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2DF7" w14:textId="77777777" w:rsidR="00E56A73" w:rsidRPr="004D3801" w:rsidRDefault="00E56A73" w:rsidP="00E56A73">
      <w:pPr>
        <w:pStyle w:val="Standard"/>
        <w:spacing w:after="0"/>
        <w:jc w:val="center"/>
        <w:rPr>
          <w:rFonts w:ascii="Tahoma" w:hAnsi="Tahoma" w:cs="Tahoma"/>
          <w:b/>
          <w:bCs/>
          <w:caps/>
          <w:sz w:val="22"/>
          <w:szCs w:val="22"/>
          <w:lang w:val="lt-LT"/>
        </w:rPr>
      </w:pPr>
      <w:r w:rsidRPr="004D3801">
        <w:rPr>
          <w:rFonts w:ascii="Tahoma" w:hAnsi="Tahoma" w:cs="Tahoma"/>
          <w:b/>
          <w:bCs/>
          <w:sz w:val="22"/>
          <w:szCs w:val="22"/>
          <w:lang w:val="lt-LT"/>
        </w:rPr>
        <w:t>LIETUVOS RESPUBLIKOS STATYBOS LEIDIMŲ IR STATYBOS VALSTYBINĖS PRIEŽIŪROS INFORMACINĖS SISTEMOS „INFOSTATYBA“ TAIKOMOSIOS PROGRAMINĖS ĮRANGOS PALAIKYMO IR VYSTYMO PASLAUGOS</w:t>
      </w:r>
    </w:p>
    <w:p w14:paraId="2D0A2124" w14:textId="77777777" w:rsidR="00E56A73" w:rsidRPr="004D3801" w:rsidRDefault="00E56A73" w:rsidP="00E56A73">
      <w:pPr>
        <w:pStyle w:val="Standard"/>
        <w:spacing w:after="0"/>
        <w:ind w:firstLine="720"/>
        <w:jc w:val="center"/>
        <w:rPr>
          <w:rFonts w:ascii="Tahoma" w:hAnsi="Tahoma" w:cs="Tahoma"/>
          <w:b/>
          <w:caps/>
          <w:sz w:val="22"/>
          <w:szCs w:val="22"/>
          <w:lang w:val="lt-LT"/>
        </w:rPr>
      </w:pPr>
    </w:p>
    <w:p w14:paraId="78A635B2" w14:textId="77777777" w:rsidR="00E56A73" w:rsidRPr="004D3801" w:rsidRDefault="00E56A73" w:rsidP="00E56A73">
      <w:pPr>
        <w:pStyle w:val="Standard"/>
        <w:spacing w:after="0"/>
        <w:jc w:val="center"/>
        <w:rPr>
          <w:rFonts w:ascii="Tahoma" w:hAnsi="Tahoma" w:cs="Tahoma"/>
          <w:b/>
          <w:bCs/>
          <w:caps/>
          <w:sz w:val="22"/>
          <w:szCs w:val="22"/>
          <w:lang w:val="lt-LT"/>
        </w:rPr>
      </w:pPr>
      <w:r w:rsidRPr="004D3801">
        <w:rPr>
          <w:rFonts w:ascii="Tahoma" w:hAnsi="Tahoma" w:cs="Tahoma"/>
          <w:b/>
          <w:bCs/>
          <w:caps/>
          <w:sz w:val="22"/>
          <w:szCs w:val="22"/>
          <w:lang w:val="lt-LT"/>
        </w:rPr>
        <w:t>TECHNINĖ SPECIFIKACIJA</w:t>
      </w:r>
    </w:p>
    <w:p w14:paraId="1B66E2C8" w14:textId="77777777" w:rsidR="00E56A73" w:rsidRPr="004D3801" w:rsidRDefault="00E56A73" w:rsidP="00E56A73">
      <w:pPr>
        <w:pStyle w:val="Standard"/>
        <w:spacing w:after="0"/>
        <w:jc w:val="center"/>
        <w:rPr>
          <w:rFonts w:ascii="Tahoma" w:hAnsi="Tahoma" w:cs="Tahoma"/>
          <w:b/>
          <w:bCs/>
          <w:caps/>
          <w:sz w:val="22"/>
          <w:szCs w:val="22"/>
          <w:lang w:val="lt-LT"/>
        </w:rPr>
      </w:pPr>
    </w:p>
    <w:p w14:paraId="5516C289" w14:textId="77777777" w:rsidR="00E56A73" w:rsidRPr="004D3801" w:rsidRDefault="00E56A73" w:rsidP="00E56A73">
      <w:pPr>
        <w:pStyle w:val="Heading3"/>
        <w:widowControl/>
        <w:numPr>
          <w:ilvl w:val="1"/>
          <w:numId w:val="5"/>
        </w:numPr>
        <w:tabs>
          <w:tab w:val="num" w:pos="567"/>
        </w:tabs>
        <w:spacing w:before="0" w:after="0"/>
        <w:ind w:left="0" w:right="-1" w:firstLine="0"/>
        <w:jc w:val="center"/>
        <w:rPr>
          <w:rFonts w:ascii="Tahoma" w:hAnsi="Tahoma" w:cs="Tahoma"/>
          <w:sz w:val="22"/>
          <w:szCs w:val="22"/>
        </w:rPr>
      </w:pPr>
      <w:r w:rsidRPr="004D3801">
        <w:rPr>
          <w:rFonts w:ascii="Tahoma" w:hAnsi="Tahoma" w:cs="Tahoma"/>
          <w:sz w:val="22"/>
          <w:szCs w:val="22"/>
        </w:rPr>
        <w:t>PIRKIMO OBJEKTAS</w:t>
      </w:r>
    </w:p>
    <w:p w14:paraId="6531DE3B" w14:textId="77777777" w:rsidR="00E56A73" w:rsidRPr="004D3801" w:rsidRDefault="00E56A73" w:rsidP="00E56A73">
      <w:pPr>
        <w:pStyle w:val="ListParagraph"/>
        <w:widowControl/>
        <w:tabs>
          <w:tab w:val="left" w:pos="993"/>
          <w:tab w:val="left" w:pos="1134"/>
          <w:tab w:val="left" w:pos="1560"/>
          <w:tab w:val="left" w:pos="1701"/>
        </w:tabs>
        <w:spacing w:after="0"/>
        <w:ind w:left="567"/>
        <w:rPr>
          <w:rFonts w:ascii="Tahoma" w:hAnsi="Tahoma" w:cs="Tahoma"/>
          <w:sz w:val="22"/>
          <w:szCs w:val="22"/>
        </w:rPr>
      </w:pPr>
    </w:p>
    <w:tbl>
      <w:tblPr>
        <w:tblW w:w="10200" w:type="dxa"/>
        <w:jc w:val="center"/>
        <w:tblLayout w:type="fixed"/>
        <w:tblLook w:val="0000" w:firstRow="0" w:lastRow="0" w:firstColumn="0" w:lastColumn="0" w:noHBand="0" w:noVBand="0"/>
      </w:tblPr>
      <w:tblGrid>
        <w:gridCol w:w="4248"/>
        <w:gridCol w:w="5952"/>
      </w:tblGrid>
      <w:tr w:rsidR="00E56A73" w:rsidRPr="004D3801" w14:paraId="08BB5CBF"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275CD1" w14:textId="77777777" w:rsidR="00E56A73" w:rsidRPr="004D3801" w:rsidRDefault="00E56A73" w:rsidP="005754B8">
            <w:pPr>
              <w:pStyle w:val="ListParagraph"/>
              <w:numPr>
                <w:ilvl w:val="1"/>
                <w:numId w:val="12"/>
              </w:numPr>
              <w:suppressAutoHyphens/>
              <w:autoSpaceDE/>
              <w:autoSpaceDN/>
              <w:adjustRightInd/>
              <w:spacing w:before="40" w:after="40"/>
              <w:ind w:left="476" w:hanging="476"/>
              <w:jc w:val="left"/>
              <w:rPr>
                <w:rFonts w:ascii="Tahoma" w:hAnsi="Tahoma" w:cs="Tahoma"/>
                <w:sz w:val="22"/>
                <w:szCs w:val="22"/>
              </w:rPr>
            </w:pPr>
            <w:r w:rsidRPr="004D3801">
              <w:rPr>
                <w:rFonts w:ascii="Tahoma" w:hAnsi="Tahoma" w:cs="Tahoma"/>
                <w:sz w:val="22"/>
                <w:szCs w:val="22"/>
              </w:rPr>
              <w:t>Pirkimo objektas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0A089" w14:textId="77777777" w:rsidR="00E56A73" w:rsidRPr="004D3801" w:rsidRDefault="00E56A73" w:rsidP="005754B8">
            <w:pPr>
              <w:widowControl/>
              <w:tabs>
                <w:tab w:val="left" w:pos="1134"/>
                <w:tab w:val="left" w:pos="1560"/>
                <w:tab w:val="left" w:pos="1701"/>
              </w:tabs>
              <w:spacing w:after="0"/>
              <w:rPr>
                <w:rFonts w:ascii="Tahoma" w:hAnsi="Tahoma" w:cs="Tahoma"/>
                <w:bCs/>
                <w:sz w:val="22"/>
                <w:szCs w:val="22"/>
              </w:rPr>
            </w:pPr>
            <w:r w:rsidRPr="004D3801">
              <w:rPr>
                <w:rFonts w:ascii="Tahoma" w:hAnsi="Tahoma" w:cs="Tahoma"/>
                <w:sz w:val="22"/>
                <w:szCs w:val="22"/>
              </w:rPr>
              <w:t>Lietuvos Respublikos statybos leidimų ir statybos valstybinės priežiūros informacinės sistemos „</w:t>
            </w:r>
            <w:proofErr w:type="spellStart"/>
            <w:r w:rsidRPr="004D3801">
              <w:rPr>
                <w:rFonts w:ascii="Tahoma" w:hAnsi="Tahoma" w:cs="Tahoma"/>
                <w:sz w:val="22"/>
                <w:szCs w:val="22"/>
              </w:rPr>
              <w:t>Infostatyba</w:t>
            </w:r>
            <w:proofErr w:type="spellEnd"/>
            <w:r w:rsidRPr="004D3801">
              <w:rPr>
                <w:rFonts w:ascii="Tahoma" w:hAnsi="Tahoma" w:cs="Tahoma"/>
                <w:sz w:val="22"/>
                <w:szCs w:val="22"/>
              </w:rPr>
              <w:t>“ (toliau – IS „</w:t>
            </w:r>
            <w:proofErr w:type="spellStart"/>
            <w:r w:rsidRPr="004D3801">
              <w:rPr>
                <w:rFonts w:ascii="Tahoma" w:hAnsi="Tahoma" w:cs="Tahoma"/>
                <w:sz w:val="22"/>
                <w:szCs w:val="22"/>
              </w:rPr>
              <w:t>Infostatyba</w:t>
            </w:r>
            <w:proofErr w:type="spellEnd"/>
            <w:r w:rsidRPr="004D3801">
              <w:rPr>
                <w:rFonts w:ascii="Tahoma" w:hAnsi="Tahoma" w:cs="Tahoma"/>
                <w:sz w:val="22"/>
                <w:szCs w:val="22"/>
              </w:rPr>
              <w:t>“ arba IS) taikomosios programinės įrangos (toliau – PĮ) palaikymo ir vystymo paslaugos.</w:t>
            </w:r>
          </w:p>
        </w:tc>
      </w:tr>
      <w:tr w:rsidR="00E56A73" w:rsidRPr="004D3801" w14:paraId="4C027FE3"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E1CEFA" w14:textId="77777777" w:rsidR="00E56A73" w:rsidRPr="004D3801" w:rsidRDefault="00E56A73" w:rsidP="005754B8">
            <w:pPr>
              <w:pStyle w:val="ListParagraph"/>
              <w:numPr>
                <w:ilvl w:val="1"/>
                <w:numId w:val="12"/>
              </w:numPr>
              <w:suppressAutoHyphens/>
              <w:autoSpaceDE/>
              <w:autoSpaceDN/>
              <w:adjustRightInd/>
              <w:spacing w:before="40" w:after="40"/>
              <w:ind w:left="476" w:hanging="476"/>
              <w:jc w:val="left"/>
              <w:rPr>
                <w:rFonts w:ascii="Tahoma" w:hAnsi="Tahoma" w:cs="Tahoma"/>
                <w:sz w:val="22"/>
                <w:szCs w:val="22"/>
              </w:rPr>
            </w:pPr>
            <w:r w:rsidRPr="004D3801">
              <w:rPr>
                <w:rFonts w:ascii="Tahoma" w:hAnsi="Tahoma" w:cs="Tahoma"/>
                <w:sz w:val="22"/>
                <w:szCs w:val="22"/>
              </w:rPr>
              <w:t>Pirkimo objekto skaidymas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DFA26" w14:textId="77777777" w:rsidR="00E56A73" w:rsidRPr="004D3801" w:rsidRDefault="00E56A73" w:rsidP="005754B8">
            <w:pPr>
              <w:spacing w:before="40" w:after="40"/>
              <w:ind w:left="31" w:hanging="31"/>
              <w:contextualSpacing/>
              <w:rPr>
                <w:rFonts w:ascii="Tahoma" w:hAnsi="Tahoma" w:cs="Tahoma"/>
                <w:sz w:val="22"/>
                <w:szCs w:val="22"/>
              </w:rPr>
            </w:pPr>
            <w:r w:rsidRPr="004D3801">
              <w:rPr>
                <w:rFonts w:ascii="Tahoma" w:hAnsi="Tahoma" w:cs="Tahoma"/>
                <w:sz w:val="22"/>
                <w:szCs w:val="22"/>
              </w:rPr>
              <w:t>Pirkimo objektas neskaidomas į dalis. Neskaidymo priežastys nurodytos 1.3. p.</w:t>
            </w:r>
          </w:p>
        </w:tc>
      </w:tr>
      <w:tr w:rsidR="00E56A73" w:rsidRPr="004D3801" w14:paraId="5EE84405"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F0F984" w14:textId="77777777" w:rsidR="00E56A73" w:rsidRPr="004D3801" w:rsidRDefault="00E56A73" w:rsidP="005754B8">
            <w:pPr>
              <w:pStyle w:val="ListParagraph"/>
              <w:numPr>
                <w:ilvl w:val="1"/>
                <w:numId w:val="12"/>
              </w:numPr>
              <w:tabs>
                <w:tab w:val="left" w:pos="480"/>
              </w:tabs>
              <w:suppressAutoHyphens/>
              <w:autoSpaceDE/>
              <w:autoSpaceDN/>
              <w:adjustRightInd/>
              <w:spacing w:before="40" w:after="40"/>
              <w:ind w:left="22" w:hanging="22"/>
              <w:jc w:val="left"/>
              <w:rPr>
                <w:rFonts w:ascii="Tahoma" w:hAnsi="Tahoma" w:cs="Tahoma"/>
                <w:sz w:val="22"/>
                <w:szCs w:val="22"/>
              </w:rPr>
            </w:pPr>
            <w:r w:rsidRPr="004D3801">
              <w:rPr>
                <w:rFonts w:ascii="Tahoma" w:hAnsi="Tahoma" w:cs="Tahoma"/>
                <w:sz w:val="22"/>
                <w:szCs w:val="22"/>
              </w:rPr>
              <w:t>Pirkimo objekto neskaidymo į dalis pagrindimas (jei taikoma)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0EC75" w14:textId="77777777" w:rsidR="00E56A73" w:rsidRPr="004D3801" w:rsidRDefault="00E56A73" w:rsidP="005754B8">
            <w:pPr>
              <w:spacing w:before="40" w:after="40"/>
              <w:contextualSpacing/>
              <w:rPr>
                <w:rFonts w:ascii="Tahoma" w:hAnsi="Tahoma" w:cs="Tahoma"/>
                <w:bCs/>
                <w:sz w:val="22"/>
                <w:szCs w:val="22"/>
              </w:rPr>
            </w:pPr>
            <w:r w:rsidRPr="004D3801">
              <w:rPr>
                <w:rFonts w:ascii="Tahoma" w:hAnsi="Tahoma" w:cs="Tahoma"/>
                <w:bCs/>
                <w:sz w:val="22"/>
                <w:szCs w:val="22"/>
              </w:rPr>
              <w:t>Pirkimo objektas negali būti skaidomas į dalis dėl:</w:t>
            </w:r>
          </w:p>
          <w:p w14:paraId="799C247C" w14:textId="77777777" w:rsidR="00E56A73" w:rsidRPr="004D3801" w:rsidRDefault="00E56A73" w:rsidP="005754B8">
            <w:pPr>
              <w:spacing w:before="40" w:after="40"/>
              <w:contextualSpacing/>
              <w:rPr>
                <w:rFonts w:ascii="Tahoma" w:hAnsi="Tahoma" w:cs="Tahoma"/>
                <w:sz w:val="22"/>
                <w:szCs w:val="22"/>
              </w:rPr>
            </w:pPr>
            <w:r w:rsidRPr="004D3801">
              <w:rPr>
                <w:rFonts w:ascii="Tahoma" w:hAnsi="Tahoma" w:cs="Tahoma"/>
                <w:sz w:val="22"/>
                <w:szCs w:val="22"/>
              </w:rPr>
              <w:t xml:space="preserve">1) </w:t>
            </w:r>
            <w:r w:rsidRPr="004D3801">
              <w:rPr>
                <w:rFonts w:ascii="Tahoma" w:hAnsi="Tahoma" w:cs="Tahoma"/>
                <w:b/>
                <w:bCs/>
                <w:sz w:val="22"/>
                <w:szCs w:val="22"/>
              </w:rPr>
              <w:t>techninių priežasčių</w:t>
            </w:r>
            <w:r w:rsidRPr="004D3801">
              <w:rPr>
                <w:rFonts w:ascii="Tahoma" w:hAnsi="Tahoma" w:cs="Tahoma"/>
                <w:sz w:val="22"/>
                <w:szCs w:val="22"/>
              </w:rPr>
              <w:t xml:space="preserve"> – Pirkimo objektas apima vieno tipo paslaugų teikimą, t. y. IS „</w:t>
            </w:r>
            <w:proofErr w:type="spellStart"/>
            <w:r w:rsidRPr="004D3801">
              <w:rPr>
                <w:rFonts w:ascii="Tahoma" w:hAnsi="Tahoma" w:cs="Tahoma"/>
                <w:sz w:val="22"/>
                <w:szCs w:val="22"/>
              </w:rPr>
              <w:t>Infostatyba</w:t>
            </w:r>
            <w:proofErr w:type="spellEnd"/>
            <w:r w:rsidRPr="004D3801">
              <w:rPr>
                <w:rFonts w:ascii="Tahoma" w:hAnsi="Tahoma" w:cs="Tahoma"/>
                <w:sz w:val="22"/>
                <w:szCs w:val="22"/>
              </w:rPr>
              <w:t>“ vystymą ir priežiūrą. IS vystymui pasirenkami sprendimai turi būti tarpusavyje technologiškai suderinti, o Pirkimo objektą skaidant į dalis ir skirtingiems tiekėjai vystant tą pačią IS, vieno tiekėjo naudojami sprendimai gali būti nesuderinami (arba sunkiai suderinami) su kito tiekėjo naudojamais sprendimais;</w:t>
            </w:r>
          </w:p>
          <w:p w14:paraId="76309D08" w14:textId="77777777" w:rsidR="00E56A73" w:rsidRPr="004D3801" w:rsidRDefault="00E56A73" w:rsidP="005754B8">
            <w:pPr>
              <w:spacing w:before="40" w:after="40"/>
              <w:contextualSpacing/>
              <w:rPr>
                <w:rFonts w:ascii="Tahoma" w:hAnsi="Tahoma" w:cs="Tahoma"/>
                <w:sz w:val="22"/>
                <w:szCs w:val="22"/>
              </w:rPr>
            </w:pPr>
            <w:r w:rsidRPr="004D3801">
              <w:rPr>
                <w:rFonts w:ascii="Tahoma" w:hAnsi="Tahoma" w:cs="Tahoma"/>
                <w:sz w:val="22"/>
                <w:szCs w:val="22"/>
              </w:rPr>
              <w:t xml:space="preserve">2) </w:t>
            </w:r>
            <w:r w:rsidRPr="004D3801">
              <w:rPr>
                <w:rFonts w:ascii="Tahoma" w:hAnsi="Tahoma" w:cs="Tahoma"/>
                <w:b/>
                <w:bCs/>
                <w:sz w:val="22"/>
                <w:szCs w:val="22"/>
              </w:rPr>
              <w:t>dėl per didelių laiko sąnaudų</w:t>
            </w:r>
            <w:r w:rsidRPr="004D3801">
              <w:rPr>
                <w:rFonts w:ascii="Tahoma" w:hAnsi="Tahoma" w:cs="Tahoma"/>
                <w:sz w:val="22"/>
                <w:szCs w:val="22"/>
              </w:rPr>
              <w:t xml:space="preserve"> – Pirkimo objektą skaidant į dalis ir skirtingiems tiekėjai vystant tą pačią IS, tiekėjai, prieš pradėdami teikti savo paslaugų dalį, turėtų sulaukti kitų tiekėjų paslaugų teikimo rezultatų bei susipažinti su jais, o tai ženkliai padidintų galutinio rezultato pasiekimo terminus bei keltų riziką sklandžiam bei nenutrūkstamam IS darbui. Dviejų ar daugiau tiekėjų koordinavimas lemtų ženkliais didesnes laiko sąnaudas Perkančiajai organizacijai, taip pat galimai turėtų įtakos užduočių atlikimo trukmės padidėjimui.</w:t>
            </w:r>
          </w:p>
          <w:p w14:paraId="42054301" w14:textId="77777777" w:rsidR="00E56A73" w:rsidRPr="004D3801" w:rsidRDefault="00E56A73" w:rsidP="005754B8">
            <w:pPr>
              <w:spacing w:before="40" w:after="40"/>
              <w:contextualSpacing/>
              <w:rPr>
                <w:rFonts w:ascii="Tahoma" w:hAnsi="Tahoma" w:cs="Tahoma"/>
                <w:sz w:val="22"/>
                <w:szCs w:val="22"/>
              </w:rPr>
            </w:pPr>
            <w:r w:rsidRPr="004D3801">
              <w:rPr>
                <w:rFonts w:ascii="Tahoma" w:hAnsi="Tahoma" w:cs="Tahoma"/>
                <w:sz w:val="22"/>
                <w:szCs w:val="22"/>
              </w:rPr>
              <w:t xml:space="preserve">3) </w:t>
            </w:r>
            <w:r w:rsidRPr="004D3801">
              <w:rPr>
                <w:rFonts w:ascii="Tahoma" w:hAnsi="Tahoma" w:cs="Tahoma"/>
                <w:b/>
                <w:bCs/>
                <w:sz w:val="22"/>
                <w:szCs w:val="22"/>
              </w:rPr>
              <w:t>papildomų kaštų</w:t>
            </w:r>
            <w:r w:rsidRPr="004D3801">
              <w:rPr>
                <w:rFonts w:ascii="Tahoma" w:hAnsi="Tahoma" w:cs="Tahoma"/>
                <w:sz w:val="22"/>
                <w:szCs w:val="22"/>
              </w:rPr>
              <w:t xml:space="preserve"> – atsižvelgiant į tai, jog su tiekėju bus atsiskaitoma pagal valandinį įkainį, bet kokios tiekėjui tenkančios papildomos funkcijos, tokios, kaip papildoma analizė, bendradarbiavimas ir/ar teikiamų Paslaugų planavimas bei koordinavimas su kitais tiekėjais padidintų užduočių atlikimo darbo laiką, už kurį Perkančioji organizacija turėtų sumokėti papildomai, pagal valandinį įkainį.</w:t>
            </w:r>
          </w:p>
        </w:tc>
      </w:tr>
      <w:tr w:rsidR="00E56A73" w:rsidRPr="004D3801" w14:paraId="56C20DB0"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8658AC" w14:textId="77777777" w:rsidR="00E56A73" w:rsidRPr="004D3801" w:rsidRDefault="00E56A73" w:rsidP="005754B8">
            <w:pPr>
              <w:pStyle w:val="ListParagraph"/>
              <w:numPr>
                <w:ilvl w:val="1"/>
                <w:numId w:val="12"/>
              </w:numPr>
              <w:suppressAutoHyphens/>
              <w:autoSpaceDE/>
              <w:autoSpaceDN/>
              <w:adjustRightInd/>
              <w:spacing w:before="40" w:after="40"/>
              <w:ind w:left="476" w:hanging="476"/>
              <w:rPr>
                <w:rFonts w:ascii="Tahoma" w:hAnsi="Tahoma" w:cs="Tahoma"/>
                <w:sz w:val="22"/>
                <w:szCs w:val="22"/>
              </w:rPr>
            </w:pPr>
            <w:r w:rsidRPr="004D3801">
              <w:rPr>
                <w:rFonts w:ascii="Tahoma" w:hAnsi="Tahoma" w:cs="Tahoma"/>
                <w:sz w:val="22"/>
                <w:szCs w:val="22"/>
              </w:rPr>
              <w:t>Mato vienetas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484B2" w14:textId="77777777" w:rsidR="00E56A73" w:rsidRPr="004D3801" w:rsidRDefault="00BC2598" w:rsidP="005754B8">
            <w:pPr>
              <w:spacing w:before="40" w:after="40"/>
              <w:contextualSpacing/>
              <w:rPr>
                <w:rFonts w:ascii="Tahoma" w:hAnsi="Tahoma" w:cs="Tahoma"/>
                <w:sz w:val="22"/>
                <w:szCs w:val="22"/>
              </w:rPr>
            </w:pPr>
            <w:sdt>
              <w:sdtPr>
                <w:rPr>
                  <w:rFonts w:ascii="Tahoma" w:hAnsi="Tahoma" w:cs="Tahoma"/>
                  <w:sz w:val="22"/>
                  <w:szCs w:val="22"/>
                </w:rPr>
                <w:alias w:val="Pasirinkite"/>
                <w:tag w:val="Pasirinkite"/>
                <w:id w:val="-899739154"/>
                <w:placeholder>
                  <w:docPart w:val="1FEA8359404D4B6DA738C45974C94B1E"/>
                </w:placeholder>
                <w:comboBox>
                  <w:listItem w:displayText="Pasirinkite" w:value="Pasirinkite"/>
                  <w:listItem w:displayText="Vienetas" w:value="Vienetas"/>
                  <w:listItem w:displayText="Komplektas" w:value="Komplektas"/>
                  <w:listItem w:displayText="Valanda" w:value="Valanda"/>
                  <w:listItem w:displayText="Mėnuo" w:value="Mėnuo"/>
                </w:comboBox>
              </w:sdtPr>
              <w:sdtEndPr/>
              <w:sdtContent>
                <w:r w:rsidR="00E56A73" w:rsidRPr="004D3801">
                  <w:rPr>
                    <w:rFonts w:ascii="Tahoma" w:hAnsi="Tahoma" w:cs="Tahoma"/>
                    <w:sz w:val="22"/>
                    <w:szCs w:val="22"/>
                  </w:rPr>
                  <w:t>Mėnuo</w:t>
                </w:r>
              </w:sdtContent>
            </w:sdt>
          </w:p>
          <w:p w14:paraId="3C6AD79D" w14:textId="77777777" w:rsidR="00E56A73" w:rsidRPr="004D3801" w:rsidRDefault="00E56A73" w:rsidP="005754B8">
            <w:pPr>
              <w:spacing w:before="40" w:after="40"/>
              <w:contextualSpacing/>
              <w:rPr>
                <w:rFonts w:ascii="Tahoma" w:hAnsi="Tahoma" w:cs="Tahoma"/>
                <w:sz w:val="22"/>
                <w:szCs w:val="22"/>
              </w:rPr>
            </w:pPr>
            <w:r w:rsidRPr="004D3801">
              <w:rPr>
                <w:rFonts w:ascii="Tahoma" w:hAnsi="Tahoma" w:cs="Tahoma"/>
                <w:sz w:val="22"/>
                <w:szCs w:val="22"/>
              </w:rPr>
              <w:t>Valanda</w:t>
            </w:r>
          </w:p>
          <w:p w14:paraId="38635BB5" w14:textId="05F7644B" w:rsidR="00C52C42" w:rsidRPr="004D3801" w:rsidRDefault="00C52C42" w:rsidP="005754B8">
            <w:pPr>
              <w:spacing w:before="40" w:after="40"/>
              <w:contextualSpacing/>
              <w:rPr>
                <w:rFonts w:ascii="Tahoma" w:hAnsi="Tahoma" w:cs="Tahoma"/>
                <w:sz w:val="22"/>
                <w:szCs w:val="22"/>
              </w:rPr>
            </w:pPr>
            <w:r w:rsidRPr="004D3801">
              <w:rPr>
                <w:rFonts w:ascii="Tahoma" w:hAnsi="Tahoma" w:cs="Tahoma"/>
                <w:sz w:val="22"/>
                <w:szCs w:val="22"/>
              </w:rPr>
              <w:t>Komplektas</w:t>
            </w:r>
          </w:p>
        </w:tc>
      </w:tr>
      <w:tr w:rsidR="00E56A73" w:rsidRPr="004D3801" w14:paraId="67EE8FC0"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D93F818" w14:textId="77777777" w:rsidR="00E56A73" w:rsidRPr="004D3801" w:rsidRDefault="00E56A73" w:rsidP="005754B8">
            <w:pPr>
              <w:pStyle w:val="ListParagraph"/>
              <w:numPr>
                <w:ilvl w:val="1"/>
                <w:numId w:val="12"/>
              </w:numPr>
              <w:suppressAutoHyphens/>
              <w:autoSpaceDE/>
              <w:autoSpaceDN/>
              <w:adjustRightInd/>
              <w:spacing w:before="40" w:after="40"/>
              <w:ind w:left="476" w:hanging="476"/>
              <w:rPr>
                <w:rFonts w:ascii="Tahoma" w:hAnsi="Tahoma" w:cs="Tahoma"/>
                <w:sz w:val="22"/>
                <w:szCs w:val="22"/>
              </w:rPr>
            </w:pPr>
            <w:r w:rsidRPr="004D3801">
              <w:rPr>
                <w:rFonts w:ascii="Tahoma" w:hAnsi="Tahoma" w:cs="Tahoma"/>
                <w:sz w:val="22"/>
                <w:szCs w:val="22"/>
              </w:rPr>
              <w:t>Paslaugų kiekis (apimtis)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1A4C8" w14:textId="77777777" w:rsidR="00E56A73" w:rsidRPr="004D3801" w:rsidRDefault="00E56A73" w:rsidP="005754B8">
            <w:pPr>
              <w:spacing w:before="40" w:after="40"/>
              <w:ind w:left="476" w:hanging="476"/>
              <w:contextualSpacing/>
              <w:rPr>
                <w:rFonts w:ascii="Tahoma" w:hAnsi="Tahoma" w:cs="Tahoma"/>
                <w:sz w:val="22"/>
                <w:szCs w:val="22"/>
              </w:rPr>
            </w:pPr>
            <w:r w:rsidRPr="004D3801">
              <w:rPr>
                <w:rFonts w:ascii="Tahoma" w:hAnsi="Tahoma" w:cs="Tahoma"/>
                <w:sz w:val="22"/>
                <w:szCs w:val="22"/>
              </w:rPr>
              <w:t xml:space="preserve">24 mėn. </w:t>
            </w:r>
          </w:p>
          <w:p w14:paraId="70DF9B20" w14:textId="61006C68" w:rsidR="00E56A73" w:rsidRPr="004D3801" w:rsidRDefault="003D5F92" w:rsidP="005754B8">
            <w:pPr>
              <w:spacing w:before="40" w:after="40"/>
              <w:ind w:left="476" w:hanging="476"/>
              <w:contextualSpacing/>
              <w:rPr>
                <w:rFonts w:ascii="Tahoma" w:hAnsi="Tahoma" w:cs="Tahoma"/>
                <w:bCs/>
                <w:sz w:val="22"/>
                <w:szCs w:val="22"/>
              </w:rPr>
            </w:pPr>
            <w:r w:rsidRPr="004D3801">
              <w:rPr>
                <w:rFonts w:ascii="Tahoma" w:hAnsi="Tahoma" w:cs="Tahoma"/>
                <w:bCs/>
                <w:sz w:val="22"/>
                <w:szCs w:val="22"/>
              </w:rPr>
              <w:t xml:space="preserve">8250 </w:t>
            </w:r>
            <w:r w:rsidR="00E56A73" w:rsidRPr="004D3801">
              <w:rPr>
                <w:rFonts w:ascii="Tahoma" w:hAnsi="Tahoma" w:cs="Tahoma"/>
                <w:bCs/>
                <w:sz w:val="22"/>
                <w:szCs w:val="22"/>
              </w:rPr>
              <w:t>val.</w:t>
            </w:r>
          </w:p>
          <w:p w14:paraId="343B746F" w14:textId="798DCBA5" w:rsidR="003D5F92" w:rsidRPr="004D3801" w:rsidRDefault="003D5F92" w:rsidP="003D5F92">
            <w:pPr>
              <w:spacing w:before="40" w:after="40"/>
              <w:ind w:left="476" w:hanging="476"/>
              <w:contextualSpacing/>
              <w:rPr>
                <w:rFonts w:ascii="Tahoma" w:hAnsi="Tahoma" w:cs="Tahoma"/>
                <w:bCs/>
                <w:sz w:val="22"/>
                <w:szCs w:val="22"/>
              </w:rPr>
            </w:pPr>
            <w:r w:rsidRPr="004D3801">
              <w:rPr>
                <w:rFonts w:ascii="Tahoma" w:hAnsi="Tahoma" w:cs="Tahoma"/>
                <w:bCs/>
                <w:sz w:val="22"/>
                <w:szCs w:val="22"/>
              </w:rPr>
              <w:t>3 komplektai</w:t>
            </w:r>
          </w:p>
        </w:tc>
      </w:tr>
      <w:tr w:rsidR="00E56A73" w:rsidRPr="004D3801" w14:paraId="5B3DB92D"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0DB941" w14:textId="77777777" w:rsidR="00E56A73" w:rsidRPr="004D3801" w:rsidRDefault="00E56A73" w:rsidP="005754B8">
            <w:pPr>
              <w:pStyle w:val="ListParagraph"/>
              <w:numPr>
                <w:ilvl w:val="1"/>
                <w:numId w:val="12"/>
              </w:numPr>
              <w:tabs>
                <w:tab w:val="left" w:pos="447"/>
              </w:tabs>
              <w:suppressAutoHyphens/>
              <w:autoSpaceDE/>
              <w:autoSpaceDN/>
              <w:adjustRightInd/>
              <w:spacing w:before="40" w:after="40"/>
              <w:ind w:left="0" w:firstLine="0"/>
              <w:rPr>
                <w:rFonts w:ascii="Tahoma" w:hAnsi="Tahoma" w:cs="Tahoma"/>
                <w:sz w:val="22"/>
                <w:szCs w:val="22"/>
              </w:rPr>
            </w:pPr>
            <w:r w:rsidRPr="004D3801">
              <w:rPr>
                <w:rFonts w:ascii="Tahoma" w:hAnsi="Tahoma" w:cs="Tahoma"/>
                <w:sz w:val="22"/>
                <w:szCs w:val="22"/>
              </w:rPr>
              <w:t>Nurodytas Paslaugų kiekis (apimtis) yra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8B9CC" w14:textId="77777777" w:rsidR="00E56A73" w:rsidRPr="004D3801" w:rsidRDefault="00BC2598" w:rsidP="005754B8">
            <w:pPr>
              <w:spacing w:before="40" w:after="40"/>
              <w:ind w:left="476" w:hanging="476"/>
              <w:contextualSpacing/>
              <w:rPr>
                <w:rFonts w:ascii="Tahoma" w:hAnsi="Tahoma" w:cs="Tahoma"/>
                <w:bCs/>
                <w:sz w:val="22"/>
                <w:szCs w:val="22"/>
              </w:rPr>
            </w:pPr>
            <w:sdt>
              <w:sdtPr>
                <w:rPr>
                  <w:rFonts w:ascii="Tahoma" w:hAnsi="Tahoma" w:cs="Tahoma"/>
                  <w:sz w:val="22"/>
                  <w:szCs w:val="22"/>
                </w:rPr>
                <w:alias w:val="Pasirinkite"/>
                <w:tag w:val="Pasirinkite"/>
                <w:id w:val="-1545359702"/>
                <w:placeholder>
                  <w:docPart w:val="C6924B74C13749E4BFA92977162827EB"/>
                </w:placeholder>
                <w:dropDownList>
                  <w:listItem w:displayText="Pasirinkite" w:value="Pasirinkite"/>
                  <w:listItem w:displayText="Tikslus" w:value="Tikslus"/>
                  <w:listItem w:displayText="Preliminarus" w:value="Preliminarus"/>
                  <w:listItem w:displayText="Maksimalus" w:value="Maksimalus"/>
                </w:dropDownList>
              </w:sdtPr>
              <w:sdtEndPr/>
              <w:sdtContent>
                <w:r w:rsidR="00E56A73" w:rsidRPr="004D3801">
                  <w:rPr>
                    <w:rFonts w:ascii="Tahoma" w:hAnsi="Tahoma" w:cs="Tahoma"/>
                    <w:sz w:val="22"/>
                    <w:szCs w:val="22"/>
                  </w:rPr>
                  <w:t>Preliminarus</w:t>
                </w:r>
              </w:sdtContent>
            </w:sdt>
          </w:p>
          <w:p w14:paraId="734C9003" w14:textId="77777777" w:rsidR="00E56A73" w:rsidRPr="004D3801" w:rsidRDefault="00BC2598" w:rsidP="005754B8">
            <w:pPr>
              <w:spacing w:before="40" w:after="40"/>
              <w:contextualSpacing/>
              <w:rPr>
                <w:rFonts w:ascii="Tahoma" w:hAnsi="Tahoma" w:cs="Tahoma"/>
                <w:sz w:val="22"/>
                <w:szCs w:val="22"/>
              </w:rPr>
            </w:pPr>
            <w:sdt>
              <w:sdtPr>
                <w:rPr>
                  <w:rFonts w:ascii="Tahoma" w:hAnsi="Tahoma" w:cs="Tahoma"/>
                  <w:sz w:val="22"/>
                  <w:szCs w:val="22"/>
                </w:rPr>
                <w:alias w:val="Pasirinkite"/>
                <w:tag w:val="Pasirinkite"/>
                <w:id w:val="67081724"/>
                <w:placeholder>
                  <w:docPart w:val="39E2D89767744D07819B2515852F0E14"/>
                </w:placeholder>
                <w:dropDownList>
                  <w:listItem w:displayText="Pasirinkite" w:value="Pasirinkite"/>
                  <w:listItem w:displayText="Perkančioji organizacija įsipareigoja nupirkti visą nurodytą Paslaugų kiekį Sutarties vykdymo laikotarpiu" w:value="Perkančioji organizacija įsipareigoja nupirkti visą nurodytą Paslaugų kiekį Sutarties vykdymo laikotarpiu"/>
                  <w:listItem w:displayText="Paslaugos bus perkamos pagal poreikį, neviršijant maksimalaus nurodyto kiekio" w:value="Paslaugos bus perkamos pagal poreikį, neviršijant maksimalaus nurodyto kiekio"/>
                  <w:listItem w:displayText="Paslaugos bus perkamos pagal poreikį, neviršijant Pirkimui skirtos lėšų sumos, nurodytos Pirkimo sąlygose" w:value="Paslaugos bus perkamos pagal poreikį, neviršijant Pirkimui skirtos lėšų sumos, nurodytos Pirkimo sąlygose"/>
                </w:dropDownList>
              </w:sdtPr>
              <w:sdtEndPr/>
              <w:sdtContent>
                <w:r w:rsidR="00E56A73" w:rsidRPr="004D3801">
                  <w:rPr>
                    <w:rFonts w:ascii="Tahoma" w:hAnsi="Tahoma" w:cs="Tahoma"/>
                    <w:sz w:val="22"/>
                    <w:szCs w:val="22"/>
                  </w:rPr>
                  <w:t>Paslaugos bus perkamos pagal poreikį, neviršijant Pirkimui skirtos lėšų sumos, nurodytos Pirkimo sąlygose</w:t>
                </w:r>
              </w:sdtContent>
            </w:sdt>
          </w:p>
        </w:tc>
      </w:tr>
      <w:tr w:rsidR="00E56A73" w:rsidRPr="004D3801" w14:paraId="1C8758B2"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9F5D760" w14:textId="77777777" w:rsidR="00E56A73" w:rsidRPr="004D3801" w:rsidRDefault="00E56A73" w:rsidP="005754B8">
            <w:pPr>
              <w:pStyle w:val="ListParagraph"/>
              <w:numPr>
                <w:ilvl w:val="1"/>
                <w:numId w:val="12"/>
              </w:numPr>
              <w:tabs>
                <w:tab w:val="left" w:pos="465"/>
              </w:tabs>
              <w:suppressAutoHyphens/>
              <w:autoSpaceDE/>
              <w:autoSpaceDN/>
              <w:adjustRightInd/>
              <w:spacing w:before="40" w:after="40"/>
              <w:ind w:left="0" w:firstLine="0"/>
              <w:rPr>
                <w:rFonts w:ascii="Tahoma" w:hAnsi="Tahoma" w:cs="Tahoma"/>
                <w:sz w:val="22"/>
                <w:szCs w:val="22"/>
              </w:rPr>
            </w:pPr>
            <w:r w:rsidRPr="004D3801">
              <w:rPr>
                <w:rFonts w:ascii="Tahoma" w:hAnsi="Tahoma" w:cs="Tahoma"/>
                <w:sz w:val="22"/>
                <w:szCs w:val="22"/>
              </w:rPr>
              <w:t>Minimalus Paslaugų kiekis (apimtis), kurį įsipareigoja nupirkti Perkančioji organizacija Sutarties vykdymo metu (jeigu taikoma)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3E396" w14:textId="77777777" w:rsidR="00E56A73" w:rsidRPr="004D3801" w:rsidRDefault="00E56A73" w:rsidP="005754B8">
            <w:pPr>
              <w:spacing w:before="40" w:after="40"/>
              <w:contextualSpacing/>
              <w:rPr>
                <w:rFonts w:ascii="Tahoma" w:hAnsi="Tahoma" w:cs="Tahoma"/>
                <w:sz w:val="22"/>
                <w:szCs w:val="22"/>
              </w:rPr>
            </w:pPr>
            <w:r w:rsidRPr="004D3801">
              <w:rPr>
                <w:rFonts w:ascii="Tahoma" w:hAnsi="Tahoma" w:cs="Tahoma"/>
                <w:sz w:val="22"/>
                <w:szCs w:val="22"/>
              </w:rPr>
              <w:t>Ne mažiau 30 proc. vystymo valandų</w:t>
            </w:r>
          </w:p>
          <w:p w14:paraId="17546A86" w14:textId="0BA05EC1" w:rsidR="00725D8E" w:rsidRPr="004D3801" w:rsidRDefault="002A3037" w:rsidP="005754B8">
            <w:pPr>
              <w:spacing w:before="40" w:after="40"/>
              <w:contextualSpacing/>
              <w:rPr>
                <w:rFonts w:ascii="Tahoma" w:hAnsi="Tahoma" w:cs="Tahoma"/>
                <w:sz w:val="22"/>
                <w:szCs w:val="22"/>
              </w:rPr>
            </w:pPr>
            <w:r w:rsidRPr="004D3801">
              <w:rPr>
                <w:rFonts w:ascii="Tahoma" w:hAnsi="Tahoma" w:cs="Tahoma"/>
                <w:sz w:val="22"/>
                <w:szCs w:val="22"/>
              </w:rPr>
              <w:t xml:space="preserve">3 komplektai </w:t>
            </w:r>
            <w:r w:rsidR="004D3801" w:rsidRPr="004D3801">
              <w:rPr>
                <w:rFonts w:ascii="Tahoma" w:hAnsi="Tahoma" w:cs="Tahoma"/>
                <w:sz w:val="22"/>
                <w:szCs w:val="22"/>
              </w:rPr>
              <w:t xml:space="preserve">(Pirkimo sąlygų specialiosios dalies 1 priedo </w:t>
            </w:r>
            <w:r w:rsidR="0014448D">
              <w:rPr>
                <w:rFonts w:ascii="Tahoma" w:hAnsi="Tahoma" w:cs="Tahoma"/>
                <w:sz w:val="22"/>
                <w:szCs w:val="22"/>
              </w:rPr>
              <w:t>„</w:t>
            </w:r>
            <w:r w:rsidR="004D3801" w:rsidRPr="242C1A76">
              <w:rPr>
                <w:rFonts w:ascii="Tahoma" w:hAnsi="Tahoma" w:cs="Tahoma"/>
                <w:sz w:val="22"/>
                <w:szCs w:val="22"/>
              </w:rPr>
              <w:t>Techninė specifikacija</w:t>
            </w:r>
            <w:r w:rsidR="004D3801">
              <w:rPr>
                <w:rFonts w:ascii="Tahoma" w:hAnsi="Tahoma" w:cs="Tahoma"/>
                <w:sz w:val="22"/>
                <w:szCs w:val="22"/>
              </w:rPr>
              <w:t>“</w:t>
            </w:r>
            <w:r w:rsidR="004D3801" w:rsidRPr="242C1A76">
              <w:rPr>
                <w:rFonts w:ascii="Tahoma" w:hAnsi="Tahoma" w:cs="Tahoma"/>
                <w:sz w:val="22"/>
                <w:szCs w:val="22"/>
              </w:rPr>
              <w:t xml:space="preserve"> 6.1 p. – 6.3</w:t>
            </w:r>
            <w:r w:rsidR="004D3801">
              <w:rPr>
                <w:rFonts w:ascii="Tahoma" w:hAnsi="Tahoma" w:cs="Tahoma"/>
                <w:sz w:val="22"/>
                <w:szCs w:val="22"/>
              </w:rPr>
              <w:t xml:space="preserve"> </w:t>
            </w:r>
            <w:r w:rsidR="004D3801" w:rsidRPr="242C1A76">
              <w:rPr>
                <w:rFonts w:ascii="Tahoma" w:hAnsi="Tahoma" w:cs="Tahoma"/>
                <w:sz w:val="22"/>
                <w:szCs w:val="22"/>
              </w:rPr>
              <w:t>p. nurodytos paslaugos</w:t>
            </w:r>
            <w:r w:rsidR="004D3801">
              <w:rPr>
                <w:rFonts w:ascii="Tahoma" w:hAnsi="Tahoma" w:cs="Tahoma"/>
                <w:sz w:val="22"/>
                <w:szCs w:val="22"/>
              </w:rPr>
              <w:t>).</w:t>
            </w:r>
          </w:p>
        </w:tc>
      </w:tr>
      <w:tr w:rsidR="00E56A73" w:rsidRPr="004D3801" w14:paraId="158DB5B9"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62591E" w14:textId="77777777" w:rsidR="00E56A73" w:rsidRPr="004D3801" w:rsidRDefault="00E56A73" w:rsidP="005754B8">
            <w:pPr>
              <w:pStyle w:val="ListParagraph"/>
              <w:numPr>
                <w:ilvl w:val="1"/>
                <w:numId w:val="12"/>
              </w:numPr>
              <w:tabs>
                <w:tab w:val="left" w:pos="465"/>
              </w:tabs>
              <w:suppressAutoHyphens/>
              <w:autoSpaceDE/>
              <w:autoSpaceDN/>
              <w:adjustRightInd/>
              <w:spacing w:before="40" w:after="40"/>
              <w:ind w:left="0" w:firstLine="0"/>
              <w:rPr>
                <w:rFonts w:ascii="Tahoma" w:hAnsi="Tahoma" w:cs="Tahoma"/>
                <w:sz w:val="22"/>
                <w:szCs w:val="22"/>
              </w:rPr>
            </w:pPr>
            <w:r w:rsidRPr="004D3801">
              <w:rPr>
                <w:rFonts w:ascii="Tahoma" w:hAnsi="Tahoma" w:cs="Tahoma"/>
                <w:sz w:val="22"/>
                <w:szCs w:val="22"/>
              </w:rPr>
              <w:t>Paslaugų kiekio (apimties) keitimas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sz w:val="22"/>
                <w:szCs w:val="22"/>
                <w:lang w:eastAsia="lt-LT"/>
              </w:rPr>
              <w:alias w:val="Pasirinkti"/>
              <w:tag w:val="Pasirinkti"/>
              <w:id w:val="-1026323776"/>
              <w:placeholder>
                <w:docPart w:val="02C0BAFDCAF84587928EB3AD30DB7329"/>
              </w:placeholder>
              <w:comboBox>
                <w:listItem w:displayText="Pasirinkti" w:value="Pasirinkti"/>
                <w:listItem w:displayText="Netaikoma" w:value="Netaikoma"/>
                <w:listItem w:displayText="Taikoma, žemiau nurodytomis sąlygomis:" w:value="Taikoma, žemiau nurodytomis sąlygomis:"/>
              </w:comboBox>
            </w:sdtPr>
            <w:sdtEndPr/>
            <w:sdtContent>
              <w:p w14:paraId="4B018D12" w14:textId="77777777" w:rsidR="00E56A73" w:rsidRPr="004D3801" w:rsidRDefault="00E56A73" w:rsidP="005754B8">
                <w:pPr>
                  <w:spacing w:before="40" w:after="120"/>
                  <w:rPr>
                    <w:rFonts w:ascii="Tahoma" w:hAnsi="Tahoma" w:cs="Tahoma"/>
                    <w:sz w:val="22"/>
                    <w:szCs w:val="22"/>
                    <w:lang w:eastAsia="lt-LT"/>
                  </w:rPr>
                </w:pPr>
                <w:r w:rsidRPr="004D3801">
                  <w:rPr>
                    <w:rFonts w:ascii="Tahoma" w:hAnsi="Tahoma" w:cs="Tahoma"/>
                    <w:sz w:val="22"/>
                    <w:szCs w:val="22"/>
                    <w:lang w:eastAsia="lt-LT"/>
                  </w:rPr>
                  <w:t>Netaikoma</w:t>
                </w:r>
              </w:p>
            </w:sdtContent>
          </w:sdt>
        </w:tc>
      </w:tr>
      <w:tr w:rsidR="00E56A73" w:rsidRPr="004D3801" w14:paraId="4ECCA5C5"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8126F0" w14:textId="77777777" w:rsidR="00E56A73" w:rsidRPr="004D3801" w:rsidRDefault="00E56A73" w:rsidP="005754B8">
            <w:pPr>
              <w:pStyle w:val="ListParagraph"/>
              <w:numPr>
                <w:ilvl w:val="1"/>
                <w:numId w:val="12"/>
              </w:numPr>
              <w:tabs>
                <w:tab w:val="left" w:pos="589"/>
              </w:tabs>
              <w:suppressAutoHyphens/>
              <w:autoSpaceDE/>
              <w:autoSpaceDN/>
              <w:adjustRightInd/>
              <w:spacing w:before="40" w:after="40"/>
              <w:ind w:left="22" w:hanging="22"/>
              <w:jc w:val="left"/>
              <w:rPr>
                <w:rFonts w:ascii="Tahoma" w:hAnsi="Tahoma" w:cs="Tahoma"/>
                <w:sz w:val="22"/>
                <w:szCs w:val="22"/>
              </w:rPr>
            </w:pPr>
            <w:r w:rsidRPr="004D3801">
              <w:rPr>
                <w:rFonts w:ascii="Tahoma" w:hAnsi="Tahoma" w:cs="Tahoma"/>
                <w:sz w:val="22"/>
                <w:szCs w:val="22"/>
              </w:rPr>
              <w:lastRenderedPageBreak/>
              <w:t>Paslaugų teikimo terminas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sz w:val="22"/>
                <w:szCs w:val="22"/>
              </w:rPr>
              <w:alias w:val="Pasirinkite ir įrašykite terminą"/>
              <w:tag w:val="Pasirinkite"/>
              <w:id w:val="313080123"/>
              <w:placeholder>
                <w:docPart w:val="B66088510DFD4499B3F983FD2F33C968"/>
              </w:placeholder>
              <w:comboBox>
                <w:listItem w:displayText="Pasirinkite" w:value="Pasirinkite"/>
                <w:listItem w:displayText="Paslaugos turi būti teikiamos" w:value="Paslaugos turi būti teikiam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EndPr/>
            <w:sdtContent>
              <w:p w14:paraId="0DBFAFE4" w14:textId="77777777" w:rsidR="00E56A73" w:rsidRPr="004D3801" w:rsidRDefault="00E56A73" w:rsidP="005754B8">
                <w:pPr>
                  <w:spacing w:before="40" w:after="120"/>
                  <w:rPr>
                    <w:rFonts w:ascii="Tahoma" w:hAnsi="Tahoma" w:cs="Tahoma"/>
                    <w:sz w:val="22"/>
                    <w:szCs w:val="22"/>
                  </w:rPr>
                </w:pPr>
                <w:r w:rsidRPr="004D3801">
                  <w:rPr>
                    <w:rFonts w:ascii="Tahoma" w:hAnsi="Tahoma" w:cs="Tahoma"/>
                    <w:sz w:val="22"/>
                    <w:szCs w:val="22"/>
                  </w:rPr>
                  <w:t>Paslaugos turi būti teikiamos 24 mėnesius.</w:t>
                </w:r>
              </w:p>
            </w:sdtContent>
          </w:sdt>
          <w:p w14:paraId="0DCB641F" w14:textId="77777777" w:rsidR="00E56A73" w:rsidRPr="004D3801" w:rsidRDefault="00E56A73" w:rsidP="005754B8">
            <w:pPr>
              <w:spacing w:before="40" w:after="40"/>
              <w:contextualSpacing/>
              <w:rPr>
                <w:rFonts w:ascii="Tahoma" w:hAnsi="Tahoma" w:cs="Tahoma"/>
                <w:sz w:val="22"/>
                <w:szCs w:val="22"/>
              </w:rPr>
            </w:pPr>
            <w:r w:rsidRPr="004D3801">
              <w:rPr>
                <w:rFonts w:ascii="Tahoma" w:hAnsi="Tahoma" w:cs="Tahoma"/>
                <w:sz w:val="22"/>
                <w:szCs w:val="22"/>
              </w:rPr>
              <w:t xml:space="preserve">Paslaugų teikimo terminas pradedamas skaičiuoti nuo </w:t>
            </w:r>
            <w:sdt>
              <w:sdtPr>
                <w:rPr>
                  <w:rFonts w:ascii="Tahoma" w:hAnsi="Tahoma" w:cs="Tahoma"/>
                  <w:sz w:val="22"/>
                  <w:szCs w:val="22"/>
                </w:rPr>
                <w:alias w:val="Pasirinkite ir įrašykite terminą"/>
                <w:tag w:val="Pasirinkite"/>
                <w:id w:val="1566369619"/>
                <w:placeholder>
                  <w:docPart w:val="CB0EB070E43F4248A0B7CF4945D8239C"/>
                </w:placeholder>
                <w:comboBox>
                  <w:listItem w:displayText="Pasirinkite" w:value="Pasirinkite"/>
                  <w:listItem w:displayText="Sutarties įsigaliojimo dienos" w:value="Sutarties įsigaliojimo dienos"/>
                  <w:listItem w:displayText="Paslaugų užsakymo pateikimo dienos" w:value="Paslaugų užsakymo pateikimo dienos"/>
                </w:comboBox>
              </w:sdtPr>
              <w:sdtEndPr/>
              <w:sdtContent>
                <w:r w:rsidRPr="004D3801">
                  <w:rPr>
                    <w:rFonts w:ascii="Tahoma" w:hAnsi="Tahoma" w:cs="Tahoma"/>
                    <w:sz w:val="22"/>
                    <w:szCs w:val="22"/>
                  </w:rPr>
                  <w:t>Sutarties įsigaliojimo dienos</w:t>
                </w:r>
              </w:sdtContent>
            </w:sdt>
          </w:p>
        </w:tc>
      </w:tr>
      <w:tr w:rsidR="00E56A73" w:rsidRPr="004D3801" w14:paraId="38025DAE"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C004C5D" w14:textId="77777777" w:rsidR="00E56A73" w:rsidRPr="004D3801" w:rsidRDefault="00E56A73" w:rsidP="005754B8">
            <w:pPr>
              <w:pStyle w:val="ListParagraph"/>
              <w:numPr>
                <w:ilvl w:val="1"/>
                <w:numId w:val="12"/>
              </w:numPr>
              <w:tabs>
                <w:tab w:val="left" w:pos="589"/>
              </w:tabs>
              <w:suppressAutoHyphens/>
              <w:autoSpaceDE/>
              <w:autoSpaceDN/>
              <w:adjustRightInd/>
              <w:spacing w:before="40" w:after="40"/>
              <w:ind w:left="22" w:hanging="22"/>
              <w:rPr>
                <w:rFonts w:ascii="Tahoma" w:hAnsi="Tahoma" w:cs="Tahoma"/>
                <w:sz w:val="22"/>
                <w:szCs w:val="22"/>
              </w:rPr>
            </w:pPr>
            <w:r w:rsidRPr="004D3801">
              <w:rPr>
                <w:rFonts w:ascii="Tahoma" w:hAnsi="Tahoma" w:cs="Tahoma"/>
                <w:sz w:val="22"/>
                <w:szCs w:val="22"/>
              </w:rPr>
              <w:t>Paslaugų teikimo termino pratęsimas ir sąlygos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E3E70" w14:textId="77777777" w:rsidR="00E56A73" w:rsidRPr="004D3801" w:rsidRDefault="00BC2598" w:rsidP="005754B8">
            <w:pPr>
              <w:tabs>
                <w:tab w:val="left" w:pos="993"/>
              </w:tabs>
              <w:contextualSpacing/>
              <w:rPr>
                <w:rFonts w:ascii="Tahoma" w:eastAsia="Arial Unicode MS" w:hAnsi="Tahoma" w:cs="Tahoma"/>
                <w:sz w:val="22"/>
                <w:szCs w:val="22"/>
                <w:bdr w:val="nil"/>
                <w:lang w:eastAsia="lt-LT"/>
              </w:rPr>
            </w:pPr>
            <w:sdt>
              <w:sdtPr>
                <w:rPr>
                  <w:rFonts w:ascii="Tahoma" w:hAnsi="Tahoma" w:cs="Tahoma"/>
                  <w:sz w:val="22"/>
                  <w:szCs w:val="22"/>
                </w:rPr>
                <w:alias w:val="Pasirinkite ir įrašykite terminą"/>
                <w:tag w:val="Pasirinkite"/>
                <w:id w:val="-744260837"/>
                <w:placeholder>
                  <w:docPart w:val="DF404D2346A04441B8425D82265A8AAD"/>
                </w:placeholder>
                <w:comboBox>
                  <w:listItem w:displayText="Pasirinkite" w:value="Pasirinkite"/>
                  <w:listItem w:displayText="Paslaugų (su) teikimo terminas abipusiu Sutarties šalių sutarimu gali būti pratęstas ne ilgesniam, nei  " w:value="Paslaugų (su) teikimo terminas abipusiu Sutarties šalių sutarimu gali būti pratęstas ne ilgesniam, nei  "/>
                  <w:listItem w:displayText="Paslaugų (su) teikimo termino pratęsimas nenumatomas" w:value="Paslaugų (su) teikimo termino pratęsimas nenumatomas"/>
                </w:comboBox>
              </w:sdtPr>
              <w:sdtEndPr/>
              <w:sdtContent>
                <w:r w:rsidR="00E56A73" w:rsidRPr="004D3801">
                  <w:rPr>
                    <w:rFonts w:ascii="Tahoma" w:hAnsi="Tahoma" w:cs="Tahoma"/>
                    <w:sz w:val="22"/>
                    <w:szCs w:val="22"/>
                  </w:rPr>
                  <w:t xml:space="preserve">Paslaugų (su) teikimo terminas abipusiu Sutarties šalių sutarimu gali būti pratęstas ne ilgesniam, nei 12 mėn. terminui </w:t>
                </w:r>
              </w:sdtContent>
            </w:sdt>
            <w:r w:rsidR="00E56A73" w:rsidRPr="004D3801">
              <w:rPr>
                <w:rFonts w:ascii="Tahoma" w:eastAsia="Arial Unicode MS" w:hAnsi="Tahoma" w:cs="Tahoma"/>
                <w:sz w:val="22"/>
                <w:szCs w:val="22"/>
                <w:bdr w:val="nil"/>
                <w:lang w:eastAsia="lt-LT"/>
              </w:rPr>
              <w:t xml:space="preserve"> </w:t>
            </w:r>
          </w:p>
          <w:p w14:paraId="502E206F" w14:textId="77777777" w:rsidR="00E56A73" w:rsidRPr="004D3801" w:rsidRDefault="00E56A73" w:rsidP="005754B8">
            <w:pPr>
              <w:tabs>
                <w:tab w:val="left" w:pos="993"/>
              </w:tabs>
              <w:spacing w:after="0"/>
              <w:contextualSpacing/>
              <w:rPr>
                <w:rFonts w:ascii="Tahoma" w:eastAsia="Arial Unicode MS" w:hAnsi="Tahoma" w:cs="Tahoma"/>
                <w:sz w:val="22"/>
                <w:szCs w:val="22"/>
                <w:bdr w:val="nil"/>
                <w:lang w:eastAsia="lt-LT"/>
              </w:rPr>
            </w:pPr>
            <w:r w:rsidRPr="004D3801">
              <w:rPr>
                <w:rFonts w:ascii="Tahoma" w:eastAsia="Arial Unicode MS" w:hAnsi="Tahoma" w:cs="Tahoma"/>
                <w:sz w:val="22"/>
                <w:szCs w:val="22"/>
                <w:bdr w:val="nil"/>
                <w:lang w:eastAsia="lt-LT"/>
              </w:rPr>
              <w:t xml:space="preserve">Aplinkybės, kurioms esant terminas gali būti pratęstas: </w:t>
            </w:r>
          </w:p>
          <w:p w14:paraId="149F22AF" w14:textId="77777777" w:rsidR="00E56A73" w:rsidRPr="004D3801" w:rsidRDefault="00E56A73" w:rsidP="005754B8">
            <w:pPr>
              <w:pStyle w:val="ListParagraph"/>
              <w:numPr>
                <w:ilvl w:val="0"/>
                <w:numId w:val="13"/>
              </w:numPr>
              <w:tabs>
                <w:tab w:val="left" w:pos="346"/>
                <w:tab w:val="left" w:pos="739"/>
              </w:tabs>
              <w:autoSpaceDE/>
              <w:autoSpaceDN/>
              <w:adjustRightInd/>
              <w:spacing w:after="0"/>
              <w:ind w:left="31" w:firstLine="0"/>
              <w:rPr>
                <w:rFonts w:ascii="Tahoma" w:hAnsi="Tahoma" w:cs="Tahoma"/>
                <w:sz w:val="22"/>
                <w:szCs w:val="22"/>
              </w:rPr>
            </w:pPr>
            <w:r w:rsidRPr="004D3801">
              <w:rPr>
                <w:rFonts w:ascii="Tahoma" w:hAnsi="Tahoma" w:cs="Tahoma"/>
                <w:sz w:val="22"/>
                <w:szCs w:val="22"/>
              </w:rPr>
              <w:t>neišpirkta visa nurodyta Pradinė sutarties vertė (Eur be PVM).</w:t>
            </w:r>
          </w:p>
        </w:tc>
      </w:tr>
      <w:tr w:rsidR="00E56A73" w:rsidRPr="004D3801" w14:paraId="45786417"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D0A856" w14:textId="77777777" w:rsidR="00E56A73" w:rsidRPr="004D3801" w:rsidRDefault="00E56A73" w:rsidP="005754B8">
            <w:pPr>
              <w:pStyle w:val="ListParagraph"/>
              <w:numPr>
                <w:ilvl w:val="1"/>
                <w:numId w:val="12"/>
              </w:numPr>
              <w:tabs>
                <w:tab w:val="left" w:pos="589"/>
              </w:tabs>
              <w:suppressAutoHyphens/>
              <w:autoSpaceDE/>
              <w:autoSpaceDN/>
              <w:adjustRightInd/>
              <w:spacing w:before="40" w:after="40"/>
              <w:ind w:left="22" w:hanging="22"/>
              <w:rPr>
                <w:rFonts w:ascii="Tahoma" w:hAnsi="Tahoma" w:cs="Tahoma"/>
                <w:sz w:val="22"/>
                <w:szCs w:val="22"/>
              </w:rPr>
            </w:pPr>
            <w:r w:rsidRPr="004D3801">
              <w:rPr>
                <w:rFonts w:ascii="Tahoma" w:hAnsi="Tahoma" w:cs="Tahoma"/>
                <w:sz w:val="22"/>
                <w:szCs w:val="22"/>
              </w:rPr>
              <w:t>Paslaugų užsakymo tvarka</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6DA0F" w14:textId="77777777" w:rsidR="00E56A73" w:rsidRPr="004D3801" w:rsidRDefault="00E56A73" w:rsidP="005754B8">
            <w:pPr>
              <w:tabs>
                <w:tab w:val="left" w:pos="993"/>
              </w:tabs>
              <w:contextualSpacing/>
              <w:rPr>
                <w:rFonts w:ascii="Tahoma" w:hAnsi="Tahoma" w:cs="Tahoma"/>
                <w:sz w:val="22"/>
                <w:szCs w:val="22"/>
              </w:rPr>
            </w:pPr>
            <w:r w:rsidRPr="004D3801">
              <w:rPr>
                <w:rFonts w:ascii="Tahoma" w:hAnsi="Tahoma" w:cs="Tahoma"/>
                <w:sz w:val="22"/>
                <w:szCs w:val="22"/>
              </w:rPr>
              <w:t>Nurodyta techninės specifikacijos 5 skyriuje.</w:t>
            </w:r>
          </w:p>
        </w:tc>
      </w:tr>
      <w:tr w:rsidR="00E56A73" w:rsidRPr="004D3801" w14:paraId="76023728"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A49CC0" w14:textId="77777777" w:rsidR="00E56A73" w:rsidRPr="004D3801" w:rsidRDefault="00E56A73" w:rsidP="005754B8">
            <w:pPr>
              <w:pStyle w:val="ListParagraph"/>
              <w:numPr>
                <w:ilvl w:val="1"/>
                <w:numId w:val="12"/>
              </w:numPr>
              <w:tabs>
                <w:tab w:val="left" w:pos="589"/>
              </w:tabs>
              <w:suppressAutoHyphens/>
              <w:autoSpaceDE/>
              <w:autoSpaceDN/>
              <w:adjustRightInd/>
              <w:spacing w:before="40" w:after="40"/>
              <w:ind w:left="22" w:hanging="22"/>
              <w:rPr>
                <w:rFonts w:ascii="Tahoma" w:hAnsi="Tahoma" w:cs="Tahoma"/>
                <w:sz w:val="22"/>
                <w:szCs w:val="22"/>
              </w:rPr>
            </w:pPr>
            <w:r w:rsidRPr="004D3801">
              <w:rPr>
                <w:rFonts w:ascii="Tahoma" w:hAnsi="Tahoma" w:cs="Tahoma"/>
                <w:sz w:val="22"/>
                <w:szCs w:val="22"/>
              </w:rPr>
              <w:t>Paslaugų teikimo grafikas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sz w:val="22"/>
                <w:szCs w:val="22"/>
              </w:rPr>
              <w:alias w:val="Pasirinkite ir įrašykite terminą"/>
              <w:tag w:val="Pasirinkite"/>
              <w:id w:val="524764469"/>
              <w:placeholder>
                <w:docPart w:val="6FFFA835C6CF4425BE641CD1BE6279FC"/>
              </w:placeholder>
              <w:comboBox>
                <w:listItem w:displayText="Pasirinkite" w:value="Pasirinkite"/>
                <w:listItem w:displayText="Netaikoma" w:value="Netaikoma"/>
                <w:listItem w:displayText="Pateiktas Techninės specifikacijos priedo „Reikalavimai pirkimo objektui“ skyriuje &quot;Paslaugų teikimo grafikas&quot;" w:value="Pateiktas Techninės specifikacijos priedo „Reikalavimai pirkimo objektui“ skyriuje &quot;Paslaugų teikimo grafikas&quot;"/>
              </w:comboBox>
            </w:sdtPr>
            <w:sdtEndPr/>
            <w:sdtContent>
              <w:p w14:paraId="641E35C8" w14:textId="77777777" w:rsidR="00E56A73" w:rsidRPr="004D3801" w:rsidRDefault="00E56A73" w:rsidP="005754B8">
                <w:pPr>
                  <w:tabs>
                    <w:tab w:val="left" w:pos="993"/>
                  </w:tabs>
                  <w:contextualSpacing/>
                  <w:rPr>
                    <w:rFonts w:ascii="Tahoma" w:hAnsi="Tahoma" w:cs="Tahoma"/>
                    <w:sz w:val="22"/>
                    <w:szCs w:val="22"/>
                    <w:highlight w:val="yellow"/>
                  </w:rPr>
                </w:pPr>
                <w:r w:rsidRPr="004D3801">
                  <w:rPr>
                    <w:rFonts w:ascii="Tahoma" w:hAnsi="Tahoma" w:cs="Tahoma"/>
                    <w:sz w:val="22"/>
                    <w:szCs w:val="22"/>
                  </w:rPr>
                  <w:t>Netaikoma</w:t>
                </w:r>
              </w:p>
            </w:sdtContent>
          </w:sdt>
        </w:tc>
      </w:tr>
      <w:tr w:rsidR="00E56A73" w:rsidRPr="004D3801" w14:paraId="6B0AB556" w14:textId="77777777" w:rsidTr="1A8F1979">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E0B0340" w14:textId="77777777" w:rsidR="00E56A73" w:rsidRPr="004D3801" w:rsidRDefault="00E56A73" w:rsidP="005754B8">
            <w:pPr>
              <w:pStyle w:val="ListParagraph"/>
              <w:numPr>
                <w:ilvl w:val="1"/>
                <w:numId w:val="12"/>
              </w:numPr>
              <w:tabs>
                <w:tab w:val="left" w:pos="589"/>
              </w:tabs>
              <w:suppressAutoHyphens/>
              <w:autoSpaceDE/>
              <w:autoSpaceDN/>
              <w:adjustRightInd/>
              <w:spacing w:before="40" w:after="40"/>
              <w:ind w:left="22" w:hanging="22"/>
              <w:rPr>
                <w:rFonts w:ascii="Tahoma" w:hAnsi="Tahoma" w:cs="Tahoma"/>
                <w:sz w:val="22"/>
                <w:szCs w:val="22"/>
              </w:rPr>
            </w:pPr>
            <w:r w:rsidRPr="004D3801">
              <w:rPr>
                <w:rFonts w:ascii="Tahoma" w:hAnsi="Tahoma" w:cs="Tahoma"/>
                <w:sz w:val="22"/>
                <w:szCs w:val="22"/>
              </w:rPr>
              <w:t>Aplinkosauginiai reikalavimai</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882B2" w14:textId="77777777" w:rsidR="00E56A73" w:rsidRPr="004D3801" w:rsidRDefault="00E56A73" w:rsidP="005754B8">
            <w:pPr>
              <w:tabs>
                <w:tab w:val="left" w:pos="993"/>
              </w:tabs>
              <w:contextualSpacing/>
              <w:rPr>
                <w:rFonts w:ascii="Tahoma" w:hAnsi="Tahoma" w:cs="Tahoma"/>
                <w:sz w:val="22"/>
                <w:szCs w:val="22"/>
              </w:rPr>
            </w:pPr>
            <w:r w:rsidRPr="004D3801">
              <w:rPr>
                <w:rFonts w:ascii="Tahoma" w:hAnsi="Tahoma" w:cs="Tahoma"/>
                <w:sz w:val="22"/>
                <w:szCs w:val="22"/>
              </w:rPr>
              <w:t>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4.4.3 p., Pirkimas laikomas žaliuoju.</w:t>
            </w:r>
          </w:p>
        </w:tc>
      </w:tr>
    </w:tbl>
    <w:p w14:paraId="14DB99CF" w14:textId="77777777" w:rsidR="00E56A73" w:rsidRPr="004D3801" w:rsidRDefault="00E56A73" w:rsidP="00E56A73">
      <w:pPr>
        <w:widowControl/>
        <w:tabs>
          <w:tab w:val="left" w:pos="993"/>
          <w:tab w:val="left" w:pos="1134"/>
          <w:tab w:val="left" w:pos="1560"/>
          <w:tab w:val="left" w:pos="1701"/>
        </w:tabs>
        <w:spacing w:after="0"/>
        <w:rPr>
          <w:rFonts w:ascii="Tahoma" w:hAnsi="Tahoma" w:cs="Tahoma"/>
          <w:color w:val="000000" w:themeColor="text1"/>
          <w:sz w:val="22"/>
          <w:szCs w:val="22"/>
        </w:rPr>
      </w:pPr>
    </w:p>
    <w:p w14:paraId="47A84D86" w14:textId="77777777" w:rsidR="00E56A73" w:rsidRPr="004D3801" w:rsidRDefault="00E56A73" w:rsidP="00E56A73">
      <w:pPr>
        <w:tabs>
          <w:tab w:val="left" w:pos="1560"/>
          <w:tab w:val="left" w:pos="1701"/>
        </w:tabs>
        <w:spacing w:after="0"/>
        <w:ind w:firstLine="567"/>
        <w:rPr>
          <w:rFonts w:ascii="Tahoma" w:hAnsi="Tahoma" w:cs="Tahoma"/>
          <w:color w:val="000000" w:themeColor="text1"/>
          <w:sz w:val="22"/>
          <w:szCs w:val="22"/>
        </w:rPr>
      </w:pPr>
    </w:p>
    <w:p w14:paraId="1EB2F7C8" w14:textId="77777777" w:rsidR="00E56A73" w:rsidRPr="004D3801" w:rsidRDefault="00E56A73" w:rsidP="00E56A73">
      <w:pPr>
        <w:pStyle w:val="ListParagraph"/>
        <w:widowControl/>
        <w:numPr>
          <w:ilvl w:val="0"/>
          <w:numId w:val="3"/>
        </w:numPr>
        <w:tabs>
          <w:tab w:val="left" w:pos="567"/>
        </w:tabs>
        <w:spacing w:after="0"/>
        <w:ind w:left="0" w:firstLine="0"/>
        <w:jc w:val="center"/>
        <w:rPr>
          <w:rFonts w:ascii="Tahoma" w:hAnsi="Tahoma" w:cs="Tahoma"/>
          <w:color w:val="000000" w:themeColor="text1"/>
          <w:sz w:val="22"/>
          <w:szCs w:val="22"/>
        </w:rPr>
      </w:pPr>
      <w:r w:rsidRPr="004D3801">
        <w:rPr>
          <w:rFonts w:ascii="Tahoma" w:hAnsi="Tahoma" w:cs="Tahoma"/>
          <w:b/>
          <w:bCs/>
          <w:color w:val="000000" w:themeColor="text1"/>
          <w:sz w:val="22"/>
          <w:szCs w:val="22"/>
        </w:rPr>
        <w:t>INFORMACINĖS SISTEMOS „INFOSTATYBA“ APRAŠYMAS</w:t>
      </w:r>
    </w:p>
    <w:p w14:paraId="52D86EEC" w14:textId="77777777" w:rsidR="00E56A73" w:rsidRPr="004D3801" w:rsidRDefault="00E56A73" w:rsidP="00E56A73">
      <w:pPr>
        <w:tabs>
          <w:tab w:val="left" w:pos="1560"/>
          <w:tab w:val="left" w:pos="1701"/>
        </w:tabs>
        <w:spacing w:after="0"/>
        <w:ind w:firstLine="567"/>
        <w:rPr>
          <w:rFonts w:ascii="Tahoma" w:hAnsi="Tahoma" w:cs="Tahoma"/>
          <w:color w:val="000000" w:themeColor="text1"/>
          <w:sz w:val="22"/>
          <w:szCs w:val="22"/>
        </w:rPr>
      </w:pPr>
    </w:p>
    <w:p w14:paraId="54244793" w14:textId="77777777" w:rsidR="00E56A73" w:rsidRPr="004D3801" w:rsidRDefault="00E56A73" w:rsidP="00E56A73">
      <w:pPr>
        <w:pStyle w:val="ListParagraph"/>
        <w:widowControl/>
        <w:numPr>
          <w:ilvl w:val="1"/>
          <w:numId w:val="3"/>
        </w:numPr>
        <w:tabs>
          <w:tab w:val="left" w:pos="993"/>
          <w:tab w:val="left" w:pos="1134"/>
          <w:tab w:val="left" w:pos="1560"/>
          <w:tab w:val="left" w:pos="1701"/>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 xml:space="preserve"> IS „</w:t>
      </w:r>
      <w:proofErr w:type="spellStart"/>
      <w:r w:rsidRPr="004D3801">
        <w:rPr>
          <w:rFonts w:ascii="Tahoma" w:hAnsi="Tahoma" w:cs="Tahoma"/>
          <w:color w:val="000000" w:themeColor="text1"/>
          <w:sz w:val="22"/>
          <w:szCs w:val="22"/>
        </w:rPr>
        <w:t>Infostatyba</w:t>
      </w:r>
      <w:proofErr w:type="spellEnd"/>
      <w:r w:rsidRPr="004D3801">
        <w:rPr>
          <w:rFonts w:ascii="Tahoma" w:hAnsi="Tahoma" w:cs="Tahoma"/>
          <w:color w:val="000000" w:themeColor="text1"/>
          <w:sz w:val="22"/>
          <w:szCs w:val="22"/>
        </w:rPr>
        <w:t>“ steigėjas yra Lietuvos Respublikos aplinkos ministerija (toliau – AM).</w:t>
      </w:r>
    </w:p>
    <w:p w14:paraId="0EDAA534" w14:textId="77777777" w:rsidR="00E56A73" w:rsidRPr="004D3801" w:rsidRDefault="00E56A73" w:rsidP="00E56A73">
      <w:pPr>
        <w:pStyle w:val="ListParagraph"/>
        <w:widowControl/>
        <w:numPr>
          <w:ilvl w:val="1"/>
          <w:numId w:val="3"/>
        </w:numPr>
        <w:tabs>
          <w:tab w:val="left" w:pos="993"/>
          <w:tab w:val="left" w:pos="1134"/>
          <w:tab w:val="left" w:pos="1560"/>
          <w:tab w:val="left" w:pos="1701"/>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 xml:space="preserve"> IS „</w:t>
      </w:r>
      <w:proofErr w:type="spellStart"/>
      <w:r w:rsidRPr="004D3801">
        <w:rPr>
          <w:rFonts w:ascii="Tahoma" w:hAnsi="Tahoma" w:cs="Tahoma"/>
          <w:color w:val="000000" w:themeColor="text1"/>
          <w:sz w:val="22"/>
          <w:szCs w:val="22"/>
        </w:rPr>
        <w:t>Infostatyba</w:t>
      </w:r>
      <w:proofErr w:type="spellEnd"/>
      <w:r w:rsidRPr="004D3801">
        <w:rPr>
          <w:rFonts w:ascii="Tahoma" w:hAnsi="Tahoma" w:cs="Tahoma"/>
          <w:color w:val="000000" w:themeColor="text1"/>
          <w:sz w:val="22"/>
          <w:szCs w:val="22"/>
        </w:rPr>
        <w:t>“ valdytojas yra AM.</w:t>
      </w:r>
    </w:p>
    <w:p w14:paraId="75006459" w14:textId="77777777" w:rsidR="00E56A73" w:rsidRPr="004D3801" w:rsidRDefault="00E56A73" w:rsidP="00E56A73">
      <w:pPr>
        <w:pStyle w:val="ListParagraph"/>
        <w:widowControl/>
        <w:numPr>
          <w:ilvl w:val="1"/>
          <w:numId w:val="3"/>
        </w:numPr>
        <w:tabs>
          <w:tab w:val="left" w:pos="993"/>
          <w:tab w:val="left" w:pos="1134"/>
          <w:tab w:val="left" w:pos="1560"/>
          <w:tab w:val="left" w:pos="1701"/>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IS „</w:t>
      </w:r>
      <w:proofErr w:type="spellStart"/>
      <w:r w:rsidRPr="004D3801">
        <w:rPr>
          <w:rFonts w:ascii="Tahoma" w:hAnsi="Tahoma" w:cs="Tahoma"/>
          <w:color w:val="000000" w:themeColor="text1"/>
          <w:sz w:val="22"/>
          <w:szCs w:val="22"/>
        </w:rPr>
        <w:t>Infostatyba</w:t>
      </w:r>
      <w:proofErr w:type="spellEnd"/>
      <w:r w:rsidRPr="004D3801">
        <w:rPr>
          <w:rFonts w:ascii="Tahoma" w:hAnsi="Tahoma" w:cs="Tahoma"/>
          <w:color w:val="000000" w:themeColor="text1"/>
          <w:sz w:val="22"/>
          <w:szCs w:val="22"/>
        </w:rPr>
        <w:t>“ pagrindinė tvarkytoja yra Viešoji įstaiga Statybos sektoriaus vystymo agentūra (Toliau – SSVA).</w:t>
      </w:r>
    </w:p>
    <w:p w14:paraId="2B16ADD5" w14:textId="77777777" w:rsidR="00E56A73" w:rsidRPr="004D3801" w:rsidRDefault="00E56A73" w:rsidP="00E56A73">
      <w:pPr>
        <w:pStyle w:val="ListParagraph"/>
        <w:widowControl/>
        <w:numPr>
          <w:ilvl w:val="1"/>
          <w:numId w:val="3"/>
        </w:numPr>
        <w:tabs>
          <w:tab w:val="left" w:pos="993"/>
          <w:tab w:val="left" w:pos="1134"/>
          <w:tab w:val="left" w:pos="1560"/>
          <w:tab w:val="left" w:pos="1701"/>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 xml:space="preserve"> Informacinės sistemos tvarkytojai yra viešojo administravimo subjektai (toliau – Tvarkytojai):</w:t>
      </w:r>
    </w:p>
    <w:p w14:paraId="201795D4" w14:textId="77777777" w:rsidR="00E56A73" w:rsidRPr="004D3801" w:rsidRDefault="00E56A73" w:rsidP="00E56A73">
      <w:pPr>
        <w:pStyle w:val="ListParagraph"/>
        <w:widowControl/>
        <w:numPr>
          <w:ilvl w:val="2"/>
          <w:numId w:val="3"/>
        </w:numPr>
        <w:tabs>
          <w:tab w:val="left" w:pos="1134"/>
          <w:tab w:val="left" w:pos="1276"/>
          <w:tab w:val="left" w:pos="1560"/>
          <w:tab w:val="left" w:pos="1701"/>
          <w:tab w:val="left" w:pos="1985"/>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Valstybinė teritorijų planavimo ir statybos inspekcija prie Aplinkos ministerijos (toliau – VTPSI);</w:t>
      </w:r>
    </w:p>
    <w:p w14:paraId="43DBAA80" w14:textId="77777777" w:rsidR="00E56A73" w:rsidRPr="004D3801" w:rsidRDefault="00E56A73" w:rsidP="00E56A73">
      <w:pPr>
        <w:pStyle w:val="ListParagraph"/>
        <w:widowControl/>
        <w:numPr>
          <w:ilvl w:val="2"/>
          <w:numId w:val="3"/>
        </w:numPr>
        <w:tabs>
          <w:tab w:val="left" w:pos="1134"/>
          <w:tab w:val="left" w:pos="1276"/>
          <w:tab w:val="left" w:pos="1560"/>
          <w:tab w:val="left" w:pos="1701"/>
          <w:tab w:val="left" w:pos="1985"/>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 xml:space="preserve">savivaldybių administracijos. </w:t>
      </w:r>
    </w:p>
    <w:p w14:paraId="5D28CB16" w14:textId="77777777" w:rsidR="00E56A73" w:rsidRPr="004D3801" w:rsidRDefault="00E56A73" w:rsidP="00E56A73">
      <w:pPr>
        <w:pStyle w:val="ListParagraph"/>
        <w:numPr>
          <w:ilvl w:val="2"/>
          <w:numId w:val="3"/>
        </w:numPr>
        <w:tabs>
          <w:tab w:val="left" w:pos="1134"/>
          <w:tab w:val="left" w:pos="1560"/>
          <w:tab w:val="left" w:pos="1701"/>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Prisijungimo sąlygas išduodančios institucijos ir subjektai (jų padaliniai).</w:t>
      </w:r>
    </w:p>
    <w:p w14:paraId="0103FBFD" w14:textId="77777777" w:rsidR="00E56A73" w:rsidRPr="004D3801" w:rsidRDefault="00E56A73" w:rsidP="00E56A73">
      <w:pPr>
        <w:pStyle w:val="ListParagraph"/>
        <w:widowControl/>
        <w:numPr>
          <w:ilvl w:val="1"/>
          <w:numId w:val="3"/>
        </w:numPr>
        <w:tabs>
          <w:tab w:val="left" w:pos="993"/>
          <w:tab w:val="left" w:pos="1560"/>
          <w:tab w:val="left" w:pos="1701"/>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 xml:space="preserve"> IS „</w:t>
      </w:r>
      <w:proofErr w:type="spellStart"/>
      <w:r w:rsidRPr="004D3801">
        <w:rPr>
          <w:rFonts w:ascii="Tahoma" w:hAnsi="Tahoma" w:cs="Tahoma"/>
          <w:color w:val="000000" w:themeColor="text1"/>
          <w:sz w:val="22"/>
          <w:szCs w:val="22"/>
        </w:rPr>
        <w:t>Infostatyba</w:t>
      </w:r>
      <w:proofErr w:type="spellEnd"/>
      <w:r w:rsidRPr="004D3801">
        <w:rPr>
          <w:rFonts w:ascii="Tahoma" w:hAnsi="Tahoma" w:cs="Tahoma"/>
          <w:color w:val="000000" w:themeColor="text1"/>
          <w:sz w:val="22"/>
          <w:szCs w:val="22"/>
        </w:rPr>
        <w:t>“ paskirtis yra tvarkyti (rinkti, kaupti, apdoroti) duomenis apie statybos būklę ir statybos valstybinę priežiūrą nuo pat prašymo išduoti prisijungimo sąlygas ar gauti statybą leidžiantį dokumentą iki statybos užbaigimo procedūrų atlikimo, teikti IS nuostatuose bei specifikacijoje nustatytą informaciją ir viešas paslaugas visuomenei. Sistema sukurta VTPSI, savivaldybių administracijoms, prisijungimo sąlygas ir specialiuosius reikalavimus išduodančioms institucijoms, projektus tikrinančioms institucijoms bei viešiesiems vartotojams.</w:t>
      </w:r>
    </w:p>
    <w:p w14:paraId="10E6C918" w14:textId="77777777" w:rsidR="00E56A73" w:rsidRPr="004D3801" w:rsidRDefault="00E56A73" w:rsidP="00E56A73">
      <w:pPr>
        <w:pStyle w:val="ListParagraph"/>
        <w:widowControl/>
        <w:numPr>
          <w:ilvl w:val="1"/>
          <w:numId w:val="3"/>
        </w:numPr>
        <w:tabs>
          <w:tab w:val="left" w:pos="993"/>
          <w:tab w:val="left" w:pos="1560"/>
          <w:tab w:val="left" w:pos="1701"/>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IS „</w:t>
      </w:r>
      <w:proofErr w:type="spellStart"/>
      <w:r w:rsidRPr="004D3801">
        <w:rPr>
          <w:rFonts w:ascii="Tahoma" w:hAnsi="Tahoma" w:cs="Tahoma"/>
          <w:color w:val="000000" w:themeColor="text1"/>
          <w:sz w:val="22"/>
          <w:szCs w:val="22"/>
        </w:rPr>
        <w:t>Infostatyba</w:t>
      </w:r>
      <w:proofErr w:type="spellEnd"/>
      <w:r w:rsidRPr="004D3801">
        <w:rPr>
          <w:rFonts w:ascii="Tahoma" w:hAnsi="Tahoma" w:cs="Tahoma"/>
          <w:color w:val="000000" w:themeColor="text1"/>
          <w:sz w:val="22"/>
          <w:szCs w:val="22"/>
        </w:rPr>
        <w:t xml:space="preserve">“ sudaro trys dalys: išorinė, vidinė ir dokumentų valdymo dalys. IS realizuota trijų lygių architektūros – duomenų bazių tarnybinės stoties, taikomųjų programų tarnybinės stoties, vartotojo sąsajos – pagrindu. Duomenys saugomi centralizuotai </w:t>
      </w:r>
      <w:proofErr w:type="spellStart"/>
      <w:r w:rsidRPr="004D3801">
        <w:rPr>
          <w:rFonts w:ascii="Tahoma" w:hAnsi="Tahoma" w:cs="Tahoma"/>
          <w:color w:val="000000" w:themeColor="text1"/>
          <w:sz w:val="22"/>
          <w:szCs w:val="22"/>
        </w:rPr>
        <w:t>Oracle</w:t>
      </w:r>
      <w:proofErr w:type="spellEnd"/>
      <w:r w:rsidRPr="004D3801">
        <w:rPr>
          <w:rFonts w:ascii="Tahoma" w:hAnsi="Tahoma" w:cs="Tahoma"/>
          <w:color w:val="000000" w:themeColor="text1"/>
          <w:sz w:val="22"/>
          <w:szCs w:val="22"/>
        </w:rPr>
        <w:t xml:space="preserve"> </w:t>
      </w:r>
      <w:proofErr w:type="spellStart"/>
      <w:r w:rsidRPr="004D3801">
        <w:rPr>
          <w:rFonts w:ascii="Tahoma" w:hAnsi="Tahoma" w:cs="Tahoma"/>
          <w:color w:val="000000" w:themeColor="text1"/>
          <w:sz w:val="22"/>
          <w:szCs w:val="22"/>
        </w:rPr>
        <w:t>Database</w:t>
      </w:r>
      <w:proofErr w:type="spellEnd"/>
      <w:r w:rsidRPr="004D3801">
        <w:rPr>
          <w:rFonts w:ascii="Tahoma" w:hAnsi="Tahoma" w:cs="Tahoma"/>
          <w:color w:val="000000" w:themeColor="text1"/>
          <w:sz w:val="22"/>
          <w:szCs w:val="22"/>
        </w:rPr>
        <w:t xml:space="preserve"> duomenų bazėse ir S3 objektų saugykloje. Bendra IS „</w:t>
      </w:r>
      <w:proofErr w:type="spellStart"/>
      <w:r w:rsidRPr="004D3801">
        <w:rPr>
          <w:rFonts w:ascii="Tahoma" w:hAnsi="Tahoma" w:cs="Tahoma"/>
          <w:color w:val="000000" w:themeColor="text1"/>
          <w:sz w:val="22"/>
          <w:szCs w:val="22"/>
        </w:rPr>
        <w:t>Infostatyba</w:t>
      </w:r>
      <w:proofErr w:type="spellEnd"/>
      <w:r w:rsidRPr="004D3801">
        <w:rPr>
          <w:rFonts w:ascii="Tahoma" w:hAnsi="Tahoma" w:cs="Tahoma"/>
          <w:color w:val="000000" w:themeColor="text1"/>
          <w:sz w:val="22"/>
          <w:szCs w:val="22"/>
        </w:rPr>
        <w:t>“ duomenų bazių apimtis – virš 5 TB. Duomenų, saugomų S3 objektų saugykloje, apimtis – virš 53TB.</w:t>
      </w:r>
    </w:p>
    <w:p w14:paraId="00BD4955" w14:textId="77777777" w:rsidR="00E56A73" w:rsidRPr="004D3801" w:rsidRDefault="00E56A73" w:rsidP="00E56A73">
      <w:pPr>
        <w:pStyle w:val="ListParagraph"/>
        <w:widowControl/>
        <w:numPr>
          <w:ilvl w:val="1"/>
          <w:numId w:val="3"/>
        </w:numPr>
        <w:tabs>
          <w:tab w:val="left" w:pos="993"/>
          <w:tab w:val="left" w:pos="1560"/>
          <w:tab w:val="left" w:pos="1701"/>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Išorinė IS dalis suteikia galimybę fiziniams ir juridiniams asmenims, ketinantiems statyti, užsisakyti su statyba susijusius dokumentus ir sekti išduotinų dokumentų būseną internetu – į elektroninę terpę perkeliamos prašymų apdorojimo, projektų tikrinimo, statybos leidimų, pažymų bei aktų formavimo, pateikimo statytojams ir kt. projekte numatytos funkcijos. Vidinės IS dalies funkcionalumas yra prieinamas registruotiems tvarkytojams: VTPSI, savivaldybių administracijų, statinių projektus tikrinančių institucijų, prisijungimo sąlygas ir specialiuosius reikalavimus išduodančių institucijų, specialistams.</w:t>
      </w:r>
    </w:p>
    <w:p w14:paraId="78B2F5EA" w14:textId="77777777" w:rsidR="00E56A73" w:rsidRPr="004D3801" w:rsidRDefault="00E56A73" w:rsidP="00E56A73">
      <w:pPr>
        <w:pStyle w:val="ListParagraph"/>
        <w:widowControl/>
        <w:numPr>
          <w:ilvl w:val="1"/>
          <w:numId w:val="3"/>
        </w:numPr>
        <w:tabs>
          <w:tab w:val="left" w:pos="993"/>
          <w:tab w:val="left" w:pos="1560"/>
          <w:tab w:val="left" w:pos="1701"/>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Išorinės sistemos funkcionalumas (</w:t>
      </w:r>
      <w:hyperlink r:id="rId10" w:history="1">
        <w:r w:rsidRPr="004D3801">
          <w:rPr>
            <w:rStyle w:val="Hyperlink"/>
            <w:rFonts w:ascii="Tahoma" w:hAnsi="Tahoma" w:cs="Tahoma"/>
            <w:sz w:val="22"/>
            <w:szCs w:val="22"/>
          </w:rPr>
          <w:t>www.planuojustatau.lt</w:t>
        </w:r>
      </w:hyperlink>
      <w:r w:rsidRPr="004D3801">
        <w:rPr>
          <w:rFonts w:ascii="Tahoma" w:hAnsi="Tahoma" w:cs="Tahoma"/>
          <w:color w:val="000000" w:themeColor="text1"/>
          <w:sz w:val="22"/>
          <w:szCs w:val="22"/>
        </w:rPr>
        <w:t>) yra prieinamas visiems viešiesiems vartotojams. Prisijungimas ir autentifikacija realizuota per Teritorijų planavimo ir statybos vartų platformą (toliau – TPS Vartai).</w:t>
      </w:r>
    </w:p>
    <w:p w14:paraId="049104C4" w14:textId="77777777" w:rsidR="00E56A73" w:rsidRPr="004D3801" w:rsidRDefault="00E56A73" w:rsidP="00E56A73">
      <w:pPr>
        <w:rPr>
          <w:rFonts w:ascii="Tahoma" w:hAnsi="Tahoma" w:cs="Tahoma"/>
          <w:sz w:val="22"/>
          <w:szCs w:val="22"/>
        </w:rPr>
      </w:pPr>
    </w:p>
    <w:p w14:paraId="4A708614" w14:textId="77777777" w:rsidR="00E56A73" w:rsidRPr="004D3801" w:rsidRDefault="00E56A73" w:rsidP="00E56A73">
      <w:pPr>
        <w:spacing w:after="0"/>
        <w:ind w:firstLine="720"/>
        <w:jc w:val="center"/>
        <w:rPr>
          <w:rFonts w:ascii="Tahoma" w:hAnsi="Tahoma" w:cs="Tahoma"/>
          <w:b/>
          <w:bCs/>
          <w:caps/>
          <w:sz w:val="22"/>
          <w:szCs w:val="22"/>
        </w:rPr>
      </w:pPr>
    </w:p>
    <w:p w14:paraId="59D493EB" w14:textId="77777777" w:rsidR="00E56A73" w:rsidRPr="004D3801" w:rsidRDefault="00E56A73" w:rsidP="00E56A73">
      <w:pPr>
        <w:keepNext/>
        <w:widowControl/>
        <w:tabs>
          <w:tab w:val="left" w:pos="567"/>
        </w:tabs>
        <w:spacing w:after="0"/>
        <w:jc w:val="center"/>
        <w:rPr>
          <w:rFonts w:ascii="Tahoma" w:hAnsi="Tahoma" w:cs="Tahoma"/>
          <w:b/>
          <w:bCs/>
          <w:sz w:val="22"/>
          <w:szCs w:val="22"/>
        </w:rPr>
      </w:pPr>
      <w:r w:rsidRPr="004D3801">
        <w:rPr>
          <w:rFonts w:ascii="Tahoma" w:hAnsi="Tahoma" w:cs="Tahoma"/>
          <w:b/>
          <w:bCs/>
          <w:sz w:val="22"/>
          <w:szCs w:val="22"/>
        </w:rPr>
        <w:lastRenderedPageBreak/>
        <w:t>IS posistemių schemos</w:t>
      </w:r>
    </w:p>
    <w:p w14:paraId="4B3B725E" w14:textId="77777777" w:rsidR="00E56A73" w:rsidRPr="004D3801" w:rsidRDefault="00E56A73" w:rsidP="00E56A73">
      <w:pPr>
        <w:spacing w:after="0"/>
        <w:ind w:firstLine="567"/>
        <w:rPr>
          <w:rFonts w:ascii="Tahoma" w:hAnsi="Tahoma" w:cs="Tahoma"/>
          <w:sz w:val="22"/>
          <w:szCs w:val="22"/>
        </w:rPr>
      </w:pPr>
    </w:p>
    <w:p w14:paraId="429F4B60" w14:textId="77777777" w:rsidR="00E56A73" w:rsidRPr="004D3801" w:rsidRDefault="00E56A73" w:rsidP="00E56A73">
      <w:pPr>
        <w:spacing w:after="0"/>
        <w:jc w:val="center"/>
        <w:rPr>
          <w:rFonts w:ascii="Tahoma" w:hAnsi="Tahoma" w:cs="Tahoma"/>
          <w:b/>
          <w:sz w:val="22"/>
          <w:szCs w:val="22"/>
        </w:rPr>
      </w:pPr>
      <w:r w:rsidRPr="004D3801">
        <w:rPr>
          <w:rFonts w:ascii="Tahoma" w:hAnsi="Tahoma" w:cs="Tahoma"/>
          <w:b/>
          <w:sz w:val="22"/>
          <w:szCs w:val="22"/>
        </w:rPr>
        <w:t>IS išorinės dalies posistemiai</w:t>
      </w:r>
    </w:p>
    <w:p w14:paraId="741B89CC" w14:textId="77777777" w:rsidR="00E56A73" w:rsidRPr="004D3801" w:rsidRDefault="00E56A73" w:rsidP="00E56A73">
      <w:pPr>
        <w:spacing w:after="0"/>
        <w:ind w:firstLine="90"/>
        <w:jc w:val="center"/>
        <w:rPr>
          <w:rFonts w:ascii="Tahoma" w:hAnsi="Tahoma" w:cs="Tahoma"/>
          <w:b/>
          <w:sz w:val="22"/>
          <w:szCs w:val="22"/>
        </w:rPr>
      </w:pPr>
      <w:r w:rsidRPr="00012A83">
        <w:rPr>
          <w:rFonts w:ascii="Tahoma" w:hAnsi="Tahoma" w:cs="Tahoma"/>
          <w:sz w:val="22"/>
          <w:szCs w:val="22"/>
        </w:rPr>
        <w:drawing>
          <wp:inline distT="0" distB="0" distL="0" distR="0" wp14:anchorId="234BEE6E" wp14:editId="3003AF8C">
            <wp:extent cx="6115050" cy="5114925"/>
            <wp:effectExtent l="0" t="0" r="0" b="9525"/>
            <wp:docPr id="3" name="Picture 3"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omputer network&#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115050" cy="5114925"/>
                    </a:xfrm>
                    <a:prstGeom prst="rect">
                      <a:avLst/>
                    </a:prstGeom>
                  </pic:spPr>
                </pic:pic>
              </a:graphicData>
            </a:graphic>
          </wp:inline>
        </w:drawing>
      </w:r>
    </w:p>
    <w:p w14:paraId="5F8254D6" w14:textId="77777777" w:rsidR="00E56A73" w:rsidRPr="004D3801" w:rsidRDefault="00E56A73" w:rsidP="00E56A73">
      <w:pPr>
        <w:spacing w:after="0"/>
        <w:ind w:firstLine="567"/>
        <w:jc w:val="center"/>
        <w:rPr>
          <w:rFonts w:ascii="Tahoma" w:hAnsi="Tahoma" w:cs="Tahoma"/>
          <w:sz w:val="22"/>
          <w:szCs w:val="22"/>
          <w:lang w:eastAsia="lt-LT"/>
        </w:rPr>
      </w:pPr>
      <w:r w:rsidRPr="004D3801">
        <w:rPr>
          <w:rFonts w:ascii="Tahoma" w:hAnsi="Tahoma" w:cs="Tahoma"/>
          <w:sz w:val="22"/>
          <w:szCs w:val="22"/>
          <w:lang w:eastAsia="lt-LT"/>
        </w:rPr>
        <w:fldChar w:fldCharType="begin"/>
      </w:r>
      <w:r w:rsidRPr="004D3801">
        <w:rPr>
          <w:rFonts w:ascii="Tahoma" w:hAnsi="Tahoma" w:cs="Tahoma"/>
          <w:sz w:val="22"/>
          <w:szCs w:val="22"/>
          <w:lang w:eastAsia="lt-LT"/>
        </w:rPr>
        <w:instrText xml:space="preserve"> SEQ Pav. \* ARABIC </w:instrText>
      </w:r>
      <w:r w:rsidRPr="004D3801">
        <w:rPr>
          <w:rFonts w:ascii="Tahoma" w:hAnsi="Tahoma" w:cs="Tahoma"/>
          <w:sz w:val="22"/>
          <w:szCs w:val="22"/>
          <w:lang w:eastAsia="lt-LT"/>
        </w:rPr>
        <w:fldChar w:fldCharType="separate"/>
      </w:r>
      <w:r w:rsidRPr="242C1A76">
        <w:rPr>
          <w:rFonts w:ascii="Tahoma" w:hAnsi="Tahoma" w:cs="Tahoma"/>
          <w:sz w:val="22"/>
          <w:szCs w:val="22"/>
          <w:lang w:eastAsia="lt-LT"/>
        </w:rPr>
        <w:t>2</w:t>
      </w:r>
      <w:r w:rsidRPr="004D3801">
        <w:rPr>
          <w:rFonts w:ascii="Tahoma" w:hAnsi="Tahoma" w:cs="Tahoma"/>
          <w:sz w:val="22"/>
          <w:szCs w:val="22"/>
          <w:lang w:eastAsia="lt-LT"/>
        </w:rPr>
        <w:fldChar w:fldCharType="end"/>
      </w:r>
      <w:r w:rsidRPr="004D3801">
        <w:rPr>
          <w:rFonts w:ascii="Tahoma" w:hAnsi="Tahoma" w:cs="Tahoma"/>
          <w:sz w:val="22"/>
          <w:szCs w:val="22"/>
          <w:lang w:eastAsia="lt-LT"/>
        </w:rPr>
        <w:t xml:space="preserve"> pav. IS išorinės dalies posistemiai</w:t>
      </w:r>
    </w:p>
    <w:p w14:paraId="25FD8E27" w14:textId="77777777" w:rsidR="00E56A73" w:rsidRPr="004D3801" w:rsidRDefault="00E56A73" w:rsidP="00E56A73">
      <w:pPr>
        <w:spacing w:after="0"/>
        <w:ind w:firstLine="567"/>
        <w:jc w:val="center"/>
        <w:rPr>
          <w:rFonts w:ascii="Tahoma" w:hAnsi="Tahoma" w:cs="Tahoma"/>
          <w:sz w:val="22"/>
          <w:szCs w:val="22"/>
          <w:lang w:eastAsia="lt-LT"/>
        </w:rPr>
      </w:pPr>
    </w:p>
    <w:p w14:paraId="0B43440A" w14:textId="77777777" w:rsidR="00E56A73" w:rsidRPr="004D3801" w:rsidRDefault="00E56A73" w:rsidP="00E56A73">
      <w:pPr>
        <w:widowControl/>
        <w:autoSpaceDE/>
        <w:autoSpaceDN/>
        <w:adjustRightInd/>
        <w:spacing w:after="0"/>
        <w:jc w:val="left"/>
        <w:rPr>
          <w:rFonts w:ascii="Tahoma" w:hAnsi="Tahoma" w:cs="Tahoma"/>
          <w:sz w:val="22"/>
          <w:szCs w:val="22"/>
          <w:lang w:eastAsia="lt-LT"/>
        </w:rPr>
      </w:pPr>
      <w:r w:rsidRPr="004D3801">
        <w:rPr>
          <w:rFonts w:ascii="Tahoma" w:hAnsi="Tahoma" w:cs="Tahoma"/>
          <w:sz w:val="22"/>
          <w:szCs w:val="22"/>
          <w:lang w:eastAsia="lt-LT"/>
        </w:rPr>
        <w:br w:type="page"/>
      </w:r>
    </w:p>
    <w:p w14:paraId="2E95ED41" w14:textId="77777777" w:rsidR="00E56A73" w:rsidRPr="004D3801" w:rsidRDefault="00E56A73" w:rsidP="00E56A73">
      <w:pPr>
        <w:spacing w:after="0"/>
        <w:jc w:val="center"/>
        <w:rPr>
          <w:rFonts w:ascii="Tahoma" w:hAnsi="Tahoma" w:cs="Tahoma"/>
          <w:b/>
          <w:sz w:val="22"/>
          <w:szCs w:val="22"/>
          <w:lang w:eastAsia="lt-LT"/>
        </w:rPr>
      </w:pPr>
      <w:r w:rsidRPr="004D3801">
        <w:rPr>
          <w:rFonts w:ascii="Tahoma" w:hAnsi="Tahoma" w:cs="Tahoma"/>
          <w:b/>
          <w:sz w:val="22"/>
          <w:szCs w:val="22"/>
          <w:lang w:eastAsia="lt-LT"/>
        </w:rPr>
        <w:lastRenderedPageBreak/>
        <w:t>IS „</w:t>
      </w:r>
      <w:proofErr w:type="spellStart"/>
      <w:r w:rsidRPr="004D3801">
        <w:rPr>
          <w:rFonts w:ascii="Tahoma" w:hAnsi="Tahoma" w:cs="Tahoma"/>
          <w:b/>
          <w:sz w:val="22"/>
          <w:szCs w:val="22"/>
          <w:lang w:eastAsia="lt-LT"/>
        </w:rPr>
        <w:t>Infostatyba</w:t>
      </w:r>
      <w:proofErr w:type="spellEnd"/>
      <w:r w:rsidRPr="004D3801">
        <w:rPr>
          <w:rFonts w:ascii="Tahoma" w:hAnsi="Tahoma" w:cs="Tahoma"/>
          <w:b/>
          <w:sz w:val="22"/>
          <w:szCs w:val="22"/>
          <w:lang w:eastAsia="lt-LT"/>
        </w:rPr>
        <w:t>“ vidinės dalies posistemiai</w:t>
      </w:r>
    </w:p>
    <w:p w14:paraId="48BBA43D" w14:textId="77777777" w:rsidR="00E56A73" w:rsidRPr="004D3801" w:rsidRDefault="00E56A73" w:rsidP="00E56A73">
      <w:pPr>
        <w:spacing w:after="0"/>
        <w:jc w:val="center"/>
        <w:rPr>
          <w:rFonts w:ascii="Tahoma" w:hAnsi="Tahoma" w:cs="Tahoma"/>
          <w:sz w:val="22"/>
          <w:szCs w:val="22"/>
          <w:lang w:eastAsia="lt-LT"/>
        </w:rPr>
      </w:pPr>
      <w:r w:rsidRPr="00012A83">
        <w:rPr>
          <w:rFonts w:ascii="Tahoma" w:hAnsi="Tahoma" w:cs="Tahoma"/>
          <w:b/>
          <w:sz w:val="22"/>
          <w:szCs w:val="22"/>
          <w:lang w:eastAsia="lt-LT"/>
        </w:rPr>
        <w:drawing>
          <wp:inline distT="0" distB="0" distL="0" distR="0" wp14:anchorId="218F8527" wp14:editId="2D64484E">
            <wp:extent cx="6067425" cy="3933825"/>
            <wp:effectExtent l="0" t="0" r="9525" b="9525"/>
            <wp:docPr id="2" name="Picture 2"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uter network&#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7425" cy="3933825"/>
                    </a:xfrm>
                    <a:prstGeom prst="rect">
                      <a:avLst/>
                    </a:prstGeom>
                    <a:noFill/>
                    <a:ln>
                      <a:noFill/>
                    </a:ln>
                  </pic:spPr>
                </pic:pic>
              </a:graphicData>
            </a:graphic>
          </wp:inline>
        </w:drawing>
      </w:r>
    </w:p>
    <w:p w14:paraId="619898E4" w14:textId="77777777" w:rsidR="00E56A73" w:rsidRPr="004D3801" w:rsidRDefault="00E56A73" w:rsidP="00E56A73">
      <w:pPr>
        <w:spacing w:after="0"/>
        <w:jc w:val="center"/>
        <w:rPr>
          <w:rFonts w:ascii="Tahoma" w:hAnsi="Tahoma" w:cs="Tahoma"/>
          <w:b/>
          <w:sz w:val="22"/>
          <w:szCs w:val="22"/>
          <w:lang w:eastAsia="lt-LT"/>
        </w:rPr>
      </w:pPr>
      <w:r w:rsidRPr="004D3801">
        <w:rPr>
          <w:rFonts w:ascii="Tahoma" w:hAnsi="Tahoma" w:cs="Tahoma"/>
          <w:sz w:val="22"/>
          <w:szCs w:val="22"/>
          <w:lang w:eastAsia="lt-LT"/>
        </w:rPr>
        <w:t>3 pav. IS vidinės dalies posistemiai</w:t>
      </w:r>
      <w:r w:rsidRPr="004D3801">
        <w:rPr>
          <w:rFonts w:ascii="Tahoma" w:hAnsi="Tahoma" w:cs="Tahoma"/>
          <w:b/>
          <w:sz w:val="22"/>
          <w:szCs w:val="22"/>
          <w:lang w:eastAsia="lt-LT"/>
        </w:rPr>
        <w:t xml:space="preserve"> </w:t>
      </w:r>
    </w:p>
    <w:p w14:paraId="362E4FC6" w14:textId="77777777" w:rsidR="00E56A73" w:rsidRPr="004D3801" w:rsidRDefault="00E56A73" w:rsidP="00E56A73">
      <w:pPr>
        <w:spacing w:after="0"/>
        <w:jc w:val="center"/>
        <w:rPr>
          <w:rFonts w:ascii="Tahoma" w:hAnsi="Tahoma" w:cs="Tahoma"/>
          <w:b/>
          <w:sz w:val="22"/>
          <w:szCs w:val="22"/>
          <w:lang w:eastAsia="lt-LT"/>
        </w:rPr>
      </w:pPr>
    </w:p>
    <w:p w14:paraId="29B73CD1" w14:textId="77777777" w:rsidR="00E56A73" w:rsidRPr="004D3801" w:rsidRDefault="00E56A73" w:rsidP="00E56A73">
      <w:pPr>
        <w:widowControl/>
        <w:autoSpaceDE/>
        <w:autoSpaceDN/>
        <w:adjustRightInd/>
        <w:spacing w:after="0"/>
        <w:jc w:val="left"/>
        <w:rPr>
          <w:rFonts w:ascii="Tahoma" w:hAnsi="Tahoma" w:cs="Tahoma"/>
          <w:b/>
          <w:sz w:val="22"/>
          <w:szCs w:val="22"/>
          <w:lang w:eastAsia="lt-LT"/>
        </w:rPr>
      </w:pPr>
      <w:r w:rsidRPr="004D3801">
        <w:rPr>
          <w:rFonts w:ascii="Tahoma" w:hAnsi="Tahoma" w:cs="Tahoma"/>
          <w:b/>
          <w:sz w:val="22"/>
          <w:szCs w:val="22"/>
          <w:lang w:eastAsia="lt-LT"/>
        </w:rPr>
        <w:br w:type="page"/>
      </w:r>
    </w:p>
    <w:p w14:paraId="75A4E840" w14:textId="77777777" w:rsidR="00E56A73" w:rsidRPr="004D3801" w:rsidRDefault="00E56A73" w:rsidP="00E56A73">
      <w:pPr>
        <w:spacing w:after="0"/>
        <w:jc w:val="center"/>
        <w:rPr>
          <w:rFonts w:ascii="Tahoma" w:hAnsi="Tahoma" w:cs="Tahoma"/>
          <w:b/>
          <w:sz w:val="22"/>
          <w:szCs w:val="22"/>
          <w:lang w:eastAsia="lt-LT"/>
        </w:rPr>
      </w:pPr>
      <w:r w:rsidRPr="004D3801">
        <w:rPr>
          <w:rFonts w:ascii="Tahoma" w:hAnsi="Tahoma" w:cs="Tahoma"/>
          <w:b/>
          <w:sz w:val="22"/>
          <w:szCs w:val="22"/>
          <w:lang w:eastAsia="lt-LT"/>
        </w:rPr>
        <w:lastRenderedPageBreak/>
        <w:t>IS „</w:t>
      </w:r>
      <w:proofErr w:type="spellStart"/>
      <w:r w:rsidRPr="004D3801">
        <w:rPr>
          <w:rFonts w:ascii="Tahoma" w:hAnsi="Tahoma" w:cs="Tahoma"/>
          <w:b/>
          <w:sz w:val="22"/>
          <w:szCs w:val="22"/>
          <w:lang w:eastAsia="lt-LT"/>
        </w:rPr>
        <w:t>Infostatyba</w:t>
      </w:r>
      <w:proofErr w:type="spellEnd"/>
      <w:r w:rsidRPr="004D3801">
        <w:rPr>
          <w:rFonts w:ascii="Tahoma" w:hAnsi="Tahoma" w:cs="Tahoma"/>
          <w:b/>
          <w:sz w:val="22"/>
          <w:szCs w:val="22"/>
          <w:lang w:eastAsia="lt-LT"/>
        </w:rPr>
        <w:t>“ dokumentų valdymo dalies posistemiai</w:t>
      </w:r>
    </w:p>
    <w:p w14:paraId="526EE6A5" w14:textId="77777777" w:rsidR="00E56A73" w:rsidRPr="004D3801" w:rsidRDefault="00E56A73" w:rsidP="00E56A73">
      <w:pPr>
        <w:widowControl/>
        <w:autoSpaceDE/>
        <w:autoSpaceDN/>
        <w:adjustRightInd/>
        <w:spacing w:after="0"/>
        <w:jc w:val="left"/>
        <w:rPr>
          <w:rFonts w:ascii="Tahoma" w:hAnsi="Tahoma" w:cs="Tahoma"/>
          <w:sz w:val="22"/>
          <w:szCs w:val="22"/>
          <w:lang w:eastAsia="lt-LT"/>
        </w:rPr>
      </w:pPr>
      <w:r w:rsidRPr="00012A83">
        <w:rPr>
          <w:rFonts w:ascii="Tahoma" w:hAnsi="Tahoma" w:cs="Tahoma"/>
          <w:sz w:val="22"/>
          <w:szCs w:val="22"/>
          <w:lang w:eastAsia="lt-LT"/>
        </w:rPr>
        <w:drawing>
          <wp:inline distT="0" distB="0" distL="0" distR="0" wp14:anchorId="402D0085" wp14:editId="73C56074">
            <wp:extent cx="6105525" cy="5400675"/>
            <wp:effectExtent l="0" t="0" r="9525" b="9525"/>
            <wp:docPr id="1" name="Picture 1"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uter network&#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5525" cy="5400675"/>
                    </a:xfrm>
                    <a:prstGeom prst="rect">
                      <a:avLst/>
                    </a:prstGeom>
                    <a:noFill/>
                    <a:ln>
                      <a:noFill/>
                    </a:ln>
                  </pic:spPr>
                </pic:pic>
              </a:graphicData>
            </a:graphic>
          </wp:inline>
        </w:drawing>
      </w:r>
    </w:p>
    <w:p w14:paraId="03932A7A" w14:textId="77777777" w:rsidR="00E56A73" w:rsidRPr="004D3801" w:rsidRDefault="00E56A73" w:rsidP="00E56A73">
      <w:pPr>
        <w:spacing w:after="0"/>
        <w:rPr>
          <w:rFonts w:ascii="Tahoma" w:hAnsi="Tahoma" w:cs="Tahoma"/>
          <w:sz w:val="22"/>
          <w:szCs w:val="22"/>
          <w:lang w:eastAsia="lt-LT"/>
        </w:rPr>
      </w:pPr>
    </w:p>
    <w:p w14:paraId="3FD13854" w14:textId="77777777" w:rsidR="00E56A73" w:rsidRPr="004D3801" w:rsidRDefault="00E56A73" w:rsidP="00E56A73">
      <w:pPr>
        <w:spacing w:after="0"/>
        <w:ind w:firstLine="567"/>
        <w:jc w:val="center"/>
        <w:rPr>
          <w:rFonts w:ascii="Tahoma" w:hAnsi="Tahoma" w:cs="Tahoma"/>
          <w:sz w:val="22"/>
          <w:szCs w:val="22"/>
        </w:rPr>
      </w:pPr>
      <w:r w:rsidRPr="004D3801">
        <w:rPr>
          <w:rFonts w:ascii="Tahoma" w:hAnsi="Tahoma" w:cs="Tahoma"/>
          <w:sz w:val="22"/>
          <w:szCs w:val="22"/>
          <w:lang w:eastAsia="lt-LT"/>
        </w:rPr>
        <w:t>4 pav. IS dokumentų valdymo dalies posistemiai</w:t>
      </w:r>
    </w:p>
    <w:p w14:paraId="586AB639" w14:textId="77777777" w:rsidR="00E56A73" w:rsidRPr="004D3801" w:rsidRDefault="00E56A73" w:rsidP="00E56A73">
      <w:pPr>
        <w:spacing w:after="0"/>
        <w:ind w:firstLine="567"/>
        <w:rPr>
          <w:rFonts w:ascii="Tahoma" w:hAnsi="Tahoma" w:cs="Tahoma"/>
          <w:sz w:val="22"/>
          <w:szCs w:val="22"/>
          <w:lang w:eastAsia="lt-LT"/>
        </w:rPr>
      </w:pPr>
    </w:p>
    <w:p w14:paraId="10DD7C08" w14:textId="77777777" w:rsidR="00E56A73" w:rsidRPr="004D3801" w:rsidRDefault="00E56A73" w:rsidP="00E56A73">
      <w:pPr>
        <w:spacing w:after="0"/>
        <w:ind w:firstLine="567"/>
        <w:rPr>
          <w:rFonts w:ascii="Tahoma" w:hAnsi="Tahoma" w:cs="Tahoma"/>
          <w:sz w:val="22"/>
          <w:szCs w:val="22"/>
          <w:lang w:eastAsia="lt-LT"/>
        </w:rPr>
      </w:pPr>
    </w:p>
    <w:p w14:paraId="1BEBF1C9" w14:textId="77777777" w:rsidR="00E56A73" w:rsidRPr="004D3801" w:rsidRDefault="00E56A73" w:rsidP="00E56A73">
      <w:pPr>
        <w:spacing w:after="0"/>
        <w:ind w:firstLine="567"/>
        <w:rPr>
          <w:rFonts w:ascii="Tahoma" w:hAnsi="Tahoma" w:cs="Tahoma"/>
          <w:sz w:val="22"/>
          <w:szCs w:val="22"/>
          <w:lang w:eastAsia="lt-LT"/>
        </w:rPr>
      </w:pPr>
      <w:r w:rsidRPr="004D3801">
        <w:rPr>
          <w:rFonts w:ascii="Tahoma" w:hAnsi="Tahoma" w:cs="Tahoma"/>
          <w:sz w:val="22"/>
          <w:szCs w:val="22"/>
          <w:lang w:eastAsia="lt-LT"/>
        </w:rPr>
        <w:t xml:space="preserve">Aukščiau pateiktose schemose kiekvienas posistemis atitinką atskirus nepriklausomai vienas nuo kito kompiliuojamus programinius komponentus (aplikacijas), kurie gali būti startuojami ir/ar sustabdomi ir/ar perkraunami nepriklausomai vienas nuo kito, yra atskirai </w:t>
      </w:r>
      <w:proofErr w:type="spellStart"/>
      <w:r w:rsidRPr="004D3801">
        <w:rPr>
          <w:rFonts w:ascii="Tahoma" w:hAnsi="Tahoma" w:cs="Tahoma"/>
          <w:sz w:val="22"/>
          <w:szCs w:val="22"/>
          <w:lang w:eastAsia="lt-LT"/>
        </w:rPr>
        <w:t>monitorinami</w:t>
      </w:r>
      <w:proofErr w:type="spellEnd"/>
      <w:r w:rsidRPr="004D3801">
        <w:rPr>
          <w:rFonts w:ascii="Tahoma" w:hAnsi="Tahoma" w:cs="Tahoma"/>
          <w:sz w:val="22"/>
          <w:szCs w:val="22"/>
          <w:lang w:eastAsia="lt-LT"/>
        </w:rPr>
        <w:t>, turi savo vykdymo aplinkas.</w:t>
      </w:r>
    </w:p>
    <w:p w14:paraId="45A76C4F" w14:textId="77777777" w:rsidR="00E56A73" w:rsidRPr="004D3801" w:rsidRDefault="00E56A73" w:rsidP="00E56A73">
      <w:pPr>
        <w:spacing w:after="0"/>
        <w:ind w:firstLine="567"/>
        <w:jc w:val="center"/>
        <w:rPr>
          <w:rFonts w:ascii="Tahoma" w:hAnsi="Tahoma" w:cs="Tahoma"/>
          <w:sz w:val="22"/>
          <w:szCs w:val="22"/>
          <w:lang w:eastAsia="lt-LT"/>
        </w:rPr>
      </w:pPr>
      <w:r w:rsidRPr="004D3801">
        <w:rPr>
          <w:rFonts w:ascii="Tahoma" w:hAnsi="Tahoma" w:cs="Tahoma"/>
          <w:sz w:val="22"/>
          <w:szCs w:val="22"/>
          <w:lang w:eastAsia="lt-LT"/>
        </w:rPr>
        <w:br w:type="page"/>
      </w:r>
    </w:p>
    <w:p w14:paraId="42F2E6B2" w14:textId="77777777" w:rsidR="00E56A73" w:rsidRPr="004D3801" w:rsidRDefault="00E56A73" w:rsidP="00E56A73">
      <w:pPr>
        <w:keepNext/>
        <w:spacing w:after="0"/>
        <w:jc w:val="center"/>
        <w:rPr>
          <w:rFonts w:ascii="Tahoma" w:hAnsi="Tahoma" w:cs="Tahoma"/>
          <w:sz w:val="22"/>
          <w:szCs w:val="22"/>
        </w:rPr>
      </w:pPr>
      <w:r w:rsidRPr="004D3801">
        <w:rPr>
          <w:rFonts w:ascii="Tahoma" w:hAnsi="Tahoma" w:cs="Tahoma"/>
          <w:b/>
          <w:sz w:val="22"/>
          <w:szCs w:val="22"/>
        </w:rPr>
        <w:lastRenderedPageBreak/>
        <w:t>IS „</w:t>
      </w:r>
      <w:proofErr w:type="spellStart"/>
      <w:r w:rsidRPr="004D3801">
        <w:rPr>
          <w:rFonts w:ascii="Tahoma" w:hAnsi="Tahoma" w:cs="Tahoma"/>
          <w:b/>
          <w:sz w:val="22"/>
          <w:szCs w:val="22"/>
        </w:rPr>
        <w:t>Infostatyba</w:t>
      </w:r>
      <w:proofErr w:type="spellEnd"/>
      <w:r w:rsidRPr="004D3801">
        <w:rPr>
          <w:rFonts w:ascii="Tahoma" w:hAnsi="Tahoma" w:cs="Tahoma"/>
          <w:b/>
          <w:sz w:val="22"/>
          <w:szCs w:val="22"/>
        </w:rPr>
        <w:t>“ tarnybinės stotys</w:t>
      </w:r>
    </w:p>
    <w:p w14:paraId="7B8905E4" w14:textId="77777777" w:rsidR="00E56A73" w:rsidRPr="004D3801" w:rsidRDefault="00E56A73" w:rsidP="00E56A73">
      <w:pPr>
        <w:spacing w:after="0"/>
        <w:ind w:hanging="180"/>
        <w:rPr>
          <w:rFonts w:ascii="Tahoma" w:hAnsi="Tahoma" w:cs="Tahoma"/>
          <w:sz w:val="22"/>
          <w:szCs w:val="22"/>
        </w:rPr>
      </w:pPr>
      <w:r w:rsidRPr="00012A83">
        <w:rPr>
          <w:rFonts w:ascii="Tahoma" w:hAnsi="Tahoma" w:cs="Tahoma"/>
          <w:sz w:val="22"/>
          <w:szCs w:val="22"/>
        </w:rPr>
        <w:drawing>
          <wp:inline distT="0" distB="0" distL="0" distR="0" wp14:anchorId="714DE933" wp14:editId="59E48D0A">
            <wp:extent cx="6124574" cy="4600575"/>
            <wp:effectExtent l="0" t="0" r="9525" b="9525"/>
            <wp:docPr id="4" name="Picture 4"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network&#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124574" cy="4600575"/>
                    </a:xfrm>
                    <a:prstGeom prst="rect">
                      <a:avLst/>
                    </a:prstGeom>
                  </pic:spPr>
                </pic:pic>
              </a:graphicData>
            </a:graphic>
          </wp:inline>
        </w:drawing>
      </w:r>
    </w:p>
    <w:p w14:paraId="52B3E3C1" w14:textId="77777777" w:rsidR="00E56A73" w:rsidRPr="004D3801" w:rsidRDefault="00E56A73" w:rsidP="00E56A73">
      <w:pPr>
        <w:keepNext/>
        <w:spacing w:after="0"/>
        <w:jc w:val="center"/>
        <w:rPr>
          <w:rFonts w:ascii="Tahoma" w:hAnsi="Tahoma" w:cs="Tahoma"/>
          <w:sz w:val="22"/>
          <w:szCs w:val="22"/>
        </w:rPr>
      </w:pPr>
      <w:r w:rsidRPr="004D3801">
        <w:rPr>
          <w:rFonts w:ascii="Tahoma" w:hAnsi="Tahoma" w:cs="Tahoma"/>
          <w:sz w:val="22"/>
          <w:szCs w:val="22"/>
        </w:rPr>
        <w:t>5 pav. IS virtualių tarnybinių stočių schema</w:t>
      </w:r>
    </w:p>
    <w:p w14:paraId="5A353A8E" w14:textId="77777777" w:rsidR="00E56A73" w:rsidRPr="004D3801" w:rsidRDefault="00E56A73" w:rsidP="00E56A73">
      <w:pPr>
        <w:widowControl/>
        <w:autoSpaceDE/>
        <w:autoSpaceDN/>
        <w:adjustRightInd/>
        <w:spacing w:after="0"/>
        <w:jc w:val="left"/>
        <w:rPr>
          <w:rFonts w:ascii="Tahoma" w:hAnsi="Tahoma" w:cs="Tahoma"/>
          <w:sz w:val="22"/>
          <w:szCs w:val="22"/>
        </w:rPr>
      </w:pPr>
    </w:p>
    <w:p w14:paraId="47143273" w14:textId="77777777" w:rsidR="00E56A73" w:rsidRPr="004D3801" w:rsidRDefault="00E56A73" w:rsidP="00E56A73">
      <w:pPr>
        <w:widowControl/>
        <w:autoSpaceDE/>
        <w:autoSpaceDN/>
        <w:adjustRightInd/>
        <w:spacing w:after="0"/>
        <w:jc w:val="left"/>
        <w:rPr>
          <w:rFonts w:ascii="Tahoma" w:hAnsi="Tahoma" w:cs="Tahoma"/>
          <w:b/>
          <w:sz w:val="22"/>
          <w:szCs w:val="22"/>
        </w:rPr>
      </w:pPr>
      <w:r w:rsidRPr="004D3801">
        <w:rPr>
          <w:rFonts w:ascii="Tahoma" w:hAnsi="Tahoma" w:cs="Tahoma"/>
          <w:b/>
          <w:sz w:val="22"/>
          <w:szCs w:val="22"/>
        </w:rPr>
        <w:br w:type="page"/>
      </w:r>
    </w:p>
    <w:p w14:paraId="6CE04FF3" w14:textId="77777777" w:rsidR="00E56A73" w:rsidRPr="004D3801" w:rsidRDefault="00E56A73" w:rsidP="00E56A73">
      <w:pPr>
        <w:spacing w:after="0"/>
        <w:jc w:val="center"/>
        <w:rPr>
          <w:rFonts w:ascii="Tahoma" w:hAnsi="Tahoma" w:cs="Tahoma"/>
          <w:b/>
          <w:sz w:val="22"/>
          <w:szCs w:val="22"/>
        </w:rPr>
      </w:pPr>
      <w:r w:rsidRPr="004D3801">
        <w:rPr>
          <w:rFonts w:ascii="Tahoma" w:hAnsi="Tahoma" w:cs="Tahoma"/>
          <w:b/>
          <w:sz w:val="22"/>
          <w:szCs w:val="22"/>
        </w:rPr>
        <w:lastRenderedPageBreak/>
        <w:t>IS „</w:t>
      </w:r>
      <w:proofErr w:type="spellStart"/>
      <w:r w:rsidRPr="004D3801">
        <w:rPr>
          <w:rFonts w:ascii="Tahoma" w:hAnsi="Tahoma" w:cs="Tahoma"/>
          <w:b/>
          <w:sz w:val="22"/>
          <w:szCs w:val="22"/>
        </w:rPr>
        <w:t>Infostatyba</w:t>
      </w:r>
      <w:proofErr w:type="spellEnd"/>
      <w:r w:rsidRPr="004D3801">
        <w:rPr>
          <w:rFonts w:ascii="Tahoma" w:hAnsi="Tahoma" w:cs="Tahoma"/>
          <w:b/>
          <w:sz w:val="22"/>
          <w:szCs w:val="22"/>
        </w:rPr>
        <w:t>“ virtualių serverių resursai</w:t>
      </w:r>
    </w:p>
    <w:p w14:paraId="746805E0" w14:textId="77777777" w:rsidR="00E56A73" w:rsidRPr="004D3801" w:rsidRDefault="00E56A73" w:rsidP="00E56A73">
      <w:pPr>
        <w:spacing w:after="0"/>
        <w:jc w:val="center"/>
        <w:rPr>
          <w:rFonts w:ascii="Tahoma" w:hAnsi="Tahoma" w:cs="Tahoma"/>
          <w:b/>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850"/>
        <w:gridCol w:w="851"/>
        <w:gridCol w:w="1559"/>
        <w:gridCol w:w="1289"/>
        <w:gridCol w:w="2822"/>
      </w:tblGrid>
      <w:tr w:rsidR="00E56A73" w:rsidRPr="004D3801" w14:paraId="253A64D3" w14:textId="77777777" w:rsidTr="005754B8">
        <w:tc>
          <w:tcPr>
            <w:tcW w:w="568" w:type="dxa"/>
          </w:tcPr>
          <w:p w14:paraId="55B65218" w14:textId="77777777" w:rsidR="00E56A73" w:rsidRPr="004D3801" w:rsidRDefault="00E56A73" w:rsidP="005754B8">
            <w:pPr>
              <w:spacing w:after="0"/>
              <w:rPr>
                <w:rFonts w:ascii="Tahoma" w:hAnsi="Tahoma" w:cs="Tahoma"/>
                <w:b/>
                <w:sz w:val="22"/>
                <w:szCs w:val="22"/>
              </w:rPr>
            </w:pPr>
            <w:r w:rsidRPr="004D3801">
              <w:rPr>
                <w:rFonts w:ascii="Tahoma" w:hAnsi="Tahoma" w:cs="Tahoma"/>
                <w:b/>
                <w:sz w:val="22"/>
                <w:szCs w:val="22"/>
              </w:rPr>
              <w:t>Nr.</w:t>
            </w:r>
          </w:p>
        </w:tc>
        <w:tc>
          <w:tcPr>
            <w:tcW w:w="1701" w:type="dxa"/>
          </w:tcPr>
          <w:p w14:paraId="4E7835F7" w14:textId="77777777" w:rsidR="00E56A73" w:rsidRPr="004D3801" w:rsidRDefault="00E56A73" w:rsidP="005754B8">
            <w:pPr>
              <w:spacing w:after="0"/>
              <w:rPr>
                <w:rFonts w:ascii="Tahoma" w:hAnsi="Tahoma" w:cs="Tahoma"/>
                <w:b/>
                <w:sz w:val="22"/>
                <w:szCs w:val="22"/>
              </w:rPr>
            </w:pPr>
            <w:r w:rsidRPr="004D3801">
              <w:rPr>
                <w:rFonts w:ascii="Tahoma" w:hAnsi="Tahoma" w:cs="Tahoma"/>
                <w:b/>
                <w:sz w:val="22"/>
                <w:szCs w:val="22"/>
              </w:rPr>
              <w:t>Pavadinimas</w:t>
            </w:r>
          </w:p>
        </w:tc>
        <w:tc>
          <w:tcPr>
            <w:tcW w:w="850" w:type="dxa"/>
          </w:tcPr>
          <w:p w14:paraId="74BB1700" w14:textId="77777777" w:rsidR="00E56A73" w:rsidRPr="004D3801" w:rsidRDefault="00E56A73" w:rsidP="005754B8">
            <w:pPr>
              <w:spacing w:after="0"/>
              <w:rPr>
                <w:rFonts w:ascii="Tahoma" w:hAnsi="Tahoma" w:cs="Tahoma"/>
                <w:b/>
                <w:sz w:val="22"/>
                <w:szCs w:val="22"/>
              </w:rPr>
            </w:pPr>
            <w:proofErr w:type="spellStart"/>
            <w:r w:rsidRPr="004D3801">
              <w:rPr>
                <w:rFonts w:ascii="Tahoma" w:hAnsi="Tahoma" w:cs="Tahoma"/>
                <w:b/>
                <w:sz w:val="22"/>
                <w:szCs w:val="22"/>
              </w:rPr>
              <w:t>vCPU</w:t>
            </w:r>
            <w:proofErr w:type="spellEnd"/>
          </w:p>
        </w:tc>
        <w:tc>
          <w:tcPr>
            <w:tcW w:w="851" w:type="dxa"/>
          </w:tcPr>
          <w:p w14:paraId="486E45C6" w14:textId="77777777" w:rsidR="00E56A73" w:rsidRPr="004D3801" w:rsidRDefault="00E56A73" w:rsidP="005754B8">
            <w:pPr>
              <w:spacing w:after="0"/>
              <w:rPr>
                <w:rFonts w:ascii="Tahoma" w:hAnsi="Tahoma" w:cs="Tahoma"/>
                <w:b/>
                <w:sz w:val="22"/>
                <w:szCs w:val="22"/>
              </w:rPr>
            </w:pPr>
            <w:r w:rsidRPr="004D3801">
              <w:rPr>
                <w:rFonts w:ascii="Tahoma" w:hAnsi="Tahoma" w:cs="Tahoma"/>
                <w:b/>
                <w:sz w:val="22"/>
                <w:szCs w:val="22"/>
              </w:rPr>
              <w:t>RAM</w:t>
            </w:r>
          </w:p>
        </w:tc>
        <w:tc>
          <w:tcPr>
            <w:tcW w:w="1559" w:type="dxa"/>
          </w:tcPr>
          <w:p w14:paraId="497790A0" w14:textId="77777777" w:rsidR="00E56A73" w:rsidRPr="004D3801" w:rsidRDefault="00E56A73" w:rsidP="005754B8">
            <w:pPr>
              <w:spacing w:after="0"/>
              <w:rPr>
                <w:rFonts w:ascii="Tahoma" w:hAnsi="Tahoma" w:cs="Tahoma"/>
                <w:b/>
                <w:sz w:val="22"/>
                <w:szCs w:val="22"/>
              </w:rPr>
            </w:pPr>
            <w:r w:rsidRPr="004D3801">
              <w:rPr>
                <w:rFonts w:ascii="Tahoma" w:hAnsi="Tahoma" w:cs="Tahoma"/>
                <w:b/>
                <w:sz w:val="22"/>
                <w:szCs w:val="22"/>
              </w:rPr>
              <w:t>HDD</w:t>
            </w:r>
          </w:p>
        </w:tc>
        <w:tc>
          <w:tcPr>
            <w:tcW w:w="1289" w:type="dxa"/>
          </w:tcPr>
          <w:p w14:paraId="0AF41FD9" w14:textId="77777777" w:rsidR="00E56A73" w:rsidRPr="004D3801" w:rsidRDefault="00E56A73" w:rsidP="005754B8">
            <w:pPr>
              <w:spacing w:after="0"/>
              <w:rPr>
                <w:rFonts w:ascii="Tahoma" w:hAnsi="Tahoma" w:cs="Tahoma"/>
                <w:b/>
                <w:sz w:val="22"/>
                <w:szCs w:val="22"/>
              </w:rPr>
            </w:pPr>
            <w:r w:rsidRPr="004D3801">
              <w:rPr>
                <w:rFonts w:ascii="Tahoma" w:hAnsi="Tahoma" w:cs="Tahoma"/>
                <w:b/>
                <w:sz w:val="22"/>
                <w:szCs w:val="22"/>
              </w:rPr>
              <w:t>OS</w:t>
            </w:r>
          </w:p>
        </w:tc>
        <w:tc>
          <w:tcPr>
            <w:tcW w:w="2822" w:type="dxa"/>
          </w:tcPr>
          <w:p w14:paraId="52767384" w14:textId="77777777" w:rsidR="00E56A73" w:rsidRPr="004D3801" w:rsidRDefault="00E56A73" w:rsidP="005754B8">
            <w:pPr>
              <w:spacing w:after="0"/>
              <w:rPr>
                <w:rFonts w:ascii="Tahoma" w:hAnsi="Tahoma" w:cs="Tahoma"/>
                <w:b/>
                <w:sz w:val="22"/>
                <w:szCs w:val="22"/>
              </w:rPr>
            </w:pPr>
            <w:r w:rsidRPr="004D3801">
              <w:rPr>
                <w:rFonts w:ascii="Tahoma" w:hAnsi="Tahoma" w:cs="Tahoma"/>
                <w:b/>
                <w:sz w:val="22"/>
                <w:szCs w:val="22"/>
              </w:rPr>
              <w:t xml:space="preserve">Tarnybinių stočių programinė įranga </w:t>
            </w:r>
          </w:p>
        </w:tc>
      </w:tr>
      <w:tr w:rsidR="00E56A73" w:rsidRPr="004D3801" w14:paraId="38E99B40" w14:textId="77777777" w:rsidTr="005754B8">
        <w:tc>
          <w:tcPr>
            <w:tcW w:w="568" w:type="dxa"/>
          </w:tcPr>
          <w:p w14:paraId="4C3AAC46"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01EFC70F"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Avilys</w:t>
            </w:r>
          </w:p>
        </w:tc>
        <w:tc>
          <w:tcPr>
            <w:tcW w:w="850" w:type="dxa"/>
          </w:tcPr>
          <w:p w14:paraId="66B444D1"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16</w:t>
            </w:r>
          </w:p>
        </w:tc>
        <w:tc>
          <w:tcPr>
            <w:tcW w:w="851" w:type="dxa"/>
          </w:tcPr>
          <w:p w14:paraId="2CC0F2E0"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48 GB</w:t>
            </w:r>
          </w:p>
        </w:tc>
        <w:tc>
          <w:tcPr>
            <w:tcW w:w="1559" w:type="dxa"/>
          </w:tcPr>
          <w:p w14:paraId="013249E7"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540 GB</w:t>
            </w:r>
          </w:p>
          <w:p w14:paraId="0149E42F" w14:textId="77777777" w:rsidR="00E56A73" w:rsidRPr="004D3801" w:rsidRDefault="00E56A73" w:rsidP="005754B8">
            <w:pPr>
              <w:spacing w:after="0"/>
              <w:rPr>
                <w:rFonts w:ascii="Tahoma" w:hAnsi="Tahoma" w:cs="Tahoma"/>
                <w:sz w:val="22"/>
                <w:szCs w:val="22"/>
              </w:rPr>
            </w:pPr>
          </w:p>
        </w:tc>
        <w:tc>
          <w:tcPr>
            <w:tcW w:w="1289" w:type="dxa"/>
          </w:tcPr>
          <w:p w14:paraId="0AC39A92"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6.9</w:t>
            </w:r>
          </w:p>
        </w:tc>
        <w:tc>
          <w:tcPr>
            <w:tcW w:w="2822" w:type="dxa"/>
          </w:tcPr>
          <w:p w14:paraId="0D0D9A8F"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HTTP,</w:t>
            </w:r>
          </w:p>
          <w:p w14:paraId="5DEF1E09"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Tomcat</w:t>
            </w:r>
            <w:proofErr w:type="spellEnd"/>
            <w:r w:rsidRPr="004D3801">
              <w:rPr>
                <w:rFonts w:ascii="Tahoma" w:hAnsi="Tahoma" w:cs="Tahoma"/>
                <w:sz w:val="22"/>
                <w:szCs w:val="22"/>
              </w:rPr>
              <w:t xml:space="preserve"> 8,</w:t>
            </w:r>
          </w:p>
          <w:p w14:paraId="396027F4"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Solr</w:t>
            </w:r>
            <w:proofErr w:type="spellEnd"/>
          </w:p>
        </w:tc>
      </w:tr>
      <w:tr w:rsidR="00E56A73" w:rsidRPr="004D3801" w14:paraId="53BC5AA6" w14:textId="77777777" w:rsidTr="005754B8">
        <w:tc>
          <w:tcPr>
            <w:tcW w:w="568" w:type="dxa"/>
          </w:tcPr>
          <w:p w14:paraId="74F5B765"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11899308"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vtpsi-is-internal</w:t>
            </w:r>
            <w:proofErr w:type="spellEnd"/>
          </w:p>
        </w:tc>
        <w:tc>
          <w:tcPr>
            <w:tcW w:w="850" w:type="dxa"/>
          </w:tcPr>
          <w:p w14:paraId="65DA5EC3"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12</w:t>
            </w:r>
          </w:p>
        </w:tc>
        <w:tc>
          <w:tcPr>
            <w:tcW w:w="851" w:type="dxa"/>
          </w:tcPr>
          <w:p w14:paraId="05725C46"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96 GB</w:t>
            </w:r>
          </w:p>
        </w:tc>
        <w:tc>
          <w:tcPr>
            <w:tcW w:w="1559" w:type="dxa"/>
          </w:tcPr>
          <w:p w14:paraId="0F4A9F75"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530 GB</w:t>
            </w:r>
          </w:p>
        </w:tc>
        <w:tc>
          <w:tcPr>
            <w:tcW w:w="1289" w:type="dxa"/>
          </w:tcPr>
          <w:p w14:paraId="3CD3FD8E"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2BB31750"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Tomcat</w:t>
            </w:r>
            <w:proofErr w:type="spellEnd"/>
            <w:r w:rsidRPr="004D3801">
              <w:rPr>
                <w:rFonts w:ascii="Tahoma" w:hAnsi="Tahoma" w:cs="Tahoma"/>
                <w:sz w:val="22"/>
                <w:szCs w:val="22"/>
              </w:rPr>
              <w:t xml:space="preserve"> 9 (3 vnt.),</w:t>
            </w:r>
          </w:p>
          <w:p w14:paraId="10923307"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Solr</w:t>
            </w:r>
            <w:proofErr w:type="spellEnd"/>
          </w:p>
        </w:tc>
      </w:tr>
      <w:tr w:rsidR="00E56A73" w:rsidRPr="004D3801" w14:paraId="7736FEFA" w14:textId="77777777" w:rsidTr="005754B8">
        <w:tc>
          <w:tcPr>
            <w:tcW w:w="568" w:type="dxa"/>
          </w:tcPr>
          <w:p w14:paraId="7BEE7A9A"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06E26028"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vtpsi-is-external</w:t>
            </w:r>
            <w:proofErr w:type="spellEnd"/>
          </w:p>
        </w:tc>
        <w:tc>
          <w:tcPr>
            <w:tcW w:w="850" w:type="dxa"/>
          </w:tcPr>
          <w:p w14:paraId="358F9BE6"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12</w:t>
            </w:r>
          </w:p>
        </w:tc>
        <w:tc>
          <w:tcPr>
            <w:tcW w:w="851" w:type="dxa"/>
          </w:tcPr>
          <w:p w14:paraId="615C9753"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48 GB</w:t>
            </w:r>
          </w:p>
        </w:tc>
        <w:tc>
          <w:tcPr>
            <w:tcW w:w="1559" w:type="dxa"/>
          </w:tcPr>
          <w:p w14:paraId="38264403"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280 GB</w:t>
            </w:r>
          </w:p>
        </w:tc>
        <w:tc>
          <w:tcPr>
            <w:tcW w:w="1289" w:type="dxa"/>
          </w:tcPr>
          <w:p w14:paraId="2F0C0068"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7A785D09"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Tomcat</w:t>
            </w:r>
            <w:proofErr w:type="spellEnd"/>
            <w:r w:rsidRPr="004D3801">
              <w:rPr>
                <w:rFonts w:ascii="Tahoma" w:hAnsi="Tahoma" w:cs="Tahoma"/>
                <w:sz w:val="22"/>
                <w:szCs w:val="22"/>
              </w:rPr>
              <w:t xml:space="preserve"> 9,</w:t>
            </w:r>
          </w:p>
          <w:p w14:paraId="76961881"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HTTP</w:t>
            </w:r>
          </w:p>
        </w:tc>
      </w:tr>
      <w:tr w:rsidR="00E56A73" w:rsidRPr="004D3801" w14:paraId="5684FF33" w14:textId="77777777" w:rsidTr="005754B8">
        <w:tc>
          <w:tcPr>
            <w:tcW w:w="568" w:type="dxa"/>
          </w:tcPr>
          <w:p w14:paraId="13E0AF3D"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2DAF78B9"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vtpsi-is-checkproject</w:t>
            </w:r>
            <w:proofErr w:type="spellEnd"/>
          </w:p>
        </w:tc>
        <w:tc>
          <w:tcPr>
            <w:tcW w:w="850" w:type="dxa"/>
          </w:tcPr>
          <w:p w14:paraId="3FB72893"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4</w:t>
            </w:r>
          </w:p>
        </w:tc>
        <w:tc>
          <w:tcPr>
            <w:tcW w:w="851" w:type="dxa"/>
          </w:tcPr>
          <w:p w14:paraId="709C614C"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48 GB</w:t>
            </w:r>
          </w:p>
        </w:tc>
        <w:tc>
          <w:tcPr>
            <w:tcW w:w="1559" w:type="dxa"/>
          </w:tcPr>
          <w:p w14:paraId="3A4D8EE8"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80 GB</w:t>
            </w:r>
          </w:p>
        </w:tc>
        <w:tc>
          <w:tcPr>
            <w:tcW w:w="1289" w:type="dxa"/>
          </w:tcPr>
          <w:p w14:paraId="4C701C25"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03F48452"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Tomcat</w:t>
            </w:r>
            <w:proofErr w:type="spellEnd"/>
            <w:r w:rsidRPr="004D3801">
              <w:rPr>
                <w:rFonts w:ascii="Tahoma" w:hAnsi="Tahoma" w:cs="Tahoma"/>
                <w:sz w:val="22"/>
                <w:szCs w:val="22"/>
              </w:rPr>
              <w:t xml:space="preserve"> 9 (2 vnt.)</w:t>
            </w:r>
          </w:p>
        </w:tc>
      </w:tr>
      <w:tr w:rsidR="00E56A73" w:rsidRPr="004D3801" w14:paraId="535DB675" w14:textId="77777777" w:rsidTr="005754B8">
        <w:tc>
          <w:tcPr>
            <w:tcW w:w="568" w:type="dxa"/>
          </w:tcPr>
          <w:p w14:paraId="473F3752"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5F3A1EED"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vtpsi-is-knowage</w:t>
            </w:r>
            <w:proofErr w:type="spellEnd"/>
          </w:p>
        </w:tc>
        <w:tc>
          <w:tcPr>
            <w:tcW w:w="850" w:type="dxa"/>
          </w:tcPr>
          <w:p w14:paraId="53C157A4"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4</w:t>
            </w:r>
          </w:p>
        </w:tc>
        <w:tc>
          <w:tcPr>
            <w:tcW w:w="851" w:type="dxa"/>
          </w:tcPr>
          <w:p w14:paraId="3B4C1DD9"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12 GB</w:t>
            </w:r>
          </w:p>
        </w:tc>
        <w:tc>
          <w:tcPr>
            <w:tcW w:w="1559" w:type="dxa"/>
          </w:tcPr>
          <w:p w14:paraId="7221DD8E"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40 GB</w:t>
            </w:r>
          </w:p>
        </w:tc>
        <w:tc>
          <w:tcPr>
            <w:tcW w:w="1289" w:type="dxa"/>
          </w:tcPr>
          <w:p w14:paraId="183D749E"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08AF97C3"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Tomcat</w:t>
            </w:r>
            <w:proofErr w:type="spellEnd"/>
            <w:r w:rsidRPr="004D3801">
              <w:rPr>
                <w:rFonts w:ascii="Tahoma" w:hAnsi="Tahoma" w:cs="Tahoma"/>
                <w:sz w:val="22"/>
                <w:szCs w:val="22"/>
              </w:rPr>
              <w:t xml:space="preserve"> 8</w:t>
            </w:r>
          </w:p>
        </w:tc>
      </w:tr>
      <w:tr w:rsidR="00E56A73" w:rsidRPr="004D3801" w14:paraId="2CB47DEE" w14:textId="77777777" w:rsidTr="005754B8">
        <w:tc>
          <w:tcPr>
            <w:tcW w:w="568" w:type="dxa"/>
          </w:tcPr>
          <w:p w14:paraId="4D2D7D32"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6528C712"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vtpsi-is-epk</w:t>
            </w:r>
            <w:proofErr w:type="spellEnd"/>
          </w:p>
        </w:tc>
        <w:tc>
          <w:tcPr>
            <w:tcW w:w="850" w:type="dxa"/>
          </w:tcPr>
          <w:p w14:paraId="6869EA8F"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12</w:t>
            </w:r>
          </w:p>
        </w:tc>
        <w:tc>
          <w:tcPr>
            <w:tcW w:w="851" w:type="dxa"/>
          </w:tcPr>
          <w:p w14:paraId="425854CE"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24 GB</w:t>
            </w:r>
          </w:p>
        </w:tc>
        <w:tc>
          <w:tcPr>
            <w:tcW w:w="1559" w:type="dxa"/>
          </w:tcPr>
          <w:p w14:paraId="51BA290B"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2000 GB</w:t>
            </w:r>
          </w:p>
        </w:tc>
        <w:tc>
          <w:tcPr>
            <w:tcW w:w="1289" w:type="dxa"/>
          </w:tcPr>
          <w:p w14:paraId="6DC56C67"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49DC8A5A"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Tomcat</w:t>
            </w:r>
            <w:proofErr w:type="spellEnd"/>
            <w:r w:rsidRPr="004D3801">
              <w:rPr>
                <w:rFonts w:ascii="Tahoma" w:hAnsi="Tahoma" w:cs="Tahoma"/>
                <w:sz w:val="22"/>
                <w:szCs w:val="22"/>
              </w:rPr>
              <w:t xml:space="preserve"> 8</w:t>
            </w:r>
          </w:p>
        </w:tc>
      </w:tr>
      <w:tr w:rsidR="00E56A73" w:rsidRPr="004D3801" w14:paraId="29FFCC08" w14:textId="77777777" w:rsidTr="005754B8">
        <w:tc>
          <w:tcPr>
            <w:tcW w:w="568" w:type="dxa"/>
          </w:tcPr>
          <w:p w14:paraId="234FE822"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4B891D91"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vtpsi-is-db-int</w:t>
            </w:r>
            <w:proofErr w:type="spellEnd"/>
          </w:p>
        </w:tc>
        <w:tc>
          <w:tcPr>
            <w:tcW w:w="850" w:type="dxa"/>
          </w:tcPr>
          <w:p w14:paraId="66402CE0"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32</w:t>
            </w:r>
          </w:p>
        </w:tc>
        <w:tc>
          <w:tcPr>
            <w:tcW w:w="851" w:type="dxa"/>
          </w:tcPr>
          <w:p w14:paraId="4706681D"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100 GB</w:t>
            </w:r>
          </w:p>
        </w:tc>
        <w:tc>
          <w:tcPr>
            <w:tcW w:w="1559" w:type="dxa"/>
          </w:tcPr>
          <w:p w14:paraId="5BD4F919"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5000 GB</w:t>
            </w:r>
          </w:p>
        </w:tc>
        <w:tc>
          <w:tcPr>
            <w:tcW w:w="1289" w:type="dxa"/>
          </w:tcPr>
          <w:p w14:paraId="146528C0"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Linux 7.9</w:t>
            </w:r>
          </w:p>
        </w:tc>
        <w:tc>
          <w:tcPr>
            <w:tcW w:w="2822" w:type="dxa"/>
          </w:tcPr>
          <w:p w14:paraId="07D8FA1C"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Database</w:t>
            </w:r>
            <w:proofErr w:type="spellEnd"/>
          </w:p>
        </w:tc>
      </w:tr>
      <w:tr w:rsidR="00E56A73" w:rsidRPr="004D3801" w14:paraId="703E5CB4" w14:textId="77777777" w:rsidTr="005754B8">
        <w:tc>
          <w:tcPr>
            <w:tcW w:w="568" w:type="dxa"/>
          </w:tcPr>
          <w:p w14:paraId="554309CD"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07DBCE79"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vtpsi-is-db-ext</w:t>
            </w:r>
            <w:proofErr w:type="spellEnd"/>
          </w:p>
        </w:tc>
        <w:tc>
          <w:tcPr>
            <w:tcW w:w="850" w:type="dxa"/>
          </w:tcPr>
          <w:p w14:paraId="168CB8FF"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32</w:t>
            </w:r>
          </w:p>
        </w:tc>
        <w:tc>
          <w:tcPr>
            <w:tcW w:w="851" w:type="dxa"/>
          </w:tcPr>
          <w:p w14:paraId="2FA1DB97"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100 GB</w:t>
            </w:r>
          </w:p>
        </w:tc>
        <w:tc>
          <w:tcPr>
            <w:tcW w:w="1559" w:type="dxa"/>
          </w:tcPr>
          <w:p w14:paraId="6F71F83C"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5000 GB</w:t>
            </w:r>
          </w:p>
        </w:tc>
        <w:tc>
          <w:tcPr>
            <w:tcW w:w="1289" w:type="dxa"/>
          </w:tcPr>
          <w:p w14:paraId="024D0179"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Linux 7.9</w:t>
            </w:r>
          </w:p>
        </w:tc>
        <w:tc>
          <w:tcPr>
            <w:tcW w:w="2822" w:type="dxa"/>
          </w:tcPr>
          <w:p w14:paraId="5F3E332E"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Database</w:t>
            </w:r>
            <w:proofErr w:type="spellEnd"/>
          </w:p>
        </w:tc>
      </w:tr>
      <w:tr w:rsidR="00E56A73" w:rsidRPr="004D3801" w14:paraId="33029934" w14:textId="77777777" w:rsidTr="005754B8">
        <w:tc>
          <w:tcPr>
            <w:tcW w:w="568" w:type="dxa"/>
          </w:tcPr>
          <w:p w14:paraId="237752F0"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33B58A3E"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vtpsi-is-db-um</w:t>
            </w:r>
            <w:proofErr w:type="spellEnd"/>
          </w:p>
        </w:tc>
        <w:tc>
          <w:tcPr>
            <w:tcW w:w="850" w:type="dxa"/>
          </w:tcPr>
          <w:p w14:paraId="56854A2F"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32</w:t>
            </w:r>
          </w:p>
        </w:tc>
        <w:tc>
          <w:tcPr>
            <w:tcW w:w="851" w:type="dxa"/>
          </w:tcPr>
          <w:p w14:paraId="527BC8DC"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100 GB</w:t>
            </w:r>
          </w:p>
        </w:tc>
        <w:tc>
          <w:tcPr>
            <w:tcW w:w="1559" w:type="dxa"/>
          </w:tcPr>
          <w:p w14:paraId="71D58D51"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5000 GB</w:t>
            </w:r>
          </w:p>
        </w:tc>
        <w:tc>
          <w:tcPr>
            <w:tcW w:w="1289" w:type="dxa"/>
          </w:tcPr>
          <w:p w14:paraId="289B3DC2"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Linux 7.9</w:t>
            </w:r>
          </w:p>
        </w:tc>
        <w:tc>
          <w:tcPr>
            <w:tcW w:w="2822" w:type="dxa"/>
          </w:tcPr>
          <w:p w14:paraId="669D1384"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Database</w:t>
            </w:r>
            <w:proofErr w:type="spellEnd"/>
          </w:p>
        </w:tc>
      </w:tr>
      <w:tr w:rsidR="00E56A73" w:rsidRPr="004D3801" w14:paraId="73E0E430" w14:textId="77777777" w:rsidTr="005754B8">
        <w:tc>
          <w:tcPr>
            <w:tcW w:w="568" w:type="dxa"/>
          </w:tcPr>
          <w:p w14:paraId="05BC2919"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1E816951"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vtpsi-is-internl-tst</w:t>
            </w:r>
            <w:proofErr w:type="spellEnd"/>
          </w:p>
        </w:tc>
        <w:tc>
          <w:tcPr>
            <w:tcW w:w="850" w:type="dxa"/>
          </w:tcPr>
          <w:p w14:paraId="65B21BF8"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4</w:t>
            </w:r>
          </w:p>
        </w:tc>
        <w:tc>
          <w:tcPr>
            <w:tcW w:w="851" w:type="dxa"/>
          </w:tcPr>
          <w:p w14:paraId="7CE7E73C"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16 GB</w:t>
            </w:r>
          </w:p>
        </w:tc>
        <w:tc>
          <w:tcPr>
            <w:tcW w:w="1559" w:type="dxa"/>
          </w:tcPr>
          <w:p w14:paraId="679EE972"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310 GB</w:t>
            </w:r>
          </w:p>
        </w:tc>
        <w:tc>
          <w:tcPr>
            <w:tcW w:w="1289" w:type="dxa"/>
          </w:tcPr>
          <w:p w14:paraId="566EB5F8"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7047D916"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Tomcat</w:t>
            </w:r>
            <w:proofErr w:type="spellEnd"/>
            <w:r w:rsidRPr="004D3801">
              <w:rPr>
                <w:rFonts w:ascii="Tahoma" w:hAnsi="Tahoma" w:cs="Tahoma"/>
                <w:sz w:val="22"/>
                <w:szCs w:val="22"/>
              </w:rPr>
              <w:t xml:space="preserve"> 9 (3 vnt.),</w:t>
            </w:r>
          </w:p>
          <w:p w14:paraId="0F6013B6"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Solr</w:t>
            </w:r>
            <w:proofErr w:type="spellEnd"/>
          </w:p>
        </w:tc>
      </w:tr>
      <w:tr w:rsidR="00E56A73" w:rsidRPr="004D3801" w14:paraId="0823EF90" w14:textId="77777777" w:rsidTr="005754B8">
        <w:tc>
          <w:tcPr>
            <w:tcW w:w="568" w:type="dxa"/>
          </w:tcPr>
          <w:p w14:paraId="159EF2B0"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0DD0F71F"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vtpsi-is-external-tst</w:t>
            </w:r>
            <w:proofErr w:type="spellEnd"/>
          </w:p>
        </w:tc>
        <w:tc>
          <w:tcPr>
            <w:tcW w:w="850" w:type="dxa"/>
          </w:tcPr>
          <w:p w14:paraId="24A5280C"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4</w:t>
            </w:r>
          </w:p>
        </w:tc>
        <w:tc>
          <w:tcPr>
            <w:tcW w:w="851" w:type="dxa"/>
          </w:tcPr>
          <w:p w14:paraId="6EFE0848"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16 GB</w:t>
            </w:r>
          </w:p>
        </w:tc>
        <w:tc>
          <w:tcPr>
            <w:tcW w:w="1559" w:type="dxa"/>
          </w:tcPr>
          <w:p w14:paraId="2290ADA4"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280 GB</w:t>
            </w:r>
          </w:p>
        </w:tc>
        <w:tc>
          <w:tcPr>
            <w:tcW w:w="1289" w:type="dxa"/>
          </w:tcPr>
          <w:p w14:paraId="23622D3E"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086E7400"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Tomcat</w:t>
            </w:r>
            <w:proofErr w:type="spellEnd"/>
            <w:r w:rsidRPr="004D3801">
              <w:rPr>
                <w:rFonts w:ascii="Tahoma" w:hAnsi="Tahoma" w:cs="Tahoma"/>
                <w:sz w:val="22"/>
                <w:szCs w:val="22"/>
              </w:rPr>
              <w:t xml:space="preserve"> 9,</w:t>
            </w:r>
          </w:p>
          <w:p w14:paraId="1064DAA0"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HTTP</w:t>
            </w:r>
          </w:p>
        </w:tc>
      </w:tr>
      <w:tr w:rsidR="00E56A73" w:rsidRPr="004D3801" w14:paraId="79198736" w14:textId="77777777" w:rsidTr="005754B8">
        <w:tc>
          <w:tcPr>
            <w:tcW w:w="568" w:type="dxa"/>
          </w:tcPr>
          <w:p w14:paraId="65AA2D12"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4C8FE980"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vtpsi-is-checkProject-tst</w:t>
            </w:r>
            <w:proofErr w:type="spellEnd"/>
          </w:p>
        </w:tc>
        <w:tc>
          <w:tcPr>
            <w:tcW w:w="850" w:type="dxa"/>
          </w:tcPr>
          <w:p w14:paraId="47FDA4CC"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2</w:t>
            </w:r>
          </w:p>
        </w:tc>
        <w:tc>
          <w:tcPr>
            <w:tcW w:w="851" w:type="dxa"/>
          </w:tcPr>
          <w:p w14:paraId="68A80305"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16 GB</w:t>
            </w:r>
          </w:p>
        </w:tc>
        <w:tc>
          <w:tcPr>
            <w:tcW w:w="1559" w:type="dxa"/>
          </w:tcPr>
          <w:p w14:paraId="1088B9A6"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80 GB</w:t>
            </w:r>
          </w:p>
        </w:tc>
        <w:tc>
          <w:tcPr>
            <w:tcW w:w="1289" w:type="dxa"/>
          </w:tcPr>
          <w:p w14:paraId="6846DF2F"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01ECEBAA"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Tomcat</w:t>
            </w:r>
            <w:proofErr w:type="spellEnd"/>
            <w:r w:rsidRPr="004D3801">
              <w:rPr>
                <w:rFonts w:ascii="Tahoma" w:hAnsi="Tahoma" w:cs="Tahoma"/>
                <w:sz w:val="22"/>
                <w:szCs w:val="22"/>
              </w:rPr>
              <w:t xml:space="preserve"> 9 (2 vnt.)</w:t>
            </w:r>
          </w:p>
        </w:tc>
      </w:tr>
      <w:tr w:rsidR="00E56A73" w:rsidRPr="004D3801" w14:paraId="63DCE11F" w14:textId="77777777" w:rsidTr="005754B8">
        <w:tc>
          <w:tcPr>
            <w:tcW w:w="568" w:type="dxa"/>
          </w:tcPr>
          <w:p w14:paraId="63651422"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37C25450"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vtpsi-is-knowage-tst</w:t>
            </w:r>
            <w:proofErr w:type="spellEnd"/>
          </w:p>
        </w:tc>
        <w:tc>
          <w:tcPr>
            <w:tcW w:w="850" w:type="dxa"/>
          </w:tcPr>
          <w:p w14:paraId="3529537C"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4</w:t>
            </w:r>
          </w:p>
        </w:tc>
        <w:tc>
          <w:tcPr>
            <w:tcW w:w="851" w:type="dxa"/>
          </w:tcPr>
          <w:p w14:paraId="0D748E65"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12 GB</w:t>
            </w:r>
          </w:p>
        </w:tc>
        <w:tc>
          <w:tcPr>
            <w:tcW w:w="1559" w:type="dxa"/>
          </w:tcPr>
          <w:p w14:paraId="4B878412"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40 GB</w:t>
            </w:r>
          </w:p>
        </w:tc>
        <w:tc>
          <w:tcPr>
            <w:tcW w:w="1289" w:type="dxa"/>
          </w:tcPr>
          <w:p w14:paraId="28E2760A"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12D72CC3"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Tomcat</w:t>
            </w:r>
            <w:proofErr w:type="spellEnd"/>
            <w:r w:rsidRPr="004D3801">
              <w:rPr>
                <w:rFonts w:ascii="Tahoma" w:hAnsi="Tahoma" w:cs="Tahoma"/>
                <w:sz w:val="22"/>
                <w:szCs w:val="22"/>
              </w:rPr>
              <w:t xml:space="preserve"> 8</w:t>
            </w:r>
          </w:p>
        </w:tc>
      </w:tr>
      <w:tr w:rsidR="00E56A73" w:rsidRPr="004D3801" w14:paraId="10500AC7" w14:textId="77777777" w:rsidTr="005754B8">
        <w:tc>
          <w:tcPr>
            <w:tcW w:w="568" w:type="dxa"/>
          </w:tcPr>
          <w:p w14:paraId="2BB54984"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64D20BF7"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vtpsi-is-epk-tst</w:t>
            </w:r>
            <w:proofErr w:type="spellEnd"/>
          </w:p>
        </w:tc>
        <w:tc>
          <w:tcPr>
            <w:tcW w:w="850" w:type="dxa"/>
          </w:tcPr>
          <w:p w14:paraId="6921F9B7"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6</w:t>
            </w:r>
          </w:p>
        </w:tc>
        <w:tc>
          <w:tcPr>
            <w:tcW w:w="851" w:type="dxa"/>
          </w:tcPr>
          <w:p w14:paraId="5775CC67"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12 GB</w:t>
            </w:r>
          </w:p>
        </w:tc>
        <w:tc>
          <w:tcPr>
            <w:tcW w:w="1559" w:type="dxa"/>
          </w:tcPr>
          <w:p w14:paraId="5D2F6CF9"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500 GB</w:t>
            </w:r>
          </w:p>
        </w:tc>
        <w:tc>
          <w:tcPr>
            <w:tcW w:w="1289" w:type="dxa"/>
          </w:tcPr>
          <w:p w14:paraId="7F747953"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325F626F"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Apache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Tomcat</w:t>
            </w:r>
            <w:proofErr w:type="spellEnd"/>
            <w:r w:rsidRPr="004D3801">
              <w:rPr>
                <w:rFonts w:ascii="Tahoma" w:hAnsi="Tahoma" w:cs="Tahoma"/>
                <w:sz w:val="22"/>
                <w:szCs w:val="22"/>
              </w:rPr>
              <w:t xml:space="preserve"> 8</w:t>
            </w:r>
          </w:p>
        </w:tc>
      </w:tr>
      <w:tr w:rsidR="00E56A73" w:rsidRPr="004D3801" w14:paraId="36AFEAB3" w14:textId="77777777" w:rsidTr="005754B8">
        <w:tc>
          <w:tcPr>
            <w:tcW w:w="568" w:type="dxa"/>
          </w:tcPr>
          <w:p w14:paraId="69BA2E96" w14:textId="77777777" w:rsidR="00E56A73" w:rsidRPr="004D3801"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269A1679"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VTPSI-IS-DB-INT-</w:t>
            </w:r>
            <w:proofErr w:type="spellStart"/>
            <w:r w:rsidRPr="004D3801">
              <w:rPr>
                <w:rFonts w:ascii="Tahoma" w:hAnsi="Tahoma" w:cs="Tahoma"/>
                <w:sz w:val="22"/>
                <w:szCs w:val="22"/>
              </w:rPr>
              <w:t>tst</w:t>
            </w:r>
            <w:proofErr w:type="spellEnd"/>
          </w:p>
        </w:tc>
        <w:tc>
          <w:tcPr>
            <w:tcW w:w="850" w:type="dxa"/>
          </w:tcPr>
          <w:p w14:paraId="005CDB9B"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32</w:t>
            </w:r>
          </w:p>
        </w:tc>
        <w:tc>
          <w:tcPr>
            <w:tcW w:w="851" w:type="dxa"/>
          </w:tcPr>
          <w:p w14:paraId="05616CE7"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16 GB</w:t>
            </w:r>
          </w:p>
        </w:tc>
        <w:tc>
          <w:tcPr>
            <w:tcW w:w="1559" w:type="dxa"/>
          </w:tcPr>
          <w:p w14:paraId="059B981D"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100 GB</w:t>
            </w:r>
          </w:p>
        </w:tc>
        <w:tc>
          <w:tcPr>
            <w:tcW w:w="1289" w:type="dxa"/>
          </w:tcPr>
          <w:p w14:paraId="3D27493E"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Linux 7.9</w:t>
            </w:r>
          </w:p>
        </w:tc>
        <w:tc>
          <w:tcPr>
            <w:tcW w:w="2822" w:type="dxa"/>
          </w:tcPr>
          <w:p w14:paraId="2731A5BC"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Database</w:t>
            </w:r>
            <w:proofErr w:type="spellEnd"/>
          </w:p>
        </w:tc>
      </w:tr>
      <w:tr w:rsidR="00E56A73" w:rsidRPr="004D3801" w14:paraId="2728B726" w14:textId="77777777" w:rsidTr="005754B8">
        <w:tc>
          <w:tcPr>
            <w:tcW w:w="568" w:type="dxa"/>
          </w:tcPr>
          <w:p w14:paraId="15CBA0DC" w14:textId="77777777" w:rsidR="00E56A73" w:rsidRPr="004D3801" w:rsidDel="003C68EC"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3FE6C481"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vtpsi-is-db-ext-tst</w:t>
            </w:r>
            <w:proofErr w:type="spellEnd"/>
          </w:p>
        </w:tc>
        <w:tc>
          <w:tcPr>
            <w:tcW w:w="850" w:type="dxa"/>
          </w:tcPr>
          <w:p w14:paraId="130D65A1"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32</w:t>
            </w:r>
          </w:p>
        </w:tc>
        <w:tc>
          <w:tcPr>
            <w:tcW w:w="851" w:type="dxa"/>
          </w:tcPr>
          <w:p w14:paraId="04008006"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16 GB</w:t>
            </w:r>
          </w:p>
        </w:tc>
        <w:tc>
          <w:tcPr>
            <w:tcW w:w="1559" w:type="dxa"/>
          </w:tcPr>
          <w:p w14:paraId="223C11F1"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100 GB</w:t>
            </w:r>
          </w:p>
        </w:tc>
        <w:tc>
          <w:tcPr>
            <w:tcW w:w="1289" w:type="dxa"/>
          </w:tcPr>
          <w:p w14:paraId="75890105"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Linux 7.9</w:t>
            </w:r>
          </w:p>
        </w:tc>
        <w:tc>
          <w:tcPr>
            <w:tcW w:w="2822" w:type="dxa"/>
          </w:tcPr>
          <w:p w14:paraId="23F91F0B"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Database</w:t>
            </w:r>
            <w:proofErr w:type="spellEnd"/>
          </w:p>
        </w:tc>
      </w:tr>
      <w:tr w:rsidR="00E56A73" w:rsidRPr="004D3801" w14:paraId="40DBD48D" w14:textId="77777777" w:rsidTr="005754B8">
        <w:tc>
          <w:tcPr>
            <w:tcW w:w="568" w:type="dxa"/>
          </w:tcPr>
          <w:p w14:paraId="6006F196" w14:textId="77777777" w:rsidR="00E56A73" w:rsidRPr="004D3801" w:rsidDel="003C68EC"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056EFDF5"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vtpsi-is-db-um-tst</w:t>
            </w:r>
            <w:proofErr w:type="spellEnd"/>
          </w:p>
        </w:tc>
        <w:tc>
          <w:tcPr>
            <w:tcW w:w="850" w:type="dxa"/>
          </w:tcPr>
          <w:p w14:paraId="0E115A27"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32</w:t>
            </w:r>
          </w:p>
        </w:tc>
        <w:tc>
          <w:tcPr>
            <w:tcW w:w="851" w:type="dxa"/>
          </w:tcPr>
          <w:p w14:paraId="4ABC3BD8"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16 GB</w:t>
            </w:r>
          </w:p>
        </w:tc>
        <w:tc>
          <w:tcPr>
            <w:tcW w:w="1559" w:type="dxa"/>
          </w:tcPr>
          <w:p w14:paraId="3250B7B8" w14:textId="77777777" w:rsidR="00E56A73" w:rsidRPr="004D3801" w:rsidDel="00136344" w:rsidRDefault="00E56A73" w:rsidP="005754B8">
            <w:pPr>
              <w:spacing w:after="0"/>
              <w:rPr>
                <w:rFonts w:ascii="Tahoma" w:hAnsi="Tahoma" w:cs="Tahoma"/>
                <w:sz w:val="22"/>
                <w:szCs w:val="22"/>
              </w:rPr>
            </w:pPr>
            <w:r w:rsidRPr="004D3801">
              <w:rPr>
                <w:rFonts w:ascii="Tahoma" w:hAnsi="Tahoma" w:cs="Tahoma"/>
                <w:sz w:val="22"/>
                <w:szCs w:val="22"/>
              </w:rPr>
              <w:t>100 GB</w:t>
            </w:r>
          </w:p>
        </w:tc>
        <w:tc>
          <w:tcPr>
            <w:tcW w:w="1289" w:type="dxa"/>
          </w:tcPr>
          <w:p w14:paraId="5DA4D70C"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Linux 7.9</w:t>
            </w:r>
          </w:p>
        </w:tc>
        <w:tc>
          <w:tcPr>
            <w:tcW w:w="2822" w:type="dxa"/>
          </w:tcPr>
          <w:p w14:paraId="17DAD2F6"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Oracle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Database</w:t>
            </w:r>
            <w:proofErr w:type="spellEnd"/>
          </w:p>
        </w:tc>
      </w:tr>
      <w:tr w:rsidR="00E56A73" w:rsidRPr="004D3801" w14:paraId="77923F3F" w14:textId="77777777" w:rsidTr="005754B8">
        <w:tc>
          <w:tcPr>
            <w:tcW w:w="568" w:type="dxa"/>
          </w:tcPr>
          <w:p w14:paraId="4C75ED01" w14:textId="77777777" w:rsidR="00E56A73" w:rsidRPr="004D3801" w:rsidDel="003C68EC"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631219A6"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S3</w:t>
            </w:r>
          </w:p>
        </w:tc>
        <w:tc>
          <w:tcPr>
            <w:tcW w:w="850" w:type="dxa"/>
          </w:tcPr>
          <w:p w14:paraId="486EF0C9"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w:t>
            </w:r>
          </w:p>
        </w:tc>
        <w:tc>
          <w:tcPr>
            <w:tcW w:w="851" w:type="dxa"/>
          </w:tcPr>
          <w:p w14:paraId="6318360B"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w:t>
            </w:r>
          </w:p>
        </w:tc>
        <w:tc>
          <w:tcPr>
            <w:tcW w:w="1559" w:type="dxa"/>
          </w:tcPr>
          <w:p w14:paraId="32DE3AD5" w14:textId="77777777" w:rsidR="00E56A73" w:rsidRPr="004D3801" w:rsidDel="00136344" w:rsidRDefault="00E56A73" w:rsidP="005754B8">
            <w:pPr>
              <w:spacing w:after="0"/>
              <w:rPr>
                <w:rFonts w:ascii="Tahoma" w:hAnsi="Tahoma" w:cs="Tahoma"/>
                <w:sz w:val="22"/>
                <w:szCs w:val="22"/>
              </w:rPr>
            </w:pPr>
            <w:r w:rsidRPr="004D3801">
              <w:rPr>
                <w:rFonts w:ascii="Tahoma" w:hAnsi="Tahoma" w:cs="Tahoma"/>
                <w:sz w:val="22"/>
                <w:szCs w:val="22"/>
              </w:rPr>
              <w:t>80 TB</w:t>
            </w:r>
          </w:p>
        </w:tc>
        <w:tc>
          <w:tcPr>
            <w:tcW w:w="1289" w:type="dxa"/>
          </w:tcPr>
          <w:p w14:paraId="1283DA5E"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w:t>
            </w:r>
          </w:p>
        </w:tc>
        <w:tc>
          <w:tcPr>
            <w:tcW w:w="2822" w:type="dxa"/>
          </w:tcPr>
          <w:p w14:paraId="675D0B95"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MinIO</w:t>
            </w:r>
            <w:proofErr w:type="spellEnd"/>
          </w:p>
        </w:tc>
      </w:tr>
      <w:tr w:rsidR="00E56A73" w:rsidRPr="004D3801" w14:paraId="4FD9B351" w14:textId="77777777" w:rsidTr="005754B8">
        <w:tc>
          <w:tcPr>
            <w:tcW w:w="568" w:type="dxa"/>
          </w:tcPr>
          <w:p w14:paraId="40915836" w14:textId="77777777" w:rsidR="00E56A73" w:rsidRPr="004D3801" w:rsidDel="003C68EC"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22F1E111"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vtpsi-is-jenkins</w:t>
            </w:r>
            <w:proofErr w:type="spellEnd"/>
          </w:p>
        </w:tc>
        <w:tc>
          <w:tcPr>
            <w:tcW w:w="850" w:type="dxa"/>
          </w:tcPr>
          <w:p w14:paraId="34540DA9"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2</w:t>
            </w:r>
          </w:p>
        </w:tc>
        <w:tc>
          <w:tcPr>
            <w:tcW w:w="851" w:type="dxa"/>
          </w:tcPr>
          <w:p w14:paraId="179CE6FC"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2 GB</w:t>
            </w:r>
          </w:p>
        </w:tc>
        <w:tc>
          <w:tcPr>
            <w:tcW w:w="1559" w:type="dxa"/>
          </w:tcPr>
          <w:p w14:paraId="79561C2C" w14:textId="77777777" w:rsidR="00E56A73" w:rsidRPr="004D3801" w:rsidDel="00136344" w:rsidRDefault="00E56A73" w:rsidP="005754B8">
            <w:pPr>
              <w:spacing w:after="0"/>
              <w:rPr>
                <w:rFonts w:ascii="Tahoma" w:hAnsi="Tahoma" w:cs="Tahoma"/>
                <w:sz w:val="22"/>
                <w:szCs w:val="22"/>
              </w:rPr>
            </w:pPr>
            <w:r w:rsidRPr="004D3801">
              <w:rPr>
                <w:rFonts w:ascii="Tahoma" w:hAnsi="Tahoma" w:cs="Tahoma"/>
                <w:sz w:val="22"/>
                <w:szCs w:val="22"/>
              </w:rPr>
              <w:t>80 GB</w:t>
            </w:r>
          </w:p>
        </w:tc>
        <w:tc>
          <w:tcPr>
            <w:tcW w:w="1289" w:type="dxa"/>
          </w:tcPr>
          <w:p w14:paraId="7783C0E3"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148BBCE1"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Jenkins</w:t>
            </w:r>
            <w:proofErr w:type="spellEnd"/>
          </w:p>
        </w:tc>
      </w:tr>
      <w:tr w:rsidR="00E56A73" w:rsidRPr="004D3801" w14:paraId="2A41A9F7" w14:textId="77777777" w:rsidTr="005754B8">
        <w:tc>
          <w:tcPr>
            <w:tcW w:w="568" w:type="dxa"/>
          </w:tcPr>
          <w:p w14:paraId="6DC11160" w14:textId="77777777" w:rsidR="00E56A73" w:rsidRPr="004D3801" w:rsidDel="003C68EC" w:rsidRDefault="00E56A73" w:rsidP="005754B8">
            <w:pPr>
              <w:widowControl/>
              <w:numPr>
                <w:ilvl w:val="0"/>
                <w:numId w:val="8"/>
              </w:numPr>
              <w:autoSpaceDE/>
              <w:autoSpaceDN/>
              <w:adjustRightInd/>
              <w:spacing w:after="0"/>
              <w:ind w:left="0" w:firstLine="0"/>
              <w:jc w:val="right"/>
              <w:rPr>
                <w:rFonts w:ascii="Tahoma" w:hAnsi="Tahoma" w:cs="Tahoma"/>
                <w:sz w:val="22"/>
                <w:szCs w:val="22"/>
              </w:rPr>
            </w:pPr>
          </w:p>
        </w:tc>
        <w:tc>
          <w:tcPr>
            <w:tcW w:w="1701" w:type="dxa"/>
          </w:tcPr>
          <w:p w14:paraId="22C47FBF"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vtpsi-is-zabbix3</w:t>
            </w:r>
          </w:p>
        </w:tc>
        <w:tc>
          <w:tcPr>
            <w:tcW w:w="850" w:type="dxa"/>
          </w:tcPr>
          <w:p w14:paraId="67657D34"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1</w:t>
            </w:r>
          </w:p>
        </w:tc>
        <w:tc>
          <w:tcPr>
            <w:tcW w:w="851" w:type="dxa"/>
          </w:tcPr>
          <w:p w14:paraId="3B812449" w14:textId="77777777" w:rsidR="00E56A73" w:rsidRPr="004D3801" w:rsidRDefault="00E56A73" w:rsidP="005754B8">
            <w:pPr>
              <w:spacing w:after="0"/>
              <w:rPr>
                <w:rFonts w:ascii="Tahoma" w:hAnsi="Tahoma" w:cs="Tahoma"/>
                <w:sz w:val="22"/>
                <w:szCs w:val="22"/>
              </w:rPr>
            </w:pPr>
            <w:r w:rsidRPr="004D3801">
              <w:rPr>
                <w:rFonts w:ascii="Tahoma" w:hAnsi="Tahoma" w:cs="Tahoma"/>
                <w:sz w:val="22"/>
                <w:szCs w:val="22"/>
              </w:rPr>
              <w:t>2 GB</w:t>
            </w:r>
          </w:p>
        </w:tc>
        <w:tc>
          <w:tcPr>
            <w:tcW w:w="1559" w:type="dxa"/>
          </w:tcPr>
          <w:p w14:paraId="6459C9AD" w14:textId="77777777" w:rsidR="00E56A73" w:rsidRPr="004D3801" w:rsidDel="00136344" w:rsidRDefault="00E56A73" w:rsidP="005754B8">
            <w:pPr>
              <w:spacing w:after="0"/>
              <w:rPr>
                <w:rFonts w:ascii="Tahoma" w:hAnsi="Tahoma" w:cs="Tahoma"/>
                <w:sz w:val="22"/>
                <w:szCs w:val="22"/>
              </w:rPr>
            </w:pPr>
            <w:r w:rsidRPr="004D3801">
              <w:rPr>
                <w:rFonts w:ascii="Tahoma" w:hAnsi="Tahoma" w:cs="Tahoma"/>
                <w:sz w:val="22"/>
                <w:szCs w:val="22"/>
              </w:rPr>
              <w:t>15 GB</w:t>
            </w:r>
          </w:p>
        </w:tc>
        <w:tc>
          <w:tcPr>
            <w:tcW w:w="1289" w:type="dxa"/>
          </w:tcPr>
          <w:p w14:paraId="639AE4C9"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CentOS</w:t>
            </w:r>
            <w:proofErr w:type="spellEnd"/>
            <w:r w:rsidRPr="004D3801">
              <w:rPr>
                <w:rFonts w:ascii="Tahoma" w:hAnsi="Tahoma" w:cs="Tahoma"/>
                <w:sz w:val="22"/>
                <w:szCs w:val="22"/>
              </w:rPr>
              <w:t xml:space="preserve"> 7</w:t>
            </w:r>
          </w:p>
        </w:tc>
        <w:tc>
          <w:tcPr>
            <w:tcW w:w="2822" w:type="dxa"/>
          </w:tcPr>
          <w:p w14:paraId="4847E549"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Zabbix</w:t>
            </w:r>
            <w:proofErr w:type="spellEnd"/>
            <w:r w:rsidRPr="004D3801">
              <w:rPr>
                <w:rFonts w:ascii="Tahoma" w:hAnsi="Tahoma" w:cs="Tahoma"/>
                <w:sz w:val="22"/>
                <w:szCs w:val="22"/>
              </w:rPr>
              <w:t xml:space="preserve"> Server,</w:t>
            </w:r>
          </w:p>
          <w:p w14:paraId="0933FB70" w14:textId="77777777" w:rsidR="00E56A73" w:rsidRPr="004D3801" w:rsidRDefault="00E56A73" w:rsidP="005754B8">
            <w:pPr>
              <w:spacing w:after="0"/>
              <w:rPr>
                <w:rFonts w:ascii="Tahoma" w:hAnsi="Tahoma" w:cs="Tahoma"/>
                <w:sz w:val="22"/>
                <w:szCs w:val="22"/>
              </w:rPr>
            </w:pPr>
            <w:proofErr w:type="spellStart"/>
            <w:r w:rsidRPr="004D3801">
              <w:rPr>
                <w:rFonts w:ascii="Tahoma" w:hAnsi="Tahoma" w:cs="Tahoma"/>
                <w:sz w:val="22"/>
                <w:szCs w:val="22"/>
              </w:rPr>
              <w:t>Mysql</w:t>
            </w:r>
            <w:proofErr w:type="spellEnd"/>
          </w:p>
        </w:tc>
      </w:tr>
    </w:tbl>
    <w:p w14:paraId="34223E00" w14:textId="77777777" w:rsidR="00E56A73" w:rsidRPr="004D3801" w:rsidRDefault="00E56A73" w:rsidP="00E56A73">
      <w:pPr>
        <w:widowControl/>
        <w:autoSpaceDE/>
        <w:autoSpaceDN/>
        <w:adjustRightInd/>
        <w:spacing w:after="0"/>
        <w:jc w:val="left"/>
        <w:rPr>
          <w:rFonts w:ascii="Tahoma" w:hAnsi="Tahoma" w:cs="Tahoma"/>
          <w:b/>
          <w:sz w:val="22"/>
          <w:szCs w:val="22"/>
        </w:rPr>
      </w:pPr>
    </w:p>
    <w:p w14:paraId="20B1549A" w14:textId="77777777" w:rsidR="00E56A73" w:rsidRPr="004D3801" w:rsidRDefault="00E56A73" w:rsidP="00E56A73">
      <w:pPr>
        <w:keepNext/>
        <w:tabs>
          <w:tab w:val="left" w:pos="1296"/>
        </w:tabs>
        <w:spacing w:after="0"/>
        <w:jc w:val="center"/>
        <w:outlineLvl w:val="2"/>
        <w:rPr>
          <w:rFonts w:ascii="Tahoma" w:hAnsi="Tahoma" w:cs="Tahoma"/>
          <w:b/>
          <w:sz w:val="22"/>
          <w:szCs w:val="22"/>
        </w:rPr>
      </w:pPr>
      <w:r w:rsidRPr="004D3801">
        <w:rPr>
          <w:rFonts w:ascii="Tahoma" w:hAnsi="Tahoma" w:cs="Tahoma"/>
          <w:b/>
          <w:sz w:val="22"/>
          <w:szCs w:val="22"/>
        </w:rPr>
        <w:t>IS „</w:t>
      </w:r>
      <w:proofErr w:type="spellStart"/>
      <w:r w:rsidRPr="004D3801">
        <w:rPr>
          <w:rFonts w:ascii="Tahoma" w:hAnsi="Tahoma" w:cs="Tahoma"/>
          <w:b/>
          <w:sz w:val="22"/>
          <w:szCs w:val="22"/>
        </w:rPr>
        <w:t>Infostatyba</w:t>
      </w:r>
      <w:proofErr w:type="spellEnd"/>
      <w:r w:rsidRPr="004D3801">
        <w:rPr>
          <w:rFonts w:ascii="Tahoma" w:hAnsi="Tahoma" w:cs="Tahoma"/>
          <w:b/>
          <w:sz w:val="22"/>
          <w:szCs w:val="22"/>
        </w:rPr>
        <w:t>“ realizavimo priemonės</w:t>
      </w:r>
    </w:p>
    <w:p w14:paraId="4E07602D" w14:textId="77777777" w:rsidR="00E56A73" w:rsidRPr="004D3801" w:rsidRDefault="00E56A73" w:rsidP="00E56A73">
      <w:pPr>
        <w:keepNext/>
        <w:tabs>
          <w:tab w:val="left" w:pos="1296"/>
        </w:tabs>
        <w:spacing w:after="0"/>
        <w:jc w:val="center"/>
        <w:outlineLvl w:val="2"/>
        <w:rPr>
          <w:rFonts w:ascii="Tahoma" w:hAnsi="Tahoma" w:cs="Tahoma"/>
          <w:sz w:val="22"/>
          <w:szCs w:val="22"/>
        </w:rPr>
      </w:pPr>
    </w:p>
    <w:tbl>
      <w:tblPr>
        <w:tblW w:w="9924"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7"/>
        <w:gridCol w:w="6237"/>
      </w:tblGrid>
      <w:tr w:rsidR="00E56A73" w:rsidRPr="004D3801" w14:paraId="5AD4DCE0"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0C017C16" w14:textId="77777777" w:rsidR="00E56A73" w:rsidRPr="004D3801" w:rsidRDefault="00E56A73" w:rsidP="005754B8">
            <w:pPr>
              <w:tabs>
                <w:tab w:val="num" w:pos="360"/>
              </w:tabs>
              <w:spacing w:after="0"/>
              <w:rPr>
                <w:rFonts w:ascii="Tahoma" w:hAnsi="Tahoma" w:cs="Tahoma"/>
                <w:sz w:val="22"/>
                <w:szCs w:val="22"/>
              </w:rPr>
            </w:pPr>
            <w:bookmarkStart w:id="0" w:name="_Toc238890491"/>
            <w:bookmarkStart w:id="1" w:name="_Toc254615932"/>
            <w:bookmarkStart w:id="2" w:name="_Toc254616314"/>
            <w:r w:rsidRPr="004D3801">
              <w:rPr>
                <w:rFonts w:ascii="Tahoma" w:hAnsi="Tahoma" w:cs="Tahoma"/>
                <w:sz w:val="22"/>
                <w:szCs w:val="22"/>
              </w:rPr>
              <w:t>Programavimo kalbos:</w:t>
            </w:r>
            <w:bookmarkEnd w:id="0"/>
            <w:bookmarkEnd w:id="1"/>
            <w:bookmarkEnd w:id="2"/>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30021463"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Java, SQL, JavaScript, XML, XSLT, HTML</w:t>
            </w:r>
          </w:p>
        </w:tc>
      </w:tr>
      <w:tr w:rsidR="00E56A73" w:rsidRPr="004D3801" w14:paraId="3780AD3E"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332A5F15" w14:textId="77777777" w:rsidR="00E56A73" w:rsidRPr="004D3801" w:rsidRDefault="00E56A73" w:rsidP="005754B8">
            <w:pPr>
              <w:tabs>
                <w:tab w:val="num" w:pos="0"/>
              </w:tabs>
              <w:spacing w:after="0"/>
              <w:rPr>
                <w:rFonts w:ascii="Tahoma" w:hAnsi="Tahoma" w:cs="Tahoma"/>
                <w:sz w:val="22"/>
                <w:szCs w:val="22"/>
              </w:rPr>
            </w:pPr>
            <w:bookmarkStart w:id="3" w:name="_Toc238890492"/>
            <w:bookmarkStart w:id="4" w:name="_Toc254615933"/>
            <w:bookmarkStart w:id="5" w:name="_Toc254616315"/>
            <w:r w:rsidRPr="004D3801">
              <w:rPr>
                <w:rFonts w:ascii="Tahoma" w:hAnsi="Tahoma" w:cs="Tahoma"/>
                <w:sz w:val="22"/>
                <w:szCs w:val="22"/>
              </w:rPr>
              <w:t>Technologinės platformos bei karkasai:</w:t>
            </w:r>
            <w:bookmarkEnd w:id="3"/>
            <w:bookmarkEnd w:id="4"/>
            <w:bookmarkEnd w:id="5"/>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7B8E7D12"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 xml:space="preserve">Java </w:t>
            </w:r>
            <w:proofErr w:type="spellStart"/>
            <w:r w:rsidRPr="004D3801">
              <w:rPr>
                <w:rFonts w:ascii="Tahoma" w:eastAsia="Arial Unicode MS" w:hAnsi="Tahoma" w:cs="Tahoma"/>
                <w:sz w:val="22"/>
                <w:szCs w:val="22"/>
              </w:rPr>
              <w:t>Enterprise</w:t>
            </w:r>
            <w:proofErr w:type="spellEnd"/>
            <w:r w:rsidRPr="004D3801">
              <w:rPr>
                <w:rFonts w:ascii="Tahoma" w:eastAsia="Arial Unicode MS" w:hAnsi="Tahoma" w:cs="Tahoma"/>
                <w:sz w:val="22"/>
                <w:szCs w:val="22"/>
              </w:rPr>
              <w:t xml:space="preserve"> Edition platforma</w:t>
            </w:r>
          </w:p>
          <w:p w14:paraId="24611094"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 xml:space="preserve">Java Server </w:t>
            </w:r>
            <w:proofErr w:type="spellStart"/>
            <w:r w:rsidRPr="004D3801">
              <w:rPr>
                <w:rFonts w:ascii="Tahoma" w:eastAsia="Arial Unicode MS" w:hAnsi="Tahoma" w:cs="Tahoma"/>
                <w:sz w:val="22"/>
                <w:szCs w:val="22"/>
              </w:rPr>
              <w:t>Faces</w:t>
            </w:r>
            <w:proofErr w:type="spellEnd"/>
            <w:r w:rsidRPr="004D3801">
              <w:rPr>
                <w:rFonts w:ascii="Tahoma" w:eastAsia="Arial Unicode MS" w:hAnsi="Tahoma" w:cs="Tahoma"/>
                <w:sz w:val="22"/>
                <w:szCs w:val="22"/>
              </w:rPr>
              <w:t xml:space="preserve"> (JSF)</w:t>
            </w:r>
          </w:p>
          <w:p w14:paraId="3AC5CD1E"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 xml:space="preserve">Java </w:t>
            </w:r>
            <w:proofErr w:type="spellStart"/>
            <w:r w:rsidRPr="004D3801">
              <w:rPr>
                <w:rFonts w:ascii="Tahoma" w:eastAsia="Arial Unicode MS" w:hAnsi="Tahoma" w:cs="Tahoma"/>
                <w:sz w:val="22"/>
                <w:szCs w:val="22"/>
              </w:rPr>
              <w:t>Database</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Connectivity</w:t>
            </w:r>
            <w:proofErr w:type="spellEnd"/>
            <w:r w:rsidRPr="004D3801">
              <w:rPr>
                <w:rFonts w:ascii="Tahoma" w:eastAsia="Arial Unicode MS" w:hAnsi="Tahoma" w:cs="Tahoma"/>
                <w:sz w:val="22"/>
                <w:szCs w:val="22"/>
              </w:rPr>
              <w:t xml:space="preserve"> (JDBC)</w:t>
            </w:r>
          </w:p>
          <w:p w14:paraId="515AB916"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 xml:space="preserve">Java </w:t>
            </w:r>
            <w:proofErr w:type="spellStart"/>
            <w:r w:rsidRPr="004D3801">
              <w:rPr>
                <w:rFonts w:ascii="Tahoma" w:eastAsia="Arial Unicode MS" w:hAnsi="Tahoma" w:cs="Tahoma"/>
                <w:sz w:val="22"/>
                <w:szCs w:val="22"/>
              </w:rPr>
              <w:t>Persistence</w:t>
            </w:r>
            <w:proofErr w:type="spellEnd"/>
            <w:r w:rsidRPr="004D3801">
              <w:rPr>
                <w:rFonts w:ascii="Tahoma" w:eastAsia="Arial Unicode MS" w:hAnsi="Tahoma" w:cs="Tahoma"/>
                <w:sz w:val="22"/>
                <w:szCs w:val="22"/>
              </w:rPr>
              <w:t xml:space="preserve"> API (JPA)</w:t>
            </w:r>
          </w:p>
          <w:p w14:paraId="207B5BE2" w14:textId="77777777" w:rsidR="00E56A73" w:rsidRPr="004D3801" w:rsidRDefault="00E56A73" w:rsidP="005754B8">
            <w:pPr>
              <w:spacing w:after="0"/>
              <w:rPr>
                <w:rFonts w:ascii="Tahoma" w:eastAsia="Arial Unicode MS" w:hAnsi="Tahoma" w:cs="Tahoma"/>
                <w:sz w:val="22"/>
                <w:szCs w:val="22"/>
              </w:rPr>
            </w:pPr>
            <w:proofErr w:type="spellStart"/>
            <w:r w:rsidRPr="004D3801">
              <w:rPr>
                <w:rFonts w:ascii="Tahoma" w:eastAsia="Arial Unicode MS" w:hAnsi="Tahoma" w:cs="Tahoma"/>
                <w:sz w:val="22"/>
                <w:szCs w:val="22"/>
              </w:rPr>
              <w:t>Spring</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Framework</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Spring</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Web</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Flow</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Spring</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Security</w:t>
            </w:r>
            <w:proofErr w:type="spellEnd"/>
          </w:p>
        </w:tc>
      </w:tr>
      <w:tr w:rsidR="00E56A73" w:rsidRPr="004D3801" w14:paraId="24642D8E"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5E82E994" w14:textId="77777777" w:rsidR="00E56A73" w:rsidRPr="004D3801" w:rsidRDefault="00E56A73" w:rsidP="005754B8">
            <w:pPr>
              <w:tabs>
                <w:tab w:val="num" w:pos="360"/>
              </w:tabs>
              <w:spacing w:after="0"/>
              <w:rPr>
                <w:rFonts w:ascii="Tahoma" w:hAnsi="Tahoma" w:cs="Tahoma"/>
                <w:sz w:val="22"/>
                <w:szCs w:val="22"/>
              </w:rPr>
            </w:pPr>
            <w:bookmarkStart w:id="6" w:name="_Toc238890493"/>
            <w:bookmarkStart w:id="7" w:name="_Toc254615934"/>
            <w:bookmarkStart w:id="8" w:name="_Toc254616316"/>
            <w:r w:rsidRPr="004D3801">
              <w:rPr>
                <w:rFonts w:ascii="Tahoma" w:hAnsi="Tahoma" w:cs="Tahoma"/>
                <w:sz w:val="22"/>
                <w:szCs w:val="22"/>
              </w:rPr>
              <w:t>Standartai:</w:t>
            </w:r>
            <w:bookmarkEnd w:id="6"/>
            <w:bookmarkEnd w:id="7"/>
            <w:bookmarkEnd w:id="8"/>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5F47CC99"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W3C HTML ir CSS specifikacijos ir rekomendacijos</w:t>
            </w:r>
          </w:p>
          <w:p w14:paraId="6080F0C2"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 xml:space="preserve">W3C WCAG (angl. </w:t>
            </w:r>
            <w:proofErr w:type="spellStart"/>
            <w:r w:rsidRPr="004D3801">
              <w:rPr>
                <w:rFonts w:ascii="Tahoma" w:eastAsia="Arial Unicode MS" w:hAnsi="Tahoma" w:cs="Tahoma"/>
                <w:sz w:val="22"/>
                <w:szCs w:val="22"/>
              </w:rPr>
              <w:t>Web</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Content</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Accessibility</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Guidelines</w:t>
            </w:r>
            <w:proofErr w:type="spellEnd"/>
            <w:r w:rsidRPr="004D3801">
              <w:rPr>
                <w:rFonts w:ascii="Tahoma" w:eastAsia="Arial Unicode MS" w:hAnsi="Tahoma" w:cs="Tahoma"/>
                <w:sz w:val="22"/>
                <w:szCs w:val="22"/>
              </w:rPr>
              <w:t>)</w:t>
            </w:r>
          </w:p>
          <w:p w14:paraId="4DA120E3"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W3C, OASIS tinklinių paslaugų standartai (SOAP, WSDL, WS-*)</w:t>
            </w:r>
          </w:p>
          <w:p w14:paraId="39777936"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 xml:space="preserve">Naršyklių </w:t>
            </w:r>
            <w:proofErr w:type="spellStart"/>
            <w:r w:rsidRPr="004D3801">
              <w:rPr>
                <w:rFonts w:ascii="Tahoma" w:eastAsia="Arial Unicode MS" w:hAnsi="Tahoma" w:cs="Tahoma"/>
                <w:sz w:val="22"/>
                <w:szCs w:val="22"/>
              </w:rPr>
              <w:t>pusprogramių</w:t>
            </w:r>
            <w:proofErr w:type="spellEnd"/>
            <w:r w:rsidRPr="004D3801">
              <w:rPr>
                <w:rFonts w:ascii="Tahoma" w:eastAsia="Arial Unicode MS" w:hAnsi="Tahoma" w:cs="Tahoma"/>
                <w:sz w:val="22"/>
                <w:szCs w:val="22"/>
              </w:rPr>
              <w:t xml:space="preserve"> (angl. </w:t>
            </w:r>
            <w:proofErr w:type="spellStart"/>
            <w:r w:rsidRPr="004D3801">
              <w:rPr>
                <w:rFonts w:ascii="Tahoma" w:eastAsia="Arial Unicode MS" w:hAnsi="Tahoma" w:cs="Tahoma"/>
                <w:sz w:val="22"/>
                <w:szCs w:val="22"/>
              </w:rPr>
              <w:t>scripts</w:t>
            </w:r>
            <w:proofErr w:type="spellEnd"/>
            <w:r w:rsidRPr="004D3801">
              <w:rPr>
                <w:rFonts w:ascii="Tahoma" w:eastAsia="Arial Unicode MS" w:hAnsi="Tahoma" w:cs="Tahoma"/>
                <w:sz w:val="22"/>
                <w:szCs w:val="22"/>
              </w:rPr>
              <w:t>) standartai (ECMA-262) ir rekomendacijos</w:t>
            </w:r>
          </w:p>
          <w:p w14:paraId="3771D0CE" w14:textId="77777777" w:rsidR="00E56A73" w:rsidRPr="004D3801" w:rsidRDefault="00E56A73" w:rsidP="005754B8">
            <w:pPr>
              <w:spacing w:after="0"/>
              <w:rPr>
                <w:rFonts w:ascii="Tahoma" w:eastAsia="Arial Unicode MS" w:hAnsi="Tahoma" w:cs="Tahoma"/>
                <w:sz w:val="22"/>
                <w:szCs w:val="22"/>
              </w:rPr>
            </w:pPr>
            <w:proofErr w:type="spellStart"/>
            <w:r w:rsidRPr="004D3801">
              <w:rPr>
                <w:rFonts w:ascii="Tahoma" w:eastAsia="Arial Unicode MS" w:hAnsi="Tahoma" w:cs="Tahoma"/>
                <w:sz w:val="22"/>
                <w:szCs w:val="22"/>
              </w:rPr>
              <w:lastRenderedPageBreak/>
              <w:t>Unicode</w:t>
            </w:r>
            <w:proofErr w:type="spellEnd"/>
            <w:r w:rsidRPr="004D3801">
              <w:rPr>
                <w:rFonts w:ascii="Tahoma" w:eastAsia="Arial Unicode MS" w:hAnsi="Tahoma" w:cs="Tahoma"/>
                <w:sz w:val="22"/>
                <w:szCs w:val="22"/>
              </w:rPr>
              <w:t>, UTF-8 simbolių kodavimo standartas</w:t>
            </w:r>
          </w:p>
        </w:tc>
      </w:tr>
      <w:tr w:rsidR="00E56A73" w:rsidRPr="004D3801" w14:paraId="3D976594"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32345556" w14:textId="77777777" w:rsidR="00E56A73" w:rsidRPr="004D3801" w:rsidRDefault="00E56A73" w:rsidP="005754B8">
            <w:pPr>
              <w:tabs>
                <w:tab w:val="num" w:pos="360"/>
              </w:tabs>
              <w:spacing w:after="0"/>
              <w:rPr>
                <w:rFonts w:ascii="Tahoma" w:hAnsi="Tahoma" w:cs="Tahoma"/>
                <w:sz w:val="22"/>
                <w:szCs w:val="22"/>
              </w:rPr>
            </w:pPr>
            <w:bookmarkStart w:id="9" w:name="_Toc238890494"/>
            <w:bookmarkStart w:id="10" w:name="_Toc254615935"/>
            <w:bookmarkStart w:id="11" w:name="_Toc254616317"/>
            <w:r w:rsidRPr="004D3801">
              <w:rPr>
                <w:rFonts w:ascii="Tahoma" w:hAnsi="Tahoma" w:cs="Tahoma"/>
                <w:sz w:val="22"/>
                <w:szCs w:val="22"/>
              </w:rPr>
              <w:lastRenderedPageBreak/>
              <w:t>Protokolai:</w:t>
            </w:r>
            <w:bookmarkEnd w:id="9"/>
            <w:bookmarkEnd w:id="10"/>
            <w:bookmarkEnd w:id="11"/>
            <w:r w:rsidRPr="004D3801">
              <w:rPr>
                <w:rFonts w:ascii="Tahoma" w:hAnsi="Tahoma" w:cs="Tahoma"/>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1CBA994A"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HTTP, HTTPS, SSL</w:t>
            </w:r>
          </w:p>
        </w:tc>
      </w:tr>
      <w:tr w:rsidR="00E56A73" w:rsidRPr="004D3801" w14:paraId="4733F93A"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7420B35B" w14:textId="77777777" w:rsidR="00E56A73" w:rsidRPr="004D3801" w:rsidRDefault="00E56A73" w:rsidP="005754B8">
            <w:pPr>
              <w:tabs>
                <w:tab w:val="num" w:pos="360"/>
              </w:tabs>
              <w:spacing w:after="0"/>
              <w:rPr>
                <w:rFonts w:ascii="Tahoma" w:hAnsi="Tahoma" w:cs="Tahoma"/>
                <w:sz w:val="22"/>
                <w:szCs w:val="22"/>
              </w:rPr>
            </w:pPr>
            <w:bookmarkStart w:id="12" w:name="_Toc238890495"/>
            <w:bookmarkStart w:id="13" w:name="_Toc254615936"/>
            <w:bookmarkStart w:id="14" w:name="_Toc254616318"/>
            <w:r w:rsidRPr="004D3801">
              <w:rPr>
                <w:rFonts w:ascii="Tahoma" w:hAnsi="Tahoma" w:cs="Tahoma"/>
                <w:sz w:val="22"/>
                <w:szCs w:val="22"/>
              </w:rPr>
              <w:t>Aplikacijų tarnybinės stotys:</w:t>
            </w:r>
            <w:bookmarkEnd w:id="12"/>
            <w:bookmarkEnd w:id="13"/>
            <w:bookmarkEnd w:id="14"/>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58DAD09" w14:textId="77777777" w:rsidR="00E56A73" w:rsidRPr="004D3801" w:rsidRDefault="00E56A73" w:rsidP="005754B8">
            <w:pPr>
              <w:spacing w:after="0"/>
              <w:rPr>
                <w:rFonts w:ascii="Tahoma" w:eastAsia="Arial Unicode MS" w:hAnsi="Tahoma" w:cs="Tahoma"/>
                <w:sz w:val="22"/>
                <w:szCs w:val="22"/>
              </w:rPr>
            </w:pPr>
            <w:proofErr w:type="spellStart"/>
            <w:r w:rsidRPr="004D3801">
              <w:rPr>
                <w:rFonts w:ascii="Tahoma" w:eastAsia="Arial Unicode MS" w:hAnsi="Tahoma" w:cs="Tahoma"/>
                <w:sz w:val="22"/>
                <w:szCs w:val="22"/>
              </w:rPr>
              <w:t>Tomcat</w:t>
            </w:r>
            <w:proofErr w:type="spellEnd"/>
            <w:r w:rsidRPr="004D3801">
              <w:rPr>
                <w:rFonts w:ascii="Tahoma" w:eastAsia="Arial Unicode MS" w:hAnsi="Tahoma" w:cs="Tahoma"/>
                <w:sz w:val="22"/>
                <w:szCs w:val="22"/>
              </w:rPr>
              <w:t xml:space="preserve"> aplikacijų tarnybinė stotis</w:t>
            </w:r>
          </w:p>
        </w:tc>
      </w:tr>
      <w:tr w:rsidR="00E56A73" w:rsidRPr="004D3801" w14:paraId="6F9C650C"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FED006F" w14:textId="77777777" w:rsidR="00E56A73" w:rsidRPr="004D3801" w:rsidRDefault="00E56A73" w:rsidP="005754B8">
            <w:pPr>
              <w:tabs>
                <w:tab w:val="num" w:pos="360"/>
              </w:tabs>
              <w:spacing w:after="0"/>
              <w:rPr>
                <w:rFonts w:ascii="Tahoma" w:hAnsi="Tahoma" w:cs="Tahoma"/>
                <w:sz w:val="22"/>
                <w:szCs w:val="22"/>
              </w:rPr>
            </w:pPr>
            <w:bookmarkStart w:id="15" w:name="_Toc238890496"/>
            <w:bookmarkStart w:id="16" w:name="_Toc254615937"/>
            <w:bookmarkStart w:id="17" w:name="_Toc254616319"/>
            <w:r w:rsidRPr="004D3801">
              <w:rPr>
                <w:rFonts w:ascii="Tahoma" w:hAnsi="Tahoma" w:cs="Tahoma"/>
                <w:sz w:val="22"/>
                <w:szCs w:val="22"/>
              </w:rPr>
              <w:t>Duomenų bazių valdymo sistemos:</w:t>
            </w:r>
            <w:bookmarkEnd w:id="15"/>
            <w:bookmarkEnd w:id="16"/>
            <w:bookmarkEnd w:id="17"/>
            <w:r w:rsidRPr="004D3801">
              <w:rPr>
                <w:rFonts w:ascii="Tahoma" w:hAnsi="Tahoma" w:cs="Tahoma"/>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32367E6A" w14:textId="77777777" w:rsidR="00E56A73" w:rsidRPr="004D3801" w:rsidRDefault="00E56A73" w:rsidP="005754B8">
            <w:pPr>
              <w:spacing w:after="0"/>
              <w:rPr>
                <w:rFonts w:ascii="Tahoma" w:eastAsia="Arial Unicode MS" w:hAnsi="Tahoma" w:cs="Tahoma"/>
                <w:sz w:val="22"/>
                <w:szCs w:val="22"/>
              </w:rPr>
            </w:pPr>
            <w:proofErr w:type="spellStart"/>
            <w:r w:rsidRPr="004D3801">
              <w:rPr>
                <w:rFonts w:ascii="Tahoma" w:eastAsia="Arial Unicode MS" w:hAnsi="Tahoma" w:cs="Tahoma"/>
                <w:sz w:val="22"/>
                <w:szCs w:val="22"/>
              </w:rPr>
              <w:t>Oracle</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Database</w:t>
            </w:r>
            <w:proofErr w:type="spellEnd"/>
            <w:r w:rsidRPr="004D3801">
              <w:rPr>
                <w:rFonts w:ascii="Tahoma" w:eastAsia="Arial Unicode MS" w:hAnsi="Tahoma" w:cs="Tahoma"/>
                <w:sz w:val="22"/>
                <w:szCs w:val="22"/>
              </w:rPr>
              <w:t xml:space="preserve"> </w:t>
            </w:r>
          </w:p>
        </w:tc>
      </w:tr>
      <w:tr w:rsidR="00E56A73" w:rsidRPr="004D3801" w14:paraId="5BE0AFED"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5DDD7492" w14:textId="77777777" w:rsidR="00E56A73" w:rsidRPr="004D3801" w:rsidRDefault="00E56A73" w:rsidP="005754B8">
            <w:pPr>
              <w:tabs>
                <w:tab w:val="num" w:pos="360"/>
              </w:tabs>
              <w:spacing w:after="0"/>
              <w:rPr>
                <w:rFonts w:ascii="Tahoma" w:hAnsi="Tahoma" w:cs="Tahoma"/>
                <w:sz w:val="22"/>
                <w:szCs w:val="22"/>
              </w:rPr>
            </w:pPr>
            <w:bookmarkStart w:id="18" w:name="_Toc238890499"/>
            <w:bookmarkStart w:id="19" w:name="_Toc254615940"/>
            <w:bookmarkStart w:id="20" w:name="_Toc254616322"/>
            <w:r w:rsidRPr="004D3801">
              <w:rPr>
                <w:rFonts w:ascii="Tahoma" w:hAnsi="Tahoma" w:cs="Tahoma"/>
                <w:sz w:val="22"/>
                <w:szCs w:val="22"/>
              </w:rPr>
              <w:t>Projektų valdymo metodikos:</w:t>
            </w:r>
            <w:bookmarkEnd w:id="18"/>
            <w:bookmarkEnd w:id="19"/>
            <w:bookmarkEnd w:id="20"/>
            <w:r w:rsidRPr="004D3801">
              <w:rPr>
                <w:rFonts w:ascii="Tahoma" w:hAnsi="Tahoma" w:cs="Tahoma"/>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13CDDE95"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CMMI</w:t>
            </w:r>
          </w:p>
        </w:tc>
      </w:tr>
      <w:tr w:rsidR="00E56A73" w:rsidRPr="004D3801" w14:paraId="6A306DE9"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55CA00F8" w14:textId="77777777" w:rsidR="00E56A73" w:rsidRPr="004D3801" w:rsidRDefault="00E56A73" w:rsidP="005754B8">
            <w:pPr>
              <w:tabs>
                <w:tab w:val="num" w:pos="360"/>
              </w:tabs>
              <w:spacing w:after="0"/>
              <w:rPr>
                <w:rFonts w:ascii="Tahoma" w:hAnsi="Tahoma" w:cs="Tahoma"/>
                <w:sz w:val="22"/>
                <w:szCs w:val="22"/>
              </w:rPr>
            </w:pPr>
            <w:bookmarkStart w:id="21" w:name="_Toc238890500"/>
            <w:bookmarkStart w:id="22" w:name="_Toc254615941"/>
            <w:bookmarkStart w:id="23" w:name="_Toc254616323"/>
            <w:r w:rsidRPr="004D3801">
              <w:rPr>
                <w:rFonts w:ascii="Tahoma" w:hAnsi="Tahoma" w:cs="Tahoma"/>
                <w:sz w:val="22"/>
                <w:szCs w:val="22"/>
              </w:rPr>
              <w:t>IS kūrimo procesai:</w:t>
            </w:r>
            <w:bookmarkEnd w:id="21"/>
            <w:bookmarkEnd w:id="22"/>
            <w:bookmarkEnd w:id="23"/>
            <w:r w:rsidRPr="004D3801">
              <w:rPr>
                <w:rFonts w:ascii="Tahoma" w:hAnsi="Tahoma" w:cs="Tahoma"/>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41941D2F" w14:textId="77777777" w:rsidR="00E56A73" w:rsidRPr="004D3801" w:rsidRDefault="00E56A73" w:rsidP="005754B8">
            <w:pPr>
              <w:spacing w:after="0"/>
              <w:rPr>
                <w:rFonts w:ascii="Tahoma" w:eastAsia="Arial Unicode MS" w:hAnsi="Tahoma" w:cs="Tahoma"/>
                <w:sz w:val="22"/>
                <w:szCs w:val="22"/>
              </w:rPr>
            </w:pPr>
            <w:proofErr w:type="spellStart"/>
            <w:r w:rsidRPr="004D3801">
              <w:rPr>
                <w:rFonts w:ascii="Tahoma" w:eastAsia="Arial Unicode MS" w:hAnsi="Tahoma" w:cs="Tahoma"/>
                <w:sz w:val="22"/>
                <w:szCs w:val="22"/>
              </w:rPr>
              <w:t>Rational</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Unified</w:t>
            </w:r>
            <w:proofErr w:type="spellEnd"/>
            <w:r w:rsidRPr="004D3801">
              <w:rPr>
                <w:rFonts w:ascii="Tahoma" w:eastAsia="Arial Unicode MS" w:hAnsi="Tahoma" w:cs="Tahoma"/>
                <w:sz w:val="22"/>
                <w:szCs w:val="22"/>
              </w:rPr>
              <w:t xml:space="preserve"> </w:t>
            </w:r>
            <w:proofErr w:type="spellStart"/>
            <w:r w:rsidRPr="004D3801">
              <w:rPr>
                <w:rFonts w:ascii="Tahoma" w:eastAsia="Arial Unicode MS" w:hAnsi="Tahoma" w:cs="Tahoma"/>
                <w:sz w:val="22"/>
                <w:szCs w:val="22"/>
              </w:rPr>
              <w:t>Process</w:t>
            </w:r>
            <w:proofErr w:type="spellEnd"/>
          </w:p>
        </w:tc>
      </w:tr>
      <w:tr w:rsidR="00E56A73" w:rsidRPr="004D3801" w14:paraId="4EDC312B"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5EF57BAE" w14:textId="77777777" w:rsidR="00E56A73" w:rsidRPr="004D3801" w:rsidRDefault="00E56A73" w:rsidP="005754B8">
            <w:pPr>
              <w:tabs>
                <w:tab w:val="num" w:pos="360"/>
              </w:tabs>
              <w:spacing w:after="0"/>
              <w:rPr>
                <w:rFonts w:ascii="Tahoma" w:hAnsi="Tahoma" w:cs="Tahoma"/>
                <w:sz w:val="22"/>
                <w:szCs w:val="22"/>
              </w:rPr>
            </w:pPr>
            <w:bookmarkStart w:id="24" w:name="_Toc238890501"/>
            <w:bookmarkStart w:id="25" w:name="_Toc254615942"/>
            <w:bookmarkStart w:id="26" w:name="_Toc254616324"/>
            <w:r w:rsidRPr="004D3801">
              <w:rPr>
                <w:rFonts w:ascii="Tahoma" w:hAnsi="Tahoma" w:cs="Tahoma"/>
                <w:sz w:val="22"/>
                <w:szCs w:val="22"/>
              </w:rPr>
              <w:t>IS modeliavimo kalbos:</w:t>
            </w:r>
            <w:bookmarkEnd w:id="24"/>
            <w:bookmarkEnd w:id="25"/>
            <w:bookmarkEnd w:id="26"/>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0A969B9B"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UML</w:t>
            </w:r>
          </w:p>
        </w:tc>
      </w:tr>
      <w:tr w:rsidR="00E56A73" w:rsidRPr="004D3801" w14:paraId="766DE43E"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705730BC" w14:textId="77777777" w:rsidR="00E56A73" w:rsidRPr="004D3801" w:rsidRDefault="00E56A73" w:rsidP="005754B8">
            <w:pPr>
              <w:tabs>
                <w:tab w:val="num" w:pos="360"/>
              </w:tabs>
              <w:spacing w:after="0"/>
              <w:rPr>
                <w:rFonts w:ascii="Tahoma" w:hAnsi="Tahoma" w:cs="Tahoma"/>
                <w:sz w:val="22"/>
                <w:szCs w:val="22"/>
              </w:rPr>
            </w:pPr>
            <w:bookmarkStart w:id="27" w:name="_Toc238890502"/>
            <w:bookmarkStart w:id="28" w:name="_Toc254615943"/>
            <w:bookmarkStart w:id="29" w:name="_Toc254616325"/>
            <w:r w:rsidRPr="004D3801">
              <w:rPr>
                <w:rFonts w:ascii="Tahoma" w:hAnsi="Tahoma" w:cs="Tahoma"/>
                <w:sz w:val="22"/>
                <w:szCs w:val="22"/>
              </w:rPr>
              <w:t>Programinės įrangos modeliavimo įrankiai:</w:t>
            </w:r>
            <w:bookmarkEnd w:id="27"/>
            <w:bookmarkEnd w:id="28"/>
            <w:bookmarkEnd w:id="29"/>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5BF58EA3" w14:textId="77777777" w:rsidR="00E56A73" w:rsidRPr="004D3801" w:rsidRDefault="00E56A73" w:rsidP="005754B8">
            <w:pPr>
              <w:spacing w:after="0"/>
              <w:rPr>
                <w:rFonts w:ascii="Tahoma" w:eastAsia="Arial Unicode MS" w:hAnsi="Tahoma" w:cs="Tahoma"/>
                <w:sz w:val="22"/>
                <w:szCs w:val="22"/>
              </w:rPr>
            </w:pPr>
            <w:proofErr w:type="spellStart"/>
            <w:r w:rsidRPr="004D3801">
              <w:rPr>
                <w:rFonts w:ascii="Tahoma" w:eastAsia="Arial Unicode MS" w:hAnsi="Tahoma" w:cs="Tahoma"/>
                <w:sz w:val="22"/>
                <w:szCs w:val="22"/>
              </w:rPr>
              <w:t>Magic</w:t>
            </w:r>
            <w:proofErr w:type="spellEnd"/>
            <w:r w:rsidRPr="004D3801">
              <w:rPr>
                <w:rFonts w:ascii="Tahoma" w:eastAsia="Arial Unicode MS" w:hAnsi="Tahoma" w:cs="Tahoma"/>
                <w:sz w:val="22"/>
                <w:szCs w:val="22"/>
              </w:rPr>
              <w:t xml:space="preserve"> Draw</w:t>
            </w:r>
          </w:p>
        </w:tc>
      </w:tr>
      <w:tr w:rsidR="00E56A73" w:rsidRPr="004D3801" w14:paraId="12335029"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70DA2757" w14:textId="77777777" w:rsidR="00E56A73" w:rsidRPr="004D3801" w:rsidRDefault="00E56A73" w:rsidP="005754B8">
            <w:pPr>
              <w:tabs>
                <w:tab w:val="num" w:pos="360"/>
              </w:tabs>
              <w:spacing w:after="0"/>
              <w:rPr>
                <w:rFonts w:ascii="Tahoma" w:hAnsi="Tahoma" w:cs="Tahoma"/>
                <w:sz w:val="22"/>
                <w:szCs w:val="22"/>
              </w:rPr>
            </w:pPr>
            <w:bookmarkStart w:id="30" w:name="_Toc238890503"/>
            <w:bookmarkStart w:id="31" w:name="_Toc254615944"/>
            <w:bookmarkStart w:id="32" w:name="_Toc254616326"/>
            <w:r w:rsidRPr="004D3801">
              <w:rPr>
                <w:rFonts w:ascii="Tahoma" w:hAnsi="Tahoma" w:cs="Tahoma"/>
                <w:sz w:val="22"/>
                <w:szCs w:val="22"/>
              </w:rPr>
              <w:t>Programinės įrangos kūrimo technologijos</w:t>
            </w:r>
            <w:bookmarkEnd w:id="30"/>
            <w:bookmarkEnd w:id="31"/>
            <w:bookmarkEnd w:id="32"/>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7C242884" w14:textId="77777777" w:rsidR="00E56A73" w:rsidRPr="004D3801" w:rsidRDefault="00E56A73" w:rsidP="005754B8">
            <w:pPr>
              <w:spacing w:after="0"/>
              <w:rPr>
                <w:rFonts w:ascii="Tahoma" w:eastAsia="Arial Unicode MS" w:hAnsi="Tahoma" w:cs="Tahoma"/>
                <w:sz w:val="22"/>
                <w:szCs w:val="22"/>
              </w:rPr>
            </w:pPr>
            <w:r w:rsidRPr="004D3801">
              <w:rPr>
                <w:rFonts w:ascii="Tahoma" w:hAnsi="Tahoma" w:cs="Tahoma"/>
                <w:sz w:val="22"/>
                <w:szCs w:val="22"/>
              </w:rPr>
              <w:t xml:space="preserve">Java, </w:t>
            </w:r>
            <w:proofErr w:type="spellStart"/>
            <w:r w:rsidRPr="004D3801">
              <w:rPr>
                <w:rFonts w:ascii="Tahoma" w:hAnsi="Tahoma" w:cs="Tahoma"/>
                <w:sz w:val="22"/>
                <w:szCs w:val="22"/>
              </w:rPr>
              <w:t>Activiti</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Ajax</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Hibernate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Spring</w:t>
            </w:r>
            <w:proofErr w:type="spellEnd"/>
            <w:r w:rsidRPr="004D3801">
              <w:rPr>
                <w:rFonts w:ascii="Tahoma" w:hAnsi="Tahoma" w:cs="Tahoma"/>
                <w:sz w:val="22"/>
                <w:szCs w:val="22"/>
              </w:rPr>
              <w:t xml:space="preserve">, JSF, </w:t>
            </w:r>
            <w:proofErr w:type="spellStart"/>
            <w:r w:rsidRPr="004D3801">
              <w:rPr>
                <w:rFonts w:ascii="Tahoma" w:hAnsi="Tahoma" w:cs="Tahoma"/>
                <w:sz w:val="22"/>
                <w:szCs w:val="22"/>
              </w:rPr>
              <w:t>ArcGIS</w:t>
            </w:r>
            <w:proofErr w:type="spellEnd"/>
            <w:r w:rsidRPr="004D3801">
              <w:rPr>
                <w:rFonts w:ascii="Tahoma" w:hAnsi="Tahoma" w:cs="Tahoma"/>
                <w:sz w:val="22"/>
                <w:szCs w:val="22"/>
              </w:rPr>
              <w:t xml:space="preserve"> API </w:t>
            </w:r>
            <w:proofErr w:type="spellStart"/>
            <w:r w:rsidRPr="004D3801">
              <w:rPr>
                <w:rFonts w:ascii="Tahoma" w:hAnsi="Tahoma" w:cs="Tahoma"/>
                <w:sz w:val="22"/>
                <w:szCs w:val="22"/>
              </w:rPr>
              <w:t>for</w:t>
            </w:r>
            <w:proofErr w:type="spellEnd"/>
            <w:r w:rsidRPr="004D3801">
              <w:rPr>
                <w:rFonts w:ascii="Tahoma" w:hAnsi="Tahoma" w:cs="Tahoma"/>
                <w:sz w:val="22"/>
                <w:szCs w:val="22"/>
              </w:rPr>
              <w:t xml:space="preserve"> JavaScript, </w:t>
            </w:r>
            <w:proofErr w:type="spellStart"/>
            <w:r w:rsidRPr="004D3801">
              <w:rPr>
                <w:rFonts w:ascii="Tahoma" w:hAnsi="Tahoma" w:cs="Tahoma"/>
                <w:sz w:val="22"/>
                <w:szCs w:val="22"/>
              </w:rPr>
              <w:t>Solr</w:t>
            </w:r>
            <w:proofErr w:type="spellEnd"/>
            <w:r w:rsidRPr="004D3801">
              <w:rPr>
                <w:rFonts w:ascii="Tahoma" w:hAnsi="Tahoma" w:cs="Tahoma"/>
                <w:sz w:val="22"/>
                <w:szCs w:val="22"/>
              </w:rPr>
              <w:t xml:space="preserve">, CXF, </w:t>
            </w:r>
            <w:proofErr w:type="spellStart"/>
            <w:r w:rsidRPr="004D3801">
              <w:rPr>
                <w:rFonts w:ascii="Tahoma" w:hAnsi="Tahoma" w:cs="Tahoma"/>
                <w:sz w:val="22"/>
                <w:szCs w:val="22"/>
              </w:rPr>
              <w:t>liquibase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flyway</w:t>
            </w:r>
            <w:proofErr w:type="spellEnd"/>
            <w:r w:rsidRPr="004D3801">
              <w:rPr>
                <w:rFonts w:ascii="Tahoma" w:hAnsi="Tahoma" w:cs="Tahoma"/>
                <w:sz w:val="22"/>
                <w:szCs w:val="22"/>
              </w:rPr>
              <w:t>, sl4j</w:t>
            </w:r>
          </w:p>
        </w:tc>
      </w:tr>
      <w:tr w:rsidR="00E56A73" w:rsidRPr="004D3801" w14:paraId="270B7646"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5596E047" w14:textId="77777777" w:rsidR="00E56A73" w:rsidRPr="004D3801" w:rsidRDefault="00E56A73" w:rsidP="005754B8">
            <w:pPr>
              <w:tabs>
                <w:tab w:val="num" w:pos="360"/>
              </w:tabs>
              <w:spacing w:after="0"/>
              <w:rPr>
                <w:rFonts w:ascii="Tahoma" w:hAnsi="Tahoma" w:cs="Tahoma"/>
                <w:sz w:val="22"/>
                <w:szCs w:val="22"/>
              </w:rPr>
            </w:pPr>
            <w:r w:rsidRPr="004D3801">
              <w:rPr>
                <w:rFonts w:ascii="Tahoma" w:hAnsi="Tahoma" w:cs="Tahoma"/>
                <w:sz w:val="22"/>
                <w:szCs w:val="22"/>
              </w:rPr>
              <w:t>Naudojamos automatinio diegimo ir monitoringo priemonės</w:t>
            </w:r>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1826E427" w14:textId="77777777" w:rsidR="00E56A73" w:rsidRPr="004D3801" w:rsidRDefault="00E56A73" w:rsidP="005754B8">
            <w:pPr>
              <w:spacing w:after="0"/>
              <w:rPr>
                <w:rFonts w:ascii="Tahoma" w:eastAsia="Arial Unicode MS" w:hAnsi="Tahoma" w:cs="Tahoma"/>
                <w:sz w:val="22"/>
                <w:szCs w:val="22"/>
              </w:rPr>
            </w:pPr>
            <w:proofErr w:type="spellStart"/>
            <w:r w:rsidRPr="004D3801">
              <w:rPr>
                <w:rFonts w:ascii="Tahoma" w:hAnsi="Tahoma" w:cs="Tahoma"/>
                <w:sz w:val="22"/>
                <w:szCs w:val="22"/>
              </w:rPr>
              <w:t>javamelody</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jenkins</w:t>
            </w:r>
            <w:proofErr w:type="spellEnd"/>
          </w:p>
        </w:tc>
      </w:tr>
      <w:tr w:rsidR="00E56A73" w:rsidRPr="004D3801" w14:paraId="71249F21" w14:textId="77777777" w:rsidTr="005754B8">
        <w:trPr>
          <w:trHeight w:val="315"/>
        </w:trPr>
        <w:tc>
          <w:tcPr>
            <w:tcW w:w="3687"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7DC5278E" w14:textId="77777777" w:rsidR="00E56A73" w:rsidRPr="004D3801" w:rsidRDefault="00E56A73" w:rsidP="005754B8">
            <w:pPr>
              <w:tabs>
                <w:tab w:val="num" w:pos="360"/>
              </w:tabs>
              <w:spacing w:after="0"/>
              <w:rPr>
                <w:rFonts w:ascii="Tahoma" w:hAnsi="Tahoma" w:cs="Tahoma"/>
                <w:sz w:val="22"/>
                <w:szCs w:val="22"/>
              </w:rPr>
            </w:pPr>
            <w:r w:rsidRPr="004D3801">
              <w:rPr>
                <w:rFonts w:ascii="Tahoma" w:hAnsi="Tahoma" w:cs="Tahoma"/>
                <w:sz w:val="22"/>
                <w:szCs w:val="22"/>
              </w:rPr>
              <w:t>Dokumentų formavimo technologijos</w:t>
            </w:r>
          </w:p>
        </w:tc>
        <w:tc>
          <w:tcPr>
            <w:tcW w:w="6237"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0F8B6168" w14:textId="77777777" w:rsidR="00E56A73" w:rsidRPr="004D3801" w:rsidRDefault="00E56A73" w:rsidP="005754B8">
            <w:pPr>
              <w:spacing w:after="0"/>
              <w:rPr>
                <w:rFonts w:ascii="Tahoma" w:eastAsia="Arial Unicode MS" w:hAnsi="Tahoma" w:cs="Tahoma"/>
                <w:sz w:val="22"/>
                <w:szCs w:val="22"/>
              </w:rPr>
            </w:pPr>
            <w:r w:rsidRPr="004D3801">
              <w:rPr>
                <w:rFonts w:ascii="Tahoma" w:eastAsia="Arial Unicode MS" w:hAnsi="Tahoma" w:cs="Tahoma"/>
                <w:sz w:val="22"/>
                <w:szCs w:val="22"/>
              </w:rPr>
              <w:t>XML/XSLT/</w:t>
            </w:r>
            <w:proofErr w:type="spellStart"/>
            <w:r w:rsidRPr="004D3801">
              <w:rPr>
                <w:rFonts w:ascii="Tahoma" w:eastAsia="Arial Unicode MS" w:hAnsi="Tahoma" w:cs="Tahoma"/>
                <w:sz w:val="22"/>
                <w:szCs w:val="22"/>
              </w:rPr>
              <w:t>OpenOffice</w:t>
            </w:r>
            <w:proofErr w:type="spellEnd"/>
            <w:r w:rsidRPr="004D3801">
              <w:rPr>
                <w:rFonts w:ascii="Tahoma" w:eastAsia="Arial Unicode MS" w:hAnsi="Tahoma" w:cs="Tahoma"/>
                <w:sz w:val="22"/>
                <w:szCs w:val="22"/>
              </w:rPr>
              <w:t>/BIRT</w:t>
            </w:r>
          </w:p>
        </w:tc>
      </w:tr>
    </w:tbl>
    <w:p w14:paraId="24F9B8B7" w14:textId="77777777" w:rsidR="00E56A73" w:rsidRPr="004D3801" w:rsidRDefault="00E56A73" w:rsidP="00E56A73">
      <w:pPr>
        <w:spacing w:after="0"/>
        <w:ind w:firstLine="567"/>
        <w:rPr>
          <w:rFonts w:ascii="Tahoma" w:hAnsi="Tahoma" w:cs="Tahoma"/>
          <w:sz w:val="22"/>
          <w:szCs w:val="22"/>
        </w:rPr>
      </w:pPr>
    </w:p>
    <w:p w14:paraId="1B30048C" w14:textId="77777777" w:rsidR="00E56A73" w:rsidRPr="004D3801" w:rsidRDefault="00E56A73" w:rsidP="00E56A73">
      <w:pPr>
        <w:spacing w:after="0"/>
        <w:ind w:right="179" w:firstLine="567"/>
        <w:rPr>
          <w:rFonts w:ascii="Tahoma" w:hAnsi="Tahoma" w:cs="Tahoma"/>
          <w:b/>
          <w:bCs/>
          <w:sz w:val="22"/>
          <w:szCs w:val="22"/>
        </w:rPr>
      </w:pPr>
      <w:r w:rsidRPr="004D3801">
        <w:rPr>
          <w:rFonts w:ascii="Tahoma" w:hAnsi="Tahoma" w:cs="Tahoma"/>
          <w:b/>
          <w:bCs/>
          <w:sz w:val="22"/>
          <w:szCs w:val="22"/>
        </w:rPr>
        <w:t>IS „</w:t>
      </w:r>
      <w:proofErr w:type="spellStart"/>
      <w:r w:rsidRPr="004D3801">
        <w:rPr>
          <w:rFonts w:ascii="Tahoma" w:hAnsi="Tahoma" w:cs="Tahoma"/>
          <w:b/>
          <w:bCs/>
          <w:sz w:val="22"/>
          <w:szCs w:val="22"/>
        </w:rPr>
        <w:t>Infostatyba</w:t>
      </w:r>
      <w:proofErr w:type="spellEnd"/>
      <w:r w:rsidRPr="004D3801">
        <w:rPr>
          <w:rFonts w:ascii="Tahoma" w:hAnsi="Tahoma" w:cs="Tahoma"/>
          <w:b/>
          <w:bCs/>
          <w:sz w:val="22"/>
          <w:szCs w:val="22"/>
        </w:rPr>
        <w:t xml:space="preserve">“ yra eksploatuojama Valstybės skaitmeninių sprendimų agentūros (toliau – VSSA) valdomuose duomenų centruose ir juose veikiančioje </w:t>
      </w:r>
      <w:proofErr w:type="spellStart"/>
      <w:r w:rsidRPr="004D3801">
        <w:rPr>
          <w:rFonts w:ascii="Tahoma" w:hAnsi="Tahoma" w:cs="Tahoma"/>
          <w:b/>
          <w:bCs/>
          <w:sz w:val="22"/>
          <w:szCs w:val="22"/>
        </w:rPr>
        <w:t>VMware</w:t>
      </w:r>
      <w:proofErr w:type="spellEnd"/>
      <w:r w:rsidRPr="004D3801">
        <w:rPr>
          <w:rFonts w:ascii="Tahoma" w:hAnsi="Tahoma" w:cs="Tahoma"/>
          <w:b/>
          <w:bCs/>
          <w:sz w:val="22"/>
          <w:szCs w:val="22"/>
        </w:rPr>
        <w:t xml:space="preserve"> virtualizacijos platformoje.</w:t>
      </w:r>
    </w:p>
    <w:p w14:paraId="1C2B2DF4" w14:textId="77777777" w:rsidR="00E56A73" w:rsidRPr="004D3801" w:rsidRDefault="00E56A73" w:rsidP="00E56A73">
      <w:pPr>
        <w:spacing w:after="0"/>
        <w:ind w:firstLine="567"/>
        <w:rPr>
          <w:rFonts w:ascii="Tahoma" w:hAnsi="Tahoma" w:cs="Tahoma"/>
          <w:sz w:val="22"/>
          <w:szCs w:val="22"/>
        </w:rPr>
      </w:pPr>
    </w:p>
    <w:p w14:paraId="3F8E9ADE" w14:textId="77777777" w:rsidR="00E56A73" w:rsidRPr="004D3801" w:rsidRDefault="00E56A73" w:rsidP="00E56A73">
      <w:pPr>
        <w:spacing w:after="0"/>
        <w:ind w:firstLine="567"/>
        <w:rPr>
          <w:rFonts w:ascii="Tahoma" w:hAnsi="Tahoma" w:cs="Tahoma"/>
          <w:sz w:val="22"/>
          <w:szCs w:val="22"/>
        </w:rPr>
      </w:pPr>
    </w:p>
    <w:p w14:paraId="5CD81D73" w14:textId="77777777" w:rsidR="00E56A73" w:rsidRPr="004D3801" w:rsidRDefault="00E56A73" w:rsidP="00E56A73">
      <w:pPr>
        <w:pStyle w:val="Heading2"/>
        <w:widowControl/>
        <w:numPr>
          <w:ilvl w:val="0"/>
          <w:numId w:val="6"/>
        </w:numPr>
        <w:tabs>
          <w:tab w:val="clear" w:pos="1440"/>
          <w:tab w:val="num" w:pos="567"/>
        </w:tabs>
        <w:autoSpaceDE/>
        <w:autoSpaceDN/>
        <w:adjustRightInd/>
        <w:spacing w:before="0"/>
        <w:ind w:left="0" w:firstLine="0"/>
        <w:jc w:val="center"/>
        <w:rPr>
          <w:rFonts w:ascii="Tahoma" w:hAnsi="Tahoma" w:cs="Tahoma"/>
          <w:b/>
          <w:sz w:val="22"/>
          <w:szCs w:val="22"/>
        </w:rPr>
      </w:pPr>
      <w:r w:rsidRPr="004D3801">
        <w:rPr>
          <w:rFonts w:ascii="Tahoma" w:hAnsi="Tahoma" w:cs="Tahoma"/>
          <w:b/>
          <w:sz w:val="22"/>
          <w:szCs w:val="22"/>
        </w:rPr>
        <w:t>IS „INFOSTATYBA“ PĮ PALAIKYMO IR VYSTYMO PASLAUGOS</w:t>
      </w:r>
    </w:p>
    <w:p w14:paraId="69EEA6B5" w14:textId="77777777" w:rsidR="00E56A73" w:rsidRPr="004D3801" w:rsidRDefault="00E56A73" w:rsidP="00E56A73">
      <w:pPr>
        <w:spacing w:after="0"/>
        <w:ind w:firstLine="567"/>
        <w:rPr>
          <w:rFonts w:ascii="Tahoma" w:hAnsi="Tahoma" w:cs="Tahoma"/>
          <w:sz w:val="22"/>
          <w:szCs w:val="22"/>
        </w:rPr>
      </w:pPr>
    </w:p>
    <w:p w14:paraId="037E571B" w14:textId="77777777" w:rsidR="00E56A73" w:rsidRPr="004D3801" w:rsidRDefault="00E56A73" w:rsidP="00E56A73">
      <w:pPr>
        <w:widowControl/>
        <w:numPr>
          <w:ilvl w:val="1"/>
          <w:numId w:val="6"/>
        </w:numPr>
        <w:tabs>
          <w:tab w:val="left" w:pos="1134"/>
        </w:tabs>
        <w:autoSpaceDE/>
        <w:autoSpaceDN/>
        <w:adjustRightInd/>
        <w:spacing w:after="0"/>
        <w:ind w:left="0" w:firstLine="567"/>
        <w:jc w:val="left"/>
        <w:rPr>
          <w:rFonts w:ascii="Tahoma" w:hAnsi="Tahoma" w:cs="Tahoma"/>
          <w:sz w:val="22"/>
          <w:szCs w:val="22"/>
        </w:rPr>
      </w:pPr>
      <w:r w:rsidRPr="004D3801">
        <w:rPr>
          <w:rFonts w:ascii="Tahoma" w:hAnsi="Tahoma" w:cs="Tahoma"/>
          <w:sz w:val="22"/>
          <w:szCs w:val="22"/>
        </w:rPr>
        <w:t>IS „</w:t>
      </w:r>
      <w:proofErr w:type="spellStart"/>
      <w:r w:rsidRPr="004D3801">
        <w:rPr>
          <w:rFonts w:ascii="Tahoma" w:hAnsi="Tahoma" w:cs="Tahoma"/>
          <w:sz w:val="22"/>
          <w:szCs w:val="22"/>
        </w:rPr>
        <w:t>Infostatyba</w:t>
      </w:r>
      <w:proofErr w:type="spellEnd"/>
      <w:r w:rsidRPr="004D3801">
        <w:rPr>
          <w:rFonts w:ascii="Tahoma" w:hAnsi="Tahoma" w:cs="Tahoma"/>
          <w:sz w:val="22"/>
          <w:szCs w:val="22"/>
        </w:rPr>
        <w:t>“ PĮ palaikymo ir vystymo paslaugos:</w:t>
      </w:r>
    </w:p>
    <w:p w14:paraId="20E0691F" w14:textId="77777777" w:rsidR="00E56A73" w:rsidRPr="004D3801" w:rsidRDefault="00E56A73" w:rsidP="00E56A73">
      <w:pPr>
        <w:pStyle w:val="ListParagraph"/>
        <w:widowControl/>
        <w:numPr>
          <w:ilvl w:val="2"/>
          <w:numId w:val="6"/>
        </w:numPr>
        <w:tabs>
          <w:tab w:val="left" w:pos="1276"/>
        </w:tabs>
        <w:autoSpaceDE/>
        <w:autoSpaceDN/>
        <w:adjustRightInd/>
        <w:spacing w:after="0"/>
        <w:ind w:left="0" w:firstLine="567"/>
        <w:rPr>
          <w:rFonts w:ascii="Tahoma" w:hAnsi="Tahoma" w:cs="Tahoma"/>
          <w:sz w:val="22"/>
          <w:szCs w:val="22"/>
        </w:rPr>
      </w:pPr>
      <w:r w:rsidRPr="004D3801">
        <w:rPr>
          <w:rFonts w:ascii="Tahoma" w:hAnsi="Tahoma" w:cs="Tahoma"/>
          <w:sz w:val="22"/>
          <w:szCs w:val="22"/>
        </w:rPr>
        <w:t>IS „</w:t>
      </w:r>
      <w:proofErr w:type="spellStart"/>
      <w:r w:rsidRPr="004D3801">
        <w:rPr>
          <w:rFonts w:ascii="Tahoma" w:hAnsi="Tahoma" w:cs="Tahoma"/>
          <w:sz w:val="22"/>
          <w:szCs w:val="22"/>
        </w:rPr>
        <w:t>Infostatyba</w:t>
      </w:r>
      <w:proofErr w:type="spellEnd"/>
      <w:r w:rsidRPr="004D3801">
        <w:rPr>
          <w:rFonts w:ascii="Tahoma" w:hAnsi="Tahoma" w:cs="Tahoma"/>
          <w:sz w:val="22"/>
          <w:szCs w:val="22"/>
        </w:rPr>
        <w:t xml:space="preserve">“ PĮ palaikymo ir vystymo paslaugos susideda iš bazinių PĮ palaikymo paslaugų, kurios teikiamos nuolat ir iš užsakomųjų paslaugų PĮ vystyti, kurios teikiamos pagal pasiūlyme nurodytą </w:t>
      </w:r>
      <w:r w:rsidRPr="004D3801">
        <w:rPr>
          <w:rFonts w:ascii="Tahoma" w:hAnsi="Tahoma" w:cs="Tahoma"/>
          <w:bCs/>
          <w:sz w:val="22"/>
          <w:szCs w:val="22"/>
        </w:rPr>
        <w:t>tiekėjo vieno eksperto</w:t>
      </w:r>
      <w:r w:rsidRPr="004D3801">
        <w:rPr>
          <w:rFonts w:ascii="Tahoma" w:hAnsi="Tahoma" w:cs="Tahoma"/>
          <w:sz w:val="22"/>
          <w:szCs w:val="22"/>
        </w:rPr>
        <w:t xml:space="preserve"> valandinį įkainį esant Perkančiosios organizacijos užsakymams </w:t>
      </w:r>
      <w:r w:rsidRPr="004D3801">
        <w:rPr>
          <w:rFonts w:ascii="Tahoma" w:hAnsi="Tahoma" w:cs="Tahoma"/>
          <w:bCs/>
          <w:sz w:val="22"/>
          <w:szCs w:val="22"/>
        </w:rPr>
        <w:t>pagal sugaištą šių paslaugų teikimo laiką, suderintą su Perkančiąja organizacija</w:t>
      </w:r>
      <w:r w:rsidRPr="004D3801">
        <w:rPr>
          <w:rFonts w:ascii="Tahoma" w:hAnsi="Tahoma" w:cs="Tahoma"/>
          <w:sz w:val="22"/>
          <w:szCs w:val="22"/>
        </w:rPr>
        <w:t>.</w:t>
      </w:r>
    </w:p>
    <w:p w14:paraId="5C2D9A95" w14:textId="77777777" w:rsidR="00E56A73" w:rsidRPr="004D3801" w:rsidRDefault="00E56A73" w:rsidP="00E56A73">
      <w:pPr>
        <w:pStyle w:val="ListParagraph"/>
        <w:widowControl/>
        <w:numPr>
          <w:ilvl w:val="2"/>
          <w:numId w:val="6"/>
        </w:numPr>
        <w:tabs>
          <w:tab w:val="left" w:pos="1276"/>
        </w:tabs>
        <w:autoSpaceDE/>
        <w:autoSpaceDN/>
        <w:adjustRightInd/>
        <w:spacing w:after="0"/>
        <w:ind w:left="0" w:firstLine="567"/>
        <w:rPr>
          <w:rFonts w:ascii="Tahoma" w:hAnsi="Tahoma" w:cs="Tahoma"/>
          <w:b/>
          <w:sz w:val="22"/>
          <w:szCs w:val="22"/>
        </w:rPr>
      </w:pPr>
      <w:r w:rsidRPr="004D3801">
        <w:rPr>
          <w:rFonts w:ascii="Tahoma" w:hAnsi="Tahoma" w:cs="Tahoma"/>
          <w:b/>
          <w:sz w:val="22"/>
          <w:szCs w:val="22"/>
        </w:rPr>
        <w:t>Bazinės PĮ palaikymo paslaugos apima:</w:t>
      </w:r>
    </w:p>
    <w:p w14:paraId="5C903B8A" w14:textId="77777777" w:rsidR="00E56A73" w:rsidRPr="004D3801" w:rsidRDefault="00E56A73" w:rsidP="00E56A73">
      <w:pPr>
        <w:pStyle w:val="ListParagraph"/>
        <w:widowControl/>
        <w:numPr>
          <w:ilvl w:val="3"/>
          <w:numId w:val="6"/>
        </w:numPr>
        <w:tabs>
          <w:tab w:val="left" w:pos="1276"/>
          <w:tab w:val="left" w:pos="2127"/>
          <w:tab w:val="left" w:pos="2835"/>
        </w:tabs>
        <w:autoSpaceDE/>
        <w:autoSpaceDN/>
        <w:adjustRightInd/>
        <w:spacing w:after="0"/>
        <w:ind w:left="0" w:firstLine="567"/>
        <w:rPr>
          <w:rFonts w:ascii="Tahoma" w:hAnsi="Tahoma" w:cs="Tahoma"/>
          <w:sz w:val="22"/>
          <w:szCs w:val="22"/>
        </w:rPr>
      </w:pPr>
      <w:r w:rsidRPr="004D3801">
        <w:rPr>
          <w:rFonts w:ascii="Tahoma" w:hAnsi="Tahoma" w:cs="Tahoma"/>
          <w:sz w:val="22"/>
          <w:szCs w:val="22"/>
        </w:rPr>
        <w:t>nepertraukiamo IS „</w:t>
      </w:r>
      <w:proofErr w:type="spellStart"/>
      <w:r w:rsidRPr="004D3801">
        <w:rPr>
          <w:rFonts w:ascii="Tahoma" w:hAnsi="Tahoma" w:cs="Tahoma"/>
          <w:sz w:val="22"/>
          <w:szCs w:val="22"/>
        </w:rPr>
        <w:t>Infostatyba</w:t>
      </w:r>
      <w:proofErr w:type="spellEnd"/>
      <w:r w:rsidRPr="004D3801">
        <w:rPr>
          <w:rFonts w:ascii="Tahoma" w:hAnsi="Tahoma" w:cs="Tahoma"/>
          <w:sz w:val="22"/>
          <w:szCs w:val="22"/>
        </w:rPr>
        <w:t>“ veikimo užtikrinimą;</w:t>
      </w:r>
    </w:p>
    <w:p w14:paraId="24490F2D" w14:textId="77777777" w:rsidR="00E56A73" w:rsidRPr="004D3801" w:rsidRDefault="00E56A73" w:rsidP="00E56A73">
      <w:pPr>
        <w:pStyle w:val="ListParagraph"/>
        <w:widowControl/>
        <w:numPr>
          <w:ilvl w:val="3"/>
          <w:numId w:val="6"/>
        </w:numPr>
        <w:tabs>
          <w:tab w:val="left" w:pos="1276"/>
          <w:tab w:val="left" w:pos="2127"/>
          <w:tab w:val="left" w:pos="2835"/>
        </w:tabs>
        <w:autoSpaceDE/>
        <w:autoSpaceDN/>
        <w:adjustRightInd/>
        <w:spacing w:after="0"/>
        <w:ind w:left="0" w:firstLine="567"/>
        <w:rPr>
          <w:rFonts w:ascii="Tahoma" w:hAnsi="Tahoma" w:cs="Tahoma"/>
          <w:sz w:val="22"/>
          <w:szCs w:val="22"/>
        </w:rPr>
      </w:pPr>
      <w:r w:rsidRPr="004D3801">
        <w:rPr>
          <w:rFonts w:ascii="Tahoma" w:hAnsi="Tahoma" w:cs="Tahoma"/>
          <w:sz w:val="22"/>
          <w:szCs w:val="22"/>
        </w:rPr>
        <w:t>turi būti užtikrinamas ne mažesnis kaip 99% palaikomų informacinės sistemos komponentų prieinamumas (prieinamumo rodiklio neįtakoja VSSA infrastruktūros sutrikimai);</w:t>
      </w:r>
    </w:p>
    <w:p w14:paraId="21D7F65C" w14:textId="77777777" w:rsidR="00E56A73" w:rsidRPr="004D3801" w:rsidRDefault="00E56A73" w:rsidP="00E56A73">
      <w:pPr>
        <w:pStyle w:val="ListParagraph"/>
        <w:widowControl/>
        <w:numPr>
          <w:ilvl w:val="3"/>
          <w:numId w:val="6"/>
        </w:numPr>
        <w:tabs>
          <w:tab w:val="left" w:pos="1276"/>
          <w:tab w:val="left" w:pos="2127"/>
          <w:tab w:val="left" w:pos="2835"/>
        </w:tabs>
        <w:autoSpaceDE/>
        <w:autoSpaceDN/>
        <w:adjustRightInd/>
        <w:spacing w:after="0"/>
        <w:ind w:left="0" w:firstLine="567"/>
        <w:rPr>
          <w:rFonts w:ascii="Tahoma" w:hAnsi="Tahoma" w:cs="Tahoma"/>
          <w:sz w:val="22"/>
          <w:szCs w:val="22"/>
        </w:rPr>
      </w:pPr>
      <w:r w:rsidRPr="004D3801">
        <w:rPr>
          <w:rFonts w:ascii="Tahoma" w:hAnsi="Tahoma" w:cs="Tahoma"/>
          <w:sz w:val="22"/>
          <w:szCs w:val="22"/>
        </w:rPr>
        <w:t>duomenų bazių valdymo sistemų  (duomenų bazių erdvių suteikimą, funkcionavimo stebėjimą ir tvarkymą, klaidų ir kitos informacijos registravimo bylų stebėjimą, duomenų bazių funkcionavimo monitoringą ir pan.) ir kitų infrastruktūrinių komponentų administravimą;</w:t>
      </w:r>
    </w:p>
    <w:p w14:paraId="7512E60F" w14:textId="77777777" w:rsidR="00E56A73" w:rsidRPr="004D3801" w:rsidRDefault="00E56A73" w:rsidP="00E56A73">
      <w:pPr>
        <w:pStyle w:val="ListParagraph"/>
        <w:widowControl/>
        <w:numPr>
          <w:ilvl w:val="3"/>
          <w:numId w:val="6"/>
        </w:numPr>
        <w:tabs>
          <w:tab w:val="left" w:pos="1276"/>
          <w:tab w:val="left" w:pos="2127"/>
          <w:tab w:val="left" w:pos="2835"/>
        </w:tabs>
        <w:autoSpaceDE/>
        <w:autoSpaceDN/>
        <w:adjustRightInd/>
        <w:spacing w:after="0"/>
        <w:ind w:left="0" w:firstLine="567"/>
        <w:rPr>
          <w:rFonts w:ascii="Tahoma" w:hAnsi="Tahoma" w:cs="Tahoma"/>
          <w:sz w:val="22"/>
          <w:szCs w:val="22"/>
        </w:rPr>
      </w:pPr>
      <w:r w:rsidRPr="004D3801">
        <w:rPr>
          <w:rFonts w:ascii="Tahoma" w:hAnsi="Tahoma" w:cs="Tahoma"/>
          <w:color w:val="000000" w:themeColor="text1"/>
          <w:sz w:val="22"/>
          <w:szCs w:val="22"/>
        </w:rPr>
        <w:t>SSVA darbuotojų ir sistemos administratoriaus konsultavimą (telefonu, elektroniniu paštu, darbo vietoje) dėl sistemos posistemių nepertraukiamo veikimo, PĮ naudojimo ar administravimo;</w:t>
      </w:r>
    </w:p>
    <w:p w14:paraId="7110C7F4" w14:textId="77777777" w:rsidR="00E56A73" w:rsidRPr="004D3801" w:rsidRDefault="00E56A73" w:rsidP="00E56A73">
      <w:pPr>
        <w:pStyle w:val="ListParagraph"/>
        <w:widowControl/>
        <w:numPr>
          <w:ilvl w:val="3"/>
          <w:numId w:val="6"/>
        </w:numPr>
        <w:tabs>
          <w:tab w:val="left" w:pos="1276"/>
          <w:tab w:val="left" w:pos="2127"/>
          <w:tab w:val="left" w:pos="2835"/>
        </w:tabs>
        <w:autoSpaceDE/>
        <w:autoSpaceDN/>
        <w:adjustRightInd/>
        <w:spacing w:after="0"/>
        <w:ind w:left="0" w:firstLine="567"/>
        <w:rPr>
          <w:rFonts w:ascii="Tahoma" w:hAnsi="Tahoma" w:cs="Tahoma"/>
          <w:sz w:val="22"/>
          <w:szCs w:val="22"/>
        </w:rPr>
      </w:pPr>
      <w:r w:rsidRPr="004D3801">
        <w:rPr>
          <w:rFonts w:ascii="Tahoma" w:hAnsi="Tahoma" w:cs="Tahoma"/>
          <w:color w:val="000000"/>
          <w:sz w:val="22"/>
          <w:szCs w:val="22"/>
        </w:rPr>
        <w:t>pagalbą sistemos administratoriui sprendžiant iškilusias problemines situacijas;</w:t>
      </w:r>
    </w:p>
    <w:p w14:paraId="2BD3DB3F" w14:textId="77777777" w:rsidR="00E56A73" w:rsidRPr="004D3801" w:rsidRDefault="00E56A73" w:rsidP="00E56A73">
      <w:pPr>
        <w:pStyle w:val="ListParagraph"/>
        <w:widowControl/>
        <w:numPr>
          <w:ilvl w:val="3"/>
          <w:numId w:val="6"/>
        </w:numPr>
        <w:tabs>
          <w:tab w:val="left" w:pos="1276"/>
          <w:tab w:val="left" w:pos="2127"/>
          <w:tab w:val="left" w:pos="2835"/>
        </w:tabs>
        <w:autoSpaceDE/>
        <w:autoSpaceDN/>
        <w:adjustRightInd/>
        <w:spacing w:after="0"/>
        <w:ind w:left="0" w:firstLine="567"/>
        <w:rPr>
          <w:rFonts w:ascii="Tahoma" w:hAnsi="Tahoma" w:cs="Tahoma"/>
          <w:sz w:val="22"/>
          <w:szCs w:val="22"/>
        </w:rPr>
      </w:pPr>
      <w:r w:rsidRPr="004D3801">
        <w:rPr>
          <w:rFonts w:ascii="Tahoma" w:hAnsi="Tahoma" w:cs="Tahoma"/>
          <w:color w:val="000000"/>
          <w:sz w:val="22"/>
          <w:szCs w:val="22"/>
        </w:rPr>
        <w:t xml:space="preserve">su Perkančiąja organizacija suderinta </w:t>
      </w:r>
      <w:r w:rsidRPr="004D3801">
        <w:rPr>
          <w:rFonts w:ascii="Tahoma" w:hAnsi="Tahoma" w:cs="Tahoma"/>
          <w:sz w:val="22"/>
          <w:szCs w:val="22"/>
        </w:rPr>
        <w:t>tvarka (jei suderinti nepavyksta – Perkančiosios organizacijos atsakingam asmeniui telefonu ir el. paštu) neatidėliotiną informavimą apie įvykusius ir potencialius sutrikimus bei jų sprendimo būdus, sutrikimų priežasčių</w:t>
      </w:r>
      <w:r w:rsidRPr="004D3801">
        <w:rPr>
          <w:rFonts w:ascii="Tahoma" w:hAnsi="Tahoma" w:cs="Tahoma"/>
          <w:color w:val="000000"/>
          <w:sz w:val="22"/>
          <w:szCs w:val="22"/>
        </w:rPr>
        <w:t xml:space="preserve"> diagnostiką, rekomendacijas kaip išvengti galimų sutrikimų;</w:t>
      </w:r>
    </w:p>
    <w:p w14:paraId="798EC03F" w14:textId="77777777" w:rsidR="00E56A73" w:rsidRPr="004D3801" w:rsidRDefault="00E56A73" w:rsidP="00E56A73">
      <w:pPr>
        <w:pStyle w:val="ListParagraph"/>
        <w:widowControl/>
        <w:numPr>
          <w:ilvl w:val="3"/>
          <w:numId w:val="6"/>
        </w:numPr>
        <w:tabs>
          <w:tab w:val="left" w:pos="1276"/>
          <w:tab w:val="left" w:pos="2127"/>
          <w:tab w:val="left" w:pos="2835"/>
        </w:tabs>
        <w:autoSpaceDE/>
        <w:autoSpaceDN/>
        <w:adjustRightInd/>
        <w:spacing w:after="0"/>
        <w:ind w:left="0" w:firstLine="567"/>
        <w:rPr>
          <w:rFonts w:ascii="Tahoma" w:hAnsi="Tahoma" w:cs="Tahoma"/>
          <w:sz w:val="22"/>
          <w:szCs w:val="22"/>
        </w:rPr>
      </w:pPr>
      <w:r w:rsidRPr="004D3801">
        <w:rPr>
          <w:rFonts w:ascii="Tahoma" w:hAnsi="Tahoma" w:cs="Tahoma"/>
          <w:color w:val="000000"/>
          <w:sz w:val="22"/>
          <w:szCs w:val="22"/>
        </w:rPr>
        <w:t>Perkančiosios organizacijos užsakymų IS „</w:t>
      </w:r>
      <w:proofErr w:type="spellStart"/>
      <w:r w:rsidRPr="004D3801">
        <w:rPr>
          <w:rFonts w:ascii="Tahoma" w:hAnsi="Tahoma" w:cs="Tahoma"/>
          <w:color w:val="000000"/>
          <w:sz w:val="22"/>
          <w:szCs w:val="22"/>
        </w:rPr>
        <w:t>Infostatyba</w:t>
      </w:r>
      <w:proofErr w:type="spellEnd"/>
      <w:r w:rsidRPr="004D3801">
        <w:rPr>
          <w:rFonts w:ascii="Tahoma" w:hAnsi="Tahoma" w:cs="Tahoma"/>
          <w:color w:val="000000"/>
          <w:sz w:val="22"/>
          <w:szCs w:val="22"/>
        </w:rPr>
        <w:t>“ palaikymui ir vystymui reikalavimų ir apimčių vertinimą bei derinimą</w:t>
      </w:r>
      <w:r w:rsidRPr="004D3801">
        <w:rPr>
          <w:rFonts w:ascii="Tahoma" w:hAnsi="Tahoma" w:cs="Tahoma"/>
          <w:sz w:val="22"/>
          <w:szCs w:val="22"/>
        </w:rPr>
        <w:t>;</w:t>
      </w:r>
    </w:p>
    <w:p w14:paraId="74723236" w14:textId="77777777" w:rsidR="00E56A73" w:rsidRPr="004D3801" w:rsidRDefault="00E56A73" w:rsidP="00E56A73">
      <w:pPr>
        <w:pStyle w:val="ListParagraph"/>
        <w:widowControl/>
        <w:numPr>
          <w:ilvl w:val="3"/>
          <w:numId w:val="6"/>
        </w:numPr>
        <w:tabs>
          <w:tab w:val="left" w:pos="1276"/>
          <w:tab w:val="left" w:pos="2127"/>
          <w:tab w:val="left" w:pos="2835"/>
        </w:tabs>
        <w:autoSpaceDE/>
        <w:autoSpaceDN/>
        <w:adjustRightInd/>
        <w:spacing w:after="0"/>
        <w:ind w:left="0" w:firstLine="567"/>
        <w:rPr>
          <w:rFonts w:ascii="Tahoma" w:hAnsi="Tahoma" w:cs="Tahoma"/>
          <w:sz w:val="22"/>
          <w:szCs w:val="22"/>
        </w:rPr>
      </w:pPr>
      <w:r w:rsidRPr="004D3801">
        <w:rPr>
          <w:rFonts w:ascii="Tahoma" w:hAnsi="Tahoma" w:cs="Tahoma"/>
          <w:color w:val="000000"/>
          <w:sz w:val="22"/>
          <w:szCs w:val="22"/>
        </w:rPr>
        <w:t>informacijos apie diegiamų ir/ar planuojamų diegti IS atnaujinimų ir su jais susijusių instrukcijų, aprašų ir išrašų teikimas;</w:t>
      </w:r>
    </w:p>
    <w:p w14:paraId="5BFD2F3C" w14:textId="77777777" w:rsidR="00E56A73" w:rsidRPr="004D3801" w:rsidDel="00B76443" w:rsidRDefault="00E56A73" w:rsidP="00E56A73">
      <w:pPr>
        <w:pStyle w:val="ListParagraph"/>
        <w:widowControl/>
        <w:numPr>
          <w:ilvl w:val="3"/>
          <w:numId w:val="6"/>
        </w:numPr>
        <w:tabs>
          <w:tab w:val="left" w:pos="1276"/>
          <w:tab w:val="left" w:pos="2127"/>
          <w:tab w:val="left" w:pos="2835"/>
        </w:tabs>
        <w:autoSpaceDE/>
        <w:autoSpaceDN/>
        <w:adjustRightInd/>
        <w:spacing w:after="0"/>
        <w:ind w:left="0" w:firstLine="567"/>
        <w:rPr>
          <w:rFonts w:ascii="Tahoma" w:hAnsi="Tahoma" w:cs="Tahoma"/>
          <w:sz w:val="22"/>
          <w:szCs w:val="22"/>
        </w:rPr>
      </w:pPr>
      <w:r w:rsidRPr="004D3801">
        <w:rPr>
          <w:rFonts w:ascii="Tahoma" w:hAnsi="Tahoma" w:cs="Tahoma"/>
          <w:color w:val="000000" w:themeColor="text1"/>
          <w:sz w:val="22"/>
          <w:szCs w:val="22"/>
        </w:rPr>
        <w:t>institucijų, su kuriomis pasirašytos bei ruošiamos pasirašyti duomenų teikimo sutartys, naudojamų ir planuojamų naudoti duomenų struktūrų atnaujinimas, priežiūra, keitimas pagal poreikius, techninių specifikacijų ruošimas, derinimas  ir konsultavimas;</w:t>
      </w:r>
    </w:p>
    <w:p w14:paraId="1B0A071C" w14:textId="77777777" w:rsidR="00E56A73" w:rsidRPr="004D3801" w:rsidDel="00B76443" w:rsidRDefault="00E56A73" w:rsidP="00E56A73">
      <w:pPr>
        <w:pStyle w:val="ListParagraph"/>
        <w:widowControl/>
        <w:numPr>
          <w:ilvl w:val="3"/>
          <w:numId w:val="6"/>
        </w:numPr>
        <w:tabs>
          <w:tab w:val="left" w:pos="1276"/>
          <w:tab w:val="left" w:pos="1418"/>
          <w:tab w:val="left" w:pos="2835"/>
        </w:tabs>
        <w:autoSpaceDE/>
        <w:autoSpaceDN/>
        <w:adjustRightInd/>
        <w:spacing w:after="0"/>
        <w:ind w:left="0" w:firstLine="567"/>
        <w:rPr>
          <w:rFonts w:ascii="Tahoma" w:hAnsi="Tahoma" w:cs="Tahoma"/>
          <w:sz w:val="22"/>
          <w:szCs w:val="22"/>
        </w:rPr>
      </w:pPr>
      <w:r w:rsidRPr="004D3801">
        <w:rPr>
          <w:rFonts w:ascii="Tahoma" w:hAnsi="Tahoma" w:cs="Tahoma"/>
          <w:sz w:val="22"/>
          <w:szCs w:val="22"/>
        </w:rPr>
        <w:t xml:space="preserve"> smulkūs naudotojo sąsajos patobulinimai ir esamų IS funkcijų pagerinimai naudotojui (pvz. mygtukų ar kt. tekstų pavadinimų pakeitimai, neaktualių mygtukų paslėpimai, aiškinamųjų tekstų įdėjimai, piktogramų atnaujinimai, duomenų laukų privalomumų keitimai (kai pakeitimai nedaro įtakos sisteminiams procesams), smulkūs IS formuojamos ar atvaizduojamos naudotojo sąsajoje informacijos iš įvestų duomenų pakeitimai ir kt.);</w:t>
      </w:r>
    </w:p>
    <w:p w14:paraId="6ABF8FBE" w14:textId="77777777" w:rsidR="00E56A73" w:rsidRPr="004D3801" w:rsidRDefault="00E56A73" w:rsidP="00E56A73">
      <w:pPr>
        <w:pStyle w:val="ListParagraph"/>
        <w:widowControl/>
        <w:numPr>
          <w:ilvl w:val="3"/>
          <w:numId w:val="6"/>
        </w:numPr>
        <w:tabs>
          <w:tab w:val="left" w:pos="1276"/>
          <w:tab w:val="left" w:pos="1418"/>
          <w:tab w:val="left" w:pos="2835"/>
        </w:tabs>
        <w:suppressAutoHyphens/>
        <w:autoSpaceDE/>
        <w:autoSpaceDN/>
        <w:adjustRightInd/>
        <w:spacing w:after="0"/>
        <w:ind w:left="0" w:firstLine="567"/>
        <w:rPr>
          <w:rFonts w:ascii="Tahoma" w:hAnsi="Tahoma" w:cs="Tahoma"/>
          <w:sz w:val="22"/>
          <w:szCs w:val="22"/>
        </w:rPr>
      </w:pPr>
      <w:r w:rsidRPr="004D3801">
        <w:rPr>
          <w:rFonts w:ascii="Tahoma" w:hAnsi="Tahoma" w:cs="Tahoma"/>
          <w:sz w:val="22"/>
          <w:szCs w:val="22"/>
        </w:rPr>
        <w:lastRenderedPageBreak/>
        <w:t>su IS „</w:t>
      </w:r>
      <w:proofErr w:type="spellStart"/>
      <w:r w:rsidRPr="004D3801">
        <w:rPr>
          <w:rFonts w:ascii="Tahoma" w:hAnsi="Tahoma" w:cs="Tahoma"/>
          <w:sz w:val="22"/>
          <w:szCs w:val="22"/>
        </w:rPr>
        <w:t>Infostatyba</w:t>
      </w:r>
      <w:proofErr w:type="spellEnd"/>
      <w:r w:rsidRPr="004D3801">
        <w:rPr>
          <w:rFonts w:ascii="Tahoma" w:hAnsi="Tahoma" w:cs="Tahoma"/>
          <w:sz w:val="22"/>
          <w:szCs w:val="22"/>
        </w:rPr>
        <w:t>“ susijusių teisės aktų ir Perkančiosios organizacijos iškeltų problemų analizę bei rekomendacijų teikimą IS „</w:t>
      </w:r>
      <w:proofErr w:type="spellStart"/>
      <w:r w:rsidRPr="004D3801">
        <w:rPr>
          <w:rFonts w:ascii="Tahoma" w:hAnsi="Tahoma" w:cs="Tahoma"/>
          <w:sz w:val="22"/>
          <w:szCs w:val="22"/>
        </w:rPr>
        <w:t>Infostatyba</w:t>
      </w:r>
      <w:proofErr w:type="spellEnd"/>
      <w:r w:rsidRPr="004D3801">
        <w:rPr>
          <w:rFonts w:ascii="Tahoma" w:hAnsi="Tahoma" w:cs="Tahoma"/>
          <w:sz w:val="22"/>
          <w:szCs w:val="22"/>
        </w:rPr>
        <w:t>“ klausimais pagal Perkančiosios organizacijos prašymus;</w:t>
      </w:r>
    </w:p>
    <w:p w14:paraId="51FA4C4E" w14:textId="77777777" w:rsidR="00E56A73" w:rsidRPr="004D3801" w:rsidRDefault="00E56A73" w:rsidP="00E56A73">
      <w:pPr>
        <w:widowControl/>
        <w:numPr>
          <w:ilvl w:val="3"/>
          <w:numId w:val="6"/>
        </w:numPr>
        <w:tabs>
          <w:tab w:val="left" w:pos="1276"/>
          <w:tab w:val="left" w:pos="1418"/>
          <w:tab w:val="left" w:pos="2835"/>
        </w:tabs>
        <w:suppressAutoHyphens/>
        <w:autoSpaceDE/>
        <w:autoSpaceDN/>
        <w:adjustRightInd/>
        <w:spacing w:after="0"/>
        <w:ind w:left="0" w:firstLine="567"/>
        <w:rPr>
          <w:rFonts w:ascii="Tahoma" w:hAnsi="Tahoma" w:cs="Tahoma"/>
          <w:sz w:val="22"/>
          <w:szCs w:val="22"/>
        </w:rPr>
      </w:pPr>
      <w:r w:rsidRPr="004D3801">
        <w:rPr>
          <w:rFonts w:ascii="Tahoma" w:hAnsi="Tahoma" w:cs="Tahoma"/>
          <w:sz w:val="22"/>
          <w:szCs w:val="22"/>
        </w:rPr>
        <w:t xml:space="preserve">ketvirtinių ataskaitų apie PĮ priežiūrą, atliktus veiksmus ir įvykusius sutrikimus teikimą su Perkančiąja organizacija suderinta tvarka ir periodiškumu (bet ne rečiau kaip 1 kartą per 3 mėnesius, nebent Perkančioji organizacija nustatytų kitaip). Ataskaitos forma bus suderinta kartu su pakeitimų/problemų valdymo tvarka. Ataskaitoje turės būti nurodyta per ataskaitinį laikotarpį registruotų ir perduotų tiekėjui spręsti įvykių suvestinė ir kita informacija, suderinta pakeitimų/problemų valdymo tvarkoje (pagal </w:t>
      </w:r>
      <w:r w:rsidRPr="004D3801">
        <w:rPr>
          <w:rFonts w:ascii="Tahoma" w:hAnsi="Tahoma" w:cs="Tahoma"/>
          <w:sz w:val="22"/>
          <w:szCs w:val="22"/>
        </w:rPr>
        <w:fldChar w:fldCharType="begin"/>
      </w:r>
      <w:r w:rsidRPr="004D3801">
        <w:rPr>
          <w:rFonts w:ascii="Tahoma" w:hAnsi="Tahoma" w:cs="Tahoma"/>
          <w:sz w:val="22"/>
          <w:szCs w:val="22"/>
        </w:rPr>
        <w:instrText xml:space="preserve"> REF _Ref203039911 \r \h  \* MERGEFORMAT </w:instrText>
      </w:r>
      <w:r w:rsidRPr="004D3801">
        <w:rPr>
          <w:rFonts w:ascii="Tahoma" w:hAnsi="Tahoma" w:cs="Tahoma"/>
          <w:sz w:val="22"/>
          <w:szCs w:val="22"/>
        </w:rPr>
      </w:r>
      <w:r w:rsidRPr="004D3801">
        <w:rPr>
          <w:rFonts w:ascii="Tahoma" w:hAnsi="Tahoma" w:cs="Tahoma"/>
          <w:sz w:val="22"/>
          <w:szCs w:val="22"/>
        </w:rPr>
        <w:fldChar w:fldCharType="separate"/>
      </w:r>
      <w:r w:rsidRPr="004D3801">
        <w:rPr>
          <w:rFonts w:ascii="Tahoma" w:hAnsi="Tahoma" w:cs="Tahoma"/>
          <w:sz w:val="22"/>
          <w:szCs w:val="22"/>
        </w:rPr>
        <w:t>4.3</w:t>
      </w:r>
      <w:r w:rsidRPr="004D3801">
        <w:rPr>
          <w:rFonts w:ascii="Tahoma" w:hAnsi="Tahoma" w:cs="Tahoma"/>
          <w:sz w:val="22"/>
          <w:szCs w:val="22"/>
        </w:rPr>
        <w:fldChar w:fldCharType="end"/>
      </w:r>
      <w:r w:rsidRPr="004D3801">
        <w:rPr>
          <w:rFonts w:ascii="Tahoma" w:hAnsi="Tahoma" w:cs="Tahoma"/>
          <w:sz w:val="22"/>
          <w:szCs w:val="22"/>
        </w:rPr>
        <w:t xml:space="preserve"> punktą). Techninių resursų (pvz. atminties, diskinės erdvės, duomenų perdavimo tinklo) apkrovimo stebėjimą ir resursų poreikio prognozavimą VSSA duomenų centre;</w:t>
      </w:r>
    </w:p>
    <w:p w14:paraId="0A4E35D7" w14:textId="77777777" w:rsidR="00E56A73" w:rsidRPr="004D3801" w:rsidRDefault="00E56A73" w:rsidP="00E56A73">
      <w:pPr>
        <w:pStyle w:val="ListParagraph"/>
        <w:numPr>
          <w:ilvl w:val="3"/>
          <w:numId w:val="6"/>
        </w:numPr>
        <w:tabs>
          <w:tab w:val="left" w:pos="1418"/>
          <w:tab w:val="left" w:pos="1701"/>
        </w:tabs>
        <w:suppressAutoHyphens/>
        <w:autoSpaceDE/>
        <w:autoSpaceDN/>
        <w:adjustRightInd/>
        <w:spacing w:after="0"/>
        <w:ind w:left="0" w:firstLine="567"/>
        <w:rPr>
          <w:rFonts w:ascii="Tahoma" w:hAnsi="Tahoma" w:cs="Tahoma"/>
          <w:sz w:val="22"/>
          <w:szCs w:val="22"/>
        </w:rPr>
      </w:pPr>
      <w:r w:rsidRPr="004D3801">
        <w:rPr>
          <w:rFonts w:ascii="Tahoma" w:hAnsi="Tahoma" w:cs="Tahoma"/>
          <w:sz w:val="22"/>
          <w:szCs w:val="22"/>
        </w:rPr>
        <w:t>palaikomų komponentų atstatymo iš rezervinių kopijų bandymus ir patikrinimus ne rečiau kaip kartą per šešis mėnesius iš anksto suderintu metu;</w:t>
      </w:r>
    </w:p>
    <w:p w14:paraId="757422FD" w14:textId="77777777" w:rsidR="00E56A73" w:rsidRPr="004D3801" w:rsidRDefault="00E56A73" w:rsidP="00E56A73">
      <w:pPr>
        <w:pStyle w:val="ListParagraph"/>
        <w:numPr>
          <w:ilvl w:val="3"/>
          <w:numId w:val="6"/>
        </w:numPr>
        <w:tabs>
          <w:tab w:val="left" w:pos="1418"/>
          <w:tab w:val="left" w:pos="1701"/>
        </w:tabs>
        <w:suppressAutoHyphens/>
        <w:autoSpaceDE/>
        <w:autoSpaceDN/>
        <w:adjustRightInd/>
        <w:spacing w:after="0"/>
        <w:ind w:left="0" w:firstLine="567"/>
        <w:rPr>
          <w:rFonts w:ascii="Tahoma" w:hAnsi="Tahoma" w:cs="Tahoma"/>
          <w:sz w:val="22"/>
          <w:szCs w:val="22"/>
        </w:rPr>
      </w:pPr>
      <w:r w:rsidRPr="004D3801">
        <w:rPr>
          <w:rFonts w:ascii="Tahoma" w:hAnsi="Tahoma" w:cs="Tahoma"/>
          <w:sz w:val="22"/>
          <w:szCs w:val="22"/>
        </w:rPr>
        <w:t>sisteminės programinės įrangos ir PĮ nustatymų derinimą gerinant sistemos veiklos stabilumą, našumą ir saugumą;</w:t>
      </w:r>
    </w:p>
    <w:p w14:paraId="036F325C" w14:textId="77777777" w:rsidR="00E56A73" w:rsidRPr="004D3801" w:rsidRDefault="00E56A73" w:rsidP="00E56A73">
      <w:pPr>
        <w:pStyle w:val="ListParagraph"/>
        <w:numPr>
          <w:ilvl w:val="3"/>
          <w:numId w:val="6"/>
        </w:numPr>
        <w:tabs>
          <w:tab w:val="left" w:pos="1418"/>
          <w:tab w:val="left" w:pos="1701"/>
        </w:tabs>
        <w:suppressAutoHyphens/>
        <w:autoSpaceDE/>
        <w:autoSpaceDN/>
        <w:adjustRightInd/>
        <w:spacing w:after="0"/>
        <w:ind w:left="0" w:firstLine="567"/>
        <w:rPr>
          <w:rFonts w:ascii="Tahoma" w:hAnsi="Tahoma" w:cs="Tahoma"/>
          <w:sz w:val="22"/>
          <w:szCs w:val="22"/>
        </w:rPr>
      </w:pPr>
      <w:r w:rsidRPr="004D3801">
        <w:rPr>
          <w:rFonts w:ascii="Tahoma" w:hAnsi="Tahoma" w:cs="Tahoma"/>
          <w:sz w:val="22"/>
          <w:szCs w:val="22"/>
        </w:rPr>
        <w:t xml:space="preserve"> Gamintojo palaikomos sisteminės programinės įrangos ir PĮ pataisymų ir atnaujinimų nereikalaujančių programinio kodo pokyčių/perrašymo, diegimą, pagal suderintą su Perkančiąją organizacija grafiką ir procedūrą, </w:t>
      </w:r>
    </w:p>
    <w:p w14:paraId="5BEB9D01" w14:textId="77777777" w:rsidR="00E56A73" w:rsidRPr="004D3801" w:rsidRDefault="00E56A73" w:rsidP="00E56A73">
      <w:pPr>
        <w:pStyle w:val="ListParagraph"/>
        <w:numPr>
          <w:ilvl w:val="3"/>
          <w:numId w:val="6"/>
        </w:numPr>
        <w:tabs>
          <w:tab w:val="left" w:pos="1418"/>
          <w:tab w:val="left" w:pos="1701"/>
        </w:tabs>
        <w:spacing w:after="0"/>
        <w:ind w:left="0" w:firstLine="567"/>
        <w:rPr>
          <w:rFonts w:ascii="Tahoma" w:hAnsi="Tahoma" w:cs="Tahoma"/>
          <w:sz w:val="22"/>
          <w:szCs w:val="22"/>
        </w:rPr>
      </w:pPr>
      <w:r w:rsidRPr="004D3801">
        <w:rPr>
          <w:rFonts w:ascii="Tahoma" w:hAnsi="Tahoma" w:cs="Tahoma"/>
          <w:sz w:val="22"/>
          <w:szCs w:val="22"/>
        </w:rPr>
        <w:t>Bazinės PĮ palaikymo paslaugos apimančios 3.1.2.4., 3.1.2.5., 3.1.2.7., 3.1.2.8., 3.1.2.9., 3.1.2.10., 3.1.2.11., 3.1.2.12., 3.1.2.13., 3.1.2.14., 3.1.2.15. papunkčius viršijančios 80 valandų per mėnesį yra apmokamos pagal faktą, pagal pakeitimų/problemų valdymo tvarką (pagal 4.3 punktą). Į 80 valandų apimtis neįtraukiamos problemų, sukeltų nekorektiško PI veikimo, sprendimo valandos.</w:t>
      </w:r>
    </w:p>
    <w:p w14:paraId="78F3284B" w14:textId="77777777" w:rsidR="00E56A73" w:rsidRPr="004D3801" w:rsidRDefault="00E56A73" w:rsidP="00E56A73">
      <w:pPr>
        <w:pStyle w:val="ListParagraph"/>
        <w:widowControl/>
        <w:numPr>
          <w:ilvl w:val="2"/>
          <w:numId w:val="7"/>
        </w:numPr>
        <w:tabs>
          <w:tab w:val="left" w:pos="810"/>
          <w:tab w:val="left" w:pos="1418"/>
          <w:tab w:val="left" w:pos="1701"/>
        </w:tabs>
        <w:autoSpaceDE/>
        <w:autoSpaceDN/>
        <w:adjustRightInd/>
        <w:spacing w:after="0"/>
        <w:ind w:left="0" w:firstLine="630"/>
        <w:rPr>
          <w:rFonts w:ascii="Tahoma" w:hAnsi="Tahoma" w:cs="Tahoma"/>
          <w:b/>
          <w:bCs/>
          <w:color w:val="000000"/>
          <w:sz w:val="22"/>
          <w:szCs w:val="22"/>
        </w:rPr>
      </w:pPr>
      <w:r w:rsidRPr="004D3801">
        <w:rPr>
          <w:rFonts w:ascii="Tahoma" w:hAnsi="Tahoma" w:cs="Tahoma"/>
          <w:b/>
          <w:bCs/>
          <w:color w:val="000000" w:themeColor="text1"/>
          <w:sz w:val="22"/>
          <w:szCs w:val="22"/>
        </w:rPr>
        <w:t>Užsakomosios PĮ vystymo paslaugos apima:</w:t>
      </w:r>
    </w:p>
    <w:p w14:paraId="235DCBE5" w14:textId="77777777" w:rsidR="00E56A73" w:rsidRPr="004D3801" w:rsidRDefault="00E56A73" w:rsidP="00E56A73">
      <w:pPr>
        <w:widowControl/>
        <w:numPr>
          <w:ilvl w:val="3"/>
          <w:numId w:val="7"/>
        </w:numPr>
        <w:tabs>
          <w:tab w:val="left" w:pos="1276"/>
        </w:tabs>
        <w:autoSpaceDE/>
        <w:autoSpaceDN/>
        <w:adjustRightInd/>
        <w:spacing w:after="0"/>
        <w:ind w:left="0" w:firstLine="567"/>
        <w:rPr>
          <w:rFonts w:ascii="Tahoma" w:hAnsi="Tahoma" w:cs="Tahoma"/>
          <w:color w:val="000000"/>
          <w:sz w:val="22"/>
          <w:szCs w:val="22"/>
        </w:rPr>
      </w:pPr>
      <w:r w:rsidRPr="004D3801">
        <w:rPr>
          <w:rFonts w:ascii="Tahoma" w:hAnsi="Tahoma" w:cs="Tahoma"/>
          <w:color w:val="000000"/>
          <w:sz w:val="22"/>
          <w:szCs w:val="22"/>
        </w:rPr>
        <w:t>sukurtos PĮ funkcionalumo pagal pasikeitusius teisės aktus specifikavimą, projektavimą, programavimą, testavimą, įdiegimą ir dokumentavimą;</w:t>
      </w:r>
    </w:p>
    <w:p w14:paraId="6063D367" w14:textId="77777777" w:rsidR="00E56A73" w:rsidRPr="004D3801" w:rsidRDefault="00E56A73" w:rsidP="00E56A73">
      <w:pPr>
        <w:widowControl/>
        <w:numPr>
          <w:ilvl w:val="3"/>
          <w:numId w:val="7"/>
        </w:numPr>
        <w:tabs>
          <w:tab w:val="left" w:pos="1276"/>
        </w:tabs>
        <w:autoSpaceDE/>
        <w:autoSpaceDN/>
        <w:adjustRightInd/>
        <w:spacing w:after="0"/>
        <w:ind w:left="0" w:firstLine="567"/>
        <w:rPr>
          <w:rFonts w:ascii="Tahoma" w:hAnsi="Tahoma" w:cs="Tahoma"/>
          <w:color w:val="000000"/>
          <w:sz w:val="22"/>
          <w:szCs w:val="22"/>
        </w:rPr>
      </w:pPr>
      <w:r w:rsidRPr="004D3801">
        <w:rPr>
          <w:rFonts w:ascii="Tahoma" w:hAnsi="Tahoma" w:cs="Tahoma"/>
          <w:color w:val="000000"/>
          <w:sz w:val="22"/>
          <w:szCs w:val="22"/>
        </w:rPr>
        <w:t>IS „</w:t>
      </w:r>
      <w:proofErr w:type="spellStart"/>
      <w:r w:rsidRPr="004D3801">
        <w:rPr>
          <w:rFonts w:ascii="Tahoma" w:hAnsi="Tahoma" w:cs="Tahoma"/>
          <w:color w:val="000000"/>
          <w:sz w:val="22"/>
          <w:szCs w:val="22"/>
        </w:rPr>
        <w:t>Infostatyba</w:t>
      </w:r>
      <w:proofErr w:type="spellEnd"/>
      <w:r w:rsidRPr="004D3801">
        <w:rPr>
          <w:rFonts w:ascii="Tahoma" w:hAnsi="Tahoma" w:cs="Tahoma"/>
          <w:color w:val="000000"/>
          <w:sz w:val="22"/>
          <w:szCs w:val="22"/>
        </w:rPr>
        <w:t>“ elektroninių paslaugų modifikavimą pagal pasikeitusius teisės aktus ir jų vystymą;</w:t>
      </w:r>
    </w:p>
    <w:p w14:paraId="70B1EDA2" w14:textId="77777777" w:rsidR="00E56A73" w:rsidRPr="004D3801" w:rsidRDefault="00E56A73" w:rsidP="00E56A73">
      <w:pPr>
        <w:widowControl/>
        <w:numPr>
          <w:ilvl w:val="3"/>
          <w:numId w:val="7"/>
        </w:numPr>
        <w:tabs>
          <w:tab w:val="left" w:pos="1276"/>
        </w:tabs>
        <w:autoSpaceDE/>
        <w:autoSpaceDN/>
        <w:adjustRightInd/>
        <w:spacing w:after="0"/>
        <w:ind w:left="0" w:firstLine="567"/>
        <w:rPr>
          <w:rFonts w:ascii="Tahoma" w:hAnsi="Tahoma" w:cs="Tahoma"/>
          <w:color w:val="000000"/>
          <w:sz w:val="22"/>
          <w:szCs w:val="22"/>
        </w:rPr>
      </w:pPr>
      <w:r w:rsidRPr="004D3801">
        <w:rPr>
          <w:rFonts w:ascii="Tahoma" w:hAnsi="Tahoma" w:cs="Tahoma"/>
          <w:color w:val="000000" w:themeColor="text1"/>
          <w:sz w:val="22"/>
          <w:szCs w:val="22"/>
        </w:rPr>
        <w:t>PĮ modifikavimą diegiant didesnį duomenų saugumą atitinkančias duomenų keitimosi su kitais registrais ir informacinėmis sistemomis technologijas</w:t>
      </w:r>
      <w:r w:rsidRPr="004D3801">
        <w:rPr>
          <w:rFonts w:ascii="Tahoma" w:hAnsi="Tahoma" w:cs="Tahoma"/>
          <w:sz w:val="22"/>
          <w:szCs w:val="22"/>
        </w:rPr>
        <w:t xml:space="preserve">. </w:t>
      </w:r>
    </w:p>
    <w:p w14:paraId="74F64A2C" w14:textId="77777777" w:rsidR="00E56A73" w:rsidRPr="004D3801" w:rsidRDefault="00E56A73" w:rsidP="00E56A73">
      <w:pPr>
        <w:widowControl/>
        <w:numPr>
          <w:ilvl w:val="3"/>
          <w:numId w:val="7"/>
        </w:numPr>
        <w:tabs>
          <w:tab w:val="left" w:pos="1276"/>
        </w:tabs>
        <w:autoSpaceDE/>
        <w:autoSpaceDN/>
        <w:adjustRightInd/>
        <w:spacing w:after="0"/>
        <w:ind w:left="0" w:firstLine="567"/>
        <w:rPr>
          <w:rFonts w:ascii="Tahoma" w:hAnsi="Tahoma" w:cs="Tahoma"/>
          <w:sz w:val="22"/>
          <w:szCs w:val="22"/>
        </w:rPr>
      </w:pPr>
      <w:r w:rsidRPr="004D3801">
        <w:rPr>
          <w:rFonts w:ascii="Tahoma" w:hAnsi="Tahoma" w:cs="Tahoma"/>
          <w:color w:val="000000" w:themeColor="text1"/>
          <w:sz w:val="22"/>
          <w:szCs w:val="22"/>
        </w:rPr>
        <w:t xml:space="preserve">konsultacijų ir informacijos teikimą, bei esant poreikiui sistemos vystymo darbus pagal Projekto </w:t>
      </w:r>
      <w:r w:rsidRPr="004D3801">
        <w:rPr>
          <w:rFonts w:ascii="Tahoma" w:hAnsi="Tahoma" w:cs="Tahoma"/>
          <w:sz w:val="22"/>
          <w:szCs w:val="22"/>
        </w:rPr>
        <w:t>„Duomenų valdymo modelio sukūrimas“ reikalavimus, vadovaujantis 2013 m. kovo 25 d. Nr. T-36 įsakymu  “Dėl Duomenų teikimo formatų ir standartų rekomendacijų patvirtinimo”.</w:t>
      </w:r>
    </w:p>
    <w:p w14:paraId="27887099" w14:textId="77777777" w:rsidR="00E56A73" w:rsidRPr="004D3801" w:rsidRDefault="00E56A73" w:rsidP="00E56A73">
      <w:pPr>
        <w:widowControl/>
        <w:numPr>
          <w:ilvl w:val="3"/>
          <w:numId w:val="7"/>
        </w:numPr>
        <w:tabs>
          <w:tab w:val="left" w:pos="1276"/>
        </w:tabs>
        <w:autoSpaceDE/>
        <w:autoSpaceDN/>
        <w:adjustRightInd/>
        <w:spacing w:after="0"/>
        <w:ind w:left="0" w:firstLine="567"/>
        <w:rPr>
          <w:rFonts w:ascii="Tahoma" w:hAnsi="Tahoma" w:cs="Tahoma"/>
          <w:color w:val="000000"/>
          <w:sz w:val="22"/>
          <w:szCs w:val="22"/>
        </w:rPr>
      </w:pPr>
      <w:r w:rsidRPr="004D3801">
        <w:rPr>
          <w:rFonts w:ascii="Tahoma" w:hAnsi="Tahoma" w:cs="Tahoma"/>
          <w:color w:val="000000" w:themeColor="text1"/>
          <w:sz w:val="22"/>
          <w:szCs w:val="22"/>
        </w:rPr>
        <w:t>PĮ suderinamumo darbus pereinant prie aukštesnės duomenų bazių valdymo sistemos, operacinės sistemos, aplikacijų serverio programinės įrangos versijos;</w:t>
      </w:r>
    </w:p>
    <w:p w14:paraId="385465BD" w14:textId="77777777" w:rsidR="00E56A73" w:rsidRPr="004D3801" w:rsidRDefault="00E56A73" w:rsidP="00E56A73">
      <w:pPr>
        <w:widowControl/>
        <w:numPr>
          <w:ilvl w:val="3"/>
          <w:numId w:val="7"/>
        </w:numPr>
        <w:tabs>
          <w:tab w:val="left" w:pos="1276"/>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sistemos pritaikymą neįgaliesiems pagal Lietuvos Respublikos bei Europos Sąjungos teisės aktus;</w:t>
      </w:r>
    </w:p>
    <w:p w14:paraId="18CFDA6E" w14:textId="77777777" w:rsidR="00E56A73" w:rsidRPr="004D3801" w:rsidRDefault="00E56A73" w:rsidP="00E56A73">
      <w:pPr>
        <w:widowControl/>
        <w:numPr>
          <w:ilvl w:val="3"/>
          <w:numId w:val="7"/>
        </w:numPr>
        <w:tabs>
          <w:tab w:val="left" w:pos="1276"/>
        </w:tabs>
        <w:spacing w:after="0"/>
        <w:ind w:left="0" w:firstLine="567"/>
        <w:rPr>
          <w:rFonts w:ascii="Tahoma" w:hAnsi="Tahoma" w:cs="Tahoma"/>
          <w:color w:val="000000" w:themeColor="text1"/>
          <w:sz w:val="22"/>
          <w:szCs w:val="22"/>
        </w:rPr>
      </w:pPr>
      <w:r w:rsidRPr="004D3801">
        <w:rPr>
          <w:rFonts w:ascii="Tahoma" w:hAnsi="Tahoma" w:cs="Tahoma"/>
          <w:color w:val="000000" w:themeColor="text1"/>
          <w:sz w:val="22"/>
          <w:szCs w:val="22"/>
        </w:rPr>
        <w:t xml:space="preserve"> sistemos migravimo darbus tarp skirtingų VSSA naudojamų virtualizacijos platformos zonų (angl.  “tenant”)</w:t>
      </w:r>
    </w:p>
    <w:p w14:paraId="78FB6E79" w14:textId="77777777" w:rsidR="00E56A73" w:rsidRPr="004D3801" w:rsidRDefault="00E56A73" w:rsidP="00E56A73">
      <w:pPr>
        <w:widowControl/>
        <w:numPr>
          <w:ilvl w:val="3"/>
          <w:numId w:val="7"/>
        </w:numPr>
        <w:tabs>
          <w:tab w:val="left" w:pos="540"/>
          <w:tab w:val="left" w:pos="720"/>
        </w:tabs>
        <w:spacing w:after="0"/>
        <w:ind w:left="0" w:firstLine="540"/>
        <w:rPr>
          <w:rFonts w:ascii="Tahoma" w:hAnsi="Tahoma" w:cs="Tahoma"/>
          <w:color w:val="000000" w:themeColor="text1"/>
          <w:sz w:val="22"/>
          <w:szCs w:val="22"/>
        </w:rPr>
      </w:pPr>
      <w:r w:rsidRPr="004D3801">
        <w:rPr>
          <w:rFonts w:ascii="Tahoma" w:hAnsi="Tahoma" w:cs="Tahoma"/>
          <w:color w:val="000000" w:themeColor="text1"/>
          <w:sz w:val="22"/>
          <w:szCs w:val="22"/>
        </w:rPr>
        <w:t xml:space="preserve">sistemos programinio kodo saugojimo </w:t>
      </w:r>
      <w:proofErr w:type="spellStart"/>
      <w:r w:rsidRPr="004D3801">
        <w:rPr>
          <w:rFonts w:ascii="Tahoma" w:hAnsi="Tahoma" w:cs="Tahoma"/>
          <w:color w:val="000000" w:themeColor="text1"/>
          <w:sz w:val="22"/>
          <w:szCs w:val="22"/>
        </w:rPr>
        <w:t>repozitorijos</w:t>
      </w:r>
      <w:proofErr w:type="spellEnd"/>
      <w:r w:rsidRPr="004D3801">
        <w:rPr>
          <w:rFonts w:ascii="Tahoma" w:hAnsi="Tahoma" w:cs="Tahoma"/>
          <w:color w:val="000000" w:themeColor="text1"/>
          <w:sz w:val="22"/>
          <w:szCs w:val="22"/>
        </w:rPr>
        <w:t xml:space="preserve"> perkėlimą į </w:t>
      </w:r>
      <w:hyperlink r:id="rId15">
        <w:r w:rsidRPr="004D3801">
          <w:rPr>
            <w:rStyle w:val="Hyperlink"/>
            <w:rFonts w:ascii="Tahoma" w:hAnsi="Tahoma" w:cs="Tahoma"/>
            <w:sz w:val="22"/>
            <w:szCs w:val="22"/>
          </w:rPr>
          <w:t>https://github.com/SSVA-LT</w:t>
        </w:r>
      </w:hyperlink>
      <w:r w:rsidRPr="004D3801">
        <w:rPr>
          <w:rFonts w:ascii="Tahoma" w:hAnsi="Tahoma" w:cs="Tahoma"/>
          <w:color w:val="000000" w:themeColor="text1"/>
          <w:sz w:val="22"/>
          <w:szCs w:val="22"/>
        </w:rPr>
        <w:t xml:space="preserve"> paskyrą ir automatinių diegimo priemonių dokumentavimą, paruošimą ar atnaujinimą, siekiant užtikrinti naudojamo programinio kodo vientisumą, prieinamumą, valdymą ir diegimo atlikimą naudojant automatinius įrankius. </w:t>
      </w:r>
    </w:p>
    <w:p w14:paraId="60CA00DB" w14:textId="77777777" w:rsidR="00E56A73" w:rsidRPr="004D3801" w:rsidRDefault="00E56A73" w:rsidP="00E56A73">
      <w:pPr>
        <w:widowControl/>
        <w:numPr>
          <w:ilvl w:val="3"/>
          <w:numId w:val="7"/>
        </w:numPr>
        <w:tabs>
          <w:tab w:val="left" w:pos="540"/>
          <w:tab w:val="left" w:pos="720"/>
        </w:tabs>
        <w:autoSpaceDE/>
        <w:autoSpaceDN/>
        <w:adjustRightInd/>
        <w:spacing w:after="0"/>
        <w:ind w:left="0" w:firstLine="540"/>
        <w:rPr>
          <w:rFonts w:ascii="Tahoma" w:hAnsi="Tahoma" w:cs="Tahoma"/>
          <w:color w:val="000000"/>
          <w:sz w:val="22"/>
          <w:szCs w:val="22"/>
        </w:rPr>
      </w:pPr>
      <w:r w:rsidRPr="004D3801">
        <w:rPr>
          <w:rFonts w:ascii="Tahoma" w:hAnsi="Tahoma" w:cs="Tahoma"/>
          <w:sz w:val="22"/>
          <w:szCs w:val="22"/>
        </w:rPr>
        <w:t>Į užsakomų darbų apimtį įeina ir naudotojų vadovų atnaujinimai bei vaizdo instrukcijos (jeigu keitimai daro įtaką naudotojų galimiems atlikti veiksmams informacinėje sistemoje)</w:t>
      </w:r>
    </w:p>
    <w:p w14:paraId="408FB6C9" w14:textId="77777777" w:rsidR="00E56A73" w:rsidRPr="004D3801" w:rsidRDefault="00E56A73" w:rsidP="00E56A73">
      <w:pPr>
        <w:widowControl/>
        <w:numPr>
          <w:ilvl w:val="3"/>
          <w:numId w:val="7"/>
        </w:numPr>
        <w:tabs>
          <w:tab w:val="left" w:pos="1276"/>
        </w:tabs>
        <w:spacing w:after="0"/>
        <w:ind w:left="0" w:firstLine="567"/>
        <w:rPr>
          <w:rFonts w:ascii="Tahoma" w:hAnsi="Tahoma" w:cs="Tahoma"/>
          <w:sz w:val="22"/>
          <w:szCs w:val="22"/>
        </w:rPr>
      </w:pPr>
      <w:r w:rsidRPr="004D3801">
        <w:rPr>
          <w:rFonts w:ascii="Tahoma" w:hAnsi="Tahoma" w:cs="Tahoma"/>
          <w:color w:val="000000" w:themeColor="text1"/>
          <w:sz w:val="22"/>
          <w:szCs w:val="22"/>
        </w:rPr>
        <w:t>specifinių duomenų pagal tam pateiktus kriterijus ištraukimas iš IS duomenų bazės ir pateikimas Perkančiajai organizacijai pageidaujamu formatu ir struktūra;</w:t>
      </w:r>
    </w:p>
    <w:p w14:paraId="64642611" w14:textId="77777777" w:rsidR="00E56A73" w:rsidRPr="004D3801" w:rsidRDefault="00E56A73" w:rsidP="00E56A73">
      <w:pPr>
        <w:widowControl/>
        <w:numPr>
          <w:ilvl w:val="3"/>
          <w:numId w:val="7"/>
        </w:numPr>
        <w:tabs>
          <w:tab w:val="left" w:pos="1276"/>
        </w:tabs>
        <w:autoSpaceDE/>
        <w:autoSpaceDN/>
        <w:adjustRightInd/>
        <w:spacing w:after="0"/>
        <w:ind w:left="0" w:firstLine="567"/>
        <w:rPr>
          <w:rFonts w:ascii="Tahoma" w:hAnsi="Tahoma" w:cs="Tahoma"/>
          <w:color w:val="000000"/>
          <w:sz w:val="22"/>
          <w:szCs w:val="22"/>
        </w:rPr>
      </w:pPr>
      <w:r w:rsidRPr="004D3801">
        <w:rPr>
          <w:rFonts w:ascii="Tahoma" w:hAnsi="Tahoma" w:cs="Tahoma"/>
          <w:color w:val="000000" w:themeColor="text1"/>
          <w:sz w:val="22"/>
          <w:szCs w:val="22"/>
        </w:rPr>
        <w:t>kitas šio priedo 3.1.2 punkte neišvardytas paslaugas, kurios pagal savo esmę nėra bazinės nuolatinio palaikymo paslaugos.</w:t>
      </w:r>
    </w:p>
    <w:p w14:paraId="71154D57" w14:textId="77777777" w:rsidR="00E56A73" w:rsidRPr="004D3801" w:rsidRDefault="00E56A73" w:rsidP="00E56A73">
      <w:pPr>
        <w:widowControl/>
        <w:tabs>
          <w:tab w:val="left" w:pos="1276"/>
        </w:tabs>
        <w:spacing w:after="0"/>
        <w:ind w:left="567"/>
        <w:rPr>
          <w:rFonts w:ascii="Tahoma" w:hAnsi="Tahoma" w:cs="Tahoma"/>
          <w:color w:val="000000" w:themeColor="text1"/>
          <w:sz w:val="22"/>
          <w:szCs w:val="22"/>
        </w:rPr>
      </w:pPr>
    </w:p>
    <w:p w14:paraId="5944E369" w14:textId="77777777" w:rsidR="00E56A73" w:rsidRPr="004D3801" w:rsidRDefault="00E56A73" w:rsidP="00E56A73">
      <w:pPr>
        <w:spacing w:after="0"/>
        <w:ind w:firstLine="567"/>
        <w:rPr>
          <w:rFonts w:ascii="Tahoma" w:hAnsi="Tahoma" w:cs="Tahoma"/>
          <w:sz w:val="22"/>
          <w:szCs w:val="22"/>
        </w:rPr>
      </w:pPr>
    </w:p>
    <w:p w14:paraId="42D5270F" w14:textId="77777777" w:rsidR="00E56A73" w:rsidRPr="004D3801" w:rsidRDefault="00E56A73" w:rsidP="00E56A73">
      <w:pPr>
        <w:pStyle w:val="Heading2"/>
        <w:widowControl/>
        <w:numPr>
          <w:ilvl w:val="0"/>
          <w:numId w:val="6"/>
        </w:numPr>
        <w:tabs>
          <w:tab w:val="clear" w:pos="1440"/>
          <w:tab w:val="num" w:pos="567"/>
        </w:tabs>
        <w:autoSpaceDE/>
        <w:autoSpaceDN/>
        <w:adjustRightInd/>
        <w:spacing w:before="0"/>
        <w:ind w:left="0" w:firstLine="0"/>
        <w:jc w:val="center"/>
        <w:rPr>
          <w:rFonts w:ascii="Tahoma" w:hAnsi="Tahoma" w:cs="Tahoma"/>
          <w:b/>
          <w:sz w:val="22"/>
          <w:szCs w:val="22"/>
        </w:rPr>
      </w:pPr>
      <w:r w:rsidRPr="004D3801">
        <w:rPr>
          <w:rFonts w:ascii="Tahoma" w:hAnsi="Tahoma" w:cs="Tahoma"/>
          <w:b/>
          <w:sz w:val="22"/>
          <w:szCs w:val="22"/>
        </w:rPr>
        <w:t>IS „INFOSTATYBA“ PĮ PALAIKYMO PASLAUGŲ REIKALAVIMAI</w:t>
      </w:r>
    </w:p>
    <w:p w14:paraId="06484438" w14:textId="77777777" w:rsidR="00E56A73" w:rsidRPr="004D3801" w:rsidRDefault="00E56A73" w:rsidP="00E56A73">
      <w:pPr>
        <w:spacing w:after="0"/>
        <w:ind w:firstLine="567"/>
        <w:rPr>
          <w:rFonts w:ascii="Tahoma" w:hAnsi="Tahoma" w:cs="Tahoma"/>
          <w:sz w:val="22"/>
          <w:szCs w:val="22"/>
        </w:rPr>
      </w:pPr>
    </w:p>
    <w:p w14:paraId="1D6DBCB0" w14:textId="77777777" w:rsidR="00E56A73" w:rsidRPr="004D3801" w:rsidRDefault="00E56A73" w:rsidP="00E56A73">
      <w:pPr>
        <w:numPr>
          <w:ilvl w:val="0"/>
          <w:numId w:val="9"/>
        </w:numPr>
        <w:tabs>
          <w:tab w:val="left" w:pos="142"/>
          <w:tab w:val="left" w:pos="851"/>
          <w:tab w:val="left" w:pos="993"/>
        </w:tabs>
        <w:suppressAutoHyphens/>
        <w:spacing w:after="0"/>
        <w:ind w:left="0" w:firstLine="540"/>
        <w:contextualSpacing/>
        <w:rPr>
          <w:rFonts w:ascii="Tahoma" w:hAnsi="Tahoma" w:cs="Tahoma"/>
          <w:sz w:val="22"/>
          <w:szCs w:val="22"/>
        </w:rPr>
      </w:pPr>
      <w:r w:rsidRPr="004D3801">
        <w:rPr>
          <w:rFonts w:ascii="Tahoma" w:hAnsi="Tahoma" w:cs="Tahoma"/>
          <w:sz w:val="22"/>
          <w:szCs w:val="22"/>
        </w:rPr>
        <w:t>Sutarties vykdymo metu tiekėjas turi turėti problemų ir trikdžių registravimo sistemą („</w:t>
      </w:r>
      <w:proofErr w:type="spellStart"/>
      <w:r w:rsidRPr="004D3801">
        <w:rPr>
          <w:rFonts w:ascii="Tahoma" w:hAnsi="Tahoma" w:cs="Tahoma"/>
          <w:sz w:val="22"/>
          <w:szCs w:val="22"/>
        </w:rPr>
        <w:t>Service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Desk</w:t>
      </w:r>
      <w:proofErr w:type="spellEnd"/>
      <w:r w:rsidRPr="004D3801">
        <w:rPr>
          <w:rFonts w:ascii="Tahoma" w:hAnsi="Tahoma" w:cs="Tahoma"/>
          <w:sz w:val="22"/>
          <w:szCs w:val="22"/>
        </w:rPr>
        <w:t>“) prieinamą Perkančiajai organizacijai internetu. Šia sistema turi būti galimybė Perkančiajai organizacijai registruoti paklausimus ir daryti ataskaitas įvairiais pjūviais (paklausimai privalo būti filtruojami pagal šiuos kriterijus: nepradėta, vykdoma, įvykdyta).</w:t>
      </w:r>
    </w:p>
    <w:p w14:paraId="15EC6316" w14:textId="77777777" w:rsidR="00E56A73" w:rsidRPr="004D3801" w:rsidRDefault="00E56A73" w:rsidP="00E56A73">
      <w:pPr>
        <w:numPr>
          <w:ilvl w:val="0"/>
          <w:numId w:val="9"/>
        </w:numPr>
        <w:tabs>
          <w:tab w:val="left" w:pos="142"/>
          <w:tab w:val="left" w:pos="851"/>
          <w:tab w:val="left" w:pos="993"/>
        </w:tabs>
        <w:suppressAutoHyphens/>
        <w:spacing w:after="0"/>
        <w:ind w:left="0" w:firstLine="567"/>
        <w:contextualSpacing/>
        <w:rPr>
          <w:rFonts w:ascii="Tahoma" w:hAnsi="Tahoma" w:cs="Tahoma"/>
          <w:sz w:val="22"/>
          <w:szCs w:val="22"/>
        </w:rPr>
      </w:pPr>
      <w:r w:rsidRPr="004D3801">
        <w:rPr>
          <w:rFonts w:ascii="Tahoma" w:hAnsi="Tahoma" w:cs="Tahoma"/>
          <w:sz w:val="22"/>
          <w:szCs w:val="22"/>
        </w:rPr>
        <w:t>Tiekėjas, sutarties vykdymo metu turi teikti konsultacijas perkančiosios organizacijos JIRA aplikacijoje.</w:t>
      </w:r>
    </w:p>
    <w:p w14:paraId="28A210D8" w14:textId="77777777" w:rsidR="00E56A73" w:rsidRPr="004D3801" w:rsidRDefault="00E56A73" w:rsidP="00E56A73">
      <w:pPr>
        <w:numPr>
          <w:ilvl w:val="0"/>
          <w:numId w:val="9"/>
        </w:numPr>
        <w:tabs>
          <w:tab w:val="left" w:pos="142"/>
          <w:tab w:val="left" w:pos="851"/>
          <w:tab w:val="left" w:pos="993"/>
        </w:tabs>
        <w:suppressAutoHyphens/>
        <w:spacing w:after="0"/>
        <w:ind w:left="0" w:firstLine="567"/>
        <w:contextualSpacing/>
        <w:rPr>
          <w:rFonts w:ascii="Tahoma" w:hAnsi="Tahoma" w:cs="Tahoma"/>
          <w:sz w:val="22"/>
          <w:szCs w:val="22"/>
        </w:rPr>
      </w:pPr>
      <w:bookmarkStart w:id="33" w:name="_Ref203039911"/>
      <w:r w:rsidRPr="004D3801">
        <w:rPr>
          <w:rFonts w:ascii="Tahoma" w:hAnsi="Tahoma" w:cs="Tahoma"/>
          <w:sz w:val="22"/>
          <w:szCs w:val="22"/>
        </w:rPr>
        <w:lastRenderedPageBreak/>
        <w:t>Per 1 mėn. nuo sutarties įsigaliojimo dienos tiekėjas parengia pakeitimų/problemų valdymo tvarką ir pateikia derinimui Perkančiajai organizacijai. Pakeitimų/problemų valdymo tvarka turi apimti (mažiausiai):</w:t>
      </w:r>
      <w:bookmarkEnd w:id="33"/>
    </w:p>
    <w:p w14:paraId="6C6CFDBE" w14:textId="77777777" w:rsidR="00E56A73" w:rsidRPr="004D3801" w:rsidRDefault="00E56A73" w:rsidP="00E56A73">
      <w:pPr>
        <w:pStyle w:val="ListParagraph"/>
        <w:numPr>
          <w:ilvl w:val="1"/>
          <w:numId w:val="9"/>
        </w:numPr>
        <w:tabs>
          <w:tab w:val="left" w:pos="142"/>
          <w:tab w:val="left" w:pos="851"/>
          <w:tab w:val="left" w:pos="1134"/>
        </w:tabs>
        <w:suppressAutoHyphens/>
        <w:spacing w:after="0"/>
        <w:rPr>
          <w:rFonts w:ascii="Tahoma" w:hAnsi="Tahoma" w:cs="Tahoma"/>
          <w:sz w:val="22"/>
          <w:szCs w:val="22"/>
        </w:rPr>
      </w:pPr>
      <w:r w:rsidRPr="004D3801">
        <w:rPr>
          <w:rFonts w:ascii="Tahoma" w:hAnsi="Tahoma" w:cs="Tahoma"/>
          <w:sz w:val="22"/>
          <w:szCs w:val="22"/>
        </w:rPr>
        <w:t xml:space="preserve">Pakeitimų planavimą; </w:t>
      </w:r>
    </w:p>
    <w:p w14:paraId="2C4F429C" w14:textId="77777777" w:rsidR="00E56A73" w:rsidRPr="004D3801" w:rsidRDefault="00E56A73" w:rsidP="00E56A73">
      <w:pPr>
        <w:pStyle w:val="ListParagraph"/>
        <w:numPr>
          <w:ilvl w:val="1"/>
          <w:numId w:val="9"/>
        </w:numPr>
        <w:tabs>
          <w:tab w:val="left" w:pos="142"/>
          <w:tab w:val="left" w:pos="851"/>
          <w:tab w:val="left" w:pos="1134"/>
        </w:tabs>
        <w:suppressAutoHyphens/>
        <w:spacing w:after="0"/>
        <w:rPr>
          <w:rFonts w:ascii="Tahoma" w:hAnsi="Tahoma" w:cs="Tahoma"/>
          <w:sz w:val="22"/>
          <w:szCs w:val="22"/>
        </w:rPr>
      </w:pPr>
      <w:r w:rsidRPr="004D3801">
        <w:rPr>
          <w:rFonts w:ascii="Tahoma" w:hAnsi="Tahoma" w:cs="Tahoma"/>
          <w:sz w:val="22"/>
          <w:szCs w:val="22"/>
        </w:rPr>
        <w:t xml:space="preserve">Pakeitimų poveikio vertinimą; </w:t>
      </w:r>
    </w:p>
    <w:p w14:paraId="77BB1364" w14:textId="77777777" w:rsidR="00E56A73" w:rsidRPr="004D3801" w:rsidRDefault="00E56A73" w:rsidP="00E56A73">
      <w:pPr>
        <w:pStyle w:val="ListParagraph"/>
        <w:numPr>
          <w:ilvl w:val="1"/>
          <w:numId w:val="9"/>
        </w:numPr>
        <w:tabs>
          <w:tab w:val="left" w:pos="142"/>
          <w:tab w:val="left" w:pos="851"/>
          <w:tab w:val="left" w:pos="993"/>
          <w:tab w:val="left" w:pos="1134"/>
        </w:tabs>
        <w:suppressAutoHyphens/>
        <w:spacing w:after="0"/>
        <w:rPr>
          <w:rFonts w:ascii="Tahoma" w:hAnsi="Tahoma" w:cs="Tahoma"/>
          <w:sz w:val="22"/>
          <w:szCs w:val="22"/>
        </w:rPr>
      </w:pPr>
      <w:r w:rsidRPr="004D3801">
        <w:rPr>
          <w:rFonts w:ascii="Tahoma" w:hAnsi="Tahoma" w:cs="Tahoma"/>
          <w:sz w:val="22"/>
          <w:szCs w:val="22"/>
        </w:rPr>
        <w:t>Komunikavimą pakeitimų metu;</w:t>
      </w:r>
    </w:p>
    <w:p w14:paraId="5EE3D06C" w14:textId="77777777" w:rsidR="00E56A73" w:rsidRPr="004D3801" w:rsidRDefault="00E56A73" w:rsidP="00E56A73">
      <w:pPr>
        <w:pStyle w:val="ListParagraph"/>
        <w:numPr>
          <w:ilvl w:val="1"/>
          <w:numId w:val="9"/>
        </w:numPr>
        <w:tabs>
          <w:tab w:val="left" w:pos="142"/>
          <w:tab w:val="left" w:pos="851"/>
          <w:tab w:val="left" w:pos="993"/>
          <w:tab w:val="left" w:pos="1134"/>
        </w:tabs>
        <w:suppressAutoHyphens/>
        <w:spacing w:after="0"/>
        <w:rPr>
          <w:rFonts w:ascii="Tahoma" w:hAnsi="Tahoma" w:cs="Tahoma"/>
          <w:sz w:val="22"/>
          <w:szCs w:val="22"/>
        </w:rPr>
      </w:pPr>
      <w:r w:rsidRPr="004D3801">
        <w:rPr>
          <w:rFonts w:ascii="Tahoma" w:hAnsi="Tahoma" w:cs="Tahoma"/>
          <w:sz w:val="22"/>
          <w:szCs w:val="22"/>
        </w:rPr>
        <w:t>Problemos sprendimo tvarką;</w:t>
      </w:r>
    </w:p>
    <w:p w14:paraId="64BFAB0E" w14:textId="77777777" w:rsidR="00E56A73" w:rsidRPr="004D3801" w:rsidRDefault="00E56A73" w:rsidP="00E56A73">
      <w:pPr>
        <w:pStyle w:val="ListParagraph"/>
        <w:numPr>
          <w:ilvl w:val="1"/>
          <w:numId w:val="9"/>
        </w:numPr>
        <w:tabs>
          <w:tab w:val="left" w:pos="142"/>
          <w:tab w:val="left" w:pos="851"/>
          <w:tab w:val="left" w:pos="993"/>
          <w:tab w:val="left" w:pos="1134"/>
        </w:tabs>
        <w:suppressAutoHyphens/>
        <w:spacing w:after="0"/>
        <w:rPr>
          <w:rFonts w:ascii="Tahoma" w:hAnsi="Tahoma" w:cs="Tahoma"/>
          <w:sz w:val="22"/>
          <w:szCs w:val="22"/>
        </w:rPr>
      </w:pPr>
      <w:r w:rsidRPr="004D3801">
        <w:rPr>
          <w:rFonts w:ascii="Tahoma" w:hAnsi="Tahoma" w:cs="Tahoma"/>
          <w:sz w:val="22"/>
          <w:szCs w:val="22"/>
        </w:rPr>
        <w:t>Komunikavimą problemos sprendimo metu;</w:t>
      </w:r>
    </w:p>
    <w:p w14:paraId="2812208A" w14:textId="77777777" w:rsidR="00E56A73" w:rsidRPr="004D3801" w:rsidRDefault="00E56A73" w:rsidP="00E56A73">
      <w:pPr>
        <w:pStyle w:val="ListParagraph"/>
        <w:numPr>
          <w:ilvl w:val="1"/>
          <w:numId w:val="9"/>
        </w:numPr>
        <w:tabs>
          <w:tab w:val="left" w:pos="142"/>
          <w:tab w:val="left" w:pos="851"/>
          <w:tab w:val="left" w:pos="993"/>
          <w:tab w:val="left" w:pos="1134"/>
        </w:tabs>
        <w:spacing w:after="0"/>
        <w:rPr>
          <w:rFonts w:ascii="Tahoma" w:hAnsi="Tahoma" w:cs="Tahoma"/>
          <w:sz w:val="22"/>
          <w:szCs w:val="22"/>
        </w:rPr>
      </w:pPr>
      <w:r w:rsidRPr="004D3801">
        <w:rPr>
          <w:rFonts w:ascii="Tahoma" w:hAnsi="Tahoma" w:cs="Tahoma"/>
          <w:sz w:val="22"/>
          <w:szCs w:val="22"/>
        </w:rPr>
        <w:t>Ketvirtinių ataskaitų pateikimo tvarką.</w:t>
      </w:r>
    </w:p>
    <w:p w14:paraId="5A77098D" w14:textId="77777777" w:rsidR="00E56A73" w:rsidRPr="004D3801" w:rsidRDefault="00E56A73" w:rsidP="00E56A73">
      <w:pPr>
        <w:numPr>
          <w:ilvl w:val="0"/>
          <w:numId w:val="9"/>
        </w:numPr>
        <w:tabs>
          <w:tab w:val="left" w:pos="142"/>
          <w:tab w:val="left" w:pos="851"/>
          <w:tab w:val="left" w:pos="993"/>
        </w:tabs>
        <w:suppressAutoHyphens/>
        <w:spacing w:after="0"/>
        <w:ind w:left="0" w:firstLine="567"/>
        <w:contextualSpacing/>
        <w:rPr>
          <w:rFonts w:ascii="Tahoma" w:hAnsi="Tahoma" w:cs="Tahoma"/>
          <w:sz w:val="22"/>
          <w:szCs w:val="22"/>
        </w:rPr>
      </w:pPr>
      <w:r w:rsidRPr="004D3801">
        <w:rPr>
          <w:rFonts w:ascii="Tahoma" w:hAnsi="Tahoma" w:cs="Tahoma"/>
          <w:sz w:val="22"/>
          <w:szCs w:val="22"/>
        </w:rPr>
        <w:t>Suderinta pakeitimų/problemų valdymo tvarka pasirašoma tiekėjo, Perkančiosios organizacijos ir laikoma sutarties dalimi. Šios pakeitimų/problemų valdymo tvarkos nesilaikymas arba netinkamas laikymasis bus laikomas sutartinių įsipareigojimų pažeidimu.</w:t>
      </w:r>
    </w:p>
    <w:p w14:paraId="23B641A3" w14:textId="77777777" w:rsidR="00E56A73" w:rsidRPr="004D3801" w:rsidRDefault="00E56A73" w:rsidP="00E56A73">
      <w:pPr>
        <w:pStyle w:val="ListParagraph"/>
        <w:numPr>
          <w:ilvl w:val="0"/>
          <w:numId w:val="9"/>
        </w:numPr>
        <w:tabs>
          <w:tab w:val="left" w:pos="993"/>
        </w:tabs>
        <w:spacing w:after="0"/>
        <w:ind w:left="0" w:firstLine="567"/>
        <w:rPr>
          <w:rFonts w:ascii="Tahoma" w:hAnsi="Tahoma" w:cs="Tahoma"/>
          <w:sz w:val="22"/>
          <w:szCs w:val="22"/>
        </w:rPr>
      </w:pPr>
      <w:r w:rsidRPr="004D3801">
        <w:rPr>
          <w:rFonts w:ascii="Tahoma" w:hAnsi="Tahoma" w:cs="Tahoma"/>
          <w:sz w:val="22"/>
          <w:szCs w:val="22"/>
        </w:rPr>
        <w:t>Paslaugų teikėjas apie visus IS „</w:t>
      </w:r>
      <w:proofErr w:type="spellStart"/>
      <w:r w:rsidRPr="004D3801">
        <w:rPr>
          <w:rFonts w:ascii="Tahoma" w:hAnsi="Tahoma" w:cs="Tahoma"/>
          <w:sz w:val="22"/>
          <w:szCs w:val="22"/>
        </w:rPr>
        <w:t>Infostatyba</w:t>
      </w:r>
      <w:proofErr w:type="spellEnd"/>
      <w:r w:rsidRPr="004D3801">
        <w:rPr>
          <w:rFonts w:ascii="Tahoma" w:hAnsi="Tahoma" w:cs="Tahoma"/>
          <w:sz w:val="22"/>
          <w:szCs w:val="22"/>
        </w:rPr>
        <w:t>“ atnaujinimo ar modifikavimo veiksmus turi informuoti Perkančiąją organizaciją, nurodyti, kokie bus vykdomi pakeitimai ir jų galimą įtaką kitiems IS „</w:t>
      </w:r>
      <w:proofErr w:type="spellStart"/>
      <w:r w:rsidRPr="004D3801">
        <w:rPr>
          <w:rFonts w:ascii="Tahoma" w:hAnsi="Tahoma" w:cs="Tahoma"/>
          <w:sz w:val="22"/>
          <w:szCs w:val="22"/>
        </w:rPr>
        <w:t>Infostatyba</w:t>
      </w:r>
      <w:proofErr w:type="spellEnd"/>
      <w:r w:rsidRPr="004D3801">
        <w:rPr>
          <w:rFonts w:ascii="Tahoma" w:hAnsi="Tahoma" w:cs="Tahoma"/>
          <w:sz w:val="22"/>
          <w:szCs w:val="22"/>
        </w:rPr>
        <w:t>“ komponentams. Esant poreikiui (siekiant, kad visos informacinės sistemos darbas nesutriktų), pakeitimų apimtys privalo būti tarpusavyje suderintos.</w:t>
      </w:r>
    </w:p>
    <w:p w14:paraId="2200D4C5" w14:textId="77777777" w:rsidR="00E56A73" w:rsidRPr="004D3801" w:rsidRDefault="00E56A73" w:rsidP="00E56A73">
      <w:pPr>
        <w:numPr>
          <w:ilvl w:val="0"/>
          <w:numId w:val="9"/>
        </w:numPr>
        <w:tabs>
          <w:tab w:val="left" w:pos="142"/>
          <w:tab w:val="left" w:pos="851"/>
          <w:tab w:val="left" w:pos="993"/>
        </w:tabs>
        <w:suppressAutoHyphens/>
        <w:spacing w:after="0"/>
        <w:ind w:left="0" w:firstLine="567"/>
        <w:contextualSpacing/>
        <w:rPr>
          <w:rFonts w:ascii="Tahoma" w:hAnsi="Tahoma" w:cs="Tahoma"/>
          <w:sz w:val="22"/>
          <w:szCs w:val="22"/>
        </w:rPr>
      </w:pPr>
      <w:r w:rsidRPr="004D3801">
        <w:rPr>
          <w:rFonts w:ascii="Tahoma" w:hAnsi="Tahoma" w:cs="Tahoma"/>
          <w:sz w:val="22"/>
          <w:szCs w:val="22"/>
        </w:rPr>
        <w:t>Tiekėjas nedelsdamas (ne vėliau kaip per 30 minučių nuo tiekėjo identifikuotos problemos užfiksavimo momento) informuoja Perkančiosios organizacijos atsakingą asmenį apie pastebėtas PĮ veikimo problemas telefonu, elektroniniu paštu, sukonfigūravus savo veikimo stebėjimo PĮ ir siunčiant automatinius pranešimus ar kitaip (problemų ir trikdžių registravimo sistemoje). Konkretų informavimo būdą tiekėjas turi suderinti su Perkančiosios organizacijos įgaliotu asmeniu arba aprašyti pakeitimų/problemų valdymo tvarkoje, jeigu ji rengiama. Visos (tiek tiekėjo identifikuotos, tiek Perkančiosios organizacijos pastebėtos) PĮ veikimo problemos nedelsiant registruojamos tiekėjo problemų ir trikdžių registravimo sistemoje. Perkančiosios organizacijos atsakingi asmenys trikdžių registravimo sistemoje turi turėti galimybę matyti užregistruotų problemų sprendimo eigą, tikslinti problemų informaciją, matyti įregistruotų problemų/klaidų ištaisymo būseną ir kitą aktualią informaciją.</w:t>
      </w:r>
    </w:p>
    <w:p w14:paraId="14EF5925" w14:textId="77777777" w:rsidR="00E56A73" w:rsidRPr="004D3801" w:rsidRDefault="00E56A73" w:rsidP="00E56A73">
      <w:pPr>
        <w:numPr>
          <w:ilvl w:val="0"/>
          <w:numId w:val="9"/>
        </w:numPr>
        <w:tabs>
          <w:tab w:val="left" w:pos="142"/>
          <w:tab w:val="left" w:pos="851"/>
          <w:tab w:val="left" w:pos="993"/>
        </w:tabs>
        <w:suppressAutoHyphens/>
        <w:spacing w:after="0"/>
        <w:ind w:left="0" w:firstLine="567"/>
        <w:contextualSpacing/>
        <w:rPr>
          <w:rFonts w:ascii="Tahoma" w:hAnsi="Tahoma" w:cs="Tahoma"/>
          <w:sz w:val="22"/>
          <w:szCs w:val="22"/>
        </w:rPr>
      </w:pPr>
      <w:r w:rsidRPr="004D3801">
        <w:rPr>
          <w:rFonts w:ascii="Tahoma" w:hAnsi="Tahoma" w:cs="Tahoma"/>
          <w:sz w:val="22"/>
          <w:szCs w:val="22"/>
        </w:rPr>
        <w:t xml:space="preserve"> Tiekėjas konsultacijas Perkančiosios organizacijos atsakingiems asmenims ir IS „</w:t>
      </w:r>
      <w:proofErr w:type="spellStart"/>
      <w:r w:rsidRPr="004D3801">
        <w:rPr>
          <w:rFonts w:ascii="Tahoma" w:hAnsi="Tahoma" w:cs="Tahoma"/>
          <w:sz w:val="22"/>
          <w:szCs w:val="22"/>
        </w:rPr>
        <w:t>Infostatyba</w:t>
      </w:r>
      <w:proofErr w:type="spellEnd"/>
      <w:r w:rsidRPr="004D3801">
        <w:rPr>
          <w:rFonts w:ascii="Tahoma" w:hAnsi="Tahoma" w:cs="Tahoma"/>
          <w:sz w:val="22"/>
          <w:szCs w:val="22"/>
        </w:rPr>
        <w:t>“ naudotojams ar tvarkytojams (dėl iškilusių techninių problemų) teikia  telefonu, elektroniniu paštu, internetu,</w:t>
      </w:r>
    </w:p>
    <w:p w14:paraId="3D3B902C" w14:textId="77777777" w:rsidR="00E56A73" w:rsidRPr="004D3801" w:rsidRDefault="00E56A73" w:rsidP="00E56A73">
      <w:pPr>
        <w:numPr>
          <w:ilvl w:val="0"/>
          <w:numId w:val="9"/>
        </w:numPr>
        <w:tabs>
          <w:tab w:val="left" w:pos="142"/>
          <w:tab w:val="left" w:pos="851"/>
          <w:tab w:val="left" w:pos="993"/>
        </w:tabs>
        <w:suppressAutoHyphens/>
        <w:spacing w:after="0"/>
        <w:ind w:left="0" w:firstLine="567"/>
        <w:contextualSpacing/>
        <w:rPr>
          <w:rFonts w:ascii="Tahoma" w:hAnsi="Tahoma" w:cs="Tahoma"/>
          <w:sz w:val="22"/>
          <w:szCs w:val="22"/>
        </w:rPr>
      </w:pPr>
      <w:r w:rsidRPr="004D3801">
        <w:rPr>
          <w:rFonts w:ascii="Tahoma" w:hAnsi="Tahoma" w:cs="Tahoma"/>
          <w:sz w:val="22"/>
          <w:szCs w:val="22"/>
        </w:rPr>
        <w:t xml:space="preserve"> Su Perkančiosios organizacijos įgaliotais asmenimis bendraujama, paslaugos Perkančiosios organizacijos ar jos nurodytose patalpose teikiamos Perkančiosios organizacijos darbo laiku arba pagal pakeitimų/problemų valdymo tvarkoje nustatytas taisykles, jeigu ji rengiama.</w:t>
      </w:r>
    </w:p>
    <w:p w14:paraId="3116B683" w14:textId="77777777" w:rsidR="00E56A73" w:rsidRPr="004D3801" w:rsidRDefault="00E56A73" w:rsidP="00E56A73">
      <w:pPr>
        <w:numPr>
          <w:ilvl w:val="0"/>
          <w:numId w:val="9"/>
        </w:numPr>
        <w:tabs>
          <w:tab w:val="left" w:pos="142"/>
          <w:tab w:val="left" w:pos="851"/>
          <w:tab w:val="left" w:pos="1134"/>
        </w:tabs>
        <w:suppressAutoHyphens/>
        <w:spacing w:after="0"/>
        <w:ind w:left="0" w:firstLine="567"/>
        <w:contextualSpacing/>
        <w:rPr>
          <w:rFonts w:ascii="Tahoma" w:hAnsi="Tahoma" w:cs="Tahoma"/>
          <w:sz w:val="22"/>
          <w:szCs w:val="22"/>
        </w:rPr>
      </w:pPr>
      <w:r w:rsidRPr="004D3801">
        <w:rPr>
          <w:rFonts w:ascii="Tahoma" w:hAnsi="Tahoma" w:cs="Tahoma"/>
          <w:sz w:val="22"/>
          <w:szCs w:val="22"/>
        </w:rPr>
        <w:t xml:space="preserve">Paslaugos teikiamos interneto ryšio priemonėmis. </w:t>
      </w:r>
    </w:p>
    <w:p w14:paraId="4F6480DA" w14:textId="77777777" w:rsidR="00E56A73" w:rsidRPr="004D3801" w:rsidRDefault="00E56A73" w:rsidP="00E56A73">
      <w:pPr>
        <w:numPr>
          <w:ilvl w:val="0"/>
          <w:numId w:val="9"/>
        </w:numPr>
        <w:tabs>
          <w:tab w:val="left" w:pos="142"/>
          <w:tab w:val="left" w:pos="851"/>
          <w:tab w:val="left" w:pos="1134"/>
        </w:tabs>
        <w:suppressAutoHyphens/>
        <w:spacing w:after="0"/>
        <w:ind w:left="0" w:firstLine="567"/>
        <w:contextualSpacing/>
        <w:rPr>
          <w:rFonts w:ascii="Tahoma" w:hAnsi="Tahoma" w:cs="Tahoma"/>
          <w:sz w:val="22"/>
          <w:szCs w:val="22"/>
        </w:rPr>
      </w:pPr>
      <w:r w:rsidRPr="004D3801">
        <w:rPr>
          <w:rFonts w:ascii="Tahoma" w:hAnsi="Tahoma" w:cs="Tahoma"/>
          <w:sz w:val="22"/>
          <w:szCs w:val="22"/>
        </w:rPr>
        <w:t>PĮ veikimo sutrikimas – tai:</w:t>
      </w:r>
    </w:p>
    <w:p w14:paraId="5DB00D0D" w14:textId="77777777" w:rsidR="00E56A73" w:rsidRPr="004D3801" w:rsidRDefault="00E56A73" w:rsidP="00E56A73">
      <w:pPr>
        <w:tabs>
          <w:tab w:val="left" w:pos="142"/>
          <w:tab w:val="left" w:pos="851"/>
          <w:tab w:val="left" w:pos="1134"/>
        </w:tabs>
        <w:suppressAutoHyphens/>
        <w:spacing w:after="0"/>
        <w:ind w:firstLine="567"/>
        <w:contextualSpacing/>
        <w:rPr>
          <w:rFonts w:ascii="Tahoma" w:hAnsi="Tahoma" w:cs="Tahoma"/>
          <w:sz w:val="22"/>
          <w:szCs w:val="22"/>
        </w:rPr>
      </w:pPr>
      <w:r w:rsidRPr="004D3801">
        <w:rPr>
          <w:rFonts w:ascii="Tahoma" w:hAnsi="Tahoma" w:cs="Tahoma"/>
          <w:sz w:val="22"/>
          <w:szCs w:val="22"/>
        </w:rPr>
        <w:t>4.10.1. visiškas arba dalinis IS „</w:t>
      </w:r>
      <w:proofErr w:type="spellStart"/>
      <w:r w:rsidRPr="004D3801">
        <w:rPr>
          <w:rFonts w:ascii="Tahoma" w:hAnsi="Tahoma" w:cs="Tahoma"/>
          <w:sz w:val="22"/>
          <w:szCs w:val="22"/>
        </w:rPr>
        <w:t>Infostatyba</w:t>
      </w:r>
      <w:proofErr w:type="spellEnd"/>
      <w:r w:rsidRPr="004D3801">
        <w:rPr>
          <w:rFonts w:ascii="Tahoma" w:hAnsi="Tahoma" w:cs="Tahoma"/>
          <w:sz w:val="22"/>
          <w:szCs w:val="22"/>
        </w:rPr>
        <w:t>“ darbo sutrikimas, kai IS „</w:t>
      </w:r>
      <w:proofErr w:type="spellStart"/>
      <w:r w:rsidRPr="004D3801">
        <w:rPr>
          <w:rFonts w:ascii="Tahoma" w:hAnsi="Tahoma" w:cs="Tahoma"/>
          <w:sz w:val="22"/>
          <w:szCs w:val="22"/>
        </w:rPr>
        <w:t>Infostatyba</w:t>
      </w:r>
      <w:proofErr w:type="spellEnd"/>
      <w:r w:rsidRPr="004D3801">
        <w:rPr>
          <w:rFonts w:ascii="Tahoma" w:hAnsi="Tahoma" w:cs="Tahoma"/>
          <w:sz w:val="22"/>
          <w:szCs w:val="22"/>
        </w:rPr>
        <w:t>“ nebeatlieka tų funkcijų, kurias atlikdavo iki sutrinkant darbui;</w:t>
      </w:r>
    </w:p>
    <w:p w14:paraId="45F18E1A" w14:textId="77777777" w:rsidR="00E56A73" w:rsidRPr="004D3801" w:rsidRDefault="00E56A73" w:rsidP="00E56A73">
      <w:pPr>
        <w:tabs>
          <w:tab w:val="left" w:pos="142"/>
          <w:tab w:val="left" w:pos="851"/>
          <w:tab w:val="left" w:pos="1134"/>
        </w:tabs>
        <w:suppressAutoHyphens/>
        <w:spacing w:after="0"/>
        <w:ind w:firstLine="567"/>
        <w:contextualSpacing/>
        <w:rPr>
          <w:rFonts w:ascii="Tahoma" w:hAnsi="Tahoma" w:cs="Tahoma"/>
          <w:sz w:val="22"/>
          <w:szCs w:val="22"/>
        </w:rPr>
      </w:pPr>
      <w:r w:rsidRPr="004D3801">
        <w:rPr>
          <w:rFonts w:ascii="Tahoma" w:hAnsi="Tahoma" w:cs="Tahoma"/>
          <w:sz w:val="22"/>
          <w:szCs w:val="22"/>
        </w:rPr>
        <w:t>4.10.2. klaida IS „</w:t>
      </w:r>
      <w:proofErr w:type="spellStart"/>
      <w:r w:rsidRPr="004D3801">
        <w:rPr>
          <w:rFonts w:ascii="Tahoma" w:hAnsi="Tahoma" w:cs="Tahoma"/>
          <w:sz w:val="22"/>
          <w:szCs w:val="22"/>
        </w:rPr>
        <w:t>Infostatyba</w:t>
      </w:r>
      <w:proofErr w:type="spellEnd"/>
      <w:r w:rsidRPr="004D3801">
        <w:rPr>
          <w:rFonts w:ascii="Tahoma" w:hAnsi="Tahoma" w:cs="Tahoma"/>
          <w:sz w:val="22"/>
          <w:szCs w:val="22"/>
        </w:rPr>
        <w:t>“ realizavimo priemonėse, dėl kurios visai arba iš dalies neįmanoma atlikti tam tikrų funkcijų arba šios funkcijos pateikiami rezultatai yra klaidingi.</w:t>
      </w:r>
    </w:p>
    <w:p w14:paraId="5EE5683D" w14:textId="77777777" w:rsidR="00E56A73" w:rsidRPr="004D3801" w:rsidRDefault="00E56A73" w:rsidP="00E56A73">
      <w:pPr>
        <w:tabs>
          <w:tab w:val="left" w:pos="90"/>
          <w:tab w:val="left" w:pos="142"/>
          <w:tab w:val="left" w:pos="851"/>
          <w:tab w:val="left" w:pos="1134"/>
        </w:tabs>
        <w:suppressAutoHyphens/>
        <w:spacing w:after="0"/>
        <w:ind w:firstLine="540"/>
        <w:contextualSpacing/>
        <w:rPr>
          <w:rFonts w:ascii="Tahoma" w:hAnsi="Tahoma" w:cs="Tahoma"/>
          <w:sz w:val="22"/>
          <w:szCs w:val="22"/>
        </w:rPr>
      </w:pPr>
      <w:r w:rsidRPr="004D3801">
        <w:rPr>
          <w:rFonts w:ascii="Tahoma" w:hAnsi="Tahoma" w:cs="Tahoma"/>
          <w:sz w:val="22"/>
          <w:szCs w:val="22"/>
        </w:rPr>
        <w:t>4.10.3. Reakcijos laikas (laikas nuo momento, kai Perkančioji organizacija ar tiekėjas problemų ir trikdžių registravimo sistemoje užregistravo PĮ veikimo sutrikimą, iki laiko momento, kai tiekėjas Perkančiajai organizacijai praneša, kad faktiškai pradeda PĮ veikimo sutrikimo šalinimo darbus) ir Sutrikimo pašalinimo laikas (laikas nuo momento, kai tiekėjas Perkančiajai organizacijai pranešė, kad faktiškai pradėjo PĮ veikimo sutrikimo šalinimo darbus, iki laiko momento, kai tiekėjas praneša Perkančiajai organizacijai, kad pašalino PĮ veikimo sutrikimą). Jei vykdytojas dėl objektyvių priežasčių ir/ar nuo vykdytojo nepriklausančių priežasčių negali pašalinti sutrikimo per nustatytą klaidos išsprendimo laiką, jis turi nedelsiant informuoti užsakovą raštu (el. paštu) apie tokias aplinkybes ir priežastis. Užsakovui įvertinus nurodytų aplinkybių ir priežasčių pagrįstumą užsakovas ir vykdytojas abipusiu sutarimu gali nustatyti kitokį sutrikimo pašalinimo laiką nei nustatyta. Sutrikimų reakcijos laikai:</w:t>
      </w:r>
    </w:p>
    <w:p w14:paraId="21DCE279" w14:textId="77777777" w:rsidR="00E56A73" w:rsidRPr="004D3801" w:rsidRDefault="00E56A73" w:rsidP="00E56A73">
      <w:pPr>
        <w:tabs>
          <w:tab w:val="left" w:pos="142"/>
          <w:tab w:val="left" w:pos="993"/>
          <w:tab w:val="left" w:pos="1134"/>
          <w:tab w:val="left" w:pos="1276"/>
          <w:tab w:val="left" w:pos="1418"/>
        </w:tabs>
        <w:suppressAutoHyphens/>
        <w:spacing w:after="0"/>
        <w:ind w:firstLine="567"/>
        <w:rPr>
          <w:rFonts w:ascii="Tahoma" w:hAnsi="Tahoma" w:cs="Tahoma"/>
          <w:sz w:val="22"/>
          <w:szCs w:val="22"/>
        </w:rPr>
      </w:pPr>
      <w:r w:rsidRPr="004D3801">
        <w:rPr>
          <w:rFonts w:ascii="Tahoma" w:hAnsi="Tahoma" w:cs="Tahoma"/>
          <w:sz w:val="22"/>
          <w:szCs w:val="22"/>
        </w:rPr>
        <w:t>4.10.3.1. I prioritetas (IS „</w:t>
      </w:r>
      <w:proofErr w:type="spellStart"/>
      <w:r w:rsidRPr="004D3801">
        <w:rPr>
          <w:rFonts w:ascii="Tahoma" w:hAnsi="Tahoma" w:cs="Tahoma"/>
          <w:sz w:val="22"/>
          <w:szCs w:val="22"/>
        </w:rPr>
        <w:t>Infostatyba</w:t>
      </w:r>
      <w:proofErr w:type="spellEnd"/>
      <w:r w:rsidRPr="004D3801">
        <w:rPr>
          <w:rFonts w:ascii="Tahoma" w:hAnsi="Tahoma" w:cs="Tahoma"/>
          <w:sz w:val="22"/>
          <w:szCs w:val="22"/>
        </w:rPr>
        <w:t>“ nustojo funkcionuoti; visi arba didžioji dauguma naudotojų negali tęsti darbo masiškai sutrikus IS „</w:t>
      </w:r>
      <w:proofErr w:type="spellStart"/>
      <w:r w:rsidRPr="004D3801">
        <w:rPr>
          <w:rFonts w:ascii="Tahoma" w:hAnsi="Tahoma" w:cs="Tahoma"/>
          <w:sz w:val="22"/>
          <w:szCs w:val="22"/>
        </w:rPr>
        <w:t>Infostatyba</w:t>
      </w:r>
      <w:proofErr w:type="spellEnd"/>
      <w:r w:rsidRPr="004D3801">
        <w:rPr>
          <w:rFonts w:ascii="Tahoma" w:hAnsi="Tahoma" w:cs="Tahoma"/>
          <w:sz w:val="22"/>
          <w:szCs w:val="22"/>
        </w:rPr>
        <w:t>“ funkcijai, kuri yra būtina reikiamam tolimesniam procesui; kilo grėsmė nukentėti arba jau nukentėjo (buvo prarasti, iškraipyti, paviešinti) Perkančiosios organizacijos ar trečiųjų šalių duomenys) – sutrikimo šalinimas turi būti pradėtas ne vėliau kaip per 1 darbo valandą nuo sutrikimo užregistravimo paslaugų teikėjo problemų ir trikdžių registravimo sistemoje ir turi būti visiškai baigtas ne vėliau kaip per 4 darbo valandas nuo sutrikimo užregistravimo;</w:t>
      </w:r>
    </w:p>
    <w:p w14:paraId="31E90E87" w14:textId="77777777" w:rsidR="00E56A73" w:rsidRPr="004D3801" w:rsidRDefault="00E56A73" w:rsidP="00E56A73">
      <w:pPr>
        <w:tabs>
          <w:tab w:val="left" w:pos="142"/>
          <w:tab w:val="left" w:pos="993"/>
          <w:tab w:val="left" w:pos="1134"/>
          <w:tab w:val="left" w:pos="1276"/>
          <w:tab w:val="left" w:pos="1418"/>
        </w:tabs>
        <w:suppressAutoHyphens/>
        <w:spacing w:after="0"/>
        <w:ind w:firstLine="567"/>
        <w:rPr>
          <w:rFonts w:ascii="Tahoma" w:hAnsi="Tahoma" w:cs="Tahoma"/>
          <w:sz w:val="22"/>
          <w:szCs w:val="22"/>
        </w:rPr>
      </w:pPr>
      <w:r w:rsidRPr="004D3801">
        <w:rPr>
          <w:rFonts w:ascii="Tahoma" w:hAnsi="Tahoma" w:cs="Tahoma"/>
          <w:sz w:val="22"/>
          <w:szCs w:val="22"/>
        </w:rPr>
        <w:t>4.10.3.2. II prioritetas (dideli IS „</w:t>
      </w:r>
      <w:proofErr w:type="spellStart"/>
      <w:r w:rsidRPr="004D3801">
        <w:rPr>
          <w:rFonts w:ascii="Tahoma" w:hAnsi="Tahoma" w:cs="Tahoma"/>
          <w:sz w:val="22"/>
          <w:szCs w:val="22"/>
        </w:rPr>
        <w:t>Infostatyba</w:t>
      </w:r>
      <w:proofErr w:type="spellEnd"/>
      <w:r w:rsidRPr="004D3801">
        <w:rPr>
          <w:rFonts w:ascii="Tahoma" w:hAnsi="Tahoma" w:cs="Tahoma"/>
          <w:sz w:val="22"/>
          <w:szCs w:val="22"/>
        </w:rPr>
        <w:t>“ funkcionavimo sutrikimai, dėl kurių neįmanomas sklandus sistemos darbas, galutiniai vartotojai turi galimybę dirbti, tačiau ne visu pajėgumu) – sutrikimo šalinimas turi būti pradėtas ne vėliau kaip per 2 darbo valandas nuo sutrikimo užregistravimo paslaugų teikėjo problemų ir trikdžių registravimo sistemoje ir turi būti visiškai baigtas ne vėliau kaip per 8 darbo valandas nuo sutrikimo užregistravimo;</w:t>
      </w:r>
    </w:p>
    <w:p w14:paraId="54DF3153" w14:textId="77777777" w:rsidR="00E56A73" w:rsidRPr="004D3801" w:rsidRDefault="00E56A73" w:rsidP="00E56A73">
      <w:pPr>
        <w:tabs>
          <w:tab w:val="left" w:pos="142"/>
          <w:tab w:val="left" w:pos="993"/>
          <w:tab w:val="left" w:pos="1134"/>
          <w:tab w:val="left" w:pos="1276"/>
          <w:tab w:val="left" w:pos="1418"/>
        </w:tabs>
        <w:suppressAutoHyphens/>
        <w:spacing w:after="0"/>
        <w:ind w:firstLine="567"/>
        <w:rPr>
          <w:rFonts w:ascii="Tahoma" w:hAnsi="Tahoma" w:cs="Tahoma"/>
          <w:sz w:val="22"/>
          <w:szCs w:val="22"/>
        </w:rPr>
      </w:pPr>
      <w:r w:rsidRPr="004D3801">
        <w:rPr>
          <w:rFonts w:ascii="Tahoma" w:hAnsi="Tahoma" w:cs="Tahoma"/>
          <w:sz w:val="22"/>
          <w:szCs w:val="22"/>
        </w:rPr>
        <w:lastRenderedPageBreak/>
        <w:t>4.10.3.3 III prioritetas (veiklos procesai ir IS „</w:t>
      </w:r>
      <w:proofErr w:type="spellStart"/>
      <w:r w:rsidRPr="004D3801">
        <w:rPr>
          <w:rFonts w:ascii="Tahoma" w:hAnsi="Tahoma" w:cs="Tahoma"/>
          <w:sz w:val="22"/>
          <w:szCs w:val="22"/>
        </w:rPr>
        <w:t>Infostatyba</w:t>
      </w:r>
      <w:proofErr w:type="spellEnd"/>
      <w:r w:rsidRPr="004D3801">
        <w:rPr>
          <w:rFonts w:ascii="Tahoma" w:hAnsi="Tahoma" w:cs="Tahoma"/>
          <w:sz w:val="22"/>
          <w:szCs w:val="22"/>
        </w:rPr>
        <w:t>“ funkcionalumas paveiktas nežymiai. Sutrikimas duomenims ir sistemos funkcionalumui grėsmės nekelia. Galutiniai vartotojai turi galimybę dirbti, nejaučiant didelių IS sutrikimų. Problemos sprendimas yra būtinas, bet ne kritinis) – sutrikimo šalinimas turi būti pradėtas ne vėliau kaip per 4 darbo valandas nuo sutrikimo užregistravimo paslaugų teikėjo problemų ir trikdžių registravimo sistemoje ir turi būti visiškai baigtas ne vėliau kaip per 16 darbo valandų nuo sutrikimo užregistravimo.</w:t>
      </w:r>
    </w:p>
    <w:p w14:paraId="117426A8" w14:textId="77777777" w:rsidR="00E56A73" w:rsidRPr="004D3801" w:rsidRDefault="00E56A73" w:rsidP="00E56A73">
      <w:pPr>
        <w:tabs>
          <w:tab w:val="left" w:pos="142"/>
          <w:tab w:val="left" w:pos="993"/>
          <w:tab w:val="left" w:pos="1134"/>
          <w:tab w:val="left" w:pos="1276"/>
          <w:tab w:val="left" w:pos="1418"/>
        </w:tabs>
        <w:suppressAutoHyphens/>
        <w:spacing w:after="0"/>
        <w:ind w:firstLine="567"/>
        <w:rPr>
          <w:rFonts w:ascii="Tahoma" w:hAnsi="Tahoma" w:cs="Tahoma"/>
          <w:sz w:val="22"/>
          <w:szCs w:val="22"/>
        </w:rPr>
      </w:pPr>
      <w:r w:rsidRPr="004D3801">
        <w:rPr>
          <w:rFonts w:ascii="Tahoma" w:hAnsi="Tahoma" w:cs="Tahoma"/>
          <w:sz w:val="22"/>
          <w:szCs w:val="22"/>
        </w:rPr>
        <w:t>4.10.3.4 Jei  Tiekėjas dėl  objektyvių  priežasčių  ir  /  ar  nuo  Tiekėjo nepriklausančių priežasčių negali pašalinti sutrikimo per nustatytą klaidos išsprendimo laiką, jis turi nedelsiant informuoti Perkančiąją organizaciją raštu (el. paštu) apie tokias aplinkybes ir priežastis. Perkančiajai organizacijai įvertinus  nurodytų  aplinkybių  ir  priežasčių  pagrįstumą,  Perkančioji organizacija ir  tiekėjas abipusiu susitarimu gali nustatyti kitokį sutrikimo pašalinimo laiką nei nustatyta aukščiau nurodytuose punktuose.</w:t>
      </w:r>
    </w:p>
    <w:p w14:paraId="2FFBA4EB" w14:textId="77777777" w:rsidR="00E56A73" w:rsidRPr="004D3801" w:rsidRDefault="00E56A73" w:rsidP="00E56A73">
      <w:pPr>
        <w:tabs>
          <w:tab w:val="left" w:pos="142"/>
          <w:tab w:val="left" w:pos="993"/>
          <w:tab w:val="left" w:pos="1134"/>
          <w:tab w:val="left" w:pos="1276"/>
          <w:tab w:val="left" w:pos="1418"/>
        </w:tabs>
        <w:suppressAutoHyphens/>
        <w:spacing w:after="0"/>
        <w:ind w:firstLine="567"/>
        <w:rPr>
          <w:rFonts w:ascii="Tahoma" w:hAnsi="Tahoma" w:cs="Tahoma"/>
          <w:sz w:val="22"/>
          <w:szCs w:val="22"/>
        </w:rPr>
      </w:pPr>
      <w:r w:rsidRPr="004D3801">
        <w:rPr>
          <w:rFonts w:ascii="Tahoma" w:hAnsi="Tahoma" w:cs="Tahoma"/>
          <w:sz w:val="22"/>
          <w:szCs w:val="22"/>
        </w:rPr>
        <w:t>4.11. Sutrikimo tipą ir prioritetą nustato Perkančioji organizacija. Tiekėjo siūlymu ir Perkančiosios organizacijos sutikimu sutrikimo tipas ir prioritetas gali būti tikslinami.</w:t>
      </w:r>
    </w:p>
    <w:p w14:paraId="63F29373" w14:textId="77777777" w:rsidR="00E56A73" w:rsidRPr="004D3801" w:rsidRDefault="00E56A73" w:rsidP="00E56A73">
      <w:pPr>
        <w:pStyle w:val="ListParagraph"/>
        <w:tabs>
          <w:tab w:val="left" w:pos="142"/>
          <w:tab w:val="left" w:pos="851"/>
          <w:tab w:val="left" w:pos="993"/>
          <w:tab w:val="left" w:pos="1134"/>
        </w:tabs>
        <w:suppressAutoHyphens/>
        <w:spacing w:after="0"/>
        <w:ind w:left="0" w:firstLine="540"/>
        <w:rPr>
          <w:rFonts w:ascii="Tahoma" w:hAnsi="Tahoma" w:cs="Tahoma"/>
          <w:sz w:val="22"/>
          <w:szCs w:val="22"/>
        </w:rPr>
      </w:pPr>
      <w:r w:rsidRPr="004D3801">
        <w:rPr>
          <w:rFonts w:ascii="Tahoma" w:hAnsi="Tahoma" w:cs="Tahoma"/>
          <w:sz w:val="22"/>
          <w:szCs w:val="22"/>
        </w:rPr>
        <w:t>4.12. Dokumentai, kurių reikalavimus turi atitikti teikiamų paslaugų savybės:</w:t>
      </w:r>
    </w:p>
    <w:p w14:paraId="6C0F98F0" w14:textId="77777777" w:rsidR="00E56A73" w:rsidRPr="004D3801" w:rsidRDefault="00E56A73" w:rsidP="00E56A73">
      <w:pPr>
        <w:pStyle w:val="ListParagraph"/>
        <w:widowControl/>
        <w:tabs>
          <w:tab w:val="left" w:pos="1134"/>
          <w:tab w:val="left" w:pos="1276"/>
          <w:tab w:val="left" w:pos="1418"/>
        </w:tabs>
        <w:autoSpaceDE/>
        <w:autoSpaceDN/>
        <w:adjustRightInd/>
        <w:spacing w:after="0"/>
        <w:ind w:left="0" w:firstLine="540"/>
        <w:rPr>
          <w:rFonts w:ascii="Tahoma" w:hAnsi="Tahoma" w:cs="Tahoma"/>
          <w:sz w:val="22"/>
          <w:szCs w:val="22"/>
        </w:rPr>
      </w:pPr>
      <w:r w:rsidRPr="004D3801">
        <w:rPr>
          <w:rFonts w:ascii="Tahoma" w:hAnsi="Tahoma" w:cs="Tahoma"/>
          <w:sz w:val="22"/>
          <w:szCs w:val="22"/>
        </w:rPr>
        <w:t xml:space="preserve">4.12.1. Lietuvos Respublikos statybos leidimų ir statybos valstybinės priežiūros informacinės sistemos nuostatai, patvirtinti Lietuvos Respublikos aplinkos ministro 2004 m. rugsėjo 27 d. įsakymu Nr. D1-502 </w:t>
      </w:r>
    </w:p>
    <w:p w14:paraId="2D6B1A30" w14:textId="77777777" w:rsidR="00E56A73" w:rsidRPr="004D3801" w:rsidRDefault="00E56A73" w:rsidP="00E56A73">
      <w:pPr>
        <w:pStyle w:val="ListParagraph"/>
        <w:widowControl/>
        <w:tabs>
          <w:tab w:val="left" w:pos="1134"/>
          <w:tab w:val="left" w:pos="1276"/>
          <w:tab w:val="left" w:pos="1418"/>
        </w:tabs>
        <w:autoSpaceDE/>
        <w:autoSpaceDN/>
        <w:adjustRightInd/>
        <w:spacing w:after="0"/>
        <w:ind w:left="0" w:firstLine="540"/>
        <w:rPr>
          <w:rFonts w:ascii="Tahoma" w:hAnsi="Tahoma" w:cs="Tahoma"/>
          <w:sz w:val="22"/>
          <w:szCs w:val="22"/>
        </w:rPr>
      </w:pPr>
      <w:r w:rsidRPr="004D3801">
        <w:rPr>
          <w:rFonts w:ascii="Tahoma" w:hAnsi="Tahoma" w:cs="Tahoma"/>
          <w:sz w:val="22"/>
          <w:szCs w:val="22"/>
        </w:rPr>
        <w:t>4.12.2. 2016 m. balandžio 27 d. Europos Parlamento ir Tarybos reglamentas (ES) 2016/679 dėl fizinių asmenų apsaugos tvarkant asmens duomenis ir dėl laisvo tokių duomenų judėjimo ir kuriuo panaikinama Direktyva 95/46/EB (Bendrasis duomenų apsaugos reglamentas);</w:t>
      </w:r>
    </w:p>
    <w:p w14:paraId="00D8659A" w14:textId="77777777" w:rsidR="00E56A73" w:rsidRPr="004D3801" w:rsidRDefault="00E56A73" w:rsidP="00E56A73">
      <w:pPr>
        <w:pStyle w:val="ListParagraph"/>
        <w:widowControl/>
        <w:tabs>
          <w:tab w:val="left" w:pos="1134"/>
          <w:tab w:val="left" w:pos="1276"/>
          <w:tab w:val="left" w:pos="1418"/>
        </w:tabs>
        <w:autoSpaceDE/>
        <w:autoSpaceDN/>
        <w:adjustRightInd/>
        <w:spacing w:after="0"/>
        <w:ind w:left="0" w:firstLine="540"/>
        <w:rPr>
          <w:rFonts w:ascii="Tahoma" w:hAnsi="Tahoma" w:cs="Tahoma"/>
          <w:sz w:val="22"/>
          <w:szCs w:val="22"/>
        </w:rPr>
      </w:pPr>
      <w:r w:rsidRPr="004D3801">
        <w:rPr>
          <w:rFonts w:ascii="Tahoma" w:hAnsi="Tahoma" w:cs="Tahoma"/>
          <w:sz w:val="22"/>
          <w:szCs w:val="22"/>
        </w:rPr>
        <w:t>4.12.3. Lietuvos Respublikos asmens duomenų teisinės apsaugos įstatymas;</w:t>
      </w:r>
    </w:p>
    <w:p w14:paraId="08BE8756" w14:textId="77777777" w:rsidR="00E56A73" w:rsidRPr="004D3801" w:rsidRDefault="00E56A73" w:rsidP="00E56A73">
      <w:pPr>
        <w:pStyle w:val="ListParagraph"/>
        <w:widowControl/>
        <w:tabs>
          <w:tab w:val="left" w:pos="1134"/>
          <w:tab w:val="left" w:pos="1276"/>
          <w:tab w:val="left" w:pos="1418"/>
        </w:tabs>
        <w:autoSpaceDE/>
        <w:autoSpaceDN/>
        <w:adjustRightInd/>
        <w:spacing w:after="0"/>
        <w:ind w:left="0" w:firstLine="540"/>
        <w:rPr>
          <w:rFonts w:ascii="Tahoma" w:hAnsi="Tahoma" w:cs="Tahoma"/>
          <w:sz w:val="22"/>
          <w:szCs w:val="22"/>
        </w:rPr>
      </w:pPr>
      <w:r w:rsidRPr="004D3801">
        <w:rPr>
          <w:rFonts w:ascii="Tahoma" w:hAnsi="Tahoma" w:cs="Tahoma"/>
          <w:sz w:val="22"/>
          <w:szCs w:val="22"/>
        </w:rPr>
        <w:t>4.12.4. Valstybės informacinių sistemų gyvavimo ciklo valdymo metodika, patvirtinta Informacinės visuomenės plėtros komiteto prie Susisiekimo ministerijos direktoriaus 2014 m. vasario 25 d. įsakymu Nr. T-29;</w:t>
      </w:r>
    </w:p>
    <w:p w14:paraId="105A9F2D" w14:textId="77777777" w:rsidR="00E56A73" w:rsidRPr="004D3801" w:rsidRDefault="00E56A73" w:rsidP="00E56A73">
      <w:pPr>
        <w:pStyle w:val="ListParagraph"/>
        <w:widowControl/>
        <w:tabs>
          <w:tab w:val="left" w:pos="1134"/>
          <w:tab w:val="left" w:pos="1276"/>
          <w:tab w:val="left" w:pos="1418"/>
        </w:tabs>
        <w:autoSpaceDE/>
        <w:autoSpaceDN/>
        <w:adjustRightInd/>
        <w:spacing w:after="0"/>
        <w:ind w:left="0" w:firstLine="540"/>
        <w:rPr>
          <w:rFonts w:ascii="Tahoma" w:hAnsi="Tahoma" w:cs="Tahoma"/>
          <w:sz w:val="22"/>
          <w:szCs w:val="22"/>
        </w:rPr>
      </w:pPr>
      <w:r w:rsidRPr="004D3801">
        <w:rPr>
          <w:rFonts w:ascii="Tahoma" w:hAnsi="Tahoma" w:cs="Tahoma"/>
          <w:sz w:val="22"/>
          <w:szCs w:val="22"/>
        </w:rPr>
        <w:t xml:space="preserve">4.12.5. Lietuvos Respublikos aplinkos ministerijos valdomų ir viešosios įstaigos Statybos sektoriaus vystymo agentūros tvarkomų informacinių sistemų saugos nuostatai, patvirtinti 2024 m. spalio 9 d. įsakymu Nr. D1-336. </w:t>
      </w:r>
    </w:p>
    <w:p w14:paraId="7F993169" w14:textId="77777777" w:rsidR="00E56A73" w:rsidRPr="004D3801" w:rsidRDefault="00E56A73" w:rsidP="00E56A73">
      <w:pPr>
        <w:pStyle w:val="ListParagraph"/>
        <w:widowControl/>
        <w:tabs>
          <w:tab w:val="left" w:pos="1134"/>
          <w:tab w:val="left" w:pos="1418"/>
        </w:tabs>
        <w:autoSpaceDE/>
        <w:autoSpaceDN/>
        <w:adjustRightInd/>
        <w:spacing w:after="0"/>
        <w:ind w:left="0" w:firstLine="540"/>
        <w:rPr>
          <w:rFonts w:ascii="Tahoma" w:hAnsi="Tahoma" w:cs="Tahoma"/>
          <w:sz w:val="22"/>
          <w:szCs w:val="22"/>
        </w:rPr>
      </w:pPr>
      <w:r w:rsidRPr="004D3801">
        <w:rPr>
          <w:rFonts w:ascii="Tahoma" w:hAnsi="Tahoma" w:cs="Tahoma"/>
          <w:sz w:val="22"/>
          <w:szCs w:val="22"/>
        </w:rPr>
        <w:t>4.12.6. Lietuvos Respublikos valstybės informacinių išteklių valdymo įstatymas;</w:t>
      </w:r>
    </w:p>
    <w:p w14:paraId="33098A36" w14:textId="77777777" w:rsidR="00E56A73" w:rsidRPr="004D3801" w:rsidRDefault="00E56A73" w:rsidP="00E56A73">
      <w:pPr>
        <w:pStyle w:val="ListParagraph"/>
        <w:widowControl/>
        <w:tabs>
          <w:tab w:val="left" w:pos="1134"/>
          <w:tab w:val="left" w:pos="1418"/>
        </w:tabs>
        <w:autoSpaceDE/>
        <w:autoSpaceDN/>
        <w:adjustRightInd/>
        <w:spacing w:after="0"/>
        <w:ind w:left="0" w:firstLine="540"/>
        <w:rPr>
          <w:rFonts w:ascii="Tahoma" w:hAnsi="Tahoma" w:cs="Tahoma"/>
          <w:sz w:val="22"/>
          <w:szCs w:val="22"/>
        </w:rPr>
      </w:pPr>
      <w:r w:rsidRPr="004D3801">
        <w:rPr>
          <w:rFonts w:ascii="Tahoma" w:hAnsi="Tahoma" w:cs="Tahoma"/>
          <w:sz w:val="22"/>
          <w:szCs w:val="22"/>
        </w:rPr>
        <w:t>4.12.7. Lietuvos Respublikos kibernetinio saugumo įstatymas;</w:t>
      </w:r>
    </w:p>
    <w:p w14:paraId="1007FBA2" w14:textId="77777777" w:rsidR="00E56A73" w:rsidRPr="004D3801" w:rsidRDefault="00E56A73" w:rsidP="00E56A73">
      <w:pPr>
        <w:pStyle w:val="ListParagraph"/>
        <w:widowControl/>
        <w:tabs>
          <w:tab w:val="left" w:pos="1134"/>
          <w:tab w:val="left" w:pos="1276"/>
          <w:tab w:val="left" w:pos="1418"/>
        </w:tabs>
        <w:autoSpaceDE/>
        <w:autoSpaceDN/>
        <w:adjustRightInd/>
        <w:spacing w:after="0"/>
        <w:ind w:left="0" w:firstLine="540"/>
        <w:rPr>
          <w:rFonts w:ascii="Tahoma" w:hAnsi="Tahoma" w:cs="Tahoma"/>
          <w:sz w:val="22"/>
          <w:szCs w:val="22"/>
        </w:rPr>
      </w:pPr>
      <w:r w:rsidRPr="004D3801">
        <w:rPr>
          <w:rFonts w:ascii="Tahoma" w:hAnsi="Tahoma" w:cs="Tahoma"/>
          <w:sz w:val="22"/>
          <w:szCs w:val="22"/>
        </w:rPr>
        <w:t>4.12.8. Valstybės Informacinės visuomenės plėtros komiteto prie Susisiekimo ministerijos direktoriaus 2013 m. kovo 25 d. įsakymą Nr. T-36 „Dėl duomenų teikimo formatų ir standartų rekomendacijų patvirtinimo“;</w:t>
      </w:r>
    </w:p>
    <w:p w14:paraId="1D4D2A4E" w14:textId="77777777" w:rsidR="00E56A73" w:rsidRPr="004D3801" w:rsidRDefault="00E56A73" w:rsidP="00E56A73">
      <w:pPr>
        <w:pStyle w:val="ListParagraph"/>
        <w:widowControl/>
        <w:tabs>
          <w:tab w:val="left" w:pos="1134"/>
          <w:tab w:val="left" w:pos="1276"/>
          <w:tab w:val="left" w:pos="1418"/>
        </w:tabs>
        <w:autoSpaceDE/>
        <w:autoSpaceDN/>
        <w:adjustRightInd/>
        <w:spacing w:after="0"/>
        <w:ind w:left="0" w:firstLine="540"/>
        <w:rPr>
          <w:rFonts w:ascii="Tahoma" w:hAnsi="Tahoma" w:cs="Tahoma"/>
          <w:sz w:val="22"/>
          <w:szCs w:val="22"/>
        </w:rPr>
      </w:pPr>
      <w:r w:rsidRPr="004D3801">
        <w:rPr>
          <w:rFonts w:ascii="Tahoma" w:hAnsi="Tahoma" w:cs="Tahoma"/>
          <w:sz w:val="22"/>
          <w:szCs w:val="22"/>
        </w:rPr>
        <w:t>4.12.9. kiti informacinių technologijų panaudojimą ir duomenų apsaugą reglamentuojantys teisės aktai;</w:t>
      </w:r>
    </w:p>
    <w:p w14:paraId="345CAB82" w14:textId="77777777" w:rsidR="00E56A73" w:rsidRPr="004D3801" w:rsidRDefault="00E56A73" w:rsidP="00E56A73">
      <w:pPr>
        <w:pStyle w:val="ListParagraph"/>
        <w:widowControl/>
        <w:tabs>
          <w:tab w:val="left" w:pos="1134"/>
          <w:tab w:val="left" w:pos="1276"/>
          <w:tab w:val="left" w:pos="1418"/>
        </w:tabs>
        <w:autoSpaceDE/>
        <w:autoSpaceDN/>
        <w:adjustRightInd/>
        <w:spacing w:after="0"/>
        <w:ind w:left="0" w:firstLine="540"/>
        <w:rPr>
          <w:rFonts w:ascii="Tahoma" w:hAnsi="Tahoma" w:cs="Tahoma"/>
          <w:sz w:val="22"/>
          <w:szCs w:val="22"/>
        </w:rPr>
      </w:pPr>
      <w:r w:rsidRPr="004D3801">
        <w:rPr>
          <w:rFonts w:ascii="Tahoma" w:hAnsi="Tahoma" w:cs="Tahoma"/>
          <w:sz w:val="22"/>
          <w:szCs w:val="22"/>
        </w:rPr>
        <w:t>4.12.10. Konkurso sąlygų techniniai reikalavimai.</w:t>
      </w:r>
    </w:p>
    <w:p w14:paraId="622C6467" w14:textId="77777777" w:rsidR="00E56A73" w:rsidRPr="004D3801" w:rsidRDefault="00E56A73" w:rsidP="00E56A73">
      <w:pPr>
        <w:pStyle w:val="Standard"/>
        <w:spacing w:after="0"/>
        <w:ind w:firstLine="567"/>
        <w:rPr>
          <w:rFonts w:ascii="Tahoma" w:hAnsi="Tahoma" w:cs="Tahoma"/>
          <w:sz w:val="22"/>
          <w:szCs w:val="22"/>
          <w:lang w:val="lt-LT"/>
        </w:rPr>
      </w:pPr>
    </w:p>
    <w:p w14:paraId="5C14BCE0" w14:textId="77777777" w:rsidR="00E56A73" w:rsidRPr="004D3801" w:rsidRDefault="00E56A73" w:rsidP="00E56A73">
      <w:pPr>
        <w:pStyle w:val="Standard"/>
        <w:numPr>
          <w:ilvl w:val="0"/>
          <w:numId w:val="6"/>
        </w:numPr>
        <w:spacing w:after="0"/>
        <w:jc w:val="center"/>
        <w:rPr>
          <w:rFonts w:ascii="Tahoma" w:hAnsi="Tahoma" w:cs="Tahoma"/>
          <w:b/>
          <w:bCs/>
          <w:sz w:val="22"/>
          <w:szCs w:val="22"/>
          <w:lang w:val="lt-LT"/>
        </w:rPr>
      </w:pPr>
      <w:r w:rsidRPr="004D3801">
        <w:rPr>
          <w:rFonts w:ascii="Tahoma" w:hAnsi="Tahoma" w:cs="Tahoma"/>
          <w:b/>
          <w:bCs/>
          <w:sz w:val="22"/>
          <w:szCs w:val="22"/>
          <w:lang w:val="lt-LT"/>
        </w:rPr>
        <w:t>UŽSAKOMŲJŲ PASLAUGŲ TEIKIMO PROCEDŪROS</w:t>
      </w:r>
    </w:p>
    <w:p w14:paraId="229EC813" w14:textId="77777777" w:rsidR="00E56A73" w:rsidRPr="004D3801" w:rsidRDefault="00E56A73" w:rsidP="00E56A73">
      <w:pPr>
        <w:pStyle w:val="Standard"/>
        <w:spacing w:after="0"/>
        <w:ind w:left="567"/>
        <w:rPr>
          <w:rFonts w:ascii="Tahoma" w:hAnsi="Tahoma" w:cs="Tahoma"/>
          <w:sz w:val="22"/>
          <w:szCs w:val="22"/>
          <w:lang w:val="lt-LT"/>
        </w:rPr>
      </w:pPr>
    </w:p>
    <w:p w14:paraId="406E4D8E" w14:textId="0808FE12" w:rsidR="00E56A73" w:rsidRPr="004D3801" w:rsidRDefault="00E56A73" w:rsidP="00E56A73">
      <w:pPr>
        <w:pStyle w:val="Heading2"/>
        <w:numPr>
          <w:ilvl w:val="1"/>
          <w:numId w:val="10"/>
        </w:numPr>
        <w:tabs>
          <w:tab w:val="left" w:pos="993"/>
        </w:tabs>
        <w:spacing w:before="0"/>
        <w:ind w:left="0" w:firstLine="567"/>
        <w:rPr>
          <w:rFonts w:ascii="Tahoma" w:hAnsi="Tahoma" w:cs="Tahoma"/>
          <w:sz w:val="22"/>
          <w:szCs w:val="22"/>
        </w:rPr>
      </w:pPr>
      <w:r w:rsidRPr="004D3801">
        <w:rPr>
          <w:rFonts w:ascii="Tahoma" w:hAnsi="Tahoma" w:cs="Tahoma"/>
          <w:sz w:val="22"/>
          <w:szCs w:val="22"/>
        </w:rPr>
        <w:t>Perkančiosios organizacijos poreikiai teikti užsakomąsias paslaugas įforminami užduoties forma (</w:t>
      </w:r>
      <w:r w:rsidR="00100BF5">
        <w:rPr>
          <w:rFonts w:ascii="Tahoma" w:hAnsi="Tahoma" w:cs="Tahoma"/>
          <w:sz w:val="22"/>
          <w:szCs w:val="22"/>
        </w:rPr>
        <w:t xml:space="preserve">techninės specifikacijos </w:t>
      </w:r>
      <w:r w:rsidRPr="004D3801">
        <w:rPr>
          <w:rFonts w:ascii="Tahoma" w:hAnsi="Tahoma" w:cs="Tahoma"/>
          <w:sz w:val="22"/>
          <w:szCs w:val="22"/>
        </w:rPr>
        <w:t>2 priedas).</w:t>
      </w:r>
    </w:p>
    <w:p w14:paraId="62A21374" w14:textId="76594164" w:rsidR="00E56A73" w:rsidRPr="004D3801" w:rsidRDefault="00E56A73" w:rsidP="00E56A73">
      <w:pPr>
        <w:pStyle w:val="ListParagraph"/>
        <w:numPr>
          <w:ilvl w:val="1"/>
          <w:numId w:val="11"/>
        </w:numPr>
        <w:tabs>
          <w:tab w:val="left" w:pos="993"/>
          <w:tab w:val="left" w:pos="1296"/>
        </w:tabs>
        <w:suppressAutoHyphens/>
        <w:autoSpaceDE/>
        <w:autoSpaceDN/>
        <w:adjustRightInd/>
        <w:spacing w:after="0"/>
        <w:ind w:left="0" w:firstLine="540"/>
        <w:outlineLvl w:val="1"/>
        <w:rPr>
          <w:rFonts w:ascii="Tahoma" w:hAnsi="Tahoma" w:cs="Tahoma"/>
          <w:sz w:val="22"/>
          <w:szCs w:val="22"/>
        </w:rPr>
      </w:pPr>
      <w:r w:rsidRPr="004D3801">
        <w:rPr>
          <w:rFonts w:ascii="Tahoma" w:hAnsi="Tahoma" w:cs="Tahoma"/>
          <w:sz w:val="22"/>
          <w:szCs w:val="22"/>
        </w:rPr>
        <w:t>Prie užduoties Perkančioji organizacija prideda dokumentus, reikalingus užduočiai įvykdyti (aktualūs teisės aktai, nurodant jų aktualias redakcijas, oficialų paskelbimo šaltinį, teisės aktų projektai, ataskaitų formos ir kiti dokumentai, kuriuose aiškiai suformuluotos užsakomųjų paslaugų teikimo sąlygos ir apimtys). Tiekėjas, gavęs Perkančiosios organizacijos užduotį, per 10 (dešimt) darbo dienas atsako Perkančiajai organizacijai pagal nustatytą atsakymo formą (</w:t>
      </w:r>
      <w:r w:rsidR="00100BF5">
        <w:rPr>
          <w:rFonts w:ascii="Tahoma" w:hAnsi="Tahoma" w:cs="Tahoma"/>
          <w:sz w:val="22"/>
          <w:szCs w:val="22"/>
        </w:rPr>
        <w:t>techninės specifikacijos</w:t>
      </w:r>
      <w:r w:rsidRPr="004D3801">
        <w:rPr>
          <w:rFonts w:ascii="Tahoma" w:hAnsi="Tahoma" w:cs="Tahoma"/>
          <w:sz w:val="22"/>
          <w:szCs w:val="22"/>
        </w:rPr>
        <w:t xml:space="preserve"> 3 priedas): 1) teikdamas atsakymą, tiekėjas turi įsivertinti užsakomosioms paslaugoms reikiamą atlikti galutinį terminą, atsižvelgdamas į šios Techninės specifikacijos 5.3 punkte nurodytus Perkančiosios organizacijos vertinimo terminus, t. y. šiuos terminus įskaityti į užsakomosioms paslaugoms reikiamą atlikti galutinį terminą. Atsakymo formoje turėtų būti argumentuotas darbo pobūdžio ir sudėtingumo priskyrimas užsakomajam funkcionalumui.; 2) jeigu Perkančioji organizacija reikalauja pridedamas detalusis projektas. Detaliajame projekte turi būti detaliai išrašyti panaudos atvejai (panaudos atvejų diagramos ir detalus panaudos atvejų aprašymas, nurodant žingsnius ir išimtinius atvejus) naudojant UML ir veiklos procesų aprašymus, atskirai aprašant esamus veiklos procesus, susijusius su perkamomis paslaugomis ir būsimus veiklos procesus juos optimizuojant ir teikiant el. paslaugas; pateikti detalūs vykdomų funkcijų aprašymai, įėjimo/išėjimo kriterijai, įvedamų ar gaunamų duomenų korektiškumo tikrinimo, konvertavimo ir saugojimo duomenų bazėje funkcijos, taip pat turi būti pateikti integracines sąsajas aprašantys dokumentai, detalizuojant kiekvienos integracinės sąsajos paskirtį, realizavimo sprendimą, prisijungimo ir kitus parametrus ir pateikiant struktūrizuotų pranešimų aprašymus ir kt. Perkančioji organizacija, sutikdama su atsakyme nurodyta užsakomųjų paslaugų suteikimo apimtimi, sprendimais, data ir darbo laiko sąnaudomis (įvertinamos bei nurodomos ir darbo laiko sąnaudos, kurias tiekėjas patyrė rengdamas atsakymą)ne vėliau kaip per 5 (penkias) darbo dienas suderina su tiekėju </w:t>
      </w:r>
      <w:r w:rsidRPr="004D3801">
        <w:rPr>
          <w:rFonts w:ascii="Tahoma" w:hAnsi="Tahoma" w:cs="Tahoma"/>
          <w:sz w:val="22"/>
          <w:szCs w:val="22"/>
        </w:rPr>
        <w:lastRenderedPageBreak/>
        <w:t>užsakomųjų paslaugų suteikimo sąlygas ir pasirašo Šalių susitarimą (</w:t>
      </w:r>
      <w:r w:rsidR="00100BF5">
        <w:rPr>
          <w:rFonts w:ascii="Tahoma" w:hAnsi="Tahoma" w:cs="Tahoma"/>
          <w:sz w:val="22"/>
          <w:szCs w:val="22"/>
        </w:rPr>
        <w:t>techninės specifikacijos</w:t>
      </w:r>
      <w:r w:rsidRPr="004D3801">
        <w:rPr>
          <w:rFonts w:ascii="Tahoma" w:hAnsi="Tahoma" w:cs="Tahoma"/>
          <w:sz w:val="22"/>
          <w:szCs w:val="22"/>
        </w:rPr>
        <w:t xml:space="preserve"> 4 priedas). Prie susitarimo pridedamas detalus užsakomųjų paslaugų teikimo grafikas (nebent Šalys susitaria, jog jis nereikalingas), kurio privalo laikytis tiekėjas, teikdamas užsakomąsias paslaugas, ir Perkančioji organizacija, suteikdama būtiną informaciją tinkamai vykdyti užsakymą. Suteiktų užsakomųjų paslaugų perdavimo ir priėmimo akte nurodytos darbo laiko sąnaudos negali viršyti susitarime nurodytų darbo laiko sąnaudų. Tiekėjas el. paštu privalo derinti su Perkančiąja organizacija visus užsakomųjų paslaugų teikimo metu priimamus projektinius sprendimus. Suteikęs užsakomąsias paslaugas, tiekėjas apie tai el. paštu praneša Perkančiajai organizacijai ir pateikia naują PĮ versiją bei atitinkamą dokumentaciją (diegimo instrukcijas, atnaujintus vartotojo ir administravimo vadovus, realizuotų pakeitimų aprašymus, bandymo protokolus ir kitus dokumentus, kurie susiję su teikiamomis užsakomosiomis paslaugomis). Iki el. paštu pateikiamo pranešimo Perkančiajai organizacijai, tiekėjas įdiegia naują PĮ versiją į IS bandomąją aplinką, patikrina sukurtos PĮ veikimą ir (ar) įdiegia visą su užduoties įvykdymu susijusią PĮ. Perkančioji organizacija pradeda vertinti suteiktas užsakomąsias paslaugas tik tada, kai gauna iš tiekėjo visą įdiegtos PĮ ir dokumentų paketą ir (ar) visą su užduoties įvykdymu susijusią įsigytą PĮ.</w:t>
      </w:r>
    </w:p>
    <w:p w14:paraId="7ED1454B" w14:textId="77777777" w:rsidR="00E56A73" w:rsidRPr="00100BF5" w:rsidRDefault="00E56A73" w:rsidP="00E56A73">
      <w:pPr>
        <w:pStyle w:val="Standard"/>
        <w:numPr>
          <w:ilvl w:val="1"/>
          <w:numId w:val="11"/>
        </w:numPr>
        <w:tabs>
          <w:tab w:val="left" w:pos="993"/>
        </w:tabs>
        <w:spacing w:after="0"/>
        <w:ind w:left="0" w:firstLine="567"/>
        <w:rPr>
          <w:rFonts w:ascii="Tahoma" w:hAnsi="Tahoma" w:cs="Tahoma"/>
          <w:sz w:val="22"/>
          <w:szCs w:val="22"/>
          <w:lang w:val="lt-LT"/>
        </w:rPr>
      </w:pPr>
      <w:r w:rsidRPr="004D3801">
        <w:rPr>
          <w:rFonts w:ascii="Tahoma" w:hAnsi="Tahoma" w:cs="Tahoma"/>
          <w:sz w:val="22"/>
          <w:szCs w:val="22"/>
          <w:lang w:val="lt-LT"/>
        </w:rPr>
        <w:t xml:space="preserve">Perkančioji organizacija, gavusi tiekėjo pranešimą (raštu arba el. paštu) apie suteiktas užsakomąsias paslaugas, per 6 (šešias) darbo dienas įvertina suteiktas užsakomąsias paslaugas, jų atitiktį užduotyje nurodytoms sąlygoms ir pateiktų dokumentų komplektiškumą. Nustačius netinkamą užsakomųjų paslaugų suteikimą ar suteiktų užsakomųjų paslaugų kokybės neatitikimą reikalavimams, Perkančioji organizacija el. paštu arba paslaugų teikimo problemų ir trikdžių registravimo sistemoje pateikia pastabas tiekėjui. Tiekėjas informuoja Perkančiąją organizaciją apie pakartotino teikimo datą. Sąnaudos, reikalingos tiekėjui ištaisyti pateiktos PĮ ar dokumentacijos trūkumus pagal Perkančiosios organizacijos pateiktas pastabas nėra papildomai apmokamos. Esant objektyvioms </w:t>
      </w:r>
      <w:r w:rsidRPr="00100BF5">
        <w:rPr>
          <w:rFonts w:ascii="Tahoma" w:hAnsi="Tahoma" w:cs="Tahoma"/>
          <w:sz w:val="22"/>
          <w:szCs w:val="22"/>
          <w:lang w:val="lt-LT"/>
        </w:rPr>
        <w:t>priežastims, Šalys suderina trūkumų šalinimo grafiką.</w:t>
      </w:r>
    </w:p>
    <w:p w14:paraId="3D5C4DA0" w14:textId="3994507A" w:rsidR="00E56A73" w:rsidRPr="00100BF5" w:rsidRDefault="00E56A73" w:rsidP="00E56A73">
      <w:pPr>
        <w:pStyle w:val="Standard"/>
        <w:numPr>
          <w:ilvl w:val="1"/>
          <w:numId w:val="11"/>
        </w:numPr>
        <w:tabs>
          <w:tab w:val="left" w:pos="993"/>
        </w:tabs>
        <w:spacing w:after="0"/>
        <w:ind w:left="0" w:firstLine="567"/>
        <w:rPr>
          <w:rFonts w:ascii="Tahoma" w:hAnsi="Tahoma" w:cs="Tahoma"/>
          <w:sz w:val="22"/>
          <w:szCs w:val="22"/>
          <w:lang w:val="lt-LT"/>
        </w:rPr>
      </w:pPr>
      <w:r w:rsidRPr="00100BF5">
        <w:rPr>
          <w:rFonts w:ascii="Tahoma" w:hAnsi="Tahoma" w:cs="Tahoma"/>
          <w:sz w:val="22"/>
          <w:szCs w:val="22"/>
          <w:lang w:val="lt-LT"/>
        </w:rPr>
        <w:t>Atlikęs pakeitimus pagal visas Perkančiosios organizacijos pateiktas ir suderintas pastabas, tiekėjas, el. paštu susiderinęs su Perkančiąja organizacija, atnaujina IS produkcinę aplinką ir (ar) įdiegia su užduoties įvykdymu susijusią įsigytą PĮ. Tiekėjas atnaujina IS PĮ produkcinėje aplinkoje ir (ar) įdiegia su užduoties įvykdymu susijusią įsigytą PĮ (jeigu įdiegimas susijęs su nepertraukiamu IS paslaugų teikimu) ne darbo metu (t. y. nuo 18.00 val. iki 6.00 val.), užtikrindamas visos IS korektišką veikimą bei pateikia Perkančiajai organizacijai suteiktų užsakomųjų paslaugų perdavimo ir priėmimo aktą (</w:t>
      </w:r>
      <w:r w:rsidR="00100BF5" w:rsidRPr="00100BF5">
        <w:rPr>
          <w:rFonts w:ascii="Tahoma" w:hAnsi="Tahoma" w:cs="Tahoma"/>
          <w:sz w:val="22"/>
          <w:szCs w:val="22"/>
          <w:lang w:val="lt-LT"/>
        </w:rPr>
        <w:t xml:space="preserve">techninės specifikacijos </w:t>
      </w:r>
      <w:r w:rsidRPr="00100BF5">
        <w:rPr>
          <w:rFonts w:ascii="Tahoma" w:hAnsi="Tahoma" w:cs="Tahoma"/>
          <w:sz w:val="22"/>
          <w:szCs w:val="22"/>
          <w:lang w:val="lt-LT"/>
        </w:rPr>
        <w:t>5 priedas). Perkančioji organizacija per 3 (tris) darbo dienas patikrina IS atnaujintos produkcinės aplinkos PĮ veikimą, su užduoties vykdymu susijusios įsigytos PĮ veikimą ir pateiktą dokumentaciją. Jeigu Perkančioji organizacija neturi papildomų pastabų, pasirašo suteiktų užsakomųjų paslaugų perdavimo ir priėmimo aktą (</w:t>
      </w:r>
      <w:r w:rsidR="00100BF5" w:rsidRPr="00100BF5">
        <w:rPr>
          <w:rFonts w:ascii="Tahoma" w:hAnsi="Tahoma" w:cs="Tahoma"/>
          <w:sz w:val="22"/>
          <w:szCs w:val="22"/>
          <w:lang w:val="lt-LT"/>
        </w:rPr>
        <w:t>techninės specifikacijos</w:t>
      </w:r>
      <w:r w:rsidRPr="00100BF5">
        <w:rPr>
          <w:rFonts w:ascii="Tahoma" w:hAnsi="Tahoma" w:cs="Tahoma"/>
          <w:sz w:val="22"/>
          <w:szCs w:val="22"/>
          <w:lang w:val="lt-LT"/>
        </w:rPr>
        <w:t xml:space="preserve"> 5 priedas).</w:t>
      </w:r>
    </w:p>
    <w:p w14:paraId="191AC4E0" w14:textId="77777777" w:rsidR="00E56A73" w:rsidRPr="004D3801" w:rsidRDefault="00E56A73" w:rsidP="00E56A73">
      <w:pPr>
        <w:pStyle w:val="Standard"/>
        <w:numPr>
          <w:ilvl w:val="1"/>
          <w:numId w:val="11"/>
        </w:numPr>
        <w:tabs>
          <w:tab w:val="left" w:pos="993"/>
        </w:tabs>
        <w:spacing w:after="0"/>
        <w:ind w:left="0" w:firstLine="450"/>
        <w:rPr>
          <w:rFonts w:ascii="Tahoma" w:hAnsi="Tahoma" w:cs="Tahoma"/>
          <w:sz w:val="22"/>
          <w:szCs w:val="22"/>
          <w:lang w:val="lt-LT"/>
        </w:rPr>
      </w:pPr>
      <w:r w:rsidRPr="00100BF5">
        <w:rPr>
          <w:rFonts w:ascii="Tahoma" w:hAnsi="Tahoma" w:cs="Tahoma"/>
          <w:sz w:val="22"/>
          <w:szCs w:val="22"/>
          <w:lang w:val="lt-LT"/>
        </w:rPr>
        <w:t>Siekiant operatyvumo, keitimasis informacija vyksta el. paštu ar kitomis sutartyje</w:t>
      </w:r>
      <w:r w:rsidRPr="004D3801">
        <w:rPr>
          <w:rFonts w:ascii="Tahoma" w:hAnsi="Tahoma" w:cs="Tahoma"/>
          <w:sz w:val="22"/>
          <w:szCs w:val="22"/>
          <w:lang w:val="lt-LT"/>
        </w:rPr>
        <w:t xml:space="preserve"> nurodytomis elektroninio ryšio priemonėmis. Siunčiami dokumentai (pagal sutarties priedus sudaryti dokumentai – užduotys, atsakymai, susitarimai, suteiktų užsakomųjų paslaugų perdavimo ir priėmimo aktai bei kiti dokumentai) turi būti siunčiami raštu, pasirašyti Perkančiosios organizacijos, tiekėjo arba jų įgaliotų asmenų.</w:t>
      </w:r>
    </w:p>
    <w:p w14:paraId="32FF7F5F" w14:textId="77777777" w:rsidR="00E56A73" w:rsidRPr="004D3801" w:rsidRDefault="00E56A73" w:rsidP="00E56A73">
      <w:pPr>
        <w:pStyle w:val="ListParagraph"/>
        <w:numPr>
          <w:ilvl w:val="1"/>
          <w:numId w:val="11"/>
        </w:numPr>
        <w:tabs>
          <w:tab w:val="left" w:pos="900"/>
        </w:tabs>
        <w:spacing w:after="0"/>
        <w:ind w:left="0" w:firstLine="450"/>
        <w:rPr>
          <w:rFonts w:ascii="Tahoma" w:hAnsi="Tahoma" w:cs="Tahoma"/>
          <w:sz w:val="22"/>
          <w:szCs w:val="22"/>
        </w:rPr>
      </w:pPr>
      <w:r w:rsidRPr="004D3801">
        <w:rPr>
          <w:rFonts w:ascii="Tahoma" w:hAnsi="Tahoma" w:cs="Tahoma"/>
          <w:sz w:val="22"/>
          <w:szCs w:val="22"/>
        </w:rPr>
        <w:t>Teikiant taikomosios PĮ užsakomąsias paslaugas turi būti naudojami tik tie instrumentai, kurie buvo naudojami kuriant IS posistemius. Turi būti naudojami sistemos posistemiuose funkcionuojantys tipiniai sprendimai, kurių naudojimas yra būtinas vykdant PĮ modifikavimą. Visi nauji sprendimai turi būti suderinti su Perkančiąja organizacija ir neturi prieštarauti posistemių projektams.</w:t>
      </w:r>
    </w:p>
    <w:p w14:paraId="0EC6299E" w14:textId="77777777" w:rsidR="00E56A73" w:rsidRPr="004D3801" w:rsidRDefault="00E56A73" w:rsidP="00E56A73">
      <w:pPr>
        <w:pStyle w:val="ListParagraph"/>
        <w:numPr>
          <w:ilvl w:val="1"/>
          <w:numId w:val="11"/>
        </w:numPr>
        <w:tabs>
          <w:tab w:val="left" w:pos="630"/>
          <w:tab w:val="left" w:pos="810"/>
        </w:tabs>
        <w:spacing w:after="0"/>
        <w:ind w:left="0" w:firstLine="450"/>
        <w:rPr>
          <w:rFonts w:ascii="Tahoma" w:hAnsi="Tahoma" w:cs="Tahoma"/>
          <w:sz w:val="22"/>
          <w:szCs w:val="22"/>
        </w:rPr>
      </w:pPr>
      <w:r w:rsidRPr="004D3801">
        <w:rPr>
          <w:rFonts w:ascii="Tahoma" w:hAnsi="Tahoma" w:cs="Tahoma"/>
          <w:sz w:val="22"/>
          <w:szCs w:val="22"/>
        </w:rPr>
        <w:t xml:space="preserve"> Smulkių, iki 50 val. per mėn. keitimų užsakymui Tiekėjas per 1 mėnesį pasiūlo ir su Perkančiąja organizacija suderina atskirą procedūrą tokiems užsakymams pateikti ir vykdyti.</w:t>
      </w:r>
    </w:p>
    <w:p w14:paraId="63375E86" w14:textId="77777777" w:rsidR="00E56A73" w:rsidRPr="004D3801" w:rsidRDefault="00E56A73" w:rsidP="00E56A73">
      <w:pPr>
        <w:pStyle w:val="ListParagraph"/>
        <w:ind w:left="567"/>
        <w:rPr>
          <w:rFonts w:ascii="Tahoma" w:hAnsi="Tahoma" w:cs="Tahoma"/>
          <w:b/>
          <w:bCs/>
          <w:sz w:val="22"/>
          <w:szCs w:val="22"/>
        </w:rPr>
      </w:pPr>
    </w:p>
    <w:p w14:paraId="5E32297F" w14:textId="77777777" w:rsidR="00E56A73" w:rsidRPr="004D3801" w:rsidRDefault="00E56A73" w:rsidP="00E56A73">
      <w:pPr>
        <w:pStyle w:val="ListParagraph"/>
        <w:numPr>
          <w:ilvl w:val="0"/>
          <w:numId w:val="1"/>
        </w:numPr>
        <w:jc w:val="center"/>
        <w:rPr>
          <w:rFonts w:ascii="Tahoma" w:hAnsi="Tahoma" w:cs="Tahoma"/>
          <w:b/>
          <w:bCs/>
          <w:sz w:val="22"/>
          <w:szCs w:val="22"/>
        </w:rPr>
      </w:pPr>
      <w:r w:rsidRPr="004D3801">
        <w:rPr>
          <w:rFonts w:ascii="Tahoma" w:hAnsi="Tahoma" w:cs="Tahoma"/>
          <w:b/>
          <w:bCs/>
          <w:sz w:val="22"/>
          <w:szCs w:val="22"/>
        </w:rPr>
        <w:t>IS „INFOSTATYBA“ PĮ MODIFIKAVIMO PASLAUGOS</w:t>
      </w:r>
    </w:p>
    <w:p w14:paraId="456EDFC7" w14:textId="77777777" w:rsidR="00E56A73" w:rsidRPr="00100BF5" w:rsidRDefault="00E56A73" w:rsidP="00E56A73">
      <w:pPr>
        <w:pStyle w:val="Standard"/>
        <w:numPr>
          <w:ilvl w:val="1"/>
          <w:numId w:val="1"/>
        </w:numPr>
        <w:tabs>
          <w:tab w:val="left" w:pos="993"/>
        </w:tabs>
        <w:spacing w:after="0"/>
        <w:ind w:left="0" w:firstLine="507"/>
        <w:rPr>
          <w:rFonts w:ascii="Tahoma" w:hAnsi="Tahoma" w:cs="Tahoma"/>
          <w:sz w:val="22"/>
          <w:szCs w:val="22"/>
          <w:lang w:val="lt-LT"/>
        </w:rPr>
      </w:pPr>
      <w:r w:rsidRPr="004D3801">
        <w:rPr>
          <w:rFonts w:ascii="Tahoma" w:hAnsi="Tahoma" w:cs="Tahoma"/>
          <w:sz w:val="22"/>
          <w:szCs w:val="22"/>
          <w:lang w:val="lt-LT"/>
        </w:rPr>
        <w:t xml:space="preserve">Įsigaliojus sutarčiai, Tiekėjas pagal sutartyje </w:t>
      </w:r>
      <w:r w:rsidRPr="00100BF5">
        <w:rPr>
          <w:rFonts w:ascii="Tahoma" w:hAnsi="Tahoma" w:cs="Tahoma"/>
          <w:sz w:val="22"/>
          <w:szCs w:val="22"/>
          <w:lang w:val="lt-LT"/>
        </w:rPr>
        <w:t>nurodytą kainą, turi atlikti žemiau papunkčiuose nurodytus IS modifikavimo darbus be papildomo užsakymo</w:t>
      </w:r>
      <w:r w:rsidRPr="00100BF5">
        <w:rPr>
          <w:rFonts w:ascii="Tahoma" w:hAnsi="Tahoma" w:cs="Tahoma"/>
          <w:b/>
          <w:bCs/>
          <w:sz w:val="22"/>
          <w:szCs w:val="22"/>
          <w:lang w:val="lt-LT"/>
        </w:rPr>
        <w:t xml:space="preserve"> ne vėliau kaip per 30 k. d. nuo sutarties pasirašymo/įsigaliojimo datos</w:t>
      </w:r>
      <w:r w:rsidRPr="00100BF5">
        <w:rPr>
          <w:rFonts w:ascii="Tahoma" w:hAnsi="Tahoma" w:cs="Tahoma"/>
          <w:sz w:val="22"/>
          <w:szCs w:val="22"/>
          <w:lang w:val="lt-LT"/>
        </w:rPr>
        <w:t>:</w:t>
      </w:r>
    </w:p>
    <w:p w14:paraId="498BABAF"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100BF5">
        <w:rPr>
          <w:rFonts w:ascii="Tahoma" w:hAnsi="Tahoma" w:cs="Tahoma"/>
          <w:sz w:val="22"/>
          <w:szCs w:val="22"/>
          <w:lang w:val="lt-LT"/>
        </w:rPr>
        <w:t xml:space="preserve">Sukurti funkcionalumą kuris leistų savivaldybės administracijos </w:t>
      </w:r>
      <w:r w:rsidRPr="004D3801">
        <w:rPr>
          <w:rFonts w:ascii="Tahoma" w:hAnsi="Tahoma" w:cs="Tahoma"/>
          <w:sz w:val="22"/>
          <w:szCs w:val="22"/>
          <w:lang w:val="lt-LT"/>
        </w:rPr>
        <w:t>darbuotojui, išduodant SLD, prisegti infrastruktūros mokesčio apskaičiavimo dokumentą (dokumentas turi būti pasiekiamas ir statybos užbaigimo procedūroje, kai nurodomas SLD kuriame prisegtas šis dokumentas) ir sužymėti kuriems statiniams, išduodamame leidime, privaloma sumokėti infrastruktūros įmoka. Pranešant apie statybos pradžią (ANN2) naudotojui pažymėjus, kad pradedama statyti statinį, kuriam privaloma infrastruktūros įmoka, laukai skirti įkelti dokumentus susijusius su infrastruktūros mokesčiu taptų privalomais.</w:t>
      </w:r>
    </w:p>
    <w:p w14:paraId="0E4642FA"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 xml:space="preserve">Registrų centro suteiktų Statinio unikalių numerių rodymas SLD, ANN2 ir kitose paslaugose, bei statinių unikalių numerių pildymas SRA, TLDR paslaugose ir su šiais pakeitimais susiję darbai, kurie užtikrins galimybę statytojams po SLD išdavimo sužinoti, kad  Registrų centro yra suteikti unikalūs numeriai jų naujai </w:t>
      </w:r>
      <w:r w:rsidRPr="004D3801">
        <w:rPr>
          <w:rFonts w:ascii="Tahoma" w:hAnsi="Tahoma" w:cs="Tahoma"/>
          <w:sz w:val="22"/>
          <w:szCs w:val="22"/>
          <w:lang w:val="lt-LT"/>
        </w:rPr>
        <w:lastRenderedPageBreak/>
        <w:t xml:space="preserve">statomiems statiniams, ir leis išvengti situacijų, kai tas pats statinys Registrų centro užregistruojamas kelis kartus (unikalaus Nr. suteikimo dubliai). Atlikti sąsajos su Registrų centro NTR modifikacijas, siekiant apriboti unikalių numerių pakartotinį priskyrimą. </w:t>
      </w:r>
    </w:p>
    <w:p w14:paraId="38842199"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 xml:space="preserve">Papildomo funkcionalumo IS administratoriams sukūrimas, realizuojant funkciją, skirtą sukurti naudotojo profiliui aktyvius dokumento proceso darbus. Sprendimu būtų užtikrinamas spartesnis techninių kliūčių dirbti su dokumentais išsprendimas administratoriui prieinamomis priemonėmis, kai naudotojas turimu profiliu dėl įvairių priežasčių neprieinami veiksmų su dokumentais mygtukai. </w:t>
      </w:r>
    </w:p>
    <w:p w14:paraId="4009CDF0"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Modernizuoti sąsaja su TIIIS, kad reaguotų į gaunamą atsakymą, periodiškai tikrinti perduoto .</w:t>
      </w:r>
      <w:proofErr w:type="spellStart"/>
      <w:r w:rsidRPr="004D3801">
        <w:rPr>
          <w:rFonts w:ascii="Tahoma" w:hAnsi="Tahoma" w:cs="Tahoma"/>
          <w:sz w:val="22"/>
          <w:szCs w:val="22"/>
          <w:lang w:val="lt-LT"/>
        </w:rPr>
        <w:t>dwg</w:t>
      </w:r>
      <w:proofErr w:type="spellEnd"/>
      <w:r w:rsidRPr="004D3801">
        <w:rPr>
          <w:rFonts w:ascii="Tahoma" w:hAnsi="Tahoma" w:cs="Tahoma"/>
          <w:sz w:val="22"/>
          <w:szCs w:val="22"/>
          <w:lang w:val="lt-LT"/>
        </w:rPr>
        <w:t xml:space="preserve"> brėžinio apdorojimo būseną ir jei atsakymas neigiamas ar sistema neatsako – </w:t>
      </w:r>
      <w:proofErr w:type="spellStart"/>
      <w:r w:rsidRPr="004D3801">
        <w:rPr>
          <w:rFonts w:ascii="Tahoma" w:hAnsi="Tahoma" w:cs="Tahoma"/>
          <w:sz w:val="22"/>
          <w:szCs w:val="22"/>
          <w:lang w:val="lt-LT"/>
        </w:rPr>
        <w:t>pakartotį</w:t>
      </w:r>
      <w:proofErr w:type="spellEnd"/>
      <w:r w:rsidRPr="004D3801">
        <w:rPr>
          <w:rFonts w:ascii="Tahoma" w:hAnsi="Tahoma" w:cs="Tahoma"/>
          <w:sz w:val="22"/>
          <w:szCs w:val="22"/>
          <w:lang w:val="lt-LT"/>
        </w:rPr>
        <w:t xml:space="preserve"> .</w:t>
      </w:r>
      <w:proofErr w:type="spellStart"/>
      <w:r w:rsidRPr="004D3801">
        <w:rPr>
          <w:rFonts w:ascii="Tahoma" w:hAnsi="Tahoma" w:cs="Tahoma"/>
          <w:sz w:val="22"/>
          <w:szCs w:val="22"/>
          <w:lang w:val="lt-LT"/>
        </w:rPr>
        <w:t>dwg</w:t>
      </w:r>
      <w:proofErr w:type="spellEnd"/>
      <w:r w:rsidRPr="004D3801">
        <w:rPr>
          <w:rFonts w:ascii="Tahoma" w:hAnsi="Tahoma" w:cs="Tahoma"/>
          <w:sz w:val="22"/>
          <w:szCs w:val="22"/>
          <w:lang w:val="lt-LT"/>
        </w:rPr>
        <w:t xml:space="preserve"> brėžinio perdavimą tikrinimui po tam tikro laiko. </w:t>
      </w:r>
    </w:p>
    <w:p w14:paraId="532E447B"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 xml:space="preserve">Švieslentės </w:t>
      </w:r>
      <w:proofErr w:type="spellStart"/>
      <w:r w:rsidRPr="004D3801">
        <w:rPr>
          <w:rFonts w:ascii="Tahoma" w:hAnsi="Tahoma" w:cs="Tahoma"/>
          <w:sz w:val="22"/>
          <w:szCs w:val="22"/>
          <w:lang w:val="lt-LT"/>
        </w:rPr>
        <w:t>ArcGIS</w:t>
      </w:r>
      <w:proofErr w:type="spellEnd"/>
      <w:r w:rsidRPr="004D3801">
        <w:rPr>
          <w:rFonts w:ascii="Tahoma" w:hAnsi="Tahoma" w:cs="Tahoma"/>
          <w:sz w:val="22"/>
          <w:szCs w:val="22"/>
          <w:lang w:val="lt-LT"/>
        </w:rPr>
        <w:t xml:space="preserve"> aplinkoje sukūrimas, kurioje būtų rodoma informacija apie tai, kiek kalendorinių dienų užtrunka prašymų nagrinėjimo procesas nuo pirmojo prašymo (SRA) iki SLD išdavimo atskirose savivaldybėse. </w:t>
      </w:r>
    </w:p>
    <w:p w14:paraId="310609C9"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 xml:space="preserve">Specialiųjų architektūros reikalavimų išdavimo pokyčių formų keitimai pagal pridedamas formas. </w:t>
      </w:r>
    </w:p>
    <w:p w14:paraId="4FB23B76"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 xml:space="preserve">Sukurti roles/teises suteikiančias teisę peržiūrėti dokumentus susijusius su tik vienos savivaldybės teritorijoje vykdomais veiksmais. Pvz.: statybos užbaigimo aktus, kuriais užbaigiama statybą konkrečioje savivaldybėje, leisti peržiūrėti tik tos konkrečios savivaldybės darbuotojams. </w:t>
      </w:r>
    </w:p>
    <w:p w14:paraId="039FF6BC"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Statybos užbaigimo akto proceso modifikavimas pagal nuo 2025-06-10 įsigaliojusio LR statybos įstatymo 28 straipsnio pakeitimus, pagal kuriuos turi būti leidžiama įtraukti ir nesudėtingus statinius.</w:t>
      </w:r>
      <w:r w:rsidRPr="004D3801">
        <w:rPr>
          <w:rFonts w:ascii="Tahoma" w:hAnsi="Tahoma" w:cs="Tahoma"/>
          <w:b/>
          <w:bCs/>
          <w:sz w:val="22"/>
          <w:szCs w:val="22"/>
          <w:lang w:val="lt-LT"/>
        </w:rPr>
        <w:t xml:space="preserve"> </w:t>
      </w:r>
    </w:p>
    <w:p w14:paraId="2AC94E1C" w14:textId="77777777" w:rsidR="00E56A73" w:rsidRPr="004D3801" w:rsidRDefault="00E56A73" w:rsidP="00E56A73">
      <w:pPr>
        <w:pStyle w:val="Standard"/>
        <w:numPr>
          <w:ilvl w:val="1"/>
          <w:numId w:val="1"/>
        </w:numPr>
        <w:tabs>
          <w:tab w:val="left" w:pos="993"/>
        </w:tabs>
        <w:spacing w:after="0"/>
        <w:ind w:left="0" w:firstLine="507"/>
        <w:rPr>
          <w:rFonts w:ascii="Tahoma" w:hAnsi="Tahoma" w:cs="Tahoma"/>
          <w:sz w:val="22"/>
          <w:szCs w:val="22"/>
          <w:lang w:val="lt-LT"/>
        </w:rPr>
      </w:pPr>
      <w:r w:rsidRPr="004D3801">
        <w:rPr>
          <w:rFonts w:ascii="Tahoma" w:hAnsi="Tahoma" w:cs="Tahoma"/>
          <w:sz w:val="22"/>
          <w:szCs w:val="22"/>
          <w:lang w:val="lt-LT"/>
        </w:rPr>
        <w:t>Įsigaliojus sutarčiai, Tiekėjas pagal sutartyje nurodytą kainą, turi atlikti žemiau papunkčiuose nurodytus IS modifikavimo darbus be papildomo užsakymo</w:t>
      </w:r>
      <w:r w:rsidRPr="004D3801">
        <w:rPr>
          <w:rFonts w:ascii="Tahoma" w:hAnsi="Tahoma" w:cs="Tahoma"/>
          <w:b/>
          <w:bCs/>
          <w:sz w:val="22"/>
          <w:szCs w:val="22"/>
          <w:lang w:val="lt-LT"/>
        </w:rPr>
        <w:t xml:space="preserve"> ne vėliau kaip</w:t>
      </w:r>
      <w:r w:rsidRPr="004D3801">
        <w:rPr>
          <w:rFonts w:ascii="Tahoma" w:hAnsi="Tahoma" w:cs="Tahoma"/>
          <w:sz w:val="22"/>
          <w:szCs w:val="22"/>
          <w:lang w:val="lt-LT"/>
        </w:rPr>
        <w:t xml:space="preserve"> </w:t>
      </w:r>
      <w:r w:rsidRPr="004D3801">
        <w:rPr>
          <w:rFonts w:ascii="Tahoma" w:hAnsi="Tahoma" w:cs="Tahoma"/>
          <w:b/>
          <w:bCs/>
          <w:sz w:val="22"/>
          <w:szCs w:val="22"/>
          <w:lang w:val="lt-LT"/>
        </w:rPr>
        <w:t>per 60 k. d. nuo sutarties pasirašymo/įsigaliojimo datos</w:t>
      </w:r>
      <w:r w:rsidRPr="004D3801">
        <w:rPr>
          <w:rFonts w:ascii="Tahoma" w:hAnsi="Tahoma" w:cs="Tahoma"/>
          <w:sz w:val="22"/>
          <w:szCs w:val="22"/>
          <w:lang w:val="lt-LT"/>
        </w:rPr>
        <w:t>:</w:t>
      </w:r>
    </w:p>
    <w:p w14:paraId="07C64A6A"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 xml:space="preserve">PTDP gavėjui fiziniam asmeniui nerodyti statytojų duomenų, o kai gavėjas juridinis asmuo (prisijungimo sąlygas išduodanti instituciją) – statytojo duomenis rodyti. Šiuo pakeitimu išsprendžiamos situacijos, prieštaraujančios asmens duomenų prieinamumui, vadovaujantis BDAR reikalavimais, kurios šiuo metu galimos dėl įgaliojimais suteikiamų teisių prisijungti ir atlikti veiksmus sistemoje už įgaliojusį juridinį asmenį. </w:t>
      </w:r>
    </w:p>
    <w:p w14:paraId="5D21677F"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 xml:space="preserve">Darbų skirstymo lange (ir PDK) atvaizduoti sistemą kuriai skirtas darbuotojo profilis (atvaizduojami kitos sistemos profiliai ir darbai priskiriami kitos TPS Vartų sistemos profiliui, kuris neturi teisių atlikti veiksmų </w:t>
      </w:r>
      <w:proofErr w:type="spellStart"/>
      <w:r w:rsidRPr="004D3801">
        <w:rPr>
          <w:rFonts w:ascii="Tahoma" w:hAnsi="Tahoma" w:cs="Tahoma"/>
          <w:sz w:val="22"/>
          <w:szCs w:val="22"/>
          <w:lang w:val="lt-LT"/>
        </w:rPr>
        <w:t>Infostatyboje</w:t>
      </w:r>
      <w:proofErr w:type="spellEnd"/>
      <w:r w:rsidRPr="004D3801">
        <w:rPr>
          <w:rFonts w:ascii="Tahoma" w:hAnsi="Tahoma" w:cs="Tahoma"/>
          <w:sz w:val="22"/>
          <w:szCs w:val="22"/>
          <w:lang w:val="lt-LT"/>
        </w:rPr>
        <w:t xml:space="preserve">). </w:t>
      </w:r>
    </w:p>
    <w:p w14:paraId="658C6CAB" w14:textId="77777777" w:rsidR="00E56A73" w:rsidRPr="004D3801" w:rsidRDefault="00E56A73" w:rsidP="00E56A73">
      <w:pPr>
        <w:pStyle w:val="Standard"/>
        <w:numPr>
          <w:ilvl w:val="1"/>
          <w:numId w:val="1"/>
        </w:numPr>
        <w:tabs>
          <w:tab w:val="left" w:pos="993"/>
        </w:tabs>
        <w:spacing w:after="0"/>
        <w:ind w:left="0" w:firstLine="507"/>
        <w:rPr>
          <w:rFonts w:ascii="Tahoma" w:hAnsi="Tahoma" w:cs="Tahoma"/>
          <w:sz w:val="22"/>
          <w:szCs w:val="22"/>
          <w:lang w:val="lt-LT"/>
        </w:rPr>
      </w:pPr>
      <w:r w:rsidRPr="004D3801">
        <w:rPr>
          <w:rFonts w:ascii="Tahoma" w:hAnsi="Tahoma" w:cs="Tahoma"/>
          <w:sz w:val="22"/>
          <w:szCs w:val="22"/>
          <w:lang w:val="lt-LT"/>
        </w:rPr>
        <w:t>Įsigaliojus sutarčiai, Tiekėjas pagal sutartyje nurodytą kainą, turi atlikti žemiau papunkčiuose nurodytus IS modifikavimo darbus be papildomo užsakymo</w:t>
      </w:r>
      <w:r w:rsidRPr="004D3801">
        <w:rPr>
          <w:rFonts w:ascii="Tahoma" w:hAnsi="Tahoma" w:cs="Tahoma"/>
          <w:b/>
          <w:bCs/>
          <w:sz w:val="22"/>
          <w:szCs w:val="22"/>
          <w:lang w:val="lt-LT"/>
        </w:rPr>
        <w:t xml:space="preserve"> ne vėliau kaip</w:t>
      </w:r>
      <w:r w:rsidRPr="004D3801">
        <w:rPr>
          <w:rFonts w:ascii="Tahoma" w:hAnsi="Tahoma" w:cs="Tahoma"/>
          <w:sz w:val="22"/>
          <w:szCs w:val="22"/>
          <w:lang w:val="lt-LT"/>
        </w:rPr>
        <w:t xml:space="preserve"> </w:t>
      </w:r>
      <w:r w:rsidRPr="004D3801">
        <w:rPr>
          <w:rFonts w:ascii="Tahoma" w:hAnsi="Tahoma" w:cs="Tahoma"/>
          <w:b/>
          <w:bCs/>
          <w:sz w:val="22"/>
          <w:szCs w:val="22"/>
          <w:lang w:val="lt-LT"/>
        </w:rPr>
        <w:t>per 80 k. d. nuo sutarties pasirašymo/įsigaliojimo datos</w:t>
      </w:r>
      <w:r w:rsidRPr="004D3801">
        <w:rPr>
          <w:rFonts w:ascii="Tahoma" w:hAnsi="Tahoma" w:cs="Tahoma"/>
          <w:sz w:val="22"/>
          <w:szCs w:val="22"/>
          <w:lang w:val="lt-LT"/>
        </w:rPr>
        <w:t>:</w:t>
      </w:r>
    </w:p>
    <w:p w14:paraId="5731CDC9"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 xml:space="preserve">El. pasirašymo komponento atnaujinimas įgyvendinant Registrų centro siūlomo sertifikato LT-ID palaikymą </w:t>
      </w:r>
    </w:p>
    <w:p w14:paraId="2CB086EA"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 xml:space="preserve">Integracijos su VDI modifikavimai, užtikrinant, kad VDI laiku į jų naudojamą DSSIS galės gauti pilną informaciją apie pradėtus statyti statinius, objekto informaciją, pasamdytus asmenis, ir vykdyti prevencinę objektų patikrą jų IS. </w:t>
      </w:r>
    </w:p>
    <w:p w14:paraId="0B349242" w14:textId="77777777" w:rsidR="00E56A73" w:rsidRPr="004D3801" w:rsidRDefault="00E56A73" w:rsidP="00E56A73">
      <w:pPr>
        <w:pStyle w:val="Standard"/>
        <w:numPr>
          <w:ilvl w:val="2"/>
          <w:numId w:val="1"/>
        </w:numPr>
        <w:spacing w:after="0"/>
        <w:ind w:left="0" w:firstLine="567"/>
        <w:rPr>
          <w:rFonts w:ascii="Tahoma" w:hAnsi="Tahoma" w:cs="Tahoma"/>
          <w:sz w:val="22"/>
          <w:szCs w:val="22"/>
          <w:lang w:val="lt-LT"/>
        </w:rPr>
      </w:pPr>
      <w:r w:rsidRPr="004D3801">
        <w:rPr>
          <w:rFonts w:ascii="Tahoma" w:hAnsi="Tahoma" w:cs="Tahoma"/>
          <w:sz w:val="22"/>
          <w:szCs w:val="22"/>
          <w:lang w:val="lt-LT"/>
        </w:rPr>
        <w:t xml:space="preserve">Pranešimų siuntimas: šiuo metu pranešimus apie </w:t>
      </w:r>
      <w:proofErr w:type="spellStart"/>
      <w:r w:rsidRPr="004D3801">
        <w:rPr>
          <w:rFonts w:ascii="Tahoma" w:hAnsi="Tahoma" w:cs="Tahoma"/>
          <w:sz w:val="22"/>
          <w:szCs w:val="22"/>
          <w:lang w:val="lt-LT"/>
        </w:rPr>
        <w:t>Infostatybos</w:t>
      </w:r>
      <w:proofErr w:type="spellEnd"/>
      <w:r w:rsidRPr="004D3801">
        <w:rPr>
          <w:rFonts w:ascii="Tahoma" w:hAnsi="Tahoma" w:cs="Tahoma"/>
          <w:sz w:val="22"/>
          <w:szCs w:val="22"/>
          <w:lang w:val="lt-LT"/>
        </w:rPr>
        <w:t xml:space="preserve"> veiksmus gauna visi TPS vartų vartotojai priklausantys organizacijai, net jei tas vartotojas neturi </w:t>
      </w:r>
      <w:proofErr w:type="spellStart"/>
      <w:r w:rsidRPr="004D3801">
        <w:rPr>
          <w:rFonts w:ascii="Tahoma" w:hAnsi="Tahoma" w:cs="Tahoma"/>
          <w:sz w:val="22"/>
          <w:szCs w:val="22"/>
          <w:lang w:val="lt-LT"/>
        </w:rPr>
        <w:t>Infostatybos</w:t>
      </w:r>
      <w:proofErr w:type="spellEnd"/>
      <w:r w:rsidRPr="004D3801">
        <w:rPr>
          <w:rFonts w:ascii="Tahoma" w:hAnsi="Tahoma" w:cs="Tahoma"/>
          <w:sz w:val="22"/>
          <w:szCs w:val="22"/>
          <w:lang w:val="lt-LT"/>
        </w:rPr>
        <w:t xml:space="preserve"> profilio, o tik pvz. ŽIS, jis gauna pranešimus/laiškus susijusius su jo įstaigos vykdomais veiksmais IS </w:t>
      </w:r>
      <w:proofErr w:type="spellStart"/>
      <w:r w:rsidRPr="004D3801">
        <w:rPr>
          <w:rFonts w:ascii="Tahoma" w:hAnsi="Tahoma" w:cs="Tahoma"/>
          <w:sz w:val="22"/>
          <w:szCs w:val="22"/>
          <w:lang w:val="lt-LT"/>
        </w:rPr>
        <w:t>Infostatyba</w:t>
      </w:r>
      <w:proofErr w:type="spellEnd"/>
      <w:r w:rsidRPr="004D3801">
        <w:rPr>
          <w:rFonts w:ascii="Tahoma" w:hAnsi="Tahoma" w:cs="Tahoma"/>
          <w:sz w:val="22"/>
          <w:szCs w:val="22"/>
          <w:lang w:val="lt-LT"/>
        </w:rPr>
        <w:t xml:space="preserve"> sistemoje. Reikia išskirti vartotojus ir apriboti laiškų pristatymą tik IS </w:t>
      </w:r>
      <w:proofErr w:type="spellStart"/>
      <w:r w:rsidRPr="004D3801">
        <w:rPr>
          <w:rFonts w:ascii="Tahoma" w:hAnsi="Tahoma" w:cs="Tahoma"/>
          <w:sz w:val="22"/>
          <w:szCs w:val="22"/>
          <w:lang w:val="lt-LT"/>
        </w:rPr>
        <w:t>Infostatybos</w:t>
      </w:r>
      <w:proofErr w:type="spellEnd"/>
      <w:r w:rsidRPr="004D3801">
        <w:rPr>
          <w:rFonts w:ascii="Tahoma" w:hAnsi="Tahoma" w:cs="Tahoma"/>
          <w:sz w:val="22"/>
          <w:szCs w:val="22"/>
          <w:lang w:val="lt-LT"/>
        </w:rPr>
        <w:t xml:space="preserve"> profilių apimtyje. </w:t>
      </w:r>
    </w:p>
    <w:p w14:paraId="7ADB99E2" w14:textId="77777777" w:rsidR="00E56A73" w:rsidRPr="004D3801" w:rsidRDefault="00E56A73" w:rsidP="00E56A73">
      <w:pPr>
        <w:pStyle w:val="ListParagraph"/>
        <w:tabs>
          <w:tab w:val="center" w:pos="993"/>
        </w:tabs>
        <w:spacing w:after="0"/>
        <w:ind w:left="900"/>
        <w:rPr>
          <w:rFonts w:ascii="Tahoma" w:hAnsi="Tahoma" w:cs="Tahoma"/>
          <w:b/>
          <w:bCs/>
          <w:sz w:val="22"/>
          <w:szCs w:val="22"/>
        </w:rPr>
      </w:pPr>
    </w:p>
    <w:p w14:paraId="55AB5DE0" w14:textId="77777777" w:rsidR="00E56A73" w:rsidRPr="004D3801" w:rsidRDefault="00E56A73" w:rsidP="00E56A73">
      <w:pPr>
        <w:pStyle w:val="ListParagraph"/>
        <w:numPr>
          <w:ilvl w:val="0"/>
          <w:numId w:val="1"/>
        </w:numPr>
        <w:tabs>
          <w:tab w:val="center" w:pos="993"/>
        </w:tabs>
        <w:spacing w:after="0"/>
        <w:jc w:val="center"/>
        <w:rPr>
          <w:rFonts w:ascii="Tahoma" w:hAnsi="Tahoma" w:cs="Tahoma"/>
          <w:b/>
          <w:bCs/>
          <w:sz w:val="22"/>
          <w:szCs w:val="22"/>
        </w:rPr>
      </w:pPr>
      <w:r w:rsidRPr="004D3801">
        <w:rPr>
          <w:rFonts w:ascii="Tahoma" w:hAnsi="Tahoma" w:cs="Tahoma"/>
          <w:b/>
          <w:bCs/>
          <w:sz w:val="22"/>
          <w:szCs w:val="22"/>
        </w:rPr>
        <w:t>SPECIALIEJI REIKALAVIMAI PASLAUGŲ TEIKIMUI</w:t>
      </w:r>
    </w:p>
    <w:p w14:paraId="2A3D2E12" w14:textId="77777777" w:rsidR="00E56A73" w:rsidRPr="004D3801" w:rsidRDefault="00E56A73" w:rsidP="00E56A73">
      <w:pPr>
        <w:pStyle w:val="ListParagraph"/>
        <w:tabs>
          <w:tab w:val="left" w:pos="0"/>
          <w:tab w:val="center" w:pos="993"/>
        </w:tabs>
        <w:spacing w:after="0"/>
        <w:ind w:left="0" w:firstLine="450"/>
        <w:rPr>
          <w:rFonts w:ascii="Tahoma" w:hAnsi="Tahoma" w:cs="Tahoma"/>
          <w:b/>
          <w:bCs/>
          <w:sz w:val="22"/>
          <w:szCs w:val="22"/>
        </w:rPr>
      </w:pPr>
    </w:p>
    <w:p w14:paraId="081D3E43" w14:textId="77777777" w:rsidR="00E56A73" w:rsidRPr="004D3801" w:rsidRDefault="00E56A73" w:rsidP="00E56A73">
      <w:pPr>
        <w:pStyle w:val="ListParagraph"/>
        <w:tabs>
          <w:tab w:val="left" w:pos="0"/>
          <w:tab w:val="center" w:pos="993"/>
        </w:tabs>
        <w:spacing w:after="0"/>
        <w:ind w:left="0" w:firstLine="450"/>
        <w:rPr>
          <w:rFonts w:ascii="Tahoma" w:hAnsi="Tahoma" w:cs="Tahoma"/>
          <w:b/>
          <w:bCs/>
          <w:sz w:val="22"/>
          <w:szCs w:val="22"/>
        </w:rPr>
      </w:pPr>
      <w:r w:rsidRPr="004D3801">
        <w:rPr>
          <w:rFonts w:ascii="Tahoma" w:hAnsi="Tahoma" w:cs="Tahoma"/>
          <w:b/>
          <w:bCs/>
          <w:sz w:val="22"/>
          <w:szCs w:val="22"/>
        </w:rPr>
        <w:t xml:space="preserve">7. Reikalavimai duomenų apsaugai ir informacijos saugumo valdymui </w:t>
      </w:r>
    </w:p>
    <w:p w14:paraId="64EA3C05" w14:textId="77777777" w:rsidR="00E56A73" w:rsidRPr="004D3801" w:rsidRDefault="00E56A73" w:rsidP="00E56A73">
      <w:pPr>
        <w:tabs>
          <w:tab w:val="left" w:pos="0"/>
          <w:tab w:val="center" w:pos="993"/>
        </w:tabs>
        <w:spacing w:after="0"/>
        <w:ind w:firstLine="450"/>
        <w:rPr>
          <w:rFonts w:ascii="Tahoma" w:hAnsi="Tahoma" w:cs="Tahoma"/>
          <w:sz w:val="22"/>
          <w:szCs w:val="22"/>
        </w:rPr>
      </w:pPr>
      <w:r w:rsidRPr="004D3801">
        <w:rPr>
          <w:rFonts w:ascii="Tahoma" w:hAnsi="Tahoma" w:cs="Tahoma"/>
          <w:sz w:val="22"/>
          <w:szCs w:val="22"/>
        </w:rPr>
        <w:t>8. Duomenų sauga turi būti užtikrinta vadovaujantis Sistemos duomenų saugos nuostatais, asmens duomenų apsauga turi būti užtikrinta remiantis Lietuvos Respublikos asmens duomenų teisinės apsaugos įstatymu ir 2016 m. balandžio 27 d. Europos Parlamento ir Tarybos reglamentu (ES) 2016/679 dėl fizinių asmenų apsaugos tvarkant asmens duomenis ir dėl laisvo tokių duomenų judėjimo ir kuriuo panaikinama Direktyva 95/46/EB (Bendrasis duomenų apsaugos reglamentas).</w:t>
      </w:r>
    </w:p>
    <w:p w14:paraId="090D880D" w14:textId="77777777" w:rsidR="00E56A73" w:rsidRPr="004D3801" w:rsidRDefault="00E56A73" w:rsidP="00E56A73">
      <w:pPr>
        <w:tabs>
          <w:tab w:val="left" w:pos="0"/>
          <w:tab w:val="center" w:pos="993"/>
        </w:tabs>
        <w:spacing w:after="0"/>
        <w:ind w:firstLine="450"/>
        <w:rPr>
          <w:rFonts w:ascii="Tahoma" w:hAnsi="Tahoma" w:cs="Tahoma"/>
          <w:sz w:val="22"/>
          <w:szCs w:val="22"/>
        </w:rPr>
      </w:pPr>
      <w:r w:rsidRPr="004D3801">
        <w:rPr>
          <w:rFonts w:ascii="Tahoma" w:hAnsi="Tahoma" w:cs="Tahoma"/>
          <w:sz w:val="22"/>
          <w:szCs w:val="22"/>
        </w:rPr>
        <w:t xml:space="preserve">9. Tiekėjas, teikdamas Paslaugas, turi laikytis ir užtikrinti, kad Paslaugos atitiktų Lietuvos Respublikos valstybės informacinių išteklių valdymo įstatyme, Lietuvos Respublikos kibernetinio saugumo įstatyme, Organizacinių ir techninių kibernetinio saugumo reikalavimų, taikomų kibernetinio saugumo subjektams, apraše, patvirtintame Lietuvos Respublikos Vyriausybės 2018 m. rugpjūčio 13 d. nutarimu Nr. 818 „Dėl Lietuvos Respublikos kibernetinio saugumo įstatymo įgyvendinimo“ nustatytus saugumo reikalavimus ne žemesnės negu II kategorijos valstybės informacinei sistemai  (ir tais atvejais, jeigu tokie reikalavimai keičiasi </w:t>
      </w:r>
      <w:r w:rsidRPr="004D3801">
        <w:rPr>
          <w:rFonts w:ascii="Tahoma" w:hAnsi="Tahoma" w:cs="Tahoma"/>
          <w:sz w:val="22"/>
          <w:szCs w:val="22"/>
        </w:rPr>
        <w:lastRenderedPageBreak/>
        <w:t>arba jų atsiranda po viešojo pirkimo–pardavimo sutarties pasirašymo).</w:t>
      </w:r>
    </w:p>
    <w:p w14:paraId="67291457" w14:textId="77777777" w:rsidR="00E56A73" w:rsidRPr="004D3801" w:rsidRDefault="00E56A73" w:rsidP="00E56A73">
      <w:pPr>
        <w:tabs>
          <w:tab w:val="left" w:pos="0"/>
          <w:tab w:val="center" w:pos="993"/>
        </w:tabs>
        <w:spacing w:after="0"/>
        <w:ind w:firstLine="450"/>
        <w:rPr>
          <w:rFonts w:ascii="Tahoma" w:hAnsi="Tahoma" w:cs="Tahoma"/>
          <w:sz w:val="22"/>
          <w:szCs w:val="22"/>
        </w:rPr>
      </w:pPr>
      <w:r w:rsidRPr="004D3801">
        <w:rPr>
          <w:rFonts w:ascii="Tahoma" w:hAnsi="Tahoma" w:cs="Tahoma"/>
          <w:sz w:val="22"/>
          <w:szCs w:val="22"/>
        </w:rPr>
        <w:t>10. Po Pirkimo darbų įvykdymo Sistemoje saugomi duomenys turi būti apsaugoti nuo nesankcionuoto priėjimo, naudojimo, pakeitimo, atskleidimo, sunaikinimo ar praradimo.</w:t>
      </w:r>
    </w:p>
    <w:p w14:paraId="2DFE4199" w14:textId="77777777" w:rsidR="00E56A73" w:rsidRPr="004D3801" w:rsidRDefault="00E56A73" w:rsidP="00E56A73">
      <w:pPr>
        <w:tabs>
          <w:tab w:val="left" w:pos="0"/>
          <w:tab w:val="center" w:pos="993"/>
        </w:tabs>
        <w:spacing w:after="0"/>
        <w:ind w:firstLine="450"/>
        <w:rPr>
          <w:rFonts w:ascii="Tahoma" w:hAnsi="Tahoma" w:cs="Tahoma"/>
          <w:sz w:val="22"/>
          <w:szCs w:val="22"/>
        </w:rPr>
      </w:pPr>
      <w:r w:rsidRPr="004D3801">
        <w:rPr>
          <w:rFonts w:ascii="Tahoma" w:hAnsi="Tahoma" w:cs="Tahoma"/>
          <w:sz w:val="22"/>
          <w:szCs w:val="22"/>
        </w:rPr>
        <w:t xml:space="preserve">11. Asmens duomenys perduodami viešais duomenų perdavimo kanalais turi būti šifruojami. </w:t>
      </w:r>
    </w:p>
    <w:p w14:paraId="0E2744F4" w14:textId="77777777" w:rsidR="00E56A73" w:rsidRPr="004D3801" w:rsidRDefault="00E56A73" w:rsidP="00E56A73">
      <w:pPr>
        <w:tabs>
          <w:tab w:val="left" w:pos="0"/>
          <w:tab w:val="center" w:pos="993"/>
        </w:tabs>
        <w:spacing w:after="0"/>
        <w:ind w:firstLine="450"/>
        <w:rPr>
          <w:rFonts w:ascii="Tahoma" w:hAnsi="Tahoma" w:cs="Tahoma"/>
          <w:sz w:val="22"/>
          <w:szCs w:val="22"/>
        </w:rPr>
      </w:pPr>
      <w:r w:rsidRPr="004D3801">
        <w:rPr>
          <w:rFonts w:ascii="Tahoma" w:hAnsi="Tahoma" w:cs="Tahoma"/>
          <w:sz w:val="22"/>
          <w:szCs w:val="22"/>
        </w:rPr>
        <w:t>12. Draudžiama fizinių asmenų asmens kodus skelbti viešai.</w:t>
      </w:r>
    </w:p>
    <w:p w14:paraId="138D0B3A" w14:textId="77777777" w:rsidR="00E56A73" w:rsidRPr="004D3801" w:rsidRDefault="00E56A73" w:rsidP="00E56A73">
      <w:pPr>
        <w:pStyle w:val="ListParagraph"/>
        <w:tabs>
          <w:tab w:val="left" w:pos="0"/>
          <w:tab w:val="center" w:pos="993"/>
        </w:tabs>
        <w:spacing w:after="0"/>
        <w:ind w:left="0" w:firstLine="450"/>
        <w:rPr>
          <w:rFonts w:ascii="Tahoma" w:hAnsi="Tahoma" w:cs="Tahoma"/>
          <w:sz w:val="22"/>
          <w:szCs w:val="22"/>
        </w:rPr>
      </w:pPr>
      <w:r w:rsidRPr="004D3801">
        <w:rPr>
          <w:rFonts w:ascii="Tahoma" w:hAnsi="Tahoma" w:cs="Tahoma"/>
          <w:sz w:val="22"/>
          <w:szCs w:val="22"/>
        </w:rPr>
        <w:t>13. Sistema turi užtikrinti korektišką avarinių situacijų, kurias sukėlė neteisingi naudotojo ar kitos informacinės sistemos veiksmai, neteisingas įvedimo duomenų formatas arba neleidžiamos įvedamų duomenų reikšmės, valdymą. Naudotojas ar informacinė sistema turi būti informuojami apie tokios situacijos susidarymą ir galimus tolimesnius veiksmus.</w:t>
      </w:r>
    </w:p>
    <w:p w14:paraId="24F46798" w14:textId="77777777" w:rsidR="00E56A73" w:rsidRPr="004D3801" w:rsidRDefault="00E56A73" w:rsidP="00E56A73">
      <w:pPr>
        <w:tabs>
          <w:tab w:val="left" w:pos="0"/>
          <w:tab w:val="center" w:pos="993"/>
        </w:tabs>
        <w:spacing w:after="0"/>
        <w:ind w:firstLine="450"/>
        <w:rPr>
          <w:rFonts w:ascii="Tahoma" w:hAnsi="Tahoma" w:cs="Tahoma"/>
          <w:sz w:val="22"/>
          <w:szCs w:val="22"/>
        </w:rPr>
      </w:pPr>
      <w:r w:rsidRPr="004D3801">
        <w:rPr>
          <w:rFonts w:ascii="Tahoma" w:hAnsi="Tahoma" w:cs="Tahoma"/>
          <w:sz w:val="22"/>
          <w:szCs w:val="22"/>
        </w:rPr>
        <w:t>14. Siekiant išvengti perteklinės audito informacijos kaupimo, tikslūs audito įrašų darymo momentai turi būti identifikuoti detalios analizės metu kartu su Pirkėju.</w:t>
      </w:r>
    </w:p>
    <w:p w14:paraId="4F36FC8C" w14:textId="77777777" w:rsidR="00E56A73" w:rsidRPr="004D3801" w:rsidRDefault="00E56A73" w:rsidP="00E56A73">
      <w:pPr>
        <w:tabs>
          <w:tab w:val="left" w:pos="0"/>
          <w:tab w:val="center" w:pos="993"/>
        </w:tabs>
        <w:spacing w:after="0"/>
        <w:ind w:firstLine="450"/>
        <w:rPr>
          <w:rFonts w:ascii="Tahoma" w:hAnsi="Tahoma" w:cs="Tahoma"/>
          <w:sz w:val="22"/>
          <w:szCs w:val="22"/>
        </w:rPr>
      </w:pPr>
      <w:r w:rsidRPr="004D3801">
        <w:rPr>
          <w:rFonts w:ascii="Tahoma" w:hAnsi="Tahoma" w:cs="Tahoma"/>
          <w:sz w:val="22"/>
          <w:szCs w:val="22"/>
        </w:rPr>
        <w:t>15. Sutrikus sistemų darbui, sistemos naudotojams turi būti pateikiami atitinkami pranešimai.</w:t>
      </w:r>
      <w:bookmarkStart w:id="34" w:name="_Ref56686991"/>
    </w:p>
    <w:p w14:paraId="0B8367E5" w14:textId="77777777" w:rsidR="00E56A73" w:rsidRPr="004D3801" w:rsidRDefault="00E56A73" w:rsidP="00E56A73">
      <w:pPr>
        <w:tabs>
          <w:tab w:val="left" w:pos="0"/>
          <w:tab w:val="center" w:pos="993"/>
        </w:tabs>
        <w:spacing w:after="0"/>
        <w:ind w:firstLine="450"/>
        <w:rPr>
          <w:rFonts w:ascii="Tahoma" w:hAnsi="Tahoma" w:cs="Tahoma"/>
          <w:sz w:val="22"/>
          <w:szCs w:val="22"/>
        </w:rPr>
      </w:pPr>
      <w:r w:rsidRPr="004D3801">
        <w:rPr>
          <w:rFonts w:ascii="Tahoma" w:hAnsi="Tahoma" w:cs="Tahoma"/>
          <w:sz w:val="22"/>
          <w:szCs w:val="22"/>
        </w:rPr>
        <w:t>16. Tiekėjas projektuojant IS pakeitimus  turi su Pirkėju suderinti, kokias apsaugas ir kuriam Sistemos funkcionalumui naudoti. Sistema turi būti apsaugota nuo šių grėsmių:</w:t>
      </w:r>
      <w:bookmarkEnd w:id="34"/>
    </w:p>
    <w:p w14:paraId="4B357849" w14:textId="77777777" w:rsidR="00E56A73" w:rsidRPr="004D3801" w:rsidRDefault="00E56A73" w:rsidP="00E56A73">
      <w:pPr>
        <w:tabs>
          <w:tab w:val="left" w:pos="0"/>
          <w:tab w:val="center" w:pos="1080"/>
        </w:tabs>
        <w:spacing w:after="0"/>
        <w:ind w:firstLine="450"/>
        <w:rPr>
          <w:rFonts w:ascii="Tahoma" w:hAnsi="Tahoma" w:cs="Tahoma"/>
          <w:sz w:val="22"/>
          <w:szCs w:val="22"/>
        </w:rPr>
      </w:pPr>
      <w:r w:rsidRPr="004D3801">
        <w:rPr>
          <w:rFonts w:ascii="Tahoma" w:hAnsi="Tahoma" w:cs="Tahoma"/>
          <w:sz w:val="22"/>
          <w:szCs w:val="22"/>
        </w:rPr>
        <w:t>16.1.  siekiant išvengti saugumo spragų ir pažeidžiamumo programinėje neautentifikuotos prieigos;</w:t>
      </w:r>
    </w:p>
    <w:p w14:paraId="5D5455EB" w14:textId="77777777" w:rsidR="00E56A73" w:rsidRPr="004D3801" w:rsidRDefault="00E56A73" w:rsidP="00E56A73">
      <w:pPr>
        <w:tabs>
          <w:tab w:val="left" w:pos="0"/>
          <w:tab w:val="center" w:pos="993"/>
        </w:tabs>
        <w:spacing w:after="0"/>
        <w:ind w:firstLine="450"/>
        <w:rPr>
          <w:rFonts w:ascii="Tahoma" w:hAnsi="Tahoma" w:cs="Tahoma"/>
          <w:sz w:val="22"/>
          <w:szCs w:val="22"/>
        </w:rPr>
      </w:pPr>
      <w:r w:rsidRPr="004D3801">
        <w:rPr>
          <w:rFonts w:ascii="Tahoma" w:hAnsi="Tahoma" w:cs="Tahoma"/>
          <w:sz w:val="22"/>
          <w:szCs w:val="22"/>
        </w:rPr>
        <w:t>16.2.  nesankcionuoto naudotojo sesijos perėmimo;</w:t>
      </w:r>
    </w:p>
    <w:p w14:paraId="07710A91" w14:textId="77777777" w:rsidR="00E56A73" w:rsidRPr="004D3801" w:rsidRDefault="00E56A73" w:rsidP="00E56A73">
      <w:pPr>
        <w:pStyle w:val="ListParagraph"/>
        <w:tabs>
          <w:tab w:val="left" w:pos="0"/>
          <w:tab w:val="center" w:pos="993"/>
        </w:tabs>
        <w:spacing w:after="0"/>
        <w:ind w:left="0" w:firstLine="450"/>
        <w:rPr>
          <w:rFonts w:ascii="Tahoma" w:hAnsi="Tahoma" w:cs="Tahoma"/>
          <w:sz w:val="22"/>
          <w:szCs w:val="22"/>
        </w:rPr>
      </w:pPr>
      <w:r w:rsidRPr="004D3801">
        <w:rPr>
          <w:rFonts w:ascii="Tahoma" w:hAnsi="Tahoma" w:cs="Tahoma"/>
          <w:sz w:val="22"/>
          <w:szCs w:val="22"/>
        </w:rPr>
        <w:t>16.3.  nesankcionuoto duomenų perėmimo ar jų įterpimo;</w:t>
      </w:r>
    </w:p>
    <w:p w14:paraId="16AF0943" w14:textId="77777777" w:rsidR="00E56A73" w:rsidRPr="004D3801" w:rsidRDefault="00E56A73" w:rsidP="00E56A73">
      <w:pPr>
        <w:pStyle w:val="ListParagraph"/>
        <w:tabs>
          <w:tab w:val="center" w:pos="993"/>
        </w:tabs>
        <w:spacing w:after="0"/>
        <w:ind w:left="0" w:firstLine="450"/>
        <w:rPr>
          <w:rFonts w:ascii="Tahoma" w:hAnsi="Tahoma" w:cs="Tahoma"/>
          <w:sz w:val="22"/>
          <w:szCs w:val="22"/>
        </w:rPr>
      </w:pPr>
      <w:r w:rsidRPr="004D3801">
        <w:rPr>
          <w:rFonts w:ascii="Tahoma" w:hAnsi="Tahoma" w:cs="Tahoma"/>
          <w:sz w:val="22"/>
          <w:szCs w:val="22"/>
        </w:rPr>
        <w:t xml:space="preserve">16.4.  žalingo kodo įterpimo (angl. </w:t>
      </w:r>
      <w:proofErr w:type="spellStart"/>
      <w:r w:rsidRPr="004D3801">
        <w:rPr>
          <w:rFonts w:ascii="Tahoma" w:hAnsi="Tahoma" w:cs="Tahoma"/>
          <w:sz w:val="22"/>
          <w:szCs w:val="22"/>
        </w:rPr>
        <w:t>Injection</w:t>
      </w:r>
      <w:proofErr w:type="spellEnd"/>
      <w:r w:rsidRPr="004D3801">
        <w:rPr>
          <w:rFonts w:ascii="Tahoma" w:hAnsi="Tahoma" w:cs="Tahoma"/>
          <w:sz w:val="22"/>
          <w:szCs w:val="22"/>
        </w:rPr>
        <w:t>, XSS (</w:t>
      </w:r>
      <w:proofErr w:type="spellStart"/>
      <w:r w:rsidRPr="004D3801">
        <w:rPr>
          <w:rFonts w:ascii="Tahoma" w:hAnsi="Tahoma" w:cs="Tahoma"/>
          <w:sz w:val="22"/>
          <w:szCs w:val="22"/>
        </w:rPr>
        <w:t>Cross-sitescripting</w:t>
      </w:r>
      <w:proofErr w:type="spellEnd"/>
      <w:r w:rsidRPr="004D3801">
        <w:rPr>
          <w:rFonts w:ascii="Tahoma" w:hAnsi="Tahoma" w:cs="Tahoma"/>
          <w:sz w:val="22"/>
          <w:szCs w:val="22"/>
        </w:rPr>
        <w:t>));</w:t>
      </w:r>
    </w:p>
    <w:p w14:paraId="540305BD" w14:textId="77777777" w:rsidR="00E56A73" w:rsidRPr="004D3801" w:rsidRDefault="00E56A73" w:rsidP="00E56A73">
      <w:pPr>
        <w:tabs>
          <w:tab w:val="left" w:pos="0"/>
          <w:tab w:val="center" w:pos="993"/>
        </w:tabs>
        <w:spacing w:after="0"/>
        <w:ind w:firstLine="450"/>
        <w:rPr>
          <w:rFonts w:ascii="Tahoma" w:hAnsi="Tahoma" w:cs="Tahoma"/>
          <w:sz w:val="22"/>
          <w:szCs w:val="22"/>
        </w:rPr>
      </w:pPr>
      <w:r w:rsidRPr="004D3801">
        <w:rPr>
          <w:rFonts w:ascii="Tahoma" w:hAnsi="Tahoma" w:cs="Tahoma"/>
          <w:sz w:val="22"/>
          <w:szCs w:val="22"/>
        </w:rPr>
        <w:t xml:space="preserve">16.5. kitų saugumo pažeidimų, kurių sąrašas skelbiamas Atviro tinklo programų saugumo Pirkimo (angl. </w:t>
      </w:r>
      <w:proofErr w:type="spellStart"/>
      <w:r w:rsidRPr="004D3801">
        <w:rPr>
          <w:rFonts w:ascii="Tahoma" w:hAnsi="Tahoma" w:cs="Tahoma"/>
          <w:sz w:val="22"/>
          <w:szCs w:val="22"/>
        </w:rPr>
        <w:t>The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Open</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Web</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Application</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Security</w:t>
      </w:r>
      <w:proofErr w:type="spellEnd"/>
      <w:r w:rsidRPr="004D3801">
        <w:rPr>
          <w:rFonts w:ascii="Tahoma" w:hAnsi="Tahoma" w:cs="Tahoma"/>
          <w:sz w:val="22"/>
          <w:szCs w:val="22"/>
        </w:rPr>
        <w:t xml:space="preserve"> Project (OWASP) interneto svetainėje </w:t>
      </w:r>
      <w:hyperlink r:id="rId16">
        <w:r w:rsidRPr="004D3801">
          <w:rPr>
            <w:rStyle w:val="Hyperlink"/>
            <w:rFonts w:ascii="Tahoma" w:hAnsi="Tahoma" w:cs="Tahoma"/>
            <w:sz w:val="22"/>
            <w:szCs w:val="22"/>
          </w:rPr>
          <w:t>www.owasp.org</w:t>
        </w:r>
      </w:hyperlink>
      <w:r w:rsidRPr="004D3801">
        <w:rPr>
          <w:rFonts w:ascii="Tahoma" w:hAnsi="Tahoma" w:cs="Tahoma"/>
          <w:sz w:val="22"/>
          <w:szCs w:val="22"/>
        </w:rPr>
        <w:t>).</w:t>
      </w:r>
    </w:p>
    <w:p w14:paraId="12FFF88F" w14:textId="77777777" w:rsidR="00E56A73" w:rsidRPr="004D3801" w:rsidRDefault="00E56A73" w:rsidP="00E56A73">
      <w:pPr>
        <w:tabs>
          <w:tab w:val="left" w:pos="0"/>
          <w:tab w:val="center" w:pos="993"/>
        </w:tabs>
        <w:ind w:firstLine="450"/>
        <w:rPr>
          <w:rFonts w:ascii="Tahoma" w:hAnsi="Tahoma" w:cs="Tahoma"/>
          <w:sz w:val="22"/>
          <w:szCs w:val="22"/>
        </w:rPr>
      </w:pPr>
      <w:r w:rsidRPr="004D3801">
        <w:rPr>
          <w:rFonts w:ascii="Tahoma" w:hAnsi="Tahoma" w:cs="Tahoma"/>
          <w:sz w:val="22"/>
          <w:szCs w:val="22"/>
        </w:rPr>
        <w:t xml:space="preserve">17. Įrangoje, kurią naudojant teikiamos paslaugos, Tiekėjas, kurdamas programinę įrangą, turi vadovautis visuotinai pripažintais saugaus kodavimo standartais ir gerąja praktika (angl. </w:t>
      </w:r>
      <w:proofErr w:type="spellStart"/>
      <w:r w:rsidRPr="004D3801">
        <w:rPr>
          <w:rFonts w:ascii="Tahoma" w:hAnsi="Tahoma" w:cs="Tahoma"/>
          <w:sz w:val="22"/>
          <w:szCs w:val="22"/>
        </w:rPr>
        <w:t>The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Open</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Web</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Application</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Security</w:t>
      </w:r>
      <w:proofErr w:type="spellEnd"/>
      <w:r w:rsidRPr="004D3801">
        <w:rPr>
          <w:rFonts w:ascii="Tahoma" w:hAnsi="Tahoma" w:cs="Tahoma"/>
          <w:sz w:val="22"/>
          <w:szCs w:val="22"/>
        </w:rPr>
        <w:t xml:space="preserve"> Project, OWASP) </w:t>
      </w:r>
      <w:proofErr w:type="spellStart"/>
      <w:r w:rsidRPr="004D3801">
        <w:rPr>
          <w:rFonts w:ascii="Tahoma" w:hAnsi="Tahoma" w:cs="Tahoma"/>
          <w:sz w:val="22"/>
          <w:szCs w:val="22"/>
        </w:rPr>
        <w:t>Secure</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Coding</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Practices</w:t>
      </w:r>
      <w:proofErr w:type="spellEnd"/>
      <w:r w:rsidRPr="004D3801">
        <w:rPr>
          <w:rFonts w:ascii="Tahoma" w:hAnsi="Tahoma" w:cs="Tahoma"/>
          <w:sz w:val="22"/>
          <w:szCs w:val="22"/>
        </w:rPr>
        <w:t xml:space="preserve"> ar lygiaverte). Kuriama programinė įranga neturi turėti nesankcionuotos prieigos prie duomenų ir kitų saugumo pažeidimų, kurie įvardijami naujausiame OWASP </w:t>
      </w:r>
      <w:proofErr w:type="spellStart"/>
      <w:r w:rsidRPr="004D3801">
        <w:rPr>
          <w:rFonts w:ascii="Tahoma" w:hAnsi="Tahoma" w:cs="Tahoma"/>
          <w:sz w:val="22"/>
          <w:szCs w:val="22"/>
        </w:rPr>
        <w:t>Testing</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Guide</w:t>
      </w:r>
      <w:proofErr w:type="spellEnd"/>
      <w:r w:rsidRPr="004D3801">
        <w:rPr>
          <w:rFonts w:ascii="Tahoma" w:hAnsi="Tahoma" w:cs="Tahoma"/>
          <w:sz w:val="22"/>
          <w:szCs w:val="22"/>
        </w:rPr>
        <w:t xml:space="preserve"> (neapsiribojant „OWASP </w:t>
      </w:r>
      <w:proofErr w:type="spellStart"/>
      <w:r w:rsidRPr="004D3801">
        <w:rPr>
          <w:rFonts w:ascii="Tahoma" w:hAnsi="Tahoma" w:cs="Tahoma"/>
          <w:sz w:val="22"/>
          <w:szCs w:val="22"/>
        </w:rPr>
        <w:t>Top</w:t>
      </w:r>
      <w:proofErr w:type="spellEnd"/>
      <w:r w:rsidRPr="004D3801">
        <w:rPr>
          <w:rFonts w:ascii="Tahoma" w:hAnsi="Tahoma" w:cs="Tahoma"/>
          <w:sz w:val="22"/>
          <w:szCs w:val="22"/>
        </w:rPr>
        <w:t xml:space="preserve"> 10“ pažeidžiamumais) (https://www.owasp.org) sąraše, </w:t>
      </w:r>
      <w:proofErr w:type="spellStart"/>
      <w:r w:rsidRPr="004D3801">
        <w:rPr>
          <w:rFonts w:ascii="Tahoma" w:hAnsi="Tahoma" w:cs="Tahoma"/>
          <w:sz w:val="22"/>
          <w:szCs w:val="22"/>
        </w:rPr>
        <w:t>The</w:t>
      </w:r>
      <w:proofErr w:type="spellEnd"/>
      <w:r w:rsidRPr="004D3801">
        <w:rPr>
          <w:rFonts w:ascii="Tahoma" w:hAnsi="Tahoma" w:cs="Tahoma"/>
          <w:sz w:val="22"/>
          <w:szCs w:val="22"/>
        </w:rPr>
        <w:t xml:space="preserve"> OWASP API </w:t>
      </w:r>
      <w:proofErr w:type="spellStart"/>
      <w:r w:rsidRPr="004D3801">
        <w:rPr>
          <w:rFonts w:ascii="Tahoma" w:hAnsi="Tahoma" w:cs="Tahoma"/>
          <w:sz w:val="22"/>
          <w:szCs w:val="22"/>
        </w:rPr>
        <w:t>Security</w:t>
      </w:r>
      <w:proofErr w:type="spellEnd"/>
      <w:r w:rsidRPr="004D3801">
        <w:rPr>
          <w:rFonts w:ascii="Tahoma" w:hAnsi="Tahoma" w:cs="Tahoma"/>
          <w:sz w:val="22"/>
          <w:szCs w:val="22"/>
        </w:rPr>
        <w:t xml:space="preserve"> sąraše ir kt. OWASP parengtose IS saugumo metodikose arba lygiaverčiuose dokumentuose. </w:t>
      </w:r>
    </w:p>
    <w:p w14:paraId="00EF31B6" w14:textId="77777777" w:rsidR="00E56A73" w:rsidRPr="004D3801" w:rsidRDefault="00E56A73" w:rsidP="00E56A73">
      <w:pPr>
        <w:pStyle w:val="ListParagraph"/>
        <w:tabs>
          <w:tab w:val="left" w:pos="0"/>
          <w:tab w:val="center" w:pos="993"/>
        </w:tabs>
        <w:ind w:left="0" w:firstLine="450"/>
        <w:rPr>
          <w:rFonts w:ascii="Tahoma" w:hAnsi="Tahoma" w:cs="Tahoma"/>
          <w:sz w:val="22"/>
          <w:szCs w:val="22"/>
        </w:rPr>
      </w:pPr>
      <w:r w:rsidRPr="004D3801">
        <w:rPr>
          <w:rFonts w:ascii="Tahoma" w:hAnsi="Tahoma" w:cs="Tahoma"/>
          <w:sz w:val="22"/>
          <w:szCs w:val="22"/>
        </w:rPr>
        <w:t>18. Sistemos teikiamų žiniatinklio paslaugų sauga turi būti vykdoma vadovaujantis WS-S (</w:t>
      </w:r>
      <w:proofErr w:type="spellStart"/>
      <w:r w:rsidRPr="004D3801">
        <w:rPr>
          <w:rFonts w:ascii="Tahoma" w:hAnsi="Tahoma" w:cs="Tahoma"/>
          <w:sz w:val="22"/>
          <w:szCs w:val="22"/>
        </w:rPr>
        <w:t>Web</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Services</w:t>
      </w:r>
      <w:proofErr w:type="spellEnd"/>
      <w:r w:rsidRPr="004D3801">
        <w:rPr>
          <w:rFonts w:ascii="Tahoma" w:hAnsi="Tahoma" w:cs="Tahoma"/>
          <w:sz w:val="22"/>
          <w:szCs w:val="22"/>
        </w:rPr>
        <w:t xml:space="preserve"> </w:t>
      </w:r>
      <w:proofErr w:type="spellStart"/>
      <w:r w:rsidRPr="004D3801">
        <w:rPr>
          <w:rFonts w:ascii="Tahoma" w:hAnsi="Tahoma" w:cs="Tahoma"/>
          <w:sz w:val="22"/>
          <w:szCs w:val="22"/>
        </w:rPr>
        <w:t>Security</w:t>
      </w:r>
      <w:proofErr w:type="spellEnd"/>
      <w:r w:rsidRPr="004D3801">
        <w:rPr>
          <w:rFonts w:ascii="Tahoma" w:hAnsi="Tahoma" w:cs="Tahoma"/>
          <w:sz w:val="22"/>
          <w:szCs w:val="22"/>
        </w:rPr>
        <w:t>) standarto reikalavimais.</w:t>
      </w:r>
    </w:p>
    <w:p w14:paraId="7352C996" w14:textId="77777777" w:rsidR="00E56A73" w:rsidRPr="004D3801" w:rsidRDefault="00E56A73" w:rsidP="00E56A73">
      <w:pPr>
        <w:tabs>
          <w:tab w:val="left" w:pos="0"/>
          <w:tab w:val="center" w:pos="993"/>
        </w:tabs>
        <w:ind w:firstLine="450"/>
        <w:rPr>
          <w:rFonts w:ascii="Tahoma" w:hAnsi="Tahoma" w:cs="Tahoma"/>
          <w:sz w:val="22"/>
          <w:szCs w:val="22"/>
        </w:rPr>
      </w:pPr>
      <w:r w:rsidRPr="004D3801">
        <w:rPr>
          <w:rFonts w:ascii="Tahoma" w:hAnsi="Tahoma" w:cs="Tahoma"/>
          <w:sz w:val="22"/>
          <w:szCs w:val="22"/>
        </w:rPr>
        <w:t>19. Tiekėjas turi nedelsiant informuoti apie sutarties vykdymo metu Pirkėjo informacinių technologijų infrastruktūroje pastebėtus elektroninės informacijos saugos incidentus, neveikiančias arba netinkamai veikiančias saugos užtikrinimo priemones, informacijos saugumo reikalavimų nesilaikymą, nusikalstamos veikos požymius, Informacinių sistemų saugumo spragas, pažeidžiamumą, kitus svarbius saugai įvykius bei, suderinus su Pirkėju, imtis atitinkamų priemonių ir veiksmų siekiant nustatyti elektroninės informacijos saugos incidentų priežastis, išvengti susijusios rizikos. Taip pat pagal kompetenciją vykdyti visus Pirkėjo saugos įgaliotinio nurodymus ir pavedimus, susijusius su saugos politikos įgyvendinimu.</w:t>
      </w:r>
    </w:p>
    <w:p w14:paraId="4A0C81B8" w14:textId="77777777" w:rsidR="00E56A73" w:rsidRPr="004D3801" w:rsidRDefault="00E56A73" w:rsidP="00E56A73">
      <w:pPr>
        <w:pStyle w:val="ListParagraph"/>
        <w:tabs>
          <w:tab w:val="left" w:pos="0"/>
          <w:tab w:val="center" w:pos="993"/>
        </w:tabs>
        <w:ind w:left="0" w:firstLine="450"/>
        <w:rPr>
          <w:rFonts w:ascii="Tahoma" w:hAnsi="Tahoma" w:cs="Tahoma"/>
          <w:sz w:val="22"/>
          <w:szCs w:val="22"/>
        </w:rPr>
      </w:pPr>
      <w:r w:rsidRPr="004D3801">
        <w:rPr>
          <w:rFonts w:ascii="Tahoma" w:hAnsi="Tahoma" w:cs="Tahoma"/>
          <w:sz w:val="22"/>
          <w:szCs w:val="22"/>
        </w:rPr>
        <w:t>20. Teikdamas paslaugas pagal Sutartyje nustatytus reikalavimus Tiekėjas turi įgyvendinti tinkamas organizacines ir technines priemones, skirtas apsaugoti informacinių sistemų elektroninę informaciją nuo atsitiktinio ar neteisėto sunaikinimo, pakeitimo, atskleidimo, taip pat nuo bet kokio kito neteisėto tvarkymo, naudoti suteiktą prieigą tik sutarties vykdymo tikslais.</w:t>
      </w:r>
    </w:p>
    <w:p w14:paraId="5CD94962" w14:textId="77777777" w:rsidR="00E56A73" w:rsidRPr="004D3801" w:rsidRDefault="00E56A73" w:rsidP="00E56A73">
      <w:pPr>
        <w:pStyle w:val="ListParagraph"/>
        <w:tabs>
          <w:tab w:val="center" w:pos="993"/>
        </w:tabs>
        <w:ind w:firstLine="567"/>
        <w:rPr>
          <w:rFonts w:ascii="Tahoma" w:hAnsi="Tahoma" w:cs="Tahoma"/>
          <w:sz w:val="22"/>
          <w:szCs w:val="22"/>
        </w:rPr>
      </w:pPr>
    </w:p>
    <w:p w14:paraId="16E110C4" w14:textId="77777777" w:rsidR="00E56A73" w:rsidRPr="004D3801" w:rsidRDefault="00E56A73" w:rsidP="00E56A73">
      <w:pPr>
        <w:tabs>
          <w:tab w:val="center" w:pos="993"/>
        </w:tabs>
        <w:ind w:left="540"/>
        <w:jc w:val="center"/>
        <w:rPr>
          <w:rFonts w:ascii="Tahoma" w:hAnsi="Tahoma" w:cs="Tahoma"/>
          <w:b/>
          <w:bCs/>
          <w:sz w:val="22"/>
          <w:szCs w:val="22"/>
        </w:rPr>
      </w:pPr>
      <w:bookmarkStart w:id="35" w:name="_Toc190326951"/>
      <w:r w:rsidRPr="004D3801">
        <w:rPr>
          <w:rFonts w:ascii="Tahoma" w:hAnsi="Tahoma" w:cs="Tahoma"/>
          <w:b/>
          <w:bCs/>
          <w:sz w:val="22"/>
          <w:szCs w:val="22"/>
        </w:rPr>
        <w:t>21. Paslaugų teikimo duomenų saugos reikalavimai</w:t>
      </w:r>
      <w:bookmarkEnd w:id="35"/>
    </w:p>
    <w:p w14:paraId="534CF2B6" w14:textId="77777777" w:rsidR="00E56A73" w:rsidRPr="004D3801" w:rsidRDefault="00E56A73" w:rsidP="00E56A73">
      <w:pPr>
        <w:pStyle w:val="ListParagraph"/>
        <w:tabs>
          <w:tab w:val="center" w:pos="993"/>
        </w:tabs>
        <w:ind w:firstLine="567"/>
        <w:rPr>
          <w:rFonts w:ascii="Tahoma" w:hAnsi="Tahoma" w:cs="Tahoma"/>
          <w:sz w:val="22"/>
          <w:szCs w:val="22"/>
        </w:rPr>
      </w:pPr>
    </w:p>
    <w:p w14:paraId="4A082335" w14:textId="77777777" w:rsidR="00E56A73" w:rsidRPr="004D3801" w:rsidRDefault="00E56A73" w:rsidP="00E56A73">
      <w:pPr>
        <w:tabs>
          <w:tab w:val="center" w:pos="993"/>
        </w:tabs>
        <w:ind w:firstLine="450"/>
        <w:rPr>
          <w:rFonts w:ascii="Tahoma" w:hAnsi="Tahoma" w:cs="Tahoma"/>
          <w:sz w:val="22"/>
          <w:szCs w:val="22"/>
        </w:rPr>
      </w:pPr>
      <w:r w:rsidRPr="004D3801">
        <w:rPr>
          <w:rFonts w:ascii="Tahoma" w:hAnsi="Tahoma" w:cs="Tahoma"/>
          <w:sz w:val="22"/>
          <w:szCs w:val="22"/>
        </w:rPr>
        <w:t>22. Informacinių išteklių vystymo ir priežiūros saugumas (saugus kodavimas ir kt. turi būti užtikrintas, kaip reikalaujama Lietuvos standartuose LST EN ISO/IEC 27001 ir LST EN ISO/IEC 27002LST ES ISO/IEC 27002.</w:t>
      </w:r>
    </w:p>
    <w:p w14:paraId="353B8218" w14:textId="77777777" w:rsidR="00E56A73" w:rsidRPr="004D3801" w:rsidRDefault="00E56A73" w:rsidP="00E56A73">
      <w:pPr>
        <w:tabs>
          <w:tab w:val="center" w:pos="993"/>
        </w:tabs>
        <w:ind w:firstLine="450"/>
        <w:rPr>
          <w:rFonts w:ascii="Tahoma" w:hAnsi="Tahoma" w:cs="Tahoma"/>
          <w:sz w:val="22"/>
          <w:szCs w:val="22"/>
        </w:rPr>
      </w:pPr>
      <w:r w:rsidRPr="004D3801">
        <w:rPr>
          <w:rFonts w:ascii="Tahoma" w:hAnsi="Tahoma" w:cs="Tahoma"/>
          <w:sz w:val="22"/>
          <w:szCs w:val="22"/>
        </w:rPr>
        <w:t>23. Pirkėjo tvarkomų registrų ir informacinių sistemų duomenų saugos nuostatuose, saugos politiką įgyvendinančiuose dokumentuose, Kibernetinių ir elektroninės informacijos saugos incidentų valdymo tvarkos apraše ir kituose teisės aktuose nustatytus saugumo reikalavimus (ir tais atvejais, jeigu tokie reikalavimai keičiasi arba jų atsiranda po viešojo pirkimo–pardavimo sutarties pasirašymo).</w:t>
      </w:r>
    </w:p>
    <w:p w14:paraId="46FAA464" w14:textId="77777777" w:rsidR="00E56A73" w:rsidRPr="004D3801" w:rsidRDefault="00E56A73" w:rsidP="00E56A73">
      <w:pPr>
        <w:tabs>
          <w:tab w:val="center" w:pos="993"/>
        </w:tabs>
        <w:ind w:firstLine="450"/>
        <w:rPr>
          <w:rFonts w:ascii="Tahoma" w:hAnsi="Tahoma" w:cs="Tahoma"/>
          <w:sz w:val="22"/>
          <w:szCs w:val="22"/>
        </w:rPr>
      </w:pPr>
      <w:r w:rsidRPr="004D3801">
        <w:rPr>
          <w:rFonts w:ascii="Tahoma" w:hAnsi="Tahoma" w:cs="Tahoma"/>
          <w:sz w:val="22"/>
          <w:szCs w:val="22"/>
        </w:rPr>
        <w:t>24.  Duomenų sauga turi būti užtikrinama:</w:t>
      </w:r>
    </w:p>
    <w:p w14:paraId="188169B8" w14:textId="77777777" w:rsidR="00E56A73" w:rsidRPr="004D3801" w:rsidRDefault="00E56A73" w:rsidP="00E56A73">
      <w:pPr>
        <w:tabs>
          <w:tab w:val="center" w:pos="993"/>
        </w:tabs>
        <w:ind w:firstLine="450"/>
        <w:rPr>
          <w:rFonts w:ascii="Tahoma" w:hAnsi="Tahoma" w:cs="Tahoma"/>
          <w:sz w:val="22"/>
          <w:szCs w:val="22"/>
        </w:rPr>
      </w:pPr>
      <w:r w:rsidRPr="004D3801">
        <w:rPr>
          <w:rFonts w:ascii="Tahoma" w:hAnsi="Tahoma" w:cs="Tahoma"/>
          <w:sz w:val="22"/>
          <w:szCs w:val="22"/>
        </w:rPr>
        <w:t>24.1.  užtikrinant duomenų vientisumą, prieinamumą ir konfidencialumą;</w:t>
      </w:r>
    </w:p>
    <w:p w14:paraId="37C18612" w14:textId="77777777" w:rsidR="00E56A73" w:rsidRPr="004D3801" w:rsidRDefault="00E56A73" w:rsidP="00E56A73">
      <w:pPr>
        <w:pStyle w:val="ListParagraph"/>
        <w:tabs>
          <w:tab w:val="left" w:pos="990"/>
        </w:tabs>
        <w:ind w:left="0" w:firstLine="450"/>
        <w:rPr>
          <w:rFonts w:ascii="Tahoma" w:hAnsi="Tahoma" w:cs="Tahoma"/>
          <w:sz w:val="22"/>
          <w:szCs w:val="22"/>
        </w:rPr>
      </w:pPr>
      <w:r w:rsidRPr="004D3801">
        <w:rPr>
          <w:rFonts w:ascii="Tahoma" w:hAnsi="Tahoma" w:cs="Tahoma"/>
          <w:sz w:val="22"/>
          <w:szCs w:val="22"/>
        </w:rPr>
        <w:t>24.2.  registruojant Sistemos naudotojų atliekamus veiksmus su duomenimis, įskaitant duomenų paiešką ir peržiūrėjimą (nustatytai grupei Sistemos naudotojų turi būti privaloma įvesti sistemoje atliekamų veiksmų priežastį ir /ar teisinį pagrindą;</w:t>
      </w:r>
    </w:p>
    <w:p w14:paraId="16412C4B" w14:textId="77777777" w:rsidR="00E56A73" w:rsidRPr="004D3801" w:rsidRDefault="00E56A73" w:rsidP="00E56A73">
      <w:pPr>
        <w:pStyle w:val="ListParagraph"/>
        <w:tabs>
          <w:tab w:val="center" w:pos="993"/>
        </w:tabs>
        <w:ind w:left="0" w:firstLine="450"/>
        <w:rPr>
          <w:rFonts w:ascii="Tahoma" w:hAnsi="Tahoma" w:cs="Tahoma"/>
          <w:sz w:val="22"/>
          <w:szCs w:val="22"/>
        </w:rPr>
      </w:pPr>
      <w:r w:rsidRPr="004D3801">
        <w:rPr>
          <w:rFonts w:ascii="Tahoma" w:hAnsi="Tahoma" w:cs="Tahoma"/>
          <w:sz w:val="22"/>
          <w:szCs w:val="22"/>
        </w:rPr>
        <w:lastRenderedPageBreak/>
        <w:t>24.3. sukuriant priemones, sudarančias galimybes Sistemos administratoriui patikrinti Sistemos naudotojų veiksmus;</w:t>
      </w:r>
    </w:p>
    <w:p w14:paraId="5D4D0539" w14:textId="77777777" w:rsidR="00E56A73" w:rsidRPr="004D3801" w:rsidRDefault="00E56A73" w:rsidP="00E56A73">
      <w:pPr>
        <w:pStyle w:val="ListParagraph"/>
        <w:tabs>
          <w:tab w:val="center" w:pos="993"/>
        </w:tabs>
        <w:ind w:left="0" w:firstLine="450"/>
        <w:rPr>
          <w:rFonts w:ascii="Tahoma" w:hAnsi="Tahoma" w:cs="Tahoma"/>
          <w:sz w:val="22"/>
          <w:szCs w:val="22"/>
        </w:rPr>
      </w:pPr>
      <w:r w:rsidRPr="004D3801">
        <w:rPr>
          <w:rFonts w:ascii="Tahoma" w:hAnsi="Tahoma" w:cs="Tahoma"/>
          <w:sz w:val="22"/>
          <w:szCs w:val="22"/>
        </w:rPr>
        <w:t>24.4.  numatant apsaugos nuo atsitiktinio duomenų ištrynimo (pvz., perspėjimai apie numatomą duomenų ištrynimą) priemones bei duomenų trynimo veiksmo tvirtinimą keliems naudotojams („keturių akių principas“). Šis principas turi būti taikomas veiklos bei administravimo aplikacijose;</w:t>
      </w:r>
    </w:p>
    <w:p w14:paraId="6ECE3C96" w14:textId="77777777" w:rsidR="00E56A73" w:rsidRPr="004D3801" w:rsidRDefault="00E56A73" w:rsidP="00E56A73">
      <w:pPr>
        <w:pStyle w:val="ListParagraph"/>
        <w:tabs>
          <w:tab w:val="center" w:pos="993"/>
        </w:tabs>
        <w:ind w:left="0" w:firstLine="450"/>
        <w:rPr>
          <w:rFonts w:ascii="Tahoma" w:hAnsi="Tahoma" w:cs="Tahoma"/>
          <w:sz w:val="22"/>
          <w:szCs w:val="22"/>
        </w:rPr>
      </w:pPr>
      <w:r w:rsidRPr="004D3801">
        <w:rPr>
          <w:rFonts w:ascii="Tahoma" w:hAnsi="Tahoma" w:cs="Tahoma"/>
          <w:sz w:val="22"/>
          <w:szCs w:val="22"/>
        </w:rPr>
        <w:t>24.5.  saugoma informacija negali būti ištrinta jokiais kitais būdais ar aplinkybėmis išskyrus analizės ir projektavimo etapuose numatytais atvejais;</w:t>
      </w:r>
    </w:p>
    <w:p w14:paraId="78F7415F" w14:textId="77777777" w:rsidR="00E56A73" w:rsidRPr="004D3801" w:rsidRDefault="00E56A73" w:rsidP="00E56A73">
      <w:pPr>
        <w:pStyle w:val="ListParagraph"/>
        <w:tabs>
          <w:tab w:val="center" w:pos="993"/>
        </w:tabs>
        <w:spacing w:after="0"/>
        <w:ind w:left="0" w:firstLine="450"/>
        <w:rPr>
          <w:rFonts w:ascii="Tahoma" w:hAnsi="Tahoma" w:cs="Tahoma"/>
          <w:sz w:val="22"/>
          <w:szCs w:val="22"/>
        </w:rPr>
      </w:pPr>
      <w:r w:rsidRPr="004D3801">
        <w:rPr>
          <w:rFonts w:ascii="Tahoma" w:hAnsi="Tahoma" w:cs="Tahoma"/>
          <w:sz w:val="22"/>
          <w:szCs w:val="22"/>
        </w:rPr>
        <w:t xml:space="preserve">24.6. Tiekėjas turi suderinti failų formatus, kuriuos leidžiama įkelti į Sistemą, ir suderinti juos su SSVA (pvz., neturi būti leidžiama prisegti potencialiai nesaugių, galinčių automatiškai pasileisti (angl. </w:t>
      </w:r>
      <w:proofErr w:type="spellStart"/>
      <w:r w:rsidRPr="004D3801">
        <w:rPr>
          <w:rFonts w:ascii="Tahoma" w:hAnsi="Tahoma" w:cs="Tahoma"/>
          <w:sz w:val="22"/>
          <w:szCs w:val="22"/>
        </w:rPr>
        <w:t>Self-executive</w:t>
      </w:r>
      <w:proofErr w:type="spellEnd"/>
      <w:r w:rsidRPr="004D3801">
        <w:rPr>
          <w:rFonts w:ascii="Tahoma" w:hAnsi="Tahoma" w:cs="Tahoma"/>
          <w:sz w:val="22"/>
          <w:szCs w:val="22"/>
        </w:rPr>
        <w:t>) failų).</w:t>
      </w:r>
    </w:p>
    <w:p w14:paraId="4093D585" w14:textId="77777777" w:rsidR="00E56A73" w:rsidRPr="004D3801" w:rsidRDefault="00E56A73" w:rsidP="00E56A73">
      <w:pPr>
        <w:pStyle w:val="ListParagraph"/>
        <w:tabs>
          <w:tab w:val="center" w:pos="993"/>
        </w:tabs>
        <w:ind w:firstLine="567"/>
        <w:rPr>
          <w:rFonts w:ascii="Tahoma" w:hAnsi="Tahoma" w:cs="Tahoma"/>
          <w:sz w:val="22"/>
          <w:szCs w:val="22"/>
        </w:rPr>
      </w:pPr>
    </w:p>
    <w:p w14:paraId="02731A79" w14:textId="77777777" w:rsidR="00E56A73" w:rsidRPr="004D3801" w:rsidRDefault="00E56A73" w:rsidP="00E56A73">
      <w:pPr>
        <w:pStyle w:val="ListParagraph"/>
        <w:tabs>
          <w:tab w:val="center" w:pos="993"/>
        </w:tabs>
        <w:ind w:left="0" w:firstLine="450"/>
        <w:jc w:val="center"/>
        <w:rPr>
          <w:rFonts w:ascii="Tahoma" w:hAnsi="Tahoma" w:cs="Tahoma"/>
          <w:b/>
          <w:bCs/>
          <w:sz w:val="22"/>
          <w:szCs w:val="22"/>
        </w:rPr>
      </w:pPr>
      <w:bookmarkStart w:id="36" w:name="_Toc47027254"/>
      <w:bookmarkStart w:id="37" w:name="_Toc137560185"/>
      <w:bookmarkStart w:id="38" w:name="_Toc144274554"/>
      <w:bookmarkStart w:id="39" w:name="_Toc190326954"/>
      <w:r w:rsidRPr="004D3801">
        <w:rPr>
          <w:rFonts w:ascii="Tahoma" w:hAnsi="Tahoma" w:cs="Tahoma"/>
          <w:b/>
          <w:bCs/>
          <w:sz w:val="22"/>
          <w:szCs w:val="22"/>
        </w:rPr>
        <w:t xml:space="preserve">25. Reikalavimai rizikų, grėsmių ir pažeidžiamumų </w:t>
      </w:r>
      <w:bookmarkEnd w:id="36"/>
      <w:r w:rsidRPr="004D3801">
        <w:rPr>
          <w:rFonts w:ascii="Tahoma" w:hAnsi="Tahoma" w:cs="Tahoma"/>
          <w:b/>
          <w:bCs/>
          <w:sz w:val="22"/>
          <w:szCs w:val="22"/>
        </w:rPr>
        <w:t>valdymui</w:t>
      </w:r>
      <w:bookmarkEnd w:id="37"/>
      <w:bookmarkEnd w:id="38"/>
      <w:bookmarkEnd w:id="39"/>
    </w:p>
    <w:p w14:paraId="14CB4E8E" w14:textId="77777777" w:rsidR="00E56A73" w:rsidRPr="004D3801" w:rsidRDefault="00E56A73" w:rsidP="00E56A73">
      <w:pPr>
        <w:pStyle w:val="ListParagraph"/>
        <w:tabs>
          <w:tab w:val="left" w:pos="0"/>
          <w:tab w:val="center" w:pos="993"/>
        </w:tabs>
        <w:ind w:left="0" w:firstLine="450"/>
        <w:rPr>
          <w:rFonts w:ascii="Tahoma" w:hAnsi="Tahoma" w:cs="Tahoma"/>
          <w:sz w:val="22"/>
          <w:szCs w:val="22"/>
        </w:rPr>
      </w:pPr>
    </w:p>
    <w:p w14:paraId="569152B6" w14:textId="77777777" w:rsidR="00E56A73" w:rsidRPr="004D3801" w:rsidRDefault="00E56A73" w:rsidP="00E56A73">
      <w:pPr>
        <w:tabs>
          <w:tab w:val="left" w:pos="900"/>
          <w:tab w:val="center" w:pos="993"/>
        </w:tabs>
        <w:ind w:firstLine="450"/>
        <w:rPr>
          <w:rFonts w:ascii="Tahoma" w:hAnsi="Tahoma" w:cs="Tahoma"/>
          <w:sz w:val="22"/>
          <w:szCs w:val="22"/>
        </w:rPr>
      </w:pPr>
      <w:r w:rsidRPr="004D3801">
        <w:rPr>
          <w:rFonts w:ascii="Tahoma" w:hAnsi="Tahoma" w:cs="Tahoma"/>
          <w:sz w:val="22"/>
          <w:szCs w:val="22"/>
        </w:rPr>
        <w:t>26. Turi būti rizikų, grėsmių ir pažeidžiamumų valdymas:</w:t>
      </w:r>
    </w:p>
    <w:p w14:paraId="201EF8A5" w14:textId="77777777" w:rsidR="00E56A73" w:rsidRPr="004D3801" w:rsidRDefault="00E56A73" w:rsidP="00E56A73">
      <w:pPr>
        <w:pStyle w:val="ListParagraph"/>
        <w:tabs>
          <w:tab w:val="center" w:pos="993"/>
        </w:tabs>
        <w:ind w:left="0" w:firstLine="450"/>
        <w:rPr>
          <w:rFonts w:ascii="Tahoma" w:hAnsi="Tahoma" w:cs="Tahoma"/>
          <w:sz w:val="22"/>
          <w:szCs w:val="22"/>
        </w:rPr>
      </w:pPr>
      <w:r w:rsidRPr="004D3801">
        <w:rPr>
          <w:rFonts w:ascii="Tahoma" w:hAnsi="Tahoma" w:cs="Tahoma"/>
          <w:sz w:val="22"/>
          <w:szCs w:val="22"/>
        </w:rPr>
        <w:t>26.1. Tiekėjas privalo vadovautis pripažintomis saugaus programinės įrangos kūrimo metodikomis, tokiomis kaip ISO/IEC 27034-1 arba lygiavertėmis;</w:t>
      </w:r>
    </w:p>
    <w:p w14:paraId="5F359454" w14:textId="77777777" w:rsidR="00E56A73" w:rsidRPr="004D3801" w:rsidRDefault="00E56A73" w:rsidP="00E56A73">
      <w:pPr>
        <w:pStyle w:val="ListParagraph"/>
        <w:tabs>
          <w:tab w:val="center" w:pos="993"/>
        </w:tabs>
        <w:ind w:left="0" w:firstLine="450"/>
        <w:rPr>
          <w:rFonts w:ascii="Tahoma" w:hAnsi="Tahoma" w:cs="Tahoma"/>
          <w:sz w:val="22"/>
          <w:szCs w:val="22"/>
        </w:rPr>
      </w:pPr>
      <w:r w:rsidRPr="004D3801">
        <w:rPr>
          <w:rFonts w:ascii="Tahoma" w:hAnsi="Tahoma" w:cs="Tahoma"/>
          <w:sz w:val="22"/>
          <w:szCs w:val="22"/>
        </w:rPr>
        <w:t>26.2. Tiekėjas privalo užtikrinti, kad visi programinės įrangos palaikymo ir vystymo darbuose dalyvaujantys darbuotojai susipažinę su saugaus programinės įrangos kūrimo metodikomis;</w:t>
      </w:r>
    </w:p>
    <w:p w14:paraId="258831CF" w14:textId="77777777" w:rsidR="00E56A73" w:rsidRPr="004D3801" w:rsidRDefault="00E56A73" w:rsidP="00E56A73">
      <w:pPr>
        <w:pStyle w:val="ListParagraph"/>
        <w:tabs>
          <w:tab w:val="center" w:pos="993"/>
        </w:tabs>
        <w:spacing w:after="0"/>
        <w:ind w:left="0" w:firstLine="450"/>
        <w:rPr>
          <w:rFonts w:ascii="Tahoma" w:hAnsi="Tahoma" w:cs="Tahoma"/>
          <w:sz w:val="22"/>
          <w:szCs w:val="22"/>
        </w:rPr>
      </w:pPr>
      <w:r w:rsidRPr="004D3801">
        <w:rPr>
          <w:rFonts w:ascii="Tahoma" w:hAnsi="Tahoma" w:cs="Tahoma"/>
          <w:sz w:val="22"/>
          <w:szCs w:val="22"/>
        </w:rPr>
        <w:t>26.3. Tiekėjas privalo pateikti visų, sistemoje numatomų naudojami trečių šalių komponentų sąrašą;</w:t>
      </w:r>
    </w:p>
    <w:p w14:paraId="74EB9D20" w14:textId="77777777" w:rsidR="00E56A73" w:rsidRPr="004D3801" w:rsidRDefault="00E56A73" w:rsidP="00E56A73">
      <w:pPr>
        <w:pStyle w:val="ListParagraph"/>
        <w:tabs>
          <w:tab w:val="left" w:pos="900"/>
          <w:tab w:val="center" w:pos="993"/>
        </w:tabs>
        <w:spacing w:after="0"/>
        <w:ind w:left="0" w:firstLine="450"/>
        <w:rPr>
          <w:rFonts w:ascii="Tahoma" w:hAnsi="Tahoma" w:cs="Tahoma"/>
          <w:sz w:val="22"/>
          <w:szCs w:val="22"/>
        </w:rPr>
      </w:pPr>
      <w:r w:rsidRPr="004D3801">
        <w:rPr>
          <w:rFonts w:ascii="Tahoma" w:hAnsi="Tahoma" w:cs="Tahoma"/>
          <w:sz w:val="22"/>
          <w:szCs w:val="22"/>
        </w:rPr>
        <w:t xml:space="preserve">26.4. Užsakomų paslaugų priėmimo testavimo etapo metu ar bandomosios eksploatacijos etapo metu (ar kitu sutartu metu) Tiekėjas turi sudaryti visas reikiamas sąlygas SSVA atstovų specialistams, jei bus poreikis atlikti atsparumo įsilaužimams testavimą. </w:t>
      </w:r>
    </w:p>
    <w:p w14:paraId="0DF7C70B" w14:textId="77777777" w:rsidR="00E56A73" w:rsidRPr="004D3801" w:rsidRDefault="00E56A73" w:rsidP="00E56A73">
      <w:pPr>
        <w:pStyle w:val="ListParagraph"/>
        <w:tabs>
          <w:tab w:val="center" w:pos="993"/>
        </w:tabs>
        <w:spacing w:after="0"/>
        <w:ind w:left="360"/>
        <w:rPr>
          <w:rFonts w:ascii="Tahoma" w:hAnsi="Tahoma" w:cs="Tahoma"/>
          <w:sz w:val="22"/>
          <w:szCs w:val="22"/>
        </w:rPr>
      </w:pPr>
    </w:p>
    <w:p w14:paraId="759BB28E" w14:textId="77777777" w:rsidR="00E56A73" w:rsidRPr="004D3801" w:rsidRDefault="00E56A73" w:rsidP="00E56A73">
      <w:pPr>
        <w:pStyle w:val="ListParagraph"/>
        <w:tabs>
          <w:tab w:val="center" w:pos="993"/>
        </w:tabs>
        <w:ind w:left="900"/>
        <w:jc w:val="center"/>
        <w:rPr>
          <w:rFonts w:ascii="Tahoma" w:hAnsi="Tahoma" w:cs="Tahoma"/>
          <w:b/>
          <w:bCs/>
          <w:sz w:val="22"/>
          <w:szCs w:val="22"/>
        </w:rPr>
      </w:pPr>
      <w:bookmarkStart w:id="40" w:name="_Toc144274556"/>
      <w:bookmarkStart w:id="41" w:name="_Toc190326955"/>
      <w:r w:rsidRPr="004D3801">
        <w:rPr>
          <w:rFonts w:ascii="Tahoma" w:hAnsi="Tahoma" w:cs="Tahoma"/>
          <w:b/>
          <w:bCs/>
          <w:sz w:val="22"/>
          <w:szCs w:val="22"/>
        </w:rPr>
        <w:t>27. Reikalavimai susiję su nacionaliniu saugumu</w:t>
      </w:r>
      <w:bookmarkEnd w:id="40"/>
      <w:bookmarkEnd w:id="41"/>
    </w:p>
    <w:p w14:paraId="711DEF50" w14:textId="77777777" w:rsidR="00E56A73" w:rsidRPr="004D3801" w:rsidRDefault="00E56A73" w:rsidP="00E56A73">
      <w:pPr>
        <w:pStyle w:val="ListParagraph"/>
        <w:rPr>
          <w:rFonts w:ascii="Tahoma" w:hAnsi="Tahoma" w:cs="Tahoma"/>
          <w:b/>
          <w:bCs/>
          <w:sz w:val="22"/>
          <w:szCs w:val="22"/>
        </w:rPr>
      </w:pPr>
    </w:p>
    <w:p w14:paraId="2472C879" w14:textId="77777777" w:rsidR="00E56A73" w:rsidRPr="004D3801" w:rsidRDefault="00E56A73" w:rsidP="00E56A73">
      <w:pPr>
        <w:tabs>
          <w:tab w:val="left" w:pos="900"/>
          <w:tab w:val="center" w:pos="993"/>
        </w:tabs>
        <w:spacing w:after="0"/>
        <w:ind w:firstLine="450"/>
        <w:rPr>
          <w:rFonts w:ascii="Tahoma" w:hAnsi="Tahoma" w:cs="Tahoma"/>
          <w:sz w:val="22"/>
          <w:szCs w:val="22"/>
        </w:rPr>
      </w:pPr>
      <w:r w:rsidRPr="004D3801">
        <w:rPr>
          <w:rFonts w:ascii="Tahoma" w:hAnsi="Tahoma" w:cs="Tahoma"/>
          <w:sz w:val="22"/>
          <w:szCs w:val="22"/>
        </w:rPr>
        <w:t xml:space="preserve">28. Tiekėjas turi užtikrinti, kad siūlomos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 </w:t>
      </w:r>
    </w:p>
    <w:p w14:paraId="62819FE6" w14:textId="77777777" w:rsidR="00E56A73" w:rsidRPr="004D3801" w:rsidRDefault="00E56A73" w:rsidP="00E56A73">
      <w:pPr>
        <w:tabs>
          <w:tab w:val="left" w:pos="900"/>
          <w:tab w:val="center" w:pos="993"/>
        </w:tabs>
        <w:ind w:firstLine="450"/>
        <w:rPr>
          <w:rFonts w:ascii="Tahoma" w:hAnsi="Tahoma" w:cs="Tahoma"/>
          <w:sz w:val="22"/>
          <w:szCs w:val="22"/>
        </w:rPr>
      </w:pPr>
      <w:r w:rsidRPr="004D3801">
        <w:rPr>
          <w:rFonts w:ascii="Tahoma" w:hAnsi="Tahoma" w:cs="Tahoma"/>
          <w:sz w:val="22"/>
          <w:szCs w:val="22"/>
        </w:rPr>
        <w:t>29. Tiekėjas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w:t>
      </w:r>
    </w:p>
    <w:p w14:paraId="21E02182" w14:textId="77777777" w:rsidR="00E56A73" w:rsidRPr="004D3801" w:rsidRDefault="00E56A73" w:rsidP="00E56A73">
      <w:pPr>
        <w:pStyle w:val="ListParagraph"/>
        <w:tabs>
          <w:tab w:val="left" w:pos="900"/>
          <w:tab w:val="center" w:pos="993"/>
        </w:tabs>
        <w:ind w:left="0" w:firstLine="450"/>
        <w:rPr>
          <w:rFonts w:ascii="Tahoma" w:hAnsi="Tahoma" w:cs="Tahoma"/>
          <w:sz w:val="22"/>
          <w:szCs w:val="22"/>
        </w:rPr>
      </w:pPr>
      <w:r w:rsidRPr="004D3801">
        <w:rPr>
          <w:rFonts w:ascii="Tahoma" w:hAnsi="Tahoma" w:cs="Tahoma"/>
          <w:sz w:val="22"/>
          <w:szCs w:val="22"/>
        </w:rPr>
        <w:t>30. Tiekėjas atsako už Lietuvos Respublikoje galiojančių darbuotojų saugos ir sveikatos teisės aktų ir kitų darbuotojų saugą ir sveikatą darbe reglamentuojančių dokumentų reikalavimų vykdymą.</w:t>
      </w:r>
    </w:p>
    <w:p w14:paraId="2E7241BC" w14:textId="77777777" w:rsidR="00E56A73" w:rsidRPr="004D3801" w:rsidRDefault="00E56A73" w:rsidP="00E56A73">
      <w:pPr>
        <w:pStyle w:val="ListParagraph"/>
        <w:tabs>
          <w:tab w:val="center" w:pos="993"/>
        </w:tabs>
        <w:ind w:firstLine="567"/>
        <w:rPr>
          <w:rFonts w:ascii="Tahoma" w:hAnsi="Tahoma" w:cs="Tahoma"/>
          <w:sz w:val="22"/>
          <w:szCs w:val="22"/>
        </w:rPr>
      </w:pPr>
    </w:p>
    <w:p w14:paraId="7050840A" w14:textId="77777777" w:rsidR="00E56A73" w:rsidRPr="004D3801" w:rsidRDefault="00E56A73" w:rsidP="00E56A73">
      <w:pPr>
        <w:pStyle w:val="ListParagraph"/>
        <w:tabs>
          <w:tab w:val="center" w:pos="993"/>
        </w:tabs>
        <w:spacing w:after="0"/>
        <w:ind w:left="0"/>
        <w:rPr>
          <w:rFonts w:ascii="Tahoma" w:eastAsia="Times-Roman" w:hAnsi="Tahoma" w:cs="Tahoma"/>
          <w:sz w:val="22"/>
          <w:szCs w:val="22"/>
        </w:rPr>
      </w:pPr>
    </w:p>
    <w:p w14:paraId="5BE65D0E" w14:textId="77777777" w:rsidR="00E56A73" w:rsidRPr="004D3801" w:rsidRDefault="00E56A73" w:rsidP="00E56A73">
      <w:pPr>
        <w:tabs>
          <w:tab w:val="left" w:pos="567"/>
          <w:tab w:val="left" w:pos="810"/>
          <w:tab w:val="left" w:pos="3060"/>
          <w:tab w:val="left" w:pos="3240"/>
        </w:tabs>
        <w:suppressAutoHyphens/>
        <w:autoSpaceDE/>
        <w:autoSpaceDN/>
        <w:adjustRightInd/>
        <w:spacing w:after="0"/>
        <w:contextualSpacing/>
        <w:mirrorIndents/>
        <w:jc w:val="center"/>
        <w:rPr>
          <w:rFonts w:ascii="Tahoma" w:hAnsi="Tahoma" w:cs="Tahoma"/>
          <w:sz w:val="22"/>
          <w:szCs w:val="22"/>
        </w:rPr>
      </w:pPr>
      <w:r w:rsidRPr="004D3801">
        <w:rPr>
          <w:rFonts w:ascii="Tahoma" w:hAnsi="Tahoma" w:cs="Tahoma"/>
          <w:b/>
          <w:bCs/>
          <w:sz w:val="22"/>
          <w:szCs w:val="22"/>
        </w:rPr>
        <w:t>31. Reikalavimai garantijai</w:t>
      </w:r>
    </w:p>
    <w:p w14:paraId="2F8CD1CE" w14:textId="77777777" w:rsidR="00E56A73" w:rsidRPr="004D3801" w:rsidRDefault="00E56A73" w:rsidP="00E56A73">
      <w:pPr>
        <w:tabs>
          <w:tab w:val="left" w:pos="567"/>
          <w:tab w:val="left" w:pos="810"/>
        </w:tabs>
        <w:suppressAutoHyphens/>
        <w:autoSpaceDE/>
        <w:autoSpaceDN/>
        <w:adjustRightInd/>
        <w:spacing w:after="0"/>
        <w:contextualSpacing/>
        <w:mirrorIndents/>
        <w:rPr>
          <w:rFonts w:ascii="Tahoma" w:eastAsia="Times-Roman" w:hAnsi="Tahoma" w:cs="Tahoma"/>
          <w:sz w:val="22"/>
          <w:szCs w:val="22"/>
        </w:rPr>
      </w:pPr>
    </w:p>
    <w:p w14:paraId="48599F02" w14:textId="77777777" w:rsidR="00E56A73" w:rsidRPr="004D3801" w:rsidRDefault="00E56A73" w:rsidP="00E56A73">
      <w:pPr>
        <w:tabs>
          <w:tab w:val="left" w:pos="990"/>
        </w:tabs>
        <w:ind w:firstLine="450"/>
        <w:rPr>
          <w:rFonts w:ascii="Tahoma" w:hAnsi="Tahoma" w:cs="Tahoma"/>
          <w:sz w:val="22"/>
          <w:szCs w:val="22"/>
        </w:rPr>
      </w:pPr>
      <w:r w:rsidRPr="004D3801">
        <w:rPr>
          <w:rFonts w:ascii="Tahoma" w:hAnsi="Tahoma" w:cs="Tahoma"/>
          <w:sz w:val="22"/>
          <w:szCs w:val="22"/>
        </w:rPr>
        <w:t>32. Tiekėjas, užsakomosioms paslaugoms privalo suteikti ne trumpesnę kaip 12 (dvylika) mėnesių trukmės garantiją.</w:t>
      </w:r>
    </w:p>
    <w:p w14:paraId="3135DB08" w14:textId="77777777" w:rsidR="00E56A73" w:rsidRPr="004D3801" w:rsidRDefault="00E56A73" w:rsidP="00E56A73">
      <w:pPr>
        <w:pStyle w:val="ListParagraph"/>
        <w:tabs>
          <w:tab w:val="left" w:pos="270"/>
          <w:tab w:val="left" w:pos="567"/>
          <w:tab w:val="left" w:pos="810"/>
          <w:tab w:val="left" w:pos="993"/>
          <w:tab w:val="left" w:pos="1134"/>
        </w:tabs>
        <w:suppressAutoHyphens/>
        <w:spacing w:after="0"/>
        <w:ind w:left="0" w:firstLine="450"/>
        <w:rPr>
          <w:rFonts w:ascii="Tahoma" w:hAnsi="Tahoma" w:cs="Tahoma"/>
          <w:sz w:val="22"/>
          <w:szCs w:val="22"/>
        </w:rPr>
      </w:pPr>
      <w:r w:rsidRPr="004D3801">
        <w:rPr>
          <w:rFonts w:ascii="Tahoma" w:hAnsi="Tahoma" w:cs="Tahoma"/>
          <w:sz w:val="22"/>
          <w:szCs w:val="22"/>
        </w:rPr>
        <w:t>33. Garantijos metu paslaugų teikėjas privalo nemokamai ištaisyti užsakomųjų paslaugų klaidas ar netikslumus.</w:t>
      </w:r>
    </w:p>
    <w:p w14:paraId="7A208A6F" w14:textId="77777777" w:rsidR="00E56A73" w:rsidRPr="004D3801" w:rsidRDefault="00E56A73" w:rsidP="00E56A73">
      <w:pPr>
        <w:tabs>
          <w:tab w:val="left" w:pos="270"/>
          <w:tab w:val="left" w:pos="567"/>
          <w:tab w:val="left" w:pos="810"/>
          <w:tab w:val="left" w:pos="993"/>
          <w:tab w:val="left" w:pos="1134"/>
        </w:tabs>
        <w:suppressAutoHyphens/>
        <w:spacing w:after="0"/>
        <w:ind w:firstLine="450"/>
        <w:rPr>
          <w:rFonts w:ascii="Tahoma" w:hAnsi="Tahoma" w:cs="Tahoma"/>
          <w:sz w:val="22"/>
          <w:szCs w:val="22"/>
        </w:rPr>
      </w:pPr>
      <w:r w:rsidRPr="004D3801">
        <w:rPr>
          <w:rFonts w:ascii="Tahoma" w:hAnsi="Tahoma" w:cs="Tahoma"/>
          <w:sz w:val="22"/>
          <w:szCs w:val="22"/>
        </w:rPr>
        <w:t xml:space="preserve">34. Tiekėjas turi užtikrinti reakcijos ir sutrikimo pašalinimo laikus į užsakomųjų paslaugų klaidas ar netikslumus pagal šios Techninės specifikacijos 4.10 punktą. </w:t>
      </w:r>
    </w:p>
    <w:p w14:paraId="4D6BBDEF" w14:textId="77777777" w:rsidR="00E56A73" w:rsidRPr="004D3801" w:rsidRDefault="00E56A73" w:rsidP="00E56A73">
      <w:pPr>
        <w:pStyle w:val="ListParagraph"/>
        <w:tabs>
          <w:tab w:val="left" w:pos="270"/>
          <w:tab w:val="left" w:pos="567"/>
          <w:tab w:val="left" w:pos="810"/>
          <w:tab w:val="left" w:pos="993"/>
          <w:tab w:val="left" w:pos="1134"/>
        </w:tabs>
        <w:suppressAutoHyphens/>
        <w:spacing w:after="0"/>
        <w:ind w:left="0" w:firstLine="450"/>
        <w:rPr>
          <w:rFonts w:ascii="Tahoma" w:hAnsi="Tahoma" w:cs="Tahoma"/>
          <w:sz w:val="22"/>
          <w:szCs w:val="22"/>
        </w:rPr>
      </w:pPr>
      <w:r w:rsidRPr="004D3801">
        <w:rPr>
          <w:rFonts w:ascii="Tahoma" w:hAnsi="Tahoma" w:cs="Tahoma"/>
          <w:sz w:val="22"/>
          <w:szCs w:val="22"/>
        </w:rPr>
        <w:t>35. Garantija apima:</w:t>
      </w:r>
    </w:p>
    <w:p w14:paraId="39624C2C" w14:textId="77777777" w:rsidR="00E56A73" w:rsidRPr="004D3801" w:rsidRDefault="00E56A73" w:rsidP="00E56A73">
      <w:pPr>
        <w:tabs>
          <w:tab w:val="left" w:pos="270"/>
          <w:tab w:val="left" w:pos="567"/>
          <w:tab w:val="left" w:pos="810"/>
          <w:tab w:val="left" w:pos="993"/>
          <w:tab w:val="left" w:pos="1134"/>
        </w:tabs>
        <w:suppressAutoHyphens/>
        <w:spacing w:after="0"/>
        <w:ind w:firstLine="450"/>
        <w:rPr>
          <w:rFonts w:ascii="Tahoma" w:hAnsi="Tahoma" w:cs="Tahoma"/>
          <w:strike/>
          <w:sz w:val="22"/>
          <w:szCs w:val="22"/>
        </w:rPr>
      </w:pPr>
      <w:r w:rsidRPr="004D3801">
        <w:rPr>
          <w:rFonts w:ascii="Tahoma" w:hAnsi="Tahoma" w:cs="Tahoma"/>
          <w:sz w:val="22"/>
          <w:szCs w:val="22"/>
        </w:rPr>
        <w:t>35.1. IS neatitikimų užsakomųjų paslaugų užduoties reikalavimams ir su jais susijusių veikimo bei kritinių klaidų šalinimą, bei kitas Lietuvos Respublikos įstatymais ir norminiais aktais numatytas garantijas;</w:t>
      </w:r>
    </w:p>
    <w:p w14:paraId="0B10FF5E" w14:textId="77777777" w:rsidR="00E56A73" w:rsidRPr="004D3801" w:rsidRDefault="00E56A73" w:rsidP="00E56A73">
      <w:pPr>
        <w:tabs>
          <w:tab w:val="left" w:pos="270"/>
          <w:tab w:val="left" w:pos="567"/>
          <w:tab w:val="left" w:pos="810"/>
          <w:tab w:val="left" w:pos="993"/>
          <w:tab w:val="left" w:pos="1134"/>
        </w:tabs>
        <w:suppressAutoHyphens/>
        <w:spacing w:after="0"/>
        <w:ind w:firstLine="450"/>
        <w:rPr>
          <w:rFonts w:ascii="Tahoma" w:hAnsi="Tahoma" w:cs="Tahoma"/>
          <w:sz w:val="22"/>
          <w:szCs w:val="22"/>
        </w:rPr>
      </w:pPr>
      <w:r w:rsidRPr="004D3801">
        <w:rPr>
          <w:rFonts w:ascii="Tahoma" w:hAnsi="Tahoma" w:cs="Tahoma"/>
          <w:sz w:val="22"/>
          <w:szCs w:val="22"/>
        </w:rPr>
        <w:t>35.2. Eksploatuojamos IS veikimo atstatymą, pavyzdžiui, įvykus duomenų bazių ar atskirų komponentų darbų sutrikimams, kai tai įvyksta dėl paslaugų tiekėjo pateiktų užsakomųjų paslaugų apimtyse įgyvendintų pakeitimų, susijusių atnaujinimų ar kitų su jais susijusių paslaugų tiekėjo veiksmų ar neveikimo;</w:t>
      </w:r>
    </w:p>
    <w:p w14:paraId="26216249" w14:textId="77777777" w:rsidR="00E56A73" w:rsidRPr="004D3801" w:rsidRDefault="00E56A73" w:rsidP="00E56A73">
      <w:pPr>
        <w:tabs>
          <w:tab w:val="left" w:pos="270"/>
          <w:tab w:val="left" w:pos="567"/>
          <w:tab w:val="left" w:pos="810"/>
          <w:tab w:val="left" w:pos="993"/>
          <w:tab w:val="left" w:pos="1134"/>
        </w:tabs>
        <w:suppressAutoHyphens/>
        <w:spacing w:after="0"/>
        <w:ind w:firstLine="450"/>
        <w:rPr>
          <w:rFonts w:ascii="Tahoma" w:hAnsi="Tahoma" w:cs="Tahoma"/>
          <w:strike/>
          <w:sz w:val="22"/>
          <w:szCs w:val="22"/>
        </w:rPr>
      </w:pPr>
      <w:r w:rsidRPr="004D3801">
        <w:rPr>
          <w:rFonts w:ascii="Tahoma" w:hAnsi="Tahoma" w:cs="Tahoma"/>
          <w:sz w:val="22"/>
          <w:szCs w:val="22"/>
        </w:rPr>
        <w:t>35.3. Sugadintų (dalinai sugadintų) duomenų atkūrimą, kai gedimo priežastys yra paslaugų tiekėjo realizuotos PĮ funkcionalumo netinkamas veiksmas;</w:t>
      </w:r>
    </w:p>
    <w:p w14:paraId="69C459A4" w14:textId="77777777" w:rsidR="00E56A73" w:rsidRPr="004D3801" w:rsidRDefault="00E56A73" w:rsidP="00E56A73">
      <w:pPr>
        <w:pStyle w:val="ListParagraph"/>
        <w:tabs>
          <w:tab w:val="left" w:pos="270"/>
          <w:tab w:val="left" w:pos="567"/>
          <w:tab w:val="left" w:pos="810"/>
          <w:tab w:val="left" w:pos="993"/>
          <w:tab w:val="left" w:pos="1134"/>
        </w:tabs>
        <w:suppressAutoHyphens/>
        <w:spacing w:after="0"/>
        <w:ind w:left="0" w:firstLine="450"/>
        <w:rPr>
          <w:rFonts w:ascii="Tahoma" w:hAnsi="Tahoma" w:cs="Tahoma"/>
          <w:strike/>
          <w:sz w:val="22"/>
          <w:szCs w:val="22"/>
        </w:rPr>
      </w:pPr>
      <w:r w:rsidRPr="004D3801">
        <w:rPr>
          <w:rFonts w:ascii="Tahoma" w:hAnsi="Tahoma" w:cs="Tahoma"/>
          <w:sz w:val="22"/>
          <w:szCs w:val="22"/>
        </w:rPr>
        <w:t>35.4. IS dokumentacijos tikslinimą pagal atliktus taisymus;</w:t>
      </w:r>
    </w:p>
    <w:p w14:paraId="2CAFE197" w14:textId="77777777" w:rsidR="00E56A73" w:rsidRPr="004D3801" w:rsidRDefault="00E56A73" w:rsidP="00E56A73">
      <w:pPr>
        <w:pStyle w:val="ListParagraph"/>
        <w:tabs>
          <w:tab w:val="left" w:pos="270"/>
          <w:tab w:val="left" w:pos="567"/>
          <w:tab w:val="left" w:pos="810"/>
          <w:tab w:val="left" w:pos="993"/>
          <w:tab w:val="left" w:pos="1134"/>
        </w:tabs>
        <w:suppressAutoHyphens/>
        <w:spacing w:after="0"/>
        <w:ind w:left="0" w:firstLine="450"/>
        <w:rPr>
          <w:rFonts w:ascii="Tahoma" w:hAnsi="Tahoma" w:cs="Tahoma"/>
          <w:sz w:val="22"/>
          <w:szCs w:val="22"/>
        </w:rPr>
      </w:pPr>
      <w:r w:rsidRPr="004D3801">
        <w:rPr>
          <w:rFonts w:ascii="Tahoma" w:hAnsi="Tahoma" w:cs="Tahoma"/>
          <w:sz w:val="22"/>
          <w:szCs w:val="22"/>
        </w:rPr>
        <w:lastRenderedPageBreak/>
        <w:t>35.5. Konsultacijų apie užsakomosiomis paslaugomis sukurtą funkcionalumą teikimą garantiniais klausimais, tai atvejais, kai negalima atsakyti į klausimus pagal užsakymo vykdymo metu atnaujintą dokumentaciją.</w:t>
      </w:r>
    </w:p>
    <w:p w14:paraId="726E1EBE" w14:textId="77777777" w:rsidR="00E56A73" w:rsidRPr="004D3801" w:rsidRDefault="00E56A73" w:rsidP="00E56A73">
      <w:pPr>
        <w:pStyle w:val="ListParagraph"/>
        <w:tabs>
          <w:tab w:val="left" w:pos="270"/>
          <w:tab w:val="left" w:pos="567"/>
          <w:tab w:val="left" w:pos="810"/>
          <w:tab w:val="left" w:pos="993"/>
          <w:tab w:val="left" w:pos="1134"/>
        </w:tabs>
        <w:spacing w:after="0"/>
        <w:ind w:left="0" w:firstLine="450"/>
        <w:rPr>
          <w:rFonts w:ascii="Tahoma" w:hAnsi="Tahoma" w:cs="Tahoma"/>
          <w:sz w:val="22"/>
          <w:szCs w:val="22"/>
        </w:rPr>
      </w:pPr>
      <w:r w:rsidRPr="004D3801">
        <w:rPr>
          <w:rFonts w:ascii="Tahoma" w:hAnsi="Tahoma" w:cs="Tahoma"/>
          <w:sz w:val="22"/>
          <w:szCs w:val="22"/>
        </w:rPr>
        <w:t>35.6. Garantinės priežiūros metu, atlikus pakeitimus/taisymus, turi būti atliekamas sistemų išeities tekstų atnaujinimas ir pateikimas Pirkėjui įvertinimui.</w:t>
      </w:r>
    </w:p>
    <w:p w14:paraId="059E4468" w14:textId="77777777" w:rsidR="00E56A73" w:rsidRPr="004D3801" w:rsidRDefault="00E56A73" w:rsidP="00E56A73">
      <w:pPr>
        <w:pStyle w:val="ListParagraph"/>
        <w:tabs>
          <w:tab w:val="left" w:pos="270"/>
          <w:tab w:val="left" w:pos="567"/>
          <w:tab w:val="left" w:pos="810"/>
          <w:tab w:val="left" w:pos="993"/>
          <w:tab w:val="left" w:pos="1134"/>
        </w:tabs>
        <w:spacing w:after="0"/>
        <w:ind w:left="0" w:firstLine="540"/>
        <w:jc w:val="left"/>
        <w:rPr>
          <w:rFonts w:ascii="Tahoma" w:hAnsi="Tahoma" w:cs="Tahoma"/>
          <w:sz w:val="22"/>
          <w:szCs w:val="22"/>
        </w:rPr>
      </w:pPr>
    </w:p>
    <w:p w14:paraId="23B2F41E" w14:textId="77777777" w:rsidR="00E56A73" w:rsidRPr="004D3801" w:rsidRDefault="00E56A73" w:rsidP="00E56A73">
      <w:pPr>
        <w:tabs>
          <w:tab w:val="left" w:pos="2070"/>
        </w:tabs>
        <w:rPr>
          <w:rFonts w:ascii="Tahoma" w:hAnsi="Tahoma" w:cs="Tahoma"/>
          <w:sz w:val="22"/>
          <w:szCs w:val="22"/>
        </w:rPr>
      </w:pPr>
    </w:p>
    <w:p w14:paraId="6C56DD78" w14:textId="48AA539A" w:rsidR="00012A83" w:rsidRDefault="00012A83">
      <w:pPr>
        <w:widowControl/>
        <w:autoSpaceDE/>
        <w:autoSpaceDN/>
        <w:adjustRightInd/>
        <w:spacing w:after="160" w:line="278" w:lineRule="auto"/>
        <w:jc w:val="left"/>
      </w:pPr>
      <w:r>
        <w:br w:type="page"/>
      </w:r>
    </w:p>
    <w:p w14:paraId="4E806CD7" w14:textId="77777777" w:rsidR="00012A83" w:rsidRPr="00A67A7E" w:rsidRDefault="00012A83" w:rsidP="00012A83">
      <w:pPr>
        <w:pStyle w:val="Title"/>
        <w:spacing w:line="276" w:lineRule="auto"/>
        <w:jc w:val="right"/>
        <w:rPr>
          <w:sz w:val="22"/>
          <w:szCs w:val="22"/>
        </w:rPr>
      </w:pPr>
      <w:r>
        <w:rPr>
          <w:rFonts w:ascii="Times New Roman" w:hAnsi="Times New Roman"/>
          <w:sz w:val="22"/>
          <w:szCs w:val="22"/>
        </w:rPr>
        <w:lastRenderedPageBreak/>
        <w:t xml:space="preserve">Techninės specifikacijos </w:t>
      </w:r>
      <w:r>
        <w:rPr>
          <w:sz w:val="22"/>
          <w:szCs w:val="22"/>
        </w:rPr>
        <w:t>2</w:t>
      </w:r>
      <w:r w:rsidRPr="00A67A7E">
        <w:rPr>
          <w:sz w:val="22"/>
          <w:szCs w:val="22"/>
        </w:rPr>
        <w:t xml:space="preserve"> priedas</w:t>
      </w:r>
    </w:p>
    <w:p w14:paraId="2FDC554A" w14:textId="77777777" w:rsidR="00012A83" w:rsidRPr="00A67A7E" w:rsidRDefault="00012A83" w:rsidP="00012A83">
      <w:pPr>
        <w:pStyle w:val="Standard"/>
        <w:widowControl/>
        <w:spacing w:after="60" w:line="276" w:lineRule="auto"/>
        <w:jc w:val="center"/>
        <w:rPr>
          <w:b/>
          <w:sz w:val="22"/>
          <w:szCs w:val="22"/>
          <w:lang w:val="lt-LT"/>
        </w:rPr>
      </w:pPr>
    </w:p>
    <w:p w14:paraId="32C0C1EA" w14:textId="77777777" w:rsidR="00012A83" w:rsidRPr="00A67A7E" w:rsidRDefault="00012A83" w:rsidP="00012A83">
      <w:pPr>
        <w:pStyle w:val="Standard"/>
        <w:widowControl/>
        <w:spacing w:after="60" w:line="276" w:lineRule="auto"/>
        <w:jc w:val="center"/>
        <w:rPr>
          <w:b/>
          <w:sz w:val="22"/>
          <w:szCs w:val="22"/>
          <w:lang w:val="lt-LT"/>
        </w:rPr>
      </w:pPr>
      <w:r w:rsidRPr="00A67A7E">
        <w:rPr>
          <w:b/>
          <w:sz w:val="22"/>
          <w:szCs w:val="22"/>
          <w:lang w:val="lt-LT"/>
        </w:rPr>
        <w:t>UŽDUOTIES FORMA</w:t>
      </w:r>
    </w:p>
    <w:p w14:paraId="27DBF32B" w14:textId="77777777" w:rsidR="00012A83" w:rsidRPr="00A67A7E" w:rsidRDefault="00012A83" w:rsidP="00012A83">
      <w:pPr>
        <w:pStyle w:val="Standard"/>
        <w:widowControl/>
        <w:spacing w:after="60" w:line="276" w:lineRule="auto"/>
        <w:jc w:val="center"/>
        <w:rPr>
          <w:b/>
          <w:sz w:val="22"/>
          <w:szCs w:val="22"/>
          <w:lang w:val="lt-LT"/>
        </w:rPr>
      </w:pPr>
    </w:p>
    <w:p w14:paraId="3C0C8533" w14:textId="77777777" w:rsidR="00012A83" w:rsidRPr="00A67A7E" w:rsidRDefault="00012A83" w:rsidP="00012A83">
      <w:pPr>
        <w:pStyle w:val="Standard"/>
        <w:widowControl/>
        <w:spacing w:after="60" w:line="276" w:lineRule="auto"/>
        <w:jc w:val="center"/>
        <w:rPr>
          <w:b/>
          <w:sz w:val="22"/>
          <w:szCs w:val="22"/>
          <w:u w:val="single"/>
          <w:lang w:val="lt-LT"/>
        </w:rPr>
      </w:pPr>
      <w:r w:rsidRPr="00A67A7E">
        <w:rPr>
          <w:b/>
          <w:sz w:val="22"/>
          <w:szCs w:val="22"/>
          <w:u w:val="single"/>
          <w:lang w:val="lt-LT"/>
        </w:rPr>
        <w:t>PAVYZDYS</w:t>
      </w:r>
    </w:p>
    <w:p w14:paraId="475EC16E" w14:textId="77777777" w:rsidR="00012A83" w:rsidRPr="00A67A7E" w:rsidRDefault="00012A83" w:rsidP="00012A83">
      <w:pPr>
        <w:pStyle w:val="Standard"/>
        <w:widowControl/>
        <w:spacing w:after="60" w:line="276" w:lineRule="auto"/>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26"/>
      </w:tblGrid>
      <w:tr w:rsidR="00012A83" w:rsidRPr="00A67A7E" w14:paraId="3A1072B9" w14:textId="77777777" w:rsidTr="00814054">
        <w:tc>
          <w:tcPr>
            <w:tcW w:w="4428" w:type="dxa"/>
            <w:tcBorders>
              <w:top w:val="single" w:sz="4" w:space="0" w:color="auto"/>
              <w:left w:val="single" w:sz="4" w:space="0" w:color="auto"/>
              <w:bottom w:val="single" w:sz="4" w:space="0" w:color="auto"/>
              <w:right w:val="single" w:sz="4" w:space="0" w:color="auto"/>
            </w:tcBorders>
          </w:tcPr>
          <w:p w14:paraId="192F72E1" w14:textId="77777777" w:rsidR="00012A83" w:rsidRPr="00A67A7E" w:rsidRDefault="00012A83" w:rsidP="00814054">
            <w:pPr>
              <w:pStyle w:val="Standard"/>
              <w:tabs>
                <w:tab w:val="left" w:pos="1605"/>
              </w:tabs>
              <w:spacing w:line="276" w:lineRule="auto"/>
              <w:rPr>
                <w:b/>
                <w:sz w:val="22"/>
                <w:szCs w:val="22"/>
                <w:lang w:val="lt-LT"/>
              </w:rPr>
            </w:pPr>
            <w:r w:rsidRPr="00A67A7E">
              <w:rPr>
                <w:b/>
                <w:sz w:val="22"/>
                <w:szCs w:val="22"/>
                <w:lang w:val="lt-LT"/>
              </w:rPr>
              <w:t>Informacinės sistemos ir jos dalies pavadinimas:</w:t>
            </w:r>
          </w:p>
        </w:tc>
        <w:tc>
          <w:tcPr>
            <w:tcW w:w="5426" w:type="dxa"/>
            <w:tcBorders>
              <w:top w:val="single" w:sz="4" w:space="0" w:color="auto"/>
              <w:left w:val="single" w:sz="4" w:space="0" w:color="auto"/>
              <w:bottom w:val="single" w:sz="4" w:space="0" w:color="auto"/>
              <w:right w:val="single" w:sz="4" w:space="0" w:color="auto"/>
            </w:tcBorders>
          </w:tcPr>
          <w:p w14:paraId="4C56D404" w14:textId="77777777" w:rsidR="00012A83" w:rsidRPr="00A67A7E" w:rsidRDefault="00012A83" w:rsidP="00814054">
            <w:pPr>
              <w:pStyle w:val="Standard"/>
              <w:spacing w:line="276" w:lineRule="auto"/>
              <w:rPr>
                <w:sz w:val="22"/>
                <w:szCs w:val="22"/>
                <w:lang w:val="lt-LT"/>
              </w:rPr>
            </w:pPr>
          </w:p>
        </w:tc>
      </w:tr>
      <w:tr w:rsidR="00012A83" w:rsidRPr="00A67A7E" w14:paraId="63540BB2" w14:textId="77777777" w:rsidTr="00814054">
        <w:tc>
          <w:tcPr>
            <w:tcW w:w="4428" w:type="dxa"/>
            <w:tcBorders>
              <w:top w:val="single" w:sz="4" w:space="0" w:color="auto"/>
            </w:tcBorders>
          </w:tcPr>
          <w:p w14:paraId="240DF1CF" w14:textId="77777777" w:rsidR="00012A83" w:rsidRPr="00A67A7E" w:rsidRDefault="00012A83" w:rsidP="00814054">
            <w:pPr>
              <w:pStyle w:val="Standard"/>
              <w:tabs>
                <w:tab w:val="left" w:pos="1605"/>
              </w:tabs>
              <w:spacing w:line="276" w:lineRule="auto"/>
              <w:rPr>
                <w:b/>
                <w:sz w:val="22"/>
                <w:szCs w:val="22"/>
                <w:lang w:val="lt-LT"/>
              </w:rPr>
            </w:pPr>
            <w:r w:rsidRPr="00A67A7E">
              <w:rPr>
                <w:b/>
                <w:sz w:val="22"/>
                <w:szCs w:val="22"/>
                <w:lang w:val="lt-LT"/>
              </w:rPr>
              <w:t>Užduoties Nr.:</w:t>
            </w:r>
          </w:p>
        </w:tc>
        <w:tc>
          <w:tcPr>
            <w:tcW w:w="5426" w:type="dxa"/>
            <w:tcBorders>
              <w:top w:val="single" w:sz="4" w:space="0" w:color="auto"/>
            </w:tcBorders>
          </w:tcPr>
          <w:p w14:paraId="46025A6E" w14:textId="77777777" w:rsidR="00012A83" w:rsidRPr="00A67A7E" w:rsidRDefault="00012A83" w:rsidP="00814054">
            <w:pPr>
              <w:pStyle w:val="Standard"/>
              <w:spacing w:line="276" w:lineRule="auto"/>
              <w:rPr>
                <w:sz w:val="22"/>
                <w:szCs w:val="22"/>
                <w:lang w:val="lt-LT"/>
              </w:rPr>
            </w:pPr>
            <w:proofErr w:type="spellStart"/>
            <w:r w:rsidRPr="00A67A7E">
              <w:rPr>
                <w:sz w:val="22"/>
                <w:szCs w:val="22"/>
                <w:lang w:val="lt-LT"/>
              </w:rPr>
              <w:t>Ux</w:t>
            </w:r>
            <w:proofErr w:type="spellEnd"/>
          </w:p>
        </w:tc>
      </w:tr>
      <w:tr w:rsidR="00012A83" w:rsidRPr="00A67A7E" w14:paraId="2260D526" w14:textId="77777777" w:rsidTr="00814054">
        <w:tc>
          <w:tcPr>
            <w:tcW w:w="4428" w:type="dxa"/>
          </w:tcPr>
          <w:p w14:paraId="2A518E6C" w14:textId="77777777" w:rsidR="00012A83" w:rsidRPr="00A67A7E" w:rsidRDefault="00012A83" w:rsidP="00814054">
            <w:pPr>
              <w:pStyle w:val="Standard"/>
              <w:spacing w:line="276" w:lineRule="auto"/>
              <w:rPr>
                <w:b/>
                <w:sz w:val="22"/>
                <w:szCs w:val="22"/>
                <w:lang w:val="lt-LT"/>
              </w:rPr>
            </w:pPr>
            <w:r w:rsidRPr="00A67A7E">
              <w:rPr>
                <w:b/>
                <w:sz w:val="22"/>
                <w:szCs w:val="22"/>
                <w:lang w:val="lt-LT"/>
              </w:rPr>
              <w:t>Užduoties data:</w:t>
            </w:r>
          </w:p>
        </w:tc>
        <w:tc>
          <w:tcPr>
            <w:tcW w:w="5426" w:type="dxa"/>
          </w:tcPr>
          <w:p w14:paraId="15D18826" w14:textId="77777777" w:rsidR="00012A83" w:rsidRPr="00A67A7E" w:rsidRDefault="00012A83" w:rsidP="00814054">
            <w:pPr>
              <w:pStyle w:val="Standard"/>
              <w:spacing w:line="276" w:lineRule="auto"/>
              <w:rPr>
                <w:sz w:val="22"/>
                <w:szCs w:val="22"/>
                <w:lang w:val="lt-LT"/>
              </w:rPr>
            </w:pPr>
            <w:r w:rsidRPr="00A67A7E">
              <w:rPr>
                <w:sz w:val="22"/>
                <w:szCs w:val="22"/>
                <w:lang w:val="lt-LT"/>
              </w:rPr>
              <w:t>MMMM-mm-</w:t>
            </w:r>
            <w:proofErr w:type="spellStart"/>
            <w:r w:rsidRPr="00A67A7E">
              <w:rPr>
                <w:sz w:val="22"/>
                <w:szCs w:val="22"/>
                <w:lang w:val="lt-LT"/>
              </w:rPr>
              <w:t>dd</w:t>
            </w:r>
            <w:proofErr w:type="spellEnd"/>
          </w:p>
        </w:tc>
      </w:tr>
      <w:tr w:rsidR="00012A83" w:rsidRPr="00A67A7E" w14:paraId="68F1F3F6" w14:textId="77777777" w:rsidTr="00814054">
        <w:tc>
          <w:tcPr>
            <w:tcW w:w="4428" w:type="dxa"/>
          </w:tcPr>
          <w:p w14:paraId="77DDE73F" w14:textId="77777777" w:rsidR="00012A83" w:rsidRPr="00A67A7E" w:rsidRDefault="00012A83" w:rsidP="00814054">
            <w:pPr>
              <w:pStyle w:val="Standard"/>
              <w:spacing w:line="276" w:lineRule="auto"/>
              <w:rPr>
                <w:sz w:val="22"/>
                <w:szCs w:val="22"/>
                <w:lang w:val="lt-LT"/>
              </w:rPr>
            </w:pPr>
            <w:r w:rsidRPr="00A67A7E">
              <w:rPr>
                <w:sz w:val="22"/>
                <w:szCs w:val="22"/>
                <w:lang w:val="lt-LT"/>
              </w:rPr>
              <w:t>Užduoties arba jos dalių pavadinimai*:</w:t>
            </w:r>
          </w:p>
        </w:tc>
        <w:tc>
          <w:tcPr>
            <w:tcW w:w="5426" w:type="dxa"/>
          </w:tcPr>
          <w:p w14:paraId="16FD50ED" w14:textId="77777777" w:rsidR="00012A83" w:rsidRPr="00A67A7E" w:rsidRDefault="00012A83" w:rsidP="00814054">
            <w:pPr>
              <w:pStyle w:val="BodyText"/>
              <w:spacing w:line="276" w:lineRule="auto"/>
              <w:ind w:firstLine="0"/>
              <w:rPr>
                <w:rFonts w:cs="Times New Roman"/>
                <w:sz w:val="22"/>
                <w:szCs w:val="22"/>
              </w:rPr>
            </w:pPr>
            <w:r w:rsidRPr="00A67A7E">
              <w:rPr>
                <w:rFonts w:cs="Times New Roman"/>
                <w:sz w:val="22"/>
                <w:szCs w:val="22"/>
              </w:rPr>
              <w:t>Ux.1.</w:t>
            </w:r>
          </w:p>
          <w:p w14:paraId="0F166373" w14:textId="77777777" w:rsidR="00012A83" w:rsidRPr="00A67A7E" w:rsidRDefault="00012A83" w:rsidP="00814054">
            <w:pPr>
              <w:pStyle w:val="BodyText"/>
              <w:spacing w:line="276" w:lineRule="auto"/>
              <w:ind w:firstLine="0"/>
              <w:rPr>
                <w:rFonts w:cs="Times New Roman"/>
                <w:sz w:val="22"/>
                <w:szCs w:val="22"/>
              </w:rPr>
            </w:pPr>
            <w:r w:rsidRPr="00A67A7E">
              <w:rPr>
                <w:rFonts w:cs="Times New Roman"/>
                <w:sz w:val="22"/>
                <w:szCs w:val="22"/>
              </w:rPr>
              <w:t>Ux.2.</w:t>
            </w:r>
          </w:p>
        </w:tc>
      </w:tr>
      <w:tr w:rsidR="00012A83" w:rsidRPr="00A67A7E" w14:paraId="0DE9D7FB" w14:textId="77777777" w:rsidTr="00814054">
        <w:tc>
          <w:tcPr>
            <w:tcW w:w="4428" w:type="dxa"/>
          </w:tcPr>
          <w:p w14:paraId="2529259F" w14:textId="77777777" w:rsidR="00012A83" w:rsidRPr="00A67A7E" w:rsidRDefault="00012A83" w:rsidP="00814054">
            <w:pPr>
              <w:pStyle w:val="Standard"/>
              <w:spacing w:line="276" w:lineRule="auto"/>
              <w:rPr>
                <w:sz w:val="22"/>
                <w:szCs w:val="22"/>
                <w:lang w:val="lt-LT"/>
              </w:rPr>
            </w:pPr>
            <w:r w:rsidRPr="00A67A7E">
              <w:rPr>
                <w:sz w:val="22"/>
                <w:szCs w:val="22"/>
                <w:lang w:val="lt-LT"/>
              </w:rPr>
              <w:t>Darbo pobūdis (įrašyti reikalingą):</w:t>
            </w:r>
          </w:p>
        </w:tc>
        <w:tc>
          <w:tcPr>
            <w:tcW w:w="5426" w:type="dxa"/>
          </w:tcPr>
          <w:p w14:paraId="369504E7" w14:textId="77777777" w:rsidR="00012A83" w:rsidRPr="00A67A7E" w:rsidRDefault="00012A83" w:rsidP="00814054">
            <w:pPr>
              <w:pStyle w:val="BodyText"/>
              <w:spacing w:line="276" w:lineRule="auto"/>
              <w:rPr>
                <w:rFonts w:cs="Times New Roman"/>
                <w:sz w:val="22"/>
                <w:szCs w:val="22"/>
              </w:rPr>
            </w:pPr>
            <w:r w:rsidRPr="00A67A7E">
              <w:rPr>
                <w:rFonts w:cs="Times New Roman"/>
                <w:i/>
                <w:sz w:val="22"/>
                <w:szCs w:val="22"/>
              </w:rPr>
              <w:t>(P-papildymas, PA-pakeitimas, K-klaidos ištaisymas)</w:t>
            </w:r>
          </w:p>
        </w:tc>
      </w:tr>
      <w:tr w:rsidR="00012A83" w:rsidRPr="00A67A7E" w14:paraId="5E21B0DB" w14:textId="77777777" w:rsidTr="00814054">
        <w:tc>
          <w:tcPr>
            <w:tcW w:w="4428" w:type="dxa"/>
          </w:tcPr>
          <w:p w14:paraId="5F0F654A" w14:textId="77777777" w:rsidR="00012A83" w:rsidRPr="00A67A7E" w:rsidRDefault="00012A83" w:rsidP="00814054">
            <w:pPr>
              <w:pStyle w:val="Standard"/>
              <w:spacing w:line="276" w:lineRule="auto"/>
              <w:rPr>
                <w:sz w:val="22"/>
                <w:szCs w:val="22"/>
                <w:lang w:val="lt-LT"/>
              </w:rPr>
            </w:pPr>
            <w:r w:rsidRPr="00A67A7E">
              <w:rPr>
                <w:sz w:val="22"/>
                <w:szCs w:val="22"/>
                <w:lang w:val="lt-LT"/>
              </w:rPr>
              <w:t>Priedai (susiję teisės aktai ar kiti dokumentai):</w:t>
            </w:r>
          </w:p>
        </w:tc>
        <w:tc>
          <w:tcPr>
            <w:tcW w:w="5426" w:type="dxa"/>
          </w:tcPr>
          <w:p w14:paraId="6CADAF0F" w14:textId="77777777" w:rsidR="00012A83" w:rsidRPr="00A67A7E" w:rsidRDefault="00012A83" w:rsidP="00814054">
            <w:pPr>
              <w:pStyle w:val="BodyText"/>
              <w:spacing w:line="276" w:lineRule="auto"/>
              <w:rPr>
                <w:rFonts w:cs="Times New Roman"/>
                <w:sz w:val="22"/>
                <w:szCs w:val="22"/>
              </w:rPr>
            </w:pPr>
          </w:p>
        </w:tc>
      </w:tr>
    </w:tbl>
    <w:p w14:paraId="4D8ABCAA" w14:textId="77777777" w:rsidR="00012A83" w:rsidRPr="00A67A7E" w:rsidRDefault="00012A83" w:rsidP="00012A83">
      <w:pPr>
        <w:pStyle w:val="Standard"/>
        <w:spacing w:line="276" w:lineRule="auto"/>
        <w:rPr>
          <w:b/>
          <w:sz w:val="22"/>
          <w:szCs w:val="22"/>
          <w:lang w:val="lt-LT"/>
        </w:rPr>
      </w:pPr>
    </w:p>
    <w:p w14:paraId="5E74B04E" w14:textId="77777777" w:rsidR="00012A83" w:rsidRPr="00A67A7E" w:rsidRDefault="00012A83" w:rsidP="00012A83">
      <w:pPr>
        <w:pStyle w:val="Standard"/>
        <w:spacing w:line="276" w:lineRule="auto"/>
        <w:rPr>
          <w:b/>
          <w:sz w:val="22"/>
          <w:szCs w:val="22"/>
          <w:lang w:val="lt-LT"/>
        </w:rPr>
      </w:pPr>
      <w:r w:rsidRPr="00A67A7E">
        <w:rPr>
          <w:b/>
          <w:sz w:val="22"/>
          <w:szCs w:val="22"/>
          <w:lang w:val="lt-LT"/>
        </w:rPr>
        <w:t>*Rekomenduojama į vieną užduotį įtraukti vieną užduotį arba kelias jos dalis, kurios yra tarpusavyje susijusios.</w:t>
      </w:r>
    </w:p>
    <w:p w14:paraId="3D9C856A" w14:textId="77777777" w:rsidR="00012A83" w:rsidRPr="00A67A7E" w:rsidRDefault="00012A83" w:rsidP="00012A83">
      <w:pPr>
        <w:pStyle w:val="Standard"/>
        <w:spacing w:line="276" w:lineRule="auto"/>
        <w:rPr>
          <w:b/>
          <w:sz w:val="22"/>
          <w:szCs w:val="22"/>
          <w:lang w:val="lt-LT"/>
        </w:rPr>
      </w:pPr>
    </w:p>
    <w:p w14:paraId="38B70E9F" w14:textId="77777777" w:rsidR="00012A83" w:rsidRPr="00A67A7E" w:rsidRDefault="00012A83" w:rsidP="00012A83">
      <w:pPr>
        <w:pStyle w:val="Standard"/>
        <w:spacing w:line="276" w:lineRule="auto"/>
        <w:ind w:left="360"/>
        <w:rPr>
          <w:b/>
          <w:sz w:val="22"/>
          <w:szCs w:val="22"/>
          <w:lang w:val="lt-LT"/>
        </w:rPr>
      </w:pPr>
      <w:r w:rsidRPr="00A67A7E">
        <w:rPr>
          <w:b/>
          <w:sz w:val="22"/>
          <w:szCs w:val="22"/>
          <w:lang w:val="lt-LT"/>
        </w:rPr>
        <w:t>UŽSAKOVAS (UŽSAKOVO atstovas)</w:t>
      </w:r>
    </w:p>
    <w:p w14:paraId="61B8BECE" w14:textId="77777777" w:rsidR="00012A83" w:rsidRPr="00A67A7E" w:rsidRDefault="00012A83" w:rsidP="00012A83">
      <w:pPr>
        <w:pStyle w:val="Standard"/>
        <w:spacing w:line="276" w:lineRule="auto"/>
        <w:ind w:left="360"/>
        <w:rPr>
          <w:sz w:val="22"/>
          <w:szCs w:val="22"/>
          <w:lang w:val="lt-LT"/>
        </w:rPr>
      </w:pPr>
      <w:r w:rsidRPr="00A67A7E">
        <w:rPr>
          <w:sz w:val="22"/>
          <w:szCs w:val="22"/>
          <w:lang w:val="lt-LT"/>
        </w:rPr>
        <w:t>(Vardas, pavardė)</w:t>
      </w:r>
    </w:p>
    <w:p w14:paraId="077CC4E6" w14:textId="77777777" w:rsidR="00012A83" w:rsidRPr="00A67A7E" w:rsidRDefault="00012A83" w:rsidP="00012A83">
      <w:pPr>
        <w:pStyle w:val="Standard"/>
        <w:spacing w:line="276" w:lineRule="auto"/>
        <w:ind w:left="360"/>
        <w:rPr>
          <w:sz w:val="22"/>
          <w:szCs w:val="22"/>
          <w:lang w:val="lt-LT"/>
        </w:rPr>
      </w:pPr>
      <w:r w:rsidRPr="00A67A7E">
        <w:rPr>
          <w:sz w:val="22"/>
          <w:szCs w:val="22"/>
          <w:lang w:val="lt-LT"/>
        </w:rPr>
        <w:t>(Pareigos)</w:t>
      </w:r>
    </w:p>
    <w:p w14:paraId="589A59C9" w14:textId="77777777" w:rsidR="00012A83" w:rsidRPr="00A67A7E" w:rsidRDefault="00012A83" w:rsidP="00012A83">
      <w:pPr>
        <w:pStyle w:val="Standard"/>
        <w:spacing w:line="276" w:lineRule="auto"/>
        <w:rPr>
          <w:sz w:val="22"/>
          <w:szCs w:val="22"/>
          <w:lang w:val="lt-LT"/>
        </w:rPr>
      </w:pPr>
    </w:p>
    <w:p w14:paraId="347350A2" w14:textId="77777777" w:rsidR="00012A83" w:rsidRPr="00A67A7E" w:rsidRDefault="00012A83" w:rsidP="00012A83">
      <w:pPr>
        <w:pStyle w:val="Standard"/>
        <w:spacing w:line="276" w:lineRule="auto"/>
        <w:rPr>
          <w:sz w:val="22"/>
          <w:szCs w:val="22"/>
          <w:lang w:val="lt-LT"/>
        </w:rPr>
      </w:pPr>
    </w:p>
    <w:p w14:paraId="46E91DCF" w14:textId="77777777" w:rsidR="00012A83" w:rsidRPr="00A67A7E" w:rsidRDefault="00012A83" w:rsidP="00012A83">
      <w:pPr>
        <w:pStyle w:val="Standard"/>
        <w:spacing w:line="276" w:lineRule="auto"/>
        <w:rPr>
          <w:sz w:val="22"/>
          <w:szCs w:val="22"/>
          <w:lang w:val="lt-LT"/>
        </w:rPr>
      </w:pPr>
    </w:p>
    <w:tbl>
      <w:tblPr>
        <w:tblW w:w="0" w:type="auto"/>
        <w:tblInd w:w="55" w:type="dxa"/>
        <w:tblCellMar>
          <w:top w:w="55" w:type="dxa"/>
          <w:left w:w="55" w:type="dxa"/>
          <w:bottom w:w="55" w:type="dxa"/>
          <w:right w:w="55" w:type="dxa"/>
        </w:tblCellMar>
        <w:tblLook w:val="0000" w:firstRow="0" w:lastRow="0" w:firstColumn="0" w:lastColumn="0" w:noHBand="0" w:noVBand="0"/>
      </w:tblPr>
      <w:tblGrid>
        <w:gridCol w:w="4678"/>
        <w:gridCol w:w="4678"/>
      </w:tblGrid>
      <w:tr w:rsidR="00012A83" w:rsidRPr="00A67A7E" w14:paraId="0071417E" w14:textId="77777777" w:rsidTr="00814054">
        <w:trPr>
          <w:cantSplit/>
          <w:trHeight w:val="1977"/>
          <w:tblHeader/>
        </w:trPr>
        <w:tc>
          <w:tcPr>
            <w:tcW w:w="4678" w:type="dxa"/>
          </w:tcPr>
          <w:p w14:paraId="7829688F" w14:textId="77777777" w:rsidR="00012A83" w:rsidRPr="00A67A7E" w:rsidRDefault="00012A83" w:rsidP="00814054">
            <w:pPr>
              <w:spacing w:line="276" w:lineRule="auto"/>
              <w:rPr>
                <w:b/>
                <w:szCs w:val="22"/>
              </w:rPr>
            </w:pPr>
            <w:r w:rsidRPr="00A67A7E">
              <w:rPr>
                <w:b/>
                <w:szCs w:val="22"/>
                <w:vertAlign w:val="superscript"/>
              </w:rPr>
              <w:footnoteReference w:id="1"/>
            </w:r>
            <w:r w:rsidRPr="00A67A7E">
              <w:rPr>
                <w:b/>
                <w:szCs w:val="22"/>
              </w:rPr>
              <w:t>UŽSAKOVAS:</w:t>
            </w:r>
          </w:p>
          <w:p w14:paraId="679D3866" w14:textId="77777777" w:rsidR="00012A83" w:rsidRPr="00A67A7E" w:rsidRDefault="00012A83" w:rsidP="00814054">
            <w:pPr>
              <w:spacing w:line="276" w:lineRule="auto"/>
              <w:rPr>
                <w:szCs w:val="22"/>
              </w:rPr>
            </w:pPr>
            <w:r w:rsidRPr="00A67A7E">
              <w:rPr>
                <w:szCs w:val="22"/>
              </w:rPr>
              <w:t>Pavadinimas: Valstybinė teritorijų planavimo ir statybos inspekcija prie Aplinkos ministerijos</w:t>
            </w:r>
          </w:p>
          <w:p w14:paraId="1589840A" w14:textId="77777777" w:rsidR="00012A83" w:rsidRPr="00A67A7E" w:rsidRDefault="00012A83" w:rsidP="00814054">
            <w:pPr>
              <w:spacing w:line="276" w:lineRule="auto"/>
              <w:rPr>
                <w:szCs w:val="22"/>
              </w:rPr>
            </w:pPr>
          </w:p>
          <w:p w14:paraId="579B2516" w14:textId="77777777" w:rsidR="00012A83" w:rsidRPr="00A67A7E" w:rsidRDefault="00012A83" w:rsidP="00814054">
            <w:pPr>
              <w:spacing w:line="276" w:lineRule="auto"/>
              <w:rPr>
                <w:szCs w:val="22"/>
              </w:rPr>
            </w:pPr>
            <w:r w:rsidRPr="00A67A7E">
              <w:rPr>
                <w:szCs w:val="22"/>
              </w:rPr>
              <w:t>[</w:t>
            </w:r>
            <w:r w:rsidRPr="00A67A7E">
              <w:rPr>
                <w:i/>
                <w:szCs w:val="22"/>
              </w:rPr>
              <w:t>pareigos</w:t>
            </w:r>
            <w:r w:rsidRPr="00A67A7E">
              <w:rPr>
                <w:szCs w:val="22"/>
              </w:rPr>
              <w:t>]</w:t>
            </w:r>
          </w:p>
          <w:p w14:paraId="75EA9255" w14:textId="77777777" w:rsidR="00012A83" w:rsidRPr="00A67A7E" w:rsidRDefault="00012A83" w:rsidP="00814054">
            <w:pPr>
              <w:spacing w:line="276" w:lineRule="auto"/>
              <w:rPr>
                <w:szCs w:val="22"/>
              </w:rPr>
            </w:pPr>
            <w:r w:rsidRPr="00A67A7E">
              <w:rPr>
                <w:szCs w:val="22"/>
              </w:rPr>
              <w:t>[</w:t>
            </w:r>
            <w:r w:rsidRPr="00A67A7E">
              <w:rPr>
                <w:i/>
                <w:szCs w:val="22"/>
              </w:rPr>
              <w:t>vardas, pavardė</w:t>
            </w:r>
            <w:r w:rsidRPr="00A67A7E">
              <w:rPr>
                <w:szCs w:val="22"/>
              </w:rPr>
              <w:t>]</w:t>
            </w:r>
          </w:p>
          <w:p w14:paraId="42FCC2CF" w14:textId="77777777" w:rsidR="00012A83" w:rsidRPr="00A67A7E" w:rsidRDefault="00012A83" w:rsidP="00814054">
            <w:pPr>
              <w:spacing w:line="276" w:lineRule="auto"/>
              <w:rPr>
                <w:szCs w:val="22"/>
              </w:rPr>
            </w:pPr>
          </w:p>
          <w:p w14:paraId="75CA69D2" w14:textId="77777777" w:rsidR="00012A83" w:rsidRPr="00A67A7E" w:rsidRDefault="00012A83" w:rsidP="00814054">
            <w:pPr>
              <w:spacing w:line="276" w:lineRule="auto"/>
              <w:rPr>
                <w:szCs w:val="22"/>
              </w:rPr>
            </w:pPr>
            <w:r w:rsidRPr="00A67A7E">
              <w:rPr>
                <w:szCs w:val="22"/>
              </w:rPr>
              <w:t>______________________</w:t>
            </w:r>
          </w:p>
          <w:p w14:paraId="714A8955" w14:textId="77777777" w:rsidR="00012A83" w:rsidRPr="00A67A7E" w:rsidRDefault="00012A83" w:rsidP="00814054">
            <w:pPr>
              <w:spacing w:line="276" w:lineRule="auto"/>
              <w:rPr>
                <w:szCs w:val="22"/>
              </w:rPr>
            </w:pPr>
            <w:r w:rsidRPr="00A67A7E">
              <w:rPr>
                <w:szCs w:val="22"/>
              </w:rPr>
              <w:t>(Atstovo vardas, pavardė, parašas)</w:t>
            </w:r>
          </w:p>
          <w:p w14:paraId="53837F62" w14:textId="77777777" w:rsidR="00012A83" w:rsidRPr="00A67A7E" w:rsidRDefault="00012A83" w:rsidP="00814054">
            <w:pPr>
              <w:spacing w:line="276" w:lineRule="auto"/>
              <w:jc w:val="center"/>
              <w:rPr>
                <w:szCs w:val="22"/>
              </w:rPr>
            </w:pPr>
            <w:r w:rsidRPr="00A67A7E">
              <w:rPr>
                <w:szCs w:val="22"/>
              </w:rPr>
              <w:t>A. V.</w:t>
            </w:r>
          </w:p>
        </w:tc>
        <w:tc>
          <w:tcPr>
            <w:tcW w:w="4678" w:type="dxa"/>
          </w:tcPr>
          <w:p w14:paraId="76BAB607" w14:textId="77777777" w:rsidR="00012A83" w:rsidRPr="00A67A7E" w:rsidRDefault="00012A83" w:rsidP="00814054">
            <w:pPr>
              <w:spacing w:line="276" w:lineRule="auto"/>
              <w:rPr>
                <w:b/>
                <w:szCs w:val="22"/>
              </w:rPr>
            </w:pPr>
            <w:r w:rsidRPr="00A67A7E">
              <w:rPr>
                <w:b/>
                <w:szCs w:val="22"/>
              </w:rPr>
              <w:t>VYKDYTOJAS:</w:t>
            </w:r>
          </w:p>
          <w:p w14:paraId="73E62C2B" w14:textId="77777777" w:rsidR="00012A83" w:rsidRPr="00A67A7E" w:rsidRDefault="00012A83" w:rsidP="00814054">
            <w:pPr>
              <w:spacing w:line="276" w:lineRule="auto"/>
              <w:rPr>
                <w:szCs w:val="22"/>
              </w:rPr>
            </w:pPr>
            <w:r w:rsidRPr="00A67A7E">
              <w:rPr>
                <w:szCs w:val="22"/>
              </w:rPr>
              <w:t xml:space="preserve">Pavadinimas: </w:t>
            </w:r>
          </w:p>
          <w:p w14:paraId="603950C0" w14:textId="77777777" w:rsidR="00012A83" w:rsidRPr="00A67A7E" w:rsidRDefault="00012A83" w:rsidP="00814054">
            <w:pPr>
              <w:spacing w:line="276" w:lineRule="auto"/>
              <w:rPr>
                <w:szCs w:val="22"/>
              </w:rPr>
            </w:pPr>
          </w:p>
          <w:p w14:paraId="11DBBB95" w14:textId="77777777" w:rsidR="00012A83" w:rsidRPr="00A67A7E" w:rsidRDefault="00012A83" w:rsidP="00814054">
            <w:pPr>
              <w:spacing w:line="276" w:lineRule="auto"/>
              <w:rPr>
                <w:szCs w:val="22"/>
              </w:rPr>
            </w:pPr>
          </w:p>
          <w:p w14:paraId="35B7F0D6" w14:textId="77777777" w:rsidR="00012A83" w:rsidRPr="00A67A7E" w:rsidRDefault="00012A83" w:rsidP="00814054">
            <w:pPr>
              <w:spacing w:line="276" w:lineRule="auto"/>
              <w:rPr>
                <w:szCs w:val="22"/>
              </w:rPr>
            </w:pPr>
            <w:r w:rsidRPr="00A67A7E">
              <w:rPr>
                <w:szCs w:val="22"/>
              </w:rPr>
              <w:t>[</w:t>
            </w:r>
            <w:r w:rsidRPr="00A67A7E">
              <w:rPr>
                <w:i/>
                <w:szCs w:val="22"/>
              </w:rPr>
              <w:t>pareigos</w:t>
            </w:r>
            <w:r w:rsidRPr="00A67A7E">
              <w:rPr>
                <w:szCs w:val="22"/>
              </w:rPr>
              <w:t>]</w:t>
            </w:r>
          </w:p>
          <w:p w14:paraId="6C9F13F0" w14:textId="77777777" w:rsidR="00012A83" w:rsidRPr="00A67A7E" w:rsidRDefault="00012A83" w:rsidP="00814054">
            <w:pPr>
              <w:spacing w:line="276" w:lineRule="auto"/>
              <w:rPr>
                <w:szCs w:val="22"/>
              </w:rPr>
            </w:pPr>
            <w:r w:rsidRPr="00A67A7E">
              <w:rPr>
                <w:szCs w:val="22"/>
              </w:rPr>
              <w:t>[</w:t>
            </w:r>
            <w:r w:rsidRPr="00A67A7E">
              <w:rPr>
                <w:i/>
                <w:szCs w:val="22"/>
              </w:rPr>
              <w:t>vardas, pavardė</w:t>
            </w:r>
            <w:r w:rsidRPr="00A67A7E">
              <w:rPr>
                <w:szCs w:val="22"/>
              </w:rPr>
              <w:t>]</w:t>
            </w:r>
          </w:p>
          <w:p w14:paraId="2DCCC1FE" w14:textId="77777777" w:rsidR="00012A83" w:rsidRPr="00A67A7E" w:rsidRDefault="00012A83" w:rsidP="00814054">
            <w:pPr>
              <w:spacing w:line="276" w:lineRule="auto"/>
              <w:rPr>
                <w:szCs w:val="22"/>
              </w:rPr>
            </w:pPr>
          </w:p>
          <w:p w14:paraId="233B0504" w14:textId="77777777" w:rsidR="00012A83" w:rsidRPr="00A67A7E" w:rsidRDefault="00012A83" w:rsidP="00814054">
            <w:pPr>
              <w:spacing w:line="276" w:lineRule="auto"/>
              <w:rPr>
                <w:szCs w:val="22"/>
              </w:rPr>
            </w:pPr>
            <w:r w:rsidRPr="00A67A7E">
              <w:rPr>
                <w:szCs w:val="22"/>
              </w:rPr>
              <w:t>______________________</w:t>
            </w:r>
          </w:p>
          <w:p w14:paraId="2A3C38D4" w14:textId="77777777" w:rsidR="00012A83" w:rsidRPr="00A67A7E" w:rsidRDefault="00012A83" w:rsidP="00814054">
            <w:pPr>
              <w:spacing w:line="276" w:lineRule="auto"/>
              <w:rPr>
                <w:szCs w:val="22"/>
              </w:rPr>
            </w:pPr>
            <w:r w:rsidRPr="00A67A7E">
              <w:rPr>
                <w:szCs w:val="22"/>
              </w:rPr>
              <w:t>(Atstovo vardas, pavardė, parašas)</w:t>
            </w:r>
          </w:p>
          <w:p w14:paraId="635CF6B4" w14:textId="77777777" w:rsidR="00012A83" w:rsidRPr="00A67A7E" w:rsidRDefault="00012A83" w:rsidP="00814054">
            <w:pPr>
              <w:spacing w:line="276" w:lineRule="auto"/>
              <w:jc w:val="center"/>
              <w:rPr>
                <w:szCs w:val="22"/>
              </w:rPr>
            </w:pPr>
            <w:r w:rsidRPr="00A67A7E">
              <w:rPr>
                <w:szCs w:val="22"/>
              </w:rPr>
              <w:t>A. V.</w:t>
            </w:r>
          </w:p>
        </w:tc>
      </w:tr>
    </w:tbl>
    <w:p w14:paraId="13EA3A0B" w14:textId="77777777" w:rsidR="00012A83" w:rsidRPr="00A67A7E" w:rsidRDefault="00012A83" w:rsidP="00012A83">
      <w:pPr>
        <w:pStyle w:val="Standard"/>
        <w:spacing w:line="276" w:lineRule="auto"/>
        <w:rPr>
          <w:sz w:val="22"/>
          <w:szCs w:val="22"/>
          <w:lang w:val="lt-LT"/>
        </w:rPr>
      </w:pPr>
    </w:p>
    <w:p w14:paraId="1BC1857A" w14:textId="77777777" w:rsidR="00012A83" w:rsidRPr="00A67A7E" w:rsidRDefault="00012A83" w:rsidP="00012A83">
      <w:pPr>
        <w:pStyle w:val="Standard"/>
        <w:spacing w:line="276" w:lineRule="auto"/>
        <w:rPr>
          <w:sz w:val="22"/>
          <w:szCs w:val="22"/>
          <w:lang w:val="lt-LT"/>
        </w:rPr>
      </w:pPr>
    </w:p>
    <w:p w14:paraId="6A2A5141" w14:textId="77777777" w:rsidR="00012A83" w:rsidRPr="00A67A7E" w:rsidRDefault="00012A83" w:rsidP="00012A83">
      <w:pPr>
        <w:pStyle w:val="Standard"/>
        <w:spacing w:line="276" w:lineRule="auto"/>
        <w:rPr>
          <w:sz w:val="22"/>
          <w:szCs w:val="22"/>
          <w:lang w:val="lt-LT"/>
        </w:rPr>
      </w:pPr>
    </w:p>
    <w:p w14:paraId="747C0815" w14:textId="77777777" w:rsidR="00012A83" w:rsidRPr="00A67A7E" w:rsidRDefault="00012A83" w:rsidP="00012A83">
      <w:pPr>
        <w:pStyle w:val="Standard"/>
        <w:spacing w:line="276" w:lineRule="auto"/>
        <w:rPr>
          <w:sz w:val="22"/>
          <w:szCs w:val="22"/>
          <w:lang w:val="lt-LT"/>
        </w:rPr>
        <w:sectPr w:rsidR="00012A83" w:rsidRPr="00A67A7E" w:rsidSect="00012A83">
          <w:pgSz w:w="11906" w:h="16838"/>
          <w:pgMar w:top="799" w:right="567" w:bottom="799" w:left="851" w:header="567" w:footer="567" w:gutter="0"/>
          <w:pgNumType w:start="1"/>
          <w:cols w:space="1296"/>
          <w:titlePg/>
          <w:docGrid w:linePitch="360"/>
        </w:sectPr>
      </w:pPr>
    </w:p>
    <w:p w14:paraId="554F1180" w14:textId="77777777" w:rsidR="00012A83" w:rsidRPr="00A67A7E" w:rsidRDefault="00012A83" w:rsidP="00012A83">
      <w:pPr>
        <w:pStyle w:val="Standard"/>
        <w:widowControl/>
        <w:spacing w:after="60" w:line="276" w:lineRule="auto"/>
        <w:jc w:val="right"/>
        <w:rPr>
          <w:sz w:val="22"/>
          <w:szCs w:val="22"/>
          <w:lang w:val="lt-LT"/>
        </w:rPr>
      </w:pPr>
      <w:proofErr w:type="spellStart"/>
      <w:r>
        <w:rPr>
          <w:sz w:val="22"/>
          <w:szCs w:val="22"/>
        </w:rPr>
        <w:lastRenderedPageBreak/>
        <w:t>Techninės</w:t>
      </w:r>
      <w:proofErr w:type="spellEnd"/>
      <w:r>
        <w:rPr>
          <w:sz w:val="22"/>
          <w:szCs w:val="22"/>
        </w:rPr>
        <w:t xml:space="preserve"> </w:t>
      </w:r>
      <w:proofErr w:type="spellStart"/>
      <w:r>
        <w:rPr>
          <w:sz w:val="22"/>
          <w:szCs w:val="22"/>
        </w:rPr>
        <w:t>specifikacijos</w:t>
      </w:r>
      <w:proofErr w:type="spellEnd"/>
      <w:r>
        <w:rPr>
          <w:sz w:val="22"/>
          <w:szCs w:val="22"/>
        </w:rPr>
        <w:t xml:space="preserve"> </w:t>
      </w:r>
      <w:r>
        <w:rPr>
          <w:sz w:val="22"/>
          <w:szCs w:val="22"/>
          <w:lang w:val="lt-LT"/>
        </w:rPr>
        <w:t>3</w:t>
      </w:r>
      <w:r w:rsidRPr="00A67A7E">
        <w:rPr>
          <w:sz w:val="22"/>
          <w:szCs w:val="22"/>
          <w:lang w:val="lt-LT"/>
        </w:rPr>
        <w:t xml:space="preserve"> priedas</w:t>
      </w:r>
    </w:p>
    <w:p w14:paraId="555F4FB6" w14:textId="77777777" w:rsidR="00012A83" w:rsidRPr="00A67A7E" w:rsidRDefault="00012A83" w:rsidP="00012A83">
      <w:pPr>
        <w:pStyle w:val="Standard"/>
        <w:widowControl/>
        <w:spacing w:after="60" w:line="276" w:lineRule="auto"/>
        <w:jc w:val="right"/>
        <w:rPr>
          <w:b/>
          <w:sz w:val="22"/>
          <w:szCs w:val="22"/>
          <w:lang w:val="lt-LT"/>
        </w:rPr>
      </w:pPr>
    </w:p>
    <w:p w14:paraId="4481EEC1" w14:textId="77777777" w:rsidR="00012A83" w:rsidRPr="00A67A7E" w:rsidRDefault="00012A83" w:rsidP="00012A83">
      <w:pPr>
        <w:pStyle w:val="Standard"/>
        <w:spacing w:line="276" w:lineRule="auto"/>
        <w:jc w:val="center"/>
        <w:rPr>
          <w:b/>
          <w:sz w:val="22"/>
          <w:szCs w:val="22"/>
          <w:lang w:val="lt-LT"/>
        </w:rPr>
      </w:pPr>
      <w:r w:rsidRPr="00A67A7E">
        <w:rPr>
          <w:b/>
          <w:sz w:val="22"/>
          <w:szCs w:val="22"/>
          <w:lang w:val="lt-LT"/>
        </w:rPr>
        <w:t>ATSAKYMO FORMA</w:t>
      </w:r>
    </w:p>
    <w:p w14:paraId="47B142B2" w14:textId="77777777" w:rsidR="00012A83" w:rsidRPr="00A67A7E" w:rsidRDefault="00012A83" w:rsidP="00012A83">
      <w:pPr>
        <w:pStyle w:val="Standard"/>
        <w:spacing w:line="276" w:lineRule="auto"/>
        <w:jc w:val="center"/>
        <w:rPr>
          <w:b/>
          <w:sz w:val="22"/>
          <w:szCs w:val="22"/>
          <w:lang w:val="lt-LT"/>
        </w:rPr>
      </w:pPr>
    </w:p>
    <w:p w14:paraId="765885AC" w14:textId="77777777" w:rsidR="00012A83" w:rsidRPr="00A67A7E" w:rsidRDefault="00012A83" w:rsidP="00012A83">
      <w:pPr>
        <w:pStyle w:val="Standard"/>
        <w:widowControl/>
        <w:spacing w:after="60" w:line="276" w:lineRule="auto"/>
        <w:jc w:val="center"/>
        <w:rPr>
          <w:b/>
          <w:sz w:val="22"/>
          <w:szCs w:val="22"/>
          <w:u w:val="single"/>
          <w:lang w:val="lt-LT"/>
        </w:rPr>
      </w:pPr>
      <w:r w:rsidRPr="00A67A7E">
        <w:rPr>
          <w:b/>
          <w:sz w:val="22"/>
          <w:szCs w:val="22"/>
          <w:u w:val="single"/>
          <w:lang w:val="lt-LT"/>
        </w:rPr>
        <w:t>PAVYZDYS</w:t>
      </w:r>
    </w:p>
    <w:p w14:paraId="3D0CFD9D" w14:textId="77777777" w:rsidR="00012A83" w:rsidRPr="00A67A7E" w:rsidRDefault="00012A83" w:rsidP="00012A83">
      <w:pPr>
        <w:pStyle w:val="Standard"/>
        <w:spacing w:line="276" w:lineRule="auto"/>
        <w:jc w:val="center"/>
        <w:rPr>
          <w:b/>
          <w:sz w:val="22"/>
          <w:szCs w:val="22"/>
          <w:lang w:val="lt-LT"/>
        </w:rPr>
      </w:pPr>
    </w:p>
    <w:p w14:paraId="366A39B1" w14:textId="77777777" w:rsidR="00012A83" w:rsidRPr="00A67A7E" w:rsidRDefault="00012A83" w:rsidP="00012A83">
      <w:pPr>
        <w:pStyle w:val="Standard"/>
        <w:spacing w:line="276" w:lineRule="auto"/>
        <w:rPr>
          <w:b/>
          <w:sz w:val="22"/>
          <w:szCs w:val="22"/>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166"/>
      </w:tblGrid>
      <w:tr w:rsidR="00012A83" w:rsidRPr="00A67A7E" w14:paraId="0B34012E" w14:textId="77777777" w:rsidTr="00814054">
        <w:tc>
          <w:tcPr>
            <w:tcW w:w="5688" w:type="dxa"/>
          </w:tcPr>
          <w:p w14:paraId="243403FC" w14:textId="77777777" w:rsidR="00012A83" w:rsidRPr="00A67A7E" w:rsidRDefault="00012A83" w:rsidP="00814054">
            <w:pPr>
              <w:pStyle w:val="Standard"/>
              <w:spacing w:line="276" w:lineRule="auto"/>
              <w:rPr>
                <w:b/>
                <w:sz w:val="22"/>
                <w:szCs w:val="22"/>
                <w:lang w:val="lt-LT"/>
              </w:rPr>
            </w:pPr>
            <w:r w:rsidRPr="00A67A7E">
              <w:rPr>
                <w:b/>
                <w:sz w:val="22"/>
                <w:szCs w:val="22"/>
                <w:lang w:val="lt-LT"/>
              </w:rPr>
              <w:t>Informacinės sistemos ir jos dalies pavadinimas:</w:t>
            </w:r>
          </w:p>
        </w:tc>
        <w:tc>
          <w:tcPr>
            <w:tcW w:w="4166" w:type="dxa"/>
          </w:tcPr>
          <w:p w14:paraId="7A89955D" w14:textId="77777777" w:rsidR="00012A83" w:rsidRPr="00A67A7E" w:rsidRDefault="00012A83" w:rsidP="00814054">
            <w:pPr>
              <w:pStyle w:val="Standard"/>
              <w:spacing w:line="276" w:lineRule="auto"/>
              <w:rPr>
                <w:sz w:val="22"/>
                <w:szCs w:val="22"/>
                <w:lang w:val="lt-LT"/>
              </w:rPr>
            </w:pPr>
          </w:p>
        </w:tc>
      </w:tr>
      <w:tr w:rsidR="00012A83" w:rsidRPr="00A67A7E" w14:paraId="60181DC2" w14:textId="77777777" w:rsidTr="00814054">
        <w:tc>
          <w:tcPr>
            <w:tcW w:w="5688" w:type="dxa"/>
          </w:tcPr>
          <w:p w14:paraId="651E06DE" w14:textId="77777777" w:rsidR="00012A83" w:rsidRPr="00A67A7E" w:rsidRDefault="00012A83" w:rsidP="00814054">
            <w:pPr>
              <w:pStyle w:val="Standard"/>
              <w:spacing w:line="276" w:lineRule="auto"/>
              <w:rPr>
                <w:b/>
                <w:sz w:val="22"/>
                <w:szCs w:val="22"/>
                <w:lang w:val="lt-LT"/>
              </w:rPr>
            </w:pPr>
            <w:r w:rsidRPr="00A67A7E">
              <w:rPr>
                <w:b/>
                <w:sz w:val="22"/>
                <w:szCs w:val="22"/>
                <w:lang w:val="lt-LT"/>
              </w:rPr>
              <w:t>Atsakymo Nr.:</w:t>
            </w:r>
          </w:p>
        </w:tc>
        <w:tc>
          <w:tcPr>
            <w:tcW w:w="4166" w:type="dxa"/>
          </w:tcPr>
          <w:p w14:paraId="4BFA6597" w14:textId="77777777" w:rsidR="00012A83" w:rsidRPr="00A67A7E" w:rsidRDefault="00012A83" w:rsidP="00814054">
            <w:pPr>
              <w:pStyle w:val="Standard"/>
              <w:spacing w:line="276" w:lineRule="auto"/>
              <w:rPr>
                <w:b/>
                <w:sz w:val="22"/>
                <w:szCs w:val="22"/>
                <w:lang w:val="lt-LT"/>
              </w:rPr>
            </w:pPr>
            <w:proofErr w:type="spellStart"/>
            <w:r w:rsidRPr="00A67A7E">
              <w:rPr>
                <w:b/>
                <w:sz w:val="22"/>
                <w:szCs w:val="22"/>
                <w:lang w:val="lt-LT"/>
              </w:rPr>
              <w:t>Ux-Ax</w:t>
            </w:r>
            <w:proofErr w:type="spellEnd"/>
          </w:p>
        </w:tc>
      </w:tr>
      <w:tr w:rsidR="00012A83" w:rsidRPr="00A67A7E" w14:paraId="0F0CE05E" w14:textId="77777777" w:rsidTr="00814054">
        <w:tc>
          <w:tcPr>
            <w:tcW w:w="5688" w:type="dxa"/>
          </w:tcPr>
          <w:p w14:paraId="183A7565" w14:textId="77777777" w:rsidR="00012A83" w:rsidRPr="00A67A7E" w:rsidRDefault="00012A83" w:rsidP="00814054">
            <w:pPr>
              <w:pStyle w:val="Standard"/>
              <w:spacing w:line="276" w:lineRule="auto"/>
              <w:rPr>
                <w:b/>
                <w:sz w:val="22"/>
                <w:szCs w:val="22"/>
                <w:lang w:val="lt-LT"/>
              </w:rPr>
            </w:pPr>
            <w:r w:rsidRPr="00A67A7E">
              <w:rPr>
                <w:b/>
                <w:sz w:val="22"/>
                <w:szCs w:val="22"/>
                <w:lang w:val="lt-LT"/>
              </w:rPr>
              <w:t>Atsakymo data:</w:t>
            </w:r>
          </w:p>
        </w:tc>
        <w:tc>
          <w:tcPr>
            <w:tcW w:w="4166" w:type="dxa"/>
          </w:tcPr>
          <w:p w14:paraId="15B655F9" w14:textId="77777777" w:rsidR="00012A83" w:rsidRPr="00A67A7E" w:rsidRDefault="00012A83" w:rsidP="00814054">
            <w:pPr>
              <w:pStyle w:val="Standard"/>
              <w:spacing w:line="276" w:lineRule="auto"/>
              <w:rPr>
                <w:b/>
                <w:sz w:val="22"/>
                <w:szCs w:val="22"/>
                <w:lang w:val="lt-LT"/>
              </w:rPr>
            </w:pPr>
            <w:r w:rsidRPr="00A67A7E">
              <w:rPr>
                <w:b/>
                <w:sz w:val="22"/>
                <w:szCs w:val="22"/>
                <w:lang w:val="lt-LT"/>
              </w:rPr>
              <w:t>MMMM-mm-</w:t>
            </w:r>
            <w:proofErr w:type="spellStart"/>
            <w:r w:rsidRPr="00A67A7E">
              <w:rPr>
                <w:b/>
                <w:sz w:val="22"/>
                <w:szCs w:val="22"/>
                <w:lang w:val="lt-LT"/>
              </w:rPr>
              <w:t>dd</w:t>
            </w:r>
            <w:proofErr w:type="spellEnd"/>
          </w:p>
        </w:tc>
      </w:tr>
      <w:tr w:rsidR="00012A83" w:rsidRPr="00A67A7E" w14:paraId="50164FE6" w14:textId="77777777" w:rsidTr="00814054">
        <w:tc>
          <w:tcPr>
            <w:tcW w:w="5688" w:type="dxa"/>
          </w:tcPr>
          <w:p w14:paraId="7C081E62" w14:textId="77777777" w:rsidR="00012A83" w:rsidRPr="00A67A7E" w:rsidRDefault="00012A83" w:rsidP="00814054">
            <w:pPr>
              <w:pStyle w:val="Standard"/>
              <w:tabs>
                <w:tab w:val="left" w:pos="1605"/>
              </w:tabs>
              <w:spacing w:line="276" w:lineRule="auto"/>
              <w:rPr>
                <w:b/>
                <w:sz w:val="22"/>
                <w:szCs w:val="22"/>
                <w:lang w:val="lt-LT"/>
              </w:rPr>
            </w:pPr>
            <w:r w:rsidRPr="00A67A7E">
              <w:rPr>
                <w:b/>
                <w:sz w:val="22"/>
                <w:szCs w:val="22"/>
                <w:lang w:val="lt-LT"/>
              </w:rPr>
              <w:t>Užduoties Nr.:</w:t>
            </w:r>
          </w:p>
        </w:tc>
        <w:tc>
          <w:tcPr>
            <w:tcW w:w="4166" w:type="dxa"/>
          </w:tcPr>
          <w:p w14:paraId="5E828432" w14:textId="77777777" w:rsidR="00012A83" w:rsidRPr="00A67A7E" w:rsidRDefault="00012A83" w:rsidP="00814054">
            <w:pPr>
              <w:pStyle w:val="Standard"/>
              <w:spacing w:line="276" w:lineRule="auto"/>
              <w:rPr>
                <w:sz w:val="22"/>
                <w:szCs w:val="22"/>
                <w:lang w:val="lt-LT"/>
              </w:rPr>
            </w:pPr>
            <w:proofErr w:type="spellStart"/>
            <w:r w:rsidRPr="00A67A7E">
              <w:rPr>
                <w:sz w:val="22"/>
                <w:szCs w:val="22"/>
                <w:lang w:val="lt-LT"/>
              </w:rPr>
              <w:t>Ux</w:t>
            </w:r>
            <w:proofErr w:type="spellEnd"/>
          </w:p>
        </w:tc>
      </w:tr>
      <w:tr w:rsidR="00012A83" w:rsidRPr="00A67A7E" w14:paraId="2E50CA2B" w14:textId="77777777" w:rsidTr="00814054">
        <w:tc>
          <w:tcPr>
            <w:tcW w:w="5688" w:type="dxa"/>
          </w:tcPr>
          <w:p w14:paraId="03040D50" w14:textId="77777777" w:rsidR="00012A83" w:rsidRPr="00A67A7E" w:rsidRDefault="00012A83" w:rsidP="00814054">
            <w:pPr>
              <w:pStyle w:val="Standard"/>
              <w:spacing w:line="276" w:lineRule="auto"/>
              <w:rPr>
                <w:b/>
                <w:sz w:val="22"/>
                <w:szCs w:val="22"/>
                <w:lang w:val="lt-LT"/>
              </w:rPr>
            </w:pPr>
            <w:r w:rsidRPr="00A67A7E">
              <w:rPr>
                <w:b/>
                <w:sz w:val="22"/>
                <w:szCs w:val="22"/>
                <w:lang w:val="lt-LT"/>
              </w:rPr>
              <w:t>Užduoties data:</w:t>
            </w:r>
          </w:p>
        </w:tc>
        <w:tc>
          <w:tcPr>
            <w:tcW w:w="4166" w:type="dxa"/>
          </w:tcPr>
          <w:p w14:paraId="4D7F78F9" w14:textId="77777777" w:rsidR="00012A83" w:rsidRPr="00A67A7E" w:rsidRDefault="00012A83" w:rsidP="00814054">
            <w:pPr>
              <w:pStyle w:val="Standard"/>
              <w:spacing w:line="276" w:lineRule="auto"/>
              <w:rPr>
                <w:sz w:val="22"/>
                <w:szCs w:val="22"/>
                <w:lang w:val="lt-LT"/>
              </w:rPr>
            </w:pPr>
            <w:r w:rsidRPr="00A67A7E">
              <w:rPr>
                <w:sz w:val="22"/>
                <w:szCs w:val="22"/>
                <w:lang w:val="lt-LT"/>
              </w:rPr>
              <w:t>MMMM-mm-</w:t>
            </w:r>
            <w:proofErr w:type="spellStart"/>
            <w:r w:rsidRPr="00A67A7E">
              <w:rPr>
                <w:sz w:val="22"/>
                <w:szCs w:val="22"/>
                <w:lang w:val="lt-LT"/>
              </w:rPr>
              <w:t>dd</w:t>
            </w:r>
            <w:proofErr w:type="spellEnd"/>
          </w:p>
        </w:tc>
      </w:tr>
      <w:tr w:rsidR="00012A83" w:rsidRPr="00A67A7E" w14:paraId="2A6EE69C" w14:textId="77777777" w:rsidTr="00814054">
        <w:tc>
          <w:tcPr>
            <w:tcW w:w="5688" w:type="dxa"/>
          </w:tcPr>
          <w:p w14:paraId="6C6898B4" w14:textId="77777777" w:rsidR="00012A83" w:rsidRPr="00A67A7E" w:rsidRDefault="00012A83" w:rsidP="00814054">
            <w:pPr>
              <w:pStyle w:val="Standard"/>
              <w:spacing w:line="276" w:lineRule="auto"/>
              <w:rPr>
                <w:b/>
                <w:sz w:val="22"/>
                <w:szCs w:val="22"/>
                <w:lang w:val="lt-LT"/>
              </w:rPr>
            </w:pPr>
            <w:r w:rsidRPr="00A67A7E">
              <w:rPr>
                <w:sz w:val="22"/>
                <w:szCs w:val="22"/>
                <w:lang w:val="lt-LT"/>
              </w:rPr>
              <w:t>Užduoties arba jos dalių pavadinimai:</w:t>
            </w:r>
          </w:p>
        </w:tc>
        <w:tc>
          <w:tcPr>
            <w:tcW w:w="4166" w:type="dxa"/>
          </w:tcPr>
          <w:p w14:paraId="03B71D5E" w14:textId="77777777" w:rsidR="00012A83" w:rsidRPr="00A67A7E" w:rsidRDefault="00012A83" w:rsidP="00814054">
            <w:pPr>
              <w:pStyle w:val="Standard"/>
              <w:spacing w:line="276" w:lineRule="auto"/>
              <w:rPr>
                <w:sz w:val="22"/>
                <w:szCs w:val="22"/>
                <w:lang w:val="lt-LT"/>
              </w:rPr>
            </w:pPr>
            <w:r w:rsidRPr="00A67A7E">
              <w:rPr>
                <w:sz w:val="22"/>
                <w:szCs w:val="22"/>
                <w:lang w:val="lt-LT"/>
              </w:rPr>
              <w:t>Ux.1.</w:t>
            </w:r>
          </w:p>
          <w:p w14:paraId="22EE48E3" w14:textId="77777777" w:rsidR="00012A83" w:rsidRPr="00A67A7E" w:rsidRDefault="00012A83" w:rsidP="00814054">
            <w:pPr>
              <w:pStyle w:val="Standard"/>
              <w:spacing w:line="276" w:lineRule="auto"/>
              <w:rPr>
                <w:sz w:val="22"/>
                <w:szCs w:val="22"/>
                <w:lang w:val="lt-LT"/>
              </w:rPr>
            </w:pPr>
            <w:r w:rsidRPr="00A67A7E">
              <w:rPr>
                <w:sz w:val="22"/>
                <w:szCs w:val="22"/>
                <w:lang w:val="lt-LT"/>
              </w:rPr>
              <w:t>Ux.2.</w:t>
            </w:r>
          </w:p>
        </w:tc>
      </w:tr>
      <w:tr w:rsidR="00012A83" w:rsidRPr="00A67A7E" w14:paraId="4E76C581" w14:textId="77777777" w:rsidTr="00814054">
        <w:tc>
          <w:tcPr>
            <w:tcW w:w="5688" w:type="dxa"/>
          </w:tcPr>
          <w:p w14:paraId="7B91C6B6" w14:textId="77777777" w:rsidR="00012A83" w:rsidRPr="00A67A7E" w:rsidRDefault="00012A83" w:rsidP="00814054">
            <w:pPr>
              <w:pStyle w:val="Standard"/>
              <w:spacing w:line="276" w:lineRule="auto"/>
              <w:rPr>
                <w:sz w:val="22"/>
                <w:szCs w:val="22"/>
                <w:lang w:val="lt-LT"/>
              </w:rPr>
            </w:pPr>
            <w:r w:rsidRPr="00A67A7E">
              <w:rPr>
                <w:b/>
                <w:sz w:val="22"/>
                <w:szCs w:val="22"/>
                <w:lang w:val="lt-LT"/>
              </w:rPr>
              <w:t>Su užduoties vykdymu susijusios sistemos dalys (posistemiai, moduliai, funkcijos):</w:t>
            </w:r>
          </w:p>
        </w:tc>
        <w:tc>
          <w:tcPr>
            <w:tcW w:w="4166" w:type="dxa"/>
          </w:tcPr>
          <w:p w14:paraId="22811E5E" w14:textId="77777777" w:rsidR="00012A83" w:rsidRPr="00A67A7E" w:rsidRDefault="00012A83" w:rsidP="00814054">
            <w:pPr>
              <w:pStyle w:val="Standard"/>
              <w:spacing w:line="276" w:lineRule="auto"/>
              <w:rPr>
                <w:sz w:val="22"/>
                <w:szCs w:val="22"/>
                <w:lang w:val="lt-LT"/>
              </w:rPr>
            </w:pPr>
          </w:p>
        </w:tc>
      </w:tr>
      <w:tr w:rsidR="00012A83" w:rsidRPr="00A67A7E" w14:paraId="1B9F24EF" w14:textId="77777777" w:rsidTr="00814054">
        <w:tc>
          <w:tcPr>
            <w:tcW w:w="5688" w:type="dxa"/>
          </w:tcPr>
          <w:p w14:paraId="3D83B909" w14:textId="77777777" w:rsidR="00012A83" w:rsidRPr="00A67A7E" w:rsidRDefault="00012A83" w:rsidP="00814054">
            <w:pPr>
              <w:pStyle w:val="Standard"/>
              <w:spacing w:line="276" w:lineRule="auto"/>
              <w:rPr>
                <w:sz w:val="22"/>
                <w:szCs w:val="22"/>
                <w:lang w:val="lt-LT"/>
              </w:rPr>
            </w:pPr>
            <w:r w:rsidRPr="00A67A7E">
              <w:rPr>
                <w:sz w:val="22"/>
                <w:szCs w:val="22"/>
                <w:lang w:val="lt-LT"/>
              </w:rPr>
              <w:t>Duomenų bazė:</w:t>
            </w:r>
          </w:p>
        </w:tc>
        <w:tc>
          <w:tcPr>
            <w:tcW w:w="4166" w:type="dxa"/>
          </w:tcPr>
          <w:p w14:paraId="015E5994" w14:textId="77777777" w:rsidR="00012A83" w:rsidRPr="00A67A7E" w:rsidRDefault="00012A83" w:rsidP="00814054">
            <w:pPr>
              <w:pStyle w:val="Standard"/>
              <w:spacing w:line="276" w:lineRule="auto"/>
              <w:rPr>
                <w:sz w:val="22"/>
                <w:szCs w:val="22"/>
                <w:lang w:val="lt-LT"/>
              </w:rPr>
            </w:pPr>
          </w:p>
        </w:tc>
      </w:tr>
      <w:tr w:rsidR="00012A83" w:rsidRPr="00A67A7E" w14:paraId="67A09815" w14:textId="77777777" w:rsidTr="00814054">
        <w:tc>
          <w:tcPr>
            <w:tcW w:w="5688" w:type="dxa"/>
          </w:tcPr>
          <w:p w14:paraId="4358B812" w14:textId="77777777" w:rsidR="00012A83" w:rsidRPr="00A67A7E" w:rsidRDefault="00012A83" w:rsidP="00814054">
            <w:pPr>
              <w:pStyle w:val="Standard"/>
              <w:spacing w:line="276" w:lineRule="auto"/>
              <w:rPr>
                <w:sz w:val="22"/>
                <w:szCs w:val="22"/>
                <w:lang w:val="lt-LT"/>
              </w:rPr>
            </w:pPr>
            <w:r w:rsidRPr="00A67A7E">
              <w:rPr>
                <w:sz w:val="22"/>
                <w:szCs w:val="22"/>
                <w:lang w:val="lt-LT"/>
              </w:rPr>
              <w:t>Aplikacija:</w:t>
            </w:r>
          </w:p>
        </w:tc>
        <w:tc>
          <w:tcPr>
            <w:tcW w:w="4166" w:type="dxa"/>
          </w:tcPr>
          <w:p w14:paraId="3D9A6850" w14:textId="77777777" w:rsidR="00012A83" w:rsidRPr="00A67A7E" w:rsidRDefault="00012A83" w:rsidP="00814054">
            <w:pPr>
              <w:pStyle w:val="Standard"/>
              <w:spacing w:line="276" w:lineRule="auto"/>
              <w:rPr>
                <w:i/>
                <w:sz w:val="22"/>
                <w:szCs w:val="22"/>
                <w:lang w:val="lt-LT"/>
              </w:rPr>
            </w:pPr>
          </w:p>
        </w:tc>
      </w:tr>
      <w:tr w:rsidR="00012A83" w:rsidRPr="00A67A7E" w14:paraId="78B94BA8" w14:textId="77777777" w:rsidTr="00814054">
        <w:tc>
          <w:tcPr>
            <w:tcW w:w="5688" w:type="dxa"/>
          </w:tcPr>
          <w:p w14:paraId="16F7415C" w14:textId="77777777" w:rsidR="00012A83" w:rsidRPr="00A67A7E" w:rsidRDefault="00012A83" w:rsidP="00814054">
            <w:pPr>
              <w:pStyle w:val="Standard"/>
              <w:spacing w:line="276" w:lineRule="auto"/>
              <w:rPr>
                <w:sz w:val="22"/>
                <w:szCs w:val="22"/>
                <w:lang w:val="lt-LT"/>
              </w:rPr>
            </w:pPr>
            <w:r w:rsidRPr="00A67A7E">
              <w:rPr>
                <w:sz w:val="22"/>
                <w:szCs w:val="22"/>
                <w:lang w:val="lt-LT"/>
              </w:rPr>
              <w:t>Dokumentacija:</w:t>
            </w:r>
          </w:p>
        </w:tc>
        <w:tc>
          <w:tcPr>
            <w:tcW w:w="4166" w:type="dxa"/>
          </w:tcPr>
          <w:p w14:paraId="26933732" w14:textId="77777777" w:rsidR="00012A83" w:rsidRPr="00A67A7E" w:rsidRDefault="00012A83" w:rsidP="00814054">
            <w:pPr>
              <w:pStyle w:val="Standard"/>
              <w:spacing w:line="276" w:lineRule="auto"/>
              <w:rPr>
                <w:sz w:val="22"/>
                <w:szCs w:val="22"/>
                <w:lang w:val="lt-LT"/>
              </w:rPr>
            </w:pPr>
          </w:p>
        </w:tc>
      </w:tr>
      <w:tr w:rsidR="00012A83" w:rsidRPr="00A67A7E" w14:paraId="2D40EED3" w14:textId="77777777" w:rsidTr="00814054">
        <w:tc>
          <w:tcPr>
            <w:tcW w:w="5688" w:type="dxa"/>
          </w:tcPr>
          <w:p w14:paraId="77986BB5" w14:textId="77777777" w:rsidR="00012A83" w:rsidRPr="00A67A7E" w:rsidRDefault="00012A83" w:rsidP="00814054">
            <w:pPr>
              <w:pStyle w:val="Standard"/>
              <w:spacing w:line="276" w:lineRule="auto"/>
              <w:rPr>
                <w:sz w:val="22"/>
                <w:szCs w:val="22"/>
                <w:lang w:val="lt-LT"/>
              </w:rPr>
            </w:pPr>
            <w:r w:rsidRPr="00A67A7E">
              <w:rPr>
                <w:sz w:val="22"/>
                <w:szCs w:val="22"/>
                <w:lang w:val="lt-LT"/>
              </w:rPr>
              <w:t>Techniniai resursai:</w:t>
            </w:r>
          </w:p>
        </w:tc>
        <w:tc>
          <w:tcPr>
            <w:tcW w:w="4166" w:type="dxa"/>
          </w:tcPr>
          <w:p w14:paraId="2D68EC60" w14:textId="77777777" w:rsidR="00012A83" w:rsidRPr="00A67A7E" w:rsidRDefault="00012A83" w:rsidP="00814054">
            <w:pPr>
              <w:pStyle w:val="Standard"/>
              <w:spacing w:line="276" w:lineRule="auto"/>
              <w:rPr>
                <w:sz w:val="22"/>
                <w:szCs w:val="22"/>
                <w:lang w:val="lt-LT"/>
              </w:rPr>
            </w:pPr>
          </w:p>
        </w:tc>
      </w:tr>
      <w:tr w:rsidR="00012A83" w:rsidRPr="00A67A7E" w14:paraId="5A3CB468" w14:textId="77777777" w:rsidTr="00814054">
        <w:tc>
          <w:tcPr>
            <w:tcW w:w="5688" w:type="dxa"/>
          </w:tcPr>
          <w:p w14:paraId="2F16E73A" w14:textId="77777777" w:rsidR="00012A83" w:rsidRPr="00A67A7E" w:rsidRDefault="00012A83" w:rsidP="00814054">
            <w:pPr>
              <w:pStyle w:val="Standard"/>
              <w:spacing w:line="276" w:lineRule="auto"/>
              <w:rPr>
                <w:sz w:val="22"/>
                <w:szCs w:val="22"/>
                <w:lang w:val="lt-LT"/>
              </w:rPr>
            </w:pPr>
            <w:r w:rsidRPr="00A67A7E">
              <w:rPr>
                <w:sz w:val="22"/>
                <w:szCs w:val="22"/>
                <w:lang w:val="lt-LT"/>
              </w:rPr>
              <w:t>Licencijos:</w:t>
            </w:r>
          </w:p>
        </w:tc>
        <w:tc>
          <w:tcPr>
            <w:tcW w:w="4166" w:type="dxa"/>
          </w:tcPr>
          <w:p w14:paraId="1CB155FE" w14:textId="77777777" w:rsidR="00012A83" w:rsidRPr="00A67A7E" w:rsidRDefault="00012A83" w:rsidP="00814054">
            <w:pPr>
              <w:pStyle w:val="Standard"/>
              <w:spacing w:line="276" w:lineRule="auto"/>
              <w:rPr>
                <w:sz w:val="22"/>
                <w:szCs w:val="22"/>
                <w:lang w:val="lt-LT"/>
              </w:rPr>
            </w:pPr>
          </w:p>
        </w:tc>
      </w:tr>
      <w:tr w:rsidR="00012A83" w:rsidRPr="00A67A7E" w14:paraId="759FEDBA" w14:textId="77777777" w:rsidTr="00814054">
        <w:tc>
          <w:tcPr>
            <w:tcW w:w="5688" w:type="dxa"/>
          </w:tcPr>
          <w:p w14:paraId="65E1F064" w14:textId="77777777" w:rsidR="00012A83" w:rsidRPr="00A67A7E" w:rsidRDefault="00012A83" w:rsidP="00814054">
            <w:pPr>
              <w:pStyle w:val="Standard"/>
              <w:spacing w:line="276" w:lineRule="auto"/>
              <w:rPr>
                <w:sz w:val="22"/>
                <w:szCs w:val="22"/>
                <w:lang w:val="lt-LT"/>
              </w:rPr>
            </w:pPr>
            <w:r w:rsidRPr="00A67A7E">
              <w:rPr>
                <w:sz w:val="22"/>
                <w:szCs w:val="22"/>
                <w:lang w:val="lt-LT"/>
              </w:rPr>
              <w:t>Galimas poveikis kitiems IS komponentams (jų dalims):</w:t>
            </w:r>
          </w:p>
        </w:tc>
        <w:tc>
          <w:tcPr>
            <w:tcW w:w="4166" w:type="dxa"/>
          </w:tcPr>
          <w:p w14:paraId="27D01AC6" w14:textId="77777777" w:rsidR="00012A83" w:rsidRPr="00A67A7E" w:rsidRDefault="00012A83" w:rsidP="00814054">
            <w:pPr>
              <w:pStyle w:val="Standard"/>
              <w:spacing w:line="276" w:lineRule="auto"/>
              <w:rPr>
                <w:sz w:val="22"/>
                <w:szCs w:val="22"/>
                <w:lang w:val="lt-LT"/>
              </w:rPr>
            </w:pPr>
          </w:p>
        </w:tc>
      </w:tr>
      <w:tr w:rsidR="00012A83" w:rsidRPr="00A67A7E" w14:paraId="554BFF47" w14:textId="77777777" w:rsidTr="00814054">
        <w:tc>
          <w:tcPr>
            <w:tcW w:w="5688" w:type="dxa"/>
          </w:tcPr>
          <w:p w14:paraId="136FE392" w14:textId="77777777" w:rsidR="00012A83" w:rsidRPr="00A67A7E" w:rsidRDefault="00012A83" w:rsidP="00814054">
            <w:pPr>
              <w:pStyle w:val="Standard"/>
              <w:spacing w:line="276" w:lineRule="auto"/>
              <w:rPr>
                <w:sz w:val="22"/>
                <w:szCs w:val="22"/>
                <w:lang w:val="lt-LT"/>
              </w:rPr>
            </w:pPr>
            <w:r w:rsidRPr="00A67A7E">
              <w:rPr>
                <w:b/>
                <w:sz w:val="22"/>
                <w:szCs w:val="22"/>
                <w:lang w:val="lt-LT"/>
              </w:rPr>
              <w:t>Su užduoties vykdymu susijusi programinė įranga (gedimas, esamos įrangos parametrų vystymas, naujos įrangos įsigijimas):</w:t>
            </w:r>
          </w:p>
        </w:tc>
        <w:tc>
          <w:tcPr>
            <w:tcW w:w="4166" w:type="dxa"/>
          </w:tcPr>
          <w:p w14:paraId="467A1A33" w14:textId="77777777" w:rsidR="00012A83" w:rsidRPr="00A67A7E" w:rsidRDefault="00012A83" w:rsidP="00814054">
            <w:pPr>
              <w:pStyle w:val="Standard"/>
              <w:spacing w:line="276" w:lineRule="auto"/>
              <w:rPr>
                <w:sz w:val="22"/>
                <w:szCs w:val="22"/>
                <w:lang w:val="lt-LT"/>
              </w:rPr>
            </w:pPr>
          </w:p>
        </w:tc>
      </w:tr>
      <w:tr w:rsidR="00012A83" w:rsidRPr="00A67A7E" w14:paraId="6A3EB5C9" w14:textId="77777777" w:rsidTr="00814054">
        <w:tc>
          <w:tcPr>
            <w:tcW w:w="5688" w:type="dxa"/>
          </w:tcPr>
          <w:p w14:paraId="5F8D1E15" w14:textId="77777777" w:rsidR="00012A83" w:rsidRPr="00A67A7E" w:rsidRDefault="00012A83" w:rsidP="00814054">
            <w:pPr>
              <w:pStyle w:val="Standard"/>
              <w:spacing w:line="276" w:lineRule="auto"/>
              <w:rPr>
                <w:sz w:val="22"/>
                <w:szCs w:val="22"/>
                <w:lang w:val="lt-LT"/>
              </w:rPr>
            </w:pPr>
            <w:r w:rsidRPr="00A67A7E">
              <w:rPr>
                <w:b/>
                <w:sz w:val="22"/>
                <w:szCs w:val="22"/>
                <w:lang w:val="lt-LT"/>
              </w:rPr>
              <w:t>Darbo laiko sąnaudos (val.)*:</w:t>
            </w:r>
          </w:p>
        </w:tc>
        <w:tc>
          <w:tcPr>
            <w:tcW w:w="4166" w:type="dxa"/>
          </w:tcPr>
          <w:p w14:paraId="43C7FCEC" w14:textId="77777777" w:rsidR="00012A83" w:rsidRPr="00A67A7E" w:rsidRDefault="00012A83" w:rsidP="00814054">
            <w:pPr>
              <w:pStyle w:val="Standard"/>
              <w:spacing w:line="276" w:lineRule="auto"/>
              <w:rPr>
                <w:sz w:val="22"/>
                <w:szCs w:val="22"/>
                <w:lang w:val="lt-LT"/>
              </w:rPr>
            </w:pPr>
          </w:p>
        </w:tc>
      </w:tr>
      <w:tr w:rsidR="00012A83" w:rsidRPr="00A67A7E" w14:paraId="2981402B" w14:textId="77777777" w:rsidTr="00814054">
        <w:tc>
          <w:tcPr>
            <w:tcW w:w="5688" w:type="dxa"/>
          </w:tcPr>
          <w:p w14:paraId="02D0C7E0" w14:textId="77777777" w:rsidR="00012A83" w:rsidRPr="00A67A7E" w:rsidRDefault="00012A83" w:rsidP="00814054">
            <w:pPr>
              <w:pStyle w:val="Standard"/>
              <w:spacing w:line="276" w:lineRule="auto"/>
              <w:rPr>
                <w:b/>
                <w:sz w:val="22"/>
                <w:szCs w:val="22"/>
                <w:lang w:val="lt-LT"/>
              </w:rPr>
            </w:pPr>
            <w:r w:rsidRPr="00A67A7E">
              <w:rPr>
                <w:b/>
                <w:sz w:val="22"/>
                <w:szCs w:val="22"/>
                <w:lang w:val="lt-LT"/>
              </w:rPr>
              <w:t>Siūloma užduoties atlikimo ir pateikimo vertinimui data:</w:t>
            </w:r>
          </w:p>
        </w:tc>
        <w:tc>
          <w:tcPr>
            <w:tcW w:w="4166" w:type="dxa"/>
          </w:tcPr>
          <w:p w14:paraId="1E90866A" w14:textId="77777777" w:rsidR="00012A83" w:rsidRPr="00A67A7E" w:rsidRDefault="00012A83" w:rsidP="00814054">
            <w:pPr>
              <w:pStyle w:val="Standard"/>
              <w:spacing w:line="276" w:lineRule="auto"/>
              <w:rPr>
                <w:sz w:val="22"/>
                <w:szCs w:val="22"/>
                <w:lang w:val="lt-LT"/>
              </w:rPr>
            </w:pPr>
          </w:p>
        </w:tc>
      </w:tr>
      <w:tr w:rsidR="00012A83" w:rsidRPr="00A67A7E" w14:paraId="11C1719E" w14:textId="77777777" w:rsidTr="00814054">
        <w:tc>
          <w:tcPr>
            <w:tcW w:w="5688" w:type="dxa"/>
          </w:tcPr>
          <w:p w14:paraId="5E8769D1" w14:textId="77777777" w:rsidR="00012A83" w:rsidRPr="00A67A7E" w:rsidRDefault="00012A83" w:rsidP="00814054">
            <w:pPr>
              <w:pStyle w:val="Standard"/>
              <w:spacing w:line="276" w:lineRule="auto"/>
              <w:rPr>
                <w:b/>
                <w:sz w:val="22"/>
                <w:szCs w:val="22"/>
                <w:lang w:val="lt-LT"/>
              </w:rPr>
            </w:pPr>
            <w:r w:rsidRPr="00A67A7E">
              <w:rPr>
                <w:b/>
                <w:sz w:val="22"/>
                <w:szCs w:val="22"/>
                <w:lang w:val="lt-LT"/>
              </w:rPr>
              <w:t>Numatoma rengti dokumentacija:</w:t>
            </w:r>
          </w:p>
        </w:tc>
        <w:tc>
          <w:tcPr>
            <w:tcW w:w="4166" w:type="dxa"/>
          </w:tcPr>
          <w:p w14:paraId="0BF3599C" w14:textId="77777777" w:rsidR="00012A83" w:rsidRPr="00A67A7E" w:rsidRDefault="00012A83" w:rsidP="00814054">
            <w:pPr>
              <w:pStyle w:val="Standard"/>
              <w:spacing w:line="276" w:lineRule="auto"/>
              <w:rPr>
                <w:sz w:val="22"/>
                <w:szCs w:val="22"/>
                <w:lang w:val="lt-LT"/>
              </w:rPr>
            </w:pPr>
          </w:p>
        </w:tc>
      </w:tr>
    </w:tbl>
    <w:p w14:paraId="453079DD" w14:textId="77777777" w:rsidR="00012A83" w:rsidRPr="00A67A7E" w:rsidRDefault="00012A83" w:rsidP="00012A83">
      <w:pPr>
        <w:pStyle w:val="Standard"/>
        <w:spacing w:line="276" w:lineRule="auto"/>
        <w:rPr>
          <w:sz w:val="22"/>
          <w:szCs w:val="22"/>
          <w:lang w:val="lt-LT"/>
        </w:rPr>
      </w:pPr>
      <w:r w:rsidRPr="00A67A7E">
        <w:rPr>
          <w:b/>
          <w:sz w:val="22"/>
          <w:szCs w:val="22"/>
          <w:lang w:val="lt-LT"/>
        </w:rPr>
        <w:t>*Turi būti išsamiai aprašytos kiekvieno eksperto, reikalingo užduočiai įgyvendinti, darbo laiko sąnaudos.</w:t>
      </w:r>
    </w:p>
    <w:p w14:paraId="6FBFE75A" w14:textId="77777777" w:rsidR="00012A83" w:rsidRPr="00A67A7E" w:rsidRDefault="00012A83" w:rsidP="00012A83">
      <w:pPr>
        <w:pStyle w:val="Standard"/>
        <w:spacing w:line="276" w:lineRule="auto"/>
        <w:rPr>
          <w:sz w:val="22"/>
          <w:szCs w:val="22"/>
          <w:lang w:val="lt-LT"/>
        </w:rPr>
      </w:pPr>
    </w:p>
    <w:p w14:paraId="301B6042" w14:textId="77777777" w:rsidR="00012A83" w:rsidRPr="00A67A7E" w:rsidRDefault="00012A83" w:rsidP="00BC2598">
      <w:pPr>
        <w:pStyle w:val="Standard"/>
        <w:spacing w:line="276" w:lineRule="auto"/>
        <w:rPr>
          <w:b/>
          <w:sz w:val="22"/>
          <w:szCs w:val="22"/>
          <w:lang w:val="lt-LT"/>
        </w:rPr>
      </w:pPr>
      <w:r w:rsidRPr="00A67A7E">
        <w:rPr>
          <w:b/>
          <w:sz w:val="22"/>
          <w:szCs w:val="22"/>
          <w:lang w:val="lt-LT"/>
        </w:rPr>
        <w:t>VYKDYTOJAS (VYKDYTOJO atstovas)</w:t>
      </w:r>
    </w:p>
    <w:p w14:paraId="2548817F" w14:textId="77777777" w:rsidR="00012A83" w:rsidRPr="00A67A7E" w:rsidRDefault="00012A83" w:rsidP="00BC2598">
      <w:pPr>
        <w:pStyle w:val="Standard"/>
        <w:spacing w:line="276" w:lineRule="auto"/>
        <w:rPr>
          <w:sz w:val="22"/>
          <w:szCs w:val="22"/>
          <w:lang w:val="lt-LT"/>
        </w:rPr>
      </w:pPr>
      <w:r w:rsidRPr="00A67A7E">
        <w:rPr>
          <w:sz w:val="22"/>
          <w:szCs w:val="22"/>
          <w:lang w:val="lt-LT"/>
        </w:rPr>
        <w:t>(Vardas, pavardė)</w:t>
      </w:r>
    </w:p>
    <w:p w14:paraId="699C9D7B" w14:textId="77777777" w:rsidR="00012A83" w:rsidRPr="00A67A7E" w:rsidRDefault="00012A83" w:rsidP="00BC2598">
      <w:pPr>
        <w:pStyle w:val="Standard"/>
        <w:spacing w:line="276" w:lineRule="auto"/>
        <w:rPr>
          <w:sz w:val="22"/>
          <w:szCs w:val="22"/>
          <w:lang w:val="lt-LT"/>
        </w:rPr>
      </w:pPr>
      <w:r w:rsidRPr="00A67A7E">
        <w:rPr>
          <w:sz w:val="22"/>
          <w:szCs w:val="22"/>
          <w:lang w:val="lt-LT"/>
        </w:rPr>
        <w:t>(Pareigos)</w:t>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4678"/>
        <w:gridCol w:w="5332"/>
      </w:tblGrid>
      <w:tr w:rsidR="00012A83" w:rsidRPr="00A67A7E" w14:paraId="0FC9152D" w14:textId="77777777" w:rsidTr="00012A83">
        <w:trPr>
          <w:cantSplit/>
          <w:trHeight w:val="1977"/>
          <w:tblHeader/>
        </w:trPr>
        <w:tc>
          <w:tcPr>
            <w:tcW w:w="4678" w:type="dxa"/>
          </w:tcPr>
          <w:p w14:paraId="4C782C09" w14:textId="77777777" w:rsidR="00012A83" w:rsidRPr="00A67A7E" w:rsidRDefault="00012A83" w:rsidP="00012A83">
            <w:pPr>
              <w:spacing w:line="276" w:lineRule="auto"/>
              <w:jc w:val="left"/>
              <w:rPr>
                <w:b/>
                <w:szCs w:val="22"/>
              </w:rPr>
            </w:pPr>
            <w:r w:rsidRPr="00A67A7E">
              <w:rPr>
                <w:b/>
                <w:szCs w:val="22"/>
                <w:vertAlign w:val="superscript"/>
              </w:rPr>
              <w:footnoteReference w:id="2"/>
            </w:r>
            <w:r w:rsidRPr="00A67A7E">
              <w:rPr>
                <w:b/>
                <w:szCs w:val="22"/>
              </w:rPr>
              <w:t>UŽSAKOVAS:</w:t>
            </w:r>
          </w:p>
          <w:p w14:paraId="393E3BD9" w14:textId="77777777" w:rsidR="00012A83" w:rsidRPr="00A67A7E" w:rsidRDefault="00012A83" w:rsidP="00814054">
            <w:pPr>
              <w:spacing w:line="276" w:lineRule="auto"/>
              <w:rPr>
                <w:szCs w:val="22"/>
              </w:rPr>
            </w:pPr>
            <w:r w:rsidRPr="00A67A7E">
              <w:rPr>
                <w:szCs w:val="22"/>
              </w:rPr>
              <w:t>Pavadinimas: Valstybinė teritorijų planavimo ir statybos inspekcija prie Aplinkos ministerijos</w:t>
            </w:r>
          </w:p>
          <w:p w14:paraId="238AC0DC" w14:textId="77777777" w:rsidR="00012A83" w:rsidRPr="00A67A7E" w:rsidRDefault="00012A83" w:rsidP="00814054">
            <w:pPr>
              <w:spacing w:line="276" w:lineRule="auto"/>
              <w:rPr>
                <w:szCs w:val="22"/>
              </w:rPr>
            </w:pPr>
          </w:p>
          <w:p w14:paraId="1D158746" w14:textId="77777777" w:rsidR="00012A83" w:rsidRPr="00A67A7E" w:rsidRDefault="00012A83" w:rsidP="00814054">
            <w:pPr>
              <w:spacing w:line="276" w:lineRule="auto"/>
              <w:rPr>
                <w:szCs w:val="22"/>
              </w:rPr>
            </w:pPr>
            <w:r w:rsidRPr="00A67A7E">
              <w:rPr>
                <w:szCs w:val="22"/>
              </w:rPr>
              <w:t>[</w:t>
            </w:r>
            <w:r w:rsidRPr="00A67A7E">
              <w:rPr>
                <w:i/>
                <w:szCs w:val="22"/>
              </w:rPr>
              <w:t>pareigos</w:t>
            </w:r>
            <w:r w:rsidRPr="00A67A7E">
              <w:rPr>
                <w:szCs w:val="22"/>
              </w:rPr>
              <w:t>]</w:t>
            </w:r>
          </w:p>
          <w:p w14:paraId="5DF3499E" w14:textId="77777777" w:rsidR="00012A83" w:rsidRPr="00A67A7E" w:rsidRDefault="00012A83" w:rsidP="00814054">
            <w:pPr>
              <w:spacing w:line="276" w:lineRule="auto"/>
              <w:rPr>
                <w:szCs w:val="22"/>
              </w:rPr>
            </w:pPr>
            <w:r w:rsidRPr="00A67A7E">
              <w:rPr>
                <w:szCs w:val="22"/>
              </w:rPr>
              <w:t>[</w:t>
            </w:r>
            <w:r w:rsidRPr="00A67A7E">
              <w:rPr>
                <w:i/>
                <w:szCs w:val="22"/>
              </w:rPr>
              <w:t>vardas, pavardė</w:t>
            </w:r>
            <w:r w:rsidRPr="00A67A7E">
              <w:rPr>
                <w:szCs w:val="22"/>
              </w:rPr>
              <w:t>]</w:t>
            </w:r>
          </w:p>
          <w:p w14:paraId="595C0D49" w14:textId="77777777" w:rsidR="00012A83" w:rsidRPr="00A67A7E" w:rsidRDefault="00012A83" w:rsidP="00814054">
            <w:pPr>
              <w:spacing w:line="276" w:lineRule="auto"/>
              <w:rPr>
                <w:szCs w:val="22"/>
              </w:rPr>
            </w:pPr>
            <w:r w:rsidRPr="00A67A7E">
              <w:rPr>
                <w:szCs w:val="22"/>
              </w:rPr>
              <w:t>______________________</w:t>
            </w:r>
          </w:p>
          <w:p w14:paraId="3B769006" w14:textId="77777777" w:rsidR="00012A83" w:rsidRPr="00A67A7E" w:rsidRDefault="00012A83" w:rsidP="00814054">
            <w:pPr>
              <w:spacing w:line="276" w:lineRule="auto"/>
              <w:rPr>
                <w:szCs w:val="22"/>
              </w:rPr>
            </w:pPr>
            <w:r w:rsidRPr="00A67A7E">
              <w:rPr>
                <w:szCs w:val="22"/>
              </w:rPr>
              <w:t>(Atstovo vardas, pavardė, parašas)</w:t>
            </w:r>
          </w:p>
          <w:p w14:paraId="4E7FFC3D" w14:textId="77777777" w:rsidR="00012A83" w:rsidRPr="00A67A7E" w:rsidRDefault="00012A83" w:rsidP="00814054">
            <w:pPr>
              <w:spacing w:line="276" w:lineRule="auto"/>
              <w:jc w:val="center"/>
              <w:rPr>
                <w:szCs w:val="22"/>
              </w:rPr>
            </w:pPr>
            <w:r w:rsidRPr="00A67A7E">
              <w:rPr>
                <w:szCs w:val="22"/>
              </w:rPr>
              <w:t>A. V.</w:t>
            </w:r>
          </w:p>
        </w:tc>
        <w:tc>
          <w:tcPr>
            <w:tcW w:w="5332" w:type="dxa"/>
          </w:tcPr>
          <w:p w14:paraId="1EFC83A2" w14:textId="77777777" w:rsidR="00012A83" w:rsidRPr="00A67A7E" w:rsidRDefault="00012A83" w:rsidP="00012A83">
            <w:pPr>
              <w:spacing w:line="276" w:lineRule="auto"/>
              <w:ind w:left="3720" w:hanging="1842"/>
              <w:jc w:val="left"/>
              <w:rPr>
                <w:b/>
                <w:szCs w:val="22"/>
              </w:rPr>
            </w:pPr>
            <w:r w:rsidRPr="00A67A7E">
              <w:rPr>
                <w:b/>
                <w:szCs w:val="22"/>
              </w:rPr>
              <w:t>VYKDYTOJAS:</w:t>
            </w:r>
          </w:p>
          <w:p w14:paraId="58529EAA" w14:textId="77777777" w:rsidR="00012A83" w:rsidRPr="00A67A7E" w:rsidRDefault="00012A83" w:rsidP="00012A83">
            <w:pPr>
              <w:spacing w:line="276" w:lineRule="auto"/>
              <w:ind w:left="3720" w:hanging="1842"/>
              <w:jc w:val="left"/>
              <w:rPr>
                <w:szCs w:val="22"/>
              </w:rPr>
            </w:pPr>
            <w:r w:rsidRPr="00A67A7E">
              <w:rPr>
                <w:szCs w:val="22"/>
              </w:rPr>
              <w:t xml:space="preserve">Pavadinimas: </w:t>
            </w:r>
          </w:p>
          <w:p w14:paraId="749DBE2A" w14:textId="77777777" w:rsidR="00012A83" w:rsidRPr="00A67A7E" w:rsidRDefault="00012A83" w:rsidP="00012A83">
            <w:pPr>
              <w:spacing w:line="276" w:lineRule="auto"/>
              <w:ind w:left="3720" w:hanging="1842"/>
              <w:jc w:val="left"/>
              <w:rPr>
                <w:szCs w:val="22"/>
              </w:rPr>
            </w:pPr>
          </w:p>
          <w:p w14:paraId="62954C5D" w14:textId="77777777" w:rsidR="00012A83" w:rsidRPr="00A67A7E" w:rsidRDefault="00012A83" w:rsidP="00012A83">
            <w:pPr>
              <w:spacing w:line="276" w:lineRule="auto"/>
              <w:ind w:left="3720" w:hanging="1842"/>
              <w:jc w:val="left"/>
              <w:rPr>
                <w:szCs w:val="22"/>
              </w:rPr>
            </w:pPr>
          </w:p>
          <w:p w14:paraId="149F7669" w14:textId="77777777" w:rsidR="00012A83" w:rsidRPr="00A67A7E" w:rsidRDefault="00012A83" w:rsidP="00012A83">
            <w:pPr>
              <w:spacing w:line="276" w:lineRule="auto"/>
              <w:ind w:left="3720" w:hanging="1842"/>
              <w:jc w:val="left"/>
              <w:rPr>
                <w:szCs w:val="22"/>
              </w:rPr>
            </w:pPr>
            <w:r w:rsidRPr="00A67A7E">
              <w:rPr>
                <w:szCs w:val="22"/>
              </w:rPr>
              <w:t>[</w:t>
            </w:r>
            <w:r w:rsidRPr="00A67A7E">
              <w:rPr>
                <w:i/>
                <w:szCs w:val="22"/>
              </w:rPr>
              <w:t>pareigos</w:t>
            </w:r>
            <w:r w:rsidRPr="00A67A7E">
              <w:rPr>
                <w:szCs w:val="22"/>
              </w:rPr>
              <w:t>]</w:t>
            </w:r>
          </w:p>
          <w:p w14:paraId="448E5FD4" w14:textId="77777777" w:rsidR="00012A83" w:rsidRPr="00A67A7E" w:rsidRDefault="00012A83" w:rsidP="00012A83">
            <w:pPr>
              <w:spacing w:line="276" w:lineRule="auto"/>
              <w:ind w:left="3720" w:hanging="1842"/>
              <w:jc w:val="left"/>
              <w:rPr>
                <w:szCs w:val="22"/>
              </w:rPr>
            </w:pPr>
            <w:r w:rsidRPr="00A67A7E">
              <w:rPr>
                <w:szCs w:val="22"/>
              </w:rPr>
              <w:t>[</w:t>
            </w:r>
            <w:r w:rsidRPr="00A67A7E">
              <w:rPr>
                <w:i/>
                <w:szCs w:val="22"/>
              </w:rPr>
              <w:t>vardas, pavardė</w:t>
            </w:r>
            <w:r w:rsidRPr="00A67A7E">
              <w:rPr>
                <w:szCs w:val="22"/>
              </w:rPr>
              <w:t>]</w:t>
            </w:r>
          </w:p>
          <w:p w14:paraId="24FF1F02" w14:textId="77777777" w:rsidR="00012A83" w:rsidRPr="00A67A7E" w:rsidRDefault="00012A83" w:rsidP="00012A83">
            <w:pPr>
              <w:spacing w:line="276" w:lineRule="auto"/>
              <w:ind w:left="3720" w:hanging="1842"/>
              <w:jc w:val="left"/>
              <w:rPr>
                <w:szCs w:val="22"/>
              </w:rPr>
            </w:pPr>
            <w:r w:rsidRPr="00A67A7E">
              <w:rPr>
                <w:szCs w:val="22"/>
              </w:rPr>
              <w:t>______________________</w:t>
            </w:r>
          </w:p>
          <w:p w14:paraId="6A556524" w14:textId="77777777" w:rsidR="00012A83" w:rsidRPr="00A67A7E" w:rsidRDefault="00012A83" w:rsidP="00012A83">
            <w:pPr>
              <w:spacing w:line="276" w:lineRule="auto"/>
              <w:ind w:left="3720" w:hanging="1842"/>
              <w:jc w:val="left"/>
              <w:rPr>
                <w:szCs w:val="22"/>
              </w:rPr>
            </w:pPr>
            <w:r w:rsidRPr="00A67A7E">
              <w:rPr>
                <w:szCs w:val="22"/>
              </w:rPr>
              <w:t>(Atstovo vardas, pavardė, parašas)</w:t>
            </w:r>
          </w:p>
          <w:p w14:paraId="691618FA" w14:textId="77777777" w:rsidR="00012A83" w:rsidRPr="00A67A7E" w:rsidRDefault="00012A83" w:rsidP="00012A83">
            <w:pPr>
              <w:spacing w:line="276" w:lineRule="auto"/>
              <w:ind w:left="3720" w:hanging="1842"/>
              <w:jc w:val="left"/>
              <w:rPr>
                <w:szCs w:val="22"/>
              </w:rPr>
            </w:pPr>
            <w:r w:rsidRPr="00A67A7E">
              <w:rPr>
                <w:szCs w:val="22"/>
              </w:rPr>
              <w:t>A. V.</w:t>
            </w:r>
          </w:p>
        </w:tc>
      </w:tr>
    </w:tbl>
    <w:p w14:paraId="303E1778" w14:textId="77777777" w:rsidR="00012A83" w:rsidRPr="00A67A7E" w:rsidRDefault="00012A83" w:rsidP="00012A83">
      <w:pPr>
        <w:pStyle w:val="Standard"/>
        <w:spacing w:line="276" w:lineRule="auto"/>
        <w:jc w:val="center"/>
        <w:rPr>
          <w:sz w:val="22"/>
          <w:szCs w:val="22"/>
          <w:lang w:val="lt-LT"/>
        </w:rPr>
        <w:sectPr w:rsidR="00012A83" w:rsidRPr="00A67A7E" w:rsidSect="00012A83">
          <w:pgSz w:w="11906" w:h="16838"/>
          <w:pgMar w:top="799" w:right="567" w:bottom="799" w:left="851" w:header="567" w:footer="567" w:gutter="0"/>
          <w:pgNumType w:start="1"/>
          <w:cols w:space="1296"/>
          <w:titlePg/>
          <w:docGrid w:linePitch="360"/>
        </w:sectPr>
      </w:pPr>
    </w:p>
    <w:p w14:paraId="5917324E" w14:textId="77777777" w:rsidR="00012A83" w:rsidRPr="00A67A7E" w:rsidRDefault="00012A83" w:rsidP="00012A83">
      <w:pPr>
        <w:pStyle w:val="Standard"/>
        <w:spacing w:line="276" w:lineRule="auto"/>
        <w:rPr>
          <w:sz w:val="22"/>
          <w:szCs w:val="22"/>
          <w:lang w:val="lt-LT"/>
        </w:rPr>
      </w:pPr>
    </w:p>
    <w:p w14:paraId="69F1C0C3" w14:textId="77777777" w:rsidR="00012A83" w:rsidRPr="00A67A7E" w:rsidRDefault="00012A83" w:rsidP="00012A83">
      <w:pPr>
        <w:pStyle w:val="Standard"/>
        <w:widowControl/>
        <w:spacing w:after="60" w:line="276" w:lineRule="auto"/>
        <w:jc w:val="right"/>
        <w:rPr>
          <w:sz w:val="22"/>
          <w:szCs w:val="22"/>
          <w:lang w:val="lt-LT"/>
        </w:rPr>
      </w:pPr>
      <w:proofErr w:type="spellStart"/>
      <w:r>
        <w:rPr>
          <w:sz w:val="22"/>
          <w:szCs w:val="22"/>
        </w:rPr>
        <w:t>Techninės</w:t>
      </w:r>
      <w:proofErr w:type="spellEnd"/>
      <w:r>
        <w:rPr>
          <w:sz w:val="22"/>
          <w:szCs w:val="22"/>
        </w:rPr>
        <w:t xml:space="preserve"> </w:t>
      </w:r>
      <w:proofErr w:type="spellStart"/>
      <w:r>
        <w:rPr>
          <w:sz w:val="22"/>
          <w:szCs w:val="22"/>
        </w:rPr>
        <w:t>specifikacijos</w:t>
      </w:r>
      <w:proofErr w:type="spellEnd"/>
      <w:r>
        <w:rPr>
          <w:sz w:val="22"/>
          <w:szCs w:val="22"/>
        </w:rPr>
        <w:t xml:space="preserve"> </w:t>
      </w:r>
      <w:r>
        <w:rPr>
          <w:sz w:val="22"/>
          <w:szCs w:val="22"/>
          <w:lang w:val="lt-LT"/>
        </w:rPr>
        <w:t>4</w:t>
      </w:r>
      <w:r w:rsidRPr="00A67A7E">
        <w:rPr>
          <w:sz w:val="22"/>
          <w:szCs w:val="22"/>
          <w:lang w:val="lt-LT"/>
        </w:rPr>
        <w:t xml:space="preserve"> priedas</w:t>
      </w:r>
    </w:p>
    <w:p w14:paraId="7A7CDE4A" w14:textId="77777777" w:rsidR="00012A83" w:rsidRPr="00A67A7E" w:rsidRDefault="00012A83" w:rsidP="00012A83">
      <w:pPr>
        <w:pStyle w:val="Standard"/>
        <w:spacing w:line="276" w:lineRule="auto"/>
        <w:jc w:val="center"/>
        <w:rPr>
          <w:b/>
          <w:sz w:val="22"/>
          <w:szCs w:val="22"/>
          <w:lang w:val="lt-LT"/>
        </w:rPr>
      </w:pPr>
      <w:r w:rsidRPr="00A67A7E">
        <w:rPr>
          <w:b/>
          <w:sz w:val="22"/>
          <w:szCs w:val="22"/>
          <w:lang w:val="lt-LT"/>
        </w:rPr>
        <w:t>SUSITARIMO FORMA</w:t>
      </w:r>
    </w:p>
    <w:p w14:paraId="03D48A9F" w14:textId="77777777" w:rsidR="00012A83" w:rsidRPr="00A67A7E" w:rsidRDefault="00012A83" w:rsidP="00012A83">
      <w:pPr>
        <w:pStyle w:val="Standard"/>
        <w:widowControl/>
        <w:spacing w:after="60" w:line="276" w:lineRule="auto"/>
        <w:jc w:val="center"/>
        <w:rPr>
          <w:b/>
          <w:sz w:val="22"/>
          <w:szCs w:val="22"/>
          <w:u w:val="single"/>
          <w:lang w:val="lt-LT"/>
        </w:rPr>
      </w:pPr>
      <w:r w:rsidRPr="00A67A7E">
        <w:rPr>
          <w:b/>
          <w:sz w:val="22"/>
          <w:szCs w:val="22"/>
          <w:u w:val="single"/>
          <w:lang w:val="lt-LT"/>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166"/>
      </w:tblGrid>
      <w:tr w:rsidR="00012A83" w:rsidRPr="00A67A7E" w14:paraId="271D9ACB" w14:textId="77777777" w:rsidTr="00814054">
        <w:tc>
          <w:tcPr>
            <w:tcW w:w="5688" w:type="dxa"/>
          </w:tcPr>
          <w:p w14:paraId="0BD6B84D" w14:textId="77777777" w:rsidR="00012A83" w:rsidRPr="00A67A7E" w:rsidRDefault="00012A83" w:rsidP="00814054">
            <w:pPr>
              <w:pStyle w:val="Standard"/>
              <w:spacing w:line="276" w:lineRule="auto"/>
              <w:rPr>
                <w:b/>
                <w:sz w:val="22"/>
                <w:szCs w:val="22"/>
                <w:lang w:val="lt-LT"/>
              </w:rPr>
            </w:pPr>
            <w:r w:rsidRPr="00A67A7E">
              <w:rPr>
                <w:b/>
                <w:sz w:val="22"/>
                <w:szCs w:val="22"/>
                <w:lang w:val="lt-LT"/>
              </w:rPr>
              <w:t>Informacinės sistemos ir jos dalies pavadinimas</w:t>
            </w:r>
          </w:p>
        </w:tc>
        <w:tc>
          <w:tcPr>
            <w:tcW w:w="4166" w:type="dxa"/>
          </w:tcPr>
          <w:p w14:paraId="476920D6" w14:textId="77777777" w:rsidR="00012A83" w:rsidRPr="00A67A7E" w:rsidRDefault="00012A83" w:rsidP="00814054">
            <w:pPr>
              <w:pStyle w:val="Standard"/>
              <w:spacing w:line="276" w:lineRule="auto"/>
              <w:rPr>
                <w:sz w:val="22"/>
                <w:szCs w:val="22"/>
                <w:lang w:val="lt-LT"/>
              </w:rPr>
            </w:pPr>
          </w:p>
        </w:tc>
      </w:tr>
      <w:tr w:rsidR="00012A83" w:rsidRPr="00A67A7E" w14:paraId="541FF6AC" w14:textId="77777777" w:rsidTr="00814054">
        <w:tc>
          <w:tcPr>
            <w:tcW w:w="5688" w:type="dxa"/>
          </w:tcPr>
          <w:p w14:paraId="35C82A8C" w14:textId="77777777" w:rsidR="00012A83" w:rsidRPr="00A67A7E" w:rsidRDefault="00012A83" w:rsidP="00814054">
            <w:pPr>
              <w:pStyle w:val="Standard"/>
              <w:spacing w:line="276" w:lineRule="auto"/>
              <w:rPr>
                <w:b/>
                <w:sz w:val="22"/>
                <w:szCs w:val="22"/>
                <w:lang w:val="lt-LT"/>
              </w:rPr>
            </w:pPr>
            <w:r w:rsidRPr="00A67A7E">
              <w:rPr>
                <w:b/>
                <w:sz w:val="22"/>
                <w:szCs w:val="22"/>
                <w:lang w:val="lt-LT"/>
              </w:rPr>
              <w:t>Susitarimo Nr.:</w:t>
            </w:r>
          </w:p>
        </w:tc>
        <w:tc>
          <w:tcPr>
            <w:tcW w:w="4166" w:type="dxa"/>
          </w:tcPr>
          <w:p w14:paraId="5B151DAA" w14:textId="77777777" w:rsidR="00012A83" w:rsidRPr="00A67A7E" w:rsidRDefault="00012A83" w:rsidP="00814054">
            <w:pPr>
              <w:pStyle w:val="Standard"/>
              <w:spacing w:line="276" w:lineRule="auto"/>
              <w:rPr>
                <w:sz w:val="22"/>
                <w:szCs w:val="22"/>
                <w:lang w:val="lt-LT"/>
              </w:rPr>
            </w:pPr>
            <w:proofErr w:type="spellStart"/>
            <w:r w:rsidRPr="00A67A7E">
              <w:rPr>
                <w:sz w:val="22"/>
                <w:szCs w:val="22"/>
                <w:lang w:val="lt-LT"/>
              </w:rPr>
              <w:t>Ux-Ax-Sx</w:t>
            </w:r>
            <w:proofErr w:type="spellEnd"/>
          </w:p>
        </w:tc>
      </w:tr>
      <w:tr w:rsidR="00012A83" w:rsidRPr="00A67A7E" w14:paraId="58FC1926" w14:textId="77777777" w:rsidTr="00814054">
        <w:tc>
          <w:tcPr>
            <w:tcW w:w="5688" w:type="dxa"/>
          </w:tcPr>
          <w:p w14:paraId="6946FE3F" w14:textId="77777777" w:rsidR="00012A83" w:rsidRPr="00A67A7E" w:rsidRDefault="00012A83" w:rsidP="00814054">
            <w:pPr>
              <w:pStyle w:val="Standard"/>
              <w:spacing w:line="276" w:lineRule="auto"/>
              <w:rPr>
                <w:b/>
                <w:sz w:val="22"/>
                <w:szCs w:val="22"/>
                <w:lang w:val="lt-LT"/>
              </w:rPr>
            </w:pPr>
            <w:r w:rsidRPr="00A67A7E">
              <w:rPr>
                <w:b/>
                <w:sz w:val="22"/>
                <w:szCs w:val="22"/>
                <w:lang w:val="lt-LT"/>
              </w:rPr>
              <w:t>Susitarimo data:</w:t>
            </w:r>
          </w:p>
        </w:tc>
        <w:tc>
          <w:tcPr>
            <w:tcW w:w="4166" w:type="dxa"/>
          </w:tcPr>
          <w:p w14:paraId="6394A7F4" w14:textId="77777777" w:rsidR="00012A83" w:rsidRPr="00A67A7E" w:rsidRDefault="00012A83" w:rsidP="00814054">
            <w:pPr>
              <w:pStyle w:val="Standard"/>
              <w:spacing w:line="276" w:lineRule="auto"/>
              <w:rPr>
                <w:sz w:val="22"/>
                <w:szCs w:val="22"/>
                <w:lang w:val="lt-LT"/>
              </w:rPr>
            </w:pPr>
            <w:r w:rsidRPr="00A67A7E">
              <w:rPr>
                <w:sz w:val="22"/>
                <w:szCs w:val="22"/>
                <w:lang w:val="lt-LT"/>
              </w:rPr>
              <w:t>MMMM-mm-</w:t>
            </w:r>
            <w:proofErr w:type="spellStart"/>
            <w:r w:rsidRPr="00A67A7E">
              <w:rPr>
                <w:sz w:val="22"/>
                <w:szCs w:val="22"/>
                <w:lang w:val="lt-LT"/>
              </w:rPr>
              <w:t>dd</w:t>
            </w:r>
            <w:proofErr w:type="spellEnd"/>
          </w:p>
        </w:tc>
      </w:tr>
      <w:tr w:rsidR="00012A83" w:rsidRPr="00A67A7E" w14:paraId="1DDE18F1" w14:textId="77777777" w:rsidTr="00814054">
        <w:tc>
          <w:tcPr>
            <w:tcW w:w="5688" w:type="dxa"/>
          </w:tcPr>
          <w:p w14:paraId="5A5DBB04" w14:textId="77777777" w:rsidR="00012A83" w:rsidRPr="00A67A7E" w:rsidRDefault="00012A83" w:rsidP="00814054">
            <w:pPr>
              <w:pStyle w:val="Standard"/>
              <w:spacing w:line="276" w:lineRule="auto"/>
              <w:rPr>
                <w:b/>
                <w:sz w:val="22"/>
                <w:szCs w:val="22"/>
                <w:lang w:val="lt-LT"/>
              </w:rPr>
            </w:pPr>
            <w:r w:rsidRPr="00A67A7E">
              <w:rPr>
                <w:b/>
                <w:sz w:val="22"/>
                <w:szCs w:val="22"/>
                <w:lang w:val="lt-LT"/>
              </w:rPr>
              <w:t>Atsakymo Nr.:</w:t>
            </w:r>
          </w:p>
        </w:tc>
        <w:tc>
          <w:tcPr>
            <w:tcW w:w="4166" w:type="dxa"/>
          </w:tcPr>
          <w:p w14:paraId="58DC7E17" w14:textId="77777777" w:rsidR="00012A83" w:rsidRPr="00A67A7E" w:rsidRDefault="00012A83" w:rsidP="00814054">
            <w:pPr>
              <w:pStyle w:val="Standard"/>
              <w:spacing w:line="276" w:lineRule="auto"/>
              <w:rPr>
                <w:b/>
                <w:sz w:val="22"/>
                <w:szCs w:val="22"/>
                <w:lang w:val="lt-LT"/>
              </w:rPr>
            </w:pPr>
            <w:proofErr w:type="spellStart"/>
            <w:r w:rsidRPr="00A67A7E">
              <w:rPr>
                <w:b/>
                <w:sz w:val="22"/>
                <w:szCs w:val="22"/>
                <w:lang w:val="lt-LT"/>
              </w:rPr>
              <w:t>Ux-Ax</w:t>
            </w:r>
            <w:proofErr w:type="spellEnd"/>
          </w:p>
        </w:tc>
      </w:tr>
      <w:tr w:rsidR="00012A83" w:rsidRPr="00A67A7E" w14:paraId="69C4D8E6" w14:textId="77777777" w:rsidTr="00814054">
        <w:tc>
          <w:tcPr>
            <w:tcW w:w="5688" w:type="dxa"/>
          </w:tcPr>
          <w:p w14:paraId="6C6F8E32" w14:textId="77777777" w:rsidR="00012A83" w:rsidRPr="00A67A7E" w:rsidRDefault="00012A83" w:rsidP="00814054">
            <w:pPr>
              <w:pStyle w:val="Standard"/>
              <w:spacing w:line="276" w:lineRule="auto"/>
              <w:rPr>
                <w:b/>
                <w:sz w:val="22"/>
                <w:szCs w:val="22"/>
                <w:lang w:val="lt-LT"/>
              </w:rPr>
            </w:pPr>
            <w:r w:rsidRPr="00A67A7E">
              <w:rPr>
                <w:b/>
                <w:sz w:val="22"/>
                <w:szCs w:val="22"/>
                <w:lang w:val="lt-LT"/>
              </w:rPr>
              <w:t>Atsakymo data:</w:t>
            </w:r>
          </w:p>
        </w:tc>
        <w:tc>
          <w:tcPr>
            <w:tcW w:w="4166" w:type="dxa"/>
          </w:tcPr>
          <w:p w14:paraId="0EAEFA4B" w14:textId="77777777" w:rsidR="00012A83" w:rsidRPr="00A67A7E" w:rsidRDefault="00012A83" w:rsidP="00814054">
            <w:pPr>
              <w:pStyle w:val="Standard"/>
              <w:spacing w:line="276" w:lineRule="auto"/>
              <w:rPr>
                <w:b/>
                <w:sz w:val="22"/>
                <w:szCs w:val="22"/>
                <w:lang w:val="lt-LT"/>
              </w:rPr>
            </w:pPr>
            <w:r w:rsidRPr="00A67A7E">
              <w:rPr>
                <w:b/>
                <w:sz w:val="22"/>
                <w:szCs w:val="22"/>
                <w:lang w:val="lt-LT"/>
              </w:rPr>
              <w:t>MMMM-mm-</w:t>
            </w:r>
            <w:proofErr w:type="spellStart"/>
            <w:r w:rsidRPr="00A67A7E">
              <w:rPr>
                <w:b/>
                <w:sz w:val="22"/>
                <w:szCs w:val="22"/>
                <w:lang w:val="lt-LT"/>
              </w:rPr>
              <w:t>dd</w:t>
            </w:r>
            <w:proofErr w:type="spellEnd"/>
          </w:p>
        </w:tc>
      </w:tr>
      <w:tr w:rsidR="00012A83" w:rsidRPr="00A67A7E" w14:paraId="19DD4D3C" w14:textId="77777777" w:rsidTr="00814054">
        <w:tc>
          <w:tcPr>
            <w:tcW w:w="5688" w:type="dxa"/>
          </w:tcPr>
          <w:p w14:paraId="3FC1DE99" w14:textId="77777777" w:rsidR="00012A83" w:rsidRPr="00A67A7E" w:rsidRDefault="00012A83" w:rsidP="00814054">
            <w:pPr>
              <w:pStyle w:val="Standard"/>
              <w:spacing w:line="276" w:lineRule="auto"/>
              <w:rPr>
                <w:b/>
                <w:sz w:val="22"/>
                <w:szCs w:val="22"/>
                <w:lang w:val="lt-LT"/>
              </w:rPr>
            </w:pPr>
            <w:r w:rsidRPr="00A67A7E">
              <w:rPr>
                <w:b/>
                <w:sz w:val="22"/>
                <w:szCs w:val="22"/>
                <w:lang w:val="lt-LT"/>
              </w:rPr>
              <w:t>Užduoties Nr.:</w:t>
            </w:r>
          </w:p>
        </w:tc>
        <w:tc>
          <w:tcPr>
            <w:tcW w:w="4166" w:type="dxa"/>
          </w:tcPr>
          <w:p w14:paraId="0B8574C4" w14:textId="77777777" w:rsidR="00012A83" w:rsidRPr="00A67A7E" w:rsidRDefault="00012A83" w:rsidP="00814054">
            <w:pPr>
              <w:pStyle w:val="Standard"/>
              <w:spacing w:line="276" w:lineRule="auto"/>
              <w:rPr>
                <w:sz w:val="22"/>
                <w:szCs w:val="22"/>
                <w:lang w:val="lt-LT"/>
              </w:rPr>
            </w:pPr>
            <w:proofErr w:type="spellStart"/>
            <w:r w:rsidRPr="00A67A7E">
              <w:rPr>
                <w:sz w:val="22"/>
                <w:szCs w:val="22"/>
                <w:lang w:val="lt-LT"/>
              </w:rPr>
              <w:t>Ux</w:t>
            </w:r>
            <w:proofErr w:type="spellEnd"/>
          </w:p>
        </w:tc>
      </w:tr>
      <w:tr w:rsidR="00012A83" w:rsidRPr="00A67A7E" w14:paraId="445B8A08" w14:textId="77777777" w:rsidTr="00814054">
        <w:tc>
          <w:tcPr>
            <w:tcW w:w="5688" w:type="dxa"/>
          </w:tcPr>
          <w:p w14:paraId="59E8BBF4" w14:textId="77777777" w:rsidR="00012A83" w:rsidRPr="00A67A7E" w:rsidRDefault="00012A83" w:rsidP="00814054">
            <w:pPr>
              <w:pStyle w:val="Standard"/>
              <w:spacing w:line="276" w:lineRule="auto"/>
              <w:rPr>
                <w:b/>
                <w:sz w:val="22"/>
                <w:szCs w:val="22"/>
                <w:lang w:val="lt-LT"/>
              </w:rPr>
            </w:pPr>
            <w:r w:rsidRPr="00A67A7E">
              <w:rPr>
                <w:b/>
                <w:sz w:val="22"/>
                <w:szCs w:val="22"/>
                <w:lang w:val="lt-LT"/>
              </w:rPr>
              <w:t>Užduoties data:</w:t>
            </w:r>
          </w:p>
        </w:tc>
        <w:tc>
          <w:tcPr>
            <w:tcW w:w="4166" w:type="dxa"/>
          </w:tcPr>
          <w:p w14:paraId="507F7294" w14:textId="77777777" w:rsidR="00012A83" w:rsidRPr="00A67A7E" w:rsidRDefault="00012A83" w:rsidP="00814054">
            <w:pPr>
              <w:pStyle w:val="Standard"/>
              <w:spacing w:line="276" w:lineRule="auto"/>
              <w:rPr>
                <w:sz w:val="22"/>
                <w:szCs w:val="22"/>
                <w:lang w:val="lt-LT"/>
              </w:rPr>
            </w:pPr>
            <w:r w:rsidRPr="00A67A7E">
              <w:rPr>
                <w:sz w:val="22"/>
                <w:szCs w:val="22"/>
                <w:lang w:val="lt-LT"/>
              </w:rPr>
              <w:t>MMMM-mm-</w:t>
            </w:r>
            <w:proofErr w:type="spellStart"/>
            <w:r w:rsidRPr="00A67A7E">
              <w:rPr>
                <w:sz w:val="22"/>
                <w:szCs w:val="22"/>
                <w:lang w:val="lt-LT"/>
              </w:rPr>
              <w:t>dd</w:t>
            </w:r>
            <w:proofErr w:type="spellEnd"/>
          </w:p>
        </w:tc>
      </w:tr>
      <w:tr w:rsidR="00012A83" w:rsidRPr="00A67A7E" w14:paraId="3363AD89" w14:textId="77777777" w:rsidTr="00814054">
        <w:tc>
          <w:tcPr>
            <w:tcW w:w="5688" w:type="dxa"/>
          </w:tcPr>
          <w:p w14:paraId="06CB2ED3" w14:textId="77777777" w:rsidR="00012A83" w:rsidRPr="00A67A7E" w:rsidRDefault="00012A83" w:rsidP="00814054">
            <w:pPr>
              <w:pStyle w:val="Standard"/>
              <w:spacing w:line="276" w:lineRule="auto"/>
              <w:rPr>
                <w:sz w:val="22"/>
                <w:szCs w:val="22"/>
                <w:lang w:val="lt-LT"/>
              </w:rPr>
            </w:pPr>
            <w:r w:rsidRPr="00A67A7E">
              <w:rPr>
                <w:sz w:val="22"/>
                <w:szCs w:val="22"/>
                <w:lang w:val="lt-LT"/>
              </w:rPr>
              <w:t>Užduoties arba jos dalių pavadinimai:</w:t>
            </w:r>
          </w:p>
        </w:tc>
        <w:tc>
          <w:tcPr>
            <w:tcW w:w="4166" w:type="dxa"/>
          </w:tcPr>
          <w:p w14:paraId="3BD006EE" w14:textId="77777777" w:rsidR="00012A83" w:rsidRPr="00A67A7E" w:rsidRDefault="00012A83" w:rsidP="00814054">
            <w:pPr>
              <w:pStyle w:val="Standard"/>
              <w:spacing w:line="276" w:lineRule="auto"/>
              <w:rPr>
                <w:sz w:val="22"/>
                <w:szCs w:val="22"/>
                <w:lang w:val="lt-LT"/>
              </w:rPr>
            </w:pPr>
            <w:r w:rsidRPr="00A67A7E">
              <w:rPr>
                <w:sz w:val="22"/>
                <w:szCs w:val="22"/>
                <w:lang w:val="lt-LT"/>
              </w:rPr>
              <w:t>Ux.1.</w:t>
            </w:r>
          </w:p>
          <w:p w14:paraId="36A6ADBB" w14:textId="77777777" w:rsidR="00012A83" w:rsidRPr="00A67A7E" w:rsidRDefault="00012A83" w:rsidP="00814054">
            <w:pPr>
              <w:pStyle w:val="Standard"/>
              <w:spacing w:line="276" w:lineRule="auto"/>
              <w:rPr>
                <w:sz w:val="22"/>
                <w:szCs w:val="22"/>
                <w:lang w:val="lt-LT"/>
              </w:rPr>
            </w:pPr>
            <w:r w:rsidRPr="00A67A7E">
              <w:rPr>
                <w:sz w:val="22"/>
                <w:szCs w:val="22"/>
                <w:lang w:val="lt-LT"/>
              </w:rPr>
              <w:t>Ux.2.</w:t>
            </w:r>
          </w:p>
        </w:tc>
      </w:tr>
      <w:tr w:rsidR="00012A83" w:rsidRPr="00A67A7E" w14:paraId="63F5890D" w14:textId="77777777" w:rsidTr="00814054">
        <w:tc>
          <w:tcPr>
            <w:tcW w:w="5688" w:type="dxa"/>
          </w:tcPr>
          <w:p w14:paraId="12052901" w14:textId="77777777" w:rsidR="00012A83" w:rsidRPr="00A67A7E" w:rsidRDefault="00012A83" w:rsidP="00814054">
            <w:pPr>
              <w:pStyle w:val="Standard"/>
              <w:spacing w:line="276" w:lineRule="auto"/>
              <w:rPr>
                <w:sz w:val="22"/>
                <w:szCs w:val="22"/>
                <w:lang w:val="lt-LT"/>
              </w:rPr>
            </w:pPr>
            <w:r w:rsidRPr="00A67A7E">
              <w:rPr>
                <w:b/>
                <w:sz w:val="22"/>
                <w:szCs w:val="22"/>
                <w:lang w:val="lt-LT"/>
              </w:rPr>
              <w:t>Su užduoties vykdymu susijusios sistemos dalys (posistemiai, moduliai, funkcijos):</w:t>
            </w:r>
          </w:p>
        </w:tc>
        <w:tc>
          <w:tcPr>
            <w:tcW w:w="4166" w:type="dxa"/>
          </w:tcPr>
          <w:p w14:paraId="6B02C2BC" w14:textId="77777777" w:rsidR="00012A83" w:rsidRPr="00A67A7E" w:rsidRDefault="00012A83" w:rsidP="00814054">
            <w:pPr>
              <w:pStyle w:val="Standard"/>
              <w:spacing w:line="276" w:lineRule="auto"/>
              <w:rPr>
                <w:sz w:val="22"/>
                <w:szCs w:val="22"/>
                <w:lang w:val="lt-LT"/>
              </w:rPr>
            </w:pPr>
          </w:p>
        </w:tc>
      </w:tr>
      <w:tr w:rsidR="00012A83" w:rsidRPr="00A67A7E" w14:paraId="3BF33032" w14:textId="77777777" w:rsidTr="00814054">
        <w:tc>
          <w:tcPr>
            <w:tcW w:w="5688" w:type="dxa"/>
          </w:tcPr>
          <w:p w14:paraId="5D97A125" w14:textId="77777777" w:rsidR="00012A83" w:rsidRPr="00A67A7E" w:rsidRDefault="00012A83" w:rsidP="00814054">
            <w:pPr>
              <w:pStyle w:val="Standard"/>
              <w:spacing w:line="276" w:lineRule="auto"/>
              <w:rPr>
                <w:sz w:val="22"/>
                <w:szCs w:val="22"/>
                <w:lang w:val="lt-LT"/>
              </w:rPr>
            </w:pPr>
            <w:r w:rsidRPr="00A67A7E">
              <w:rPr>
                <w:sz w:val="22"/>
                <w:szCs w:val="22"/>
                <w:lang w:val="lt-LT"/>
              </w:rPr>
              <w:t>Duomenų bazė:</w:t>
            </w:r>
          </w:p>
        </w:tc>
        <w:tc>
          <w:tcPr>
            <w:tcW w:w="4166" w:type="dxa"/>
          </w:tcPr>
          <w:p w14:paraId="1D0DF816" w14:textId="77777777" w:rsidR="00012A83" w:rsidRPr="00A67A7E" w:rsidRDefault="00012A83" w:rsidP="00814054">
            <w:pPr>
              <w:pStyle w:val="Standard"/>
              <w:spacing w:line="276" w:lineRule="auto"/>
              <w:rPr>
                <w:sz w:val="22"/>
                <w:szCs w:val="22"/>
                <w:lang w:val="lt-LT"/>
              </w:rPr>
            </w:pPr>
          </w:p>
        </w:tc>
      </w:tr>
      <w:tr w:rsidR="00012A83" w:rsidRPr="00A67A7E" w14:paraId="2489D3EF" w14:textId="77777777" w:rsidTr="00814054">
        <w:tc>
          <w:tcPr>
            <w:tcW w:w="5688" w:type="dxa"/>
          </w:tcPr>
          <w:p w14:paraId="7B8CBD96" w14:textId="77777777" w:rsidR="00012A83" w:rsidRPr="00A67A7E" w:rsidRDefault="00012A83" w:rsidP="00814054">
            <w:pPr>
              <w:pStyle w:val="Standard"/>
              <w:spacing w:line="276" w:lineRule="auto"/>
              <w:rPr>
                <w:sz w:val="22"/>
                <w:szCs w:val="22"/>
                <w:lang w:val="lt-LT"/>
              </w:rPr>
            </w:pPr>
            <w:r w:rsidRPr="00A67A7E">
              <w:rPr>
                <w:sz w:val="22"/>
                <w:szCs w:val="22"/>
                <w:lang w:val="lt-LT"/>
              </w:rPr>
              <w:t>Aplikacija:</w:t>
            </w:r>
          </w:p>
        </w:tc>
        <w:tc>
          <w:tcPr>
            <w:tcW w:w="4166" w:type="dxa"/>
          </w:tcPr>
          <w:p w14:paraId="61521202" w14:textId="77777777" w:rsidR="00012A83" w:rsidRPr="00A67A7E" w:rsidRDefault="00012A83" w:rsidP="00814054">
            <w:pPr>
              <w:pStyle w:val="Standard"/>
              <w:spacing w:line="276" w:lineRule="auto"/>
              <w:rPr>
                <w:i/>
                <w:sz w:val="22"/>
                <w:szCs w:val="22"/>
                <w:lang w:val="lt-LT"/>
              </w:rPr>
            </w:pPr>
          </w:p>
        </w:tc>
      </w:tr>
      <w:tr w:rsidR="00012A83" w:rsidRPr="00A67A7E" w14:paraId="0705D624" w14:textId="77777777" w:rsidTr="00814054">
        <w:tc>
          <w:tcPr>
            <w:tcW w:w="5688" w:type="dxa"/>
          </w:tcPr>
          <w:p w14:paraId="56943F4E" w14:textId="77777777" w:rsidR="00012A83" w:rsidRPr="00A67A7E" w:rsidRDefault="00012A83" w:rsidP="00814054">
            <w:pPr>
              <w:pStyle w:val="Standard"/>
              <w:spacing w:line="276" w:lineRule="auto"/>
              <w:rPr>
                <w:sz w:val="22"/>
                <w:szCs w:val="22"/>
                <w:lang w:val="lt-LT"/>
              </w:rPr>
            </w:pPr>
            <w:r w:rsidRPr="00A67A7E">
              <w:rPr>
                <w:sz w:val="22"/>
                <w:szCs w:val="22"/>
                <w:lang w:val="lt-LT"/>
              </w:rPr>
              <w:t>Dokumentacija:</w:t>
            </w:r>
          </w:p>
        </w:tc>
        <w:tc>
          <w:tcPr>
            <w:tcW w:w="4166" w:type="dxa"/>
          </w:tcPr>
          <w:p w14:paraId="104D781E" w14:textId="77777777" w:rsidR="00012A83" w:rsidRPr="00A67A7E" w:rsidRDefault="00012A83" w:rsidP="00814054">
            <w:pPr>
              <w:pStyle w:val="Standard"/>
              <w:spacing w:line="276" w:lineRule="auto"/>
              <w:rPr>
                <w:sz w:val="22"/>
                <w:szCs w:val="22"/>
                <w:lang w:val="lt-LT"/>
              </w:rPr>
            </w:pPr>
          </w:p>
        </w:tc>
      </w:tr>
      <w:tr w:rsidR="00012A83" w:rsidRPr="00A67A7E" w14:paraId="52525F4F" w14:textId="77777777" w:rsidTr="00814054">
        <w:tc>
          <w:tcPr>
            <w:tcW w:w="5688" w:type="dxa"/>
          </w:tcPr>
          <w:p w14:paraId="05F4E23F" w14:textId="77777777" w:rsidR="00012A83" w:rsidRPr="00A67A7E" w:rsidRDefault="00012A83" w:rsidP="00814054">
            <w:pPr>
              <w:pStyle w:val="Standard"/>
              <w:spacing w:line="276" w:lineRule="auto"/>
              <w:rPr>
                <w:sz w:val="22"/>
                <w:szCs w:val="22"/>
                <w:lang w:val="lt-LT"/>
              </w:rPr>
            </w:pPr>
            <w:r w:rsidRPr="00A67A7E">
              <w:rPr>
                <w:sz w:val="22"/>
                <w:szCs w:val="22"/>
                <w:lang w:val="lt-LT"/>
              </w:rPr>
              <w:t>Techniniai resursai:</w:t>
            </w:r>
          </w:p>
        </w:tc>
        <w:tc>
          <w:tcPr>
            <w:tcW w:w="4166" w:type="dxa"/>
          </w:tcPr>
          <w:p w14:paraId="1E984316" w14:textId="77777777" w:rsidR="00012A83" w:rsidRPr="00A67A7E" w:rsidRDefault="00012A83" w:rsidP="00814054">
            <w:pPr>
              <w:pStyle w:val="Standard"/>
              <w:spacing w:line="276" w:lineRule="auto"/>
              <w:rPr>
                <w:sz w:val="22"/>
                <w:szCs w:val="22"/>
                <w:lang w:val="lt-LT"/>
              </w:rPr>
            </w:pPr>
          </w:p>
        </w:tc>
      </w:tr>
      <w:tr w:rsidR="00012A83" w:rsidRPr="00A67A7E" w14:paraId="2F6BA3DF" w14:textId="77777777" w:rsidTr="00814054">
        <w:tc>
          <w:tcPr>
            <w:tcW w:w="5688" w:type="dxa"/>
          </w:tcPr>
          <w:p w14:paraId="3D1F3C01" w14:textId="77777777" w:rsidR="00012A83" w:rsidRPr="00A67A7E" w:rsidRDefault="00012A83" w:rsidP="00814054">
            <w:pPr>
              <w:pStyle w:val="Standard"/>
              <w:spacing w:line="276" w:lineRule="auto"/>
              <w:rPr>
                <w:sz w:val="22"/>
                <w:szCs w:val="22"/>
                <w:lang w:val="lt-LT"/>
              </w:rPr>
            </w:pPr>
            <w:r w:rsidRPr="00A67A7E">
              <w:rPr>
                <w:sz w:val="22"/>
                <w:szCs w:val="22"/>
                <w:lang w:val="lt-LT"/>
              </w:rPr>
              <w:t>Licencijos:</w:t>
            </w:r>
          </w:p>
        </w:tc>
        <w:tc>
          <w:tcPr>
            <w:tcW w:w="4166" w:type="dxa"/>
          </w:tcPr>
          <w:p w14:paraId="724DD830" w14:textId="77777777" w:rsidR="00012A83" w:rsidRPr="00A67A7E" w:rsidRDefault="00012A83" w:rsidP="00814054">
            <w:pPr>
              <w:pStyle w:val="Standard"/>
              <w:spacing w:line="276" w:lineRule="auto"/>
              <w:rPr>
                <w:sz w:val="22"/>
                <w:szCs w:val="22"/>
                <w:lang w:val="lt-LT"/>
              </w:rPr>
            </w:pPr>
          </w:p>
        </w:tc>
      </w:tr>
      <w:tr w:rsidR="00012A83" w:rsidRPr="00A67A7E" w14:paraId="40945FF9" w14:textId="77777777" w:rsidTr="00814054">
        <w:tc>
          <w:tcPr>
            <w:tcW w:w="5688" w:type="dxa"/>
          </w:tcPr>
          <w:p w14:paraId="4F7A745B" w14:textId="77777777" w:rsidR="00012A83" w:rsidRPr="00A67A7E" w:rsidRDefault="00012A83" w:rsidP="00814054">
            <w:pPr>
              <w:pStyle w:val="Standard"/>
              <w:spacing w:line="276" w:lineRule="auto"/>
              <w:rPr>
                <w:sz w:val="22"/>
                <w:szCs w:val="22"/>
                <w:lang w:val="lt-LT"/>
              </w:rPr>
            </w:pPr>
            <w:r w:rsidRPr="00A67A7E">
              <w:rPr>
                <w:sz w:val="22"/>
                <w:szCs w:val="22"/>
                <w:lang w:val="lt-LT"/>
              </w:rPr>
              <w:t>Galimas poveikis kitiems IS komponentams (jų dalims):</w:t>
            </w:r>
          </w:p>
        </w:tc>
        <w:tc>
          <w:tcPr>
            <w:tcW w:w="4166" w:type="dxa"/>
          </w:tcPr>
          <w:p w14:paraId="27CEB8CD" w14:textId="77777777" w:rsidR="00012A83" w:rsidRPr="00A67A7E" w:rsidRDefault="00012A83" w:rsidP="00814054">
            <w:pPr>
              <w:pStyle w:val="Standard"/>
              <w:spacing w:line="276" w:lineRule="auto"/>
              <w:rPr>
                <w:sz w:val="22"/>
                <w:szCs w:val="22"/>
                <w:lang w:val="lt-LT"/>
              </w:rPr>
            </w:pPr>
          </w:p>
        </w:tc>
      </w:tr>
      <w:tr w:rsidR="00012A83" w:rsidRPr="00A67A7E" w14:paraId="24EE932F" w14:textId="77777777" w:rsidTr="00814054">
        <w:tc>
          <w:tcPr>
            <w:tcW w:w="5688" w:type="dxa"/>
          </w:tcPr>
          <w:p w14:paraId="1732A296" w14:textId="77777777" w:rsidR="00012A83" w:rsidRPr="00A67A7E" w:rsidRDefault="00012A83" w:rsidP="00814054">
            <w:pPr>
              <w:pStyle w:val="Standard"/>
              <w:spacing w:line="276" w:lineRule="auto"/>
              <w:rPr>
                <w:sz w:val="22"/>
                <w:szCs w:val="22"/>
                <w:lang w:val="lt-LT"/>
              </w:rPr>
            </w:pPr>
            <w:r w:rsidRPr="00A67A7E">
              <w:rPr>
                <w:b/>
                <w:sz w:val="22"/>
                <w:szCs w:val="22"/>
                <w:lang w:val="lt-LT"/>
              </w:rPr>
              <w:t>Su užduoties vykdymu susijusi programinė įranga (gedimas, esamos įrangos parametrų vystymas, naujos įrangos įsigijimas):</w:t>
            </w:r>
          </w:p>
        </w:tc>
        <w:tc>
          <w:tcPr>
            <w:tcW w:w="4166" w:type="dxa"/>
          </w:tcPr>
          <w:p w14:paraId="0C9400C7" w14:textId="77777777" w:rsidR="00012A83" w:rsidRPr="00A67A7E" w:rsidRDefault="00012A83" w:rsidP="00814054">
            <w:pPr>
              <w:pStyle w:val="Standard"/>
              <w:spacing w:line="276" w:lineRule="auto"/>
              <w:rPr>
                <w:sz w:val="22"/>
                <w:szCs w:val="22"/>
                <w:lang w:val="lt-LT"/>
              </w:rPr>
            </w:pPr>
          </w:p>
        </w:tc>
      </w:tr>
      <w:tr w:rsidR="00012A83" w:rsidRPr="00A67A7E" w14:paraId="3312D4BE" w14:textId="77777777" w:rsidTr="00814054">
        <w:tc>
          <w:tcPr>
            <w:tcW w:w="5688" w:type="dxa"/>
          </w:tcPr>
          <w:p w14:paraId="6F913116" w14:textId="77777777" w:rsidR="00012A83" w:rsidRPr="00A67A7E" w:rsidRDefault="00012A83" w:rsidP="00814054">
            <w:pPr>
              <w:pStyle w:val="Standard"/>
              <w:spacing w:line="276" w:lineRule="auto"/>
              <w:rPr>
                <w:sz w:val="22"/>
                <w:szCs w:val="22"/>
                <w:lang w:val="lt-LT"/>
              </w:rPr>
            </w:pPr>
            <w:r w:rsidRPr="00A67A7E">
              <w:rPr>
                <w:b/>
                <w:sz w:val="22"/>
                <w:szCs w:val="22"/>
                <w:lang w:val="lt-LT"/>
              </w:rPr>
              <w:t>Darbo laiko sąnaudos (val.)*:</w:t>
            </w:r>
          </w:p>
        </w:tc>
        <w:tc>
          <w:tcPr>
            <w:tcW w:w="4166" w:type="dxa"/>
          </w:tcPr>
          <w:p w14:paraId="30150FFB" w14:textId="77777777" w:rsidR="00012A83" w:rsidRPr="00A67A7E" w:rsidRDefault="00012A83" w:rsidP="00814054">
            <w:pPr>
              <w:pStyle w:val="Standard"/>
              <w:spacing w:line="276" w:lineRule="auto"/>
              <w:rPr>
                <w:b/>
                <w:sz w:val="22"/>
                <w:szCs w:val="22"/>
                <w:lang w:val="lt-LT"/>
              </w:rPr>
            </w:pPr>
          </w:p>
        </w:tc>
      </w:tr>
      <w:tr w:rsidR="00012A83" w:rsidRPr="00A67A7E" w14:paraId="1EA98435" w14:textId="77777777" w:rsidTr="00814054">
        <w:tc>
          <w:tcPr>
            <w:tcW w:w="5688" w:type="dxa"/>
          </w:tcPr>
          <w:p w14:paraId="74785E94" w14:textId="77777777" w:rsidR="00012A83" w:rsidRPr="00A67A7E" w:rsidRDefault="00012A83" w:rsidP="00814054">
            <w:pPr>
              <w:pStyle w:val="Standard"/>
              <w:spacing w:line="276" w:lineRule="auto"/>
              <w:rPr>
                <w:b/>
                <w:sz w:val="22"/>
                <w:szCs w:val="22"/>
                <w:lang w:val="lt-LT"/>
              </w:rPr>
            </w:pPr>
            <w:r w:rsidRPr="00A67A7E">
              <w:rPr>
                <w:b/>
                <w:sz w:val="22"/>
                <w:szCs w:val="22"/>
                <w:lang w:val="lt-LT"/>
              </w:rPr>
              <w:t>Suderinta užduoties atlikimo ir pateikimo vertinimui data:</w:t>
            </w:r>
          </w:p>
        </w:tc>
        <w:tc>
          <w:tcPr>
            <w:tcW w:w="4166" w:type="dxa"/>
          </w:tcPr>
          <w:p w14:paraId="48D140A3" w14:textId="77777777" w:rsidR="00012A83" w:rsidRPr="00A67A7E" w:rsidRDefault="00012A83" w:rsidP="00814054">
            <w:pPr>
              <w:pStyle w:val="Standard"/>
              <w:spacing w:line="276" w:lineRule="auto"/>
              <w:rPr>
                <w:sz w:val="22"/>
                <w:szCs w:val="22"/>
                <w:lang w:val="lt-LT"/>
              </w:rPr>
            </w:pPr>
          </w:p>
        </w:tc>
      </w:tr>
      <w:tr w:rsidR="00012A83" w:rsidRPr="00A67A7E" w14:paraId="5C35E72B" w14:textId="77777777" w:rsidTr="00814054">
        <w:tc>
          <w:tcPr>
            <w:tcW w:w="5688" w:type="dxa"/>
          </w:tcPr>
          <w:p w14:paraId="6841BAAC" w14:textId="77777777" w:rsidR="00012A83" w:rsidRPr="00A67A7E" w:rsidRDefault="00012A83" w:rsidP="00814054">
            <w:pPr>
              <w:pStyle w:val="Standard"/>
              <w:spacing w:line="276" w:lineRule="auto"/>
              <w:rPr>
                <w:b/>
                <w:sz w:val="22"/>
                <w:szCs w:val="22"/>
                <w:lang w:val="lt-LT"/>
              </w:rPr>
            </w:pPr>
            <w:r w:rsidRPr="00A67A7E">
              <w:rPr>
                <w:b/>
                <w:sz w:val="22"/>
                <w:szCs w:val="22"/>
                <w:lang w:val="lt-LT"/>
              </w:rPr>
              <w:t>Suderintas rengiamos dokumentacijos sąrašas:</w:t>
            </w:r>
          </w:p>
        </w:tc>
        <w:tc>
          <w:tcPr>
            <w:tcW w:w="4166" w:type="dxa"/>
          </w:tcPr>
          <w:p w14:paraId="3CA33505" w14:textId="77777777" w:rsidR="00012A83" w:rsidRPr="00A67A7E" w:rsidRDefault="00012A83" w:rsidP="00814054">
            <w:pPr>
              <w:pStyle w:val="Standard"/>
              <w:spacing w:line="276" w:lineRule="auto"/>
              <w:rPr>
                <w:sz w:val="22"/>
                <w:szCs w:val="22"/>
                <w:lang w:val="lt-LT"/>
              </w:rPr>
            </w:pPr>
          </w:p>
        </w:tc>
      </w:tr>
      <w:tr w:rsidR="00012A83" w:rsidRPr="00A67A7E" w14:paraId="754E12BE" w14:textId="77777777" w:rsidTr="00814054">
        <w:tc>
          <w:tcPr>
            <w:tcW w:w="5688" w:type="dxa"/>
          </w:tcPr>
          <w:p w14:paraId="1AF23B1C" w14:textId="77777777" w:rsidR="00012A83" w:rsidRPr="00A67A7E" w:rsidRDefault="00012A83" w:rsidP="00814054">
            <w:pPr>
              <w:pStyle w:val="Standard"/>
              <w:spacing w:line="276" w:lineRule="auto"/>
              <w:rPr>
                <w:b/>
                <w:sz w:val="22"/>
                <w:szCs w:val="22"/>
                <w:lang w:val="lt-LT"/>
              </w:rPr>
            </w:pPr>
            <w:r w:rsidRPr="00A67A7E">
              <w:rPr>
                <w:b/>
                <w:sz w:val="22"/>
                <w:szCs w:val="22"/>
                <w:lang w:val="lt-LT"/>
              </w:rPr>
              <w:t>Kita:</w:t>
            </w:r>
          </w:p>
        </w:tc>
        <w:tc>
          <w:tcPr>
            <w:tcW w:w="4166" w:type="dxa"/>
          </w:tcPr>
          <w:p w14:paraId="59D25685" w14:textId="77777777" w:rsidR="00012A83" w:rsidRPr="00A67A7E" w:rsidRDefault="00012A83" w:rsidP="00814054">
            <w:pPr>
              <w:pStyle w:val="Standard"/>
              <w:spacing w:line="276" w:lineRule="auto"/>
              <w:rPr>
                <w:sz w:val="22"/>
                <w:szCs w:val="22"/>
                <w:lang w:val="lt-LT"/>
              </w:rPr>
            </w:pPr>
          </w:p>
        </w:tc>
      </w:tr>
    </w:tbl>
    <w:p w14:paraId="4F31E87A" w14:textId="77777777" w:rsidR="00012A83" w:rsidRPr="00A67A7E" w:rsidRDefault="00012A83" w:rsidP="00012A83">
      <w:pPr>
        <w:pStyle w:val="Standard"/>
        <w:spacing w:line="276" w:lineRule="auto"/>
        <w:rPr>
          <w:sz w:val="22"/>
          <w:szCs w:val="22"/>
          <w:lang w:val="lt-LT"/>
        </w:rPr>
      </w:pPr>
      <w:r w:rsidRPr="00A67A7E">
        <w:rPr>
          <w:b/>
          <w:sz w:val="22"/>
          <w:szCs w:val="22"/>
          <w:lang w:val="lt-LT"/>
        </w:rPr>
        <w:t>*Turi būti išsamiai aprašytos kiekvieno eksperto, reikalingo susitarimui įgyvendinti, darbo laiko sąnaudos.</w:t>
      </w:r>
    </w:p>
    <w:p w14:paraId="48B06810" w14:textId="77777777" w:rsidR="00012A83" w:rsidRPr="00A67A7E" w:rsidRDefault="00012A83" w:rsidP="00012A83">
      <w:pPr>
        <w:pStyle w:val="Standard"/>
        <w:spacing w:line="276" w:lineRule="auto"/>
        <w:rPr>
          <w:sz w:val="22"/>
          <w:szCs w:val="22"/>
          <w:lang w:val="lt-LT"/>
        </w:rPr>
      </w:pPr>
      <w:r w:rsidRPr="00A67A7E">
        <w:rPr>
          <w:sz w:val="22"/>
          <w:szCs w:val="22"/>
          <w:lang w:val="lt-LT"/>
        </w:rPr>
        <w:t xml:space="preserve">Susitarimas pasirašomas </w:t>
      </w:r>
      <w:r w:rsidRPr="00A67A7E">
        <w:rPr>
          <w:color w:val="00000A"/>
          <w:sz w:val="22"/>
          <w:szCs w:val="22"/>
          <w:lang w:val="lt-LT" w:eastAsia="zh-CN"/>
        </w:rPr>
        <w:t>elektroniniais parašais</w:t>
      </w:r>
      <w:r w:rsidRPr="00A67A7E">
        <w:rPr>
          <w:sz w:val="22"/>
          <w:szCs w:val="22"/>
          <w:lang w:val="lt-LT"/>
        </w:rPr>
        <w:t>.</w:t>
      </w:r>
    </w:p>
    <w:p w14:paraId="3294FC30" w14:textId="77777777" w:rsidR="00012A83" w:rsidRPr="00A67A7E" w:rsidRDefault="00012A83" w:rsidP="00012A83">
      <w:pPr>
        <w:pStyle w:val="Standard"/>
        <w:spacing w:line="276" w:lineRule="auto"/>
        <w:rPr>
          <w:sz w:val="22"/>
          <w:szCs w:val="22"/>
          <w:lang w:val="lt-LT"/>
        </w:rPr>
      </w:pPr>
    </w:p>
    <w:p w14:paraId="189B9721" w14:textId="77777777" w:rsidR="00012A83" w:rsidRPr="00A67A7E" w:rsidRDefault="00012A83" w:rsidP="00012A83">
      <w:pPr>
        <w:pStyle w:val="Standard"/>
        <w:spacing w:line="276" w:lineRule="auto"/>
        <w:ind w:left="360"/>
        <w:rPr>
          <w:b/>
          <w:sz w:val="22"/>
          <w:szCs w:val="22"/>
          <w:lang w:val="lt-LT"/>
        </w:rPr>
      </w:pPr>
      <w:r w:rsidRPr="00A67A7E">
        <w:rPr>
          <w:b/>
          <w:sz w:val="22"/>
          <w:szCs w:val="22"/>
          <w:lang w:val="lt-LT"/>
        </w:rPr>
        <w:t>UŽSAKOVAS (UŽSAKOVO atstovas)</w:t>
      </w:r>
      <w:r w:rsidRPr="00A67A7E">
        <w:rPr>
          <w:b/>
          <w:sz w:val="22"/>
          <w:szCs w:val="22"/>
          <w:lang w:val="lt-LT"/>
        </w:rPr>
        <w:tab/>
        <w:t>VYKDYTOJAS (VYKDYTOJO atstovas)</w:t>
      </w:r>
    </w:p>
    <w:p w14:paraId="240190BA" w14:textId="77777777" w:rsidR="00012A83" w:rsidRPr="00A67A7E" w:rsidRDefault="00012A83" w:rsidP="00012A83">
      <w:pPr>
        <w:pStyle w:val="Standard"/>
        <w:spacing w:line="276" w:lineRule="auto"/>
        <w:ind w:left="360"/>
        <w:rPr>
          <w:sz w:val="22"/>
          <w:szCs w:val="22"/>
          <w:lang w:val="lt-LT"/>
        </w:rPr>
      </w:pPr>
      <w:r w:rsidRPr="00A67A7E">
        <w:rPr>
          <w:sz w:val="22"/>
          <w:szCs w:val="22"/>
          <w:lang w:val="lt-LT"/>
        </w:rPr>
        <w:t>(Vardas, pavardė)</w:t>
      </w:r>
      <w:r w:rsidRPr="00A67A7E">
        <w:rPr>
          <w:sz w:val="22"/>
          <w:szCs w:val="22"/>
          <w:lang w:val="lt-LT"/>
        </w:rPr>
        <w:tab/>
      </w:r>
      <w:r w:rsidRPr="00A67A7E">
        <w:rPr>
          <w:sz w:val="22"/>
          <w:szCs w:val="22"/>
          <w:lang w:val="lt-LT"/>
        </w:rPr>
        <w:tab/>
      </w:r>
      <w:r w:rsidRPr="00A67A7E">
        <w:rPr>
          <w:sz w:val="22"/>
          <w:szCs w:val="22"/>
          <w:lang w:val="lt-LT"/>
        </w:rPr>
        <w:tab/>
        <w:t>(Vardas, pavardė)</w:t>
      </w:r>
    </w:p>
    <w:p w14:paraId="6B19EAD6" w14:textId="77777777" w:rsidR="00012A83" w:rsidRPr="00A67A7E" w:rsidRDefault="00012A83" w:rsidP="00012A83">
      <w:pPr>
        <w:pStyle w:val="Standard"/>
        <w:spacing w:line="276" w:lineRule="auto"/>
        <w:ind w:left="360"/>
        <w:rPr>
          <w:sz w:val="22"/>
          <w:szCs w:val="22"/>
          <w:lang w:val="lt-LT"/>
        </w:rPr>
      </w:pPr>
      <w:r w:rsidRPr="00A67A7E">
        <w:rPr>
          <w:sz w:val="22"/>
          <w:szCs w:val="22"/>
          <w:lang w:val="lt-LT"/>
        </w:rPr>
        <w:t>(Pareigos)</w:t>
      </w:r>
      <w:r w:rsidRPr="00A67A7E">
        <w:rPr>
          <w:sz w:val="22"/>
          <w:szCs w:val="22"/>
          <w:lang w:val="lt-LT"/>
        </w:rPr>
        <w:tab/>
      </w:r>
      <w:r w:rsidRPr="00A67A7E">
        <w:rPr>
          <w:sz w:val="22"/>
          <w:szCs w:val="22"/>
          <w:lang w:val="lt-LT"/>
        </w:rPr>
        <w:tab/>
      </w:r>
      <w:r w:rsidRPr="00A67A7E">
        <w:rPr>
          <w:sz w:val="22"/>
          <w:szCs w:val="22"/>
          <w:lang w:val="lt-LT"/>
        </w:rPr>
        <w:tab/>
      </w:r>
      <w:r w:rsidRPr="00A67A7E">
        <w:rPr>
          <w:sz w:val="22"/>
          <w:szCs w:val="22"/>
          <w:lang w:val="lt-LT"/>
        </w:rPr>
        <w:tab/>
        <w:t>(Pareigos)</w:t>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4678"/>
        <w:gridCol w:w="4678"/>
      </w:tblGrid>
      <w:tr w:rsidR="00012A83" w:rsidRPr="00A67A7E" w14:paraId="424C417D" w14:textId="77777777" w:rsidTr="00814054">
        <w:trPr>
          <w:cantSplit/>
          <w:trHeight w:val="1977"/>
          <w:tblHeader/>
        </w:trPr>
        <w:tc>
          <w:tcPr>
            <w:tcW w:w="4678" w:type="dxa"/>
          </w:tcPr>
          <w:p w14:paraId="7856B212" w14:textId="77777777" w:rsidR="00012A83" w:rsidRPr="00A67A7E" w:rsidRDefault="00012A83" w:rsidP="00814054">
            <w:pPr>
              <w:spacing w:line="276" w:lineRule="auto"/>
              <w:rPr>
                <w:b/>
                <w:szCs w:val="22"/>
              </w:rPr>
            </w:pPr>
            <w:r w:rsidRPr="00A67A7E">
              <w:rPr>
                <w:b/>
                <w:szCs w:val="22"/>
                <w:vertAlign w:val="superscript"/>
              </w:rPr>
              <w:lastRenderedPageBreak/>
              <w:footnoteReference w:id="3"/>
            </w:r>
            <w:r w:rsidRPr="00A67A7E">
              <w:rPr>
                <w:b/>
                <w:szCs w:val="22"/>
              </w:rPr>
              <w:t>UŽSAKOVAS:</w:t>
            </w:r>
          </w:p>
          <w:p w14:paraId="30FA5FAA" w14:textId="77777777" w:rsidR="00012A83" w:rsidRPr="00A67A7E" w:rsidRDefault="00012A83" w:rsidP="00814054">
            <w:pPr>
              <w:spacing w:line="276" w:lineRule="auto"/>
              <w:rPr>
                <w:szCs w:val="22"/>
              </w:rPr>
            </w:pPr>
            <w:r w:rsidRPr="00A67A7E">
              <w:rPr>
                <w:szCs w:val="22"/>
              </w:rPr>
              <w:t>Pavadinimas: Valstybinė teritorijų planavimo ir statybos inspekcija prie Aplinkos ministerijos</w:t>
            </w:r>
          </w:p>
          <w:p w14:paraId="1034D1CE" w14:textId="77777777" w:rsidR="00012A83" w:rsidRPr="00A67A7E" w:rsidRDefault="00012A83" w:rsidP="00814054">
            <w:pPr>
              <w:spacing w:line="276" w:lineRule="auto"/>
              <w:rPr>
                <w:szCs w:val="22"/>
              </w:rPr>
            </w:pPr>
          </w:p>
          <w:p w14:paraId="55618588" w14:textId="77777777" w:rsidR="00012A83" w:rsidRPr="00A67A7E" w:rsidRDefault="00012A83" w:rsidP="00814054">
            <w:pPr>
              <w:spacing w:line="276" w:lineRule="auto"/>
              <w:rPr>
                <w:szCs w:val="22"/>
              </w:rPr>
            </w:pPr>
            <w:r w:rsidRPr="00A67A7E">
              <w:rPr>
                <w:szCs w:val="22"/>
              </w:rPr>
              <w:t>[</w:t>
            </w:r>
            <w:r w:rsidRPr="00A67A7E">
              <w:rPr>
                <w:i/>
                <w:szCs w:val="22"/>
              </w:rPr>
              <w:t>pareigos</w:t>
            </w:r>
            <w:r w:rsidRPr="00A67A7E">
              <w:rPr>
                <w:szCs w:val="22"/>
              </w:rPr>
              <w:t>]</w:t>
            </w:r>
          </w:p>
          <w:p w14:paraId="194C8701" w14:textId="77777777" w:rsidR="00012A83" w:rsidRPr="00A67A7E" w:rsidRDefault="00012A83" w:rsidP="00814054">
            <w:pPr>
              <w:spacing w:line="276" w:lineRule="auto"/>
              <w:rPr>
                <w:szCs w:val="22"/>
              </w:rPr>
            </w:pPr>
            <w:r w:rsidRPr="00A67A7E">
              <w:rPr>
                <w:szCs w:val="22"/>
              </w:rPr>
              <w:t>[</w:t>
            </w:r>
            <w:r w:rsidRPr="00A67A7E">
              <w:rPr>
                <w:i/>
                <w:szCs w:val="22"/>
              </w:rPr>
              <w:t>vardas, pavardė</w:t>
            </w:r>
            <w:r w:rsidRPr="00A67A7E">
              <w:rPr>
                <w:szCs w:val="22"/>
              </w:rPr>
              <w:t>]</w:t>
            </w:r>
          </w:p>
          <w:p w14:paraId="27E3E79D" w14:textId="77777777" w:rsidR="00012A83" w:rsidRPr="00A67A7E" w:rsidRDefault="00012A83" w:rsidP="00814054">
            <w:pPr>
              <w:spacing w:line="276" w:lineRule="auto"/>
              <w:rPr>
                <w:szCs w:val="22"/>
              </w:rPr>
            </w:pPr>
            <w:r w:rsidRPr="00A67A7E">
              <w:rPr>
                <w:szCs w:val="22"/>
              </w:rPr>
              <w:t>______________________</w:t>
            </w:r>
          </w:p>
          <w:p w14:paraId="6D3938FD" w14:textId="77777777" w:rsidR="00012A83" w:rsidRPr="00A67A7E" w:rsidRDefault="00012A83" w:rsidP="00814054">
            <w:pPr>
              <w:spacing w:line="276" w:lineRule="auto"/>
              <w:rPr>
                <w:szCs w:val="22"/>
              </w:rPr>
            </w:pPr>
            <w:r w:rsidRPr="00A67A7E">
              <w:rPr>
                <w:szCs w:val="22"/>
              </w:rPr>
              <w:t>(Atstovo vardas, pavardė, parašas)</w:t>
            </w:r>
          </w:p>
          <w:p w14:paraId="474C42A3" w14:textId="77777777" w:rsidR="00012A83" w:rsidRPr="00A67A7E" w:rsidRDefault="00012A83" w:rsidP="00814054">
            <w:pPr>
              <w:spacing w:line="276" w:lineRule="auto"/>
              <w:jc w:val="center"/>
              <w:rPr>
                <w:szCs w:val="22"/>
              </w:rPr>
            </w:pPr>
            <w:r w:rsidRPr="00A67A7E">
              <w:rPr>
                <w:szCs w:val="22"/>
              </w:rPr>
              <w:t>A. V.</w:t>
            </w:r>
          </w:p>
        </w:tc>
        <w:tc>
          <w:tcPr>
            <w:tcW w:w="4678" w:type="dxa"/>
          </w:tcPr>
          <w:p w14:paraId="53A54373" w14:textId="77777777" w:rsidR="00012A83" w:rsidRPr="00A67A7E" w:rsidRDefault="00012A83" w:rsidP="00012A83">
            <w:pPr>
              <w:spacing w:line="276" w:lineRule="auto"/>
              <w:ind w:left="1452"/>
              <w:rPr>
                <w:b/>
                <w:szCs w:val="22"/>
              </w:rPr>
            </w:pPr>
            <w:r w:rsidRPr="00A67A7E">
              <w:rPr>
                <w:b/>
                <w:szCs w:val="22"/>
              </w:rPr>
              <w:t>VYKDYTOJAS:</w:t>
            </w:r>
          </w:p>
          <w:p w14:paraId="061983A0" w14:textId="77777777" w:rsidR="00012A83" w:rsidRPr="00A67A7E" w:rsidRDefault="00012A83" w:rsidP="00012A83">
            <w:pPr>
              <w:spacing w:line="276" w:lineRule="auto"/>
              <w:ind w:left="1452"/>
              <w:rPr>
                <w:szCs w:val="22"/>
              </w:rPr>
            </w:pPr>
            <w:r w:rsidRPr="00A67A7E">
              <w:rPr>
                <w:szCs w:val="22"/>
              </w:rPr>
              <w:t xml:space="preserve">Pavadinimas: </w:t>
            </w:r>
          </w:p>
          <w:p w14:paraId="1BDB335F" w14:textId="77777777" w:rsidR="00012A83" w:rsidRPr="00A67A7E" w:rsidRDefault="00012A83" w:rsidP="00012A83">
            <w:pPr>
              <w:spacing w:line="276" w:lineRule="auto"/>
              <w:ind w:left="1452"/>
              <w:rPr>
                <w:szCs w:val="22"/>
              </w:rPr>
            </w:pPr>
          </w:p>
          <w:p w14:paraId="434E775D" w14:textId="77777777" w:rsidR="00012A83" w:rsidRPr="00A67A7E" w:rsidRDefault="00012A83" w:rsidP="00012A83">
            <w:pPr>
              <w:spacing w:line="276" w:lineRule="auto"/>
              <w:ind w:left="1452"/>
              <w:rPr>
                <w:szCs w:val="22"/>
              </w:rPr>
            </w:pPr>
          </w:p>
          <w:p w14:paraId="3445F8F0" w14:textId="77777777" w:rsidR="00012A83" w:rsidRPr="00A67A7E" w:rsidRDefault="00012A83" w:rsidP="00012A83">
            <w:pPr>
              <w:spacing w:line="276" w:lineRule="auto"/>
              <w:ind w:left="1452"/>
              <w:rPr>
                <w:szCs w:val="22"/>
              </w:rPr>
            </w:pPr>
            <w:r w:rsidRPr="00A67A7E">
              <w:rPr>
                <w:szCs w:val="22"/>
              </w:rPr>
              <w:t>[</w:t>
            </w:r>
            <w:r w:rsidRPr="00A67A7E">
              <w:rPr>
                <w:i/>
                <w:szCs w:val="22"/>
              </w:rPr>
              <w:t>pareigos</w:t>
            </w:r>
            <w:r w:rsidRPr="00A67A7E">
              <w:rPr>
                <w:szCs w:val="22"/>
              </w:rPr>
              <w:t>]</w:t>
            </w:r>
          </w:p>
          <w:p w14:paraId="7B6BD3F8" w14:textId="77777777" w:rsidR="00012A83" w:rsidRPr="00A67A7E" w:rsidRDefault="00012A83" w:rsidP="00012A83">
            <w:pPr>
              <w:spacing w:line="276" w:lineRule="auto"/>
              <w:ind w:left="1452"/>
              <w:rPr>
                <w:szCs w:val="22"/>
              </w:rPr>
            </w:pPr>
            <w:r w:rsidRPr="00A67A7E">
              <w:rPr>
                <w:szCs w:val="22"/>
              </w:rPr>
              <w:t>[</w:t>
            </w:r>
            <w:r w:rsidRPr="00A67A7E">
              <w:rPr>
                <w:i/>
                <w:szCs w:val="22"/>
              </w:rPr>
              <w:t>vardas, pavardė</w:t>
            </w:r>
            <w:r w:rsidRPr="00A67A7E">
              <w:rPr>
                <w:szCs w:val="22"/>
              </w:rPr>
              <w:t>]</w:t>
            </w:r>
          </w:p>
          <w:p w14:paraId="72AFC78D" w14:textId="77777777" w:rsidR="00012A83" w:rsidRPr="00A67A7E" w:rsidRDefault="00012A83" w:rsidP="00012A83">
            <w:pPr>
              <w:spacing w:line="276" w:lineRule="auto"/>
              <w:ind w:left="1452"/>
              <w:rPr>
                <w:szCs w:val="22"/>
              </w:rPr>
            </w:pPr>
            <w:r w:rsidRPr="00A67A7E">
              <w:rPr>
                <w:szCs w:val="22"/>
              </w:rPr>
              <w:t>______________________</w:t>
            </w:r>
          </w:p>
          <w:p w14:paraId="5C87732B" w14:textId="77777777" w:rsidR="00012A83" w:rsidRPr="00A67A7E" w:rsidRDefault="00012A83" w:rsidP="00012A83">
            <w:pPr>
              <w:spacing w:line="276" w:lineRule="auto"/>
              <w:ind w:left="1452"/>
              <w:rPr>
                <w:szCs w:val="22"/>
              </w:rPr>
            </w:pPr>
            <w:r w:rsidRPr="00A67A7E">
              <w:rPr>
                <w:szCs w:val="22"/>
              </w:rPr>
              <w:t>(Atstovo vardas, pavardė, parašas)</w:t>
            </w:r>
          </w:p>
          <w:p w14:paraId="535A17B4" w14:textId="77777777" w:rsidR="00012A83" w:rsidRPr="00A67A7E" w:rsidRDefault="00012A83" w:rsidP="00012A83">
            <w:pPr>
              <w:spacing w:line="276" w:lineRule="auto"/>
              <w:ind w:left="1452"/>
              <w:jc w:val="center"/>
              <w:rPr>
                <w:szCs w:val="22"/>
              </w:rPr>
            </w:pPr>
            <w:r w:rsidRPr="00A67A7E">
              <w:rPr>
                <w:szCs w:val="22"/>
              </w:rPr>
              <w:t>A. V.</w:t>
            </w:r>
          </w:p>
        </w:tc>
      </w:tr>
    </w:tbl>
    <w:p w14:paraId="02791DDF" w14:textId="77777777" w:rsidR="00012A83" w:rsidRPr="00A67A7E" w:rsidRDefault="00012A83" w:rsidP="00012A83">
      <w:pPr>
        <w:pStyle w:val="Standard"/>
        <w:spacing w:line="276" w:lineRule="auto"/>
        <w:rPr>
          <w:sz w:val="22"/>
          <w:szCs w:val="22"/>
          <w:lang w:val="lt-LT"/>
        </w:rPr>
        <w:sectPr w:rsidR="00012A83" w:rsidRPr="00A67A7E" w:rsidSect="00012A83">
          <w:pgSz w:w="11906" w:h="16838"/>
          <w:pgMar w:top="799" w:right="567" w:bottom="799" w:left="851" w:header="567" w:footer="567" w:gutter="0"/>
          <w:pgNumType w:start="1"/>
          <w:cols w:space="1296"/>
          <w:titlePg/>
          <w:docGrid w:linePitch="360"/>
        </w:sectPr>
      </w:pPr>
      <w:r w:rsidRPr="00A67A7E">
        <w:rPr>
          <w:sz w:val="22"/>
          <w:szCs w:val="22"/>
          <w:lang w:val="lt-LT"/>
        </w:rPr>
        <w:br w:type="page"/>
      </w:r>
    </w:p>
    <w:p w14:paraId="7B7BB618" w14:textId="77777777" w:rsidR="00012A83" w:rsidRPr="00A67A7E" w:rsidRDefault="00012A83" w:rsidP="00012A83">
      <w:pPr>
        <w:pStyle w:val="Standard"/>
        <w:spacing w:line="276" w:lineRule="auto"/>
        <w:rPr>
          <w:sz w:val="22"/>
          <w:szCs w:val="22"/>
          <w:lang w:val="lt-LT"/>
        </w:rPr>
      </w:pPr>
    </w:p>
    <w:p w14:paraId="5405BEDD" w14:textId="77777777" w:rsidR="00012A83" w:rsidRPr="00100BF5" w:rsidRDefault="00012A83" w:rsidP="00012A83">
      <w:pPr>
        <w:pStyle w:val="Standard"/>
        <w:widowControl/>
        <w:spacing w:after="60" w:line="276" w:lineRule="auto"/>
        <w:jc w:val="right"/>
        <w:rPr>
          <w:sz w:val="22"/>
          <w:szCs w:val="22"/>
          <w:lang w:val="lt-LT"/>
        </w:rPr>
      </w:pPr>
      <w:r w:rsidRPr="00100BF5">
        <w:rPr>
          <w:sz w:val="22"/>
          <w:szCs w:val="22"/>
          <w:lang w:val="lt-LT"/>
        </w:rPr>
        <w:t>Techninės specifikacijos 5 priedas</w:t>
      </w:r>
    </w:p>
    <w:p w14:paraId="7B7816B3" w14:textId="77777777" w:rsidR="00012A83" w:rsidRPr="00A67A7E" w:rsidRDefault="00012A83" w:rsidP="00012A83">
      <w:pPr>
        <w:pStyle w:val="Standard"/>
        <w:widowControl/>
        <w:spacing w:after="60" w:line="276" w:lineRule="auto"/>
        <w:jc w:val="right"/>
        <w:rPr>
          <w:b/>
          <w:sz w:val="22"/>
          <w:szCs w:val="22"/>
          <w:lang w:val="lt-LT"/>
        </w:rPr>
      </w:pPr>
    </w:p>
    <w:p w14:paraId="490BB8E1" w14:textId="77777777" w:rsidR="00012A83" w:rsidRPr="00A67A7E" w:rsidRDefault="00012A83" w:rsidP="00012A83">
      <w:pPr>
        <w:pStyle w:val="Standard"/>
        <w:widowControl/>
        <w:spacing w:after="60" w:line="276" w:lineRule="auto"/>
        <w:jc w:val="center"/>
        <w:rPr>
          <w:b/>
          <w:sz w:val="22"/>
          <w:szCs w:val="22"/>
          <w:lang w:val="lt-LT"/>
        </w:rPr>
      </w:pPr>
      <w:r w:rsidRPr="00A67A7E">
        <w:rPr>
          <w:b/>
          <w:sz w:val="22"/>
          <w:szCs w:val="22"/>
          <w:lang w:val="lt-LT"/>
        </w:rPr>
        <w:t>SUTEIKTŲ UŽSAKOMŲJŲ PASLAUGŲ PERDAVIMO IR PRIĖMIMO AKTO FORMA</w:t>
      </w:r>
    </w:p>
    <w:p w14:paraId="61C06049" w14:textId="77777777" w:rsidR="00012A83" w:rsidRPr="00A67A7E" w:rsidRDefault="00012A83" w:rsidP="00012A83">
      <w:pPr>
        <w:pStyle w:val="Standard"/>
        <w:widowControl/>
        <w:spacing w:after="60" w:line="276" w:lineRule="auto"/>
        <w:jc w:val="center"/>
        <w:rPr>
          <w:b/>
          <w:sz w:val="22"/>
          <w:szCs w:val="22"/>
          <w:lang w:val="lt-LT"/>
        </w:rPr>
      </w:pPr>
    </w:p>
    <w:p w14:paraId="2C3AB47A" w14:textId="77777777" w:rsidR="00012A83" w:rsidRPr="00A67A7E" w:rsidRDefault="00012A83" w:rsidP="00012A83">
      <w:pPr>
        <w:pStyle w:val="Standard"/>
        <w:widowControl/>
        <w:spacing w:after="60" w:line="276" w:lineRule="auto"/>
        <w:jc w:val="center"/>
        <w:rPr>
          <w:b/>
          <w:sz w:val="22"/>
          <w:szCs w:val="22"/>
          <w:u w:val="single"/>
          <w:lang w:val="lt-LT"/>
        </w:rPr>
      </w:pPr>
      <w:r w:rsidRPr="00A67A7E">
        <w:rPr>
          <w:b/>
          <w:sz w:val="22"/>
          <w:szCs w:val="22"/>
          <w:u w:val="single"/>
          <w:lang w:val="lt-LT"/>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3"/>
        <w:gridCol w:w="3895"/>
      </w:tblGrid>
      <w:tr w:rsidR="00012A83" w:rsidRPr="00A67A7E" w14:paraId="6F15FAB2" w14:textId="77777777" w:rsidTr="00BC2598">
        <w:tc>
          <w:tcPr>
            <w:tcW w:w="5733" w:type="dxa"/>
          </w:tcPr>
          <w:p w14:paraId="6D701258" w14:textId="77777777" w:rsidR="00012A83" w:rsidRPr="00A67A7E" w:rsidRDefault="00012A83" w:rsidP="00814054">
            <w:pPr>
              <w:pStyle w:val="Standard"/>
              <w:tabs>
                <w:tab w:val="left" w:pos="1605"/>
              </w:tabs>
              <w:spacing w:line="276" w:lineRule="auto"/>
              <w:rPr>
                <w:b/>
                <w:sz w:val="22"/>
                <w:szCs w:val="22"/>
                <w:lang w:val="lt-LT"/>
              </w:rPr>
            </w:pPr>
            <w:r w:rsidRPr="00A67A7E">
              <w:rPr>
                <w:b/>
                <w:sz w:val="22"/>
                <w:szCs w:val="22"/>
                <w:lang w:val="lt-LT"/>
              </w:rPr>
              <w:t>Informacinės sistemos ir jos dalies pavadinimas:</w:t>
            </w:r>
          </w:p>
        </w:tc>
        <w:tc>
          <w:tcPr>
            <w:tcW w:w="3895" w:type="dxa"/>
          </w:tcPr>
          <w:p w14:paraId="7F7CBAC4" w14:textId="77777777" w:rsidR="00012A83" w:rsidRPr="00A67A7E" w:rsidRDefault="00012A83" w:rsidP="00814054">
            <w:pPr>
              <w:pStyle w:val="Standard"/>
              <w:spacing w:line="276" w:lineRule="auto"/>
              <w:rPr>
                <w:sz w:val="22"/>
                <w:szCs w:val="22"/>
                <w:lang w:val="lt-LT"/>
              </w:rPr>
            </w:pPr>
          </w:p>
        </w:tc>
      </w:tr>
      <w:tr w:rsidR="00012A83" w:rsidRPr="00A67A7E" w14:paraId="062C558A" w14:textId="77777777" w:rsidTr="00BC2598">
        <w:tc>
          <w:tcPr>
            <w:tcW w:w="5733" w:type="dxa"/>
          </w:tcPr>
          <w:p w14:paraId="393F647E" w14:textId="77777777" w:rsidR="00012A83" w:rsidRPr="00A67A7E" w:rsidRDefault="00012A83" w:rsidP="00814054">
            <w:pPr>
              <w:pStyle w:val="Standard"/>
              <w:tabs>
                <w:tab w:val="left" w:pos="1605"/>
              </w:tabs>
              <w:spacing w:line="276" w:lineRule="auto"/>
              <w:rPr>
                <w:b/>
                <w:sz w:val="22"/>
                <w:szCs w:val="22"/>
                <w:lang w:val="lt-LT"/>
              </w:rPr>
            </w:pPr>
            <w:r w:rsidRPr="00A67A7E">
              <w:rPr>
                <w:b/>
                <w:sz w:val="22"/>
                <w:szCs w:val="22"/>
                <w:lang w:val="lt-LT"/>
              </w:rPr>
              <w:t>Perdavimo ir priėmimo akto Nr.:</w:t>
            </w:r>
          </w:p>
        </w:tc>
        <w:tc>
          <w:tcPr>
            <w:tcW w:w="3895" w:type="dxa"/>
          </w:tcPr>
          <w:p w14:paraId="4FFF09EB" w14:textId="77777777" w:rsidR="00012A83" w:rsidRPr="00A67A7E" w:rsidRDefault="00012A83" w:rsidP="00814054">
            <w:pPr>
              <w:pStyle w:val="Standard"/>
              <w:spacing w:line="276" w:lineRule="auto"/>
              <w:rPr>
                <w:sz w:val="22"/>
                <w:szCs w:val="22"/>
                <w:lang w:val="lt-LT"/>
              </w:rPr>
            </w:pPr>
            <w:proofErr w:type="spellStart"/>
            <w:r w:rsidRPr="00A67A7E">
              <w:rPr>
                <w:sz w:val="22"/>
                <w:szCs w:val="22"/>
                <w:lang w:val="lt-LT"/>
              </w:rPr>
              <w:t>Ux-Ax-Sx-Px</w:t>
            </w:r>
            <w:proofErr w:type="spellEnd"/>
          </w:p>
        </w:tc>
      </w:tr>
      <w:tr w:rsidR="00012A83" w:rsidRPr="00A67A7E" w14:paraId="113848D5" w14:textId="77777777" w:rsidTr="00BC2598">
        <w:tc>
          <w:tcPr>
            <w:tcW w:w="5733" w:type="dxa"/>
          </w:tcPr>
          <w:p w14:paraId="6DDA4873" w14:textId="77777777" w:rsidR="00012A83" w:rsidRPr="00A67A7E" w:rsidRDefault="00012A83" w:rsidP="00814054">
            <w:pPr>
              <w:pStyle w:val="Standard"/>
              <w:tabs>
                <w:tab w:val="left" w:pos="1605"/>
              </w:tabs>
              <w:spacing w:line="276" w:lineRule="auto"/>
              <w:rPr>
                <w:b/>
                <w:sz w:val="22"/>
                <w:szCs w:val="22"/>
                <w:lang w:val="lt-LT"/>
              </w:rPr>
            </w:pPr>
            <w:r w:rsidRPr="00A67A7E">
              <w:rPr>
                <w:b/>
                <w:sz w:val="22"/>
                <w:szCs w:val="22"/>
                <w:lang w:val="lt-LT"/>
              </w:rPr>
              <w:t>Perdavimo ir priėmimo akto data:</w:t>
            </w:r>
          </w:p>
        </w:tc>
        <w:tc>
          <w:tcPr>
            <w:tcW w:w="3895" w:type="dxa"/>
          </w:tcPr>
          <w:p w14:paraId="6A1A6241" w14:textId="77777777" w:rsidR="00012A83" w:rsidRPr="00A67A7E" w:rsidRDefault="00012A83" w:rsidP="00814054">
            <w:pPr>
              <w:pStyle w:val="Standard"/>
              <w:spacing w:line="276" w:lineRule="auto"/>
              <w:rPr>
                <w:sz w:val="22"/>
                <w:szCs w:val="22"/>
                <w:lang w:val="lt-LT"/>
              </w:rPr>
            </w:pPr>
            <w:r w:rsidRPr="00A67A7E">
              <w:rPr>
                <w:sz w:val="22"/>
                <w:szCs w:val="22"/>
                <w:lang w:val="lt-LT"/>
              </w:rPr>
              <w:t>MMMM-mm-</w:t>
            </w:r>
            <w:proofErr w:type="spellStart"/>
            <w:r w:rsidRPr="00A67A7E">
              <w:rPr>
                <w:sz w:val="22"/>
                <w:szCs w:val="22"/>
                <w:lang w:val="lt-LT"/>
              </w:rPr>
              <w:t>dd</w:t>
            </w:r>
            <w:proofErr w:type="spellEnd"/>
          </w:p>
        </w:tc>
      </w:tr>
      <w:tr w:rsidR="00012A83" w:rsidRPr="00A67A7E" w14:paraId="4A869221" w14:textId="77777777" w:rsidTr="00BC2598">
        <w:tc>
          <w:tcPr>
            <w:tcW w:w="5733" w:type="dxa"/>
          </w:tcPr>
          <w:p w14:paraId="374ED877" w14:textId="77777777" w:rsidR="00012A83" w:rsidRPr="00A67A7E" w:rsidRDefault="00012A83" w:rsidP="00814054">
            <w:pPr>
              <w:pStyle w:val="Standard"/>
              <w:tabs>
                <w:tab w:val="left" w:pos="1605"/>
              </w:tabs>
              <w:spacing w:line="276" w:lineRule="auto"/>
              <w:rPr>
                <w:b/>
                <w:sz w:val="22"/>
                <w:szCs w:val="22"/>
                <w:lang w:val="lt-LT"/>
              </w:rPr>
            </w:pPr>
            <w:r w:rsidRPr="00A67A7E">
              <w:rPr>
                <w:b/>
                <w:sz w:val="22"/>
                <w:szCs w:val="22"/>
                <w:lang w:val="lt-LT"/>
              </w:rPr>
              <w:t>Susitarimo Nr.:</w:t>
            </w:r>
          </w:p>
        </w:tc>
        <w:tc>
          <w:tcPr>
            <w:tcW w:w="3895" w:type="dxa"/>
          </w:tcPr>
          <w:p w14:paraId="66D312D6" w14:textId="77777777" w:rsidR="00012A83" w:rsidRPr="00A67A7E" w:rsidRDefault="00012A83" w:rsidP="00814054">
            <w:pPr>
              <w:pStyle w:val="Standard"/>
              <w:spacing w:line="276" w:lineRule="auto"/>
              <w:rPr>
                <w:sz w:val="22"/>
                <w:szCs w:val="22"/>
                <w:lang w:val="lt-LT"/>
              </w:rPr>
            </w:pPr>
            <w:proofErr w:type="spellStart"/>
            <w:r w:rsidRPr="00A67A7E">
              <w:rPr>
                <w:sz w:val="22"/>
                <w:szCs w:val="22"/>
                <w:lang w:val="lt-LT"/>
              </w:rPr>
              <w:t>Ux-Ax-Sx</w:t>
            </w:r>
            <w:proofErr w:type="spellEnd"/>
          </w:p>
        </w:tc>
      </w:tr>
      <w:tr w:rsidR="00012A83" w:rsidRPr="00A67A7E" w14:paraId="250C4CC4" w14:textId="77777777" w:rsidTr="00BC2598">
        <w:tc>
          <w:tcPr>
            <w:tcW w:w="5733" w:type="dxa"/>
          </w:tcPr>
          <w:p w14:paraId="27A0D588" w14:textId="77777777" w:rsidR="00012A83" w:rsidRPr="00A67A7E" w:rsidRDefault="00012A83" w:rsidP="00814054">
            <w:pPr>
              <w:pStyle w:val="Standard"/>
              <w:tabs>
                <w:tab w:val="left" w:pos="1605"/>
              </w:tabs>
              <w:spacing w:line="276" w:lineRule="auto"/>
              <w:rPr>
                <w:b/>
                <w:sz w:val="22"/>
                <w:szCs w:val="22"/>
                <w:lang w:val="lt-LT"/>
              </w:rPr>
            </w:pPr>
            <w:r w:rsidRPr="00A67A7E">
              <w:rPr>
                <w:b/>
                <w:sz w:val="22"/>
                <w:szCs w:val="22"/>
                <w:lang w:val="lt-LT"/>
              </w:rPr>
              <w:t>Susitarimo data:</w:t>
            </w:r>
          </w:p>
        </w:tc>
        <w:tc>
          <w:tcPr>
            <w:tcW w:w="3895" w:type="dxa"/>
          </w:tcPr>
          <w:p w14:paraId="602C7834" w14:textId="77777777" w:rsidR="00012A83" w:rsidRPr="00A67A7E" w:rsidRDefault="00012A83" w:rsidP="00814054">
            <w:pPr>
              <w:pStyle w:val="Standard"/>
              <w:spacing w:line="276" w:lineRule="auto"/>
              <w:rPr>
                <w:sz w:val="22"/>
                <w:szCs w:val="22"/>
                <w:lang w:val="lt-LT"/>
              </w:rPr>
            </w:pPr>
            <w:r w:rsidRPr="00A67A7E">
              <w:rPr>
                <w:sz w:val="22"/>
                <w:szCs w:val="22"/>
                <w:lang w:val="lt-LT"/>
              </w:rPr>
              <w:t>MMMM-mm-</w:t>
            </w:r>
            <w:proofErr w:type="spellStart"/>
            <w:r w:rsidRPr="00A67A7E">
              <w:rPr>
                <w:sz w:val="22"/>
                <w:szCs w:val="22"/>
                <w:lang w:val="lt-LT"/>
              </w:rPr>
              <w:t>dd</w:t>
            </w:r>
            <w:proofErr w:type="spellEnd"/>
          </w:p>
        </w:tc>
      </w:tr>
      <w:tr w:rsidR="00012A83" w:rsidRPr="00A67A7E" w14:paraId="32C88EA5" w14:textId="77777777" w:rsidTr="00BC2598">
        <w:tc>
          <w:tcPr>
            <w:tcW w:w="5733" w:type="dxa"/>
          </w:tcPr>
          <w:p w14:paraId="63E9C7EE" w14:textId="77777777" w:rsidR="00012A83" w:rsidRPr="00A67A7E" w:rsidRDefault="00012A83" w:rsidP="00814054">
            <w:pPr>
              <w:pStyle w:val="Standard"/>
              <w:spacing w:line="276" w:lineRule="auto"/>
              <w:rPr>
                <w:b/>
                <w:sz w:val="22"/>
                <w:szCs w:val="22"/>
                <w:lang w:val="lt-LT"/>
              </w:rPr>
            </w:pPr>
            <w:r w:rsidRPr="00A67A7E">
              <w:rPr>
                <w:b/>
                <w:sz w:val="22"/>
                <w:szCs w:val="22"/>
                <w:lang w:val="lt-LT"/>
              </w:rPr>
              <w:t>Atsakymo Nr.:</w:t>
            </w:r>
          </w:p>
        </w:tc>
        <w:tc>
          <w:tcPr>
            <w:tcW w:w="3895" w:type="dxa"/>
          </w:tcPr>
          <w:p w14:paraId="1AA7CF4D" w14:textId="77777777" w:rsidR="00012A83" w:rsidRPr="00A67A7E" w:rsidRDefault="00012A83" w:rsidP="00814054">
            <w:pPr>
              <w:pStyle w:val="Standard"/>
              <w:spacing w:line="276" w:lineRule="auto"/>
              <w:rPr>
                <w:b/>
                <w:sz w:val="22"/>
                <w:szCs w:val="22"/>
                <w:lang w:val="lt-LT"/>
              </w:rPr>
            </w:pPr>
            <w:proofErr w:type="spellStart"/>
            <w:r w:rsidRPr="00A67A7E">
              <w:rPr>
                <w:b/>
                <w:sz w:val="22"/>
                <w:szCs w:val="22"/>
                <w:lang w:val="lt-LT"/>
              </w:rPr>
              <w:t>Ux-Ax</w:t>
            </w:r>
            <w:proofErr w:type="spellEnd"/>
          </w:p>
        </w:tc>
      </w:tr>
      <w:tr w:rsidR="00012A83" w:rsidRPr="00A67A7E" w14:paraId="2FDC8790" w14:textId="77777777" w:rsidTr="00BC2598">
        <w:tc>
          <w:tcPr>
            <w:tcW w:w="5733" w:type="dxa"/>
          </w:tcPr>
          <w:p w14:paraId="53152954" w14:textId="77777777" w:rsidR="00012A83" w:rsidRPr="00A67A7E" w:rsidRDefault="00012A83" w:rsidP="00814054">
            <w:pPr>
              <w:pStyle w:val="Standard"/>
              <w:spacing w:line="276" w:lineRule="auto"/>
              <w:rPr>
                <w:b/>
                <w:sz w:val="22"/>
                <w:szCs w:val="22"/>
                <w:lang w:val="lt-LT"/>
              </w:rPr>
            </w:pPr>
            <w:r w:rsidRPr="00A67A7E">
              <w:rPr>
                <w:b/>
                <w:sz w:val="22"/>
                <w:szCs w:val="22"/>
                <w:lang w:val="lt-LT"/>
              </w:rPr>
              <w:t>Atsakymo data:</w:t>
            </w:r>
          </w:p>
        </w:tc>
        <w:tc>
          <w:tcPr>
            <w:tcW w:w="3895" w:type="dxa"/>
          </w:tcPr>
          <w:p w14:paraId="6DDF701A" w14:textId="77777777" w:rsidR="00012A83" w:rsidRPr="00A67A7E" w:rsidRDefault="00012A83" w:rsidP="00814054">
            <w:pPr>
              <w:pStyle w:val="Standard"/>
              <w:spacing w:line="276" w:lineRule="auto"/>
              <w:rPr>
                <w:b/>
                <w:sz w:val="22"/>
                <w:szCs w:val="22"/>
                <w:lang w:val="lt-LT"/>
              </w:rPr>
            </w:pPr>
            <w:r w:rsidRPr="00A67A7E">
              <w:rPr>
                <w:b/>
                <w:sz w:val="22"/>
                <w:szCs w:val="22"/>
                <w:lang w:val="lt-LT"/>
              </w:rPr>
              <w:t>MMMM-mm-</w:t>
            </w:r>
            <w:proofErr w:type="spellStart"/>
            <w:r w:rsidRPr="00A67A7E">
              <w:rPr>
                <w:b/>
                <w:sz w:val="22"/>
                <w:szCs w:val="22"/>
                <w:lang w:val="lt-LT"/>
              </w:rPr>
              <w:t>dd</w:t>
            </w:r>
            <w:proofErr w:type="spellEnd"/>
          </w:p>
        </w:tc>
      </w:tr>
      <w:tr w:rsidR="00012A83" w:rsidRPr="00A67A7E" w14:paraId="3C735B9D" w14:textId="77777777" w:rsidTr="00BC2598">
        <w:tc>
          <w:tcPr>
            <w:tcW w:w="5733" w:type="dxa"/>
          </w:tcPr>
          <w:p w14:paraId="3A496B5E" w14:textId="77777777" w:rsidR="00012A83" w:rsidRPr="00A67A7E" w:rsidRDefault="00012A83" w:rsidP="00814054">
            <w:pPr>
              <w:pStyle w:val="Standard"/>
              <w:spacing w:line="276" w:lineRule="auto"/>
              <w:rPr>
                <w:b/>
                <w:sz w:val="22"/>
                <w:szCs w:val="22"/>
                <w:lang w:val="lt-LT"/>
              </w:rPr>
            </w:pPr>
            <w:r w:rsidRPr="00A67A7E">
              <w:rPr>
                <w:b/>
                <w:sz w:val="22"/>
                <w:szCs w:val="22"/>
                <w:lang w:val="lt-LT"/>
              </w:rPr>
              <w:t>Užduoties Nr.:</w:t>
            </w:r>
          </w:p>
        </w:tc>
        <w:tc>
          <w:tcPr>
            <w:tcW w:w="3895" w:type="dxa"/>
          </w:tcPr>
          <w:p w14:paraId="2DA8B6A3" w14:textId="77777777" w:rsidR="00012A83" w:rsidRPr="00A67A7E" w:rsidRDefault="00012A83" w:rsidP="00814054">
            <w:pPr>
              <w:pStyle w:val="Standard"/>
              <w:spacing w:line="276" w:lineRule="auto"/>
              <w:rPr>
                <w:sz w:val="22"/>
                <w:szCs w:val="22"/>
                <w:lang w:val="lt-LT"/>
              </w:rPr>
            </w:pPr>
            <w:proofErr w:type="spellStart"/>
            <w:r w:rsidRPr="00A67A7E">
              <w:rPr>
                <w:sz w:val="22"/>
                <w:szCs w:val="22"/>
                <w:lang w:val="lt-LT"/>
              </w:rPr>
              <w:t>Ux</w:t>
            </w:r>
            <w:proofErr w:type="spellEnd"/>
          </w:p>
        </w:tc>
      </w:tr>
      <w:tr w:rsidR="00012A83" w:rsidRPr="00A67A7E" w14:paraId="7E5BAB52" w14:textId="77777777" w:rsidTr="00BC2598">
        <w:tc>
          <w:tcPr>
            <w:tcW w:w="5733" w:type="dxa"/>
          </w:tcPr>
          <w:p w14:paraId="308E6C0E" w14:textId="77777777" w:rsidR="00012A83" w:rsidRPr="00A67A7E" w:rsidRDefault="00012A83" w:rsidP="00814054">
            <w:pPr>
              <w:pStyle w:val="Standard"/>
              <w:spacing w:line="276" w:lineRule="auto"/>
              <w:rPr>
                <w:b/>
                <w:sz w:val="22"/>
                <w:szCs w:val="22"/>
                <w:lang w:val="lt-LT"/>
              </w:rPr>
            </w:pPr>
            <w:r w:rsidRPr="00A67A7E">
              <w:rPr>
                <w:b/>
                <w:sz w:val="22"/>
                <w:szCs w:val="22"/>
                <w:lang w:val="lt-LT"/>
              </w:rPr>
              <w:t>Užduoties data:</w:t>
            </w:r>
          </w:p>
        </w:tc>
        <w:tc>
          <w:tcPr>
            <w:tcW w:w="3895" w:type="dxa"/>
          </w:tcPr>
          <w:p w14:paraId="62D41CA4" w14:textId="77777777" w:rsidR="00012A83" w:rsidRPr="00A67A7E" w:rsidRDefault="00012A83" w:rsidP="00814054">
            <w:pPr>
              <w:pStyle w:val="Standard"/>
              <w:spacing w:line="276" w:lineRule="auto"/>
              <w:rPr>
                <w:sz w:val="22"/>
                <w:szCs w:val="22"/>
                <w:lang w:val="lt-LT"/>
              </w:rPr>
            </w:pPr>
            <w:r w:rsidRPr="00A67A7E">
              <w:rPr>
                <w:sz w:val="22"/>
                <w:szCs w:val="22"/>
                <w:lang w:val="lt-LT"/>
              </w:rPr>
              <w:t>MMMM-mm-</w:t>
            </w:r>
            <w:proofErr w:type="spellStart"/>
            <w:r w:rsidRPr="00A67A7E">
              <w:rPr>
                <w:sz w:val="22"/>
                <w:szCs w:val="22"/>
                <w:lang w:val="lt-LT"/>
              </w:rPr>
              <w:t>dd</w:t>
            </w:r>
            <w:proofErr w:type="spellEnd"/>
          </w:p>
        </w:tc>
      </w:tr>
      <w:tr w:rsidR="00012A83" w:rsidRPr="00A67A7E" w14:paraId="2D261723" w14:textId="77777777" w:rsidTr="00BC2598">
        <w:tc>
          <w:tcPr>
            <w:tcW w:w="5733" w:type="dxa"/>
          </w:tcPr>
          <w:p w14:paraId="1DC870A3" w14:textId="77777777" w:rsidR="00012A83" w:rsidRPr="00A67A7E" w:rsidRDefault="00012A83" w:rsidP="00814054">
            <w:pPr>
              <w:pStyle w:val="Standard"/>
              <w:spacing w:line="276" w:lineRule="auto"/>
              <w:rPr>
                <w:sz w:val="22"/>
                <w:szCs w:val="22"/>
                <w:lang w:val="lt-LT"/>
              </w:rPr>
            </w:pPr>
            <w:r w:rsidRPr="00A67A7E">
              <w:rPr>
                <w:sz w:val="22"/>
                <w:szCs w:val="22"/>
                <w:lang w:val="lt-LT"/>
              </w:rPr>
              <w:t>Užduoties arba jos dalių pavadinimai:</w:t>
            </w:r>
          </w:p>
        </w:tc>
        <w:tc>
          <w:tcPr>
            <w:tcW w:w="3895" w:type="dxa"/>
          </w:tcPr>
          <w:p w14:paraId="2D95DCD5" w14:textId="77777777" w:rsidR="00012A83" w:rsidRPr="00A67A7E" w:rsidRDefault="00012A83" w:rsidP="00814054">
            <w:pPr>
              <w:pStyle w:val="Standard"/>
              <w:spacing w:line="276" w:lineRule="auto"/>
              <w:rPr>
                <w:sz w:val="22"/>
                <w:szCs w:val="22"/>
                <w:lang w:val="lt-LT"/>
              </w:rPr>
            </w:pPr>
            <w:r w:rsidRPr="00A67A7E">
              <w:rPr>
                <w:sz w:val="22"/>
                <w:szCs w:val="22"/>
                <w:lang w:val="lt-LT"/>
              </w:rPr>
              <w:t>Ux.1.</w:t>
            </w:r>
          </w:p>
          <w:p w14:paraId="69459305" w14:textId="77777777" w:rsidR="00012A83" w:rsidRPr="00A67A7E" w:rsidRDefault="00012A83" w:rsidP="00814054">
            <w:pPr>
              <w:pStyle w:val="Standard"/>
              <w:spacing w:line="276" w:lineRule="auto"/>
              <w:rPr>
                <w:sz w:val="22"/>
                <w:szCs w:val="22"/>
                <w:lang w:val="lt-LT"/>
              </w:rPr>
            </w:pPr>
            <w:r w:rsidRPr="00A67A7E">
              <w:rPr>
                <w:sz w:val="22"/>
                <w:szCs w:val="22"/>
                <w:lang w:val="lt-LT"/>
              </w:rPr>
              <w:t>Ux.2.</w:t>
            </w:r>
          </w:p>
        </w:tc>
      </w:tr>
      <w:tr w:rsidR="00012A83" w:rsidRPr="00A67A7E" w14:paraId="30547BB6" w14:textId="77777777" w:rsidTr="00BC2598">
        <w:tc>
          <w:tcPr>
            <w:tcW w:w="5733" w:type="dxa"/>
          </w:tcPr>
          <w:p w14:paraId="295257E8" w14:textId="77777777" w:rsidR="00012A83" w:rsidRPr="00A67A7E" w:rsidRDefault="00012A83" w:rsidP="00814054">
            <w:pPr>
              <w:pStyle w:val="Standard"/>
              <w:spacing w:line="276" w:lineRule="auto"/>
              <w:rPr>
                <w:sz w:val="22"/>
                <w:szCs w:val="22"/>
                <w:lang w:val="lt-LT"/>
              </w:rPr>
            </w:pPr>
            <w:r w:rsidRPr="00A67A7E">
              <w:rPr>
                <w:b/>
                <w:sz w:val="22"/>
                <w:szCs w:val="22"/>
                <w:lang w:val="lt-LT"/>
              </w:rPr>
              <w:t>Su užduoties vykdymu susijusi programinė įranga (gedimas, esamos įrangos parametrų vystymas, naujos įrangos įsigijimas):</w:t>
            </w:r>
          </w:p>
        </w:tc>
        <w:tc>
          <w:tcPr>
            <w:tcW w:w="3895" w:type="dxa"/>
          </w:tcPr>
          <w:p w14:paraId="57032FFA" w14:textId="77777777" w:rsidR="00012A83" w:rsidRPr="00A67A7E" w:rsidRDefault="00012A83" w:rsidP="00814054">
            <w:pPr>
              <w:pStyle w:val="Standard"/>
              <w:spacing w:line="276" w:lineRule="auto"/>
              <w:rPr>
                <w:sz w:val="22"/>
                <w:szCs w:val="22"/>
                <w:lang w:val="lt-LT"/>
              </w:rPr>
            </w:pPr>
          </w:p>
        </w:tc>
      </w:tr>
      <w:tr w:rsidR="00012A83" w:rsidRPr="00A67A7E" w14:paraId="68AAC6FD" w14:textId="77777777" w:rsidTr="00BC2598">
        <w:tc>
          <w:tcPr>
            <w:tcW w:w="5733" w:type="dxa"/>
          </w:tcPr>
          <w:p w14:paraId="341AD28E" w14:textId="77777777" w:rsidR="00012A83" w:rsidRPr="00A67A7E" w:rsidRDefault="00012A83" w:rsidP="00814054">
            <w:pPr>
              <w:pStyle w:val="Standard"/>
              <w:spacing w:line="276" w:lineRule="auto"/>
              <w:rPr>
                <w:sz w:val="22"/>
                <w:szCs w:val="22"/>
                <w:lang w:val="lt-LT"/>
              </w:rPr>
            </w:pPr>
            <w:r w:rsidRPr="00A67A7E">
              <w:rPr>
                <w:b/>
                <w:sz w:val="22"/>
                <w:szCs w:val="22"/>
                <w:lang w:val="lt-LT"/>
              </w:rPr>
              <w:t>Darbo laiko sąnaudos (val.)*:</w:t>
            </w:r>
          </w:p>
        </w:tc>
        <w:tc>
          <w:tcPr>
            <w:tcW w:w="3895" w:type="dxa"/>
          </w:tcPr>
          <w:p w14:paraId="040C5879" w14:textId="77777777" w:rsidR="00012A83" w:rsidRPr="00A67A7E" w:rsidRDefault="00012A83" w:rsidP="00814054">
            <w:pPr>
              <w:pStyle w:val="Standard"/>
              <w:spacing w:line="276" w:lineRule="auto"/>
              <w:jc w:val="center"/>
              <w:rPr>
                <w:sz w:val="22"/>
                <w:szCs w:val="22"/>
                <w:lang w:val="lt-LT"/>
              </w:rPr>
            </w:pPr>
          </w:p>
        </w:tc>
      </w:tr>
      <w:tr w:rsidR="00012A83" w:rsidRPr="00A67A7E" w14:paraId="3CDC0568" w14:textId="77777777" w:rsidTr="00BC2598">
        <w:tc>
          <w:tcPr>
            <w:tcW w:w="5733" w:type="dxa"/>
          </w:tcPr>
          <w:p w14:paraId="7AA0B81D" w14:textId="77777777" w:rsidR="00012A83" w:rsidRPr="00A67A7E" w:rsidRDefault="00012A83" w:rsidP="00814054">
            <w:pPr>
              <w:pStyle w:val="Standard"/>
              <w:spacing w:line="276" w:lineRule="auto"/>
              <w:rPr>
                <w:b/>
                <w:sz w:val="22"/>
                <w:szCs w:val="22"/>
                <w:lang w:val="lt-LT"/>
              </w:rPr>
            </w:pPr>
            <w:r w:rsidRPr="00A67A7E">
              <w:rPr>
                <w:b/>
                <w:sz w:val="22"/>
                <w:szCs w:val="22"/>
                <w:lang w:val="lt-LT"/>
              </w:rPr>
              <w:t>Paslaugų kaina iš viso (be PVM):</w:t>
            </w:r>
          </w:p>
        </w:tc>
        <w:tc>
          <w:tcPr>
            <w:tcW w:w="3895" w:type="dxa"/>
          </w:tcPr>
          <w:p w14:paraId="02C4396F" w14:textId="77777777" w:rsidR="00012A83" w:rsidRPr="00A67A7E" w:rsidRDefault="00012A83" w:rsidP="00814054">
            <w:pPr>
              <w:pStyle w:val="Standard"/>
              <w:spacing w:line="276" w:lineRule="auto"/>
              <w:rPr>
                <w:sz w:val="22"/>
                <w:szCs w:val="22"/>
                <w:lang w:val="lt-LT"/>
              </w:rPr>
            </w:pPr>
          </w:p>
        </w:tc>
      </w:tr>
      <w:tr w:rsidR="00012A83" w:rsidRPr="00A67A7E" w14:paraId="07DC834E" w14:textId="77777777" w:rsidTr="00BC2598">
        <w:tc>
          <w:tcPr>
            <w:tcW w:w="5733" w:type="dxa"/>
          </w:tcPr>
          <w:p w14:paraId="5FC83575" w14:textId="77777777" w:rsidR="00012A83" w:rsidRPr="00A67A7E" w:rsidRDefault="00012A83" w:rsidP="00814054">
            <w:pPr>
              <w:pStyle w:val="Standard"/>
              <w:spacing w:line="276" w:lineRule="auto"/>
              <w:rPr>
                <w:sz w:val="22"/>
                <w:szCs w:val="22"/>
                <w:lang w:val="lt-LT"/>
              </w:rPr>
            </w:pPr>
            <w:r w:rsidRPr="00A67A7E">
              <w:rPr>
                <w:b/>
                <w:sz w:val="22"/>
                <w:szCs w:val="22"/>
                <w:lang w:val="lt-LT"/>
              </w:rPr>
              <w:t>PVM:</w:t>
            </w:r>
          </w:p>
        </w:tc>
        <w:tc>
          <w:tcPr>
            <w:tcW w:w="3895" w:type="dxa"/>
          </w:tcPr>
          <w:p w14:paraId="1EB7AFB5" w14:textId="77777777" w:rsidR="00012A83" w:rsidRPr="00A67A7E" w:rsidRDefault="00012A83" w:rsidP="00814054">
            <w:pPr>
              <w:pStyle w:val="Standard"/>
              <w:spacing w:line="276" w:lineRule="auto"/>
              <w:rPr>
                <w:sz w:val="22"/>
                <w:szCs w:val="22"/>
                <w:lang w:val="lt-LT"/>
              </w:rPr>
            </w:pPr>
          </w:p>
        </w:tc>
      </w:tr>
      <w:tr w:rsidR="00012A83" w:rsidRPr="00A67A7E" w14:paraId="33A3E16D" w14:textId="77777777" w:rsidTr="00BC2598">
        <w:tc>
          <w:tcPr>
            <w:tcW w:w="5733" w:type="dxa"/>
          </w:tcPr>
          <w:p w14:paraId="31A604EE" w14:textId="77777777" w:rsidR="00012A83" w:rsidRPr="00A67A7E" w:rsidRDefault="00012A83" w:rsidP="00814054">
            <w:pPr>
              <w:pStyle w:val="Standard"/>
              <w:spacing w:after="0" w:line="276" w:lineRule="auto"/>
              <w:rPr>
                <w:b/>
                <w:sz w:val="22"/>
                <w:szCs w:val="22"/>
                <w:lang w:val="lt-LT"/>
              </w:rPr>
            </w:pPr>
            <w:r w:rsidRPr="00A67A7E">
              <w:rPr>
                <w:b/>
                <w:sz w:val="22"/>
                <w:szCs w:val="22"/>
                <w:lang w:val="lt-LT"/>
              </w:rPr>
              <w:t>Paslaugų kaina iš viso (su PVM) skaičiais ir žodžiais:</w:t>
            </w:r>
          </w:p>
        </w:tc>
        <w:tc>
          <w:tcPr>
            <w:tcW w:w="3895" w:type="dxa"/>
          </w:tcPr>
          <w:p w14:paraId="4917DDC6" w14:textId="77777777" w:rsidR="00012A83" w:rsidRPr="00A67A7E" w:rsidRDefault="00012A83" w:rsidP="00814054">
            <w:pPr>
              <w:pStyle w:val="Standard"/>
              <w:spacing w:line="276" w:lineRule="auto"/>
              <w:rPr>
                <w:sz w:val="22"/>
                <w:szCs w:val="22"/>
                <w:lang w:val="lt-LT"/>
              </w:rPr>
            </w:pPr>
          </w:p>
        </w:tc>
      </w:tr>
      <w:tr w:rsidR="00012A83" w:rsidRPr="00A67A7E" w14:paraId="2F832FF0" w14:textId="77777777" w:rsidTr="00BC2598">
        <w:tc>
          <w:tcPr>
            <w:tcW w:w="5733" w:type="dxa"/>
          </w:tcPr>
          <w:p w14:paraId="310BED0A" w14:textId="77777777" w:rsidR="00012A83" w:rsidRPr="00A67A7E" w:rsidRDefault="00012A83" w:rsidP="00814054">
            <w:pPr>
              <w:pStyle w:val="Standard"/>
              <w:spacing w:after="0" w:line="276" w:lineRule="auto"/>
              <w:rPr>
                <w:b/>
                <w:sz w:val="22"/>
                <w:szCs w:val="22"/>
                <w:lang w:val="lt-LT"/>
              </w:rPr>
            </w:pPr>
            <w:r w:rsidRPr="00A67A7E">
              <w:rPr>
                <w:b/>
                <w:sz w:val="22"/>
                <w:szCs w:val="22"/>
                <w:lang w:val="lt-LT"/>
              </w:rPr>
              <w:t>Užduoties pateikimo vertinimui lydraščio Nr. ir data:</w:t>
            </w:r>
          </w:p>
        </w:tc>
        <w:tc>
          <w:tcPr>
            <w:tcW w:w="3895" w:type="dxa"/>
          </w:tcPr>
          <w:p w14:paraId="31915553" w14:textId="77777777" w:rsidR="00012A83" w:rsidRPr="00A67A7E" w:rsidRDefault="00012A83" w:rsidP="00814054">
            <w:pPr>
              <w:pStyle w:val="Standard"/>
              <w:spacing w:line="276" w:lineRule="auto"/>
              <w:rPr>
                <w:sz w:val="22"/>
                <w:szCs w:val="22"/>
                <w:lang w:val="lt-LT"/>
              </w:rPr>
            </w:pPr>
          </w:p>
        </w:tc>
      </w:tr>
      <w:tr w:rsidR="00012A83" w:rsidRPr="00A67A7E" w14:paraId="6E5A2FF1" w14:textId="77777777" w:rsidTr="00BC2598">
        <w:tc>
          <w:tcPr>
            <w:tcW w:w="5733" w:type="dxa"/>
          </w:tcPr>
          <w:p w14:paraId="56D2DB69" w14:textId="77777777" w:rsidR="00012A83" w:rsidRPr="00A67A7E" w:rsidRDefault="00012A83" w:rsidP="00814054">
            <w:pPr>
              <w:pStyle w:val="Standard"/>
              <w:spacing w:line="276" w:lineRule="auto"/>
              <w:rPr>
                <w:sz w:val="22"/>
                <w:szCs w:val="22"/>
                <w:lang w:val="lt-LT"/>
              </w:rPr>
            </w:pPr>
            <w:r w:rsidRPr="00A67A7E">
              <w:rPr>
                <w:sz w:val="22"/>
                <w:szCs w:val="22"/>
                <w:lang w:val="lt-LT"/>
              </w:rPr>
              <w:t>Pateiktos dokumentacijos ir CD sąrašas:</w:t>
            </w:r>
          </w:p>
        </w:tc>
        <w:tc>
          <w:tcPr>
            <w:tcW w:w="3895" w:type="dxa"/>
          </w:tcPr>
          <w:p w14:paraId="72382116" w14:textId="77777777" w:rsidR="00012A83" w:rsidRPr="00A67A7E" w:rsidRDefault="00012A83" w:rsidP="00814054">
            <w:pPr>
              <w:pStyle w:val="Standard"/>
              <w:spacing w:line="276" w:lineRule="auto"/>
              <w:rPr>
                <w:sz w:val="22"/>
                <w:szCs w:val="22"/>
                <w:lang w:val="lt-LT"/>
              </w:rPr>
            </w:pPr>
          </w:p>
        </w:tc>
      </w:tr>
      <w:tr w:rsidR="00012A83" w:rsidRPr="00A67A7E" w14:paraId="386FD8E6" w14:textId="77777777" w:rsidTr="00BC2598">
        <w:tc>
          <w:tcPr>
            <w:tcW w:w="5733" w:type="dxa"/>
          </w:tcPr>
          <w:p w14:paraId="14EE2092" w14:textId="77777777" w:rsidR="00012A83" w:rsidRPr="00A67A7E" w:rsidRDefault="00012A83" w:rsidP="00814054">
            <w:pPr>
              <w:pStyle w:val="Standard"/>
              <w:spacing w:line="276" w:lineRule="auto"/>
              <w:rPr>
                <w:sz w:val="22"/>
                <w:szCs w:val="22"/>
                <w:lang w:val="lt-LT"/>
              </w:rPr>
            </w:pPr>
            <w:r w:rsidRPr="00A67A7E">
              <w:rPr>
                <w:sz w:val="22"/>
                <w:szCs w:val="22"/>
                <w:lang w:val="lt-LT"/>
              </w:rPr>
              <w:t>Kita informacija:</w:t>
            </w:r>
          </w:p>
        </w:tc>
        <w:tc>
          <w:tcPr>
            <w:tcW w:w="3895" w:type="dxa"/>
          </w:tcPr>
          <w:p w14:paraId="0E6449CC" w14:textId="77777777" w:rsidR="00012A83" w:rsidRPr="00A67A7E" w:rsidRDefault="00012A83" w:rsidP="00814054">
            <w:pPr>
              <w:pStyle w:val="Standard"/>
              <w:spacing w:line="276" w:lineRule="auto"/>
              <w:rPr>
                <w:sz w:val="22"/>
                <w:szCs w:val="22"/>
                <w:lang w:val="lt-LT"/>
              </w:rPr>
            </w:pPr>
          </w:p>
        </w:tc>
      </w:tr>
      <w:tr w:rsidR="00012A83" w:rsidRPr="00A67A7E" w14:paraId="3E333742" w14:textId="77777777" w:rsidTr="00BC2598">
        <w:tc>
          <w:tcPr>
            <w:tcW w:w="5733" w:type="dxa"/>
          </w:tcPr>
          <w:p w14:paraId="35E0B577" w14:textId="77777777" w:rsidR="00012A83" w:rsidRPr="00A67A7E" w:rsidRDefault="00012A83" w:rsidP="00814054">
            <w:pPr>
              <w:pStyle w:val="Standard"/>
              <w:spacing w:line="276" w:lineRule="auto"/>
              <w:rPr>
                <w:sz w:val="22"/>
                <w:szCs w:val="22"/>
                <w:lang w:val="lt-LT"/>
              </w:rPr>
            </w:pPr>
            <w:r w:rsidRPr="00A67A7E">
              <w:rPr>
                <w:sz w:val="22"/>
                <w:szCs w:val="22"/>
                <w:lang w:val="lt-LT"/>
              </w:rPr>
              <w:t>Priedai:</w:t>
            </w:r>
          </w:p>
        </w:tc>
        <w:tc>
          <w:tcPr>
            <w:tcW w:w="3895" w:type="dxa"/>
          </w:tcPr>
          <w:p w14:paraId="089E5BC5" w14:textId="77777777" w:rsidR="00012A83" w:rsidRPr="00A67A7E" w:rsidRDefault="00012A83" w:rsidP="00814054">
            <w:pPr>
              <w:pStyle w:val="Standard"/>
              <w:spacing w:line="276" w:lineRule="auto"/>
              <w:rPr>
                <w:sz w:val="22"/>
                <w:szCs w:val="22"/>
                <w:lang w:val="lt-LT"/>
              </w:rPr>
            </w:pPr>
          </w:p>
        </w:tc>
      </w:tr>
    </w:tbl>
    <w:p w14:paraId="4DDBBCA3" w14:textId="77777777" w:rsidR="00012A83" w:rsidRPr="00A67A7E" w:rsidRDefault="00012A83" w:rsidP="00012A83">
      <w:pPr>
        <w:spacing w:line="276" w:lineRule="auto"/>
        <w:rPr>
          <w:b/>
          <w:szCs w:val="22"/>
        </w:rPr>
      </w:pPr>
      <w:r w:rsidRPr="00A67A7E">
        <w:rPr>
          <w:b/>
          <w:szCs w:val="22"/>
        </w:rPr>
        <w:t>*Turi būti išsamiai aprašytos kiekvieno eksperto, reikalingo susitarimui įgyvendinti, darbo laiko sąnaudos.</w:t>
      </w:r>
    </w:p>
    <w:p w14:paraId="1F431808" w14:textId="77777777" w:rsidR="00BC2598" w:rsidRDefault="00BC2598" w:rsidP="00BC2598">
      <w:pPr>
        <w:pStyle w:val="Standard"/>
        <w:spacing w:line="276" w:lineRule="auto"/>
        <w:rPr>
          <w:b/>
          <w:sz w:val="22"/>
          <w:szCs w:val="22"/>
          <w:lang w:val="lt-LT"/>
        </w:rPr>
      </w:pPr>
    </w:p>
    <w:p w14:paraId="1FC10E66" w14:textId="730EF111" w:rsidR="00012A83" w:rsidRPr="00A67A7E" w:rsidRDefault="00012A83" w:rsidP="00BC2598">
      <w:pPr>
        <w:pStyle w:val="Standard"/>
        <w:spacing w:line="276" w:lineRule="auto"/>
        <w:rPr>
          <w:b/>
          <w:sz w:val="22"/>
          <w:szCs w:val="22"/>
          <w:lang w:val="lt-LT"/>
        </w:rPr>
      </w:pPr>
      <w:r w:rsidRPr="00A67A7E">
        <w:rPr>
          <w:b/>
          <w:sz w:val="22"/>
          <w:szCs w:val="22"/>
          <w:lang w:val="lt-LT"/>
        </w:rPr>
        <w:t>UŽSAKOVAS (UŽSAKOVO atstovas)</w:t>
      </w:r>
      <w:r w:rsidRPr="00A67A7E">
        <w:rPr>
          <w:b/>
          <w:sz w:val="22"/>
          <w:szCs w:val="22"/>
          <w:lang w:val="lt-LT"/>
        </w:rPr>
        <w:tab/>
      </w:r>
      <w:r w:rsidR="00BC2598">
        <w:rPr>
          <w:b/>
          <w:sz w:val="22"/>
          <w:szCs w:val="22"/>
          <w:lang w:val="lt-LT"/>
        </w:rPr>
        <w:t xml:space="preserve">                            </w:t>
      </w:r>
      <w:r w:rsidRPr="00A67A7E">
        <w:rPr>
          <w:b/>
          <w:sz w:val="22"/>
          <w:szCs w:val="22"/>
          <w:lang w:val="lt-LT"/>
        </w:rPr>
        <w:t>VYKDYTOJAS (VYKDYTOJO atstovas)</w:t>
      </w:r>
    </w:p>
    <w:p w14:paraId="4C521A06" w14:textId="436B85DC" w:rsidR="00012A83" w:rsidRDefault="00012A83" w:rsidP="00BC2598">
      <w:pPr>
        <w:pStyle w:val="Standard"/>
        <w:spacing w:line="276" w:lineRule="auto"/>
        <w:rPr>
          <w:sz w:val="22"/>
          <w:szCs w:val="22"/>
          <w:lang w:val="lt-LT"/>
        </w:rPr>
      </w:pPr>
      <w:r w:rsidRPr="00A67A7E">
        <w:rPr>
          <w:sz w:val="22"/>
          <w:szCs w:val="22"/>
          <w:lang w:val="lt-LT"/>
        </w:rPr>
        <w:t>(Vardas, pavardė)</w:t>
      </w:r>
      <w:r w:rsidRPr="00A67A7E">
        <w:rPr>
          <w:sz w:val="22"/>
          <w:szCs w:val="22"/>
          <w:lang w:val="lt-LT"/>
        </w:rPr>
        <w:tab/>
      </w:r>
      <w:r w:rsidRPr="00A67A7E">
        <w:rPr>
          <w:sz w:val="22"/>
          <w:szCs w:val="22"/>
          <w:lang w:val="lt-LT"/>
        </w:rPr>
        <w:tab/>
      </w:r>
      <w:r w:rsidRPr="00A67A7E">
        <w:rPr>
          <w:sz w:val="22"/>
          <w:szCs w:val="22"/>
          <w:lang w:val="lt-LT"/>
        </w:rPr>
        <w:tab/>
      </w:r>
      <w:r w:rsidR="00BC2598">
        <w:rPr>
          <w:sz w:val="22"/>
          <w:szCs w:val="22"/>
          <w:lang w:val="lt-LT"/>
        </w:rPr>
        <w:t xml:space="preserve">     </w:t>
      </w:r>
      <w:r w:rsidRPr="00A67A7E">
        <w:rPr>
          <w:sz w:val="22"/>
          <w:szCs w:val="22"/>
          <w:lang w:val="lt-LT"/>
        </w:rPr>
        <w:t>(Vardas, pavardė)</w:t>
      </w:r>
    </w:p>
    <w:p w14:paraId="7EAE84DF" w14:textId="0EFB3113" w:rsidR="00BC2598" w:rsidRPr="00A67A7E" w:rsidRDefault="00BC2598" w:rsidP="00BC2598">
      <w:pPr>
        <w:pStyle w:val="Standard"/>
        <w:spacing w:line="276" w:lineRule="auto"/>
        <w:rPr>
          <w:sz w:val="22"/>
          <w:szCs w:val="22"/>
          <w:lang w:val="lt-LT"/>
        </w:rPr>
      </w:pPr>
      <w:r w:rsidRPr="00A67A7E">
        <w:rPr>
          <w:sz w:val="22"/>
          <w:szCs w:val="22"/>
          <w:lang w:val="lt-LT"/>
        </w:rPr>
        <w:t>(Pareigos)</w:t>
      </w:r>
      <w:r w:rsidRPr="00A67A7E">
        <w:rPr>
          <w:sz w:val="22"/>
          <w:szCs w:val="22"/>
          <w:lang w:val="lt-LT"/>
        </w:rPr>
        <w:tab/>
      </w:r>
      <w:r>
        <w:rPr>
          <w:sz w:val="22"/>
          <w:szCs w:val="22"/>
          <w:lang w:val="lt-LT"/>
        </w:rPr>
        <w:tab/>
      </w:r>
      <w:r>
        <w:rPr>
          <w:sz w:val="22"/>
          <w:szCs w:val="22"/>
          <w:lang w:val="lt-LT"/>
        </w:rPr>
        <w:tab/>
      </w:r>
      <w:r>
        <w:rPr>
          <w:sz w:val="22"/>
          <w:szCs w:val="22"/>
          <w:lang w:val="lt-LT"/>
        </w:rPr>
        <w:tab/>
        <w:t xml:space="preserve">      </w:t>
      </w:r>
      <w:r w:rsidRPr="00A67A7E">
        <w:rPr>
          <w:sz w:val="22"/>
          <w:szCs w:val="22"/>
          <w:lang w:val="lt-LT"/>
        </w:rPr>
        <w:t>(Pareigos)</w:t>
      </w:r>
      <w:r w:rsidRPr="00A67A7E">
        <w:rPr>
          <w:sz w:val="22"/>
          <w:szCs w:val="22"/>
          <w:lang w:val="lt-LT"/>
        </w:rPr>
        <w:tab/>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4678"/>
        <w:gridCol w:w="4678"/>
      </w:tblGrid>
      <w:tr w:rsidR="00012A83" w:rsidRPr="00A67A7E" w14:paraId="6B9951E4" w14:textId="77777777" w:rsidTr="00814054">
        <w:trPr>
          <w:cantSplit/>
          <w:trHeight w:val="1977"/>
          <w:tblHeader/>
        </w:trPr>
        <w:tc>
          <w:tcPr>
            <w:tcW w:w="4678" w:type="dxa"/>
          </w:tcPr>
          <w:p w14:paraId="209A28F8" w14:textId="2081B538" w:rsidR="00012A83" w:rsidRPr="00A67A7E" w:rsidRDefault="00012A83" w:rsidP="00BC2598">
            <w:pPr>
              <w:spacing w:line="276" w:lineRule="auto"/>
              <w:ind w:left="-108"/>
              <w:rPr>
                <w:b/>
                <w:szCs w:val="22"/>
              </w:rPr>
            </w:pPr>
            <w:r w:rsidRPr="00A67A7E">
              <w:rPr>
                <w:b/>
                <w:szCs w:val="22"/>
                <w:vertAlign w:val="superscript"/>
              </w:rPr>
              <w:footnoteReference w:id="4"/>
            </w:r>
            <w:r w:rsidRPr="00A67A7E">
              <w:rPr>
                <w:b/>
                <w:szCs w:val="22"/>
              </w:rPr>
              <w:t>UŽSAKOVAS:</w:t>
            </w:r>
          </w:p>
          <w:p w14:paraId="552276F4" w14:textId="77777777" w:rsidR="00012A83" w:rsidRPr="00A67A7E" w:rsidRDefault="00012A83" w:rsidP="00BC2598">
            <w:pPr>
              <w:spacing w:line="276" w:lineRule="auto"/>
              <w:ind w:left="-108"/>
              <w:rPr>
                <w:szCs w:val="22"/>
              </w:rPr>
            </w:pPr>
            <w:r w:rsidRPr="00A67A7E">
              <w:rPr>
                <w:szCs w:val="22"/>
              </w:rPr>
              <w:t>Pavadinimas: Valstybinė teritorijų planavimo ir statybos inspekcija prie Aplinkos ministerijos</w:t>
            </w:r>
          </w:p>
          <w:p w14:paraId="263A45B6" w14:textId="77777777" w:rsidR="00012A83" w:rsidRPr="00A67A7E" w:rsidRDefault="00012A83" w:rsidP="00BC2598">
            <w:pPr>
              <w:spacing w:line="276" w:lineRule="auto"/>
              <w:ind w:left="-108"/>
              <w:rPr>
                <w:szCs w:val="22"/>
              </w:rPr>
            </w:pPr>
          </w:p>
          <w:p w14:paraId="24910D24" w14:textId="77777777" w:rsidR="00012A83" w:rsidRPr="00A67A7E" w:rsidRDefault="00012A83" w:rsidP="00BC2598">
            <w:pPr>
              <w:spacing w:line="276" w:lineRule="auto"/>
              <w:ind w:left="-108"/>
              <w:rPr>
                <w:szCs w:val="22"/>
              </w:rPr>
            </w:pPr>
            <w:r w:rsidRPr="00A67A7E">
              <w:rPr>
                <w:szCs w:val="22"/>
              </w:rPr>
              <w:t>[</w:t>
            </w:r>
            <w:r w:rsidRPr="00A67A7E">
              <w:rPr>
                <w:i/>
                <w:szCs w:val="22"/>
              </w:rPr>
              <w:t>pareigos</w:t>
            </w:r>
            <w:r w:rsidRPr="00A67A7E">
              <w:rPr>
                <w:szCs w:val="22"/>
              </w:rPr>
              <w:t>]</w:t>
            </w:r>
          </w:p>
          <w:p w14:paraId="6BB1F67E" w14:textId="77777777" w:rsidR="00012A83" w:rsidRPr="00A67A7E" w:rsidRDefault="00012A83" w:rsidP="00BC2598">
            <w:pPr>
              <w:spacing w:line="276" w:lineRule="auto"/>
              <w:ind w:left="-108"/>
              <w:rPr>
                <w:szCs w:val="22"/>
              </w:rPr>
            </w:pPr>
            <w:r w:rsidRPr="00A67A7E">
              <w:rPr>
                <w:szCs w:val="22"/>
              </w:rPr>
              <w:t>[</w:t>
            </w:r>
            <w:r w:rsidRPr="00A67A7E">
              <w:rPr>
                <w:i/>
                <w:szCs w:val="22"/>
              </w:rPr>
              <w:t>vardas, pavardė</w:t>
            </w:r>
            <w:r w:rsidRPr="00A67A7E">
              <w:rPr>
                <w:szCs w:val="22"/>
              </w:rPr>
              <w:t>]</w:t>
            </w:r>
          </w:p>
          <w:p w14:paraId="254A2681" w14:textId="77777777" w:rsidR="00012A83" w:rsidRPr="00A67A7E" w:rsidRDefault="00012A83" w:rsidP="00BC2598">
            <w:pPr>
              <w:spacing w:line="276" w:lineRule="auto"/>
              <w:ind w:left="-108"/>
              <w:rPr>
                <w:szCs w:val="22"/>
              </w:rPr>
            </w:pPr>
            <w:r w:rsidRPr="00A67A7E">
              <w:rPr>
                <w:szCs w:val="22"/>
              </w:rPr>
              <w:t>______________________</w:t>
            </w:r>
          </w:p>
          <w:p w14:paraId="28B3D78A" w14:textId="77777777" w:rsidR="00012A83" w:rsidRPr="00A67A7E" w:rsidRDefault="00012A83" w:rsidP="00BC2598">
            <w:pPr>
              <w:spacing w:line="276" w:lineRule="auto"/>
              <w:ind w:left="-108"/>
              <w:rPr>
                <w:szCs w:val="22"/>
              </w:rPr>
            </w:pPr>
            <w:r w:rsidRPr="00A67A7E">
              <w:rPr>
                <w:szCs w:val="22"/>
              </w:rPr>
              <w:t>(Atstovo vardas, pavardė, parašas)</w:t>
            </w:r>
          </w:p>
          <w:p w14:paraId="16609736" w14:textId="77777777" w:rsidR="00012A83" w:rsidRPr="00A67A7E" w:rsidRDefault="00012A83" w:rsidP="00BC2598">
            <w:pPr>
              <w:spacing w:line="276" w:lineRule="auto"/>
              <w:ind w:left="-108"/>
              <w:jc w:val="center"/>
              <w:rPr>
                <w:szCs w:val="22"/>
              </w:rPr>
            </w:pPr>
            <w:r w:rsidRPr="00A67A7E">
              <w:rPr>
                <w:szCs w:val="22"/>
              </w:rPr>
              <w:t>A. V.</w:t>
            </w:r>
          </w:p>
        </w:tc>
        <w:tc>
          <w:tcPr>
            <w:tcW w:w="4678" w:type="dxa"/>
          </w:tcPr>
          <w:p w14:paraId="1295B070" w14:textId="77777777" w:rsidR="00012A83" w:rsidRPr="00A67A7E" w:rsidRDefault="00012A83" w:rsidP="00100BF5">
            <w:pPr>
              <w:spacing w:line="276" w:lineRule="auto"/>
              <w:ind w:left="1162"/>
              <w:rPr>
                <w:b/>
                <w:szCs w:val="22"/>
              </w:rPr>
            </w:pPr>
            <w:r w:rsidRPr="00A67A7E">
              <w:rPr>
                <w:b/>
                <w:szCs w:val="22"/>
              </w:rPr>
              <w:t>VYKDYTOJAS:</w:t>
            </w:r>
          </w:p>
          <w:p w14:paraId="139E668C" w14:textId="77777777" w:rsidR="00012A83" w:rsidRPr="00A67A7E" w:rsidRDefault="00012A83" w:rsidP="00100BF5">
            <w:pPr>
              <w:spacing w:line="276" w:lineRule="auto"/>
              <w:ind w:left="1162"/>
              <w:rPr>
                <w:szCs w:val="22"/>
              </w:rPr>
            </w:pPr>
            <w:r w:rsidRPr="00A67A7E">
              <w:rPr>
                <w:szCs w:val="22"/>
              </w:rPr>
              <w:t xml:space="preserve">Pavadinimas: </w:t>
            </w:r>
          </w:p>
          <w:p w14:paraId="3ED0C2A1" w14:textId="77777777" w:rsidR="00012A83" w:rsidRPr="00A67A7E" w:rsidRDefault="00012A83" w:rsidP="00100BF5">
            <w:pPr>
              <w:spacing w:line="276" w:lineRule="auto"/>
              <w:ind w:left="1162"/>
              <w:rPr>
                <w:szCs w:val="22"/>
              </w:rPr>
            </w:pPr>
          </w:p>
          <w:p w14:paraId="69C7760C" w14:textId="77777777" w:rsidR="00012A83" w:rsidRPr="00A67A7E" w:rsidRDefault="00012A83" w:rsidP="00100BF5">
            <w:pPr>
              <w:spacing w:line="276" w:lineRule="auto"/>
              <w:ind w:left="1162"/>
              <w:rPr>
                <w:szCs w:val="22"/>
              </w:rPr>
            </w:pPr>
          </w:p>
          <w:p w14:paraId="2408A937" w14:textId="77777777" w:rsidR="00012A83" w:rsidRPr="00A67A7E" w:rsidRDefault="00012A83" w:rsidP="00100BF5">
            <w:pPr>
              <w:spacing w:line="276" w:lineRule="auto"/>
              <w:ind w:left="1162"/>
              <w:rPr>
                <w:szCs w:val="22"/>
              </w:rPr>
            </w:pPr>
            <w:r w:rsidRPr="00A67A7E">
              <w:rPr>
                <w:szCs w:val="22"/>
              </w:rPr>
              <w:t>[</w:t>
            </w:r>
            <w:r w:rsidRPr="00A67A7E">
              <w:rPr>
                <w:i/>
                <w:szCs w:val="22"/>
              </w:rPr>
              <w:t>pareigos</w:t>
            </w:r>
            <w:r w:rsidRPr="00A67A7E">
              <w:rPr>
                <w:szCs w:val="22"/>
              </w:rPr>
              <w:t>]</w:t>
            </w:r>
          </w:p>
          <w:p w14:paraId="7B506A4F" w14:textId="77777777" w:rsidR="00012A83" w:rsidRPr="00A67A7E" w:rsidRDefault="00012A83" w:rsidP="00100BF5">
            <w:pPr>
              <w:spacing w:line="276" w:lineRule="auto"/>
              <w:ind w:left="1162"/>
              <w:rPr>
                <w:szCs w:val="22"/>
              </w:rPr>
            </w:pPr>
            <w:r w:rsidRPr="00A67A7E">
              <w:rPr>
                <w:szCs w:val="22"/>
              </w:rPr>
              <w:t>[</w:t>
            </w:r>
            <w:r w:rsidRPr="00A67A7E">
              <w:rPr>
                <w:i/>
                <w:szCs w:val="22"/>
              </w:rPr>
              <w:t>vardas, pavardė</w:t>
            </w:r>
            <w:r w:rsidRPr="00A67A7E">
              <w:rPr>
                <w:szCs w:val="22"/>
              </w:rPr>
              <w:t>]</w:t>
            </w:r>
          </w:p>
          <w:p w14:paraId="570B55E7" w14:textId="77777777" w:rsidR="00012A83" w:rsidRPr="00A67A7E" w:rsidRDefault="00012A83" w:rsidP="00100BF5">
            <w:pPr>
              <w:spacing w:line="276" w:lineRule="auto"/>
              <w:ind w:left="1162"/>
              <w:rPr>
                <w:szCs w:val="22"/>
              </w:rPr>
            </w:pPr>
            <w:r w:rsidRPr="00A67A7E">
              <w:rPr>
                <w:szCs w:val="22"/>
              </w:rPr>
              <w:t>______________________</w:t>
            </w:r>
          </w:p>
          <w:p w14:paraId="68EB6CD6" w14:textId="77777777" w:rsidR="00012A83" w:rsidRPr="00A67A7E" w:rsidRDefault="00012A83" w:rsidP="00100BF5">
            <w:pPr>
              <w:spacing w:line="276" w:lineRule="auto"/>
              <w:ind w:left="1162"/>
              <w:rPr>
                <w:szCs w:val="22"/>
              </w:rPr>
            </w:pPr>
            <w:r w:rsidRPr="00A67A7E">
              <w:rPr>
                <w:szCs w:val="22"/>
              </w:rPr>
              <w:t>(Atstovo vardas, pavardė, parašas)</w:t>
            </w:r>
          </w:p>
          <w:p w14:paraId="2ABB397E" w14:textId="77777777" w:rsidR="00012A83" w:rsidRPr="00A67A7E" w:rsidRDefault="00012A83" w:rsidP="00100BF5">
            <w:pPr>
              <w:spacing w:line="276" w:lineRule="auto"/>
              <w:ind w:left="1162"/>
              <w:jc w:val="center"/>
              <w:rPr>
                <w:szCs w:val="22"/>
              </w:rPr>
            </w:pPr>
            <w:r w:rsidRPr="00A67A7E">
              <w:rPr>
                <w:szCs w:val="22"/>
              </w:rPr>
              <w:t>A. V.</w:t>
            </w:r>
          </w:p>
        </w:tc>
      </w:tr>
    </w:tbl>
    <w:p w14:paraId="73E77DBA" w14:textId="77777777" w:rsidR="00012A83" w:rsidRDefault="00012A83" w:rsidP="00BC2598"/>
    <w:sectPr w:rsidR="00012A83" w:rsidSect="00E56A73">
      <w:pgSz w:w="11906" w:h="16838"/>
      <w:pgMar w:top="992" w:right="567" w:bottom="709" w:left="1701" w:header="567" w:footer="391" w:gutter="0"/>
      <w:cols w:space="1296"/>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BEB80" w14:textId="77777777" w:rsidR="00012A83" w:rsidRDefault="00012A83" w:rsidP="00012A83">
      <w:pPr>
        <w:spacing w:after="0"/>
      </w:pPr>
      <w:r>
        <w:separator/>
      </w:r>
    </w:p>
  </w:endnote>
  <w:endnote w:type="continuationSeparator" w:id="0">
    <w:p w14:paraId="256C803D" w14:textId="77777777" w:rsidR="00012A83" w:rsidRDefault="00012A83" w:rsidP="00012A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font>
  <w:font w:name="Andale Sans UI">
    <w:altName w:val="Arial"/>
    <w:charset w:val="BA"/>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0B96" w14:textId="77777777" w:rsidR="00012A83" w:rsidRDefault="00012A83" w:rsidP="00012A83">
      <w:pPr>
        <w:spacing w:after="0"/>
      </w:pPr>
      <w:r>
        <w:separator/>
      </w:r>
    </w:p>
  </w:footnote>
  <w:footnote w:type="continuationSeparator" w:id="0">
    <w:p w14:paraId="06264EAE" w14:textId="77777777" w:rsidR="00012A83" w:rsidRDefault="00012A83" w:rsidP="00012A83">
      <w:pPr>
        <w:spacing w:after="0"/>
      </w:pPr>
      <w:r>
        <w:continuationSeparator/>
      </w:r>
    </w:p>
  </w:footnote>
  <w:footnote w:id="1">
    <w:p w14:paraId="12CF49F9" w14:textId="77777777" w:rsidR="00012A83" w:rsidRPr="00182058" w:rsidRDefault="00012A83" w:rsidP="00012A83">
      <w:pPr>
        <w:pStyle w:val="FootnoteText"/>
        <w:rPr>
          <w:lang w:val="lt-LT"/>
        </w:rPr>
      </w:pPr>
    </w:p>
  </w:footnote>
  <w:footnote w:id="2">
    <w:p w14:paraId="3555A39C" w14:textId="77777777" w:rsidR="00012A83" w:rsidRPr="00FC04F7" w:rsidRDefault="00012A83" w:rsidP="00012A83">
      <w:pPr>
        <w:pStyle w:val="FootnoteText"/>
        <w:rPr>
          <w:lang w:val="lt-LT"/>
        </w:rPr>
      </w:pPr>
    </w:p>
  </w:footnote>
  <w:footnote w:id="3">
    <w:p w14:paraId="31725C75" w14:textId="77777777" w:rsidR="00012A83" w:rsidRPr="00FC04F7" w:rsidRDefault="00012A83" w:rsidP="00012A83">
      <w:pPr>
        <w:pStyle w:val="FootnoteText"/>
        <w:rPr>
          <w:lang w:val="lt-LT"/>
        </w:rPr>
      </w:pPr>
    </w:p>
  </w:footnote>
  <w:footnote w:id="4">
    <w:p w14:paraId="0B51C49B" w14:textId="77777777" w:rsidR="00012A83" w:rsidRPr="000D6B9C" w:rsidRDefault="00012A83" w:rsidP="00012A83">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696CAD5C"/>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993"/>
        </w:tabs>
        <w:ind w:left="2062" w:hanging="360"/>
      </w:pPr>
      <w:rPr>
        <w:rFonts w:ascii="Tahoma" w:eastAsia="Times New Roman" w:hAnsi="Tahoma" w:cs="Tahoma" w:hint="default"/>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15CA27D9"/>
    <w:multiLevelType w:val="multilevel"/>
    <w:tmpl w:val="91CE00DA"/>
    <w:lvl w:ilvl="0">
      <w:start w:val="3"/>
      <w:numFmt w:val="decimal"/>
      <w:lvlText w:val="%1."/>
      <w:lvlJc w:val="left"/>
      <w:pPr>
        <w:tabs>
          <w:tab w:val="num" w:pos="1440"/>
        </w:tabs>
        <w:ind w:left="1440" w:hanging="363"/>
      </w:pPr>
      <w:rPr>
        <w:sz w:val="22"/>
      </w:rPr>
    </w:lvl>
    <w:lvl w:ilvl="1">
      <w:start w:val="1"/>
      <w:numFmt w:val="decimal"/>
      <w:isLgl/>
      <w:lvlText w:val="%1.%2."/>
      <w:lvlJc w:val="left"/>
      <w:pPr>
        <w:tabs>
          <w:tab w:val="num" w:pos="0"/>
        </w:tabs>
        <w:ind w:left="720" w:hanging="363"/>
      </w:pPr>
      <w:rPr>
        <w:b w:val="0"/>
        <w:i w:val="0"/>
      </w:rPr>
    </w:lvl>
    <w:lvl w:ilvl="2">
      <w:start w:val="1"/>
      <w:numFmt w:val="decimal"/>
      <w:isLg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isLgl/>
      <w:lvlText w:val="%1.%2.%3.%4.%5."/>
      <w:lvlJc w:val="left"/>
      <w:pPr>
        <w:tabs>
          <w:tab w:val="num" w:pos="2250"/>
        </w:tabs>
        <w:ind w:left="6570" w:hanging="1080"/>
      </w:pPr>
    </w:lvl>
    <w:lvl w:ilvl="5">
      <w:start w:val="1"/>
      <w:numFmt w:val="decimal"/>
      <w:isLgl/>
      <w:lvlText w:val="%1.%2.%3.%4.%5.%6."/>
      <w:lvlJc w:val="left"/>
      <w:pPr>
        <w:tabs>
          <w:tab w:val="num" w:pos="0"/>
        </w:tabs>
        <w:ind w:left="5040" w:hanging="1080"/>
      </w:pPr>
    </w:lvl>
    <w:lvl w:ilvl="6">
      <w:start w:val="1"/>
      <w:numFmt w:val="decimal"/>
      <w:isLgl/>
      <w:lvlText w:val="%1.%2.%3.%4.%5.%6.%7."/>
      <w:lvlJc w:val="left"/>
      <w:pPr>
        <w:tabs>
          <w:tab w:val="num" w:pos="0"/>
        </w:tabs>
        <w:ind w:left="6120" w:hanging="1440"/>
      </w:pPr>
    </w:lvl>
    <w:lvl w:ilvl="7">
      <w:start w:val="1"/>
      <w:numFmt w:val="decimal"/>
      <w:isLgl/>
      <w:lvlText w:val="%1.%2.%3.%4.%5.%6.%7.%8."/>
      <w:lvlJc w:val="left"/>
      <w:pPr>
        <w:tabs>
          <w:tab w:val="num" w:pos="0"/>
        </w:tabs>
        <w:ind w:left="6840" w:hanging="1440"/>
      </w:pPr>
    </w:lvl>
    <w:lvl w:ilvl="8">
      <w:start w:val="1"/>
      <w:numFmt w:val="decimal"/>
      <w:isLgl/>
      <w:lvlText w:val="%1.%2.%3.%4.%5.%6.%7.%8.%9."/>
      <w:lvlJc w:val="left"/>
      <w:pPr>
        <w:tabs>
          <w:tab w:val="num" w:pos="0"/>
        </w:tabs>
        <w:ind w:left="7920" w:hanging="1800"/>
      </w:pPr>
    </w:lvl>
  </w:abstractNum>
  <w:abstractNum w:abstractNumId="2" w15:restartNumberingAfterBreak="0">
    <w:nsid w:val="1F431637"/>
    <w:multiLevelType w:val="multilevel"/>
    <w:tmpl w:val="A17CB866"/>
    <w:lvl w:ilvl="0">
      <w:start w:val="3"/>
      <w:numFmt w:val="decimal"/>
      <w:lvlText w:val="%1."/>
      <w:lvlJc w:val="left"/>
      <w:pPr>
        <w:tabs>
          <w:tab w:val="num" w:pos="0"/>
        </w:tabs>
        <w:ind w:left="540" w:hanging="540"/>
      </w:pPr>
      <w:rPr>
        <w:rFonts w:hint="default"/>
      </w:rPr>
    </w:lvl>
    <w:lvl w:ilvl="1">
      <w:start w:val="1"/>
      <w:numFmt w:val="decimal"/>
      <w:lvlText w:val="%1.%2."/>
      <w:lvlJc w:val="left"/>
      <w:pPr>
        <w:tabs>
          <w:tab w:val="num" w:pos="0"/>
        </w:tabs>
        <w:ind w:left="1260" w:hanging="540"/>
      </w:pPr>
      <w:rPr>
        <w:rFonts w:hint="default"/>
      </w:rPr>
    </w:lvl>
    <w:lvl w:ilvl="2">
      <w:start w:val="3"/>
      <w:numFmt w:val="decimal"/>
      <w:lvlText w:val="%1.%2.%3."/>
      <w:lvlJc w:val="left"/>
      <w:pPr>
        <w:tabs>
          <w:tab w:val="num" w:pos="0"/>
        </w:tabs>
        <w:ind w:left="2160" w:hanging="720"/>
      </w:pPr>
      <w:rPr>
        <w:rFonts w:hint="default"/>
      </w:rPr>
    </w:lvl>
    <w:lvl w:ilvl="3">
      <w:start w:val="1"/>
      <w:numFmt w:val="decimal"/>
      <w:lvlText w:val="%1.%2.%3.%4."/>
      <w:lvlJc w:val="left"/>
      <w:pPr>
        <w:tabs>
          <w:tab w:val="num" w:pos="-630"/>
        </w:tabs>
        <w:ind w:left="2250" w:hanging="720"/>
      </w:p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3" w15:restartNumberingAfterBreak="0">
    <w:nsid w:val="25BE1A08"/>
    <w:multiLevelType w:val="multilevel"/>
    <w:tmpl w:val="4568FA9C"/>
    <w:lvl w:ilvl="0">
      <w:start w:val="5"/>
      <w:numFmt w:val="decimal"/>
      <w:lvlText w:val="%1."/>
      <w:lvlJc w:val="center"/>
      <w:pPr>
        <w:ind w:left="1287" w:hanging="360"/>
      </w:pPr>
      <w:rPr>
        <w:rFonts w:hint="default"/>
      </w:rPr>
    </w:lvl>
    <w:lvl w:ilvl="1">
      <w:start w:val="2"/>
      <w:numFmt w:val="decimal"/>
      <w:isLgl/>
      <w:lvlText w:val="%1.%2."/>
      <w:lvlJc w:val="left"/>
      <w:pPr>
        <w:ind w:left="1527" w:hanging="60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2B0E01C6"/>
    <w:multiLevelType w:val="multilevel"/>
    <w:tmpl w:val="667C16AE"/>
    <w:lvl w:ilvl="0">
      <w:start w:val="5"/>
      <w:numFmt w:val="decimal"/>
      <w:lvlText w:val="%1."/>
      <w:lvlJc w:val="center"/>
      <w:pPr>
        <w:ind w:left="1287" w:hanging="360"/>
      </w:pPr>
      <w:rPr>
        <w:rFonts w:hint="default"/>
      </w:rPr>
    </w:lvl>
    <w:lvl w:ilvl="1">
      <w:start w:val="1"/>
      <w:numFmt w:val="decimal"/>
      <w:isLgl/>
      <w:lvlText w:val="%1.%2."/>
      <w:lvlJc w:val="left"/>
      <w:pPr>
        <w:ind w:left="1527" w:hanging="60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ECA4CF8"/>
    <w:multiLevelType w:val="multilevel"/>
    <w:tmpl w:val="10EA1E5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4296C04C"/>
    <w:multiLevelType w:val="multilevel"/>
    <w:tmpl w:val="4F82875E"/>
    <w:lvl w:ilvl="0">
      <w:start w:val="4"/>
      <w:numFmt w:val="decimal"/>
      <w:lvlText w:val="%1."/>
      <w:lvlJc w:val="left"/>
      <w:pPr>
        <w:ind w:left="900" w:hanging="360"/>
      </w:pPr>
    </w:lvl>
    <w:lvl w:ilvl="1">
      <w:start w:val="1"/>
      <w:numFmt w:val="decimal"/>
      <w:lvlText w:val="%1.%2."/>
      <w:lvlJc w:val="left"/>
      <w:pPr>
        <w:ind w:left="1620" w:hanging="360"/>
      </w:pPr>
    </w:lvl>
    <w:lvl w:ilvl="2">
      <w:start w:val="1"/>
      <w:numFmt w:val="decimal"/>
      <w:lvlText w:val="%1.%2.%3."/>
      <w:lvlJc w:val="left"/>
      <w:pPr>
        <w:ind w:left="2340" w:hanging="180"/>
      </w:pPr>
    </w:lvl>
    <w:lvl w:ilvl="3">
      <w:start w:val="1"/>
      <w:numFmt w:val="decimal"/>
      <w:lvlText w:val="%1.%2.%3.%4."/>
      <w:lvlJc w:val="left"/>
      <w:pPr>
        <w:ind w:left="3060" w:hanging="360"/>
      </w:pPr>
    </w:lvl>
    <w:lvl w:ilvl="4">
      <w:start w:val="1"/>
      <w:numFmt w:val="decimal"/>
      <w:lvlText w:val="%1.%2.%3.%4.%5."/>
      <w:lvlJc w:val="left"/>
      <w:pPr>
        <w:ind w:left="3780" w:hanging="360"/>
      </w:pPr>
    </w:lvl>
    <w:lvl w:ilvl="5">
      <w:start w:val="1"/>
      <w:numFmt w:val="decimal"/>
      <w:lvlText w:val="%1.%2.%3.%4.%5.%6."/>
      <w:lvlJc w:val="left"/>
      <w:pPr>
        <w:ind w:left="4500" w:hanging="180"/>
      </w:pPr>
    </w:lvl>
    <w:lvl w:ilvl="6">
      <w:start w:val="1"/>
      <w:numFmt w:val="decimal"/>
      <w:lvlText w:val="%1.%2.%3.%4.%5.%6.%7."/>
      <w:lvlJc w:val="left"/>
      <w:pPr>
        <w:ind w:left="5220" w:hanging="360"/>
      </w:pPr>
    </w:lvl>
    <w:lvl w:ilvl="7">
      <w:start w:val="1"/>
      <w:numFmt w:val="decimal"/>
      <w:lvlText w:val="%1.%2.%3.%4.%5.%6.%7.%8."/>
      <w:lvlJc w:val="left"/>
      <w:pPr>
        <w:ind w:left="5940" w:hanging="360"/>
      </w:pPr>
    </w:lvl>
    <w:lvl w:ilvl="8">
      <w:start w:val="1"/>
      <w:numFmt w:val="decimal"/>
      <w:lvlText w:val="%1.%2.%3.%4.%5.%6.%7.%8.%9."/>
      <w:lvlJc w:val="left"/>
      <w:pPr>
        <w:ind w:left="6660" w:hanging="180"/>
      </w:pPr>
    </w:lvl>
  </w:abstractNum>
  <w:abstractNum w:abstractNumId="7" w15:restartNumberingAfterBreak="0">
    <w:nsid w:val="4AF5572A"/>
    <w:multiLevelType w:val="hybridMultilevel"/>
    <w:tmpl w:val="0FBC0BFC"/>
    <w:lvl w:ilvl="0" w:tplc="973412E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8" w15:restartNumberingAfterBreak="0">
    <w:nsid w:val="57BB6E33"/>
    <w:multiLevelType w:val="multilevel"/>
    <w:tmpl w:val="E006D0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5F382A1D"/>
    <w:multiLevelType w:val="multilevel"/>
    <w:tmpl w:val="6F00BA54"/>
    <w:lvl w:ilvl="0">
      <w:start w:val="6"/>
      <w:numFmt w:val="decimal"/>
      <w:lvlText w:val="%1."/>
      <w:lvlJc w:val="left"/>
      <w:pPr>
        <w:ind w:left="900" w:hanging="360"/>
      </w:pPr>
    </w:lvl>
    <w:lvl w:ilvl="1">
      <w:start w:val="1"/>
      <w:numFmt w:val="decimal"/>
      <w:lvlText w:val="%1.%2."/>
      <w:lvlJc w:val="left"/>
      <w:pPr>
        <w:ind w:left="1620" w:hanging="360"/>
      </w:pPr>
    </w:lvl>
    <w:lvl w:ilvl="2">
      <w:start w:val="1"/>
      <w:numFmt w:val="decimal"/>
      <w:lvlText w:val="%1.%2.%3."/>
      <w:lvlJc w:val="left"/>
      <w:pPr>
        <w:ind w:left="2340" w:hanging="180"/>
      </w:pPr>
    </w:lvl>
    <w:lvl w:ilvl="3">
      <w:start w:val="1"/>
      <w:numFmt w:val="decimal"/>
      <w:lvlText w:val="%1.%2.%3.%4."/>
      <w:lvlJc w:val="left"/>
      <w:pPr>
        <w:ind w:left="3060" w:hanging="360"/>
      </w:pPr>
    </w:lvl>
    <w:lvl w:ilvl="4">
      <w:start w:val="1"/>
      <w:numFmt w:val="decimal"/>
      <w:lvlText w:val="%1.%2.%3.%4.%5."/>
      <w:lvlJc w:val="left"/>
      <w:pPr>
        <w:ind w:left="3780" w:hanging="360"/>
      </w:pPr>
    </w:lvl>
    <w:lvl w:ilvl="5">
      <w:start w:val="1"/>
      <w:numFmt w:val="decimal"/>
      <w:lvlText w:val="%1.%2.%3.%4.%5.%6."/>
      <w:lvlJc w:val="left"/>
      <w:pPr>
        <w:ind w:left="4500" w:hanging="180"/>
      </w:pPr>
    </w:lvl>
    <w:lvl w:ilvl="6">
      <w:start w:val="1"/>
      <w:numFmt w:val="decimal"/>
      <w:lvlText w:val="%1.%2.%3.%4.%5.%6.%7."/>
      <w:lvlJc w:val="left"/>
      <w:pPr>
        <w:ind w:left="5220" w:hanging="360"/>
      </w:pPr>
    </w:lvl>
    <w:lvl w:ilvl="7">
      <w:start w:val="1"/>
      <w:numFmt w:val="decimal"/>
      <w:lvlText w:val="%1.%2.%3.%4.%5.%6.%7.%8."/>
      <w:lvlJc w:val="left"/>
      <w:pPr>
        <w:ind w:left="5940" w:hanging="360"/>
      </w:pPr>
    </w:lvl>
    <w:lvl w:ilvl="8">
      <w:start w:val="1"/>
      <w:numFmt w:val="decimal"/>
      <w:lvlText w:val="%1.%2.%3.%4.%5.%6.%7.%8.%9."/>
      <w:lvlJc w:val="left"/>
      <w:pPr>
        <w:ind w:left="6660" w:hanging="180"/>
      </w:pPr>
    </w:lvl>
  </w:abstractNum>
  <w:abstractNum w:abstractNumId="10"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359F31"/>
    <w:multiLevelType w:val="hybridMultilevel"/>
    <w:tmpl w:val="9E942064"/>
    <w:lvl w:ilvl="0" w:tplc="0B1A4F78">
      <w:start w:val="1"/>
      <w:numFmt w:val="decimal"/>
      <w:lvlText w:val="%1."/>
      <w:lvlJc w:val="left"/>
      <w:pPr>
        <w:ind w:left="720" w:hanging="360"/>
      </w:pPr>
    </w:lvl>
    <w:lvl w:ilvl="1" w:tplc="057A747C">
      <w:start w:val="1"/>
      <w:numFmt w:val="decimal"/>
      <w:lvlText w:val="%2."/>
      <w:lvlJc w:val="left"/>
      <w:pPr>
        <w:ind w:left="1440" w:hanging="360"/>
      </w:pPr>
      <w:rPr>
        <w:rFonts w:ascii="Times New Roman" w:hAnsi="Times New Roman" w:hint="default"/>
      </w:rPr>
    </w:lvl>
    <w:lvl w:ilvl="2" w:tplc="1F4E5BE6">
      <w:start w:val="1"/>
      <w:numFmt w:val="lowerRoman"/>
      <w:lvlText w:val="%3."/>
      <w:lvlJc w:val="right"/>
      <w:pPr>
        <w:ind w:left="2160" w:hanging="180"/>
      </w:pPr>
    </w:lvl>
    <w:lvl w:ilvl="3" w:tplc="DBE8EF7E">
      <w:start w:val="1"/>
      <w:numFmt w:val="decimal"/>
      <w:lvlText w:val="%4."/>
      <w:lvlJc w:val="left"/>
      <w:pPr>
        <w:ind w:left="2880" w:hanging="360"/>
      </w:pPr>
    </w:lvl>
    <w:lvl w:ilvl="4" w:tplc="3E14D6C6">
      <w:start w:val="1"/>
      <w:numFmt w:val="lowerLetter"/>
      <w:lvlText w:val="%5."/>
      <w:lvlJc w:val="left"/>
      <w:pPr>
        <w:ind w:left="3600" w:hanging="360"/>
      </w:pPr>
    </w:lvl>
    <w:lvl w:ilvl="5" w:tplc="1E564A86">
      <w:start w:val="1"/>
      <w:numFmt w:val="lowerRoman"/>
      <w:lvlText w:val="%6."/>
      <w:lvlJc w:val="right"/>
      <w:pPr>
        <w:ind w:left="4320" w:hanging="180"/>
      </w:pPr>
    </w:lvl>
    <w:lvl w:ilvl="6" w:tplc="4A00745A">
      <w:start w:val="1"/>
      <w:numFmt w:val="decimal"/>
      <w:lvlText w:val="%7."/>
      <w:lvlJc w:val="left"/>
      <w:pPr>
        <w:ind w:left="5040" w:hanging="360"/>
      </w:pPr>
    </w:lvl>
    <w:lvl w:ilvl="7" w:tplc="454603D0">
      <w:start w:val="1"/>
      <w:numFmt w:val="lowerLetter"/>
      <w:lvlText w:val="%8."/>
      <w:lvlJc w:val="left"/>
      <w:pPr>
        <w:ind w:left="5760" w:hanging="360"/>
      </w:pPr>
    </w:lvl>
    <w:lvl w:ilvl="8" w:tplc="B3507246">
      <w:start w:val="1"/>
      <w:numFmt w:val="lowerRoman"/>
      <w:lvlText w:val="%9."/>
      <w:lvlJc w:val="right"/>
      <w:pPr>
        <w:ind w:left="6480" w:hanging="180"/>
      </w:pPr>
    </w:lvl>
  </w:abstractNum>
  <w:abstractNum w:abstractNumId="12" w15:restartNumberingAfterBreak="0">
    <w:nsid w:val="753C42B2"/>
    <w:multiLevelType w:val="multilevel"/>
    <w:tmpl w:val="5DE455C6"/>
    <w:lvl w:ilvl="0">
      <w:start w:val="6"/>
      <w:numFmt w:val="decimal"/>
      <w:lvlText w:val="%1."/>
      <w:lvlJc w:val="left"/>
      <w:pPr>
        <w:ind w:left="360" w:hanging="360"/>
      </w:pPr>
      <w:rPr>
        <w:rFonts w:ascii="Times-Roman" w:hAnsi="Times-Roman" w:cs="Times-Roman"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strike w:val="0"/>
        <w:dstrike w:val="0"/>
        <w:u w:val="none"/>
        <w:effect w:val="none"/>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5B14901"/>
    <w:multiLevelType w:val="hybridMultilevel"/>
    <w:tmpl w:val="F6024738"/>
    <w:lvl w:ilvl="0" w:tplc="B400E10E">
      <w:start w:val="1"/>
      <w:numFmt w:val="decimal"/>
      <w:lvlText w:val="4.%1."/>
      <w:lvlJc w:val="left"/>
      <w:pPr>
        <w:ind w:left="786" w:hanging="360"/>
      </w:pPr>
      <w:rPr>
        <w:rFonts w:hint="default"/>
        <w:b w:val="0"/>
        <w:sz w:val="22"/>
        <w:szCs w:val="22"/>
      </w:rPr>
    </w:lvl>
    <w:lvl w:ilvl="1" w:tplc="04270019">
      <w:start w:val="1"/>
      <w:numFmt w:val="lowerLetter"/>
      <w:lvlText w:val="%2."/>
      <w:lvlJc w:val="left"/>
      <w:pPr>
        <w:ind w:left="939" w:hanging="360"/>
      </w:pPr>
      <w:rPr>
        <w:rFonts w:hint="default"/>
        <w:b w:val="0"/>
        <w:sz w:val="22"/>
        <w:szCs w:val="22"/>
      </w:rPr>
    </w:lvl>
    <w:lvl w:ilvl="2" w:tplc="0427001B">
      <w:start w:val="1"/>
      <w:numFmt w:val="lowerRoman"/>
      <w:lvlText w:val="%3."/>
      <w:lvlJc w:val="right"/>
      <w:pPr>
        <w:ind w:left="1659" w:hanging="180"/>
      </w:pPr>
    </w:lvl>
    <w:lvl w:ilvl="3" w:tplc="0427000F">
      <w:start w:val="1"/>
      <w:numFmt w:val="decimal"/>
      <w:lvlText w:val="%4."/>
      <w:lvlJc w:val="left"/>
      <w:pPr>
        <w:ind w:left="2379" w:hanging="360"/>
      </w:pPr>
    </w:lvl>
    <w:lvl w:ilvl="4" w:tplc="04270019">
      <w:start w:val="1"/>
      <w:numFmt w:val="lowerLetter"/>
      <w:lvlText w:val="%5."/>
      <w:lvlJc w:val="left"/>
      <w:pPr>
        <w:ind w:left="3099" w:hanging="360"/>
      </w:pPr>
    </w:lvl>
    <w:lvl w:ilvl="5" w:tplc="0427001B">
      <w:start w:val="1"/>
      <w:numFmt w:val="lowerRoman"/>
      <w:lvlText w:val="%6."/>
      <w:lvlJc w:val="right"/>
      <w:pPr>
        <w:ind w:left="3819" w:hanging="180"/>
      </w:pPr>
    </w:lvl>
    <w:lvl w:ilvl="6" w:tplc="0427000F">
      <w:start w:val="1"/>
      <w:numFmt w:val="decimal"/>
      <w:lvlText w:val="%7."/>
      <w:lvlJc w:val="left"/>
      <w:pPr>
        <w:ind w:left="4539" w:hanging="360"/>
      </w:pPr>
    </w:lvl>
    <w:lvl w:ilvl="7" w:tplc="04270019">
      <w:start w:val="1"/>
      <w:numFmt w:val="lowerLetter"/>
      <w:lvlText w:val="%8."/>
      <w:lvlJc w:val="left"/>
      <w:pPr>
        <w:ind w:left="5259" w:hanging="360"/>
      </w:pPr>
    </w:lvl>
    <w:lvl w:ilvl="8" w:tplc="0427001B">
      <w:start w:val="1"/>
      <w:numFmt w:val="lowerRoman"/>
      <w:lvlText w:val="%9."/>
      <w:lvlJc w:val="right"/>
      <w:pPr>
        <w:ind w:left="5979" w:hanging="180"/>
      </w:pPr>
    </w:lvl>
  </w:abstractNum>
  <w:num w:numId="1" w16cid:durableId="350303176">
    <w:abstractNumId w:val="9"/>
  </w:num>
  <w:num w:numId="2" w16cid:durableId="749698727">
    <w:abstractNumId w:val="6"/>
  </w:num>
  <w:num w:numId="3" w16cid:durableId="1989967868">
    <w:abstractNumId w:val="5"/>
  </w:num>
  <w:num w:numId="4" w16cid:durableId="2119333631">
    <w:abstractNumId w:val="8"/>
  </w:num>
  <w:num w:numId="5" w16cid:durableId="801270470">
    <w:abstractNumId w:val="11"/>
  </w:num>
  <w:num w:numId="6" w16cid:durableId="2100562395">
    <w:abstractNumId w:val="1"/>
  </w:num>
  <w:num w:numId="7" w16cid:durableId="1647079815">
    <w:abstractNumId w:val="2"/>
    <w:lvlOverride w:ilvl="0">
      <w:startOverride w:val="3"/>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0648645">
    <w:abstractNumId w:val="7"/>
  </w:num>
  <w:num w:numId="9" w16cid:durableId="1380931073">
    <w:abstractNumId w:val="13"/>
  </w:num>
  <w:num w:numId="10" w16cid:durableId="1707486056">
    <w:abstractNumId w:val="4"/>
  </w:num>
  <w:num w:numId="11" w16cid:durableId="184753068">
    <w:abstractNumId w:val="3"/>
  </w:num>
  <w:num w:numId="12" w16cid:durableId="1076976199">
    <w:abstractNumId w:val="0"/>
  </w:num>
  <w:num w:numId="13" w16cid:durableId="1373074426">
    <w:abstractNumId w:val="10"/>
  </w:num>
  <w:num w:numId="14" w16cid:durableId="2048093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6C"/>
    <w:rsid w:val="00001438"/>
    <w:rsid w:val="00012A83"/>
    <w:rsid w:val="000C7B88"/>
    <w:rsid w:val="00100BF5"/>
    <w:rsid w:val="0014448D"/>
    <w:rsid w:val="00195FA1"/>
    <w:rsid w:val="002A3037"/>
    <w:rsid w:val="003670B4"/>
    <w:rsid w:val="003D5F92"/>
    <w:rsid w:val="0041512E"/>
    <w:rsid w:val="004A6D24"/>
    <w:rsid w:val="004D3801"/>
    <w:rsid w:val="00514973"/>
    <w:rsid w:val="00587D5E"/>
    <w:rsid w:val="00602BDE"/>
    <w:rsid w:val="00604181"/>
    <w:rsid w:val="00725D8E"/>
    <w:rsid w:val="00770A3D"/>
    <w:rsid w:val="007A236C"/>
    <w:rsid w:val="00A4633C"/>
    <w:rsid w:val="00B55C79"/>
    <w:rsid w:val="00BC2598"/>
    <w:rsid w:val="00BF35C1"/>
    <w:rsid w:val="00C52C42"/>
    <w:rsid w:val="00E56A73"/>
    <w:rsid w:val="00E61A1B"/>
    <w:rsid w:val="00E83F0A"/>
    <w:rsid w:val="00EF2A1C"/>
    <w:rsid w:val="00F23B3E"/>
    <w:rsid w:val="00F8581A"/>
    <w:rsid w:val="00FF4125"/>
    <w:rsid w:val="1A8F1979"/>
    <w:rsid w:val="242C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C4AA"/>
  <w15:chartTrackingRefBased/>
  <w15:docId w15:val="{2B0D6164-E7C7-4E5D-B0D9-0226FD82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73"/>
    <w:pPr>
      <w:widowControl w:val="0"/>
      <w:autoSpaceDE w:val="0"/>
      <w:autoSpaceDN w:val="0"/>
      <w:adjustRightInd w:val="0"/>
      <w:spacing w:after="57" w:line="240" w:lineRule="auto"/>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770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70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70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770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A3D"/>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770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A3D"/>
    <w:rPr>
      <w:rFonts w:eastAsiaTheme="majorEastAsia" w:cstheme="majorBidi"/>
      <w:color w:val="272727" w:themeColor="text1" w:themeTint="D8"/>
    </w:rPr>
  </w:style>
  <w:style w:type="paragraph" w:styleId="Title">
    <w:name w:val="Title"/>
    <w:basedOn w:val="Normal"/>
    <w:next w:val="Normal"/>
    <w:link w:val="TitleChar"/>
    <w:qFormat/>
    <w:rsid w:val="00770A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70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A3D"/>
    <w:rPr>
      <w:rFonts w:eastAsiaTheme="majorEastAsia" w:cstheme="majorBidi"/>
      <w:color w:val="595959" w:themeColor="text1" w:themeTint="A6"/>
      <w:spacing w:val="15"/>
      <w:sz w:val="28"/>
      <w:szCs w:val="28"/>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770A3D"/>
    <w:pPr>
      <w:ind w:left="720"/>
      <w:contextualSpacing/>
    </w:pPr>
  </w:style>
  <w:style w:type="paragraph" w:styleId="Quote">
    <w:name w:val="Quote"/>
    <w:basedOn w:val="Normal"/>
    <w:next w:val="Normal"/>
    <w:link w:val="QuoteChar"/>
    <w:uiPriority w:val="29"/>
    <w:qFormat/>
    <w:rsid w:val="00770A3D"/>
    <w:pPr>
      <w:spacing w:before="160"/>
      <w:jc w:val="center"/>
    </w:pPr>
    <w:rPr>
      <w:i/>
      <w:iCs/>
      <w:color w:val="404040" w:themeColor="text1" w:themeTint="BF"/>
    </w:rPr>
  </w:style>
  <w:style w:type="character" w:customStyle="1" w:styleId="QuoteChar">
    <w:name w:val="Quote Char"/>
    <w:basedOn w:val="DefaultParagraphFont"/>
    <w:link w:val="Quote"/>
    <w:uiPriority w:val="29"/>
    <w:rsid w:val="00770A3D"/>
    <w:rPr>
      <w:i/>
      <w:iCs/>
      <w:color w:val="404040" w:themeColor="text1" w:themeTint="BF"/>
    </w:rPr>
  </w:style>
  <w:style w:type="paragraph" w:styleId="IntenseQuote">
    <w:name w:val="Intense Quote"/>
    <w:basedOn w:val="Normal"/>
    <w:next w:val="Normal"/>
    <w:link w:val="IntenseQuoteChar"/>
    <w:uiPriority w:val="30"/>
    <w:qFormat/>
    <w:rsid w:val="00770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A3D"/>
    <w:rPr>
      <w:i/>
      <w:iCs/>
      <w:color w:val="0F4761" w:themeColor="accent1" w:themeShade="BF"/>
    </w:rPr>
  </w:style>
  <w:style w:type="character" w:styleId="IntenseEmphasis">
    <w:name w:val="Intense Emphasis"/>
    <w:basedOn w:val="DefaultParagraphFont"/>
    <w:uiPriority w:val="21"/>
    <w:qFormat/>
    <w:rsid w:val="00770A3D"/>
    <w:rPr>
      <w:i/>
      <w:iCs/>
      <w:color w:val="0F4761" w:themeColor="accent1" w:themeShade="BF"/>
    </w:rPr>
  </w:style>
  <w:style w:type="character" w:styleId="IntenseReference">
    <w:name w:val="Intense Reference"/>
    <w:basedOn w:val="DefaultParagraphFont"/>
    <w:uiPriority w:val="32"/>
    <w:qFormat/>
    <w:rsid w:val="00770A3D"/>
    <w:rPr>
      <w:b/>
      <w:bCs/>
      <w:smallCaps/>
      <w:color w:val="0F4761" w:themeColor="accent1" w:themeShade="BF"/>
      <w:spacing w:val="5"/>
    </w:rPr>
  </w:style>
  <w:style w:type="paragraph" w:customStyle="1" w:styleId="Standard">
    <w:name w:val="Standard"/>
    <w:link w:val="StandardChar"/>
    <w:rsid w:val="00E56A73"/>
    <w:pPr>
      <w:widowControl w:val="0"/>
      <w:autoSpaceDE w:val="0"/>
      <w:autoSpaceDN w:val="0"/>
      <w:adjustRightInd w:val="0"/>
      <w:spacing w:after="57" w:line="240" w:lineRule="auto"/>
      <w:jc w:val="both"/>
    </w:pPr>
    <w:rPr>
      <w:rFonts w:ascii="Times New Roman" w:eastAsia="Times New Roman" w:hAnsi="Times New Roman" w:cs="Times New Roman"/>
      <w:kern w:val="0"/>
      <w:sz w:val="20"/>
      <w:szCs w:val="20"/>
      <w:lang w:val="en-US"/>
      <w14:ligatures w14:val="none"/>
    </w:rPr>
  </w:style>
  <w:style w:type="paragraph" w:styleId="Header">
    <w:name w:val="header"/>
    <w:basedOn w:val="Standard"/>
    <w:link w:val="HeaderChar"/>
    <w:rsid w:val="00E56A73"/>
    <w:pPr>
      <w:tabs>
        <w:tab w:val="center" w:pos="4153"/>
        <w:tab w:val="right" w:pos="8306"/>
      </w:tabs>
      <w:ind w:firstLine="567"/>
    </w:pPr>
    <w:rPr>
      <w:rFonts w:ascii="TimesLT" w:hAnsi="TimesLT"/>
    </w:rPr>
  </w:style>
  <w:style w:type="character" w:customStyle="1" w:styleId="HeaderChar">
    <w:name w:val="Header Char"/>
    <w:basedOn w:val="DefaultParagraphFont"/>
    <w:link w:val="Header"/>
    <w:rsid w:val="00E56A73"/>
    <w:rPr>
      <w:rFonts w:ascii="TimesLT" w:eastAsia="Times New Roman" w:hAnsi="TimesLT" w:cs="Times New Roman"/>
      <w:kern w:val="0"/>
      <w:sz w:val="20"/>
      <w:szCs w:val="20"/>
      <w:lang w:val="en-US"/>
      <w14:ligatures w14:val="none"/>
    </w:rPr>
  </w:style>
  <w:style w:type="paragraph" w:styleId="Footer">
    <w:name w:val="footer"/>
    <w:basedOn w:val="Standard"/>
    <w:link w:val="FooterChar"/>
    <w:rsid w:val="00E56A73"/>
    <w:pPr>
      <w:tabs>
        <w:tab w:val="center" w:pos="4799"/>
        <w:tab w:val="right" w:pos="9598"/>
      </w:tabs>
    </w:pPr>
  </w:style>
  <w:style w:type="character" w:customStyle="1" w:styleId="FooterChar">
    <w:name w:val="Footer Char"/>
    <w:basedOn w:val="DefaultParagraphFont"/>
    <w:link w:val="Footer"/>
    <w:rsid w:val="00E56A73"/>
    <w:rPr>
      <w:rFonts w:ascii="Times New Roman" w:eastAsia="Times New Roman" w:hAnsi="Times New Roman" w:cs="Times New Roman"/>
      <w:kern w:val="0"/>
      <w:sz w:val="20"/>
      <w:szCs w:val="20"/>
      <w:lang w:val="en-US"/>
      <w14:ligatures w14:val="none"/>
    </w:rPr>
  </w:style>
  <w:style w:type="paragraph" w:customStyle="1" w:styleId="SSutSkyrius">
    <w:name w:val="SSutSkyrius"/>
    <w:basedOn w:val="Standard"/>
    <w:next w:val="SSutPunktas"/>
    <w:rsid w:val="00E56A73"/>
    <w:pPr>
      <w:keepNext/>
      <w:spacing w:before="57"/>
      <w:ind w:left="680" w:hanging="340"/>
      <w:jc w:val="left"/>
      <w:outlineLvl w:val="0"/>
    </w:pPr>
    <w:rPr>
      <w:b/>
      <w:bCs/>
    </w:rPr>
  </w:style>
  <w:style w:type="paragraph" w:customStyle="1" w:styleId="SSutPunktas">
    <w:name w:val="SSutPunktas"/>
    <w:basedOn w:val="Standard"/>
    <w:rsid w:val="00E56A73"/>
    <w:pPr>
      <w:numPr>
        <w:ilvl w:val="1"/>
      </w:numPr>
      <w:ind w:left="680" w:hanging="340"/>
      <w:outlineLvl w:val="1"/>
    </w:pPr>
  </w:style>
  <w:style w:type="character" w:styleId="PageNumber">
    <w:name w:val="page number"/>
    <w:basedOn w:val="DefaultParagraphFont"/>
    <w:rsid w:val="00E56A73"/>
  </w:style>
  <w:style w:type="character" w:styleId="CommentReference">
    <w:name w:val="annotation reference"/>
    <w:uiPriority w:val="99"/>
    <w:rsid w:val="00E56A73"/>
    <w:rPr>
      <w:sz w:val="16"/>
      <w:szCs w:val="16"/>
    </w:rPr>
  </w:style>
  <w:style w:type="paragraph" w:styleId="CommentText">
    <w:name w:val="annotation text"/>
    <w:basedOn w:val="Normal"/>
    <w:link w:val="CommentTextChar"/>
    <w:uiPriority w:val="99"/>
    <w:rsid w:val="00E56A73"/>
  </w:style>
  <w:style w:type="character" w:customStyle="1" w:styleId="CommentTextChar">
    <w:name w:val="Comment Text Char"/>
    <w:basedOn w:val="DefaultParagraphFont"/>
    <w:link w:val="CommentText"/>
    <w:uiPriority w:val="99"/>
    <w:rsid w:val="00E56A73"/>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semiHidden/>
    <w:rsid w:val="00E56A73"/>
    <w:rPr>
      <w:rFonts w:ascii="Tahoma" w:hAnsi="Tahoma" w:cs="Tahoma"/>
      <w:sz w:val="16"/>
      <w:szCs w:val="16"/>
    </w:rPr>
  </w:style>
  <w:style w:type="character" w:customStyle="1" w:styleId="BalloonTextChar">
    <w:name w:val="Balloon Text Char"/>
    <w:basedOn w:val="DefaultParagraphFont"/>
    <w:link w:val="BalloonText"/>
    <w:semiHidden/>
    <w:rsid w:val="00E56A73"/>
    <w:rPr>
      <w:rFonts w:ascii="Tahoma" w:eastAsia="Times New Roman" w:hAnsi="Tahoma" w:cs="Tahoma"/>
      <w:kern w:val="0"/>
      <w:sz w:val="16"/>
      <w:szCs w:val="16"/>
      <w:lang w:val="en-US"/>
      <w14:ligatures w14:val="none"/>
    </w:rPr>
  </w:style>
  <w:style w:type="character" w:customStyle="1" w:styleId="StandardChar">
    <w:name w:val="Standard Char"/>
    <w:link w:val="Standard"/>
    <w:rsid w:val="00E56A73"/>
    <w:rPr>
      <w:rFonts w:ascii="Times New Roman" w:eastAsia="Times New Roman" w:hAnsi="Times New Roman" w:cs="Times New Roman"/>
      <w:kern w:val="0"/>
      <w:sz w:val="20"/>
      <w:szCs w:val="20"/>
      <w:lang w:val="en-US"/>
      <w14:ligatures w14:val="none"/>
    </w:rPr>
  </w:style>
  <w:style w:type="character" w:styleId="Hyperlink">
    <w:name w:val="Hyperlink"/>
    <w:rsid w:val="00E56A73"/>
    <w:rPr>
      <w:color w:val="0000FF"/>
      <w:u w:val="single"/>
    </w:rPr>
  </w:style>
  <w:style w:type="paragraph" w:styleId="BodyText">
    <w:name w:val="Body Text"/>
    <w:basedOn w:val="Normal"/>
    <w:link w:val="BodyTextChar"/>
    <w:rsid w:val="00E56A73"/>
    <w:pPr>
      <w:suppressAutoHyphens/>
      <w:autoSpaceDE/>
      <w:autoSpaceDN/>
      <w:adjustRightInd/>
      <w:spacing w:after="0"/>
      <w:ind w:firstLine="567"/>
    </w:pPr>
    <w:rPr>
      <w:rFonts w:eastAsia="Andale Sans UI" w:cs="Tahoma"/>
      <w:sz w:val="24"/>
      <w:szCs w:val="24"/>
      <w:lang w:bidi="en-US"/>
    </w:rPr>
  </w:style>
  <w:style w:type="character" w:customStyle="1" w:styleId="BodyTextChar">
    <w:name w:val="Body Text Char"/>
    <w:basedOn w:val="DefaultParagraphFont"/>
    <w:link w:val="BodyText"/>
    <w:rsid w:val="00E56A73"/>
    <w:rPr>
      <w:rFonts w:ascii="Times New Roman" w:eastAsia="Andale Sans UI" w:hAnsi="Times New Roman" w:cs="Tahoma"/>
      <w:kern w:val="0"/>
      <w:lang w:bidi="en-US"/>
      <w14:ligatures w14:val="none"/>
    </w:rPr>
  </w:style>
  <w:style w:type="character" w:customStyle="1" w:styleId="CharChar5">
    <w:name w:val="Char Char5"/>
    <w:semiHidden/>
    <w:rsid w:val="00E56A73"/>
    <w:rPr>
      <w:rFonts w:ascii="TimesLT" w:eastAsia="Times New Roman" w:hAnsi="TimesLT" w:cs="Times New Roman"/>
      <w:sz w:val="24"/>
      <w:szCs w:val="20"/>
    </w:rPr>
  </w:style>
  <w:style w:type="paragraph" w:styleId="CommentSubject">
    <w:name w:val="annotation subject"/>
    <w:basedOn w:val="CommentText"/>
    <w:next w:val="CommentText"/>
    <w:link w:val="CommentSubjectChar"/>
    <w:semiHidden/>
    <w:rsid w:val="00E56A73"/>
    <w:rPr>
      <w:b/>
      <w:bCs/>
    </w:rPr>
  </w:style>
  <w:style w:type="character" w:customStyle="1" w:styleId="CommentSubjectChar">
    <w:name w:val="Comment Subject Char"/>
    <w:basedOn w:val="CommentTextChar"/>
    <w:link w:val="CommentSubject"/>
    <w:semiHidden/>
    <w:rsid w:val="00E56A73"/>
    <w:rPr>
      <w:rFonts w:ascii="Times New Roman" w:eastAsia="Times New Roman" w:hAnsi="Times New Roman" w:cs="Times New Roman"/>
      <w:b/>
      <w:bCs/>
      <w:kern w:val="0"/>
      <w:sz w:val="20"/>
      <w:szCs w:val="20"/>
      <w:lang w:val="en-US"/>
      <w14:ligatures w14:val="none"/>
    </w:rPr>
  </w:style>
  <w:style w:type="paragraph" w:styleId="Caption">
    <w:name w:val="caption"/>
    <w:aliases w:val="paveikslas"/>
    <w:basedOn w:val="Normal"/>
    <w:next w:val="Normal"/>
    <w:qFormat/>
    <w:rsid w:val="00E56A73"/>
    <w:pPr>
      <w:widowControl/>
      <w:autoSpaceDE/>
      <w:autoSpaceDN/>
      <w:adjustRightInd/>
      <w:spacing w:before="120" w:after="120"/>
      <w:ind w:firstLine="540"/>
      <w:jc w:val="center"/>
    </w:pPr>
    <w:rPr>
      <w:b/>
      <w:sz w:val="22"/>
      <w:lang w:eastAsia="lt-LT"/>
    </w:rPr>
  </w:style>
  <w:style w:type="paragraph" w:customStyle="1" w:styleId="Snormal">
    <w:name w:val="S_normal"/>
    <w:basedOn w:val="Normal"/>
    <w:rsid w:val="00E56A73"/>
    <w:pPr>
      <w:widowControl/>
      <w:autoSpaceDE/>
      <w:autoSpaceDN/>
      <w:adjustRightInd/>
      <w:spacing w:after="0"/>
      <w:ind w:firstLineChars="250" w:firstLine="600"/>
    </w:pPr>
    <w:rPr>
      <w:rFonts w:eastAsia="SimSun"/>
      <w:sz w:val="24"/>
      <w:szCs w:val="24"/>
      <w:lang w:eastAsia="zh-CN"/>
    </w:rPr>
  </w:style>
  <w:style w:type="character" w:styleId="Strong">
    <w:name w:val="Strong"/>
    <w:uiPriority w:val="22"/>
    <w:qFormat/>
    <w:rsid w:val="00E56A73"/>
    <w:rPr>
      <w:b/>
      <w:bCs/>
    </w:rPr>
  </w:style>
  <w:style w:type="paragraph" w:styleId="Revision">
    <w:name w:val="Revision"/>
    <w:hidden/>
    <w:uiPriority w:val="99"/>
    <w:semiHidden/>
    <w:rsid w:val="00E56A73"/>
    <w:pPr>
      <w:spacing w:after="0" w:line="240" w:lineRule="auto"/>
    </w:pPr>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E56A73"/>
    <w:rPr>
      <w:color w:val="605E5C"/>
      <w:shd w:val="clear" w:color="auto" w:fill="E1DFDD"/>
    </w:rPr>
  </w:style>
  <w:style w:type="character" w:styleId="Mention">
    <w:name w:val="Mention"/>
    <w:basedOn w:val="DefaultParagraphFont"/>
    <w:uiPriority w:val="99"/>
    <w:unhideWhenUsed/>
    <w:rsid w:val="00E56A73"/>
    <w:rPr>
      <w:color w:val="2B579A"/>
      <w:shd w:val="clear" w:color="auto" w:fill="E1DFDD"/>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E56A73"/>
  </w:style>
  <w:style w:type="paragraph" w:styleId="FootnoteText">
    <w:name w:val="footnote text"/>
    <w:basedOn w:val="Normal"/>
    <w:link w:val="FootnoteTextChar"/>
    <w:uiPriority w:val="99"/>
    <w:semiHidden/>
    <w:unhideWhenUsed/>
    <w:rsid w:val="00012A83"/>
    <w:pPr>
      <w:tabs>
        <w:tab w:val="left" w:pos="708"/>
      </w:tabs>
      <w:suppressAutoHyphens/>
      <w:autoSpaceDE/>
      <w:autoSpaceDN/>
      <w:adjustRightInd/>
      <w:spacing w:after="0"/>
    </w:pPr>
    <w:rPr>
      <w:color w:val="00000A"/>
      <w:lang w:val="en-US" w:eastAsia="zh-CN"/>
    </w:rPr>
  </w:style>
  <w:style w:type="character" w:customStyle="1" w:styleId="FootnoteTextChar">
    <w:name w:val="Footnote Text Char"/>
    <w:basedOn w:val="DefaultParagraphFont"/>
    <w:link w:val="FootnoteText"/>
    <w:uiPriority w:val="99"/>
    <w:semiHidden/>
    <w:rsid w:val="00012A83"/>
    <w:rPr>
      <w:rFonts w:ascii="Times New Roman" w:eastAsia="Times New Roman" w:hAnsi="Times New Roman" w:cs="Times New Roman"/>
      <w:color w:val="00000A"/>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wasp.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github.com/SSVA-LT" TargetMode="External"/><Relationship Id="rId10" Type="http://schemas.openxmlformats.org/officeDocument/2006/relationships/hyperlink" Target="https://www.planuojustatau.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EA8359404D4B6DA738C45974C94B1E"/>
        <w:category>
          <w:name w:val="General"/>
          <w:gallery w:val="placeholder"/>
        </w:category>
        <w:types>
          <w:type w:val="bbPlcHdr"/>
        </w:types>
        <w:behaviors>
          <w:behavior w:val="content"/>
        </w:behaviors>
        <w:guid w:val="{FB44A965-A973-4B5A-8853-B7E64C84600F}"/>
      </w:docPartPr>
      <w:docPartBody>
        <w:p w:rsidR="00A4633C" w:rsidRDefault="00A4633C" w:rsidP="00A4633C">
          <w:pPr>
            <w:pStyle w:val="1FEA8359404D4B6DA738C45974C94B1E"/>
          </w:pPr>
          <w:r w:rsidRPr="00D31866">
            <w:rPr>
              <w:rStyle w:val="PlaceholderText"/>
            </w:rPr>
            <w:t>Choose an item.</w:t>
          </w:r>
        </w:p>
      </w:docPartBody>
    </w:docPart>
    <w:docPart>
      <w:docPartPr>
        <w:name w:val="C6924B74C13749E4BFA92977162827EB"/>
        <w:category>
          <w:name w:val="General"/>
          <w:gallery w:val="placeholder"/>
        </w:category>
        <w:types>
          <w:type w:val="bbPlcHdr"/>
        </w:types>
        <w:behaviors>
          <w:behavior w:val="content"/>
        </w:behaviors>
        <w:guid w:val="{7780A302-C3A5-4EF9-80DC-21B96F29AA52}"/>
      </w:docPartPr>
      <w:docPartBody>
        <w:p w:rsidR="00A4633C" w:rsidRDefault="00A4633C" w:rsidP="00A4633C">
          <w:pPr>
            <w:pStyle w:val="C6924B74C13749E4BFA92977162827EB"/>
          </w:pPr>
          <w:r w:rsidRPr="007B1E1A">
            <w:rPr>
              <w:rFonts w:cs="Tahoma"/>
            </w:rPr>
            <w:t>Choose an item.</w:t>
          </w:r>
        </w:p>
      </w:docPartBody>
    </w:docPart>
    <w:docPart>
      <w:docPartPr>
        <w:name w:val="39E2D89767744D07819B2515852F0E14"/>
        <w:category>
          <w:name w:val="General"/>
          <w:gallery w:val="placeholder"/>
        </w:category>
        <w:types>
          <w:type w:val="bbPlcHdr"/>
        </w:types>
        <w:behaviors>
          <w:behavior w:val="content"/>
        </w:behaviors>
        <w:guid w:val="{A4F3D9D5-FFC8-4F48-BAFC-7A8BBD0ADB35}"/>
      </w:docPartPr>
      <w:docPartBody>
        <w:p w:rsidR="00A4633C" w:rsidRDefault="00A4633C" w:rsidP="00A4633C">
          <w:pPr>
            <w:pStyle w:val="39E2D89767744D07819B2515852F0E14"/>
          </w:pPr>
          <w:r w:rsidRPr="007B1E1A">
            <w:rPr>
              <w:rFonts w:cs="Tahoma"/>
            </w:rPr>
            <w:t>Choose an item.</w:t>
          </w:r>
        </w:p>
      </w:docPartBody>
    </w:docPart>
    <w:docPart>
      <w:docPartPr>
        <w:name w:val="02C0BAFDCAF84587928EB3AD30DB7329"/>
        <w:category>
          <w:name w:val="General"/>
          <w:gallery w:val="placeholder"/>
        </w:category>
        <w:types>
          <w:type w:val="bbPlcHdr"/>
        </w:types>
        <w:behaviors>
          <w:behavior w:val="content"/>
        </w:behaviors>
        <w:guid w:val="{29782EAF-F218-425D-9466-B1D4E4ADF8CB}"/>
      </w:docPartPr>
      <w:docPartBody>
        <w:p w:rsidR="00A4633C" w:rsidRDefault="00A4633C" w:rsidP="00A4633C">
          <w:pPr>
            <w:pStyle w:val="02C0BAFDCAF84587928EB3AD30DB7329"/>
          </w:pPr>
          <w:r w:rsidRPr="00322527">
            <w:rPr>
              <w:rStyle w:val="PlaceholderText"/>
              <w:color w:val="000000" w:themeColor="text1"/>
            </w:rPr>
            <w:t>Choose an item.</w:t>
          </w:r>
        </w:p>
      </w:docPartBody>
    </w:docPart>
    <w:docPart>
      <w:docPartPr>
        <w:name w:val="B66088510DFD4499B3F983FD2F33C968"/>
        <w:category>
          <w:name w:val="General"/>
          <w:gallery w:val="placeholder"/>
        </w:category>
        <w:types>
          <w:type w:val="bbPlcHdr"/>
        </w:types>
        <w:behaviors>
          <w:behavior w:val="content"/>
        </w:behaviors>
        <w:guid w:val="{EDF402E4-1372-4D54-BFE1-FE13AA250C07}"/>
      </w:docPartPr>
      <w:docPartBody>
        <w:p w:rsidR="00A4633C" w:rsidRDefault="00A4633C" w:rsidP="00A4633C">
          <w:pPr>
            <w:pStyle w:val="B66088510DFD4499B3F983FD2F33C968"/>
          </w:pPr>
          <w:r w:rsidRPr="00D31866">
            <w:rPr>
              <w:rStyle w:val="PlaceholderText"/>
            </w:rPr>
            <w:t>Choose an item.</w:t>
          </w:r>
        </w:p>
      </w:docPartBody>
    </w:docPart>
    <w:docPart>
      <w:docPartPr>
        <w:name w:val="CB0EB070E43F4248A0B7CF4945D8239C"/>
        <w:category>
          <w:name w:val="General"/>
          <w:gallery w:val="placeholder"/>
        </w:category>
        <w:types>
          <w:type w:val="bbPlcHdr"/>
        </w:types>
        <w:behaviors>
          <w:behavior w:val="content"/>
        </w:behaviors>
        <w:guid w:val="{F26009C6-3AC6-4EA1-AAB2-B635ED68C455}"/>
      </w:docPartPr>
      <w:docPartBody>
        <w:p w:rsidR="00A4633C" w:rsidRDefault="00A4633C" w:rsidP="00A4633C">
          <w:pPr>
            <w:pStyle w:val="CB0EB070E43F4248A0B7CF4945D8239C"/>
          </w:pPr>
          <w:r w:rsidRPr="00D31866">
            <w:rPr>
              <w:rStyle w:val="PlaceholderText"/>
            </w:rPr>
            <w:t>Choose an item.</w:t>
          </w:r>
        </w:p>
      </w:docPartBody>
    </w:docPart>
    <w:docPart>
      <w:docPartPr>
        <w:name w:val="DF404D2346A04441B8425D82265A8AAD"/>
        <w:category>
          <w:name w:val="General"/>
          <w:gallery w:val="placeholder"/>
        </w:category>
        <w:types>
          <w:type w:val="bbPlcHdr"/>
        </w:types>
        <w:behaviors>
          <w:behavior w:val="content"/>
        </w:behaviors>
        <w:guid w:val="{9CB8C468-1944-48D4-9D63-C87931B86877}"/>
      </w:docPartPr>
      <w:docPartBody>
        <w:p w:rsidR="00A4633C" w:rsidRDefault="00A4633C" w:rsidP="00A4633C">
          <w:pPr>
            <w:pStyle w:val="DF404D2346A04441B8425D82265A8AAD"/>
          </w:pPr>
          <w:r w:rsidRPr="00D31866">
            <w:rPr>
              <w:rStyle w:val="PlaceholderText"/>
            </w:rPr>
            <w:t>Choose an item.</w:t>
          </w:r>
        </w:p>
      </w:docPartBody>
    </w:docPart>
    <w:docPart>
      <w:docPartPr>
        <w:name w:val="6FFFA835C6CF4425BE641CD1BE6279FC"/>
        <w:category>
          <w:name w:val="General"/>
          <w:gallery w:val="placeholder"/>
        </w:category>
        <w:types>
          <w:type w:val="bbPlcHdr"/>
        </w:types>
        <w:behaviors>
          <w:behavior w:val="content"/>
        </w:behaviors>
        <w:guid w:val="{4817930F-FD99-41C5-B879-59465DB4CF4F}"/>
      </w:docPartPr>
      <w:docPartBody>
        <w:p w:rsidR="00A4633C" w:rsidRDefault="00A4633C" w:rsidP="00A4633C">
          <w:pPr>
            <w:pStyle w:val="6FFFA835C6CF4425BE641CD1BE6279FC"/>
          </w:pPr>
          <w:r w:rsidRPr="00D318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font>
  <w:font w:name="Andale Sans UI">
    <w:altName w:val="Arial"/>
    <w:charset w:val="BA"/>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3C"/>
    <w:rsid w:val="002B7F14"/>
    <w:rsid w:val="003670B4"/>
    <w:rsid w:val="00602BDE"/>
    <w:rsid w:val="00A4633C"/>
    <w:rsid w:val="00B55C79"/>
    <w:rsid w:val="00E61A1B"/>
    <w:rsid w:val="00EF2A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633C"/>
    <w:rPr>
      <w:color w:val="808080"/>
    </w:rPr>
  </w:style>
  <w:style w:type="paragraph" w:customStyle="1" w:styleId="1FEA8359404D4B6DA738C45974C94B1E">
    <w:name w:val="1FEA8359404D4B6DA738C45974C94B1E"/>
    <w:rsid w:val="00A4633C"/>
  </w:style>
  <w:style w:type="paragraph" w:customStyle="1" w:styleId="C6924B74C13749E4BFA92977162827EB">
    <w:name w:val="C6924B74C13749E4BFA92977162827EB"/>
    <w:rsid w:val="00A4633C"/>
  </w:style>
  <w:style w:type="paragraph" w:customStyle="1" w:styleId="39E2D89767744D07819B2515852F0E14">
    <w:name w:val="39E2D89767744D07819B2515852F0E14"/>
    <w:rsid w:val="00A4633C"/>
  </w:style>
  <w:style w:type="paragraph" w:customStyle="1" w:styleId="02C0BAFDCAF84587928EB3AD30DB7329">
    <w:name w:val="02C0BAFDCAF84587928EB3AD30DB7329"/>
    <w:rsid w:val="00A4633C"/>
  </w:style>
  <w:style w:type="paragraph" w:customStyle="1" w:styleId="B66088510DFD4499B3F983FD2F33C968">
    <w:name w:val="B66088510DFD4499B3F983FD2F33C968"/>
    <w:rsid w:val="00A4633C"/>
  </w:style>
  <w:style w:type="paragraph" w:customStyle="1" w:styleId="CB0EB070E43F4248A0B7CF4945D8239C">
    <w:name w:val="CB0EB070E43F4248A0B7CF4945D8239C"/>
    <w:rsid w:val="00A4633C"/>
  </w:style>
  <w:style w:type="paragraph" w:customStyle="1" w:styleId="DF404D2346A04441B8425D82265A8AAD">
    <w:name w:val="DF404D2346A04441B8425D82265A8AAD"/>
    <w:rsid w:val="00A4633C"/>
  </w:style>
  <w:style w:type="paragraph" w:customStyle="1" w:styleId="6FFFA835C6CF4425BE641CD1BE6279FC">
    <w:name w:val="6FFFA835C6CF4425BE641CD1BE6279FC"/>
    <w:rsid w:val="00A46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B6C4E323F5549A49E06AC946AF673" ma:contentTypeVersion="18" ma:contentTypeDescription="Create a new document." ma:contentTypeScope="" ma:versionID="6ddfd8cbaee475ba47f5bffd34291bd6">
  <xsd:schema xmlns:xsd="http://www.w3.org/2001/XMLSchema" xmlns:xs="http://www.w3.org/2001/XMLSchema" xmlns:p="http://schemas.microsoft.com/office/2006/metadata/properties" xmlns:ns2="06481cef-3246-4b5d-ae39-eee161edcbd8" xmlns:ns3="0a9242a5-c8f1-4c7e-9b63-a25179e8e4ee" targetNamespace="http://schemas.microsoft.com/office/2006/metadata/properties" ma:root="true" ma:fieldsID="1e766a6ea90e83761e58d8f9fb86e5b8" ns2:_="" ns3:_="">
    <xsd:import namespace="06481cef-3246-4b5d-ae39-eee161edcbd8"/>
    <xsd:import namespace="0a9242a5-c8f1-4c7e-9b63-a25179e8e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atvirtinta" minOccurs="0"/>
                <xsd:element ref="ns3:_x012e_sakymo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42a5-c8f1-4c7e-9b63-a25179e8e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atvirtinta" ma:index="23" nillable="true" ma:displayName="Statusas" ma:default="Patvirtinta" ma:format="Dropdown" ma:internalName="Patvirtinta">
      <xsd:simpleType>
        <xsd:restriction base="dms:Choice">
          <xsd:enumeration value="Nebegalioja"/>
          <xsd:enumeration value="Patvirtinta"/>
          <xsd:enumeration value="Atnaujinti"/>
          <xsd:enumeration value="Trūksta"/>
        </xsd:restriction>
      </xsd:simpleType>
    </xsd:element>
    <xsd:element name="_x012e_sakymoNr_x002e_" ma:index="24" nillable="true" ma:displayName="Įsakymo Nr." ma:format="Dropdown" ma:internalName="_x012e_sakymo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481cef-3246-4b5d-ae39-eee161edcbd8" xsi:nil="true"/>
    <lcf76f155ced4ddcb4097134ff3c332f xmlns="0a9242a5-c8f1-4c7e-9b63-a25179e8e4ee">
      <Terms xmlns="http://schemas.microsoft.com/office/infopath/2007/PartnerControls"/>
    </lcf76f155ced4ddcb4097134ff3c332f>
    <_x012e_sakymoNr_x002e_ xmlns="0a9242a5-c8f1-4c7e-9b63-a25179e8e4ee" xsi:nil="true"/>
    <Patvirtinta xmlns="0a9242a5-c8f1-4c7e-9b63-a25179e8e4ee">Patvirtinta</Patvirtinta>
  </documentManagement>
</p:properties>
</file>

<file path=customXml/itemProps1.xml><?xml version="1.0" encoding="utf-8"?>
<ds:datastoreItem xmlns:ds="http://schemas.openxmlformats.org/officeDocument/2006/customXml" ds:itemID="{7E269863-D704-4447-BB7A-A7DBACC64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81cef-3246-4b5d-ae39-eee161edcbd8"/>
    <ds:schemaRef ds:uri="0a9242a5-c8f1-4c7e-9b63-a25179e8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CEA91-E720-44D3-AC95-B529D5034C39}">
  <ds:schemaRefs>
    <ds:schemaRef ds:uri="http://schemas.microsoft.com/sharepoint/v3/contenttype/forms"/>
  </ds:schemaRefs>
</ds:datastoreItem>
</file>

<file path=customXml/itemProps3.xml><?xml version="1.0" encoding="utf-8"?>
<ds:datastoreItem xmlns:ds="http://schemas.openxmlformats.org/officeDocument/2006/customXml" ds:itemID="{55C06F22-81C9-47E8-8D4A-66B639053434}">
  <ds:schemaRefs>
    <ds:schemaRef ds:uri="http://purl.org/dc/dcmitype/"/>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0a9242a5-c8f1-4c7e-9b63-a25179e8e4ee"/>
    <ds:schemaRef ds:uri="http://schemas.openxmlformats.org/package/2006/metadata/core-properties"/>
    <ds:schemaRef ds:uri="06481cef-3246-4b5d-ae39-eee161edcbd8"/>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7497</Words>
  <Characters>42737</Characters>
  <Application>Microsoft Office Word</Application>
  <DocSecurity>0</DocSecurity>
  <Lines>356</Lines>
  <Paragraphs>100</Paragraphs>
  <ScaleCrop>false</ScaleCrop>
  <Company/>
  <LinksUpToDate>false</LinksUpToDate>
  <CharactersWithSpaces>50134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Zujevas</dc:creator>
  <cp:keywords/>
  <dc:description/>
  <cp:lastModifiedBy>Dalia Girskaitė-Zemitan</cp:lastModifiedBy>
  <cp:revision>16</cp:revision>
  <dcterms:created xsi:type="dcterms:W3CDTF">2025-10-17T12:39:00Z</dcterms:created>
  <dcterms:modified xsi:type="dcterms:W3CDTF">2025-10-31T08:34:00Z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2025-10-15T11:11:49Z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2a95a264-f49d-4b85-bdac-11693ced23dd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0x010100E92B6C4E323F5549A49E06AC946AF673</vt:lpwstr>
  </property>
  <property fmtid="{D5CDD505-2E9C-101B-9397-08002B2CF9AE}" pid="11" name="MediaServiceImageTags">
    <vt:lpwstr/>
  </property>
</Properties>
</file>