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4AF4" w14:textId="77777777" w:rsidR="00A7308F" w:rsidRDefault="00A7308F" w:rsidP="00A7308F">
      <w:pPr>
        <w:pStyle w:val="Heading1"/>
        <w:spacing w:before="0" w:after="200" w:line="360" w:lineRule="auto"/>
        <w:rPr>
          <w:rFonts w:ascii="Times New Roman" w:hAnsi="Times New Roman" w:cs="Times New Roman"/>
          <w:sz w:val="24"/>
          <w:szCs w:val="24"/>
          <w:lang w:val="lt-LT"/>
        </w:rPr>
      </w:pPr>
    </w:p>
    <w:p w14:paraId="00F9B29C" w14:textId="1EA840FD" w:rsidR="004915A6" w:rsidRPr="00D76806" w:rsidRDefault="004915A6" w:rsidP="004915A6">
      <w:pPr>
        <w:spacing w:after="0"/>
        <w:jc w:val="center"/>
        <w:rPr>
          <w:rStyle w:val="Hyperlink"/>
          <w:rFonts w:cstheme="minorHAnsi"/>
          <w:b/>
          <w:bCs/>
          <w:noProof/>
          <w:sz w:val="28"/>
          <w:szCs w:val="28"/>
          <w:lang w:val="lt-LT"/>
        </w:rPr>
      </w:pPr>
      <w:r w:rsidRPr="00D76806">
        <w:rPr>
          <w:rStyle w:val="Hyperlink"/>
          <w:rFonts w:cstheme="minorHAnsi"/>
          <w:b/>
          <w:bCs/>
          <w:noProof/>
          <w:sz w:val="28"/>
          <w:szCs w:val="28"/>
          <w:lang w:val="lt-LT"/>
        </w:rPr>
        <w:t>MOKYM</w:t>
      </w:r>
      <w:r>
        <w:rPr>
          <w:rStyle w:val="Hyperlink"/>
          <w:rFonts w:cstheme="minorHAnsi"/>
          <w:b/>
          <w:bCs/>
          <w:noProof/>
          <w:sz w:val="28"/>
          <w:szCs w:val="28"/>
          <w:lang w:val="lt-LT"/>
        </w:rPr>
        <w:t>Ų</w:t>
      </w:r>
      <w:r w:rsidRPr="00D76806">
        <w:rPr>
          <w:rStyle w:val="Hyperlink"/>
          <w:rFonts w:cstheme="minorHAnsi"/>
          <w:b/>
          <w:bCs/>
          <w:noProof/>
          <w:sz w:val="28"/>
          <w:szCs w:val="28"/>
          <w:lang w:val="lt-LT"/>
        </w:rPr>
        <w:t xml:space="preserve"> ANTIMIKROBINIO ATSPARUMO VALDYMO TEMA </w:t>
      </w:r>
    </w:p>
    <w:p w14:paraId="289AB56A" w14:textId="438B3012" w:rsidR="001F4FDB" w:rsidRDefault="00E66128">
      <w:pPr>
        <w:pStyle w:val="Heading1"/>
        <w:spacing w:before="0" w:after="200" w:line="360" w:lineRule="auto"/>
        <w:ind w:firstLine="360"/>
        <w:jc w:val="center"/>
        <w:rPr>
          <w:rFonts w:ascii="Times New Roman" w:hAnsi="Times New Roman" w:cs="Times New Roman"/>
          <w:sz w:val="24"/>
          <w:szCs w:val="24"/>
          <w:lang w:val="lt-LT"/>
        </w:rPr>
      </w:pPr>
      <w:r>
        <w:rPr>
          <w:rFonts w:ascii="Times New Roman" w:hAnsi="Times New Roman" w:cs="Times New Roman"/>
          <w:sz w:val="24"/>
          <w:szCs w:val="24"/>
          <w:lang w:val="lt-LT"/>
        </w:rPr>
        <w:t>TECHNINĖ SPECIFIKACIJA</w:t>
      </w:r>
    </w:p>
    <w:p w14:paraId="5786AAD0" w14:textId="77777777" w:rsidR="001F4FDB" w:rsidRDefault="001F4FDB">
      <w:pPr>
        <w:rPr>
          <w:lang w:val="lt-LT"/>
        </w:rPr>
      </w:pPr>
    </w:p>
    <w:p w14:paraId="6453C7A0" w14:textId="77777777" w:rsidR="001F4FDB" w:rsidRDefault="00E66128">
      <w:pPr>
        <w:pStyle w:val="Heading3"/>
        <w:numPr>
          <w:ilvl w:val="0"/>
          <w:numId w:val="1"/>
        </w:numPr>
        <w:spacing w:before="0" w:after="20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BENDROSIOS NUOSTATOS</w:t>
      </w:r>
    </w:p>
    <w:p w14:paraId="097F656C"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 Pirkimo objektas – VšĮ Lietuvos sveikatos mokslų universiteto Kauno ligoninės vykdomo projekto „Antimikrobinių vaistų vartojimo valdymas“ Antimikrobinių vaistų vartojimo valdymo stacionarinėse asmens sveikatos priežiūros įstaigose modelio bandomasis diegimas dalyje numatytų sveikatos priežiūros ir farmacijos specialistų profesinės kvalifikacijos tobulinimo mokymų organizavimo ir vykdymo paslaugos (toliau – Paslaugos).</w:t>
      </w:r>
    </w:p>
    <w:p w14:paraId="77628938"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 Paslaugų užsakovas – VšĮ Lietuvos sveikatos mokslų universiteto Kauno ligoninė.</w:t>
      </w:r>
    </w:p>
    <w:p w14:paraId="1A3710E6" w14:textId="77777777" w:rsidR="001F4FDB" w:rsidRPr="00D76806" w:rsidRDefault="00E66128">
      <w:pPr>
        <w:spacing w:after="0"/>
        <w:ind w:firstLine="720"/>
        <w:jc w:val="both"/>
        <w:rPr>
          <w:lang w:val="lt-LT"/>
        </w:rPr>
      </w:pPr>
      <w:r>
        <w:rPr>
          <w:rFonts w:ascii="Times New Roman" w:hAnsi="Times New Roman" w:cs="Times New Roman"/>
          <w:sz w:val="24"/>
          <w:szCs w:val="24"/>
          <w:lang w:val="lt-LT"/>
        </w:rPr>
        <w:t>3. Paslaugos finansuojamos VšĮ Lietuvos sveikatos mokslų universiteto Kauno ligoninės vykdomo projekto „Antimikrobinių vaistų vartojimo valdymo plėtojimas“ Antimikrobinių vaistų vartojimo valdymo stacionarinėse asmens sveikatos priežiūros įstaigose modelio bandomasis diegimas Nr. 1VS-0557/PPP-38 (2025-06-05) 11 veiklos lėšomis.</w:t>
      </w:r>
    </w:p>
    <w:p w14:paraId="4D8FFC3B"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 Perkamos paslaugos apima:</w:t>
      </w:r>
    </w:p>
    <w:p w14:paraId="27CC3183"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4.1. Mokymų lektorių paiešką, atranką ir suderinimą su Paslaugų užsakovu;</w:t>
      </w:r>
    </w:p>
    <w:p w14:paraId="5F942C67"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4.2. Elektroninę dalyvių registraciją su identifikacija;</w:t>
      </w:r>
    </w:p>
    <w:p w14:paraId="52786600"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4.3. Mokymų programos derinimą ir pateikimą;</w:t>
      </w:r>
    </w:p>
    <w:p w14:paraId="6FEDEE21"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4.4. Mokomosios medžiagos parengimą ir išsiuntimą el. paštu;</w:t>
      </w:r>
    </w:p>
    <w:p w14:paraId="15D569EB"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4.5. Elektroninių pažymėjimų generavimą ir pateikimą;</w:t>
      </w:r>
      <w:r>
        <w:rPr>
          <w:rFonts w:ascii="Times New Roman" w:hAnsi="Times New Roman" w:cs="Times New Roman"/>
          <w:sz w:val="24"/>
          <w:szCs w:val="24"/>
          <w:lang w:val="lt-LT"/>
        </w:rPr>
        <w:br/>
      </w:r>
      <w:r>
        <w:rPr>
          <w:rFonts w:ascii="Times New Roman" w:hAnsi="Times New Roman" w:cs="Times New Roman"/>
          <w:b/>
          <w:sz w:val="24"/>
          <w:szCs w:val="24"/>
          <w:lang w:val="lt-LT"/>
        </w:rPr>
        <w:t>Pažymėjimai turi būti suderinti su Valstybine akreditavimo sveikatos priežiūros tarnybos (VASPVT) Kompetencijų platformos reikalavimais ir ten registruojami.</w:t>
      </w:r>
    </w:p>
    <w:p w14:paraId="374D0EA6" w14:textId="4B802D35"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4.6. Mokymų organizavimą nuotoliniu būdu naudojant saugią platformą</w:t>
      </w:r>
      <w:r w:rsidR="0051243D">
        <w:rPr>
          <w:rFonts w:ascii="Times New Roman" w:hAnsi="Times New Roman" w:cs="Times New Roman"/>
          <w:sz w:val="24"/>
          <w:szCs w:val="24"/>
          <w:lang w:val="lt-LT"/>
        </w:rPr>
        <w:t>.</w:t>
      </w:r>
      <w:r>
        <w:rPr>
          <w:rFonts w:ascii="Times New Roman" w:hAnsi="Times New Roman" w:cs="Times New Roman"/>
          <w:sz w:val="24"/>
          <w:szCs w:val="24"/>
          <w:lang w:val="lt-LT"/>
        </w:rPr>
        <w:br/>
      </w:r>
      <w:r>
        <w:rPr>
          <w:rFonts w:ascii="Times New Roman" w:hAnsi="Times New Roman" w:cs="Times New Roman"/>
          <w:b/>
          <w:sz w:val="24"/>
          <w:szCs w:val="24"/>
          <w:lang w:val="lt-LT"/>
        </w:rPr>
        <w:t>Paslaugų teikėjas turi turėti akredituotą mokymų programą, patvirtintą Sveikatos apsaugos ministerijos, ir užtikrinti galimybę perduoti dalyvių duomenis į VASPVT Kompetencijų platformą.</w:t>
      </w:r>
    </w:p>
    <w:p w14:paraId="2237CB93"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4.7. Mokymų moderavimą ir techninę pagalbą;</w:t>
      </w:r>
    </w:p>
    <w:p w14:paraId="51899500" w14:textId="0F532E83"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4.8. Administravimą ir koordinavimą viso </w:t>
      </w:r>
      <w:r w:rsidR="004949FE">
        <w:rPr>
          <w:rFonts w:ascii="Times New Roman" w:hAnsi="Times New Roman" w:cs="Times New Roman"/>
          <w:sz w:val="24"/>
          <w:szCs w:val="24"/>
          <w:lang w:val="lt-LT"/>
        </w:rPr>
        <w:t xml:space="preserve">Sutarties vykdymo </w:t>
      </w:r>
      <w:r>
        <w:rPr>
          <w:rFonts w:ascii="Times New Roman" w:hAnsi="Times New Roman" w:cs="Times New Roman"/>
          <w:sz w:val="24"/>
          <w:szCs w:val="24"/>
          <w:lang w:val="lt-LT"/>
        </w:rPr>
        <w:t>metu.</w:t>
      </w:r>
    </w:p>
    <w:p w14:paraId="26260F99" w14:textId="77777777" w:rsidR="001F4FDB" w:rsidRDefault="00E66128">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 Paslaugų teikėjas turi įsivertinti visas būtinas išlaidas.</w:t>
      </w:r>
    </w:p>
    <w:p w14:paraId="1D3117F5" w14:textId="77777777" w:rsidR="001F4FDB" w:rsidRDefault="001F4FDB">
      <w:pPr>
        <w:spacing w:after="0"/>
        <w:ind w:firstLine="720"/>
        <w:jc w:val="both"/>
        <w:rPr>
          <w:rFonts w:ascii="Times New Roman" w:hAnsi="Times New Roman" w:cs="Times New Roman"/>
          <w:sz w:val="24"/>
          <w:szCs w:val="24"/>
          <w:lang w:val="lt-LT"/>
        </w:rPr>
      </w:pPr>
    </w:p>
    <w:p w14:paraId="7F70CE64" w14:textId="77777777" w:rsidR="001F4FDB" w:rsidRDefault="00E66128">
      <w:pPr>
        <w:pStyle w:val="Heading3"/>
        <w:spacing w:before="0" w:after="20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II. MOKYMŲ ORGANIZAVIMAS IR VYKDYMAS</w:t>
      </w:r>
    </w:p>
    <w:p w14:paraId="25AAE1F8" w14:textId="77777777" w:rsidR="001F4FDB" w:rsidRDefault="001F4FDB">
      <w:pPr>
        <w:spacing w:after="0"/>
        <w:ind w:firstLine="720"/>
        <w:rPr>
          <w:lang w:val="lt-LT"/>
        </w:rPr>
      </w:pPr>
    </w:p>
    <w:p w14:paraId="27ABA284" w14:textId="16D80090" w:rsidR="001F4FDB" w:rsidRDefault="00E66128" w:rsidP="00267A1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Mokymai vykdomi nuotoliniu būdu per platformą, leidžiančią tapatybės atpažinimą, paskaitų stebėjimą ir testų atlikimą. </w:t>
      </w:r>
    </w:p>
    <w:p w14:paraId="7E865700" w14:textId="739A8D0E" w:rsidR="001F4FDB" w:rsidRDefault="00E66128" w:rsidP="00267A1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7. </w:t>
      </w:r>
      <w:r>
        <w:rPr>
          <w:rFonts w:ascii="Times New Roman" w:hAnsi="Times New Roman" w:cs="Times New Roman"/>
          <w:b/>
          <w:sz w:val="24"/>
          <w:szCs w:val="24"/>
          <w:lang w:val="lt-LT"/>
        </w:rPr>
        <w:t>Platforma turi užtikrinti prieigą prie mokymų visą parą, visomis savaitės dienomis (įskaitant savaitgalius ir valstybines šventes</w:t>
      </w:r>
      <w:r w:rsidR="00267A1B">
        <w:rPr>
          <w:rFonts w:ascii="Times New Roman" w:hAnsi="Times New Roman" w:cs="Times New Roman"/>
          <w:b/>
          <w:sz w:val="24"/>
          <w:szCs w:val="24"/>
          <w:lang w:val="lt-LT"/>
        </w:rPr>
        <w:t>).</w:t>
      </w:r>
    </w:p>
    <w:p w14:paraId="02C48BEC" w14:textId="20B947DE" w:rsidR="001F4FDB" w:rsidRDefault="00E66128" w:rsidP="00267A1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 Kiekvienas dalyvis turi turėti galimybę peržiūrėti kursą individualiai</w:t>
      </w:r>
      <w:r w:rsidR="00267A1B">
        <w:rPr>
          <w:rFonts w:ascii="Times New Roman" w:hAnsi="Times New Roman" w:cs="Times New Roman"/>
          <w:sz w:val="24"/>
          <w:szCs w:val="24"/>
          <w:lang w:val="lt-LT"/>
        </w:rPr>
        <w:t xml:space="preserve"> jam patogiu laiku</w:t>
      </w:r>
      <w:r>
        <w:rPr>
          <w:rFonts w:ascii="Times New Roman" w:hAnsi="Times New Roman" w:cs="Times New Roman"/>
          <w:sz w:val="24"/>
          <w:szCs w:val="24"/>
          <w:lang w:val="lt-LT"/>
        </w:rPr>
        <w:t>. Mokymo medžiaga turi būti prieinama iškart po registracijos. Dalyvavusiems ir išlaikiusiems testą, mokymų programa</w:t>
      </w:r>
      <w:r w:rsidR="00F0322D">
        <w:rPr>
          <w:rFonts w:ascii="Times New Roman" w:hAnsi="Times New Roman" w:cs="Times New Roman"/>
          <w:sz w:val="24"/>
          <w:szCs w:val="24"/>
          <w:lang w:val="lt-LT"/>
        </w:rPr>
        <w:t xml:space="preserve"> turi būti</w:t>
      </w:r>
      <w:r>
        <w:rPr>
          <w:rFonts w:ascii="Times New Roman" w:hAnsi="Times New Roman" w:cs="Times New Roman"/>
          <w:sz w:val="24"/>
          <w:szCs w:val="24"/>
          <w:lang w:val="lt-LT"/>
        </w:rPr>
        <w:t xml:space="preserve"> prieinama iki 2026-04-30</w:t>
      </w:r>
      <w:r w:rsidR="00F0322D">
        <w:rPr>
          <w:rFonts w:ascii="Times New Roman" w:hAnsi="Times New Roman" w:cs="Times New Roman"/>
          <w:sz w:val="24"/>
          <w:szCs w:val="24"/>
          <w:lang w:val="lt-LT"/>
        </w:rPr>
        <w:t>.</w:t>
      </w:r>
    </w:p>
    <w:p w14:paraId="49388605" w14:textId="0BAC5339" w:rsidR="001F4FDB" w:rsidRDefault="00E66128" w:rsidP="00D7680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 Mokymų trukmė – ne mažiau 8 </w:t>
      </w:r>
      <w:r w:rsidR="00F0322D">
        <w:rPr>
          <w:rFonts w:ascii="Times New Roman" w:hAnsi="Times New Roman" w:cs="Times New Roman"/>
          <w:sz w:val="24"/>
          <w:szCs w:val="24"/>
          <w:lang w:val="lt-LT"/>
        </w:rPr>
        <w:t>akademinių valandų ir</w:t>
      </w:r>
      <w:r>
        <w:rPr>
          <w:rFonts w:ascii="Times New Roman" w:hAnsi="Times New Roman" w:cs="Times New Roman"/>
          <w:sz w:val="24"/>
          <w:szCs w:val="24"/>
          <w:lang w:val="lt-LT"/>
        </w:rPr>
        <w:t xml:space="preserve"> ne daugiau – 10 akademinių valandų.</w:t>
      </w:r>
    </w:p>
    <w:p w14:paraId="187A4AE2" w14:textId="40F9A45A" w:rsidR="001F4FDB" w:rsidRDefault="00E66128" w:rsidP="00D7680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Dalyvių skaičius – </w:t>
      </w:r>
      <w:r w:rsidR="00C95C1A">
        <w:rPr>
          <w:rFonts w:ascii="Times New Roman" w:hAnsi="Times New Roman" w:cs="Times New Roman"/>
          <w:sz w:val="24"/>
          <w:szCs w:val="24"/>
          <w:lang w:val="lt-LT"/>
        </w:rPr>
        <w:t>ne daugiau kaip 630</w:t>
      </w:r>
      <w:r>
        <w:rPr>
          <w:rFonts w:ascii="Times New Roman" w:hAnsi="Times New Roman" w:cs="Times New Roman"/>
          <w:sz w:val="24"/>
          <w:szCs w:val="24"/>
          <w:lang w:val="lt-LT"/>
        </w:rPr>
        <w:t xml:space="preserve"> dalyvi</w:t>
      </w:r>
      <w:r w:rsidR="00C95C1A">
        <w:rPr>
          <w:rFonts w:ascii="Times New Roman" w:hAnsi="Times New Roman" w:cs="Times New Roman"/>
          <w:sz w:val="24"/>
          <w:szCs w:val="24"/>
          <w:lang w:val="lt-LT"/>
        </w:rPr>
        <w:t>ų</w:t>
      </w:r>
      <w:r w:rsidR="00CD29BA">
        <w:rPr>
          <w:rFonts w:ascii="Times New Roman" w:hAnsi="Times New Roman" w:cs="Times New Roman"/>
          <w:sz w:val="24"/>
          <w:szCs w:val="24"/>
          <w:lang w:val="lt-LT"/>
        </w:rPr>
        <w:t>.</w:t>
      </w:r>
    </w:p>
    <w:p w14:paraId="26977B26" w14:textId="77777777" w:rsidR="001F4FDB" w:rsidRDefault="00E66128" w:rsidP="00D7680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 Mokymų forma – nuotoliniai paskaitų įrašai.</w:t>
      </w:r>
    </w:p>
    <w:p w14:paraId="1C5C1961" w14:textId="77777777" w:rsidR="001F4FDB" w:rsidRDefault="00E66128" w:rsidP="00D7680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12. Tikslinė grupė – įvairių sričių gydytojai, slaugytojai, vaistininkai.</w:t>
      </w:r>
    </w:p>
    <w:p w14:paraId="14465709" w14:textId="77777777" w:rsidR="001F4FDB" w:rsidRDefault="00E66128" w:rsidP="00D7680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13. Dalyvių mokymosi pasiekimų įvertinimas vykdomas testu, kurio rezultatas patvirtinamas pažymėjimu.</w:t>
      </w:r>
    </w:p>
    <w:p w14:paraId="6985C1F8" w14:textId="77777777" w:rsidR="001F4FDB" w:rsidRDefault="00E66128" w:rsidP="00D76806">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14.  Sistema turi automatiškai sugeneruoti testo išlaikymo  pažymėjimą tik jį išlaikius.</w:t>
      </w:r>
    </w:p>
    <w:p w14:paraId="4B6F2ECB" w14:textId="77777777" w:rsidR="001F4FDB" w:rsidRDefault="001F4FDB" w:rsidP="00D76806">
      <w:pPr>
        <w:spacing w:after="0"/>
        <w:ind w:firstLine="720"/>
        <w:jc w:val="both"/>
        <w:rPr>
          <w:rFonts w:ascii="Times New Roman" w:hAnsi="Times New Roman" w:cs="Times New Roman"/>
          <w:sz w:val="24"/>
          <w:szCs w:val="24"/>
          <w:lang w:val="lt-LT"/>
        </w:rPr>
      </w:pPr>
    </w:p>
    <w:p w14:paraId="03630A93" w14:textId="21A4D5BA" w:rsidR="001F4FDB" w:rsidRDefault="00E66128" w:rsidP="00D76806">
      <w:pPr>
        <w:spacing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Mokymų informacija</w:t>
      </w:r>
      <w:r w:rsidR="003F7E25">
        <w:rPr>
          <w:rFonts w:ascii="Times New Roman" w:hAnsi="Times New Roman" w:cs="Times New Roman"/>
          <w:sz w:val="24"/>
          <w:szCs w:val="24"/>
          <w:lang w:val="lt-LT"/>
        </w:rPr>
        <w:t>:</w:t>
      </w:r>
    </w:p>
    <w:tbl>
      <w:tblPr>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721"/>
        <w:gridCol w:w="1788"/>
        <w:gridCol w:w="2125"/>
        <w:gridCol w:w="1340"/>
      </w:tblGrid>
      <w:tr w:rsidR="001F4FDB" w14:paraId="21F13355" w14:textId="77777777">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0999614D" w14:textId="77777777" w:rsidR="001F4FDB" w:rsidRDefault="00E66128">
            <w:pPr>
              <w:spacing w:after="0" w:line="240" w:lineRule="auto"/>
              <w:ind w:hanging="90"/>
              <w:jc w:val="center"/>
              <w:rPr>
                <w:rFonts w:ascii="Times New Roman" w:hAnsi="Times New Roman" w:cs="Times New Roman"/>
                <w:sz w:val="24"/>
                <w:szCs w:val="24"/>
                <w:lang w:val="lt-LT"/>
              </w:rPr>
            </w:pPr>
            <w:r>
              <w:rPr>
                <w:rFonts w:ascii="Times New Roman" w:hAnsi="Times New Roman" w:cs="Times New Roman"/>
                <w:sz w:val="24"/>
                <w:szCs w:val="24"/>
                <w:lang w:val="lt-LT"/>
              </w:rPr>
              <w:t>Eil.</w:t>
            </w:r>
          </w:p>
          <w:p w14:paraId="5C368DC7" w14:textId="77777777" w:rsidR="001F4FDB" w:rsidRDefault="00E66128">
            <w:pPr>
              <w:spacing w:after="0" w:line="240" w:lineRule="auto"/>
              <w:ind w:hanging="90"/>
              <w:jc w:val="center"/>
              <w:rPr>
                <w:rFonts w:ascii="Times New Roman" w:hAnsi="Times New Roman" w:cs="Times New Roman"/>
                <w:sz w:val="24"/>
                <w:szCs w:val="24"/>
                <w:lang w:val="lt-LT"/>
              </w:rPr>
            </w:pPr>
            <w:r>
              <w:rPr>
                <w:rFonts w:ascii="Times New Roman" w:hAnsi="Times New Roman" w:cs="Times New Roman"/>
                <w:sz w:val="24"/>
                <w:szCs w:val="24"/>
                <w:lang w:val="lt-LT"/>
              </w:rPr>
              <w:t>Nr.</w:t>
            </w:r>
          </w:p>
        </w:tc>
        <w:tc>
          <w:tcPr>
            <w:tcW w:w="3721" w:type="dxa"/>
            <w:tcBorders>
              <w:top w:val="single" w:sz="4" w:space="0" w:color="000000"/>
              <w:left w:val="single" w:sz="4" w:space="0" w:color="000000"/>
              <w:bottom w:val="single" w:sz="4" w:space="0" w:color="000000"/>
              <w:right w:val="single" w:sz="4" w:space="0" w:color="000000"/>
            </w:tcBorders>
            <w:shd w:val="clear" w:color="auto" w:fill="auto"/>
          </w:tcPr>
          <w:p w14:paraId="33E9FE16" w14:textId="77777777" w:rsidR="001F4FDB" w:rsidRDefault="00E66128">
            <w:pPr>
              <w:spacing w:after="0" w:line="240" w:lineRule="auto"/>
              <w:ind w:hanging="90"/>
              <w:jc w:val="center"/>
              <w:rPr>
                <w:rFonts w:ascii="Times New Roman" w:hAnsi="Times New Roman" w:cs="Times New Roman"/>
                <w:sz w:val="24"/>
                <w:szCs w:val="24"/>
                <w:lang w:val="lt-LT"/>
              </w:rPr>
            </w:pPr>
            <w:r>
              <w:rPr>
                <w:rFonts w:ascii="Times New Roman" w:hAnsi="Times New Roman" w:cs="Times New Roman"/>
                <w:sz w:val="24"/>
                <w:szCs w:val="24"/>
                <w:lang w:val="lt-LT"/>
              </w:rPr>
              <w:t>Mokymų tema</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32C54FF6" w14:textId="77777777" w:rsidR="001F4FDB" w:rsidRDefault="00E66128">
            <w:pPr>
              <w:spacing w:after="0" w:line="240" w:lineRule="auto"/>
              <w:ind w:hanging="90"/>
              <w:jc w:val="center"/>
              <w:rPr>
                <w:rFonts w:ascii="Times New Roman" w:hAnsi="Times New Roman" w:cs="Times New Roman"/>
                <w:sz w:val="24"/>
                <w:szCs w:val="24"/>
                <w:lang w:val="lt-LT"/>
              </w:rPr>
            </w:pPr>
            <w:r>
              <w:rPr>
                <w:rFonts w:ascii="Times New Roman" w:hAnsi="Times New Roman" w:cs="Times New Roman"/>
                <w:sz w:val="24"/>
                <w:szCs w:val="24"/>
                <w:lang w:val="lt-LT"/>
              </w:rPr>
              <w:t>Mokymų kalba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56994C29" w14:textId="77777777" w:rsidR="001F4FDB" w:rsidRDefault="00E66128">
            <w:pPr>
              <w:spacing w:after="0" w:line="240" w:lineRule="auto"/>
              <w:ind w:hanging="90"/>
              <w:jc w:val="center"/>
              <w:rPr>
                <w:rFonts w:ascii="Times New Roman" w:hAnsi="Times New Roman" w:cs="Times New Roman"/>
                <w:sz w:val="24"/>
                <w:szCs w:val="24"/>
                <w:lang w:val="lt-LT"/>
              </w:rPr>
            </w:pPr>
            <w:r>
              <w:rPr>
                <w:rFonts w:ascii="Times New Roman" w:hAnsi="Times New Roman" w:cs="Times New Roman"/>
                <w:sz w:val="24"/>
                <w:szCs w:val="24"/>
                <w:lang w:val="lt-LT"/>
              </w:rPr>
              <w:t>Trukmė (akad. val.)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20B98C9" w14:textId="77777777" w:rsidR="001F4FDB" w:rsidRDefault="00E66128">
            <w:pPr>
              <w:spacing w:after="0" w:line="240" w:lineRule="auto"/>
              <w:ind w:hanging="90"/>
              <w:jc w:val="center"/>
              <w:rPr>
                <w:rFonts w:ascii="Times New Roman" w:hAnsi="Times New Roman" w:cs="Times New Roman"/>
                <w:sz w:val="24"/>
                <w:szCs w:val="24"/>
                <w:lang w:val="lt-LT"/>
              </w:rPr>
            </w:pPr>
            <w:r>
              <w:rPr>
                <w:rFonts w:ascii="Times New Roman" w:hAnsi="Times New Roman" w:cs="Times New Roman"/>
                <w:sz w:val="24"/>
                <w:szCs w:val="24"/>
                <w:lang w:val="lt-LT"/>
              </w:rPr>
              <w:t>Dalyvių skaičius</w:t>
            </w:r>
          </w:p>
        </w:tc>
      </w:tr>
      <w:tr w:rsidR="001F4FDB" w14:paraId="040C52D5" w14:textId="77777777">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D4B1554" w14:textId="77777777" w:rsidR="001F4FDB" w:rsidRDefault="00E66128">
            <w:pPr>
              <w:spacing w:after="0" w:line="240" w:lineRule="auto"/>
              <w:ind w:firstLine="360"/>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721" w:type="dxa"/>
            <w:tcBorders>
              <w:top w:val="single" w:sz="4" w:space="0" w:color="000000"/>
              <w:left w:val="single" w:sz="4" w:space="0" w:color="000000"/>
              <w:bottom w:val="single" w:sz="4" w:space="0" w:color="000000"/>
              <w:right w:val="single" w:sz="4" w:space="0" w:color="000000"/>
            </w:tcBorders>
            <w:shd w:val="clear" w:color="auto" w:fill="auto"/>
          </w:tcPr>
          <w:p w14:paraId="047DFC01" w14:textId="77777777" w:rsidR="001F4FDB" w:rsidRDefault="00E66128">
            <w:pPr>
              <w:spacing w:after="0" w:line="240" w:lineRule="auto"/>
              <w:ind w:hanging="14"/>
              <w:rPr>
                <w:rFonts w:ascii="Times New Roman" w:hAnsi="Times New Roman" w:cs="Times New Roman"/>
                <w:sz w:val="24"/>
                <w:szCs w:val="24"/>
                <w:lang w:val="lt-LT"/>
              </w:rPr>
            </w:pPr>
            <w:r>
              <w:rPr>
                <w:rFonts w:ascii="Times New Roman" w:hAnsi="Times New Roman" w:cs="Times New Roman"/>
                <w:sz w:val="24"/>
                <w:szCs w:val="24"/>
                <w:lang w:val="lt-LT"/>
              </w:rPr>
              <w:t>Antimikrobinių vaistų vartojimo valdymas asmens sveikatos priežiūros įstaigose</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70396696" w14:textId="77777777" w:rsidR="001F4FDB" w:rsidRDefault="00E66128">
            <w:pPr>
              <w:spacing w:after="0" w:line="240" w:lineRule="auto"/>
              <w:ind w:firstLine="360"/>
              <w:rPr>
                <w:rFonts w:ascii="Times New Roman" w:hAnsi="Times New Roman" w:cs="Times New Roman"/>
                <w:sz w:val="24"/>
                <w:szCs w:val="24"/>
                <w:lang w:val="lt-LT"/>
              </w:rPr>
            </w:pPr>
            <w:r>
              <w:rPr>
                <w:rFonts w:ascii="Times New Roman" w:hAnsi="Times New Roman" w:cs="Times New Roman"/>
                <w:sz w:val="24"/>
                <w:szCs w:val="24"/>
                <w:lang w:val="lt-LT"/>
              </w:rPr>
              <w:t>Lietuvių</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521797B" w14:textId="22F703DE" w:rsidR="001F4FDB" w:rsidRDefault="00E66128" w:rsidP="00534A75">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00534A75">
              <w:rPr>
                <w:rFonts w:ascii="Times New Roman" w:hAnsi="Times New Roman" w:cs="Times New Roman"/>
                <w:sz w:val="24"/>
                <w:szCs w:val="24"/>
                <w:lang w:val="lt-LT"/>
              </w:rPr>
              <w:t>-10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03E6097" w14:textId="04B12DE5" w:rsidR="001F4FDB" w:rsidRDefault="002D7D63" w:rsidP="002D7D6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C95C1A">
              <w:rPr>
                <w:rFonts w:ascii="Times New Roman" w:hAnsi="Times New Roman" w:cs="Times New Roman"/>
                <w:sz w:val="24"/>
                <w:szCs w:val="24"/>
                <w:lang w:val="lt-LT"/>
              </w:rPr>
              <w:t>e</w:t>
            </w:r>
            <w:r>
              <w:rPr>
                <w:rFonts w:ascii="Times New Roman" w:hAnsi="Times New Roman" w:cs="Times New Roman"/>
                <w:sz w:val="24"/>
                <w:szCs w:val="24"/>
                <w:lang w:val="lt-LT"/>
              </w:rPr>
              <w:t xml:space="preserve"> </w:t>
            </w:r>
            <w:r w:rsidR="00C95C1A">
              <w:rPr>
                <w:rFonts w:ascii="Times New Roman" w:hAnsi="Times New Roman" w:cs="Times New Roman"/>
                <w:sz w:val="24"/>
                <w:szCs w:val="24"/>
                <w:lang w:val="lt-LT"/>
              </w:rPr>
              <w:t>daugiau kaip 630</w:t>
            </w:r>
          </w:p>
        </w:tc>
      </w:tr>
    </w:tbl>
    <w:p w14:paraId="67D25DEA" w14:textId="77777777" w:rsidR="001F4FDB" w:rsidRDefault="001F4FDB">
      <w:pPr>
        <w:spacing w:after="0"/>
        <w:ind w:firstLine="360"/>
        <w:jc w:val="both"/>
        <w:rPr>
          <w:rFonts w:ascii="Times New Roman" w:hAnsi="Times New Roman" w:cs="Times New Roman"/>
          <w:sz w:val="24"/>
          <w:szCs w:val="24"/>
          <w:lang w:val="lt-LT"/>
        </w:rPr>
      </w:pPr>
    </w:p>
    <w:p w14:paraId="0C69BE1E" w14:textId="696B4F8E"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15. Mokymų programa ir turinys. Mokymų </w:t>
      </w:r>
      <w:r w:rsidR="00BE607D">
        <w:rPr>
          <w:rFonts w:ascii="Times New Roman" w:hAnsi="Times New Roman" w:cs="Times New Roman"/>
          <w:sz w:val="24"/>
          <w:szCs w:val="24"/>
          <w:lang w:val="lt-LT"/>
        </w:rPr>
        <w:t xml:space="preserve">programą </w:t>
      </w:r>
      <w:r>
        <w:rPr>
          <w:rFonts w:ascii="Times New Roman" w:hAnsi="Times New Roman" w:cs="Times New Roman"/>
          <w:sz w:val="24"/>
          <w:szCs w:val="24"/>
          <w:lang w:val="lt-LT"/>
        </w:rPr>
        <w:t>turi sudaryti ne mažiau kaip šios temos:</w:t>
      </w:r>
    </w:p>
    <w:p w14:paraId="4FAF2BC9"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Antimikrobinių vaistų vartojimo valdymo principai;</w:t>
      </w:r>
    </w:p>
    <w:p w14:paraId="0E2FA247"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Rezervinių antibiotikų vartojimo gairės;</w:t>
      </w:r>
    </w:p>
    <w:p w14:paraId="5471329E"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Klinikinė farmakologija (farmakokinetika, farmakodinamika);</w:t>
      </w:r>
    </w:p>
    <w:p w14:paraId="15AFB36A"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Racionalus empirinis vartojimas;</w:t>
      </w:r>
    </w:p>
    <w:p w14:paraId="10829F16"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Chirurginė profilaktika;</w:t>
      </w:r>
    </w:p>
    <w:p w14:paraId="7E1DBD98"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Mikrobiologinių ėminių paėmimas;</w:t>
      </w:r>
    </w:p>
    <w:p w14:paraId="55FF6FAC"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Slaugytojų vaidmuo;</w:t>
      </w:r>
    </w:p>
    <w:p w14:paraId="436BF246"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IT sprendimai antimikrobinių vaistų vartojimo valdyme.</w:t>
      </w:r>
    </w:p>
    <w:p w14:paraId="1F3A4AA3" w14:textId="52F89E11"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16. Dalyviams pateikiama lektorių parengta dalomoji medžiaga (paskaitų skaidrės pdf formatu).</w:t>
      </w:r>
    </w:p>
    <w:p w14:paraId="1A4E1593"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 Pažymėjimus generuoja elektroninė sistema ir perduoda “Kompetencijų platforma”. </w:t>
      </w:r>
    </w:p>
    <w:p w14:paraId="409E7162"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 Paslaugų teikėjas pateikia mokymų ataskaitą iki </w:t>
      </w:r>
      <w:r w:rsidRPr="00D76806">
        <w:rPr>
          <w:rFonts w:ascii="Times New Roman" w:hAnsi="Times New Roman" w:cs="Times New Roman"/>
          <w:sz w:val="24"/>
          <w:szCs w:val="24"/>
          <w:lang w:val="lt-LT"/>
        </w:rPr>
        <w:t>2025 m. gru</w:t>
      </w:r>
      <w:r>
        <w:rPr>
          <w:rFonts w:ascii="Times New Roman" w:hAnsi="Times New Roman" w:cs="Times New Roman"/>
          <w:sz w:val="24"/>
          <w:szCs w:val="24"/>
          <w:lang w:val="lt-LT"/>
        </w:rPr>
        <w:t xml:space="preserve">odžio </w:t>
      </w:r>
      <w:r w:rsidRPr="00D76806">
        <w:rPr>
          <w:rFonts w:ascii="Times New Roman" w:hAnsi="Times New Roman" w:cs="Times New Roman"/>
          <w:sz w:val="24"/>
          <w:szCs w:val="24"/>
          <w:lang w:val="lt-LT"/>
        </w:rPr>
        <w:t>m</w:t>
      </w:r>
      <w:r>
        <w:rPr>
          <w:rFonts w:ascii="Times New Roman" w:hAnsi="Times New Roman" w:cs="Times New Roman"/>
          <w:sz w:val="24"/>
          <w:szCs w:val="24"/>
          <w:lang w:val="lt-LT"/>
        </w:rPr>
        <w:t xml:space="preserve">ėn. </w:t>
      </w:r>
      <w:r w:rsidRPr="00D76806">
        <w:rPr>
          <w:rFonts w:ascii="Times New Roman" w:hAnsi="Times New Roman" w:cs="Times New Roman"/>
          <w:sz w:val="24"/>
          <w:szCs w:val="24"/>
          <w:lang w:val="lt-LT"/>
        </w:rPr>
        <w:t>1 d.</w:t>
      </w:r>
      <w:r>
        <w:rPr>
          <w:rFonts w:ascii="Times New Roman" w:hAnsi="Times New Roman" w:cs="Times New Roman"/>
          <w:sz w:val="24"/>
          <w:szCs w:val="24"/>
          <w:lang w:val="lt-LT"/>
        </w:rPr>
        <w:t>, kurioje bus šie duomenys:</w:t>
      </w:r>
    </w:p>
    <w:p w14:paraId="1970934C" w14:textId="54D7E74E"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Registracijos </w:t>
      </w:r>
      <w:r w:rsidR="00D660EE">
        <w:rPr>
          <w:rFonts w:ascii="Times New Roman" w:hAnsi="Times New Roman" w:cs="Times New Roman"/>
          <w:sz w:val="24"/>
          <w:szCs w:val="24"/>
          <w:lang w:val="lt-LT"/>
        </w:rPr>
        <w:t xml:space="preserve">sąrašas </w:t>
      </w:r>
      <w:r>
        <w:rPr>
          <w:rFonts w:ascii="Times New Roman" w:hAnsi="Times New Roman" w:cs="Times New Roman"/>
          <w:sz w:val="24"/>
          <w:szCs w:val="24"/>
          <w:lang w:val="lt-LT"/>
        </w:rPr>
        <w:t>su žyma apie dalyvavimą ir testo išlaikymą;</w:t>
      </w:r>
    </w:p>
    <w:p w14:paraId="0ECF8428" w14:textId="79D18AAD"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Mokymų </w:t>
      </w:r>
      <w:r w:rsidR="00D660EE">
        <w:rPr>
          <w:rFonts w:ascii="Times New Roman" w:hAnsi="Times New Roman" w:cs="Times New Roman"/>
          <w:sz w:val="24"/>
          <w:szCs w:val="24"/>
          <w:lang w:val="lt-LT"/>
        </w:rPr>
        <w:t>programa</w:t>
      </w:r>
      <w:r>
        <w:rPr>
          <w:rFonts w:ascii="Times New Roman" w:hAnsi="Times New Roman" w:cs="Times New Roman"/>
          <w:sz w:val="24"/>
          <w:szCs w:val="24"/>
          <w:lang w:val="lt-LT"/>
        </w:rPr>
        <w:t>;</w:t>
      </w:r>
    </w:p>
    <w:p w14:paraId="4A0DB930" w14:textId="76C20BE6"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 Lektorių medžiag</w:t>
      </w:r>
      <w:r w:rsidR="00D660EE">
        <w:rPr>
          <w:rFonts w:ascii="Times New Roman" w:hAnsi="Times New Roman" w:cs="Times New Roman"/>
          <w:sz w:val="24"/>
          <w:szCs w:val="24"/>
          <w:lang w:val="lt-LT"/>
        </w:rPr>
        <w:t>a</w:t>
      </w:r>
      <w:r>
        <w:rPr>
          <w:rFonts w:ascii="Times New Roman" w:hAnsi="Times New Roman" w:cs="Times New Roman"/>
          <w:sz w:val="24"/>
          <w:szCs w:val="24"/>
          <w:lang w:val="lt-LT"/>
        </w:rPr>
        <w:t>.</w:t>
      </w:r>
    </w:p>
    <w:p w14:paraId="0B864B4B" w14:textId="77777777" w:rsidR="001F4FDB" w:rsidRDefault="001F4FDB">
      <w:pPr>
        <w:ind w:firstLine="360"/>
        <w:jc w:val="both"/>
        <w:rPr>
          <w:rFonts w:ascii="Times New Roman" w:hAnsi="Times New Roman" w:cs="Times New Roman"/>
          <w:sz w:val="24"/>
          <w:szCs w:val="24"/>
          <w:lang w:val="lt-LT"/>
        </w:rPr>
      </w:pPr>
    </w:p>
    <w:p w14:paraId="3A034274" w14:textId="77777777" w:rsidR="001F4FDB" w:rsidRDefault="00E66128">
      <w:pPr>
        <w:pStyle w:val="Heading3"/>
        <w:spacing w:before="0" w:after="200" w:line="360" w:lineRule="auto"/>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III. ADMINISTRAVIMAS IR KITI REIKALAVIMAI</w:t>
      </w:r>
    </w:p>
    <w:p w14:paraId="2A193D8D" w14:textId="1E1053AF"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Paslaugų teikėjas paskiria atsakingą asmenį, </w:t>
      </w:r>
      <w:r w:rsidR="00714086">
        <w:rPr>
          <w:rFonts w:ascii="Times New Roman" w:hAnsi="Times New Roman" w:cs="Times New Roman"/>
          <w:sz w:val="24"/>
          <w:szCs w:val="24"/>
          <w:lang w:val="lt-LT"/>
        </w:rPr>
        <w:t xml:space="preserve">ir </w:t>
      </w:r>
      <w:r>
        <w:rPr>
          <w:rFonts w:ascii="Times New Roman" w:hAnsi="Times New Roman" w:cs="Times New Roman"/>
          <w:sz w:val="24"/>
          <w:szCs w:val="24"/>
          <w:lang w:val="lt-LT"/>
        </w:rPr>
        <w:t>informuoja Paslaugų užsakovą.</w:t>
      </w:r>
    </w:p>
    <w:p w14:paraId="255B02CC" w14:textId="5C4A9EBF"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20. Visi techniniai klausimai turi būti suderinti </w:t>
      </w:r>
      <w:r w:rsidR="00E1579A">
        <w:rPr>
          <w:rFonts w:ascii="Times New Roman" w:hAnsi="Times New Roman" w:cs="Times New Roman"/>
          <w:sz w:val="24"/>
          <w:szCs w:val="24"/>
        </w:rPr>
        <w:t xml:space="preserve">su Užsakovu el. paštu </w:t>
      </w:r>
      <w:r>
        <w:rPr>
          <w:rFonts w:ascii="Times New Roman" w:hAnsi="Times New Roman" w:cs="Times New Roman"/>
          <w:sz w:val="24"/>
          <w:szCs w:val="24"/>
          <w:lang w:val="lt-LT"/>
        </w:rPr>
        <w:t>ne vėliau kaip 1 d. d. iki mokymų pradžios. Mokymus pradėti ne vėliau nei 2025 m. rugsėjo mėn.</w:t>
      </w:r>
      <w:r w:rsidR="003122BD">
        <w:rPr>
          <w:rFonts w:ascii="Times New Roman" w:hAnsi="Times New Roman" w:cs="Times New Roman"/>
          <w:sz w:val="24"/>
          <w:szCs w:val="24"/>
          <w:lang w:val="lt-LT"/>
        </w:rPr>
        <w:t xml:space="preserve"> 15 d.</w:t>
      </w:r>
    </w:p>
    <w:p w14:paraId="2F8704E8" w14:textId="77777777" w:rsidR="001F4FDB" w:rsidRDefault="00E66128">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 Paslaugų teikėjas užtikrina sklandų procesą, bendradarbiauja su Užsakovu. </w:t>
      </w:r>
    </w:p>
    <w:p w14:paraId="69D405FB" w14:textId="6399DB05" w:rsidR="001F4FDB" w:rsidRDefault="00E66128" w:rsidP="003122BD">
      <w:pPr>
        <w:spacing w:after="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20. Naudotini logotipai ir žymėjimas – pagal</w:t>
      </w:r>
      <w:r w:rsidR="003122BD">
        <w:rPr>
          <w:rFonts w:ascii="Times New Roman" w:hAnsi="Times New Roman" w:cs="Times New Roman"/>
          <w:sz w:val="24"/>
          <w:szCs w:val="24"/>
          <w:lang w:val="lt-LT"/>
        </w:rPr>
        <w:t xml:space="preserve"> </w:t>
      </w:r>
      <w:r w:rsidR="003122BD" w:rsidRPr="003122BD">
        <w:rPr>
          <w:rFonts w:ascii="Times New Roman" w:hAnsi="Times New Roman" w:cs="Times New Roman"/>
          <w:sz w:val="24"/>
          <w:szCs w:val="24"/>
          <w:lang w:val="lt-LT"/>
        </w:rPr>
        <w:t>2020 m. rugsėjo 8 d.</w:t>
      </w:r>
      <w:r w:rsidR="003122BD">
        <w:rPr>
          <w:rFonts w:ascii="Times New Roman" w:hAnsi="Times New Roman" w:cs="Times New Roman"/>
          <w:sz w:val="24"/>
          <w:szCs w:val="24"/>
          <w:lang w:val="lt-LT"/>
        </w:rPr>
        <w:t xml:space="preserve"> </w:t>
      </w:r>
      <w:r w:rsidR="003122BD" w:rsidRPr="003122BD">
        <w:rPr>
          <w:rFonts w:ascii="Times New Roman" w:hAnsi="Times New Roman" w:cs="Times New Roman"/>
          <w:sz w:val="24"/>
          <w:szCs w:val="24"/>
          <w:lang w:val="lt-LT"/>
        </w:rPr>
        <w:t>įsakymu Nr. 1V-831</w:t>
      </w:r>
      <w:r>
        <w:rPr>
          <w:rFonts w:ascii="Times New Roman" w:hAnsi="Times New Roman" w:cs="Times New Roman"/>
          <w:sz w:val="24"/>
          <w:szCs w:val="24"/>
          <w:lang w:val="lt-LT"/>
        </w:rPr>
        <w:t xml:space="preserve"> </w:t>
      </w:r>
      <w:r w:rsidR="003122BD">
        <w:rPr>
          <w:rFonts w:ascii="Times New Roman" w:hAnsi="Times New Roman" w:cs="Times New Roman"/>
          <w:sz w:val="24"/>
          <w:szCs w:val="24"/>
          <w:lang w:val="lt-LT"/>
        </w:rPr>
        <w:t>patvirtintą „</w:t>
      </w:r>
      <w:r w:rsidR="003122BD" w:rsidRPr="003122BD">
        <w:rPr>
          <w:rFonts w:ascii="Times New Roman" w:hAnsi="Times New Roman" w:cs="Times New Roman"/>
          <w:sz w:val="24"/>
          <w:szCs w:val="24"/>
          <w:lang w:val="lt-LT"/>
        </w:rPr>
        <w:t xml:space="preserve">Informacijos </w:t>
      </w:r>
      <w:r w:rsidR="003122BD">
        <w:rPr>
          <w:rFonts w:ascii="Times New Roman" w:hAnsi="Times New Roman" w:cs="Times New Roman"/>
          <w:sz w:val="24"/>
          <w:szCs w:val="24"/>
          <w:lang w:val="lt-LT"/>
        </w:rPr>
        <w:t>a</w:t>
      </w:r>
      <w:r w:rsidR="003122BD" w:rsidRPr="003122BD">
        <w:rPr>
          <w:rFonts w:ascii="Times New Roman" w:hAnsi="Times New Roman" w:cs="Times New Roman"/>
          <w:sz w:val="24"/>
          <w:szCs w:val="24"/>
          <w:lang w:val="lt-LT"/>
        </w:rPr>
        <w:t>pie Viešosios Įstaigos Lietuvos</w:t>
      </w:r>
      <w:r w:rsidR="003122BD">
        <w:rPr>
          <w:rFonts w:ascii="Times New Roman" w:hAnsi="Times New Roman" w:cs="Times New Roman"/>
          <w:sz w:val="24"/>
          <w:szCs w:val="24"/>
          <w:lang w:val="lt-LT"/>
        </w:rPr>
        <w:t xml:space="preserve"> </w:t>
      </w:r>
      <w:r w:rsidR="003122BD" w:rsidRPr="003122BD">
        <w:rPr>
          <w:rFonts w:ascii="Times New Roman" w:hAnsi="Times New Roman" w:cs="Times New Roman"/>
          <w:sz w:val="24"/>
          <w:szCs w:val="24"/>
          <w:lang w:val="lt-LT"/>
        </w:rPr>
        <w:t>Sveikatos Mokslų Universiteto Kauno Ligoninės</w:t>
      </w:r>
      <w:r w:rsidR="003122BD">
        <w:rPr>
          <w:rFonts w:ascii="Times New Roman" w:hAnsi="Times New Roman" w:cs="Times New Roman"/>
          <w:sz w:val="24"/>
          <w:szCs w:val="24"/>
          <w:lang w:val="lt-LT"/>
        </w:rPr>
        <w:t xml:space="preserve"> v</w:t>
      </w:r>
      <w:r w:rsidR="003122BD" w:rsidRPr="003122BD">
        <w:rPr>
          <w:rFonts w:ascii="Times New Roman" w:hAnsi="Times New Roman" w:cs="Times New Roman"/>
          <w:sz w:val="24"/>
          <w:szCs w:val="24"/>
          <w:lang w:val="lt-LT"/>
        </w:rPr>
        <w:t xml:space="preserve">eiklą </w:t>
      </w:r>
      <w:r w:rsidR="003122BD">
        <w:rPr>
          <w:rFonts w:ascii="Times New Roman" w:hAnsi="Times New Roman" w:cs="Times New Roman"/>
          <w:sz w:val="24"/>
          <w:szCs w:val="24"/>
          <w:lang w:val="lt-LT"/>
        </w:rPr>
        <w:t>t</w:t>
      </w:r>
      <w:r w:rsidR="003122BD" w:rsidRPr="003122BD">
        <w:rPr>
          <w:rFonts w:ascii="Times New Roman" w:hAnsi="Times New Roman" w:cs="Times New Roman"/>
          <w:sz w:val="24"/>
          <w:szCs w:val="24"/>
          <w:lang w:val="lt-LT"/>
        </w:rPr>
        <w:t xml:space="preserve">eikimo </w:t>
      </w:r>
      <w:r w:rsidR="003122BD">
        <w:rPr>
          <w:rFonts w:ascii="Times New Roman" w:hAnsi="Times New Roman" w:cs="Times New Roman"/>
          <w:sz w:val="24"/>
          <w:szCs w:val="24"/>
          <w:lang w:val="lt-LT"/>
        </w:rPr>
        <w:t>v</w:t>
      </w:r>
      <w:r w:rsidR="003122BD" w:rsidRPr="003122BD">
        <w:rPr>
          <w:rFonts w:ascii="Times New Roman" w:hAnsi="Times New Roman" w:cs="Times New Roman"/>
          <w:sz w:val="24"/>
          <w:szCs w:val="24"/>
          <w:lang w:val="lt-LT"/>
        </w:rPr>
        <w:t>iešosios informacijos rengėjams</w:t>
      </w:r>
      <w:r w:rsidR="003122BD">
        <w:rPr>
          <w:rFonts w:ascii="Times New Roman" w:hAnsi="Times New Roman" w:cs="Times New Roman"/>
          <w:sz w:val="24"/>
          <w:szCs w:val="24"/>
          <w:lang w:val="lt-LT"/>
        </w:rPr>
        <w:t xml:space="preserve"> </w:t>
      </w:r>
      <w:r w:rsidR="003122BD" w:rsidRPr="003122BD">
        <w:rPr>
          <w:rFonts w:ascii="Times New Roman" w:hAnsi="Times New Roman" w:cs="Times New Roman"/>
          <w:sz w:val="24"/>
          <w:szCs w:val="24"/>
          <w:lang w:val="lt-LT"/>
        </w:rPr>
        <w:t>ir skleidėjams tvarkos apraš</w:t>
      </w:r>
      <w:r w:rsidR="003122BD">
        <w:rPr>
          <w:rFonts w:ascii="Times New Roman" w:hAnsi="Times New Roman" w:cs="Times New Roman"/>
          <w:sz w:val="24"/>
          <w:szCs w:val="24"/>
          <w:lang w:val="lt-LT"/>
        </w:rPr>
        <w:t>ą“ Nr. TA</w:t>
      </w:r>
      <w:r w:rsidR="003122BD">
        <w:rPr>
          <w:rFonts w:ascii="Times New Roman" w:hAnsi="Times New Roman" w:cs="Times New Roman"/>
          <w:sz w:val="24"/>
          <w:szCs w:val="24"/>
        </w:rPr>
        <w:t>76-2020</w:t>
      </w:r>
      <w:r w:rsidR="003122BD">
        <w:rPr>
          <w:rFonts w:ascii="Times New Roman" w:hAnsi="Times New Roman" w:cs="Times New Roman"/>
          <w:sz w:val="24"/>
          <w:szCs w:val="24"/>
          <w:lang w:val="lt-LT"/>
        </w:rPr>
        <w:t xml:space="preserve"> (Leidimas Nr. </w:t>
      </w:r>
      <w:r w:rsidR="003122BD">
        <w:rPr>
          <w:rFonts w:ascii="Times New Roman" w:hAnsi="Times New Roman" w:cs="Times New Roman"/>
          <w:sz w:val="24"/>
          <w:szCs w:val="24"/>
        </w:rPr>
        <w:t xml:space="preserve">1) </w:t>
      </w:r>
      <w:r>
        <w:rPr>
          <w:rFonts w:ascii="Times New Roman" w:hAnsi="Times New Roman" w:cs="Times New Roman"/>
          <w:sz w:val="24"/>
          <w:szCs w:val="24"/>
          <w:lang w:val="lt-LT"/>
        </w:rPr>
        <w:t>komunikacijos reikalavimus.</w:t>
      </w:r>
    </w:p>
    <w:p w14:paraId="05F655E3" w14:textId="77777777" w:rsidR="001F4FDB" w:rsidRPr="00D76806" w:rsidRDefault="001F4FDB">
      <w:pPr>
        <w:rPr>
          <w:lang w:val="lt-LT"/>
        </w:rPr>
      </w:pPr>
    </w:p>
    <w:sectPr w:rsidR="001F4FDB" w:rsidRPr="00D76806">
      <w:headerReference w:type="default" r:id="rId8"/>
      <w:footerReference w:type="default" r:id="rId9"/>
      <w:pgSz w:w="12240" w:h="15840"/>
      <w:pgMar w:top="1440" w:right="720" w:bottom="1440" w:left="180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94C0" w14:textId="77777777" w:rsidR="005F79C1" w:rsidRDefault="005F79C1">
      <w:pPr>
        <w:spacing w:after="0" w:line="240" w:lineRule="auto"/>
      </w:pPr>
      <w:r>
        <w:separator/>
      </w:r>
    </w:p>
  </w:endnote>
  <w:endnote w:type="continuationSeparator" w:id="0">
    <w:p w14:paraId="5B6BB240" w14:textId="77777777" w:rsidR="005F79C1" w:rsidRDefault="005F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780549"/>
      <w:docPartObj>
        <w:docPartGallery w:val="Page Numbers (Bottom of Page)"/>
        <w:docPartUnique/>
      </w:docPartObj>
    </w:sdtPr>
    <w:sdtEndPr/>
    <w:sdtContent>
      <w:p w14:paraId="7F09ECE9" w14:textId="77777777" w:rsidR="001F4FDB" w:rsidRDefault="00E66128">
        <w:pPr>
          <w:pStyle w:val="Footer"/>
          <w:jc w:val="right"/>
        </w:pPr>
        <w:r>
          <w:fldChar w:fldCharType="begin"/>
        </w:r>
        <w:r>
          <w:instrText>PAGE</w:instrText>
        </w:r>
        <w:r>
          <w:fldChar w:fldCharType="separate"/>
        </w:r>
        <w:r>
          <w:t>3</w:t>
        </w:r>
        <w:r>
          <w:fldChar w:fldCharType="end"/>
        </w:r>
      </w:p>
    </w:sdtContent>
  </w:sdt>
  <w:p w14:paraId="3AD2A31A" w14:textId="77777777" w:rsidR="001F4FDB" w:rsidRDefault="001F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FE32" w14:textId="77777777" w:rsidR="005F79C1" w:rsidRDefault="005F79C1">
      <w:pPr>
        <w:spacing w:after="0" w:line="240" w:lineRule="auto"/>
      </w:pPr>
      <w:r>
        <w:separator/>
      </w:r>
    </w:p>
  </w:footnote>
  <w:footnote w:type="continuationSeparator" w:id="0">
    <w:p w14:paraId="4E426123" w14:textId="77777777" w:rsidR="005F79C1" w:rsidRDefault="005F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F290" w14:textId="4217FDB4" w:rsidR="004F325B" w:rsidRDefault="004F325B" w:rsidP="004F325B">
    <w:pPr>
      <w:pStyle w:val="Header"/>
      <w:rPr>
        <w:lang w:val="lt-LT"/>
      </w:rPr>
    </w:pPr>
  </w:p>
  <w:p w14:paraId="3D5EAD8C" w14:textId="77777777" w:rsidR="004F325B" w:rsidRDefault="004F325B" w:rsidP="004F325B">
    <w:pPr>
      <w:pStyle w:val="Header"/>
      <w:rPr>
        <w:lang w:val="lt-LT"/>
      </w:rPr>
    </w:pPr>
  </w:p>
  <w:p w14:paraId="25A4CA6E" w14:textId="77777777" w:rsidR="004F325B" w:rsidRDefault="004F325B" w:rsidP="004F325B">
    <w:pPr>
      <w:pStyle w:val="Header"/>
      <w:rPr>
        <w:lang w:val="lt-LT"/>
      </w:rPr>
    </w:pPr>
  </w:p>
  <w:p w14:paraId="3CDF062E" w14:textId="77777777" w:rsidR="004F325B" w:rsidRDefault="004F325B" w:rsidP="004F325B">
    <w:pPr>
      <w:pStyle w:val="Header"/>
      <w:rPr>
        <w:lang w:val="lt-LT"/>
      </w:rPr>
    </w:pPr>
  </w:p>
  <w:p w14:paraId="4B2B78FB" w14:textId="5367C98D" w:rsidR="004F325B" w:rsidRPr="004F325B" w:rsidRDefault="004F325B" w:rsidP="000829C7">
    <w:pPr>
      <w:pStyle w:val="Header"/>
      <w:ind w:left="3600"/>
      <w:rPr>
        <w:lang w:val="lt-LT"/>
      </w:rPr>
    </w:pPr>
    <w:r w:rsidRPr="005C6034">
      <w:rPr>
        <w:rFonts w:ascii="Times New Roman" w:hAnsi="Times New Roman" w:cs="Times New Roman"/>
        <w:i/>
        <w:iCs/>
        <w:lang w:val="lt-LT"/>
      </w:rPr>
      <w:t>Specialiųjų pirkimo sąlygų</w:t>
    </w:r>
    <w:r w:rsidR="000829C7">
      <w:rPr>
        <w:rFonts w:ascii="Times New Roman" w:hAnsi="Times New Roman" w:cs="Times New Roman"/>
        <w:i/>
        <w:iCs/>
        <w:lang w:val="lt-LT"/>
      </w:rPr>
      <w:t xml:space="preserve"> 2</w:t>
    </w:r>
    <w:r w:rsidRPr="005C6034">
      <w:rPr>
        <w:rFonts w:ascii="Times New Roman" w:hAnsi="Times New Roman" w:cs="Times New Roman"/>
        <w:i/>
        <w:iCs/>
        <w:lang w:val="lt-LT"/>
      </w:rPr>
      <w:t xml:space="preserve">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407D"/>
    <w:multiLevelType w:val="multilevel"/>
    <w:tmpl w:val="8FBA3B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B72A27"/>
    <w:multiLevelType w:val="multilevel"/>
    <w:tmpl w:val="AB289E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69101371">
    <w:abstractNumId w:val="0"/>
  </w:num>
  <w:num w:numId="2" w16cid:durableId="951277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DB"/>
    <w:rsid w:val="000829C7"/>
    <w:rsid w:val="0009459A"/>
    <w:rsid w:val="001020C4"/>
    <w:rsid w:val="00106090"/>
    <w:rsid w:val="001816E6"/>
    <w:rsid w:val="001F4FDB"/>
    <w:rsid w:val="00234BCA"/>
    <w:rsid w:val="00267A1B"/>
    <w:rsid w:val="002D7D63"/>
    <w:rsid w:val="003122BD"/>
    <w:rsid w:val="00371791"/>
    <w:rsid w:val="003F7E25"/>
    <w:rsid w:val="00455C71"/>
    <w:rsid w:val="004915A6"/>
    <w:rsid w:val="004949FE"/>
    <w:rsid w:val="004F325B"/>
    <w:rsid w:val="0051243D"/>
    <w:rsid w:val="005346AD"/>
    <w:rsid w:val="00534A75"/>
    <w:rsid w:val="00554D02"/>
    <w:rsid w:val="005F79C1"/>
    <w:rsid w:val="00613729"/>
    <w:rsid w:val="00631502"/>
    <w:rsid w:val="006540FD"/>
    <w:rsid w:val="006A29D2"/>
    <w:rsid w:val="00714086"/>
    <w:rsid w:val="007215F5"/>
    <w:rsid w:val="00782BB8"/>
    <w:rsid w:val="00785AEC"/>
    <w:rsid w:val="009F71AD"/>
    <w:rsid w:val="00A7308F"/>
    <w:rsid w:val="00AA7B2E"/>
    <w:rsid w:val="00AB4CEA"/>
    <w:rsid w:val="00B335FE"/>
    <w:rsid w:val="00BC0658"/>
    <w:rsid w:val="00BE607D"/>
    <w:rsid w:val="00C406F3"/>
    <w:rsid w:val="00C52287"/>
    <w:rsid w:val="00C8711F"/>
    <w:rsid w:val="00C95C1A"/>
    <w:rsid w:val="00CD29BA"/>
    <w:rsid w:val="00D660EE"/>
    <w:rsid w:val="00D76806"/>
    <w:rsid w:val="00DA7089"/>
    <w:rsid w:val="00E1300D"/>
    <w:rsid w:val="00E1579A"/>
    <w:rsid w:val="00E66128"/>
    <w:rsid w:val="00EB5AEF"/>
    <w:rsid w:val="00F0322D"/>
    <w:rsid w:val="00F612B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149D"/>
  <w15:docId w15:val="{C8003124-F81B-4F89-98EB-46764D0A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CommentReference">
    <w:name w:val="annotation reference"/>
    <w:basedOn w:val="DefaultParagraphFont"/>
    <w:uiPriority w:val="99"/>
    <w:semiHidden/>
    <w:unhideWhenUsed/>
    <w:qFormat/>
    <w:rsid w:val="005742E3"/>
    <w:rPr>
      <w:sz w:val="16"/>
      <w:szCs w:val="16"/>
    </w:rPr>
  </w:style>
  <w:style w:type="character" w:customStyle="1" w:styleId="CommentTextChar">
    <w:name w:val="Comment Text Char"/>
    <w:basedOn w:val="DefaultParagraphFont"/>
    <w:link w:val="CommentText"/>
    <w:uiPriority w:val="99"/>
    <w:qFormat/>
    <w:rsid w:val="005742E3"/>
    <w:rPr>
      <w:sz w:val="20"/>
      <w:szCs w:val="20"/>
    </w:rPr>
  </w:style>
  <w:style w:type="character" w:customStyle="1" w:styleId="CommentSubjectChar">
    <w:name w:val="Comment Subject Char"/>
    <w:basedOn w:val="CommentTextChar"/>
    <w:link w:val="CommentSubject"/>
    <w:uiPriority w:val="99"/>
    <w:semiHidden/>
    <w:qFormat/>
    <w:rsid w:val="005742E3"/>
    <w:rPr>
      <w:b/>
      <w:bCs/>
      <w:sz w:val="20"/>
      <w:szCs w:val="20"/>
    </w:rPr>
  </w:style>
  <w:style w:type="character" w:customStyle="1" w:styleId="InternetLink">
    <w:name w:val="Internet Link"/>
    <w:basedOn w:val="DefaultParagraphFont"/>
    <w:uiPriority w:val="99"/>
    <w:unhideWhenUsed/>
    <w:rsid w:val="00ED019D"/>
    <w:rPr>
      <w:color w:val="0000FF" w:themeColor="hyperlink"/>
      <w:u w:val="single"/>
    </w:rPr>
  </w:style>
  <w:style w:type="character" w:styleId="UnresolvedMention">
    <w:name w:val="Unresolved Mention"/>
    <w:basedOn w:val="DefaultParagraphFont"/>
    <w:uiPriority w:val="99"/>
    <w:semiHidden/>
    <w:unhideWhenUsed/>
    <w:qFormat/>
    <w:rsid w:val="00ED019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Bullet3">
    <w:name w:val="List Bullet 3"/>
    <w:basedOn w:val="Normal"/>
    <w:uiPriority w:val="99"/>
    <w:unhideWhenUsed/>
    <w:qFormat/>
    <w:rsid w:val="00326F90"/>
    <w:pPr>
      <w:contextualSpacing/>
    </w:pPr>
  </w:style>
  <w:style w:type="paragraph" w:styleId="ListBullet4">
    <w:name w:val="List Bullet 4"/>
    <w:basedOn w:val="Normal"/>
    <w:uiPriority w:val="99"/>
    <w:unhideWhenUsed/>
    <w:rsid w:val="00326F90"/>
    <w:pPr>
      <w:ind w:left="1080" w:hanging="360"/>
      <w:contextualSpacing/>
    </w:pPr>
  </w:style>
  <w:style w:type="paragraph" w:styleId="ListBullet">
    <w:name w:val="List Bullet"/>
    <w:basedOn w:val="Normal"/>
    <w:uiPriority w:val="99"/>
    <w:unhideWhenUsed/>
    <w:qFormat/>
    <w:rsid w:val="00326F90"/>
    <w:pPr>
      <w:contextualSpacing/>
    </w:pPr>
  </w:style>
  <w:style w:type="paragraph" w:styleId="ListBullet2">
    <w:name w:val="List Bullet 2"/>
    <w:basedOn w:val="Normal"/>
    <w:uiPriority w:val="99"/>
    <w:unhideWhenUsed/>
    <w:qFormat/>
    <w:rsid w:val="00326F90"/>
    <w:pPr>
      <w:contextualSpacing/>
    </w:pPr>
  </w:style>
  <w:style w:type="paragraph" w:styleId="ListNumber">
    <w:name w:val="List Number"/>
    <w:basedOn w:val="Normal"/>
    <w:uiPriority w:val="99"/>
    <w:unhideWhenUsed/>
    <w:qFormat/>
    <w:rsid w:val="00326F90"/>
    <w:pPr>
      <w:contextualSpacing/>
    </w:pPr>
  </w:style>
  <w:style w:type="paragraph" w:styleId="ListNumber2">
    <w:name w:val="List Number 2"/>
    <w:basedOn w:val="Normal"/>
    <w:uiPriority w:val="99"/>
    <w:unhideWhenUsed/>
    <w:qFormat/>
    <w:rsid w:val="0029639D"/>
    <w:pPr>
      <w:contextualSpacing/>
    </w:pPr>
  </w:style>
  <w:style w:type="paragraph" w:styleId="ListNumber3">
    <w:name w:val="List Number 3"/>
    <w:basedOn w:val="Normal"/>
    <w:uiPriority w:val="99"/>
    <w:unhideWhenUsed/>
    <w:qFormat/>
    <w:rsid w:val="0029639D"/>
    <w:pPr>
      <w:contextualSpacing/>
    </w:pPr>
  </w:style>
  <w:style w:type="paragraph" w:styleId="ListContinue">
    <w:name w:val="List Continue"/>
    <w:basedOn w:val="Normal"/>
    <w:uiPriority w:val="99"/>
    <w:unhideWhenUsed/>
    <w:qFormat/>
    <w:rsid w:val="0029639D"/>
    <w:pPr>
      <w:spacing w:after="120"/>
      <w:ind w:left="360"/>
      <w:contextualSpacing/>
    </w:pPr>
  </w:style>
  <w:style w:type="paragraph" w:styleId="ListContinue2">
    <w:name w:val="List Continue 2"/>
    <w:basedOn w:val="Normal"/>
    <w:uiPriority w:val="99"/>
    <w:unhideWhenUsed/>
    <w:qFormat/>
    <w:rsid w:val="0029639D"/>
    <w:pPr>
      <w:spacing w:after="120"/>
      <w:ind w:left="720"/>
      <w:contextualSpacing/>
    </w:pPr>
  </w:style>
  <w:style w:type="paragraph" w:styleId="ListContinue3">
    <w:name w:val="List Continue 3"/>
    <w:basedOn w:val="Normal"/>
    <w:uiPriority w:val="99"/>
    <w:unhideWhenUsed/>
    <w:qFormat/>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FC693F"/>
  </w:style>
  <w:style w:type="paragraph" w:styleId="CommentText">
    <w:name w:val="annotation text"/>
    <w:basedOn w:val="Normal"/>
    <w:link w:val="CommentTextChar"/>
    <w:uiPriority w:val="99"/>
    <w:unhideWhenUsed/>
    <w:qFormat/>
    <w:rsid w:val="005742E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742E3"/>
    <w:rPr>
      <w:b/>
      <w:bCs/>
    </w:rPr>
  </w:style>
  <w:style w:type="paragraph" w:styleId="Revision">
    <w:name w:val="Revision"/>
    <w:uiPriority w:val="99"/>
    <w:semiHidden/>
    <w:qFormat/>
    <w:rsid w:val="00F9297B"/>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915A6"/>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1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Jelena Kaleničenko</cp:lastModifiedBy>
  <cp:revision>14</cp:revision>
  <dcterms:created xsi:type="dcterms:W3CDTF">2025-07-09T13:21:00Z</dcterms:created>
  <dcterms:modified xsi:type="dcterms:W3CDTF">2025-07-16T10:07:00Z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