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AA59" w14:textId="77777777" w:rsidR="00D93EF9" w:rsidRPr="00D93EF9" w:rsidRDefault="00D93EF9" w:rsidP="00D93EF9">
      <w:pPr>
        <w:spacing w:after="0" w:line="240" w:lineRule="auto"/>
        <w:jc w:val="center"/>
        <w:rPr>
          <w:rFonts w:asciiTheme="majorBidi" w:eastAsia="Calibri" w:hAnsiTheme="majorBidi" w:cstheme="majorBidi"/>
          <w:b/>
          <w:bCs/>
          <w:lang w:eastAsia="lt-LT"/>
        </w:rPr>
      </w:pPr>
      <w:r w:rsidRPr="00D93EF9">
        <w:rPr>
          <w:rFonts w:asciiTheme="majorBidi" w:eastAsia="Calibri" w:hAnsiTheme="majorBidi" w:cstheme="majorBidi"/>
          <w:b/>
          <w:bCs/>
        </w:rPr>
        <w:t>TECHNINĖS SPECIFIKACIJA</w:t>
      </w:r>
    </w:p>
    <w:p w14:paraId="3B7BAFCA" w14:textId="77777777" w:rsidR="00D93EF9" w:rsidRPr="00D93EF9" w:rsidRDefault="00D90757" w:rsidP="00D93EF9">
      <w:pPr>
        <w:spacing w:after="0" w:line="240" w:lineRule="auto"/>
        <w:jc w:val="center"/>
        <w:rPr>
          <w:rFonts w:asciiTheme="majorBidi" w:eastAsia="Calibri" w:hAnsiTheme="majorBidi" w:cstheme="majorBidi"/>
          <w:b/>
          <w:bCs/>
          <w:lang w:eastAsia="lt-LT"/>
        </w:rPr>
      </w:pPr>
      <w:r w:rsidRPr="00D93EF9">
        <w:rPr>
          <w:rFonts w:asciiTheme="majorBidi" w:eastAsia="Calibri" w:hAnsiTheme="majorBidi" w:cstheme="majorBidi"/>
          <w:b/>
          <w:bCs/>
          <w:lang w:eastAsia="lt-LT"/>
        </w:rPr>
        <w:t>8 PIRKIMO DALIS.</w:t>
      </w:r>
    </w:p>
    <w:p w14:paraId="26489F0E" w14:textId="00F46963" w:rsidR="00D90757" w:rsidRDefault="00D90757" w:rsidP="00D93EF9">
      <w:pPr>
        <w:spacing w:after="0" w:line="240" w:lineRule="auto"/>
        <w:jc w:val="center"/>
        <w:rPr>
          <w:rFonts w:asciiTheme="majorBidi" w:eastAsia="Calibri" w:hAnsiTheme="majorBidi" w:cstheme="majorBidi"/>
          <w:b/>
          <w:bCs/>
          <w:lang w:eastAsia="lt-LT"/>
        </w:rPr>
      </w:pPr>
      <w:r w:rsidRPr="00D93EF9">
        <w:rPr>
          <w:rFonts w:asciiTheme="majorBidi" w:eastAsia="Calibri" w:hAnsiTheme="majorBidi" w:cstheme="majorBidi"/>
          <w:b/>
          <w:bCs/>
          <w:lang w:eastAsia="lt-LT"/>
        </w:rPr>
        <w:t>RAPSŲ ALIEJUS</w:t>
      </w:r>
    </w:p>
    <w:p w14:paraId="1C9B5EA7" w14:textId="77777777" w:rsidR="005E189D" w:rsidRPr="00D93EF9" w:rsidRDefault="005E189D" w:rsidP="00D93EF9">
      <w:pPr>
        <w:spacing w:after="0" w:line="240" w:lineRule="auto"/>
        <w:jc w:val="center"/>
        <w:rPr>
          <w:rFonts w:asciiTheme="majorBidi" w:eastAsia="Calibri" w:hAnsiTheme="majorBidi" w:cstheme="majorBidi"/>
          <w:b/>
          <w:bCs/>
          <w:lang w:eastAsia="lt-LT"/>
        </w:rPr>
      </w:pPr>
    </w:p>
    <w:p w14:paraId="4B0A9B53" w14:textId="77777777" w:rsidR="00D90757" w:rsidRPr="00D93EF9" w:rsidRDefault="00D90757" w:rsidP="00D93EF9">
      <w:pPr>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D90757" w:rsidRPr="00D93EF9" w14:paraId="2707B966" w14:textId="77777777" w:rsidTr="00314E9B">
        <w:tc>
          <w:tcPr>
            <w:tcW w:w="1696" w:type="dxa"/>
            <w:tcBorders>
              <w:bottom w:val="single" w:sz="4" w:space="0" w:color="auto"/>
            </w:tcBorders>
          </w:tcPr>
          <w:p w14:paraId="70F5A4AD" w14:textId="77777777" w:rsidR="00D90757" w:rsidRPr="00D93EF9" w:rsidRDefault="00D90757" w:rsidP="00D93EF9">
            <w:pPr>
              <w:widowControl w:val="0"/>
              <w:jc w:val="both"/>
              <w:outlineLvl w:val="0"/>
              <w:rPr>
                <w:rFonts w:asciiTheme="majorBidi" w:hAnsiTheme="majorBidi" w:cstheme="majorBidi"/>
                <w:b/>
                <w:lang w:eastAsia="lt-LT"/>
              </w:rPr>
            </w:pPr>
            <w:r w:rsidRPr="00D93EF9">
              <w:rPr>
                <w:rFonts w:asciiTheme="majorBidi" w:hAnsiTheme="majorBidi" w:cstheme="majorBidi"/>
                <w:b/>
                <w:bCs/>
              </w:rPr>
              <w:t>Maksimalus kiekis, kurį ketinama įsigyti</w:t>
            </w:r>
          </w:p>
        </w:tc>
        <w:tc>
          <w:tcPr>
            <w:tcW w:w="7932" w:type="dxa"/>
            <w:tcBorders>
              <w:bottom w:val="single" w:sz="4" w:space="0" w:color="auto"/>
            </w:tcBorders>
          </w:tcPr>
          <w:p w14:paraId="1ABB85C6" w14:textId="5CC190CF" w:rsidR="00D90757" w:rsidRPr="00D93EF9" w:rsidRDefault="00D90757" w:rsidP="00D93EF9">
            <w:pPr>
              <w:rPr>
                <w:rFonts w:asciiTheme="majorBidi" w:hAnsiTheme="majorBidi" w:cstheme="majorBidi"/>
                <w:b/>
                <w:bCs/>
              </w:rPr>
            </w:pPr>
            <w:r w:rsidRPr="00D93EF9">
              <w:rPr>
                <w:rFonts w:asciiTheme="majorBidi" w:hAnsiTheme="majorBidi" w:cstheme="majorBidi"/>
                <w:b/>
                <w:bCs/>
              </w:rPr>
              <w:t xml:space="preserve">Viso 10 tūkst. l </w:t>
            </w:r>
            <w:r w:rsidRPr="00D93EF9">
              <w:rPr>
                <w:rFonts w:asciiTheme="majorBidi" w:hAnsiTheme="majorBidi" w:cstheme="majorBidi"/>
              </w:rPr>
              <w:t>rapsų aliejaus</w:t>
            </w:r>
            <w:r w:rsidR="004F4AF4" w:rsidRPr="00D93EF9">
              <w:rPr>
                <w:rFonts w:asciiTheme="majorBidi" w:hAnsiTheme="majorBidi" w:cstheme="majorBidi"/>
              </w:rPr>
              <w:t>.</w:t>
            </w:r>
          </w:p>
        </w:tc>
      </w:tr>
      <w:tr w:rsidR="00D90757" w:rsidRPr="00D93EF9" w14:paraId="6CA28609" w14:textId="77777777" w:rsidTr="00314E9B">
        <w:tc>
          <w:tcPr>
            <w:tcW w:w="1696" w:type="dxa"/>
            <w:tcBorders>
              <w:bottom w:val="single" w:sz="4" w:space="0" w:color="auto"/>
            </w:tcBorders>
          </w:tcPr>
          <w:p w14:paraId="6E6047EE" w14:textId="77777777" w:rsidR="00D90757" w:rsidRPr="00D93EF9" w:rsidRDefault="00D90757" w:rsidP="00D93EF9">
            <w:pPr>
              <w:widowControl w:val="0"/>
              <w:jc w:val="both"/>
              <w:outlineLvl w:val="0"/>
              <w:rPr>
                <w:rFonts w:asciiTheme="majorBidi" w:hAnsiTheme="majorBidi" w:cstheme="majorBidi"/>
                <w:b/>
                <w:lang w:eastAsia="lt-LT"/>
              </w:rPr>
            </w:pPr>
            <w:r w:rsidRPr="00D93EF9">
              <w:rPr>
                <w:rFonts w:asciiTheme="majorBidi" w:hAnsiTheme="majorBidi" w:cstheme="majorBidi"/>
                <w:b/>
                <w:bCs/>
              </w:rPr>
              <w:t>Minimalus kiekis, kurį tiekėjas gali pasiūlyti</w:t>
            </w:r>
          </w:p>
        </w:tc>
        <w:tc>
          <w:tcPr>
            <w:tcW w:w="7932" w:type="dxa"/>
            <w:tcBorders>
              <w:bottom w:val="single" w:sz="4" w:space="0" w:color="auto"/>
            </w:tcBorders>
          </w:tcPr>
          <w:p w14:paraId="7EB47968" w14:textId="77777777" w:rsidR="00D90757" w:rsidRPr="00D93EF9" w:rsidRDefault="00D90757" w:rsidP="00D93EF9">
            <w:pPr>
              <w:rPr>
                <w:rFonts w:asciiTheme="majorBidi" w:hAnsiTheme="majorBidi" w:cstheme="majorBidi"/>
                <w:b/>
                <w:bCs/>
              </w:rPr>
            </w:pPr>
            <w:r w:rsidRPr="00D93EF9">
              <w:rPr>
                <w:rFonts w:asciiTheme="majorBidi" w:hAnsiTheme="majorBidi" w:cstheme="majorBidi"/>
                <w:b/>
                <w:bCs/>
              </w:rPr>
              <w:t xml:space="preserve">Viso 0,3 tūkst. l </w:t>
            </w:r>
            <w:r w:rsidRPr="00D93EF9">
              <w:rPr>
                <w:rFonts w:asciiTheme="majorBidi" w:hAnsiTheme="majorBidi" w:cstheme="majorBidi"/>
              </w:rPr>
              <w:t>rapsų aliejaus.</w:t>
            </w:r>
          </w:p>
        </w:tc>
      </w:tr>
      <w:tr w:rsidR="00D90757" w:rsidRPr="00D93EF9" w14:paraId="15E2CF43" w14:textId="77777777" w:rsidTr="00314E9B">
        <w:tc>
          <w:tcPr>
            <w:tcW w:w="1696" w:type="dxa"/>
          </w:tcPr>
          <w:p w14:paraId="31FCFFD5" w14:textId="77777777" w:rsidR="00D90757" w:rsidRPr="00D93EF9" w:rsidRDefault="00D90757" w:rsidP="00D93EF9">
            <w:pPr>
              <w:widowControl w:val="0"/>
              <w:jc w:val="both"/>
              <w:outlineLvl w:val="0"/>
              <w:rPr>
                <w:rFonts w:asciiTheme="majorBidi" w:hAnsiTheme="majorBidi" w:cstheme="majorBidi"/>
                <w:b/>
                <w:lang w:eastAsia="lt-LT"/>
              </w:rPr>
            </w:pPr>
            <w:r w:rsidRPr="00D93EF9">
              <w:rPr>
                <w:rFonts w:asciiTheme="majorBidi" w:hAnsiTheme="majorBidi" w:cstheme="majorBidi"/>
                <w:b/>
                <w:lang w:eastAsia="lt-LT"/>
              </w:rPr>
              <w:t>Kokybės reikalavimai</w:t>
            </w:r>
          </w:p>
          <w:p w14:paraId="51EF4BE5" w14:textId="77777777" w:rsidR="00D90757" w:rsidRPr="00D93EF9" w:rsidRDefault="00D90757" w:rsidP="00D93EF9">
            <w:pPr>
              <w:jc w:val="both"/>
              <w:rPr>
                <w:rFonts w:asciiTheme="majorBidi" w:hAnsiTheme="majorBidi" w:cstheme="majorBidi"/>
              </w:rPr>
            </w:pPr>
          </w:p>
        </w:tc>
        <w:tc>
          <w:tcPr>
            <w:tcW w:w="7932" w:type="dxa"/>
          </w:tcPr>
          <w:p w14:paraId="643F6EE6" w14:textId="77777777" w:rsidR="00D90757" w:rsidRPr="00D93EF9" w:rsidRDefault="00D90757" w:rsidP="00D93EF9">
            <w:pPr>
              <w:rPr>
                <w:rFonts w:asciiTheme="majorBidi" w:hAnsiTheme="majorBidi" w:cstheme="majorBidi"/>
                <w:b/>
                <w:bCs/>
              </w:rPr>
            </w:pPr>
            <w:r w:rsidRPr="00D93EF9">
              <w:rPr>
                <w:rFonts w:asciiTheme="majorBidi" w:hAnsiTheme="majorBidi" w:cstheme="majorBidi"/>
                <w:b/>
                <w:bCs/>
              </w:rPr>
              <w:t>Kokybės reikalavimai:</w:t>
            </w:r>
          </w:p>
          <w:p w14:paraId="708E5E2B" w14:textId="77777777" w:rsidR="00D90757" w:rsidRPr="00D93EF9" w:rsidRDefault="00D90757" w:rsidP="00D93EF9">
            <w:pPr>
              <w:jc w:val="both"/>
              <w:rPr>
                <w:rFonts w:asciiTheme="majorBidi" w:hAnsiTheme="majorBidi" w:cstheme="majorBidi"/>
              </w:rPr>
            </w:pPr>
            <w:proofErr w:type="spellStart"/>
            <w:r w:rsidRPr="00D93EF9">
              <w:rPr>
                <w:rFonts w:asciiTheme="majorBidi" w:hAnsiTheme="majorBidi" w:cstheme="majorBidi"/>
              </w:rPr>
              <w:t>Vienkomponenčio</w:t>
            </w:r>
            <w:proofErr w:type="spellEnd"/>
            <w:r w:rsidRPr="00D93EF9">
              <w:rPr>
                <w:rFonts w:asciiTheme="majorBidi" w:hAnsiTheme="majorBidi" w:cstheme="majorBidi"/>
              </w:rPr>
              <w:t xml:space="preserve"> produkto sudėtis – rapsų sėklų aliejus.</w:t>
            </w:r>
          </w:p>
          <w:p w14:paraId="20BF980D"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rPr>
              <w:t>Gamybos būdas – pirmo spaudimo rafinuotas rapsų aliejus.</w:t>
            </w:r>
          </w:p>
          <w:p w14:paraId="7138EB15" w14:textId="77777777" w:rsidR="00D90757" w:rsidRPr="00D93EF9" w:rsidRDefault="00D90757" w:rsidP="00D93EF9">
            <w:pPr>
              <w:jc w:val="both"/>
              <w:rPr>
                <w:rFonts w:asciiTheme="majorBidi" w:hAnsiTheme="majorBidi" w:cstheme="majorBidi"/>
                <w:b/>
                <w:bCs/>
              </w:rPr>
            </w:pPr>
            <w:r w:rsidRPr="00D93EF9">
              <w:rPr>
                <w:rFonts w:asciiTheme="majorBidi" w:hAnsiTheme="majorBidi" w:cstheme="majorBidi"/>
                <w:b/>
                <w:bCs/>
              </w:rPr>
              <w:t>Reikalavimai jusliniams rodikliams:</w:t>
            </w:r>
          </w:p>
          <w:p w14:paraId="2F9F85F5"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rPr>
              <w:t>Spalva, kvapas ir skonis – turi atitikti aliejaus rūšį, neturi būti pašalinio, sugedusiam aliejui būdingo kvapo, skonio ar spalvos.</w:t>
            </w:r>
          </w:p>
        </w:tc>
      </w:tr>
      <w:tr w:rsidR="00D90757" w:rsidRPr="00D93EF9" w14:paraId="5F987008" w14:textId="77777777" w:rsidTr="00314E9B">
        <w:tc>
          <w:tcPr>
            <w:tcW w:w="1696" w:type="dxa"/>
          </w:tcPr>
          <w:p w14:paraId="39360D37" w14:textId="77777777" w:rsidR="00D90757" w:rsidRPr="00D93EF9" w:rsidRDefault="00D90757" w:rsidP="00D93EF9">
            <w:pPr>
              <w:jc w:val="both"/>
              <w:rPr>
                <w:rFonts w:asciiTheme="majorBidi" w:hAnsiTheme="majorBidi" w:cstheme="majorBidi"/>
                <w:b/>
                <w:bCs/>
              </w:rPr>
            </w:pPr>
            <w:r w:rsidRPr="00D93EF9">
              <w:rPr>
                <w:rFonts w:asciiTheme="majorBidi" w:hAnsiTheme="majorBidi" w:cstheme="majorBidi"/>
                <w:b/>
                <w:bCs/>
              </w:rPr>
              <w:t>Teisės aktai</w:t>
            </w:r>
          </w:p>
        </w:tc>
        <w:tc>
          <w:tcPr>
            <w:tcW w:w="7932" w:type="dxa"/>
          </w:tcPr>
          <w:p w14:paraId="69A5C295"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b/>
                <w:bCs/>
              </w:rPr>
              <w:t>Rapsų aliejus turi atitikti reikalavimus, nustatytus šiuose teisės aktuose:</w:t>
            </w:r>
            <w:r w:rsidRPr="00D93EF9">
              <w:rPr>
                <w:rFonts w:asciiTheme="majorBidi" w:hAnsiTheme="majorBidi" w:cstheme="majorBidi"/>
              </w:rPr>
              <w:t xml:space="preserve"> </w:t>
            </w:r>
          </w:p>
          <w:p w14:paraId="1726B289"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rPr>
              <w:t>- 2023 m. balandžio 25 d. Komisijos reglamentas (ES) 2023/915 dėl didžiausios leidžiamosios tam tikrų teršalų koncentracijos maiste, kuriuo panaikinamas Reglamentas (EB) Nr. 1881/2006, su visais pakeitimais;</w:t>
            </w:r>
          </w:p>
          <w:p w14:paraId="429BF488"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7400D92C"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rPr>
              <w:t>- 2008 m. gruodžio 16 d. Europos Parlamento ir Tarybos reglamentas (EB) Nr. 1333/2008 dėl maisto priedų, su visais pakeitimais.</w:t>
            </w:r>
          </w:p>
        </w:tc>
      </w:tr>
      <w:tr w:rsidR="00D90757" w:rsidRPr="00D93EF9" w14:paraId="739F2F21" w14:textId="77777777" w:rsidTr="00314E9B">
        <w:tc>
          <w:tcPr>
            <w:tcW w:w="1696" w:type="dxa"/>
          </w:tcPr>
          <w:p w14:paraId="760ED744" w14:textId="77777777" w:rsidR="00D90757" w:rsidRPr="00D93EF9" w:rsidRDefault="00D90757" w:rsidP="00D93EF9">
            <w:pPr>
              <w:jc w:val="both"/>
              <w:rPr>
                <w:rFonts w:asciiTheme="majorBidi" w:hAnsiTheme="majorBidi" w:cstheme="majorBidi"/>
                <w:b/>
                <w:bCs/>
              </w:rPr>
            </w:pPr>
            <w:r w:rsidRPr="00D93EF9">
              <w:rPr>
                <w:rFonts w:asciiTheme="majorBidi" w:hAnsiTheme="majorBidi" w:cstheme="majorBidi"/>
                <w:b/>
                <w:bCs/>
              </w:rPr>
              <w:t>Pakavimo reikalavimai</w:t>
            </w:r>
          </w:p>
        </w:tc>
        <w:tc>
          <w:tcPr>
            <w:tcW w:w="7932" w:type="dxa"/>
          </w:tcPr>
          <w:p w14:paraId="32654F47"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rPr>
              <w:t>Rapsų aliejus pakuojamas į PET butelius arba lygiavertę pakuotę, kuri yra saugi, tvirta, tinkama liestis su maistu. Grynasis kiekis pakuotėje turi būti ne mažesnis kaip 0,9 l, bet ne didesnis kaip 5 l.</w:t>
            </w:r>
          </w:p>
        </w:tc>
      </w:tr>
      <w:tr w:rsidR="00D90757" w:rsidRPr="00D93EF9" w14:paraId="61DD3A73" w14:textId="77777777" w:rsidTr="00314E9B">
        <w:tc>
          <w:tcPr>
            <w:tcW w:w="1696" w:type="dxa"/>
          </w:tcPr>
          <w:p w14:paraId="3CE00B1C" w14:textId="77777777" w:rsidR="00D90757" w:rsidRPr="00D93EF9" w:rsidRDefault="00D90757" w:rsidP="00D93EF9">
            <w:pPr>
              <w:jc w:val="both"/>
              <w:rPr>
                <w:rFonts w:asciiTheme="majorBidi" w:hAnsiTheme="majorBidi" w:cstheme="majorBidi"/>
                <w:b/>
                <w:bCs/>
              </w:rPr>
            </w:pPr>
            <w:r w:rsidRPr="00D93EF9">
              <w:rPr>
                <w:rFonts w:asciiTheme="majorBidi" w:hAnsiTheme="majorBidi" w:cstheme="majorBidi"/>
                <w:b/>
                <w:bCs/>
              </w:rPr>
              <w:t>Laikymo sąlygos</w:t>
            </w:r>
          </w:p>
        </w:tc>
        <w:tc>
          <w:tcPr>
            <w:tcW w:w="7932" w:type="dxa"/>
          </w:tcPr>
          <w:p w14:paraId="7A171067" w14:textId="77777777" w:rsidR="00D90757" w:rsidRPr="00D93EF9" w:rsidRDefault="00D90757" w:rsidP="00D93EF9">
            <w:pPr>
              <w:jc w:val="both"/>
              <w:rPr>
                <w:rFonts w:asciiTheme="majorBidi" w:hAnsiTheme="majorBidi" w:cstheme="majorBidi"/>
              </w:rPr>
            </w:pPr>
            <w:r w:rsidRPr="00D93EF9">
              <w:rPr>
                <w:rFonts w:asciiTheme="majorBidi" w:hAnsiTheme="majorBidi" w:cstheme="majorBidi"/>
                <w:shd w:val="clear" w:color="auto" w:fill="FFFFFF"/>
              </w:rPr>
              <w:t>Laikymo temperatūra: nuo 0°C iki 25°C.</w:t>
            </w:r>
          </w:p>
        </w:tc>
      </w:tr>
    </w:tbl>
    <w:p w14:paraId="7F183181" w14:textId="77777777" w:rsidR="00D90757" w:rsidRPr="00D93EF9" w:rsidRDefault="00D90757" w:rsidP="00D93EF9">
      <w:pPr>
        <w:widowControl w:val="0"/>
        <w:spacing w:after="0" w:line="240" w:lineRule="auto"/>
        <w:ind w:firstLine="720"/>
        <w:jc w:val="both"/>
        <w:rPr>
          <w:rFonts w:asciiTheme="majorBidi" w:eastAsia="Times New Roman" w:hAnsiTheme="majorBidi" w:cstheme="majorBidi"/>
        </w:rPr>
      </w:pPr>
      <w:r w:rsidRPr="00D93EF9">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D93EF9">
        <w:rPr>
          <w:rFonts w:asciiTheme="majorBidi" w:eastAsia="Times New Roman" w:hAnsiTheme="majorBidi" w:cstheme="majorBidi"/>
          <w:vertAlign w:val="superscript"/>
        </w:rPr>
        <w:t xml:space="preserve"> </w:t>
      </w:r>
      <w:r w:rsidRPr="00D93EF9">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5E3018FF" w14:textId="77777777" w:rsidR="00D90757" w:rsidRPr="00D93EF9" w:rsidRDefault="00D90757" w:rsidP="00D93EF9">
      <w:pPr>
        <w:widowControl w:val="0"/>
        <w:spacing w:after="0" w:line="240" w:lineRule="auto"/>
        <w:ind w:firstLine="720"/>
        <w:jc w:val="both"/>
        <w:rPr>
          <w:rFonts w:asciiTheme="majorBidi" w:eastAsia="Times New Roman" w:hAnsiTheme="majorBidi" w:cstheme="majorBidi"/>
        </w:rPr>
      </w:pPr>
      <w:r w:rsidRPr="00D93EF9">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D93EF9">
        <w:rPr>
          <w:rFonts w:asciiTheme="majorBidi" w:eastAsia="Calibri" w:hAnsiTheme="majorBidi" w:cstheme="majorBidi"/>
        </w:rPr>
        <w:t xml:space="preserve"> </w:t>
      </w:r>
      <w:r w:rsidRPr="00D93EF9">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63BE7A5" w14:textId="77777777" w:rsidR="00D90757" w:rsidRPr="00D93EF9" w:rsidRDefault="00D90757" w:rsidP="00D93EF9">
      <w:pPr>
        <w:widowControl w:val="0"/>
        <w:spacing w:after="0" w:line="240" w:lineRule="auto"/>
        <w:ind w:firstLine="720"/>
        <w:jc w:val="both"/>
        <w:rPr>
          <w:rFonts w:asciiTheme="majorBidi" w:eastAsia="Times New Roman" w:hAnsiTheme="majorBidi" w:cstheme="majorBidi"/>
        </w:rPr>
      </w:pPr>
      <w:r w:rsidRPr="00D93EF9">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73328C31" w14:textId="77777777" w:rsidR="00D90757" w:rsidRPr="00D93EF9" w:rsidRDefault="00D90757" w:rsidP="00D93EF9">
      <w:pPr>
        <w:widowControl w:val="0"/>
        <w:spacing w:after="0" w:line="240" w:lineRule="auto"/>
        <w:ind w:firstLine="567"/>
        <w:jc w:val="both"/>
        <w:rPr>
          <w:rFonts w:asciiTheme="majorBidi" w:eastAsia="Times New Roman" w:hAnsiTheme="majorBidi" w:cstheme="majorBidi"/>
        </w:rPr>
      </w:pPr>
      <w:r w:rsidRPr="00D93EF9">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75391953" w14:textId="77777777" w:rsidR="00D90757" w:rsidRPr="00D93EF9" w:rsidRDefault="00D90757" w:rsidP="00D93EF9">
      <w:pPr>
        <w:widowControl w:val="0"/>
        <w:spacing w:after="0" w:line="240" w:lineRule="auto"/>
        <w:ind w:firstLine="720"/>
        <w:jc w:val="both"/>
        <w:rPr>
          <w:rFonts w:asciiTheme="majorBidi" w:eastAsia="Calibri" w:hAnsiTheme="majorBidi" w:cstheme="majorBidi"/>
        </w:rPr>
      </w:pPr>
      <w:r w:rsidRPr="00D93EF9">
        <w:rPr>
          <w:rFonts w:asciiTheme="majorBidi" w:eastAsia="Times New Roman" w:hAnsiTheme="majorBidi" w:cstheme="majorBidi"/>
        </w:rPr>
        <w:t xml:space="preserve">6. </w:t>
      </w:r>
      <w:r w:rsidRPr="00D93EF9">
        <w:rPr>
          <w:rFonts w:asciiTheme="majorBidi" w:eastAsia="Calibri" w:hAnsiTheme="majorBidi" w:cstheme="majorBidi"/>
        </w:rPr>
        <w:t xml:space="preserve">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w:t>
      </w:r>
      <w:r w:rsidRPr="00D93EF9">
        <w:rPr>
          <w:rFonts w:asciiTheme="majorBidi" w:eastAsia="Calibri" w:hAnsiTheme="majorBidi" w:cstheme="majorBidi"/>
        </w:rPr>
        <w:lastRenderedPageBreak/>
        <w:t>patvirtinti ar nepatvirtinti leidimą pakeisti rezervuojamą maisto produktą nauju.</w:t>
      </w:r>
    </w:p>
    <w:p w14:paraId="5A8A8FC0"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p>
    <w:p w14:paraId="30B8A2C0" w14:textId="77777777" w:rsidR="00D93EF9" w:rsidRPr="00D93EF9" w:rsidRDefault="00D93EF9" w:rsidP="00D93EF9">
      <w:pPr>
        <w:spacing w:after="0" w:line="240" w:lineRule="auto"/>
        <w:jc w:val="center"/>
        <w:rPr>
          <w:rFonts w:asciiTheme="majorBidi" w:eastAsia="Calibri" w:hAnsiTheme="majorBidi" w:cstheme="majorBidi"/>
          <w:b/>
          <w:bCs/>
        </w:rPr>
      </w:pPr>
      <w:r w:rsidRPr="00D93EF9">
        <w:rPr>
          <w:rFonts w:asciiTheme="majorBidi" w:eastAsia="Calibri" w:hAnsiTheme="majorBidi" w:cstheme="majorBidi"/>
          <w:b/>
          <w:bCs/>
        </w:rPr>
        <w:t>REZERVAVIMO PASLAUGŲ TECHNINĖS SPECIFIKACIJA</w:t>
      </w:r>
    </w:p>
    <w:p w14:paraId="36485B18" w14:textId="77777777" w:rsidR="00D93EF9" w:rsidRPr="00D93EF9" w:rsidRDefault="00D93EF9" w:rsidP="00D93EF9">
      <w:pPr>
        <w:spacing w:after="0" w:line="240" w:lineRule="auto"/>
        <w:jc w:val="center"/>
        <w:rPr>
          <w:rFonts w:asciiTheme="majorBidi" w:eastAsia="Calibri" w:hAnsiTheme="majorBidi" w:cstheme="majorBidi"/>
          <w:b/>
          <w:bCs/>
        </w:rPr>
      </w:pPr>
    </w:p>
    <w:p w14:paraId="10DB7C2B" w14:textId="77777777" w:rsidR="00D93EF9" w:rsidRPr="00D93EF9" w:rsidRDefault="00D93EF9" w:rsidP="00D93EF9">
      <w:pPr>
        <w:widowControl w:val="0"/>
        <w:spacing w:after="0" w:line="240" w:lineRule="auto"/>
        <w:ind w:firstLine="851"/>
        <w:rPr>
          <w:rFonts w:asciiTheme="majorBidi" w:eastAsia="Calibri" w:hAnsiTheme="majorBidi" w:cstheme="majorBidi"/>
        </w:rPr>
      </w:pPr>
      <w:r w:rsidRPr="00D93EF9">
        <w:rPr>
          <w:rFonts w:asciiTheme="majorBidi" w:eastAsia="Calibri" w:hAnsiTheme="majorBidi" w:cstheme="majorBidi"/>
        </w:rPr>
        <w:t>7. Privaloma laikytis šių teisės aktų reikalavimų:</w:t>
      </w:r>
    </w:p>
    <w:p w14:paraId="4F3725EF"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Lietuvos Respublikos maisto įstatymo.</w:t>
      </w:r>
    </w:p>
    <w:p w14:paraId="11B71107"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3714ECCB"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 xml:space="preserve">2004 m. balandžio 29 d. Europos Parlamento ir Tarybos reglamento (EB) Nr. 852/2004 dėl maisto produktų higienos; </w:t>
      </w:r>
    </w:p>
    <w:p w14:paraId="38CD0AE1"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2D271921"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4FFBD417"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0B044CAD"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3EFE45EA"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2011 m. sausio 14 d. Europos Komisijos reglamentas (ES) Nr. 10/2011 dėl plastikinių medžiagų ir gaminių, skirtų liestis su maisto produktais;</w:t>
      </w:r>
    </w:p>
    <w:p w14:paraId="3BCCFD45"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D93EF9">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D93EF9">
        <w:rPr>
          <w:rFonts w:asciiTheme="majorBidi" w:eastAsia="Aptos" w:hAnsiTheme="majorBidi" w:cstheme="majorBidi"/>
        </w:rPr>
        <w:t>;</w:t>
      </w:r>
    </w:p>
    <w:p w14:paraId="421D230C"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72D65B2C"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ourier New" w:hAnsiTheme="majorBidi" w:cstheme="majorBidi"/>
        </w:rPr>
        <w:t>Lietuvos higienos normos HN 16:2011 „Medžiagų ir gaminių, skirtų liestis su maistu, specialieji sveikatos saugos reikalavimai</w:t>
      </w:r>
      <w:r w:rsidRPr="00D93EF9">
        <w:rPr>
          <w:rFonts w:asciiTheme="majorBidi" w:eastAsia="Courier New" w:hAnsiTheme="majorBidi" w:cstheme="majorBidi"/>
          <w:vertAlign w:val="superscript"/>
        </w:rPr>
        <w:t>“</w:t>
      </w:r>
      <w:r w:rsidRPr="00D93EF9">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D93EF9">
        <w:rPr>
          <w:rFonts w:asciiTheme="majorBidi" w:eastAsia="Courier New" w:hAnsiTheme="majorBidi" w:cstheme="majorBidi"/>
          <w:vertAlign w:val="superscript"/>
        </w:rPr>
        <w:t xml:space="preserve">“ </w:t>
      </w:r>
      <w:r w:rsidRPr="00D93EF9">
        <w:rPr>
          <w:rFonts w:asciiTheme="majorBidi" w:eastAsia="Courier New" w:hAnsiTheme="majorBidi" w:cstheme="majorBidi"/>
        </w:rPr>
        <w:t>patvirtinimo“;</w:t>
      </w:r>
    </w:p>
    <w:p w14:paraId="2474A2B1" w14:textId="77777777" w:rsidR="00D93EF9" w:rsidRPr="00D93EF9" w:rsidRDefault="00D93EF9" w:rsidP="00D93EF9">
      <w:pPr>
        <w:widowControl w:val="0"/>
        <w:numPr>
          <w:ilvl w:val="0"/>
          <w:numId w:val="12"/>
        </w:numPr>
        <w:spacing w:after="0" w:line="240" w:lineRule="auto"/>
        <w:contextualSpacing/>
        <w:jc w:val="both"/>
        <w:rPr>
          <w:rFonts w:asciiTheme="majorBidi" w:eastAsia="Calibri" w:hAnsiTheme="majorBidi" w:cstheme="majorBidi"/>
        </w:rPr>
      </w:pPr>
      <w:r w:rsidRPr="00D93EF9">
        <w:rPr>
          <w:rFonts w:asciiTheme="majorBidi" w:eastAsia="Calibri" w:hAnsiTheme="majorBidi" w:cstheme="majorBidi"/>
        </w:rPr>
        <w:t>Lietuvos higienos normos HN 119:2014 „Maisto produktų ženklinimas“, patvirtintos sveikatos apsaugos ministro 2002 m. gruodžio 24 d. įsakymu Nr. 677</w:t>
      </w:r>
      <w:r w:rsidRPr="00D93EF9">
        <w:rPr>
          <w:rFonts w:asciiTheme="majorBidi" w:eastAsia="Courier New" w:hAnsiTheme="majorBidi" w:cstheme="majorBidi"/>
        </w:rPr>
        <w:t xml:space="preserve">  „Dėl Lietuvos higienos normos HN 119:2014 „Maisto produktų ženklinimas“ patvirtinimo“</w:t>
      </w:r>
    </w:p>
    <w:p w14:paraId="299235F2" w14:textId="77777777" w:rsidR="00D93EF9" w:rsidRPr="00D93EF9" w:rsidRDefault="00D93EF9" w:rsidP="00D93EF9">
      <w:pPr>
        <w:widowControl w:val="0"/>
        <w:spacing w:after="0" w:line="240" w:lineRule="auto"/>
        <w:ind w:left="720"/>
        <w:contextualSpacing/>
        <w:jc w:val="both"/>
        <w:rPr>
          <w:rFonts w:asciiTheme="majorBidi" w:eastAsia="Calibri" w:hAnsiTheme="majorBidi" w:cstheme="majorBidi"/>
        </w:rPr>
      </w:pPr>
    </w:p>
    <w:p w14:paraId="692C4FFD"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64059D43"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9. Maisto produktai gali būti rezervuojami vienoje ar keliose vietose, skirtingais adresais,</w:t>
      </w:r>
      <w:r w:rsidRPr="00D93EF9">
        <w:rPr>
          <w:rFonts w:asciiTheme="majorBidi" w:eastAsia="Calibri" w:hAnsiTheme="majorBidi" w:cstheme="majorBidi"/>
          <w:b/>
          <w:bCs/>
        </w:rPr>
        <w:t xml:space="preserve"> </w:t>
      </w:r>
      <w:r w:rsidRPr="00D93EF9">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466EF2F3"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0E879593"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 xml:space="preserve">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w:t>
      </w:r>
      <w:r w:rsidRPr="00D93EF9">
        <w:rPr>
          <w:rFonts w:asciiTheme="majorBidi" w:eastAsia="Calibri" w:hAnsiTheme="majorBidi" w:cstheme="majorBidi"/>
        </w:rPr>
        <w:lastRenderedPageBreak/>
        <w:t>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0281ED1E" w14:textId="77777777" w:rsidR="00D93EF9" w:rsidRPr="00D93EF9" w:rsidRDefault="00D93EF9" w:rsidP="00D93EF9">
      <w:pPr>
        <w:widowControl w:val="0"/>
        <w:spacing w:after="0" w:line="240" w:lineRule="auto"/>
        <w:ind w:firstLine="720"/>
        <w:jc w:val="both"/>
        <w:rPr>
          <w:rFonts w:asciiTheme="majorBidi" w:eastAsia="Calibri" w:hAnsiTheme="majorBidi" w:cstheme="majorBidi"/>
          <w:strike/>
        </w:rPr>
      </w:pPr>
      <w:r w:rsidRPr="00D93EF9">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4D723AAA"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32417064" w14:textId="77777777" w:rsidR="00D93EF9" w:rsidRPr="00D93EF9" w:rsidRDefault="00D93EF9" w:rsidP="00D93EF9">
      <w:pPr>
        <w:widowControl w:val="0"/>
        <w:spacing w:after="0" w:line="240" w:lineRule="auto"/>
        <w:ind w:firstLine="709"/>
        <w:contextualSpacing/>
        <w:jc w:val="both"/>
        <w:rPr>
          <w:rFonts w:asciiTheme="majorBidi" w:eastAsia="Calibri" w:hAnsiTheme="majorBidi" w:cstheme="majorBidi"/>
        </w:rPr>
      </w:pPr>
      <w:r w:rsidRPr="00D93EF9">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D93EF9">
        <w:rPr>
          <w:rFonts w:asciiTheme="majorBidi" w:eastAsia="Courier New" w:hAnsiTheme="majorBidi" w:cstheme="majorBidi"/>
        </w:rPr>
        <w:t>„Dėl Lietuvos higienos normos HN 119:2014 „Maisto produktų ženklinimas“ patvirtinimo“</w:t>
      </w:r>
      <w:r w:rsidRPr="00D93EF9">
        <w:rPr>
          <w:rFonts w:asciiTheme="majorBidi" w:eastAsia="Calibri" w:hAnsiTheme="majorBidi" w:cstheme="majorBidi"/>
        </w:rPr>
        <w:t xml:space="preserve"> ir (arba) bendrieji informacijos apie maistą reikalavimai, nustatyti </w:t>
      </w:r>
      <w:r w:rsidRPr="00D93EF9">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93EF9">
        <w:rPr>
          <w:rFonts w:asciiTheme="majorBidi" w:eastAsia="Calibri" w:hAnsiTheme="majorBidi" w:cstheme="majorBidi"/>
        </w:rPr>
        <w:t>8 straipsnio 7 dalyje.</w:t>
      </w:r>
    </w:p>
    <w:p w14:paraId="138174A3"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68644F8E"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6B4CD938"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r w:rsidRPr="00D93EF9">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7E3622FD" w14:textId="77777777" w:rsidR="00D93EF9" w:rsidRPr="00D93EF9" w:rsidRDefault="00D93EF9" w:rsidP="00D93EF9">
      <w:pPr>
        <w:widowControl w:val="0"/>
        <w:spacing w:after="0" w:line="240" w:lineRule="auto"/>
        <w:ind w:firstLine="709"/>
        <w:contextualSpacing/>
        <w:jc w:val="both"/>
        <w:rPr>
          <w:rFonts w:asciiTheme="majorBidi" w:eastAsia="Calibri" w:hAnsiTheme="majorBidi" w:cstheme="majorBidi"/>
        </w:rPr>
      </w:pPr>
      <w:r w:rsidRPr="00D93EF9">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3ACEF5CE" w14:textId="77777777" w:rsidR="00D93EF9" w:rsidRPr="00D93EF9" w:rsidRDefault="00D93EF9" w:rsidP="00D93EF9">
      <w:pPr>
        <w:widowControl w:val="0"/>
        <w:spacing w:after="0" w:line="240" w:lineRule="auto"/>
        <w:ind w:firstLine="720"/>
        <w:jc w:val="both"/>
        <w:rPr>
          <w:rFonts w:asciiTheme="majorBidi" w:eastAsia="Calibri" w:hAnsiTheme="majorBidi" w:cstheme="majorBidi"/>
        </w:rPr>
      </w:pPr>
    </w:p>
    <w:p w14:paraId="0AA53D4D" w14:textId="73DB7CAD" w:rsidR="00474DA8" w:rsidRPr="00D93EF9" w:rsidRDefault="00474DA8" w:rsidP="00D93EF9">
      <w:pPr>
        <w:spacing w:after="0" w:line="240" w:lineRule="auto"/>
        <w:rPr>
          <w:rFonts w:asciiTheme="majorBidi" w:hAnsiTheme="majorBidi" w:cstheme="majorBidi"/>
        </w:rPr>
      </w:pPr>
    </w:p>
    <w:sectPr w:rsidR="00474DA8" w:rsidRPr="00D93EF9"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6F19" w14:textId="77777777" w:rsidR="00210156" w:rsidRDefault="00210156">
      <w:pPr>
        <w:spacing w:after="0" w:line="240" w:lineRule="auto"/>
      </w:pPr>
      <w:r>
        <w:separator/>
      </w:r>
    </w:p>
  </w:endnote>
  <w:endnote w:type="continuationSeparator" w:id="0">
    <w:p w14:paraId="3CCA60A8" w14:textId="77777777" w:rsidR="00210156" w:rsidRDefault="0021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5A50" w14:textId="77777777" w:rsidR="00210156" w:rsidRDefault="00210156">
      <w:pPr>
        <w:spacing w:after="0" w:line="240" w:lineRule="auto"/>
      </w:pPr>
      <w:r>
        <w:separator/>
      </w:r>
    </w:p>
  </w:footnote>
  <w:footnote w:type="continuationSeparator" w:id="0">
    <w:p w14:paraId="7A9D3E74" w14:textId="77777777" w:rsidR="00210156" w:rsidRDefault="0021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0156"/>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3E7788"/>
    <w:rsid w:val="0040421D"/>
    <w:rsid w:val="00405B4A"/>
    <w:rsid w:val="00406365"/>
    <w:rsid w:val="00414109"/>
    <w:rsid w:val="00430C68"/>
    <w:rsid w:val="004313A4"/>
    <w:rsid w:val="00431E1A"/>
    <w:rsid w:val="0043689B"/>
    <w:rsid w:val="004371DF"/>
    <w:rsid w:val="00443D38"/>
    <w:rsid w:val="004443EB"/>
    <w:rsid w:val="004474A7"/>
    <w:rsid w:val="00474DA8"/>
    <w:rsid w:val="004773C1"/>
    <w:rsid w:val="00487A72"/>
    <w:rsid w:val="0049374F"/>
    <w:rsid w:val="0049605C"/>
    <w:rsid w:val="004A17CB"/>
    <w:rsid w:val="004C1215"/>
    <w:rsid w:val="004D533D"/>
    <w:rsid w:val="004E0214"/>
    <w:rsid w:val="004E349F"/>
    <w:rsid w:val="004F0B63"/>
    <w:rsid w:val="004F1BDD"/>
    <w:rsid w:val="004F38FA"/>
    <w:rsid w:val="004F4AF4"/>
    <w:rsid w:val="00503C9C"/>
    <w:rsid w:val="00504925"/>
    <w:rsid w:val="005144AA"/>
    <w:rsid w:val="00526F5C"/>
    <w:rsid w:val="00530CE0"/>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A59B2"/>
    <w:rsid w:val="005B7390"/>
    <w:rsid w:val="005C1E18"/>
    <w:rsid w:val="005C7FD1"/>
    <w:rsid w:val="005D6E33"/>
    <w:rsid w:val="005E189D"/>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57CF"/>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76D07"/>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7B5"/>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1943"/>
    <w:rsid w:val="00C42170"/>
    <w:rsid w:val="00C46E6E"/>
    <w:rsid w:val="00C47CBA"/>
    <w:rsid w:val="00C634DB"/>
    <w:rsid w:val="00C66691"/>
    <w:rsid w:val="00C67A37"/>
    <w:rsid w:val="00C7330C"/>
    <w:rsid w:val="00C74964"/>
    <w:rsid w:val="00C74DBA"/>
    <w:rsid w:val="00C8128F"/>
    <w:rsid w:val="00C84284"/>
    <w:rsid w:val="00C85D4F"/>
    <w:rsid w:val="00C96458"/>
    <w:rsid w:val="00CB16D9"/>
    <w:rsid w:val="00CB1789"/>
    <w:rsid w:val="00CB437A"/>
    <w:rsid w:val="00CC6EB7"/>
    <w:rsid w:val="00CE1D4D"/>
    <w:rsid w:val="00CE27E3"/>
    <w:rsid w:val="00CE3336"/>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0757"/>
    <w:rsid w:val="00D9246D"/>
    <w:rsid w:val="00D92A02"/>
    <w:rsid w:val="00D93EF9"/>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21E5"/>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131B6"/>
    <w:rsid w:val="00F141B4"/>
    <w:rsid w:val="00F15389"/>
    <w:rsid w:val="00F2027B"/>
    <w:rsid w:val="00F22A7C"/>
    <w:rsid w:val="00F242D0"/>
    <w:rsid w:val="00F30482"/>
    <w:rsid w:val="00F3391C"/>
    <w:rsid w:val="00F34D21"/>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068F"/>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38E06-D610-4CD0-AC43-91FAA1CD1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EE5733-8228-4F20-B2BC-C594F31663AD}">
  <ds:schemaRefs>
    <ds:schemaRef ds:uri="http://schemas.microsoft.com/sharepoint/v3/contenttype/forms"/>
  </ds:schemaRefs>
</ds:datastoreItem>
</file>

<file path=customXml/itemProps3.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4.xml><?xml version="1.0" encoding="utf-8"?>
<ds:datastoreItem xmlns:ds="http://schemas.openxmlformats.org/officeDocument/2006/customXml" ds:itemID="{9AAF71AC-51D3-4B54-8B33-97B72EA8A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8677</Words>
  <Characters>4947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4</cp:revision>
  <dcterms:created xsi:type="dcterms:W3CDTF">2025-11-04T11:33:00Z</dcterms:created>
  <dcterms:modified xsi:type="dcterms:W3CDTF">2025-11-07T14:20:00Z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