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1E7896C0"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02337B">
        <w:rPr>
          <w:rFonts w:eastAsia="Calibri"/>
          <w:sz w:val="22"/>
          <w:szCs w:val="22"/>
          <w:bdr w:val="none" w:sz="0" w:space="0" w:color="auto" w:frame="1"/>
          <w:lang w:val="lt-LT"/>
        </w:rPr>
        <w:t>202</w:t>
      </w:r>
      <w:r w:rsidR="00D82912">
        <w:rPr>
          <w:rFonts w:eastAsia="Calibri"/>
          <w:sz w:val="22"/>
          <w:szCs w:val="22"/>
          <w:bdr w:val="none" w:sz="0" w:space="0" w:color="auto" w:frame="1"/>
          <w:lang w:val="lt-LT"/>
        </w:rPr>
        <w:t>5</w:t>
      </w:r>
      <w:r w:rsidR="0002337B">
        <w:rPr>
          <w:rFonts w:eastAsia="Calibri"/>
          <w:sz w:val="22"/>
          <w:szCs w:val="22"/>
          <w:bdr w:val="none" w:sz="0" w:space="0" w:color="auto" w:frame="1"/>
          <w:lang w:val="lt-LT"/>
        </w:rPr>
        <w:t xml:space="preserve"> m. </w:t>
      </w:r>
      <w:r w:rsidR="009C115F">
        <w:rPr>
          <w:rFonts w:eastAsia="Calibri"/>
          <w:sz w:val="22"/>
          <w:szCs w:val="22"/>
          <w:bdr w:val="none" w:sz="0" w:space="0" w:color="auto" w:frame="1"/>
          <w:lang w:val="lt-LT"/>
        </w:rPr>
        <w:t xml:space="preserve">liepos </w:t>
      </w:r>
      <w:r w:rsidR="00801795">
        <w:rPr>
          <w:rFonts w:eastAsia="Calibri"/>
          <w:sz w:val="22"/>
          <w:szCs w:val="22"/>
          <w:bdr w:val="none" w:sz="0" w:space="0" w:color="auto" w:frame="1"/>
          <w:lang w:val="lt-LT"/>
        </w:rPr>
        <w:t>1</w:t>
      </w:r>
      <w:r w:rsidR="009C115F">
        <w:rPr>
          <w:rFonts w:eastAsia="Calibri"/>
          <w:sz w:val="22"/>
          <w:szCs w:val="22"/>
          <w:bdr w:val="none" w:sz="0" w:space="0" w:color="auto" w:frame="1"/>
          <w:lang w:val="lt-LT"/>
        </w:rPr>
        <w:t>4</w:t>
      </w:r>
      <w:r w:rsidR="00284B67">
        <w:rPr>
          <w:rFonts w:eastAsia="Calibri"/>
          <w:sz w:val="22"/>
          <w:szCs w:val="22"/>
          <w:bdr w:val="none" w:sz="0" w:space="0" w:color="auto" w:frame="1"/>
          <w:lang w:val="lt-LT"/>
        </w:rPr>
        <w:t xml:space="preserve"> </w:t>
      </w:r>
      <w:r w:rsidR="00351DB8">
        <w:rPr>
          <w:rFonts w:eastAsia="Calibri"/>
          <w:sz w:val="22"/>
          <w:szCs w:val="22"/>
          <w:bdr w:val="none" w:sz="0" w:space="0" w:color="auto" w:frame="1"/>
          <w:lang w:val="lt-LT"/>
        </w:rPr>
        <w:t>d. protokolu Nr. 2</w:t>
      </w:r>
      <w:r w:rsidR="00147A4D">
        <w:rPr>
          <w:rFonts w:eastAsia="Calibri"/>
          <w:sz w:val="22"/>
          <w:szCs w:val="22"/>
          <w:bdr w:val="none" w:sz="0" w:space="0" w:color="auto" w:frame="1"/>
          <w:lang w:val="lt-LT"/>
        </w:rPr>
        <w:t>5</w:t>
      </w:r>
      <w:r w:rsidR="00127DF1">
        <w:rPr>
          <w:rFonts w:eastAsia="Calibri"/>
          <w:sz w:val="22"/>
          <w:szCs w:val="22"/>
          <w:bdr w:val="none" w:sz="0" w:space="0" w:color="auto" w:frame="1"/>
          <w:lang w:val="lt-LT"/>
        </w:rPr>
        <w:t>VPK-</w:t>
      </w:r>
      <w:r w:rsidR="009C115F">
        <w:rPr>
          <w:rFonts w:eastAsia="Calibri"/>
          <w:sz w:val="22"/>
          <w:szCs w:val="22"/>
          <w:bdr w:val="none" w:sz="0" w:space="0" w:color="auto" w:frame="1"/>
          <w:lang w:val="lt-LT"/>
        </w:rPr>
        <w:t>2</w:t>
      </w:r>
      <w:r w:rsidR="00801795">
        <w:rPr>
          <w:rFonts w:eastAsia="Calibri"/>
          <w:sz w:val="22"/>
          <w:szCs w:val="22"/>
          <w:bdr w:val="none" w:sz="0" w:space="0" w:color="auto" w:frame="1"/>
          <w:lang w:val="lt-LT"/>
        </w:rPr>
        <w:t>207</w:t>
      </w:r>
    </w:p>
    <w:p w14:paraId="6EF53E7F" w14:textId="77777777" w:rsidR="00BE0A8E" w:rsidRPr="00E52C9C" w:rsidRDefault="00BE0A8E" w:rsidP="00BE0A8E">
      <w:pPr>
        <w:pStyle w:val="Body2"/>
        <w:rPr>
          <w:lang w:val="lt-LT"/>
        </w:rPr>
      </w:pPr>
    </w:p>
    <w:p w14:paraId="516B7FF4" w14:textId="77777777"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24188A2F"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641F6324" w14:textId="5A85B0EC" w:rsidR="00D82912" w:rsidRDefault="00A2110D" w:rsidP="00FE7398">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VAISTINIAI PREPARATAI</w:t>
      </w:r>
      <w:r w:rsidR="003C2FE6" w:rsidRPr="00B65A54">
        <w:rPr>
          <w:rFonts w:eastAsia="Times New Roman" w:cs="Times New Roman"/>
          <w:b/>
          <w:color w:val="auto"/>
          <w:sz w:val="24"/>
          <w:szCs w:val="24"/>
          <w:lang w:val="lt-LT"/>
        </w:rPr>
        <w:t xml:space="preserve"> </w:t>
      </w:r>
      <w:r w:rsidR="00B65A54" w:rsidRPr="00B65A54">
        <w:rPr>
          <w:rFonts w:eastAsia="Times New Roman" w:cs="Times New Roman"/>
          <w:b/>
          <w:color w:val="auto"/>
          <w:sz w:val="24"/>
          <w:szCs w:val="24"/>
          <w:lang w:val="lt-LT"/>
        </w:rPr>
        <w:t>(</w:t>
      </w:r>
      <w:r>
        <w:rPr>
          <w:rFonts w:eastAsia="Times New Roman" w:cs="Times New Roman"/>
          <w:b/>
          <w:color w:val="auto"/>
          <w:sz w:val="24"/>
          <w:szCs w:val="24"/>
          <w:lang w:val="lt-LT"/>
        </w:rPr>
        <w:t>10273</w:t>
      </w:r>
      <w:r w:rsidR="00B65A54" w:rsidRPr="00B65A54">
        <w:rPr>
          <w:rFonts w:eastAsia="Times New Roman" w:cs="Times New Roman"/>
          <w:b/>
          <w:color w:val="auto"/>
          <w:sz w:val="24"/>
          <w:szCs w:val="24"/>
          <w:lang w:val="lt-LT"/>
        </w:rPr>
        <w:t>)</w:t>
      </w:r>
    </w:p>
    <w:p w14:paraId="45244C28" w14:textId="77777777" w:rsidR="00B65A54" w:rsidRPr="00FE7398" w:rsidRDefault="00B65A54" w:rsidP="00FE7398">
      <w:pPr>
        <w:pStyle w:val="Body2"/>
        <w:jc w:val="center"/>
        <w:rPr>
          <w:rFonts w:eastAsia="Times New Roman" w:cs="Times New Roman"/>
          <w:b/>
          <w:color w:val="auto"/>
          <w:sz w:val="24"/>
          <w:szCs w:val="24"/>
          <w:lang w:val="lt-LT"/>
        </w:rPr>
      </w:pPr>
    </w:p>
    <w:p w14:paraId="08734E16" w14:textId="6E50B6E8"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proofErr w:type="spellStart"/>
      <w:r w:rsidR="00F63F6A" w:rsidRPr="00E52C9C">
        <w:rPr>
          <w:color w:val="000000" w:themeColor="text1"/>
        </w:rPr>
        <w:t>VšĮ</w:t>
      </w:r>
      <w:proofErr w:type="spellEnd"/>
      <w:r w:rsidR="00F63F6A" w:rsidRPr="00E52C9C">
        <w:rPr>
          <w:color w:val="000000" w:themeColor="text1"/>
        </w:rPr>
        <w:t xml:space="preserve"> Vilniaus </w:t>
      </w:r>
      <w:proofErr w:type="spellStart"/>
      <w:r w:rsidR="00F63F6A" w:rsidRPr="00E52C9C">
        <w:rPr>
          <w:color w:val="000000" w:themeColor="text1"/>
        </w:rPr>
        <w:t>universiteto</w:t>
      </w:r>
      <w:proofErr w:type="spellEnd"/>
      <w:r w:rsidR="00F63F6A" w:rsidRPr="00E52C9C">
        <w:rPr>
          <w:color w:val="000000" w:themeColor="text1"/>
        </w:rPr>
        <w:t xml:space="preserve"> </w:t>
      </w:r>
      <w:proofErr w:type="spellStart"/>
      <w:r w:rsidR="00F63F6A" w:rsidRPr="00E52C9C">
        <w:rPr>
          <w:color w:val="000000" w:themeColor="text1"/>
        </w:rPr>
        <w:t>ligoninė</w:t>
      </w:r>
      <w:proofErr w:type="spellEnd"/>
      <w:r w:rsidR="00F63F6A" w:rsidRPr="00E52C9C">
        <w:rPr>
          <w:color w:val="000000" w:themeColor="text1"/>
        </w:rPr>
        <w:t xml:space="preserve"> </w:t>
      </w:r>
      <w:proofErr w:type="spellStart"/>
      <w:r w:rsidR="00F63F6A" w:rsidRPr="00E52C9C">
        <w:rPr>
          <w:color w:val="000000" w:themeColor="text1"/>
        </w:rPr>
        <w:t>Santaros</w:t>
      </w:r>
      <w:proofErr w:type="spellEnd"/>
      <w:r w:rsidR="00F63F6A" w:rsidRPr="00E52C9C">
        <w:rPr>
          <w:color w:val="000000" w:themeColor="text1"/>
        </w:rPr>
        <w:t xml:space="preserve"> </w:t>
      </w:r>
      <w:proofErr w:type="spellStart"/>
      <w:r w:rsidR="00F63F6A" w:rsidRPr="00E52C9C">
        <w:rPr>
          <w:color w:val="000000" w:themeColor="text1"/>
        </w:rPr>
        <w:t>klinikos</w:t>
      </w:r>
      <w:proofErr w:type="spellEnd"/>
      <w:r w:rsidR="00F63F6A" w:rsidRPr="00E52C9C">
        <w:rPr>
          <w:color w:val="000000" w:themeColor="text1"/>
        </w:rPr>
        <w:t xml:space="preserve"> (</w:t>
      </w:r>
      <w:proofErr w:type="spellStart"/>
      <w:r w:rsidR="00F63F6A" w:rsidRPr="00E52C9C">
        <w:rPr>
          <w:color w:val="000000" w:themeColor="text1"/>
        </w:rPr>
        <w:t>toliau</w:t>
      </w:r>
      <w:proofErr w:type="spellEnd"/>
      <w:r w:rsidR="00F63F6A" w:rsidRPr="00E52C9C">
        <w:rPr>
          <w:color w:val="000000" w:themeColor="text1"/>
        </w:rPr>
        <w:t xml:space="preserve"> - </w:t>
      </w:r>
      <w:r w:rsidR="006D4DF7" w:rsidRPr="00E52C9C">
        <w:rPr>
          <w:color w:val="000000" w:themeColor="text1"/>
        </w:rPr>
        <w:t>PO</w:t>
      </w:r>
      <w:r w:rsidR="00F63F6A" w:rsidRPr="00E52C9C">
        <w:rPr>
          <w:color w:val="000000" w:themeColor="text1"/>
        </w:rPr>
        <w:t xml:space="preserve">), </w:t>
      </w:r>
      <w:proofErr w:type="spellStart"/>
      <w:r w:rsidR="00F63F6A" w:rsidRPr="00E52C9C">
        <w:rPr>
          <w:color w:val="000000" w:themeColor="text1"/>
        </w:rPr>
        <w:t>vykdydama</w:t>
      </w:r>
      <w:proofErr w:type="spellEnd"/>
      <w:r w:rsidR="00F63F6A" w:rsidRPr="00E52C9C">
        <w:rPr>
          <w:color w:val="000000" w:themeColor="text1"/>
        </w:rPr>
        <w:t xml:space="preserve"> </w:t>
      </w:r>
      <w:proofErr w:type="spellStart"/>
      <w:r w:rsidR="00F63F6A" w:rsidRPr="00E52C9C">
        <w:rPr>
          <w:color w:val="000000" w:themeColor="text1"/>
        </w:rPr>
        <w:t>viešąjį</w:t>
      </w:r>
      <w:proofErr w:type="spellEnd"/>
      <w:r w:rsidR="00F63F6A" w:rsidRPr="00E52C9C">
        <w:rPr>
          <w:color w:val="000000" w:themeColor="text1"/>
        </w:rPr>
        <w:t xml:space="preserve"> </w:t>
      </w:r>
      <w:proofErr w:type="spellStart"/>
      <w:r w:rsidR="00F63F6A" w:rsidRPr="00E52C9C">
        <w:rPr>
          <w:color w:val="000000" w:themeColor="text1"/>
        </w:rPr>
        <w:t>pirkimą</w:t>
      </w:r>
      <w:proofErr w:type="spellEnd"/>
      <w:r w:rsidR="00F63F6A" w:rsidRPr="00E52C9C">
        <w:rPr>
          <w:color w:val="000000" w:themeColor="text1"/>
        </w:rPr>
        <w:t xml:space="preserve"> </w:t>
      </w:r>
      <w:proofErr w:type="spellStart"/>
      <w:r w:rsidR="00F63F6A" w:rsidRPr="00E52C9C">
        <w:rPr>
          <w:color w:val="000000" w:themeColor="text1"/>
        </w:rPr>
        <w:t>numato</w:t>
      </w:r>
      <w:proofErr w:type="spellEnd"/>
      <w:r w:rsidR="00F63F6A" w:rsidRPr="00E52C9C">
        <w:rPr>
          <w:color w:val="000000" w:themeColor="text1"/>
        </w:rPr>
        <w:t xml:space="preserve"> </w:t>
      </w:r>
      <w:proofErr w:type="spellStart"/>
      <w:r w:rsidR="00F63F6A" w:rsidRPr="00E52C9C">
        <w:rPr>
          <w:color w:val="000000" w:themeColor="text1"/>
        </w:rPr>
        <w:t>įsigyti</w:t>
      </w:r>
      <w:proofErr w:type="spellEnd"/>
      <w:r w:rsidRPr="00E52C9C">
        <w:rPr>
          <w:color w:val="000000" w:themeColor="text1"/>
          <w:lang w:val="lt-LT"/>
        </w:rPr>
        <w:t xml:space="preserve"> </w:t>
      </w:r>
      <w:r w:rsidR="00A2110D">
        <w:rPr>
          <w:color w:val="000000" w:themeColor="text1"/>
          <w:lang w:val="lt-LT"/>
        </w:rPr>
        <w:t>vaistinius preparatus</w:t>
      </w:r>
      <w:r w:rsidR="006E43AB" w:rsidRPr="006E43AB">
        <w:rPr>
          <w:color w:val="000000" w:themeColor="text1"/>
          <w:lang w:val="lt-LT"/>
        </w:rPr>
        <w:t xml:space="preserve"> </w:t>
      </w:r>
      <w:r w:rsidRPr="00E52C9C">
        <w:rPr>
          <w:color w:val="000000" w:themeColor="text1"/>
          <w:lang w:val="lt-LT"/>
        </w:rPr>
        <w:t>(toliau - prekės)</w:t>
      </w:r>
      <w:r w:rsidR="00116B0B" w:rsidRPr="00E52C9C">
        <w:rPr>
          <w:color w:val="FF0000"/>
          <w:lang w:val="lt-LT"/>
        </w:rPr>
        <w:t>.</w:t>
      </w:r>
    </w:p>
    <w:p w14:paraId="4A8748E1" w14:textId="77777777"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BE5828" w:rsidRPr="00E52C9C">
        <w:rPr>
          <w:color w:val="auto"/>
          <w:lang w:val="lt-LT"/>
        </w:rPr>
        <w:t>tarptautinį</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būdu.</w:t>
      </w:r>
    </w:p>
    <w:p w14:paraId="4303C3FE" w14:textId="77777777"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0282C277" w14:textId="64BDD0BF"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Tiesioginį ryšį su tiekėjais įgaliotas palaikyti perkančiosios organizacijos atstovas</w:t>
      </w:r>
      <w:r w:rsidR="00116B0B" w:rsidRPr="00E52C9C">
        <w:rPr>
          <w:color w:val="000000" w:themeColor="text1"/>
          <w:lang w:val="lt-LT"/>
        </w:rPr>
        <w:t>:</w:t>
      </w:r>
      <w:r w:rsidR="007D4B46" w:rsidRPr="00E52C9C">
        <w:rPr>
          <w:color w:val="000000" w:themeColor="text1"/>
          <w:lang w:val="lt-LT"/>
        </w:rPr>
        <w:t xml:space="preserve"> </w:t>
      </w:r>
      <w:r w:rsidR="00116B0B" w:rsidRPr="00E52C9C">
        <w:rPr>
          <w:color w:val="000000" w:themeColor="text1"/>
          <w:lang w:val="lt-LT"/>
        </w:rPr>
        <w:t xml:space="preserve">Inga Šimonė, vyresnioji viešųjų pirkimų specialistė, tel. +370 52501332, el. p. </w:t>
      </w:r>
      <w:proofErr w:type="spellStart"/>
      <w:r w:rsidR="00116B0B" w:rsidRPr="00E52C9C">
        <w:rPr>
          <w:color w:val="000000" w:themeColor="text1"/>
          <w:lang w:val="lt-LT"/>
        </w:rPr>
        <w:t>inga.simone@sant</w:t>
      </w:r>
      <w:r w:rsidR="000F1ABC">
        <w:rPr>
          <w:color w:val="000000" w:themeColor="text1"/>
          <w:lang w:val="lt-LT"/>
        </w:rPr>
        <w:t>a.lt</w:t>
      </w:r>
      <w:proofErr w:type="spellEnd"/>
      <w:r w:rsidR="000F1ABC">
        <w:rPr>
          <w:color w:val="000000" w:themeColor="text1"/>
          <w:lang w:val="lt-LT"/>
        </w:rPr>
        <w:t xml:space="preserve">, Santariškių g. </w:t>
      </w:r>
      <w:r w:rsidR="00B65A54">
        <w:rPr>
          <w:color w:val="000000" w:themeColor="text1"/>
          <w:lang w:val="lt-LT"/>
        </w:rPr>
        <w:t>4</w:t>
      </w:r>
      <w:r w:rsidR="000F1ABC">
        <w:rPr>
          <w:color w:val="000000" w:themeColor="text1"/>
          <w:lang w:val="lt-LT"/>
        </w:rPr>
        <w:t>, LT-08604</w:t>
      </w:r>
      <w:r w:rsidR="00116B0B" w:rsidRPr="00E52C9C">
        <w:rPr>
          <w:color w:val="000000" w:themeColor="text1"/>
          <w:lang w:val="lt-LT"/>
        </w:rPr>
        <w:t xml:space="preserve"> Vilnius.  </w:t>
      </w:r>
    </w:p>
    <w:p w14:paraId="6D6B04E0" w14:textId="702642E6" w:rsidR="001603A9" w:rsidRDefault="004D35E3" w:rsidP="001603A9">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D65203">
        <w:rPr>
          <w:color w:val="000000" w:themeColor="text1"/>
          <w:lang w:val="lt-LT"/>
        </w:rPr>
        <w:t xml:space="preserve">jektas yra </w:t>
      </w:r>
      <w:r w:rsidR="003C2FE6">
        <w:rPr>
          <w:color w:val="000000" w:themeColor="text1"/>
          <w:lang w:val="lt-LT"/>
        </w:rPr>
        <w:t>vienkartines priemonės imuniniams tyrimams ir reagentai</w:t>
      </w:r>
      <w:r w:rsidR="000F1ABC">
        <w:rPr>
          <w:color w:val="000000" w:themeColor="text1"/>
          <w:lang w:val="lt-LT"/>
        </w:rPr>
        <w:t>.</w:t>
      </w:r>
    </w:p>
    <w:p w14:paraId="75BA6B5F" w14:textId="6202F2D3" w:rsidR="007400AD" w:rsidRDefault="00B00ADE" w:rsidP="0072416C">
      <w:pPr>
        <w:pStyle w:val="Body2"/>
        <w:ind w:firstLine="720"/>
        <w:rPr>
          <w:color w:val="000000" w:themeColor="text1"/>
          <w:lang w:val="lt-LT"/>
        </w:rPr>
      </w:pPr>
      <w:r w:rsidRPr="007400AD">
        <w:rPr>
          <w:color w:val="000000" w:themeColor="text1"/>
          <w:lang w:val="lt-LT"/>
        </w:rPr>
        <w:t>6</w:t>
      </w:r>
      <w:r w:rsidR="00E87DAD" w:rsidRPr="007400AD">
        <w:rPr>
          <w:color w:val="000000" w:themeColor="text1"/>
          <w:lang w:val="lt-LT"/>
        </w:rPr>
        <w:t xml:space="preserve">. </w:t>
      </w:r>
      <w:r w:rsidR="00D65203" w:rsidRPr="007400AD">
        <w:rPr>
          <w:color w:val="000000" w:themeColor="text1"/>
          <w:lang w:val="lt-LT"/>
        </w:rPr>
        <w:t>Pirkimas</w:t>
      </w:r>
      <w:r w:rsidR="006E43AB" w:rsidRPr="007400AD">
        <w:rPr>
          <w:color w:val="000000" w:themeColor="text1"/>
          <w:lang w:val="lt-LT"/>
        </w:rPr>
        <w:t xml:space="preserve"> </w:t>
      </w:r>
      <w:r w:rsidR="00D82912">
        <w:rPr>
          <w:color w:val="000000" w:themeColor="text1"/>
          <w:lang w:val="lt-LT"/>
        </w:rPr>
        <w:t xml:space="preserve">skaidomas į </w:t>
      </w:r>
      <w:r w:rsidR="00A2110D">
        <w:rPr>
          <w:color w:val="000000" w:themeColor="text1"/>
          <w:lang w:val="lt-LT"/>
        </w:rPr>
        <w:t>18</w:t>
      </w:r>
      <w:r w:rsidR="00D82912">
        <w:rPr>
          <w:color w:val="000000" w:themeColor="text1"/>
          <w:lang w:val="lt-LT"/>
        </w:rPr>
        <w:t xml:space="preserve"> dali</w:t>
      </w:r>
      <w:r w:rsidR="00A2110D">
        <w:rPr>
          <w:color w:val="000000" w:themeColor="text1"/>
          <w:lang w:val="lt-LT"/>
        </w:rPr>
        <w:t>ų</w:t>
      </w:r>
      <w:r w:rsidR="00D82912">
        <w:rPr>
          <w:color w:val="000000" w:themeColor="text1"/>
          <w:lang w:val="lt-LT"/>
        </w:rPr>
        <w:t>.</w:t>
      </w:r>
    </w:p>
    <w:p w14:paraId="30D5CA00" w14:textId="013844E8" w:rsidR="00B65A54" w:rsidRDefault="00B65A54" w:rsidP="00B65A54">
      <w:pPr>
        <w:pStyle w:val="Body2"/>
        <w:ind w:firstLine="720"/>
        <w:rPr>
          <w:color w:val="000000" w:themeColor="text1"/>
          <w:lang w:val="lt-LT"/>
        </w:rPr>
      </w:pPr>
      <w:r w:rsidRPr="00E52C9C">
        <w:rPr>
          <w:color w:val="000000" w:themeColor="text1"/>
          <w:lang w:val="lt-LT"/>
        </w:rPr>
        <w:t>7. Reikalavimai pirkimo objektui nurodyti SPS 1 priede „Techninė specifikacija</w:t>
      </w:r>
      <w:r>
        <w:rPr>
          <w:color w:val="000000" w:themeColor="text1"/>
          <w:lang w:val="lt-LT"/>
        </w:rPr>
        <w:t xml:space="preserve"> ir įkainiai</w:t>
      </w:r>
      <w:r w:rsidRPr="00E52C9C">
        <w:rPr>
          <w:color w:val="000000" w:themeColor="text1"/>
          <w:lang w:val="lt-LT"/>
        </w:rPr>
        <w:t xml:space="preserve">“ ir SPS 2 priede „Viešojo pirkimo sutarties projektas“. </w:t>
      </w:r>
    </w:p>
    <w:p w14:paraId="7EBF6A87" w14:textId="680A6F01" w:rsidR="00242960" w:rsidRPr="00242960" w:rsidRDefault="004D35E3" w:rsidP="00242960">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Pr="00E52C9C">
        <w:rPr>
          <w:color w:val="000000" w:themeColor="text1"/>
          <w:lang w:val="lt-LT"/>
        </w:rPr>
        <w:t xml:space="preserve"> </w:t>
      </w:r>
      <w:r w:rsidR="00242960" w:rsidRPr="00242960">
        <w:rPr>
          <w:color w:val="000000" w:themeColor="text1"/>
          <w:lang w:val="lt-LT"/>
        </w:rPr>
        <w:t>VšĮ Vilniaus universiteto ligoninė Santaros klinikos, F</w:t>
      </w:r>
      <w:r w:rsidR="00242960">
        <w:rPr>
          <w:color w:val="000000" w:themeColor="text1"/>
          <w:lang w:val="lt-LT"/>
        </w:rPr>
        <w:t xml:space="preserve">armacinės veiklos skyrius </w:t>
      </w:r>
      <w:r w:rsidR="00242960" w:rsidRPr="00242960">
        <w:rPr>
          <w:color w:val="000000" w:themeColor="text1"/>
          <w:lang w:val="lt-LT"/>
        </w:rPr>
        <w:t>1-oji ligoninės vaistinė, Santariškių g. 2, Vilnius;</w:t>
      </w:r>
    </w:p>
    <w:p w14:paraId="42530067" w14:textId="77777777" w:rsidR="006B6418" w:rsidRDefault="00242960" w:rsidP="00242960">
      <w:pPr>
        <w:pStyle w:val="Body2"/>
        <w:rPr>
          <w:color w:val="000000" w:themeColor="text1"/>
          <w:lang w:val="lt-LT"/>
        </w:rPr>
      </w:pPr>
      <w:r w:rsidRPr="00242960">
        <w:rPr>
          <w:color w:val="000000" w:themeColor="text1"/>
          <w:lang w:val="lt-LT"/>
        </w:rPr>
        <w:t>VšĮ Vilniaus universiteto ligoninė Santaros klinikos, FVS 2-oji ligoninės vaistinė, Santariškių g. 7, Vilnius.</w:t>
      </w:r>
      <w:r w:rsidR="00116B0B" w:rsidRPr="00E52C9C">
        <w:rPr>
          <w:color w:val="000000" w:themeColor="text1"/>
          <w:lang w:val="lt-LT"/>
        </w:rPr>
        <w:t xml:space="preserve"> </w:t>
      </w:r>
    </w:p>
    <w:p w14:paraId="2A91B99A" w14:textId="0FF4EDC9" w:rsidR="009C5D91" w:rsidRPr="00E52C9C" w:rsidRDefault="00B00ADE" w:rsidP="006B6418">
      <w:pPr>
        <w:pStyle w:val="Body2"/>
        <w:ind w:firstLine="720"/>
        <w:rPr>
          <w:color w:val="000000" w:themeColor="text1"/>
          <w:lang w:val="lt-LT"/>
        </w:rPr>
      </w:pPr>
      <w:r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Pr="00E52C9C">
        <w:rPr>
          <w:color w:val="000000" w:themeColor="text1"/>
          <w:lang w:val="lt-LT"/>
        </w:rPr>
        <w:t>.</w:t>
      </w:r>
      <w:r w:rsidR="004D35E3" w:rsidRPr="00E52C9C">
        <w:rPr>
          <w:color w:val="000000" w:themeColor="text1"/>
          <w:lang w:val="lt-LT"/>
        </w:rPr>
        <w:t xml:space="preserve"> </w:t>
      </w:r>
    </w:p>
    <w:p w14:paraId="338A251C"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5BE66AE" w14:textId="77777777" w:rsidR="002C4556" w:rsidRDefault="004D35E3">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5245"/>
      </w:tblGrid>
      <w:tr w:rsidR="00A2110D" w:rsidRPr="00DE5DF4" w14:paraId="154E0F9E" w14:textId="77777777" w:rsidTr="006B4581">
        <w:trPr>
          <w:cantSplit/>
          <w:trHeight w:val="555"/>
        </w:trPr>
        <w:tc>
          <w:tcPr>
            <w:tcW w:w="567" w:type="dxa"/>
            <w:tcBorders>
              <w:top w:val="single" w:sz="4" w:space="0" w:color="auto"/>
              <w:left w:val="single" w:sz="4" w:space="0" w:color="auto"/>
              <w:bottom w:val="single" w:sz="4" w:space="0" w:color="auto"/>
              <w:right w:val="single" w:sz="4" w:space="0" w:color="auto"/>
            </w:tcBorders>
            <w:hideMark/>
          </w:tcPr>
          <w:p w14:paraId="578BF93C" w14:textId="77777777" w:rsidR="00A2110D" w:rsidRPr="00DE5DF4" w:rsidRDefault="00A2110D" w:rsidP="006B4581">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right"/>
              <w:rPr>
                <w:rFonts w:eastAsia="Times New Roman"/>
                <w:sz w:val="22"/>
                <w:szCs w:val="22"/>
                <w:bdr w:val="none" w:sz="0" w:space="0" w:color="auto" w:frame="1"/>
                <w:lang w:val="lt-LT" w:eastAsia="lt-LT"/>
              </w:rPr>
            </w:pPr>
            <w:r w:rsidRPr="00DE5DF4">
              <w:rPr>
                <w:rFonts w:eastAsia="Times New Roman"/>
                <w:sz w:val="22"/>
                <w:szCs w:val="22"/>
                <w:bdr w:val="none" w:sz="0" w:space="0" w:color="auto" w:frame="1"/>
                <w:lang w:val="lt-LT" w:eastAsia="lt-LT"/>
              </w:rPr>
              <w:t>Eil.</w:t>
            </w:r>
          </w:p>
          <w:p w14:paraId="2FE5631E" w14:textId="77777777" w:rsidR="00A2110D" w:rsidRPr="00DE5DF4" w:rsidRDefault="00A2110D" w:rsidP="006B4581">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right"/>
              <w:rPr>
                <w:rFonts w:eastAsia="Times New Roman"/>
                <w:sz w:val="22"/>
                <w:szCs w:val="22"/>
                <w:bdr w:val="none" w:sz="0" w:space="0" w:color="auto" w:frame="1"/>
                <w:lang w:val="lt-LT" w:eastAsia="lt-LT"/>
              </w:rPr>
            </w:pPr>
            <w:r w:rsidRPr="00DE5DF4">
              <w:rPr>
                <w:rFonts w:eastAsia="Times New Roman"/>
                <w:sz w:val="22"/>
                <w:szCs w:val="22"/>
                <w:bdr w:val="none" w:sz="0" w:space="0" w:color="auto" w:frame="1"/>
                <w:lang w:val="lt-LT" w:eastAsia="lt-LT"/>
              </w:rPr>
              <w:t>Nr.</w:t>
            </w:r>
          </w:p>
        </w:tc>
        <w:tc>
          <w:tcPr>
            <w:tcW w:w="4253" w:type="dxa"/>
            <w:tcBorders>
              <w:top w:val="single" w:sz="4" w:space="0" w:color="auto"/>
              <w:left w:val="single" w:sz="4" w:space="0" w:color="auto"/>
              <w:bottom w:val="single" w:sz="4" w:space="0" w:color="auto"/>
              <w:right w:val="single" w:sz="4" w:space="0" w:color="auto"/>
            </w:tcBorders>
            <w:hideMark/>
          </w:tcPr>
          <w:p w14:paraId="0E183418" w14:textId="77777777" w:rsidR="00A2110D" w:rsidRPr="00DE5DF4" w:rsidRDefault="00A2110D" w:rsidP="006B4581">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center"/>
              <w:rPr>
                <w:rFonts w:eastAsia="Times New Roman"/>
                <w:sz w:val="22"/>
                <w:szCs w:val="22"/>
                <w:bdr w:val="none" w:sz="0" w:space="0" w:color="auto" w:frame="1"/>
                <w:lang w:val="lt-LT" w:eastAsia="lt-LT"/>
              </w:rPr>
            </w:pPr>
            <w:r w:rsidRPr="00DE5DF4">
              <w:rPr>
                <w:rFonts w:eastAsia="Times New Roman"/>
                <w:sz w:val="22"/>
                <w:szCs w:val="22"/>
                <w:bdr w:val="none" w:sz="0" w:space="0" w:color="auto" w:frame="1"/>
                <w:lang w:val="lt-LT" w:eastAsia="lt-LT"/>
              </w:rPr>
              <w:t>Kvalifikaciniai reikalavimai</w:t>
            </w:r>
          </w:p>
        </w:tc>
        <w:tc>
          <w:tcPr>
            <w:tcW w:w="5245" w:type="dxa"/>
            <w:tcBorders>
              <w:top w:val="single" w:sz="4" w:space="0" w:color="auto"/>
              <w:left w:val="single" w:sz="4" w:space="0" w:color="auto"/>
              <w:bottom w:val="single" w:sz="4" w:space="0" w:color="auto"/>
              <w:right w:val="single" w:sz="4" w:space="0" w:color="auto"/>
            </w:tcBorders>
            <w:hideMark/>
          </w:tcPr>
          <w:p w14:paraId="5193270D" w14:textId="77777777" w:rsidR="00A2110D" w:rsidRPr="00DE5DF4" w:rsidRDefault="00A2110D" w:rsidP="006B45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frame="1"/>
                <w:lang w:val="lt-LT" w:eastAsia="lt-LT"/>
              </w:rPr>
            </w:pPr>
            <w:r w:rsidRPr="00DE5DF4">
              <w:rPr>
                <w:rFonts w:eastAsia="Times New Roman"/>
                <w:sz w:val="22"/>
                <w:szCs w:val="22"/>
                <w:bdr w:val="none" w:sz="0" w:space="0" w:color="auto" w:frame="1"/>
                <w:lang w:val="lt-LT" w:eastAsia="lt-LT"/>
              </w:rPr>
              <w:t>Kvalifikacinius reikalavimus įrodantys dokumentai</w:t>
            </w:r>
          </w:p>
        </w:tc>
      </w:tr>
      <w:tr w:rsidR="00A2110D" w:rsidRPr="00DE5DF4" w14:paraId="29940ACC" w14:textId="77777777" w:rsidTr="006B4581">
        <w:trPr>
          <w:cantSplit/>
          <w:trHeight w:val="555"/>
        </w:trPr>
        <w:tc>
          <w:tcPr>
            <w:tcW w:w="567" w:type="dxa"/>
            <w:tcBorders>
              <w:top w:val="single" w:sz="4" w:space="0" w:color="auto"/>
              <w:left w:val="single" w:sz="4" w:space="0" w:color="auto"/>
              <w:bottom w:val="single" w:sz="4" w:space="0" w:color="auto"/>
              <w:right w:val="single" w:sz="4" w:space="0" w:color="auto"/>
            </w:tcBorders>
          </w:tcPr>
          <w:p w14:paraId="6EB9D778" w14:textId="77777777" w:rsidR="00A2110D" w:rsidRPr="00AE2039" w:rsidRDefault="00A2110D" w:rsidP="006B4581">
            <w:pPr>
              <w:rPr>
                <w:rFonts w:eastAsia="Times New Roman"/>
                <w:sz w:val="22"/>
                <w:szCs w:val="22"/>
                <w:lang w:val="lt-LT" w:eastAsia="lt-LT"/>
              </w:rPr>
            </w:pPr>
            <w:r>
              <w:rPr>
                <w:rFonts w:eastAsia="Times New Roman"/>
                <w:sz w:val="22"/>
                <w:szCs w:val="22"/>
                <w:bdr w:val="none" w:sz="0" w:space="0" w:color="auto" w:frame="1"/>
                <w:lang w:val="lt-LT" w:eastAsia="lt-LT"/>
              </w:rPr>
              <w:t>1.</w:t>
            </w:r>
          </w:p>
        </w:tc>
        <w:tc>
          <w:tcPr>
            <w:tcW w:w="4253" w:type="dxa"/>
            <w:tcBorders>
              <w:top w:val="single" w:sz="4" w:space="0" w:color="auto"/>
              <w:left w:val="single" w:sz="4" w:space="0" w:color="auto"/>
              <w:bottom w:val="single" w:sz="4" w:space="0" w:color="auto"/>
              <w:right w:val="single" w:sz="4" w:space="0" w:color="auto"/>
            </w:tcBorders>
            <w:hideMark/>
          </w:tcPr>
          <w:p w14:paraId="6A8C03D6" w14:textId="77777777" w:rsidR="00A2110D" w:rsidRPr="006301B2" w:rsidRDefault="00A2110D" w:rsidP="006B458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before="60" w:after="60"/>
              <w:contextualSpacing/>
              <w:jc w:val="both"/>
              <w:rPr>
                <w:sz w:val="22"/>
                <w:szCs w:val="22"/>
                <w:bdr w:val="none" w:sz="0" w:space="0" w:color="auto"/>
              </w:rPr>
            </w:pPr>
            <w:proofErr w:type="spellStart"/>
            <w:r w:rsidRPr="006301B2">
              <w:rPr>
                <w:sz w:val="22"/>
                <w:szCs w:val="22"/>
                <w:bdr w:val="none" w:sz="0" w:space="0" w:color="auto"/>
              </w:rPr>
              <w:t>Tiekėjas</w:t>
            </w:r>
            <w:proofErr w:type="spellEnd"/>
            <w:r w:rsidRPr="006301B2">
              <w:rPr>
                <w:sz w:val="22"/>
                <w:szCs w:val="22"/>
                <w:bdr w:val="none" w:sz="0" w:space="0" w:color="auto"/>
              </w:rPr>
              <w:t xml:space="preserve"> </w:t>
            </w:r>
            <w:proofErr w:type="spellStart"/>
            <w:r w:rsidRPr="006301B2">
              <w:rPr>
                <w:sz w:val="22"/>
                <w:szCs w:val="22"/>
                <w:bdr w:val="none" w:sz="0" w:space="0" w:color="auto"/>
              </w:rPr>
              <w:t>turi</w:t>
            </w:r>
            <w:proofErr w:type="spellEnd"/>
            <w:r w:rsidRPr="006301B2">
              <w:rPr>
                <w:sz w:val="22"/>
                <w:szCs w:val="22"/>
                <w:bdr w:val="none" w:sz="0" w:space="0" w:color="auto"/>
              </w:rPr>
              <w:t xml:space="preserve"> </w:t>
            </w:r>
            <w:proofErr w:type="spellStart"/>
            <w:r w:rsidRPr="006301B2">
              <w:rPr>
                <w:sz w:val="22"/>
                <w:szCs w:val="22"/>
                <w:bdr w:val="none" w:sz="0" w:space="0" w:color="auto"/>
              </w:rPr>
              <w:t>teisę</w:t>
            </w:r>
            <w:proofErr w:type="spellEnd"/>
            <w:r w:rsidRPr="006301B2">
              <w:rPr>
                <w:sz w:val="22"/>
                <w:szCs w:val="22"/>
                <w:bdr w:val="none" w:sz="0" w:space="0" w:color="auto"/>
              </w:rPr>
              <w:t xml:space="preserve"> </w:t>
            </w:r>
            <w:proofErr w:type="spellStart"/>
            <w:r w:rsidRPr="006301B2">
              <w:rPr>
                <w:sz w:val="22"/>
                <w:szCs w:val="22"/>
                <w:bdr w:val="none" w:sz="0" w:space="0" w:color="auto"/>
              </w:rPr>
              <w:t>verstis</w:t>
            </w:r>
            <w:proofErr w:type="spellEnd"/>
            <w:r w:rsidRPr="006301B2">
              <w:rPr>
                <w:sz w:val="22"/>
                <w:szCs w:val="22"/>
                <w:bdr w:val="none" w:sz="0" w:space="0" w:color="auto"/>
              </w:rPr>
              <w:t xml:space="preserve"> </w:t>
            </w:r>
            <w:proofErr w:type="spellStart"/>
            <w:r w:rsidRPr="006301B2">
              <w:rPr>
                <w:sz w:val="22"/>
                <w:szCs w:val="22"/>
                <w:bdr w:val="none" w:sz="0" w:space="0" w:color="auto"/>
              </w:rPr>
              <w:t>vaistinių</w:t>
            </w:r>
            <w:proofErr w:type="spellEnd"/>
            <w:r w:rsidRPr="006301B2">
              <w:rPr>
                <w:sz w:val="22"/>
                <w:szCs w:val="22"/>
                <w:bdr w:val="none" w:sz="0" w:space="0" w:color="auto"/>
              </w:rPr>
              <w:t xml:space="preserve"> </w:t>
            </w:r>
            <w:proofErr w:type="spellStart"/>
            <w:r w:rsidRPr="006301B2">
              <w:rPr>
                <w:sz w:val="22"/>
                <w:szCs w:val="22"/>
                <w:bdr w:val="none" w:sz="0" w:space="0" w:color="auto"/>
              </w:rPr>
              <w:t>preparatų</w:t>
            </w:r>
            <w:proofErr w:type="spellEnd"/>
          </w:p>
          <w:p w14:paraId="187C22A7" w14:textId="77777777" w:rsidR="00A2110D" w:rsidRPr="00DE5DF4" w:rsidRDefault="00A2110D" w:rsidP="006B458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before="60" w:after="60"/>
              <w:contextualSpacing/>
              <w:jc w:val="both"/>
              <w:rPr>
                <w:sz w:val="22"/>
                <w:szCs w:val="22"/>
                <w:bdr w:val="none" w:sz="0" w:space="0" w:color="auto"/>
              </w:rPr>
            </w:pPr>
            <w:proofErr w:type="spellStart"/>
            <w:r>
              <w:rPr>
                <w:sz w:val="22"/>
                <w:szCs w:val="22"/>
                <w:bdr w:val="none" w:sz="0" w:space="0" w:color="auto"/>
              </w:rPr>
              <w:t>p</w:t>
            </w:r>
            <w:r w:rsidRPr="006301B2">
              <w:rPr>
                <w:sz w:val="22"/>
                <w:szCs w:val="22"/>
                <w:bdr w:val="none" w:sz="0" w:space="0" w:color="auto"/>
              </w:rPr>
              <w:t>rekyba</w:t>
            </w:r>
            <w:proofErr w:type="spellEnd"/>
            <w:r>
              <w:rPr>
                <w:sz w:val="22"/>
                <w:szCs w:val="22"/>
                <w:bdr w:val="none" w:sz="0" w:space="0" w:color="auto"/>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6D4A2872" w14:textId="77777777" w:rsidR="00A2110D" w:rsidRDefault="00A2110D" w:rsidP="006B458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en-GB" w:eastAsia="ar-SA"/>
              </w:rPr>
            </w:pPr>
            <w:proofErr w:type="spellStart"/>
            <w:r>
              <w:rPr>
                <w:rFonts w:eastAsia="Times New Roman"/>
                <w:bCs/>
                <w:sz w:val="22"/>
                <w:szCs w:val="22"/>
                <w:bdr w:val="none" w:sz="0" w:space="0" w:color="auto"/>
                <w:shd w:val="clear" w:color="auto" w:fill="FFFFFF"/>
                <w:lang w:val="en-GB" w:eastAsia="ar-SA"/>
              </w:rPr>
              <w:t>Vaistų</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didmeninio</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platinimo</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licencija</w:t>
            </w:r>
            <w:proofErr w:type="spellEnd"/>
            <w:r>
              <w:rPr>
                <w:rFonts w:eastAsia="Times New Roman"/>
                <w:bCs/>
                <w:sz w:val="22"/>
                <w:szCs w:val="22"/>
                <w:bdr w:val="none" w:sz="0" w:space="0" w:color="auto"/>
                <w:shd w:val="clear" w:color="auto" w:fill="FFFFFF"/>
                <w:lang w:val="en-GB" w:eastAsia="ar-SA"/>
              </w:rPr>
              <w:t>.</w:t>
            </w:r>
          </w:p>
          <w:p w14:paraId="50FE9E11" w14:textId="77777777" w:rsidR="00A2110D" w:rsidRDefault="00A2110D" w:rsidP="006B458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en-GB" w:eastAsia="ar-SA"/>
              </w:rPr>
            </w:pPr>
            <w:r>
              <w:rPr>
                <w:rFonts w:eastAsia="Times New Roman"/>
                <w:bCs/>
                <w:sz w:val="22"/>
                <w:szCs w:val="22"/>
                <w:bdr w:val="none" w:sz="0" w:space="0" w:color="auto"/>
                <w:shd w:val="clear" w:color="auto" w:fill="FFFFFF"/>
                <w:lang w:val="en-GB" w:eastAsia="ar-SA"/>
              </w:rPr>
              <w:t>J</w:t>
            </w:r>
            <w:r w:rsidRPr="00DE5DF4">
              <w:rPr>
                <w:rFonts w:eastAsia="Times New Roman"/>
                <w:bCs/>
                <w:sz w:val="22"/>
                <w:szCs w:val="22"/>
                <w:bdr w:val="none" w:sz="0" w:space="0" w:color="auto"/>
                <w:shd w:val="clear" w:color="auto" w:fill="FFFFFF"/>
                <w:lang w:val="en-GB" w:eastAsia="ar-SA"/>
              </w:rPr>
              <w:t xml:space="preserve">ei </w:t>
            </w:r>
            <w:proofErr w:type="spellStart"/>
            <w:r w:rsidRPr="00DE5DF4">
              <w:rPr>
                <w:rFonts w:eastAsia="Times New Roman"/>
                <w:bCs/>
                <w:sz w:val="22"/>
                <w:szCs w:val="22"/>
                <w:bdr w:val="none" w:sz="0" w:space="0" w:color="auto"/>
                <w:shd w:val="clear" w:color="auto" w:fill="FFFFFF"/>
                <w:lang w:val="en-GB" w:eastAsia="ar-SA"/>
              </w:rPr>
              <w:t>tiekėjas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registruotas</w:t>
            </w:r>
            <w:proofErr w:type="spellEnd"/>
            <w:r w:rsidRPr="00DE5DF4">
              <w:rPr>
                <w:rFonts w:eastAsia="Times New Roman"/>
                <w:bCs/>
                <w:sz w:val="22"/>
                <w:szCs w:val="22"/>
                <w:bdr w:val="none" w:sz="0" w:space="0" w:color="auto"/>
                <w:shd w:val="clear" w:color="auto" w:fill="FFFFFF"/>
                <w:lang w:val="en-GB" w:eastAsia="ar-SA"/>
              </w:rPr>
              <w:t xml:space="preserve"> Lietuvos </w:t>
            </w:r>
            <w:proofErr w:type="spellStart"/>
            <w:r w:rsidRPr="00DE5DF4">
              <w:rPr>
                <w:rFonts w:eastAsia="Times New Roman"/>
                <w:bCs/>
                <w:sz w:val="22"/>
                <w:szCs w:val="22"/>
                <w:bdr w:val="none" w:sz="0" w:space="0" w:color="auto"/>
                <w:shd w:val="clear" w:color="auto" w:fill="FFFFFF"/>
                <w:lang w:val="en-GB" w:eastAsia="ar-SA"/>
              </w:rPr>
              <w:t>Respublikoje</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iš</w:t>
            </w:r>
            <w:proofErr w:type="spellEnd"/>
            <w:r w:rsidRPr="00DE5DF4">
              <w:rPr>
                <w:rFonts w:eastAsia="Times New Roman"/>
                <w:bCs/>
                <w:sz w:val="22"/>
                <w:szCs w:val="22"/>
                <w:bdr w:val="none" w:sz="0" w:space="0" w:color="auto"/>
                <w:shd w:val="clear" w:color="auto" w:fill="FFFFFF"/>
                <w:lang w:val="en-GB" w:eastAsia="ar-SA"/>
              </w:rPr>
              <w:t xml:space="preserve"> jo </w:t>
            </w:r>
            <w:proofErr w:type="spellStart"/>
            <w:r w:rsidRPr="00DE5DF4">
              <w:rPr>
                <w:rFonts w:eastAsia="Times New Roman"/>
                <w:bCs/>
                <w:sz w:val="22"/>
                <w:szCs w:val="22"/>
                <w:bdr w:val="none" w:sz="0" w:space="0" w:color="auto"/>
                <w:shd w:val="clear" w:color="auto" w:fill="FFFFFF"/>
                <w:lang w:val="en-GB" w:eastAsia="ar-SA"/>
              </w:rPr>
              <w:t>nereikalaujama</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pateikti</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jokių</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šį</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reikalavimą</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įrodančių</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dokumentų</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Informaciją</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apie</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išduotas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licencijas</w:t>
            </w:r>
            <w:proofErr w:type="spellEnd"/>
            <w:r w:rsidRPr="00DE5DF4">
              <w:rPr>
                <w:rFonts w:eastAsia="Times New Roman"/>
                <w:bCs/>
                <w:sz w:val="22"/>
                <w:szCs w:val="22"/>
                <w:bdr w:val="none" w:sz="0" w:space="0" w:color="auto"/>
                <w:shd w:val="clear" w:color="auto" w:fill="FFFFFF"/>
                <w:lang w:val="en-GB" w:eastAsia="ar-SA"/>
              </w:rPr>
              <w:t xml:space="preserve"> Lietuvos </w:t>
            </w:r>
            <w:proofErr w:type="spellStart"/>
            <w:r w:rsidRPr="00DE5DF4">
              <w:rPr>
                <w:rFonts w:eastAsia="Times New Roman"/>
                <w:bCs/>
                <w:sz w:val="22"/>
                <w:szCs w:val="22"/>
                <w:bdr w:val="none" w:sz="0" w:space="0" w:color="auto"/>
                <w:shd w:val="clear" w:color="auto" w:fill="FFFFFF"/>
                <w:lang w:val="en-GB" w:eastAsia="ar-SA"/>
              </w:rPr>
              <w:t>Respublikoje</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registru</w:t>
            </w:r>
            <w:r>
              <w:rPr>
                <w:rFonts w:eastAsia="Times New Roman"/>
                <w:bCs/>
                <w:sz w:val="22"/>
                <w:szCs w:val="22"/>
                <w:bdr w:val="none" w:sz="0" w:space="0" w:color="auto"/>
                <w:shd w:val="clear" w:color="auto" w:fill="FFFFFF"/>
                <w:lang w:val="en-GB" w:eastAsia="ar-SA"/>
              </w:rPr>
              <w:t>otiems</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tiekėjams</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skelbiamą</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Valstybinės</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vaistų</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kontrolės</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tarnybos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tinklalapyje</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tikrina</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perkančioji</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organizacija</w:t>
            </w:r>
            <w:proofErr w:type="spellEnd"/>
            <w:r w:rsidRPr="00DE5DF4">
              <w:rPr>
                <w:rFonts w:eastAsia="Times New Roman"/>
                <w:bCs/>
                <w:sz w:val="22"/>
                <w:szCs w:val="22"/>
                <w:bdr w:val="none" w:sz="0" w:space="0" w:color="auto"/>
                <w:shd w:val="clear" w:color="auto" w:fill="FFFFFF"/>
                <w:lang w:val="en-GB" w:eastAsia="ar-SA"/>
              </w:rPr>
              <w:t xml:space="preserve">. </w:t>
            </w:r>
          </w:p>
          <w:p w14:paraId="5302C75E" w14:textId="77777777" w:rsidR="00A2110D" w:rsidRPr="00DE5DF4" w:rsidRDefault="00A2110D" w:rsidP="006B458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en-GB" w:eastAsia="ar-SA"/>
              </w:rPr>
            </w:pPr>
            <w:proofErr w:type="spellStart"/>
            <w:r w:rsidRPr="00DE5DF4">
              <w:rPr>
                <w:rFonts w:eastAsia="Times New Roman"/>
                <w:bCs/>
                <w:sz w:val="22"/>
                <w:szCs w:val="22"/>
                <w:bdr w:val="none" w:sz="0" w:space="0" w:color="auto"/>
                <w:shd w:val="clear" w:color="auto" w:fill="FFFFFF"/>
                <w:lang w:val="en-GB" w:eastAsia="ar-SA"/>
              </w:rPr>
              <w:t>Kitos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valstybės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tiekėjas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teikiantis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pasiūlymą</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vaistams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turi</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pateikti</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licenciją</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ar</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lygiavertį</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dokumentą</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patvirtinantį</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tiekėjo</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teisę</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užsiimti</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didmeniniu</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vaistų</w:t>
            </w:r>
            <w:proofErr w:type="spellEnd"/>
            <w:r>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platinimu</w:t>
            </w:r>
            <w:proofErr w:type="spellEnd"/>
            <w:r>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psichotropiniams</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vaistams</w:t>
            </w:r>
            <w:proofErr w:type="spellEnd"/>
            <w:r w:rsidRPr="00DE5DF4">
              <w:rPr>
                <w:rFonts w:eastAsia="Times New Roman"/>
                <w:bCs/>
                <w:sz w:val="22"/>
                <w:szCs w:val="22"/>
                <w:bdr w:val="none" w:sz="0" w:space="0" w:color="auto"/>
                <w:shd w:val="clear" w:color="auto" w:fill="FFFFFF"/>
                <w:lang w:val="en-GB" w:eastAsia="ar-SA"/>
              </w:rPr>
              <w:t xml:space="preserve"> </w:t>
            </w:r>
            <w:r>
              <w:rPr>
                <w:rFonts w:eastAsia="Times New Roman"/>
                <w:bCs/>
                <w:sz w:val="22"/>
                <w:szCs w:val="22"/>
                <w:bdr w:val="none" w:sz="0" w:space="0" w:color="auto"/>
                <w:shd w:val="clear" w:color="auto" w:fill="FFFFFF"/>
                <w:lang w:val="en-GB" w:eastAsia="ar-SA"/>
              </w:rPr>
              <w:t>–</w:t>
            </w:r>
            <w:r w:rsidRPr="00DE5DF4">
              <w:rPr>
                <w:rFonts w:eastAsia="Times New Roman"/>
                <w:bCs/>
                <w:sz w:val="22"/>
                <w:szCs w:val="22"/>
                <w:bdr w:val="none" w:sz="0" w:space="0" w:color="auto"/>
                <w:shd w:val="clear" w:color="auto" w:fill="FFFFFF"/>
                <w:lang w:val="en-GB" w:eastAsia="ar-SA"/>
              </w:rPr>
              <w:t xml:space="preserve"> </w:t>
            </w:r>
            <w:proofErr w:type="spellStart"/>
            <w:r>
              <w:rPr>
                <w:rFonts w:eastAsia="Times New Roman"/>
                <w:bCs/>
                <w:sz w:val="22"/>
                <w:szCs w:val="22"/>
                <w:bdr w:val="none" w:sz="0" w:space="0" w:color="auto"/>
                <w:shd w:val="clear" w:color="auto" w:fill="FFFFFF"/>
                <w:lang w:val="en-GB" w:eastAsia="ar-SA"/>
              </w:rPr>
              <w:t>licenciją</w:t>
            </w:r>
            <w:proofErr w:type="spellEnd"/>
            <w:r>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verstis</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psichotropinių</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medžiagų</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didmenine</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prekyba</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importu</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ir</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7D700D">
              <w:rPr>
                <w:rFonts w:eastAsia="Times New Roman"/>
                <w:bCs/>
                <w:sz w:val="22"/>
                <w:szCs w:val="22"/>
                <w:bdr w:val="none" w:sz="0" w:space="0" w:color="auto"/>
                <w:shd w:val="clear" w:color="auto" w:fill="FFFFFF"/>
                <w:lang w:val="en-GB" w:eastAsia="ar-SA"/>
              </w:rPr>
              <w:t>eksportu</w:t>
            </w:r>
            <w:proofErr w:type="spellEnd"/>
            <w:r w:rsidRPr="007D700D">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ar</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lygiavertį</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dokumentą</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veiklai</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su</w:t>
            </w:r>
            <w:proofErr w:type="spellEnd"/>
            <w:r w:rsidRPr="00DE5DF4">
              <w:rPr>
                <w:rFonts w:eastAsia="Times New Roman"/>
                <w:bCs/>
                <w:sz w:val="22"/>
                <w:szCs w:val="22"/>
                <w:bdr w:val="none" w:sz="0" w:space="0" w:color="auto"/>
                <w:shd w:val="clear" w:color="auto" w:fill="FFFFFF"/>
                <w:lang w:val="en-GB" w:eastAsia="ar-SA"/>
              </w:rPr>
              <w:t xml:space="preserve"> </w:t>
            </w:r>
            <w:proofErr w:type="spellStart"/>
            <w:r w:rsidRPr="00DE5DF4">
              <w:rPr>
                <w:rFonts w:eastAsia="Times New Roman"/>
                <w:bCs/>
                <w:sz w:val="22"/>
                <w:szCs w:val="22"/>
                <w:bdr w:val="none" w:sz="0" w:space="0" w:color="auto"/>
                <w:shd w:val="clear" w:color="auto" w:fill="FFFFFF"/>
                <w:lang w:val="en-GB" w:eastAsia="ar-SA"/>
              </w:rPr>
              <w:t>jais</w:t>
            </w:r>
            <w:proofErr w:type="spellEnd"/>
            <w:r w:rsidRPr="00DE5DF4">
              <w:rPr>
                <w:rFonts w:eastAsia="Times New Roman"/>
                <w:bCs/>
                <w:sz w:val="22"/>
                <w:szCs w:val="22"/>
                <w:bdr w:val="none" w:sz="0" w:space="0" w:color="auto"/>
                <w:shd w:val="clear" w:color="auto" w:fill="FFFFFF"/>
                <w:lang w:val="en-GB" w:eastAsia="ar-SA"/>
              </w:rPr>
              <w:t xml:space="preserve">. </w:t>
            </w:r>
          </w:p>
          <w:p w14:paraId="2CA74F25" w14:textId="77777777" w:rsidR="00A2110D" w:rsidRPr="00DE5DF4" w:rsidRDefault="00A2110D" w:rsidP="006B458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i/>
                <w:sz w:val="22"/>
                <w:szCs w:val="22"/>
                <w:bdr w:val="none" w:sz="0" w:space="0" w:color="auto"/>
                <w:lang w:val="lt-LT" w:eastAsia="ar-SA"/>
              </w:rPr>
            </w:pPr>
            <w:proofErr w:type="spellStart"/>
            <w:r w:rsidRPr="00DE5DF4">
              <w:rPr>
                <w:rFonts w:eastAsia="Times New Roman"/>
                <w:bCs/>
                <w:i/>
                <w:sz w:val="22"/>
                <w:szCs w:val="22"/>
                <w:bdr w:val="none" w:sz="0" w:space="0" w:color="auto"/>
                <w:shd w:val="clear" w:color="auto" w:fill="FFFFFF"/>
                <w:lang w:val="en-GB" w:eastAsia="ar-SA"/>
              </w:rPr>
              <w:t>Pateikiama</w:t>
            </w:r>
            <w:proofErr w:type="spellEnd"/>
            <w:r w:rsidRPr="00DE5DF4">
              <w:rPr>
                <w:rFonts w:eastAsia="Times New Roman"/>
                <w:bCs/>
                <w:i/>
                <w:sz w:val="22"/>
                <w:szCs w:val="22"/>
                <w:bdr w:val="none" w:sz="0" w:space="0" w:color="auto"/>
                <w:shd w:val="clear" w:color="auto" w:fill="FFFFFF"/>
                <w:lang w:val="en-GB" w:eastAsia="ar-SA"/>
              </w:rPr>
              <w:t xml:space="preserve"> </w:t>
            </w:r>
            <w:proofErr w:type="spellStart"/>
            <w:r w:rsidRPr="00DE5DF4">
              <w:rPr>
                <w:rFonts w:eastAsia="Times New Roman"/>
                <w:bCs/>
                <w:i/>
                <w:sz w:val="22"/>
                <w:szCs w:val="22"/>
                <w:bdr w:val="none" w:sz="0" w:space="0" w:color="auto"/>
                <w:shd w:val="clear" w:color="auto" w:fill="FFFFFF"/>
                <w:lang w:val="en-GB" w:eastAsia="ar-SA"/>
              </w:rPr>
              <w:t>skaitmeninė</w:t>
            </w:r>
            <w:proofErr w:type="spellEnd"/>
            <w:r w:rsidRPr="00DE5DF4">
              <w:rPr>
                <w:rFonts w:eastAsia="Times New Roman"/>
                <w:bCs/>
                <w:i/>
                <w:sz w:val="22"/>
                <w:szCs w:val="22"/>
                <w:bdr w:val="none" w:sz="0" w:space="0" w:color="auto"/>
                <w:shd w:val="clear" w:color="auto" w:fill="FFFFFF"/>
                <w:lang w:val="en-GB" w:eastAsia="ar-SA"/>
              </w:rPr>
              <w:t xml:space="preserve"> </w:t>
            </w:r>
            <w:proofErr w:type="spellStart"/>
            <w:r w:rsidRPr="00DE5DF4">
              <w:rPr>
                <w:rFonts w:eastAsia="Times New Roman"/>
                <w:bCs/>
                <w:i/>
                <w:sz w:val="22"/>
                <w:szCs w:val="22"/>
                <w:bdr w:val="none" w:sz="0" w:space="0" w:color="auto"/>
                <w:shd w:val="clear" w:color="auto" w:fill="FFFFFF"/>
                <w:lang w:val="en-GB" w:eastAsia="ar-SA"/>
              </w:rPr>
              <w:t>dokumento</w:t>
            </w:r>
            <w:proofErr w:type="spellEnd"/>
            <w:r w:rsidRPr="00DE5DF4">
              <w:rPr>
                <w:rFonts w:eastAsia="Times New Roman"/>
                <w:bCs/>
                <w:i/>
                <w:sz w:val="22"/>
                <w:szCs w:val="22"/>
                <w:bdr w:val="none" w:sz="0" w:space="0" w:color="auto"/>
                <w:shd w:val="clear" w:color="auto" w:fill="FFFFFF"/>
                <w:lang w:val="en-GB" w:eastAsia="ar-SA"/>
              </w:rPr>
              <w:t xml:space="preserve"> </w:t>
            </w:r>
            <w:proofErr w:type="spellStart"/>
            <w:r w:rsidRPr="00DE5DF4">
              <w:rPr>
                <w:rFonts w:eastAsia="Times New Roman"/>
                <w:bCs/>
                <w:i/>
                <w:sz w:val="22"/>
                <w:szCs w:val="22"/>
                <w:bdr w:val="none" w:sz="0" w:space="0" w:color="auto"/>
                <w:shd w:val="clear" w:color="auto" w:fill="FFFFFF"/>
                <w:lang w:val="en-GB" w:eastAsia="ar-SA"/>
              </w:rPr>
              <w:t>kopija</w:t>
            </w:r>
            <w:proofErr w:type="spellEnd"/>
            <w:r w:rsidRPr="00DE5DF4">
              <w:rPr>
                <w:rFonts w:eastAsia="Times New Roman"/>
                <w:bCs/>
                <w:i/>
                <w:sz w:val="22"/>
                <w:szCs w:val="22"/>
                <w:bdr w:val="none" w:sz="0" w:space="0" w:color="auto"/>
                <w:shd w:val="clear" w:color="auto" w:fill="FFFFFF"/>
                <w:lang w:val="en-GB" w:eastAsia="ar-SA"/>
              </w:rPr>
              <w:t>.</w:t>
            </w:r>
          </w:p>
        </w:tc>
      </w:tr>
    </w:tbl>
    <w:p w14:paraId="73D9D402" w14:textId="77777777" w:rsidR="002E7DA6" w:rsidRPr="00030ED0" w:rsidRDefault="002E7DA6" w:rsidP="002E7DA6">
      <w:pPr>
        <w:pStyle w:val="Body2"/>
        <w:ind w:firstLine="720"/>
        <w:rPr>
          <w:color w:val="000000" w:themeColor="text1"/>
          <w:lang w:val="lt-LT"/>
        </w:rPr>
      </w:pPr>
      <w:r w:rsidRPr="00030ED0">
        <w:rPr>
          <w:color w:val="000000" w:themeColor="text1"/>
          <w:lang w:val="lt-LT"/>
        </w:rPr>
        <w:t xml:space="preserve">Kvalifikaciją pagrindžiančių dokumentų prašoma ir jie tikrinami tik galimo laimėtojo, išskyrus atvejus, kai perkančioji organizacija pasiūlymų vertinimo metu, vadovaujantis pirkimo sąlygų 11.3 punktu, nusprendžia kitaip. Tiekėjas gavęs perkančiosios organizacijos pranešimą, kad jo pasiūlymas gali būti pripažintas laimėjusiu, ne vėliau kaip per perkančiosios organizacijos nurodytą terminą nuo pranešimo gavimo dienos privalo pateikti SPS </w:t>
      </w:r>
      <w:r>
        <w:rPr>
          <w:color w:val="000000" w:themeColor="text1"/>
          <w:lang w:val="lt-LT"/>
        </w:rPr>
        <w:t>11 p.</w:t>
      </w:r>
      <w:r w:rsidRPr="00030ED0">
        <w:rPr>
          <w:color w:val="000000" w:themeColor="text1"/>
          <w:lang w:val="lt-LT"/>
        </w:rPr>
        <w:t xml:space="preserve"> nurodytus kvalifikaciją pagrindžiančius dokumentus, laikantis šių reikalavimų:</w:t>
      </w:r>
    </w:p>
    <w:p w14:paraId="06A7367C" w14:textId="77777777" w:rsidR="002E7DA6" w:rsidRPr="00030ED0" w:rsidRDefault="002E7DA6" w:rsidP="002E7DA6">
      <w:pPr>
        <w:pStyle w:val="Body2"/>
        <w:ind w:firstLine="720"/>
        <w:rPr>
          <w:color w:val="000000" w:themeColor="text1"/>
          <w:lang w:val="lt-LT"/>
        </w:rPr>
      </w:pPr>
      <w:r w:rsidRPr="00030ED0">
        <w:rPr>
          <w:color w:val="000000" w:themeColor="text1"/>
          <w:lang w:val="lt-LT"/>
        </w:rPr>
        <w:t>11.1. Keliami reikalavimai tiekėjo kvalifikacijai ir atitikčiai kokybės vadybos sistemos ir (arba) aplinkos apsaugos vadybos sistemos standartų reikalavimams (jei taikomi), turi būti įgyti iki pasiūlymų pateikimo termino pabaigos (susip</w:t>
      </w:r>
      <w:r>
        <w:rPr>
          <w:color w:val="000000" w:themeColor="text1"/>
          <w:lang w:val="lt-LT"/>
        </w:rPr>
        <w:t>ažinimo su pasiūlymais dienos).</w:t>
      </w:r>
    </w:p>
    <w:p w14:paraId="57E1D9EF" w14:textId="77777777" w:rsidR="002E7DA6" w:rsidRPr="00030ED0" w:rsidRDefault="002E7DA6" w:rsidP="002E7DA6">
      <w:pPr>
        <w:pStyle w:val="Body2"/>
        <w:ind w:firstLine="720"/>
        <w:rPr>
          <w:color w:val="000000" w:themeColor="text1"/>
          <w:lang w:val="lt-LT"/>
        </w:rPr>
      </w:pPr>
      <w:r w:rsidRPr="00030ED0">
        <w:rPr>
          <w:color w:val="000000" w:themeColor="text1"/>
          <w:lang w:val="lt-LT"/>
        </w:rPr>
        <w:t xml:space="preserve">11.2. Perkančioji organizacija nereikalauja iš tiekėjo pateikti dokumentų, patvirtinančių atitiktį kvalifikacijos reikalavimams ir, jeigu taikytina, kokybės vadybos sistemos ir (arba) aplinkos apsaugos vadybos </w:t>
      </w:r>
      <w:r w:rsidRPr="00030ED0">
        <w:rPr>
          <w:color w:val="000000" w:themeColor="text1"/>
          <w:lang w:val="lt-LT"/>
        </w:rPr>
        <w:lastRenderedPageBreak/>
        <w:t>sistemos standartams, jeigu ji: turi galimybę susipažinti su šiais dokumentais ar informacija tiesiogiai ir neatlygintinai prisijungusi prie nacionalinės duomenų bazės bet kurioje valstybėje narėje arba naudodamasi CVP IS priemonėmis; šiuos dokumentus jau turi i</w:t>
      </w:r>
      <w:r>
        <w:rPr>
          <w:color w:val="000000" w:themeColor="text1"/>
          <w:lang w:val="lt-LT"/>
        </w:rPr>
        <w:t>š ankstesnių pirkimo procedūrų.</w:t>
      </w:r>
    </w:p>
    <w:p w14:paraId="48BAE26E" w14:textId="47B185C4" w:rsidR="00A2110D" w:rsidRPr="00E52C9C" w:rsidRDefault="002E7DA6" w:rsidP="002E7DA6">
      <w:pPr>
        <w:pStyle w:val="Body2"/>
        <w:ind w:firstLine="720"/>
        <w:rPr>
          <w:color w:val="000000" w:themeColor="text1"/>
          <w:lang w:val="lt-LT"/>
        </w:rPr>
      </w:pPr>
      <w:r w:rsidRPr="00030ED0">
        <w:rPr>
          <w:color w:val="000000" w:themeColor="text1"/>
          <w:lang w:val="lt-LT"/>
        </w:rPr>
        <w:t>11.3.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0F5A7D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2B33A83C"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77C9DF2F" w14:textId="77777777" w:rsidR="00D65203" w:rsidRDefault="00DD671A" w:rsidP="00D65203">
      <w:pPr>
        <w:pStyle w:val="Body2"/>
        <w:spacing w:after="0"/>
        <w:rPr>
          <w:color w:val="000000" w:themeColor="text1"/>
          <w:lang w:val="lt-LT"/>
        </w:rPr>
      </w:pPr>
      <w:r w:rsidRPr="00E52C9C">
        <w:rPr>
          <w:color w:val="000000" w:themeColor="text1"/>
          <w:lang w:val="lt-LT"/>
        </w:rPr>
        <w:tab/>
      </w:r>
      <w:r w:rsidR="00ED2D6B">
        <w:rPr>
          <w:color w:val="000000" w:themeColor="text1"/>
          <w:lang w:val="lt-LT"/>
        </w:rPr>
        <w:t xml:space="preserve">14. </w:t>
      </w:r>
      <w:r w:rsidR="00D65203" w:rsidRPr="00D65203">
        <w:rPr>
          <w:color w:val="000000" w:themeColor="text1"/>
          <w:lang w:val="lt-LT"/>
        </w:rPr>
        <w:t>Pirkime pateikti pirkimo objekto pavyzdžių nereikalaujama.</w:t>
      </w:r>
      <w:r w:rsidR="00D65203" w:rsidRPr="00D65203">
        <w:rPr>
          <w:color w:val="000000" w:themeColor="text1"/>
          <w:lang w:val="lt-LT"/>
        </w:rPr>
        <w:tab/>
      </w:r>
    </w:p>
    <w:p w14:paraId="168402AA" w14:textId="77777777" w:rsidR="00DD671A" w:rsidRPr="00E52C9C" w:rsidRDefault="00DD671A" w:rsidP="00D65203">
      <w:pPr>
        <w:pStyle w:val="Body2"/>
        <w:spacing w:after="0"/>
        <w:rPr>
          <w:color w:val="000000" w:themeColor="text1"/>
          <w:lang w:val="lt-LT"/>
        </w:rPr>
      </w:pPr>
      <w:r w:rsidRPr="00E52C9C">
        <w:rPr>
          <w:color w:val="000000" w:themeColor="text1"/>
          <w:lang w:val="lt-LT"/>
        </w:rPr>
        <w:tab/>
        <w:t>15. PO atsako į CVPIS prašymą dėl pirkimo dokumentų, jei prašymas yra pateiktas likus 9 kalendorinėms dienoms iki pasiūlymų pateikimo termino pabaigos.</w:t>
      </w:r>
    </w:p>
    <w:p w14:paraId="6166FF82" w14:textId="77777777" w:rsidR="00851EA1" w:rsidRPr="00041B22" w:rsidRDefault="00DD671A" w:rsidP="00851EA1">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Pr="00E52C9C">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213835CF" w14:textId="203FB939" w:rsidR="00A2110D" w:rsidRPr="00FA2ECF" w:rsidRDefault="00D82912" w:rsidP="002E7DA6">
      <w:pPr>
        <w:pStyle w:val="Body2"/>
        <w:ind w:firstLine="720"/>
        <w:rPr>
          <w:b/>
          <w:color w:val="000000" w:themeColor="text1"/>
          <w:lang w:val="lt-LT"/>
        </w:rPr>
      </w:pPr>
      <w:r>
        <w:rPr>
          <w:color w:val="000000" w:themeColor="text1"/>
          <w:lang w:val="lt-LT"/>
        </w:rPr>
        <w:t xml:space="preserve">18. PO </w:t>
      </w:r>
      <w:r w:rsidRPr="00E52C9C">
        <w:rPr>
          <w:color w:val="000000" w:themeColor="text1"/>
          <w:lang w:val="lt-LT"/>
        </w:rPr>
        <w:t xml:space="preserve">ekonomiškai naudingiausią pasiūlymą išrenka pagal mažiausią kainą. </w:t>
      </w:r>
      <w:r w:rsidRPr="00FA2ECF">
        <w:rPr>
          <w:b/>
          <w:color w:val="000000" w:themeColor="text1"/>
          <w:lang w:val="lt-LT"/>
        </w:rPr>
        <w:t>Maksimali pasi</w:t>
      </w:r>
      <w:r>
        <w:rPr>
          <w:b/>
          <w:color w:val="000000" w:themeColor="text1"/>
          <w:lang w:val="lt-LT"/>
        </w:rPr>
        <w:t>ūlymo (vertinamoji) kaina</w:t>
      </w:r>
      <w:r w:rsidRPr="00FA2ECF">
        <w:rPr>
          <w:b/>
          <w:color w:val="000000" w:themeColor="text1"/>
          <w:lang w:val="lt-LT"/>
        </w:rPr>
        <w:t>, kurią viršijus pasiūlymas bus atmetamas kiekvienai pirkimo daliai yra tokia:</w:t>
      </w:r>
    </w:p>
    <w:tbl>
      <w:tblPr>
        <w:tblpPr w:leftFromText="180" w:rightFromText="180" w:vertAnchor="text" w:tblpY="1"/>
        <w:tblOverlap w:val="never"/>
        <w:tblW w:w="9634" w:type="dxa"/>
        <w:tblLook w:val="04A0" w:firstRow="1" w:lastRow="0" w:firstColumn="1" w:lastColumn="0" w:noHBand="0" w:noVBand="1"/>
      </w:tblPr>
      <w:tblGrid>
        <w:gridCol w:w="2664"/>
        <w:gridCol w:w="3568"/>
        <w:gridCol w:w="3402"/>
      </w:tblGrid>
      <w:tr w:rsidR="00D82912" w:rsidRPr="00FA2ECF" w14:paraId="3C86121D"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5F4F"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73FD60B8"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91B8F">
              <w:rPr>
                <w:rFonts w:ascii="Times New Roman1" w:eastAsia="Times New Roman" w:hAnsi="Times New Roman1"/>
                <w:color w:val="000000"/>
                <w:sz w:val="22"/>
                <w:szCs w:val="22"/>
                <w:bdr w:val="none" w:sz="0" w:space="0" w:color="auto"/>
                <w:lang w:val="lt-LT" w:eastAsia="lt-LT"/>
              </w:rPr>
              <w:t xml:space="preserve">Maksimali </w:t>
            </w:r>
            <w:r>
              <w:rPr>
                <w:rFonts w:ascii="Times New Roman1" w:eastAsia="Times New Roman" w:hAnsi="Times New Roman1"/>
                <w:color w:val="000000"/>
                <w:sz w:val="22"/>
                <w:szCs w:val="22"/>
                <w:bdr w:val="none" w:sz="0" w:space="0" w:color="auto"/>
                <w:lang w:val="lt-LT" w:eastAsia="lt-LT"/>
              </w:rPr>
              <w:t>pasiūlymo (vertinamoji) kaina be</w:t>
            </w:r>
            <w:r w:rsidRPr="00891B8F">
              <w:rPr>
                <w:rFonts w:ascii="Times New Roman1" w:eastAsia="Times New Roman" w:hAnsi="Times New Roman1"/>
                <w:color w:val="000000"/>
                <w:sz w:val="22"/>
                <w:szCs w:val="22"/>
                <w:bdr w:val="none" w:sz="0" w:space="0" w:color="auto"/>
                <w:lang w:val="lt-LT" w:eastAsia="lt-LT"/>
              </w:rPr>
              <w:t xml:space="preserve"> PVM, Eur</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58F8"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FA2ECF">
              <w:rPr>
                <w:rFonts w:ascii="Times New Roman1" w:eastAsia="Times New Roman" w:hAnsi="Times New Roman1"/>
                <w:color w:val="000000"/>
                <w:sz w:val="22"/>
                <w:szCs w:val="22"/>
                <w:bdr w:val="none" w:sz="0" w:space="0" w:color="auto"/>
                <w:lang w:val="lt-LT" w:eastAsia="lt-LT"/>
              </w:rPr>
              <w:t>Maksimali pasiūlymo (vertinamoji) kaina su PVM, Eur</w:t>
            </w:r>
          </w:p>
        </w:tc>
      </w:tr>
      <w:tr w:rsidR="00D82912" w:rsidRPr="00FA2ECF" w14:paraId="79700AE9" w14:textId="77777777" w:rsidTr="00D8648A">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AB36"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69C23E29" w14:textId="7E0D0DA2" w:rsidR="00D82912" w:rsidRDefault="00A2110D" w:rsidP="00D8648A">
            <w:pPr>
              <w:jc w:val="center"/>
              <w:rPr>
                <w:sz w:val="22"/>
                <w:szCs w:val="22"/>
                <w:lang w:val="lt-LT" w:eastAsia="lt-LT"/>
              </w:rPr>
            </w:pPr>
            <w:r>
              <w:rPr>
                <w:sz w:val="22"/>
                <w:szCs w:val="22"/>
                <w:lang w:val="lt-LT" w:eastAsia="lt-LT"/>
              </w:rPr>
              <w:t>528,00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79B5C" w14:textId="6CDC27FF" w:rsidR="00D82912" w:rsidRPr="00AC4817" w:rsidRDefault="00A2110D" w:rsidP="00D8648A">
            <w:pPr>
              <w:jc w:val="center"/>
              <w:rPr>
                <w:sz w:val="22"/>
                <w:szCs w:val="22"/>
                <w:lang w:val="lt-LT" w:eastAsia="lt-LT"/>
              </w:rPr>
            </w:pPr>
            <w:r>
              <w:rPr>
                <w:sz w:val="22"/>
                <w:szCs w:val="22"/>
                <w:lang w:val="lt-LT" w:eastAsia="lt-LT"/>
              </w:rPr>
              <w:t>554,40</w:t>
            </w:r>
          </w:p>
        </w:tc>
      </w:tr>
      <w:tr w:rsidR="00D82912" w:rsidRPr="00FA2ECF" w14:paraId="740D3EAF"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F7B76" w14:textId="77777777" w:rsidR="00D82912" w:rsidRPr="00FA2ECF" w:rsidRDefault="00D82912"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2</w:t>
            </w:r>
          </w:p>
        </w:tc>
        <w:tc>
          <w:tcPr>
            <w:tcW w:w="3568" w:type="dxa"/>
            <w:tcBorders>
              <w:top w:val="single" w:sz="4" w:space="0" w:color="auto"/>
              <w:left w:val="single" w:sz="4" w:space="0" w:color="auto"/>
              <w:bottom w:val="single" w:sz="4" w:space="0" w:color="auto"/>
              <w:right w:val="single" w:sz="4" w:space="0" w:color="auto"/>
            </w:tcBorders>
          </w:tcPr>
          <w:p w14:paraId="1C105096" w14:textId="42453E79" w:rsidR="00D82912" w:rsidRDefault="00A2110D" w:rsidP="00D8648A">
            <w:pPr>
              <w:jc w:val="center"/>
              <w:rPr>
                <w:sz w:val="22"/>
                <w:szCs w:val="22"/>
              </w:rPr>
            </w:pPr>
            <w:r>
              <w:rPr>
                <w:sz w:val="22"/>
                <w:szCs w:val="22"/>
              </w:rPr>
              <w:t>187,50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0417E" w14:textId="3842E85E" w:rsidR="00D82912" w:rsidRPr="00AC4817" w:rsidRDefault="00E843D0" w:rsidP="00D8648A">
            <w:pPr>
              <w:jc w:val="center"/>
              <w:rPr>
                <w:sz w:val="22"/>
                <w:szCs w:val="22"/>
              </w:rPr>
            </w:pPr>
            <w:r>
              <w:rPr>
                <w:sz w:val="22"/>
                <w:szCs w:val="22"/>
              </w:rPr>
              <w:t>196,88</w:t>
            </w:r>
          </w:p>
        </w:tc>
      </w:tr>
      <w:tr w:rsidR="003C2FE6" w:rsidRPr="00FA2ECF" w14:paraId="48D8AC71"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13B85" w14:textId="4ACB70E6" w:rsidR="003C2FE6" w:rsidRDefault="003C2FE6"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3</w:t>
            </w:r>
          </w:p>
        </w:tc>
        <w:tc>
          <w:tcPr>
            <w:tcW w:w="3568" w:type="dxa"/>
            <w:tcBorders>
              <w:top w:val="single" w:sz="4" w:space="0" w:color="auto"/>
              <w:left w:val="single" w:sz="4" w:space="0" w:color="auto"/>
              <w:bottom w:val="single" w:sz="4" w:space="0" w:color="auto"/>
              <w:right w:val="single" w:sz="4" w:space="0" w:color="auto"/>
            </w:tcBorders>
          </w:tcPr>
          <w:p w14:paraId="2B456397" w14:textId="08CBD417" w:rsidR="003C2FE6" w:rsidRDefault="00A2110D" w:rsidP="00D8648A">
            <w:pPr>
              <w:jc w:val="center"/>
              <w:rPr>
                <w:sz w:val="22"/>
                <w:szCs w:val="22"/>
              </w:rPr>
            </w:pPr>
            <w:r>
              <w:rPr>
                <w:sz w:val="22"/>
                <w:szCs w:val="22"/>
              </w:rPr>
              <w:t>719400,00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A5E84" w14:textId="7BB790EC" w:rsidR="003C2FE6" w:rsidRDefault="00E843D0" w:rsidP="003C2FE6">
            <w:pPr>
              <w:jc w:val="center"/>
              <w:rPr>
                <w:sz w:val="22"/>
                <w:szCs w:val="22"/>
              </w:rPr>
            </w:pPr>
            <w:r>
              <w:rPr>
                <w:sz w:val="22"/>
                <w:szCs w:val="22"/>
              </w:rPr>
              <w:t>755370,00</w:t>
            </w:r>
          </w:p>
        </w:tc>
      </w:tr>
      <w:tr w:rsidR="003C2FE6" w:rsidRPr="00FA2ECF" w14:paraId="7731C124"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82B0" w14:textId="79B6F3E7" w:rsidR="003C2FE6" w:rsidRDefault="003C2FE6"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4</w:t>
            </w:r>
          </w:p>
        </w:tc>
        <w:tc>
          <w:tcPr>
            <w:tcW w:w="3568" w:type="dxa"/>
            <w:tcBorders>
              <w:top w:val="single" w:sz="4" w:space="0" w:color="auto"/>
              <w:left w:val="single" w:sz="4" w:space="0" w:color="auto"/>
              <w:bottom w:val="single" w:sz="4" w:space="0" w:color="auto"/>
              <w:right w:val="single" w:sz="4" w:space="0" w:color="auto"/>
            </w:tcBorders>
          </w:tcPr>
          <w:p w14:paraId="1C86A921" w14:textId="28413E42" w:rsidR="003C2FE6" w:rsidRDefault="00A2110D" w:rsidP="00D8648A">
            <w:pPr>
              <w:jc w:val="center"/>
              <w:rPr>
                <w:sz w:val="22"/>
                <w:szCs w:val="22"/>
              </w:rPr>
            </w:pPr>
            <w:r>
              <w:rPr>
                <w:sz w:val="22"/>
                <w:szCs w:val="22"/>
              </w:rPr>
              <w:t>11885,30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30EF5" w14:textId="736D9415" w:rsidR="003C2FE6" w:rsidRDefault="00E843D0" w:rsidP="00D8648A">
            <w:pPr>
              <w:jc w:val="center"/>
              <w:rPr>
                <w:sz w:val="22"/>
                <w:szCs w:val="22"/>
              </w:rPr>
            </w:pPr>
            <w:r>
              <w:rPr>
                <w:sz w:val="22"/>
                <w:szCs w:val="22"/>
              </w:rPr>
              <w:t>12479,56</w:t>
            </w:r>
          </w:p>
        </w:tc>
      </w:tr>
      <w:tr w:rsidR="003C2FE6" w:rsidRPr="00FA2ECF" w14:paraId="02958CEC"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45A77" w14:textId="3E4BE3EB" w:rsidR="003C2FE6" w:rsidRDefault="003C2FE6"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5</w:t>
            </w:r>
          </w:p>
        </w:tc>
        <w:tc>
          <w:tcPr>
            <w:tcW w:w="3568" w:type="dxa"/>
            <w:tcBorders>
              <w:top w:val="single" w:sz="4" w:space="0" w:color="auto"/>
              <w:left w:val="single" w:sz="4" w:space="0" w:color="auto"/>
              <w:bottom w:val="single" w:sz="4" w:space="0" w:color="auto"/>
              <w:right w:val="single" w:sz="4" w:space="0" w:color="auto"/>
            </w:tcBorders>
          </w:tcPr>
          <w:p w14:paraId="156F4A85" w14:textId="609C397E" w:rsidR="003C2FE6" w:rsidRDefault="00A2110D" w:rsidP="00D8648A">
            <w:pPr>
              <w:jc w:val="center"/>
              <w:rPr>
                <w:sz w:val="22"/>
                <w:szCs w:val="22"/>
              </w:rPr>
            </w:pPr>
            <w:r>
              <w:rPr>
                <w:sz w:val="22"/>
                <w:szCs w:val="22"/>
              </w:rPr>
              <w:t>405,00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A8823" w14:textId="4D0ABC38" w:rsidR="003C2FE6" w:rsidRDefault="00E843D0" w:rsidP="00D8648A">
            <w:pPr>
              <w:jc w:val="center"/>
              <w:rPr>
                <w:sz w:val="22"/>
                <w:szCs w:val="22"/>
              </w:rPr>
            </w:pPr>
            <w:r>
              <w:rPr>
                <w:sz w:val="22"/>
                <w:szCs w:val="22"/>
              </w:rPr>
              <w:t>425,25</w:t>
            </w:r>
          </w:p>
        </w:tc>
      </w:tr>
      <w:tr w:rsidR="00A2110D" w:rsidRPr="00FA2ECF" w14:paraId="757FE6EC"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AFD24" w14:textId="46CAE33F"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6</w:t>
            </w:r>
          </w:p>
        </w:tc>
        <w:tc>
          <w:tcPr>
            <w:tcW w:w="3568" w:type="dxa"/>
            <w:tcBorders>
              <w:top w:val="single" w:sz="4" w:space="0" w:color="auto"/>
              <w:left w:val="single" w:sz="4" w:space="0" w:color="auto"/>
              <w:bottom w:val="single" w:sz="4" w:space="0" w:color="auto"/>
              <w:right w:val="single" w:sz="4" w:space="0" w:color="auto"/>
            </w:tcBorders>
          </w:tcPr>
          <w:p w14:paraId="667E1927" w14:textId="791CA667" w:rsidR="00A2110D" w:rsidRDefault="00A2110D" w:rsidP="00D8648A">
            <w:pPr>
              <w:jc w:val="center"/>
              <w:rPr>
                <w:sz w:val="22"/>
                <w:szCs w:val="22"/>
              </w:rPr>
            </w:pPr>
            <w:r>
              <w:rPr>
                <w:sz w:val="22"/>
                <w:szCs w:val="22"/>
              </w:rPr>
              <w:t>2700,00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7ED86" w14:textId="2D8BA8D5" w:rsidR="00A2110D" w:rsidRDefault="00E843D0" w:rsidP="00D8648A">
            <w:pPr>
              <w:jc w:val="center"/>
              <w:rPr>
                <w:sz w:val="22"/>
                <w:szCs w:val="22"/>
              </w:rPr>
            </w:pPr>
            <w:r>
              <w:rPr>
                <w:sz w:val="22"/>
                <w:szCs w:val="22"/>
              </w:rPr>
              <w:t>2835,00</w:t>
            </w:r>
          </w:p>
        </w:tc>
      </w:tr>
      <w:tr w:rsidR="00A2110D" w:rsidRPr="00FA2ECF" w14:paraId="37ECFC1C"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CF6DB" w14:textId="19908FEC"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7</w:t>
            </w:r>
          </w:p>
        </w:tc>
        <w:tc>
          <w:tcPr>
            <w:tcW w:w="3568" w:type="dxa"/>
            <w:tcBorders>
              <w:top w:val="single" w:sz="4" w:space="0" w:color="auto"/>
              <w:left w:val="single" w:sz="4" w:space="0" w:color="auto"/>
              <w:bottom w:val="single" w:sz="4" w:space="0" w:color="auto"/>
              <w:right w:val="single" w:sz="4" w:space="0" w:color="auto"/>
            </w:tcBorders>
          </w:tcPr>
          <w:p w14:paraId="4E76DC11" w14:textId="318B6F80" w:rsidR="00A2110D" w:rsidRDefault="00A2110D" w:rsidP="00D8648A">
            <w:pPr>
              <w:jc w:val="center"/>
              <w:rPr>
                <w:sz w:val="22"/>
                <w:szCs w:val="22"/>
              </w:rPr>
            </w:pPr>
            <w:r>
              <w:rPr>
                <w:sz w:val="22"/>
                <w:szCs w:val="22"/>
              </w:rPr>
              <w:t>90,00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54DF8" w14:textId="1F0E02F5" w:rsidR="00A2110D" w:rsidRDefault="00E843D0" w:rsidP="00D8648A">
            <w:pPr>
              <w:jc w:val="center"/>
              <w:rPr>
                <w:sz w:val="22"/>
                <w:szCs w:val="22"/>
              </w:rPr>
            </w:pPr>
            <w:r>
              <w:rPr>
                <w:sz w:val="22"/>
                <w:szCs w:val="22"/>
              </w:rPr>
              <w:t>94,50</w:t>
            </w:r>
          </w:p>
        </w:tc>
      </w:tr>
      <w:tr w:rsidR="00A2110D" w:rsidRPr="00FA2ECF" w14:paraId="63989EF4"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EC24C" w14:textId="7116F425"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8</w:t>
            </w:r>
          </w:p>
        </w:tc>
        <w:tc>
          <w:tcPr>
            <w:tcW w:w="3568" w:type="dxa"/>
            <w:tcBorders>
              <w:top w:val="single" w:sz="4" w:space="0" w:color="auto"/>
              <w:left w:val="single" w:sz="4" w:space="0" w:color="auto"/>
              <w:bottom w:val="single" w:sz="4" w:space="0" w:color="auto"/>
              <w:right w:val="single" w:sz="4" w:space="0" w:color="auto"/>
            </w:tcBorders>
          </w:tcPr>
          <w:p w14:paraId="41C0A9E3" w14:textId="7BFFB7A7" w:rsidR="00A2110D" w:rsidRDefault="00A2110D" w:rsidP="00D8648A">
            <w:pPr>
              <w:jc w:val="center"/>
              <w:rPr>
                <w:sz w:val="22"/>
                <w:szCs w:val="22"/>
              </w:rPr>
            </w:pPr>
            <w:r>
              <w:rPr>
                <w:sz w:val="22"/>
                <w:szCs w:val="22"/>
              </w:rPr>
              <w:t>2800,00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23FDC" w14:textId="5837AABE" w:rsidR="00A2110D" w:rsidRDefault="00E843D0" w:rsidP="00D8648A">
            <w:pPr>
              <w:jc w:val="center"/>
              <w:rPr>
                <w:sz w:val="22"/>
                <w:szCs w:val="22"/>
              </w:rPr>
            </w:pPr>
            <w:r>
              <w:rPr>
                <w:sz w:val="22"/>
                <w:szCs w:val="22"/>
              </w:rPr>
              <w:t>2940,00</w:t>
            </w:r>
          </w:p>
        </w:tc>
      </w:tr>
      <w:tr w:rsidR="00A2110D" w:rsidRPr="00FA2ECF" w14:paraId="442FEA1D"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347B1" w14:textId="7D352097"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9</w:t>
            </w:r>
          </w:p>
        </w:tc>
        <w:tc>
          <w:tcPr>
            <w:tcW w:w="3568" w:type="dxa"/>
            <w:tcBorders>
              <w:top w:val="single" w:sz="4" w:space="0" w:color="auto"/>
              <w:left w:val="single" w:sz="4" w:space="0" w:color="auto"/>
              <w:bottom w:val="single" w:sz="4" w:space="0" w:color="auto"/>
              <w:right w:val="single" w:sz="4" w:space="0" w:color="auto"/>
            </w:tcBorders>
          </w:tcPr>
          <w:p w14:paraId="63F2127D" w14:textId="7CDCD98A" w:rsidR="00A2110D" w:rsidRDefault="00A2110D" w:rsidP="00D8648A">
            <w:pPr>
              <w:jc w:val="center"/>
              <w:rPr>
                <w:sz w:val="22"/>
                <w:szCs w:val="22"/>
              </w:rPr>
            </w:pPr>
            <w:r>
              <w:rPr>
                <w:sz w:val="22"/>
                <w:szCs w:val="22"/>
              </w:rPr>
              <w:t>27360,00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C204C" w14:textId="74073689" w:rsidR="00A2110D" w:rsidRDefault="00E843D0" w:rsidP="00D8648A">
            <w:pPr>
              <w:jc w:val="center"/>
              <w:rPr>
                <w:sz w:val="22"/>
                <w:szCs w:val="22"/>
              </w:rPr>
            </w:pPr>
            <w:r>
              <w:rPr>
                <w:sz w:val="22"/>
                <w:szCs w:val="22"/>
              </w:rPr>
              <w:t>28728,00</w:t>
            </w:r>
          </w:p>
        </w:tc>
      </w:tr>
      <w:tr w:rsidR="00A2110D" w:rsidRPr="00FA2ECF" w14:paraId="49BA22C3"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84B50" w14:textId="66DE03E9"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10</w:t>
            </w:r>
          </w:p>
        </w:tc>
        <w:tc>
          <w:tcPr>
            <w:tcW w:w="3568" w:type="dxa"/>
            <w:tcBorders>
              <w:top w:val="single" w:sz="4" w:space="0" w:color="auto"/>
              <w:left w:val="single" w:sz="4" w:space="0" w:color="auto"/>
              <w:bottom w:val="single" w:sz="4" w:space="0" w:color="auto"/>
              <w:right w:val="single" w:sz="4" w:space="0" w:color="auto"/>
            </w:tcBorders>
          </w:tcPr>
          <w:p w14:paraId="1EBDFCE1" w14:textId="588D1B0B" w:rsidR="00A2110D" w:rsidRDefault="00A2110D" w:rsidP="00D8648A">
            <w:pPr>
              <w:jc w:val="center"/>
              <w:rPr>
                <w:sz w:val="22"/>
                <w:szCs w:val="22"/>
              </w:rPr>
            </w:pPr>
            <w:r>
              <w:rPr>
                <w:sz w:val="22"/>
                <w:szCs w:val="22"/>
              </w:rPr>
              <w:t>6300,00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AFBC8" w14:textId="0A6B7E6F" w:rsidR="00A2110D" w:rsidRDefault="00E843D0" w:rsidP="00D8648A">
            <w:pPr>
              <w:jc w:val="center"/>
              <w:rPr>
                <w:sz w:val="22"/>
                <w:szCs w:val="22"/>
              </w:rPr>
            </w:pPr>
            <w:r>
              <w:rPr>
                <w:sz w:val="22"/>
                <w:szCs w:val="22"/>
              </w:rPr>
              <w:t>6615,00</w:t>
            </w:r>
          </w:p>
        </w:tc>
      </w:tr>
      <w:tr w:rsidR="00A2110D" w:rsidRPr="00FA2ECF" w14:paraId="7E56EEB7" w14:textId="77777777" w:rsidTr="003C2FE6">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2E523" w14:textId="6C4234F8"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11</w:t>
            </w:r>
          </w:p>
        </w:tc>
        <w:tc>
          <w:tcPr>
            <w:tcW w:w="3568" w:type="dxa"/>
            <w:tcBorders>
              <w:top w:val="single" w:sz="4" w:space="0" w:color="auto"/>
              <w:left w:val="single" w:sz="4" w:space="0" w:color="auto"/>
              <w:bottom w:val="single" w:sz="4" w:space="0" w:color="auto"/>
              <w:right w:val="single" w:sz="4" w:space="0" w:color="auto"/>
            </w:tcBorders>
          </w:tcPr>
          <w:p w14:paraId="0D6D3357" w14:textId="6F29A6D0" w:rsidR="00A2110D" w:rsidRDefault="00A2110D" w:rsidP="00D8648A">
            <w:pPr>
              <w:jc w:val="center"/>
              <w:rPr>
                <w:sz w:val="22"/>
                <w:szCs w:val="22"/>
              </w:rPr>
            </w:pPr>
            <w:r>
              <w:rPr>
                <w:sz w:val="22"/>
                <w:szCs w:val="22"/>
              </w:rPr>
              <w:t>104,00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754A4" w14:textId="0AEF0683" w:rsidR="00A2110D" w:rsidRDefault="00E843D0" w:rsidP="00D8648A">
            <w:pPr>
              <w:jc w:val="center"/>
              <w:rPr>
                <w:sz w:val="22"/>
                <w:szCs w:val="22"/>
              </w:rPr>
            </w:pPr>
            <w:r>
              <w:rPr>
                <w:sz w:val="22"/>
                <w:szCs w:val="22"/>
              </w:rPr>
              <w:t>109,20</w:t>
            </w:r>
          </w:p>
        </w:tc>
      </w:tr>
      <w:tr w:rsidR="00A2110D" w:rsidRPr="00FA2ECF" w14:paraId="5CC5DC8A"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208A7" w14:textId="023AE616"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12</w:t>
            </w:r>
          </w:p>
        </w:tc>
        <w:tc>
          <w:tcPr>
            <w:tcW w:w="3568" w:type="dxa"/>
            <w:tcBorders>
              <w:top w:val="single" w:sz="4" w:space="0" w:color="auto"/>
              <w:left w:val="single" w:sz="4" w:space="0" w:color="auto"/>
              <w:bottom w:val="single" w:sz="4" w:space="0" w:color="auto"/>
              <w:right w:val="single" w:sz="4" w:space="0" w:color="auto"/>
            </w:tcBorders>
          </w:tcPr>
          <w:p w14:paraId="6D42D52B" w14:textId="18CFD412" w:rsidR="00A2110D" w:rsidRDefault="00A2110D" w:rsidP="00D8648A">
            <w:pPr>
              <w:jc w:val="center"/>
              <w:rPr>
                <w:sz w:val="22"/>
                <w:szCs w:val="22"/>
              </w:rPr>
            </w:pPr>
            <w:r>
              <w:rPr>
                <w:sz w:val="22"/>
                <w:szCs w:val="22"/>
              </w:rPr>
              <w:t>210,00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8BF0B" w14:textId="0B0DD2CE" w:rsidR="00A2110D" w:rsidRDefault="00E843D0" w:rsidP="00D8648A">
            <w:pPr>
              <w:jc w:val="center"/>
              <w:rPr>
                <w:sz w:val="22"/>
                <w:szCs w:val="22"/>
              </w:rPr>
            </w:pPr>
            <w:r>
              <w:rPr>
                <w:sz w:val="22"/>
                <w:szCs w:val="22"/>
              </w:rPr>
              <w:t>220,50</w:t>
            </w:r>
          </w:p>
        </w:tc>
      </w:tr>
      <w:tr w:rsidR="00A2110D" w:rsidRPr="00FA2ECF" w14:paraId="2DE25584"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57A78" w14:textId="57BABEEB"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13</w:t>
            </w:r>
          </w:p>
        </w:tc>
        <w:tc>
          <w:tcPr>
            <w:tcW w:w="3568" w:type="dxa"/>
            <w:tcBorders>
              <w:top w:val="single" w:sz="4" w:space="0" w:color="auto"/>
              <w:left w:val="single" w:sz="4" w:space="0" w:color="auto"/>
              <w:bottom w:val="single" w:sz="4" w:space="0" w:color="auto"/>
              <w:right w:val="single" w:sz="4" w:space="0" w:color="auto"/>
            </w:tcBorders>
          </w:tcPr>
          <w:p w14:paraId="557811DA" w14:textId="4A1E9832" w:rsidR="00A2110D" w:rsidRDefault="00A2110D" w:rsidP="00D8648A">
            <w:pPr>
              <w:jc w:val="center"/>
              <w:rPr>
                <w:sz w:val="22"/>
                <w:szCs w:val="22"/>
              </w:rPr>
            </w:pPr>
            <w:r>
              <w:rPr>
                <w:sz w:val="22"/>
                <w:szCs w:val="22"/>
              </w:rPr>
              <w:t>370,00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1C43D" w14:textId="329A935A" w:rsidR="00A2110D" w:rsidRDefault="00E843D0" w:rsidP="00D8648A">
            <w:pPr>
              <w:jc w:val="center"/>
              <w:rPr>
                <w:sz w:val="22"/>
                <w:szCs w:val="22"/>
              </w:rPr>
            </w:pPr>
            <w:r>
              <w:rPr>
                <w:sz w:val="22"/>
                <w:szCs w:val="22"/>
              </w:rPr>
              <w:t>388,50</w:t>
            </w:r>
          </w:p>
        </w:tc>
      </w:tr>
      <w:tr w:rsidR="00A2110D" w:rsidRPr="00FA2ECF" w14:paraId="2537569D"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D5F84" w14:textId="19BB52E1"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14</w:t>
            </w:r>
          </w:p>
        </w:tc>
        <w:tc>
          <w:tcPr>
            <w:tcW w:w="3568" w:type="dxa"/>
            <w:tcBorders>
              <w:top w:val="single" w:sz="4" w:space="0" w:color="auto"/>
              <w:left w:val="single" w:sz="4" w:space="0" w:color="auto"/>
              <w:bottom w:val="single" w:sz="4" w:space="0" w:color="auto"/>
              <w:right w:val="single" w:sz="4" w:space="0" w:color="auto"/>
            </w:tcBorders>
          </w:tcPr>
          <w:p w14:paraId="06963DD2" w14:textId="67872B0D" w:rsidR="00A2110D" w:rsidRDefault="00A2110D" w:rsidP="00D8648A">
            <w:pPr>
              <w:jc w:val="center"/>
              <w:rPr>
                <w:sz w:val="22"/>
                <w:szCs w:val="22"/>
              </w:rPr>
            </w:pPr>
            <w:r>
              <w:rPr>
                <w:sz w:val="22"/>
                <w:szCs w:val="22"/>
              </w:rPr>
              <w:t>2520,00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E664C" w14:textId="1805FE0F" w:rsidR="00A2110D" w:rsidRDefault="00E843D0" w:rsidP="00D8648A">
            <w:pPr>
              <w:jc w:val="center"/>
              <w:rPr>
                <w:sz w:val="22"/>
                <w:szCs w:val="22"/>
              </w:rPr>
            </w:pPr>
            <w:r>
              <w:rPr>
                <w:sz w:val="22"/>
                <w:szCs w:val="22"/>
              </w:rPr>
              <w:t>2646,00</w:t>
            </w:r>
          </w:p>
        </w:tc>
      </w:tr>
      <w:tr w:rsidR="00A2110D" w:rsidRPr="00FA2ECF" w14:paraId="7D0976A9"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9AD7E" w14:textId="5B46A865"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15</w:t>
            </w:r>
          </w:p>
        </w:tc>
        <w:tc>
          <w:tcPr>
            <w:tcW w:w="3568" w:type="dxa"/>
            <w:tcBorders>
              <w:top w:val="single" w:sz="4" w:space="0" w:color="auto"/>
              <w:left w:val="single" w:sz="4" w:space="0" w:color="auto"/>
              <w:bottom w:val="single" w:sz="4" w:space="0" w:color="auto"/>
              <w:right w:val="single" w:sz="4" w:space="0" w:color="auto"/>
            </w:tcBorders>
          </w:tcPr>
          <w:p w14:paraId="4C618062" w14:textId="4DA70B78" w:rsidR="00A2110D" w:rsidRDefault="00A2110D" w:rsidP="00D8648A">
            <w:pPr>
              <w:jc w:val="center"/>
              <w:rPr>
                <w:sz w:val="22"/>
                <w:szCs w:val="22"/>
              </w:rPr>
            </w:pPr>
            <w:r>
              <w:rPr>
                <w:sz w:val="22"/>
                <w:szCs w:val="22"/>
              </w:rPr>
              <w:t>2083,20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6FFA0" w14:textId="2D740E19" w:rsidR="00A2110D" w:rsidRDefault="00E843D0" w:rsidP="00D8648A">
            <w:pPr>
              <w:jc w:val="center"/>
              <w:rPr>
                <w:sz w:val="22"/>
                <w:szCs w:val="22"/>
              </w:rPr>
            </w:pPr>
            <w:r>
              <w:rPr>
                <w:sz w:val="22"/>
                <w:szCs w:val="22"/>
              </w:rPr>
              <w:t>2187,36</w:t>
            </w:r>
          </w:p>
        </w:tc>
      </w:tr>
      <w:tr w:rsidR="00A2110D" w:rsidRPr="00FA2ECF" w14:paraId="3D69CB80"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4F582" w14:textId="7D9754E3"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16</w:t>
            </w:r>
          </w:p>
        </w:tc>
        <w:tc>
          <w:tcPr>
            <w:tcW w:w="3568" w:type="dxa"/>
            <w:tcBorders>
              <w:top w:val="single" w:sz="4" w:space="0" w:color="auto"/>
              <w:left w:val="single" w:sz="4" w:space="0" w:color="auto"/>
              <w:bottom w:val="single" w:sz="4" w:space="0" w:color="auto"/>
              <w:right w:val="single" w:sz="4" w:space="0" w:color="auto"/>
            </w:tcBorders>
          </w:tcPr>
          <w:p w14:paraId="47DB4F06" w14:textId="032DEBF8" w:rsidR="00A2110D" w:rsidRDefault="00A2110D" w:rsidP="00D8648A">
            <w:pPr>
              <w:jc w:val="center"/>
              <w:rPr>
                <w:sz w:val="22"/>
                <w:szCs w:val="22"/>
              </w:rPr>
            </w:pPr>
            <w:r>
              <w:rPr>
                <w:sz w:val="22"/>
                <w:szCs w:val="22"/>
              </w:rPr>
              <w:t>3840,00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36801" w14:textId="3C17CA24" w:rsidR="00A2110D" w:rsidRDefault="00E843D0" w:rsidP="00D8648A">
            <w:pPr>
              <w:jc w:val="center"/>
              <w:rPr>
                <w:sz w:val="22"/>
                <w:szCs w:val="22"/>
              </w:rPr>
            </w:pPr>
            <w:r>
              <w:rPr>
                <w:sz w:val="22"/>
                <w:szCs w:val="22"/>
              </w:rPr>
              <w:t>4032,00</w:t>
            </w:r>
          </w:p>
        </w:tc>
      </w:tr>
      <w:tr w:rsidR="00A2110D" w:rsidRPr="00FA2ECF" w14:paraId="7F3FBB63"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6DC45" w14:textId="1026DEB8"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17</w:t>
            </w:r>
          </w:p>
        </w:tc>
        <w:tc>
          <w:tcPr>
            <w:tcW w:w="3568" w:type="dxa"/>
            <w:tcBorders>
              <w:top w:val="single" w:sz="4" w:space="0" w:color="auto"/>
              <w:left w:val="single" w:sz="4" w:space="0" w:color="auto"/>
              <w:bottom w:val="single" w:sz="4" w:space="0" w:color="auto"/>
              <w:right w:val="single" w:sz="4" w:space="0" w:color="auto"/>
            </w:tcBorders>
          </w:tcPr>
          <w:p w14:paraId="5D1D1E07" w14:textId="33A325D1" w:rsidR="00A2110D" w:rsidRDefault="00A2110D" w:rsidP="00D8648A">
            <w:pPr>
              <w:jc w:val="center"/>
              <w:rPr>
                <w:sz w:val="22"/>
                <w:szCs w:val="22"/>
              </w:rPr>
            </w:pPr>
            <w:r>
              <w:rPr>
                <w:sz w:val="22"/>
                <w:szCs w:val="22"/>
              </w:rPr>
              <w:t>297,00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5E003" w14:textId="63FDC486" w:rsidR="00A2110D" w:rsidRDefault="00E843D0" w:rsidP="00D8648A">
            <w:pPr>
              <w:jc w:val="center"/>
              <w:rPr>
                <w:sz w:val="22"/>
                <w:szCs w:val="22"/>
              </w:rPr>
            </w:pPr>
            <w:r>
              <w:rPr>
                <w:sz w:val="22"/>
                <w:szCs w:val="22"/>
              </w:rPr>
              <w:t>311,85</w:t>
            </w:r>
          </w:p>
        </w:tc>
      </w:tr>
      <w:tr w:rsidR="00A2110D" w:rsidRPr="00FA2ECF" w14:paraId="7FA85374" w14:textId="77777777" w:rsidTr="00A2110D">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800AB" w14:textId="61BBADC5" w:rsidR="00A2110D" w:rsidRDefault="00A2110D" w:rsidP="00D8648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18</w:t>
            </w:r>
          </w:p>
        </w:tc>
        <w:tc>
          <w:tcPr>
            <w:tcW w:w="3568" w:type="dxa"/>
            <w:tcBorders>
              <w:top w:val="single" w:sz="4" w:space="0" w:color="auto"/>
              <w:left w:val="single" w:sz="4" w:space="0" w:color="auto"/>
              <w:bottom w:val="single" w:sz="4" w:space="0" w:color="auto"/>
              <w:right w:val="single" w:sz="4" w:space="0" w:color="auto"/>
            </w:tcBorders>
          </w:tcPr>
          <w:p w14:paraId="64BE7011" w14:textId="14D38CF1" w:rsidR="00A2110D" w:rsidRDefault="00A2110D" w:rsidP="00D8648A">
            <w:pPr>
              <w:jc w:val="center"/>
              <w:rPr>
                <w:sz w:val="22"/>
                <w:szCs w:val="22"/>
              </w:rPr>
            </w:pPr>
            <w:r>
              <w:rPr>
                <w:sz w:val="22"/>
                <w:szCs w:val="22"/>
              </w:rPr>
              <w:t>12000,00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E351B" w14:textId="0248B5ED" w:rsidR="00A2110D" w:rsidRDefault="00E843D0" w:rsidP="00D8648A">
            <w:pPr>
              <w:jc w:val="center"/>
              <w:rPr>
                <w:sz w:val="22"/>
                <w:szCs w:val="22"/>
              </w:rPr>
            </w:pPr>
            <w:r>
              <w:rPr>
                <w:sz w:val="22"/>
                <w:szCs w:val="22"/>
              </w:rPr>
              <w:t>12600,00</w:t>
            </w:r>
          </w:p>
        </w:tc>
      </w:tr>
    </w:tbl>
    <w:p w14:paraId="1F19DD91" w14:textId="11F6AFBE" w:rsidR="00D82912" w:rsidRPr="00B64CCC" w:rsidRDefault="00D82912" w:rsidP="00D82912">
      <w:pPr>
        <w:pStyle w:val="Body2"/>
        <w:ind w:firstLine="720"/>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00E843D0" w:rsidRPr="00E843D0">
        <w:rPr>
          <w:i/>
          <w:color w:val="000000" w:themeColor="text1"/>
          <w:u w:val="single"/>
          <w:lang w:val="lt-LT"/>
        </w:rPr>
        <w:t>vadovaujantis Pridėtinės vertės mokesčio  įstatymo 19 str. 4 d. nuostatomis, visose pirkimo dalyje suplanuota taikant 5% PVM tarifą.</w:t>
      </w:r>
      <w:r w:rsidR="00E843D0">
        <w:rPr>
          <w:i/>
          <w:color w:val="000000" w:themeColor="text1"/>
          <w:u w:val="single"/>
          <w:lang w:val="lt-LT"/>
        </w:rPr>
        <w:t xml:space="preserve">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0B5681">
        <w:t xml:space="preserve"> </w:t>
      </w:r>
      <w:r w:rsidRPr="000B5681">
        <w:rPr>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34E02178" w14:textId="77777777"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14:paraId="1570CE3D"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23A4C53E"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14:paraId="032F8F27" w14:textId="65DFA50D" w:rsidR="006124AA" w:rsidRDefault="00C429A4" w:rsidP="006124AA">
      <w:pPr>
        <w:pStyle w:val="NormalWeb"/>
        <w:spacing w:before="0" w:beforeAutospacing="0" w:after="0" w:afterAutospacing="0"/>
        <w:ind w:firstLine="720"/>
        <w:jc w:val="both"/>
        <w:rPr>
          <w:color w:val="000000"/>
          <w:sz w:val="22"/>
          <w:szCs w:val="22"/>
        </w:rPr>
      </w:pPr>
      <w:r w:rsidRPr="0017145F">
        <w:rPr>
          <w:color w:val="000000"/>
          <w:sz w:val="22"/>
          <w:szCs w:val="22"/>
        </w:rPr>
        <w:t xml:space="preserve">22. Šiame pirkime taikomi aplinkos apsaugos kriterijai (žaliųjų pirkimų reikalavimai). Aplinkos apsaugos kriterijai nustatyti pagal Lietuvos Respublikos aplinkos ministro </w:t>
      </w:r>
      <w:r>
        <w:rPr>
          <w:color w:val="000000"/>
          <w:sz w:val="22"/>
          <w:szCs w:val="22"/>
        </w:rPr>
        <w:t xml:space="preserve"> </w:t>
      </w:r>
      <w:r w:rsidR="006124AA" w:rsidRPr="006124AA">
        <w:rPr>
          <w:color w:val="000000"/>
          <w:sz w:val="22"/>
          <w:szCs w:val="22"/>
        </w:rPr>
        <w:t>Lietuvo</w:t>
      </w:r>
      <w:r w:rsidR="006124AA">
        <w:rPr>
          <w:color w:val="000000"/>
          <w:sz w:val="22"/>
          <w:szCs w:val="22"/>
        </w:rPr>
        <w:t xml:space="preserve">s Respublikos aplinkos ministro </w:t>
      </w:r>
      <w:r w:rsidR="006124AA" w:rsidRPr="006124AA">
        <w:rPr>
          <w:color w:val="000000"/>
          <w:sz w:val="22"/>
          <w:szCs w:val="22"/>
        </w:rPr>
        <w:t>2011 m. bi</w:t>
      </w:r>
      <w:r w:rsidR="006124AA">
        <w:rPr>
          <w:color w:val="000000"/>
          <w:sz w:val="22"/>
          <w:szCs w:val="22"/>
        </w:rPr>
        <w:t xml:space="preserve">rželio 28 d. įsakymu Nr. D1-508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sidR="006124AA">
        <w:rPr>
          <w:color w:val="000000"/>
          <w:sz w:val="22"/>
          <w:szCs w:val="22"/>
        </w:rPr>
        <w:t>4.4.4.1. papunktį</w:t>
      </w:r>
      <w:r w:rsidRPr="0017145F">
        <w:rPr>
          <w:color w:val="000000"/>
          <w:sz w:val="22"/>
          <w:szCs w:val="22"/>
        </w:rPr>
        <w:t xml:space="preserve">. Aplinkos apsaugos kriterijai nustatyti pirkimo sąlygų </w:t>
      </w:r>
      <w:r w:rsidR="00D65203">
        <w:rPr>
          <w:color w:val="000000"/>
          <w:sz w:val="22"/>
          <w:szCs w:val="22"/>
        </w:rPr>
        <w:t xml:space="preserve">viešojo pirkimo – pardavimo </w:t>
      </w:r>
      <w:r w:rsidRPr="0017145F">
        <w:rPr>
          <w:color w:val="000000"/>
          <w:sz w:val="22"/>
          <w:szCs w:val="22"/>
        </w:rPr>
        <w:t>sutarties projek</w:t>
      </w:r>
      <w:r w:rsidR="006124AA">
        <w:rPr>
          <w:color w:val="000000"/>
          <w:sz w:val="22"/>
          <w:szCs w:val="22"/>
        </w:rPr>
        <w:t>te kaip tiekėjo įsipareigojimas</w:t>
      </w:r>
      <w:r w:rsidR="00141BB9">
        <w:rPr>
          <w:color w:val="000000"/>
          <w:sz w:val="22"/>
          <w:szCs w:val="22"/>
        </w:rPr>
        <w:t>.</w:t>
      </w:r>
    </w:p>
    <w:p w14:paraId="5293846A" w14:textId="77777777"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004BA7A9" w14:textId="5DB3F092" w:rsidR="001F5A47" w:rsidRPr="00E52C9C" w:rsidRDefault="00580C72" w:rsidP="006124AA">
      <w:pPr>
        <w:pStyle w:val="NormalWeb"/>
        <w:spacing w:before="0" w:beforeAutospacing="0" w:after="0" w:afterAutospacing="0"/>
        <w:ind w:firstLine="720"/>
        <w:jc w:val="both"/>
        <w:rPr>
          <w:sz w:val="22"/>
          <w:szCs w:val="22"/>
        </w:rPr>
      </w:pPr>
      <w:r w:rsidRPr="00E52C9C">
        <w:rPr>
          <w:color w:val="000000"/>
          <w:sz w:val="22"/>
          <w:szCs w:val="22"/>
        </w:rPr>
        <w:lastRenderedPageBreak/>
        <w:t>1.</w:t>
      </w:r>
      <w:r w:rsidR="000F7EA2">
        <w:rPr>
          <w:color w:val="000000"/>
          <w:sz w:val="22"/>
          <w:szCs w:val="22"/>
        </w:rPr>
        <w:t xml:space="preserve"> </w:t>
      </w:r>
      <w:r w:rsidRPr="00E52C9C">
        <w:rPr>
          <w:color w:val="000000"/>
          <w:sz w:val="22"/>
          <w:szCs w:val="22"/>
        </w:rPr>
        <w:t>„Techninė specifikacija</w:t>
      </w:r>
      <w:r w:rsidR="00E537A5">
        <w:rPr>
          <w:color w:val="000000"/>
          <w:sz w:val="22"/>
          <w:szCs w:val="22"/>
        </w:rPr>
        <w:t xml:space="preserve"> ir įkainiai</w:t>
      </w:r>
      <w:r w:rsidRPr="00E52C9C">
        <w:rPr>
          <w:color w:val="000000"/>
          <w:sz w:val="22"/>
          <w:szCs w:val="22"/>
        </w:rPr>
        <w:t>“.</w:t>
      </w:r>
    </w:p>
    <w:p w14:paraId="716BBE02" w14:textId="77777777" w:rsidR="001F5A47" w:rsidRPr="00E52C9C" w:rsidRDefault="001F5A47" w:rsidP="006124AA">
      <w:pPr>
        <w:pStyle w:val="NormalWeb"/>
        <w:spacing w:before="0" w:beforeAutospacing="0" w:after="0" w:afterAutospacing="0"/>
        <w:ind w:firstLine="720"/>
        <w:jc w:val="both"/>
        <w:rPr>
          <w:sz w:val="22"/>
          <w:szCs w:val="22"/>
        </w:rPr>
      </w:pPr>
      <w:r w:rsidRPr="00E52C9C">
        <w:rPr>
          <w:color w:val="000000"/>
          <w:sz w:val="22"/>
          <w:szCs w:val="22"/>
        </w:rPr>
        <w:t>2. „Viešojo pirkimo</w:t>
      </w:r>
      <w:r w:rsidR="00C9529E" w:rsidRPr="00E52C9C">
        <w:rPr>
          <w:color w:val="000000"/>
          <w:sz w:val="22"/>
          <w:szCs w:val="22"/>
        </w:rPr>
        <w:t>-pardavimo</w:t>
      </w:r>
      <w:r w:rsidRPr="00E52C9C">
        <w:rPr>
          <w:color w:val="000000"/>
          <w:sz w:val="22"/>
          <w:szCs w:val="22"/>
        </w:rPr>
        <w:t xml:space="preserve"> sutarties projektas“.</w:t>
      </w:r>
    </w:p>
    <w:p w14:paraId="4D6534BC" w14:textId="77777777" w:rsidR="001F5A47" w:rsidRPr="00E52C9C" w:rsidRDefault="00E85857" w:rsidP="006124AA">
      <w:pPr>
        <w:pStyle w:val="NormalWeb"/>
        <w:spacing w:before="0" w:beforeAutospacing="0" w:after="0" w:afterAutospacing="0"/>
        <w:ind w:firstLine="720"/>
        <w:jc w:val="both"/>
        <w:rPr>
          <w:sz w:val="22"/>
          <w:szCs w:val="22"/>
        </w:rPr>
      </w:pPr>
      <w:r>
        <w:rPr>
          <w:color w:val="000000"/>
          <w:sz w:val="22"/>
          <w:szCs w:val="22"/>
        </w:rPr>
        <w:t>3.</w:t>
      </w:r>
      <w:r w:rsidR="000F7EA2">
        <w:rPr>
          <w:color w:val="000000"/>
          <w:sz w:val="22"/>
          <w:szCs w:val="22"/>
        </w:rPr>
        <w:t xml:space="preserve"> </w:t>
      </w:r>
      <w:r>
        <w:rPr>
          <w:color w:val="000000"/>
          <w:sz w:val="22"/>
          <w:szCs w:val="22"/>
        </w:rPr>
        <w:t>“</w:t>
      </w:r>
      <w:r w:rsidR="001F5A47" w:rsidRPr="00E52C9C">
        <w:rPr>
          <w:color w:val="000000"/>
          <w:sz w:val="22"/>
          <w:szCs w:val="22"/>
        </w:rPr>
        <w:t>EBVPD failas/šablonas“.</w:t>
      </w:r>
    </w:p>
    <w:p w14:paraId="3EA4E8A3" w14:textId="77777777" w:rsidR="001F5A47" w:rsidRDefault="001F5A47" w:rsidP="006F122D">
      <w:pPr>
        <w:pStyle w:val="NormalWeb"/>
        <w:spacing w:before="0" w:beforeAutospacing="0" w:after="40" w:afterAutospacing="0"/>
        <w:ind w:firstLine="720"/>
        <w:jc w:val="both"/>
        <w:rPr>
          <w:color w:val="000000"/>
          <w:sz w:val="22"/>
          <w:szCs w:val="22"/>
        </w:rPr>
      </w:pPr>
      <w:r w:rsidRPr="00E52C9C">
        <w:rPr>
          <w:color w:val="000000"/>
          <w:sz w:val="22"/>
          <w:szCs w:val="22"/>
        </w:rPr>
        <w:t>4. “Pasiūlymo forma”.</w:t>
      </w:r>
    </w:p>
    <w:sectPr w:rsidR="001F5A47"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10C7" w14:textId="77777777" w:rsidR="00504B76" w:rsidRDefault="00504B76">
      <w:r>
        <w:separator/>
      </w:r>
    </w:p>
  </w:endnote>
  <w:endnote w:type="continuationSeparator" w:id="0">
    <w:p w14:paraId="2BCA23A9" w14:textId="77777777" w:rsidR="00504B76" w:rsidRDefault="0050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963160">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75A4" w14:textId="77777777" w:rsidR="00504B76" w:rsidRDefault="00504B76">
      <w:r>
        <w:separator/>
      </w:r>
    </w:p>
  </w:footnote>
  <w:footnote w:type="continuationSeparator" w:id="0">
    <w:p w14:paraId="77DCEBF5" w14:textId="77777777" w:rsidR="00504B76" w:rsidRDefault="0050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498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4FAE"/>
    <w:rsid w:val="0000681C"/>
    <w:rsid w:val="00012D86"/>
    <w:rsid w:val="0002337B"/>
    <w:rsid w:val="00025453"/>
    <w:rsid w:val="00041B22"/>
    <w:rsid w:val="00044802"/>
    <w:rsid w:val="0008148D"/>
    <w:rsid w:val="00082490"/>
    <w:rsid w:val="000958EE"/>
    <w:rsid w:val="000A2490"/>
    <w:rsid w:val="000C085F"/>
    <w:rsid w:val="000D0227"/>
    <w:rsid w:val="000E028C"/>
    <w:rsid w:val="000E0D87"/>
    <w:rsid w:val="000E4515"/>
    <w:rsid w:val="000F0BAD"/>
    <w:rsid w:val="000F1ABC"/>
    <w:rsid w:val="000F6DC7"/>
    <w:rsid w:val="000F7EA2"/>
    <w:rsid w:val="00116B0B"/>
    <w:rsid w:val="00127DF1"/>
    <w:rsid w:val="00131C18"/>
    <w:rsid w:val="00133E2B"/>
    <w:rsid w:val="001406FD"/>
    <w:rsid w:val="00141BB9"/>
    <w:rsid w:val="001464DE"/>
    <w:rsid w:val="00147A4D"/>
    <w:rsid w:val="001577FC"/>
    <w:rsid w:val="001603A9"/>
    <w:rsid w:val="001740E9"/>
    <w:rsid w:val="001912A2"/>
    <w:rsid w:val="001B6E46"/>
    <w:rsid w:val="001C74BA"/>
    <w:rsid w:val="001C795D"/>
    <w:rsid w:val="001D1926"/>
    <w:rsid w:val="001D54F8"/>
    <w:rsid w:val="001E0538"/>
    <w:rsid w:val="001E44BB"/>
    <w:rsid w:val="001F5A47"/>
    <w:rsid w:val="001F6F1B"/>
    <w:rsid w:val="0020073A"/>
    <w:rsid w:val="00214BEF"/>
    <w:rsid w:val="0022150C"/>
    <w:rsid w:val="00242960"/>
    <w:rsid w:val="00247C49"/>
    <w:rsid w:val="00256216"/>
    <w:rsid w:val="002713AB"/>
    <w:rsid w:val="0027244C"/>
    <w:rsid w:val="00272888"/>
    <w:rsid w:val="00284B67"/>
    <w:rsid w:val="00287403"/>
    <w:rsid w:val="002A03B5"/>
    <w:rsid w:val="002A4A3F"/>
    <w:rsid w:val="002A7CF2"/>
    <w:rsid w:val="002B07D0"/>
    <w:rsid w:val="002B7BE9"/>
    <w:rsid w:val="002C4556"/>
    <w:rsid w:val="002D0B86"/>
    <w:rsid w:val="002D0FA2"/>
    <w:rsid w:val="002E4ACB"/>
    <w:rsid w:val="002E7DA6"/>
    <w:rsid w:val="00314035"/>
    <w:rsid w:val="00331E8A"/>
    <w:rsid w:val="00335B15"/>
    <w:rsid w:val="00351DB8"/>
    <w:rsid w:val="00353EBE"/>
    <w:rsid w:val="00357350"/>
    <w:rsid w:val="0037386C"/>
    <w:rsid w:val="003761E5"/>
    <w:rsid w:val="00377BDB"/>
    <w:rsid w:val="00382B06"/>
    <w:rsid w:val="00384B55"/>
    <w:rsid w:val="00390579"/>
    <w:rsid w:val="003C2FE6"/>
    <w:rsid w:val="003C673C"/>
    <w:rsid w:val="003C7703"/>
    <w:rsid w:val="003D7A8F"/>
    <w:rsid w:val="003E4E2D"/>
    <w:rsid w:val="003E5822"/>
    <w:rsid w:val="003F1878"/>
    <w:rsid w:val="003F7207"/>
    <w:rsid w:val="004004F5"/>
    <w:rsid w:val="0040759E"/>
    <w:rsid w:val="00417E46"/>
    <w:rsid w:val="004208D8"/>
    <w:rsid w:val="004245A8"/>
    <w:rsid w:val="00446FA4"/>
    <w:rsid w:val="0045220C"/>
    <w:rsid w:val="00453693"/>
    <w:rsid w:val="00466648"/>
    <w:rsid w:val="00467A31"/>
    <w:rsid w:val="0048623D"/>
    <w:rsid w:val="00487A1A"/>
    <w:rsid w:val="004B7C0A"/>
    <w:rsid w:val="004D2AE6"/>
    <w:rsid w:val="004D35E3"/>
    <w:rsid w:val="004E4A85"/>
    <w:rsid w:val="004F4283"/>
    <w:rsid w:val="004F569A"/>
    <w:rsid w:val="004F5AF3"/>
    <w:rsid w:val="0050068E"/>
    <w:rsid w:val="00504B76"/>
    <w:rsid w:val="00514DDB"/>
    <w:rsid w:val="00517278"/>
    <w:rsid w:val="0052361B"/>
    <w:rsid w:val="005253C8"/>
    <w:rsid w:val="00537719"/>
    <w:rsid w:val="00545253"/>
    <w:rsid w:val="00545904"/>
    <w:rsid w:val="0054740D"/>
    <w:rsid w:val="00553B2C"/>
    <w:rsid w:val="00561B2A"/>
    <w:rsid w:val="00580C72"/>
    <w:rsid w:val="00580F1C"/>
    <w:rsid w:val="00586074"/>
    <w:rsid w:val="0058621E"/>
    <w:rsid w:val="00595819"/>
    <w:rsid w:val="005B1B4D"/>
    <w:rsid w:val="005C583C"/>
    <w:rsid w:val="00601B14"/>
    <w:rsid w:val="00606694"/>
    <w:rsid w:val="006108E2"/>
    <w:rsid w:val="006124AA"/>
    <w:rsid w:val="006164EC"/>
    <w:rsid w:val="00621098"/>
    <w:rsid w:val="00627213"/>
    <w:rsid w:val="00632F9A"/>
    <w:rsid w:val="006538A5"/>
    <w:rsid w:val="00661473"/>
    <w:rsid w:val="00667801"/>
    <w:rsid w:val="00681E55"/>
    <w:rsid w:val="006B6418"/>
    <w:rsid w:val="006C06A7"/>
    <w:rsid w:val="006D18B0"/>
    <w:rsid w:val="006D4DF7"/>
    <w:rsid w:val="006D6A2E"/>
    <w:rsid w:val="006E43AB"/>
    <w:rsid w:val="006E4D01"/>
    <w:rsid w:val="006F122D"/>
    <w:rsid w:val="006F7E9C"/>
    <w:rsid w:val="00705B83"/>
    <w:rsid w:val="007074B0"/>
    <w:rsid w:val="007236BF"/>
    <w:rsid w:val="0072416C"/>
    <w:rsid w:val="007400AD"/>
    <w:rsid w:val="00753A55"/>
    <w:rsid w:val="00757BB1"/>
    <w:rsid w:val="007605AB"/>
    <w:rsid w:val="007756DF"/>
    <w:rsid w:val="00776ADC"/>
    <w:rsid w:val="00786CE7"/>
    <w:rsid w:val="007926DD"/>
    <w:rsid w:val="007D4B46"/>
    <w:rsid w:val="007D5CD2"/>
    <w:rsid w:val="007F261B"/>
    <w:rsid w:val="00801795"/>
    <w:rsid w:val="00812918"/>
    <w:rsid w:val="00814CE0"/>
    <w:rsid w:val="008167AE"/>
    <w:rsid w:val="0082227C"/>
    <w:rsid w:val="0083267C"/>
    <w:rsid w:val="008358AA"/>
    <w:rsid w:val="00851EA1"/>
    <w:rsid w:val="0085744B"/>
    <w:rsid w:val="00861445"/>
    <w:rsid w:val="00871D93"/>
    <w:rsid w:val="0088254A"/>
    <w:rsid w:val="00886469"/>
    <w:rsid w:val="008A1A7F"/>
    <w:rsid w:val="008B3D56"/>
    <w:rsid w:val="008B51F0"/>
    <w:rsid w:val="008C1E0B"/>
    <w:rsid w:val="008C2B8C"/>
    <w:rsid w:val="008D7AF7"/>
    <w:rsid w:val="008E21AD"/>
    <w:rsid w:val="008E4CA7"/>
    <w:rsid w:val="008F0143"/>
    <w:rsid w:val="009054BD"/>
    <w:rsid w:val="00907C5F"/>
    <w:rsid w:val="009262FF"/>
    <w:rsid w:val="00963160"/>
    <w:rsid w:val="00966EF0"/>
    <w:rsid w:val="00970B38"/>
    <w:rsid w:val="009761EC"/>
    <w:rsid w:val="009B20DB"/>
    <w:rsid w:val="009B7B84"/>
    <w:rsid w:val="009C115F"/>
    <w:rsid w:val="009C1299"/>
    <w:rsid w:val="009C1BB8"/>
    <w:rsid w:val="009C3350"/>
    <w:rsid w:val="009C36FE"/>
    <w:rsid w:val="009C5D91"/>
    <w:rsid w:val="009C6CCB"/>
    <w:rsid w:val="009D2630"/>
    <w:rsid w:val="009D4D60"/>
    <w:rsid w:val="009D602E"/>
    <w:rsid w:val="009E3181"/>
    <w:rsid w:val="00A04108"/>
    <w:rsid w:val="00A2110D"/>
    <w:rsid w:val="00A21CEB"/>
    <w:rsid w:val="00A34470"/>
    <w:rsid w:val="00A5504C"/>
    <w:rsid w:val="00A57580"/>
    <w:rsid w:val="00A66DA9"/>
    <w:rsid w:val="00A71EB8"/>
    <w:rsid w:val="00A82B64"/>
    <w:rsid w:val="00A86B80"/>
    <w:rsid w:val="00AC4912"/>
    <w:rsid w:val="00AC615D"/>
    <w:rsid w:val="00AF09A3"/>
    <w:rsid w:val="00AF5BBF"/>
    <w:rsid w:val="00B00ADE"/>
    <w:rsid w:val="00B343C9"/>
    <w:rsid w:val="00B50F24"/>
    <w:rsid w:val="00B65A54"/>
    <w:rsid w:val="00B65B18"/>
    <w:rsid w:val="00B708EE"/>
    <w:rsid w:val="00B72716"/>
    <w:rsid w:val="00B97B40"/>
    <w:rsid w:val="00BA2ED6"/>
    <w:rsid w:val="00BC3AFF"/>
    <w:rsid w:val="00BC6DE0"/>
    <w:rsid w:val="00BD0585"/>
    <w:rsid w:val="00BD0B3D"/>
    <w:rsid w:val="00BE0A8E"/>
    <w:rsid w:val="00BE5828"/>
    <w:rsid w:val="00C206ED"/>
    <w:rsid w:val="00C429A4"/>
    <w:rsid w:val="00C9529E"/>
    <w:rsid w:val="00CA406C"/>
    <w:rsid w:val="00CB2544"/>
    <w:rsid w:val="00CD3B16"/>
    <w:rsid w:val="00CD7763"/>
    <w:rsid w:val="00CE1224"/>
    <w:rsid w:val="00CE4E42"/>
    <w:rsid w:val="00CF205C"/>
    <w:rsid w:val="00D004D5"/>
    <w:rsid w:val="00D02676"/>
    <w:rsid w:val="00D129EC"/>
    <w:rsid w:val="00D22B53"/>
    <w:rsid w:val="00D65203"/>
    <w:rsid w:val="00D801B6"/>
    <w:rsid w:val="00D825C9"/>
    <w:rsid w:val="00D82912"/>
    <w:rsid w:val="00D8458F"/>
    <w:rsid w:val="00DA14FB"/>
    <w:rsid w:val="00DA779F"/>
    <w:rsid w:val="00DB4EB3"/>
    <w:rsid w:val="00DC25B6"/>
    <w:rsid w:val="00DC7CA3"/>
    <w:rsid w:val="00DD2178"/>
    <w:rsid w:val="00DD2355"/>
    <w:rsid w:val="00DD2784"/>
    <w:rsid w:val="00DD50CD"/>
    <w:rsid w:val="00DD671A"/>
    <w:rsid w:val="00DF3323"/>
    <w:rsid w:val="00DF7FD0"/>
    <w:rsid w:val="00E01070"/>
    <w:rsid w:val="00E066E0"/>
    <w:rsid w:val="00E17092"/>
    <w:rsid w:val="00E20D4F"/>
    <w:rsid w:val="00E24FCE"/>
    <w:rsid w:val="00E26AF0"/>
    <w:rsid w:val="00E31F46"/>
    <w:rsid w:val="00E47006"/>
    <w:rsid w:val="00E52C9C"/>
    <w:rsid w:val="00E537A5"/>
    <w:rsid w:val="00E62263"/>
    <w:rsid w:val="00E76CDA"/>
    <w:rsid w:val="00E843D0"/>
    <w:rsid w:val="00E85857"/>
    <w:rsid w:val="00E87DAD"/>
    <w:rsid w:val="00EA3630"/>
    <w:rsid w:val="00EB1182"/>
    <w:rsid w:val="00EC28FA"/>
    <w:rsid w:val="00ED2D6B"/>
    <w:rsid w:val="00ED60C2"/>
    <w:rsid w:val="00EE4984"/>
    <w:rsid w:val="00EF43BC"/>
    <w:rsid w:val="00F10E52"/>
    <w:rsid w:val="00F30977"/>
    <w:rsid w:val="00F332B8"/>
    <w:rsid w:val="00F50CCD"/>
    <w:rsid w:val="00F5737D"/>
    <w:rsid w:val="00F63E59"/>
    <w:rsid w:val="00F63F6A"/>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642-48DF-4E86-B68D-B17F3679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3</Pages>
  <Words>4524</Words>
  <Characters>2579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119</cp:revision>
  <dcterms:created xsi:type="dcterms:W3CDTF">2018-02-01T05:47:00Z</dcterms:created>
  <dcterms:modified xsi:type="dcterms:W3CDTF">2025-07-15T05:14:00Z</dcterms:modified>
</cp:coreProperties>
</file>