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0B2EE5" w:rsidRDefault="0062001F" w:rsidP="000B2EE5">
      <w:pPr>
        <w:pStyle w:val="Antrats"/>
        <w:jc w:val="both"/>
        <w:rPr>
          <w:color w:val="auto"/>
          <w:sz w:val="22"/>
          <w:szCs w:val="22"/>
        </w:rPr>
      </w:pPr>
      <w:r w:rsidRPr="000B2EE5">
        <w:rPr>
          <w:noProof/>
          <w:color w:val="auto"/>
          <w:sz w:val="22"/>
          <w:szCs w:val="22"/>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0B2EE5">
        <w:rPr>
          <w:noProof/>
          <w:color w:val="auto"/>
          <w:sz w:val="22"/>
          <w:szCs w:val="22"/>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0B2EE5">
        <w:rPr>
          <w:noProof/>
          <w:color w:val="auto"/>
          <w:sz w:val="22"/>
          <w:szCs w:val="22"/>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left:0;text-align:left;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006011D6" w:rsidRPr="000B2EE5">
        <w:rPr>
          <w:color w:val="auto"/>
          <w:sz w:val="22"/>
          <w:szCs w:val="22"/>
        </w:rPr>
        <w:tab/>
        <w:t xml:space="preserve">                                                       </w:t>
      </w:r>
      <w:r w:rsidR="00AE49D7" w:rsidRPr="000B2EE5">
        <w:rPr>
          <w:color w:val="auto"/>
          <w:sz w:val="22"/>
          <w:szCs w:val="22"/>
        </w:rPr>
        <w:t xml:space="preserve">        </w:t>
      </w:r>
      <w:r w:rsidR="006011D6" w:rsidRPr="000B2EE5">
        <w:rPr>
          <w:color w:val="auto"/>
          <w:sz w:val="22"/>
          <w:szCs w:val="22"/>
        </w:rPr>
        <w:t xml:space="preserve">    </w:t>
      </w:r>
      <w:r w:rsidR="00AE49D7" w:rsidRPr="000B2EE5">
        <w:rPr>
          <w:color w:val="auto"/>
          <w:sz w:val="22"/>
          <w:szCs w:val="22"/>
        </w:rPr>
        <w:t xml:space="preserve">          </w:t>
      </w:r>
      <w:r w:rsidR="00FB26AC" w:rsidRPr="000B2EE5">
        <w:rPr>
          <w:color w:val="auto"/>
          <w:sz w:val="22"/>
          <w:szCs w:val="22"/>
        </w:rPr>
        <w:t xml:space="preserve">                     </w:t>
      </w:r>
      <w:r w:rsidR="00AE49D7" w:rsidRPr="000B2EE5">
        <w:rPr>
          <w:color w:val="auto"/>
          <w:sz w:val="22"/>
          <w:szCs w:val="22"/>
        </w:rPr>
        <w:t xml:space="preserve">  </w:t>
      </w:r>
      <w:r w:rsidR="00FB26AC" w:rsidRPr="000B2EE5">
        <w:rPr>
          <w:noProof/>
          <w:color w:val="auto"/>
          <w:sz w:val="22"/>
          <w:szCs w:val="22"/>
        </w:rPr>
        <w:t xml:space="preserve">   </w:t>
      </w:r>
      <w:r w:rsidR="006011D6" w:rsidRPr="000B2EE5">
        <w:rPr>
          <w:noProof/>
          <w:color w:val="auto"/>
          <w:sz w:val="22"/>
          <w:szCs w:val="22"/>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0B2EE5">
        <w:rPr>
          <w:color w:val="auto"/>
          <w:sz w:val="22"/>
          <w:szCs w:val="22"/>
        </w:rPr>
        <w:t xml:space="preserve">  </w:t>
      </w:r>
    </w:p>
    <w:p w14:paraId="7C9ED0C9" w14:textId="77777777" w:rsidR="00AE49D7" w:rsidRPr="000B2EE5" w:rsidRDefault="00AE49D7" w:rsidP="000B2EE5">
      <w:pPr>
        <w:pStyle w:val="Antrats"/>
        <w:jc w:val="both"/>
        <w:rPr>
          <w:color w:val="auto"/>
          <w:sz w:val="22"/>
          <w:szCs w:val="22"/>
        </w:rPr>
      </w:pPr>
    </w:p>
    <w:p w14:paraId="23C06312" w14:textId="77777777" w:rsidR="006011D6" w:rsidRPr="000B2EE5" w:rsidRDefault="006011D6" w:rsidP="000B2EE5">
      <w:pPr>
        <w:jc w:val="both"/>
        <w:rPr>
          <w:color w:val="auto"/>
          <w:sz w:val="22"/>
          <w:szCs w:val="22"/>
        </w:rPr>
      </w:pPr>
    </w:p>
    <w:p w14:paraId="26A580AF" w14:textId="77777777" w:rsidR="006011D6" w:rsidRPr="000B2EE5" w:rsidRDefault="006011D6" w:rsidP="000B2EE5">
      <w:pPr>
        <w:jc w:val="both"/>
        <w:rPr>
          <w:color w:val="auto"/>
          <w:sz w:val="22"/>
          <w:szCs w:val="22"/>
        </w:rPr>
      </w:pPr>
    </w:p>
    <w:p w14:paraId="36467691" w14:textId="13159592" w:rsidR="006011D6" w:rsidRPr="000B2EE5" w:rsidRDefault="006011D6" w:rsidP="000B2EE5">
      <w:pPr>
        <w:jc w:val="both"/>
        <w:rPr>
          <w:color w:val="auto"/>
          <w:sz w:val="22"/>
          <w:szCs w:val="22"/>
        </w:rPr>
      </w:pPr>
    </w:p>
    <w:p w14:paraId="3E17B511" w14:textId="4A7505F6" w:rsidR="00500568" w:rsidRPr="000B2EE5" w:rsidRDefault="00500568" w:rsidP="000B2EE5">
      <w:pPr>
        <w:jc w:val="both"/>
        <w:rPr>
          <w:color w:val="auto"/>
          <w:sz w:val="22"/>
          <w:szCs w:val="22"/>
        </w:rPr>
      </w:pPr>
    </w:p>
    <w:p w14:paraId="06728F41" w14:textId="73EE75C5" w:rsidR="00500568" w:rsidRPr="000B2EE5" w:rsidRDefault="00500568" w:rsidP="000B2EE5">
      <w:pPr>
        <w:jc w:val="both"/>
        <w:rPr>
          <w:color w:val="auto"/>
          <w:sz w:val="22"/>
          <w:szCs w:val="22"/>
        </w:rPr>
      </w:pPr>
    </w:p>
    <w:p w14:paraId="1E28F982" w14:textId="24F8BC48" w:rsidR="00500568" w:rsidRPr="000B2EE5" w:rsidRDefault="00500568" w:rsidP="000B2EE5">
      <w:pPr>
        <w:jc w:val="both"/>
        <w:rPr>
          <w:color w:val="auto"/>
          <w:sz w:val="22"/>
          <w:szCs w:val="22"/>
        </w:rPr>
      </w:pPr>
    </w:p>
    <w:p w14:paraId="755BD7A4" w14:textId="77777777" w:rsidR="00500568" w:rsidRPr="000B2EE5" w:rsidRDefault="00500568" w:rsidP="000B2EE5">
      <w:pPr>
        <w:jc w:val="both"/>
        <w:rPr>
          <w:color w:val="auto"/>
          <w:sz w:val="22"/>
          <w:szCs w:val="22"/>
        </w:rPr>
      </w:pPr>
    </w:p>
    <w:p w14:paraId="483F6CF8" w14:textId="77777777" w:rsidR="006011D6" w:rsidRPr="000B2EE5" w:rsidRDefault="006011D6" w:rsidP="000B2EE5">
      <w:pPr>
        <w:jc w:val="both"/>
        <w:rPr>
          <w:color w:val="auto"/>
          <w:sz w:val="22"/>
          <w:szCs w:val="22"/>
        </w:rPr>
      </w:pPr>
    </w:p>
    <w:p w14:paraId="44444D32" w14:textId="6F62726E" w:rsidR="006011D6" w:rsidRPr="000B2EE5" w:rsidRDefault="0087139E" w:rsidP="000B2EE5">
      <w:pPr>
        <w:jc w:val="both"/>
        <w:rPr>
          <w:color w:val="auto"/>
          <w:sz w:val="22"/>
          <w:szCs w:val="22"/>
        </w:rPr>
      </w:pPr>
      <w:r w:rsidRPr="000B2EE5">
        <w:rPr>
          <w:noProof/>
          <w:color w:val="auto"/>
          <w:sz w:val="22"/>
          <w:szCs w:val="22"/>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33417896" w14:textId="77777777" w:rsidR="0096174D" w:rsidRDefault="0096174D" w:rsidP="0096174D">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0"/>
          <w:szCs w:val="20"/>
        </w:rPr>
      </w:sdtEndPr>
      <w:sdtContent>
        <w:p w14:paraId="35A18E95" w14:textId="57277488" w:rsidR="0096174D" w:rsidRPr="00F0499F" w:rsidRDefault="0096174D" w:rsidP="0096174D">
          <w:pPr>
            <w:spacing w:after="120" w:line="20" w:lineRule="atLeast"/>
            <w:contextualSpacing/>
            <w:jc w:val="center"/>
            <w:rPr>
              <w:rFonts w:cstheme="minorHAnsi"/>
              <w:color w:val="00B050"/>
              <w:sz w:val="24"/>
              <w:szCs w:val="24"/>
            </w:rPr>
          </w:pPr>
        </w:p>
        <w:p w14:paraId="11E7C04D" w14:textId="563B5A5B" w:rsidR="0096174D" w:rsidRPr="00F0499F" w:rsidRDefault="0096174D" w:rsidP="0096174D">
          <w:pPr>
            <w:tabs>
              <w:tab w:val="left" w:pos="870"/>
            </w:tabs>
            <w:spacing w:after="120" w:line="20" w:lineRule="atLeast"/>
            <w:contextualSpacing/>
            <w:jc w:val="center"/>
            <w:rPr>
              <w:rFonts w:cstheme="minorHAnsi"/>
              <w:color w:val="00B050"/>
              <w:sz w:val="24"/>
              <w:szCs w:val="24"/>
            </w:rPr>
          </w:pPr>
          <w:r w:rsidRPr="00BB1521">
            <w:rPr>
              <w:noProof/>
            </w:rPr>
            <w:drawing>
              <wp:inline distT="0" distB="0" distL="0" distR="0" wp14:anchorId="4F87EF22" wp14:editId="22F34A0C">
                <wp:extent cx="3095625" cy="647700"/>
                <wp:effectExtent l="0" t="0" r="9525" b="0"/>
                <wp:docPr id="788122176" name="Paveikslėlis 155"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14:paraId="02C9101C" w14:textId="77777777" w:rsidR="0096174D" w:rsidRPr="00F0499F" w:rsidRDefault="0096174D" w:rsidP="0096174D">
          <w:pPr>
            <w:spacing w:after="120" w:line="20" w:lineRule="atLeast"/>
            <w:contextualSpacing/>
            <w:jc w:val="center"/>
            <w:rPr>
              <w:rFonts w:cstheme="minorHAnsi"/>
              <w:sz w:val="24"/>
              <w:szCs w:val="24"/>
            </w:rPr>
          </w:pPr>
        </w:p>
        <w:p w14:paraId="0D33CB63" w14:textId="77777777" w:rsidR="0096174D" w:rsidRDefault="0096174D" w:rsidP="0096174D">
          <w:pPr>
            <w:spacing w:after="120" w:line="20" w:lineRule="atLeast"/>
            <w:ind w:left="5245"/>
            <w:contextualSpacing/>
            <w:rPr>
              <w:rFonts w:cstheme="minorHAnsi"/>
              <w:sz w:val="24"/>
              <w:szCs w:val="24"/>
            </w:rPr>
          </w:pPr>
        </w:p>
        <w:p w14:paraId="1A7C6309" w14:textId="77777777" w:rsidR="0096174D" w:rsidRDefault="0096174D" w:rsidP="0096174D">
          <w:pPr>
            <w:spacing w:after="120" w:line="20" w:lineRule="atLeast"/>
            <w:ind w:left="5245"/>
            <w:contextualSpacing/>
            <w:rPr>
              <w:rFonts w:cstheme="minorHAnsi"/>
              <w:sz w:val="24"/>
              <w:szCs w:val="24"/>
            </w:rPr>
          </w:pPr>
        </w:p>
        <w:p w14:paraId="767BB63E" w14:textId="170E4BBE" w:rsidR="0096174D" w:rsidRPr="0096174D" w:rsidRDefault="0096174D" w:rsidP="0096174D">
          <w:pPr>
            <w:spacing w:after="120" w:line="20" w:lineRule="atLeast"/>
            <w:ind w:left="5245"/>
            <w:contextualSpacing/>
            <w:rPr>
              <w:rFonts w:cstheme="minorHAnsi"/>
              <w:sz w:val="24"/>
              <w:szCs w:val="24"/>
            </w:rPr>
          </w:pPr>
          <w:r w:rsidRPr="0096174D">
            <w:rPr>
              <w:rFonts w:cstheme="minorHAnsi"/>
              <w:sz w:val="24"/>
              <w:szCs w:val="24"/>
            </w:rPr>
            <w:t xml:space="preserve">PATVIRTINTA </w:t>
          </w:r>
        </w:p>
        <w:p w14:paraId="030B71F3" w14:textId="77409D99" w:rsidR="0096174D" w:rsidRPr="0096174D" w:rsidRDefault="0096174D" w:rsidP="0096174D">
          <w:pPr>
            <w:spacing w:line="20" w:lineRule="atLeast"/>
            <w:ind w:left="5245"/>
            <w:contextualSpacing/>
            <w:rPr>
              <w:color w:val="000000" w:themeColor="text1"/>
              <w:sz w:val="24"/>
              <w:szCs w:val="24"/>
            </w:rPr>
          </w:pPr>
          <w:r w:rsidRPr="0096174D">
            <w:rPr>
              <w:color w:val="000000" w:themeColor="text1"/>
              <w:sz w:val="24"/>
              <w:szCs w:val="24"/>
            </w:rPr>
            <w:t>Perkančiosios organizacijos Viešųjų pirkimų komisijos 2025-</w:t>
          </w:r>
          <w:r w:rsidR="004A3B98">
            <w:rPr>
              <w:color w:val="000000" w:themeColor="text1"/>
              <w:sz w:val="24"/>
              <w:szCs w:val="24"/>
            </w:rPr>
            <w:t>11</w:t>
          </w:r>
          <w:r w:rsidRPr="0096174D">
            <w:rPr>
              <w:color w:val="000000" w:themeColor="text1"/>
              <w:sz w:val="24"/>
              <w:szCs w:val="24"/>
            </w:rPr>
            <w:t>-</w:t>
          </w:r>
          <w:r w:rsidR="004A3B98">
            <w:rPr>
              <w:color w:val="000000" w:themeColor="text1"/>
              <w:sz w:val="24"/>
              <w:szCs w:val="24"/>
            </w:rPr>
            <w:t>04</w:t>
          </w:r>
          <w:r w:rsidRPr="0096174D">
            <w:rPr>
              <w:color w:val="000000" w:themeColor="text1"/>
              <w:sz w:val="24"/>
              <w:szCs w:val="24"/>
            </w:rPr>
            <w:t xml:space="preserve"> protokolu Nr. 1</w:t>
          </w:r>
        </w:p>
        <w:p w14:paraId="691F2069" w14:textId="77777777" w:rsidR="0096174D" w:rsidRPr="0096174D" w:rsidRDefault="0096174D" w:rsidP="0096174D">
          <w:pPr>
            <w:spacing w:line="20" w:lineRule="atLeast"/>
            <w:ind w:left="5245"/>
            <w:contextualSpacing/>
            <w:rPr>
              <w:color w:val="000000" w:themeColor="text1"/>
              <w:sz w:val="24"/>
              <w:szCs w:val="24"/>
            </w:rPr>
          </w:pPr>
          <w:r w:rsidRPr="0096174D">
            <w:rPr>
              <w:color w:val="000000" w:themeColor="text1"/>
              <w:sz w:val="24"/>
              <w:szCs w:val="24"/>
            </w:rPr>
            <w:t xml:space="preserve">PAKEITIMAI PATVIRTINTI: </w:t>
          </w:r>
        </w:p>
        <w:p w14:paraId="6A2B51A2" w14:textId="77777777" w:rsidR="0096174D" w:rsidRPr="0096174D" w:rsidRDefault="0096174D" w:rsidP="0096174D">
          <w:pPr>
            <w:spacing w:line="20" w:lineRule="atLeast"/>
            <w:ind w:left="5245"/>
            <w:contextualSpacing/>
            <w:rPr>
              <w:i/>
              <w:iCs/>
              <w:color w:val="000000" w:themeColor="text1"/>
              <w:sz w:val="24"/>
              <w:szCs w:val="24"/>
            </w:rPr>
          </w:pPr>
          <w:r w:rsidRPr="0096174D">
            <w:rPr>
              <w:i/>
              <w:iCs/>
              <w:color w:val="000000" w:themeColor="text1"/>
              <w:sz w:val="24"/>
              <w:szCs w:val="24"/>
            </w:rPr>
            <w:t>NETAIKOMA</w:t>
          </w:r>
        </w:p>
        <w:p w14:paraId="1AE79D81" w14:textId="77777777" w:rsidR="0096174D" w:rsidRPr="00F0499F" w:rsidRDefault="0096174D" w:rsidP="0096174D">
          <w:pPr>
            <w:spacing w:after="120" w:line="20" w:lineRule="atLeast"/>
            <w:contextualSpacing/>
            <w:jc w:val="center"/>
            <w:rPr>
              <w:rFonts w:cstheme="minorHAnsi"/>
              <w:sz w:val="24"/>
              <w:szCs w:val="24"/>
            </w:rPr>
          </w:pPr>
        </w:p>
        <w:p w14:paraId="429215AF" w14:textId="77777777" w:rsidR="0096174D" w:rsidRPr="00F0499F" w:rsidRDefault="0096174D" w:rsidP="0096174D">
          <w:pPr>
            <w:spacing w:after="120" w:line="20" w:lineRule="atLeast"/>
            <w:contextualSpacing/>
            <w:jc w:val="center"/>
            <w:rPr>
              <w:rFonts w:cstheme="minorHAnsi"/>
              <w:sz w:val="24"/>
              <w:szCs w:val="24"/>
            </w:rPr>
          </w:pPr>
        </w:p>
        <w:p w14:paraId="044DB6BC" w14:textId="77777777" w:rsidR="0096174D" w:rsidRDefault="0096174D" w:rsidP="0096174D">
          <w:pPr>
            <w:spacing w:after="120" w:line="20" w:lineRule="atLeast"/>
            <w:contextualSpacing/>
            <w:jc w:val="center"/>
            <w:rPr>
              <w:rFonts w:cstheme="minorHAnsi"/>
              <w:b/>
              <w:bCs/>
              <w:color w:val="000000" w:themeColor="text1"/>
              <w:sz w:val="28"/>
              <w:szCs w:val="28"/>
            </w:rPr>
          </w:pPr>
        </w:p>
        <w:p w14:paraId="12298181" w14:textId="77777777" w:rsidR="0096174D" w:rsidRDefault="0096174D" w:rsidP="0096174D">
          <w:pPr>
            <w:spacing w:after="120" w:line="20" w:lineRule="atLeast"/>
            <w:contextualSpacing/>
            <w:jc w:val="center"/>
            <w:rPr>
              <w:rFonts w:cstheme="minorHAnsi"/>
              <w:b/>
              <w:bCs/>
              <w:color w:val="000000" w:themeColor="text1"/>
              <w:sz w:val="28"/>
              <w:szCs w:val="28"/>
            </w:rPr>
          </w:pPr>
        </w:p>
        <w:p w14:paraId="5EA8B64A" w14:textId="77777777" w:rsidR="0096174D" w:rsidRDefault="0096174D" w:rsidP="0096174D">
          <w:pPr>
            <w:spacing w:after="120" w:line="20" w:lineRule="atLeast"/>
            <w:contextualSpacing/>
            <w:jc w:val="center"/>
            <w:rPr>
              <w:rFonts w:cstheme="minorHAnsi"/>
              <w:b/>
              <w:bCs/>
              <w:color w:val="000000" w:themeColor="text1"/>
              <w:sz w:val="28"/>
              <w:szCs w:val="28"/>
            </w:rPr>
          </w:pPr>
        </w:p>
        <w:p w14:paraId="2F7CF0C5" w14:textId="77777777" w:rsidR="0096174D" w:rsidRDefault="0096174D" w:rsidP="0096174D">
          <w:pPr>
            <w:spacing w:after="120" w:line="20" w:lineRule="atLeast"/>
            <w:contextualSpacing/>
            <w:jc w:val="center"/>
            <w:rPr>
              <w:rFonts w:cstheme="minorHAnsi"/>
              <w:b/>
              <w:bCs/>
              <w:color w:val="000000" w:themeColor="text1"/>
              <w:sz w:val="28"/>
              <w:szCs w:val="28"/>
            </w:rPr>
          </w:pPr>
        </w:p>
        <w:p w14:paraId="7956C0C6" w14:textId="505B71E4" w:rsidR="0096174D" w:rsidRPr="0096174D" w:rsidRDefault="0096174D" w:rsidP="0096174D">
          <w:pPr>
            <w:spacing w:after="120" w:line="20" w:lineRule="atLeast"/>
            <w:contextualSpacing/>
            <w:jc w:val="center"/>
            <w:rPr>
              <w:rFonts w:cstheme="minorHAnsi"/>
              <w:b/>
              <w:bCs/>
              <w:color w:val="000000" w:themeColor="text1"/>
              <w:sz w:val="28"/>
              <w:szCs w:val="28"/>
            </w:rPr>
          </w:pPr>
          <w:r w:rsidRPr="0096174D">
            <w:rPr>
              <w:rFonts w:cstheme="minorHAnsi"/>
              <w:b/>
              <w:bCs/>
              <w:color w:val="000000" w:themeColor="text1"/>
              <w:sz w:val="28"/>
              <w:szCs w:val="28"/>
            </w:rPr>
            <w:t>SUPAPRASTINTO VIEŠOJO PIRKIMO „</w:t>
          </w:r>
          <w:r w:rsidR="000D0794" w:rsidRPr="000D0794">
            <w:rPr>
              <w:rFonts w:cstheme="minorHAnsi"/>
              <w:b/>
              <w:bCs/>
              <w:color w:val="000000" w:themeColor="text1"/>
              <w:sz w:val="28"/>
              <w:szCs w:val="28"/>
            </w:rPr>
            <w:t xml:space="preserve">TENTINIŲ </w:t>
          </w:r>
          <w:r w:rsidR="008C0240">
            <w:rPr>
              <w:rFonts w:cstheme="minorHAnsi"/>
              <w:b/>
              <w:bCs/>
              <w:color w:val="000000" w:themeColor="text1"/>
              <w:sz w:val="28"/>
              <w:szCs w:val="28"/>
            </w:rPr>
            <w:t>PALAPINIŲ</w:t>
          </w:r>
          <w:r w:rsidR="000D0794" w:rsidRPr="000D0794">
            <w:rPr>
              <w:rFonts w:cstheme="minorHAnsi"/>
              <w:b/>
              <w:bCs/>
              <w:color w:val="000000" w:themeColor="text1"/>
              <w:sz w:val="28"/>
              <w:szCs w:val="28"/>
            </w:rPr>
            <w:t xml:space="preserve"> </w:t>
          </w:r>
          <w:r w:rsidR="000D0794">
            <w:rPr>
              <w:rFonts w:cstheme="minorHAnsi"/>
              <w:b/>
              <w:bCs/>
              <w:color w:val="000000" w:themeColor="text1"/>
              <w:sz w:val="28"/>
              <w:szCs w:val="28"/>
            </w:rPr>
            <w:t xml:space="preserve">„MAINUKŲ“ </w:t>
          </w:r>
          <w:r w:rsidR="000D0794" w:rsidRPr="000D0794">
            <w:rPr>
              <w:rFonts w:cstheme="minorHAnsi"/>
              <w:b/>
              <w:bCs/>
              <w:color w:val="000000" w:themeColor="text1"/>
              <w:sz w:val="28"/>
              <w:szCs w:val="28"/>
            </w:rPr>
            <w:t>REKONSTRUKCIJA (4 VNT.)</w:t>
          </w:r>
          <w:r w:rsidRPr="0096174D">
            <w:rPr>
              <w:rFonts w:cstheme="minorHAnsi"/>
              <w:b/>
              <w:bCs/>
              <w:color w:val="000000" w:themeColor="text1"/>
              <w:sz w:val="28"/>
              <w:szCs w:val="28"/>
            </w:rPr>
            <w:t>“</w:t>
          </w:r>
        </w:p>
        <w:p w14:paraId="102E62D8" w14:textId="77777777" w:rsidR="0096174D" w:rsidRPr="0096174D" w:rsidRDefault="0096174D" w:rsidP="0096174D">
          <w:pPr>
            <w:spacing w:after="120" w:line="20" w:lineRule="atLeast"/>
            <w:contextualSpacing/>
            <w:jc w:val="center"/>
            <w:rPr>
              <w:rFonts w:cstheme="minorHAnsi"/>
              <w:b/>
              <w:bCs/>
              <w:color w:val="000000" w:themeColor="text1"/>
              <w:sz w:val="28"/>
              <w:szCs w:val="28"/>
              <w:lang w:val="en-GB"/>
            </w:rPr>
          </w:pPr>
          <w:r w:rsidRPr="0096174D">
            <w:rPr>
              <w:rFonts w:cstheme="minorHAnsi"/>
              <w:b/>
              <w:bCs/>
              <w:color w:val="000000" w:themeColor="text1"/>
              <w:sz w:val="28"/>
              <w:szCs w:val="28"/>
            </w:rPr>
            <w:t xml:space="preserve">ATVIRO KONKURSO SPECIALIOSIOS SĄLYGOS </w:t>
          </w:r>
        </w:p>
        <w:p w14:paraId="5E92B622" w14:textId="77777777" w:rsidR="0096174D" w:rsidRPr="0096174D" w:rsidRDefault="0096174D" w:rsidP="0096174D">
          <w:pPr>
            <w:spacing w:after="120" w:line="20" w:lineRule="atLeast"/>
            <w:contextualSpacing/>
            <w:jc w:val="center"/>
            <w:rPr>
              <w:rFonts w:cstheme="minorHAnsi"/>
              <w:b/>
              <w:bCs/>
              <w:color w:val="000000" w:themeColor="text1"/>
              <w:sz w:val="28"/>
              <w:szCs w:val="28"/>
            </w:rPr>
          </w:pPr>
          <w:r w:rsidRPr="0096174D">
            <w:rPr>
              <w:rFonts w:cstheme="minorHAnsi"/>
              <w:b/>
              <w:bCs/>
              <w:color w:val="000000" w:themeColor="text1"/>
              <w:sz w:val="28"/>
              <w:szCs w:val="28"/>
            </w:rPr>
            <w:t>Versija Nr. 1</w:t>
          </w:r>
        </w:p>
        <w:p w14:paraId="3D622300" w14:textId="77777777" w:rsidR="0096174D" w:rsidRPr="00F0499F" w:rsidRDefault="0096174D" w:rsidP="0096174D">
          <w:pPr>
            <w:spacing w:after="120" w:line="20" w:lineRule="atLeast"/>
            <w:contextualSpacing/>
            <w:rPr>
              <w:rFonts w:cstheme="minorHAnsi"/>
              <w:sz w:val="28"/>
              <w:szCs w:val="28"/>
            </w:rPr>
          </w:pPr>
        </w:p>
        <w:p w14:paraId="78E57902" w14:textId="77777777" w:rsidR="0096174D" w:rsidRPr="00F0499F" w:rsidRDefault="0096174D" w:rsidP="0096174D">
          <w:pPr>
            <w:spacing w:after="120" w:line="20" w:lineRule="atLeast"/>
            <w:contextualSpacing/>
            <w:rPr>
              <w:rFonts w:cstheme="minorHAnsi"/>
            </w:rPr>
          </w:pPr>
          <w:r w:rsidRPr="00F0499F">
            <w:rPr>
              <w:rFonts w:cstheme="minorHAnsi"/>
            </w:rPr>
            <w:br w:type="page"/>
          </w:r>
        </w:p>
        <w:p w14:paraId="3F6764B1" w14:textId="0AEE4601" w:rsidR="0096174D" w:rsidRPr="00F0499F" w:rsidRDefault="00000000" w:rsidP="0096174D">
          <w:pPr>
            <w:spacing w:after="120" w:line="20" w:lineRule="atLeast"/>
            <w:contextualSpacing/>
            <w:rPr>
              <w:rFonts w:cstheme="minorHAnsi"/>
            </w:rPr>
          </w:pPr>
        </w:p>
      </w:sdtContent>
    </w:sdt>
    <w:p w14:paraId="7C8EAEBE" w14:textId="797BC715" w:rsidR="0096174D" w:rsidRPr="00795369" w:rsidRDefault="00343647" w:rsidP="00343647">
      <w:pPr>
        <w:pStyle w:val="Antrat1"/>
        <w:spacing w:line="20" w:lineRule="atLeast"/>
        <w:contextualSpacing/>
        <w:rPr>
          <w:rFonts w:ascii="Times New Roman" w:hAnsi="Times New Roman" w:cs="Times New Roman"/>
          <w:sz w:val="24"/>
          <w:szCs w:val="24"/>
        </w:rPr>
      </w:pPr>
      <w:bookmarkStart w:id="2" w:name="_Toc126333928"/>
      <w:bookmarkStart w:id="3" w:name="_Toc335201954"/>
      <w:bookmarkStart w:id="4" w:name="_Toc147739116"/>
      <w:r>
        <w:rPr>
          <w:rFonts w:ascii="Times New Roman" w:hAnsi="Times New Roman" w:cs="Times New Roman"/>
          <w:sz w:val="24"/>
          <w:szCs w:val="24"/>
        </w:rPr>
        <w:t xml:space="preserve">1. </w:t>
      </w:r>
      <w:r w:rsidR="0096174D" w:rsidRPr="00795369">
        <w:rPr>
          <w:rFonts w:ascii="Times New Roman" w:hAnsi="Times New Roman" w:cs="Times New Roman"/>
          <w:sz w:val="24"/>
          <w:szCs w:val="24"/>
        </w:rPr>
        <w:t>Bendra informacija</w:t>
      </w:r>
      <w:bookmarkEnd w:id="2"/>
    </w:p>
    <w:p w14:paraId="08D2A411" w14:textId="67E093AC" w:rsidR="0096174D" w:rsidRPr="00795369" w:rsidRDefault="00795369" w:rsidP="00795369">
      <w:pPr>
        <w:tabs>
          <w:tab w:val="left" w:pos="993"/>
        </w:tabs>
        <w:spacing w:line="20" w:lineRule="atLeast"/>
        <w:ind w:firstLine="567"/>
        <w:jc w:val="both"/>
        <w:rPr>
          <w:color w:val="000000" w:themeColor="text1"/>
          <w:sz w:val="24"/>
          <w:szCs w:val="24"/>
        </w:rPr>
      </w:pPr>
      <w:r>
        <w:rPr>
          <w:color w:val="000000" w:themeColor="text1"/>
          <w:sz w:val="24"/>
          <w:szCs w:val="24"/>
        </w:rPr>
        <w:t xml:space="preserve">1.1. </w:t>
      </w:r>
      <w:r w:rsidR="0096174D" w:rsidRPr="00795369">
        <w:rPr>
          <w:color w:val="000000" w:themeColor="text1"/>
          <w:sz w:val="24"/>
          <w:szCs w:val="24"/>
        </w:rPr>
        <w:t>Perkančioji organizacija – UAB Alytaus regiono atliekų tvarkymo centras, juridinio asmens kodas 250135860, adresas Vilniaus g. 31, Alytus. Perkančioji organizacija yra PVM mokėtoja.</w:t>
      </w:r>
    </w:p>
    <w:p w14:paraId="13ECC92A" w14:textId="77777777" w:rsidR="0096174D" w:rsidRPr="00795369" w:rsidRDefault="0096174D" w:rsidP="0096174D">
      <w:pPr>
        <w:pStyle w:val="Sraopastraipa"/>
        <w:ind w:left="0" w:firstLine="567"/>
        <w:jc w:val="both"/>
        <w:rPr>
          <w:rFonts w:eastAsia="Calibri"/>
          <w:sz w:val="24"/>
          <w:szCs w:val="24"/>
        </w:rPr>
      </w:pPr>
      <w:r w:rsidRPr="00795369">
        <w:rPr>
          <w:color w:val="000000" w:themeColor="text1"/>
          <w:sz w:val="24"/>
          <w:szCs w:val="24"/>
        </w:rPr>
        <w:t xml:space="preserve">1.2. Pirkimas neatliekamas naudojantis centralizuotų pirkimų katalogu, nes </w:t>
      </w:r>
      <w:r w:rsidRPr="00795369">
        <w:rPr>
          <w:bCs/>
          <w:color w:val="000000" w:themeColor="text1"/>
          <w:sz w:val="24"/>
          <w:szCs w:val="24"/>
        </w:rPr>
        <w:t>kadangi Centrinės perkančiosios organizacijos pateiktame prekių/paslaugų/darbų kataloge perkamų prekių nėra</w:t>
      </w:r>
      <w:r w:rsidRPr="00795369">
        <w:rPr>
          <w:color w:val="000000" w:themeColor="text1"/>
          <w:sz w:val="24"/>
          <w:szCs w:val="24"/>
        </w:rPr>
        <w:t xml:space="preserve">.  </w:t>
      </w:r>
    </w:p>
    <w:p w14:paraId="7DEE1171" w14:textId="77777777" w:rsidR="0096174D" w:rsidRPr="00795369" w:rsidRDefault="0096174D" w:rsidP="0096174D">
      <w:pPr>
        <w:ind w:firstLine="567"/>
        <w:rPr>
          <w:sz w:val="24"/>
          <w:szCs w:val="24"/>
        </w:rPr>
      </w:pPr>
      <w:r w:rsidRPr="00795369">
        <w:rPr>
          <w:sz w:val="24"/>
          <w:szCs w:val="24"/>
        </w:rPr>
        <w:t>1.3.  Perkančioji organizacija nerezervuoja teisės dalyvauti pirkime.</w:t>
      </w:r>
    </w:p>
    <w:p w14:paraId="31201D4E" w14:textId="77777777" w:rsidR="0096174D" w:rsidRPr="00795369" w:rsidRDefault="0096174D" w:rsidP="0096174D">
      <w:pPr>
        <w:pStyle w:val="Sraopastraipa"/>
        <w:ind w:left="0" w:firstLine="567"/>
        <w:jc w:val="both"/>
        <w:rPr>
          <w:sz w:val="24"/>
          <w:szCs w:val="24"/>
        </w:rPr>
      </w:pPr>
      <w:r w:rsidRPr="00795369">
        <w:rPr>
          <w:sz w:val="24"/>
          <w:szCs w:val="24"/>
        </w:rPr>
        <w:t>1.4. Stebėtojai dalyvauti Komisijos posėdžiuose nėra kviečiami.</w:t>
      </w:r>
    </w:p>
    <w:p w14:paraId="52447134" w14:textId="77777777" w:rsidR="00472D76" w:rsidRDefault="0096174D" w:rsidP="0096174D">
      <w:pPr>
        <w:ind w:firstLine="567"/>
        <w:jc w:val="both"/>
        <w:rPr>
          <w:color w:val="000000" w:themeColor="text1"/>
          <w:sz w:val="24"/>
          <w:szCs w:val="24"/>
        </w:rPr>
      </w:pPr>
      <w:r w:rsidRPr="00795369">
        <w:rPr>
          <w:sz w:val="24"/>
          <w:szCs w:val="24"/>
        </w:rPr>
        <w:t xml:space="preserve">1.5. </w:t>
      </w:r>
      <w:r w:rsidRPr="00795369">
        <w:rPr>
          <w:color w:val="000000" w:themeColor="text1"/>
          <w:sz w:val="24"/>
          <w:szCs w:val="24"/>
        </w:rPr>
        <w:t>Atliekamas žaliasis pirkimas</w:t>
      </w:r>
      <w:r w:rsidR="00472D76">
        <w:rPr>
          <w:color w:val="000000" w:themeColor="text1"/>
          <w:sz w:val="24"/>
          <w:szCs w:val="24"/>
        </w:rPr>
        <w:t>:</w:t>
      </w:r>
    </w:p>
    <w:p w14:paraId="79DCD9D0" w14:textId="080130A4" w:rsidR="00447D4E" w:rsidRDefault="00472D76" w:rsidP="00472D76">
      <w:pPr>
        <w:ind w:firstLine="851"/>
        <w:jc w:val="both"/>
        <w:rPr>
          <w:color w:val="000000" w:themeColor="text1"/>
          <w:sz w:val="24"/>
          <w:szCs w:val="24"/>
        </w:rPr>
      </w:pPr>
      <w:r>
        <w:rPr>
          <w:color w:val="000000" w:themeColor="text1"/>
          <w:sz w:val="24"/>
          <w:szCs w:val="24"/>
        </w:rPr>
        <w:t xml:space="preserve">1.5.1. </w:t>
      </w:r>
      <w:r w:rsidR="0096174D" w:rsidRPr="00795369">
        <w:rPr>
          <w:color w:val="000000" w:themeColor="text1"/>
          <w:sz w:val="24"/>
          <w:szCs w:val="24"/>
        </w:rPr>
        <w:t xml:space="preserve"> Pirkimas vykdomas vadovaujantis Lietuvos Respublikos aplinkos ministro 2011 m. birželio 28 d. įsakymo Nr. D1-508 „</w:t>
      </w:r>
      <w:hyperlink r:id="rId10" w:history="1">
        <w:r w:rsidR="0096174D" w:rsidRPr="00795369">
          <w:rPr>
            <w:rStyle w:val="Hipersaitas"/>
            <w:color w:val="000000" w:themeColor="text1"/>
            <w:sz w:val="24"/>
            <w:szCs w:val="24"/>
          </w:rPr>
          <w:t>Dėl Aplinkos apsaugos kriterijų taikymo, vykdant žaliuosius pirkimus, tvarkos aprašo patvirtinimo</w:t>
        </w:r>
      </w:hyperlink>
      <w:r w:rsidR="0096174D" w:rsidRPr="00795369">
        <w:rPr>
          <w:color w:val="000000" w:themeColor="text1"/>
          <w:sz w:val="24"/>
          <w:szCs w:val="24"/>
        </w:rPr>
        <w:t xml:space="preserve">“ </w:t>
      </w:r>
      <w:r w:rsidR="00393169" w:rsidRPr="00393169">
        <w:rPr>
          <w:rFonts w:eastAsia="Calibri"/>
          <w:sz w:val="24"/>
          <w:szCs w:val="24"/>
          <w:lang w:eastAsia="lt-LT"/>
        </w:rPr>
        <w:t xml:space="preserve">4.4 punkto 4.4.4.4. ir 4.4.4.5. papunkčiais, t. y. </w:t>
      </w:r>
      <w:r w:rsidR="00447D4E">
        <w:rPr>
          <w:rFonts w:eastAsia="Calibri"/>
          <w:sz w:val="24"/>
          <w:szCs w:val="24"/>
          <w:lang w:eastAsia="lt-LT"/>
        </w:rPr>
        <w:t>medžiagos kuriomis atnaujinamos tentinės palapinės</w:t>
      </w:r>
      <w:r w:rsidR="00393169" w:rsidRPr="00393169">
        <w:rPr>
          <w:rFonts w:eastAsia="Calibri"/>
          <w:sz w:val="24"/>
          <w:szCs w:val="24"/>
          <w:lang w:eastAsia="lt-LT"/>
        </w:rPr>
        <w:t xml:space="preserve"> yra tvirt</w:t>
      </w:r>
      <w:r w:rsidR="00447D4E">
        <w:rPr>
          <w:rFonts w:eastAsia="Calibri"/>
          <w:sz w:val="24"/>
          <w:szCs w:val="24"/>
          <w:lang w:eastAsia="lt-LT"/>
        </w:rPr>
        <w:t>os</w:t>
      </w:r>
      <w:r w:rsidR="00393169" w:rsidRPr="00393169">
        <w:rPr>
          <w:rFonts w:eastAsia="Calibri"/>
          <w:sz w:val="24"/>
          <w:szCs w:val="24"/>
          <w:lang w:eastAsia="lt-LT"/>
        </w:rPr>
        <w:t>, ilgaamžė</w:t>
      </w:r>
      <w:r w:rsidR="00447D4E">
        <w:rPr>
          <w:rFonts w:eastAsia="Calibri"/>
          <w:sz w:val="24"/>
          <w:szCs w:val="24"/>
          <w:lang w:eastAsia="lt-LT"/>
        </w:rPr>
        <w:t>s</w:t>
      </w:r>
      <w:r w:rsidR="00393169" w:rsidRPr="00393169">
        <w:rPr>
          <w:rFonts w:eastAsia="Calibri"/>
          <w:sz w:val="24"/>
          <w:szCs w:val="24"/>
          <w:lang w:eastAsia="lt-LT"/>
        </w:rPr>
        <w:t>, funkcionali</w:t>
      </w:r>
      <w:r w:rsidR="00447D4E">
        <w:rPr>
          <w:rFonts w:eastAsia="Calibri"/>
          <w:sz w:val="24"/>
          <w:szCs w:val="24"/>
          <w:lang w:eastAsia="lt-LT"/>
        </w:rPr>
        <w:t>os</w:t>
      </w:r>
      <w:r w:rsidR="00393169" w:rsidRPr="00393169">
        <w:rPr>
          <w:rFonts w:eastAsia="Calibri"/>
          <w:sz w:val="24"/>
          <w:szCs w:val="24"/>
          <w:lang w:eastAsia="lt-LT"/>
        </w:rPr>
        <w:t>, j</w:t>
      </w:r>
      <w:r w:rsidR="00447D4E">
        <w:rPr>
          <w:rFonts w:eastAsia="Calibri"/>
          <w:sz w:val="24"/>
          <w:szCs w:val="24"/>
          <w:lang w:eastAsia="lt-LT"/>
        </w:rPr>
        <w:t>os</w:t>
      </w:r>
      <w:r w:rsidR="00393169" w:rsidRPr="00393169">
        <w:rPr>
          <w:rFonts w:eastAsia="Calibri"/>
          <w:sz w:val="24"/>
          <w:szCs w:val="24"/>
          <w:lang w:eastAsia="lt-LT"/>
        </w:rPr>
        <w:t xml:space="preserve"> ar j</w:t>
      </w:r>
      <w:r w:rsidR="00447D4E">
        <w:rPr>
          <w:rFonts w:eastAsia="Calibri"/>
          <w:sz w:val="24"/>
          <w:szCs w:val="24"/>
          <w:lang w:eastAsia="lt-LT"/>
        </w:rPr>
        <w:t>ų</w:t>
      </w:r>
      <w:r w:rsidR="00393169" w:rsidRPr="00393169">
        <w:rPr>
          <w:rFonts w:eastAsia="Calibri"/>
          <w:sz w:val="24"/>
          <w:szCs w:val="24"/>
          <w:lang w:eastAsia="lt-LT"/>
        </w:rPr>
        <w:t xml:space="preserve"> sudedamosios dalys tinka naudoti daug kartų ir (ar) lengvai pataisomos, ir (ar) pakeičiamos ir </w:t>
      </w:r>
      <w:r w:rsidR="00447D4E">
        <w:rPr>
          <w:rFonts w:eastAsia="Calibri"/>
          <w:sz w:val="24"/>
          <w:szCs w:val="24"/>
          <w:lang w:eastAsia="lt-LT"/>
        </w:rPr>
        <w:t>medžiagos</w:t>
      </w:r>
      <w:r w:rsidR="00393169" w:rsidRPr="00393169">
        <w:rPr>
          <w:rFonts w:eastAsia="Calibri"/>
          <w:sz w:val="24"/>
          <w:szCs w:val="24"/>
          <w:lang w:eastAsia="lt-LT"/>
        </w:rPr>
        <w:t>, virtusi</w:t>
      </w:r>
      <w:r w:rsidR="00447D4E">
        <w:rPr>
          <w:rFonts w:eastAsia="Calibri"/>
          <w:sz w:val="24"/>
          <w:szCs w:val="24"/>
          <w:lang w:eastAsia="lt-LT"/>
        </w:rPr>
        <w:t>os</w:t>
      </w:r>
      <w:r w:rsidR="00393169" w:rsidRPr="00393169">
        <w:rPr>
          <w:rFonts w:eastAsia="Calibri"/>
          <w:sz w:val="24"/>
          <w:szCs w:val="24"/>
          <w:lang w:eastAsia="lt-LT"/>
        </w:rPr>
        <w:t xml:space="preserve"> atliekomis, tinka</w:t>
      </w:r>
      <w:r w:rsidR="00447D4E">
        <w:rPr>
          <w:rFonts w:eastAsia="Calibri"/>
          <w:sz w:val="24"/>
          <w:szCs w:val="24"/>
          <w:lang w:eastAsia="lt-LT"/>
        </w:rPr>
        <w:t>mos</w:t>
      </w:r>
      <w:r w:rsidR="00393169" w:rsidRPr="00393169">
        <w:rPr>
          <w:rFonts w:eastAsia="Calibri"/>
          <w:sz w:val="24"/>
          <w:szCs w:val="24"/>
          <w:lang w:eastAsia="lt-LT"/>
        </w:rPr>
        <w:t xml:space="preserve"> perdirbti</w:t>
      </w:r>
      <w:r w:rsidR="0096174D" w:rsidRPr="00393169">
        <w:rPr>
          <w:color w:val="000000" w:themeColor="text1"/>
          <w:sz w:val="24"/>
          <w:szCs w:val="24"/>
        </w:rPr>
        <w:t>.</w:t>
      </w:r>
    </w:p>
    <w:p w14:paraId="3810F98D" w14:textId="7F3DBEBC" w:rsidR="0096174D" w:rsidRPr="00447D4E" w:rsidRDefault="00472D76" w:rsidP="00472D76">
      <w:pPr>
        <w:ind w:firstLine="851"/>
        <w:jc w:val="both"/>
        <w:rPr>
          <w:i/>
          <w:iCs/>
          <w:color w:val="000000" w:themeColor="text1"/>
          <w:sz w:val="24"/>
          <w:szCs w:val="24"/>
        </w:rPr>
      </w:pPr>
      <w:r>
        <w:rPr>
          <w:sz w:val="24"/>
          <w:szCs w:val="24"/>
          <w:lang w:eastAsia="lt-LT"/>
        </w:rPr>
        <w:t xml:space="preserve">1.5.2. </w:t>
      </w:r>
      <w:r w:rsidR="00447D4E" w:rsidRPr="00447D4E">
        <w:rPr>
          <w:sz w:val="24"/>
          <w:szCs w:val="24"/>
          <w:lang w:eastAsia="lt-LT"/>
        </w:rPr>
        <w:t>Su sutarties vykdymu susiję dokumentai turi būti pateikiami tik elektroniniu formatu, pasirašyti el. parašu. Išimtiniu atveju su Sutarties vykdymu susiję dokumentai gali būti pateikiami popieriniu formatu, jeigu toks formatas privalomas pagal teisės aktus ar įstaigos nurodo tokį būtinumą – tokiu atveju turi būti naudojamas perdirbtas popierius, kuris atitinka minimaliuosius aplinkos apsaugos kriterijus, patvirtintus Lietuvos Respublikos aplinkos ministro 2011 m. birželio 28 d. įsakymu Nr. D1-508 Aplinkos apsaugos kriterijų taikymo, vykdant žaliuosius pirkimus, tvarkos apraše</w:t>
      </w:r>
      <w:r>
        <w:rPr>
          <w:sz w:val="24"/>
          <w:szCs w:val="24"/>
          <w:lang w:eastAsia="lt-LT"/>
        </w:rPr>
        <w:t>.</w:t>
      </w:r>
      <w:r w:rsidR="0096174D" w:rsidRPr="00447D4E">
        <w:rPr>
          <w:i/>
          <w:iCs/>
          <w:color w:val="000000" w:themeColor="text1"/>
          <w:sz w:val="24"/>
          <w:szCs w:val="24"/>
        </w:rPr>
        <w:tab/>
      </w:r>
    </w:p>
    <w:p w14:paraId="7E42633F" w14:textId="4B8A2E8D" w:rsidR="0096174D" w:rsidRPr="00795369" w:rsidRDefault="00795369" w:rsidP="00795369">
      <w:pPr>
        <w:tabs>
          <w:tab w:val="left" w:pos="993"/>
        </w:tabs>
        <w:ind w:left="567"/>
        <w:jc w:val="both"/>
        <w:rPr>
          <w:rFonts w:eastAsia="Arial"/>
          <w:color w:val="000000" w:themeColor="text1"/>
          <w:sz w:val="24"/>
          <w:szCs w:val="24"/>
        </w:rPr>
      </w:pPr>
      <w:r>
        <w:rPr>
          <w:rFonts w:eastAsia="Arial"/>
          <w:color w:val="000000" w:themeColor="text1"/>
          <w:sz w:val="24"/>
          <w:szCs w:val="24"/>
        </w:rPr>
        <w:t xml:space="preserve">1.6. </w:t>
      </w:r>
      <w:r w:rsidR="0096174D" w:rsidRPr="00795369">
        <w:rPr>
          <w:rFonts w:eastAsia="Arial"/>
          <w:color w:val="000000" w:themeColor="text1"/>
          <w:sz w:val="24"/>
          <w:szCs w:val="24"/>
        </w:rPr>
        <w:t xml:space="preserve">Išankstinis skelbimas apie pirkimą nebuvo paskelbtas. </w:t>
      </w:r>
    </w:p>
    <w:p w14:paraId="53E65D99" w14:textId="00C998B6" w:rsidR="0096174D" w:rsidRPr="00795369" w:rsidRDefault="00795369" w:rsidP="00795369">
      <w:pPr>
        <w:tabs>
          <w:tab w:val="left" w:pos="851"/>
          <w:tab w:val="left" w:pos="993"/>
        </w:tabs>
        <w:ind w:firstLine="567"/>
        <w:jc w:val="both"/>
        <w:rPr>
          <w:color w:val="000000" w:themeColor="text1"/>
          <w:sz w:val="24"/>
          <w:szCs w:val="24"/>
        </w:rPr>
      </w:pPr>
      <w:r>
        <w:rPr>
          <w:color w:val="000000" w:themeColor="text1"/>
          <w:sz w:val="24"/>
          <w:szCs w:val="24"/>
        </w:rPr>
        <w:t xml:space="preserve">1.7. </w:t>
      </w:r>
      <w:r w:rsidR="0096174D" w:rsidRPr="00795369">
        <w:rPr>
          <w:color w:val="000000" w:themeColor="text1"/>
          <w:sz w:val="24"/>
          <w:szCs w:val="24"/>
        </w:rPr>
        <w:t xml:space="preserve">Pirkime  perkančioji organizacija nenumato skelbti pranešimo dėl savanoriško </w:t>
      </w:r>
      <w:r w:rsidR="0096174D" w:rsidRPr="00795369">
        <w:rPr>
          <w:i/>
          <w:iCs/>
          <w:color w:val="000000" w:themeColor="text1"/>
          <w:sz w:val="24"/>
          <w:szCs w:val="24"/>
        </w:rPr>
        <w:t>ex ante</w:t>
      </w:r>
      <w:r w:rsidR="0096174D" w:rsidRPr="00795369">
        <w:rPr>
          <w:color w:val="000000" w:themeColor="text1"/>
          <w:sz w:val="24"/>
          <w:szCs w:val="24"/>
        </w:rPr>
        <w:t xml:space="preserve"> skaidrumo.</w:t>
      </w:r>
    </w:p>
    <w:p w14:paraId="47A19E35" w14:textId="3E072CBC" w:rsidR="0096174D" w:rsidRPr="00795369" w:rsidRDefault="00795369" w:rsidP="00795369">
      <w:pPr>
        <w:tabs>
          <w:tab w:val="left" w:pos="851"/>
          <w:tab w:val="left" w:pos="993"/>
        </w:tabs>
        <w:ind w:firstLine="567"/>
        <w:jc w:val="both"/>
        <w:rPr>
          <w:color w:val="000000" w:themeColor="text1"/>
          <w:sz w:val="24"/>
          <w:szCs w:val="24"/>
        </w:rPr>
      </w:pPr>
      <w:r>
        <w:rPr>
          <w:color w:val="000000" w:themeColor="text1"/>
          <w:sz w:val="24"/>
          <w:szCs w:val="24"/>
        </w:rPr>
        <w:t xml:space="preserve">1.8. </w:t>
      </w:r>
      <w:r w:rsidR="0096174D" w:rsidRPr="00795369">
        <w:rPr>
          <w:color w:val="000000" w:themeColor="text1"/>
          <w:sz w:val="24"/>
          <w:szCs w:val="24"/>
        </w:rPr>
        <w:t xml:space="preserve">Pirkime neleidžiama pateikti alternatyvių pasiūlymų. </w:t>
      </w:r>
    </w:p>
    <w:p w14:paraId="1E3F391D" w14:textId="4C7EF844" w:rsidR="0096174D" w:rsidRPr="00795369" w:rsidRDefault="00795369" w:rsidP="00795369">
      <w:pPr>
        <w:ind w:firstLine="567"/>
        <w:jc w:val="both"/>
        <w:rPr>
          <w:color w:val="000000" w:themeColor="text1"/>
          <w:sz w:val="24"/>
          <w:szCs w:val="24"/>
        </w:rPr>
      </w:pPr>
      <w:r>
        <w:rPr>
          <w:rFonts w:eastAsia="Arial"/>
          <w:sz w:val="24"/>
          <w:szCs w:val="24"/>
        </w:rPr>
        <w:t xml:space="preserve">1.9. </w:t>
      </w:r>
      <w:r w:rsidR="0096174D" w:rsidRPr="00795369">
        <w:rPr>
          <w:rFonts w:eastAsia="Arial"/>
          <w:sz w:val="24"/>
          <w:szCs w:val="24"/>
        </w:rPr>
        <w:t xml:space="preserve">Pirkimas finansuojamas </w:t>
      </w:r>
      <w:r w:rsidR="0096174D" w:rsidRPr="00795369">
        <w:rPr>
          <w:b/>
          <w:iCs/>
          <w:sz w:val="24"/>
          <w:szCs w:val="24"/>
        </w:rPr>
        <w:t>„</w:t>
      </w:r>
      <w:r w:rsidR="0096174D" w:rsidRPr="00795369">
        <w:rPr>
          <w:b/>
          <w:sz w:val="24"/>
          <w:szCs w:val="24"/>
        </w:rPr>
        <w:t>Komunalinių atliekų rūšiuojamojo surinkimo infrastruktūros plėtra Prienų r. ir Birštono savivaldybėse“ Nr. 22-207-P-0001</w:t>
      </w:r>
      <w:r w:rsidR="0096174D" w:rsidRPr="00795369">
        <w:rPr>
          <w:rFonts w:eastAsia="Arial"/>
          <w:sz w:val="24"/>
          <w:szCs w:val="24"/>
        </w:rPr>
        <w:t xml:space="preserve"> lėšomis.</w:t>
      </w:r>
    </w:p>
    <w:p w14:paraId="7A7EC98D" w14:textId="3E020666" w:rsidR="0096174D" w:rsidRDefault="00795369" w:rsidP="00795369">
      <w:pPr>
        <w:tabs>
          <w:tab w:val="left" w:pos="993"/>
        </w:tabs>
        <w:ind w:left="567"/>
        <w:jc w:val="both"/>
        <w:rPr>
          <w:rFonts w:eastAsia="Arial"/>
          <w:color w:val="000000" w:themeColor="text1"/>
          <w:sz w:val="24"/>
          <w:szCs w:val="24"/>
        </w:rPr>
      </w:pPr>
      <w:r>
        <w:rPr>
          <w:rFonts w:eastAsia="Arial"/>
          <w:color w:val="000000" w:themeColor="text1"/>
          <w:sz w:val="24"/>
          <w:szCs w:val="24"/>
        </w:rPr>
        <w:t>1.10.</w:t>
      </w:r>
      <w:r w:rsidR="0096174D" w:rsidRPr="00795369">
        <w:rPr>
          <w:rFonts w:eastAsia="Arial"/>
          <w:color w:val="000000" w:themeColor="text1"/>
          <w:sz w:val="24"/>
          <w:szCs w:val="24"/>
        </w:rPr>
        <w:t xml:space="preserve"> Bendrosios pirkimo sąlygos yra neatskiriama šių pirkimo sąlygų dalis.</w:t>
      </w:r>
    </w:p>
    <w:p w14:paraId="37A1BDD5" w14:textId="7DA57485" w:rsidR="00DB4C05" w:rsidRPr="00DB4C05" w:rsidRDefault="00DB4C05" w:rsidP="00795369">
      <w:pPr>
        <w:tabs>
          <w:tab w:val="left" w:pos="993"/>
        </w:tabs>
        <w:ind w:left="567"/>
        <w:jc w:val="both"/>
        <w:rPr>
          <w:color w:val="000000" w:themeColor="text1"/>
          <w:sz w:val="24"/>
          <w:szCs w:val="24"/>
        </w:rPr>
      </w:pPr>
    </w:p>
    <w:p w14:paraId="6D071304" w14:textId="77777777" w:rsidR="0096174D" w:rsidRPr="00795369" w:rsidRDefault="0096174D" w:rsidP="00343647">
      <w:pPr>
        <w:pStyle w:val="Antrat1"/>
        <w:tabs>
          <w:tab w:val="left" w:pos="567"/>
        </w:tabs>
        <w:spacing w:line="20" w:lineRule="atLeast"/>
        <w:contextualSpacing/>
        <w:rPr>
          <w:rFonts w:ascii="Times New Roman" w:hAnsi="Times New Roman" w:cs="Times New Roman"/>
          <w:sz w:val="24"/>
          <w:szCs w:val="24"/>
        </w:rPr>
      </w:pPr>
      <w:bookmarkStart w:id="5" w:name="_Ref39426332"/>
      <w:bookmarkStart w:id="6" w:name="_Ref39426338"/>
      <w:bookmarkStart w:id="7" w:name="_Toc126333929"/>
      <w:bookmarkEnd w:id="3"/>
      <w:r w:rsidRPr="00795369">
        <w:rPr>
          <w:rFonts w:ascii="Times New Roman" w:hAnsi="Times New Roman" w:cs="Times New Roman"/>
          <w:sz w:val="24"/>
          <w:szCs w:val="24"/>
        </w:rPr>
        <w:t>2. Pirkimo objektas</w:t>
      </w:r>
      <w:bookmarkEnd w:id="5"/>
      <w:bookmarkEnd w:id="6"/>
      <w:bookmarkEnd w:id="7"/>
    </w:p>
    <w:p w14:paraId="437176C4" w14:textId="63A207FF" w:rsidR="0096174D" w:rsidRPr="00795369" w:rsidRDefault="00795369" w:rsidP="00343647">
      <w:pPr>
        <w:pStyle w:val="Betarp"/>
        <w:tabs>
          <w:tab w:val="left" w:pos="993"/>
        </w:tabs>
        <w:spacing w:after="120"/>
        <w:ind w:firstLine="567"/>
        <w:contextualSpacing/>
        <w:jc w:val="both"/>
        <w:rPr>
          <w:color w:val="000000" w:themeColor="text1"/>
          <w:sz w:val="24"/>
          <w:szCs w:val="24"/>
          <w:lang w:val="lt-LT"/>
        </w:rPr>
      </w:pPr>
      <w:r>
        <w:rPr>
          <w:rFonts w:eastAsia="Calibri"/>
          <w:color w:val="000000" w:themeColor="text1"/>
          <w:sz w:val="24"/>
          <w:szCs w:val="24"/>
          <w:lang w:val="lt-LT"/>
        </w:rPr>
        <w:t xml:space="preserve">2.1. </w:t>
      </w:r>
      <w:r w:rsidR="0096174D" w:rsidRPr="00795369">
        <w:rPr>
          <w:rFonts w:eastAsia="Calibri"/>
          <w:color w:val="000000" w:themeColor="text1"/>
          <w:sz w:val="24"/>
          <w:szCs w:val="24"/>
          <w:lang w:val="lt-LT"/>
        </w:rPr>
        <w:t xml:space="preserve">Perkančioji organizacija numato </w:t>
      </w:r>
      <w:r w:rsidR="00393169" w:rsidRPr="00393169">
        <w:rPr>
          <w:rFonts w:eastAsia="Calibri"/>
          <w:color w:val="000000" w:themeColor="text1"/>
          <w:sz w:val="24"/>
          <w:szCs w:val="24"/>
          <w:lang w:val="lt-LT"/>
        </w:rPr>
        <w:t xml:space="preserve">atnaujinti </w:t>
      </w:r>
      <w:r w:rsidR="00823A9D" w:rsidRPr="00823A9D">
        <w:rPr>
          <w:rFonts w:eastAsia="Calibri"/>
          <w:color w:val="000000" w:themeColor="text1"/>
          <w:sz w:val="24"/>
          <w:szCs w:val="24"/>
          <w:lang w:val="lt-LT"/>
        </w:rPr>
        <w:t>atliekų, tinkamų paruošti pakartotinai naudoti, surinkimo infrastruktūrą</w:t>
      </w:r>
      <w:r w:rsidR="00823A9D">
        <w:rPr>
          <w:rFonts w:eastAsia="Calibri"/>
          <w:color w:val="000000" w:themeColor="text1"/>
          <w:sz w:val="24"/>
          <w:szCs w:val="24"/>
          <w:lang w:val="lt-LT"/>
        </w:rPr>
        <w:t>, rekonstruojant</w:t>
      </w:r>
      <w:r w:rsidR="00823A9D" w:rsidRPr="00823A9D">
        <w:rPr>
          <w:rFonts w:eastAsia="Calibri"/>
          <w:color w:val="000000" w:themeColor="text1"/>
          <w:sz w:val="24"/>
          <w:szCs w:val="24"/>
          <w:lang w:val="lt-LT"/>
        </w:rPr>
        <w:t xml:space="preserve"> </w:t>
      </w:r>
      <w:r w:rsidR="00393169" w:rsidRPr="00393169">
        <w:rPr>
          <w:rFonts w:eastAsia="Calibri"/>
          <w:color w:val="000000" w:themeColor="text1"/>
          <w:sz w:val="24"/>
          <w:szCs w:val="24"/>
          <w:lang w:val="lt-LT"/>
        </w:rPr>
        <w:t>esamus lengvųjų konstrukcijų pastatus (tentin</w:t>
      </w:r>
      <w:r w:rsidR="00393169">
        <w:rPr>
          <w:rFonts w:eastAsia="Calibri"/>
          <w:color w:val="000000" w:themeColor="text1"/>
          <w:sz w:val="24"/>
          <w:szCs w:val="24"/>
          <w:lang w:val="lt-LT"/>
        </w:rPr>
        <w:t>es palapines</w:t>
      </w:r>
      <w:r w:rsidR="00393169" w:rsidRPr="00393169">
        <w:rPr>
          <w:rFonts w:eastAsia="Calibri"/>
          <w:color w:val="000000" w:themeColor="text1"/>
          <w:sz w:val="24"/>
          <w:szCs w:val="24"/>
          <w:lang w:val="lt-LT"/>
        </w:rPr>
        <w:t xml:space="preserve">) į metalinių konstrukcijų statinius, užtikrinant atsparumą atmosferos poveikiui ir pagerinant estetinį vaizdą. </w:t>
      </w:r>
      <w:r w:rsidR="0096174D" w:rsidRPr="00795369">
        <w:rPr>
          <w:color w:val="000000" w:themeColor="text1"/>
          <w:sz w:val="24"/>
          <w:szCs w:val="24"/>
          <w:lang w:val="lt-LT"/>
        </w:rPr>
        <w:t>Reikalavimai pirkimo objektui nustatyti specialiųjų pirkimo sąlygų 2 priede.</w:t>
      </w:r>
    </w:p>
    <w:p w14:paraId="72E60FD9" w14:textId="104B24F5" w:rsidR="0096174D" w:rsidRPr="00795369" w:rsidRDefault="0096174D" w:rsidP="00343647">
      <w:pPr>
        <w:pStyle w:val="Betarp"/>
        <w:ind w:firstLine="567"/>
        <w:contextualSpacing/>
        <w:jc w:val="both"/>
        <w:rPr>
          <w:color w:val="000000" w:themeColor="text1"/>
          <w:sz w:val="24"/>
          <w:szCs w:val="24"/>
          <w:lang w:val="lt-LT"/>
        </w:rPr>
      </w:pPr>
      <w:r w:rsidRPr="00795369">
        <w:rPr>
          <w:color w:val="000000" w:themeColor="text1"/>
          <w:sz w:val="24"/>
          <w:szCs w:val="24"/>
          <w:lang w:val="lt-LT"/>
        </w:rPr>
        <w:t>2.2</w:t>
      </w:r>
      <w:r w:rsidR="00343647">
        <w:rPr>
          <w:color w:val="000000" w:themeColor="text1"/>
          <w:sz w:val="24"/>
          <w:szCs w:val="24"/>
          <w:lang w:val="lt-LT"/>
        </w:rPr>
        <w:t>.</w:t>
      </w:r>
      <w:r w:rsidRPr="00795369">
        <w:rPr>
          <w:color w:val="000000" w:themeColor="text1"/>
          <w:sz w:val="24"/>
          <w:szCs w:val="24"/>
          <w:lang w:val="lt-LT"/>
        </w:rPr>
        <w:t xml:space="preserve"> Pirkimo objektas į dalis neskaidomas. Pirkimo apimtys, reikalavimai ir techninė specifikacija apibrėžti specialiųjų pirkimo sąlygų 2 priede. </w:t>
      </w:r>
    </w:p>
    <w:p w14:paraId="7EFADF14" w14:textId="77777777" w:rsidR="0096174D" w:rsidRPr="00795369" w:rsidRDefault="0096174D" w:rsidP="00343647">
      <w:pPr>
        <w:pStyle w:val="Sraopastraipa"/>
        <w:ind w:left="0" w:firstLine="567"/>
        <w:jc w:val="both"/>
        <w:rPr>
          <w:sz w:val="24"/>
          <w:szCs w:val="24"/>
        </w:rPr>
      </w:pPr>
      <w:r w:rsidRPr="00795369">
        <w:rPr>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4D0E27" w14:textId="77777777" w:rsidR="0096174D" w:rsidRPr="00795369" w:rsidRDefault="0096174D" w:rsidP="0096174D">
      <w:pPr>
        <w:pStyle w:val="Sraopastraipa"/>
        <w:ind w:left="0" w:firstLine="567"/>
        <w:jc w:val="both"/>
        <w:rPr>
          <w:sz w:val="24"/>
          <w:szCs w:val="24"/>
        </w:rPr>
      </w:pPr>
      <w:r w:rsidRPr="00795369">
        <w:rPr>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795369">
        <w:rPr>
          <w:sz w:val="24"/>
          <w:szCs w:val="24"/>
        </w:rPr>
        <w:lastRenderedPageBreak/>
        <w:t xml:space="preserve">vykdymu bei prekių naudojimu), turi būti laikoma, kad kiekviena tokia nuoroda yra pateikta su žodžiais „arba lygiavertis“. </w:t>
      </w:r>
    </w:p>
    <w:p w14:paraId="1C24F32B" w14:textId="77777777" w:rsidR="0096174D" w:rsidRDefault="0096174D" w:rsidP="0096174D">
      <w:pPr>
        <w:pStyle w:val="Sraopastraipa"/>
        <w:ind w:left="0" w:firstLine="567"/>
        <w:jc w:val="both"/>
        <w:rPr>
          <w:rFonts w:cstheme="minorHAnsi"/>
        </w:rPr>
      </w:pPr>
    </w:p>
    <w:p w14:paraId="50917BFB" w14:textId="77777777" w:rsidR="0096174D" w:rsidRPr="00890FAB" w:rsidRDefault="0096174D" w:rsidP="0096174D">
      <w:pPr>
        <w:pStyle w:val="Antrat1"/>
        <w:spacing w:line="20" w:lineRule="atLeast"/>
        <w:contextualSpacing/>
        <w:rPr>
          <w:rFonts w:ascii="Times New Roman" w:hAnsi="Times New Roman" w:cs="Times New Roman"/>
          <w:sz w:val="24"/>
          <w:szCs w:val="24"/>
        </w:rPr>
      </w:pPr>
      <w:bookmarkStart w:id="8" w:name="_Toc126333930"/>
      <w:r w:rsidRPr="00890FAB">
        <w:rPr>
          <w:rFonts w:ascii="Times New Roman" w:hAnsi="Times New Roman" w:cs="Times New Roman"/>
          <w:sz w:val="24"/>
          <w:szCs w:val="24"/>
        </w:rPr>
        <w:t xml:space="preserve">3. </w:t>
      </w:r>
      <w:bookmarkStart w:id="9" w:name="_Ref39427921"/>
      <w:bookmarkStart w:id="10" w:name="_Ref39427927"/>
      <w:bookmarkStart w:id="11" w:name="_Ref39740354"/>
      <w:r w:rsidRPr="00890FAB">
        <w:rPr>
          <w:rFonts w:ascii="Times New Roman" w:hAnsi="Times New Roman" w:cs="Times New Roman"/>
          <w:sz w:val="24"/>
          <w:szCs w:val="24"/>
        </w:rPr>
        <w:t>Susitikimai su tiekėjais</w:t>
      </w:r>
      <w:bookmarkEnd w:id="9"/>
      <w:bookmarkEnd w:id="10"/>
      <w:r w:rsidRPr="00890FAB">
        <w:rPr>
          <w:rFonts w:ascii="Times New Roman" w:hAnsi="Times New Roman" w:cs="Times New Roman"/>
          <w:sz w:val="24"/>
          <w:szCs w:val="24"/>
        </w:rPr>
        <w:t xml:space="preserve"> ir objekto apžiūra</w:t>
      </w:r>
      <w:bookmarkEnd w:id="8"/>
      <w:bookmarkEnd w:id="11"/>
    </w:p>
    <w:p w14:paraId="784E3155" w14:textId="77777777" w:rsidR="0096174D" w:rsidRDefault="0096174D" w:rsidP="0096174D">
      <w:pPr>
        <w:pStyle w:val="Sraopastraipa"/>
        <w:ind w:left="0" w:firstLine="567"/>
        <w:jc w:val="both"/>
        <w:rPr>
          <w:sz w:val="24"/>
          <w:szCs w:val="24"/>
        </w:rPr>
      </w:pPr>
      <w:r w:rsidRPr="00890FAB">
        <w:rPr>
          <w:iCs/>
          <w:sz w:val="24"/>
          <w:szCs w:val="24"/>
        </w:rPr>
        <w:t>3.1.</w:t>
      </w:r>
      <w:r w:rsidRPr="00890FAB">
        <w:rPr>
          <w:i/>
          <w:color w:val="FF0000"/>
          <w:sz w:val="24"/>
          <w:szCs w:val="24"/>
        </w:rPr>
        <w:t xml:space="preserve"> </w:t>
      </w:r>
      <w:r w:rsidRPr="00890FAB">
        <w:rPr>
          <w:sz w:val="24"/>
          <w:szCs w:val="24"/>
        </w:rPr>
        <w:t>Perkančioji organizacija nerengs susitikimo su tiekėjais dėl pirkimo sąlygų paaiškinimo.</w:t>
      </w:r>
    </w:p>
    <w:p w14:paraId="189F1B88" w14:textId="0F141254" w:rsidR="00422342" w:rsidRPr="00890FAB" w:rsidRDefault="00422342" w:rsidP="0096174D">
      <w:pPr>
        <w:pStyle w:val="Sraopastraipa"/>
        <w:ind w:left="0" w:firstLine="567"/>
        <w:jc w:val="both"/>
        <w:rPr>
          <w:i/>
          <w:color w:val="FF0000"/>
          <w:sz w:val="24"/>
          <w:szCs w:val="24"/>
        </w:rPr>
      </w:pPr>
      <w:r>
        <w:rPr>
          <w:sz w:val="24"/>
          <w:szCs w:val="24"/>
        </w:rPr>
        <w:t>3.2. T</w:t>
      </w:r>
      <w:r w:rsidRPr="00422342">
        <w:rPr>
          <w:sz w:val="24"/>
          <w:szCs w:val="24"/>
        </w:rPr>
        <w:t>iekėjai gali savarankiškai atvykti į objektus jų darbo valandomis, nurodytomis techninėje specifikacijoje</w:t>
      </w:r>
      <w:r w:rsidR="004A3B98">
        <w:rPr>
          <w:sz w:val="24"/>
          <w:szCs w:val="24"/>
        </w:rPr>
        <w:t xml:space="preserve"> (</w:t>
      </w:r>
      <w:r w:rsidR="004A3B98" w:rsidRPr="00795369">
        <w:rPr>
          <w:color w:val="000000" w:themeColor="text1"/>
          <w:sz w:val="24"/>
          <w:szCs w:val="24"/>
        </w:rPr>
        <w:t>pirkimo sąlygų 2 priede</w:t>
      </w:r>
      <w:r w:rsidR="004A3B98">
        <w:rPr>
          <w:color w:val="000000" w:themeColor="text1"/>
          <w:sz w:val="24"/>
          <w:szCs w:val="24"/>
        </w:rPr>
        <w:t>)</w:t>
      </w:r>
      <w:r w:rsidRPr="00422342">
        <w:rPr>
          <w:sz w:val="24"/>
          <w:szCs w:val="24"/>
        </w:rPr>
        <w:t>, siekdami susipažinti su esama pa</w:t>
      </w:r>
      <w:r w:rsidR="004A3B98">
        <w:rPr>
          <w:sz w:val="24"/>
          <w:szCs w:val="24"/>
        </w:rPr>
        <w:t>lapinių</w:t>
      </w:r>
      <w:r w:rsidRPr="00422342">
        <w:rPr>
          <w:sz w:val="24"/>
          <w:szCs w:val="24"/>
        </w:rPr>
        <w:t xml:space="preserve"> būkle prieš pateikiant pasiūlymą.</w:t>
      </w:r>
    </w:p>
    <w:p w14:paraId="6AC79252" w14:textId="77777777" w:rsidR="0096174D" w:rsidRPr="00890FAB" w:rsidRDefault="0096174D" w:rsidP="0096174D">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890FAB">
        <w:rPr>
          <w:rFonts w:ascii="Times New Roman" w:hAnsi="Times New Roman" w:cs="Times New Roman"/>
          <w:sz w:val="24"/>
          <w:szCs w:val="24"/>
        </w:rPr>
        <w:t>4. Tiekėjų pašalinimo pagrindai</w:t>
      </w:r>
      <w:bookmarkEnd w:id="12"/>
      <w:bookmarkEnd w:id="13"/>
      <w:bookmarkEnd w:id="14"/>
      <w:r w:rsidRPr="00890FAB">
        <w:rPr>
          <w:rFonts w:ascii="Times New Roman" w:hAnsi="Times New Roman" w:cs="Times New Roman"/>
          <w:sz w:val="24"/>
          <w:szCs w:val="24"/>
        </w:rPr>
        <w:t xml:space="preserve"> ir kvalifikacijos reikalavimai</w:t>
      </w:r>
      <w:bookmarkEnd w:id="15"/>
    </w:p>
    <w:p w14:paraId="05454B27" w14:textId="77777777" w:rsidR="0096174D" w:rsidRPr="00890FAB" w:rsidRDefault="0096174D" w:rsidP="0096174D">
      <w:pPr>
        <w:pStyle w:val="Sraopastraipa"/>
        <w:spacing w:after="120" w:line="20" w:lineRule="atLeast"/>
        <w:ind w:left="0" w:firstLine="567"/>
        <w:jc w:val="both"/>
        <w:rPr>
          <w:sz w:val="24"/>
          <w:szCs w:val="24"/>
        </w:rPr>
      </w:pPr>
      <w:r w:rsidRPr="00890FAB">
        <w:rPr>
          <w:sz w:val="24"/>
          <w:szCs w:val="24"/>
        </w:rPr>
        <w:t>4.1. Reikalavimai dėl tiekėjo ir</w:t>
      </w:r>
      <w:bookmarkStart w:id="16" w:name="_Hlk41039660"/>
      <w:r w:rsidRPr="00890FAB">
        <w:rPr>
          <w:sz w:val="24"/>
          <w:szCs w:val="24"/>
        </w:rPr>
        <w:t xml:space="preserve"> subtiekėjų (jei taikoma), ūkio subjektų, kurių pajėgumais tiekėjas remiasi, </w:t>
      </w:r>
      <w:bookmarkEnd w:id="16"/>
      <w:r w:rsidRPr="00890FAB">
        <w:rPr>
          <w:sz w:val="24"/>
          <w:szCs w:val="24"/>
        </w:rPr>
        <w:t xml:space="preserve">pašalinimo pagrindų nebuvimo bei jų nebuvimą patvirtinantys dokumentai nurodyti specialiųjų </w:t>
      </w:r>
      <w:r w:rsidRPr="00890FAB">
        <w:rPr>
          <w:rFonts w:eastAsia="Calibri"/>
          <w:sz w:val="24"/>
          <w:szCs w:val="24"/>
        </w:rPr>
        <w:t xml:space="preserve">pirkimo sąlygų </w:t>
      </w:r>
      <w:r w:rsidRPr="00890FAB">
        <w:rPr>
          <w:color w:val="000000" w:themeColor="text1"/>
          <w:sz w:val="24"/>
          <w:szCs w:val="24"/>
        </w:rPr>
        <w:t>3</w:t>
      </w:r>
      <w:r w:rsidRPr="00890FAB">
        <w:rPr>
          <w:color w:val="00B050"/>
          <w:sz w:val="24"/>
          <w:szCs w:val="24"/>
        </w:rPr>
        <w:t xml:space="preserve">  </w:t>
      </w:r>
      <w:r w:rsidRPr="00890FAB">
        <w:rPr>
          <w:rFonts w:eastAsia="Calibri"/>
          <w:sz w:val="24"/>
          <w:szCs w:val="24"/>
        </w:rPr>
        <w:t>priede</w:t>
      </w:r>
      <w:r w:rsidRPr="00890FAB">
        <w:rPr>
          <w:sz w:val="24"/>
          <w:szCs w:val="24"/>
        </w:rPr>
        <w:t xml:space="preserve">. </w:t>
      </w:r>
    </w:p>
    <w:p w14:paraId="1A520B93" w14:textId="6247D41B" w:rsidR="00452786" w:rsidRDefault="00452786" w:rsidP="00452786">
      <w:pPr>
        <w:pStyle w:val="Sraopastraipa"/>
        <w:tabs>
          <w:tab w:val="left" w:pos="567"/>
        </w:tabs>
        <w:spacing w:line="20" w:lineRule="atLeast"/>
        <w:ind w:left="0"/>
        <w:jc w:val="both"/>
        <w:rPr>
          <w:sz w:val="24"/>
          <w:szCs w:val="24"/>
        </w:rPr>
      </w:pPr>
      <w:r>
        <w:rPr>
          <w:sz w:val="24"/>
          <w:szCs w:val="24"/>
        </w:rPr>
        <w:tab/>
      </w:r>
      <w:r w:rsidR="0096174D" w:rsidRPr="00890FAB">
        <w:rPr>
          <w:sz w:val="24"/>
          <w:szCs w:val="24"/>
        </w:rPr>
        <w:t xml:space="preserve">4.2. </w:t>
      </w:r>
      <w:r w:rsidR="0096174D" w:rsidRPr="00890FAB">
        <w:rPr>
          <w:color w:val="000000" w:themeColor="text1"/>
          <w:sz w:val="24"/>
          <w:szCs w:val="24"/>
        </w:rPr>
        <w:t xml:space="preserve">Tiekėjams </w:t>
      </w:r>
      <w:r w:rsidR="00AA0B7E">
        <w:rPr>
          <w:color w:val="000000" w:themeColor="text1"/>
          <w:sz w:val="24"/>
          <w:szCs w:val="24"/>
        </w:rPr>
        <w:t>ne</w:t>
      </w:r>
      <w:r w:rsidR="0096174D" w:rsidRPr="00890FAB">
        <w:rPr>
          <w:color w:val="000000" w:themeColor="text1"/>
          <w:sz w:val="24"/>
          <w:szCs w:val="24"/>
        </w:rPr>
        <w:t>nustatomi kvalifikacijos reikalavimai</w:t>
      </w:r>
      <w:r>
        <w:rPr>
          <w:color w:val="000000" w:themeColor="text1"/>
          <w:sz w:val="24"/>
          <w:szCs w:val="24"/>
        </w:rPr>
        <w:t>, tačiau</w:t>
      </w:r>
      <w:r w:rsidRPr="00821AFD">
        <w:rPr>
          <w:sz w:val="24"/>
          <w:szCs w:val="24"/>
        </w:rPr>
        <w:t>, tiekėjas perkančiajai organizacijai įsipareigoja, kad pirkimo sutartį vykdys tik tokią teisę turintys asmenys.</w:t>
      </w:r>
    </w:p>
    <w:p w14:paraId="4E60D848" w14:textId="5892D141" w:rsidR="0096174D" w:rsidRPr="00890FAB" w:rsidRDefault="0096174D" w:rsidP="0096174D">
      <w:pPr>
        <w:pStyle w:val="Sraopastraipa"/>
        <w:tabs>
          <w:tab w:val="left" w:pos="851"/>
        </w:tabs>
        <w:spacing w:line="20" w:lineRule="atLeast"/>
        <w:ind w:left="0" w:firstLine="567"/>
        <w:jc w:val="both"/>
        <w:rPr>
          <w:sz w:val="24"/>
          <w:szCs w:val="24"/>
          <w:highlight w:val="yellow"/>
        </w:rPr>
      </w:pPr>
    </w:p>
    <w:p w14:paraId="74561613" w14:textId="77777777" w:rsidR="0096174D" w:rsidRPr="00E83120" w:rsidRDefault="0096174D" w:rsidP="0096174D">
      <w:pPr>
        <w:pStyle w:val="Antrat1"/>
        <w:tabs>
          <w:tab w:val="left" w:pos="567"/>
        </w:tabs>
        <w:contextualSpacing/>
        <w:jc w:val="both"/>
        <w:rPr>
          <w:rFonts w:ascii="Times New Roman" w:hAnsi="Times New Roman" w:cs="Times New Roman"/>
          <w:sz w:val="24"/>
          <w:szCs w:val="24"/>
        </w:rPr>
      </w:pPr>
      <w:bookmarkStart w:id="17" w:name="_Toc126333932"/>
      <w:r w:rsidRPr="00E83120">
        <w:rPr>
          <w:rFonts w:ascii="Times New Roman" w:hAnsi="Times New Roman" w:cs="Times New Roman"/>
          <w:sz w:val="24"/>
          <w:szCs w:val="24"/>
        </w:rPr>
        <w:t>5.Reikalavimai, susiję su nacionaliniu saugumu</w:t>
      </w:r>
      <w:bookmarkEnd w:id="17"/>
      <w:r w:rsidRPr="00E83120">
        <w:rPr>
          <w:rFonts w:ascii="Times New Roman" w:hAnsi="Times New Roman" w:cs="Times New Roman"/>
          <w:sz w:val="24"/>
          <w:szCs w:val="24"/>
        </w:rPr>
        <w:t xml:space="preserve"> </w:t>
      </w:r>
    </w:p>
    <w:p w14:paraId="16A21DCE" w14:textId="77777777" w:rsidR="0096174D" w:rsidRPr="00E83120" w:rsidRDefault="0096174D" w:rsidP="0096174D">
      <w:pPr>
        <w:spacing w:line="20" w:lineRule="atLeast"/>
        <w:ind w:firstLine="567"/>
        <w:jc w:val="both"/>
        <w:rPr>
          <w:color w:val="000000" w:themeColor="text1"/>
          <w:sz w:val="24"/>
          <w:szCs w:val="24"/>
        </w:rPr>
      </w:pPr>
      <w:r w:rsidRPr="00E83120">
        <w:rPr>
          <w:color w:val="000000" w:themeColor="text1"/>
          <w:sz w:val="24"/>
          <w:szCs w:val="24"/>
        </w:rPr>
        <w:t>5.1. Reikalavimai, susiję su nacionaliniu saugumu netaikomi.</w:t>
      </w:r>
    </w:p>
    <w:p w14:paraId="645E1F6E" w14:textId="77777777" w:rsidR="0096174D" w:rsidRPr="00E83120" w:rsidRDefault="0096174D" w:rsidP="0096174D">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E83120">
        <w:rPr>
          <w:rFonts w:ascii="Times New Roman" w:hAnsi="Times New Roman" w:cs="Times New Roman"/>
          <w:sz w:val="24"/>
          <w:szCs w:val="24"/>
        </w:rPr>
        <w:t>6. Specialieji reikalavimai pasiūlymų rengimui ir pateikimui</w:t>
      </w:r>
      <w:bookmarkEnd w:id="18"/>
      <w:bookmarkEnd w:id="19"/>
      <w:bookmarkEnd w:id="20"/>
    </w:p>
    <w:p w14:paraId="09E8B6A0" w14:textId="77777777" w:rsidR="0096174D" w:rsidRPr="00E83120" w:rsidRDefault="0096174D" w:rsidP="0096174D">
      <w:pPr>
        <w:spacing w:line="20" w:lineRule="atLeast"/>
        <w:ind w:firstLine="567"/>
        <w:jc w:val="both"/>
        <w:rPr>
          <w:i/>
          <w:iCs/>
          <w:color w:val="7030A0"/>
          <w:sz w:val="24"/>
          <w:szCs w:val="24"/>
        </w:rPr>
      </w:pPr>
      <w:r w:rsidRPr="00E83120">
        <w:rPr>
          <w:sz w:val="24"/>
          <w:szCs w:val="24"/>
        </w:rPr>
        <w:t>6.1. Tiekėjo pasiūlymą sudaro CVP IS pateikiamų ir žemiau nurodytų dokumentų visuma:</w:t>
      </w:r>
    </w:p>
    <w:p w14:paraId="3FB2CEAC" w14:textId="194C4EEA" w:rsidR="0096174D" w:rsidRPr="0003483B" w:rsidRDefault="0003483B" w:rsidP="0003483B">
      <w:pPr>
        <w:ind w:firstLine="709"/>
        <w:jc w:val="both"/>
        <w:rPr>
          <w:sz w:val="24"/>
          <w:szCs w:val="24"/>
          <w:u w:val="single"/>
        </w:rPr>
      </w:pPr>
      <w:r>
        <w:rPr>
          <w:sz w:val="24"/>
          <w:szCs w:val="24"/>
        </w:rPr>
        <w:t xml:space="preserve">6.1.1. </w:t>
      </w:r>
      <w:r w:rsidR="0096174D" w:rsidRPr="0003483B">
        <w:rPr>
          <w:sz w:val="24"/>
          <w:szCs w:val="24"/>
        </w:rPr>
        <w:t xml:space="preserve">tiekėjo pasirašytas pasiūlymas, parengtas pagal specialiųjų pirkimo sąlygų </w:t>
      </w:r>
      <w:r w:rsidR="00625AA5">
        <w:rPr>
          <w:color w:val="000000" w:themeColor="text1"/>
          <w:sz w:val="24"/>
          <w:szCs w:val="24"/>
          <w:shd w:val="clear" w:color="auto" w:fill="FFFFFF"/>
        </w:rPr>
        <w:t>4</w:t>
      </w:r>
      <w:r w:rsidR="0096174D" w:rsidRPr="0003483B">
        <w:rPr>
          <w:sz w:val="24"/>
          <w:szCs w:val="24"/>
          <w:shd w:val="clear" w:color="auto" w:fill="FFFFFF"/>
        </w:rPr>
        <w:t xml:space="preserve"> </w:t>
      </w:r>
      <w:r w:rsidR="0096174D" w:rsidRPr="0003483B">
        <w:rPr>
          <w:sz w:val="24"/>
          <w:szCs w:val="24"/>
        </w:rPr>
        <w:t>priede pateiktą pasiūlymo formą.</w:t>
      </w:r>
    </w:p>
    <w:p w14:paraId="49AF7F51" w14:textId="08C6F520" w:rsidR="0096174D" w:rsidRPr="0003483B" w:rsidRDefault="0003483B" w:rsidP="0003483B">
      <w:pPr>
        <w:ind w:firstLine="709"/>
        <w:jc w:val="both"/>
        <w:rPr>
          <w:sz w:val="24"/>
          <w:szCs w:val="24"/>
          <w:u w:val="single"/>
        </w:rPr>
      </w:pPr>
      <w:r>
        <w:rPr>
          <w:sz w:val="24"/>
          <w:szCs w:val="24"/>
        </w:rPr>
        <w:t xml:space="preserve">6.1.2. </w:t>
      </w:r>
      <w:r w:rsidR="0096174D" w:rsidRPr="0003483B">
        <w:rPr>
          <w:sz w:val="24"/>
          <w:szCs w:val="24"/>
        </w:rPr>
        <w:t xml:space="preserve">užpildytas EBVPD (specialiųjų pirkimo sąlygų </w:t>
      </w:r>
      <w:r w:rsidR="00625AA5">
        <w:rPr>
          <w:sz w:val="24"/>
          <w:szCs w:val="24"/>
        </w:rPr>
        <w:t>5</w:t>
      </w:r>
      <w:r w:rsidR="0096174D" w:rsidRPr="0003483B">
        <w:rPr>
          <w:color w:val="00B050"/>
          <w:sz w:val="24"/>
          <w:szCs w:val="24"/>
        </w:rPr>
        <w:t xml:space="preserve"> </w:t>
      </w:r>
      <w:r w:rsidR="0096174D" w:rsidRPr="0003483B">
        <w:rPr>
          <w:sz w:val="24"/>
          <w:szCs w:val="24"/>
        </w:rPr>
        <w:t>priedas). Pasirašydamas pasiūlymą, tiekėjas patvirtina ir EBVPD tikrumą;</w:t>
      </w:r>
    </w:p>
    <w:p w14:paraId="6CB4104D" w14:textId="4063A718" w:rsidR="0096174D" w:rsidRPr="0003483B" w:rsidRDefault="0003483B" w:rsidP="0003483B">
      <w:pPr>
        <w:ind w:firstLine="709"/>
        <w:jc w:val="both"/>
        <w:rPr>
          <w:sz w:val="24"/>
          <w:szCs w:val="24"/>
          <w:u w:val="single"/>
        </w:rPr>
      </w:pPr>
      <w:r>
        <w:rPr>
          <w:sz w:val="24"/>
          <w:szCs w:val="24"/>
        </w:rPr>
        <w:t xml:space="preserve">6.1.3. </w:t>
      </w:r>
      <w:r w:rsidR="0096174D" w:rsidRPr="0003483B">
        <w:rPr>
          <w:sz w:val="24"/>
          <w:szCs w:val="24"/>
        </w:rPr>
        <w:t>jungtinės veiklos sutarties kopija (jeigu pirkime dalyvauja ūkio subjektų grupė jungtinės veiklos sutarties pagrindu);</w:t>
      </w:r>
    </w:p>
    <w:p w14:paraId="52E25DEC" w14:textId="1E92AAFD" w:rsidR="0096174D" w:rsidRPr="0003483B" w:rsidRDefault="0003483B" w:rsidP="0003483B">
      <w:pPr>
        <w:ind w:firstLine="709"/>
        <w:jc w:val="both"/>
        <w:rPr>
          <w:sz w:val="24"/>
          <w:szCs w:val="24"/>
          <w:u w:val="single"/>
        </w:rPr>
      </w:pPr>
      <w:r>
        <w:rPr>
          <w:sz w:val="24"/>
          <w:szCs w:val="24"/>
        </w:rPr>
        <w:t xml:space="preserve">6.1.4. </w:t>
      </w:r>
      <w:r w:rsidR="0096174D" w:rsidRPr="0003483B">
        <w:rPr>
          <w:sz w:val="24"/>
          <w:szCs w:val="24"/>
        </w:rPr>
        <w:t>dokumentas, patvirtinantis, kad asmuo, kuris pasirašė pasiūlymą (jei jis ne tiekėjo vadovas), turėjo teisę jį pasirašyti;</w:t>
      </w:r>
    </w:p>
    <w:p w14:paraId="5139FBA1" w14:textId="35202A88" w:rsidR="0096174D" w:rsidRPr="0003483B" w:rsidRDefault="0003483B" w:rsidP="0003483B">
      <w:pPr>
        <w:tabs>
          <w:tab w:val="left" w:pos="1276"/>
        </w:tabs>
        <w:ind w:left="696"/>
        <w:jc w:val="both"/>
        <w:rPr>
          <w:sz w:val="24"/>
          <w:szCs w:val="24"/>
          <w:u w:val="single"/>
        </w:rPr>
      </w:pPr>
      <w:r>
        <w:rPr>
          <w:sz w:val="24"/>
          <w:szCs w:val="24"/>
        </w:rPr>
        <w:t xml:space="preserve">6.1.5. </w:t>
      </w:r>
      <w:r w:rsidR="0096174D" w:rsidRPr="0003483B">
        <w:rPr>
          <w:sz w:val="24"/>
          <w:szCs w:val="24"/>
        </w:rPr>
        <w:t>pasiūlymo galiojimą užtikrinantis dokumentas (jeigu reikalaujama);</w:t>
      </w:r>
    </w:p>
    <w:p w14:paraId="3877219C" w14:textId="03150A1D" w:rsidR="0096174D" w:rsidRPr="0003483B" w:rsidRDefault="0003483B" w:rsidP="0003483B">
      <w:pPr>
        <w:ind w:firstLine="709"/>
        <w:jc w:val="both"/>
        <w:rPr>
          <w:sz w:val="24"/>
          <w:szCs w:val="24"/>
          <w:u w:val="single"/>
        </w:rPr>
      </w:pPr>
      <w:r>
        <w:rPr>
          <w:sz w:val="24"/>
          <w:szCs w:val="24"/>
        </w:rPr>
        <w:t xml:space="preserve">6.1.6. </w:t>
      </w:r>
      <w:r w:rsidR="0096174D" w:rsidRPr="0003483B">
        <w:rPr>
          <w:sz w:val="24"/>
          <w:szCs w:val="24"/>
        </w:rPr>
        <w:t>jei tiekėjas pasitelkia ūkio subjektus, kurių pajėgumais remiasi, – įrodymai, kad šie ištekliai bus prieinami per visą sutartinių įsipareigojimų vykdymo laikotarpį;</w:t>
      </w:r>
    </w:p>
    <w:p w14:paraId="4D513A82" w14:textId="77CAB28F" w:rsidR="0096174D" w:rsidRPr="0003483B" w:rsidRDefault="0003483B" w:rsidP="0003483B">
      <w:pPr>
        <w:ind w:firstLine="709"/>
        <w:jc w:val="both"/>
        <w:rPr>
          <w:sz w:val="24"/>
          <w:szCs w:val="24"/>
          <w:u w:val="single"/>
        </w:rPr>
      </w:pPr>
      <w:r>
        <w:rPr>
          <w:sz w:val="24"/>
          <w:szCs w:val="24"/>
        </w:rPr>
        <w:t xml:space="preserve">6.1.7. </w:t>
      </w:r>
      <w:r w:rsidR="0096174D" w:rsidRPr="0003483B">
        <w:rPr>
          <w:sz w:val="24"/>
          <w:szCs w:val="24"/>
        </w:rPr>
        <w:t>jei tiekėjas pasitelkia subtiekėjus, subtiekėjo deklaracija ar kitas dokumentas, patvirtinantis jo sutikimą būti subtiekėju pirkime;</w:t>
      </w:r>
      <w:r w:rsidR="0096174D" w:rsidRPr="0003483B">
        <w:rPr>
          <w:i/>
          <w:iCs/>
          <w:color w:val="FF0000"/>
          <w:sz w:val="24"/>
          <w:szCs w:val="24"/>
        </w:rPr>
        <w:t xml:space="preserve"> </w:t>
      </w:r>
    </w:p>
    <w:p w14:paraId="403E6917" w14:textId="4C91CE6F" w:rsidR="0096174D" w:rsidRPr="00075C37" w:rsidRDefault="0003483B" w:rsidP="0003483B">
      <w:pPr>
        <w:tabs>
          <w:tab w:val="left" w:pos="1276"/>
        </w:tabs>
        <w:ind w:left="696"/>
        <w:jc w:val="both"/>
        <w:rPr>
          <w:color w:val="000000" w:themeColor="text1"/>
          <w:sz w:val="24"/>
          <w:szCs w:val="24"/>
          <w:u w:val="single"/>
        </w:rPr>
      </w:pPr>
      <w:r w:rsidRPr="00075C37">
        <w:rPr>
          <w:color w:val="000000" w:themeColor="text1"/>
          <w:sz w:val="24"/>
          <w:szCs w:val="24"/>
        </w:rPr>
        <w:t xml:space="preserve">6.1.8. </w:t>
      </w:r>
      <w:r w:rsidR="000A1CB2">
        <w:rPr>
          <w:color w:val="000000" w:themeColor="text1"/>
          <w:sz w:val="24"/>
          <w:szCs w:val="24"/>
        </w:rPr>
        <w:t>preliminarūs medžiagų ir darbų kiekiai</w:t>
      </w:r>
      <w:r w:rsidR="0096174D" w:rsidRPr="00075C37">
        <w:rPr>
          <w:color w:val="000000" w:themeColor="text1"/>
          <w:sz w:val="24"/>
          <w:szCs w:val="24"/>
        </w:rPr>
        <w:t>, užpildyt</w:t>
      </w:r>
      <w:r w:rsidR="000A1CB2">
        <w:rPr>
          <w:color w:val="000000" w:themeColor="text1"/>
          <w:sz w:val="24"/>
          <w:szCs w:val="24"/>
        </w:rPr>
        <w:t>i</w:t>
      </w:r>
      <w:r w:rsidR="0096174D" w:rsidRPr="00075C37">
        <w:rPr>
          <w:color w:val="000000" w:themeColor="text1"/>
          <w:sz w:val="24"/>
          <w:szCs w:val="24"/>
        </w:rPr>
        <w:t xml:space="preserve"> pagal specialiųjų pirkimo sąlygų </w:t>
      </w:r>
      <w:r w:rsidR="000A1CB2">
        <w:rPr>
          <w:color w:val="000000" w:themeColor="text1"/>
          <w:sz w:val="24"/>
          <w:szCs w:val="24"/>
        </w:rPr>
        <w:t>6</w:t>
      </w:r>
      <w:r w:rsidR="0096174D" w:rsidRPr="00075C37">
        <w:rPr>
          <w:color w:val="000000" w:themeColor="text1"/>
          <w:sz w:val="24"/>
          <w:szCs w:val="24"/>
        </w:rPr>
        <w:t xml:space="preserve"> priedą</w:t>
      </w:r>
      <w:r w:rsidR="004A3B98">
        <w:rPr>
          <w:i/>
          <w:iCs/>
          <w:color w:val="000000" w:themeColor="text1"/>
          <w:sz w:val="24"/>
          <w:szCs w:val="24"/>
        </w:rPr>
        <w:t>.</w:t>
      </w:r>
    </w:p>
    <w:p w14:paraId="35073145" w14:textId="77777777" w:rsidR="0096174D" w:rsidRPr="00E83120" w:rsidRDefault="0096174D" w:rsidP="0003483B">
      <w:pPr>
        <w:ind w:firstLine="567"/>
        <w:jc w:val="both"/>
        <w:rPr>
          <w:sz w:val="24"/>
          <w:szCs w:val="24"/>
        </w:rPr>
      </w:pPr>
      <w:r w:rsidRPr="00E83120">
        <w:rPr>
          <w:sz w:val="24"/>
          <w:szCs w:val="24"/>
        </w:rPr>
        <w:t xml:space="preserve">6.2. </w:t>
      </w:r>
      <w:r w:rsidRPr="00E83120">
        <w:rPr>
          <w:rFonts w:eastAsia="Calibr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83120">
        <w:rPr>
          <w:sz w:val="24"/>
          <w:szCs w:val="24"/>
        </w:rPr>
        <w:t>Perkančiajai organizacijai kilus abejonių dėl dokumentų tikrumo, ji turi teisę reikalauti pateikti dokumentų originalus.</w:t>
      </w:r>
      <w:r w:rsidRPr="00E83120">
        <w:rPr>
          <w:rFonts w:eastAsia="Calibri"/>
          <w:sz w:val="24"/>
          <w:szCs w:val="24"/>
        </w:rPr>
        <w:t xml:space="preserve"> Gali būti:</w:t>
      </w:r>
    </w:p>
    <w:p w14:paraId="6FF9FC67" w14:textId="77777777" w:rsidR="0096174D" w:rsidRPr="00E83120" w:rsidRDefault="0096174D" w:rsidP="0096174D">
      <w:pPr>
        <w:pStyle w:val="Sraopastraipa"/>
        <w:ind w:left="0" w:firstLine="851"/>
        <w:jc w:val="both"/>
        <w:rPr>
          <w:bCs/>
          <w:iCs/>
          <w:sz w:val="24"/>
          <w:szCs w:val="24"/>
          <w:u w:val="single"/>
        </w:rPr>
      </w:pPr>
      <w:r w:rsidRPr="00E83120">
        <w:rPr>
          <w:rFonts w:eastAsia="Calibri"/>
          <w:bCs/>
          <w:iCs/>
          <w:sz w:val="24"/>
          <w:szCs w:val="24"/>
        </w:rPr>
        <w:t>6.2.1 pateikiami kvalifikuotu elektroniniu parašu pasirašyti elektroninėmis priemonėmis suformuoti dokumentai;</w:t>
      </w:r>
    </w:p>
    <w:p w14:paraId="6455018A" w14:textId="77777777" w:rsidR="0096174D" w:rsidRPr="00E83120" w:rsidRDefault="0096174D" w:rsidP="0096174D">
      <w:pPr>
        <w:pStyle w:val="Sraopastraipa"/>
        <w:numPr>
          <w:ilvl w:val="2"/>
          <w:numId w:val="19"/>
        </w:numPr>
        <w:tabs>
          <w:tab w:val="left" w:pos="1418"/>
        </w:tabs>
        <w:ind w:left="0" w:firstLine="851"/>
        <w:jc w:val="both"/>
        <w:rPr>
          <w:bCs/>
          <w:iCs/>
          <w:sz w:val="24"/>
          <w:szCs w:val="24"/>
        </w:rPr>
      </w:pPr>
      <w:r w:rsidRPr="00E83120">
        <w:rPr>
          <w:rFonts w:eastAsia="Calibri"/>
          <w:bCs/>
          <w:iCs/>
          <w:sz w:val="24"/>
          <w:szCs w:val="24"/>
        </w:rPr>
        <w:t>skaitmeninės dokumentų kopijos (</w:t>
      </w:r>
      <w:r w:rsidRPr="00E83120">
        <w:rPr>
          <w:rFonts w:eastAsia="Calibri"/>
          <w:iCs/>
          <w:sz w:val="24"/>
          <w:szCs w:val="24"/>
        </w:rPr>
        <w:t>fiziniu parašu tvirtinami dokumentai turi būti pateikiami pasirašyti ir nuskenuoti)</w:t>
      </w:r>
      <w:r w:rsidRPr="00E83120">
        <w:rPr>
          <w:rFonts w:eastAsia="Calibri"/>
          <w:bCs/>
          <w:iCs/>
          <w:sz w:val="24"/>
          <w:szCs w:val="24"/>
        </w:rPr>
        <w:t>.</w:t>
      </w:r>
    </w:p>
    <w:p w14:paraId="2C28EA5E" w14:textId="17414671" w:rsidR="0096174D" w:rsidRPr="00D44D49" w:rsidRDefault="00D44D49" w:rsidP="00D44D49">
      <w:pPr>
        <w:ind w:firstLine="567"/>
        <w:jc w:val="both"/>
        <w:rPr>
          <w:sz w:val="24"/>
          <w:szCs w:val="24"/>
        </w:rPr>
      </w:pPr>
      <w:r w:rsidRPr="00D44D49">
        <w:rPr>
          <w:sz w:val="24"/>
          <w:szCs w:val="24"/>
        </w:rPr>
        <w:t>6.</w:t>
      </w:r>
      <w:r>
        <w:rPr>
          <w:sz w:val="24"/>
          <w:szCs w:val="24"/>
        </w:rPr>
        <w:t xml:space="preserve">3. </w:t>
      </w:r>
      <w:r w:rsidR="0096174D" w:rsidRPr="00D44D49">
        <w:rPr>
          <w:sz w:val="24"/>
          <w:szCs w:val="24"/>
        </w:rPr>
        <w:t>Pasiūlymas turi būti parengtas, lietuvių kalba</w:t>
      </w:r>
      <w:r w:rsidR="0096174D" w:rsidRPr="00D44D49">
        <w:rPr>
          <w:color w:val="7030A0"/>
          <w:sz w:val="24"/>
          <w:szCs w:val="24"/>
        </w:rPr>
        <w:t xml:space="preserve">. </w:t>
      </w:r>
      <w:r w:rsidR="0096174D" w:rsidRPr="00D44D49">
        <w:rPr>
          <w:rFonts w:eastAsia="Arial"/>
          <w:sz w:val="24"/>
          <w:szCs w:val="24"/>
        </w:rPr>
        <w:t xml:space="preserve">Jei kurie nors su pasiūlymu teikiami dokumentai parengti ne ta kalba, kuria reikalaujama, turi būti pateiktas tikslus vertimas į reikalaujamą kalbą. </w:t>
      </w:r>
      <w:r w:rsidR="0096174D" w:rsidRPr="00D44D49">
        <w:rPr>
          <w:sz w:val="24"/>
          <w:szCs w:val="24"/>
        </w:rPr>
        <w:t xml:space="preserve">Perkančiajai organizacijai turint įtarimų dėl pasiūlyme pateikto dokumento vertimo kokybės ir (ar) jo </w:t>
      </w:r>
      <w:r w:rsidR="0096174D" w:rsidRPr="00D44D49">
        <w:rPr>
          <w:sz w:val="24"/>
          <w:szCs w:val="24"/>
        </w:rPr>
        <w:lastRenderedPageBreak/>
        <w:t xml:space="preserve">atitikties dokumento originalo turiniui, perkančioji organizacija reikalauja </w:t>
      </w:r>
      <w:r w:rsidR="0096174D" w:rsidRPr="00D44D49">
        <w:rPr>
          <w:color w:val="000000" w:themeColor="text1"/>
          <w:sz w:val="24"/>
          <w:szCs w:val="24"/>
        </w:rPr>
        <w:t xml:space="preserve">pateikti vertimą atlikusio asmens parašu ir vertimų biuro antspaudu (jei turi) patvirtintą šio dokumento vertimą. </w:t>
      </w:r>
    </w:p>
    <w:p w14:paraId="38B3ECD1" w14:textId="1285722D" w:rsidR="0096174D" w:rsidRPr="00D44D49" w:rsidRDefault="00D44D49" w:rsidP="00D44D49">
      <w:pPr>
        <w:ind w:firstLine="567"/>
        <w:jc w:val="both"/>
        <w:rPr>
          <w:sz w:val="24"/>
          <w:szCs w:val="24"/>
        </w:rPr>
      </w:pPr>
      <w:r>
        <w:rPr>
          <w:rFonts w:eastAsia="Arial"/>
          <w:sz w:val="24"/>
          <w:szCs w:val="24"/>
        </w:rPr>
        <w:t xml:space="preserve">6.4. </w:t>
      </w:r>
      <w:r w:rsidR="0096174D" w:rsidRPr="00D44D49">
        <w:rPr>
          <w:rFonts w:eastAsia="Arial"/>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6990F181" w14:textId="7CA07798" w:rsidR="0096174D" w:rsidRPr="00D44D49" w:rsidRDefault="00D44D49" w:rsidP="00D44D49">
      <w:pPr>
        <w:ind w:left="142" w:firstLine="425"/>
        <w:jc w:val="both"/>
        <w:rPr>
          <w:sz w:val="24"/>
          <w:szCs w:val="24"/>
        </w:rPr>
      </w:pPr>
      <w:r>
        <w:rPr>
          <w:rFonts w:eastAsia="Arial"/>
          <w:sz w:val="24"/>
          <w:szCs w:val="24"/>
        </w:rPr>
        <w:t xml:space="preserve">6.5. </w:t>
      </w:r>
      <w:r w:rsidR="0096174D" w:rsidRPr="00D44D49">
        <w:rPr>
          <w:rFonts w:eastAsia="Arial"/>
          <w:sz w:val="24"/>
          <w:szCs w:val="24"/>
        </w:rPr>
        <w:t xml:space="preserve">Tiekėjų pasiūlymuose nurodytos kainos bus vertinamos </w:t>
      </w:r>
      <w:r w:rsidR="0096174D" w:rsidRPr="00D44D49">
        <w:rPr>
          <w:sz w:val="24"/>
          <w:szCs w:val="24"/>
        </w:rPr>
        <w:t xml:space="preserve">ir lyginamos su visais mokesčiais, neįskaitant PVM. </w:t>
      </w:r>
    </w:p>
    <w:p w14:paraId="788DCB0F" w14:textId="76C901E5" w:rsidR="0096174D" w:rsidRPr="00E83120" w:rsidRDefault="0043352B" w:rsidP="0043352B">
      <w:pPr>
        <w:pStyle w:val="Antrat1"/>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sz w:val="24"/>
          <w:szCs w:val="24"/>
        </w:rPr>
        <w:t xml:space="preserve">7. </w:t>
      </w:r>
      <w:r w:rsidR="0096174D" w:rsidRPr="00E83120">
        <w:rPr>
          <w:rFonts w:ascii="Times New Roman" w:hAnsi="Times New Roman" w:cs="Times New Roman"/>
          <w:sz w:val="24"/>
          <w:szCs w:val="24"/>
        </w:rPr>
        <w:t>Pasiūlymo galiojimo užtikrinimas</w:t>
      </w:r>
      <w:bookmarkEnd w:id="26"/>
      <w:bookmarkEnd w:id="27"/>
      <w:bookmarkEnd w:id="28"/>
    </w:p>
    <w:p w14:paraId="72B3FF8C" w14:textId="77777777" w:rsidR="0096174D" w:rsidRPr="00E83120" w:rsidRDefault="0096174D" w:rsidP="0096174D">
      <w:pPr>
        <w:pStyle w:val="Sraopastraipa"/>
        <w:ind w:left="0" w:firstLine="567"/>
        <w:jc w:val="both"/>
        <w:rPr>
          <w:sz w:val="24"/>
          <w:szCs w:val="24"/>
        </w:rPr>
      </w:pPr>
      <w:r w:rsidRPr="00E83120">
        <w:rPr>
          <w:rFonts w:eastAsia="Calibri"/>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5F9CDC" w14:textId="08A14839" w:rsidR="0096174D" w:rsidRPr="00E83120" w:rsidRDefault="0043352B" w:rsidP="0043352B">
      <w:pPr>
        <w:pStyle w:val="Antrat1"/>
        <w:tabs>
          <w:tab w:val="left" w:pos="709"/>
        </w:tabs>
        <w:spacing w:line="20" w:lineRule="atLeast"/>
        <w:contextualSpacing/>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sz w:val="24"/>
          <w:szCs w:val="24"/>
        </w:rPr>
        <w:t xml:space="preserve">8. </w:t>
      </w:r>
      <w:r w:rsidR="0096174D" w:rsidRPr="00E83120">
        <w:rPr>
          <w:rFonts w:ascii="Times New Roman" w:hAnsi="Times New Roman" w:cs="Times New Roman"/>
          <w:sz w:val="24"/>
          <w:szCs w:val="24"/>
        </w:rPr>
        <w:t>Elektroninis aukcionas</w:t>
      </w:r>
      <w:bookmarkEnd w:id="29"/>
      <w:bookmarkEnd w:id="30"/>
      <w:bookmarkEnd w:id="31"/>
      <w:bookmarkEnd w:id="32"/>
      <w:bookmarkEnd w:id="33"/>
    </w:p>
    <w:p w14:paraId="0025B923" w14:textId="2C64FD33" w:rsidR="0096174D" w:rsidRPr="00E83120" w:rsidRDefault="0096174D" w:rsidP="00302F81">
      <w:pPr>
        <w:ind w:left="710"/>
        <w:rPr>
          <w:sz w:val="24"/>
          <w:szCs w:val="24"/>
        </w:rPr>
      </w:pPr>
      <w:r w:rsidRPr="00E83120">
        <w:rPr>
          <w:sz w:val="24"/>
          <w:szCs w:val="24"/>
        </w:rPr>
        <w:t>8.1. Perkančioji organizacija pirkime netaikys elektroninio aukciono.</w:t>
      </w:r>
    </w:p>
    <w:p w14:paraId="423C186E" w14:textId="5F9D92AF" w:rsidR="0096174D" w:rsidRPr="00E83120" w:rsidRDefault="0043352B" w:rsidP="0043352B">
      <w:pPr>
        <w:pStyle w:val="Antrat1"/>
        <w:tabs>
          <w:tab w:val="left" w:pos="709"/>
        </w:tabs>
        <w:spacing w:line="20" w:lineRule="atLeast"/>
        <w:contextualSpacing/>
        <w:rPr>
          <w:rFonts w:ascii="Times New Roman" w:hAnsi="Times New Roman" w:cs="Times New Roman"/>
          <w:sz w:val="24"/>
          <w:szCs w:val="24"/>
        </w:rPr>
      </w:pPr>
      <w:bookmarkStart w:id="36" w:name="_Ref39667303"/>
      <w:bookmarkStart w:id="37" w:name="_Ref39667308"/>
      <w:bookmarkStart w:id="38" w:name="_Toc126333936"/>
      <w:r>
        <w:rPr>
          <w:rFonts w:ascii="Times New Roman" w:hAnsi="Times New Roman" w:cs="Times New Roman"/>
          <w:sz w:val="24"/>
          <w:szCs w:val="24"/>
        </w:rPr>
        <w:t xml:space="preserve">9. </w:t>
      </w:r>
      <w:r w:rsidR="0096174D" w:rsidRPr="00E83120">
        <w:rPr>
          <w:rFonts w:ascii="Times New Roman" w:hAnsi="Times New Roman" w:cs="Times New Roman"/>
          <w:sz w:val="24"/>
          <w:szCs w:val="24"/>
        </w:rPr>
        <w:t>Pasiūlymų vertinimas</w:t>
      </w:r>
      <w:bookmarkEnd w:id="34"/>
      <w:bookmarkEnd w:id="35"/>
      <w:bookmarkEnd w:id="36"/>
      <w:bookmarkEnd w:id="37"/>
      <w:bookmarkEnd w:id="38"/>
    </w:p>
    <w:p w14:paraId="165E1146" w14:textId="7B6666CC" w:rsidR="0096174D" w:rsidRPr="00E83120" w:rsidRDefault="0096174D" w:rsidP="00302F81">
      <w:pPr>
        <w:ind w:firstLine="567"/>
        <w:jc w:val="both"/>
        <w:rPr>
          <w:color w:val="7030A0"/>
          <w:sz w:val="24"/>
          <w:szCs w:val="24"/>
        </w:rPr>
      </w:pPr>
      <w:r w:rsidRPr="00E83120">
        <w:rPr>
          <w:sz w:val="24"/>
          <w:szCs w:val="24"/>
        </w:rPr>
        <w:t xml:space="preserve">9.1. </w:t>
      </w:r>
      <w:r w:rsidRPr="00E83120">
        <w:rPr>
          <w:rFonts w:eastAsia="Calibri"/>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E83120">
        <w:rPr>
          <w:rFonts w:eastAsia="Calibri"/>
          <w:sz w:val="24"/>
          <w:szCs w:val="24"/>
        </w:rPr>
        <w:t xml:space="preserve">specialiųjų pirkimo sąlygų </w:t>
      </w:r>
      <w:bookmarkEnd w:id="39"/>
      <w:r w:rsidR="00625AA5">
        <w:rPr>
          <w:color w:val="000000" w:themeColor="text1"/>
          <w:sz w:val="24"/>
          <w:szCs w:val="24"/>
          <w:shd w:val="clear" w:color="auto" w:fill="FFFFFF"/>
        </w:rPr>
        <w:t>4</w:t>
      </w:r>
      <w:r w:rsidRPr="00E83120">
        <w:rPr>
          <w:rFonts w:eastAsia="Calibri"/>
          <w:sz w:val="24"/>
          <w:szCs w:val="24"/>
        </w:rPr>
        <w:t xml:space="preserve"> priede.</w:t>
      </w:r>
      <w:r w:rsidRPr="00E83120">
        <w:rPr>
          <w:rFonts w:eastAsia="Calibri"/>
          <w:color w:val="7030A0"/>
          <w:sz w:val="24"/>
          <w:szCs w:val="24"/>
        </w:rPr>
        <w:t xml:space="preserve"> </w:t>
      </w:r>
    </w:p>
    <w:p w14:paraId="18DEB405" w14:textId="30975961" w:rsidR="0096174D" w:rsidRPr="00E83120" w:rsidRDefault="00302F81" w:rsidP="0096174D">
      <w:pPr>
        <w:pStyle w:val="Sraopastraipa"/>
        <w:spacing w:line="20" w:lineRule="atLeast"/>
        <w:ind w:left="0" w:firstLine="567"/>
        <w:jc w:val="both"/>
        <w:rPr>
          <w:rFonts w:eastAsiaTheme="minorHAnsi"/>
          <w:bCs/>
          <w:iCs/>
          <w:sz w:val="24"/>
          <w:szCs w:val="24"/>
        </w:rPr>
      </w:pPr>
      <w:r>
        <w:rPr>
          <w:color w:val="000000" w:themeColor="text1"/>
          <w:sz w:val="24"/>
          <w:szCs w:val="24"/>
        </w:rPr>
        <w:t xml:space="preserve">9.2. </w:t>
      </w:r>
      <w:r w:rsidR="0096174D" w:rsidRPr="00E83120">
        <w:rPr>
          <w:color w:val="000000" w:themeColor="text1"/>
          <w:sz w:val="24"/>
          <w:szCs w:val="24"/>
        </w:rPr>
        <w:t xml:space="preserve">Laimėjusiu pasiūlymu galės būti pripažintas tik 1 (vienas) ekonomiškai naudingiausias pasiūlymas, esantis pasiūlymų eilės pirmojoje vietoje. </w:t>
      </w:r>
    </w:p>
    <w:p w14:paraId="716303F6" w14:textId="77777777" w:rsidR="003E72BE" w:rsidRPr="003E72BE" w:rsidRDefault="00302F81" w:rsidP="003E72BE">
      <w:pPr>
        <w:spacing w:line="20" w:lineRule="atLeast"/>
        <w:ind w:firstLine="567"/>
        <w:jc w:val="both"/>
        <w:rPr>
          <w:rStyle w:val="cf01"/>
          <w:rFonts w:ascii="Times New Roman" w:eastAsiaTheme="minorHAnsi" w:hAnsi="Times New Roman" w:cs="Times New Roman"/>
          <w:iCs/>
          <w:sz w:val="24"/>
          <w:szCs w:val="24"/>
        </w:rPr>
      </w:pPr>
      <w:r w:rsidRPr="003E72BE">
        <w:rPr>
          <w:rStyle w:val="cf01"/>
          <w:rFonts w:ascii="Times New Roman" w:hAnsi="Times New Roman" w:cs="Times New Roman"/>
          <w:sz w:val="24"/>
          <w:szCs w:val="24"/>
        </w:rPr>
        <w:t xml:space="preserve">9.3. </w:t>
      </w:r>
      <w:bookmarkStart w:id="40" w:name="_Ref39425999"/>
      <w:bookmarkStart w:id="41" w:name="_Ref39426005"/>
      <w:bookmarkStart w:id="42" w:name="_Toc126333937"/>
      <w:r w:rsidR="003E72BE" w:rsidRPr="003E72B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7E9BD565" w14:textId="77777777" w:rsidR="003E72BE" w:rsidRPr="003E72BE" w:rsidRDefault="003E72BE" w:rsidP="003E72BE">
      <w:pPr>
        <w:spacing w:line="20" w:lineRule="atLeast"/>
        <w:ind w:firstLine="567"/>
        <w:jc w:val="both"/>
        <w:rPr>
          <w:rFonts w:eastAsiaTheme="minorHAnsi"/>
          <w:iCs/>
          <w:sz w:val="24"/>
          <w:szCs w:val="24"/>
        </w:rPr>
      </w:pPr>
      <w:r w:rsidRPr="003E72BE">
        <w:rPr>
          <w:sz w:val="24"/>
          <w:szCs w:val="24"/>
        </w:rPr>
        <w:t xml:space="preserve">    9.3.1 tiekėjo pasirašytas pasiūlymas (</w:t>
      </w:r>
      <w:r w:rsidRPr="003E72BE">
        <w:rPr>
          <w:b/>
          <w:bCs/>
          <w:sz w:val="24"/>
          <w:szCs w:val="24"/>
        </w:rPr>
        <w:t>6.1.1. p.);</w:t>
      </w:r>
    </w:p>
    <w:p w14:paraId="3B568C96" w14:textId="77777777" w:rsidR="003E72BE" w:rsidRPr="003E72BE" w:rsidRDefault="003E72BE" w:rsidP="003E72BE">
      <w:pPr>
        <w:spacing w:line="20" w:lineRule="atLeast"/>
        <w:ind w:left="1134" w:hanging="567"/>
        <w:jc w:val="both"/>
        <w:rPr>
          <w:rFonts w:eastAsiaTheme="minorHAnsi"/>
          <w:iCs/>
          <w:sz w:val="24"/>
          <w:szCs w:val="24"/>
        </w:rPr>
      </w:pPr>
      <w:r w:rsidRPr="003E72BE">
        <w:rPr>
          <w:sz w:val="24"/>
          <w:szCs w:val="24"/>
        </w:rPr>
        <w:t xml:space="preserve">    9.3.2. jungtinės veiklos sutarties kopija (</w:t>
      </w:r>
      <w:r w:rsidRPr="003E72BE">
        <w:rPr>
          <w:b/>
          <w:bCs/>
          <w:sz w:val="24"/>
          <w:szCs w:val="24"/>
        </w:rPr>
        <w:t>6.1.3. p.);</w:t>
      </w:r>
    </w:p>
    <w:p w14:paraId="025C2AF1" w14:textId="6A3952F9" w:rsidR="003E72BE" w:rsidRPr="00B733D9" w:rsidRDefault="003E72BE" w:rsidP="003E72BE">
      <w:pPr>
        <w:spacing w:line="20" w:lineRule="atLeast"/>
        <w:ind w:firstLine="567"/>
        <w:jc w:val="both"/>
        <w:rPr>
          <w:rFonts w:eastAsiaTheme="minorHAnsi"/>
          <w:iCs/>
          <w:sz w:val="24"/>
          <w:szCs w:val="24"/>
        </w:rPr>
      </w:pPr>
      <w:r w:rsidRPr="003E72BE">
        <w:rPr>
          <w:sz w:val="24"/>
          <w:szCs w:val="24"/>
        </w:rPr>
        <w:t xml:space="preserve">9.4. Perkančioji organizacija turi galimybę kreiptis į tiekėją dėl dokumentų nurodytų specialiųjų sąlygų 6.1.2., 6.1.4., 6.1.5., 6.1.6., 6.1.7., </w:t>
      </w:r>
      <w:r w:rsidR="004A3B98">
        <w:rPr>
          <w:sz w:val="24"/>
          <w:szCs w:val="24"/>
        </w:rPr>
        <w:t xml:space="preserve">ir </w:t>
      </w:r>
      <w:r w:rsidRPr="003E72BE">
        <w:rPr>
          <w:sz w:val="24"/>
          <w:szCs w:val="24"/>
        </w:rPr>
        <w:t>6.1.8. pateikimo</w:t>
      </w:r>
      <w:r w:rsidRPr="00B733D9">
        <w:rPr>
          <w:sz w:val="24"/>
          <w:szCs w:val="24"/>
        </w:rPr>
        <w:t>, jeigu jie nebuvo pateikti kartu su pasiūlymu.</w:t>
      </w:r>
    </w:p>
    <w:p w14:paraId="2DA95474" w14:textId="568656EB" w:rsidR="0096174D" w:rsidRPr="00E83120" w:rsidRDefault="0043352B" w:rsidP="003E72BE">
      <w:pPr>
        <w:pStyle w:val="Antrat1"/>
        <w:tabs>
          <w:tab w:val="left" w:pos="709"/>
        </w:tabs>
        <w:spacing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10. </w:t>
      </w:r>
      <w:r w:rsidR="0096174D" w:rsidRPr="00E83120">
        <w:rPr>
          <w:rFonts w:ascii="Times New Roman" w:hAnsi="Times New Roman" w:cs="Times New Roman"/>
          <w:sz w:val="24"/>
          <w:szCs w:val="24"/>
        </w:rPr>
        <w:t>Sutarties sudarymas</w:t>
      </w:r>
      <w:bookmarkEnd w:id="40"/>
      <w:bookmarkEnd w:id="41"/>
      <w:bookmarkEnd w:id="42"/>
    </w:p>
    <w:p w14:paraId="760D09B9" w14:textId="23E2B2C8" w:rsidR="0096174D" w:rsidRPr="0043352B" w:rsidRDefault="0043352B" w:rsidP="0043352B">
      <w:pPr>
        <w:ind w:firstLine="567"/>
        <w:jc w:val="both"/>
        <w:rPr>
          <w:color w:val="000000" w:themeColor="text1"/>
          <w:sz w:val="24"/>
          <w:szCs w:val="24"/>
        </w:rPr>
      </w:pPr>
      <w:r w:rsidRPr="0043352B">
        <w:rPr>
          <w:color w:val="000000" w:themeColor="text1"/>
          <w:sz w:val="24"/>
          <w:szCs w:val="24"/>
        </w:rPr>
        <w:t>10</w:t>
      </w:r>
      <w:r>
        <w:rPr>
          <w:color w:val="000000" w:themeColor="text1"/>
          <w:sz w:val="24"/>
          <w:szCs w:val="24"/>
        </w:rPr>
        <w:t xml:space="preserve">.1. </w:t>
      </w:r>
      <w:r w:rsidR="0096174D" w:rsidRPr="0043352B">
        <w:rPr>
          <w:color w:val="000000" w:themeColor="text1"/>
          <w:sz w:val="24"/>
          <w:szCs w:val="24"/>
        </w:rPr>
        <w:t>Ši pirkimo procedūra atliekama siekiant sudaryti sutartį su tiekėju, kurio pasiūlymas, vadovaujantis pirkimo sąlygose</w:t>
      </w:r>
      <w:r w:rsidR="0096174D" w:rsidRPr="0043352B">
        <w:rPr>
          <w:color w:val="0070C0"/>
          <w:sz w:val="24"/>
          <w:szCs w:val="24"/>
        </w:rPr>
        <w:t xml:space="preserve"> </w:t>
      </w:r>
      <w:r w:rsidR="0096174D" w:rsidRPr="0043352B">
        <w:rPr>
          <w:color w:val="000000" w:themeColor="text1"/>
          <w:sz w:val="24"/>
          <w:szCs w:val="24"/>
        </w:rPr>
        <w:t xml:space="preserve">nustatyta tvarka, bus pripažintas laimėjęs, o jei pirkimas skaidomas į dalis – su tiekėjais, kurių pasiūlymai bus pripažinti laimėję. </w:t>
      </w:r>
      <w:r w:rsidR="0096174D" w:rsidRPr="0043352B">
        <w:rPr>
          <w:sz w:val="24"/>
          <w:szCs w:val="24"/>
        </w:rPr>
        <w:t xml:space="preserve">Sutarties sąlygos pateikiamos </w:t>
      </w:r>
      <w:r w:rsidR="0090465C">
        <w:rPr>
          <w:color w:val="000000" w:themeColor="text1"/>
          <w:sz w:val="24"/>
          <w:szCs w:val="24"/>
        </w:rPr>
        <w:t>specialiųjų</w:t>
      </w:r>
      <w:r w:rsidR="0096174D" w:rsidRPr="0043352B">
        <w:rPr>
          <w:color w:val="000000" w:themeColor="text1"/>
          <w:sz w:val="24"/>
          <w:szCs w:val="24"/>
        </w:rPr>
        <w:t xml:space="preserve"> sąlygų priede Nr. </w:t>
      </w:r>
      <w:r w:rsidR="00625AA5">
        <w:rPr>
          <w:color w:val="000000" w:themeColor="text1"/>
          <w:sz w:val="24"/>
          <w:szCs w:val="24"/>
        </w:rPr>
        <w:t>7</w:t>
      </w:r>
      <w:r w:rsidR="0096174D" w:rsidRPr="0043352B">
        <w:rPr>
          <w:color w:val="000000" w:themeColor="text1"/>
          <w:sz w:val="24"/>
          <w:szCs w:val="24"/>
        </w:rPr>
        <w:t xml:space="preserve"> „Sutarties projektas“.</w:t>
      </w:r>
    </w:p>
    <w:p w14:paraId="6D3AE72E" w14:textId="543BEB9D" w:rsidR="0096174D" w:rsidRDefault="0090465C" w:rsidP="0090465C">
      <w:pPr>
        <w:pStyle w:val="Antrat1"/>
        <w:spacing w:line="20" w:lineRule="atLeast"/>
        <w:contextualSpacing/>
        <w:jc w:val="both"/>
        <w:rPr>
          <w:rFonts w:ascii="Times New Roman" w:hAnsi="Times New Roman" w:cs="Times New Roman"/>
          <w:sz w:val="24"/>
          <w:szCs w:val="24"/>
        </w:rPr>
      </w:pPr>
      <w:bookmarkStart w:id="43" w:name="_Toc126333938"/>
      <w:bookmarkEnd w:id="4"/>
      <w:r>
        <w:rPr>
          <w:rFonts w:ascii="Times New Roman" w:hAnsi="Times New Roman" w:cs="Times New Roman"/>
          <w:sz w:val="24"/>
          <w:szCs w:val="24"/>
        </w:rPr>
        <w:t xml:space="preserve">11. </w:t>
      </w:r>
      <w:bookmarkEnd w:id="43"/>
      <w:r>
        <w:rPr>
          <w:rFonts w:ascii="Times New Roman" w:hAnsi="Times New Roman" w:cs="Times New Roman"/>
          <w:sz w:val="24"/>
          <w:szCs w:val="24"/>
        </w:rPr>
        <w:t>Priedai:</w:t>
      </w:r>
    </w:p>
    <w:p w14:paraId="67A5A2E7" w14:textId="5E5CC8A5" w:rsidR="0090465C" w:rsidRDefault="0090465C" w:rsidP="0090465C">
      <w:pPr>
        <w:ind w:firstLine="567"/>
        <w:rPr>
          <w:sz w:val="24"/>
          <w:szCs w:val="24"/>
        </w:rPr>
      </w:pPr>
      <w:r w:rsidRPr="0090465C">
        <w:rPr>
          <w:sz w:val="24"/>
          <w:szCs w:val="24"/>
        </w:rPr>
        <w:t xml:space="preserve">11.1. </w:t>
      </w:r>
      <w:r>
        <w:rPr>
          <w:sz w:val="24"/>
          <w:szCs w:val="24"/>
        </w:rPr>
        <w:t>Terminai;</w:t>
      </w:r>
    </w:p>
    <w:p w14:paraId="5BC7E672" w14:textId="13DA88CA" w:rsidR="0090465C" w:rsidRDefault="0090465C" w:rsidP="0090465C">
      <w:pPr>
        <w:ind w:firstLine="567"/>
        <w:rPr>
          <w:sz w:val="24"/>
          <w:szCs w:val="24"/>
        </w:rPr>
      </w:pPr>
      <w:r>
        <w:rPr>
          <w:sz w:val="24"/>
          <w:szCs w:val="24"/>
        </w:rPr>
        <w:t>11.2. Techninė specifikacija;</w:t>
      </w:r>
    </w:p>
    <w:p w14:paraId="3FF2A575" w14:textId="196CF278" w:rsidR="0090465C" w:rsidRDefault="0090465C" w:rsidP="0090465C">
      <w:pPr>
        <w:ind w:firstLine="567"/>
        <w:rPr>
          <w:sz w:val="24"/>
          <w:szCs w:val="24"/>
        </w:rPr>
      </w:pPr>
      <w:r>
        <w:rPr>
          <w:sz w:val="24"/>
          <w:szCs w:val="24"/>
        </w:rPr>
        <w:t>11.3. Tiekėjų pašalinimo pagrindai;</w:t>
      </w:r>
    </w:p>
    <w:p w14:paraId="6F6DB461" w14:textId="0AD46F14" w:rsidR="0090465C" w:rsidRDefault="0090465C" w:rsidP="0090465C">
      <w:pPr>
        <w:ind w:firstLine="567"/>
        <w:rPr>
          <w:sz w:val="24"/>
          <w:szCs w:val="24"/>
        </w:rPr>
      </w:pPr>
      <w:r>
        <w:rPr>
          <w:sz w:val="24"/>
          <w:szCs w:val="24"/>
        </w:rPr>
        <w:t>11.</w:t>
      </w:r>
      <w:r w:rsidR="00625AA5">
        <w:rPr>
          <w:sz w:val="24"/>
          <w:szCs w:val="24"/>
        </w:rPr>
        <w:t>4</w:t>
      </w:r>
      <w:r>
        <w:rPr>
          <w:sz w:val="24"/>
          <w:szCs w:val="24"/>
        </w:rPr>
        <w:t>. Pasiūlymo forma;</w:t>
      </w:r>
    </w:p>
    <w:p w14:paraId="5EEDE481" w14:textId="6CEA317A" w:rsidR="0090465C" w:rsidRDefault="0090465C" w:rsidP="0090465C">
      <w:pPr>
        <w:ind w:firstLine="567"/>
        <w:rPr>
          <w:sz w:val="24"/>
          <w:szCs w:val="24"/>
        </w:rPr>
      </w:pPr>
      <w:r>
        <w:rPr>
          <w:sz w:val="24"/>
          <w:szCs w:val="24"/>
        </w:rPr>
        <w:t>11.</w:t>
      </w:r>
      <w:r w:rsidR="00625AA5">
        <w:rPr>
          <w:sz w:val="24"/>
          <w:szCs w:val="24"/>
        </w:rPr>
        <w:t>5</w:t>
      </w:r>
      <w:r>
        <w:rPr>
          <w:sz w:val="24"/>
          <w:szCs w:val="24"/>
        </w:rPr>
        <w:t xml:space="preserve">. </w:t>
      </w:r>
      <w:r w:rsidRPr="00586E17">
        <w:rPr>
          <w:sz w:val="24"/>
          <w:szCs w:val="24"/>
        </w:rPr>
        <w:t>Europos bendrasis viešųjų pirkimų dokumentas EBVPD</w:t>
      </w:r>
      <w:r>
        <w:rPr>
          <w:sz w:val="24"/>
          <w:szCs w:val="24"/>
        </w:rPr>
        <w:t>;</w:t>
      </w:r>
    </w:p>
    <w:p w14:paraId="2FEEA862" w14:textId="7949CF19" w:rsidR="0090465C" w:rsidRDefault="0090465C" w:rsidP="0090465C">
      <w:pPr>
        <w:ind w:firstLine="567"/>
        <w:rPr>
          <w:color w:val="000000" w:themeColor="text1"/>
          <w:sz w:val="24"/>
          <w:szCs w:val="24"/>
        </w:rPr>
      </w:pPr>
      <w:r>
        <w:rPr>
          <w:sz w:val="24"/>
          <w:szCs w:val="24"/>
        </w:rPr>
        <w:t>11.</w:t>
      </w:r>
      <w:r w:rsidR="00625AA5">
        <w:rPr>
          <w:sz w:val="24"/>
          <w:szCs w:val="24"/>
        </w:rPr>
        <w:t>6</w:t>
      </w:r>
      <w:r>
        <w:rPr>
          <w:sz w:val="24"/>
          <w:szCs w:val="24"/>
        </w:rPr>
        <w:t xml:space="preserve">. </w:t>
      </w:r>
      <w:r w:rsidR="004A3B98">
        <w:rPr>
          <w:color w:val="000000" w:themeColor="text1"/>
          <w:sz w:val="24"/>
          <w:szCs w:val="24"/>
        </w:rPr>
        <w:t>P</w:t>
      </w:r>
      <w:r w:rsidR="004A3B98">
        <w:rPr>
          <w:color w:val="000000" w:themeColor="text1"/>
          <w:sz w:val="24"/>
          <w:szCs w:val="24"/>
        </w:rPr>
        <w:t>reliminarūs medžiagų ir darbų kiekiai</w:t>
      </w:r>
      <w:r>
        <w:rPr>
          <w:color w:val="000000" w:themeColor="text1"/>
          <w:sz w:val="24"/>
          <w:szCs w:val="24"/>
        </w:rPr>
        <w:t>;</w:t>
      </w:r>
    </w:p>
    <w:p w14:paraId="58363AD0" w14:textId="58CC5362" w:rsidR="0090465C" w:rsidRPr="0090465C" w:rsidRDefault="0090465C" w:rsidP="0090465C">
      <w:pPr>
        <w:ind w:firstLine="567"/>
        <w:rPr>
          <w:sz w:val="24"/>
          <w:szCs w:val="24"/>
        </w:rPr>
      </w:pPr>
      <w:r>
        <w:rPr>
          <w:color w:val="000000" w:themeColor="text1"/>
          <w:sz w:val="24"/>
          <w:szCs w:val="24"/>
        </w:rPr>
        <w:t>11.</w:t>
      </w:r>
      <w:r w:rsidR="00625AA5">
        <w:rPr>
          <w:color w:val="000000" w:themeColor="text1"/>
          <w:sz w:val="24"/>
          <w:szCs w:val="24"/>
        </w:rPr>
        <w:t>7</w:t>
      </w:r>
      <w:r>
        <w:rPr>
          <w:color w:val="000000" w:themeColor="text1"/>
          <w:sz w:val="24"/>
          <w:szCs w:val="24"/>
        </w:rPr>
        <w:t>. Viešojo pirkimo sutarties projektas.</w:t>
      </w:r>
    </w:p>
    <w:p w14:paraId="1280426E" w14:textId="5D8128B0" w:rsidR="0090465C" w:rsidRPr="0090465C" w:rsidRDefault="0090465C" w:rsidP="0090465C">
      <w:r>
        <w:tab/>
      </w:r>
    </w:p>
    <w:p w14:paraId="7D908D51" w14:textId="4738CD19" w:rsidR="00500568" w:rsidRPr="000B2EE5" w:rsidRDefault="0096174D" w:rsidP="00013A02">
      <w:pPr>
        <w:shd w:val="clear" w:color="auto" w:fill="FFFFFF"/>
        <w:jc w:val="center"/>
        <w:rPr>
          <w:b/>
          <w:color w:val="auto"/>
          <w:kern w:val="0"/>
          <w:sz w:val="22"/>
          <w:szCs w:val="22"/>
          <w:lang w:eastAsia="lt-LT"/>
        </w:rPr>
      </w:pPr>
      <w:r w:rsidRPr="00E83120">
        <w:rPr>
          <w:rFonts w:eastAsia="Calibri"/>
          <w:sz w:val="24"/>
          <w:szCs w:val="24"/>
        </w:rPr>
        <w:t>________</w:t>
      </w:r>
    </w:p>
    <w:sectPr w:rsidR="00500568" w:rsidRPr="000B2EE5" w:rsidSect="0097412D">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6A00" w14:textId="77777777" w:rsidR="001A23F1" w:rsidRDefault="001A23F1" w:rsidP="006011D6">
      <w:r>
        <w:separator/>
      </w:r>
    </w:p>
  </w:endnote>
  <w:endnote w:type="continuationSeparator" w:id="0">
    <w:p w14:paraId="7723A805" w14:textId="77777777" w:rsidR="001A23F1" w:rsidRDefault="001A23F1"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6115" w14:textId="77777777" w:rsidR="009C1871" w:rsidRDefault="009C1871">
    <w:pPr>
      <w:pStyle w:val="Porat"/>
      <w:jc w:val="right"/>
    </w:pPr>
    <w:r>
      <w:fldChar w:fldCharType="begin"/>
    </w:r>
    <w:r>
      <w:instrText xml:space="preserve"> PAGE   \* MERGEFORMAT </w:instrText>
    </w:r>
    <w:r>
      <w:fldChar w:fldCharType="separate"/>
    </w:r>
    <w:r>
      <w:rPr>
        <w:noProof/>
      </w:rPr>
      <w:t>2</w:t>
    </w:r>
    <w:r>
      <w:rPr>
        <w:noProof/>
      </w:rPr>
      <w:fldChar w:fldCharType="end"/>
    </w:r>
  </w:p>
  <w:p w14:paraId="74971A86" w14:textId="77777777" w:rsidR="009C1871" w:rsidRDefault="009C18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AD17" w14:textId="77777777" w:rsidR="001A23F1" w:rsidRDefault="001A23F1" w:rsidP="006011D6">
      <w:r>
        <w:separator/>
      </w:r>
    </w:p>
  </w:footnote>
  <w:footnote w:type="continuationSeparator" w:id="0">
    <w:p w14:paraId="0604D26E" w14:textId="77777777" w:rsidR="001A23F1" w:rsidRDefault="001A23F1"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C28"/>
    <w:multiLevelType w:val="hybridMultilevel"/>
    <w:tmpl w:val="5734F0DA"/>
    <w:lvl w:ilvl="0" w:tplc="0427000F">
      <w:start w:val="1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02141EDC"/>
    <w:lvl w:ilvl="0">
      <w:start w:val="7"/>
      <w:numFmt w:val="decimal"/>
      <w:lvlText w:val="%1."/>
      <w:lvlJc w:val="left"/>
      <w:pPr>
        <w:ind w:left="360" w:hanging="360"/>
      </w:pPr>
      <w:rPr>
        <w:rFonts w:hint="default"/>
        <w:color w:val="0070C0"/>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7B7EC6"/>
    <w:multiLevelType w:val="hybridMultilevel"/>
    <w:tmpl w:val="022E14B0"/>
    <w:lvl w:ilvl="0" w:tplc="C1300256">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1B2325"/>
    <w:multiLevelType w:val="multilevel"/>
    <w:tmpl w:val="12629530"/>
    <w:lvl w:ilvl="0">
      <w:start w:val="1"/>
      <w:numFmt w:val="decimal"/>
      <w:lvlText w:val="%1."/>
      <w:lvlJc w:val="left"/>
      <w:pPr>
        <w:ind w:left="360" w:hanging="360"/>
      </w:pPr>
      <w:rPr>
        <w:rFonts w:eastAsia="Arial" w:hint="default"/>
      </w:rPr>
    </w:lvl>
    <w:lvl w:ilvl="1">
      <w:start w:val="6"/>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68C4C0F0"/>
    <w:lvl w:ilvl="0">
      <w:start w:val="2"/>
      <w:numFmt w:val="decimal"/>
      <w:lvlText w:val="%1."/>
      <w:lvlJc w:val="left"/>
      <w:pPr>
        <w:ind w:left="360" w:hanging="360"/>
      </w:pPr>
      <w:rPr>
        <w:rFonts w:eastAsia="Calibri" w:hint="default"/>
        <w:color w:val="0070C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644B6D"/>
    <w:multiLevelType w:val="multilevel"/>
    <w:tmpl w:val="2B4ECBB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C806392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9033190">
    <w:abstractNumId w:val="18"/>
  </w:num>
  <w:num w:numId="2" w16cid:durableId="206181586">
    <w:abstractNumId w:val="8"/>
  </w:num>
  <w:num w:numId="3" w16cid:durableId="1772583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659643">
    <w:abstractNumId w:val="3"/>
  </w:num>
  <w:num w:numId="5" w16cid:durableId="138770985">
    <w:abstractNumId w:val="9"/>
  </w:num>
  <w:num w:numId="6" w16cid:durableId="219707255">
    <w:abstractNumId w:val="24"/>
  </w:num>
  <w:num w:numId="7" w16cid:durableId="963148996">
    <w:abstractNumId w:val="2"/>
  </w:num>
  <w:num w:numId="8" w16cid:durableId="817724215">
    <w:abstractNumId w:val="10"/>
  </w:num>
  <w:num w:numId="9" w16cid:durableId="1907913764">
    <w:abstractNumId w:val="7"/>
  </w:num>
  <w:num w:numId="10" w16cid:durableId="1528367431">
    <w:abstractNumId w:val="16"/>
  </w:num>
  <w:num w:numId="11" w16cid:durableId="607934237">
    <w:abstractNumId w:val="15"/>
  </w:num>
  <w:num w:numId="12" w16cid:durableId="408162091">
    <w:abstractNumId w:val="23"/>
  </w:num>
  <w:num w:numId="13" w16cid:durableId="12269543">
    <w:abstractNumId w:val="21"/>
  </w:num>
  <w:num w:numId="14" w16cid:durableId="749809940">
    <w:abstractNumId w:val="1"/>
  </w:num>
  <w:num w:numId="15" w16cid:durableId="412043720">
    <w:abstractNumId w:val="22"/>
  </w:num>
  <w:num w:numId="16" w16cid:durableId="1996449446">
    <w:abstractNumId w:val="20"/>
  </w:num>
  <w:num w:numId="17" w16cid:durableId="1482305889">
    <w:abstractNumId w:val="17"/>
  </w:num>
  <w:num w:numId="18" w16cid:durableId="32313854">
    <w:abstractNumId w:val="11"/>
  </w:num>
  <w:num w:numId="19" w16cid:durableId="1318921492">
    <w:abstractNumId w:val="14"/>
  </w:num>
  <w:num w:numId="20" w16cid:durableId="1864435576">
    <w:abstractNumId w:val="19"/>
  </w:num>
  <w:num w:numId="21" w16cid:durableId="1941065713">
    <w:abstractNumId w:val="4"/>
  </w:num>
  <w:num w:numId="22" w16cid:durableId="19859238">
    <w:abstractNumId w:val="6"/>
  </w:num>
  <w:num w:numId="23" w16cid:durableId="1297491117">
    <w:abstractNumId w:val="12"/>
  </w:num>
  <w:num w:numId="24" w16cid:durableId="1368798889">
    <w:abstractNumId w:val="13"/>
  </w:num>
  <w:num w:numId="25" w16cid:durableId="1797093378">
    <w:abstractNumId w:val="0"/>
  </w:num>
  <w:num w:numId="26" w16cid:durableId="162268524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1A87"/>
    <w:rsid w:val="00013A02"/>
    <w:rsid w:val="000229B6"/>
    <w:rsid w:val="00026A74"/>
    <w:rsid w:val="00027C6A"/>
    <w:rsid w:val="000320C8"/>
    <w:rsid w:val="0003483B"/>
    <w:rsid w:val="00035975"/>
    <w:rsid w:val="00045F8A"/>
    <w:rsid w:val="000500F5"/>
    <w:rsid w:val="000505C8"/>
    <w:rsid w:val="000507BE"/>
    <w:rsid w:val="00051162"/>
    <w:rsid w:val="00054635"/>
    <w:rsid w:val="00056811"/>
    <w:rsid w:val="0007191D"/>
    <w:rsid w:val="0007381F"/>
    <w:rsid w:val="0007393C"/>
    <w:rsid w:val="00075B5D"/>
    <w:rsid w:val="00075C37"/>
    <w:rsid w:val="0008345C"/>
    <w:rsid w:val="000838E3"/>
    <w:rsid w:val="000868DC"/>
    <w:rsid w:val="00086BE0"/>
    <w:rsid w:val="00093934"/>
    <w:rsid w:val="000945DC"/>
    <w:rsid w:val="00094BCA"/>
    <w:rsid w:val="00096C9B"/>
    <w:rsid w:val="000A1CB2"/>
    <w:rsid w:val="000A2032"/>
    <w:rsid w:val="000A52D9"/>
    <w:rsid w:val="000A6E30"/>
    <w:rsid w:val="000A7F5F"/>
    <w:rsid w:val="000B2EE5"/>
    <w:rsid w:val="000B47A6"/>
    <w:rsid w:val="000B4AEB"/>
    <w:rsid w:val="000B79DF"/>
    <w:rsid w:val="000C0F98"/>
    <w:rsid w:val="000C321E"/>
    <w:rsid w:val="000C3390"/>
    <w:rsid w:val="000D0794"/>
    <w:rsid w:val="000D1DEE"/>
    <w:rsid w:val="000D725B"/>
    <w:rsid w:val="000E0587"/>
    <w:rsid w:val="000E6CCA"/>
    <w:rsid w:val="000F5E3E"/>
    <w:rsid w:val="00100143"/>
    <w:rsid w:val="0010170A"/>
    <w:rsid w:val="00110F0D"/>
    <w:rsid w:val="00114709"/>
    <w:rsid w:val="00125655"/>
    <w:rsid w:val="00126FDE"/>
    <w:rsid w:val="00135C72"/>
    <w:rsid w:val="0015024E"/>
    <w:rsid w:val="00164399"/>
    <w:rsid w:val="00164D3C"/>
    <w:rsid w:val="00174D75"/>
    <w:rsid w:val="00182212"/>
    <w:rsid w:val="001A2331"/>
    <w:rsid w:val="001A23F1"/>
    <w:rsid w:val="001A544E"/>
    <w:rsid w:val="001B22CD"/>
    <w:rsid w:val="001B3702"/>
    <w:rsid w:val="001C027F"/>
    <w:rsid w:val="001C1000"/>
    <w:rsid w:val="001E430A"/>
    <w:rsid w:val="001E786A"/>
    <w:rsid w:val="001F1438"/>
    <w:rsid w:val="001F1AF8"/>
    <w:rsid w:val="001F2179"/>
    <w:rsid w:val="001F5281"/>
    <w:rsid w:val="0020361B"/>
    <w:rsid w:val="00210FDC"/>
    <w:rsid w:val="00212521"/>
    <w:rsid w:val="00213BEE"/>
    <w:rsid w:val="0022031A"/>
    <w:rsid w:val="00227E49"/>
    <w:rsid w:val="00233AD4"/>
    <w:rsid w:val="00235765"/>
    <w:rsid w:val="00244C25"/>
    <w:rsid w:val="0024783C"/>
    <w:rsid w:val="00251D8C"/>
    <w:rsid w:val="0025226E"/>
    <w:rsid w:val="00255209"/>
    <w:rsid w:val="002600D5"/>
    <w:rsid w:val="00260270"/>
    <w:rsid w:val="00265744"/>
    <w:rsid w:val="0027106A"/>
    <w:rsid w:val="0027612E"/>
    <w:rsid w:val="00281483"/>
    <w:rsid w:val="0028203F"/>
    <w:rsid w:val="00283C5F"/>
    <w:rsid w:val="0029152D"/>
    <w:rsid w:val="00291E2F"/>
    <w:rsid w:val="00293392"/>
    <w:rsid w:val="002A0C76"/>
    <w:rsid w:val="002A6BE6"/>
    <w:rsid w:val="002A70CA"/>
    <w:rsid w:val="002C09FD"/>
    <w:rsid w:val="002C5FA2"/>
    <w:rsid w:val="002D2A03"/>
    <w:rsid w:val="002D4FBF"/>
    <w:rsid w:val="002D7462"/>
    <w:rsid w:val="002D7996"/>
    <w:rsid w:val="002E17CA"/>
    <w:rsid w:val="002F21D4"/>
    <w:rsid w:val="002F3CE7"/>
    <w:rsid w:val="002F76AB"/>
    <w:rsid w:val="00302F81"/>
    <w:rsid w:val="00306823"/>
    <w:rsid w:val="00310DCC"/>
    <w:rsid w:val="00314C59"/>
    <w:rsid w:val="00321B77"/>
    <w:rsid w:val="00321D09"/>
    <w:rsid w:val="00323B0A"/>
    <w:rsid w:val="00330F81"/>
    <w:rsid w:val="0034163B"/>
    <w:rsid w:val="00343647"/>
    <w:rsid w:val="0034705D"/>
    <w:rsid w:val="00347EC8"/>
    <w:rsid w:val="003660F8"/>
    <w:rsid w:val="00370652"/>
    <w:rsid w:val="00371A15"/>
    <w:rsid w:val="0037504B"/>
    <w:rsid w:val="00381BCC"/>
    <w:rsid w:val="00384F89"/>
    <w:rsid w:val="003863D2"/>
    <w:rsid w:val="00390467"/>
    <w:rsid w:val="00392BE7"/>
    <w:rsid w:val="00393169"/>
    <w:rsid w:val="003A57CF"/>
    <w:rsid w:val="003B53C2"/>
    <w:rsid w:val="003C2E99"/>
    <w:rsid w:val="003D0F5D"/>
    <w:rsid w:val="003D11F2"/>
    <w:rsid w:val="003D4173"/>
    <w:rsid w:val="003D6FE6"/>
    <w:rsid w:val="003E72BE"/>
    <w:rsid w:val="003F0C96"/>
    <w:rsid w:val="003F41CE"/>
    <w:rsid w:val="00400B22"/>
    <w:rsid w:val="00403E18"/>
    <w:rsid w:val="00422342"/>
    <w:rsid w:val="0042442C"/>
    <w:rsid w:val="00424E9F"/>
    <w:rsid w:val="004250EB"/>
    <w:rsid w:val="0043352B"/>
    <w:rsid w:val="00434A8D"/>
    <w:rsid w:val="00435D68"/>
    <w:rsid w:val="00441D44"/>
    <w:rsid w:val="00441EA1"/>
    <w:rsid w:val="00447D4E"/>
    <w:rsid w:val="004521A6"/>
    <w:rsid w:val="00452786"/>
    <w:rsid w:val="00452C4B"/>
    <w:rsid w:val="004546DE"/>
    <w:rsid w:val="00472D76"/>
    <w:rsid w:val="00476317"/>
    <w:rsid w:val="00476865"/>
    <w:rsid w:val="00477469"/>
    <w:rsid w:val="004825E7"/>
    <w:rsid w:val="00484CDF"/>
    <w:rsid w:val="00486750"/>
    <w:rsid w:val="0049376C"/>
    <w:rsid w:val="004A3B98"/>
    <w:rsid w:val="004B439A"/>
    <w:rsid w:val="004B774C"/>
    <w:rsid w:val="004C439F"/>
    <w:rsid w:val="004D113B"/>
    <w:rsid w:val="004D36D7"/>
    <w:rsid w:val="004D37F5"/>
    <w:rsid w:val="004D6C1C"/>
    <w:rsid w:val="004E7C50"/>
    <w:rsid w:val="00500568"/>
    <w:rsid w:val="00503A2C"/>
    <w:rsid w:val="005062F9"/>
    <w:rsid w:val="00506EE0"/>
    <w:rsid w:val="005076D3"/>
    <w:rsid w:val="005119F5"/>
    <w:rsid w:val="00521BC6"/>
    <w:rsid w:val="00523D64"/>
    <w:rsid w:val="00524B88"/>
    <w:rsid w:val="00525D9E"/>
    <w:rsid w:val="00525F7A"/>
    <w:rsid w:val="00527AB1"/>
    <w:rsid w:val="005409A5"/>
    <w:rsid w:val="0054766D"/>
    <w:rsid w:val="00554DA8"/>
    <w:rsid w:val="00555DD4"/>
    <w:rsid w:val="00566577"/>
    <w:rsid w:val="0056766D"/>
    <w:rsid w:val="00575C5C"/>
    <w:rsid w:val="005811B0"/>
    <w:rsid w:val="00581F67"/>
    <w:rsid w:val="00586E17"/>
    <w:rsid w:val="005903E9"/>
    <w:rsid w:val="005926A5"/>
    <w:rsid w:val="00594C8F"/>
    <w:rsid w:val="0059591D"/>
    <w:rsid w:val="005A460B"/>
    <w:rsid w:val="005A49EC"/>
    <w:rsid w:val="005A5273"/>
    <w:rsid w:val="005B4EF2"/>
    <w:rsid w:val="005C217A"/>
    <w:rsid w:val="005C412C"/>
    <w:rsid w:val="005C5ED3"/>
    <w:rsid w:val="005C6A9F"/>
    <w:rsid w:val="005D0948"/>
    <w:rsid w:val="005D1283"/>
    <w:rsid w:val="005D25CC"/>
    <w:rsid w:val="005D4DD2"/>
    <w:rsid w:val="005D6E9B"/>
    <w:rsid w:val="005F05BA"/>
    <w:rsid w:val="005F1614"/>
    <w:rsid w:val="005F4C00"/>
    <w:rsid w:val="006011D6"/>
    <w:rsid w:val="0062001F"/>
    <w:rsid w:val="00625AA5"/>
    <w:rsid w:val="006276FD"/>
    <w:rsid w:val="00633D9F"/>
    <w:rsid w:val="00635FD3"/>
    <w:rsid w:val="0063712E"/>
    <w:rsid w:val="006458D3"/>
    <w:rsid w:val="00647D35"/>
    <w:rsid w:val="00660331"/>
    <w:rsid w:val="006608CA"/>
    <w:rsid w:val="00663197"/>
    <w:rsid w:val="00666665"/>
    <w:rsid w:val="006759FF"/>
    <w:rsid w:val="006867E3"/>
    <w:rsid w:val="00691ED6"/>
    <w:rsid w:val="006A07E3"/>
    <w:rsid w:val="006A10A5"/>
    <w:rsid w:val="006B37BF"/>
    <w:rsid w:val="006E2D63"/>
    <w:rsid w:val="006F1789"/>
    <w:rsid w:val="006F24DF"/>
    <w:rsid w:val="006F3462"/>
    <w:rsid w:val="00712AF0"/>
    <w:rsid w:val="007204DE"/>
    <w:rsid w:val="00724590"/>
    <w:rsid w:val="00733933"/>
    <w:rsid w:val="00736B09"/>
    <w:rsid w:val="007463EF"/>
    <w:rsid w:val="00746489"/>
    <w:rsid w:val="0074712B"/>
    <w:rsid w:val="00761B1C"/>
    <w:rsid w:val="00763A78"/>
    <w:rsid w:val="007654D7"/>
    <w:rsid w:val="00772D42"/>
    <w:rsid w:val="00772E78"/>
    <w:rsid w:val="00774102"/>
    <w:rsid w:val="00795369"/>
    <w:rsid w:val="00796729"/>
    <w:rsid w:val="007C4B08"/>
    <w:rsid w:val="007F00EB"/>
    <w:rsid w:val="007F12BB"/>
    <w:rsid w:val="007F310B"/>
    <w:rsid w:val="007F358B"/>
    <w:rsid w:val="00804766"/>
    <w:rsid w:val="008178B9"/>
    <w:rsid w:val="00823A9D"/>
    <w:rsid w:val="008420AC"/>
    <w:rsid w:val="00843807"/>
    <w:rsid w:val="00850D8E"/>
    <w:rsid w:val="00854731"/>
    <w:rsid w:val="00856305"/>
    <w:rsid w:val="00861C01"/>
    <w:rsid w:val="0087139E"/>
    <w:rsid w:val="0087658B"/>
    <w:rsid w:val="008909DC"/>
    <w:rsid w:val="00890FAB"/>
    <w:rsid w:val="008A0067"/>
    <w:rsid w:val="008A3117"/>
    <w:rsid w:val="008A7A62"/>
    <w:rsid w:val="008B0EF5"/>
    <w:rsid w:val="008C0240"/>
    <w:rsid w:val="008C1C81"/>
    <w:rsid w:val="008D10ED"/>
    <w:rsid w:val="008D12A1"/>
    <w:rsid w:val="008D1941"/>
    <w:rsid w:val="008D52A8"/>
    <w:rsid w:val="008D56E3"/>
    <w:rsid w:val="008E7641"/>
    <w:rsid w:val="008F56CF"/>
    <w:rsid w:val="009023ED"/>
    <w:rsid w:val="00904080"/>
    <w:rsid w:val="0090465C"/>
    <w:rsid w:val="0091178D"/>
    <w:rsid w:val="00916DEB"/>
    <w:rsid w:val="009224D4"/>
    <w:rsid w:val="00926654"/>
    <w:rsid w:val="00931DCF"/>
    <w:rsid w:val="00933DFA"/>
    <w:rsid w:val="00944D34"/>
    <w:rsid w:val="009501CA"/>
    <w:rsid w:val="00950F04"/>
    <w:rsid w:val="009517CA"/>
    <w:rsid w:val="00960422"/>
    <w:rsid w:val="0096174D"/>
    <w:rsid w:val="00965B8B"/>
    <w:rsid w:val="0097412D"/>
    <w:rsid w:val="00976AA3"/>
    <w:rsid w:val="00986217"/>
    <w:rsid w:val="009A1907"/>
    <w:rsid w:val="009A1D99"/>
    <w:rsid w:val="009A7817"/>
    <w:rsid w:val="009B0AF6"/>
    <w:rsid w:val="009C1871"/>
    <w:rsid w:val="009C32C0"/>
    <w:rsid w:val="009C4CF1"/>
    <w:rsid w:val="009D5698"/>
    <w:rsid w:val="009D6478"/>
    <w:rsid w:val="009E04BF"/>
    <w:rsid w:val="009E7F98"/>
    <w:rsid w:val="009F570A"/>
    <w:rsid w:val="009F7F62"/>
    <w:rsid w:val="00A14E2F"/>
    <w:rsid w:val="00A22C0C"/>
    <w:rsid w:val="00A25DC5"/>
    <w:rsid w:val="00A3112A"/>
    <w:rsid w:val="00A323FA"/>
    <w:rsid w:val="00A36F43"/>
    <w:rsid w:val="00A60B37"/>
    <w:rsid w:val="00A656CD"/>
    <w:rsid w:val="00A675FA"/>
    <w:rsid w:val="00A93A4D"/>
    <w:rsid w:val="00A959EF"/>
    <w:rsid w:val="00AA0B7E"/>
    <w:rsid w:val="00AA5015"/>
    <w:rsid w:val="00AC5FDC"/>
    <w:rsid w:val="00AD0F2C"/>
    <w:rsid w:val="00AE329C"/>
    <w:rsid w:val="00AE49D7"/>
    <w:rsid w:val="00AE49EA"/>
    <w:rsid w:val="00AE7E3A"/>
    <w:rsid w:val="00AF0A84"/>
    <w:rsid w:val="00AF49EC"/>
    <w:rsid w:val="00AF7770"/>
    <w:rsid w:val="00B30137"/>
    <w:rsid w:val="00B3019B"/>
    <w:rsid w:val="00B35D0A"/>
    <w:rsid w:val="00B37DFA"/>
    <w:rsid w:val="00B51C1D"/>
    <w:rsid w:val="00B530E5"/>
    <w:rsid w:val="00B53415"/>
    <w:rsid w:val="00B53480"/>
    <w:rsid w:val="00B5463B"/>
    <w:rsid w:val="00B712D5"/>
    <w:rsid w:val="00B82452"/>
    <w:rsid w:val="00B85140"/>
    <w:rsid w:val="00B85485"/>
    <w:rsid w:val="00B86A18"/>
    <w:rsid w:val="00B9145D"/>
    <w:rsid w:val="00B94580"/>
    <w:rsid w:val="00BA27E9"/>
    <w:rsid w:val="00BA6FB0"/>
    <w:rsid w:val="00BC0EDE"/>
    <w:rsid w:val="00BD5957"/>
    <w:rsid w:val="00BE09E9"/>
    <w:rsid w:val="00BF2165"/>
    <w:rsid w:val="00BF60A8"/>
    <w:rsid w:val="00BF655C"/>
    <w:rsid w:val="00BF688B"/>
    <w:rsid w:val="00C124DA"/>
    <w:rsid w:val="00C21C13"/>
    <w:rsid w:val="00C225AA"/>
    <w:rsid w:val="00C24588"/>
    <w:rsid w:val="00C322EB"/>
    <w:rsid w:val="00C33280"/>
    <w:rsid w:val="00C368F0"/>
    <w:rsid w:val="00C502A3"/>
    <w:rsid w:val="00C53448"/>
    <w:rsid w:val="00C57EA5"/>
    <w:rsid w:val="00C63C17"/>
    <w:rsid w:val="00C7000A"/>
    <w:rsid w:val="00C74663"/>
    <w:rsid w:val="00C8722D"/>
    <w:rsid w:val="00C918F8"/>
    <w:rsid w:val="00C92924"/>
    <w:rsid w:val="00C9651C"/>
    <w:rsid w:val="00CA7AF7"/>
    <w:rsid w:val="00CB1734"/>
    <w:rsid w:val="00CB21CC"/>
    <w:rsid w:val="00CB2AA2"/>
    <w:rsid w:val="00CB42AD"/>
    <w:rsid w:val="00CB523A"/>
    <w:rsid w:val="00CC71B9"/>
    <w:rsid w:val="00CD2862"/>
    <w:rsid w:val="00CD28F1"/>
    <w:rsid w:val="00CE2D9D"/>
    <w:rsid w:val="00CE6128"/>
    <w:rsid w:val="00CF24CA"/>
    <w:rsid w:val="00CF59D4"/>
    <w:rsid w:val="00D00334"/>
    <w:rsid w:val="00D11EFA"/>
    <w:rsid w:val="00D212F9"/>
    <w:rsid w:val="00D22A60"/>
    <w:rsid w:val="00D22D22"/>
    <w:rsid w:val="00D34F4D"/>
    <w:rsid w:val="00D44D49"/>
    <w:rsid w:val="00D45ED7"/>
    <w:rsid w:val="00D47BED"/>
    <w:rsid w:val="00D5267F"/>
    <w:rsid w:val="00D571AF"/>
    <w:rsid w:val="00D85451"/>
    <w:rsid w:val="00D86FD3"/>
    <w:rsid w:val="00D95F64"/>
    <w:rsid w:val="00D96234"/>
    <w:rsid w:val="00D97DDD"/>
    <w:rsid w:val="00DA65D0"/>
    <w:rsid w:val="00DB4C05"/>
    <w:rsid w:val="00DC2830"/>
    <w:rsid w:val="00DC357A"/>
    <w:rsid w:val="00DC7F95"/>
    <w:rsid w:val="00DE68C1"/>
    <w:rsid w:val="00E021FF"/>
    <w:rsid w:val="00E06A1A"/>
    <w:rsid w:val="00E132AA"/>
    <w:rsid w:val="00E20159"/>
    <w:rsid w:val="00E23524"/>
    <w:rsid w:val="00E32DFE"/>
    <w:rsid w:val="00E330F5"/>
    <w:rsid w:val="00E4035F"/>
    <w:rsid w:val="00E42401"/>
    <w:rsid w:val="00E5297A"/>
    <w:rsid w:val="00E54B73"/>
    <w:rsid w:val="00E63401"/>
    <w:rsid w:val="00E6483D"/>
    <w:rsid w:val="00E6497D"/>
    <w:rsid w:val="00E65093"/>
    <w:rsid w:val="00E7028E"/>
    <w:rsid w:val="00E7511C"/>
    <w:rsid w:val="00E76FC6"/>
    <w:rsid w:val="00E77165"/>
    <w:rsid w:val="00E8257A"/>
    <w:rsid w:val="00E83120"/>
    <w:rsid w:val="00E83D51"/>
    <w:rsid w:val="00E86FD6"/>
    <w:rsid w:val="00E9243B"/>
    <w:rsid w:val="00EA5665"/>
    <w:rsid w:val="00EA71D2"/>
    <w:rsid w:val="00EB1D6C"/>
    <w:rsid w:val="00EB1DF4"/>
    <w:rsid w:val="00EB3112"/>
    <w:rsid w:val="00EB33C2"/>
    <w:rsid w:val="00ED6CF1"/>
    <w:rsid w:val="00EE10AC"/>
    <w:rsid w:val="00EE5711"/>
    <w:rsid w:val="00EE774A"/>
    <w:rsid w:val="00EF2A3D"/>
    <w:rsid w:val="00EF69C6"/>
    <w:rsid w:val="00F04122"/>
    <w:rsid w:val="00F0707B"/>
    <w:rsid w:val="00F1076E"/>
    <w:rsid w:val="00F121D0"/>
    <w:rsid w:val="00F12988"/>
    <w:rsid w:val="00F172E3"/>
    <w:rsid w:val="00F23562"/>
    <w:rsid w:val="00F31084"/>
    <w:rsid w:val="00F34F3B"/>
    <w:rsid w:val="00F405BA"/>
    <w:rsid w:val="00F538D1"/>
    <w:rsid w:val="00F55DAE"/>
    <w:rsid w:val="00F56F18"/>
    <w:rsid w:val="00F62F8B"/>
    <w:rsid w:val="00F708B8"/>
    <w:rsid w:val="00F71F61"/>
    <w:rsid w:val="00F72693"/>
    <w:rsid w:val="00F72D20"/>
    <w:rsid w:val="00F93A60"/>
    <w:rsid w:val="00F96204"/>
    <w:rsid w:val="00F96E68"/>
    <w:rsid w:val="00FB1055"/>
    <w:rsid w:val="00FB26AC"/>
    <w:rsid w:val="00FB2AF2"/>
    <w:rsid w:val="00FB5F18"/>
    <w:rsid w:val="00FC1DB9"/>
    <w:rsid w:val="00FD0DD3"/>
    <w:rsid w:val="00FD222D"/>
    <w:rsid w:val="00FD6184"/>
    <w:rsid w:val="00FE0427"/>
    <w:rsid w:val="00FE08B5"/>
    <w:rsid w:val="00FE44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next w:val="prastasis"/>
    <w:link w:val="Antrat1Diagrama"/>
    <w:uiPriority w:val="9"/>
    <w:qFormat/>
    <w:rsid w:val="005119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paragraph" w:styleId="Antrat3">
    <w:name w:val="heading 3"/>
    <w:basedOn w:val="prastasis"/>
    <w:next w:val="prastasis"/>
    <w:link w:val="Antrat3Diagrama"/>
    <w:uiPriority w:val="9"/>
    <w:semiHidden/>
    <w:unhideWhenUsed/>
    <w:qFormat/>
    <w:rsid w:val="005119F5"/>
    <w:pPr>
      <w:keepNext/>
      <w:keepLines/>
      <w:spacing w:before="80"/>
      <w:outlineLvl w:val="2"/>
    </w:pPr>
    <w:rPr>
      <w:rFonts w:asciiTheme="majorHAnsi" w:eastAsiaTheme="majorEastAsia" w:hAnsiTheme="majorHAnsi" w:cstheme="majorBidi"/>
      <w:color w:val="C45911" w:themeColor="accent2" w:themeShade="BF"/>
      <w:kern w:val="0"/>
      <w:sz w:val="32"/>
      <w:szCs w:val="32"/>
      <w:lang w:eastAsia="lt-LT"/>
    </w:rPr>
  </w:style>
  <w:style w:type="paragraph" w:styleId="Antrat4">
    <w:name w:val="heading 4"/>
    <w:basedOn w:val="prastasis"/>
    <w:next w:val="prastasis"/>
    <w:link w:val="Antrat4Diagrama"/>
    <w:uiPriority w:val="9"/>
    <w:semiHidden/>
    <w:unhideWhenUsed/>
    <w:qFormat/>
    <w:rsid w:val="005119F5"/>
    <w:pPr>
      <w:keepNext/>
      <w:keepLines/>
      <w:spacing w:before="80"/>
      <w:outlineLvl w:val="3"/>
    </w:pPr>
    <w:rPr>
      <w:rFonts w:asciiTheme="majorHAnsi" w:eastAsiaTheme="majorEastAsia" w:hAnsiTheme="majorHAnsi" w:cstheme="majorBidi"/>
      <w:i/>
      <w:iCs/>
      <w:color w:val="833C0B" w:themeColor="accent2" w:themeShade="80"/>
      <w:kern w:val="0"/>
      <w:sz w:val="28"/>
      <w:szCs w:val="28"/>
      <w:lang w:eastAsia="lt-LT"/>
    </w:rPr>
  </w:style>
  <w:style w:type="paragraph" w:styleId="Antrat5">
    <w:name w:val="heading 5"/>
    <w:basedOn w:val="prastasis"/>
    <w:next w:val="prastasis"/>
    <w:link w:val="Antrat5Diagrama"/>
    <w:uiPriority w:val="9"/>
    <w:semiHidden/>
    <w:unhideWhenUsed/>
    <w:qFormat/>
    <w:rsid w:val="005119F5"/>
    <w:pPr>
      <w:keepNext/>
      <w:keepLines/>
      <w:spacing w:before="80"/>
      <w:outlineLvl w:val="4"/>
    </w:pPr>
    <w:rPr>
      <w:rFonts w:asciiTheme="majorHAnsi" w:eastAsiaTheme="majorEastAsia" w:hAnsiTheme="majorHAnsi" w:cstheme="majorBidi"/>
      <w:color w:val="C45911" w:themeColor="accent2" w:themeShade="BF"/>
      <w:kern w:val="0"/>
      <w:sz w:val="24"/>
      <w:szCs w:val="24"/>
      <w:lang w:eastAsia="lt-LT"/>
    </w:rPr>
  </w:style>
  <w:style w:type="paragraph" w:styleId="Antrat6">
    <w:name w:val="heading 6"/>
    <w:basedOn w:val="prastasis"/>
    <w:next w:val="prastasis"/>
    <w:link w:val="Antrat6Diagrama"/>
    <w:uiPriority w:val="9"/>
    <w:semiHidden/>
    <w:unhideWhenUsed/>
    <w:qFormat/>
    <w:rsid w:val="005119F5"/>
    <w:pPr>
      <w:keepNext/>
      <w:keepLines/>
      <w:spacing w:before="80"/>
      <w:outlineLvl w:val="5"/>
    </w:pPr>
    <w:rPr>
      <w:rFonts w:asciiTheme="majorHAnsi" w:eastAsiaTheme="majorEastAsia" w:hAnsiTheme="majorHAnsi" w:cstheme="majorBidi"/>
      <w:i/>
      <w:iCs/>
      <w:color w:val="833C0B" w:themeColor="accent2" w:themeShade="80"/>
      <w:kern w:val="0"/>
      <w:sz w:val="24"/>
      <w:szCs w:val="24"/>
      <w:lang w:eastAsia="lt-LT"/>
    </w:rPr>
  </w:style>
  <w:style w:type="paragraph" w:styleId="Antrat7">
    <w:name w:val="heading 7"/>
    <w:basedOn w:val="prastasis"/>
    <w:next w:val="prastasis"/>
    <w:link w:val="Antrat7Diagrama"/>
    <w:uiPriority w:val="9"/>
    <w:semiHidden/>
    <w:unhideWhenUsed/>
    <w:qFormat/>
    <w:rsid w:val="005119F5"/>
    <w:pPr>
      <w:keepNext/>
      <w:keepLines/>
      <w:spacing w:before="80"/>
      <w:outlineLvl w:val="6"/>
    </w:pPr>
    <w:rPr>
      <w:rFonts w:asciiTheme="majorHAnsi" w:eastAsiaTheme="majorEastAsia" w:hAnsiTheme="majorHAnsi" w:cstheme="majorBidi"/>
      <w:b/>
      <w:bCs/>
      <w:color w:val="833C0B" w:themeColor="accent2" w:themeShade="80"/>
      <w:kern w:val="0"/>
      <w:sz w:val="22"/>
      <w:szCs w:val="22"/>
      <w:lang w:eastAsia="lt-LT"/>
    </w:rPr>
  </w:style>
  <w:style w:type="paragraph" w:styleId="Antrat8">
    <w:name w:val="heading 8"/>
    <w:basedOn w:val="prastasis"/>
    <w:next w:val="prastasis"/>
    <w:link w:val="Antrat8Diagrama"/>
    <w:uiPriority w:val="9"/>
    <w:semiHidden/>
    <w:unhideWhenUsed/>
    <w:qFormat/>
    <w:rsid w:val="005119F5"/>
    <w:pPr>
      <w:keepNext/>
      <w:keepLines/>
      <w:spacing w:before="80"/>
      <w:outlineLvl w:val="7"/>
    </w:pPr>
    <w:rPr>
      <w:rFonts w:asciiTheme="majorHAnsi" w:eastAsiaTheme="majorEastAsia" w:hAnsiTheme="majorHAnsi" w:cstheme="majorBidi"/>
      <w:color w:val="833C0B" w:themeColor="accent2" w:themeShade="80"/>
      <w:kern w:val="0"/>
      <w:sz w:val="22"/>
      <w:szCs w:val="22"/>
      <w:lang w:eastAsia="lt-LT"/>
    </w:rPr>
  </w:style>
  <w:style w:type="paragraph" w:styleId="Antrat9">
    <w:name w:val="heading 9"/>
    <w:basedOn w:val="prastasis"/>
    <w:next w:val="prastasis"/>
    <w:link w:val="Antrat9Diagrama"/>
    <w:uiPriority w:val="9"/>
    <w:semiHidden/>
    <w:unhideWhenUsed/>
    <w:qFormat/>
    <w:rsid w:val="005119F5"/>
    <w:pPr>
      <w:keepNext/>
      <w:keepLines/>
      <w:spacing w:before="80"/>
      <w:outlineLvl w:val="8"/>
    </w:pPr>
    <w:rPr>
      <w:rFonts w:asciiTheme="majorHAnsi" w:eastAsiaTheme="majorEastAsia" w:hAnsiTheme="majorHAnsi" w:cstheme="majorBidi"/>
      <w:i/>
      <w:iCs/>
      <w:color w:val="833C0B" w:themeColor="accent2" w:themeShade="80"/>
      <w:kern w:val="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character" w:customStyle="1" w:styleId="Antrat1Diagrama">
    <w:name w:val="Antraštė 1 Diagrama"/>
    <w:basedOn w:val="Numatytasispastraiposriftas"/>
    <w:link w:val="Antrat1"/>
    <w:uiPriority w:val="9"/>
    <w:rsid w:val="005119F5"/>
    <w:rPr>
      <w:rFonts w:asciiTheme="majorHAnsi" w:eastAsiaTheme="majorEastAsia" w:hAnsiTheme="majorHAnsi" w:cstheme="majorBidi"/>
      <w:color w:val="2F5496" w:themeColor="accent1" w:themeShade="BF"/>
      <w:kern w:val="28"/>
      <w:sz w:val="32"/>
      <w:szCs w:val="32"/>
    </w:rPr>
  </w:style>
  <w:style w:type="character" w:customStyle="1" w:styleId="Antrat3Diagrama">
    <w:name w:val="Antraštė 3 Diagrama"/>
    <w:basedOn w:val="Numatytasispastraiposriftas"/>
    <w:link w:val="Antrat3"/>
    <w:uiPriority w:val="9"/>
    <w:semiHidden/>
    <w:rsid w:val="005119F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119F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119F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119F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119F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119F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119F5"/>
    <w:rPr>
      <w:rFonts w:asciiTheme="majorHAnsi" w:eastAsiaTheme="majorEastAsia" w:hAnsiTheme="majorHAnsi" w:cstheme="majorBidi"/>
      <w:i/>
      <w:iCs/>
      <w:color w:val="833C0B" w:themeColor="accent2" w:themeShade="80"/>
      <w:lang w:eastAsia="lt-LT"/>
    </w:rPr>
  </w:style>
  <w:style w:type="character" w:styleId="Perirtashipersaitas">
    <w:name w:val="FollowedHyperlink"/>
    <w:basedOn w:val="Numatytasispastraiposriftas"/>
    <w:uiPriority w:val="99"/>
    <w:semiHidden/>
    <w:unhideWhenUsed/>
    <w:rsid w:val="005119F5"/>
    <w:rPr>
      <w:color w:val="954F72" w:themeColor="followedHyperlink"/>
      <w:u w:val="single"/>
    </w:rPr>
  </w:style>
  <w:style w:type="character" w:styleId="Emfaz">
    <w:name w:val="Emphasis"/>
    <w:basedOn w:val="Numatytasispastraiposriftas"/>
    <w:uiPriority w:val="20"/>
    <w:qFormat/>
    <w:rsid w:val="005119F5"/>
    <w:rPr>
      <w:i/>
      <w:iCs/>
      <w:color w:val="000000" w:themeColor="text1"/>
    </w:rPr>
  </w:style>
  <w:style w:type="paragraph" w:customStyle="1" w:styleId="msonormal0">
    <w:name w:val="msonormal"/>
    <w:basedOn w:val="prastasis"/>
    <w:uiPriority w:val="99"/>
    <w:semiHidden/>
    <w:rsid w:val="005119F5"/>
    <w:pPr>
      <w:spacing w:before="100" w:beforeAutospacing="1" w:after="100" w:afterAutospacing="1" w:line="276" w:lineRule="auto"/>
    </w:pPr>
    <w:rPr>
      <w:rFonts w:asciiTheme="minorHAnsi" w:eastAsiaTheme="minorEastAsia" w:hAnsiTheme="minorHAnsi" w:cstheme="minorBidi"/>
      <w:color w:val="auto"/>
      <w:kern w:val="0"/>
      <w:sz w:val="21"/>
      <w:szCs w:val="21"/>
      <w:lang w:eastAsia="lt-LT"/>
    </w:rPr>
  </w:style>
  <w:style w:type="paragraph" w:styleId="prastasiniatinklio">
    <w:name w:val="Normal (Web)"/>
    <w:basedOn w:val="prastasis"/>
    <w:uiPriority w:val="99"/>
    <w:unhideWhenUsed/>
    <w:rsid w:val="005119F5"/>
    <w:pPr>
      <w:spacing w:before="100" w:beforeAutospacing="1" w:after="100" w:afterAutospacing="1" w:line="276" w:lineRule="auto"/>
    </w:pPr>
    <w:rPr>
      <w:rFonts w:asciiTheme="minorHAnsi" w:eastAsiaTheme="minorEastAsia" w:hAnsiTheme="minorHAnsi" w:cstheme="minorBidi"/>
      <w:color w:val="auto"/>
      <w:kern w:val="0"/>
      <w:sz w:val="21"/>
      <w:szCs w:val="21"/>
      <w:lang w:eastAsia="lt-LT"/>
    </w:rPr>
  </w:style>
  <w:style w:type="paragraph" w:styleId="Turinys1">
    <w:name w:val="toc 1"/>
    <w:basedOn w:val="prastasis"/>
    <w:next w:val="prastasis"/>
    <w:autoRedefine/>
    <w:uiPriority w:val="39"/>
    <w:unhideWhenUsed/>
    <w:rsid w:val="005119F5"/>
    <w:pPr>
      <w:tabs>
        <w:tab w:val="left" w:pos="142"/>
        <w:tab w:val="right" w:leader="dot" w:pos="9962"/>
      </w:tabs>
      <w:spacing w:line="276" w:lineRule="auto"/>
      <w:ind w:left="426" w:hanging="284"/>
    </w:pPr>
    <w:rPr>
      <w:rFonts w:asciiTheme="minorHAnsi" w:eastAsiaTheme="minorEastAsia" w:hAnsiTheme="minorHAnsi" w:cstheme="minorBidi"/>
      <w:color w:val="auto"/>
      <w:kern w:val="0"/>
      <w:sz w:val="21"/>
      <w:szCs w:val="21"/>
      <w:lang w:eastAsia="lt-LT"/>
    </w:rPr>
  </w:style>
  <w:style w:type="paragraph" w:styleId="Turinys2">
    <w:name w:val="toc 2"/>
    <w:basedOn w:val="prastasis"/>
    <w:next w:val="prastasis"/>
    <w:autoRedefine/>
    <w:uiPriority w:val="39"/>
    <w:unhideWhenUsed/>
    <w:rsid w:val="005119F5"/>
    <w:pPr>
      <w:tabs>
        <w:tab w:val="right" w:leader="dot" w:pos="9962"/>
      </w:tabs>
      <w:spacing w:line="276" w:lineRule="auto"/>
      <w:ind w:left="220"/>
    </w:pPr>
    <w:rPr>
      <w:rFonts w:asciiTheme="minorHAnsi" w:eastAsiaTheme="minorEastAsia" w:hAnsiTheme="minorHAnsi" w:cstheme="minorBidi"/>
      <w:color w:val="auto"/>
      <w:kern w:val="0"/>
      <w:sz w:val="21"/>
      <w:szCs w:val="21"/>
      <w:lang w:eastAsia="lt-LT"/>
    </w:rPr>
  </w:style>
  <w:style w:type="paragraph" w:styleId="Puslapioinaostekstas">
    <w:name w:val="footnote text"/>
    <w:basedOn w:val="prastasis"/>
    <w:link w:val="PuslapioinaostekstasDiagrama"/>
    <w:uiPriority w:val="99"/>
    <w:unhideWhenUsed/>
    <w:rsid w:val="005119F5"/>
    <w:pPr>
      <w:spacing w:after="160" w:line="276" w:lineRule="auto"/>
    </w:pPr>
    <w:rPr>
      <w:rFonts w:asciiTheme="minorHAnsi" w:eastAsiaTheme="minorEastAsia" w:hAnsiTheme="minorHAnsi" w:cstheme="minorBidi"/>
      <w:color w:val="auto"/>
      <w:kern w:val="0"/>
      <w:lang w:eastAsia="lt-LT"/>
    </w:rPr>
  </w:style>
  <w:style w:type="character" w:customStyle="1" w:styleId="PuslapioinaostekstasDiagrama">
    <w:name w:val="Puslapio išnašos tekstas Diagrama"/>
    <w:basedOn w:val="Numatytasispastraiposriftas"/>
    <w:link w:val="Puslapioinaostekstas"/>
    <w:uiPriority w:val="99"/>
    <w:rsid w:val="005119F5"/>
    <w:rPr>
      <w:rFonts w:eastAsiaTheme="minorEastAsia"/>
      <w:sz w:val="20"/>
      <w:szCs w:val="20"/>
      <w:lang w:eastAsia="lt-LT"/>
    </w:rPr>
  </w:style>
  <w:style w:type="paragraph" w:styleId="Komentarotekstas">
    <w:name w:val="annotation text"/>
    <w:basedOn w:val="prastasis"/>
    <w:link w:val="KomentarotekstasDiagrama"/>
    <w:uiPriority w:val="99"/>
    <w:unhideWhenUsed/>
    <w:rsid w:val="005119F5"/>
    <w:pPr>
      <w:spacing w:after="160" w:line="276" w:lineRule="auto"/>
    </w:pPr>
    <w:rPr>
      <w:rFonts w:asciiTheme="minorHAnsi" w:eastAsiaTheme="minorEastAsia" w:hAnsiTheme="minorHAnsi" w:cstheme="minorBidi"/>
      <w:color w:val="auto"/>
      <w:kern w:val="0"/>
      <w:lang w:eastAsia="lt-LT"/>
    </w:rPr>
  </w:style>
  <w:style w:type="character" w:customStyle="1" w:styleId="KomentarotekstasDiagrama">
    <w:name w:val="Komentaro tekstas Diagrama"/>
    <w:basedOn w:val="Numatytasispastraiposriftas"/>
    <w:link w:val="Komentarotekstas"/>
    <w:uiPriority w:val="99"/>
    <w:rsid w:val="005119F5"/>
    <w:rPr>
      <w:rFonts w:eastAsiaTheme="minorEastAsia"/>
      <w:sz w:val="20"/>
      <w:szCs w:val="20"/>
      <w:lang w:eastAsia="lt-LT"/>
    </w:rPr>
  </w:style>
  <w:style w:type="paragraph" w:styleId="Antrat">
    <w:name w:val="caption"/>
    <w:basedOn w:val="prastasis"/>
    <w:next w:val="prastasis"/>
    <w:uiPriority w:val="35"/>
    <w:semiHidden/>
    <w:unhideWhenUsed/>
    <w:qFormat/>
    <w:rsid w:val="005119F5"/>
    <w:pPr>
      <w:spacing w:after="160"/>
    </w:pPr>
    <w:rPr>
      <w:rFonts w:asciiTheme="minorHAnsi" w:eastAsiaTheme="minorEastAsia" w:hAnsiTheme="minorHAnsi" w:cstheme="minorBidi"/>
      <w:b/>
      <w:bCs/>
      <w:color w:val="404040" w:themeColor="text1" w:themeTint="BF"/>
      <w:kern w:val="0"/>
      <w:sz w:val="16"/>
      <w:szCs w:val="16"/>
      <w:lang w:eastAsia="lt-LT"/>
    </w:rPr>
  </w:style>
  <w:style w:type="paragraph" w:styleId="Dokumentoinaostekstas">
    <w:name w:val="endnote text"/>
    <w:basedOn w:val="prastasis"/>
    <w:link w:val="DokumentoinaostekstasDiagrama"/>
    <w:uiPriority w:val="99"/>
    <w:semiHidden/>
    <w:unhideWhenUsed/>
    <w:rsid w:val="005119F5"/>
    <w:rPr>
      <w:rFonts w:asciiTheme="minorHAnsi" w:eastAsiaTheme="minorEastAsia" w:hAnsiTheme="minorHAnsi" w:cstheme="minorBidi"/>
      <w:color w:val="auto"/>
      <w:kern w:val="0"/>
      <w:lang w:eastAsia="lt-LT"/>
    </w:rPr>
  </w:style>
  <w:style w:type="character" w:customStyle="1" w:styleId="DokumentoinaostekstasDiagrama">
    <w:name w:val="Dokumento išnašos tekstas Diagrama"/>
    <w:basedOn w:val="Numatytasispastraiposriftas"/>
    <w:link w:val="Dokumentoinaostekstas"/>
    <w:uiPriority w:val="99"/>
    <w:semiHidden/>
    <w:rsid w:val="005119F5"/>
    <w:rPr>
      <w:rFonts w:eastAsiaTheme="minorEastAsia"/>
      <w:sz w:val="20"/>
      <w:szCs w:val="20"/>
      <w:lang w:eastAsia="lt-LT"/>
    </w:rPr>
  </w:style>
  <w:style w:type="paragraph" w:styleId="Pavadinimas">
    <w:name w:val="Title"/>
    <w:basedOn w:val="prastasis"/>
    <w:next w:val="prastasis"/>
    <w:link w:val="PavadinimasDiagrama"/>
    <w:uiPriority w:val="10"/>
    <w:qFormat/>
    <w:rsid w:val="005119F5"/>
    <w:pPr>
      <w:contextualSpacing/>
    </w:pPr>
    <w:rPr>
      <w:rFonts w:asciiTheme="majorHAnsi" w:eastAsiaTheme="majorEastAsia" w:hAnsiTheme="majorHAnsi" w:cstheme="majorBidi"/>
      <w:color w:val="262626" w:themeColor="text1" w:themeTint="D9"/>
      <w:kern w:val="0"/>
      <w:sz w:val="96"/>
      <w:szCs w:val="96"/>
      <w:lang w:eastAsia="lt-LT"/>
    </w:rPr>
  </w:style>
  <w:style w:type="character" w:customStyle="1" w:styleId="PavadinimasDiagrama">
    <w:name w:val="Pavadinimas Diagrama"/>
    <w:basedOn w:val="Numatytasispastraiposriftas"/>
    <w:link w:val="Pavadinimas"/>
    <w:uiPriority w:val="10"/>
    <w:rsid w:val="005119F5"/>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locked/>
    <w:rsid w:val="005119F5"/>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rsid w:val="005119F5"/>
    <w:pPr>
      <w:spacing w:after="160" w:line="276" w:lineRule="auto"/>
      <w:ind w:firstLine="567"/>
      <w:jc w:val="both"/>
    </w:pPr>
    <w:rPr>
      <w:rFonts w:asciiTheme="minorHAnsi" w:eastAsiaTheme="minorHAnsi" w:hAnsiTheme="minorHAnsi" w:cstheme="minorBidi"/>
      <w:color w:val="auto"/>
      <w:kern w:val="0"/>
      <w:sz w:val="22"/>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5119F5"/>
    <w:rPr>
      <w:rFonts w:ascii="Times New Roman" w:eastAsia="Times New Roman" w:hAnsi="Times New Roman" w:cs="Times New Roman"/>
      <w:color w:val="000000"/>
      <w:kern w:val="28"/>
      <w:sz w:val="20"/>
      <w:szCs w:val="20"/>
    </w:rPr>
  </w:style>
  <w:style w:type="paragraph" w:styleId="Paantrat">
    <w:name w:val="Subtitle"/>
    <w:basedOn w:val="prastasis"/>
    <w:next w:val="prastasis"/>
    <w:link w:val="PaantratDiagrama"/>
    <w:uiPriority w:val="11"/>
    <w:qFormat/>
    <w:rsid w:val="005119F5"/>
    <w:pPr>
      <w:spacing w:after="240" w:line="276" w:lineRule="auto"/>
    </w:pPr>
    <w:rPr>
      <w:rFonts w:asciiTheme="minorHAnsi" w:eastAsiaTheme="minorEastAsia" w:hAnsiTheme="minorHAnsi" w:cstheme="minorBidi"/>
      <w:caps/>
      <w:color w:val="404040" w:themeColor="text1" w:themeTint="BF"/>
      <w:spacing w:val="20"/>
      <w:kern w:val="0"/>
      <w:sz w:val="28"/>
      <w:szCs w:val="28"/>
      <w:lang w:eastAsia="lt-LT"/>
    </w:rPr>
  </w:style>
  <w:style w:type="character" w:customStyle="1" w:styleId="PaantratDiagrama">
    <w:name w:val="Paantraštė Diagrama"/>
    <w:basedOn w:val="Numatytasispastraiposriftas"/>
    <w:link w:val="Paantrat"/>
    <w:uiPriority w:val="11"/>
    <w:rsid w:val="005119F5"/>
    <w:rPr>
      <w:rFonts w:eastAsiaTheme="minorEastAsia"/>
      <w:caps/>
      <w:color w:val="404040" w:themeColor="text1" w:themeTint="BF"/>
      <w:spacing w:val="20"/>
      <w:sz w:val="28"/>
      <w:szCs w:val="28"/>
      <w:lang w:eastAsia="lt-LT"/>
    </w:rPr>
  </w:style>
  <w:style w:type="paragraph" w:styleId="Pagrindiniotekstotrauka2">
    <w:name w:val="Body Text Indent 2"/>
    <w:basedOn w:val="prastasis"/>
    <w:link w:val="Pagrindiniotekstotrauka2Diagrama"/>
    <w:uiPriority w:val="99"/>
    <w:semiHidden/>
    <w:unhideWhenUsed/>
    <w:rsid w:val="005119F5"/>
    <w:pPr>
      <w:spacing w:after="120" w:line="480" w:lineRule="auto"/>
      <w:ind w:left="283"/>
    </w:pPr>
    <w:rPr>
      <w:rFonts w:asciiTheme="minorHAnsi" w:eastAsiaTheme="minorEastAsia" w:hAnsiTheme="minorHAnsi" w:cstheme="minorBidi"/>
      <w:color w:val="auto"/>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119F5"/>
    <w:rPr>
      <w:rFonts w:eastAsiaTheme="minorEastAsia"/>
      <w:sz w:val="21"/>
      <w:szCs w:val="21"/>
      <w:lang w:eastAsia="lt-LT"/>
    </w:rPr>
  </w:style>
  <w:style w:type="paragraph" w:styleId="Komentarotema">
    <w:name w:val="annotation subject"/>
    <w:basedOn w:val="Komentarotekstas"/>
    <w:next w:val="Komentarotekstas"/>
    <w:link w:val="KomentarotemaDiagrama"/>
    <w:uiPriority w:val="99"/>
    <w:semiHidden/>
    <w:unhideWhenUsed/>
    <w:rsid w:val="005119F5"/>
    <w:rPr>
      <w:b/>
      <w:bCs/>
    </w:rPr>
  </w:style>
  <w:style w:type="character" w:customStyle="1" w:styleId="KomentarotemaDiagrama">
    <w:name w:val="Komentaro tema Diagrama"/>
    <w:basedOn w:val="KomentarotekstasDiagrama"/>
    <w:link w:val="Komentarotema"/>
    <w:uiPriority w:val="99"/>
    <w:semiHidden/>
    <w:rsid w:val="005119F5"/>
    <w:rPr>
      <w:rFonts w:eastAsiaTheme="minorEastAsia"/>
      <w:b/>
      <w:bCs/>
      <w:sz w:val="20"/>
      <w:szCs w:val="20"/>
      <w:lang w:eastAsia="lt-LT"/>
    </w:rPr>
  </w:style>
  <w:style w:type="character" w:customStyle="1" w:styleId="BetarpDiagrama">
    <w:name w:val="Be tarpų Diagrama"/>
    <w:basedOn w:val="Numatytasispastraiposriftas"/>
    <w:link w:val="Betarp"/>
    <w:uiPriority w:val="1"/>
    <w:locked/>
    <w:rsid w:val="005119F5"/>
    <w:rPr>
      <w:rFonts w:ascii="Times New Roman" w:eastAsia="Times New Roman" w:hAnsi="Times New Roman" w:cs="Times New Roman"/>
      <w:color w:val="000000"/>
      <w:kern w:val="28"/>
      <w:sz w:val="20"/>
      <w:szCs w:val="20"/>
      <w:lang w:val="en-US"/>
    </w:rPr>
  </w:style>
  <w:style w:type="paragraph" w:styleId="Pataisymai">
    <w:name w:val="Revision"/>
    <w:uiPriority w:val="99"/>
    <w:semiHidden/>
    <w:rsid w:val="005119F5"/>
    <w:pPr>
      <w:spacing w:after="0" w:line="240" w:lineRule="auto"/>
    </w:pPr>
    <w:rPr>
      <w:rFonts w:ascii="Times New Roman" w:eastAsiaTheme="minorEastAsia"/>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19F5"/>
    <w:rPr>
      <w:rFonts w:ascii="Times New Roman" w:eastAsia="Times New Roman" w:hAnsi="Times New Roman" w:cs="Times New Roman"/>
      <w:color w:val="000000"/>
      <w:kern w:val="28"/>
      <w:sz w:val="20"/>
      <w:szCs w:val="20"/>
    </w:rPr>
  </w:style>
  <w:style w:type="paragraph" w:styleId="Citata">
    <w:name w:val="Quote"/>
    <w:basedOn w:val="prastasis"/>
    <w:next w:val="prastasis"/>
    <w:link w:val="CitataDiagrama"/>
    <w:uiPriority w:val="29"/>
    <w:qFormat/>
    <w:rsid w:val="005119F5"/>
    <w:pPr>
      <w:spacing w:before="160" w:after="160" w:line="276" w:lineRule="auto"/>
      <w:ind w:left="720" w:right="720"/>
      <w:jc w:val="center"/>
    </w:pPr>
    <w:rPr>
      <w:rFonts w:asciiTheme="majorHAnsi" w:eastAsiaTheme="majorEastAsia" w:hAnsiTheme="majorHAnsi" w:cstheme="majorBidi"/>
      <w:color w:val="000000" w:themeColor="text1"/>
      <w:kern w:val="0"/>
      <w:sz w:val="24"/>
      <w:szCs w:val="24"/>
      <w:lang w:eastAsia="lt-LT"/>
    </w:rPr>
  </w:style>
  <w:style w:type="character" w:customStyle="1" w:styleId="CitataDiagrama">
    <w:name w:val="Citata Diagrama"/>
    <w:basedOn w:val="Numatytasispastraiposriftas"/>
    <w:link w:val="Citata"/>
    <w:uiPriority w:val="29"/>
    <w:rsid w:val="005119F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119F5"/>
    <w:pPr>
      <w:pBdr>
        <w:top w:val="single" w:sz="24" w:space="4" w:color="ED7D31" w:themeColor="accent2"/>
      </w:pBdr>
      <w:spacing w:before="240" w:after="240"/>
      <w:ind w:left="936" w:right="936"/>
      <w:jc w:val="center"/>
    </w:pPr>
    <w:rPr>
      <w:rFonts w:asciiTheme="majorHAnsi" w:eastAsiaTheme="majorEastAsia" w:hAnsiTheme="majorHAnsi" w:cstheme="majorBidi"/>
      <w:color w:val="auto"/>
      <w:kern w:val="0"/>
      <w:sz w:val="24"/>
      <w:szCs w:val="24"/>
      <w:lang w:eastAsia="lt-LT"/>
    </w:rPr>
  </w:style>
  <w:style w:type="character" w:customStyle="1" w:styleId="IskirtacitataDiagrama">
    <w:name w:val="Išskirta citata Diagrama"/>
    <w:basedOn w:val="Numatytasispastraiposriftas"/>
    <w:link w:val="Iskirtacitata"/>
    <w:uiPriority w:val="30"/>
    <w:rsid w:val="005119F5"/>
    <w:rPr>
      <w:rFonts w:asciiTheme="majorHAnsi" w:eastAsiaTheme="majorEastAsia" w:hAnsiTheme="majorHAnsi" w:cstheme="majorBidi"/>
      <w:sz w:val="24"/>
      <w:szCs w:val="24"/>
      <w:lang w:eastAsia="lt-LT"/>
    </w:rPr>
  </w:style>
  <w:style w:type="paragraph" w:styleId="Turinioantrat">
    <w:name w:val="TOC Heading"/>
    <w:basedOn w:val="Antrat1"/>
    <w:next w:val="prastasis"/>
    <w:uiPriority w:val="39"/>
    <w:unhideWhenUsed/>
    <w:qFormat/>
    <w:rsid w:val="005119F5"/>
    <w:pPr>
      <w:pBdr>
        <w:bottom w:val="single" w:sz="4" w:space="2" w:color="ED7D31" w:themeColor="accent2"/>
      </w:pBdr>
      <w:spacing w:before="360" w:after="120"/>
      <w:outlineLvl w:val="9"/>
    </w:pPr>
    <w:rPr>
      <w:color w:val="262626" w:themeColor="text1" w:themeTint="D9"/>
      <w:kern w:val="0"/>
      <w:sz w:val="40"/>
      <w:szCs w:val="40"/>
      <w:lang w:eastAsia="lt-LT"/>
    </w:rPr>
  </w:style>
  <w:style w:type="paragraph" w:customStyle="1" w:styleId="tajtip">
    <w:name w:val="tajtip"/>
    <w:basedOn w:val="prastasis"/>
    <w:rsid w:val="005119F5"/>
    <w:pPr>
      <w:spacing w:before="100" w:beforeAutospacing="1" w:after="100" w:afterAutospacing="1"/>
    </w:pPr>
    <w:rPr>
      <w:color w:val="auto"/>
      <w:kern w:val="0"/>
      <w:sz w:val="24"/>
      <w:szCs w:val="24"/>
      <w:lang w:eastAsia="lt-LT"/>
    </w:rPr>
  </w:style>
  <w:style w:type="paragraph" w:customStyle="1" w:styleId="Body2">
    <w:name w:val="Body 2"/>
    <w:rsid w:val="005119F5"/>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S1lygis">
    <w:name w:val="_S 1 lygis"/>
    <w:basedOn w:val="prastasis"/>
    <w:rsid w:val="005119F5"/>
    <w:pPr>
      <w:numPr>
        <w:numId w:val="1"/>
      </w:numPr>
      <w:spacing w:before="240" w:after="240"/>
    </w:pPr>
    <w:rPr>
      <w:b/>
      <w:color w:val="auto"/>
      <w:kern w:val="0"/>
      <w:sz w:val="24"/>
      <w:szCs w:val="24"/>
      <w:lang w:eastAsia="lt-LT"/>
    </w:rPr>
  </w:style>
  <w:style w:type="paragraph" w:customStyle="1" w:styleId="S2lygis">
    <w:name w:val="_S 2 lygis"/>
    <w:basedOn w:val="prastasis"/>
    <w:rsid w:val="005119F5"/>
    <w:pPr>
      <w:numPr>
        <w:ilvl w:val="1"/>
        <w:numId w:val="1"/>
      </w:numPr>
      <w:spacing w:before="120" w:after="120"/>
      <w:jc w:val="both"/>
    </w:pPr>
    <w:rPr>
      <w:color w:val="auto"/>
      <w:kern w:val="0"/>
      <w:sz w:val="24"/>
      <w:szCs w:val="24"/>
      <w:lang w:eastAsia="lt-LT"/>
    </w:rPr>
  </w:style>
  <w:style w:type="paragraph" w:customStyle="1" w:styleId="S3lygis">
    <w:name w:val="_S 3 lygis"/>
    <w:basedOn w:val="S2lygis"/>
    <w:rsid w:val="005119F5"/>
    <w:pPr>
      <w:numPr>
        <w:ilvl w:val="2"/>
      </w:numPr>
    </w:pPr>
  </w:style>
  <w:style w:type="paragraph" w:customStyle="1" w:styleId="Heading">
    <w:name w:val="Heading"/>
    <w:next w:val="Body2"/>
    <w:rsid w:val="005119F5"/>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Normal12ptChar">
    <w:name w:val="Normal + 12 pt Char"/>
    <w:basedOn w:val="Numatytasispastraiposriftas"/>
    <w:link w:val="Normal12pt"/>
    <w:locked/>
    <w:rsid w:val="005119F5"/>
  </w:style>
  <w:style w:type="paragraph" w:customStyle="1" w:styleId="Normal12pt">
    <w:name w:val="Normal + 12 pt"/>
    <w:basedOn w:val="prastasis"/>
    <w:link w:val="Normal12ptChar"/>
    <w:rsid w:val="005119F5"/>
    <w:pPr>
      <w:ind w:right="-283"/>
      <w:jc w:val="both"/>
    </w:pPr>
    <w:rPr>
      <w:rFonts w:asciiTheme="minorHAnsi" w:eastAsiaTheme="minorHAnsi" w:hAnsiTheme="minorHAnsi" w:cstheme="minorBidi"/>
      <w:color w:val="auto"/>
      <w:kern w:val="0"/>
      <w:sz w:val="22"/>
      <w:szCs w:val="22"/>
    </w:rPr>
  </w:style>
  <w:style w:type="paragraph" w:customStyle="1" w:styleId="pf0">
    <w:name w:val="pf0"/>
    <w:basedOn w:val="prastasis"/>
    <w:rsid w:val="005119F5"/>
    <w:pPr>
      <w:spacing w:before="100" w:beforeAutospacing="1" w:after="100" w:afterAutospacing="1"/>
    </w:pPr>
    <w:rPr>
      <w:color w:val="auto"/>
      <w:kern w:val="0"/>
      <w:sz w:val="24"/>
      <w:szCs w:val="24"/>
      <w:lang w:val="en-US"/>
    </w:rPr>
  </w:style>
  <w:style w:type="character" w:customStyle="1" w:styleId="paragrafesrasas2lygisDiagrama">
    <w:name w:val="_paragrafe sąrasas 2 lygis Diagrama"/>
    <w:basedOn w:val="Numatytasispastraiposriftas"/>
    <w:link w:val="paragrafesrasas2lygis"/>
    <w:locked/>
    <w:rsid w:val="005119F5"/>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5119F5"/>
    <w:pPr>
      <w:spacing w:line="276" w:lineRule="auto"/>
      <w:ind w:left="0"/>
      <w:jc w:val="both"/>
    </w:pPr>
    <w:rPr>
      <w:rFonts w:ascii="Times New Roman" w:eastAsia="Times New Roman" w:hAnsi="Times New Roman" w:cs="Times New Roman"/>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119F5"/>
    <w:rPr>
      <w:vertAlign w:val="superscript"/>
    </w:rPr>
  </w:style>
  <w:style w:type="character" w:styleId="Komentaronuoroda">
    <w:name w:val="annotation reference"/>
    <w:basedOn w:val="Numatytasispastraiposriftas"/>
    <w:uiPriority w:val="99"/>
    <w:unhideWhenUsed/>
    <w:rsid w:val="005119F5"/>
    <w:rPr>
      <w:sz w:val="16"/>
      <w:szCs w:val="16"/>
    </w:rPr>
  </w:style>
  <w:style w:type="character" w:styleId="Dokumentoinaosnumeris">
    <w:name w:val="endnote reference"/>
    <w:basedOn w:val="Numatytasispastraiposriftas"/>
    <w:uiPriority w:val="99"/>
    <w:semiHidden/>
    <w:unhideWhenUsed/>
    <w:rsid w:val="005119F5"/>
    <w:rPr>
      <w:vertAlign w:val="superscript"/>
    </w:rPr>
  </w:style>
  <w:style w:type="character" w:styleId="Vietosrezervavimoenklotekstas">
    <w:name w:val="Placeholder Text"/>
    <w:basedOn w:val="Numatytasispastraiposriftas"/>
    <w:uiPriority w:val="99"/>
    <w:semiHidden/>
    <w:rsid w:val="005119F5"/>
    <w:rPr>
      <w:color w:val="808080"/>
    </w:rPr>
  </w:style>
  <w:style w:type="character" w:styleId="Nerykuspabraukimas">
    <w:name w:val="Subtle Emphasis"/>
    <w:basedOn w:val="Numatytasispastraiposriftas"/>
    <w:uiPriority w:val="19"/>
    <w:qFormat/>
    <w:rsid w:val="005119F5"/>
    <w:rPr>
      <w:i/>
      <w:iCs/>
      <w:color w:val="595959" w:themeColor="text1" w:themeTint="A6"/>
    </w:rPr>
  </w:style>
  <w:style w:type="character" w:styleId="Rykuspabraukimas">
    <w:name w:val="Intense Emphasis"/>
    <w:basedOn w:val="Numatytasispastraiposriftas"/>
    <w:uiPriority w:val="21"/>
    <w:qFormat/>
    <w:rsid w:val="005119F5"/>
    <w:rPr>
      <w:b/>
      <w:bCs/>
      <w:i/>
      <w:iCs/>
      <w:caps w:val="0"/>
      <w:smallCaps w:val="0"/>
      <w:strike w:val="0"/>
      <w:dstrike w:val="0"/>
      <w:color w:val="ED7D31" w:themeColor="accent2"/>
      <w:u w:val="none"/>
      <w:effect w:val="none"/>
    </w:rPr>
  </w:style>
  <w:style w:type="character" w:styleId="Nerykinuoroda">
    <w:name w:val="Subtle Reference"/>
    <w:basedOn w:val="Numatytasispastraiposriftas"/>
    <w:uiPriority w:val="31"/>
    <w:qFormat/>
    <w:rsid w:val="005119F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119F5"/>
    <w:rPr>
      <w:b/>
      <w:bCs/>
      <w:caps w:val="0"/>
      <w:smallCaps/>
      <w:color w:val="auto"/>
      <w:spacing w:val="0"/>
      <w:u w:val="single"/>
    </w:rPr>
  </w:style>
  <w:style w:type="character" w:styleId="Knygospavadinimas">
    <w:name w:val="Book Title"/>
    <w:basedOn w:val="Numatytasispastraiposriftas"/>
    <w:uiPriority w:val="33"/>
    <w:qFormat/>
    <w:rsid w:val="005119F5"/>
    <w:rPr>
      <w:b/>
      <w:bCs/>
      <w:caps w:val="0"/>
      <w:smallCaps/>
      <w:spacing w:val="0"/>
    </w:rPr>
  </w:style>
  <w:style w:type="character" w:customStyle="1" w:styleId="pildymui">
    <w:name w:val="pildymui"/>
    <w:basedOn w:val="Numatytasispastraiposriftas"/>
    <w:rsid w:val="005119F5"/>
  </w:style>
  <w:style w:type="character" w:customStyle="1" w:styleId="Internetlink">
    <w:name w:val="Internet link"/>
    <w:rsid w:val="005119F5"/>
    <w:rPr>
      <w:color w:val="000080"/>
      <w:u w:val="single"/>
    </w:rPr>
  </w:style>
  <w:style w:type="character" w:customStyle="1" w:styleId="cf01">
    <w:name w:val="cf01"/>
    <w:basedOn w:val="Numatytasispastraiposriftas"/>
    <w:rsid w:val="005119F5"/>
    <w:rPr>
      <w:rFonts w:ascii="Segoe UI" w:hAnsi="Segoe UI" w:cs="Segoe UI" w:hint="default"/>
      <w:sz w:val="18"/>
      <w:szCs w:val="18"/>
    </w:rPr>
  </w:style>
  <w:style w:type="character" w:customStyle="1" w:styleId="cf11">
    <w:name w:val="cf11"/>
    <w:basedOn w:val="Numatytasispastraiposriftas"/>
    <w:rsid w:val="005119F5"/>
    <w:rPr>
      <w:rFonts w:ascii="Segoe UI" w:hAnsi="Segoe UI" w:cs="Segoe UI" w:hint="default"/>
      <w:color w:val="0000FF"/>
      <w:sz w:val="18"/>
      <w:szCs w:val="18"/>
    </w:rPr>
  </w:style>
  <w:style w:type="character" w:customStyle="1" w:styleId="cf21">
    <w:name w:val="cf21"/>
    <w:basedOn w:val="Numatytasispastraiposriftas"/>
    <w:rsid w:val="005119F5"/>
    <w:rPr>
      <w:rFonts w:ascii="Segoe UI" w:hAnsi="Segoe UI" w:cs="Segoe UI" w:hint="default"/>
      <w:color w:val="538135"/>
      <w:sz w:val="18"/>
      <w:szCs w:val="18"/>
    </w:rPr>
  </w:style>
  <w:style w:type="table" w:customStyle="1" w:styleId="TableGrid2">
    <w:name w:val="Table Grid2"/>
    <w:basedOn w:val="prastojilentel"/>
    <w:uiPriority w:val="39"/>
    <w:rsid w:val="005119F5"/>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5119F5"/>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5119F5"/>
    <w:pPr>
      <w:spacing w:after="0" w:line="240" w:lineRule="auto"/>
    </w:pPr>
    <w:rPr>
      <w:rFonts w:ascii="Calibri" w:eastAsia="Calibri" w:hAnsi="Calibri" w:cs="Calibri"/>
      <w:sz w:val="20"/>
      <w:szCs w:val="20"/>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5119F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5119F5"/>
    <w:pPr>
      <w:numPr>
        <w:numId w:val="4"/>
      </w:numPr>
    </w:pPr>
  </w:style>
  <w:style w:type="character" w:styleId="Grietas">
    <w:name w:val="Strong"/>
    <w:basedOn w:val="Numatytasispastraiposriftas"/>
    <w:uiPriority w:val="22"/>
    <w:qFormat/>
    <w:rsid w:val="009C1871"/>
    <w:rPr>
      <w:b/>
      <w:bCs/>
    </w:rPr>
  </w:style>
  <w:style w:type="character" w:styleId="Paminjimas">
    <w:name w:val="Mention"/>
    <w:basedOn w:val="Numatytasispastraiposriftas"/>
    <w:uiPriority w:val="99"/>
    <w:unhideWhenUsed/>
    <w:rsid w:val="009C1871"/>
    <w:rPr>
      <w:color w:val="2B579A"/>
      <w:shd w:val="clear" w:color="auto" w:fill="E6E6E6"/>
    </w:rPr>
  </w:style>
  <w:style w:type="numbering" w:customStyle="1" w:styleId="CurrentList1">
    <w:name w:val="Current List1"/>
    <w:uiPriority w:val="99"/>
    <w:rsid w:val="00BF655C"/>
    <w:pPr>
      <w:numPr>
        <w:numId w:val="6"/>
      </w:numPr>
    </w:pPr>
  </w:style>
  <w:style w:type="numbering" w:customStyle="1" w:styleId="Style1">
    <w:name w:val="Style1"/>
    <w:uiPriority w:val="99"/>
    <w:rsid w:val="00BF655C"/>
    <w:pPr>
      <w:numPr>
        <w:numId w:val="5"/>
      </w:numPr>
    </w:pPr>
  </w:style>
  <w:style w:type="table" w:customStyle="1" w:styleId="2">
    <w:name w:val="2"/>
    <w:basedOn w:val="prastojilentel"/>
    <w:rsid w:val="00BF655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BF655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BF655C"/>
    <w:pPr>
      <w:ind w:left="-142"/>
      <w:jc w:val="center"/>
    </w:pPr>
    <w:rPr>
      <w:b/>
      <w:color w:val="auto"/>
      <w:kern w:val="0"/>
      <w:sz w:val="24"/>
      <w:szCs w:val="24"/>
    </w:rPr>
  </w:style>
  <w:style w:type="character" w:customStyle="1" w:styleId="normaltextrun">
    <w:name w:val="normaltextrun"/>
    <w:basedOn w:val="Numatytasispastraiposriftas"/>
    <w:rsid w:val="00BF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38349175">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822B6-602E-435F-93C7-BCCEB7E7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4</Pages>
  <Words>6184</Words>
  <Characters>3525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Ilona Kazlauskiene</cp:lastModifiedBy>
  <cp:revision>198</cp:revision>
  <cp:lastPrinted>2023-01-02T07:18:00Z</cp:lastPrinted>
  <dcterms:created xsi:type="dcterms:W3CDTF">2023-01-02T07:23:00Z</dcterms:created>
  <dcterms:modified xsi:type="dcterms:W3CDTF">2025-11-04T07:20:00Z</dcterms:modified>
</cp:coreProperties>
</file>