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FA79E" w14:textId="25701741" w:rsidR="000E06E3" w:rsidRPr="00185D40" w:rsidRDefault="00EB4E71" w:rsidP="000E06E3">
      <w:pPr>
        <w:pStyle w:val="Antrat2"/>
        <w:spacing w:before="0"/>
        <w:jc w:val="right"/>
        <w:rPr>
          <w:rFonts w:ascii="Times New Roman" w:eastAsia="Calibri" w:hAnsi="Times New Roman" w:cs="Times New Roman"/>
          <w:b/>
          <w:color w:val="000000" w:themeColor="text1"/>
          <w:sz w:val="20"/>
          <w:szCs w:val="20"/>
        </w:rPr>
      </w:pPr>
      <w:r>
        <w:rPr>
          <w:rFonts w:ascii="Times New Roman" w:eastAsia="Calibri" w:hAnsi="Times New Roman" w:cs="Times New Roman"/>
          <w:b/>
          <w:color w:val="000000" w:themeColor="text1"/>
          <w:sz w:val="20"/>
          <w:szCs w:val="20"/>
        </w:rPr>
        <w:t>Specialiųjų pirkimo</w:t>
      </w:r>
      <w:r w:rsidR="000E06E3" w:rsidRPr="00185D40">
        <w:rPr>
          <w:rFonts w:ascii="Times New Roman" w:eastAsia="Calibri" w:hAnsi="Times New Roman" w:cs="Times New Roman"/>
          <w:b/>
          <w:color w:val="000000" w:themeColor="text1"/>
          <w:sz w:val="20"/>
          <w:szCs w:val="20"/>
        </w:rPr>
        <w:t xml:space="preserve"> sąlygų </w:t>
      </w:r>
      <w:r>
        <w:rPr>
          <w:rFonts w:ascii="Times New Roman" w:eastAsia="Calibri" w:hAnsi="Times New Roman" w:cs="Times New Roman"/>
          <w:b/>
          <w:color w:val="000000" w:themeColor="text1"/>
          <w:sz w:val="20"/>
          <w:szCs w:val="20"/>
        </w:rPr>
        <w:t>9</w:t>
      </w:r>
      <w:r w:rsidR="000E06E3" w:rsidRPr="00185D40">
        <w:rPr>
          <w:rFonts w:ascii="Times New Roman" w:eastAsia="Calibri" w:hAnsi="Times New Roman" w:cs="Times New Roman"/>
          <w:b/>
          <w:color w:val="000000" w:themeColor="text1"/>
          <w:sz w:val="20"/>
          <w:szCs w:val="20"/>
        </w:rPr>
        <w:t xml:space="preserve"> priedas „</w:t>
      </w:r>
      <w:r>
        <w:rPr>
          <w:rFonts w:ascii="Times New Roman" w:eastAsia="Calibri" w:hAnsi="Times New Roman" w:cs="Times New Roman"/>
          <w:b/>
          <w:color w:val="000000" w:themeColor="text1"/>
          <w:sz w:val="20"/>
          <w:szCs w:val="20"/>
        </w:rPr>
        <w:t xml:space="preserve">Aplinkos apsaugos </w:t>
      </w:r>
      <w:r w:rsidR="007417E9">
        <w:rPr>
          <w:rFonts w:ascii="Times New Roman" w:eastAsia="Calibri" w:hAnsi="Times New Roman" w:cs="Times New Roman"/>
          <w:b/>
          <w:color w:val="000000" w:themeColor="text1"/>
          <w:sz w:val="20"/>
          <w:szCs w:val="20"/>
        </w:rPr>
        <w:t>kriterijai</w:t>
      </w:r>
      <w:r w:rsidR="000E06E3" w:rsidRPr="00185D40">
        <w:rPr>
          <w:rFonts w:ascii="Times New Roman" w:eastAsia="Calibri" w:hAnsi="Times New Roman" w:cs="Times New Roman"/>
          <w:b/>
          <w:color w:val="000000" w:themeColor="text1"/>
          <w:sz w:val="20"/>
          <w:szCs w:val="20"/>
        </w:rPr>
        <w:t>“</w:t>
      </w:r>
    </w:p>
    <w:p w14:paraId="1BAB3526" w14:textId="77777777" w:rsidR="000E06E3" w:rsidRDefault="000E06E3" w:rsidP="000E06E3">
      <w:pPr>
        <w:pStyle w:val="Paantrat"/>
        <w:spacing w:line="240" w:lineRule="auto"/>
        <w:jc w:val="center"/>
        <w:rPr>
          <w:smallCaps/>
        </w:rPr>
      </w:pPr>
    </w:p>
    <w:p w14:paraId="58CA4D60" w14:textId="77777777" w:rsidR="000E06E3" w:rsidRDefault="000E06E3" w:rsidP="000E06E3">
      <w:pPr>
        <w:pStyle w:val="Paantrat"/>
        <w:spacing w:line="240" w:lineRule="auto"/>
        <w:jc w:val="center"/>
        <w:rPr>
          <w:smallCaps/>
        </w:rPr>
      </w:pPr>
    </w:p>
    <w:p w14:paraId="006043B5" w14:textId="0BEFD3ED" w:rsidR="000E06E3" w:rsidRDefault="0031575A" w:rsidP="000E06E3">
      <w:pPr>
        <w:pStyle w:val="Paantrat"/>
        <w:spacing w:line="240" w:lineRule="auto"/>
        <w:jc w:val="center"/>
        <w:rPr>
          <w:rFonts w:ascii="Times New Roman" w:hAnsi="Times New Roman" w:cs="Times New Roman"/>
          <w:smallCaps/>
          <w:color w:val="000000" w:themeColor="text1"/>
        </w:rPr>
      </w:pPr>
      <w:r>
        <w:rPr>
          <w:rFonts w:ascii="Times New Roman" w:hAnsi="Times New Roman" w:cs="Times New Roman"/>
          <w:smallCaps/>
          <w:color w:val="000000" w:themeColor="text1"/>
        </w:rPr>
        <w:t>APLINKOS APSAUGOS KRITERIJAI</w:t>
      </w:r>
    </w:p>
    <w:p w14:paraId="0AA1E8FE" w14:textId="704BE4C9" w:rsidR="0031575A" w:rsidRPr="0031575A" w:rsidRDefault="0031575A" w:rsidP="0031575A">
      <w:pPr>
        <w:jc w:val="center"/>
        <w:rPr>
          <w:rFonts w:ascii="Times New Roman" w:eastAsiaTheme="minorHAnsi" w:hAnsi="Times New Roman"/>
          <w:color w:val="000000" w:themeColor="text1"/>
          <w:sz w:val="24"/>
          <w:szCs w:val="24"/>
          <w:lang w:eastAsia="en-US"/>
        </w:rPr>
      </w:pPr>
      <w:r w:rsidRPr="0031575A">
        <w:rPr>
          <w:rFonts w:ascii="Times New Roman" w:eastAsiaTheme="minorHAnsi" w:hAnsi="Times New Roman"/>
          <w:color w:val="000000" w:themeColor="text1"/>
          <w:sz w:val="24"/>
          <w:szCs w:val="24"/>
          <w:lang w:eastAsia="en-US"/>
        </w:rPr>
        <w:t>(bus taikomi galimam laimėtojui)</w:t>
      </w:r>
    </w:p>
    <w:p w14:paraId="138FBE5B" w14:textId="0C86629B" w:rsidR="00DB01BF" w:rsidRDefault="00DB01BF" w:rsidP="00DB01BF">
      <w:pPr>
        <w:rPr>
          <w:lang w:eastAsia="en-US"/>
        </w:rPr>
      </w:pPr>
    </w:p>
    <w:p w14:paraId="1A819AF8" w14:textId="7922DA95" w:rsidR="00DB01BF" w:rsidRDefault="00DB01BF" w:rsidP="00DB01BF">
      <w:pPr>
        <w:rPr>
          <w:lang w:eastAsia="en-US"/>
        </w:rPr>
      </w:pPr>
    </w:p>
    <w:p w14:paraId="4E6EF0FB" w14:textId="7C163615" w:rsidR="008B6D75" w:rsidRPr="0031575A" w:rsidRDefault="00DB01BF" w:rsidP="008B6D75">
      <w:pPr>
        <w:pStyle w:val="Sraopastraipa"/>
        <w:numPr>
          <w:ilvl w:val="0"/>
          <w:numId w:val="1"/>
        </w:numPr>
        <w:tabs>
          <w:tab w:val="decimal" w:pos="851"/>
          <w:tab w:val="left" w:pos="993"/>
        </w:tabs>
        <w:overflowPunct w:val="0"/>
        <w:autoSpaceDE w:val="0"/>
        <w:autoSpaceDN w:val="0"/>
        <w:adjustRightInd w:val="0"/>
        <w:spacing w:after="0" w:line="240" w:lineRule="auto"/>
        <w:ind w:left="0" w:firstLine="567"/>
        <w:jc w:val="both"/>
        <w:rPr>
          <w:rFonts w:ascii="Times New Roman" w:hAnsi="Times New Roman"/>
          <w:color w:val="000000" w:themeColor="text1"/>
          <w:sz w:val="24"/>
          <w:szCs w:val="24"/>
        </w:rPr>
      </w:pPr>
      <w:r w:rsidRPr="00F82078">
        <w:rPr>
          <w:rFonts w:ascii="Times New Roman" w:hAnsi="Times New Roman"/>
          <w:color w:val="000000" w:themeColor="text1"/>
          <w:sz w:val="24"/>
          <w:szCs w:val="24"/>
        </w:rPr>
        <w:t>Aplinkosauginiai kriterijai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w:t>
      </w:r>
      <w:bookmarkStart w:id="0" w:name="_GoBack"/>
      <w:bookmarkEnd w:id="0"/>
    </w:p>
    <w:p w14:paraId="07FAE485" w14:textId="77777777" w:rsidR="008B6D75" w:rsidRPr="008B6D75" w:rsidRDefault="008B6D75" w:rsidP="008B6D75">
      <w:pPr>
        <w:spacing w:before="100" w:beforeAutospacing="1" w:after="100" w:afterAutospacing="1" w:line="240" w:lineRule="auto"/>
        <w:ind w:firstLine="851"/>
        <w:jc w:val="both"/>
        <w:rPr>
          <w:rFonts w:ascii="Times New Roman" w:eastAsia="Times New Roman" w:hAnsi="Times New Roman" w:cs="Times New Roman"/>
          <w:sz w:val="24"/>
          <w:szCs w:val="24"/>
        </w:rPr>
      </w:pPr>
      <w:r w:rsidRPr="008B6D75">
        <w:rPr>
          <w:rFonts w:ascii="Times New Roman" w:eastAsia="Times New Roman" w:hAnsi="Times New Roman" w:cs="Times New Roman"/>
          <w:color w:val="000000"/>
          <w:sz w:val="24"/>
          <w:szCs w:val="24"/>
        </w:rPr>
        <w:t>15. Pastatų projektavimo paslaugos ir jų statybos darbai:</w:t>
      </w:r>
    </w:p>
    <w:p w14:paraId="3F1D739F" w14:textId="77777777" w:rsidR="008B6D75" w:rsidRPr="008B6D75" w:rsidRDefault="008B6D75" w:rsidP="008B6D75">
      <w:pPr>
        <w:spacing w:before="100" w:beforeAutospacing="1" w:after="100" w:afterAutospacing="1" w:line="240" w:lineRule="auto"/>
        <w:ind w:firstLine="851"/>
        <w:jc w:val="both"/>
        <w:rPr>
          <w:rFonts w:ascii="Times New Roman" w:eastAsia="Times New Roman" w:hAnsi="Times New Roman" w:cs="Times New Roman"/>
          <w:sz w:val="24"/>
          <w:szCs w:val="24"/>
        </w:rPr>
      </w:pPr>
      <w:bookmarkStart w:id="1" w:name="part_708c7565865d4a5eaf66ee0256b60df8"/>
      <w:bookmarkEnd w:id="1"/>
      <w:r w:rsidRPr="008B6D75">
        <w:rPr>
          <w:rFonts w:ascii="Times New Roman" w:eastAsia="Times New Roman" w:hAnsi="Times New Roman" w:cs="Times New Roman"/>
          <w:color w:val="000000"/>
          <w:sz w:val="24"/>
          <w:szCs w:val="24"/>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67E9622B" w14:textId="77777777" w:rsidR="008B6D75" w:rsidRPr="008B6D75" w:rsidRDefault="008B6D75" w:rsidP="008B6D75">
      <w:pPr>
        <w:spacing w:before="100" w:beforeAutospacing="1" w:after="100" w:afterAutospacing="1" w:line="240" w:lineRule="auto"/>
        <w:ind w:firstLine="851"/>
        <w:jc w:val="both"/>
        <w:rPr>
          <w:rFonts w:ascii="Times New Roman" w:eastAsia="Times New Roman" w:hAnsi="Times New Roman" w:cs="Times New Roman"/>
          <w:sz w:val="24"/>
          <w:szCs w:val="24"/>
        </w:rPr>
      </w:pPr>
      <w:bookmarkStart w:id="2" w:name="part_b7db94230cdf437ba87cf4ed26f521be"/>
      <w:bookmarkEnd w:id="2"/>
      <w:r w:rsidRPr="008B6D75">
        <w:rPr>
          <w:rFonts w:ascii="Times New Roman" w:eastAsia="Times New Roman" w:hAnsi="Times New Roman" w:cs="Times New Roman"/>
          <w:color w:val="000000"/>
          <w:sz w:val="24"/>
          <w:szCs w:val="24"/>
        </w:rPr>
        <w:t xml:space="preserve">15.2. </w:t>
      </w:r>
      <w:r w:rsidRPr="008B6D75">
        <w:rPr>
          <w:rFonts w:ascii="Times New Roman" w:eastAsia="Times New Roman" w:hAnsi="Times New Roman" w:cs="Times New Roman"/>
          <w:sz w:val="24"/>
          <w:szCs w:val="24"/>
        </w:rPr>
        <w:t>kai perkamos ypatingųjų ir neypatingųjų statinių kategorijai priskiriamų naujos statybos visuomeninės paskirties pastatų projektavimo paslaugos, pagal Lietuvos Vyriausybės      2023 m. liepos 19 d. nutarimo Nr. 582 „Dėl medienos ir kitų organinių medžiagų iš atsinaujinančių gamtos išteklių pagrindu pagamintų statybos produktų naudojimo visuomeninės paskirties pastatuose“ nuostatas, pastatas turi būti projektuojamas taikant aplinkos ministro patvirtintą Medienos ir kitų organinių medžiagų iš atsinaujinančių gamtos išteklių pagrindu pagamintų statybos produktų naudojimo visuomeninės paskirties pastatuose nustatymo metodiką;</w:t>
      </w:r>
    </w:p>
    <w:p w14:paraId="07ECB09F" w14:textId="77777777" w:rsidR="008B6D75" w:rsidRPr="008B6D75" w:rsidRDefault="008B6D75" w:rsidP="008B6D75">
      <w:pPr>
        <w:tabs>
          <w:tab w:val="decimal" w:pos="851"/>
          <w:tab w:val="left" w:pos="993"/>
        </w:tabs>
        <w:overflowPunct w:val="0"/>
        <w:autoSpaceDE w:val="0"/>
        <w:autoSpaceDN w:val="0"/>
        <w:adjustRightInd w:val="0"/>
        <w:spacing w:after="0" w:line="240" w:lineRule="auto"/>
        <w:jc w:val="both"/>
        <w:rPr>
          <w:rFonts w:ascii="Times New Roman" w:hAnsi="Times New Roman"/>
          <w:color w:val="000000" w:themeColor="text1"/>
          <w:sz w:val="24"/>
          <w:szCs w:val="24"/>
        </w:rPr>
      </w:pPr>
      <w:bookmarkStart w:id="3" w:name="part_b92838a6240b427d8884dec4fc4ebc0c"/>
      <w:bookmarkEnd w:id="3"/>
    </w:p>
    <w:p w14:paraId="38304721" w14:textId="77777777" w:rsidR="00DB01BF" w:rsidRDefault="00DB01BF" w:rsidP="00DB01BF">
      <w:pPr>
        <w:pStyle w:val="Sraopastraipa"/>
        <w:tabs>
          <w:tab w:val="decimal" w:pos="851"/>
          <w:tab w:val="left" w:pos="993"/>
        </w:tabs>
        <w:overflowPunct w:val="0"/>
        <w:autoSpaceDE w:val="0"/>
        <w:adjustRightInd w:val="0"/>
        <w:spacing w:after="0"/>
        <w:ind w:left="567"/>
        <w:jc w:val="both"/>
        <w:rPr>
          <w:rFonts w:ascii="Times New Roman" w:hAnsi="Times New Roman"/>
          <w:color w:val="000000" w:themeColor="text1"/>
          <w:sz w:val="24"/>
          <w:szCs w:val="24"/>
        </w:rPr>
      </w:pPr>
    </w:p>
    <w:sectPr w:rsidR="00DB01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D3A01"/>
    <w:multiLevelType w:val="multilevel"/>
    <w:tmpl w:val="B3E4A4F0"/>
    <w:lvl w:ilvl="0">
      <w:start w:val="11"/>
      <w:numFmt w:val="decimal"/>
      <w:lvlText w:val="%1."/>
      <w:lvlJc w:val="left"/>
      <w:pPr>
        <w:ind w:left="3174"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92"/>
    <w:rsid w:val="000E06E3"/>
    <w:rsid w:val="00185D40"/>
    <w:rsid w:val="0031575A"/>
    <w:rsid w:val="007417E9"/>
    <w:rsid w:val="008B6D75"/>
    <w:rsid w:val="0097031C"/>
    <w:rsid w:val="00B02592"/>
    <w:rsid w:val="00D516E7"/>
    <w:rsid w:val="00DB01BF"/>
    <w:rsid w:val="00EB4E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766A"/>
  <w15:chartTrackingRefBased/>
  <w15:docId w15:val="{5826E8D9-18CB-444A-9C35-0C2777EC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06E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E06E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11"/>
    <w:qFormat/>
    <w:rsid w:val="000E06E3"/>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E06E3"/>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E06E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E06E3"/>
    <w:pPr>
      <w:ind w:left="720"/>
      <w:contextualSpacing/>
    </w:pPr>
    <w:rPr>
      <w:rFonts w:eastAsiaTheme="minorHAnsi"/>
      <w:sz w:val="22"/>
      <w:szCs w:val="22"/>
      <w:lang w:eastAsia="en-US"/>
    </w:rPr>
  </w:style>
  <w:style w:type="table" w:styleId="Lentelstinklelis">
    <w:name w:val="Table Grid"/>
    <w:basedOn w:val="prastojilentel"/>
    <w:uiPriority w:val="39"/>
    <w:rsid w:val="000E06E3"/>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semiHidden/>
    <w:rsid w:val="000E06E3"/>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semiHidden/>
    <w:unhideWhenUsed/>
    <w:rsid w:val="008B6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2626">
      <w:bodyDiv w:val="1"/>
      <w:marLeft w:val="0"/>
      <w:marRight w:val="0"/>
      <w:marTop w:val="0"/>
      <w:marBottom w:val="0"/>
      <w:divBdr>
        <w:top w:val="none" w:sz="0" w:space="0" w:color="auto"/>
        <w:left w:val="none" w:sz="0" w:space="0" w:color="auto"/>
        <w:bottom w:val="none" w:sz="0" w:space="0" w:color="auto"/>
        <w:right w:val="none" w:sz="0" w:space="0" w:color="auto"/>
      </w:divBdr>
      <w:divsChild>
        <w:div w:id="1299336382">
          <w:marLeft w:val="0"/>
          <w:marRight w:val="0"/>
          <w:marTop w:val="0"/>
          <w:marBottom w:val="0"/>
          <w:divBdr>
            <w:top w:val="none" w:sz="0" w:space="0" w:color="auto"/>
            <w:left w:val="none" w:sz="0" w:space="0" w:color="auto"/>
            <w:bottom w:val="none" w:sz="0" w:space="0" w:color="auto"/>
            <w:right w:val="none" w:sz="0" w:space="0" w:color="auto"/>
          </w:divBdr>
          <w:divsChild>
            <w:div w:id="1550343613">
              <w:marLeft w:val="0"/>
              <w:marRight w:val="0"/>
              <w:marTop w:val="0"/>
              <w:marBottom w:val="0"/>
              <w:divBdr>
                <w:top w:val="none" w:sz="0" w:space="0" w:color="auto"/>
                <w:left w:val="none" w:sz="0" w:space="0" w:color="auto"/>
                <w:bottom w:val="none" w:sz="0" w:space="0" w:color="auto"/>
                <w:right w:val="none" w:sz="0" w:space="0" w:color="auto"/>
              </w:divBdr>
              <w:divsChild>
                <w:div w:id="996151193">
                  <w:marLeft w:val="0"/>
                  <w:marRight w:val="0"/>
                  <w:marTop w:val="0"/>
                  <w:marBottom w:val="0"/>
                  <w:divBdr>
                    <w:top w:val="none" w:sz="0" w:space="0" w:color="auto"/>
                    <w:left w:val="none" w:sz="0" w:space="0" w:color="auto"/>
                    <w:bottom w:val="none" w:sz="0" w:space="0" w:color="auto"/>
                    <w:right w:val="none" w:sz="0" w:space="0" w:color="auto"/>
                  </w:divBdr>
                </w:div>
                <w:div w:id="2016877195">
                  <w:marLeft w:val="0"/>
                  <w:marRight w:val="0"/>
                  <w:marTop w:val="0"/>
                  <w:marBottom w:val="0"/>
                  <w:divBdr>
                    <w:top w:val="none" w:sz="0" w:space="0" w:color="auto"/>
                    <w:left w:val="none" w:sz="0" w:space="0" w:color="auto"/>
                    <w:bottom w:val="none" w:sz="0" w:space="0" w:color="auto"/>
                    <w:right w:val="none" w:sz="0" w:space="0" w:color="auto"/>
                  </w:divBdr>
                </w:div>
              </w:divsChild>
            </w:div>
            <w:div w:id="1305551314">
              <w:marLeft w:val="0"/>
              <w:marRight w:val="0"/>
              <w:marTop w:val="0"/>
              <w:marBottom w:val="0"/>
              <w:divBdr>
                <w:top w:val="none" w:sz="0" w:space="0" w:color="auto"/>
                <w:left w:val="none" w:sz="0" w:space="0" w:color="auto"/>
                <w:bottom w:val="none" w:sz="0" w:space="0" w:color="auto"/>
                <w:right w:val="none" w:sz="0" w:space="0" w:color="auto"/>
              </w:divBdr>
            </w:div>
            <w:div w:id="438916064">
              <w:marLeft w:val="0"/>
              <w:marRight w:val="0"/>
              <w:marTop w:val="0"/>
              <w:marBottom w:val="0"/>
              <w:divBdr>
                <w:top w:val="none" w:sz="0" w:space="0" w:color="auto"/>
                <w:left w:val="none" w:sz="0" w:space="0" w:color="auto"/>
                <w:bottom w:val="none" w:sz="0" w:space="0" w:color="auto"/>
                <w:right w:val="none" w:sz="0" w:space="0" w:color="auto"/>
              </w:divBdr>
              <w:divsChild>
                <w:div w:id="1950159317">
                  <w:marLeft w:val="0"/>
                  <w:marRight w:val="0"/>
                  <w:marTop w:val="0"/>
                  <w:marBottom w:val="0"/>
                  <w:divBdr>
                    <w:top w:val="none" w:sz="0" w:space="0" w:color="auto"/>
                    <w:left w:val="none" w:sz="0" w:space="0" w:color="auto"/>
                    <w:bottom w:val="none" w:sz="0" w:space="0" w:color="auto"/>
                    <w:right w:val="none" w:sz="0" w:space="0" w:color="auto"/>
                  </w:divBdr>
                </w:div>
                <w:div w:id="620233902">
                  <w:marLeft w:val="0"/>
                  <w:marRight w:val="0"/>
                  <w:marTop w:val="0"/>
                  <w:marBottom w:val="0"/>
                  <w:divBdr>
                    <w:top w:val="none" w:sz="0" w:space="0" w:color="auto"/>
                    <w:left w:val="none" w:sz="0" w:space="0" w:color="auto"/>
                    <w:bottom w:val="none" w:sz="0" w:space="0" w:color="auto"/>
                    <w:right w:val="none" w:sz="0" w:space="0" w:color="auto"/>
                  </w:divBdr>
                </w:div>
              </w:divsChild>
            </w:div>
            <w:div w:id="1881817780">
              <w:marLeft w:val="0"/>
              <w:marRight w:val="0"/>
              <w:marTop w:val="0"/>
              <w:marBottom w:val="0"/>
              <w:divBdr>
                <w:top w:val="none" w:sz="0" w:space="0" w:color="auto"/>
                <w:left w:val="none" w:sz="0" w:space="0" w:color="auto"/>
                <w:bottom w:val="none" w:sz="0" w:space="0" w:color="auto"/>
                <w:right w:val="none" w:sz="0" w:space="0" w:color="auto"/>
              </w:divBdr>
              <w:divsChild>
                <w:div w:id="1504706860">
                  <w:marLeft w:val="0"/>
                  <w:marRight w:val="0"/>
                  <w:marTop w:val="0"/>
                  <w:marBottom w:val="0"/>
                  <w:divBdr>
                    <w:top w:val="none" w:sz="0" w:space="0" w:color="auto"/>
                    <w:left w:val="none" w:sz="0" w:space="0" w:color="auto"/>
                    <w:bottom w:val="none" w:sz="0" w:space="0" w:color="auto"/>
                    <w:right w:val="none" w:sz="0" w:space="0" w:color="auto"/>
                  </w:divBdr>
                  <w:divsChild>
                    <w:div w:id="1432166846">
                      <w:marLeft w:val="0"/>
                      <w:marRight w:val="0"/>
                      <w:marTop w:val="0"/>
                      <w:marBottom w:val="0"/>
                      <w:divBdr>
                        <w:top w:val="none" w:sz="0" w:space="0" w:color="auto"/>
                        <w:left w:val="none" w:sz="0" w:space="0" w:color="auto"/>
                        <w:bottom w:val="none" w:sz="0" w:space="0" w:color="auto"/>
                        <w:right w:val="none" w:sz="0" w:space="0" w:color="auto"/>
                      </w:divBdr>
                    </w:div>
                    <w:div w:id="346904821">
                      <w:marLeft w:val="0"/>
                      <w:marRight w:val="0"/>
                      <w:marTop w:val="0"/>
                      <w:marBottom w:val="0"/>
                      <w:divBdr>
                        <w:top w:val="none" w:sz="0" w:space="0" w:color="auto"/>
                        <w:left w:val="none" w:sz="0" w:space="0" w:color="auto"/>
                        <w:bottom w:val="none" w:sz="0" w:space="0" w:color="auto"/>
                        <w:right w:val="none" w:sz="0" w:space="0" w:color="auto"/>
                      </w:divBdr>
                    </w:div>
                  </w:divsChild>
                </w:div>
                <w:div w:id="2073311015">
                  <w:marLeft w:val="0"/>
                  <w:marRight w:val="0"/>
                  <w:marTop w:val="0"/>
                  <w:marBottom w:val="0"/>
                  <w:divBdr>
                    <w:top w:val="none" w:sz="0" w:space="0" w:color="auto"/>
                    <w:left w:val="none" w:sz="0" w:space="0" w:color="auto"/>
                    <w:bottom w:val="none" w:sz="0" w:space="0" w:color="auto"/>
                    <w:right w:val="none" w:sz="0" w:space="0" w:color="auto"/>
                  </w:divBdr>
                </w:div>
              </w:divsChild>
            </w:div>
            <w:div w:id="77411160">
              <w:marLeft w:val="0"/>
              <w:marRight w:val="0"/>
              <w:marTop w:val="0"/>
              <w:marBottom w:val="0"/>
              <w:divBdr>
                <w:top w:val="none" w:sz="0" w:space="0" w:color="auto"/>
                <w:left w:val="none" w:sz="0" w:space="0" w:color="auto"/>
                <w:bottom w:val="none" w:sz="0" w:space="0" w:color="auto"/>
                <w:right w:val="none" w:sz="0" w:space="0" w:color="auto"/>
              </w:divBdr>
              <w:divsChild>
                <w:div w:id="126358872">
                  <w:marLeft w:val="0"/>
                  <w:marRight w:val="0"/>
                  <w:marTop w:val="0"/>
                  <w:marBottom w:val="0"/>
                  <w:divBdr>
                    <w:top w:val="none" w:sz="0" w:space="0" w:color="auto"/>
                    <w:left w:val="none" w:sz="0" w:space="0" w:color="auto"/>
                    <w:bottom w:val="none" w:sz="0" w:space="0" w:color="auto"/>
                    <w:right w:val="none" w:sz="0" w:space="0" w:color="auto"/>
                  </w:divBdr>
                </w:div>
                <w:div w:id="1666665027">
                  <w:marLeft w:val="0"/>
                  <w:marRight w:val="0"/>
                  <w:marTop w:val="0"/>
                  <w:marBottom w:val="0"/>
                  <w:divBdr>
                    <w:top w:val="none" w:sz="0" w:space="0" w:color="auto"/>
                    <w:left w:val="none" w:sz="0" w:space="0" w:color="auto"/>
                    <w:bottom w:val="none" w:sz="0" w:space="0" w:color="auto"/>
                    <w:right w:val="none" w:sz="0" w:space="0" w:color="auto"/>
                  </w:divBdr>
                </w:div>
              </w:divsChild>
            </w:div>
            <w:div w:id="287395571">
              <w:marLeft w:val="0"/>
              <w:marRight w:val="0"/>
              <w:marTop w:val="0"/>
              <w:marBottom w:val="0"/>
              <w:divBdr>
                <w:top w:val="none" w:sz="0" w:space="0" w:color="auto"/>
                <w:left w:val="none" w:sz="0" w:space="0" w:color="auto"/>
                <w:bottom w:val="none" w:sz="0" w:space="0" w:color="auto"/>
                <w:right w:val="none" w:sz="0" w:space="0" w:color="auto"/>
              </w:divBdr>
              <w:divsChild>
                <w:div w:id="1040865179">
                  <w:marLeft w:val="0"/>
                  <w:marRight w:val="0"/>
                  <w:marTop w:val="0"/>
                  <w:marBottom w:val="0"/>
                  <w:divBdr>
                    <w:top w:val="none" w:sz="0" w:space="0" w:color="auto"/>
                    <w:left w:val="none" w:sz="0" w:space="0" w:color="auto"/>
                    <w:bottom w:val="none" w:sz="0" w:space="0" w:color="auto"/>
                    <w:right w:val="none" w:sz="0" w:space="0" w:color="auto"/>
                  </w:divBdr>
                </w:div>
                <w:div w:id="916666963">
                  <w:marLeft w:val="0"/>
                  <w:marRight w:val="0"/>
                  <w:marTop w:val="0"/>
                  <w:marBottom w:val="0"/>
                  <w:divBdr>
                    <w:top w:val="none" w:sz="0" w:space="0" w:color="auto"/>
                    <w:left w:val="none" w:sz="0" w:space="0" w:color="auto"/>
                    <w:bottom w:val="none" w:sz="0" w:space="0" w:color="auto"/>
                    <w:right w:val="none" w:sz="0" w:space="0" w:color="auto"/>
                  </w:divBdr>
                </w:div>
              </w:divsChild>
            </w:div>
            <w:div w:id="1883055048">
              <w:marLeft w:val="0"/>
              <w:marRight w:val="0"/>
              <w:marTop w:val="0"/>
              <w:marBottom w:val="0"/>
              <w:divBdr>
                <w:top w:val="none" w:sz="0" w:space="0" w:color="auto"/>
                <w:left w:val="none" w:sz="0" w:space="0" w:color="auto"/>
                <w:bottom w:val="none" w:sz="0" w:space="0" w:color="auto"/>
                <w:right w:val="none" w:sz="0" w:space="0" w:color="auto"/>
              </w:divBdr>
              <w:divsChild>
                <w:div w:id="1676106273">
                  <w:marLeft w:val="0"/>
                  <w:marRight w:val="0"/>
                  <w:marTop w:val="0"/>
                  <w:marBottom w:val="0"/>
                  <w:divBdr>
                    <w:top w:val="none" w:sz="0" w:space="0" w:color="auto"/>
                    <w:left w:val="none" w:sz="0" w:space="0" w:color="auto"/>
                    <w:bottom w:val="none" w:sz="0" w:space="0" w:color="auto"/>
                    <w:right w:val="none" w:sz="0" w:space="0" w:color="auto"/>
                  </w:divBdr>
                </w:div>
                <w:div w:id="1319071679">
                  <w:marLeft w:val="0"/>
                  <w:marRight w:val="0"/>
                  <w:marTop w:val="0"/>
                  <w:marBottom w:val="0"/>
                  <w:divBdr>
                    <w:top w:val="none" w:sz="0" w:space="0" w:color="auto"/>
                    <w:left w:val="none" w:sz="0" w:space="0" w:color="auto"/>
                    <w:bottom w:val="none" w:sz="0" w:space="0" w:color="auto"/>
                    <w:right w:val="none" w:sz="0" w:space="0" w:color="auto"/>
                  </w:divBdr>
                </w:div>
                <w:div w:id="666861049">
                  <w:marLeft w:val="0"/>
                  <w:marRight w:val="0"/>
                  <w:marTop w:val="0"/>
                  <w:marBottom w:val="0"/>
                  <w:divBdr>
                    <w:top w:val="none" w:sz="0" w:space="0" w:color="auto"/>
                    <w:left w:val="none" w:sz="0" w:space="0" w:color="auto"/>
                    <w:bottom w:val="none" w:sz="0" w:space="0" w:color="auto"/>
                    <w:right w:val="none" w:sz="0" w:space="0" w:color="auto"/>
                  </w:divBdr>
                </w:div>
                <w:div w:id="1855848474">
                  <w:marLeft w:val="0"/>
                  <w:marRight w:val="0"/>
                  <w:marTop w:val="0"/>
                  <w:marBottom w:val="0"/>
                  <w:divBdr>
                    <w:top w:val="none" w:sz="0" w:space="0" w:color="auto"/>
                    <w:left w:val="none" w:sz="0" w:space="0" w:color="auto"/>
                    <w:bottom w:val="none" w:sz="0" w:space="0" w:color="auto"/>
                    <w:right w:val="none" w:sz="0" w:space="0" w:color="auto"/>
                  </w:divBdr>
                </w:div>
                <w:div w:id="21437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90877">
          <w:marLeft w:val="0"/>
          <w:marRight w:val="0"/>
          <w:marTop w:val="0"/>
          <w:marBottom w:val="0"/>
          <w:divBdr>
            <w:top w:val="none" w:sz="0" w:space="0" w:color="auto"/>
            <w:left w:val="none" w:sz="0" w:space="0" w:color="auto"/>
            <w:bottom w:val="none" w:sz="0" w:space="0" w:color="auto"/>
            <w:right w:val="none" w:sz="0" w:space="0" w:color="auto"/>
          </w:divBdr>
          <w:divsChild>
            <w:div w:id="872840220">
              <w:marLeft w:val="0"/>
              <w:marRight w:val="0"/>
              <w:marTop w:val="0"/>
              <w:marBottom w:val="0"/>
              <w:divBdr>
                <w:top w:val="none" w:sz="0" w:space="0" w:color="auto"/>
                <w:left w:val="none" w:sz="0" w:space="0" w:color="auto"/>
                <w:bottom w:val="none" w:sz="0" w:space="0" w:color="auto"/>
                <w:right w:val="none" w:sz="0" w:space="0" w:color="auto"/>
              </w:divBdr>
            </w:div>
            <w:div w:id="771752752">
              <w:marLeft w:val="0"/>
              <w:marRight w:val="0"/>
              <w:marTop w:val="0"/>
              <w:marBottom w:val="0"/>
              <w:divBdr>
                <w:top w:val="none" w:sz="0" w:space="0" w:color="auto"/>
                <w:left w:val="none" w:sz="0" w:space="0" w:color="auto"/>
                <w:bottom w:val="none" w:sz="0" w:space="0" w:color="auto"/>
                <w:right w:val="none" w:sz="0" w:space="0" w:color="auto"/>
              </w:divBdr>
              <w:divsChild>
                <w:div w:id="1186559239">
                  <w:marLeft w:val="0"/>
                  <w:marRight w:val="0"/>
                  <w:marTop w:val="0"/>
                  <w:marBottom w:val="0"/>
                  <w:divBdr>
                    <w:top w:val="none" w:sz="0" w:space="0" w:color="auto"/>
                    <w:left w:val="none" w:sz="0" w:space="0" w:color="auto"/>
                    <w:bottom w:val="none" w:sz="0" w:space="0" w:color="auto"/>
                    <w:right w:val="none" w:sz="0" w:space="0" w:color="auto"/>
                  </w:divBdr>
                </w:div>
                <w:div w:id="830828452">
                  <w:marLeft w:val="0"/>
                  <w:marRight w:val="0"/>
                  <w:marTop w:val="0"/>
                  <w:marBottom w:val="0"/>
                  <w:divBdr>
                    <w:top w:val="none" w:sz="0" w:space="0" w:color="auto"/>
                    <w:left w:val="none" w:sz="0" w:space="0" w:color="auto"/>
                    <w:bottom w:val="none" w:sz="0" w:space="0" w:color="auto"/>
                    <w:right w:val="none" w:sz="0" w:space="0" w:color="auto"/>
                  </w:divBdr>
                </w:div>
                <w:div w:id="2142065070">
                  <w:marLeft w:val="0"/>
                  <w:marRight w:val="0"/>
                  <w:marTop w:val="0"/>
                  <w:marBottom w:val="0"/>
                  <w:divBdr>
                    <w:top w:val="none" w:sz="0" w:space="0" w:color="auto"/>
                    <w:left w:val="none" w:sz="0" w:space="0" w:color="auto"/>
                    <w:bottom w:val="none" w:sz="0" w:space="0" w:color="auto"/>
                    <w:right w:val="none" w:sz="0" w:space="0" w:color="auto"/>
                  </w:divBdr>
                </w:div>
                <w:div w:id="4517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19025">
      <w:bodyDiv w:val="1"/>
      <w:marLeft w:val="0"/>
      <w:marRight w:val="0"/>
      <w:marTop w:val="0"/>
      <w:marBottom w:val="0"/>
      <w:divBdr>
        <w:top w:val="none" w:sz="0" w:space="0" w:color="auto"/>
        <w:left w:val="none" w:sz="0" w:space="0" w:color="auto"/>
        <w:bottom w:val="none" w:sz="0" w:space="0" w:color="auto"/>
        <w:right w:val="none" w:sz="0" w:space="0" w:color="auto"/>
      </w:divBdr>
      <w:divsChild>
        <w:div w:id="1907647161">
          <w:marLeft w:val="0"/>
          <w:marRight w:val="0"/>
          <w:marTop w:val="0"/>
          <w:marBottom w:val="0"/>
          <w:divBdr>
            <w:top w:val="none" w:sz="0" w:space="0" w:color="auto"/>
            <w:left w:val="none" w:sz="0" w:space="0" w:color="auto"/>
            <w:bottom w:val="none" w:sz="0" w:space="0" w:color="auto"/>
            <w:right w:val="none" w:sz="0" w:space="0" w:color="auto"/>
          </w:divBdr>
        </w:div>
        <w:div w:id="1747605177">
          <w:marLeft w:val="0"/>
          <w:marRight w:val="0"/>
          <w:marTop w:val="0"/>
          <w:marBottom w:val="0"/>
          <w:divBdr>
            <w:top w:val="none" w:sz="0" w:space="0" w:color="auto"/>
            <w:left w:val="none" w:sz="0" w:space="0" w:color="auto"/>
            <w:bottom w:val="none" w:sz="0" w:space="0" w:color="auto"/>
            <w:right w:val="none" w:sz="0" w:space="0" w:color="auto"/>
          </w:divBdr>
        </w:div>
        <w:div w:id="208036060">
          <w:marLeft w:val="0"/>
          <w:marRight w:val="0"/>
          <w:marTop w:val="0"/>
          <w:marBottom w:val="0"/>
          <w:divBdr>
            <w:top w:val="none" w:sz="0" w:space="0" w:color="auto"/>
            <w:left w:val="none" w:sz="0" w:space="0" w:color="auto"/>
            <w:bottom w:val="none" w:sz="0" w:space="0" w:color="auto"/>
            <w:right w:val="none" w:sz="0" w:space="0" w:color="auto"/>
          </w:divBdr>
        </w:div>
        <w:div w:id="27413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1043</Words>
  <Characters>596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RPPC</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Gedvilė Autukė</dc:creator>
  <cp:keywords/>
  <dc:description/>
  <cp:lastModifiedBy>Gedvilė Autukė</cp:lastModifiedBy>
  <cp:revision>8</cp:revision>
  <dcterms:created xsi:type="dcterms:W3CDTF">2025-03-07T06:53:00Z</dcterms:created>
  <dcterms:modified xsi:type="dcterms:W3CDTF">2025-05-15T08:41:00Z</dcterms:modified>
</cp:coreProperties>
</file>