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CCAA5" w14:textId="047FE58C" w:rsidR="004E2C9A" w:rsidRPr="004E2C9A" w:rsidRDefault="004E2C9A" w:rsidP="004E2C9A">
      <w:pPr>
        <w:spacing w:after="0" w:line="240" w:lineRule="auto"/>
        <w:ind w:firstLine="567"/>
        <w:jc w:val="right"/>
        <w:rPr>
          <w:rFonts w:ascii="Verdana" w:hAnsi="Verdana"/>
          <w:sz w:val="20"/>
          <w:szCs w:val="20"/>
        </w:rPr>
      </w:pPr>
      <w:bookmarkStart w:id="0" w:name="_Hlk183084427"/>
      <w:r w:rsidRPr="004E2C9A">
        <w:rPr>
          <w:rFonts w:ascii="Verdana" w:hAnsi="Verdana"/>
          <w:sz w:val="20"/>
          <w:szCs w:val="20"/>
        </w:rPr>
        <w:t>7 priedas</w:t>
      </w:r>
    </w:p>
    <w:p w14:paraId="5265A7ED" w14:textId="77777777" w:rsidR="004E2C9A" w:rsidRDefault="004E2C9A" w:rsidP="00607139">
      <w:pPr>
        <w:spacing w:after="0" w:line="240" w:lineRule="auto"/>
        <w:ind w:firstLine="567"/>
        <w:jc w:val="center"/>
        <w:rPr>
          <w:rFonts w:ascii="Verdana" w:hAnsi="Verdana"/>
          <w:b/>
          <w:bCs/>
          <w:sz w:val="20"/>
          <w:szCs w:val="20"/>
        </w:rPr>
      </w:pPr>
    </w:p>
    <w:p w14:paraId="1554A4D8" w14:textId="638F0482" w:rsidR="004E2C9A" w:rsidRDefault="004E2C9A" w:rsidP="00607139">
      <w:pPr>
        <w:spacing w:after="0" w:line="240" w:lineRule="auto"/>
        <w:ind w:firstLine="567"/>
        <w:jc w:val="center"/>
        <w:rPr>
          <w:rFonts w:ascii="Verdana" w:hAnsi="Verdana"/>
          <w:b/>
          <w:bCs/>
          <w:sz w:val="20"/>
          <w:szCs w:val="20"/>
        </w:rPr>
      </w:pPr>
      <w:r w:rsidRPr="004E2C9A">
        <w:rPr>
          <w:rFonts w:ascii="Verdana" w:hAnsi="Verdana"/>
          <w:b/>
          <w:bCs/>
          <w:sz w:val="20"/>
          <w:szCs w:val="20"/>
        </w:rPr>
        <w:t xml:space="preserve">PASIŪLYMŲ VERTINIMO KRITERIJAI IR SĄLYGOS </w:t>
      </w:r>
    </w:p>
    <w:p w14:paraId="07487152" w14:textId="77777777" w:rsidR="007727FD" w:rsidRPr="007727FD" w:rsidRDefault="007727FD" w:rsidP="00B321CC">
      <w:pPr>
        <w:spacing w:after="0" w:line="240" w:lineRule="auto"/>
        <w:ind w:firstLine="567"/>
        <w:jc w:val="both"/>
        <w:rPr>
          <w:rFonts w:ascii="Verdana" w:eastAsia="Times New Roman" w:hAnsi="Verdana"/>
          <w:sz w:val="20"/>
          <w:szCs w:val="20"/>
        </w:rPr>
      </w:pPr>
    </w:p>
    <w:p w14:paraId="1FE4CD92" w14:textId="77777777" w:rsidR="000418BF" w:rsidRPr="000418BF" w:rsidRDefault="000418BF">
      <w:pPr>
        <w:numPr>
          <w:ilvl w:val="0"/>
          <w:numId w:val="4"/>
        </w:numPr>
        <w:spacing w:after="0" w:line="240" w:lineRule="auto"/>
        <w:ind w:left="0" w:firstLine="567"/>
        <w:jc w:val="both"/>
        <w:rPr>
          <w:rFonts w:ascii="Arial" w:eastAsia="Arial" w:hAnsi="Arial" w:cs="Arial"/>
          <w:b/>
          <w:lang w:eastAsia="lt-LT"/>
        </w:rPr>
      </w:pPr>
      <w:r w:rsidRPr="000418BF">
        <w:rPr>
          <w:rFonts w:ascii="Arial" w:eastAsia="Arial" w:hAnsi="Arial" w:cs="Arial"/>
          <w:lang w:eastAsia="lt-LT"/>
        </w:rPr>
        <w:t>Ekonomiškai naudingiausias pasiūlymas išrenkamas kainos ir kokybės santykį. Pasiūlymų vertinimo kriterijų ir jų lyginamieji svoriai:</w:t>
      </w:r>
    </w:p>
    <w:tbl>
      <w:tblPr>
        <w:tblStyle w:val="1"/>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7088"/>
      </w:tblGrid>
      <w:tr w:rsidR="000418BF" w:rsidRPr="000418BF" w14:paraId="69D5B82B" w14:textId="6EC6FA1A" w:rsidTr="00B321CC">
        <w:trPr>
          <w:tblHeader/>
        </w:trPr>
        <w:tc>
          <w:tcPr>
            <w:tcW w:w="73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AF2DF6" w14:textId="147415E0" w:rsidR="000418BF" w:rsidRPr="000418BF" w:rsidRDefault="000418BF" w:rsidP="00B321CC">
            <w:pPr>
              <w:spacing w:after="0" w:line="240" w:lineRule="auto"/>
              <w:ind w:firstLine="22"/>
              <w:jc w:val="center"/>
              <w:rPr>
                <w:rFonts w:ascii="Arial" w:eastAsia="Arial" w:hAnsi="Arial" w:cs="Arial"/>
                <w:b/>
              </w:rPr>
            </w:pPr>
            <w:r w:rsidRPr="000418BF">
              <w:rPr>
                <w:rFonts w:ascii="Arial" w:eastAsia="Arial" w:hAnsi="Arial" w:cs="Arial"/>
                <w:b/>
              </w:rPr>
              <w:t>Vertinimo kriterijus</w:t>
            </w:r>
            <w:r>
              <w:rPr>
                <w:rFonts w:ascii="Arial" w:eastAsia="Arial" w:hAnsi="Arial" w:cs="Arial"/>
                <w:b/>
              </w:rPr>
              <w:t xml:space="preserve"> ir lyginamasis svoris/maksimalus balas</w:t>
            </w: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82FAA1" w14:textId="77777777" w:rsidR="000418BF" w:rsidRPr="000418BF" w:rsidRDefault="000418BF" w:rsidP="00B321CC">
            <w:pPr>
              <w:spacing w:after="0" w:line="240" w:lineRule="auto"/>
              <w:ind w:firstLine="22"/>
              <w:jc w:val="center"/>
              <w:rPr>
                <w:rFonts w:ascii="Arial" w:eastAsia="Arial" w:hAnsi="Arial" w:cs="Arial"/>
                <w:b/>
              </w:rPr>
            </w:pPr>
            <w:r w:rsidRPr="000418BF">
              <w:rPr>
                <w:rFonts w:ascii="Arial" w:eastAsia="Arial" w:hAnsi="Arial" w:cs="Arial"/>
                <w:b/>
              </w:rPr>
              <w:t>Balo apskaičiavimas</w:t>
            </w:r>
          </w:p>
        </w:tc>
      </w:tr>
      <w:tr w:rsidR="005515E9" w:rsidRPr="000418BF" w14:paraId="445B7842" w14:textId="559AF516" w:rsidTr="004B26BE">
        <w:tc>
          <w:tcPr>
            <w:tcW w:w="7366" w:type="dxa"/>
            <w:tcBorders>
              <w:top w:val="single" w:sz="4" w:space="0" w:color="000000"/>
              <w:left w:val="single" w:sz="4" w:space="0" w:color="000000"/>
              <w:bottom w:val="single" w:sz="4" w:space="0" w:color="000000"/>
              <w:right w:val="single" w:sz="4" w:space="0" w:color="000000"/>
            </w:tcBorders>
          </w:tcPr>
          <w:p w14:paraId="2E80FF77" w14:textId="0AA1EE04" w:rsidR="005515E9" w:rsidRDefault="005515E9" w:rsidP="00B321CC">
            <w:pPr>
              <w:spacing w:after="0" w:line="240" w:lineRule="auto"/>
              <w:ind w:firstLine="22"/>
              <w:rPr>
                <w:rFonts w:ascii="Arial" w:eastAsia="Arial" w:hAnsi="Arial" w:cs="Arial"/>
                <w:b/>
              </w:rPr>
            </w:pPr>
            <w:r>
              <w:rPr>
                <w:rFonts w:ascii="Arial" w:eastAsia="Arial" w:hAnsi="Arial" w:cs="Arial"/>
                <w:b/>
              </w:rPr>
              <w:t xml:space="preserve">Kriterijus: </w:t>
            </w:r>
            <w:r w:rsidRPr="000418BF">
              <w:rPr>
                <w:rFonts w:ascii="Arial" w:eastAsia="Arial" w:hAnsi="Arial" w:cs="Arial"/>
                <w:bCs/>
              </w:rPr>
              <w:t>Pasiūlymo</w:t>
            </w:r>
            <w:r>
              <w:rPr>
                <w:rFonts w:ascii="Arial" w:eastAsia="Arial" w:hAnsi="Arial" w:cs="Arial"/>
                <w:bCs/>
              </w:rPr>
              <w:t xml:space="preserve"> </w:t>
            </w:r>
            <w:r w:rsidRPr="000418BF">
              <w:rPr>
                <w:rFonts w:ascii="Arial" w:eastAsia="Arial" w:hAnsi="Arial" w:cs="Arial"/>
                <w:bCs/>
              </w:rPr>
              <w:t>kaina</w:t>
            </w:r>
            <w:r w:rsidRPr="000418BF">
              <w:rPr>
                <w:rFonts w:ascii="Arial" w:eastAsia="Arial" w:hAnsi="Arial" w:cs="Arial"/>
                <w:b/>
              </w:rPr>
              <w:t xml:space="preserve"> </w:t>
            </w:r>
          </w:p>
          <w:p w14:paraId="470746FA" w14:textId="7CDCD2A7" w:rsidR="005515E9" w:rsidRPr="000418BF" w:rsidRDefault="005515E9" w:rsidP="00B321CC">
            <w:pPr>
              <w:spacing w:after="0" w:line="240" w:lineRule="auto"/>
              <w:ind w:firstLine="22"/>
              <w:rPr>
                <w:rFonts w:ascii="Arial" w:eastAsia="Arial" w:hAnsi="Arial" w:cs="Arial"/>
                <w:b/>
              </w:rPr>
            </w:pPr>
            <w:r>
              <w:rPr>
                <w:rFonts w:ascii="Arial" w:eastAsia="Arial" w:hAnsi="Arial" w:cs="Arial"/>
                <w:b/>
              </w:rPr>
              <w:t xml:space="preserve">Lyginamasis svoris: </w:t>
            </w:r>
            <w:r w:rsidRPr="000418BF">
              <w:rPr>
                <w:rFonts w:ascii="Arial" w:eastAsia="Arial" w:hAnsi="Arial" w:cs="Arial"/>
                <w:bCs/>
              </w:rPr>
              <w:t>80 bal</w:t>
            </w:r>
            <w:r>
              <w:rPr>
                <w:rFonts w:ascii="Arial" w:eastAsia="Arial" w:hAnsi="Arial" w:cs="Arial"/>
                <w:bCs/>
              </w:rPr>
              <w:t xml:space="preserve">ų </w:t>
            </w:r>
            <w:r w:rsidRPr="000418BF">
              <w:rPr>
                <w:rFonts w:ascii="Arial" w:eastAsia="Arial" w:hAnsi="Arial" w:cs="Arial"/>
                <w:bCs/>
              </w:rPr>
              <w:t>(</w:t>
            </w:r>
            <w:proofErr w:type="spellStart"/>
            <w:r w:rsidRPr="000418BF">
              <w:rPr>
                <w:rFonts w:ascii="Arial" w:eastAsia="Arial" w:hAnsi="Arial" w:cs="Arial"/>
                <w:bCs/>
              </w:rPr>
              <w:t>W</w:t>
            </w:r>
            <w:r>
              <w:rPr>
                <w:rFonts w:ascii="Arial" w:eastAsia="Arial" w:hAnsi="Arial" w:cs="Arial"/>
                <w:bCs/>
                <w:vertAlign w:val="subscript"/>
              </w:rPr>
              <w:t>kaina</w:t>
            </w:r>
            <w:proofErr w:type="spellEnd"/>
            <w:r w:rsidRPr="000418BF">
              <w:rPr>
                <w:rFonts w:ascii="Arial" w:eastAsia="Arial" w:hAnsi="Arial" w:cs="Arial"/>
                <w:bCs/>
              </w:rPr>
              <w:t>)</w:t>
            </w:r>
          </w:p>
        </w:tc>
        <w:tc>
          <w:tcPr>
            <w:tcW w:w="7088" w:type="dxa"/>
            <w:tcBorders>
              <w:top w:val="single" w:sz="4" w:space="0" w:color="000000"/>
              <w:left w:val="single" w:sz="4" w:space="0" w:color="000000"/>
              <w:right w:val="single" w:sz="4" w:space="0" w:color="000000"/>
            </w:tcBorders>
          </w:tcPr>
          <w:p w14:paraId="09B984D1" w14:textId="718306F6" w:rsidR="005515E9" w:rsidRPr="005515E9" w:rsidRDefault="005515E9" w:rsidP="005515E9">
            <w:pPr>
              <w:spacing w:after="0" w:line="240" w:lineRule="auto"/>
              <w:jc w:val="center"/>
              <w:rPr>
                <w:rFonts w:ascii="Arial" w:eastAsia="Cambria Math" w:hAnsi="Arial" w:cs="Arial"/>
              </w:rPr>
            </w:pPr>
            <m:oMathPara>
              <m:oMath>
                <m:r>
                  <w:rPr>
                    <w:rFonts w:ascii="Cambria Math" w:eastAsia="Cambria Math" w:hAnsi="Cambria Math" w:cs="Arial"/>
                  </w:rPr>
                  <m:t>C=</m:t>
                </m:r>
                <m:f>
                  <m:fPr>
                    <m:ctrlPr>
                      <w:rPr>
                        <w:rFonts w:ascii="Cambria Math" w:eastAsia="Cambria Math" w:hAnsi="Cambria Math" w:cs="Arial"/>
                      </w:rPr>
                    </m:ctrlPr>
                  </m:fPr>
                  <m:num>
                    <m:r>
                      <w:rPr>
                        <w:rFonts w:ascii="Cambria Math" w:eastAsia="Cambria Math" w:hAnsi="Cambria Math" w:cs="Arial"/>
                      </w:rPr>
                      <m:t>Cmin</m:t>
                    </m:r>
                  </m:num>
                  <m:den>
                    <m:r>
                      <w:rPr>
                        <w:rFonts w:ascii="Cambria Math" w:eastAsia="Cambria Math" w:hAnsi="Cambria Math" w:cs="Arial"/>
                      </w:rPr>
                      <m:t>Cp</m:t>
                    </m:r>
                  </m:den>
                </m:f>
                <m:r>
                  <w:rPr>
                    <w:rFonts w:ascii="Cambria Math" w:eastAsia="Cambria Math" w:hAnsi="Cambria Math" w:cs="Arial"/>
                  </w:rPr>
                  <m:t>×80</m:t>
                </m:r>
              </m:oMath>
            </m:oMathPara>
          </w:p>
          <w:p w14:paraId="2D28EB51" w14:textId="77777777" w:rsidR="005515E9" w:rsidRPr="005515E9" w:rsidRDefault="005515E9" w:rsidP="005515E9">
            <w:pPr>
              <w:spacing w:after="0" w:line="240" w:lineRule="auto"/>
              <w:rPr>
                <w:rFonts w:ascii="Arial" w:eastAsia="Arial" w:hAnsi="Arial" w:cs="Arial"/>
              </w:rPr>
            </w:pPr>
            <w:r w:rsidRPr="005515E9">
              <w:rPr>
                <w:rFonts w:ascii="Arial" w:eastAsia="Arial" w:hAnsi="Arial" w:cs="Arial"/>
              </w:rPr>
              <w:t>Formulės reikšmės:</w:t>
            </w:r>
          </w:p>
          <w:p w14:paraId="15D84E68" w14:textId="77777777" w:rsidR="005515E9" w:rsidRPr="005515E9" w:rsidRDefault="005515E9" w:rsidP="005515E9">
            <w:pPr>
              <w:spacing w:after="0" w:line="240" w:lineRule="auto"/>
              <w:rPr>
                <w:rFonts w:ascii="Arial" w:eastAsia="Arial" w:hAnsi="Arial" w:cs="Arial"/>
              </w:rPr>
            </w:pPr>
            <w:r w:rsidRPr="005515E9">
              <w:rPr>
                <w:rFonts w:ascii="Arial" w:eastAsia="Arial" w:hAnsi="Arial" w:cs="Arial"/>
              </w:rPr>
              <w:t>C – suteikiamas ekonominio naudingumo balas pagal vertinimo kriterijų C</w:t>
            </w:r>
          </w:p>
          <w:p w14:paraId="2644A64D" w14:textId="77777777" w:rsidR="005515E9" w:rsidRPr="005515E9" w:rsidRDefault="005515E9" w:rsidP="005515E9">
            <w:pPr>
              <w:spacing w:after="0" w:line="240" w:lineRule="auto"/>
              <w:rPr>
                <w:rFonts w:ascii="Arial" w:eastAsia="Arial" w:hAnsi="Arial" w:cs="Arial"/>
              </w:rPr>
            </w:pPr>
            <w:proofErr w:type="spellStart"/>
            <w:r w:rsidRPr="005515E9">
              <w:rPr>
                <w:rFonts w:ascii="Arial" w:eastAsia="Arial" w:hAnsi="Arial" w:cs="Arial"/>
              </w:rPr>
              <w:t>Cp</w:t>
            </w:r>
            <w:proofErr w:type="spellEnd"/>
            <w:r w:rsidRPr="005515E9">
              <w:rPr>
                <w:rFonts w:ascii="Arial" w:eastAsia="Arial" w:hAnsi="Arial" w:cs="Arial"/>
              </w:rPr>
              <w:t xml:space="preserve"> – vertinamo pasiūlymo kaina, EUR su PVM</w:t>
            </w:r>
          </w:p>
          <w:p w14:paraId="68D4BCCA" w14:textId="32ACAC7E" w:rsidR="005515E9" w:rsidRPr="000418BF" w:rsidRDefault="005515E9" w:rsidP="005515E9">
            <w:pPr>
              <w:spacing w:after="0" w:line="240" w:lineRule="auto"/>
              <w:rPr>
                <w:rFonts w:ascii="Arial" w:eastAsia="Arial" w:hAnsi="Arial" w:cs="Arial"/>
              </w:rPr>
            </w:pPr>
            <w:proofErr w:type="spellStart"/>
            <w:r w:rsidRPr="005515E9">
              <w:rPr>
                <w:rFonts w:ascii="Arial" w:eastAsia="Arial" w:hAnsi="Arial" w:cs="Arial"/>
              </w:rPr>
              <w:t>Cmin</w:t>
            </w:r>
            <w:proofErr w:type="spellEnd"/>
            <w:r w:rsidRPr="005515E9">
              <w:rPr>
                <w:rFonts w:ascii="Arial" w:eastAsia="Arial" w:hAnsi="Arial" w:cs="Arial"/>
              </w:rPr>
              <w:t xml:space="preserve"> – mažiausia pasiūlyta kaina, EUR su PVM</w:t>
            </w:r>
          </w:p>
        </w:tc>
      </w:tr>
      <w:tr w:rsidR="005515E9" w:rsidRPr="000418BF" w14:paraId="6A2352CC" w14:textId="413586F8" w:rsidTr="00D00002">
        <w:tc>
          <w:tcPr>
            <w:tcW w:w="7366" w:type="dxa"/>
            <w:tcBorders>
              <w:top w:val="single" w:sz="4" w:space="0" w:color="000000"/>
              <w:left w:val="single" w:sz="4" w:space="0" w:color="000000"/>
              <w:bottom w:val="single" w:sz="4" w:space="0" w:color="000000"/>
              <w:right w:val="single" w:sz="4" w:space="0" w:color="000000"/>
            </w:tcBorders>
          </w:tcPr>
          <w:p w14:paraId="042164E1" w14:textId="3F3B337D" w:rsidR="005515E9" w:rsidRDefault="005515E9" w:rsidP="00B321CC">
            <w:pPr>
              <w:spacing w:after="0" w:line="240" w:lineRule="auto"/>
              <w:ind w:firstLine="22"/>
              <w:rPr>
                <w:rFonts w:ascii="Arial" w:eastAsia="Arial" w:hAnsi="Arial" w:cs="Arial"/>
                <w:b/>
              </w:rPr>
            </w:pPr>
            <w:bookmarkStart w:id="1" w:name="_Hlk190162942"/>
            <w:r>
              <w:rPr>
                <w:rFonts w:ascii="Arial" w:eastAsia="Arial" w:hAnsi="Arial" w:cs="Arial"/>
                <w:b/>
              </w:rPr>
              <w:t xml:space="preserve">Kriterijus: </w:t>
            </w:r>
            <w:r w:rsidRPr="000418BF">
              <w:rPr>
                <w:rFonts w:ascii="Arial" w:eastAsia="Arial" w:hAnsi="Arial" w:cs="Arial"/>
                <w:bCs/>
              </w:rPr>
              <w:t xml:space="preserve">Tiekėjo </w:t>
            </w:r>
            <w:r w:rsidRPr="00B321CC">
              <w:rPr>
                <w:rFonts w:ascii="Arial" w:eastAsia="Arial" w:hAnsi="Arial" w:cs="Arial"/>
                <w:bCs/>
              </w:rPr>
              <w:t xml:space="preserve">statinio </w:t>
            </w:r>
            <w:r>
              <w:rPr>
                <w:rFonts w:ascii="Arial" w:eastAsia="Arial" w:hAnsi="Arial" w:cs="Arial"/>
                <w:bCs/>
              </w:rPr>
              <w:t>statybos</w:t>
            </w:r>
            <w:r w:rsidRPr="000418BF">
              <w:rPr>
                <w:rFonts w:ascii="Arial" w:eastAsia="Arial" w:hAnsi="Arial" w:cs="Arial"/>
                <w:bCs/>
              </w:rPr>
              <w:t xml:space="preserve"> vadovo patirtis (T</w:t>
            </w:r>
            <w:r w:rsidRPr="00B321CC">
              <w:rPr>
                <w:rFonts w:ascii="Arial" w:eastAsia="Arial" w:hAnsi="Arial" w:cs="Arial"/>
                <w:bCs/>
                <w:vertAlign w:val="subscript"/>
              </w:rPr>
              <w:t>1</w:t>
            </w:r>
            <w:r w:rsidRPr="000418BF">
              <w:rPr>
                <w:rFonts w:ascii="Arial" w:eastAsia="Arial" w:hAnsi="Arial" w:cs="Arial"/>
                <w:bCs/>
              </w:rPr>
              <w:t>)</w:t>
            </w:r>
            <w:r>
              <w:rPr>
                <w:rFonts w:ascii="Arial" w:eastAsia="Arial" w:hAnsi="Arial" w:cs="Arial"/>
                <w:bCs/>
              </w:rPr>
              <w:t xml:space="preserve"> </w:t>
            </w:r>
          </w:p>
          <w:p w14:paraId="1CC5DF15" w14:textId="22297710" w:rsidR="005515E9" w:rsidRPr="000418BF" w:rsidRDefault="005515E9" w:rsidP="00B321CC">
            <w:pPr>
              <w:spacing w:after="0" w:line="240" w:lineRule="auto"/>
              <w:ind w:firstLine="22"/>
              <w:rPr>
                <w:rFonts w:ascii="Arial" w:eastAsia="Arial" w:hAnsi="Arial" w:cs="Arial"/>
                <w:b/>
              </w:rPr>
            </w:pPr>
            <w:r>
              <w:rPr>
                <w:rFonts w:ascii="Arial" w:eastAsia="Arial" w:hAnsi="Arial" w:cs="Arial"/>
                <w:b/>
              </w:rPr>
              <w:t xml:space="preserve">Maksimalus balus: </w:t>
            </w:r>
            <w:r w:rsidRPr="00B321CC">
              <w:rPr>
                <w:rFonts w:ascii="Arial" w:eastAsia="Arial" w:hAnsi="Arial" w:cs="Arial"/>
                <w:bCs/>
              </w:rPr>
              <w:t>10 balų</w:t>
            </w:r>
            <w:r>
              <w:rPr>
                <w:rFonts w:ascii="Arial" w:eastAsia="Arial" w:hAnsi="Arial" w:cs="Arial"/>
                <w:bCs/>
              </w:rPr>
              <w:t xml:space="preserve"> (Q</w:t>
            </w:r>
            <w:r w:rsidRPr="00544498">
              <w:rPr>
                <w:rFonts w:ascii="Arial" w:eastAsia="Arial" w:hAnsi="Arial" w:cs="Arial"/>
                <w:bCs/>
                <w:vertAlign w:val="subscript"/>
              </w:rPr>
              <w:t>1</w:t>
            </w:r>
            <w:r>
              <w:rPr>
                <w:rFonts w:ascii="Arial" w:eastAsia="Arial" w:hAnsi="Arial" w:cs="Arial"/>
                <w:bCs/>
              </w:rPr>
              <w:t>)</w:t>
            </w:r>
          </w:p>
          <w:p w14:paraId="1027CA9B" w14:textId="32CC3FD4" w:rsidR="005515E9" w:rsidRPr="000418BF" w:rsidRDefault="005515E9" w:rsidP="00B321CC">
            <w:pPr>
              <w:spacing w:after="0" w:line="240" w:lineRule="auto"/>
              <w:ind w:firstLine="22"/>
              <w:rPr>
                <w:rFonts w:ascii="Arial" w:eastAsia="Arial" w:hAnsi="Arial" w:cs="Arial"/>
              </w:rPr>
            </w:pPr>
            <w:r w:rsidRPr="000418BF">
              <w:rPr>
                <w:rFonts w:ascii="Arial" w:eastAsia="Arial" w:hAnsi="Arial" w:cs="Arial"/>
              </w:rPr>
              <w:t xml:space="preserve">Tiekėjo </w:t>
            </w:r>
            <w:r w:rsidRPr="00B321CC">
              <w:rPr>
                <w:rFonts w:ascii="Arial" w:eastAsia="Arial" w:hAnsi="Arial" w:cs="Arial"/>
              </w:rPr>
              <w:t xml:space="preserve">statinio </w:t>
            </w:r>
            <w:r>
              <w:rPr>
                <w:rFonts w:ascii="Arial" w:eastAsia="Arial" w:hAnsi="Arial" w:cs="Arial"/>
              </w:rPr>
              <w:t>statybos</w:t>
            </w:r>
            <w:r w:rsidRPr="00B321CC">
              <w:rPr>
                <w:rFonts w:ascii="Arial" w:eastAsia="Arial" w:hAnsi="Arial" w:cs="Arial"/>
              </w:rPr>
              <w:t xml:space="preserve"> </w:t>
            </w:r>
            <w:r w:rsidRPr="000418BF">
              <w:rPr>
                <w:rFonts w:ascii="Arial" w:eastAsia="Arial" w:hAnsi="Arial" w:cs="Arial"/>
              </w:rPr>
              <w:t>vadovo</w:t>
            </w:r>
            <w:r>
              <w:rPr>
                <w:rFonts w:ascii="Arial" w:eastAsia="Arial" w:hAnsi="Arial" w:cs="Arial"/>
              </w:rPr>
              <w:t xml:space="preserve"> </w:t>
            </w:r>
            <w:r w:rsidRPr="000418BF">
              <w:rPr>
                <w:rFonts w:ascii="Arial" w:eastAsia="Arial" w:hAnsi="Arial" w:cs="Arial"/>
              </w:rPr>
              <w:t xml:space="preserve">patirtis per paskutinius </w:t>
            </w:r>
            <w:r>
              <w:rPr>
                <w:rFonts w:ascii="Arial" w:eastAsia="Arial" w:hAnsi="Arial" w:cs="Arial"/>
              </w:rPr>
              <w:t>5</w:t>
            </w:r>
            <w:r w:rsidRPr="000418BF">
              <w:rPr>
                <w:rFonts w:ascii="Arial" w:eastAsia="Arial" w:hAnsi="Arial" w:cs="Arial"/>
              </w:rPr>
              <w:t xml:space="preserve"> metus panašiuose objektuose, kuriuose jis ėjo </w:t>
            </w:r>
            <w:r w:rsidRPr="00B321CC">
              <w:rPr>
                <w:rFonts w:ascii="Arial" w:eastAsia="Arial" w:hAnsi="Arial" w:cs="Arial"/>
              </w:rPr>
              <w:t xml:space="preserve">statinio </w:t>
            </w:r>
            <w:r w:rsidRPr="004C5733">
              <w:rPr>
                <w:rFonts w:ascii="Arial" w:eastAsia="Arial" w:hAnsi="Arial" w:cs="Arial"/>
              </w:rPr>
              <w:t>statybos</w:t>
            </w:r>
            <w:r w:rsidRPr="00B321CC">
              <w:rPr>
                <w:rFonts w:ascii="Arial" w:eastAsia="Arial" w:hAnsi="Arial" w:cs="Arial"/>
              </w:rPr>
              <w:t xml:space="preserve"> </w:t>
            </w:r>
            <w:r w:rsidRPr="000418BF">
              <w:rPr>
                <w:rFonts w:ascii="Arial" w:eastAsia="Arial" w:hAnsi="Arial" w:cs="Arial"/>
              </w:rPr>
              <w:t>vadovo pareigas. Panašus objektas turi atitikti šiuos reikalavimus:</w:t>
            </w:r>
          </w:p>
          <w:p w14:paraId="61945EFE" w14:textId="54997F42" w:rsidR="005515E9" w:rsidRPr="000418BF" w:rsidRDefault="005515E9">
            <w:pPr>
              <w:numPr>
                <w:ilvl w:val="3"/>
                <w:numId w:val="3"/>
              </w:numPr>
              <w:tabs>
                <w:tab w:val="left" w:pos="306"/>
              </w:tabs>
              <w:spacing w:after="0" w:line="240" w:lineRule="auto"/>
              <w:ind w:left="0" w:firstLine="22"/>
              <w:contextualSpacing/>
              <w:rPr>
                <w:rFonts w:ascii="Arial" w:eastAsia="Arial" w:hAnsi="Arial" w:cs="Arial"/>
              </w:rPr>
            </w:pPr>
            <w:r>
              <w:rPr>
                <w:rFonts w:ascii="Arial" w:eastAsia="Arial" w:hAnsi="Arial" w:cs="Arial"/>
              </w:rPr>
              <w:t>g</w:t>
            </w:r>
            <w:r w:rsidRPr="00607139">
              <w:rPr>
                <w:rFonts w:ascii="Arial" w:eastAsia="Arial" w:hAnsi="Arial" w:cs="Arial"/>
              </w:rPr>
              <w:t xml:space="preserve">eriamojo </w:t>
            </w:r>
            <w:r>
              <w:rPr>
                <w:rFonts w:ascii="Arial" w:eastAsia="Arial" w:hAnsi="Arial" w:cs="Arial"/>
              </w:rPr>
              <w:t>vandens ir/ar buitinių ir/ar lietaus nuotek</w:t>
            </w:r>
            <w:r w:rsidRPr="00607139">
              <w:rPr>
                <w:rFonts w:ascii="Arial" w:eastAsia="Arial" w:hAnsi="Arial" w:cs="Arial"/>
              </w:rPr>
              <w:t xml:space="preserve">ų tinklų </w:t>
            </w:r>
            <w:r>
              <w:rPr>
                <w:rFonts w:ascii="Arial" w:eastAsia="Arial" w:hAnsi="Arial" w:cs="Arial"/>
              </w:rPr>
              <w:t xml:space="preserve">statybos darbų </w:t>
            </w:r>
            <w:r w:rsidRPr="000418BF">
              <w:rPr>
                <w:rFonts w:ascii="Arial" w:eastAsia="Arial" w:hAnsi="Arial" w:cs="Arial"/>
              </w:rPr>
              <w:t xml:space="preserve">vertė turi būti ne mažesnė kaip </w:t>
            </w:r>
            <w:r w:rsidR="009D6C9C">
              <w:rPr>
                <w:rFonts w:ascii="Arial" w:eastAsia="Arial" w:hAnsi="Arial" w:cs="Arial"/>
              </w:rPr>
              <w:t>3</w:t>
            </w:r>
            <w:r w:rsidR="009801EC">
              <w:rPr>
                <w:rFonts w:ascii="Arial" w:eastAsia="Arial" w:hAnsi="Arial" w:cs="Arial"/>
              </w:rPr>
              <w:t>5</w:t>
            </w:r>
            <w:r w:rsidRPr="004C5733">
              <w:rPr>
                <w:rFonts w:ascii="Arial" w:eastAsia="Arial" w:hAnsi="Arial" w:cs="Arial"/>
              </w:rPr>
              <w:t>0 000,00</w:t>
            </w:r>
            <w:r w:rsidRPr="000418BF">
              <w:rPr>
                <w:rFonts w:ascii="Arial" w:eastAsia="Arial" w:hAnsi="Arial" w:cs="Arial"/>
              </w:rPr>
              <w:t xml:space="preserve"> EUR be PVM;</w:t>
            </w:r>
          </w:p>
          <w:p w14:paraId="140D2971" w14:textId="6FA5E80F" w:rsidR="005515E9" w:rsidRDefault="005515E9">
            <w:pPr>
              <w:numPr>
                <w:ilvl w:val="3"/>
                <w:numId w:val="3"/>
              </w:numPr>
              <w:tabs>
                <w:tab w:val="left" w:pos="306"/>
                <w:tab w:val="left" w:pos="447"/>
              </w:tabs>
              <w:spacing w:after="0" w:line="240" w:lineRule="auto"/>
              <w:ind w:left="0" w:firstLine="22"/>
              <w:contextualSpacing/>
              <w:rPr>
                <w:rFonts w:ascii="Arial" w:eastAsia="Arial" w:hAnsi="Arial" w:cs="Arial"/>
              </w:rPr>
            </w:pPr>
            <w:r>
              <w:rPr>
                <w:rFonts w:ascii="Arial" w:eastAsia="Arial" w:hAnsi="Arial" w:cs="Arial"/>
              </w:rPr>
              <w:t>statybos darbų rūšis – nauja statyba, rekonstravimas arba kapitalinis remontas;</w:t>
            </w:r>
          </w:p>
          <w:p w14:paraId="7163DA1A" w14:textId="37406BB7" w:rsidR="005515E9" w:rsidRPr="000418BF" w:rsidRDefault="005515E9">
            <w:pPr>
              <w:numPr>
                <w:ilvl w:val="3"/>
                <w:numId w:val="3"/>
              </w:numPr>
              <w:tabs>
                <w:tab w:val="left" w:pos="306"/>
                <w:tab w:val="left" w:pos="447"/>
              </w:tabs>
              <w:spacing w:after="0" w:line="240" w:lineRule="auto"/>
              <w:ind w:left="0" w:firstLine="22"/>
              <w:contextualSpacing/>
              <w:rPr>
                <w:rFonts w:ascii="Arial" w:eastAsia="Arial" w:hAnsi="Arial" w:cs="Arial"/>
              </w:rPr>
            </w:pPr>
            <w:r>
              <w:rPr>
                <w:rFonts w:ascii="Arial" w:eastAsia="Arial" w:hAnsi="Arial" w:cs="Arial"/>
              </w:rPr>
              <w:t>statybos darbai turi būti užbaigti.</w:t>
            </w:r>
          </w:p>
          <w:p w14:paraId="5ABAFD5B" w14:textId="77777777" w:rsidR="005515E9" w:rsidRDefault="005515E9" w:rsidP="00B321CC">
            <w:pPr>
              <w:spacing w:after="0" w:line="240" w:lineRule="auto"/>
              <w:ind w:firstLine="22"/>
              <w:contextualSpacing/>
              <w:rPr>
                <w:rFonts w:ascii="Arial" w:eastAsia="Arial" w:hAnsi="Arial" w:cs="Arial"/>
              </w:rPr>
            </w:pPr>
          </w:p>
          <w:p w14:paraId="087A82E8" w14:textId="77777777" w:rsidR="005515E9" w:rsidRPr="00E0143E" w:rsidRDefault="005515E9" w:rsidP="00E0143E">
            <w:pPr>
              <w:spacing w:after="0" w:line="240" w:lineRule="auto"/>
              <w:ind w:firstLine="22"/>
              <w:contextualSpacing/>
              <w:rPr>
                <w:rFonts w:ascii="Arial" w:eastAsia="Arial" w:hAnsi="Arial" w:cs="Arial"/>
              </w:rPr>
            </w:pPr>
            <w:r w:rsidRPr="00E0143E">
              <w:rPr>
                <w:rFonts w:ascii="Arial" w:eastAsia="Arial" w:hAnsi="Arial" w:cs="Arial"/>
              </w:rPr>
              <w:t>Jei tiekėjas pasiūlys daugiau nei vieną patirtį turintį specialistą, bus vertinama didžiausia vieno iš siūlomų specialistų patirtis.</w:t>
            </w:r>
          </w:p>
          <w:p w14:paraId="5EFCAB3D" w14:textId="515C73BB" w:rsidR="005515E9" w:rsidRPr="00E0143E" w:rsidRDefault="005515E9" w:rsidP="00E0143E">
            <w:pPr>
              <w:spacing w:after="0" w:line="240" w:lineRule="auto"/>
              <w:ind w:firstLine="22"/>
              <w:contextualSpacing/>
              <w:rPr>
                <w:rFonts w:ascii="Arial" w:eastAsia="Arial" w:hAnsi="Arial" w:cs="Arial"/>
              </w:rPr>
            </w:pPr>
            <w:r w:rsidRPr="00E0143E">
              <w:rPr>
                <w:rFonts w:ascii="Arial" w:eastAsia="Arial" w:hAnsi="Arial" w:cs="Arial"/>
              </w:rPr>
              <w:t xml:space="preserve">Kartu su pasiūlymu teikėjas pateikia siūlomo statinio </w:t>
            </w:r>
            <w:r>
              <w:rPr>
                <w:rFonts w:ascii="Arial" w:eastAsia="Arial" w:hAnsi="Arial" w:cs="Arial"/>
              </w:rPr>
              <w:t>statybos</w:t>
            </w:r>
            <w:r w:rsidRPr="00E0143E">
              <w:rPr>
                <w:rFonts w:ascii="Arial" w:eastAsia="Arial" w:hAnsi="Arial" w:cs="Arial"/>
              </w:rPr>
              <w:t xml:space="preserve"> vadovo patirties lentelę nurodant įvykdytus objektus, juose specialisto eitas pareigas, projekto pavadinimą, pradžią ir pabaigą, užsakovą, </w:t>
            </w:r>
            <w:r>
              <w:rPr>
                <w:rFonts w:ascii="Arial" w:eastAsia="Arial" w:hAnsi="Arial" w:cs="Arial"/>
              </w:rPr>
              <w:t>g</w:t>
            </w:r>
            <w:r w:rsidRPr="00386EFC">
              <w:rPr>
                <w:rFonts w:ascii="Arial" w:eastAsia="Arial" w:hAnsi="Arial" w:cs="Arial"/>
              </w:rPr>
              <w:t xml:space="preserve">eriamojo </w:t>
            </w:r>
            <w:r>
              <w:rPr>
                <w:rFonts w:ascii="Arial" w:eastAsia="Arial" w:hAnsi="Arial" w:cs="Arial"/>
              </w:rPr>
              <w:t>vandens ir/ar buitinių ir/ar lietaus nuotek</w:t>
            </w:r>
            <w:r w:rsidRPr="00386EFC">
              <w:rPr>
                <w:rFonts w:ascii="Arial" w:eastAsia="Arial" w:hAnsi="Arial" w:cs="Arial"/>
              </w:rPr>
              <w:t>ų tinklų statybos darbų</w:t>
            </w:r>
            <w:r>
              <w:rPr>
                <w:rFonts w:ascii="Arial" w:eastAsia="Arial" w:hAnsi="Arial" w:cs="Arial"/>
              </w:rPr>
              <w:t xml:space="preserve"> vertę</w:t>
            </w:r>
            <w:r w:rsidRPr="00E0143E">
              <w:rPr>
                <w:rFonts w:ascii="Arial" w:eastAsia="Arial" w:hAnsi="Arial" w:cs="Arial"/>
              </w:rPr>
              <w:t>. Taip pat pridedam</w:t>
            </w:r>
            <w:r>
              <w:rPr>
                <w:rFonts w:ascii="Arial" w:eastAsia="Arial" w:hAnsi="Arial" w:cs="Arial"/>
              </w:rPr>
              <w:t>i</w:t>
            </w:r>
            <w:r w:rsidRPr="00E0143E">
              <w:rPr>
                <w:rFonts w:ascii="Arial" w:eastAsia="Arial" w:hAnsi="Arial" w:cs="Arial"/>
              </w:rPr>
              <w:t xml:space="preserve"> </w:t>
            </w:r>
            <w:r>
              <w:rPr>
                <w:rFonts w:ascii="Arial" w:eastAsia="Arial" w:hAnsi="Arial" w:cs="Arial"/>
              </w:rPr>
              <w:t>statybos užbaigimo aktai, deklaracijos apie statybos užbaigimą, atlikimo pažyma ar darbų priėmimo-perdavimo aktas ir dokumentai, kuriais statinio statybos vadovas buvo paskirtas eiti statinio statybos vadovo pareigas.</w:t>
            </w:r>
          </w:p>
          <w:p w14:paraId="54E43AE5" w14:textId="5DD0EB33" w:rsidR="005515E9" w:rsidRPr="000418BF" w:rsidRDefault="005515E9" w:rsidP="00E0143E">
            <w:pPr>
              <w:spacing w:after="0" w:line="240" w:lineRule="auto"/>
              <w:ind w:firstLine="22"/>
              <w:contextualSpacing/>
              <w:rPr>
                <w:rFonts w:ascii="Arial" w:eastAsia="Arial" w:hAnsi="Arial" w:cs="Arial"/>
              </w:rPr>
            </w:pPr>
            <w:r w:rsidRPr="00E0143E">
              <w:rPr>
                <w:rFonts w:ascii="Arial" w:eastAsia="Arial" w:hAnsi="Arial" w:cs="Arial"/>
              </w:rPr>
              <w:lastRenderedPageBreak/>
              <w:t xml:space="preserve">Nepateikus visos prašomos informacijos ekonominio naudingumo balai už atitinkamą </w:t>
            </w:r>
            <w:r>
              <w:rPr>
                <w:rFonts w:ascii="Arial" w:eastAsia="Arial" w:hAnsi="Arial" w:cs="Arial"/>
              </w:rPr>
              <w:t>objektą</w:t>
            </w:r>
            <w:r w:rsidRPr="00E0143E">
              <w:rPr>
                <w:rFonts w:ascii="Arial" w:eastAsia="Arial" w:hAnsi="Arial" w:cs="Arial"/>
              </w:rPr>
              <w:t xml:space="preserve"> neskiriami.</w:t>
            </w:r>
          </w:p>
        </w:tc>
        <w:tc>
          <w:tcPr>
            <w:tcW w:w="7088" w:type="dxa"/>
            <w:tcBorders>
              <w:left w:val="single" w:sz="4" w:space="0" w:color="000000"/>
              <w:right w:val="single" w:sz="4" w:space="0" w:color="000000"/>
            </w:tcBorders>
          </w:tcPr>
          <w:p w14:paraId="0352C759" w14:textId="77777777" w:rsidR="005515E9" w:rsidRPr="000418BF" w:rsidRDefault="005515E9" w:rsidP="005515E9">
            <w:pPr>
              <w:spacing w:after="0" w:line="240" w:lineRule="auto"/>
              <w:ind w:firstLine="22"/>
              <w:contextualSpacing/>
              <w:rPr>
                <w:rFonts w:ascii="Arial" w:eastAsia="Arial" w:hAnsi="Arial" w:cs="Arial"/>
              </w:rPr>
            </w:pPr>
            <w:r w:rsidRPr="000418BF">
              <w:rPr>
                <w:rFonts w:ascii="Arial" w:eastAsia="Arial" w:hAnsi="Arial" w:cs="Arial"/>
              </w:rPr>
              <w:lastRenderedPageBreak/>
              <w:t xml:space="preserve">Vertinama bendra visų aukščiau nurodytus kriterijus atitinkančių </w:t>
            </w:r>
            <w:r w:rsidRPr="004C5733">
              <w:rPr>
                <w:rFonts w:ascii="Arial" w:eastAsia="Arial" w:hAnsi="Arial" w:cs="Arial"/>
              </w:rPr>
              <w:t xml:space="preserve">geriamojo </w:t>
            </w:r>
            <w:r>
              <w:rPr>
                <w:rFonts w:ascii="Arial" w:eastAsia="Arial" w:hAnsi="Arial" w:cs="Arial"/>
              </w:rPr>
              <w:t>vandens ir/ar buitinių ir/ar lietaus nuotek</w:t>
            </w:r>
            <w:r w:rsidRPr="004C5733">
              <w:rPr>
                <w:rFonts w:ascii="Arial" w:eastAsia="Arial" w:hAnsi="Arial" w:cs="Arial"/>
              </w:rPr>
              <w:t xml:space="preserve">ų tinklų statybos darbų </w:t>
            </w:r>
            <w:r w:rsidRPr="000418BF">
              <w:rPr>
                <w:rFonts w:ascii="Arial" w:eastAsia="Arial" w:hAnsi="Arial" w:cs="Arial"/>
              </w:rPr>
              <w:t>vertė EUR be PVM:</w:t>
            </w:r>
          </w:p>
          <w:p w14:paraId="19B652DD" w14:textId="518E1190" w:rsidR="005515E9" w:rsidRPr="000418BF" w:rsidRDefault="005515E9" w:rsidP="005515E9">
            <w:pPr>
              <w:spacing w:after="0" w:line="240" w:lineRule="auto"/>
              <w:ind w:firstLine="22"/>
              <w:contextualSpacing/>
              <w:rPr>
                <w:rFonts w:ascii="Arial" w:eastAsia="Arial" w:hAnsi="Arial" w:cs="Arial"/>
              </w:rPr>
            </w:pPr>
            <w:r>
              <w:rPr>
                <w:rFonts w:ascii="Arial" w:eastAsia="Arial" w:hAnsi="Arial" w:cs="Arial"/>
              </w:rPr>
              <w:t>G</w:t>
            </w:r>
            <w:r w:rsidRPr="004C5733">
              <w:rPr>
                <w:rFonts w:ascii="Arial" w:eastAsia="Arial" w:hAnsi="Arial" w:cs="Arial"/>
              </w:rPr>
              <w:t xml:space="preserve">eriamojo </w:t>
            </w:r>
            <w:r>
              <w:rPr>
                <w:rFonts w:ascii="Arial" w:eastAsia="Arial" w:hAnsi="Arial" w:cs="Arial"/>
              </w:rPr>
              <w:t>vandens ir/ar buitinių ir/ar lietaus nuotek</w:t>
            </w:r>
            <w:r w:rsidRPr="004C5733">
              <w:rPr>
                <w:rFonts w:ascii="Arial" w:eastAsia="Arial" w:hAnsi="Arial" w:cs="Arial"/>
              </w:rPr>
              <w:t xml:space="preserve">ų tinklų statybos darbų </w:t>
            </w:r>
            <w:r>
              <w:rPr>
                <w:rFonts w:ascii="Arial" w:eastAsia="Arial" w:hAnsi="Arial" w:cs="Arial"/>
              </w:rPr>
              <w:t xml:space="preserve">vertė </w:t>
            </w:r>
            <w:r w:rsidRPr="000418BF">
              <w:rPr>
                <w:rFonts w:ascii="Arial" w:eastAsia="Arial" w:hAnsi="Arial" w:cs="Arial"/>
              </w:rPr>
              <w:t xml:space="preserve">mažesnė kaip </w:t>
            </w:r>
            <w:r w:rsidR="009D6C9C">
              <w:rPr>
                <w:rFonts w:ascii="Arial" w:eastAsia="Arial" w:hAnsi="Arial" w:cs="Arial"/>
              </w:rPr>
              <w:t>3</w:t>
            </w:r>
            <w:r w:rsidR="009801EC">
              <w:rPr>
                <w:rFonts w:ascii="Arial" w:eastAsia="Arial" w:hAnsi="Arial" w:cs="Arial"/>
              </w:rPr>
              <w:t>5</w:t>
            </w:r>
            <w:r w:rsidRPr="004C5733">
              <w:rPr>
                <w:rFonts w:ascii="Arial" w:eastAsia="Arial" w:hAnsi="Arial" w:cs="Arial"/>
              </w:rPr>
              <w:t>0 000</w:t>
            </w:r>
            <w:r w:rsidRPr="000418BF">
              <w:rPr>
                <w:rFonts w:ascii="Arial" w:eastAsia="Arial" w:hAnsi="Arial" w:cs="Arial"/>
              </w:rPr>
              <w:t>,00 EUR be PVM – 0 balų;</w:t>
            </w:r>
          </w:p>
          <w:p w14:paraId="02959E3D" w14:textId="23E65899" w:rsidR="005515E9" w:rsidRPr="000418BF" w:rsidRDefault="005515E9" w:rsidP="005515E9">
            <w:pPr>
              <w:spacing w:after="0" w:line="240" w:lineRule="auto"/>
              <w:ind w:firstLine="22"/>
              <w:contextualSpacing/>
              <w:rPr>
                <w:rFonts w:ascii="Arial" w:eastAsia="Arial" w:hAnsi="Arial" w:cs="Arial"/>
              </w:rPr>
            </w:pPr>
            <w:r w:rsidRPr="004C5733">
              <w:rPr>
                <w:rFonts w:ascii="Arial" w:eastAsia="Arial" w:hAnsi="Arial" w:cs="Arial"/>
              </w:rPr>
              <w:t xml:space="preserve">Geriamojo </w:t>
            </w:r>
            <w:r>
              <w:rPr>
                <w:rFonts w:ascii="Arial" w:eastAsia="Arial" w:hAnsi="Arial" w:cs="Arial"/>
              </w:rPr>
              <w:t>vandens ir/ar buitinių ir/ar lietaus nuotek</w:t>
            </w:r>
            <w:r w:rsidRPr="004C5733">
              <w:rPr>
                <w:rFonts w:ascii="Arial" w:eastAsia="Arial" w:hAnsi="Arial" w:cs="Arial"/>
              </w:rPr>
              <w:t xml:space="preserve">ų tinklų statybos darbų </w:t>
            </w:r>
            <w:r w:rsidRPr="000418BF">
              <w:rPr>
                <w:rFonts w:ascii="Arial" w:eastAsia="Arial" w:hAnsi="Arial" w:cs="Arial"/>
              </w:rPr>
              <w:t xml:space="preserve">vertė ne mažesnė kaip </w:t>
            </w:r>
            <w:r w:rsidR="009D6C9C">
              <w:rPr>
                <w:rFonts w:ascii="Arial" w:eastAsia="Arial" w:hAnsi="Arial" w:cs="Arial"/>
              </w:rPr>
              <w:t>3</w:t>
            </w:r>
            <w:r w:rsidR="009801EC">
              <w:rPr>
                <w:rFonts w:ascii="Arial" w:eastAsia="Arial" w:hAnsi="Arial" w:cs="Arial"/>
              </w:rPr>
              <w:t>5</w:t>
            </w:r>
            <w:r w:rsidRPr="000418BF">
              <w:rPr>
                <w:rFonts w:ascii="Arial" w:eastAsia="Arial" w:hAnsi="Arial" w:cs="Arial"/>
              </w:rPr>
              <w:t xml:space="preserve">0 000,00 EUR be PVM, bet ne didesnė kaip </w:t>
            </w:r>
            <w:r w:rsidR="009D6C9C">
              <w:rPr>
                <w:rFonts w:ascii="Arial" w:eastAsia="Arial" w:hAnsi="Arial" w:cs="Arial"/>
              </w:rPr>
              <w:t>7</w:t>
            </w:r>
            <w:r>
              <w:rPr>
                <w:rFonts w:ascii="Arial" w:eastAsia="Arial" w:hAnsi="Arial" w:cs="Arial"/>
              </w:rPr>
              <w:t>0</w:t>
            </w:r>
            <w:r w:rsidRPr="000418BF">
              <w:rPr>
                <w:rFonts w:ascii="Arial" w:eastAsia="Arial" w:hAnsi="Arial" w:cs="Arial"/>
              </w:rPr>
              <w:t xml:space="preserve">0 000,00 EUR be PVM – </w:t>
            </w:r>
            <w:r>
              <w:rPr>
                <w:rFonts w:ascii="Arial" w:eastAsia="Arial" w:hAnsi="Arial" w:cs="Arial"/>
              </w:rPr>
              <w:t>2</w:t>
            </w:r>
            <w:r w:rsidRPr="000418BF">
              <w:rPr>
                <w:rFonts w:ascii="Arial" w:eastAsia="Arial" w:hAnsi="Arial" w:cs="Arial"/>
              </w:rPr>
              <w:t xml:space="preserve"> balai;</w:t>
            </w:r>
          </w:p>
          <w:p w14:paraId="40E44C3F" w14:textId="78C7F2AF" w:rsidR="005515E9" w:rsidRPr="000418BF" w:rsidRDefault="005515E9" w:rsidP="005515E9">
            <w:pPr>
              <w:spacing w:after="0" w:line="240" w:lineRule="auto"/>
              <w:ind w:firstLine="22"/>
              <w:contextualSpacing/>
              <w:rPr>
                <w:rFonts w:ascii="Arial" w:eastAsia="Arial" w:hAnsi="Arial" w:cs="Arial"/>
              </w:rPr>
            </w:pPr>
            <w:r w:rsidRPr="004C5733">
              <w:rPr>
                <w:rFonts w:ascii="Arial" w:eastAsia="Arial" w:hAnsi="Arial" w:cs="Arial"/>
              </w:rPr>
              <w:t xml:space="preserve">Geriamojo </w:t>
            </w:r>
            <w:r>
              <w:rPr>
                <w:rFonts w:ascii="Arial" w:eastAsia="Arial" w:hAnsi="Arial" w:cs="Arial"/>
              </w:rPr>
              <w:t>vandens ir/ar buitinių ir/ar lietaus nuotek</w:t>
            </w:r>
            <w:r w:rsidRPr="004C5733">
              <w:rPr>
                <w:rFonts w:ascii="Arial" w:eastAsia="Arial" w:hAnsi="Arial" w:cs="Arial"/>
              </w:rPr>
              <w:t xml:space="preserve">ų tinklų statybos darbų </w:t>
            </w:r>
            <w:r w:rsidRPr="000418BF">
              <w:rPr>
                <w:rFonts w:ascii="Arial" w:eastAsia="Arial" w:hAnsi="Arial" w:cs="Arial"/>
              </w:rPr>
              <w:t xml:space="preserve">vertė didesnė kaip </w:t>
            </w:r>
            <w:r w:rsidR="009D6C9C">
              <w:rPr>
                <w:rFonts w:ascii="Arial" w:eastAsia="Arial" w:hAnsi="Arial" w:cs="Arial"/>
              </w:rPr>
              <w:t>7</w:t>
            </w:r>
            <w:r w:rsidRPr="000418BF">
              <w:rPr>
                <w:rFonts w:ascii="Arial" w:eastAsia="Arial" w:hAnsi="Arial" w:cs="Arial"/>
              </w:rPr>
              <w:t xml:space="preserve">00 000,00 EUR be PVM, bet ne didesnė kaip </w:t>
            </w:r>
            <w:r w:rsidR="009D6C9C">
              <w:rPr>
                <w:rFonts w:ascii="Arial" w:eastAsia="Arial" w:hAnsi="Arial" w:cs="Arial"/>
              </w:rPr>
              <w:t>1 05</w:t>
            </w:r>
            <w:r w:rsidRPr="000418BF">
              <w:rPr>
                <w:rFonts w:ascii="Arial" w:eastAsia="Arial" w:hAnsi="Arial" w:cs="Arial"/>
              </w:rPr>
              <w:t xml:space="preserve">0 000,00 EUR be PVM – </w:t>
            </w:r>
            <w:r>
              <w:rPr>
                <w:rFonts w:ascii="Arial" w:eastAsia="Arial" w:hAnsi="Arial" w:cs="Arial"/>
              </w:rPr>
              <w:t>4</w:t>
            </w:r>
            <w:r w:rsidRPr="000418BF">
              <w:rPr>
                <w:rFonts w:ascii="Arial" w:eastAsia="Arial" w:hAnsi="Arial" w:cs="Arial"/>
              </w:rPr>
              <w:t xml:space="preserve"> balai;</w:t>
            </w:r>
          </w:p>
          <w:p w14:paraId="114DEEAC" w14:textId="1A36320B" w:rsidR="005515E9" w:rsidRPr="000418BF" w:rsidRDefault="005515E9" w:rsidP="005515E9">
            <w:pPr>
              <w:spacing w:after="0" w:line="240" w:lineRule="auto"/>
              <w:ind w:firstLine="22"/>
              <w:contextualSpacing/>
              <w:rPr>
                <w:rFonts w:ascii="Arial" w:eastAsia="Arial" w:hAnsi="Arial" w:cs="Arial"/>
              </w:rPr>
            </w:pPr>
            <w:r w:rsidRPr="004C5733">
              <w:rPr>
                <w:rFonts w:ascii="Arial" w:eastAsia="Arial" w:hAnsi="Arial" w:cs="Arial"/>
              </w:rPr>
              <w:t xml:space="preserve">Geriamojo </w:t>
            </w:r>
            <w:r>
              <w:rPr>
                <w:rFonts w:ascii="Arial" w:eastAsia="Arial" w:hAnsi="Arial" w:cs="Arial"/>
              </w:rPr>
              <w:t>vandens ir/ar buitinių ir/ar lietaus nuotek</w:t>
            </w:r>
            <w:r w:rsidRPr="004C5733">
              <w:rPr>
                <w:rFonts w:ascii="Arial" w:eastAsia="Arial" w:hAnsi="Arial" w:cs="Arial"/>
              </w:rPr>
              <w:t xml:space="preserve">ų tinklų statybos darbų </w:t>
            </w:r>
            <w:r>
              <w:rPr>
                <w:rFonts w:ascii="Arial" w:eastAsia="Arial" w:hAnsi="Arial" w:cs="Arial"/>
              </w:rPr>
              <w:t xml:space="preserve">vertė </w:t>
            </w:r>
            <w:r w:rsidRPr="000418BF">
              <w:rPr>
                <w:rFonts w:ascii="Arial" w:eastAsia="Arial" w:hAnsi="Arial" w:cs="Arial"/>
              </w:rPr>
              <w:t xml:space="preserve">didesnė kaip </w:t>
            </w:r>
            <w:r w:rsidR="009D6C9C">
              <w:rPr>
                <w:rFonts w:ascii="Arial" w:eastAsia="Arial" w:hAnsi="Arial" w:cs="Arial"/>
              </w:rPr>
              <w:t>1</w:t>
            </w:r>
            <w:r w:rsidR="009D6C9C">
              <w:rPr>
                <w:rFonts w:ascii="Arial" w:eastAsia="Arial" w:hAnsi="Arial" w:cs="Arial"/>
              </w:rPr>
              <w:t> </w:t>
            </w:r>
            <w:r w:rsidR="009D6C9C">
              <w:rPr>
                <w:rFonts w:ascii="Arial" w:eastAsia="Arial" w:hAnsi="Arial" w:cs="Arial"/>
              </w:rPr>
              <w:t>05</w:t>
            </w:r>
            <w:r w:rsidR="009D6C9C" w:rsidRPr="000418BF">
              <w:rPr>
                <w:rFonts w:ascii="Arial" w:eastAsia="Arial" w:hAnsi="Arial" w:cs="Arial"/>
              </w:rPr>
              <w:t xml:space="preserve">0 </w:t>
            </w:r>
            <w:r w:rsidRPr="000418BF">
              <w:rPr>
                <w:rFonts w:ascii="Arial" w:eastAsia="Arial" w:hAnsi="Arial" w:cs="Arial"/>
              </w:rPr>
              <w:t xml:space="preserve">000,00 EUR be PVM, bet ne didesnė kaip </w:t>
            </w:r>
            <w:r w:rsidR="009801EC">
              <w:rPr>
                <w:rFonts w:ascii="Arial" w:eastAsia="Arial" w:hAnsi="Arial" w:cs="Arial"/>
              </w:rPr>
              <w:t xml:space="preserve">1 </w:t>
            </w:r>
            <w:r w:rsidR="009D6C9C">
              <w:rPr>
                <w:rFonts w:ascii="Arial" w:eastAsia="Arial" w:hAnsi="Arial" w:cs="Arial"/>
              </w:rPr>
              <w:t>4</w:t>
            </w:r>
            <w:r w:rsidR="00A0620F">
              <w:rPr>
                <w:rFonts w:ascii="Arial" w:eastAsia="Arial" w:hAnsi="Arial" w:cs="Arial"/>
              </w:rPr>
              <w:t>0</w:t>
            </w:r>
            <w:r w:rsidRPr="000418BF">
              <w:rPr>
                <w:rFonts w:ascii="Arial" w:eastAsia="Arial" w:hAnsi="Arial" w:cs="Arial"/>
              </w:rPr>
              <w:t xml:space="preserve">0 000,00 EUR be PVM – </w:t>
            </w:r>
            <w:r>
              <w:rPr>
                <w:rFonts w:ascii="Arial" w:eastAsia="Arial" w:hAnsi="Arial" w:cs="Arial"/>
              </w:rPr>
              <w:t>6</w:t>
            </w:r>
            <w:r w:rsidRPr="000418BF">
              <w:rPr>
                <w:rFonts w:ascii="Arial" w:eastAsia="Arial" w:hAnsi="Arial" w:cs="Arial"/>
              </w:rPr>
              <w:t xml:space="preserve"> balai;</w:t>
            </w:r>
          </w:p>
          <w:p w14:paraId="75CA0889" w14:textId="3A36C901" w:rsidR="005515E9" w:rsidRPr="000418BF" w:rsidRDefault="005515E9" w:rsidP="005515E9">
            <w:pPr>
              <w:spacing w:after="0" w:line="240" w:lineRule="auto"/>
              <w:ind w:firstLine="22"/>
              <w:contextualSpacing/>
              <w:rPr>
                <w:rFonts w:ascii="Arial" w:eastAsia="Arial" w:hAnsi="Arial" w:cs="Arial"/>
              </w:rPr>
            </w:pPr>
            <w:r w:rsidRPr="00386EFC">
              <w:rPr>
                <w:rFonts w:ascii="Arial" w:eastAsia="Arial" w:hAnsi="Arial" w:cs="Arial"/>
              </w:rPr>
              <w:t xml:space="preserve">Geriamojo </w:t>
            </w:r>
            <w:r>
              <w:rPr>
                <w:rFonts w:ascii="Arial" w:eastAsia="Arial" w:hAnsi="Arial" w:cs="Arial"/>
              </w:rPr>
              <w:t>vandens ir/ar buitinių ir/ar lietaus nuotek</w:t>
            </w:r>
            <w:r w:rsidRPr="00386EFC">
              <w:rPr>
                <w:rFonts w:ascii="Arial" w:eastAsia="Arial" w:hAnsi="Arial" w:cs="Arial"/>
              </w:rPr>
              <w:t xml:space="preserve">ų tinklų statybos darbų </w:t>
            </w:r>
            <w:r w:rsidRPr="000418BF">
              <w:rPr>
                <w:rFonts w:ascii="Arial" w:eastAsia="Arial" w:hAnsi="Arial" w:cs="Arial"/>
              </w:rPr>
              <w:t xml:space="preserve">vertė didesnė kaip </w:t>
            </w:r>
            <w:r w:rsidR="009801EC">
              <w:rPr>
                <w:rFonts w:ascii="Arial" w:eastAsia="Arial" w:hAnsi="Arial" w:cs="Arial"/>
              </w:rPr>
              <w:t xml:space="preserve">1 </w:t>
            </w:r>
            <w:r w:rsidR="009D6C9C">
              <w:rPr>
                <w:rFonts w:ascii="Arial" w:eastAsia="Arial" w:hAnsi="Arial" w:cs="Arial"/>
              </w:rPr>
              <w:t>4</w:t>
            </w:r>
            <w:r w:rsidRPr="00386EFC">
              <w:rPr>
                <w:rFonts w:ascii="Arial" w:eastAsia="Arial" w:hAnsi="Arial" w:cs="Arial"/>
              </w:rPr>
              <w:t>00 000</w:t>
            </w:r>
            <w:r w:rsidRPr="000418BF">
              <w:rPr>
                <w:rFonts w:ascii="Arial" w:eastAsia="Arial" w:hAnsi="Arial" w:cs="Arial"/>
              </w:rPr>
              <w:t xml:space="preserve">,00 EUR be PVM, bet ne didesnė kaip </w:t>
            </w:r>
            <w:r w:rsidR="00A0620F">
              <w:rPr>
                <w:rFonts w:ascii="Arial" w:eastAsia="Arial" w:hAnsi="Arial" w:cs="Arial"/>
              </w:rPr>
              <w:t xml:space="preserve">1 </w:t>
            </w:r>
            <w:r w:rsidR="009D6C9C">
              <w:rPr>
                <w:rFonts w:ascii="Arial" w:eastAsia="Arial" w:hAnsi="Arial" w:cs="Arial"/>
              </w:rPr>
              <w:t>7</w:t>
            </w:r>
            <w:r w:rsidR="009801EC">
              <w:rPr>
                <w:rFonts w:ascii="Arial" w:eastAsia="Arial" w:hAnsi="Arial" w:cs="Arial"/>
              </w:rPr>
              <w:t>5</w:t>
            </w:r>
            <w:r>
              <w:rPr>
                <w:rFonts w:ascii="Arial" w:eastAsia="Arial" w:hAnsi="Arial" w:cs="Arial"/>
              </w:rPr>
              <w:t>0</w:t>
            </w:r>
            <w:r w:rsidRPr="000418BF">
              <w:rPr>
                <w:rFonts w:ascii="Arial" w:eastAsia="Arial" w:hAnsi="Arial" w:cs="Arial"/>
              </w:rPr>
              <w:t xml:space="preserve"> 000,00 EUR be PVM – </w:t>
            </w:r>
            <w:r>
              <w:rPr>
                <w:rFonts w:ascii="Arial" w:eastAsia="Arial" w:hAnsi="Arial" w:cs="Arial"/>
              </w:rPr>
              <w:t>8</w:t>
            </w:r>
            <w:r w:rsidRPr="000418BF">
              <w:rPr>
                <w:rFonts w:ascii="Arial" w:eastAsia="Arial" w:hAnsi="Arial" w:cs="Arial"/>
              </w:rPr>
              <w:t xml:space="preserve"> balai;</w:t>
            </w:r>
          </w:p>
          <w:p w14:paraId="62B6579E" w14:textId="79C39E3E" w:rsidR="005515E9" w:rsidRPr="000418BF" w:rsidRDefault="005515E9" w:rsidP="005515E9">
            <w:pPr>
              <w:spacing w:after="0" w:line="240" w:lineRule="auto"/>
              <w:ind w:firstLine="22"/>
              <w:contextualSpacing/>
              <w:rPr>
                <w:rFonts w:ascii="Arial" w:eastAsia="Arial" w:hAnsi="Arial" w:cs="Arial"/>
              </w:rPr>
            </w:pPr>
            <w:r w:rsidRPr="00386EFC">
              <w:rPr>
                <w:rFonts w:ascii="Arial" w:eastAsia="Arial" w:hAnsi="Arial" w:cs="Arial"/>
              </w:rPr>
              <w:t xml:space="preserve">Geriamojo </w:t>
            </w:r>
            <w:r>
              <w:rPr>
                <w:rFonts w:ascii="Arial" w:eastAsia="Arial" w:hAnsi="Arial" w:cs="Arial"/>
              </w:rPr>
              <w:t>vandens ir/ar buitinių ir/ar lietaus nuotek</w:t>
            </w:r>
            <w:r w:rsidRPr="00386EFC">
              <w:rPr>
                <w:rFonts w:ascii="Arial" w:eastAsia="Arial" w:hAnsi="Arial" w:cs="Arial"/>
              </w:rPr>
              <w:t xml:space="preserve">ų tinklų statybos darbų </w:t>
            </w:r>
            <w:r w:rsidRPr="000418BF">
              <w:rPr>
                <w:rFonts w:ascii="Arial" w:eastAsia="Arial" w:hAnsi="Arial" w:cs="Arial"/>
              </w:rPr>
              <w:t xml:space="preserve">vertė </w:t>
            </w:r>
            <w:r w:rsidRPr="003F4249">
              <w:rPr>
                <w:rFonts w:ascii="Arial" w:eastAsia="Arial" w:hAnsi="Arial" w:cs="Arial"/>
              </w:rPr>
              <w:t xml:space="preserve">didesnė </w:t>
            </w:r>
            <w:r w:rsidRPr="000418BF">
              <w:rPr>
                <w:rFonts w:ascii="Arial" w:eastAsia="Arial" w:hAnsi="Arial" w:cs="Arial"/>
              </w:rPr>
              <w:t xml:space="preserve">kaip </w:t>
            </w:r>
            <w:r w:rsidR="00A0620F">
              <w:rPr>
                <w:rFonts w:ascii="Arial" w:eastAsia="Arial" w:hAnsi="Arial" w:cs="Arial"/>
              </w:rPr>
              <w:t xml:space="preserve">1 </w:t>
            </w:r>
            <w:r w:rsidR="009D6C9C">
              <w:rPr>
                <w:rFonts w:ascii="Arial" w:eastAsia="Arial" w:hAnsi="Arial" w:cs="Arial"/>
              </w:rPr>
              <w:t>7</w:t>
            </w:r>
            <w:r w:rsidR="009801EC">
              <w:rPr>
                <w:rFonts w:ascii="Arial" w:eastAsia="Arial" w:hAnsi="Arial" w:cs="Arial"/>
              </w:rPr>
              <w:t>5</w:t>
            </w:r>
            <w:r w:rsidR="00A0620F">
              <w:rPr>
                <w:rFonts w:ascii="Arial" w:eastAsia="Arial" w:hAnsi="Arial" w:cs="Arial"/>
              </w:rPr>
              <w:t>0</w:t>
            </w:r>
            <w:r w:rsidRPr="000418BF">
              <w:rPr>
                <w:rFonts w:ascii="Arial" w:eastAsia="Arial" w:hAnsi="Arial" w:cs="Arial"/>
              </w:rPr>
              <w:t xml:space="preserve"> 000,00 EUR be PVM – </w:t>
            </w:r>
            <w:r>
              <w:rPr>
                <w:rFonts w:ascii="Arial" w:eastAsia="Arial" w:hAnsi="Arial" w:cs="Arial"/>
              </w:rPr>
              <w:t>1</w:t>
            </w:r>
            <w:r w:rsidRPr="000418BF">
              <w:rPr>
                <w:rFonts w:ascii="Arial" w:eastAsia="Arial" w:hAnsi="Arial" w:cs="Arial"/>
              </w:rPr>
              <w:t>0 balai.</w:t>
            </w:r>
          </w:p>
          <w:p w14:paraId="2F4AF846" w14:textId="125C658E" w:rsidR="005515E9" w:rsidRPr="000418BF" w:rsidRDefault="005515E9" w:rsidP="00B321CC">
            <w:pPr>
              <w:spacing w:after="0" w:line="240" w:lineRule="auto"/>
              <w:ind w:firstLine="22"/>
              <w:rPr>
                <w:rFonts w:ascii="Arial" w:eastAsia="Arial" w:hAnsi="Arial" w:cs="Arial"/>
              </w:rPr>
            </w:pPr>
          </w:p>
        </w:tc>
      </w:tr>
      <w:tr w:rsidR="005515E9" w:rsidRPr="000418BF" w14:paraId="09F7F170" w14:textId="77777777" w:rsidTr="00950B0B">
        <w:trPr>
          <w:trHeight w:val="4952"/>
        </w:trPr>
        <w:tc>
          <w:tcPr>
            <w:tcW w:w="7366" w:type="dxa"/>
            <w:tcBorders>
              <w:top w:val="single" w:sz="4" w:space="0" w:color="000000"/>
              <w:left w:val="single" w:sz="4" w:space="0" w:color="000000"/>
              <w:right w:val="single" w:sz="4" w:space="0" w:color="000000"/>
            </w:tcBorders>
          </w:tcPr>
          <w:p w14:paraId="37BEBB43" w14:textId="5A504BBC" w:rsidR="005515E9" w:rsidRDefault="005515E9" w:rsidP="00607139">
            <w:pPr>
              <w:spacing w:after="0" w:line="240" w:lineRule="auto"/>
              <w:ind w:firstLine="22"/>
              <w:rPr>
                <w:rFonts w:ascii="Arial" w:eastAsia="Arial" w:hAnsi="Arial" w:cs="Arial"/>
                <w:b/>
              </w:rPr>
            </w:pPr>
            <w:r>
              <w:rPr>
                <w:rFonts w:ascii="Arial" w:eastAsia="Arial" w:hAnsi="Arial" w:cs="Arial"/>
                <w:b/>
              </w:rPr>
              <w:t xml:space="preserve">Kriterijus: </w:t>
            </w:r>
            <w:r w:rsidRPr="000418BF">
              <w:rPr>
                <w:rFonts w:ascii="Arial" w:eastAsia="Arial" w:hAnsi="Arial" w:cs="Arial"/>
                <w:bCs/>
              </w:rPr>
              <w:t xml:space="preserve">Tiekėjo </w:t>
            </w:r>
            <w:r w:rsidRPr="004E2C9A">
              <w:rPr>
                <w:rFonts w:ascii="Arial" w:eastAsia="Arial" w:hAnsi="Arial" w:cs="Arial"/>
                <w:bCs/>
              </w:rPr>
              <w:t xml:space="preserve">statinio </w:t>
            </w:r>
            <w:r>
              <w:rPr>
                <w:rFonts w:ascii="Arial" w:eastAsia="Arial" w:hAnsi="Arial" w:cs="Arial"/>
                <w:bCs/>
              </w:rPr>
              <w:t>mechanikos</w:t>
            </w:r>
            <w:r>
              <w:rPr>
                <w:rStyle w:val="Puslapioinaosnuoroda"/>
                <w:rFonts w:ascii="Arial" w:eastAsia="Arial" w:hAnsi="Arial" w:cs="Arial"/>
                <w:bCs/>
              </w:rPr>
              <w:footnoteReference w:id="2"/>
            </w:r>
            <w:r>
              <w:rPr>
                <w:rFonts w:ascii="Arial" w:eastAsia="Arial" w:hAnsi="Arial" w:cs="Arial"/>
                <w:bCs/>
              </w:rPr>
              <w:t xml:space="preserve"> darbų </w:t>
            </w:r>
            <w:r w:rsidRPr="004E2C9A">
              <w:rPr>
                <w:rFonts w:ascii="Arial" w:eastAsia="Arial" w:hAnsi="Arial" w:cs="Arial"/>
                <w:bCs/>
              </w:rPr>
              <w:t xml:space="preserve">statybos vadovo </w:t>
            </w:r>
            <w:r w:rsidRPr="000418BF">
              <w:rPr>
                <w:rFonts w:ascii="Arial" w:eastAsia="Arial" w:hAnsi="Arial" w:cs="Arial"/>
                <w:bCs/>
              </w:rPr>
              <w:t>patirtis (T</w:t>
            </w:r>
            <w:r>
              <w:rPr>
                <w:rFonts w:ascii="Arial" w:eastAsia="Arial" w:hAnsi="Arial" w:cs="Arial"/>
                <w:bCs/>
                <w:vertAlign w:val="subscript"/>
              </w:rPr>
              <w:t>2</w:t>
            </w:r>
            <w:r w:rsidRPr="000418BF">
              <w:rPr>
                <w:rFonts w:ascii="Arial" w:eastAsia="Arial" w:hAnsi="Arial" w:cs="Arial"/>
                <w:bCs/>
              </w:rPr>
              <w:t>)</w:t>
            </w:r>
          </w:p>
          <w:p w14:paraId="2B22CA1D" w14:textId="1E003813" w:rsidR="005515E9" w:rsidRPr="000418BF" w:rsidRDefault="005515E9" w:rsidP="00607139">
            <w:pPr>
              <w:spacing w:after="0" w:line="240" w:lineRule="auto"/>
              <w:ind w:firstLine="22"/>
              <w:rPr>
                <w:rFonts w:ascii="Arial" w:eastAsia="Arial" w:hAnsi="Arial" w:cs="Arial"/>
                <w:b/>
              </w:rPr>
            </w:pPr>
            <w:r>
              <w:rPr>
                <w:rFonts w:ascii="Arial" w:eastAsia="Arial" w:hAnsi="Arial" w:cs="Arial"/>
                <w:b/>
              </w:rPr>
              <w:t xml:space="preserve">Maksimalus balus: </w:t>
            </w:r>
            <w:r>
              <w:rPr>
                <w:rFonts w:ascii="Arial" w:eastAsia="Arial" w:hAnsi="Arial" w:cs="Arial"/>
                <w:bCs/>
              </w:rPr>
              <w:t>10</w:t>
            </w:r>
            <w:r w:rsidRPr="00B321CC">
              <w:rPr>
                <w:rFonts w:ascii="Arial" w:eastAsia="Arial" w:hAnsi="Arial" w:cs="Arial"/>
                <w:bCs/>
              </w:rPr>
              <w:t xml:space="preserve"> bal</w:t>
            </w:r>
            <w:r>
              <w:rPr>
                <w:rFonts w:ascii="Arial" w:eastAsia="Arial" w:hAnsi="Arial" w:cs="Arial"/>
                <w:bCs/>
              </w:rPr>
              <w:t xml:space="preserve">ų </w:t>
            </w:r>
            <w:r w:rsidRPr="00544498">
              <w:rPr>
                <w:rFonts w:ascii="Arial" w:eastAsia="Arial" w:hAnsi="Arial" w:cs="Arial"/>
                <w:bCs/>
              </w:rPr>
              <w:t>(Q</w:t>
            </w:r>
            <w:r w:rsidRPr="00544498">
              <w:rPr>
                <w:rFonts w:ascii="Arial" w:eastAsia="Arial" w:hAnsi="Arial" w:cs="Arial"/>
                <w:bCs/>
                <w:vertAlign w:val="subscript"/>
              </w:rPr>
              <w:t>2</w:t>
            </w:r>
            <w:r w:rsidRPr="00544498">
              <w:rPr>
                <w:rFonts w:ascii="Arial" w:eastAsia="Arial" w:hAnsi="Arial" w:cs="Arial"/>
                <w:bCs/>
              </w:rPr>
              <w:t>)</w:t>
            </w:r>
          </w:p>
          <w:p w14:paraId="79F6C1F3" w14:textId="39F5BBCE" w:rsidR="005515E9" w:rsidRPr="000418BF" w:rsidRDefault="005515E9" w:rsidP="00386EFC">
            <w:pPr>
              <w:spacing w:after="0" w:line="240" w:lineRule="auto"/>
              <w:ind w:firstLine="22"/>
              <w:rPr>
                <w:rFonts w:ascii="Arial" w:eastAsia="Arial" w:hAnsi="Arial" w:cs="Arial"/>
              </w:rPr>
            </w:pPr>
            <w:r w:rsidRPr="000418BF">
              <w:rPr>
                <w:rFonts w:ascii="Arial" w:eastAsia="Arial" w:hAnsi="Arial" w:cs="Arial"/>
              </w:rPr>
              <w:t xml:space="preserve">Tiekėjo </w:t>
            </w:r>
            <w:r w:rsidRPr="00B321CC">
              <w:rPr>
                <w:rFonts w:ascii="Arial" w:eastAsia="Arial" w:hAnsi="Arial" w:cs="Arial"/>
              </w:rPr>
              <w:t xml:space="preserve">statinio </w:t>
            </w:r>
            <w:r w:rsidRPr="00386EFC">
              <w:rPr>
                <w:rFonts w:ascii="Arial" w:eastAsia="Arial" w:hAnsi="Arial" w:cs="Arial"/>
              </w:rPr>
              <w:t xml:space="preserve">mechanikos darbų </w:t>
            </w:r>
            <w:r>
              <w:rPr>
                <w:rFonts w:ascii="Arial" w:eastAsia="Arial" w:hAnsi="Arial" w:cs="Arial"/>
              </w:rPr>
              <w:t>statybos</w:t>
            </w:r>
            <w:r w:rsidRPr="00B321CC">
              <w:rPr>
                <w:rFonts w:ascii="Arial" w:eastAsia="Arial" w:hAnsi="Arial" w:cs="Arial"/>
              </w:rPr>
              <w:t xml:space="preserve"> </w:t>
            </w:r>
            <w:r w:rsidRPr="000418BF">
              <w:rPr>
                <w:rFonts w:ascii="Arial" w:eastAsia="Arial" w:hAnsi="Arial" w:cs="Arial"/>
              </w:rPr>
              <w:t>vadovo</w:t>
            </w:r>
            <w:r>
              <w:rPr>
                <w:rFonts w:ascii="Arial" w:eastAsia="Arial" w:hAnsi="Arial" w:cs="Arial"/>
              </w:rPr>
              <w:t xml:space="preserve"> </w:t>
            </w:r>
            <w:r w:rsidRPr="000418BF">
              <w:rPr>
                <w:rFonts w:ascii="Arial" w:eastAsia="Arial" w:hAnsi="Arial" w:cs="Arial"/>
              </w:rPr>
              <w:t xml:space="preserve">patirtis per paskutinius </w:t>
            </w:r>
            <w:r>
              <w:rPr>
                <w:rFonts w:ascii="Arial" w:eastAsia="Arial" w:hAnsi="Arial" w:cs="Arial"/>
              </w:rPr>
              <w:t>5</w:t>
            </w:r>
            <w:r w:rsidRPr="000418BF">
              <w:rPr>
                <w:rFonts w:ascii="Arial" w:eastAsia="Arial" w:hAnsi="Arial" w:cs="Arial"/>
              </w:rPr>
              <w:t xml:space="preserve"> metus panašiuose objektuose, kuriuose jis ėjo </w:t>
            </w:r>
            <w:r w:rsidRPr="00B321CC">
              <w:rPr>
                <w:rFonts w:ascii="Arial" w:eastAsia="Arial" w:hAnsi="Arial" w:cs="Arial"/>
              </w:rPr>
              <w:t xml:space="preserve">statinio </w:t>
            </w:r>
            <w:r w:rsidRPr="00386EFC">
              <w:rPr>
                <w:rFonts w:ascii="Arial" w:eastAsia="Arial" w:hAnsi="Arial" w:cs="Arial"/>
              </w:rPr>
              <w:t xml:space="preserve">mechanikos darbų </w:t>
            </w:r>
            <w:r w:rsidRPr="004C5733">
              <w:rPr>
                <w:rFonts w:ascii="Arial" w:eastAsia="Arial" w:hAnsi="Arial" w:cs="Arial"/>
              </w:rPr>
              <w:t>statybos</w:t>
            </w:r>
            <w:r w:rsidRPr="00B321CC">
              <w:rPr>
                <w:rFonts w:ascii="Arial" w:eastAsia="Arial" w:hAnsi="Arial" w:cs="Arial"/>
              </w:rPr>
              <w:t xml:space="preserve"> </w:t>
            </w:r>
            <w:r w:rsidRPr="000418BF">
              <w:rPr>
                <w:rFonts w:ascii="Arial" w:eastAsia="Arial" w:hAnsi="Arial" w:cs="Arial"/>
              </w:rPr>
              <w:t>vadovo pareigas. Panašus objektas turi atitikti šiuos reikalavimus:</w:t>
            </w:r>
          </w:p>
          <w:p w14:paraId="0A7B85AF" w14:textId="28978B76" w:rsidR="005515E9" w:rsidRPr="000418BF" w:rsidRDefault="005515E9">
            <w:pPr>
              <w:numPr>
                <w:ilvl w:val="3"/>
                <w:numId w:val="6"/>
              </w:numPr>
              <w:tabs>
                <w:tab w:val="left" w:pos="306"/>
              </w:tabs>
              <w:spacing w:after="0" w:line="240" w:lineRule="auto"/>
              <w:ind w:left="0" w:firstLine="22"/>
              <w:contextualSpacing/>
              <w:rPr>
                <w:rFonts w:ascii="Arial" w:eastAsia="Arial" w:hAnsi="Arial" w:cs="Arial"/>
              </w:rPr>
            </w:pPr>
            <w:r>
              <w:rPr>
                <w:rFonts w:ascii="Arial" w:eastAsia="Arial" w:hAnsi="Arial" w:cs="Arial"/>
              </w:rPr>
              <w:t>g</w:t>
            </w:r>
            <w:r w:rsidRPr="00607139">
              <w:rPr>
                <w:rFonts w:ascii="Arial" w:eastAsia="Arial" w:hAnsi="Arial" w:cs="Arial"/>
              </w:rPr>
              <w:t xml:space="preserve">eriamojo </w:t>
            </w:r>
            <w:r>
              <w:rPr>
                <w:rFonts w:ascii="Arial" w:eastAsia="Arial" w:hAnsi="Arial" w:cs="Arial"/>
              </w:rPr>
              <w:t>vandens ir/ar buitinių ir/ar lietaus nuotek</w:t>
            </w:r>
            <w:r w:rsidRPr="00607139">
              <w:rPr>
                <w:rFonts w:ascii="Arial" w:eastAsia="Arial" w:hAnsi="Arial" w:cs="Arial"/>
              </w:rPr>
              <w:t xml:space="preserve">ų tinklų </w:t>
            </w:r>
            <w:r>
              <w:rPr>
                <w:rFonts w:ascii="Arial" w:eastAsia="Arial" w:hAnsi="Arial" w:cs="Arial"/>
              </w:rPr>
              <w:t xml:space="preserve">statybos darbų </w:t>
            </w:r>
            <w:r w:rsidRPr="000418BF">
              <w:rPr>
                <w:rFonts w:ascii="Arial" w:eastAsia="Arial" w:hAnsi="Arial" w:cs="Arial"/>
              </w:rPr>
              <w:t xml:space="preserve">vertė turi būti ne mažesnė kaip </w:t>
            </w:r>
            <w:r w:rsidR="009D6C9C">
              <w:rPr>
                <w:rFonts w:ascii="Arial" w:eastAsia="Arial" w:hAnsi="Arial" w:cs="Arial"/>
              </w:rPr>
              <w:t>3</w:t>
            </w:r>
            <w:r w:rsidR="009801EC">
              <w:rPr>
                <w:rFonts w:ascii="Arial" w:eastAsia="Arial" w:hAnsi="Arial" w:cs="Arial"/>
              </w:rPr>
              <w:t>5</w:t>
            </w:r>
            <w:r w:rsidRPr="004C5733">
              <w:rPr>
                <w:rFonts w:ascii="Arial" w:eastAsia="Arial" w:hAnsi="Arial" w:cs="Arial"/>
              </w:rPr>
              <w:t>0 000,00</w:t>
            </w:r>
            <w:r w:rsidRPr="000418BF">
              <w:rPr>
                <w:rFonts w:ascii="Arial" w:eastAsia="Arial" w:hAnsi="Arial" w:cs="Arial"/>
              </w:rPr>
              <w:t xml:space="preserve"> EUR be PVM;</w:t>
            </w:r>
          </w:p>
          <w:p w14:paraId="3FC44E89" w14:textId="77777777" w:rsidR="005515E9" w:rsidRDefault="005515E9">
            <w:pPr>
              <w:numPr>
                <w:ilvl w:val="3"/>
                <w:numId w:val="6"/>
              </w:numPr>
              <w:tabs>
                <w:tab w:val="left" w:pos="306"/>
                <w:tab w:val="left" w:pos="447"/>
              </w:tabs>
              <w:spacing w:after="0" w:line="240" w:lineRule="auto"/>
              <w:ind w:left="0" w:firstLine="22"/>
              <w:contextualSpacing/>
              <w:rPr>
                <w:rFonts w:ascii="Arial" w:eastAsia="Arial" w:hAnsi="Arial" w:cs="Arial"/>
              </w:rPr>
            </w:pPr>
            <w:r>
              <w:rPr>
                <w:rFonts w:ascii="Arial" w:eastAsia="Arial" w:hAnsi="Arial" w:cs="Arial"/>
              </w:rPr>
              <w:t>statybos darbų rūšis – nauja statyba, rekonstravimas arba kapitalinis remontas;</w:t>
            </w:r>
          </w:p>
          <w:p w14:paraId="6905ADF1" w14:textId="77777777" w:rsidR="005515E9" w:rsidRPr="000418BF" w:rsidRDefault="005515E9">
            <w:pPr>
              <w:numPr>
                <w:ilvl w:val="3"/>
                <w:numId w:val="6"/>
              </w:numPr>
              <w:tabs>
                <w:tab w:val="left" w:pos="306"/>
                <w:tab w:val="left" w:pos="447"/>
              </w:tabs>
              <w:spacing w:after="0" w:line="240" w:lineRule="auto"/>
              <w:ind w:left="0" w:firstLine="22"/>
              <w:contextualSpacing/>
              <w:rPr>
                <w:rFonts w:ascii="Arial" w:eastAsia="Arial" w:hAnsi="Arial" w:cs="Arial"/>
              </w:rPr>
            </w:pPr>
            <w:r>
              <w:rPr>
                <w:rFonts w:ascii="Arial" w:eastAsia="Arial" w:hAnsi="Arial" w:cs="Arial"/>
              </w:rPr>
              <w:t>statybos darbai turi būti užbaigti.</w:t>
            </w:r>
          </w:p>
          <w:p w14:paraId="6645D56D" w14:textId="77777777" w:rsidR="005515E9" w:rsidRDefault="005515E9" w:rsidP="00386EFC">
            <w:pPr>
              <w:spacing w:after="0" w:line="240" w:lineRule="auto"/>
              <w:ind w:firstLine="22"/>
              <w:contextualSpacing/>
              <w:rPr>
                <w:rFonts w:ascii="Arial" w:eastAsia="Arial" w:hAnsi="Arial" w:cs="Arial"/>
              </w:rPr>
            </w:pPr>
          </w:p>
          <w:p w14:paraId="2019942F" w14:textId="77777777" w:rsidR="005515E9" w:rsidRPr="00E0143E" w:rsidRDefault="005515E9" w:rsidP="00386EFC">
            <w:pPr>
              <w:spacing w:after="0" w:line="240" w:lineRule="auto"/>
              <w:ind w:firstLine="22"/>
              <w:contextualSpacing/>
              <w:rPr>
                <w:rFonts w:ascii="Arial" w:eastAsia="Arial" w:hAnsi="Arial" w:cs="Arial"/>
              </w:rPr>
            </w:pPr>
            <w:r w:rsidRPr="00E0143E">
              <w:rPr>
                <w:rFonts w:ascii="Arial" w:eastAsia="Arial" w:hAnsi="Arial" w:cs="Arial"/>
              </w:rPr>
              <w:t>Jei tiekėjas pasiūlys daugiau nei vieną patirtį turintį specialistą, bus vertinama didžiausia vieno iš siūlomų specialistų patirtis.</w:t>
            </w:r>
          </w:p>
          <w:p w14:paraId="1056A3E5" w14:textId="71628B71" w:rsidR="005515E9" w:rsidRPr="00E0143E" w:rsidRDefault="005515E9" w:rsidP="00386EFC">
            <w:pPr>
              <w:spacing w:after="0" w:line="240" w:lineRule="auto"/>
              <w:ind w:firstLine="22"/>
              <w:contextualSpacing/>
              <w:rPr>
                <w:rFonts w:ascii="Arial" w:eastAsia="Arial" w:hAnsi="Arial" w:cs="Arial"/>
              </w:rPr>
            </w:pPr>
            <w:r w:rsidRPr="00E0143E">
              <w:rPr>
                <w:rFonts w:ascii="Arial" w:eastAsia="Arial" w:hAnsi="Arial" w:cs="Arial"/>
              </w:rPr>
              <w:t xml:space="preserve">Kartu su pasiūlymu teikėjas pateikia siūlomo statinio </w:t>
            </w:r>
            <w:r w:rsidRPr="00386EFC">
              <w:rPr>
                <w:rFonts w:ascii="Arial" w:eastAsia="Arial" w:hAnsi="Arial" w:cs="Arial"/>
              </w:rPr>
              <w:t xml:space="preserve">mechanikos darbų </w:t>
            </w:r>
            <w:r>
              <w:rPr>
                <w:rFonts w:ascii="Arial" w:eastAsia="Arial" w:hAnsi="Arial" w:cs="Arial"/>
              </w:rPr>
              <w:t>statybos</w:t>
            </w:r>
            <w:r w:rsidRPr="00E0143E">
              <w:rPr>
                <w:rFonts w:ascii="Arial" w:eastAsia="Arial" w:hAnsi="Arial" w:cs="Arial"/>
              </w:rPr>
              <w:t xml:space="preserve"> vadovo patirties lentelę nurodant įvykdytus objektus, juose specialisto eitas pareigas, projekto pavadinimą, pradžią ir pabaigą, užsakovą, </w:t>
            </w:r>
            <w:r>
              <w:rPr>
                <w:rFonts w:ascii="Arial" w:eastAsia="Arial" w:hAnsi="Arial" w:cs="Arial"/>
              </w:rPr>
              <w:t>g</w:t>
            </w:r>
            <w:r w:rsidRPr="00386EFC">
              <w:rPr>
                <w:rFonts w:ascii="Arial" w:eastAsia="Arial" w:hAnsi="Arial" w:cs="Arial"/>
              </w:rPr>
              <w:t xml:space="preserve">eriamojo </w:t>
            </w:r>
            <w:r>
              <w:rPr>
                <w:rFonts w:ascii="Arial" w:eastAsia="Arial" w:hAnsi="Arial" w:cs="Arial"/>
              </w:rPr>
              <w:t>vandens ir/ar buitinių ir/ar lietaus nuotek</w:t>
            </w:r>
            <w:r w:rsidRPr="00386EFC">
              <w:rPr>
                <w:rFonts w:ascii="Arial" w:eastAsia="Arial" w:hAnsi="Arial" w:cs="Arial"/>
              </w:rPr>
              <w:t>ų tinklų statybos darbų</w:t>
            </w:r>
            <w:r>
              <w:rPr>
                <w:rFonts w:ascii="Arial" w:eastAsia="Arial" w:hAnsi="Arial" w:cs="Arial"/>
              </w:rPr>
              <w:t xml:space="preserve"> vertę</w:t>
            </w:r>
            <w:r w:rsidRPr="00E0143E">
              <w:rPr>
                <w:rFonts w:ascii="Arial" w:eastAsia="Arial" w:hAnsi="Arial" w:cs="Arial"/>
              </w:rPr>
              <w:t xml:space="preserve">. </w:t>
            </w:r>
            <w:r w:rsidRPr="00F174A2">
              <w:rPr>
                <w:rFonts w:ascii="Arial" w:eastAsia="Arial" w:hAnsi="Arial" w:cs="Arial"/>
              </w:rPr>
              <w:t xml:space="preserve">Taip pat pridedami statybos užbaigimo aktai, deklaracijos apie statybos užbaigimą, atlikimo pažyma ar darbų priėmimo-perdavimo aktas </w:t>
            </w:r>
            <w:r w:rsidRPr="00386EFC">
              <w:rPr>
                <w:rFonts w:ascii="Arial" w:eastAsia="Arial" w:hAnsi="Arial" w:cs="Arial"/>
              </w:rPr>
              <w:t>ir dokumentai, kuriais statinio mechanikos darbų statybos vadovas buvo paskirtas eiti statinio mechanikos darbų statybos vadovo pareigas.</w:t>
            </w:r>
          </w:p>
          <w:p w14:paraId="6401CAFB" w14:textId="66DA5358" w:rsidR="005515E9" w:rsidRPr="000418BF" w:rsidRDefault="005515E9" w:rsidP="00386EFC">
            <w:pPr>
              <w:spacing w:after="0" w:line="240" w:lineRule="auto"/>
              <w:ind w:firstLine="22"/>
              <w:rPr>
                <w:rFonts w:ascii="Arial" w:eastAsia="Arial" w:hAnsi="Arial" w:cs="Arial"/>
                <w:b/>
              </w:rPr>
            </w:pPr>
            <w:r w:rsidRPr="00E0143E">
              <w:rPr>
                <w:rFonts w:ascii="Arial" w:eastAsia="Arial" w:hAnsi="Arial" w:cs="Arial"/>
              </w:rPr>
              <w:t xml:space="preserve">Nepateikus visos prašomos informacijos ekonominio naudingumo balai už atitinkamą </w:t>
            </w:r>
            <w:r>
              <w:rPr>
                <w:rFonts w:ascii="Arial" w:eastAsia="Arial" w:hAnsi="Arial" w:cs="Arial"/>
              </w:rPr>
              <w:t>objektą</w:t>
            </w:r>
            <w:r w:rsidRPr="00E0143E">
              <w:rPr>
                <w:rFonts w:ascii="Arial" w:eastAsia="Arial" w:hAnsi="Arial" w:cs="Arial"/>
              </w:rPr>
              <w:t xml:space="preserve"> neskiriami.</w:t>
            </w:r>
          </w:p>
        </w:tc>
        <w:tc>
          <w:tcPr>
            <w:tcW w:w="7088" w:type="dxa"/>
            <w:tcBorders>
              <w:left w:val="single" w:sz="4" w:space="0" w:color="000000"/>
              <w:right w:val="single" w:sz="4" w:space="0" w:color="000000"/>
            </w:tcBorders>
          </w:tcPr>
          <w:p w14:paraId="54830D84" w14:textId="77777777" w:rsidR="005515E9" w:rsidRPr="000418BF" w:rsidRDefault="005515E9" w:rsidP="005515E9">
            <w:pPr>
              <w:spacing w:after="0" w:line="240" w:lineRule="auto"/>
              <w:ind w:firstLine="22"/>
              <w:contextualSpacing/>
              <w:rPr>
                <w:rFonts w:ascii="Arial" w:eastAsia="Arial" w:hAnsi="Arial" w:cs="Arial"/>
              </w:rPr>
            </w:pPr>
            <w:r w:rsidRPr="000418BF">
              <w:rPr>
                <w:rFonts w:ascii="Arial" w:eastAsia="Arial" w:hAnsi="Arial" w:cs="Arial"/>
              </w:rPr>
              <w:t xml:space="preserve">Vertinama bendra visų aukščiau nurodytus kriterijus atitinkančių </w:t>
            </w:r>
            <w:r w:rsidRPr="004C5733">
              <w:rPr>
                <w:rFonts w:ascii="Arial" w:eastAsia="Arial" w:hAnsi="Arial" w:cs="Arial"/>
              </w:rPr>
              <w:t xml:space="preserve">geriamojo </w:t>
            </w:r>
            <w:r>
              <w:rPr>
                <w:rFonts w:ascii="Arial" w:eastAsia="Arial" w:hAnsi="Arial" w:cs="Arial"/>
              </w:rPr>
              <w:t>vandens ir/ar buitinių ir/ar lietaus nuotek</w:t>
            </w:r>
            <w:r w:rsidRPr="004C5733">
              <w:rPr>
                <w:rFonts w:ascii="Arial" w:eastAsia="Arial" w:hAnsi="Arial" w:cs="Arial"/>
              </w:rPr>
              <w:t xml:space="preserve">ų tinklų statybos darbų </w:t>
            </w:r>
            <w:r w:rsidRPr="000418BF">
              <w:rPr>
                <w:rFonts w:ascii="Arial" w:eastAsia="Arial" w:hAnsi="Arial" w:cs="Arial"/>
              </w:rPr>
              <w:t>vertė EUR be PVM:</w:t>
            </w:r>
          </w:p>
          <w:p w14:paraId="130E2C80" w14:textId="77777777" w:rsidR="009D6C9C" w:rsidRPr="009D6C9C" w:rsidRDefault="009D6C9C" w:rsidP="009D6C9C">
            <w:pPr>
              <w:spacing w:after="0" w:line="240" w:lineRule="auto"/>
              <w:ind w:firstLine="22"/>
              <w:contextualSpacing/>
              <w:rPr>
                <w:rFonts w:ascii="Arial" w:eastAsia="Arial" w:hAnsi="Arial" w:cs="Arial"/>
              </w:rPr>
            </w:pPr>
            <w:r w:rsidRPr="009D6C9C">
              <w:rPr>
                <w:rFonts w:ascii="Arial" w:eastAsia="Arial" w:hAnsi="Arial" w:cs="Arial"/>
              </w:rPr>
              <w:t>Geriamojo vandens ir/ar buitinių ir/ar lietaus nuotekų tinklų statybos darbų vertė mažesnė kaip 350 000,00 EUR be PVM – 0 balų;</w:t>
            </w:r>
          </w:p>
          <w:p w14:paraId="21CDF79A" w14:textId="77777777" w:rsidR="009D6C9C" w:rsidRPr="009D6C9C" w:rsidRDefault="009D6C9C" w:rsidP="009D6C9C">
            <w:pPr>
              <w:spacing w:after="0" w:line="240" w:lineRule="auto"/>
              <w:ind w:firstLine="22"/>
              <w:contextualSpacing/>
              <w:rPr>
                <w:rFonts w:ascii="Arial" w:eastAsia="Arial" w:hAnsi="Arial" w:cs="Arial"/>
              </w:rPr>
            </w:pPr>
            <w:r w:rsidRPr="009D6C9C">
              <w:rPr>
                <w:rFonts w:ascii="Arial" w:eastAsia="Arial" w:hAnsi="Arial" w:cs="Arial"/>
              </w:rPr>
              <w:t>Geriamojo vandens ir/ar buitinių ir/ar lietaus nuotekų tinklų statybos darbų vertė ne mažesnė kaip 350 000,00 EUR be PVM, bet ne didesnė kaip 700 000,00 EUR be PVM – 2 balai;</w:t>
            </w:r>
          </w:p>
          <w:p w14:paraId="75A0A542" w14:textId="77777777" w:rsidR="009D6C9C" w:rsidRPr="009D6C9C" w:rsidRDefault="009D6C9C" w:rsidP="009D6C9C">
            <w:pPr>
              <w:spacing w:after="0" w:line="240" w:lineRule="auto"/>
              <w:ind w:firstLine="22"/>
              <w:contextualSpacing/>
              <w:rPr>
                <w:rFonts w:ascii="Arial" w:eastAsia="Arial" w:hAnsi="Arial" w:cs="Arial"/>
              </w:rPr>
            </w:pPr>
            <w:r w:rsidRPr="009D6C9C">
              <w:rPr>
                <w:rFonts w:ascii="Arial" w:eastAsia="Arial" w:hAnsi="Arial" w:cs="Arial"/>
              </w:rPr>
              <w:t>Geriamojo vandens ir/ar buitinių ir/ar lietaus nuotekų tinklų statybos darbų vertė didesnė kaip 700 000,00 EUR be PVM, bet ne didesnė kaip 1 050 000,00 EUR be PVM – 4 balai;</w:t>
            </w:r>
          </w:p>
          <w:p w14:paraId="2EF0DEC5" w14:textId="77777777" w:rsidR="009D6C9C" w:rsidRPr="009D6C9C" w:rsidRDefault="009D6C9C" w:rsidP="009D6C9C">
            <w:pPr>
              <w:spacing w:after="0" w:line="240" w:lineRule="auto"/>
              <w:ind w:firstLine="22"/>
              <w:contextualSpacing/>
              <w:rPr>
                <w:rFonts w:ascii="Arial" w:eastAsia="Arial" w:hAnsi="Arial" w:cs="Arial"/>
              </w:rPr>
            </w:pPr>
            <w:r w:rsidRPr="009D6C9C">
              <w:rPr>
                <w:rFonts w:ascii="Arial" w:eastAsia="Arial" w:hAnsi="Arial" w:cs="Arial"/>
              </w:rPr>
              <w:t>Geriamojo vandens ir/ar buitinių ir/ar lietaus nuotekų tinklų statybos darbų vertė didesnė kaip 1 050 000,00 EUR be PVM, bet ne didesnė kaip 1 400 000,00 EUR be PVM – 6 balai;</w:t>
            </w:r>
          </w:p>
          <w:p w14:paraId="699F06E7" w14:textId="77777777" w:rsidR="009D6C9C" w:rsidRPr="009D6C9C" w:rsidRDefault="009D6C9C" w:rsidP="009D6C9C">
            <w:pPr>
              <w:spacing w:after="0" w:line="240" w:lineRule="auto"/>
              <w:ind w:firstLine="22"/>
              <w:contextualSpacing/>
              <w:rPr>
                <w:rFonts w:ascii="Arial" w:eastAsia="Arial" w:hAnsi="Arial" w:cs="Arial"/>
              </w:rPr>
            </w:pPr>
            <w:r w:rsidRPr="009D6C9C">
              <w:rPr>
                <w:rFonts w:ascii="Arial" w:eastAsia="Arial" w:hAnsi="Arial" w:cs="Arial"/>
              </w:rPr>
              <w:t>Geriamojo vandens ir/ar buitinių ir/ar lietaus nuotekų tinklų statybos darbų vertė didesnė kaip 1 400 000,00 EUR be PVM, bet ne didesnė kaip 1 750 000,00 EUR be PVM – 8 balai;</w:t>
            </w:r>
          </w:p>
          <w:p w14:paraId="33D4E8E9" w14:textId="14D8B5DF" w:rsidR="005515E9" w:rsidRPr="000418BF" w:rsidRDefault="009D6C9C" w:rsidP="009D6C9C">
            <w:pPr>
              <w:spacing w:after="0" w:line="240" w:lineRule="auto"/>
              <w:ind w:firstLine="22"/>
              <w:rPr>
                <w:rFonts w:ascii="Arial" w:eastAsia="Arial" w:hAnsi="Arial" w:cs="Arial"/>
              </w:rPr>
            </w:pPr>
            <w:r w:rsidRPr="009D6C9C">
              <w:rPr>
                <w:rFonts w:ascii="Arial" w:eastAsia="Arial" w:hAnsi="Arial" w:cs="Arial"/>
              </w:rPr>
              <w:t>Geriamojo vandens ir/ar buitinių ir/ar lietaus nuotekų tinklų statybos darbų vertė didesnė kaip 1 750 000,00 EUR be PVM – 10 balai.</w:t>
            </w:r>
          </w:p>
        </w:tc>
      </w:tr>
    </w:tbl>
    <w:bookmarkEnd w:id="1"/>
    <w:p w14:paraId="62D53F54" w14:textId="03354B16" w:rsidR="000418BF" w:rsidRDefault="000418BF">
      <w:pPr>
        <w:numPr>
          <w:ilvl w:val="0"/>
          <w:numId w:val="4"/>
        </w:numPr>
        <w:spacing w:after="0" w:line="240" w:lineRule="auto"/>
        <w:ind w:left="0" w:firstLine="567"/>
        <w:jc w:val="both"/>
        <w:rPr>
          <w:rFonts w:ascii="Arial" w:eastAsia="Arial" w:hAnsi="Arial" w:cs="Arial"/>
          <w:lang w:eastAsia="lt-LT"/>
        </w:rPr>
      </w:pPr>
      <w:r w:rsidRPr="000418BF">
        <w:rPr>
          <w:rFonts w:ascii="Arial" w:eastAsia="Arial" w:hAnsi="Arial" w:cs="Arial"/>
          <w:lang w:eastAsia="lt-LT"/>
        </w:rPr>
        <w:lastRenderedPageBreak/>
        <w:t>Jeigu Tiekėjo pasiūlymas atmetamas vėliau (patikrinus Tiekėjo dokumentus, pagrindžiančius pašalinimo pagrindų nebuvimą ir atitiktį kvalifikacijos reikalavimams arba Tiekėjui nepagrindus neįprastai mažos kainos arba atsisakius sudaryti pirkimo sutartį ar kitais atvejais), vertinimo balai, suteikti Tiekėjų pasiūlymams pagal šią metodiką, bus perskaičiuoti.</w:t>
      </w:r>
    </w:p>
    <w:p w14:paraId="632B10C2" w14:textId="6CF98C6A" w:rsidR="005515E9" w:rsidRPr="000418BF" w:rsidRDefault="005515E9">
      <w:pPr>
        <w:numPr>
          <w:ilvl w:val="0"/>
          <w:numId w:val="4"/>
        </w:numPr>
        <w:spacing w:after="0" w:line="240" w:lineRule="auto"/>
        <w:ind w:left="0" w:firstLine="567"/>
        <w:jc w:val="both"/>
        <w:rPr>
          <w:rFonts w:ascii="Arial" w:eastAsia="Arial" w:hAnsi="Arial" w:cs="Arial"/>
          <w:lang w:eastAsia="lt-LT"/>
        </w:rPr>
      </w:pPr>
      <w:r>
        <w:rPr>
          <w:rFonts w:ascii="Arial" w:eastAsia="Arial" w:hAnsi="Arial" w:cs="Arial"/>
          <w:lang w:eastAsia="lt-LT"/>
        </w:rPr>
        <w:t>Bendras ekonominio naudingumo balas apskaičiuojamas sudedant visų kriterijų balus.</w:t>
      </w:r>
    </w:p>
    <w:p w14:paraId="01301954" w14:textId="29E3BF85" w:rsidR="007727FD" w:rsidRDefault="007727FD" w:rsidP="00B321CC">
      <w:pPr>
        <w:spacing w:after="0" w:line="240" w:lineRule="auto"/>
        <w:ind w:firstLine="567"/>
        <w:rPr>
          <w:rFonts w:ascii="Verdana" w:eastAsia="Times New Roman" w:hAnsi="Verdana"/>
          <w:sz w:val="20"/>
          <w:szCs w:val="20"/>
        </w:rPr>
      </w:pPr>
    </w:p>
    <w:p w14:paraId="3DD3F71D" w14:textId="77777777" w:rsidR="00544498" w:rsidRDefault="00544498" w:rsidP="00B321CC">
      <w:pPr>
        <w:spacing w:after="0" w:line="240" w:lineRule="auto"/>
        <w:ind w:firstLine="567"/>
        <w:rPr>
          <w:rFonts w:ascii="Verdana" w:eastAsia="Times New Roman" w:hAnsi="Verdana"/>
          <w:sz w:val="20"/>
          <w:szCs w:val="20"/>
        </w:rPr>
      </w:pPr>
    </w:p>
    <w:bookmarkEnd w:id="0"/>
    <w:p w14:paraId="4C77D11C" w14:textId="4BBBD11A" w:rsidR="00544498" w:rsidRPr="007727FD" w:rsidRDefault="0045723D" w:rsidP="00587699">
      <w:pPr>
        <w:spacing w:after="0" w:line="240" w:lineRule="auto"/>
        <w:ind w:firstLine="567"/>
        <w:jc w:val="center"/>
        <w:rPr>
          <w:rFonts w:ascii="Verdana" w:eastAsia="Times New Roman" w:hAnsi="Verdana"/>
          <w:sz w:val="20"/>
          <w:szCs w:val="20"/>
        </w:rPr>
      </w:pPr>
      <w:r>
        <w:rPr>
          <w:rFonts w:ascii="Verdana" w:eastAsia="Times New Roman" w:hAnsi="Verdana"/>
          <w:sz w:val="20"/>
          <w:szCs w:val="20"/>
        </w:rPr>
        <w:t>________________</w:t>
      </w:r>
    </w:p>
    <w:sectPr w:rsidR="00544498" w:rsidRPr="007727FD" w:rsidSect="00B321CC">
      <w:headerReference w:type="default" r:id="rId11"/>
      <w:footerReference w:type="default" r:id="rId12"/>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D0E6C" w14:textId="77777777" w:rsidR="00060941" w:rsidRDefault="00060941" w:rsidP="00B678E5">
      <w:pPr>
        <w:spacing w:after="0" w:line="240" w:lineRule="auto"/>
      </w:pPr>
      <w:r>
        <w:separator/>
      </w:r>
    </w:p>
  </w:endnote>
  <w:endnote w:type="continuationSeparator" w:id="0">
    <w:p w14:paraId="1285AB31" w14:textId="77777777" w:rsidR="00060941" w:rsidRDefault="00060941" w:rsidP="00B678E5">
      <w:pPr>
        <w:spacing w:after="0" w:line="240" w:lineRule="auto"/>
      </w:pPr>
      <w:r>
        <w:continuationSeparator/>
      </w:r>
    </w:p>
  </w:endnote>
  <w:endnote w:type="continuationNotice" w:id="1">
    <w:p w14:paraId="3D94F08A" w14:textId="77777777" w:rsidR="00060941" w:rsidRDefault="000609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213"/>
      <w:gridCol w:w="3213"/>
      <w:gridCol w:w="3213"/>
    </w:tblGrid>
    <w:tr w:rsidR="00AC1A8F" w14:paraId="7803D7AC" w14:textId="77777777" w:rsidTr="056E7F70">
      <w:tc>
        <w:tcPr>
          <w:tcW w:w="3213" w:type="dxa"/>
        </w:tcPr>
        <w:p w14:paraId="11AD0B8C" w14:textId="77777777" w:rsidR="00AC1A8F" w:rsidRDefault="00AC1A8F" w:rsidP="00405B91">
          <w:pPr>
            <w:pStyle w:val="Antrats"/>
            <w:ind w:left="-115"/>
          </w:pPr>
        </w:p>
      </w:tc>
      <w:tc>
        <w:tcPr>
          <w:tcW w:w="3213" w:type="dxa"/>
        </w:tcPr>
        <w:p w14:paraId="36A0C730" w14:textId="77777777" w:rsidR="00AC1A8F" w:rsidRDefault="00AC1A8F" w:rsidP="00405B91">
          <w:pPr>
            <w:pStyle w:val="Antrats"/>
            <w:jc w:val="center"/>
          </w:pPr>
        </w:p>
      </w:tc>
      <w:tc>
        <w:tcPr>
          <w:tcW w:w="3213" w:type="dxa"/>
        </w:tcPr>
        <w:p w14:paraId="5106414C" w14:textId="77777777" w:rsidR="00AC1A8F" w:rsidRDefault="00AC1A8F" w:rsidP="00405B91">
          <w:pPr>
            <w:pStyle w:val="Antrats"/>
            <w:ind w:right="-115"/>
            <w:jc w:val="right"/>
          </w:pPr>
        </w:p>
      </w:tc>
    </w:tr>
  </w:tbl>
  <w:p w14:paraId="4675E43C" w14:textId="77777777" w:rsidR="00AC1A8F" w:rsidRDefault="00AC1A8F" w:rsidP="00405B9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F91F4" w14:textId="77777777" w:rsidR="00060941" w:rsidRDefault="00060941" w:rsidP="00B678E5">
      <w:pPr>
        <w:spacing w:after="0" w:line="240" w:lineRule="auto"/>
      </w:pPr>
      <w:r>
        <w:separator/>
      </w:r>
    </w:p>
  </w:footnote>
  <w:footnote w:type="continuationSeparator" w:id="0">
    <w:p w14:paraId="492AF26F" w14:textId="77777777" w:rsidR="00060941" w:rsidRDefault="00060941" w:rsidP="00B678E5">
      <w:pPr>
        <w:spacing w:after="0" w:line="240" w:lineRule="auto"/>
      </w:pPr>
      <w:r>
        <w:continuationSeparator/>
      </w:r>
    </w:p>
  </w:footnote>
  <w:footnote w:type="continuationNotice" w:id="1">
    <w:p w14:paraId="082366FF" w14:textId="77777777" w:rsidR="00060941" w:rsidRDefault="00060941">
      <w:pPr>
        <w:spacing w:after="0" w:line="240" w:lineRule="auto"/>
      </w:pPr>
    </w:p>
  </w:footnote>
  <w:footnote w:id="2">
    <w:p w14:paraId="55764895" w14:textId="20FA35AD" w:rsidR="005515E9" w:rsidRPr="00F174A2" w:rsidRDefault="005515E9" w:rsidP="001221A0">
      <w:pPr>
        <w:pStyle w:val="Puslapioinaostekstas"/>
        <w:jc w:val="both"/>
        <w:rPr>
          <w:sz w:val="18"/>
          <w:szCs w:val="18"/>
        </w:rPr>
      </w:pPr>
      <w:r w:rsidRPr="00F174A2">
        <w:rPr>
          <w:rStyle w:val="Puslapioinaosnuoroda"/>
          <w:sz w:val="18"/>
          <w:szCs w:val="18"/>
        </w:rPr>
        <w:footnoteRef/>
      </w:r>
      <w:r w:rsidRPr="00F174A2">
        <w:rPr>
          <w:sz w:val="18"/>
          <w:szCs w:val="18"/>
        </w:rPr>
        <w:t xml:space="preserve"> Statybos techninio reglamento STR 1.06.01:2016 „Statybos darbai. Statinio statybos priežiūra“ 1 priedo 1.2.1 p. mechanikos darbai (vandentiekio ir nuotekų šalinimo tinklų tiesimas; </w:t>
      </w:r>
      <w:proofErr w:type="spellStart"/>
      <w:r w:rsidRPr="00F174A2">
        <w:rPr>
          <w:sz w:val="18"/>
          <w:szCs w:val="18"/>
        </w:rPr>
        <w:t>betranšėjis</w:t>
      </w:r>
      <w:proofErr w:type="spellEnd"/>
      <w:r w:rsidRPr="00F174A2">
        <w:rPr>
          <w:sz w:val="18"/>
          <w:szCs w:val="18"/>
        </w:rPr>
        <w:t xml:space="preserve"> inžinerinių tinklų tiesimas; statinio vandentiekio ir nuotekų šalinimo inžinerinių sistemų įrengimas; šilumos tiekimo tinklų tiesimas; šilumos gamybos įrenginių montavimas; statinio šildymo, vėdinimo, oro kondicionavimo inžinerinių sistemų įrengimas; naftos, dujų tinklų tiesimas; statinio dujų inžinerinių sistemų įrengimas; šildymo, dujų, naftos ar kito kuro technologinių inžinerinių sistemų įrengimas; statinių vidaus gaisrinio vandentiekio sistemų įrengimas, stacionariųjų gaisrų gesinimo sistemų įrengimas,  lauko gaisrinio vandentiekio tinklų įrengimas, dūmų ir šilumos valdymo sistemų įrengimas; kiti panašūs darbai)</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838624"/>
      <w:docPartObj>
        <w:docPartGallery w:val="Page Numbers (Top of Page)"/>
        <w:docPartUnique/>
      </w:docPartObj>
    </w:sdtPr>
    <w:sdtEndPr>
      <w:rPr>
        <w:noProof/>
      </w:rPr>
    </w:sdtEndPr>
    <w:sdtContent>
      <w:p w14:paraId="19897F5D" w14:textId="77777777" w:rsidR="00AC1A8F" w:rsidRDefault="00AC1A8F">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4AE7CDC1" w14:textId="77777777" w:rsidR="00AC1A8F" w:rsidRDefault="00AC1A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2FDA"/>
    <w:multiLevelType w:val="multilevel"/>
    <w:tmpl w:val="A1D4E87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263056"/>
    <w:multiLevelType w:val="multilevel"/>
    <w:tmpl w:val="A1D4E87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4E35E0"/>
    <w:multiLevelType w:val="multilevel"/>
    <w:tmpl w:val="A1D4E87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771F52"/>
    <w:multiLevelType w:val="multilevel"/>
    <w:tmpl w:val="9F5898D2"/>
    <w:lvl w:ilvl="0">
      <w:start w:val="1"/>
      <w:numFmt w:val="decimal"/>
      <w:pStyle w:val="Antrat1"/>
      <w:lvlText w:val="%1."/>
      <w:lvlJc w:val="left"/>
      <w:pPr>
        <w:ind w:left="1283" w:hanging="432"/>
      </w:pPr>
      <w:rPr>
        <w:rFonts w:hint="default"/>
        <w:b w:val="0"/>
        <w:i w:val="0"/>
      </w:rPr>
    </w:lvl>
    <w:lvl w:ilvl="1">
      <w:start w:val="1"/>
      <w:numFmt w:val="decimal"/>
      <w:pStyle w:val="Antrat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4" w15:restartNumberingAfterBreak="0">
    <w:nsid w:val="0EE47C39"/>
    <w:multiLevelType w:val="multilevel"/>
    <w:tmpl w:val="A1D4E87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7E04B5"/>
    <w:multiLevelType w:val="multilevel"/>
    <w:tmpl w:val="A1D4E87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982282"/>
    <w:multiLevelType w:val="multilevel"/>
    <w:tmpl w:val="CFF481AA"/>
    <w:lvl w:ilvl="0">
      <w:start w:val="1"/>
      <w:numFmt w:val="decimal"/>
      <w:lvlText w:val="%1."/>
      <w:lvlJc w:val="left"/>
      <w:pPr>
        <w:ind w:left="720" w:hanging="360"/>
      </w:pPr>
      <w:rPr>
        <w:b w:val="0"/>
        <w:i w:val="0"/>
        <w:color w:val="000000"/>
        <w:vertAlign w:val="baseline"/>
      </w:rPr>
    </w:lvl>
    <w:lvl w:ilvl="1">
      <w:start w:val="1"/>
      <w:numFmt w:val="decimal"/>
      <w:lvlText w:val="%1.%2."/>
      <w:lvlJc w:val="left"/>
      <w:pPr>
        <w:ind w:left="1140" w:hanging="420"/>
      </w:pPr>
    </w:lvl>
    <w:lvl w:ilvl="2">
      <w:start w:val="1"/>
      <w:numFmt w:val="decimal"/>
      <w:lvlText w:val="%1.%2.%3."/>
      <w:lvlJc w:val="left"/>
      <w:pPr>
        <w:ind w:left="1800" w:hanging="720"/>
      </w:pPr>
      <w:rPr>
        <w:b w:val="0"/>
        <w:i w:val="0"/>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15:restartNumberingAfterBreak="0">
    <w:nsid w:val="430C54E7"/>
    <w:multiLevelType w:val="multilevel"/>
    <w:tmpl w:val="CFF481AA"/>
    <w:lvl w:ilvl="0">
      <w:start w:val="1"/>
      <w:numFmt w:val="decimal"/>
      <w:lvlText w:val="%1."/>
      <w:lvlJc w:val="left"/>
      <w:pPr>
        <w:ind w:left="720" w:hanging="360"/>
      </w:pPr>
      <w:rPr>
        <w:b w:val="0"/>
        <w:i w:val="0"/>
        <w:color w:val="000000"/>
        <w:vertAlign w:val="baseline"/>
      </w:rPr>
    </w:lvl>
    <w:lvl w:ilvl="1">
      <w:start w:val="1"/>
      <w:numFmt w:val="decimal"/>
      <w:lvlText w:val="%1.%2."/>
      <w:lvlJc w:val="left"/>
      <w:pPr>
        <w:ind w:left="1140" w:hanging="420"/>
      </w:pPr>
    </w:lvl>
    <w:lvl w:ilvl="2">
      <w:start w:val="1"/>
      <w:numFmt w:val="decimal"/>
      <w:lvlText w:val="%1.%2.%3."/>
      <w:lvlJc w:val="left"/>
      <w:pPr>
        <w:ind w:left="1800" w:hanging="720"/>
      </w:pPr>
      <w:rPr>
        <w:b w:val="0"/>
        <w:i w:val="0"/>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8" w15:restartNumberingAfterBreak="0">
    <w:nsid w:val="65077D81"/>
    <w:multiLevelType w:val="hybridMultilevel"/>
    <w:tmpl w:val="322ABF64"/>
    <w:styleLink w:val="1111113"/>
    <w:lvl w:ilvl="0" w:tplc="EC2CE4A6">
      <w:start w:val="1"/>
      <w:numFmt w:val="decimal"/>
      <w:suff w:val="space"/>
      <w:lvlText w:val="%1)"/>
      <w:lvlJc w:val="left"/>
      <w:pPr>
        <w:ind w:left="495" w:hanging="495"/>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2E4CCA"/>
    <w:multiLevelType w:val="multilevel"/>
    <w:tmpl w:val="A1D4E87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37990337">
    <w:abstractNumId w:val="8"/>
  </w:num>
  <w:num w:numId="2" w16cid:durableId="772166484">
    <w:abstractNumId w:val="3"/>
  </w:num>
  <w:num w:numId="3" w16cid:durableId="2022663903">
    <w:abstractNumId w:val="5"/>
  </w:num>
  <w:num w:numId="4" w16cid:durableId="44454042">
    <w:abstractNumId w:val="7"/>
  </w:num>
  <w:num w:numId="5" w16cid:durableId="172426831">
    <w:abstractNumId w:val="6"/>
  </w:num>
  <w:num w:numId="6" w16cid:durableId="1505898608">
    <w:abstractNumId w:val="4"/>
  </w:num>
  <w:num w:numId="7" w16cid:durableId="732436759">
    <w:abstractNumId w:val="9"/>
  </w:num>
  <w:num w:numId="8" w16cid:durableId="46147017">
    <w:abstractNumId w:val="1"/>
  </w:num>
  <w:num w:numId="9" w16cid:durableId="1766613661">
    <w:abstractNumId w:val="0"/>
  </w:num>
  <w:num w:numId="10" w16cid:durableId="28157486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8E5"/>
    <w:rsid w:val="0001174A"/>
    <w:rsid w:val="00015723"/>
    <w:rsid w:val="00015EFC"/>
    <w:rsid w:val="00022A9A"/>
    <w:rsid w:val="00025DBF"/>
    <w:rsid w:val="00040ADF"/>
    <w:rsid w:val="000418BF"/>
    <w:rsid w:val="00041B1C"/>
    <w:rsid w:val="00044B72"/>
    <w:rsid w:val="000531E7"/>
    <w:rsid w:val="00053C80"/>
    <w:rsid w:val="0005466B"/>
    <w:rsid w:val="00054B51"/>
    <w:rsid w:val="00060941"/>
    <w:rsid w:val="000745FF"/>
    <w:rsid w:val="00074F6F"/>
    <w:rsid w:val="000874E8"/>
    <w:rsid w:val="00090261"/>
    <w:rsid w:val="00093851"/>
    <w:rsid w:val="00093BCA"/>
    <w:rsid w:val="000957EF"/>
    <w:rsid w:val="000A240F"/>
    <w:rsid w:val="000A479E"/>
    <w:rsid w:val="000A755F"/>
    <w:rsid w:val="000A7B40"/>
    <w:rsid w:val="000B5D66"/>
    <w:rsid w:val="000B67C8"/>
    <w:rsid w:val="000C09A7"/>
    <w:rsid w:val="000C6471"/>
    <w:rsid w:val="000C7F6F"/>
    <w:rsid w:val="000D6881"/>
    <w:rsid w:val="000D73FE"/>
    <w:rsid w:val="000E53EE"/>
    <w:rsid w:val="000F065C"/>
    <w:rsid w:val="000F4EB3"/>
    <w:rsid w:val="000F70AE"/>
    <w:rsid w:val="000F721D"/>
    <w:rsid w:val="000F7E57"/>
    <w:rsid w:val="001007A7"/>
    <w:rsid w:val="00103D3C"/>
    <w:rsid w:val="00110B02"/>
    <w:rsid w:val="00113F0C"/>
    <w:rsid w:val="00115BD7"/>
    <w:rsid w:val="001221A0"/>
    <w:rsid w:val="00126055"/>
    <w:rsid w:val="0012608B"/>
    <w:rsid w:val="001375EF"/>
    <w:rsid w:val="0014135D"/>
    <w:rsid w:val="00141978"/>
    <w:rsid w:val="001426DE"/>
    <w:rsid w:val="001437ED"/>
    <w:rsid w:val="0014679B"/>
    <w:rsid w:val="001475AF"/>
    <w:rsid w:val="001534A1"/>
    <w:rsid w:val="00154AB3"/>
    <w:rsid w:val="0016065C"/>
    <w:rsid w:val="0016735D"/>
    <w:rsid w:val="00173CD6"/>
    <w:rsid w:val="00177D10"/>
    <w:rsid w:val="00184174"/>
    <w:rsid w:val="001863F3"/>
    <w:rsid w:val="00187DA6"/>
    <w:rsid w:val="00190F82"/>
    <w:rsid w:val="001965F2"/>
    <w:rsid w:val="00196E89"/>
    <w:rsid w:val="00197451"/>
    <w:rsid w:val="001A5015"/>
    <w:rsid w:val="001A65A2"/>
    <w:rsid w:val="001B2FB8"/>
    <w:rsid w:val="001B502C"/>
    <w:rsid w:val="001B5CCD"/>
    <w:rsid w:val="001C0EA5"/>
    <w:rsid w:val="001C189C"/>
    <w:rsid w:val="001C2BD7"/>
    <w:rsid w:val="001C2EC4"/>
    <w:rsid w:val="001D4DC7"/>
    <w:rsid w:val="001D4EE2"/>
    <w:rsid w:val="001D6F51"/>
    <w:rsid w:val="001D73CB"/>
    <w:rsid w:val="00201646"/>
    <w:rsid w:val="00202A60"/>
    <w:rsid w:val="00210FE0"/>
    <w:rsid w:val="0021387C"/>
    <w:rsid w:val="0022675E"/>
    <w:rsid w:val="002324D8"/>
    <w:rsid w:val="002361F1"/>
    <w:rsid w:val="0024076D"/>
    <w:rsid w:val="00242EBA"/>
    <w:rsid w:val="00243098"/>
    <w:rsid w:val="00243ED1"/>
    <w:rsid w:val="00244C36"/>
    <w:rsid w:val="00251E4E"/>
    <w:rsid w:val="002541D9"/>
    <w:rsid w:val="002550D4"/>
    <w:rsid w:val="00255A11"/>
    <w:rsid w:val="00256349"/>
    <w:rsid w:val="00257A22"/>
    <w:rsid w:val="00262B7A"/>
    <w:rsid w:val="00271222"/>
    <w:rsid w:val="002713B5"/>
    <w:rsid w:val="00274C42"/>
    <w:rsid w:val="00277378"/>
    <w:rsid w:val="00285046"/>
    <w:rsid w:val="00286190"/>
    <w:rsid w:val="00290F21"/>
    <w:rsid w:val="00291D56"/>
    <w:rsid w:val="00291D8B"/>
    <w:rsid w:val="00297A55"/>
    <w:rsid w:val="002A1916"/>
    <w:rsid w:val="002A1921"/>
    <w:rsid w:val="002A1B67"/>
    <w:rsid w:val="002A2AB8"/>
    <w:rsid w:val="002B43DD"/>
    <w:rsid w:val="002C0FFD"/>
    <w:rsid w:val="002C6616"/>
    <w:rsid w:val="002D3E3A"/>
    <w:rsid w:val="002E791F"/>
    <w:rsid w:val="002F1812"/>
    <w:rsid w:val="002F19DE"/>
    <w:rsid w:val="002F30E0"/>
    <w:rsid w:val="002F5E7E"/>
    <w:rsid w:val="00300073"/>
    <w:rsid w:val="00307529"/>
    <w:rsid w:val="00310AD6"/>
    <w:rsid w:val="003123C2"/>
    <w:rsid w:val="003209CF"/>
    <w:rsid w:val="00322DD4"/>
    <w:rsid w:val="003266E5"/>
    <w:rsid w:val="003268AC"/>
    <w:rsid w:val="0033287A"/>
    <w:rsid w:val="00342872"/>
    <w:rsid w:val="003516DD"/>
    <w:rsid w:val="003555C6"/>
    <w:rsid w:val="00357E05"/>
    <w:rsid w:val="00360E53"/>
    <w:rsid w:val="00361639"/>
    <w:rsid w:val="003628CB"/>
    <w:rsid w:val="00363699"/>
    <w:rsid w:val="00372C8C"/>
    <w:rsid w:val="0037757F"/>
    <w:rsid w:val="00380568"/>
    <w:rsid w:val="00383C84"/>
    <w:rsid w:val="00385FD1"/>
    <w:rsid w:val="00386EFC"/>
    <w:rsid w:val="00391177"/>
    <w:rsid w:val="003A5CB0"/>
    <w:rsid w:val="003B20E4"/>
    <w:rsid w:val="003B2410"/>
    <w:rsid w:val="003B4BEC"/>
    <w:rsid w:val="003B4C26"/>
    <w:rsid w:val="003B5A30"/>
    <w:rsid w:val="003C16C2"/>
    <w:rsid w:val="003C3B68"/>
    <w:rsid w:val="003C4803"/>
    <w:rsid w:val="003E3A77"/>
    <w:rsid w:val="003F114A"/>
    <w:rsid w:val="003F4249"/>
    <w:rsid w:val="0040074B"/>
    <w:rsid w:val="004023BA"/>
    <w:rsid w:val="0040361F"/>
    <w:rsid w:val="00404330"/>
    <w:rsid w:val="00405B91"/>
    <w:rsid w:val="00407E1C"/>
    <w:rsid w:val="00414844"/>
    <w:rsid w:val="00425677"/>
    <w:rsid w:val="00425A8B"/>
    <w:rsid w:val="004300EB"/>
    <w:rsid w:val="00437C35"/>
    <w:rsid w:val="00440DB0"/>
    <w:rsid w:val="00441443"/>
    <w:rsid w:val="0045723D"/>
    <w:rsid w:val="00461D53"/>
    <w:rsid w:val="00466E71"/>
    <w:rsid w:val="004742D0"/>
    <w:rsid w:val="0048113F"/>
    <w:rsid w:val="0049027A"/>
    <w:rsid w:val="00492C6E"/>
    <w:rsid w:val="0049ED92"/>
    <w:rsid w:val="004A1062"/>
    <w:rsid w:val="004A26D9"/>
    <w:rsid w:val="004B034C"/>
    <w:rsid w:val="004B418B"/>
    <w:rsid w:val="004B4D93"/>
    <w:rsid w:val="004B7CB5"/>
    <w:rsid w:val="004C01CD"/>
    <w:rsid w:val="004C5733"/>
    <w:rsid w:val="004D5509"/>
    <w:rsid w:val="004D6F91"/>
    <w:rsid w:val="004E0FE9"/>
    <w:rsid w:val="004E2C9A"/>
    <w:rsid w:val="004E4374"/>
    <w:rsid w:val="004E520D"/>
    <w:rsid w:val="004E5DAA"/>
    <w:rsid w:val="004E7CA3"/>
    <w:rsid w:val="004E7E3F"/>
    <w:rsid w:val="004F128A"/>
    <w:rsid w:val="004F459A"/>
    <w:rsid w:val="004F52B1"/>
    <w:rsid w:val="00503A5E"/>
    <w:rsid w:val="005064B3"/>
    <w:rsid w:val="0051180C"/>
    <w:rsid w:val="005139A2"/>
    <w:rsid w:val="00513EA2"/>
    <w:rsid w:val="00514C93"/>
    <w:rsid w:val="00516963"/>
    <w:rsid w:val="0052758C"/>
    <w:rsid w:val="0053113D"/>
    <w:rsid w:val="005376D0"/>
    <w:rsid w:val="00544498"/>
    <w:rsid w:val="00551581"/>
    <w:rsid w:val="005515E9"/>
    <w:rsid w:val="0055405C"/>
    <w:rsid w:val="0057128E"/>
    <w:rsid w:val="00571444"/>
    <w:rsid w:val="0057316C"/>
    <w:rsid w:val="0057380B"/>
    <w:rsid w:val="0057399C"/>
    <w:rsid w:val="00575401"/>
    <w:rsid w:val="00575EFD"/>
    <w:rsid w:val="00581226"/>
    <w:rsid w:val="00587699"/>
    <w:rsid w:val="00590AC1"/>
    <w:rsid w:val="00592228"/>
    <w:rsid w:val="0059779E"/>
    <w:rsid w:val="005A62DE"/>
    <w:rsid w:val="005A6FD2"/>
    <w:rsid w:val="005D0219"/>
    <w:rsid w:val="005D6D7A"/>
    <w:rsid w:val="005E035E"/>
    <w:rsid w:val="005E4A74"/>
    <w:rsid w:val="005E6D83"/>
    <w:rsid w:val="005E7F07"/>
    <w:rsid w:val="00607139"/>
    <w:rsid w:val="0061402A"/>
    <w:rsid w:val="0061532F"/>
    <w:rsid w:val="00615958"/>
    <w:rsid w:val="00617A3E"/>
    <w:rsid w:val="00622EF1"/>
    <w:rsid w:val="00622F17"/>
    <w:rsid w:val="00625BFD"/>
    <w:rsid w:val="00627085"/>
    <w:rsid w:val="00627A48"/>
    <w:rsid w:val="0063001D"/>
    <w:rsid w:val="006337C7"/>
    <w:rsid w:val="00637614"/>
    <w:rsid w:val="00640AAC"/>
    <w:rsid w:val="00646AC9"/>
    <w:rsid w:val="0065619B"/>
    <w:rsid w:val="006568C2"/>
    <w:rsid w:val="00660232"/>
    <w:rsid w:val="00660E4F"/>
    <w:rsid w:val="00667611"/>
    <w:rsid w:val="006754BD"/>
    <w:rsid w:val="00675E61"/>
    <w:rsid w:val="00676463"/>
    <w:rsid w:val="006776FE"/>
    <w:rsid w:val="00681785"/>
    <w:rsid w:val="00682319"/>
    <w:rsid w:val="00682E2E"/>
    <w:rsid w:val="0069169A"/>
    <w:rsid w:val="00692273"/>
    <w:rsid w:val="00694A88"/>
    <w:rsid w:val="006A5E03"/>
    <w:rsid w:val="006B42E3"/>
    <w:rsid w:val="006C34DA"/>
    <w:rsid w:val="006C4A1C"/>
    <w:rsid w:val="006C507B"/>
    <w:rsid w:val="006D3315"/>
    <w:rsid w:val="006D5ED7"/>
    <w:rsid w:val="006D6D32"/>
    <w:rsid w:val="006E0813"/>
    <w:rsid w:val="006E2DAE"/>
    <w:rsid w:val="006F749F"/>
    <w:rsid w:val="007020AB"/>
    <w:rsid w:val="007020F0"/>
    <w:rsid w:val="0070302D"/>
    <w:rsid w:val="00703B3C"/>
    <w:rsid w:val="007041D0"/>
    <w:rsid w:val="00710008"/>
    <w:rsid w:val="0071789F"/>
    <w:rsid w:val="0072251B"/>
    <w:rsid w:val="00726459"/>
    <w:rsid w:val="00726CF4"/>
    <w:rsid w:val="00726F32"/>
    <w:rsid w:val="0073376F"/>
    <w:rsid w:val="00737E9D"/>
    <w:rsid w:val="00741F35"/>
    <w:rsid w:val="00742347"/>
    <w:rsid w:val="00744E13"/>
    <w:rsid w:val="007561D7"/>
    <w:rsid w:val="00762721"/>
    <w:rsid w:val="007727FD"/>
    <w:rsid w:val="00772E7A"/>
    <w:rsid w:val="00775567"/>
    <w:rsid w:val="00781262"/>
    <w:rsid w:val="00792477"/>
    <w:rsid w:val="00792BCA"/>
    <w:rsid w:val="0079340D"/>
    <w:rsid w:val="00796AE1"/>
    <w:rsid w:val="00797492"/>
    <w:rsid w:val="007A5A92"/>
    <w:rsid w:val="007A659C"/>
    <w:rsid w:val="007B21D1"/>
    <w:rsid w:val="007B77E4"/>
    <w:rsid w:val="007D57CF"/>
    <w:rsid w:val="007D7545"/>
    <w:rsid w:val="007D7F1C"/>
    <w:rsid w:val="007E6FC8"/>
    <w:rsid w:val="007F0A28"/>
    <w:rsid w:val="008001C5"/>
    <w:rsid w:val="00801EAD"/>
    <w:rsid w:val="00803251"/>
    <w:rsid w:val="008038E4"/>
    <w:rsid w:val="00810D32"/>
    <w:rsid w:val="0081333E"/>
    <w:rsid w:val="008152EB"/>
    <w:rsid w:val="008204AE"/>
    <w:rsid w:val="008259BC"/>
    <w:rsid w:val="00831589"/>
    <w:rsid w:val="008317FF"/>
    <w:rsid w:val="0084228B"/>
    <w:rsid w:val="00843B06"/>
    <w:rsid w:val="0084642C"/>
    <w:rsid w:val="00847FF0"/>
    <w:rsid w:val="00852528"/>
    <w:rsid w:val="0085387C"/>
    <w:rsid w:val="008548AE"/>
    <w:rsid w:val="00855085"/>
    <w:rsid w:val="00862DC1"/>
    <w:rsid w:val="00874E0F"/>
    <w:rsid w:val="00882DD2"/>
    <w:rsid w:val="00890B68"/>
    <w:rsid w:val="008A2BB3"/>
    <w:rsid w:val="008A37A3"/>
    <w:rsid w:val="008A480F"/>
    <w:rsid w:val="008A4909"/>
    <w:rsid w:val="008B1851"/>
    <w:rsid w:val="008C1002"/>
    <w:rsid w:val="008C347C"/>
    <w:rsid w:val="008D214D"/>
    <w:rsid w:val="008D24C0"/>
    <w:rsid w:val="008D5E72"/>
    <w:rsid w:val="008D6197"/>
    <w:rsid w:val="008E04DB"/>
    <w:rsid w:val="008E060A"/>
    <w:rsid w:val="008E0D9E"/>
    <w:rsid w:val="008E128D"/>
    <w:rsid w:val="008E193A"/>
    <w:rsid w:val="008E4880"/>
    <w:rsid w:val="008E4888"/>
    <w:rsid w:val="008E5A23"/>
    <w:rsid w:val="008F2161"/>
    <w:rsid w:val="008F3361"/>
    <w:rsid w:val="0091152D"/>
    <w:rsid w:val="00917749"/>
    <w:rsid w:val="00924448"/>
    <w:rsid w:val="009355C2"/>
    <w:rsid w:val="00942E3E"/>
    <w:rsid w:val="00944368"/>
    <w:rsid w:val="00951C9E"/>
    <w:rsid w:val="00951E55"/>
    <w:rsid w:val="0095379A"/>
    <w:rsid w:val="00953E7E"/>
    <w:rsid w:val="009628C9"/>
    <w:rsid w:val="00962DD7"/>
    <w:rsid w:val="00964A88"/>
    <w:rsid w:val="009727BD"/>
    <w:rsid w:val="009801EC"/>
    <w:rsid w:val="00982682"/>
    <w:rsid w:val="00987075"/>
    <w:rsid w:val="00997BC7"/>
    <w:rsid w:val="009A60B8"/>
    <w:rsid w:val="009B014E"/>
    <w:rsid w:val="009B57F4"/>
    <w:rsid w:val="009B5A05"/>
    <w:rsid w:val="009C4846"/>
    <w:rsid w:val="009D0620"/>
    <w:rsid w:val="009D6C9C"/>
    <w:rsid w:val="009E3B3E"/>
    <w:rsid w:val="009E77AD"/>
    <w:rsid w:val="009F0A49"/>
    <w:rsid w:val="009F2D99"/>
    <w:rsid w:val="009F3E6B"/>
    <w:rsid w:val="00A032D9"/>
    <w:rsid w:val="00A03346"/>
    <w:rsid w:val="00A05B0A"/>
    <w:rsid w:val="00A0620F"/>
    <w:rsid w:val="00A07AEB"/>
    <w:rsid w:val="00A10660"/>
    <w:rsid w:val="00A17EBD"/>
    <w:rsid w:val="00A21F6E"/>
    <w:rsid w:val="00A223D7"/>
    <w:rsid w:val="00A3065D"/>
    <w:rsid w:val="00A37B30"/>
    <w:rsid w:val="00A42940"/>
    <w:rsid w:val="00A4569D"/>
    <w:rsid w:val="00A51378"/>
    <w:rsid w:val="00A551EA"/>
    <w:rsid w:val="00A554C8"/>
    <w:rsid w:val="00A6026A"/>
    <w:rsid w:val="00A60423"/>
    <w:rsid w:val="00A610E4"/>
    <w:rsid w:val="00A65EAF"/>
    <w:rsid w:val="00A72368"/>
    <w:rsid w:val="00A94342"/>
    <w:rsid w:val="00A960BE"/>
    <w:rsid w:val="00AA1260"/>
    <w:rsid w:val="00AA1DA3"/>
    <w:rsid w:val="00AA61DD"/>
    <w:rsid w:val="00AB38EC"/>
    <w:rsid w:val="00AC1A8F"/>
    <w:rsid w:val="00AC375A"/>
    <w:rsid w:val="00AC3CEA"/>
    <w:rsid w:val="00AC4703"/>
    <w:rsid w:val="00AC69C0"/>
    <w:rsid w:val="00AC7E00"/>
    <w:rsid w:val="00AD0D39"/>
    <w:rsid w:val="00AD100E"/>
    <w:rsid w:val="00AD6EAA"/>
    <w:rsid w:val="00AD7DC8"/>
    <w:rsid w:val="00AE1431"/>
    <w:rsid w:val="00AE4BC2"/>
    <w:rsid w:val="00AE618C"/>
    <w:rsid w:val="00AE6D26"/>
    <w:rsid w:val="00AF0C14"/>
    <w:rsid w:val="00AF2547"/>
    <w:rsid w:val="00AF432B"/>
    <w:rsid w:val="00B23B4B"/>
    <w:rsid w:val="00B321CC"/>
    <w:rsid w:val="00B3512D"/>
    <w:rsid w:val="00B369E5"/>
    <w:rsid w:val="00B40AE8"/>
    <w:rsid w:val="00B44A79"/>
    <w:rsid w:val="00B453B1"/>
    <w:rsid w:val="00B51A5D"/>
    <w:rsid w:val="00B546B1"/>
    <w:rsid w:val="00B6657E"/>
    <w:rsid w:val="00B678E5"/>
    <w:rsid w:val="00B76363"/>
    <w:rsid w:val="00B9198E"/>
    <w:rsid w:val="00B952D9"/>
    <w:rsid w:val="00BA1C94"/>
    <w:rsid w:val="00BB0DF9"/>
    <w:rsid w:val="00BB441B"/>
    <w:rsid w:val="00BC20B5"/>
    <w:rsid w:val="00BC4273"/>
    <w:rsid w:val="00BD2DA7"/>
    <w:rsid w:val="00BD4932"/>
    <w:rsid w:val="00BD51C6"/>
    <w:rsid w:val="00BD5E37"/>
    <w:rsid w:val="00BE32D5"/>
    <w:rsid w:val="00BE4D17"/>
    <w:rsid w:val="00BE5D24"/>
    <w:rsid w:val="00BE78D0"/>
    <w:rsid w:val="00BF0A0A"/>
    <w:rsid w:val="00BF4ABF"/>
    <w:rsid w:val="00BF6C4A"/>
    <w:rsid w:val="00C03DAC"/>
    <w:rsid w:val="00C05999"/>
    <w:rsid w:val="00C31F0A"/>
    <w:rsid w:val="00C342D6"/>
    <w:rsid w:val="00C35A23"/>
    <w:rsid w:val="00C373CB"/>
    <w:rsid w:val="00C43734"/>
    <w:rsid w:val="00C46089"/>
    <w:rsid w:val="00C5393E"/>
    <w:rsid w:val="00C562C3"/>
    <w:rsid w:val="00C6404F"/>
    <w:rsid w:val="00C666C5"/>
    <w:rsid w:val="00C760C1"/>
    <w:rsid w:val="00C83B2D"/>
    <w:rsid w:val="00C87F56"/>
    <w:rsid w:val="00C9403F"/>
    <w:rsid w:val="00CA2CFA"/>
    <w:rsid w:val="00CA52F1"/>
    <w:rsid w:val="00CA5383"/>
    <w:rsid w:val="00CB3873"/>
    <w:rsid w:val="00CB429E"/>
    <w:rsid w:val="00CB4EC9"/>
    <w:rsid w:val="00CB64B8"/>
    <w:rsid w:val="00CB70F5"/>
    <w:rsid w:val="00CD250F"/>
    <w:rsid w:val="00CD2C58"/>
    <w:rsid w:val="00CE123F"/>
    <w:rsid w:val="00CF349F"/>
    <w:rsid w:val="00CF7859"/>
    <w:rsid w:val="00D04A2B"/>
    <w:rsid w:val="00D06D20"/>
    <w:rsid w:val="00D06DDE"/>
    <w:rsid w:val="00D06F12"/>
    <w:rsid w:val="00D140A5"/>
    <w:rsid w:val="00D14394"/>
    <w:rsid w:val="00D26FBC"/>
    <w:rsid w:val="00D27547"/>
    <w:rsid w:val="00D3052A"/>
    <w:rsid w:val="00D33CBC"/>
    <w:rsid w:val="00D51A00"/>
    <w:rsid w:val="00D529DF"/>
    <w:rsid w:val="00D55545"/>
    <w:rsid w:val="00D6295C"/>
    <w:rsid w:val="00D66072"/>
    <w:rsid w:val="00D71ABB"/>
    <w:rsid w:val="00D743CF"/>
    <w:rsid w:val="00D81BD9"/>
    <w:rsid w:val="00D82BBA"/>
    <w:rsid w:val="00D83021"/>
    <w:rsid w:val="00D83D9D"/>
    <w:rsid w:val="00D84564"/>
    <w:rsid w:val="00D87DFB"/>
    <w:rsid w:val="00D91ABE"/>
    <w:rsid w:val="00D964B7"/>
    <w:rsid w:val="00D9743E"/>
    <w:rsid w:val="00DA2139"/>
    <w:rsid w:val="00DA582D"/>
    <w:rsid w:val="00DA6FE6"/>
    <w:rsid w:val="00DB61AA"/>
    <w:rsid w:val="00DB698F"/>
    <w:rsid w:val="00DC1241"/>
    <w:rsid w:val="00DC1B62"/>
    <w:rsid w:val="00DC6EA8"/>
    <w:rsid w:val="00DD677A"/>
    <w:rsid w:val="00DE4AE3"/>
    <w:rsid w:val="00DF24B5"/>
    <w:rsid w:val="00DF50B0"/>
    <w:rsid w:val="00E0143E"/>
    <w:rsid w:val="00E01A7D"/>
    <w:rsid w:val="00E16014"/>
    <w:rsid w:val="00E219A9"/>
    <w:rsid w:val="00E21C3D"/>
    <w:rsid w:val="00E233E1"/>
    <w:rsid w:val="00E26F75"/>
    <w:rsid w:val="00E27783"/>
    <w:rsid w:val="00E31DFE"/>
    <w:rsid w:val="00E32982"/>
    <w:rsid w:val="00E3782C"/>
    <w:rsid w:val="00E41D80"/>
    <w:rsid w:val="00E42584"/>
    <w:rsid w:val="00E52440"/>
    <w:rsid w:val="00E5624C"/>
    <w:rsid w:val="00E61C64"/>
    <w:rsid w:val="00E6300A"/>
    <w:rsid w:val="00E708D1"/>
    <w:rsid w:val="00E72F85"/>
    <w:rsid w:val="00E750F6"/>
    <w:rsid w:val="00E761F5"/>
    <w:rsid w:val="00E94DFB"/>
    <w:rsid w:val="00E95649"/>
    <w:rsid w:val="00EA014D"/>
    <w:rsid w:val="00EA0FDE"/>
    <w:rsid w:val="00EA3078"/>
    <w:rsid w:val="00EA3167"/>
    <w:rsid w:val="00EA6969"/>
    <w:rsid w:val="00EB310B"/>
    <w:rsid w:val="00EB65EA"/>
    <w:rsid w:val="00EC005F"/>
    <w:rsid w:val="00EC0FDF"/>
    <w:rsid w:val="00EC6364"/>
    <w:rsid w:val="00EE0E73"/>
    <w:rsid w:val="00EE7497"/>
    <w:rsid w:val="00EE7D1B"/>
    <w:rsid w:val="00F074D4"/>
    <w:rsid w:val="00F1481B"/>
    <w:rsid w:val="00F174A2"/>
    <w:rsid w:val="00F25BC9"/>
    <w:rsid w:val="00F3090D"/>
    <w:rsid w:val="00F316B0"/>
    <w:rsid w:val="00F40900"/>
    <w:rsid w:val="00F43194"/>
    <w:rsid w:val="00F43633"/>
    <w:rsid w:val="00F55C38"/>
    <w:rsid w:val="00F63104"/>
    <w:rsid w:val="00F71B20"/>
    <w:rsid w:val="00F731E1"/>
    <w:rsid w:val="00F73E7C"/>
    <w:rsid w:val="00F856DC"/>
    <w:rsid w:val="00F86370"/>
    <w:rsid w:val="00F86F0A"/>
    <w:rsid w:val="00FA1AF8"/>
    <w:rsid w:val="00FA4345"/>
    <w:rsid w:val="00FB231E"/>
    <w:rsid w:val="00FB4922"/>
    <w:rsid w:val="00FB4FF7"/>
    <w:rsid w:val="00FB564C"/>
    <w:rsid w:val="00FB5745"/>
    <w:rsid w:val="00FB6950"/>
    <w:rsid w:val="00FD580D"/>
    <w:rsid w:val="00FD7186"/>
    <w:rsid w:val="00FE601B"/>
    <w:rsid w:val="0127E227"/>
    <w:rsid w:val="01A93240"/>
    <w:rsid w:val="01FCED17"/>
    <w:rsid w:val="0220B55C"/>
    <w:rsid w:val="04D1383C"/>
    <w:rsid w:val="050BB6A1"/>
    <w:rsid w:val="056E7F70"/>
    <w:rsid w:val="05EF2EFC"/>
    <w:rsid w:val="066E2A18"/>
    <w:rsid w:val="07028F24"/>
    <w:rsid w:val="084F9655"/>
    <w:rsid w:val="08AA8B80"/>
    <w:rsid w:val="0981F9B2"/>
    <w:rsid w:val="0AE66891"/>
    <w:rsid w:val="0B05430C"/>
    <w:rsid w:val="0C483734"/>
    <w:rsid w:val="0C6030A1"/>
    <w:rsid w:val="0C9671C1"/>
    <w:rsid w:val="0CDCF711"/>
    <w:rsid w:val="10656E31"/>
    <w:rsid w:val="10DC6339"/>
    <w:rsid w:val="10F2D99F"/>
    <w:rsid w:val="113F79B8"/>
    <w:rsid w:val="114D1EE4"/>
    <w:rsid w:val="11AEFE43"/>
    <w:rsid w:val="1244DD24"/>
    <w:rsid w:val="12AD7B66"/>
    <w:rsid w:val="1313643F"/>
    <w:rsid w:val="1564A64B"/>
    <w:rsid w:val="1621A97F"/>
    <w:rsid w:val="169939E3"/>
    <w:rsid w:val="176965B4"/>
    <w:rsid w:val="1804069E"/>
    <w:rsid w:val="1884E518"/>
    <w:rsid w:val="18E6462E"/>
    <w:rsid w:val="18FDC9F5"/>
    <w:rsid w:val="196A7290"/>
    <w:rsid w:val="19A27B62"/>
    <w:rsid w:val="1A1FEB30"/>
    <w:rsid w:val="1A7FF18E"/>
    <w:rsid w:val="1B4C6DCD"/>
    <w:rsid w:val="1B92F31D"/>
    <w:rsid w:val="1B9CE00F"/>
    <w:rsid w:val="1D8F4F7D"/>
    <w:rsid w:val="1E5472F6"/>
    <w:rsid w:val="202BD87F"/>
    <w:rsid w:val="20677043"/>
    <w:rsid w:val="20F0EB89"/>
    <w:rsid w:val="219CAF7C"/>
    <w:rsid w:val="22A0C723"/>
    <w:rsid w:val="22CA7639"/>
    <w:rsid w:val="240235F4"/>
    <w:rsid w:val="24C5C5C7"/>
    <w:rsid w:val="2506DD66"/>
    <w:rsid w:val="25BCF02E"/>
    <w:rsid w:val="260F55D9"/>
    <w:rsid w:val="26570F39"/>
    <w:rsid w:val="268B94B5"/>
    <w:rsid w:val="26C8553B"/>
    <w:rsid w:val="26F7C699"/>
    <w:rsid w:val="270029BB"/>
    <w:rsid w:val="278D1324"/>
    <w:rsid w:val="297F2495"/>
    <w:rsid w:val="2B25257F"/>
    <w:rsid w:val="2C0F25AC"/>
    <w:rsid w:val="2D8B9291"/>
    <w:rsid w:val="2E57BFBC"/>
    <w:rsid w:val="2F17135B"/>
    <w:rsid w:val="2FB983A7"/>
    <w:rsid w:val="2FCBF00F"/>
    <w:rsid w:val="31279006"/>
    <w:rsid w:val="316C04C3"/>
    <w:rsid w:val="331AD663"/>
    <w:rsid w:val="33526CE5"/>
    <w:rsid w:val="33C33266"/>
    <w:rsid w:val="341C3779"/>
    <w:rsid w:val="34CBAAD9"/>
    <w:rsid w:val="355BB71F"/>
    <w:rsid w:val="35D9F0E1"/>
    <w:rsid w:val="35F90D8B"/>
    <w:rsid w:val="364301BB"/>
    <w:rsid w:val="3881839A"/>
    <w:rsid w:val="3887A3C5"/>
    <w:rsid w:val="3A598E1E"/>
    <w:rsid w:val="3BE98590"/>
    <w:rsid w:val="3C726626"/>
    <w:rsid w:val="3CA54874"/>
    <w:rsid w:val="3DDA0195"/>
    <w:rsid w:val="3E84704D"/>
    <w:rsid w:val="3F0649B4"/>
    <w:rsid w:val="408F6F2E"/>
    <w:rsid w:val="41044574"/>
    <w:rsid w:val="42466394"/>
    <w:rsid w:val="4256F8F1"/>
    <w:rsid w:val="425C80A7"/>
    <w:rsid w:val="43AAB6C8"/>
    <w:rsid w:val="43B768B0"/>
    <w:rsid w:val="43F1E715"/>
    <w:rsid w:val="45471BAE"/>
    <w:rsid w:val="46ABCB76"/>
    <w:rsid w:val="47246D54"/>
    <w:rsid w:val="472AC648"/>
    <w:rsid w:val="488C08C3"/>
    <w:rsid w:val="49A08A46"/>
    <w:rsid w:val="4B94B0D2"/>
    <w:rsid w:val="4BCC6EA8"/>
    <w:rsid w:val="4BDB4C9A"/>
    <w:rsid w:val="4C53E2E2"/>
    <w:rsid w:val="4C840792"/>
    <w:rsid w:val="4CB1FC20"/>
    <w:rsid w:val="4DF08B01"/>
    <w:rsid w:val="52D21C1A"/>
    <w:rsid w:val="5391B470"/>
    <w:rsid w:val="53F6A89B"/>
    <w:rsid w:val="54742BAD"/>
    <w:rsid w:val="5657B584"/>
    <w:rsid w:val="565E1BED"/>
    <w:rsid w:val="56C339F4"/>
    <w:rsid w:val="573BABDB"/>
    <w:rsid w:val="57A7ABFF"/>
    <w:rsid w:val="57AF6923"/>
    <w:rsid w:val="5A53D99B"/>
    <w:rsid w:val="5B16EBCA"/>
    <w:rsid w:val="5C93CBD7"/>
    <w:rsid w:val="5D231025"/>
    <w:rsid w:val="5D37D84D"/>
    <w:rsid w:val="5DEE7518"/>
    <w:rsid w:val="5EBB6F1C"/>
    <w:rsid w:val="5F975D03"/>
    <w:rsid w:val="5FC6C5DA"/>
    <w:rsid w:val="5FFB8A5E"/>
    <w:rsid w:val="606A4B54"/>
    <w:rsid w:val="6073B353"/>
    <w:rsid w:val="632C8599"/>
    <w:rsid w:val="6436EDAD"/>
    <w:rsid w:val="6520F038"/>
    <w:rsid w:val="6628CC4D"/>
    <w:rsid w:val="6727871F"/>
    <w:rsid w:val="67338B93"/>
    <w:rsid w:val="675C4A04"/>
    <w:rsid w:val="676859DC"/>
    <w:rsid w:val="6854B0AF"/>
    <w:rsid w:val="6990FEFC"/>
    <w:rsid w:val="69ED6FF4"/>
    <w:rsid w:val="6A390F0B"/>
    <w:rsid w:val="6A496431"/>
    <w:rsid w:val="6ABA51D5"/>
    <w:rsid w:val="6AE6225F"/>
    <w:rsid w:val="6B4F2B49"/>
    <w:rsid w:val="6B55F754"/>
    <w:rsid w:val="6CD3D803"/>
    <w:rsid w:val="6D152677"/>
    <w:rsid w:val="6D7388C2"/>
    <w:rsid w:val="6D9B5632"/>
    <w:rsid w:val="6DB78E14"/>
    <w:rsid w:val="6E9FB41B"/>
    <w:rsid w:val="6F8916FB"/>
    <w:rsid w:val="70142F99"/>
    <w:rsid w:val="70A9D538"/>
    <w:rsid w:val="738814A6"/>
    <w:rsid w:val="73C872F9"/>
    <w:rsid w:val="7443062A"/>
    <w:rsid w:val="74A29E50"/>
    <w:rsid w:val="7534E8F3"/>
    <w:rsid w:val="75DD832B"/>
    <w:rsid w:val="76725C9F"/>
    <w:rsid w:val="792F2030"/>
    <w:rsid w:val="79FE857E"/>
    <w:rsid w:val="7A5A03D2"/>
    <w:rsid w:val="7C2FDDC2"/>
    <w:rsid w:val="7C53853D"/>
    <w:rsid w:val="7F01D84F"/>
    <w:rsid w:val="7F0DE827"/>
    <w:rsid w:val="7F3FDD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B161D"/>
  <w15:chartTrackingRefBased/>
  <w15:docId w15:val="{0348839A-0383-4E52-B7E9-DFD79D2B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4249"/>
    <w:pPr>
      <w:spacing w:after="200" w:line="276" w:lineRule="auto"/>
    </w:pPr>
    <w:rPr>
      <w:rFonts w:ascii="Calibri" w:eastAsia="Calibri" w:hAnsi="Calibri" w:cs="Times New Roman"/>
    </w:rPr>
  </w:style>
  <w:style w:type="paragraph" w:styleId="Antrat1">
    <w:name w:val="heading 1"/>
    <w:basedOn w:val="prastasis"/>
    <w:next w:val="prastasis"/>
    <w:link w:val="Antrat1Diagrama"/>
    <w:autoRedefine/>
    <w:uiPriority w:val="99"/>
    <w:qFormat/>
    <w:rsid w:val="007727FD"/>
    <w:pPr>
      <w:keepNext/>
      <w:numPr>
        <w:numId w:val="2"/>
      </w:numPr>
      <w:spacing w:before="480" w:after="0" w:line="240" w:lineRule="auto"/>
      <w:ind w:left="851" w:hanging="851"/>
      <w:outlineLvl w:val="0"/>
    </w:pPr>
    <w:rPr>
      <w:b/>
      <w:caps/>
      <w:sz w:val="20"/>
      <w:szCs w:val="20"/>
    </w:rPr>
  </w:style>
  <w:style w:type="paragraph" w:styleId="Antrat2">
    <w:name w:val="heading 2"/>
    <w:basedOn w:val="prastasis"/>
    <w:next w:val="prastasis"/>
    <w:link w:val="Antrat2Diagrama"/>
    <w:autoRedefine/>
    <w:uiPriority w:val="99"/>
    <w:qFormat/>
    <w:rsid w:val="007727FD"/>
    <w:pPr>
      <w:keepNext/>
      <w:numPr>
        <w:ilvl w:val="1"/>
        <w:numId w:val="2"/>
      </w:numPr>
      <w:spacing w:before="360" w:after="120" w:line="240" w:lineRule="auto"/>
      <w:ind w:left="851" w:hanging="851"/>
      <w:jc w:val="both"/>
      <w:outlineLvl w:val="1"/>
    </w:pPr>
    <w:rPr>
      <w:rFonts w:eastAsia="MS Mincho"/>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Numbering,ERP-List Paragraph,List Paragraph11,Bullet EY,List Paragraph2,Buletai,List Paragraph21,List Paragraph1,lp1,Bullet 1,Use Case List Paragraph,List Paragraph111,Lentele,Paragraph,VARNELES,Heading 10,Bullet Numb"/>
    <w:basedOn w:val="prastasis"/>
    <w:link w:val="SraopastraipaDiagrama"/>
    <w:uiPriority w:val="34"/>
    <w:qFormat/>
    <w:rsid w:val="00B678E5"/>
    <w:pPr>
      <w:ind w:left="1296"/>
    </w:pPr>
  </w:style>
  <w:style w:type="character" w:styleId="Komentaronuoroda">
    <w:name w:val="annotation reference"/>
    <w:uiPriority w:val="99"/>
    <w:semiHidden/>
    <w:unhideWhenUsed/>
    <w:rsid w:val="00B678E5"/>
    <w:rPr>
      <w:sz w:val="16"/>
      <w:szCs w:val="16"/>
    </w:rPr>
  </w:style>
  <w:style w:type="paragraph" w:styleId="Komentarotekstas">
    <w:name w:val="annotation text"/>
    <w:basedOn w:val="prastasis"/>
    <w:link w:val="KomentarotekstasDiagrama"/>
    <w:uiPriority w:val="99"/>
    <w:unhideWhenUsed/>
    <w:rsid w:val="00B678E5"/>
    <w:rPr>
      <w:sz w:val="20"/>
      <w:szCs w:val="20"/>
    </w:rPr>
  </w:style>
  <w:style w:type="character" w:customStyle="1" w:styleId="KomentarotekstasDiagrama">
    <w:name w:val="Komentaro tekstas Diagrama"/>
    <w:basedOn w:val="Numatytasispastraiposriftas"/>
    <w:link w:val="Komentarotekstas"/>
    <w:uiPriority w:val="99"/>
    <w:rsid w:val="00B678E5"/>
    <w:rPr>
      <w:rFonts w:ascii="Calibri" w:eastAsia="Calibri" w:hAnsi="Calibri" w:cs="Times New Roman"/>
      <w:sz w:val="20"/>
      <w:szCs w:val="20"/>
    </w:rPr>
  </w:style>
  <w:style w:type="character" w:styleId="Puslapioinaosnuoroda">
    <w:name w:val="footnote reference"/>
    <w:unhideWhenUsed/>
    <w:rsid w:val="00B678E5"/>
    <w:rPr>
      <w:vertAlign w:val="superscript"/>
    </w:rPr>
  </w:style>
  <w:style w:type="table" w:styleId="Lentelstinklelis">
    <w:name w:val="Table Grid"/>
    <w:basedOn w:val="prastojilentel"/>
    <w:uiPriority w:val="99"/>
    <w:rsid w:val="00B678E5"/>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nhideWhenUsed/>
    <w:rsid w:val="00B678E5"/>
    <w:pPr>
      <w:spacing w:after="0" w:line="240" w:lineRule="auto"/>
    </w:pPr>
    <w:rPr>
      <w:rFonts w:eastAsia="Times New Roman"/>
      <w:sz w:val="20"/>
      <w:szCs w:val="20"/>
      <w:lang w:eastAsia="x-none" w:bidi="en-US"/>
    </w:rPr>
  </w:style>
  <w:style w:type="character" w:customStyle="1" w:styleId="PuslapioinaostekstasDiagrama">
    <w:name w:val="Puslapio išnašos tekstas Diagrama"/>
    <w:basedOn w:val="Numatytasispastraiposriftas"/>
    <w:link w:val="Puslapioinaostekstas"/>
    <w:rsid w:val="00B678E5"/>
    <w:rPr>
      <w:rFonts w:ascii="Calibri" w:eastAsia="Times New Roman" w:hAnsi="Calibri" w:cs="Times New Roman"/>
      <w:sz w:val="20"/>
      <w:szCs w:val="20"/>
      <w:lang w:eastAsia="x-none" w:bidi="en-US"/>
    </w:rPr>
  </w:style>
  <w:style w:type="character" w:styleId="Emfaz">
    <w:name w:val="Emphasis"/>
    <w:basedOn w:val="Numatytasispastraiposriftas"/>
    <w:uiPriority w:val="20"/>
    <w:qFormat/>
    <w:rsid w:val="00B678E5"/>
    <w:rPr>
      <w:i/>
      <w:iCs/>
    </w:rPr>
  </w:style>
  <w:style w:type="paragraph" w:styleId="Pataisymai">
    <w:name w:val="Revision"/>
    <w:hidden/>
    <w:uiPriority w:val="99"/>
    <w:semiHidden/>
    <w:rsid w:val="00A21F6E"/>
    <w:pPr>
      <w:spacing w:after="0" w:line="240" w:lineRule="auto"/>
    </w:pPr>
    <w:rPr>
      <w:rFonts w:ascii="Calibri" w:eastAsia="Calibri" w:hAnsi="Calibri" w:cs="Times New Roman"/>
    </w:rPr>
  </w:style>
  <w:style w:type="character" w:styleId="Hipersaitas">
    <w:name w:val="Hyperlink"/>
    <w:aliases w:val="Alna"/>
    <w:uiPriority w:val="99"/>
    <w:unhideWhenUsed/>
    <w:rsid w:val="00E42584"/>
    <w:rPr>
      <w:color w:val="0000FF"/>
      <w:u w:val="single"/>
    </w:rPr>
  </w:style>
  <w:style w:type="paragraph" w:styleId="Antrats">
    <w:name w:val="header"/>
    <w:basedOn w:val="prastasis"/>
    <w:link w:val="AntratsDiagrama"/>
    <w:uiPriority w:val="99"/>
    <w:unhideWhenUsed/>
    <w:rsid w:val="0001572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15723"/>
    <w:rPr>
      <w:rFonts w:ascii="Calibri" w:eastAsia="Calibri" w:hAnsi="Calibri" w:cs="Times New Roman"/>
    </w:rPr>
  </w:style>
  <w:style w:type="paragraph" w:styleId="Porat">
    <w:name w:val="footer"/>
    <w:basedOn w:val="prastasis"/>
    <w:link w:val="PoratDiagrama"/>
    <w:uiPriority w:val="99"/>
    <w:unhideWhenUsed/>
    <w:rsid w:val="0001572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15723"/>
    <w:rPr>
      <w:rFonts w:ascii="Calibri" w:eastAsia="Calibri" w:hAnsi="Calibri" w:cs="Times New Roman"/>
    </w:rPr>
  </w:style>
  <w:style w:type="paragraph" w:styleId="Komentarotema">
    <w:name w:val="annotation subject"/>
    <w:basedOn w:val="Komentarotekstas"/>
    <w:next w:val="Komentarotekstas"/>
    <w:link w:val="KomentarotemaDiagrama"/>
    <w:uiPriority w:val="99"/>
    <w:semiHidden/>
    <w:unhideWhenUsed/>
    <w:rsid w:val="002550D4"/>
    <w:pPr>
      <w:spacing w:line="240" w:lineRule="auto"/>
    </w:pPr>
    <w:rPr>
      <w:b/>
      <w:bCs/>
    </w:rPr>
  </w:style>
  <w:style w:type="character" w:customStyle="1" w:styleId="KomentarotemaDiagrama">
    <w:name w:val="Komentaro tema Diagrama"/>
    <w:basedOn w:val="KomentarotekstasDiagrama"/>
    <w:link w:val="Komentarotema"/>
    <w:uiPriority w:val="99"/>
    <w:semiHidden/>
    <w:rsid w:val="002550D4"/>
    <w:rPr>
      <w:rFonts w:ascii="Calibri" w:eastAsia="Calibri" w:hAnsi="Calibri" w:cs="Times New Roman"/>
      <w:b/>
      <w:bCs/>
      <w:sz w:val="20"/>
      <w:szCs w:val="20"/>
    </w:rPr>
  </w:style>
  <w:style w:type="character" w:customStyle="1" w:styleId="Antrat1Diagrama">
    <w:name w:val="Antraštė 1 Diagrama"/>
    <w:basedOn w:val="Numatytasispastraiposriftas"/>
    <w:link w:val="Antrat1"/>
    <w:uiPriority w:val="99"/>
    <w:rsid w:val="007727FD"/>
    <w:rPr>
      <w:rFonts w:ascii="Calibri" w:eastAsia="Calibri" w:hAnsi="Calibri" w:cs="Times New Roman"/>
      <w:b/>
      <w:caps/>
      <w:sz w:val="20"/>
      <w:szCs w:val="20"/>
    </w:rPr>
  </w:style>
  <w:style w:type="character" w:customStyle="1" w:styleId="Antrat2Diagrama">
    <w:name w:val="Antraštė 2 Diagrama"/>
    <w:basedOn w:val="Numatytasispastraiposriftas"/>
    <w:link w:val="Antrat2"/>
    <w:uiPriority w:val="99"/>
    <w:rsid w:val="007727FD"/>
    <w:rPr>
      <w:rFonts w:ascii="Calibri" w:eastAsia="MS Mincho" w:hAnsi="Calibri" w:cs="Times New Roman"/>
    </w:rPr>
  </w:style>
  <w:style w:type="character" w:styleId="Vietosrezervavimoenklotekstas">
    <w:name w:val="Placeholder Text"/>
    <w:basedOn w:val="Numatytasispastraiposriftas"/>
    <w:uiPriority w:val="99"/>
    <w:semiHidden/>
    <w:rsid w:val="007727FD"/>
    <w:rPr>
      <w:color w:val="808080"/>
    </w:rPr>
  </w:style>
  <w:style w:type="paragraph" w:styleId="Debesliotekstas">
    <w:name w:val="Balloon Text"/>
    <w:basedOn w:val="prastasis"/>
    <w:link w:val="DebesliotekstasDiagrama"/>
    <w:uiPriority w:val="99"/>
    <w:semiHidden/>
    <w:unhideWhenUsed/>
    <w:rsid w:val="007727F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27FD"/>
    <w:rPr>
      <w:rFonts w:ascii="Tahoma" w:eastAsia="Calibri" w:hAnsi="Tahoma" w:cs="Tahoma"/>
      <w:sz w:val="16"/>
      <w:szCs w:val="16"/>
    </w:rPr>
  </w:style>
  <w:style w:type="paragraph" w:styleId="prastasiniatinklio">
    <w:name w:val="Normal (Web)"/>
    <w:basedOn w:val="prastasis"/>
    <w:uiPriority w:val="99"/>
    <w:unhideWhenUsed/>
    <w:rsid w:val="007727F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ollowedHyperlink1">
    <w:name w:val="FollowedHyperlink1"/>
    <w:basedOn w:val="Numatytasispastraiposriftas"/>
    <w:uiPriority w:val="99"/>
    <w:semiHidden/>
    <w:unhideWhenUsed/>
    <w:rsid w:val="007727FD"/>
    <w:rPr>
      <w:color w:val="800080"/>
      <w:u w:val="single"/>
    </w:rPr>
  </w:style>
  <w:style w:type="numbering" w:customStyle="1" w:styleId="1111113">
    <w:name w:val="1 / 1.1 / 1.1.13"/>
    <w:basedOn w:val="Sraonra"/>
    <w:next w:val="111111"/>
    <w:unhideWhenUsed/>
    <w:rsid w:val="007727FD"/>
    <w:pPr>
      <w:numPr>
        <w:numId w:val="1"/>
      </w:numPr>
    </w:pPr>
  </w:style>
  <w:style w:type="numbering" w:styleId="111111">
    <w:name w:val="Outline List 2"/>
    <w:basedOn w:val="Sraonra"/>
    <w:uiPriority w:val="99"/>
    <w:semiHidden/>
    <w:unhideWhenUsed/>
    <w:rsid w:val="007727FD"/>
  </w:style>
  <w:style w:type="paragraph" w:customStyle="1" w:styleId="Point1">
    <w:name w:val="Point 1"/>
    <w:basedOn w:val="prastasis"/>
    <w:rsid w:val="007727FD"/>
    <w:pPr>
      <w:spacing w:before="120" w:after="120" w:line="240" w:lineRule="auto"/>
      <w:ind w:left="1418" w:hanging="567"/>
      <w:jc w:val="both"/>
    </w:pPr>
    <w:rPr>
      <w:rFonts w:ascii="Times New Roman" w:eastAsia="Times New Roman" w:hAnsi="Times New Roman"/>
      <w:sz w:val="24"/>
      <w:szCs w:val="20"/>
      <w:lang w:val="en-GB"/>
    </w:rPr>
  </w:style>
  <w:style w:type="table" w:customStyle="1" w:styleId="TableGrid1">
    <w:name w:val="Table Grid1"/>
    <w:basedOn w:val="prastojilentel"/>
    <w:next w:val="Lentelstinklelis"/>
    <w:uiPriority w:val="59"/>
    <w:unhideWhenUsed/>
    <w:rsid w:val="007727F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99"/>
    <w:rsid w:val="007727F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next w:val="Lentelstinklelis"/>
    <w:uiPriority w:val="39"/>
    <w:rsid w:val="007727FD"/>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7727FD"/>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ist Paragraph1 Diagrama,lp1 Diagrama"/>
    <w:link w:val="Sraopastraipa"/>
    <w:uiPriority w:val="34"/>
    <w:qFormat/>
    <w:locked/>
    <w:rsid w:val="007727FD"/>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7727FD"/>
    <w:rPr>
      <w:color w:val="605E5C"/>
      <w:shd w:val="clear" w:color="auto" w:fill="E1DFDD"/>
    </w:rPr>
  </w:style>
  <w:style w:type="paragraph" w:customStyle="1" w:styleId="istatymas">
    <w:name w:val="istatymas"/>
    <w:basedOn w:val="prastasis"/>
    <w:rsid w:val="007727FD"/>
    <w:pPr>
      <w:autoSpaceDE w:val="0"/>
      <w:autoSpaceDN w:val="0"/>
      <w:spacing w:after="0" w:line="240" w:lineRule="auto"/>
      <w:ind w:firstLine="720"/>
      <w:jc w:val="center"/>
    </w:pPr>
    <w:rPr>
      <w:rFonts w:ascii="TimesLT" w:eastAsia="Times New Roman" w:hAnsi="TimesLT"/>
      <w:sz w:val="20"/>
      <w:szCs w:val="20"/>
      <w:lang w:val="en-US"/>
    </w:rPr>
  </w:style>
  <w:style w:type="paragraph" w:customStyle="1" w:styleId="tactin">
    <w:name w:val="tactin"/>
    <w:basedOn w:val="prastasis"/>
    <w:rsid w:val="007727FD"/>
    <w:pPr>
      <w:spacing w:after="150" w:line="240" w:lineRule="auto"/>
    </w:pPr>
    <w:rPr>
      <w:rFonts w:ascii="Times New Roman" w:hAnsi="Times New Roman"/>
      <w:sz w:val="24"/>
      <w:szCs w:val="24"/>
      <w:lang w:val="en-US"/>
    </w:rPr>
  </w:style>
  <w:style w:type="character" w:styleId="Perirtashipersaitas">
    <w:name w:val="FollowedHyperlink"/>
    <w:basedOn w:val="Numatytasispastraiposriftas"/>
    <w:uiPriority w:val="99"/>
    <w:semiHidden/>
    <w:unhideWhenUsed/>
    <w:rsid w:val="007727FD"/>
    <w:rPr>
      <w:color w:val="954F72" w:themeColor="followedHyperlink"/>
      <w:u w:val="single"/>
    </w:rPr>
  </w:style>
  <w:style w:type="character" w:styleId="Neapdorotaspaminjimas">
    <w:name w:val="Unresolved Mention"/>
    <w:basedOn w:val="Numatytasispastraiposriftas"/>
    <w:uiPriority w:val="99"/>
    <w:semiHidden/>
    <w:unhideWhenUsed/>
    <w:rsid w:val="005A62DE"/>
    <w:rPr>
      <w:color w:val="605E5C"/>
      <w:shd w:val="clear" w:color="auto" w:fill="E1DFDD"/>
    </w:rPr>
  </w:style>
  <w:style w:type="table" w:customStyle="1" w:styleId="1">
    <w:name w:val="1"/>
    <w:basedOn w:val="prastojilentel"/>
    <w:rsid w:val="000418BF"/>
    <w:pPr>
      <w:spacing w:after="0" w:line="240" w:lineRule="auto"/>
      <w:jc w:val="both"/>
    </w:pPr>
    <w:rPr>
      <w:rFonts w:ascii="Calibri" w:eastAsia="Calibri" w:hAnsi="Calibri" w:cs="Calibri"/>
      <w:lang w:eastAsia="lt-LT"/>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253516">
      <w:bodyDiv w:val="1"/>
      <w:marLeft w:val="0"/>
      <w:marRight w:val="0"/>
      <w:marTop w:val="0"/>
      <w:marBottom w:val="0"/>
      <w:divBdr>
        <w:top w:val="none" w:sz="0" w:space="0" w:color="auto"/>
        <w:left w:val="none" w:sz="0" w:space="0" w:color="auto"/>
        <w:bottom w:val="none" w:sz="0" w:space="0" w:color="auto"/>
        <w:right w:val="none" w:sz="0" w:space="0" w:color="auto"/>
      </w:divBdr>
      <w:divsChild>
        <w:div w:id="563491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170a5d05-d5b9-42e4-9250-83f289f25d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EAC655ABBF05240B322AFAABD7A2079" ma:contentTypeVersion="16" ma:contentTypeDescription="Kurkite naują dokumentą." ma:contentTypeScope="" ma:versionID="a936a5155128ab15666511bc5f02d9a8">
  <xsd:schema xmlns:xsd="http://www.w3.org/2001/XMLSchema" xmlns:xs="http://www.w3.org/2001/XMLSchema" xmlns:p="http://schemas.microsoft.com/office/2006/metadata/properties" xmlns:ns3="170a5d05-d5b9-42e4-9250-83f289f25d19" xmlns:ns4="40d85f5b-a21f-4175-81db-f470602ccecc" targetNamespace="http://schemas.microsoft.com/office/2006/metadata/properties" ma:root="true" ma:fieldsID="f7b27beb21b776c425801fd078e8aff2" ns3:_="" ns4:_="">
    <xsd:import namespace="170a5d05-d5b9-42e4-9250-83f289f25d19"/>
    <xsd:import namespace="40d85f5b-a21f-4175-81db-f470602ccec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SystemTags"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a5d05-d5b9-42e4-9250-83f289f25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d85f5b-a21f-4175-81db-f470602ccec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91C428-CC24-439B-85D1-5E640B74409E}">
  <ds:schemaRefs>
    <ds:schemaRef ds:uri="http://schemas.openxmlformats.org/officeDocument/2006/bibliography"/>
  </ds:schemaRefs>
</ds:datastoreItem>
</file>

<file path=customXml/itemProps2.xml><?xml version="1.0" encoding="utf-8"?>
<ds:datastoreItem xmlns:ds="http://schemas.openxmlformats.org/officeDocument/2006/customXml" ds:itemID="{A6AE46EE-E740-4F6C-B780-3DDE853F9E6B}">
  <ds:schemaRefs>
    <ds:schemaRef ds:uri="http://schemas.microsoft.com/office/2006/metadata/properties"/>
    <ds:schemaRef ds:uri="http://schemas.microsoft.com/office/infopath/2007/PartnerControls"/>
    <ds:schemaRef ds:uri="170a5d05-d5b9-42e4-9250-83f289f25d19"/>
  </ds:schemaRefs>
</ds:datastoreItem>
</file>

<file path=customXml/itemProps3.xml><?xml version="1.0" encoding="utf-8"?>
<ds:datastoreItem xmlns:ds="http://schemas.openxmlformats.org/officeDocument/2006/customXml" ds:itemID="{1D56B7D3-D007-4D80-931C-82F974FA9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a5d05-d5b9-42e4-9250-83f289f25d19"/>
    <ds:schemaRef ds:uri="40d85f5b-a21f-4175-81db-f470602cc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97BD27-1257-446A-B5E5-EC79FD2FA1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3771</Words>
  <Characters>2150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Karolis Turčinavičius</cp:lastModifiedBy>
  <cp:revision>2</cp:revision>
  <dcterms:created xsi:type="dcterms:W3CDTF">2025-08-11T11:05:00Z</dcterms:created>
  <dcterms:modified xsi:type="dcterms:W3CDTF">2025-12-17T13:53:00Z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2a09b59-4bfd-43f2-a2c2-5b6d8700d3c9_Enabled">
    <vt:lpwstr>true</vt:lpwstr>
  </property>
  <property fmtid="{D5CDD505-2E9C-101B-9397-08002B2CF9AE}" pid="3" name="MSIP_Label_e2a09b59-4bfd-43f2-a2c2-5b6d8700d3c9_SetDate">
    <vt:lpwstr>2024-03-28T09:29:05Z</vt:lpwstr>
  </property>
  <property fmtid="{D5CDD505-2E9C-101B-9397-08002B2CF9AE}" pid="4" name="MSIP_Label_e2a09b59-4bfd-43f2-a2c2-5b6d8700d3c9_Method">
    <vt:lpwstr>Privileged</vt:lpwstr>
  </property>
  <property fmtid="{D5CDD505-2E9C-101B-9397-08002B2CF9AE}" pid="5" name="MSIP_Label_e2a09b59-4bfd-43f2-a2c2-5b6d8700d3c9_Name">
    <vt:lpwstr>LB NEVIEŠA Nematoma (Invisible)</vt:lpwstr>
  </property>
  <property fmtid="{D5CDD505-2E9C-101B-9397-08002B2CF9AE}" pid="6" name="MSIP_Label_e2a09b59-4bfd-43f2-a2c2-5b6d8700d3c9_SiteId">
    <vt:lpwstr>5a40b399-6903-4594-ad73-dc4ed7ed91c0</vt:lpwstr>
  </property>
  <property fmtid="{D5CDD505-2E9C-101B-9397-08002B2CF9AE}" pid="7" name="MSIP_Label_e2a09b59-4bfd-43f2-a2c2-5b6d8700d3c9_ActionId">
    <vt:lpwstr>05ac7381-b116-4dcc-b57f-a12ed0548ba8</vt:lpwstr>
  </property>
  <property fmtid="{D5CDD505-2E9C-101B-9397-08002B2CF9AE}" pid="8" name="MSIP_Label_e2a09b59-4bfd-43f2-a2c2-5b6d8700d3c9_ContentBits">
    <vt:lpwstr>0</vt:lpwstr>
  </property>
  <property fmtid="{D5CDD505-2E9C-101B-9397-08002B2CF9AE}" pid="9" name="ContentTypeId">
    <vt:lpwstr>0x010100CEAC655ABBF05240B322AFAABD7A2079</vt:lpwstr>
  </property>
  <property fmtid="{D5CDD505-2E9C-101B-9397-08002B2CF9AE}" pid="10" name="Title">
    <vt:lpwstr>ŽKS04_Viešojo pirkimo paraiška didysis pirkimas</vt:lpwstr>
  </property>
  <property fmtid="{D5CDD505-2E9C-101B-9397-08002B2CF9AE}" pid="11" name="reg_nr">
    <vt:lpwstr>V 2024/(1.108.E-4608)-309-177</vt:lpwstr>
  </property>
  <property fmtid="{D5CDD505-2E9C-101B-9397-08002B2CF9AE}" pid="12" name="dok_data">
    <vt:lpwstr>2024-10-22</vt:lpwstr>
  </property>
  <property fmtid="{D5CDD505-2E9C-101B-9397-08002B2CF9AE}" pid="13" name="pas_pareigos">
    <vt:lpwstr>Talentų pritraukimo ir atrankų partnerė, Skyriaus vadovė, Vyresnioji teisininkė, Vyriausioji specialistė</vt:lpwstr>
  </property>
  <property fmtid="{D5CDD505-2E9C-101B-9397-08002B2CF9AE}" pid="14" name="pas_pareigos_1">
    <vt:lpwstr/>
  </property>
  <property fmtid="{D5CDD505-2E9C-101B-9397-08002B2CF9AE}" pid="15" name="dok_pasirase">
    <vt:lpwstr>Grinienė Oksana, Rakauskaitė Aurelija, Krikštaponytė Aušra, Adomaitis Agnė</vt:lpwstr>
  </property>
  <property fmtid="{D5CDD505-2E9C-101B-9397-08002B2CF9AE}" pid="16" name="dok_pasirase_1">
    <vt:lpwstr/>
  </property>
  <property fmtid="{D5CDD505-2E9C-101B-9397-08002B2CF9AE}" pid="17" name="dok_rubrika">
    <vt:lpwstr/>
  </property>
  <property fmtid="{D5CDD505-2E9C-101B-9397-08002B2CF9AE}" pid="18" name="AprvLog_1a">
    <vt:lpwstr>Vizuotas (1.0) -  Grinienė Oksana - Data:  2024-10-18,  </vt:lpwstr>
  </property>
  <property fmtid="{D5CDD505-2E9C-101B-9397-08002B2CF9AE}" pid="19" name="AprvLog_2a">
    <vt:lpwstr>Pasirašytas (1.0) - Grinienė Oksana - Data: 2024-10-18, Pasirašytas (1.0) - Rakauskaitė Aurelija - Data: 2024-10-21, Pasirašytas (1.0) - Krikštaponytė Aušra - Data: 2024-10-21, Vizuoju sutarties sąlygas (išskyrus susitarimą dėl asmens duomenų tvarkymo ir su tuo susijusias nuostatas), Pasirašytas (1.0) - Adomaitis Agnė - Data: 2024-10-22</vt:lpwstr>
  </property>
  <property fmtid="{D5CDD505-2E9C-101B-9397-08002B2CF9AE}" pid="20" name="DocID">
    <vt:lpwstr>BA018F448D59EA98C2258BBE0020DB24</vt:lpwstr>
  </property>
  <property fmtid="{D5CDD505-2E9C-101B-9397-08002B2CF9AE}" pid="21" name="Projektas">
    <vt:lpwstr> </vt:lpwstr>
  </property>
</Properties>
</file>