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E3238" w14:textId="77777777" w:rsidR="003B4046" w:rsidRPr="001E3791" w:rsidRDefault="003B4046" w:rsidP="003B4046">
      <w:pPr>
        <w:spacing w:after="0" w:line="240" w:lineRule="auto"/>
        <w:rPr>
          <w:rFonts w:ascii="Arial" w:hAnsi="Arial" w:cs="Arial"/>
          <w:lang w:val="lt-LT"/>
        </w:rPr>
      </w:pPr>
      <w:r w:rsidRPr="001E3791">
        <w:rPr>
          <w:rFonts w:ascii="Arial" w:hAnsi="Arial" w:cs="Arial"/>
          <w:noProof/>
          <w:lang w:val="lt-LT" w:eastAsia="lt-LT"/>
        </w:rPr>
        <w:drawing>
          <wp:inline distT="0" distB="0" distL="0" distR="0" wp14:anchorId="4A35CC5E" wp14:editId="0CEDFD61">
            <wp:extent cx="1005840" cy="485682"/>
            <wp:effectExtent l="0" t="0" r="3810" b="0"/>
            <wp:docPr id="2" name="Picture 2" descr="Paveikslėlis, kuriame yra tekstas, Šriftas, Grafika, logoti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veikslėlis, kuriame yra tekstas, Šriftas, Grafika, logotipas&#10;&#10;Automatiškai sugeneruotas aprašyma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42629" cy="503446"/>
                    </a:xfrm>
                    <a:prstGeom prst="rect">
                      <a:avLst/>
                    </a:prstGeom>
                    <a:noFill/>
                  </pic:spPr>
                </pic:pic>
              </a:graphicData>
            </a:graphic>
          </wp:inline>
        </w:drawing>
      </w:r>
    </w:p>
    <w:p w14:paraId="011965F0" w14:textId="77777777" w:rsidR="003B4046" w:rsidRPr="006C1674" w:rsidRDefault="003B4046" w:rsidP="003B4046">
      <w:pPr>
        <w:spacing w:after="0" w:line="240" w:lineRule="auto"/>
        <w:rPr>
          <w:lang w:val="lt-LT"/>
        </w:rPr>
      </w:pPr>
      <w:r w:rsidRPr="006C1674">
        <w:rPr>
          <w:lang w:val="lt-LT"/>
        </w:rPr>
        <w:tab/>
      </w:r>
      <w:r w:rsidRPr="006C1674">
        <w:rPr>
          <w:lang w:val="lt-LT"/>
        </w:rPr>
        <w:tab/>
      </w:r>
      <w:r w:rsidRPr="006C1674">
        <w:rPr>
          <w:lang w:val="lt-LT"/>
        </w:rPr>
        <w:tab/>
      </w:r>
      <w:r w:rsidRPr="006C1674">
        <w:rPr>
          <w:lang w:val="lt-LT"/>
        </w:rPr>
        <w:tab/>
      </w:r>
      <w:r w:rsidRPr="006C1674">
        <w:rPr>
          <w:lang w:val="lt-LT"/>
        </w:rPr>
        <w:tab/>
      </w:r>
      <w:r w:rsidRPr="006C1674">
        <w:rPr>
          <w:lang w:val="lt-LT"/>
        </w:rPr>
        <w:tab/>
      </w:r>
    </w:p>
    <w:p w14:paraId="466868A0" w14:textId="77777777" w:rsidR="003B4046" w:rsidRPr="006C1674" w:rsidRDefault="003B4046" w:rsidP="003B4046">
      <w:pPr>
        <w:spacing w:after="0" w:line="240" w:lineRule="auto"/>
        <w:rPr>
          <w:lang w:val="lt-LT" w:eastAsia="lt-LT"/>
        </w:rPr>
      </w:pPr>
    </w:p>
    <w:p w14:paraId="2E82A40F" w14:textId="77777777" w:rsidR="003B4046" w:rsidRPr="00A22E68" w:rsidRDefault="003B4046" w:rsidP="003B4046">
      <w:pPr>
        <w:spacing w:after="0" w:line="240" w:lineRule="auto"/>
        <w:rPr>
          <w:rFonts w:ascii="Arial" w:hAnsi="Arial" w:cs="Arial"/>
          <w:lang w:val="lt-LT" w:eastAsia="lt-LT"/>
        </w:rPr>
      </w:pPr>
    </w:p>
    <w:p w14:paraId="64DCA1E6" w14:textId="77777777" w:rsidR="003B4046" w:rsidRPr="00A22E68" w:rsidRDefault="003B4046" w:rsidP="003B4046">
      <w:pPr>
        <w:spacing w:after="0" w:line="240" w:lineRule="auto"/>
        <w:ind w:left="5670" w:hanging="1559"/>
        <w:rPr>
          <w:rFonts w:ascii="Arial" w:hAnsi="Arial" w:cs="Arial"/>
          <w:b/>
          <w:lang w:val="lt-LT"/>
        </w:rPr>
      </w:pPr>
      <w:r w:rsidRPr="00A22E68">
        <w:rPr>
          <w:rFonts w:ascii="Arial" w:hAnsi="Arial" w:cs="Arial"/>
          <w:b/>
          <w:lang w:val="lt-LT"/>
        </w:rPr>
        <w:t xml:space="preserve">VALSTYBĖS ĮMONĖ </w:t>
      </w:r>
    </w:p>
    <w:p w14:paraId="7F3BD535" w14:textId="77777777" w:rsidR="003B4046" w:rsidRPr="00A22E68" w:rsidRDefault="003B4046" w:rsidP="003B4046">
      <w:pPr>
        <w:spacing w:after="0" w:line="240" w:lineRule="auto"/>
        <w:ind w:left="5670" w:hanging="1984"/>
        <w:rPr>
          <w:rFonts w:ascii="Arial" w:hAnsi="Arial" w:cs="Arial"/>
          <w:i/>
          <w:lang w:val="lt-LT"/>
        </w:rPr>
      </w:pPr>
      <w:r w:rsidRPr="00A22E68">
        <w:rPr>
          <w:rFonts w:ascii="Arial" w:hAnsi="Arial" w:cs="Arial"/>
          <w:b/>
          <w:lang w:val="lt-LT"/>
        </w:rPr>
        <w:t>VALSTYBINIŲ MIŠKŲ URĖDIJA</w:t>
      </w:r>
    </w:p>
    <w:p w14:paraId="356F5E98" w14:textId="77777777" w:rsidR="003B4046" w:rsidRPr="00A22E68" w:rsidRDefault="003B4046" w:rsidP="003B4046">
      <w:pPr>
        <w:spacing w:after="0" w:line="240" w:lineRule="auto"/>
        <w:ind w:left="5670"/>
        <w:rPr>
          <w:rFonts w:ascii="Arial" w:hAnsi="Arial" w:cs="Arial"/>
          <w:i/>
          <w:lang w:val="lt-LT"/>
        </w:rPr>
      </w:pPr>
    </w:p>
    <w:p w14:paraId="0C8CCF4E" w14:textId="77777777" w:rsidR="003B4046" w:rsidRPr="00A22E68" w:rsidRDefault="003B4046" w:rsidP="003B4046">
      <w:pPr>
        <w:spacing w:after="0" w:line="240" w:lineRule="auto"/>
        <w:ind w:right="-999"/>
        <w:rPr>
          <w:rFonts w:ascii="Arial" w:hAnsi="Arial" w:cs="Arial"/>
          <w:lang w:val="lt-LT"/>
        </w:rPr>
      </w:pPr>
    </w:p>
    <w:p w14:paraId="10F98DE6" w14:textId="77777777" w:rsidR="003B4046" w:rsidRPr="00A22E68" w:rsidRDefault="003B4046" w:rsidP="003B4046">
      <w:pPr>
        <w:tabs>
          <w:tab w:val="right" w:leader="underscore" w:pos="8505"/>
        </w:tabs>
        <w:spacing w:after="0" w:line="240" w:lineRule="auto"/>
        <w:jc w:val="center"/>
        <w:rPr>
          <w:rFonts w:ascii="Arial" w:hAnsi="Arial" w:cs="Arial"/>
          <w:i/>
          <w:lang w:val="lt-LT"/>
        </w:rPr>
      </w:pPr>
    </w:p>
    <w:p w14:paraId="50C56AA0" w14:textId="77777777" w:rsidR="003B4046" w:rsidRPr="00A22E68" w:rsidRDefault="003B4046" w:rsidP="003B4046">
      <w:pPr>
        <w:tabs>
          <w:tab w:val="right" w:leader="underscore" w:pos="8505"/>
        </w:tabs>
        <w:spacing w:after="0" w:line="240" w:lineRule="auto"/>
        <w:jc w:val="center"/>
        <w:rPr>
          <w:rFonts w:ascii="Arial" w:hAnsi="Arial" w:cs="Arial"/>
          <w:i/>
          <w:lang w:val="lt-LT"/>
        </w:rPr>
      </w:pPr>
    </w:p>
    <w:p w14:paraId="40984D33" w14:textId="674244BC" w:rsidR="003B4046" w:rsidRPr="00A22E68" w:rsidRDefault="003B4046" w:rsidP="003B4046">
      <w:pPr>
        <w:spacing w:after="0" w:line="240" w:lineRule="auto"/>
        <w:jc w:val="center"/>
        <w:rPr>
          <w:rFonts w:ascii="Arial" w:hAnsi="Arial" w:cs="Arial"/>
          <w:b/>
          <w:lang w:val="lt-LT"/>
        </w:rPr>
      </w:pPr>
      <w:r w:rsidRPr="00A22E68">
        <w:rPr>
          <w:rFonts w:ascii="Arial" w:hAnsi="Arial" w:cs="Arial"/>
          <w:b/>
          <w:lang w:val="lt-LT"/>
        </w:rPr>
        <w:t>ATVIRO KONKURSO NR.</w:t>
      </w:r>
      <w:r>
        <w:rPr>
          <w:rFonts w:ascii="Arial" w:hAnsi="Arial" w:cs="Arial"/>
          <w:b/>
          <w:lang w:val="lt-LT"/>
        </w:rPr>
        <w:t xml:space="preserve"> </w:t>
      </w:r>
      <w:r w:rsidR="00125DFB" w:rsidRPr="00125DFB">
        <w:rPr>
          <w:rFonts w:ascii="Arial" w:hAnsi="Arial" w:cs="Arial"/>
          <w:b/>
          <w:lang w:val="lt-LT"/>
        </w:rPr>
        <w:t>PU-5152/2025</w:t>
      </w:r>
      <w:r w:rsidRPr="00A22E68">
        <w:rPr>
          <w:rFonts w:ascii="Arial" w:hAnsi="Arial" w:cs="Arial"/>
          <w:b/>
          <w:lang w:val="lt-LT"/>
        </w:rPr>
        <w:t xml:space="preserve"> SPECIALIOSIOS SĄLYGOS</w:t>
      </w:r>
    </w:p>
    <w:p w14:paraId="2DD66589" w14:textId="77777777" w:rsidR="003B4046" w:rsidRPr="00A22E68" w:rsidRDefault="003B4046" w:rsidP="003B4046">
      <w:pPr>
        <w:spacing w:after="0" w:line="240" w:lineRule="auto"/>
        <w:jc w:val="center"/>
        <w:rPr>
          <w:rFonts w:ascii="Arial" w:hAnsi="Arial" w:cs="Arial"/>
          <w:b/>
          <w:color w:val="00B050"/>
          <w:lang w:val="lt-LT"/>
        </w:rPr>
      </w:pPr>
    </w:p>
    <w:p w14:paraId="3FCBB68A" w14:textId="062D7CCE" w:rsidR="00D676DD" w:rsidRPr="003A307A" w:rsidRDefault="009B58C7" w:rsidP="00D676DD">
      <w:pPr>
        <w:spacing w:after="0" w:line="240" w:lineRule="auto"/>
        <w:jc w:val="center"/>
        <w:rPr>
          <w:rFonts w:ascii="Arial" w:hAnsi="Arial"/>
          <w:i/>
          <w:lang w:val="lt-LT"/>
        </w:rPr>
      </w:pPr>
      <w:r>
        <w:rPr>
          <w:rFonts w:ascii="Arial" w:hAnsi="Arial"/>
          <w:i/>
          <w:lang w:val="lt-LT"/>
        </w:rPr>
        <w:t>Tarptautinis</w:t>
      </w:r>
      <w:r w:rsidR="00D676DD" w:rsidRPr="003A307A">
        <w:rPr>
          <w:rFonts w:ascii="Arial" w:hAnsi="Arial"/>
          <w:i/>
          <w:lang w:val="lt-LT"/>
        </w:rPr>
        <w:t xml:space="preserve"> pirkimas</w:t>
      </w:r>
    </w:p>
    <w:p w14:paraId="090439B4" w14:textId="77777777" w:rsidR="003B4046" w:rsidRPr="00CC5F32" w:rsidRDefault="003B4046" w:rsidP="003B4046">
      <w:pPr>
        <w:spacing w:after="0" w:line="240" w:lineRule="auto"/>
        <w:jc w:val="center"/>
        <w:rPr>
          <w:rFonts w:ascii="Arial" w:hAnsi="Arial" w:cs="Arial"/>
          <w:b/>
          <w:bCs/>
          <w:lang w:val="lt-LT"/>
        </w:rPr>
      </w:pPr>
    </w:p>
    <w:p w14:paraId="17AA5A9F" w14:textId="2A5F5784" w:rsidR="003B4046" w:rsidRPr="00451995" w:rsidRDefault="00E52511" w:rsidP="003B4046">
      <w:pPr>
        <w:spacing w:after="0" w:line="240" w:lineRule="auto"/>
        <w:jc w:val="center"/>
        <w:rPr>
          <w:rFonts w:ascii="Arial" w:hAnsi="Arial" w:cs="Arial"/>
          <w:b/>
          <w:bCs/>
          <w:lang w:val="lt-LT"/>
        </w:rPr>
      </w:pPr>
      <w:r w:rsidRPr="00103A89">
        <w:rPr>
          <w:rFonts w:ascii="Arial" w:hAnsi="Arial" w:cs="Arial"/>
          <w:b/>
          <w:bCs/>
          <w:shd w:val="clear" w:color="auto" w:fill="FFFFFF"/>
          <w:lang w:val="lt-LT"/>
        </w:rPr>
        <w:t>LMIIIS sistemos plėtra</w:t>
      </w:r>
    </w:p>
    <w:p w14:paraId="7D634B4B" w14:textId="77777777" w:rsidR="003B4046" w:rsidRPr="00A0508A" w:rsidRDefault="003B4046" w:rsidP="003B4046">
      <w:pPr>
        <w:spacing w:after="0" w:line="240" w:lineRule="auto"/>
        <w:jc w:val="center"/>
        <w:rPr>
          <w:lang w:val="lt-LT"/>
        </w:rPr>
      </w:pPr>
    </w:p>
    <w:p w14:paraId="654C82AA" w14:textId="77777777" w:rsidR="003B4046" w:rsidRPr="00A0508A" w:rsidRDefault="003B4046" w:rsidP="003B4046">
      <w:pPr>
        <w:spacing w:after="0" w:line="240" w:lineRule="auto"/>
        <w:rPr>
          <w:lang w:val="lt-LT"/>
        </w:rPr>
      </w:pPr>
    </w:p>
    <w:p w14:paraId="433DAEDD" w14:textId="77777777" w:rsidR="003B4046" w:rsidRPr="00A0508A" w:rsidRDefault="003B4046" w:rsidP="003B4046">
      <w:pPr>
        <w:spacing w:after="0" w:line="240" w:lineRule="auto"/>
        <w:jc w:val="center"/>
        <w:rPr>
          <w:lang w:val="lt-LT"/>
        </w:rPr>
      </w:pPr>
    </w:p>
    <w:p w14:paraId="306A3ED6" w14:textId="77777777" w:rsidR="003B4046" w:rsidRPr="00A0508A" w:rsidRDefault="003B4046" w:rsidP="003B4046">
      <w:pPr>
        <w:spacing w:after="0" w:line="240" w:lineRule="auto"/>
        <w:jc w:val="center"/>
        <w:rPr>
          <w:lang w:val="lt-LT"/>
        </w:rPr>
      </w:pPr>
    </w:p>
    <w:p w14:paraId="76F95674" w14:textId="77777777" w:rsidR="003B4046" w:rsidRPr="00A0508A" w:rsidRDefault="003B4046" w:rsidP="003B4046">
      <w:pPr>
        <w:spacing w:after="0" w:line="240" w:lineRule="auto"/>
        <w:jc w:val="center"/>
        <w:rPr>
          <w:lang w:val="lt-LT"/>
        </w:rPr>
      </w:pPr>
    </w:p>
    <w:p w14:paraId="5676A19E" w14:textId="77777777" w:rsidR="003B4046" w:rsidRPr="00A0508A" w:rsidRDefault="003B4046" w:rsidP="003B4046">
      <w:pPr>
        <w:spacing w:after="0" w:line="240" w:lineRule="auto"/>
        <w:jc w:val="center"/>
        <w:rPr>
          <w:lang w:val="lt-LT"/>
        </w:rPr>
      </w:pPr>
    </w:p>
    <w:p w14:paraId="2022FF72" w14:textId="77777777" w:rsidR="003B4046" w:rsidRPr="00A0508A" w:rsidRDefault="003B4046" w:rsidP="003B4046">
      <w:pPr>
        <w:spacing w:after="0" w:line="240" w:lineRule="auto"/>
        <w:jc w:val="center"/>
        <w:rPr>
          <w:lang w:val="lt-LT"/>
        </w:rPr>
      </w:pPr>
    </w:p>
    <w:p w14:paraId="79AE721B" w14:textId="77777777" w:rsidR="003B4046" w:rsidRPr="00A0508A" w:rsidRDefault="003B4046" w:rsidP="003B4046">
      <w:pPr>
        <w:spacing w:after="0" w:line="240" w:lineRule="auto"/>
        <w:jc w:val="center"/>
        <w:rPr>
          <w:lang w:val="lt-LT"/>
        </w:rPr>
      </w:pPr>
    </w:p>
    <w:p w14:paraId="345C70C4" w14:textId="77777777" w:rsidR="003B4046" w:rsidRPr="00A0508A" w:rsidRDefault="003B4046" w:rsidP="003B4046">
      <w:pPr>
        <w:spacing w:after="0" w:line="240" w:lineRule="auto"/>
        <w:jc w:val="center"/>
        <w:rPr>
          <w:lang w:val="lt-LT"/>
        </w:rPr>
      </w:pPr>
    </w:p>
    <w:p w14:paraId="595EEBE3" w14:textId="77777777" w:rsidR="003B4046" w:rsidRDefault="003B4046" w:rsidP="003B4046">
      <w:pPr>
        <w:spacing w:after="0" w:line="240" w:lineRule="auto"/>
        <w:jc w:val="center"/>
        <w:rPr>
          <w:lang w:val="lt-LT"/>
        </w:rPr>
      </w:pPr>
    </w:p>
    <w:p w14:paraId="298C57C1" w14:textId="77777777" w:rsidR="003B4046" w:rsidRDefault="003B4046" w:rsidP="003B4046">
      <w:pPr>
        <w:spacing w:after="0" w:line="240" w:lineRule="auto"/>
        <w:jc w:val="center"/>
        <w:rPr>
          <w:lang w:val="lt-LT"/>
        </w:rPr>
      </w:pPr>
    </w:p>
    <w:p w14:paraId="080F5D5C" w14:textId="77777777" w:rsidR="003B4046" w:rsidRDefault="003B4046" w:rsidP="003B4046">
      <w:pPr>
        <w:spacing w:after="0" w:line="240" w:lineRule="auto"/>
        <w:jc w:val="center"/>
        <w:rPr>
          <w:lang w:val="lt-LT"/>
        </w:rPr>
      </w:pPr>
    </w:p>
    <w:p w14:paraId="507D4885" w14:textId="77777777" w:rsidR="003B4046" w:rsidRDefault="003B4046" w:rsidP="003B4046">
      <w:pPr>
        <w:spacing w:after="0" w:line="240" w:lineRule="auto"/>
        <w:jc w:val="center"/>
        <w:rPr>
          <w:lang w:val="lt-LT"/>
        </w:rPr>
      </w:pPr>
    </w:p>
    <w:p w14:paraId="7153F5B3" w14:textId="77777777" w:rsidR="003B4046" w:rsidRDefault="003B4046" w:rsidP="003B4046">
      <w:pPr>
        <w:spacing w:after="0" w:line="240" w:lineRule="auto"/>
        <w:jc w:val="center"/>
        <w:rPr>
          <w:lang w:val="lt-LT"/>
        </w:rPr>
      </w:pPr>
    </w:p>
    <w:p w14:paraId="3D05B6A2" w14:textId="77777777" w:rsidR="003B4046" w:rsidRDefault="003B4046" w:rsidP="003B4046">
      <w:pPr>
        <w:spacing w:after="0" w:line="240" w:lineRule="auto"/>
        <w:jc w:val="center"/>
        <w:rPr>
          <w:lang w:val="lt-LT"/>
        </w:rPr>
      </w:pPr>
    </w:p>
    <w:p w14:paraId="1F3C4031" w14:textId="77777777" w:rsidR="003B4046" w:rsidRDefault="003B4046" w:rsidP="003B4046">
      <w:pPr>
        <w:spacing w:after="0" w:line="240" w:lineRule="auto"/>
        <w:jc w:val="center"/>
        <w:rPr>
          <w:lang w:val="lt-LT"/>
        </w:rPr>
      </w:pPr>
    </w:p>
    <w:p w14:paraId="65775B62" w14:textId="77777777" w:rsidR="003B4046" w:rsidRDefault="003B4046" w:rsidP="003B4046">
      <w:pPr>
        <w:spacing w:after="0" w:line="240" w:lineRule="auto"/>
        <w:jc w:val="center"/>
        <w:rPr>
          <w:lang w:val="lt-LT"/>
        </w:rPr>
      </w:pPr>
    </w:p>
    <w:p w14:paraId="2EF9B8A9" w14:textId="77777777" w:rsidR="003B4046" w:rsidRDefault="003B4046" w:rsidP="003B4046">
      <w:pPr>
        <w:spacing w:after="0" w:line="240" w:lineRule="auto"/>
        <w:jc w:val="center"/>
        <w:rPr>
          <w:lang w:val="lt-LT"/>
        </w:rPr>
      </w:pPr>
    </w:p>
    <w:p w14:paraId="3D2E011D" w14:textId="77777777" w:rsidR="003B4046" w:rsidRDefault="003B4046" w:rsidP="003B4046">
      <w:pPr>
        <w:spacing w:after="0" w:line="240" w:lineRule="auto"/>
        <w:jc w:val="center"/>
        <w:rPr>
          <w:lang w:val="lt-LT"/>
        </w:rPr>
      </w:pPr>
    </w:p>
    <w:p w14:paraId="28ED8795" w14:textId="77777777" w:rsidR="003B4046" w:rsidRDefault="003B4046" w:rsidP="003B4046">
      <w:pPr>
        <w:spacing w:after="0" w:line="240" w:lineRule="auto"/>
        <w:jc w:val="center"/>
        <w:rPr>
          <w:lang w:val="lt-LT"/>
        </w:rPr>
      </w:pPr>
    </w:p>
    <w:p w14:paraId="3B7734FF" w14:textId="77777777" w:rsidR="003B4046" w:rsidRDefault="003B4046" w:rsidP="003B4046">
      <w:pPr>
        <w:spacing w:after="0" w:line="240" w:lineRule="auto"/>
        <w:jc w:val="center"/>
        <w:rPr>
          <w:lang w:val="lt-LT"/>
        </w:rPr>
      </w:pPr>
    </w:p>
    <w:p w14:paraId="6738FA9E" w14:textId="77777777" w:rsidR="003B4046" w:rsidRDefault="003B4046" w:rsidP="003B4046">
      <w:pPr>
        <w:spacing w:after="0" w:line="240" w:lineRule="auto"/>
        <w:jc w:val="center"/>
        <w:rPr>
          <w:lang w:val="lt-LT"/>
        </w:rPr>
      </w:pPr>
    </w:p>
    <w:p w14:paraId="0FF37364" w14:textId="77777777" w:rsidR="003B4046" w:rsidRDefault="003B4046" w:rsidP="003B4046">
      <w:pPr>
        <w:spacing w:after="0" w:line="240" w:lineRule="auto"/>
        <w:jc w:val="center"/>
        <w:rPr>
          <w:lang w:val="lt-LT"/>
        </w:rPr>
      </w:pPr>
    </w:p>
    <w:p w14:paraId="099E7DB3" w14:textId="77777777" w:rsidR="003B4046" w:rsidRDefault="003B4046" w:rsidP="003B4046">
      <w:pPr>
        <w:spacing w:after="0" w:line="240" w:lineRule="auto"/>
        <w:jc w:val="center"/>
        <w:rPr>
          <w:lang w:val="lt-LT"/>
        </w:rPr>
      </w:pPr>
    </w:p>
    <w:p w14:paraId="2049029D" w14:textId="77777777" w:rsidR="003B4046" w:rsidRDefault="003B4046" w:rsidP="003B4046">
      <w:pPr>
        <w:spacing w:after="0" w:line="240" w:lineRule="auto"/>
        <w:jc w:val="center"/>
        <w:rPr>
          <w:lang w:val="lt-LT"/>
        </w:rPr>
      </w:pPr>
    </w:p>
    <w:p w14:paraId="2BF5F88F" w14:textId="77777777" w:rsidR="003B4046" w:rsidRDefault="003B4046" w:rsidP="003B4046">
      <w:pPr>
        <w:spacing w:after="0" w:line="240" w:lineRule="auto"/>
        <w:jc w:val="center"/>
        <w:rPr>
          <w:lang w:val="lt-LT"/>
        </w:rPr>
      </w:pPr>
    </w:p>
    <w:p w14:paraId="164D5048" w14:textId="77777777" w:rsidR="003B4046" w:rsidRDefault="003B4046" w:rsidP="003B4046">
      <w:pPr>
        <w:spacing w:after="0" w:line="240" w:lineRule="auto"/>
        <w:jc w:val="center"/>
        <w:rPr>
          <w:lang w:val="lt-LT"/>
        </w:rPr>
      </w:pPr>
    </w:p>
    <w:p w14:paraId="2F0D94D4" w14:textId="77777777" w:rsidR="003B4046" w:rsidRDefault="003B4046" w:rsidP="003B4046">
      <w:pPr>
        <w:spacing w:after="0" w:line="240" w:lineRule="auto"/>
        <w:jc w:val="center"/>
        <w:rPr>
          <w:lang w:val="lt-LT"/>
        </w:rPr>
      </w:pPr>
    </w:p>
    <w:p w14:paraId="3713451C" w14:textId="77777777" w:rsidR="003B4046" w:rsidRDefault="003B4046" w:rsidP="003B4046">
      <w:pPr>
        <w:spacing w:after="0" w:line="240" w:lineRule="auto"/>
        <w:jc w:val="center"/>
        <w:rPr>
          <w:lang w:val="lt-LT"/>
        </w:rPr>
      </w:pPr>
    </w:p>
    <w:p w14:paraId="794F1092" w14:textId="77777777" w:rsidR="003B4046" w:rsidRPr="00A0508A" w:rsidRDefault="003B4046" w:rsidP="003B4046">
      <w:pPr>
        <w:spacing w:after="0" w:line="240" w:lineRule="auto"/>
        <w:jc w:val="center"/>
        <w:rPr>
          <w:lang w:val="lt-LT"/>
        </w:rPr>
      </w:pPr>
    </w:p>
    <w:p w14:paraId="708973AD" w14:textId="77777777" w:rsidR="00BD3426" w:rsidRDefault="00BD3426" w:rsidP="003B4046">
      <w:pPr>
        <w:spacing w:after="0" w:line="240" w:lineRule="auto"/>
        <w:jc w:val="center"/>
        <w:rPr>
          <w:rFonts w:ascii="Arial" w:hAnsi="Arial" w:cs="Arial"/>
          <w:lang w:val="lt-LT"/>
        </w:rPr>
      </w:pPr>
    </w:p>
    <w:p w14:paraId="5F226BD9" w14:textId="77777777" w:rsidR="00BD3426" w:rsidRDefault="00BD3426" w:rsidP="003B4046">
      <w:pPr>
        <w:spacing w:after="0" w:line="240" w:lineRule="auto"/>
        <w:jc w:val="center"/>
        <w:rPr>
          <w:rFonts w:ascii="Arial" w:hAnsi="Arial" w:cs="Arial"/>
          <w:lang w:val="lt-LT"/>
        </w:rPr>
      </w:pPr>
    </w:p>
    <w:p w14:paraId="2A803448" w14:textId="77777777" w:rsidR="00BD3426" w:rsidRDefault="00BD3426" w:rsidP="003B4046">
      <w:pPr>
        <w:spacing w:after="0" w:line="240" w:lineRule="auto"/>
        <w:jc w:val="center"/>
        <w:rPr>
          <w:rFonts w:ascii="Arial" w:hAnsi="Arial" w:cs="Arial"/>
          <w:lang w:val="lt-LT"/>
        </w:rPr>
      </w:pPr>
    </w:p>
    <w:p w14:paraId="44618652" w14:textId="77777777" w:rsidR="00BD3426" w:rsidRDefault="00BD3426" w:rsidP="003B4046">
      <w:pPr>
        <w:spacing w:after="0" w:line="240" w:lineRule="auto"/>
        <w:jc w:val="center"/>
        <w:rPr>
          <w:rFonts w:ascii="Arial" w:hAnsi="Arial" w:cs="Arial"/>
          <w:lang w:val="lt-LT"/>
        </w:rPr>
      </w:pPr>
    </w:p>
    <w:p w14:paraId="57B40DC6" w14:textId="77777777" w:rsidR="00BD3426" w:rsidRDefault="00BD3426" w:rsidP="003B4046">
      <w:pPr>
        <w:spacing w:after="0" w:line="240" w:lineRule="auto"/>
        <w:jc w:val="center"/>
        <w:rPr>
          <w:rFonts w:ascii="Arial" w:hAnsi="Arial" w:cs="Arial"/>
          <w:lang w:val="lt-LT"/>
        </w:rPr>
      </w:pPr>
    </w:p>
    <w:p w14:paraId="693BA33A" w14:textId="3CF1FF4C" w:rsidR="003B4046" w:rsidRPr="00A22E68" w:rsidRDefault="003B4046" w:rsidP="003B4046">
      <w:pPr>
        <w:spacing w:after="0" w:line="240" w:lineRule="auto"/>
        <w:jc w:val="center"/>
        <w:rPr>
          <w:rFonts w:ascii="Arial" w:hAnsi="Arial" w:cs="Arial"/>
          <w:lang w:val="lt-LT"/>
        </w:rPr>
      </w:pPr>
      <w:r w:rsidRPr="00A22E68">
        <w:rPr>
          <w:rFonts w:ascii="Arial" w:hAnsi="Arial" w:cs="Arial"/>
          <w:lang w:val="lt-LT"/>
        </w:rPr>
        <w:t>Vilnius 20</w:t>
      </w:r>
      <w:r w:rsidR="00795BD0">
        <w:rPr>
          <w:rFonts w:ascii="Arial" w:hAnsi="Arial" w:cs="Arial"/>
          <w:lang w:val="lt-LT"/>
        </w:rPr>
        <w:t>2</w:t>
      </w:r>
      <w:r w:rsidR="00E21878">
        <w:rPr>
          <w:rFonts w:ascii="Arial" w:hAnsi="Arial" w:cs="Arial"/>
          <w:lang w:val="lt-LT"/>
        </w:rPr>
        <w:t>5</w:t>
      </w:r>
    </w:p>
    <w:p w14:paraId="2FF1E161" w14:textId="77777777" w:rsidR="003B4046" w:rsidRPr="00DD39D7" w:rsidRDefault="003B4046" w:rsidP="003B4046">
      <w:pPr>
        <w:spacing w:line="259" w:lineRule="auto"/>
        <w:jc w:val="center"/>
        <w:rPr>
          <w:rFonts w:ascii="Arial" w:hAnsi="Arial" w:cs="Arial"/>
          <w:bCs/>
          <w:lang w:val="lt-LT"/>
        </w:rPr>
      </w:pPr>
      <w:r w:rsidRPr="00A0508A">
        <w:rPr>
          <w:lang w:val="lt-LT"/>
        </w:rPr>
        <w:br w:type="page"/>
      </w:r>
      <w:r w:rsidRPr="00DD39D7">
        <w:rPr>
          <w:rFonts w:ascii="Arial" w:hAnsi="Arial" w:cs="Arial"/>
          <w:bCs/>
          <w:lang w:val="lt-LT"/>
        </w:rPr>
        <w:lastRenderedPageBreak/>
        <w:t>TURINYS</w:t>
      </w:r>
    </w:p>
    <w:p w14:paraId="6D6022FF" w14:textId="77777777" w:rsidR="003B4046" w:rsidRPr="00A0508A" w:rsidRDefault="003B4046" w:rsidP="003B4046">
      <w:pPr>
        <w:pStyle w:val="Paantrat"/>
        <w:tabs>
          <w:tab w:val="left" w:pos="709"/>
        </w:tabs>
        <w:spacing w:after="0" w:line="240" w:lineRule="auto"/>
        <w:jc w:val="center"/>
        <w:rPr>
          <w:rFonts w:cs="Arial"/>
          <w:b/>
          <w:bCs/>
          <w:sz w:val="24"/>
          <w:szCs w:val="24"/>
          <w:lang w:val="lt-LT"/>
        </w:rPr>
      </w:pPr>
    </w:p>
    <w:sdt>
      <w:sdtPr>
        <w:rPr>
          <w:bCs w:val="0"/>
          <w:iCs w:val="0"/>
          <w:caps w:val="0"/>
          <w:noProof w:val="0"/>
          <w:lang w:val="lt-LT" w:eastAsia="en-US"/>
        </w:rPr>
        <w:id w:val="-976065626"/>
        <w:docPartObj>
          <w:docPartGallery w:val="Table of Contents"/>
          <w:docPartUnique/>
        </w:docPartObj>
      </w:sdtPr>
      <w:sdtEndPr>
        <w:rPr>
          <w:rFonts w:ascii="Arial" w:hAnsi="Arial" w:cs="Arial"/>
          <w:b/>
        </w:rPr>
      </w:sdtEndPr>
      <w:sdtContent>
        <w:p w14:paraId="0C127C76" w14:textId="695CA91A" w:rsidR="00EF5A89" w:rsidRPr="00EF5A89" w:rsidRDefault="003B4046">
          <w:pPr>
            <w:pStyle w:val="Turinys1"/>
            <w:rPr>
              <w:rFonts w:eastAsiaTheme="minorEastAsia"/>
              <w:bCs w:val="0"/>
              <w:iCs w:val="0"/>
              <w:caps w:val="0"/>
              <w:kern w:val="2"/>
              <w:sz w:val="24"/>
              <w:szCs w:val="24"/>
              <w:lang w:val="lt-LT"/>
              <w14:ligatures w14:val="standardContextual"/>
            </w:rPr>
          </w:pPr>
          <w:r w:rsidRPr="00EF5A89">
            <w:rPr>
              <w:rFonts w:ascii="Arial" w:eastAsiaTheme="majorEastAsia" w:hAnsi="Arial" w:cs="Arial"/>
              <w:bCs w:val="0"/>
              <w:color w:val="0F4761" w:themeColor="accent1" w:themeShade="BF"/>
              <w:lang w:val="lt-LT"/>
            </w:rPr>
            <w:fldChar w:fldCharType="begin"/>
          </w:r>
          <w:r w:rsidRPr="00EF5A89">
            <w:rPr>
              <w:rFonts w:ascii="Arial" w:hAnsi="Arial" w:cs="Arial"/>
              <w:bCs w:val="0"/>
              <w:lang w:val="lt-LT"/>
            </w:rPr>
            <w:instrText xml:space="preserve"> TOC \o "1-3" \h \z \u </w:instrText>
          </w:r>
          <w:r w:rsidRPr="00EF5A89">
            <w:rPr>
              <w:rFonts w:ascii="Arial" w:eastAsiaTheme="majorEastAsia" w:hAnsi="Arial" w:cs="Arial"/>
              <w:bCs w:val="0"/>
              <w:color w:val="0F4761" w:themeColor="accent1" w:themeShade="BF"/>
              <w:lang w:val="lt-LT"/>
            </w:rPr>
            <w:fldChar w:fldCharType="separate"/>
          </w:r>
          <w:hyperlink w:anchor="_Toc196311549" w:history="1">
            <w:r w:rsidR="00EF5A89" w:rsidRPr="00EF5A89">
              <w:rPr>
                <w:rStyle w:val="Hipersaitas"/>
                <w:rFonts w:ascii="Arial" w:hAnsi="Arial" w:cs="Arial"/>
                <w:bCs w:val="0"/>
                <w:lang w:val="lt-LT"/>
              </w:rPr>
              <w:t>1.</w:t>
            </w:r>
            <w:r w:rsidR="00EF5A89" w:rsidRPr="00EF5A89">
              <w:rPr>
                <w:rFonts w:eastAsiaTheme="minorEastAsia"/>
                <w:bCs w:val="0"/>
                <w:iCs w:val="0"/>
                <w:caps w:val="0"/>
                <w:kern w:val="2"/>
                <w:sz w:val="24"/>
                <w:szCs w:val="24"/>
                <w:lang w:val="lt-LT"/>
                <w14:ligatures w14:val="standardContextual"/>
              </w:rPr>
              <w:tab/>
            </w:r>
            <w:r w:rsidR="00EF5A89" w:rsidRPr="00EF5A89">
              <w:rPr>
                <w:rStyle w:val="Hipersaitas"/>
                <w:rFonts w:ascii="Arial" w:hAnsi="Arial" w:cs="Arial"/>
                <w:bCs w:val="0"/>
                <w:lang w:val="lt-LT"/>
              </w:rPr>
              <w:t>BENDROSIOS NUOSTATOS</w:t>
            </w:r>
            <w:r w:rsidR="00EF5A89" w:rsidRPr="00EF5A89">
              <w:rPr>
                <w:bCs w:val="0"/>
                <w:webHidden/>
              </w:rPr>
              <w:tab/>
            </w:r>
            <w:r w:rsidR="00EF5A89" w:rsidRPr="00EF5A89">
              <w:rPr>
                <w:bCs w:val="0"/>
                <w:webHidden/>
              </w:rPr>
              <w:fldChar w:fldCharType="begin"/>
            </w:r>
            <w:r w:rsidR="00EF5A89" w:rsidRPr="00EF5A89">
              <w:rPr>
                <w:bCs w:val="0"/>
                <w:webHidden/>
              </w:rPr>
              <w:instrText xml:space="preserve"> PAGEREF _Toc196311549 \h </w:instrText>
            </w:r>
            <w:r w:rsidR="00EF5A89" w:rsidRPr="00EF5A89">
              <w:rPr>
                <w:bCs w:val="0"/>
                <w:webHidden/>
              </w:rPr>
            </w:r>
            <w:r w:rsidR="00EF5A89" w:rsidRPr="00EF5A89">
              <w:rPr>
                <w:bCs w:val="0"/>
                <w:webHidden/>
              </w:rPr>
              <w:fldChar w:fldCharType="separate"/>
            </w:r>
            <w:r w:rsidR="00116780">
              <w:rPr>
                <w:bCs w:val="0"/>
                <w:webHidden/>
              </w:rPr>
              <w:t>3</w:t>
            </w:r>
            <w:r w:rsidR="00EF5A89" w:rsidRPr="00EF5A89">
              <w:rPr>
                <w:bCs w:val="0"/>
                <w:webHidden/>
              </w:rPr>
              <w:fldChar w:fldCharType="end"/>
            </w:r>
          </w:hyperlink>
        </w:p>
        <w:p w14:paraId="3C3D6FB1" w14:textId="70AA3840" w:rsidR="00EF5A89" w:rsidRPr="00EF5A89" w:rsidRDefault="00EF5A89">
          <w:pPr>
            <w:pStyle w:val="Turinys1"/>
            <w:rPr>
              <w:rFonts w:eastAsiaTheme="minorEastAsia"/>
              <w:bCs w:val="0"/>
              <w:iCs w:val="0"/>
              <w:caps w:val="0"/>
              <w:kern w:val="2"/>
              <w:sz w:val="24"/>
              <w:szCs w:val="24"/>
              <w:lang w:val="lt-LT"/>
              <w14:ligatures w14:val="standardContextual"/>
            </w:rPr>
          </w:pPr>
          <w:hyperlink w:anchor="_Toc196311550" w:history="1">
            <w:r w:rsidRPr="00EF5A89">
              <w:rPr>
                <w:rStyle w:val="Hipersaitas"/>
                <w:rFonts w:ascii="Arial" w:hAnsi="Arial" w:cs="Arial"/>
                <w:bCs w:val="0"/>
                <w:lang w:val="lt-LT"/>
              </w:rPr>
              <w:t>2.</w:t>
            </w:r>
            <w:r w:rsidRPr="00EF5A89">
              <w:rPr>
                <w:rFonts w:eastAsiaTheme="minorEastAsia"/>
                <w:bCs w:val="0"/>
                <w:iCs w:val="0"/>
                <w:caps w:val="0"/>
                <w:kern w:val="2"/>
                <w:sz w:val="24"/>
                <w:szCs w:val="24"/>
                <w:lang w:val="lt-LT"/>
                <w14:ligatures w14:val="standardContextual"/>
              </w:rPr>
              <w:tab/>
            </w:r>
            <w:r w:rsidRPr="00EF5A89">
              <w:rPr>
                <w:rStyle w:val="Hipersaitas"/>
                <w:rFonts w:ascii="Arial" w:hAnsi="Arial" w:cs="Arial"/>
                <w:bCs w:val="0"/>
                <w:lang w:val="lt-LT"/>
              </w:rPr>
              <w:t>PASIŪLYMŲ PATEIKIMO, SUSIPAŽINIMO SU PASIŪLYMAIS TERMINAI</w:t>
            </w:r>
            <w:r w:rsidRPr="00EF5A89">
              <w:rPr>
                <w:bCs w:val="0"/>
                <w:webHidden/>
              </w:rPr>
              <w:tab/>
            </w:r>
            <w:r w:rsidRPr="00EF5A89">
              <w:rPr>
                <w:bCs w:val="0"/>
                <w:webHidden/>
              </w:rPr>
              <w:fldChar w:fldCharType="begin"/>
            </w:r>
            <w:r w:rsidRPr="00EF5A89">
              <w:rPr>
                <w:bCs w:val="0"/>
                <w:webHidden/>
              </w:rPr>
              <w:instrText xml:space="preserve"> PAGEREF _Toc196311550 \h </w:instrText>
            </w:r>
            <w:r w:rsidRPr="00EF5A89">
              <w:rPr>
                <w:bCs w:val="0"/>
                <w:webHidden/>
              </w:rPr>
            </w:r>
            <w:r w:rsidRPr="00EF5A89">
              <w:rPr>
                <w:bCs w:val="0"/>
                <w:webHidden/>
              </w:rPr>
              <w:fldChar w:fldCharType="separate"/>
            </w:r>
            <w:r w:rsidR="00116780">
              <w:rPr>
                <w:bCs w:val="0"/>
                <w:webHidden/>
              </w:rPr>
              <w:t>3</w:t>
            </w:r>
            <w:r w:rsidRPr="00EF5A89">
              <w:rPr>
                <w:bCs w:val="0"/>
                <w:webHidden/>
              </w:rPr>
              <w:fldChar w:fldCharType="end"/>
            </w:r>
          </w:hyperlink>
        </w:p>
        <w:p w14:paraId="1BF2B551" w14:textId="5B6A1E71" w:rsidR="00EF5A89" w:rsidRPr="00EF5A89" w:rsidRDefault="00EF5A89">
          <w:pPr>
            <w:pStyle w:val="Turinys1"/>
            <w:rPr>
              <w:rFonts w:eastAsiaTheme="minorEastAsia"/>
              <w:bCs w:val="0"/>
              <w:iCs w:val="0"/>
              <w:caps w:val="0"/>
              <w:kern w:val="2"/>
              <w:sz w:val="24"/>
              <w:szCs w:val="24"/>
              <w:lang w:val="lt-LT"/>
              <w14:ligatures w14:val="standardContextual"/>
            </w:rPr>
          </w:pPr>
          <w:hyperlink w:anchor="_Toc196311551" w:history="1">
            <w:r w:rsidRPr="00EF5A89">
              <w:rPr>
                <w:rStyle w:val="Hipersaitas"/>
                <w:rFonts w:ascii="Arial" w:hAnsi="Arial" w:cs="Arial"/>
                <w:bCs w:val="0"/>
                <w:lang w:val="lt-LT"/>
              </w:rPr>
              <w:t>3.</w:t>
            </w:r>
            <w:r w:rsidRPr="00EF5A89">
              <w:rPr>
                <w:rFonts w:eastAsiaTheme="minorEastAsia"/>
                <w:bCs w:val="0"/>
                <w:iCs w:val="0"/>
                <w:caps w:val="0"/>
                <w:kern w:val="2"/>
                <w:sz w:val="24"/>
                <w:szCs w:val="24"/>
                <w:lang w:val="lt-LT"/>
                <w14:ligatures w14:val="standardContextual"/>
              </w:rPr>
              <w:tab/>
            </w:r>
            <w:r w:rsidRPr="00EF5A89">
              <w:rPr>
                <w:rStyle w:val="Hipersaitas"/>
                <w:rFonts w:ascii="Arial" w:hAnsi="Arial" w:cs="Arial"/>
                <w:bCs w:val="0"/>
                <w:lang w:val="lt-LT"/>
              </w:rPr>
              <w:t>PIRKIMO DOKUMENTŲ PAAIŠKINIMAS / PATIKSLINIMAS</w:t>
            </w:r>
            <w:r w:rsidRPr="00EF5A89">
              <w:rPr>
                <w:bCs w:val="0"/>
                <w:webHidden/>
              </w:rPr>
              <w:tab/>
            </w:r>
            <w:r w:rsidRPr="00EF5A89">
              <w:rPr>
                <w:bCs w:val="0"/>
                <w:webHidden/>
              </w:rPr>
              <w:fldChar w:fldCharType="begin"/>
            </w:r>
            <w:r w:rsidRPr="00EF5A89">
              <w:rPr>
                <w:bCs w:val="0"/>
                <w:webHidden/>
              </w:rPr>
              <w:instrText xml:space="preserve"> PAGEREF _Toc196311551 \h </w:instrText>
            </w:r>
            <w:r w:rsidRPr="00EF5A89">
              <w:rPr>
                <w:bCs w:val="0"/>
                <w:webHidden/>
              </w:rPr>
            </w:r>
            <w:r w:rsidRPr="00EF5A89">
              <w:rPr>
                <w:bCs w:val="0"/>
                <w:webHidden/>
              </w:rPr>
              <w:fldChar w:fldCharType="separate"/>
            </w:r>
            <w:r w:rsidR="00116780">
              <w:rPr>
                <w:bCs w:val="0"/>
                <w:webHidden/>
              </w:rPr>
              <w:t>3</w:t>
            </w:r>
            <w:r w:rsidRPr="00EF5A89">
              <w:rPr>
                <w:bCs w:val="0"/>
                <w:webHidden/>
              </w:rPr>
              <w:fldChar w:fldCharType="end"/>
            </w:r>
          </w:hyperlink>
        </w:p>
        <w:p w14:paraId="49229A00" w14:textId="211D17EB" w:rsidR="00EF5A89" w:rsidRPr="00EF5A89" w:rsidRDefault="00EF5A89">
          <w:pPr>
            <w:pStyle w:val="Turinys1"/>
            <w:rPr>
              <w:rFonts w:eastAsiaTheme="minorEastAsia"/>
              <w:bCs w:val="0"/>
              <w:iCs w:val="0"/>
              <w:caps w:val="0"/>
              <w:kern w:val="2"/>
              <w:sz w:val="24"/>
              <w:szCs w:val="24"/>
              <w:lang w:val="lt-LT"/>
              <w14:ligatures w14:val="standardContextual"/>
            </w:rPr>
          </w:pPr>
          <w:hyperlink w:anchor="_Toc196311552" w:history="1">
            <w:r w:rsidRPr="00EF5A89">
              <w:rPr>
                <w:rStyle w:val="Hipersaitas"/>
                <w:rFonts w:ascii="Arial" w:hAnsi="Arial" w:cs="Arial"/>
                <w:bCs w:val="0"/>
                <w:lang w:val="lt-LT"/>
              </w:rPr>
              <w:t>4.</w:t>
            </w:r>
            <w:r w:rsidRPr="00EF5A89">
              <w:rPr>
                <w:rFonts w:eastAsiaTheme="minorEastAsia"/>
                <w:bCs w:val="0"/>
                <w:iCs w:val="0"/>
                <w:caps w:val="0"/>
                <w:kern w:val="2"/>
                <w:sz w:val="24"/>
                <w:szCs w:val="24"/>
                <w:lang w:val="lt-LT"/>
                <w14:ligatures w14:val="standardContextual"/>
              </w:rPr>
              <w:tab/>
            </w:r>
            <w:r w:rsidRPr="00EF5A89">
              <w:rPr>
                <w:rStyle w:val="Hipersaitas"/>
                <w:rFonts w:ascii="Arial" w:hAnsi="Arial" w:cs="Arial"/>
                <w:bCs w:val="0"/>
                <w:lang w:val="lt-LT"/>
              </w:rPr>
              <w:t>REIKALAVIMAI TIEKĖJŲ KVALIFIKACIJAI</w:t>
            </w:r>
            <w:r w:rsidRPr="00EF5A89">
              <w:rPr>
                <w:bCs w:val="0"/>
                <w:webHidden/>
              </w:rPr>
              <w:tab/>
            </w:r>
            <w:r w:rsidRPr="00EF5A89">
              <w:rPr>
                <w:bCs w:val="0"/>
                <w:webHidden/>
              </w:rPr>
              <w:fldChar w:fldCharType="begin"/>
            </w:r>
            <w:r w:rsidRPr="00EF5A89">
              <w:rPr>
                <w:bCs w:val="0"/>
                <w:webHidden/>
              </w:rPr>
              <w:instrText xml:space="preserve"> PAGEREF _Toc196311552 \h </w:instrText>
            </w:r>
            <w:r w:rsidRPr="00EF5A89">
              <w:rPr>
                <w:bCs w:val="0"/>
                <w:webHidden/>
              </w:rPr>
            </w:r>
            <w:r w:rsidRPr="00EF5A89">
              <w:rPr>
                <w:bCs w:val="0"/>
                <w:webHidden/>
              </w:rPr>
              <w:fldChar w:fldCharType="separate"/>
            </w:r>
            <w:r w:rsidR="00116780">
              <w:rPr>
                <w:bCs w:val="0"/>
                <w:webHidden/>
              </w:rPr>
              <w:t>3</w:t>
            </w:r>
            <w:r w:rsidRPr="00EF5A89">
              <w:rPr>
                <w:bCs w:val="0"/>
                <w:webHidden/>
              </w:rPr>
              <w:fldChar w:fldCharType="end"/>
            </w:r>
          </w:hyperlink>
        </w:p>
        <w:p w14:paraId="4F7AC6F8" w14:textId="26A99024" w:rsidR="00EF5A89" w:rsidRPr="00EF5A89" w:rsidRDefault="00EF5A89">
          <w:pPr>
            <w:pStyle w:val="Turinys1"/>
            <w:rPr>
              <w:rFonts w:eastAsiaTheme="minorEastAsia"/>
              <w:bCs w:val="0"/>
              <w:iCs w:val="0"/>
              <w:caps w:val="0"/>
              <w:kern w:val="2"/>
              <w:sz w:val="24"/>
              <w:szCs w:val="24"/>
              <w:lang w:val="lt-LT"/>
              <w14:ligatures w14:val="standardContextual"/>
            </w:rPr>
          </w:pPr>
          <w:hyperlink w:anchor="_Toc196311553" w:history="1">
            <w:r w:rsidRPr="00EF5A89">
              <w:rPr>
                <w:rStyle w:val="Hipersaitas"/>
                <w:rFonts w:ascii="Arial" w:hAnsi="Arial" w:cs="Arial"/>
                <w:bCs w:val="0"/>
                <w:lang w:val="lt-LT"/>
              </w:rPr>
              <w:t>5.</w:t>
            </w:r>
            <w:r w:rsidRPr="00EF5A89">
              <w:rPr>
                <w:rFonts w:eastAsiaTheme="minorEastAsia"/>
                <w:bCs w:val="0"/>
                <w:iCs w:val="0"/>
                <w:caps w:val="0"/>
                <w:kern w:val="2"/>
                <w:sz w:val="24"/>
                <w:szCs w:val="24"/>
                <w:lang w:val="lt-LT"/>
                <w14:ligatures w14:val="standardContextual"/>
              </w:rPr>
              <w:tab/>
            </w:r>
            <w:r w:rsidRPr="00EF5A89">
              <w:rPr>
                <w:rStyle w:val="Hipersaitas"/>
                <w:rFonts w:ascii="Arial" w:hAnsi="Arial" w:cs="Arial"/>
                <w:bCs w:val="0"/>
                <w:lang w:val="lt-LT"/>
              </w:rPr>
              <w:t>REIKALAVIMAI, SUSIJĘ SU NACIONALINIU SAUGUMU</w:t>
            </w:r>
            <w:r w:rsidRPr="00EF5A89">
              <w:rPr>
                <w:bCs w:val="0"/>
                <w:webHidden/>
              </w:rPr>
              <w:tab/>
            </w:r>
            <w:r w:rsidRPr="00EF5A89">
              <w:rPr>
                <w:bCs w:val="0"/>
                <w:webHidden/>
              </w:rPr>
              <w:fldChar w:fldCharType="begin"/>
            </w:r>
            <w:r w:rsidRPr="00EF5A89">
              <w:rPr>
                <w:bCs w:val="0"/>
                <w:webHidden/>
              </w:rPr>
              <w:instrText xml:space="preserve"> PAGEREF _Toc196311553 \h </w:instrText>
            </w:r>
            <w:r w:rsidRPr="00EF5A89">
              <w:rPr>
                <w:bCs w:val="0"/>
                <w:webHidden/>
              </w:rPr>
            </w:r>
            <w:r w:rsidRPr="00EF5A89">
              <w:rPr>
                <w:bCs w:val="0"/>
                <w:webHidden/>
              </w:rPr>
              <w:fldChar w:fldCharType="separate"/>
            </w:r>
            <w:r w:rsidR="00116780">
              <w:rPr>
                <w:bCs w:val="0"/>
                <w:webHidden/>
              </w:rPr>
              <w:t>3</w:t>
            </w:r>
            <w:r w:rsidRPr="00EF5A89">
              <w:rPr>
                <w:bCs w:val="0"/>
                <w:webHidden/>
              </w:rPr>
              <w:fldChar w:fldCharType="end"/>
            </w:r>
          </w:hyperlink>
        </w:p>
        <w:p w14:paraId="342FF12F" w14:textId="246ED532" w:rsidR="00EF5A89" w:rsidRPr="00EF5A89" w:rsidRDefault="00EF5A89">
          <w:pPr>
            <w:pStyle w:val="Turinys1"/>
            <w:rPr>
              <w:rFonts w:eastAsiaTheme="minorEastAsia"/>
              <w:bCs w:val="0"/>
              <w:iCs w:val="0"/>
              <w:caps w:val="0"/>
              <w:kern w:val="2"/>
              <w:sz w:val="24"/>
              <w:szCs w:val="24"/>
              <w:lang w:val="lt-LT"/>
              <w14:ligatures w14:val="standardContextual"/>
            </w:rPr>
          </w:pPr>
          <w:hyperlink w:anchor="_Toc196311554" w:history="1">
            <w:r w:rsidRPr="00EF5A89">
              <w:rPr>
                <w:rStyle w:val="Hipersaitas"/>
                <w:rFonts w:ascii="Arial" w:hAnsi="Arial" w:cs="Arial"/>
                <w:bCs w:val="0"/>
                <w:lang w:val="lt-LT"/>
              </w:rPr>
              <w:t>6.</w:t>
            </w:r>
            <w:r w:rsidRPr="00EF5A89">
              <w:rPr>
                <w:rFonts w:eastAsiaTheme="minorEastAsia"/>
                <w:bCs w:val="0"/>
                <w:iCs w:val="0"/>
                <w:caps w:val="0"/>
                <w:kern w:val="2"/>
                <w:sz w:val="24"/>
                <w:szCs w:val="24"/>
                <w:lang w:val="lt-LT"/>
                <w14:ligatures w14:val="standardContextual"/>
              </w:rPr>
              <w:tab/>
            </w:r>
            <w:r w:rsidRPr="00EF5A89">
              <w:rPr>
                <w:rStyle w:val="Hipersaitas"/>
                <w:rFonts w:ascii="Arial" w:hAnsi="Arial" w:cs="Arial"/>
                <w:bCs w:val="0"/>
                <w:lang w:val="lt-LT"/>
              </w:rPr>
              <w:t>PIRKIMO OBJEKTAS</w:t>
            </w:r>
            <w:r w:rsidRPr="00EF5A89">
              <w:rPr>
                <w:bCs w:val="0"/>
                <w:webHidden/>
              </w:rPr>
              <w:tab/>
            </w:r>
            <w:r w:rsidRPr="00EF5A89">
              <w:rPr>
                <w:bCs w:val="0"/>
                <w:webHidden/>
              </w:rPr>
              <w:fldChar w:fldCharType="begin"/>
            </w:r>
            <w:r w:rsidRPr="00EF5A89">
              <w:rPr>
                <w:bCs w:val="0"/>
                <w:webHidden/>
              </w:rPr>
              <w:instrText xml:space="preserve"> PAGEREF _Toc196311554 \h </w:instrText>
            </w:r>
            <w:r w:rsidRPr="00EF5A89">
              <w:rPr>
                <w:bCs w:val="0"/>
                <w:webHidden/>
              </w:rPr>
            </w:r>
            <w:r w:rsidRPr="00EF5A89">
              <w:rPr>
                <w:bCs w:val="0"/>
                <w:webHidden/>
              </w:rPr>
              <w:fldChar w:fldCharType="separate"/>
            </w:r>
            <w:r w:rsidR="00116780">
              <w:rPr>
                <w:bCs w:val="0"/>
                <w:webHidden/>
              </w:rPr>
              <w:t>5</w:t>
            </w:r>
            <w:r w:rsidRPr="00EF5A89">
              <w:rPr>
                <w:bCs w:val="0"/>
                <w:webHidden/>
              </w:rPr>
              <w:fldChar w:fldCharType="end"/>
            </w:r>
          </w:hyperlink>
        </w:p>
        <w:p w14:paraId="2E4470CA" w14:textId="30723F5E" w:rsidR="00EF5A89" w:rsidRPr="00EF5A89" w:rsidRDefault="00EF5A89">
          <w:pPr>
            <w:pStyle w:val="Turinys1"/>
            <w:rPr>
              <w:rFonts w:eastAsiaTheme="minorEastAsia"/>
              <w:bCs w:val="0"/>
              <w:iCs w:val="0"/>
              <w:caps w:val="0"/>
              <w:kern w:val="2"/>
              <w:sz w:val="24"/>
              <w:szCs w:val="24"/>
              <w:lang w:val="lt-LT"/>
              <w14:ligatures w14:val="standardContextual"/>
            </w:rPr>
          </w:pPr>
          <w:hyperlink w:anchor="_Toc196311555" w:history="1">
            <w:r w:rsidRPr="00EF5A89">
              <w:rPr>
                <w:rStyle w:val="Hipersaitas"/>
                <w:rFonts w:ascii="Arial" w:hAnsi="Arial" w:cs="Arial"/>
                <w:bCs w:val="0"/>
                <w:lang w:val="lt-LT"/>
              </w:rPr>
              <w:t>7.</w:t>
            </w:r>
            <w:r w:rsidRPr="00EF5A89">
              <w:rPr>
                <w:rFonts w:eastAsiaTheme="minorEastAsia"/>
                <w:bCs w:val="0"/>
                <w:iCs w:val="0"/>
                <w:caps w:val="0"/>
                <w:kern w:val="2"/>
                <w:sz w:val="24"/>
                <w:szCs w:val="24"/>
                <w:lang w:val="lt-LT"/>
                <w14:ligatures w14:val="standardContextual"/>
              </w:rPr>
              <w:tab/>
            </w:r>
            <w:r w:rsidRPr="00EF5A89">
              <w:rPr>
                <w:rStyle w:val="Hipersaitas"/>
                <w:rFonts w:ascii="Arial" w:hAnsi="Arial" w:cs="Arial"/>
                <w:bCs w:val="0"/>
                <w:lang w:val="lt-LT"/>
              </w:rPr>
              <w:t>REIKALAVIMAI PASIŪLYMŲ RENGIMUI IR PATEIKIMUI</w:t>
            </w:r>
            <w:r w:rsidRPr="00EF5A89">
              <w:rPr>
                <w:bCs w:val="0"/>
                <w:webHidden/>
              </w:rPr>
              <w:tab/>
            </w:r>
            <w:r w:rsidRPr="00EF5A89">
              <w:rPr>
                <w:bCs w:val="0"/>
                <w:webHidden/>
              </w:rPr>
              <w:fldChar w:fldCharType="begin"/>
            </w:r>
            <w:r w:rsidRPr="00EF5A89">
              <w:rPr>
                <w:bCs w:val="0"/>
                <w:webHidden/>
              </w:rPr>
              <w:instrText xml:space="preserve"> PAGEREF _Toc196311555 \h </w:instrText>
            </w:r>
            <w:r w:rsidRPr="00EF5A89">
              <w:rPr>
                <w:bCs w:val="0"/>
                <w:webHidden/>
              </w:rPr>
            </w:r>
            <w:r w:rsidRPr="00EF5A89">
              <w:rPr>
                <w:bCs w:val="0"/>
                <w:webHidden/>
              </w:rPr>
              <w:fldChar w:fldCharType="separate"/>
            </w:r>
            <w:r w:rsidR="00116780">
              <w:rPr>
                <w:bCs w:val="0"/>
                <w:webHidden/>
              </w:rPr>
              <w:t>5</w:t>
            </w:r>
            <w:r w:rsidRPr="00EF5A89">
              <w:rPr>
                <w:bCs w:val="0"/>
                <w:webHidden/>
              </w:rPr>
              <w:fldChar w:fldCharType="end"/>
            </w:r>
          </w:hyperlink>
        </w:p>
        <w:p w14:paraId="12A7D19F" w14:textId="2615DE89" w:rsidR="00EF5A89" w:rsidRPr="00EF5A89" w:rsidRDefault="00EF5A89">
          <w:pPr>
            <w:pStyle w:val="Turinys1"/>
            <w:rPr>
              <w:rFonts w:eastAsiaTheme="minorEastAsia"/>
              <w:bCs w:val="0"/>
              <w:iCs w:val="0"/>
              <w:caps w:val="0"/>
              <w:kern w:val="2"/>
              <w:sz w:val="24"/>
              <w:szCs w:val="24"/>
              <w:lang w:val="lt-LT"/>
              <w14:ligatures w14:val="standardContextual"/>
            </w:rPr>
          </w:pPr>
          <w:hyperlink w:anchor="_Toc196311556" w:history="1">
            <w:r w:rsidRPr="00EF5A89">
              <w:rPr>
                <w:rStyle w:val="Hipersaitas"/>
                <w:rFonts w:ascii="Arial" w:hAnsi="Arial" w:cs="Arial"/>
                <w:bCs w:val="0"/>
                <w:lang w:val="lt-LT"/>
              </w:rPr>
              <w:t>8.</w:t>
            </w:r>
            <w:r w:rsidRPr="00EF5A89">
              <w:rPr>
                <w:rFonts w:eastAsiaTheme="minorEastAsia"/>
                <w:bCs w:val="0"/>
                <w:iCs w:val="0"/>
                <w:caps w:val="0"/>
                <w:kern w:val="2"/>
                <w:sz w:val="24"/>
                <w:szCs w:val="24"/>
                <w:lang w:val="lt-LT"/>
                <w14:ligatures w14:val="standardContextual"/>
              </w:rPr>
              <w:tab/>
            </w:r>
            <w:r w:rsidRPr="00EF5A89">
              <w:rPr>
                <w:rStyle w:val="Hipersaitas"/>
                <w:rFonts w:ascii="Arial" w:hAnsi="Arial" w:cs="Arial"/>
                <w:bCs w:val="0"/>
                <w:lang w:val="lt-LT"/>
              </w:rPr>
              <w:t>PASIŪLYMŲ GALIOJIMAS IR PASIŪLYMŲ GALIOJIMO UŽTIKRINIMAS</w:t>
            </w:r>
            <w:r w:rsidRPr="00EF5A89">
              <w:rPr>
                <w:bCs w:val="0"/>
                <w:webHidden/>
              </w:rPr>
              <w:tab/>
            </w:r>
            <w:r w:rsidRPr="00EF5A89">
              <w:rPr>
                <w:bCs w:val="0"/>
                <w:webHidden/>
              </w:rPr>
              <w:fldChar w:fldCharType="begin"/>
            </w:r>
            <w:r w:rsidRPr="00EF5A89">
              <w:rPr>
                <w:bCs w:val="0"/>
                <w:webHidden/>
              </w:rPr>
              <w:instrText xml:space="preserve"> PAGEREF _Toc196311556 \h </w:instrText>
            </w:r>
            <w:r w:rsidRPr="00EF5A89">
              <w:rPr>
                <w:bCs w:val="0"/>
                <w:webHidden/>
              </w:rPr>
            </w:r>
            <w:r w:rsidRPr="00EF5A89">
              <w:rPr>
                <w:bCs w:val="0"/>
                <w:webHidden/>
              </w:rPr>
              <w:fldChar w:fldCharType="separate"/>
            </w:r>
            <w:r w:rsidR="00116780">
              <w:rPr>
                <w:bCs w:val="0"/>
                <w:webHidden/>
              </w:rPr>
              <w:t>5</w:t>
            </w:r>
            <w:r w:rsidRPr="00EF5A89">
              <w:rPr>
                <w:bCs w:val="0"/>
                <w:webHidden/>
              </w:rPr>
              <w:fldChar w:fldCharType="end"/>
            </w:r>
          </w:hyperlink>
        </w:p>
        <w:p w14:paraId="4B218B3D" w14:textId="5ACCEAE1" w:rsidR="00EF5A89" w:rsidRPr="00EF5A89" w:rsidRDefault="00EF5A89">
          <w:pPr>
            <w:pStyle w:val="Turinys1"/>
            <w:rPr>
              <w:rFonts w:eastAsiaTheme="minorEastAsia"/>
              <w:bCs w:val="0"/>
              <w:iCs w:val="0"/>
              <w:caps w:val="0"/>
              <w:kern w:val="2"/>
              <w:sz w:val="24"/>
              <w:szCs w:val="24"/>
              <w:lang w:val="lt-LT"/>
              <w14:ligatures w14:val="standardContextual"/>
            </w:rPr>
          </w:pPr>
          <w:hyperlink w:anchor="_Toc196311557" w:history="1">
            <w:r w:rsidRPr="00EF5A89">
              <w:rPr>
                <w:rStyle w:val="Hipersaitas"/>
                <w:rFonts w:ascii="Arial" w:hAnsi="Arial" w:cs="Arial"/>
                <w:bCs w:val="0"/>
                <w:lang w:val="lt-LT"/>
              </w:rPr>
              <w:t>9.</w:t>
            </w:r>
            <w:r w:rsidRPr="00EF5A89">
              <w:rPr>
                <w:rFonts w:eastAsiaTheme="minorEastAsia"/>
                <w:bCs w:val="0"/>
                <w:iCs w:val="0"/>
                <w:caps w:val="0"/>
                <w:kern w:val="2"/>
                <w:sz w:val="24"/>
                <w:szCs w:val="24"/>
                <w:lang w:val="lt-LT"/>
                <w14:ligatures w14:val="standardContextual"/>
              </w:rPr>
              <w:tab/>
            </w:r>
            <w:r w:rsidRPr="00EF5A89">
              <w:rPr>
                <w:rStyle w:val="Hipersaitas"/>
                <w:rFonts w:ascii="Arial" w:hAnsi="Arial" w:cs="Arial"/>
                <w:bCs w:val="0"/>
                <w:lang w:val="lt-LT"/>
              </w:rPr>
              <w:t>PASIŪLYMĄ SUDARANTYS DOKUMENTAI</w:t>
            </w:r>
            <w:r w:rsidRPr="00EF5A89">
              <w:rPr>
                <w:bCs w:val="0"/>
                <w:webHidden/>
              </w:rPr>
              <w:tab/>
            </w:r>
            <w:r w:rsidRPr="00EF5A89">
              <w:rPr>
                <w:bCs w:val="0"/>
                <w:webHidden/>
              </w:rPr>
              <w:fldChar w:fldCharType="begin"/>
            </w:r>
            <w:r w:rsidRPr="00EF5A89">
              <w:rPr>
                <w:bCs w:val="0"/>
                <w:webHidden/>
              </w:rPr>
              <w:instrText xml:space="preserve"> PAGEREF _Toc196311557 \h </w:instrText>
            </w:r>
            <w:r w:rsidRPr="00EF5A89">
              <w:rPr>
                <w:bCs w:val="0"/>
                <w:webHidden/>
              </w:rPr>
            </w:r>
            <w:r w:rsidRPr="00EF5A89">
              <w:rPr>
                <w:bCs w:val="0"/>
                <w:webHidden/>
              </w:rPr>
              <w:fldChar w:fldCharType="separate"/>
            </w:r>
            <w:r w:rsidR="00116780">
              <w:rPr>
                <w:bCs w:val="0"/>
                <w:webHidden/>
              </w:rPr>
              <w:t>6</w:t>
            </w:r>
            <w:r w:rsidRPr="00EF5A89">
              <w:rPr>
                <w:bCs w:val="0"/>
                <w:webHidden/>
              </w:rPr>
              <w:fldChar w:fldCharType="end"/>
            </w:r>
          </w:hyperlink>
        </w:p>
        <w:p w14:paraId="60E79221" w14:textId="6B7E4A0A" w:rsidR="00EF5A89" w:rsidRPr="00EF5A89" w:rsidRDefault="00EF5A89">
          <w:pPr>
            <w:pStyle w:val="Turinys1"/>
            <w:rPr>
              <w:rFonts w:eastAsiaTheme="minorEastAsia"/>
              <w:bCs w:val="0"/>
              <w:iCs w:val="0"/>
              <w:caps w:val="0"/>
              <w:kern w:val="2"/>
              <w:sz w:val="24"/>
              <w:szCs w:val="24"/>
              <w:lang w:val="lt-LT"/>
              <w14:ligatures w14:val="standardContextual"/>
            </w:rPr>
          </w:pPr>
          <w:hyperlink w:anchor="_Toc196311558" w:history="1">
            <w:r w:rsidRPr="00EF5A89">
              <w:rPr>
                <w:rStyle w:val="Hipersaitas"/>
                <w:rFonts w:ascii="Arial" w:hAnsi="Arial" w:cs="Arial"/>
                <w:bCs w:val="0"/>
                <w:lang w:val="lt-LT"/>
              </w:rPr>
              <w:t>10.</w:t>
            </w:r>
            <w:r w:rsidRPr="00EF5A89">
              <w:rPr>
                <w:rFonts w:eastAsiaTheme="minorEastAsia"/>
                <w:bCs w:val="0"/>
                <w:iCs w:val="0"/>
                <w:caps w:val="0"/>
                <w:kern w:val="2"/>
                <w:sz w:val="24"/>
                <w:szCs w:val="24"/>
                <w:lang w:val="lt-LT"/>
                <w14:ligatures w14:val="standardContextual"/>
              </w:rPr>
              <w:tab/>
            </w:r>
            <w:r w:rsidRPr="00EF5A89">
              <w:rPr>
                <w:rStyle w:val="Hipersaitas"/>
                <w:rFonts w:ascii="Arial" w:hAnsi="Arial" w:cs="Arial"/>
                <w:bCs w:val="0"/>
                <w:lang w:val="lt-LT"/>
              </w:rPr>
              <w:t>PASIŪLYMŲ VERTINIMAS IR PALYGINIMAS</w:t>
            </w:r>
            <w:r w:rsidRPr="00EF5A89">
              <w:rPr>
                <w:bCs w:val="0"/>
                <w:webHidden/>
              </w:rPr>
              <w:tab/>
            </w:r>
            <w:r w:rsidRPr="00EF5A89">
              <w:rPr>
                <w:bCs w:val="0"/>
                <w:webHidden/>
              </w:rPr>
              <w:fldChar w:fldCharType="begin"/>
            </w:r>
            <w:r w:rsidRPr="00EF5A89">
              <w:rPr>
                <w:bCs w:val="0"/>
                <w:webHidden/>
              </w:rPr>
              <w:instrText xml:space="preserve"> PAGEREF _Toc196311558 \h </w:instrText>
            </w:r>
            <w:r w:rsidRPr="00EF5A89">
              <w:rPr>
                <w:bCs w:val="0"/>
                <w:webHidden/>
              </w:rPr>
            </w:r>
            <w:r w:rsidRPr="00EF5A89">
              <w:rPr>
                <w:bCs w:val="0"/>
                <w:webHidden/>
              </w:rPr>
              <w:fldChar w:fldCharType="separate"/>
            </w:r>
            <w:r w:rsidR="00116780">
              <w:rPr>
                <w:bCs w:val="0"/>
                <w:webHidden/>
              </w:rPr>
              <w:t>6</w:t>
            </w:r>
            <w:r w:rsidRPr="00EF5A89">
              <w:rPr>
                <w:bCs w:val="0"/>
                <w:webHidden/>
              </w:rPr>
              <w:fldChar w:fldCharType="end"/>
            </w:r>
          </w:hyperlink>
        </w:p>
        <w:p w14:paraId="2EDDD634" w14:textId="3F275558" w:rsidR="00EF5A89" w:rsidRPr="00EF5A89" w:rsidRDefault="00EF5A89">
          <w:pPr>
            <w:pStyle w:val="Turinys1"/>
            <w:rPr>
              <w:rFonts w:eastAsiaTheme="minorEastAsia"/>
              <w:bCs w:val="0"/>
              <w:iCs w:val="0"/>
              <w:caps w:val="0"/>
              <w:kern w:val="2"/>
              <w:sz w:val="24"/>
              <w:szCs w:val="24"/>
              <w:lang w:val="lt-LT"/>
              <w14:ligatures w14:val="standardContextual"/>
            </w:rPr>
          </w:pPr>
          <w:hyperlink w:anchor="_Toc196311559" w:history="1">
            <w:r w:rsidRPr="00EF5A89">
              <w:rPr>
                <w:rStyle w:val="Hipersaitas"/>
                <w:rFonts w:ascii="Arial" w:hAnsi="Arial" w:cs="Arial"/>
                <w:bCs w:val="0"/>
                <w:lang w:val="lt-LT"/>
              </w:rPr>
              <w:t>11.</w:t>
            </w:r>
            <w:r w:rsidRPr="00EF5A89">
              <w:rPr>
                <w:rFonts w:eastAsiaTheme="minorEastAsia"/>
                <w:bCs w:val="0"/>
                <w:iCs w:val="0"/>
                <w:caps w:val="0"/>
                <w:kern w:val="2"/>
                <w:sz w:val="24"/>
                <w:szCs w:val="24"/>
                <w:lang w:val="lt-LT"/>
                <w14:ligatures w14:val="standardContextual"/>
              </w:rPr>
              <w:tab/>
            </w:r>
            <w:r w:rsidRPr="00EF5A89">
              <w:rPr>
                <w:rStyle w:val="Hipersaitas"/>
                <w:rFonts w:ascii="Arial" w:hAnsi="Arial" w:cs="Arial"/>
                <w:bCs w:val="0"/>
                <w:lang w:val="lt-LT"/>
              </w:rPr>
              <w:t>SUTARTIES NUOSTATOS</w:t>
            </w:r>
            <w:r w:rsidRPr="00EF5A89">
              <w:rPr>
                <w:bCs w:val="0"/>
                <w:webHidden/>
              </w:rPr>
              <w:tab/>
            </w:r>
            <w:r w:rsidRPr="00EF5A89">
              <w:rPr>
                <w:bCs w:val="0"/>
                <w:webHidden/>
              </w:rPr>
              <w:fldChar w:fldCharType="begin"/>
            </w:r>
            <w:r w:rsidRPr="00EF5A89">
              <w:rPr>
                <w:bCs w:val="0"/>
                <w:webHidden/>
              </w:rPr>
              <w:instrText xml:space="preserve"> PAGEREF _Toc196311559 \h </w:instrText>
            </w:r>
            <w:r w:rsidRPr="00EF5A89">
              <w:rPr>
                <w:bCs w:val="0"/>
                <w:webHidden/>
              </w:rPr>
            </w:r>
            <w:r w:rsidRPr="00EF5A89">
              <w:rPr>
                <w:bCs w:val="0"/>
                <w:webHidden/>
              </w:rPr>
              <w:fldChar w:fldCharType="separate"/>
            </w:r>
            <w:r w:rsidR="00116780">
              <w:rPr>
                <w:bCs w:val="0"/>
                <w:webHidden/>
              </w:rPr>
              <w:t>6</w:t>
            </w:r>
            <w:r w:rsidRPr="00EF5A89">
              <w:rPr>
                <w:bCs w:val="0"/>
                <w:webHidden/>
              </w:rPr>
              <w:fldChar w:fldCharType="end"/>
            </w:r>
          </w:hyperlink>
        </w:p>
        <w:p w14:paraId="0F6F570B" w14:textId="1DB3EBA8" w:rsidR="00EF5A89" w:rsidRPr="00EF5A89" w:rsidRDefault="00EF5A89">
          <w:pPr>
            <w:pStyle w:val="Turinys1"/>
            <w:rPr>
              <w:rFonts w:eastAsiaTheme="minorEastAsia"/>
              <w:bCs w:val="0"/>
              <w:iCs w:val="0"/>
              <w:caps w:val="0"/>
              <w:kern w:val="2"/>
              <w:sz w:val="24"/>
              <w:szCs w:val="24"/>
              <w:lang w:val="lt-LT"/>
              <w14:ligatures w14:val="standardContextual"/>
            </w:rPr>
          </w:pPr>
          <w:hyperlink w:anchor="_Toc196311560" w:history="1">
            <w:r w:rsidRPr="00EF5A89">
              <w:rPr>
                <w:rStyle w:val="Hipersaitas"/>
                <w:rFonts w:ascii="Arial" w:hAnsi="Arial" w:cs="Arial"/>
                <w:bCs w:val="0"/>
                <w:lang w:val="lt-LT"/>
              </w:rPr>
              <w:t>12.</w:t>
            </w:r>
            <w:r w:rsidRPr="00EF5A89">
              <w:rPr>
                <w:rFonts w:eastAsiaTheme="minorEastAsia"/>
                <w:bCs w:val="0"/>
                <w:iCs w:val="0"/>
                <w:caps w:val="0"/>
                <w:kern w:val="2"/>
                <w:sz w:val="24"/>
                <w:szCs w:val="24"/>
                <w:lang w:val="lt-LT"/>
                <w14:ligatures w14:val="standardContextual"/>
              </w:rPr>
              <w:tab/>
            </w:r>
            <w:r w:rsidRPr="00EF5A89">
              <w:rPr>
                <w:rStyle w:val="Hipersaitas"/>
                <w:rFonts w:ascii="Arial" w:hAnsi="Arial" w:cs="Arial"/>
                <w:bCs w:val="0"/>
                <w:lang w:val="lt-LT"/>
              </w:rPr>
              <w:t>PRIEDAI</w:t>
            </w:r>
            <w:r w:rsidRPr="00EF5A89">
              <w:rPr>
                <w:bCs w:val="0"/>
                <w:webHidden/>
              </w:rPr>
              <w:tab/>
            </w:r>
            <w:r w:rsidRPr="00EF5A89">
              <w:rPr>
                <w:bCs w:val="0"/>
                <w:webHidden/>
              </w:rPr>
              <w:fldChar w:fldCharType="begin"/>
            </w:r>
            <w:r w:rsidRPr="00EF5A89">
              <w:rPr>
                <w:bCs w:val="0"/>
                <w:webHidden/>
              </w:rPr>
              <w:instrText xml:space="preserve"> PAGEREF _Toc196311560 \h </w:instrText>
            </w:r>
            <w:r w:rsidRPr="00EF5A89">
              <w:rPr>
                <w:bCs w:val="0"/>
                <w:webHidden/>
              </w:rPr>
            </w:r>
            <w:r w:rsidRPr="00EF5A89">
              <w:rPr>
                <w:bCs w:val="0"/>
                <w:webHidden/>
              </w:rPr>
              <w:fldChar w:fldCharType="separate"/>
            </w:r>
            <w:r w:rsidR="00116780">
              <w:rPr>
                <w:bCs w:val="0"/>
                <w:webHidden/>
              </w:rPr>
              <w:t>6</w:t>
            </w:r>
            <w:r w:rsidRPr="00EF5A89">
              <w:rPr>
                <w:bCs w:val="0"/>
                <w:webHidden/>
              </w:rPr>
              <w:fldChar w:fldCharType="end"/>
            </w:r>
          </w:hyperlink>
        </w:p>
        <w:p w14:paraId="3D695998" w14:textId="3D6B05C8" w:rsidR="003B4046" w:rsidRPr="00A22E68" w:rsidRDefault="003B4046" w:rsidP="003B4046">
          <w:pPr>
            <w:rPr>
              <w:rFonts w:ascii="Arial" w:hAnsi="Arial" w:cs="Arial"/>
              <w:lang w:val="lt-LT"/>
            </w:rPr>
          </w:pPr>
          <w:r w:rsidRPr="00EF5A89">
            <w:rPr>
              <w:rFonts w:ascii="Arial" w:hAnsi="Arial" w:cs="Arial"/>
              <w:lang w:val="lt-LT"/>
            </w:rPr>
            <w:fldChar w:fldCharType="end"/>
          </w:r>
        </w:p>
      </w:sdtContent>
    </w:sdt>
    <w:p w14:paraId="0D9EF90F" w14:textId="77777777" w:rsidR="003B4046" w:rsidRPr="00A0508A" w:rsidRDefault="003B4046" w:rsidP="003B4046">
      <w:pPr>
        <w:pStyle w:val="Paantrat"/>
        <w:tabs>
          <w:tab w:val="left" w:pos="709"/>
        </w:tabs>
        <w:spacing w:after="0" w:line="240" w:lineRule="auto"/>
        <w:jc w:val="center"/>
        <w:rPr>
          <w:rFonts w:cs="Arial"/>
          <w:b/>
          <w:bCs/>
          <w:sz w:val="24"/>
          <w:szCs w:val="24"/>
          <w:lang w:val="lt-LT"/>
        </w:rPr>
      </w:pPr>
    </w:p>
    <w:p w14:paraId="26C569F3" w14:textId="77777777" w:rsidR="003B4046" w:rsidRPr="00A0508A" w:rsidRDefault="003B4046" w:rsidP="003B4046">
      <w:pPr>
        <w:pStyle w:val="Paantrat"/>
        <w:tabs>
          <w:tab w:val="left" w:pos="709"/>
        </w:tabs>
        <w:spacing w:after="0" w:line="240" w:lineRule="auto"/>
        <w:jc w:val="center"/>
        <w:rPr>
          <w:rFonts w:cs="Arial"/>
          <w:b/>
          <w:bCs/>
          <w:sz w:val="24"/>
          <w:szCs w:val="24"/>
          <w:lang w:val="lt-LT"/>
        </w:rPr>
      </w:pPr>
    </w:p>
    <w:p w14:paraId="7E7E5D46" w14:textId="77777777" w:rsidR="003B4046" w:rsidRPr="00A0508A" w:rsidRDefault="003B4046" w:rsidP="003B4046">
      <w:pPr>
        <w:pStyle w:val="Paantrat"/>
        <w:tabs>
          <w:tab w:val="left" w:pos="709"/>
        </w:tabs>
        <w:spacing w:after="0" w:line="240" w:lineRule="auto"/>
        <w:jc w:val="center"/>
        <w:rPr>
          <w:rFonts w:cs="Arial"/>
          <w:b/>
          <w:bCs/>
          <w:sz w:val="24"/>
          <w:szCs w:val="24"/>
          <w:lang w:val="lt-LT"/>
        </w:rPr>
      </w:pPr>
    </w:p>
    <w:p w14:paraId="50CD4A01" w14:textId="77777777" w:rsidR="003B4046" w:rsidRPr="00A0508A" w:rsidRDefault="003B4046" w:rsidP="003B4046">
      <w:pPr>
        <w:pStyle w:val="Paantrat"/>
        <w:tabs>
          <w:tab w:val="left" w:pos="709"/>
        </w:tabs>
        <w:spacing w:after="0" w:line="240" w:lineRule="auto"/>
        <w:jc w:val="center"/>
        <w:rPr>
          <w:rFonts w:cs="Arial"/>
          <w:b/>
          <w:bCs/>
          <w:sz w:val="24"/>
          <w:szCs w:val="24"/>
          <w:lang w:val="lt-LT"/>
        </w:rPr>
      </w:pPr>
    </w:p>
    <w:p w14:paraId="6E9CE0B4" w14:textId="77777777" w:rsidR="003B4046" w:rsidRPr="00A0508A" w:rsidRDefault="003B4046" w:rsidP="003B4046">
      <w:pPr>
        <w:pStyle w:val="Paantrat"/>
        <w:tabs>
          <w:tab w:val="left" w:pos="709"/>
        </w:tabs>
        <w:spacing w:after="0" w:line="240" w:lineRule="auto"/>
        <w:jc w:val="center"/>
        <w:rPr>
          <w:rFonts w:cs="Arial"/>
          <w:b/>
          <w:bCs/>
          <w:sz w:val="24"/>
          <w:szCs w:val="24"/>
          <w:lang w:val="lt-LT"/>
        </w:rPr>
      </w:pPr>
    </w:p>
    <w:p w14:paraId="13653927" w14:textId="77777777" w:rsidR="003B4046" w:rsidRPr="00A0508A" w:rsidRDefault="003B4046" w:rsidP="003B4046">
      <w:pPr>
        <w:pStyle w:val="Paantrat"/>
        <w:tabs>
          <w:tab w:val="left" w:pos="709"/>
        </w:tabs>
        <w:spacing w:after="0" w:line="240" w:lineRule="auto"/>
        <w:jc w:val="center"/>
        <w:rPr>
          <w:rFonts w:cs="Arial"/>
          <w:b/>
          <w:bCs/>
          <w:sz w:val="24"/>
          <w:szCs w:val="24"/>
          <w:lang w:val="lt-LT"/>
        </w:rPr>
      </w:pPr>
    </w:p>
    <w:p w14:paraId="2D4E460A" w14:textId="77777777" w:rsidR="003B4046" w:rsidRPr="00A0508A" w:rsidRDefault="003B4046" w:rsidP="003B4046">
      <w:pPr>
        <w:pStyle w:val="Paantrat"/>
        <w:tabs>
          <w:tab w:val="left" w:pos="709"/>
        </w:tabs>
        <w:spacing w:after="0" w:line="240" w:lineRule="auto"/>
        <w:jc w:val="center"/>
        <w:rPr>
          <w:rFonts w:cs="Arial"/>
          <w:b/>
          <w:bCs/>
          <w:sz w:val="24"/>
          <w:szCs w:val="24"/>
          <w:lang w:val="lt-LT"/>
        </w:rPr>
      </w:pPr>
    </w:p>
    <w:p w14:paraId="2EE1C24E" w14:textId="77777777" w:rsidR="003B4046" w:rsidRPr="00A0508A" w:rsidRDefault="003B4046" w:rsidP="003B4046">
      <w:pPr>
        <w:pStyle w:val="Paantrat"/>
        <w:tabs>
          <w:tab w:val="left" w:pos="709"/>
        </w:tabs>
        <w:spacing w:after="0" w:line="240" w:lineRule="auto"/>
        <w:jc w:val="center"/>
        <w:rPr>
          <w:rFonts w:cs="Arial"/>
          <w:b/>
          <w:bCs/>
          <w:sz w:val="24"/>
          <w:szCs w:val="24"/>
          <w:lang w:val="lt-LT"/>
        </w:rPr>
      </w:pPr>
    </w:p>
    <w:p w14:paraId="25E7E78E" w14:textId="77777777" w:rsidR="003B4046" w:rsidRPr="00A0508A" w:rsidRDefault="003B4046" w:rsidP="003B4046">
      <w:pPr>
        <w:pStyle w:val="Paantrat"/>
        <w:tabs>
          <w:tab w:val="left" w:pos="709"/>
        </w:tabs>
        <w:spacing w:after="0" w:line="240" w:lineRule="auto"/>
        <w:jc w:val="center"/>
        <w:rPr>
          <w:rFonts w:cs="Arial"/>
          <w:b/>
          <w:bCs/>
          <w:sz w:val="24"/>
          <w:szCs w:val="24"/>
          <w:lang w:val="lt-LT"/>
        </w:rPr>
      </w:pPr>
    </w:p>
    <w:p w14:paraId="4CAAF56C" w14:textId="77777777" w:rsidR="003B4046" w:rsidRPr="00A0508A" w:rsidRDefault="003B4046" w:rsidP="003B4046">
      <w:pPr>
        <w:pStyle w:val="Paantrat"/>
        <w:tabs>
          <w:tab w:val="left" w:pos="709"/>
        </w:tabs>
        <w:spacing w:after="0" w:line="240" w:lineRule="auto"/>
        <w:jc w:val="center"/>
        <w:rPr>
          <w:rFonts w:cs="Arial"/>
          <w:b/>
          <w:bCs/>
          <w:sz w:val="24"/>
          <w:szCs w:val="24"/>
          <w:lang w:val="lt-LT"/>
        </w:rPr>
      </w:pPr>
    </w:p>
    <w:p w14:paraId="55960AF9" w14:textId="77777777" w:rsidR="003B4046" w:rsidRPr="00A0508A" w:rsidRDefault="003B4046" w:rsidP="003B4046">
      <w:pPr>
        <w:pStyle w:val="Paantrat"/>
        <w:tabs>
          <w:tab w:val="left" w:pos="709"/>
        </w:tabs>
        <w:spacing w:after="0" w:line="240" w:lineRule="auto"/>
        <w:jc w:val="center"/>
        <w:rPr>
          <w:rFonts w:cs="Arial"/>
          <w:b/>
          <w:bCs/>
          <w:sz w:val="24"/>
          <w:szCs w:val="24"/>
          <w:lang w:val="lt-LT"/>
        </w:rPr>
      </w:pPr>
    </w:p>
    <w:p w14:paraId="782FCB05" w14:textId="77777777" w:rsidR="003B4046" w:rsidRPr="00A0508A" w:rsidRDefault="003B4046" w:rsidP="003B4046">
      <w:pPr>
        <w:pStyle w:val="Paantrat"/>
        <w:tabs>
          <w:tab w:val="left" w:pos="709"/>
        </w:tabs>
        <w:spacing w:after="0" w:line="240" w:lineRule="auto"/>
        <w:jc w:val="center"/>
        <w:rPr>
          <w:rFonts w:cs="Arial"/>
          <w:b/>
          <w:bCs/>
          <w:sz w:val="24"/>
          <w:szCs w:val="24"/>
          <w:lang w:val="lt-LT"/>
        </w:rPr>
      </w:pPr>
    </w:p>
    <w:p w14:paraId="5C8C737A" w14:textId="77777777" w:rsidR="003B4046" w:rsidRPr="00A0508A" w:rsidRDefault="003B4046" w:rsidP="003B4046">
      <w:pPr>
        <w:pStyle w:val="Paantrat"/>
        <w:tabs>
          <w:tab w:val="left" w:pos="709"/>
        </w:tabs>
        <w:spacing w:after="0" w:line="240" w:lineRule="auto"/>
        <w:jc w:val="center"/>
        <w:rPr>
          <w:rFonts w:cs="Arial"/>
          <w:b/>
          <w:bCs/>
          <w:sz w:val="24"/>
          <w:szCs w:val="24"/>
          <w:lang w:val="lt-LT"/>
        </w:rPr>
      </w:pPr>
    </w:p>
    <w:p w14:paraId="1337087B" w14:textId="77777777" w:rsidR="003B4046" w:rsidRPr="00A0508A" w:rsidRDefault="003B4046" w:rsidP="003B4046">
      <w:pPr>
        <w:pStyle w:val="Paantrat"/>
        <w:tabs>
          <w:tab w:val="left" w:pos="709"/>
        </w:tabs>
        <w:spacing w:after="0" w:line="240" w:lineRule="auto"/>
        <w:jc w:val="center"/>
        <w:rPr>
          <w:rFonts w:cs="Arial"/>
          <w:b/>
          <w:bCs/>
          <w:sz w:val="24"/>
          <w:szCs w:val="24"/>
          <w:lang w:val="lt-LT"/>
        </w:rPr>
      </w:pPr>
    </w:p>
    <w:p w14:paraId="414D2582" w14:textId="77777777" w:rsidR="003B4046" w:rsidRPr="00A0508A" w:rsidRDefault="003B4046" w:rsidP="003B4046">
      <w:pPr>
        <w:pStyle w:val="Paantrat"/>
        <w:tabs>
          <w:tab w:val="left" w:pos="709"/>
        </w:tabs>
        <w:spacing w:after="0" w:line="240" w:lineRule="auto"/>
        <w:jc w:val="center"/>
        <w:rPr>
          <w:rFonts w:cs="Arial"/>
          <w:b/>
          <w:bCs/>
          <w:sz w:val="24"/>
          <w:szCs w:val="24"/>
          <w:lang w:val="lt-LT"/>
        </w:rPr>
      </w:pPr>
    </w:p>
    <w:p w14:paraId="47A4C95D" w14:textId="77777777" w:rsidR="003B4046" w:rsidRPr="00A0508A" w:rsidRDefault="003B4046" w:rsidP="003B4046">
      <w:pPr>
        <w:pStyle w:val="Paantrat"/>
        <w:tabs>
          <w:tab w:val="left" w:pos="709"/>
        </w:tabs>
        <w:spacing w:after="0" w:line="240" w:lineRule="auto"/>
        <w:jc w:val="center"/>
        <w:rPr>
          <w:rFonts w:cs="Arial"/>
          <w:b/>
          <w:bCs/>
          <w:sz w:val="24"/>
          <w:szCs w:val="24"/>
          <w:lang w:val="lt-LT"/>
        </w:rPr>
      </w:pPr>
    </w:p>
    <w:p w14:paraId="17CDC629" w14:textId="77777777" w:rsidR="003B4046" w:rsidRPr="00A0508A" w:rsidRDefault="003B4046" w:rsidP="003B4046">
      <w:pPr>
        <w:pStyle w:val="Paantrat"/>
        <w:tabs>
          <w:tab w:val="left" w:pos="709"/>
        </w:tabs>
        <w:spacing w:after="0" w:line="240" w:lineRule="auto"/>
        <w:jc w:val="center"/>
        <w:rPr>
          <w:rFonts w:cs="Arial"/>
          <w:b/>
          <w:bCs/>
          <w:sz w:val="24"/>
          <w:szCs w:val="24"/>
          <w:lang w:val="lt-LT"/>
        </w:rPr>
      </w:pPr>
    </w:p>
    <w:p w14:paraId="4C37D069" w14:textId="77777777" w:rsidR="003B4046" w:rsidRPr="00A0508A" w:rsidRDefault="003B4046" w:rsidP="003B4046">
      <w:pPr>
        <w:pStyle w:val="Paantrat"/>
        <w:tabs>
          <w:tab w:val="left" w:pos="709"/>
        </w:tabs>
        <w:spacing w:after="0" w:line="240" w:lineRule="auto"/>
        <w:jc w:val="center"/>
        <w:rPr>
          <w:rFonts w:cs="Arial"/>
          <w:b/>
          <w:bCs/>
          <w:sz w:val="24"/>
          <w:szCs w:val="24"/>
          <w:lang w:val="lt-LT"/>
        </w:rPr>
      </w:pPr>
    </w:p>
    <w:p w14:paraId="14432ADB" w14:textId="77777777" w:rsidR="003B4046" w:rsidRPr="00A0508A" w:rsidRDefault="003B4046" w:rsidP="003B4046">
      <w:pPr>
        <w:pStyle w:val="Paantrat"/>
        <w:tabs>
          <w:tab w:val="left" w:pos="709"/>
        </w:tabs>
        <w:spacing w:after="0" w:line="240" w:lineRule="auto"/>
        <w:jc w:val="center"/>
        <w:rPr>
          <w:rFonts w:cs="Arial"/>
          <w:b/>
          <w:bCs/>
          <w:sz w:val="24"/>
          <w:szCs w:val="24"/>
          <w:lang w:val="lt-LT"/>
        </w:rPr>
      </w:pPr>
    </w:p>
    <w:p w14:paraId="6FCFDDCF" w14:textId="77777777" w:rsidR="003B4046" w:rsidRPr="00A0508A" w:rsidRDefault="003B4046" w:rsidP="003B4046">
      <w:pPr>
        <w:pStyle w:val="Paantrat"/>
        <w:tabs>
          <w:tab w:val="left" w:pos="709"/>
        </w:tabs>
        <w:spacing w:after="0" w:line="240" w:lineRule="auto"/>
        <w:jc w:val="center"/>
        <w:rPr>
          <w:rFonts w:cs="Arial"/>
          <w:b/>
          <w:bCs/>
          <w:sz w:val="24"/>
          <w:szCs w:val="24"/>
          <w:lang w:val="lt-LT"/>
        </w:rPr>
      </w:pPr>
    </w:p>
    <w:p w14:paraId="147D4EA1" w14:textId="77777777" w:rsidR="003B4046" w:rsidRPr="00A0508A" w:rsidRDefault="003B4046" w:rsidP="003B4046">
      <w:pPr>
        <w:pStyle w:val="Paantrat"/>
        <w:tabs>
          <w:tab w:val="left" w:pos="709"/>
        </w:tabs>
        <w:spacing w:after="0" w:line="240" w:lineRule="auto"/>
        <w:jc w:val="center"/>
        <w:rPr>
          <w:rFonts w:cs="Arial"/>
          <w:b/>
          <w:bCs/>
          <w:sz w:val="24"/>
          <w:szCs w:val="24"/>
          <w:lang w:val="lt-LT"/>
        </w:rPr>
      </w:pPr>
    </w:p>
    <w:p w14:paraId="263E36DB" w14:textId="77777777" w:rsidR="003B4046" w:rsidRDefault="003B4046" w:rsidP="003B4046">
      <w:pPr>
        <w:pStyle w:val="Paantrat"/>
        <w:tabs>
          <w:tab w:val="left" w:pos="709"/>
        </w:tabs>
        <w:spacing w:after="0" w:line="240" w:lineRule="auto"/>
        <w:jc w:val="center"/>
        <w:rPr>
          <w:rFonts w:cs="Arial"/>
          <w:b/>
          <w:bCs/>
          <w:sz w:val="24"/>
          <w:szCs w:val="24"/>
          <w:lang w:val="lt-LT"/>
        </w:rPr>
      </w:pPr>
    </w:p>
    <w:p w14:paraId="3C82C505" w14:textId="77777777" w:rsidR="00F15DA3" w:rsidRPr="00F15DA3" w:rsidRDefault="00F15DA3" w:rsidP="00F15DA3">
      <w:pPr>
        <w:rPr>
          <w:lang w:val="lt-LT"/>
        </w:rPr>
      </w:pPr>
    </w:p>
    <w:p w14:paraId="3BCB2429" w14:textId="77777777" w:rsidR="003B4046" w:rsidRPr="00A0508A" w:rsidRDefault="003B4046" w:rsidP="003B4046">
      <w:pPr>
        <w:pStyle w:val="Paantrat"/>
        <w:tabs>
          <w:tab w:val="left" w:pos="709"/>
        </w:tabs>
        <w:spacing w:after="0" w:line="240" w:lineRule="auto"/>
        <w:jc w:val="center"/>
        <w:rPr>
          <w:rFonts w:cs="Arial"/>
          <w:b/>
          <w:bCs/>
          <w:sz w:val="24"/>
          <w:szCs w:val="24"/>
          <w:lang w:val="lt-LT"/>
        </w:rPr>
      </w:pPr>
    </w:p>
    <w:p w14:paraId="7B370000" w14:textId="77777777" w:rsidR="003B4046" w:rsidRPr="00A0508A" w:rsidRDefault="003B4046" w:rsidP="003B4046">
      <w:pPr>
        <w:pStyle w:val="Paantrat"/>
        <w:tabs>
          <w:tab w:val="left" w:pos="709"/>
        </w:tabs>
        <w:spacing w:after="0" w:line="240" w:lineRule="auto"/>
        <w:jc w:val="center"/>
        <w:rPr>
          <w:rFonts w:cs="Arial"/>
          <w:b/>
          <w:bCs/>
          <w:sz w:val="24"/>
          <w:szCs w:val="24"/>
          <w:lang w:val="lt-LT"/>
        </w:rPr>
      </w:pPr>
    </w:p>
    <w:p w14:paraId="0807E84E" w14:textId="77777777" w:rsidR="003B4046" w:rsidRPr="00A0508A" w:rsidRDefault="003B4046" w:rsidP="003B4046">
      <w:pPr>
        <w:pStyle w:val="Paantrat"/>
        <w:tabs>
          <w:tab w:val="left" w:pos="709"/>
        </w:tabs>
        <w:spacing w:after="0" w:line="240" w:lineRule="auto"/>
        <w:rPr>
          <w:rFonts w:cs="Arial"/>
          <w:b/>
          <w:bCs/>
          <w:sz w:val="24"/>
          <w:szCs w:val="24"/>
          <w:lang w:val="lt-LT"/>
        </w:rPr>
      </w:pPr>
    </w:p>
    <w:p w14:paraId="3267A5D2" w14:textId="77777777" w:rsidR="003B4046" w:rsidRPr="00FC2C4B" w:rsidRDefault="003B4046" w:rsidP="003B4046">
      <w:pPr>
        <w:pStyle w:val="Antrat1"/>
        <w:numPr>
          <w:ilvl w:val="0"/>
          <w:numId w:val="1"/>
        </w:numPr>
        <w:tabs>
          <w:tab w:val="left" w:pos="426"/>
        </w:tabs>
        <w:spacing w:after="0" w:line="240" w:lineRule="auto"/>
        <w:ind w:left="0" w:firstLine="0"/>
        <w:jc w:val="center"/>
        <w:rPr>
          <w:rFonts w:ascii="Arial" w:hAnsi="Arial" w:cs="Arial"/>
          <w:b/>
          <w:bCs/>
          <w:color w:val="auto"/>
          <w:sz w:val="22"/>
          <w:szCs w:val="22"/>
          <w:lang w:val="lt-LT"/>
        </w:rPr>
      </w:pPr>
      <w:bookmarkStart w:id="0" w:name="_Toc196311549"/>
      <w:bookmarkStart w:id="1" w:name="_Toc335201954"/>
      <w:bookmarkStart w:id="2" w:name="_Toc147739116"/>
      <w:r w:rsidRPr="00FC2C4B">
        <w:rPr>
          <w:rFonts w:ascii="Arial" w:hAnsi="Arial" w:cs="Arial"/>
          <w:b/>
          <w:bCs/>
          <w:color w:val="auto"/>
          <w:sz w:val="22"/>
          <w:szCs w:val="22"/>
          <w:lang w:val="lt-LT"/>
        </w:rPr>
        <w:t>BENDROSIOS NUOSTATOS</w:t>
      </w:r>
      <w:bookmarkEnd w:id="0"/>
      <w:r w:rsidRPr="00FC2C4B">
        <w:rPr>
          <w:rFonts w:ascii="Arial" w:hAnsi="Arial" w:cs="Arial"/>
          <w:b/>
          <w:bCs/>
          <w:color w:val="auto"/>
          <w:sz w:val="22"/>
          <w:szCs w:val="22"/>
          <w:lang w:val="lt-LT"/>
        </w:rPr>
        <w:t xml:space="preserve"> </w:t>
      </w:r>
      <w:bookmarkEnd w:id="1"/>
    </w:p>
    <w:p w14:paraId="4D512694" w14:textId="77777777" w:rsidR="003B4046" w:rsidRPr="00A22E68" w:rsidRDefault="003B4046" w:rsidP="003C514B">
      <w:pPr>
        <w:pStyle w:val="Sraopastraipa"/>
        <w:tabs>
          <w:tab w:val="left" w:pos="709"/>
        </w:tabs>
        <w:spacing w:after="0" w:line="240" w:lineRule="auto"/>
        <w:ind w:left="0"/>
        <w:jc w:val="both"/>
        <w:rPr>
          <w:rFonts w:ascii="Arial" w:hAnsi="Arial" w:cs="Arial"/>
          <w:lang w:val="lt-LT"/>
        </w:rPr>
      </w:pPr>
    </w:p>
    <w:p w14:paraId="601FC333" w14:textId="0B58A8E0" w:rsidR="003B4046" w:rsidRPr="003C514B" w:rsidRDefault="003B4046" w:rsidP="003C514B">
      <w:pPr>
        <w:spacing w:after="0" w:line="240" w:lineRule="auto"/>
        <w:jc w:val="both"/>
        <w:rPr>
          <w:rFonts w:ascii="Arial" w:hAnsi="Arial" w:cs="Arial"/>
          <w:b/>
          <w:bCs/>
          <w:lang w:val="lt-LT"/>
        </w:rPr>
      </w:pPr>
      <w:r w:rsidRPr="00A22E68">
        <w:rPr>
          <w:rFonts w:ascii="Arial" w:hAnsi="Arial" w:cs="Arial"/>
          <w:lang w:val="lt-LT"/>
        </w:rPr>
        <w:t>1.1. VĮ Valstybinių miškų urėdija</w:t>
      </w:r>
      <w:r w:rsidR="001305A4">
        <w:rPr>
          <w:rFonts w:ascii="Arial" w:hAnsi="Arial" w:cs="Arial"/>
          <w:lang w:val="lt-LT"/>
        </w:rPr>
        <w:t xml:space="preserve"> </w:t>
      </w:r>
      <w:r w:rsidRPr="00A22E68">
        <w:rPr>
          <w:rFonts w:ascii="Arial" w:eastAsia="Calibri" w:hAnsi="Arial" w:cs="Arial"/>
          <w:color w:val="000000" w:themeColor="text1"/>
          <w:lang w:val="lt-LT"/>
        </w:rPr>
        <w:t xml:space="preserve">(toliau – </w:t>
      </w:r>
      <w:r w:rsidRPr="00A22E68">
        <w:rPr>
          <w:rFonts w:ascii="Arial" w:eastAsia="Calibri" w:hAnsi="Arial" w:cs="Arial"/>
          <w:b/>
          <w:color w:val="000000" w:themeColor="text1"/>
          <w:lang w:val="lt-LT"/>
        </w:rPr>
        <w:t>VMU</w:t>
      </w:r>
      <w:r w:rsidR="000554F1">
        <w:rPr>
          <w:rFonts w:ascii="Arial" w:eastAsia="Calibri" w:hAnsi="Arial" w:cs="Arial"/>
          <w:b/>
          <w:color w:val="000000" w:themeColor="text1"/>
          <w:lang w:val="lt-LT"/>
        </w:rPr>
        <w:t xml:space="preserve">, </w:t>
      </w:r>
      <w:r w:rsidR="00E15DAC">
        <w:rPr>
          <w:rFonts w:ascii="Arial" w:eastAsia="Calibri" w:hAnsi="Arial" w:cs="Arial"/>
          <w:b/>
          <w:color w:val="000000" w:themeColor="text1"/>
          <w:lang w:val="lt-LT"/>
        </w:rPr>
        <w:t>perkančioji organizacija</w:t>
      </w:r>
      <w:r w:rsidRPr="00A22E68">
        <w:rPr>
          <w:rFonts w:ascii="Arial" w:eastAsia="Calibri" w:hAnsi="Arial" w:cs="Arial"/>
          <w:color w:val="000000" w:themeColor="text1"/>
          <w:lang w:val="lt-LT"/>
        </w:rPr>
        <w:t xml:space="preserve">) atlieka viešąjį </w:t>
      </w:r>
      <w:r w:rsidR="000A793F">
        <w:rPr>
          <w:rFonts w:ascii="Arial" w:hAnsi="Arial" w:cs="Arial"/>
          <w:b/>
          <w:iCs/>
          <w:color w:val="000000" w:themeColor="text1"/>
          <w:lang w:val="lt-LT"/>
        </w:rPr>
        <w:t>tarptautinį</w:t>
      </w:r>
      <w:r w:rsidRPr="00A22E68">
        <w:rPr>
          <w:rFonts w:ascii="Arial" w:eastAsia="Calibri" w:hAnsi="Arial" w:cs="Arial"/>
          <w:b/>
          <w:color w:val="000000" w:themeColor="text1"/>
          <w:lang w:val="lt-LT"/>
        </w:rPr>
        <w:t xml:space="preserve"> pirkimą</w:t>
      </w:r>
      <w:r w:rsidRPr="00A22E68">
        <w:rPr>
          <w:rFonts w:ascii="Arial" w:eastAsia="Calibri" w:hAnsi="Arial" w:cs="Arial"/>
          <w:color w:val="000000" w:themeColor="text1"/>
          <w:lang w:val="lt-LT"/>
        </w:rPr>
        <w:t xml:space="preserve"> atviro konkurso būdu (toliau – </w:t>
      </w:r>
      <w:r w:rsidRPr="00A22E68">
        <w:rPr>
          <w:rFonts w:ascii="Arial" w:eastAsia="Calibri" w:hAnsi="Arial" w:cs="Arial"/>
          <w:b/>
          <w:color w:val="000000" w:themeColor="text1"/>
          <w:lang w:val="lt-LT"/>
        </w:rPr>
        <w:t>Pirkimas/pirkimas</w:t>
      </w:r>
      <w:r w:rsidRPr="00A22E68">
        <w:rPr>
          <w:rFonts w:ascii="Arial" w:eastAsia="Calibri" w:hAnsi="Arial" w:cs="Arial"/>
          <w:color w:val="000000" w:themeColor="text1"/>
          <w:lang w:val="lt-LT"/>
        </w:rPr>
        <w:t xml:space="preserve">) ir </w:t>
      </w:r>
      <w:r w:rsidRPr="0066656A">
        <w:rPr>
          <w:rFonts w:ascii="Arial" w:eastAsia="Calibri" w:hAnsi="Arial" w:cs="Arial"/>
          <w:color w:val="000000" w:themeColor="text1"/>
          <w:lang w:val="lt-LT"/>
        </w:rPr>
        <w:t>numato į</w:t>
      </w:r>
      <w:r w:rsidR="006578D5">
        <w:rPr>
          <w:rFonts w:ascii="Arial" w:eastAsia="Calibri" w:hAnsi="Arial" w:cs="Arial"/>
          <w:color w:val="000000" w:themeColor="text1"/>
          <w:lang w:val="lt-LT"/>
        </w:rPr>
        <w:t>si</w:t>
      </w:r>
      <w:r w:rsidRPr="0066656A">
        <w:rPr>
          <w:rFonts w:ascii="Arial" w:eastAsia="Calibri" w:hAnsi="Arial" w:cs="Arial"/>
          <w:color w:val="000000" w:themeColor="text1"/>
          <w:lang w:val="lt-LT"/>
        </w:rPr>
        <w:t xml:space="preserve">gyti </w:t>
      </w:r>
      <w:r w:rsidR="00E60456" w:rsidRPr="00E60456">
        <w:rPr>
          <w:rFonts w:ascii="Arial" w:eastAsia="Calibri" w:hAnsi="Arial" w:cs="Arial"/>
          <w:color w:val="000000" w:themeColor="text1"/>
          <w:lang w:val="lt-LT"/>
        </w:rPr>
        <w:t xml:space="preserve">Lietuvos miškų išteklių integruotos informacinės sistemos </w:t>
      </w:r>
      <w:r w:rsidR="00E60456">
        <w:rPr>
          <w:rFonts w:ascii="Arial" w:eastAsia="Calibri" w:hAnsi="Arial" w:cs="Arial"/>
          <w:color w:val="000000" w:themeColor="text1"/>
          <w:lang w:val="lt-LT"/>
        </w:rPr>
        <w:t>v</w:t>
      </w:r>
      <w:r w:rsidR="00E60456" w:rsidRPr="00E60456">
        <w:rPr>
          <w:rFonts w:ascii="Arial" w:eastAsia="Calibri" w:hAnsi="Arial" w:cs="Arial"/>
          <w:color w:val="000000" w:themeColor="text1"/>
          <w:lang w:val="lt-LT"/>
        </w:rPr>
        <w:t>ystymo paslaug</w:t>
      </w:r>
      <w:r w:rsidR="00E60456">
        <w:rPr>
          <w:rFonts w:ascii="Arial" w:eastAsia="Calibri" w:hAnsi="Arial" w:cs="Arial"/>
          <w:color w:val="000000" w:themeColor="text1"/>
          <w:lang w:val="lt-LT"/>
        </w:rPr>
        <w:t>a</w:t>
      </w:r>
      <w:r w:rsidR="00E60456" w:rsidRPr="00E60456">
        <w:rPr>
          <w:rFonts w:ascii="Arial" w:eastAsia="Calibri" w:hAnsi="Arial" w:cs="Arial"/>
          <w:color w:val="000000" w:themeColor="text1"/>
          <w:lang w:val="lt-LT"/>
        </w:rPr>
        <w:t>s</w:t>
      </w:r>
      <w:r w:rsidR="00E21878">
        <w:rPr>
          <w:rFonts w:ascii="Arial" w:hAnsi="Arial" w:cs="Arial"/>
          <w:shd w:val="clear" w:color="auto" w:fill="FFFFFF"/>
          <w:lang w:val="lt-LT"/>
        </w:rPr>
        <w:t xml:space="preserve"> </w:t>
      </w:r>
      <w:r w:rsidRPr="00A22E68">
        <w:rPr>
          <w:rFonts w:ascii="Arial" w:eastAsia="Calibri" w:hAnsi="Arial" w:cs="Arial"/>
          <w:color w:val="000000" w:themeColor="text1"/>
          <w:lang w:val="lt-LT"/>
        </w:rPr>
        <w:t xml:space="preserve">(toliau – </w:t>
      </w:r>
      <w:r w:rsidRPr="00A22E68">
        <w:rPr>
          <w:rFonts w:ascii="Arial" w:eastAsia="Calibri" w:hAnsi="Arial" w:cs="Arial"/>
          <w:b/>
          <w:color w:val="000000" w:themeColor="text1"/>
          <w:lang w:val="lt-LT"/>
        </w:rPr>
        <w:t>Pirkimo objektas</w:t>
      </w:r>
      <w:r w:rsidRPr="00A22E68">
        <w:rPr>
          <w:rFonts w:ascii="Arial" w:eastAsia="Calibri" w:hAnsi="Arial" w:cs="Arial"/>
          <w:color w:val="000000" w:themeColor="text1"/>
          <w:lang w:val="lt-LT"/>
        </w:rPr>
        <w:t xml:space="preserve">). </w:t>
      </w:r>
      <w:r w:rsidRPr="00A22E68">
        <w:rPr>
          <w:rFonts w:ascii="Arial" w:eastAsia="Calibri" w:hAnsi="Arial" w:cs="Arial"/>
          <w:lang w:val="lt-LT"/>
        </w:rPr>
        <w:t xml:space="preserve">Pirkimui taikomos šios Pirkimo specialiosios sąlygos (toliau – </w:t>
      </w:r>
      <w:r w:rsidRPr="00A22E68">
        <w:rPr>
          <w:rFonts w:ascii="Arial" w:eastAsia="Calibri" w:hAnsi="Arial" w:cs="Arial"/>
          <w:b/>
          <w:lang w:val="lt-LT"/>
        </w:rPr>
        <w:t>Specialiosios sąlygos</w:t>
      </w:r>
      <w:r w:rsidRPr="00A22E68">
        <w:rPr>
          <w:rFonts w:ascii="Arial" w:eastAsia="Calibri" w:hAnsi="Arial" w:cs="Arial"/>
          <w:lang w:val="lt-LT"/>
        </w:rPr>
        <w:t xml:space="preserve">) ir Pirkimo Bendrosios sąlygos (toliau – </w:t>
      </w:r>
      <w:r w:rsidRPr="00A22E68">
        <w:rPr>
          <w:rFonts w:ascii="Arial" w:eastAsia="Calibri" w:hAnsi="Arial" w:cs="Arial"/>
          <w:b/>
          <w:lang w:val="lt-LT"/>
        </w:rPr>
        <w:t>Bendrosios sąlygos</w:t>
      </w:r>
      <w:r w:rsidRPr="00A22E68">
        <w:rPr>
          <w:rFonts w:ascii="Arial" w:eastAsia="Calibri" w:hAnsi="Arial" w:cs="Arial"/>
          <w:lang w:val="lt-LT"/>
        </w:rPr>
        <w:t>), pridedamos prie Pirkimo dokumentų.</w:t>
      </w:r>
    </w:p>
    <w:p w14:paraId="687D8269" w14:textId="6A6F4422" w:rsidR="003B4046" w:rsidRPr="00F15DA3" w:rsidRDefault="003B4046" w:rsidP="003B4046">
      <w:pPr>
        <w:tabs>
          <w:tab w:val="left" w:pos="709"/>
        </w:tabs>
        <w:spacing w:after="0" w:line="240" w:lineRule="auto"/>
        <w:jc w:val="both"/>
        <w:rPr>
          <w:rFonts w:ascii="Arial" w:hAnsi="Arial" w:cs="Arial"/>
          <w:lang w:val="lt-LT"/>
        </w:rPr>
      </w:pPr>
      <w:r w:rsidRPr="00A22E68">
        <w:rPr>
          <w:rFonts w:ascii="Arial" w:hAnsi="Arial" w:cs="Arial"/>
          <w:lang w:val="lt-LT"/>
        </w:rPr>
        <w:t>1.2. Asmens, įgalioto su tiekėjais palaikyti tiesioginį ryšį ir gauti iš jų (ne tarpininkų) pranešimus, susijusius su pirkimo procedūromis, kontaktai nurodyti skelbime apie Pirkimą.</w:t>
      </w:r>
    </w:p>
    <w:p w14:paraId="3200D335" w14:textId="77777777" w:rsidR="003B4046" w:rsidRPr="00A22E68" w:rsidRDefault="003B4046" w:rsidP="003B4046">
      <w:pPr>
        <w:pStyle w:val="Sraopastraipa"/>
        <w:tabs>
          <w:tab w:val="left" w:pos="709"/>
        </w:tabs>
        <w:spacing w:after="0" w:line="240" w:lineRule="auto"/>
        <w:ind w:left="0"/>
        <w:jc w:val="both"/>
        <w:rPr>
          <w:rFonts w:ascii="Arial" w:eastAsia="Calibri" w:hAnsi="Arial" w:cs="Arial"/>
          <w:vanish/>
          <w:color w:val="000000" w:themeColor="text1"/>
          <w:lang w:val="lt-LT"/>
        </w:rPr>
      </w:pPr>
    </w:p>
    <w:p w14:paraId="50DCAF08" w14:textId="77777777" w:rsidR="003B4046" w:rsidRPr="00A22E68" w:rsidRDefault="003B4046" w:rsidP="003B4046">
      <w:pPr>
        <w:pStyle w:val="Sraopastraipa"/>
        <w:tabs>
          <w:tab w:val="left" w:pos="142"/>
          <w:tab w:val="left" w:pos="284"/>
          <w:tab w:val="left" w:pos="709"/>
        </w:tabs>
        <w:spacing w:after="0" w:line="240" w:lineRule="auto"/>
        <w:ind w:left="0"/>
        <w:jc w:val="both"/>
        <w:rPr>
          <w:rFonts w:ascii="Arial" w:hAnsi="Arial" w:cs="Arial"/>
          <w:color w:val="000000" w:themeColor="text1"/>
          <w:lang w:val="lt-LT"/>
        </w:rPr>
      </w:pPr>
      <w:r w:rsidRPr="00A22E68">
        <w:rPr>
          <w:rFonts w:ascii="Arial" w:hAnsi="Arial" w:cs="Arial"/>
          <w:color w:val="000000" w:themeColor="text1"/>
          <w:lang w:val="lt-LT"/>
        </w:rPr>
        <w:t xml:space="preserve">1.3. Ši pirkimo procedūra atliekama, siekiant sudaryti Pirkimo–pardavimo sutartį (toliau – </w:t>
      </w:r>
      <w:r w:rsidRPr="00A22E68">
        <w:rPr>
          <w:rFonts w:ascii="Arial" w:hAnsi="Arial" w:cs="Arial"/>
          <w:b/>
          <w:color w:val="000000" w:themeColor="text1"/>
          <w:lang w:val="lt-LT"/>
        </w:rPr>
        <w:t>Pirkimo sutartis</w:t>
      </w:r>
      <w:r w:rsidRPr="00A22E68">
        <w:rPr>
          <w:rFonts w:ascii="Arial" w:hAnsi="Arial" w:cs="Arial"/>
          <w:color w:val="000000" w:themeColor="text1"/>
          <w:lang w:val="lt-LT"/>
        </w:rPr>
        <w:t xml:space="preserve"> arba </w:t>
      </w:r>
      <w:r w:rsidRPr="00A22E68">
        <w:rPr>
          <w:rFonts w:ascii="Arial" w:hAnsi="Arial" w:cs="Arial"/>
          <w:b/>
          <w:color w:val="000000" w:themeColor="text1"/>
          <w:lang w:val="lt-LT"/>
        </w:rPr>
        <w:t>Sutartis</w:t>
      </w:r>
      <w:r w:rsidRPr="00A22E68">
        <w:rPr>
          <w:rFonts w:ascii="Arial" w:hAnsi="Arial" w:cs="Arial"/>
          <w:color w:val="000000" w:themeColor="text1"/>
          <w:lang w:val="lt-LT"/>
        </w:rPr>
        <w:t>).</w:t>
      </w:r>
    </w:p>
    <w:p w14:paraId="29D2183D" w14:textId="0EE53729" w:rsidR="003B4046" w:rsidRPr="00A22E68" w:rsidRDefault="003B4046" w:rsidP="003B4046">
      <w:pPr>
        <w:pStyle w:val="Sraopastraipa"/>
        <w:tabs>
          <w:tab w:val="left" w:pos="142"/>
          <w:tab w:val="left" w:pos="720"/>
          <w:tab w:val="left" w:pos="851"/>
        </w:tabs>
        <w:spacing w:after="0" w:line="240" w:lineRule="auto"/>
        <w:ind w:left="0"/>
        <w:jc w:val="both"/>
        <w:rPr>
          <w:rFonts w:ascii="Arial" w:hAnsi="Arial" w:cs="Arial"/>
          <w:iCs/>
          <w:color w:val="0070C0"/>
          <w:lang w:val="lt-LT"/>
        </w:rPr>
      </w:pPr>
      <w:r w:rsidRPr="00A22E68">
        <w:rPr>
          <w:rFonts w:ascii="Arial" w:hAnsi="Arial" w:cs="Arial"/>
          <w:iCs/>
          <w:lang w:val="lt-LT"/>
        </w:rPr>
        <w:t>1.4. Pirkimo sutartis bus sudaroma su VMU.</w:t>
      </w:r>
    </w:p>
    <w:p w14:paraId="0AD62471" w14:textId="4834C03B" w:rsidR="003B4046" w:rsidRPr="001305A4" w:rsidRDefault="003B4046" w:rsidP="003B4046">
      <w:pPr>
        <w:pStyle w:val="Sraopastraipa"/>
        <w:tabs>
          <w:tab w:val="left" w:pos="709"/>
          <w:tab w:val="left" w:pos="900"/>
        </w:tabs>
        <w:spacing w:after="0" w:line="240" w:lineRule="auto"/>
        <w:ind w:left="0"/>
        <w:contextualSpacing w:val="0"/>
        <w:jc w:val="both"/>
        <w:rPr>
          <w:rFonts w:ascii="Arial" w:hAnsi="Arial" w:cs="Arial"/>
          <w:bCs/>
          <w:lang w:val="lt-LT"/>
        </w:rPr>
      </w:pPr>
      <w:r>
        <w:rPr>
          <w:rFonts w:ascii="Arial" w:hAnsi="Arial" w:cs="Arial"/>
          <w:lang w:val="lt-LT"/>
        </w:rPr>
        <w:t>1.5. VMU</w:t>
      </w:r>
      <w:r w:rsidRPr="006C4372">
        <w:rPr>
          <w:rFonts w:ascii="Arial" w:hAnsi="Arial" w:cs="Arial"/>
          <w:lang w:val="lt-LT"/>
        </w:rPr>
        <w:t xml:space="preserve"> sprendimo neatlikti pirkimo naudojantis centrinės perkančiosios organizacijos paslaugomis argumentai, kaip numatyta </w:t>
      </w:r>
      <w:r w:rsidR="00FB5858" w:rsidRPr="00FB5858">
        <w:rPr>
          <w:rFonts w:ascii="Arial" w:hAnsi="Arial" w:cs="Arial"/>
          <w:lang w:val="lt-LT"/>
        </w:rPr>
        <w:t>Lietuvos Respublikos viešųjų pirkimų</w:t>
      </w:r>
      <w:r w:rsidRPr="006C4372">
        <w:rPr>
          <w:rFonts w:ascii="Arial" w:hAnsi="Arial" w:cs="Arial"/>
          <w:lang w:val="lt-LT"/>
        </w:rPr>
        <w:t xml:space="preserve"> įstatymo</w:t>
      </w:r>
      <w:r w:rsidR="00A1552C">
        <w:rPr>
          <w:rFonts w:ascii="Arial" w:hAnsi="Arial" w:cs="Arial"/>
          <w:lang w:val="lt-LT"/>
        </w:rPr>
        <w:t xml:space="preserve"> </w:t>
      </w:r>
      <w:r w:rsidR="00A1552C" w:rsidRPr="00A1552C">
        <w:rPr>
          <w:rFonts w:ascii="Arial" w:hAnsi="Arial" w:cs="Arial"/>
          <w:lang w:val="lt-LT"/>
        </w:rPr>
        <w:t>(toliau – Viešųjų pirkimų įstatymas</w:t>
      </w:r>
      <w:r w:rsidR="000554F1">
        <w:rPr>
          <w:rFonts w:ascii="Arial" w:hAnsi="Arial" w:cs="Arial"/>
          <w:lang w:val="lt-LT"/>
        </w:rPr>
        <w:t>, VPĮ</w:t>
      </w:r>
      <w:r w:rsidR="00A1552C" w:rsidRPr="00A1552C">
        <w:rPr>
          <w:rFonts w:ascii="Arial" w:hAnsi="Arial" w:cs="Arial"/>
          <w:lang w:val="lt-LT"/>
        </w:rPr>
        <w:t>)</w:t>
      </w:r>
      <w:r w:rsidRPr="006C4372">
        <w:rPr>
          <w:rFonts w:ascii="Arial" w:hAnsi="Arial" w:cs="Arial"/>
          <w:lang w:val="lt-LT"/>
        </w:rPr>
        <w:t xml:space="preserve"> 82 straipsnio 2 dalies 1 punkte</w:t>
      </w:r>
      <w:r w:rsidRPr="00FE5DA0">
        <w:rPr>
          <w:rFonts w:ascii="Arial" w:hAnsi="Arial" w:cs="Arial"/>
          <w:lang w:val="lt-LT"/>
        </w:rPr>
        <w:t xml:space="preserve">: </w:t>
      </w:r>
      <w:r w:rsidR="00E34D8C" w:rsidRPr="00615175">
        <w:rPr>
          <w:rFonts w:ascii="Arial" w:hAnsi="Arial" w:cs="Arial"/>
          <w:bCs/>
          <w:lang w:val="lt-LT"/>
        </w:rPr>
        <w:t>Pirkimo objektas negali būti įsigytas naudojantis Centrinės perkančiosios organizacijos (toliau – CPO) paslaugomis, nes Pirkimo objekto nėra CPO kataloge</w:t>
      </w:r>
      <w:r w:rsidR="00C67F2A">
        <w:rPr>
          <w:rFonts w:ascii="Arial" w:hAnsi="Arial" w:cs="Arial"/>
          <w:bCs/>
          <w:lang w:val="lt-LT"/>
        </w:rPr>
        <w:t>.</w:t>
      </w:r>
    </w:p>
    <w:p w14:paraId="5440AFA2" w14:textId="77777777" w:rsidR="003B4046" w:rsidRPr="00FC2C4B" w:rsidRDefault="003B4046" w:rsidP="003B4046">
      <w:pPr>
        <w:pStyle w:val="Antrat1"/>
        <w:numPr>
          <w:ilvl w:val="0"/>
          <w:numId w:val="1"/>
        </w:numPr>
        <w:tabs>
          <w:tab w:val="left" w:pos="426"/>
        </w:tabs>
        <w:spacing w:after="0" w:line="240" w:lineRule="auto"/>
        <w:ind w:left="0" w:firstLine="0"/>
        <w:jc w:val="center"/>
        <w:rPr>
          <w:rFonts w:ascii="Arial" w:hAnsi="Arial" w:cs="Arial"/>
          <w:b/>
          <w:bCs/>
          <w:color w:val="auto"/>
          <w:sz w:val="22"/>
          <w:szCs w:val="22"/>
          <w:lang w:val="lt-LT"/>
        </w:rPr>
      </w:pPr>
      <w:bookmarkStart w:id="3" w:name="_Toc196311550"/>
      <w:r w:rsidRPr="00FC2C4B">
        <w:rPr>
          <w:rFonts w:ascii="Arial" w:hAnsi="Arial" w:cs="Arial"/>
          <w:b/>
          <w:bCs/>
          <w:color w:val="auto"/>
          <w:sz w:val="22"/>
          <w:szCs w:val="22"/>
          <w:lang w:val="lt-LT"/>
        </w:rPr>
        <w:t>PASIŪLYMŲ PATEIKIMO, SUSIPAŽINIMO SU PASIŪLYMAIS TERMINAI</w:t>
      </w:r>
      <w:bookmarkEnd w:id="3"/>
    </w:p>
    <w:p w14:paraId="509EB69D" w14:textId="77777777" w:rsidR="003B4046" w:rsidRPr="00A22E68" w:rsidRDefault="003B4046" w:rsidP="003B4046">
      <w:pPr>
        <w:spacing w:after="0" w:line="240" w:lineRule="auto"/>
        <w:rPr>
          <w:rFonts w:ascii="Arial" w:hAnsi="Arial" w:cs="Arial"/>
          <w:lang w:val="lt-LT"/>
        </w:rPr>
      </w:pPr>
    </w:p>
    <w:p w14:paraId="73D079ED" w14:textId="77777777" w:rsidR="003B4046" w:rsidRPr="00A22E68" w:rsidRDefault="003B4046" w:rsidP="003B4046">
      <w:pPr>
        <w:pStyle w:val="Sraopastraipa"/>
        <w:tabs>
          <w:tab w:val="left" w:pos="0"/>
          <w:tab w:val="left" w:pos="567"/>
          <w:tab w:val="left" w:pos="851"/>
        </w:tabs>
        <w:spacing w:after="0" w:line="240" w:lineRule="auto"/>
        <w:ind w:left="0"/>
        <w:jc w:val="both"/>
        <w:rPr>
          <w:rFonts w:ascii="Arial" w:hAnsi="Arial" w:cs="Arial"/>
          <w:bCs/>
          <w:i/>
          <w:iCs/>
          <w:color w:val="FF0000"/>
          <w:lang w:val="lt-LT"/>
        </w:rPr>
      </w:pPr>
      <w:r w:rsidRPr="00A22E68">
        <w:rPr>
          <w:rFonts w:ascii="Arial" w:hAnsi="Arial" w:cs="Arial"/>
          <w:lang w:val="lt-LT"/>
        </w:rPr>
        <w:t xml:space="preserve">2.1. Pasiūlymą </w:t>
      </w:r>
      <w:r w:rsidRPr="00A22E68">
        <w:rPr>
          <w:rFonts w:ascii="Arial" w:hAnsi="Arial" w:cs="Arial"/>
          <w:bCs/>
          <w:iCs/>
          <w:lang w:val="lt-LT"/>
        </w:rPr>
        <w:t>reikia pateikti</w:t>
      </w:r>
      <w:r w:rsidRPr="00A22E68">
        <w:rPr>
          <w:rFonts w:ascii="Arial" w:hAnsi="Arial" w:cs="Arial"/>
          <w:bCs/>
          <w:i/>
          <w:lang w:val="lt-LT"/>
        </w:rPr>
        <w:t xml:space="preserve"> </w:t>
      </w:r>
      <w:r w:rsidRPr="00A22E68">
        <w:rPr>
          <w:rFonts w:ascii="Arial" w:hAnsi="Arial" w:cs="Arial"/>
          <w:bCs/>
          <w:lang w:val="lt-LT"/>
        </w:rPr>
        <w:t xml:space="preserve">ne vėliau kaip </w:t>
      </w:r>
      <w:r w:rsidRPr="00A22E68">
        <w:rPr>
          <w:rFonts w:ascii="Arial" w:hAnsi="Arial" w:cs="Arial"/>
          <w:b/>
          <w:lang w:val="lt-LT"/>
        </w:rPr>
        <w:t>iki datos ir laiko nurodyto skelbime apie pirkimą</w:t>
      </w:r>
      <w:r w:rsidRPr="00A22E68">
        <w:rPr>
          <w:rFonts w:ascii="Arial" w:hAnsi="Arial" w:cs="Arial"/>
          <w:bCs/>
          <w:iCs/>
          <w:lang w:val="lt-LT"/>
        </w:rPr>
        <w:t xml:space="preserve">. </w:t>
      </w:r>
    </w:p>
    <w:p w14:paraId="2470AA8E" w14:textId="38A7F3BF" w:rsidR="003B4046" w:rsidRPr="00BD3426" w:rsidRDefault="003B4046" w:rsidP="003B4046">
      <w:pPr>
        <w:pStyle w:val="Sraopastraipa"/>
        <w:tabs>
          <w:tab w:val="left" w:pos="0"/>
          <w:tab w:val="left" w:pos="567"/>
          <w:tab w:val="left" w:pos="851"/>
          <w:tab w:val="left" w:pos="2977"/>
        </w:tabs>
        <w:spacing w:after="0" w:line="240" w:lineRule="auto"/>
        <w:ind w:left="0"/>
        <w:jc w:val="both"/>
        <w:rPr>
          <w:rFonts w:ascii="Arial" w:hAnsi="Arial" w:cs="Arial"/>
          <w:lang w:val="lt-LT"/>
        </w:rPr>
      </w:pPr>
      <w:r w:rsidRPr="00A22E68">
        <w:rPr>
          <w:rFonts w:ascii="Arial" w:hAnsi="Arial" w:cs="Arial"/>
          <w:lang w:val="lt-LT"/>
        </w:rPr>
        <w:t xml:space="preserve">2.2. Susipažinimo su pasiūlymais posėdžio vieta, pradžios data, valanda ir minutė nurodyta </w:t>
      </w:r>
      <w:r w:rsidRPr="00A22E68">
        <w:rPr>
          <w:rFonts w:ascii="Arial" w:hAnsi="Arial" w:cs="Arial"/>
          <w:b/>
          <w:lang w:val="lt-LT"/>
        </w:rPr>
        <w:t>skelbime apie Pirkimą.</w:t>
      </w:r>
      <w:r w:rsidRPr="00A22E68">
        <w:rPr>
          <w:rFonts w:ascii="Arial" w:hAnsi="Arial" w:cs="Arial"/>
          <w:lang w:val="lt-LT"/>
        </w:rPr>
        <w:t xml:space="preserve"> </w:t>
      </w:r>
      <w:r w:rsidRPr="00A22E68">
        <w:rPr>
          <w:rFonts w:ascii="Arial" w:hAnsi="Arial" w:cs="Arial"/>
          <w:b/>
          <w:u w:val="single"/>
          <w:lang w:val="lt-LT"/>
        </w:rPr>
        <w:t>Susipažinimo su pasiūlymais posėdyje tiekėjai dalyvauti negali</w:t>
      </w:r>
      <w:r w:rsidRPr="00A22E68">
        <w:rPr>
          <w:rFonts w:ascii="Arial" w:hAnsi="Arial" w:cs="Arial"/>
          <w:u w:val="single"/>
          <w:lang w:val="lt-LT"/>
        </w:rPr>
        <w:t>.</w:t>
      </w:r>
      <w:r w:rsidRPr="00A22E68">
        <w:rPr>
          <w:rFonts w:ascii="Arial" w:hAnsi="Arial" w:cs="Arial"/>
          <w:b/>
          <w:lang w:val="lt-LT"/>
        </w:rPr>
        <w:t xml:space="preserve"> </w:t>
      </w:r>
      <w:r w:rsidRPr="00A22E68">
        <w:rPr>
          <w:rFonts w:ascii="Arial" w:hAnsi="Arial" w:cs="Arial"/>
          <w:lang w:val="lt-LT"/>
        </w:rPr>
        <w:t xml:space="preserve">Susipažinimo su pasiūlymais procedūra vykdoma </w:t>
      </w:r>
      <w:r w:rsidR="00A1552C">
        <w:rPr>
          <w:rFonts w:ascii="Arial" w:hAnsi="Arial" w:cs="Arial"/>
          <w:lang w:val="lt-LT"/>
        </w:rPr>
        <w:t>V</w:t>
      </w:r>
      <w:r w:rsidRPr="00A22E68">
        <w:rPr>
          <w:rFonts w:ascii="Arial" w:hAnsi="Arial" w:cs="Arial"/>
          <w:lang w:val="lt-LT"/>
        </w:rPr>
        <w:t xml:space="preserve">iešųjų pirkimų įstatymo 44 straipsnyje </w:t>
      </w:r>
      <w:r w:rsidRPr="00A22E68">
        <w:rPr>
          <w:rFonts w:ascii="Arial" w:hAnsi="Arial" w:cs="Arial"/>
          <w:bCs/>
          <w:iCs/>
          <w:lang w:val="lt-LT"/>
        </w:rPr>
        <w:t>nustatyta tvarka.</w:t>
      </w:r>
    </w:p>
    <w:p w14:paraId="1F59024F" w14:textId="77777777" w:rsidR="003B4046" w:rsidRPr="00BD4D5F" w:rsidRDefault="003B4046" w:rsidP="003B4046">
      <w:pPr>
        <w:pStyle w:val="Antrat1"/>
        <w:numPr>
          <w:ilvl w:val="0"/>
          <w:numId w:val="1"/>
        </w:numPr>
        <w:tabs>
          <w:tab w:val="left" w:pos="426"/>
        </w:tabs>
        <w:spacing w:after="0" w:line="240" w:lineRule="auto"/>
        <w:ind w:left="0" w:firstLine="0"/>
        <w:jc w:val="center"/>
        <w:rPr>
          <w:rFonts w:ascii="Arial" w:hAnsi="Arial" w:cs="Arial"/>
          <w:b/>
          <w:bCs/>
          <w:color w:val="auto"/>
          <w:sz w:val="22"/>
          <w:szCs w:val="22"/>
          <w:lang w:val="lt-LT"/>
        </w:rPr>
      </w:pPr>
      <w:bookmarkStart w:id="4" w:name="_Toc484092801"/>
      <w:bookmarkStart w:id="5" w:name="_Toc484503433"/>
      <w:bookmarkStart w:id="6" w:name="_Toc485712325"/>
      <w:bookmarkStart w:id="7" w:name="_Toc485737095"/>
      <w:bookmarkStart w:id="8" w:name="_Toc485889553"/>
      <w:bookmarkStart w:id="9" w:name="_Toc484092802"/>
      <w:bookmarkStart w:id="10" w:name="_Toc484503434"/>
      <w:bookmarkStart w:id="11" w:name="_Toc485712326"/>
      <w:bookmarkStart w:id="12" w:name="_Toc485737096"/>
      <w:bookmarkStart w:id="13" w:name="_Toc485889554"/>
      <w:bookmarkStart w:id="14" w:name="_Toc196311551"/>
      <w:bookmarkEnd w:id="4"/>
      <w:bookmarkEnd w:id="5"/>
      <w:bookmarkEnd w:id="6"/>
      <w:bookmarkEnd w:id="7"/>
      <w:bookmarkEnd w:id="8"/>
      <w:bookmarkEnd w:id="9"/>
      <w:bookmarkEnd w:id="10"/>
      <w:bookmarkEnd w:id="11"/>
      <w:bookmarkEnd w:id="12"/>
      <w:bookmarkEnd w:id="13"/>
      <w:r w:rsidRPr="00BD4D5F">
        <w:rPr>
          <w:rFonts w:ascii="Arial" w:hAnsi="Arial" w:cs="Arial"/>
          <w:b/>
          <w:bCs/>
          <w:color w:val="auto"/>
          <w:sz w:val="22"/>
          <w:szCs w:val="22"/>
          <w:lang w:val="lt-LT"/>
        </w:rPr>
        <w:t>PIRKIMO DOKUMENTŲ PAAIŠKINIMAS / PATIKSLINIMAS</w:t>
      </w:r>
      <w:bookmarkEnd w:id="14"/>
    </w:p>
    <w:p w14:paraId="34BA52C9" w14:textId="77777777" w:rsidR="003B4046" w:rsidRPr="00A22E68" w:rsidRDefault="003B4046" w:rsidP="003B4046">
      <w:pPr>
        <w:spacing w:after="0" w:line="240" w:lineRule="auto"/>
        <w:rPr>
          <w:rFonts w:ascii="Arial" w:eastAsia="Calibri" w:hAnsi="Arial" w:cs="Arial"/>
          <w:lang w:val="lt-LT"/>
        </w:rPr>
      </w:pPr>
    </w:p>
    <w:p w14:paraId="6B06CACC" w14:textId="77777777" w:rsidR="003B4046" w:rsidRPr="00A22E68" w:rsidRDefault="003B4046" w:rsidP="003B4046">
      <w:pPr>
        <w:pStyle w:val="Sraopastraipa"/>
        <w:tabs>
          <w:tab w:val="left" w:pos="709"/>
        </w:tabs>
        <w:spacing w:after="0" w:line="240" w:lineRule="auto"/>
        <w:ind w:left="0"/>
        <w:contextualSpacing w:val="0"/>
        <w:jc w:val="both"/>
        <w:rPr>
          <w:rFonts w:ascii="Arial" w:hAnsi="Arial" w:cs="Arial"/>
          <w:lang w:val="lt-LT"/>
        </w:rPr>
      </w:pPr>
      <w:r w:rsidRPr="00A22E68">
        <w:rPr>
          <w:rFonts w:ascii="Arial" w:eastAsia="Calibri" w:hAnsi="Arial" w:cs="Arial"/>
          <w:b/>
          <w:u w:val="single"/>
          <w:lang w:val="lt-LT"/>
        </w:rPr>
        <w:t>3.1. Tiekėjai turi būti aktyvūs ir pateikti klausimus ir / ar prašyti paaiškinti / patikslinti Pirkimo dokumentus iš karto juos išanalizavę</w:t>
      </w:r>
      <w:r w:rsidRPr="00A22E68">
        <w:rPr>
          <w:rFonts w:ascii="Arial" w:eastAsia="Calibri" w:hAnsi="Arial" w:cs="Arial"/>
          <w:lang w:val="lt-LT"/>
        </w:rPr>
        <w:t xml:space="preserve">, atsižvelgdami į tai, kad </w:t>
      </w:r>
      <w:r w:rsidRPr="00A22E68">
        <w:rPr>
          <w:rFonts w:ascii="Arial" w:eastAsia="Calibri" w:hAnsi="Arial" w:cs="Arial"/>
          <w:b/>
          <w:u w:val="single"/>
          <w:lang w:val="lt-LT"/>
        </w:rPr>
        <w:t>terminas, skirtas pateikti klausimams ir / ar prašymams, yra ribotas</w:t>
      </w:r>
      <w:r w:rsidRPr="00A22E68">
        <w:rPr>
          <w:rFonts w:ascii="Arial" w:eastAsia="Calibri" w:hAnsi="Arial" w:cs="Arial"/>
          <w:lang w:val="lt-LT"/>
        </w:rPr>
        <w:t xml:space="preserve">. </w:t>
      </w:r>
    </w:p>
    <w:p w14:paraId="7E9EF5E2" w14:textId="77777777" w:rsidR="003B4046" w:rsidRPr="00A22E68" w:rsidRDefault="003B4046" w:rsidP="003B4046">
      <w:pPr>
        <w:pStyle w:val="Sraopastraipa"/>
        <w:tabs>
          <w:tab w:val="left" w:pos="709"/>
        </w:tabs>
        <w:spacing w:after="0" w:line="240" w:lineRule="auto"/>
        <w:ind w:left="0"/>
        <w:contextualSpacing w:val="0"/>
        <w:jc w:val="both"/>
        <w:rPr>
          <w:rFonts w:ascii="Arial" w:eastAsia="Calibri" w:hAnsi="Arial" w:cs="Arial"/>
          <w:lang w:val="lt-LT"/>
        </w:rPr>
      </w:pPr>
      <w:r w:rsidRPr="00A22E68">
        <w:rPr>
          <w:rFonts w:ascii="Arial" w:eastAsia="Calibri" w:hAnsi="Arial" w:cs="Arial"/>
          <w:lang w:val="lt-LT"/>
        </w:rPr>
        <w:t xml:space="preserve">3.2. Terminai ir tvarka, kurių laikantis tiekėjai gali prašyti paaiškinti / patikslinti Pirkimo dokumentus ir kurios laikantis VMU Pirkimo dokumentus gali paaiškinti / patikslinti savo iniciatyva, pateikiama </w:t>
      </w:r>
      <w:bookmarkStart w:id="15" w:name="_Hlk490203874"/>
      <w:r w:rsidRPr="00A22E68">
        <w:rPr>
          <w:rFonts w:ascii="Arial" w:eastAsia="Calibri" w:hAnsi="Arial" w:cs="Arial"/>
          <w:lang w:val="lt-LT"/>
        </w:rPr>
        <w:t xml:space="preserve">Bendrųjų sąlygų </w:t>
      </w:r>
      <w:bookmarkEnd w:id="15"/>
      <w:r w:rsidRPr="00A22E68">
        <w:rPr>
          <w:rFonts w:ascii="Arial" w:eastAsia="Calibri" w:hAnsi="Arial" w:cs="Arial"/>
          <w:lang w:val="lt-LT"/>
        </w:rPr>
        <w:t>3 skyriuje.</w:t>
      </w:r>
    </w:p>
    <w:p w14:paraId="594B5273" w14:textId="73F9AEA6" w:rsidR="003B4046" w:rsidRPr="00BD3426" w:rsidRDefault="003B4046" w:rsidP="00BD3426">
      <w:pPr>
        <w:pStyle w:val="Sraopastraipa"/>
        <w:tabs>
          <w:tab w:val="left" w:pos="709"/>
        </w:tabs>
        <w:spacing w:after="0" w:line="240" w:lineRule="auto"/>
        <w:ind w:left="0"/>
        <w:jc w:val="both"/>
        <w:rPr>
          <w:rFonts w:ascii="Arial" w:hAnsi="Arial" w:cs="Arial"/>
          <w:color w:val="000000" w:themeColor="text1"/>
          <w:lang w:val="lt-LT"/>
        </w:rPr>
      </w:pPr>
      <w:r w:rsidRPr="00A22E68">
        <w:rPr>
          <w:rFonts w:ascii="Arial" w:hAnsi="Arial" w:cs="Arial"/>
          <w:color w:val="000000" w:themeColor="text1"/>
          <w:lang w:val="lt-LT"/>
        </w:rPr>
        <w:t>3.3. VMU, atlikdama šį Pirkimą, netaiko pagreitintos procedūros.</w:t>
      </w:r>
    </w:p>
    <w:p w14:paraId="39A6FAAB" w14:textId="77777777" w:rsidR="003B4046" w:rsidRPr="006D24F9" w:rsidRDefault="003B4046" w:rsidP="003B4046">
      <w:pPr>
        <w:pStyle w:val="Antrat1"/>
        <w:numPr>
          <w:ilvl w:val="0"/>
          <w:numId w:val="1"/>
        </w:numPr>
        <w:tabs>
          <w:tab w:val="left" w:pos="426"/>
        </w:tabs>
        <w:spacing w:after="0" w:line="240" w:lineRule="auto"/>
        <w:ind w:left="0" w:firstLine="0"/>
        <w:jc w:val="center"/>
        <w:rPr>
          <w:rFonts w:ascii="Arial" w:hAnsi="Arial" w:cs="Arial"/>
          <w:b/>
          <w:bCs/>
          <w:color w:val="auto"/>
          <w:sz w:val="22"/>
          <w:szCs w:val="22"/>
          <w:lang w:val="lt-LT"/>
        </w:rPr>
      </w:pPr>
      <w:bookmarkStart w:id="16" w:name="_Toc484092998"/>
      <w:bookmarkStart w:id="17" w:name="_Toc196311552"/>
      <w:bookmarkStart w:id="18" w:name="_Toc484495966"/>
      <w:bookmarkStart w:id="19" w:name="_Toc484496025"/>
      <w:r w:rsidRPr="006D24F9">
        <w:rPr>
          <w:rFonts w:ascii="Arial" w:hAnsi="Arial" w:cs="Arial"/>
          <w:b/>
          <w:bCs/>
          <w:color w:val="auto"/>
          <w:sz w:val="22"/>
          <w:szCs w:val="22"/>
          <w:lang w:val="lt-LT"/>
        </w:rPr>
        <w:t>REIKALAVIMAI TIEKĖJŲ KVALIFIKACIJAI</w:t>
      </w:r>
      <w:bookmarkEnd w:id="16"/>
      <w:bookmarkEnd w:id="17"/>
      <w:r w:rsidRPr="006D24F9">
        <w:rPr>
          <w:rFonts w:ascii="Arial" w:hAnsi="Arial" w:cs="Arial"/>
          <w:b/>
          <w:bCs/>
          <w:color w:val="auto"/>
          <w:sz w:val="22"/>
          <w:szCs w:val="22"/>
          <w:lang w:val="lt-LT"/>
        </w:rPr>
        <w:t xml:space="preserve"> </w:t>
      </w:r>
      <w:bookmarkEnd w:id="18"/>
      <w:bookmarkEnd w:id="19"/>
    </w:p>
    <w:p w14:paraId="55EB3362" w14:textId="77777777" w:rsidR="003B4046" w:rsidRPr="00A22E68" w:rsidRDefault="003B4046" w:rsidP="003B4046">
      <w:pPr>
        <w:pStyle w:val="Sraopastraipa"/>
        <w:tabs>
          <w:tab w:val="left" w:pos="709"/>
        </w:tabs>
        <w:spacing w:after="0" w:line="240" w:lineRule="auto"/>
        <w:ind w:left="0"/>
        <w:contextualSpacing w:val="0"/>
        <w:jc w:val="both"/>
        <w:rPr>
          <w:rFonts w:ascii="Arial" w:hAnsi="Arial" w:cs="Arial"/>
          <w:i/>
          <w:lang w:val="lt-LT"/>
        </w:rPr>
      </w:pPr>
    </w:p>
    <w:p w14:paraId="3B1F1875" w14:textId="2D9E5216" w:rsidR="003B4046" w:rsidRPr="00D27F84" w:rsidRDefault="003B4046" w:rsidP="00FE3A52">
      <w:pPr>
        <w:pStyle w:val="Sraopastraipa"/>
        <w:tabs>
          <w:tab w:val="left" w:pos="720"/>
        </w:tabs>
        <w:spacing w:after="0" w:line="240" w:lineRule="auto"/>
        <w:ind w:left="0"/>
        <w:contextualSpacing w:val="0"/>
        <w:jc w:val="both"/>
        <w:rPr>
          <w:rFonts w:ascii="Arial" w:hAnsi="Arial" w:cs="Arial"/>
          <w:lang w:val="lt-LT"/>
        </w:rPr>
      </w:pPr>
      <w:r w:rsidRPr="00D27F84">
        <w:rPr>
          <w:rFonts w:ascii="Arial" w:hAnsi="Arial" w:cs="Arial"/>
          <w:lang w:val="lt-LT"/>
        </w:rPr>
        <w:t xml:space="preserve">4.1. Tiekėjas, dalyvaujantis Pirkime, turi atitikti </w:t>
      </w:r>
      <w:r w:rsidR="00110685">
        <w:rPr>
          <w:rFonts w:ascii="Arial" w:hAnsi="Arial" w:cs="Arial"/>
          <w:lang w:val="lt-LT"/>
        </w:rPr>
        <w:t>S</w:t>
      </w:r>
      <w:r w:rsidRPr="00D27F84">
        <w:rPr>
          <w:rFonts w:ascii="Arial" w:hAnsi="Arial" w:cs="Arial"/>
          <w:lang w:val="lt-LT"/>
        </w:rPr>
        <w:t xml:space="preserve">pecialiųjų </w:t>
      </w:r>
      <w:r w:rsidR="00FE3A52">
        <w:rPr>
          <w:rFonts w:ascii="Arial" w:hAnsi="Arial" w:cs="Arial"/>
          <w:lang w:val="lt-LT"/>
        </w:rPr>
        <w:t xml:space="preserve"> </w:t>
      </w:r>
      <w:r w:rsidRPr="00D27F84">
        <w:rPr>
          <w:rFonts w:ascii="Arial" w:hAnsi="Arial" w:cs="Arial"/>
          <w:lang w:val="lt-LT"/>
        </w:rPr>
        <w:t>sąlygų</w:t>
      </w:r>
      <w:r w:rsidR="00D717B5">
        <w:rPr>
          <w:rFonts w:ascii="Arial" w:hAnsi="Arial" w:cs="Arial"/>
          <w:lang w:val="lt-LT"/>
        </w:rPr>
        <w:t xml:space="preserve"> </w:t>
      </w:r>
      <w:r w:rsidR="00D717B5" w:rsidRPr="00E53724">
        <w:rPr>
          <w:rFonts w:ascii="Arial" w:hAnsi="Arial" w:cs="Arial"/>
          <w:lang w:val="lt-LT"/>
        </w:rPr>
        <w:t>4</w:t>
      </w:r>
      <w:r w:rsidR="00FE3A52" w:rsidRPr="00E53724">
        <w:rPr>
          <w:rFonts w:ascii="Arial" w:hAnsi="Arial" w:cs="Arial"/>
          <w:lang w:val="lt-LT"/>
        </w:rPr>
        <w:t xml:space="preserve"> </w:t>
      </w:r>
      <w:r w:rsidRPr="00D27F84">
        <w:rPr>
          <w:rFonts w:ascii="Arial" w:hAnsi="Arial" w:cs="Arial"/>
          <w:lang w:val="lt-LT"/>
        </w:rPr>
        <w:t>priede</w:t>
      </w:r>
      <w:r w:rsidR="005054B5">
        <w:rPr>
          <w:rFonts w:ascii="Arial" w:hAnsi="Arial" w:cs="Arial"/>
          <w:lang w:val="lt-LT"/>
        </w:rPr>
        <w:t xml:space="preserve"> „</w:t>
      </w:r>
      <w:r w:rsidR="005054B5" w:rsidRPr="00914EF9">
        <w:rPr>
          <w:rFonts w:ascii="Arial" w:hAnsi="Arial" w:cs="Arial"/>
          <w:lang w:val="lt-LT"/>
        </w:rPr>
        <w:t>Reikalavimai tiekėjų kvalifikacijai</w:t>
      </w:r>
      <w:r w:rsidR="005054B5">
        <w:rPr>
          <w:rFonts w:ascii="Arial" w:hAnsi="Arial" w:cs="Arial"/>
          <w:lang w:val="lt-LT"/>
        </w:rPr>
        <w:t>“</w:t>
      </w:r>
      <w:r w:rsidRPr="00D27F84">
        <w:rPr>
          <w:rFonts w:ascii="Arial" w:hAnsi="Arial" w:cs="Arial"/>
          <w:lang w:val="lt-LT"/>
        </w:rPr>
        <w:t xml:space="preserve"> nurodytus reikalavimus. </w:t>
      </w:r>
    </w:p>
    <w:p w14:paraId="49A7A2C5" w14:textId="4812A757" w:rsidR="00E9735F" w:rsidRDefault="003B4046" w:rsidP="00FE3A52">
      <w:pPr>
        <w:pStyle w:val="Sraopastraipa"/>
        <w:tabs>
          <w:tab w:val="left" w:pos="0"/>
          <w:tab w:val="left" w:pos="142"/>
          <w:tab w:val="left" w:pos="284"/>
          <w:tab w:val="left" w:pos="567"/>
        </w:tabs>
        <w:spacing w:after="0" w:line="240" w:lineRule="auto"/>
        <w:ind w:left="0"/>
        <w:jc w:val="both"/>
        <w:rPr>
          <w:rFonts w:ascii="Arial" w:hAnsi="Arial" w:cs="Arial"/>
          <w:color w:val="000000"/>
          <w:lang w:val="lt-LT"/>
        </w:rPr>
      </w:pPr>
      <w:r w:rsidRPr="00D27F84">
        <w:rPr>
          <w:rFonts w:ascii="Arial" w:hAnsi="Arial" w:cs="Arial"/>
          <w:lang w:val="lt-LT"/>
        </w:rPr>
        <w:t>4.2.</w:t>
      </w:r>
      <w:r w:rsidRPr="00D27F84">
        <w:rPr>
          <w:rFonts w:ascii="Arial" w:hAnsi="Arial" w:cs="Arial"/>
          <w:b/>
          <w:lang w:val="lt-LT"/>
        </w:rPr>
        <w:t xml:space="preserve"> </w:t>
      </w:r>
      <w:r w:rsidR="00E27F98" w:rsidRPr="00D57BA6">
        <w:rPr>
          <w:rFonts w:ascii="Arial" w:eastAsia="Calibri" w:hAnsi="Arial" w:cs="Arial"/>
          <w:b/>
          <w:lang w:val="lt-LT"/>
        </w:rPr>
        <w:t xml:space="preserve">Tiekėjas pasiūlyme turi pateikti tik Europos bendrąjį viešųjų pirkimų dokumentą </w:t>
      </w:r>
      <w:r w:rsidR="00E27F98" w:rsidRPr="00D57BA6">
        <w:rPr>
          <w:rFonts w:ascii="Arial" w:eastAsia="Calibri" w:hAnsi="Arial" w:cs="Arial"/>
          <w:lang w:val="lt-LT"/>
        </w:rPr>
        <w:t xml:space="preserve">(toliau </w:t>
      </w:r>
      <w:r w:rsidR="00E27F98" w:rsidRPr="00D57BA6">
        <w:rPr>
          <w:rFonts w:ascii="Arial" w:eastAsia="Calibri" w:hAnsi="Arial" w:cs="Arial"/>
          <w:color w:val="000000"/>
          <w:lang w:val="lt-LT"/>
        </w:rPr>
        <w:t>–</w:t>
      </w:r>
      <w:r w:rsidR="00E27F98" w:rsidRPr="00D57BA6">
        <w:rPr>
          <w:rFonts w:ascii="Arial" w:eastAsia="Calibri" w:hAnsi="Arial" w:cs="Arial"/>
          <w:lang w:val="lt-LT"/>
        </w:rPr>
        <w:t xml:space="preserve"> </w:t>
      </w:r>
      <w:r w:rsidR="00E27F98" w:rsidRPr="00D57BA6">
        <w:rPr>
          <w:rFonts w:ascii="Arial" w:eastAsia="Calibri" w:hAnsi="Arial" w:cs="Arial"/>
          <w:b/>
          <w:lang w:val="lt-LT"/>
        </w:rPr>
        <w:t>EBVPD</w:t>
      </w:r>
      <w:r w:rsidR="00E27F98" w:rsidRPr="00DE33DE">
        <w:rPr>
          <w:rFonts w:ascii="Arial" w:eastAsia="Calibri" w:hAnsi="Arial" w:cs="Arial"/>
          <w:lang w:val="lt-LT"/>
        </w:rPr>
        <w:t>).</w:t>
      </w:r>
      <w:r w:rsidR="00E27F98" w:rsidRPr="00DE33DE">
        <w:rPr>
          <w:rFonts w:ascii="Arial" w:eastAsia="Calibri" w:hAnsi="Arial" w:cs="Arial"/>
          <w:b/>
          <w:lang w:val="lt-LT"/>
        </w:rPr>
        <w:t xml:space="preserve"> </w:t>
      </w:r>
      <w:r w:rsidR="00E27F98" w:rsidRPr="00DE33DE">
        <w:rPr>
          <w:rFonts w:ascii="Arial" w:eastAsia="Calibri" w:hAnsi="Arial" w:cs="Arial"/>
          <w:lang w:val="lt-LT"/>
        </w:rPr>
        <w:t xml:space="preserve">Visų tiekėjo </w:t>
      </w:r>
      <w:r w:rsidR="00E27F98" w:rsidRPr="00DE33DE">
        <w:rPr>
          <w:rFonts w:ascii="Arial" w:hAnsi="Arial" w:cs="Arial"/>
          <w:lang w:val="lt-LT"/>
        </w:rPr>
        <w:t>kvalifikaciją</w:t>
      </w:r>
      <w:r w:rsidR="00E27F98" w:rsidRPr="00DE33DE">
        <w:rPr>
          <w:rFonts w:ascii="Arial" w:hAnsi="Arial" w:cs="Arial"/>
          <w:vertAlign w:val="superscript"/>
          <w:lang w:val="lt-LT"/>
        </w:rPr>
        <w:footnoteReference w:id="1"/>
      </w:r>
      <w:r w:rsidR="00E27F98" w:rsidRPr="00DE33DE">
        <w:rPr>
          <w:rFonts w:ascii="Arial" w:hAnsi="Arial" w:cs="Arial"/>
          <w:lang w:val="lt-LT"/>
        </w:rPr>
        <w:t xml:space="preserve"> </w:t>
      </w:r>
      <w:r w:rsidR="00E27F98" w:rsidRPr="00DE33DE">
        <w:rPr>
          <w:rFonts w:ascii="Arial" w:eastAsia="Calibri" w:hAnsi="Arial" w:cs="Arial"/>
          <w:lang w:val="lt-LT"/>
        </w:rPr>
        <w:t xml:space="preserve">įrodančių dokumentų bus prašoma pateikti </w:t>
      </w:r>
      <w:r w:rsidR="00E27F98" w:rsidRPr="00DE33DE">
        <w:rPr>
          <w:rFonts w:ascii="Arial" w:eastAsia="Calibri" w:hAnsi="Arial" w:cs="Arial"/>
          <w:b/>
          <w:lang w:val="lt-LT"/>
        </w:rPr>
        <w:t>tik galimą laimėtoją</w:t>
      </w:r>
      <w:r w:rsidR="00E27F98" w:rsidRPr="00DE33DE">
        <w:rPr>
          <w:rFonts w:ascii="Arial" w:eastAsia="Calibri" w:hAnsi="Arial" w:cs="Arial"/>
          <w:lang w:val="lt-LT"/>
        </w:rPr>
        <w:t>.</w:t>
      </w:r>
      <w:r w:rsidR="002E5D74">
        <w:rPr>
          <w:rFonts w:ascii="Arial" w:hAnsi="Arial"/>
          <w:b/>
          <w:lang w:val="lt-LT"/>
        </w:rPr>
        <w:t xml:space="preserve"> </w:t>
      </w:r>
      <w:r w:rsidR="007F0132" w:rsidRPr="00A22E68">
        <w:rPr>
          <w:rFonts w:ascii="Arial" w:hAnsi="Arial" w:cs="Arial"/>
          <w:color w:val="000000"/>
          <w:lang w:val="lt-LT"/>
        </w:rPr>
        <w:t>Detali nurodytų dokumentų pateikimo tvarka nustatyta Bendrųjų sąlygų 7 skyriuje.</w:t>
      </w:r>
    </w:p>
    <w:p w14:paraId="5FBC0C68" w14:textId="0D8E7076" w:rsidR="00E9735F" w:rsidRPr="00EF5A89" w:rsidRDefault="0099350B" w:rsidP="00EF5A89">
      <w:pPr>
        <w:pStyle w:val="Antrat1"/>
        <w:numPr>
          <w:ilvl w:val="0"/>
          <w:numId w:val="1"/>
        </w:numPr>
        <w:tabs>
          <w:tab w:val="left" w:pos="426"/>
        </w:tabs>
        <w:spacing w:after="0" w:line="240" w:lineRule="auto"/>
        <w:ind w:left="0" w:firstLine="0"/>
        <w:jc w:val="center"/>
        <w:rPr>
          <w:rFonts w:ascii="Arial" w:hAnsi="Arial" w:cs="Arial"/>
          <w:b/>
          <w:bCs/>
          <w:color w:val="auto"/>
          <w:sz w:val="22"/>
          <w:szCs w:val="22"/>
          <w:lang w:val="lt-LT"/>
        </w:rPr>
      </w:pPr>
      <w:bookmarkStart w:id="20" w:name="_Toc126333932"/>
      <w:bookmarkStart w:id="21" w:name="_Toc196311553"/>
      <w:r w:rsidRPr="00EF5A89">
        <w:rPr>
          <w:rFonts w:ascii="Arial" w:hAnsi="Arial" w:cs="Arial"/>
          <w:b/>
          <w:bCs/>
          <w:color w:val="auto"/>
          <w:sz w:val="22"/>
          <w:szCs w:val="22"/>
          <w:lang w:val="lt-LT"/>
        </w:rPr>
        <w:t>REIKALAVIMAI, SUSIJĘ SU NACIONALINIU SAUGUMU</w:t>
      </w:r>
      <w:bookmarkEnd w:id="20"/>
      <w:bookmarkEnd w:id="21"/>
    </w:p>
    <w:p w14:paraId="77BDB22D" w14:textId="77777777" w:rsidR="00DF14C9" w:rsidRPr="00110685" w:rsidRDefault="00DF14C9" w:rsidP="00110685">
      <w:pPr>
        <w:tabs>
          <w:tab w:val="left" w:pos="0"/>
          <w:tab w:val="left" w:pos="142"/>
          <w:tab w:val="left" w:pos="284"/>
          <w:tab w:val="left" w:pos="567"/>
        </w:tabs>
        <w:spacing w:after="0" w:line="240" w:lineRule="auto"/>
        <w:rPr>
          <w:rFonts w:ascii="Arial" w:hAnsi="Arial"/>
          <w:b/>
          <w:bCs/>
          <w:lang w:val="lt-LT"/>
        </w:rPr>
      </w:pPr>
    </w:p>
    <w:p w14:paraId="7FB85DD7" w14:textId="293160ED" w:rsidR="00886E91" w:rsidRPr="00886E91" w:rsidRDefault="00886E91" w:rsidP="00ED0BE1">
      <w:pPr>
        <w:spacing w:after="0" w:line="240" w:lineRule="auto"/>
        <w:jc w:val="both"/>
        <w:rPr>
          <w:rFonts w:ascii="Arial" w:hAnsi="Arial" w:cs="Arial"/>
          <w:color w:val="000000" w:themeColor="text1"/>
          <w:lang w:val="lt-LT"/>
        </w:rPr>
      </w:pPr>
      <w:r w:rsidRPr="008331AF">
        <w:rPr>
          <w:rFonts w:ascii="Arial" w:hAnsi="Arial" w:cs="Arial"/>
          <w:color w:val="000000" w:themeColor="text1"/>
          <w:lang w:val="lt-LT"/>
        </w:rPr>
        <w:t>5.</w:t>
      </w:r>
      <w:r w:rsidR="000D04AD" w:rsidRPr="008331AF">
        <w:rPr>
          <w:rFonts w:ascii="Arial" w:hAnsi="Arial" w:cs="Arial"/>
          <w:color w:val="000000" w:themeColor="text1"/>
          <w:lang w:val="lt-LT"/>
        </w:rPr>
        <w:t>1</w:t>
      </w:r>
      <w:r w:rsidRPr="008331AF">
        <w:rPr>
          <w:rFonts w:ascii="Arial" w:hAnsi="Arial" w:cs="Arial"/>
          <w:color w:val="000000" w:themeColor="text1"/>
          <w:lang w:val="lt-LT"/>
        </w:rPr>
        <w:t xml:space="preserve">. </w:t>
      </w:r>
      <w:r w:rsidR="00AB70BB" w:rsidRPr="008331AF">
        <w:rPr>
          <w:rFonts w:ascii="Arial" w:hAnsi="Arial" w:cs="Arial"/>
          <w:lang w:val="lt-LT"/>
        </w:rPr>
        <w:t>Perkančioji organizacija</w:t>
      </w:r>
      <w:r w:rsidRPr="008331AF">
        <w:rPr>
          <w:rFonts w:ascii="Arial" w:hAnsi="Arial" w:cs="Arial"/>
          <w:color w:val="000000" w:themeColor="text1"/>
          <w:lang w:val="lt-LT"/>
        </w:rPr>
        <w:t xml:space="preserve"> kelia reikalavimus, kad tiekėjai ir tiekėjų siūlomos prekės</w:t>
      </w:r>
      <w:r w:rsidR="001E29B4">
        <w:rPr>
          <w:rFonts w:ascii="Arial" w:hAnsi="Arial" w:cs="Arial"/>
          <w:color w:val="000000" w:themeColor="text1"/>
          <w:lang w:val="lt-LT"/>
        </w:rPr>
        <w:t xml:space="preserve"> (taip pat jų gamintojai)</w:t>
      </w:r>
      <w:r w:rsidRPr="008331AF">
        <w:rPr>
          <w:rFonts w:ascii="Arial" w:hAnsi="Arial" w:cs="Arial"/>
          <w:color w:val="000000" w:themeColor="text1"/>
          <w:lang w:val="lt-LT"/>
        </w:rPr>
        <w:t>, paslaugos ar darbai nekeltų grėsmės nacionaliniam saugumui.</w:t>
      </w:r>
    </w:p>
    <w:p w14:paraId="07D8A56A" w14:textId="0BA4F01E" w:rsidR="00DF14C9" w:rsidRPr="003D02B1" w:rsidRDefault="00DF14C9" w:rsidP="00ED0BE1">
      <w:pPr>
        <w:spacing w:after="0" w:line="240" w:lineRule="auto"/>
        <w:jc w:val="both"/>
        <w:rPr>
          <w:rFonts w:ascii="Arial" w:hAnsi="Arial" w:cs="Arial"/>
          <w:color w:val="000000" w:themeColor="text1"/>
          <w:lang w:val="lt-LT"/>
        </w:rPr>
      </w:pPr>
      <w:r w:rsidRPr="00110685">
        <w:rPr>
          <w:rFonts w:ascii="Arial" w:hAnsi="Arial" w:cs="Arial"/>
          <w:color w:val="000000" w:themeColor="text1"/>
          <w:lang w:val="lt-LT"/>
        </w:rPr>
        <w:t>5.</w:t>
      </w:r>
      <w:r w:rsidR="000D04AD">
        <w:rPr>
          <w:rFonts w:ascii="Arial" w:hAnsi="Arial" w:cs="Arial"/>
          <w:color w:val="000000" w:themeColor="text1"/>
          <w:lang w:val="lt-LT"/>
        </w:rPr>
        <w:t>2</w:t>
      </w:r>
      <w:r w:rsidRPr="00110685">
        <w:rPr>
          <w:rFonts w:ascii="Arial" w:hAnsi="Arial" w:cs="Arial"/>
          <w:color w:val="000000" w:themeColor="text1"/>
          <w:lang w:val="lt-LT"/>
        </w:rPr>
        <w:t xml:space="preserve">. Pirkimui taikomos </w:t>
      </w:r>
      <w:r w:rsidR="002E74B8" w:rsidRPr="002E74B8">
        <w:rPr>
          <w:rFonts w:ascii="Arial" w:hAnsi="Arial" w:cs="Arial"/>
          <w:color w:val="000000" w:themeColor="text1"/>
          <w:lang w:val="lt-LT"/>
        </w:rPr>
        <w:t>Tarybos Reglamento (ES) 2022/576 2022 m. balandžio 8 d. kuriuo iš dalies keičiamas Reglamentas (ES) Nr. 833/2014 dėl ribojamųjų priemonių atsižvelgiant į Rusijos veiksmus, kuriais destabilizuojama padėtis Ukrainoje (toliau – Reglamentas)</w:t>
      </w:r>
      <w:r w:rsidRPr="003D02B1">
        <w:rPr>
          <w:rFonts w:ascii="Arial" w:hAnsi="Arial" w:cs="Arial"/>
          <w:color w:val="000000" w:themeColor="text1"/>
          <w:lang w:val="lt-LT"/>
        </w:rPr>
        <w:t xml:space="preserve"> nuostatos. Kartu su pasiūlymu tiekėjas turi pateikti užpildytą deklaraciją dėl (ne)atitikties Reglamento nuostatoms, kuri </w:t>
      </w:r>
      <w:r w:rsidRPr="005D2B5F">
        <w:rPr>
          <w:rFonts w:ascii="Arial" w:hAnsi="Arial" w:cs="Arial"/>
          <w:color w:val="000000" w:themeColor="text1"/>
          <w:lang w:val="lt-LT"/>
        </w:rPr>
        <w:t xml:space="preserve">pateikta </w:t>
      </w:r>
      <w:r w:rsidR="007708DF" w:rsidRPr="005D2B5F">
        <w:rPr>
          <w:rFonts w:ascii="Arial" w:hAnsi="Arial" w:cs="Arial"/>
          <w:color w:val="000000" w:themeColor="text1"/>
          <w:lang w:val="lt-LT"/>
        </w:rPr>
        <w:t>S</w:t>
      </w:r>
      <w:r w:rsidRPr="005D2B5F">
        <w:rPr>
          <w:rFonts w:ascii="Arial" w:hAnsi="Arial" w:cs="Arial"/>
          <w:color w:val="000000" w:themeColor="text1"/>
          <w:lang w:val="lt-LT"/>
        </w:rPr>
        <w:t xml:space="preserve">pecialiųjų sąlygų </w:t>
      </w:r>
      <w:r w:rsidR="007E781E">
        <w:rPr>
          <w:rFonts w:ascii="Arial" w:hAnsi="Arial" w:cs="Arial"/>
          <w:color w:val="000000" w:themeColor="text1"/>
          <w:lang w:val="lt-LT"/>
        </w:rPr>
        <w:t>9</w:t>
      </w:r>
      <w:r w:rsidR="00E64F6C" w:rsidRPr="005D2B5F">
        <w:rPr>
          <w:rFonts w:ascii="Arial" w:hAnsi="Arial" w:cs="Arial"/>
          <w:color w:val="000000" w:themeColor="text1"/>
          <w:lang w:val="lt-LT"/>
        </w:rPr>
        <w:t xml:space="preserve"> pried</w:t>
      </w:r>
      <w:r w:rsidR="007D15B8" w:rsidRPr="005D2B5F">
        <w:rPr>
          <w:rFonts w:ascii="Arial" w:hAnsi="Arial" w:cs="Arial"/>
          <w:color w:val="000000" w:themeColor="text1"/>
          <w:lang w:val="lt-LT"/>
        </w:rPr>
        <w:t>e</w:t>
      </w:r>
      <w:r w:rsidR="00E64F6C" w:rsidRPr="005D2B5F">
        <w:rPr>
          <w:rFonts w:ascii="Arial" w:hAnsi="Arial" w:cs="Arial"/>
          <w:color w:val="000000" w:themeColor="text1"/>
          <w:lang w:val="lt-LT"/>
        </w:rPr>
        <w:t xml:space="preserve"> </w:t>
      </w:r>
      <w:r w:rsidR="007D15B8" w:rsidRPr="005D2B5F">
        <w:rPr>
          <w:rFonts w:ascii="Arial" w:hAnsi="Arial" w:cs="Arial"/>
          <w:color w:val="000000" w:themeColor="text1"/>
          <w:lang w:val="lt-LT"/>
        </w:rPr>
        <w:t>„</w:t>
      </w:r>
      <w:r w:rsidR="00471526" w:rsidRPr="005D2B5F">
        <w:rPr>
          <w:rFonts w:ascii="Arial" w:hAnsi="Arial" w:cs="Arial"/>
          <w:color w:val="000000" w:themeColor="text1"/>
          <w:lang w:val="lt-LT"/>
        </w:rPr>
        <w:t>Tiekėjo deklaracija dėl atitikties Reglamento nuostatoms</w:t>
      </w:r>
      <w:r w:rsidR="007D15B8" w:rsidRPr="005D2B5F">
        <w:rPr>
          <w:rFonts w:ascii="Arial" w:hAnsi="Arial" w:cs="Arial"/>
          <w:color w:val="000000" w:themeColor="text1"/>
          <w:lang w:val="lt-LT"/>
        </w:rPr>
        <w:t>“</w:t>
      </w:r>
      <w:r w:rsidRPr="005D2B5F">
        <w:rPr>
          <w:rFonts w:ascii="Arial" w:hAnsi="Arial" w:cs="Arial"/>
          <w:color w:val="000000" w:themeColor="text1"/>
          <w:lang w:val="lt-LT"/>
        </w:rPr>
        <w:t>. Kilus</w:t>
      </w:r>
      <w:r w:rsidRPr="003D02B1">
        <w:rPr>
          <w:rFonts w:ascii="Arial" w:hAnsi="Arial" w:cs="Arial"/>
          <w:color w:val="000000" w:themeColor="text1"/>
          <w:lang w:val="lt-LT"/>
        </w:rPr>
        <w:t xml:space="preserve"> abejonių dėl tiekėjo (ne)atitikties Reglamento nuostatoms, perkančioji organizacija iš galimo laimėtojo prašys pateikti dokumentus, įrodančius deklaracijoje pateiktų duomenų teisingumą.</w:t>
      </w:r>
    </w:p>
    <w:p w14:paraId="573C0C04" w14:textId="3C7B3053" w:rsidR="0099350B" w:rsidRPr="006E5266" w:rsidRDefault="00F77553" w:rsidP="00ED0BE1">
      <w:pPr>
        <w:spacing w:after="0" w:line="240" w:lineRule="auto"/>
        <w:jc w:val="both"/>
        <w:rPr>
          <w:rFonts w:ascii="Arial" w:hAnsi="Arial" w:cs="Arial"/>
          <w:color w:val="000000" w:themeColor="text1"/>
          <w:lang w:val="lt-LT"/>
        </w:rPr>
      </w:pPr>
      <w:r w:rsidRPr="003D02B1">
        <w:rPr>
          <w:rFonts w:ascii="Arial" w:hAnsi="Arial" w:cs="Arial"/>
          <w:color w:val="000000" w:themeColor="text1"/>
          <w:lang w:val="lt-LT"/>
        </w:rPr>
        <w:t>5.</w:t>
      </w:r>
      <w:r w:rsidR="000D04AD">
        <w:rPr>
          <w:rFonts w:ascii="Arial" w:hAnsi="Arial" w:cs="Arial"/>
          <w:color w:val="000000" w:themeColor="text1"/>
          <w:lang w:val="lt-LT"/>
        </w:rPr>
        <w:t>3</w:t>
      </w:r>
      <w:r w:rsidRPr="003D02B1">
        <w:rPr>
          <w:rFonts w:ascii="Arial" w:hAnsi="Arial" w:cs="Arial"/>
          <w:color w:val="000000" w:themeColor="text1"/>
          <w:lang w:val="lt-LT"/>
        </w:rPr>
        <w:t xml:space="preserve">. Perkančioji organizacija nustačiusi, kad tiekėjo pasitelktas subtiekėjas ar ūkio subjektas, kurio pajėgumais remiamasi, tenkina Reglamento 5 k straipsnyje nustatytus ribojimus, reikalaus tiekėjo </w:t>
      </w:r>
      <w:r w:rsidRPr="006E5266">
        <w:rPr>
          <w:rFonts w:ascii="Arial" w:hAnsi="Arial" w:cs="Arial"/>
          <w:color w:val="000000" w:themeColor="text1"/>
          <w:lang w:val="lt-LT"/>
        </w:rPr>
        <w:t>juos pakeisti kitais, pirkimo sąlygų reikalavimus atitinkančiais, subjektais.</w:t>
      </w:r>
    </w:p>
    <w:p w14:paraId="1921EA8F" w14:textId="2FF2FEBF" w:rsidR="002E74B8" w:rsidRPr="00B34E38" w:rsidRDefault="002E74B8" w:rsidP="00ED0BE1">
      <w:pPr>
        <w:spacing w:after="0" w:line="240" w:lineRule="auto"/>
        <w:jc w:val="both"/>
        <w:rPr>
          <w:rFonts w:ascii="Arial" w:hAnsi="Arial" w:cs="Arial"/>
          <w:iCs/>
          <w:color w:val="000000" w:themeColor="text1"/>
          <w:lang w:val="lt-LT"/>
        </w:rPr>
      </w:pPr>
      <w:r w:rsidRPr="006E5266">
        <w:rPr>
          <w:rFonts w:ascii="Arial" w:hAnsi="Arial" w:cs="Arial"/>
          <w:color w:val="000000" w:themeColor="text1"/>
          <w:lang w:val="lt-LT"/>
        </w:rPr>
        <w:t>5.</w:t>
      </w:r>
      <w:r w:rsidR="000D04AD" w:rsidRPr="00B34E38">
        <w:rPr>
          <w:rFonts w:ascii="Arial" w:hAnsi="Arial" w:cs="Arial"/>
          <w:color w:val="000000" w:themeColor="text1"/>
          <w:lang w:val="lt-LT"/>
        </w:rPr>
        <w:t>4</w:t>
      </w:r>
      <w:r w:rsidRPr="00B34E38">
        <w:rPr>
          <w:rFonts w:ascii="Arial" w:hAnsi="Arial" w:cs="Arial"/>
          <w:color w:val="000000" w:themeColor="text1"/>
          <w:lang w:val="lt-LT"/>
        </w:rPr>
        <w:t xml:space="preserve">. </w:t>
      </w:r>
      <w:r w:rsidR="00513811" w:rsidRPr="00B34E38">
        <w:rPr>
          <w:rFonts w:ascii="Arial" w:hAnsi="Arial" w:cs="Arial"/>
          <w:iCs/>
          <w:color w:val="000000" w:themeColor="text1"/>
          <w:lang w:val="lt-LT"/>
        </w:rPr>
        <w:t xml:space="preserve">Perkančioji organizacija atmes tiekėjo pasiūlymą, jei bus tenkinama bent viena </w:t>
      </w:r>
      <w:r w:rsidR="000554F1" w:rsidRPr="00B34E38">
        <w:rPr>
          <w:rFonts w:ascii="Arial" w:hAnsi="Arial" w:cs="Arial"/>
          <w:iCs/>
          <w:color w:val="000000" w:themeColor="text1"/>
          <w:lang w:val="lt-LT"/>
        </w:rPr>
        <w:t>VPĮ</w:t>
      </w:r>
      <w:r w:rsidR="00513811" w:rsidRPr="00B34E38">
        <w:rPr>
          <w:rFonts w:ascii="Arial" w:hAnsi="Arial" w:cs="Arial"/>
          <w:iCs/>
          <w:color w:val="000000" w:themeColor="text1"/>
          <w:lang w:val="lt-LT"/>
        </w:rPr>
        <w:t xml:space="preserve"> 45 straipsnio 2</w:t>
      </w:r>
      <w:r w:rsidR="00513811" w:rsidRPr="00B34E38">
        <w:rPr>
          <w:rFonts w:ascii="Arial" w:hAnsi="Arial" w:cs="Arial"/>
          <w:iCs/>
          <w:color w:val="000000" w:themeColor="text1"/>
          <w:vertAlign w:val="superscript"/>
          <w:lang w:val="lt-LT"/>
        </w:rPr>
        <w:t>1</w:t>
      </w:r>
      <w:r w:rsidR="00513811" w:rsidRPr="00B34E38">
        <w:rPr>
          <w:rFonts w:ascii="Arial" w:hAnsi="Arial" w:cs="Arial"/>
          <w:iCs/>
          <w:color w:val="000000" w:themeColor="text1"/>
          <w:lang w:val="lt-LT"/>
        </w:rPr>
        <w:t xml:space="preserve"> </w:t>
      </w:r>
      <w:r w:rsidR="00513811" w:rsidRPr="00B34E38">
        <w:rPr>
          <w:rFonts w:ascii="Arial" w:hAnsi="Arial" w:cs="Arial"/>
          <w:iCs/>
          <w:lang w:val="lt-LT"/>
        </w:rPr>
        <w:t xml:space="preserve">dalies </w:t>
      </w:r>
      <w:r w:rsidR="006E5266" w:rsidRPr="00B34E38">
        <w:rPr>
          <w:rFonts w:ascii="Arial" w:hAnsi="Arial" w:cs="Arial"/>
          <w:iCs/>
          <w:lang w:val="lt-LT"/>
        </w:rPr>
        <w:t>1, 2, 3, 4, 6</w:t>
      </w:r>
      <w:r w:rsidR="00513811" w:rsidRPr="00B34E38">
        <w:rPr>
          <w:rFonts w:ascii="Arial" w:hAnsi="Arial" w:cs="Arial"/>
          <w:iCs/>
          <w:lang w:val="lt-LT"/>
        </w:rPr>
        <w:t xml:space="preserve"> punktuose </w:t>
      </w:r>
      <w:r w:rsidR="00513811" w:rsidRPr="00B34E38">
        <w:rPr>
          <w:rFonts w:ascii="Arial" w:hAnsi="Arial" w:cs="Arial"/>
          <w:iCs/>
          <w:color w:val="000000" w:themeColor="text1"/>
          <w:lang w:val="lt-LT"/>
        </w:rPr>
        <w:t>nurodytų sąlygų.</w:t>
      </w:r>
      <w:r w:rsidR="00E4764C" w:rsidRPr="00B34E38">
        <w:rPr>
          <w:rFonts w:ascii="Arial" w:hAnsi="Arial" w:cs="Arial"/>
          <w:iCs/>
          <w:color w:val="000000" w:themeColor="text1"/>
          <w:lang w:val="lt-LT"/>
        </w:rPr>
        <w:t xml:space="preserve"> </w:t>
      </w:r>
      <w:r w:rsidR="00513811" w:rsidRPr="00B34E38">
        <w:rPr>
          <w:rFonts w:ascii="Arial" w:hAnsi="Arial" w:cs="Arial"/>
          <w:iCs/>
          <w:color w:val="000000" w:themeColor="text1"/>
          <w:lang w:val="lt-LT"/>
        </w:rPr>
        <w:t xml:space="preserve">Tiekėjas kartu su pasiūlymu turi pateikti laisvos formos atitikties deklaraciją </w:t>
      </w:r>
      <w:r w:rsidR="0014349D" w:rsidRPr="00B34E38">
        <w:rPr>
          <w:rFonts w:ascii="Arial" w:hAnsi="Arial" w:cs="Arial"/>
          <w:iCs/>
          <w:color w:val="000000" w:themeColor="text1"/>
          <w:lang w:val="lt-LT"/>
        </w:rPr>
        <w:t xml:space="preserve">(pavyzdinė deklaracijos forma pridedama </w:t>
      </w:r>
      <w:r w:rsidR="00081CC0" w:rsidRPr="00B34E38">
        <w:rPr>
          <w:rFonts w:ascii="Arial" w:hAnsi="Arial" w:cs="Arial"/>
          <w:iCs/>
          <w:color w:val="000000" w:themeColor="text1"/>
          <w:lang w:val="lt-LT"/>
        </w:rPr>
        <w:t xml:space="preserve">Specialiųjų sąlygų </w:t>
      </w:r>
      <w:r w:rsidR="008307E9" w:rsidRPr="00B34E38">
        <w:rPr>
          <w:rFonts w:ascii="Arial" w:hAnsi="Arial" w:cs="Arial"/>
          <w:iCs/>
          <w:color w:val="000000" w:themeColor="text1"/>
          <w:lang w:val="lt-LT"/>
        </w:rPr>
        <w:t>1</w:t>
      </w:r>
      <w:r w:rsidR="00B20711">
        <w:rPr>
          <w:rFonts w:ascii="Arial" w:hAnsi="Arial" w:cs="Arial"/>
          <w:iCs/>
          <w:color w:val="000000" w:themeColor="text1"/>
          <w:lang w:val="lt-LT"/>
        </w:rPr>
        <w:t>1</w:t>
      </w:r>
      <w:r w:rsidR="008307E9" w:rsidRPr="00B34E38">
        <w:rPr>
          <w:rFonts w:ascii="Arial" w:hAnsi="Arial" w:cs="Arial"/>
          <w:iCs/>
          <w:color w:val="000000" w:themeColor="text1"/>
          <w:lang w:val="lt-LT"/>
        </w:rPr>
        <w:t xml:space="preserve"> priede „</w:t>
      </w:r>
      <w:bookmarkStart w:id="22" w:name="_Hlk196310695"/>
      <w:r w:rsidR="00B861C7" w:rsidRPr="00B34E38">
        <w:rPr>
          <w:rFonts w:ascii="Arial" w:hAnsi="Arial" w:cs="Arial"/>
          <w:iCs/>
          <w:color w:val="000000" w:themeColor="text1"/>
          <w:lang w:val="lt-LT"/>
        </w:rPr>
        <w:t xml:space="preserve">VPĮ 45 str. </w:t>
      </w:r>
      <w:r w:rsidR="00C63CD6" w:rsidRPr="00B34E38">
        <w:rPr>
          <w:rFonts w:ascii="Arial" w:hAnsi="Arial" w:cs="Arial"/>
          <w:iCs/>
          <w:color w:val="000000" w:themeColor="text1"/>
          <w:lang w:val="lt-LT"/>
        </w:rPr>
        <w:t>2</w:t>
      </w:r>
      <w:r w:rsidR="00C63CD6" w:rsidRPr="00B34E38">
        <w:rPr>
          <w:rFonts w:ascii="Arial" w:hAnsi="Arial" w:cs="Arial"/>
          <w:iCs/>
          <w:color w:val="000000" w:themeColor="text1"/>
          <w:vertAlign w:val="superscript"/>
          <w:lang w:val="lt-LT"/>
        </w:rPr>
        <w:t>1</w:t>
      </w:r>
      <w:r w:rsidR="002F7014" w:rsidRPr="00B34E38">
        <w:rPr>
          <w:rFonts w:ascii="Arial" w:hAnsi="Arial" w:cs="Arial"/>
          <w:iCs/>
          <w:color w:val="000000" w:themeColor="text1"/>
          <w:lang w:val="lt-LT"/>
        </w:rPr>
        <w:t xml:space="preserve"> </w:t>
      </w:r>
      <w:r w:rsidR="00B861C7" w:rsidRPr="00B34E38">
        <w:rPr>
          <w:rFonts w:ascii="Arial" w:hAnsi="Arial" w:cs="Arial"/>
          <w:iCs/>
          <w:color w:val="000000" w:themeColor="text1"/>
          <w:lang w:val="lt-LT"/>
        </w:rPr>
        <w:t>reikalavimų atitikties deklaracijos pavyzdinė forma</w:t>
      </w:r>
      <w:bookmarkEnd w:id="22"/>
      <w:r w:rsidR="008307E9" w:rsidRPr="00B34E38">
        <w:rPr>
          <w:rFonts w:ascii="Arial" w:hAnsi="Arial" w:cs="Arial"/>
          <w:iCs/>
          <w:color w:val="000000" w:themeColor="text1"/>
          <w:lang w:val="lt-LT"/>
        </w:rPr>
        <w:t>“</w:t>
      </w:r>
      <w:r w:rsidR="0014349D" w:rsidRPr="00B34E38">
        <w:rPr>
          <w:rFonts w:ascii="Arial" w:hAnsi="Arial" w:cs="Arial"/>
          <w:iCs/>
          <w:color w:val="000000" w:themeColor="text1"/>
          <w:lang w:val="lt-LT"/>
        </w:rPr>
        <w:t>)</w:t>
      </w:r>
      <w:r w:rsidR="00081CC0" w:rsidRPr="00B34E38">
        <w:rPr>
          <w:rFonts w:ascii="Arial" w:hAnsi="Arial" w:cs="Arial"/>
          <w:iCs/>
          <w:color w:val="000000" w:themeColor="text1"/>
          <w:lang w:val="lt-LT"/>
        </w:rPr>
        <w:t xml:space="preserve"> </w:t>
      </w:r>
      <w:r w:rsidR="00513811" w:rsidRPr="00B34E38">
        <w:rPr>
          <w:rFonts w:ascii="Arial" w:hAnsi="Arial" w:cs="Arial"/>
          <w:iCs/>
          <w:color w:val="000000" w:themeColor="text1"/>
          <w:lang w:val="lt-LT"/>
        </w:rPr>
        <w:t>dėl atitikties VPĮ 45 straipsnio 2</w:t>
      </w:r>
      <w:r w:rsidR="00513811" w:rsidRPr="00B34E38">
        <w:rPr>
          <w:rFonts w:ascii="Arial" w:hAnsi="Arial" w:cs="Arial"/>
          <w:iCs/>
          <w:color w:val="000000" w:themeColor="text1"/>
          <w:vertAlign w:val="superscript"/>
          <w:lang w:val="lt-LT"/>
        </w:rPr>
        <w:t>1</w:t>
      </w:r>
      <w:r w:rsidR="00513811" w:rsidRPr="00B34E38">
        <w:rPr>
          <w:rFonts w:ascii="Arial" w:hAnsi="Arial" w:cs="Arial"/>
          <w:iCs/>
          <w:color w:val="000000" w:themeColor="text1"/>
          <w:lang w:val="lt-LT"/>
        </w:rPr>
        <w:t xml:space="preserve"> dalies 1, 2, 3</w:t>
      </w:r>
      <w:r w:rsidR="007B722F" w:rsidRPr="00B34E38">
        <w:rPr>
          <w:rFonts w:ascii="Arial" w:hAnsi="Arial" w:cs="Arial"/>
          <w:iCs/>
          <w:color w:val="000000" w:themeColor="text1"/>
          <w:lang w:val="lt-LT"/>
        </w:rPr>
        <w:t>, 4</w:t>
      </w:r>
      <w:r w:rsidR="00513811" w:rsidRPr="00B34E38">
        <w:rPr>
          <w:rFonts w:ascii="Arial" w:hAnsi="Arial" w:cs="Arial"/>
          <w:iCs/>
          <w:color w:val="000000" w:themeColor="text1"/>
          <w:lang w:val="lt-LT"/>
        </w:rPr>
        <w:t xml:space="preserve"> ir 6 punktams.</w:t>
      </w:r>
    </w:p>
    <w:p w14:paraId="4BDC4993" w14:textId="77777777" w:rsidR="0029730F" w:rsidRPr="00B34E38" w:rsidRDefault="00194B24" w:rsidP="00ED0BE1">
      <w:pPr>
        <w:spacing w:after="0" w:line="240" w:lineRule="auto"/>
        <w:jc w:val="both"/>
        <w:rPr>
          <w:rFonts w:ascii="Arial" w:hAnsi="Arial" w:cs="Arial"/>
          <w:iCs/>
          <w:color w:val="000000" w:themeColor="text1"/>
          <w:lang w:val="lt-LT"/>
        </w:rPr>
      </w:pPr>
      <w:r w:rsidRPr="00B34E38">
        <w:rPr>
          <w:rFonts w:ascii="Arial" w:hAnsi="Arial" w:cs="Arial"/>
          <w:iCs/>
          <w:color w:val="000000" w:themeColor="text1"/>
          <w:lang w:val="lt-LT"/>
        </w:rPr>
        <w:t>5.</w:t>
      </w:r>
      <w:r w:rsidR="000D04AD" w:rsidRPr="00B34E38">
        <w:rPr>
          <w:rFonts w:ascii="Arial" w:hAnsi="Arial" w:cs="Arial"/>
          <w:iCs/>
          <w:color w:val="000000" w:themeColor="text1"/>
          <w:lang w:val="lt-LT"/>
        </w:rPr>
        <w:t>5</w:t>
      </w:r>
      <w:r w:rsidRPr="00B34E38">
        <w:rPr>
          <w:rFonts w:ascii="Arial" w:hAnsi="Arial" w:cs="Arial"/>
          <w:iCs/>
          <w:color w:val="000000" w:themeColor="text1"/>
          <w:lang w:val="lt-LT"/>
        </w:rPr>
        <w:t>.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1FDEE409" w14:textId="66D31BBF" w:rsidR="00F775D6" w:rsidRPr="00B34E38" w:rsidRDefault="004566DC" w:rsidP="00ED0BE1">
      <w:pPr>
        <w:spacing w:after="0" w:line="240" w:lineRule="auto"/>
        <w:jc w:val="both"/>
        <w:rPr>
          <w:rFonts w:ascii="Arial" w:hAnsi="Arial" w:cs="Arial"/>
          <w:iCs/>
          <w:color w:val="000000" w:themeColor="text1"/>
          <w:lang w:val="lt-LT"/>
        </w:rPr>
      </w:pPr>
      <w:r w:rsidRPr="00B34E38">
        <w:rPr>
          <w:rFonts w:ascii="Arial" w:hAnsi="Arial" w:cs="Arial"/>
          <w:iCs/>
          <w:color w:val="000000" w:themeColor="text1"/>
          <w:lang w:val="lt-LT"/>
        </w:rPr>
        <w:t>5.</w:t>
      </w:r>
      <w:r w:rsidR="000D04AD" w:rsidRPr="00B34E38">
        <w:rPr>
          <w:rFonts w:ascii="Arial" w:hAnsi="Arial" w:cs="Arial"/>
          <w:iCs/>
          <w:color w:val="000000" w:themeColor="text1"/>
          <w:lang w:val="lt-LT"/>
        </w:rPr>
        <w:t>6</w:t>
      </w:r>
      <w:r w:rsidRPr="00B34E38">
        <w:rPr>
          <w:rFonts w:ascii="Arial" w:hAnsi="Arial" w:cs="Arial"/>
          <w:iCs/>
          <w:color w:val="000000" w:themeColor="text1"/>
          <w:lang w:val="lt-LT"/>
        </w:rPr>
        <w:t xml:space="preserve">. </w:t>
      </w:r>
      <w:r w:rsidR="000F2764" w:rsidRPr="00B34E38">
        <w:rPr>
          <w:rFonts w:ascii="Arial" w:hAnsi="Arial" w:cs="Arial"/>
          <w:iCs/>
          <w:color w:val="000000" w:themeColor="text1"/>
          <w:lang w:val="lt-LT"/>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28C851F2" w14:textId="123E38F9" w:rsidR="00327F83" w:rsidRPr="005D2B5F" w:rsidRDefault="000F2764" w:rsidP="00ED0BE1">
      <w:pPr>
        <w:spacing w:after="0" w:line="240" w:lineRule="auto"/>
        <w:jc w:val="both"/>
        <w:rPr>
          <w:rFonts w:ascii="Arial" w:eastAsia="Calibri" w:hAnsi="Arial" w:cs="Arial"/>
          <w:lang w:val="lt-LT" w:eastAsia="lt-LT"/>
        </w:rPr>
      </w:pPr>
      <w:r w:rsidRPr="00B34E38">
        <w:rPr>
          <w:rFonts w:ascii="Arial" w:hAnsi="Arial" w:cs="Arial"/>
          <w:iCs/>
          <w:color w:val="000000" w:themeColor="text1"/>
          <w:lang w:val="lt-LT"/>
        </w:rPr>
        <w:t>5.</w:t>
      </w:r>
      <w:r w:rsidR="000D04AD" w:rsidRPr="00B34E38">
        <w:rPr>
          <w:rFonts w:ascii="Arial" w:hAnsi="Arial" w:cs="Arial"/>
          <w:iCs/>
          <w:color w:val="000000" w:themeColor="text1"/>
          <w:lang w:val="lt-LT"/>
        </w:rPr>
        <w:t>7</w:t>
      </w:r>
      <w:r w:rsidRPr="00B34E38">
        <w:rPr>
          <w:rFonts w:ascii="Arial" w:hAnsi="Arial" w:cs="Arial"/>
          <w:iCs/>
          <w:color w:val="000000" w:themeColor="text1"/>
          <w:lang w:val="lt-LT"/>
        </w:rPr>
        <w:t xml:space="preserve">. </w:t>
      </w:r>
      <w:r w:rsidR="00327F83" w:rsidRPr="00B34E38">
        <w:rPr>
          <w:rFonts w:ascii="Arial" w:eastAsia="Calibri" w:hAnsi="Arial" w:cs="Arial"/>
          <w:lang w:val="lt-LT" w:eastAsia="lt-LT"/>
        </w:rPr>
        <w:t xml:space="preserve">Perkančioji organizacija laiko, kad </w:t>
      </w:r>
      <w:r w:rsidR="00327F83" w:rsidRPr="00B34E38">
        <w:rPr>
          <w:rFonts w:ascii="Arial" w:eastAsia="Calibri" w:hAnsi="Arial" w:cs="Arial"/>
          <w:color w:val="000000"/>
          <w:shd w:val="clear" w:color="auto" w:fill="FFFFFF"/>
          <w:lang w:val="lt-LT" w:eastAsia="lt-LT"/>
        </w:rPr>
        <w:t>pirkimo objektas kelia grėsmę nacionaliniam saugumui</w:t>
      </w:r>
      <w:r w:rsidR="00327F83" w:rsidRPr="00B34E38">
        <w:rPr>
          <w:rFonts w:ascii="Arial" w:eastAsia="Calibri" w:hAnsi="Arial" w:cs="Arial"/>
          <w:lang w:val="lt-LT" w:eastAsia="lt-LT"/>
        </w:rPr>
        <w:t xml:space="preserve">, </w:t>
      </w:r>
      <w:r w:rsidR="00A65CEC" w:rsidRPr="00B34E38">
        <w:rPr>
          <w:rFonts w:ascii="Arial" w:eastAsia="Calibri" w:hAnsi="Arial" w:cs="Arial"/>
          <w:lang w:val="lt-LT" w:eastAsia="lt-LT"/>
        </w:rPr>
        <w:t>kai yra VPĮ 37 straipsnio 9 dalies 1 ir (ar) 2 punkte numatytos sąlygos</w:t>
      </w:r>
      <w:r w:rsidR="00327F83" w:rsidRPr="00B34E38">
        <w:rPr>
          <w:rFonts w:ascii="Arial" w:eastAsia="Calibri" w:hAnsi="Arial" w:cs="Arial"/>
          <w:lang w:val="lt-LT" w:eastAsia="lt-LT"/>
        </w:rPr>
        <w:t xml:space="preserve">. </w:t>
      </w:r>
      <w:r w:rsidR="00327F83" w:rsidRPr="00B34E38">
        <w:rPr>
          <w:rFonts w:ascii="Arial" w:eastAsia="Times New Roman" w:hAnsi="Arial" w:cs="Arial"/>
          <w:color w:val="000000"/>
          <w:lang w:val="lt-LT"/>
        </w:rPr>
        <w:t xml:space="preserve">Tiekėjai kartu su pasiūlymu turi pateikti </w:t>
      </w:r>
      <w:r w:rsidR="00354956" w:rsidRPr="00B34E38">
        <w:rPr>
          <w:rFonts w:ascii="Arial" w:eastAsia="Times New Roman" w:hAnsi="Arial" w:cs="Arial"/>
          <w:color w:val="000000"/>
          <w:lang w:val="lt-LT"/>
        </w:rPr>
        <w:t>Specialiųjų</w:t>
      </w:r>
      <w:r w:rsidR="00354956" w:rsidRPr="007A32B3">
        <w:rPr>
          <w:rFonts w:ascii="Arial" w:eastAsia="Times New Roman" w:hAnsi="Arial" w:cs="Arial"/>
          <w:color w:val="000000"/>
          <w:lang w:val="lt-LT"/>
        </w:rPr>
        <w:t xml:space="preserve"> sąlygų </w:t>
      </w:r>
      <w:r w:rsidR="00B20711">
        <w:rPr>
          <w:rFonts w:ascii="Arial" w:eastAsia="Times New Roman" w:hAnsi="Arial" w:cs="Arial"/>
          <w:color w:val="000000"/>
          <w:lang w:val="lt-LT"/>
        </w:rPr>
        <w:t>12</w:t>
      </w:r>
      <w:r w:rsidR="00354956" w:rsidRPr="007A32B3">
        <w:rPr>
          <w:rFonts w:ascii="Arial" w:eastAsia="Times New Roman" w:hAnsi="Arial" w:cs="Arial"/>
          <w:color w:val="000000"/>
          <w:lang w:val="lt-LT"/>
        </w:rPr>
        <w:t xml:space="preserve"> priedą „</w:t>
      </w:r>
      <w:r w:rsidR="00327F83" w:rsidRPr="007A32B3">
        <w:rPr>
          <w:rFonts w:ascii="Arial" w:eastAsia="Times New Roman" w:hAnsi="Arial" w:cs="Arial"/>
          <w:color w:val="000000"/>
          <w:lang w:val="lt-LT"/>
        </w:rPr>
        <w:t>Viešųjų pirkimų tarnybos nustatytos</w:t>
      </w:r>
      <w:r w:rsidR="00327F83" w:rsidRPr="005D2B5F">
        <w:rPr>
          <w:rFonts w:ascii="Arial" w:eastAsia="Times New Roman" w:hAnsi="Arial" w:cs="Arial"/>
          <w:color w:val="000000"/>
          <w:lang w:val="lt-LT"/>
        </w:rPr>
        <w:t xml:space="preserve"> formos atitikties deklaracij</w:t>
      </w:r>
      <w:r w:rsidR="00354956" w:rsidRPr="005D2B5F">
        <w:rPr>
          <w:rFonts w:ascii="Arial" w:eastAsia="Times New Roman" w:hAnsi="Arial" w:cs="Arial"/>
          <w:color w:val="000000"/>
          <w:lang w:val="lt-LT"/>
        </w:rPr>
        <w:t>a“</w:t>
      </w:r>
      <w:r w:rsidR="00327F83" w:rsidRPr="005D2B5F">
        <w:rPr>
          <w:rFonts w:ascii="Arial" w:eastAsia="Times New Roman" w:hAnsi="Arial" w:cs="Arial"/>
          <w:color w:val="000000"/>
          <w:lang w:val="lt-LT"/>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62A4F1E6" w14:textId="27FC7600" w:rsidR="000F2764" w:rsidRDefault="00327F83" w:rsidP="00ED0BE1">
      <w:pPr>
        <w:spacing w:after="0" w:line="240" w:lineRule="auto"/>
        <w:jc w:val="both"/>
        <w:rPr>
          <w:rFonts w:ascii="Arial" w:eastAsia="Calibri" w:hAnsi="Arial" w:cs="Arial"/>
          <w:i/>
          <w:iCs/>
          <w:color w:val="7030A0"/>
          <w:lang w:val="lt-LT" w:eastAsia="lt-LT"/>
        </w:rPr>
      </w:pPr>
      <w:r w:rsidRPr="005D2B5F">
        <w:rPr>
          <w:rFonts w:ascii="Arial" w:eastAsia="Calibri" w:hAnsi="Arial" w:cs="Arial"/>
          <w:i/>
          <w:iCs/>
          <w:lang w:val="lt-LT" w:eastAsia="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5D2B5F">
        <w:rPr>
          <w:rFonts w:ascii="Arial" w:eastAsia="Calibri" w:hAnsi="Arial" w:cs="Arial"/>
          <w:i/>
          <w:iCs/>
          <w:color w:val="7030A0"/>
          <w:lang w:val="lt-LT" w:eastAsia="lt-LT"/>
        </w:rPr>
        <w:t>.</w:t>
      </w:r>
    </w:p>
    <w:p w14:paraId="0D2A6D62" w14:textId="18C62D61" w:rsidR="00123BC9" w:rsidRPr="00A101C2" w:rsidRDefault="00123BC9" w:rsidP="00123BC9">
      <w:pPr>
        <w:spacing w:after="0" w:line="240" w:lineRule="auto"/>
        <w:jc w:val="both"/>
        <w:rPr>
          <w:rFonts w:ascii="Arial" w:eastAsia="Times New Roman" w:hAnsi="Arial" w:cs="Arial"/>
          <w:color w:val="000000"/>
          <w:lang w:val="lt-LT"/>
        </w:rPr>
      </w:pPr>
      <w:r w:rsidRPr="005D2B5F">
        <w:rPr>
          <w:rFonts w:ascii="Arial" w:eastAsia="Calibri" w:hAnsi="Arial" w:cs="Arial"/>
          <w:lang w:val="lt-LT" w:eastAsia="lt-LT"/>
        </w:rPr>
        <w:t>5.</w:t>
      </w:r>
      <w:r>
        <w:rPr>
          <w:rFonts w:ascii="Arial" w:eastAsia="Calibri" w:hAnsi="Arial" w:cs="Arial"/>
          <w:lang w:val="lt-LT" w:eastAsia="lt-LT"/>
        </w:rPr>
        <w:t>8</w:t>
      </w:r>
      <w:r w:rsidRPr="005D2B5F">
        <w:rPr>
          <w:rFonts w:ascii="Arial" w:eastAsia="Calibri" w:hAnsi="Arial" w:cs="Arial"/>
          <w:lang w:val="lt-LT" w:eastAsia="lt-LT"/>
        </w:rPr>
        <w:t xml:space="preserve">. Perkančioji organizacija </w:t>
      </w:r>
      <w:r w:rsidRPr="005D2B5F">
        <w:rPr>
          <w:rFonts w:ascii="Arial" w:eastAsia="Calibri" w:hAnsi="Arial" w:cs="Arial"/>
          <w:color w:val="000000"/>
          <w:shd w:val="clear" w:color="auto" w:fill="FFFFFF"/>
          <w:lang w:val="lt-LT" w:eastAsia="lt-LT"/>
        </w:rPr>
        <w:t>laiko, kad tiekėjas turi interesų, galinčių kelti grėsmę nacionaliniam saugumui</w:t>
      </w:r>
      <w:r w:rsidRPr="005D2B5F">
        <w:rPr>
          <w:rFonts w:ascii="Arial" w:eastAsia="Calibri" w:hAnsi="Arial" w:cs="Arial"/>
          <w:lang w:val="lt-LT" w:eastAsia="lt-LT"/>
        </w:rPr>
        <w:t xml:space="preserve">, jei jis, </w:t>
      </w:r>
      <w:r w:rsidRPr="005D2B5F">
        <w:rPr>
          <w:rFonts w:ascii="Arial" w:eastAsia="Calibri" w:hAnsi="Arial" w:cs="Arial"/>
          <w:color w:val="000000"/>
          <w:shd w:val="clear" w:color="auto" w:fill="FFFFFF"/>
          <w:lang w:val="lt-LT" w:eastAsia="lt-LT"/>
        </w:rPr>
        <w:t xml:space="preserve">jo subtiekėjas (-ai) ar ūkio subjektas (-ai), kurių pajėgumais remiamasi, kurie patys ar juos kontroliuojantys asmenys atitinka VPĮ 47 straipsnio 9 dalyje </w:t>
      </w:r>
      <w:r w:rsidRPr="003C0A14">
        <w:rPr>
          <w:rFonts w:ascii="Arial" w:eastAsia="Calibri" w:hAnsi="Arial" w:cs="Arial"/>
          <w:color w:val="000000"/>
          <w:shd w:val="clear" w:color="auto" w:fill="FFFFFF"/>
          <w:lang w:val="lt-LT" w:eastAsia="lt-LT"/>
        </w:rPr>
        <w:t>nustatytas sąlygas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šio įstatymo 92 straipsnio 14 dalyje numatytame sąraše nurodytose valstybėse ar teritorijose. Tiekėjas s</w:t>
      </w:r>
      <w:r w:rsidRPr="005D2B5F">
        <w:rPr>
          <w:rFonts w:ascii="Arial" w:eastAsia="Calibri" w:hAnsi="Arial" w:cs="Arial"/>
          <w:color w:val="000000"/>
          <w:shd w:val="clear" w:color="auto" w:fill="FFFFFF"/>
          <w:lang w:val="lt-LT" w:eastAsia="lt-LT"/>
        </w:rPr>
        <w:t xml:space="preserve">u pasiūlymu turi pateikti </w:t>
      </w:r>
      <w:r w:rsidRPr="005D2B5F">
        <w:rPr>
          <w:rFonts w:ascii="Arial" w:eastAsia="Times New Roman" w:hAnsi="Arial" w:cs="Arial"/>
          <w:color w:val="000000"/>
          <w:lang w:val="lt-LT"/>
        </w:rPr>
        <w:t xml:space="preserve">Specialiųjų sąlygų </w:t>
      </w:r>
      <w:r w:rsidR="00B20711">
        <w:rPr>
          <w:rFonts w:ascii="Arial" w:eastAsia="Times New Roman" w:hAnsi="Arial" w:cs="Arial"/>
          <w:color w:val="000000"/>
          <w:lang w:val="lt-LT"/>
        </w:rPr>
        <w:t>12</w:t>
      </w:r>
      <w:r w:rsidRPr="005D2B5F">
        <w:rPr>
          <w:rFonts w:ascii="Arial" w:eastAsia="Times New Roman" w:hAnsi="Arial" w:cs="Arial"/>
          <w:color w:val="000000"/>
          <w:lang w:val="lt-LT"/>
        </w:rPr>
        <w:t xml:space="preserve"> priedą „Viešųjų pirkimų tarnybos nustatytos formos atitikties deklaracija“.</w:t>
      </w:r>
      <w:r>
        <w:rPr>
          <w:rFonts w:ascii="Arial" w:eastAsia="Times New Roman" w:hAnsi="Arial" w:cs="Arial"/>
          <w:color w:val="000000"/>
          <w:lang w:val="lt-LT"/>
        </w:rPr>
        <w:t xml:space="preserve"> </w:t>
      </w:r>
      <w:r w:rsidRPr="005D2B5F">
        <w:rPr>
          <w:rFonts w:ascii="Arial" w:eastAsia="Times New Roman" w:hAnsi="Arial" w:cs="Arial"/>
          <w:color w:val="000000"/>
          <w:lang w:val="lt-LT"/>
        </w:rPr>
        <w:t>Perkančioji organizacija iš ekonomiškai naudingiausią</w:t>
      </w:r>
      <w:r w:rsidRPr="003D02B1">
        <w:rPr>
          <w:rFonts w:ascii="Arial" w:eastAsia="Times New Roman" w:hAnsi="Arial" w:cs="Arial"/>
          <w:color w:val="000000"/>
          <w:lang w:val="lt-LT"/>
        </w:rPr>
        <w:t xml:space="preserve"> pasiūlymą pateikusio tiekėjo reikalaus pateikti vieną (esant poreikiui – kelis) VPĮ 51 straipsnio 12 dalyje numatytą dokumentą.</w:t>
      </w:r>
    </w:p>
    <w:p w14:paraId="2FB31089" w14:textId="77777777" w:rsidR="00123BC9" w:rsidRDefault="00123BC9" w:rsidP="00123BC9">
      <w:pPr>
        <w:spacing w:after="0" w:line="240" w:lineRule="auto"/>
        <w:jc w:val="both"/>
        <w:rPr>
          <w:rFonts w:ascii="Arial" w:eastAsia="Calibri" w:hAnsi="Arial" w:cs="Arial"/>
          <w:i/>
          <w:iCs/>
          <w:shd w:val="clear" w:color="auto" w:fill="FFFFFF"/>
          <w:lang w:val="lt-LT" w:eastAsia="lt-LT"/>
        </w:rPr>
      </w:pPr>
      <w:r w:rsidRPr="003D02B1">
        <w:rPr>
          <w:rFonts w:ascii="Arial" w:eastAsia="Calibri" w:hAnsi="Arial" w:cs="Arial"/>
          <w:i/>
          <w:iCs/>
          <w:shd w:val="clear" w:color="auto" w:fill="FFFFFF"/>
          <w:lang w:val="lt-LT" w:eastAsia="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1C1BAF1" w14:textId="60AF046F" w:rsidR="00123BC9" w:rsidRPr="005C1B21" w:rsidRDefault="00AF4B29" w:rsidP="00AF4B29">
      <w:pPr>
        <w:spacing w:after="0"/>
        <w:jc w:val="both"/>
        <w:rPr>
          <w:rFonts w:ascii="Arial" w:eastAsia="Times New Roman" w:hAnsi="Arial" w:cs="Arial"/>
          <w:color w:val="000000"/>
          <w:lang w:val="lt-LT"/>
        </w:rPr>
      </w:pPr>
      <w:r w:rsidRPr="00AF4B29">
        <w:rPr>
          <w:rFonts w:ascii="Arial" w:eastAsia="Times New Roman" w:hAnsi="Arial" w:cs="Arial"/>
          <w:color w:val="000000"/>
          <w:lang w:val="lt-LT"/>
        </w:rPr>
        <w:t>5.</w:t>
      </w:r>
      <w:r w:rsidR="00123BC9">
        <w:rPr>
          <w:rFonts w:ascii="Arial" w:eastAsia="Times New Roman" w:hAnsi="Arial" w:cs="Arial"/>
          <w:color w:val="000000"/>
          <w:lang w:val="lt-LT"/>
        </w:rPr>
        <w:t>9</w:t>
      </w:r>
      <w:r w:rsidRPr="00AF4B29">
        <w:rPr>
          <w:rFonts w:ascii="Arial" w:eastAsia="Times New Roman" w:hAnsi="Arial" w:cs="Arial"/>
          <w:color w:val="000000"/>
          <w:lang w:val="lt-LT"/>
        </w:rPr>
        <w:t xml:space="preserve">. </w:t>
      </w:r>
      <w:r w:rsidR="00123BC9">
        <w:rPr>
          <w:rFonts w:ascii="Arial" w:eastAsia="Times New Roman" w:hAnsi="Arial" w:cs="Arial"/>
          <w:color w:val="000000"/>
          <w:lang w:val="lt-LT"/>
        </w:rPr>
        <w:t xml:space="preserve">Perkančioji organizacija reikalauja, kad </w:t>
      </w:r>
      <w:r w:rsidR="00F5142F">
        <w:rPr>
          <w:rFonts w:ascii="Arial" w:eastAsia="Times New Roman" w:hAnsi="Arial" w:cs="Arial"/>
          <w:color w:val="000000"/>
          <w:lang w:val="lt-LT"/>
        </w:rPr>
        <w:t>t</w:t>
      </w:r>
      <w:r w:rsidRPr="00AF4B29">
        <w:rPr>
          <w:rFonts w:ascii="Arial" w:eastAsia="Times New Roman" w:hAnsi="Arial" w:cs="Arial"/>
          <w:color w:val="000000"/>
          <w:lang w:val="lt-LT"/>
        </w:rPr>
        <w:t xml:space="preserve">iekėjo siūlomos </w:t>
      </w:r>
      <w:r w:rsidR="00123BC9">
        <w:rPr>
          <w:rFonts w:ascii="Arial" w:eastAsia="Times New Roman" w:hAnsi="Arial" w:cs="Arial"/>
          <w:color w:val="000000"/>
          <w:lang w:val="lt-LT"/>
        </w:rPr>
        <w:t xml:space="preserve">prekės (taip pat jų gamintojai), </w:t>
      </w:r>
      <w:r w:rsidRPr="00AF4B29">
        <w:rPr>
          <w:rFonts w:ascii="Arial" w:eastAsia="Times New Roman" w:hAnsi="Arial" w:cs="Arial"/>
          <w:color w:val="000000"/>
          <w:lang w:val="lt-LT"/>
        </w:rPr>
        <w:t xml:space="preserve">paslaugos </w:t>
      </w:r>
      <w:r w:rsidR="00B34E38">
        <w:rPr>
          <w:rFonts w:ascii="Arial" w:eastAsia="Times New Roman" w:hAnsi="Arial" w:cs="Arial"/>
          <w:color w:val="000000"/>
          <w:lang w:val="lt-LT"/>
        </w:rPr>
        <w:t xml:space="preserve">ar darbai </w:t>
      </w:r>
      <w:r w:rsidRPr="00AF4B29">
        <w:rPr>
          <w:rFonts w:ascii="Arial" w:eastAsia="Times New Roman" w:hAnsi="Arial" w:cs="Arial"/>
          <w:color w:val="000000"/>
          <w:lang w:val="lt-LT"/>
        </w:rPr>
        <w:t>nekelt</w:t>
      </w:r>
      <w:r w:rsidR="00B34E38">
        <w:rPr>
          <w:rFonts w:ascii="Arial" w:eastAsia="Times New Roman" w:hAnsi="Arial" w:cs="Arial"/>
          <w:color w:val="000000"/>
          <w:lang w:val="lt-LT"/>
        </w:rPr>
        <w:t>ų</w:t>
      </w:r>
      <w:r w:rsidRPr="00AF4B29">
        <w:rPr>
          <w:rFonts w:ascii="Arial" w:eastAsia="Times New Roman" w:hAnsi="Arial" w:cs="Arial"/>
          <w:color w:val="000000"/>
          <w:lang w:val="lt-LT"/>
        </w:rPr>
        <w:t xml:space="preserve"> grėsmės nacionaliniam saugumui, kaip nurodyta VPĮ 37 straipsnio 8 </w:t>
      </w:r>
      <w:r w:rsidRPr="005C1B21">
        <w:rPr>
          <w:rFonts w:ascii="Arial" w:eastAsia="Times New Roman" w:hAnsi="Arial" w:cs="Arial"/>
          <w:color w:val="000000"/>
          <w:lang w:val="lt-LT"/>
        </w:rPr>
        <w:t xml:space="preserve">dalyje. </w:t>
      </w:r>
      <w:r w:rsidRPr="005C1B21">
        <w:rPr>
          <w:rFonts w:ascii="Arial" w:eastAsia="Times New Roman" w:hAnsi="Arial" w:cs="Arial"/>
          <w:b/>
          <w:bCs/>
          <w:color w:val="000000"/>
          <w:lang w:val="lt-LT"/>
        </w:rPr>
        <w:t xml:space="preserve">Nustačiusi pasiūlymų eilę </w:t>
      </w:r>
      <w:r w:rsidR="002561C9" w:rsidRPr="005C1B21">
        <w:rPr>
          <w:rFonts w:ascii="Arial" w:eastAsia="Times New Roman" w:hAnsi="Arial" w:cs="Arial"/>
          <w:b/>
          <w:bCs/>
          <w:color w:val="000000"/>
          <w:lang w:val="lt-LT"/>
        </w:rPr>
        <w:t>Perkančioji organizacija</w:t>
      </w:r>
      <w:r w:rsidRPr="005C1B21">
        <w:rPr>
          <w:rFonts w:ascii="Arial" w:eastAsia="Times New Roman" w:hAnsi="Arial" w:cs="Arial"/>
          <w:b/>
          <w:bCs/>
          <w:color w:val="000000"/>
          <w:lang w:val="lt-LT"/>
        </w:rPr>
        <w:t xml:space="preserve"> kreipsis į Nacionaliniam saugumui užtikrinti svarbių objektų apsaugos koordinavimo komisiją dėl numatomo sudaryti sandorio atitikties nacionalinio saugumo interesams</w:t>
      </w:r>
      <w:r w:rsidRPr="005C1B21">
        <w:rPr>
          <w:rFonts w:ascii="Arial" w:eastAsia="Times New Roman" w:hAnsi="Arial" w:cs="Arial"/>
          <w:color w:val="000000"/>
          <w:lang w:val="lt-LT"/>
        </w:rPr>
        <w:t xml:space="preserve">. </w:t>
      </w:r>
      <w:r w:rsidR="002561C9" w:rsidRPr="005C1B21">
        <w:rPr>
          <w:rFonts w:ascii="Arial" w:eastAsia="Times New Roman" w:hAnsi="Arial" w:cs="Arial"/>
          <w:color w:val="000000"/>
          <w:lang w:val="lt-LT"/>
        </w:rPr>
        <w:t>Perkančioji organizacija</w:t>
      </w:r>
      <w:r w:rsidRPr="005C1B21">
        <w:rPr>
          <w:rFonts w:ascii="Arial" w:eastAsia="Times New Roman" w:hAnsi="Arial" w:cs="Arial"/>
          <w:color w:val="000000"/>
          <w:lang w:val="lt-LT"/>
        </w:rPr>
        <w:t xml:space="preserve"> prašys tiekėjo pateikti Nacionaliniam saugumui užtikrinti svarbių objektų apsaugos koordinavimo komisijos prašomus dokumentus.</w:t>
      </w:r>
    </w:p>
    <w:p w14:paraId="6AD9F8BC" w14:textId="0E065707" w:rsidR="00AF4B29" w:rsidRPr="005C1B21" w:rsidRDefault="00AF4B29" w:rsidP="00AF4B29">
      <w:pPr>
        <w:spacing w:after="0" w:line="240" w:lineRule="auto"/>
        <w:jc w:val="both"/>
        <w:rPr>
          <w:rFonts w:ascii="Arial" w:eastAsia="Times New Roman" w:hAnsi="Arial" w:cs="Arial"/>
          <w:color w:val="000000"/>
          <w:lang w:val="lt-LT"/>
        </w:rPr>
      </w:pPr>
      <w:r w:rsidRPr="005C1B21">
        <w:rPr>
          <w:rFonts w:ascii="Arial" w:eastAsia="Times New Roman" w:hAnsi="Arial" w:cs="Arial"/>
          <w:color w:val="000000"/>
          <w:lang w:val="lt-LT"/>
        </w:rPr>
        <w:t>5.</w:t>
      </w:r>
      <w:r w:rsidR="002561C9" w:rsidRPr="005C1B21">
        <w:rPr>
          <w:rFonts w:ascii="Arial" w:eastAsia="Times New Roman" w:hAnsi="Arial" w:cs="Arial"/>
          <w:color w:val="000000"/>
          <w:lang w:val="lt-LT"/>
        </w:rPr>
        <w:t>10</w:t>
      </w:r>
      <w:r w:rsidRPr="005C1B21">
        <w:rPr>
          <w:rFonts w:ascii="Arial" w:eastAsia="Times New Roman" w:hAnsi="Arial" w:cs="Arial"/>
          <w:color w:val="000000"/>
          <w:lang w:val="lt-LT"/>
        </w:rPr>
        <w:t xml:space="preserve">. </w:t>
      </w:r>
      <w:r w:rsidRPr="005C1B21">
        <w:rPr>
          <w:lang w:val="lt-LT"/>
        </w:rPr>
        <w:t xml:space="preserve"> </w:t>
      </w:r>
      <w:r w:rsidR="002561C9" w:rsidRPr="005C1B21">
        <w:rPr>
          <w:rFonts w:ascii="Arial" w:hAnsi="Arial" w:cs="Arial"/>
          <w:lang w:val="lt-LT"/>
        </w:rPr>
        <w:t xml:space="preserve">Perkančioji organizacija reikalauja, kad </w:t>
      </w:r>
      <w:r w:rsidRPr="005C1B21">
        <w:rPr>
          <w:rFonts w:ascii="Arial" w:eastAsia="Times New Roman" w:hAnsi="Arial" w:cs="Arial"/>
          <w:color w:val="000000"/>
          <w:lang w:val="lt-LT"/>
        </w:rPr>
        <w:t xml:space="preserve">tiekėjas </w:t>
      </w:r>
      <w:r w:rsidR="002561C9" w:rsidRPr="005C1B21">
        <w:rPr>
          <w:rFonts w:ascii="Arial" w:eastAsia="Times New Roman" w:hAnsi="Arial" w:cs="Arial"/>
          <w:color w:val="000000"/>
          <w:lang w:val="lt-LT"/>
        </w:rPr>
        <w:t xml:space="preserve">negali </w:t>
      </w:r>
      <w:r w:rsidRPr="005C1B21">
        <w:rPr>
          <w:rFonts w:ascii="Arial" w:eastAsia="Times New Roman" w:hAnsi="Arial" w:cs="Arial"/>
          <w:color w:val="000000"/>
          <w:lang w:val="lt-LT"/>
        </w:rPr>
        <w:t>kel</w:t>
      </w:r>
      <w:r w:rsidR="002561C9" w:rsidRPr="005C1B21">
        <w:rPr>
          <w:rFonts w:ascii="Arial" w:eastAsia="Times New Roman" w:hAnsi="Arial" w:cs="Arial"/>
          <w:color w:val="000000"/>
          <w:lang w:val="lt-LT"/>
        </w:rPr>
        <w:t>ti</w:t>
      </w:r>
      <w:r w:rsidRPr="005C1B21">
        <w:rPr>
          <w:rFonts w:ascii="Arial" w:eastAsia="Times New Roman" w:hAnsi="Arial" w:cs="Arial"/>
          <w:color w:val="000000"/>
          <w:lang w:val="lt-LT"/>
        </w:rPr>
        <w:t xml:space="preserve"> grėsm</w:t>
      </w:r>
      <w:r w:rsidR="002561C9" w:rsidRPr="005C1B21">
        <w:rPr>
          <w:rFonts w:ascii="Arial" w:eastAsia="Times New Roman" w:hAnsi="Arial" w:cs="Arial"/>
          <w:color w:val="000000"/>
          <w:lang w:val="lt-LT"/>
        </w:rPr>
        <w:t>ės</w:t>
      </w:r>
      <w:r w:rsidRPr="005C1B21">
        <w:rPr>
          <w:rFonts w:ascii="Arial" w:eastAsia="Times New Roman" w:hAnsi="Arial" w:cs="Arial"/>
          <w:color w:val="000000"/>
          <w:lang w:val="lt-LT"/>
        </w:rPr>
        <w:t xml:space="preserve"> nacionaliniam saugumui</w:t>
      </w:r>
      <w:r w:rsidR="002561C9" w:rsidRPr="005C1B21">
        <w:rPr>
          <w:rFonts w:ascii="Arial" w:eastAsia="Times New Roman" w:hAnsi="Arial" w:cs="Arial"/>
          <w:color w:val="000000"/>
          <w:lang w:val="lt-LT"/>
        </w:rPr>
        <w:t>,</w:t>
      </w:r>
      <w:r w:rsidRPr="005C1B21">
        <w:rPr>
          <w:rFonts w:ascii="Arial" w:eastAsia="Times New Roman" w:hAnsi="Arial" w:cs="Arial"/>
          <w:color w:val="000000"/>
          <w:lang w:val="lt-LT"/>
        </w:rPr>
        <w:t xml:space="preserve"> kai sandorio pagrindu susidarytų aplinkybės, nurodytos </w:t>
      </w:r>
      <w:r w:rsidR="00B34E38" w:rsidRPr="005C1B21">
        <w:rPr>
          <w:rFonts w:ascii="Arial" w:eastAsia="Times New Roman" w:hAnsi="Arial" w:cs="Arial"/>
          <w:color w:val="000000"/>
          <w:lang w:val="lt-LT"/>
        </w:rPr>
        <w:t>Lietuvos Respublikos n</w:t>
      </w:r>
      <w:r w:rsidRPr="005C1B21">
        <w:rPr>
          <w:rFonts w:ascii="Arial" w:eastAsia="Times New Roman" w:hAnsi="Arial" w:cs="Arial"/>
          <w:color w:val="000000"/>
          <w:lang w:val="lt-LT"/>
        </w:rPr>
        <w:t xml:space="preserve">acionaliniam saugumui užtikrinti svarbių objektų apsaugos įstatymo 13 straipsnio 4 dalies 1 punkte. </w:t>
      </w:r>
      <w:r w:rsidRPr="005C1B21">
        <w:rPr>
          <w:rFonts w:ascii="Arial" w:eastAsia="Times New Roman" w:hAnsi="Arial" w:cs="Arial"/>
          <w:b/>
          <w:bCs/>
          <w:color w:val="000000"/>
          <w:lang w:val="lt-LT"/>
        </w:rPr>
        <w:t xml:space="preserve">Nustačiusi pasiūlymų eilę </w:t>
      </w:r>
      <w:r w:rsidR="002561C9" w:rsidRPr="005C1B21">
        <w:rPr>
          <w:rFonts w:ascii="Arial" w:eastAsia="Times New Roman" w:hAnsi="Arial" w:cs="Arial"/>
          <w:b/>
          <w:bCs/>
          <w:color w:val="000000"/>
          <w:lang w:val="lt-LT"/>
        </w:rPr>
        <w:t>Perkančioji organizacija</w:t>
      </w:r>
      <w:r w:rsidRPr="005C1B21">
        <w:rPr>
          <w:rFonts w:ascii="Arial" w:eastAsia="Times New Roman" w:hAnsi="Arial" w:cs="Arial"/>
          <w:b/>
          <w:bCs/>
          <w:color w:val="000000"/>
          <w:lang w:val="lt-LT"/>
        </w:rPr>
        <w:t xml:space="preserve"> kreipsis į Nacionaliniam saugumui užtikrinti svarbių objektų apsaugos koordinavimo komisiją dėl numatomo sudaryti sandorio atitikties nacionalinio saugumo interesams</w:t>
      </w:r>
      <w:r w:rsidRPr="005C1B21">
        <w:rPr>
          <w:rFonts w:ascii="Arial" w:eastAsia="Times New Roman" w:hAnsi="Arial" w:cs="Arial"/>
          <w:color w:val="000000"/>
          <w:lang w:val="lt-LT"/>
        </w:rPr>
        <w:t xml:space="preserve">. </w:t>
      </w:r>
      <w:r w:rsidR="002561C9" w:rsidRPr="005C1B21">
        <w:rPr>
          <w:rFonts w:ascii="Arial" w:eastAsia="Times New Roman" w:hAnsi="Arial" w:cs="Arial"/>
          <w:color w:val="000000"/>
          <w:lang w:val="lt-LT"/>
        </w:rPr>
        <w:t>Perkančioji organizacija</w:t>
      </w:r>
      <w:r w:rsidRPr="005C1B21">
        <w:rPr>
          <w:rFonts w:ascii="Arial" w:eastAsia="Times New Roman" w:hAnsi="Arial" w:cs="Arial"/>
          <w:color w:val="000000"/>
          <w:lang w:val="lt-LT"/>
        </w:rPr>
        <w:t xml:space="preserve"> prašys tiekėjo pateikti Nacionaliniam saugumui užtikrinti svarbių objektų apsaugos koordinavimo komisijos prašomus dokumentus.</w:t>
      </w:r>
    </w:p>
    <w:p w14:paraId="496955EC" w14:textId="6EB90781" w:rsidR="00AB70BB" w:rsidRDefault="00AB70BB" w:rsidP="00ED0BE1">
      <w:pPr>
        <w:spacing w:after="0" w:line="240" w:lineRule="auto"/>
        <w:jc w:val="both"/>
        <w:rPr>
          <w:rFonts w:ascii="Arial" w:hAnsi="Arial" w:cs="Arial"/>
          <w:color w:val="000000"/>
          <w:shd w:val="clear" w:color="auto" w:fill="FFFFFF"/>
          <w:lang w:val="lt-LT" w:eastAsia="lt-LT"/>
        </w:rPr>
      </w:pPr>
      <w:r w:rsidRPr="005C1B21">
        <w:rPr>
          <w:rFonts w:ascii="Arial" w:hAnsi="Arial" w:cs="Arial"/>
          <w:color w:val="000000"/>
          <w:shd w:val="clear" w:color="auto" w:fill="FFFFFF"/>
          <w:lang w:val="lt-LT" w:eastAsia="lt-LT"/>
        </w:rPr>
        <w:t>5.1</w:t>
      </w:r>
      <w:r w:rsidR="000D04AD" w:rsidRPr="005C1B21">
        <w:rPr>
          <w:rFonts w:ascii="Arial" w:hAnsi="Arial" w:cs="Arial"/>
          <w:color w:val="000000"/>
          <w:shd w:val="clear" w:color="auto" w:fill="FFFFFF"/>
          <w:lang w:val="lt-LT" w:eastAsia="lt-LT"/>
        </w:rPr>
        <w:t>1</w:t>
      </w:r>
      <w:r w:rsidRPr="005C1B21">
        <w:rPr>
          <w:rFonts w:ascii="Arial" w:hAnsi="Arial" w:cs="Arial"/>
          <w:color w:val="000000"/>
          <w:shd w:val="clear" w:color="auto" w:fill="FFFFFF"/>
          <w:lang w:val="lt-LT" w:eastAsia="lt-LT"/>
        </w:rPr>
        <w:t xml:space="preserve">. Perkančioji organizacija laiko, kad tiekėjai ir tiekėjų siūlomos prekės (taip pat jų gamintojai), paslaugos ar darbai kelia grėsmę nacionaliniam saugumui, </w:t>
      </w:r>
      <w:r w:rsidR="00B34E38" w:rsidRPr="005C1B21">
        <w:rPr>
          <w:rFonts w:ascii="Arial" w:hAnsi="Arial" w:cs="Arial"/>
          <w:color w:val="000000"/>
          <w:shd w:val="clear" w:color="auto" w:fill="FFFFFF"/>
          <w:lang w:val="lt-LT" w:eastAsia="lt-LT"/>
        </w:rPr>
        <w:t>kai</w:t>
      </w:r>
      <w:r w:rsidRPr="005C1B21">
        <w:rPr>
          <w:rFonts w:ascii="Arial" w:hAnsi="Arial" w:cs="Arial"/>
          <w:color w:val="000000"/>
          <w:shd w:val="clear" w:color="auto" w:fill="FFFFFF"/>
          <w:lang w:val="lt-LT" w:eastAsia="lt-LT"/>
        </w:rPr>
        <w:t xml:space="preserve"> Lietuvos Respublikos Vyriausybė </w:t>
      </w:r>
      <w:r w:rsidR="00B34E38" w:rsidRPr="005C1B21">
        <w:rPr>
          <w:rFonts w:ascii="Arial" w:hAnsi="Arial" w:cs="Arial"/>
          <w:color w:val="000000"/>
          <w:shd w:val="clear" w:color="auto" w:fill="FFFFFF"/>
          <w:lang w:val="lt-LT" w:eastAsia="lt-LT"/>
        </w:rPr>
        <w:t xml:space="preserve">yra </w:t>
      </w:r>
      <w:r w:rsidRPr="005C1B21">
        <w:rPr>
          <w:rFonts w:ascii="Arial" w:hAnsi="Arial" w:cs="Arial"/>
          <w:color w:val="000000"/>
          <w:shd w:val="clear" w:color="auto" w:fill="FFFFFF"/>
          <w:lang w:val="lt-LT" w:eastAsia="lt-LT"/>
        </w:rPr>
        <w:t>pri</w:t>
      </w:r>
      <w:r w:rsidR="00B34E38" w:rsidRPr="005C1B21">
        <w:rPr>
          <w:rFonts w:ascii="Arial" w:hAnsi="Arial" w:cs="Arial"/>
          <w:color w:val="000000"/>
          <w:shd w:val="clear" w:color="auto" w:fill="FFFFFF"/>
          <w:lang w:val="lt-LT" w:eastAsia="lt-LT"/>
        </w:rPr>
        <w:t>ė</w:t>
      </w:r>
      <w:r w:rsidRPr="005C1B21">
        <w:rPr>
          <w:rFonts w:ascii="Arial" w:hAnsi="Arial" w:cs="Arial"/>
          <w:color w:val="000000"/>
          <w:shd w:val="clear" w:color="auto" w:fill="FFFFFF"/>
          <w:lang w:val="lt-LT" w:eastAsia="lt-LT"/>
        </w:rPr>
        <w:t>m</w:t>
      </w:r>
      <w:r w:rsidR="00B34E38" w:rsidRPr="005C1B21">
        <w:rPr>
          <w:rFonts w:ascii="Arial" w:hAnsi="Arial" w:cs="Arial"/>
          <w:color w:val="000000"/>
          <w:shd w:val="clear" w:color="auto" w:fill="FFFFFF"/>
          <w:lang w:val="lt-LT" w:eastAsia="lt-LT"/>
        </w:rPr>
        <w:t>u</w:t>
      </w:r>
      <w:r w:rsidRPr="005C1B21">
        <w:rPr>
          <w:rFonts w:ascii="Arial" w:hAnsi="Arial" w:cs="Arial"/>
          <w:color w:val="000000"/>
          <w:shd w:val="clear" w:color="auto" w:fill="FFFFFF"/>
          <w:lang w:val="lt-LT" w:eastAsia="lt-LT"/>
        </w:rPr>
        <w:t>s</w:t>
      </w:r>
      <w:r w:rsidR="00B34E38" w:rsidRPr="005C1B21">
        <w:rPr>
          <w:rFonts w:ascii="Arial" w:hAnsi="Arial" w:cs="Arial"/>
          <w:color w:val="000000"/>
          <w:shd w:val="clear" w:color="auto" w:fill="FFFFFF"/>
          <w:lang w:val="lt-LT" w:eastAsia="lt-LT"/>
        </w:rPr>
        <w:t>i</w:t>
      </w:r>
      <w:r w:rsidRPr="005C1B21">
        <w:rPr>
          <w:rFonts w:ascii="Arial" w:hAnsi="Arial" w:cs="Arial"/>
          <w:color w:val="000000"/>
          <w:shd w:val="clear" w:color="auto" w:fill="FFFFFF"/>
          <w:lang w:val="lt-LT" w:eastAsia="lt-LT"/>
        </w:rPr>
        <w:t xml:space="preserve"> sprendimą, patvirtinantį, kad ketinamas sudaryti sandoris neatitinka nacionalinio saugumo interesų, vadovaujantis </w:t>
      </w:r>
      <w:r w:rsidR="00BA53ED" w:rsidRPr="005C1B21">
        <w:rPr>
          <w:rFonts w:ascii="Arial" w:hAnsi="Arial" w:cs="Arial"/>
          <w:color w:val="000000"/>
          <w:shd w:val="clear" w:color="auto" w:fill="FFFFFF"/>
          <w:lang w:val="lt-LT" w:eastAsia="lt-LT"/>
        </w:rPr>
        <w:t>Lietuvos Respublikos n</w:t>
      </w:r>
      <w:r w:rsidRPr="005C1B21">
        <w:rPr>
          <w:rFonts w:ascii="Arial" w:hAnsi="Arial" w:cs="Arial"/>
          <w:color w:val="000000"/>
          <w:shd w:val="clear" w:color="auto" w:fill="FFFFFF"/>
          <w:lang w:val="lt-LT" w:eastAsia="lt-LT"/>
        </w:rPr>
        <w:t>acionaliniam saugumui užtikrinti svarbių objektų apsaugos įstatymu</w:t>
      </w:r>
      <w:r w:rsidR="00913D1B" w:rsidRPr="005C1B21">
        <w:rPr>
          <w:rFonts w:ascii="Arial" w:hAnsi="Arial" w:cs="Arial"/>
          <w:color w:val="000000"/>
          <w:shd w:val="clear" w:color="auto" w:fill="FFFFFF"/>
          <w:lang w:val="lt-LT" w:eastAsia="lt-LT"/>
        </w:rPr>
        <w:t>.</w:t>
      </w:r>
    </w:p>
    <w:p w14:paraId="1090088B" w14:textId="0CD0B27B" w:rsidR="00603ACD" w:rsidRPr="004871A8" w:rsidRDefault="00603ACD" w:rsidP="00603ACD">
      <w:pPr>
        <w:spacing w:after="0" w:line="240" w:lineRule="auto"/>
        <w:jc w:val="both"/>
        <w:rPr>
          <w:rFonts w:ascii="Arial" w:eastAsia="Calibri" w:hAnsi="Arial" w:cs="Arial"/>
          <w:lang w:val="lt-LT" w:eastAsia="lt-LT"/>
        </w:rPr>
      </w:pPr>
      <w:r>
        <w:rPr>
          <w:rFonts w:ascii="Arial" w:hAnsi="Arial" w:cs="Arial"/>
          <w:color w:val="000000"/>
          <w:shd w:val="clear" w:color="auto" w:fill="FFFFFF"/>
          <w:lang w:val="lt-LT" w:eastAsia="lt-LT"/>
        </w:rPr>
        <w:t xml:space="preserve">5.12. </w:t>
      </w:r>
      <w:r w:rsidRPr="004871A8">
        <w:rPr>
          <w:rFonts w:ascii="Arial" w:eastAsia="Calibri" w:hAnsi="Arial" w:cs="Arial"/>
          <w:lang w:val="lt-LT" w:eastAsia="lt-LT"/>
        </w:rPr>
        <w:t xml:space="preserve">Tuo atveju, jeigu nustatomos grėsmę nacionaliniam saugumui keliančios aplinkybės, apibūdintos Specialiųjų sąlygų </w:t>
      </w:r>
      <w:r>
        <w:rPr>
          <w:rFonts w:ascii="Arial" w:eastAsia="Calibri" w:hAnsi="Arial" w:cs="Arial"/>
          <w:lang w:val="lt-LT" w:eastAsia="lt-LT"/>
        </w:rPr>
        <w:t>5</w:t>
      </w:r>
      <w:r w:rsidRPr="004871A8">
        <w:rPr>
          <w:rFonts w:ascii="Arial" w:eastAsia="Calibri" w:hAnsi="Arial" w:cs="Arial"/>
          <w:lang w:val="lt-LT" w:eastAsia="lt-LT"/>
        </w:rPr>
        <w:t xml:space="preserve"> punkte, </w:t>
      </w:r>
      <w:r w:rsidR="004871A8">
        <w:rPr>
          <w:rFonts w:ascii="Arial" w:eastAsia="Calibri" w:hAnsi="Arial" w:cs="Arial"/>
          <w:lang w:val="lt-LT" w:eastAsia="lt-LT"/>
        </w:rPr>
        <w:t>t</w:t>
      </w:r>
      <w:r w:rsidRPr="004871A8">
        <w:rPr>
          <w:rFonts w:ascii="Arial" w:eastAsia="Calibri" w:hAnsi="Arial" w:cs="Arial"/>
          <w:lang w:val="lt-LT" w:eastAsia="lt-LT"/>
        </w:rPr>
        <w:t>iekėjo pasiūlymas yra atmetamas.</w:t>
      </w:r>
    </w:p>
    <w:p w14:paraId="4B61C4B7" w14:textId="00A485B5" w:rsidR="00603ACD" w:rsidRPr="00603ACD" w:rsidRDefault="00603ACD" w:rsidP="00ED0BE1">
      <w:pPr>
        <w:spacing w:after="0" w:line="240" w:lineRule="auto"/>
        <w:jc w:val="both"/>
        <w:rPr>
          <w:rFonts w:cstheme="minorHAnsi"/>
          <w:color w:val="000000" w:themeColor="text1"/>
          <w:lang w:val="lt-LT"/>
        </w:rPr>
      </w:pPr>
    </w:p>
    <w:p w14:paraId="0C3023FA" w14:textId="77777777" w:rsidR="003B4046" w:rsidRPr="001264AA" w:rsidRDefault="003B4046" w:rsidP="003B4046">
      <w:pPr>
        <w:pStyle w:val="Antrat1"/>
        <w:numPr>
          <w:ilvl w:val="0"/>
          <w:numId w:val="1"/>
        </w:numPr>
        <w:tabs>
          <w:tab w:val="left" w:pos="426"/>
        </w:tabs>
        <w:spacing w:after="0" w:line="240" w:lineRule="auto"/>
        <w:ind w:left="0" w:firstLine="0"/>
        <w:jc w:val="center"/>
        <w:rPr>
          <w:rFonts w:ascii="Arial" w:hAnsi="Arial" w:cs="Arial"/>
          <w:b/>
          <w:bCs/>
          <w:color w:val="auto"/>
          <w:sz w:val="22"/>
          <w:szCs w:val="22"/>
          <w:lang w:val="lt-LT"/>
        </w:rPr>
      </w:pPr>
      <w:bookmarkStart w:id="23" w:name="_Toc196311554"/>
      <w:r w:rsidRPr="001264AA">
        <w:rPr>
          <w:rFonts w:ascii="Arial" w:hAnsi="Arial" w:cs="Arial"/>
          <w:b/>
          <w:bCs/>
          <w:color w:val="auto"/>
          <w:sz w:val="22"/>
          <w:szCs w:val="22"/>
          <w:lang w:val="lt-LT"/>
        </w:rPr>
        <w:t xml:space="preserve">PIRKIMO </w:t>
      </w:r>
      <w:bookmarkStart w:id="24" w:name="_Toc335201955"/>
      <w:r w:rsidRPr="001264AA">
        <w:rPr>
          <w:rFonts w:ascii="Arial" w:hAnsi="Arial" w:cs="Arial"/>
          <w:b/>
          <w:bCs/>
          <w:color w:val="auto"/>
          <w:sz w:val="22"/>
          <w:szCs w:val="22"/>
          <w:lang w:val="lt-LT"/>
        </w:rPr>
        <w:t>OBJEKTAS</w:t>
      </w:r>
      <w:bookmarkEnd w:id="23"/>
      <w:bookmarkEnd w:id="24"/>
    </w:p>
    <w:p w14:paraId="2DE0F740" w14:textId="77777777" w:rsidR="003B4046" w:rsidRPr="00A22E68" w:rsidRDefault="003B4046" w:rsidP="003B4046">
      <w:pPr>
        <w:spacing w:after="0" w:line="240" w:lineRule="auto"/>
        <w:rPr>
          <w:rFonts w:ascii="Arial" w:hAnsi="Arial" w:cs="Arial"/>
          <w:lang w:val="lt-LT"/>
        </w:rPr>
      </w:pPr>
    </w:p>
    <w:p w14:paraId="2C05BF83" w14:textId="60144090" w:rsidR="003B4046" w:rsidRPr="00A22E68" w:rsidRDefault="00A87C0E" w:rsidP="003B4046">
      <w:pPr>
        <w:pStyle w:val="Sraopastraipa"/>
        <w:tabs>
          <w:tab w:val="left" w:pos="709"/>
        </w:tabs>
        <w:spacing w:after="0" w:line="240" w:lineRule="auto"/>
        <w:ind w:left="0"/>
        <w:contextualSpacing w:val="0"/>
        <w:jc w:val="both"/>
        <w:rPr>
          <w:rFonts w:ascii="Arial" w:hAnsi="Arial" w:cs="Arial"/>
          <w:lang w:val="lt-LT"/>
        </w:rPr>
      </w:pPr>
      <w:r>
        <w:rPr>
          <w:rFonts w:ascii="Arial" w:hAnsi="Arial" w:cs="Arial"/>
          <w:lang w:val="lt-LT"/>
        </w:rPr>
        <w:t>6</w:t>
      </w:r>
      <w:r w:rsidR="003B4046" w:rsidRPr="00A22E68">
        <w:rPr>
          <w:rFonts w:ascii="Arial" w:hAnsi="Arial" w:cs="Arial"/>
          <w:lang w:val="lt-LT"/>
        </w:rPr>
        <w:t>.1. Pirkimo objekto aprašymas pateikiamas techninėje specifikacijoje (Specialiųjų sąlygų 1 priedas</w:t>
      </w:r>
      <w:r w:rsidR="00EC7EFC">
        <w:rPr>
          <w:rFonts w:ascii="Arial" w:hAnsi="Arial" w:cs="Arial"/>
          <w:lang w:val="lt-LT"/>
        </w:rPr>
        <w:t xml:space="preserve"> „</w:t>
      </w:r>
      <w:r w:rsidR="008D37D6" w:rsidRPr="00BE2C3B">
        <w:rPr>
          <w:rFonts w:ascii="Arial" w:hAnsi="Arial" w:cs="Arial"/>
          <w:lang w:val="lt-LT"/>
        </w:rPr>
        <w:t>LMIIIS sistemos plėtr</w:t>
      </w:r>
      <w:r w:rsidR="00BE2C3B" w:rsidRPr="00BE2C3B">
        <w:rPr>
          <w:rFonts w:ascii="Arial" w:hAnsi="Arial" w:cs="Arial"/>
          <w:lang w:val="lt-LT"/>
        </w:rPr>
        <w:t>os techninė specifikacija</w:t>
      </w:r>
      <w:r w:rsidR="00EC7EFC">
        <w:rPr>
          <w:rFonts w:ascii="Arial" w:hAnsi="Arial" w:cs="Arial"/>
          <w:lang w:val="lt-LT"/>
        </w:rPr>
        <w:t>“</w:t>
      </w:r>
      <w:r w:rsidR="003B4046" w:rsidRPr="00A22E68">
        <w:rPr>
          <w:rFonts w:ascii="Arial" w:hAnsi="Arial" w:cs="Arial"/>
          <w:lang w:val="lt-LT"/>
        </w:rPr>
        <w:t xml:space="preserve">), o Pirkimo sutarties įvykdymo terminai pateikiami Sutartyje (Specialiųjų </w:t>
      </w:r>
      <w:r w:rsidR="003B4046" w:rsidRPr="00B531EC">
        <w:rPr>
          <w:rFonts w:ascii="Arial" w:hAnsi="Arial" w:cs="Arial"/>
          <w:lang w:val="lt-LT"/>
        </w:rPr>
        <w:t>sąlygų 5 priedas</w:t>
      </w:r>
      <w:r w:rsidR="00CA0FD0" w:rsidRPr="00B531EC">
        <w:rPr>
          <w:rFonts w:ascii="Arial" w:hAnsi="Arial" w:cs="Arial"/>
          <w:lang w:val="lt-LT"/>
        </w:rPr>
        <w:t xml:space="preserve"> „Sutarties </w:t>
      </w:r>
      <w:r w:rsidR="00CA0FD0" w:rsidRPr="00CA0FD0">
        <w:rPr>
          <w:rFonts w:ascii="Arial" w:hAnsi="Arial" w:cs="Arial"/>
          <w:lang w:val="lt-LT"/>
        </w:rPr>
        <w:t>projektas</w:t>
      </w:r>
      <w:r w:rsidR="00CA0FD0">
        <w:rPr>
          <w:rFonts w:ascii="Arial" w:hAnsi="Arial" w:cs="Arial"/>
          <w:lang w:val="lt-LT"/>
        </w:rPr>
        <w:t>“</w:t>
      </w:r>
      <w:r w:rsidR="003B4046" w:rsidRPr="00A22E68">
        <w:rPr>
          <w:rFonts w:ascii="Arial" w:hAnsi="Arial" w:cs="Arial"/>
          <w:lang w:val="lt-LT"/>
        </w:rPr>
        <w:t xml:space="preserve">). </w:t>
      </w:r>
    </w:p>
    <w:p w14:paraId="30945DA6" w14:textId="321C427B" w:rsidR="007E62D8" w:rsidRPr="007E62D8" w:rsidRDefault="00A87C0E" w:rsidP="00446AAC">
      <w:pPr>
        <w:jc w:val="both"/>
        <w:rPr>
          <w:rFonts w:ascii="Arial" w:hAnsi="Arial" w:cs="Arial"/>
          <w:bCs/>
          <w:iCs/>
          <w:lang w:val="lt-LT"/>
        </w:rPr>
      </w:pPr>
      <w:r>
        <w:rPr>
          <w:rFonts w:ascii="Arial" w:hAnsi="Arial" w:cs="Arial"/>
          <w:bCs/>
          <w:iCs/>
          <w:lang w:val="lt-LT"/>
        </w:rPr>
        <w:t>6</w:t>
      </w:r>
      <w:r w:rsidR="008E7C3C" w:rsidRPr="008E7C3C">
        <w:rPr>
          <w:rFonts w:ascii="Arial" w:hAnsi="Arial" w:cs="Arial"/>
          <w:bCs/>
          <w:iCs/>
          <w:lang w:val="lt-LT"/>
        </w:rPr>
        <w:t>.2. Pirkimo objektas į dalis neskaidomas, tiekėjas pateikdamas pasiūlymą turi siūlyti visą Pirkimo objekto kiekį/</w:t>
      </w:r>
      <w:r w:rsidR="008E7C3C" w:rsidRPr="009169E3">
        <w:rPr>
          <w:rFonts w:ascii="Arial" w:hAnsi="Arial" w:cs="Arial"/>
          <w:bCs/>
          <w:iCs/>
          <w:lang w:val="lt-LT"/>
        </w:rPr>
        <w:t>apimtį.</w:t>
      </w:r>
      <w:r w:rsidR="00641DAF" w:rsidRPr="009169E3">
        <w:rPr>
          <w:rFonts w:ascii="Arial" w:hAnsi="Arial" w:cs="Arial"/>
          <w:bCs/>
          <w:iCs/>
          <w:lang w:val="lt-LT"/>
        </w:rPr>
        <w:t xml:space="preserve"> Pirkimo objektas į dalis neskaidomas, </w:t>
      </w:r>
      <w:r w:rsidR="009169E3" w:rsidRPr="009169E3">
        <w:rPr>
          <w:rFonts w:ascii="Arial" w:hAnsi="Arial" w:cs="Arial"/>
          <w:bCs/>
          <w:iCs/>
          <w:lang w:val="lt-LT"/>
        </w:rPr>
        <w:t xml:space="preserve">nes </w:t>
      </w:r>
      <w:r w:rsidR="00AE7037" w:rsidRPr="009169E3">
        <w:rPr>
          <w:rFonts w:ascii="Arial" w:eastAsia="Arial" w:hAnsi="Arial" w:cs="Arial"/>
          <w:lang w:val="lt-LT"/>
        </w:rPr>
        <w:t>skaidyti</w:t>
      </w:r>
      <w:r w:rsidR="00AE7037" w:rsidRPr="00AE7037">
        <w:rPr>
          <w:rFonts w:ascii="Arial" w:eastAsia="Arial" w:hAnsi="Arial" w:cs="Arial"/>
          <w:lang w:val="lt-LT"/>
        </w:rPr>
        <w:t xml:space="preserve"> pirkimo objektą sudėtinga techniniu požiūriu ir netikslinga dėl pirkimo objekto specifikos, nes nurodytos paslaugos yra susijusios viena su kita, kai kurios vykdomos tuo pačiu metu, todėl paslaugas atliekant keliems skirtingiems tiekėjams perkančiajai organizacijai būtų apsunkintas sutartinių įsipareigojimų vykdymas, skirtingų pirkimo objektų dalių vykdytojų koordinavimas ir tai keltų riziką ne tik netinkamai įvykdyti paslaugų pirkimo sutartis, tačiau ir paslaugų pirkimu siekiamas tikslas galimai būtų iš viso nepasiektas.</w:t>
      </w:r>
    </w:p>
    <w:p w14:paraId="6E834E7A" w14:textId="77777777" w:rsidR="003B4046" w:rsidRPr="00714C90" w:rsidRDefault="003B4046" w:rsidP="003B4046">
      <w:pPr>
        <w:pStyle w:val="Sraopastraipa"/>
        <w:keepNext/>
        <w:tabs>
          <w:tab w:val="left" w:pos="426"/>
        </w:tabs>
        <w:spacing w:after="0" w:line="240" w:lineRule="auto"/>
        <w:ind w:left="0"/>
        <w:contextualSpacing w:val="0"/>
        <w:outlineLvl w:val="0"/>
        <w:rPr>
          <w:rFonts w:ascii="Arial" w:hAnsi="Arial" w:cs="Arial"/>
          <w:b/>
          <w:bCs/>
          <w:vanish/>
          <w:lang w:val="lt-LT"/>
        </w:rPr>
      </w:pPr>
      <w:bookmarkStart w:id="25" w:name="_Toc484092805"/>
      <w:bookmarkStart w:id="26" w:name="_Toc484503438"/>
      <w:bookmarkStart w:id="27" w:name="_Toc485712330"/>
      <w:bookmarkStart w:id="28" w:name="_Toc485737100"/>
      <w:bookmarkStart w:id="29" w:name="_Toc485889558"/>
      <w:bookmarkStart w:id="30" w:name="_Toc484503439"/>
      <w:bookmarkStart w:id="31" w:name="_Toc485712331"/>
      <w:bookmarkStart w:id="32" w:name="_Toc485737101"/>
      <w:bookmarkStart w:id="33" w:name="_Toc485889559"/>
      <w:bookmarkStart w:id="34" w:name="_Toc484503440"/>
      <w:bookmarkStart w:id="35" w:name="_Toc485712332"/>
      <w:bookmarkStart w:id="36" w:name="_Toc485737102"/>
      <w:bookmarkStart w:id="37" w:name="_Toc485889560"/>
      <w:bookmarkStart w:id="38" w:name="_Toc484503441"/>
      <w:bookmarkStart w:id="39" w:name="_Toc485712333"/>
      <w:bookmarkStart w:id="40" w:name="_Toc485737103"/>
      <w:bookmarkStart w:id="41" w:name="_Toc485889561"/>
      <w:bookmarkStart w:id="42" w:name="_Toc484503442"/>
      <w:bookmarkStart w:id="43" w:name="_Toc485712334"/>
      <w:bookmarkStart w:id="44" w:name="_Toc485737104"/>
      <w:bookmarkStart w:id="45" w:name="_Toc485889562"/>
      <w:bookmarkEnd w:id="2"/>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3E669349" w14:textId="77777777" w:rsidR="003B4046" w:rsidRPr="00714C90" w:rsidRDefault="003B4046" w:rsidP="003B4046">
      <w:pPr>
        <w:pStyle w:val="Antrat1"/>
        <w:numPr>
          <w:ilvl w:val="0"/>
          <w:numId w:val="1"/>
        </w:numPr>
        <w:tabs>
          <w:tab w:val="left" w:pos="426"/>
        </w:tabs>
        <w:spacing w:after="0" w:line="240" w:lineRule="auto"/>
        <w:ind w:left="0" w:firstLine="0"/>
        <w:jc w:val="center"/>
        <w:rPr>
          <w:rFonts w:ascii="Arial" w:hAnsi="Arial" w:cs="Arial"/>
          <w:b/>
          <w:bCs/>
          <w:color w:val="auto"/>
          <w:sz w:val="22"/>
          <w:szCs w:val="22"/>
          <w:lang w:val="lt-LT"/>
        </w:rPr>
      </w:pPr>
      <w:bookmarkStart w:id="46" w:name="_Toc196311555"/>
      <w:r w:rsidRPr="00714C90">
        <w:rPr>
          <w:rFonts w:ascii="Arial" w:hAnsi="Arial" w:cs="Arial"/>
          <w:b/>
          <w:bCs/>
          <w:color w:val="auto"/>
          <w:sz w:val="22"/>
          <w:szCs w:val="22"/>
          <w:lang w:val="lt-LT"/>
        </w:rPr>
        <w:t>REIKALAVIMAI PASIŪLYMŲ RENGIMUI IR PATEIKIMUI</w:t>
      </w:r>
      <w:bookmarkEnd w:id="46"/>
    </w:p>
    <w:p w14:paraId="002D1FD4" w14:textId="77777777" w:rsidR="003B4046" w:rsidRPr="00A22E68" w:rsidRDefault="003B4046" w:rsidP="003B4046">
      <w:pPr>
        <w:spacing w:after="0" w:line="240" w:lineRule="auto"/>
        <w:rPr>
          <w:rFonts w:ascii="Arial" w:hAnsi="Arial" w:cs="Arial"/>
          <w:lang w:val="lt-LT"/>
        </w:rPr>
      </w:pPr>
    </w:p>
    <w:p w14:paraId="5E2AC65B" w14:textId="77777777" w:rsidR="003B4046" w:rsidRPr="00A22E68" w:rsidRDefault="003B4046" w:rsidP="003B4046">
      <w:pPr>
        <w:tabs>
          <w:tab w:val="left" w:pos="450"/>
          <w:tab w:val="left" w:pos="567"/>
          <w:tab w:val="left" w:pos="851"/>
          <w:tab w:val="left" w:pos="990"/>
        </w:tabs>
        <w:spacing w:after="0" w:line="240" w:lineRule="auto"/>
        <w:jc w:val="both"/>
        <w:rPr>
          <w:rFonts w:ascii="Arial" w:hAnsi="Arial" w:cs="Arial"/>
          <w:vanish/>
          <w:lang w:val="lt-LT"/>
        </w:rPr>
      </w:pPr>
    </w:p>
    <w:p w14:paraId="2A086FB2" w14:textId="1BE5A5F5" w:rsidR="003B4046" w:rsidRPr="00A22E68" w:rsidRDefault="00A87C0E" w:rsidP="003B4046">
      <w:pPr>
        <w:pStyle w:val="Sraopastraipa"/>
        <w:tabs>
          <w:tab w:val="left" w:pos="450"/>
          <w:tab w:val="left" w:pos="567"/>
          <w:tab w:val="left" w:pos="851"/>
          <w:tab w:val="left" w:pos="990"/>
        </w:tabs>
        <w:spacing w:after="0" w:line="240" w:lineRule="auto"/>
        <w:ind w:left="0"/>
        <w:contextualSpacing w:val="0"/>
        <w:jc w:val="both"/>
        <w:rPr>
          <w:rFonts w:ascii="Arial" w:hAnsi="Arial" w:cs="Arial"/>
          <w:bCs/>
          <w:iCs/>
          <w:color w:val="FF0000"/>
          <w:u w:val="single"/>
          <w:lang w:val="lt-LT"/>
        </w:rPr>
      </w:pPr>
      <w:r>
        <w:rPr>
          <w:rFonts w:ascii="Arial" w:hAnsi="Arial" w:cs="Arial"/>
          <w:lang w:val="lt-LT"/>
        </w:rPr>
        <w:t>7</w:t>
      </w:r>
      <w:r w:rsidR="003B4046" w:rsidRPr="00A22E68">
        <w:rPr>
          <w:rFonts w:ascii="Arial" w:hAnsi="Arial" w:cs="Arial"/>
          <w:lang w:val="lt-LT"/>
        </w:rPr>
        <w:t>.1. Detalūs pasiūlymų rengimui ir pateikimui keliami reikalavimai pateikiami Bendrųjų sąlygų 7 skyriuje.</w:t>
      </w:r>
    </w:p>
    <w:p w14:paraId="562AA4F1" w14:textId="541C7105" w:rsidR="003665F1" w:rsidRDefault="00A87C0E" w:rsidP="003B4046">
      <w:pPr>
        <w:pStyle w:val="Sraopastraipa"/>
        <w:tabs>
          <w:tab w:val="left" w:pos="0"/>
        </w:tabs>
        <w:spacing w:after="0" w:line="240" w:lineRule="auto"/>
        <w:ind w:left="0"/>
        <w:contextualSpacing w:val="0"/>
        <w:jc w:val="both"/>
        <w:rPr>
          <w:rFonts w:ascii="Arial" w:hAnsi="Arial" w:cs="Arial"/>
          <w:lang w:val="lt-LT"/>
        </w:rPr>
      </w:pPr>
      <w:r>
        <w:rPr>
          <w:rFonts w:ascii="Arial" w:hAnsi="Arial" w:cs="Arial"/>
          <w:lang w:val="lt-LT"/>
        </w:rPr>
        <w:t>7</w:t>
      </w:r>
      <w:r w:rsidR="003B4046" w:rsidRPr="00A22E68">
        <w:rPr>
          <w:rFonts w:ascii="Arial" w:hAnsi="Arial" w:cs="Arial"/>
          <w:lang w:val="lt-LT"/>
        </w:rPr>
        <w:t>.2.</w:t>
      </w:r>
      <w:r w:rsidR="0090358F">
        <w:rPr>
          <w:rFonts w:ascii="Arial" w:hAnsi="Arial" w:cs="Arial"/>
          <w:lang w:val="lt-LT"/>
        </w:rPr>
        <w:t xml:space="preserve"> </w:t>
      </w:r>
      <w:r w:rsidR="0090358F" w:rsidRPr="0090358F">
        <w:rPr>
          <w:rFonts w:ascii="Arial" w:hAnsi="Arial" w:cs="Arial"/>
          <w:lang w:val="lt-LT"/>
        </w:rPr>
        <w:t xml:space="preserve">Pasiūlymą </w:t>
      </w:r>
      <w:r w:rsidR="0090358F" w:rsidRPr="0090358F">
        <w:rPr>
          <w:rFonts w:ascii="Arial" w:hAnsi="Arial" w:cs="Arial"/>
          <w:bCs/>
          <w:iCs/>
          <w:lang w:val="lt-LT"/>
        </w:rPr>
        <w:t>reikia pateikti</w:t>
      </w:r>
      <w:r w:rsidR="0090358F" w:rsidRPr="0090358F">
        <w:rPr>
          <w:rFonts w:ascii="Arial" w:hAnsi="Arial" w:cs="Arial"/>
          <w:bCs/>
          <w:i/>
          <w:lang w:val="lt-LT"/>
        </w:rPr>
        <w:t xml:space="preserve"> </w:t>
      </w:r>
      <w:r w:rsidR="0090358F" w:rsidRPr="0090358F">
        <w:rPr>
          <w:rFonts w:ascii="Arial" w:hAnsi="Arial" w:cs="Arial"/>
          <w:bCs/>
          <w:lang w:val="lt-LT"/>
        </w:rPr>
        <w:t xml:space="preserve">CVP IS priemonėmis (nemokama registracija adresu </w:t>
      </w:r>
      <w:r w:rsidR="0090358F">
        <w:fldChar w:fldCharType="begin"/>
      </w:r>
      <w:r w:rsidR="0090358F" w:rsidRPr="00BB2E72">
        <w:rPr>
          <w:lang w:val="lt-LT"/>
          <w:rPrChange w:id="47" w:author="Inga Žilinskaitė | VMU" w:date="2025-05-20T16:17:00Z">
            <w:rPr/>
          </w:rPrChange>
        </w:rPr>
        <w:instrText>HYPERLINK "https://viesiejipirkimai.lt/"</w:instrText>
      </w:r>
      <w:r w:rsidR="0090358F">
        <w:fldChar w:fldCharType="separate"/>
      </w:r>
      <w:r w:rsidR="0090358F" w:rsidRPr="0090358F">
        <w:rPr>
          <w:rStyle w:val="Hipersaitas"/>
          <w:rFonts w:ascii="Arial" w:hAnsi="Arial" w:cs="Arial"/>
          <w:lang w:val="lt-LT"/>
        </w:rPr>
        <w:t>https://viesiejipirkimai.lt/</w:t>
      </w:r>
      <w:r w:rsidR="0090358F">
        <w:fldChar w:fldCharType="end"/>
      </w:r>
      <w:r w:rsidR="0090358F" w:rsidRPr="0090358F">
        <w:rPr>
          <w:rFonts w:ascii="Arial" w:hAnsi="Arial" w:cs="Arial"/>
          <w:bCs/>
          <w:lang w:val="lt-LT"/>
        </w:rPr>
        <w:t xml:space="preserve">, </w:t>
      </w:r>
      <w:r w:rsidR="0090358F" w:rsidRPr="0090358F">
        <w:rPr>
          <w:rFonts w:ascii="Arial" w:hAnsi="Arial" w:cs="Arial"/>
          <w:lang w:val="lt-LT"/>
        </w:rPr>
        <w:t>prisegant dokumentus atitinkamo Pirkimo CVP IS paskyroje, eilutėje „Prisegti dokumentus“</w:t>
      </w:r>
      <w:r w:rsidR="0090358F" w:rsidRPr="0090358F">
        <w:rPr>
          <w:rFonts w:ascii="Arial" w:hAnsi="Arial" w:cs="Arial"/>
          <w:bCs/>
          <w:lang w:val="lt-LT"/>
        </w:rPr>
        <w:t xml:space="preserve">) ne vėliau kaip </w:t>
      </w:r>
      <w:r w:rsidR="0090358F" w:rsidRPr="0090358F">
        <w:rPr>
          <w:rFonts w:ascii="Arial" w:hAnsi="Arial" w:cs="Arial"/>
          <w:b/>
          <w:lang w:val="lt-LT"/>
        </w:rPr>
        <w:t>iki datos ir laiko nurodyto skelbime apie pirkimą</w:t>
      </w:r>
      <w:r w:rsidR="0090358F" w:rsidRPr="0090358F">
        <w:rPr>
          <w:rFonts w:ascii="Arial" w:hAnsi="Arial" w:cs="Arial"/>
          <w:bCs/>
          <w:iCs/>
          <w:lang w:val="lt-LT"/>
        </w:rPr>
        <w:t>.</w:t>
      </w:r>
      <w:r w:rsidR="0090358F" w:rsidRPr="0090358F">
        <w:rPr>
          <w:rFonts w:ascii="Arial" w:hAnsi="Arial" w:cs="Arial"/>
          <w:bCs/>
          <w:lang w:val="lt-LT"/>
        </w:rPr>
        <w:t xml:space="preserve"> </w:t>
      </w:r>
      <w:r w:rsidR="0090358F" w:rsidRPr="0090358F">
        <w:rPr>
          <w:rFonts w:ascii="Arial" w:hAnsi="Arial" w:cs="Arial"/>
          <w:lang w:val="lt-LT"/>
        </w:rPr>
        <w:t>Instrukcija kaip pateikti pasiūlymą skelbiama Viešųjų pirkimų tarnybos interneto svetainėje</w:t>
      </w:r>
      <w:r w:rsidR="0090358F" w:rsidRPr="0090358F">
        <w:rPr>
          <w:rFonts w:ascii="Arial" w:hAnsi="Arial" w:cs="Arial"/>
          <w:vertAlign w:val="superscript"/>
          <w:lang w:val="lt-LT"/>
        </w:rPr>
        <w:footnoteReference w:id="2"/>
      </w:r>
      <w:r w:rsidR="0090358F" w:rsidRPr="0090358F">
        <w:rPr>
          <w:rFonts w:ascii="Arial" w:hAnsi="Arial" w:cs="Arial"/>
          <w:lang w:val="lt-LT"/>
        </w:rPr>
        <w:t>.</w:t>
      </w:r>
    </w:p>
    <w:p w14:paraId="27507A14" w14:textId="12D6D15D" w:rsidR="003B4046" w:rsidRPr="00A22E68" w:rsidRDefault="003B4046" w:rsidP="003B4046">
      <w:pPr>
        <w:pStyle w:val="Sraopastraipa"/>
        <w:tabs>
          <w:tab w:val="left" w:pos="0"/>
        </w:tabs>
        <w:spacing w:after="0" w:line="240" w:lineRule="auto"/>
        <w:ind w:left="0"/>
        <w:contextualSpacing w:val="0"/>
        <w:jc w:val="both"/>
        <w:rPr>
          <w:rFonts w:ascii="Arial" w:hAnsi="Arial" w:cs="Arial"/>
          <w:u w:val="single"/>
          <w:lang w:val="lt-LT"/>
        </w:rPr>
      </w:pPr>
      <w:r w:rsidRPr="00A22E68">
        <w:rPr>
          <w:rFonts w:ascii="Arial" w:hAnsi="Arial" w:cs="Arial"/>
          <w:lang w:val="lt-LT"/>
        </w:rPr>
        <w:t xml:space="preserve"> </w:t>
      </w:r>
    </w:p>
    <w:p w14:paraId="5EB2D56F" w14:textId="77777777" w:rsidR="003B4046" w:rsidRPr="00DE5EF3" w:rsidRDefault="003B4046" w:rsidP="003665F1">
      <w:pPr>
        <w:pStyle w:val="Sraopastraipa"/>
        <w:keepNext/>
        <w:tabs>
          <w:tab w:val="left" w:pos="426"/>
        </w:tabs>
        <w:spacing w:after="0" w:line="240" w:lineRule="auto"/>
        <w:ind w:left="0"/>
        <w:contextualSpacing w:val="0"/>
        <w:outlineLvl w:val="0"/>
        <w:rPr>
          <w:rFonts w:ascii="Arial" w:hAnsi="Arial" w:cs="Arial"/>
          <w:b/>
          <w:bCs/>
          <w:vanish/>
          <w:lang w:val="lt-LT"/>
        </w:rPr>
      </w:pPr>
      <w:bookmarkStart w:id="49" w:name="_Toc484092810"/>
      <w:bookmarkStart w:id="50" w:name="_Toc484503444"/>
      <w:bookmarkStart w:id="51" w:name="_Toc485712336"/>
      <w:bookmarkStart w:id="52" w:name="_Toc485737106"/>
      <w:bookmarkStart w:id="53" w:name="_Toc485889564"/>
      <w:bookmarkStart w:id="54" w:name="_Toc484503445"/>
      <w:bookmarkStart w:id="55" w:name="_Toc485712337"/>
      <w:bookmarkStart w:id="56" w:name="_Toc485737107"/>
      <w:bookmarkStart w:id="57" w:name="_Toc485889565"/>
      <w:bookmarkStart w:id="58" w:name="_Toc484503446"/>
      <w:bookmarkStart w:id="59" w:name="_Toc485712338"/>
      <w:bookmarkStart w:id="60" w:name="_Toc485737108"/>
      <w:bookmarkStart w:id="61" w:name="_Toc485889566"/>
      <w:bookmarkStart w:id="62" w:name="_Toc484503447"/>
      <w:bookmarkStart w:id="63" w:name="_Toc485712339"/>
      <w:bookmarkStart w:id="64" w:name="_Toc485737109"/>
      <w:bookmarkStart w:id="65" w:name="_Toc485889567"/>
      <w:bookmarkStart w:id="66" w:name="_Toc484503448"/>
      <w:bookmarkStart w:id="67" w:name="_Toc485712340"/>
      <w:bookmarkStart w:id="68" w:name="_Toc485737110"/>
      <w:bookmarkStart w:id="69" w:name="_Toc485889568"/>
      <w:bookmarkStart w:id="70" w:name="_Toc484503449"/>
      <w:bookmarkStart w:id="71" w:name="_Toc485712341"/>
      <w:bookmarkStart w:id="72" w:name="_Toc485737111"/>
      <w:bookmarkStart w:id="73" w:name="_Toc485889569"/>
      <w:bookmarkStart w:id="74" w:name="_Hlk483902607"/>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75D59DA1" w14:textId="7F209EBD" w:rsidR="00E10815" w:rsidRDefault="003B4046" w:rsidP="003665F1">
      <w:pPr>
        <w:pStyle w:val="Antrat1"/>
        <w:numPr>
          <w:ilvl w:val="0"/>
          <w:numId w:val="1"/>
        </w:numPr>
        <w:tabs>
          <w:tab w:val="left" w:pos="426"/>
        </w:tabs>
        <w:spacing w:before="0" w:after="0" w:line="240" w:lineRule="auto"/>
        <w:ind w:left="0" w:firstLine="0"/>
        <w:jc w:val="center"/>
        <w:rPr>
          <w:rFonts w:ascii="Arial" w:hAnsi="Arial" w:cs="Arial"/>
          <w:b/>
          <w:bCs/>
          <w:color w:val="auto"/>
          <w:sz w:val="22"/>
          <w:szCs w:val="22"/>
          <w:lang w:val="lt-LT"/>
        </w:rPr>
      </w:pPr>
      <w:bookmarkStart w:id="75" w:name="_Toc196311556"/>
      <w:r w:rsidRPr="00DE5EF3">
        <w:rPr>
          <w:rFonts w:ascii="Arial" w:hAnsi="Arial" w:cs="Arial"/>
          <w:b/>
          <w:bCs/>
          <w:color w:val="auto"/>
          <w:sz w:val="22"/>
          <w:szCs w:val="22"/>
          <w:lang w:val="lt-LT"/>
        </w:rPr>
        <w:t>PASIŪLYMŲ GALIOJIMAS IR PASIŪLYMŲ GALIOJIMO UŽTIKRINIMAS</w:t>
      </w:r>
      <w:bookmarkEnd w:id="75"/>
      <w:r w:rsidRPr="00DE5EF3">
        <w:rPr>
          <w:rFonts w:ascii="Arial" w:hAnsi="Arial" w:cs="Arial"/>
          <w:b/>
          <w:bCs/>
          <w:color w:val="auto"/>
          <w:sz w:val="22"/>
          <w:szCs w:val="22"/>
          <w:lang w:val="lt-LT"/>
        </w:rPr>
        <w:t xml:space="preserve"> </w:t>
      </w:r>
    </w:p>
    <w:p w14:paraId="6173D57B" w14:textId="77777777" w:rsidR="003665F1" w:rsidRPr="003665F1" w:rsidRDefault="003665F1" w:rsidP="003665F1">
      <w:pPr>
        <w:spacing w:after="0" w:line="240" w:lineRule="auto"/>
        <w:rPr>
          <w:lang w:val="lt-LT"/>
        </w:rPr>
      </w:pPr>
    </w:p>
    <w:p w14:paraId="18B0F67C" w14:textId="08780C69" w:rsidR="003B4046" w:rsidRPr="00A22E68" w:rsidRDefault="00A87C0E" w:rsidP="003665F1">
      <w:pPr>
        <w:pStyle w:val="Sraopastraipa"/>
        <w:tabs>
          <w:tab w:val="left" w:pos="426"/>
        </w:tabs>
        <w:spacing w:after="0" w:line="240" w:lineRule="auto"/>
        <w:ind w:left="0"/>
        <w:jc w:val="both"/>
        <w:rPr>
          <w:rFonts w:ascii="Arial" w:hAnsi="Arial" w:cs="Arial"/>
          <w:lang w:val="lt-LT"/>
        </w:rPr>
      </w:pPr>
      <w:bookmarkStart w:id="76" w:name="_Hlk501616425"/>
      <w:r>
        <w:rPr>
          <w:rFonts w:ascii="Arial" w:hAnsi="Arial" w:cs="Arial"/>
          <w:lang w:val="lt-LT"/>
        </w:rPr>
        <w:t>8</w:t>
      </w:r>
      <w:r w:rsidR="003B4046" w:rsidRPr="00A22E68">
        <w:rPr>
          <w:rFonts w:ascii="Arial" w:hAnsi="Arial" w:cs="Arial"/>
          <w:lang w:val="lt-LT"/>
        </w:rPr>
        <w:t xml:space="preserve">.1. VMU nereikalauja kartu su pasiūlymu pateikti pasiūlymo galiojimo užtikrinimą patvirtinančio dokumento (kaip nustatyta Bendrųjų sąlygų 8 skyriuje), tačiau </w:t>
      </w:r>
      <w:r w:rsidR="003B4046" w:rsidRPr="005E705D">
        <w:rPr>
          <w:rFonts w:ascii="Arial" w:hAnsi="Arial" w:cs="Arial"/>
          <w:lang w:val="lt-LT"/>
        </w:rPr>
        <w:t xml:space="preserve">tiekėjas, VMU pareikalavus, turės </w:t>
      </w:r>
      <w:r w:rsidR="003B4046" w:rsidRPr="005F3787">
        <w:rPr>
          <w:rFonts w:ascii="Arial" w:hAnsi="Arial" w:cs="Arial"/>
          <w:lang w:val="lt-LT"/>
        </w:rPr>
        <w:t xml:space="preserve">sumokėti </w:t>
      </w:r>
      <w:r w:rsidR="00D23CDA">
        <w:rPr>
          <w:rFonts w:ascii="Arial" w:eastAsia="Calibri" w:hAnsi="Arial" w:cs="Arial"/>
          <w:iCs/>
          <w:lang w:val="lt-LT"/>
        </w:rPr>
        <w:t>1900,00</w:t>
      </w:r>
      <w:r w:rsidR="00CA0FD0" w:rsidRPr="005F3787">
        <w:rPr>
          <w:rFonts w:ascii="Arial" w:eastAsia="Calibri" w:hAnsi="Arial" w:cs="Arial"/>
          <w:iCs/>
          <w:lang w:val="lt-LT"/>
        </w:rPr>
        <w:t xml:space="preserve"> eurų</w:t>
      </w:r>
      <w:r w:rsidR="00220742" w:rsidRPr="005F3787">
        <w:rPr>
          <w:rFonts w:ascii="Arial" w:eastAsia="Calibri" w:hAnsi="Arial" w:cs="Arial"/>
          <w:iCs/>
          <w:lang w:val="lt-LT"/>
        </w:rPr>
        <w:t xml:space="preserve"> </w:t>
      </w:r>
      <w:r w:rsidR="00B511FD" w:rsidRPr="005F3787">
        <w:rPr>
          <w:rFonts w:ascii="Arial" w:eastAsia="Calibri" w:hAnsi="Arial" w:cs="Arial"/>
          <w:iCs/>
          <w:lang w:val="lt-LT"/>
        </w:rPr>
        <w:t>(</w:t>
      </w:r>
      <w:r w:rsidR="00D23CDA">
        <w:rPr>
          <w:rFonts w:ascii="Arial" w:eastAsia="Calibri" w:hAnsi="Arial" w:cs="Arial"/>
          <w:iCs/>
          <w:lang w:val="lt-LT"/>
        </w:rPr>
        <w:t>vieno tūkstančio devynių šimtų</w:t>
      </w:r>
      <w:r w:rsidR="001C5DE4" w:rsidRPr="005F3787">
        <w:rPr>
          <w:rFonts w:ascii="Arial" w:eastAsia="Calibri" w:hAnsi="Arial" w:cs="Arial"/>
          <w:iCs/>
          <w:lang w:val="lt-LT"/>
        </w:rPr>
        <w:t xml:space="preserve"> e</w:t>
      </w:r>
      <w:r w:rsidR="00B511FD" w:rsidRPr="005F3787">
        <w:rPr>
          <w:rFonts w:ascii="Arial" w:eastAsia="Calibri" w:hAnsi="Arial" w:cs="Arial"/>
          <w:iCs/>
          <w:lang w:val="lt-LT"/>
        </w:rPr>
        <w:t>urų 0</w:t>
      </w:r>
      <w:r w:rsidR="00CA0FD0" w:rsidRPr="005F3787">
        <w:rPr>
          <w:rFonts w:ascii="Arial" w:eastAsia="Calibri" w:hAnsi="Arial" w:cs="Arial"/>
          <w:iCs/>
          <w:lang w:val="lt-LT"/>
        </w:rPr>
        <w:t>0</w:t>
      </w:r>
      <w:r w:rsidR="00B511FD" w:rsidRPr="005F3787">
        <w:rPr>
          <w:rFonts w:ascii="Arial" w:eastAsia="Calibri" w:hAnsi="Arial" w:cs="Arial"/>
          <w:iCs/>
          <w:lang w:val="lt-LT"/>
        </w:rPr>
        <w:t xml:space="preserve"> ct)</w:t>
      </w:r>
      <w:r w:rsidR="003665F1" w:rsidRPr="005F3787">
        <w:rPr>
          <w:rFonts w:ascii="Arial" w:eastAsia="Calibri" w:hAnsi="Arial" w:cs="Arial"/>
          <w:iCs/>
          <w:lang w:val="lt-LT"/>
        </w:rPr>
        <w:t xml:space="preserve"> </w:t>
      </w:r>
      <w:r w:rsidR="003B4046" w:rsidRPr="005F3787">
        <w:rPr>
          <w:rFonts w:ascii="Arial" w:hAnsi="Arial" w:cs="Arial"/>
          <w:lang w:val="lt-LT"/>
        </w:rPr>
        <w:t>baudą, jeigu jis:</w:t>
      </w:r>
    </w:p>
    <w:p w14:paraId="57ECA566" w14:textId="2C715675" w:rsidR="003B4046" w:rsidRPr="00A22E68" w:rsidRDefault="00A87C0E" w:rsidP="003665F1">
      <w:pPr>
        <w:pStyle w:val="Sraopastraipa"/>
        <w:tabs>
          <w:tab w:val="left" w:pos="426"/>
        </w:tabs>
        <w:spacing w:after="0" w:line="240" w:lineRule="auto"/>
        <w:ind w:left="0"/>
        <w:jc w:val="both"/>
        <w:rPr>
          <w:rFonts w:ascii="Arial" w:hAnsi="Arial" w:cs="Arial"/>
          <w:lang w:val="lt-LT"/>
        </w:rPr>
      </w:pPr>
      <w:r>
        <w:rPr>
          <w:rFonts w:ascii="Arial" w:hAnsi="Arial" w:cs="Arial"/>
          <w:lang w:val="lt-LT"/>
        </w:rPr>
        <w:t>8</w:t>
      </w:r>
      <w:r w:rsidR="003B4046" w:rsidRPr="00A22E68">
        <w:rPr>
          <w:rFonts w:ascii="Arial" w:hAnsi="Arial" w:cs="Arial"/>
          <w:lang w:val="lt-LT"/>
        </w:rPr>
        <w:t>.1.1. atšaukia arba pakeičia savo pasiūlymą pasiūlymo galiojimo laikotarpiu;</w:t>
      </w:r>
    </w:p>
    <w:p w14:paraId="2C92164B" w14:textId="130E88E5" w:rsidR="003B4046" w:rsidRPr="00A22E68" w:rsidRDefault="00A87C0E" w:rsidP="003B4046">
      <w:pPr>
        <w:spacing w:after="0" w:line="240" w:lineRule="auto"/>
        <w:jc w:val="both"/>
        <w:rPr>
          <w:rFonts w:ascii="Arial" w:hAnsi="Arial" w:cs="Arial"/>
          <w:lang w:val="lt-LT"/>
        </w:rPr>
      </w:pPr>
      <w:r>
        <w:rPr>
          <w:rFonts w:ascii="Arial" w:hAnsi="Arial" w:cs="Arial"/>
          <w:lang w:val="lt-LT"/>
        </w:rPr>
        <w:t>8</w:t>
      </w:r>
      <w:r w:rsidR="003B4046" w:rsidRPr="00A22E68">
        <w:rPr>
          <w:rFonts w:ascii="Arial" w:hAnsi="Arial" w:cs="Arial"/>
          <w:lang w:val="lt-LT"/>
        </w:rPr>
        <w:t>.1.2. laimėjęs Pirkimą, vengia arba atsisako pasirašyti Sutartį per VMU nurodytą terminą;</w:t>
      </w:r>
    </w:p>
    <w:p w14:paraId="7B6E05B9" w14:textId="2FA66A1F" w:rsidR="003B4046" w:rsidRPr="00A22E68" w:rsidRDefault="00A87C0E" w:rsidP="003B4046">
      <w:pPr>
        <w:spacing w:after="0" w:line="240" w:lineRule="auto"/>
        <w:jc w:val="both"/>
        <w:rPr>
          <w:rFonts w:ascii="Arial" w:hAnsi="Arial" w:cs="Arial"/>
          <w:lang w:val="lt-LT"/>
        </w:rPr>
      </w:pPr>
      <w:r>
        <w:rPr>
          <w:rFonts w:ascii="Arial" w:hAnsi="Arial" w:cs="Arial"/>
          <w:lang w:val="lt-LT"/>
        </w:rPr>
        <w:t>8</w:t>
      </w:r>
      <w:r w:rsidR="003B4046" w:rsidRPr="00A22E68">
        <w:rPr>
          <w:rFonts w:ascii="Arial" w:hAnsi="Arial" w:cs="Arial"/>
          <w:lang w:val="lt-LT"/>
        </w:rPr>
        <w:t>.1.3. vengia arba atsisako pateikti Pirkimo sutarties įvykdymo užtikrinimą ar kitą su Sutarties įsigaliojimu siejamą dokumentą per Sutartyje nustatytą terminą (jeigu tokių reikalaujama).</w:t>
      </w:r>
    </w:p>
    <w:p w14:paraId="46DE792D" w14:textId="1E41F231" w:rsidR="003B4046" w:rsidRPr="00A22E68" w:rsidRDefault="00A87C0E" w:rsidP="003B4046">
      <w:pPr>
        <w:pStyle w:val="Sraopastraipa"/>
        <w:tabs>
          <w:tab w:val="left" w:pos="426"/>
        </w:tabs>
        <w:spacing w:after="0" w:line="240" w:lineRule="auto"/>
        <w:ind w:left="0"/>
        <w:jc w:val="both"/>
        <w:rPr>
          <w:rFonts w:ascii="Arial" w:hAnsi="Arial" w:cs="Arial"/>
          <w:lang w:val="lt-LT"/>
        </w:rPr>
      </w:pPr>
      <w:r>
        <w:rPr>
          <w:rFonts w:ascii="Arial" w:hAnsi="Arial" w:cs="Arial"/>
          <w:lang w:val="lt-LT"/>
        </w:rPr>
        <w:t>8</w:t>
      </w:r>
      <w:r w:rsidR="003B4046" w:rsidRPr="00A22E68">
        <w:rPr>
          <w:rFonts w:ascii="Arial" w:hAnsi="Arial" w:cs="Arial"/>
          <w:lang w:val="lt-LT"/>
        </w:rPr>
        <w:t>.2. Kiti reikalavimai pasiūlymo galiojimo terminui ir Užtikrinimui pateikti Bendrųjų sąlygų 8 skyriuje.</w:t>
      </w:r>
    </w:p>
    <w:p w14:paraId="6CD4DC48" w14:textId="77777777" w:rsidR="003B4046" w:rsidRPr="00505FF9" w:rsidRDefault="003B4046" w:rsidP="003B4046">
      <w:pPr>
        <w:pStyle w:val="Antrat1"/>
        <w:numPr>
          <w:ilvl w:val="0"/>
          <w:numId w:val="1"/>
        </w:numPr>
        <w:tabs>
          <w:tab w:val="left" w:pos="426"/>
        </w:tabs>
        <w:spacing w:after="0" w:line="240" w:lineRule="auto"/>
        <w:ind w:left="0" w:firstLine="0"/>
        <w:jc w:val="center"/>
        <w:rPr>
          <w:rFonts w:ascii="Arial" w:hAnsi="Arial" w:cs="Arial"/>
          <w:b/>
          <w:bCs/>
          <w:color w:val="auto"/>
          <w:sz w:val="22"/>
          <w:szCs w:val="22"/>
          <w:lang w:val="lt-LT"/>
        </w:rPr>
      </w:pPr>
      <w:bookmarkStart w:id="77" w:name="_Toc196311557"/>
      <w:bookmarkEnd w:id="74"/>
      <w:bookmarkEnd w:id="76"/>
      <w:r w:rsidRPr="00505FF9">
        <w:rPr>
          <w:rFonts w:ascii="Arial" w:hAnsi="Arial" w:cs="Arial"/>
          <w:b/>
          <w:bCs/>
          <w:color w:val="auto"/>
          <w:sz w:val="22"/>
          <w:szCs w:val="22"/>
          <w:lang w:val="lt-LT"/>
        </w:rPr>
        <w:t>PASIŪLYMĄ SUDARANTYS DOKUMENTAI</w:t>
      </w:r>
      <w:bookmarkEnd w:id="77"/>
      <w:r w:rsidRPr="00505FF9">
        <w:rPr>
          <w:rFonts w:ascii="Arial" w:hAnsi="Arial" w:cs="Arial"/>
          <w:b/>
          <w:bCs/>
          <w:color w:val="auto"/>
          <w:sz w:val="22"/>
          <w:szCs w:val="22"/>
          <w:lang w:val="lt-LT"/>
        </w:rPr>
        <w:t xml:space="preserve"> </w:t>
      </w:r>
    </w:p>
    <w:p w14:paraId="3D13A700" w14:textId="77777777" w:rsidR="003B4046" w:rsidRPr="00A22E68" w:rsidRDefault="003B4046" w:rsidP="003B4046">
      <w:pPr>
        <w:tabs>
          <w:tab w:val="left" w:pos="0"/>
          <w:tab w:val="left" w:pos="567"/>
          <w:tab w:val="left" w:pos="851"/>
        </w:tabs>
        <w:spacing w:after="0" w:line="240" w:lineRule="auto"/>
        <w:jc w:val="both"/>
        <w:rPr>
          <w:rFonts w:ascii="Arial" w:hAnsi="Arial" w:cs="Arial"/>
          <w:bCs/>
          <w:i/>
          <w:iCs/>
          <w:color w:val="FF0000"/>
          <w:lang w:val="lt-LT"/>
        </w:rPr>
      </w:pPr>
    </w:p>
    <w:p w14:paraId="64379B43" w14:textId="57890ECA" w:rsidR="003B4046" w:rsidRPr="00A22E68" w:rsidRDefault="00A87C0E" w:rsidP="003B4046">
      <w:pPr>
        <w:tabs>
          <w:tab w:val="left" w:pos="567"/>
          <w:tab w:val="left" w:pos="709"/>
          <w:tab w:val="left" w:pos="851"/>
        </w:tabs>
        <w:spacing w:after="0" w:line="240" w:lineRule="auto"/>
        <w:jc w:val="both"/>
        <w:rPr>
          <w:rFonts w:ascii="Arial" w:eastAsia="Calibri" w:hAnsi="Arial" w:cs="Arial"/>
          <w:lang w:val="lt-LT"/>
        </w:rPr>
      </w:pPr>
      <w:r>
        <w:rPr>
          <w:rFonts w:ascii="Arial" w:eastAsia="Calibri" w:hAnsi="Arial" w:cs="Arial"/>
          <w:lang w:val="lt-LT"/>
        </w:rPr>
        <w:t>9</w:t>
      </w:r>
      <w:r w:rsidR="003B4046" w:rsidRPr="00A22E68">
        <w:rPr>
          <w:rFonts w:ascii="Arial" w:eastAsia="Calibri" w:hAnsi="Arial" w:cs="Arial"/>
          <w:lang w:val="lt-LT"/>
        </w:rPr>
        <w:t>.1. Iki pasiūlymų pateikimo termino pabaigos pasiūlyme tiekėjas turi pateikti:</w:t>
      </w:r>
    </w:p>
    <w:p w14:paraId="0AFA9C32" w14:textId="4009463B" w:rsidR="00EE3C82" w:rsidRPr="00A22E68" w:rsidRDefault="00A87C0E" w:rsidP="000E6F90">
      <w:pPr>
        <w:tabs>
          <w:tab w:val="left" w:pos="709"/>
          <w:tab w:val="left" w:pos="1134"/>
        </w:tabs>
        <w:spacing w:after="0" w:line="240" w:lineRule="auto"/>
        <w:ind w:left="284" w:hanging="284"/>
        <w:jc w:val="both"/>
        <w:rPr>
          <w:rFonts w:ascii="Arial" w:eastAsia="Calibri" w:hAnsi="Arial" w:cs="Arial"/>
          <w:lang w:val="lt-LT"/>
        </w:rPr>
      </w:pPr>
      <w:r>
        <w:rPr>
          <w:rFonts w:ascii="Arial" w:eastAsia="Calibri" w:hAnsi="Arial" w:cs="Arial"/>
          <w:lang w:val="lt-LT"/>
        </w:rPr>
        <w:t>9</w:t>
      </w:r>
      <w:r w:rsidR="003B4046" w:rsidRPr="00A22E68">
        <w:rPr>
          <w:rFonts w:ascii="Arial" w:eastAsia="Calibri" w:hAnsi="Arial" w:cs="Arial"/>
          <w:lang w:val="lt-LT"/>
        </w:rPr>
        <w:t xml:space="preserve">.1.1. </w:t>
      </w:r>
      <w:r w:rsidR="003B4046" w:rsidRPr="00E509C5">
        <w:rPr>
          <w:rFonts w:ascii="Arial" w:eastAsia="Calibri" w:hAnsi="Arial" w:cs="Arial"/>
          <w:b/>
          <w:bCs/>
          <w:lang w:val="lt-LT"/>
        </w:rPr>
        <w:t>pasirašytą Pasiūlymo formą</w:t>
      </w:r>
      <w:r w:rsidR="003B4046" w:rsidRPr="00A22E68">
        <w:rPr>
          <w:rFonts w:ascii="Arial" w:eastAsia="Calibri" w:hAnsi="Arial" w:cs="Arial"/>
          <w:lang w:val="lt-LT"/>
        </w:rPr>
        <w:t xml:space="preserve"> (</w:t>
      </w:r>
      <w:bookmarkStart w:id="78" w:name="_Hlk193094198"/>
      <w:r w:rsidR="003B4046" w:rsidRPr="00A22E68">
        <w:rPr>
          <w:rFonts w:ascii="Arial" w:hAnsi="Arial" w:cs="Arial"/>
          <w:lang w:val="lt-LT"/>
        </w:rPr>
        <w:t xml:space="preserve">Specialiųjų </w:t>
      </w:r>
      <w:r w:rsidR="003B4046" w:rsidRPr="005E4443">
        <w:rPr>
          <w:rFonts w:ascii="Arial" w:hAnsi="Arial" w:cs="Arial"/>
          <w:lang w:val="lt-LT"/>
        </w:rPr>
        <w:t xml:space="preserve">sąlygų </w:t>
      </w:r>
      <w:r w:rsidR="003B4046" w:rsidRPr="005E4443">
        <w:rPr>
          <w:rFonts w:ascii="Arial" w:eastAsia="Calibri" w:hAnsi="Arial" w:cs="Arial"/>
          <w:lang w:val="lt-LT"/>
        </w:rPr>
        <w:t>3 priedas</w:t>
      </w:r>
      <w:r w:rsidR="00CA0FD0" w:rsidRPr="005E4443">
        <w:rPr>
          <w:rFonts w:ascii="Arial" w:eastAsia="Calibri" w:hAnsi="Arial" w:cs="Arial"/>
          <w:lang w:val="lt-LT"/>
        </w:rPr>
        <w:t xml:space="preserve"> </w:t>
      </w:r>
      <w:r w:rsidR="00CA0FD0">
        <w:rPr>
          <w:rFonts w:ascii="Arial" w:eastAsia="Calibri" w:hAnsi="Arial" w:cs="Arial"/>
          <w:lang w:val="lt-LT"/>
        </w:rPr>
        <w:t>„</w:t>
      </w:r>
      <w:r w:rsidR="00CA0FD0" w:rsidRPr="00CA0FD0">
        <w:rPr>
          <w:rFonts w:ascii="Arial" w:eastAsia="Calibri" w:hAnsi="Arial" w:cs="Arial"/>
          <w:lang w:val="lt-LT"/>
        </w:rPr>
        <w:t>Pasiūlymo forma</w:t>
      </w:r>
      <w:r w:rsidR="00CA0FD0">
        <w:rPr>
          <w:rFonts w:ascii="Arial" w:eastAsia="Calibri" w:hAnsi="Arial" w:cs="Arial"/>
          <w:lang w:val="lt-LT"/>
        </w:rPr>
        <w:t>“</w:t>
      </w:r>
      <w:bookmarkEnd w:id="78"/>
      <w:r w:rsidR="003B4046" w:rsidRPr="00A22E68">
        <w:rPr>
          <w:rFonts w:ascii="Arial" w:eastAsia="Calibri" w:hAnsi="Arial" w:cs="Arial"/>
          <w:lang w:val="lt-LT"/>
        </w:rPr>
        <w:t>);</w:t>
      </w:r>
    </w:p>
    <w:p w14:paraId="3D175D92" w14:textId="3ED82006" w:rsidR="003B4046" w:rsidRPr="00A22E68" w:rsidRDefault="00A87C0E" w:rsidP="003B4046">
      <w:pPr>
        <w:tabs>
          <w:tab w:val="left" w:pos="709"/>
          <w:tab w:val="left" w:pos="993"/>
        </w:tabs>
        <w:spacing w:after="0" w:line="240" w:lineRule="auto"/>
        <w:jc w:val="both"/>
        <w:rPr>
          <w:rFonts w:ascii="Arial" w:eastAsia="Calibri" w:hAnsi="Arial" w:cs="Arial"/>
          <w:lang w:val="lt-LT"/>
        </w:rPr>
      </w:pPr>
      <w:r>
        <w:rPr>
          <w:rFonts w:ascii="Arial" w:eastAsia="Calibri" w:hAnsi="Arial" w:cs="Arial"/>
          <w:lang w:val="lt-LT"/>
        </w:rPr>
        <w:t>9</w:t>
      </w:r>
      <w:r w:rsidR="003B4046" w:rsidRPr="00A22E68">
        <w:rPr>
          <w:rFonts w:ascii="Arial" w:eastAsia="Calibri" w:hAnsi="Arial" w:cs="Arial"/>
          <w:lang w:val="lt-LT"/>
        </w:rPr>
        <w:t>.1.</w:t>
      </w:r>
      <w:r w:rsidR="000E6F90">
        <w:rPr>
          <w:rFonts w:ascii="Arial" w:eastAsia="Calibri" w:hAnsi="Arial" w:cs="Arial"/>
          <w:lang w:val="lt-LT"/>
        </w:rPr>
        <w:t>2</w:t>
      </w:r>
      <w:r w:rsidR="003B4046" w:rsidRPr="00A22E68">
        <w:rPr>
          <w:rFonts w:ascii="Arial" w:eastAsia="Calibri" w:hAnsi="Arial" w:cs="Arial"/>
          <w:lang w:val="lt-LT"/>
        </w:rPr>
        <w:t xml:space="preserve">. </w:t>
      </w:r>
      <w:r w:rsidR="000859DA" w:rsidRPr="00E509C5">
        <w:rPr>
          <w:rFonts w:ascii="Arial" w:eastAsia="Calibri" w:hAnsi="Arial" w:cs="Arial"/>
          <w:b/>
          <w:bCs/>
          <w:lang w:val="lt-LT"/>
        </w:rPr>
        <w:t xml:space="preserve">pasirašytą </w:t>
      </w:r>
      <w:r w:rsidR="003B4046" w:rsidRPr="00E509C5">
        <w:rPr>
          <w:rFonts w:ascii="Arial" w:eastAsia="Calibri" w:hAnsi="Arial" w:cs="Arial"/>
          <w:b/>
          <w:bCs/>
          <w:lang w:val="lt-LT"/>
        </w:rPr>
        <w:t>EBVPD</w:t>
      </w:r>
      <w:r w:rsidR="003B4046" w:rsidRPr="00A22E68">
        <w:rPr>
          <w:rFonts w:ascii="Arial" w:eastAsia="Calibri" w:hAnsi="Arial" w:cs="Arial"/>
          <w:lang w:val="lt-LT"/>
        </w:rPr>
        <w:t xml:space="preserve"> (</w:t>
      </w:r>
      <w:r w:rsidR="003B4046" w:rsidRPr="00A22E68">
        <w:rPr>
          <w:rFonts w:ascii="Arial" w:hAnsi="Arial" w:cs="Arial"/>
          <w:lang w:val="lt-LT"/>
        </w:rPr>
        <w:t xml:space="preserve">Specialiųjų </w:t>
      </w:r>
      <w:r w:rsidR="003B4046" w:rsidRPr="005E4443">
        <w:rPr>
          <w:rFonts w:ascii="Arial" w:hAnsi="Arial" w:cs="Arial"/>
          <w:lang w:val="lt-LT"/>
        </w:rPr>
        <w:t>sąlygų</w:t>
      </w:r>
      <w:r w:rsidR="003B4046" w:rsidRPr="005E4443">
        <w:rPr>
          <w:rFonts w:ascii="Arial" w:eastAsia="Calibri" w:hAnsi="Arial" w:cs="Arial"/>
          <w:lang w:val="lt-LT"/>
        </w:rPr>
        <w:t xml:space="preserve"> 2 priedas</w:t>
      </w:r>
      <w:r w:rsidR="006E0158" w:rsidRPr="005E4443">
        <w:rPr>
          <w:rFonts w:ascii="Arial" w:eastAsia="Calibri" w:hAnsi="Arial" w:cs="Arial"/>
          <w:lang w:val="lt-LT"/>
        </w:rPr>
        <w:t xml:space="preserve"> </w:t>
      </w:r>
      <w:r w:rsidR="006E0158">
        <w:rPr>
          <w:rFonts w:ascii="Arial" w:eastAsia="Calibri" w:hAnsi="Arial" w:cs="Arial"/>
          <w:lang w:val="lt-LT"/>
        </w:rPr>
        <w:t>„</w:t>
      </w:r>
      <w:r w:rsidR="006E0158" w:rsidRPr="006E0158">
        <w:rPr>
          <w:rFonts w:ascii="Arial" w:eastAsia="Calibri" w:hAnsi="Arial" w:cs="Arial"/>
          <w:lang w:val="lt-LT"/>
        </w:rPr>
        <w:t>EBVPD</w:t>
      </w:r>
      <w:r w:rsidR="006E0158">
        <w:rPr>
          <w:rFonts w:ascii="Arial" w:eastAsia="Calibri" w:hAnsi="Arial" w:cs="Arial"/>
          <w:lang w:val="lt-LT"/>
        </w:rPr>
        <w:t>“</w:t>
      </w:r>
      <w:r w:rsidR="003B4046" w:rsidRPr="00A22E68">
        <w:rPr>
          <w:rFonts w:ascii="Arial" w:eastAsia="Calibri" w:hAnsi="Arial" w:cs="Arial"/>
          <w:lang w:val="lt-LT"/>
        </w:rPr>
        <w:t>);</w:t>
      </w:r>
    </w:p>
    <w:p w14:paraId="446D7318" w14:textId="045150D0" w:rsidR="003B4046" w:rsidRPr="00A22E68" w:rsidRDefault="00A87C0E" w:rsidP="003B4046">
      <w:pPr>
        <w:tabs>
          <w:tab w:val="left" w:pos="709"/>
          <w:tab w:val="left" w:pos="993"/>
        </w:tabs>
        <w:spacing w:after="0" w:line="240" w:lineRule="auto"/>
        <w:jc w:val="both"/>
        <w:rPr>
          <w:rFonts w:ascii="Arial" w:eastAsia="Calibri" w:hAnsi="Arial" w:cs="Arial"/>
          <w:lang w:val="lt-LT"/>
        </w:rPr>
      </w:pPr>
      <w:r>
        <w:rPr>
          <w:rFonts w:ascii="Arial" w:eastAsia="Calibri" w:hAnsi="Arial" w:cs="Arial"/>
          <w:lang w:val="lt-LT"/>
        </w:rPr>
        <w:t>9</w:t>
      </w:r>
      <w:r w:rsidR="003B4046" w:rsidRPr="00A22E68">
        <w:rPr>
          <w:rFonts w:ascii="Arial" w:eastAsia="Calibri" w:hAnsi="Arial" w:cs="Arial"/>
          <w:lang w:val="lt-LT"/>
        </w:rPr>
        <w:t>.1.</w:t>
      </w:r>
      <w:r w:rsidR="000E6F90">
        <w:rPr>
          <w:rFonts w:ascii="Arial" w:eastAsia="Calibri" w:hAnsi="Arial" w:cs="Arial"/>
          <w:lang w:val="lt-LT"/>
        </w:rPr>
        <w:t>3</w:t>
      </w:r>
      <w:r w:rsidR="003B4046" w:rsidRPr="00A22E68">
        <w:rPr>
          <w:rFonts w:ascii="Arial" w:eastAsia="Calibri" w:hAnsi="Arial" w:cs="Arial"/>
          <w:lang w:val="lt-LT"/>
        </w:rPr>
        <w:t>. jei Pasiūlymo formą pasirašo tiekėjo vadovo įgaliotas asmuo, pasiūlyme turi būti pridėtas tokią teisę suteikiantis pasirašytas galiojantis įgaliojimas arba kitas dokumentas;</w:t>
      </w:r>
    </w:p>
    <w:p w14:paraId="53DD94AC" w14:textId="5AAEDDA6" w:rsidR="00AF4534" w:rsidRPr="00DD5899" w:rsidRDefault="00A87C0E" w:rsidP="00985C1D">
      <w:pPr>
        <w:tabs>
          <w:tab w:val="left" w:pos="709"/>
          <w:tab w:val="left" w:pos="993"/>
        </w:tabs>
        <w:spacing w:after="0" w:line="240" w:lineRule="auto"/>
        <w:jc w:val="both"/>
        <w:rPr>
          <w:rFonts w:ascii="Arial" w:eastAsia="Calibri" w:hAnsi="Arial" w:cs="Arial"/>
          <w:bCs/>
          <w:lang w:val="lt-LT"/>
        </w:rPr>
      </w:pPr>
      <w:r w:rsidRPr="00BA5153">
        <w:rPr>
          <w:rFonts w:ascii="Arial" w:eastAsia="Calibri" w:hAnsi="Arial" w:cs="Arial"/>
          <w:lang w:val="lt-LT"/>
        </w:rPr>
        <w:t>9</w:t>
      </w:r>
      <w:r w:rsidR="003B4046" w:rsidRPr="00BA5153">
        <w:rPr>
          <w:rFonts w:ascii="Arial" w:eastAsia="Calibri" w:hAnsi="Arial" w:cs="Arial"/>
          <w:lang w:val="lt-LT"/>
        </w:rPr>
        <w:t>.1.</w:t>
      </w:r>
      <w:r w:rsidR="000E6F90" w:rsidRPr="00BA5153">
        <w:rPr>
          <w:rFonts w:ascii="Arial" w:eastAsia="Calibri" w:hAnsi="Arial" w:cs="Arial"/>
          <w:lang w:val="lt-LT"/>
        </w:rPr>
        <w:t>4</w:t>
      </w:r>
      <w:r w:rsidR="003B4046" w:rsidRPr="00BA5153">
        <w:rPr>
          <w:rFonts w:ascii="Arial" w:eastAsia="Calibri" w:hAnsi="Arial" w:cs="Arial"/>
          <w:lang w:val="lt-LT"/>
        </w:rPr>
        <w:t xml:space="preserve">. jei pasiūlymą pateikia tiekėjų grupė, pasirašytą jungtinės veiklos sutarties kopiją, taip pat, </w:t>
      </w:r>
      <w:r w:rsidR="003B4046" w:rsidRPr="00BA5153">
        <w:rPr>
          <w:rFonts w:ascii="Arial" w:eastAsia="Calibri" w:hAnsi="Arial" w:cs="Arial"/>
          <w:bCs/>
          <w:lang w:val="lt-LT"/>
        </w:rPr>
        <w:t>jei tiekėjas pasitelkia ūkio subjektus – įrodymus, kad šie ištekliai bus prieinami per visą sutartinių įsipareigojimų vykdymo laikotarpį (pagal Bendrųjų sąlygų 5.4 ir 5.5 punktų reikalavimus);</w:t>
      </w:r>
    </w:p>
    <w:p w14:paraId="40D8975C" w14:textId="1D0FF094" w:rsidR="00AD1009" w:rsidRPr="00DD5899" w:rsidRDefault="00A87C0E" w:rsidP="00DD5899">
      <w:pPr>
        <w:pStyle w:val="Sraopastraipa"/>
        <w:tabs>
          <w:tab w:val="left" w:pos="720"/>
        </w:tabs>
        <w:spacing w:after="0" w:line="240" w:lineRule="auto"/>
        <w:ind w:left="0"/>
        <w:contextualSpacing w:val="0"/>
        <w:jc w:val="both"/>
        <w:rPr>
          <w:rFonts w:ascii="Arial" w:hAnsi="Arial" w:cs="Arial"/>
          <w:lang w:val="lt-LT"/>
        </w:rPr>
      </w:pPr>
      <w:r w:rsidRPr="00CD7EC4">
        <w:rPr>
          <w:rFonts w:ascii="Arial" w:hAnsi="Arial" w:cs="Arial"/>
          <w:lang w:val="lt-LT"/>
        </w:rPr>
        <w:t>9</w:t>
      </w:r>
      <w:r w:rsidR="0082531D" w:rsidRPr="00CD7EC4">
        <w:rPr>
          <w:rFonts w:ascii="Arial" w:hAnsi="Arial" w:cs="Arial"/>
          <w:lang w:val="lt-LT"/>
        </w:rPr>
        <w:t>.1.</w:t>
      </w:r>
      <w:r w:rsidR="00720DBF">
        <w:rPr>
          <w:rFonts w:ascii="Arial" w:hAnsi="Arial" w:cs="Arial"/>
          <w:lang w:val="lt-LT"/>
        </w:rPr>
        <w:t>5</w:t>
      </w:r>
      <w:r w:rsidR="0082531D" w:rsidRPr="00CD7EC4">
        <w:rPr>
          <w:rFonts w:ascii="Arial" w:hAnsi="Arial" w:cs="Arial"/>
          <w:lang w:val="lt-LT"/>
        </w:rPr>
        <w:t xml:space="preserve">. </w:t>
      </w:r>
      <w:r w:rsidR="0082531D" w:rsidRPr="00CD7EC4">
        <w:rPr>
          <w:rFonts w:ascii="Arial" w:hAnsi="Arial"/>
          <w:lang w:val="lt-LT"/>
        </w:rPr>
        <w:t xml:space="preserve">dokumentus, pagrindžiančius, kad tiekėjas atitinka reikalavimus dėl </w:t>
      </w:r>
      <w:r w:rsidR="00CD7EC4" w:rsidRPr="00CD7EC4">
        <w:rPr>
          <w:rFonts w:ascii="Arial" w:hAnsi="Arial"/>
          <w:lang w:val="lt-LT"/>
        </w:rPr>
        <w:t xml:space="preserve">kvalifikacijos ir </w:t>
      </w:r>
      <w:r w:rsidR="0082531D" w:rsidRPr="00CD7EC4">
        <w:rPr>
          <w:rFonts w:ascii="Arial" w:hAnsi="Arial"/>
          <w:lang w:val="lt-LT"/>
        </w:rPr>
        <w:t>pašalinimo pagrindų nebuvimo</w:t>
      </w:r>
      <w:r w:rsidR="00CA6833" w:rsidRPr="00CD7EC4">
        <w:rPr>
          <w:rFonts w:ascii="Arial" w:hAnsi="Arial"/>
          <w:lang w:val="lt-LT"/>
        </w:rPr>
        <w:t>,</w:t>
      </w:r>
      <w:r w:rsidR="00CA6833" w:rsidRPr="00CD7EC4">
        <w:rPr>
          <w:rFonts w:ascii="Arial" w:hAnsi="Arial"/>
          <w:b/>
          <w:bCs/>
          <w:lang w:val="lt-LT"/>
        </w:rPr>
        <w:t xml:space="preserve"> </w:t>
      </w:r>
      <w:r w:rsidR="009761E8" w:rsidRPr="00CD7EC4">
        <w:rPr>
          <w:rFonts w:ascii="Arial" w:hAnsi="Arial"/>
          <w:lang w:val="lt-LT"/>
        </w:rPr>
        <w:t xml:space="preserve">nurodytus Specialiųjų </w:t>
      </w:r>
      <w:r w:rsidR="009761E8" w:rsidRPr="003E2992">
        <w:rPr>
          <w:rFonts w:ascii="Arial" w:hAnsi="Arial"/>
          <w:lang w:val="lt-LT"/>
        </w:rPr>
        <w:t xml:space="preserve">sąlygų 4 priede </w:t>
      </w:r>
      <w:r w:rsidR="009761E8" w:rsidRPr="00CD7EC4">
        <w:rPr>
          <w:rFonts w:ascii="Arial" w:hAnsi="Arial"/>
          <w:lang w:val="lt-LT"/>
        </w:rPr>
        <w:t>„Reikalavimai tiekėjų kvalifikacijai“ (</w:t>
      </w:r>
      <w:r w:rsidR="00CA6833" w:rsidRPr="00CD7EC4">
        <w:rPr>
          <w:rFonts w:ascii="Arial" w:hAnsi="Arial"/>
          <w:lang w:val="lt-LT"/>
        </w:rPr>
        <w:t xml:space="preserve">įskaitant Specialiųjų </w:t>
      </w:r>
      <w:r w:rsidR="00CA6833" w:rsidRPr="00C4703A">
        <w:rPr>
          <w:rFonts w:ascii="Arial" w:hAnsi="Arial"/>
          <w:lang w:val="lt-LT"/>
        </w:rPr>
        <w:t xml:space="preserve">sąlygų </w:t>
      </w:r>
      <w:r w:rsidR="00C4703A" w:rsidRPr="00C4703A">
        <w:rPr>
          <w:rFonts w:ascii="Arial" w:hAnsi="Arial"/>
          <w:lang w:val="lt-LT"/>
        </w:rPr>
        <w:t>10</w:t>
      </w:r>
      <w:r w:rsidR="00CA6833" w:rsidRPr="00C4703A">
        <w:rPr>
          <w:rFonts w:ascii="Arial" w:hAnsi="Arial"/>
          <w:lang w:val="lt-LT"/>
        </w:rPr>
        <w:t xml:space="preserve"> priedą „Deklaracija </w:t>
      </w:r>
      <w:r w:rsidR="00CA6833" w:rsidRPr="00CD7EC4">
        <w:rPr>
          <w:rFonts w:ascii="Arial" w:hAnsi="Arial"/>
          <w:lang w:val="lt-LT"/>
        </w:rPr>
        <w:t>dėl tiekėjo atsakingų asmenų“</w:t>
      </w:r>
      <w:r w:rsidR="009761E8" w:rsidRPr="00CD7EC4">
        <w:rPr>
          <w:rFonts w:ascii="Arial" w:hAnsi="Arial"/>
          <w:lang w:val="lt-LT"/>
        </w:rPr>
        <w:t>)</w:t>
      </w:r>
      <w:r w:rsidR="00BA5153" w:rsidRPr="00CD7EC4">
        <w:rPr>
          <w:rFonts w:ascii="Arial" w:hAnsi="Arial"/>
          <w:lang w:val="lt-LT"/>
        </w:rPr>
        <w:t xml:space="preserve"> </w:t>
      </w:r>
      <w:r w:rsidR="00BA5153" w:rsidRPr="00CD7EC4">
        <w:rPr>
          <w:rFonts w:ascii="Arial" w:hAnsi="Arial"/>
          <w:b/>
          <w:bCs/>
          <w:lang w:val="lt-LT"/>
        </w:rPr>
        <w:t xml:space="preserve">bus prašoma pateikti tik galimą </w:t>
      </w:r>
      <w:r w:rsidR="00CD7EC4">
        <w:rPr>
          <w:rFonts w:ascii="Arial" w:hAnsi="Arial"/>
          <w:b/>
          <w:bCs/>
          <w:lang w:val="lt-LT"/>
        </w:rPr>
        <w:t xml:space="preserve">Pirkimo </w:t>
      </w:r>
      <w:r w:rsidR="00BA5153" w:rsidRPr="00CD7EC4">
        <w:rPr>
          <w:rFonts w:ascii="Arial" w:hAnsi="Arial"/>
          <w:b/>
          <w:bCs/>
          <w:lang w:val="lt-LT"/>
        </w:rPr>
        <w:t>laimėtoją</w:t>
      </w:r>
      <w:r w:rsidR="0082531D" w:rsidRPr="00CD7EC4">
        <w:rPr>
          <w:rFonts w:ascii="Arial" w:hAnsi="Arial"/>
          <w:lang w:val="lt-LT"/>
        </w:rPr>
        <w:t>;</w:t>
      </w:r>
    </w:p>
    <w:p w14:paraId="70DAB3C8" w14:textId="4D116435" w:rsidR="008713EC" w:rsidRDefault="00A87C0E" w:rsidP="00F37F71">
      <w:pPr>
        <w:tabs>
          <w:tab w:val="left" w:pos="709"/>
          <w:tab w:val="left" w:pos="993"/>
        </w:tabs>
        <w:spacing w:after="0" w:line="240" w:lineRule="auto"/>
        <w:jc w:val="both"/>
        <w:rPr>
          <w:rFonts w:ascii="Arial" w:eastAsia="Calibri" w:hAnsi="Arial" w:cs="Arial"/>
          <w:lang w:val="lt-LT"/>
        </w:rPr>
      </w:pPr>
      <w:r>
        <w:rPr>
          <w:rFonts w:ascii="Arial" w:eastAsia="Calibri" w:hAnsi="Arial" w:cs="Arial"/>
          <w:lang w:val="lt-LT"/>
        </w:rPr>
        <w:t>9</w:t>
      </w:r>
      <w:r w:rsidR="00F37F71" w:rsidRPr="00727E2D">
        <w:rPr>
          <w:rFonts w:ascii="Arial" w:eastAsia="Calibri" w:hAnsi="Arial" w:cs="Arial"/>
          <w:lang w:val="lt-LT"/>
        </w:rPr>
        <w:t>.1.</w:t>
      </w:r>
      <w:r w:rsidR="00DD5899">
        <w:rPr>
          <w:rFonts w:ascii="Arial" w:eastAsia="Calibri" w:hAnsi="Arial" w:cs="Arial"/>
          <w:lang w:val="lt-LT"/>
        </w:rPr>
        <w:t>6</w:t>
      </w:r>
      <w:r w:rsidR="00E42F3E" w:rsidRPr="0005681A">
        <w:rPr>
          <w:rFonts w:ascii="Arial" w:eastAsia="Calibri" w:hAnsi="Arial" w:cs="Arial"/>
          <w:lang w:val="lt-LT"/>
        </w:rPr>
        <w:t>.</w:t>
      </w:r>
      <w:r w:rsidR="004D2B37" w:rsidRPr="0005681A">
        <w:rPr>
          <w:rFonts w:ascii="Arial" w:eastAsia="Calibri" w:hAnsi="Arial" w:cs="Arial"/>
          <w:bCs/>
          <w:szCs w:val="20"/>
          <w:lang w:val="lt-LT"/>
        </w:rPr>
        <w:t xml:space="preserve"> </w:t>
      </w:r>
      <w:r w:rsidR="004D2B37" w:rsidRPr="0005681A">
        <w:rPr>
          <w:rFonts w:ascii="Arial" w:eastAsia="Calibri" w:hAnsi="Arial" w:cs="Arial"/>
          <w:b/>
          <w:szCs w:val="20"/>
          <w:lang w:val="lt-LT"/>
        </w:rPr>
        <w:t>tiekėjo deklaraciją</w:t>
      </w:r>
      <w:r w:rsidR="0005681A" w:rsidRPr="0005681A">
        <w:rPr>
          <w:rFonts w:ascii="Arial" w:eastAsia="Calibri" w:hAnsi="Arial" w:cs="Arial"/>
          <w:b/>
          <w:szCs w:val="20"/>
          <w:lang w:val="lt-LT"/>
        </w:rPr>
        <w:t xml:space="preserve"> dėl</w:t>
      </w:r>
      <w:r w:rsidR="004D2B37" w:rsidRPr="0005681A">
        <w:rPr>
          <w:rFonts w:ascii="Arial" w:eastAsia="Calibri" w:hAnsi="Arial" w:cs="Arial"/>
          <w:b/>
          <w:szCs w:val="20"/>
          <w:lang w:val="lt-LT"/>
        </w:rPr>
        <w:t xml:space="preserve"> </w:t>
      </w:r>
      <w:r w:rsidR="003238CD">
        <w:rPr>
          <w:rFonts w:ascii="Arial" w:eastAsia="Calibri" w:hAnsi="Arial" w:cs="Arial"/>
          <w:b/>
          <w:szCs w:val="20"/>
          <w:lang w:val="lt-LT"/>
        </w:rPr>
        <w:t>atitikties Reglamento nuostatoms</w:t>
      </w:r>
      <w:r w:rsidR="004D2B37" w:rsidRPr="003238CD">
        <w:rPr>
          <w:rFonts w:ascii="Arial" w:eastAsia="Calibri" w:hAnsi="Arial" w:cs="Arial"/>
          <w:bCs/>
          <w:szCs w:val="20"/>
          <w:lang w:val="lt-LT"/>
        </w:rPr>
        <w:t xml:space="preserve"> (</w:t>
      </w:r>
      <w:bookmarkStart w:id="79" w:name="_Hlk196310577"/>
      <w:r w:rsidR="004D2B37" w:rsidRPr="003238CD">
        <w:rPr>
          <w:rFonts w:ascii="Arial" w:eastAsia="Calibri" w:hAnsi="Arial" w:cs="Arial"/>
          <w:bCs/>
          <w:szCs w:val="20"/>
          <w:lang w:val="lt-LT"/>
        </w:rPr>
        <w:t xml:space="preserve">Specialiųjų </w:t>
      </w:r>
      <w:r w:rsidR="004D2B37" w:rsidRPr="00C4703A">
        <w:rPr>
          <w:rFonts w:ascii="Arial" w:eastAsia="Calibri" w:hAnsi="Arial" w:cs="Arial"/>
          <w:bCs/>
          <w:szCs w:val="20"/>
          <w:lang w:val="lt-LT"/>
        </w:rPr>
        <w:t xml:space="preserve">sąlygų </w:t>
      </w:r>
      <w:r w:rsidR="00C4703A" w:rsidRPr="00C4703A">
        <w:rPr>
          <w:rFonts w:ascii="Arial" w:eastAsia="Calibri" w:hAnsi="Arial" w:cs="Arial"/>
          <w:bCs/>
          <w:szCs w:val="20"/>
          <w:lang w:val="lt-LT"/>
        </w:rPr>
        <w:t>9</w:t>
      </w:r>
      <w:r w:rsidR="004D2B37" w:rsidRPr="00C4703A">
        <w:rPr>
          <w:rFonts w:ascii="Arial" w:eastAsia="Calibri" w:hAnsi="Arial" w:cs="Arial"/>
          <w:bCs/>
          <w:szCs w:val="20"/>
          <w:lang w:val="lt-LT"/>
        </w:rPr>
        <w:t xml:space="preserve"> prie</w:t>
      </w:r>
      <w:r w:rsidR="004D2B37" w:rsidRPr="003238CD">
        <w:rPr>
          <w:rFonts w:ascii="Arial" w:eastAsia="Calibri" w:hAnsi="Arial" w:cs="Arial"/>
          <w:bCs/>
          <w:szCs w:val="20"/>
          <w:lang w:val="lt-LT"/>
        </w:rPr>
        <w:t>das „</w:t>
      </w:r>
      <w:r w:rsidR="00C80D74" w:rsidRPr="003238CD">
        <w:rPr>
          <w:rFonts w:ascii="Arial" w:eastAsia="Calibri" w:hAnsi="Arial" w:cs="Arial"/>
          <w:bCs/>
          <w:szCs w:val="20"/>
          <w:lang w:val="lt-LT"/>
        </w:rPr>
        <w:t>Tiekėjo deklaracija dėl atitikties Reglamento nuostatoms</w:t>
      </w:r>
      <w:r w:rsidR="004D2B37" w:rsidRPr="003238CD">
        <w:rPr>
          <w:rFonts w:ascii="Arial" w:eastAsia="Calibri" w:hAnsi="Arial" w:cs="Arial"/>
          <w:bCs/>
          <w:szCs w:val="20"/>
          <w:lang w:val="lt-LT"/>
        </w:rPr>
        <w:t>“</w:t>
      </w:r>
      <w:bookmarkEnd w:id="79"/>
      <w:r w:rsidR="004D2B37" w:rsidRPr="003238CD">
        <w:rPr>
          <w:rFonts w:ascii="Arial" w:eastAsia="Calibri" w:hAnsi="Arial" w:cs="Arial"/>
          <w:bCs/>
          <w:szCs w:val="20"/>
          <w:lang w:val="lt-LT"/>
        </w:rPr>
        <w:t>)</w:t>
      </w:r>
      <w:r w:rsidR="008713EC" w:rsidRPr="003238CD">
        <w:rPr>
          <w:rFonts w:ascii="Arial" w:eastAsia="Calibri" w:hAnsi="Arial" w:cs="Arial"/>
          <w:lang w:val="lt-LT"/>
        </w:rPr>
        <w:t>;</w:t>
      </w:r>
    </w:p>
    <w:p w14:paraId="4C6F06F7" w14:textId="744D6C37" w:rsidR="0095500E" w:rsidRPr="0018409D" w:rsidRDefault="00A11297" w:rsidP="00F37F71">
      <w:pPr>
        <w:tabs>
          <w:tab w:val="left" w:pos="709"/>
          <w:tab w:val="left" w:pos="993"/>
        </w:tabs>
        <w:spacing w:after="0" w:line="240" w:lineRule="auto"/>
        <w:jc w:val="both"/>
        <w:rPr>
          <w:rFonts w:ascii="Arial" w:eastAsia="Calibri" w:hAnsi="Arial" w:cs="Arial"/>
          <w:lang w:val="lt-LT"/>
        </w:rPr>
      </w:pPr>
      <w:r>
        <w:rPr>
          <w:rFonts w:ascii="Arial" w:eastAsia="Calibri" w:hAnsi="Arial" w:cs="Arial"/>
          <w:lang w:val="lt-LT"/>
        </w:rPr>
        <w:t>9.1.</w:t>
      </w:r>
      <w:r w:rsidR="00DD5899">
        <w:rPr>
          <w:rFonts w:ascii="Arial" w:eastAsia="Calibri" w:hAnsi="Arial" w:cs="Arial"/>
          <w:lang w:val="lt-LT"/>
        </w:rPr>
        <w:t>7</w:t>
      </w:r>
      <w:r>
        <w:rPr>
          <w:rFonts w:ascii="Arial" w:eastAsia="Calibri" w:hAnsi="Arial" w:cs="Arial"/>
          <w:lang w:val="lt-LT"/>
        </w:rPr>
        <w:t xml:space="preserve">. </w:t>
      </w:r>
      <w:r w:rsidR="003F27F8" w:rsidRPr="000620C0">
        <w:rPr>
          <w:rFonts w:ascii="Arial" w:eastAsia="Calibri" w:hAnsi="Arial" w:cs="Arial"/>
          <w:b/>
          <w:bCs/>
          <w:lang w:val="lt-LT"/>
        </w:rPr>
        <w:t xml:space="preserve">tiekėjo deklaraciją dėl </w:t>
      </w:r>
      <w:r w:rsidR="00DC1F1F" w:rsidRPr="000620C0">
        <w:rPr>
          <w:rFonts w:ascii="Arial" w:eastAsia="Calibri" w:hAnsi="Arial" w:cs="Arial"/>
          <w:b/>
          <w:bCs/>
          <w:lang w:val="lt-LT"/>
        </w:rPr>
        <w:t xml:space="preserve">VPĮ 45 straipsnio </w:t>
      </w:r>
      <w:r w:rsidR="006568D5" w:rsidRPr="006568D5">
        <w:rPr>
          <w:rFonts w:ascii="Arial" w:eastAsia="Calibri" w:hAnsi="Arial" w:cs="Arial"/>
          <w:b/>
          <w:bCs/>
          <w:iCs/>
          <w:lang w:val="lt-LT"/>
        </w:rPr>
        <w:t>2</w:t>
      </w:r>
      <w:r w:rsidR="006568D5" w:rsidRPr="006568D5">
        <w:rPr>
          <w:rFonts w:ascii="Arial" w:eastAsia="Calibri" w:hAnsi="Arial" w:cs="Arial"/>
          <w:b/>
          <w:bCs/>
          <w:iCs/>
          <w:vertAlign w:val="superscript"/>
          <w:lang w:val="lt-LT"/>
        </w:rPr>
        <w:t>1</w:t>
      </w:r>
      <w:r w:rsidR="00DC1F1F" w:rsidRPr="000620C0">
        <w:rPr>
          <w:rFonts w:ascii="Arial" w:eastAsia="Calibri" w:hAnsi="Arial" w:cs="Arial"/>
          <w:b/>
          <w:bCs/>
          <w:lang w:val="lt-LT"/>
        </w:rPr>
        <w:t xml:space="preserve"> dalies 1</w:t>
      </w:r>
      <w:r w:rsidR="006568D5">
        <w:rPr>
          <w:rFonts w:ascii="Arial" w:eastAsia="Calibri" w:hAnsi="Arial" w:cs="Arial"/>
          <w:b/>
          <w:bCs/>
          <w:lang w:val="lt-LT"/>
        </w:rPr>
        <w:t>, 2, 3, 4, 6</w:t>
      </w:r>
      <w:r w:rsidR="00DC1F1F" w:rsidRPr="000620C0">
        <w:rPr>
          <w:rFonts w:ascii="Arial" w:eastAsia="Calibri" w:hAnsi="Arial" w:cs="Arial"/>
          <w:b/>
          <w:bCs/>
          <w:lang w:val="lt-LT"/>
        </w:rPr>
        <w:t xml:space="preserve"> punktuose nurodytų sąlygų</w:t>
      </w:r>
      <w:r w:rsidR="00DC1F1F">
        <w:rPr>
          <w:rFonts w:ascii="Arial" w:eastAsia="Calibri" w:hAnsi="Arial" w:cs="Arial"/>
          <w:lang w:val="lt-LT"/>
        </w:rPr>
        <w:t xml:space="preserve"> (</w:t>
      </w:r>
      <w:r w:rsidR="00DC1F1F" w:rsidRPr="00DC1F1F">
        <w:rPr>
          <w:rFonts w:ascii="Arial" w:eastAsia="Calibri" w:hAnsi="Arial" w:cs="Arial"/>
          <w:lang w:val="lt-LT"/>
        </w:rPr>
        <w:t xml:space="preserve">Specialiųjų </w:t>
      </w:r>
      <w:r w:rsidR="00DC1F1F" w:rsidRPr="0018409D">
        <w:rPr>
          <w:rFonts w:ascii="Arial" w:eastAsia="Calibri" w:hAnsi="Arial" w:cs="Arial"/>
          <w:lang w:val="lt-LT"/>
        </w:rPr>
        <w:t xml:space="preserve">sąlygų </w:t>
      </w:r>
      <w:r w:rsidR="0018409D" w:rsidRPr="0018409D">
        <w:rPr>
          <w:rFonts w:ascii="Arial" w:eastAsia="Calibri" w:hAnsi="Arial" w:cs="Arial"/>
          <w:lang w:val="lt-LT"/>
        </w:rPr>
        <w:t>11</w:t>
      </w:r>
      <w:r w:rsidR="00DC1F1F" w:rsidRPr="0018409D">
        <w:rPr>
          <w:rFonts w:ascii="Arial" w:eastAsia="Calibri" w:hAnsi="Arial" w:cs="Arial"/>
          <w:lang w:val="lt-LT"/>
        </w:rPr>
        <w:t xml:space="preserve"> priedas „</w:t>
      </w:r>
      <w:r w:rsidR="00C63CD6" w:rsidRPr="0018409D">
        <w:rPr>
          <w:rFonts w:ascii="Arial" w:eastAsia="Calibri" w:hAnsi="Arial" w:cs="Arial"/>
          <w:iCs/>
          <w:lang w:val="lt-LT"/>
        </w:rPr>
        <w:t>VPĮ 45 str. 2</w:t>
      </w:r>
      <w:r w:rsidR="00C63CD6" w:rsidRPr="0018409D">
        <w:rPr>
          <w:rFonts w:ascii="Arial" w:eastAsia="Calibri" w:hAnsi="Arial" w:cs="Arial"/>
          <w:iCs/>
          <w:vertAlign w:val="superscript"/>
          <w:lang w:val="lt-LT"/>
        </w:rPr>
        <w:t>1</w:t>
      </w:r>
      <w:r w:rsidR="00C63CD6" w:rsidRPr="0018409D">
        <w:rPr>
          <w:rFonts w:ascii="Arial" w:eastAsia="Calibri" w:hAnsi="Arial" w:cs="Arial"/>
          <w:iCs/>
          <w:lang w:val="lt-LT"/>
        </w:rPr>
        <w:t xml:space="preserve"> reikalavimų atitikties deklaracijos pavyzdinė forma</w:t>
      </w:r>
      <w:r w:rsidR="00DC1F1F" w:rsidRPr="0018409D">
        <w:rPr>
          <w:rFonts w:ascii="Arial" w:eastAsia="Calibri" w:hAnsi="Arial" w:cs="Arial"/>
          <w:lang w:val="lt-LT"/>
        </w:rPr>
        <w:t>“);</w:t>
      </w:r>
    </w:p>
    <w:p w14:paraId="424A906C" w14:textId="098D085C" w:rsidR="0038682B" w:rsidRPr="00727E2D" w:rsidRDefault="0038682B" w:rsidP="00F37F71">
      <w:pPr>
        <w:tabs>
          <w:tab w:val="left" w:pos="709"/>
          <w:tab w:val="left" w:pos="993"/>
        </w:tabs>
        <w:spacing w:after="0" w:line="240" w:lineRule="auto"/>
        <w:jc w:val="both"/>
        <w:rPr>
          <w:rFonts w:ascii="Arial" w:eastAsia="Calibri" w:hAnsi="Arial" w:cs="Arial"/>
          <w:lang w:val="lt-LT"/>
        </w:rPr>
      </w:pPr>
      <w:r w:rsidRPr="0018409D">
        <w:rPr>
          <w:rFonts w:ascii="Arial" w:eastAsia="Calibri" w:hAnsi="Arial" w:cs="Arial"/>
          <w:lang w:val="lt-LT"/>
        </w:rPr>
        <w:t>9.1.</w:t>
      </w:r>
      <w:r w:rsidR="00DD5899" w:rsidRPr="0018409D">
        <w:rPr>
          <w:rFonts w:ascii="Arial" w:eastAsia="Calibri" w:hAnsi="Arial" w:cs="Arial"/>
          <w:lang w:val="lt-LT"/>
        </w:rPr>
        <w:t>8</w:t>
      </w:r>
      <w:r w:rsidRPr="0018409D">
        <w:rPr>
          <w:rFonts w:ascii="Arial" w:eastAsia="Calibri" w:hAnsi="Arial" w:cs="Arial"/>
          <w:lang w:val="lt-LT"/>
        </w:rPr>
        <w:t>.</w:t>
      </w:r>
      <w:r w:rsidR="00CC67DA" w:rsidRPr="0018409D">
        <w:rPr>
          <w:rFonts w:ascii="Arial" w:eastAsia="Calibri" w:hAnsi="Arial" w:cs="Arial"/>
          <w:lang w:val="lt-LT"/>
        </w:rPr>
        <w:t xml:space="preserve"> </w:t>
      </w:r>
      <w:r w:rsidR="00CC67DA" w:rsidRPr="0018409D">
        <w:rPr>
          <w:rFonts w:ascii="Arial" w:eastAsia="Calibri" w:hAnsi="Arial" w:cs="Arial"/>
          <w:b/>
          <w:bCs/>
          <w:lang w:val="lt-LT"/>
        </w:rPr>
        <w:t>tiekėjo deklaraciją dėl nacion</w:t>
      </w:r>
      <w:r w:rsidR="00CC67DA" w:rsidRPr="00DC1F1F">
        <w:rPr>
          <w:rFonts w:ascii="Arial" w:eastAsia="Calibri" w:hAnsi="Arial" w:cs="Arial"/>
          <w:b/>
          <w:bCs/>
          <w:lang w:val="lt-LT"/>
        </w:rPr>
        <w:t>alinio saugumo</w:t>
      </w:r>
      <w:r w:rsidR="00CC67DA" w:rsidRPr="00DC1F1F">
        <w:rPr>
          <w:rFonts w:ascii="Arial" w:eastAsia="Calibri" w:hAnsi="Arial" w:cs="Arial"/>
          <w:lang w:val="lt-LT"/>
        </w:rPr>
        <w:t xml:space="preserve"> (Specialiųjų </w:t>
      </w:r>
      <w:r w:rsidR="00CC67DA" w:rsidRPr="0018409D">
        <w:rPr>
          <w:rFonts w:ascii="Arial" w:eastAsia="Calibri" w:hAnsi="Arial" w:cs="Arial"/>
          <w:lang w:val="lt-LT"/>
        </w:rPr>
        <w:t xml:space="preserve">sąlygų </w:t>
      </w:r>
      <w:r w:rsidR="0018409D" w:rsidRPr="0018409D">
        <w:rPr>
          <w:rFonts w:ascii="Arial" w:eastAsia="Calibri" w:hAnsi="Arial" w:cs="Arial"/>
          <w:lang w:val="lt-LT"/>
        </w:rPr>
        <w:t>12</w:t>
      </w:r>
      <w:r w:rsidR="00CC67DA" w:rsidRPr="0018409D">
        <w:rPr>
          <w:rFonts w:ascii="Arial" w:eastAsia="Calibri" w:hAnsi="Arial" w:cs="Arial"/>
          <w:lang w:val="lt-LT"/>
        </w:rPr>
        <w:t xml:space="preserve"> priedas </w:t>
      </w:r>
      <w:r w:rsidR="00CC67DA" w:rsidRPr="00DC1F1F">
        <w:rPr>
          <w:rFonts w:ascii="Arial" w:eastAsia="Calibri" w:hAnsi="Arial" w:cs="Arial"/>
          <w:lang w:val="lt-LT"/>
        </w:rPr>
        <w:t>„Viešųjų pirkimų tarnybos nustatytos formos atitikties deklaracija“)</w:t>
      </w:r>
      <w:r w:rsidR="00DC1F1F" w:rsidRPr="00DC1F1F">
        <w:rPr>
          <w:rFonts w:ascii="Arial" w:eastAsia="Calibri" w:hAnsi="Arial" w:cs="Arial"/>
          <w:lang w:val="lt-LT"/>
        </w:rPr>
        <w:t>.</w:t>
      </w:r>
    </w:p>
    <w:p w14:paraId="3565E0C9" w14:textId="7AA39F82" w:rsidR="00DB4935" w:rsidRPr="00727E2D" w:rsidRDefault="00A87C0E" w:rsidP="00D717B5">
      <w:pPr>
        <w:tabs>
          <w:tab w:val="left" w:pos="709"/>
          <w:tab w:val="left" w:pos="993"/>
        </w:tabs>
        <w:spacing w:after="0" w:line="240" w:lineRule="auto"/>
        <w:jc w:val="both"/>
        <w:rPr>
          <w:rFonts w:ascii="Arial" w:eastAsia="Calibri" w:hAnsi="Arial" w:cs="Arial"/>
          <w:lang w:val="lt-LT"/>
        </w:rPr>
      </w:pPr>
      <w:r>
        <w:rPr>
          <w:rFonts w:ascii="Arial" w:eastAsia="Calibri" w:hAnsi="Arial" w:cs="Arial"/>
          <w:lang w:val="lt-LT"/>
        </w:rPr>
        <w:t>9</w:t>
      </w:r>
      <w:r w:rsidR="0095500E" w:rsidRPr="00727E2D">
        <w:rPr>
          <w:rFonts w:ascii="Arial" w:eastAsia="Calibri" w:hAnsi="Arial" w:cs="Arial"/>
          <w:lang w:val="lt-LT"/>
        </w:rPr>
        <w:t xml:space="preserve">.2. Tiekėjui </w:t>
      </w:r>
      <w:r w:rsidR="0095500E" w:rsidRPr="008D141A">
        <w:rPr>
          <w:rFonts w:ascii="Arial" w:eastAsia="Calibri" w:hAnsi="Arial" w:cs="Arial"/>
          <w:lang w:val="lt-LT"/>
        </w:rPr>
        <w:t xml:space="preserve">nepateikus </w:t>
      </w:r>
      <w:r w:rsidRPr="008D141A">
        <w:rPr>
          <w:rFonts w:ascii="Arial" w:eastAsia="Calibri" w:hAnsi="Arial" w:cs="Arial"/>
          <w:lang w:val="lt-LT"/>
        </w:rPr>
        <w:t>9</w:t>
      </w:r>
      <w:r w:rsidR="00821A57" w:rsidRPr="008D141A">
        <w:rPr>
          <w:rFonts w:ascii="Arial" w:eastAsia="Calibri" w:hAnsi="Arial" w:cs="Arial"/>
          <w:lang w:val="lt-LT"/>
        </w:rPr>
        <w:t xml:space="preserve">.1.2 – </w:t>
      </w:r>
      <w:r w:rsidRPr="008D141A">
        <w:rPr>
          <w:rFonts w:ascii="Arial" w:eastAsia="Calibri" w:hAnsi="Arial" w:cs="Arial"/>
          <w:lang w:val="lt-LT"/>
        </w:rPr>
        <w:t>9</w:t>
      </w:r>
      <w:r w:rsidR="00821A57" w:rsidRPr="008D141A">
        <w:rPr>
          <w:rFonts w:ascii="Arial" w:eastAsia="Calibri" w:hAnsi="Arial" w:cs="Arial"/>
          <w:lang w:val="lt-LT"/>
        </w:rPr>
        <w:t>.1.</w:t>
      </w:r>
      <w:r w:rsidR="00720DBF" w:rsidRPr="008D141A">
        <w:rPr>
          <w:rFonts w:ascii="Arial" w:eastAsia="Calibri" w:hAnsi="Arial" w:cs="Arial"/>
          <w:lang w:val="lt-LT"/>
        </w:rPr>
        <w:t>4 ir 9.1.</w:t>
      </w:r>
      <w:r w:rsidR="008D141A" w:rsidRPr="008D141A">
        <w:rPr>
          <w:rFonts w:ascii="Arial" w:eastAsia="Calibri" w:hAnsi="Arial" w:cs="Arial"/>
          <w:lang w:val="lt-LT"/>
        </w:rPr>
        <w:t>6</w:t>
      </w:r>
      <w:r w:rsidR="006315EF" w:rsidRPr="008D141A">
        <w:rPr>
          <w:rFonts w:ascii="Arial" w:eastAsia="Calibri" w:hAnsi="Arial" w:cs="Arial"/>
          <w:lang w:val="lt-LT"/>
        </w:rPr>
        <w:t xml:space="preserve"> – 9.1.</w:t>
      </w:r>
      <w:r w:rsidR="008D141A" w:rsidRPr="008D141A">
        <w:rPr>
          <w:rFonts w:ascii="Arial" w:eastAsia="Calibri" w:hAnsi="Arial" w:cs="Arial"/>
          <w:lang w:val="lt-LT"/>
        </w:rPr>
        <w:t>8</w:t>
      </w:r>
      <w:r w:rsidR="00AE6C22" w:rsidRPr="008D141A">
        <w:rPr>
          <w:rFonts w:ascii="Arial" w:eastAsia="Calibri" w:hAnsi="Arial" w:cs="Arial"/>
          <w:lang w:val="lt-LT"/>
        </w:rPr>
        <w:t xml:space="preserve"> </w:t>
      </w:r>
      <w:r w:rsidR="00821A57" w:rsidRPr="008D141A">
        <w:rPr>
          <w:rFonts w:ascii="Arial" w:eastAsia="Calibri" w:hAnsi="Arial" w:cs="Arial"/>
          <w:lang w:val="lt-LT"/>
        </w:rPr>
        <w:t>punktuose</w:t>
      </w:r>
      <w:r w:rsidR="0095500E" w:rsidRPr="008D141A">
        <w:rPr>
          <w:rFonts w:ascii="Arial" w:eastAsia="Calibri" w:hAnsi="Arial" w:cs="Arial"/>
          <w:lang w:val="lt-LT"/>
        </w:rPr>
        <w:t xml:space="preserve"> nurodytų </w:t>
      </w:r>
      <w:r w:rsidR="0095500E" w:rsidRPr="00727E2D">
        <w:rPr>
          <w:rFonts w:ascii="Arial" w:eastAsia="Calibri" w:hAnsi="Arial" w:cs="Arial"/>
          <w:lang w:val="lt-LT"/>
        </w:rPr>
        <w:t>dokumentų, VMU turi teisę prašyti juos pateikti, neatmetant tiekėjo pasiūlymo iš karto.</w:t>
      </w:r>
    </w:p>
    <w:p w14:paraId="434B6059" w14:textId="77777777" w:rsidR="00BD3426" w:rsidRPr="000C318D" w:rsidRDefault="003B4046" w:rsidP="00BD3426">
      <w:pPr>
        <w:pStyle w:val="Antrat1"/>
        <w:numPr>
          <w:ilvl w:val="0"/>
          <w:numId w:val="1"/>
        </w:numPr>
        <w:tabs>
          <w:tab w:val="left" w:pos="426"/>
        </w:tabs>
        <w:spacing w:after="0" w:line="240" w:lineRule="auto"/>
        <w:ind w:left="0" w:firstLine="0"/>
        <w:jc w:val="center"/>
        <w:rPr>
          <w:rFonts w:ascii="Arial" w:hAnsi="Arial" w:cs="Arial"/>
          <w:b/>
          <w:bCs/>
          <w:color w:val="auto"/>
          <w:sz w:val="22"/>
          <w:szCs w:val="22"/>
          <w:lang w:val="lt-LT"/>
        </w:rPr>
      </w:pPr>
      <w:bookmarkStart w:id="80" w:name="_Toc196311558"/>
      <w:r w:rsidRPr="000C318D">
        <w:rPr>
          <w:rFonts w:ascii="Arial" w:hAnsi="Arial" w:cs="Arial"/>
          <w:b/>
          <w:bCs/>
          <w:color w:val="auto"/>
          <w:sz w:val="22"/>
          <w:szCs w:val="22"/>
          <w:lang w:val="lt-LT"/>
        </w:rPr>
        <w:t>PASIŪLYMŲ VERTINIMAS IR PALYGINIMAS</w:t>
      </w:r>
      <w:bookmarkEnd w:id="80"/>
    </w:p>
    <w:p w14:paraId="19BF5E4F" w14:textId="77777777" w:rsidR="004024F8" w:rsidRPr="004024F8" w:rsidRDefault="004024F8" w:rsidP="004024F8">
      <w:pPr>
        <w:rPr>
          <w:lang w:val="lt-LT"/>
        </w:rPr>
      </w:pPr>
    </w:p>
    <w:p w14:paraId="6DF26F46" w14:textId="7AC0A0C3" w:rsidR="003B4046" w:rsidRPr="00E47913" w:rsidRDefault="00A87C0E" w:rsidP="003B4046">
      <w:pPr>
        <w:pStyle w:val="Sraopastraipa"/>
        <w:tabs>
          <w:tab w:val="left" w:pos="0"/>
          <w:tab w:val="left" w:pos="567"/>
          <w:tab w:val="left" w:pos="851"/>
          <w:tab w:val="left" w:pos="2977"/>
        </w:tabs>
        <w:spacing w:after="0" w:line="240" w:lineRule="auto"/>
        <w:ind w:left="0"/>
        <w:contextualSpacing w:val="0"/>
        <w:jc w:val="both"/>
        <w:rPr>
          <w:rFonts w:ascii="Arial" w:hAnsi="Arial" w:cs="Arial"/>
          <w:iCs/>
          <w:lang w:val="lt-LT"/>
        </w:rPr>
      </w:pPr>
      <w:r>
        <w:rPr>
          <w:rFonts w:ascii="Arial" w:eastAsia="Calibri" w:hAnsi="Arial" w:cs="Arial"/>
          <w:lang w:val="lt-LT"/>
        </w:rPr>
        <w:t>10</w:t>
      </w:r>
      <w:r w:rsidR="003B4046" w:rsidRPr="00A22E68">
        <w:rPr>
          <w:rFonts w:ascii="Arial" w:eastAsia="Calibri" w:hAnsi="Arial" w:cs="Arial"/>
          <w:lang w:val="lt-LT"/>
        </w:rPr>
        <w:t>.1. VMU neatmesti pasiūlymai vertinami ir palyginami kainos, kuri turi būti apskaičiuota ir nurodyta taip, kaip reikalaujama Pasiūlymo formos (</w:t>
      </w:r>
      <w:r w:rsidR="003B4046" w:rsidRPr="00A22E68">
        <w:rPr>
          <w:rFonts w:ascii="Arial" w:hAnsi="Arial" w:cs="Arial"/>
          <w:lang w:val="lt-LT"/>
        </w:rPr>
        <w:t xml:space="preserve">Specialiųjų </w:t>
      </w:r>
      <w:r w:rsidR="003B4046" w:rsidRPr="0035284A">
        <w:rPr>
          <w:rFonts w:ascii="Arial" w:hAnsi="Arial" w:cs="Arial"/>
          <w:lang w:val="lt-LT"/>
        </w:rPr>
        <w:t>sąlygų 3</w:t>
      </w:r>
      <w:r w:rsidR="003B4046" w:rsidRPr="0035284A">
        <w:rPr>
          <w:rFonts w:ascii="Arial" w:eastAsia="Calibri" w:hAnsi="Arial" w:cs="Arial"/>
          <w:lang w:val="lt-LT"/>
        </w:rPr>
        <w:t xml:space="preserve"> priedas</w:t>
      </w:r>
      <w:r w:rsidR="0052397A" w:rsidRPr="0035284A">
        <w:rPr>
          <w:rFonts w:ascii="Arial" w:eastAsia="Calibri" w:hAnsi="Arial" w:cs="Arial"/>
          <w:lang w:val="lt-LT"/>
        </w:rPr>
        <w:t xml:space="preserve"> </w:t>
      </w:r>
      <w:r w:rsidR="0052397A">
        <w:rPr>
          <w:rFonts w:ascii="Arial" w:eastAsia="Calibri" w:hAnsi="Arial" w:cs="Arial"/>
          <w:lang w:val="lt-LT"/>
        </w:rPr>
        <w:t>„</w:t>
      </w:r>
      <w:r w:rsidR="0052397A" w:rsidRPr="00890128">
        <w:rPr>
          <w:rFonts w:ascii="Arial" w:eastAsia="Calibri" w:hAnsi="Arial" w:cs="Arial"/>
          <w:lang w:val="lt-LT"/>
        </w:rPr>
        <w:t>Pasiūlymo forma</w:t>
      </w:r>
      <w:r w:rsidR="0052397A">
        <w:rPr>
          <w:rFonts w:ascii="Arial" w:eastAsia="Calibri" w:hAnsi="Arial" w:cs="Arial"/>
          <w:lang w:val="lt-LT"/>
        </w:rPr>
        <w:t>“</w:t>
      </w:r>
      <w:r w:rsidR="003B4046" w:rsidRPr="00A22E68">
        <w:rPr>
          <w:rFonts w:ascii="Arial" w:eastAsia="Calibri" w:hAnsi="Arial" w:cs="Arial"/>
          <w:lang w:val="lt-LT"/>
        </w:rPr>
        <w:t>) grafoje „</w:t>
      </w:r>
      <w:r w:rsidR="00CB34E1">
        <w:rPr>
          <w:rFonts w:ascii="Arial" w:eastAsia="Calibri" w:hAnsi="Arial" w:cs="Arial"/>
          <w:lang w:val="lt-LT"/>
        </w:rPr>
        <w:t>P</w:t>
      </w:r>
      <w:r w:rsidR="003B4046" w:rsidRPr="00A22E68">
        <w:rPr>
          <w:rFonts w:ascii="Arial" w:eastAsia="Calibri" w:hAnsi="Arial" w:cs="Arial"/>
          <w:lang w:val="lt-LT"/>
        </w:rPr>
        <w:t xml:space="preserve">asiūlymo </w:t>
      </w:r>
      <w:r w:rsidR="003B4046" w:rsidRPr="006D35A2">
        <w:rPr>
          <w:rFonts w:ascii="Arial" w:eastAsia="Calibri" w:hAnsi="Arial" w:cs="Arial"/>
          <w:lang w:val="lt-LT"/>
        </w:rPr>
        <w:t xml:space="preserve">kaina </w:t>
      </w:r>
      <w:r w:rsidR="00E03A4A">
        <w:rPr>
          <w:rFonts w:ascii="Arial" w:eastAsia="Calibri" w:hAnsi="Arial" w:cs="Arial"/>
          <w:lang w:val="lt-LT"/>
        </w:rPr>
        <w:t>E</w:t>
      </w:r>
      <w:r w:rsidR="0073389A">
        <w:rPr>
          <w:rFonts w:ascii="Arial" w:eastAsia="Calibri" w:hAnsi="Arial" w:cs="Arial"/>
          <w:lang w:val="lt-LT"/>
        </w:rPr>
        <w:t>UR</w:t>
      </w:r>
      <w:r w:rsidR="00E03A4A">
        <w:rPr>
          <w:rFonts w:ascii="Arial" w:eastAsia="Calibri" w:hAnsi="Arial" w:cs="Arial"/>
          <w:lang w:val="lt-LT"/>
        </w:rPr>
        <w:t xml:space="preserve"> </w:t>
      </w:r>
      <w:r w:rsidR="003B4046" w:rsidRPr="006D35A2">
        <w:rPr>
          <w:rFonts w:ascii="Arial" w:eastAsia="Calibri" w:hAnsi="Arial" w:cs="Arial"/>
          <w:lang w:val="lt-LT"/>
        </w:rPr>
        <w:t>be PVM“, kriterijumi</w:t>
      </w:r>
      <w:r w:rsidR="003B4046" w:rsidRPr="00A22E68">
        <w:rPr>
          <w:rFonts w:ascii="Arial" w:eastAsia="Calibri" w:hAnsi="Arial" w:cs="Arial"/>
          <w:lang w:val="lt-LT"/>
        </w:rPr>
        <w:t>.</w:t>
      </w:r>
      <w:r w:rsidR="003B4046" w:rsidRPr="00A22E68">
        <w:rPr>
          <w:rFonts w:ascii="Arial" w:hAnsi="Arial" w:cs="Arial"/>
          <w:lang w:val="lt-LT"/>
        </w:rPr>
        <w:t xml:space="preserve"> </w:t>
      </w:r>
      <w:r w:rsidR="003B4046" w:rsidRPr="00E47913">
        <w:rPr>
          <w:rFonts w:ascii="Arial" w:eastAsia="Calibri" w:hAnsi="Arial" w:cs="Arial"/>
          <w:iCs/>
          <w:lang w:val="lt-LT"/>
        </w:rPr>
        <w:t>Pasiūlymo kaina</w:t>
      </w:r>
      <w:r w:rsidR="0073389A">
        <w:rPr>
          <w:rFonts w:ascii="Arial" w:eastAsia="Calibri" w:hAnsi="Arial" w:cs="Arial"/>
          <w:iCs/>
          <w:lang w:val="lt-LT"/>
        </w:rPr>
        <w:t xml:space="preserve"> EUR</w:t>
      </w:r>
      <w:r w:rsidR="003B4046" w:rsidRPr="00E47913">
        <w:rPr>
          <w:rFonts w:ascii="Arial" w:eastAsia="Calibri" w:hAnsi="Arial" w:cs="Arial"/>
          <w:iCs/>
          <w:lang w:val="lt-LT"/>
        </w:rPr>
        <w:t xml:space="preserve"> be PVM, PVM ir Pasiūlymo kaina </w:t>
      </w:r>
      <w:r w:rsidR="0073389A">
        <w:rPr>
          <w:rFonts w:ascii="Arial" w:eastAsia="Calibri" w:hAnsi="Arial" w:cs="Arial"/>
          <w:iCs/>
          <w:lang w:val="lt-LT"/>
        </w:rPr>
        <w:t xml:space="preserve">EUR </w:t>
      </w:r>
      <w:r w:rsidR="003B4046" w:rsidRPr="00E47913">
        <w:rPr>
          <w:rFonts w:ascii="Arial" w:eastAsia="Calibri" w:hAnsi="Arial" w:cs="Arial"/>
          <w:iCs/>
          <w:lang w:val="lt-LT"/>
        </w:rPr>
        <w:t>su PVM turi būti pateikiama 2 (dviejų) skaičių po kablelio tikslumu</w:t>
      </w:r>
      <w:r w:rsidR="00E47913" w:rsidRPr="00E47913">
        <w:rPr>
          <w:rFonts w:ascii="Arial" w:eastAsia="Calibri" w:hAnsi="Arial" w:cs="Arial"/>
          <w:iCs/>
          <w:lang w:val="lt-LT"/>
        </w:rPr>
        <w:t>.</w:t>
      </w:r>
      <w:r w:rsidR="003B4046" w:rsidRPr="00E47913">
        <w:rPr>
          <w:rFonts w:ascii="Arial" w:eastAsia="Calibri" w:hAnsi="Arial" w:cs="Arial"/>
          <w:iCs/>
          <w:lang w:val="lt-LT"/>
        </w:rPr>
        <w:t xml:space="preserve"> </w:t>
      </w:r>
    </w:p>
    <w:p w14:paraId="010AA2EE" w14:textId="4C8AF598" w:rsidR="00C767BB" w:rsidRPr="00892212" w:rsidRDefault="00A87C0E" w:rsidP="00892212">
      <w:pPr>
        <w:pStyle w:val="Sraopastraipa"/>
        <w:tabs>
          <w:tab w:val="left" w:pos="0"/>
          <w:tab w:val="left" w:pos="567"/>
          <w:tab w:val="left" w:pos="851"/>
          <w:tab w:val="left" w:pos="2977"/>
        </w:tabs>
        <w:spacing w:after="0" w:line="240" w:lineRule="auto"/>
        <w:ind w:left="0"/>
        <w:contextualSpacing w:val="0"/>
        <w:jc w:val="both"/>
        <w:rPr>
          <w:rFonts w:ascii="Arial" w:eastAsia="Calibri" w:hAnsi="Arial" w:cs="Arial"/>
          <w:lang w:val="lt-LT"/>
        </w:rPr>
      </w:pPr>
      <w:r>
        <w:rPr>
          <w:rFonts w:ascii="Arial" w:eastAsia="Calibri" w:hAnsi="Arial" w:cs="Arial"/>
          <w:lang w:val="lt-LT"/>
        </w:rPr>
        <w:t>10</w:t>
      </w:r>
      <w:r w:rsidR="003B4046" w:rsidRPr="00A22E68">
        <w:rPr>
          <w:rFonts w:ascii="Arial" w:eastAsia="Calibri" w:hAnsi="Arial" w:cs="Arial"/>
          <w:lang w:val="lt-LT"/>
        </w:rPr>
        <w:t>.2. Kitos tiekėjų pasiūlymų nagrinėjimo, vertinimo ir palyginimo sąlygos pateikiamos Bendrųjų sąlygų 11 skyriuje.</w:t>
      </w:r>
    </w:p>
    <w:p w14:paraId="6494F57D" w14:textId="77777777" w:rsidR="003B4046" w:rsidRPr="00E47913" w:rsidRDefault="003B4046" w:rsidP="003B4046">
      <w:pPr>
        <w:pStyle w:val="Antrat1"/>
        <w:numPr>
          <w:ilvl w:val="0"/>
          <w:numId w:val="1"/>
        </w:numPr>
        <w:tabs>
          <w:tab w:val="left" w:pos="426"/>
        </w:tabs>
        <w:spacing w:after="0" w:line="240" w:lineRule="auto"/>
        <w:ind w:left="0" w:firstLine="0"/>
        <w:jc w:val="center"/>
        <w:rPr>
          <w:rFonts w:ascii="Arial" w:hAnsi="Arial" w:cs="Arial"/>
          <w:b/>
          <w:bCs/>
          <w:color w:val="auto"/>
          <w:sz w:val="22"/>
          <w:szCs w:val="22"/>
          <w:lang w:val="lt-LT"/>
        </w:rPr>
      </w:pPr>
      <w:bookmarkStart w:id="81" w:name="_Toc196311559"/>
      <w:r w:rsidRPr="00E47913">
        <w:rPr>
          <w:rFonts w:ascii="Arial" w:hAnsi="Arial" w:cs="Arial"/>
          <w:b/>
          <w:bCs/>
          <w:color w:val="auto"/>
          <w:sz w:val="22"/>
          <w:szCs w:val="22"/>
          <w:lang w:val="lt-LT"/>
        </w:rPr>
        <w:t>SUTARTIES NUOSTATOS</w:t>
      </w:r>
      <w:bookmarkEnd w:id="81"/>
    </w:p>
    <w:p w14:paraId="7B7BE458" w14:textId="77777777" w:rsidR="006A1C66" w:rsidRDefault="006A1C66" w:rsidP="003B4046">
      <w:pPr>
        <w:pStyle w:val="Sraopastraipa"/>
        <w:tabs>
          <w:tab w:val="left" w:pos="0"/>
          <w:tab w:val="left" w:pos="567"/>
          <w:tab w:val="left" w:pos="851"/>
          <w:tab w:val="left" w:pos="2977"/>
        </w:tabs>
        <w:spacing w:after="0" w:line="240" w:lineRule="auto"/>
        <w:ind w:left="0"/>
        <w:contextualSpacing w:val="0"/>
        <w:jc w:val="both"/>
        <w:rPr>
          <w:rFonts w:ascii="Arial" w:hAnsi="Arial" w:cs="Arial"/>
          <w:color w:val="000000" w:themeColor="text1"/>
          <w:lang w:val="lt-LT"/>
        </w:rPr>
      </w:pPr>
    </w:p>
    <w:p w14:paraId="56907025" w14:textId="3630019F" w:rsidR="003B4046" w:rsidRPr="00A22E68" w:rsidRDefault="003B4046" w:rsidP="003B4046">
      <w:pPr>
        <w:pStyle w:val="Sraopastraipa"/>
        <w:tabs>
          <w:tab w:val="left" w:pos="0"/>
          <w:tab w:val="left" w:pos="567"/>
          <w:tab w:val="left" w:pos="851"/>
          <w:tab w:val="left" w:pos="2977"/>
        </w:tabs>
        <w:spacing w:after="0" w:line="240" w:lineRule="auto"/>
        <w:ind w:left="0"/>
        <w:contextualSpacing w:val="0"/>
        <w:jc w:val="both"/>
        <w:rPr>
          <w:rFonts w:ascii="Arial" w:eastAsia="Calibri" w:hAnsi="Arial" w:cs="Arial"/>
          <w:color w:val="000000" w:themeColor="text1"/>
          <w:lang w:val="lt-LT"/>
        </w:rPr>
      </w:pPr>
      <w:r w:rsidRPr="00A22E68">
        <w:rPr>
          <w:rFonts w:ascii="Arial" w:hAnsi="Arial" w:cs="Arial"/>
          <w:color w:val="000000" w:themeColor="text1"/>
          <w:lang w:val="lt-LT"/>
        </w:rPr>
        <w:t>1</w:t>
      </w:r>
      <w:r w:rsidR="00A87C0E">
        <w:rPr>
          <w:rFonts w:ascii="Arial" w:hAnsi="Arial" w:cs="Arial"/>
          <w:color w:val="000000" w:themeColor="text1"/>
          <w:lang w:val="lt-LT"/>
        </w:rPr>
        <w:t>1</w:t>
      </w:r>
      <w:r w:rsidRPr="00A22E68">
        <w:rPr>
          <w:rFonts w:ascii="Arial" w:hAnsi="Arial" w:cs="Arial"/>
          <w:color w:val="000000" w:themeColor="text1"/>
          <w:lang w:val="lt-LT"/>
        </w:rPr>
        <w:t xml:space="preserve">.1. Sutarties </w:t>
      </w:r>
      <w:r w:rsidRPr="00A22E68">
        <w:rPr>
          <w:rFonts w:ascii="Arial" w:eastAsia="Calibri" w:hAnsi="Arial" w:cs="Arial"/>
          <w:color w:val="000000" w:themeColor="text1"/>
          <w:lang w:val="lt-LT"/>
        </w:rPr>
        <w:t xml:space="preserve">projektas pateikiamas Specialiųjų </w:t>
      </w:r>
      <w:r w:rsidRPr="0035284A">
        <w:rPr>
          <w:rFonts w:ascii="Arial" w:eastAsia="Calibri" w:hAnsi="Arial" w:cs="Arial"/>
          <w:lang w:val="lt-LT"/>
        </w:rPr>
        <w:t>sąlygų 5 priede</w:t>
      </w:r>
      <w:r w:rsidR="0052397A" w:rsidRPr="0035284A">
        <w:rPr>
          <w:rFonts w:ascii="Arial" w:eastAsia="Calibri" w:hAnsi="Arial" w:cs="Arial"/>
          <w:lang w:val="lt-LT"/>
        </w:rPr>
        <w:t xml:space="preserve"> „Sut</w:t>
      </w:r>
      <w:r w:rsidR="0052397A" w:rsidRPr="00890128">
        <w:rPr>
          <w:rFonts w:ascii="Arial" w:eastAsia="Calibri" w:hAnsi="Arial" w:cs="Arial"/>
          <w:color w:val="000000" w:themeColor="text1"/>
          <w:lang w:val="lt-LT"/>
        </w:rPr>
        <w:t>arties projektas</w:t>
      </w:r>
      <w:r w:rsidR="0052397A">
        <w:rPr>
          <w:rFonts w:ascii="Arial" w:eastAsia="Calibri" w:hAnsi="Arial" w:cs="Arial"/>
          <w:color w:val="000000" w:themeColor="text1"/>
          <w:lang w:val="lt-LT"/>
        </w:rPr>
        <w:t>“</w:t>
      </w:r>
      <w:r w:rsidRPr="00A22E68">
        <w:rPr>
          <w:rFonts w:ascii="Arial" w:eastAsia="Calibri" w:hAnsi="Arial" w:cs="Arial"/>
          <w:color w:val="000000" w:themeColor="text1"/>
          <w:lang w:val="lt-LT"/>
        </w:rPr>
        <w:t xml:space="preserve">. Pasirašant </w:t>
      </w:r>
      <w:r w:rsidRPr="00A22E68">
        <w:rPr>
          <w:rFonts w:ascii="Arial" w:hAnsi="Arial" w:cs="Arial"/>
          <w:color w:val="000000" w:themeColor="text1"/>
          <w:lang w:val="lt-LT"/>
        </w:rPr>
        <w:t>Sutartį, pateiktos</w:t>
      </w:r>
      <w:r w:rsidRPr="00A22E68">
        <w:rPr>
          <w:rFonts w:ascii="Arial" w:eastAsia="Calibri" w:hAnsi="Arial" w:cs="Arial"/>
          <w:color w:val="000000" w:themeColor="text1"/>
          <w:lang w:val="lt-LT"/>
        </w:rPr>
        <w:t xml:space="preserve"> sąlygos negali būti keičiamos ar koreguojamos.</w:t>
      </w:r>
      <w:bookmarkStart w:id="82" w:name="_Toc329439533"/>
    </w:p>
    <w:p w14:paraId="15301F0F" w14:textId="77777777" w:rsidR="003B4046" w:rsidRPr="001C59E5" w:rsidRDefault="003B4046" w:rsidP="003B4046">
      <w:pPr>
        <w:pStyle w:val="Antrat1"/>
        <w:numPr>
          <w:ilvl w:val="0"/>
          <w:numId w:val="1"/>
        </w:numPr>
        <w:tabs>
          <w:tab w:val="left" w:pos="426"/>
        </w:tabs>
        <w:spacing w:after="0" w:line="240" w:lineRule="auto"/>
        <w:ind w:left="0" w:firstLine="0"/>
        <w:jc w:val="center"/>
        <w:rPr>
          <w:rFonts w:ascii="Arial" w:hAnsi="Arial" w:cs="Arial"/>
          <w:b/>
          <w:bCs/>
          <w:color w:val="auto"/>
          <w:sz w:val="22"/>
          <w:szCs w:val="22"/>
          <w:lang w:val="lt-LT"/>
        </w:rPr>
      </w:pPr>
      <w:bookmarkStart w:id="83" w:name="_Toc196311560"/>
      <w:bookmarkStart w:id="84" w:name="_Toc335201960"/>
      <w:r w:rsidRPr="001C59E5">
        <w:rPr>
          <w:rFonts w:ascii="Arial" w:hAnsi="Arial" w:cs="Arial"/>
          <w:b/>
          <w:bCs/>
          <w:color w:val="auto"/>
          <w:sz w:val="22"/>
          <w:szCs w:val="22"/>
          <w:lang w:val="lt-LT"/>
        </w:rPr>
        <w:t>PRIEDAI</w:t>
      </w:r>
      <w:bookmarkEnd w:id="83"/>
    </w:p>
    <w:p w14:paraId="72244CED" w14:textId="77777777" w:rsidR="003B4046" w:rsidRPr="00A22E68" w:rsidRDefault="003B4046" w:rsidP="003B4046">
      <w:pPr>
        <w:spacing w:after="0" w:line="240" w:lineRule="auto"/>
        <w:rPr>
          <w:rFonts w:ascii="Arial" w:hAnsi="Arial" w:cs="Arial"/>
          <w:lang w:val="lt-LT"/>
        </w:rPr>
      </w:pPr>
    </w:p>
    <w:p w14:paraId="75A80F10" w14:textId="58180C4C" w:rsidR="003B4046" w:rsidRPr="00A22E68" w:rsidRDefault="003B4046" w:rsidP="003B4046">
      <w:pPr>
        <w:tabs>
          <w:tab w:val="left" w:pos="284"/>
        </w:tabs>
        <w:spacing w:after="0" w:line="240" w:lineRule="auto"/>
        <w:jc w:val="both"/>
        <w:rPr>
          <w:rFonts w:ascii="Arial" w:hAnsi="Arial" w:cs="Arial"/>
          <w:lang w:val="lt-LT"/>
        </w:rPr>
      </w:pPr>
      <w:bookmarkStart w:id="85" w:name="_Ref274738013"/>
      <w:bookmarkStart w:id="86" w:name="_Ref316455210"/>
      <w:bookmarkEnd w:id="82"/>
      <w:bookmarkEnd w:id="84"/>
      <w:r w:rsidRPr="00A22E68">
        <w:rPr>
          <w:rFonts w:ascii="Arial" w:hAnsi="Arial" w:cs="Arial"/>
          <w:lang w:val="lt-LT"/>
        </w:rPr>
        <w:t xml:space="preserve">1 priedas – </w:t>
      </w:r>
      <w:r w:rsidR="00861FAC" w:rsidRPr="00861FAC">
        <w:rPr>
          <w:rFonts w:ascii="Arial" w:hAnsi="Arial" w:cs="Arial"/>
          <w:lang w:val="lt-LT"/>
        </w:rPr>
        <w:t>LMIIIS sistemos plėtros techninė specifikacija</w:t>
      </w:r>
      <w:r w:rsidRPr="005F0EED">
        <w:rPr>
          <w:rFonts w:ascii="Arial" w:hAnsi="Arial" w:cs="Arial"/>
          <w:lang w:val="lt-LT"/>
        </w:rPr>
        <w:t>;</w:t>
      </w:r>
    </w:p>
    <w:p w14:paraId="4B56D977" w14:textId="77777777" w:rsidR="003B4046" w:rsidRPr="00A22E68" w:rsidRDefault="003B4046" w:rsidP="003B4046">
      <w:pPr>
        <w:tabs>
          <w:tab w:val="left" w:pos="567"/>
        </w:tabs>
        <w:spacing w:after="0" w:line="240" w:lineRule="auto"/>
        <w:jc w:val="both"/>
        <w:rPr>
          <w:rFonts w:ascii="Arial" w:hAnsi="Arial" w:cs="Arial"/>
          <w:lang w:val="lt-LT"/>
        </w:rPr>
      </w:pPr>
      <w:r w:rsidRPr="00A22E68">
        <w:rPr>
          <w:rFonts w:ascii="Arial" w:hAnsi="Arial" w:cs="Arial"/>
          <w:lang w:val="lt-LT"/>
        </w:rPr>
        <w:t>2 priedas – EBVPD;</w:t>
      </w:r>
    </w:p>
    <w:p w14:paraId="5DE17F6C" w14:textId="7F50AE8A" w:rsidR="003B4046" w:rsidRPr="00A22E68" w:rsidRDefault="003B4046" w:rsidP="003B4046">
      <w:pPr>
        <w:tabs>
          <w:tab w:val="left" w:pos="567"/>
        </w:tabs>
        <w:spacing w:after="0" w:line="240" w:lineRule="auto"/>
        <w:jc w:val="both"/>
        <w:rPr>
          <w:rFonts w:ascii="Arial" w:hAnsi="Arial" w:cs="Arial"/>
          <w:lang w:val="lt-LT"/>
        </w:rPr>
      </w:pPr>
      <w:r w:rsidRPr="00A22E68">
        <w:rPr>
          <w:rFonts w:ascii="Arial" w:hAnsi="Arial" w:cs="Arial"/>
          <w:lang w:val="lt-LT"/>
        </w:rPr>
        <w:t>3 priedas – Pasiūlymo forma</w:t>
      </w:r>
      <w:r w:rsidR="00DA57A5" w:rsidRPr="00DA57A5">
        <w:rPr>
          <w:rFonts w:ascii="Arial" w:eastAsia="Calibri" w:hAnsi="Arial" w:cs="Arial"/>
          <w:i/>
          <w:lang w:val="lt-LT"/>
        </w:rPr>
        <w:t>;</w:t>
      </w:r>
    </w:p>
    <w:p w14:paraId="38C6E3C9" w14:textId="26EE1729" w:rsidR="003B4046" w:rsidRPr="00A22E68" w:rsidRDefault="003B4046" w:rsidP="003B4046">
      <w:pPr>
        <w:tabs>
          <w:tab w:val="left" w:pos="567"/>
        </w:tabs>
        <w:spacing w:after="0" w:line="240" w:lineRule="auto"/>
        <w:jc w:val="both"/>
        <w:rPr>
          <w:rFonts w:ascii="Arial" w:eastAsia="Calibri" w:hAnsi="Arial" w:cs="Arial"/>
          <w:lang w:val="lt-LT"/>
        </w:rPr>
      </w:pPr>
      <w:r w:rsidRPr="00A22E68">
        <w:rPr>
          <w:rFonts w:ascii="Arial" w:eastAsia="Calibri" w:hAnsi="Arial" w:cs="Arial"/>
          <w:lang w:val="lt-LT"/>
        </w:rPr>
        <w:t xml:space="preserve">4 priedas – </w:t>
      </w:r>
      <w:r w:rsidR="00D23811" w:rsidRPr="00D23811">
        <w:rPr>
          <w:rFonts w:ascii="Arial" w:eastAsia="Calibri" w:hAnsi="Arial" w:cs="Arial"/>
          <w:lang w:val="lt-LT"/>
        </w:rPr>
        <w:t>Reikalavimai tiekėjų kvalifikacijai</w:t>
      </w:r>
      <w:r w:rsidRPr="00A22E68">
        <w:rPr>
          <w:rFonts w:ascii="Arial" w:eastAsia="Calibri" w:hAnsi="Arial" w:cs="Arial"/>
          <w:lang w:val="lt-LT"/>
        </w:rPr>
        <w:t>;</w:t>
      </w:r>
    </w:p>
    <w:p w14:paraId="411D7361" w14:textId="77A945EC" w:rsidR="003B4046" w:rsidRPr="00A22E68" w:rsidRDefault="003B4046" w:rsidP="003B4046">
      <w:pPr>
        <w:pStyle w:val="Sraopastraipa"/>
        <w:tabs>
          <w:tab w:val="left" w:pos="0"/>
          <w:tab w:val="left" w:pos="567"/>
          <w:tab w:val="left" w:pos="851"/>
          <w:tab w:val="left" w:pos="2977"/>
        </w:tabs>
        <w:spacing w:after="0" w:line="240" w:lineRule="auto"/>
        <w:ind w:left="0"/>
        <w:contextualSpacing w:val="0"/>
        <w:jc w:val="both"/>
        <w:rPr>
          <w:rFonts w:ascii="Arial" w:hAnsi="Arial" w:cs="Arial"/>
          <w:i/>
          <w:iCs/>
          <w:color w:val="FF0000"/>
          <w:lang w:val="lt-LT"/>
        </w:rPr>
      </w:pPr>
      <w:r w:rsidRPr="00A22E68">
        <w:rPr>
          <w:rFonts w:ascii="Arial" w:hAnsi="Arial" w:cs="Arial"/>
          <w:lang w:val="lt-LT"/>
        </w:rPr>
        <w:t>5 priedas – Sutarties projektas;</w:t>
      </w:r>
    </w:p>
    <w:p w14:paraId="7D3AF7F1" w14:textId="46251F6B" w:rsidR="00042A85" w:rsidRPr="00926B9B" w:rsidRDefault="00AD1846" w:rsidP="003B4046">
      <w:pPr>
        <w:spacing w:after="0" w:line="240" w:lineRule="auto"/>
        <w:jc w:val="both"/>
        <w:rPr>
          <w:rFonts w:ascii="Arial" w:hAnsi="Arial" w:cs="Arial"/>
          <w:lang w:val="lt-LT"/>
        </w:rPr>
      </w:pPr>
      <w:r>
        <w:rPr>
          <w:rFonts w:ascii="Arial" w:hAnsi="Arial" w:cs="Arial"/>
          <w:lang w:val="lt-LT"/>
        </w:rPr>
        <w:t>6</w:t>
      </w:r>
      <w:r w:rsidR="003B4046" w:rsidRPr="00A22E68">
        <w:rPr>
          <w:rFonts w:ascii="Arial" w:hAnsi="Arial" w:cs="Arial"/>
          <w:lang w:val="lt-LT"/>
        </w:rPr>
        <w:t xml:space="preserve"> priedas – </w:t>
      </w:r>
      <w:r w:rsidR="00F8305D" w:rsidRPr="00F8305D">
        <w:rPr>
          <w:rFonts w:ascii="Arial" w:hAnsi="Arial" w:cs="Arial"/>
          <w:lang w:val="lt-LT"/>
        </w:rPr>
        <w:t>Atviro konkurso bendrosios sąlygos</w:t>
      </w:r>
      <w:r w:rsidR="003B4046" w:rsidRPr="00A22E68">
        <w:rPr>
          <w:rFonts w:ascii="Arial" w:hAnsi="Arial" w:cs="Arial"/>
          <w:lang w:val="lt-LT"/>
        </w:rPr>
        <w:t>;</w:t>
      </w:r>
    </w:p>
    <w:bookmarkEnd w:id="85"/>
    <w:bookmarkEnd w:id="86"/>
    <w:p w14:paraId="7C3D870A" w14:textId="28454772" w:rsidR="000464B6" w:rsidRPr="0018409D" w:rsidRDefault="00926B9B" w:rsidP="003B4046">
      <w:pPr>
        <w:tabs>
          <w:tab w:val="left" w:pos="284"/>
        </w:tabs>
        <w:spacing w:after="0" w:line="240" w:lineRule="auto"/>
        <w:rPr>
          <w:rFonts w:ascii="Arial" w:hAnsi="Arial"/>
          <w:lang w:val="lt-LT"/>
        </w:rPr>
      </w:pPr>
      <w:r w:rsidRPr="0018409D">
        <w:rPr>
          <w:rFonts w:ascii="Arial" w:hAnsi="Arial" w:cs="Arial"/>
          <w:iCs/>
          <w:lang w:val="lt-LT"/>
        </w:rPr>
        <w:t>7</w:t>
      </w:r>
      <w:r w:rsidR="002342F5" w:rsidRPr="0018409D">
        <w:rPr>
          <w:rFonts w:ascii="Arial" w:hAnsi="Arial" w:cs="Arial"/>
          <w:iCs/>
          <w:lang w:val="lt-LT"/>
        </w:rPr>
        <w:t xml:space="preserve"> </w:t>
      </w:r>
      <w:r w:rsidR="002342F5" w:rsidRPr="0018409D">
        <w:rPr>
          <w:rFonts w:ascii="Arial" w:hAnsi="Arial"/>
          <w:iCs/>
          <w:lang w:val="lt-LT"/>
        </w:rPr>
        <w:t>priedas</w:t>
      </w:r>
      <w:r w:rsidR="002342F5" w:rsidRPr="0018409D">
        <w:rPr>
          <w:rFonts w:ascii="Arial" w:hAnsi="Arial"/>
          <w:lang w:val="lt-LT"/>
        </w:rPr>
        <w:t xml:space="preserve">  – </w:t>
      </w:r>
      <w:r w:rsidR="00BF00F4" w:rsidRPr="0018409D">
        <w:rPr>
          <w:rFonts w:ascii="Arial" w:hAnsi="Arial"/>
          <w:lang w:val="lt-LT"/>
        </w:rPr>
        <w:t>Tiekėjo įvykdytų paslaugų sąrašas;</w:t>
      </w:r>
    </w:p>
    <w:p w14:paraId="4A41CE86" w14:textId="0BFB0643" w:rsidR="000464B6" w:rsidRDefault="00BF00F4" w:rsidP="003B4046">
      <w:pPr>
        <w:tabs>
          <w:tab w:val="left" w:pos="284"/>
        </w:tabs>
        <w:spacing w:after="0" w:line="240" w:lineRule="auto"/>
        <w:rPr>
          <w:rFonts w:ascii="Arial" w:hAnsi="Arial"/>
          <w:lang w:val="lt-LT"/>
        </w:rPr>
      </w:pPr>
      <w:r w:rsidRPr="0018409D">
        <w:rPr>
          <w:rFonts w:ascii="Arial" w:hAnsi="Arial"/>
          <w:lang w:val="lt-LT"/>
        </w:rPr>
        <w:t>8 priedas</w:t>
      </w:r>
      <w:r w:rsidR="002472F3" w:rsidRPr="0018409D">
        <w:rPr>
          <w:rFonts w:ascii="Arial" w:hAnsi="Arial"/>
          <w:lang w:val="lt-LT"/>
        </w:rPr>
        <w:t xml:space="preserve"> – Siūlomų specialistų sąrašas;</w:t>
      </w:r>
    </w:p>
    <w:p w14:paraId="39F316C3" w14:textId="54EB206E" w:rsidR="003B4046" w:rsidRDefault="002472F3" w:rsidP="003B4046">
      <w:pPr>
        <w:tabs>
          <w:tab w:val="left" w:pos="284"/>
        </w:tabs>
        <w:spacing w:after="0" w:line="240" w:lineRule="auto"/>
        <w:rPr>
          <w:rFonts w:ascii="Arial" w:hAnsi="Arial"/>
          <w:lang w:val="lt-LT"/>
        </w:rPr>
      </w:pPr>
      <w:r>
        <w:rPr>
          <w:rFonts w:ascii="Arial" w:hAnsi="Arial"/>
          <w:lang w:val="lt-LT"/>
        </w:rPr>
        <w:t>9 priedas</w:t>
      </w:r>
      <w:r w:rsidR="009A5EA5">
        <w:rPr>
          <w:rFonts w:ascii="Arial" w:hAnsi="Arial"/>
          <w:lang w:val="lt-LT"/>
        </w:rPr>
        <w:t xml:space="preserve"> – </w:t>
      </w:r>
      <w:r w:rsidR="00326676" w:rsidRPr="00326676">
        <w:rPr>
          <w:rFonts w:ascii="Arial" w:hAnsi="Arial"/>
          <w:lang w:val="lt-LT"/>
        </w:rPr>
        <w:t>Tiekėjo deklaracija dėl atitikties Reglamento nuostatoms</w:t>
      </w:r>
      <w:r w:rsidR="00543A0B">
        <w:rPr>
          <w:rFonts w:ascii="Arial" w:hAnsi="Arial"/>
          <w:lang w:val="lt-LT"/>
        </w:rPr>
        <w:t>;</w:t>
      </w:r>
    </w:p>
    <w:p w14:paraId="07C48273" w14:textId="33966743" w:rsidR="00354956" w:rsidRDefault="009A5EA5" w:rsidP="003B4046">
      <w:pPr>
        <w:tabs>
          <w:tab w:val="left" w:pos="284"/>
        </w:tabs>
        <w:spacing w:after="0" w:line="240" w:lineRule="auto"/>
        <w:rPr>
          <w:rFonts w:ascii="Arial" w:hAnsi="Arial"/>
          <w:lang w:val="lt-LT"/>
        </w:rPr>
      </w:pPr>
      <w:bookmarkStart w:id="87" w:name="_Hlk195786408"/>
      <w:r>
        <w:rPr>
          <w:rFonts w:ascii="Arial" w:hAnsi="Arial"/>
          <w:lang w:val="lt-LT"/>
        </w:rPr>
        <w:t>10</w:t>
      </w:r>
      <w:r w:rsidR="00543A0B">
        <w:rPr>
          <w:rFonts w:ascii="Arial" w:hAnsi="Arial"/>
          <w:lang w:val="lt-LT"/>
        </w:rPr>
        <w:t xml:space="preserve"> priedas </w:t>
      </w:r>
      <w:r w:rsidR="00CA652C">
        <w:rPr>
          <w:rFonts w:ascii="Arial" w:hAnsi="Arial"/>
          <w:lang w:val="lt-LT"/>
        </w:rPr>
        <w:t>–</w:t>
      </w:r>
      <w:r w:rsidR="00543A0B">
        <w:rPr>
          <w:rFonts w:ascii="Arial" w:hAnsi="Arial"/>
          <w:lang w:val="lt-LT"/>
        </w:rPr>
        <w:t xml:space="preserve"> </w:t>
      </w:r>
      <w:r w:rsidR="00EC0087" w:rsidRPr="00A7136D">
        <w:rPr>
          <w:rFonts w:ascii="Arial" w:hAnsi="Arial"/>
          <w:lang w:val="lt-LT"/>
        </w:rPr>
        <w:t>D</w:t>
      </w:r>
      <w:r w:rsidR="00CA652C" w:rsidRPr="00A7136D">
        <w:rPr>
          <w:rFonts w:ascii="Arial" w:hAnsi="Arial"/>
          <w:lang w:val="lt-LT"/>
        </w:rPr>
        <w:t>eklaracija dėl tiekėjo atsakingų asmenų</w:t>
      </w:r>
      <w:bookmarkEnd w:id="87"/>
      <w:r w:rsidR="00354956">
        <w:rPr>
          <w:rFonts w:ascii="Arial" w:hAnsi="Arial"/>
          <w:lang w:val="lt-LT"/>
        </w:rPr>
        <w:t>;</w:t>
      </w:r>
    </w:p>
    <w:p w14:paraId="48C46F9E" w14:textId="0EE4920F" w:rsidR="008307E9" w:rsidRDefault="009A5EA5" w:rsidP="003B4046">
      <w:pPr>
        <w:tabs>
          <w:tab w:val="left" w:pos="284"/>
        </w:tabs>
        <w:spacing w:after="0" w:line="240" w:lineRule="auto"/>
        <w:rPr>
          <w:rFonts w:ascii="Arial" w:hAnsi="Arial"/>
          <w:lang w:val="lt-LT"/>
        </w:rPr>
      </w:pPr>
      <w:r>
        <w:rPr>
          <w:rFonts w:ascii="Arial" w:hAnsi="Arial"/>
          <w:lang w:val="lt-LT"/>
        </w:rPr>
        <w:t>11</w:t>
      </w:r>
      <w:r w:rsidR="008307E9">
        <w:rPr>
          <w:rFonts w:ascii="Arial" w:hAnsi="Arial"/>
          <w:lang w:val="lt-LT"/>
        </w:rPr>
        <w:t xml:space="preserve"> priedas </w:t>
      </w:r>
      <w:r w:rsidR="008756D8">
        <w:rPr>
          <w:rFonts w:ascii="Arial" w:hAnsi="Arial"/>
          <w:lang w:val="lt-LT"/>
        </w:rPr>
        <w:t xml:space="preserve">– </w:t>
      </w:r>
      <w:r w:rsidR="00C63CD6" w:rsidRPr="00C63CD6">
        <w:rPr>
          <w:rFonts w:ascii="Arial" w:hAnsi="Arial"/>
          <w:iCs/>
          <w:lang w:val="lt-LT"/>
        </w:rPr>
        <w:t>VPĮ 45 str. 2</w:t>
      </w:r>
      <w:r w:rsidR="00C63CD6" w:rsidRPr="00C63CD6">
        <w:rPr>
          <w:rFonts w:ascii="Arial" w:hAnsi="Arial"/>
          <w:iCs/>
          <w:vertAlign w:val="superscript"/>
          <w:lang w:val="lt-LT"/>
        </w:rPr>
        <w:t>1</w:t>
      </w:r>
      <w:r w:rsidR="00C63CD6" w:rsidRPr="00C63CD6">
        <w:rPr>
          <w:rFonts w:ascii="Arial" w:hAnsi="Arial"/>
          <w:iCs/>
          <w:lang w:val="lt-LT"/>
        </w:rPr>
        <w:t xml:space="preserve"> reikalavimų atitikties deklaracijos pavyzdinė forma</w:t>
      </w:r>
      <w:r w:rsidR="00C63CD6">
        <w:rPr>
          <w:rFonts w:ascii="Arial" w:hAnsi="Arial"/>
          <w:lang w:val="lt-LT"/>
        </w:rPr>
        <w:t>;</w:t>
      </w:r>
    </w:p>
    <w:p w14:paraId="7A814DB8" w14:textId="47400F87" w:rsidR="00543A0B" w:rsidRDefault="009A5EA5" w:rsidP="003B4046">
      <w:pPr>
        <w:tabs>
          <w:tab w:val="left" w:pos="284"/>
        </w:tabs>
        <w:spacing w:after="0" w:line="240" w:lineRule="auto"/>
        <w:rPr>
          <w:rFonts w:ascii="Arial" w:hAnsi="Arial"/>
          <w:lang w:val="lt-LT"/>
        </w:rPr>
      </w:pPr>
      <w:r>
        <w:rPr>
          <w:rFonts w:ascii="Arial" w:hAnsi="Arial"/>
          <w:lang w:val="lt-LT"/>
        </w:rPr>
        <w:t>12</w:t>
      </w:r>
      <w:r w:rsidR="00354956" w:rsidRPr="00B42377">
        <w:rPr>
          <w:rFonts w:ascii="Arial" w:hAnsi="Arial"/>
          <w:lang w:val="lt-LT"/>
        </w:rPr>
        <w:t xml:space="preserve"> priedas</w:t>
      </w:r>
      <w:r w:rsidR="00D40B2E" w:rsidRPr="00B42377">
        <w:rPr>
          <w:rFonts w:ascii="Arial" w:hAnsi="Arial"/>
          <w:lang w:val="lt-LT"/>
        </w:rPr>
        <w:t xml:space="preserve"> – </w:t>
      </w:r>
      <w:r w:rsidR="00354956" w:rsidRPr="00B42377">
        <w:rPr>
          <w:rFonts w:ascii="Arial" w:hAnsi="Arial"/>
          <w:lang w:val="lt-LT"/>
        </w:rPr>
        <w:t>Viešųjų pirkimų tarnybos nustatytos formos atitikties deklaracija</w:t>
      </w:r>
      <w:r w:rsidR="00EE435D">
        <w:rPr>
          <w:rFonts w:ascii="Arial" w:hAnsi="Arial"/>
          <w:lang w:val="lt-LT"/>
        </w:rPr>
        <w:t>;</w:t>
      </w:r>
    </w:p>
    <w:p w14:paraId="4E0249D5" w14:textId="164719BF" w:rsidR="00EE435D" w:rsidRDefault="00EE435D" w:rsidP="003B4046">
      <w:pPr>
        <w:tabs>
          <w:tab w:val="left" w:pos="284"/>
        </w:tabs>
        <w:spacing w:after="0" w:line="240" w:lineRule="auto"/>
        <w:rPr>
          <w:rFonts w:ascii="Arial" w:hAnsi="Arial"/>
          <w:lang w:val="lt-LT"/>
        </w:rPr>
      </w:pPr>
      <w:r>
        <w:rPr>
          <w:rFonts w:ascii="Arial" w:hAnsi="Arial"/>
          <w:lang w:val="lt-LT"/>
        </w:rPr>
        <w:t xml:space="preserve">13 priedas – </w:t>
      </w:r>
      <w:r w:rsidRPr="00EE435D">
        <w:rPr>
          <w:rFonts w:ascii="Arial" w:hAnsi="Arial"/>
          <w:lang w:val="lt-LT"/>
        </w:rPr>
        <w:t>Sutarties įvykdymo užtikrinimo formos</w:t>
      </w:r>
      <w:r>
        <w:rPr>
          <w:rFonts w:ascii="Arial" w:hAnsi="Arial"/>
          <w:lang w:val="lt-LT"/>
        </w:rPr>
        <w:t xml:space="preserve">. </w:t>
      </w:r>
    </w:p>
    <w:p w14:paraId="043063E5" w14:textId="77777777" w:rsidR="0071132E" w:rsidRPr="003133C9" w:rsidRDefault="0071132E" w:rsidP="003B4046">
      <w:pPr>
        <w:tabs>
          <w:tab w:val="left" w:pos="284"/>
        </w:tabs>
        <w:spacing w:after="0" w:line="240" w:lineRule="auto"/>
        <w:rPr>
          <w:rFonts w:ascii="Arial" w:hAnsi="Arial" w:cs="Arial"/>
          <w:i/>
          <w:color w:val="FF0000"/>
          <w:lang w:val="lt-LT"/>
        </w:rPr>
      </w:pPr>
    </w:p>
    <w:p w14:paraId="3DBD1014" w14:textId="74408E0B" w:rsidR="003B4046" w:rsidRPr="00A22E68" w:rsidRDefault="003B4046" w:rsidP="003B4046">
      <w:pPr>
        <w:tabs>
          <w:tab w:val="left" w:pos="284"/>
        </w:tabs>
        <w:spacing w:after="0" w:line="240" w:lineRule="auto"/>
        <w:rPr>
          <w:rFonts w:ascii="Arial" w:hAnsi="Arial" w:cs="Arial"/>
          <w:i/>
          <w:color w:val="FF0000"/>
          <w:lang w:val="lt-LT"/>
        </w:rPr>
      </w:pPr>
    </w:p>
    <w:p w14:paraId="6AD8FA06" w14:textId="77777777" w:rsidR="002E09F4" w:rsidRPr="001305A4" w:rsidRDefault="002E09F4">
      <w:pPr>
        <w:rPr>
          <w:lang w:val="lt-LT"/>
        </w:rPr>
      </w:pPr>
    </w:p>
    <w:sectPr w:rsidR="002E09F4" w:rsidRPr="001305A4" w:rsidSect="00277729">
      <w:footerReference w:type="default" r:id="rId9"/>
      <w:footerReference w:type="first" r:id="rId10"/>
      <w:pgSz w:w="11906" w:h="16838" w:code="9"/>
      <w:pgMar w:top="1134" w:right="567" w:bottom="1134" w:left="1701" w:header="170"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B8280" w14:textId="77777777" w:rsidR="00855716" w:rsidRDefault="00855716" w:rsidP="003B4046">
      <w:pPr>
        <w:spacing w:after="0" w:line="240" w:lineRule="auto"/>
      </w:pPr>
      <w:r>
        <w:separator/>
      </w:r>
    </w:p>
  </w:endnote>
  <w:endnote w:type="continuationSeparator" w:id="0">
    <w:p w14:paraId="5945D555" w14:textId="77777777" w:rsidR="00855716" w:rsidRDefault="00855716" w:rsidP="003B4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265D5" w14:textId="77777777" w:rsidR="00C767BB" w:rsidRPr="004A16D7" w:rsidRDefault="00116780" w:rsidP="004A16D7">
    <w:pPr>
      <w:pStyle w:val="Porat"/>
      <w:jc w:val="center"/>
      <w:rPr>
        <w:rFonts w:ascii="Arial" w:hAnsi="Arial" w:cs="Arial"/>
        <w:sz w:val="20"/>
        <w:szCs w:val="20"/>
      </w:rPr>
    </w:pPr>
    <w:sdt>
      <w:sdtPr>
        <w:rPr>
          <w:rFonts w:ascii="Arial" w:hAnsi="Arial" w:cs="Arial"/>
          <w:sz w:val="20"/>
          <w:szCs w:val="20"/>
        </w:rPr>
        <w:id w:val="1250168188"/>
        <w:docPartObj>
          <w:docPartGallery w:val="Page Numbers (Bottom of Page)"/>
          <w:docPartUnique/>
        </w:docPartObj>
      </w:sdtPr>
      <w:sdtEndPr>
        <w:rPr>
          <w:noProof/>
        </w:rPr>
      </w:sdtEndPr>
      <w:sdtContent>
        <w:r w:rsidR="00C767BB" w:rsidRPr="004A16D7">
          <w:rPr>
            <w:rFonts w:ascii="Arial" w:hAnsi="Arial" w:cs="Arial"/>
            <w:sz w:val="20"/>
            <w:szCs w:val="20"/>
          </w:rPr>
          <w:fldChar w:fldCharType="begin"/>
        </w:r>
        <w:r w:rsidR="00C767BB" w:rsidRPr="004A16D7">
          <w:rPr>
            <w:rFonts w:ascii="Arial" w:hAnsi="Arial" w:cs="Arial"/>
            <w:sz w:val="20"/>
            <w:szCs w:val="20"/>
          </w:rPr>
          <w:instrText xml:space="preserve"> PAGE   \* MERGEFORMAT </w:instrText>
        </w:r>
        <w:r w:rsidR="00C767BB" w:rsidRPr="004A16D7">
          <w:rPr>
            <w:rFonts w:ascii="Arial" w:hAnsi="Arial" w:cs="Arial"/>
            <w:sz w:val="20"/>
            <w:szCs w:val="20"/>
          </w:rPr>
          <w:fldChar w:fldCharType="separate"/>
        </w:r>
        <w:r w:rsidR="00C767BB">
          <w:rPr>
            <w:rFonts w:ascii="Arial" w:hAnsi="Arial" w:cs="Arial"/>
            <w:noProof/>
            <w:sz w:val="20"/>
            <w:szCs w:val="20"/>
          </w:rPr>
          <w:t>12</w:t>
        </w:r>
        <w:r w:rsidR="00C767BB" w:rsidRPr="004A16D7">
          <w:rPr>
            <w:rFonts w:ascii="Arial" w:hAnsi="Arial" w:cs="Arial"/>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FBC0A" w14:textId="77777777" w:rsidR="00C767BB" w:rsidRDefault="00C767BB" w:rsidP="00954AE9">
    <w:pPr>
      <w:pStyle w:val="Porat"/>
    </w:pPr>
  </w:p>
  <w:p w14:paraId="5BAD8660" w14:textId="77777777" w:rsidR="00C767BB" w:rsidRPr="00954AE9" w:rsidRDefault="00C767BB" w:rsidP="00954A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A51FA" w14:textId="77777777" w:rsidR="00855716" w:rsidRDefault="00855716" w:rsidP="003B4046">
      <w:pPr>
        <w:spacing w:after="0" w:line="240" w:lineRule="auto"/>
      </w:pPr>
      <w:r>
        <w:separator/>
      </w:r>
    </w:p>
  </w:footnote>
  <w:footnote w:type="continuationSeparator" w:id="0">
    <w:p w14:paraId="6B39DA6C" w14:textId="77777777" w:rsidR="00855716" w:rsidRDefault="00855716" w:rsidP="003B4046">
      <w:pPr>
        <w:spacing w:after="0" w:line="240" w:lineRule="auto"/>
      </w:pPr>
      <w:r>
        <w:continuationSeparator/>
      </w:r>
    </w:p>
  </w:footnote>
  <w:footnote w:id="1">
    <w:p w14:paraId="0EAA88D4" w14:textId="77777777" w:rsidR="00E27F98" w:rsidRPr="00A22E68" w:rsidRDefault="00E27F98" w:rsidP="00E27F98">
      <w:pPr>
        <w:pStyle w:val="Puslapioinaostekstas"/>
        <w:jc w:val="both"/>
        <w:rPr>
          <w:rFonts w:ascii="Arial" w:hAnsi="Arial" w:cs="Arial"/>
          <w:lang w:val="lt-LT"/>
        </w:rPr>
      </w:pPr>
      <w:r w:rsidRPr="00A22E68">
        <w:rPr>
          <w:rStyle w:val="Puslapioinaosnuoroda"/>
          <w:rFonts w:ascii="Arial" w:hAnsi="Arial" w:cs="Arial"/>
        </w:rPr>
        <w:footnoteRef/>
      </w:r>
      <w:r w:rsidRPr="00021507">
        <w:rPr>
          <w:rFonts w:ascii="Arial" w:hAnsi="Arial" w:cs="Arial"/>
          <w:lang w:val="lt-LT"/>
        </w:rPr>
        <w:t xml:space="preserve"> </w:t>
      </w:r>
      <w:r w:rsidRPr="00115CD1">
        <w:rPr>
          <w:rFonts w:ascii="Arial" w:hAnsi="Arial" w:cs="Arial"/>
          <w:i/>
          <w:lang w:val="lt-LT"/>
        </w:rPr>
        <w:t xml:space="preserve">Reikalavimai tiekėjų kvalifikacijai – Pirkimo dokumentuose keliami reikalavimai </w:t>
      </w:r>
      <w:r w:rsidRPr="002E5D74">
        <w:rPr>
          <w:rFonts w:ascii="Arial" w:hAnsi="Arial" w:cs="Arial"/>
          <w:b/>
          <w:bCs/>
          <w:i/>
          <w:lang w:val="lt-LT"/>
        </w:rPr>
        <w:t>dėl pašalinimo pagrindų nebuvimo</w:t>
      </w:r>
      <w:r w:rsidRPr="00115CD1">
        <w:rPr>
          <w:rFonts w:ascii="Arial" w:hAnsi="Arial" w:cs="Arial"/>
          <w:i/>
          <w:lang w:val="lt-LT"/>
        </w:rPr>
        <w:t xml:space="preserve"> (netaikoma supaprastintų pirkimų atveju), </w:t>
      </w:r>
      <w:r w:rsidRPr="002E5D74">
        <w:rPr>
          <w:rFonts w:ascii="Arial" w:hAnsi="Arial" w:cs="Arial"/>
          <w:b/>
          <w:bCs/>
          <w:i/>
          <w:lang w:val="lt-LT"/>
        </w:rPr>
        <w:t>jeigu taikytina, kvalifikacijos</w:t>
      </w:r>
      <w:r w:rsidRPr="00115CD1">
        <w:rPr>
          <w:rFonts w:ascii="Arial" w:hAnsi="Arial" w:cs="Arial"/>
          <w:i/>
          <w:lang w:val="lt-LT"/>
        </w:rPr>
        <w:t>, kokybės vadybos sistemos ir (arba) aplinkos apsaugos vadybos sistemos standartų.</w:t>
      </w:r>
    </w:p>
  </w:footnote>
  <w:footnote w:id="2">
    <w:p w14:paraId="2B92199E" w14:textId="77777777" w:rsidR="0090358F" w:rsidRPr="001305A4" w:rsidRDefault="0090358F" w:rsidP="0090358F">
      <w:pPr>
        <w:pStyle w:val="Puslapioinaostekstas"/>
        <w:rPr>
          <w:rFonts w:ascii="Arial" w:hAnsi="Arial" w:cs="Arial"/>
          <w:sz w:val="18"/>
          <w:szCs w:val="18"/>
          <w:lang w:val="lt-LT"/>
        </w:rPr>
      </w:pPr>
      <w:r w:rsidRPr="008D2A75">
        <w:rPr>
          <w:rStyle w:val="Puslapioinaosnuoroda"/>
          <w:rFonts w:ascii="Arial" w:hAnsi="Arial" w:cs="Arial"/>
          <w:sz w:val="18"/>
          <w:szCs w:val="18"/>
        </w:rPr>
        <w:footnoteRef/>
      </w:r>
      <w:r w:rsidRPr="001305A4">
        <w:rPr>
          <w:rFonts w:ascii="Arial" w:hAnsi="Arial" w:cs="Arial"/>
          <w:sz w:val="18"/>
          <w:szCs w:val="18"/>
          <w:lang w:val="lt-LT"/>
        </w:rPr>
        <w:t xml:space="preserve"> </w:t>
      </w:r>
      <w:r w:rsidRPr="001305A4">
        <w:rPr>
          <w:rFonts w:ascii="Arial" w:hAnsi="Arial" w:cs="Arial"/>
          <w:sz w:val="18"/>
          <w:szCs w:val="18"/>
          <w:lang w:val="lt-LT"/>
        </w:rPr>
        <w:t xml:space="preserve">Instrukcija: </w:t>
      </w:r>
      <w:r>
        <w:fldChar w:fldCharType="begin"/>
      </w:r>
      <w:r w:rsidRPr="00BB2E72">
        <w:rPr>
          <w:lang w:val="lt-LT"/>
          <w:rPrChange w:id="48" w:author="Inga Žilinskaitė | VMU" w:date="2025-05-20T16:17:00Z">
            <w:rPr/>
          </w:rPrChange>
        </w:rPr>
        <w:instrText>HYPERLINK "https://vpt.lrv.lt/lt/nauja-cvp-is-aktuali-nuo-2024-12-01/metodine-medziaga-instrukcijos/"</w:instrText>
      </w:r>
      <w:r>
        <w:fldChar w:fldCharType="separate"/>
      </w:r>
      <w:r w:rsidRPr="001305A4">
        <w:rPr>
          <w:rStyle w:val="Hipersaitas"/>
          <w:rFonts w:ascii="Arial" w:hAnsi="Arial" w:cs="Arial"/>
          <w:color w:val="4472C4"/>
          <w:sz w:val="18"/>
          <w:szCs w:val="18"/>
          <w:lang w:val="lt-LT"/>
        </w:rPr>
        <w:t>Metodinė medžiaga (instrukcijos) - Viešųjų pirkimų tarnyba</w:t>
      </w:r>
      <w:r>
        <w:fldChar w:fldCharType="end"/>
      </w:r>
      <w:r w:rsidRPr="001305A4">
        <w:rPr>
          <w:rFonts w:ascii="Arial" w:hAnsi="Arial" w:cs="Arial"/>
          <w:color w:val="4472C4"/>
          <w:sz w:val="18"/>
          <w:szCs w:val="18"/>
          <w:lang w:val="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A237A"/>
    <w:multiLevelType w:val="hybridMultilevel"/>
    <w:tmpl w:val="79A0935C"/>
    <w:lvl w:ilvl="0" w:tplc="9920D95A">
      <w:start w:val="1"/>
      <w:numFmt w:val="bullet"/>
      <w:lvlText w:val=""/>
      <w:lvlJc w:val="left"/>
      <w:pPr>
        <w:ind w:left="1440" w:hanging="360"/>
      </w:pPr>
      <w:rPr>
        <w:rFonts w:ascii="Symbol" w:hAnsi="Symbol"/>
      </w:rPr>
    </w:lvl>
    <w:lvl w:ilvl="1" w:tplc="E52ED012">
      <w:start w:val="1"/>
      <w:numFmt w:val="bullet"/>
      <w:lvlText w:val=""/>
      <w:lvlJc w:val="left"/>
      <w:pPr>
        <w:ind w:left="1440" w:hanging="360"/>
      </w:pPr>
      <w:rPr>
        <w:rFonts w:ascii="Symbol" w:hAnsi="Symbol"/>
      </w:rPr>
    </w:lvl>
    <w:lvl w:ilvl="2" w:tplc="C0D683AE">
      <w:start w:val="1"/>
      <w:numFmt w:val="bullet"/>
      <w:lvlText w:val=""/>
      <w:lvlJc w:val="left"/>
      <w:pPr>
        <w:ind w:left="1440" w:hanging="360"/>
      </w:pPr>
      <w:rPr>
        <w:rFonts w:ascii="Symbol" w:hAnsi="Symbol"/>
      </w:rPr>
    </w:lvl>
    <w:lvl w:ilvl="3" w:tplc="4C0CC99C">
      <w:start w:val="1"/>
      <w:numFmt w:val="bullet"/>
      <w:lvlText w:val=""/>
      <w:lvlJc w:val="left"/>
      <w:pPr>
        <w:ind w:left="1440" w:hanging="360"/>
      </w:pPr>
      <w:rPr>
        <w:rFonts w:ascii="Symbol" w:hAnsi="Symbol"/>
      </w:rPr>
    </w:lvl>
    <w:lvl w:ilvl="4" w:tplc="0876E968">
      <w:start w:val="1"/>
      <w:numFmt w:val="bullet"/>
      <w:lvlText w:val=""/>
      <w:lvlJc w:val="left"/>
      <w:pPr>
        <w:ind w:left="1440" w:hanging="360"/>
      </w:pPr>
      <w:rPr>
        <w:rFonts w:ascii="Symbol" w:hAnsi="Symbol"/>
      </w:rPr>
    </w:lvl>
    <w:lvl w:ilvl="5" w:tplc="B7F0F642">
      <w:start w:val="1"/>
      <w:numFmt w:val="bullet"/>
      <w:lvlText w:val=""/>
      <w:lvlJc w:val="left"/>
      <w:pPr>
        <w:ind w:left="1440" w:hanging="360"/>
      </w:pPr>
      <w:rPr>
        <w:rFonts w:ascii="Symbol" w:hAnsi="Symbol"/>
      </w:rPr>
    </w:lvl>
    <w:lvl w:ilvl="6" w:tplc="F9166C46">
      <w:start w:val="1"/>
      <w:numFmt w:val="bullet"/>
      <w:lvlText w:val=""/>
      <w:lvlJc w:val="left"/>
      <w:pPr>
        <w:ind w:left="1440" w:hanging="360"/>
      </w:pPr>
      <w:rPr>
        <w:rFonts w:ascii="Symbol" w:hAnsi="Symbol"/>
      </w:rPr>
    </w:lvl>
    <w:lvl w:ilvl="7" w:tplc="153619D0">
      <w:start w:val="1"/>
      <w:numFmt w:val="bullet"/>
      <w:lvlText w:val=""/>
      <w:lvlJc w:val="left"/>
      <w:pPr>
        <w:ind w:left="1440" w:hanging="360"/>
      </w:pPr>
      <w:rPr>
        <w:rFonts w:ascii="Symbol" w:hAnsi="Symbol"/>
      </w:rPr>
    </w:lvl>
    <w:lvl w:ilvl="8" w:tplc="A9E8ABB4">
      <w:start w:val="1"/>
      <w:numFmt w:val="bullet"/>
      <w:lvlText w:val=""/>
      <w:lvlJc w:val="left"/>
      <w:pPr>
        <w:ind w:left="1440" w:hanging="360"/>
      </w:pPr>
      <w:rPr>
        <w:rFonts w:ascii="Symbol" w:hAnsi="Symbol"/>
      </w:rPr>
    </w:lvl>
  </w:abstractNum>
  <w:abstractNum w:abstractNumId="1" w15:restartNumberingAfterBreak="0">
    <w:nsid w:val="4B3F7BD8"/>
    <w:multiLevelType w:val="multilevel"/>
    <w:tmpl w:val="3650E1A6"/>
    <w:lvl w:ilvl="0">
      <w:start w:val="1"/>
      <w:numFmt w:val="decimal"/>
      <w:lvlText w:val="%1."/>
      <w:lvlJc w:val="left"/>
      <w:pPr>
        <w:ind w:left="2628" w:hanging="360"/>
      </w:pPr>
      <w:rPr>
        <w:rFonts w:hint="default"/>
        <w:b/>
      </w:rPr>
    </w:lvl>
    <w:lvl w:ilvl="1">
      <w:start w:val="1"/>
      <w:numFmt w:val="decimal"/>
      <w:isLgl/>
      <w:lvlText w:val="%1.%2."/>
      <w:lvlJc w:val="left"/>
      <w:pPr>
        <w:ind w:left="72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772018638">
    <w:abstractNumId w:val="1"/>
  </w:num>
  <w:num w:numId="2" w16cid:durableId="152247086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ga Žilinskaitė | VMU">
    <w15:presenceInfo w15:providerId="AD" w15:userId="S::Inga.Zilinskaite@vmu.lt::16873e24-fd68-46c4-9f06-9e9cd59af2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046"/>
    <w:rsid w:val="00002708"/>
    <w:rsid w:val="00003B19"/>
    <w:rsid w:val="00005F75"/>
    <w:rsid w:val="0001761B"/>
    <w:rsid w:val="000214C3"/>
    <w:rsid w:val="000219C3"/>
    <w:rsid w:val="00027BA3"/>
    <w:rsid w:val="0003138A"/>
    <w:rsid w:val="00042A85"/>
    <w:rsid w:val="000464B6"/>
    <w:rsid w:val="000554F1"/>
    <w:rsid w:val="0005681A"/>
    <w:rsid w:val="000620C0"/>
    <w:rsid w:val="0006391E"/>
    <w:rsid w:val="00067683"/>
    <w:rsid w:val="000719E5"/>
    <w:rsid w:val="00074090"/>
    <w:rsid w:val="00075CA0"/>
    <w:rsid w:val="000771A1"/>
    <w:rsid w:val="00081CC0"/>
    <w:rsid w:val="00083A4F"/>
    <w:rsid w:val="00083CD7"/>
    <w:rsid w:val="00084A91"/>
    <w:rsid w:val="00084FD9"/>
    <w:rsid w:val="000859DA"/>
    <w:rsid w:val="00092888"/>
    <w:rsid w:val="00093B09"/>
    <w:rsid w:val="00096706"/>
    <w:rsid w:val="000A02A4"/>
    <w:rsid w:val="000A077F"/>
    <w:rsid w:val="000A1A00"/>
    <w:rsid w:val="000A4B59"/>
    <w:rsid w:val="000A4C7D"/>
    <w:rsid w:val="000A793F"/>
    <w:rsid w:val="000C0D0D"/>
    <w:rsid w:val="000C318D"/>
    <w:rsid w:val="000C50B4"/>
    <w:rsid w:val="000C7B6F"/>
    <w:rsid w:val="000D04AD"/>
    <w:rsid w:val="000D18AB"/>
    <w:rsid w:val="000D60E3"/>
    <w:rsid w:val="000E4E56"/>
    <w:rsid w:val="000E6F90"/>
    <w:rsid w:val="000E7974"/>
    <w:rsid w:val="000F2764"/>
    <w:rsid w:val="000F51B0"/>
    <w:rsid w:val="0010277E"/>
    <w:rsid w:val="00103A89"/>
    <w:rsid w:val="00105462"/>
    <w:rsid w:val="00107854"/>
    <w:rsid w:val="00110685"/>
    <w:rsid w:val="001106EC"/>
    <w:rsid w:val="00112FD0"/>
    <w:rsid w:val="00114FC5"/>
    <w:rsid w:val="00115CD1"/>
    <w:rsid w:val="00116780"/>
    <w:rsid w:val="00117F39"/>
    <w:rsid w:val="0012040E"/>
    <w:rsid w:val="001207AF"/>
    <w:rsid w:val="00122406"/>
    <w:rsid w:val="00122C11"/>
    <w:rsid w:val="00123BC9"/>
    <w:rsid w:val="00125DFB"/>
    <w:rsid w:val="0012616C"/>
    <w:rsid w:val="001264AA"/>
    <w:rsid w:val="00127308"/>
    <w:rsid w:val="001305A4"/>
    <w:rsid w:val="0013131C"/>
    <w:rsid w:val="0014349D"/>
    <w:rsid w:val="0015178E"/>
    <w:rsid w:val="00154570"/>
    <w:rsid w:val="001627B0"/>
    <w:rsid w:val="00163C8B"/>
    <w:rsid w:val="0017132E"/>
    <w:rsid w:val="001834EB"/>
    <w:rsid w:val="0018409D"/>
    <w:rsid w:val="00184358"/>
    <w:rsid w:val="00187A53"/>
    <w:rsid w:val="00194B24"/>
    <w:rsid w:val="00195018"/>
    <w:rsid w:val="00195B4C"/>
    <w:rsid w:val="001A22B2"/>
    <w:rsid w:val="001A2E55"/>
    <w:rsid w:val="001A3BB6"/>
    <w:rsid w:val="001A402E"/>
    <w:rsid w:val="001A44C0"/>
    <w:rsid w:val="001A497A"/>
    <w:rsid w:val="001A5237"/>
    <w:rsid w:val="001A7507"/>
    <w:rsid w:val="001C59E5"/>
    <w:rsid w:val="001C5DE4"/>
    <w:rsid w:val="001D10EC"/>
    <w:rsid w:val="001D66A2"/>
    <w:rsid w:val="001D6874"/>
    <w:rsid w:val="001E29B4"/>
    <w:rsid w:val="0020608C"/>
    <w:rsid w:val="00207C9C"/>
    <w:rsid w:val="002160BA"/>
    <w:rsid w:val="00216BC2"/>
    <w:rsid w:val="002202CE"/>
    <w:rsid w:val="00220742"/>
    <w:rsid w:val="00225556"/>
    <w:rsid w:val="00225A37"/>
    <w:rsid w:val="002260D6"/>
    <w:rsid w:val="00227038"/>
    <w:rsid w:val="00230585"/>
    <w:rsid w:val="002331DE"/>
    <w:rsid w:val="00233567"/>
    <w:rsid w:val="002342F5"/>
    <w:rsid w:val="002374B1"/>
    <w:rsid w:val="002472F3"/>
    <w:rsid w:val="00250A37"/>
    <w:rsid w:val="00255BE4"/>
    <w:rsid w:val="002561C9"/>
    <w:rsid w:val="002576B7"/>
    <w:rsid w:val="00270B8D"/>
    <w:rsid w:val="00277729"/>
    <w:rsid w:val="00281A8B"/>
    <w:rsid w:val="002873F0"/>
    <w:rsid w:val="00293117"/>
    <w:rsid w:val="00294252"/>
    <w:rsid w:val="00295962"/>
    <w:rsid w:val="00295DF9"/>
    <w:rsid w:val="0029730F"/>
    <w:rsid w:val="002A13DA"/>
    <w:rsid w:val="002A3960"/>
    <w:rsid w:val="002A7239"/>
    <w:rsid w:val="002C2878"/>
    <w:rsid w:val="002C3BB8"/>
    <w:rsid w:val="002C7234"/>
    <w:rsid w:val="002D056B"/>
    <w:rsid w:val="002D3218"/>
    <w:rsid w:val="002D68F0"/>
    <w:rsid w:val="002E084D"/>
    <w:rsid w:val="002E09F4"/>
    <w:rsid w:val="002E45D5"/>
    <w:rsid w:val="002E5D74"/>
    <w:rsid w:val="002E61E9"/>
    <w:rsid w:val="002E74B8"/>
    <w:rsid w:val="002F4B67"/>
    <w:rsid w:val="002F7014"/>
    <w:rsid w:val="002F708E"/>
    <w:rsid w:val="002F7A1D"/>
    <w:rsid w:val="00311678"/>
    <w:rsid w:val="003133C9"/>
    <w:rsid w:val="00321A44"/>
    <w:rsid w:val="003238CD"/>
    <w:rsid w:val="00323947"/>
    <w:rsid w:val="00326676"/>
    <w:rsid w:val="00327F83"/>
    <w:rsid w:val="00332F41"/>
    <w:rsid w:val="00333646"/>
    <w:rsid w:val="00341EC8"/>
    <w:rsid w:val="0035284A"/>
    <w:rsid w:val="003530F2"/>
    <w:rsid w:val="00354956"/>
    <w:rsid w:val="00364079"/>
    <w:rsid w:val="003665F1"/>
    <w:rsid w:val="00367E90"/>
    <w:rsid w:val="00370E0B"/>
    <w:rsid w:val="0037127A"/>
    <w:rsid w:val="003737B0"/>
    <w:rsid w:val="00381FE0"/>
    <w:rsid w:val="00384E20"/>
    <w:rsid w:val="0038682B"/>
    <w:rsid w:val="00390AFA"/>
    <w:rsid w:val="00394500"/>
    <w:rsid w:val="003A24F9"/>
    <w:rsid w:val="003A3446"/>
    <w:rsid w:val="003B2CBF"/>
    <w:rsid w:val="003B2F2E"/>
    <w:rsid w:val="003B4046"/>
    <w:rsid w:val="003B4426"/>
    <w:rsid w:val="003C0A14"/>
    <w:rsid w:val="003C514B"/>
    <w:rsid w:val="003D02B1"/>
    <w:rsid w:val="003E1908"/>
    <w:rsid w:val="003E2910"/>
    <w:rsid w:val="003E2992"/>
    <w:rsid w:val="003E29F0"/>
    <w:rsid w:val="003E5F83"/>
    <w:rsid w:val="003E6EF4"/>
    <w:rsid w:val="003E7A4B"/>
    <w:rsid w:val="003E7D84"/>
    <w:rsid w:val="003F1A43"/>
    <w:rsid w:val="003F27F8"/>
    <w:rsid w:val="003F4774"/>
    <w:rsid w:val="004024F8"/>
    <w:rsid w:val="004053CA"/>
    <w:rsid w:val="00405A16"/>
    <w:rsid w:val="00406E53"/>
    <w:rsid w:val="0040784E"/>
    <w:rsid w:val="00410B44"/>
    <w:rsid w:val="00417060"/>
    <w:rsid w:val="00423C09"/>
    <w:rsid w:val="00425B94"/>
    <w:rsid w:val="00425D37"/>
    <w:rsid w:val="00426FFB"/>
    <w:rsid w:val="00427129"/>
    <w:rsid w:val="004309BC"/>
    <w:rsid w:val="00434688"/>
    <w:rsid w:val="00442636"/>
    <w:rsid w:val="00445BFA"/>
    <w:rsid w:val="00445DA9"/>
    <w:rsid w:val="00446AAC"/>
    <w:rsid w:val="004500A9"/>
    <w:rsid w:val="00451995"/>
    <w:rsid w:val="004566DC"/>
    <w:rsid w:val="004661D2"/>
    <w:rsid w:val="00471526"/>
    <w:rsid w:val="004730BD"/>
    <w:rsid w:val="00476C01"/>
    <w:rsid w:val="00480D16"/>
    <w:rsid w:val="00484FFB"/>
    <w:rsid w:val="004871A8"/>
    <w:rsid w:val="004947E4"/>
    <w:rsid w:val="00497C61"/>
    <w:rsid w:val="004A1F65"/>
    <w:rsid w:val="004A2512"/>
    <w:rsid w:val="004A5D63"/>
    <w:rsid w:val="004A6468"/>
    <w:rsid w:val="004B3D9C"/>
    <w:rsid w:val="004B73D4"/>
    <w:rsid w:val="004C56B1"/>
    <w:rsid w:val="004D2B37"/>
    <w:rsid w:val="004D3B12"/>
    <w:rsid w:val="004D4EED"/>
    <w:rsid w:val="004F262C"/>
    <w:rsid w:val="004F2DD9"/>
    <w:rsid w:val="004F7A69"/>
    <w:rsid w:val="00504FA8"/>
    <w:rsid w:val="005054B5"/>
    <w:rsid w:val="00505FF9"/>
    <w:rsid w:val="005068F3"/>
    <w:rsid w:val="00510042"/>
    <w:rsid w:val="00513811"/>
    <w:rsid w:val="0051583C"/>
    <w:rsid w:val="005223A2"/>
    <w:rsid w:val="0052246B"/>
    <w:rsid w:val="0052397A"/>
    <w:rsid w:val="0053763E"/>
    <w:rsid w:val="00543A0B"/>
    <w:rsid w:val="005A053C"/>
    <w:rsid w:val="005A625F"/>
    <w:rsid w:val="005A704A"/>
    <w:rsid w:val="005A7107"/>
    <w:rsid w:val="005B2E2D"/>
    <w:rsid w:val="005C1593"/>
    <w:rsid w:val="005C1B21"/>
    <w:rsid w:val="005C412C"/>
    <w:rsid w:val="005C579B"/>
    <w:rsid w:val="005C5D74"/>
    <w:rsid w:val="005C5E80"/>
    <w:rsid w:val="005D13EC"/>
    <w:rsid w:val="005D2B5F"/>
    <w:rsid w:val="005E4443"/>
    <w:rsid w:val="005E66DC"/>
    <w:rsid w:val="005E705D"/>
    <w:rsid w:val="005F0EED"/>
    <w:rsid w:val="005F3787"/>
    <w:rsid w:val="006007B7"/>
    <w:rsid w:val="00602821"/>
    <w:rsid w:val="00603ACD"/>
    <w:rsid w:val="00604A1D"/>
    <w:rsid w:val="006057E1"/>
    <w:rsid w:val="006111CD"/>
    <w:rsid w:val="00614C29"/>
    <w:rsid w:val="00615175"/>
    <w:rsid w:val="00620D84"/>
    <w:rsid w:val="0062432A"/>
    <w:rsid w:val="006315EF"/>
    <w:rsid w:val="00631FEE"/>
    <w:rsid w:val="00641DAF"/>
    <w:rsid w:val="00642B8C"/>
    <w:rsid w:val="00643E4B"/>
    <w:rsid w:val="006442DA"/>
    <w:rsid w:val="00651633"/>
    <w:rsid w:val="006530E8"/>
    <w:rsid w:val="006565E5"/>
    <w:rsid w:val="006568D5"/>
    <w:rsid w:val="006578D5"/>
    <w:rsid w:val="00662166"/>
    <w:rsid w:val="00665C70"/>
    <w:rsid w:val="0066656A"/>
    <w:rsid w:val="00666A5D"/>
    <w:rsid w:val="006726D3"/>
    <w:rsid w:val="006748AF"/>
    <w:rsid w:val="00680DBA"/>
    <w:rsid w:val="00683EBB"/>
    <w:rsid w:val="006904C5"/>
    <w:rsid w:val="006908E4"/>
    <w:rsid w:val="00693167"/>
    <w:rsid w:val="00696DC3"/>
    <w:rsid w:val="006A0F75"/>
    <w:rsid w:val="006A1C66"/>
    <w:rsid w:val="006A4936"/>
    <w:rsid w:val="006A517A"/>
    <w:rsid w:val="006B2FD6"/>
    <w:rsid w:val="006B4F96"/>
    <w:rsid w:val="006C00D8"/>
    <w:rsid w:val="006C2173"/>
    <w:rsid w:val="006C6E96"/>
    <w:rsid w:val="006D1EE7"/>
    <w:rsid w:val="006D24F9"/>
    <w:rsid w:val="006D35A2"/>
    <w:rsid w:val="006D38FE"/>
    <w:rsid w:val="006E0158"/>
    <w:rsid w:val="006E40C2"/>
    <w:rsid w:val="006E5266"/>
    <w:rsid w:val="006F28F7"/>
    <w:rsid w:val="006F66CA"/>
    <w:rsid w:val="00700631"/>
    <w:rsid w:val="00702D3D"/>
    <w:rsid w:val="007046A0"/>
    <w:rsid w:val="00710514"/>
    <w:rsid w:val="0071132E"/>
    <w:rsid w:val="00713052"/>
    <w:rsid w:val="00714C90"/>
    <w:rsid w:val="00720DBF"/>
    <w:rsid w:val="00721577"/>
    <w:rsid w:val="00727E2D"/>
    <w:rsid w:val="00731409"/>
    <w:rsid w:val="0073389A"/>
    <w:rsid w:val="00744221"/>
    <w:rsid w:val="007548D5"/>
    <w:rsid w:val="00756FDB"/>
    <w:rsid w:val="00757FEE"/>
    <w:rsid w:val="007618C7"/>
    <w:rsid w:val="007708DF"/>
    <w:rsid w:val="007731DD"/>
    <w:rsid w:val="00781314"/>
    <w:rsid w:val="007815DE"/>
    <w:rsid w:val="007825FF"/>
    <w:rsid w:val="00782EB2"/>
    <w:rsid w:val="007920FB"/>
    <w:rsid w:val="00792D2B"/>
    <w:rsid w:val="00795932"/>
    <w:rsid w:val="00795BD0"/>
    <w:rsid w:val="007A093F"/>
    <w:rsid w:val="007A32B3"/>
    <w:rsid w:val="007B4AF6"/>
    <w:rsid w:val="007B722F"/>
    <w:rsid w:val="007C5044"/>
    <w:rsid w:val="007D15B8"/>
    <w:rsid w:val="007D1856"/>
    <w:rsid w:val="007D381A"/>
    <w:rsid w:val="007D71CF"/>
    <w:rsid w:val="007E62D8"/>
    <w:rsid w:val="007E781E"/>
    <w:rsid w:val="007F0132"/>
    <w:rsid w:val="007F2CF5"/>
    <w:rsid w:val="007F622C"/>
    <w:rsid w:val="008045C6"/>
    <w:rsid w:val="008045E4"/>
    <w:rsid w:val="0081011E"/>
    <w:rsid w:val="00812CB2"/>
    <w:rsid w:val="00821A57"/>
    <w:rsid w:val="0082531D"/>
    <w:rsid w:val="00826276"/>
    <w:rsid w:val="0082734A"/>
    <w:rsid w:val="008307E9"/>
    <w:rsid w:val="00830F4A"/>
    <w:rsid w:val="008331AF"/>
    <w:rsid w:val="008341D3"/>
    <w:rsid w:val="00834975"/>
    <w:rsid w:val="00842DA9"/>
    <w:rsid w:val="00844767"/>
    <w:rsid w:val="00844D02"/>
    <w:rsid w:val="00850738"/>
    <w:rsid w:val="00851919"/>
    <w:rsid w:val="00852DE8"/>
    <w:rsid w:val="00855716"/>
    <w:rsid w:val="00855BE6"/>
    <w:rsid w:val="008578A3"/>
    <w:rsid w:val="00861161"/>
    <w:rsid w:val="00861FAC"/>
    <w:rsid w:val="0087050D"/>
    <w:rsid w:val="008713EC"/>
    <w:rsid w:val="008742C6"/>
    <w:rsid w:val="008756D8"/>
    <w:rsid w:val="00877A24"/>
    <w:rsid w:val="008822E3"/>
    <w:rsid w:val="0088290D"/>
    <w:rsid w:val="00884EBF"/>
    <w:rsid w:val="00886E91"/>
    <w:rsid w:val="00886EDB"/>
    <w:rsid w:val="00890128"/>
    <w:rsid w:val="00892212"/>
    <w:rsid w:val="008922D9"/>
    <w:rsid w:val="008A3563"/>
    <w:rsid w:val="008B04EA"/>
    <w:rsid w:val="008B1E2E"/>
    <w:rsid w:val="008B5B6D"/>
    <w:rsid w:val="008C30E6"/>
    <w:rsid w:val="008D141A"/>
    <w:rsid w:val="008D37D6"/>
    <w:rsid w:val="008D4E71"/>
    <w:rsid w:val="008E01FD"/>
    <w:rsid w:val="008E7C3C"/>
    <w:rsid w:val="008F2457"/>
    <w:rsid w:val="00900C70"/>
    <w:rsid w:val="00902EDB"/>
    <w:rsid w:val="0090311A"/>
    <w:rsid w:val="0090358F"/>
    <w:rsid w:val="009069B1"/>
    <w:rsid w:val="00910EB7"/>
    <w:rsid w:val="00912FEA"/>
    <w:rsid w:val="00913D1B"/>
    <w:rsid w:val="00914EF9"/>
    <w:rsid w:val="009169E3"/>
    <w:rsid w:val="00920F41"/>
    <w:rsid w:val="00926B9B"/>
    <w:rsid w:val="0093104D"/>
    <w:rsid w:val="00932898"/>
    <w:rsid w:val="0095241E"/>
    <w:rsid w:val="0095500E"/>
    <w:rsid w:val="00964797"/>
    <w:rsid w:val="009705A1"/>
    <w:rsid w:val="00975509"/>
    <w:rsid w:val="009761E8"/>
    <w:rsid w:val="009840EC"/>
    <w:rsid w:val="00985C1D"/>
    <w:rsid w:val="0099350B"/>
    <w:rsid w:val="00996C52"/>
    <w:rsid w:val="009A5EA5"/>
    <w:rsid w:val="009B43E3"/>
    <w:rsid w:val="009B58C7"/>
    <w:rsid w:val="009C4087"/>
    <w:rsid w:val="009D1112"/>
    <w:rsid w:val="009D3B2E"/>
    <w:rsid w:val="009E21D1"/>
    <w:rsid w:val="009E5CDB"/>
    <w:rsid w:val="009E6CD1"/>
    <w:rsid w:val="009E7B17"/>
    <w:rsid w:val="009F20C7"/>
    <w:rsid w:val="009F30D8"/>
    <w:rsid w:val="00A03AB7"/>
    <w:rsid w:val="00A05278"/>
    <w:rsid w:val="00A05290"/>
    <w:rsid w:val="00A101C2"/>
    <w:rsid w:val="00A11297"/>
    <w:rsid w:val="00A11BDA"/>
    <w:rsid w:val="00A1552C"/>
    <w:rsid w:val="00A17F65"/>
    <w:rsid w:val="00A32054"/>
    <w:rsid w:val="00A36543"/>
    <w:rsid w:val="00A371F3"/>
    <w:rsid w:val="00A37710"/>
    <w:rsid w:val="00A377CB"/>
    <w:rsid w:val="00A42A19"/>
    <w:rsid w:val="00A439A0"/>
    <w:rsid w:val="00A44800"/>
    <w:rsid w:val="00A46327"/>
    <w:rsid w:val="00A46A46"/>
    <w:rsid w:val="00A52B98"/>
    <w:rsid w:val="00A54E17"/>
    <w:rsid w:val="00A64DDA"/>
    <w:rsid w:val="00A65CEC"/>
    <w:rsid w:val="00A66BAC"/>
    <w:rsid w:val="00A7136D"/>
    <w:rsid w:val="00A741C1"/>
    <w:rsid w:val="00A8434C"/>
    <w:rsid w:val="00A87C0E"/>
    <w:rsid w:val="00AA0E8D"/>
    <w:rsid w:val="00AB2BF9"/>
    <w:rsid w:val="00AB2FB0"/>
    <w:rsid w:val="00AB46A3"/>
    <w:rsid w:val="00AB70BB"/>
    <w:rsid w:val="00AC537A"/>
    <w:rsid w:val="00AD1009"/>
    <w:rsid w:val="00AD1846"/>
    <w:rsid w:val="00AD32C1"/>
    <w:rsid w:val="00AD74EE"/>
    <w:rsid w:val="00AE6C22"/>
    <w:rsid w:val="00AE7037"/>
    <w:rsid w:val="00AF1440"/>
    <w:rsid w:val="00AF2D2A"/>
    <w:rsid w:val="00AF3531"/>
    <w:rsid w:val="00AF4534"/>
    <w:rsid w:val="00AF4B29"/>
    <w:rsid w:val="00B06954"/>
    <w:rsid w:val="00B117AF"/>
    <w:rsid w:val="00B20711"/>
    <w:rsid w:val="00B26C19"/>
    <w:rsid w:val="00B34E38"/>
    <w:rsid w:val="00B35BB6"/>
    <w:rsid w:val="00B42377"/>
    <w:rsid w:val="00B445FD"/>
    <w:rsid w:val="00B450B5"/>
    <w:rsid w:val="00B4541E"/>
    <w:rsid w:val="00B455DA"/>
    <w:rsid w:val="00B47ABF"/>
    <w:rsid w:val="00B50377"/>
    <w:rsid w:val="00B511FD"/>
    <w:rsid w:val="00B531EC"/>
    <w:rsid w:val="00B60CF2"/>
    <w:rsid w:val="00B621B7"/>
    <w:rsid w:val="00B63400"/>
    <w:rsid w:val="00B651D2"/>
    <w:rsid w:val="00B70FB9"/>
    <w:rsid w:val="00B85452"/>
    <w:rsid w:val="00B861C7"/>
    <w:rsid w:val="00B923F1"/>
    <w:rsid w:val="00B977AB"/>
    <w:rsid w:val="00BA49B2"/>
    <w:rsid w:val="00BA5153"/>
    <w:rsid w:val="00BA53ED"/>
    <w:rsid w:val="00BB10CB"/>
    <w:rsid w:val="00BB2E72"/>
    <w:rsid w:val="00BB3AD4"/>
    <w:rsid w:val="00BC5C9B"/>
    <w:rsid w:val="00BD3426"/>
    <w:rsid w:val="00BD3A76"/>
    <w:rsid w:val="00BD4D5F"/>
    <w:rsid w:val="00BE1C64"/>
    <w:rsid w:val="00BE2C3B"/>
    <w:rsid w:val="00BE75E9"/>
    <w:rsid w:val="00BE77E9"/>
    <w:rsid w:val="00BF00F4"/>
    <w:rsid w:val="00BF2A1E"/>
    <w:rsid w:val="00BF53FD"/>
    <w:rsid w:val="00BF5958"/>
    <w:rsid w:val="00BF5AA0"/>
    <w:rsid w:val="00BF6693"/>
    <w:rsid w:val="00C208CD"/>
    <w:rsid w:val="00C336A4"/>
    <w:rsid w:val="00C35918"/>
    <w:rsid w:val="00C42231"/>
    <w:rsid w:val="00C42F80"/>
    <w:rsid w:val="00C4703A"/>
    <w:rsid w:val="00C501A6"/>
    <w:rsid w:val="00C553EB"/>
    <w:rsid w:val="00C56ABE"/>
    <w:rsid w:val="00C60806"/>
    <w:rsid w:val="00C63CD6"/>
    <w:rsid w:val="00C674B6"/>
    <w:rsid w:val="00C67F2A"/>
    <w:rsid w:val="00C70561"/>
    <w:rsid w:val="00C767BB"/>
    <w:rsid w:val="00C76C34"/>
    <w:rsid w:val="00C76CD1"/>
    <w:rsid w:val="00C80D74"/>
    <w:rsid w:val="00C858CB"/>
    <w:rsid w:val="00C91D4D"/>
    <w:rsid w:val="00C92961"/>
    <w:rsid w:val="00C9380E"/>
    <w:rsid w:val="00CA0FD0"/>
    <w:rsid w:val="00CA652C"/>
    <w:rsid w:val="00CA6833"/>
    <w:rsid w:val="00CB34E1"/>
    <w:rsid w:val="00CB5FCC"/>
    <w:rsid w:val="00CC5941"/>
    <w:rsid w:val="00CC5F32"/>
    <w:rsid w:val="00CC67DA"/>
    <w:rsid w:val="00CC7119"/>
    <w:rsid w:val="00CD5A4C"/>
    <w:rsid w:val="00CD7B75"/>
    <w:rsid w:val="00CD7EC4"/>
    <w:rsid w:val="00CE102B"/>
    <w:rsid w:val="00CE4D75"/>
    <w:rsid w:val="00CE609F"/>
    <w:rsid w:val="00CE719D"/>
    <w:rsid w:val="00CE7EDE"/>
    <w:rsid w:val="00CF26EF"/>
    <w:rsid w:val="00CF2AA2"/>
    <w:rsid w:val="00CF4A3E"/>
    <w:rsid w:val="00CF782A"/>
    <w:rsid w:val="00D008C3"/>
    <w:rsid w:val="00D036B9"/>
    <w:rsid w:val="00D105DF"/>
    <w:rsid w:val="00D130B0"/>
    <w:rsid w:val="00D21464"/>
    <w:rsid w:val="00D23811"/>
    <w:rsid w:val="00D23CDA"/>
    <w:rsid w:val="00D2493B"/>
    <w:rsid w:val="00D254F9"/>
    <w:rsid w:val="00D26E3C"/>
    <w:rsid w:val="00D30FD0"/>
    <w:rsid w:val="00D33BFA"/>
    <w:rsid w:val="00D3419E"/>
    <w:rsid w:val="00D353B5"/>
    <w:rsid w:val="00D36D72"/>
    <w:rsid w:val="00D40B2E"/>
    <w:rsid w:val="00D55BF4"/>
    <w:rsid w:val="00D565D2"/>
    <w:rsid w:val="00D62769"/>
    <w:rsid w:val="00D676DD"/>
    <w:rsid w:val="00D708D4"/>
    <w:rsid w:val="00D717B5"/>
    <w:rsid w:val="00D71EF7"/>
    <w:rsid w:val="00D75C50"/>
    <w:rsid w:val="00D86170"/>
    <w:rsid w:val="00D92558"/>
    <w:rsid w:val="00D930BE"/>
    <w:rsid w:val="00DA57A5"/>
    <w:rsid w:val="00DA6848"/>
    <w:rsid w:val="00DB1165"/>
    <w:rsid w:val="00DB1ED6"/>
    <w:rsid w:val="00DB4935"/>
    <w:rsid w:val="00DB644B"/>
    <w:rsid w:val="00DC109F"/>
    <w:rsid w:val="00DC1F1F"/>
    <w:rsid w:val="00DD39D7"/>
    <w:rsid w:val="00DD5899"/>
    <w:rsid w:val="00DE3900"/>
    <w:rsid w:val="00DE5EF3"/>
    <w:rsid w:val="00DE6FA0"/>
    <w:rsid w:val="00DF14C9"/>
    <w:rsid w:val="00DF5C51"/>
    <w:rsid w:val="00DF64E8"/>
    <w:rsid w:val="00E00AF1"/>
    <w:rsid w:val="00E03A4A"/>
    <w:rsid w:val="00E10815"/>
    <w:rsid w:val="00E10F0A"/>
    <w:rsid w:val="00E1269B"/>
    <w:rsid w:val="00E15DAC"/>
    <w:rsid w:val="00E17FC4"/>
    <w:rsid w:val="00E21878"/>
    <w:rsid w:val="00E2194C"/>
    <w:rsid w:val="00E22454"/>
    <w:rsid w:val="00E244BD"/>
    <w:rsid w:val="00E27F98"/>
    <w:rsid w:val="00E301DB"/>
    <w:rsid w:val="00E34D8C"/>
    <w:rsid w:val="00E365B9"/>
    <w:rsid w:val="00E40B6D"/>
    <w:rsid w:val="00E40EB9"/>
    <w:rsid w:val="00E42F3E"/>
    <w:rsid w:val="00E443AB"/>
    <w:rsid w:val="00E4764C"/>
    <w:rsid w:val="00E47913"/>
    <w:rsid w:val="00E509C5"/>
    <w:rsid w:val="00E52511"/>
    <w:rsid w:val="00E53724"/>
    <w:rsid w:val="00E537AC"/>
    <w:rsid w:val="00E60456"/>
    <w:rsid w:val="00E62DDD"/>
    <w:rsid w:val="00E64F6C"/>
    <w:rsid w:val="00E66D5C"/>
    <w:rsid w:val="00E741C7"/>
    <w:rsid w:val="00E74FD0"/>
    <w:rsid w:val="00E82A81"/>
    <w:rsid w:val="00E849FA"/>
    <w:rsid w:val="00E84BF0"/>
    <w:rsid w:val="00E85254"/>
    <w:rsid w:val="00E90C03"/>
    <w:rsid w:val="00E93520"/>
    <w:rsid w:val="00E9735F"/>
    <w:rsid w:val="00EA2FC5"/>
    <w:rsid w:val="00EB6B92"/>
    <w:rsid w:val="00EB74FF"/>
    <w:rsid w:val="00EC0087"/>
    <w:rsid w:val="00EC07FE"/>
    <w:rsid w:val="00EC358F"/>
    <w:rsid w:val="00EC7851"/>
    <w:rsid w:val="00EC7EFC"/>
    <w:rsid w:val="00ED0505"/>
    <w:rsid w:val="00ED0BE1"/>
    <w:rsid w:val="00ED2243"/>
    <w:rsid w:val="00ED6D91"/>
    <w:rsid w:val="00EE3C82"/>
    <w:rsid w:val="00EE435D"/>
    <w:rsid w:val="00EE45A7"/>
    <w:rsid w:val="00EF36B1"/>
    <w:rsid w:val="00EF489B"/>
    <w:rsid w:val="00EF5A89"/>
    <w:rsid w:val="00F03BA4"/>
    <w:rsid w:val="00F04A36"/>
    <w:rsid w:val="00F0511E"/>
    <w:rsid w:val="00F10BA1"/>
    <w:rsid w:val="00F11A5A"/>
    <w:rsid w:val="00F15DA3"/>
    <w:rsid w:val="00F22CDD"/>
    <w:rsid w:val="00F31639"/>
    <w:rsid w:val="00F337E3"/>
    <w:rsid w:val="00F37F71"/>
    <w:rsid w:val="00F41FCA"/>
    <w:rsid w:val="00F44397"/>
    <w:rsid w:val="00F5142F"/>
    <w:rsid w:val="00F54F8F"/>
    <w:rsid w:val="00F77553"/>
    <w:rsid w:val="00F775D6"/>
    <w:rsid w:val="00F829B6"/>
    <w:rsid w:val="00F8305D"/>
    <w:rsid w:val="00F83B0A"/>
    <w:rsid w:val="00F83DFF"/>
    <w:rsid w:val="00F86DBD"/>
    <w:rsid w:val="00F951FC"/>
    <w:rsid w:val="00FA4B21"/>
    <w:rsid w:val="00FB5858"/>
    <w:rsid w:val="00FB6AB8"/>
    <w:rsid w:val="00FC0C8D"/>
    <w:rsid w:val="00FC2C4B"/>
    <w:rsid w:val="00FC34D4"/>
    <w:rsid w:val="00FD5E4F"/>
    <w:rsid w:val="00FD6BCB"/>
    <w:rsid w:val="00FE3A52"/>
    <w:rsid w:val="00FE4E56"/>
    <w:rsid w:val="00FE5DA0"/>
    <w:rsid w:val="00FF07B7"/>
    <w:rsid w:val="00FF60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BCA89"/>
  <w15:chartTrackingRefBased/>
  <w15:docId w15:val="{608BB306-5622-482C-8E1F-82871B5E7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B4046"/>
    <w:pPr>
      <w:spacing w:line="256" w:lineRule="auto"/>
    </w:pPr>
    <w:rPr>
      <w:kern w:val="0"/>
      <w:lang w:val="en-US"/>
      <w14:ligatures w14:val="none"/>
    </w:rPr>
  </w:style>
  <w:style w:type="paragraph" w:styleId="Antrat1">
    <w:name w:val="heading 1"/>
    <w:basedOn w:val="prastasis"/>
    <w:next w:val="prastasis"/>
    <w:link w:val="Antrat1Diagrama"/>
    <w:qFormat/>
    <w:rsid w:val="003B40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3B40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B404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B404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B404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B404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B404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B404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B404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B404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3B404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B404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B404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B404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B404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B404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B404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B404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B40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B404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3B404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3B404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B404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B404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qFormat/>
    <w:rsid w:val="003B4046"/>
    <w:pPr>
      <w:ind w:left="720"/>
      <w:contextualSpacing/>
    </w:pPr>
  </w:style>
  <w:style w:type="character" w:styleId="Rykuspabraukimas">
    <w:name w:val="Intense Emphasis"/>
    <w:basedOn w:val="Numatytasispastraiposriftas"/>
    <w:uiPriority w:val="21"/>
    <w:qFormat/>
    <w:rsid w:val="003B4046"/>
    <w:rPr>
      <w:i/>
      <w:iCs/>
      <w:color w:val="0F4761" w:themeColor="accent1" w:themeShade="BF"/>
    </w:rPr>
  </w:style>
  <w:style w:type="paragraph" w:styleId="Iskirtacitata">
    <w:name w:val="Intense Quote"/>
    <w:basedOn w:val="prastasis"/>
    <w:next w:val="prastasis"/>
    <w:link w:val="IskirtacitataDiagrama"/>
    <w:uiPriority w:val="30"/>
    <w:qFormat/>
    <w:rsid w:val="003B40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B4046"/>
    <w:rPr>
      <w:i/>
      <w:iCs/>
      <w:color w:val="0F4761" w:themeColor="accent1" w:themeShade="BF"/>
    </w:rPr>
  </w:style>
  <w:style w:type="character" w:styleId="Rykinuoroda">
    <w:name w:val="Intense Reference"/>
    <w:basedOn w:val="Numatytasispastraiposriftas"/>
    <w:uiPriority w:val="32"/>
    <w:qFormat/>
    <w:rsid w:val="003B4046"/>
    <w:rPr>
      <w:b/>
      <w:bCs/>
      <w:smallCaps/>
      <w:color w:val="0F4761" w:themeColor="accent1" w:themeShade="BF"/>
      <w:spacing w:val="5"/>
    </w:rPr>
  </w:style>
  <w:style w:type="paragraph" w:styleId="Porat">
    <w:name w:val="footer"/>
    <w:basedOn w:val="prastasis"/>
    <w:link w:val="PoratDiagrama"/>
    <w:uiPriority w:val="99"/>
    <w:rsid w:val="003B4046"/>
    <w:pPr>
      <w:tabs>
        <w:tab w:val="center" w:pos="4153"/>
        <w:tab w:val="right" w:pos="8306"/>
      </w:tabs>
    </w:pPr>
  </w:style>
  <w:style w:type="character" w:customStyle="1" w:styleId="PoratDiagrama">
    <w:name w:val="Poraštė Diagrama"/>
    <w:basedOn w:val="Numatytasispastraiposriftas"/>
    <w:link w:val="Porat"/>
    <w:uiPriority w:val="99"/>
    <w:rsid w:val="003B4046"/>
    <w:rPr>
      <w:kern w:val="0"/>
      <w:lang w:val="en-US"/>
      <w14:ligatures w14:val="none"/>
    </w:rPr>
  </w:style>
  <w:style w:type="character" w:styleId="Hipersaitas">
    <w:name w:val="Hyperlink"/>
    <w:basedOn w:val="Numatytasispastraiposriftas"/>
    <w:uiPriority w:val="99"/>
    <w:rsid w:val="003B4046"/>
    <w:rPr>
      <w:color w:val="auto"/>
      <w:u w:val="none"/>
    </w:rPr>
  </w:style>
  <w:style w:type="paragraph" w:styleId="Turinys1">
    <w:name w:val="toc 1"/>
    <w:basedOn w:val="prastasis"/>
    <w:next w:val="prastasis"/>
    <w:autoRedefine/>
    <w:uiPriority w:val="39"/>
    <w:rsid w:val="003B4046"/>
    <w:pPr>
      <w:tabs>
        <w:tab w:val="left" w:pos="360"/>
        <w:tab w:val="left" w:pos="540"/>
        <w:tab w:val="right" w:leader="dot" w:pos="9639"/>
      </w:tabs>
      <w:ind w:right="565"/>
      <w:jc w:val="both"/>
    </w:pPr>
    <w:rPr>
      <w:bCs/>
      <w:iCs/>
      <w:caps/>
      <w:noProof/>
      <w:lang w:eastAsia="lt-LT"/>
    </w:rPr>
  </w:style>
  <w:style w:type="paragraph" w:styleId="Puslapioinaostekstas">
    <w:name w:val="footnote text"/>
    <w:basedOn w:val="prastasis"/>
    <w:link w:val="PuslapioinaostekstasDiagrama"/>
    <w:rsid w:val="003B4046"/>
    <w:rPr>
      <w:sz w:val="20"/>
      <w:szCs w:val="20"/>
    </w:rPr>
  </w:style>
  <w:style w:type="character" w:customStyle="1" w:styleId="PuslapioinaostekstasDiagrama">
    <w:name w:val="Puslapio išnašos tekstas Diagrama"/>
    <w:basedOn w:val="Numatytasispastraiposriftas"/>
    <w:link w:val="Puslapioinaostekstas"/>
    <w:rsid w:val="003B4046"/>
    <w:rPr>
      <w:kern w:val="0"/>
      <w:sz w:val="20"/>
      <w:szCs w:val="20"/>
      <w:lang w:val="en-US"/>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3B4046"/>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3B4046"/>
  </w:style>
  <w:style w:type="paragraph" w:styleId="Betarp">
    <w:name w:val="No Spacing"/>
    <w:uiPriority w:val="1"/>
    <w:qFormat/>
    <w:rsid w:val="00B26C19"/>
    <w:pPr>
      <w:spacing w:after="0" w:line="240" w:lineRule="auto"/>
    </w:pPr>
    <w:rPr>
      <w:rFonts w:ascii="Calibri" w:eastAsia="Calibri" w:hAnsi="Calibri" w:cs="Arial"/>
      <w:kern w:val="0"/>
      <w:lang w:val="en-US"/>
      <w14:ligatures w14:val="none"/>
    </w:rPr>
  </w:style>
  <w:style w:type="paragraph" w:styleId="Pataisymai">
    <w:name w:val="Revision"/>
    <w:hidden/>
    <w:uiPriority w:val="99"/>
    <w:semiHidden/>
    <w:rsid w:val="004A6468"/>
    <w:pPr>
      <w:spacing w:after="0" w:line="240" w:lineRule="auto"/>
    </w:pPr>
    <w:rPr>
      <w:kern w:val="0"/>
      <w:lang w:val="en-US"/>
      <w14:ligatures w14:val="none"/>
    </w:rPr>
  </w:style>
  <w:style w:type="character" w:styleId="Komentaronuoroda">
    <w:name w:val="annotation reference"/>
    <w:basedOn w:val="Numatytasispastraiposriftas"/>
    <w:uiPriority w:val="99"/>
    <w:semiHidden/>
    <w:unhideWhenUsed/>
    <w:rsid w:val="002160BA"/>
    <w:rPr>
      <w:sz w:val="16"/>
      <w:szCs w:val="16"/>
    </w:rPr>
  </w:style>
  <w:style w:type="paragraph" w:styleId="Komentarotekstas">
    <w:name w:val="annotation text"/>
    <w:basedOn w:val="prastasis"/>
    <w:link w:val="KomentarotekstasDiagrama"/>
    <w:uiPriority w:val="99"/>
    <w:unhideWhenUsed/>
    <w:rsid w:val="002160B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160BA"/>
    <w:rPr>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2160BA"/>
    <w:rPr>
      <w:b/>
      <w:bCs/>
    </w:rPr>
  </w:style>
  <w:style w:type="character" w:customStyle="1" w:styleId="KomentarotemaDiagrama">
    <w:name w:val="Komentaro tema Diagrama"/>
    <w:basedOn w:val="KomentarotekstasDiagrama"/>
    <w:link w:val="Komentarotema"/>
    <w:uiPriority w:val="99"/>
    <w:semiHidden/>
    <w:rsid w:val="002160BA"/>
    <w:rPr>
      <w:b/>
      <w:bCs/>
      <w:kern w:val="0"/>
      <w:sz w:val="20"/>
      <w:szCs w:val="20"/>
      <w:lang w:val="en-US"/>
      <w14:ligatures w14:val="none"/>
    </w:rPr>
  </w:style>
  <w:style w:type="character" w:styleId="Neapdorotaspaminjimas">
    <w:name w:val="Unresolved Mention"/>
    <w:basedOn w:val="Numatytasispastraiposriftas"/>
    <w:uiPriority w:val="99"/>
    <w:semiHidden/>
    <w:unhideWhenUsed/>
    <w:rsid w:val="003E7D84"/>
    <w:rPr>
      <w:color w:val="605E5C"/>
      <w:shd w:val="clear" w:color="auto" w:fill="E1DFDD"/>
    </w:rPr>
  </w:style>
  <w:style w:type="character" w:customStyle="1" w:styleId="Numatytasispastraiposriftas1">
    <w:name w:val="Numatytasis pastraipos šriftas1"/>
    <w:rsid w:val="0071132E"/>
  </w:style>
  <w:style w:type="character" w:customStyle="1" w:styleId="cf01">
    <w:name w:val="cf01"/>
    <w:basedOn w:val="Numatytasispastraiposriftas"/>
    <w:rsid w:val="00327F8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ADE72-0AB3-40E2-8F05-237E1759E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10628</Words>
  <Characters>6059</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Vaičiūnė | VMU</dc:creator>
  <cp:keywords/>
  <dc:description/>
  <cp:lastModifiedBy>Inga Žilinskaitė | VMU</cp:lastModifiedBy>
  <cp:revision>6</cp:revision>
  <dcterms:created xsi:type="dcterms:W3CDTF">2025-12-19T06:52:00Z</dcterms:created>
  <dcterms:modified xsi:type="dcterms:W3CDTF">2025-12-29T14:14:00Z</dcterms:modified>
</cp:coreProperties>
</file>