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F3720" w14:textId="77777777" w:rsidR="00112FD1" w:rsidRPr="00845C1F" w:rsidRDefault="00112FD1" w:rsidP="00112FD1">
      <w:pPr>
        <w:pStyle w:val="Tekstasarial"/>
        <w:jc w:val="center"/>
        <w:rPr>
          <w:rFonts w:ascii="Tahoma" w:eastAsia="Calibri" w:hAnsi="Tahoma" w:cs="Tahoma"/>
          <w:b/>
          <w:bCs/>
          <w:sz w:val="22"/>
          <w:szCs w:val="22"/>
          <w:lang w:eastAsia="lt-LT"/>
        </w:rPr>
      </w:pPr>
      <w:r w:rsidRPr="00845C1F">
        <w:rPr>
          <w:rFonts w:ascii="Tahoma" w:eastAsia="Calibri" w:hAnsi="Tahoma" w:cs="Tahoma"/>
          <w:b/>
          <w:bCs/>
          <w:sz w:val="22"/>
          <w:szCs w:val="22"/>
          <w:lang w:eastAsia="lt-LT"/>
        </w:rPr>
        <w:t>Politinių organizacijų narių registro (POLONR) techninės priežiūros paslaugų techninė specifikacija</w:t>
      </w:r>
    </w:p>
    <w:p w14:paraId="31028FD5" w14:textId="77777777" w:rsidR="0075280C" w:rsidRPr="00112FD1" w:rsidRDefault="00000000" w:rsidP="0075280C">
      <w:pPr>
        <w:tabs>
          <w:tab w:val="left" w:pos="426"/>
        </w:tabs>
        <w:spacing w:after="0"/>
        <w:jc w:val="center"/>
        <w:rPr>
          <w:rFonts w:ascii="Tahoma" w:hAnsi="Tahoma" w:cs="Tahoma"/>
          <w:b/>
          <w:color w:val="00B050"/>
        </w:rPr>
      </w:pPr>
      <w:sdt>
        <w:sdtPr>
          <w:rPr>
            <w:rFonts w:ascii="Tahoma" w:hAnsi="Tahoma" w:cs="Tahoma"/>
          </w:rPr>
          <w:alias w:val="Pasirinkite"/>
          <w:tag w:val="Pasirinkite"/>
          <w:id w:val="1572237678"/>
          <w:placeholder>
            <w:docPart w:val="4783C0AFA6554258818E9B3F078DE347"/>
          </w:placeholder>
          <w:dropDownList>
            <w:listItem w:value="Pasirinkti"/>
            <w:listItem w:displayText="Pirkimo objektas į dalis neskaidomas" w:value="Pirkimo objektas į dalis neskaidomas"/>
            <w:listItem w:displayText="I pirkimo objekto dalis" w:value="I pirkimo objekto dalis"/>
            <w:listItem w:displayText="II pirkimo objekto dalis" w:value="II pirkimo objekto dalis"/>
            <w:listItem w:displayText="III pirkimo objekto dalis" w:value="III pirkimo objekto dalis"/>
            <w:listItem w:displayText="IV pirkimo objekto dalis" w:value="IV pirkimo objekto dalis"/>
            <w:listItem w:displayText="V pirkimo objekto dalis" w:value="V pirkimo objekto dalis"/>
            <w:listItem w:displayText="VI pirkimo objekto dalis" w:value="VI pirkimo objekto dalis"/>
            <w:listItem w:displayText="VII pirkimo objekto dalis" w:value="VII pirkimo objekto dalis"/>
          </w:dropDownList>
        </w:sdtPr>
        <w:sdtContent>
          <w:r w:rsidR="008E6C34" w:rsidRPr="00112FD1">
            <w:rPr>
              <w:rFonts w:ascii="Tahoma" w:hAnsi="Tahoma" w:cs="Tahoma"/>
            </w:rPr>
            <w:t>II pirkimo objekto dalis</w:t>
          </w:r>
        </w:sdtContent>
      </w:sdt>
    </w:p>
    <w:p w14:paraId="4A54A39D" w14:textId="77777777" w:rsidR="0075280C" w:rsidRPr="00112FD1"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4394"/>
        <w:gridCol w:w="1558"/>
      </w:tblGrid>
      <w:tr w:rsidR="00141971" w:rsidRPr="00112FD1" w14:paraId="527EC8E9"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159195" w14:textId="77777777" w:rsidR="00141971" w:rsidRPr="00112FD1" w:rsidRDefault="00141971" w:rsidP="00083F1B">
            <w:pPr>
              <w:widowControl w:val="0"/>
              <w:tabs>
                <w:tab w:val="left" w:pos="447"/>
              </w:tabs>
              <w:suppressAutoHyphens/>
              <w:spacing w:before="40" w:after="40" w:line="240" w:lineRule="auto"/>
              <w:contextualSpacing/>
              <w:rPr>
                <w:rFonts w:ascii="Tahoma" w:hAnsi="Tahoma" w:cs="Tahoma"/>
                <w:b/>
              </w:rPr>
            </w:pPr>
            <w:r w:rsidRPr="00112FD1">
              <w:rPr>
                <w:rFonts w:ascii="Tahoma" w:hAnsi="Tahoma" w:cs="Tahoma"/>
                <w:b/>
              </w:rPr>
              <w:t>1.</w:t>
            </w:r>
            <w:r w:rsidRPr="00112FD1">
              <w:rPr>
                <w:rFonts w:ascii="Tahoma" w:hAnsi="Tahoma" w:cs="Tahoma"/>
                <w:b/>
              </w:rPr>
              <w:tab/>
              <w:t>SĄVOKOS IR SUTRUMPINIMAI</w:t>
            </w:r>
          </w:p>
        </w:tc>
      </w:tr>
      <w:tr w:rsidR="00141971" w:rsidRPr="00112FD1" w14:paraId="0D49C195"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4EE6CEE"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DB</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5E1F2" w14:textId="77777777" w:rsidR="00141971" w:rsidRPr="00112FD1" w:rsidRDefault="00141971" w:rsidP="00083F1B">
            <w:pPr>
              <w:widowControl w:val="0"/>
              <w:spacing w:before="40" w:after="40" w:line="240" w:lineRule="auto"/>
              <w:contextualSpacing/>
              <w:rPr>
                <w:rFonts w:ascii="Tahoma" w:hAnsi="Tahoma" w:cs="Tahoma"/>
                <w:b/>
              </w:rPr>
            </w:pPr>
            <w:r w:rsidRPr="00112FD1">
              <w:rPr>
                <w:rFonts w:ascii="Tahoma" w:hAnsi="Tahoma" w:cs="Tahoma"/>
              </w:rPr>
              <w:t>Duomenų bazė</w:t>
            </w:r>
          </w:p>
        </w:tc>
      </w:tr>
      <w:tr w:rsidR="00141971" w:rsidRPr="00112FD1" w14:paraId="506F053D"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1941B3D"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E5D026" w14:textId="77777777" w:rsidR="00141971" w:rsidRPr="00112FD1" w:rsidRDefault="00141971" w:rsidP="00083F1B">
            <w:pPr>
              <w:widowControl w:val="0"/>
              <w:spacing w:before="40" w:after="40" w:line="240" w:lineRule="auto"/>
              <w:contextualSpacing/>
              <w:rPr>
                <w:rFonts w:ascii="Tahoma" w:hAnsi="Tahoma" w:cs="Tahoma"/>
                <w:b/>
              </w:rPr>
            </w:pPr>
            <w:r w:rsidRPr="00112FD1">
              <w:rPr>
                <w:rFonts w:ascii="Tahoma" w:hAnsi="Tahoma" w:cs="Tahoma"/>
              </w:rPr>
              <w:t>Informacinė sistema</w:t>
            </w:r>
          </w:p>
        </w:tc>
      </w:tr>
      <w:tr w:rsidR="00141971" w:rsidRPr="00112FD1" w14:paraId="60CF0132"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28E148"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PĮ</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57651F" w14:textId="77777777" w:rsidR="00141971" w:rsidRPr="00112FD1" w:rsidRDefault="00141971" w:rsidP="00083F1B">
            <w:pPr>
              <w:widowControl w:val="0"/>
              <w:spacing w:before="40" w:after="40" w:line="240" w:lineRule="auto"/>
              <w:contextualSpacing/>
              <w:rPr>
                <w:rFonts w:ascii="Tahoma" w:hAnsi="Tahoma" w:cs="Tahoma"/>
                <w:bCs/>
                <w:highlight w:val="yellow"/>
              </w:rPr>
            </w:pPr>
            <w:r w:rsidRPr="00112FD1">
              <w:rPr>
                <w:rFonts w:ascii="Tahoma" w:hAnsi="Tahoma" w:cs="Tahoma"/>
              </w:rPr>
              <w:t>Programinė įranga</w:t>
            </w:r>
          </w:p>
        </w:tc>
      </w:tr>
      <w:tr w:rsidR="00C32A6A" w:rsidRPr="00112FD1" w14:paraId="649F5D2D"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6DB814" w14:textId="77777777" w:rsidR="00C32A6A" w:rsidRPr="00112FD1" w:rsidRDefault="00C32A6A"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Pirkimas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3B93BC" w14:textId="77777777" w:rsidR="00C32A6A" w:rsidRPr="00112FD1" w:rsidRDefault="00804AF5" w:rsidP="00083F1B">
            <w:pPr>
              <w:widowControl w:val="0"/>
              <w:spacing w:before="40" w:after="40" w:line="240" w:lineRule="auto"/>
              <w:contextualSpacing/>
              <w:jc w:val="both"/>
              <w:rPr>
                <w:rFonts w:ascii="Tahoma" w:hAnsi="Tahoma" w:cs="Tahoma"/>
              </w:rPr>
            </w:pPr>
            <w:r w:rsidRPr="00112FD1">
              <w:rPr>
                <w:rFonts w:ascii="Tahoma" w:hAnsi="Tahoma" w:cs="Tahoma"/>
              </w:rPr>
              <w:t>Perkančiosios organizacijos atliekamas viešasis pirkimas, skirtas šioje techninėje specifikacijoje nurodyto pirkimo objekto įsigijimui</w:t>
            </w:r>
          </w:p>
        </w:tc>
      </w:tr>
      <w:tr w:rsidR="00141971" w:rsidRPr="00112FD1" w14:paraId="5321E83F"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C6706F"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Projektas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D435D4" w14:textId="77777777" w:rsidR="00141971" w:rsidRPr="00112FD1" w:rsidRDefault="00141971" w:rsidP="003125A2">
            <w:pPr>
              <w:widowControl w:val="0"/>
              <w:spacing w:before="40" w:after="40" w:line="240" w:lineRule="auto"/>
              <w:contextualSpacing/>
              <w:rPr>
                <w:rFonts w:ascii="Tahoma" w:hAnsi="Tahoma" w:cs="Tahoma"/>
                <w:bCs/>
                <w:highlight w:val="yellow"/>
              </w:rPr>
            </w:pPr>
            <w:r w:rsidRPr="00112FD1">
              <w:rPr>
                <w:rFonts w:ascii="Tahoma" w:hAnsi="Tahoma" w:cs="Tahoma"/>
              </w:rPr>
              <w:t>Projektas „</w:t>
            </w:r>
            <w:r w:rsidR="003125A2" w:rsidRPr="00112FD1">
              <w:rPr>
                <w:rFonts w:ascii="Tahoma" w:hAnsi="Tahoma" w:cs="Tahoma"/>
              </w:rPr>
              <w:t>Politinių organizacijų narių registro kūrimo ir diegimo techninė priežiūra</w:t>
            </w:r>
            <w:r w:rsidRPr="00112FD1">
              <w:rPr>
                <w:rFonts w:ascii="Tahoma" w:hAnsi="Tahoma" w:cs="Tahoma"/>
              </w:rPr>
              <w:t xml:space="preserve">“ </w:t>
            </w:r>
          </w:p>
        </w:tc>
      </w:tr>
      <w:tr w:rsidR="00141971" w:rsidRPr="00112FD1" w14:paraId="239DC997"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D797BF"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Perkančioji organizacija</w:t>
            </w:r>
            <w:r w:rsidR="00B27D6F" w:rsidRPr="00112FD1">
              <w:rPr>
                <w:rFonts w:ascii="Tahoma" w:hAnsi="Tahoma" w:cs="Tahoma"/>
              </w:rPr>
              <w:t>, Pirkėjas, Užsakovas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55294" w14:textId="0B73DFA5" w:rsidR="00141971" w:rsidRPr="00112FD1" w:rsidRDefault="185568EA" w:rsidP="30B8E65E">
            <w:pPr>
              <w:widowControl w:val="0"/>
              <w:spacing w:before="40" w:after="40" w:line="240" w:lineRule="auto"/>
              <w:contextualSpacing/>
              <w:jc w:val="both"/>
              <w:rPr>
                <w:rFonts w:ascii="Tahoma" w:hAnsi="Tahoma" w:cs="Tahoma"/>
                <w:b/>
                <w:bCs/>
              </w:rPr>
            </w:pPr>
            <w:r w:rsidRPr="30B8E65E">
              <w:rPr>
                <w:rFonts w:ascii="Tahoma" w:eastAsia="Calibri" w:hAnsi="Tahoma" w:cs="Tahoma"/>
                <w:color w:val="000000" w:themeColor="text1"/>
              </w:rPr>
              <w:t xml:space="preserve">Valstybės įmonė Registrų centras, juridinio asmens kodas 124110246, adresas </w:t>
            </w:r>
            <w:r w:rsidR="526C2EEA" w:rsidRPr="30B8E65E">
              <w:rPr>
                <w:rFonts w:ascii="Tahoma" w:eastAsia="Calibri" w:hAnsi="Tahoma" w:cs="Tahoma"/>
                <w:color w:val="000000" w:themeColor="text1"/>
              </w:rPr>
              <w:t>Studentų g. 39, LT-08106</w:t>
            </w:r>
            <w:r w:rsidRPr="30B8E65E">
              <w:rPr>
                <w:rFonts w:ascii="Tahoma" w:eastAsia="Calibri" w:hAnsi="Tahoma" w:cs="Tahoma"/>
                <w:color w:val="000000" w:themeColor="text1"/>
              </w:rPr>
              <w:t xml:space="preserve"> Vilnius. Perkančioji organizacija yra PVM mokėtoja</w:t>
            </w:r>
          </w:p>
        </w:tc>
      </w:tr>
      <w:tr w:rsidR="00141971" w:rsidRPr="00112FD1" w14:paraId="79DEE614"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4B66D1"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Sutartis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B44C46" w14:textId="77777777" w:rsidR="00141971" w:rsidRPr="00112FD1" w:rsidRDefault="00141971" w:rsidP="00083F1B">
            <w:pPr>
              <w:widowControl w:val="0"/>
              <w:spacing w:before="40" w:after="40" w:line="240" w:lineRule="auto"/>
              <w:contextualSpacing/>
              <w:jc w:val="both"/>
              <w:rPr>
                <w:rFonts w:ascii="Tahoma" w:hAnsi="Tahoma" w:cs="Tahoma"/>
                <w:bCs/>
                <w:highlight w:val="yellow"/>
              </w:rPr>
            </w:pPr>
            <w:r w:rsidRPr="00112FD1">
              <w:rPr>
                <w:rFonts w:ascii="Tahoma" w:hAnsi="Tahoma" w:cs="Tahoma"/>
              </w:rPr>
              <w:t xml:space="preserve">Su </w:t>
            </w:r>
            <w:r w:rsidR="00804AF5" w:rsidRPr="00112FD1">
              <w:rPr>
                <w:rFonts w:ascii="Tahoma" w:hAnsi="Tahoma" w:cs="Tahoma"/>
              </w:rPr>
              <w:t>P</w:t>
            </w:r>
            <w:r w:rsidRPr="00112FD1">
              <w:rPr>
                <w:rFonts w:ascii="Tahoma" w:hAnsi="Tahoma" w:cs="Tahoma"/>
              </w:rPr>
              <w:t xml:space="preserve">irkimo laimėtoju </w:t>
            </w:r>
            <w:r w:rsidR="005F691F" w:rsidRPr="00112FD1">
              <w:rPr>
                <w:rFonts w:ascii="Tahoma" w:hAnsi="Tahoma" w:cs="Tahoma"/>
              </w:rPr>
              <w:t>sudaryta</w:t>
            </w:r>
            <w:r w:rsidRPr="00112FD1">
              <w:rPr>
                <w:rFonts w:ascii="Tahoma" w:hAnsi="Tahoma" w:cs="Tahoma"/>
              </w:rPr>
              <w:t xml:space="preserve"> </w:t>
            </w:r>
            <w:r w:rsidR="005F691F" w:rsidRPr="00112FD1">
              <w:rPr>
                <w:rFonts w:ascii="Tahoma" w:hAnsi="Tahoma" w:cs="Tahoma"/>
              </w:rPr>
              <w:t>Paslaugų</w:t>
            </w:r>
            <w:r w:rsidR="00804AF5" w:rsidRPr="00112FD1">
              <w:rPr>
                <w:rFonts w:ascii="Tahoma" w:hAnsi="Tahoma" w:cs="Tahoma"/>
              </w:rPr>
              <w:t xml:space="preserve"> viešojo pirkimo-pardavimo </w:t>
            </w:r>
            <w:r w:rsidRPr="00112FD1">
              <w:rPr>
                <w:rFonts w:ascii="Tahoma" w:hAnsi="Tahoma" w:cs="Tahoma"/>
              </w:rPr>
              <w:t>sutartis</w:t>
            </w:r>
          </w:p>
        </w:tc>
      </w:tr>
      <w:tr w:rsidR="00141971" w:rsidRPr="00112FD1" w14:paraId="5F038013"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2D867F" w14:textId="77777777" w:rsidR="00141971" w:rsidRPr="00112FD1" w:rsidRDefault="00141971"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Tiekėjas</w:t>
            </w:r>
            <w:r w:rsidR="00B65884" w:rsidRPr="00112FD1">
              <w:rPr>
                <w:rFonts w:ascii="Tahoma" w:hAnsi="Tahoma" w:cs="Tahoma"/>
              </w:rPr>
              <w:t>, Diegėjas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8DB272" w14:textId="77777777" w:rsidR="00141971" w:rsidRPr="00112FD1" w:rsidRDefault="005F691F" w:rsidP="00083F1B">
            <w:pPr>
              <w:widowControl w:val="0"/>
              <w:spacing w:before="40" w:after="40" w:line="240" w:lineRule="auto"/>
              <w:contextualSpacing/>
              <w:jc w:val="both"/>
              <w:rPr>
                <w:rFonts w:ascii="Tahoma" w:eastAsia="Calibri" w:hAnsi="Tahoma" w:cs="Tahoma"/>
              </w:rPr>
            </w:pPr>
            <w:r w:rsidRPr="00112FD1">
              <w:rPr>
                <w:rFonts w:ascii="Tahoma" w:hAnsi="Tahoma" w:cs="Tahoma"/>
              </w:rPr>
              <w:t>Asmuo (f</w:t>
            </w:r>
            <w:r w:rsidRPr="00112FD1">
              <w:rPr>
                <w:rFonts w:ascii="Tahoma" w:eastAsia="Calibri" w:hAnsi="Tahoma" w:cs="Tahoma"/>
              </w:rPr>
              <w:t xml:space="preserve">izinis asmuo, privatusis juridinis asmuo, viešasis juridinis asmuo, kitos organizacijos ir jų padaliniai) </w:t>
            </w:r>
            <w:r w:rsidRPr="00112FD1">
              <w:rPr>
                <w:rFonts w:ascii="Tahoma" w:hAnsi="Tahoma" w:cs="Tahoma"/>
              </w:rPr>
              <w:t>ar asmenų grupė</w:t>
            </w:r>
            <w:r w:rsidR="00141971" w:rsidRPr="00112FD1">
              <w:rPr>
                <w:rFonts w:ascii="Tahoma" w:eastAsia="Calibri" w:hAnsi="Tahoma" w:cs="Tahoma"/>
              </w:rPr>
              <w:t>, su kuriuo Perkančioji organizacija sudaro sutartį</w:t>
            </w:r>
          </w:p>
        </w:tc>
      </w:tr>
      <w:tr w:rsidR="00FD57FC" w:rsidRPr="00112FD1" w14:paraId="0963BDBE"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554FBE" w14:textId="77777777" w:rsidR="00FD57FC" w:rsidRPr="00112FD1" w:rsidRDefault="00FD57FC" w:rsidP="00083F1B">
            <w:pPr>
              <w:pStyle w:val="ListParagraph"/>
              <w:widowControl w:val="0"/>
              <w:numPr>
                <w:ilvl w:val="1"/>
                <w:numId w:val="15"/>
              </w:numPr>
              <w:suppressAutoHyphens/>
              <w:spacing w:before="40" w:after="40" w:line="240" w:lineRule="auto"/>
              <w:ind w:left="589" w:hanging="589"/>
              <w:rPr>
                <w:rFonts w:ascii="Tahoma" w:hAnsi="Tahoma" w:cs="Tahoma"/>
              </w:rPr>
            </w:pPr>
            <w:r w:rsidRPr="00112FD1">
              <w:rPr>
                <w:rFonts w:ascii="Tahoma" w:hAnsi="Tahoma" w:cs="Tahoma"/>
              </w:rPr>
              <w:t>Techninė specifikacija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0E2A5" w14:textId="77777777" w:rsidR="00FD57FC" w:rsidRPr="00112FD1" w:rsidRDefault="00FD57FC" w:rsidP="00083F1B">
            <w:pPr>
              <w:widowControl w:val="0"/>
              <w:tabs>
                <w:tab w:val="left" w:pos="1665"/>
              </w:tabs>
              <w:spacing w:before="40" w:after="40" w:line="240" w:lineRule="auto"/>
              <w:contextualSpacing/>
              <w:jc w:val="both"/>
              <w:rPr>
                <w:rFonts w:ascii="Tahoma" w:hAnsi="Tahoma" w:cs="Tahoma"/>
              </w:rPr>
            </w:pPr>
            <w:r w:rsidRPr="00112FD1">
              <w:rPr>
                <w:rFonts w:ascii="Tahoma" w:hAnsi="Tahoma" w:cs="Tahoma"/>
              </w:rPr>
              <w:t>Pirkimo techninė specifikacija</w:t>
            </w:r>
          </w:p>
        </w:tc>
      </w:tr>
      <w:tr w:rsidR="00C32A6A" w:rsidRPr="00112FD1" w14:paraId="1D32C19E"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72E7C8" w14:textId="77777777" w:rsidR="00C32A6A" w:rsidRPr="00112FD1" w:rsidRDefault="00C32A6A" w:rsidP="00083F1B">
            <w:pPr>
              <w:pStyle w:val="ListParagraph"/>
              <w:widowControl w:val="0"/>
              <w:numPr>
                <w:ilvl w:val="1"/>
                <w:numId w:val="15"/>
              </w:numPr>
              <w:tabs>
                <w:tab w:val="left" w:pos="555"/>
              </w:tabs>
              <w:spacing w:before="40" w:after="40" w:line="240" w:lineRule="auto"/>
              <w:ind w:left="0" w:firstLine="22"/>
              <w:jc w:val="both"/>
              <w:rPr>
                <w:rFonts w:ascii="Tahoma" w:eastAsia="Calibri" w:hAnsi="Tahoma" w:cs="Tahoma"/>
              </w:rPr>
            </w:pPr>
            <w:r w:rsidRPr="00112FD1">
              <w:rPr>
                <w:rFonts w:ascii="Tahoma" w:hAnsi="Tahoma" w:cs="Tahoma"/>
              </w:rPr>
              <w:t>Kitos šioje Techninėje specifikacijoje vartojamos sąvokos apibrėžtos yra apibrėžtos Sutartyje, Pirkimo sąlygose, Lietuvos Respub</w:t>
            </w:r>
            <w:r w:rsidR="00804AF5" w:rsidRPr="00112FD1">
              <w:rPr>
                <w:rFonts w:ascii="Tahoma" w:hAnsi="Tahoma" w:cs="Tahoma"/>
              </w:rPr>
              <w:t>likos viešųjų pirkimų įstatyme</w:t>
            </w:r>
            <w:r w:rsidRPr="00112FD1">
              <w:rPr>
                <w:rFonts w:ascii="Tahoma" w:hAnsi="Tahoma" w:cs="Tahoma"/>
              </w:rPr>
              <w:t xml:space="preserve">, </w:t>
            </w:r>
            <w:r w:rsidRPr="00112FD1">
              <w:rPr>
                <w:rFonts w:ascii="Tahoma" w:hAnsi="Tahoma" w:cs="Tahoma"/>
                <w:lang w:bidi="lt-LT"/>
              </w:rPr>
              <w:t>Lietuvos Respublikos viešųjų pirkimų, atliekamų gynybos ir saugumo srityje, įstatyme</w:t>
            </w:r>
            <w:r w:rsidRPr="00112FD1">
              <w:rPr>
                <w:rFonts w:ascii="Tahoma" w:hAnsi="Tahoma" w:cs="Tahoma"/>
              </w:rPr>
              <w:t>, Mažos vertės pirkimų tvarkos apraše, patvirtintame Viešųjų pirkimų tarnybos direktoriaus 2017 m. birželio 28 d. įsakymu Nr. 1S-97 „</w:t>
            </w:r>
            <w:r w:rsidRPr="00112FD1">
              <w:rPr>
                <w:rFonts w:ascii="Tahoma" w:hAnsi="Tahoma" w:cs="Tahoma"/>
                <w:bCs/>
              </w:rPr>
              <w:t>Dėl mažos vertės pirkimų tvarkos aprašo patvirtinimo</w:t>
            </w:r>
            <w:r w:rsidRPr="00112FD1">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112FD1">
              <w:rPr>
                <w:rFonts w:ascii="Tahoma" w:hAnsi="Tahoma" w:cs="Tahoma"/>
                <w:lang w:bidi="lt-LT"/>
              </w:rPr>
              <w:t>Lietuvos Respublikos civiliniame kodekse</w:t>
            </w:r>
            <w:r w:rsidRPr="00112FD1">
              <w:rPr>
                <w:rFonts w:ascii="Tahoma" w:hAnsi="Tahoma" w:cs="Tahoma"/>
              </w:rPr>
              <w:t xml:space="preserve"> ir kituose viešuosius pirkimus reglamentuojančiuose teisės aktuose.</w:t>
            </w:r>
          </w:p>
        </w:tc>
      </w:tr>
      <w:tr w:rsidR="00141971" w:rsidRPr="00112FD1" w14:paraId="4673D893"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F3A9BB2" w14:textId="77777777" w:rsidR="00141971" w:rsidRPr="00112FD1" w:rsidRDefault="005F691F" w:rsidP="00083F1B">
            <w:pPr>
              <w:widowControl w:val="0"/>
              <w:numPr>
                <w:ilvl w:val="0"/>
                <w:numId w:val="15"/>
              </w:numPr>
              <w:suppressAutoHyphens/>
              <w:spacing w:before="40" w:after="40" w:line="240" w:lineRule="auto"/>
              <w:ind w:left="334" w:hanging="334"/>
              <w:contextualSpacing/>
              <w:rPr>
                <w:rFonts w:ascii="Tahoma" w:hAnsi="Tahoma" w:cs="Tahoma"/>
              </w:rPr>
            </w:pPr>
            <w:r w:rsidRPr="00112FD1">
              <w:rPr>
                <w:rFonts w:ascii="Tahoma" w:hAnsi="Tahoma" w:cs="Tahoma"/>
                <w:b/>
              </w:rPr>
              <w:t>BENDROS NUOSTATOS</w:t>
            </w:r>
          </w:p>
        </w:tc>
      </w:tr>
      <w:tr w:rsidR="005F691F" w:rsidRPr="00112FD1" w14:paraId="24ED61AE"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48623B" w14:textId="77777777" w:rsidR="005F691F" w:rsidRPr="00112FD1" w:rsidRDefault="005F691F" w:rsidP="00083F1B">
            <w:pPr>
              <w:pStyle w:val="ListParagraph"/>
              <w:widowControl w:val="0"/>
              <w:numPr>
                <w:ilvl w:val="1"/>
                <w:numId w:val="15"/>
              </w:numPr>
              <w:tabs>
                <w:tab w:val="left" w:pos="447"/>
              </w:tabs>
              <w:spacing w:before="40" w:after="40" w:line="240" w:lineRule="auto"/>
              <w:ind w:left="0" w:firstLine="0"/>
              <w:jc w:val="both"/>
              <w:rPr>
                <w:rFonts w:ascii="Tahoma" w:hAnsi="Tahoma" w:cs="Tahoma"/>
              </w:rPr>
            </w:pPr>
            <w:r w:rsidRPr="00112FD1">
              <w:rPr>
                <w:rFonts w:ascii="Tahoma" w:hAnsi="Tahoma" w:cs="Tahoma"/>
              </w:rPr>
              <w:t>Ši</w:t>
            </w:r>
            <w:r w:rsidR="007D3363" w:rsidRPr="00112FD1">
              <w:rPr>
                <w:rFonts w:ascii="Tahoma" w:hAnsi="Tahoma" w:cs="Tahoma"/>
              </w:rPr>
              <w:t xml:space="preserve">oje </w:t>
            </w:r>
            <w:r w:rsidR="00FD57FC" w:rsidRPr="00112FD1">
              <w:rPr>
                <w:rFonts w:ascii="Tahoma" w:hAnsi="Tahoma" w:cs="Tahoma"/>
              </w:rPr>
              <w:t>T</w:t>
            </w:r>
            <w:r w:rsidR="007D3363" w:rsidRPr="00112FD1">
              <w:rPr>
                <w:rFonts w:ascii="Tahoma" w:hAnsi="Tahoma" w:cs="Tahoma"/>
              </w:rPr>
              <w:t>echninėje specifikacijoje</w:t>
            </w:r>
            <w:r w:rsidRPr="00112FD1">
              <w:rPr>
                <w:rFonts w:ascii="Tahoma" w:hAnsi="Tahoma" w:cs="Tahoma"/>
              </w:rPr>
              <w:t xml:space="preserve"> vartojami terminai „turi būti“, „turi turėti“, „turi leisti“, „turi turėti galimybę“, „bus“, „leis“, „apims“ yra lygiaverčiai ir reiškia, kad </w:t>
            </w:r>
            <w:r w:rsidR="007D3363" w:rsidRPr="00112FD1">
              <w:rPr>
                <w:rFonts w:ascii="Tahoma" w:hAnsi="Tahoma" w:cs="Tahoma"/>
              </w:rPr>
              <w:t>Tiekėjas</w:t>
            </w:r>
            <w:r w:rsidRPr="00112FD1">
              <w:rPr>
                <w:rFonts w:ascii="Tahoma" w:hAnsi="Tahoma" w:cs="Tahoma"/>
              </w:rPr>
              <w:t xml:space="preserve"> šio pirkimo apimtyje turi sukurti ir įdiegti (ar pateikti ir įdiegti) atitinkamą funkcionalumą ar suteikti atitinkamas paslaugas.</w:t>
            </w:r>
          </w:p>
        </w:tc>
      </w:tr>
      <w:tr w:rsidR="007D3363" w:rsidRPr="00112FD1" w14:paraId="582F0224"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1C9076F" w14:textId="42D54BA2" w:rsidR="00DD4AF7" w:rsidRPr="00112FD1" w:rsidRDefault="00A40D7E" w:rsidP="00A40D7E">
            <w:pPr>
              <w:pStyle w:val="ListParagraph"/>
              <w:widowControl w:val="0"/>
              <w:numPr>
                <w:ilvl w:val="1"/>
                <w:numId w:val="15"/>
              </w:numPr>
              <w:tabs>
                <w:tab w:val="left" w:pos="447"/>
              </w:tabs>
              <w:spacing w:before="40" w:after="40" w:line="240" w:lineRule="auto"/>
              <w:ind w:left="0" w:firstLine="0"/>
              <w:jc w:val="both"/>
              <w:rPr>
                <w:rFonts w:ascii="Tahoma" w:hAnsi="Tahoma" w:cs="Tahoma"/>
              </w:rPr>
            </w:pPr>
            <w:r w:rsidRPr="00112FD1">
              <w:rPr>
                <w:rFonts w:ascii="Tahoma" w:hAnsi="Tahoma" w:cs="Tahoma"/>
              </w:rPr>
              <w:t xml:space="preserve">Jeigu apibūdinant Pirkimo objektą, techninėje specifikacijoje </w:t>
            </w:r>
            <w:r w:rsidR="0032165B">
              <w:rPr>
                <w:rFonts w:ascii="Tahoma" w:hAnsi="Tahoma" w:cs="Tahoma"/>
              </w:rPr>
              <w:t xml:space="preserve">ar kituose dokumentuose </w:t>
            </w:r>
            <w:r w:rsidRPr="00112FD1">
              <w:rPr>
                <w:rFonts w:ascii="Tahoma" w:hAnsi="Tahoma" w:cs="Tahoma"/>
              </w:rPr>
              <w:t xml:space="preserve">yra nurodyti konkretūs modeliai ar šaltiniai, standartai, </w:t>
            </w:r>
            <w:r w:rsidR="0032165B">
              <w:rPr>
                <w:rFonts w:ascii="Tahoma" w:hAnsi="Tahoma" w:cs="Tahoma"/>
              </w:rPr>
              <w:t xml:space="preserve">sertifikatai, protokolai, </w:t>
            </w:r>
            <w:r w:rsidRPr="00112FD1">
              <w:rPr>
                <w:rFonts w:ascii="Tahoma" w:hAnsi="Tahoma" w:cs="Tahoma"/>
              </w:rPr>
              <w:t>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32165B">
              <w:rPr>
                <w:rFonts w:ascii="Tahoma" w:hAnsi="Tahoma" w:cs="Tahoma"/>
              </w:rPr>
              <w:t xml:space="preserve"> sertifikatas, protokolas,</w:t>
            </w:r>
            <w:r w:rsidRPr="00112FD1">
              <w:rPr>
                <w:rFonts w:ascii="Tahoma" w:hAnsi="Tahoma" w:cs="Tahoma"/>
              </w:rPr>
              <w:t xml:space="preserve"> konkretus procesas ar prekės ženklas, patentas, tipas, konkreti kilmė ar gamyba nurodyta apibrėžiant Perkančiosios organizacijos ar partnerių turimus produktus ar esamus procesus). Lygiavertiškumo įrodymas yra tiekėjo pareiga. Pateikti minimalūs reikalavimai – Tiekėjai gali siūlyti geresnių charakteristikų Pirkimo objektą.</w:t>
            </w:r>
          </w:p>
        </w:tc>
      </w:tr>
      <w:tr w:rsidR="00587F60" w:rsidRPr="00112FD1" w14:paraId="44F39175"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721099" w14:textId="77777777" w:rsidR="00587F60" w:rsidRPr="00112FD1" w:rsidRDefault="00587F60" w:rsidP="00587F60">
            <w:pPr>
              <w:pStyle w:val="ListParagraph"/>
              <w:numPr>
                <w:ilvl w:val="1"/>
                <w:numId w:val="15"/>
              </w:numPr>
              <w:tabs>
                <w:tab w:val="left" w:pos="447"/>
              </w:tabs>
              <w:ind w:left="22" w:firstLine="0"/>
              <w:rPr>
                <w:rFonts w:ascii="Tahoma" w:eastAsiaTheme="majorEastAsia" w:hAnsi="Tahoma" w:cs="Tahoma"/>
                <w:color w:val="000000" w:themeColor="text1"/>
              </w:rPr>
            </w:pPr>
            <w:r w:rsidRPr="00112FD1">
              <w:rPr>
                <w:rFonts w:ascii="Tahoma" w:eastAsiaTheme="majorEastAsia" w:hAnsi="Tahoma" w:cs="Tahoma"/>
                <w:color w:val="000000" w:themeColor="text1"/>
              </w:rPr>
              <w:t>Paslaugų teikimui keliami bendrieji reikalavimai:</w:t>
            </w:r>
          </w:p>
          <w:p w14:paraId="18F3782E" w14:textId="77777777" w:rsidR="008B781F" w:rsidRPr="00112FD1" w:rsidRDefault="00587F60" w:rsidP="008B781F">
            <w:pPr>
              <w:pStyle w:val="ListParagraph"/>
              <w:numPr>
                <w:ilvl w:val="2"/>
                <w:numId w:val="15"/>
              </w:numPr>
              <w:tabs>
                <w:tab w:val="left" w:pos="447"/>
                <w:tab w:val="left" w:pos="567"/>
                <w:tab w:val="left" w:pos="731"/>
              </w:tabs>
              <w:spacing w:after="0" w:line="276" w:lineRule="auto"/>
              <w:ind w:left="22" w:firstLine="0"/>
              <w:jc w:val="both"/>
              <w:rPr>
                <w:rFonts w:ascii="Tahoma" w:hAnsi="Tahoma" w:cs="Tahoma"/>
              </w:rPr>
            </w:pPr>
            <w:r w:rsidRPr="00112FD1">
              <w:rPr>
                <w:rFonts w:ascii="Tahoma" w:hAnsi="Tahoma" w:cs="Tahoma"/>
              </w:rPr>
              <w:t>Tiekėjas pats pasirūpina Paslaugoms teikti reikalingomis priemonėmis ir technine įranga;</w:t>
            </w:r>
          </w:p>
          <w:p w14:paraId="4F5631D6" w14:textId="77777777" w:rsidR="008B781F" w:rsidRPr="00112FD1" w:rsidRDefault="008B781F" w:rsidP="008B781F">
            <w:pPr>
              <w:pStyle w:val="ListParagraph"/>
              <w:numPr>
                <w:ilvl w:val="2"/>
                <w:numId w:val="15"/>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112FD1">
              <w:rPr>
                <w:rFonts w:ascii="Tahoma" w:hAnsi="Tahoma" w:cs="Tahoma"/>
              </w:rPr>
              <w:lastRenderedPageBreak/>
              <w:t xml:space="preserve">Tiekėjas </w:t>
            </w:r>
            <w:r w:rsidR="00587F60" w:rsidRPr="00112FD1">
              <w:rPr>
                <w:rFonts w:ascii="Tahoma" w:hAnsi="Tahoma" w:cs="Tahoma"/>
              </w:rPr>
              <w:t>neturi naudoti trečiųjų šalių komponentų, kurie yra nauji, niekada nenaudoti projektuose, Alpha ar Beta testavimo etapuose, reikalauja papildomų licencijų ve</w:t>
            </w:r>
            <w:r w:rsidRPr="00112FD1">
              <w:rPr>
                <w:rFonts w:ascii="Tahoma" w:hAnsi="Tahoma" w:cs="Tahoma"/>
              </w:rPr>
              <w:t>ikimui (angl. run-time licence);</w:t>
            </w:r>
          </w:p>
          <w:p w14:paraId="38C2B044" w14:textId="77777777" w:rsidR="008B781F" w:rsidRPr="00112FD1" w:rsidRDefault="008B781F" w:rsidP="008B781F">
            <w:pPr>
              <w:pStyle w:val="ListParagraph"/>
              <w:numPr>
                <w:ilvl w:val="2"/>
                <w:numId w:val="15"/>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112FD1">
              <w:rPr>
                <w:rFonts w:ascii="Tahoma" w:hAnsi="Tahoma" w:cs="Tahoma"/>
              </w:rPr>
              <w:t xml:space="preserve">Tiekėjas </w:t>
            </w:r>
            <w:r w:rsidR="00587F60" w:rsidRPr="00112FD1">
              <w:rPr>
                <w:rFonts w:ascii="Tahoma" w:hAnsi="Tahoma" w:cs="Tahoma"/>
              </w:rPr>
              <w:t>įsipareigoja Perkančiosios organizacijos atstovams teikti konsultacijas</w:t>
            </w:r>
            <w:r w:rsidR="00B63B65" w:rsidRPr="00112FD1">
              <w:rPr>
                <w:rFonts w:ascii="Tahoma" w:hAnsi="Tahoma" w:cs="Tahoma"/>
              </w:rPr>
              <w:t>, susijusias su Pirkimo objektu,</w:t>
            </w:r>
            <w:r w:rsidR="00587F60" w:rsidRPr="00112FD1">
              <w:rPr>
                <w:rFonts w:ascii="Tahoma" w:hAnsi="Tahoma" w:cs="Tahoma"/>
              </w:rPr>
              <w:t xml:space="preserve"> raštu bei žodžiu visą</w:t>
            </w:r>
            <w:r w:rsidRPr="00112FD1">
              <w:rPr>
                <w:rFonts w:ascii="Tahoma" w:hAnsi="Tahoma" w:cs="Tahoma"/>
              </w:rPr>
              <w:t xml:space="preserve"> Sutarties galiojimo laikotarpį;</w:t>
            </w:r>
          </w:p>
          <w:p w14:paraId="1FF0EC28" w14:textId="77777777" w:rsidR="008B781F" w:rsidRPr="00112FD1" w:rsidRDefault="00587F60" w:rsidP="008B781F">
            <w:pPr>
              <w:pStyle w:val="ListParagraph"/>
              <w:numPr>
                <w:ilvl w:val="2"/>
                <w:numId w:val="15"/>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112FD1">
              <w:rPr>
                <w:rFonts w:ascii="Tahoma" w:hAnsi="Tahoma" w:cs="Tahoma"/>
              </w:rPr>
              <w:t xml:space="preserve">Perkančioji organizacija įsipareigoja visą Sutarties galiojimo laikotarpį teikti </w:t>
            </w:r>
            <w:r w:rsidR="008B781F" w:rsidRPr="00112FD1">
              <w:rPr>
                <w:rFonts w:ascii="Tahoma" w:hAnsi="Tahoma" w:cs="Tahoma"/>
              </w:rPr>
              <w:t xml:space="preserve">Tiekėjui </w:t>
            </w:r>
            <w:r w:rsidRPr="00112FD1">
              <w:rPr>
                <w:rFonts w:ascii="Tahoma" w:hAnsi="Tahoma" w:cs="Tahoma"/>
              </w:rPr>
              <w:t>būtiną ir reikalingą informaciją tinkamam Sutarties vyk</w:t>
            </w:r>
            <w:r w:rsidR="008B781F" w:rsidRPr="00112FD1">
              <w:rPr>
                <w:rFonts w:ascii="Tahoma" w:hAnsi="Tahoma" w:cs="Tahoma"/>
              </w:rPr>
              <w:t>dymui;</w:t>
            </w:r>
          </w:p>
          <w:p w14:paraId="78A090FF" w14:textId="77777777" w:rsidR="00587F60" w:rsidRPr="00112FD1" w:rsidRDefault="00587F60" w:rsidP="008B781F">
            <w:pPr>
              <w:pStyle w:val="ListParagraph"/>
              <w:numPr>
                <w:ilvl w:val="2"/>
                <w:numId w:val="15"/>
              </w:numPr>
              <w:tabs>
                <w:tab w:val="clear" w:pos="0"/>
                <w:tab w:val="num" w:pos="306"/>
                <w:tab w:val="left" w:pos="447"/>
                <w:tab w:val="left" w:pos="567"/>
                <w:tab w:val="left" w:pos="731"/>
                <w:tab w:val="left" w:pos="1418"/>
              </w:tabs>
              <w:spacing w:after="0" w:line="276" w:lineRule="auto"/>
              <w:ind w:left="22" w:firstLine="0"/>
              <w:jc w:val="both"/>
              <w:rPr>
                <w:rFonts w:ascii="Tahoma" w:hAnsi="Tahoma" w:cs="Tahoma"/>
              </w:rPr>
            </w:pPr>
            <w:r w:rsidRPr="00112FD1">
              <w:rPr>
                <w:rFonts w:ascii="Tahoma" w:hAnsi="Tahoma" w:cs="Tahoma"/>
              </w:rPr>
              <w:t xml:space="preserve">Prieš suteikiant prieigą prie Perkančiosios organizacijos tvarkomų asmens duomenų, </w:t>
            </w:r>
            <w:r w:rsidR="008B781F" w:rsidRPr="00112FD1">
              <w:rPr>
                <w:rFonts w:ascii="Tahoma" w:hAnsi="Tahoma" w:cs="Tahoma"/>
              </w:rPr>
              <w:t xml:space="preserve">Tiekėjas </w:t>
            </w:r>
            <w:r w:rsidRPr="00112FD1">
              <w:rPr>
                <w:rFonts w:ascii="Tahoma" w:hAnsi="Tahoma" w:cs="Tahoma"/>
              </w:rPr>
              <w:t>privalės Perkančiajai organizacijai pateikti už asmens duomenų apsaugą atsakingo asmens vardą, pavardę ir kontaktinius duomenis (telefono numerį, el</w:t>
            </w:r>
            <w:r w:rsidR="008B781F" w:rsidRPr="00112FD1">
              <w:rPr>
                <w:rFonts w:ascii="Tahoma" w:hAnsi="Tahoma" w:cs="Tahoma"/>
              </w:rPr>
              <w:t>. pašto adresą);</w:t>
            </w:r>
          </w:p>
          <w:p w14:paraId="42E77801" w14:textId="77777777" w:rsidR="00587F60" w:rsidRPr="00112FD1" w:rsidRDefault="008B781F" w:rsidP="008B781F">
            <w:pPr>
              <w:numPr>
                <w:ilvl w:val="2"/>
                <w:numId w:val="15"/>
              </w:numPr>
              <w:tabs>
                <w:tab w:val="clear" w:pos="0"/>
                <w:tab w:val="num" w:pos="306"/>
                <w:tab w:val="left" w:pos="447"/>
                <w:tab w:val="left" w:pos="567"/>
                <w:tab w:val="left" w:pos="731"/>
                <w:tab w:val="left" w:pos="1418"/>
              </w:tabs>
              <w:spacing w:after="0" w:line="276" w:lineRule="auto"/>
              <w:ind w:left="22" w:firstLine="0"/>
              <w:contextualSpacing/>
              <w:jc w:val="both"/>
              <w:rPr>
                <w:rFonts w:ascii="Tahoma" w:hAnsi="Tahoma" w:cs="Tahoma"/>
              </w:rPr>
            </w:pPr>
            <w:r w:rsidRPr="00112FD1">
              <w:rPr>
                <w:rFonts w:ascii="Tahoma" w:hAnsi="Tahoma" w:cs="Tahoma"/>
              </w:rPr>
              <w:t>Tiekėjas</w:t>
            </w:r>
            <w:r w:rsidR="00587F60" w:rsidRPr="00112FD1">
              <w:rPr>
                <w:rFonts w:ascii="Tahoma" w:hAnsi="Tahoma" w:cs="Tahoma"/>
              </w:rPr>
              <w:t xml:space="preserve">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r w:rsidRPr="00112FD1">
              <w:rPr>
                <w:rFonts w:ascii="Tahoma" w:hAnsi="Tahoma" w:cs="Tahoma"/>
              </w:rPr>
              <w:t>.</w:t>
            </w:r>
          </w:p>
        </w:tc>
      </w:tr>
      <w:tr w:rsidR="008B781F" w:rsidRPr="00112FD1" w14:paraId="029C7778"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02034" w14:textId="77777777" w:rsidR="008B781F" w:rsidRPr="00112FD1" w:rsidRDefault="008B781F" w:rsidP="00AE1241">
            <w:pPr>
              <w:pStyle w:val="ListParagraph"/>
              <w:numPr>
                <w:ilvl w:val="1"/>
                <w:numId w:val="15"/>
              </w:numPr>
              <w:tabs>
                <w:tab w:val="left" w:pos="447"/>
                <w:tab w:val="left" w:pos="993"/>
              </w:tabs>
              <w:spacing w:after="0"/>
              <w:ind w:left="22" w:right="31" w:firstLine="0"/>
              <w:jc w:val="both"/>
              <w:rPr>
                <w:rFonts w:ascii="Tahoma" w:hAnsi="Tahoma" w:cs="Tahoma"/>
                <w:color w:val="0070C0"/>
              </w:rPr>
            </w:pPr>
            <w:r w:rsidRPr="00112FD1">
              <w:rPr>
                <w:rFonts w:ascii="Tahoma" w:hAnsi="Tahoma" w:cs="Tahoma"/>
              </w:rPr>
              <w:lastRenderedPageBreak/>
              <w:t>Paslaugų teikimas turi būti vykdomas vadovaujantis žemiau nurodytais teisės aktais bei jų pakeitimais</w:t>
            </w:r>
            <w:r w:rsidR="00AE1241" w:rsidRPr="00112FD1">
              <w:rPr>
                <w:rFonts w:ascii="Tahoma" w:hAnsi="Tahoma" w:cs="Tahoma"/>
              </w:rPr>
              <w:t>,</w:t>
            </w:r>
            <w:r w:rsidRPr="00112FD1">
              <w:rPr>
                <w:rFonts w:ascii="Tahoma" w:hAnsi="Tahoma" w:cs="Tahoma"/>
              </w:rPr>
              <w:t xml:space="preserve"> atsiradusiais Paslaugų teikimo metu ir kitais su kompiuterizuojama veiklos sritimi bei kuriamomis ar modifikuojamomis el. paslaugomis susijusiais dokumentais:</w:t>
            </w:r>
          </w:p>
          <w:p w14:paraId="1E80378B" w14:textId="77777777" w:rsidR="008B781F" w:rsidRPr="00112FD1" w:rsidRDefault="008B781F" w:rsidP="00AE1241">
            <w:pPr>
              <w:pStyle w:val="TekstasNr11"/>
              <w:numPr>
                <w:ilvl w:val="2"/>
                <w:numId w:val="15"/>
              </w:numPr>
              <w:tabs>
                <w:tab w:val="clear" w:pos="1134"/>
                <w:tab w:val="left" w:pos="731"/>
                <w:tab w:val="left" w:pos="993"/>
              </w:tabs>
              <w:spacing w:after="0"/>
              <w:ind w:left="22" w:firstLine="0"/>
              <w:rPr>
                <w:rFonts w:ascii="Tahoma" w:hAnsi="Tahoma" w:cs="Tahoma"/>
                <w:sz w:val="22"/>
                <w:szCs w:val="22"/>
              </w:rPr>
            </w:pPr>
            <w:r w:rsidRPr="00112FD1">
              <w:rPr>
                <w:rFonts w:ascii="Tahoma" w:hAnsi="Tahoma" w:cs="Tahoma"/>
                <w:sz w:val="22"/>
                <w:szCs w:val="22"/>
              </w:rPr>
              <w:t>Bendrasis duomenų apsaugos reglamentas (ES) 2016/679;</w:t>
            </w:r>
          </w:p>
          <w:p w14:paraId="37DFA25E" w14:textId="77777777" w:rsidR="008B781F" w:rsidRPr="00112FD1" w:rsidRDefault="008B781F" w:rsidP="00AE1241">
            <w:pPr>
              <w:pStyle w:val="TekstasNr11"/>
              <w:numPr>
                <w:ilvl w:val="2"/>
                <w:numId w:val="15"/>
              </w:numPr>
              <w:tabs>
                <w:tab w:val="clear" w:pos="1134"/>
                <w:tab w:val="left" w:pos="731"/>
                <w:tab w:val="left" w:pos="993"/>
              </w:tabs>
              <w:spacing w:after="0"/>
              <w:ind w:left="22" w:firstLine="0"/>
              <w:rPr>
                <w:rFonts w:ascii="Tahoma" w:hAnsi="Tahoma" w:cs="Tahoma"/>
                <w:sz w:val="22"/>
                <w:szCs w:val="22"/>
              </w:rPr>
            </w:pPr>
            <w:r w:rsidRPr="00112FD1">
              <w:rPr>
                <w:rFonts w:ascii="Tahoma" w:hAnsi="Tahoma" w:cs="Tahoma"/>
                <w:sz w:val="22"/>
                <w:szCs w:val="22"/>
              </w:rPr>
              <w:t>Lietuvos Respublikos viešųjų pirkimų įstatymas;</w:t>
            </w:r>
          </w:p>
          <w:p w14:paraId="1964C5F2" w14:textId="77777777" w:rsidR="00AE1241" w:rsidRPr="00112FD1" w:rsidRDefault="00AE1241" w:rsidP="00AE1241">
            <w:pPr>
              <w:pStyle w:val="TekstasNr11"/>
              <w:numPr>
                <w:ilvl w:val="2"/>
                <w:numId w:val="15"/>
              </w:numPr>
              <w:tabs>
                <w:tab w:val="clear" w:pos="1134"/>
                <w:tab w:val="left" w:pos="731"/>
                <w:tab w:val="left" w:pos="993"/>
              </w:tabs>
              <w:spacing w:after="0"/>
              <w:ind w:left="22" w:firstLine="0"/>
              <w:rPr>
                <w:rFonts w:ascii="Tahoma" w:hAnsi="Tahoma" w:cs="Tahoma"/>
                <w:sz w:val="22"/>
                <w:szCs w:val="22"/>
              </w:rPr>
            </w:pPr>
            <w:r w:rsidRPr="00112FD1">
              <w:rPr>
                <w:rFonts w:ascii="Tahoma" w:hAnsi="Tahoma" w:cs="Tahoma"/>
                <w:sz w:val="22"/>
                <w:szCs w:val="22"/>
                <w:lang w:bidi="lt-LT"/>
              </w:rPr>
              <w:t>Lietuvos Respublikos viešųjų pirkimų, atliekamų gynybos ir saugumo srityje, įstatym</w:t>
            </w:r>
            <w:r w:rsidRPr="00845C1F">
              <w:rPr>
                <w:rFonts w:ascii="Tahoma" w:hAnsi="Tahoma" w:cs="Tahoma"/>
                <w:sz w:val="22"/>
                <w:szCs w:val="22"/>
                <w:lang w:bidi="lt-LT"/>
              </w:rPr>
              <w:t>as;</w:t>
            </w:r>
          </w:p>
          <w:p w14:paraId="4A0A8791" w14:textId="77777777" w:rsidR="008B781F" w:rsidRPr="00112FD1" w:rsidRDefault="008B781F" w:rsidP="00AE1241">
            <w:pPr>
              <w:pStyle w:val="TekstasNr11"/>
              <w:numPr>
                <w:ilvl w:val="2"/>
                <w:numId w:val="15"/>
              </w:numPr>
              <w:tabs>
                <w:tab w:val="clear" w:pos="1134"/>
                <w:tab w:val="left" w:pos="731"/>
                <w:tab w:val="left" w:pos="993"/>
              </w:tabs>
              <w:spacing w:after="0"/>
              <w:ind w:left="22" w:firstLine="0"/>
              <w:rPr>
                <w:rFonts w:ascii="Tahoma" w:hAnsi="Tahoma" w:cs="Tahoma"/>
                <w:sz w:val="22"/>
                <w:szCs w:val="22"/>
              </w:rPr>
            </w:pPr>
            <w:r w:rsidRPr="00112FD1">
              <w:rPr>
                <w:rFonts w:ascii="Tahoma" w:hAnsi="Tahoma" w:cs="Tahoma"/>
                <w:sz w:val="22"/>
                <w:szCs w:val="22"/>
              </w:rPr>
              <w:t>Lietuvos Respublikos valstybės informacinių išteklių valdymo įstatymas;</w:t>
            </w:r>
          </w:p>
          <w:p w14:paraId="10FF976D" w14:textId="77777777" w:rsidR="008B781F" w:rsidRPr="00112FD1" w:rsidRDefault="008B781F" w:rsidP="00AE1241">
            <w:pPr>
              <w:pStyle w:val="TekstasNr11"/>
              <w:numPr>
                <w:ilvl w:val="2"/>
                <w:numId w:val="15"/>
              </w:numPr>
              <w:tabs>
                <w:tab w:val="clear" w:pos="1134"/>
                <w:tab w:val="left" w:pos="731"/>
                <w:tab w:val="left" w:pos="993"/>
              </w:tabs>
              <w:spacing w:after="0"/>
              <w:ind w:left="22" w:firstLine="0"/>
              <w:rPr>
                <w:rFonts w:ascii="Tahoma" w:hAnsi="Tahoma" w:cs="Tahoma"/>
                <w:sz w:val="22"/>
                <w:szCs w:val="22"/>
              </w:rPr>
            </w:pPr>
            <w:r w:rsidRPr="00112FD1">
              <w:rPr>
                <w:rFonts w:ascii="Tahoma" w:hAnsi="Tahoma" w:cs="Tahoma"/>
                <w:sz w:val="22"/>
                <w:szCs w:val="22"/>
              </w:rPr>
              <w:t>Lietuvos Respublikos asmens duomenų teisinės apsaugos įstatymas;</w:t>
            </w:r>
          </w:p>
          <w:p w14:paraId="3860EA98" w14:textId="77777777" w:rsidR="008B781F" w:rsidRPr="00112FD1" w:rsidRDefault="008B781F" w:rsidP="00AE1241">
            <w:pPr>
              <w:pStyle w:val="TekstasNr11"/>
              <w:numPr>
                <w:ilvl w:val="2"/>
                <w:numId w:val="15"/>
              </w:numPr>
              <w:tabs>
                <w:tab w:val="clear" w:pos="1134"/>
                <w:tab w:val="left" w:pos="731"/>
                <w:tab w:val="left" w:pos="993"/>
              </w:tabs>
              <w:spacing w:after="0"/>
              <w:ind w:left="22" w:firstLine="0"/>
              <w:rPr>
                <w:rFonts w:ascii="Tahoma" w:hAnsi="Tahoma" w:cs="Tahoma"/>
                <w:sz w:val="22"/>
                <w:szCs w:val="22"/>
              </w:rPr>
            </w:pPr>
            <w:r w:rsidRPr="00112FD1">
              <w:rPr>
                <w:rFonts w:ascii="Tahoma" w:hAnsi="Tahoma" w:cs="Tahoma"/>
                <w:sz w:val="22"/>
                <w:szCs w:val="22"/>
              </w:rPr>
              <w:t>Lietuvos Respublikos kibernetinio saugumo įstatymas;</w:t>
            </w:r>
          </w:p>
          <w:p w14:paraId="79149352" w14:textId="77777777" w:rsidR="008B781F" w:rsidRPr="00112FD1" w:rsidRDefault="008B781F" w:rsidP="00AE1241">
            <w:pPr>
              <w:pStyle w:val="TekstasNr11"/>
              <w:numPr>
                <w:ilvl w:val="2"/>
                <w:numId w:val="15"/>
              </w:numPr>
              <w:tabs>
                <w:tab w:val="clear" w:pos="1134"/>
                <w:tab w:val="left" w:pos="731"/>
                <w:tab w:val="left" w:pos="993"/>
              </w:tabs>
              <w:ind w:left="22" w:firstLine="0"/>
              <w:rPr>
                <w:rFonts w:ascii="Tahoma" w:hAnsi="Tahoma" w:cs="Tahoma"/>
                <w:sz w:val="22"/>
                <w:szCs w:val="22"/>
              </w:rPr>
            </w:pPr>
            <w:r w:rsidRPr="00112FD1">
              <w:rPr>
                <w:rFonts w:ascii="Tahoma" w:hAnsi="Tahoma" w:cs="Tahoma"/>
                <w:sz w:val="22"/>
                <w:szCs w:val="22"/>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2564A348" w14:textId="77777777" w:rsidR="008B781F" w:rsidRPr="00112FD1" w:rsidRDefault="008B781F" w:rsidP="00AE1241">
            <w:pPr>
              <w:pStyle w:val="TekstasNr11"/>
              <w:numPr>
                <w:ilvl w:val="2"/>
                <w:numId w:val="15"/>
              </w:numPr>
              <w:tabs>
                <w:tab w:val="clear" w:pos="1134"/>
                <w:tab w:val="left" w:pos="731"/>
              </w:tabs>
              <w:ind w:left="22" w:firstLine="0"/>
              <w:rPr>
                <w:rFonts w:ascii="Tahoma" w:hAnsi="Tahoma" w:cs="Tahoma"/>
                <w:sz w:val="22"/>
                <w:szCs w:val="22"/>
              </w:rPr>
            </w:pPr>
            <w:r w:rsidRPr="00112FD1">
              <w:rPr>
                <w:rFonts w:ascii="Tahoma" w:hAnsi="Tahoma" w:cs="Tahoma"/>
                <w:sz w:val="22"/>
                <w:szCs w:val="22"/>
              </w:rPr>
              <w:t xml:space="preserve">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p>
          <w:p w14:paraId="20D8C99D" w14:textId="77777777" w:rsidR="008B781F" w:rsidRPr="00112FD1" w:rsidRDefault="008B781F" w:rsidP="00AE1241">
            <w:pPr>
              <w:pStyle w:val="TekstasNr11"/>
              <w:numPr>
                <w:ilvl w:val="2"/>
                <w:numId w:val="15"/>
              </w:numPr>
              <w:tabs>
                <w:tab w:val="clear" w:pos="1134"/>
                <w:tab w:val="left" w:pos="731"/>
              </w:tabs>
              <w:ind w:left="22" w:firstLine="0"/>
              <w:rPr>
                <w:rFonts w:ascii="Tahoma" w:hAnsi="Tahoma" w:cs="Tahoma"/>
                <w:sz w:val="22"/>
                <w:szCs w:val="22"/>
              </w:rPr>
            </w:pPr>
            <w:r w:rsidRPr="00112FD1">
              <w:rPr>
                <w:rFonts w:ascii="Tahoma" w:hAnsi="Tahoma" w:cs="Tahoma"/>
                <w:sz w:val="22"/>
                <w:szCs w:val="22"/>
              </w:rPr>
              <w:t xml:space="preserve">Lietuvos Respublikos Vyriausybės </w:t>
            </w:r>
            <w:r w:rsidRPr="00112FD1">
              <w:rPr>
                <w:rFonts w:ascii="Tahoma" w:hAnsi="Tahoma" w:cs="Tahoma"/>
                <w:sz w:val="22"/>
                <w:szCs w:val="22"/>
                <w:lang w:eastAsia="lt-LT"/>
              </w:rPr>
              <w:t xml:space="preserve">2001 m. balandžio 26 d. </w:t>
            </w:r>
            <w:r w:rsidRPr="00112FD1">
              <w:rPr>
                <w:rFonts w:ascii="Tahoma" w:hAnsi="Tahoma" w:cs="Tahoma"/>
                <w:sz w:val="22"/>
                <w:szCs w:val="22"/>
              </w:rPr>
              <w:t>nutarimas Nr. 478 „Dėl Valstybės lėšų, skirtų valstybės kapitalo investicijoms, planavimo, tikslinimo, naudojimo, apskaitos ir kontrolės taisyklių patvirtinimo“;</w:t>
            </w:r>
          </w:p>
          <w:p w14:paraId="37BB5850" w14:textId="77777777" w:rsidR="008B781F" w:rsidRPr="00112FD1" w:rsidRDefault="008B781F" w:rsidP="00AE1241">
            <w:pPr>
              <w:pStyle w:val="TekstasNr11"/>
              <w:numPr>
                <w:ilvl w:val="2"/>
                <w:numId w:val="15"/>
              </w:numPr>
              <w:tabs>
                <w:tab w:val="clear" w:pos="1134"/>
                <w:tab w:val="left" w:pos="873"/>
              </w:tabs>
              <w:ind w:left="22" w:firstLine="0"/>
              <w:rPr>
                <w:rFonts w:ascii="Tahoma" w:hAnsi="Tahoma" w:cs="Tahoma"/>
                <w:sz w:val="22"/>
                <w:szCs w:val="22"/>
              </w:rPr>
            </w:pPr>
            <w:r w:rsidRPr="00112FD1">
              <w:rPr>
                <w:rFonts w:ascii="Tahoma" w:hAnsi="Tahoma" w:cs="Tahoma"/>
                <w:sz w:val="22"/>
                <w:szCs w:val="22"/>
              </w:rPr>
              <w:t>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2937CB75" w14:textId="77777777" w:rsidR="008B781F" w:rsidRPr="00112FD1" w:rsidRDefault="008B781F" w:rsidP="00AE1241">
            <w:pPr>
              <w:pStyle w:val="TekstasNr11"/>
              <w:numPr>
                <w:ilvl w:val="2"/>
                <w:numId w:val="15"/>
              </w:numPr>
              <w:tabs>
                <w:tab w:val="clear" w:pos="1134"/>
                <w:tab w:val="left" w:pos="873"/>
              </w:tabs>
              <w:ind w:left="22" w:firstLine="0"/>
              <w:rPr>
                <w:rFonts w:ascii="Tahoma" w:hAnsi="Tahoma" w:cs="Tahoma"/>
                <w:sz w:val="22"/>
                <w:szCs w:val="22"/>
              </w:rPr>
            </w:pPr>
            <w:r w:rsidRPr="00112FD1">
              <w:rPr>
                <w:rFonts w:ascii="Tahoma" w:hAnsi="Tahoma" w:cs="Tahoma"/>
                <w:sz w:val="22"/>
                <w:szCs w:val="22"/>
              </w:rPr>
              <w:t>Organizacinių ir techninių kibernetinio saugumo reikalavimų, taikomų kibernetinio saugumo subjektams, aprašo, patvirtinto Lietuvos Respublikos Vyriausybės 2018 m. rugpjūčio 13 d. nutarimu Nr. 818 „Dėl Lietuvos Respublikos kibernetinio saugumo įstatymo įgyvendinimo“;</w:t>
            </w:r>
          </w:p>
          <w:p w14:paraId="5C850B8A" w14:textId="77777777" w:rsidR="008B781F" w:rsidRPr="00112FD1" w:rsidRDefault="008B781F" w:rsidP="00AE1241">
            <w:pPr>
              <w:pStyle w:val="TekstasNr11"/>
              <w:numPr>
                <w:ilvl w:val="2"/>
                <w:numId w:val="15"/>
              </w:numPr>
              <w:tabs>
                <w:tab w:val="clear" w:pos="1134"/>
                <w:tab w:val="left" w:pos="873"/>
              </w:tabs>
              <w:ind w:left="22" w:firstLine="0"/>
              <w:rPr>
                <w:rFonts w:ascii="Tahoma" w:hAnsi="Tahoma" w:cs="Tahoma"/>
                <w:sz w:val="22"/>
                <w:szCs w:val="22"/>
              </w:rPr>
            </w:pPr>
            <w:r w:rsidRPr="00112FD1">
              <w:rPr>
                <w:rFonts w:ascii="Tahoma" w:hAnsi="Tahoma" w:cs="Tahoma"/>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29754CA" w14:textId="1E51780E" w:rsidR="008B781F" w:rsidRPr="00845C1F" w:rsidRDefault="008B781F" w:rsidP="006A0C1A">
            <w:pPr>
              <w:pStyle w:val="TekstasNr11"/>
              <w:numPr>
                <w:ilvl w:val="2"/>
                <w:numId w:val="15"/>
              </w:numPr>
              <w:tabs>
                <w:tab w:val="clear" w:pos="1134"/>
                <w:tab w:val="left" w:pos="873"/>
              </w:tabs>
              <w:ind w:left="22" w:firstLine="0"/>
              <w:rPr>
                <w:rFonts w:ascii="Tahoma" w:eastAsiaTheme="majorEastAsia" w:hAnsi="Tahoma" w:cs="Tahoma"/>
                <w:b/>
                <w:color w:val="000000" w:themeColor="text1"/>
                <w:sz w:val="22"/>
                <w:szCs w:val="22"/>
              </w:rPr>
            </w:pPr>
            <w:r w:rsidRPr="00112FD1">
              <w:rPr>
                <w:rFonts w:ascii="Tahoma" w:hAnsi="Tahoma" w:cs="Tahoma"/>
                <w:sz w:val="22"/>
                <w:szCs w:val="22"/>
              </w:rPr>
              <w:lastRenderedPageBreak/>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p>
        </w:tc>
      </w:tr>
      <w:tr w:rsidR="00B63B65" w:rsidRPr="00112FD1" w14:paraId="5B37507A"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9FDEE8" w14:textId="77777777" w:rsidR="00B63B65" w:rsidRPr="00112FD1" w:rsidRDefault="00B63B65" w:rsidP="00AE1241">
            <w:pPr>
              <w:pStyle w:val="ListParagraph"/>
              <w:numPr>
                <w:ilvl w:val="1"/>
                <w:numId w:val="15"/>
              </w:numPr>
              <w:tabs>
                <w:tab w:val="left" w:pos="447"/>
                <w:tab w:val="left" w:pos="993"/>
              </w:tabs>
              <w:spacing w:after="0"/>
              <w:ind w:left="22" w:right="31" w:firstLine="0"/>
              <w:jc w:val="both"/>
              <w:rPr>
                <w:rFonts w:ascii="Tahoma" w:hAnsi="Tahoma" w:cs="Tahoma"/>
              </w:rPr>
            </w:pPr>
            <w:r w:rsidRPr="00112FD1">
              <w:rPr>
                <w:rFonts w:ascii="Tahoma" w:hAnsi="Tahoma" w:cs="Tahoma"/>
              </w:rPr>
              <w:lastRenderedPageBreak/>
              <w:t>Tiekėjas privalo vadovautis Sutarties vykdymo metu aktualiomis teisės aktų redakcijomis. Tiekėjui privalomi ir visi Sutarties vykdymo metu naujai priimti / pakeisti teisės aktai, jeigu jie susiję su Sutarties įgyvendinimu. Jei naujai priimti / pakeisti teisės aktai prieštarauja šioje Techninėje specifikacijoje aprašytiems reikalavimams, Tiekėjas turi įgyvendinti reikalavimus vadovaudamasis Sutarties vykdymo metu priimtų / pakeistų teisės aktų aktualiomis versijomis.</w:t>
            </w:r>
          </w:p>
        </w:tc>
      </w:tr>
      <w:tr w:rsidR="00AE1241" w:rsidRPr="00112FD1" w14:paraId="3C223B94"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174796" w14:textId="77777777" w:rsidR="00AE1241" w:rsidRPr="00112FD1" w:rsidRDefault="00AE1241" w:rsidP="00AE1241">
            <w:pPr>
              <w:pStyle w:val="ListParagraph"/>
              <w:numPr>
                <w:ilvl w:val="1"/>
                <w:numId w:val="15"/>
              </w:numPr>
              <w:tabs>
                <w:tab w:val="left" w:pos="447"/>
                <w:tab w:val="left" w:pos="993"/>
              </w:tabs>
              <w:spacing w:after="0"/>
              <w:ind w:left="22" w:right="31" w:firstLine="0"/>
              <w:jc w:val="both"/>
              <w:rPr>
                <w:rFonts w:ascii="Tahoma" w:hAnsi="Tahoma" w:cs="Tahoma"/>
              </w:rPr>
            </w:pPr>
            <w:r w:rsidRPr="00112FD1">
              <w:rPr>
                <w:rStyle w:val="ui-provider"/>
                <w:rFonts w:ascii="Tahoma" w:hAnsi="Tahoma" w:cs="Tahoma"/>
              </w:rPr>
              <w:t>Paslaugų teikėjas atsako už Lietuvos Respublikoje galiojančių darbuotojų saugos ir sveikatos teisės aktų ir kitų darbuotojų saugą ir sveikatą darbe reglamentuojančių dokumentų reikalavimų vykdymą.</w:t>
            </w:r>
          </w:p>
        </w:tc>
      </w:tr>
      <w:tr w:rsidR="007D3363" w:rsidRPr="00112FD1" w14:paraId="2CDDD865"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5480CC" w14:textId="77777777" w:rsidR="007D3363" w:rsidRPr="00112FD1" w:rsidRDefault="007D3363" w:rsidP="00587F60">
            <w:pPr>
              <w:pStyle w:val="ListParagraph"/>
              <w:widowControl w:val="0"/>
              <w:numPr>
                <w:ilvl w:val="0"/>
                <w:numId w:val="15"/>
              </w:numPr>
              <w:spacing w:after="0" w:line="240" w:lineRule="auto"/>
              <w:rPr>
                <w:rFonts w:ascii="Tahoma" w:hAnsi="Tahoma" w:cs="Tahoma"/>
                <w:bCs/>
              </w:rPr>
            </w:pPr>
            <w:r w:rsidRPr="00112FD1">
              <w:rPr>
                <w:rFonts w:ascii="Tahoma" w:hAnsi="Tahoma" w:cs="Tahoma"/>
                <w:b/>
              </w:rPr>
              <w:t>PIRKIMO OBJEKTAS</w:t>
            </w:r>
          </w:p>
        </w:tc>
      </w:tr>
      <w:tr w:rsidR="00141971" w:rsidRPr="00112FD1" w14:paraId="095521C8"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5C35CB4" w14:textId="77777777" w:rsidR="001F62F1" w:rsidRPr="00112FD1" w:rsidRDefault="007D3363" w:rsidP="00D90C1A">
            <w:pPr>
              <w:pStyle w:val="ListParagraph"/>
              <w:widowControl w:val="0"/>
              <w:numPr>
                <w:ilvl w:val="1"/>
                <w:numId w:val="15"/>
              </w:numPr>
              <w:suppressAutoHyphens/>
              <w:spacing w:before="40" w:after="40" w:line="240" w:lineRule="auto"/>
              <w:ind w:left="476" w:hanging="476"/>
              <w:rPr>
                <w:rFonts w:ascii="Tahoma" w:hAnsi="Tahoma" w:cs="Tahoma"/>
              </w:rPr>
            </w:pPr>
            <w:r w:rsidRPr="00112FD1">
              <w:rPr>
                <w:rFonts w:ascii="Tahoma" w:hAnsi="Tahoma" w:cs="Tahoma"/>
              </w:rPr>
              <w:t>Pirkimo objektas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84034" w14:textId="77777777" w:rsidR="00FD57FC" w:rsidRPr="00112FD1" w:rsidRDefault="00EF2DBF" w:rsidP="00845C1F">
            <w:pPr>
              <w:widowControl w:val="0"/>
              <w:spacing w:before="40" w:after="40" w:line="240" w:lineRule="auto"/>
              <w:contextualSpacing/>
              <w:jc w:val="both"/>
              <w:rPr>
                <w:rFonts w:ascii="Tahoma" w:hAnsi="Tahoma" w:cs="Tahoma"/>
                <w:bCs/>
              </w:rPr>
            </w:pPr>
            <w:r w:rsidRPr="00112FD1">
              <w:rPr>
                <w:rFonts w:ascii="Tahoma" w:hAnsi="Tahoma" w:cs="Tahoma"/>
                <w:bCs/>
              </w:rPr>
              <w:t>P</w:t>
            </w:r>
            <w:r w:rsidR="003125A2" w:rsidRPr="00112FD1">
              <w:rPr>
                <w:rFonts w:ascii="Tahoma" w:hAnsi="Tahoma" w:cs="Tahoma"/>
                <w:bCs/>
              </w:rPr>
              <w:t>olitinių organizacijų n</w:t>
            </w:r>
            <w:r w:rsidR="00B56D91" w:rsidRPr="00112FD1">
              <w:rPr>
                <w:rFonts w:ascii="Tahoma" w:hAnsi="Tahoma" w:cs="Tahoma"/>
                <w:bCs/>
              </w:rPr>
              <w:t xml:space="preserve">arių registro kūrimo ir diegimo </w:t>
            </w:r>
            <w:r w:rsidRPr="00112FD1">
              <w:rPr>
                <w:rFonts w:ascii="Tahoma" w:hAnsi="Tahoma" w:cs="Tahoma"/>
                <w:bCs/>
              </w:rPr>
              <w:t>t</w:t>
            </w:r>
            <w:r w:rsidR="003125A2" w:rsidRPr="00112FD1">
              <w:rPr>
                <w:rFonts w:ascii="Tahoma" w:hAnsi="Tahoma" w:cs="Tahoma"/>
                <w:bCs/>
              </w:rPr>
              <w:t xml:space="preserve">echninė priežiūra </w:t>
            </w:r>
            <w:r w:rsidR="001F62F1" w:rsidRPr="00112FD1">
              <w:rPr>
                <w:rFonts w:ascii="Tahoma" w:hAnsi="Tahoma" w:cs="Tahoma"/>
                <w:bCs/>
              </w:rPr>
              <w:t xml:space="preserve">(toliau – </w:t>
            </w:r>
            <w:r w:rsidR="001F62F1" w:rsidRPr="00112FD1">
              <w:rPr>
                <w:rFonts w:ascii="Tahoma" w:hAnsi="Tahoma" w:cs="Tahoma"/>
                <w:b/>
                <w:bCs/>
              </w:rPr>
              <w:t>Paslaugos</w:t>
            </w:r>
            <w:r w:rsidR="001F62F1" w:rsidRPr="00112FD1">
              <w:rPr>
                <w:rFonts w:ascii="Tahoma" w:hAnsi="Tahoma" w:cs="Tahoma"/>
                <w:bCs/>
              </w:rPr>
              <w:t>).</w:t>
            </w:r>
          </w:p>
          <w:p w14:paraId="1753EA6D" w14:textId="77777777" w:rsidR="001F62F1" w:rsidRPr="00112FD1" w:rsidRDefault="001F62F1" w:rsidP="00357F56">
            <w:pPr>
              <w:widowControl w:val="0"/>
              <w:spacing w:before="40" w:after="40" w:line="240" w:lineRule="auto"/>
              <w:contextualSpacing/>
              <w:jc w:val="both"/>
              <w:rPr>
                <w:rFonts w:ascii="Tahoma" w:hAnsi="Tahoma" w:cs="Tahoma"/>
                <w:bCs/>
                <w:color w:val="00B050"/>
              </w:rPr>
            </w:pPr>
            <w:r w:rsidRPr="00112FD1">
              <w:rPr>
                <w:rFonts w:ascii="Tahoma" w:hAnsi="Tahoma" w:cs="Tahoma"/>
              </w:rPr>
              <w:t>D</w:t>
            </w:r>
            <w:r w:rsidRPr="00112FD1">
              <w:rPr>
                <w:rFonts w:ascii="Tahoma" w:hAnsi="Tahoma" w:cs="Tahoma"/>
                <w:bCs/>
              </w:rPr>
              <w:t xml:space="preserve">etalūs reikalavimai Paslaugoms nurodyti Techninės specifikacijos </w:t>
            </w:r>
            <w:r w:rsidR="00357F56" w:rsidRPr="00112FD1">
              <w:rPr>
                <w:rFonts w:ascii="Tahoma" w:hAnsi="Tahoma" w:cs="Tahoma"/>
                <w:bCs/>
              </w:rPr>
              <w:t xml:space="preserve">priede </w:t>
            </w:r>
            <w:r w:rsidRPr="00112FD1">
              <w:rPr>
                <w:rFonts w:ascii="Tahoma" w:hAnsi="Tahoma" w:cs="Tahoma"/>
                <w:bCs/>
              </w:rPr>
              <w:t>„</w:t>
            </w:r>
            <w:r w:rsidRPr="00112FD1">
              <w:rPr>
                <w:rFonts w:ascii="Tahoma" w:hAnsi="Tahoma" w:cs="Tahoma"/>
              </w:rPr>
              <w:t>Reikalavimai pirkimo objektui“</w:t>
            </w:r>
            <w:r w:rsidR="00357F56" w:rsidRPr="00112FD1">
              <w:rPr>
                <w:rFonts w:ascii="Tahoma" w:hAnsi="Tahoma" w:cs="Tahoma"/>
              </w:rPr>
              <w:t xml:space="preserve"> (jei taikoma)</w:t>
            </w:r>
          </w:p>
        </w:tc>
      </w:tr>
      <w:tr w:rsidR="00083F1B" w:rsidRPr="00112FD1" w14:paraId="61793868"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FDA264" w14:textId="77777777" w:rsidR="00083F1B" w:rsidRPr="00112FD1" w:rsidRDefault="00083F1B" w:rsidP="00D90C1A">
            <w:pPr>
              <w:pStyle w:val="ListParagraph"/>
              <w:widowControl w:val="0"/>
              <w:numPr>
                <w:ilvl w:val="1"/>
                <w:numId w:val="15"/>
              </w:numPr>
              <w:suppressAutoHyphens/>
              <w:spacing w:before="40" w:after="40" w:line="240" w:lineRule="auto"/>
              <w:ind w:left="476" w:hanging="476"/>
              <w:rPr>
                <w:rFonts w:ascii="Tahoma" w:hAnsi="Tahoma" w:cs="Tahoma"/>
              </w:rPr>
            </w:pPr>
            <w:r w:rsidRPr="00112FD1">
              <w:rPr>
                <w:rFonts w:ascii="Tahoma" w:hAnsi="Tahoma" w:cs="Tahoma"/>
              </w:rPr>
              <w:t>Pirkimo objekto skaidymas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B9AAA" w14:textId="77777777" w:rsidR="00083F1B" w:rsidRPr="00112FD1" w:rsidRDefault="00215B7D" w:rsidP="00CE28EF">
            <w:pPr>
              <w:widowControl w:val="0"/>
              <w:spacing w:before="40" w:after="40" w:line="240" w:lineRule="auto"/>
              <w:ind w:left="31" w:hanging="31"/>
              <w:contextualSpacing/>
              <w:jc w:val="both"/>
              <w:rPr>
                <w:rFonts w:ascii="Tahoma" w:hAnsi="Tahoma" w:cs="Tahoma"/>
                <w:bCs/>
                <w:color w:val="00B050"/>
              </w:rPr>
            </w:pPr>
            <w:r w:rsidRPr="00112FD1">
              <w:rPr>
                <w:rFonts w:ascii="Tahoma" w:hAnsi="Tahoma" w:cs="Tahoma"/>
              </w:rPr>
              <w:t xml:space="preserve">Pirkimo objektas </w:t>
            </w:r>
            <w:r w:rsidR="007E0A8B">
              <w:rPr>
                <w:rFonts w:ascii="Tahoma" w:hAnsi="Tahoma" w:cs="Tahoma"/>
              </w:rPr>
              <w:t>ne</w:t>
            </w:r>
            <w:r w:rsidRPr="00112FD1">
              <w:rPr>
                <w:rFonts w:ascii="Tahoma" w:hAnsi="Tahoma" w:cs="Tahoma"/>
              </w:rPr>
              <w:t>skaidomas į dalis</w:t>
            </w:r>
            <w:r w:rsidR="00CE28EF" w:rsidRPr="00112FD1">
              <w:rPr>
                <w:rFonts w:ascii="Tahoma" w:hAnsi="Tahoma" w:cs="Tahoma"/>
                <w:bCs/>
                <w:color w:val="00B050"/>
              </w:rPr>
              <w:t xml:space="preserve"> </w:t>
            </w:r>
          </w:p>
        </w:tc>
      </w:tr>
      <w:tr w:rsidR="00083F1B" w:rsidRPr="00112FD1" w14:paraId="408EFBE7"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75E705" w14:textId="77777777" w:rsidR="00083F1B" w:rsidRPr="00112FD1" w:rsidRDefault="00083F1B" w:rsidP="00D90C1A">
            <w:pPr>
              <w:pStyle w:val="ListParagraph"/>
              <w:widowControl w:val="0"/>
              <w:numPr>
                <w:ilvl w:val="1"/>
                <w:numId w:val="15"/>
              </w:numPr>
              <w:tabs>
                <w:tab w:val="left" w:pos="480"/>
              </w:tabs>
              <w:suppressAutoHyphens/>
              <w:spacing w:before="40" w:after="40" w:line="240" w:lineRule="auto"/>
              <w:ind w:left="22" w:hanging="22"/>
              <w:rPr>
                <w:rFonts w:ascii="Tahoma" w:hAnsi="Tahoma" w:cs="Tahoma"/>
              </w:rPr>
            </w:pPr>
            <w:r w:rsidRPr="00112FD1">
              <w:rPr>
                <w:rFonts w:ascii="Tahoma" w:hAnsi="Tahoma" w:cs="Tahoma"/>
              </w:rPr>
              <w:t>Pirkimo objekto neskaidymo į dalis pagrindimas</w:t>
            </w:r>
            <w:r w:rsidR="002767A7" w:rsidRPr="00112FD1">
              <w:rPr>
                <w:rFonts w:ascii="Tahoma" w:hAnsi="Tahoma" w:cs="Tahoma"/>
              </w:rPr>
              <w:t xml:space="preserve"> (jei taikoma)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C5A40" w14:textId="77777777" w:rsidR="00083F1B" w:rsidRPr="00112FD1" w:rsidRDefault="00215B7D" w:rsidP="000F7E00">
            <w:pPr>
              <w:widowControl w:val="0"/>
              <w:spacing w:before="40" w:after="40" w:line="240" w:lineRule="auto"/>
              <w:contextualSpacing/>
              <w:jc w:val="both"/>
              <w:rPr>
                <w:rFonts w:ascii="Tahoma" w:hAnsi="Tahoma" w:cs="Tahoma"/>
                <w:bCs/>
                <w:color w:val="00B050"/>
              </w:rPr>
            </w:pPr>
            <w:r w:rsidRPr="00112FD1">
              <w:rPr>
                <w:rFonts w:ascii="Tahoma" w:hAnsi="Tahoma" w:cs="Tahoma"/>
                <w:bCs/>
                <w:color w:val="00B050"/>
              </w:rPr>
              <w:t>-</w:t>
            </w:r>
          </w:p>
        </w:tc>
      </w:tr>
      <w:tr w:rsidR="00107096" w:rsidRPr="00112FD1" w14:paraId="15ED87B2"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862B5A9" w14:textId="77777777" w:rsidR="00107096" w:rsidRPr="00112FD1" w:rsidRDefault="00107096" w:rsidP="00107096">
            <w:pPr>
              <w:pStyle w:val="ListParagraph"/>
              <w:widowControl w:val="0"/>
              <w:numPr>
                <w:ilvl w:val="1"/>
                <w:numId w:val="15"/>
              </w:numPr>
              <w:suppressAutoHyphens/>
              <w:spacing w:before="40" w:after="40" w:line="240" w:lineRule="auto"/>
              <w:ind w:left="476" w:hanging="476"/>
              <w:jc w:val="both"/>
              <w:rPr>
                <w:rFonts w:ascii="Tahoma" w:hAnsi="Tahoma" w:cs="Tahoma"/>
              </w:rPr>
            </w:pPr>
            <w:r w:rsidRPr="00112FD1">
              <w:rPr>
                <w:rFonts w:ascii="Tahoma" w:hAnsi="Tahoma" w:cs="Tahoma"/>
              </w:rPr>
              <w:t>Mato vienetas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001CB" w14:textId="77777777" w:rsidR="00107096" w:rsidRPr="00112FD1" w:rsidRDefault="00847B67" w:rsidP="00107096">
            <w:pPr>
              <w:widowControl w:val="0"/>
              <w:spacing w:before="40" w:after="40" w:line="240" w:lineRule="auto"/>
              <w:ind w:left="476" w:hanging="476"/>
              <w:contextualSpacing/>
              <w:rPr>
                <w:rFonts w:ascii="Tahoma" w:hAnsi="Tahoma" w:cs="Tahoma"/>
              </w:rPr>
            </w:pPr>
            <w:r w:rsidRPr="00112FD1">
              <w:rPr>
                <w:rFonts w:ascii="Tahoma" w:hAnsi="Tahoma" w:cs="Tahoma"/>
              </w:rPr>
              <w:t>Komplektas</w:t>
            </w:r>
            <w:r w:rsidR="00107096" w:rsidRPr="00112FD1">
              <w:rPr>
                <w:rFonts w:ascii="Tahoma" w:hAnsi="Tahoma" w:cs="Tahoma"/>
              </w:rPr>
              <w:t xml:space="preserve"> </w:t>
            </w:r>
          </w:p>
          <w:p w14:paraId="6616DB72" w14:textId="4617906C" w:rsidR="00107096" w:rsidRPr="00112FD1" w:rsidRDefault="00107096" w:rsidP="00E0142F">
            <w:pPr>
              <w:widowControl w:val="0"/>
              <w:spacing w:before="40" w:after="40" w:line="240" w:lineRule="auto"/>
              <w:contextualSpacing/>
              <w:rPr>
                <w:rFonts w:ascii="Tahoma" w:hAnsi="Tahoma" w:cs="Tahoma"/>
              </w:rPr>
            </w:pPr>
          </w:p>
        </w:tc>
      </w:tr>
      <w:tr w:rsidR="001F62F1" w:rsidRPr="00112FD1" w14:paraId="0995F46C"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47B84FD" w14:textId="77777777" w:rsidR="001F62F1" w:rsidRPr="00112FD1" w:rsidRDefault="00587F60" w:rsidP="00587F60">
            <w:pPr>
              <w:pStyle w:val="ListParagraph"/>
              <w:widowControl w:val="0"/>
              <w:numPr>
                <w:ilvl w:val="1"/>
                <w:numId w:val="15"/>
              </w:numPr>
              <w:suppressAutoHyphens/>
              <w:spacing w:before="40" w:after="40" w:line="240" w:lineRule="auto"/>
              <w:ind w:left="476" w:hanging="476"/>
              <w:jc w:val="both"/>
              <w:rPr>
                <w:rFonts w:ascii="Tahoma" w:hAnsi="Tahoma" w:cs="Tahoma"/>
              </w:rPr>
            </w:pPr>
            <w:r w:rsidRPr="00112FD1">
              <w:rPr>
                <w:rFonts w:ascii="Tahoma" w:hAnsi="Tahoma" w:cs="Tahoma"/>
              </w:rPr>
              <w:t>Paslaugų k</w:t>
            </w:r>
            <w:r w:rsidR="001F62F1" w:rsidRPr="00112FD1">
              <w:rPr>
                <w:rFonts w:ascii="Tahoma" w:hAnsi="Tahoma" w:cs="Tahoma"/>
              </w:rPr>
              <w:t>iekis</w:t>
            </w:r>
            <w:r w:rsidRPr="00112FD1">
              <w:rPr>
                <w:rFonts w:ascii="Tahoma" w:hAnsi="Tahoma" w:cs="Tahoma"/>
              </w:rPr>
              <w:t xml:space="preserve"> (apimtis)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9C922" w14:textId="77777777" w:rsidR="001F62F1" w:rsidRPr="00112FD1" w:rsidRDefault="00706195" w:rsidP="00706195">
            <w:pPr>
              <w:widowControl w:val="0"/>
              <w:spacing w:before="40" w:after="40" w:line="240" w:lineRule="auto"/>
              <w:ind w:left="476" w:hanging="476"/>
              <w:contextualSpacing/>
              <w:rPr>
                <w:rFonts w:ascii="Tahoma" w:hAnsi="Tahoma" w:cs="Tahoma"/>
                <w:bCs/>
              </w:rPr>
            </w:pPr>
            <w:r w:rsidRPr="00112FD1">
              <w:rPr>
                <w:rFonts w:ascii="Tahoma" w:hAnsi="Tahoma" w:cs="Tahoma"/>
                <w:bCs/>
              </w:rPr>
              <w:t xml:space="preserve">1 </w:t>
            </w:r>
          </w:p>
        </w:tc>
      </w:tr>
      <w:tr w:rsidR="001F62F1" w:rsidRPr="00112FD1" w14:paraId="6B98B40C"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CE8942" w14:textId="77777777" w:rsidR="001F62F1" w:rsidRPr="00112FD1" w:rsidRDefault="001F62F1" w:rsidP="00875EE9">
            <w:pPr>
              <w:pStyle w:val="ListParagraph"/>
              <w:widowControl w:val="0"/>
              <w:numPr>
                <w:ilvl w:val="1"/>
                <w:numId w:val="15"/>
              </w:numPr>
              <w:tabs>
                <w:tab w:val="left" w:pos="447"/>
              </w:tabs>
              <w:suppressAutoHyphens/>
              <w:spacing w:before="40" w:after="40" w:line="240" w:lineRule="auto"/>
              <w:ind w:left="0" w:firstLine="0"/>
              <w:jc w:val="both"/>
              <w:rPr>
                <w:rFonts w:ascii="Tahoma" w:hAnsi="Tahoma" w:cs="Tahoma"/>
              </w:rPr>
            </w:pPr>
            <w:r w:rsidRPr="00112FD1">
              <w:rPr>
                <w:rFonts w:ascii="Tahoma" w:hAnsi="Tahoma" w:cs="Tahoma"/>
              </w:rPr>
              <w:t xml:space="preserve">Nurodytas </w:t>
            </w:r>
            <w:r w:rsidR="00587F60" w:rsidRPr="00112FD1">
              <w:rPr>
                <w:rFonts w:ascii="Tahoma" w:hAnsi="Tahoma" w:cs="Tahoma"/>
              </w:rPr>
              <w:t xml:space="preserve">Paslaugų </w:t>
            </w:r>
            <w:r w:rsidRPr="00112FD1">
              <w:rPr>
                <w:rFonts w:ascii="Tahoma" w:hAnsi="Tahoma" w:cs="Tahoma"/>
              </w:rPr>
              <w:t xml:space="preserve">kiekis </w:t>
            </w:r>
            <w:r w:rsidR="00587F60" w:rsidRPr="00112FD1">
              <w:rPr>
                <w:rFonts w:ascii="Tahoma" w:hAnsi="Tahoma" w:cs="Tahoma"/>
              </w:rPr>
              <w:t xml:space="preserve">(apimtis) </w:t>
            </w:r>
            <w:r w:rsidRPr="00112FD1">
              <w:rPr>
                <w:rFonts w:ascii="Tahoma" w:hAnsi="Tahoma" w:cs="Tahoma"/>
              </w:rPr>
              <w:t>yra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48165" w14:textId="77777777" w:rsidR="009E6360" w:rsidRPr="00112FD1" w:rsidRDefault="00000000" w:rsidP="009E6360">
            <w:pPr>
              <w:widowControl w:val="0"/>
              <w:spacing w:before="40" w:after="40" w:line="240" w:lineRule="auto"/>
              <w:ind w:left="476" w:hanging="476"/>
              <w:contextualSpacing/>
              <w:rPr>
                <w:rFonts w:ascii="Tahoma" w:hAnsi="Tahoma" w:cs="Tahoma"/>
                <w:bCs/>
              </w:rPr>
            </w:pPr>
            <w:sdt>
              <w:sdtPr>
                <w:rPr>
                  <w:rFonts w:ascii="Tahoma" w:hAnsi="Tahoma" w:cs="Tahoma"/>
                </w:rPr>
                <w:alias w:val="Pasirinkite"/>
                <w:tag w:val="Pasirinkite"/>
                <w:id w:val="-1545359702"/>
                <w:placeholder>
                  <w:docPart w:val="00AF06B94D8148ACA4AF2065457B8211"/>
                </w:placeholder>
                <w:dropDownList>
                  <w:listItem w:displayText="Pasirinkite" w:value="Pasirinkite"/>
                  <w:listItem w:displayText="Tikslus" w:value="Tikslus"/>
                  <w:listItem w:displayText="Preliminarus" w:value="Preliminarus"/>
                  <w:listItem w:displayText="Maksimalus" w:value="Maksimalus"/>
                </w:dropDownList>
              </w:sdtPr>
              <w:sdtContent>
                <w:r w:rsidR="00595152" w:rsidRPr="00112FD1">
                  <w:rPr>
                    <w:rFonts w:ascii="Tahoma" w:hAnsi="Tahoma" w:cs="Tahoma"/>
                  </w:rPr>
                  <w:t>Tikslus</w:t>
                </w:r>
              </w:sdtContent>
            </w:sdt>
          </w:p>
          <w:p w14:paraId="3E94C00E" w14:textId="77777777" w:rsidR="00242CC0" w:rsidRPr="00112FD1" w:rsidRDefault="00000000" w:rsidP="009E6360">
            <w:pPr>
              <w:widowControl w:val="0"/>
              <w:spacing w:before="40" w:after="40" w:line="240" w:lineRule="auto"/>
              <w:contextualSpacing/>
              <w:rPr>
                <w:rFonts w:ascii="Tahoma" w:hAnsi="Tahoma" w:cs="Tahoma"/>
                <w:bCs/>
              </w:rPr>
            </w:pPr>
            <w:sdt>
              <w:sdtPr>
                <w:rPr>
                  <w:rFonts w:ascii="Tahoma" w:hAnsi="Tahoma" w:cs="Tahoma"/>
                </w:rPr>
                <w:alias w:val="Pasirinkite"/>
                <w:tag w:val="Pasirinkite"/>
                <w:id w:val="67081724"/>
                <w:placeholder>
                  <w:docPart w:val="B588C9A39C534E9199B32584513EC033"/>
                </w:placeholder>
                <w:dropDownList>
                  <w:listItem w:displayText="Pasirinkite" w:value="Pasirinkite"/>
                  <w:listItem w:displayText="Perkančioji organizacija įsipareigoja nupirkti visą nurodytą Paslaugų kiekį Sutarties vykdymo laikotarpiu" w:value="Perkančioji organizacija įsipareigoja nupirkti visą nurodytą Paslaugų kiekį Sutarties vykdymo laikotarpiu"/>
                  <w:listItem w:displayText="Paslaugos bus perkamos pagal poreikį, neviršijant maksimalaus nurodyto kiekio" w:value="Paslaugos bus perkamos pagal poreikį, neviršijant maksimalaus nurodyto kiekio"/>
                  <w:listItem w:displayText="Paslaugos bus perkamos pagal poreikį, neviršijant Pirkimui skirtos lėšų sumos, nurodytos Pirkimo sąlygose" w:value="Paslaugos bus perkamos pagal poreikį, neviršijant Pirkimui skirtos lėšų sumos, nurodytos Pirkimo sąlygose"/>
                </w:dropDownList>
              </w:sdtPr>
              <w:sdtContent>
                <w:r w:rsidR="00706195" w:rsidRPr="00112FD1">
                  <w:rPr>
                    <w:rFonts w:ascii="Tahoma" w:hAnsi="Tahoma" w:cs="Tahoma"/>
                  </w:rPr>
                  <w:t>Perkančioji organizacija įsipareigoja nupirkti visą nurodytą Paslaugų kiekį Sutarties vykdymo laikotarpiu</w:t>
                </w:r>
              </w:sdtContent>
            </w:sdt>
          </w:p>
        </w:tc>
      </w:tr>
      <w:tr w:rsidR="00141971" w:rsidRPr="00112FD1" w14:paraId="02C47525"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C401DD4" w14:textId="77777777" w:rsidR="00141971" w:rsidRPr="00112FD1" w:rsidRDefault="009E6360" w:rsidP="009E6360">
            <w:pPr>
              <w:pStyle w:val="ListParagraph"/>
              <w:widowControl w:val="0"/>
              <w:numPr>
                <w:ilvl w:val="1"/>
                <w:numId w:val="15"/>
              </w:numPr>
              <w:tabs>
                <w:tab w:val="left" w:pos="465"/>
              </w:tabs>
              <w:suppressAutoHyphens/>
              <w:spacing w:before="40" w:after="40" w:line="240" w:lineRule="auto"/>
              <w:ind w:left="0" w:firstLine="0"/>
              <w:jc w:val="both"/>
              <w:rPr>
                <w:rFonts w:ascii="Tahoma" w:hAnsi="Tahoma" w:cs="Tahoma"/>
                <w:iCs/>
              </w:rPr>
            </w:pPr>
            <w:r w:rsidRPr="00112FD1">
              <w:rPr>
                <w:rFonts w:ascii="Tahoma" w:hAnsi="Tahoma" w:cs="Tahoma"/>
              </w:rPr>
              <w:t>Minimalus Paslaugų kiekis</w:t>
            </w:r>
            <w:r w:rsidR="00587F60" w:rsidRPr="00112FD1">
              <w:rPr>
                <w:rFonts w:ascii="Tahoma" w:hAnsi="Tahoma" w:cs="Tahoma"/>
              </w:rPr>
              <w:t xml:space="preserve"> (apimtis)</w:t>
            </w:r>
            <w:r w:rsidRPr="00112FD1">
              <w:rPr>
                <w:rFonts w:ascii="Tahoma" w:hAnsi="Tahoma" w:cs="Tahoma"/>
              </w:rPr>
              <w:t>, kurį įsipareigoja nupirkti Perkančioji organizacija Sutarties vykdymo metu</w:t>
            </w:r>
            <w:r w:rsidR="00107096" w:rsidRPr="00112FD1">
              <w:rPr>
                <w:rFonts w:ascii="Tahoma" w:hAnsi="Tahoma" w:cs="Tahoma"/>
              </w:rPr>
              <w:t xml:space="preserve"> (jeigu taikoma)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53665" w14:textId="77777777" w:rsidR="006241F1" w:rsidRPr="00112FD1" w:rsidRDefault="00706195" w:rsidP="009E6360">
            <w:pPr>
              <w:widowControl w:val="0"/>
              <w:spacing w:before="40" w:after="40" w:line="240" w:lineRule="auto"/>
              <w:contextualSpacing/>
              <w:jc w:val="both"/>
              <w:rPr>
                <w:rFonts w:ascii="Tahoma" w:hAnsi="Tahoma" w:cs="Tahoma"/>
              </w:rPr>
            </w:pPr>
            <w:r w:rsidRPr="00112FD1">
              <w:rPr>
                <w:rFonts w:ascii="Tahoma" w:hAnsi="Tahoma" w:cs="Tahoma"/>
                <w:bCs/>
                <w:color w:val="00B050"/>
              </w:rPr>
              <w:t>-</w:t>
            </w:r>
          </w:p>
        </w:tc>
      </w:tr>
      <w:tr w:rsidR="00587F60" w:rsidRPr="00112FD1" w14:paraId="69F1DAE5"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CEC59D" w14:textId="77777777" w:rsidR="00587F60" w:rsidRPr="00112FD1" w:rsidRDefault="00875EE9" w:rsidP="009E6360">
            <w:pPr>
              <w:pStyle w:val="ListParagraph"/>
              <w:widowControl w:val="0"/>
              <w:numPr>
                <w:ilvl w:val="1"/>
                <w:numId w:val="15"/>
              </w:numPr>
              <w:tabs>
                <w:tab w:val="left" w:pos="465"/>
              </w:tabs>
              <w:suppressAutoHyphens/>
              <w:spacing w:before="40" w:after="40" w:line="240" w:lineRule="auto"/>
              <w:ind w:left="0" w:firstLine="0"/>
              <w:jc w:val="both"/>
              <w:rPr>
                <w:rFonts w:ascii="Tahoma" w:hAnsi="Tahoma" w:cs="Tahoma"/>
              </w:rPr>
            </w:pPr>
            <w:r w:rsidRPr="00112FD1">
              <w:rPr>
                <w:rFonts w:ascii="Tahoma" w:hAnsi="Tahoma" w:cs="Tahoma"/>
              </w:rPr>
              <w:t>Paslaugų kiekio (apimties) keitimas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ti"/>
              <w:tag w:val="Pasirinkti"/>
              <w:id w:val="-1026323776"/>
              <w:placeholder>
                <w:docPart w:val="D490878AF7FB49D6AC939EE98DE5EF0B"/>
              </w:placeholder>
              <w:comboBox>
                <w:listItem w:displayText="Pasirinkti" w:value="Pasirinkti"/>
                <w:listItem w:displayText="Netaikoma" w:value="Netaikoma"/>
                <w:listItem w:displayText="Taikoma, žemiau nurodytomis sąlygomis:" w:value="Taikoma, žemiau nurodytomis sąlygomis:"/>
              </w:comboBox>
            </w:sdtPr>
            <w:sdtContent>
              <w:p w14:paraId="287FE238" w14:textId="7F3EECC8" w:rsidR="002F531F" w:rsidRPr="00112FD1" w:rsidRDefault="00861CA2" w:rsidP="00416FE2">
                <w:pPr>
                  <w:widowControl w:val="0"/>
                  <w:spacing w:before="40" w:after="40" w:line="240" w:lineRule="auto"/>
                  <w:contextualSpacing/>
                  <w:jc w:val="both"/>
                  <w:rPr>
                    <w:rFonts w:ascii="Tahoma" w:eastAsia="Times New Roman" w:hAnsi="Tahoma" w:cs="Tahoma"/>
                    <w:lang w:eastAsia="lt-LT"/>
                  </w:rPr>
                </w:pPr>
                <w:r>
                  <w:rPr>
                    <w:rFonts w:ascii="Tahoma" w:hAnsi="Tahoma" w:cs="Tahoma"/>
                    <w:bCs/>
                  </w:rPr>
                  <w:t>Netaikoma</w:t>
                </w:r>
              </w:p>
            </w:sdtContent>
          </w:sdt>
          <w:p w14:paraId="4D164214" w14:textId="103C384B" w:rsidR="00587F60" w:rsidRPr="00112FD1" w:rsidRDefault="00587F60" w:rsidP="00416FE2">
            <w:pPr>
              <w:widowControl w:val="0"/>
              <w:spacing w:before="40" w:after="40" w:line="240" w:lineRule="auto"/>
              <w:contextualSpacing/>
              <w:jc w:val="both"/>
              <w:rPr>
                <w:rFonts w:ascii="Tahoma" w:hAnsi="Tahoma" w:cs="Tahoma"/>
                <w:bCs/>
              </w:rPr>
            </w:pPr>
          </w:p>
        </w:tc>
      </w:tr>
      <w:tr w:rsidR="001F62F1" w:rsidRPr="00112FD1" w14:paraId="14EBE2FD"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677707" w14:textId="77777777" w:rsidR="001F62F1" w:rsidRPr="00112FD1" w:rsidRDefault="001F62F1" w:rsidP="00083F1B">
            <w:pPr>
              <w:pStyle w:val="ListParagraph"/>
              <w:widowControl w:val="0"/>
              <w:numPr>
                <w:ilvl w:val="1"/>
                <w:numId w:val="15"/>
              </w:numPr>
              <w:suppressAutoHyphens/>
              <w:spacing w:before="40" w:after="40" w:line="240" w:lineRule="auto"/>
              <w:ind w:left="476" w:hanging="476"/>
              <w:rPr>
                <w:rFonts w:ascii="Tahoma" w:hAnsi="Tahoma" w:cs="Tahoma"/>
              </w:rPr>
            </w:pPr>
            <w:r w:rsidRPr="00112FD1">
              <w:rPr>
                <w:rFonts w:ascii="Tahoma" w:hAnsi="Tahoma" w:cs="Tahoma"/>
                <w:iCs/>
              </w:rPr>
              <w:t>Paslaugų teikimo vieta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5084A" w14:textId="4452BEBC" w:rsidR="00107096" w:rsidRPr="00C7489D" w:rsidRDefault="00C7489D" w:rsidP="00C7489D">
            <w:pPr>
              <w:widowControl w:val="0"/>
              <w:spacing w:before="40" w:after="40" w:line="240" w:lineRule="auto"/>
              <w:jc w:val="both"/>
              <w:rPr>
                <w:rFonts w:ascii="Tahoma" w:hAnsi="Tahoma" w:cs="Tahoma"/>
              </w:rPr>
            </w:pPr>
            <w:r w:rsidRPr="00C7489D">
              <w:rPr>
                <w:rFonts w:ascii="Tahoma" w:hAnsi="Tahoma" w:cs="Tahoma"/>
                <w:color w:val="FF0000"/>
              </w:rPr>
              <w:t>Paslaugos teikiamos nuotoliniu būdu. Sutarties vykdymo metu turės būti užtikrintas Paslaugų teikėjo dalyvavimas Perkančiosios organizacijos organizuojamuose susitikimuose Vilniaus mieste</w:t>
            </w:r>
          </w:p>
        </w:tc>
      </w:tr>
      <w:tr w:rsidR="003D5AD7" w:rsidRPr="00112FD1" w14:paraId="106AEAFF"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6FD129" w14:textId="77777777" w:rsidR="003D5AD7" w:rsidRPr="00112FD1" w:rsidRDefault="003D5AD7" w:rsidP="00357F56">
            <w:pPr>
              <w:pStyle w:val="ListParagraph"/>
              <w:widowControl w:val="0"/>
              <w:numPr>
                <w:ilvl w:val="1"/>
                <w:numId w:val="15"/>
              </w:numPr>
              <w:tabs>
                <w:tab w:val="left" w:pos="589"/>
              </w:tabs>
              <w:suppressAutoHyphens/>
              <w:spacing w:before="40" w:after="40" w:line="240" w:lineRule="auto"/>
              <w:ind w:left="22" w:hanging="22"/>
              <w:rPr>
                <w:rFonts w:ascii="Tahoma" w:hAnsi="Tahoma" w:cs="Tahoma"/>
                <w:iCs/>
              </w:rPr>
            </w:pPr>
            <w:r w:rsidRPr="00112FD1">
              <w:rPr>
                <w:rFonts w:ascii="Tahoma" w:hAnsi="Tahoma" w:cs="Tahoma"/>
              </w:rPr>
              <w:t>Paslaugų teikimo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7F626" w14:textId="1DCD85BB" w:rsidR="003D5AD7" w:rsidRPr="00112FD1" w:rsidRDefault="00000000" w:rsidP="00215B7D">
            <w:pPr>
              <w:widowControl w:val="0"/>
              <w:spacing w:before="40" w:after="40" w:line="240" w:lineRule="auto"/>
              <w:contextualSpacing/>
              <w:jc w:val="both"/>
              <w:rPr>
                <w:rFonts w:ascii="Tahoma" w:hAnsi="Tahoma" w:cs="Tahoma"/>
              </w:rPr>
            </w:pPr>
            <w:sdt>
              <w:sdtPr>
                <w:rPr>
                  <w:rFonts w:ascii="Tahoma" w:hAnsi="Tahoma" w:cs="Tahoma"/>
                </w:rPr>
                <w:alias w:val="Pasirinkite ir įrašykite terminą"/>
                <w:tag w:val="Pasirinkite"/>
                <w:id w:val="313080123"/>
                <w:placeholder>
                  <w:docPart w:val="CF7834AC20484B01B0E893089076BCCC"/>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r w:rsidR="0009011D" w:rsidRPr="59A97AB4">
                  <w:rPr>
                    <w:rFonts w:ascii="Tahoma" w:hAnsi="Tahoma" w:cs="Tahoma"/>
                  </w:rPr>
                  <w:t xml:space="preserve">Paslaugos turi būti teikiamos ne trumpiau, kaip </w:t>
                </w:r>
                <w:r w:rsidR="453E5999" w:rsidRPr="59A97AB4">
                  <w:rPr>
                    <w:rFonts w:ascii="Tahoma" w:hAnsi="Tahoma" w:cs="Tahoma"/>
                  </w:rPr>
                  <w:t>10</w:t>
                </w:r>
                <w:r w:rsidR="00215B7D" w:rsidRPr="59A97AB4">
                  <w:rPr>
                    <w:rFonts w:ascii="Tahoma" w:hAnsi="Tahoma" w:cs="Tahoma"/>
                  </w:rPr>
                  <w:t xml:space="preserve"> mėnesių, su 2</w:t>
                </w:r>
                <w:r w:rsidR="0009011D" w:rsidRPr="59A97AB4">
                  <w:rPr>
                    <w:rFonts w:ascii="Tahoma" w:hAnsi="Tahoma" w:cs="Tahoma"/>
                  </w:rPr>
                  <w:t xml:space="preserve"> mėnesių pratęsimo galimybe, jeigu bus pratęsiamas Politinių organizacijų narių registro (POLONR) kūrimo ir diegimo paslaugų viešojo pirkimo sutarties paslaugų teikimo terminas.</w:t>
                </w:r>
              </w:sdtContent>
            </w:sdt>
          </w:p>
        </w:tc>
      </w:tr>
      <w:tr w:rsidR="00DD4AF7" w:rsidRPr="00112FD1" w14:paraId="34C9A821"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C5EE48" w14:textId="77777777" w:rsidR="00DD4AF7" w:rsidRPr="00112FD1" w:rsidRDefault="00DD4AF7" w:rsidP="00DD4AF7">
            <w:pPr>
              <w:pStyle w:val="ListParagraph"/>
              <w:widowControl w:val="0"/>
              <w:numPr>
                <w:ilvl w:val="1"/>
                <w:numId w:val="15"/>
              </w:numPr>
              <w:tabs>
                <w:tab w:val="left" w:pos="589"/>
              </w:tabs>
              <w:suppressAutoHyphens/>
              <w:spacing w:before="40" w:after="40" w:line="240" w:lineRule="auto"/>
              <w:ind w:left="22" w:hanging="22"/>
              <w:jc w:val="both"/>
              <w:rPr>
                <w:rFonts w:ascii="Tahoma" w:hAnsi="Tahoma" w:cs="Tahoma"/>
              </w:rPr>
            </w:pPr>
            <w:r w:rsidRPr="00112FD1">
              <w:rPr>
                <w:rFonts w:ascii="Tahoma" w:hAnsi="Tahoma" w:cs="Tahoma"/>
              </w:rPr>
              <w:t>Paslaugų teikimo termino pratęsimas ir sąlygos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34274" w14:textId="77777777" w:rsidR="00DD4AF7" w:rsidRPr="00112FD1" w:rsidRDefault="00000000" w:rsidP="00DD4AF7">
            <w:pPr>
              <w:tabs>
                <w:tab w:val="left" w:pos="993"/>
              </w:tabs>
              <w:spacing w:line="240" w:lineRule="auto"/>
              <w:contextualSpacing/>
              <w:jc w:val="both"/>
              <w:rPr>
                <w:rFonts w:ascii="Tahoma" w:eastAsia="Arial Unicode MS" w:hAnsi="Tahoma" w:cs="Tahoma"/>
                <w:color w:val="00B050"/>
                <w:bdr w:val="nil"/>
                <w:lang w:eastAsia="lt-LT"/>
              </w:rPr>
            </w:pPr>
            <w:sdt>
              <w:sdtPr>
                <w:rPr>
                  <w:rFonts w:ascii="Tahoma" w:hAnsi="Tahoma" w:cs="Tahoma"/>
                </w:rPr>
                <w:alias w:val="Pasirinkite ir įrašykite terminą"/>
                <w:tag w:val="Pasirinkite"/>
                <w:id w:val="-744260837"/>
                <w:placeholder>
                  <w:docPart w:val="925BFA116AA34DF480B8C4E508058A4C"/>
                </w:placeholder>
                <w:comboBox>
                  <w:listItem w:displayText="Pasirinkite" w:value="Pasirinkite"/>
                  <w:listItem w:displayText="Paslaugų (su) teikimo terminas gali būti pratęstas ne ilgesniam, nei  " w:value="Paslaugų (su) teikimo terminas gali būti pratęstas ne ilgesniam, nei  "/>
                  <w:listItem w:displayText="Paslaugų (su) teikimo termino pratęsimas nenumatomas" w:value="Paslaugų (su) teikimo termino pratęsimas nenumatomas"/>
                </w:comboBox>
              </w:sdtPr>
              <w:sdtContent>
                <w:r w:rsidR="00C77908" w:rsidRPr="00112FD1">
                  <w:rPr>
                    <w:rFonts w:ascii="Tahoma" w:hAnsi="Tahoma" w:cs="Tahoma"/>
                  </w:rPr>
                  <w:t xml:space="preserve">Paslaugų (su) teikimo terminas gali būti pratęstas ne ilgesniam, nei </w:t>
                </w:r>
                <w:r w:rsidR="00215B7D" w:rsidRPr="00112FD1">
                  <w:rPr>
                    <w:rFonts w:ascii="Tahoma" w:hAnsi="Tahoma" w:cs="Tahoma"/>
                  </w:rPr>
                  <w:t>2</w:t>
                </w:r>
                <w:r w:rsidR="00C77908" w:rsidRPr="00112FD1">
                  <w:rPr>
                    <w:rFonts w:ascii="Tahoma" w:hAnsi="Tahoma" w:cs="Tahoma"/>
                  </w:rPr>
                  <w:t xml:space="preserve"> mėn</w:t>
                </w:r>
                <w:r w:rsidR="00706195" w:rsidRPr="00112FD1">
                  <w:rPr>
                    <w:rFonts w:ascii="Tahoma" w:hAnsi="Tahoma" w:cs="Tahoma"/>
                  </w:rPr>
                  <w:t>esių laikotarpiui su sąlyga, kad bus pratęsta POLONR kūrimo ir diegimo paslaugų viešojo pirkimo sutartis ir esant žemiau nurodytoms aplinkybėms:</w:t>
                </w:r>
                <w:r w:rsidR="00C77908" w:rsidRPr="00112FD1">
                  <w:rPr>
                    <w:rFonts w:ascii="Tahoma" w:hAnsi="Tahoma" w:cs="Tahoma"/>
                  </w:rPr>
                  <w:t xml:space="preserve"> </w:t>
                </w:r>
              </w:sdtContent>
            </w:sdt>
          </w:p>
          <w:p w14:paraId="3929578C" w14:textId="77777777" w:rsidR="00DD4AF7" w:rsidRPr="00112FD1" w:rsidRDefault="00DD4AF7" w:rsidP="00DD4AF7">
            <w:pPr>
              <w:pStyle w:val="ListParagraph"/>
              <w:numPr>
                <w:ilvl w:val="0"/>
                <w:numId w:val="16"/>
              </w:numPr>
              <w:tabs>
                <w:tab w:val="left" w:pos="346"/>
                <w:tab w:val="left" w:pos="739"/>
              </w:tabs>
              <w:spacing w:after="0" w:line="240" w:lineRule="auto"/>
              <w:ind w:left="31" w:firstLine="0"/>
              <w:jc w:val="both"/>
              <w:rPr>
                <w:rFonts w:ascii="Tahoma" w:eastAsia="Arial Unicode MS" w:hAnsi="Tahoma" w:cs="Tahoma"/>
                <w:bdr w:val="nil"/>
                <w:lang w:eastAsia="lt-LT"/>
              </w:rPr>
            </w:pPr>
            <w:r w:rsidRPr="00112FD1">
              <w:rPr>
                <w:rFonts w:ascii="Tahoma" w:eastAsia="Arial Unicode MS" w:hAnsi="Tahoma" w:cs="Tahoma"/>
                <w:bdr w:val="nil"/>
                <w:lang w:eastAsia="lt-LT"/>
              </w:rPr>
              <w:t xml:space="preserve">bet koks </w:t>
            </w:r>
            <w:r w:rsidRPr="00112FD1">
              <w:rPr>
                <w:rFonts w:ascii="Tahoma" w:hAnsi="Tahoma" w:cs="Tahoma"/>
              </w:rPr>
              <w:t xml:space="preserve">pagrįstas </w:t>
            </w:r>
            <w:r w:rsidRPr="00112FD1">
              <w:rPr>
                <w:rFonts w:ascii="Tahoma" w:eastAsia="Arial Unicode MS" w:hAnsi="Tahoma" w:cs="Tahoma"/>
                <w:bdr w:val="nil"/>
                <w:lang w:eastAsia="lt-LT"/>
              </w:rPr>
              <w:t xml:space="preserve">uždelsimas, kliūtys ar trukdymai atsiradę dėl Užsakovo kaltės; </w:t>
            </w:r>
          </w:p>
          <w:p w14:paraId="021075FF" w14:textId="77777777" w:rsidR="00DD4AF7" w:rsidRPr="00112FD1" w:rsidRDefault="00DD4AF7" w:rsidP="00DD4AF7">
            <w:pPr>
              <w:pStyle w:val="ListParagraph"/>
              <w:numPr>
                <w:ilvl w:val="0"/>
                <w:numId w:val="16"/>
              </w:numPr>
              <w:tabs>
                <w:tab w:val="left" w:pos="346"/>
                <w:tab w:val="left" w:pos="739"/>
              </w:tabs>
              <w:spacing w:after="0" w:line="240" w:lineRule="auto"/>
              <w:ind w:left="31" w:firstLine="0"/>
              <w:jc w:val="both"/>
              <w:rPr>
                <w:rFonts w:ascii="Tahoma" w:eastAsia="Arial Unicode MS" w:hAnsi="Tahoma" w:cs="Tahoma"/>
                <w:bdr w:val="nil"/>
                <w:lang w:eastAsia="lt-LT"/>
              </w:rPr>
            </w:pPr>
            <w:r w:rsidRPr="00112FD1">
              <w:rPr>
                <w:rFonts w:ascii="Tahoma" w:eastAsia="Arial Unicode MS" w:hAnsi="Tahoma" w:cs="Tahoma"/>
                <w:bdr w:val="nil"/>
                <w:lang w:eastAsia="lt-LT"/>
              </w:rPr>
              <w:t xml:space="preserve">bet koks </w:t>
            </w:r>
            <w:r w:rsidRPr="00112FD1">
              <w:rPr>
                <w:rFonts w:ascii="Tahoma" w:hAnsi="Tahoma" w:cs="Tahoma"/>
              </w:rPr>
              <w:t xml:space="preserve">pagrįstas </w:t>
            </w:r>
            <w:r w:rsidRPr="00112FD1">
              <w:rPr>
                <w:rFonts w:ascii="Tahoma" w:eastAsia="Arial Unicode MS" w:hAnsi="Tahoma" w:cs="Tahoma"/>
                <w:bdr w:val="nil"/>
                <w:lang w:eastAsia="lt-LT"/>
              </w:rPr>
              <w:t xml:space="preserve">uždelsimas, kliūtys ar trukdymai sukelti Tiekėjui kitų trečiųjų asmenų ne dėl Tiekėjo ne laiku </w:t>
            </w:r>
            <w:r w:rsidRPr="00112FD1">
              <w:rPr>
                <w:rFonts w:ascii="Tahoma" w:eastAsia="Arial Unicode MS" w:hAnsi="Tahoma" w:cs="Tahoma"/>
                <w:bdr w:val="nil"/>
                <w:lang w:eastAsia="lt-LT"/>
              </w:rPr>
              <w:lastRenderedPageBreak/>
              <w:t xml:space="preserve">ar netinkamai pagal Sutarties sąlygas ir tvarką suteiktų Paslaugų; </w:t>
            </w:r>
          </w:p>
          <w:p w14:paraId="4C8B6CD6" w14:textId="77777777" w:rsidR="00DD4AF7" w:rsidRPr="00112FD1" w:rsidRDefault="00DD4AF7" w:rsidP="00DD4AF7">
            <w:pPr>
              <w:pStyle w:val="ListParagraph"/>
              <w:numPr>
                <w:ilvl w:val="0"/>
                <w:numId w:val="16"/>
              </w:numPr>
              <w:tabs>
                <w:tab w:val="left" w:pos="346"/>
                <w:tab w:val="left" w:pos="739"/>
              </w:tabs>
              <w:spacing w:after="0" w:line="240" w:lineRule="auto"/>
              <w:ind w:left="31" w:firstLine="0"/>
              <w:jc w:val="both"/>
              <w:rPr>
                <w:rFonts w:ascii="Tahoma" w:eastAsia="Arial Unicode MS" w:hAnsi="Tahoma" w:cs="Tahoma"/>
                <w:bdr w:val="nil"/>
                <w:lang w:eastAsia="lt-LT"/>
              </w:rPr>
            </w:pPr>
            <w:r w:rsidRPr="00112FD1">
              <w:rPr>
                <w:rFonts w:ascii="Tahoma" w:eastAsia="Arial Unicode MS" w:hAnsi="Tahoma" w:cs="Tahoma"/>
                <w:bdr w:val="nil"/>
                <w:lang w:eastAsia="lt-LT"/>
              </w:rPr>
              <w:t>pakeitimo būtinybė atsirado dėl kitų nenumatytų aplinkybių, jei tokių aplinkybių kiekviena Sutarties šalis, būdama protinga ir apdairi, negalėjo iš anksto numatyti;</w:t>
            </w:r>
          </w:p>
          <w:p w14:paraId="1BDB263D" w14:textId="77777777" w:rsidR="00DD4AF7" w:rsidRPr="00112FD1" w:rsidRDefault="00DD4AF7" w:rsidP="00DD4AF7">
            <w:pPr>
              <w:pStyle w:val="ListParagraph"/>
              <w:widowControl w:val="0"/>
              <w:numPr>
                <w:ilvl w:val="0"/>
                <w:numId w:val="16"/>
              </w:numPr>
              <w:tabs>
                <w:tab w:val="left" w:pos="346"/>
                <w:tab w:val="left" w:pos="739"/>
              </w:tabs>
              <w:spacing w:after="0" w:line="240" w:lineRule="auto"/>
              <w:ind w:left="31" w:firstLine="0"/>
              <w:jc w:val="both"/>
              <w:rPr>
                <w:rFonts w:ascii="Tahoma" w:hAnsi="Tahoma" w:cs="Tahoma"/>
              </w:rPr>
            </w:pPr>
            <w:r w:rsidRPr="00112FD1">
              <w:rPr>
                <w:rFonts w:ascii="Tahoma" w:eastAsia="Arial Unicode MS" w:hAnsi="Tahoma" w:cs="Tahoma"/>
                <w:bdr w:val="nil"/>
                <w:lang w:eastAsia="lt-LT"/>
              </w:rPr>
              <w:t xml:space="preserve">Užsakovo Tiekėjui pateikiami </w:t>
            </w:r>
            <w:r w:rsidRPr="00112FD1">
              <w:rPr>
                <w:rFonts w:ascii="Tahoma" w:hAnsi="Tahoma" w:cs="Tahoma"/>
              </w:rPr>
              <w:t>pagrįsti</w:t>
            </w:r>
            <w:r w:rsidRPr="00112FD1">
              <w:rPr>
                <w:rFonts w:ascii="Tahoma" w:eastAsia="Arial Unicode MS" w:hAnsi="Tahoma" w:cs="Tahoma"/>
                <w:bdr w:val="nil"/>
                <w:lang w:eastAsia="lt-LT"/>
              </w:rPr>
              <w:t xml:space="preserve"> nurodymai turi įtakos Tiekėjo prievolių įvykdymo terminams;</w:t>
            </w:r>
          </w:p>
          <w:p w14:paraId="4156AA22" w14:textId="77777777" w:rsidR="00DD4AF7" w:rsidRPr="00112FD1" w:rsidRDefault="00DD4AF7" w:rsidP="00DD4AF7">
            <w:pPr>
              <w:tabs>
                <w:tab w:val="left" w:pos="993"/>
              </w:tabs>
              <w:spacing w:line="240" w:lineRule="auto"/>
              <w:contextualSpacing/>
              <w:jc w:val="both"/>
              <w:rPr>
                <w:rFonts w:ascii="Tahoma" w:hAnsi="Tahoma" w:cs="Tahoma"/>
              </w:rPr>
            </w:pPr>
            <w:r w:rsidRPr="00112FD1">
              <w:rPr>
                <w:rFonts w:ascii="Tahoma" w:hAnsi="Tahoma" w:cs="Tahoma"/>
              </w:rPr>
              <w:t>dėl Lietuvos Respublikos teisės aktų, kurie turi įtakos sutartinių prievolių vykdymui, pasikeitimo, panaikinimo ir (ar) naujų teisės aktų įsigaliojimo.</w:t>
            </w:r>
          </w:p>
        </w:tc>
      </w:tr>
      <w:tr w:rsidR="00DD4AF7" w:rsidRPr="00112FD1" w14:paraId="304897EA"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43C24C" w14:textId="77777777" w:rsidR="00DD4AF7" w:rsidRPr="00112FD1" w:rsidRDefault="00DD4AF7" w:rsidP="00DD4AF7">
            <w:pPr>
              <w:pStyle w:val="ListParagraph"/>
              <w:widowControl w:val="0"/>
              <w:numPr>
                <w:ilvl w:val="1"/>
                <w:numId w:val="15"/>
              </w:numPr>
              <w:tabs>
                <w:tab w:val="left" w:pos="589"/>
              </w:tabs>
              <w:suppressAutoHyphens/>
              <w:spacing w:before="40" w:after="40" w:line="240" w:lineRule="auto"/>
              <w:ind w:left="22" w:hanging="22"/>
              <w:jc w:val="both"/>
              <w:rPr>
                <w:rFonts w:ascii="Tahoma" w:hAnsi="Tahoma" w:cs="Tahoma"/>
              </w:rPr>
            </w:pPr>
            <w:r w:rsidRPr="00112FD1">
              <w:rPr>
                <w:rFonts w:ascii="Tahoma" w:hAnsi="Tahoma" w:cs="Tahoma"/>
              </w:rPr>
              <w:lastRenderedPageBreak/>
              <w:t>Paslaugų teikimo grafikas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524764469"/>
              <w:placeholder>
                <w:docPart w:val="E75DAEDA474E49BCA8B9ED11DC8FFA2E"/>
              </w:placeholder>
              <w:comboBox>
                <w:listItem w:displayText="Pasirinkite" w:value="Pasirinkite"/>
                <w:listItem w:displayText="Netaikoma" w:value="Netaikoma"/>
                <w:listItem w:displayText="Nurodyta Techninės specifikacijos priede „Reikalavimai pirkimo objektui“ NURODYTI punkte. " w:value="Nurodyta Techninės specifikacijos priede „Reikalavimai pirkimo objektui“ NURODYTI punkte. "/>
              </w:comboBox>
            </w:sdtPr>
            <w:sdtContent>
              <w:p w14:paraId="3D819BF3" w14:textId="77777777" w:rsidR="00DD4AF7" w:rsidRPr="00112FD1" w:rsidRDefault="00BA236D" w:rsidP="00BA236D">
                <w:pPr>
                  <w:tabs>
                    <w:tab w:val="left" w:pos="993"/>
                  </w:tabs>
                  <w:spacing w:line="240" w:lineRule="auto"/>
                  <w:contextualSpacing/>
                  <w:jc w:val="both"/>
                  <w:rPr>
                    <w:rFonts w:ascii="Tahoma" w:hAnsi="Tahoma" w:cs="Tahoma"/>
                    <w:highlight w:val="yellow"/>
                  </w:rPr>
                </w:pPr>
                <w:r w:rsidRPr="00112FD1">
                  <w:rPr>
                    <w:rFonts w:ascii="Tahoma" w:hAnsi="Tahoma" w:cs="Tahoma"/>
                  </w:rPr>
                  <w:t xml:space="preserve">Nurodyta Techninės specifikacijos priede </w:t>
                </w:r>
                <w:r w:rsidR="001D7F33" w:rsidRPr="00112FD1">
                  <w:rPr>
                    <w:rFonts w:ascii="Tahoma" w:hAnsi="Tahoma" w:cs="Tahoma"/>
                  </w:rPr>
                  <w:t xml:space="preserve">Nr.1 </w:t>
                </w:r>
                <w:r w:rsidRPr="00112FD1">
                  <w:rPr>
                    <w:rFonts w:ascii="Tahoma" w:hAnsi="Tahoma" w:cs="Tahoma"/>
                  </w:rPr>
                  <w:t xml:space="preserve">„Reikalavimai pirkimo objektui“ 3.3 punkte. </w:t>
                </w:r>
              </w:p>
            </w:sdtContent>
          </w:sdt>
        </w:tc>
      </w:tr>
      <w:tr w:rsidR="00DD4AF7" w:rsidRPr="00112FD1" w14:paraId="7755983C"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BF8AF4B" w14:textId="77777777" w:rsidR="00DD4AF7" w:rsidRPr="00112FD1" w:rsidRDefault="00DD4AF7" w:rsidP="00DD4AF7">
            <w:pPr>
              <w:pStyle w:val="ListParagraph"/>
              <w:widowControl w:val="0"/>
              <w:numPr>
                <w:ilvl w:val="1"/>
                <w:numId w:val="15"/>
              </w:numPr>
              <w:tabs>
                <w:tab w:val="left" w:pos="589"/>
              </w:tabs>
              <w:suppressAutoHyphens/>
              <w:spacing w:before="40" w:after="40" w:line="240" w:lineRule="auto"/>
              <w:ind w:left="22" w:hanging="22"/>
              <w:jc w:val="both"/>
              <w:rPr>
                <w:rFonts w:ascii="Tahoma" w:hAnsi="Tahoma" w:cs="Tahoma"/>
              </w:rPr>
            </w:pPr>
            <w:r w:rsidRPr="00112FD1">
              <w:rPr>
                <w:rFonts w:ascii="Tahoma" w:hAnsi="Tahoma" w:cs="Tahoma"/>
              </w:rPr>
              <w:t>Paslaugų užsakymo tvarka</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rPr>
              <w:alias w:val="Pasirinkite ir įrašykite terminą"/>
              <w:tag w:val="Pasirinkite"/>
              <w:id w:val="-749666616"/>
              <w:placeholder>
                <w:docPart w:val="519B4892025A4286A8D9EA4AD103F06F"/>
              </w:placeholder>
              <w:comboBox>
                <w:listItem w:displayText="Pasirinkite" w:value="Pasirinkite"/>
                <w:listItem w:displayText="Nurodyta Techninės specifikacijos priede „Reikalavimai pirkimo objektui“ NURODYTI punkte" w:value="Nurodyta Techninės specifikacijos priede „Reikalavimai pirkimo objektui“ NURODYTI punkte"/>
                <w:listItem w:displayText="Paslaugos pradedamos teikti nuo Sutarties sudarymo dienos" w:value="Paslaugos pradedamos teikti nuo Sutarties sudarymo dienos"/>
              </w:comboBox>
            </w:sdtPr>
            <w:sdtContent>
              <w:p w14:paraId="3E69AE6E" w14:textId="77777777" w:rsidR="00DD4AF7" w:rsidRPr="00112FD1" w:rsidRDefault="00BA236D" w:rsidP="00BA236D">
                <w:pPr>
                  <w:tabs>
                    <w:tab w:val="left" w:pos="993"/>
                  </w:tabs>
                  <w:spacing w:line="240" w:lineRule="auto"/>
                  <w:contextualSpacing/>
                  <w:jc w:val="both"/>
                  <w:rPr>
                    <w:rFonts w:ascii="Tahoma" w:hAnsi="Tahoma" w:cs="Tahoma"/>
                  </w:rPr>
                </w:pPr>
                <w:r w:rsidRPr="00112FD1">
                  <w:rPr>
                    <w:rFonts w:ascii="Tahoma" w:hAnsi="Tahoma" w:cs="Tahoma"/>
                  </w:rPr>
                  <w:t xml:space="preserve">Nurodyta Techninės specifikacijos priede </w:t>
                </w:r>
                <w:r w:rsidR="001D7F33" w:rsidRPr="00112FD1">
                  <w:rPr>
                    <w:rFonts w:ascii="Tahoma" w:hAnsi="Tahoma" w:cs="Tahoma"/>
                  </w:rPr>
                  <w:t xml:space="preserve">Nr. 1 </w:t>
                </w:r>
                <w:r w:rsidRPr="00112FD1">
                  <w:rPr>
                    <w:rFonts w:ascii="Tahoma" w:hAnsi="Tahoma" w:cs="Tahoma"/>
                  </w:rPr>
                  <w:t>„Reikalavimai pirkimo objektui“ 3.3 punkte</w:t>
                </w:r>
              </w:p>
            </w:sdtContent>
          </w:sdt>
        </w:tc>
      </w:tr>
      <w:tr w:rsidR="00DD4AF7" w:rsidRPr="00112FD1" w14:paraId="00D153AF"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9BE33AE" w14:textId="77777777" w:rsidR="00DD4AF7" w:rsidRPr="00112FD1" w:rsidRDefault="00DD4AF7" w:rsidP="00DD4AF7">
            <w:pPr>
              <w:pStyle w:val="ListParagraph"/>
              <w:numPr>
                <w:ilvl w:val="0"/>
                <w:numId w:val="15"/>
              </w:numPr>
              <w:tabs>
                <w:tab w:val="left" w:pos="993"/>
              </w:tabs>
              <w:spacing w:after="0" w:line="240" w:lineRule="auto"/>
              <w:jc w:val="both"/>
              <w:rPr>
                <w:rFonts w:ascii="Tahoma" w:hAnsi="Tahoma" w:cs="Tahoma"/>
                <w:b/>
              </w:rPr>
            </w:pPr>
            <w:r w:rsidRPr="00112FD1">
              <w:rPr>
                <w:rFonts w:ascii="Tahoma" w:hAnsi="Tahoma" w:cs="Tahoma"/>
                <w:b/>
              </w:rPr>
              <w:t>TIEKĖJO ĮSIPAREIGOJIMAI</w:t>
            </w:r>
          </w:p>
        </w:tc>
      </w:tr>
      <w:tr w:rsidR="00DD4AF7" w:rsidRPr="00112FD1" w14:paraId="2EDE5BE0"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842043" w14:textId="77777777" w:rsidR="00DD4AF7" w:rsidRPr="00112FD1" w:rsidRDefault="00DD4AF7" w:rsidP="00DD4AF7">
            <w:pPr>
              <w:pStyle w:val="ListParagraph"/>
              <w:widowControl w:val="0"/>
              <w:numPr>
                <w:ilvl w:val="1"/>
                <w:numId w:val="15"/>
              </w:numPr>
              <w:tabs>
                <w:tab w:val="left" w:pos="447"/>
              </w:tabs>
              <w:suppressAutoHyphens/>
              <w:spacing w:before="40" w:after="40" w:line="240" w:lineRule="auto"/>
              <w:ind w:left="0" w:firstLine="0"/>
              <w:jc w:val="both"/>
              <w:rPr>
                <w:rFonts w:ascii="Tahoma" w:hAnsi="Tahoma" w:cs="Tahoma"/>
              </w:rPr>
            </w:pPr>
            <w:r w:rsidRPr="00112FD1">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color w:val="000000" w:themeColor="text1"/>
            </w:rPr>
            <w:alias w:val="Pasirinkti"/>
            <w:tag w:val="Pasirinkti"/>
            <w:id w:val="-1953857375"/>
            <w:placeholder>
              <w:docPart w:val="DBE807D302144712ADA4082631D4916E"/>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69350" w14:textId="77777777" w:rsidR="00DD4AF7" w:rsidRPr="00112FD1" w:rsidRDefault="00BA236D" w:rsidP="00DD4AF7">
                <w:pPr>
                  <w:tabs>
                    <w:tab w:val="left" w:pos="993"/>
                  </w:tabs>
                  <w:spacing w:line="240" w:lineRule="auto"/>
                  <w:contextualSpacing/>
                  <w:jc w:val="both"/>
                  <w:rPr>
                    <w:rFonts w:ascii="Tahoma" w:hAnsi="Tahoma" w:cs="Tahoma"/>
                  </w:rPr>
                </w:pPr>
                <w:r w:rsidRPr="00112FD1">
                  <w:rPr>
                    <w:rFonts w:ascii="Tahoma" w:hAnsi="Tahoma" w:cs="Tahoma"/>
                    <w:bCs/>
                    <w:color w:val="000000" w:themeColor="text1"/>
                  </w:rPr>
                  <w:t>3 darbo dienos</w:t>
                </w:r>
              </w:p>
            </w:tc>
          </w:sdtContent>
        </w:sdt>
      </w:tr>
      <w:tr w:rsidR="00DD4AF7" w:rsidRPr="00112FD1" w14:paraId="61833A37"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7764DD" w14:textId="77777777" w:rsidR="00DD4AF7" w:rsidRPr="00112FD1" w:rsidRDefault="00DD4AF7" w:rsidP="00DD4AF7">
            <w:pPr>
              <w:pStyle w:val="ListParagraph"/>
              <w:widowControl w:val="0"/>
              <w:numPr>
                <w:ilvl w:val="1"/>
                <w:numId w:val="15"/>
              </w:numPr>
              <w:suppressAutoHyphens/>
              <w:spacing w:before="40" w:after="40" w:line="240" w:lineRule="auto"/>
              <w:ind w:left="476" w:hanging="476"/>
              <w:rPr>
                <w:rFonts w:ascii="Tahoma" w:hAnsi="Tahoma" w:cs="Tahoma"/>
              </w:rPr>
            </w:pPr>
            <w:r w:rsidRPr="00112FD1">
              <w:rPr>
                <w:rFonts w:ascii="Tahoma" w:hAnsi="Tahoma" w:cs="Tahoma"/>
              </w:rPr>
              <w:t>Kiti Tiekėjo įsipareigojimai</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52683" w14:textId="77777777" w:rsidR="00DD4AF7" w:rsidRPr="00112FD1" w:rsidRDefault="001D7F33" w:rsidP="00DD4AF7">
            <w:pPr>
              <w:tabs>
                <w:tab w:val="left" w:pos="993"/>
              </w:tabs>
              <w:spacing w:line="240" w:lineRule="auto"/>
              <w:contextualSpacing/>
              <w:jc w:val="both"/>
              <w:rPr>
                <w:rFonts w:ascii="Tahoma" w:hAnsi="Tahoma" w:cs="Tahoma"/>
              </w:rPr>
            </w:pPr>
            <w:r w:rsidRPr="00112FD1">
              <w:rPr>
                <w:rFonts w:ascii="Tahoma" w:hAnsi="Tahoma" w:cs="Tahoma"/>
                <w:bCs/>
                <w:color w:val="00B050"/>
              </w:rPr>
              <w:t>-</w:t>
            </w:r>
          </w:p>
        </w:tc>
      </w:tr>
      <w:tr w:rsidR="00DD4AF7" w:rsidRPr="00112FD1" w14:paraId="505B7270"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5D4CE4" w14:textId="77777777" w:rsidR="00DD4AF7" w:rsidRPr="00112FD1" w:rsidRDefault="00DD4AF7" w:rsidP="00DD4AF7">
            <w:pPr>
              <w:pStyle w:val="ListParagraph"/>
              <w:numPr>
                <w:ilvl w:val="1"/>
                <w:numId w:val="15"/>
              </w:numPr>
              <w:tabs>
                <w:tab w:val="left" w:pos="447"/>
                <w:tab w:val="left" w:pos="993"/>
              </w:tabs>
              <w:spacing w:line="240" w:lineRule="auto"/>
              <w:ind w:left="22" w:firstLine="0"/>
              <w:jc w:val="both"/>
              <w:rPr>
                <w:rFonts w:ascii="Tahoma" w:hAnsi="Tahoma" w:cs="Tahoma"/>
              </w:rPr>
            </w:pPr>
            <w:r w:rsidRPr="00112FD1">
              <w:rPr>
                <w:rFonts w:ascii="Tahoma" w:hAnsi="Tahoma" w:cs="Tahoma"/>
              </w:rPr>
              <w:t xml:space="preserve">Kiti Tiekėjo įsipareigojimai nurodyti </w:t>
            </w:r>
            <w:r w:rsidRPr="00112FD1">
              <w:rPr>
                <w:rFonts w:ascii="Tahoma" w:hAnsi="Tahoma" w:cs="Tahoma"/>
                <w:bCs/>
              </w:rPr>
              <w:t>Techninės specifikacijos priede „</w:t>
            </w:r>
            <w:r w:rsidRPr="00112FD1">
              <w:rPr>
                <w:rFonts w:ascii="Tahoma" w:hAnsi="Tahoma" w:cs="Tahoma"/>
              </w:rPr>
              <w:t>Reikalavimai pirkimo objektui“ (jei taikoma), Sutarties projekte ir Pirkimo sąlygose</w:t>
            </w:r>
          </w:p>
        </w:tc>
      </w:tr>
      <w:tr w:rsidR="00DD4AF7" w:rsidRPr="00112FD1" w14:paraId="0243D29A"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F420196" w14:textId="77777777" w:rsidR="00DD4AF7" w:rsidRPr="00112FD1" w:rsidRDefault="00DD4AF7" w:rsidP="00DD4AF7">
            <w:pPr>
              <w:pStyle w:val="ListParagraph"/>
              <w:numPr>
                <w:ilvl w:val="0"/>
                <w:numId w:val="15"/>
              </w:numPr>
              <w:tabs>
                <w:tab w:val="left" w:pos="993"/>
              </w:tabs>
              <w:spacing w:after="0" w:line="240" w:lineRule="auto"/>
              <w:jc w:val="both"/>
              <w:rPr>
                <w:rFonts w:ascii="Tahoma" w:hAnsi="Tahoma" w:cs="Tahoma"/>
              </w:rPr>
            </w:pPr>
            <w:r w:rsidRPr="00112FD1">
              <w:rPr>
                <w:rFonts w:ascii="Tahoma" w:hAnsi="Tahoma" w:cs="Tahoma"/>
                <w:b/>
              </w:rPr>
              <w:t>PASLAUGŲ PERDAVIMO IR PRIĖMIMO TVARKA</w:t>
            </w:r>
          </w:p>
        </w:tc>
      </w:tr>
      <w:tr w:rsidR="00DD4AF7" w:rsidRPr="00112FD1" w14:paraId="21744B4B"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F32220" w14:textId="77777777" w:rsidR="00DD4AF7" w:rsidRPr="00112FD1" w:rsidRDefault="00DD4AF7" w:rsidP="00DD4AF7">
            <w:pPr>
              <w:pStyle w:val="ListParagraph"/>
              <w:widowControl w:val="0"/>
              <w:numPr>
                <w:ilvl w:val="1"/>
                <w:numId w:val="15"/>
              </w:numPr>
              <w:suppressAutoHyphens/>
              <w:spacing w:before="40" w:after="40" w:line="240" w:lineRule="auto"/>
              <w:ind w:left="476" w:hanging="476"/>
              <w:rPr>
                <w:rFonts w:ascii="Tahoma" w:hAnsi="Tahoma" w:cs="Tahoma"/>
              </w:rPr>
            </w:pPr>
            <w:r w:rsidRPr="00112FD1">
              <w:rPr>
                <w:rFonts w:ascii="Tahoma" w:hAnsi="Tahoma" w:cs="Tahoma"/>
              </w:rPr>
              <w:t>Akto pasirašymo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13111" w14:textId="77777777" w:rsidR="00DD4AF7" w:rsidRPr="00112FD1" w:rsidRDefault="00000000" w:rsidP="00BA236D">
            <w:pPr>
              <w:tabs>
                <w:tab w:val="left" w:pos="993"/>
              </w:tabs>
              <w:spacing w:line="240" w:lineRule="auto"/>
              <w:contextualSpacing/>
              <w:jc w:val="both"/>
              <w:rPr>
                <w:rFonts w:ascii="Tahoma" w:hAnsi="Tahoma" w:cs="Tahoma"/>
              </w:rPr>
            </w:pPr>
            <w:sdt>
              <w:sdtPr>
                <w:rPr>
                  <w:rFonts w:ascii="Tahoma" w:hAnsi="Tahoma" w:cs="Tahoma"/>
                  <w:color w:val="000000" w:themeColor="text1"/>
                </w:rPr>
                <w:alias w:val="Pasirinkti"/>
                <w:tag w:val="Pasirinkti"/>
                <w:id w:val="665453907"/>
                <w:placeholder>
                  <w:docPart w:val="DC401BEEE4B743E9AAD25C754F65980E"/>
                </w:placeholder>
                <w:comboBox>
                  <w:listItem w:displayText="Pasirinkti" w:value="Pasirinkti"/>
                  <w:listItem w:displayText="5 darbo dienos" w:value="5 darbo dienos"/>
                  <w:listItem w:displayText="nurodyti kitą terminą" w:value="nurodyti kitą terminą"/>
                </w:comboBox>
              </w:sdtPr>
              <w:sdtContent>
                <w:r w:rsidR="00C77908" w:rsidRPr="00112FD1">
                  <w:rPr>
                    <w:rFonts w:ascii="Tahoma" w:hAnsi="Tahoma" w:cs="Tahoma"/>
                    <w:color w:val="000000" w:themeColor="text1"/>
                  </w:rPr>
                  <w:t>1</w:t>
                </w:r>
                <w:r w:rsidR="00BA236D" w:rsidRPr="00112FD1">
                  <w:rPr>
                    <w:rFonts w:ascii="Tahoma" w:hAnsi="Tahoma" w:cs="Tahoma"/>
                    <w:color w:val="000000" w:themeColor="text1"/>
                  </w:rPr>
                  <w:t>5</w:t>
                </w:r>
                <w:r w:rsidR="00C77908" w:rsidRPr="00112FD1">
                  <w:rPr>
                    <w:rFonts w:ascii="Tahoma" w:hAnsi="Tahoma" w:cs="Tahoma"/>
                    <w:color w:val="000000" w:themeColor="text1"/>
                  </w:rPr>
                  <w:t xml:space="preserve"> darbo dienų</w:t>
                </w:r>
              </w:sdtContent>
            </w:sdt>
          </w:p>
        </w:tc>
      </w:tr>
      <w:tr w:rsidR="00DD4AF7" w:rsidRPr="00112FD1" w14:paraId="2E2EDC60"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579483A" w14:textId="77777777" w:rsidR="00DD4AF7" w:rsidRPr="00112FD1" w:rsidRDefault="00DD4AF7" w:rsidP="00DD4AF7">
            <w:pPr>
              <w:pStyle w:val="ListParagraph"/>
              <w:widowControl w:val="0"/>
              <w:numPr>
                <w:ilvl w:val="1"/>
                <w:numId w:val="15"/>
              </w:numPr>
              <w:suppressAutoHyphens/>
              <w:spacing w:before="40" w:after="40" w:line="240" w:lineRule="auto"/>
              <w:ind w:left="476" w:hanging="476"/>
              <w:rPr>
                <w:rFonts w:ascii="Tahoma" w:hAnsi="Tahoma" w:cs="Tahoma"/>
              </w:rPr>
            </w:pPr>
            <w:r w:rsidRPr="00112FD1">
              <w:rPr>
                <w:rFonts w:ascii="Tahoma" w:hAnsi="Tahoma" w:cs="Tahoma"/>
              </w:rPr>
              <w:t>Akto pasirašymo periodiškumas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49398" w14:textId="77777777" w:rsidR="00DD4AF7" w:rsidRPr="00112FD1" w:rsidRDefault="00000000" w:rsidP="00DD4AF7">
            <w:pPr>
              <w:tabs>
                <w:tab w:val="left" w:pos="993"/>
              </w:tabs>
              <w:spacing w:line="240" w:lineRule="auto"/>
              <w:contextualSpacing/>
              <w:jc w:val="both"/>
              <w:rPr>
                <w:rFonts w:ascii="Tahoma" w:hAnsi="Tahoma" w:cs="Tahoma"/>
              </w:rPr>
            </w:pPr>
            <w:sdt>
              <w:sdtPr>
                <w:rPr>
                  <w:rFonts w:ascii="Tahoma" w:hAnsi="Tahoma" w:cs="Tahoma"/>
                  <w:color w:val="000000" w:themeColor="text1"/>
                </w:rPr>
                <w:alias w:val="Pasirinkti"/>
                <w:tag w:val="Pasirinkti"/>
                <w:id w:val="1228112948"/>
                <w:placeholder>
                  <w:docPart w:val="B895CDDFE84A44EA879AFA46F7E4AFF1"/>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Content>
                <w:r w:rsidR="00BA236D" w:rsidRPr="00112FD1">
                  <w:rPr>
                    <w:rFonts w:ascii="Tahoma" w:hAnsi="Tahoma" w:cs="Tahoma"/>
                    <w:color w:val="000000" w:themeColor="text1"/>
                  </w:rPr>
                  <w:t>Aktas pasirašomas po visų Paslaugų suteikimo</w:t>
                </w:r>
              </w:sdtContent>
            </w:sdt>
          </w:p>
        </w:tc>
      </w:tr>
      <w:tr w:rsidR="00DD4AF7" w:rsidRPr="00112FD1" w14:paraId="7D8ACD64" w14:textId="77777777" w:rsidTr="30B8E65E">
        <w:trPr>
          <w:trHeight w:val="233"/>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C92484" w14:textId="77777777" w:rsidR="00DD4AF7" w:rsidRPr="00112FD1" w:rsidRDefault="00DD4AF7" w:rsidP="00DD4AF7">
            <w:pPr>
              <w:pStyle w:val="ListParagraph"/>
              <w:widowControl w:val="0"/>
              <w:numPr>
                <w:ilvl w:val="0"/>
                <w:numId w:val="17"/>
              </w:numPr>
              <w:suppressAutoHyphens/>
              <w:spacing w:before="40" w:after="40" w:line="240" w:lineRule="auto"/>
              <w:ind w:left="357" w:hanging="357"/>
              <w:rPr>
                <w:rFonts w:ascii="Tahoma" w:hAnsi="Tahoma" w:cs="Tahoma"/>
              </w:rPr>
            </w:pPr>
            <w:r w:rsidRPr="00112FD1">
              <w:rPr>
                <w:rFonts w:ascii="Tahoma" w:hAnsi="Tahoma" w:cs="Tahoma"/>
                <w:b/>
              </w:rPr>
              <w:t>PASLAUGŲ KOKYBĖ</w:t>
            </w:r>
          </w:p>
        </w:tc>
      </w:tr>
      <w:tr w:rsidR="00DD4AF7" w:rsidRPr="00112FD1" w14:paraId="1123F04F" w14:textId="77777777" w:rsidTr="30B8E65E">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F675AE" w14:textId="77777777" w:rsidR="00DD4AF7" w:rsidRPr="00112FD1" w:rsidRDefault="00DD4AF7" w:rsidP="00DD4AF7">
            <w:pPr>
              <w:widowControl w:val="0"/>
              <w:numPr>
                <w:ilvl w:val="1"/>
                <w:numId w:val="17"/>
              </w:numPr>
              <w:suppressAutoHyphens/>
              <w:spacing w:before="40" w:after="40" w:line="240" w:lineRule="auto"/>
              <w:ind w:left="476" w:hanging="476"/>
              <w:contextualSpacing/>
              <w:rPr>
                <w:rFonts w:ascii="Tahoma" w:hAnsi="Tahoma" w:cs="Tahoma"/>
              </w:rPr>
            </w:pPr>
            <w:r w:rsidRPr="00112FD1">
              <w:rPr>
                <w:rFonts w:ascii="Tahoma" w:hAnsi="Tahoma" w:cs="Tahoma"/>
              </w:rPr>
              <w:t>Paslaugų garantinis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D73E6" w14:textId="050F148A" w:rsidR="00DD4AF7" w:rsidRPr="00112FD1" w:rsidRDefault="4736B835" w:rsidP="59A97AB4">
            <w:pPr>
              <w:widowControl w:val="0"/>
              <w:tabs>
                <w:tab w:val="left" w:pos="720"/>
              </w:tabs>
              <w:spacing w:before="40" w:after="40" w:line="240" w:lineRule="auto"/>
              <w:contextualSpacing/>
              <w:rPr>
                <w:rFonts w:ascii="Tahoma" w:hAnsi="Tahoma" w:cs="Tahoma"/>
              </w:rPr>
            </w:pPr>
            <w:r w:rsidRPr="59A97AB4">
              <w:rPr>
                <w:rFonts w:ascii="Tahoma" w:hAnsi="Tahoma" w:cs="Tahoma"/>
              </w:rPr>
              <w:t>12 mėnesių</w:t>
            </w:r>
          </w:p>
        </w:tc>
      </w:tr>
      <w:tr w:rsidR="00DD4AF7" w:rsidRPr="00112FD1" w14:paraId="51B40118" w14:textId="77777777" w:rsidTr="30B8E65E">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AC6D18E" w14:textId="77777777" w:rsidR="00DD4AF7" w:rsidRPr="00112FD1" w:rsidRDefault="00DD4AF7" w:rsidP="00DD4AF7">
            <w:pPr>
              <w:widowControl w:val="0"/>
              <w:numPr>
                <w:ilvl w:val="1"/>
                <w:numId w:val="17"/>
              </w:numPr>
              <w:tabs>
                <w:tab w:val="clear" w:pos="0"/>
                <w:tab w:val="left" w:pos="480"/>
              </w:tabs>
              <w:suppressAutoHyphens/>
              <w:spacing w:before="40" w:after="40" w:line="240" w:lineRule="auto"/>
              <w:ind w:left="22" w:hanging="22"/>
              <w:contextualSpacing/>
              <w:jc w:val="both"/>
              <w:rPr>
                <w:rFonts w:ascii="Tahoma" w:hAnsi="Tahoma" w:cs="Tahoma"/>
              </w:rPr>
            </w:pPr>
            <w:r w:rsidRPr="00112FD1">
              <w:rPr>
                <w:rFonts w:ascii="Tahoma" w:hAnsi="Tahoma" w:cs="Tahoma"/>
              </w:rPr>
              <w:t>Paslaugų trūkumų pastebėtų Paslaugų perdavimo – priėmimo metu ar (ir) po Akto pasirašymo pašalinimo terminas</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1F9AC" w14:textId="77777777" w:rsidR="00DD4AF7" w:rsidRPr="00112FD1" w:rsidRDefault="00DD4AF7" w:rsidP="00DD4AF7">
            <w:pPr>
              <w:widowControl w:val="0"/>
              <w:tabs>
                <w:tab w:val="left" w:pos="720"/>
              </w:tabs>
              <w:spacing w:before="40" w:after="40" w:line="240" w:lineRule="auto"/>
              <w:contextualSpacing/>
              <w:rPr>
                <w:rFonts w:ascii="Tahoma" w:hAnsi="Tahoma" w:cs="Tahoma"/>
              </w:rPr>
            </w:pPr>
            <w:r w:rsidRPr="00112FD1">
              <w:rPr>
                <w:rFonts w:ascii="Tahoma" w:hAnsi="Tahoma" w:cs="Tahoma"/>
                <w:bCs/>
              </w:rPr>
              <w:t>10 darbo dienų nuo informavimo apie pastebėtus trūkumus</w:t>
            </w:r>
          </w:p>
        </w:tc>
      </w:tr>
      <w:tr w:rsidR="00DD4AF7" w:rsidRPr="00112FD1" w14:paraId="29A0E390" w14:textId="77777777" w:rsidTr="30B8E65E">
        <w:trPr>
          <w:trHeight w:val="341"/>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9AC5BF" w14:textId="77777777" w:rsidR="00DD4AF7" w:rsidRPr="00112FD1" w:rsidRDefault="00DD4AF7" w:rsidP="00DD4AF7">
            <w:pPr>
              <w:pStyle w:val="ListParagraph"/>
              <w:widowControl w:val="0"/>
              <w:numPr>
                <w:ilvl w:val="0"/>
                <w:numId w:val="17"/>
              </w:numPr>
              <w:tabs>
                <w:tab w:val="left" w:pos="720"/>
              </w:tabs>
              <w:spacing w:after="0" w:line="240" w:lineRule="auto"/>
              <w:rPr>
                <w:rFonts w:ascii="Tahoma" w:hAnsi="Tahoma" w:cs="Tahoma"/>
                <w:b/>
                <w:bCs/>
              </w:rPr>
            </w:pPr>
            <w:r w:rsidRPr="00112FD1">
              <w:rPr>
                <w:rFonts w:ascii="Tahoma" w:hAnsi="Tahoma" w:cs="Tahoma"/>
                <w:b/>
                <w:bCs/>
              </w:rPr>
              <w:t>REIKALAVIMAI, SUSIJĘ SU NACIONALINIU SAUGUMU</w:t>
            </w:r>
          </w:p>
        </w:tc>
      </w:tr>
      <w:tr w:rsidR="00DD4AF7" w:rsidRPr="00112FD1" w14:paraId="2482D02B" w14:textId="77777777" w:rsidTr="30B8E65E">
        <w:trPr>
          <w:trHeight w:val="774"/>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C46E77A" w14:textId="77777777" w:rsidR="00DD4AF7" w:rsidRPr="00112FD1" w:rsidRDefault="00DD4AF7" w:rsidP="00DD4AF7">
            <w:pPr>
              <w:pStyle w:val="ListParagraph"/>
              <w:numPr>
                <w:ilvl w:val="2"/>
                <w:numId w:val="17"/>
              </w:numPr>
              <w:tabs>
                <w:tab w:val="left" w:pos="447"/>
                <w:tab w:val="left" w:pos="567"/>
                <w:tab w:val="left" w:pos="731"/>
              </w:tabs>
              <w:spacing w:after="0" w:line="276" w:lineRule="auto"/>
              <w:ind w:left="22" w:firstLine="0"/>
              <w:jc w:val="both"/>
              <w:rPr>
                <w:rFonts w:ascii="Tahoma" w:hAnsi="Tahoma" w:cs="Tahoma"/>
                <w:iCs/>
              </w:rPr>
            </w:pPr>
            <w:r w:rsidRPr="00112FD1">
              <w:rPr>
                <w:rFonts w:ascii="Tahoma" w:hAnsi="Tahoma" w:cs="Tahoma"/>
                <w:iCs/>
              </w:rPr>
              <w:t xml:space="preserve">Tiekėjo </w:t>
            </w:r>
            <w:r w:rsidRPr="00112FD1">
              <w:rPr>
                <w:rFonts w:ascii="Tahoma" w:hAnsi="Tahoma" w:cs="Tahoma"/>
                <w:bCs/>
                <w:iCs/>
              </w:rPr>
              <w:t>siūlomos</w:t>
            </w:r>
            <w:r w:rsidRPr="00112FD1">
              <w:rPr>
                <w:rFonts w:ascii="Tahoma" w:hAnsi="Tahoma" w:cs="Tahoma"/>
                <w:iCs/>
              </w:rPr>
              <w:t xml:space="preserve"> prekės (įskaitant jų gamintojus), paslaugos ar darbai neturi kelti grėsmės nacionaliniam saugumui. Tiekėjas teikdamas ir pasirašydamas pasiūlymą patvirtina, kad jo siūlomas prekės</w:t>
            </w:r>
            <w:r w:rsidRPr="00112FD1">
              <w:rPr>
                <w:rFonts w:ascii="Tahoma" w:hAnsi="Tahoma" w:cs="Tahoma"/>
                <w:iCs/>
                <w:vertAlign w:val="superscript"/>
              </w:rPr>
              <w:t xml:space="preserve"> </w:t>
            </w:r>
            <w:r w:rsidRPr="00112FD1">
              <w:rPr>
                <w:rFonts w:ascii="Tahoma" w:hAnsi="Tahoma" w:cs="Tahoma"/>
                <w:iCs/>
              </w:rPr>
              <w:t xml:space="preserve"> (įskaitant jų gamintojus), paslaugos ir (ar) darbai</w:t>
            </w:r>
            <w:r w:rsidRPr="00112FD1">
              <w:rPr>
                <w:rFonts w:ascii="Tahoma" w:hAnsi="Tahoma" w:cs="Tahoma"/>
                <w:iCs/>
                <w:vertAlign w:val="superscript"/>
              </w:rPr>
              <w:t xml:space="preserve"> </w:t>
            </w:r>
            <w:r w:rsidRPr="00112FD1">
              <w:rPr>
                <w:rFonts w:ascii="Tahoma" w:hAnsi="Tahoma" w:cs="Tahoma"/>
                <w:iCs/>
              </w:rPr>
              <w:t>nekelia grėsmės nacionaliniam saugumui.</w:t>
            </w:r>
          </w:p>
          <w:p w14:paraId="672B0255" w14:textId="77777777" w:rsidR="00DD4AF7" w:rsidRPr="00112FD1" w:rsidRDefault="00DD4AF7" w:rsidP="00DD4AF7">
            <w:pPr>
              <w:pStyle w:val="ListParagraph"/>
              <w:numPr>
                <w:ilvl w:val="2"/>
                <w:numId w:val="17"/>
              </w:numPr>
              <w:tabs>
                <w:tab w:val="left" w:pos="447"/>
                <w:tab w:val="left" w:pos="567"/>
                <w:tab w:val="left" w:pos="731"/>
              </w:tabs>
              <w:spacing w:after="0" w:line="276" w:lineRule="auto"/>
              <w:ind w:left="22" w:firstLine="0"/>
              <w:jc w:val="both"/>
              <w:rPr>
                <w:rFonts w:ascii="Tahoma" w:hAnsi="Tahoma" w:cs="Tahoma"/>
                <w:iCs/>
              </w:rPr>
            </w:pPr>
            <w:r w:rsidRPr="00112FD1">
              <w:rPr>
                <w:rFonts w:ascii="Tahoma" w:hAnsi="Tahoma" w:cs="Tahoma"/>
                <w:iCs/>
              </w:rPr>
              <w:t xml:space="preserve">Prekių gamintojas ar jį kontroliuojantis asmuo </w:t>
            </w:r>
            <w:r w:rsidRPr="00112FD1">
              <w:rPr>
                <w:rFonts w:ascii="Tahoma" w:hAnsi="Tahoma" w:cs="Tahoma"/>
                <w:bCs/>
                <w:iCs/>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78055240" w14:textId="77777777" w:rsidR="00DD4AF7" w:rsidRPr="00112FD1" w:rsidRDefault="00DD4AF7" w:rsidP="00DD4AF7">
            <w:pPr>
              <w:pStyle w:val="ListParagraph"/>
              <w:numPr>
                <w:ilvl w:val="2"/>
                <w:numId w:val="17"/>
              </w:numPr>
              <w:tabs>
                <w:tab w:val="left" w:pos="447"/>
                <w:tab w:val="left" w:pos="567"/>
                <w:tab w:val="left" w:pos="731"/>
              </w:tabs>
              <w:spacing w:after="0" w:line="276" w:lineRule="auto"/>
              <w:ind w:left="22" w:firstLine="0"/>
              <w:jc w:val="both"/>
              <w:rPr>
                <w:rFonts w:ascii="Tahoma" w:hAnsi="Tahoma" w:cs="Tahoma"/>
                <w:iCs/>
              </w:rPr>
            </w:pPr>
            <w:r w:rsidRPr="00112FD1">
              <w:rPr>
                <w:rFonts w:ascii="Tahoma" w:hAnsi="Tahoma" w:cs="Tahoma"/>
                <w:bCs/>
                <w:iCs/>
              </w:rPr>
              <w:t>Paslaugų teikimas negali būti vykdomas iš šio Lietuvos Respublikos viešųjų pirkimų įstatymo 92 straipsnio 14 dalyje numatytame sąraše nurodytų valstybių ar teritorijų.</w:t>
            </w:r>
          </w:p>
          <w:p w14:paraId="7F3161D3" w14:textId="77777777" w:rsidR="00DD4AF7" w:rsidRPr="00112FD1" w:rsidRDefault="00DD4AF7" w:rsidP="00DD4AF7">
            <w:pPr>
              <w:pStyle w:val="ListParagraph"/>
              <w:numPr>
                <w:ilvl w:val="2"/>
                <w:numId w:val="17"/>
              </w:numPr>
              <w:tabs>
                <w:tab w:val="left" w:pos="447"/>
                <w:tab w:val="left" w:pos="567"/>
                <w:tab w:val="left" w:pos="731"/>
                <w:tab w:val="left" w:pos="993"/>
              </w:tabs>
              <w:spacing w:after="0" w:line="276" w:lineRule="auto"/>
              <w:ind w:left="22" w:firstLine="0"/>
              <w:jc w:val="both"/>
              <w:rPr>
                <w:rFonts w:ascii="Tahoma" w:hAnsi="Tahoma" w:cs="Tahoma"/>
                <w:bCs/>
              </w:rPr>
            </w:pPr>
            <w:r w:rsidRPr="00112FD1">
              <w:rPr>
                <w:rFonts w:ascii="Tahoma" w:hAnsi="Tahoma" w:cs="Tahoma"/>
                <w:iCs/>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112FD1">
              <w:rPr>
                <w:rFonts w:ascii="Tahoma" w:hAnsi="Tahoma" w:cs="Tahoma"/>
                <w:bCs/>
                <w:iCs/>
              </w:rPr>
              <w:t xml:space="preserve">Lietuvos Respublikos viešųjų pirkimų įstatymo </w:t>
            </w:r>
            <w:r w:rsidRPr="00112FD1">
              <w:rPr>
                <w:rFonts w:ascii="Tahoma" w:hAnsi="Tahoma" w:cs="Tahoma"/>
                <w:iCs/>
              </w:rPr>
              <w:t>37 straipsnio 9 dalis netaikoma.</w:t>
            </w:r>
          </w:p>
        </w:tc>
      </w:tr>
      <w:tr w:rsidR="00DD4AF7" w:rsidRPr="00112FD1" w14:paraId="7FC7FC20" w14:textId="77777777" w:rsidTr="30B8E65E">
        <w:trPr>
          <w:trHeight w:val="274"/>
          <w:jc w:val="center"/>
        </w:trPr>
        <w:tc>
          <w:tcPr>
            <w:tcW w:w="8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78C67B" w14:textId="77777777" w:rsidR="00DD4AF7" w:rsidRPr="00112FD1" w:rsidRDefault="00DD4AF7" w:rsidP="00DD4AF7">
            <w:pPr>
              <w:widowControl w:val="0"/>
              <w:numPr>
                <w:ilvl w:val="1"/>
                <w:numId w:val="17"/>
              </w:numPr>
              <w:tabs>
                <w:tab w:val="clear" w:pos="0"/>
                <w:tab w:val="left" w:pos="480"/>
              </w:tabs>
              <w:suppressAutoHyphens/>
              <w:spacing w:before="40" w:after="40" w:line="240" w:lineRule="auto"/>
              <w:ind w:left="22" w:hanging="22"/>
              <w:contextualSpacing/>
              <w:jc w:val="both"/>
              <w:rPr>
                <w:rFonts w:ascii="Tahoma" w:hAnsi="Tahoma" w:cs="Tahoma"/>
              </w:rPr>
            </w:pPr>
            <w:r w:rsidRPr="00112FD1">
              <w:rPr>
                <w:rFonts w:ascii="Tahoma" w:hAnsi="Tahoma" w:cs="Tahoma"/>
              </w:rPr>
              <w:t xml:space="preserve">Perkančioji organizacija, Nacionaliniam saugumui užtikrinti svarbių objektų </w:t>
            </w:r>
            <w:r w:rsidRPr="00112FD1">
              <w:rPr>
                <w:rFonts w:ascii="Tahoma" w:hAnsi="Tahoma" w:cs="Tahoma"/>
              </w:rPr>
              <w:lastRenderedPageBreak/>
              <w:t xml:space="preserve">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 </w:t>
            </w:r>
          </w:p>
          <w:p w14:paraId="396333C0" w14:textId="77777777" w:rsidR="00DD4AF7" w:rsidRPr="00112FD1" w:rsidRDefault="00DD4AF7" w:rsidP="00DD4AF7">
            <w:pPr>
              <w:widowControl w:val="0"/>
              <w:tabs>
                <w:tab w:val="left" w:pos="480"/>
              </w:tabs>
              <w:suppressAutoHyphens/>
              <w:spacing w:before="40" w:after="40" w:line="240" w:lineRule="auto"/>
              <w:ind w:left="22"/>
              <w:contextualSpacing/>
              <w:jc w:val="both"/>
              <w:rPr>
                <w:rFonts w:ascii="Tahoma" w:hAnsi="Tahoma" w:cs="Tahoma"/>
              </w:rPr>
            </w:pPr>
            <w:r w:rsidRPr="00112FD1">
              <w:rPr>
                <w:rFonts w:ascii="Tahoma" w:hAnsi="Tahoma" w:cs="Tahoma"/>
              </w:rPr>
              <w:t>PASTABA. Taikoma, jei pirkimas susijęs su nacionaliniu saugumu</w:t>
            </w:r>
          </w:p>
        </w:tc>
        <w:sdt>
          <w:sdtPr>
            <w:rPr>
              <w:rFonts w:ascii="Tahoma" w:hAnsi="Tahoma" w:cs="Tahoma"/>
              <w:color w:val="000000" w:themeColor="text1"/>
            </w:rPr>
            <w:alias w:val="Pasirinkti"/>
            <w:tag w:val="Pasirinkti"/>
            <w:id w:val="833260932"/>
            <w:placeholder>
              <w:docPart w:val="CC17A87E70E34418996689F7597491A4"/>
            </w:placeholder>
            <w:comboBox>
              <w:listItem w:displayText="Pasirinkti" w:value="Pasirinkti"/>
              <w:listItem w:displayText="Taip" w:value="Taip"/>
              <w:listItem w:displayText="Ne" w:value="Ne"/>
            </w:comboBox>
          </w:sdtPr>
          <w:sdtContent>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52923" w14:textId="77777777" w:rsidR="00DD4AF7" w:rsidRPr="00112FD1" w:rsidRDefault="00BA236D" w:rsidP="00DD4AF7">
                <w:pPr>
                  <w:widowControl w:val="0"/>
                  <w:tabs>
                    <w:tab w:val="left" w:pos="720"/>
                  </w:tabs>
                  <w:spacing w:before="40" w:after="40" w:line="240" w:lineRule="auto"/>
                  <w:contextualSpacing/>
                  <w:rPr>
                    <w:rFonts w:ascii="Tahoma" w:hAnsi="Tahoma" w:cs="Tahoma"/>
                  </w:rPr>
                </w:pPr>
                <w:r w:rsidRPr="00112FD1">
                  <w:rPr>
                    <w:rFonts w:ascii="Tahoma" w:hAnsi="Tahoma" w:cs="Tahoma"/>
                    <w:bCs/>
                    <w:color w:val="000000" w:themeColor="text1"/>
                  </w:rPr>
                  <w:t>Ne</w:t>
                </w:r>
              </w:p>
            </w:tc>
          </w:sdtContent>
        </w:sdt>
      </w:tr>
      <w:tr w:rsidR="00DD4AF7" w:rsidRPr="00112FD1" w14:paraId="13C49B85" w14:textId="77777777" w:rsidTr="30B8E65E">
        <w:trPr>
          <w:trHeight w:val="35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2064B7" w14:textId="77777777" w:rsidR="00DD4AF7" w:rsidRPr="00112FD1" w:rsidRDefault="00DD4AF7" w:rsidP="00DD4AF7">
            <w:pPr>
              <w:pStyle w:val="ListParagraph"/>
              <w:numPr>
                <w:ilvl w:val="0"/>
                <w:numId w:val="17"/>
              </w:numPr>
              <w:tabs>
                <w:tab w:val="left" w:pos="993"/>
              </w:tabs>
              <w:spacing w:after="0" w:line="240" w:lineRule="auto"/>
              <w:jc w:val="both"/>
              <w:rPr>
                <w:rFonts w:ascii="Tahoma" w:hAnsi="Tahoma" w:cs="Tahoma"/>
                <w:b/>
                <w:color w:val="000000" w:themeColor="text1"/>
              </w:rPr>
            </w:pPr>
            <w:r w:rsidRPr="00112FD1">
              <w:rPr>
                <w:rFonts w:ascii="Tahoma" w:hAnsi="Tahoma" w:cs="Tahoma"/>
                <w:b/>
                <w:color w:val="000000" w:themeColor="text1"/>
              </w:rPr>
              <w:t>APLINKOSAUGINIAI REIKALAVIMAI</w:t>
            </w:r>
          </w:p>
        </w:tc>
      </w:tr>
      <w:tr w:rsidR="00DD4AF7" w:rsidRPr="00112FD1" w14:paraId="22B4DF82"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8F0B63" w14:textId="77777777" w:rsidR="00DD4AF7" w:rsidRPr="00112FD1" w:rsidRDefault="00DD4AF7" w:rsidP="00DD4AF7">
            <w:pPr>
              <w:pStyle w:val="ListParagraph"/>
              <w:numPr>
                <w:ilvl w:val="1"/>
                <w:numId w:val="17"/>
              </w:numPr>
              <w:tabs>
                <w:tab w:val="left" w:pos="589"/>
                <w:tab w:val="left" w:pos="993"/>
              </w:tabs>
              <w:spacing w:after="0" w:line="240" w:lineRule="auto"/>
              <w:ind w:left="0" w:firstLine="0"/>
              <w:jc w:val="both"/>
              <w:rPr>
                <w:rFonts w:ascii="Tahoma" w:hAnsi="Tahoma" w:cs="Tahoma"/>
                <w:color w:val="000000" w:themeColor="text1"/>
              </w:rPr>
            </w:pPr>
            <w:r w:rsidRPr="00112FD1">
              <w:rPr>
                <w:rFonts w:ascii="Tahoma" w:hAnsi="Tahoma" w:cs="Tahoma"/>
              </w:rPr>
              <w:t xml:space="preserve">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 </w:t>
            </w:r>
          </w:p>
        </w:tc>
      </w:tr>
      <w:tr w:rsidR="00DD4AF7" w:rsidRPr="00112FD1" w14:paraId="6B3D9F6A" w14:textId="77777777" w:rsidTr="30B8E65E">
        <w:trPr>
          <w:trHeight w:val="339"/>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EF5286" w14:textId="77777777" w:rsidR="00DD4AF7" w:rsidRPr="00112FD1" w:rsidRDefault="00DD4AF7" w:rsidP="00DD4AF7">
            <w:pPr>
              <w:pStyle w:val="ListParagraph"/>
              <w:numPr>
                <w:ilvl w:val="0"/>
                <w:numId w:val="17"/>
              </w:numPr>
              <w:tabs>
                <w:tab w:val="left" w:pos="993"/>
              </w:tabs>
              <w:spacing w:after="0" w:line="240" w:lineRule="auto"/>
              <w:jc w:val="both"/>
              <w:rPr>
                <w:rFonts w:ascii="Tahoma" w:hAnsi="Tahoma" w:cs="Tahoma"/>
                <w:b/>
                <w:color w:val="000000" w:themeColor="text1"/>
              </w:rPr>
            </w:pPr>
            <w:r w:rsidRPr="00112FD1">
              <w:rPr>
                <w:rFonts w:ascii="Tahoma" w:hAnsi="Tahoma" w:cs="Tahoma"/>
                <w:b/>
              </w:rPr>
              <w:t>HIERARCHIJA</w:t>
            </w:r>
          </w:p>
        </w:tc>
      </w:tr>
      <w:tr w:rsidR="00DD4AF7" w:rsidRPr="00112FD1" w14:paraId="0C5D7B17"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19A350" w14:textId="77777777" w:rsidR="00DD4AF7" w:rsidRPr="00112FD1" w:rsidRDefault="00DD4AF7" w:rsidP="00DD4AF7">
            <w:pPr>
              <w:pStyle w:val="ListParagraph"/>
              <w:numPr>
                <w:ilvl w:val="1"/>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 xml:space="preserve">Ši Techninė specifikacija yra vientisas ir nedalomas dokumentas. </w:t>
            </w:r>
          </w:p>
          <w:p w14:paraId="109B0D01" w14:textId="77777777" w:rsidR="00DD4AF7" w:rsidRPr="00112FD1" w:rsidRDefault="00DD4AF7" w:rsidP="00DD4AF7">
            <w:pPr>
              <w:pStyle w:val="ListParagraph"/>
              <w:numPr>
                <w:ilvl w:val="1"/>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Techninės specifikacijos aiškinimo ir taikymo tikslais nustatoma tokia Pirkimo dokumentų viršenybės tvarka:</w:t>
            </w:r>
          </w:p>
          <w:p w14:paraId="274EAA25"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Skelbimas apie Pirkimą;</w:t>
            </w:r>
          </w:p>
          <w:p w14:paraId="0FE20B8F"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Sutarties specialioji dalis;</w:t>
            </w:r>
          </w:p>
          <w:p w14:paraId="6DE236AD"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Techninė specifikacija;</w:t>
            </w:r>
          </w:p>
          <w:p w14:paraId="1A5880DD"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Techninė specifikacijos priedas „Reikalavimai pirkimo objektui“ (jei taikoma);</w:t>
            </w:r>
          </w:p>
          <w:p w14:paraId="5054550F"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Sutarties bendroji dalis;</w:t>
            </w:r>
          </w:p>
          <w:p w14:paraId="4E4FF1D2"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Pirkimo sąlygos;</w:t>
            </w:r>
          </w:p>
          <w:p w14:paraId="6BFCE92B"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Pirkimo sąlygų priedai;</w:t>
            </w:r>
          </w:p>
          <w:p w14:paraId="6089F554" w14:textId="77777777" w:rsidR="00DD4AF7" w:rsidRPr="00112FD1" w:rsidRDefault="00DD4AF7" w:rsidP="00DD4AF7">
            <w:pPr>
              <w:pStyle w:val="ListParagraph"/>
              <w:numPr>
                <w:ilvl w:val="2"/>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Tiekėjo pasiūlymas.</w:t>
            </w:r>
          </w:p>
          <w:p w14:paraId="27958822" w14:textId="77777777" w:rsidR="00DD4AF7" w:rsidRPr="00112FD1" w:rsidRDefault="00DD4AF7" w:rsidP="00DD4AF7">
            <w:pPr>
              <w:pStyle w:val="ListParagraph"/>
              <w:numPr>
                <w:ilvl w:val="1"/>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Jei bet kuriame iš 8.2 punkte nurodytų dokumentų yra dviprasmybių, neatitikimų ar prieštaravimų aukštesnės galios dokumentuose nustatytoms sąlygoms, šios visuomet yra laikomos turinčiomis viršenybę prieš žemesnės galios dokumente nustatytas sąlygas nuo jų nustatymo momento.</w:t>
            </w:r>
          </w:p>
          <w:p w14:paraId="2E945A6B" w14:textId="77777777" w:rsidR="00DD4AF7" w:rsidRPr="00112FD1" w:rsidRDefault="00DD4AF7" w:rsidP="00DD4AF7">
            <w:pPr>
              <w:pStyle w:val="ListParagraph"/>
              <w:numPr>
                <w:ilvl w:val="1"/>
                <w:numId w:val="17"/>
              </w:numPr>
              <w:tabs>
                <w:tab w:val="left" w:pos="585"/>
              </w:tabs>
              <w:spacing w:after="0" w:line="240" w:lineRule="auto"/>
              <w:ind w:left="0" w:firstLine="0"/>
              <w:contextualSpacing w:val="0"/>
              <w:jc w:val="both"/>
              <w:rPr>
                <w:rFonts w:ascii="Tahoma" w:hAnsi="Tahoma" w:cs="Tahoma"/>
              </w:rPr>
            </w:pPr>
            <w:r w:rsidRPr="00112FD1">
              <w:rPr>
                <w:rFonts w:ascii="Tahoma" w:hAnsi="Tahoma" w:cs="Tahoma"/>
              </w:rPr>
              <w:t xml:space="preserve"> Tuo atveju, jei Tiekėjo pateikti dokumentai, įskaitant licencijas, jų naudojimo taisyklės ar pan., prieštarauja 8.2.1-8.2.7 punkte nurodytuose dokumentuose nustatytoms sąlygoms, vadovaujamasi 8.2.1-8.2.7 p. nurodytų dokumentų nuostatomis.</w:t>
            </w:r>
          </w:p>
        </w:tc>
      </w:tr>
      <w:tr w:rsidR="00DD4AF7" w:rsidRPr="00112FD1" w14:paraId="51D1372A" w14:textId="77777777" w:rsidTr="30B8E65E">
        <w:trPr>
          <w:trHeight w:val="245"/>
          <w:jc w:val="center"/>
        </w:trPr>
        <w:tc>
          <w:tcPr>
            <w:tcW w:w="10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47C804" w14:textId="77777777" w:rsidR="00DD4AF7" w:rsidRPr="00112FD1" w:rsidRDefault="00DD4AF7" w:rsidP="00DD4AF7">
            <w:pPr>
              <w:pStyle w:val="ListParagraph"/>
              <w:numPr>
                <w:ilvl w:val="0"/>
                <w:numId w:val="17"/>
              </w:numPr>
              <w:tabs>
                <w:tab w:val="left" w:pos="585"/>
              </w:tabs>
              <w:spacing w:after="0" w:line="240" w:lineRule="auto"/>
              <w:contextualSpacing w:val="0"/>
              <w:jc w:val="both"/>
              <w:rPr>
                <w:rFonts w:ascii="Tahoma" w:hAnsi="Tahoma" w:cs="Tahoma"/>
                <w:b/>
              </w:rPr>
            </w:pPr>
            <w:r w:rsidRPr="00112FD1">
              <w:rPr>
                <w:rFonts w:ascii="Tahoma" w:hAnsi="Tahoma" w:cs="Tahoma"/>
                <w:b/>
              </w:rPr>
              <w:t>PRIEDAI</w:t>
            </w:r>
          </w:p>
        </w:tc>
      </w:tr>
      <w:tr w:rsidR="00DD4AF7" w:rsidRPr="00112FD1" w14:paraId="08915163"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E2DE2" w14:textId="77777777" w:rsidR="00DD4AF7" w:rsidRPr="00112FD1" w:rsidRDefault="00DD4AF7" w:rsidP="00DD4AF7">
            <w:pPr>
              <w:pStyle w:val="ListParagraph"/>
              <w:widowControl w:val="0"/>
              <w:numPr>
                <w:ilvl w:val="1"/>
                <w:numId w:val="17"/>
              </w:numPr>
              <w:tabs>
                <w:tab w:val="left" w:pos="589"/>
              </w:tabs>
              <w:suppressAutoHyphens/>
              <w:spacing w:before="40" w:after="40" w:line="240" w:lineRule="auto"/>
              <w:ind w:left="22" w:firstLine="0"/>
              <w:rPr>
                <w:rFonts w:ascii="Tahoma" w:hAnsi="Tahoma" w:cs="Tahoma"/>
              </w:rPr>
            </w:pPr>
            <w:r w:rsidRPr="00112FD1">
              <w:rPr>
                <w:rFonts w:ascii="Tahoma" w:hAnsi="Tahoma" w:cs="Tahoma"/>
              </w:rPr>
              <w:t>Priedas Nr. 1</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18F6" w14:textId="77777777" w:rsidR="00DD4AF7" w:rsidRPr="00112FD1" w:rsidRDefault="00EA0083" w:rsidP="007D07A7">
            <w:pPr>
              <w:rPr>
                <w:rFonts w:ascii="Tahoma" w:hAnsi="Tahoma" w:cs="Tahoma"/>
                <w:color w:val="00B050"/>
              </w:rPr>
            </w:pPr>
            <w:r w:rsidRPr="00112FD1">
              <w:rPr>
                <w:rFonts w:ascii="Tahoma" w:hAnsi="Tahoma" w:cs="Tahoma"/>
              </w:rPr>
              <w:t>Reikalavimai pirkimo objektui</w:t>
            </w:r>
          </w:p>
        </w:tc>
      </w:tr>
      <w:tr w:rsidR="00DD4AF7" w:rsidRPr="00112FD1" w14:paraId="23F01EF0" w14:textId="77777777" w:rsidTr="30B8E65E">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EC0966" w14:textId="77777777" w:rsidR="00DD4AF7" w:rsidRPr="00112FD1" w:rsidRDefault="00DD4AF7" w:rsidP="00DD4AF7">
            <w:pPr>
              <w:pStyle w:val="ListParagraph"/>
              <w:widowControl w:val="0"/>
              <w:numPr>
                <w:ilvl w:val="1"/>
                <w:numId w:val="17"/>
              </w:numPr>
              <w:tabs>
                <w:tab w:val="left" w:pos="589"/>
              </w:tabs>
              <w:suppressAutoHyphens/>
              <w:spacing w:before="40" w:after="40" w:line="240" w:lineRule="auto"/>
              <w:ind w:left="22" w:firstLine="0"/>
              <w:rPr>
                <w:rFonts w:ascii="Tahoma" w:hAnsi="Tahoma" w:cs="Tahoma"/>
              </w:rPr>
            </w:pPr>
            <w:r w:rsidRPr="00112FD1">
              <w:rPr>
                <w:rFonts w:ascii="Tahoma" w:hAnsi="Tahoma" w:cs="Tahoma"/>
              </w:rPr>
              <w:t>Priedas Nr. 2</w:t>
            </w:r>
          </w:p>
        </w:tc>
        <w:tc>
          <w:tcPr>
            <w:tcW w:w="5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15E00" w14:textId="77777777" w:rsidR="00DD4AF7" w:rsidRPr="00112FD1" w:rsidRDefault="007D07A7" w:rsidP="00DD4AF7">
            <w:pPr>
              <w:tabs>
                <w:tab w:val="left" w:pos="993"/>
              </w:tabs>
              <w:spacing w:line="240" w:lineRule="auto"/>
              <w:contextualSpacing/>
              <w:jc w:val="both"/>
              <w:rPr>
                <w:rFonts w:ascii="Tahoma" w:hAnsi="Tahoma" w:cs="Tahoma"/>
                <w:b/>
                <w:color w:val="000000" w:themeColor="text1"/>
              </w:rPr>
            </w:pPr>
            <w:r w:rsidRPr="00112FD1">
              <w:rPr>
                <w:rStyle w:val="Strong"/>
                <w:rFonts w:ascii="Tahoma" w:hAnsi="Tahoma" w:cs="Tahoma"/>
                <w:b w:val="0"/>
              </w:rPr>
              <w:t>Politinių organizacijų narių registro (POLONR) kūrimo ir diegimo paslaugų techninė specifikacija</w:t>
            </w:r>
          </w:p>
        </w:tc>
      </w:tr>
    </w:tbl>
    <w:p w14:paraId="4DDF9742" w14:textId="77777777" w:rsidR="00141971" w:rsidRPr="00112FD1" w:rsidRDefault="00141971" w:rsidP="00A309FD">
      <w:pPr>
        <w:tabs>
          <w:tab w:val="left" w:pos="284"/>
        </w:tabs>
        <w:jc w:val="center"/>
        <w:rPr>
          <w:rFonts w:ascii="Tahoma" w:hAnsi="Tahoma" w:cs="Tahoma"/>
          <w:b/>
        </w:rPr>
      </w:pPr>
    </w:p>
    <w:p w14:paraId="15BA900D" w14:textId="77777777" w:rsidR="00596236" w:rsidRPr="00112FD1" w:rsidRDefault="00596236" w:rsidP="00596236">
      <w:pPr>
        <w:pStyle w:val="ListParagraph"/>
        <w:tabs>
          <w:tab w:val="left" w:pos="284"/>
          <w:tab w:val="left" w:pos="426"/>
        </w:tabs>
        <w:ind w:left="567" w:right="-731"/>
        <w:jc w:val="both"/>
        <w:rPr>
          <w:rFonts w:ascii="Tahoma" w:eastAsia="Times New Roman" w:hAnsi="Tahoma" w:cs="Tahoma"/>
          <w:color w:val="000000" w:themeColor="text1"/>
          <w:lang w:eastAsia="lt-LT"/>
        </w:rPr>
      </w:pPr>
    </w:p>
    <w:p w14:paraId="31350ABB" w14:textId="77777777" w:rsidR="00523420" w:rsidRPr="00112FD1" w:rsidRDefault="00523420" w:rsidP="00596236">
      <w:pPr>
        <w:pStyle w:val="Heading1"/>
        <w:numPr>
          <w:ilvl w:val="0"/>
          <w:numId w:val="0"/>
        </w:numPr>
        <w:ind w:left="360"/>
        <w:rPr>
          <w:rFonts w:cs="Tahoma"/>
          <w:sz w:val="22"/>
          <w:szCs w:val="22"/>
        </w:rPr>
        <w:sectPr w:rsidR="00523420" w:rsidRPr="00112FD1" w:rsidSect="004519F8">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440" w:left="1440" w:header="567" w:footer="567" w:gutter="0"/>
          <w:cols w:space="1296"/>
          <w:docGrid w:linePitch="360"/>
        </w:sectPr>
      </w:pPr>
    </w:p>
    <w:p w14:paraId="5AE970C3" w14:textId="77777777" w:rsidR="009464A0" w:rsidRPr="00112FD1" w:rsidRDefault="009464A0" w:rsidP="009464A0">
      <w:pPr>
        <w:jc w:val="right"/>
        <w:rPr>
          <w:rFonts w:ascii="Tahoma" w:eastAsia="Times New Roman" w:hAnsi="Tahoma" w:cs="Tahoma"/>
        </w:rPr>
      </w:pPr>
      <w:r w:rsidRPr="00112FD1">
        <w:rPr>
          <w:rFonts w:ascii="Tahoma" w:eastAsia="Times New Roman" w:hAnsi="Tahoma" w:cs="Tahoma"/>
        </w:rPr>
        <w:lastRenderedPageBreak/>
        <w:t>Techninės specifikacijos Priedas Nr. 1 „Reikalavimai pirkimo objektui“</w:t>
      </w:r>
    </w:p>
    <w:p w14:paraId="4897D7F5" w14:textId="77777777" w:rsidR="009464A0" w:rsidRPr="00845C1F" w:rsidRDefault="009464A0" w:rsidP="009464A0">
      <w:pPr>
        <w:jc w:val="center"/>
        <w:rPr>
          <w:rFonts w:ascii="Tahoma" w:hAnsi="Tahoma" w:cs="Tahoma"/>
          <w:lang w:val="en-US"/>
        </w:rPr>
      </w:pPr>
    </w:p>
    <w:p w14:paraId="0444BA28" w14:textId="77777777" w:rsidR="009464A0" w:rsidRPr="00845C1F" w:rsidRDefault="009464A0" w:rsidP="009464A0">
      <w:pPr>
        <w:jc w:val="center"/>
        <w:rPr>
          <w:rFonts w:ascii="Tahoma" w:hAnsi="Tahoma" w:cs="Tahoma"/>
          <w:b/>
        </w:rPr>
      </w:pPr>
      <w:r w:rsidRPr="00845C1F">
        <w:rPr>
          <w:rFonts w:ascii="Tahoma" w:hAnsi="Tahoma" w:cs="Tahoma"/>
          <w:b/>
        </w:rPr>
        <w:t xml:space="preserve"> Reikalavimai pirkimo objektui</w:t>
      </w:r>
    </w:p>
    <w:sdt>
      <w:sdtPr>
        <w:rPr>
          <w:rFonts w:ascii="Tahoma" w:eastAsiaTheme="minorEastAsia" w:hAnsi="Tahoma" w:cs="Tahoma"/>
          <w:color w:val="auto"/>
          <w:sz w:val="22"/>
          <w:szCs w:val="22"/>
          <w:lang w:val="lt-LT"/>
        </w:rPr>
        <w:id w:val="-264763229"/>
        <w:docPartObj>
          <w:docPartGallery w:val="Table of Contents"/>
          <w:docPartUnique/>
        </w:docPartObj>
      </w:sdtPr>
      <w:sdtEndPr>
        <w:rPr>
          <w:b/>
          <w:bCs/>
          <w:noProof/>
        </w:rPr>
      </w:sdtEndPr>
      <w:sdtContent>
        <w:p w14:paraId="5BA65670" w14:textId="77777777" w:rsidR="009464A0" w:rsidRPr="00845C1F" w:rsidRDefault="009464A0" w:rsidP="009464A0">
          <w:pPr>
            <w:pStyle w:val="TOCHeading"/>
            <w:rPr>
              <w:rFonts w:ascii="Tahoma" w:hAnsi="Tahoma" w:cs="Tahoma"/>
              <w:color w:val="auto"/>
              <w:sz w:val="22"/>
              <w:szCs w:val="22"/>
            </w:rPr>
          </w:pPr>
          <w:r w:rsidRPr="00845C1F">
            <w:rPr>
              <w:rFonts w:ascii="Tahoma" w:hAnsi="Tahoma" w:cs="Tahoma"/>
              <w:color w:val="auto"/>
              <w:sz w:val="22"/>
              <w:szCs w:val="22"/>
            </w:rPr>
            <w:t>TURINYS</w:t>
          </w:r>
        </w:p>
        <w:p w14:paraId="174EF296" w14:textId="77777777" w:rsidR="009464A0" w:rsidRPr="00112FD1" w:rsidRDefault="009464A0" w:rsidP="009464A0">
          <w:pPr>
            <w:rPr>
              <w:rFonts w:ascii="Tahoma" w:hAnsi="Tahoma" w:cs="Tahoma"/>
              <w:lang w:val="en-US"/>
            </w:rPr>
          </w:pPr>
        </w:p>
        <w:p w14:paraId="4ABD2D8C" w14:textId="77777777" w:rsidR="009464A0" w:rsidRPr="00845C1F" w:rsidRDefault="009464A0" w:rsidP="009464A0">
          <w:pPr>
            <w:pStyle w:val="TOC1"/>
            <w:rPr>
              <w:rFonts w:ascii="Tahoma" w:eastAsiaTheme="minorEastAsia" w:hAnsi="Tahoma" w:cs="Tahoma"/>
              <w:noProof/>
              <w:szCs w:val="22"/>
              <w:lang w:val="lt-LT" w:eastAsia="lt-LT"/>
            </w:rPr>
          </w:pPr>
          <w:r w:rsidRPr="00845C1F">
            <w:rPr>
              <w:rFonts w:ascii="Tahoma" w:hAnsi="Tahoma" w:cs="Tahoma"/>
              <w:szCs w:val="22"/>
            </w:rPr>
            <w:fldChar w:fldCharType="begin"/>
          </w:r>
          <w:r w:rsidRPr="00845C1F">
            <w:rPr>
              <w:rFonts w:ascii="Tahoma" w:hAnsi="Tahoma" w:cs="Tahoma"/>
              <w:szCs w:val="22"/>
            </w:rPr>
            <w:instrText xml:space="preserve"> TOC \o "1-3" \h \z \u </w:instrText>
          </w:r>
          <w:r w:rsidRPr="00845C1F">
            <w:rPr>
              <w:rFonts w:ascii="Tahoma" w:hAnsi="Tahoma" w:cs="Tahoma"/>
              <w:szCs w:val="22"/>
            </w:rPr>
            <w:fldChar w:fldCharType="separate"/>
          </w:r>
          <w:hyperlink w:anchor="_Toc146104434" w:history="1">
            <w:r w:rsidRPr="00845C1F">
              <w:rPr>
                <w:rStyle w:val="Hyperlink"/>
                <w:rFonts w:ascii="Tahoma" w:hAnsi="Tahoma" w:cs="Tahoma"/>
                <w:noProof/>
                <w:szCs w:val="22"/>
              </w:rPr>
              <w:t>1</w:t>
            </w:r>
            <w:r w:rsidRPr="00845C1F">
              <w:rPr>
                <w:rFonts w:ascii="Tahoma" w:eastAsiaTheme="minorEastAsia" w:hAnsi="Tahoma" w:cs="Tahoma"/>
                <w:noProof/>
                <w:szCs w:val="22"/>
                <w:lang w:val="lt-LT" w:eastAsia="lt-LT"/>
              </w:rPr>
              <w:tab/>
            </w:r>
            <w:r w:rsidRPr="00845C1F">
              <w:rPr>
                <w:rStyle w:val="Hyperlink"/>
                <w:rFonts w:ascii="Tahoma" w:hAnsi="Tahoma" w:cs="Tahoma"/>
                <w:noProof/>
                <w:szCs w:val="22"/>
              </w:rPr>
              <w:t>SANTRAUKA</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_Toc146104434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2</w:t>
            </w:r>
            <w:r w:rsidRPr="00845C1F">
              <w:rPr>
                <w:rFonts w:ascii="Tahoma" w:hAnsi="Tahoma" w:cs="Tahoma"/>
                <w:noProof/>
                <w:webHidden/>
                <w:szCs w:val="22"/>
              </w:rPr>
              <w:fldChar w:fldCharType="end"/>
            </w:r>
          </w:hyperlink>
        </w:p>
        <w:p w14:paraId="56893185" w14:textId="77777777" w:rsidR="009464A0" w:rsidRPr="00845C1F" w:rsidRDefault="009464A0" w:rsidP="009464A0">
          <w:pPr>
            <w:pStyle w:val="TOC1"/>
            <w:rPr>
              <w:rFonts w:ascii="Tahoma" w:eastAsiaTheme="minorEastAsia" w:hAnsi="Tahoma" w:cs="Tahoma"/>
              <w:noProof/>
              <w:szCs w:val="22"/>
              <w:lang w:val="lt-LT" w:eastAsia="lt-LT"/>
            </w:rPr>
          </w:pPr>
          <w:hyperlink w:anchor="_Toc146104435" w:history="1">
            <w:r w:rsidRPr="00845C1F">
              <w:rPr>
                <w:rStyle w:val="Hyperlink"/>
                <w:rFonts w:ascii="Tahoma" w:hAnsi="Tahoma" w:cs="Tahoma"/>
                <w:noProof/>
                <w:szCs w:val="22"/>
              </w:rPr>
              <w:t>2</w:t>
            </w:r>
            <w:r w:rsidRPr="00845C1F">
              <w:rPr>
                <w:rFonts w:ascii="Tahoma" w:eastAsiaTheme="minorEastAsia" w:hAnsi="Tahoma" w:cs="Tahoma"/>
                <w:noProof/>
                <w:szCs w:val="22"/>
                <w:lang w:val="lt-LT" w:eastAsia="lt-LT"/>
              </w:rPr>
              <w:tab/>
            </w:r>
            <w:r w:rsidRPr="00845C1F">
              <w:rPr>
                <w:rStyle w:val="Hyperlink"/>
                <w:rFonts w:ascii="Tahoma" w:hAnsi="Tahoma" w:cs="Tahoma"/>
                <w:noProof/>
                <w:szCs w:val="22"/>
              </w:rPr>
              <w:t>BENDRA INFORMACIJA</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_Toc146104435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2</w:t>
            </w:r>
            <w:r w:rsidRPr="00845C1F">
              <w:rPr>
                <w:rFonts w:ascii="Tahoma" w:hAnsi="Tahoma" w:cs="Tahoma"/>
                <w:noProof/>
                <w:webHidden/>
                <w:szCs w:val="22"/>
              </w:rPr>
              <w:fldChar w:fldCharType="end"/>
            </w:r>
          </w:hyperlink>
        </w:p>
        <w:p w14:paraId="683D971A" w14:textId="77777777" w:rsidR="009464A0" w:rsidRPr="00845C1F" w:rsidRDefault="009464A0" w:rsidP="009464A0">
          <w:pPr>
            <w:pStyle w:val="TOC1"/>
            <w:rPr>
              <w:rFonts w:ascii="Tahoma" w:eastAsiaTheme="minorEastAsia" w:hAnsi="Tahoma" w:cs="Tahoma"/>
              <w:noProof/>
              <w:szCs w:val="22"/>
              <w:lang w:val="lt-LT" w:eastAsia="lt-LT"/>
            </w:rPr>
          </w:pPr>
          <w:hyperlink w:anchor="_Toc146104436" w:history="1">
            <w:r w:rsidRPr="00845C1F">
              <w:rPr>
                <w:rStyle w:val="Hyperlink"/>
                <w:rFonts w:ascii="Tahoma" w:hAnsi="Tahoma" w:cs="Tahoma"/>
                <w:noProof/>
                <w:szCs w:val="22"/>
              </w:rPr>
              <w:t>3</w:t>
            </w:r>
            <w:r w:rsidRPr="00845C1F">
              <w:rPr>
                <w:rFonts w:ascii="Tahoma" w:eastAsiaTheme="minorEastAsia" w:hAnsi="Tahoma" w:cs="Tahoma"/>
                <w:noProof/>
                <w:szCs w:val="22"/>
                <w:lang w:val="lt-LT" w:eastAsia="lt-LT"/>
              </w:rPr>
              <w:tab/>
            </w:r>
            <w:r w:rsidRPr="00845C1F">
              <w:rPr>
                <w:rStyle w:val="Hyperlink"/>
                <w:rFonts w:ascii="Tahoma" w:hAnsi="Tahoma" w:cs="Tahoma"/>
                <w:noProof/>
                <w:szCs w:val="22"/>
              </w:rPr>
              <w:t>INFORMACIJA apie POLONR kūrimo ir diegimo projektą</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_Toc146104436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2</w:t>
            </w:r>
            <w:r w:rsidRPr="00845C1F">
              <w:rPr>
                <w:rFonts w:ascii="Tahoma" w:hAnsi="Tahoma" w:cs="Tahoma"/>
                <w:noProof/>
                <w:webHidden/>
                <w:szCs w:val="22"/>
              </w:rPr>
              <w:fldChar w:fldCharType="end"/>
            </w:r>
          </w:hyperlink>
        </w:p>
        <w:p w14:paraId="1DDAADD8" w14:textId="77777777" w:rsidR="009464A0" w:rsidRPr="00845C1F" w:rsidRDefault="009464A0" w:rsidP="009464A0">
          <w:pPr>
            <w:pStyle w:val="TOC2"/>
            <w:tabs>
              <w:tab w:val="left" w:pos="880"/>
              <w:tab w:val="right" w:leader="dot" w:pos="9628"/>
            </w:tabs>
            <w:rPr>
              <w:rFonts w:ascii="Tahoma" w:hAnsi="Tahoma" w:cs="Tahoma"/>
              <w:noProof/>
              <w:szCs w:val="22"/>
            </w:rPr>
          </w:pPr>
          <w:hyperlink w:anchor="_Toc146104437" w:history="1">
            <w:r w:rsidRPr="00845C1F">
              <w:rPr>
                <w:rStyle w:val="Hyperlink"/>
                <w:rFonts w:ascii="Tahoma" w:hAnsi="Tahoma" w:cs="Tahoma"/>
                <w:noProof/>
                <w:szCs w:val="22"/>
              </w:rPr>
              <w:t>3.1</w:t>
            </w:r>
            <w:r w:rsidRPr="00845C1F">
              <w:rPr>
                <w:rFonts w:ascii="Tahoma" w:hAnsi="Tahoma" w:cs="Tahoma"/>
                <w:noProof/>
                <w:szCs w:val="22"/>
              </w:rPr>
              <w:tab/>
            </w:r>
            <w:r w:rsidRPr="00845C1F">
              <w:rPr>
                <w:rStyle w:val="Hyperlink"/>
                <w:rFonts w:ascii="Tahoma" w:hAnsi="Tahoma" w:cs="Tahoma"/>
                <w:noProof/>
                <w:szCs w:val="22"/>
              </w:rPr>
              <w:t>Projekto IS tikslas ir uždaviniai</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_Toc146104437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2</w:t>
            </w:r>
            <w:r w:rsidRPr="00845C1F">
              <w:rPr>
                <w:rFonts w:ascii="Tahoma" w:hAnsi="Tahoma" w:cs="Tahoma"/>
                <w:noProof/>
                <w:webHidden/>
                <w:szCs w:val="22"/>
              </w:rPr>
              <w:fldChar w:fldCharType="end"/>
            </w:r>
          </w:hyperlink>
        </w:p>
        <w:p w14:paraId="694BF26F" w14:textId="77777777" w:rsidR="009464A0" w:rsidRPr="00845C1F" w:rsidRDefault="009464A0" w:rsidP="009464A0">
          <w:pPr>
            <w:pStyle w:val="TOC2"/>
            <w:tabs>
              <w:tab w:val="left" w:pos="880"/>
              <w:tab w:val="right" w:leader="dot" w:pos="9628"/>
            </w:tabs>
            <w:rPr>
              <w:rFonts w:ascii="Tahoma" w:hAnsi="Tahoma" w:cs="Tahoma"/>
              <w:noProof/>
              <w:szCs w:val="22"/>
            </w:rPr>
          </w:pPr>
          <w:hyperlink w:anchor="_Toc146104438" w:history="1">
            <w:r w:rsidRPr="00845C1F">
              <w:rPr>
                <w:rStyle w:val="Hyperlink"/>
                <w:rFonts w:ascii="Tahoma" w:hAnsi="Tahoma" w:cs="Tahoma"/>
                <w:noProof/>
                <w:szCs w:val="22"/>
              </w:rPr>
              <w:t>3.2</w:t>
            </w:r>
            <w:r w:rsidRPr="00845C1F">
              <w:rPr>
                <w:rFonts w:ascii="Tahoma" w:hAnsi="Tahoma" w:cs="Tahoma"/>
                <w:noProof/>
                <w:szCs w:val="22"/>
              </w:rPr>
              <w:tab/>
            </w:r>
            <w:r w:rsidRPr="00845C1F">
              <w:rPr>
                <w:rStyle w:val="Hyperlink"/>
                <w:rFonts w:ascii="Tahoma" w:hAnsi="Tahoma" w:cs="Tahoma"/>
                <w:noProof/>
                <w:szCs w:val="22"/>
              </w:rPr>
              <w:t>Projektu sprendžiamos problemos</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_Toc146104438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3</w:t>
            </w:r>
            <w:r w:rsidRPr="00845C1F">
              <w:rPr>
                <w:rFonts w:ascii="Tahoma" w:hAnsi="Tahoma" w:cs="Tahoma"/>
                <w:noProof/>
                <w:webHidden/>
                <w:szCs w:val="22"/>
              </w:rPr>
              <w:fldChar w:fldCharType="end"/>
            </w:r>
          </w:hyperlink>
        </w:p>
        <w:p w14:paraId="21A08AA8" w14:textId="77777777" w:rsidR="009464A0" w:rsidRPr="00845C1F" w:rsidRDefault="009464A0" w:rsidP="009464A0">
          <w:pPr>
            <w:pStyle w:val="TOC1"/>
            <w:rPr>
              <w:rFonts w:ascii="Tahoma" w:eastAsiaTheme="minorEastAsia" w:hAnsi="Tahoma" w:cs="Tahoma"/>
              <w:noProof/>
              <w:szCs w:val="22"/>
              <w:lang w:val="lt-LT" w:eastAsia="lt-LT"/>
            </w:rPr>
          </w:pPr>
          <w:hyperlink w:anchor="_Toc146104439" w:history="1">
            <w:r w:rsidRPr="00845C1F">
              <w:rPr>
                <w:rStyle w:val="Hyperlink"/>
                <w:rFonts w:ascii="Tahoma" w:hAnsi="Tahoma" w:cs="Tahoma"/>
                <w:noProof/>
                <w:szCs w:val="22"/>
              </w:rPr>
              <w:t>4</w:t>
            </w:r>
            <w:r w:rsidRPr="00845C1F">
              <w:rPr>
                <w:rFonts w:ascii="Tahoma" w:eastAsiaTheme="minorEastAsia" w:hAnsi="Tahoma" w:cs="Tahoma"/>
                <w:noProof/>
                <w:szCs w:val="22"/>
                <w:lang w:val="lt-LT" w:eastAsia="lt-LT"/>
              </w:rPr>
              <w:tab/>
            </w:r>
            <w:r w:rsidRPr="00845C1F">
              <w:rPr>
                <w:rStyle w:val="Hyperlink"/>
                <w:rFonts w:ascii="Tahoma" w:hAnsi="Tahoma" w:cs="Tahoma"/>
                <w:noProof/>
                <w:szCs w:val="22"/>
              </w:rPr>
              <w:t>PERKAMO OBJEKTO APIMTIS</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_Toc146104439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4</w:t>
            </w:r>
            <w:r w:rsidRPr="00845C1F">
              <w:rPr>
                <w:rFonts w:ascii="Tahoma" w:hAnsi="Tahoma" w:cs="Tahoma"/>
                <w:noProof/>
                <w:webHidden/>
                <w:szCs w:val="22"/>
              </w:rPr>
              <w:fldChar w:fldCharType="end"/>
            </w:r>
          </w:hyperlink>
        </w:p>
        <w:p w14:paraId="26F40BF3" w14:textId="77777777" w:rsidR="009464A0" w:rsidRPr="00845C1F" w:rsidRDefault="009464A0" w:rsidP="009464A0">
          <w:pPr>
            <w:pStyle w:val="TOC2"/>
            <w:tabs>
              <w:tab w:val="left" w:pos="880"/>
              <w:tab w:val="right" w:leader="dot" w:pos="9628"/>
            </w:tabs>
            <w:rPr>
              <w:rFonts w:ascii="Tahoma" w:hAnsi="Tahoma" w:cs="Tahoma"/>
              <w:noProof/>
              <w:szCs w:val="22"/>
            </w:rPr>
          </w:pPr>
          <w:hyperlink w:anchor="_Toc146104440" w:history="1">
            <w:r w:rsidRPr="00845C1F">
              <w:rPr>
                <w:rStyle w:val="Hyperlink"/>
                <w:rFonts w:ascii="Tahoma" w:hAnsi="Tahoma" w:cs="Tahoma"/>
                <w:noProof/>
                <w:szCs w:val="22"/>
              </w:rPr>
              <w:t>4.1</w:t>
            </w:r>
            <w:r w:rsidRPr="00845C1F">
              <w:rPr>
                <w:rFonts w:ascii="Tahoma" w:hAnsi="Tahoma" w:cs="Tahoma"/>
                <w:noProof/>
                <w:szCs w:val="22"/>
              </w:rPr>
              <w:tab/>
            </w:r>
            <w:r w:rsidRPr="00845C1F">
              <w:rPr>
                <w:rStyle w:val="Hyperlink"/>
                <w:rFonts w:ascii="Tahoma" w:hAnsi="Tahoma" w:cs="Tahoma"/>
                <w:noProof/>
                <w:szCs w:val="22"/>
              </w:rPr>
              <w:t>POLONR kūrimo ir diegimo paslaugų techninės priežiūros darbų apimtis:</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_Toc146104440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4</w:t>
            </w:r>
            <w:r w:rsidRPr="00845C1F">
              <w:rPr>
                <w:rFonts w:ascii="Tahoma" w:hAnsi="Tahoma" w:cs="Tahoma"/>
                <w:noProof/>
                <w:webHidden/>
                <w:szCs w:val="22"/>
              </w:rPr>
              <w:fldChar w:fldCharType="end"/>
            </w:r>
          </w:hyperlink>
        </w:p>
        <w:p w14:paraId="7B7B369A" w14:textId="77777777" w:rsidR="009464A0" w:rsidRPr="00845C1F" w:rsidRDefault="009464A0" w:rsidP="009464A0">
          <w:pPr>
            <w:pStyle w:val="TOC2"/>
            <w:tabs>
              <w:tab w:val="left" w:pos="880"/>
              <w:tab w:val="right" w:leader="dot" w:pos="9628"/>
            </w:tabs>
            <w:rPr>
              <w:rFonts w:ascii="Tahoma" w:hAnsi="Tahoma" w:cs="Tahoma"/>
              <w:noProof/>
              <w:szCs w:val="22"/>
            </w:rPr>
          </w:pPr>
          <w:hyperlink w:anchor="_Toc146104441" w:history="1">
            <w:r w:rsidRPr="00845C1F">
              <w:rPr>
                <w:rStyle w:val="Hyperlink"/>
                <w:rFonts w:ascii="Tahoma" w:hAnsi="Tahoma" w:cs="Tahoma"/>
                <w:noProof/>
                <w:szCs w:val="22"/>
              </w:rPr>
              <w:t>4.2</w:t>
            </w:r>
            <w:r w:rsidRPr="00845C1F">
              <w:rPr>
                <w:rFonts w:ascii="Tahoma" w:hAnsi="Tahoma" w:cs="Tahoma"/>
                <w:noProof/>
                <w:szCs w:val="22"/>
              </w:rPr>
              <w:tab/>
            </w:r>
            <w:r w:rsidRPr="00845C1F">
              <w:rPr>
                <w:rStyle w:val="Hyperlink"/>
                <w:rFonts w:ascii="Tahoma" w:hAnsi="Tahoma" w:cs="Tahoma"/>
                <w:noProof/>
                <w:szCs w:val="22"/>
              </w:rPr>
              <w:t>Susijusių dokumentų sąrašas:</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_Toc146104441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4</w:t>
            </w:r>
            <w:r w:rsidRPr="00845C1F">
              <w:rPr>
                <w:rFonts w:ascii="Tahoma" w:hAnsi="Tahoma" w:cs="Tahoma"/>
                <w:noProof/>
                <w:webHidden/>
                <w:szCs w:val="22"/>
              </w:rPr>
              <w:fldChar w:fldCharType="end"/>
            </w:r>
          </w:hyperlink>
        </w:p>
        <w:p w14:paraId="40EA9D2B" w14:textId="77777777" w:rsidR="009464A0" w:rsidRPr="00845C1F" w:rsidRDefault="009464A0" w:rsidP="009464A0">
          <w:pPr>
            <w:pStyle w:val="TOC1"/>
            <w:rPr>
              <w:rFonts w:ascii="Tahoma" w:eastAsiaTheme="minorEastAsia" w:hAnsi="Tahoma" w:cs="Tahoma"/>
              <w:noProof/>
              <w:szCs w:val="22"/>
              <w:lang w:val="lt-LT" w:eastAsia="lt-LT"/>
            </w:rPr>
          </w:pPr>
          <w:hyperlink w:anchor="_Toc146104442" w:history="1">
            <w:r w:rsidRPr="00845C1F">
              <w:rPr>
                <w:rStyle w:val="Hyperlink"/>
                <w:rFonts w:ascii="Tahoma" w:hAnsi="Tahoma" w:cs="Tahoma"/>
                <w:noProof/>
                <w:szCs w:val="22"/>
              </w:rPr>
              <w:t>5</w:t>
            </w:r>
            <w:r w:rsidRPr="00845C1F">
              <w:rPr>
                <w:rFonts w:ascii="Tahoma" w:eastAsiaTheme="minorEastAsia" w:hAnsi="Tahoma" w:cs="Tahoma"/>
                <w:noProof/>
                <w:szCs w:val="22"/>
                <w:lang w:val="lt-LT" w:eastAsia="lt-LT"/>
              </w:rPr>
              <w:tab/>
            </w:r>
            <w:r w:rsidRPr="00845C1F">
              <w:rPr>
                <w:rStyle w:val="Hyperlink"/>
                <w:rFonts w:ascii="Tahoma" w:hAnsi="Tahoma" w:cs="Tahoma"/>
                <w:noProof/>
                <w:szCs w:val="22"/>
              </w:rPr>
              <w:t>PASLAUGOMS KELIAMI REIKALAVIMAI</w:t>
            </w:r>
            <w:r w:rsidRPr="00845C1F">
              <w:rPr>
                <w:rFonts w:ascii="Tahoma" w:hAnsi="Tahoma" w:cs="Tahoma"/>
                <w:noProof/>
                <w:webHidden/>
                <w:szCs w:val="22"/>
              </w:rPr>
              <w:tab/>
            </w:r>
            <w:r w:rsidRPr="00845C1F">
              <w:rPr>
                <w:rFonts w:ascii="Tahoma" w:hAnsi="Tahoma" w:cs="Tahoma"/>
                <w:noProof/>
                <w:webHidden/>
                <w:szCs w:val="22"/>
              </w:rPr>
              <w:fldChar w:fldCharType="begin"/>
            </w:r>
            <w:r w:rsidRPr="00845C1F">
              <w:rPr>
                <w:rFonts w:ascii="Tahoma" w:hAnsi="Tahoma" w:cs="Tahoma"/>
                <w:noProof/>
                <w:webHidden/>
                <w:szCs w:val="22"/>
              </w:rPr>
              <w:instrText xml:space="preserve"> PAGEREF _Toc146104442 \h </w:instrText>
            </w:r>
            <w:r w:rsidRPr="00845C1F">
              <w:rPr>
                <w:rFonts w:ascii="Tahoma" w:hAnsi="Tahoma" w:cs="Tahoma"/>
                <w:noProof/>
                <w:webHidden/>
                <w:szCs w:val="22"/>
              </w:rPr>
            </w:r>
            <w:r w:rsidRPr="00845C1F">
              <w:rPr>
                <w:rFonts w:ascii="Tahoma" w:hAnsi="Tahoma" w:cs="Tahoma"/>
                <w:noProof/>
                <w:webHidden/>
                <w:szCs w:val="22"/>
              </w:rPr>
              <w:fldChar w:fldCharType="separate"/>
            </w:r>
            <w:r w:rsidRPr="00845C1F">
              <w:rPr>
                <w:rFonts w:ascii="Tahoma" w:hAnsi="Tahoma" w:cs="Tahoma"/>
                <w:noProof/>
                <w:webHidden/>
                <w:szCs w:val="22"/>
              </w:rPr>
              <w:t>6</w:t>
            </w:r>
            <w:r w:rsidRPr="00845C1F">
              <w:rPr>
                <w:rFonts w:ascii="Tahoma" w:hAnsi="Tahoma" w:cs="Tahoma"/>
                <w:noProof/>
                <w:webHidden/>
                <w:szCs w:val="22"/>
              </w:rPr>
              <w:fldChar w:fldCharType="end"/>
            </w:r>
          </w:hyperlink>
        </w:p>
        <w:p w14:paraId="039C51C4" w14:textId="77777777" w:rsidR="009464A0" w:rsidRPr="00112FD1" w:rsidRDefault="009464A0" w:rsidP="009464A0">
          <w:pPr>
            <w:rPr>
              <w:rFonts w:ascii="Tahoma" w:hAnsi="Tahoma" w:cs="Tahoma"/>
            </w:rPr>
          </w:pPr>
          <w:r w:rsidRPr="00845C1F">
            <w:rPr>
              <w:rFonts w:ascii="Tahoma" w:hAnsi="Tahoma" w:cs="Tahoma"/>
              <w:b/>
              <w:bCs/>
              <w:noProof/>
            </w:rPr>
            <w:fldChar w:fldCharType="end"/>
          </w:r>
        </w:p>
      </w:sdtContent>
    </w:sdt>
    <w:p w14:paraId="1EF98932" w14:textId="77777777" w:rsidR="009464A0" w:rsidRPr="00845C1F" w:rsidRDefault="009464A0" w:rsidP="009464A0">
      <w:pPr>
        <w:rPr>
          <w:rFonts w:ascii="Tahoma" w:hAnsi="Tahoma" w:cs="Tahoma"/>
          <w:noProof/>
          <w:webHidden/>
        </w:rPr>
      </w:pPr>
      <w:r w:rsidRPr="00845C1F">
        <w:rPr>
          <w:rFonts w:ascii="Tahoma" w:hAnsi="Tahoma" w:cs="Tahoma"/>
          <w:noProof/>
          <w:webHidden/>
        </w:rPr>
        <w:tab/>
      </w:r>
    </w:p>
    <w:p w14:paraId="66111775" w14:textId="77777777" w:rsidR="009464A0" w:rsidRPr="00845C1F" w:rsidRDefault="009464A0" w:rsidP="009464A0">
      <w:pPr>
        <w:rPr>
          <w:rFonts w:ascii="Tahoma" w:hAnsi="Tahoma" w:cs="Tahoma"/>
          <w:noProof/>
          <w:webHidden/>
        </w:rPr>
      </w:pPr>
    </w:p>
    <w:p w14:paraId="38BDCA9B" w14:textId="77777777" w:rsidR="009464A0" w:rsidRPr="00845C1F" w:rsidRDefault="009464A0" w:rsidP="009464A0">
      <w:pPr>
        <w:rPr>
          <w:rFonts w:ascii="Tahoma" w:hAnsi="Tahoma" w:cs="Tahoma"/>
          <w:noProof/>
          <w:webHidden/>
        </w:rPr>
      </w:pPr>
    </w:p>
    <w:p w14:paraId="641273BF" w14:textId="77777777" w:rsidR="009464A0" w:rsidRPr="00845C1F" w:rsidRDefault="009464A0" w:rsidP="009464A0">
      <w:pPr>
        <w:rPr>
          <w:rFonts w:ascii="Tahoma" w:hAnsi="Tahoma" w:cs="Tahoma"/>
          <w:noProof/>
          <w:webHidden/>
        </w:rPr>
      </w:pPr>
    </w:p>
    <w:p w14:paraId="32EF659E" w14:textId="77777777" w:rsidR="009464A0" w:rsidRPr="00845C1F" w:rsidRDefault="009464A0" w:rsidP="009464A0">
      <w:pPr>
        <w:rPr>
          <w:rFonts w:ascii="Tahoma" w:hAnsi="Tahoma" w:cs="Tahoma"/>
          <w:noProof/>
          <w:webHidden/>
        </w:rPr>
      </w:pPr>
    </w:p>
    <w:p w14:paraId="251A2236" w14:textId="77777777" w:rsidR="009464A0" w:rsidRPr="00845C1F" w:rsidRDefault="009464A0" w:rsidP="009464A0">
      <w:pPr>
        <w:rPr>
          <w:rFonts w:ascii="Tahoma" w:hAnsi="Tahoma" w:cs="Tahoma"/>
          <w:noProof/>
          <w:webHidden/>
        </w:rPr>
      </w:pPr>
    </w:p>
    <w:p w14:paraId="769F33DA" w14:textId="77777777" w:rsidR="009464A0" w:rsidRPr="00845C1F" w:rsidRDefault="009464A0" w:rsidP="009464A0">
      <w:pPr>
        <w:rPr>
          <w:rFonts w:ascii="Tahoma" w:hAnsi="Tahoma" w:cs="Tahoma"/>
          <w:noProof/>
          <w:webHidden/>
        </w:rPr>
      </w:pPr>
    </w:p>
    <w:p w14:paraId="549521EA" w14:textId="77777777" w:rsidR="009464A0" w:rsidRPr="00845C1F" w:rsidRDefault="009464A0" w:rsidP="009464A0">
      <w:pPr>
        <w:pStyle w:val="Turinys1"/>
        <w:numPr>
          <w:ilvl w:val="0"/>
          <w:numId w:val="0"/>
        </w:numPr>
        <w:ind w:left="432" w:hanging="432"/>
        <w:rPr>
          <w:rFonts w:ascii="Tahoma" w:hAnsi="Tahoma" w:cs="Tahoma"/>
          <w:webHidden/>
          <w:sz w:val="22"/>
          <w:szCs w:val="22"/>
        </w:rPr>
      </w:pPr>
    </w:p>
    <w:p w14:paraId="7842E140" w14:textId="77777777" w:rsidR="009464A0" w:rsidRPr="00845C1F" w:rsidRDefault="009464A0" w:rsidP="009464A0">
      <w:pPr>
        <w:rPr>
          <w:rFonts w:ascii="Tahoma" w:hAnsi="Tahoma" w:cs="Tahoma"/>
          <w:noProof/>
          <w:webHidden/>
        </w:rPr>
      </w:pPr>
    </w:p>
    <w:p w14:paraId="38C84CE3" w14:textId="77777777" w:rsidR="009464A0" w:rsidRPr="00845C1F" w:rsidRDefault="009464A0" w:rsidP="009464A0">
      <w:pPr>
        <w:rPr>
          <w:rFonts w:ascii="Tahoma" w:hAnsi="Tahoma" w:cs="Tahoma"/>
          <w:noProof/>
          <w:webHidden/>
        </w:rPr>
      </w:pPr>
    </w:p>
    <w:p w14:paraId="773A6505" w14:textId="77777777" w:rsidR="009464A0" w:rsidRPr="00845C1F" w:rsidRDefault="009464A0" w:rsidP="009464A0">
      <w:pPr>
        <w:rPr>
          <w:rFonts w:ascii="Tahoma" w:hAnsi="Tahoma" w:cs="Tahoma"/>
          <w:noProof/>
          <w:webHidden/>
        </w:rPr>
      </w:pPr>
    </w:p>
    <w:p w14:paraId="164278BD" w14:textId="77777777" w:rsidR="009464A0" w:rsidRPr="00845C1F" w:rsidRDefault="009464A0" w:rsidP="009464A0">
      <w:pPr>
        <w:rPr>
          <w:rFonts w:ascii="Tahoma" w:hAnsi="Tahoma" w:cs="Tahoma"/>
          <w:noProof/>
          <w:webHidden/>
        </w:rPr>
      </w:pPr>
    </w:p>
    <w:p w14:paraId="0F1EB152" w14:textId="77777777" w:rsidR="009464A0" w:rsidRPr="00845C1F" w:rsidRDefault="009464A0" w:rsidP="009464A0">
      <w:pPr>
        <w:rPr>
          <w:rFonts w:ascii="Tahoma" w:hAnsi="Tahoma" w:cs="Tahoma"/>
          <w:noProof/>
          <w:webHidden/>
        </w:rPr>
      </w:pPr>
    </w:p>
    <w:p w14:paraId="27855548" w14:textId="77777777" w:rsidR="009464A0" w:rsidRPr="00845C1F" w:rsidRDefault="009464A0" w:rsidP="009464A0">
      <w:pPr>
        <w:rPr>
          <w:rFonts w:ascii="Tahoma" w:hAnsi="Tahoma" w:cs="Tahoma"/>
          <w:noProof/>
          <w:webHidden/>
        </w:rPr>
      </w:pPr>
    </w:p>
    <w:p w14:paraId="4125715D" w14:textId="77777777" w:rsidR="009464A0" w:rsidRPr="00845C1F" w:rsidRDefault="009464A0" w:rsidP="009464A0">
      <w:pPr>
        <w:rPr>
          <w:rFonts w:ascii="Tahoma" w:hAnsi="Tahoma" w:cs="Tahoma"/>
          <w:noProof/>
          <w:webHidden/>
        </w:rPr>
      </w:pPr>
    </w:p>
    <w:p w14:paraId="547ADE31" w14:textId="77777777" w:rsidR="009464A0" w:rsidRPr="00845C1F" w:rsidRDefault="009464A0" w:rsidP="009464A0">
      <w:pPr>
        <w:rPr>
          <w:rFonts w:ascii="Tahoma" w:hAnsi="Tahoma" w:cs="Tahoma"/>
          <w:noProof/>
          <w:webHidden/>
        </w:rPr>
      </w:pPr>
    </w:p>
    <w:p w14:paraId="08AADCBD" w14:textId="77777777" w:rsidR="009464A0" w:rsidRPr="00845C1F" w:rsidRDefault="009464A0" w:rsidP="009464A0">
      <w:pPr>
        <w:rPr>
          <w:rFonts w:ascii="Tahoma" w:hAnsi="Tahoma" w:cs="Tahoma"/>
          <w:noProof/>
          <w:webHidden/>
        </w:rPr>
      </w:pPr>
    </w:p>
    <w:p w14:paraId="1DE2F775" w14:textId="77777777" w:rsidR="009464A0" w:rsidRPr="00845C1F" w:rsidRDefault="009464A0" w:rsidP="009464A0">
      <w:pPr>
        <w:pStyle w:val="Turinys2"/>
        <w:numPr>
          <w:ilvl w:val="0"/>
          <w:numId w:val="0"/>
        </w:numPr>
        <w:rPr>
          <w:rFonts w:ascii="Tahoma" w:hAnsi="Tahoma" w:cs="Tahoma"/>
          <w:sz w:val="22"/>
          <w:szCs w:val="22"/>
        </w:rPr>
      </w:pPr>
    </w:p>
    <w:p w14:paraId="273C1135" w14:textId="77777777" w:rsidR="009464A0" w:rsidRPr="00845C1F" w:rsidRDefault="009464A0" w:rsidP="009464A0">
      <w:pPr>
        <w:pStyle w:val="Turinys1"/>
        <w:numPr>
          <w:ilvl w:val="0"/>
          <w:numId w:val="23"/>
        </w:numPr>
        <w:rPr>
          <w:rFonts w:ascii="Tahoma" w:hAnsi="Tahoma" w:cs="Tahoma"/>
          <w:sz w:val="22"/>
          <w:szCs w:val="22"/>
        </w:rPr>
      </w:pPr>
      <w:bookmarkStart w:id="0" w:name="_Toc146104434"/>
      <w:r w:rsidRPr="00845C1F">
        <w:rPr>
          <w:rFonts w:ascii="Tahoma" w:hAnsi="Tahoma" w:cs="Tahoma"/>
          <w:sz w:val="22"/>
          <w:szCs w:val="22"/>
        </w:rPr>
        <w:t>SANTRAUKA</w:t>
      </w:r>
      <w:bookmarkEnd w:id="0"/>
    </w:p>
    <w:p w14:paraId="466CDF97" w14:textId="77777777" w:rsidR="009464A0" w:rsidRPr="00845C1F" w:rsidRDefault="009464A0" w:rsidP="009464A0">
      <w:pPr>
        <w:pStyle w:val="ListParagraph"/>
        <w:ind w:left="0"/>
        <w:rPr>
          <w:rFonts w:ascii="Tahoma" w:hAnsi="Tahoma" w:cs="Tahoma"/>
        </w:rPr>
      </w:pPr>
      <w:r w:rsidRPr="00112FD1">
        <w:rPr>
          <w:rFonts w:ascii="Tahoma" w:hAnsi="Tahoma" w:cs="Tahoma"/>
        </w:rPr>
        <w:t>Šiame dokumente pateikiami reikalavimai, pagal kuriuos turi būti atlikta Politinių organizacijų narių registro (toliau – POLONR arba Registras) kūrimo ir diegimo techninė priežiūra.</w:t>
      </w:r>
    </w:p>
    <w:p w14:paraId="59CA8CAE" w14:textId="77777777" w:rsidR="009464A0" w:rsidRPr="00845C1F" w:rsidRDefault="009464A0" w:rsidP="009464A0">
      <w:pPr>
        <w:pStyle w:val="ListParagraph"/>
        <w:ind w:left="0"/>
        <w:rPr>
          <w:rFonts w:ascii="Tahoma" w:hAnsi="Tahoma" w:cs="Tahoma"/>
        </w:rPr>
      </w:pPr>
    </w:p>
    <w:p w14:paraId="4A83CD78" w14:textId="77777777" w:rsidR="009464A0" w:rsidRPr="00845C1F" w:rsidRDefault="009464A0" w:rsidP="009464A0">
      <w:pPr>
        <w:pStyle w:val="Turinys1"/>
        <w:numPr>
          <w:ilvl w:val="0"/>
          <w:numId w:val="23"/>
        </w:numPr>
        <w:rPr>
          <w:rFonts w:ascii="Tahoma" w:hAnsi="Tahoma" w:cs="Tahoma"/>
          <w:sz w:val="22"/>
          <w:szCs w:val="22"/>
        </w:rPr>
      </w:pPr>
      <w:bookmarkStart w:id="1" w:name="_Toc146104435"/>
      <w:r w:rsidRPr="00845C1F">
        <w:rPr>
          <w:rFonts w:ascii="Tahoma" w:hAnsi="Tahoma" w:cs="Tahoma"/>
          <w:sz w:val="22"/>
          <w:szCs w:val="22"/>
        </w:rPr>
        <w:t>BENDRA INFORMACIJA</w:t>
      </w:r>
      <w:bookmarkEnd w:id="1"/>
    </w:p>
    <w:p w14:paraId="3D6E61C4" w14:textId="2D111BB5" w:rsidR="009464A0" w:rsidRPr="00845C1F" w:rsidRDefault="009464A0" w:rsidP="30B8E65E">
      <w:pPr>
        <w:pStyle w:val="ListParagraph"/>
        <w:numPr>
          <w:ilvl w:val="1"/>
          <w:numId w:val="25"/>
        </w:numPr>
        <w:tabs>
          <w:tab w:val="left" w:pos="426"/>
        </w:tabs>
        <w:suppressAutoHyphens/>
        <w:autoSpaceDN w:val="0"/>
        <w:spacing w:before="60" w:after="60" w:line="276" w:lineRule="auto"/>
        <w:ind w:left="0" w:firstLine="0"/>
        <w:jc w:val="both"/>
        <w:textAlignment w:val="baseline"/>
        <w:rPr>
          <w:rFonts w:ascii="Tahoma" w:hAnsi="Tahoma" w:cs="Tahoma"/>
        </w:rPr>
      </w:pPr>
      <w:r w:rsidRPr="30B8E65E">
        <w:rPr>
          <w:rFonts w:ascii="Tahoma" w:hAnsi="Tahoma" w:cs="Tahoma"/>
        </w:rPr>
        <w:t xml:space="preserve">Valstybės įmonė Registrų centras (toliau – RC arba Perkančioji organizacija), juridinio asmens kodas – 124110246, adresas – </w:t>
      </w:r>
      <w:r w:rsidR="785FE560" w:rsidRPr="30B8E65E">
        <w:rPr>
          <w:rFonts w:ascii="Tahoma" w:hAnsi="Tahoma" w:cs="Tahoma"/>
        </w:rPr>
        <w:t xml:space="preserve">Studentų g. 39, 08106 </w:t>
      </w:r>
      <w:r w:rsidRPr="30B8E65E">
        <w:rPr>
          <w:rFonts w:ascii="Tahoma" w:hAnsi="Tahoma" w:cs="Tahoma"/>
        </w:rPr>
        <w:t xml:space="preserve"> Vilnius; telefonas (8 5) 268 82</w:t>
      </w:r>
      <w:r w:rsidR="77C6DEB9" w:rsidRPr="30B8E65E">
        <w:rPr>
          <w:rFonts w:ascii="Tahoma" w:hAnsi="Tahoma" w:cs="Tahoma"/>
        </w:rPr>
        <w:t>6</w:t>
      </w:r>
      <w:r w:rsidRPr="30B8E65E">
        <w:rPr>
          <w:rFonts w:ascii="Tahoma" w:hAnsi="Tahoma" w:cs="Tahoma"/>
        </w:rPr>
        <w:t>2, elektroninio pašto adresas – info@registrucentras.lt.</w:t>
      </w:r>
    </w:p>
    <w:p w14:paraId="4EA968A1" w14:textId="77777777" w:rsidR="009464A0" w:rsidRPr="00845C1F" w:rsidRDefault="009464A0" w:rsidP="009464A0">
      <w:pPr>
        <w:pStyle w:val="ListParagraph"/>
        <w:numPr>
          <w:ilvl w:val="1"/>
          <w:numId w:val="25"/>
        </w:numPr>
        <w:tabs>
          <w:tab w:val="left" w:pos="426"/>
        </w:tabs>
        <w:suppressAutoHyphens/>
        <w:autoSpaceDN w:val="0"/>
        <w:spacing w:before="60" w:after="60" w:line="276" w:lineRule="auto"/>
        <w:contextualSpacing w:val="0"/>
        <w:jc w:val="both"/>
        <w:textAlignment w:val="baseline"/>
        <w:rPr>
          <w:rFonts w:ascii="Tahoma" w:hAnsi="Tahoma" w:cs="Tahoma"/>
        </w:rPr>
      </w:pPr>
      <w:r w:rsidRPr="00845C1F">
        <w:rPr>
          <w:rFonts w:ascii="Tahoma" w:hAnsi="Tahoma" w:cs="Tahoma"/>
        </w:rPr>
        <w:t xml:space="preserve"> Perkančioji organizacija įgyvendina POLONR sukūrimo ir diegimo projektą (toliau - Projektas).</w:t>
      </w:r>
    </w:p>
    <w:p w14:paraId="541FCCD1" w14:textId="77777777" w:rsidR="009464A0" w:rsidRPr="00845C1F" w:rsidRDefault="009464A0" w:rsidP="009464A0">
      <w:pPr>
        <w:jc w:val="both"/>
        <w:rPr>
          <w:rFonts w:ascii="Tahoma" w:hAnsi="Tahoma" w:cs="Tahoma"/>
        </w:rPr>
      </w:pPr>
      <w:r w:rsidRPr="00845C1F">
        <w:rPr>
          <w:rFonts w:ascii="Tahoma" w:hAnsi="Tahoma" w:cs="Tahoma"/>
        </w:rPr>
        <w:t>2.3 Projekto apimtyje bus sukurtas ir įdiegtas POLONR, kurio paskirtis registruoti politinių organizacijų narius, rinkti, kaupti, apdoroti, sisteminti, saugoti, naudoti POLONR duomenis ir teikti juos valstybės ir savivaldybių institucijoms ir įstaigoms, kitiems valstybės registrams ir valstybės informacinėms sistemoms, įstatymų nustatytas funkcijas atliekantiems valstybės įgaliotiems asmenims, taip pat fiziniams ir juridiniams asmenims įstatymų ir kitų teisės aktų nustatyta tvarka, atlikti kitus POLONR duomenų tvarkymo veiksmus.</w:t>
      </w:r>
    </w:p>
    <w:p w14:paraId="63015014" w14:textId="77777777" w:rsidR="009464A0" w:rsidRPr="00112FD1" w:rsidRDefault="009464A0" w:rsidP="009464A0">
      <w:pPr>
        <w:pStyle w:val="ListParagraph"/>
        <w:ind w:left="0"/>
        <w:rPr>
          <w:rFonts w:ascii="Tahoma" w:hAnsi="Tahoma" w:cs="Tahoma"/>
        </w:rPr>
      </w:pPr>
    </w:p>
    <w:p w14:paraId="446A0D85" w14:textId="77777777" w:rsidR="009464A0" w:rsidRPr="00845C1F" w:rsidRDefault="009464A0" w:rsidP="009464A0">
      <w:pPr>
        <w:pStyle w:val="Turinys1"/>
        <w:numPr>
          <w:ilvl w:val="0"/>
          <w:numId w:val="23"/>
        </w:numPr>
        <w:rPr>
          <w:rFonts w:ascii="Tahoma" w:hAnsi="Tahoma" w:cs="Tahoma"/>
          <w:sz w:val="22"/>
          <w:szCs w:val="22"/>
        </w:rPr>
      </w:pPr>
      <w:bookmarkStart w:id="2" w:name="_Toc146104436"/>
      <w:r w:rsidRPr="00845C1F">
        <w:rPr>
          <w:rFonts w:ascii="Tahoma" w:hAnsi="Tahoma" w:cs="Tahoma"/>
          <w:sz w:val="22"/>
          <w:szCs w:val="22"/>
        </w:rPr>
        <w:t>INFORMACIJA apie POLONR kūrimo ir diegimo projektą</w:t>
      </w:r>
      <w:bookmarkEnd w:id="2"/>
    </w:p>
    <w:p w14:paraId="339583A1" w14:textId="77777777" w:rsidR="009464A0" w:rsidRPr="00845C1F" w:rsidRDefault="009464A0" w:rsidP="009464A0">
      <w:pPr>
        <w:pStyle w:val="Turinys2"/>
        <w:numPr>
          <w:ilvl w:val="1"/>
          <w:numId w:val="23"/>
        </w:numPr>
        <w:rPr>
          <w:rFonts w:ascii="Tahoma" w:hAnsi="Tahoma" w:cs="Tahoma"/>
          <w:sz w:val="22"/>
          <w:szCs w:val="22"/>
        </w:rPr>
      </w:pPr>
      <w:bookmarkStart w:id="3" w:name="_Toc146092330"/>
      <w:bookmarkStart w:id="4" w:name="_Toc146104437"/>
      <w:r w:rsidRPr="00845C1F">
        <w:rPr>
          <w:rFonts w:ascii="Tahoma" w:hAnsi="Tahoma" w:cs="Tahoma"/>
          <w:sz w:val="22"/>
          <w:szCs w:val="22"/>
        </w:rPr>
        <w:t>Projekto IS tikslas ir uždaviniai</w:t>
      </w:r>
      <w:bookmarkEnd w:id="3"/>
      <w:bookmarkEnd w:id="4"/>
    </w:p>
    <w:p w14:paraId="09E788F0" w14:textId="77777777" w:rsidR="009464A0" w:rsidRPr="00112FD1" w:rsidRDefault="009464A0" w:rsidP="009464A0">
      <w:pPr>
        <w:pStyle w:val="ListParagraph"/>
        <w:numPr>
          <w:ilvl w:val="2"/>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Projekto tikslas – sudaryti prielaidas politinių organizacijų narių sąrašų tvarkymo ir politinių organizacijų narių registravimo skaitmenizavimui, kuris sudarytų sąlygas registruoti politinių organizacijų narius, tvarkyti politinių organizacijų narių sąrašus, sukurti politinėms organizacijoms tinkamus darbo įrankius, sukurti sąsajas su registrais ir kitomis informacinėmis sistemomis, o duomenų gavėjams būtų teikiami tikslūs, teisingi ir tikri duomenys.</w:t>
      </w:r>
    </w:p>
    <w:p w14:paraId="127D23AD" w14:textId="77777777" w:rsidR="009464A0" w:rsidRPr="00112FD1" w:rsidRDefault="009464A0" w:rsidP="009464A0">
      <w:pPr>
        <w:pStyle w:val="ListParagraph"/>
        <w:numPr>
          <w:ilvl w:val="2"/>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Projekto uždaviniai:</w:t>
      </w:r>
    </w:p>
    <w:p w14:paraId="65CE5812"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sudaryti galimybes registruoti ir tvarkyti politinių organizacijų narius ir kaupti informaciją apie juos;</w:t>
      </w:r>
    </w:p>
    <w:p w14:paraId="38159B88"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sudaryti galimybes kontroliuoti faktinį politinės organizacijos narių skaičių;</w:t>
      </w:r>
    </w:p>
    <w:p w14:paraId="2FFC86F3"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sukurti integracines sąsajas su valstybės registrais;</w:t>
      </w:r>
    </w:p>
    <w:p w14:paraId="05D1EA41"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sukurti integracines sąsajas ir įrankius kitoms institucijoms ir suinteresuotoms šalims jų funkcijų vykdymui tikrinti duomenis apie piliečių narystę partijoje;</w:t>
      </w:r>
    </w:p>
    <w:p w14:paraId="61146826"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sukurti statistinių ataskaitų generavimo įrankius;</w:t>
      </w:r>
    </w:p>
    <w:p w14:paraId="66EC5DE8"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realizuoti patogią ir efektyvią elektroninę paslaugą politinių organizacijų nariams, kurie galėtų pateikti prašymą įstoti į politinę organizaciją arba nutraukti narystę politinėje organizacijoje ir gauti informaciją apie dalyvavimą politinių organizacijų veikloje.</w:t>
      </w:r>
    </w:p>
    <w:p w14:paraId="14DB80E6" w14:textId="77777777" w:rsidR="009464A0" w:rsidRPr="00112FD1" w:rsidRDefault="009464A0" w:rsidP="009464A0">
      <w:pPr>
        <w:pStyle w:val="ListParagraph"/>
        <w:numPr>
          <w:ilvl w:val="2"/>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Projekto naudą patirs šio Projekto tikslinės grupės:</w:t>
      </w:r>
    </w:p>
    <w:p w14:paraId="43ECB572"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Politinės organizacijos vadovas ar įgaliotas asmuo;</w:t>
      </w:r>
    </w:p>
    <w:p w14:paraId="6AF9B199"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lastRenderedPageBreak/>
        <w:t>Politinės organizacijos narys;</w:t>
      </w:r>
    </w:p>
    <w:p w14:paraId="081F3CF6"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Lietuvos Respublikos teisingumo ministerija;</w:t>
      </w:r>
    </w:p>
    <w:p w14:paraId="31725EF1"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RC;</w:t>
      </w:r>
    </w:p>
    <w:p w14:paraId="0BB11886"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Suinteresuotos institucijos;</w:t>
      </w:r>
    </w:p>
    <w:p w14:paraId="24067F68" w14:textId="77777777" w:rsidR="009464A0" w:rsidRPr="00112FD1" w:rsidRDefault="009464A0" w:rsidP="009464A0">
      <w:pPr>
        <w:pStyle w:val="ListParagraph"/>
        <w:numPr>
          <w:ilvl w:val="3"/>
          <w:numId w:val="26"/>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Visuomenė.</w:t>
      </w:r>
    </w:p>
    <w:p w14:paraId="28529180" w14:textId="77777777" w:rsidR="009464A0" w:rsidRPr="00845C1F" w:rsidRDefault="009464A0" w:rsidP="009464A0">
      <w:pPr>
        <w:pStyle w:val="Turinys2"/>
        <w:numPr>
          <w:ilvl w:val="1"/>
          <w:numId w:val="23"/>
        </w:numPr>
        <w:rPr>
          <w:rFonts w:ascii="Tahoma" w:hAnsi="Tahoma" w:cs="Tahoma"/>
          <w:sz w:val="22"/>
          <w:szCs w:val="22"/>
        </w:rPr>
      </w:pPr>
      <w:bookmarkStart w:id="5" w:name="_Ref107479503"/>
      <w:bookmarkStart w:id="6" w:name="_Toc146092331"/>
      <w:bookmarkStart w:id="7" w:name="_Toc146104438"/>
      <w:r w:rsidRPr="00845C1F">
        <w:rPr>
          <w:rFonts w:ascii="Tahoma" w:hAnsi="Tahoma" w:cs="Tahoma"/>
          <w:sz w:val="22"/>
          <w:szCs w:val="22"/>
        </w:rPr>
        <w:t>Projektu sprendžiamos problemos</w:t>
      </w:r>
      <w:bookmarkEnd w:id="5"/>
      <w:bookmarkEnd w:id="6"/>
      <w:bookmarkEnd w:id="7"/>
    </w:p>
    <w:p w14:paraId="02A49161" w14:textId="77777777" w:rsidR="009464A0" w:rsidRPr="00112FD1" w:rsidRDefault="009464A0" w:rsidP="009464A0">
      <w:pPr>
        <w:pStyle w:val="ListParagraph"/>
        <w:numPr>
          <w:ilvl w:val="2"/>
          <w:numId w:val="27"/>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Pagrindinė Projektu sprendžiama problema - politinių organizacijų narių duomenų aktualumo ir teisingumo neužtikrinimas.</w:t>
      </w:r>
    </w:p>
    <w:p w14:paraId="7E69DA5A" w14:textId="77777777" w:rsidR="009464A0" w:rsidRPr="00112FD1" w:rsidRDefault="009464A0" w:rsidP="009464A0">
      <w:pPr>
        <w:pStyle w:val="ListParagraph"/>
        <w:numPr>
          <w:ilvl w:val="2"/>
          <w:numId w:val="27"/>
        </w:numPr>
        <w:suppressAutoHyphens/>
        <w:autoSpaceDN w:val="0"/>
        <w:spacing w:before="60" w:after="60" w:line="276" w:lineRule="auto"/>
        <w:contextualSpacing w:val="0"/>
        <w:jc w:val="both"/>
        <w:textAlignment w:val="baseline"/>
        <w:rPr>
          <w:rFonts w:ascii="Tahoma" w:hAnsi="Tahoma" w:cs="Tahoma"/>
        </w:rPr>
      </w:pPr>
      <w:r w:rsidRPr="00112FD1">
        <w:rPr>
          <w:rFonts w:ascii="Tahoma" w:hAnsi="Tahoma" w:cs="Tahoma"/>
        </w:rPr>
        <w:t>Šiuo metu Lietuvoje nėra registro, kuriame būtų kaupiami visų politinių organizacijų narių duomenys. Politinių organizacijų įstatymo 5 straipsnio 3 dalyje nustatyta, kad politinei partijai būtina turėti ne mažiau kaip 2000 narių, todėl politinių partijų Teisingumo ministerijai teikiamuose narių sąrašuose gali būti nurodyta tik 2000 teisingų narių įrašų, nepateikiant faktinio narių skaičiaus.</w:t>
      </w:r>
    </w:p>
    <w:p w14:paraId="3DEA9DAB" w14:textId="77777777" w:rsidR="009464A0" w:rsidRPr="00112FD1" w:rsidRDefault="009464A0" w:rsidP="009464A0">
      <w:pPr>
        <w:pStyle w:val="ListParagraph"/>
        <w:numPr>
          <w:ilvl w:val="2"/>
          <w:numId w:val="28"/>
        </w:numPr>
        <w:suppressAutoHyphens/>
        <w:autoSpaceDN w:val="0"/>
        <w:spacing w:before="60" w:after="60" w:line="276" w:lineRule="auto"/>
        <w:ind w:left="709" w:hanging="709"/>
        <w:contextualSpacing w:val="0"/>
        <w:jc w:val="both"/>
        <w:textAlignment w:val="baseline"/>
        <w:rPr>
          <w:rFonts w:ascii="Tahoma" w:hAnsi="Tahoma" w:cs="Tahoma"/>
        </w:rPr>
      </w:pPr>
      <w:r w:rsidRPr="00112FD1">
        <w:rPr>
          <w:rFonts w:ascii="Tahoma" w:hAnsi="Tahoma" w:cs="Tahoma"/>
        </w:rPr>
        <w:t xml:space="preserve">Politinių organizacijų įstatymo 5 str. numatyta, kad rinkimų komitetui, kuris dalyvaus rinkimuose į Europos Parlamentą, įsteigti būtina, kad jis Lietuvos Respublikoje turėtų ne mažiau kaip tūkstantį steigėjų. Rinkimų komitetui, kuris dalyvaus tik savivaldybės tarybos ir mero rinkimuose, įsteigti būtina, kad jį steigtų 0,1 proc., bet ne mažiau nei dvigubas skaičius tos savivaldybės į kurios tarybą kandidatuos komitetas, ne trumpiau nei pusę metų toje savivaldybėje, kurios rinkimuose bus dalyvaujama, gyvenamąją vietą deklaravusių gyventojų. Steigėjas gali Civilinio kodekso nustatyta tvarka įgalioti kitą steigėją atstovauti jam rinkimų komiteto  steigiamajame suvažiavime (susirinkime, konferencijoje). Vienas steigėjas gali pagal įgaliojimus atstovauti ne daugiau kaip dešimčiai kitų steigėjų. Šiuo metu nėra sudarytos el. priemonės patikrinti minimalų reikalaujamą komiteto steigėjų skaičių. </w:t>
      </w:r>
    </w:p>
    <w:p w14:paraId="6CAF73F9" w14:textId="77777777" w:rsidR="009464A0" w:rsidRPr="00112FD1" w:rsidRDefault="009464A0" w:rsidP="009464A0">
      <w:pPr>
        <w:pStyle w:val="ListParagraph"/>
        <w:numPr>
          <w:ilvl w:val="2"/>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Politinių organizacijų narių duomenų aktualumo ir teisingumo neužtikrinimas:</w:t>
      </w:r>
    </w:p>
    <w:p w14:paraId="220102E8"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šiuo metu naudojamos Politinių partijų narių sąrašų informacinės sistemos objektas yra politinių organizacijų narių sąrašai, o ne politinių organizacijų nariai. T. y., politinės organizacijos teikia visą politinių organizacijų narių sąrašą iki nustatyto termino ar jam pasikeitus. Tačiau tai neužtikrina duomenų teisingumo, nes nėra galimybės įvesti asmens narystės pradžios ar pabaigos datos;</w:t>
      </w:r>
    </w:p>
    <w:p w14:paraId="1BD9440B"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nėra teikiamos politinės organizacijos nario narystės politinėje organizacijoje pradžios ir pabaigos datos,  politinės organizacijos nario narystės politinėje organizacijoje pradžios ir pabaigos politinėje organizacijoje datos priklauso nuo politinės organizacijos narių sąrašų pateikimo datų;</w:t>
      </w:r>
    </w:p>
    <w:p w14:paraId="79141197"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nėra galimybės patikrinti Europos Sąjungos piliečių, pageidaujančių tapti Lietuvos Respublikoje įregistruotų politinių organizacijų nariais, duomenų teisingumą;</w:t>
      </w:r>
    </w:p>
    <w:p w14:paraId="11F3C585"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negalimas duomenų patikrinimas Gyventojų registro ir Neveiksnių ir ribotai veiksnių asmenų registro  iškart juos įvedant;</w:t>
      </w:r>
    </w:p>
    <w:p w14:paraId="4FED35F0"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saugomi ne politinės organizacijos nario duomenys, o politinės organizacijos narių sąrašų duomenys. Politinės organizacijos narys sąrašuose susiejamas tik pagal asmens kodą. Dėl to nėra gaunami aktualūs duomenys iš GR ar Asmenų posistemės (nauja pavardė, pilietybė ir kt.);</w:t>
      </w:r>
    </w:p>
    <w:p w14:paraId="5A3B21FC"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lastRenderedPageBreak/>
        <w:t xml:space="preserve"> nėra gaunami duomenys iš Juridinių asmenų registro (toliau – JAR) apie politinės organizacijos statusą. Todėl neveikianti ar likviduojama organizacija gali būti apskaitoma kaip veikianti.</w:t>
      </w:r>
    </w:p>
    <w:p w14:paraId="2993ACAC" w14:textId="77777777" w:rsidR="009464A0" w:rsidRPr="00112FD1" w:rsidRDefault="009464A0" w:rsidP="009464A0">
      <w:pPr>
        <w:pStyle w:val="ListParagraph"/>
        <w:numPr>
          <w:ilvl w:val="2"/>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Neužtikrinamas visuomenės politiškumo ugdymas, duomenų perpanaudojimas bei politinių organizacijų skaidrumo skatinimas:</w:t>
      </w:r>
    </w:p>
    <w:p w14:paraId="2153FA15"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pateikiami politinių organizacijų narių duomenys yra neaktualūs, nes neatspindi faktinio politinių organizacijų narių skaičiaus;</w:t>
      </w:r>
    </w:p>
    <w:p w14:paraId="2DADC8ED" w14:textId="77777777" w:rsidR="009464A0" w:rsidRPr="00112FD1" w:rsidRDefault="009464A0" w:rsidP="009464A0">
      <w:pPr>
        <w:pStyle w:val="ListParagraph"/>
        <w:numPr>
          <w:ilvl w:val="2"/>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Teisės būti išbrauktam iš politinės organizacijos narių sąrašo ir teisės laisvai pasirinkti politinę organizaciją neužtikrinimas:</w:t>
      </w:r>
    </w:p>
    <w:p w14:paraId="7F020901" w14:textId="77777777" w:rsidR="009464A0" w:rsidRPr="00112FD1" w:rsidRDefault="009464A0" w:rsidP="009464A0">
      <w:pPr>
        <w:pStyle w:val="ListParagraph"/>
        <w:numPr>
          <w:ilvl w:val="3"/>
          <w:numId w:val="28"/>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 xml:space="preserve"> nepašalinus piliečių iš politinės organizacijos narių sąrašų, jie negali pasinaudoti ir savo teise dalyvauti kitų politinių organizacijų veikloje, nes pagal Politinių organizacijų įstatymo 5 straipsnio 2 dalį, Lietuvos Respublikos pilietis ar Lietuvos Respublikoje gyvenantis Europos Sąjungos valstybės narės pilietis gali būti tik vienos Lietuvos Respublikoje įregistruotos politinės organizacijos nariu;</w:t>
      </w:r>
    </w:p>
    <w:p w14:paraId="34E35D20" w14:textId="0B8B9D7A" w:rsidR="009464A0" w:rsidRDefault="009464A0" w:rsidP="59A97AB4">
      <w:pPr>
        <w:pStyle w:val="ListParagraph"/>
        <w:numPr>
          <w:ilvl w:val="3"/>
          <w:numId w:val="28"/>
        </w:numPr>
        <w:spacing w:before="60" w:after="60" w:line="276" w:lineRule="auto"/>
        <w:ind w:left="709"/>
        <w:jc w:val="both"/>
        <w:rPr>
          <w:rFonts w:ascii="Tahoma" w:hAnsi="Tahoma" w:cs="Tahoma"/>
        </w:rPr>
      </w:pPr>
      <w:r w:rsidRPr="59A97AB4">
        <w:rPr>
          <w:rFonts w:ascii="Tahoma" w:hAnsi="Tahoma" w:cs="Tahoma"/>
        </w:rPr>
        <w:t xml:space="preserve"> politinės organizacijos narys pašalinamas iš politinės organizacijos narių sąrašo tik tada, kai politinės organizacijos vadovas ar jo įgaliotas asmuo pateikia atnaujintą politinės organizacijos narių sąrašą ar politinės organizacijos narys pateikia prašymą el. būdu jį išbraukti iš politinės organizacijos narių sąrašo.</w:t>
      </w:r>
    </w:p>
    <w:p w14:paraId="2B31C937" w14:textId="662378AB" w:rsidR="25321ECB" w:rsidRDefault="25321ECB" w:rsidP="000D2EF3">
      <w:pPr>
        <w:spacing w:before="60" w:after="60" w:line="276" w:lineRule="auto"/>
        <w:jc w:val="both"/>
      </w:pPr>
      <w:r w:rsidRPr="000D2EF3">
        <w:rPr>
          <w:rFonts w:ascii="Tahoma" w:hAnsi="Tahoma" w:cs="Tahoma"/>
        </w:rPr>
        <w:t>3.3.7.</w:t>
      </w:r>
      <w:r>
        <w:tab/>
      </w:r>
      <w:r w:rsidR="6918F440" w:rsidRPr="000D2EF3">
        <w:rPr>
          <w:rFonts w:ascii="Tahoma" w:hAnsi="Tahoma" w:cs="Tahoma"/>
        </w:rPr>
        <w:t>Juridinių asmenų registro tvarkytojas gali inicijuoti juridinio asmens likvidavimo procedūrą, kai remiantis POLONR informacinės sistemos duomenimis politinės organizacijos narių skaičius 6 mėnesius neatitinka POĮ reikalavimų ir šios politinės organizacijos nariai per 6 mėnesius nuo tokio narių skaičiaus sumažėjimo nenutaria politinės organizacijos reorganizuoti, pertvarkyti ar likviduoti.</w:t>
      </w:r>
    </w:p>
    <w:p w14:paraId="569167F8" w14:textId="754B47E3" w:rsidR="59A97AB4" w:rsidRDefault="59A97AB4" w:rsidP="59A97AB4">
      <w:pPr>
        <w:pStyle w:val="ListParagraph"/>
        <w:spacing w:before="60" w:after="60" w:line="276" w:lineRule="auto"/>
        <w:ind w:left="709"/>
        <w:jc w:val="both"/>
        <w:rPr>
          <w:rFonts w:ascii="Tahoma" w:hAnsi="Tahoma" w:cs="Tahoma"/>
        </w:rPr>
      </w:pPr>
    </w:p>
    <w:p w14:paraId="54245BE7" w14:textId="77777777" w:rsidR="009464A0" w:rsidRPr="00845C1F" w:rsidRDefault="009464A0" w:rsidP="009464A0">
      <w:pPr>
        <w:pStyle w:val="Turinys1"/>
        <w:numPr>
          <w:ilvl w:val="0"/>
          <w:numId w:val="23"/>
        </w:numPr>
        <w:rPr>
          <w:rFonts w:ascii="Tahoma" w:hAnsi="Tahoma" w:cs="Tahoma"/>
          <w:sz w:val="22"/>
          <w:szCs w:val="22"/>
        </w:rPr>
      </w:pPr>
      <w:bookmarkStart w:id="8" w:name="_Toc146104439"/>
      <w:r w:rsidRPr="00845C1F">
        <w:rPr>
          <w:rFonts w:ascii="Tahoma" w:hAnsi="Tahoma" w:cs="Tahoma"/>
          <w:sz w:val="22"/>
          <w:szCs w:val="22"/>
        </w:rPr>
        <w:t>perkamo objekto apimtis</w:t>
      </w:r>
      <w:bookmarkEnd w:id="8"/>
    </w:p>
    <w:p w14:paraId="11E6917A" w14:textId="77777777" w:rsidR="009464A0" w:rsidRPr="00845C1F" w:rsidRDefault="009464A0" w:rsidP="009464A0">
      <w:pPr>
        <w:pStyle w:val="Turinys2"/>
        <w:numPr>
          <w:ilvl w:val="1"/>
          <w:numId w:val="23"/>
        </w:numPr>
        <w:rPr>
          <w:rFonts w:ascii="Tahoma" w:hAnsi="Tahoma" w:cs="Tahoma"/>
          <w:sz w:val="22"/>
          <w:szCs w:val="22"/>
        </w:rPr>
      </w:pPr>
      <w:bookmarkStart w:id="9" w:name="_Toc146104440"/>
      <w:r w:rsidRPr="00845C1F">
        <w:rPr>
          <w:rFonts w:ascii="Tahoma" w:hAnsi="Tahoma" w:cs="Tahoma"/>
          <w:sz w:val="22"/>
          <w:szCs w:val="22"/>
        </w:rPr>
        <w:t>POLONR kūrimo ir diegimo paslaugų techninės priežiūros darbų apimtis:</w:t>
      </w:r>
      <w:bookmarkEnd w:id="9"/>
    </w:p>
    <w:p w14:paraId="55679FA7" w14:textId="77777777" w:rsidR="009464A0" w:rsidRPr="00112FD1" w:rsidRDefault="009464A0" w:rsidP="009464A0">
      <w:pPr>
        <w:pStyle w:val="ListParagraph"/>
        <w:numPr>
          <w:ilvl w:val="2"/>
          <w:numId w:val="29"/>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POLONR kūrimo ir diegimo paslaugų techninės priežiūros vykdymas.</w:t>
      </w:r>
    </w:p>
    <w:p w14:paraId="0364BB90" w14:textId="77777777" w:rsidR="009464A0" w:rsidRPr="00845C1F" w:rsidRDefault="009464A0" w:rsidP="009464A0">
      <w:pPr>
        <w:pStyle w:val="Turinys2"/>
        <w:numPr>
          <w:ilvl w:val="1"/>
          <w:numId w:val="23"/>
        </w:numPr>
        <w:rPr>
          <w:rFonts w:ascii="Tahoma" w:hAnsi="Tahoma" w:cs="Tahoma"/>
          <w:sz w:val="22"/>
          <w:szCs w:val="22"/>
        </w:rPr>
      </w:pPr>
      <w:bookmarkStart w:id="10" w:name="_Toc146104441"/>
      <w:r w:rsidRPr="00845C1F">
        <w:rPr>
          <w:rFonts w:ascii="Tahoma" w:hAnsi="Tahoma" w:cs="Tahoma"/>
          <w:sz w:val="22"/>
          <w:szCs w:val="22"/>
        </w:rPr>
        <w:t>Susijusių dokumentų sąrašas:</w:t>
      </w:r>
      <w:bookmarkEnd w:id="10"/>
    </w:p>
    <w:p w14:paraId="4A7C3A62" w14:textId="77777777" w:rsidR="009464A0" w:rsidRPr="00112FD1" w:rsidRDefault="009464A0" w:rsidP="009464A0">
      <w:pPr>
        <w:pStyle w:val="ListParagraph"/>
        <w:numPr>
          <w:ilvl w:val="2"/>
          <w:numId w:val="30"/>
        </w:numPr>
        <w:spacing w:after="0" w:line="240" w:lineRule="auto"/>
        <w:ind w:left="709" w:hanging="709"/>
        <w:jc w:val="both"/>
        <w:rPr>
          <w:rFonts w:ascii="Tahoma" w:hAnsi="Tahoma" w:cs="Tahoma"/>
          <w:color w:val="000000"/>
        </w:rPr>
      </w:pPr>
      <w:r w:rsidRPr="00112FD1">
        <w:rPr>
          <w:rFonts w:ascii="Tahoma" w:hAnsi="Tahoma" w:cs="Tahoma"/>
          <w:color w:val="000000"/>
        </w:rPr>
        <w:t>Teisės aktai, kuriuos turi atitikti paslaugų rezultatai ir kuriais vadovaujantis turi būti teikiamos paslaugos:</w:t>
      </w:r>
    </w:p>
    <w:p w14:paraId="1AD8AED9" w14:textId="77777777" w:rsidR="009464A0" w:rsidRPr="00112FD1" w:rsidRDefault="009464A0" w:rsidP="009464A0">
      <w:pPr>
        <w:pStyle w:val="ListParagraph"/>
        <w:numPr>
          <w:ilvl w:val="3"/>
          <w:numId w:val="30"/>
        </w:numPr>
        <w:suppressAutoHyphens/>
        <w:autoSpaceDN w:val="0"/>
        <w:spacing w:before="60" w:after="60" w:line="276" w:lineRule="auto"/>
        <w:ind w:left="709"/>
        <w:contextualSpacing w:val="0"/>
        <w:jc w:val="both"/>
        <w:textAlignment w:val="baseline"/>
        <w:rPr>
          <w:rFonts w:ascii="Tahoma" w:hAnsi="Tahoma" w:cs="Tahoma"/>
        </w:rPr>
      </w:pPr>
      <w:r w:rsidRPr="00845C1F">
        <w:rPr>
          <w:rFonts w:ascii="Tahoma" w:hAnsi="Tahoma" w:cs="Tahoma"/>
        </w:rPr>
        <w:t xml:space="preserve"> Lietuvos Respublikos</w:t>
      </w:r>
      <w:r w:rsidRPr="00112FD1">
        <w:rPr>
          <w:rFonts w:ascii="Tahoma" w:hAnsi="Tahoma" w:cs="Tahoma"/>
        </w:rPr>
        <w:t xml:space="preserve"> politinių organizacijų įstatymas;</w:t>
      </w:r>
    </w:p>
    <w:p w14:paraId="05B88E3B"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Politinių organizacijų narių registro nuostatai, patvirtinti Lietuvos Respublikos Vyriausybės 2023 m. vasario 15 d. nutarimu Nr. 98 „Dėl Politinių organizacijų narių registro steigimo, jo nuostatų patvirtinimo ir veiklos pradžios nustatymo“;</w:t>
      </w:r>
    </w:p>
    <w:p w14:paraId="14352748"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kiti teisės aktai.</w:t>
      </w:r>
    </w:p>
    <w:p w14:paraId="5630B153" w14:textId="77777777" w:rsidR="009464A0" w:rsidRPr="00112FD1" w:rsidRDefault="009464A0" w:rsidP="009464A0">
      <w:pPr>
        <w:pStyle w:val="ListParagraph"/>
        <w:numPr>
          <w:ilvl w:val="2"/>
          <w:numId w:val="30"/>
        </w:numPr>
        <w:suppressAutoHyphens/>
        <w:autoSpaceDN w:val="0"/>
        <w:spacing w:before="60" w:after="60" w:line="276" w:lineRule="auto"/>
        <w:ind w:left="709"/>
        <w:contextualSpacing w:val="0"/>
        <w:jc w:val="both"/>
        <w:textAlignment w:val="baseline"/>
        <w:rPr>
          <w:rFonts w:ascii="Tahoma" w:hAnsi="Tahoma" w:cs="Tahoma"/>
        </w:rPr>
      </w:pPr>
      <w:r w:rsidRPr="00112FD1">
        <w:rPr>
          <w:rFonts w:ascii="Tahoma" w:hAnsi="Tahoma" w:cs="Tahoma"/>
        </w:rPr>
        <w:t>Teisės aktai, reglamentuojantys informacinių išteklių valdymą ir tvarkymą:</w:t>
      </w:r>
    </w:p>
    <w:p w14:paraId="250F9186"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Lietuvos Respublikos valstybės informacinių išteklių valdymo įstatymas;</w:t>
      </w:r>
    </w:p>
    <w:p w14:paraId="614E8962"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 xml:space="preserve">Valstybės informacinių sistemų gyvavimo ciklo valdymo metodika, patvirtinta Informacinės visuomenės plėtros komiteto prie Susisiekimo ministerijos direktoriaus </w:t>
      </w:r>
      <w:r w:rsidRPr="00112FD1">
        <w:rPr>
          <w:rFonts w:ascii="Tahoma" w:hAnsi="Tahoma" w:cs="Tahoma"/>
        </w:rPr>
        <w:lastRenderedPageBreak/>
        <w:t xml:space="preserve">2014 m. vasario 25 d. įsakymu Nr. T-29 „Dėl Valstybės informacinių sistemų gyvavimo ciklo valdymo metodikos patvirtinimo“; </w:t>
      </w:r>
    </w:p>
    <w:p w14:paraId="1CF96E4A"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Valstybės informacinių sistemų steigimo, kūrimo, modernizavimo ir likvidavimo tvarkos aprašas, patvirtintu Lietuvos Respublikos Vyriausybės 2013 m. vasario 27 d. nutarimu Nr. 180 „Dėl Valstybės informacinių sistemų steigimo, kūrimo, modernizavimo ir likvidavimo tvarkos aprašo patvirtinimo“;</w:t>
      </w:r>
    </w:p>
    <w:p w14:paraId="2808BFC3"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p>
    <w:p w14:paraId="72B15C20"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192831FC"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Lietuvos Respublikos asmens duomenų teisinės apsaugos įstatymas;</w:t>
      </w:r>
    </w:p>
    <w:p w14:paraId="36125BDA"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Lietuvos Respublikos kibernetinio saugumo įstatymas;</w:t>
      </w:r>
    </w:p>
    <w:p w14:paraId="795A82B9"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Organizacinių ir techninių kibernetinio saugumo reikalavimų, taikomų kibernetinio saugumo subjektams, aprašas, patvirtintas Lietuvos Respublikos Vyriausybės 2018 m. rugpjūčio 13 nutarimu Nr. 818 „Dėl Lietuvos Respublikos kibernetinio saugumo įstatymo įgyvendinimo“;</w:t>
      </w:r>
    </w:p>
    <w:p w14:paraId="2055ECD1"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B6AE046"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E2AA8CE"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759ADCB2"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Elektroninių paslaugų kūrimo metodika, patvirtinta Lietuvos Respublikos susisiekimo ministro 2015 m. spalio 7 d. įsakymu 3-416(1.5 E) „Dėl metodinių dokumentų patvirtinimo“;</w:t>
      </w:r>
    </w:p>
    <w:p w14:paraId="51118E3A"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Lietuvos standartai LST ISO/IEC 27002 ir LST ISO/IEC 27001;</w:t>
      </w:r>
    </w:p>
    <w:p w14:paraId="298A20C3"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 xml:space="preserve"> Atviro tinklo programų saugumo projekto (angl. The Open Web Application Security Project (OWASP) programinės įrangos saugos užtikrinimo standartas (angl. </w:t>
      </w:r>
      <w:r w:rsidRPr="00112FD1">
        <w:rPr>
          <w:rFonts w:ascii="Tahoma" w:hAnsi="Tahoma" w:cs="Tahoma"/>
        </w:rPr>
        <w:lastRenderedPageBreak/>
        <w:t>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33179C93" w14:textId="77777777" w:rsidR="009464A0" w:rsidRPr="00112FD1" w:rsidRDefault="009464A0" w:rsidP="009464A0">
      <w:pPr>
        <w:pStyle w:val="ListParagraph"/>
        <w:numPr>
          <w:ilvl w:val="3"/>
          <w:numId w:val="30"/>
        </w:numPr>
        <w:suppressAutoHyphens/>
        <w:autoSpaceDN w:val="0"/>
        <w:spacing w:before="60" w:after="60" w:line="276" w:lineRule="auto"/>
        <w:ind w:left="851" w:hanging="851"/>
        <w:contextualSpacing w:val="0"/>
        <w:jc w:val="both"/>
        <w:textAlignment w:val="baseline"/>
        <w:rPr>
          <w:rFonts w:ascii="Tahoma" w:hAnsi="Tahoma" w:cs="Tahoma"/>
        </w:rPr>
      </w:pPr>
      <w:r w:rsidRPr="00112FD1">
        <w:rPr>
          <w:rFonts w:ascii="Tahoma" w:hAnsi="Tahoma" w:cs="Tahoma"/>
        </w:rPr>
        <w:t xml:space="preserve"> 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2BDE9509" w14:textId="77777777" w:rsidR="009464A0" w:rsidRPr="00112FD1" w:rsidRDefault="009464A0" w:rsidP="0015354C">
      <w:pPr>
        <w:pStyle w:val="ListParagraph"/>
        <w:numPr>
          <w:ilvl w:val="3"/>
          <w:numId w:val="30"/>
        </w:numPr>
        <w:suppressAutoHyphens/>
        <w:autoSpaceDN w:val="0"/>
        <w:spacing w:before="60" w:after="60" w:line="276" w:lineRule="auto"/>
        <w:ind w:left="709" w:hanging="851"/>
        <w:contextualSpacing w:val="0"/>
        <w:jc w:val="both"/>
        <w:textAlignment w:val="baseline"/>
        <w:rPr>
          <w:rFonts w:ascii="Tahoma" w:hAnsi="Tahoma" w:cs="Tahoma"/>
        </w:rPr>
      </w:pPr>
      <w:r w:rsidRPr="00112FD1">
        <w:rPr>
          <w:rFonts w:ascii="Tahoma" w:hAnsi="Tahoma" w:cs="Tahoma"/>
        </w:rPr>
        <w:t xml:space="preserve"> Nacionalinio kibernetinio saugumo centro prie Krašto apsaugos ministerijos metodiniai dokumentai ir rekomendacijos.</w:t>
      </w:r>
    </w:p>
    <w:p w14:paraId="150847C0" w14:textId="77777777" w:rsidR="009464A0" w:rsidRPr="00112FD1" w:rsidRDefault="009464A0" w:rsidP="0015354C">
      <w:pPr>
        <w:pStyle w:val="ListParagraph"/>
        <w:numPr>
          <w:ilvl w:val="3"/>
          <w:numId w:val="30"/>
        </w:numPr>
        <w:suppressAutoHyphens/>
        <w:autoSpaceDN w:val="0"/>
        <w:spacing w:before="60" w:after="60" w:line="276" w:lineRule="auto"/>
        <w:ind w:left="709" w:hanging="851"/>
        <w:contextualSpacing w:val="0"/>
        <w:jc w:val="both"/>
        <w:textAlignment w:val="baseline"/>
        <w:rPr>
          <w:rFonts w:ascii="Tahoma" w:hAnsi="Tahoma" w:cs="Tahoma"/>
        </w:rPr>
      </w:pPr>
      <w:r w:rsidRPr="00112FD1">
        <w:rPr>
          <w:rFonts w:ascii="Tahoma" w:hAnsi="Tahoma" w:cs="Tahoma"/>
        </w:rPr>
        <w:t xml:space="preserve"> Registrų centro tvarkomų registrų ir informacinių sistemų saugos dokumentais;</w:t>
      </w:r>
    </w:p>
    <w:p w14:paraId="79B53D2E" w14:textId="77777777" w:rsidR="009464A0" w:rsidRPr="00112FD1" w:rsidRDefault="009464A0" w:rsidP="0015354C">
      <w:pPr>
        <w:pStyle w:val="ListParagraph"/>
        <w:numPr>
          <w:ilvl w:val="2"/>
          <w:numId w:val="30"/>
        </w:numPr>
        <w:suppressAutoHyphens/>
        <w:autoSpaceDN w:val="0"/>
        <w:spacing w:before="60" w:after="60" w:line="276" w:lineRule="auto"/>
        <w:ind w:left="851" w:hanging="862"/>
        <w:contextualSpacing w:val="0"/>
        <w:jc w:val="both"/>
        <w:textAlignment w:val="baseline"/>
        <w:rPr>
          <w:rFonts w:ascii="Tahoma" w:hAnsi="Tahoma" w:cs="Tahoma"/>
        </w:rPr>
      </w:pPr>
      <w:r w:rsidRPr="00112FD1">
        <w:rPr>
          <w:rFonts w:ascii="Tahoma" w:hAnsi="Tahoma" w:cs="Tahoma"/>
        </w:rPr>
        <w:t>Kiti susiję teisės aktai ir jų redakcijos.</w:t>
      </w:r>
    </w:p>
    <w:p w14:paraId="38F902E6" w14:textId="4DDA5E87" w:rsidR="009464A0" w:rsidRPr="00112FD1" w:rsidRDefault="009464A0" w:rsidP="0015354C">
      <w:pPr>
        <w:pStyle w:val="ListParagraph"/>
        <w:numPr>
          <w:ilvl w:val="2"/>
          <w:numId w:val="30"/>
        </w:numPr>
        <w:suppressAutoHyphens/>
        <w:autoSpaceDN w:val="0"/>
        <w:spacing w:before="60" w:after="60" w:line="276" w:lineRule="auto"/>
        <w:ind w:left="851" w:hanging="862"/>
        <w:contextualSpacing w:val="0"/>
        <w:jc w:val="both"/>
        <w:textAlignment w:val="baseline"/>
        <w:rPr>
          <w:rFonts w:ascii="Tahoma" w:hAnsi="Tahoma" w:cs="Tahoma"/>
        </w:rPr>
      </w:pPr>
      <w:r w:rsidRPr="00112FD1">
        <w:rPr>
          <w:rFonts w:ascii="Tahoma" w:hAnsi="Tahoma" w:cs="Tahoma"/>
        </w:rPr>
        <w:t>Tiekėjas privalo vadovautis ne tik aukščiau išvardintais, bet ir visais kitais su Sutarties įgyvendinimu susijusiais teisės aktais, taip pat jų naujausiais pakeitimais ir papildymais. Tiekėjas turi vadovautis vykdymo metu naujai priimtais teisės aktai</w:t>
      </w:r>
      <w:r w:rsidR="007B630A">
        <w:rPr>
          <w:rFonts w:ascii="Tahoma" w:hAnsi="Tahoma" w:cs="Tahoma"/>
        </w:rPr>
        <w:t>s</w:t>
      </w:r>
      <w:r w:rsidRPr="00112FD1">
        <w:rPr>
          <w:rFonts w:ascii="Tahoma" w:hAnsi="Tahoma" w:cs="Tahoma"/>
        </w:rPr>
        <w:t xml:space="preserve">, jeigu jie susiję su Sutarties įgyvendinimu ir yra priimti ne vėliau kaip iki priėmimo testavimo etapo pabaigos. </w:t>
      </w:r>
    </w:p>
    <w:p w14:paraId="43F10EB1" w14:textId="68740D26" w:rsidR="009464A0" w:rsidRPr="00845C1F" w:rsidRDefault="009464A0" w:rsidP="59A97AB4">
      <w:pPr>
        <w:pStyle w:val="ListParagraph"/>
        <w:numPr>
          <w:ilvl w:val="1"/>
          <w:numId w:val="30"/>
        </w:numPr>
        <w:suppressAutoHyphens/>
        <w:autoSpaceDN w:val="0"/>
        <w:spacing w:before="60" w:after="60" w:line="276" w:lineRule="auto"/>
        <w:ind w:left="851" w:hanging="851"/>
        <w:jc w:val="both"/>
        <w:textAlignment w:val="baseline"/>
        <w:rPr>
          <w:rFonts w:ascii="Tahoma" w:hAnsi="Tahoma" w:cs="Tahoma"/>
        </w:rPr>
      </w:pPr>
      <w:r w:rsidRPr="59A97AB4">
        <w:rPr>
          <w:rFonts w:ascii="Tahoma" w:hAnsi="Tahoma" w:cs="Tahoma"/>
        </w:rPr>
        <w:t xml:space="preserve">Paslaugos turės būti teikiamos </w:t>
      </w:r>
      <w:r w:rsidR="42DEDA6C" w:rsidRPr="59A97AB4">
        <w:rPr>
          <w:rFonts w:ascii="Tahoma" w:hAnsi="Tahoma" w:cs="Tahoma"/>
        </w:rPr>
        <w:t>10</w:t>
      </w:r>
      <w:r w:rsidRPr="59A97AB4">
        <w:rPr>
          <w:rFonts w:ascii="Tahoma" w:hAnsi="Tahoma" w:cs="Tahoma"/>
        </w:rPr>
        <w:t xml:space="preserve"> (</w:t>
      </w:r>
      <w:r w:rsidR="3352E39F" w:rsidRPr="59A97AB4">
        <w:rPr>
          <w:rFonts w:ascii="Tahoma" w:hAnsi="Tahoma" w:cs="Tahoma"/>
        </w:rPr>
        <w:t>dešimt</w:t>
      </w:r>
      <w:r w:rsidRPr="59A97AB4">
        <w:rPr>
          <w:rFonts w:ascii="Tahoma" w:hAnsi="Tahoma" w:cs="Tahoma"/>
        </w:rPr>
        <w:t xml:space="preserve">) mėnesių nuo Sutarties įsigaliojimo dienos. Šiame punkte nurodytas Paslaugų teikimo terminas gali </w:t>
      </w:r>
      <w:r w:rsidR="002222A4" w:rsidRPr="59A97AB4">
        <w:rPr>
          <w:rFonts w:ascii="Tahoma" w:hAnsi="Tahoma" w:cs="Tahoma"/>
        </w:rPr>
        <w:t>būti pratęstas ne ilgiau, kaip 2</w:t>
      </w:r>
      <w:r w:rsidRPr="59A97AB4">
        <w:rPr>
          <w:rFonts w:ascii="Tahoma" w:hAnsi="Tahoma" w:cs="Tahoma"/>
        </w:rPr>
        <w:t xml:space="preserve"> (</w:t>
      </w:r>
      <w:r w:rsidR="002222A4" w:rsidRPr="59A97AB4">
        <w:rPr>
          <w:rFonts w:ascii="Tahoma" w:hAnsi="Tahoma" w:cs="Tahoma"/>
        </w:rPr>
        <w:t>dviem</w:t>
      </w:r>
      <w:r w:rsidRPr="59A97AB4">
        <w:rPr>
          <w:rFonts w:ascii="Tahoma" w:hAnsi="Tahoma" w:cs="Tahoma"/>
        </w:rPr>
        <w:t xml:space="preserve">) mėn. abipusiu Sutarties šalių sutarimu. </w:t>
      </w:r>
    </w:p>
    <w:p w14:paraId="11CD6DAD" w14:textId="77777777" w:rsidR="009464A0" w:rsidRPr="00112FD1" w:rsidRDefault="009464A0" w:rsidP="009464A0">
      <w:pPr>
        <w:pStyle w:val="ListParagraph"/>
        <w:rPr>
          <w:rFonts w:ascii="Tahoma" w:hAnsi="Tahoma" w:cs="Tahoma"/>
        </w:rPr>
      </w:pPr>
    </w:p>
    <w:p w14:paraId="10F5435E" w14:textId="77777777" w:rsidR="009464A0" w:rsidRPr="00845C1F" w:rsidRDefault="009464A0" w:rsidP="00E0142F">
      <w:pPr>
        <w:pStyle w:val="Turinys1"/>
        <w:numPr>
          <w:ilvl w:val="0"/>
          <w:numId w:val="23"/>
        </w:numPr>
        <w:rPr>
          <w:rFonts w:ascii="Tahoma" w:hAnsi="Tahoma" w:cs="Tahoma"/>
          <w:sz w:val="22"/>
          <w:szCs w:val="22"/>
        </w:rPr>
      </w:pPr>
      <w:bookmarkStart w:id="11" w:name="_Toc146104442"/>
      <w:r w:rsidRPr="00845C1F">
        <w:rPr>
          <w:rFonts w:ascii="Tahoma" w:hAnsi="Tahoma" w:cs="Tahoma"/>
          <w:sz w:val="22"/>
          <w:szCs w:val="22"/>
        </w:rPr>
        <w:t>PASLAUGOMS KELIAMI REIKALAVIMAI</w:t>
      </w:r>
      <w:bookmarkEnd w:id="11"/>
    </w:p>
    <w:p w14:paraId="2C26257F" w14:textId="77777777" w:rsidR="009464A0" w:rsidRPr="00845C1F" w:rsidRDefault="009464A0" w:rsidP="00E0142F">
      <w:pPr>
        <w:pStyle w:val="ListParagraph"/>
        <w:numPr>
          <w:ilvl w:val="1"/>
          <w:numId w:val="31"/>
        </w:numPr>
        <w:suppressAutoHyphens/>
        <w:autoSpaceDN w:val="0"/>
        <w:spacing w:before="60" w:after="60" w:line="276" w:lineRule="auto"/>
        <w:ind w:left="1134" w:hanging="1134"/>
        <w:jc w:val="both"/>
        <w:textAlignment w:val="baseline"/>
        <w:rPr>
          <w:rStyle w:val="ui-provider"/>
          <w:rFonts w:ascii="Tahoma" w:hAnsi="Tahoma" w:cs="Tahoma"/>
        </w:rPr>
      </w:pPr>
      <w:r w:rsidRPr="00112FD1">
        <w:rPr>
          <w:rFonts w:ascii="Tahoma" w:hAnsi="Tahoma" w:cs="Tahoma"/>
          <w:bCs/>
        </w:rPr>
        <w:t>Pirkimo tikslas</w:t>
      </w:r>
      <w:r w:rsidRPr="00112FD1">
        <w:rPr>
          <w:rFonts w:ascii="Tahoma" w:hAnsi="Tahoma" w:cs="Tahoma"/>
        </w:rPr>
        <w:t xml:space="preserve"> - atrinkti Paslaugų teikėją, kuris suteiktų Politinių organizacijų narių registro kūrimo ir diegimo techninės priežiūros paslaugas.</w:t>
      </w:r>
      <w:r w:rsidRPr="00112FD1">
        <w:rPr>
          <w:rStyle w:val="ui-provider"/>
          <w:rFonts w:ascii="Tahoma" w:hAnsi="Tahoma" w:cs="Tahoma"/>
        </w:rPr>
        <w:t xml:space="preserve"> </w:t>
      </w:r>
    </w:p>
    <w:p w14:paraId="4E794364" w14:textId="77777777" w:rsidR="009464A0" w:rsidRPr="00845C1F" w:rsidRDefault="009464A0" w:rsidP="00E0142F">
      <w:pPr>
        <w:pStyle w:val="ListParagraph"/>
        <w:numPr>
          <w:ilvl w:val="1"/>
          <w:numId w:val="31"/>
        </w:numPr>
        <w:shd w:val="clear" w:color="auto" w:fill="FFFFFF"/>
        <w:tabs>
          <w:tab w:val="left" w:pos="1134"/>
        </w:tabs>
        <w:autoSpaceDN w:val="0"/>
        <w:spacing w:after="0" w:line="240" w:lineRule="auto"/>
        <w:ind w:left="1134" w:hanging="1134"/>
        <w:jc w:val="both"/>
        <w:textAlignment w:val="baseline"/>
        <w:rPr>
          <w:rFonts w:ascii="Tahoma" w:hAnsi="Tahoma" w:cs="Tahoma"/>
        </w:rPr>
      </w:pPr>
      <w:r w:rsidRPr="00845C1F">
        <w:rPr>
          <w:rFonts w:ascii="Tahoma" w:hAnsi="Tahoma" w:cs="Tahoma"/>
        </w:rPr>
        <w:t xml:space="preserve">Tiekėjas turi užtikrinti, kad siūlomos paslaugos atitinka Organizacinių ir techninių kibernetinio saugumo reikalavimų, taikomų kibernetinio saugumo subjektams, apraše, patvirtintame Lietuvos Respublikos </w:t>
      </w:r>
      <w:r w:rsidR="00295DA1" w:rsidRPr="00845C1F">
        <w:rPr>
          <w:rFonts w:ascii="Tahoma" w:hAnsi="Tahoma" w:cs="Tahoma"/>
        </w:rPr>
        <w:t xml:space="preserve"> </w:t>
      </w:r>
      <w:r w:rsidRPr="00845C1F">
        <w:rPr>
          <w:rFonts w:ascii="Tahoma" w:hAnsi="Tahoma" w:cs="Tahoma"/>
        </w:rPr>
        <w:t>Vyriausybės 2018 m. rugpjūčio 13 d. nutarimu Nr. 818 „Dėl Lietuvos Respublikos kibernetinio saugumo įstatymo įgyvendinimo“, nurodytus reikalavimus.</w:t>
      </w:r>
    </w:p>
    <w:p w14:paraId="1D1B2D65" w14:textId="77777777" w:rsidR="009464A0" w:rsidRPr="00845C1F" w:rsidRDefault="009464A0" w:rsidP="00E0142F">
      <w:pPr>
        <w:pStyle w:val="ListParagraph"/>
        <w:numPr>
          <w:ilvl w:val="1"/>
          <w:numId w:val="31"/>
        </w:numPr>
        <w:shd w:val="clear" w:color="auto" w:fill="FFFFFF"/>
        <w:tabs>
          <w:tab w:val="left" w:pos="1134"/>
        </w:tabs>
        <w:autoSpaceDN w:val="0"/>
        <w:spacing w:after="0" w:line="240" w:lineRule="auto"/>
        <w:jc w:val="both"/>
        <w:textAlignment w:val="baseline"/>
        <w:rPr>
          <w:rStyle w:val="ui-provider"/>
          <w:rFonts w:ascii="Tahoma" w:hAnsi="Tahoma" w:cs="Tahoma"/>
        </w:rPr>
      </w:pPr>
      <w:r w:rsidRPr="00845C1F">
        <w:rPr>
          <w:rFonts w:ascii="Tahoma" w:hAnsi="Tahoma" w:cs="Tahoma"/>
        </w:rPr>
        <w:t xml:space="preserve">Detalus paslaugų teikimo </w:t>
      </w:r>
      <w:r w:rsidRPr="00845C1F">
        <w:rPr>
          <w:rFonts w:ascii="Tahoma" w:hAnsi="Tahoma" w:cs="Tahoma"/>
          <w:color w:val="000000"/>
        </w:rPr>
        <w:t>aprašymas, terminai ir rezultatai pateikiami 1 lentelėje.</w:t>
      </w:r>
    </w:p>
    <w:p w14:paraId="36A93BE8" w14:textId="77777777" w:rsidR="009464A0" w:rsidRPr="00845C1F" w:rsidRDefault="009464A0" w:rsidP="00E0142F">
      <w:pPr>
        <w:pStyle w:val="ListParagraph"/>
        <w:numPr>
          <w:ilvl w:val="1"/>
          <w:numId w:val="31"/>
        </w:numPr>
        <w:suppressAutoHyphens/>
        <w:autoSpaceDN w:val="0"/>
        <w:spacing w:before="60" w:after="60" w:line="276" w:lineRule="auto"/>
        <w:ind w:left="1134" w:hanging="1134"/>
        <w:contextualSpacing w:val="0"/>
        <w:jc w:val="both"/>
        <w:textAlignment w:val="baseline"/>
        <w:rPr>
          <w:rStyle w:val="ui-provider"/>
          <w:rFonts w:ascii="Tahoma" w:hAnsi="Tahoma" w:cs="Tahoma"/>
        </w:rPr>
      </w:pPr>
      <w:r w:rsidRPr="00845C1F">
        <w:rPr>
          <w:rStyle w:val="ui-provider"/>
          <w:rFonts w:ascii="Tahoma" w:hAnsi="Tahoma" w:cs="Tahoma"/>
        </w:rPr>
        <w:t xml:space="preserve">Remiantis </w:t>
      </w:r>
      <w:r w:rsidR="00A61000" w:rsidRPr="00845C1F">
        <w:rPr>
          <w:rStyle w:val="ui-provider"/>
          <w:rFonts w:ascii="Tahoma" w:hAnsi="Tahoma" w:cs="Tahoma"/>
        </w:rPr>
        <w:t>Informacinės visuomenės plėtros komiteto prie Susisiekimo ministerijos direktoriaus 201</w:t>
      </w:r>
      <w:r w:rsidR="00295DA1" w:rsidRPr="00845C1F">
        <w:rPr>
          <w:rStyle w:val="ui-provider"/>
          <w:rFonts w:ascii="Tahoma" w:hAnsi="Tahoma" w:cs="Tahoma"/>
        </w:rPr>
        <w:t>7 m. lapkričio 22 d. įsakymo</w:t>
      </w:r>
      <w:r w:rsidR="00A61000" w:rsidRPr="00845C1F">
        <w:rPr>
          <w:rStyle w:val="ui-provider"/>
          <w:rFonts w:ascii="Tahoma" w:hAnsi="Tahoma" w:cs="Tahoma"/>
        </w:rPr>
        <w:t xml:space="preserve"> Nr. T-126 </w:t>
      </w:r>
      <w:r w:rsidR="00295DA1" w:rsidRPr="00845C1F">
        <w:rPr>
          <w:rStyle w:val="ui-provider"/>
          <w:rFonts w:ascii="Tahoma" w:hAnsi="Tahoma" w:cs="Tahoma"/>
        </w:rPr>
        <w:t xml:space="preserve">„Projektų, kurių įgyvendinimo metu kuriamos elektroninės paslaugos ir informacinių technologijų sprendimai, techninės priežiūros rekomendacijos“, </w:t>
      </w:r>
      <w:r w:rsidRPr="00845C1F">
        <w:rPr>
          <w:rStyle w:val="ui-provider"/>
          <w:rFonts w:ascii="Tahoma" w:hAnsi="Tahoma" w:cs="Tahoma"/>
        </w:rPr>
        <w:t xml:space="preserve"> </w:t>
      </w:r>
      <w:r w:rsidR="00295DA1" w:rsidRPr="00845C1F">
        <w:rPr>
          <w:rStyle w:val="ui-provider"/>
          <w:rFonts w:ascii="Tahoma" w:hAnsi="Tahoma" w:cs="Tahoma"/>
        </w:rPr>
        <w:t xml:space="preserve">5 punktu </w:t>
      </w:r>
      <w:r w:rsidRPr="00845C1F">
        <w:rPr>
          <w:rStyle w:val="ui-provider"/>
          <w:rFonts w:ascii="Tahoma" w:hAnsi="Tahoma" w:cs="Tahoma"/>
        </w:rPr>
        <w:t xml:space="preserve"> </w:t>
      </w:r>
      <w:r w:rsidR="00295DA1" w:rsidRPr="00845C1F">
        <w:rPr>
          <w:rStyle w:val="ui-provider"/>
          <w:rFonts w:ascii="Tahoma" w:hAnsi="Tahoma" w:cs="Tahoma"/>
        </w:rPr>
        <w:t>„</w:t>
      </w:r>
      <w:r w:rsidRPr="00845C1F">
        <w:rPr>
          <w:rStyle w:val="ui-provider"/>
          <w:rFonts w:ascii="Tahoma" w:hAnsi="Tahoma" w:cs="Tahoma"/>
        </w:rPr>
        <w:t xml:space="preserve">Projekto techninės priežiūros paslaugos ir elektroninių paslaugų, sudėtinių elektroninių paslaugų, informacinių </w:t>
      </w:r>
      <w:r w:rsidRPr="00845C1F">
        <w:rPr>
          <w:rStyle w:val="ui-provider"/>
          <w:rFonts w:ascii="Tahoma" w:hAnsi="Tahoma" w:cs="Tahoma"/>
        </w:rPr>
        <w:lastRenderedPageBreak/>
        <w:t>technologijų sprendimų, IS kūrimo ar modernizavimo paslaugos negali būti perkamos iš to paties tiekėjo</w:t>
      </w:r>
      <w:r w:rsidR="00295DA1" w:rsidRPr="00845C1F">
        <w:rPr>
          <w:rStyle w:val="ui-provider"/>
          <w:rFonts w:ascii="Tahoma" w:hAnsi="Tahoma" w:cs="Tahoma"/>
        </w:rPr>
        <w:t>“</w:t>
      </w:r>
      <w:r w:rsidRPr="00845C1F">
        <w:rPr>
          <w:rStyle w:val="ui-provider"/>
          <w:rFonts w:ascii="Tahoma" w:hAnsi="Tahoma" w:cs="Tahoma"/>
        </w:rPr>
        <w:t>.</w:t>
      </w:r>
      <w:r w:rsidR="00E20906" w:rsidRPr="00845C1F">
        <w:rPr>
          <w:rStyle w:val="ui-provider"/>
          <w:rFonts w:ascii="Tahoma" w:hAnsi="Tahoma" w:cs="Tahoma"/>
        </w:rPr>
        <w:t xml:space="preserve"> </w:t>
      </w:r>
    </w:p>
    <w:p w14:paraId="156C004F" w14:textId="77777777" w:rsidR="009464A0" w:rsidRPr="00845C1F" w:rsidRDefault="009464A0" w:rsidP="009464A0">
      <w:pPr>
        <w:rPr>
          <w:rFonts w:ascii="Tahoma" w:hAnsi="Tahoma" w:cs="Tahoma"/>
        </w:rPr>
      </w:pPr>
    </w:p>
    <w:p w14:paraId="6B54A60C" w14:textId="77777777" w:rsidR="009464A0" w:rsidRPr="00845C1F" w:rsidRDefault="009464A0" w:rsidP="009464A0">
      <w:pPr>
        <w:pStyle w:val="Caption"/>
        <w:keepNext/>
        <w:rPr>
          <w:rFonts w:cs="Tahoma"/>
          <w:sz w:val="22"/>
          <w:szCs w:val="22"/>
        </w:rPr>
      </w:pPr>
      <w:r w:rsidRPr="00845C1F">
        <w:rPr>
          <w:rFonts w:cs="Tahoma"/>
          <w:sz w:val="22"/>
          <w:szCs w:val="22"/>
        </w:rPr>
        <w:t xml:space="preserve">lentelė </w:t>
      </w:r>
      <w:r w:rsidRPr="00845C1F">
        <w:rPr>
          <w:rFonts w:cs="Tahoma"/>
          <w:sz w:val="22"/>
          <w:szCs w:val="22"/>
        </w:rPr>
        <w:fldChar w:fldCharType="begin"/>
      </w:r>
      <w:r w:rsidRPr="00845C1F">
        <w:rPr>
          <w:rFonts w:cs="Tahoma"/>
          <w:sz w:val="22"/>
          <w:szCs w:val="22"/>
        </w:rPr>
        <w:instrText xml:space="preserve"> SEQ lentelė \* ARABIC </w:instrText>
      </w:r>
      <w:r w:rsidRPr="00845C1F">
        <w:rPr>
          <w:rFonts w:cs="Tahoma"/>
          <w:sz w:val="22"/>
          <w:szCs w:val="22"/>
        </w:rPr>
        <w:fldChar w:fldCharType="separate"/>
      </w:r>
      <w:r w:rsidRPr="00845C1F">
        <w:rPr>
          <w:rFonts w:cs="Tahoma"/>
          <w:noProof/>
          <w:sz w:val="22"/>
          <w:szCs w:val="22"/>
        </w:rPr>
        <w:t>1</w:t>
      </w:r>
      <w:r w:rsidRPr="00845C1F">
        <w:rPr>
          <w:rFonts w:cs="Tahoma"/>
          <w:noProof/>
          <w:sz w:val="22"/>
          <w:szCs w:val="22"/>
        </w:rPr>
        <w:fldChar w:fldCharType="end"/>
      </w:r>
    </w:p>
    <w:tbl>
      <w:tblPr>
        <w:tblStyle w:val="TableGrid"/>
        <w:tblW w:w="5000" w:type="pct"/>
        <w:tblLayout w:type="fixed"/>
        <w:tblLook w:val="04A0" w:firstRow="1" w:lastRow="0" w:firstColumn="1" w:lastColumn="0" w:noHBand="0" w:noVBand="1"/>
      </w:tblPr>
      <w:tblGrid>
        <w:gridCol w:w="2064"/>
        <w:gridCol w:w="2639"/>
        <w:gridCol w:w="2523"/>
        <w:gridCol w:w="1956"/>
      </w:tblGrid>
      <w:tr w:rsidR="009464A0" w:rsidRPr="00112FD1" w14:paraId="62E0C644" w14:textId="77777777" w:rsidTr="125D9A2A">
        <w:trPr>
          <w:trHeight w:val="557"/>
          <w:tblHeader/>
        </w:trPr>
        <w:tc>
          <w:tcPr>
            <w:tcW w:w="1124" w:type="pct"/>
            <w:shd w:val="clear" w:color="auto" w:fill="D9D9D9" w:themeFill="background1" w:themeFillShade="D9"/>
            <w:vAlign w:val="center"/>
          </w:tcPr>
          <w:p w14:paraId="297301E9" w14:textId="77777777" w:rsidR="009464A0" w:rsidRPr="00845C1F" w:rsidRDefault="009464A0" w:rsidP="000109BF">
            <w:pPr>
              <w:spacing w:line="259" w:lineRule="auto"/>
              <w:rPr>
                <w:rFonts w:ascii="Tahoma" w:hAnsi="Tahoma" w:cs="Tahoma"/>
                <w:b/>
              </w:rPr>
            </w:pPr>
            <w:r w:rsidRPr="00845C1F">
              <w:rPr>
                <w:rFonts w:ascii="Tahoma" w:hAnsi="Tahoma" w:cs="Tahoma"/>
                <w:b/>
              </w:rPr>
              <w:t>Paslauga</w:t>
            </w:r>
          </w:p>
        </w:tc>
        <w:tc>
          <w:tcPr>
            <w:tcW w:w="1437" w:type="pct"/>
            <w:shd w:val="clear" w:color="auto" w:fill="D9D9D9" w:themeFill="background1" w:themeFillShade="D9"/>
            <w:vAlign w:val="center"/>
          </w:tcPr>
          <w:p w14:paraId="3C1D22AF" w14:textId="77777777" w:rsidR="009464A0" w:rsidRPr="00845C1F" w:rsidRDefault="009464A0" w:rsidP="000109BF">
            <w:pPr>
              <w:spacing w:line="259" w:lineRule="auto"/>
              <w:rPr>
                <w:rFonts w:ascii="Tahoma" w:hAnsi="Tahoma" w:cs="Tahoma"/>
                <w:b/>
              </w:rPr>
            </w:pPr>
            <w:r w:rsidRPr="00845C1F">
              <w:rPr>
                <w:rFonts w:ascii="Tahoma" w:hAnsi="Tahoma" w:cs="Tahoma"/>
                <w:b/>
              </w:rPr>
              <w:t>Paslaugos aprašymas</w:t>
            </w:r>
          </w:p>
        </w:tc>
        <w:tc>
          <w:tcPr>
            <w:tcW w:w="1374" w:type="pct"/>
            <w:shd w:val="clear" w:color="auto" w:fill="D9D9D9" w:themeFill="background1" w:themeFillShade="D9"/>
            <w:vAlign w:val="center"/>
          </w:tcPr>
          <w:p w14:paraId="44C861A6" w14:textId="77777777" w:rsidR="009464A0" w:rsidRPr="00845C1F" w:rsidRDefault="009464A0" w:rsidP="000109BF">
            <w:pPr>
              <w:spacing w:line="259" w:lineRule="auto"/>
              <w:rPr>
                <w:rFonts w:ascii="Tahoma" w:hAnsi="Tahoma" w:cs="Tahoma"/>
                <w:b/>
              </w:rPr>
            </w:pPr>
            <w:r w:rsidRPr="00845C1F">
              <w:rPr>
                <w:rFonts w:ascii="Tahoma" w:hAnsi="Tahoma" w:cs="Tahoma"/>
                <w:b/>
              </w:rPr>
              <w:t>Rezultatai</w:t>
            </w:r>
          </w:p>
        </w:tc>
        <w:tc>
          <w:tcPr>
            <w:tcW w:w="1066" w:type="pct"/>
            <w:shd w:val="clear" w:color="auto" w:fill="D9D9D9" w:themeFill="background1" w:themeFillShade="D9"/>
            <w:vAlign w:val="center"/>
          </w:tcPr>
          <w:p w14:paraId="5657017C" w14:textId="77777777" w:rsidR="009464A0" w:rsidRPr="00845C1F" w:rsidRDefault="009464A0" w:rsidP="000109BF">
            <w:pPr>
              <w:spacing w:line="259" w:lineRule="auto"/>
              <w:rPr>
                <w:rFonts w:ascii="Tahoma" w:hAnsi="Tahoma" w:cs="Tahoma"/>
                <w:b/>
              </w:rPr>
            </w:pPr>
            <w:r w:rsidRPr="00845C1F">
              <w:rPr>
                <w:rFonts w:ascii="Tahoma" w:hAnsi="Tahoma" w:cs="Tahoma"/>
                <w:b/>
              </w:rPr>
              <w:t>Terminai</w:t>
            </w:r>
          </w:p>
        </w:tc>
      </w:tr>
      <w:tr w:rsidR="009464A0" w:rsidRPr="00112FD1" w14:paraId="796A275F" w14:textId="77777777" w:rsidTr="125D9A2A">
        <w:tc>
          <w:tcPr>
            <w:tcW w:w="1124" w:type="pct"/>
          </w:tcPr>
          <w:p w14:paraId="6422FED6"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Techninės priežiūros plano parengimas</w:t>
            </w:r>
          </w:p>
        </w:tc>
        <w:tc>
          <w:tcPr>
            <w:tcW w:w="1437" w:type="pct"/>
          </w:tcPr>
          <w:p w14:paraId="2D97334E"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t>Techninės priežiūros plano turinys:</w:t>
            </w:r>
          </w:p>
          <w:p w14:paraId="1C980FD4"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Techninės priežiūros tikslai;</w:t>
            </w:r>
          </w:p>
          <w:p w14:paraId="10A3FF5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Techninės priežiūros prioritetai ir apimtis;</w:t>
            </w:r>
          </w:p>
          <w:p w14:paraId="7E87D02C"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Techninės priežiūros suinteresuotos šalys;</w:t>
            </w:r>
          </w:p>
          <w:p w14:paraId="3B4A15D4"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Techninės priežiūros darbų atlikimo grafikas;</w:t>
            </w:r>
          </w:p>
          <w:p w14:paraId="24344AF2"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Techninės priežiūros paslaugų teikimui naudojami standartai ir kokybiniai reikalavimai;</w:t>
            </w:r>
          </w:p>
          <w:p w14:paraId="052BF318" w14:textId="12A20096"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Rekomenduojami testavimo prioritetai ir leistini nukrypimai</w:t>
            </w:r>
            <w:r w:rsidR="003331B6">
              <w:rPr>
                <w:rFonts w:ascii="Tahoma" w:hAnsi="Tahoma" w:cs="Tahoma"/>
              </w:rPr>
              <w:t xml:space="preserve">, </w:t>
            </w:r>
            <w:r w:rsidR="003331B6">
              <w:t>, kurie bus nurodytos testavimo metodikoje</w:t>
            </w:r>
            <w:r w:rsidRPr="00845C1F">
              <w:rPr>
                <w:rFonts w:ascii="Tahoma" w:hAnsi="Tahoma" w:cs="Tahoma"/>
              </w:rPr>
              <w:t>;</w:t>
            </w:r>
          </w:p>
          <w:p w14:paraId="021996A5"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Projekto pagrindinės rizikos ir jų suvaldymo būdai;</w:t>
            </w:r>
          </w:p>
          <w:p w14:paraId="2AB4F0E3"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Techninės priežiūros paslaugų komunikavimo planas;</w:t>
            </w:r>
          </w:p>
          <w:p w14:paraId="7A8A101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lastRenderedPageBreak/>
              <w:t>Dokumentacijos derinimo procedūros.</w:t>
            </w:r>
          </w:p>
          <w:p w14:paraId="1D98ABE9"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t>Techninės priežiūros planas turi būti suderintas su Perkančiąja organizacija.</w:t>
            </w:r>
          </w:p>
        </w:tc>
        <w:tc>
          <w:tcPr>
            <w:tcW w:w="1374" w:type="pct"/>
          </w:tcPr>
          <w:p w14:paraId="0507C3DE" w14:textId="77777777" w:rsidR="009464A0" w:rsidRPr="00845C1F" w:rsidRDefault="009464A0" w:rsidP="000109BF">
            <w:pPr>
              <w:spacing w:line="259" w:lineRule="auto"/>
              <w:rPr>
                <w:rFonts w:ascii="Tahoma" w:hAnsi="Tahoma" w:cs="Tahoma"/>
              </w:rPr>
            </w:pPr>
            <w:r w:rsidRPr="00845C1F">
              <w:rPr>
                <w:rFonts w:ascii="Tahoma" w:hAnsi="Tahoma" w:cs="Tahoma"/>
              </w:rPr>
              <w:lastRenderedPageBreak/>
              <w:t>Techninės priežiūros planas</w:t>
            </w:r>
          </w:p>
        </w:tc>
        <w:tc>
          <w:tcPr>
            <w:tcW w:w="1066" w:type="pct"/>
          </w:tcPr>
          <w:p w14:paraId="15F1D44C" w14:textId="687DDA8E" w:rsidR="009464A0" w:rsidRPr="00845C1F" w:rsidRDefault="009464A0" w:rsidP="000109BF">
            <w:pPr>
              <w:spacing w:line="259" w:lineRule="auto"/>
              <w:rPr>
                <w:rFonts w:ascii="Tahoma" w:hAnsi="Tahoma" w:cs="Tahoma"/>
              </w:rPr>
            </w:pPr>
            <w:r w:rsidRPr="125D9A2A">
              <w:rPr>
                <w:rFonts w:ascii="Tahoma" w:hAnsi="Tahoma" w:cs="Tahoma"/>
              </w:rPr>
              <w:t xml:space="preserve">Pateiktas </w:t>
            </w:r>
            <w:r w:rsidR="00127304">
              <w:rPr>
                <w:rFonts w:ascii="Tahoma" w:hAnsi="Tahoma" w:cs="Tahoma"/>
              </w:rPr>
              <w:t xml:space="preserve">ir suderintas </w:t>
            </w:r>
            <w:r w:rsidRPr="125D9A2A">
              <w:rPr>
                <w:rFonts w:ascii="Tahoma" w:hAnsi="Tahoma" w:cs="Tahoma"/>
              </w:rPr>
              <w:t xml:space="preserve">ne vėliau kaip per </w:t>
            </w:r>
            <w:r w:rsidR="6891BA7D" w:rsidRPr="125D9A2A">
              <w:rPr>
                <w:rFonts w:ascii="Tahoma" w:hAnsi="Tahoma" w:cs="Tahoma"/>
              </w:rPr>
              <w:t>15</w:t>
            </w:r>
            <w:r w:rsidRPr="125D9A2A">
              <w:rPr>
                <w:rFonts w:ascii="Tahoma" w:hAnsi="Tahoma" w:cs="Tahoma"/>
              </w:rPr>
              <w:t xml:space="preserve"> darbo dienų nuo Sutarties pasirašymo.</w:t>
            </w:r>
          </w:p>
        </w:tc>
      </w:tr>
      <w:tr w:rsidR="009464A0" w:rsidRPr="00112FD1" w14:paraId="41739650" w14:textId="77777777" w:rsidTr="125D9A2A">
        <w:tc>
          <w:tcPr>
            <w:tcW w:w="1124" w:type="pct"/>
          </w:tcPr>
          <w:p w14:paraId="78755774"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Projektavimo, kūrimo, testavimo, diegimo bei kitų susijusių darbų, kuriuos vykdys Diegėjas, atitikimo techninei specifikacijai kontrolė</w:t>
            </w:r>
          </w:p>
        </w:tc>
        <w:tc>
          <w:tcPr>
            <w:tcW w:w="1437" w:type="pct"/>
          </w:tcPr>
          <w:p w14:paraId="48A8E55E"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t>Paslaugos apimtis:</w:t>
            </w:r>
          </w:p>
          <w:p w14:paraId="1274141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Nuolatinė POLONR sukūrimo ir diegimo paslaugų teikimo stebėsena;</w:t>
            </w:r>
          </w:p>
          <w:p w14:paraId="0A33F1D4"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sukūrimo ir diegimo pasiektų rezultatų vertinimas POLONR sukūrimo ir diegimo techninės specifikacijos aspektu;</w:t>
            </w:r>
          </w:p>
          <w:p w14:paraId="05D11754"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sukūrimo ir diegimo paslaugų teikimo eigos ir rizikų vertinimas, rekomendacijų teikimas dėl rizikų valdymo;</w:t>
            </w:r>
          </w:p>
          <w:p w14:paraId="4178A5A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 xml:space="preserve">Kitų probleminių sričių identifikavimas bei pasiūlymų dėl jų sprendimo teikimas. </w:t>
            </w:r>
          </w:p>
        </w:tc>
        <w:tc>
          <w:tcPr>
            <w:tcW w:w="1374" w:type="pct"/>
          </w:tcPr>
          <w:p w14:paraId="4C7854C8" w14:textId="77777777" w:rsidR="009464A0" w:rsidRPr="00845C1F" w:rsidRDefault="009464A0" w:rsidP="000109BF">
            <w:pPr>
              <w:spacing w:line="259" w:lineRule="auto"/>
              <w:rPr>
                <w:rFonts w:ascii="Tahoma" w:hAnsi="Tahoma" w:cs="Tahoma"/>
              </w:rPr>
            </w:pPr>
            <w:r w:rsidRPr="00845C1F">
              <w:rPr>
                <w:rFonts w:ascii="Tahoma" w:hAnsi="Tahoma" w:cs="Tahoma"/>
              </w:rPr>
              <w:t>Techninės priežiūros ataskaitos.</w:t>
            </w:r>
          </w:p>
          <w:p w14:paraId="3F595752" w14:textId="77777777" w:rsidR="009464A0" w:rsidRPr="00845C1F" w:rsidRDefault="009464A0" w:rsidP="000109BF">
            <w:pPr>
              <w:spacing w:line="259" w:lineRule="auto"/>
              <w:rPr>
                <w:rFonts w:ascii="Tahoma" w:hAnsi="Tahoma" w:cs="Tahoma"/>
              </w:rPr>
            </w:pPr>
          </w:p>
        </w:tc>
        <w:tc>
          <w:tcPr>
            <w:tcW w:w="1066" w:type="pct"/>
          </w:tcPr>
          <w:p w14:paraId="6177B662" w14:textId="77777777" w:rsidR="009464A0" w:rsidRPr="00845C1F" w:rsidRDefault="009464A0" w:rsidP="000109BF">
            <w:pPr>
              <w:spacing w:line="259" w:lineRule="auto"/>
              <w:rPr>
                <w:rFonts w:ascii="Tahoma" w:hAnsi="Tahoma" w:cs="Tahoma"/>
              </w:rPr>
            </w:pPr>
            <w:r w:rsidRPr="00845C1F">
              <w:rPr>
                <w:rFonts w:ascii="Tahoma" w:hAnsi="Tahoma" w:cs="Tahoma"/>
              </w:rPr>
              <w:t>Techninės priežiūros ataskaitos teikiamos ne rečiau nei kartą per 3 mėnesius.</w:t>
            </w:r>
          </w:p>
          <w:p w14:paraId="489CC663" w14:textId="77777777" w:rsidR="009464A0" w:rsidRPr="00845C1F" w:rsidRDefault="009464A0" w:rsidP="000109BF">
            <w:pPr>
              <w:spacing w:line="259" w:lineRule="auto"/>
              <w:rPr>
                <w:rFonts w:ascii="Tahoma" w:hAnsi="Tahoma" w:cs="Tahoma"/>
              </w:rPr>
            </w:pPr>
            <w:r w:rsidRPr="00845C1F">
              <w:rPr>
                <w:rFonts w:ascii="Tahoma" w:hAnsi="Tahoma" w:cs="Tahoma"/>
              </w:rPr>
              <w:t xml:space="preserve">Pagal poreikį, techninės priežiūros vertinimas pagal atskirą Perkančiosios organizacijos pateiktą užsakymą. </w:t>
            </w:r>
          </w:p>
        </w:tc>
      </w:tr>
      <w:tr w:rsidR="009464A0" w:rsidRPr="00112FD1" w14:paraId="4E5B7333" w14:textId="77777777" w:rsidTr="125D9A2A">
        <w:tc>
          <w:tcPr>
            <w:tcW w:w="1124" w:type="pct"/>
          </w:tcPr>
          <w:p w14:paraId="0A5A4672"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 xml:space="preserve">Rekomendacijų ir pasiūlymų teikimas POLONR sukūrimo ir diegimo projekto </w:t>
            </w:r>
            <w:r w:rsidRPr="00845C1F">
              <w:rPr>
                <w:rFonts w:ascii="Tahoma" w:hAnsi="Tahoma" w:cs="Tahoma"/>
              </w:rPr>
              <w:lastRenderedPageBreak/>
              <w:t>valdymo klausimais</w:t>
            </w:r>
          </w:p>
        </w:tc>
        <w:tc>
          <w:tcPr>
            <w:tcW w:w="1437" w:type="pct"/>
          </w:tcPr>
          <w:p w14:paraId="444D2C8D"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lastRenderedPageBreak/>
              <w:t>Paslaugos apimtis:</w:t>
            </w:r>
          </w:p>
          <w:p w14:paraId="5FB2EC58"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 xml:space="preserve">Perkančiosios organizacijos konsultavimas dėl POLONR sukūrimo ir </w:t>
            </w:r>
            <w:r w:rsidRPr="00845C1F">
              <w:rPr>
                <w:rFonts w:ascii="Tahoma" w:hAnsi="Tahoma" w:cs="Tahoma"/>
              </w:rPr>
              <w:lastRenderedPageBreak/>
              <w:t>diegimo reikalavimų keliamų Valstybės informacinių sistemų gyvavimo ciklo valdymo metodikoje;</w:t>
            </w:r>
          </w:p>
          <w:p w14:paraId="6E21E4F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Rekomendacijų teikimas dėl POLONR sukūrimo ir diegimo projekto valdymo;</w:t>
            </w:r>
          </w:p>
          <w:p w14:paraId="255A3213"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Rekomendacijų teikimas dėl POLONR modernizavimo grafiko, etapų priėmimo, pasiektų rezultatų vertinimo.</w:t>
            </w:r>
          </w:p>
        </w:tc>
        <w:tc>
          <w:tcPr>
            <w:tcW w:w="1374" w:type="pct"/>
          </w:tcPr>
          <w:p w14:paraId="103FC212" w14:textId="77777777" w:rsidR="009464A0" w:rsidRPr="00845C1F" w:rsidRDefault="009464A0" w:rsidP="000109BF">
            <w:pPr>
              <w:spacing w:line="259" w:lineRule="auto"/>
              <w:rPr>
                <w:rFonts w:ascii="Tahoma" w:hAnsi="Tahoma" w:cs="Tahoma"/>
              </w:rPr>
            </w:pPr>
            <w:r w:rsidRPr="00845C1F">
              <w:rPr>
                <w:rFonts w:ascii="Tahoma" w:hAnsi="Tahoma" w:cs="Tahoma"/>
              </w:rPr>
              <w:lastRenderedPageBreak/>
              <w:t>Konsultacijos projekto valdymo klausimais.</w:t>
            </w:r>
          </w:p>
          <w:p w14:paraId="7904E4BB" w14:textId="77777777" w:rsidR="009464A0" w:rsidRPr="00845C1F" w:rsidRDefault="009464A0" w:rsidP="000109BF">
            <w:pPr>
              <w:spacing w:line="259" w:lineRule="auto"/>
              <w:rPr>
                <w:rFonts w:ascii="Tahoma" w:hAnsi="Tahoma" w:cs="Tahoma"/>
              </w:rPr>
            </w:pPr>
          </w:p>
        </w:tc>
        <w:tc>
          <w:tcPr>
            <w:tcW w:w="1066" w:type="pct"/>
          </w:tcPr>
          <w:p w14:paraId="4BC7E2FA" w14:textId="77777777" w:rsidR="009464A0" w:rsidRPr="00845C1F" w:rsidRDefault="009464A0" w:rsidP="000109BF">
            <w:pPr>
              <w:spacing w:line="259" w:lineRule="auto"/>
              <w:rPr>
                <w:rFonts w:ascii="Tahoma" w:hAnsi="Tahoma" w:cs="Tahoma"/>
              </w:rPr>
            </w:pPr>
            <w:r w:rsidRPr="00845C1F">
              <w:rPr>
                <w:rFonts w:ascii="Tahoma" w:hAnsi="Tahoma" w:cs="Tahoma"/>
              </w:rPr>
              <w:t>Nuolatinės visu Paslaugų teikimo laikotarpiu.</w:t>
            </w:r>
          </w:p>
        </w:tc>
      </w:tr>
      <w:tr w:rsidR="009464A0" w:rsidRPr="00112FD1" w14:paraId="4FD51581" w14:textId="77777777" w:rsidTr="125D9A2A">
        <w:tc>
          <w:tcPr>
            <w:tcW w:w="1124" w:type="pct"/>
          </w:tcPr>
          <w:p w14:paraId="255F5853"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Diegėjo parengtos dokumentacijos vertinimas, analizė bei pastabų ir rekomendacijų teikimas</w:t>
            </w:r>
          </w:p>
        </w:tc>
        <w:tc>
          <w:tcPr>
            <w:tcW w:w="1437" w:type="pct"/>
          </w:tcPr>
          <w:p w14:paraId="55CC381A"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t xml:space="preserve">Paslaugų teikėjas turės vertinti Diegėjo ruošiamą techninę dokumentaciją ir jos atitikimą POLONR sukūrimo ir diegimo techninės specifikacijos bei Valstybės informacinių sistemų gyvavimo ciklo valdymo metodikoje keliamiems reikalavimams. </w:t>
            </w:r>
          </w:p>
          <w:p w14:paraId="16911005"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t xml:space="preserve">Dokumentai vertinami keliomis iteracijomis iki visiško jų suderinimo. </w:t>
            </w:r>
          </w:p>
        </w:tc>
        <w:tc>
          <w:tcPr>
            <w:tcW w:w="1374" w:type="pct"/>
          </w:tcPr>
          <w:p w14:paraId="562049BC" w14:textId="77777777" w:rsidR="009464A0" w:rsidRPr="00845C1F" w:rsidRDefault="009464A0" w:rsidP="000109BF">
            <w:pPr>
              <w:spacing w:line="259" w:lineRule="auto"/>
              <w:rPr>
                <w:rFonts w:ascii="Tahoma" w:hAnsi="Tahoma" w:cs="Tahoma"/>
              </w:rPr>
            </w:pPr>
            <w:r w:rsidRPr="00845C1F">
              <w:rPr>
                <w:rFonts w:ascii="Tahoma" w:hAnsi="Tahoma" w:cs="Tahoma"/>
              </w:rPr>
              <w:t>Įvertinti ir patvirtinti Diegėjo parengti dokumentai.</w:t>
            </w:r>
          </w:p>
        </w:tc>
        <w:tc>
          <w:tcPr>
            <w:tcW w:w="1066" w:type="pct"/>
          </w:tcPr>
          <w:p w14:paraId="2FB99ACC" w14:textId="77777777" w:rsidR="009464A0" w:rsidRPr="00845C1F" w:rsidRDefault="009464A0" w:rsidP="000109BF">
            <w:pPr>
              <w:spacing w:line="259" w:lineRule="auto"/>
              <w:rPr>
                <w:rFonts w:ascii="Tahoma" w:hAnsi="Tahoma" w:cs="Tahoma"/>
              </w:rPr>
            </w:pPr>
            <w:r w:rsidRPr="00845C1F">
              <w:rPr>
                <w:rFonts w:ascii="Tahoma" w:hAnsi="Tahoma" w:cs="Tahoma"/>
              </w:rPr>
              <w:t>Diegėjo pateikta dokumentacija paslaugų teikėjo turi būti peržiūrėta ir įvertinta per 10 darbo dienų nuo tos dienos, kai Paslaugų teikėjas elektroniniu paštu (ar šalių kitų suderintu būdu) gauna Diegėjo parengtus dokumentus;</w:t>
            </w:r>
          </w:p>
          <w:p w14:paraId="7E74545B" w14:textId="77777777" w:rsidR="009464A0" w:rsidRPr="00845C1F" w:rsidRDefault="009464A0" w:rsidP="000109BF">
            <w:pPr>
              <w:spacing w:line="259" w:lineRule="auto"/>
              <w:rPr>
                <w:rFonts w:ascii="Tahoma" w:hAnsi="Tahoma" w:cs="Tahoma"/>
              </w:rPr>
            </w:pPr>
            <w:r w:rsidRPr="00845C1F">
              <w:rPr>
                <w:rFonts w:ascii="Tahoma" w:hAnsi="Tahoma" w:cs="Tahoma"/>
              </w:rPr>
              <w:t>Pakartotino dokumentų vertinimo trukmė – ne daugiau nei 7 darbo dienos.</w:t>
            </w:r>
          </w:p>
        </w:tc>
      </w:tr>
      <w:tr w:rsidR="009464A0" w:rsidRPr="00112FD1" w14:paraId="7B989DFF" w14:textId="77777777" w:rsidTr="125D9A2A">
        <w:tc>
          <w:tcPr>
            <w:tcW w:w="1124" w:type="pct"/>
          </w:tcPr>
          <w:p w14:paraId="3CA6C5D0"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 xml:space="preserve">Aktyvus dalyvavimas POLONR priėmimo </w:t>
            </w:r>
            <w:r w:rsidRPr="00845C1F">
              <w:rPr>
                <w:rFonts w:ascii="Tahoma" w:hAnsi="Tahoma" w:cs="Tahoma"/>
              </w:rPr>
              <w:lastRenderedPageBreak/>
              <w:t>testavimo sesijose ir išvadų rengimas</w:t>
            </w:r>
          </w:p>
        </w:tc>
        <w:tc>
          <w:tcPr>
            <w:tcW w:w="1437" w:type="pct"/>
          </w:tcPr>
          <w:p w14:paraId="64FF8F22"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lastRenderedPageBreak/>
              <w:t>Paslaugos apimtis:</w:t>
            </w:r>
          </w:p>
          <w:p w14:paraId="3B22EBA3"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lastRenderedPageBreak/>
              <w:t>Priėmimo testavimo plano parengimas.</w:t>
            </w:r>
          </w:p>
          <w:p w14:paraId="45B68F5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Dalyvavimas POLONR priėmimo testavimo sesijose.</w:t>
            </w:r>
          </w:p>
          <w:p w14:paraId="07A63FF3"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Priėmimo testavimo metu identifikuotų klaidų kritiškumo vertinimas remiantis suderintu POLONR priėmimo testavimo planu.</w:t>
            </w:r>
          </w:p>
          <w:p w14:paraId="0FEFEF00"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Pagal poreikį, rekomendacijų teikimas dėl priėmimo testavimo metu nustatytų klaidų pašalinimo ir galimo funkcionalumo (proceso) realizavimo.</w:t>
            </w:r>
          </w:p>
          <w:p w14:paraId="02B07C70"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Priėmimo testavimo metu identifikuotų klaidų ir jų kritiškumo rezultatų registravimas.</w:t>
            </w:r>
          </w:p>
          <w:p w14:paraId="47A29952"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priėmimo testavimo ataskaitos parengimas.</w:t>
            </w:r>
          </w:p>
        </w:tc>
        <w:tc>
          <w:tcPr>
            <w:tcW w:w="1374" w:type="pct"/>
          </w:tcPr>
          <w:p w14:paraId="43E0C751"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lastRenderedPageBreak/>
              <w:t>Priėmimo testavimo planas.</w:t>
            </w:r>
          </w:p>
          <w:p w14:paraId="214B47D1"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lastRenderedPageBreak/>
              <w:t>POLONR priėmimo testavimo ataskaita.</w:t>
            </w:r>
          </w:p>
          <w:p w14:paraId="600EEB26" w14:textId="77777777" w:rsidR="009464A0" w:rsidRPr="00845C1F" w:rsidRDefault="009464A0" w:rsidP="000109BF">
            <w:pPr>
              <w:spacing w:line="259" w:lineRule="auto"/>
              <w:rPr>
                <w:rFonts w:ascii="Tahoma" w:hAnsi="Tahoma" w:cs="Tahoma"/>
              </w:rPr>
            </w:pPr>
          </w:p>
        </w:tc>
        <w:tc>
          <w:tcPr>
            <w:tcW w:w="1066" w:type="pct"/>
          </w:tcPr>
          <w:p w14:paraId="376002EC" w14:textId="6F8EA3ED" w:rsidR="009464A0" w:rsidRPr="00845C1F" w:rsidRDefault="009464A0" w:rsidP="000109BF">
            <w:pPr>
              <w:spacing w:line="259" w:lineRule="auto"/>
              <w:rPr>
                <w:rFonts w:ascii="Tahoma" w:hAnsi="Tahoma" w:cs="Tahoma"/>
              </w:rPr>
            </w:pPr>
            <w:r w:rsidRPr="00845C1F">
              <w:rPr>
                <w:rFonts w:ascii="Tahoma" w:hAnsi="Tahoma" w:cs="Tahoma"/>
              </w:rPr>
              <w:lastRenderedPageBreak/>
              <w:t xml:space="preserve">Priėmimo testavimo planas </w:t>
            </w:r>
            <w:r w:rsidR="00A53E64">
              <w:rPr>
                <w:rFonts w:ascii="Tahoma" w:hAnsi="Tahoma" w:cs="Tahoma"/>
              </w:rPr>
              <w:t>p</w:t>
            </w:r>
            <w:r w:rsidR="00A53E64" w:rsidRPr="125D9A2A">
              <w:rPr>
                <w:rFonts w:ascii="Tahoma" w:hAnsi="Tahoma" w:cs="Tahoma"/>
              </w:rPr>
              <w:t>ateik</w:t>
            </w:r>
            <w:r w:rsidR="00A53E64">
              <w:rPr>
                <w:rFonts w:ascii="Tahoma" w:hAnsi="Tahoma" w:cs="Tahoma"/>
              </w:rPr>
              <w:t>iamas</w:t>
            </w:r>
            <w:r w:rsidR="00A53E64" w:rsidRPr="125D9A2A">
              <w:rPr>
                <w:rFonts w:ascii="Tahoma" w:hAnsi="Tahoma" w:cs="Tahoma"/>
              </w:rPr>
              <w:t xml:space="preserve"> </w:t>
            </w:r>
            <w:r w:rsidR="00A53E64">
              <w:rPr>
                <w:rFonts w:ascii="Tahoma" w:hAnsi="Tahoma" w:cs="Tahoma"/>
              </w:rPr>
              <w:t>ir suderintas</w:t>
            </w:r>
            <w:r w:rsidRPr="00845C1F">
              <w:rPr>
                <w:rFonts w:ascii="Tahoma" w:hAnsi="Tahoma" w:cs="Tahoma"/>
              </w:rPr>
              <w:t xml:space="preserve"> ne </w:t>
            </w:r>
            <w:r w:rsidRPr="00845C1F">
              <w:rPr>
                <w:rFonts w:ascii="Tahoma" w:hAnsi="Tahoma" w:cs="Tahoma"/>
              </w:rPr>
              <w:lastRenderedPageBreak/>
              <w:t>vėliau kaip likus 5 (penkioms) darbo dienoms iki testavimo pradžios.</w:t>
            </w:r>
          </w:p>
          <w:p w14:paraId="795CE3B5" w14:textId="79AD2808" w:rsidR="009464A0" w:rsidRPr="00845C1F" w:rsidRDefault="009464A0" w:rsidP="000109BF">
            <w:pPr>
              <w:spacing w:line="259" w:lineRule="auto"/>
              <w:rPr>
                <w:rFonts w:ascii="Tahoma" w:hAnsi="Tahoma" w:cs="Tahoma"/>
              </w:rPr>
            </w:pPr>
            <w:r w:rsidRPr="00845C1F">
              <w:rPr>
                <w:rFonts w:ascii="Tahoma" w:hAnsi="Tahoma" w:cs="Tahoma"/>
              </w:rPr>
              <w:t>POLONR priėmimo testavimo ataskaita pateikiama</w:t>
            </w:r>
            <w:r w:rsidR="008C5939">
              <w:rPr>
                <w:rFonts w:ascii="Tahoma" w:hAnsi="Tahoma" w:cs="Tahoma"/>
              </w:rPr>
              <w:t xml:space="preserve"> ir suderinama</w:t>
            </w:r>
            <w:r w:rsidRPr="00845C1F">
              <w:rPr>
                <w:rFonts w:ascii="Tahoma" w:hAnsi="Tahoma" w:cs="Tahoma"/>
              </w:rPr>
              <w:t xml:space="preserve"> per 5 darbo dienas nuo paskutinės priėmimo testavimo sesijos.</w:t>
            </w:r>
          </w:p>
        </w:tc>
      </w:tr>
      <w:tr w:rsidR="009464A0" w:rsidRPr="00112FD1" w14:paraId="5D4B9D13" w14:textId="77777777" w:rsidTr="125D9A2A">
        <w:tc>
          <w:tcPr>
            <w:tcW w:w="1124" w:type="pct"/>
          </w:tcPr>
          <w:p w14:paraId="28F23A99"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lastRenderedPageBreak/>
              <w:t xml:space="preserve">POLONR vartotojų sąsajos (angl. Usability) atitikties ergonominiams reikalavimams </w:t>
            </w:r>
            <w:r w:rsidRPr="00845C1F">
              <w:rPr>
                <w:rFonts w:ascii="Tahoma" w:hAnsi="Tahoma" w:cs="Tahoma"/>
              </w:rPr>
              <w:lastRenderedPageBreak/>
              <w:t>vertinimas POLONR kūrimo pradžioje ir pabaigoje</w:t>
            </w:r>
          </w:p>
        </w:tc>
        <w:tc>
          <w:tcPr>
            <w:tcW w:w="1437" w:type="pct"/>
          </w:tcPr>
          <w:p w14:paraId="6FBEB5E7" w14:textId="77777777" w:rsidR="009464A0" w:rsidRPr="00845C1F" w:rsidRDefault="009464A0" w:rsidP="009464A0">
            <w:pPr>
              <w:numPr>
                <w:ilvl w:val="1"/>
                <w:numId w:val="22"/>
              </w:numPr>
              <w:spacing w:line="259" w:lineRule="auto"/>
              <w:rPr>
                <w:rFonts w:ascii="Tahoma" w:hAnsi="Tahoma" w:cs="Tahoma"/>
              </w:rPr>
            </w:pPr>
            <w:r w:rsidRPr="00845C1F">
              <w:rPr>
                <w:rFonts w:ascii="Tahoma" w:hAnsi="Tahoma" w:cs="Tahoma"/>
              </w:rPr>
              <w:lastRenderedPageBreak/>
              <w:t>Paslaugų apimtis:</w:t>
            </w:r>
          </w:p>
          <w:p w14:paraId="02555336"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 xml:space="preserve">POLONR vartotojų (įskaitant administratorius) sąsajos (angl. </w:t>
            </w:r>
            <w:r w:rsidRPr="00845C1F">
              <w:rPr>
                <w:rFonts w:ascii="Tahoma" w:hAnsi="Tahoma" w:cs="Tahoma"/>
              </w:rPr>
              <w:lastRenderedPageBreak/>
              <w:t>Usability) atitikties ergonominiams reikalavimams vertinimo metodikos parengimas;</w:t>
            </w:r>
          </w:p>
          <w:p w14:paraId="1E65EE80"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vartotojų sąsajos pritaikymo neįgaliesiems testavimas;</w:t>
            </w:r>
          </w:p>
          <w:p w14:paraId="477B5A9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vartotojų sąsajos patogumo vertinimas;</w:t>
            </w:r>
          </w:p>
          <w:p w14:paraId="624F95F8"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įvertinimas darbui su skirtingomis interneto naršyklėmis (vertinimas atliekamas naudojant dvi naujausias 3 populiariausių interneto naršyklių Lietuvoje versijas);</w:t>
            </w:r>
          </w:p>
          <w:p w14:paraId="223924A3"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Ekraninių formų vertinimas;</w:t>
            </w:r>
          </w:p>
          <w:p w14:paraId="053F3704"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Ergonomikos reikalavimų patikrinimą vykdyti remiantis W3C pateikiamomis ergonomikos testavimo arba analogiškomis priemonėmis;</w:t>
            </w:r>
          </w:p>
          <w:p w14:paraId="652E57F6"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 xml:space="preserve">POLONR vartotojų sąsajos patogumo atitikties ergonominiams </w:t>
            </w:r>
            <w:r w:rsidRPr="00845C1F">
              <w:rPr>
                <w:rFonts w:ascii="Tahoma" w:hAnsi="Tahoma" w:cs="Tahoma"/>
              </w:rPr>
              <w:lastRenderedPageBreak/>
              <w:t>reikalavimams vertinimo ataskaita, kurios turinys:</w:t>
            </w:r>
          </w:p>
          <w:p w14:paraId="3DF16B75"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vartotojų sąsajos metodika, pagal kuria buvo atliekamas vertinimas;</w:t>
            </w:r>
          </w:p>
          <w:p w14:paraId="71B44157"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vartotojų sąsajos vertinimo eiga;</w:t>
            </w:r>
          </w:p>
          <w:p w14:paraId="2B3B9EA4"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vartotojų sąsajos vertinimo rezultatai;</w:t>
            </w:r>
          </w:p>
          <w:p w14:paraId="2941D31F"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Išvados bei rekomendacijos POLONR tobulinimui.</w:t>
            </w:r>
          </w:p>
          <w:p w14:paraId="5D4D020F" w14:textId="09AFDEC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 xml:space="preserve">Atliekant vertinimą turi būti vadovaujamasi </w:t>
            </w:r>
            <w:r w:rsidR="00452430" w:rsidRPr="00452430">
              <w:rPr>
                <w:rFonts w:ascii="Tahoma" w:hAnsi="Tahoma" w:cs="Tahoma"/>
                <w:lang w:val="en-US"/>
              </w:rPr>
              <w:t>LST EN ISO 9241-210:2019 „Žmogaus ir sistemos sąveikos ergonomika. 110 dalis. Dialogo principai</w:t>
            </w:r>
            <w:r w:rsidRPr="00845C1F">
              <w:rPr>
                <w:rFonts w:ascii="Tahoma" w:hAnsi="Tahoma" w:cs="Tahoma"/>
              </w:rPr>
              <w:t>.</w:t>
            </w:r>
          </w:p>
        </w:tc>
        <w:tc>
          <w:tcPr>
            <w:tcW w:w="1374" w:type="pct"/>
          </w:tcPr>
          <w:p w14:paraId="6E54E352"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lastRenderedPageBreak/>
              <w:t xml:space="preserve">POLONR vartotojų sąsajos (angl. Usability) atitikties ergonominiams reikalavimams </w:t>
            </w:r>
            <w:r w:rsidRPr="00845C1F">
              <w:rPr>
                <w:rFonts w:ascii="Tahoma" w:hAnsi="Tahoma" w:cs="Tahoma"/>
              </w:rPr>
              <w:lastRenderedPageBreak/>
              <w:t>vertinimo metodika;</w:t>
            </w:r>
          </w:p>
          <w:p w14:paraId="49A1B3E1"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vartotojų sąsajos (angl. Usability) atitikties ergonominiams reikalavimams vertinimo ataskaita turi būti suderinta su Perkančiąja organizacija ir pasirašytas perdavimo-priėmimo aktas.</w:t>
            </w:r>
          </w:p>
        </w:tc>
        <w:tc>
          <w:tcPr>
            <w:tcW w:w="1066" w:type="pct"/>
          </w:tcPr>
          <w:p w14:paraId="5B7E9893" w14:textId="578B7B7F" w:rsidR="009464A0" w:rsidRPr="00845C1F" w:rsidRDefault="009464A0" w:rsidP="000109BF">
            <w:pPr>
              <w:spacing w:line="259" w:lineRule="auto"/>
              <w:rPr>
                <w:rFonts w:ascii="Tahoma" w:hAnsi="Tahoma" w:cs="Tahoma"/>
              </w:rPr>
            </w:pPr>
            <w:r w:rsidRPr="00845C1F">
              <w:rPr>
                <w:rFonts w:ascii="Tahoma" w:hAnsi="Tahoma" w:cs="Tahoma"/>
              </w:rPr>
              <w:lastRenderedPageBreak/>
              <w:t></w:t>
            </w:r>
            <w:r w:rsidRPr="00845C1F">
              <w:rPr>
                <w:rFonts w:ascii="Tahoma" w:hAnsi="Tahoma" w:cs="Tahoma"/>
              </w:rPr>
              <w:tab/>
              <w:t xml:space="preserve">POLONR vartotojų sąsajos (angl. Usability) atitikties ergonominiams </w:t>
            </w:r>
            <w:r w:rsidRPr="00845C1F">
              <w:rPr>
                <w:rFonts w:ascii="Tahoma" w:hAnsi="Tahoma" w:cs="Tahoma"/>
              </w:rPr>
              <w:lastRenderedPageBreak/>
              <w:t xml:space="preserve">reikalavimams vertinimo metodika parengiama </w:t>
            </w:r>
            <w:r w:rsidR="00BC38AD">
              <w:rPr>
                <w:rFonts w:ascii="Tahoma" w:hAnsi="Tahoma" w:cs="Tahoma"/>
              </w:rPr>
              <w:t xml:space="preserve">ir suderinama </w:t>
            </w:r>
            <w:r w:rsidRPr="00845C1F">
              <w:rPr>
                <w:rFonts w:ascii="Tahoma" w:hAnsi="Tahoma" w:cs="Tahoma"/>
              </w:rPr>
              <w:t>per 20 darbo dienų nuo sutarties su POLONR diegėju įsigaliojimo dienos;</w:t>
            </w:r>
          </w:p>
          <w:p w14:paraId="22B03771" w14:textId="0E4E7766" w:rsidR="009464A0" w:rsidRPr="00845C1F" w:rsidRDefault="009464A0" w:rsidP="000109BF">
            <w:pPr>
              <w:spacing w:line="259" w:lineRule="auto"/>
              <w:rPr>
                <w:rFonts w:ascii="Tahoma" w:hAnsi="Tahoma" w:cs="Tahoma"/>
              </w:rPr>
            </w:pPr>
            <w:r w:rsidRPr="00845C1F">
              <w:rPr>
                <w:rFonts w:ascii="Tahoma" w:hAnsi="Tahoma" w:cs="Tahoma"/>
              </w:rPr>
              <w:t></w:t>
            </w:r>
            <w:r w:rsidRPr="00845C1F">
              <w:rPr>
                <w:rFonts w:ascii="Tahoma" w:hAnsi="Tahoma" w:cs="Tahoma"/>
              </w:rPr>
              <w:tab/>
              <w:t xml:space="preserve">POLONR vartotojų sąsajos (angl. Usability) atitikties ergonominiams reikalavimams vertinimo ataskaita parengiama </w:t>
            </w:r>
            <w:r w:rsidR="00E45F42">
              <w:rPr>
                <w:rFonts w:ascii="Tahoma" w:hAnsi="Tahoma" w:cs="Tahoma"/>
              </w:rPr>
              <w:t xml:space="preserve">ir suderinama </w:t>
            </w:r>
            <w:r w:rsidRPr="00845C1F">
              <w:rPr>
                <w:rFonts w:ascii="Tahoma" w:hAnsi="Tahoma" w:cs="Tahoma"/>
              </w:rPr>
              <w:t>per 20 darbo dienų nuo užsakymo iš Perkančiosios organizacijos gavimo dienos.</w:t>
            </w:r>
          </w:p>
        </w:tc>
      </w:tr>
      <w:tr w:rsidR="009464A0" w:rsidRPr="00112FD1" w14:paraId="7F860A46" w14:textId="77777777" w:rsidTr="125D9A2A">
        <w:tc>
          <w:tcPr>
            <w:tcW w:w="1124" w:type="pct"/>
          </w:tcPr>
          <w:p w14:paraId="38D5D67E"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lastRenderedPageBreak/>
              <w:t>Diegėjo parengtų POLONR sąsajų ir integracijų su kitomis informacinėmis sistemomis ir registrais vertinimo ataskaita</w:t>
            </w:r>
          </w:p>
        </w:tc>
        <w:tc>
          <w:tcPr>
            <w:tcW w:w="1437" w:type="pct"/>
          </w:tcPr>
          <w:p w14:paraId="7E926B86" w14:textId="77777777" w:rsidR="009464A0" w:rsidRPr="00845C1F" w:rsidRDefault="009464A0" w:rsidP="009464A0">
            <w:pPr>
              <w:numPr>
                <w:ilvl w:val="1"/>
                <w:numId w:val="22"/>
              </w:numPr>
              <w:spacing w:line="259" w:lineRule="auto"/>
              <w:rPr>
                <w:rFonts w:ascii="Tahoma" w:hAnsi="Tahoma" w:cs="Tahoma"/>
                <w:lang w:val="x-none"/>
              </w:rPr>
            </w:pPr>
            <w:r w:rsidRPr="00845C1F">
              <w:rPr>
                <w:rFonts w:ascii="Tahoma" w:hAnsi="Tahoma" w:cs="Tahoma"/>
                <w:lang w:val="x-none"/>
              </w:rPr>
              <w:t>Paslaugos apimtis:</w:t>
            </w:r>
          </w:p>
          <w:p w14:paraId="5233E605"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Dalyvavimas POLONR sąsajų ir integracijų su kitomis informacinėmis sistemomis ir registrais testavimo sesijose;</w:t>
            </w:r>
          </w:p>
          <w:p w14:paraId="2C0C2EDA"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 xml:space="preserve">POLONR sąsajų ir integracijų su kitomis informacinėmis </w:t>
            </w:r>
            <w:r w:rsidRPr="00845C1F">
              <w:rPr>
                <w:rFonts w:ascii="Tahoma" w:hAnsi="Tahoma" w:cs="Tahoma"/>
              </w:rPr>
              <w:lastRenderedPageBreak/>
              <w:t>sistemomis ir registrais testavimo metu identifikuotų klaidų registravimas;</w:t>
            </w:r>
          </w:p>
          <w:p w14:paraId="6A6E1D49"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sąsajų ir integracijų testavimo vertinimo ataskaitos parengimas.</w:t>
            </w:r>
          </w:p>
        </w:tc>
        <w:tc>
          <w:tcPr>
            <w:tcW w:w="1374" w:type="pct"/>
          </w:tcPr>
          <w:p w14:paraId="1D666D49"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lastRenderedPageBreak/>
              <w:t>POLONR sąsajų ir integracijų su kitomis informacinėmis sistemomis ir registrais vertinimo ataskaita.</w:t>
            </w:r>
          </w:p>
        </w:tc>
        <w:tc>
          <w:tcPr>
            <w:tcW w:w="1066" w:type="pct"/>
          </w:tcPr>
          <w:p w14:paraId="7D7B5558" w14:textId="266905F5" w:rsidR="009464A0" w:rsidRPr="00845C1F" w:rsidRDefault="009464A0" w:rsidP="000109BF">
            <w:pPr>
              <w:spacing w:line="259" w:lineRule="auto"/>
              <w:rPr>
                <w:rFonts w:ascii="Tahoma" w:hAnsi="Tahoma" w:cs="Tahoma"/>
              </w:rPr>
            </w:pPr>
            <w:r w:rsidRPr="00845C1F">
              <w:rPr>
                <w:rFonts w:ascii="Tahoma" w:hAnsi="Tahoma" w:cs="Tahoma"/>
              </w:rPr>
              <w:t>POLONR sąsajų ir integracijų su kitomis informacinėmis sistemomis ir registrais vertinimo ataskaita parengiama</w:t>
            </w:r>
            <w:r w:rsidR="004B149C">
              <w:rPr>
                <w:rFonts w:ascii="Tahoma" w:hAnsi="Tahoma" w:cs="Tahoma"/>
              </w:rPr>
              <w:t xml:space="preserve"> ir suderinama</w:t>
            </w:r>
            <w:r w:rsidRPr="00845C1F">
              <w:rPr>
                <w:rFonts w:ascii="Tahoma" w:hAnsi="Tahoma" w:cs="Tahoma"/>
              </w:rPr>
              <w:t xml:space="preserve"> per 10 darbo dienų nuo testavimo dienos.</w:t>
            </w:r>
          </w:p>
        </w:tc>
      </w:tr>
      <w:tr w:rsidR="009464A0" w:rsidRPr="00112FD1" w14:paraId="1E283784" w14:textId="77777777" w:rsidTr="125D9A2A">
        <w:tc>
          <w:tcPr>
            <w:tcW w:w="1124" w:type="pct"/>
          </w:tcPr>
          <w:p w14:paraId="544522A1"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POLONR bandomosios eksploatacijos plano ir ataskaitos parengimas</w:t>
            </w:r>
          </w:p>
        </w:tc>
        <w:tc>
          <w:tcPr>
            <w:tcW w:w="1437" w:type="pct"/>
          </w:tcPr>
          <w:p w14:paraId="7B4E566C" w14:textId="77777777" w:rsidR="009464A0" w:rsidRPr="00845C1F" w:rsidRDefault="009464A0" w:rsidP="009464A0">
            <w:pPr>
              <w:numPr>
                <w:ilvl w:val="1"/>
                <w:numId w:val="22"/>
              </w:numPr>
              <w:spacing w:line="259" w:lineRule="auto"/>
              <w:rPr>
                <w:rFonts w:ascii="Tahoma" w:hAnsi="Tahoma" w:cs="Tahoma"/>
                <w:lang w:val="x-none"/>
              </w:rPr>
            </w:pPr>
            <w:r w:rsidRPr="00845C1F">
              <w:rPr>
                <w:rFonts w:ascii="Tahoma" w:hAnsi="Tahoma" w:cs="Tahoma"/>
                <w:lang w:val="x-none"/>
              </w:rPr>
              <w:t>Paslaugos apimtis:</w:t>
            </w:r>
          </w:p>
          <w:p w14:paraId="07566892"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bandomosios eksploatacijos plano parengimas.</w:t>
            </w:r>
          </w:p>
          <w:p w14:paraId="18F65BEB" w14:textId="77777777" w:rsidR="009464A0" w:rsidRPr="00845C1F" w:rsidRDefault="009464A0" w:rsidP="009464A0">
            <w:pPr>
              <w:numPr>
                <w:ilvl w:val="0"/>
                <w:numId w:val="21"/>
              </w:numPr>
              <w:spacing w:line="259" w:lineRule="auto"/>
              <w:rPr>
                <w:rFonts w:ascii="Tahoma" w:hAnsi="Tahoma" w:cs="Tahoma"/>
              </w:rPr>
            </w:pPr>
            <w:r w:rsidRPr="00845C1F">
              <w:rPr>
                <w:rFonts w:ascii="Tahoma" w:hAnsi="Tahoma" w:cs="Tahoma"/>
              </w:rPr>
              <w:t>POLONR bandomosios eksploatacijos stebėsena.</w:t>
            </w:r>
          </w:p>
        </w:tc>
        <w:tc>
          <w:tcPr>
            <w:tcW w:w="1374" w:type="pct"/>
          </w:tcPr>
          <w:p w14:paraId="3E3106A9" w14:textId="77777777" w:rsidR="009464A0" w:rsidRPr="00845C1F" w:rsidRDefault="009464A0" w:rsidP="000109BF">
            <w:pPr>
              <w:spacing w:line="259" w:lineRule="auto"/>
              <w:rPr>
                <w:rFonts w:ascii="Tahoma" w:hAnsi="Tahoma" w:cs="Tahoma"/>
              </w:rPr>
            </w:pPr>
            <w:r w:rsidRPr="00845C1F">
              <w:rPr>
                <w:rFonts w:ascii="Tahoma" w:hAnsi="Tahoma" w:cs="Tahoma"/>
              </w:rPr>
              <w:t>POLONR bandomosios eksploatacijos plano parengimas.</w:t>
            </w:r>
          </w:p>
          <w:p w14:paraId="79D95563" w14:textId="77777777" w:rsidR="009464A0" w:rsidRPr="00845C1F" w:rsidRDefault="009464A0" w:rsidP="000109BF">
            <w:pPr>
              <w:spacing w:line="259" w:lineRule="auto"/>
              <w:rPr>
                <w:rFonts w:ascii="Tahoma" w:hAnsi="Tahoma" w:cs="Tahoma"/>
              </w:rPr>
            </w:pPr>
          </w:p>
        </w:tc>
        <w:tc>
          <w:tcPr>
            <w:tcW w:w="1066" w:type="pct"/>
          </w:tcPr>
          <w:p w14:paraId="21ADA88F" w14:textId="1A20A84C" w:rsidR="009464A0" w:rsidRPr="00845C1F" w:rsidRDefault="009464A0" w:rsidP="000109BF">
            <w:pPr>
              <w:spacing w:line="259" w:lineRule="auto"/>
              <w:rPr>
                <w:rFonts w:ascii="Tahoma" w:hAnsi="Tahoma" w:cs="Tahoma"/>
              </w:rPr>
            </w:pPr>
            <w:r w:rsidRPr="00845C1F">
              <w:rPr>
                <w:rFonts w:ascii="Tahoma" w:hAnsi="Tahoma" w:cs="Tahoma"/>
              </w:rPr>
              <w:t>POLONR bandomosios eksploatacijos planas parengiamas</w:t>
            </w:r>
            <w:r w:rsidR="00573927">
              <w:rPr>
                <w:rFonts w:ascii="Tahoma" w:hAnsi="Tahoma" w:cs="Tahoma"/>
              </w:rPr>
              <w:t xml:space="preserve"> ir suderinamas</w:t>
            </w:r>
            <w:r w:rsidRPr="00845C1F">
              <w:rPr>
                <w:rFonts w:ascii="Tahoma" w:hAnsi="Tahoma" w:cs="Tahoma"/>
              </w:rPr>
              <w:t xml:space="preserve"> ne vėliau kaip 10 darbo dienų iki bandomosios eksploatacijos pradžios. </w:t>
            </w:r>
          </w:p>
        </w:tc>
      </w:tr>
      <w:tr w:rsidR="009464A0" w:rsidRPr="00112FD1" w14:paraId="0448A0CD" w14:textId="77777777" w:rsidTr="125D9A2A">
        <w:tc>
          <w:tcPr>
            <w:tcW w:w="1124" w:type="pct"/>
          </w:tcPr>
          <w:p w14:paraId="07E673F6" w14:textId="77777777" w:rsidR="009464A0" w:rsidRPr="00845C1F" w:rsidRDefault="009464A0" w:rsidP="009464A0">
            <w:pPr>
              <w:numPr>
                <w:ilvl w:val="0"/>
                <w:numId w:val="22"/>
              </w:numPr>
              <w:spacing w:line="259" w:lineRule="auto"/>
              <w:rPr>
                <w:rFonts w:ascii="Tahoma" w:hAnsi="Tahoma" w:cs="Tahoma"/>
              </w:rPr>
            </w:pPr>
            <w:r w:rsidRPr="00845C1F">
              <w:rPr>
                <w:rFonts w:ascii="Tahoma" w:hAnsi="Tahoma" w:cs="Tahoma"/>
              </w:rPr>
              <w:t>Galutinių rezultatų įvertinimas, apimant atitikimą tikslams ir tinkamumą eksploatuoti</w:t>
            </w:r>
          </w:p>
        </w:tc>
        <w:tc>
          <w:tcPr>
            <w:tcW w:w="1437" w:type="pct"/>
          </w:tcPr>
          <w:p w14:paraId="2EFB4FE7" w14:textId="77777777" w:rsidR="009464A0" w:rsidRPr="00845C1F" w:rsidRDefault="009464A0" w:rsidP="009464A0">
            <w:pPr>
              <w:numPr>
                <w:ilvl w:val="1"/>
                <w:numId w:val="22"/>
              </w:numPr>
              <w:spacing w:line="259" w:lineRule="auto"/>
              <w:rPr>
                <w:rFonts w:ascii="Tahoma" w:hAnsi="Tahoma" w:cs="Tahoma"/>
                <w:lang w:val="x-none"/>
              </w:rPr>
            </w:pPr>
            <w:r w:rsidRPr="00845C1F">
              <w:rPr>
                <w:rFonts w:ascii="Tahoma" w:hAnsi="Tahoma" w:cs="Tahoma"/>
                <w:lang w:val="x-none"/>
              </w:rPr>
              <w:t>Galutinė Sutarties vykdymo ataskaita, apimanti POLONR atitikimo Projekto tikslams ir tinkamumo eksploatuoti įvertinimą.</w:t>
            </w:r>
          </w:p>
        </w:tc>
        <w:tc>
          <w:tcPr>
            <w:tcW w:w="1374" w:type="pct"/>
          </w:tcPr>
          <w:p w14:paraId="7A3518D9" w14:textId="77777777" w:rsidR="009464A0" w:rsidRPr="00845C1F" w:rsidRDefault="009464A0" w:rsidP="000109BF">
            <w:pPr>
              <w:spacing w:line="259" w:lineRule="auto"/>
              <w:rPr>
                <w:rFonts w:ascii="Tahoma" w:hAnsi="Tahoma" w:cs="Tahoma"/>
              </w:rPr>
            </w:pPr>
            <w:r w:rsidRPr="00845C1F">
              <w:rPr>
                <w:rFonts w:ascii="Tahoma" w:hAnsi="Tahoma" w:cs="Tahoma"/>
              </w:rPr>
              <w:t>Galutinė Sutarties vykdymo ataskaita</w:t>
            </w:r>
          </w:p>
          <w:p w14:paraId="6207250E" w14:textId="77777777" w:rsidR="009464A0" w:rsidRPr="00845C1F" w:rsidRDefault="009464A0" w:rsidP="000109BF">
            <w:pPr>
              <w:spacing w:line="259" w:lineRule="auto"/>
              <w:rPr>
                <w:rFonts w:ascii="Tahoma" w:hAnsi="Tahoma" w:cs="Tahoma"/>
                <w:b/>
              </w:rPr>
            </w:pPr>
          </w:p>
        </w:tc>
        <w:tc>
          <w:tcPr>
            <w:tcW w:w="1066" w:type="pct"/>
          </w:tcPr>
          <w:p w14:paraId="47257D67" w14:textId="1A04F705" w:rsidR="009464A0" w:rsidRPr="00845C1F" w:rsidRDefault="009464A0" w:rsidP="000109BF">
            <w:pPr>
              <w:spacing w:line="259" w:lineRule="auto"/>
              <w:rPr>
                <w:rFonts w:ascii="Tahoma" w:hAnsi="Tahoma" w:cs="Tahoma"/>
              </w:rPr>
            </w:pPr>
            <w:r w:rsidRPr="00845C1F">
              <w:rPr>
                <w:rFonts w:ascii="Tahoma" w:hAnsi="Tahoma" w:cs="Tahoma"/>
              </w:rPr>
              <w:t>Galutinė Sutarties vykdymo ataskaita parengiama</w:t>
            </w:r>
            <w:r w:rsidR="003C0072">
              <w:rPr>
                <w:rFonts w:ascii="Tahoma" w:hAnsi="Tahoma" w:cs="Tahoma"/>
              </w:rPr>
              <w:t xml:space="preserve"> ir suderinama</w:t>
            </w:r>
            <w:r w:rsidRPr="00845C1F">
              <w:rPr>
                <w:rFonts w:ascii="Tahoma" w:hAnsi="Tahoma" w:cs="Tahoma"/>
              </w:rPr>
              <w:t xml:space="preserve"> ne vėliau per 10 darbo dienų nuo POLONR bandomosios eksploatacijos pabaigos.</w:t>
            </w:r>
          </w:p>
        </w:tc>
      </w:tr>
    </w:tbl>
    <w:p w14:paraId="714D9DC7" w14:textId="77777777" w:rsidR="009464A0" w:rsidRPr="00845C1F" w:rsidRDefault="009464A0" w:rsidP="009464A0">
      <w:pPr>
        <w:rPr>
          <w:rFonts w:ascii="Tahoma" w:hAnsi="Tahoma" w:cs="Tahoma"/>
        </w:rPr>
      </w:pPr>
    </w:p>
    <w:p w14:paraId="49AADC2B" w14:textId="77777777" w:rsidR="009464A0" w:rsidRPr="00845C1F" w:rsidRDefault="009464A0" w:rsidP="009464A0">
      <w:pPr>
        <w:rPr>
          <w:rFonts w:ascii="Tahoma" w:hAnsi="Tahoma" w:cs="Tahoma"/>
        </w:rPr>
      </w:pPr>
    </w:p>
    <w:p w14:paraId="3ACD47A5" w14:textId="77777777" w:rsidR="0078762F" w:rsidRPr="00112FD1" w:rsidRDefault="0078762F" w:rsidP="0078762F">
      <w:pPr>
        <w:rPr>
          <w:rFonts w:ascii="Tahoma" w:hAnsi="Tahoma" w:cs="Tahoma"/>
        </w:rPr>
      </w:pPr>
    </w:p>
    <w:sectPr w:rsidR="0078762F" w:rsidRPr="00112FD1" w:rsidSect="004519F8">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CA7D6" w14:textId="77777777" w:rsidR="00EA6434" w:rsidRDefault="00EA6434" w:rsidP="006D622B">
      <w:pPr>
        <w:spacing w:after="0" w:line="240" w:lineRule="auto"/>
      </w:pPr>
      <w:r>
        <w:separator/>
      </w:r>
    </w:p>
  </w:endnote>
  <w:endnote w:type="continuationSeparator" w:id="0">
    <w:p w14:paraId="348FF7A9" w14:textId="77777777" w:rsidR="00EA6434" w:rsidRDefault="00EA6434" w:rsidP="006D622B">
      <w:pPr>
        <w:spacing w:after="0" w:line="240" w:lineRule="auto"/>
      </w:pPr>
      <w:r>
        <w:continuationSeparator/>
      </w:r>
    </w:p>
  </w:endnote>
  <w:endnote w:type="continuationNotice" w:id="1">
    <w:p w14:paraId="7A64F333" w14:textId="77777777" w:rsidR="00EA6434" w:rsidRDefault="00EA6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B2B5" w14:textId="77777777" w:rsidR="0009011D" w:rsidRDefault="00090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2CFD6" w14:textId="77777777" w:rsidR="0009011D" w:rsidRDefault="00090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47AD6" w14:textId="77777777" w:rsidR="0009011D" w:rsidRDefault="0009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154D8" w14:textId="77777777" w:rsidR="00EA6434" w:rsidRDefault="00EA6434" w:rsidP="006D622B">
      <w:pPr>
        <w:spacing w:after="0" w:line="240" w:lineRule="auto"/>
      </w:pPr>
      <w:r>
        <w:separator/>
      </w:r>
    </w:p>
  </w:footnote>
  <w:footnote w:type="continuationSeparator" w:id="0">
    <w:p w14:paraId="5DF8BC72" w14:textId="77777777" w:rsidR="00EA6434" w:rsidRDefault="00EA6434" w:rsidP="006D622B">
      <w:pPr>
        <w:spacing w:after="0" w:line="240" w:lineRule="auto"/>
      </w:pPr>
      <w:r>
        <w:continuationSeparator/>
      </w:r>
    </w:p>
  </w:footnote>
  <w:footnote w:type="continuationNotice" w:id="1">
    <w:p w14:paraId="163196A8" w14:textId="77777777" w:rsidR="00EA6434" w:rsidRDefault="00EA6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E5F8C" w14:textId="77777777" w:rsidR="0009011D" w:rsidRDefault="00090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672F" w14:textId="77777777" w:rsidR="0009011D" w:rsidRDefault="00090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CB7C" w14:textId="77777777" w:rsidR="0009011D" w:rsidRDefault="00090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F0B896"/>
    <w:multiLevelType w:val="multilevel"/>
    <w:tmpl w:val="C6FAD7BA"/>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1E402D3E"/>
    <w:multiLevelType w:val="multilevel"/>
    <w:tmpl w:val="E444995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76CA95"/>
    <w:multiLevelType w:val="multilevel"/>
    <w:tmpl w:val="C5B40558"/>
    <w:lvl w:ilvl="0">
      <w:start w:val="1"/>
      <w:numFmt w:val="decimal"/>
      <w:lvlText w:val="%1."/>
      <w:lvlJc w:val="left"/>
      <w:pPr>
        <w:ind w:left="1069" w:hanging="360"/>
      </w:pPr>
    </w:lvl>
    <w:lvl w:ilvl="1">
      <w:start w:val="1"/>
      <w:numFmt w:val="lowerLetter"/>
      <w:lvlText w:val="%2."/>
      <w:lvlJc w:val="left"/>
      <w:pPr>
        <w:ind w:left="1789" w:hanging="360"/>
      </w:pPr>
    </w:lvl>
    <w:lvl w:ilvl="2">
      <w:start w:val="3"/>
      <w:numFmt w:val="decimal"/>
      <w:lvlText w:val="%1.%2.%3."/>
      <w:lvlJc w:val="left"/>
      <w:pPr>
        <w:ind w:left="2160"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5C119E7"/>
    <w:multiLevelType w:val="multilevel"/>
    <w:tmpl w:val="F3908BC8"/>
    <w:lvl w:ilvl="0">
      <w:start w:val="3"/>
      <w:numFmt w:val="decimal"/>
      <w:lvlText w:val="%1."/>
      <w:lvlJc w:val="left"/>
      <w:pPr>
        <w:ind w:left="540" w:hanging="540"/>
      </w:pPr>
      <w:rPr>
        <w:rFonts w:hint="default"/>
      </w:rPr>
    </w:lvl>
    <w:lvl w:ilvl="1">
      <w:start w:val="3"/>
      <w:numFmt w:val="decimal"/>
      <w:lvlText w:val="%1.%2."/>
      <w:lvlJc w:val="left"/>
      <w:pPr>
        <w:ind w:left="832" w:hanging="540"/>
      </w:pPr>
      <w:rPr>
        <w:rFonts w:hint="default"/>
      </w:rPr>
    </w:lvl>
    <w:lvl w:ilvl="2">
      <w:start w:val="3"/>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2" w15:restartNumberingAfterBreak="0">
    <w:nsid w:val="26A00EA6"/>
    <w:multiLevelType w:val="multilevel"/>
    <w:tmpl w:val="3B98BE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5" w15:restartNumberingAfterBreak="0">
    <w:nsid w:val="35595190"/>
    <w:multiLevelType w:val="multilevel"/>
    <w:tmpl w:val="92B24862"/>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B3D4320"/>
    <w:multiLevelType w:val="multilevel"/>
    <w:tmpl w:val="0CEC00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BA6C59"/>
    <w:multiLevelType w:val="multilevel"/>
    <w:tmpl w:val="D1A664B0"/>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945AF0"/>
    <w:multiLevelType w:val="hybridMultilevel"/>
    <w:tmpl w:val="6F709ABA"/>
    <w:lvl w:ilvl="0" w:tplc="AFEEF1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4"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7D3CA1"/>
    <w:multiLevelType w:val="multilevel"/>
    <w:tmpl w:val="08528BB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296419"/>
    <w:multiLevelType w:val="multilevel"/>
    <w:tmpl w:val="2E049A7A"/>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1790" w:hanging="1080"/>
      </w:pPr>
      <w:rPr>
        <w:rFonts w:hint="default"/>
        <w:b w:val="0"/>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8"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D1E3476"/>
    <w:multiLevelType w:val="multilevel"/>
    <w:tmpl w:val="788CF4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E333AF0"/>
    <w:multiLevelType w:val="multilevel"/>
    <w:tmpl w:val="913AEAE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6581786">
    <w:abstractNumId w:val="10"/>
  </w:num>
  <w:num w:numId="2" w16cid:durableId="1932738847">
    <w:abstractNumId w:val="3"/>
  </w:num>
  <w:num w:numId="3" w16cid:durableId="777331631">
    <w:abstractNumId w:val="19"/>
  </w:num>
  <w:num w:numId="4" w16cid:durableId="942148425">
    <w:abstractNumId w:val="14"/>
  </w:num>
  <w:num w:numId="5" w16cid:durableId="616760446">
    <w:abstractNumId w:val="6"/>
  </w:num>
  <w:num w:numId="6" w16cid:durableId="862398483">
    <w:abstractNumId w:val="22"/>
  </w:num>
  <w:num w:numId="7" w16cid:durableId="1051804981">
    <w:abstractNumId w:val="5"/>
  </w:num>
  <w:num w:numId="8" w16cid:durableId="450708968">
    <w:abstractNumId w:val="23"/>
  </w:num>
  <w:num w:numId="9" w16cid:durableId="1103181916">
    <w:abstractNumId w:val="17"/>
  </w:num>
  <w:num w:numId="10" w16cid:durableId="1096942977">
    <w:abstractNumId w:val="2"/>
  </w:num>
  <w:num w:numId="11" w16cid:durableId="936907846">
    <w:abstractNumId w:val="27"/>
  </w:num>
  <w:num w:numId="12" w16cid:durableId="396052635">
    <w:abstractNumId w:val="21"/>
  </w:num>
  <w:num w:numId="13" w16cid:durableId="1543589725">
    <w:abstractNumId w:val="13"/>
  </w:num>
  <w:num w:numId="14" w16cid:durableId="1042748014">
    <w:abstractNumId w:val="4"/>
  </w:num>
  <w:num w:numId="15" w16cid:durableId="886451451">
    <w:abstractNumId w:val="0"/>
  </w:num>
  <w:num w:numId="16" w16cid:durableId="688415219">
    <w:abstractNumId w:val="24"/>
  </w:num>
  <w:num w:numId="17" w16cid:durableId="37165328">
    <w:abstractNumId w:val="1"/>
  </w:num>
  <w:num w:numId="18" w16cid:durableId="773401141">
    <w:abstractNumId w:val="28"/>
  </w:num>
  <w:num w:numId="19" w16cid:durableId="583955062">
    <w:abstractNumId w:val="7"/>
  </w:num>
  <w:num w:numId="20" w16cid:durableId="1651592577">
    <w:abstractNumId w:val="8"/>
  </w:num>
  <w:num w:numId="21" w16cid:durableId="849681866">
    <w:abstractNumId w:val="20"/>
  </w:num>
  <w:num w:numId="22" w16cid:durableId="547184735">
    <w:abstractNumId w:val="25"/>
  </w:num>
  <w:num w:numId="23" w16cid:durableId="2056076630">
    <w:abstractNumId w:val="29"/>
  </w:num>
  <w:num w:numId="24" w16cid:durableId="938022120">
    <w:abstractNumId w:val="16"/>
  </w:num>
  <w:num w:numId="25" w16cid:durableId="787896275">
    <w:abstractNumId w:val="30"/>
  </w:num>
  <w:num w:numId="26" w16cid:durableId="1110273382">
    <w:abstractNumId w:val="9"/>
  </w:num>
  <w:num w:numId="27" w16cid:durableId="1431584974">
    <w:abstractNumId w:val="18"/>
  </w:num>
  <w:num w:numId="28" w16cid:durableId="1187866030">
    <w:abstractNumId w:val="11"/>
  </w:num>
  <w:num w:numId="29" w16cid:durableId="578297961">
    <w:abstractNumId w:val="26"/>
  </w:num>
  <w:num w:numId="30" w16cid:durableId="1805466806">
    <w:abstractNumId w:val="15"/>
  </w:num>
  <w:num w:numId="31" w16cid:durableId="187284294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4E0"/>
    <w:rsid w:val="00011B46"/>
    <w:rsid w:val="00012046"/>
    <w:rsid w:val="00012341"/>
    <w:rsid w:val="000126DF"/>
    <w:rsid w:val="0001282F"/>
    <w:rsid w:val="000139EB"/>
    <w:rsid w:val="0001423F"/>
    <w:rsid w:val="00014AB0"/>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EA5"/>
    <w:rsid w:val="000451B1"/>
    <w:rsid w:val="00045A9C"/>
    <w:rsid w:val="0004618F"/>
    <w:rsid w:val="000465E3"/>
    <w:rsid w:val="000466B8"/>
    <w:rsid w:val="00046D2F"/>
    <w:rsid w:val="00047109"/>
    <w:rsid w:val="00047805"/>
    <w:rsid w:val="0004786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3725"/>
    <w:rsid w:val="00073934"/>
    <w:rsid w:val="000739D8"/>
    <w:rsid w:val="0007407E"/>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646B"/>
    <w:rsid w:val="00086657"/>
    <w:rsid w:val="00086BE3"/>
    <w:rsid w:val="000870DB"/>
    <w:rsid w:val="000876BC"/>
    <w:rsid w:val="0009011D"/>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B2F"/>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E30"/>
    <w:rsid w:val="000D1195"/>
    <w:rsid w:val="000D11D0"/>
    <w:rsid w:val="000D13AC"/>
    <w:rsid w:val="000D161B"/>
    <w:rsid w:val="000D24FA"/>
    <w:rsid w:val="000D27C6"/>
    <w:rsid w:val="000D2D2E"/>
    <w:rsid w:val="000D2EF3"/>
    <w:rsid w:val="000D3381"/>
    <w:rsid w:val="000D3A74"/>
    <w:rsid w:val="000D4500"/>
    <w:rsid w:val="000D4E8A"/>
    <w:rsid w:val="000D50D0"/>
    <w:rsid w:val="000D5254"/>
    <w:rsid w:val="000D5292"/>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FEF"/>
    <w:rsid w:val="000E453E"/>
    <w:rsid w:val="000E47DC"/>
    <w:rsid w:val="000E4D97"/>
    <w:rsid w:val="000E576B"/>
    <w:rsid w:val="000E68E5"/>
    <w:rsid w:val="000E7839"/>
    <w:rsid w:val="000E7B50"/>
    <w:rsid w:val="000F0188"/>
    <w:rsid w:val="000F023B"/>
    <w:rsid w:val="000F0B7C"/>
    <w:rsid w:val="000F1B51"/>
    <w:rsid w:val="000F1F6A"/>
    <w:rsid w:val="000F2595"/>
    <w:rsid w:val="000F27E6"/>
    <w:rsid w:val="000F2C72"/>
    <w:rsid w:val="000F370E"/>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A8D"/>
    <w:rsid w:val="000F7E00"/>
    <w:rsid w:val="001003D0"/>
    <w:rsid w:val="0010057C"/>
    <w:rsid w:val="001009E4"/>
    <w:rsid w:val="00100DF5"/>
    <w:rsid w:val="00101024"/>
    <w:rsid w:val="0010147D"/>
    <w:rsid w:val="00101BE4"/>
    <w:rsid w:val="00101E99"/>
    <w:rsid w:val="00101F29"/>
    <w:rsid w:val="001020EE"/>
    <w:rsid w:val="0010376D"/>
    <w:rsid w:val="001038E5"/>
    <w:rsid w:val="001038FB"/>
    <w:rsid w:val="00104D78"/>
    <w:rsid w:val="00105C2C"/>
    <w:rsid w:val="00105E99"/>
    <w:rsid w:val="0010663F"/>
    <w:rsid w:val="00107096"/>
    <w:rsid w:val="001071A0"/>
    <w:rsid w:val="00107690"/>
    <w:rsid w:val="00110477"/>
    <w:rsid w:val="00110540"/>
    <w:rsid w:val="00110803"/>
    <w:rsid w:val="00111F66"/>
    <w:rsid w:val="00112296"/>
    <w:rsid w:val="00112384"/>
    <w:rsid w:val="001127E6"/>
    <w:rsid w:val="00112FD1"/>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DC2"/>
    <w:rsid w:val="00124E7C"/>
    <w:rsid w:val="00124F6B"/>
    <w:rsid w:val="001250CA"/>
    <w:rsid w:val="00125782"/>
    <w:rsid w:val="00125AEE"/>
    <w:rsid w:val="00125F97"/>
    <w:rsid w:val="00126333"/>
    <w:rsid w:val="00126411"/>
    <w:rsid w:val="00126ED4"/>
    <w:rsid w:val="001271EF"/>
    <w:rsid w:val="00127304"/>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F82"/>
    <w:rsid w:val="001531DE"/>
    <w:rsid w:val="0015354C"/>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3A0A"/>
    <w:rsid w:val="0017403F"/>
    <w:rsid w:val="00174163"/>
    <w:rsid w:val="0017417A"/>
    <w:rsid w:val="00174B30"/>
    <w:rsid w:val="001758E7"/>
    <w:rsid w:val="00175B29"/>
    <w:rsid w:val="00175EAE"/>
    <w:rsid w:val="00175F16"/>
    <w:rsid w:val="00175F77"/>
    <w:rsid w:val="001765AB"/>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981"/>
    <w:rsid w:val="001A1F3A"/>
    <w:rsid w:val="001A2110"/>
    <w:rsid w:val="001A2255"/>
    <w:rsid w:val="001A2721"/>
    <w:rsid w:val="001A3AF1"/>
    <w:rsid w:val="001A4024"/>
    <w:rsid w:val="001A5228"/>
    <w:rsid w:val="001A5715"/>
    <w:rsid w:val="001A6266"/>
    <w:rsid w:val="001A7591"/>
    <w:rsid w:val="001A7B4C"/>
    <w:rsid w:val="001B0BB6"/>
    <w:rsid w:val="001B1323"/>
    <w:rsid w:val="001B158B"/>
    <w:rsid w:val="001B19C5"/>
    <w:rsid w:val="001B1C7E"/>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645"/>
    <w:rsid w:val="001C52B8"/>
    <w:rsid w:val="001C594A"/>
    <w:rsid w:val="001C5DF7"/>
    <w:rsid w:val="001C5EE8"/>
    <w:rsid w:val="001C5FE3"/>
    <w:rsid w:val="001C60E8"/>
    <w:rsid w:val="001C7B53"/>
    <w:rsid w:val="001D0170"/>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3C"/>
    <w:rsid w:val="001D4A7E"/>
    <w:rsid w:val="001D6253"/>
    <w:rsid w:val="001D6963"/>
    <w:rsid w:val="001D6C8E"/>
    <w:rsid w:val="001D6DF0"/>
    <w:rsid w:val="001D7867"/>
    <w:rsid w:val="001D7919"/>
    <w:rsid w:val="001D7E3B"/>
    <w:rsid w:val="001D7F33"/>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6711"/>
    <w:rsid w:val="001E6B04"/>
    <w:rsid w:val="001E6BEE"/>
    <w:rsid w:val="001E7A76"/>
    <w:rsid w:val="001F0468"/>
    <w:rsid w:val="001F04B1"/>
    <w:rsid w:val="001F0585"/>
    <w:rsid w:val="001F0DE7"/>
    <w:rsid w:val="001F2135"/>
    <w:rsid w:val="001F2462"/>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537"/>
    <w:rsid w:val="001F79E4"/>
    <w:rsid w:val="001F7BB4"/>
    <w:rsid w:val="001F7D0F"/>
    <w:rsid w:val="001F7D92"/>
    <w:rsid w:val="0020045E"/>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B7D"/>
    <w:rsid w:val="00215D7B"/>
    <w:rsid w:val="00217927"/>
    <w:rsid w:val="00217EEF"/>
    <w:rsid w:val="00220297"/>
    <w:rsid w:val="002215FD"/>
    <w:rsid w:val="00221707"/>
    <w:rsid w:val="002222A4"/>
    <w:rsid w:val="00222D82"/>
    <w:rsid w:val="00222EF2"/>
    <w:rsid w:val="00223340"/>
    <w:rsid w:val="00223C3A"/>
    <w:rsid w:val="00223C4E"/>
    <w:rsid w:val="00223C5F"/>
    <w:rsid w:val="002240FE"/>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5E0"/>
    <w:rsid w:val="00237606"/>
    <w:rsid w:val="00237EFD"/>
    <w:rsid w:val="00240130"/>
    <w:rsid w:val="002403D7"/>
    <w:rsid w:val="00240D5A"/>
    <w:rsid w:val="00240E6E"/>
    <w:rsid w:val="002414AA"/>
    <w:rsid w:val="00241A43"/>
    <w:rsid w:val="00242582"/>
    <w:rsid w:val="00242CC0"/>
    <w:rsid w:val="00242FDB"/>
    <w:rsid w:val="002438D8"/>
    <w:rsid w:val="00243A48"/>
    <w:rsid w:val="00244B47"/>
    <w:rsid w:val="00244B85"/>
    <w:rsid w:val="00244C73"/>
    <w:rsid w:val="0024564D"/>
    <w:rsid w:val="002456C5"/>
    <w:rsid w:val="00245985"/>
    <w:rsid w:val="00245A47"/>
    <w:rsid w:val="00245B5C"/>
    <w:rsid w:val="00246038"/>
    <w:rsid w:val="002466FB"/>
    <w:rsid w:val="002469EB"/>
    <w:rsid w:val="00246FA1"/>
    <w:rsid w:val="00247654"/>
    <w:rsid w:val="00247B3D"/>
    <w:rsid w:val="00247C2F"/>
    <w:rsid w:val="002507C7"/>
    <w:rsid w:val="00250E04"/>
    <w:rsid w:val="00250F07"/>
    <w:rsid w:val="00250FB3"/>
    <w:rsid w:val="002516CA"/>
    <w:rsid w:val="00251C28"/>
    <w:rsid w:val="00251F7D"/>
    <w:rsid w:val="0025228A"/>
    <w:rsid w:val="00252A0B"/>
    <w:rsid w:val="00252AD1"/>
    <w:rsid w:val="00253B97"/>
    <w:rsid w:val="0025424A"/>
    <w:rsid w:val="0025458A"/>
    <w:rsid w:val="002550A7"/>
    <w:rsid w:val="00255168"/>
    <w:rsid w:val="0025564C"/>
    <w:rsid w:val="00255BAA"/>
    <w:rsid w:val="0025645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403"/>
    <w:rsid w:val="002720DC"/>
    <w:rsid w:val="002720EF"/>
    <w:rsid w:val="002725FF"/>
    <w:rsid w:val="00272A70"/>
    <w:rsid w:val="00272A76"/>
    <w:rsid w:val="00272F8D"/>
    <w:rsid w:val="002733E4"/>
    <w:rsid w:val="0027373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BDA"/>
    <w:rsid w:val="00283509"/>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DFB"/>
    <w:rsid w:val="002931C9"/>
    <w:rsid w:val="00293735"/>
    <w:rsid w:val="00293D44"/>
    <w:rsid w:val="002948D8"/>
    <w:rsid w:val="00294BE5"/>
    <w:rsid w:val="00294DC9"/>
    <w:rsid w:val="002956A1"/>
    <w:rsid w:val="00295DA1"/>
    <w:rsid w:val="002960A8"/>
    <w:rsid w:val="002962BD"/>
    <w:rsid w:val="002964F0"/>
    <w:rsid w:val="002966A5"/>
    <w:rsid w:val="00296743"/>
    <w:rsid w:val="00296B37"/>
    <w:rsid w:val="00296BF2"/>
    <w:rsid w:val="002975E4"/>
    <w:rsid w:val="00297F74"/>
    <w:rsid w:val="00297F8B"/>
    <w:rsid w:val="002A007B"/>
    <w:rsid w:val="002A138B"/>
    <w:rsid w:val="002A1705"/>
    <w:rsid w:val="002A181C"/>
    <w:rsid w:val="002A2128"/>
    <w:rsid w:val="002A411A"/>
    <w:rsid w:val="002A427E"/>
    <w:rsid w:val="002A47B1"/>
    <w:rsid w:val="002A4E41"/>
    <w:rsid w:val="002A4F6E"/>
    <w:rsid w:val="002A5C3A"/>
    <w:rsid w:val="002A65A3"/>
    <w:rsid w:val="002A6665"/>
    <w:rsid w:val="002A68DF"/>
    <w:rsid w:val="002A6E21"/>
    <w:rsid w:val="002A718F"/>
    <w:rsid w:val="002B0099"/>
    <w:rsid w:val="002B102D"/>
    <w:rsid w:val="002B140B"/>
    <w:rsid w:val="002B1AA1"/>
    <w:rsid w:val="002B2801"/>
    <w:rsid w:val="002B2B93"/>
    <w:rsid w:val="002B2D63"/>
    <w:rsid w:val="002B3C11"/>
    <w:rsid w:val="002B3F66"/>
    <w:rsid w:val="002B4FD5"/>
    <w:rsid w:val="002B5D87"/>
    <w:rsid w:val="002B5D9E"/>
    <w:rsid w:val="002B638B"/>
    <w:rsid w:val="002B6AB2"/>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4451"/>
    <w:rsid w:val="00304880"/>
    <w:rsid w:val="00304D44"/>
    <w:rsid w:val="00305465"/>
    <w:rsid w:val="0030553B"/>
    <w:rsid w:val="003063BD"/>
    <w:rsid w:val="00306C5B"/>
    <w:rsid w:val="00306CDD"/>
    <w:rsid w:val="0030746D"/>
    <w:rsid w:val="003115C8"/>
    <w:rsid w:val="00311B58"/>
    <w:rsid w:val="003125A2"/>
    <w:rsid w:val="0031293C"/>
    <w:rsid w:val="00312AFD"/>
    <w:rsid w:val="00312BC2"/>
    <w:rsid w:val="00312CD3"/>
    <w:rsid w:val="00312EBD"/>
    <w:rsid w:val="00313290"/>
    <w:rsid w:val="0031334A"/>
    <w:rsid w:val="00313CB5"/>
    <w:rsid w:val="00314037"/>
    <w:rsid w:val="00314172"/>
    <w:rsid w:val="0031487D"/>
    <w:rsid w:val="003151FE"/>
    <w:rsid w:val="003155DC"/>
    <w:rsid w:val="00315AE0"/>
    <w:rsid w:val="00316183"/>
    <w:rsid w:val="00316336"/>
    <w:rsid w:val="00316B77"/>
    <w:rsid w:val="003172CA"/>
    <w:rsid w:val="0032009C"/>
    <w:rsid w:val="003206D7"/>
    <w:rsid w:val="0032099F"/>
    <w:rsid w:val="00320C94"/>
    <w:rsid w:val="0032115D"/>
    <w:rsid w:val="003214A4"/>
    <w:rsid w:val="0032165B"/>
    <w:rsid w:val="00321691"/>
    <w:rsid w:val="003217CC"/>
    <w:rsid w:val="00321F8A"/>
    <w:rsid w:val="00322571"/>
    <w:rsid w:val="003226EA"/>
    <w:rsid w:val="00322C4F"/>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5"/>
    <w:rsid w:val="00331E57"/>
    <w:rsid w:val="00332BD6"/>
    <w:rsid w:val="00332C26"/>
    <w:rsid w:val="00332E36"/>
    <w:rsid w:val="003331B6"/>
    <w:rsid w:val="003334DB"/>
    <w:rsid w:val="00333C51"/>
    <w:rsid w:val="00333E22"/>
    <w:rsid w:val="00334513"/>
    <w:rsid w:val="0033479C"/>
    <w:rsid w:val="00335962"/>
    <w:rsid w:val="00335EC8"/>
    <w:rsid w:val="00335FF9"/>
    <w:rsid w:val="00336524"/>
    <w:rsid w:val="00336E81"/>
    <w:rsid w:val="0033737F"/>
    <w:rsid w:val="00337667"/>
    <w:rsid w:val="003412FB"/>
    <w:rsid w:val="0034188D"/>
    <w:rsid w:val="00341B4F"/>
    <w:rsid w:val="0034249B"/>
    <w:rsid w:val="003431E2"/>
    <w:rsid w:val="003431ED"/>
    <w:rsid w:val="00343740"/>
    <w:rsid w:val="00344505"/>
    <w:rsid w:val="00344856"/>
    <w:rsid w:val="00344BAA"/>
    <w:rsid w:val="00344F77"/>
    <w:rsid w:val="0034500D"/>
    <w:rsid w:val="00345C52"/>
    <w:rsid w:val="00345E33"/>
    <w:rsid w:val="003464B6"/>
    <w:rsid w:val="003469FD"/>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8E9"/>
    <w:rsid w:val="00360CB6"/>
    <w:rsid w:val="003613FB"/>
    <w:rsid w:val="0036172E"/>
    <w:rsid w:val="00361B89"/>
    <w:rsid w:val="00361C50"/>
    <w:rsid w:val="00361DCB"/>
    <w:rsid w:val="00361F7E"/>
    <w:rsid w:val="003620EF"/>
    <w:rsid w:val="00362DFD"/>
    <w:rsid w:val="00363A94"/>
    <w:rsid w:val="00363ED8"/>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AFD"/>
    <w:rsid w:val="00370DCC"/>
    <w:rsid w:val="0037129E"/>
    <w:rsid w:val="00371A56"/>
    <w:rsid w:val="00372B54"/>
    <w:rsid w:val="00372FAA"/>
    <w:rsid w:val="00373E04"/>
    <w:rsid w:val="003743FF"/>
    <w:rsid w:val="0037584E"/>
    <w:rsid w:val="00375C9D"/>
    <w:rsid w:val="003760F1"/>
    <w:rsid w:val="00376790"/>
    <w:rsid w:val="00376801"/>
    <w:rsid w:val="00377AB6"/>
    <w:rsid w:val="003805BD"/>
    <w:rsid w:val="003805C2"/>
    <w:rsid w:val="0038068D"/>
    <w:rsid w:val="003810DA"/>
    <w:rsid w:val="0038155C"/>
    <w:rsid w:val="003816DF"/>
    <w:rsid w:val="003819F3"/>
    <w:rsid w:val="0038204F"/>
    <w:rsid w:val="00382B18"/>
    <w:rsid w:val="00382CF7"/>
    <w:rsid w:val="0038437C"/>
    <w:rsid w:val="0038495D"/>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6C71"/>
    <w:rsid w:val="003970D2"/>
    <w:rsid w:val="003970E5"/>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968"/>
    <w:rsid w:val="003B4D33"/>
    <w:rsid w:val="003B4F47"/>
    <w:rsid w:val="003B5602"/>
    <w:rsid w:val="003B602F"/>
    <w:rsid w:val="003B64F0"/>
    <w:rsid w:val="003B6F0B"/>
    <w:rsid w:val="003B6FF4"/>
    <w:rsid w:val="003B77F5"/>
    <w:rsid w:val="003C0072"/>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4077"/>
    <w:rsid w:val="003F5233"/>
    <w:rsid w:val="003F6B7D"/>
    <w:rsid w:val="003F6C9B"/>
    <w:rsid w:val="003F7850"/>
    <w:rsid w:val="003F79C4"/>
    <w:rsid w:val="00400409"/>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56F8"/>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A88"/>
    <w:rsid w:val="00436BFD"/>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9F8"/>
    <w:rsid w:val="00451BBC"/>
    <w:rsid w:val="00452430"/>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624B"/>
    <w:rsid w:val="00466F9B"/>
    <w:rsid w:val="004673A0"/>
    <w:rsid w:val="00467A7E"/>
    <w:rsid w:val="00470915"/>
    <w:rsid w:val="00470B35"/>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49C"/>
    <w:rsid w:val="004B1938"/>
    <w:rsid w:val="004B20B6"/>
    <w:rsid w:val="004B3AD7"/>
    <w:rsid w:val="004B4F3C"/>
    <w:rsid w:val="004B5394"/>
    <w:rsid w:val="004B56B7"/>
    <w:rsid w:val="004B5D71"/>
    <w:rsid w:val="004B5DAE"/>
    <w:rsid w:val="004B5DD2"/>
    <w:rsid w:val="004B62FA"/>
    <w:rsid w:val="004B6B5E"/>
    <w:rsid w:val="004B6FDB"/>
    <w:rsid w:val="004B719C"/>
    <w:rsid w:val="004B72F3"/>
    <w:rsid w:val="004B743E"/>
    <w:rsid w:val="004B7D14"/>
    <w:rsid w:val="004B7D8D"/>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6D19"/>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DE"/>
    <w:rsid w:val="004E76B7"/>
    <w:rsid w:val="004E7E8B"/>
    <w:rsid w:val="004F13B8"/>
    <w:rsid w:val="004F1541"/>
    <w:rsid w:val="004F1611"/>
    <w:rsid w:val="004F19EC"/>
    <w:rsid w:val="004F1BAB"/>
    <w:rsid w:val="004F2248"/>
    <w:rsid w:val="004F26D8"/>
    <w:rsid w:val="004F2C41"/>
    <w:rsid w:val="004F3DD9"/>
    <w:rsid w:val="004F436C"/>
    <w:rsid w:val="004F4649"/>
    <w:rsid w:val="004F5398"/>
    <w:rsid w:val="004F5438"/>
    <w:rsid w:val="004F5B9F"/>
    <w:rsid w:val="004F61B9"/>
    <w:rsid w:val="004F648A"/>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A2E"/>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2012E"/>
    <w:rsid w:val="005206CC"/>
    <w:rsid w:val="0052097C"/>
    <w:rsid w:val="00521048"/>
    <w:rsid w:val="00521588"/>
    <w:rsid w:val="00522284"/>
    <w:rsid w:val="0052284E"/>
    <w:rsid w:val="00522D14"/>
    <w:rsid w:val="00523186"/>
    <w:rsid w:val="00523420"/>
    <w:rsid w:val="00523586"/>
    <w:rsid w:val="00523850"/>
    <w:rsid w:val="00524557"/>
    <w:rsid w:val="00524A5C"/>
    <w:rsid w:val="00524C8E"/>
    <w:rsid w:val="005252B1"/>
    <w:rsid w:val="00525B08"/>
    <w:rsid w:val="00525D8C"/>
    <w:rsid w:val="005264CA"/>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3A2A"/>
    <w:rsid w:val="00544003"/>
    <w:rsid w:val="005442DE"/>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5C1"/>
    <w:rsid w:val="005567E8"/>
    <w:rsid w:val="00556875"/>
    <w:rsid w:val="005568EE"/>
    <w:rsid w:val="0055723A"/>
    <w:rsid w:val="00557716"/>
    <w:rsid w:val="00560B2A"/>
    <w:rsid w:val="00560C5F"/>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E13"/>
    <w:rsid w:val="00573927"/>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152"/>
    <w:rsid w:val="00595247"/>
    <w:rsid w:val="005959B2"/>
    <w:rsid w:val="00596236"/>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DF8"/>
    <w:rsid w:val="005A71D4"/>
    <w:rsid w:val="005A731E"/>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99D"/>
    <w:rsid w:val="005C1BA8"/>
    <w:rsid w:val="005C1D72"/>
    <w:rsid w:val="005C2904"/>
    <w:rsid w:val="005C295E"/>
    <w:rsid w:val="005C32F5"/>
    <w:rsid w:val="005C339B"/>
    <w:rsid w:val="005C41FD"/>
    <w:rsid w:val="005C4CBC"/>
    <w:rsid w:val="005C4D15"/>
    <w:rsid w:val="005C52F0"/>
    <w:rsid w:val="005C556E"/>
    <w:rsid w:val="005C7E6C"/>
    <w:rsid w:val="005D1E13"/>
    <w:rsid w:val="005D250C"/>
    <w:rsid w:val="005D3DF6"/>
    <w:rsid w:val="005D434D"/>
    <w:rsid w:val="005D4619"/>
    <w:rsid w:val="005D4704"/>
    <w:rsid w:val="005D4C61"/>
    <w:rsid w:val="005D53CB"/>
    <w:rsid w:val="005D594C"/>
    <w:rsid w:val="005D5A46"/>
    <w:rsid w:val="005D6B65"/>
    <w:rsid w:val="005D6EEB"/>
    <w:rsid w:val="005D7EB6"/>
    <w:rsid w:val="005E076F"/>
    <w:rsid w:val="005E168D"/>
    <w:rsid w:val="005E2395"/>
    <w:rsid w:val="005E2C61"/>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EF8"/>
    <w:rsid w:val="005F3C13"/>
    <w:rsid w:val="005F4060"/>
    <w:rsid w:val="005F439F"/>
    <w:rsid w:val="005F4C0C"/>
    <w:rsid w:val="005F4D46"/>
    <w:rsid w:val="005F4D9D"/>
    <w:rsid w:val="005F500D"/>
    <w:rsid w:val="005F50EA"/>
    <w:rsid w:val="005F60A0"/>
    <w:rsid w:val="005F657C"/>
    <w:rsid w:val="005F691F"/>
    <w:rsid w:val="005F6C2D"/>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A29"/>
    <w:rsid w:val="00627D0B"/>
    <w:rsid w:val="00627F37"/>
    <w:rsid w:val="0063006A"/>
    <w:rsid w:val="006313C8"/>
    <w:rsid w:val="00631759"/>
    <w:rsid w:val="00631ACE"/>
    <w:rsid w:val="00631B25"/>
    <w:rsid w:val="006328DE"/>
    <w:rsid w:val="00632A49"/>
    <w:rsid w:val="00632A5C"/>
    <w:rsid w:val="00633837"/>
    <w:rsid w:val="00633DF1"/>
    <w:rsid w:val="0063435B"/>
    <w:rsid w:val="0063485B"/>
    <w:rsid w:val="00635202"/>
    <w:rsid w:val="006355F8"/>
    <w:rsid w:val="00636538"/>
    <w:rsid w:val="006365C8"/>
    <w:rsid w:val="0063732E"/>
    <w:rsid w:val="00637500"/>
    <w:rsid w:val="006410F0"/>
    <w:rsid w:val="00641F86"/>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5C1"/>
    <w:rsid w:val="00651ACB"/>
    <w:rsid w:val="00652537"/>
    <w:rsid w:val="00652C1C"/>
    <w:rsid w:val="00652CB4"/>
    <w:rsid w:val="00652DA9"/>
    <w:rsid w:val="00652E4C"/>
    <w:rsid w:val="00653477"/>
    <w:rsid w:val="006538E1"/>
    <w:rsid w:val="00653E60"/>
    <w:rsid w:val="00653F7A"/>
    <w:rsid w:val="006543A7"/>
    <w:rsid w:val="0065491A"/>
    <w:rsid w:val="00655003"/>
    <w:rsid w:val="00655447"/>
    <w:rsid w:val="00655BC3"/>
    <w:rsid w:val="00656111"/>
    <w:rsid w:val="0065665B"/>
    <w:rsid w:val="00656E26"/>
    <w:rsid w:val="00657231"/>
    <w:rsid w:val="00657AEE"/>
    <w:rsid w:val="00657C78"/>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0C1A"/>
    <w:rsid w:val="006A131D"/>
    <w:rsid w:val="006A1381"/>
    <w:rsid w:val="006A16BB"/>
    <w:rsid w:val="006A1C4D"/>
    <w:rsid w:val="006A23D8"/>
    <w:rsid w:val="006A31FF"/>
    <w:rsid w:val="006A3EF7"/>
    <w:rsid w:val="006A4001"/>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925"/>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B6F"/>
    <w:rsid w:val="006E06EE"/>
    <w:rsid w:val="006E0FA5"/>
    <w:rsid w:val="006E13C7"/>
    <w:rsid w:val="006E14D0"/>
    <w:rsid w:val="006E16E7"/>
    <w:rsid w:val="006E173B"/>
    <w:rsid w:val="006E1992"/>
    <w:rsid w:val="006E1CD8"/>
    <w:rsid w:val="006E25A0"/>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18D2"/>
    <w:rsid w:val="0070195B"/>
    <w:rsid w:val="00703160"/>
    <w:rsid w:val="007036A8"/>
    <w:rsid w:val="00703C91"/>
    <w:rsid w:val="00703D92"/>
    <w:rsid w:val="0070405E"/>
    <w:rsid w:val="0070489F"/>
    <w:rsid w:val="00704DAA"/>
    <w:rsid w:val="0070528B"/>
    <w:rsid w:val="00705B28"/>
    <w:rsid w:val="00706195"/>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5D2"/>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FEF"/>
    <w:rsid w:val="0075521E"/>
    <w:rsid w:val="0075578C"/>
    <w:rsid w:val="007566D6"/>
    <w:rsid w:val="00756C07"/>
    <w:rsid w:val="0075759F"/>
    <w:rsid w:val="00757696"/>
    <w:rsid w:val="00757A82"/>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B16"/>
    <w:rsid w:val="0077319A"/>
    <w:rsid w:val="007733B7"/>
    <w:rsid w:val="007737BD"/>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2DE4"/>
    <w:rsid w:val="00783019"/>
    <w:rsid w:val="007831FB"/>
    <w:rsid w:val="00783FD2"/>
    <w:rsid w:val="007840D8"/>
    <w:rsid w:val="0078433E"/>
    <w:rsid w:val="00784B3E"/>
    <w:rsid w:val="00785AB8"/>
    <w:rsid w:val="00785F73"/>
    <w:rsid w:val="007864E0"/>
    <w:rsid w:val="00786932"/>
    <w:rsid w:val="00786F5A"/>
    <w:rsid w:val="00787163"/>
    <w:rsid w:val="0078762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3A3"/>
    <w:rsid w:val="007B122E"/>
    <w:rsid w:val="007B12AD"/>
    <w:rsid w:val="007B131E"/>
    <w:rsid w:val="007B13C4"/>
    <w:rsid w:val="007B1F1E"/>
    <w:rsid w:val="007B3282"/>
    <w:rsid w:val="007B3835"/>
    <w:rsid w:val="007B4989"/>
    <w:rsid w:val="007B52E6"/>
    <w:rsid w:val="007B5B64"/>
    <w:rsid w:val="007B5EC2"/>
    <w:rsid w:val="007B630A"/>
    <w:rsid w:val="007B6458"/>
    <w:rsid w:val="007B652F"/>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EBE"/>
    <w:rsid w:val="007C7005"/>
    <w:rsid w:val="007C7129"/>
    <w:rsid w:val="007C7995"/>
    <w:rsid w:val="007C7FA9"/>
    <w:rsid w:val="007D07A7"/>
    <w:rsid w:val="007D0F6D"/>
    <w:rsid w:val="007D154B"/>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0A8B"/>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324"/>
    <w:rsid w:val="0080298C"/>
    <w:rsid w:val="00802DEB"/>
    <w:rsid w:val="008034F7"/>
    <w:rsid w:val="00803597"/>
    <w:rsid w:val="00803A0E"/>
    <w:rsid w:val="00803A8B"/>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9D9"/>
    <w:rsid w:val="008450A4"/>
    <w:rsid w:val="0084548A"/>
    <w:rsid w:val="00845705"/>
    <w:rsid w:val="00845C1F"/>
    <w:rsid w:val="00845F2D"/>
    <w:rsid w:val="00846080"/>
    <w:rsid w:val="00847159"/>
    <w:rsid w:val="008472C5"/>
    <w:rsid w:val="0084761E"/>
    <w:rsid w:val="00847B24"/>
    <w:rsid w:val="00847B67"/>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3FF5"/>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29F"/>
    <w:rsid w:val="00861645"/>
    <w:rsid w:val="00861791"/>
    <w:rsid w:val="00861CA2"/>
    <w:rsid w:val="00861E97"/>
    <w:rsid w:val="008622C4"/>
    <w:rsid w:val="00862325"/>
    <w:rsid w:val="00862423"/>
    <w:rsid w:val="008624FC"/>
    <w:rsid w:val="00862B31"/>
    <w:rsid w:val="00862D87"/>
    <w:rsid w:val="00862EFE"/>
    <w:rsid w:val="00863420"/>
    <w:rsid w:val="00864078"/>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996"/>
    <w:rsid w:val="00897DDD"/>
    <w:rsid w:val="008A160B"/>
    <w:rsid w:val="008A1B05"/>
    <w:rsid w:val="008A25D3"/>
    <w:rsid w:val="008A2924"/>
    <w:rsid w:val="008A2CC0"/>
    <w:rsid w:val="008A2D61"/>
    <w:rsid w:val="008A3567"/>
    <w:rsid w:val="008A369D"/>
    <w:rsid w:val="008A3882"/>
    <w:rsid w:val="008A3B2C"/>
    <w:rsid w:val="008A4348"/>
    <w:rsid w:val="008A4539"/>
    <w:rsid w:val="008A4ABD"/>
    <w:rsid w:val="008A4C72"/>
    <w:rsid w:val="008A4CAD"/>
    <w:rsid w:val="008A6054"/>
    <w:rsid w:val="008A6055"/>
    <w:rsid w:val="008A7774"/>
    <w:rsid w:val="008B0240"/>
    <w:rsid w:val="008B1532"/>
    <w:rsid w:val="008B28FE"/>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E1B"/>
    <w:rsid w:val="008C186C"/>
    <w:rsid w:val="008C19C4"/>
    <w:rsid w:val="008C1FB6"/>
    <w:rsid w:val="008C275C"/>
    <w:rsid w:val="008C323D"/>
    <w:rsid w:val="008C365D"/>
    <w:rsid w:val="008C3B1E"/>
    <w:rsid w:val="008C461B"/>
    <w:rsid w:val="008C47B6"/>
    <w:rsid w:val="008C4AF0"/>
    <w:rsid w:val="008C4F29"/>
    <w:rsid w:val="008C5939"/>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875"/>
    <w:rsid w:val="008D4C3D"/>
    <w:rsid w:val="008D4E94"/>
    <w:rsid w:val="008D4EC7"/>
    <w:rsid w:val="008D536A"/>
    <w:rsid w:val="008D59C1"/>
    <w:rsid w:val="008D5B36"/>
    <w:rsid w:val="008D5FE3"/>
    <w:rsid w:val="008D61F1"/>
    <w:rsid w:val="008D6324"/>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502"/>
    <w:rsid w:val="008E6C34"/>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749"/>
    <w:rsid w:val="00900792"/>
    <w:rsid w:val="00900B77"/>
    <w:rsid w:val="00900DB6"/>
    <w:rsid w:val="00901C19"/>
    <w:rsid w:val="009022A7"/>
    <w:rsid w:val="00902335"/>
    <w:rsid w:val="00902BB0"/>
    <w:rsid w:val="00903108"/>
    <w:rsid w:val="00903185"/>
    <w:rsid w:val="00903A43"/>
    <w:rsid w:val="00903CB7"/>
    <w:rsid w:val="00904A93"/>
    <w:rsid w:val="0090519E"/>
    <w:rsid w:val="0090534D"/>
    <w:rsid w:val="00905417"/>
    <w:rsid w:val="00905724"/>
    <w:rsid w:val="00905DAB"/>
    <w:rsid w:val="00906F70"/>
    <w:rsid w:val="009104D3"/>
    <w:rsid w:val="00910562"/>
    <w:rsid w:val="00910732"/>
    <w:rsid w:val="0091086B"/>
    <w:rsid w:val="00911E46"/>
    <w:rsid w:val="0091281F"/>
    <w:rsid w:val="009141A9"/>
    <w:rsid w:val="00914794"/>
    <w:rsid w:val="00914F4E"/>
    <w:rsid w:val="0091501E"/>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5E7"/>
    <w:rsid w:val="009307D5"/>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2827"/>
    <w:rsid w:val="009428A9"/>
    <w:rsid w:val="009429DD"/>
    <w:rsid w:val="0094378E"/>
    <w:rsid w:val="00944151"/>
    <w:rsid w:val="009445E0"/>
    <w:rsid w:val="00944C82"/>
    <w:rsid w:val="009453B1"/>
    <w:rsid w:val="009453CF"/>
    <w:rsid w:val="00945F00"/>
    <w:rsid w:val="009464A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ADB"/>
    <w:rsid w:val="00953E19"/>
    <w:rsid w:val="00954791"/>
    <w:rsid w:val="009549AE"/>
    <w:rsid w:val="0095516A"/>
    <w:rsid w:val="00955707"/>
    <w:rsid w:val="00955E49"/>
    <w:rsid w:val="00955E70"/>
    <w:rsid w:val="0095643D"/>
    <w:rsid w:val="009568DC"/>
    <w:rsid w:val="00956BE9"/>
    <w:rsid w:val="009571EA"/>
    <w:rsid w:val="00957807"/>
    <w:rsid w:val="00957F50"/>
    <w:rsid w:val="009604F7"/>
    <w:rsid w:val="00960AE0"/>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EB"/>
    <w:rsid w:val="0097141B"/>
    <w:rsid w:val="00971CB4"/>
    <w:rsid w:val="00972FE5"/>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D9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04E"/>
    <w:rsid w:val="009A6142"/>
    <w:rsid w:val="009A71CE"/>
    <w:rsid w:val="009A7238"/>
    <w:rsid w:val="009A774F"/>
    <w:rsid w:val="009B0175"/>
    <w:rsid w:val="009B08D6"/>
    <w:rsid w:val="009B0C04"/>
    <w:rsid w:val="009B2006"/>
    <w:rsid w:val="009B2126"/>
    <w:rsid w:val="009B2489"/>
    <w:rsid w:val="009B319F"/>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B62"/>
    <w:rsid w:val="009C1D3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5438"/>
    <w:rsid w:val="009F5712"/>
    <w:rsid w:val="009F5935"/>
    <w:rsid w:val="009F5A31"/>
    <w:rsid w:val="009F60A9"/>
    <w:rsid w:val="009F65DD"/>
    <w:rsid w:val="009F6754"/>
    <w:rsid w:val="009F6A61"/>
    <w:rsid w:val="009F6E56"/>
    <w:rsid w:val="009F7D9B"/>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940"/>
    <w:rsid w:val="00A51A0A"/>
    <w:rsid w:val="00A5228D"/>
    <w:rsid w:val="00A5273E"/>
    <w:rsid w:val="00A529A1"/>
    <w:rsid w:val="00A52A50"/>
    <w:rsid w:val="00A53E0B"/>
    <w:rsid w:val="00A53E64"/>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00"/>
    <w:rsid w:val="00A610EC"/>
    <w:rsid w:val="00A61403"/>
    <w:rsid w:val="00A61805"/>
    <w:rsid w:val="00A61992"/>
    <w:rsid w:val="00A61A01"/>
    <w:rsid w:val="00A622FA"/>
    <w:rsid w:val="00A62CDE"/>
    <w:rsid w:val="00A62E60"/>
    <w:rsid w:val="00A63020"/>
    <w:rsid w:val="00A64CA2"/>
    <w:rsid w:val="00A650D5"/>
    <w:rsid w:val="00A65786"/>
    <w:rsid w:val="00A6593A"/>
    <w:rsid w:val="00A65AC5"/>
    <w:rsid w:val="00A6676D"/>
    <w:rsid w:val="00A67EE9"/>
    <w:rsid w:val="00A7101F"/>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C81"/>
    <w:rsid w:val="00AA3CAF"/>
    <w:rsid w:val="00AA3DDA"/>
    <w:rsid w:val="00AA411C"/>
    <w:rsid w:val="00AA440D"/>
    <w:rsid w:val="00AA4643"/>
    <w:rsid w:val="00AA5460"/>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4BB6"/>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29B9"/>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38DA"/>
    <w:rsid w:val="00AE543E"/>
    <w:rsid w:val="00AE5859"/>
    <w:rsid w:val="00AE5DC8"/>
    <w:rsid w:val="00AE60AA"/>
    <w:rsid w:val="00AE6205"/>
    <w:rsid w:val="00AE6725"/>
    <w:rsid w:val="00AE6886"/>
    <w:rsid w:val="00AE709C"/>
    <w:rsid w:val="00AF03F0"/>
    <w:rsid w:val="00AF0787"/>
    <w:rsid w:val="00AF0BD8"/>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640E"/>
    <w:rsid w:val="00AF68F7"/>
    <w:rsid w:val="00AF6B01"/>
    <w:rsid w:val="00AF73C6"/>
    <w:rsid w:val="00AF78B7"/>
    <w:rsid w:val="00AF7B27"/>
    <w:rsid w:val="00B000B2"/>
    <w:rsid w:val="00B0024B"/>
    <w:rsid w:val="00B0065B"/>
    <w:rsid w:val="00B00B88"/>
    <w:rsid w:val="00B013C8"/>
    <w:rsid w:val="00B02AAD"/>
    <w:rsid w:val="00B0318D"/>
    <w:rsid w:val="00B03881"/>
    <w:rsid w:val="00B03A41"/>
    <w:rsid w:val="00B03DF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280B"/>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D5B"/>
    <w:rsid w:val="00B510DD"/>
    <w:rsid w:val="00B517EB"/>
    <w:rsid w:val="00B51929"/>
    <w:rsid w:val="00B51DA2"/>
    <w:rsid w:val="00B52B88"/>
    <w:rsid w:val="00B53883"/>
    <w:rsid w:val="00B53924"/>
    <w:rsid w:val="00B539FC"/>
    <w:rsid w:val="00B54041"/>
    <w:rsid w:val="00B54B9A"/>
    <w:rsid w:val="00B5501D"/>
    <w:rsid w:val="00B554D5"/>
    <w:rsid w:val="00B55AF1"/>
    <w:rsid w:val="00B5631B"/>
    <w:rsid w:val="00B5659A"/>
    <w:rsid w:val="00B56719"/>
    <w:rsid w:val="00B56D91"/>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53A"/>
    <w:rsid w:val="00B80AD7"/>
    <w:rsid w:val="00B80B3A"/>
    <w:rsid w:val="00B80C01"/>
    <w:rsid w:val="00B81234"/>
    <w:rsid w:val="00B815B2"/>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36D"/>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3704"/>
    <w:rsid w:val="00BC3834"/>
    <w:rsid w:val="00BC38AD"/>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217D"/>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32"/>
    <w:rsid w:val="00C15DEF"/>
    <w:rsid w:val="00C15F65"/>
    <w:rsid w:val="00C1655C"/>
    <w:rsid w:val="00C17316"/>
    <w:rsid w:val="00C1736D"/>
    <w:rsid w:val="00C176E1"/>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CAB"/>
    <w:rsid w:val="00C34167"/>
    <w:rsid w:val="00C3511D"/>
    <w:rsid w:val="00C3525D"/>
    <w:rsid w:val="00C35725"/>
    <w:rsid w:val="00C35C12"/>
    <w:rsid w:val="00C35D78"/>
    <w:rsid w:val="00C369A4"/>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5FA"/>
    <w:rsid w:val="00C70979"/>
    <w:rsid w:val="00C72497"/>
    <w:rsid w:val="00C72FE2"/>
    <w:rsid w:val="00C73020"/>
    <w:rsid w:val="00C730D3"/>
    <w:rsid w:val="00C736D5"/>
    <w:rsid w:val="00C73C14"/>
    <w:rsid w:val="00C7444B"/>
    <w:rsid w:val="00C7489D"/>
    <w:rsid w:val="00C74DEA"/>
    <w:rsid w:val="00C76BC4"/>
    <w:rsid w:val="00C76C53"/>
    <w:rsid w:val="00C76EC6"/>
    <w:rsid w:val="00C77426"/>
    <w:rsid w:val="00C77908"/>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76B7"/>
    <w:rsid w:val="00C87A78"/>
    <w:rsid w:val="00C87ABC"/>
    <w:rsid w:val="00C87BC0"/>
    <w:rsid w:val="00C87C69"/>
    <w:rsid w:val="00C901C3"/>
    <w:rsid w:val="00C90419"/>
    <w:rsid w:val="00C91866"/>
    <w:rsid w:val="00C91A50"/>
    <w:rsid w:val="00C91D73"/>
    <w:rsid w:val="00C9217E"/>
    <w:rsid w:val="00C928F1"/>
    <w:rsid w:val="00C92CB1"/>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6E94"/>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F1"/>
    <w:rsid w:val="00CE152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E5C"/>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928"/>
    <w:rsid w:val="00D02BEA"/>
    <w:rsid w:val="00D02EB9"/>
    <w:rsid w:val="00D0360E"/>
    <w:rsid w:val="00D03653"/>
    <w:rsid w:val="00D0490B"/>
    <w:rsid w:val="00D04CDB"/>
    <w:rsid w:val="00D051AB"/>
    <w:rsid w:val="00D0551C"/>
    <w:rsid w:val="00D05DA2"/>
    <w:rsid w:val="00D061FF"/>
    <w:rsid w:val="00D06448"/>
    <w:rsid w:val="00D06B51"/>
    <w:rsid w:val="00D06E1E"/>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3088"/>
    <w:rsid w:val="00D2333D"/>
    <w:rsid w:val="00D23C58"/>
    <w:rsid w:val="00D23E6A"/>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8"/>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209F"/>
    <w:rsid w:val="00D52321"/>
    <w:rsid w:val="00D5292F"/>
    <w:rsid w:val="00D530AD"/>
    <w:rsid w:val="00D53A52"/>
    <w:rsid w:val="00D5470F"/>
    <w:rsid w:val="00D54B3D"/>
    <w:rsid w:val="00D555AC"/>
    <w:rsid w:val="00D55975"/>
    <w:rsid w:val="00D55A0E"/>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4288"/>
    <w:rsid w:val="00D646A1"/>
    <w:rsid w:val="00D652B5"/>
    <w:rsid w:val="00D656AC"/>
    <w:rsid w:val="00D65812"/>
    <w:rsid w:val="00D65838"/>
    <w:rsid w:val="00D658C9"/>
    <w:rsid w:val="00D65ABB"/>
    <w:rsid w:val="00D65F22"/>
    <w:rsid w:val="00D660D1"/>
    <w:rsid w:val="00D6671C"/>
    <w:rsid w:val="00D66EC3"/>
    <w:rsid w:val="00D70439"/>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D26"/>
    <w:rsid w:val="00D870F9"/>
    <w:rsid w:val="00D87519"/>
    <w:rsid w:val="00D87AA3"/>
    <w:rsid w:val="00D903B4"/>
    <w:rsid w:val="00D907B9"/>
    <w:rsid w:val="00D9084B"/>
    <w:rsid w:val="00D909C6"/>
    <w:rsid w:val="00D90C1A"/>
    <w:rsid w:val="00D911FC"/>
    <w:rsid w:val="00D91B15"/>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671"/>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2F"/>
    <w:rsid w:val="00E014BA"/>
    <w:rsid w:val="00E01673"/>
    <w:rsid w:val="00E02BFA"/>
    <w:rsid w:val="00E03001"/>
    <w:rsid w:val="00E03376"/>
    <w:rsid w:val="00E03A27"/>
    <w:rsid w:val="00E03BEC"/>
    <w:rsid w:val="00E0423A"/>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906"/>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3AFA"/>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285A"/>
    <w:rsid w:val="00E435AD"/>
    <w:rsid w:val="00E438FF"/>
    <w:rsid w:val="00E43A2A"/>
    <w:rsid w:val="00E44905"/>
    <w:rsid w:val="00E45905"/>
    <w:rsid w:val="00E4590A"/>
    <w:rsid w:val="00E45DDF"/>
    <w:rsid w:val="00E45F42"/>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71F"/>
    <w:rsid w:val="00E71ECC"/>
    <w:rsid w:val="00E7299B"/>
    <w:rsid w:val="00E72E03"/>
    <w:rsid w:val="00E72E3C"/>
    <w:rsid w:val="00E735CD"/>
    <w:rsid w:val="00E73C51"/>
    <w:rsid w:val="00E744FC"/>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5794"/>
    <w:rsid w:val="00E95AF0"/>
    <w:rsid w:val="00E96122"/>
    <w:rsid w:val="00E97DED"/>
    <w:rsid w:val="00EA0083"/>
    <w:rsid w:val="00EA020E"/>
    <w:rsid w:val="00EA1A1E"/>
    <w:rsid w:val="00EA210F"/>
    <w:rsid w:val="00EA25E2"/>
    <w:rsid w:val="00EA3B64"/>
    <w:rsid w:val="00EA3DC7"/>
    <w:rsid w:val="00EA47BC"/>
    <w:rsid w:val="00EA48BA"/>
    <w:rsid w:val="00EA4D57"/>
    <w:rsid w:val="00EA5333"/>
    <w:rsid w:val="00EA550B"/>
    <w:rsid w:val="00EA59DB"/>
    <w:rsid w:val="00EA5D30"/>
    <w:rsid w:val="00EA6434"/>
    <w:rsid w:val="00EA7BA7"/>
    <w:rsid w:val="00EA7E11"/>
    <w:rsid w:val="00EA7FF1"/>
    <w:rsid w:val="00EB04F0"/>
    <w:rsid w:val="00EB0A2B"/>
    <w:rsid w:val="00EB0BD0"/>
    <w:rsid w:val="00EB0CF9"/>
    <w:rsid w:val="00EB0E39"/>
    <w:rsid w:val="00EB14F5"/>
    <w:rsid w:val="00EB16B2"/>
    <w:rsid w:val="00EB20DE"/>
    <w:rsid w:val="00EB2257"/>
    <w:rsid w:val="00EB22A1"/>
    <w:rsid w:val="00EB2BB5"/>
    <w:rsid w:val="00EB2EE3"/>
    <w:rsid w:val="00EB3E91"/>
    <w:rsid w:val="00EB474A"/>
    <w:rsid w:val="00EB4911"/>
    <w:rsid w:val="00EB4A9A"/>
    <w:rsid w:val="00EB4D94"/>
    <w:rsid w:val="00EB51D1"/>
    <w:rsid w:val="00EB536A"/>
    <w:rsid w:val="00EB56E1"/>
    <w:rsid w:val="00EB736A"/>
    <w:rsid w:val="00EB7E53"/>
    <w:rsid w:val="00EC12ED"/>
    <w:rsid w:val="00EC175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E03E2"/>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A97"/>
    <w:rsid w:val="00EE5B12"/>
    <w:rsid w:val="00EE6B52"/>
    <w:rsid w:val="00EE7597"/>
    <w:rsid w:val="00EE7702"/>
    <w:rsid w:val="00EF0632"/>
    <w:rsid w:val="00EF0683"/>
    <w:rsid w:val="00EF0742"/>
    <w:rsid w:val="00EF0845"/>
    <w:rsid w:val="00EF089A"/>
    <w:rsid w:val="00EF0DB2"/>
    <w:rsid w:val="00EF1421"/>
    <w:rsid w:val="00EF1707"/>
    <w:rsid w:val="00EF183B"/>
    <w:rsid w:val="00EF2830"/>
    <w:rsid w:val="00EF283E"/>
    <w:rsid w:val="00EF29AB"/>
    <w:rsid w:val="00EF2DBF"/>
    <w:rsid w:val="00EF3B97"/>
    <w:rsid w:val="00EF4A38"/>
    <w:rsid w:val="00EF5731"/>
    <w:rsid w:val="00EF5D6C"/>
    <w:rsid w:val="00EF5F5E"/>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37992"/>
    <w:rsid w:val="00F40A1E"/>
    <w:rsid w:val="00F40EA2"/>
    <w:rsid w:val="00F410A5"/>
    <w:rsid w:val="00F41997"/>
    <w:rsid w:val="00F41D4D"/>
    <w:rsid w:val="00F421BC"/>
    <w:rsid w:val="00F42393"/>
    <w:rsid w:val="00F42F71"/>
    <w:rsid w:val="00F431C6"/>
    <w:rsid w:val="00F4379C"/>
    <w:rsid w:val="00F43B83"/>
    <w:rsid w:val="00F43FF0"/>
    <w:rsid w:val="00F44749"/>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DFE"/>
    <w:rsid w:val="00F54AF3"/>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A6B12"/>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AE2"/>
    <w:rsid w:val="00FD3E22"/>
    <w:rsid w:val="00FD3F58"/>
    <w:rsid w:val="00FD42B5"/>
    <w:rsid w:val="00FD4309"/>
    <w:rsid w:val="00FD54A6"/>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0F52AAC6"/>
    <w:rsid w:val="125D9A2A"/>
    <w:rsid w:val="185568EA"/>
    <w:rsid w:val="21E14A06"/>
    <w:rsid w:val="25321ECB"/>
    <w:rsid w:val="30B8E65E"/>
    <w:rsid w:val="3352E39F"/>
    <w:rsid w:val="36608EE2"/>
    <w:rsid w:val="4068DF96"/>
    <w:rsid w:val="42DEDA6C"/>
    <w:rsid w:val="453E5999"/>
    <w:rsid w:val="4736B835"/>
    <w:rsid w:val="4EE43041"/>
    <w:rsid w:val="50D62629"/>
    <w:rsid w:val="526C2EEA"/>
    <w:rsid w:val="59A97AB4"/>
    <w:rsid w:val="630657BC"/>
    <w:rsid w:val="6891BA7D"/>
    <w:rsid w:val="6918F440"/>
    <w:rsid w:val="77C6DEB9"/>
    <w:rsid w:val="785FE5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BD699"/>
  <w15:chartTrackingRefBased/>
  <w15:docId w15:val="{395814CE-6C6F-4E63-95B4-43D339BC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Normal"/>
    <w:link w:val="Heading1Char"/>
    <w:uiPriority w:val="9"/>
    <w:qFormat/>
    <w:rsid w:val="0078762F"/>
    <w:pPr>
      <w:keepNext/>
      <w:keepLines/>
      <w:numPr>
        <w:numId w:val="7"/>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unhideWhenUsed/>
    <w:qFormat/>
    <w:rsid w:val="000B1880"/>
    <w:pPr>
      <w:keepNext/>
      <w:keepLines/>
      <w:numPr>
        <w:ilvl w:val="1"/>
        <w:numId w:val="7"/>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Normal"/>
    <w:next w:val="Normal"/>
    <w:link w:val="Heading3Char"/>
    <w:unhideWhenUsed/>
    <w:qFormat/>
    <w:rsid w:val="000B1880"/>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uiPriority w:val="9"/>
    <w:unhideWhenUsed/>
    <w:qFormat/>
    <w:rsid w:val="000B1880"/>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FORIT 5 lygis"/>
    <w:basedOn w:val="Normal"/>
    <w:next w:val="Normal"/>
    <w:link w:val="Heading5Char"/>
    <w:uiPriority w:val="9"/>
    <w:unhideWhenUsed/>
    <w:qFormat/>
    <w:rsid w:val="000B1880"/>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PIM 6,6,Annex Heading 1"/>
    <w:basedOn w:val="Normal"/>
    <w:next w:val="Normal"/>
    <w:link w:val="Heading6Char"/>
    <w:uiPriority w:val="99"/>
    <w:unhideWhenUsed/>
    <w:qFormat/>
    <w:rsid w:val="000B1880"/>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unhideWhenUsed/>
    <w:qFormat/>
    <w:rsid w:val="000B188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l"/>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aliases w:val="FORIT 5 lygis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aliases w:val="PIM 6 Char,6 Char,Annex Heading 1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9"/>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paragraph" w:styleId="TOCHeading">
    <w:name w:val="TOC Heading"/>
    <w:basedOn w:val="Heading1"/>
    <w:next w:val="Normal"/>
    <w:uiPriority w:val="39"/>
    <w:unhideWhenUsed/>
    <w:qFormat/>
    <w:rsid w:val="009464A0"/>
    <w:pPr>
      <w:numPr>
        <w:numId w:val="0"/>
      </w:numPr>
      <w:jc w:val="left"/>
      <w:outlineLvl w:val="9"/>
    </w:pPr>
    <w:rPr>
      <w:rFonts w:asciiTheme="majorHAnsi" w:hAnsiTheme="majorHAnsi"/>
      <w:b w:val="0"/>
      <w:color w:val="2F5496" w:themeColor="accent1" w:themeShade="BF"/>
      <w:sz w:val="32"/>
      <w:lang w:val="en-US"/>
    </w:rPr>
  </w:style>
  <w:style w:type="paragraph" w:customStyle="1" w:styleId="Turinys1">
    <w:name w:val="Turinys1"/>
    <w:basedOn w:val="Heading1"/>
    <w:link w:val="Turinys1Char"/>
    <w:qFormat/>
    <w:rsid w:val="009464A0"/>
    <w:pPr>
      <w:keepLines w:val="0"/>
      <w:spacing w:after="100" w:afterAutospacing="1" w:line="276" w:lineRule="auto"/>
      <w:jc w:val="both"/>
    </w:pPr>
    <w:rPr>
      <w:rFonts w:ascii="Times New Roman" w:eastAsia="Calibri" w:hAnsi="Times New Roman" w:cs="Times New Roman"/>
      <w:bCs/>
      <w:caps/>
      <w:noProof/>
      <w:color w:val="auto"/>
      <w:kern w:val="32"/>
      <w:sz w:val="24"/>
      <w:szCs w:val="24"/>
      <w:lang w:val="en-US" w:eastAsia="lt-LT"/>
    </w:rPr>
  </w:style>
  <w:style w:type="paragraph" w:customStyle="1" w:styleId="Turinys2">
    <w:name w:val="Turinys2"/>
    <w:basedOn w:val="Heading2"/>
    <w:link w:val="Turinys2Char"/>
    <w:qFormat/>
    <w:rsid w:val="009464A0"/>
    <w:pPr>
      <w:tabs>
        <w:tab w:val="left" w:pos="709"/>
      </w:tabs>
      <w:spacing w:before="100" w:beforeAutospacing="1" w:after="100" w:afterAutospacing="1" w:line="276" w:lineRule="auto"/>
    </w:pPr>
    <w:rPr>
      <w:rFonts w:ascii="Times New Roman" w:eastAsia="Calibri" w:hAnsi="Times New Roman" w:cs="Times New Roman"/>
      <w:b/>
      <w:bCs/>
      <w:iCs/>
      <w:caps/>
      <w:color w:val="auto"/>
      <w:szCs w:val="24"/>
      <w:lang w:eastAsia="lt-LT"/>
    </w:rPr>
  </w:style>
  <w:style w:type="character" w:customStyle="1" w:styleId="Turinys1Char">
    <w:name w:val="Turinys1 Char"/>
    <w:basedOn w:val="DefaultParagraphFont"/>
    <w:link w:val="Turinys1"/>
    <w:rsid w:val="009464A0"/>
    <w:rPr>
      <w:rFonts w:ascii="Times New Roman" w:eastAsia="Calibri" w:hAnsi="Times New Roman" w:cs="Times New Roman"/>
      <w:b/>
      <w:bCs/>
      <w:caps/>
      <w:noProof/>
      <w:kern w:val="32"/>
      <w:sz w:val="24"/>
      <w:szCs w:val="24"/>
      <w:lang w:val="en-US" w:eastAsia="lt-LT"/>
    </w:rPr>
  </w:style>
  <w:style w:type="character" w:customStyle="1" w:styleId="Turinys2Char">
    <w:name w:val="Turinys2 Char"/>
    <w:basedOn w:val="DefaultParagraphFont"/>
    <w:link w:val="Turinys2"/>
    <w:rsid w:val="009464A0"/>
    <w:rPr>
      <w:rFonts w:ascii="Times New Roman" w:eastAsia="Calibri" w:hAnsi="Times New Roman" w:cs="Times New Roman"/>
      <w:b/>
      <w:bCs/>
      <w:iCs/>
      <w:caps/>
      <w:sz w:val="24"/>
      <w:szCs w:val="24"/>
      <w:lang w:eastAsia="lt-LT"/>
    </w:rPr>
  </w:style>
  <w:style w:type="paragraph" w:styleId="Caption">
    <w:name w:val="caption"/>
    <w:basedOn w:val="Normal"/>
    <w:next w:val="Normal"/>
    <w:uiPriority w:val="35"/>
    <w:unhideWhenUsed/>
    <w:qFormat/>
    <w:rsid w:val="009464A0"/>
    <w:pPr>
      <w:spacing w:after="200" w:line="240" w:lineRule="auto"/>
    </w:pPr>
    <w:rPr>
      <w:rFonts w:ascii="Tahoma" w:hAnsi="Tahoma"/>
      <w:i/>
      <w:iCs/>
      <w:color w:val="44546A" w:themeColor="text2"/>
      <w:sz w:val="18"/>
      <w:szCs w:val="18"/>
    </w:rPr>
  </w:style>
  <w:style w:type="paragraph" w:customStyle="1" w:styleId="Tekstasarial">
    <w:name w:val="Tekstas_arial"/>
    <w:basedOn w:val="Normal"/>
    <w:link w:val="TekstasarialChar"/>
    <w:qFormat/>
    <w:rsid w:val="00112FD1"/>
    <w:pPr>
      <w:spacing w:before="120" w:after="120" w:line="276" w:lineRule="auto"/>
      <w:jc w:val="both"/>
    </w:pPr>
    <w:rPr>
      <w:rFonts w:ascii="Times New Roman" w:eastAsia="Times New Roman" w:hAnsi="Times New Roman" w:cs="Arial"/>
      <w:sz w:val="24"/>
      <w:szCs w:val="20"/>
    </w:rPr>
  </w:style>
  <w:style w:type="character" w:customStyle="1" w:styleId="TekstasarialChar">
    <w:name w:val="Tekstas_arial Char"/>
    <w:basedOn w:val="DefaultParagraphFont"/>
    <w:link w:val="Tekstasarial"/>
    <w:rsid w:val="00112FD1"/>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CF7834AC20484B01B0E893089076BCCC"/>
        <w:category>
          <w:name w:val="General"/>
          <w:gallery w:val="placeholder"/>
        </w:category>
        <w:types>
          <w:type w:val="bbPlcHdr"/>
        </w:types>
        <w:behaviors>
          <w:behavior w:val="content"/>
        </w:behaviors>
        <w:guid w:val="{17263809-F45C-4575-8732-5C00B405571B}"/>
      </w:docPartPr>
      <w:docPartBody>
        <w:p w:rsidR="00AF2A07" w:rsidRDefault="0060152D" w:rsidP="0060152D">
          <w:pPr>
            <w:pStyle w:val="CF7834AC20484B01B0E893089076BCCC"/>
          </w:pPr>
          <w:r w:rsidRPr="00D31866">
            <w:rPr>
              <w:rStyle w:val="PlaceholderText"/>
            </w:rPr>
            <w:t>Choose an item.</w:t>
          </w:r>
        </w:p>
      </w:docPartBody>
    </w:docPart>
    <w:docPart>
      <w:docPartPr>
        <w:name w:val="00AF06B94D8148ACA4AF2065457B8211"/>
        <w:category>
          <w:name w:val="General"/>
          <w:gallery w:val="placeholder"/>
        </w:category>
        <w:types>
          <w:type w:val="bbPlcHdr"/>
        </w:types>
        <w:behaviors>
          <w:behavior w:val="content"/>
        </w:behaviors>
        <w:guid w:val="{C7943CFF-2B37-4699-B328-DB807BDCDA32}"/>
      </w:docPartPr>
      <w:docPartBody>
        <w:p w:rsidR="00AF2A07" w:rsidRDefault="0060152D" w:rsidP="0060152D">
          <w:pPr>
            <w:pStyle w:val="00AF06B94D8148ACA4AF2065457B8211"/>
          </w:pPr>
          <w:r w:rsidRPr="007B1E1A">
            <w:rPr>
              <w:rFonts w:cs="Tahoma"/>
            </w:rPr>
            <w:t>Choose an item.</w:t>
          </w:r>
        </w:p>
      </w:docPartBody>
    </w:docPart>
    <w:docPart>
      <w:docPartPr>
        <w:name w:val="B588C9A39C534E9199B32584513EC033"/>
        <w:category>
          <w:name w:val="General"/>
          <w:gallery w:val="placeholder"/>
        </w:category>
        <w:types>
          <w:type w:val="bbPlcHdr"/>
        </w:types>
        <w:behaviors>
          <w:behavior w:val="content"/>
        </w:behaviors>
        <w:guid w:val="{2311BACE-B263-4DE2-829F-6B13F55998DA}"/>
      </w:docPartPr>
      <w:docPartBody>
        <w:p w:rsidR="00AF2A07" w:rsidRDefault="0060152D" w:rsidP="0060152D">
          <w:pPr>
            <w:pStyle w:val="B588C9A39C534E9199B32584513EC033"/>
          </w:pPr>
          <w:r w:rsidRPr="007B1E1A">
            <w:rPr>
              <w:rFonts w:cs="Tahoma"/>
            </w:rPr>
            <w:t>Choose an item.</w:t>
          </w:r>
        </w:p>
      </w:docPartBody>
    </w:docPart>
    <w:docPart>
      <w:docPartPr>
        <w:name w:val="D490878AF7FB49D6AC939EE98DE5EF0B"/>
        <w:category>
          <w:name w:val="General"/>
          <w:gallery w:val="placeholder"/>
        </w:category>
        <w:types>
          <w:type w:val="bbPlcHdr"/>
        </w:types>
        <w:behaviors>
          <w:behavior w:val="content"/>
        </w:behaviors>
        <w:guid w:val="{A039C375-6620-4E8F-9771-786BD843CD34}"/>
      </w:docPartPr>
      <w:docPartBody>
        <w:p w:rsidR="00AF2A07" w:rsidRDefault="0060152D" w:rsidP="0060152D">
          <w:pPr>
            <w:pStyle w:val="D490878AF7FB49D6AC939EE98DE5EF0B"/>
          </w:pPr>
          <w:r w:rsidRPr="00322527">
            <w:rPr>
              <w:rStyle w:val="PlaceholderText"/>
              <w:color w:val="000000" w:themeColor="text1"/>
            </w:rPr>
            <w:t>Choose an item.</w:t>
          </w:r>
        </w:p>
      </w:docPartBody>
    </w:docPart>
    <w:docPart>
      <w:docPartPr>
        <w:name w:val="925BFA116AA34DF480B8C4E508058A4C"/>
        <w:category>
          <w:name w:val="General"/>
          <w:gallery w:val="placeholder"/>
        </w:category>
        <w:types>
          <w:type w:val="bbPlcHdr"/>
        </w:types>
        <w:behaviors>
          <w:behavior w:val="content"/>
        </w:behaviors>
        <w:guid w:val="{4F21DA18-3BB8-4B12-B526-170AEA061D01}"/>
      </w:docPartPr>
      <w:docPartBody>
        <w:p w:rsidR="00AA7B59" w:rsidRDefault="00AF2A07" w:rsidP="00AF2A07">
          <w:pPr>
            <w:pStyle w:val="925BFA116AA34DF480B8C4E508058A4C"/>
          </w:pPr>
          <w:r w:rsidRPr="00D31866">
            <w:rPr>
              <w:rStyle w:val="PlaceholderText"/>
            </w:rPr>
            <w:t>Choose an item.</w:t>
          </w:r>
        </w:p>
      </w:docPartBody>
    </w:docPart>
    <w:docPart>
      <w:docPartPr>
        <w:name w:val="E75DAEDA474E49BCA8B9ED11DC8FFA2E"/>
        <w:category>
          <w:name w:val="General"/>
          <w:gallery w:val="placeholder"/>
        </w:category>
        <w:types>
          <w:type w:val="bbPlcHdr"/>
        </w:types>
        <w:behaviors>
          <w:behavior w:val="content"/>
        </w:behaviors>
        <w:guid w:val="{995734D8-3D10-4532-A860-2E549E8B0DE3}"/>
      </w:docPartPr>
      <w:docPartBody>
        <w:p w:rsidR="00AA7B59" w:rsidRDefault="00AF2A07" w:rsidP="00AF2A07">
          <w:pPr>
            <w:pStyle w:val="E75DAEDA474E49BCA8B9ED11DC8FFA2E"/>
          </w:pPr>
          <w:r w:rsidRPr="00D31866">
            <w:rPr>
              <w:rStyle w:val="PlaceholderText"/>
            </w:rPr>
            <w:t>Choose an item.</w:t>
          </w:r>
        </w:p>
      </w:docPartBody>
    </w:docPart>
    <w:docPart>
      <w:docPartPr>
        <w:name w:val="DBE807D302144712ADA4082631D4916E"/>
        <w:category>
          <w:name w:val="General"/>
          <w:gallery w:val="placeholder"/>
        </w:category>
        <w:types>
          <w:type w:val="bbPlcHdr"/>
        </w:types>
        <w:behaviors>
          <w:behavior w:val="content"/>
        </w:behaviors>
        <w:guid w:val="{751519FB-BB57-4229-A010-C76B41E5ED6D}"/>
      </w:docPartPr>
      <w:docPartBody>
        <w:p w:rsidR="00AA7B59" w:rsidRDefault="00AF2A07" w:rsidP="00AF2A07">
          <w:pPr>
            <w:pStyle w:val="DBE807D302144712ADA4082631D4916E"/>
          </w:pPr>
          <w:r w:rsidRPr="00322527">
            <w:rPr>
              <w:rStyle w:val="PlaceholderText"/>
              <w:color w:val="000000" w:themeColor="text1"/>
            </w:rPr>
            <w:t>Choose an item.</w:t>
          </w:r>
        </w:p>
      </w:docPartBody>
    </w:docPart>
    <w:docPart>
      <w:docPartPr>
        <w:name w:val="DC401BEEE4B743E9AAD25C754F65980E"/>
        <w:category>
          <w:name w:val="General"/>
          <w:gallery w:val="placeholder"/>
        </w:category>
        <w:types>
          <w:type w:val="bbPlcHdr"/>
        </w:types>
        <w:behaviors>
          <w:behavior w:val="content"/>
        </w:behaviors>
        <w:guid w:val="{2100E6F0-603F-4ECC-A7EA-61CFE79CD96A}"/>
      </w:docPartPr>
      <w:docPartBody>
        <w:p w:rsidR="00AA7B59" w:rsidRDefault="00AF2A07" w:rsidP="00AF2A07">
          <w:pPr>
            <w:pStyle w:val="DC401BEEE4B743E9AAD25C754F65980E"/>
          </w:pPr>
          <w:r w:rsidRPr="005023B2">
            <w:rPr>
              <w:rStyle w:val="PlaceholderText"/>
            </w:rPr>
            <w:t>Choose an item.</w:t>
          </w:r>
        </w:p>
      </w:docPartBody>
    </w:docPart>
    <w:docPart>
      <w:docPartPr>
        <w:name w:val="B895CDDFE84A44EA879AFA46F7E4AFF1"/>
        <w:category>
          <w:name w:val="General"/>
          <w:gallery w:val="placeholder"/>
        </w:category>
        <w:types>
          <w:type w:val="bbPlcHdr"/>
        </w:types>
        <w:behaviors>
          <w:behavior w:val="content"/>
        </w:behaviors>
        <w:guid w:val="{BA7C70FB-BD18-485A-BE08-6F1B2D26C43F}"/>
      </w:docPartPr>
      <w:docPartBody>
        <w:p w:rsidR="00AA7B59" w:rsidRDefault="00AF2A07" w:rsidP="00AF2A07">
          <w:pPr>
            <w:pStyle w:val="B895CDDFE84A44EA879AFA46F7E4AFF1"/>
          </w:pPr>
          <w:r w:rsidRPr="005023B2">
            <w:rPr>
              <w:rStyle w:val="PlaceholderText"/>
            </w:rPr>
            <w:t>Choose an item.</w:t>
          </w:r>
        </w:p>
      </w:docPartBody>
    </w:docPart>
    <w:docPart>
      <w:docPartPr>
        <w:name w:val="CC17A87E70E34418996689F7597491A4"/>
        <w:category>
          <w:name w:val="General"/>
          <w:gallery w:val="placeholder"/>
        </w:category>
        <w:types>
          <w:type w:val="bbPlcHdr"/>
        </w:types>
        <w:behaviors>
          <w:behavior w:val="content"/>
        </w:behaviors>
        <w:guid w:val="{608BE841-EEA9-4FDA-9E6A-E8BE309CF2BB}"/>
      </w:docPartPr>
      <w:docPartBody>
        <w:p w:rsidR="00AA7B59" w:rsidRDefault="00AF2A07" w:rsidP="00AF2A07">
          <w:pPr>
            <w:pStyle w:val="CC17A87E70E34418996689F7597491A4"/>
          </w:pPr>
          <w:r w:rsidRPr="00322527">
            <w:rPr>
              <w:rStyle w:val="PlaceholderText"/>
              <w:color w:val="000000" w:themeColor="text1"/>
            </w:rPr>
            <w:t>Choose an item.</w:t>
          </w:r>
        </w:p>
      </w:docPartBody>
    </w:docPart>
    <w:docPart>
      <w:docPartPr>
        <w:name w:val="519B4892025A4286A8D9EA4AD103F06F"/>
        <w:category>
          <w:name w:val="General"/>
          <w:gallery w:val="placeholder"/>
        </w:category>
        <w:types>
          <w:type w:val="bbPlcHdr"/>
        </w:types>
        <w:behaviors>
          <w:behavior w:val="content"/>
        </w:behaviors>
        <w:guid w:val="{6FAF9701-31CA-4E71-A78B-2D2E34A87683}"/>
      </w:docPartPr>
      <w:docPartBody>
        <w:p w:rsidR="00AA7B59" w:rsidRDefault="00AF2A07" w:rsidP="00AF2A07">
          <w:pPr>
            <w:pStyle w:val="519B4892025A4286A8D9EA4AD103F06F"/>
          </w:pPr>
          <w:r w:rsidRPr="00D318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2055F"/>
    <w:rsid w:val="00024433"/>
    <w:rsid w:val="00055FCE"/>
    <w:rsid w:val="000736DB"/>
    <w:rsid w:val="000751D5"/>
    <w:rsid w:val="000A52F2"/>
    <w:rsid w:val="000B3C7C"/>
    <w:rsid w:val="000F08A7"/>
    <w:rsid w:val="000F743E"/>
    <w:rsid w:val="00151642"/>
    <w:rsid w:val="001518EC"/>
    <w:rsid w:val="001755E1"/>
    <w:rsid w:val="00176493"/>
    <w:rsid w:val="001A0B76"/>
    <w:rsid w:val="001E59B1"/>
    <w:rsid w:val="00224B4E"/>
    <w:rsid w:val="00255A73"/>
    <w:rsid w:val="002F2966"/>
    <w:rsid w:val="002F71C3"/>
    <w:rsid w:val="00326E8F"/>
    <w:rsid w:val="003709C5"/>
    <w:rsid w:val="0037219D"/>
    <w:rsid w:val="00387365"/>
    <w:rsid w:val="003E5515"/>
    <w:rsid w:val="003E66B1"/>
    <w:rsid w:val="0045117A"/>
    <w:rsid w:val="004B145A"/>
    <w:rsid w:val="004C3EC5"/>
    <w:rsid w:val="004D708C"/>
    <w:rsid w:val="00553D13"/>
    <w:rsid w:val="00554499"/>
    <w:rsid w:val="00592F99"/>
    <w:rsid w:val="005A1F49"/>
    <w:rsid w:val="005A4ED0"/>
    <w:rsid w:val="005C199D"/>
    <w:rsid w:val="005D3225"/>
    <w:rsid w:val="005E2ACA"/>
    <w:rsid w:val="005F4194"/>
    <w:rsid w:val="0060152D"/>
    <w:rsid w:val="00612FFE"/>
    <w:rsid w:val="00632AC6"/>
    <w:rsid w:val="00677458"/>
    <w:rsid w:val="006B7787"/>
    <w:rsid w:val="006F047A"/>
    <w:rsid w:val="00762B9F"/>
    <w:rsid w:val="00775584"/>
    <w:rsid w:val="00796568"/>
    <w:rsid w:val="007B0F24"/>
    <w:rsid w:val="007C334E"/>
    <w:rsid w:val="008C1085"/>
    <w:rsid w:val="008E24F6"/>
    <w:rsid w:val="009D5F32"/>
    <w:rsid w:val="00A028B0"/>
    <w:rsid w:val="00A12434"/>
    <w:rsid w:val="00A3417F"/>
    <w:rsid w:val="00AA543F"/>
    <w:rsid w:val="00AA7B59"/>
    <w:rsid w:val="00AB6E80"/>
    <w:rsid w:val="00AF2A07"/>
    <w:rsid w:val="00B10485"/>
    <w:rsid w:val="00B119B5"/>
    <w:rsid w:val="00B25B0E"/>
    <w:rsid w:val="00B3280B"/>
    <w:rsid w:val="00B736F2"/>
    <w:rsid w:val="00B8381C"/>
    <w:rsid w:val="00B838B8"/>
    <w:rsid w:val="00B83D50"/>
    <w:rsid w:val="00BD6F7A"/>
    <w:rsid w:val="00BE62F6"/>
    <w:rsid w:val="00C3225F"/>
    <w:rsid w:val="00C35A76"/>
    <w:rsid w:val="00C4617C"/>
    <w:rsid w:val="00C73229"/>
    <w:rsid w:val="00C77461"/>
    <w:rsid w:val="00CD12B7"/>
    <w:rsid w:val="00CD4EF6"/>
    <w:rsid w:val="00D015CD"/>
    <w:rsid w:val="00D07358"/>
    <w:rsid w:val="00D850E5"/>
    <w:rsid w:val="00D97EBF"/>
    <w:rsid w:val="00DB70B0"/>
    <w:rsid w:val="00DE555A"/>
    <w:rsid w:val="00E128B2"/>
    <w:rsid w:val="00E31717"/>
    <w:rsid w:val="00E43FA7"/>
    <w:rsid w:val="00E71B4B"/>
    <w:rsid w:val="00E75D5F"/>
    <w:rsid w:val="00EA2A0F"/>
    <w:rsid w:val="00EF0C54"/>
    <w:rsid w:val="00F072D5"/>
    <w:rsid w:val="00F0748B"/>
    <w:rsid w:val="00F11638"/>
    <w:rsid w:val="00F401D9"/>
    <w:rsid w:val="00F446CF"/>
    <w:rsid w:val="00F74299"/>
    <w:rsid w:val="00F938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2A07"/>
    <w:rPr>
      <w:rFonts w:cs="Times New Roman"/>
      <w:color w:val="808080"/>
    </w:rPr>
  </w:style>
  <w:style w:type="paragraph" w:customStyle="1" w:styleId="4783C0AFA6554258818E9B3F078DE347">
    <w:name w:val="4783C0AFA6554258818E9B3F078DE347"/>
    <w:rsid w:val="0060152D"/>
  </w:style>
  <w:style w:type="paragraph" w:customStyle="1" w:styleId="CF7834AC20484B01B0E893089076BCCC">
    <w:name w:val="CF7834AC20484B01B0E893089076BCCC"/>
    <w:rsid w:val="0060152D"/>
  </w:style>
  <w:style w:type="paragraph" w:customStyle="1" w:styleId="00AF06B94D8148ACA4AF2065457B8211">
    <w:name w:val="00AF06B94D8148ACA4AF2065457B8211"/>
    <w:rsid w:val="0060152D"/>
  </w:style>
  <w:style w:type="paragraph" w:customStyle="1" w:styleId="B588C9A39C534E9199B32584513EC033">
    <w:name w:val="B588C9A39C534E9199B32584513EC033"/>
    <w:rsid w:val="0060152D"/>
  </w:style>
  <w:style w:type="paragraph" w:customStyle="1" w:styleId="D490878AF7FB49D6AC939EE98DE5EF0B">
    <w:name w:val="D490878AF7FB49D6AC939EE98DE5EF0B"/>
    <w:rsid w:val="0060152D"/>
  </w:style>
  <w:style w:type="paragraph" w:customStyle="1" w:styleId="925BFA116AA34DF480B8C4E508058A4C">
    <w:name w:val="925BFA116AA34DF480B8C4E508058A4C"/>
    <w:rsid w:val="00AF2A07"/>
  </w:style>
  <w:style w:type="paragraph" w:customStyle="1" w:styleId="E75DAEDA474E49BCA8B9ED11DC8FFA2E">
    <w:name w:val="E75DAEDA474E49BCA8B9ED11DC8FFA2E"/>
    <w:rsid w:val="00AF2A07"/>
  </w:style>
  <w:style w:type="paragraph" w:customStyle="1" w:styleId="DBE807D302144712ADA4082631D4916E">
    <w:name w:val="DBE807D302144712ADA4082631D4916E"/>
    <w:rsid w:val="00AF2A07"/>
  </w:style>
  <w:style w:type="paragraph" w:customStyle="1" w:styleId="DC401BEEE4B743E9AAD25C754F65980E">
    <w:name w:val="DC401BEEE4B743E9AAD25C754F65980E"/>
    <w:rsid w:val="00AF2A07"/>
  </w:style>
  <w:style w:type="paragraph" w:customStyle="1" w:styleId="B895CDDFE84A44EA879AFA46F7E4AFF1">
    <w:name w:val="B895CDDFE84A44EA879AFA46F7E4AFF1"/>
    <w:rsid w:val="00AF2A07"/>
  </w:style>
  <w:style w:type="paragraph" w:customStyle="1" w:styleId="CC17A87E70E34418996689F7597491A4">
    <w:name w:val="CC17A87E70E34418996689F7597491A4"/>
    <w:rsid w:val="00AF2A07"/>
  </w:style>
  <w:style w:type="paragraph" w:customStyle="1" w:styleId="519B4892025A4286A8D9EA4AD103F06F">
    <w:name w:val="519B4892025A4286A8D9EA4AD103F06F"/>
    <w:rsid w:val="00AF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6" ma:contentTypeDescription="Create a new document." ma:contentTypeScope="" ma:versionID="e7af557f8beb877f69b67daa4b8db8b7">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d5937b38f2685abd3f8d841c7df5a1ab"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C006672D-C7F9-483E-9E47-F0627697A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70957-f017-4ac2-94d3-08db0e016d63"/>
    <ds:schemaRef ds:uri="05b7a709-bed6-4b0a-820d-3248d0f2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1991E-8ED8-43D8-88E9-45CCDDFD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23703</Words>
  <Characters>13511</Characters>
  <Application>Microsoft Office Word</Application>
  <DocSecurity>0</DocSecurity>
  <Lines>112</Lines>
  <Paragraphs>74</Paragraphs>
  <ScaleCrop>false</ScaleCrop>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Rokas Petrauskas</cp:lastModifiedBy>
  <cp:revision>19</cp:revision>
  <dcterms:created xsi:type="dcterms:W3CDTF">2024-02-27T12:35:00Z</dcterms:created>
  <dcterms:modified xsi:type="dcterms:W3CDTF">2024-11-14T13:41:00Z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0x010100D2C2030B2B02A847B21C87100214C537</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2023-11-27T13:48:26Z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d7809b25-508e-4a02-bfca-e77e5bffd03c</vt:lpwstr>
  </property>
  <property fmtid="{D5CDD505-2E9C-101B-9397-08002B2CF9AE}" pid="10" name="MSIP_Label_179ca552-b207-4d72-8d58-818aee87ca18_ContentBits">
    <vt:lpwstr>0</vt:lpwstr>
  </property>
</Properties>
</file>