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31B9C" w14:textId="5B2C870B" w:rsidR="00935903" w:rsidRPr="00FC6315" w:rsidRDefault="00A72E00" w:rsidP="004568FB">
      <w:pPr>
        <w:spacing w:line="240" w:lineRule="auto"/>
        <w:jc w:val="right"/>
        <w:rPr>
          <w:rFonts w:cs="Tahoma"/>
        </w:rPr>
      </w:pPr>
      <w:r w:rsidRPr="00FC6315">
        <w:rPr>
          <w:rFonts w:cs="Tahoma"/>
        </w:rPr>
        <w:t xml:space="preserve">Paslaugų </w:t>
      </w:r>
      <w:r w:rsidR="00096DD9" w:rsidRPr="00FC6315">
        <w:rPr>
          <w:rFonts w:cs="Tahoma"/>
        </w:rPr>
        <w:t>viešojo pirkimo</w:t>
      </w:r>
      <w:r w:rsidR="00714E1F" w:rsidRPr="00FC6315">
        <w:rPr>
          <w:rFonts w:cs="Tahoma"/>
        </w:rPr>
        <w:t>–</w:t>
      </w:r>
      <w:r w:rsidR="00096DD9" w:rsidRPr="00FC6315">
        <w:rPr>
          <w:rFonts w:cs="Tahoma"/>
        </w:rPr>
        <w:t xml:space="preserve">pardavimo </w:t>
      </w:r>
      <w:r w:rsidRPr="00FC6315">
        <w:rPr>
          <w:rFonts w:cs="Tahoma"/>
        </w:rPr>
        <w:t>sutarties specialiosios dalies</w:t>
      </w:r>
      <w:r w:rsidR="004568FB" w:rsidRPr="00FC6315">
        <w:rPr>
          <w:rFonts w:cs="Tahoma"/>
        </w:rPr>
        <w:t xml:space="preserve"> </w:t>
      </w:r>
      <w:r w:rsidR="000A05AB" w:rsidRPr="00FC6315">
        <w:rPr>
          <w:rFonts w:cs="Tahoma"/>
        </w:rPr>
        <w:t xml:space="preserve">Nr. </w:t>
      </w:r>
      <w:r w:rsidR="004568FB" w:rsidRPr="00FC6315">
        <w:rPr>
          <w:rFonts w:cs="Tahoma"/>
        </w:rPr>
        <w:t>ST-</w:t>
      </w:r>
    </w:p>
    <w:p w14:paraId="0A86DE39" w14:textId="5209D3E7" w:rsidR="000A05AB" w:rsidRPr="00FC6315" w:rsidRDefault="00C519AC" w:rsidP="00303182">
      <w:pPr>
        <w:tabs>
          <w:tab w:val="left" w:pos="9214"/>
        </w:tabs>
        <w:spacing w:line="240" w:lineRule="auto"/>
        <w:jc w:val="right"/>
        <w:rPr>
          <w:rFonts w:cs="Tahoma"/>
        </w:rPr>
      </w:pPr>
      <w:r w:rsidRPr="00FC6315">
        <w:rPr>
          <w:rFonts w:cs="Tahoma"/>
        </w:rPr>
        <w:t>P</w:t>
      </w:r>
      <w:r w:rsidR="000A05AB" w:rsidRPr="00FC6315">
        <w:rPr>
          <w:rFonts w:cs="Tahoma"/>
        </w:rPr>
        <w:t>riedas</w:t>
      </w:r>
      <w:r w:rsidRPr="00FC6315">
        <w:rPr>
          <w:rFonts w:cs="Tahoma"/>
        </w:rPr>
        <w:t xml:space="preserve"> Nr. 1</w:t>
      </w:r>
    </w:p>
    <w:p w14:paraId="27DDCA04" w14:textId="77777777" w:rsidR="000A05AB" w:rsidRPr="00FC6315" w:rsidRDefault="000A05AB" w:rsidP="000B56A7">
      <w:pPr>
        <w:spacing w:line="240" w:lineRule="auto"/>
        <w:ind w:firstLine="567"/>
        <w:jc w:val="center"/>
        <w:rPr>
          <w:rFonts w:cs="Tahoma"/>
          <w:b/>
        </w:rPr>
      </w:pPr>
    </w:p>
    <w:p w14:paraId="5AE887D2" w14:textId="34A7E0D5" w:rsidR="00C44EF3" w:rsidRPr="00FC6315" w:rsidRDefault="00C44EF3" w:rsidP="007B1E1A">
      <w:pPr>
        <w:jc w:val="center"/>
        <w:rPr>
          <w:rFonts w:cs="Tahoma"/>
          <w:b/>
        </w:rPr>
      </w:pPr>
      <w:r w:rsidRPr="00FC6315">
        <w:rPr>
          <w:rFonts w:cs="Tahoma"/>
          <w:b/>
        </w:rPr>
        <w:t xml:space="preserve">PASLAUGŲ </w:t>
      </w:r>
      <w:r w:rsidR="00096DD9" w:rsidRPr="00FC6315">
        <w:rPr>
          <w:rFonts w:cs="Tahoma"/>
          <w:b/>
        </w:rPr>
        <w:t>VIEŠOJO PIRKIMO</w:t>
      </w:r>
      <w:r w:rsidR="00714E1F" w:rsidRPr="00FC6315">
        <w:rPr>
          <w:rFonts w:cs="Tahoma"/>
        </w:rPr>
        <w:t>–</w:t>
      </w:r>
      <w:r w:rsidR="00096DD9" w:rsidRPr="00FC6315">
        <w:rPr>
          <w:rFonts w:cs="Tahoma"/>
          <w:b/>
        </w:rPr>
        <w:t>PARDAVIMO</w:t>
      </w:r>
      <w:r w:rsidRPr="00FC6315">
        <w:rPr>
          <w:rFonts w:cs="Tahoma"/>
          <w:b/>
        </w:rPr>
        <w:t xml:space="preserve"> SUTARTIES BENDROJI DALIS</w:t>
      </w:r>
    </w:p>
    <w:p w14:paraId="2A77BF57" w14:textId="77777777" w:rsidR="00E43D59" w:rsidRPr="00FC6315" w:rsidRDefault="00E43D59" w:rsidP="007B1E1A">
      <w:pPr>
        <w:jc w:val="center"/>
        <w:rPr>
          <w:rFonts w:cs="Tahoma"/>
          <w:b/>
        </w:rPr>
      </w:pPr>
    </w:p>
    <w:p w14:paraId="045C9C78" w14:textId="50082386" w:rsidR="00C44EF3" w:rsidRPr="00FC6315" w:rsidRDefault="00C44EF3" w:rsidP="00E52800">
      <w:pPr>
        <w:pStyle w:val="ListParagraph"/>
        <w:numPr>
          <w:ilvl w:val="0"/>
          <w:numId w:val="6"/>
        </w:numPr>
        <w:spacing w:after="0" w:line="360" w:lineRule="auto"/>
        <w:ind w:left="0" w:firstLine="567"/>
        <w:jc w:val="center"/>
        <w:rPr>
          <w:rFonts w:ascii="Tahoma" w:hAnsi="Tahoma" w:cs="Tahoma"/>
          <w:b/>
          <w:sz w:val="22"/>
        </w:rPr>
      </w:pPr>
      <w:r w:rsidRPr="00FC6315">
        <w:rPr>
          <w:rFonts w:ascii="Tahoma" w:hAnsi="Tahoma" w:cs="Tahoma"/>
          <w:b/>
          <w:sz w:val="22"/>
        </w:rPr>
        <w:t>SUTARTIES SĄVOKOS</w:t>
      </w:r>
    </w:p>
    <w:p w14:paraId="13E30E73" w14:textId="4F90612B" w:rsidR="000F070A" w:rsidRPr="00FC6315" w:rsidRDefault="000F070A" w:rsidP="006F6A93">
      <w:pPr>
        <w:widowControl w:val="0"/>
        <w:spacing w:after="96"/>
        <w:ind w:firstLine="567"/>
        <w:rPr>
          <w:rFonts w:cs="Tahoma"/>
          <w:b/>
        </w:rPr>
      </w:pPr>
      <w:r w:rsidRPr="00FC6315">
        <w:rPr>
          <w:rFonts w:cs="Tahoma"/>
        </w:rPr>
        <w:t>Šioje Sutartyje didžiąja raide rašomos pagrindinės sąvokos turi žemiau nurodytas reikšmes:</w:t>
      </w:r>
    </w:p>
    <w:p w14:paraId="3E21B9AB" w14:textId="5C5679E0" w:rsidR="00FD01B6" w:rsidRPr="00FC6315" w:rsidRDefault="00FD01B6"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Aktas </w:t>
      </w:r>
      <w:r w:rsidR="000F070A" w:rsidRPr="00FC6315">
        <w:rPr>
          <w:rFonts w:ascii="Tahoma" w:hAnsi="Tahoma" w:cs="Tahoma"/>
          <w:sz w:val="22"/>
        </w:rPr>
        <w:t>–</w:t>
      </w:r>
      <w:r w:rsidRPr="00FC6315">
        <w:rPr>
          <w:rFonts w:ascii="Tahoma" w:hAnsi="Tahoma" w:cs="Tahoma"/>
          <w:sz w:val="22"/>
        </w:rPr>
        <w:t xml:space="preserve"> Tiekėjui suteikus Paslaugas, pristačius Prekes ar įvykdžius Darbus Šalių</w:t>
      </w:r>
      <w:r w:rsidR="006F6A93" w:rsidRPr="00FC6315">
        <w:rPr>
          <w:rFonts w:ascii="Tahoma" w:hAnsi="Tahoma" w:cs="Tahoma"/>
          <w:sz w:val="22"/>
        </w:rPr>
        <w:t xml:space="preserve"> (įgaliotų asmenų, už sut</w:t>
      </w:r>
      <w:r w:rsidR="005345EC">
        <w:rPr>
          <w:rFonts w:ascii="Tahoma" w:hAnsi="Tahoma" w:cs="Tahoma"/>
          <w:sz w:val="22"/>
        </w:rPr>
        <w:t>arties tinkamą vykdymą atsakingo</w:t>
      </w:r>
      <w:r w:rsidR="006F6A93" w:rsidRPr="00FC6315">
        <w:rPr>
          <w:rFonts w:ascii="Tahoma" w:hAnsi="Tahoma" w:cs="Tahoma"/>
          <w:sz w:val="22"/>
        </w:rPr>
        <w:t xml:space="preserve"> asmens)</w:t>
      </w:r>
      <w:r w:rsidRPr="00FC6315">
        <w:rPr>
          <w:rFonts w:ascii="Tahoma" w:hAnsi="Tahoma" w:cs="Tahoma"/>
          <w:sz w:val="22"/>
        </w:rPr>
        <w:t xml:space="preserve"> pasirašomas Paslaugų, Prekių ar (ir) Darbų perdavimo – priėmimo aktas ar kitas lygiavertis dokumentas, patvirtintas Šalių parašais.</w:t>
      </w:r>
    </w:p>
    <w:p w14:paraId="35C9B6A1" w14:textId="357E5B87" w:rsidR="0055568D" w:rsidRPr="00FC6315" w:rsidRDefault="0055568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CVP IS </w:t>
      </w:r>
      <w:r w:rsidR="000F070A" w:rsidRPr="00FC6315">
        <w:rPr>
          <w:rFonts w:ascii="Tahoma" w:hAnsi="Tahoma" w:cs="Tahoma"/>
          <w:sz w:val="22"/>
        </w:rPr>
        <w:t>–</w:t>
      </w:r>
      <w:r w:rsidRPr="00FC6315">
        <w:rPr>
          <w:rFonts w:ascii="Tahoma" w:hAnsi="Tahoma" w:cs="Tahoma"/>
          <w:sz w:val="22"/>
        </w:rPr>
        <w:t xml:space="preserve"> </w:t>
      </w:r>
      <w:r w:rsidR="00D710D7" w:rsidRPr="00FC6315">
        <w:rPr>
          <w:rFonts w:ascii="Tahoma" w:hAnsi="Tahoma" w:cs="Tahoma"/>
          <w:sz w:val="22"/>
        </w:rPr>
        <w:t>Centrinė viešųjų pirkimų informacinė sistema</w:t>
      </w:r>
      <w:r w:rsidR="006F6A93" w:rsidRPr="00FC6315">
        <w:rPr>
          <w:rFonts w:ascii="Tahoma" w:hAnsi="Tahoma" w:cs="Tahoma"/>
          <w:sz w:val="22"/>
        </w:rPr>
        <w:t>, leidžianti Užsakovui elektroniniu būdu organizuoti, o tiekėjams – dalyvauti viešuosiuose pirkimuose.</w:t>
      </w:r>
    </w:p>
    <w:p w14:paraId="5B8FC465" w14:textId="0122F97C" w:rsidR="004D7527"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Užsakovas – Sutarties SD nurodytas juridinis asmuo, perkantis Sutarties SD nurodytą Sutarties objektą.</w:t>
      </w:r>
    </w:p>
    <w:p w14:paraId="269E1327" w14:textId="29F17428" w:rsidR="00181EEA" w:rsidRPr="00FC6315" w:rsidRDefault="00181EEA"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w:t>
      </w:r>
      <w:r w:rsidR="000F070A" w:rsidRPr="00FC6315">
        <w:rPr>
          <w:rFonts w:ascii="Tahoma" w:hAnsi="Tahoma" w:cs="Tahoma"/>
          <w:sz w:val="22"/>
        </w:rPr>
        <w:t>–</w:t>
      </w:r>
      <w:r w:rsidR="00886CF8" w:rsidRPr="00FC6315">
        <w:rPr>
          <w:rFonts w:ascii="Tahoma" w:hAnsi="Tahoma" w:cs="Tahoma"/>
          <w:sz w:val="22"/>
        </w:rPr>
        <w:t xml:space="preserve"> </w:t>
      </w:r>
      <w:r w:rsidRPr="00FC6315">
        <w:rPr>
          <w:rFonts w:ascii="Tahoma" w:hAnsi="Tahoma" w:cs="Tahoma"/>
          <w:sz w:val="22"/>
        </w:rPr>
        <w:t xml:space="preserve">asmuo ar asmenų grupė, nurodytas šios Sutarties SD, teikiantis Sutartyje nurodytas Paslaugas </w:t>
      </w:r>
      <w:r w:rsidR="004D7527" w:rsidRPr="00FC6315">
        <w:rPr>
          <w:rFonts w:ascii="Tahoma" w:hAnsi="Tahoma" w:cs="Tahoma"/>
          <w:sz w:val="22"/>
        </w:rPr>
        <w:t>Užsakovui.</w:t>
      </w:r>
    </w:p>
    <w:p w14:paraId="64783A13" w14:textId="5267AD4D"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Šalis – Užsakovas arba Tiekėjas, kiekvienas atskirai. Šalys – Užsakovas ir Tiekėjas abu kartu.</w:t>
      </w:r>
    </w:p>
    <w:p w14:paraId="6E70371D" w14:textId="0B899960"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Trečioji šalis – bet kuris kitas fizinis arba juridinis asmuo, kuris nėra šios Sutarties Šalis.</w:t>
      </w:r>
    </w:p>
    <w:p w14:paraId="38CDBFCF" w14:textId="34CD87A7"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4BD9E955" w14:textId="4DD028FC" w:rsidR="004918D9" w:rsidRPr="00FC6315" w:rsidRDefault="004918D9"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Įstatymas </w:t>
      </w:r>
      <w:r w:rsidR="00AC0182" w:rsidRPr="00FC6315">
        <w:rPr>
          <w:rFonts w:ascii="Tahoma" w:hAnsi="Tahoma" w:cs="Tahoma"/>
          <w:sz w:val="22"/>
        </w:rPr>
        <w:t>–</w:t>
      </w:r>
      <w:r w:rsidRPr="00FC6315">
        <w:rPr>
          <w:rFonts w:ascii="Tahoma" w:hAnsi="Tahoma" w:cs="Tahoma"/>
          <w:sz w:val="22"/>
        </w:rPr>
        <w:t xml:space="preserve"> Lietuvos Respublikos viešųjų pirkimų įstatymas.</w:t>
      </w:r>
    </w:p>
    <w:p w14:paraId="78730680" w14:textId="0CAFB1C5"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kaina – Sutarties SD nurodyta </w:t>
      </w:r>
      <w:r w:rsidR="00951E4D" w:rsidRPr="00FC6315">
        <w:rPr>
          <w:rFonts w:ascii="Tahoma" w:hAnsi="Tahoma" w:cs="Tahoma"/>
          <w:sz w:val="22"/>
        </w:rPr>
        <w:t>pagal Sutartį Tiekėjui mokėtina bendra suma</w:t>
      </w:r>
      <w:r w:rsidR="00E90FE8" w:rsidRPr="00FC6315">
        <w:rPr>
          <w:rFonts w:ascii="Tahoma" w:hAnsi="Tahoma" w:cs="Tahoma"/>
          <w:sz w:val="22"/>
        </w:rPr>
        <w:t xml:space="preserve">, nurodyta Sutarties SD </w:t>
      </w:r>
      <w:r w:rsidR="009F20F5">
        <w:rPr>
          <w:rFonts w:ascii="Tahoma" w:hAnsi="Tahoma" w:cs="Tahoma"/>
          <w:sz w:val="22"/>
        </w:rPr>
        <w:t>6</w:t>
      </w:r>
      <w:r w:rsidR="00E90FE8" w:rsidRPr="00FC6315">
        <w:rPr>
          <w:rFonts w:ascii="Tahoma" w:hAnsi="Tahoma" w:cs="Tahoma"/>
          <w:sz w:val="22"/>
        </w:rPr>
        <w:t>.4. p.</w:t>
      </w:r>
    </w:p>
    <w:p w14:paraId="11651FAC" w14:textId="1CAA6550"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Pradin</w:t>
      </w:r>
      <w:r w:rsidR="004C0F78" w:rsidRPr="00FC6315">
        <w:rPr>
          <w:rFonts w:ascii="Tahoma" w:hAnsi="Tahoma" w:cs="Tahoma"/>
          <w:sz w:val="22"/>
        </w:rPr>
        <w:t>ė</w:t>
      </w:r>
      <w:r w:rsidRPr="00FC6315">
        <w:rPr>
          <w:rFonts w:ascii="Tahoma" w:hAnsi="Tahoma" w:cs="Tahoma"/>
          <w:sz w:val="22"/>
        </w:rPr>
        <w:t xml:space="preserve"> sutarties vertė </w:t>
      </w:r>
      <w:r w:rsidR="005A77E3" w:rsidRPr="00FC6315">
        <w:rPr>
          <w:rFonts w:ascii="Tahoma" w:hAnsi="Tahoma" w:cs="Tahoma"/>
          <w:sz w:val="22"/>
        </w:rPr>
        <w:t xml:space="preserve">– </w:t>
      </w:r>
      <w:r w:rsidRPr="00FC6315">
        <w:rPr>
          <w:rFonts w:ascii="Tahoma" w:hAnsi="Tahoma" w:cs="Tahoma"/>
          <w:sz w:val="22"/>
        </w:rPr>
        <w:t>Sutarties SD nurodyta bendra Sutarties kaina</w:t>
      </w:r>
      <w:r w:rsidR="00951E4D" w:rsidRPr="00FC6315">
        <w:rPr>
          <w:rFonts w:ascii="Tahoma" w:hAnsi="Tahoma" w:cs="Tahoma"/>
          <w:sz w:val="22"/>
        </w:rPr>
        <w:t xml:space="preserve"> (be PVM)</w:t>
      </w:r>
      <w:r w:rsidRPr="00FC6315">
        <w:rPr>
          <w:rFonts w:ascii="Tahoma" w:hAnsi="Tahoma" w:cs="Tahoma"/>
          <w:sz w:val="22"/>
        </w:rPr>
        <w:t xml:space="preserve">, </w:t>
      </w:r>
      <w:r w:rsidR="00951E4D" w:rsidRPr="00FC6315">
        <w:rPr>
          <w:rFonts w:ascii="Tahoma" w:hAnsi="Tahoma" w:cs="Tahoma"/>
          <w:sz w:val="22"/>
        </w:rPr>
        <w:t>neatsižvelgiant į Sutarties pakeitimus po jos sudarymo</w:t>
      </w:r>
      <w:r w:rsidRPr="00FC6315">
        <w:rPr>
          <w:rFonts w:ascii="Tahoma" w:hAnsi="Tahoma" w:cs="Tahoma"/>
          <w:sz w:val="22"/>
        </w:rPr>
        <w:t>.</w:t>
      </w:r>
    </w:p>
    <w:p w14:paraId="68F58D08" w14:textId="09E57090" w:rsidR="005375AF" w:rsidRPr="00FC6315" w:rsidRDefault="005375AF"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Paslaugos – Sutarties SD nurodytos Paslaugos, teikiamos Sutartyje nustatyta tvarka ir terminais.</w:t>
      </w:r>
    </w:p>
    <w:p w14:paraId="58B58A50" w14:textId="7E51F14B" w:rsidR="00F60442" w:rsidRPr="00FC6315" w:rsidRDefault="00F6044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Pasiūlymas –</w:t>
      </w:r>
      <w:r w:rsidR="00096DD9" w:rsidRPr="00FC6315">
        <w:rPr>
          <w:rFonts w:ascii="Tahoma" w:hAnsi="Tahoma" w:cs="Tahoma"/>
          <w:sz w:val="22"/>
        </w:rPr>
        <w:t xml:space="preserve"> Perkančiajai organizacijai vykdant Pirkimo procedūras, Tiekėjo pateiktų dokumentų visuma</w:t>
      </w:r>
      <w:r w:rsidR="00187133" w:rsidRPr="00FC6315">
        <w:rPr>
          <w:rFonts w:ascii="Tahoma" w:hAnsi="Tahoma" w:cs="Tahoma"/>
          <w:sz w:val="22"/>
        </w:rPr>
        <w:t xml:space="preserve">. </w:t>
      </w:r>
    </w:p>
    <w:p w14:paraId="6FC5B433" w14:textId="5BDE5F83" w:rsidR="00C44EF3" w:rsidRPr="00FC6315" w:rsidRDefault="00C44EF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Pirkimo sąlygos – Užsakovo vykdytų Pirkimo procedūrų metu </w:t>
      </w:r>
      <w:r w:rsidR="005E2738" w:rsidRPr="00FC6315">
        <w:rPr>
          <w:rFonts w:ascii="Tahoma" w:hAnsi="Tahoma" w:cs="Tahoma"/>
          <w:sz w:val="22"/>
        </w:rPr>
        <w:t xml:space="preserve">tiekėjams </w:t>
      </w:r>
      <w:r w:rsidRPr="00FC6315">
        <w:rPr>
          <w:rFonts w:ascii="Tahoma" w:hAnsi="Tahoma" w:cs="Tahoma"/>
          <w:sz w:val="22"/>
        </w:rPr>
        <w:t>pateiktų Pirkimo dokumentų visuma, kuriais vadovaujantis Tiekėjas pateikė Pasiūlymą</w:t>
      </w:r>
      <w:r w:rsidR="00F60442" w:rsidRPr="00FC6315">
        <w:rPr>
          <w:rFonts w:ascii="Tahoma" w:hAnsi="Tahoma" w:cs="Tahoma"/>
          <w:sz w:val="22"/>
        </w:rPr>
        <w:t>.</w:t>
      </w:r>
    </w:p>
    <w:p w14:paraId="7D030445" w14:textId="1B2AD2A8" w:rsidR="004918D9" w:rsidRPr="00FC6315" w:rsidRDefault="004918D9"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Sutartis – ši sutartis, kurią sudaro Sutarties SD, Sutarties BD ir Sutarties SD išvardyti priedai ir Susitarimai.</w:t>
      </w:r>
    </w:p>
    <w:p w14:paraId="4B27B707" w14:textId="5EFCF296" w:rsidR="00C44EF3" w:rsidRPr="00FC6315" w:rsidRDefault="00C44EF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w:t>
      </w:r>
      <w:r w:rsidR="00F84280" w:rsidRPr="00FC6315">
        <w:rPr>
          <w:rFonts w:ascii="Tahoma" w:hAnsi="Tahoma" w:cs="Tahoma"/>
          <w:sz w:val="22"/>
        </w:rPr>
        <w:t xml:space="preserve">Bendroji dalis (toliau – Sutarties </w:t>
      </w:r>
      <w:r w:rsidRPr="00FC6315">
        <w:rPr>
          <w:rFonts w:ascii="Tahoma" w:hAnsi="Tahoma" w:cs="Tahoma"/>
          <w:sz w:val="22"/>
        </w:rPr>
        <w:t>BD</w:t>
      </w:r>
      <w:r w:rsidR="00F84280" w:rsidRPr="00FC6315">
        <w:rPr>
          <w:rFonts w:ascii="Tahoma" w:hAnsi="Tahoma" w:cs="Tahoma"/>
          <w:sz w:val="22"/>
        </w:rPr>
        <w:t>)</w:t>
      </w:r>
      <w:r w:rsidRPr="00FC6315">
        <w:rPr>
          <w:rFonts w:ascii="Tahoma" w:hAnsi="Tahoma" w:cs="Tahoma"/>
          <w:sz w:val="22"/>
        </w:rPr>
        <w:t xml:space="preserve"> – šis dokumentas, kuris yra sudėtinė ir neatskiriama Sutarties dalis, nustatanti standartines Sutarties nuostatas bei standartines Užsakovo ir Tiekėjo teises, pareigas bei atsakomybę.</w:t>
      </w:r>
    </w:p>
    <w:p w14:paraId="758FD058" w14:textId="6C60F996" w:rsidR="00C44EF3" w:rsidRPr="00FC6315" w:rsidRDefault="00C44EF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 xml:space="preserve">Sutarties </w:t>
      </w:r>
      <w:r w:rsidR="00F84280" w:rsidRPr="00FC6315">
        <w:rPr>
          <w:rFonts w:ascii="Tahoma" w:hAnsi="Tahoma" w:cs="Tahoma"/>
          <w:sz w:val="22"/>
        </w:rPr>
        <w:t xml:space="preserve">Specialioji dalis (toliau – Sutarties </w:t>
      </w:r>
      <w:r w:rsidRPr="00FC6315">
        <w:rPr>
          <w:rFonts w:ascii="Tahoma" w:hAnsi="Tahoma" w:cs="Tahoma"/>
          <w:sz w:val="22"/>
        </w:rPr>
        <w:t>SD</w:t>
      </w:r>
      <w:r w:rsidR="00F84280" w:rsidRPr="00FC6315">
        <w:rPr>
          <w:rFonts w:ascii="Tahoma" w:hAnsi="Tahoma" w:cs="Tahoma"/>
          <w:sz w:val="22"/>
        </w:rPr>
        <w:t>)</w:t>
      </w:r>
      <w:r w:rsidRPr="00FC6315">
        <w:rPr>
          <w:rFonts w:ascii="Tahoma" w:hAnsi="Tahoma" w:cs="Tahoma"/>
          <w:sz w:val="22"/>
        </w:rPr>
        <w:t xml:space="preserve"> – Sutarties specialioji dalis, kurioje detalizuojamas Sutarties objektas, Paslaugų apimtis, kaina bei įkainiai (jei taikomi), kainos</w:t>
      </w:r>
      <w:r w:rsidR="002F3641" w:rsidRPr="00FC6315">
        <w:rPr>
          <w:rFonts w:ascii="Tahoma" w:hAnsi="Tahoma" w:cs="Tahoma"/>
          <w:sz w:val="22"/>
        </w:rPr>
        <w:t xml:space="preserve"> </w:t>
      </w:r>
      <w:r w:rsidRPr="00FC6315">
        <w:rPr>
          <w:rFonts w:ascii="Tahoma" w:hAnsi="Tahoma" w:cs="Tahoma"/>
          <w:sz w:val="22"/>
        </w:rPr>
        <w:t>/</w:t>
      </w:r>
      <w:r w:rsidR="002F3641" w:rsidRPr="00FC6315">
        <w:rPr>
          <w:rFonts w:ascii="Tahoma" w:hAnsi="Tahoma" w:cs="Tahoma"/>
          <w:sz w:val="22"/>
        </w:rPr>
        <w:t xml:space="preserve"> </w:t>
      </w:r>
      <w:r w:rsidRPr="00FC6315">
        <w:rPr>
          <w:rFonts w:ascii="Tahoma" w:hAnsi="Tahoma" w:cs="Tahoma"/>
          <w:sz w:val="22"/>
        </w:rPr>
        <w:t>įkainių peržiūros procedūra, Paslaugų teikimo terminai bei kitos Šalių sutartos sąlygos.</w:t>
      </w:r>
    </w:p>
    <w:p w14:paraId="7070072C" w14:textId="1C909FD6" w:rsidR="009712C6" w:rsidRPr="00FC6315" w:rsidRDefault="009712C6"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bCs/>
          <w:sz w:val="22"/>
        </w:rPr>
        <w:t xml:space="preserve">Sutarties įvykdymo užtikrinimas </w:t>
      </w:r>
      <w:r w:rsidR="002F3641" w:rsidRPr="00FC6315">
        <w:rPr>
          <w:rFonts w:ascii="Tahoma" w:hAnsi="Tahoma" w:cs="Tahoma"/>
          <w:bCs/>
          <w:sz w:val="22"/>
        </w:rPr>
        <w:t>–</w:t>
      </w:r>
      <w:r w:rsidRPr="00FC6315">
        <w:rPr>
          <w:rFonts w:ascii="Tahoma" w:hAnsi="Tahoma" w:cs="Tahoma"/>
          <w:bCs/>
          <w:sz w:val="22"/>
        </w:rPr>
        <w:t xml:space="preserve">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669B57D0" w14:textId="0E517028" w:rsidR="00C44EF3" w:rsidRPr="00FC6315" w:rsidRDefault="00C44EF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Techninė specifikacija – dokumentas, kuriame nurodytas Pirkimo objekto aprašymas, techniniai, kokyb</w:t>
      </w:r>
      <w:r w:rsidR="002F3641" w:rsidRPr="00FC6315">
        <w:rPr>
          <w:rFonts w:ascii="Tahoma" w:hAnsi="Tahoma" w:cs="Tahoma"/>
          <w:sz w:val="22"/>
        </w:rPr>
        <w:t>ė</w:t>
      </w:r>
      <w:r w:rsidRPr="00FC6315">
        <w:rPr>
          <w:rFonts w:ascii="Tahoma" w:hAnsi="Tahoma" w:cs="Tahoma"/>
          <w:sz w:val="22"/>
        </w:rPr>
        <w:t xml:space="preserve">s ir kiti reikalavimai. </w:t>
      </w:r>
    </w:p>
    <w:p w14:paraId="3DB51546" w14:textId="25E6BDD0" w:rsidR="00714E1F" w:rsidRPr="00FC6315" w:rsidRDefault="005375AF"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Teisės aktai – </w:t>
      </w:r>
      <w:r w:rsidR="00082284" w:rsidRPr="00FC6315">
        <w:rPr>
          <w:rFonts w:ascii="Tahoma" w:hAnsi="Tahoma" w:cs="Tahoma"/>
          <w:sz w:val="22"/>
        </w:rPr>
        <w:t>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r w:rsidR="00714E1F" w:rsidRPr="00FC6315">
        <w:rPr>
          <w:rFonts w:ascii="Tahoma" w:hAnsi="Tahoma" w:cs="Tahoma"/>
          <w:sz w:val="22"/>
        </w:rPr>
        <w:t>.</w:t>
      </w:r>
    </w:p>
    <w:p w14:paraId="6EB0C836" w14:textId="5CA926B1" w:rsidR="00714E1F" w:rsidRPr="00FC6315" w:rsidRDefault="00714E1F"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Užsakymas </w:t>
      </w:r>
      <w:r w:rsidR="00296F26" w:rsidRPr="00FC6315">
        <w:rPr>
          <w:rFonts w:ascii="Tahoma" w:hAnsi="Tahoma" w:cs="Tahoma"/>
          <w:sz w:val="22"/>
        </w:rPr>
        <w:t>–</w:t>
      </w:r>
      <w:r w:rsidRPr="00FC6315">
        <w:rPr>
          <w:rFonts w:ascii="Tahoma" w:hAnsi="Tahoma" w:cs="Tahoma"/>
          <w:sz w:val="22"/>
        </w:rPr>
        <w:t xml:space="preserve"> </w:t>
      </w:r>
      <w:r w:rsidR="00296F26" w:rsidRPr="00FC6315">
        <w:rPr>
          <w:rFonts w:ascii="Tahoma" w:hAnsi="Tahoma" w:cs="Tahoma"/>
          <w:sz w:val="22"/>
        </w:rPr>
        <w:t>Tiekėjui</w:t>
      </w:r>
      <w:r w:rsidRPr="00FC6315">
        <w:rPr>
          <w:rFonts w:ascii="Tahoma" w:hAnsi="Tahoma" w:cs="Tahoma"/>
          <w:sz w:val="22"/>
        </w:rPr>
        <w:t xml:space="preserve"> raštu teikiamas užsakymas dėl Paslaugų teikimo. Užsakymas laikomas gautu jo išsiuntimo dieną arba po 5 (penkių) dienų, jei siunčiamas Šalies registruotu paštu arba laikomas gautu įteikimo momentu, jei įteikiamas tiesiogiai.</w:t>
      </w:r>
    </w:p>
    <w:p w14:paraId="644C7BB3" w14:textId="17BAEB13" w:rsidR="005375AF" w:rsidRPr="00FC6315" w:rsidRDefault="00714E1F"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Specialistas </w:t>
      </w:r>
      <w:r w:rsidR="00296F26" w:rsidRPr="00FC6315">
        <w:rPr>
          <w:rFonts w:ascii="Tahoma" w:hAnsi="Tahoma" w:cs="Tahoma"/>
          <w:sz w:val="22"/>
        </w:rPr>
        <w:t>–</w:t>
      </w:r>
      <w:r w:rsidRPr="00FC6315">
        <w:rPr>
          <w:rFonts w:ascii="Tahoma" w:hAnsi="Tahoma" w:cs="Tahoma"/>
          <w:sz w:val="22"/>
        </w:rPr>
        <w:t xml:space="preserve"> </w:t>
      </w:r>
      <w:r w:rsidR="00E06EBC" w:rsidRPr="00FC6315">
        <w:rPr>
          <w:rFonts w:ascii="Tahoma" w:hAnsi="Tahoma" w:cs="Tahoma"/>
          <w:sz w:val="22"/>
        </w:rPr>
        <w:t>Sutartyje</w:t>
      </w:r>
      <w:r w:rsidR="00296F26" w:rsidRPr="00FC6315">
        <w:rPr>
          <w:rFonts w:ascii="Tahoma" w:hAnsi="Tahoma" w:cs="Tahoma"/>
          <w:sz w:val="22"/>
        </w:rPr>
        <w:t xml:space="preserve"> </w:t>
      </w:r>
      <w:r w:rsidR="00E06EBC" w:rsidRPr="00FC6315">
        <w:rPr>
          <w:rFonts w:ascii="Tahoma" w:hAnsi="Tahoma" w:cs="Tahoma"/>
          <w:sz w:val="22"/>
        </w:rPr>
        <w:t xml:space="preserve">numatytų Paslaugų teikimui </w:t>
      </w:r>
      <w:r w:rsidR="00296F26" w:rsidRPr="00FC6315">
        <w:rPr>
          <w:rFonts w:ascii="Tahoma" w:hAnsi="Tahoma" w:cs="Tahoma"/>
          <w:sz w:val="22"/>
        </w:rPr>
        <w:t>Tiekėjo pasitelkiamas specialistas</w:t>
      </w:r>
      <w:r w:rsidR="00E06EBC" w:rsidRPr="00FC6315">
        <w:rPr>
          <w:rFonts w:ascii="Tahoma" w:hAnsi="Tahoma" w:cs="Tahoma"/>
          <w:sz w:val="22"/>
        </w:rPr>
        <w:t xml:space="preserve">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08F472E3" w14:textId="41BABE35" w:rsidR="00951E4D" w:rsidRPr="00FC6315" w:rsidRDefault="00951E4D" w:rsidP="00951E4D">
      <w:pPr>
        <w:spacing w:line="360" w:lineRule="auto"/>
        <w:jc w:val="both"/>
        <w:rPr>
          <w:rFonts w:cs="Tahoma"/>
        </w:rPr>
      </w:pPr>
    </w:p>
    <w:p w14:paraId="69A59D43" w14:textId="77777777" w:rsidR="00806D55" w:rsidRPr="00FC6315" w:rsidRDefault="00806D55" w:rsidP="00E52800">
      <w:pPr>
        <w:pStyle w:val="ListParagraph"/>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SUTARTIES OBJEKTAS</w:t>
      </w:r>
    </w:p>
    <w:p w14:paraId="240A6947" w14:textId="77777777" w:rsidR="00806D55" w:rsidRPr="00FC6315" w:rsidRDefault="00806D5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Šios Sutarties objektas yra nurodytas Sutarties SD.</w:t>
      </w:r>
    </w:p>
    <w:p w14:paraId="3E758B68" w14:textId="46815A8D" w:rsidR="00806D55" w:rsidRPr="00FC6315" w:rsidRDefault="00806D5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pagrindu gali būti teikiamos</w:t>
      </w:r>
      <w:r w:rsidR="00185214" w:rsidRPr="00FC6315">
        <w:rPr>
          <w:rFonts w:ascii="Tahoma" w:hAnsi="Tahoma" w:cs="Tahoma"/>
          <w:sz w:val="22"/>
        </w:rPr>
        <w:t xml:space="preserve"> Paslaugos ar su Paslaugomis susijusios</w:t>
      </w:r>
      <w:r w:rsidRPr="00FC6315">
        <w:rPr>
          <w:rFonts w:ascii="Tahoma" w:hAnsi="Tahoma" w:cs="Tahoma"/>
          <w:sz w:val="22"/>
        </w:rPr>
        <w:t xml:space="preserve"> Prekės ir (ar) atliekami Darbai, kuriems </w:t>
      </w:r>
      <w:r w:rsidRPr="00FC6315">
        <w:rPr>
          <w:rFonts w:ascii="Tahoma" w:hAnsi="Tahoma" w:cs="Tahoma"/>
          <w:i/>
          <w:sz w:val="22"/>
        </w:rPr>
        <w:t>mutatis mutandis</w:t>
      </w:r>
      <w:r w:rsidRPr="00FC6315">
        <w:rPr>
          <w:rFonts w:ascii="Tahoma" w:hAnsi="Tahoma" w:cs="Tahoma"/>
          <w:sz w:val="22"/>
        </w:rPr>
        <w:t xml:space="preserve"> taikomos Sutarties nuostatos ir Teisės aktų reikalavimai pagal Prekių</w:t>
      </w:r>
      <w:r w:rsidR="00A63E5B" w:rsidRPr="00FC6315">
        <w:rPr>
          <w:rFonts w:ascii="Tahoma" w:hAnsi="Tahoma" w:cs="Tahoma"/>
          <w:sz w:val="22"/>
        </w:rPr>
        <w:t xml:space="preserve"> </w:t>
      </w:r>
      <w:r w:rsidRPr="00FC6315">
        <w:rPr>
          <w:rFonts w:ascii="Tahoma" w:hAnsi="Tahoma" w:cs="Tahoma"/>
          <w:sz w:val="22"/>
        </w:rPr>
        <w:t>/</w:t>
      </w:r>
      <w:r w:rsidR="00A63E5B" w:rsidRPr="00FC6315">
        <w:rPr>
          <w:rFonts w:ascii="Tahoma" w:hAnsi="Tahoma" w:cs="Tahoma"/>
          <w:sz w:val="22"/>
        </w:rPr>
        <w:t xml:space="preserve"> </w:t>
      </w:r>
      <w:r w:rsidRPr="00FC6315">
        <w:rPr>
          <w:rFonts w:ascii="Tahoma" w:hAnsi="Tahoma" w:cs="Tahoma"/>
          <w:sz w:val="22"/>
        </w:rPr>
        <w:t>Darbų pobūd</w:t>
      </w:r>
      <w:r w:rsidR="00A63E5B" w:rsidRPr="00FC6315">
        <w:rPr>
          <w:rFonts w:ascii="Tahoma" w:hAnsi="Tahoma" w:cs="Tahoma"/>
          <w:sz w:val="22"/>
        </w:rPr>
        <w:t>į</w:t>
      </w:r>
      <w:r w:rsidRPr="00FC6315">
        <w:rPr>
          <w:rFonts w:ascii="Tahoma" w:hAnsi="Tahoma" w:cs="Tahoma"/>
          <w:sz w:val="22"/>
        </w:rPr>
        <w:t xml:space="preserve"> bei Techninės specifikacijos reikalavimus.</w:t>
      </w:r>
    </w:p>
    <w:p w14:paraId="3B61B57F" w14:textId="77777777" w:rsidR="00806D55" w:rsidRPr="00FC6315" w:rsidRDefault="00806D55" w:rsidP="00806D55">
      <w:pPr>
        <w:pStyle w:val="ListParagraph"/>
        <w:spacing w:after="0" w:line="360" w:lineRule="auto"/>
        <w:ind w:left="714"/>
        <w:rPr>
          <w:rFonts w:ascii="Tahoma" w:hAnsi="Tahoma" w:cs="Tahoma"/>
          <w:b/>
          <w:sz w:val="22"/>
        </w:rPr>
      </w:pPr>
    </w:p>
    <w:p w14:paraId="54C9B675" w14:textId="097DD504" w:rsidR="00951E4D" w:rsidRPr="00FC6315" w:rsidRDefault="00951E4D" w:rsidP="00E52800">
      <w:pPr>
        <w:pStyle w:val="ListParagraph"/>
        <w:numPr>
          <w:ilvl w:val="0"/>
          <w:numId w:val="6"/>
        </w:numPr>
        <w:spacing w:after="0" w:line="360" w:lineRule="auto"/>
        <w:ind w:left="357" w:firstLine="357"/>
        <w:jc w:val="center"/>
        <w:rPr>
          <w:rFonts w:ascii="Tahoma" w:hAnsi="Tahoma" w:cs="Tahoma"/>
          <w:b/>
          <w:sz w:val="22"/>
        </w:rPr>
      </w:pPr>
      <w:r w:rsidRPr="00FC6315">
        <w:rPr>
          <w:rFonts w:ascii="Tahoma" w:hAnsi="Tahoma" w:cs="Tahoma"/>
          <w:b/>
          <w:sz w:val="22"/>
        </w:rPr>
        <w:t xml:space="preserve">SUTARTIES ĮSIGALIOJIMAS, </w:t>
      </w:r>
      <w:r w:rsidR="00806D55" w:rsidRPr="00FC6315">
        <w:rPr>
          <w:rFonts w:ascii="Tahoma" w:hAnsi="Tahoma" w:cs="Tahoma"/>
          <w:b/>
          <w:sz w:val="22"/>
        </w:rPr>
        <w:t xml:space="preserve">ĮVYKDYMO UŽTIKRINIMAS, </w:t>
      </w:r>
      <w:r w:rsidRPr="00FC6315">
        <w:rPr>
          <w:rFonts w:ascii="Tahoma" w:hAnsi="Tahoma" w:cs="Tahoma"/>
          <w:b/>
          <w:sz w:val="22"/>
        </w:rPr>
        <w:t>STRUKTŪRA IR AIŠKINIMAS</w:t>
      </w:r>
    </w:p>
    <w:p w14:paraId="4F3C88C4" w14:textId="2450161B"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įsigaliojimas yra nurodytas Sutarties SD.</w:t>
      </w:r>
    </w:p>
    <w:p w14:paraId="4C19309E" w14:textId="171D322B" w:rsidR="009712C6" w:rsidRPr="00FC6315" w:rsidRDefault="00806D5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įvykdymo užtikrinim</w:t>
      </w:r>
      <w:r w:rsidR="009F20F5">
        <w:rPr>
          <w:rFonts w:ascii="Tahoma" w:hAnsi="Tahoma" w:cs="Tahoma"/>
          <w:sz w:val="22"/>
        </w:rPr>
        <w:t>o</w:t>
      </w:r>
      <w:r w:rsidRPr="00FC6315">
        <w:rPr>
          <w:rFonts w:ascii="Tahoma" w:hAnsi="Tahoma" w:cs="Tahoma"/>
          <w:sz w:val="22"/>
        </w:rPr>
        <w:t xml:space="preserve"> </w:t>
      </w:r>
      <w:r w:rsidR="009712C6" w:rsidRPr="00FC6315">
        <w:rPr>
          <w:rFonts w:ascii="Tahoma" w:hAnsi="Tahoma" w:cs="Tahoma"/>
          <w:sz w:val="22"/>
        </w:rPr>
        <w:t>taikymas yra</w:t>
      </w:r>
      <w:r w:rsidRPr="00FC6315">
        <w:rPr>
          <w:rFonts w:ascii="Tahoma" w:hAnsi="Tahoma" w:cs="Tahoma"/>
          <w:sz w:val="22"/>
        </w:rPr>
        <w:t xml:space="preserve"> nurodytas Sutarties SD</w:t>
      </w:r>
      <w:r w:rsidR="00F85F1A" w:rsidRPr="00FC6315">
        <w:rPr>
          <w:rFonts w:ascii="Tahoma" w:hAnsi="Tahoma" w:cs="Tahoma"/>
          <w:sz w:val="22"/>
        </w:rPr>
        <w:t xml:space="preserve"> (jei taikoma)</w:t>
      </w:r>
      <w:r w:rsidRPr="00FC6315">
        <w:rPr>
          <w:rFonts w:ascii="Tahoma" w:hAnsi="Tahoma" w:cs="Tahoma"/>
          <w:sz w:val="22"/>
        </w:rPr>
        <w:t>.</w:t>
      </w:r>
    </w:p>
    <w:p w14:paraId="262EE272" w14:textId="700D4F73" w:rsidR="009712C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w:t>
      </w:r>
      <w:r w:rsidRPr="00FC6315">
        <w:rPr>
          <w:rFonts w:ascii="Tahoma" w:hAnsi="Tahoma" w:cs="Tahoma"/>
          <w:iCs/>
          <w:sz w:val="22"/>
        </w:rPr>
        <w:t xml:space="preserve">Užsakovas </w:t>
      </w:r>
      <w:r w:rsidRPr="00FC6315">
        <w:rPr>
          <w:rFonts w:ascii="Tahoma" w:hAnsi="Tahoma" w:cs="Tahoma"/>
          <w:sz w:val="22"/>
        </w:rPr>
        <w:t>gali pasinaudoti, nepriklausomai nuo Sutarties nutraukimo.</w:t>
      </w:r>
    </w:p>
    <w:p w14:paraId="745051F8" w14:textId="40850677" w:rsidR="00B00C6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lastRenderedPageBreak/>
        <w:t>Pratęsus Tiekėjo sutartinių įsipareigojimų įvykdymo terminą, atitinkamai turi būti pratęstas ir Sutarties įvykdymo užtikrinimo galiojimo terminas. Tiekėjas</w:t>
      </w:r>
      <w:r w:rsidRPr="00FC6315">
        <w:rPr>
          <w:rFonts w:ascii="Tahoma" w:hAnsi="Tahoma" w:cs="Tahoma"/>
          <w:sz w:val="22"/>
          <w:lang w:val="en-US"/>
        </w:rPr>
        <w:t xml:space="preserve"> </w:t>
      </w:r>
      <w:r w:rsidRPr="00FC6315">
        <w:rPr>
          <w:rFonts w:ascii="Tahoma" w:hAnsi="Tahoma" w:cs="Tahoma"/>
          <w:sz w:val="22"/>
        </w:rPr>
        <w:t>turi užtikrinti, kad pratęsiant Sutarties įvykdymo užtikrinimo terminą neatsirastų laikotarpis, per kurį Tiekėjo prievolių vykdymas būtų neužtikrintas.</w:t>
      </w:r>
    </w:p>
    <w:p w14:paraId="4A55C7A4" w14:textId="4B88D2D4" w:rsidR="00B00C6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Sutarties įvykdymo užtikrinimas ir (ar) užtikrinimą patvirtinantis dokumentas per 5 darbo dienas nuo Tiekėjo rašytinio pareikalavimo pateikimo momento grąžinamas Tiekėjui, jei jis laiku ir tinkamai įvykdė visus sutartinius įsipareigojimus arba Sutarties įvykdymo užtikrinimas tapo nebereikalingas.</w:t>
      </w:r>
    </w:p>
    <w:p w14:paraId="24E68C09" w14:textId="44B80A9B" w:rsidR="00B00C6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Jeigu Sutarties galiojimo metu, baigiasi Sutarties sąlygų vykdymo užtikrinimas, Tiekėjas</w:t>
      </w:r>
      <w:r w:rsidRPr="00FC6315">
        <w:rPr>
          <w:rFonts w:ascii="Tahoma" w:hAnsi="Tahoma" w:cs="Tahoma"/>
          <w:sz w:val="22"/>
          <w:lang w:val="en-US"/>
        </w:rPr>
        <w:t xml:space="preserve"> </w:t>
      </w:r>
      <w:r w:rsidRPr="00FC6315">
        <w:rPr>
          <w:rFonts w:ascii="Tahoma" w:hAnsi="Tahoma" w:cs="Tahoma"/>
          <w:sz w:val="22"/>
        </w:rPr>
        <w:t xml:space="preserve">ne vėliau, kaip likus 10 darbo dienų iki Sutarties sąlygų įvykdymo užtikrinimo pabaigos, turi pateikti </w:t>
      </w:r>
      <w:r w:rsidRPr="00FC6315">
        <w:rPr>
          <w:rFonts w:ascii="Tahoma" w:hAnsi="Tahoma" w:cs="Tahoma"/>
          <w:iCs/>
          <w:sz w:val="22"/>
        </w:rPr>
        <w:t>Užsakovui</w:t>
      </w:r>
      <w:r w:rsidRPr="00FC6315">
        <w:rPr>
          <w:rFonts w:ascii="Tahoma" w:hAnsi="Tahoma" w:cs="Tahoma"/>
          <w:sz w:val="22"/>
        </w:rPr>
        <w:t xml:space="preserve"> naują Sutarties sąlygų įvykdymo užtikrinimo dokumentą, kuris galiotų iki Sutarties galiojimo pabaigos.</w:t>
      </w:r>
    </w:p>
    <w:p w14:paraId="10766CE0" w14:textId="6A44001F" w:rsidR="00B00C66" w:rsidRPr="00FC6315" w:rsidRDefault="00B00C66"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Tiekėjas</w:t>
      </w:r>
      <w:r w:rsidRPr="00FC6315">
        <w:rPr>
          <w:rFonts w:ascii="Tahoma" w:hAnsi="Tahoma" w:cs="Tahoma"/>
          <w:sz w:val="22"/>
          <w:lang w:val="en-US"/>
        </w:rPr>
        <w:t xml:space="preserve"> </w:t>
      </w:r>
      <w:r w:rsidRPr="00FC6315">
        <w:rPr>
          <w:rFonts w:ascii="Tahoma" w:hAnsi="Tahoma" w:cs="Tahoma"/>
          <w:sz w:val="22"/>
        </w:rPr>
        <w:t xml:space="preserve">įsipareigoja </w:t>
      </w:r>
      <w:r w:rsidRPr="00FC6315">
        <w:rPr>
          <w:rFonts w:ascii="Tahoma" w:hAnsi="Tahoma" w:cs="Tahoma"/>
          <w:iCs/>
          <w:sz w:val="22"/>
        </w:rPr>
        <w:t>Užsakovui</w:t>
      </w:r>
      <w:r w:rsidRPr="00FC6315">
        <w:rPr>
          <w:rFonts w:ascii="Tahoma" w:hAnsi="Tahoma" w:cs="Tahoma"/>
          <w:sz w:val="22"/>
        </w:rPr>
        <w:t xml:space="preserve"> pasinaudojus sutarties įvykdymo užtikrinimu, per 10 darbo dienų pateikti naują Sutarties sąlygų įvykdymo užtikrinimo dokumentą.</w:t>
      </w:r>
    </w:p>
    <w:p w14:paraId="647C9B02" w14:textId="7B81BAFC" w:rsidR="00951E4D" w:rsidRPr="00FC6315" w:rsidRDefault="00951E4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Ši Sutartis yra vientisas ir nedalomas dokumentas, kurį sudaro visi toliau išvardinti dokumentai. Sutarties aiškinimo ir taikymo tikslais nustatoma tokia Sutarties dokumentų </w:t>
      </w:r>
      <w:r w:rsidR="004918D9" w:rsidRPr="00FC6315">
        <w:rPr>
          <w:rFonts w:ascii="Tahoma" w:hAnsi="Tahoma" w:cs="Tahoma"/>
          <w:sz w:val="22"/>
        </w:rPr>
        <w:t>viršenybės</w:t>
      </w:r>
      <w:r w:rsidRPr="00FC6315">
        <w:rPr>
          <w:rFonts w:ascii="Tahoma" w:hAnsi="Tahoma" w:cs="Tahoma"/>
          <w:sz w:val="22"/>
        </w:rPr>
        <w:t xml:space="preserve"> tvarka:</w:t>
      </w:r>
    </w:p>
    <w:p w14:paraId="44CA2B36" w14:textId="77777777" w:rsidR="003C631A" w:rsidRDefault="003C631A" w:rsidP="00E52800">
      <w:pPr>
        <w:pStyle w:val="ListParagraph"/>
        <w:numPr>
          <w:ilvl w:val="2"/>
          <w:numId w:val="6"/>
        </w:numPr>
        <w:spacing w:after="0" w:line="360" w:lineRule="auto"/>
        <w:ind w:left="0" w:firstLine="567"/>
        <w:jc w:val="both"/>
        <w:rPr>
          <w:rFonts w:ascii="Tahoma" w:hAnsi="Tahoma" w:cs="Tahoma"/>
          <w:sz w:val="22"/>
        </w:rPr>
      </w:pPr>
      <w:r>
        <w:rPr>
          <w:rFonts w:ascii="Tahoma" w:hAnsi="Tahoma" w:cs="Tahoma"/>
          <w:sz w:val="22"/>
        </w:rPr>
        <w:t>S</w:t>
      </w:r>
      <w:r w:rsidRPr="00B21631">
        <w:rPr>
          <w:rFonts w:ascii="Tahoma" w:hAnsi="Tahoma" w:cs="Tahoma"/>
          <w:sz w:val="22"/>
        </w:rPr>
        <w:t>kelbimas apie pirkimą</w:t>
      </w:r>
      <w:r>
        <w:rPr>
          <w:rFonts w:ascii="Tahoma" w:hAnsi="Tahoma" w:cs="Tahoma"/>
          <w:sz w:val="22"/>
        </w:rPr>
        <w:t>;</w:t>
      </w:r>
    </w:p>
    <w:p w14:paraId="1AE89ED8" w14:textId="77777777" w:rsidR="003C631A"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Sutarties SD;</w:t>
      </w:r>
    </w:p>
    <w:p w14:paraId="69229158" w14:textId="77777777" w:rsidR="003C631A" w:rsidRPr="00D5221D"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 xml:space="preserve">Sutarties SD </w:t>
      </w:r>
      <w:r>
        <w:rPr>
          <w:rFonts w:ascii="Tahoma" w:hAnsi="Tahoma" w:cs="Tahoma"/>
          <w:sz w:val="22"/>
        </w:rPr>
        <w:t>priedas „</w:t>
      </w:r>
      <w:r w:rsidRPr="00591461">
        <w:rPr>
          <w:rFonts w:ascii="Tahoma" w:hAnsi="Tahoma" w:cs="Tahoma"/>
          <w:sz w:val="22"/>
        </w:rPr>
        <w:t>Techninė specifikacija</w:t>
      </w:r>
      <w:r>
        <w:rPr>
          <w:rFonts w:ascii="Tahoma" w:hAnsi="Tahoma" w:cs="Tahoma"/>
          <w:sz w:val="22"/>
        </w:rPr>
        <w:t>“</w:t>
      </w:r>
      <w:r w:rsidRPr="00591461">
        <w:rPr>
          <w:rFonts w:ascii="Tahoma" w:hAnsi="Tahoma" w:cs="Tahoma"/>
          <w:sz w:val="22"/>
        </w:rPr>
        <w:t>;</w:t>
      </w:r>
    </w:p>
    <w:p w14:paraId="6E2EC4BE" w14:textId="77777777" w:rsidR="003C631A"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Sutarties BD;</w:t>
      </w:r>
    </w:p>
    <w:p w14:paraId="133E9CD2" w14:textId="77777777" w:rsidR="003C631A"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Pirkimo sąlygos</w:t>
      </w:r>
      <w:r>
        <w:rPr>
          <w:rFonts w:ascii="Tahoma" w:hAnsi="Tahoma" w:cs="Tahoma"/>
          <w:sz w:val="22"/>
        </w:rPr>
        <w:t>;</w:t>
      </w:r>
    </w:p>
    <w:p w14:paraId="6412D810" w14:textId="77777777" w:rsidR="003C631A" w:rsidRPr="00591461" w:rsidRDefault="003C631A" w:rsidP="00E52800">
      <w:pPr>
        <w:pStyle w:val="ListParagraph"/>
        <w:numPr>
          <w:ilvl w:val="2"/>
          <w:numId w:val="6"/>
        </w:numPr>
        <w:spacing w:after="0" w:line="360" w:lineRule="auto"/>
        <w:ind w:left="0" w:firstLine="567"/>
        <w:jc w:val="both"/>
        <w:rPr>
          <w:rFonts w:ascii="Tahoma" w:hAnsi="Tahoma" w:cs="Tahoma"/>
          <w:sz w:val="22"/>
        </w:rPr>
      </w:pPr>
      <w:r>
        <w:rPr>
          <w:rFonts w:ascii="Tahoma" w:hAnsi="Tahoma" w:cs="Tahoma"/>
          <w:sz w:val="22"/>
        </w:rPr>
        <w:t>Pirkimo sąlygų</w:t>
      </w:r>
      <w:r w:rsidRPr="00591461">
        <w:rPr>
          <w:rFonts w:ascii="Tahoma" w:hAnsi="Tahoma" w:cs="Tahoma"/>
          <w:sz w:val="22"/>
        </w:rPr>
        <w:t xml:space="preserve"> priedai;</w:t>
      </w:r>
    </w:p>
    <w:p w14:paraId="41F7CB5C" w14:textId="77777777" w:rsidR="003C631A" w:rsidRPr="00591461" w:rsidRDefault="003C631A" w:rsidP="00E52800">
      <w:pPr>
        <w:pStyle w:val="ListParagraph"/>
        <w:numPr>
          <w:ilvl w:val="2"/>
          <w:numId w:val="6"/>
        </w:numPr>
        <w:spacing w:after="0" w:line="360" w:lineRule="auto"/>
        <w:ind w:left="0" w:firstLine="567"/>
        <w:jc w:val="both"/>
        <w:rPr>
          <w:rFonts w:ascii="Tahoma" w:hAnsi="Tahoma" w:cs="Tahoma"/>
          <w:sz w:val="22"/>
        </w:rPr>
      </w:pPr>
      <w:r w:rsidRPr="00591461">
        <w:rPr>
          <w:rFonts w:ascii="Tahoma" w:hAnsi="Tahoma" w:cs="Tahoma"/>
          <w:sz w:val="22"/>
        </w:rPr>
        <w:t>Tiekėjo pasiūlymas.</w:t>
      </w:r>
    </w:p>
    <w:p w14:paraId="18070233" w14:textId="208D015A" w:rsidR="00951E4D" w:rsidRPr="00FC6315" w:rsidRDefault="00951E4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Paslaugų teikėjo pateikti dokumentai, įskaitant licencijas, jų naudojimo taisyklės ar pan., tai visos Paslaugų teikėjo pateiktų dokumentų nuostatos, prieštaraujančios Įstatymui ir (ar) Pirkimo sąlygoms, laikomos negaliojančiomis</w:t>
      </w:r>
    </w:p>
    <w:p w14:paraId="444010AE" w14:textId="45982B34" w:rsidR="00951E4D" w:rsidRPr="00FC6315" w:rsidRDefault="00951E4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Sutarčiai taikoma ir ji aiškinama pagal Lietuvos Respublikos teisę. Visoms teisėms ir įsipareigojimams pagal Sutartį yra taikomi Lietuvos Respublikos teisės aktai.</w:t>
      </w:r>
    </w:p>
    <w:p w14:paraId="79BE41C7" w14:textId="6DB43DAC" w:rsidR="00D754A9" w:rsidRPr="00FC6315" w:rsidRDefault="00D754A9" w:rsidP="00D754A9">
      <w:pPr>
        <w:spacing w:line="360" w:lineRule="auto"/>
        <w:jc w:val="both"/>
        <w:rPr>
          <w:rFonts w:cs="Tahoma"/>
        </w:rPr>
      </w:pPr>
    </w:p>
    <w:p w14:paraId="36AEDFF4" w14:textId="147486E7" w:rsidR="00D754A9" w:rsidRPr="00FC6315" w:rsidRDefault="00D754A9" w:rsidP="00E52800">
      <w:pPr>
        <w:pStyle w:val="ListParagraph"/>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ŠALIŲ TEISĖS IR PAREIGOS</w:t>
      </w:r>
    </w:p>
    <w:p w14:paraId="5F28FB54" w14:textId="3E4B3943" w:rsidR="00FC249F"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bookmarkStart w:id="0" w:name="_Hlk37055312"/>
      <w:r w:rsidRPr="00FC6315">
        <w:rPr>
          <w:rFonts w:ascii="Tahoma" w:hAnsi="Tahoma" w:cs="Tahoma"/>
          <w:color w:val="000000" w:themeColor="text1"/>
          <w:sz w:val="22"/>
        </w:rPr>
        <w:t>Užsakovas įsipareigoja:</w:t>
      </w:r>
    </w:p>
    <w:p w14:paraId="1ED4D7DF" w14:textId="5F14DAE1"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per Sutarties SD nurodyt</w:t>
      </w:r>
      <w:r w:rsidR="00A541DC" w:rsidRPr="00FC6315">
        <w:rPr>
          <w:rFonts w:ascii="Tahoma" w:hAnsi="Tahoma" w:cs="Tahoma"/>
          <w:color w:val="000000" w:themeColor="text1"/>
          <w:sz w:val="22"/>
        </w:rPr>
        <w:t>ą</w:t>
      </w:r>
      <w:r w:rsidRPr="00FC6315">
        <w:rPr>
          <w:rFonts w:ascii="Tahoma" w:hAnsi="Tahoma" w:cs="Tahoma"/>
          <w:color w:val="000000" w:themeColor="text1"/>
          <w:sz w:val="22"/>
        </w:rPr>
        <w:t xml:space="preserve"> terminą, bet ne vėliau kaip iki </w:t>
      </w:r>
      <w:r w:rsidR="004918D9" w:rsidRPr="00FC6315">
        <w:rPr>
          <w:rFonts w:ascii="Tahoma" w:hAnsi="Tahoma" w:cs="Tahoma"/>
          <w:color w:val="000000" w:themeColor="text1"/>
          <w:sz w:val="22"/>
        </w:rPr>
        <w:t>Akto</w:t>
      </w:r>
      <w:r w:rsidRPr="00FC6315">
        <w:rPr>
          <w:rFonts w:ascii="Tahoma" w:hAnsi="Tahoma" w:cs="Tahoma"/>
          <w:color w:val="000000" w:themeColor="text1"/>
          <w:sz w:val="22"/>
        </w:rPr>
        <w:t xml:space="preserve"> pasirašymo, patikrinti suteiktas Paslaugas bei įforminti patikrinimo rezultatus;</w:t>
      </w:r>
    </w:p>
    <w:p w14:paraId="66E0A012" w14:textId="128BF8CF"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priimti Sutartyje nustatytais terminais ir tvarka Tiekėjo suteiktas Paslaugas, atitinkančias Techninės specifikacijos nustatytus reikalavimus;</w:t>
      </w:r>
    </w:p>
    <w:p w14:paraId="448827D3" w14:textId="3890ED14"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sumokėti Tiekėjui už priimtas Paslaugas Sutartyje nustatytą kainą Sutartyje nustatytomis sąlygomis ir tvarka;</w:t>
      </w:r>
    </w:p>
    <w:p w14:paraId="2AE3EAD7" w14:textId="038B6ECA"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bendradarbiauti su Tiekėju: suteikti Tiekėjui jo pagrįstai prašomą, Užsakovo turimą informaciją ir (ar) dokumentus, būtinus Sutarčiai tinkamai ir laiku įvykdyti;</w:t>
      </w:r>
    </w:p>
    <w:p w14:paraId="76F7F30F" w14:textId="5302BA78"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tinkamai vykdyti kitus įsipareigojimus, numatytus Sutartyje ir Lietuvos Respublikoje galiojančiuose teisės aktuose.</w:t>
      </w:r>
    </w:p>
    <w:p w14:paraId="1C135F3B" w14:textId="006D2A2F"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Kiti Užsakovo įsipareigojimai nurodyti Sutarties SD.</w:t>
      </w:r>
    </w:p>
    <w:p w14:paraId="5664720C" w14:textId="58152DC3"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b/>
          <w:bCs/>
          <w:sz w:val="22"/>
        </w:rPr>
        <w:t>Užsakovas turi teisę:</w:t>
      </w:r>
    </w:p>
    <w:p w14:paraId="3F8989E0" w14:textId="52A6937C"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Tiekėjas tinkamai ir laiku vykdytų įsipareigojimus, nurodytus Sutartyje bei Lietuvos Respublikoje galiojančiuose teisės aktuose;</w:t>
      </w:r>
    </w:p>
    <w:p w14:paraId="5B74D4E9" w14:textId="4FC5ACD7"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6D849D61" w14:textId="3DC4EEDC"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neapmokėti Europos elektroninių sąskaitų faktūrų standarto neatitinkančių sąskaitų, jeigu Tiekėjas jas pateikia ne Sutarties 5.10 punkte numatytomis priemonėmis;</w:t>
      </w:r>
    </w:p>
    <w:p w14:paraId="5EB2B5ED" w14:textId="55B7EA2D"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išskaičiuoti netesybas ir kitus dėl Tiekėjo kaltės patirtus nuostolius iš Tiekėjui mokėtinų sumų, apie tai raštu informavęs Tiekėją;</w:t>
      </w:r>
    </w:p>
    <w:p w14:paraId="0B9FA25C" w14:textId="6D39C6AC"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sustabdyti mokėjimus Tiekėjui, jeigu Tiekėjas nevykdo arba netinkamai vykdo bet kokius Sutartimi prisiimtus ar teisės aktuose numatytus įsipareigojimus, iki kol šie įsipareigojimai nebus tinkamai įvykdyti;</w:t>
      </w:r>
    </w:p>
    <w:p w14:paraId="2306C0B1" w14:textId="46FB46F5" w:rsidR="00D754A9" w:rsidRPr="00FC6315" w:rsidRDefault="00BE294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242424"/>
          <w:sz w:val="22"/>
          <w:shd w:val="clear" w:color="auto" w:fill="FFFFFF"/>
        </w:rPr>
        <w:t xml:space="preserve">bet kuriuo pirkimo sutarties galiojimo metu pareikalauti Tiekėjo pateikti pagrindžiančius dokumentus dėl </w:t>
      </w:r>
      <w:r w:rsidR="00464277" w:rsidRPr="00FC6315">
        <w:rPr>
          <w:rFonts w:ascii="Tahoma" w:hAnsi="Tahoma" w:cs="Tahoma"/>
          <w:color w:val="242424"/>
          <w:sz w:val="22"/>
          <w:shd w:val="clear" w:color="auto" w:fill="FFFFFF"/>
        </w:rPr>
        <w:t>Įstatymo</w:t>
      </w:r>
      <w:r w:rsidRPr="00FC6315">
        <w:rPr>
          <w:rFonts w:ascii="Tahoma" w:hAnsi="Tahoma" w:cs="Tahoma"/>
          <w:color w:val="242424"/>
          <w:sz w:val="22"/>
          <w:shd w:val="clear" w:color="auto" w:fill="FFFFFF"/>
        </w:rPr>
        <w:t xml:space="preserve"> 37 straipsnio 9 dalyje, 45 straipsnio 2</w:t>
      </w:r>
      <w:r w:rsidRPr="00FC6315">
        <w:rPr>
          <w:rFonts w:ascii="Tahoma" w:hAnsi="Tahoma" w:cs="Tahoma"/>
          <w:i/>
          <w:iCs/>
          <w:color w:val="242424"/>
          <w:sz w:val="22"/>
          <w:shd w:val="clear" w:color="auto" w:fill="FFFFFF"/>
          <w:vertAlign w:val="superscript"/>
        </w:rPr>
        <w:t>1</w:t>
      </w:r>
      <w:r w:rsidRPr="00FC6315">
        <w:rPr>
          <w:rFonts w:ascii="Tahoma" w:hAnsi="Tahoma" w:cs="Tahoma"/>
          <w:i/>
          <w:iCs/>
          <w:color w:val="242424"/>
          <w:sz w:val="22"/>
          <w:shd w:val="clear" w:color="auto" w:fill="FFFFFF"/>
        </w:rPr>
        <w:t xml:space="preserve">  </w:t>
      </w:r>
      <w:r w:rsidRPr="00FC6315">
        <w:rPr>
          <w:rFonts w:ascii="Tahoma" w:hAnsi="Tahoma" w:cs="Tahoma"/>
          <w:color w:val="242424"/>
          <w:sz w:val="22"/>
          <w:shd w:val="clear" w:color="auto" w:fill="FFFFFF"/>
        </w:rPr>
        <w:t>dalyje ir (ar) 47 straipsnio 9 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kalendorinių dienų</w:t>
      </w:r>
      <w:r w:rsidR="00D754A9" w:rsidRPr="00FC6315">
        <w:rPr>
          <w:rFonts w:ascii="Tahoma" w:hAnsi="Tahoma" w:cs="Tahoma"/>
          <w:color w:val="242424"/>
          <w:sz w:val="22"/>
          <w:shd w:val="clear" w:color="auto" w:fill="FFFFFF"/>
        </w:rPr>
        <w:t>;</w:t>
      </w:r>
    </w:p>
    <w:p w14:paraId="456AE633" w14:textId="20EFCA9A" w:rsidR="00D754A9" w:rsidRPr="00FC6315" w:rsidRDefault="00D754A9"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prašyti, kad Tiekėjas pateiktų visus dokumentus, numatytus Techninėje specifikacijoje ir Sutartyje.</w:t>
      </w:r>
    </w:p>
    <w:p w14:paraId="2A3C345D" w14:textId="406A530A"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iCs/>
          <w:color w:val="000000" w:themeColor="text1"/>
          <w:sz w:val="22"/>
        </w:rPr>
        <w:t>Užsakovas t</w:t>
      </w:r>
      <w:r w:rsidRPr="00FC6315">
        <w:rPr>
          <w:rFonts w:ascii="Tahoma" w:hAnsi="Tahoma" w:cs="Tahoma"/>
          <w:color w:val="000000" w:themeColor="text1"/>
          <w:sz w:val="22"/>
        </w:rPr>
        <w:t>uri kitas teises, numatytas Sutartyje ir Lietuvos Respublikoje galiojančiuose teisės aktuose.</w:t>
      </w:r>
    </w:p>
    <w:p w14:paraId="4A00856B" w14:textId="679F9FE2" w:rsidR="00D754A9" w:rsidRPr="00FC6315" w:rsidRDefault="00D754A9"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Kitos Užsakovo teisės nurodytos Sutarties SD.</w:t>
      </w:r>
    </w:p>
    <w:p w14:paraId="71C5808F" w14:textId="66D45C47" w:rsidR="009242E7" w:rsidRPr="00FC6315" w:rsidRDefault="009242E7"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b/>
          <w:bCs/>
          <w:sz w:val="22"/>
        </w:rPr>
        <w:t>Tiekėjas įsipareigoja:</w:t>
      </w:r>
    </w:p>
    <w:p w14:paraId="7BE4F252" w14:textId="7248EDED" w:rsidR="009242E7" w:rsidRPr="00FC6315" w:rsidRDefault="009242E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 xml:space="preserve">nedelsiant, bet ne vėliau nei per </w:t>
      </w:r>
      <w:r w:rsidR="006A1012" w:rsidRPr="00FC6315">
        <w:rPr>
          <w:rFonts w:ascii="Tahoma" w:hAnsi="Tahoma" w:cs="Tahoma"/>
          <w:sz w:val="22"/>
        </w:rPr>
        <w:t>Sutarties SD nurodyt</w:t>
      </w:r>
      <w:r w:rsidR="001E0D31" w:rsidRPr="00FC6315">
        <w:rPr>
          <w:rFonts w:ascii="Tahoma" w:hAnsi="Tahoma" w:cs="Tahoma"/>
          <w:sz w:val="22"/>
        </w:rPr>
        <w:t>ą</w:t>
      </w:r>
      <w:r w:rsidR="006A1012" w:rsidRPr="00FC6315">
        <w:rPr>
          <w:rFonts w:ascii="Tahoma" w:hAnsi="Tahoma" w:cs="Tahoma"/>
          <w:sz w:val="22"/>
        </w:rPr>
        <w:t xml:space="preserve"> terminą</w:t>
      </w:r>
      <w:r w:rsidRPr="00FC6315">
        <w:rPr>
          <w:rFonts w:ascii="Tahoma" w:hAnsi="Tahoma" w:cs="Tahoma"/>
          <w:sz w:val="22"/>
        </w:rPr>
        <w:t xml:space="preserve"> raštu informuoti Užsakovą apie bet </w:t>
      </w:r>
      <w:r w:rsidR="001E0D31" w:rsidRPr="00FC6315">
        <w:rPr>
          <w:rFonts w:ascii="Tahoma" w:hAnsi="Tahoma" w:cs="Tahoma"/>
          <w:sz w:val="22"/>
        </w:rPr>
        <w:t xml:space="preserve">kokias </w:t>
      </w:r>
      <w:r w:rsidRPr="00FC6315">
        <w:rPr>
          <w:rFonts w:ascii="Tahoma" w:hAnsi="Tahoma" w:cs="Tahoma"/>
          <w:sz w:val="22"/>
        </w:rPr>
        <w:t>aplinkybes, trukd</w:t>
      </w:r>
      <w:r w:rsidR="001E0D31" w:rsidRPr="00FC6315">
        <w:rPr>
          <w:rFonts w:ascii="Tahoma" w:hAnsi="Tahoma" w:cs="Tahoma"/>
          <w:sz w:val="22"/>
        </w:rPr>
        <w:t>ančias</w:t>
      </w:r>
      <w:r w:rsidRPr="00FC6315">
        <w:rPr>
          <w:rFonts w:ascii="Tahoma" w:hAnsi="Tahoma" w:cs="Tahoma"/>
          <w:sz w:val="22"/>
        </w:rPr>
        <w:t xml:space="preserve"> ir (ar) gali</w:t>
      </w:r>
      <w:r w:rsidR="001E0D31" w:rsidRPr="00FC6315">
        <w:rPr>
          <w:rFonts w:ascii="Tahoma" w:hAnsi="Tahoma" w:cs="Tahoma"/>
          <w:sz w:val="22"/>
        </w:rPr>
        <w:t>nčias</w:t>
      </w:r>
      <w:r w:rsidRPr="00FC6315">
        <w:rPr>
          <w:rFonts w:ascii="Tahoma" w:hAnsi="Tahoma" w:cs="Tahoma"/>
          <w:sz w:val="22"/>
        </w:rPr>
        <w:t xml:space="preserve"> sutrukdyti Tiekėjui įvykdyti sutartinius įsipareigojimus Sutartyje nustatytais terminais bei tvarka. Toks pranešimas nepanaikina Užsakovo teisės skaičiuoti netesybas pagal Sutartį ar reikalauti atlyginti kitus nuostolius, jeigu Paslaugos nebūtų suteiktos laiku</w:t>
      </w:r>
      <w:r w:rsidR="006A1012" w:rsidRPr="00FC6315">
        <w:rPr>
          <w:rFonts w:ascii="Tahoma" w:hAnsi="Tahoma" w:cs="Tahoma"/>
          <w:sz w:val="22"/>
        </w:rPr>
        <w:t>;</w:t>
      </w:r>
    </w:p>
    <w:p w14:paraId="7E6E710D" w14:textId="5CDECB64"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tinkamai ir kokybiškai suteikti Paslaugas, atitinkančias Techninės specifikacijos nustatytus reikalavimus, Sutartyje nustatytais terminais ir tvarka;</w:t>
      </w:r>
    </w:p>
    <w:p w14:paraId="6A2DA008" w14:textId="51341427"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55F60E6F" w14:textId="38B7CEE9"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Užsakovo reikalavimu, per Užsakovo nurodytą terminą pateikti Užsakovui visą informaciją ar dokumentus ir (ar) ataskaitą apie Sutarties vykdymo eigą;</w:t>
      </w:r>
    </w:p>
    <w:p w14:paraId="7E899A7B" w14:textId="2B276AF1"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reikalavimus. Taip pat užtikrinti, kad visą Sutarties galiojimo laikotarpį Tiekėjo ir jo pasitelkto subtiekėjo (-ų) kvalifikacija atitiks pirkimo dokumentų ir teisės aktų nustatytus reikalavimus;</w:t>
      </w:r>
    </w:p>
    <w:p w14:paraId="223E7918" w14:textId="215364C2"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Užsakovui raštu paprašius, ne vėliau kaip per 3 darbo dienas nuo prašymo gavimo dienos arba Užsakovo nurodytu terminu grąžinti visus iš Užsakovo gautus Sutarčiai vykdyti reikalingus dokumentus;</w:t>
      </w:r>
    </w:p>
    <w:p w14:paraId="0FC1AA11" w14:textId="61F40514"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užtikrinti iš Užsakovo Sutarties vykdymo metu gautos ir su Sutarties vykdymu susijusios informacijos konfidencialumą ir apsaugą;</w:t>
      </w:r>
    </w:p>
    <w:p w14:paraId="6973B0EC" w14:textId="35CAA48C" w:rsidR="006A1012" w:rsidRPr="00FC6315" w:rsidRDefault="006A1012"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eastAsia="Arial Unicode MS" w:hAnsi="Tahoma" w:cs="Tahoma"/>
          <w:sz w:val="22"/>
          <w:bdr w:val="nil"/>
          <w:lang w:eastAsia="lt-LT"/>
        </w:rPr>
        <w:t>Tiekėjo darbuotojai, kuriems dėl priskirtų funkcijų ar pavesto darbo būtų suteikta teisė be palydos patekti prie Užsakovo valdom</w:t>
      </w:r>
      <w:r w:rsidR="009F20F5">
        <w:rPr>
          <w:rFonts w:ascii="Tahoma" w:eastAsia="Arial Unicode MS" w:hAnsi="Tahoma" w:cs="Tahoma"/>
          <w:sz w:val="22"/>
          <w:bdr w:val="nil"/>
          <w:lang w:eastAsia="lt-LT"/>
        </w:rPr>
        <w:t>ų</w:t>
      </w:r>
      <w:r w:rsidRPr="00FC6315">
        <w:rPr>
          <w:rFonts w:ascii="Tahoma" w:eastAsia="Arial Unicode MS" w:hAnsi="Tahoma" w:cs="Tahoma"/>
          <w:sz w:val="22"/>
          <w:bdr w:val="nil"/>
          <w:lang w:eastAsia="lt-LT"/>
        </w:rPr>
        <w:t xml:space="preserve"> nacionaliniam saugumui užtikrinti svarbių įrenginių ir turto ar priimti sprendimus dėl šių įrenginių ir turto funkcionavimo, turi atitikti Lietuvos Respublikos nacionaliniam saugumui užtikrinti svarbių objektų apsaugos įstatymo 17 straipsnio 2 dalyje nustatytus kriterijus.</w:t>
      </w:r>
    </w:p>
    <w:p w14:paraId="79B8E46B" w14:textId="68BEC68A" w:rsidR="006A1012" w:rsidRPr="00FC6315" w:rsidRDefault="0086014A"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eastAsia="Arial Unicode MS" w:hAnsi="Tahoma" w:cs="Tahoma"/>
          <w:bCs/>
          <w:sz w:val="22"/>
          <w:bdr w:val="nil"/>
          <w:lang w:eastAsia="lt-LT"/>
        </w:rPr>
        <w:t>Pirkimo sutarties vykdymo metu užtikrinti atitiktį Įstatymo 37 straipsnio 9 dalyje, 45 straipsnio 2</w:t>
      </w:r>
      <w:r w:rsidRPr="00FC6315">
        <w:rPr>
          <w:rFonts w:ascii="Tahoma" w:eastAsia="Arial Unicode MS" w:hAnsi="Tahoma" w:cs="Tahoma"/>
          <w:bCs/>
          <w:iCs/>
          <w:sz w:val="22"/>
          <w:bdr w:val="nil"/>
          <w:vertAlign w:val="superscript"/>
          <w:lang w:eastAsia="lt-LT"/>
        </w:rPr>
        <w:t>1</w:t>
      </w:r>
      <w:r w:rsidRPr="00FC6315">
        <w:rPr>
          <w:rFonts w:ascii="Tahoma" w:eastAsia="Arial Unicode MS" w:hAnsi="Tahoma" w:cs="Tahoma"/>
          <w:bCs/>
          <w:i/>
          <w:iCs/>
          <w:sz w:val="22"/>
          <w:bdr w:val="nil"/>
          <w:lang w:eastAsia="lt-LT"/>
        </w:rPr>
        <w:t> </w:t>
      </w:r>
      <w:r w:rsidRPr="00FC6315">
        <w:rPr>
          <w:rFonts w:ascii="Tahoma" w:eastAsia="Arial Unicode MS" w:hAnsi="Tahoma" w:cs="Tahoma"/>
          <w:bCs/>
          <w:sz w:val="22"/>
          <w:bdr w:val="nil"/>
          <w:lang w:eastAsia="lt-LT"/>
        </w:rPr>
        <w:t>dalyje ir 47 straipsnio 9 dalyje nustatytiems reikalavimams</w:t>
      </w:r>
      <w:r w:rsidR="00656114" w:rsidRPr="00FC6315">
        <w:rPr>
          <w:rFonts w:ascii="Tahoma" w:eastAsia="Arial Unicode MS" w:hAnsi="Tahoma" w:cs="Tahoma"/>
          <w:bCs/>
          <w:sz w:val="22"/>
          <w:bdr w:val="nil"/>
          <w:lang w:eastAsia="lt-LT"/>
        </w:rPr>
        <w:t>;</w:t>
      </w:r>
    </w:p>
    <w:p w14:paraId="0FD77AE9" w14:textId="7A7540FD" w:rsidR="00656114" w:rsidRPr="00FC6315" w:rsidRDefault="00656114"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 xml:space="preserve">laikytis šių aplinkosaugos reikalavimų: 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w:t>
      </w:r>
      <w:r w:rsidR="005C164A" w:rsidRPr="00FC6315">
        <w:rPr>
          <w:rFonts w:ascii="Tahoma" w:hAnsi="Tahoma" w:cs="Tahoma"/>
          <w:color w:val="000000" w:themeColor="text1"/>
          <w:sz w:val="22"/>
        </w:rPr>
        <w:t>atitinka minimalius aplinkos apsaugos kriterijus</w:t>
      </w:r>
      <w:r w:rsidRPr="00FC6315">
        <w:rPr>
          <w:rFonts w:ascii="Tahoma" w:hAnsi="Tahoma" w:cs="Tahoma"/>
          <w:color w:val="000000" w:themeColor="text1"/>
          <w:sz w:val="22"/>
        </w:rPr>
        <w:t>, patvirtintus Lietuvos Respublikos aplinkos ministro 2011 m. birželio 28 d. įsakyme Nr. D1-508 „</w:t>
      </w:r>
      <w:r w:rsidR="00F12B68" w:rsidRPr="00F12B68">
        <w:rPr>
          <w:rFonts w:ascii="Tahoma" w:hAnsi="Tahoma" w:cs="Tahoma"/>
          <w:color w:val="000000" w:themeColor="text1"/>
          <w:sz w:val="22"/>
        </w:rPr>
        <w:t>Dėl Aplinkos apsaugos kriterijų taikymo, vykdant žaliuosius pirkimus, tvarkos aprašo patvirtinimo</w:t>
      </w:r>
      <w:r w:rsidRPr="00FC6315">
        <w:rPr>
          <w:rFonts w:ascii="Tahoma" w:hAnsi="Tahoma" w:cs="Tahoma"/>
          <w:color w:val="000000" w:themeColor="text1"/>
          <w:sz w:val="22"/>
        </w:rPr>
        <w:t>“</w:t>
      </w:r>
      <w:r w:rsidR="005C164A" w:rsidRPr="00FC6315">
        <w:rPr>
          <w:rFonts w:ascii="Tahoma" w:hAnsi="Tahoma" w:cs="Tahoma"/>
          <w:bCs/>
          <w:color w:val="000000" w:themeColor="text1"/>
          <w:sz w:val="22"/>
        </w:rPr>
        <w:t xml:space="preserve"> (aktuali redakcija)</w:t>
      </w:r>
      <w:r w:rsidRPr="00FC6315">
        <w:rPr>
          <w:rFonts w:ascii="Tahoma" w:hAnsi="Tahoma" w:cs="Tahoma"/>
          <w:color w:val="000000" w:themeColor="text1"/>
          <w:sz w:val="22"/>
        </w:rPr>
        <w:t>;</w:t>
      </w:r>
    </w:p>
    <w:p w14:paraId="42FE5590" w14:textId="7346B615" w:rsidR="00656114" w:rsidRPr="00FC6315" w:rsidRDefault="00656114"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Jei yra galimybė Paslaugas teikti nuotoliniu būdu;</w:t>
      </w:r>
    </w:p>
    <w:p w14:paraId="60FE897B" w14:textId="4D4DD614" w:rsidR="00656114" w:rsidRPr="00FC6315" w:rsidRDefault="00656114"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Tiekėjas įsipareigoja tinkamai vykdyti kitus įsipareigojimus, numatytus Sutartyje ir Lietuvos Respublikoje galiojančiuose teisės aktuose;</w:t>
      </w:r>
    </w:p>
    <w:p w14:paraId="19DE1B7F" w14:textId="01C6888D" w:rsidR="006A1012" w:rsidRPr="00FC6315" w:rsidRDefault="006A101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Kiti Tiekėjo įsipareigojimai nurodyti Sutarties SD.</w:t>
      </w:r>
    </w:p>
    <w:p w14:paraId="3871471D" w14:textId="7F297AFE" w:rsidR="00B24587" w:rsidRPr="00FC6315" w:rsidRDefault="00B24587"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b/>
          <w:color w:val="000000" w:themeColor="text1"/>
          <w:sz w:val="22"/>
        </w:rPr>
        <w:t>Tiekėjas turi teisę:</w:t>
      </w:r>
    </w:p>
    <w:p w14:paraId="75606492" w14:textId="0C56D9DE" w:rsidR="00B24587" w:rsidRPr="00FC6315" w:rsidRDefault="00B2458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604422BA" w14:textId="48965AFA" w:rsidR="00B24587" w:rsidRPr="00FC6315" w:rsidRDefault="00B2458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reikalauti, kad Užsakovas tinkamai ir laiku vykdytų kitus įsipareigojimus, nurodytus Sutartyje ir Lietuvos Respublikoje galiojančiuose teisės aktuose;</w:t>
      </w:r>
    </w:p>
    <w:p w14:paraId="4B2CFD7D" w14:textId="37AB3A50" w:rsidR="00B24587" w:rsidRPr="00FC6315" w:rsidRDefault="00B2458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sz w:val="22"/>
        </w:rPr>
        <w:t>prašyti, kad Užsakovas pateiktų turimus dokumentus ir (ar) kitą informaciją, kurie yra būtini Tiekėjui tinkamam Sutartimi prisiimtų įsipareigojimu įvykdymui;</w:t>
      </w:r>
    </w:p>
    <w:p w14:paraId="6BDD214D" w14:textId="7F6413F3" w:rsidR="00B24587" w:rsidRPr="00FC6315" w:rsidRDefault="00B24587" w:rsidP="00E52800">
      <w:pPr>
        <w:pStyle w:val="ListParagraph"/>
        <w:numPr>
          <w:ilvl w:val="2"/>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Kitos Tiekėjo teisės nurodytos Sutarties SD.</w:t>
      </w:r>
    </w:p>
    <w:p w14:paraId="63078D9E" w14:textId="77777777" w:rsidR="00D754A9" w:rsidRPr="00FC6315" w:rsidRDefault="00D754A9" w:rsidP="00D754A9">
      <w:pPr>
        <w:spacing w:line="360" w:lineRule="auto"/>
        <w:jc w:val="both"/>
        <w:rPr>
          <w:rFonts w:cs="Tahoma"/>
          <w:color w:val="000000" w:themeColor="text1"/>
        </w:rPr>
      </w:pPr>
    </w:p>
    <w:p w14:paraId="550E9AF0" w14:textId="77777777" w:rsidR="00FC249F" w:rsidRPr="00FC6315" w:rsidRDefault="00FC249F" w:rsidP="00E52800">
      <w:pPr>
        <w:pStyle w:val="ListParagraph"/>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color w:val="000000" w:themeColor="text1"/>
          <w:sz w:val="22"/>
        </w:rPr>
        <w:t>SUTARTIES KAINA IR MOKĖJIMO TVARKA</w:t>
      </w:r>
    </w:p>
    <w:p w14:paraId="42BAB768" w14:textId="1B4440AF" w:rsidR="00C44EF3"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Sutarčiai taikoma kainodara (vadovaujantis Kainodaros taisyklių nustatymo metodika, patvirtinta Viešųjų pirkimų tarnybos direktoriaus 2017 m. birželio 28 d. įsakymu Nr. 1S-95 „Dėl kainodaros taisyklių nustatymo metodikos patvirtinimo“)</w:t>
      </w:r>
      <w:r w:rsidR="001D6831" w:rsidRPr="00FC6315">
        <w:rPr>
          <w:rFonts w:ascii="Tahoma" w:hAnsi="Tahoma" w:cs="Tahoma"/>
          <w:sz w:val="22"/>
        </w:rPr>
        <w:t xml:space="preserve"> </w:t>
      </w:r>
      <w:r w:rsidRPr="00FC6315">
        <w:rPr>
          <w:rFonts w:ascii="Tahoma" w:hAnsi="Tahoma" w:cs="Tahoma"/>
          <w:sz w:val="22"/>
        </w:rPr>
        <w:t>nurodyta Sutarties SD.</w:t>
      </w:r>
    </w:p>
    <w:p w14:paraId="247242A2" w14:textId="77FF6C2B"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Pradinė Sutarties vertė nurodyta Sutarties SD.</w:t>
      </w:r>
    </w:p>
    <w:p w14:paraId="35412F45" w14:textId="588A9172"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kaina nurodyta Sutarties SD.</w:t>
      </w:r>
    </w:p>
    <w:p w14:paraId="4B475010" w14:textId="117169D9"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kainos</w:t>
      </w:r>
      <w:r w:rsidR="00A535E8" w:rsidRPr="00FC6315">
        <w:rPr>
          <w:rFonts w:ascii="Tahoma" w:hAnsi="Tahoma" w:cs="Tahoma"/>
          <w:sz w:val="22"/>
        </w:rPr>
        <w:t xml:space="preserve"> </w:t>
      </w:r>
      <w:r w:rsidRPr="00FC6315">
        <w:rPr>
          <w:rFonts w:ascii="Tahoma" w:hAnsi="Tahoma" w:cs="Tahoma"/>
          <w:sz w:val="22"/>
        </w:rPr>
        <w:t>/</w:t>
      </w:r>
      <w:r w:rsidR="00A535E8" w:rsidRPr="00FC6315">
        <w:rPr>
          <w:rFonts w:ascii="Tahoma" w:hAnsi="Tahoma" w:cs="Tahoma"/>
          <w:sz w:val="22"/>
        </w:rPr>
        <w:t xml:space="preserve"> </w:t>
      </w:r>
      <w:r w:rsidRPr="00FC6315">
        <w:rPr>
          <w:rFonts w:ascii="Tahoma" w:hAnsi="Tahoma" w:cs="Tahoma"/>
          <w:sz w:val="22"/>
        </w:rPr>
        <w:t>įkaini</w:t>
      </w:r>
      <w:r w:rsidR="00A535E8" w:rsidRPr="00FC6315">
        <w:rPr>
          <w:rFonts w:ascii="Tahoma" w:hAnsi="Tahoma" w:cs="Tahoma"/>
          <w:sz w:val="22"/>
        </w:rPr>
        <w:t>ų</w:t>
      </w:r>
      <w:r w:rsidRPr="00FC6315">
        <w:rPr>
          <w:rFonts w:ascii="Tahoma" w:hAnsi="Tahoma" w:cs="Tahoma"/>
          <w:sz w:val="22"/>
        </w:rPr>
        <w:t xml:space="preserve"> perskaičiavimo tvarka nurodyta Sutarties SD.</w:t>
      </w:r>
    </w:p>
    <w:p w14:paraId="2E80E5D7" w14:textId="77777777" w:rsidR="001D6831"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Atsiskaitymo tvarka nurodyta Sutarties SD.</w:t>
      </w:r>
    </w:p>
    <w:p w14:paraId="243967DB" w14:textId="383E328F" w:rsidR="005870AE" w:rsidRPr="00FC6315" w:rsidRDefault="001D683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Avanso mokėjimo </w:t>
      </w:r>
      <w:r w:rsidR="005870AE" w:rsidRPr="00FC6315">
        <w:rPr>
          <w:rFonts w:ascii="Tahoma" w:hAnsi="Tahoma" w:cs="Tahoma"/>
          <w:sz w:val="22"/>
        </w:rPr>
        <w:t>galimybė</w:t>
      </w:r>
      <w:r w:rsidRPr="00FC6315">
        <w:rPr>
          <w:rFonts w:ascii="Tahoma" w:hAnsi="Tahoma" w:cs="Tahoma"/>
          <w:sz w:val="22"/>
        </w:rPr>
        <w:t xml:space="preserve"> nurodyta Sutarties SD</w:t>
      </w:r>
      <w:r w:rsidR="00656114" w:rsidRPr="00FC6315">
        <w:rPr>
          <w:rFonts w:ascii="Tahoma" w:hAnsi="Tahoma" w:cs="Tahoma"/>
          <w:sz w:val="22"/>
        </w:rPr>
        <w:t xml:space="preserve"> (jei taikoma)</w:t>
      </w:r>
      <w:r w:rsidRPr="00FC6315">
        <w:rPr>
          <w:rFonts w:ascii="Tahoma" w:hAnsi="Tahoma" w:cs="Tahoma"/>
          <w:sz w:val="22"/>
        </w:rPr>
        <w:t>.</w:t>
      </w:r>
    </w:p>
    <w:p w14:paraId="40C41E36" w14:textId="77777777" w:rsidR="005870AE" w:rsidRPr="00FC6315" w:rsidRDefault="005870AE"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Avanso mokėjimo tvarka, kai už Paslaugas atsikaitoma etapais:</w:t>
      </w:r>
    </w:p>
    <w:p w14:paraId="7F700C4E" w14:textId="5955FE0B" w:rsidR="005870AE" w:rsidRPr="00FC6315" w:rsidRDefault="005870AE"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Tiekėjui išmokėtas avansas užskaitomas kaip dalinis apmokėjimas už suteiktas Paslaugas. Likusi Sutarties kaina už suteiktas Paslaugas sumokama dalimis pasirašius </w:t>
      </w:r>
      <w:r w:rsidR="004918D9" w:rsidRPr="00FC6315">
        <w:rPr>
          <w:rFonts w:ascii="Tahoma" w:hAnsi="Tahoma" w:cs="Tahoma"/>
          <w:sz w:val="22"/>
        </w:rPr>
        <w:t>Aktus</w:t>
      </w:r>
      <w:r w:rsidRPr="00FC6315">
        <w:rPr>
          <w:rFonts w:ascii="Tahoma" w:hAnsi="Tahoma" w:cs="Tahoma"/>
          <w:sz w:val="22"/>
        </w:rPr>
        <w:t xml:space="preserve"> ir Tiekėjui Sutartyje nustatyta tvarka pateikus sąskaitas faktūras.</w:t>
      </w:r>
    </w:p>
    <w:p w14:paraId="5F825213" w14:textId="0C7FC05E" w:rsidR="005870AE" w:rsidRPr="00FC6315" w:rsidRDefault="005870AE"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Kai Tiekėjui buvo išmokėtas avansas ir Tiekėjas vėluoja suteikti Paslaugas, jis, papildomai prie pagal Sutarties SD </w:t>
      </w:r>
      <w:r w:rsidR="009F20F5">
        <w:rPr>
          <w:rFonts w:ascii="Tahoma" w:hAnsi="Tahoma" w:cs="Tahoma"/>
          <w:sz w:val="22"/>
        </w:rPr>
        <w:t>9</w:t>
      </w:r>
      <w:r w:rsidRPr="00FC6315">
        <w:rPr>
          <w:rFonts w:ascii="Tahoma" w:hAnsi="Tahoma" w:cs="Tahoma"/>
          <w:sz w:val="22"/>
        </w:rPr>
        <w:t xml:space="preserve">.2 papunktį mokėtinų sumų, turi mokėti </w:t>
      </w:r>
      <w:r w:rsidRPr="00FC6315">
        <w:rPr>
          <w:rFonts w:ascii="Tahoma" w:hAnsi="Tahoma" w:cs="Tahoma"/>
          <w:iCs/>
          <w:sz w:val="22"/>
        </w:rPr>
        <w:t xml:space="preserve">10 proc. </w:t>
      </w:r>
      <w:r w:rsidRPr="00FC6315">
        <w:rPr>
          <w:rFonts w:ascii="Tahoma" w:hAnsi="Tahoma" w:cs="Tahoma"/>
          <w:sz w:val="22"/>
        </w:rPr>
        <w:t>dydžio metines palūkanas už vėlavimo laiką nuo jam išmokėtos avanso sumos, bet ne ilgiau kaip už 1 mėnesį.</w:t>
      </w:r>
    </w:p>
    <w:p w14:paraId="4D25A893" w14:textId="7CC08C26" w:rsidR="005870AE" w:rsidRPr="00FC6315" w:rsidRDefault="005870AE"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Nutraukus Sutartį Tiekėjas privalo grąžinti Užsakovui gautą avansą per 7 darbo dienas (jeigu dalis Paslaugų suteikta, Užsakovas jas yra priėmęs – grąžinama </w:t>
      </w:r>
      <w:r w:rsidR="003174C8">
        <w:rPr>
          <w:rFonts w:ascii="Tahoma" w:hAnsi="Tahoma" w:cs="Tahoma"/>
          <w:sz w:val="22"/>
        </w:rPr>
        <w:t>neužskaityta</w:t>
      </w:r>
      <w:r w:rsidRPr="00FC6315">
        <w:rPr>
          <w:rFonts w:ascii="Tahoma" w:hAnsi="Tahoma" w:cs="Tahoma"/>
          <w:sz w:val="22"/>
        </w:rPr>
        <w:t xml:space="preserve"> avanso dalis, Užsakovas pasinaudoja avanso užtikrinimu (jei taikoma). Tais atvejais, jei nebuvo taikytas </w:t>
      </w:r>
      <w:r w:rsidR="00312786" w:rsidRPr="00FC6315">
        <w:rPr>
          <w:rFonts w:ascii="Tahoma" w:hAnsi="Tahoma" w:cs="Tahoma"/>
          <w:sz w:val="22"/>
        </w:rPr>
        <w:t xml:space="preserve">Sutarties SD </w:t>
      </w:r>
      <w:r w:rsidR="009F20F5">
        <w:rPr>
          <w:rFonts w:ascii="Tahoma" w:hAnsi="Tahoma" w:cs="Tahoma"/>
          <w:sz w:val="22"/>
        </w:rPr>
        <w:t>4</w:t>
      </w:r>
      <w:r w:rsidR="00312786" w:rsidRPr="00FC6315">
        <w:rPr>
          <w:rFonts w:ascii="Tahoma" w:hAnsi="Tahoma" w:cs="Tahoma"/>
          <w:sz w:val="22"/>
        </w:rPr>
        <w:t>.1</w:t>
      </w:r>
      <w:r w:rsidRPr="00FC6315">
        <w:rPr>
          <w:rFonts w:ascii="Tahoma" w:hAnsi="Tahoma" w:cs="Tahoma"/>
          <w:sz w:val="22"/>
        </w:rPr>
        <w:t xml:space="preserve"> papunktis, Tiekėjas turi sumokėti 10 proc. procentų dydžio metines palūkanas nuo grąžintinos avanso sumos už laikotarpį nuo avanso išmokėjimo iki jo grąžinimo.</w:t>
      </w:r>
    </w:p>
    <w:p w14:paraId="264BDBC9" w14:textId="22F5DEB7" w:rsidR="005870AE" w:rsidRPr="00FC6315" w:rsidRDefault="005870AE" w:rsidP="00E52800">
      <w:pPr>
        <w:pStyle w:val="ListParagraph"/>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Avanso mokėjimo tvarka, kai už Paslaugas atsi</w:t>
      </w:r>
      <w:r w:rsidR="00DC61C7" w:rsidRPr="00FC6315">
        <w:rPr>
          <w:rFonts w:ascii="Tahoma" w:hAnsi="Tahoma" w:cs="Tahoma"/>
          <w:sz w:val="22"/>
        </w:rPr>
        <w:t>s</w:t>
      </w:r>
      <w:r w:rsidRPr="00FC6315">
        <w:rPr>
          <w:rFonts w:ascii="Tahoma" w:hAnsi="Tahoma" w:cs="Tahoma"/>
          <w:sz w:val="22"/>
        </w:rPr>
        <w:t>kaitoma vienu mokėjimu:</w:t>
      </w:r>
    </w:p>
    <w:p w14:paraId="43A1EB68" w14:textId="2FFE033C" w:rsidR="005870AE" w:rsidRPr="00FC6315" w:rsidRDefault="005870AE"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Kai išmokėtas avansas, likusi Sutarties kaina sumokama suteikus visas Paslaugas. Kai avansas neišmokėtas (</w:t>
      </w:r>
      <w:r w:rsidRPr="00FC6315">
        <w:rPr>
          <w:rFonts w:ascii="Tahoma" w:hAnsi="Tahoma" w:cs="Tahoma"/>
          <w:iCs/>
          <w:sz w:val="22"/>
        </w:rPr>
        <w:t xml:space="preserve">Tiekėjui </w:t>
      </w:r>
      <w:r w:rsidRPr="00FC6315">
        <w:rPr>
          <w:rFonts w:ascii="Tahoma" w:hAnsi="Tahoma" w:cs="Tahoma"/>
          <w:sz w:val="22"/>
        </w:rPr>
        <w:t xml:space="preserve">nepaprašius ar nepateikus tinkamo išankstinio mokėjimo grąžinimo užtikrinimo), visa Sutarties kaina už suteiktas Paslaugas sumokama pasirašius </w:t>
      </w:r>
      <w:r w:rsidR="004918D9" w:rsidRPr="00FC6315">
        <w:rPr>
          <w:rFonts w:ascii="Tahoma" w:hAnsi="Tahoma" w:cs="Tahoma"/>
          <w:sz w:val="22"/>
        </w:rPr>
        <w:t>Aktą</w:t>
      </w:r>
      <w:r w:rsidRPr="00FC6315">
        <w:rPr>
          <w:rFonts w:ascii="Tahoma" w:hAnsi="Tahoma" w:cs="Tahoma"/>
          <w:sz w:val="22"/>
        </w:rPr>
        <w:t xml:space="preserve"> ir Tiekėjui Sutartyje nustatyta tvarka pateikus sąskaitą faktūrą.</w:t>
      </w:r>
    </w:p>
    <w:p w14:paraId="7D9DD967" w14:textId="475782AE" w:rsidR="005870AE" w:rsidRPr="00FC6315" w:rsidRDefault="00946987" w:rsidP="00E52800">
      <w:pPr>
        <w:pStyle w:val="ListParagraph"/>
        <w:numPr>
          <w:ilvl w:val="3"/>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 xml:space="preserve">Nutraukus Sutartį Tiekėjas privalo grąžinti Užsakovui gautą avansą per 7 darbo dienas (jeigu dalis Paslaugų suteikta, Užsakovas jas yra priėmęs – grąžinama ta avanso dalis, kuri viršija Užsakovo priimtų Paslaugų kainą). Jei Tiekėjas negrąžina gauto avanso, Užsakovas pasinaudoja avanso užtikrinimu (jei taikoma). Tais atvejais, jei buvo taikytas Sutarties SD </w:t>
      </w:r>
      <w:r w:rsidR="009F20F5">
        <w:rPr>
          <w:rFonts w:ascii="Tahoma" w:hAnsi="Tahoma" w:cs="Tahoma"/>
          <w:sz w:val="22"/>
        </w:rPr>
        <w:t>6</w:t>
      </w:r>
      <w:r w:rsidRPr="00FC6315">
        <w:rPr>
          <w:rFonts w:ascii="Tahoma" w:hAnsi="Tahoma" w:cs="Tahoma"/>
          <w:sz w:val="22"/>
        </w:rPr>
        <w:t>.7</w:t>
      </w:r>
      <w:r w:rsidRPr="00FC6315">
        <w:rPr>
          <w:rFonts w:ascii="Tahoma" w:hAnsi="Tahoma" w:cs="Tahoma"/>
          <w:sz w:val="22"/>
        </w:rPr>
        <w:fldChar w:fldCharType="begin"/>
      </w:r>
      <w:r w:rsidRPr="00FC6315">
        <w:rPr>
          <w:rFonts w:ascii="Tahoma" w:hAnsi="Tahoma" w:cs="Tahoma"/>
          <w:sz w:val="22"/>
        </w:rPr>
        <w:instrText xml:space="preserve"> REF _Ref42095515 \r \h </w:instrText>
      </w:r>
      <w:r w:rsidR="003A4F57" w:rsidRPr="00FC6315">
        <w:rPr>
          <w:rFonts w:ascii="Tahoma" w:hAnsi="Tahoma" w:cs="Tahoma"/>
          <w:sz w:val="22"/>
        </w:rPr>
        <w:instrText xml:space="preserve"> \* MERGEFORMAT </w:instrText>
      </w:r>
      <w:r w:rsidRPr="00FC6315">
        <w:rPr>
          <w:rFonts w:ascii="Tahoma" w:hAnsi="Tahoma" w:cs="Tahoma"/>
          <w:sz w:val="22"/>
        </w:rPr>
      </w:r>
      <w:r w:rsidRPr="00FC6315">
        <w:rPr>
          <w:rFonts w:ascii="Tahoma" w:hAnsi="Tahoma" w:cs="Tahoma"/>
          <w:sz w:val="22"/>
        </w:rPr>
        <w:fldChar w:fldCharType="end"/>
      </w:r>
      <w:r w:rsidRPr="00FC6315">
        <w:rPr>
          <w:rFonts w:ascii="Tahoma" w:hAnsi="Tahoma" w:cs="Tahoma"/>
          <w:sz w:val="22"/>
        </w:rPr>
        <w:t xml:space="preserve"> punktas, Tiekėjas turi sumokėti </w:t>
      </w:r>
      <w:r w:rsidRPr="00FC6315">
        <w:rPr>
          <w:rFonts w:ascii="Tahoma" w:hAnsi="Tahoma" w:cs="Tahoma"/>
          <w:iCs/>
          <w:sz w:val="22"/>
        </w:rPr>
        <w:t>10</w:t>
      </w:r>
      <w:r w:rsidRPr="00FC6315">
        <w:rPr>
          <w:rFonts w:ascii="Tahoma" w:hAnsi="Tahoma" w:cs="Tahoma"/>
          <w:sz w:val="22"/>
        </w:rPr>
        <w:t xml:space="preserve"> procentų dydžio metines palūkanas nuo grąžintinos avanso sumos už laikotarpį nuo avanso išmokėjimo iki jo grąžinimo</w:t>
      </w:r>
      <w:r w:rsidR="005870AE" w:rsidRPr="00FC6315">
        <w:rPr>
          <w:rFonts w:ascii="Tahoma" w:hAnsi="Tahoma" w:cs="Tahoma"/>
          <w:sz w:val="22"/>
        </w:rPr>
        <w:t>.</w:t>
      </w:r>
    </w:p>
    <w:p w14:paraId="7268FD1D" w14:textId="04344E57"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Į Paslaugų kainą</w:t>
      </w:r>
      <w:r w:rsidR="00A468E2" w:rsidRPr="00FC6315">
        <w:rPr>
          <w:rFonts w:ascii="Tahoma" w:hAnsi="Tahoma" w:cs="Tahoma"/>
          <w:sz w:val="22"/>
        </w:rPr>
        <w:t xml:space="preserve"> </w:t>
      </w:r>
      <w:r w:rsidR="001D6831" w:rsidRPr="00FC6315">
        <w:rPr>
          <w:rFonts w:ascii="Tahoma" w:hAnsi="Tahoma" w:cs="Tahoma"/>
          <w:sz w:val="22"/>
        </w:rPr>
        <w:t>/</w:t>
      </w:r>
      <w:r w:rsidR="00A468E2" w:rsidRPr="00FC6315">
        <w:rPr>
          <w:rFonts w:ascii="Tahoma" w:hAnsi="Tahoma" w:cs="Tahoma"/>
          <w:sz w:val="22"/>
        </w:rPr>
        <w:t xml:space="preserve"> </w:t>
      </w:r>
      <w:r w:rsidR="001D6831" w:rsidRPr="00FC6315">
        <w:rPr>
          <w:rFonts w:ascii="Tahoma" w:hAnsi="Tahoma" w:cs="Tahoma"/>
          <w:sz w:val="22"/>
        </w:rPr>
        <w:t>įkainius</w:t>
      </w:r>
      <w:r w:rsidRPr="00FC6315">
        <w:rPr>
          <w:rFonts w:ascii="Tahoma" w:hAnsi="Tahoma" w:cs="Tahoma"/>
          <w:sz w:val="22"/>
        </w:rPr>
        <w:t xml:space="preserve"> yra įskaičiuoti visi mokesčiai ir visos Tiekėjo išlaidos, apimančios viską, ko reikia visiškam ir tinkamam Sutarties įvykdymui (įskaitant sąskaitų faktūrų pateikimo Sutarties </w:t>
      </w:r>
      <w:r w:rsidR="00996D44" w:rsidRPr="00FC6315">
        <w:rPr>
          <w:rFonts w:ascii="Tahoma" w:hAnsi="Tahoma" w:cs="Tahoma"/>
          <w:sz w:val="22"/>
        </w:rPr>
        <w:t>BD 5</w:t>
      </w:r>
      <w:r w:rsidRPr="00FC6315">
        <w:rPr>
          <w:rFonts w:ascii="Tahoma" w:hAnsi="Tahoma" w:cs="Tahoma"/>
          <w:sz w:val="22"/>
        </w:rPr>
        <w:t>.</w:t>
      </w:r>
      <w:r w:rsidR="00996D44" w:rsidRPr="00FC6315">
        <w:rPr>
          <w:rFonts w:ascii="Tahoma" w:hAnsi="Tahoma" w:cs="Tahoma"/>
          <w:sz w:val="22"/>
        </w:rPr>
        <w:t>10.</w:t>
      </w:r>
      <w:r w:rsidRPr="00FC6315">
        <w:rPr>
          <w:rFonts w:ascii="Tahoma" w:hAnsi="Tahoma" w:cs="Tahoma"/>
          <w:sz w:val="22"/>
        </w:rPr>
        <w:t xml:space="preserve"> punkte numatytomis priemonėmis išlaidas).</w:t>
      </w:r>
    </w:p>
    <w:p w14:paraId="3A51BF8F" w14:textId="6ACDDFAE"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Sutarties vykdymo metu pasikeičia PVM mokėjimą reglamentuojantys teisės aktai, darantys tiesioginę įtaką Tiekėjo tiekiamų Paslaugų Sutartyje nurodytai kainai</w:t>
      </w:r>
      <w:r w:rsidR="007106A6" w:rsidRPr="00FC6315">
        <w:rPr>
          <w:rFonts w:ascii="Tahoma" w:hAnsi="Tahoma" w:cs="Tahoma"/>
          <w:sz w:val="22"/>
        </w:rPr>
        <w:t xml:space="preserve"> </w:t>
      </w:r>
      <w:r w:rsidRPr="00FC6315">
        <w:rPr>
          <w:rFonts w:ascii="Tahoma" w:hAnsi="Tahoma" w:cs="Tahoma"/>
          <w:sz w:val="22"/>
        </w:rPr>
        <w:t>/</w:t>
      </w:r>
      <w:r w:rsidR="007106A6" w:rsidRPr="00FC6315">
        <w:rPr>
          <w:rFonts w:ascii="Tahoma" w:hAnsi="Tahoma" w:cs="Tahoma"/>
          <w:sz w:val="22"/>
        </w:rPr>
        <w:t xml:space="preserve"> </w:t>
      </w:r>
      <w:r w:rsidRPr="00FC6315">
        <w:rPr>
          <w:rFonts w:ascii="Tahoma" w:hAnsi="Tahoma" w:cs="Tahoma"/>
          <w:sz w:val="22"/>
        </w:rPr>
        <w:t>įkainiams, Sutartyje nurodyta Paslaugų kaina</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įkainiai perskaičiuojami ją</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juos didinant arba mažinant. Perskaičiavimas įforminamas Sutarties pakeitimu, kuris tampa neatskiriama Sutarties dalimi. Perskaičiuota kaina</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įkainiai taikomi už tą Paslaugų dalį, už kurią sąskaita faktūra išrašoma galiojant naujam PVM. Jeigu Paslaugų kainos</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įkainių perskaičiavimą dėl pasikeitusio (padidėjusio ar sumažėjusio) PVM inicijuoja Tiekėjas, jis turi raštu kreiptis į Užsakovą ir pateikti konkrečius skaičiavimus dėl pasikeitusio PVM įtakos Paslaugų kainai</w:t>
      </w:r>
      <w:r w:rsidR="00C7244D" w:rsidRPr="00FC6315">
        <w:rPr>
          <w:rFonts w:ascii="Tahoma" w:hAnsi="Tahoma" w:cs="Tahoma"/>
          <w:sz w:val="22"/>
        </w:rPr>
        <w:t xml:space="preserve"> </w:t>
      </w:r>
      <w:r w:rsidRPr="00FC6315">
        <w:rPr>
          <w:rFonts w:ascii="Tahoma" w:hAnsi="Tahoma" w:cs="Tahoma"/>
          <w:sz w:val="22"/>
        </w:rPr>
        <w:t>/</w:t>
      </w:r>
      <w:r w:rsidR="00C7244D" w:rsidRPr="00FC6315">
        <w:rPr>
          <w:rFonts w:ascii="Tahoma" w:hAnsi="Tahoma" w:cs="Tahoma"/>
          <w:sz w:val="22"/>
        </w:rPr>
        <w:t xml:space="preserve"> </w:t>
      </w:r>
      <w:r w:rsidRPr="00FC6315">
        <w:rPr>
          <w:rFonts w:ascii="Tahoma" w:hAnsi="Tahoma" w:cs="Tahoma"/>
          <w:sz w:val="22"/>
        </w:rPr>
        <w:t>įkainiams. Užsakovas taip pat turi teisę inicijuoti kainos/įkainių perskaičiavimą dėl pasikeitusio PVM.</w:t>
      </w:r>
    </w:p>
    <w:p w14:paraId="255F7224" w14:textId="71164BB2"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Sutarties kaina buvo peržiūrėta pagal Sutartyje nurodytas kainų peržiūros sąlygas, atitinkamai patikslinama (didėja arba mažėja) Pradinė</w:t>
      </w:r>
      <w:r w:rsidR="009F20F5">
        <w:rPr>
          <w:rFonts w:ascii="Tahoma" w:hAnsi="Tahoma" w:cs="Tahoma"/>
          <w:sz w:val="22"/>
        </w:rPr>
        <w:t xml:space="preserve"> </w:t>
      </w:r>
      <w:r w:rsidRPr="00FC6315">
        <w:rPr>
          <w:rFonts w:ascii="Tahoma" w:hAnsi="Tahoma" w:cs="Tahoma"/>
          <w:sz w:val="22"/>
        </w:rPr>
        <w:t>sutarties vertė.</w:t>
      </w:r>
    </w:p>
    <w:p w14:paraId="02CDE541" w14:textId="44E3F9C4"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Vykdant Sutartį, sąskaitos faktūros teikiamos tik elektroniniu būdu, per Sutarties </w:t>
      </w:r>
      <w:r w:rsidR="00996D44" w:rsidRPr="00FC6315">
        <w:rPr>
          <w:rFonts w:ascii="Tahoma" w:hAnsi="Tahoma" w:cs="Tahoma"/>
          <w:sz w:val="22"/>
        </w:rPr>
        <w:t xml:space="preserve">SD </w:t>
      </w:r>
      <w:r w:rsidR="00CD161D">
        <w:rPr>
          <w:rFonts w:ascii="Tahoma" w:hAnsi="Tahoma" w:cs="Tahoma"/>
          <w:sz w:val="22"/>
        </w:rPr>
        <w:t>6</w:t>
      </w:r>
      <w:r w:rsidR="00996D44" w:rsidRPr="00FC6315">
        <w:rPr>
          <w:rFonts w:ascii="Tahoma" w:hAnsi="Tahoma" w:cs="Tahoma"/>
          <w:sz w:val="22"/>
        </w:rPr>
        <w:t>.6.</w:t>
      </w:r>
      <w:r w:rsidRPr="00FC6315">
        <w:rPr>
          <w:rFonts w:ascii="Tahoma" w:hAnsi="Tahoma" w:cs="Tahoma"/>
          <w:sz w:val="22"/>
        </w:rPr>
        <w:t xml:space="preserve"> punkte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FC6315">
        <w:rPr>
          <w:rFonts w:ascii="Tahoma" w:hAnsi="Tahoma" w:cs="Tahoma"/>
          <w:b/>
          <w:bCs/>
          <w:sz w:val="22"/>
        </w:rPr>
        <w:t>Europos elektroninių sąskaitų faktūrų standartas</w:t>
      </w:r>
      <w:r w:rsidRPr="00FC6315">
        <w:rPr>
          <w:rFonts w:ascii="Tahoma" w:hAnsi="Tahoma" w:cs="Tahoma"/>
          <w:sz w:val="22"/>
        </w:rPr>
        <w:t xml:space="preserve">), teikiamos Tiekėjo pasirinktomis priemonėmis. Europos elektroninių sąskaitų faktūrų standarto neatitinkančios elektroninės sąskaitos faktūros gali būti teikiamos tik naudojantis </w:t>
      </w:r>
      <w:r w:rsidR="00CC3CCD">
        <w:rPr>
          <w:rFonts w:ascii="Tahoma" w:hAnsi="Tahoma" w:cs="Tahoma"/>
          <w:sz w:val="22"/>
        </w:rPr>
        <w:t>s</w:t>
      </w:r>
      <w:r w:rsidR="00CC3CCD" w:rsidRPr="00CC3CCD">
        <w:rPr>
          <w:rFonts w:ascii="Tahoma" w:hAnsi="Tahoma" w:cs="Tahoma"/>
          <w:sz w:val="22"/>
        </w:rPr>
        <w:t>ąskaitų administravimo bendro</w:t>
      </w:r>
      <w:r w:rsidR="00CC3CCD">
        <w:rPr>
          <w:rFonts w:ascii="Tahoma" w:hAnsi="Tahoma" w:cs="Tahoma"/>
          <w:sz w:val="22"/>
        </w:rPr>
        <w:t>sios</w:t>
      </w:r>
      <w:r w:rsidR="00CC3CCD" w:rsidRPr="00CC3CCD">
        <w:rPr>
          <w:rFonts w:ascii="Tahoma" w:hAnsi="Tahoma" w:cs="Tahoma"/>
          <w:sz w:val="22"/>
        </w:rPr>
        <w:t xml:space="preserve"> informacinė</w:t>
      </w:r>
      <w:r w:rsidR="00CC3CCD">
        <w:rPr>
          <w:rFonts w:ascii="Tahoma" w:hAnsi="Tahoma" w:cs="Tahoma"/>
          <w:sz w:val="22"/>
        </w:rPr>
        <w:t>s</w:t>
      </w:r>
      <w:r w:rsidR="00CC3CCD" w:rsidRPr="00CC3CCD">
        <w:rPr>
          <w:rFonts w:ascii="Tahoma" w:hAnsi="Tahoma" w:cs="Tahoma"/>
          <w:sz w:val="22"/>
        </w:rPr>
        <w:t xml:space="preserve"> sistem</w:t>
      </w:r>
      <w:r w:rsidR="00CC3CCD">
        <w:rPr>
          <w:rFonts w:ascii="Tahoma" w:hAnsi="Tahoma" w:cs="Tahoma"/>
          <w:sz w:val="22"/>
        </w:rPr>
        <w:t>os</w:t>
      </w:r>
      <w:r w:rsidR="00CC3CCD" w:rsidRPr="00CC3CCD">
        <w:rPr>
          <w:rFonts w:ascii="Tahoma" w:hAnsi="Tahoma" w:cs="Tahoma"/>
          <w:sz w:val="22"/>
        </w:rPr>
        <w:t xml:space="preserve"> </w:t>
      </w:r>
      <w:r w:rsidR="008F6A69">
        <w:rPr>
          <w:rFonts w:ascii="Tahoma" w:hAnsi="Tahoma" w:cs="Tahoma"/>
          <w:sz w:val="22"/>
        </w:rPr>
        <w:t>(</w:t>
      </w:r>
      <w:r w:rsidR="00CC3CCD" w:rsidRPr="00CC3CCD">
        <w:rPr>
          <w:rFonts w:ascii="Tahoma" w:hAnsi="Tahoma" w:cs="Tahoma"/>
          <w:sz w:val="22"/>
        </w:rPr>
        <w:t>SABIS)</w:t>
      </w:r>
      <w:r w:rsidRPr="00FC6315">
        <w:rPr>
          <w:rFonts w:ascii="Tahoma" w:hAnsi="Tahoma" w:cs="Tahoma"/>
          <w:sz w:val="22"/>
        </w:rPr>
        <w:t xml:space="preserve"> priemonėmis. Išankstinio mokėjimo sąskaitas (jeigu Sutarties </w:t>
      </w:r>
      <w:r w:rsidR="00AE3C7A">
        <w:rPr>
          <w:rFonts w:ascii="Tahoma" w:hAnsi="Tahoma" w:cs="Tahoma"/>
          <w:sz w:val="22"/>
        </w:rPr>
        <w:t xml:space="preserve">SD 6.7. p. </w:t>
      </w:r>
      <w:r w:rsidRPr="00FC6315">
        <w:rPr>
          <w:rFonts w:ascii="Tahoma" w:hAnsi="Tahoma" w:cs="Tahoma"/>
          <w:sz w:val="22"/>
        </w:rPr>
        <w:t>yra numatytas avanso mokėjimas) Tiekėjas privalo pateikti šiame Sutarties punkte nustatyta tvarka.</w:t>
      </w:r>
    </w:p>
    <w:p w14:paraId="7C927422" w14:textId="4E6C8388" w:rsidR="00472A82" w:rsidRPr="00FC6315" w:rsidRDefault="00472A82"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Sumokėjimo diena – tai diena, kai lėšos išskaitomos iš Užsakovo sąskaitos. Jeigu mokėjimo termino diena sutampa su poilsio diena, tai mokėjimų pagal Sutartį mokėjimo diena laikoma po jos einanti darbo diena.</w:t>
      </w:r>
    </w:p>
    <w:p w14:paraId="33FEDFF5" w14:textId="5956655E" w:rsidR="00806D55" w:rsidRPr="00FC6315" w:rsidRDefault="00806D55" w:rsidP="00806D55">
      <w:pPr>
        <w:pStyle w:val="ListParagraph"/>
        <w:spacing w:after="0" w:line="360" w:lineRule="auto"/>
        <w:ind w:left="720"/>
        <w:jc w:val="both"/>
        <w:rPr>
          <w:rFonts w:ascii="Tahoma" w:hAnsi="Tahoma" w:cs="Tahoma"/>
          <w:sz w:val="22"/>
        </w:rPr>
      </w:pPr>
    </w:p>
    <w:p w14:paraId="617B6EB8" w14:textId="77777777" w:rsidR="00FD01B6" w:rsidRPr="00FC6315" w:rsidRDefault="00FD01B6" w:rsidP="00E52800">
      <w:pPr>
        <w:pStyle w:val="ListParagraph"/>
        <w:numPr>
          <w:ilvl w:val="0"/>
          <w:numId w:val="6"/>
        </w:numPr>
        <w:spacing w:after="0" w:line="360" w:lineRule="auto"/>
        <w:ind w:left="714" w:hanging="357"/>
        <w:jc w:val="center"/>
        <w:rPr>
          <w:rFonts w:ascii="Tahoma" w:hAnsi="Tahoma" w:cs="Tahoma"/>
          <w:b/>
          <w:sz w:val="22"/>
        </w:rPr>
      </w:pPr>
      <w:r w:rsidRPr="00FC6315">
        <w:rPr>
          <w:rFonts w:ascii="Tahoma" w:hAnsi="Tahoma" w:cs="Tahoma"/>
          <w:b/>
          <w:sz w:val="22"/>
        </w:rPr>
        <w:t>PASLAUGŲ PERDAVIMO IR PRIĖMIMO TVARKA</w:t>
      </w:r>
    </w:p>
    <w:p w14:paraId="627B9C7D" w14:textId="73775402" w:rsidR="00FD01B6" w:rsidRPr="00FC6315" w:rsidRDefault="00FD01B6"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teikimo rezultatas Užsakovui perduodamas Sutarties šalims pasirašant Paslaugų perdavimo–priėmimo aktą.</w:t>
      </w:r>
      <w:bookmarkEnd w:id="0"/>
      <w:r w:rsidR="00656114" w:rsidRPr="00FC6315">
        <w:rPr>
          <w:rFonts w:ascii="Tahoma" w:hAnsi="Tahoma" w:cs="Tahoma"/>
          <w:sz w:val="22"/>
        </w:rPr>
        <w:t xml:space="preserve"> Akto pasirašymo terminas nurodytas Sutarties SD.</w:t>
      </w:r>
    </w:p>
    <w:p w14:paraId="48F5E643" w14:textId="7A2F3BF8" w:rsidR="00FD01B6" w:rsidRPr="00FC6315" w:rsidRDefault="00FD01B6"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w:t>
      </w:r>
    </w:p>
    <w:p w14:paraId="011C88E4" w14:textId="2948E4FD" w:rsidR="00C022E0" w:rsidRPr="00FC6315" w:rsidRDefault="00C022E0"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w:t>
      </w:r>
      <w:r w:rsidRPr="00FC6315">
        <w:rPr>
          <w:rFonts w:ascii="Tahoma" w:hAnsi="Tahoma" w:cs="Tahoma"/>
          <w:sz w:val="22"/>
          <w:lang w:val="en-US"/>
        </w:rPr>
        <w:t xml:space="preserve"> </w:t>
      </w:r>
      <w:r w:rsidRPr="00FC6315">
        <w:rPr>
          <w:rFonts w:ascii="Tahoma" w:hAnsi="Tahoma" w:cs="Tahoma"/>
          <w:sz w:val="22"/>
        </w:rPr>
        <w:t>privalo imtis, kad Paslaugų kokybė atitiktų Sutarties ir (ar) Techninės specifikacijos reikalavimus ir Paslaugų perdavimo–priėmimo aktas būtų pasirašytas). Jeigu Užsakovas atsisako pasirašyti Paslaugų perdavimo–priėmimo aktą ir praneša Tiekėjui, kad Paslaugos ar kuri nors Paslaugų dalis neatitinka Sutarties ir (ar) Techninės specifikacijos reikalavimų, Tiekėjas</w:t>
      </w:r>
      <w:r w:rsidRPr="00FC6315">
        <w:rPr>
          <w:rFonts w:ascii="Tahoma" w:hAnsi="Tahoma" w:cs="Tahoma"/>
          <w:sz w:val="22"/>
          <w:lang w:val="en-US"/>
        </w:rPr>
        <w:t xml:space="preserve"> </w:t>
      </w:r>
      <w:r w:rsidRPr="00FC6315">
        <w:rPr>
          <w:rFonts w:ascii="Tahoma" w:hAnsi="Tahoma" w:cs="Tahoma"/>
          <w:sz w:val="22"/>
        </w:rPr>
        <w:t>privalo savo sąskaita pašalinti nurodytus Sutarties vykdymo pažeidimus (neatitikimus) per Užsakovo nurodytą protingą terminą.</w:t>
      </w:r>
    </w:p>
    <w:p w14:paraId="6C8598A5" w14:textId="1464E997" w:rsidR="00C022E0" w:rsidRPr="00FC6315" w:rsidRDefault="00C022E0"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Tiekėjui nepašalinus Paslaugų trūkumų per Užsakovo nustatytą terminą, Užsakovas turi teisę vėliau perduodamų Paslaugų nepriimti ir už jas nesumokėti bei pateikti Tiekėjui pranešimą apie jų nepriėmimą.</w:t>
      </w:r>
    </w:p>
    <w:p w14:paraId="7E6210C8" w14:textId="6345CE37" w:rsidR="00C022E0" w:rsidRPr="00FC6315" w:rsidRDefault="00C022E0"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Kartu su Paslaugų perdavimo–priėmimo aktu Tiekėjas</w:t>
      </w:r>
      <w:r w:rsidRPr="00FC6315">
        <w:rPr>
          <w:rFonts w:ascii="Tahoma" w:hAnsi="Tahoma" w:cs="Tahoma"/>
          <w:sz w:val="22"/>
          <w:lang w:val="en-US"/>
        </w:rPr>
        <w:t xml:space="preserve"> </w:t>
      </w:r>
      <w:r w:rsidRPr="00FC6315">
        <w:rPr>
          <w:rFonts w:ascii="Tahoma" w:hAnsi="Tahoma" w:cs="Tahoma"/>
          <w:sz w:val="22"/>
        </w:rPr>
        <w:t>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14F174C1" w14:textId="6B901527" w:rsidR="00510306" w:rsidRPr="00FC6315" w:rsidRDefault="00510306" w:rsidP="00510306">
      <w:pPr>
        <w:spacing w:line="360" w:lineRule="auto"/>
        <w:jc w:val="both"/>
        <w:rPr>
          <w:rFonts w:cs="Tahoma"/>
        </w:rPr>
      </w:pPr>
    </w:p>
    <w:p w14:paraId="11885C27" w14:textId="4823D833" w:rsidR="00510306" w:rsidRPr="00FC6315" w:rsidRDefault="00510306" w:rsidP="00E52800">
      <w:pPr>
        <w:pStyle w:val="ListParagraph"/>
        <w:numPr>
          <w:ilvl w:val="0"/>
          <w:numId w:val="6"/>
        </w:numPr>
        <w:spacing w:after="0" w:line="360" w:lineRule="auto"/>
        <w:ind w:left="714" w:hanging="357"/>
        <w:jc w:val="center"/>
        <w:rPr>
          <w:rFonts w:ascii="Tahoma" w:hAnsi="Tahoma" w:cs="Tahoma"/>
          <w:b/>
          <w:sz w:val="22"/>
        </w:rPr>
      </w:pPr>
      <w:r w:rsidRPr="00FC6315">
        <w:rPr>
          <w:rFonts w:ascii="Tahoma" w:hAnsi="Tahoma" w:cs="Tahoma"/>
          <w:b/>
          <w:sz w:val="22"/>
        </w:rPr>
        <w:t>PASLAUGŲ KOKYBĖ</w:t>
      </w:r>
    </w:p>
    <w:p w14:paraId="0FE4FD91" w14:textId="557E0690"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Paslaugų </w:t>
      </w:r>
      <w:r w:rsidR="00996D44" w:rsidRPr="00FC6315">
        <w:rPr>
          <w:rFonts w:ascii="Tahoma" w:hAnsi="Tahoma" w:cs="Tahoma"/>
          <w:sz w:val="22"/>
        </w:rPr>
        <w:t>g</w:t>
      </w:r>
      <w:r w:rsidRPr="00FC6315">
        <w:rPr>
          <w:rFonts w:ascii="Tahoma" w:hAnsi="Tahoma" w:cs="Tahoma"/>
          <w:sz w:val="22"/>
        </w:rPr>
        <w:t xml:space="preserve">arantinis terminas nustatomas Sutarties SD (jei taikoma) ir pradedamas skaičiuoti nuo Paslaugų ar jų dalies perdavimo Užsakovui, t. y. Akto pasirašymo dienos. Jei Garantinis terminas nenustatytas, tai neapriboja </w:t>
      </w:r>
      <w:r w:rsidR="009C2C0F">
        <w:rPr>
          <w:rFonts w:ascii="Tahoma" w:hAnsi="Tahoma" w:cs="Tahoma"/>
          <w:sz w:val="22"/>
        </w:rPr>
        <w:t>Užsakovo</w:t>
      </w:r>
      <w:r w:rsidRPr="00FC6315">
        <w:rPr>
          <w:rFonts w:ascii="Tahoma" w:hAnsi="Tahoma" w:cs="Tahoma"/>
          <w:sz w:val="22"/>
        </w:rPr>
        <w:t xml:space="preserve"> teisės Sutarties galiojimo metu pareikšti reikalavimus Tiekėjui dėl paslėptų Paslaugų trūkumų, kurių Užsakovas negalėjo nustatyti Paslaugų priėmimo metu. Trūkumai šalinami Tiekėjo sąskaita.</w:t>
      </w:r>
    </w:p>
    <w:p w14:paraId="1602F4E9" w14:textId="7C7F98B4"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Vadovaujantis Lietuvos Respublikos civilinio kodekso </w:t>
      </w:r>
      <w:r w:rsidR="00AC0182" w:rsidRPr="00FC6315">
        <w:rPr>
          <w:rFonts w:ascii="Tahoma" w:hAnsi="Tahoma" w:cs="Tahoma"/>
          <w:sz w:val="22"/>
        </w:rPr>
        <w:t xml:space="preserve">(toliau – LR CK) </w:t>
      </w:r>
      <w:r w:rsidRPr="00FC6315">
        <w:rPr>
          <w:rFonts w:ascii="Tahoma" w:hAnsi="Tahoma" w:cs="Tahoma"/>
          <w:sz w:val="22"/>
        </w:rPr>
        <w:t>6.317 straipsniu, Tiekėjo garantija (patvirtinimas) dėl Prekių nuosavybės teisės ir jų kokybės yra, nepaisant to, ar tokia garantija Sutartyje numatyta, ar ne (garantija pagal įstatymą).</w:t>
      </w:r>
    </w:p>
    <w:p w14:paraId="69CFE779" w14:textId="4A06C187"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pasirašydamas Sutartį, garantuoja, kad teikiamos Paslaugos yra kokybiškos, atitinka visus Sutarties bei Teisės aktų reikalavimus, tinkamos naudoti pagal jų tikslinę paskirtį, be paslėptų trūkumų.</w:t>
      </w:r>
    </w:p>
    <w:p w14:paraId="003B3CFA" w14:textId="7BE88603"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Paslaugų trūkumai pastebėti Paslaugų perdavimo – priėmimo metu ar (ir) po Akto pasirašymo turi būti pašalinti Sutarties SD nustatytais terminais Tiekėjo sąskaita.</w:t>
      </w:r>
      <w:r w:rsidR="003D1F24" w:rsidRPr="00FC6315">
        <w:rPr>
          <w:rFonts w:ascii="Tahoma" w:hAnsi="Tahoma" w:cs="Tahoma"/>
          <w:sz w:val="22"/>
        </w:rPr>
        <w:t xml:space="preserve"> Apie pastebėtus Paslaugų trūkumus Užsakovas Tiekėjui turi praneši raštu.</w:t>
      </w:r>
      <w:r w:rsidRPr="00FC6315">
        <w:rPr>
          <w:rFonts w:ascii="Tahoma" w:hAnsi="Tahoma" w:cs="Tahoma"/>
          <w:sz w:val="22"/>
        </w:rPr>
        <w:t xml:space="preserve"> Užsakovas turi teisę nepriimti Paslaugų, jei Paslaugų perdavimo - priėmimo metu pastebimi Paslaugų trūkumai. Apie pastebėtus Paslaugų trūkumus yra pažymima Akte, 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Tiekėju tik po to, kai Užsakovas įsitikina, jog trūkumai, įskaitant neesminius, yra visiškai pašalinti. Trūkumų pašalinimas pažymimas Akte ir patvirtinamas Šalių parašais.</w:t>
      </w:r>
    </w:p>
    <w:p w14:paraId="2E8E8755" w14:textId="6E6A09BD"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16673E85" w14:textId="73E568C2" w:rsidR="007F5277" w:rsidRPr="00FC6315" w:rsidRDefault="007F5277"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5FFE51FF" w14:textId="5A290BA4" w:rsidR="007F5277" w:rsidRPr="00FC6315" w:rsidRDefault="00B2228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Prekių (ar jų dalies) / Darbų (ar jų dalies) Garantinis terminas nustatomas Sutartyje ir pradedamas skaičiuoti nuo Prekių ar jų dalies (jeigu Prekės tiekiamos dalimis) /Darbų ar jų dalies (jeigu Darbai atliekami dalimis), perdavimo </w:t>
      </w:r>
      <w:r w:rsidR="00916CA1" w:rsidRPr="00FC6315">
        <w:rPr>
          <w:rFonts w:ascii="Tahoma" w:hAnsi="Tahoma" w:cs="Tahoma"/>
          <w:sz w:val="22"/>
        </w:rPr>
        <w:t>Užsakovui</w:t>
      </w:r>
      <w:r w:rsidRPr="00FC6315">
        <w:rPr>
          <w:rFonts w:ascii="Tahoma" w:hAnsi="Tahoma" w:cs="Tahoma"/>
          <w:sz w:val="22"/>
        </w:rPr>
        <w:t xml:space="preserve"> dienos, t. y. Akto pasirašymo dienos (išskyrus jei Prekės / Darbai priimami su trūkumais, tokiu atveju terminas skaičiuojamas nuo įrašo Akte apie trūkumų pašalinimą dienos). Nustatytas Garantinis terminas neapriboja Užsakovo teisės pareikšti reikalavimus Tiekėjui dėl perduotų Prekių / Darbų trūkumų </w:t>
      </w:r>
      <w:r w:rsidR="00AC0182" w:rsidRPr="00FC6315">
        <w:rPr>
          <w:rFonts w:ascii="Tahoma" w:hAnsi="Tahoma" w:cs="Tahoma"/>
          <w:sz w:val="22"/>
        </w:rPr>
        <w:t xml:space="preserve">LR CK </w:t>
      </w:r>
      <w:r w:rsidRPr="00FC6315">
        <w:rPr>
          <w:rFonts w:ascii="Tahoma" w:hAnsi="Tahoma" w:cs="Tahoma"/>
          <w:sz w:val="22"/>
        </w:rPr>
        <w:t>6.338 str</w:t>
      </w:r>
      <w:r w:rsidR="00AC0182" w:rsidRPr="00FC6315">
        <w:rPr>
          <w:rFonts w:ascii="Tahoma" w:hAnsi="Tahoma" w:cs="Tahoma"/>
          <w:sz w:val="22"/>
        </w:rPr>
        <w:t>aipsnyje</w:t>
      </w:r>
      <w:r w:rsidRPr="00FC6315">
        <w:rPr>
          <w:rFonts w:ascii="Tahoma" w:hAnsi="Tahoma" w:cs="Tahoma"/>
          <w:sz w:val="22"/>
        </w:rPr>
        <w:t xml:space="preserve"> nustatyta tvarka ir terminais.</w:t>
      </w:r>
    </w:p>
    <w:p w14:paraId="5E463858" w14:textId="77777777" w:rsidR="00686502" w:rsidRPr="00FC6315" w:rsidRDefault="00686502" w:rsidP="00686502">
      <w:pPr>
        <w:pStyle w:val="ListParagraph"/>
        <w:spacing w:after="0" w:line="360" w:lineRule="auto"/>
        <w:ind w:left="567"/>
        <w:jc w:val="both"/>
        <w:rPr>
          <w:rFonts w:ascii="Tahoma" w:hAnsi="Tahoma" w:cs="Tahoma"/>
          <w:sz w:val="22"/>
        </w:rPr>
      </w:pPr>
    </w:p>
    <w:p w14:paraId="222B5368" w14:textId="400A5955" w:rsidR="00686502" w:rsidRPr="00FC6315" w:rsidRDefault="00686502" w:rsidP="00E52800">
      <w:pPr>
        <w:pStyle w:val="ListParagraph"/>
        <w:numPr>
          <w:ilvl w:val="0"/>
          <w:numId w:val="6"/>
        </w:numPr>
        <w:spacing w:after="0" w:line="360" w:lineRule="auto"/>
        <w:ind w:left="714" w:hanging="357"/>
        <w:jc w:val="center"/>
        <w:rPr>
          <w:rFonts w:ascii="Tahoma" w:hAnsi="Tahoma" w:cs="Tahoma"/>
          <w:sz w:val="22"/>
        </w:rPr>
      </w:pPr>
      <w:r w:rsidRPr="00FC6315">
        <w:rPr>
          <w:rFonts w:ascii="Tahoma" w:hAnsi="Tahoma" w:cs="Tahoma"/>
          <w:b/>
          <w:sz w:val="22"/>
        </w:rPr>
        <w:t>ŠALIŲ ATSAKOMYBĖ</w:t>
      </w:r>
    </w:p>
    <w:p w14:paraId="20BC03B2" w14:textId="2BEDFBCE"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Tiekėjo ir Užsakovo civilinės atsakomybės sąlygos nurodytos Sutarties SD.</w:t>
      </w:r>
    </w:p>
    <w:p w14:paraId="63E1D072" w14:textId="0FFCCAA7" w:rsidR="001701F4" w:rsidRPr="00FC6315" w:rsidRDefault="001701F4"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color w:val="000000" w:themeColor="text1"/>
          <w:sz w:val="22"/>
        </w:rPr>
        <w:t>Užsakovas delspinigius Tiekėjui gali išskaičiuoti iš Tiekėjui pagal Sutartį mokėtinų sumų.</w:t>
      </w:r>
    </w:p>
    <w:p w14:paraId="1A735F48" w14:textId="033EF14F" w:rsidR="00360335" w:rsidRPr="00FC6315" w:rsidRDefault="00360335"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Šalys atsako už tai, kad Sutarties sąlygos būtų tinkamai vykdomos.</w:t>
      </w:r>
      <w:r w:rsidRPr="00FC6315" w:rsidDel="006E3A05">
        <w:rPr>
          <w:rFonts w:ascii="Tahoma" w:hAnsi="Tahoma" w:cs="Tahoma"/>
          <w:color w:val="000000" w:themeColor="text1"/>
          <w:sz w:val="22"/>
        </w:rPr>
        <w:t xml:space="preserve"> </w:t>
      </w:r>
      <w:r w:rsidRPr="00FC6315">
        <w:rPr>
          <w:rFonts w:ascii="Tahoma" w:hAnsi="Tahoma" w:cs="Tahoma"/>
          <w:color w:val="000000" w:themeColor="text1"/>
          <w:sz w:val="22"/>
        </w:rPr>
        <w:t xml:space="preserve">Šalių atsakomybė yra nustatoma pagal galiojančius Lietuvos Respublikos teisės aktus ir Sutartį. </w:t>
      </w:r>
    </w:p>
    <w:p w14:paraId="71BC2CB4" w14:textId="77777777"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privalo atlyginti Užsakovui dėl netinkamos kokybės suteiktų Paslaugų atsiradusią žalą.</w:t>
      </w:r>
    </w:p>
    <w:p w14:paraId="0C6BB421" w14:textId="77777777"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Delspinigių sumokėjimas neatleidžia Sutarties šalių nuo pareigos vykdyti Sutartyje prisiimtus įsipareigojimus.</w:t>
      </w:r>
    </w:p>
    <w:p w14:paraId="4E779401" w14:textId="7296332E"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visais atvejais atsako už Užsakovui paslaugų tiekimo metu jo pasitelktų asmenų padarytus nuostolius ar žalą, nepriklausomai nuo to, ar tokie nuostoliai ar žala būtų padaryta Užsakovui, jo darbuotojams ar bet kokiems tretiesiems asmenims ir jų turtui.</w:t>
      </w:r>
    </w:p>
    <w:p w14:paraId="07365C42" w14:textId="66E6F200" w:rsidR="00360335" w:rsidRPr="00FC6315" w:rsidRDefault="00360335"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w:t>
      </w:r>
      <w:r w:rsidR="00F328A9" w:rsidRPr="00F328A9">
        <w:rPr>
          <w:rFonts w:ascii="Tahoma" w:hAnsi="Tahoma" w:cs="Tahoma"/>
          <w:sz w:val="22"/>
        </w:rPr>
        <w:t>(jei taikoma)</w:t>
      </w:r>
      <w:r w:rsidR="00F328A9">
        <w:rPr>
          <w:rFonts w:ascii="Tahoma" w:hAnsi="Tahoma" w:cs="Tahoma"/>
          <w:sz w:val="22"/>
        </w:rPr>
        <w:t xml:space="preserve">, </w:t>
      </w:r>
      <w:r w:rsidRPr="00FC6315">
        <w:rPr>
          <w:rFonts w:ascii="Tahoma" w:hAnsi="Tahoma" w:cs="Tahoma"/>
          <w:sz w:val="22"/>
        </w:rPr>
        <w:t xml:space="preserve">pranešant apie tai Tiekėjui raštu, Sutartyje nurodytoms netesyboms bei visiems </w:t>
      </w:r>
      <w:r w:rsidR="003174C8">
        <w:rPr>
          <w:rFonts w:ascii="Tahoma" w:hAnsi="Tahoma" w:cs="Tahoma"/>
          <w:sz w:val="22"/>
        </w:rPr>
        <w:t>Sutarties SD 9.4. p. nurodytiems</w:t>
      </w:r>
      <w:r w:rsidRPr="00FC6315">
        <w:rPr>
          <w:rFonts w:ascii="Tahoma" w:hAnsi="Tahoma" w:cs="Tahoma"/>
          <w:sz w:val="22"/>
        </w:rPr>
        <w:t xml:space="preserve"> nuostoliams padengti. Ši nuostata galioja nepaisant Sutarties nutraukimo bei kitų sankcijų taikymo.</w:t>
      </w:r>
    </w:p>
    <w:p w14:paraId="07F2CBAA" w14:textId="77777777" w:rsidR="00225D4F" w:rsidRPr="00FC6315" w:rsidRDefault="00225D4F" w:rsidP="00225D4F">
      <w:pPr>
        <w:pStyle w:val="ListParagraph"/>
        <w:spacing w:after="0" w:line="360" w:lineRule="auto"/>
        <w:ind w:left="567"/>
        <w:jc w:val="both"/>
        <w:rPr>
          <w:rFonts w:ascii="Tahoma" w:hAnsi="Tahoma" w:cs="Tahoma"/>
          <w:sz w:val="22"/>
        </w:rPr>
      </w:pPr>
    </w:p>
    <w:p w14:paraId="70BBB511" w14:textId="7DA60DD2" w:rsidR="00225D4F" w:rsidRPr="00FC6315" w:rsidRDefault="00225D4F" w:rsidP="00E52800">
      <w:pPr>
        <w:pStyle w:val="ListParagraph"/>
        <w:numPr>
          <w:ilvl w:val="0"/>
          <w:numId w:val="6"/>
        </w:numPr>
        <w:spacing w:after="0" w:line="360" w:lineRule="auto"/>
        <w:jc w:val="center"/>
        <w:rPr>
          <w:rFonts w:ascii="Tahoma" w:hAnsi="Tahoma" w:cs="Tahoma"/>
          <w:b/>
          <w:sz w:val="22"/>
        </w:rPr>
      </w:pPr>
      <w:r w:rsidRPr="00FC6315">
        <w:rPr>
          <w:rFonts w:ascii="Tahoma" w:hAnsi="Tahoma" w:cs="Tahoma"/>
          <w:b/>
          <w:sz w:val="22"/>
        </w:rPr>
        <w:t>NENUGALIMOS JĖGOS (FORCE MAJEURE) APLINKYBĖS</w:t>
      </w:r>
    </w:p>
    <w:p w14:paraId="666D293F" w14:textId="549DC3B4"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FC6315">
        <w:rPr>
          <w:rFonts w:ascii="Tahoma" w:hAnsi="Tahoma" w:cs="Tahoma"/>
          <w:bCs/>
          <w:i/>
          <w:sz w:val="22"/>
        </w:rPr>
        <w:t>force majeure</w:t>
      </w:r>
      <w:r w:rsidRPr="00FC6315">
        <w:rPr>
          <w:rFonts w:ascii="Tahoma" w:hAnsi="Tahoma" w:cs="Tahoma"/>
          <w:bCs/>
          <w:sz w:val="22"/>
        </w:rPr>
        <w:t>).</w:t>
      </w:r>
    </w:p>
    <w:p w14:paraId="4369A4C3" w14:textId="0639C265"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 xml:space="preserve">Nenugalimos jėgos aplinkybėmis laikomos aplinkybės, nurodytos </w:t>
      </w:r>
      <w:r w:rsidR="00AC0182" w:rsidRPr="00FC6315">
        <w:rPr>
          <w:rFonts w:ascii="Tahoma" w:hAnsi="Tahoma" w:cs="Tahoma"/>
          <w:bCs/>
          <w:sz w:val="22"/>
        </w:rPr>
        <w:t>LR CK</w:t>
      </w:r>
      <w:r w:rsidRPr="00FC6315">
        <w:rPr>
          <w:rFonts w:ascii="Tahoma" w:hAnsi="Tahoma" w:cs="Tahoma"/>
          <w:bCs/>
          <w:sz w:val="22"/>
        </w:rPr>
        <w:t xml:space="preserve"> 6.212 straipsnyje ir Atleidimo nuo atsakomybės esant nenugalimos jėgos (</w:t>
      </w:r>
      <w:r w:rsidRPr="00FC6315">
        <w:rPr>
          <w:rFonts w:ascii="Tahoma" w:hAnsi="Tahoma" w:cs="Tahoma"/>
          <w:bCs/>
          <w:i/>
          <w:sz w:val="22"/>
        </w:rPr>
        <w:t>force majeure</w:t>
      </w:r>
      <w:r w:rsidRPr="00FC6315">
        <w:rPr>
          <w:rFonts w:ascii="Tahoma" w:hAnsi="Tahoma" w:cs="Tahoma"/>
          <w:bCs/>
          <w:sz w:val="22"/>
        </w:rPr>
        <w:t xml:space="preserve">) aplinkybėms taisyklėse, patvirtintose Lietuvos Respublikos Vyriausybės 1996 m. liepos 15 d. nutarimu Nr. 840 </w:t>
      </w:r>
      <w:r w:rsidRPr="00FC6315">
        <w:rPr>
          <w:rFonts w:ascii="Tahoma" w:hAnsi="Tahoma" w:cs="Tahoma"/>
          <w:sz w:val="22"/>
        </w:rPr>
        <w:t>„Dėl atleidimo nuo atsakomybės esant nenugalimos jėgos (</w:t>
      </w:r>
      <w:r w:rsidRPr="00FC6315">
        <w:rPr>
          <w:rFonts w:ascii="Tahoma" w:hAnsi="Tahoma" w:cs="Tahoma"/>
          <w:i/>
          <w:sz w:val="22"/>
        </w:rPr>
        <w:t>force majeure</w:t>
      </w:r>
      <w:r w:rsidRPr="00FC6315">
        <w:rPr>
          <w:rFonts w:ascii="Tahoma" w:hAnsi="Tahoma" w:cs="Tahoma"/>
          <w:sz w:val="22"/>
        </w:rPr>
        <w:t>) aplinkybėms taisyklių patvirtinimo“.</w:t>
      </w:r>
    </w:p>
    <w:p w14:paraId="33526696" w14:textId="5B25D692"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Šalis negalinti vykdyti pagal Sutartį savo įsipareigojimų dėl nenugalimos jėgos aplinkybių veikimo privalo raštu apie tai pranešti kitai šaliai per 10 dienų nuo tokių aplinkybių atsiradimo pradžios.</w:t>
      </w:r>
    </w:p>
    <w:p w14:paraId="6BA0E25A" w14:textId="237E5B2C"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Nenugalimos jėgos aplinkybėms pasibaigus, toliau vykdomi Sutartyje numatyti šalių įsipareigojimai, jei šalys nesusitarta kitaip.</w:t>
      </w:r>
    </w:p>
    <w:p w14:paraId="417C7642" w14:textId="303AA63C" w:rsidR="00A85FD0" w:rsidRPr="00FC6315" w:rsidRDefault="00A85FD0"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bCs/>
          <w:sz w:val="22"/>
        </w:rPr>
        <w:t>Jeigu nenugalimos jėgos aplinkybės ir jų padariniai tęsiasi ilgiau negu 3 mėnesius, kiekviena šalis turi teisę atsisakyti vykdyti savo įsipareigojimus ir nutraukti Sutartį.</w:t>
      </w:r>
    </w:p>
    <w:p w14:paraId="263FA48D" w14:textId="55B0D99F" w:rsidR="00E139C9" w:rsidRPr="00FC6315" w:rsidRDefault="00E139C9" w:rsidP="00E139C9">
      <w:pPr>
        <w:spacing w:line="360" w:lineRule="auto"/>
        <w:jc w:val="both"/>
        <w:rPr>
          <w:rFonts w:cs="Tahoma"/>
          <w:b/>
        </w:rPr>
      </w:pPr>
    </w:p>
    <w:p w14:paraId="7C998DFD" w14:textId="7F96B888" w:rsidR="00E139C9" w:rsidRPr="00FC6315" w:rsidRDefault="00E139C9" w:rsidP="00E52800">
      <w:pPr>
        <w:pStyle w:val="ListParagraph"/>
        <w:numPr>
          <w:ilvl w:val="0"/>
          <w:numId w:val="6"/>
        </w:numPr>
        <w:spacing w:after="0" w:line="360" w:lineRule="auto"/>
        <w:ind w:left="0" w:firstLine="567"/>
        <w:jc w:val="center"/>
        <w:rPr>
          <w:rFonts w:ascii="Tahoma" w:hAnsi="Tahoma" w:cs="Tahoma"/>
          <w:b/>
          <w:sz w:val="22"/>
        </w:rPr>
      </w:pPr>
      <w:r w:rsidRPr="00FC6315">
        <w:rPr>
          <w:rFonts w:ascii="Tahoma" w:hAnsi="Tahoma" w:cs="Tahoma"/>
          <w:b/>
          <w:sz w:val="22"/>
        </w:rPr>
        <w:t>SUTARTIES VYKDYMO SUSTABDYMAS</w:t>
      </w:r>
    </w:p>
    <w:p w14:paraId="021CC85F" w14:textId="1CD9FEAA" w:rsidR="00C1155B" w:rsidRPr="00FC6315" w:rsidRDefault="005409E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Sutarties vykdymo metu atsiradus nenumatytoms, nuo šalių nepriklausančioms aplinkybėms, atsiradusiomis ne dėl šalių valios (išskyrus nenugalimos jėgos (</w:t>
      </w:r>
      <w:r w:rsidRPr="00FC6315">
        <w:rPr>
          <w:rFonts w:ascii="Tahoma" w:hAnsi="Tahoma" w:cs="Tahoma"/>
          <w:i/>
          <w:sz w:val="22"/>
        </w:rPr>
        <w:t>force majeure</w:t>
      </w:r>
      <w:r w:rsidRPr="00FC6315">
        <w:rPr>
          <w:rFonts w:ascii="Tahoma" w:hAnsi="Tahoma" w:cs="Tahoma"/>
          <w:sz w:val="22"/>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r w:rsidR="00C1155B" w:rsidRPr="00FC6315">
        <w:rPr>
          <w:rFonts w:ascii="Tahoma" w:hAnsi="Tahoma" w:cs="Tahoma"/>
          <w:sz w:val="22"/>
        </w:rPr>
        <w:t>.</w:t>
      </w:r>
    </w:p>
    <w:p w14:paraId="35271B1A" w14:textId="29BC5668" w:rsidR="00C1155B" w:rsidRPr="00FC6315" w:rsidRDefault="00C1155B"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Jei sutartinių įsipareigojimų vykdymas dėl priežasčių, nepriklausančių nuo Tiekėjo buvo sustabdytas  laikotarpiui, ne trumpesniam nei 90 dienų, praėjus 90 dienų Tiekėjas gali rašytiniu pranešimu Užsakovo pareikalauti atnaujinti sutartinių įsipareigojimų vykdymą per 14 dienų.</w:t>
      </w:r>
    </w:p>
    <w:p w14:paraId="63529E10" w14:textId="0EEC0375" w:rsidR="00C1155B" w:rsidRPr="00FC6315" w:rsidRDefault="00C1155B"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Užsakovas taip pat turi teisę sustabdyti sutartinių įsipareigojimų (ar jų dalies) vykdymą, jeigu j</w:t>
      </w:r>
      <w:r w:rsidR="00F979FC" w:rsidRPr="00FC6315">
        <w:rPr>
          <w:rFonts w:ascii="Tahoma" w:hAnsi="Tahoma" w:cs="Tahoma"/>
          <w:sz w:val="22"/>
        </w:rPr>
        <w:t>am pagrįstai kyla įtarimų dėl t</w:t>
      </w:r>
      <w:r w:rsidRPr="00FC6315">
        <w:rPr>
          <w:rFonts w:ascii="Tahoma" w:hAnsi="Tahoma" w:cs="Tahoma"/>
          <w:sz w:val="22"/>
        </w:rPr>
        <w:t>e</w:t>
      </w:r>
      <w:r w:rsidR="00F979FC" w:rsidRPr="00FC6315">
        <w:rPr>
          <w:rFonts w:ascii="Tahoma" w:hAnsi="Tahoma" w:cs="Tahoma"/>
          <w:sz w:val="22"/>
        </w:rPr>
        <w:t>i</w:t>
      </w:r>
      <w:r w:rsidRPr="00FC6315">
        <w:rPr>
          <w:rFonts w:ascii="Tahoma" w:hAnsi="Tahoma" w:cs="Tahoma"/>
          <w:sz w:val="22"/>
        </w:rPr>
        <w:t>kiamų Paslaugų kokybės ir reikia laiko patikrinti bei įsitikinti tiekiamų Paslaugų kokybe. Tokiu atveju sutartinių įsipareigojimų (ar jų dalies) vykdymo sustabdymas galimas iki 5 darbo dienų. Užsakovo galimybė pasinaudoti šia teise negali priklausyti nuo Tiekėjo valios ar būti jo įtakojama.</w:t>
      </w:r>
    </w:p>
    <w:p w14:paraId="7BEAB7C0" w14:textId="70CB0C19" w:rsidR="005409E3" w:rsidRPr="00FC6315" w:rsidRDefault="005409E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I</w:t>
      </w:r>
      <w:r w:rsidR="00997D93" w:rsidRPr="00FC6315">
        <w:rPr>
          <w:rFonts w:ascii="Tahoma" w:hAnsi="Tahoma" w:cs="Tahoma"/>
          <w:sz w:val="22"/>
        </w:rPr>
        <w:t>šnykus aplinkybėms,</w:t>
      </w:r>
      <w:r w:rsidRPr="00FC6315">
        <w:rPr>
          <w:rFonts w:ascii="Tahoma" w:hAnsi="Tahoma" w:cs="Tahoma"/>
          <w:sz w:val="22"/>
        </w:rPr>
        <w:t xml:space="preserve"> lėmusioms sutartinių įsipareigojimų </w:t>
      </w:r>
      <w:r w:rsidR="00997D93" w:rsidRPr="00FC6315">
        <w:rPr>
          <w:rFonts w:ascii="Tahoma" w:hAnsi="Tahoma" w:cs="Tahoma"/>
          <w:sz w:val="22"/>
        </w:rPr>
        <w:t>vykdymo</w:t>
      </w:r>
      <w:r w:rsidRPr="00FC6315">
        <w:rPr>
          <w:rFonts w:ascii="Tahoma" w:hAnsi="Tahoma" w:cs="Tahoma"/>
          <w:sz w:val="22"/>
        </w:rPr>
        <w:t xml:space="preserve"> </w:t>
      </w:r>
      <w:r w:rsidR="00997D93" w:rsidRPr="00FC6315">
        <w:rPr>
          <w:rFonts w:ascii="Tahoma" w:hAnsi="Tahoma" w:cs="Tahoma"/>
          <w:sz w:val="22"/>
        </w:rPr>
        <w:t xml:space="preserve">sustabdymą, Sutarties vykdymas tęsiamas tam terminui, kiek buvo likę vykdyti Sutartį iki Sutarties vykdymo sustabdymo. </w:t>
      </w:r>
      <w:r w:rsidRPr="00FC6315">
        <w:rPr>
          <w:rFonts w:ascii="Tahoma" w:hAnsi="Tahoma" w:cs="Tahoma"/>
          <w:sz w:val="22"/>
        </w:rPr>
        <w:t>Šalys norėdamos atnaujinti sustabdytų sutartinių įsipareigojimų (ar jų dalies) vykdymą t</w:t>
      </w:r>
      <w:r w:rsidR="00997D93" w:rsidRPr="00FC6315">
        <w:rPr>
          <w:rFonts w:ascii="Tahoma" w:hAnsi="Tahoma" w:cs="Tahoma"/>
          <w:sz w:val="22"/>
        </w:rPr>
        <w:t>uri viena kitą</w:t>
      </w:r>
      <w:r w:rsidRPr="00FC6315">
        <w:rPr>
          <w:rFonts w:ascii="Tahoma" w:hAnsi="Tahoma" w:cs="Tahoma"/>
          <w:sz w:val="22"/>
        </w:rPr>
        <w:t xml:space="preserve"> informuoti ne vėliau kaip prieš 3 darbo dienas.</w:t>
      </w:r>
    </w:p>
    <w:p w14:paraId="3BBC4E0A" w14:textId="510EB539" w:rsidR="00C1155B" w:rsidRPr="00FC6315" w:rsidRDefault="00F501C8"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Dėl s</w:t>
      </w:r>
      <w:r w:rsidR="00C1155B" w:rsidRPr="00FC6315">
        <w:rPr>
          <w:rFonts w:ascii="Tahoma" w:hAnsi="Tahoma" w:cs="Tahoma"/>
          <w:sz w:val="22"/>
        </w:rPr>
        <w:t>utartinių įsipareigojimų vykdymo sustabdym</w:t>
      </w:r>
      <w:r w:rsidRPr="00FC6315">
        <w:rPr>
          <w:rFonts w:ascii="Tahoma" w:hAnsi="Tahoma" w:cs="Tahoma"/>
          <w:sz w:val="22"/>
        </w:rPr>
        <w:t>o</w:t>
      </w:r>
      <w:r w:rsidR="00C1155B" w:rsidRPr="00FC6315">
        <w:rPr>
          <w:rFonts w:ascii="Tahoma" w:hAnsi="Tahoma" w:cs="Tahoma"/>
          <w:sz w:val="22"/>
        </w:rPr>
        <w:t xml:space="preserve"> visais atvejais turi būti </w:t>
      </w:r>
      <w:r w:rsidRPr="00FC6315">
        <w:rPr>
          <w:rFonts w:ascii="Tahoma" w:hAnsi="Tahoma" w:cs="Tahoma"/>
          <w:sz w:val="22"/>
        </w:rPr>
        <w:t xml:space="preserve">sudaromas </w:t>
      </w:r>
      <w:r w:rsidR="00C1155B" w:rsidRPr="00FC6315">
        <w:rPr>
          <w:rFonts w:ascii="Tahoma" w:hAnsi="Tahoma" w:cs="Tahoma"/>
          <w:sz w:val="22"/>
        </w:rPr>
        <w:t>raš</w:t>
      </w:r>
      <w:r w:rsidRPr="00FC6315">
        <w:rPr>
          <w:rFonts w:ascii="Tahoma" w:hAnsi="Tahoma" w:cs="Tahoma"/>
          <w:sz w:val="22"/>
        </w:rPr>
        <w:t>ytinis susitarimas</w:t>
      </w:r>
      <w:r w:rsidR="00C1155B" w:rsidRPr="00FC6315">
        <w:rPr>
          <w:rFonts w:ascii="Tahoma" w:hAnsi="Tahoma" w:cs="Tahoma"/>
          <w:sz w:val="22"/>
        </w:rPr>
        <w:t>, nurodant motyvuotas priežastis ir sustabdymo terminą, bei pridedant dokumentus, patvirtinančius sustabdymo pagrindą (jeigu tokie yra).</w:t>
      </w:r>
    </w:p>
    <w:p w14:paraId="089AD62C" w14:textId="77777777" w:rsidR="00300B64" w:rsidRPr="00FC6315" w:rsidRDefault="00300B64" w:rsidP="00300B64">
      <w:pPr>
        <w:pStyle w:val="ListParagraph"/>
        <w:spacing w:after="0" w:line="360" w:lineRule="auto"/>
        <w:ind w:left="567"/>
        <w:jc w:val="both"/>
        <w:rPr>
          <w:rFonts w:ascii="Tahoma" w:hAnsi="Tahoma" w:cs="Tahoma"/>
          <w:b/>
          <w:sz w:val="22"/>
        </w:rPr>
      </w:pPr>
    </w:p>
    <w:p w14:paraId="796806FD" w14:textId="54BE6E87" w:rsidR="00300B64" w:rsidRPr="00FC6315" w:rsidRDefault="00300B64" w:rsidP="00E52800">
      <w:pPr>
        <w:pStyle w:val="ListParagraph"/>
        <w:numPr>
          <w:ilvl w:val="0"/>
          <w:numId w:val="6"/>
        </w:numPr>
        <w:spacing w:after="0" w:line="360" w:lineRule="auto"/>
        <w:jc w:val="center"/>
        <w:rPr>
          <w:rFonts w:ascii="Tahoma" w:hAnsi="Tahoma" w:cs="Tahoma"/>
          <w:b/>
          <w:bCs/>
          <w:sz w:val="22"/>
        </w:rPr>
      </w:pPr>
      <w:r w:rsidRPr="00FC6315">
        <w:rPr>
          <w:rFonts w:ascii="Tahoma" w:hAnsi="Tahoma" w:cs="Tahoma"/>
          <w:b/>
          <w:bCs/>
          <w:sz w:val="22"/>
        </w:rPr>
        <w:t xml:space="preserve"> SUTARTIES GALIOJIMAS, NUTRAUKIMAS IR KEITIMAS</w:t>
      </w:r>
    </w:p>
    <w:p w14:paraId="390A4AD2" w14:textId="1CE8480D" w:rsidR="008227DD" w:rsidRPr="00FC6315" w:rsidRDefault="008227D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Sutartis laikoma sudaryta, kai Šalys ranka, arba kvalifikuotu elektroniniu parašu, arba kitokiu Sutarties SD sutartu būdu pasirašo Sutarties SD. Jeigu Šalys šiuos dokumentus pasirašo ne vienu metu, Sutartis laikoma sudaryta tą dieną, kai Sutarties SD pasirašo paskutinioji Šalis.</w:t>
      </w:r>
    </w:p>
    <w:p w14:paraId="1620D8C4" w14:textId="4383F2D9" w:rsidR="008227DD" w:rsidRPr="00FC6315" w:rsidRDefault="008227D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Nuo Sutarties sudarymo Sutarties dalimi tampa Sutarties BD ir priedai, paskelbti </w:t>
      </w:r>
      <w:r w:rsidR="00AC0182" w:rsidRPr="00FC6315">
        <w:rPr>
          <w:rFonts w:ascii="Tahoma" w:hAnsi="Tahoma" w:cs="Tahoma"/>
          <w:sz w:val="22"/>
        </w:rPr>
        <w:t>CVP IS</w:t>
      </w:r>
      <w:r w:rsidRPr="00FC6315">
        <w:rPr>
          <w:rFonts w:ascii="Tahoma" w:hAnsi="Tahoma" w:cs="Tahoma"/>
          <w:sz w:val="22"/>
        </w:rPr>
        <w:t xml:space="preserve"> (nuoroda pateikiama Sutarties SD).</w:t>
      </w:r>
    </w:p>
    <w:p w14:paraId="7A330714" w14:textId="1B0F8043" w:rsidR="00300B64" w:rsidRPr="00FC6315" w:rsidRDefault="008227DD"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 xml:space="preserve">Tuo atveju, kai Tiekėjas pagal Sutarties SD turi pateikti </w:t>
      </w:r>
      <w:r w:rsidR="001E2E3B" w:rsidRPr="00FC6315">
        <w:rPr>
          <w:rFonts w:ascii="Tahoma" w:hAnsi="Tahoma" w:cs="Tahoma"/>
          <w:sz w:val="22"/>
        </w:rPr>
        <w:t>Sutarties įvykdymo užtikrinimą (jeigu reikalaujama Sutarties SD)</w:t>
      </w:r>
      <w:r w:rsidRPr="00FC6315">
        <w:rPr>
          <w:rFonts w:ascii="Tahoma" w:hAnsi="Tahoma" w:cs="Tahoma"/>
          <w:sz w:val="22"/>
        </w:rPr>
        <w:t xml:space="preserve"> Sutartis įsigalioja kitą dieną po reikalaujamo Sutarties įvykdymo užtikrinimo Užsakovui pateikimo</w:t>
      </w:r>
      <w:r w:rsidR="001E2E3B" w:rsidRPr="00FC6315">
        <w:rPr>
          <w:rFonts w:ascii="Tahoma" w:hAnsi="Tahoma" w:cs="Tahoma"/>
          <w:sz w:val="22"/>
        </w:rPr>
        <w:t xml:space="preserve"> bei galioja iki visiško Sutarties šalių sutartinių įsipareigojimų įvykdymo arba Sutarties nutraukimo </w:t>
      </w:r>
      <w:r w:rsidR="001E2E3B" w:rsidRPr="00FC6315">
        <w:rPr>
          <w:rFonts w:ascii="Tahoma" w:hAnsi="Tahoma" w:cs="Tahoma"/>
          <w:bCs/>
          <w:sz w:val="22"/>
        </w:rPr>
        <w:t>Sutartyje ar įstatymuose nustatytais atvejais.</w:t>
      </w:r>
    </w:p>
    <w:p w14:paraId="091FE24D" w14:textId="0B6FC830" w:rsidR="008227DD" w:rsidRPr="00FC6315" w:rsidRDefault="008227D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Įstatymų nustatyta tvarka pasiūlyti sudaryti Sutartį kitam tiekėjui ir reikalauti Tiekėjo atlyginti dėl to kylančius Užsakovo nuostolius bei tuo tikslu pasinaudoti Tiekėjo pasiūlymo galiojimo užtikrinimu, neviršydamas patirtų nuostolių sumos.</w:t>
      </w:r>
    </w:p>
    <w:p w14:paraId="35AF76EB"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kuri nors Sutarties nuostata tampa ar pripažįstama visiškai ar iš dalies negaliojančia, tai neturi įtakos kitų Sutarties nuostatų galiojimui.</w:t>
      </w:r>
    </w:p>
    <w:p w14:paraId="2771F2A9"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Sutartis gali būti nutraukta: </w:t>
      </w:r>
    </w:p>
    <w:p w14:paraId="5976F657"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rašytiniu abipusiu šalių susitarimu;</w:t>
      </w:r>
    </w:p>
    <w:p w14:paraId="43D5433E"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Sutartyje nustatytais atvejais ir tvarka;</w:t>
      </w:r>
    </w:p>
    <w:p w14:paraId="678180FB" w14:textId="38083F15"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kitais </w:t>
      </w:r>
      <w:r w:rsidR="00AC0182" w:rsidRPr="00FC6315">
        <w:rPr>
          <w:rFonts w:ascii="Tahoma" w:hAnsi="Tahoma" w:cs="Tahoma"/>
          <w:sz w:val="22"/>
        </w:rPr>
        <w:t>LR CK</w:t>
      </w:r>
      <w:r w:rsidRPr="00FC6315">
        <w:rPr>
          <w:rFonts w:ascii="Tahoma" w:hAnsi="Tahoma" w:cs="Tahoma"/>
          <w:sz w:val="22"/>
        </w:rPr>
        <w:t xml:space="preserve"> nustatytais atvejais.</w:t>
      </w:r>
    </w:p>
    <w:p w14:paraId="6E3E06C1"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Užsakovas</w:t>
      </w:r>
      <w:r w:rsidRPr="00FC6315">
        <w:rPr>
          <w:rFonts w:ascii="Tahoma" w:hAnsi="Tahoma" w:cs="Tahoma"/>
          <w:bCs/>
          <w:iCs/>
          <w:sz w:val="22"/>
        </w:rPr>
        <w:t xml:space="preserve">, nesikreipdamas į teismą, gali vienašališkai nutraukti Sutartį, raštu įspėjęs </w:t>
      </w:r>
      <w:r w:rsidRPr="00FC6315">
        <w:rPr>
          <w:rFonts w:ascii="Tahoma" w:hAnsi="Tahoma" w:cs="Tahoma"/>
          <w:sz w:val="22"/>
        </w:rPr>
        <w:t xml:space="preserve">Tiekėją </w:t>
      </w:r>
      <w:r w:rsidRPr="00FC6315">
        <w:rPr>
          <w:rFonts w:ascii="Tahoma" w:hAnsi="Tahoma" w:cs="Tahoma"/>
          <w:bCs/>
          <w:iCs/>
          <w:sz w:val="22"/>
        </w:rPr>
        <w:t>prieš 10 (dešimt) kalendorinių dienų, jeigu:</w:t>
      </w:r>
    </w:p>
    <w:p w14:paraId="5C9617B1"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0517CBA1" w14:textId="2F68D0B6"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esant esminiam Sutarties pažeidimui, kaip tai numatyta Sutartyje ir (ar) </w:t>
      </w:r>
      <w:r w:rsidR="00AC0182" w:rsidRPr="00FC6315">
        <w:rPr>
          <w:rFonts w:ascii="Tahoma" w:hAnsi="Tahoma" w:cs="Tahoma"/>
          <w:sz w:val="22"/>
        </w:rPr>
        <w:t>LR CK</w:t>
      </w:r>
      <w:r w:rsidRPr="00FC6315">
        <w:rPr>
          <w:rFonts w:ascii="Tahoma" w:hAnsi="Tahoma" w:cs="Tahoma"/>
          <w:sz w:val="22"/>
        </w:rPr>
        <w:t>;</w:t>
      </w:r>
      <w:r w:rsidRPr="00FC6315">
        <w:rPr>
          <w:rFonts w:ascii="Tahoma" w:hAnsi="Tahoma" w:cs="Tahoma"/>
          <w:i/>
          <w:iCs/>
          <w:sz w:val="22"/>
        </w:rPr>
        <w:t xml:space="preserve"> </w:t>
      </w:r>
    </w:p>
    <w:p w14:paraId="7CEB894B" w14:textId="5B3A8119"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Sutartis buvo pakeista pažeidžiant </w:t>
      </w:r>
      <w:r w:rsidR="00AC0182" w:rsidRPr="00FC6315">
        <w:rPr>
          <w:rFonts w:ascii="Tahoma" w:hAnsi="Tahoma" w:cs="Tahoma"/>
          <w:sz w:val="22"/>
        </w:rPr>
        <w:t>Įstatymo</w:t>
      </w:r>
      <w:r w:rsidRPr="00FC6315">
        <w:rPr>
          <w:rFonts w:ascii="Tahoma" w:hAnsi="Tahoma" w:cs="Tahoma"/>
          <w:sz w:val="22"/>
        </w:rPr>
        <w:t xml:space="preserve"> 89 straipsnį;</w:t>
      </w:r>
    </w:p>
    <w:p w14:paraId="72FF1015" w14:textId="7A665436" w:rsidR="001E2E3B" w:rsidRPr="00FC6315" w:rsidRDefault="009958E4"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eastAsia="Times New Roman" w:hAnsi="Tahoma" w:cs="Tahoma"/>
          <w:sz w:val="22"/>
        </w:rPr>
        <w:t xml:space="preserve">paaiškėjo </w:t>
      </w:r>
      <w:r w:rsidR="00AC0182" w:rsidRPr="00FC6315">
        <w:rPr>
          <w:rFonts w:ascii="Tahoma" w:eastAsia="Times New Roman" w:hAnsi="Tahoma" w:cs="Tahoma"/>
          <w:sz w:val="22"/>
        </w:rPr>
        <w:t xml:space="preserve">Įstatymo </w:t>
      </w:r>
      <w:r w:rsidRPr="00FC6315">
        <w:rPr>
          <w:rFonts w:ascii="Tahoma" w:eastAsia="Times New Roman" w:hAnsi="Tahoma" w:cs="Tahoma"/>
          <w:sz w:val="22"/>
        </w:rPr>
        <w:t>37 straipsnio 9 dalyje, 45 straipsnio 2</w:t>
      </w:r>
      <w:r w:rsidRPr="00FC6315">
        <w:rPr>
          <w:rFonts w:ascii="Tahoma" w:eastAsia="Times New Roman" w:hAnsi="Tahoma" w:cs="Tahoma"/>
          <w:sz w:val="22"/>
          <w:vertAlign w:val="superscript"/>
        </w:rPr>
        <w:t>1</w:t>
      </w:r>
      <w:r w:rsidRPr="00FC6315">
        <w:rPr>
          <w:rFonts w:ascii="Tahoma" w:eastAsia="Times New Roman" w:hAnsi="Tahoma" w:cs="Tahoma"/>
          <w:sz w:val="22"/>
        </w:rPr>
        <w:t xml:space="preserve"> dalyje ir (ar) 47 straipsnio 9 dalyje nurodytos aplinkybės</w:t>
      </w:r>
      <w:r w:rsidR="001E2E3B" w:rsidRPr="00FC6315">
        <w:rPr>
          <w:rFonts w:ascii="Tahoma" w:eastAsia="Times New Roman" w:hAnsi="Tahoma" w:cs="Tahoma"/>
          <w:sz w:val="22"/>
        </w:rPr>
        <w:t>;</w:t>
      </w:r>
    </w:p>
    <w:p w14:paraId="3E18EFFD" w14:textId="42B98B56"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paaiškėjo, kad Tiekėjas, su kuriuo sudaryta Sutartis, turėjo būti pašalintas iš Pirkimo procedūros pagal </w:t>
      </w:r>
      <w:r w:rsidR="00AC0182" w:rsidRPr="00FC6315">
        <w:rPr>
          <w:rFonts w:ascii="Tahoma" w:hAnsi="Tahoma" w:cs="Tahoma"/>
          <w:sz w:val="22"/>
        </w:rPr>
        <w:t>Įstatymo</w:t>
      </w:r>
      <w:r w:rsidRPr="00FC6315">
        <w:rPr>
          <w:rFonts w:ascii="Tahoma" w:hAnsi="Tahoma" w:cs="Tahoma"/>
          <w:sz w:val="22"/>
        </w:rPr>
        <w:t xml:space="preserve"> 46 straipsnio 1 dalį; </w:t>
      </w:r>
    </w:p>
    <w:p w14:paraId="5DBB8836"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1" w:name="_Ref46332200"/>
    </w:p>
    <w:p w14:paraId="7E656E82" w14:textId="0AB4CAB5"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Lietuvos Respublikos Vyriausybė Nacionaliniam saugumui užtikrinti svarbių objektų apsaugos įstatymo nustatyta tvarka priima sprendimą, patvirtinantį, kad Sutartis (jo pakeitimas) </w:t>
      </w:r>
      <w:r w:rsidRPr="00FC6315">
        <w:rPr>
          <w:rFonts w:ascii="Tahoma" w:hAnsi="Tahoma" w:cs="Tahoma"/>
          <w:sz w:val="22"/>
        </w:rPr>
        <w:t>laikoma kelianči</w:t>
      </w:r>
      <w:r w:rsidR="009F20F5">
        <w:rPr>
          <w:rFonts w:ascii="Tahoma" w:hAnsi="Tahoma" w:cs="Tahoma"/>
          <w:sz w:val="22"/>
        </w:rPr>
        <w:t>a</w:t>
      </w:r>
      <w:r w:rsidRPr="00FC6315">
        <w:rPr>
          <w:rFonts w:ascii="Tahoma" w:hAnsi="Tahoma" w:cs="Tahoma"/>
          <w:sz w:val="22"/>
        </w:rPr>
        <w:t xml:space="preserve"> riziką ar </w:t>
      </w:r>
      <w:r w:rsidRPr="00FC6315">
        <w:rPr>
          <w:rFonts w:ascii="Tahoma" w:hAnsi="Tahoma" w:cs="Tahoma"/>
          <w:iCs/>
          <w:sz w:val="22"/>
        </w:rPr>
        <w:t>neatitinka nacionalinio saugumo interesų</w:t>
      </w:r>
      <w:bookmarkEnd w:id="1"/>
      <w:r w:rsidRPr="00FC6315">
        <w:rPr>
          <w:rFonts w:ascii="Tahoma" w:hAnsi="Tahoma" w:cs="Tahoma"/>
          <w:iCs/>
          <w:sz w:val="22"/>
        </w:rPr>
        <w:t>;</w:t>
      </w:r>
    </w:p>
    <w:p w14:paraId="144D6AD7" w14:textId="03368463"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jeigu </w:t>
      </w:r>
      <w:r w:rsidRPr="00FC6315">
        <w:rPr>
          <w:rFonts w:ascii="Tahoma" w:hAnsi="Tahoma" w:cs="Tahoma"/>
          <w:sz w:val="22"/>
        </w:rPr>
        <w:t xml:space="preserve">Tiekėjas </w:t>
      </w:r>
      <w:r w:rsidRPr="00FC6315">
        <w:rPr>
          <w:rFonts w:ascii="Tahoma" w:hAnsi="Tahoma" w:cs="Tahoma"/>
          <w:iCs/>
          <w:sz w:val="22"/>
        </w:rPr>
        <w:t>nepateikia naujo arba pratęsto Sutarties įvykdymo užtikrinimo Sutarties SD nurodyta tvarka, išskyrus pirminį sutarties užtikrinimą (jei</w:t>
      </w:r>
      <w:r w:rsidRPr="00FC6315">
        <w:rPr>
          <w:rFonts w:ascii="Tahoma" w:hAnsi="Tahoma" w:cs="Tahoma"/>
          <w:sz w:val="22"/>
          <w:lang w:val="en-US"/>
        </w:rPr>
        <w:t xml:space="preserve"> </w:t>
      </w:r>
      <w:r w:rsidRPr="00FC6315">
        <w:rPr>
          <w:rFonts w:ascii="Tahoma" w:hAnsi="Tahoma" w:cs="Tahoma"/>
          <w:iCs/>
          <w:sz w:val="22"/>
        </w:rPr>
        <w:t>reikalaujama Sutarties įvykdymo užtikrinimo);</w:t>
      </w:r>
    </w:p>
    <w:p w14:paraId="79086616"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jeigu </w:t>
      </w:r>
      <w:r w:rsidRPr="00FC6315">
        <w:rPr>
          <w:rFonts w:ascii="Tahoma" w:hAnsi="Tahoma" w:cs="Tahoma"/>
          <w:sz w:val="22"/>
        </w:rPr>
        <w:t xml:space="preserve">Tiekėjas </w:t>
      </w:r>
      <w:r w:rsidRPr="00FC6315">
        <w:rPr>
          <w:rFonts w:ascii="Tahoma" w:hAnsi="Tahoma" w:cs="Tahoma"/>
          <w:iCs/>
          <w:sz w:val="22"/>
        </w:rPr>
        <w:t>pažeidžia Sutartyje nustatytus įsipareigojimus dėl konfidencialumo;</w:t>
      </w:r>
    </w:p>
    <w:p w14:paraId="52414BBC" w14:textId="77777777" w:rsidR="001E2E3B" w:rsidRPr="00FC6315" w:rsidRDefault="001E2E3B" w:rsidP="00E52800">
      <w:pPr>
        <w:pStyle w:val="ListParagraph"/>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Tiekėjas nepradeda laiku vykdyti Sutarties;</w:t>
      </w:r>
    </w:p>
    <w:p w14:paraId="2E033AF2" w14:textId="512A9A06" w:rsidR="001E2E3B" w:rsidRPr="00FC6315" w:rsidRDefault="001E2E3B" w:rsidP="00E52800">
      <w:pPr>
        <w:pStyle w:val="ListParagraph"/>
        <w:numPr>
          <w:ilvl w:val="2"/>
          <w:numId w:val="6"/>
        </w:numPr>
        <w:tabs>
          <w:tab w:val="left" w:pos="1418"/>
        </w:tabs>
        <w:spacing w:after="0" w:line="360" w:lineRule="auto"/>
        <w:ind w:left="0" w:firstLine="567"/>
        <w:jc w:val="both"/>
        <w:rPr>
          <w:rFonts w:ascii="Tahoma" w:hAnsi="Tahoma" w:cs="Tahoma"/>
          <w:sz w:val="22"/>
        </w:rPr>
      </w:pPr>
      <w:r w:rsidRPr="00FC6315">
        <w:rPr>
          <w:rFonts w:ascii="Tahoma" w:hAnsi="Tahoma" w:cs="Tahoma"/>
          <w:sz w:val="22"/>
        </w:rPr>
        <w:t>Sutarties vykdymo sustabdymas trunka ilgiau nei 90 dienų.</w:t>
      </w:r>
    </w:p>
    <w:p w14:paraId="4CF932F9"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Užsakovas</w:t>
      </w:r>
      <w:r w:rsidRPr="00FC6315">
        <w:rPr>
          <w:rFonts w:ascii="Tahoma" w:hAnsi="Tahoma" w:cs="Tahoma"/>
          <w:bCs/>
          <w:iCs/>
          <w:sz w:val="22"/>
        </w:rPr>
        <w:t>, be išankstinio įspėjimo gali nutraukti Sutartį vienašališkai dėl esminio sutarties pažeidimo ir reikalauti atlyginti nuostolius, jeigu:</w:t>
      </w:r>
    </w:p>
    <w:p w14:paraId="0F256B3A" w14:textId="63D7D074"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w:t>
      </w:r>
      <w:r w:rsidRPr="00FC6315">
        <w:rPr>
          <w:rFonts w:ascii="Tahoma" w:hAnsi="Tahoma" w:cs="Tahoma"/>
          <w:iCs/>
          <w:sz w:val="22"/>
        </w:rPr>
        <w:t>vėluoja pradėti teikti Paslaugas daugiau kaip Sutarties SD nurodyta terminą</w:t>
      </w:r>
      <w:r w:rsidR="00F328A9">
        <w:rPr>
          <w:rFonts w:ascii="Tahoma" w:hAnsi="Tahoma" w:cs="Tahoma"/>
          <w:iCs/>
          <w:sz w:val="22"/>
        </w:rPr>
        <w:t xml:space="preserve"> (jei taikoma)</w:t>
      </w:r>
      <w:r w:rsidRPr="00FC6315">
        <w:rPr>
          <w:rFonts w:ascii="Tahoma" w:hAnsi="Tahoma" w:cs="Tahoma"/>
          <w:iCs/>
          <w:sz w:val="22"/>
        </w:rPr>
        <w:t>;</w:t>
      </w:r>
    </w:p>
    <w:p w14:paraId="298F51B6" w14:textId="35626CBF"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iCs/>
          <w:sz w:val="22"/>
        </w:rPr>
        <w:t xml:space="preserve">delspinigių dydis pasiekia </w:t>
      </w:r>
      <w:r w:rsidR="003E5B9F">
        <w:rPr>
          <w:rFonts w:ascii="Tahoma" w:hAnsi="Tahoma" w:cs="Tahoma"/>
          <w:iCs/>
          <w:sz w:val="22"/>
        </w:rPr>
        <w:t>20</w:t>
      </w:r>
      <w:r w:rsidRPr="00FC6315">
        <w:rPr>
          <w:rFonts w:ascii="Tahoma" w:hAnsi="Tahoma" w:cs="Tahoma"/>
          <w:iCs/>
          <w:sz w:val="22"/>
        </w:rPr>
        <w:t xml:space="preserve"> proc.</w:t>
      </w:r>
      <w:r w:rsidRPr="00FC6315">
        <w:rPr>
          <w:rFonts w:ascii="Tahoma" w:hAnsi="Tahoma" w:cs="Tahoma"/>
          <w:b/>
          <w:iCs/>
          <w:color w:val="00B050"/>
          <w:sz w:val="22"/>
        </w:rPr>
        <w:t xml:space="preserve"> </w:t>
      </w:r>
      <w:r w:rsidRPr="00FC6315">
        <w:rPr>
          <w:rFonts w:ascii="Tahoma" w:hAnsi="Tahoma" w:cs="Tahoma"/>
          <w:iCs/>
          <w:sz w:val="22"/>
        </w:rPr>
        <w:t>pradinės Sutarties vertės;</w:t>
      </w:r>
    </w:p>
    <w:p w14:paraId="7A3E6B16"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Tiekėjas, siekdamas sudaryti Sutartį su Užsakovu, buvo sudaręs susitarimą, neleistinai ribojantį konkurenciją;</w:t>
      </w:r>
    </w:p>
    <w:p w14:paraId="479F1F22" w14:textId="598E9A8B" w:rsidR="001E2E3B" w:rsidRPr="00FC6315" w:rsidRDefault="00A8761C" w:rsidP="00E52800">
      <w:pPr>
        <w:pStyle w:val="ListParagraph"/>
        <w:numPr>
          <w:ilvl w:val="2"/>
          <w:numId w:val="6"/>
        </w:numPr>
        <w:spacing w:after="0" w:line="360" w:lineRule="auto"/>
        <w:ind w:left="0" w:firstLine="567"/>
        <w:jc w:val="both"/>
        <w:rPr>
          <w:rFonts w:ascii="Tahoma" w:hAnsi="Tahoma" w:cs="Tahoma"/>
          <w:sz w:val="22"/>
        </w:rPr>
      </w:pPr>
      <w:r w:rsidRPr="00A8761C">
        <w:rPr>
          <w:rFonts w:ascii="Tahoma" w:hAnsi="Tahoma" w:cs="Tahoma"/>
          <w:sz w:val="22"/>
        </w:rPr>
        <w:t>Tiekėjas Sutarties vykdymo metu įtraukiamas į nepatikimų tiekėjų sąrašą arba subtiekėju pasitelkia asmenį, įtrauktą į nepatikimų tiekėjų sąrašą ir vadovaujantis VPĮ 46 str. 10 d. pateikia netinkamus „apsivalymo“ dokumentus</w:t>
      </w:r>
      <w:r w:rsidR="001E2E3B" w:rsidRPr="00FC6315">
        <w:rPr>
          <w:rFonts w:ascii="Tahoma" w:hAnsi="Tahoma" w:cs="Tahoma"/>
          <w:sz w:val="22"/>
        </w:rPr>
        <w:t>;</w:t>
      </w:r>
    </w:p>
    <w:p w14:paraId="3E7A23CF" w14:textId="77777777" w:rsidR="001E2E3B" w:rsidRPr="00FC6315" w:rsidRDefault="001E2E3B"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eastAsia="Arial Unicode MS" w:hAnsi="Tahoma" w:cs="Tahoma"/>
          <w:bCs/>
          <w:spacing w:val="4"/>
          <w:sz w:val="22"/>
          <w:lang w:eastAsia="lt-LT"/>
        </w:rPr>
        <w:t>jeigu Tiekėjas be išankstinio raštiško Užsakovo sutikimo pakeitė jungtinės veiklos partnerį;</w:t>
      </w:r>
    </w:p>
    <w:p w14:paraId="521DD776" w14:textId="76B62304" w:rsidR="001E2E3B" w:rsidRPr="00FC6315" w:rsidRDefault="001E2E3B" w:rsidP="00E52800">
      <w:pPr>
        <w:pStyle w:val="ListParagraph"/>
        <w:numPr>
          <w:ilvl w:val="2"/>
          <w:numId w:val="6"/>
        </w:numPr>
        <w:spacing w:after="0" w:line="360" w:lineRule="auto"/>
        <w:ind w:left="0" w:firstLine="567"/>
        <w:jc w:val="both"/>
        <w:rPr>
          <w:rFonts w:ascii="Tahoma" w:hAnsi="Tahoma" w:cs="Tahoma"/>
          <w:iCs/>
          <w:sz w:val="22"/>
        </w:rPr>
      </w:pPr>
      <w:r w:rsidRPr="00FC6315">
        <w:rPr>
          <w:rFonts w:ascii="Tahoma" w:hAnsi="Tahoma" w:cs="Tahoma"/>
          <w:sz w:val="22"/>
        </w:rPr>
        <w:t xml:space="preserve">Tiekėjas </w:t>
      </w:r>
      <w:r w:rsidRPr="00FC6315">
        <w:rPr>
          <w:rFonts w:ascii="Tahoma" w:hAnsi="Tahoma" w:cs="Tahoma"/>
          <w:iCs/>
          <w:sz w:val="22"/>
        </w:rPr>
        <w:t xml:space="preserve">(ar bent vienas iš Tiekėjo dalyvių, kai </w:t>
      </w:r>
      <w:r w:rsidRPr="00FC6315">
        <w:rPr>
          <w:rFonts w:ascii="Tahoma" w:hAnsi="Tahoma" w:cs="Tahoma"/>
          <w:sz w:val="22"/>
        </w:rPr>
        <w:t xml:space="preserve">Tiekėjas </w:t>
      </w:r>
      <w:r w:rsidRPr="00FC6315">
        <w:rPr>
          <w:rFonts w:ascii="Tahoma" w:hAnsi="Tahoma" w:cs="Tahoma"/>
          <w:iCs/>
          <w:sz w:val="22"/>
        </w:rPr>
        <w:t xml:space="preserve">yra ūkio subjektų grupė) prarado </w:t>
      </w:r>
      <w:r w:rsidR="00AC0182" w:rsidRPr="00FC6315">
        <w:rPr>
          <w:rFonts w:ascii="Tahoma" w:hAnsi="Tahoma" w:cs="Tahoma"/>
          <w:iCs/>
          <w:sz w:val="22"/>
        </w:rPr>
        <w:t>Įstatymo</w:t>
      </w:r>
      <w:r w:rsidRPr="00FC6315">
        <w:rPr>
          <w:rFonts w:ascii="Tahoma" w:hAnsi="Tahoma" w:cs="Tahoma"/>
          <w:iCs/>
          <w:sz w:val="22"/>
        </w:rPr>
        <w:t xml:space="preserve"> 23 straipsnyje nurodytą statusą arba tokį statusą prarado subtiekėjas ir Tiekėjas negali pakeisti tokio subtiekėjo kitu, reikalavimus atitinkančiu subtiekėju, o be subtiekėjo pats negali įvykdyti Sutarties.</w:t>
      </w:r>
    </w:p>
    <w:p w14:paraId="5DDFA282"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Tiekėjas, nesikreipdamas į teismą, gali vienašališkai nutraukti Sutartį:</w:t>
      </w:r>
    </w:p>
    <w:p w14:paraId="676A2A7E" w14:textId="37B4B538" w:rsidR="001E2E3B" w:rsidRPr="00FC6315" w:rsidRDefault="001E2E3B" w:rsidP="00E52800">
      <w:pPr>
        <w:pStyle w:val="ListParagraph"/>
        <w:numPr>
          <w:ilvl w:val="2"/>
          <w:numId w:val="6"/>
        </w:numPr>
        <w:spacing w:after="0" w:line="360" w:lineRule="auto"/>
        <w:ind w:left="0" w:firstLine="567"/>
        <w:jc w:val="both"/>
        <w:rPr>
          <w:rFonts w:ascii="Tahoma" w:hAnsi="Tahoma" w:cs="Tahoma"/>
          <w:iCs/>
          <w:sz w:val="22"/>
        </w:rPr>
      </w:pPr>
      <w:r w:rsidRPr="00FC6315">
        <w:rPr>
          <w:rFonts w:ascii="Tahoma" w:hAnsi="Tahoma" w:cs="Tahoma"/>
          <w:sz w:val="22"/>
        </w:rPr>
        <w:t xml:space="preserve">raštu įspėjęs Užsakovą apie Sutarties nutraukimą ne vėliau kaip prieš 20 (dvidešimt) kalendorinių dienų, jeigu Užsakovas ne dėl Tiekėjo kaltės arba nenugalimos jėgos aplinkybių vėluoja atlikti mokėjimą daugiau kaip 30 kalendorinių dienų ar padaro kitą esminį Sutarties pažeidimą, kaip tai numatyta </w:t>
      </w:r>
      <w:r w:rsidR="00AC0182" w:rsidRPr="00FC6315">
        <w:rPr>
          <w:rFonts w:ascii="Tahoma" w:hAnsi="Tahoma" w:cs="Tahoma"/>
          <w:sz w:val="22"/>
        </w:rPr>
        <w:t>LR CK</w:t>
      </w:r>
      <w:r w:rsidRPr="00FC6315">
        <w:rPr>
          <w:rFonts w:ascii="Tahoma" w:hAnsi="Tahoma" w:cs="Tahoma"/>
          <w:sz w:val="22"/>
        </w:rPr>
        <w:t>;</w:t>
      </w:r>
    </w:p>
    <w:p w14:paraId="6EED18BC" w14:textId="7F81BCE5" w:rsidR="001E2E3B" w:rsidRPr="00FC6315" w:rsidRDefault="001E2E3B" w:rsidP="00E52800">
      <w:pPr>
        <w:pStyle w:val="ListParagraph"/>
        <w:numPr>
          <w:ilvl w:val="2"/>
          <w:numId w:val="6"/>
        </w:numPr>
        <w:spacing w:after="0" w:line="360" w:lineRule="auto"/>
        <w:ind w:left="0" w:firstLine="567"/>
        <w:jc w:val="both"/>
        <w:rPr>
          <w:rFonts w:ascii="Tahoma" w:hAnsi="Tahoma" w:cs="Tahoma"/>
          <w:iCs/>
          <w:sz w:val="22"/>
        </w:rPr>
      </w:pPr>
      <w:r w:rsidRPr="00FC6315">
        <w:rPr>
          <w:rFonts w:ascii="Tahoma" w:hAnsi="Tahoma" w:cs="Tahoma"/>
          <w:iCs/>
          <w:sz w:val="22"/>
        </w:rPr>
        <w:t xml:space="preserve">Sutarties vykdymo sustabdymas trunka ilgiau nei 90 </w:t>
      </w:r>
      <w:r w:rsidR="00701FE3" w:rsidRPr="00FC6315">
        <w:rPr>
          <w:rFonts w:ascii="Tahoma" w:hAnsi="Tahoma" w:cs="Tahoma"/>
          <w:sz w:val="22"/>
        </w:rPr>
        <w:t xml:space="preserve">kalendorinių </w:t>
      </w:r>
      <w:r w:rsidRPr="00FC6315">
        <w:rPr>
          <w:rFonts w:ascii="Tahoma" w:hAnsi="Tahoma" w:cs="Tahoma"/>
          <w:iCs/>
          <w:sz w:val="22"/>
        </w:rPr>
        <w:t>dienų.</w:t>
      </w:r>
    </w:p>
    <w:p w14:paraId="18DAD2E5" w14:textId="7767181F" w:rsidR="001E2E3B" w:rsidRPr="00FC6315" w:rsidRDefault="001E2E3B"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Užsakovas nesant Tiekėjo kaltės, turi teisę vienašališkai nutraukti Sutartį įspėjęs apie tai Tiekėją ne vėliau kaip prieš 30 kalendorinių dienų, nepaisydamas to, kad Tiekėjas jau pradėjo ją vykdyti. Šiuo atveju Užsakovas privalo sumokėti Tiekėjui už iki Sutarties nutraukimo suteiktas Paslaugas.</w:t>
      </w:r>
    </w:p>
    <w:p w14:paraId="1DD95291" w14:textId="77777777" w:rsidR="001E2E3B" w:rsidRPr="00FC6315" w:rsidRDefault="001E2E3B"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hAnsi="Tahoma" w:cs="Tahoma"/>
          <w:sz w:val="22"/>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55BA7C50" w14:textId="0450D3FD" w:rsidR="00A333C0" w:rsidRPr="00FC6315" w:rsidRDefault="00A333C0"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eastAsia="Times New Roman" w:hAnsi="Tahoma" w:cs="Tahoma"/>
          <w:sz w:val="22"/>
        </w:rPr>
        <w:t xml:space="preserve">Kitais nei šiame skyriuje nustatytais atvejais Sutartis gali būti keičiama, tik jei tai galima, vadovaujantis </w:t>
      </w:r>
      <w:r w:rsidR="00AC0182" w:rsidRPr="00FC6315">
        <w:rPr>
          <w:rFonts w:ascii="Tahoma" w:eastAsia="Times New Roman" w:hAnsi="Tahoma" w:cs="Tahoma"/>
          <w:sz w:val="22"/>
        </w:rPr>
        <w:t>Įstatymo</w:t>
      </w:r>
      <w:r w:rsidRPr="00FC6315">
        <w:rPr>
          <w:rFonts w:ascii="Tahoma" w:eastAsia="Times New Roman" w:hAnsi="Tahoma" w:cs="Tahoma"/>
          <w:sz w:val="22"/>
        </w:rPr>
        <w:t xml:space="preserve"> 89 straipsnio nuostatomis.</w:t>
      </w:r>
    </w:p>
    <w:p w14:paraId="7B38C7A7" w14:textId="344D798D" w:rsidR="00A333C0" w:rsidRPr="00FC6315" w:rsidRDefault="00C35FA6" w:rsidP="00E52800">
      <w:pPr>
        <w:pStyle w:val="ListParagraph"/>
        <w:numPr>
          <w:ilvl w:val="1"/>
          <w:numId w:val="6"/>
        </w:numPr>
        <w:spacing w:after="0" w:line="360" w:lineRule="auto"/>
        <w:ind w:left="0" w:firstLine="567"/>
        <w:jc w:val="both"/>
        <w:rPr>
          <w:rFonts w:ascii="Tahoma" w:hAnsi="Tahoma" w:cs="Tahoma"/>
          <w:iCs/>
          <w:sz w:val="22"/>
        </w:rPr>
      </w:pPr>
      <w:r w:rsidRPr="00FC6315">
        <w:rPr>
          <w:rFonts w:ascii="Tahoma" w:hAnsi="Tahoma" w:cs="Tahoma"/>
          <w:bCs/>
          <w:iCs/>
          <w:sz w:val="22"/>
        </w:rPr>
        <w:t xml:space="preserve">Atsiradus poreikiui įsigyti </w:t>
      </w:r>
      <w:r w:rsidR="0013414F" w:rsidRPr="00FC6315">
        <w:rPr>
          <w:rFonts w:ascii="Tahoma" w:hAnsi="Tahoma" w:cs="Tahoma"/>
          <w:bCs/>
          <w:iCs/>
          <w:sz w:val="22"/>
        </w:rPr>
        <w:t>papildomų</w:t>
      </w:r>
      <w:r w:rsidRPr="00FC6315">
        <w:rPr>
          <w:rFonts w:ascii="Tahoma" w:hAnsi="Tahoma" w:cs="Tahoma"/>
          <w:bCs/>
          <w:iCs/>
          <w:sz w:val="22"/>
        </w:rPr>
        <w:t xml:space="preserve"> paslaugų</w:t>
      </w:r>
      <w:r w:rsidR="00A333C0" w:rsidRPr="00FC6315">
        <w:rPr>
          <w:rFonts w:ascii="Tahoma" w:hAnsi="Tahoma" w:cs="Tahoma"/>
          <w:bCs/>
          <w:iCs/>
          <w:sz w:val="22"/>
        </w:rPr>
        <w:t>, Užsakovas kreipsis į Tiekėją</w:t>
      </w:r>
      <w:r w:rsidRPr="00FC6315">
        <w:rPr>
          <w:rFonts w:ascii="Tahoma" w:hAnsi="Tahoma" w:cs="Tahoma"/>
          <w:bCs/>
          <w:iCs/>
          <w:sz w:val="22"/>
        </w:rPr>
        <w:t xml:space="preserve"> </w:t>
      </w:r>
      <w:r w:rsidR="00A333C0" w:rsidRPr="00FC6315">
        <w:rPr>
          <w:rFonts w:ascii="Tahoma" w:hAnsi="Tahoma" w:cs="Tahoma"/>
          <w:bCs/>
          <w:iCs/>
          <w:sz w:val="22"/>
        </w:rPr>
        <w:t xml:space="preserve">su prašymu pateikti </w:t>
      </w:r>
      <w:r w:rsidR="0013414F" w:rsidRPr="00FC6315">
        <w:rPr>
          <w:rFonts w:ascii="Tahoma" w:hAnsi="Tahoma" w:cs="Tahoma"/>
          <w:bCs/>
          <w:iCs/>
          <w:sz w:val="22"/>
        </w:rPr>
        <w:t xml:space="preserve">papildomų </w:t>
      </w:r>
      <w:r w:rsidR="00A333C0" w:rsidRPr="00FC6315">
        <w:rPr>
          <w:rFonts w:ascii="Tahoma" w:hAnsi="Tahoma" w:cs="Tahoma"/>
          <w:bCs/>
          <w:iCs/>
          <w:sz w:val="22"/>
        </w:rPr>
        <w:t>paslaugų kainas (</w:t>
      </w:r>
      <w:r w:rsidRPr="00FC6315">
        <w:rPr>
          <w:rFonts w:ascii="Tahoma" w:hAnsi="Tahoma" w:cs="Tahoma"/>
          <w:bCs/>
          <w:iCs/>
          <w:sz w:val="22"/>
        </w:rPr>
        <w:t>jei papildomų paslaugų kainos viešai neskelbiamos</w:t>
      </w:r>
      <w:r w:rsidR="00A333C0" w:rsidRPr="00FC6315">
        <w:rPr>
          <w:rFonts w:ascii="Tahoma" w:hAnsi="Tahoma" w:cs="Tahoma"/>
          <w:bCs/>
          <w:iCs/>
          <w:sz w:val="22"/>
        </w:rPr>
        <w:t xml:space="preserve">), pažymėdamas, kad įsigytinų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kainos turi būti konkurencingos ir negali būti didesnės nei rinkos kainos. Gavęs Tiekėjo pateiktas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kainas (komercinį pasiūlymą), Užsakovas atlieka rinkos kainų tyrimą (apklausą telefonu ir / ar raštu, ir / ar paiešką elektroninėje erdvėje ar kt.), tokiu būdu įvertindamas, ar Teikėjo pateiktos </w:t>
      </w:r>
      <w:r w:rsidR="0013414F" w:rsidRPr="00FC6315">
        <w:rPr>
          <w:rFonts w:ascii="Tahoma" w:hAnsi="Tahoma" w:cs="Tahoma"/>
          <w:bCs/>
          <w:iCs/>
          <w:sz w:val="22"/>
        </w:rPr>
        <w:t xml:space="preserve">papildomų </w:t>
      </w:r>
      <w:r w:rsidR="00A333C0" w:rsidRPr="00FC6315">
        <w:rPr>
          <w:rFonts w:ascii="Tahoma" w:hAnsi="Tahoma" w:cs="Tahoma"/>
          <w:bCs/>
          <w:iCs/>
          <w:sz w:val="22"/>
        </w:rPr>
        <w:t xml:space="preserve">paslaugų kainos atitinka rinką. Nustačius, kad Teikėjo pasiūlytos nenumatytų paslaugų kainos yra didesnės nei rinkos, Užsakovas prašo Teikėjo jas sumažinti. Tik objektyviai įvertinus ir turint pagrindžiančius / įrodančius dokumentus, kad Tiekėjo pateiktos </w:t>
      </w:r>
      <w:r w:rsidR="0013414F" w:rsidRPr="00FC6315">
        <w:rPr>
          <w:rFonts w:ascii="Tahoma" w:hAnsi="Tahoma" w:cs="Tahoma"/>
          <w:bCs/>
          <w:iCs/>
          <w:sz w:val="22"/>
        </w:rPr>
        <w:t xml:space="preserve">papildomų </w:t>
      </w:r>
      <w:r w:rsidR="00A333C0" w:rsidRPr="00FC6315">
        <w:rPr>
          <w:rFonts w:ascii="Tahoma" w:hAnsi="Tahoma" w:cs="Tahoma"/>
          <w:bCs/>
          <w:iCs/>
          <w:sz w:val="22"/>
        </w:rPr>
        <w:t>paslaugų kainos atitinka rinkos kainas, jos gali būti įsigyjamos vadovaujantis šia Sutartimi.</w:t>
      </w:r>
    </w:p>
    <w:p w14:paraId="56BB1DC4" w14:textId="2BE13E2B" w:rsidR="001E2E3B" w:rsidRPr="00FC6315" w:rsidRDefault="001E2E3B" w:rsidP="00E52800">
      <w:pPr>
        <w:pStyle w:val="ListParagraph"/>
        <w:numPr>
          <w:ilvl w:val="1"/>
          <w:numId w:val="6"/>
        </w:numPr>
        <w:spacing w:after="0" w:line="360" w:lineRule="auto"/>
        <w:ind w:left="0" w:firstLine="567"/>
        <w:jc w:val="both"/>
        <w:rPr>
          <w:rFonts w:ascii="Tahoma" w:hAnsi="Tahoma" w:cs="Tahoma"/>
          <w:b/>
          <w:sz w:val="22"/>
        </w:rPr>
      </w:pPr>
      <w:r w:rsidRPr="00FC6315">
        <w:rPr>
          <w:rFonts w:ascii="Tahoma" w:hAnsi="Tahoma" w:cs="Tahoma"/>
          <w:sz w:val="22"/>
        </w:rPr>
        <w:t xml:space="preserve">Kitos Sutarties sąlygos Sutarties galiojimo laikotarpiu gali būti keičiamos Sutartyje ir </w:t>
      </w:r>
      <w:r w:rsidR="00AC0182" w:rsidRPr="00FC6315">
        <w:rPr>
          <w:rFonts w:ascii="Tahoma" w:hAnsi="Tahoma" w:cs="Tahoma"/>
          <w:sz w:val="22"/>
        </w:rPr>
        <w:t>Į</w:t>
      </w:r>
      <w:r w:rsidRPr="00FC6315">
        <w:rPr>
          <w:rFonts w:ascii="Tahoma" w:hAnsi="Tahoma" w:cs="Tahoma"/>
          <w:sz w:val="22"/>
        </w:rPr>
        <w:t>statyme nustatyta tvarka ir atvejais. Sutarties keitimas galioja tik tuo atveju, jeigu jis yra sudaromas rašytiniu Sutarties šalių susitarimu. Šalių susitarimai dėl Sutarties keitimo tampa neatskiriama Sutarties dalimi.</w:t>
      </w:r>
    </w:p>
    <w:p w14:paraId="6362F826" w14:textId="424C84C7" w:rsidR="005D5DA9" w:rsidRPr="00FC6315" w:rsidRDefault="005D5DA9"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42B5FC6C" w14:textId="3B013E94" w:rsidR="00E47EF1" w:rsidRDefault="00E47EF1" w:rsidP="00E47EF1">
      <w:pPr>
        <w:pStyle w:val="ListParagraph"/>
        <w:spacing w:after="0" w:line="360" w:lineRule="auto"/>
        <w:ind w:left="567"/>
        <w:jc w:val="both"/>
        <w:rPr>
          <w:rFonts w:ascii="Tahoma" w:hAnsi="Tahoma" w:cs="Tahoma"/>
          <w:b/>
          <w:sz w:val="22"/>
        </w:rPr>
      </w:pPr>
    </w:p>
    <w:p w14:paraId="39CA8703" w14:textId="77777777" w:rsidR="009F20F5" w:rsidRPr="00FC6315" w:rsidRDefault="009F20F5" w:rsidP="00E47EF1">
      <w:pPr>
        <w:pStyle w:val="ListParagraph"/>
        <w:spacing w:after="0" w:line="360" w:lineRule="auto"/>
        <w:ind w:left="567"/>
        <w:jc w:val="both"/>
        <w:rPr>
          <w:rFonts w:ascii="Tahoma" w:hAnsi="Tahoma" w:cs="Tahoma"/>
          <w:b/>
          <w:sz w:val="22"/>
        </w:rPr>
      </w:pPr>
    </w:p>
    <w:p w14:paraId="45CC96F4" w14:textId="1B71DCA0" w:rsidR="00E47EF1" w:rsidRPr="00FC6315" w:rsidRDefault="00E47EF1" w:rsidP="00E52800">
      <w:pPr>
        <w:pStyle w:val="ListParagraph"/>
        <w:numPr>
          <w:ilvl w:val="0"/>
          <w:numId w:val="6"/>
        </w:numPr>
        <w:spacing w:after="0" w:line="360" w:lineRule="auto"/>
        <w:jc w:val="center"/>
        <w:rPr>
          <w:rFonts w:ascii="Tahoma" w:hAnsi="Tahoma" w:cs="Tahoma"/>
          <w:b/>
          <w:sz w:val="22"/>
        </w:rPr>
      </w:pPr>
      <w:r w:rsidRPr="00FC6315">
        <w:rPr>
          <w:rFonts w:ascii="Tahoma" w:hAnsi="Tahoma" w:cs="Tahoma"/>
          <w:b/>
          <w:sz w:val="22"/>
        </w:rPr>
        <w:t>SUBTIEKĖJAI IR JŲ KEITIMO TVARKA</w:t>
      </w:r>
    </w:p>
    <w:p w14:paraId="63F4EA4F" w14:textId="5A30A000" w:rsidR="00E47EF1" w:rsidRPr="00FC6315" w:rsidRDefault="00E47EF1"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color w:val="000000" w:themeColor="text1"/>
          <w:sz w:val="22"/>
        </w:rPr>
        <w:t>Sutarties vykdymui Tiekėjas pasitelkia savo Pasiūlyme nurodytus subtiekėjus. Subtiekėjai nurodyti Sutarties SD.</w:t>
      </w:r>
    </w:p>
    <w:p w14:paraId="15C1B61F"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atsako už visus pagal Sutartį prisiimtus įsipareigojimus, nepaisant to, ar jiems vykdyti bus pasitelkiami subtiekėjai. </w:t>
      </w:r>
    </w:p>
    <w:p w14:paraId="437476D0"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65FEE233"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neturi teisės keisti subtiekėjų be Užsakovo raštiško sutikimo. </w:t>
      </w:r>
      <w:r w:rsidRPr="00FC6315">
        <w:rPr>
          <w:rFonts w:ascii="Tahoma" w:hAnsi="Tahoma" w:cs="Tahoma"/>
          <w:b/>
          <w:sz w:val="22"/>
        </w:rPr>
        <w:t>Subtiekėjų</w:t>
      </w:r>
      <w:r w:rsidRPr="00FC6315">
        <w:rPr>
          <w:rFonts w:ascii="Tahoma" w:hAnsi="Tahoma" w:cs="Tahoma"/>
          <w:b/>
          <w:i/>
          <w:sz w:val="22"/>
        </w:rPr>
        <w:t xml:space="preserve"> </w:t>
      </w:r>
      <w:r w:rsidRPr="00FC6315">
        <w:rPr>
          <w:rFonts w:ascii="Tahoma" w:hAnsi="Tahoma" w:cs="Tahoma"/>
          <w:b/>
          <w:sz w:val="22"/>
        </w:rPr>
        <w:t>keitimo tvarkos pažeidimas bus laikomas esminiu Sutarties pažeidimu.</w:t>
      </w:r>
      <w:r w:rsidRPr="00FC6315">
        <w:rPr>
          <w:rFonts w:ascii="Tahoma" w:hAnsi="Tahoma" w:cs="Tahoma"/>
          <w:sz w:val="22"/>
        </w:rPr>
        <w:t xml:space="preserve">  </w:t>
      </w:r>
    </w:p>
    <w:p w14:paraId="7E38BA28"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614A857E" w14:textId="4CC0BC39"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Jei Užsakovas turi pagrįstų įtarimų, kad subtiekėjas nekompetentingas vykdyti </w:t>
      </w:r>
      <w:r w:rsidR="00A94B85" w:rsidRPr="00FC6315">
        <w:rPr>
          <w:rFonts w:ascii="Tahoma" w:hAnsi="Tahoma" w:cs="Tahoma"/>
          <w:sz w:val="22"/>
        </w:rPr>
        <w:t xml:space="preserve">jam </w:t>
      </w:r>
      <w:r w:rsidRPr="00FC6315">
        <w:rPr>
          <w:rFonts w:ascii="Tahoma" w:hAnsi="Tahoma" w:cs="Tahoma"/>
          <w:sz w:val="22"/>
        </w:rPr>
        <w:t xml:space="preserve">nustatytas pareigas, jis gali reikalauti, kad Tiekėjas 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Tiekėją dėl šio subtiekėjo pakeitimo, nurodydamas motyvus. Tiekėjas, gavęs Užsakovo prašymą dėl Tiekėjo subtiekėjo pakeitimo, turi pareigą per protingą terminą, bet ne ilgesnį kaip 14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02F02172" w14:textId="77777777" w:rsidR="00E47EF1" w:rsidRPr="00FC6315" w:rsidRDefault="00E47EF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FC6315">
        <w:rPr>
          <w:rFonts w:ascii="Tahoma" w:hAnsi="Tahoma" w:cs="Tahoma"/>
          <w:b/>
          <w:sz w:val="22"/>
        </w:rPr>
        <w:t>, tai bus laikoma esminiu Sutarties pažeidimu</w:t>
      </w:r>
      <w:r w:rsidRPr="00FC6315">
        <w:rPr>
          <w:rFonts w:ascii="Tahoma" w:hAnsi="Tahoma" w:cs="Tahoma"/>
          <w:sz w:val="22"/>
        </w:rPr>
        <w:t xml:space="preserve">, </w:t>
      </w:r>
      <w:r w:rsidRPr="00FC6315">
        <w:rPr>
          <w:rFonts w:ascii="Tahoma" w:hAnsi="Tahoma" w:cs="Tahoma"/>
          <w:bCs/>
          <w:sz w:val="22"/>
        </w:rPr>
        <w:t>ir</w:t>
      </w:r>
      <w:r w:rsidRPr="00FC6315">
        <w:rPr>
          <w:rFonts w:ascii="Tahoma" w:hAnsi="Tahoma" w:cs="Tahoma"/>
          <w:sz w:val="22"/>
        </w:rPr>
        <w:t xml:space="preserve"> Užsakovas turi teisę vienašališkai nutraukti Sutartį ir taikyti kitas Sutartyje numatytas savo teisių gynimo priemones. </w:t>
      </w:r>
    </w:p>
    <w:p w14:paraId="16770707" w14:textId="00DD365C" w:rsidR="00E47EF1" w:rsidRPr="00FC6315" w:rsidRDefault="00E47EF1"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Subtiekėjams pageidaujant, Užsakovas su jais atsiskaitys tiesiogiai. Apie šią galimybę Užsakovas subtiekėją (-us) informuos atskiru pranešimu per 3 </w:t>
      </w:r>
      <w:r w:rsidR="00996D44" w:rsidRPr="00FC6315">
        <w:rPr>
          <w:rFonts w:ascii="Tahoma" w:hAnsi="Tahoma" w:cs="Tahoma"/>
          <w:sz w:val="22"/>
        </w:rPr>
        <w:t>darbo</w:t>
      </w:r>
      <w:r w:rsidRPr="00FC6315">
        <w:rPr>
          <w:rFonts w:ascii="Tahoma" w:hAnsi="Tahoma" w:cs="Tahoma"/>
          <w:sz w:val="22"/>
        </w:rPr>
        <w:t xml:space="preserve"> dienas nuo informacijos iš Tiekėjo apie pasitelkiamą subtiekėją gavimo dienos. Norėdamas pasinaudoti tiesioginio atsiskaitymo galimybe, subtiekėjas turi apie tai raštu ne vėliau kaip per 5 </w:t>
      </w:r>
      <w:r w:rsidR="00996D44" w:rsidRPr="00FC6315">
        <w:rPr>
          <w:rFonts w:ascii="Tahoma" w:hAnsi="Tahoma" w:cs="Tahoma"/>
          <w:sz w:val="22"/>
        </w:rPr>
        <w:t>darbo</w:t>
      </w:r>
      <w:r w:rsidRPr="00FC6315">
        <w:rPr>
          <w:rFonts w:ascii="Tahoma" w:hAnsi="Tahoma" w:cs="Tahoma"/>
          <w:sz w:val="22"/>
        </w:rPr>
        <w:t xml:space="preserve">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461F8C81" w14:textId="2B280CF9" w:rsidR="002B331E" w:rsidRPr="00FC6315" w:rsidRDefault="002B331E" w:rsidP="002B331E">
      <w:pPr>
        <w:spacing w:line="360" w:lineRule="auto"/>
        <w:jc w:val="both"/>
        <w:rPr>
          <w:rFonts w:cs="Tahoma"/>
          <w:b/>
          <w:color w:val="000000" w:themeColor="text1"/>
        </w:rPr>
      </w:pPr>
    </w:p>
    <w:p w14:paraId="3A866DB8" w14:textId="236C1168" w:rsidR="002B331E" w:rsidRPr="00FC6315" w:rsidRDefault="002B331E" w:rsidP="00E52800">
      <w:pPr>
        <w:pStyle w:val="ListParagraph"/>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sz w:val="22"/>
        </w:rPr>
        <w:t>ŪKIO SUBJEKTAI, KURIŲ PAJĖGUMAIS REMIASI TIEKĖJAS IR JŲ KEITIMO TVARKA</w:t>
      </w:r>
    </w:p>
    <w:p w14:paraId="5D12A299" w14:textId="51D6651F" w:rsidR="002B331E" w:rsidRPr="00FC6315" w:rsidRDefault="002B331E"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color w:val="000000" w:themeColor="text1"/>
          <w:sz w:val="22"/>
        </w:rPr>
        <w:t xml:space="preserve">Sutarties vykdymui Tiekėjas pasitelkia savo Pasiūlyme nurodytus </w:t>
      </w:r>
      <w:r w:rsidR="001D472D" w:rsidRPr="00FC6315">
        <w:rPr>
          <w:rFonts w:ascii="Tahoma" w:hAnsi="Tahoma" w:cs="Tahoma"/>
          <w:color w:val="000000" w:themeColor="text1"/>
          <w:sz w:val="22"/>
        </w:rPr>
        <w:t>ū</w:t>
      </w:r>
      <w:r w:rsidRPr="00FC6315">
        <w:rPr>
          <w:rFonts w:ascii="Tahoma" w:hAnsi="Tahoma" w:cs="Tahoma"/>
          <w:color w:val="000000" w:themeColor="text1"/>
          <w:sz w:val="22"/>
        </w:rPr>
        <w:t>kio subjektus. Ūkio subjektai nurodyti Sutarties SD.</w:t>
      </w:r>
    </w:p>
    <w:p w14:paraId="32365C16" w14:textId="46970E79" w:rsidR="002B331E" w:rsidRPr="00FC6315" w:rsidRDefault="001D472D"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Tiekėjas atsako už visus pagal Sutartį prisiimtus įsipareigojimus, nepaisant to, ar jiems vykdyti bus pasitelkiami ūkio subjektai.</w:t>
      </w:r>
    </w:p>
    <w:p w14:paraId="2C130E5A" w14:textId="19B2AFB5" w:rsidR="001D472D" w:rsidRPr="00FC6315" w:rsidRDefault="001D472D"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Tiekėjas neturi teisės keisti Sutarties </w:t>
      </w:r>
      <w:r w:rsidRPr="00FC6315">
        <w:rPr>
          <w:rFonts w:ascii="Tahoma" w:hAnsi="Tahoma" w:cs="Tahoma"/>
          <w:color w:val="000000" w:themeColor="text1"/>
          <w:sz w:val="22"/>
        </w:rPr>
        <w:t>SD</w:t>
      </w:r>
      <w:r w:rsidRPr="00FC6315">
        <w:rPr>
          <w:rFonts w:ascii="Tahoma" w:hAnsi="Tahoma" w:cs="Tahoma"/>
          <w:sz w:val="22"/>
        </w:rPr>
        <w:t xml:space="preserve"> nurodytų ūkio subjektų be Užsakovo raštiško sutikimo. </w:t>
      </w:r>
      <w:r w:rsidRPr="00FC6315">
        <w:rPr>
          <w:rFonts w:ascii="Tahoma" w:hAnsi="Tahoma" w:cs="Tahoma"/>
          <w:b/>
          <w:sz w:val="22"/>
        </w:rPr>
        <w:t>Ūkio subjektų</w:t>
      </w:r>
      <w:r w:rsidRPr="00FC6315">
        <w:rPr>
          <w:rFonts w:ascii="Tahoma" w:hAnsi="Tahoma" w:cs="Tahoma"/>
          <w:b/>
          <w:i/>
          <w:sz w:val="22"/>
        </w:rPr>
        <w:t xml:space="preserve"> </w:t>
      </w:r>
      <w:r w:rsidRPr="00FC6315">
        <w:rPr>
          <w:rFonts w:ascii="Tahoma" w:hAnsi="Tahoma" w:cs="Tahoma"/>
          <w:b/>
          <w:sz w:val="22"/>
        </w:rPr>
        <w:t>keitimo tvarkos pažeidimas bus laikomas esminiu Sutarties pažeidimu.</w:t>
      </w:r>
    </w:p>
    <w:p w14:paraId="0C23AB5B" w14:textId="7B47260C" w:rsidR="001D472D"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Ūkio subjektų keitimas ar naujų ūkio subjektų pasitelkimas galimas tik tuomet, kai Tiekėjas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ūkio subjekto pakeitimu ar naujo ūkio subjekto pasitelkimu, Užsakovas kartu su Tiekėju raštu sudaro susitarimą dėl ūkio subjekto pakeitimo ar naujo ūkio subjekto pasitelkimo, kurį pasirašo šalys. Šis susitarimas yra neatskiriama Sutarties dalis.</w:t>
      </w:r>
    </w:p>
    <w:p w14:paraId="738B83C8" w14:textId="3B76F542"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dienų, pasiūlyti kitą ūkio subjektą Sutarties vykdymui bei gauti Užsakovo sutikimą jo paskyrimui. Užsakovui sutikus su ūkio subjekto pakeitimu, Užsakovas kartu su Tiekėju raštu sudaro susitarimą dėl ūkio subjekto pakeitimo, kurį pasirašo šalys. Šis susitarimas yra neatskiriama Sutarties dalis.</w:t>
      </w:r>
    </w:p>
    <w:p w14:paraId="002C984C" w14:textId="3676D505"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Tuo atveju, jei keičiamas ūkio subjektas už kurį Užsakovas vertindamas Pasiūlymą suteikė papildomus ekonominio naudingumo balus, Tiekėjas gali siūlyti tik tokį ūkio subjektą, kurio kvalifikacija būtų ne prastesnė nei ūkio subjekto, kuris keičiamas.</w:t>
      </w:r>
    </w:p>
    <w:p w14:paraId="6445B6BA" w14:textId="7CFE42CE"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FC6315">
        <w:rPr>
          <w:rFonts w:ascii="Tahoma" w:hAnsi="Tahoma" w:cs="Tahoma"/>
          <w:b/>
          <w:sz w:val="22"/>
        </w:rPr>
        <w:t>, tai bus laikoma esminiu Sutarties pažeidimu</w:t>
      </w:r>
      <w:r w:rsidRPr="00FC6315">
        <w:rPr>
          <w:rFonts w:ascii="Tahoma" w:hAnsi="Tahoma" w:cs="Tahoma"/>
          <w:sz w:val="22"/>
        </w:rPr>
        <w:t xml:space="preserve">, </w:t>
      </w:r>
      <w:r w:rsidRPr="00FC6315">
        <w:rPr>
          <w:rFonts w:ascii="Tahoma" w:hAnsi="Tahoma" w:cs="Tahoma"/>
          <w:bCs/>
          <w:sz w:val="22"/>
        </w:rPr>
        <w:t>ir</w:t>
      </w:r>
      <w:r w:rsidRPr="00FC6315">
        <w:rPr>
          <w:rFonts w:ascii="Tahoma" w:hAnsi="Tahoma" w:cs="Tahoma"/>
          <w:sz w:val="22"/>
        </w:rPr>
        <w:t xml:space="preserve"> Užsakovas turi teisę vienašališkai nutraukti Sutartį ir taikyti kitas Sutartyje numatytas savo teisių gynimo priemones.</w:t>
      </w:r>
    </w:p>
    <w:p w14:paraId="4155C735" w14:textId="28E92810"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eastAsia="Times New Roman" w:hAnsi="Tahoma" w:cs="Tahoma"/>
          <w:sz w:val="22"/>
        </w:rPr>
        <w:t xml:space="preserve">Tiekėjo pasitelkiamiems ūkio subjektams, kurie faktiškai vykdys sutartį, pageidaujant, Užsakovas su jais atsiskaitys tiesiogiai. Apie šią galimybę Užsakovas ūkio subjektą (-us) informuos atskiru pranešimu per 3 (tris) </w:t>
      </w:r>
      <w:r w:rsidR="00996D44" w:rsidRPr="00FC6315">
        <w:rPr>
          <w:rFonts w:ascii="Tahoma" w:eastAsia="Times New Roman" w:hAnsi="Tahoma" w:cs="Tahoma"/>
          <w:sz w:val="22"/>
        </w:rPr>
        <w:t>darbo</w:t>
      </w:r>
      <w:r w:rsidRPr="00FC6315">
        <w:rPr>
          <w:rFonts w:ascii="Tahoma" w:eastAsia="Times New Roman" w:hAnsi="Tahoma" w:cs="Tahoma"/>
          <w:sz w:val="22"/>
        </w:rPr>
        <w:t xml:space="preserve"> dienas nuo informacijos iš Tiekėjo apie pasitelkiamą ūkio subjektą gavimo dienos. Norėdamas pasinaudoti tiesioginio atsiskaitymo galimybe, ūkio subjektas turi apie tai raštu ne vėliau kaip per 5 (penkias) </w:t>
      </w:r>
      <w:r w:rsidR="00996D44" w:rsidRPr="00FC6315">
        <w:rPr>
          <w:rFonts w:ascii="Tahoma" w:eastAsia="Times New Roman" w:hAnsi="Tahoma" w:cs="Tahoma"/>
          <w:sz w:val="22"/>
        </w:rPr>
        <w:t>darbo</w:t>
      </w:r>
      <w:r w:rsidRPr="00FC6315">
        <w:rPr>
          <w:rFonts w:ascii="Tahoma" w:eastAsia="Times New Roman" w:hAnsi="Tahoma" w:cs="Tahoma"/>
          <w:sz w:val="22"/>
        </w:rPr>
        <w:t xml:space="preserve">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7237B4A3" w14:textId="37BE2E1B" w:rsidR="00515B63" w:rsidRPr="00FC6315" w:rsidRDefault="00515B63" w:rsidP="00515B63">
      <w:pPr>
        <w:spacing w:line="360" w:lineRule="auto"/>
        <w:jc w:val="both"/>
        <w:rPr>
          <w:rFonts w:cs="Tahoma"/>
          <w:b/>
          <w:color w:val="000000" w:themeColor="text1"/>
        </w:rPr>
      </w:pPr>
    </w:p>
    <w:p w14:paraId="15FB8BEA" w14:textId="60101186" w:rsidR="00515B63" w:rsidRPr="00FC6315" w:rsidRDefault="00515B63" w:rsidP="00E52800">
      <w:pPr>
        <w:pStyle w:val="ListParagraph"/>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bCs/>
          <w:sz w:val="22"/>
        </w:rPr>
        <w:t>SUTARTIES VYKDYMUI PASKIRTI SPECIALISTAI IR JŲ KEITIMO TVARKA</w:t>
      </w:r>
    </w:p>
    <w:p w14:paraId="79CCBF45" w14:textId="75D0D8CA"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Sutartį vykdys Tiekėjo Pasiūlyme nurodyti </w:t>
      </w:r>
      <w:r w:rsidR="00296F26" w:rsidRPr="00FC6315">
        <w:rPr>
          <w:rFonts w:ascii="Tahoma" w:hAnsi="Tahoma" w:cs="Tahoma"/>
          <w:sz w:val="22"/>
        </w:rPr>
        <w:t>S</w:t>
      </w:r>
      <w:r w:rsidRPr="00FC6315">
        <w:rPr>
          <w:rFonts w:ascii="Tahoma" w:hAnsi="Tahoma" w:cs="Tahoma"/>
          <w:sz w:val="22"/>
        </w:rPr>
        <w:t>pecialistai. Specialistai nurodyti Sutarties SD.</w:t>
      </w:r>
    </w:p>
    <w:p w14:paraId="60CB1457" w14:textId="09CDE1ED" w:rsidR="00515B63" w:rsidRPr="00FC6315" w:rsidRDefault="00F328A9"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328A9">
        <w:rPr>
          <w:rFonts w:ascii="Tahoma" w:hAnsi="Tahoma" w:cs="Tahoma"/>
          <w:sz w:val="22"/>
        </w:rPr>
        <w:t xml:space="preserve">Tiekėjas neturi teisės keisti Sutarties SD 10.3 – 10.4 p. nurodytų Specialistų (darbuotojų) be Užsakovo raštiško sutikimo. Sutartį vykdantys Tiekėjo Pasiūlyme nurodyti Specialistai (darbuotojai) gali būti keičiami tik dėl nuo Tiekėjo valios nepriklausančių aplinkybių (pvz. specialisto ligos, darbo santykių pabaigos ar esant kitoms svarbioms aplinkybėms). Sutarties SD 10.3 – 10.4 p. nurodytų Specialistų (darbuotojų) pakeitimas be Užsakovo raštiško sutikimo yra laikomas </w:t>
      </w:r>
      <w:r w:rsidRPr="00F328A9">
        <w:rPr>
          <w:rFonts w:ascii="Tahoma" w:hAnsi="Tahoma" w:cs="Tahoma"/>
          <w:b/>
          <w:sz w:val="22"/>
        </w:rPr>
        <w:t>esminiu Sutarties pažeidimu</w:t>
      </w:r>
      <w:r w:rsidR="00515B63" w:rsidRPr="00FC6315">
        <w:rPr>
          <w:rFonts w:ascii="Tahoma" w:hAnsi="Tahoma" w:cs="Tahoma"/>
          <w:b/>
          <w:sz w:val="22"/>
        </w:rPr>
        <w:t>.</w:t>
      </w:r>
    </w:p>
    <w:p w14:paraId="19929BC6" w14:textId="0D1DB0D6" w:rsidR="00515B63" w:rsidRPr="00FC6315" w:rsidRDefault="00F328A9"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328A9">
        <w:rPr>
          <w:rFonts w:ascii="Tahoma" w:hAnsi="Tahoma" w:cs="Tahoma"/>
          <w:sz w:val="22"/>
        </w:rPr>
        <w:t>Apie tai, kad Sutarties SD 10.3 – 10.4 p. nurodytas Specialistas (darbuotojas) (pvz. specialisto ligos, darbo santykių pabaigos ar esant kitoms svarbioms aplinkybėms) negali vykdyti Sutarties, Tiekėjas ne vėliau, kaip per 3 darbo dienas privalo informuoti Užsakovą ir pasiūlyti Užsakovui svarstyti naujo Specialisto kandidatūrą kartu pateikdamas reikiamus kandidato kvalifikaciją pagrindžiančius dokumentus. Siūlomo Specialisto kvalifikacija turi atitikti Pirkimo dokumentuose nustatytus kvalifikacijos ir/ar kokybinio vertinimo reikalavimus. Tuo atveju, jeigu keičiamas Specialistas nurodytas Sutarties SD 10.4. p., jo kvalifikacija turi būti ne žemesnė nei keičiamo Specialisto.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w:t>
      </w:r>
      <w:r w:rsidR="00515B63" w:rsidRPr="00FC6315">
        <w:rPr>
          <w:rFonts w:ascii="Tahoma" w:hAnsi="Tahoma" w:cs="Tahoma"/>
          <w:sz w:val="22"/>
        </w:rPr>
        <w:t>.</w:t>
      </w:r>
    </w:p>
    <w:p w14:paraId="481691FC" w14:textId="31F1861E"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Užsakovas turi teisę inicijuoti </w:t>
      </w:r>
      <w:r w:rsidR="00296F26" w:rsidRPr="00FC6315">
        <w:rPr>
          <w:rFonts w:ascii="Tahoma" w:hAnsi="Tahoma" w:cs="Tahoma"/>
          <w:sz w:val="22"/>
        </w:rPr>
        <w:t>S</w:t>
      </w:r>
      <w:r w:rsidRPr="00FC6315">
        <w:rPr>
          <w:rFonts w:ascii="Tahoma" w:hAnsi="Tahoma" w:cs="Tahoma"/>
          <w:sz w:val="22"/>
        </w:rPr>
        <w:t xml:space="preserve">pecialisto (darbuotojo), kuris </w:t>
      </w:r>
      <w:r w:rsidR="00E05222" w:rsidRPr="00FC6315">
        <w:rPr>
          <w:rFonts w:ascii="Tahoma" w:hAnsi="Tahoma" w:cs="Tahoma"/>
          <w:sz w:val="22"/>
        </w:rPr>
        <w:t>nevykdo ar netinkamai vykdo Sutartį</w:t>
      </w:r>
      <w:r w:rsidRPr="00FC6315">
        <w:rPr>
          <w:rFonts w:ascii="Tahoma" w:hAnsi="Tahoma" w:cs="Tahoma"/>
          <w:sz w:val="22"/>
        </w:rPr>
        <w:t xml:space="preserve">, pakeitimą, nurodydamas tokio prašymo motyvus. Tiekėjas, gavęs šiame Sutarties punkte nurodytą Užsakovo prašymą dėl paskirto </w:t>
      </w:r>
      <w:r w:rsidR="00296F26" w:rsidRPr="00FC6315">
        <w:rPr>
          <w:rFonts w:ascii="Tahoma" w:hAnsi="Tahoma" w:cs="Tahoma"/>
          <w:sz w:val="22"/>
        </w:rPr>
        <w:t>S</w:t>
      </w:r>
      <w:r w:rsidRPr="00FC6315">
        <w:rPr>
          <w:rFonts w:ascii="Tahoma" w:hAnsi="Tahoma" w:cs="Tahoma"/>
          <w:sz w:val="22"/>
        </w:rPr>
        <w:t xml:space="preserve">pecialisto (darbuotojo) pakeitimo, turi pareigą per protingą, bet ne ilgesnį 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w:t>
      </w:r>
      <w:r w:rsidR="00296F26" w:rsidRPr="00FC6315">
        <w:rPr>
          <w:rFonts w:ascii="Tahoma" w:hAnsi="Tahoma" w:cs="Tahoma"/>
          <w:sz w:val="22"/>
        </w:rPr>
        <w:t>S</w:t>
      </w:r>
      <w:r w:rsidRPr="00FC6315">
        <w:rPr>
          <w:rFonts w:ascii="Tahoma" w:hAnsi="Tahoma" w:cs="Tahoma"/>
          <w:sz w:val="22"/>
        </w:rPr>
        <w:t>pecialisto (darbuotojo) pakeitimo. Šis susitarimas yra neatskiriama Sutarties dalis.</w:t>
      </w:r>
    </w:p>
    <w:p w14:paraId="3312D416" w14:textId="38F81CBE"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Tiekėjas turi teisę inicijuoti papildomo naujo </w:t>
      </w:r>
      <w:r w:rsidR="00296F26" w:rsidRPr="00FC6315">
        <w:rPr>
          <w:rFonts w:ascii="Tahoma" w:hAnsi="Tahoma" w:cs="Tahoma"/>
          <w:sz w:val="22"/>
        </w:rPr>
        <w:t>S</w:t>
      </w:r>
      <w:r w:rsidRPr="00FC6315">
        <w:rPr>
          <w:rFonts w:ascii="Tahoma" w:hAnsi="Tahoma" w:cs="Tahoma"/>
          <w:sz w:val="22"/>
        </w:rPr>
        <w:t xml:space="preserve">pecialisto, kuris atitinka Pirkimo dokumentuose nustatytus reikalavimus, kartu pateikdamas pagrindžiančius dokumentus (jeigu taikoma), įtraukimą į Sutarties vykdymą, nurodydamas tokio prašymo motyvus. Užsakovui sutikus su naujai siūlomo </w:t>
      </w:r>
      <w:r w:rsidR="00296F26" w:rsidRPr="00FC6315">
        <w:rPr>
          <w:rFonts w:ascii="Tahoma" w:hAnsi="Tahoma" w:cs="Tahoma"/>
          <w:sz w:val="22"/>
        </w:rPr>
        <w:t>S</w:t>
      </w:r>
      <w:r w:rsidRPr="00FC6315">
        <w:rPr>
          <w:rFonts w:ascii="Tahoma" w:hAnsi="Tahoma" w:cs="Tahoma"/>
          <w:sz w:val="22"/>
        </w:rPr>
        <w:t xml:space="preserve">pecialisto (darbuotojo) įtraukimu, šalys raštu sudaro susitarimą dėl šio </w:t>
      </w:r>
      <w:r w:rsidR="00296F26" w:rsidRPr="00FC6315">
        <w:rPr>
          <w:rFonts w:ascii="Tahoma" w:hAnsi="Tahoma" w:cs="Tahoma"/>
          <w:sz w:val="22"/>
        </w:rPr>
        <w:t>S</w:t>
      </w:r>
      <w:r w:rsidRPr="00FC6315">
        <w:rPr>
          <w:rFonts w:ascii="Tahoma" w:hAnsi="Tahoma" w:cs="Tahoma"/>
          <w:sz w:val="22"/>
        </w:rPr>
        <w:t>pecialisto (darbuotojo) įtraukimo. Šis susitarimas yra neatskiriama Sutarties dalis. Tiekėjo papildomai įtraukiamų specialistų skaičius nėra ribojamas.</w:t>
      </w:r>
    </w:p>
    <w:p w14:paraId="177A787D" w14:textId="42AAA958" w:rsidR="00515B63" w:rsidRPr="00FC6315"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Tuo atveju, jei keičiamas specialistas už kurį Užsakovas vertindamas Pasiūlymą suteikė papildomus ekonominio naudingumo balus, Tiekėjas gali siūlyti tik tokį specialistą, kurio kvalifikacija būtų ne prastesnė nei specialisto, kuris keičiamas.</w:t>
      </w:r>
    </w:p>
    <w:p w14:paraId="1CC6979A" w14:textId="77777777" w:rsidR="0060629B" w:rsidRPr="0060629B" w:rsidRDefault="00515B6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 xml:space="preserve">Jei Tiekėjas ne dėl Užsakovo kaltės per vieną mėnesį nuo tos dienos, kai paaiškėja, kad specialistas (darbuotojas) negali vykdyti Sutarties, į jo vietą nepaskiria kito Pirkimo dokumentuose nustatytus kvalifikacijos reikalavimus atitinkančio asmens, </w:t>
      </w:r>
      <w:r w:rsidRPr="00FC6315">
        <w:rPr>
          <w:rFonts w:ascii="Tahoma" w:hAnsi="Tahoma" w:cs="Tahoma"/>
          <w:b/>
          <w:sz w:val="22"/>
        </w:rPr>
        <w:t>tai bus laikoma</w:t>
      </w:r>
      <w:r w:rsidRPr="00FC6315">
        <w:rPr>
          <w:rFonts w:ascii="Tahoma" w:hAnsi="Tahoma" w:cs="Tahoma"/>
          <w:sz w:val="22"/>
        </w:rPr>
        <w:t xml:space="preserve"> </w:t>
      </w:r>
      <w:r w:rsidRPr="00FC6315">
        <w:rPr>
          <w:rFonts w:ascii="Tahoma" w:hAnsi="Tahoma" w:cs="Tahoma"/>
          <w:b/>
          <w:sz w:val="22"/>
        </w:rPr>
        <w:t xml:space="preserve">esminiu Sutarties pažeidimu, </w:t>
      </w:r>
      <w:r w:rsidRPr="00FC6315">
        <w:rPr>
          <w:rFonts w:ascii="Tahoma" w:hAnsi="Tahoma" w:cs="Tahoma"/>
          <w:bCs/>
          <w:sz w:val="22"/>
        </w:rPr>
        <w:t>ir</w:t>
      </w:r>
      <w:r w:rsidRPr="00FC6315">
        <w:rPr>
          <w:rFonts w:ascii="Tahoma" w:hAnsi="Tahoma" w:cs="Tahoma"/>
          <w:b/>
          <w:sz w:val="22"/>
        </w:rPr>
        <w:t xml:space="preserve"> </w:t>
      </w:r>
      <w:r w:rsidRPr="00FC6315">
        <w:rPr>
          <w:rFonts w:ascii="Tahoma" w:hAnsi="Tahoma" w:cs="Tahoma"/>
          <w:sz w:val="22"/>
        </w:rPr>
        <w:t>Užsakovas turi teisę vienašališkai nutraukti Sutartį ir taikyti kitas Sutartyje numatytas savo teisių gynimo priemones.</w:t>
      </w:r>
    </w:p>
    <w:p w14:paraId="775CD1F2" w14:textId="6171A119" w:rsidR="0060629B" w:rsidRPr="0060629B" w:rsidRDefault="0060629B" w:rsidP="00E52800">
      <w:pPr>
        <w:pStyle w:val="ListParagraph"/>
        <w:numPr>
          <w:ilvl w:val="1"/>
          <w:numId w:val="6"/>
        </w:numPr>
        <w:spacing w:after="0" w:line="360" w:lineRule="auto"/>
        <w:ind w:left="0" w:firstLine="567"/>
        <w:jc w:val="both"/>
        <w:rPr>
          <w:rFonts w:ascii="Tahoma" w:hAnsi="Tahoma" w:cs="Tahoma"/>
          <w:b/>
          <w:color w:val="000000" w:themeColor="text1"/>
          <w:sz w:val="22"/>
        </w:rPr>
      </w:pPr>
      <w:bookmarkStart w:id="2" w:name="_Hlk168994341"/>
      <w:r w:rsidRPr="0060629B">
        <w:rPr>
          <w:rFonts w:ascii="Tahoma" w:hAnsi="Tahoma" w:cs="Tahoma"/>
          <w:sz w:val="22"/>
        </w:rPr>
        <w:t xml:space="preserve">Užsakovas tvarkys šiuos Specialistų asmens duomenis: identifikacinius asmens duomenis (vardą, pavardę, telefono numerį, el. paštą ir asmens kodą (asmens kodas tvarkomas, kai Specialistui reikalinga prieiga prie Užsakovo duomenų bazės), kompiuterinės darbo vietos duomenis klientinio prisijungimo VPN technologijos atveju (kompiuterio vardą, serijinį numerį, IP adresą, MAC adresą, savininkystę, organizaciją, priskirto diegimo paketo serijinį numerį, ZTNA serijinį numerį, </w:t>
      </w:r>
      <w:r w:rsidR="00E52800">
        <w:rPr>
          <w:rFonts w:ascii="Tahoma" w:hAnsi="Tahoma" w:cs="Tahoma"/>
          <w:sz w:val="22"/>
        </w:rPr>
        <w:t xml:space="preserve">identifikacinį numerį </w:t>
      </w:r>
      <w:r w:rsidRPr="0060629B">
        <w:rPr>
          <w:rFonts w:ascii="Tahoma" w:hAnsi="Tahoma" w:cs="Tahoma"/>
          <w:sz w:val="22"/>
        </w:rPr>
        <w:t>ID,  prisijungimo statusus).</w:t>
      </w:r>
    </w:p>
    <w:bookmarkEnd w:id="2"/>
    <w:p w14:paraId="6B1D7BBE" w14:textId="77777777" w:rsidR="00F130AC" w:rsidRPr="00FC6315" w:rsidRDefault="00F130AC" w:rsidP="00F130AC">
      <w:pPr>
        <w:pStyle w:val="ListParagraph"/>
        <w:spacing w:after="0" w:line="360" w:lineRule="auto"/>
        <w:ind w:left="567"/>
        <w:jc w:val="both"/>
        <w:rPr>
          <w:rFonts w:ascii="Tahoma" w:hAnsi="Tahoma" w:cs="Tahoma"/>
          <w:b/>
          <w:color w:val="000000" w:themeColor="text1"/>
          <w:sz w:val="22"/>
        </w:rPr>
      </w:pPr>
    </w:p>
    <w:p w14:paraId="1A465092" w14:textId="06CC7A4B" w:rsidR="00515B63" w:rsidRPr="00FC6315" w:rsidRDefault="00515B63"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color w:val="000000" w:themeColor="text1"/>
          <w:sz w:val="22"/>
        </w:rPr>
        <w:t>SUSIRAŠINĖJIMAS</w:t>
      </w:r>
    </w:p>
    <w:p w14:paraId="43A5AFFE" w14:textId="0539F273" w:rsidR="00100D43" w:rsidRPr="00FC6315" w:rsidRDefault="00100D43"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6D7C4E55" w14:textId="60824F40" w:rsidR="00100D43" w:rsidRPr="00FC6315" w:rsidRDefault="00100D4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Jei pasikeičia šalies adresas ir (ar) kiti Sutartyje nurodyti duomenys, tokia šalis turi informuoti kitą šalį pranešdama ne vėliau, kaip per 3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4E720E" w14:textId="50387D3A" w:rsidR="007E6C6F" w:rsidRDefault="007E6C6F" w:rsidP="007E6C6F">
      <w:pPr>
        <w:pStyle w:val="ListParagraph"/>
        <w:spacing w:after="0" w:line="360" w:lineRule="auto"/>
        <w:ind w:left="567"/>
        <w:jc w:val="both"/>
        <w:rPr>
          <w:rFonts w:ascii="Tahoma" w:hAnsi="Tahoma" w:cs="Tahoma"/>
          <w:b/>
          <w:color w:val="000000" w:themeColor="text1"/>
          <w:sz w:val="22"/>
        </w:rPr>
      </w:pPr>
    </w:p>
    <w:p w14:paraId="1D173CBA" w14:textId="3ADFCE39" w:rsidR="007E6C6F" w:rsidRPr="00FC6315" w:rsidRDefault="007E6C6F"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ASMENS DUOMENŲ TVARKYMAS</w:t>
      </w:r>
    </w:p>
    <w:p w14:paraId="36F744AA" w14:textId="2F74BCDB" w:rsidR="007E6C6F" w:rsidRPr="00FC6315" w:rsidRDefault="0036290D"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 xml:space="preserve">Vykdydamos Sutartį šalys gautus asmens duomenis, nurodytus Sutartyje, kituose su Paslaugų viešuoju pirkimu susijusiuose dokumentuose tvarko kaip tų asmens duomenų valdytojos laikantis </w:t>
      </w:r>
      <w:r w:rsidRPr="00FC6315">
        <w:rPr>
          <w:rFonts w:ascii="Tahoma" w:eastAsia="Times New Roman" w:hAnsi="Tahoma" w:cs="Tahoma"/>
          <w:sz w:val="22"/>
          <w:lang w:eastAsia="lt-LT"/>
        </w:rPr>
        <w:t xml:space="preserve">2016 m. balandžio 27 d. Europos Parlamento ir Tarybos reglamento (ES) 2016/679 dėl fizinių asmenų apsaugos tvarkant asmens duomenis ir dėl laisvo tokių duomenų judėjimo ir kuriuo panaikinama Direktyva 95/46/EB (toliau – Bendrasis duomenų apaugos reglamentas) 5 straipsnyje nustatytų su asmens duomenų tvarkymu susijusių principų, tik esant bent vienai teisėto asmens duomenų tvarkymo sąlygai, nurodytai Bendrojo duomenų apsaugos reglamento 6 straipsnio 1 dalyje ir užtikrindamos Bendrojo duomenų apsaugos reglamento, </w:t>
      </w:r>
      <w:r w:rsidRPr="00FC6315">
        <w:rPr>
          <w:rFonts w:ascii="Tahoma" w:hAnsi="Tahoma" w:cs="Tahoma"/>
          <w:sz w:val="22"/>
        </w:rPr>
        <w:t>Lietuvos Respublikos asmens duomenų teisinės apsaugos įstatymo ir kitų teisės aktų, reglamentuojančių asmens duomenų tvarkymą ir apsaugą, reikalavimų vykdymą</w:t>
      </w:r>
      <w:r w:rsidR="007E6C6F" w:rsidRPr="00FC6315">
        <w:rPr>
          <w:rFonts w:ascii="Tahoma" w:hAnsi="Tahoma" w:cs="Tahoma"/>
          <w:sz w:val="22"/>
        </w:rPr>
        <w:t>.</w:t>
      </w:r>
    </w:p>
    <w:p w14:paraId="47E59249" w14:textId="2A6E210D" w:rsidR="007E6C6F" w:rsidRPr="00FC6315" w:rsidRDefault="0036290D"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Jei Tiekėjas, vykdydamas Sutartį, tvarko asmens duomenis Užsakovo vardu, kai Paslaugų teikimas yra susijęs su asmens duomenų tvarkymu, vadovaujantis Bendrojo duomenų apsaugos reglamento 4 straipsnio 8 punktu, 28 straipsnio 1 dalimi, Tiekėjas yra laikomas duomenų tvarkytoju. Tokiu atveju Tiekėjas ir Užsakovas, prieš pradedant Tiekėjui tvarkyti asmens duomenis, privalo pasirašyti asmens duomenų tvarkymo sutartį (susitarimą) dėl asmens duomenų tvarkymo, sudarytą vadovaujantis Bendrojo duomenų apsaugos reglamento 28 straipsnio 3 dalimi</w:t>
      </w:r>
      <w:r w:rsidR="007E6C6F" w:rsidRPr="00FC6315">
        <w:rPr>
          <w:rFonts w:ascii="Tahoma" w:hAnsi="Tahoma" w:cs="Tahoma"/>
          <w:sz w:val="22"/>
        </w:rPr>
        <w:t>.</w:t>
      </w:r>
    </w:p>
    <w:p w14:paraId="36DC9559" w14:textId="77777777" w:rsidR="00836B61" w:rsidRPr="00FC6315" w:rsidRDefault="00836B61" w:rsidP="00836B61">
      <w:pPr>
        <w:pStyle w:val="ListParagraph"/>
        <w:spacing w:after="0" w:line="360" w:lineRule="auto"/>
        <w:ind w:left="567"/>
        <w:jc w:val="both"/>
        <w:rPr>
          <w:rFonts w:ascii="Tahoma" w:hAnsi="Tahoma" w:cs="Tahoma"/>
          <w:b/>
          <w:color w:val="000000" w:themeColor="text1"/>
          <w:sz w:val="22"/>
        </w:rPr>
      </w:pPr>
    </w:p>
    <w:p w14:paraId="72D4D10E" w14:textId="115C22CC" w:rsidR="00836B61" w:rsidRPr="00FC6315" w:rsidRDefault="00836B61"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KONFIDENCIALUMAS</w:t>
      </w:r>
    </w:p>
    <w:p w14:paraId="76B9C55D"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Tiekėjui atskleista informacija yra konfidenciali, išskyrus teisės aktuose numatytus atvejus bei Užsakovui raštu patvirtinus,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4FD56B7B"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Konfidencialia informacija taip pat laikoma:</w:t>
      </w:r>
    </w:p>
    <w:p w14:paraId="498940B3" w14:textId="77777777"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Bet kokiu būdu išreikšta informacija (rašytinė, žodinė, elektroninė ar vizualinė), kuria šalys apsikeičia Sutarties vykdymo metu;</w:t>
      </w:r>
    </w:p>
    <w:p w14:paraId="3183E5E6" w14:textId="77777777"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Kita informacija, pažymėta kaip konfidenciali ar nors ir nepažymėta, bet pagal savo turinį ir pobūdį laikytina konfidencialia.</w:t>
      </w:r>
    </w:p>
    <w:p w14:paraId="2C177E59"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Kilus neaiškumui, ar informacija yra konfidenciali, Tiekėjas privalo kreiptis į Užsakovą dėl informacijos pobūdžio nustatymo.</w:t>
      </w:r>
    </w:p>
    <w:p w14:paraId="1C56F559"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w:t>
      </w:r>
    </w:p>
    <w:p w14:paraId="4F0F2914" w14:textId="77777777"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13A7C4A0" w14:textId="4E754903"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 xml:space="preserve">naudoti asmens duomenis laikantis galiojančių įstatymų, netvarkyti duomenų be dokumentuose užregistruoto Užsakovo </w:t>
      </w:r>
      <w:r w:rsidR="00714E1F" w:rsidRPr="00FC6315">
        <w:rPr>
          <w:rFonts w:ascii="Tahoma" w:hAnsi="Tahoma" w:cs="Tahoma"/>
          <w:sz w:val="22"/>
        </w:rPr>
        <w:t>U</w:t>
      </w:r>
      <w:r w:rsidRPr="00FC6315">
        <w:rPr>
          <w:rFonts w:ascii="Tahoma" w:hAnsi="Tahoma" w:cs="Tahoma"/>
          <w:sz w:val="22"/>
        </w:rPr>
        <w:t>žsakymo, nebent tokia pareiga Tiekėjui numatyta pagal Europos Sąjungos arba valstybės narės įstatymus, taikomus tvarkymo subjektui;</w:t>
      </w:r>
    </w:p>
    <w:p w14:paraId="262EF83B" w14:textId="77777777" w:rsidR="00836B61" w:rsidRPr="00FC6315" w:rsidRDefault="00836B61" w:rsidP="00E52800">
      <w:pPr>
        <w:pStyle w:val="ListParagraph"/>
        <w:numPr>
          <w:ilvl w:val="2"/>
          <w:numId w:val="6"/>
        </w:numPr>
        <w:spacing w:after="0" w:line="360" w:lineRule="auto"/>
        <w:ind w:left="0" w:firstLine="567"/>
        <w:jc w:val="both"/>
        <w:rPr>
          <w:rFonts w:ascii="Tahoma" w:hAnsi="Tahoma" w:cs="Tahoma"/>
          <w:sz w:val="22"/>
        </w:rPr>
      </w:pPr>
      <w:r w:rsidRPr="00FC6315">
        <w:rPr>
          <w:rFonts w:ascii="Tahoma" w:hAnsi="Tahoma" w:cs="Tahoma"/>
          <w:sz w:val="22"/>
        </w:rPr>
        <w:t>saugoti, jog asmens duomenys nebūtų atskleisti neįgaliotiems asmenims, jog neįgalioti asmenys prie jų neprieitų, jie nebūtų perimti neįgalioto asmens, tvarkomi pažeidžiant galiojančių asmens duomenų apsaugos įstatymų nuostatas.</w:t>
      </w:r>
    </w:p>
    <w:p w14:paraId="72F5BB8F"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įgyvendinti tinkamas (atitinkančias Lietuvos ir Tarptautinių informacijos saugumo valdymo standartų reikalavimus) fizines, technines, programines ir organizacines priemones, skirtas konfidencialiai informacijai apsaugoti.</w:t>
      </w:r>
    </w:p>
    <w:p w14:paraId="58294BC4"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Tiekėjas bei jo paskirti asmenys, kurie sužino konfidencialią informaciją, gali ja naudotis tik tuo tikslu, dėl kurio ši informacija buvo atskleista, ir tik tiek, kiek būtina šalių bendradarbiavimui. </w:t>
      </w:r>
    </w:p>
    <w:p w14:paraId="434C90EB"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naudojasi konfidencialia informacija taip, kad būtų užtikrintas Sutarties įsipareigojimų vykdymas, bei konfidencialia laikomos informacijos saugumas ir neprieinamumas tretiesiems asmenims.</w:t>
      </w:r>
    </w:p>
    <w:p w14:paraId="6B6064BB"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 xml:space="preserve">Jeigu Tiekėjas sužino ar pagrįstai įtaria, kad konfidenciali informacija gali būti atskleista tretiesiems asmenims, jis įsipareigoja imtis visų įmanomų priemonių konfidencialiai informacijai apsaugoti. </w:t>
      </w:r>
    </w:p>
    <w:p w14:paraId="6C054035" w14:textId="77777777" w:rsidR="00836B61" w:rsidRPr="00FC6315" w:rsidRDefault="00836B61" w:rsidP="00E52800">
      <w:pPr>
        <w:pStyle w:val="ListParagraph"/>
        <w:numPr>
          <w:ilvl w:val="1"/>
          <w:numId w:val="6"/>
        </w:numPr>
        <w:spacing w:after="0" w:line="360" w:lineRule="auto"/>
        <w:ind w:left="0" w:firstLine="567"/>
        <w:jc w:val="both"/>
        <w:rPr>
          <w:rFonts w:ascii="Tahoma" w:hAnsi="Tahoma" w:cs="Tahoma"/>
          <w:sz w:val="22"/>
        </w:rPr>
      </w:pPr>
      <w:r w:rsidRPr="00FC6315">
        <w:rPr>
          <w:rFonts w:ascii="Tahoma" w:hAnsi="Tahoma" w:cs="Tahoma"/>
          <w:sz w:val="22"/>
        </w:rPr>
        <w:t>Tiekėjas įsipareigoja nedelsiant pranešti Užsakovui, jeigu sužino arba pagrįstai įtaria, kad konfidenciali informacija buvo neteisėtai atskleista tretiesiems asmenims.</w:t>
      </w:r>
    </w:p>
    <w:p w14:paraId="16AFA62F" w14:textId="556EFB36" w:rsidR="00836B61" w:rsidRPr="00FC6315" w:rsidRDefault="00836B61"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1DA8307E" w14:textId="022E52C2" w:rsidR="00C97692" w:rsidRPr="00FC6315" w:rsidRDefault="00C97692" w:rsidP="00C97692">
      <w:pPr>
        <w:pStyle w:val="ListParagraph"/>
        <w:spacing w:after="0" w:line="360" w:lineRule="auto"/>
        <w:ind w:left="567"/>
        <w:jc w:val="both"/>
        <w:rPr>
          <w:rFonts w:ascii="Tahoma" w:hAnsi="Tahoma" w:cs="Tahoma"/>
          <w:b/>
          <w:color w:val="000000" w:themeColor="text1"/>
          <w:sz w:val="22"/>
        </w:rPr>
      </w:pPr>
    </w:p>
    <w:p w14:paraId="6166C8C1" w14:textId="7B1863D1" w:rsidR="00C97692" w:rsidRPr="00FC6315" w:rsidRDefault="00C97692"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INTELEKTINĖS NUOSAVYBĖS TEISĖS</w:t>
      </w:r>
    </w:p>
    <w:p w14:paraId="4BE6E486" w14:textId="77777777" w:rsidR="00F328A9"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328A9">
        <w:rPr>
          <w:rFonts w:ascii="Tahoma" w:hAnsi="Tahoma" w:cs="Tahoma"/>
          <w:color w:val="000000" w:themeColor="text1"/>
          <w:sz w:val="22"/>
        </w:rPr>
        <w:t>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5DCDDF17" w14:textId="0BE42EDF" w:rsidR="00C97692" w:rsidRPr="00F328A9"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328A9">
        <w:rPr>
          <w:rFonts w:ascii="Tahoma" w:hAnsi="Tahoma" w:cs="Tahoma"/>
          <w:color w:val="000000" w:themeColor="text1"/>
          <w:sz w:val="22"/>
        </w:rPr>
        <w:t>Turtinės autorių teisės į Paslaugų teikimo metu sukurtus autorių teisių objektus Užsakovui perduodamos visam Teisės aktuose nustatytam autorių turtinių teisių galiojimo laikotarpiui nuo Akto pasirašymo momento.</w:t>
      </w:r>
    </w:p>
    <w:p w14:paraId="30ADE97D" w14:textId="5FFB73F4"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4C9C4928" w14:textId="3B83E4F7"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0439DB34" w14:textId="3DA09687"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garantuoja nuostolių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54BB9401" w14:textId="2908F665"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57E14699" w14:textId="2F6F903A"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nedelsdamas praneša Užsakovui apie tai, kad jam yra pateiktas ieškinys ar bet koks kitas reikalavimas dėl bet kokios su Sutartimi susijusios intelektinės nuosavybės teisės pažeidimo ar įtariamo pažeidimo.</w:t>
      </w:r>
    </w:p>
    <w:p w14:paraId="65FCD4FD" w14:textId="12861DB4" w:rsidR="00C97692" w:rsidRPr="00FC6315" w:rsidRDefault="00C97692" w:rsidP="00E52800">
      <w:pPr>
        <w:pStyle w:val="ListParagraph"/>
        <w:numPr>
          <w:ilvl w:val="1"/>
          <w:numId w:val="6"/>
        </w:numPr>
        <w:spacing w:after="0" w:line="360" w:lineRule="auto"/>
        <w:ind w:left="0" w:firstLine="567"/>
        <w:jc w:val="both"/>
        <w:rPr>
          <w:rFonts w:ascii="Tahoma" w:hAnsi="Tahoma" w:cs="Tahoma"/>
          <w:color w:val="000000" w:themeColor="text1"/>
          <w:sz w:val="22"/>
        </w:rPr>
      </w:pPr>
      <w:r w:rsidRPr="00FC6315">
        <w:rPr>
          <w:rFonts w:ascii="Tahoma" w:hAnsi="Tahoma" w:cs="Tahoma"/>
          <w:color w:val="000000" w:themeColor="text1"/>
          <w:sz w:val="22"/>
        </w:rPr>
        <w:t>Tiekėjas be išankstinio rašytinio Užsakovo sutikimo neturi teisės pagal Sutartį sukurtų autorių teisių objektų (įskaitant jų darbinius variantus) parduoti, bet kokiu kitu būdu perleisti, atskleisti tretiesiems asmenims, bet kokiu būdu platinti/demonstruoti šiuos objektus (jų sudedamąsias dalis) ir / ar bet kokiu kitu būdu naudotis Teisės aktuose nustatytomis autoriaus turtinėmis teisėmis į sutarties pagrindu sukurtus autorių teisių objektus (įskaitant jų darbinius variantus).</w:t>
      </w:r>
    </w:p>
    <w:p w14:paraId="0FAD3B87" w14:textId="77777777" w:rsidR="004D7039" w:rsidRPr="00FC6315" w:rsidRDefault="004D7039" w:rsidP="004D7039">
      <w:pPr>
        <w:pStyle w:val="ListParagraph"/>
        <w:spacing w:after="0" w:line="360" w:lineRule="auto"/>
        <w:ind w:left="567"/>
        <w:jc w:val="both"/>
        <w:rPr>
          <w:rFonts w:ascii="Tahoma" w:hAnsi="Tahoma" w:cs="Tahoma"/>
          <w:b/>
          <w:color w:val="000000" w:themeColor="text1"/>
          <w:sz w:val="22"/>
        </w:rPr>
      </w:pPr>
    </w:p>
    <w:p w14:paraId="4D8455EA" w14:textId="6B18898D" w:rsidR="004D7039" w:rsidRPr="00FC6315" w:rsidRDefault="004D7039"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sz w:val="22"/>
        </w:rPr>
        <w:t xml:space="preserve"> GINČŲ SPRENDIMO TVARKA</w:t>
      </w:r>
    </w:p>
    <w:p w14:paraId="2761E06A" w14:textId="721292D4" w:rsidR="00FF5501" w:rsidRPr="00FC6315" w:rsidRDefault="00FF5501"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4D97C268" w14:textId="77777777" w:rsidR="00772993" w:rsidRPr="00FC6315" w:rsidRDefault="00772993" w:rsidP="00772993">
      <w:pPr>
        <w:pStyle w:val="ListParagraph"/>
        <w:spacing w:after="0" w:line="360" w:lineRule="auto"/>
        <w:ind w:left="567"/>
        <w:jc w:val="both"/>
        <w:rPr>
          <w:rFonts w:ascii="Tahoma" w:hAnsi="Tahoma" w:cs="Tahoma"/>
          <w:b/>
          <w:color w:val="000000" w:themeColor="text1"/>
          <w:sz w:val="22"/>
        </w:rPr>
      </w:pPr>
    </w:p>
    <w:p w14:paraId="65C66E90" w14:textId="02615098" w:rsidR="00772993" w:rsidRPr="00FC6315" w:rsidRDefault="00772993" w:rsidP="00E52800">
      <w:pPr>
        <w:pStyle w:val="ListParagraph"/>
        <w:numPr>
          <w:ilvl w:val="0"/>
          <w:numId w:val="6"/>
        </w:numPr>
        <w:spacing w:after="0" w:line="360" w:lineRule="auto"/>
        <w:ind w:left="714" w:hanging="357"/>
        <w:jc w:val="center"/>
        <w:rPr>
          <w:rFonts w:ascii="Tahoma" w:hAnsi="Tahoma" w:cs="Tahoma"/>
          <w:b/>
          <w:color w:val="000000" w:themeColor="text1"/>
          <w:sz w:val="22"/>
        </w:rPr>
      </w:pPr>
      <w:r w:rsidRPr="00FC6315">
        <w:rPr>
          <w:rFonts w:ascii="Tahoma" w:hAnsi="Tahoma" w:cs="Tahoma"/>
          <w:b/>
          <w:sz w:val="22"/>
        </w:rPr>
        <w:t>UŽ SUTARTIES TINKAMĄ VYKDYMĄ ATSAKINGI ASMENYS</w:t>
      </w:r>
    </w:p>
    <w:p w14:paraId="1FA38027" w14:textId="71D89D95" w:rsidR="00772993" w:rsidRPr="00FC6315" w:rsidRDefault="0077299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Už Sutarties tinkamą vykdymą Tiekėj</w:t>
      </w:r>
      <w:r w:rsidR="009F20F5">
        <w:rPr>
          <w:rFonts w:ascii="Tahoma" w:hAnsi="Tahoma" w:cs="Tahoma"/>
          <w:sz w:val="22"/>
        </w:rPr>
        <w:t>o</w:t>
      </w:r>
      <w:r w:rsidRPr="00FC6315">
        <w:rPr>
          <w:rFonts w:ascii="Tahoma" w:hAnsi="Tahoma" w:cs="Tahoma"/>
          <w:sz w:val="22"/>
        </w:rPr>
        <w:t xml:space="preserve"> skirtas asmuo nurodytas Sutarties SD.</w:t>
      </w:r>
    </w:p>
    <w:p w14:paraId="4483AEA9" w14:textId="055A9156" w:rsidR="00772993" w:rsidRPr="00FC6315" w:rsidRDefault="0077299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Už Sutarties tinkamą vykdymą Užsakovo skirtas asmuo nurodytas Sutarties SD.</w:t>
      </w:r>
    </w:p>
    <w:p w14:paraId="7E8631F5" w14:textId="7580E4A2" w:rsidR="00772993" w:rsidRPr="00FC6315" w:rsidRDefault="00772993"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eastAsia="Arial Unicode MS" w:hAnsi="Tahoma" w:cs="Tahoma"/>
          <w:sz w:val="22"/>
          <w:bdr w:val="nil"/>
          <w:lang w:eastAsia="lt-LT"/>
        </w:rPr>
        <w:t xml:space="preserve">Už Sutarties ir jos pakeitimų paskelbimą pagal </w:t>
      </w:r>
      <w:r w:rsidR="00AC0182" w:rsidRPr="00FC6315">
        <w:rPr>
          <w:rFonts w:ascii="Tahoma" w:eastAsia="Arial Unicode MS" w:hAnsi="Tahoma" w:cs="Tahoma"/>
          <w:sz w:val="22"/>
          <w:bdr w:val="nil"/>
          <w:lang w:eastAsia="lt-LT"/>
        </w:rPr>
        <w:t>Į</w:t>
      </w:r>
      <w:r w:rsidRPr="00FC6315">
        <w:rPr>
          <w:rFonts w:ascii="Tahoma" w:eastAsia="Arial Unicode MS" w:hAnsi="Tahoma" w:cs="Tahoma"/>
          <w:sz w:val="22"/>
          <w:bdr w:val="nil"/>
          <w:lang w:eastAsia="lt-LT"/>
        </w:rPr>
        <w:t>statymo 86 straipsnio 9 dalies nuostatas, Užsakovo skirtas atsakingas asmuo nurodytas Sutarties SD.</w:t>
      </w:r>
    </w:p>
    <w:p w14:paraId="762975BD" w14:textId="77777777" w:rsidR="006D0AD2" w:rsidRPr="00FC6315" w:rsidRDefault="006D0AD2" w:rsidP="006D0AD2">
      <w:pPr>
        <w:pStyle w:val="ListParagraph"/>
        <w:spacing w:after="0" w:line="360" w:lineRule="auto"/>
        <w:ind w:left="567"/>
        <w:jc w:val="both"/>
        <w:rPr>
          <w:rFonts w:ascii="Tahoma" w:hAnsi="Tahoma" w:cs="Tahoma"/>
          <w:b/>
          <w:color w:val="000000" w:themeColor="text1"/>
          <w:sz w:val="22"/>
        </w:rPr>
      </w:pPr>
    </w:p>
    <w:p w14:paraId="18FB1D03" w14:textId="053C0A57" w:rsidR="006D0AD2" w:rsidRPr="00FC6315" w:rsidRDefault="006D0AD2" w:rsidP="00E52800">
      <w:pPr>
        <w:pStyle w:val="ListParagraph"/>
        <w:numPr>
          <w:ilvl w:val="0"/>
          <w:numId w:val="6"/>
        </w:numPr>
        <w:spacing w:after="0" w:line="360" w:lineRule="auto"/>
        <w:jc w:val="center"/>
        <w:rPr>
          <w:rFonts w:ascii="Tahoma" w:hAnsi="Tahoma" w:cs="Tahoma"/>
          <w:b/>
          <w:color w:val="000000" w:themeColor="text1"/>
          <w:sz w:val="22"/>
        </w:rPr>
      </w:pPr>
      <w:r w:rsidRPr="00FC6315">
        <w:rPr>
          <w:rFonts w:ascii="Tahoma" w:hAnsi="Tahoma" w:cs="Tahoma"/>
          <w:b/>
          <w:color w:val="000000" w:themeColor="text1"/>
          <w:sz w:val="22"/>
        </w:rPr>
        <w:t xml:space="preserve"> BAIGIAMOSIOS NUOSTATOS</w:t>
      </w:r>
    </w:p>
    <w:p w14:paraId="6B654CCC" w14:textId="4A8FB9B5" w:rsidR="006D0AD2" w:rsidRPr="00FC6315" w:rsidRDefault="006D0AD2"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Sutarčiai ir visoms iš šios Sutarties atsirandančioms teisėms ir pareigoms taikomi Lietuvos Respublikos įstatymai bei kiti norminiai teisės aktai. Sutartis sudaryta ir turi būti aiškinama pagal Lietuvos Respublikos teisę.</w:t>
      </w:r>
    </w:p>
    <w:p w14:paraId="06D44394" w14:textId="04D0DC21" w:rsidR="006D0AD2" w:rsidRPr="00FC6315" w:rsidRDefault="006D0AD2"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Visus kitus klausimus, kurie neaptarti Sutartyje, reguliuoja Lietuvos Respublikos teisės aktai.</w:t>
      </w:r>
    </w:p>
    <w:p w14:paraId="5B99901D" w14:textId="2E81CB82" w:rsidR="006D0AD2" w:rsidRPr="00FC6315" w:rsidRDefault="006D0AD2"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Tiekėjas neturi teisės perleisti visų arba dalies teisių ir pareigų pagal Sutartį jokiai trečiajai šaliai be išankstinio raštiško kitos šalies sutikimo.</w:t>
      </w:r>
    </w:p>
    <w:p w14:paraId="44690C20" w14:textId="442576A8" w:rsidR="006D0AD2" w:rsidRPr="00FC6315" w:rsidRDefault="006D0AD2" w:rsidP="00E52800">
      <w:pPr>
        <w:pStyle w:val="ListParagraph"/>
        <w:numPr>
          <w:ilvl w:val="1"/>
          <w:numId w:val="6"/>
        </w:numPr>
        <w:spacing w:after="0" w:line="360" w:lineRule="auto"/>
        <w:ind w:left="0" w:firstLine="567"/>
        <w:jc w:val="both"/>
        <w:rPr>
          <w:rFonts w:ascii="Tahoma" w:hAnsi="Tahoma" w:cs="Tahoma"/>
          <w:b/>
          <w:color w:val="000000" w:themeColor="text1"/>
          <w:sz w:val="22"/>
        </w:rPr>
      </w:pPr>
      <w:r w:rsidRPr="00FC6315">
        <w:rPr>
          <w:rFonts w:ascii="Tahoma" w:hAnsi="Tahoma" w:cs="Tahoma"/>
          <w:sz w:val="22"/>
        </w:rPr>
        <w:t>Šalys supranta ir patvirtina, kad Sutarties ir Sutarties priedų sąlygos nelaikomos konfidencialia informacija</w:t>
      </w:r>
      <w:r w:rsidR="00C80EF6" w:rsidRPr="00FC6315">
        <w:rPr>
          <w:rFonts w:ascii="Tahoma" w:hAnsi="Tahoma" w:cs="Tahoma"/>
          <w:sz w:val="22"/>
        </w:rPr>
        <w:t>, jeigu konkrečiuose dokumentuose nenurodyta kitaip</w:t>
      </w:r>
      <w:r w:rsidRPr="00FC6315">
        <w:rPr>
          <w:rFonts w:ascii="Tahoma" w:hAnsi="Tahoma" w:cs="Tahoma"/>
          <w:sz w:val="22"/>
        </w:rPr>
        <w:t>. Šalys laiko paslaptyje savo kontrahento darbo veiklos principus ir metodus, kuriuos sužinojo vykdant Sutartį, išskyrus atvejus, kai ši informacija yra vieša arba turi būti atskleista įstatymų numatytais atvejais.</w:t>
      </w:r>
    </w:p>
    <w:p w14:paraId="5F2BBB0E" w14:textId="0D7C1714" w:rsidR="006D0AD2" w:rsidRPr="00FC6315" w:rsidRDefault="0030381D" w:rsidP="00E52800">
      <w:pPr>
        <w:pStyle w:val="ListParagraph"/>
        <w:numPr>
          <w:ilvl w:val="1"/>
          <w:numId w:val="6"/>
        </w:numPr>
        <w:spacing w:after="0" w:line="360" w:lineRule="auto"/>
        <w:ind w:left="0" w:firstLine="567"/>
        <w:jc w:val="both"/>
        <w:rPr>
          <w:rFonts w:ascii="Tahoma" w:hAnsi="Tahoma" w:cs="Tahoma"/>
          <w:b/>
          <w:color w:val="000000" w:themeColor="text1"/>
          <w:sz w:val="22"/>
        </w:rPr>
      </w:pPr>
      <w:r>
        <w:rPr>
          <w:rFonts w:ascii="Tahoma" w:hAnsi="Tahoma" w:cs="Tahoma"/>
          <w:sz w:val="22"/>
        </w:rPr>
        <w:t>Sutarties SD</w:t>
      </w:r>
      <w:r w:rsidRPr="00591461">
        <w:rPr>
          <w:rFonts w:ascii="Tahoma" w:hAnsi="Tahoma" w:cs="Tahoma"/>
          <w:sz w:val="22"/>
        </w:rPr>
        <w:t xml:space="preserve">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r w:rsidR="006D0AD2" w:rsidRPr="00FC6315">
        <w:rPr>
          <w:rFonts w:ascii="Tahoma" w:hAnsi="Tahoma" w:cs="Tahoma"/>
          <w:sz w:val="22"/>
        </w:rPr>
        <w:t>.</w:t>
      </w:r>
    </w:p>
    <w:sectPr w:rsidR="006D0AD2" w:rsidRPr="00FC6315" w:rsidSect="001B5291">
      <w:headerReference w:type="default" r:id="rId8"/>
      <w:pgSz w:w="11906" w:h="16838" w:code="9"/>
      <w:pgMar w:top="1140" w:right="567" w:bottom="1140" w:left="11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9AFCD" w14:textId="77777777" w:rsidR="00E67CCE" w:rsidRDefault="00E67CCE" w:rsidP="00DD3A79">
      <w:pPr>
        <w:spacing w:line="240" w:lineRule="auto"/>
      </w:pPr>
      <w:r>
        <w:separator/>
      </w:r>
    </w:p>
  </w:endnote>
  <w:endnote w:type="continuationSeparator" w:id="0">
    <w:p w14:paraId="5DA9364F" w14:textId="77777777" w:rsidR="00E67CCE" w:rsidRDefault="00E67CCE"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Optima">
    <w:altName w:val="Century Gothic"/>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FABF8" w14:textId="77777777" w:rsidR="00E67CCE" w:rsidRDefault="00E67CCE" w:rsidP="00DD3A79">
      <w:pPr>
        <w:spacing w:line="240" w:lineRule="auto"/>
      </w:pPr>
      <w:r>
        <w:separator/>
      </w:r>
    </w:p>
  </w:footnote>
  <w:footnote w:type="continuationSeparator" w:id="0">
    <w:p w14:paraId="588D73B3" w14:textId="77777777" w:rsidR="00E67CCE" w:rsidRDefault="00E67CCE"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71AFEDA9" w14:textId="422B35F4" w:rsidR="00472A82" w:rsidRPr="00F350AC" w:rsidRDefault="00472A82"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71128">
          <w:rPr>
            <w:rFonts w:cs="Tahoma"/>
            <w:bCs/>
            <w:noProof/>
          </w:rPr>
          <w:t>13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71128">
          <w:rPr>
            <w:rFonts w:cs="Tahoma"/>
            <w:bCs/>
            <w:noProof/>
          </w:rPr>
          <w:t>21</w:t>
        </w:r>
        <w:r w:rsidRPr="00F350AC">
          <w:rPr>
            <w:rFonts w:cs="Tahoma"/>
            <w:bCs/>
          </w:rPr>
          <w:fldChar w:fldCharType="end"/>
        </w:r>
      </w:p>
    </w:sdtContent>
  </w:sdt>
  <w:p w14:paraId="053D6A47" w14:textId="77777777" w:rsidR="00472A82" w:rsidRPr="00F350AC" w:rsidRDefault="00472A82">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2EB92B9C"/>
    <w:multiLevelType w:val="hybridMultilevel"/>
    <w:tmpl w:val="D66475C2"/>
    <w:lvl w:ilvl="0" w:tplc="100CFDEA">
      <w:start w:val="1"/>
      <w:numFmt w:val="bullet"/>
      <w:pStyle w:val="ListBullet"/>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96D0B68"/>
    <w:multiLevelType w:val="multilevel"/>
    <w:tmpl w:val="7C1A704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600" w:firstLine="720"/>
      </w:pPr>
      <w:rPr>
        <w:rFonts w:hint="default"/>
        <w:b w:val="0"/>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4699850">
    <w:abstractNumId w:val="4"/>
  </w:num>
  <w:num w:numId="2" w16cid:durableId="483090673">
    <w:abstractNumId w:val="1"/>
  </w:num>
  <w:num w:numId="3" w16cid:durableId="655449748">
    <w:abstractNumId w:val="2"/>
  </w:num>
  <w:num w:numId="4" w16cid:durableId="1152677149">
    <w:abstractNumId w:val="5"/>
  </w:num>
  <w:num w:numId="5" w16cid:durableId="335117538">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36354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ocumentProtection w:edit="comments" w:formatting="1" w:enforcement="0"/>
  <w:defaultTabStop w:val="1296"/>
  <w:hyphenationZone w:val="396"/>
  <w:drawingGridHorizontalSpacing w:val="12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1A"/>
    <w:rsid w:val="000133A2"/>
    <w:rsid w:val="000205FD"/>
    <w:rsid w:val="000206C4"/>
    <w:rsid w:val="0002528B"/>
    <w:rsid w:val="000302B8"/>
    <w:rsid w:val="00033891"/>
    <w:rsid w:val="00036C53"/>
    <w:rsid w:val="00042C65"/>
    <w:rsid w:val="00046AC6"/>
    <w:rsid w:val="00046F1D"/>
    <w:rsid w:val="0004743B"/>
    <w:rsid w:val="0005059C"/>
    <w:rsid w:val="00052B79"/>
    <w:rsid w:val="000614B3"/>
    <w:rsid w:val="00066165"/>
    <w:rsid w:val="00070672"/>
    <w:rsid w:val="00071A22"/>
    <w:rsid w:val="00082284"/>
    <w:rsid w:val="00084F4F"/>
    <w:rsid w:val="00092031"/>
    <w:rsid w:val="000930FA"/>
    <w:rsid w:val="00096DD9"/>
    <w:rsid w:val="00096EA9"/>
    <w:rsid w:val="000A05AB"/>
    <w:rsid w:val="000A737E"/>
    <w:rsid w:val="000A78BF"/>
    <w:rsid w:val="000B48C8"/>
    <w:rsid w:val="000B56A7"/>
    <w:rsid w:val="000C39B8"/>
    <w:rsid w:val="000C4040"/>
    <w:rsid w:val="000D705D"/>
    <w:rsid w:val="000E66A8"/>
    <w:rsid w:val="000F070A"/>
    <w:rsid w:val="000F6D61"/>
    <w:rsid w:val="00100D43"/>
    <w:rsid w:val="00103F73"/>
    <w:rsid w:val="001053A0"/>
    <w:rsid w:val="00106B87"/>
    <w:rsid w:val="001106F3"/>
    <w:rsid w:val="00121902"/>
    <w:rsid w:val="00122123"/>
    <w:rsid w:val="00122C70"/>
    <w:rsid w:val="00124D9F"/>
    <w:rsid w:val="00126F62"/>
    <w:rsid w:val="0013414F"/>
    <w:rsid w:val="00136DE8"/>
    <w:rsid w:val="0014167F"/>
    <w:rsid w:val="00142D4C"/>
    <w:rsid w:val="00154903"/>
    <w:rsid w:val="00162C5F"/>
    <w:rsid w:val="001644BC"/>
    <w:rsid w:val="00167BD3"/>
    <w:rsid w:val="001701F4"/>
    <w:rsid w:val="00181EEA"/>
    <w:rsid w:val="00185214"/>
    <w:rsid w:val="00187133"/>
    <w:rsid w:val="0019559B"/>
    <w:rsid w:val="001A292F"/>
    <w:rsid w:val="001A5908"/>
    <w:rsid w:val="001A7089"/>
    <w:rsid w:val="001B0DAA"/>
    <w:rsid w:val="001B3F03"/>
    <w:rsid w:val="001B5291"/>
    <w:rsid w:val="001C5C7F"/>
    <w:rsid w:val="001D3B3C"/>
    <w:rsid w:val="001D472D"/>
    <w:rsid w:val="001D6831"/>
    <w:rsid w:val="001E0D31"/>
    <w:rsid w:val="001E2E3B"/>
    <w:rsid w:val="001F2955"/>
    <w:rsid w:val="00215D89"/>
    <w:rsid w:val="00221363"/>
    <w:rsid w:val="00221D1A"/>
    <w:rsid w:val="00225D4F"/>
    <w:rsid w:val="0023060E"/>
    <w:rsid w:val="00236314"/>
    <w:rsid w:val="00252881"/>
    <w:rsid w:val="00274E95"/>
    <w:rsid w:val="00280687"/>
    <w:rsid w:val="002824D1"/>
    <w:rsid w:val="002935AC"/>
    <w:rsid w:val="00294071"/>
    <w:rsid w:val="002968CC"/>
    <w:rsid w:val="00296F26"/>
    <w:rsid w:val="002A00A7"/>
    <w:rsid w:val="002A1BFD"/>
    <w:rsid w:val="002A708F"/>
    <w:rsid w:val="002A7375"/>
    <w:rsid w:val="002B331E"/>
    <w:rsid w:val="002B787C"/>
    <w:rsid w:val="002C0353"/>
    <w:rsid w:val="002C1B32"/>
    <w:rsid w:val="002C3C11"/>
    <w:rsid w:val="002D668D"/>
    <w:rsid w:val="002E61FC"/>
    <w:rsid w:val="002E6FF7"/>
    <w:rsid w:val="002F23F2"/>
    <w:rsid w:val="002F3641"/>
    <w:rsid w:val="00300B64"/>
    <w:rsid w:val="00302B11"/>
    <w:rsid w:val="003030F2"/>
    <w:rsid w:val="00303182"/>
    <w:rsid w:val="0030381D"/>
    <w:rsid w:val="00312786"/>
    <w:rsid w:val="00316652"/>
    <w:rsid w:val="003174C8"/>
    <w:rsid w:val="00321285"/>
    <w:rsid w:val="00333633"/>
    <w:rsid w:val="00342E25"/>
    <w:rsid w:val="00346304"/>
    <w:rsid w:val="00346EFC"/>
    <w:rsid w:val="00347F58"/>
    <w:rsid w:val="00350C17"/>
    <w:rsid w:val="0035210D"/>
    <w:rsid w:val="00352A86"/>
    <w:rsid w:val="003563A4"/>
    <w:rsid w:val="00360335"/>
    <w:rsid w:val="0036290D"/>
    <w:rsid w:val="00366874"/>
    <w:rsid w:val="003771F8"/>
    <w:rsid w:val="003774ED"/>
    <w:rsid w:val="00381B0A"/>
    <w:rsid w:val="00382B8B"/>
    <w:rsid w:val="00384C6F"/>
    <w:rsid w:val="00390247"/>
    <w:rsid w:val="00397CE8"/>
    <w:rsid w:val="003A3AD2"/>
    <w:rsid w:val="003A4F57"/>
    <w:rsid w:val="003A5E69"/>
    <w:rsid w:val="003B6F83"/>
    <w:rsid w:val="003C0FE8"/>
    <w:rsid w:val="003C631A"/>
    <w:rsid w:val="003D1F24"/>
    <w:rsid w:val="003E48E6"/>
    <w:rsid w:val="003E5B9F"/>
    <w:rsid w:val="003F4423"/>
    <w:rsid w:val="00407BE0"/>
    <w:rsid w:val="00407E9B"/>
    <w:rsid w:val="00411025"/>
    <w:rsid w:val="004141A6"/>
    <w:rsid w:val="00420252"/>
    <w:rsid w:val="004346E1"/>
    <w:rsid w:val="004351D5"/>
    <w:rsid w:val="00445067"/>
    <w:rsid w:val="00452A16"/>
    <w:rsid w:val="00453B78"/>
    <w:rsid w:val="004568FB"/>
    <w:rsid w:val="00460410"/>
    <w:rsid w:val="00464277"/>
    <w:rsid w:val="0046624B"/>
    <w:rsid w:val="00471584"/>
    <w:rsid w:val="00472A82"/>
    <w:rsid w:val="004746F2"/>
    <w:rsid w:val="00475FD4"/>
    <w:rsid w:val="00475FF5"/>
    <w:rsid w:val="00477417"/>
    <w:rsid w:val="00477B59"/>
    <w:rsid w:val="0048520A"/>
    <w:rsid w:val="004918D9"/>
    <w:rsid w:val="004A6DAB"/>
    <w:rsid w:val="004C0F78"/>
    <w:rsid w:val="004C3DBF"/>
    <w:rsid w:val="004C4ED0"/>
    <w:rsid w:val="004D2558"/>
    <w:rsid w:val="004D2BA7"/>
    <w:rsid w:val="004D4305"/>
    <w:rsid w:val="004D7039"/>
    <w:rsid w:val="004D7527"/>
    <w:rsid w:val="004E5F40"/>
    <w:rsid w:val="004F3D3F"/>
    <w:rsid w:val="00510306"/>
    <w:rsid w:val="00515B63"/>
    <w:rsid w:val="005232DB"/>
    <w:rsid w:val="005345EC"/>
    <w:rsid w:val="005375AF"/>
    <w:rsid w:val="005409E3"/>
    <w:rsid w:val="00545D78"/>
    <w:rsid w:val="005461A3"/>
    <w:rsid w:val="005465C3"/>
    <w:rsid w:val="0055568D"/>
    <w:rsid w:val="00561EC5"/>
    <w:rsid w:val="00564498"/>
    <w:rsid w:val="005870AE"/>
    <w:rsid w:val="00593068"/>
    <w:rsid w:val="005A77E3"/>
    <w:rsid w:val="005C0482"/>
    <w:rsid w:val="005C0B43"/>
    <w:rsid w:val="005C164A"/>
    <w:rsid w:val="005D5967"/>
    <w:rsid w:val="005D5DA9"/>
    <w:rsid w:val="005E2738"/>
    <w:rsid w:val="005E39AF"/>
    <w:rsid w:val="005E41DA"/>
    <w:rsid w:val="005E7DF4"/>
    <w:rsid w:val="005F28DB"/>
    <w:rsid w:val="005F3A52"/>
    <w:rsid w:val="0060629B"/>
    <w:rsid w:val="0061135A"/>
    <w:rsid w:val="00613D98"/>
    <w:rsid w:val="00614FA7"/>
    <w:rsid w:val="00627518"/>
    <w:rsid w:val="00633CCF"/>
    <w:rsid w:val="0064255A"/>
    <w:rsid w:val="00646620"/>
    <w:rsid w:val="00656114"/>
    <w:rsid w:val="006574A5"/>
    <w:rsid w:val="006724CE"/>
    <w:rsid w:val="006726F0"/>
    <w:rsid w:val="00672D56"/>
    <w:rsid w:val="0067687E"/>
    <w:rsid w:val="00686502"/>
    <w:rsid w:val="006938E8"/>
    <w:rsid w:val="006A1012"/>
    <w:rsid w:val="006A357D"/>
    <w:rsid w:val="006C188E"/>
    <w:rsid w:val="006C5857"/>
    <w:rsid w:val="006D0AD2"/>
    <w:rsid w:val="006D2BED"/>
    <w:rsid w:val="006E0FA2"/>
    <w:rsid w:val="006F6092"/>
    <w:rsid w:val="006F6A93"/>
    <w:rsid w:val="00701FE3"/>
    <w:rsid w:val="007021F7"/>
    <w:rsid w:val="007106A6"/>
    <w:rsid w:val="00710872"/>
    <w:rsid w:val="00710EDD"/>
    <w:rsid w:val="00714E1F"/>
    <w:rsid w:val="00716386"/>
    <w:rsid w:val="007316D1"/>
    <w:rsid w:val="007324B1"/>
    <w:rsid w:val="007355AB"/>
    <w:rsid w:val="0074255F"/>
    <w:rsid w:val="00744AE3"/>
    <w:rsid w:val="007453AC"/>
    <w:rsid w:val="00756B86"/>
    <w:rsid w:val="00772993"/>
    <w:rsid w:val="00780286"/>
    <w:rsid w:val="00790601"/>
    <w:rsid w:val="007923B0"/>
    <w:rsid w:val="00793202"/>
    <w:rsid w:val="007952F4"/>
    <w:rsid w:val="00795741"/>
    <w:rsid w:val="007A7179"/>
    <w:rsid w:val="007B1CF5"/>
    <w:rsid w:val="007B1E1A"/>
    <w:rsid w:val="007C0176"/>
    <w:rsid w:val="007C0DED"/>
    <w:rsid w:val="007C4685"/>
    <w:rsid w:val="007C5BF6"/>
    <w:rsid w:val="007C742D"/>
    <w:rsid w:val="007D4D2A"/>
    <w:rsid w:val="007E0FB0"/>
    <w:rsid w:val="007E28F6"/>
    <w:rsid w:val="007E4EE0"/>
    <w:rsid w:val="007E6C6F"/>
    <w:rsid w:val="007F198E"/>
    <w:rsid w:val="007F3281"/>
    <w:rsid w:val="007F5277"/>
    <w:rsid w:val="0080446D"/>
    <w:rsid w:val="008056AC"/>
    <w:rsid w:val="00806D55"/>
    <w:rsid w:val="00811FDC"/>
    <w:rsid w:val="00812F86"/>
    <w:rsid w:val="0081526B"/>
    <w:rsid w:val="00815A88"/>
    <w:rsid w:val="00815C64"/>
    <w:rsid w:val="008227DD"/>
    <w:rsid w:val="00824E65"/>
    <w:rsid w:val="00824FAA"/>
    <w:rsid w:val="00825B30"/>
    <w:rsid w:val="0083139F"/>
    <w:rsid w:val="00834879"/>
    <w:rsid w:val="00836B02"/>
    <w:rsid w:val="00836B61"/>
    <w:rsid w:val="0083785D"/>
    <w:rsid w:val="008435F7"/>
    <w:rsid w:val="00844341"/>
    <w:rsid w:val="0086014A"/>
    <w:rsid w:val="00865593"/>
    <w:rsid w:val="00876A43"/>
    <w:rsid w:val="0087703B"/>
    <w:rsid w:val="0088652F"/>
    <w:rsid w:val="00886550"/>
    <w:rsid w:val="00886CF8"/>
    <w:rsid w:val="00890C9B"/>
    <w:rsid w:val="00891F3A"/>
    <w:rsid w:val="008939D1"/>
    <w:rsid w:val="008A0D2B"/>
    <w:rsid w:val="008A48A8"/>
    <w:rsid w:val="008B2332"/>
    <w:rsid w:val="008B4C7F"/>
    <w:rsid w:val="008C07E7"/>
    <w:rsid w:val="008C2C44"/>
    <w:rsid w:val="008C30C7"/>
    <w:rsid w:val="008D0B32"/>
    <w:rsid w:val="008D6774"/>
    <w:rsid w:val="008E10FA"/>
    <w:rsid w:val="008F6A69"/>
    <w:rsid w:val="009041CB"/>
    <w:rsid w:val="0091427E"/>
    <w:rsid w:val="00916CA1"/>
    <w:rsid w:val="009242E7"/>
    <w:rsid w:val="00925495"/>
    <w:rsid w:val="00931A26"/>
    <w:rsid w:val="009326A5"/>
    <w:rsid w:val="0093459E"/>
    <w:rsid w:val="00935903"/>
    <w:rsid w:val="009363E6"/>
    <w:rsid w:val="0094682C"/>
    <w:rsid w:val="00946987"/>
    <w:rsid w:val="00951E4D"/>
    <w:rsid w:val="00956253"/>
    <w:rsid w:val="00960B0A"/>
    <w:rsid w:val="0096137B"/>
    <w:rsid w:val="00963C31"/>
    <w:rsid w:val="00971148"/>
    <w:rsid w:val="009712C6"/>
    <w:rsid w:val="00973314"/>
    <w:rsid w:val="00992D58"/>
    <w:rsid w:val="009958E4"/>
    <w:rsid w:val="00996D44"/>
    <w:rsid w:val="00997D93"/>
    <w:rsid w:val="009B1D7F"/>
    <w:rsid w:val="009B4870"/>
    <w:rsid w:val="009B4FDC"/>
    <w:rsid w:val="009B6FDE"/>
    <w:rsid w:val="009C2C0F"/>
    <w:rsid w:val="009C3CCE"/>
    <w:rsid w:val="009D3C6A"/>
    <w:rsid w:val="009D5D90"/>
    <w:rsid w:val="009D6179"/>
    <w:rsid w:val="009E2CE2"/>
    <w:rsid w:val="009F20F5"/>
    <w:rsid w:val="00A0170F"/>
    <w:rsid w:val="00A04835"/>
    <w:rsid w:val="00A05814"/>
    <w:rsid w:val="00A152C5"/>
    <w:rsid w:val="00A205D5"/>
    <w:rsid w:val="00A229EE"/>
    <w:rsid w:val="00A24A74"/>
    <w:rsid w:val="00A26ABC"/>
    <w:rsid w:val="00A33007"/>
    <w:rsid w:val="00A333C0"/>
    <w:rsid w:val="00A4563B"/>
    <w:rsid w:val="00A45A6B"/>
    <w:rsid w:val="00A468E2"/>
    <w:rsid w:val="00A52EF3"/>
    <w:rsid w:val="00A535E8"/>
    <w:rsid w:val="00A541DC"/>
    <w:rsid w:val="00A60D32"/>
    <w:rsid w:val="00A63AA6"/>
    <w:rsid w:val="00A63E5B"/>
    <w:rsid w:val="00A663FC"/>
    <w:rsid w:val="00A71B8F"/>
    <w:rsid w:val="00A72E00"/>
    <w:rsid w:val="00A7395E"/>
    <w:rsid w:val="00A817C7"/>
    <w:rsid w:val="00A8271E"/>
    <w:rsid w:val="00A85FD0"/>
    <w:rsid w:val="00A8761C"/>
    <w:rsid w:val="00A948A9"/>
    <w:rsid w:val="00A94B85"/>
    <w:rsid w:val="00AA423A"/>
    <w:rsid w:val="00AA4FCF"/>
    <w:rsid w:val="00AA6271"/>
    <w:rsid w:val="00AB503B"/>
    <w:rsid w:val="00AB57A3"/>
    <w:rsid w:val="00AB7DE1"/>
    <w:rsid w:val="00AC0182"/>
    <w:rsid w:val="00AC0BC1"/>
    <w:rsid w:val="00AC3F66"/>
    <w:rsid w:val="00AD1505"/>
    <w:rsid w:val="00AE3C7A"/>
    <w:rsid w:val="00AF57A3"/>
    <w:rsid w:val="00B00C66"/>
    <w:rsid w:val="00B00E74"/>
    <w:rsid w:val="00B02214"/>
    <w:rsid w:val="00B120BF"/>
    <w:rsid w:val="00B14C84"/>
    <w:rsid w:val="00B209C6"/>
    <w:rsid w:val="00B22281"/>
    <w:rsid w:val="00B24587"/>
    <w:rsid w:val="00B26153"/>
    <w:rsid w:val="00B31313"/>
    <w:rsid w:val="00B37925"/>
    <w:rsid w:val="00B4004B"/>
    <w:rsid w:val="00B425A9"/>
    <w:rsid w:val="00B45B98"/>
    <w:rsid w:val="00B4769B"/>
    <w:rsid w:val="00B578FD"/>
    <w:rsid w:val="00B600D2"/>
    <w:rsid w:val="00B71ED9"/>
    <w:rsid w:val="00B7432E"/>
    <w:rsid w:val="00B76466"/>
    <w:rsid w:val="00B8275E"/>
    <w:rsid w:val="00BA6DEC"/>
    <w:rsid w:val="00BB54B9"/>
    <w:rsid w:val="00BC1A04"/>
    <w:rsid w:val="00BD06A9"/>
    <w:rsid w:val="00BD1688"/>
    <w:rsid w:val="00BD3522"/>
    <w:rsid w:val="00BD692A"/>
    <w:rsid w:val="00BE2947"/>
    <w:rsid w:val="00BE5376"/>
    <w:rsid w:val="00BE5FCA"/>
    <w:rsid w:val="00BF178A"/>
    <w:rsid w:val="00C022E0"/>
    <w:rsid w:val="00C02ACB"/>
    <w:rsid w:val="00C1155B"/>
    <w:rsid w:val="00C177AB"/>
    <w:rsid w:val="00C2016E"/>
    <w:rsid w:val="00C217C5"/>
    <w:rsid w:val="00C21BB7"/>
    <w:rsid w:val="00C26B26"/>
    <w:rsid w:val="00C31572"/>
    <w:rsid w:val="00C35FA6"/>
    <w:rsid w:val="00C40019"/>
    <w:rsid w:val="00C44EF3"/>
    <w:rsid w:val="00C519AC"/>
    <w:rsid w:val="00C53B50"/>
    <w:rsid w:val="00C606E5"/>
    <w:rsid w:val="00C7244D"/>
    <w:rsid w:val="00C724FF"/>
    <w:rsid w:val="00C72974"/>
    <w:rsid w:val="00C77434"/>
    <w:rsid w:val="00C80EF6"/>
    <w:rsid w:val="00C8130B"/>
    <w:rsid w:val="00C82F25"/>
    <w:rsid w:val="00C93E11"/>
    <w:rsid w:val="00C97692"/>
    <w:rsid w:val="00C978E1"/>
    <w:rsid w:val="00CB3BBA"/>
    <w:rsid w:val="00CC1045"/>
    <w:rsid w:val="00CC17BA"/>
    <w:rsid w:val="00CC2F78"/>
    <w:rsid w:val="00CC323E"/>
    <w:rsid w:val="00CC3CCD"/>
    <w:rsid w:val="00CD032C"/>
    <w:rsid w:val="00CD161D"/>
    <w:rsid w:val="00CE7777"/>
    <w:rsid w:val="00CF1E83"/>
    <w:rsid w:val="00D112F8"/>
    <w:rsid w:val="00D146E8"/>
    <w:rsid w:val="00D23741"/>
    <w:rsid w:val="00D24487"/>
    <w:rsid w:val="00D25BC8"/>
    <w:rsid w:val="00D27BF9"/>
    <w:rsid w:val="00D37974"/>
    <w:rsid w:val="00D40176"/>
    <w:rsid w:val="00D4070F"/>
    <w:rsid w:val="00D40F43"/>
    <w:rsid w:val="00D43AAF"/>
    <w:rsid w:val="00D710D7"/>
    <w:rsid w:val="00D72E8D"/>
    <w:rsid w:val="00D754A9"/>
    <w:rsid w:val="00D7592B"/>
    <w:rsid w:val="00D7794A"/>
    <w:rsid w:val="00D82D24"/>
    <w:rsid w:val="00D837BA"/>
    <w:rsid w:val="00D85F8C"/>
    <w:rsid w:val="00D8616E"/>
    <w:rsid w:val="00D948CE"/>
    <w:rsid w:val="00DB1EE6"/>
    <w:rsid w:val="00DC61C7"/>
    <w:rsid w:val="00DC6E13"/>
    <w:rsid w:val="00DD326D"/>
    <w:rsid w:val="00DD3A79"/>
    <w:rsid w:val="00DD4B95"/>
    <w:rsid w:val="00DE1C68"/>
    <w:rsid w:val="00DF548E"/>
    <w:rsid w:val="00DF76FB"/>
    <w:rsid w:val="00E017DC"/>
    <w:rsid w:val="00E03080"/>
    <w:rsid w:val="00E03AA7"/>
    <w:rsid w:val="00E05222"/>
    <w:rsid w:val="00E05774"/>
    <w:rsid w:val="00E06EBC"/>
    <w:rsid w:val="00E0708E"/>
    <w:rsid w:val="00E139C9"/>
    <w:rsid w:val="00E172F5"/>
    <w:rsid w:val="00E246FA"/>
    <w:rsid w:val="00E274D6"/>
    <w:rsid w:val="00E27DB0"/>
    <w:rsid w:val="00E35E42"/>
    <w:rsid w:val="00E43D59"/>
    <w:rsid w:val="00E47EF1"/>
    <w:rsid w:val="00E52800"/>
    <w:rsid w:val="00E60727"/>
    <w:rsid w:val="00E63717"/>
    <w:rsid w:val="00E67CCE"/>
    <w:rsid w:val="00E7791A"/>
    <w:rsid w:val="00E90FE8"/>
    <w:rsid w:val="00E918B1"/>
    <w:rsid w:val="00EA0D24"/>
    <w:rsid w:val="00EB3E4E"/>
    <w:rsid w:val="00EC1804"/>
    <w:rsid w:val="00EC3F8F"/>
    <w:rsid w:val="00EC4C38"/>
    <w:rsid w:val="00ED4963"/>
    <w:rsid w:val="00EE471E"/>
    <w:rsid w:val="00EF5E28"/>
    <w:rsid w:val="00EF7569"/>
    <w:rsid w:val="00F03497"/>
    <w:rsid w:val="00F12B68"/>
    <w:rsid w:val="00F130AC"/>
    <w:rsid w:val="00F20E9E"/>
    <w:rsid w:val="00F24488"/>
    <w:rsid w:val="00F271C6"/>
    <w:rsid w:val="00F31C21"/>
    <w:rsid w:val="00F328A9"/>
    <w:rsid w:val="00F32F76"/>
    <w:rsid w:val="00F350AC"/>
    <w:rsid w:val="00F501C8"/>
    <w:rsid w:val="00F5200A"/>
    <w:rsid w:val="00F52C40"/>
    <w:rsid w:val="00F60337"/>
    <w:rsid w:val="00F60442"/>
    <w:rsid w:val="00F63622"/>
    <w:rsid w:val="00F64CBD"/>
    <w:rsid w:val="00F67A74"/>
    <w:rsid w:val="00F67AD1"/>
    <w:rsid w:val="00F71128"/>
    <w:rsid w:val="00F7222C"/>
    <w:rsid w:val="00F7305F"/>
    <w:rsid w:val="00F81A46"/>
    <w:rsid w:val="00F81F67"/>
    <w:rsid w:val="00F82BFD"/>
    <w:rsid w:val="00F84280"/>
    <w:rsid w:val="00F847AE"/>
    <w:rsid w:val="00F85F1A"/>
    <w:rsid w:val="00F931C0"/>
    <w:rsid w:val="00F9691B"/>
    <w:rsid w:val="00F979FC"/>
    <w:rsid w:val="00FA76C3"/>
    <w:rsid w:val="00FB2959"/>
    <w:rsid w:val="00FC04A7"/>
    <w:rsid w:val="00FC249F"/>
    <w:rsid w:val="00FC2545"/>
    <w:rsid w:val="00FC3B37"/>
    <w:rsid w:val="00FC6315"/>
    <w:rsid w:val="00FD01B6"/>
    <w:rsid w:val="00FD396C"/>
    <w:rsid w:val="00FD432C"/>
    <w:rsid w:val="00FE0A69"/>
    <w:rsid w:val="00FE3E66"/>
    <w:rsid w:val="00FE7228"/>
    <w:rsid w:val="00FF5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51723F"/>
  <w15:chartTrackingRefBased/>
  <w15:docId w15:val="{F68EE104-4F65-4EAE-B029-24CC19E4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aliases w:val="HB1"/>
    <w:basedOn w:val="Normal"/>
    <w:next w:val="Normal"/>
    <w:link w:val="Heading1Char"/>
    <w:uiPriority w:val="9"/>
    <w:qFormat/>
    <w:rsid w:val="007B1E1A"/>
    <w:pPr>
      <w:keepNext/>
      <w:numPr>
        <w:numId w:val="1"/>
      </w:numPr>
      <w:spacing w:before="360" w:after="360" w:line="276" w:lineRule="auto"/>
      <w:jc w:val="center"/>
      <w:outlineLvl w:val="0"/>
    </w:pPr>
    <w:rPr>
      <w:rFonts w:ascii="Times New Roman" w:eastAsia="Calibri" w:hAnsi="Times New Roman" w:cs="Times New Roman"/>
      <w:sz w:val="28"/>
      <w:szCs w:val="20"/>
    </w:rPr>
  </w:style>
  <w:style w:type="paragraph" w:styleId="Heading2">
    <w:name w:val="heading 2"/>
    <w:aliases w:val="Title Header2,HB2"/>
    <w:basedOn w:val="Normal"/>
    <w:next w:val="Normal"/>
    <w:link w:val="Heading2Char"/>
    <w:uiPriority w:val="9"/>
    <w:qFormat/>
    <w:rsid w:val="007B1E1A"/>
    <w:pPr>
      <w:numPr>
        <w:ilvl w:val="1"/>
        <w:numId w:val="1"/>
      </w:numPr>
      <w:spacing w:after="200" w:line="276" w:lineRule="auto"/>
      <w:jc w:val="both"/>
      <w:outlineLvl w:val="1"/>
    </w:pPr>
    <w:rPr>
      <w:rFonts w:ascii="Times New Roman" w:eastAsia="Calibri" w:hAnsi="Times New Roman" w:cs="Times New Roman"/>
      <w:sz w:val="24"/>
      <w:szCs w:val="20"/>
    </w:rPr>
  </w:style>
  <w:style w:type="paragraph" w:styleId="Heading3">
    <w:name w:val="heading 3"/>
    <w:aliases w:val="Section Header3,Sub-Clause Paragraph,HB3"/>
    <w:basedOn w:val="Normal"/>
    <w:next w:val="Normal"/>
    <w:link w:val="Heading3Char"/>
    <w:uiPriority w:val="9"/>
    <w:qFormat/>
    <w:rsid w:val="007B1E1A"/>
    <w:pPr>
      <w:keepNext/>
      <w:numPr>
        <w:ilvl w:val="2"/>
        <w:numId w:val="1"/>
      </w:numPr>
      <w:spacing w:after="200" w:line="276" w:lineRule="auto"/>
      <w:jc w:val="both"/>
      <w:outlineLvl w:val="2"/>
    </w:pPr>
    <w:rPr>
      <w:rFonts w:ascii="Times New Roman" w:eastAsia="Calibri" w:hAnsi="Times New Roman" w:cs="Times New Roman"/>
      <w:sz w:val="24"/>
      <w:szCs w:val="20"/>
    </w:rPr>
  </w:style>
  <w:style w:type="paragraph" w:styleId="Heading4">
    <w:name w:val="heading 4"/>
    <w:aliases w:val=" Sub-Clause Sub-paragraph,Sub-Clause Sub-paragraph,Heading 4 Char Char Char Char,HB4"/>
    <w:basedOn w:val="Normal"/>
    <w:next w:val="Normal"/>
    <w:link w:val="Heading4Char"/>
    <w:uiPriority w:val="99"/>
    <w:qFormat/>
    <w:rsid w:val="007B1E1A"/>
    <w:pPr>
      <w:keepNext/>
      <w:numPr>
        <w:ilvl w:val="3"/>
        <w:numId w:val="1"/>
      </w:numPr>
      <w:spacing w:after="200" w:line="276" w:lineRule="auto"/>
      <w:outlineLvl w:val="3"/>
    </w:pPr>
    <w:rPr>
      <w:rFonts w:ascii="Times New Roman" w:eastAsia="Calibri" w:hAnsi="Times New Roman" w:cs="Times New Roman"/>
      <w:b/>
      <w:sz w:val="44"/>
      <w:szCs w:val="20"/>
    </w:rPr>
  </w:style>
  <w:style w:type="paragraph" w:styleId="Heading5">
    <w:name w:val="heading 5"/>
    <w:aliases w:val=" Diagrama,HB5"/>
    <w:basedOn w:val="Normal"/>
    <w:next w:val="Normal"/>
    <w:link w:val="Heading5Char"/>
    <w:uiPriority w:val="99"/>
    <w:qFormat/>
    <w:rsid w:val="007B1E1A"/>
    <w:pPr>
      <w:keepNext/>
      <w:numPr>
        <w:ilvl w:val="4"/>
        <w:numId w:val="1"/>
      </w:numPr>
      <w:spacing w:after="200" w:line="276" w:lineRule="auto"/>
      <w:outlineLvl w:val="4"/>
    </w:pPr>
    <w:rPr>
      <w:rFonts w:ascii="Times New Roman" w:eastAsia="Calibri" w:hAnsi="Times New Roman" w:cs="Times New Roman"/>
      <w:b/>
      <w:sz w:val="40"/>
      <w:szCs w:val="20"/>
    </w:rPr>
  </w:style>
  <w:style w:type="paragraph" w:styleId="Heading6">
    <w:name w:val="heading 6"/>
    <w:aliases w:val="HB6"/>
    <w:basedOn w:val="Normal"/>
    <w:next w:val="Normal"/>
    <w:link w:val="Heading6Char"/>
    <w:uiPriority w:val="99"/>
    <w:qFormat/>
    <w:rsid w:val="007B1E1A"/>
    <w:pPr>
      <w:keepNext/>
      <w:numPr>
        <w:ilvl w:val="5"/>
        <w:numId w:val="1"/>
      </w:numPr>
      <w:spacing w:after="200" w:line="276" w:lineRule="auto"/>
      <w:outlineLvl w:val="5"/>
    </w:pPr>
    <w:rPr>
      <w:rFonts w:ascii="Times New Roman" w:eastAsia="Calibri" w:hAnsi="Times New Roman" w:cs="Times New Roman"/>
      <w:b/>
      <w:sz w:val="36"/>
      <w:szCs w:val="20"/>
    </w:rPr>
  </w:style>
  <w:style w:type="paragraph" w:styleId="Heading7">
    <w:name w:val="heading 7"/>
    <w:basedOn w:val="Normal"/>
    <w:next w:val="Normal"/>
    <w:link w:val="Heading7Char"/>
    <w:uiPriority w:val="99"/>
    <w:qFormat/>
    <w:rsid w:val="007B1E1A"/>
    <w:pPr>
      <w:keepNext/>
      <w:numPr>
        <w:ilvl w:val="6"/>
        <w:numId w:val="1"/>
      </w:numPr>
      <w:spacing w:after="200" w:line="276" w:lineRule="auto"/>
      <w:outlineLvl w:val="6"/>
    </w:pPr>
    <w:rPr>
      <w:rFonts w:ascii="Times New Roman" w:eastAsia="Calibri" w:hAnsi="Times New Roman" w:cs="Times New Roman"/>
      <w:sz w:val="48"/>
      <w:szCs w:val="20"/>
    </w:rPr>
  </w:style>
  <w:style w:type="paragraph" w:styleId="Heading8">
    <w:name w:val="heading 8"/>
    <w:basedOn w:val="Normal"/>
    <w:next w:val="Normal"/>
    <w:link w:val="Heading8Char"/>
    <w:uiPriority w:val="99"/>
    <w:qFormat/>
    <w:rsid w:val="007B1E1A"/>
    <w:pPr>
      <w:keepNext/>
      <w:numPr>
        <w:ilvl w:val="7"/>
        <w:numId w:val="1"/>
      </w:numPr>
      <w:spacing w:after="200" w:line="276" w:lineRule="auto"/>
      <w:outlineLvl w:val="7"/>
    </w:pPr>
    <w:rPr>
      <w:rFonts w:ascii="Times New Roman" w:eastAsia="Calibri" w:hAnsi="Times New Roman" w:cs="Times New Roman"/>
      <w:b/>
      <w:sz w:val="18"/>
      <w:szCs w:val="20"/>
    </w:rPr>
  </w:style>
  <w:style w:type="paragraph" w:styleId="Heading9">
    <w:name w:val="heading 9"/>
    <w:basedOn w:val="Normal"/>
    <w:next w:val="Normal"/>
    <w:link w:val="Heading9Char"/>
    <w:uiPriority w:val="99"/>
    <w:qFormat/>
    <w:rsid w:val="007B1E1A"/>
    <w:pPr>
      <w:keepNext/>
      <w:numPr>
        <w:ilvl w:val="8"/>
        <w:numId w:val="1"/>
      </w:numPr>
      <w:spacing w:after="200" w:line="276" w:lineRule="auto"/>
      <w:outlineLvl w:val="8"/>
    </w:pPr>
    <w:rPr>
      <w:rFonts w:ascii="Times New Roman" w:eastAsia="Calibri"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3A79"/>
    <w:pPr>
      <w:tabs>
        <w:tab w:val="center" w:pos="4986"/>
        <w:tab w:val="right" w:pos="9972"/>
      </w:tabs>
      <w:spacing w:line="240" w:lineRule="auto"/>
    </w:pPr>
  </w:style>
  <w:style w:type="character" w:customStyle="1" w:styleId="HeaderChar">
    <w:name w:val="Header Char"/>
    <w:basedOn w:val="DefaultParagraphFont"/>
    <w:link w:val="Header"/>
    <w:rsid w:val="00DD3A79"/>
  </w:style>
  <w:style w:type="paragraph" w:styleId="Footer">
    <w:name w:val="footer"/>
    <w:basedOn w:val="Normal"/>
    <w:link w:val="FooterChar"/>
    <w:unhideWhenUsed/>
    <w:rsid w:val="00DD3A79"/>
    <w:pPr>
      <w:tabs>
        <w:tab w:val="center" w:pos="4986"/>
        <w:tab w:val="right" w:pos="9972"/>
      </w:tabs>
      <w:spacing w:line="240" w:lineRule="auto"/>
    </w:pPr>
  </w:style>
  <w:style w:type="character" w:customStyle="1" w:styleId="FooterChar">
    <w:name w:val="Footer Char"/>
    <w:basedOn w:val="DefaultParagraphFont"/>
    <w:link w:val="Footer"/>
    <w:rsid w:val="00DD3A79"/>
  </w:style>
  <w:style w:type="character" w:customStyle="1" w:styleId="Heading1Char">
    <w:name w:val="Heading 1 Char"/>
    <w:aliases w:val="HB1 Char"/>
    <w:basedOn w:val="DefaultParagraphFont"/>
    <w:link w:val="Heading1"/>
    <w:uiPriority w:val="9"/>
    <w:rsid w:val="007B1E1A"/>
    <w:rPr>
      <w:rFonts w:ascii="Times New Roman" w:eastAsia="Calibri" w:hAnsi="Times New Roman" w:cs="Times New Roman"/>
      <w:sz w:val="28"/>
      <w:szCs w:val="20"/>
    </w:rPr>
  </w:style>
  <w:style w:type="character" w:customStyle="1" w:styleId="Heading2Char">
    <w:name w:val="Heading 2 Char"/>
    <w:aliases w:val="Title Header2 Char,HB2 Char"/>
    <w:basedOn w:val="DefaultParagraphFont"/>
    <w:link w:val="Heading2"/>
    <w:uiPriority w:val="9"/>
    <w:rsid w:val="007B1E1A"/>
    <w:rPr>
      <w:rFonts w:ascii="Times New Roman" w:eastAsia="Calibri" w:hAnsi="Times New Roman" w:cs="Times New Roman"/>
      <w:sz w:val="24"/>
      <w:szCs w:val="20"/>
    </w:rPr>
  </w:style>
  <w:style w:type="character" w:customStyle="1" w:styleId="Heading3Char">
    <w:name w:val="Heading 3 Char"/>
    <w:aliases w:val="Section Header3 Char,Sub-Clause Paragraph Char,HB3 Char"/>
    <w:basedOn w:val="DefaultParagraphFont"/>
    <w:link w:val="Heading3"/>
    <w:uiPriority w:val="9"/>
    <w:rsid w:val="007B1E1A"/>
    <w:rPr>
      <w:rFonts w:ascii="Times New Roman" w:eastAsia="Calibri" w:hAnsi="Times New Roman" w:cs="Times New Roman"/>
      <w:sz w:val="24"/>
      <w:szCs w:val="20"/>
    </w:rPr>
  </w:style>
  <w:style w:type="character" w:customStyle="1" w:styleId="Heading4Char">
    <w:name w:val="Heading 4 Char"/>
    <w:aliases w:val=" Sub-Clause Sub-paragraph Char,Sub-Clause Sub-paragraph Char,Heading 4 Char Char Char Char Char,HB4 Char"/>
    <w:basedOn w:val="DefaultParagraphFont"/>
    <w:link w:val="Heading4"/>
    <w:uiPriority w:val="99"/>
    <w:rsid w:val="007B1E1A"/>
    <w:rPr>
      <w:rFonts w:ascii="Times New Roman" w:eastAsia="Calibri" w:hAnsi="Times New Roman" w:cs="Times New Roman"/>
      <w:b/>
      <w:sz w:val="44"/>
      <w:szCs w:val="20"/>
    </w:rPr>
  </w:style>
  <w:style w:type="character" w:customStyle="1" w:styleId="Heading5Char">
    <w:name w:val="Heading 5 Char"/>
    <w:aliases w:val=" Diagrama Char,HB5 Char"/>
    <w:basedOn w:val="DefaultParagraphFont"/>
    <w:link w:val="Heading5"/>
    <w:uiPriority w:val="99"/>
    <w:rsid w:val="007B1E1A"/>
    <w:rPr>
      <w:rFonts w:ascii="Times New Roman" w:eastAsia="Calibri" w:hAnsi="Times New Roman" w:cs="Times New Roman"/>
      <w:b/>
      <w:sz w:val="40"/>
      <w:szCs w:val="20"/>
    </w:rPr>
  </w:style>
  <w:style w:type="character" w:customStyle="1" w:styleId="Heading6Char">
    <w:name w:val="Heading 6 Char"/>
    <w:aliases w:val="HB6 Char"/>
    <w:basedOn w:val="DefaultParagraphFont"/>
    <w:link w:val="Heading6"/>
    <w:uiPriority w:val="99"/>
    <w:rsid w:val="007B1E1A"/>
    <w:rPr>
      <w:rFonts w:ascii="Times New Roman" w:eastAsia="Calibri" w:hAnsi="Times New Roman" w:cs="Times New Roman"/>
      <w:b/>
      <w:sz w:val="36"/>
      <w:szCs w:val="20"/>
    </w:rPr>
  </w:style>
  <w:style w:type="character" w:customStyle="1" w:styleId="Heading7Char">
    <w:name w:val="Heading 7 Char"/>
    <w:basedOn w:val="DefaultParagraphFont"/>
    <w:link w:val="Heading7"/>
    <w:uiPriority w:val="99"/>
    <w:rsid w:val="007B1E1A"/>
    <w:rPr>
      <w:rFonts w:ascii="Times New Roman" w:eastAsia="Calibri" w:hAnsi="Times New Roman" w:cs="Times New Roman"/>
      <w:sz w:val="48"/>
      <w:szCs w:val="20"/>
    </w:rPr>
  </w:style>
  <w:style w:type="character" w:customStyle="1" w:styleId="Heading8Char">
    <w:name w:val="Heading 8 Char"/>
    <w:basedOn w:val="DefaultParagraphFont"/>
    <w:link w:val="Heading8"/>
    <w:uiPriority w:val="99"/>
    <w:rsid w:val="007B1E1A"/>
    <w:rPr>
      <w:rFonts w:ascii="Times New Roman" w:eastAsia="Calibri" w:hAnsi="Times New Roman" w:cs="Times New Roman"/>
      <w:b/>
      <w:sz w:val="18"/>
      <w:szCs w:val="20"/>
    </w:rPr>
  </w:style>
  <w:style w:type="character" w:customStyle="1" w:styleId="Heading9Char">
    <w:name w:val="Heading 9 Char"/>
    <w:basedOn w:val="DefaultParagraphFont"/>
    <w:link w:val="Heading9"/>
    <w:uiPriority w:val="99"/>
    <w:rsid w:val="007B1E1A"/>
    <w:rPr>
      <w:rFonts w:ascii="Times New Roman" w:eastAsia="Calibri" w:hAnsi="Times New Roman" w:cs="Times New Roman"/>
      <w:sz w:val="40"/>
      <w:szCs w:val="20"/>
    </w:rPr>
  </w:style>
  <w:style w:type="character" w:styleId="Hyperlink">
    <w:name w:val="Hyperlink"/>
    <w:aliases w:val="Alna"/>
    <w:uiPriority w:val="99"/>
    <w:rsid w:val="007B1E1A"/>
    <w:rPr>
      <w:color w:val="0000FF"/>
      <w:u w:val="single"/>
    </w:rPr>
  </w:style>
  <w:style w:type="paragraph" w:styleId="CommentText">
    <w:name w:val="annotation text"/>
    <w:basedOn w:val="Normal"/>
    <w:link w:val="CommentTextChar"/>
    <w:uiPriority w:val="99"/>
    <w:rsid w:val="007B1E1A"/>
    <w:pPr>
      <w:spacing w:after="200" w:line="276"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7B1E1A"/>
    <w:rPr>
      <w:rFonts w:ascii="Times New Roman" w:eastAsia="Calibri" w:hAnsi="Times New Roman" w:cs="Times New Roman"/>
      <w:sz w:val="20"/>
      <w:szCs w:val="20"/>
    </w:rPr>
  </w:style>
  <w:style w:type="character" w:customStyle="1" w:styleId="BodyTextIndent3Char">
    <w:name w:val="Body Text Indent 3 Char"/>
    <w:link w:val="BodyTextIndent3"/>
    <w:semiHidden/>
    <w:rsid w:val="007B1E1A"/>
    <w:rPr>
      <w:rFonts w:eastAsia="Calibri"/>
    </w:rPr>
  </w:style>
  <w:style w:type="paragraph" w:styleId="BodyTextIndent3">
    <w:name w:val="Body Text Indent 3"/>
    <w:basedOn w:val="Normal"/>
    <w:link w:val="BodyTextIndent3Char"/>
    <w:semiHidden/>
    <w:rsid w:val="007B1E1A"/>
    <w:pPr>
      <w:tabs>
        <w:tab w:val="left" w:pos="4536"/>
      </w:tabs>
      <w:spacing w:line="240" w:lineRule="auto"/>
      <w:ind w:firstLine="2268"/>
      <w:jc w:val="both"/>
    </w:pPr>
    <w:rPr>
      <w:rFonts w:eastAsia="Calibri"/>
    </w:rPr>
  </w:style>
  <w:style w:type="character" w:customStyle="1" w:styleId="BodyTextIndent3Char1">
    <w:name w:val="Body Text Indent 3 Char1"/>
    <w:basedOn w:val="DefaultParagraphFont"/>
    <w:uiPriority w:val="99"/>
    <w:semiHidden/>
    <w:rsid w:val="007B1E1A"/>
    <w:rPr>
      <w:sz w:val="16"/>
      <w:szCs w:val="16"/>
    </w:rPr>
  </w:style>
  <w:style w:type="character" w:customStyle="1" w:styleId="Pagrindiniotekstotrauka3Diagrama1">
    <w:name w:val="Pagrindinio teksto įtrauka 3 Diagrama1"/>
    <w:basedOn w:val="DefaultParagraphFont"/>
    <w:uiPriority w:val="99"/>
    <w:semiHidden/>
    <w:rsid w:val="007B1E1A"/>
    <w:rPr>
      <w:rFonts w:ascii="Times New Roman" w:eastAsia="Calibri" w:hAnsi="Times New Roman" w:cs="Times New Roman"/>
      <w:sz w:val="16"/>
      <w:szCs w:val="16"/>
    </w:rPr>
  </w:style>
  <w:style w:type="character" w:customStyle="1" w:styleId="PlainTextChar">
    <w:name w:val="Plain Text Char"/>
    <w:link w:val="PlainText"/>
    <w:rsid w:val="007B1E1A"/>
    <w:rPr>
      <w:rFonts w:ascii="Courier New" w:eastAsia="Calibri" w:hAnsi="Courier New" w:cs="Courier New"/>
    </w:rPr>
  </w:style>
  <w:style w:type="paragraph" w:styleId="PlainText">
    <w:name w:val="Plain Text"/>
    <w:basedOn w:val="Normal"/>
    <w:link w:val="PlainTextChar"/>
    <w:rsid w:val="007B1E1A"/>
    <w:pPr>
      <w:spacing w:line="240" w:lineRule="auto"/>
    </w:pPr>
    <w:rPr>
      <w:rFonts w:ascii="Courier New" w:eastAsia="Calibri" w:hAnsi="Courier New" w:cs="Courier New"/>
    </w:rPr>
  </w:style>
  <w:style w:type="character" w:customStyle="1" w:styleId="PlainTextChar1">
    <w:name w:val="Plain Text Char1"/>
    <w:basedOn w:val="DefaultParagraphFont"/>
    <w:uiPriority w:val="99"/>
    <w:semiHidden/>
    <w:rsid w:val="007B1E1A"/>
    <w:rPr>
      <w:rFonts w:ascii="Consolas" w:hAnsi="Consolas"/>
      <w:sz w:val="21"/>
      <w:szCs w:val="21"/>
    </w:rPr>
  </w:style>
  <w:style w:type="character" w:customStyle="1" w:styleId="PaprastasistekstasDiagrama1">
    <w:name w:val="Paprastasis tekstas Diagrama1"/>
    <w:basedOn w:val="DefaultParagraphFont"/>
    <w:uiPriority w:val="99"/>
    <w:semiHidden/>
    <w:rsid w:val="007B1E1A"/>
    <w:rPr>
      <w:rFonts w:ascii="Consolas" w:eastAsia="Calibri" w:hAnsi="Consolas" w:cs="Times New Roman"/>
      <w:sz w:val="21"/>
      <w:szCs w:val="21"/>
    </w:rPr>
  </w:style>
  <w:style w:type="character" w:customStyle="1" w:styleId="CommentSubjectChar">
    <w:name w:val="Comment Subject Char"/>
    <w:link w:val="CommentSubject"/>
    <w:rsid w:val="007B1E1A"/>
    <w:rPr>
      <w:rFonts w:eastAsia="Calibri"/>
      <w:sz w:val="28"/>
    </w:rPr>
  </w:style>
  <w:style w:type="paragraph" w:styleId="CommentSubject">
    <w:name w:val="annotation subject"/>
    <w:basedOn w:val="CommentText"/>
    <w:next w:val="CommentText"/>
    <w:link w:val="CommentSubjectChar"/>
    <w:rsid w:val="007B1E1A"/>
    <w:rPr>
      <w:rFonts w:ascii="Tahoma" w:hAnsi="Tahoma" w:cstheme="minorBidi"/>
      <w:sz w:val="28"/>
      <w:szCs w:val="22"/>
    </w:rPr>
  </w:style>
  <w:style w:type="character" w:customStyle="1" w:styleId="CommentSubjectChar1">
    <w:name w:val="Comment Subject Char1"/>
    <w:basedOn w:val="CommentTextChar"/>
    <w:uiPriority w:val="99"/>
    <w:semiHidden/>
    <w:rsid w:val="007B1E1A"/>
    <w:rPr>
      <w:rFonts w:ascii="Times New Roman" w:eastAsia="Calibri" w:hAnsi="Times New Roman" w:cs="Times New Roman"/>
      <w:b/>
      <w:bCs/>
      <w:sz w:val="20"/>
      <w:szCs w:val="20"/>
    </w:rPr>
  </w:style>
  <w:style w:type="character" w:customStyle="1" w:styleId="KomentarotemaDiagrama1">
    <w:name w:val="Komentaro tema Diagrama1"/>
    <w:basedOn w:val="CommentTextChar"/>
    <w:uiPriority w:val="99"/>
    <w:semiHidden/>
    <w:rsid w:val="007B1E1A"/>
    <w:rPr>
      <w:rFonts w:ascii="Times New Roman" w:eastAsia="Calibri" w:hAnsi="Times New Roman" w:cs="Times New Roman"/>
      <w:b/>
      <w:bCs/>
      <w:sz w:val="20"/>
      <w:szCs w:val="20"/>
    </w:rPr>
  </w:style>
  <w:style w:type="paragraph" w:customStyle="1" w:styleId="Patvirtinta">
    <w:name w:val="Patvirtinta"/>
    <w:rsid w:val="007B1E1A"/>
    <w:pPr>
      <w:tabs>
        <w:tab w:val="left" w:pos="1304"/>
        <w:tab w:val="left" w:pos="1457"/>
        <w:tab w:val="left" w:pos="1604"/>
        <w:tab w:val="left" w:pos="1757"/>
      </w:tabs>
      <w:autoSpaceDE w:val="0"/>
      <w:autoSpaceDN w:val="0"/>
      <w:adjustRightInd w:val="0"/>
      <w:spacing w:line="240" w:lineRule="auto"/>
      <w:ind w:left="5953" w:firstLine="0"/>
    </w:pPr>
    <w:rPr>
      <w:rFonts w:ascii="TimesLT" w:eastAsia="Times New Roman" w:hAnsi="TimesLT" w:cs="Times New Roman"/>
      <w:sz w:val="20"/>
      <w:szCs w:val="20"/>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7B1E1A"/>
    <w:pPr>
      <w:snapToGrid w:val="0"/>
      <w:spacing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1E1A"/>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7B1E1A"/>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rsid w:val="007B1E1A"/>
    <w:rPr>
      <w:rFonts w:eastAsia="Calibri" w:cs="Tahoma"/>
      <w:sz w:val="16"/>
      <w:szCs w:val="16"/>
    </w:rPr>
  </w:style>
  <w:style w:type="paragraph" w:styleId="BalloonText">
    <w:name w:val="Balloon Text"/>
    <w:basedOn w:val="Normal"/>
    <w:link w:val="BalloonTextChar"/>
    <w:rsid w:val="007B1E1A"/>
    <w:pPr>
      <w:spacing w:after="200" w:line="276" w:lineRule="auto"/>
    </w:pPr>
    <w:rPr>
      <w:rFonts w:eastAsia="Calibri" w:cs="Tahoma"/>
      <w:sz w:val="16"/>
      <w:szCs w:val="16"/>
    </w:rPr>
  </w:style>
  <w:style w:type="character" w:customStyle="1" w:styleId="BalloonTextChar1">
    <w:name w:val="Balloon Text Char1"/>
    <w:basedOn w:val="DefaultParagraphFont"/>
    <w:uiPriority w:val="99"/>
    <w:semiHidden/>
    <w:rsid w:val="007B1E1A"/>
    <w:rPr>
      <w:rFonts w:ascii="Segoe UI" w:hAnsi="Segoe UI" w:cs="Segoe UI"/>
      <w:sz w:val="18"/>
      <w:szCs w:val="18"/>
    </w:rPr>
  </w:style>
  <w:style w:type="character" w:customStyle="1" w:styleId="DebesliotekstasDiagrama1">
    <w:name w:val="Debesėlio tekstas Diagrama1"/>
    <w:basedOn w:val="DefaultParagraphFont"/>
    <w:uiPriority w:val="99"/>
    <w:semiHidden/>
    <w:rsid w:val="007B1E1A"/>
    <w:rPr>
      <w:rFonts w:ascii="Segoe UI" w:eastAsia="Calibri" w:hAnsi="Segoe UI" w:cs="Segoe UI"/>
      <w:sz w:val="18"/>
      <w:szCs w:val="18"/>
    </w:rPr>
  </w:style>
  <w:style w:type="paragraph" w:styleId="BodyText">
    <w:name w:val="Body Text"/>
    <w:basedOn w:val="Normal"/>
    <w:link w:val="BodyTextChar"/>
    <w:unhideWhenUsed/>
    <w:rsid w:val="007B1E1A"/>
    <w:pPr>
      <w:spacing w:after="120" w:line="276" w:lineRule="auto"/>
    </w:pPr>
    <w:rPr>
      <w:rFonts w:ascii="Times New Roman" w:eastAsia="Calibri" w:hAnsi="Times New Roman" w:cs="Times New Roman"/>
      <w:sz w:val="20"/>
      <w:szCs w:val="20"/>
    </w:rPr>
  </w:style>
  <w:style w:type="character" w:customStyle="1" w:styleId="BodyTextChar">
    <w:name w:val="Body Text Char"/>
    <w:basedOn w:val="DefaultParagraphFont"/>
    <w:link w:val="BodyText"/>
    <w:rsid w:val="007B1E1A"/>
    <w:rPr>
      <w:rFonts w:ascii="Times New Roman" w:eastAsia="Calibri" w:hAnsi="Times New Roman" w:cs="Times New Roman"/>
      <w:sz w:val="20"/>
      <w:szCs w:val="20"/>
    </w:rPr>
  </w:style>
  <w:style w:type="character" w:styleId="PageNumber">
    <w:name w:val="page number"/>
    <w:basedOn w:val="DefaultParagraphFont"/>
    <w:rsid w:val="007B1E1A"/>
  </w:style>
  <w:style w:type="character" w:styleId="CommentReference">
    <w:name w:val="annotation reference"/>
    <w:uiPriority w:val="99"/>
    <w:rsid w:val="007B1E1A"/>
    <w:rPr>
      <w:sz w:val="16"/>
      <w:szCs w:val="16"/>
    </w:rPr>
  </w:style>
  <w:style w:type="paragraph" w:customStyle="1" w:styleId="linija">
    <w:name w:val="linija"/>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2">
    <w:name w:val="pavadinimas2"/>
    <w:basedOn w:val="Normal"/>
    <w:rsid w:val="007B1E1A"/>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0">
    <w:name w:val="bodytext"/>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tableau">
    <w:name w:val="normal_tableau"/>
    <w:basedOn w:val="Normal"/>
    <w:rsid w:val="007B1E1A"/>
    <w:pPr>
      <w:spacing w:before="120" w:after="120" w:line="240" w:lineRule="auto"/>
      <w:jc w:val="both"/>
    </w:pPr>
    <w:rPr>
      <w:rFonts w:ascii="Optima" w:eastAsia="Times New Roman" w:hAnsi="Optima" w:cs="Times New Roman"/>
      <w:szCs w:val="20"/>
      <w:lang w:val="en-GB"/>
    </w:rPr>
  </w:style>
  <w:style w:type="paragraph" w:styleId="ListBullet">
    <w:name w:val="List Bullet"/>
    <w:basedOn w:val="Normal"/>
    <w:autoRedefine/>
    <w:rsid w:val="007B1E1A"/>
    <w:pPr>
      <w:numPr>
        <w:numId w:val="2"/>
      </w:numPr>
      <w:spacing w:line="240" w:lineRule="auto"/>
      <w:ind w:left="317" w:hanging="141"/>
    </w:pPr>
    <w:rPr>
      <w:rFonts w:ascii="Times New Roman" w:eastAsia="Times New Roman" w:hAnsi="Times New Roman" w:cs="Times New Roman"/>
      <w:sz w:val="20"/>
      <w:szCs w:val="20"/>
    </w:rPr>
  </w:style>
  <w:style w:type="paragraph" w:customStyle="1" w:styleId="prastasistinklapis1">
    <w:name w:val="Įprastasis (tinklapis)1"/>
    <w:basedOn w:val="Normal"/>
    <w:uiPriority w:val="99"/>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CharCharCharChar1Char">
    <w:name w:val="Char Char Char Char Char Char1 Char"/>
    <w:basedOn w:val="Normal"/>
    <w:rsid w:val="007B1E1A"/>
    <w:pPr>
      <w:spacing w:after="160"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Normal"/>
    <w:rsid w:val="007B1E1A"/>
    <w:pPr>
      <w:spacing w:after="160" w:line="240" w:lineRule="exact"/>
    </w:pPr>
    <w:rPr>
      <w:rFonts w:ascii="Verdana" w:eastAsia="Times New Roman" w:hAnsi="Verdana" w:cs="Verdana"/>
      <w:sz w:val="20"/>
      <w:szCs w:val="20"/>
      <w:lang w:val="en-US"/>
    </w:rPr>
  </w:style>
  <w:style w:type="paragraph" w:customStyle="1" w:styleId="Pavadinimas1">
    <w:name w:val="Pavadinimas1"/>
    <w:rsid w:val="007B1E1A"/>
    <w:pPr>
      <w:autoSpaceDE w:val="0"/>
      <w:autoSpaceDN w:val="0"/>
      <w:adjustRightInd w:val="0"/>
      <w:spacing w:line="240" w:lineRule="auto"/>
      <w:ind w:left="850" w:firstLine="0"/>
    </w:pPr>
    <w:rPr>
      <w:rFonts w:ascii="TimesLT" w:eastAsia="Times New Roman" w:hAnsi="TimesLT" w:cs="Times New Roman"/>
      <w:b/>
      <w:bCs/>
      <w:caps/>
      <w:lang w:val="en-US"/>
    </w:rPr>
  </w:style>
  <w:style w:type="paragraph" w:customStyle="1" w:styleId="Hyperlink1">
    <w:name w:val="Hyperlink1"/>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7B1E1A"/>
    <w:pPr>
      <w:autoSpaceDE w:val="0"/>
      <w:autoSpaceDN w:val="0"/>
      <w:adjustRightInd w:val="0"/>
      <w:spacing w:line="240" w:lineRule="auto"/>
      <w:ind w:firstLine="0"/>
      <w:jc w:val="center"/>
    </w:pPr>
    <w:rPr>
      <w:rFonts w:ascii="TimesLT" w:eastAsia="Times New Roman" w:hAnsi="TimesLT" w:cs="Times New Roman"/>
      <w:sz w:val="20"/>
      <w:szCs w:val="20"/>
      <w:lang w:val="en-US"/>
    </w:rPr>
  </w:style>
  <w:style w:type="paragraph" w:customStyle="1" w:styleId="CentrBold">
    <w:name w:val="CentrBold"/>
    <w:rsid w:val="007B1E1A"/>
    <w:pPr>
      <w:autoSpaceDE w:val="0"/>
      <w:autoSpaceDN w:val="0"/>
      <w:adjustRightInd w:val="0"/>
      <w:spacing w:line="240" w:lineRule="auto"/>
      <w:ind w:firstLine="0"/>
      <w:jc w:val="center"/>
    </w:pPr>
    <w:rPr>
      <w:rFonts w:ascii="TimesLT" w:eastAsia="Times New Roman" w:hAnsi="TimesLT" w:cs="Times New Roman"/>
      <w:b/>
      <w:bCs/>
      <w:caps/>
      <w:sz w:val="20"/>
      <w:szCs w:val="20"/>
      <w:lang w:val="en-US"/>
    </w:rPr>
  </w:style>
  <w:style w:type="paragraph" w:customStyle="1" w:styleId="Char">
    <w:name w:val="Char"/>
    <w:basedOn w:val="Normal"/>
    <w:rsid w:val="007B1E1A"/>
    <w:pPr>
      <w:spacing w:after="160" w:line="240" w:lineRule="exact"/>
    </w:pPr>
    <w:rPr>
      <w:rFonts w:eastAsia="Calibri" w:cs="Times New Roman"/>
      <w:sz w:val="20"/>
      <w:szCs w:val="20"/>
    </w:rPr>
  </w:style>
  <w:style w:type="paragraph" w:customStyle="1" w:styleId="istatymas0">
    <w:name w:val="istatym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Normal"/>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7B1E1A"/>
    <w:pPr>
      <w:widowControl w:val="0"/>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Heading1Char1">
    <w:name w:val="Heading 1 Char1"/>
    <w:rsid w:val="007B1E1A"/>
    <w:rPr>
      <w:b/>
      <w:bCs/>
      <w:sz w:val="24"/>
      <w:szCs w:val="24"/>
      <w:lang w:eastAsia="en-US"/>
    </w:rPr>
  </w:style>
  <w:style w:type="character" w:styleId="Strong">
    <w:name w:val="Strong"/>
    <w:uiPriority w:val="22"/>
    <w:qFormat/>
    <w:rsid w:val="007B1E1A"/>
    <w:rPr>
      <w:b/>
      <w:bCs/>
    </w:rPr>
  </w:style>
  <w:style w:type="paragraph" w:customStyle="1" w:styleId="WW-BodyTextIndent2">
    <w:name w:val="WW-Body Text Indent 2"/>
    <w:basedOn w:val="Normal"/>
    <w:rsid w:val="007B1E1A"/>
    <w:pPr>
      <w:suppressAutoHyphens/>
      <w:spacing w:line="240" w:lineRule="auto"/>
      <w:ind w:left="426"/>
    </w:pPr>
    <w:rPr>
      <w:rFonts w:ascii="Times New Roman" w:eastAsia="Times New Roman" w:hAnsi="Times New Roman" w:cs="Times New Roman"/>
      <w:szCs w:val="20"/>
      <w:lang w:eastAsia="ar-SA"/>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7B1E1A"/>
    <w:pPr>
      <w:spacing w:after="200" w:line="276" w:lineRule="auto"/>
      <w:ind w:left="1296"/>
    </w:pPr>
    <w:rPr>
      <w:rFonts w:ascii="Times New Roman" w:eastAsia="Calibri" w:hAnsi="Times New Roman" w:cs="Times New Roman"/>
      <w:sz w:val="24"/>
    </w:rPr>
  </w:style>
  <w:style w:type="table" w:styleId="TableGrid">
    <w:name w:val="Table Grid"/>
    <w:basedOn w:val="TableNormal"/>
    <w:uiPriority w:val="39"/>
    <w:rsid w:val="007B1E1A"/>
    <w:pPr>
      <w:spacing w:line="240" w:lineRule="auto"/>
      <w:ind w:firstLine="0"/>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nhideWhenUsed/>
    <w:rsid w:val="007B1E1A"/>
    <w:pPr>
      <w:spacing w:after="120" w:line="276" w:lineRule="auto"/>
    </w:pPr>
    <w:rPr>
      <w:rFonts w:ascii="Times New Roman" w:eastAsia="Calibri" w:hAnsi="Times New Roman" w:cs="Times New Roman"/>
      <w:sz w:val="16"/>
      <w:szCs w:val="16"/>
    </w:rPr>
  </w:style>
  <w:style w:type="character" w:customStyle="1" w:styleId="BodyText3Char">
    <w:name w:val="Body Text 3 Char"/>
    <w:basedOn w:val="DefaultParagraphFont"/>
    <w:link w:val="BodyText3"/>
    <w:rsid w:val="007B1E1A"/>
    <w:rPr>
      <w:rFonts w:ascii="Times New Roman" w:eastAsia="Calibri" w:hAnsi="Times New Roman" w:cs="Times New Roman"/>
      <w:sz w:val="16"/>
      <w:szCs w:val="16"/>
    </w:rPr>
  </w:style>
  <w:style w:type="paragraph" w:customStyle="1" w:styleId="Text1">
    <w:name w:val="Text 1"/>
    <w:basedOn w:val="Normal"/>
    <w:rsid w:val="007B1E1A"/>
    <w:pPr>
      <w:spacing w:after="240" w:line="240" w:lineRule="auto"/>
      <w:ind w:left="482"/>
      <w:jc w:val="both"/>
    </w:pPr>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semiHidden/>
    <w:unhideWhenUsed/>
    <w:rsid w:val="007B1E1A"/>
    <w:pPr>
      <w:spacing w:after="120" w:line="480" w:lineRule="auto"/>
      <w:ind w:left="283"/>
    </w:pPr>
    <w:rPr>
      <w:rFonts w:ascii="Times New Roman" w:eastAsia="Calibri" w:hAnsi="Times New Roman" w:cs="Times New Roman"/>
      <w:sz w:val="24"/>
    </w:rPr>
  </w:style>
  <w:style w:type="character" w:customStyle="1" w:styleId="BodyTextIndent2Char">
    <w:name w:val="Body Text Indent 2 Char"/>
    <w:basedOn w:val="DefaultParagraphFont"/>
    <w:link w:val="BodyTextIndent2"/>
    <w:uiPriority w:val="99"/>
    <w:semiHidden/>
    <w:rsid w:val="007B1E1A"/>
    <w:rPr>
      <w:rFonts w:ascii="Times New Roman" w:eastAsia="Calibri" w:hAnsi="Times New Roman" w:cs="Times New Roman"/>
      <w:sz w:val="24"/>
    </w:rPr>
  </w:style>
  <w:style w:type="paragraph" w:styleId="BodyText2">
    <w:name w:val="Body Text 2"/>
    <w:basedOn w:val="Normal"/>
    <w:link w:val="BodyText2Char"/>
    <w:unhideWhenUsed/>
    <w:rsid w:val="007B1E1A"/>
    <w:pPr>
      <w:spacing w:after="120" w:line="480" w:lineRule="auto"/>
    </w:pPr>
    <w:rPr>
      <w:rFonts w:ascii="Times New Roman" w:eastAsia="Calibri" w:hAnsi="Times New Roman" w:cs="Times New Roman"/>
      <w:sz w:val="24"/>
    </w:rPr>
  </w:style>
  <w:style w:type="character" w:customStyle="1" w:styleId="BodyText2Char">
    <w:name w:val="Body Text 2 Char"/>
    <w:basedOn w:val="DefaultParagraphFont"/>
    <w:link w:val="BodyText2"/>
    <w:rsid w:val="007B1E1A"/>
    <w:rPr>
      <w:rFonts w:ascii="Times New Roman" w:eastAsia="Calibri" w:hAnsi="Times New Roman" w:cs="Times New Roman"/>
      <w:sz w:val="24"/>
    </w:rPr>
  </w:style>
  <w:style w:type="paragraph" w:customStyle="1" w:styleId="Style1">
    <w:name w:val="Style1"/>
    <w:basedOn w:val="Heading5"/>
    <w:rsid w:val="007B1E1A"/>
    <w:pPr>
      <w:keepNext w:val="0"/>
      <w:numPr>
        <w:ilvl w:val="0"/>
        <w:numId w:val="3"/>
      </w:numPr>
      <w:tabs>
        <w:tab w:val="num" w:pos="360"/>
      </w:tabs>
      <w:spacing w:before="240" w:after="240"/>
      <w:ind w:left="0" w:firstLine="0"/>
    </w:pPr>
    <w:rPr>
      <w:rFonts w:ascii="Arial" w:hAnsi="Arial"/>
      <w:bCs/>
      <w:iCs/>
      <w:sz w:val="24"/>
      <w:szCs w:val="26"/>
    </w:rPr>
  </w:style>
  <w:style w:type="character" w:styleId="Emphasis">
    <w:name w:val="Emphasis"/>
    <w:qFormat/>
    <w:rsid w:val="007B1E1A"/>
    <w:rPr>
      <w:i/>
      <w:iCs/>
    </w:rPr>
  </w:style>
  <w:style w:type="paragraph" w:styleId="HTMLPreformatted">
    <w:name w:val="HTML Preformatted"/>
    <w:basedOn w:val="Normal"/>
    <w:link w:val="HTMLPreformattedChar"/>
    <w:unhideWhenUsed/>
    <w:rsid w:val="007B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7B1E1A"/>
    <w:rPr>
      <w:rFonts w:ascii="Courier New" w:eastAsia="Times New Roman" w:hAnsi="Courier New" w:cs="Times New Roman"/>
      <w:sz w:val="20"/>
      <w:szCs w:val="20"/>
    </w:rPr>
  </w:style>
  <w:style w:type="paragraph" w:customStyle="1" w:styleId="CharChar7">
    <w:name w:val="Char Char7"/>
    <w:basedOn w:val="Normal"/>
    <w:rsid w:val="007B1E1A"/>
    <w:pPr>
      <w:widowControl w:val="0"/>
      <w:adjustRightInd w:val="0"/>
      <w:spacing w:after="160" w:line="240" w:lineRule="exact"/>
      <w:jc w:val="both"/>
      <w:textAlignment w:val="baseline"/>
    </w:pPr>
    <w:rPr>
      <w:rFonts w:eastAsia="Times New Roman" w:cs="Times New Roman"/>
      <w:sz w:val="20"/>
      <w:szCs w:val="20"/>
      <w:lang w:val="en-US"/>
    </w:rPr>
  </w:style>
  <w:style w:type="paragraph" w:customStyle="1" w:styleId="Point1">
    <w:name w:val="Point 1"/>
    <w:basedOn w:val="Normal"/>
    <w:rsid w:val="007B1E1A"/>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Heading2"/>
    <w:rsid w:val="007B1E1A"/>
    <w:pPr>
      <w:widowControl w:val="0"/>
      <w:numPr>
        <w:ilvl w:val="0"/>
        <w:numId w:val="4"/>
      </w:numPr>
      <w:spacing w:line="360" w:lineRule="auto"/>
    </w:pPr>
    <w:rPr>
      <w:bCs/>
      <w:iCs/>
      <w:szCs w:val="24"/>
    </w:rPr>
  </w:style>
  <w:style w:type="paragraph" w:customStyle="1" w:styleId="MPapunktis1lygis">
    <w:name w:val="M. Papunktis 1 lygis"/>
    <w:basedOn w:val="modPunktai"/>
    <w:rsid w:val="007B1E1A"/>
    <w:pPr>
      <w:numPr>
        <w:ilvl w:val="1"/>
      </w:numPr>
      <w:tabs>
        <w:tab w:val="clear" w:pos="928"/>
        <w:tab w:val="left" w:pos="1276"/>
      </w:tabs>
      <w:ind w:left="0" w:firstLine="567"/>
    </w:pPr>
  </w:style>
  <w:style w:type="character" w:customStyle="1" w:styleId="Typewriter">
    <w:name w:val="Typewriter"/>
    <w:rsid w:val="007B1E1A"/>
    <w:rPr>
      <w:rFonts w:ascii="Courier New" w:hAnsi="Courier New"/>
      <w:sz w:val="20"/>
      <w:szCs w:val="20"/>
    </w:rPr>
  </w:style>
  <w:style w:type="paragraph" w:styleId="Revision">
    <w:name w:val="Revision"/>
    <w:hidden/>
    <w:uiPriority w:val="99"/>
    <w:semiHidden/>
    <w:rsid w:val="007B1E1A"/>
    <w:pPr>
      <w:spacing w:line="240" w:lineRule="auto"/>
      <w:ind w:firstLine="0"/>
    </w:pPr>
    <w:rPr>
      <w:rFonts w:ascii="Times New Roman" w:eastAsia="Calibri" w:hAnsi="Times New Roman" w:cs="Times New Roman"/>
      <w:sz w:val="24"/>
    </w:rPr>
  </w:style>
  <w:style w:type="character" w:customStyle="1" w:styleId="HSPunktaiChar1">
    <w:name w:val="HSPunktai Char1"/>
    <w:link w:val="HSPunktai"/>
    <w:locked/>
    <w:rsid w:val="007B1E1A"/>
  </w:style>
  <w:style w:type="paragraph" w:customStyle="1" w:styleId="HSPunktai">
    <w:name w:val="HSPunktai"/>
    <w:basedOn w:val="Normal"/>
    <w:link w:val="HSPunktaiChar1"/>
    <w:qFormat/>
    <w:rsid w:val="007B1E1A"/>
    <w:pPr>
      <w:numPr>
        <w:numId w:val="5"/>
      </w:numPr>
      <w:spacing w:line="360" w:lineRule="auto"/>
      <w:contextualSpacing/>
      <w:jc w:val="both"/>
    </w:pPr>
  </w:style>
  <w:style w:type="paragraph" w:customStyle="1" w:styleId="Punktai11">
    <w:name w:val="Punktai 1.1"/>
    <w:basedOn w:val="HSPunktai"/>
    <w:qFormat/>
    <w:rsid w:val="007B1E1A"/>
    <w:pPr>
      <w:numPr>
        <w:ilvl w:val="1"/>
      </w:numPr>
      <w:tabs>
        <w:tab w:val="clear" w:pos="1512"/>
        <w:tab w:val="num" w:pos="360"/>
        <w:tab w:val="num" w:pos="1155"/>
        <w:tab w:val="left" w:pos="1276"/>
        <w:tab w:val="num" w:pos="1440"/>
      </w:tabs>
      <w:ind w:left="1155" w:hanging="360"/>
    </w:pPr>
  </w:style>
  <w:style w:type="paragraph" w:styleId="FootnoteText">
    <w:name w:val="footnote text"/>
    <w:basedOn w:val="Normal"/>
    <w:link w:val="FootnoteTextChar"/>
    <w:unhideWhenUsed/>
    <w:rsid w:val="007B1E1A"/>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B1E1A"/>
    <w:rPr>
      <w:rFonts w:ascii="Times New Roman" w:eastAsia="Times New Roman" w:hAnsi="Times New Roman" w:cs="Times New Roman"/>
      <w:sz w:val="20"/>
      <w:szCs w:val="20"/>
    </w:rPr>
  </w:style>
  <w:style w:type="paragraph" w:styleId="BodyTextIndent">
    <w:name w:val="Body Text Indent"/>
    <w:basedOn w:val="Normal"/>
    <w:link w:val="BodyTextIndentChar"/>
    <w:unhideWhenUsed/>
    <w:rsid w:val="007B1E1A"/>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B1E1A"/>
    <w:rPr>
      <w:rFonts w:ascii="Times New Roman" w:eastAsia="Times New Roman" w:hAnsi="Times New Roman" w:cs="Times New Roman"/>
      <w:sz w:val="24"/>
      <w:szCs w:val="20"/>
    </w:rPr>
  </w:style>
  <w:style w:type="character" w:styleId="FootnoteReference">
    <w:name w:val="footnote reference"/>
    <w:unhideWhenUsed/>
    <w:rsid w:val="007B1E1A"/>
    <w:rPr>
      <w:vertAlign w:val="superscript"/>
    </w:rPr>
  </w:style>
  <w:style w:type="paragraph" w:customStyle="1" w:styleId="ListParagraph1">
    <w:name w:val="List Paragraph1"/>
    <w:basedOn w:val="Normal"/>
    <w:uiPriority w:val="34"/>
    <w:qFormat/>
    <w:rsid w:val="007B1E1A"/>
    <w:pPr>
      <w:spacing w:line="240" w:lineRule="auto"/>
      <w:ind w:left="720"/>
      <w:contextualSpacing/>
    </w:pPr>
    <w:rPr>
      <w:rFonts w:ascii="Times New Roman" w:eastAsia="Times New Roman" w:hAnsi="Times New Roman" w:cs="Times New Roman"/>
      <w:sz w:val="24"/>
      <w:szCs w:val="20"/>
      <w:lang w:eastAsia="lt-LT"/>
    </w:rPr>
  </w:style>
  <w:style w:type="paragraph" w:customStyle="1" w:styleId="Linija0">
    <w:name w:val="Linija"/>
    <w:basedOn w:val="Normal"/>
    <w:rsid w:val="007B1E1A"/>
    <w:pPr>
      <w:autoSpaceDE w:val="0"/>
      <w:autoSpaceDN w:val="0"/>
      <w:adjustRightInd w:val="0"/>
      <w:spacing w:line="240" w:lineRule="auto"/>
      <w:jc w:val="center"/>
    </w:pPr>
    <w:rPr>
      <w:rFonts w:ascii="TimesLT" w:eastAsia="Times New Roman" w:hAnsi="TimesLT" w:cs="Times New Roman"/>
      <w:sz w:val="12"/>
      <w:szCs w:val="12"/>
      <w:lang w:val="en-US"/>
    </w:rPr>
  </w:style>
  <w:style w:type="character" w:styleId="FollowedHyperlink">
    <w:name w:val="FollowedHyperlink"/>
    <w:uiPriority w:val="99"/>
    <w:semiHidden/>
    <w:unhideWhenUsed/>
    <w:rsid w:val="007B1E1A"/>
    <w:rPr>
      <w:color w:val="800080"/>
      <w:u w:val="single"/>
    </w:rPr>
  </w:style>
  <w:style w:type="paragraph" w:customStyle="1" w:styleId="Pagrindinistekstas1">
    <w:name w:val="Pagrindinis tekstas1"/>
    <w:uiPriority w:val="99"/>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Pagrindinistekstas2">
    <w:name w:val="Pagrindinis tekstas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7B1E1A"/>
    <w:rPr>
      <w:rFonts w:ascii="Times New Roman" w:eastAsia="Calibri" w:hAnsi="Times New Roman" w:cs="Times New Roman"/>
      <w:sz w:val="24"/>
    </w:rPr>
  </w:style>
  <w:style w:type="paragraph" w:styleId="TOC1">
    <w:name w:val="toc 1"/>
    <w:basedOn w:val="Normal"/>
    <w:next w:val="Normal"/>
    <w:autoRedefine/>
    <w:uiPriority w:val="39"/>
    <w:rsid w:val="007B1E1A"/>
    <w:pPr>
      <w:tabs>
        <w:tab w:val="right" w:leader="dot" w:pos="9628"/>
      </w:tabs>
      <w:spacing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7B1E1A"/>
    <w:pPr>
      <w:tabs>
        <w:tab w:val="right" w:leader="dot" w:pos="9628"/>
      </w:tabs>
      <w:spacing w:after="100" w:line="240" w:lineRule="auto"/>
    </w:pPr>
    <w:rPr>
      <w:rFonts w:ascii="Times New Roman" w:eastAsia="Times New Roman" w:hAnsi="Times New Roman" w:cs="Times New Roman"/>
      <w:sz w:val="24"/>
      <w:szCs w:val="24"/>
    </w:rPr>
  </w:style>
  <w:style w:type="paragraph" w:customStyle="1" w:styleId="Body2">
    <w:name w:val="Body 2"/>
    <w:rsid w:val="007B1E1A"/>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eastAsia="lt-LT"/>
    </w:rPr>
  </w:style>
  <w:style w:type="paragraph" w:styleId="TOC3">
    <w:name w:val="toc 3"/>
    <w:basedOn w:val="Normal"/>
    <w:next w:val="Normal"/>
    <w:autoRedefine/>
    <w:uiPriority w:val="39"/>
    <w:unhideWhenUsed/>
    <w:rsid w:val="007B1E1A"/>
    <w:pPr>
      <w:spacing w:after="100" w:line="276" w:lineRule="auto"/>
      <w:ind w:left="480"/>
    </w:pPr>
    <w:rPr>
      <w:rFonts w:ascii="Times New Roman" w:eastAsia="Calibri" w:hAnsi="Times New Roman" w:cs="Times New Roman"/>
      <w:sz w:val="24"/>
    </w:rPr>
  </w:style>
  <w:style w:type="paragraph" w:customStyle="1" w:styleId="HBTitlecenter">
    <w:name w:val="HB Title (center)"/>
    <w:basedOn w:val="Normal"/>
    <w:rsid w:val="007B1E1A"/>
    <w:pPr>
      <w:widowControl w:val="0"/>
      <w:spacing w:before="120" w:after="120" w:line="240" w:lineRule="auto"/>
      <w:jc w:val="center"/>
    </w:pPr>
    <w:rPr>
      <w:rFonts w:ascii="Arial" w:eastAsia="Times New Roman" w:hAnsi="Arial" w:cs="Times New Roman"/>
      <w:b/>
      <w:bCs/>
      <w:sz w:val="36"/>
      <w:szCs w:val="20"/>
    </w:rPr>
  </w:style>
  <w:style w:type="character" w:customStyle="1" w:styleId="apple-converted-space">
    <w:name w:val="apple-converted-space"/>
    <w:basedOn w:val="DefaultParagraphFont"/>
    <w:rsid w:val="007B1E1A"/>
  </w:style>
  <w:style w:type="paragraph" w:customStyle="1" w:styleId="HBTitleright">
    <w:name w:val="HB Title (right)"/>
    <w:basedOn w:val="Normal"/>
    <w:rsid w:val="007B1E1A"/>
    <w:pPr>
      <w:widowControl w:val="0"/>
      <w:spacing w:before="120" w:after="120" w:line="240" w:lineRule="auto"/>
      <w:jc w:val="right"/>
    </w:pPr>
    <w:rPr>
      <w:rFonts w:ascii="Arial" w:eastAsia="Times New Roman" w:hAnsi="Arial" w:cs="Times New Roman"/>
      <w:b/>
      <w:bCs/>
      <w:sz w:val="36"/>
      <w:szCs w:val="20"/>
    </w:rPr>
  </w:style>
  <w:style w:type="paragraph" w:styleId="NoSpacing">
    <w:name w:val="No Spacing"/>
    <w:uiPriority w:val="1"/>
    <w:qFormat/>
    <w:rsid w:val="007B1E1A"/>
    <w:pPr>
      <w:spacing w:line="240" w:lineRule="auto"/>
      <w:ind w:firstLine="0"/>
    </w:pPr>
    <w:rPr>
      <w:rFonts w:asciiTheme="minorHAnsi" w:hAnsiTheme="minorHAnsi"/>
    </w:rPr>
  </w:style>
  <w:style w:type="paragraph" w:customStyle="1" w:styleId="TitleTNR">
    <w:name w:val="Title_TNR"/>
    <w:basedOn w:val="Normal"/>
    <w:uiPriority w:val="99"/>
    <w:rsid w:val="007B1E1A"/>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7B1E1A"/>
    <w:rPr>
      <w:rFonts w:ascii="TimesLT" w:eastAsia="Times New Roman" w:hAnsi="TimesLT" w:cs="Times New Roman"/>
      <w:sz w:val="20"/>
      <w:szCs w:val="20"/>
      <w:lang w:val="en-US"/>
    </w:rPr>
  </w:style>
  <w:style w:type="paragraph" w:customStyle="1" w:styleId="TEKSTAS">
    <w:name w:val="TEKSTAS"/>
    <w:basedOn w:val="Normal"/>
    <w:rsid w:val="007B1E1A"/>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7B1E1A"/>
    <w:pPr>
      <w:spacing w:line="240" w:lineRule="auto"/>
    </w:pPr>
    <w:rPr>
      <w:rFonts w:ascii="Calibri" w:hAnsi="Calibri" w:cs="Calibri"/>
      <w:lang w:eastAsia="lt-LT"/>
    </w:rPr>
  </w:style>
  <w:style w:type="paragraph" w:customStyle="1" w:styleId="Heading">
    <w:name w:val="Heading"/>
    <w:next w:val="Body2"/>
    <w:rsid w:val="007B1E1A"/>
    <w:pPr>
      <w:pBdr>
        <w:top w:val="nil"/>
        <w:left w:val="nil"/>
        <w:bottom w:val="nil"/>
        <w:right w:val="nil"/>
        <w:between w:val="nil"/>
        <w:bar w:val="nil"/>
      </w:pBdr>
      <w:spacing w:line="240" w:lineRule="auto"/>
      <w:ind w:firstLine="0"/>
      <w:outlineLvl w:val="0"/>
    </w:pPr>
    <w:rPr>
      <w:rFonts w:ascii="Times New Roman" w:eastAsia="Arial Unicode MS" w:hAnsi="Times New Roman" w:cs="Arial Unicode MS"/>
      <w:b/>
      <w:bCs/>
      <w:caps/>
      <w:color w:val="434343"/>
      <w:spacing w:val="4"/>
      <w:bdr w:val="nil"/>
      <w:lang w:eastAsia="lt-LT"/>
    </w:rPr>
  </w:style>
  <w:style w:type="paragraph" w:customStyle="1" w:styleId="Style2">
    <w:name w:val="Style2"/>
    <w:basedOn w:val="Style1"/>
    <w:link w:val="Style2Char"/>
    <w:qFormat/>
    <w:rsid w:val="007B1E1A"/>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DefaultParagraphFont"/>
    <w:link w:val="Style2"/>
    <w:rsid w:val="007B1E1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B1E1A"/>
    <w:rPr>
      <w:color w:val="605E5C"/>
      <w:shd w:val="clear" w:color="auto" w:fill="E1DFDD"/>
    </w:rPr>
  </w:style>
  <w:style w:type="numbering" w:customStyle="1" w:styleId="NoList1">
    <w:name w:val="No List1"/>
    <w:next w:val="NoList"/>
    <w:semiHidden/>
    <w:unhideWhenUsed/>
    <w:rsid w:val="007B1E1A"/>
  </w:style>
  <w:style w:type="character" w:customStyle="1" w:styleId="text10">
    <w:name w:val="text1"/>
    <w:rsid w:val="007B1E1A"/>
    <w:rPr>
      <w:rFonts w:ascii="Verdana" w:hAnsi="Verdana" w:hint="default"/>
      <w:b w:val="0"/>
      <w:bCs w:val="0"/>
      <w:color w:val="000000"/>
      <w:sz w:val="15"/>
      <w:szCs w:val="15"/>
    </w:rPr>
  </w:style>
  <w:style w:type="character" w:customStyle="1" w:styleId="activity1">
    <w:name w:val="activity1"/>
    <w:rsid w:val="007B1E1A"/>
    <w:rPr>
      <w:rFonts w:ascii="Verdana" w:hAnsi="Verdana" w:hint="default"/>
      <w:b w:val="0"/>
      <w:bCs w:val="0"/>
      <w:color w:val="000000"/>
      <w:sz w:val="15"/>
      <w:szCs w:val="15"/>
    </w:rPr>
  </w:style>
  <w:style w:type="character" w:customStyle="1" w:styleId="IprastasJ">
    <w:name w:val="Iprastas_J"/>
    <w:rsid w:val="007B1E1A"/>
    <w:rPr>
      <w:rFonts w:ascii="Times New Roman" w:hAnsi="Times New Roman"/>
    </w:rPr>
  </w:style>
  <w:style w:type="paragraph" w:styleId="List">
    <w:name w:val="List"/>
    <w:basedOn w:val="Normal"/>
    <w:rsid w:val="007B1E1A"/>
    <w:pPr>
      <w:spacing w:line="240" w:lineRule="auto"/>
      <w:ind w:left="283" w:hanging="283"/>
    </w:pPr>
    <w:rPr>
      <w:rFonts w:ascii="Times New Roman" w:eastAsia="Times New Roman" w:hAnsi="Times New Roman" w:cs="Times New Roman"/>
      <w:sz w:val="24"/>
      <w:szCs w:val="24"/>
    </w:rPr>
  </w:style>
  <w:style w:type="character" w:customStyle="1" w:styleId="hps">
    <w:name w:val="hps"/>
    <w:basedOn w:val="DefaultParagraphFont"/>
    <w:rsid w:val="007B1E1A"/>
  </w:style>
  <w:style w:type="character" w:customStyle="1" w:styleId="apple-style-span">
    <w:name w:val="apple-style-span"/>
    <w:basedOn w:val="DefaultParagraphFont"/>
    <w:rsid w:val="007B1E1A"/>
  </w:style>
  <w:style w:type="table" w:customStyle="1" w:styleId="TableGrid1">
    <w:name w:val="Table Grid1"/>
    <w:basedOn w:val="TableNormal"/>
    <w:next w:val="TableGrid"/>
    <w:rsid w:val="007B1E1A"/>
    <w:pPr>
      <w:spacing w:line="240" w:lineRule="auto"/>
      <w:ind w:firstLine="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7B1E1A"/>
    <w:pPr>
      <w:shd w:val="clear" w:color="auto" w:fill="000080"/>
      <w:spacing w:line="240" w:lineRule="auto"/>
    </w:pPr>
    <w:rPr>
      <w:rFonts w:eastAsia="Times New Roman" w:cs="Tahoma"/>
      <w:sz w:val="20"/>
      <w:szCs w:val="20"/>
      <w:lang w:val="en-AU"/>
    </w:rPr>
  </w:style>
  <w:style w:type="character" w:customStyle="1" w:styleId="DocumentMapChar">
    <w:name w:val="Document Map Char"/>
    <w:basedOn w:val="DefaultParagraphFont"/>
    <w:link w:val="DocumentMap"/>
    <w:semiHidden/>
    <w:rsid w:val="007B1E1A"/>
    <w:rPr>
      <w:rFonts w:eastAsia="Times New Roman" w:cs="Tahoma"/>
      <w:sz w:val="20"/>
      <w:szCs w:val="20"/>
      <w:shd w:val="clear" w:color="auto" w:fill="000080"/>
      <w:lang w:val="en-AU"/>
    </w:rPr>
  </w:style>
  <w:style w:type="paragraph" w:styleId="List2">
    <w:name w:val="List 2"/>
    <w:basedOn w:val="Normal"/>
    <w:uiPriority w:val="99"/>
    <w:semiHidden/>
    <w:unhideWhenUsed/>
    <w:rsid w:val="007B1E1A"/>
    <w:pPr>
      <w:spacing w:after="200" w:line="276" w:lineRule="auto"/>
      <w:ind w:left="720" w:hanging="360"/>
      <w:contextualSpacing/>
    </w:pPr>
    <w:rPr>
      <w:rFonts w:ascii="Times New Roman" w:eastAsia="Calibri" w:hAnsi="Times New Roman" w:cs="Times New Roman"/>
      <w:sz w:val="24"/>
    </w:rPr>
  </w:style>
  <w:style w:type="paragraph" w:customStyle="1" w:styleId="BodyText20">
    <w:name w:val="Body Text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30">
    <w:name w:val="Body Text3"/>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styleId="BlockText">
    <w:name w:val="Block Text"/>
    <w:basedOn w:val="Normal"/>
    <w:rsid w:val="007B1E1A"/>
    <w:pPr>
      <w:shd w:val="clear" w:color="auto" w:fill="FFFFFF"/>
      <w:spacing w:before="106" w:line="461" w:lineRule="exact"/>
      <w:ind w:left="3082" w:right="3130"/>
      <w:jc w:val="center"/>
    </w:pPr>
    <w:rPr>
      <w:rFonts w:ascii="Times New Roman" w:eastAsia="Times New Roman" w:hAnsi="Times New Roman" w:cs="Times New Roman"/>
      <w:b/>
      <w:bCs/>
      <w:color w:val="000000"/>
      <w:sz w:val="24"/>
      <w:szCs w:val="24"/>
    </w:rPr>
  </w:style>
  <w:style w:type="paragraph" w:customStyle="1" w:styleId="BodyText5">
    <w:name w:val="Body Text5"/>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doc-ti">
    <w:name w:val="doc-ti"/>
    <w:basedOn w:val="Normal"/>
    <w:rsid w:val="007B1E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6">
    <w:name w:val="Body Text6"/>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7">
    <w:name w:val="Body Text7"/>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Statja">
    <w:name w:val="Statja"/>
    <w:basedOn w:val="Normal"/>
    <w:rsid w:val="007B1E1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character" w:styleId="PlaceholderText">
    <w:name w:val="Placeholder Text"/>
    <w:basedOn w:val="DefaultParagraphFont"/>
    <w:uiPriority w:val="99"/>
    <w:semiHidden/>
    <w:rsid w:val="007B1E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5016338">
      <w:bodyDiv w:val="1"/>
      <w:marLeft w:val="0"/>
      <w:marRight w:val="0"/>
      <w:marTop w:val="0"/>
      <w:marBottom w:val="0"/>
      <w:divBdr>
        <w:top w:val="none" w:sz="0" w:space="0" w:color="auto"/>
        <w:left w:val="none" w:sz="0" w:space="0" w:color="auto"/>
        <w:bottom w:val="none" w:sz="0" w:space="0" w:color="auto"/>
        <w:right w:val="none" w:sz="0" w:space="0" w:color="auto"/>
      </w:divBdr>
      <w:divsChild>
        <w:div w:id="1624336906">
          <w:marLeft w:val="0"/>
          <w:marRight w:val="0"/>
          <w:marTop w:val="0"/>
          <w:marBottom w:val="0"/>
          <w:divBdr>
            <w:top w:val="none" w:sz="0" w:space="0" w:color="auto"/>
            <w:left w:val="none" w:sz="0" w:space="0" w:color="auto"/>
            <w:bottom w:val="none" w:sz="0" w:space="0" w:color="auto"/>
            <w:right w:val="none" w:sz="0" w:space="0" w:color="auto"/>
          </w:divBdr>
        </w:div>
      </w:divsChild>
    </w:div>
    <w:div w:id="814563681">
      <w:bodyDiv w:val="1"/>
      <w:marLeft w:val="0"/>
      <w:marRight w:val="0"/>
      <w:marTop w:val="0"/>
      <w:marBottom w:val="0"/>
      <w:divBdr>
        <w:top w:val="none" w:sz="0" w:space="0" w:color="auto"/>
        <w:left w:val="none" w:sz="0" w:space="0" w:color="auto"/>
        <w:bottom w:val="none" w:sz="0" w:space="0" w:color="auto"/>
        <w:right w:val="none" w:sz="0" w:space="0" w:color="auto"/>
      </w:divBdr>
    </w:div>
    <w:div w:id="1658193930">
      <w:bodyDiv w:val="1"/>
      <w:marLeft w:val="0"/>
      <w:marRight w:val="0"/>
      <w:marTop w:val="0"/>
      <w:marBottom w:val="0"/>
      <w:divBdr>
        <w:top w:val="none" w:sz="0" w:space="0" w:color="auto"/>
        <w:left w:val="none" w:sz="0" w:space="0" w:color="auto"/>
        <w:bottom w:val="none" w:sz="0" w:space="0" w:color="auto"/>
        <w:right w:val="none" w:sz="0" w:space="0" w:color="auto"/>
      </w:divBdr>
      <w:divsChild>
        <w:div w:id="726757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3C352-2617-48FF-9CD3-EED020493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21</Pages>
  <Words>37750</Words>
  <Characters>21519</Characters>
  <Application>Microsoft Office Word</Application>
  <DocSecurity>0</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59151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Aidas Gudavičius</cp:lastModifiedBy>
  <cp:revision>27</cp:revision>
  <cp:lastPrinted>2023-01-05T08:12:00Z</cp:lastPrinted>
  <dcterms:created xsi:type="dcterms:W3CDTF">2023-05-04T08:18:00Z</dcterms:created>
  <dcterms:modified xsi:type="dcterms:W3CDTF">2024-08-06T10:49:00Z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73201-9330-4d3c-a6c6-cdf2c054be5a_Enabled">
    <vt:lpwstr>true</vt:lpwstr>
  </property>
  <property fmtid="{D5CDD505-2E9C-101B-9397-08002B2CF9AE}" pid="3" name="MSIP_Label_11a73201-9330-4d3c-a6c6-cdf2c054be5a_SetDate">
    <vt:lpwstr>2024-01-19T08:42:14Z</vt:lpwstr>
  </property>
  <property fmtid="{D5CDD505-2E9C-101B-9397-08002B2CF9AE}" pid="4" name="MSIP_Label_11a73201-9330-4d3c-a6c6-cdf2c054be5a_Method">
    <vt:lpwstr>Privileged</vt:lpwstr>
  </property>
  <property fmtid="{D5CDD505-2E9C-101B-9397-08002B2CF9AE}" pid="5" name="MSIP_Label_11a73201-9330-4d3c-a6c6-cdf2c054be5a_Name">
    <vt:lpwstr>Vieša_informacija</vt:lpwstr>
  </property>
  <property fmtid="{D5CDD505-2E9C-101B-9397-08002B2CF9AE}" pid="6" name="MSIP_Label_11a73201-9330-4d3c-a6c6-cdf2c054be5a_SiteId">
    <vt:lpwstr>b439ef4d-44b1-4d5a-92fb-b87e549b071c</vt:lpwstr>
  </property>
  <property fmtid="{D5CDD505-2E9C-101B-9397-08002B2CF9AE}" pid="7" name="MSIP_Label_11a73201-9330-4d3c-a6c6-cdf2c054be5a_ActionId">
    <vt:lpwstr>9bbf4f93-0d65-446b-a5f4-c1bc0a0d7919</vt:lpwstr>
  </property>
  <property fmtid="{D5CDD505-2E9C-101B-9397-08002B2CF9AE}" pid="8" name="MSIP_Label_11a73201-9330-4d3c-a6c6-cdf2c054be5a_ContentBits">
    <vt:lpwstr>0</vt:lpwstr>
  </property>
</Properties>
</file>