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79"/>
        <w:tblW w:w="14737" w:type="dxa"/>
        <w:tblLayout w:type="fixed"/>
        <w:tblLook w:val="04A0" w:firstRow="1" w:lastRow="0" w:firstColumn="1" w:lastColumn="0" w:noHBand="0" w:noVBand="1"/>
      </w:tblPr>
      <w:tblGrid>
        <w:gridCol w:w="846"/>
        <w:gridCol w:w="6905"/>
        <w:gridCol w:w="6986"/>
      </w:tblGrid>
      <w:tr w:rsidR="00EA666F" w:rsidRPr="00AC1CF9" w14:paraId="167BA247" w14:textId="77777777" w:rsidTr="00DC5D12">
        <w:tc>
          <w:tcPr>
            <w:tcW w:w="846" w:type="dxa"/>
            <w:tcMar>
              <w:top w:w="28" w:type="dxa"/>
              <w:bottom w:w="28" w:type="dxa"/>
            </w:tcMar>
          </w:tcPr>
          <w:p w14:paraId="41B2B558" w14:textId="77777777" w:rsidR="00EA666F" w:rsidRPr="00AC1CF9" w:rsidRDefault="00EA666F" w:rsidP="00DC5D12">
            <w:pPr>
              <w:rPr>
                <w:rFonts w:ascii="Arial" w:hAnsi="Arial" w:cs="Arial"/>
                <w:sz w:val="22"/>
                <w:szCs w:val="22"/>
                <w:lang w:val="lt-LT"/>
              </w:rPr>
            </w:pPr>
          </w:p>
        </w:tc>
        <w:tc>
          <w:tcPr>
            <w:tcW w:w="6905" w:type="dxa"/>
            <w:tcMar>
              <w:top w:w="28" w:type="dxa"/>
              <w:bottom w:w="28" w:type="dxa"/>
            </w:tcMar>
          </w:tcPr>
          <w:p w14:paraId="7FE3D06C" w14:textId="3898B418" w:rsidR="00EA666F" w:rsidRPr="00AC1CF9" w:rsidRDefault="00EA666F" w:rsidP="00DC5D12">
            <w:pPr>
              <w:jc w:val="center"/>
              <w:rPr>
                <w:rFonts w:ascii="Arial" w:hAnsi="Arial" w:cs="Arial"/>
                <w:b/>
                <w:bCs/>
                <w:sz w:val="22"/>
                <w:szCs w:val="22"/>
                <w:lang w:val="lt-LT"/>
              </w:rPr>
            </w:pPr>
            <w:r w:rsidRPr="00AC1CF9">
              <w:rPr>
                <w:rFonts w:ascii="Arial" w:hAnsi="Arial" w:cs="Arial"/>
                <w:sz w:val="22"/>
                <w:szCs w:val="22"/>
                <w:lang w:val="lt-LT"/>
              </w:rPr>
              <w:tab/>
            </w:r>
            <w:r w:rsidRPr="00AC1CF9">
              <w:rPr>
                <w:rFonts w:ascii="Arial" w:hAnsi="Arial" w:cs="Arial"/>
                <w:b/>
                <w:bCs/>
                <w:sz w:val="22"/>
                <w:szCs w:val="22"/>
                <w:lang w:val="lt-LT"/>
              </w:rPr>
              <w:t>Įkainių peržiūros procedūra (toliau – procedūra)</w:t>
            </w:r>
          </w:p>
        </w:tc>
        <w:tc>
          <w:tcPr>
            <w:tcW w:w="6986" w:type="dxa"/>
            <w:tcMar>
              <w:top w:w="28" w:type="dxa"/>
              <w:bottom w:w="28" w:type="dxa"/>
            </w:tcMar>
          </w:tcPr>
          <w:p w14:paraId="61BFCF2B" w14:textId="424157C5" w:rsidR="00EA666F" w:rsidRPr="00AC1CF9" w:rsidRDefault="00EA666F" w:rsidP="00DC5D12">
            <w:pPr>
              <w:jc w:val="center"/>
              <w:rPr>
                <w:rFonts w:ascii="Arial" w:hAnsi="Arial" w:cs="Arial"/>
                <w:b/>
                <w:bCs/>
                <w:sz w:val="22"/>
                <w:szCs w:val="22"/>
              </w:rPr>
            </w:pPr>
            <w:r w:rsidRPr="00AC1CF9">
              <w:rPr>
                <w:rFonts w:ascii="Arial" w:hAnsi="Arial" w:cs="Arial"/>
                <w:sz w:val="22"/>
                <w:szCs w:val="22"/>
                <w:lang w:val="lt-LT"/>
              </w:rPr>
              <w:tab/>
            </w:r>
            <w:r w:rsidRPr="00AC1CF9">
              <w:rPr>
                <w:rFonts w:ascii="Arial" w:hAnsi="Arial" w:cs="Arial"/>
                <w:b/>
                <w:bCs/>
                <w:sz w:val="22"/>
                <w:szCs w:val="22"/>
                <w:lang w:val="en-GB"/>
              </w:rPr>
              <w:t>Rates review procedure (hereinafter referred to as the procedure)</w:t>
            </w:r>
          </w:p>
        </w:tc>
      </w:tr>
      <w:tr w:rsidR="00EA666F" w:rsidRPr="00AC1CF9" w14:paraId="251A296A" w14:textId="77777777" w:rsidTr="00DC5D12">
        <w:tc>
          <w:tcPr>
            <w:tcW w:w="846" w:type="dxa"/>
            <w:tcMar>
              <w:top w:w="28" w:type="dxa"/>
              <w:bottom w:w="28" w:type="dxa"/>
            </w:tcMar>
          </w:tcPr>
          <w:p w14:paraId="200D48B9"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8ABAD43" w14:textId="38E7C4F3" w:rsidR="00EA666F" w:rsidRPr="00AC1CF9" w:rsidRDefault="00C01B18" w:rsidP="000375E0">
            <w:pPr>
              <w:jc w:val="both"/>
              <w:rPr>
                <w:rFonts w:ascii="Arial" w:hAnsi="Arial" w:cs="Arial"/>
                <w:sz w:val="22"/>
                <w:szCs w:val="22"/>
                <w:lang w:val="lt-LT"/>
              </w:rPr>
            </w:pPr>
            <w:r w:rsidRPr="00AC1CF9">
              <w:rPr>
                <w:rFonts w:ascii="Arial" w:hAnsi="Arial" w:cs="Arial"/>
                <w:color w:val="000000" w:themeColor="text1"/>
                <w:sz w:val="22"/>
                <w:szCs w:val="22"/>
                <w:lang w:val="lt-LT"/>
              </w:rPr>
              <w:t xml:space="preserve">Pirmasis įkainių be PVM perskaičiavimas gali būti atliekamas įsigaliojus Sutarčiai pagal vienos iš Sutarties Šalių rašytinį prašymą, tačiau ne anksčiau kaip po 6 (šešių) mėnesių nuo Sutarties sudarymo dienos. Įkainių perskaičiavimo periodiškumas – ne dažniau kaip kas 6 (šešis) mėnesius po paskutinio Sutarties įkainių perskaičiavimo (Paskutiniu sutarties įkainių perskaičiavimu laikomas paskutinio susitarimo dėl Sutarties įkainių peržiūros (toliau – </w:t>
            </w:r>
            <w:r w:rsidRPr="00AC1CF9">
              <w:rPr>
                <w:rFonts w:ascii="Arial" w:hAnsi="Arial" w:cs="Arial"/>
                <w:b/>
                <w:bCs/>
                <w:color w:val="000000" w:themeColor="text1"/>
                <w:sz w:val="22"/>
                <w:szCs w:val="22"/>
                <w:lang w:val="lt-LT"/>
              </w:rPr>
              <w:t>susitarimas</w:t>
            </w:r>
            <w:r w:rsidRPr="00AC1CF9">
              <w:rPr>
                <w:rFonts w:ascii="Arial" w:hAnsi="Arial" w:cs="Arial"/>
                <w:color w:val="000000" w:themeColor="text1"/>
                <w:sz w:val="22"/>
                <w:szCs w:val="22"/>
                <w:lang w:val="lt-LT"/>
              </w:rPr>
              <w:t>) įsigaliojimo diena).</w:t>
            </w:r>
          </w:p>
        </w:tc>
        <w:tc>
          <w:tcPr>
            <w:tcW w:w="6986" w:type="dxa"/>
            <w:tcMar>
              <w:top w:w="28" w:type="dxa"/>
              <w:bottom w:w="28" w:type="dxa"/>
            </w:tcMar>
          </w:tcPr>
          <w:p w14:paraId="2D22A4D4" w14:textId="13524984" w:rsidR="00EA666F" w:rsidRPr="00AC1CF9" w:rsidRDefault="003A3DDF"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first recalculation of the rates excl. VAT may be carried out after the entry into force of the Contract </w:t>
            </w:r>
            <w:proofErr w:type="gramStart"/>
            <w:r w:rsidRPr="00AC1CF9">
              <w:rPr>
                <w:rFonts w:ascii="Arial" w:hAnsi="Arial" w:cs="Arial"/>
                <w:color w:val="000000" w:themeColor="text1"/>
                <w:sz w:val="22"/>
                <w:szCs w:val="22"/>
                <w:lang w:val="en-GB"/>
              </w:rPr>
              <w:t>on the basis of</w:t>
            </w:r>
            <w:proofErr w:type="gramEnd"/>
            <w:r w:rsidRPr="00AC1CF9">
              <w:rPr>
                <w:rFonts w:ascii="Arial" w:hAnsi="Arial" w:cs="Arial"/>
                <w:color w:val="000000" w:themeColor="text1"/>
                <w:sz w:val="22"/>
                <w:szCs w:val="22"/>
                <w:lang w:val="en-GB"/>
              </w:rPr>
              <w:t xml:space="preserve"> a written request from one of the Parties to the Contract, but not earlier than after 6 (six) months from the date of concluding the contract. Periodicity of rate recalculation – no more often than every 6 (six) months after the last recalculation of the Contract rates (the last recalculation of the Contract rates shall </w:t>
            </w:r>
            <w:proofErr w:type="gramStart"/>
            <w:r w:rsidRPr="00AC1CF9">
              <w:rPr>
                <w:rFonts w:ascii="Arial" w:hAnsi="Arial" w:cs="Arial"/>
                <w:color w:val="000000" w:themeColor="text1"/>
                <w:sz w:val="22"/>
                <w:szCs w:val="22"/>
                <w:lang w:val="en-GB"/>
              </w:rPr>
              <w:t>be considered to be</w:t>
            </w:r>
            <w:proofErr w:type="gramEnd"/>
            <w:r w:rsidRPr="00AC1CF9">
              <w:rPr>
                <w:rFonts w:ascii="Arial" w:hAnsi="Arial" w:cs="Arial"/>
                <w:color w:val="000000" w:themeColor="text1"/>
                <w:sz w:val="22"/>
                <w:szCs w:val="22"/>
                <w:lang w:val="en-GB"/>
              </w:rPr>
              <w:t xml:space="preserve"> the date of entry into force of the last agreement on the revision of the Contract rates (hereinafter referred to as the </w:t>
            </w:r>
            <w:r w:rsidRPr="00AC1CF9">
              <w:rPr>
                <w:rFonts w:ascii="Arial" w:hAnsi="Arial" w:cs="Arial"/>
                <w:b/>
                <w:bCs/>
                <w:color w:val="000000" w:themeColor="text1"/>
                <w:sz w:val="22"/>
                <w:szCs w:val="22"/>
                <w:lang w:val="en-GB"/>
              </w:rPr>
              <w:t>agreement</w:t>
            </w:r>
            <w:r w:rsidRPr="00AC1CF9">
              <w:rPr>
                <w:rFonts w:ascii="Arial" w:hAnsi="Arial" w:cs="Arial"/>
                <w:color w:val="000000" w:themeColor="text1"/>
                <w:sz w:val="22"/>
                <w:szCs w:val="22"/>
                <w:lang w:val="en-GB"/>
              </w:rPr>
              <w:t>).</w:t>
            </w:r>
          </w:p>
        </w:tc>
      </w:tr>
      <w:tr w:rsidR="00EA666F" w:rsidRPr="00AC1CF9" w14:paraId="02E6CFDF" w14:textId="77777777" w:rsidTr="00DC5D12">
        <w:tc>
          <w:tcPr>
            <w:tcW w:w="846" w:type="dxa"/>
            <w:tcMar>
              <w:top w:w="28" w:type="dxa"/>
              <w:bottom w:w="28" w:type="dxa"/>
            </w:tcMar>
          </w:tcPr>
          <w:p w14:paraId="77B39D86"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0AF0B9A" w14:textId="014B3E2E"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Įkainiai peržiūrimi tik tai Sutarties daliai, kuri nėra išpirkta, t. y. Paslaugoms, kurios nėra priimtos aktu ir apmokėtos. Vėlesnis įkainių perskaičiavimas negali apimti laikotarpio, už kurį jau buvo atliktas perskaičiavimas.</w:t>
            </w:r>
          </w:p>
        </w:tc>
        <w:tc>
          <w:tcPr>
            <w:tcW w:w="6986" w:type="dxa"/>
            <w:tcMar>
              <w:top w:w="28" w:type="dxa"/>
              <w:bottom w:w="28" w:type="dxa"/>
            </w:tcMar>
          </w:tcPr>
          <w:p w14:paraId="165CD868" w14:textId="2CCEF7F3" w:rsidR="00EA666F" w:rsidRPr="00AC1CF9" w:rsidRDefault="00E20EB3" w:rsidP="00DC5D12">
            <w:pPr>
              <w:jc w:val="both"/>
              <w:rPr>
                <w:rFonts w:ascii="Arial" w:hAnsi="Arial" w:cs="Arial"/>
                <w:sz w:val="22"/>
                <w:szCs w:val="22"/>
              </w:rPr>
            </w:pPr>
            <w:r w:rsidRPr="00AC1CF9">
              <w:rPr>
                <w:rFonts w:ascii="Arial" w:hAnsi="Arial" w:cs="Arial"/>
                <w:color w:val="000000" w:themeColor="text1"/>
                <w:sz w:val="22"/>
                <w:szCs w:val="22"/>
                <w:lang w:val="en-GB"/>
              </w:rPr>
              <w:t>Rates shall be reviewed only for the part of the Contract that is not redeemed, i.e. services that are not accepted by a deed and paid for. The subsequent recalculation of rates may not cover the period for which the recalculation has already been carried out.</w:t>
            </w:r>
          </w:p>
        </w:tc>
      </w:tr>
      <w:tr w:rsidR="00EA666F" w:rsidRPr="00AC1CF9" w14:paraId="5FB308C7" w14:textId="77777777" w:rsidTr="00DC5D12">
        <w:tc>
          <w:tcPr>
            <w:tcW w:w="846" w:type="dxa"/>
            <w:tcMar>
              <w:top w:w="28" w:type="dxa"/>
              <w:bottom w:w="28" w:type="dxa"/>
            </w:tcMar>
          </w:tcPr>
          <w:p w14:paraId="6BC1596D"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390AC5F" w14:textId="02C6D82E" w:rsidR="00EA666F" w:rsidRPr="00AC1CF9" w:rsidRDefault="00FA66FD" w:rsidP="00DC5D12">
            <w:pPr>
              <w:jc w:val="both"/>
              <w:rPr>
                <w:rFonts w:ascii="Arial" w:hAnsi="Arial" w:cs="Arial"/>
                <w:sz w:val="22"/>
                <w:szCs w:val="22"/>
                <w:lang w:val="lt-LT"/>
              </w:rPr>
            </w:pPr>
            <w:r w:rsidRPr="00AC1CF9">
              <w:rPr>
                <w:rFonts w:ascii="Arial" w:hAnsi="Arial" w:cs="Arial"/>
                <w:sz w:val="22"/>
                <w:szCs w:val="22"/>
                <w:lang w:val="lt-LT"/>
              </w:rPr>
              <w:t>Jeigu Paslaugų teikimas vėluoja dėl Paslaugų teikėjo kaltės, uždelstų  Paslaugų įkainiai nėra perskaičiuojami dėl kainų lygio kilimo (negali būti didinami), tačiau yra perskaičiuojami dėl kainų lygio kritimo (gali būti mažinami) toliau nustatyta tvarka ir sąlygomis.</w:t>
            </w:r>
          </w:p>
        </w:tc>
        <w:tc>
          <w:tcPr>
            <w:tcW w:w="6986" w:type="dxa"/>
            <w:tcMar>
              <w:top w:w="28" w:type="dxa"/>
              <w:bottom w:w="28" w:type="dxa"/>
            </w:tcMar>
          </w:tcPr>
          <w:p w14:paraId="1031C083" w14:textId="1165C6CC" w:rsidR="00EA666F" w:rsidRPr="00AC1CF9" w:rsidRDefault="00C7485C" w:rsidP="00C7485C">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If the supply of services is delayed due to the fault of the Service Provider, the rates of the delayed services shall not be recalculated due to the rise in the price level (cannot be increased</w:t>
            </w:r>
            <w:proofErr w:type="gramStart"/>
            <w:r w:rsidRPr="00AC1CF9">
              <w:rPr>
                <w:rFonts w:ascii="Arial" w:hAnsi="Arial" w:cs="Arial"/>
                <w:color w:val="000000" w:themeColor="text1"/>
                <w:sz w:val="22"/>
                <w:szCs w:val="22"/>
                <w:lang w:val="en-GB"/>
              </w:rPr>
              <w:t>), but</w:t>
            </w:r>
            <w:proofErr w:type="gramEnd"/>
            <w:r w:rsidRPr="00AC1CF9">
              <w:rPr>
                <w:rFonts w:ascii="Arial" w:hAnsi="Arial" w:cs="Arial"/>
                <w:color w:val="000000" w:themeColor="text1"/>
                <w:sz w:val="22"/>
                <w:szCs w:val="22"/>
                <w:lang w:val="en-GB"/>
              </w:rPr>
              <w:t xml:space="preserve"> shall be recalculated due to the fall in the price level (can be reduced) in the following procedure and conditions.</w:t>
            </w:r>
          </w:p>
        </w:tc>
      </w:tr>
      <w:tr w:rsidR="00EA666F" w:rsidRPr="00AC1CF9" w14:paraId="0F85142A" w14:textId="77777777" w:rsidTr="00DC5D12">
        <w:tc>
          <w:tcPr>
            <w:tcW w:w="846" w:type="dxa"/>
            <w:tcMar>
              <w:top w:w="28" w:type="dxa"/>
              <w:bottom w:w="28" w:type="dxa"/>
            </w:tcMar>
          </w:tcPr>
          <w:p w14:paraId="4B3902D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652DB00A" w14:textId="26025415" w:rsidR="00EA666F" w:rsidRPr="00AC1CF9" w:rsidRDefault="006978FF" w:rsidP="00DC5D12">
            <w:pPr>
              <w:jc w:val="both"/>
              <w:rPr>
                <w:rFonts w:ascii="Arial" w:hAnsi="Arial" w:cs="Arial"/>
                <w:sz w:val="22"/>
                <w:szCs w:val="22"/>
                <w:lang w:val="lt-LT"/>
              </w:rPr>
            </w:pPr>
            <w:r w:rsidRPr="00AC1CF9">
              <w:rPr>
                <w:rFonts w:ascii="Arial" w:hAnsi="Arial" w:cs="Arial"/>
                <w:sz w:val="22"/>
                <w:szCs w:val="22"/>
                <w:lang w:val="lt-LT"/>
              </w:rPr>
              <w:t>Po to, kai Šalys sudaro susitarimą, perskaičiuoti įkainiai be PVM taikomi Paslaugoms, kurios nebuvo faktiškai priimtos pagal aktą ir apmokėtos iki Šalies prašymo kitai Šaliai peržiūrėti įkainius gavimo dienos.</w:t>
            </w:r>
          </w:p>
        </w:tc>
        <w:tc>
          <w:tcPr>
            <w:tcW w:w="6986" w:type="dxa"/>
            <w:tcMar>
              <w:top w:w="28" w:type="dxa"/>
              <w:bottom w:w="28" w:type="dxa"/>
            </w:tcMar>
          </w:tcPr>
          <w:p w14:paraId="24C75E9B" w14:textId="6B4580BB" w:rsidR="00EA666F" w:rsidRPr="00AC1CF9" w:rsidRDefault="008411CA" w:rsidP="00DC5D12">
            <w:pPr>
              <w:jc w:val="both"/>
              <w:rPr>
                <w:rFonts w:ascii="Arial" w:hAnsi="Arial" w:cs="Arial"/>
                <w:sz w:val="22"/>
                <w:szCs w:val="22"/>
              </w:rPr>
            </w:pPr>
            <w:r w:rsidRPr="00AC1CF9">
              <w:rPr>
                <w:rFonts w:ascii="Arial" w:hAnsi="Arial" w:cs="Arial"/>
                <w:color w:val="000000" w:themeColor="text1"/>
                <w:sz w:val="22"/>
                <w:szCs w:val="22"/>
                <w:lang w:val="en-GB"/>
              </w:rPr>
              <w:t>After the Parties conclude an agreement, the recalculated rates excl. VAT shall be applied to Services that were not actually accepted under the deed and paid for before the date of receipt of the Party's request for the other Party to review the rates.</w:t>
            </w:r>
          </w:p>
        </w:tc>
      </w:tr>
      <w:tr w:rsidR="00EA666F" w:rsidRPr="00AC1CF9" w14:paraId="52108561" w14:textId="77777777" w:rsidTr="00DC5D12">
        <w:tc>
          <w:tcPr>
            <w:tcW w:w="846" w:type="dxa"/>
            <w:tcMar>
              <w:top w:w="28" w:type="dxa"/>
              <w:bottom w:w="28" w:type="dxa"/>
            </w:tcMar>
          </w:tcPr>
          <w:p w14:paraId="620BAFAB"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55F2B9A" w14:textId="3BFC16F9" w:rsidR="00EA666F" w:rsidRPr="00AC1CF9" w:rsidRDefault="007F3CD2" w:rsidP="007F3CD2">
            <w:pPr>
              <w:jc w:val="both"/>
              <w:rPr>
                <w:rFonts w:ascii="Arial" w:hAnsi="Arial" w:cs="Arial"/>
                <w:sz w:val="22"/>
                <w:szCs w:val="22"/>
                <w:lang w:val="lt-LT"/>
              </w:rPr>
            </w:pPr>
            <w:r w:rsidRPr="00AC1CF9">
              <w:rPr>
                <w:rFonts w:ascii="Arial" w:hAnsi="Arial" w:cs="Arial"/>
                <w:color w:val="000000" w:themeColor="text1"/>
                <w:sz w:val="22"/>
                <w:szCs w:val="22"/>
                <w:lang w:val="lt-LT"/>
              </w:rPr>
              <w:t>Atlikdamos perskaičiavimą Šalys vadovaujasi Valstybės duomenų agentūros (Lietuvos statistikos departamento) viešai Oficialiosios statistikos portale paskelbtais Rodiklių duomenų bazės duomenimis toliau nurodytus kriterijus, iš kitos Šalies nereikalaudamos pateikti oficialaus Valstybės duomenų agentūros ar kitos institucijos išduoto dokumento ar patvirtinimo.</w:t>
            </w:r>
          </w:p>
        </w:tc>
        <w:tc>
          <w:tcPr>
            <w:tcW w:w="6986" w:type="dxa"/>
            <w:tcMar>
              <w:top w:w="28" w:type="dxa"/>
              <w:bottom w:w="28" w:type="dxa"/>
            </w:tcMar>
          </w:tcPr>
          <w:p w14:paraId="5F18B625" w14:textId="17A0BF81" w:rsidR="00EA666F" w:rsidRPr="00AC1CF9" w:rsidRDefault="009B3CDE" w:rsidP="00DC5D12">
            <w:pPr>
              <w:jc w:val="both"/>
              <w:rPr>
                <w:rFonts w:ascii="Arial" w:hAnsi="Arial" w:cs="Arial"/>
                <w:sz w:val="22"/>
                <w:szCs w:val="22"/>
              </w:rPr>
            </w:pPr>
            <w:r w:rsidRPr="00AC1CF9">
              <w:rPr>
                <w:rFonts w:ascii="Arial" w:hAnsi="Arial" w:cs="Arial"/>
                <w:color w:val="000000" w:themeColor="text1"/>
                <w:sz w:val="22"/>
                <w:szCs w:val="22"/>
                <w:lang w:val="en-GB"/>
              </w:rPr>
              <w:t>When performing the recalculation, the Parties shall be guided by the data from the Database of Indicators published publicly on the official statistics portal of Statistics Lithuania State Data Agency in accordance with the following criteria, without requiring the other Party to provide an official document or confirmation issued by the Statistics Lithuania State Data Agency of Lithuania</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or another institution.</w:t>
            </w:r>
          </w:p>
        </w:tc>
      </w:tr>
      <w:tr w:rsidR="00EA666F" w:rsidRPr="00AC1CF9" w14:paraId="76DCE0A9" w14:textId="77777777" w:rsidTr="00DC5D12">
        <w:tc>
          <w:tcPr>
            <w:tcW w:w="846" w:type="dxa"/>
            <w:tcMar>
              <w:top w:w="28" w:type="dxa"/>
              <w:bottom w:w="28" w:type="dxa"/>
            </w:tcMar>
          </w:tcPr>
          <w:p w14:paraId="4E058EB2"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203268F" w14:textId="6BA0DF8E" w:rsidR="00514CC2" w:rsidRPr="00AC1CF9" w:rsidRDefault="00514CC2" w:rsidP="00514CC2">
            <w:pPr>
              <w:jc w:val="both"/>
              <w:rPr>
                <w:rFonts w:ascii="Arial" w:hAnsi="Arial" w:cs="Arial"/>
                <w:sz w:val="22"/>
                <w:szCs w:val="22"/>
                <w:lang w:val="lt-LT"/>
              </w:rPr>
            </w:pPr>
            <w:r w:rsidRPr="00AC1CF9">
              <w:rPr>
                <w:rFonts w:ascii="Arial" w:hAnsi="Arial" w:cs="Arial"/>
                <w:sz w:val="22"/>
                <w:szCs w:val="22"/>
                <w:lang w:val="lt-LT"/>
              </w:rPr>
              <w:t xml:space="preserve">1.6. Sutarties įkainiai be PVM perskaičiuojami procedūroje nurodytu periodiškumu pagal Valstybės duomenų agentūros kas mėnesį skelbiamo Vartotojų kainų indeksą: </w:t>
            </w:r>
            <w:r w:rsidR="007022EF" w:rsidRPr="007022EF">
              <w:rPr>
                <w:lang w:val="lt-LT"/>
              </w:rPr>
              <w:t xml:space="preserve"> </w:t>
            </w:r>
            <w:r w:rsidR="007022EF" w:rsidRPr="007022EF">
              <w:rPr>
                <w:rFonts w:ascii="Arial" w:hAnsi="Arial" w:cs="Arial"/>
                <w:color w:val="000000" w:themeColor="text1"/>
                <w:sz w:val="22"/>
                <w:szCs w:val="22"/>
                <w:lang w:val="lt-LT"/>
              </w:rPr>
              <w:t xml:space="preserve">J6209 Kita informacinių technologijų ir kompiuterių paslaugų veikla </w:t>
            </w:r>
            <w:r w:rsidRPr="00AC1CF9">
              <w:rPr>
                <w:rFonts w:ascii="Arial" w:hAnsi="Arial" w:cs="Arial"/>
                <w:sz w:val="22"/>
                <w:szCs w:val="22"/>
                <w:lang w:val="lt-LT"/>
              </w:rPr>
              <w:t xml:space="preserve">(toliau – </w:t>
            </w:r>
            <w:r w:rsidRPr="00AC1CF9">
              <w:rPr>
                <w:rFonts w:ascii="Arial" w:hAnsi="Arial" w:cs="Arial"/>
                <w:b/>
                <w:bCs/>
                <w:sz w:val="22"/>
                <w:szCs w:val="22"/>
                <w:lang w:val="lt-LT"/>
              </w:rPr>
              <w:t>Indeksas</w:t>
            </w:r>
            <w:r w:rsidRPr="00AC1CF9">
              <w:rPr>
                <w:rFonts w:ascii="Arial" w:hAnsi="Arial" w:cs="Arial"/>
                <w:sz w:val="22"/>
                <w:szCs w:val="22"/>
                <w:lang w:val="lt-LT"/>
              </w:rPr>
              <w:t>) yra viena iš sąlygų:</w:t>
            </w:r>
          </w:p>
          <w:p w14:paraId="464023B2" w14:textId="06B7534B" w:rsidR="00EA666F" w:rsidRPr="00AC1CF9" w:rsidRDefault="00EA666F" w:rsidP="00DC5D12">
            <w:pPr>
              <w:jc w:val="both"/>
              <w:rPr>
                <w:rFonts w:ascii="Arial" w:hAnsi="Arial" w:cs="Arial"/>
                <w:sz w:val="22"/>
                <w:szCs w:val="22"/>
                <w:lang w:val="lt-LT"/>
              </w:rPr>
            </w:pPr>
          </w:p>
        </w:tc>
        <w:tc>
          <w:tcPr>
            <w:tcW w:w="6986" w:type="dxa"/>
            <w:tcMar>
              <w:top w:w="28" w:type="dxa"/>
              <w:bottom w:w="28" w:type="dxa"/>
            </w:tcMar>
          </w:tcPr>
          <w:p w14:paraId="25A6461F" w14:textId="49CF54D7" w:rsidR="00EA666F" w:rsidRPr="00AC1CF9" w:rsidRDefault="00E36473" w:rsidP="00DC5D12">
            <w:pPr>
              <w:jc w:val="both"/>
              <w:rPr>
                <w:rFonts w:ascii="Arial" w:hAnsi="Arial" w:cs="Arial"/>
                <w:sz w:val="22"/>
                <w:szCs w:val="22"/>
              </w:rPr>
            </w:pPr>
            <w:r w:rsidRPr="00AC1CF9">
              <w:rPr>
                <w:rFonts w:ascii="Arial" w:hAnsi="Arial" w:cs="Arial"/>
                <w:color w:val="000000" w:themeColor="text1"/>
                <w:sz w:val="22"/>
                <w:szCs w:val="22"/>
                <w:lang w:val="en-GB"/>
              </w:rPr>
              <w:t xml:space="preserve">Contract rates excl. VAT shall be recalculated at the periodicity specified in the procedure according to the Consumer Price Index published monthly by Statistics Lithuania State Data Agency: </w:t>
            </w:r>
            <w:r w:rsidR="00104E17">
              <w:t xml:space="preserve"> </w:t>
            </w:r>
            <w:r w:rsidR="00104E17" w:rsidRPr="00104E17">
              <w:rPr>
                <w:rFonts w:ascii="Arial" w:hAnsi="Arial" w:cs="Arial"/>
                <w:color w:val="000000" w:themeColor="text1"/>
                <w:sz w:val="22"/>
                <w:szCs w:val="22"/>
                <w:lang w:val="en-GB"/>
              </w:rPr>
              <w:t xml:space="preserve">J6209 Other information technology and computer service activities </w:t>
            </w:r>
            <w:r w:rsidRPr="00AC1CF9">
              <w:rPr>
                <w:rFonts w:ascii="Arial" w:hAnsi="Arial" w:cs="Arial"/>
                <w:color w:val="000000" w:themeColor="text1"/>
                <w:sz w:val="22"/>
                <w:szCs w:val="22"/>
                <w:lang w:val="en-GB"/>
              </w:rPr>
              <w:t xml:space="preserve">(hereinafter referred to as the </w:t>
            </w:r>
            <w:r w:rsidRPr="00AC1CF9">
              <w:rPr>
                <w:rFonts w:ascii="Arial" w:hAnsi="Arial" w:cs="Arial"/>
                <w:b/>
                <w:bCs/>
                <w:color w:val="000000" w:themeColor="text1"/>
                <w:sz w:val="22"/>
                <w:szCs w:val="22"/>
                <w:lang w:val="en-GB"/>
              </w:rPr>
              <w:t>Index)</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if one of the following conditions exists:</w:t>
            </w:r>
          </w:p>
        </w:tc>
      </w:tr>
      <w:tr w:rsidR="00EA666F" w:rsidRPr="00AC1CF9" w14:paraId="7D879B92" w14:textId="77777777" w:rsidTr="00DC5D12">
        <w:tc>
          <w:tcPr>
            <w:tcW w:w="846" w:type="dxa"/>
            <w:tcMar>
              <w:top w:w="28" w:type="dxa"/>
              <w:bottom w:w="28" w:type="dxa"/>
            </w:tcMar>
          </w:tcPr>
          <w:p w14:paraId="02C69129"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16BB8081" w14:textId="5F57EB63" w:rsidR="00EA666F" w:rsidRPr="00AC1CF9" w:rsidRDefault="00AC1CF9" w:rsidP="00DC5D12">
            <w:pPr>
              <w:jc w:val="both"/>
              <w:rPr>
                <w:rFonts w:ascii="Arial" w:hAnsi="Arial" w:cs="Arial"/>
                <w:sz w:val="22"/>
                <w:szCs w:val="22"/>
                <w:lang w:val="lt-LT"/>
              </w:rPr>
            </w:pPr>
            <w:r w:rsidRPr="00AC1CF9">
              <w:rPr>
                <w:rFonts w:ascii="Arial" w:hAnsi="Arial" w:cs="Arial"/>
                <w:color w:val="000000" w:themeColor="text1"/>
                <w:sz w:val="22"/>
                <w:szCs w:val="22"/>
                <w:lang w:val="lt-LT"/>
              </w:rPr>
              <w:t>pokyčio koeficientas (K) yra intervale (imtinai) tarp 0,95 – 1,05 (0,95 ≤ K ≤ 1,05) ir Sutarties įkainiai šios Sutarties nustatyta tvarka jau buvo perskaičiuoti anksčiau (</w:t>
            </w:r>
            <w:proofErr w:type="spellStart"/>
            <w:r w:rsidRPr="00AC1CF9">
              <w:rPr>
                <w:rFonts w:ascii="Arial" w:hAnsi="Arial" w:cs="Arial"/>
                <w:color w:val="000000" w:themeColor="text1"/>
                <w:sz w:val="22"/>
                <w:szCs w:val="22"/>
                <w:lang w:val="lt-LT"/>
              </w:rPr>
              <w:t>t.y</w:t>
            </w:r>
            <w:proofErr w:type="spellEnd"/>
            <w:r w:rsidRPr="00AC1CF9">
              <w:rPr>
                <w:rFonts w:ascii="Arial" w:hAnsi="Arial" w:cs="Arial"/>
                <w:color w:val="000000" w:themeColor="text1"/>
                <w:sz w:val="22"/>
                <w:szCs w:val="22"/>
                <w:lang w:val="lt-LT"/>
              </w:rPr>
              <w:t>. jau buvo atliktas Sutarties įkainių perskaičiavimas), tada iki prašymo peržiūrėti Sutarties įkainius gavimo dienos faktiškai nesuteiktų Paslaugų įkainiai be PVM yra perskaičiuojami į Paslaugų teikėjo pasiūlyme pateiktus šių Paslaugų įkainius be PVM</w:t>
            </w:r>
            <w:r w:rsidRPr="00AC1CF9">
              <w:rPr>
                <w:rStyle w:val="FootnoteReference"/>
                <w:rFonts w:ascii="Arial" w:hAnsi="Arial" w:cs="Arial"/>
                <w:color w:val="000000" w:themeColor="text1"/>
                <w:sz w:val="22"/>
                <w:szCs w:val="22"/>
              </w:rPr>
              <w:footnoteReference w:id="1"/>
            </w:r>
            <w:r w:rsidRPr="00AC1CF9">
              <w:rPr>
                <w:rFonts w:ascii="Arial" w:hAnsi="Arial" w:cs="Arial"/>
                <w:color w:val="000000" w:themeColor="text1"/>
                <w:sz w:val="22"/>
                <w:szCs w:val="22"/>
                <w:lang w:val="lt-LT"/>
              </w:rPr>
              <w:t xml:space="preserve">. </w:t>
            </w:r>
            <w:proofErr w:type="spellStart"/>
            <w:r w:rsidRPr="00AC1CF9">
              <w:rPr>
                <w:rFonts w:ascii="Arial" w:hAnsi="Arial" w:cs="Arial"/>
                <w:color w:val="000000" w:themeColor="text1"/>
                <w:sz w:val="22"/>
                <w:szCs w:val="22"/>
              </w:rPr>
              <w:t>Pokyčio</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koeficientas</w:t>
            </w:r>
            <w:proofErr w:type="spellEnd"/>
            <w:r w:rsidRPr="00AC1CF9">
              <w:rPr>
                <w:rFonts w:ascii="Arial" w:hAnsi="Arial" w:cs="Arial"/>
                <w:color w:val="000000" w:themeColor="text1"/>
                <w:sz w:val="22"/>
                <w:szCs w:val="22"/>
              </w:rPr>
              <w:t xml:space="preserve"> (K) </w:t>
            </w:r>
            <w:proofErr w:type="spellStart"/>
            <w:r w:rsidRPr="00AC1CF9">
              <w:rPr>
                <w:rFonts w:ascii="Arial" w:hAnsi="Arial" w:cs="Arial"/>
                <w:color w:val="000000" w:themeColor="text1"/>
                <w:sz w:val="22"/>
                <w:szCs w:val="22"/>
              </w:rPr>
              <w:t>apskaičiuojamas</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toliau</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nurodyta</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tvarka</w:t>
            </w:r>
            <w:proofErr w:type="spellEnd"/>
            <w:r w:rsidRPr="00AC1CF9">
              <w:rPr>
                <w:rFonts w:ascii="Arial" w:hAnsi="Arial" w:cs="Arial"/>
                <w:color w:val="000000" w:themeColor="text1"/>
                <w:sz w:val="22"/>
                <w:szCs w:val="22"/>
              </w:rPr>
              <w:t>.</w:t>
            </w:r>
          </w:p>
        </w:tc>
        <w:tc>
          <w:tcPr>
            <w:tcW w:w="6986" w:type="dxa"/>
            <w:tcMar>
              <w:top w:w="28" w:type="dxa"/>
              <w:bottom w:w="28" w:type="dxa"/>
            </w:tcMar>
          </w:tcPr>
          <w:p w14:paraId="323D8798" w14:textId="61FEEFFB" w:rsidR="00EA666F" w:rsidRPr="00AC1CF9" w:rsidRDefault="002D77E7" w:rsidP="002D77E7">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The coefficient of change (K) is in the interval (inclusive) between 0.95 – 1.05 (0.95 ≤ K ≤ 1.05) and the Contract rates have been recalculated previously in accordance with the procedure established by this Contract (i.e. the recalculation of the Contract rates has already been carried out), then the rates of the Services not actually delivered before the date of receipt of the request for review of the Contract rates without VAT are recalculated to the rates of these Services without VAT</w:t>
            </w:r>
            <w:r w:rsidRPr="00AC1CF9">
              <w:rPr>
                <w:rStyle w:val="FootnoteReference"/>
                <w:rFonts w:ascii="Arial" w:hAnsi="Arial" w:cs="Arial"/>
                <w:color w:val="000000" w:themeColor="text1"/>
                <w:sz w:val="22"/>
                <w:szCs w:val="22"/>
                <w:lang w:val="en-GB"/>
              </w:rPr>
              <w:footnoteReference w:id="2"/>
            </w:r>
            <w:r w:rsidRPr="00AC1CF9">
              <w:rPr>
                <w:rFonts w:ascii="Arial" w:hAnsi="Arial" w:cs="Arial"/>
                <w:color w:val="000000" w:themeColor="text1"/>
                <w:sz w:val="22"/>
                <w:szCs w:val="22"/>
                <w:lang w:val="en-GB"/>
              </w:rPr>
              <w:t xml:space="preserve"> provided in the proposal of the Service Provider. The coefficient of change (K) is calculated in the following order.  </w:t>
            </w:r>
          </w:p>
        </w:tc>
      </w:tr>
      <w:tr w:rsidR="00EA666F" w:rsidRPr="00AC1CF9" w14:paraId="1781846D" w14:textId="77777777" w:rsidTr="00DC5D12">
        <w:tc>
          <w:tcPr>
            <w:tcW w:w="846" w:type="dxa"/>
            <w:tcMar>
              <w:top w:w="28" w:type="dxa"/>
              <w:bottom w:w="28" w:type="dxa"/>
            </w:tcMar>
          </w:tcPr>
          <w:p w14:paraId="28BD195B"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670E5559" w14:textId="765B4443"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arba</w:t>
            </w:r>
          </w:p>
          <w:p w14:paraId="798286F4" w14:textId="7DCAEF5F"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pokyčio koeficientas (K) yra didesnis nei 1,05 (K&gt;1,05) arba mažesnis nei 0,95 (K&lt;0,95), tokiu atveju peržiūra vykdoma toliau nurodyta tvarka;</w:t>
            </w:r>
          </w:p>
        </w:tc>
        <w:tc>
          <w:tcPr>
            <w:tcW w:w="6986" w:type="dxa"/>
            <w:tcMar>
              <w:top w:w="28" w:type="dxa"/>
              <w:bottom w:w="28" w:type="dxa"/>
            </w:tcMar>
          </w:tcPr>
          <w:p w14:paraId="1EC3718D" w14:textId="7D151541" w:rsidR="00EA666F" w:rsidRPr="00AC1CF9" w:rsidRDefault="00BC3C67" w:rsidP="00DC5D12">
            <w:pPr>
              <w:rPr>
                <w:rFonts w:ascii="Arial" w:hAnsi="Arial" w:cs="Arial"/>
                <w:sz w:val="22"/>
                <w:szCs w:val="22"/>
              </w:rPr>
            </w:pPr>
            <w:r w:rsidRPr="00AC1CF9">
              <w:rPr>
                <w:rFonts w:ascii="Arial" w:hAnsi="Arial" w:cs="Arial"/>
                <w:sz w:val="22"/>
                <w:szCs w:val="22"/>
              </w:rPr>
              <w:t>o</w:t>
            </w:r>
            <w:r w:rsidR="00EA666F" w:rsidRPr="00AC1CF9">
              <w:rPr>
                <w:rFonts w:ascii="Arial" w:hAnsi="Arial" w:cs="Arial"/>
                <w:sz w:val="22"/>
                <w:szCs w:val="22"/>
              </w:rPr>
              <w:t>r</w:t>
            </w:r>
          </w:p>
          <w:p w14:paraId="1F80491C" w14:textId="438869E0"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 xml:space="preserve">the coefficient of change (K) is greater than 1.05 (K&gt;1.05) or less than 0.95 (K&lt;0.95), in which case the review shall be carried out in the following </w:t>
            </w:r>
            <w:proofErr w:type="gramStart"/>
            <w:r w:rsidRPr="00AC1CF9">
              <w:rPr>
                <w:rFonts w:ascii="Arial" w:hAnsi="Arial" w:cs="Arial"/>
                <w:sz w:val="22"/>
                <w:szCs w:val="22"/>
                <w:lang w:val="en-GB"/>
              </w:rPr>
              <w:t>order;</w:t>
            </w:r>
            <w:proofErr w:type="gramEnd"/>
          </w:p>
        </w:tc>
      </w:tr>
      <w:tr w:rsidR="00EA666F" w:rsidRPr="00AC1CF9" w14:paraId="53B9B2D7" w14:textId="77777777" w:rsidTr="00DC5D12">
        <w:tc>
          <w:tcPr>
            <w:tcW w:w="846" w:type="dxa"/>
            <w:tcMar>
              <w:top w:w="28" w:type="dxa"/>
              <w:bottom w:w="28" w:type="dxa"/>
            </w:tcMar>
          </w:tcPr>
          <w:p w14:paraId="2D709EF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7F10DE5" w14:textId="77777777" w:rsidR="00EA666F" w:rsidRPr="00AC1CF9" w:rsidRDefault="00BC3C67" w:rsidP="00DC5D12">
            <w:pPr>
              <w:rPr>
                <w:rFonts w:ascii="Arial" w:hAnsi="Arial" w:cs="Arial"/>
                <w:sz w:val="22"/>
                <w:szCs w:val="22"/>
                <w:lang w:val="lt-LT"/>
              </w:rPr>
            </w:pPr>
            <w:r w:rsidRPr="00AC1CF9">
              <w:rPr>
                <w:rFonts w:ascii="Arial" w:hAnsi="Arial" w:cs="Arial"/>
                <w:sz w:val="22"/>
                <w:szCs w:val="22"/>
                <w:lang w:val="lt-LT"/>
              </w:rPr>
              <w:t>Indekso pokyčio koeficientas (K) apskaičiuojamas:</w:t>
            </w:r>
          </w:p>
          <w:p w14:paraId="202CBA00" w14:textId="77777777" w:rsidR="00BC3C67" w:rsidRPr="00AC1CF9" w:rsidRDefault="00BC3C67" w:rsidP="00DC5D12">
            <w:pPr>
              <w:rPr>
                <w:rFonts w:ascii="Arial" w:hAnsi="Arial" w:cs="Arial"/>
                <w:sz w:val="22"/>
                <w:szCs w:val="22"/>
                <w:lang w:val="lt-LT"/>
              </w:rPr>
            </w:pPr>
          </w:p>
          <w:p w14:paraId="6EE85FD9"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4D7FB73F" w14:textId="77777777" w:rsidR="00BC3C67" w:rsidRPr="00AC1CF9" w:rsidRDefault="00BC3C67" w:rsidP="00DC5D12">
            <w:pPr>
              <w:jc w:val="both"/>
              <w:rPr>
                <w:rFonts w:ascii="Arial" w:hAnsi="Arial" w:cs="Arial"/>
                <w:sz w:val="22"/>
                <w:szCs w:val="22"/>
                <w:lang w:val="lt-LT"/>
              </w:rPr>
            </w:pPr>
          </w:p>
          <w:p w14:paraId="0067561A"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 xml:space="preserve">Jeigu, atlikus skaičiavimus toliau procedūroje nurodyta tvarka, (K)&gt;1,05 arba (K)&lt;0,95, tai yra perskaičiuojami faktiškai nepriimtų ir </w:t>
            </w:r>
            <w:r w:rsidRPr="00AC1CF9">
              <w:rPr>
                <w:rFonts w:ascii="Arial" w:hAnsi="Arial" w:cs="Arial"/>
                <w:sz w:val="22"/>
                <w:szCs w:val="22"/>
                <w:lang w:val="lt-LT"/>
              </w:rPr>
              <w:lastRenderedPageBreak/>
              <w:t>neapmokėtų prekių / paslaugų įkainiai be PVM, kurie dauginami iš patikslinto Indekso pokyčio koeficiento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w:t>
            </w:r>
          </w:p>
          <w:p w14:paraId="0E5D3C87" w14:textId="77777777" w:rsidR="00BC3C67" w:rsidRPr="00AC1CF9" w:rsidRDefault="00BC3C67" w:rsidP="00DC5D12">
            <w:pPr>
              <w:jc w:val="both"/>
              <w:rPr>
                <w:rFonts w:ascii="Arial" w:hAnsi="Arial" w:cs="Arial"/>
                <w:sz w:val="22"/>
                <w:szCs w:val="22"/>
                <w:lang w:val="lt-LT"/>
              </w:rPr>
            </w:pPr>
          </w:p>
          <w:p w14:paraId="3A896AE0" w14:textId="618445D3"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Peržiūra vykdoma pagal formules:</w:t>
            </w:r>
          </w:p>
          <w:p w14:paraId="7449AAAB" w14:textId="77777777" w:rsidR="00BC3C67" w:rsidRPr="00AC1CF9" w:rsidRDefault="00BC3C67" w:rsidP="00DC5D12">
            <w:pPr>
              <w:jc w:val="both"/>
              <w:rPr>
                <w:rFonts w:ascii="Arial" w:hAnsi="Arial" w:cs="Arial"/>
                <w:sz w:val="22"/>
                <w:szCs w:val="22"/>
                <w:lang w:val="lt-LT"/>
              </w:rPr>
            </w:pPr>
          </w:p>
          <w:p w14:paraId="64BEF136"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 = (</w:t>
            </w:r>
            <w:proofErr w:type="spellStart"/>
            <w:r w:rsidRPr="00AC1CF9">
              <w:rPr>
                <w:rFonts w:ascii="Arial" w:hAnsi="Arial" w:cs="Arial"/>
                <w:sz w:val="22"/>
                <w:szCs w:val="22"/>
                <w:lang w:val="lt-LT"/>
              </w:rPr>
              <w:t>IPb</w:t>
            </w:r>
            <w:proofErr w:type="spellEnd"/>
            <w:r w:rsidRPr="00AC1CF9">
              <w:rPr>
                <w:rFonts w:ascii="Arial" w:hAnsi="Arial" w:cs="Arial"/>
                <w:sz w:val="22"/>
                <w:szCs w:val="22"/>
                <w:lang w:val="lt-LT"/>
              </w:rPr>
              <w:t xml:space="preserve"> / </w:t>
            </w:r>
            <w:proofErr w:type="spellStart"/>
            <w:r w:rsidRPr="00AC1CF9">
              <w:rPr>
                <w:rFonts w:ascii="Arial" w:hAnsi="Arial" w:cs="Arial"/>
                <w:sz w:val="22"/>
                <w:szCs w:val="22"/>
                <w:lang w:val="lt-LT"/>
              </w:rPr>
              <w:t>IPr</w:t>
            </w:r>
            <w:proofErr w:type="spellEnd"/>
            <w:r w:rsidRPr="00AC1CF9">
              <w:rPr>
                <w:rFonts w:ascii="Arial" w:hAnsi="Arial" w:cs="Arial"/>
                <w:sz w:val="22"/>
                <w:szCs w:val="22"/>
                <w:lang w:val="lt-LT"/>
              </w:rPr>
              <w:t>)</w:t>
            </w:r>
          </w:p>
          <w:p w14:paraId="11C2DA74" w14:textId="77777777" w:rsidR="00BC3C67" w:rsidRPr="00AC1CF9" w:rsidRDefault="00BC3C67" w:rsidP="00DC5D12">
            <w:pPr>
              <w:jc w:val="both"/>
              <w:rPr>
                <w:rFonts w:ascii="Arial" w:hAnsi="Arial" w:cs="Arial"/>
                <w:sz w:val="22"/>
                <w:szCs w:val="22"/>
                <w:lang w:val="lt-LT"/>
              </w:rPr>
            </w:pPr>
          </w:p>
          <w:p w14:paraId="4289B873"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0C3889A0" w14:textId="4DA15D6B"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ab/>
            </w:r>
          </w:p>
          <w:p w14:paraId="70046CE7" w14:textId="77777777" w:rsidR="00BC3C67" w:rsidRPr="00AC1CF9" w:rsidRDefault="00BC3C67" w:rsidP="00DC5D12">
            <w:pPr>
              <w:jc w:val="both"/>
              <w:rPr>
                <w:rFonts w:ascii="Arial" w:hAnsi="Arial" w:cs="Arial"/>
                <w:sz w:val="22"/>
                <w:szCs w:val="22"/>
                <w:lang w:val="lt-LT"/>
              </w:rPr>
            </w:pPr>
            <w:r w:rsidRPr="00AC1CF9">
              <w:rPr>
                <w:rFonts w:ascii="Arial" w:hAnsi="Arial" w:cs="Arial"/>
                <w:b/>
                <w:bCs/>
                <w:sz w:val="22"/>
                <w:szCs w:val="22"/>
                <w:lang w:val="lt-LT"/>
              </w:rPr>
              <w:t>K</w:t>
            </w:r>
            <w:r w:rsidRPr="00AC1CF9">
              <w:rPr>
                <w:rFonts w:ascii="Arial" w:hAnsi="Arial" w:cs="Arial"/>
                <w:sz w:val="22"/>
                <w:szCs w:val="22"/>
                <w:lang w:val="lt-LT"/>
              </w:rPr>
              <w:t xml:space="preserve"> – Indekso pokyčio koeficientas, kuris nurodomas ir taikomas 4 (keturių) skaičių po kablelio tikslumu;</w:t>
            </w:r>
          </w:p>
          <w:p w14:paraId="1D3E0E30" w14:textId="77777777" w:rsidR="00BC3C67" w:rsidRPr="00AC1CF9" w:rsidRDefault="00BC3C67" w:rsidP="00DC5D12">
            <w:pPr>
              <w:jc w:val="both"/>
              <w:rPr>
                <w:rFonts w:ascii="Arial" w:hAnsi="Arial" w:cs="Arial"/>
                <w:sz w:val="22"/>
                <w:szCs w:val="22"/>
                <w:lang w:val="lt-LT"/>
              </w:rPr>
            </w:pPr>
          </w:p>
          <w:p w14:paraId="74D2D971"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IPr</w:t>
            </w:r>
            <w:proofErr w:type="spellEnd"/>
            <w:r w:rsidRPr="00AC1CF9">
              <w:rPr>
                <w:rFonts w:ascii="Arial" w:hAnsi="Arial" w:cs="Arial"/>
                <w:sz w:val="22"/>
                <w:szCs w:val="22"/>
                <w:lang w:val="lt-LT"/>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w:t>
            </w:r>
          </w:p>
          <w:p w14:paraId="1F5EBD04" w14:textId="77777777" w:rsidR="00BC3C67" w:rsidRPr="00AC1CF9" w:rsidRDefault="00BC3C67" w:rsidP="00DC5D12">
            <w:pPr>
              <w:jc w:val="both"/>
              <w:rPr>
                <w:rFonts w:ascii="Arial" w:hAnsi="Arial" w:cs="Arial"/>
                <w:sz w:val="22"/>
                <w:szCs w:val="22"/>
                <w:lang w:val="lt-LT"/>
              </w:rPr>
            </w:pPr>
          </w:p>
          <w:p w14:paraId="57ECCA3F"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IPb</w:t>
            </w:r>
            <w:proofErr w:type="spellEnd"/>
            <w:r w:rsidRPr="00AC1CF9">
              <w:rPr>
                <w:rFonts w:ascii="Arial" w:hAnsi="Arial" w:cs="Arial"/>
                <w:sz w:val="22"/>
                <w:szCs w:val="22"/>
                <w:lang w:val="lt-LT"/>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00212727" w14:textId="77777777" w:rsidR="00BC3C67" w:rsidRPr="00AC1CF9" w:rsidRDefault="00BC3C67" w:rsidP="00DC5D12">
            <w:pPr>
              <w:jc w:val="both"/>
              <w:rPr>
                <w:rFonts w:ascii="Arial" w:hAnsi="Arial" w:cs="Arial"/>
                <w:sz w:val="22"/>
                <w:szCs w:val="22"/>
                <w:lang w:val="lt-LT"/>
              </w:rPr>
            </w:pPr>
          </w:p>
          <w:p w14:paraId="3217B904"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didesnis nei 1,05, tuomet yra atimama 0,05 jo dalis ir apskaičiuojamas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w:t>
            </w:r>
          </w:p>
          <w:p w14:paraId="5CC43BB8" w14:textId="77777777" w:rsidR="00BC3C67" w:rsidRPr="00AC1CF9" w:rsidRDefault="00BC3C67" w:rsidP="00DC5D12">
            <w:pPr>
              <w:jc w:val="both"/>
              <w:rPr>
                <w:rFonts w:ascii="Arial" w:hAnsi="Arial" w:cs="Arial"/>
                <w:sz w:val="22"/>
                <w:szCs w:val="22"/>
                <w:lang w:val="lt-LT"/>
              </w:rPr>
            </w:pPr>
          </w:p>
          <w:p w14:paraId="53219808"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 K – 0,05</w:t>
            </w:r>
          </w:p>
          <w:p w14:paraId="35CF07A8" w14:textId="77777777" w:rsidR="00BC3C67" w:rsidRPr="00AC1CF9" w:rsidRDefault="00BC3C67" w:rsidP="00DC5D12">
            <w:pPr>
              <w:jc w:val="both"/>
              <w:rPr>
                <w:rFonts w:ascii="Arial" w:hAnsi="Arial" w:cs="Arial"/>
                <w:sz w:val="22"/>
                <w:szCs w:val="22"/>
                <w:lang w:val="lt-LT"/>
              </w:rPr>
            </w:pPr>
          </w:p>
          <w:p w14:paraId="4AD252FB"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mažesnis nei 0,95, tuomet yra pridedama 0,05 jo dalis ir apskaičiuojamas patikslintas Indekso pokyčio koeficientas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w:t>
            </w:r>
          </w:p>
          <w:p w14:paraId="6D382E14" w14:textId="77777777" w:rsidR="00BC3C67" w:rsidRPr="00AC1CF9" w:rsidRDefault="00BC3C67" w:rsidP="00DC5D12">
            <w:pPr>
              <w:jc w:val="both"/>
              <w:rPr>
                <w:rFonts w:ascii="Arial" w:hAnsi="Arial" w:cs="Arial"/>
                <w:sz w:val="22"/>
                <w:szCs w:val="22"/>
                <w:lang w:val="lt-LT"/>
              </w:rPr>
            </w:pPr>
          </w:p>
          <w:p w14:paraId="01C64C7E"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K + 0,05</w:t>
            </w:r>
          </w:p>
          <w:p w14:paraId="5AC9A623" w14:textId="77777777" w:rsidR="00BC3C67" w:rsidRPr="00AC1CF9" w:rsidRDefault="00BC3C67" w:rsidP="00DC5D12">
            <w:pPr>
              <w:jc w:val="both"/>
              <w:rPr>
                <w:rFonts w:ascii="Arial" w:hAnsi="Arial" w:cs="Arial"/>
                <w:sz w:val="22"/>
                <w:szCs w:val="22"/>
                <w:lang w:val="lt-LT"/>
              </w:rPr>
            </w:pPr>
          </w:p>
          <w:p w14:paraId="2F712111"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21C74B87" w14:textId="77777777" w:rsidR="00BC3C67" w:rsidRPr="00AC1CF9" w:rsidRDefault="00BC3C67" w:rsidP="00DC5D12">
            <w:pPr>
              <w:jc w:val="both"/>
              <w:rPr>
                <w:rFonts w:ascii="Arial" w:hAnsi="Arial" w:cs="Arial"/>
                <w:sz w:val="22"/>
                <w:szCs w:val="22"/>
                <w:lang w:val="lt-LT"/>
              </w:rPr>
            </w:pPr>
          </w:p>
          <w:p w14:paraId="548ED2F4" w14:textId="75A941F9"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patikslinto Indekso pokyčio koeficientai. </w:t>
            </w:r>
          </w:p>
        </w:tc>
        <w:tc>
          <w:tcPr>
            <w:tcW w:w="6986" w:type="dxa"/>
            <w:tcMar>
              <w:top w:w="28" w:type="dxa"/>
              <w:bottom w:w="28" w:type="dxa"/>
            </w:tcMar>
          </w:tcPr>
          <w:p w14:paraId="4735C98F" w14:textId="77777777" w:rsidR="00EA666F" w:rsidRPr="00AC1CF9" w:rsidRDefault="00BC3C67" w:rsidP="00DC5D12">
            <w:pPr>
              <w:rPr>
                <w:rFonts w:ascii="Arial" w:hAnsi="Arial" w:cs="Arial"/>
                <w:sz w:val="22"/>
                <w:szCs w:val="22"/>
              </w:rPr>
            </w:pPr>
            <w:r w:rsidRPr="00AC1CF9">
              <w:rPr>
                <w:rFonts w:ascii="Arial" w:hAnsi="Arial" w:cs="Arial"/>
                <w:sz w:val="22"/>
                <w:szCs w:val="22"/>
              </w:rPr>
              <w:lastRenderedPageBreak/>
              <w:t>The coefficient of change of the index (K) shall be calculated as follows:</w:t>
            </w:r>
          </w:p>
          <w:p w14:paraId="21B4BF79" w14:textId="77777777" w:rsidR="00BC3C67" w:rsidRPr="00AC1CF9" w:rsidRDefault="00BC3C67" w:rsidP="00DC5D12">
            <w:pPr>
              <w:rPr>
                <w:rFonts w:ascii="Arial" w:hAnsi="Arial" w:cs="Arial"/>
                <w:sz w:val="22"/>
                <w:szCs w:val="22"/>
              </w:rPr>
            </w:pPr>
          </w:p>
          <w:p w14:paraId="2E22441F"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14:paraId="59C39B76" w14:textId="77777777" w:rsidR="00BC3C67" w:rsidRPr="00AC1CF9" w:rsidRDefault="00BC3C67" w:rsidP="00DC5D12">
            <w:pPr>
              <w:jc w:val="both"/>
              <w:rPr>
                <w:rFonts w:ascii="Arial" w:hAnsi="Arial" w:cs="Arial"/>
                <w:sz w:val="22"/>
                <w:szCs w:val="22"/>
                <w:lang w:val="en-GB"/>
              </w:rPr>
            </w:pPr>
          </w:p>
          <w:p w14:paraId="081CB113" w14:textId="77777777" w:rsidR="00BC3C67" w:rsidRPr="00AC1CF9" w:rsidRDefault="00BC3C67" w:rsidP="00DC5D12">
            <w:pPr>
              <w:jc w:val="both"/>
              <w:rPr>
                <w:rFonts w:ascii="Arial" w:hAnsi="Arial" w:cs="Arial"/>
                <w:sz w:val="22"/>
                <w:szCs w:val="22"/>
              </w:rPr>
            </w:pPr>
            <w:r w:rsidRPr="00AC1CF9">
              <w:rPr>
                <w:rFonts w:ascii="Arial" w:hAnsi="Arial" w:cs="Arial"/>
                <w:sz w:val="22"/>
                <w:szCs w:val="22"/>
                <w:lang w:val="en-GB"/>
              </w:rPr>
              <w:lastRenderedPageBreak/>
              <w:t>If (K)&gt;1.05 or (K)&lt;0.95 after the calculation in accordance with the procedure below, the rates of goods / services not actually accepted and unpaid, excl. VAT, shall be recalculated, multiplied by the coefficient of change in the revised Index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w:t>
            </w:r>
          </w:p>
          <w:p w14:paraId="071CA4CD" w14:textId="77777777" w:rsidR="00BC3C67" w:rsidRPr="00AC1CF9" w:rsidRDefault="00BC3C67" w:rsidP="00DC5D12">
            <w:pPr>
              <w:jc w:val="both"/>
              <w:rPr>
                <w:rFonts w:ascii="Arial" w:hAnsi="Arial" w:cs="Arial"/>
                <w:sz w:val="22"/>
                <w:szCs w:val="22"/>
              </w:rPr>
            </w:pPr>
          </w:p>
          <w:p w14:paraId="458B1002" w14:textId="77777777" w:rsidR="00BC3C67" w:rsidRPr="00AC1CF9" w:rsidRDefault="00BC3C67" w:rsidP="00DC5D12">
            <w:pPr>
              <w:rPr>
                <w:rFonts w:ascii="Arial" w:hAnsi="Arial" w:cs="Arial"/>
                <w:sz w:val="22"/>
                <w:szCs w:val="22"/>
              </w:rPr>
            </w:pPr>
            <w:r w:rsidRPr="00AC1CF9">
              <w:rPr>
                <w:rFonts w:ascii="Arial" w:hAnsi="Arial" w:cs="Arial"/>
                <w:sz w:val="22"/>
                <w:szCs w:val="22"/>
              </w:rPr>
              <w:t>The review shall be carried out according to the formulas:</w:t>
            </w:r>
          </w:p>
          <w:p w14:paraId="14CF89E8" w14:textId="77777777" w:rsidR="00BC3C67" w:rsidRPr="00AC1CF9" w:rsidRDefault="00BC3C67" w:rsidP="00DC5D12">
            <w:pPr>
              <w:rPr>
                <w:rFonts w:ascii="Arial" w:hAnsi="Arial" w:cs="Arial"/>
                <w:sz w:val="22"/>
                <w:szCs w:val="22"/>
              </w:rPr>
            </w:pPr>
          </w:p>
          <w:p w14:paraId="5325A7B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 = (</w:t>
            </w:r>
            <w:proofErr w:type="spellStart"/>
            <w:r w:rsidRPr="00AC1CF9">
              <w:rPr>
                <w:rFonts w:ascii="Arial" w:hAnsi="Arial" w:cs="Arial"/>
                <w:sz w:val="22"/>
                <w:szCs w:val="22"/>
                <w:lang w:val="en-GB"/>
              </w:rPr>
              <w:t>IPb</w:t>
            </w:r>
            <w:proofErr w:type="spellEnd"/>
            <w:r w:rsidRPr="00AC1CF9">
              <w:rPr>
                <w:rFonts w:ascii="Arial" w:hAnsi="Arial" w:cs="Arial"/>
                <w:sz w:val="22"/>
                <w:szCs w:val="22"/>
                <w:lang w:val="en-GB"/>
              </w:rPr>
              <w:t xml:space="preserve"> / </w:t>
            </w:r>
            <w:proofErr w:type="spellStart"/>
            <w:r w:rsidRPr="00AC1CF9">
              <w:rPr>
                <w:rFonts w:ascii="Arial" w:hAnsi="Arial" w:cs="Arial"/>
                <w:sz w:val="22"/>
                <w:szCs w:val="22"/>
                <w:lang w:val="en-GB"/>
              </w:rPr>
              <w:t>IPr</w:t>
            </w:r>
            <w:proofErr w:type="spellEnd"/>
            <w:r w:rsidRPr="00AC1CF9">
              <w:rPr>
                <w:rFonts w:ascii="Arial" w:hAnsi="Arial" w:cs="Arial"/>
                <w:sz w:val="22"/>
                <w:szCs w:val="22"/>
                <w:lang w:val="en-GB"/>
              </w:rPr>
              <w:t>)</w:t>
            </w:r>
          </w:p>
          <w:p w14:paraId="528B6F6F" w14:textId="77777777" w:rsidR="00BC3C67" w:rsidRPr="00AC1CF9" w:rsidRDefault="00BC3C67" w:rsidP="00DC5D12">
            <w:pPr>
              <w:jc w:val="both"/>
              <w:rPr>
                <w:rFonts w:ascii="Arial" w:hAnsi="Arial" w:cs="Arial"/>
                <w:sz w:val="22"/>
                <w:szCs w:val="22"/>
              </w:rPr>
            </w:pPr>
          </w:p>
          <w:p w14:paraId="66A0A97E"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r w:rsidRPr="00AC1CF9">
              <w:rPr>
                <w:rFonts w:ascii="Arial" w:hAnsi="Arial" w:cs="Arial"/>
                <w:sz w:val="22"/>
                <w:szCs w:val="22"/>
                <w:lang w:val="en-GB"/>
              </w:rPr>
              <w:tab/>
            </w:r>
          </w:p>
          <w:p w14:paraId="675647A7" w14:textId="77777777" w:rsidR="00BC3C67" w:rsidRPr="00AC1CF9" w:rsidRDefault="00BC3C67" w:rsidP="00DC5D12">
            <w:pPr>
              <w:jc w:val="both"/>
              <w:rPr>
                <w:rFonts w:ascii="Arial" w:hAnsi="Arial" w:cs="Arial"/>
                <w:sz w:val="22"/>
                <w:szCs w:val="22"/>
              </w:rPr>
            </w:pPr>
          </w:p>
          <w:p w14:paraId="3C932A94" w14:textId="77777777" w:rsidR="00BC3C67" w:rsidRPr="00AC1CF9" w:rsidRDefault="00BC3C67" w:rsidP="00DC5D12">
            <w:pPr>
              <w:jc w:val="both"/>
              <w:rPr>
                <w:rFonts w:ascii="Arial" w:hAnsi="Arial" w:cs="Arial"/>
                <w:sz w:val="22"/>
                <w:szCs w:val="22"/>
                <w:lang w:val="en-GB"/>
              </w:rPr>
            </w:pPr>
            <w:r w:rsidRPr="00AC1CF9">
              <w:rPr>
                <w:rFonts w:ascii="Arial" w:hAnsi="Arial" w:cs="Arial"/>
                <w:b/>
                <w:bCs/>
                <w:sz w:val="22"/>
                <w:szCs w:val="22"/>
                <w:lang w:val="en-GB"/>
              </w:rPr>
              <w:t>K</w:t>
            </w:r>
            <w:r w:rsidRPr="00AC1CF9">
              <w:rPr>
                <w:rFonts w:ascii="Arial" w:hAnsi="Arial" w:cs="Arial"/>
                <w:sz w:val="22"/>
                <w:szCs w:val="22"/>
                <w:lang w:val="en-GB"/>
              </w:rPr>
              <w:t xml:space="preserve"> - Index change coefficient, which is indicated and applied to the accuracy of 4 (four) decimal </w:t>
            </w:r>
            <w:proofErr w:type="gramStart"/>
            <w:r w:rsidRPr="00AC1CF9">
              <w:rPr>
                <w:rFonts w:ascii="Arial" w:hAnsi="Arial" w:cs="Arial"/>
                <w:sz w:val="22"/>
                <w:szCs w:val="22"/>
                <w:lang w:val="en-GB"/>
              </w:rPr>
              <w:t>places;</w:t>
            </w:r>
            <w:proofErr w:type="gramEnd"/>
          </w:p>
          <w:p w14:paraId="65F22465" w14:textId="77777777" w:rsidR="00BC3C67" w:rsidRPr="00AC1CF9" w:rsidRDefault="00BC3C67" w:rsidP="00DC5D12">
            <w:pPr>
              <w:jc w:val="both"/>
              <w:rPr>
                <w:rFonts w:ascii="Arial" w:hAnsi="Arial" w:cs="Arial"/>
                <w:sz w:val="22"/>
                <w:szCs w:val="22"/>
              </w:rPr>
            </w:pPr>
          </w:p>
          <w:p w14:paraId="74D54781"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IPr</w:t>
            </w:r>
            <w:proofErr w:type="spellEnd"/>
            <w:r w:rsidRPr="00AC1CF9">
              <w:rPr>
                <w:rFonts w:ascii="Arial" w:hAnsi="Arial" w:cs="Arial"/>
                <w:sz w:val="22"/>
                <w:szCs w:val="22"/>
                <w:lang w:val="en-GB"/>
              </w:rPr>
              <w:t xml:space="preserve"> – The value of the </w:t>
            </w:r>
            <w:proofErr w:type="gramStart"/>
            <w:r w:rsidRPr="00AC1CF9">
              <w:rPr>
                <w:rFonts w:ascii="Arial" w:hAnsi="Arial" w:cs="Arial"/>
                <w:sz w:val="22"/>
                <w:szCs w:val="22"/>
                <w:lang w:val="en-GB"/>
              </w:rPr>
              <w:t>index</w:t>
            </w:r>
            <w:proofErr w:type="gramEnd"/>
            <w:r w:rsidRPr="00AC1CF9">
              <w:rPr>
                <w:rFonts w:ascii="Arial" w:hAnsi="Arial" w:cs="Arial"/>
                <w:sz w:val="22"/>
                <w:szCs w:val="22"/>
                <w:lang w:val="en-GB"/>
              </w:rPr>
              <w:t xml:space="preserve"> which was published at the beginning of the period, i.e. the Index specified in the month of the deadline for submission of proposals/final proposals or the last published and applied Index (e.g. if the index is published only quarterly) (applies to all recalculations, the first and subsequent recalculations</w:t>
            </w:r>
            <w:proofErr w:type="gramStart"/>
            <w:r w:rsidRPr="00AC1CF9">
              <w:rPr>
                <w:rFonts w:ascii="Arial" w:hAnsi="Arial" w:cs="Arial"/>
                <w:sz w:val="22"/>
                <w:szCs w:val="22"/>
                <w:lang w:val="en-GB"/>
              </w:rPr>
              <w:t>);</w:t>
            </w:r>
            <w:proofErr w:type="gramEnd"/>
          </w:p>
          <w:p w14:paraId="4BC150E6" w14:textId="77777777" w:rsidR="00BC3C67" w:rsidRPr="00AC1CF9" w:rsidRDefault="00BC3C67" w:rsidP="00DC5D12">
            <w:pPr>
              <w:jc w:val="both"/>
              <w:rPr>
                <w:rFonts w:ascii="Arial" w:hAnsi="Arial" w:cs="Arial"/>
                <w:sz w:val="22"/>
                <w:szCs w:val="22"/>
              </w:rPr>
            </w:pPr>
          </w:p>
          <w:p w14:paraId="3525149A"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Ipb</w:t>
            </w:r>
            <w:proofErr w:type="spellEnd"/>
            <w:r w:rsidRPr="00AC1CF9">
              <w:rPr>
                <w:rFonts w:ascii="Arial" w:hAnsi="Arial" w:cs="Arial"/>
                <w:sz w:val="22"/>
                <w:szCs w:val="22"/>
                <w:lang w:val="en-GB"/>
              </w:rPr>
              <w:t xml:space="preserve"> – The value of the index which was published at the end of the period, </w:t>
            </w:r>
            <w:proofErr w:type="spellStart"/>
            <w:r w:rsidRPr="00AC1CF9">
              <w:rPr>
                <w:rFonts w:ascii="Arial" w:hAnsi="Arial" w:cs="Arial"/>
                <w:sz w:val="22"/>
                <w:szCs w:val="22"/>
                <w:lang w:val="en-GB"/>
              </w:rPr>
              <w:t>i</w:t>
            </w:r>
            <w:proofErr w:type="spellEnd"/>
            <w:r w:rsidRPr="00AC1CF9">
              <w:rPr>
                <w:rFonts w:ascii="Arial" w:hAnsi="Arial" w:cs="Arial"/>
                <w:sz w:val="22"/>
                <w:szCs w:val="22"/>
                <w:lang w:val="en-GB"/>
              </w:rPr>
              <w:t>. e. the Index of the Contract Party’s written request (when such a right has been acquired according to the provisions of the procedure) to review the Contract rates published on the date of receipt or the last published before that and applicable (for example, if the index is published only quarterly).</w:t>
            </w:r>
          </w:p>
          <w:p w14:paraId="510B8A9C" w14:textId="77777777" w:rsidR="00BC3C67" w:rsidRPr="00AC1CF9" w:rsidRDefault="00BC3C67" w:rsidP="00DC5D12">
            <w:pPr>
              <w:jc w:val="both"/>
              <w:rPr>
                <w:rFonts w:ascii="Arial" w:hAnsi="Arial" w:cs="Arial"/>
                <w:sz w:val="22"/>
                <w:szCs w:val="22"/>
              </w:rPr>
            </w:pPr>
          </w:p>
          <w:p w14:paraId="6A9431C8"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greater than 1.05, then its share of 0.05 shall be subtracted and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shall be calculated: </w:t>
            </w:r>
          </w:p>
          <w:p w14:paraId="65F05CEE" w14:textId="77777777" w:rsidR="00BC3C67" w:rsidRPr="00AC1CF9" w:rsidRDefault="00BC3C67" w:rsidP="00DC5D12">
            <w:pPr>
              <w:jc w:val="both"/>
              <w:rPr>
                <w:rFonts w:ascii="Arial" w:hAnsi="Arial" w:cs="Arial"/>
                <w:sz w:val="22"/>
                <w:szCs w:val="22"/>
              </w:rPr>
            </w:pPr>
          </w:p>
          <w:p w14:paraId="5246BDB1"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 K – 0.05</w:t>
            </w:r>
          </w:p>
          <w:p w14:paraId="759496B9" w14:textId="77777777" w:rsidR="00BC3C67" w:rsidRPr="00AC1CF9" w:rsidRDefault="00BC3C67" w:rsidP="00DC5D12">
            <w:pPr>
              <w:jc w:val="both"/>
              <w:rPr>
                <w:rFonts w:ascii="Arial" w:hAnsi="Arial" w:cs="Arial"/>
                <w:sz w:val="22"/>
                <w:szCs w:val="22"/>
              </w:rPr>
            </w:pPr>
          </w:p>
          <w:p w14:paraId="7EE808B0"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less than 0.95, then its share of 0.05 shall be added and the adjusted Index change coefficient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calculated: </w:t>
            </w:r>
          </w:p>
          <w:p w14:paraId="72300F9D" w14:textId="77777777" w:rsidR="00BC3C67" w:rsidRPr="00AC1CF9" w:rsidRDefault="00BC3C67" w:rsidP="00DC5D12">
            <w:pPr>
              <w:jc w:val="both"/>
              <w:rPr>
                <w:rFonts w:ascii="Arial" w:hAnsi="Arial" w:cs="Arial"/>
                <w:sz w:val="22"/>
                <w:szCs w:val="22"/>
              </w:rPr>
            </w:pPr>
          </w:p>
          <w:p w14:paraId="26A23C87"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K + 0.05</w:t>
            </w:r>
          </w:p>
          <w:p w14:paraId="35CC7826" w14:textId="77777777" w:rsidR="00BC3C67" w:rsidRPr="00AC1CF9" w:rsidRDefault="00BC3C67" w:rsidP="00DC5D12">
            <w:pPr>
              <w:jc w:val="both"/>
              <w:rPr>
                <w:rFonts w:ascii="Arial" w:hAnsi="Arial" w:cs="Arial"/>
                <w:sz w:val="22"/>
                <w:szCs w:val="22"/>
              </w:rPr>
            </w:pPr>
          </w:p>
          <w:p w14:paraId="38F8D2C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p>
          <w:p w14:paraId="6A61713A" w14:textId="77777777" w:rsidR="00BC3C67" w:rsidRPr="00AC1CF9" w:rsidRDefault="00BC3C67" w:rsidP="00DC5D12">
            <w:pPr>
              <w:jc w:val="both"/>
              <w:rPr>
                <w:rFonts w:ascii="Arial" w:hAnsi="Arial" w:cs="Arial"/>
                <w:sz w:val="22"/>
                <w:szCs w:val="22"/>
              </w:rPr>
            </w:pPr>
          </w:p>
          <w:p w14:paraId="063FAC17" w14:textId="37419CC8"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coefficients of change in the adjusted Index. </w:t>
            </w:r>
          </w:p>
        </w:tc>
      </w:tr>
      <w:tr w:rsidR="00EA666F" w:rsidRPr="00AC1CF9" w14:paraId="0A6FE783" w14:textId="77777777" w:rsidTr="00DC5D12">
        <w:tc>
          <w:tcPr>
            <w:tcW w:w="846" w:type="dxa"/>
            <w:tcMar>
              <w:top w:w="28" w:type="dxa"/>
              <w:bottom w:w="28" w:type="dxa"/>
            </w:tcMar>
          </w:tcPr>
          <w:p w14:paraId="057D941E"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DA805F6" w14:textId="5C3EE46D" w:rsidR="00EA666F" w:rsidRPr="00AC1CF9" w:rsidRDefault="00474932" w:rsidP="00DC5D12">
            <w:pPr>
              <w:jc w:val="both"/>
              <w:rPr>
                <w:rFonts w:ascii="Arial" w:hAnsi="Arial" w:cs="Arial"/>
                <w:sz w:val="22"/>
                <w:szCs w:val="22"/>
                <w:lang w:val="lt-LT"/>
              </w:rPr>
            </w:pPr>
            <w:r w:rsidRPr="00AC1CF9">
              <w:rPr>
                <w:rFonts w:ascii="Arial" w:hAnsi="Arial" w:cs="Arial"/>
                <w:sz w:val="22"/>
                <w:szCs w:val="22"/>
                <w:lang w:val="lt-LT"/>
              </w:rPr>
              <w:t>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perskaičiuoti fiksuoti įkainiai, perskaičiuota Sutarties kaina be PVM (pradinė sutarties vertė, jei ji keičiama) bei kita perskaičiavimui reikšminga informacija.</w:t>
            </w:r>
          </w:p>
        </w:tc>
        <w:tc>
          <w:tcPr>
            <w:tcW w:w="6986" w:type="dxa"/>
            <w:tcMar>
              <w:top w:w="28" w:type="dxa"/>
              <w:bottom w:w="28" w:type="dxa"/>
            </w:tcMar>
          </w:tcPr>
          <w:p w14:paraId="71F977A5" w14:textId="5CCF2131" w:rsidR="00EA666F" w:rsidRPr="00AC1CF9" w:rsidRDefault="00A107B1"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Parties shall enter into a written agreement </w:t>
            </w:r>
            <w:proofErr w:type="gramStart"/>
            <w:r w:rsidRPr="00AC1CF9">
              <w:rPr>
                <w:rFonts w:ascii="Arial" w:hAnsi="Arial" w:cs="Arial"/>
                <w:color w:val="000000" w:themeColor="text1"/>
                <w:sz w:val="22"/>
                <w:szCs w:val="22"/>
                <w:lang w:val="en-GB"/>
              </w:rPr>
              <w:t>in regards to</w:t>
            </w:r>
            <w:proofErr w:type="gramEnd"/>
            <w:r w:rsidRPr="00AC1CF9">
              <w:rPr>
                <w:rFonts w:ascii="Arial" w:hAnsi="Arial" w:cs="Arial"/>
                <w:color w:val="000000" w:themeColor="text1"/>
                <w:sz w:val="22"/>
                <w:szCs w:val="22"/>
                <w:lang w:val="en-GB"/>
              </w:rPr>
              <w:t xml:space="preserve"> the recalculated Contract rates excl. VAT. The Agreement shall include the following: Index value at the beginning of the period and the date of its determination, Index value at the end of the period and the date of its determination, Index change coefficient (K), revised Index change coefficient (K</w:t>
            </w:r>
            <w:r w:rsidRPr="00AC1CF9">
              <w:rPr>
                <w:rFonts w:ascii="Arial" w:hAnsi="Arial" w:cs="Arial"/>
                <w:color w:val="000000" w:themeColor="text1"/>
                <w:sz w:val="22"/>
                <w:szCs w:val="22"/>
                <w:vertAlign w:val="subscript"/>
                <w:lang w:val="en-GB"/>
              </w:rPr>
              <w:t>D</w:t>
            </w:r>
            <w:r w:rsidRPr="00AC1CF9">
              <w:rPr>
                <w:rFonts w:ascii="Arial" w:hAnsi="Arial" w:cs="Arial"/>
                <w:color w:val="000000" w:themeColor="text1"/>
                <w:sz w:val="22"/>
                <w:szCs w:val="22"/>
                <w:lang w:val="en-GB"/>
              </w:rPr>
              <w:t>, K</w:t>
            </w:r>
            <w:r w:rsidRPr="00AC1CF9">
              <w:rPr>
                <w:rFonts w:ascii="Arial" w:hAnsi="Arial" w:cs="Arial"/>
                <w:color w:val="000000" w:themeColor="text1"/>
                <w:sz w:val="22"/>
                <w:szCs w:val="22"/>
                <w:vertAlign w:val="subscript"/>
                <w:lang w:val="en-GB"/>
              </w:rPr>
              <w:t>M</w:t>
            </w:r>
            <w:r w:rsidRPr="00AC1CF9">
              <w:rPr>
                <w:rFonts w:ascii="Arial" w:hAnsi="Arial" w:cs="Arial"/>
                <w:color w:val="000000" w:themeColor="text1"/>
                <w:sz w:val="22"/>
                <w:szCs w:val="22"/>
                <w:lang w:val="en-GB"/>
              </w:rPr>
              <w:t>), recalculated fixed rates, recalculated Contract price excl. VAT (initial Contract value if changed) and other information relevant for recalculation.</w:t>
            </w:r>
          </w:p>
        </w:tc>
      </w:tr>
      <w:tr w:rsidR="00EA666F" w:rsidRPr="00AC1CF9" w14:paraId="3761DF1C" w14:textId="77777777" w:rsidTr="00DC5D12">
        <w:tc>
          <w:tcPr>
            <w:tcW w:w="846" w:type="dxa"/>
            <w:tcMar>
              <w:top w:w="28" w:type="dxa"/>
              <w:bottom w:w="28" w:type="dxa"/>
            </w:tcMar>
          </w:tcPr>
          <w:p w14:paraId="46D9EF6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1C118EE" w14:textId="6F1BFB23" w:rsidR="00EA666F" w:rsidRPr="00AC1CF9" w:rsidRDefault="00CA0DE2" w:rsidP="00DC5D12">
            <w:pPr>
              <w:rPr>
                <w:rFonts w:ascii="Arial" w:hAnsi="Arial" w:cs="Arial"/>
                <w:sz w:val="22"/>
                <w:szCs w:val="22"/>
                <w:lang w:val="lt-LT"/>
              </w:rPr>
            </w:pPr>
            <w:r w:rsidRPr="00AC1CF9">
              <w:rPr>
                <w:rFonts w:ascii="Arial" w:hAnsi="Arial" w:cs="Arial"/>
                <w:sz w:val="22"/>
                <w:szCs w:val="22"/>
                <w:lang w:val="lt-LT"/>
              </w:rPr>
              <w:t xml:space="preserve">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w:t>
            </w:r>
            <w:r w:rsidRPr="00AC1CF9">
              <w:rPr>
                <w:rFonts w:ascii="Arial" w:hAnsi="Arial" w:cs="Arial"/>
                <w:color w:val="000000" w:themeColor="text1"/>
                <w:sz w:val="22"/>
                <w:szCs w:val="22"/>
                <w:lang w:val="lt-LT"/>
              </w:rPr>
              <w:t>Valstybės duomenų agentūros  Oficialiosios statistikos portale</w:t>
            </w:r>
            <w:r w:rsidRPr="00AC1CF9">
              <w:rPr>
                <w:rFonts w:ascii="Arial" w:hAnsi="Arial" w:cs="Arial"/>
                <w:sz w:val="22"/>
                <w:szCs w:val="22"/>
                <w:lang w:val="lt-LT"/>
              </w:rPr>
              <w:t>, kita svarbi informacija (ir Užsakovo prašoma informacija, dokumentacija). Prašyme Šalis neturi teisės nurodyti kito Indekso ar prašyti perskaičiavimo pagal kitą Indeksą, nei nurodytas šioje procedūroje</w:t>
            </w:r>
          </w:p>
        </w:tc>
        <w:tc>
          <w:tcPr>
            <w:tcW w:w="6986" w:type="dxa"/>
            <w:tcMar>
              <w:top w:w="28" w:type="dxa"/>
              <w:bottom w:w="28" w:type="dxa"/>
            </w:tcMar>
          </w:tcPr>
          <w:p w14:paraId="57E6413E" w14:textId="17BA2A02" w:rsidR="00EA666F" w:rsidRPr="00AC1CF9" w:rsidRDefault="00A666F4" w:rsidP="00A666F4">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A Party seeking a review of the rates must contact the other Party in writing and provide all the necessary information in the request: the name, number, date of the Contract, a list of services not transferred and unpaid with quantities, Index values with links to public sources in the official statistics portal of the Statistics Lithuania State Data Agency, other important information (and information requested by the customer, documentation). In the request, the Party shall not have the right to indicate another Index or to request recalculation according to another Index than that specified in this procedure.</w:t>
            </w:r>
          </w:p>
        </w:tc>
      </w:tr>
      <w:tr w:rsidR="00EA666F" w:rsidRPr="00AC1CF9" w14:paraId="3EA218B8" w14:textId="77777777" w:rsidTr="00DC5D12">
        <w:tc>
          <w:tcPr>
            <w:tcW w:w="846" w:type="dxa"/>
            <w:tcMar>
              <w:top w:w="28" w:type="dxa"/>
              <w:bottom w:w="28" w:type="dxa"/>
            </w:tcMar>
          </w:tcPr>
          <w:p w14:paraId="0205B558"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00AB29B" w14:textId="7DCB32A4" w:rsidR="00EA666F" w:rsidRPr="00AC1CF9" w:rsidRDefault="00DB695C" w:rsidP="00DC5D12">
            <w:pPr>
              <w:jc w:val="both"/>
              <w:rPr>
                <w:rFonts w:ascii="Arial" w:hAnsi="Arial" w:cs="Arial"/>
                <w:sz w:val="22"/>
                <w:szCs w:val="22"/>
                <w:lang w:val="lt-LT"/>
              </w:rPr>
            </w:pPr>
            <w:r w:rsidRPr="00AC1CF9">
              <w:rPr>
                <w:rFonts w:ascii="Arial" w:hAnsi="Arial" w:cs="Arial"/>
                <w:sz w:val="22"/>
                <w:szCs w:val="22"/>
                <w:lang w:val="lt-LT"/>
              </w:rPr>
              <w:t>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w:t>
            </w:r>
          </w:p>
        </w:tc>
        <w:tc>
          <w:tcPr>
            <w:tcW w:w="6986" w:type="dxa"/>
            <w:tcMar>
              <w:top w:w="28" w:type="dxa"/>
              <w:bottom w:w="28" w:type="dxa"/>
            </w:tcMar>
          </w:tcPr>
          <w:p w14:paraId="2572C2A6" w14:textId="62D8AD13" w:rsidR="00EA666F" w:rsidRPr="00AC1CF9" w:rsidRDefault="001270D9" w:rsidP="00DC5D12">
            <w:pPr>
              <w:jc w:val="both"/>
              <w:rPr>
                <w:rFonts w:ascii="Arial" w:hAnsi="Arial" w:cs="Arial"/>
                <w:sz w:val="22"/>
                <w:szCs w:val="22"/>
              </w:rPr>
            </w:pPr>
            <w:r w:rsidRPr="00AC1CF9">
              <w:rPr>
                <w:rFonts w:ascii="Arial" w:hAnsi="Arial" w:cs="Arial"/>
                <w:color w:val="000000" w:themeColor="text1"/>
                <w:sz w:val="22"/>
                <w:szCs w:val="22"/>
                <w:lang w:val="en-GB"/>
              </w:rPr>
              <w:t>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Law on Procurement by the Entities, Operating in the Field of Procurement, Waste Water Management, Energy, Transport or Postal Services.</w:t>
            </w:r>
          </w:p>
        </w:tc>
      </w:tr>
      <w:tr w:rsidR="00EA666F" w:rsidRPr="00AC1CF9" w14:paraId="3017F5B3" w14:textId="77777777" w:rsidTr="00DC5D12">
        <w:tc>
          <w:tcPr>
            <w:tcW w:w="846" w:type="dxa"/>
            <w:tcMar>
              <w:top w:w="28" w:type="dxa"/>
              <w:bottom w:w="28" w:type="dxa"/>
            </w:tcMar>
          </w:tcPr>
          <w:p w14:paraId="271C42A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235433B" w14:textId="43453565" w:rsidR="00EA666F" w:rsidRPr="00AC1CF9" w:rsidRDefault="00F06926" w:rsidP="00DC5D12">
            <w:pPr>
              <w:jc w:val="both"/>
              <w:rPr>
                <w:rFonts w:ascii="Arial" w:hAnsi="Arial" w:cs="Arial"/>
                <w:sz w:val="22"/>
                <w:szCs w:val="22"/>
                <w:lang w:val="lt-LT"/>
              </w:rPr>
            </w:pPr>
            <w:r w:rsidRPr="00AC1CF9">
              <w:rPr>
                <w:rFonts w:ascii="Arial" w:hAnsi="Arial" w:cs="Arial"/>
                <w:sz w:val="22"/>
                <w:szCs w:val="22"/>
                <w:lang w:val="lt-LT"/>
              </w:rPr>
              <w:t>Siekiant teisinio aiškumo, Šalys patvirtina, kad Sutarties įkainių peržiūra procedūroje nustatyta tvarka, laikoma ne Sutarties keitimu, o jos vykdymu Sutartyje nustatyta tvarka, išskyrus jei susitarimu keičiama procedūros tvarka.</w:t>
            </w:r>
          </w:p>
        </w:tc>
        <w:tc>
          <w:tcPr>
            <w:tcW w:w="6986" w:type="dxa"/>
            <w:tcMar>
              <w:top w:w="28" w:type="dxa"/>
              <w:bottom w:w="28" w:type="dxa"/>
            </w:tcMar>
          </w:tcPr>
          <w:p w14:paraId="5060E402" w14:textId="11FB9282" w:rsidR="00EA666F" w:rsidRPr="00AC1CF9" w:rsidRDefault="000B0C6C" w:rsidP="00DC5D12">
            <w:pPr>
              <w:jc w:val="both"/>
              <w:rPr>
                <w:rFonts w:ascii="Arial" w:hAnsi="Arial" w:cs="Arial"/>
                <w:sz w:val="22"/>
                <w:szCs w:val="22"/>
              </w:rPr>
            </w:pPr>
            <w:r w:rsidRPr="00AC1CF9">
              <w:rPr>
                <w:rFonts w:ascii="Arial" w:hAnsi="Arial" w:cs="Arial"/>
                <w:color w:val="000000" w:themeColor="text1"/>
                <w:sz w:val="22"/>
                <w:szCs w:val="22"/>
                <w:lang w:val="en-GB"/>
              </w:rPr>
              <w:t>For the sake of legal clarity, the Parties hereby confirm that the revision of the rates of the Contract in accordance with the procedure established in the procedure shall not be considered a change to the Contract, but its execution in accordance with the procedure prescribed in the Contract, except if the procedure is changed by agreement.</w:t>
            </w:r>
          </w:p>
        </w:tc>
      </w:tr>
    </w:tbl>
    <w:p w14:paraId="6C2E3AFB" w14:textId="77777777" w:rsidR="00FD579B" w:rsidRPr="00AC1CF9" w:rsidRDefault="00FD579B">
      <w:pPr>
        <w:rPr>
          <w:rFonts w:ascii="Arial" w:hAnsi="Arial" w:cs="Arial"/>
          <w:sz w:val="22"/>
          <w:szCs w:val="22"/>
        </w:rPr>
      </w:pPr>
    </w:p>
    <w:p w14:paraId="01207025" w14:textId="77777777" w:rsidR="00BC3C67" w:rsidRPr="00AC1CF9" w:rsidRDefault="00BC3C67" w:rsidP="00BC3C67">
      <w:pPr>
        <w:jc w:val="center"/>
        <w:rPr>
          <w:rFonts w:ascii="Arial" w:hAnsi="Arial" w:cs="Arial"/>
          <w:sz w:val="22"/>
          <w:szCs w:val="22"/>
        </w:rPr>
      </w:pPr>
      <w:r w:rsidRPr="00AC1CF9">
        <w:rPr>
          <w:rFonts w:ascii="Arial" w:hAnsi="Arial" w:cs="Arial"/>
          <w:sz w:val="22"/>
          <w:szCs w:val="22"/>
          <w:lang w:val="en-GB"/>
        </w:rPr>
        <w:t>_______________________</w:t>
      </w:r>
    </w:p>
    <w:p w14:paraId="354A5EB7" w14:textId="77777777" w:rsidR="00BC3C67" w:rsidRPr="00AC1CF9" w:rsidRDefault="00BC3C67">
      <w:pPr>
        <w:rPr>
          <w:rFonts w:ascii="Arial" w:hAnsi="Arial" w:cs="Arial"/>
          <w:sz w:val="22"/>
          <w:szCs w:val="22"/>
        </w:rPr>
      </w:pPr>
    </w:p>
    <w:sectPr w:rsidR="00BC3C67" w:rsidRPr="00AC1CF9" w:rsidSect="00EA666F">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0F94" w14:textId="77777777" w:rsidR="002B3874" w:rsidRDefault="002B3874" w:rsidP="00EA666F">
      <w:pPr>
        <w:spacing w:after="0" w:line="240" w:lineRule="auto"/>
      </w:pPr>
      <w:r>
        <w:separator/>
      </w:r>
    </w:p>
  </w:endnote>
  <w:endnote w:type="continuationSeparator" w:id="0">
    <w:p w14:paraId="4D0D94C3" w14:textId="77777777" w:rsidR="002B3874" w:rsidRDefault="002B3874" w:rsidP="00EA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F5FF" w14:textId="77777777" w:rsidR="002B3874" w:rsidRDefault="002B3874" w:rsidP="00EA666F">
      <w:pPr>
        <w:spacing w:after="0" w:line="240" w:lineRule="auto"/>
      </w:pPr>
      <w:r>
        <w:separator/>
      </w:r>
    </w:p>
  </w:footnote>
  <w:footnote w:type="continuationSeparator" w:id="0">
    <w:p w14:paraId="4E3D94C2" w14:textId="77777777" w:rsidR="002B3874" w:rsidRDefault="002B3874" w:rsidP="00EA666F">
      <w:pPr>
        <w:spacing w:after="0" w:line="240" w:lineRule="auto"/>
      </w:pPr>
      <w:r>
        <w:continuationSeparator/>
      </w:r>
    </w:p>
  </w:footnote>
  <w:footnote w:id="1">
    <w:p w14:paraId="4AEE17B8" w14:textId="77777777" w:rsidR="00AC1CF9" w:rsidRPr="00EB1547" w:rsidRDefault="00AC1CF9" w:rsidP="00AC1CF9">
      <w:pPr>
        <w:pStyle w:val="FootnoteText"/>
        <w:jc w:val="both"/>
        <w:rPr>
          <w:rFonts w:ascii="Arial" w:hAnsi="Arial" w:cs="Arial"/>
          <w:sz w:val="18"/>
          <w:szCs w:val="18"/>
        </w:rPr>
      </w:pPr>
      <w:r w:rsidRPr="0083731C">
        <w:rPr>
          <w:rStyle w:val="FootnoteReference"/>
          <w:rFonts w:ascii="Arial" w:hAnsi="Arial" w:cs="Arial"/>
          <w:color w:val="000000" w:themeColor="text1"/>
          <w:sz w:val="18"/>
          <w:szCs w:val="18"/>
        </w:rPr>
        <w:footnoteRef/>
      </w:r>
      <w:r w:rsidRPr="0083731C">
        <w:rPr>
          <w:rFonts w:ascii="Arial" w:hAnsi="Arial" w:cs="Arial"/>
          <w:color w:val="000000" w:themeColor="text1"/>
          <w:sz w:val="18"/>
          <w:szCs w:val="18"/>
        </w:rPr>
        <w:t xml:space="preserve"> Pavyzdžiui, Indekso reikšmė laikotarpio pradžioje - 110,10, Indekso reikšmė laikotarpio pabaigoje - 116,10. Tokiu atveju, pritaikius formules  K ir KD, apskaičiuojame, kad pirmojo laikotarpio patikslintas Indekso pokyčio koeficientas yra 1,0545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nesuteiktų Paslaugų  įkainiai be PVM perskaičiuojami į Paslaugų teikėjo pasiūlyme pateiktus šių faktiškai Paslaugų įkainius be PVM (t. y. iki prašymo peržiūrėti Sutarties įkainius gavimo dienos faktiškai nepateiktų Paslaugų įkainiai be PVM po peržiūros bus lygūs Paslaugų teikėjo pasiūlyme pateiktai šių faktiškai nesuteiktų Paslaugų įkainiams be PVM).</w:t>
      </w:r>
    </w:p>
  </w:footnote>
  <w:footnote w:id="2">
    <w:p w14:paraId="68A11213" w14:textId="77777777" w:rsidR="002D77E7" w:rsidRPr="00400235" w:rsidRDefault="002D77E7" w:rsidP="002D77E7">
      <w:pPr>
        <w:pStyle w:val="FootnoteText"/>
        <w:jc w:val="both"/>
        <w:rPr>
          <w:rFonts w:ascii="Arial" w:hAnsi="Arial" w:cs="Arial"/>
          <w:color w:val="000000" w:themeColor="text1"/>
          <w:sz w:val="18"/>
          <w:szCs w:val="18"/>
        </w:rPr>
      </w:pPr>
      <w:r w:rsidRPr="00CF4E6D">
        <w:rPr>
          <w:rStyle w:val="FootnoteReference"/>
          <w:rFonts w:ascii="Arial" w:hAnsi="Arial" w:cs="Arial"/>
          <w:sz w:val="18"/>
          <w:szCs w:val="18"/>
        </w:rPr>
        <w:footnoteRef/>
      </w:r>
      <w:r w:rsidRPr="00CF4E6D">
        <w:rPr>
          <w:rFonts w:ascii="Arial" w:hAnsi="Arial" w:cs="Arial"/>
          <w:sz w:val="18"/>
          <w:szCs w:val="18"/>
        </w:rPr>
        <w:t xml:space="preserve"> </w:t>
      </w:r>
      <w:bookmarkStart w:id="0" w:name="_Hlk160476154"/>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example</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beginning</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110.10,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end</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116.10. </w:t>
      </w:r>
      <w:proofErr w:type="spellStart"/>
      <w:r w:rsidRPr="00CF4E6D">
        <w:rPr>
          <w:rFonts w:ascii="Arial" w:hAnsi="Arial" w:cs="Arial"/>
          <w:sz w:val="18"/>
          <w:szCs w:val="18"/>
        </w:rPr>
        <w:t>In</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case</w:t>
      </w:r>
      <w:proofErr w:type="spellEnd"/>
      <w:r w:rsidRPr="00CF4E6D">
        <w:rPr>
          <w:rFonts w:ascii="Arial" w:hAnsi="Arial" w:cs="Arial"/>
          <w:sz w:val="18"/>
          <w:szCs w:val="18"/>
        </w:rPr>
        <w:t xml:space="preserve">,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applying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formulas</w:t>
      </w:r>
      <w:proofErr w:type="spellEnd"/>
      <w:r w:rsidRPr="00CF4E6D">
        <w:rPr>
          <w:rFonts w:ascii="Arial" w:hAnsi="Arial" w:cs="Arial"/>
          <w:sz w:val="18"/>
          <w:szCs w:val="18"/>
        </w:rPr>
        <w:t xml:space="preserve"> K </w:t>
      </w:r>
      <w:proofErr w:type="spellStart"/>
      <w:r w:rsidRPr="00CF4E6D">
        <w:rPr>
          <w:rFonts w:ascii="Arial" w:hAnsi="Arial" w:cs="Arial"/>
          <w:sz w:val="18"/>
          <w:szCs w:val="18"/>
        </w:rPr>
        <w:t>and</w:t>
      </w:r>
      <w:proofErr w:type="spellEnd"/>
      <w:r w:rsidRPr="00CF4E6D">
        <w:rPr>
          <w:rFonts w:ascii="Arial" w:hAnsi="Arial" w:cs="Arial"/>
          <w:sz w:val="18"/>
          <w:szCs w:val="18"/>
        </w:rPr>
        <w:t xml:space="preserve"> KD, </w:t>
      </w:r>
      <w:proofErr w:type="spellStart"/>
      <w:r w:rsidRPr="00CF4E6D">
        <w:rPr>
          <w:rFonts w:ascii="Arial" w:hAnsi="Arial" w:cs="Arial"/>
          <w:sz w:val="18"/>
          <w:szCs w:val="18"/>
        </w:rPr>
        <w:t>we</w:t>
      </w:r>
      <w:proofErr w:type="spellEnd"/>
      <w:r w:rsidRPr="00CF4E6D">
        <w:rPr>
          <w:rFonts w:ascii="Arial" w:hAnsi="Arial" w:cs="Arial"/>
          <w:sz w:val="18"/>
          <w:szCs w:val="18"/>
        </w:rPr>
        <w:t xml:space="preserve"> </w:t>
      </w:r>
      <w:proofErr w:type="spellStart"/>
      <w:r w:rsidRPr="00CF4E6D">
        <w:rPr>
          <w:rFonts w:ascii="Arial" w:hAnsi="Arial" w:cs="Arial"/>
          <w:sz w:val="18"/>
          <w:szCs w:val="18"/>
        </w:rPr>
        <w:t>calculate</w:t>
      </w:r>
      <w:proofErr w:type="spellEnd"/>
      <w:r w:rsidRPr="00CF4E6D">
        <w:rPr>
          <w:rFonts w:ascii="Arial" w:hAnsi="Arial" w:cs="Arial"/>
          <w:sz w:val="18"/>
          <w:szCs w:val="18"/>
        </w:rPr>
        <w:t xml:space="preserve"> </w:t>
      </w:r>
      <w:proofErr w:type="spellStart"/>
      <w:r w:rsidRPr="00CF4E6D">
        <w:rPr>
          <w:rFonts w:ascii="Arial" w:hAnsi="Arial" w:cs="Arial"/>
          <w:sz w:val="18"/>
          <w:szCs w:val="18"/>
        </w:rPr>
        <w:t>that</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w:t>
      </w:r>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first</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1.0545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evaluating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0.05 </w:t>
      </w:r>
      <w:proofErr w:type="spellStart"/>
      <w:r w:rsidRPr="00CF4E6D">
        <w:rPr>
          <w:rFonts w:ascii="Arial" w:hAnsi="Arial" w:cs="Arial"/>
          <w:sz w:val="18"/>
          <w:szCs w:val="18"/>
        </w:rPr>
        <w:t>part</w:t>
      </w:r>
      <w:proofErr w:type="spellEnd"/>
      <w:r w:rsidRPr="00CF4E6D">
        <w:rPr>
          <w:rFonts w:ascii="Arial" w:hAnsi="Arial" w:cs="Arial"/>
          <w:sz w:val="18"/>
          <w:szCs w:val="18"/>
        </w:rPr>
        <w:t xml:space="preserve">) </w:t>
      </w:r>
      <w:proofErr w:type="spellStart"/>
      <w:r w:rsidRPr="00CF4E6D">
        <w:rPr>
          <w:rFonts w:ascii="Arial" w:hAnsi="Arial" w:cs="Arial"/>
          <w:sz w:val="18"/>
          <w:szCs w:val="18"/>
        </w:rPr>
        <w:t>and</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(KD) </w:t>
      </w:r>
      <w:proofErr w:type="spellStart"/>
      <w:r w:rsidRPr="00CF4E6D">
        <w:rPr>
          <w:rFonts w:ascii="Arial" w:hAnsi="Arial" w:cs="Arial"/>
          <w:sz w:val="18"/>
          <w:szCs w:val="18"/>
        </w:rPr>
        <w:t>is</w:t>
      </w:r>
      <w:proofErr w:type="spellEnd"/>
      <w:r w:rsidRPr="00CF4E6D">
        <w:rPr>
          <w:rFonts w:ascii="Arial" w:hAnsi="Arial" w:cs="Arial"/>
          <w:sz w:val="18"/>
          <w:szCs w:val="18"/>
        </w:rPr>
        <w:t xml:space="preserve"> </w:t>
      </w:r>
      <w:proofErr w:type="spellStart"/>
      <w:r w:rsidRPr="00CF4E6D">
        <w:rPr>
          <w:rFonts w:ascii="Arial" w:hAnsi="Arial" w:cs="Arial"/>
          <w:sz w:val="18"/>
          <w:szCs w:val="18"/>
        </w:rPr>
        <w:t>applied</w:t>
      </w:r>
      <w:proofErr w:type="spellEnd"/>
      <w:r w:rsidRPr="00CF4E6D">
        <w:rPr>
          <w:rFonts w:ascii="Arial" w:hAnsi="Arial" w:cs="Arial"/>
          <w:sz w:val="18"/>
          <w:szCs w:val="18"/>
        </w:rPr>
        <w:t xml:space="preserve"> to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Contract</w:t>
      </w:r>
      <w:proofErr w:type="spellEnd"/>
      <w:r w:rsidRPr="00CF4E6D">
        <w:rPr>
          <w:rFonts w:ascii="Arial" w:hAnsi="Arial" w:cs="Arial"/>
          <w:sz w:val="18"/>
          <w:szCs w:val="18"/>
        </w:rPr>
        <w:t xml:space="preserve"> </w:t>
      </w:r>
      <w:proofErr w:type="spellStart"/>
      <w:r w:rsidRPr="00CF4E6D">
        <w:rPr>
          <w:rFonts w:ascii="Arial" w:hAnsi="Arial" w:cs="Arial"/>
          <w:sz w:val="18"/>
          <w:szCs w:val="18"/>
        </w:rPr>
        <w:t>rates</w:t>
      </w:r>
      <w:proofErr w:type="spellEnd"/>
      <w:r w:rsidRPr="00CF4E6D">
        <w:rPr>
          <w:rFonts w:ascii="Arial" w:hAnsi="Arial" w:cs="Arial"/>
          <w:sz w:val="18"/>
          <w:szCs w:val="18"/>
        </w:rPr>
        <w:t xml:space="preserve"> </w:t>
      </w:r>
      <w:proofErr w:type="spellStart"/>
      <w:r w:rsidRPr="00CF4E6D">
        <w:rPr>
          <w:rFonts w:ascii="Arial" w:hAnsi="Arial" w:cs="Arial"/>
          <w:sz w:val="18"/>
          <w:szCs w:val="18"/>
        </w:rPr>
        <w:t>until</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if</w:t>
      </w:r>
      <w:proofErr w:type="spellEnd"/>
      <w:r w:rsidRPr="00CF4E6D">
        <w:rPr>
          <w:rFonts w:ascii="Arial" w:hAnsi="Arial" w:cs="Arial"/>
          <w:sz w:val="18"/>
          <w:szCs w:val="18"/>
        </w:rPr>
        <w:t xml:space="preserve"> </w:t>
      </w:r>
      <w:proofErr w:type="spellStart"/>
      <w:r w:rsidRPr="00CF4E6D">
        <w:rPr>
          <w:rFonts w:ascii="Arial" w:hAnsi="Arial" w:cs="Arial"/>
          <w:sz w:val="18"/>
          <w:szCs w:val="18"/>
        </w:rPr>
        <w:t>any</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second</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value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next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second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interval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inclusive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between</w:t>
      </w:r>
      <w:proofErr w:type="spellEnd"/>
      <w:r w:rsidRPr="00400235">
        <w:rPr>
          <w:rFonts w:ascii="Arial" w:hAnsi="Arial" w:cs="Arial"/>
          <w:color w:val="000000" w:themeColor="text1"/>
          <w:sz w:val="18"/>
          <w:szCs w:val="18"/>
        </w:rPr>
        <w:t xml:space="preserve"> 0.95 – 1.05, </w:t>
      </w:r>
      <w:proofErr w:type="spellStart"/>
      <w:r w:rsidRPr="00400235">
        <w:rPr>
          <w:rFonts w:ascii="Arial" w:hAnsi="Arial" w:cs="Arial"/>
          <w:color w:val="000000" w:themeColor="text1"/>
          <w:sz w:val="18"/>
          <w:szCs w:val="18"/>
        </w:rPr>
        <w:t>then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are </w:t>
      </w:r>
      <w:proofErr w:type="spellStart"/>
      <w:r w:rsidRPr="00400235">
        <w:rPr>
          <w:rFonts w:ascii="Arial" w:hAnsi="Arial" w:cs="Arial"/>
          <w:color w:val="000000" w:themeColor="text1"/>
          <w:sz w:val="18"/>
          <w:szCs w:val="18"/>
        </w:rPr>
        <w:t>recalculated</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Supplier</w:t>
      </w:r>
      <w:proofErr w:type="spellEnd"/>
      <w:r w:rsidRPr="00400235">
        <w:rPr>
          <w:rFonts w:ascii="Arial" w:hAnsi="Arial" w:cs="Arial"/>
          <w:color w:val="000000" w:themeColor="text1"/>
          <w:sz w:val="18"/>
          <w:szCs w:val="18"/>
        </w:rPr>
        <w:t>/</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 (</w:t>
      </w:r>
      <w:proofErr w:type="spellStart"/>
      <w:r w:rsidRPr="00400235">
        <w:rPr>
          <w:rFonts w:ascii="Arial" w:hAnsi="Arial" w:cs="Arial"/>
          <w:color w:val="000000" w:themeColor="text1"/>
          <w:sz w:val="18"/>
          <w:szCs w:val="18"/>
        </w:rPr>
        <w:t>i.e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will</w:t>
      </w:r>
      <w:proofErr w:type="spellEnd"/>
      <w:r w:rsidRPr="00400235">
        <w:rPr>
          <w:rFonts w:ascii="Arial" w:hAnsi="Arial" w:cs="Arial"/>
          <w:color w:val="000000" w:themeColor="text1"/>
          <w:sz w:val="18"/>
          <w:szCs w:val="18"/>
        </w:rPr>
        <w:t xml:space="preserve"> be </w:t>
      </w:r>
      <w:proofErr w:type="spellStart"/>
      <w:r w:rsidRPr="00400235">
        <w:rPr>
          <w:rFonts w:ascii="Arial" w:hAnsi="Arial" w:cs="Arial"/>
          <w:color w:val="000000" w:themeColor="text1"/>
          <w:sz w:val="18"/>
          <w:szCs w:val="18"/>
        </w:rPr>
        <w:t>equal</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w:t>
      </w:r>
    </w:p>
    <w:bookmarkEnd w:id="0"/>
    <w:p w14:paraId="063F51E0" w14:textId="77777777" w:rsidR="002D77E7" w:rsidRDefault="002D77E7" w:rsidP="002D77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743B"/>
    <w:multiLevelType w:val="multilevel"/>
    <w:tmpl w:val="7360BFF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157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F"/>
    <w:rsid w:val="000375E0"/>
    <w:rsid w:val="00084F09"/>
    <w:rsid w:val="00085DFC"/>
    <w:rsid w:val="000965B8"/>
    <w:rsid w:val="000A0B8B"/>
    <w:rsid w:val="000B0C6C"/>
    <w:rsid w:val="00104E17"/>
    <w:rsid w:val="001270D9"/>
    <w:rsid w:val="00274711"/>
    <w:rsid w:val="002B3874"/>
    <w:rsid w:val="002D77E7"/>
    <w:rsid w:val="00351CB1"/>
    <w:rsid w:val="003A3DDF"/>
    <w:rsid w:val="00474932"/>
    <w:rsid w:val="00514CC2"/>
    <w:rsid w:val="005620CC"/>
    <w:rsid w:val="006978FF"/>
    <w:rsid w:val="007022EF"/>
    <w:rsid w:val="00751B76"/>
    <w:rsid w:val="007F3CD2"/>
    <w:rsid w:val="008411CA"/>
    <w:rsid w:val="00914BBA"/>
    <w:rsid w:val="00925040"/>
    <w:rsid w:val="009257B4"/>
    <w:rsid w:val="009A77F5"/>
    <w:rsid w:val="009B1272"/>
    <w:rsid w:val="009B3CDE"/>
    <w:rsid w:val="00A107B1"/>
    <w:rsid w:val="00A576BC"/>
    <w:rsid w:val="00A666F4"/>
    <w:rsid w:val="00AC1CF9"/>
    <w:rsid w:val="00B06C38"/>
    <w:rsid w:val="00B77E42"/>
    <w:rsid w:val="00BC3C67"/>
    <w:rsid w:val="00C01B18"/>
    <w:rsid w:val="00C718FB"/>
    <w:rsid w:val="00C7485C"/>
    <w:rsid w:val="00CA0DE2"/>
    <w:rsid w:val="00CA7ADC"/>
    <w:rsid w:val="00CF6394"/>
    <w:rsid w:val="00DB695C"/>
    <w:rsid w:val="00DC5D12"/>
    <w:rsid w:val="00E20EB3"/>
    <w:rsid w:val="00E36473"/>
    <w:rsid w:val="00EA666F"/>
    <w:rsid w:val="00F06926"/>
    <w:rsid w:val="00FA66FD"/>
    <w:rsid w:val="00FD5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147"/>
  <w15:chartTrackingRefBased/>
  <w15:docId w15:val="{D0968033-0543-4E7C-B799-B49F18F3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6F"/>
    <w:rPr>
      <w:rFonts w:eastAsiaTheme="majorEastAsia" w:cstheme="majorBidi"/>
      <w:color w:val="272727" w:themeColor="text1" w:themeTint="D8"/>
    </w:rPr>
  </w:style>
  <w:style w:type="paragraph" w:styleId="Title">
    <w:name w:val="Title"/>
    <w:basedOn w:val="Normal"/>
    <w:next w:val="Normal"/>
    <w:link w:val="TitleChar"/>
    <w:uiPriority w:val="10"/>
    <w:qFormat/>
    <w:rsid w:val="00EA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6F"/>
    <w:pPr>
      <w:spacing w:before="160"/>
      <w:jc w:val="center"/>
    </w:pPr>
    <w:rPr>
      <w:i/>
      <w:iCs/>
      <w:color w:val="404040" w:themeColor="text1" w:themeTint="BF"/>
    </w:rPr>
  </w:style>
  <w:style w:type="character" w:customStyle="1" w:styleId="QuoteChar">
    <w:name w:val="Quote Char"/>
    <w:basedOn w:val="DefaultParagraphFont"/>
    <w:link w:val="Quote"/>
    <w:uiPriority w:val="29"/>
    <w:rsid w:val="00EA666F"/>
    <w:rPr>
      <w:i/>
      <w:iCs/>
      <w:color w:val="404040" w:themeColor="text1" w:themeTint="BF"/>
    </w:rPr>
  </w:style>
  <w:style w:type="paragraph" w:styleId="ListParagraph">
    <w:name w:val="List Paragraph"/>
    <w:basedOn w:val="Normal"/>
    <w:uiPriority w:val="34"/>
    <w:qFormat/>
    <w:rsid w:val="00EA666F"/>
    <w:pPr>
      <w:ind w:left="720"/>
      <w:contextualSpacing/>
    </w:pPr>
  </w:style>
  <w:style w:type="character" w:styleId="IntenseEmphasis">
    <w:name w:val="Intense Emphasis"/>
    <w:basedOn w:val="DefaultParagraphFont"/>
    <w:uiPriority w:val="21"/>
    <w:qFormat/>
    <w:rsid w:val="00EA666F"/>
    <w:rPr>
      <w:i/>
      <w:iCs/>
      <w:color w:val="0F4761" w:themeColor="accent1" w:themeShade="BF"/>
    </w:rPr>
  </w:style>
  <w:style w:type="paragraph" w:styleId="IntenseQuote">
    <w:name w:val="Intense Quote"/>
    <w:basedOn w:val="Normal"/>
    <w:next w:val="Normal"/>
    <w:link w:val="IntenseQuoteChar"/>
    <w:uiPriority w:val="30"/>
    <w:qFormat/>
    <w:rsid w:val="00EA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66F"/>
    <w:rPr>
      <w:i/>
      <w:iCs/>
      <w:color w:val="0F4761" w:themeColor="accent1" w:themeShade="BF"/>
    </w:rPr>
  </w:style>
  <w:style w:type="character" w:styleId="IntenseReference">
    <w:name w:val="Intense Reference"/>
    <w:basedOn w:val="DefaultParagraphFont"/>
    <w:uiPriority w:val="32"/>
    <w:qFormat/>
    <w:rsid w:val="00EA666F"/>
    <w:rPr>
      <w:b/>
      <w:bCs/>
      <w:smallCaps/>
      <w:color w:val="0F4761" w:themeColor="accent1" w:themeShade="BF"/>
      <w:spacing w:val="5"/>
    </w:rPr>
  </w:style>
  <w:style w:type="table" w:styleId="TableGrid">
    <w:name w:val="Table Grid"/>
    <w:basedOn w:val="TableNormal"/>
    <w:uiPriority w:val="39"/>
    <w:rsid w:val="00EA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A666F"/>
    <w:rPr>
      <w:sz w:val="16"/>
      <w:szCs w:val="16"/>
    </w:rPr>
  </w:style>
  <w:style w:type="paragraph" w:styleId="CommentText">
    <w:name w:val="annotation text"/>
    <w:basedOn w:val="Normal"/>
    <w:link w:val="CommentTextChar"/>
    <w:rsid w:val="00EA666F"/>
    <w:pPr>
      <w:suppressAutoHyphens/>
      <w:autoSpaceDN w:val="0"/>
      <w:spacing w:line="240" w:lineRule="auto"/>
    </w:pPr>
    <w:rPr>
      <w:rFonts w:ascii="Calibri" w:eastAsia="Calibri" w:hAnsi="Calibri" w:cs="Times New Roman"/>
      <w:kern w:val="0"/>
      <w:sz w:val="20"/>
      <w:szCs w:val="20"/>
      <w:lang w:val="lt-LT"/>
      <w14:ligatures w14:val="none"/>
    </w:rPr>
  </w:style>
  <w:style w:type="character" w:customStyle="1" w:styleId="CommentTextChar">
    <w:name w:val="Comment Text Char"/>
    <w:basedOn w:val="DefaultParagraphFont"/>
    <w:link w:val="CommentText"/>
    <w:rsid w:val="00EA666F"/>
    <w:rPr>
      <w:rFonts w:ascii="Calibri" w:eastAsia="Calibri" w:hAnsi="Calibri" w:cs="Times New Roman"/>
      <w:kern w:val="0"/>
      <w:sz w:val="20"/>
      <w:szCs w:val="20"/>
      <w:lang w:val="lt-LT"/>
      <w14:ligatures w14:val="none"/>
    </w:rPr>
  </w:style>
  <w:style w:type="character" w:styleId="Hyperlink">
    <w:name w:val="Hyperlink"/>
    <w:basedOn w:val="DefaultParagraphFont"/>
    <w:rsid w:val="00EA666F"/>
    <w:rPr>
      <w:color w:val="0563C1"/>
      <w:u w:val="single"/>
    </w:rPr>
  </w:style>
  <w:style w:type="paragraph" w:styleId="FootnoteText">
    <w:name w:val="footnote text"/>
    <w:basedOn w:val="Normal"/>
    <w:link w:val="FootnoteTextChar"/>
    <w:uiPriority w:val="99"/>
    <w:unhideWhenUsed/>
    <w:rsid w:val="00EA666F"/>
    <w:pPr>
      <w:suppressAutoHyphens/>
      <w:autoSpaceDN w:val="0"/>
      <w:spacing w:after="0" w:line="240" w:lineRule="auto"/>
    </w:pPr>
    <w:rPr>
      <w:rFonts w:ascii="Calibri" w:eastAsia="Calibri" w:hAnsi="Calibri"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EA666F"/>
    <w:rPr>
      <w:rFonts w:ascii="Calibri" w:eastAsia="Calibri" w:hAnsi="Calibri" w:cs="Times New Roman"/>
      <w:kern w:val="0"/>
      <w:sz w:val="20"/>
      <w:szCs w:val="20"/>
      <w:lang w:val="lt-LT"/>
      <w14:ligatures w14:val="none"/>
    </w:rPr>
  </w:style>
  <w:style w:type="character" w:styleId="FootnoteReference">
    <w:name w:val="footnote reference"/>
    <w:basedOn w:val="DefaultParagraphFont"/>
    <w:uiPriority w:val="99"/>
    <w:semiHidden/>
    <w:unhideWhenUsed/>
    <w:rsid w:val="00EA666F"/>
    <w:rPr>
      <w:vertAlign w:val="superscript"/>
    </w:rPr>
  </w:style>
  <w:style w:type="paragraph" w:styleId="Header">
    <w:name w:val="header"/>
    <w:basedOn w:val="Normal"/>
    <w:link w:val="HeaderChar"/>
    <w:uiPriority w:val="99"/>
    <w:semiHidden/>
    <w:unhideWhenUsed/>
    <w:rsid w:val="009A77F5"/>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9A77F5"/>
  </w:style>
  <w:style w:type="paragraph" w:styleId="Footer">
    <w:name w:val="footer"/>
    <w:basedOn w:val="Normal"/>
    <w:link w:val="FooterChar"/>
    <w:uiPriority w:val="99"/>
    <w:semiHidden/>
    <w:unhideWhenUsed/>
    <w:rsid w:val="009A77F5"/>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9A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251A1-7A15-45A3-8602-721A1CFD0F9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5150181E-5F8B-4BB4-B525-7A54435C3064}">
  <ds:schemaRefs>
    <ds:schemaRef ds:uri="http://schemas.microsoft.com/sharepoint/v3/contenttype/forms"/>
  </ds:schemaRefs>
</ds:datastoreItem>
</file>

<file path=customXml/itemProps3.xml><?xml version="1.0" encoding="utf-8"?>
<ds:datastoreItem xmlns:ds="http://schemas.openxmlformats.org/officeDocument/2006/customXml" ds:itemID="{B6B3F4A4-1AEE-41A2-B065-22558FDACA4C}"/>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33</cp:revision>
  <dcterms:created xsi:type="dcterms:W3CDTF">2025-11-15T12:46:00Z</dcterms:created>
  <dcterms:modified xsi:type="dcterms:W3CDTF">2026-01-07T07:17:00Z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ies>
</file>