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6CE4CD3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F63F6A" w:rsidRPr="005711CF">
        <w:rPr>
          <w:rFonts w:cs="Times New Roman"/>
          <w:bCs/>
          <w:color w:val="000000" w:themeColor="text1"/>
          <w:lang w:val="lt-LT"/>
        </w:rPr>
        <w:t>Santariškių g. 2, 08661</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1527D51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1.3. </w:t>
      </w:r>
      <w:r w:rsidR="00702BE9" w:rsidRPr="005711CF">
        <w:rPr>
          <w:rFonts w:cs="Times New Roman"/>
          <w:color w:val="000000" w:themeColor="text1"/>
          <w:lang w:val="lt-LT"/>
        </w:rPr>
        <w:t>Šis tarptautinis pirkimas vykdomas atviro konkurso būdu naudojantis Centrinės viešųjų pirkimų informacinės sistemos priemonėmis (toliau - CVP IS). Pirkimo dokumentai skelbiami CVP IS</w:t>
      </w:r>
      <w:r w:rsidR="00702BE9">
        <w:rPr>
          <w:rFonts w:cs="Times New Roman"/>
          <w:color w:val="000000" w:themeColor="text1"/>
          <w:lang w:val="lt-LT"/>
        </w:rPr>
        <w:t xml:space="preserve">: </w:t>
      </w:r>
      <w:hyperlink r:id="rId11" w:history="1">
        <w:r w:rsidR="00702BE9" w:rsidRPr="00F55EB7">
          <w:rPr>
            <w:rStyle w:val="Hyperlink"/>
            <w:rFonts w:cs="Times New Roman"/>
            <w:lang w:val="lt-LT"/>
          </w:rPr>
          <w:t>https://pirkimai.eviesiejipirkimai.lt</w:t>
        </w:r>
      </w:hyperlink>
      <w:r w:rsidR="00702BE9">
        <w:rPr>
          <w:rFonts w:cs="Times New Roman"/>
          <w:color w:val="000000" w:themeColor="text1"/>
          <w:lang w:val="lt-LT"/>
        </w:rPr>
        <w:t xml:space="preserve"> </w:t>
      </w:r>
      <w:r w:rsidR="00702BE9" w:rsidRPr="006C596E">
        <w:rPr>
          <w:rFonts w:cs="Times New Roman"/>
          <w:color w:val="000000" w:themeColor="text1"/>
          <w:lang w:val="lt-LT"/>
        </w:rPr>
        <w:t xml:space="preserve"> ir </w:t>
      </w:r>
      <w:hyperlink r:id="rId12" w:history="1">
        <w:r w:rsidR="00702BE9" w:rsidRPr="00F55EB7">
          <w:rPr>
            <w:rStyle w:val="Hyperlink"/>
            <w:rFonts w:cs="Times New Roman"/>
            <w:lang w:val="lt-LT"/>
          </w:rPr>
          <w:t>https://viesiejipirkimai.lt</w:t>
        </w:r>
      </w:hyperlink>
      <w:r w:rsidR="00702BE9" w:rsidRPr="005711CF">
        <w:rPr>
          <w:rFonts w:cs="Times New Roman"/>
          <w:color w:val="000000" w:themeColor="text1"/>
          <w:lang w:val="lt-LT"/>
        </w:rPr>
        <w:t xml:space="preserve">. Pirkimas atliekamas elektroniniu būdu. Elektroninėmis priemonėmis pasiūlymus gali teikti tik tie tiekėjai, kurie yra registruoti CVP IS, pasiekiamoje adresu </w:t>
      </w:r>
      <w:hyperlink r:id="rId13" w:history="1">
        <w:r w:rsidR="00702BE9" w:rsidRPr="00F55EB7">
          <w:rPr>
            <w:rStyle w:val="Hyperlink"/>
          </w:rPr>
          <w:t>https://viesiejipirkimai.lt</w:t>
        </w:r>
      </w:hyperlink>
      <w:r w:rsidR="00702BE9"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51141FB3"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hyperlink r:id="rId14" w:history="1">
        <w:r w:rsidR="00C67C25" w:rsidRPr="005711CF">
          <w:rPr>
            <w:rStyle w:val="Hyperlink"/>
            <w:rFonts w:cs="Times New Roman"/>
            <w:lang w:val="lt-LT"/>
          </w:rPr>
          <w:t>https://ebvpd.eviesiejipirkimai.lt/espd-web/</w:t>
        </w:r>
      </w:hyperlink>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050C32F7"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2F693C" w:rsidRPr="002F693C">
        <w:rPr>
          <w:rFonts w:cs="Times New Roman"/>
          <w:color w:val="auto"/>
          <w:lang w:val="lt-LT"/>
        </w:rPr>
        <w:t>kandidatų ar dalyvių</w:t>
      </w:r>
      <w:r w:rsidRPr="005711CF">
        <w:rPr>
          <w:rFonts w:cs="Times New Roman"/>
          <w:color w:val="auto"/>
          <w:lang w:val="lt-LT"/>
        </w:rPr>
        <w:t xml:space="preserve">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058F4F79"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w:t>
      </w:r>
      <w:r w:rsidR="00D7628D" w:rsidRPr="00D7628D">
        <w:rPr>
          <w:rFonts w:eastAsia="Verdana" w:cs="Times New Roman"/>
          <w:color w:val="auto"/>
          <w:lang w:val="lt-LT"/>
        </w:rPr>
        <w:t>4 ir 6 dalyse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hyperlink r:id="rId15">
        <w:r w:rsidRPr="005711CF">
          <w:rPr>
            <w:rStyle w:val="Hyperlink"/>
            <w:rFonts w:eastAsia="Calibri" w:cs="Times New Roman"/>
            <w:color w:val="auto"/>
            <w:lang w:val="lt-LT"/>
          </w:rPr>
          <w:t>https://ec.europa.eu/tools/ecertis/</w:t>
        </w:r>
      </w:hyperlink>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0A011979"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FFB30A8"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3.9. Jeigu tiekėjas negali pateikti nurodytų dokumentų, įrodančių, kad nėra pašalinimo pagrindų, numatytų VPĮ 46 straipsnio </w:t>
      </w:r>
      <w:r w:rsidR="00375CF4" w:rsidRPr="00375CF4">
        <w:rPr>
          <w:rFonts w:cs="Times New Roman"/>
          <w:color w:val="auto"/>
          <w:lang w:val="lt-LT"/>
        </w:rPr>
        <w:t>1 ir 3 dalyse 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w:t>
      </w:r>
      <w:r w:rsidR="00375CF4" w:rsidRPr="00375CF4">
        <w:rPr>
          <w:rFonts w:cs="Times New Roman"/>
          <w:color w:val="auto"/>
          <w:lang w:val="lt-LT"/>
        </w:rPr>
        <w:t>1 ir 3 dalyse ir 6 dalies 2 punkte</w:t>
      </w:r>
      <w:r w:rsidRPr="005711CF">
        <w:rPr>
          <w:rFonts w:cs="Times New Roman"/>
          <w:color w:val="auto"/>
          <w:lang w:val="lt-LT"/>
        </w:rPr>
        <w:t xml:space="preserv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BB1C68">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F6C93FA" w14:textId="77777777" w:rsidR="004D2918" w:rsidRPr="00F64DD1"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75E512"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2) kyšininkavimą, prekybą poveikiu, papirkimą;</w:t>
            </w:r>
          </w:p>
          <w:p w14:paraId="682D1EAA"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4) nusikalstamą bankrotą;</w:t>
            </w:r>
          </w:p>
          <w:p w14:paraId="2AC85123"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5) teroristinį ir su teroristine veikla susijusį nusikaltimą;</w:t>
            </w:r>
          </w:p>
          <w:p w14:paraId="61DD6841"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6) nusikalstamu būdu gauto turto legalizavimą;</w:t>
            </w:r>
          </w:p>
          <w:p w14:paraId="05F57CD4"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7) prekybą žmonėmis, vaiko pirkimą arba pardavimą;</w:t>
            </w:r>
          </w:p>
          <w:p w14:paraId="35C2841E"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F64DD1"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385A4791" w:rsidR="004D2918" w:rsidRPr="00F64DD1" w:rsidRDefault="004D2918"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7855FF" w14:textId="0537980D" w:rsidR="006779E3"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sz w:val="20"/>
                <w:szCs w:val="20"/>
              </w:rPr>
              <w:lastRenderedPageBreak/>
              <w:t>2)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2B02E1AF" w:rsidR="004D2918"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 xml:space="preserve">3) tiekėjo, kuris yra juridinis asmuo, kita organizacija ar jos </w:t>
            </w:r>
            <w:r w:rsidRPr="00F64DD1">
              <w:rPr>
                <w:rFonts w:ascii="Times New Roman" w:hAnsi="Times New Roman" w:cs="Times New Roman"/>
                <w:b/>
                <w:sz w:val="20"/>
                <w:szCs w:val="20"/>
                <w:lang w:eastAsia="en-US"/>
              </w:rPr>
              <w:t>struktūrinis</w:t>
            </w:r>
            <w:r w:rsidRPr="00F64DD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587EF" w14:textId="77777777" w:rsidR="004D2918" w:rsidRPr="00F64DD1" w:rsidRDefault="004D2918" w:rsidP="008F0F9E">
            <w:pPr>
              <w:pStyle w:val="NoSpacing"/>
              <w:jc w:val="both"/>
              <w:rPr>
                <w:rFonts w:ascii="Times New Roman" w:eastAsia="Yu Mincho" w:hAnsi="Times New Roman" w:cs="Times New Roman"/>
                <w:b/>
                <w:bCs/>
                <w:sz w:val="20"/>
                <w:szCs w:val="20"/>
                <w:lang w:eastAsia="en-US"/>
              </w:rPr>
            </w:pPr>
            <w:r w:rsidRPr="00F64DD1">
              <w:rPr>
                <w:rFonts w:ascii="Times New Roman" w:eastAsia="Yu Mincho" w:hAnsi="Times New Roman" w:cs="Times New Roman"/>
                <w:b/>
                <w:bCs/>
                <w:sz w:val="20"/>
                <w:szCs w:val="20"/>
                <w:lang w:eastAsia="en-US"/>
              </w:rPr>
              <w:lastRenderedPageBreak/>
              <w:t>VPĮ 46 straipsnio 1 dalis</w:t>
            </w:r>
          </w:p>
          <w:p w14:paraId="770C8508"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A1-A6 punktai</w:t>
            </w:r>
          </w:p>
          <w:p w14:paraId="7C413E62"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06FE7"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Lietuvoje įsteigtų subjektų reikalaujama:</w:t>
            </w:r>
          </w:p>
          <w:p w14:paraId="0521AD64"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išrašo iš teismo sprendimo arba</w:t>
            </w:r>
          </w:p>
          <w:p w14:paraId="780578D7"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Informatikos ir ryšių departamento prie Vidaus reikalų ministerijos pažymos, arba</w:t>
            </w:r>
          </w:p>
          <w:p w14:paraId="04F9D40F"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F64DD1" w:rsidRDefault="004D2918" w:rsidP="008F0F9E">
            <w:pPr>
              <w:pStyle w:val="NoSpacing"/>
              <w:jc w:val="both"/>
              <w:rPr>
                <w:rFonts w:ascii="Times New Roman" w:hAnsi="Times New Roman" w:cs="Times New Roman"/>
                <w:sz w:val="20"/>
                <w:szCs w:val="20"/>
                <w:lang w:eastAsia="en-US"/>
              </w:rPr>
            </w:pPr>
          </w:p>
          <w:p w14:paraId="2C77FC4E"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ne Lietuvoje įsteigtų subjektų reikalaujama:</w:t>
            </w:r>
          </w:p>
          <w:p w14:paraId="1217192D"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atitinkamos užsienio šalies institucijos dokumento</w:t>
            </w:r>
            <w:r w:rsidRPr="00F64DD1">
              <w:rPr>
                <w:rStyle w:val="FootnoteReference"/>
                <w:rFonts w:ascii="Times New Roman" w:hAnsi="Times New Roman" w:cs="Times New Roman"/>
                <w:sz w:val="20"/>
                <w:szCs w:val="20"/>
              </w:rPr>
              <w:footnoteReference w:id="1"/>
            </w:r>
            <w:r w:rsidRPr="00F64DD1">
              <w:rPr>
                <w:rFonts w:ascii="Times New Roman" w:hAnsi="Times New Roman" w:cs="Times New Roman"/>
                <w:sz w:val="20"/>
                <w:szCs w:val="20"/>
              </w:rPr>
              <w:t>.</w:t>
            </w:r>
          </w:p>
          <w:p w14:paraId="1B2D88D9" w14:textId="77777777" w:rsidR="004D2918" w:rsidRPr="00F64DD1" w:rsidRDefault="004D2918" w:rsidP="008F0F9E">
            <w:pPr>
              <w:pStyle w:val="NoSpacing"/>
              <w:jc w:val="both"/>
              <w:rPr>
                <w:rFonts w:ascii="Times New Roman" w:hAnsi="Times New Roman" w:cs="Times New Roman"/>
                <w:sz w:val="20"/>
                <w:szCs w:val="20"/>
              </w:rPr>
            </w:pPr>
          </w:p>
          <w:p w14:paraId="3CE7BAD5"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rPr>
              <w:t xml:space="preserve">Nurodyti dokumentai turi būti išduoti ne anksčiau kaip 180 dienų iki </w:t>
            </w:r>
            <w:r w:rsidRPr="00F64DD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64DD1">
              <w:rPr>
                <w:rFonts w:ascii="Times New Roman" w:eastAsia="Times New Roman" w:hAnsi="Times New Roman" w:cs="Times New Roman"/>
                <w:sz w:val="20"/>
                <w:szCs w:val="20"/>
              </w:rPr>
              <w:t>umentus</w:t>
            </w:r>
            <w:r w:rsidRPr="00F64DD1">
              <w:rPr>
                <w:rFonts w:ascii="Times New Roman" w:hAnsi="Times New Roman" w:cs="Times New Roman"/>
                <w:sz w:val="20"/>
                <w:szCs w:val="20"/>
              </w:rPr>
              <w:t xml:space="preserve">. </w:t>
            </w:r>
            <w:r w:rsidRPr="00F64DD1">
              <w:rPr>
                <w:rFonts w:ascii="Times New Roman" w:hAnsi="Times New Roman" w:cs="Times New Roman"/>
                <w:b/>
                <w:bCs/>
                <w:i/>
                <w:iCs/>
                <w:sz w:val="20"/>
                <w:szCs w:val="20"/>
              </w:rPr>
              <w:t>Pavyzdys</w:t>
            </w:r>
            <w:r w:rsidRPr="00F64DD1">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F64DD1" w:rsidRDefault="004D2918" w:rsidP="008F0F9E">
            <w:pPr>
              <w:pStyle w:val="NoSpacing"/>
              <w:jc w:val="both"/>
              <w:rPr>
                <w:rFonts w:ascii="Times New Roman" w:hAnsi="Times New Roman" w:cs="Times New Roman"/>
                <w:b/>
                <w:bCs/>
                <w:sz w:val="20"/>
                <w:szCs w:val="20"/>
              </w:rPr>
            </w:pPr>
          </w:p>
          <w:p w14:paraId="4C5B2B32" w14:textId="77777777" w:rsidR="004D2918" w:rsidRPr="00F64DD1" w:rsidRDefault="004D2918" w:rsidP="008F0F9E">
            <w:pPr>
              <w:pStyle w:val="NoSpacing"/>
              <w:jc w:val="both"/>
              <w:rPr>
                <w:rFonts w:ascii="Times New Roman" w:hAnsi="Times New Roman" w:cs="Times New Roman"/>
                <w:b/>
                <w:bCs/>
                <w:sz w:val="20"/>
                <w:szCs w:val="20"/>
              </w:rPr>
            </w:pPr>
            <w:r w:rsidRPr="00F64DD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F64DD1" w:rsidRDefault="004D2918" w:rsidP="008F0F9E">
            <w:pPr>
              <w:pStyle w:val="NoSpacing"/>
              <w:jc w:val="both"/>
              <w:rPr>
                <w:rFonts w:ascii="Times New Roman" w:hAnsi="Times New Roman" w:cs="Times New Roman"/>
                <w:b/>
                <w:bCs/>
                <w:sz w:val="20"/>
                <w:szCs w:val="20"/>
              </w:rPr>
            </w:pPr>
          </w:p>
          <w:p w14:paraId="0361DBA9" w14:textId="70045F9E" w:rsidR="00C35B26" w:rsidRPr="00F64DD1" w:rsidRDefault="00C35B26" w:rsidP="00C35B26">
            <w:pPr>
              <w:rPr>
                <w:rFonts w:eastAsia="Calibri"/>
                <w:b/>
                <w:sz w:val="22"/>
                <w:szCs w:val="22"/>
                <w:lang w:val="lt-LT"/>
              </w:rPr>
            </w:pPr>
            <w:r w:rsidRPr="00F64DD1">
              <w:rPr>
                <w:b/>
                <w:i/>
                <w:sz w:val="22"/>
                <w:szCs w:val="22"/>
                <w:lang w:val="lt-LT"/>
              </w:rPr>
              <w:t>Tiekėja</w:t>
            </w:r>
            <w:r w:rsidR="00BF4053" w:rsidRPr="00F64DD1">
              <w:rPr>
                <w:b/>
                <w:i/>
                <w:sz w:val="22"/>
                <w:szCs w:val="22"/>
                <w:lang w:val="lt-LT"/>
              </w:rPr>
              <w:t>s</w:t>
            </w:r>
            <w:r w:rsidRPr="00F64DD1">
              <w:rPr>
                <w:b/>
                <w:i/>
                <w:sz w:val="22"/>
                <w:szCs w:val="22"/>
                <w:lang w:val="lt-LT"/>
              </w:rPr>
              <w:t xml:space="preserve"> kartu su pasiūlymu pateikia</w:t>
            </w:r>
            <w:r w:rsidRPr="00F64DD1">
              <w:rPr>
                <w:b/>
                <w:i/>
                <w:sz w:val="22"/>
                <w:szCs w:val="22"/>
              </w:rPr>
              <w:t xml:space="preserve"> </w:t>
            </w:r>
            <w:r w:rsidRPr="00F64DD1">
              <w:rPr>
                <w:rFonts w:eastAsia="Calibri"/>
                <w:b/>
                <w:i/>
                <w:iCs/>
                <w:sz w:val="22"/>
                <w:szCs w:val="22"/>
                <w:lang w:val="lt-LT"/>
              </w:rPr>
              <w:t>deklaraciją dėl tiekėjo atsakingų asmenų (pildoma pagal BPS priedą Nr.1)</w:t>
            </w:r>
          </w:p>
          <w:p w14:paraId="6094FCEC" w14:textId="19112198" w:rsidR="00C35B26" w:rsidRPr="00F64DD1" w:rsidRDefault="00C35B26" w:rsidP="008F0F9E">
            <w:pPr>
              <w:pStyle w:val="NoSpacing"/>
              <w:jc w:val="both"/>
              <w:rPr>
                <w:rFonts w:ascii="Times New Roman" w:hAnsi="Times New Roman" w:cs="Times New Roman"/>
                <w:b/>
                <w:bCs/>
                <w:sz w:val="20"/>
                <w:szCs w:val="20"/>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E88AE20" w14:textId="35BF3BA7" w:rsidR="00F64DD1" w:rsidRPr="00F64DD1"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2) </w:t>
            </w:r>
            <w:r w:rsidR="00F64DD1" w:rsidRPr="00F64DD1">
              <w:rPr>
                <w:rFonts w:ascii="Times New Roman" w:hAnsi="Times New Roman" w:cs="Times New Roman"/>
                <w:bCs/>
                <w:sz w:val="20"/>
                <w:szCs w:val="20"/>
                <w:lang w:eastAsia="en-US"/>
              </w:rPr>
              <w:t xml:space="preserve">tiekėjo, kuris yra juridinis asmuo, kita organizacija ar jos struktūrinis padalinys, per pastaruosius 5 metus buvo priimtas ir įsiteisėjęs apkaltinamasis teismo nuosprendis arba </w:t>
            </w:r>
            <w:r w:rsidR="00F64DD1" w:rsidRPr="00F64DD1">
              <w:rPr>
                <w:rFonts w:ascii="Times New Roman" w:hAnsi="Times New Roman" w:cs="Times New Roman"/>
                <w:bCs/>
                <w:sz w:val="20"/>
                <w:szCs w:val="20"/>
                <w:lang w:eastAsia="en-US"/>
              </w:rPr>
              <w:lastRenderedPageBreak/>
              <w:t>VPĮ 46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w:t>
            </w:r>
            <w:r w:rsidRPr="00F64DD1">
              <w:rPr>
                <w:rFonts w:ascii="Times New Roman" w:hAnsi="Times New Roman" w:cs="Times New Roman"/>
                <w:sz w:val="20"/>
                <w:szCs w:val="20"/>
              </w:rPr>
              <w:t xml:space="preserve">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w:t>
            </w:r>
            <w:r w:rsidRPr="005711CF">
              <w:rPr>
                <w:rFonts w:ascii="Times New Roman" w:hAnsi="Times New Roman" w:cs="Times New Roman"/>
                <w:i/>
                <w:iCs/>
                <w:color w:val="000000" w:themeColor="text1"/>
                <w:sz w:val="20"/>
                <w:szCs w:val="20"/>
              </w:rPr>
              <w:lastRenderedPageBreak/>
              <w:t>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w:t>
            </w:r>
            <w:r w:rsidRPr="005711CF">
              <w:rPr>
                <w:rFonts w:ascii="Times New Roman" w:hAnsi="Times New Roman" w:cs="Times New Roman"/>
                <w:bCs/>
                <w:sz w:val="20"/>
                <w:szCs w:val="20"/>
              </w:rPr>
              <w:lastRenderedPageBreak/>
              <w:t xml:space="preserve">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702BE9" w:rsidP="008F0F9E">
            <w:pPr>
              <w:pStyle w:val="NoSpacing"/>
              <w:jc w:val="both"/>
              <w:rPr>
                <w:rFonts w:ascii="Times New Roman" w:hAnsi="Times New Roman" w:cs="Times New Roman"/>
                <w:sz w:val="20"/>
                <w:szCs w:val="20"/>
                <w:u w:val="single"/>
              </w:rPr>
            </w:pPr>
            <w:hyperlink r:id="rId17">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5711CF">
              <w:rPr>
                <w:sz w:val="20"/>
                <w:szCs w:val="20"/>
                <w:lang w:val="lt-LT"/>
              </w:rPr>
              <w:lastRenderedPageBreak/>
              <w:t>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702BE9" w:rsidP="008F0F9E">
            <w:pPr>
              <w:pStyle w:val="NoSpacing"/>
              <w:jc w:val="both"/>
              <w:rPr>
                <w:rStyle w:val="Hyperlink"/>
                <w:rFonts w:ascii="Times New Roman" w:hAnsi="Times New Roman" w:cs="Times New Roman"/>
                <w:sz w:val="20"/>
                <w:szCs w:val="20"/>
              </w:rPr>
            </w:pPr>
            <w:hyperlink r:id="rId18"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702BE9" w:rsidP="008F0F9E">
            <w:pPr>
              <w:pStyle w:val="NoSpacing"/>
              <w:jc w:val="both"/>
              <w:rPr>
                <w:rFonts w:ascii="Times New Roman" w:hAnsi="Times New Roman" w:cs="Times New Roman"/>
                <w:sz w:val="20"/>
                <w:szCs w:val="20"/>
              </w:rPr>
            </w:pPr>
            <w:hyperlink r:id="rId19"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0"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702BE9" w:rsidP="008F0F9E">
            <w:pPr>
              <w:pStyle w:val="NoSpacing"/>
              <w:jc w:val="both"/>
              <w:rPr>
                <w:rFonts w:ascii="Times New Roman" w:hAnsi="Times New Roman" w:cs="Times New Roman"/>
                <w:sz w:val="20"/>
                <w:szCs w:val="20"/>
                <w:lang w:eastAsia="en-US"/>
              </w:rPr>
            </w:pPr>
            <w:hyperlink r:id="rId21"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22">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702BE9" w:rsidP="008F0F9E">
            <w:pPr>
              <w:rPr>
                <w:bCs/>
                <w:iCs/>
                <w:sz w:val="20"/>
                <w:szCs w:val="20"/>
                <w:lang w:val="lt-LT"/>
              </w:rPr>
            </w:pPr>
            <w:hyperlink r:id="rId23"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5711CF">
        <w:rPr>
          <w:sz w:val="22"/>
          <w:szCs w:val="22"/>
          <w:lang w:val="lt-LT"/>
        </w:rPr>
        <w:lastRenderedPageBreak/>
        <w:t xml:space="preserve">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5.2. Tiekėjas negali pateikti alternatyvių pasiūlymų. Tiekėjui pateikus alternatyvų pasiūlymą, jo pasiūlymas ir alternatyvus pasiūlymas (alternatyvūs pasiūlymai) bus atmesti.</w:t>
      </w:r>
    </w:p>
    <w:p w14:paraId="4D2D7558" w14:textId="2F4D222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5.3. </w:t>
      </w:r>
      <w:r w:rsidR="00702BE9" w:rsidRPr="005711CF">
        <w:rPr>
          <w:rFonts w:cs="Times New Roman"/>
          <w:color w:val="000000" w:themeColor="text1"/>
          <w:lang w:val="lt-LT"/>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4" w:history="1">
        <w:r w:rsidR="00702BE9" w:rsidRPr="00F55EB7">
          <w:rPr>
            <w:rStyle w:val="Hyperlink"/>
            <w:rFonts w:cs="Times New Roman"/>
            <w:lang w:val="lt-LT"/>
          </w:rPr>
          <w:t>https://viesiejipirkimai.lt</w:t>
        </w:r>
      </w:hyperlink>
      <w:r w:rsidR="00702BE9"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5817A3CF"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p>
    <w:p w14:paraId="2239E6FE" w14:textId="3BF24908"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w:t>
      </w:r>
      <w:r w:rsidR="00702BE9">
        <w:rPr>
          <w:rFonts w:cs="Times New Roman"/>
          <w:color w:val="000000" w:themeColor="text1"/>
          <w:lang w:val="lt-LT"/>
        </w:rPr>
        <w:t>Pasiūlymas turi</w:t>
      </w:r>
      <w:r w:rsidR="00702BE9" w:rsidRPr="005711CF">
        <w:rPr>
          <w:rFonts w:cs="Times New Roman"/>
          <w:color w:val="000000" w:themeColor="text1"/>
          <w:lang w:val="lt-LT"/>
        </w:rPr>
        <w:t xml:space="preserve"> būti pasirašytas kvalifikuotu elektroniniu parašu, atitinkančiu Lietuvos Respublikos elektroninio parašo įstatymo nustatytus reikalavimus.</w:t>
      </w:r>
      <w:r w:rsidR="00702BE9">
        <w:rPr>
          <w:rFonts w:cs="Times New Roman"/>
          <w:color w:val="000000" w:themeColor="text1"/>
          <w:lang w:val="lt-LT"/>
        </w:rPr>
        <w:t xml:space="preserve"> A</w:t>
      </w:r>
      <w:r w:rsidR="00702BE9" w:rsidRPr="006C596E">
        <w:rPr>
          <w:rFonts w:cs="Times New Roman"/>
          <w:color w:val="000000" w:themeColor="text1"/>
          <w:lang w:val="lt-LT"/>
        </w:rPr>
        <w:t>tkreiptinas dėmesys, kad naujoje CVP IS nėra galimybės pasiūlymo pasirašyti pačioje sistemoje, todėl</w:t>
      </w:r>
      <w:r w:rsidR="00702BE9">
        <w:rPr>
          <w:rFonts w:cs="Times New Roman"/>
          <w:color w:val="000000" w:themeColor="text1"/>
          <w:lang w:val="lt-LT"/>
        </w:rPr>
        <w:t xml:space="preserve"> pasiūlymas pasirašomas</w:t>
      </w:r>
      <w:r w:rsidR="00702BE9" w:rsidRPr="006C596E">
        <w:rPr>
          <w:rFonts w:cs="Times New Roman"/>
          <w:color w:val="000000" w:themeColor="text1"/>
          <w:lang w:val="lt-LT"/>
        </w:rPr>
        <w:t xml:space="preserve"> už naujo CVP IS ribų</w:t>
      </w:r>
      <w:r w:rsidR="00702BE9">
        <w:rPr>
          <w:rFonts w:cs="Times New Roman"/>
          <w:color w:val="000000" w:themeColor="text1"/>
          <w:lang w:val="lt-LT"/>
        </w:rPr>
        <w:t xml:space="preserve"> (pvz. adoc formatu).</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lastRenderedPageBreak/>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lastRenderedPageBreak/>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lastRenderedPageBreak/>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0A784032"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702BE9">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w:t>
      </w:r>
      <w:bookmarkStart w:id="2" w:name="_GoBack"/>
      <w:bookmarkEnd w:id="2"/>
      <w:r w:rsidR="00F61499" w:rsidRPr="005711CF">
        <w:rPr>
          <w:rStyle w:val="A3"/>
          <w:rFonts w:ascii="Times New Roman" w:hAnsi="Times New Roman" w:cs="Times New Roman"/>
          <w:iCs/>
          <w:lang w:val="lt-LT"/>
        </w:rPr>
        <w:t>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 xml:space="preserve">pirkimo sąlygų 3.3 punktuose nurodytus dokumentus, patvirtinančius tiekėjo pašalinimo pagrindų nebuvimą ir SPS 11 p. nurodytus dokumentus, patvirtinančius tiekėjo kvalifikaciją (jei </w:t>
      </w:r>
      <w:r w:rsidR="0050075A" w:rsidRPr="005711CF">
        <w:rPr>
          <w:color w:val="auto"/>
          <w:lang w:val="lt-LT"/>
        </w:rPr>
        <w:lastRenderedPageBreak/>
        <w:t>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jei tiekėjas pateikia daugiau kaip vieną pasiūlymą arba ūkio subjektų grupės narys dalyvauja teikiant kelis pasiūlymus. Laikoma, kad tiekėjas pateikė daugiau kaip vieną pasiūlymą, jeigu </w:t>
      </w:r>
      <w:r w:rsidR="00BD0B3D" w:rsidRPr="005711CF">
        <w:rPr>
          <w:rFonts w:eastAsia="Times New Roman"/>
          <w:color w:val="000000" w:themeColor="text1"/>
          <w:sz w:val="22"/>
          <w:szCs w:val="22"/>
          <w:bdr w:val="none" w:sz="0" w:space="0" w:color="auto"/>
          <w:lang w:val="lt-LT" w:eastAsia="lt-LT"/>
        </w:rPr>
        <w:lastRenderedPageBreak/>
        <w:t>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05D2A5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206A089" w:rsidR="00BB1C68"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7D1B7D70" w14:textId="77777777" w:rsidR="00BB1C68" w:rsidRPr="00BB1C68" w:rsidRDefault="00BB1C68" w:rsidP="00BB1C68">
      <w:pPr>
        <w:rPr>
          <w:lang w:val="lt-LT" w:eastAsia="lt-LT"/>
        </w:rPr>
      </w:pPr>
    </w:p>
    <w:p w14:paraId="534947FD" w14:textId="3A931CDB" w:rsidR="00BB1C68" w:rsidRDefault="00BB1C68" w:rsidP="00BB1C68">
      <w:pPr>
        <w:rPr>
          <w:lang w:val="lt-LT" w:eastAsia="lt-LT"/>
        </w:rPr>
      </w:pPr>
    </w:p>
    <w:p w14:paraId="38C6E243" w14:textId="39156E32" w:rsidR="00BB1C68" w:rsidRDefault="00BB1C68" w:rsidP="00BB1C68">
      <w:pPr>
        <w:rPr>
          <w:lang w:val="lt-LT" w:eastAsia="lt-LT"/>
        </w:rPr>
      </w:pPr>
    </w:p>
    <w:p w14:paraId="06315546" w14:textId="7A70D1BE" w:rsidR="00BB1C68" w:rsidRDefault="00BB1C68" w:rsidP="00BB1C68">
      <w:pPr>
        <w:rPr>
          <w:lang w:val="lt-LT" w:eastAsia="lt-LT"/>
        </w:rPr>
      </w:pPr>
    </w:p>
    <w:p w14:paraId="552B70F1" w14:textId="4A444070" w:rsidR="00BB1C68" w:rsidRDefault="00BB1C68" w:rsidP="00BB1C68">
      <w:pPr>
        <w:rPr>
          <w:lang w:val="lt-LT" w:eastAsia="lt-LT"/>
        </w:rPr>
      </w:pPr>
    </w:p>
    <w:p w14:paraId="3768E899" w14:textId="21D58BC3" w:rsidR="00BB1C68" w:rsidRDefault="00BB1C68" w:rsidP="00BB1C68">
      <w:pPr>
        <w:rPr>
          <w:lang w:val="lt-LT" w:eastAsia="lt-LT"/>
        </w:rPr>
      </w:pPr>
    </w:p>
    <w:p w14:paraId="185F8A6A" w14:textId="388E2465" w:rsidR="00BB1C68" w:rsidRDefault="00BB1C68" w:rsidP="00BB1C68">
      <w:pPr>
        <w:rPr>
          <w:lang w:val="lt-LT" w:eastAsia="lt-LT"/>
        </w:rPr>
      </w:pPr>
    </w:p>
    <w:p w14:paraId="401717B9" w14:textId="4B696AEE" w:rsidR="00BB1C68" w:rsidRDefault="00BB1C68" w:rsidP="00BB1C68">
      <w:pPr>
        <w:rPr>
          <w:lang w:val="lt-LT" w:eastAsia="lt-LT"/>
        </w:rPr>
      </w:pPr>
    </w:p>
    <w:p w14:paraId="263814B0" w14:textId="255C5126" w:rsidR="00BB1C68" w:rsidRDefault="00BB1C68" w:rsidP="00BB1C68">
      <w:pPr>
        <w:rPr>
          <w:lang w:val="lt-LT" w:eastAsia="lt-LT"/>
        </w:rPr>
      </w:pPr>
    </w:p>
    <w:p w14:paraId="61A1D25B" w14:textId="5197785C" w:rsidR="00BB1C68" w:rsidRDefault="00BB1C68" w:rsidP="00BB1C68">
      <w:pPr>
        <w:rPr>
          <w:lang w:val="lt-LT" w:eastAsia="lt-LT"/>
        </w:rPr>
      </w:pPr>
    </w:p>
    <w:p w14:paraId="3AF14AFF" w14:textId="0A0F8FA2" w:rsidR="00BB1C68" w:rsidRDefault="00BB1C68" w:rsidP="00BB1C68">
      <w:pPr>
        <w:rPr>
          <w:lang w:val="lt-LT" w:eastAsia="lt-LT"/>
        </w:rPr>
      </w:pPr>
    </w:p>
    <w:p w14:paraId="1205E876" w14:textId="656610EA" w:rsidR="00BB1C68" w:rsidRDefault="00BB1C68" w:rsidP="00BB1C68">
      <w:pPr>
        <w:rPr>
          <w:lang w:val="lt-LT" w:eastAsia="lt-LT"/>
        </w:rPr>
      </w:pPr>
    </w:p>
    <w:p w14:paraId="17A3D18E" w14:textId="0CDC8B0F" w:rsidR="00BB1C68" w:rsidRDefault="00BB1C68" w:rsidP="00BB1C68">
      <w:pPr>
        <w:rPr>
          <w:lang w:val="lt-LT" w:eastAsia="lt-LT"/>
        </w:rPr>
      </w:pPr>
    </w:p>
    <w:p w14:paraId="03CF6DBC" w14:textId="1DEA7D2F" w:rsidR="00BB1C68" w:rsidRDefault="00BB1C68" w:rsidP="00BB1C68">
      <w:pPr>
        <w:rPr>
          <w:lang w:val="lt-LT" w:eastAsia="lt-LT"/>
        </w:rPr>
      </w:pPr>
    </w:p>
    <w:p w14:paraId="47D148D1" w14:textId="6FFEBCC9" w:rsidR="00BB1C68" w:rsidRDefault="00BB1C68" w:rsidP="00BB1C68">
      <w:pPr>
        <w:rPr>
          <w:lang w:val="lt-LT" w:eastAsia="lt-LT"/>
        </w:rPr>
      </w:pPr>
    </w:p>
    <w:p w14:paraId="1A9D65AE" w14:textId="78A29E13" w:rsidR="00BB1C68" w:rsidRDefault="00BB1C68" w:rsidP="00BB1C68">
      <w:pPr>
        <w:rPr>
          <w:lang w:val="lt-LT" w:eastAsia="lt-LT"/>
        </w:rPr>
      </w:pPr>
    </w:p>
    <w:p w14:paraId="1197378A" w14:textId="12251CC7" w:rsidR="00BB1C68" w:rsidRDefault="00BB1C68" w:rsidP="00BB1C68">
      <w:pPr>
        <w:rPr>
          <w:lang w:val="lt-LT" w:eastAsia="lt-LT"/>
        </w:rPr>
      </w:pPr>
    </w:p>
    <w:p w14:paraId="34CDA6D5" w14:textId="2DED8DCF" w:rsidR="00BB1C68" w:rsidRDefault="00BB1C68" w:rsidP="00BB1C68">
      <w:pPr>
        <w:rPr>
          <w:lang w:val="lt-LT" w:eastAsia="lt-LT"/>
        </w:rPr>
      </w:pPr>
    </w:p>
    <w:p w14:paraId="0D660A8E" w14:textId="2B3C92F6" w:rsidR="00BB1C68" w:rsidRDefault="00BB1C68" w:rsidP="00BB1C68">
      <w:pPr>
        <w:rPr>
          <w:lang w:val="lt-LT" w:eastAsia="lt-LT"/>
        </w:rPr>
      </w:pPr>
    </w:p>
    <w:p w14:paraId="4DDEAFF9" w14:textId="3980A1FA" w:rsidR="00BB1C68" w:rsidRDefault="00BB1C68" w:rsidP="00BB1C68">
      <w:pPr>
        <w:rPr>
          <w:lang w:val="lt-LT" w:eastAsia="lt-LT"/>
        </w:rPr>
      </w:pPr>
    </w:p>
    <w:p w14:paraId="16D2C1AC" w14:textId="41BB23CB" w:rsidR="00BB1C68" w:rsidRDefault="00BB1C68" w:rsidP="00BB1C68">
      <w:pPr>
        <w:rPr>
          <w:lang w:val="lt-LT" w:eastAsia="lt-LT"/>
        </w:rPr>
      </w:pPr>
    </w:p>
    <w:p w14:paraId="4359025B" w14:textId="338DA2B7" w:rsidR="00BB1C68" w:rsidRDefault="00BB1C68" w:rsidP="00BB1C68">
      <w:pPr>
        <w:rPr>
          <w:lang w:val="lt-LT" w:eastAsia="lt-LT"/>
        </w:rPr>
      </w:pPr>
    </w:p>
    <w:p w14:paraId="5BA808B8" w14:textId="54914B5C" w:rsidR="00BB1C68" w:rsidRDefault="00BB1C68" w:rsidP="00BB1C68">
      <w:pPr>
        <w:rPr>
          <w:lang w:val="lt-LT" w:eastAsia="lt-LT"/>
        </w:rPr>
      </w:pPr>
    </w:p>
    <w:p w14:paraId="6504D96B" w14:textId="38B24627" w:rsidR="00BB1C68" w:rsidRDefault="00BB1C68" w:rsidP="00BB1C68">
      <w:pPr>
        <w:rPr>
          <w:lang w:val="lt-LT" w:eastAsia="lt-LT"/>
        </w:rPr>
      </w:pPr>
    </w:p>
    <w:p w14:paraId="2A3A0602" w14:textId="0F7916E8" w:rsidR="00BB1C68" w:rsidRDefault="00BB1C68" w:rsidP="00BB1C68">
      <w:pPr>
        <w:rPr>
          <w:lang w:val="lt-LT" w:eastAsia="lt-LT"/>
        </w:rPr>
      </w:pPr>
    </w:p>
    <w:p w14:paraId="33708BC9" w14:textId="63355C10" w:rsidR="00BB1C68" w:rsidRDefault="00BB1C68" w:rsidP="00BB1C68">
      <w:pPr>
        <w:rPr>
          <w:lang w:val="lt-LT" w:eastAsia="lt-LT"/>
        </w:rPr>
      </w:pPr>
    </w:p>
    <w:p w14:paraId="1119AC1B" w14:textId="12F9DFA4" w:rsidR="00BB1C68" w:rsidRDefault="00BB1C68" w:rsidP="00BB1C68">
      <w:pPr>
        <w:rPr>
          <w:lang w:val="lt-LT" w:eastAsia="lt-LT"/>
        </w:rPr>
      </w:pPr>
    </w:p>
    <w:p w14:paraId="4723AD1A" w14:textId="28CA5D3A" w:rsidR="00BB1C68" w:rsidRDefault="00BB1C68" w:rsidP="00BB1C68">
      <w:pPr>
        <w:rPr>
          <w:lang w:val="lt-LT" w:eastAsia="lt-LT"/>
        </w:rPr>
        <w:sectPr w:rsidR="00BB1C68">
          <w:footerReference w:type="default" r:id="rId25"/>
          <w:pgSz w:w="11906" w:h="16838"/>
          <w:pgMar w:top="1440" w:right="1440" w:bottom="1440" w:left="1440" w:header="567" w:footer="567" w:gutter="0"/>
          <w:cols w:space="1296"/>
          <w:docGrid w:linePitch="360"/>
        </w:sectPr>
      </w:pPr>
    </w:p>
    <w:p w14:paraId="05E75008" w14:textId="1124482E" w:rsidR="00BB1C68" w:rsidRPr="00306495" w:rsidRDefault="00BB1C68" w:rsidP="00BB1C68">
      <w:pPr>
        <w:jc w:val="right"/>
        <w:rPr>
          <w:rFonts w:eastAsia="Calibri"/>
          <w:lang w:val="lt-LT"/>
        </w:rPr>
      </w:pPr>
      <w:r w:rsidRPr="00306495">
        <w:rPr>
          <w:rFonts w:eastAsia="Calibri"/>
          <w:lang w:val="lt-LT"/>
        </w:rPr>
        <w:lastRenderedPageBreak/>
        <w:t>BPS priedas Nr. 1</w:t>
      </w:r>
    </w:p>
    <w:p w14:paraId="15F5EF7E" w14:textId="343A8A58" w:rsidR="00BB1C68" w:rsidRDefault="00BB1C68" w:rsidP="00BB1C68">
      <w:pPr>
        <w:ind w:left="3600" w:firstLine="720"/>
        <w:jc w:val="right"/>
        <w:rPr>
          <w:rFonts w:eastAsia="Calibri"/>
          <w:lang w:val="lt-LT"/>
        </w:rPr>
      </w:pPr>
    </w:p>
    <w:p w14:paraId="44DA0EA9" w14:textId="77777777" w:rsidR="00BB1C68" w:rsidRPr="00306495" w:rsidRDefault="00BB1C68" w:rsidP="00BB1C68">
      <w:pPr>
        <w:ind w:left="3600" w:firstLine="720"/>
        <w:jc w:val="right"/>
        <w:rPr>
          <w:rFonts w:eastAsia="Calibri"/>
          <w:lang w:val="lt-LT"/>
        </w:rPr>
      </w:pPr>
    </w:p>
    <w:p w14:paraId="16F16B2D" w14:textId="77777777" w:rsidR="00BB1C68" w:rsidRPr="00306495" w:rsidRDefault="00BB1C68" w:rsidP="00BB1C68">
      <w:pPr>
        <w:jc w:val="center"/>
        <w:rPr>
          <w:rFonts w:eastAsia="Calibri"/>
          <w:b/>
          <w:lang w:val="lt-LT"/>
        </w:rPr>
      </w:pPr>
      <w:r w:rsidRPr="00306495">
        <w:rPr>
          <w:rFonts w:eastAsia="Calibri"/>
          <w:b/>
          <w:lang w:val="lt-LT"/>
        </w:rPr>
        <w:t>DEKLARACIJA DĖL TIEKĖJO ATSAKINGŲ ASMENŲ</w:t>
      </w:r>
    </w:p>
    <w:p w14:paraId="46A94BE1" w14:textId="77777777" w:rsidR="00BB1C68" w:rsidRPr="00306495" w:rsidRDefault="00BB1C68" w:rsidP="00BB1C68">
      <w:pPr>
        <w:jc w:val="center"/>
        <w:rPr>
          <w:rFonts w:eastAsia="Calibri"/>
          <w:i/>
          <w:lang w:val="lt-LT"/>
        </w:rPr>
      </w:pPr>
      <w:r w:rsidRPr="00306495">
        <w:rPr>
          <w:rFonts w:eastAsia="Calibri"/>
          <w:i/>
          <w:lang w:val="lt-LT"/>
        </w:rPr>
        <w:t>___________________</w:t>
      </w:r>
    </w:p>
    <w:p w14:paraId="67D0C8DC" w14:textId="77777777" w:rsidR="00BB1C68" w:rsidRPr="00306495" w:rsidRDefault="00BB1C68" w:rsidP="00BB1C68">
      <w:pPr>
        <w:jc w:val="center"/>
        <w:rPr>
          <w:rFonts w:eastAsia="Calibri"/>
          <w:bCs/>
          <w:i/>
          <w:iCs/>
          <w:lang w:val="lt-LT"/>
        </w:rPr>
      </w:pPr>
      <w:r w:rsidRPr="00306495">
        <w:rPr>
          <w:rFonts w:eastAsia="Calibri"/>
          <w:bCs/>
          <w:i/>
          <w:iCs/>
          <w:lang w:val="lt-LT"/>
        </w:rPr>
        <w:t>(data)</w:t>
      </w:r>
    </w:p>
    <w:p w14:paraId="4FB67CC2" w14:textId="77777777" w:rsidR="00BB1C68" w:rsidRPr="00306495" w:rsidRDefault="00BB1C68" w:rsidP="00BB1C68">
      <w:pPr>
        <w:jc w:val="both"/>
        <w:rPr>
          <w:rFonts w:eastAsia="Calibri"/>
          <w:i/>
          <w:lang w:val="lt-LT"/>
        </w:rPr>
      </w:pPr>
    </w:p>
    <w:p w14:paraId="26DCFA57" w14:textId="77777777" w:rsidR="00BB1C68" w:rsidRPr="00306495" w:rsidRDefault="00BB1C68" w:rsidP="00BB1C6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7CA99C" w14:textId="77777777" w:rsidR="00BB1C68" w:rsidRPr="00306495" w:rsidRDefault="00BB1C68" w:rsidP="00BB1C68">
      <w:pPr>
        <w:ind w:right="-613"/>
        <w:jc w:val="both"/>
        <w:rPr>
          <w:rFonts w:eastAsia="Calibri"/>
          <w:u w:val="single"/>
          <w:lang w:val="lt-LT"/>
        </w:rPr>
      </w:pPr>
    </w:p>
    <w:p w14:paraId="77837C84" w14:textId="77777777" w:rsidR="00BB1C68" w:rsidRPr="00306495" w:rsidRDefault="00BB1C68" w:rsidP="00BB1C68">
      <w:pPr>
        <w:ind w:right="-613"/>
        <w:jc w:val="both"/>
        <w:rPr>
          <w:rFonts w:eastAsia="Calibri"/>
          <w:lang w:val="lt-LT"/>
        </w:rPr>
      </w:pPr>
      <w:r w:rsidRPr="00306495">
        <w:rPr>
          <w:rFonts w:eastAsia="Calibri"/>
          <w:lang w:val="lt-LT"/>
        </w:rPr>
        <w:tab/>
        <w:t>Aš, ________________________________________________________________</w:t>
      </w:r>
    </w:p>
    <w:p w14:paraId="0A4CD2A9" w14:textId="77777777" w:rsidR="00BB1C68" w:rsidRPr="00306495" w:rsidRDefault="00BB1C68" w:rsidP="00BB1C6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403A56DD" w14:textId="77777777" w:rsidR="00BB1C68" w:rsidRPr="00306495" w:rsidRDefault="00BB1C68" w:rsidP="00BB1C68">
      <w:pPr>
        <w:ind w:right="-613"/>
        <w:jc w:val="both"/>
        <w:rPr>
          <w:rFonts w:eastAsia="Calibri"/>
          <w:sz w:val="20"/>
          <w:szCs w:val="20"/>
          <w:lang w:val="lt-LT"/>
        </w:rPr>
      </w:pPr>
    </w:p>
    <w:p w14:paraId="19234257" w14:textId="77777777" w:rsidR="00BB1C68" w:rsidRPr="00306495" w:rsidRDefault="00BB1C68" w:rsidP="00BB1C6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78B4C637" w14:textId="77777777" w:rsidR="00BB1C68" w:rsidRPr="00306495" w:rsidRDefault="00BB1C68" w:rsidP="00BB1C6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A25182D" w14:textId="77777777" w:rsidR="00BB1C68" w:rsidRPr="00306495" w:rsidRDefault="00BB1C68" w:rsidP="00BB1C6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0C1D5B48" w14:textId="77777777" w:rsidR="00BB1C68" w:rsidRPr="00306495" w:rsidRDefault="00BB1C68" w:rsidP="00BB1C68">
      <w:pPr>
        <w:ind w:right="-613"/>
        <w:jc w:val="both"/>
        <w:rPr>
          <w:rFonts w:eastAsia="Calibri"/>
          <w:i/>
          <w:lang w:val="lt-LT"/>
        </w:rPr>
      </w:pPr>
    </w:p>
    <w:p w14:paraId="5D437FF8" w14:textId="77777777" w:rsidR="00BB1C68" w:rsidRPr="00306495" w:rsidRDefault="00BB1C68" w:rsidP="00BB1C68">
      <w:pPr>
        <w:ind w:right="-613"/>
        <w:jc w:val="both"/>
        <w:rPr>
          <w:rFonts w:eastAsia="Calibri"/>
          <w:b/>
          <w:lang w:val="lt-LT"/>
        </w:rPr>
      </w:pPr>
      <w:r w:rsidRPr="00306495">
        <w:rPr>
          <w:rFonts w:eastAsia="Calibri"/>
          <w:b/>
          <w:lang w:val="lt-LT"/>
        </w:rPr>
        <w:t>I. Valdyba (sudaryta/nesudaryta) .................................(įrašyti)</w:t>
      </w:r>
    </w:p>
    <w:p w14:paraId="01912A62"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valdybos narius (vardas, pavardė):</w:t>
      </w:r>
    </w:p>
    <w:p w14:paraId="3913AA8C" w14:textId="77777777" w:rsidR="00BB1C68" w:rsidRPr="00306495" w:rsidRDefault="00BB1C68" w:rsidP="00BB1C68">
      <w:pPr>
        <w:ind w:right="-613"/>
        <w:jc w:val="both"/>
        <w:rPr>
          <w:rFonts w:eastAsia="Calibri"/>
          <w:i/>
          <w:lang w:val="lt-LT"/>
        </w:rPr>
      </w:pPr>
      <w:r w:rsidRPr="00306495">
        <w:rPr>
          <w:rFonts w:eastAsia="Calibri"/>
          <w:i/>
          <w:lang w:val="lt-LT"/>
        </w:rPr>
        <w:t>1.</w:t>
      </w:r>
    </w:p>
    <w:p w14:paraId="4282987F" w14:textId="77777777" w:rsidR="00BB1C68" w:rsidRPr="00306495" w:rsidRDefault="00BB1C68" w:rsidP="00BB1C68">
      <w:pPr>
        <w:ind w:right="-613"/>
        <w:jc w:val="both"/>
        <w:rPr>
          <w:rFonts w:eastAsia="Calibri"/>
          <w:i/>
          <w:lang w:val="lt-LT"/>
        </w:rPr>
      </w:pPr>
      <w:r w:rsidRPr="00306495">
        <w:rPr>
          <w:rFonts w:eastAsia="Calibri"/>
          <w:i/>
          <w:lang w:val="lt-LT"/>
        </w:rPr>
        <w:t>2.</w:t>
      </w:r>
    </w:p>
    <w:p w14:paraId="27212B10" w14:textId="77777777" w:rsidR="00BB1C68" w:rsidRPr="00306495" w:rsidRDefault="00BB1C68" w:rsidP="00BB1C68">
      <w:pPr>
        <w:ind w:right="-613"/>
        <w:jc w:val="both"/>
        <w:rPr>
          <w:rFonts w:eastAsia="Calibri"/>
          <w:i/>
          <w:lang w:val="lt-LT"/>
        </w:rPr>
      </w:pPr>
      <w:r w:rsidRPr="00306495">
        <w:rPr>
          <w:rFonts w:eastAsia="Calibri"/>
          <w:i/>
          <w:lang w:val="lt-LT"/>
        </w:rPr>
        <w:t>3.</w:t>
      </w:r>
    </w:p>
    <w:p w14:paraId="3E7DC002" w14:textId="77777777" w:rsidR="00BB1C68" w:rsidRPr="00306495" w:rsidRDefault="00BB1C68" w:rsidP="00BB1C68">
      <w:pPr>
        <w:ind w:right="-613"/>
        <w:jc w:val="both"/>
        <w:rPr>
          <w:rFonts w:eastAsia="Calibri"/>
          <w:lang w:val="lt-LT"/>
        </w:rPr>
      </w:pPr>
      <w:r w:rsidRPr="00306495">
        <w:rPr>
          <w:rFonts w:eastAsia="Calibri"/>
          <w:lang w:val="lt-LT"/>
        </w:rPr>
        <w:t>..................</w:t>
      </w:r>
    </w:p>
    <w:p w14:paraId="793BD33B" w14:textId="77777777" w:rsidR="00BB1C68" w:rsidRPr="00306495" w:rsidRDefault="00BB1C68" w:rsidP="00BB1C68">
      <w:pPr>
        <w:ind w:right="-613"/>
        <w:jc w:val="both"/>
        <w:rPr>
          <w:rFonts w:eastAsia="Calibri"/>
          <w:b/>
          <w:lang w:val="lt-LT"/>
        </w:rPr>
      </w:pPr>
      <w:r w:rsidRPr="00306495">
        <w:rPr>
          <w:rFonts w:eastAsia="Calibri"/>
          <w:b/>
          <w:lang w:val="lt-LT"/>
        </w:rPr>
        <w:t>II. Stebėtojų taryba (sudaryta/nesudaryta) .................................(įrašyti)</w:t>
      </w:r>
    </w:p>
    <w:p w14:paraId="07237BB8"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stebėtojų tarybos narius (vardas, pavardė):</w:t>
      </w:r>
    </w:p>
    <w:p w14:paraId="774DE9ED" w14:textId="77777777" w:rsidR="00BB1C68" w:rsidRPr="00306495" w:rsidRDefault="00BB1C68" w:rsidP="00BB1C68">
      <w:pPr>
        <w:ind w:right="-613"/>
        <w:jc w:val="both"/>
        <w:rPr>
          <w:rFonts w:eastAsia="Calibri"/>
          <w:i/>
          <w:lang w:val="lt-LT"/>
        </w:rPr>
      </w:pPr>
      <w:r w:rsidRPr="00306495">
        <w:rPr>
          <w:rFonts w:eastAsia="Calibri"/>
          <w:i/>
          <w:lang w:val="lt-LT"/>
        </w:rPr>
        <w:t>1.</w:t>
      </w:r>
    </w:p>
    <w:p w14:paraId="0314301F" w14:textId="77777777" w:rsidR="00BB1C68" w:rsidRPr="00306495" w:rsidRDefault="00BB1C68" w:rsidP="00BB1C68">
      <w:pPr>
        <w:ind w:right="-613"/>
        <w:jc w:val="both"/>
        <w:rPr>
          <w:rFonts w:eastAsia="Calibri"/>
          <w:i/>
          <w:lang w:val="lt-LT"/>
        </w:rPr>
      </w:pPr>
      <w:r w:rsidRPr="00306495">
        <w:rPr>
          <w:rFonts w:eastAsia="Calibri"/>
          <w:i/>
          <w:lang w:val="lt-LT"/>
        </w:rPr>
        <w:t>2.</w:t>
      </w:r>
    </w:p>
    <w:p w14:paraId="3886D507" w14:textId="77777777" w:rsidR="00BB1C68" w:rsidRPr="00306495" w:rsidRDefault="00BB1C68" w:rsidP="00BB1C68">
      <w:pPr>
        <w:ind w:right="-613"/>
        <w:jc w:val="both"/>
        <w:rPr>
          <w:rFonts w:eastAsia="Calibri"/>
          <w:i/>
          <w:lang w:val="lt-LT"/>
        </w:rPr>
      </w:pPr>
      <w:r w:rsidRPr="00306495">
        <w:rPr>
          <w:rFonts w:eastAsia="Calibri"/>
          <w:i/>
          <w:lang w:val="lt-LT"/>
        </w:rPr>
        <w:t>3.</w:t>
      </w:r>
    </w:p>
    <w:p w14:paraId="27A73720" w14:textId="77777777" w:rsidR="00BB1C68" w:rsidRPr="00306495" w:rsidRDefault="00BB1C68" w:rsidP="00BB1C68">
      <w:pPr>
        <w:ind w:right="-613"/>
        <w:jc w:val="both"/>
        <w:rPr>
          <w:rFonts w:eastAsia="Calibri"/>
          <w:lang w:val="lt-LT"/>
        </w:rPr>
      </w:pPr>
      <w:r w:rsidRPr="00306495">
        <w:rPr>
          <w:rFonts w:eastAsia="Calibri"/>
          <w:lang w:val="lt-LT"/>
        </w:rPr>
        <w:t>..................</w:t>
      </w:r>
    </w:p>
    <w:p w14:paraId="54FA9F57" w14:textId="77777777" w:rsidR="00BB1C68" w:rsidRPr="00306495" w:rsidRDefault="00BB1C68" w:rsidP="00BB1C68">
      <w:pPr>
        <w:ind w:right="-613"/>
        <w:jc w:val="both"/>
        <w:rPr>
          <w:rFonts w:eastAsia="Calibri"/>
          <w:b/>
          <w:lang w:val="lt-LT"/>
        </w:rPr>
      </w:pPr>
      <w:r w:rsidRPr="00306495">
        <w:rPr>
          <w:rFonts w:eastAsia="Calibri"/>
          <w:b/>
          <w:lang w:val="lt-LT"/>
        </w:rPr>
        <w:t>III. Įmonėje nustatytas kiekybinis atstovavimas (taip/ne) ............................ (įrašyti)</w:t>
      </w:r>
    </w:p>
    <w:p w14:paraId="2DBFA8D8" w14:textId="77777777" w:rsidR="00BB1C68" w:rsidRPr="00306495" w:rsidRDefault="00BB1C68" w:rsidP="00BB1C6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2CBD30F3" w14:textId="77777777" w:rsidR="00BB1C68" w:rsidRPr="00306495" w:rsidRDefault="00BB1C68" w:rsidP="00BB1C68">
      <w:pPr>
        <w:ind w:right="-613"/>
        <w:jc w:val="both"/>
        <w:rPr>
          <w:rFonts w:eastAsia="Calibri"/>
          <w:i/>
          <w:lang w:val="lt-LT"/>
        </w:rPr>
      </w:pPr>
      <w:r w:rsidRPr="00306495">
        <w:rPr>
          <w:rFonts w:eastAsia="Calibri"/>
          <w:i/>
          <w:lang w:val="lt-LT"/>
        </w:rPr>
        <w:t>1.</w:t>
      </w:r>
    </w:p>
    <w:p w14:paraId="710BA2E1" w14:textId="77777777" w:rsidR="00BB1C68" w:rsidRPr="00306495" w:rsidRDefault="00BB1C68" w:rsidP="00BB1C68">
      <w:pPr>
        <w:ind w:right="-613"/>
        <w:jc w:val="both"/>
        <w:rPr>
          <w:rFonts w:eastAsia="Calibri"/>
          <w:i/>
          <w:lang w:val="lt-LT"/>
        </w:rPr>
      </w:pPr>
      <w:r w:rsidRPr="00306495">
        <w:rPr>
          <w:rFonts w:eastAsia="Calibri"/>
          <w:i/>
          <w:lang w:val="lt-LT"/>
        </w:rPr>
        <w:t>2.</w:t>
      </w:r>
    </w:p>
    <w:p w14:paraId="66749250" w14:textId="77777777" w:rsidR="00BB1C68" w:rsidRPr="00306495" w:rsidRDefault="00BB1C68" w:rsidP="00BB1C6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306495" w14:paraId="2965D98E" w14:textId="77777777" w:rsidTr="00D477C5">
        <w:trPr>
          <w:trHeight w:val="618"/>
        </w:trPr>
        <w:tc>
          <w:tcPr>
            <w:tcW w:w="3969" w:type="dxa"/>
            <w:tcBorders>
              <w:top w:val="nil"/>
              <w:left w:val="nil"/>
              <w:bottom w:val="single" w:sz="4" w:space="0" w:color="auto"/>
              <w:right w:val="nil"/>
            </w:tcBorders>
          </w:tcPr>
          <w:p w14:paraId="211DFB94" w14:textId="77777777" w:rsidR="00BB1C68" w:rsidRPr="00306495" w:rsidRDefault="00BB1C68" w:rsidP="00D477C5">
            <w:pPr>
              <w:ind w:left="-500" w:right="-314" w:hanging="284"/>
              <w:rPr>
                <w:color w:val="000000"/>
                <w:sz w:val="22"/>
                <w:szCs w:val="22"/>
                <w:lang w:val="lt-LT"/>
              </w:rPr>
            </w:pPr>
            <w:bookmarkStart w:id="3" w:name="_Hlk126741580"/>
          </w:p>
        </w:tc>
        <w:tc>
          <w:tcPr>
            <w:tcW w:w="257" w:type="dxa"/>
          </w:tcPr>
          <w:p w14:paraId="1649218D" w14:textId="77777777" w:rsidR="00BB1C68" w:rsidRPr="00306495" w:rsidRDefault="00BB1C68" w:rsidP="00D477C5">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E98EE53" w14:textId="77777777" w:rsidR="00BB1C68" w:rsidRPr="00306495" w:rsidRDefault="00BB1C68" w:rsidP="00D477C5">
            <w:pPr>
              <w:ind w:right="-314"/>
              <w:jc w:val="center"/>
              <w:rPr>
                <w:color w:val="000000"/>
                <w:sz w:val="22"/>
                <w:szCs w:val="22"/>
                <w:lang w:val="lt-LT"/>
              </w:rPr>
            </w:pPr>
          </w:p>
        </w:tc>
        <w:tc>
          <w:tcPr>
            <w:tcW w:w="258" w:type="dxa"/>
            <w:gridSpan w:val="2"/>
          </w:tcPr>
          <w:p w14:paraId="1BFBA04D" w14:textId="77777777" w:rsidR="00BB1C68" w:rsidRPr="00306495" w:rsidRDefault="00BB1C68" w:rsidP="00D477C5">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415BA7" w14:textId="77777777" w:rsidR="00BB1C68" w:rsidRPr="00306495" w:rsidRDefault="00BB1C68" w:rsidP="00D477C5">
            <w:pPr>
              <w:ind w:right="-314"/>
              <w:jc w:val="right"/>
              <w:rPr>
                <w:color w:val="000000"/>
                <w:sz w:val="22"/>
                <w:szCs w:val="22"/>
                <w:lang w:val="lt-LT"/>
              </w:rPr>
            </w:pPr>
          </w:p>
        </w:tc>
      </w:tr>
      <w:tr w:rsidR="00BB1C68" w:rsidRPr="00306495" w14:paraId="312B35B0" w14:textId="77777777" w:rsidTr="00D477C5">
        <w:trPr>
          <w:trHeight w:val="60"/>
        </w:trPr>
        <w:tc>
          <w:tcPr>
            <w:tcW w:w="3969" w:type="dxa"/>
            <w:tcBorders>
              <w:top w:val="single" w:sz="4" w:space="0" w:color="auto"/>
              <w:left w:val="nil"/>
              <w:bottom w:val="nil"/>
              <w:right w:val="nil"/>
            </w:tcBorders>
          </w:tcPr>
          <w:p w14:paraId="4357E5CA" w14:textId="77777777" w:rsidR="00BB1C68" w:rsidRPr="00306495" w:rsidRDefault="00BB1C68" w:rsidP="00D477C5">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1E1761FB" w14:textId="77777777" w:rsidR="00BB1C68" w:rsidRPr="00306495" w:rsidRDefault="00BB1C68" w:rsidP="00D477C5">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16ADBC" w14:textId="77777777" w:rsidR="00BB1C68" w:rsidRPr="00306495" w:rsidRDefault="00BB1C68" w:rsidP="00D477C5">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B13A6B7" w14:textId="77777777" w:rsidR="00BB1C68" w:rsidRPr="00306495" w:rsidRDefault="00BB1C68" w:rsidP="00D477C5">
            <w:pPr>
              <w:ind w:right="-314"/>
              <w:jc w:val="center"/>
              <w:rPr>
                <w:color w:val="000000"/>
                <w:sz w:val="22"/>
                <w:szCs w:val="22"/>
                <w:lang w:val="lt-LT"/>
              </w:rPr>
            </w:pPr>
          </w:p>
        </w:tc>
        <w:tc>
          <w:tcPr>
            <w:tcW w:w="3197" w:type="dxa"/>
            <w:tcBorders>
              <w:top w:val="single" w:sz="4" w:space="0" w:color="auto"/>
              <w:left w:val="nil"/>
              <w:bottom w:val="nil"/>
              <w:right w:val="nil"/>
            </w:tcBorders>
          </w:tcPr>
          <w:p w14:paraId="7BEF94C5" w14:textId="77777777" w:rsidR="00BB1C68" w:rsidRPr="00306495" w:rsidRDefault="00BB1C68" w:rsidP="00D477C5">
            <w:pPr>
              <w:ind w:right="48"/>
              <w:jc w:val="center"/>
              <w:rPr>
                <w:color w:val="000000"/>
                <w:sz w:val="20"/>
                <w:szCs w:val="20"/>
                <w:lang w:val="lt-LT"/>
              </w:rPr>
            </w:pPr>
            <w:r w:rsidRPr="00306495">
              <w:rPr>
                <w:color w:val="000000"/>
                <w:position w:val="6"/>
                <w:sz w:val="20"/>
                <w:szCs w:val="20"/>
                <w:lang w:val="lt-LT"/>
              </w:rPr>
              <w:t>(Vardas ir pavardė)</w:t>
            </w:r>
          </w:p>
        </w:tc>
      </w:tr>
    </w:tbl>
    <w:p w14:paraId="61B77EF9" w14:textId="77777777" w:rsidR="00BB1C68" w:rsidRPr="00306495" w:rsidRDefault="00BB1C68" w:rsidP="00BB1C68">
      <w:pPr>
        <w:jc w:val="both"/>
        <w:rPr>
          <w:b/>
          <w:u w:val="single"/>
          <w:lang w:val="lt-LT"/>
        </w:rPr>
      </w:pPr>
    </w:p>
    <w:bookmarkEnd w:id="3"/>
    <w:p w14:paraId="578EEEB9" w14:textId="77777777" w:rsidR="00BB1C68" w:rsidRPr="00306495" w:rsidRDefault="00BB1C68" w:rsidP="00BB1C68">
      <w:pPr>
        <w:jc w:val="both"/>
        <w:rPr>
          <w:b/>
          <w:u w:val="single"/>
          <w:lang w:val="lt-LT"/>
        </w:rPr>
      </w:pPr>
    </w:p>
    <w:p w14:paraId="21690800" w14:textId="77777777" w:rsidR="00BB1C68" w:rsidRPr="00306495" w:rsidRDefault="00BB1C68" w:rsidP="00BB1C68">
      <w:pPr>
        <w:jc w:val="both"/>
        <w:rPr>
          <w:b/>
          <w:u w:val="single"/>
          <w:lang w:val="lt-LT"/>
        </w:rPr>
      </w:pPr>
    </w:p>
    <w:p w14:paraId="5564A4D7" w14:textId="77777777" w:rsidR="00BB1C68" w:rsidRPr="00306495" w:rsidRDefault="00BB1C68" w:rsidP="00BB1C68">
      <w:pPr>
        <w:jc w:val="both"/>
        <w:rPr>
          <w:b/>
          <w:u w:val="single"/>
          <w:lang w:val="lt-LT"/>
        </w:rPr>
      </w:pPr>
    </w:p>
    <w:p w14:paraId="1114B8D4" w14:textId="77777777" w:rsidR="00BB1C68" w:rsidRPr="00306495" w:rsidRDefault="00BB1C68" w:rsidP="00BB1C68">
      <w:pPr>
        <w:jc w:val="both"/>
        <w:rPr>
          <w:b/>
          <w:u w:val="single"/>
          <w:lang w:val="lt-LT"/>
        </w:rPr>
      </w:pPr>
    </w:p>
    <w:p w14:paraId="630365FE" w14:textId="77777777" w:rsidR="00BB1C68" w:rsidRPr="00306495" w:rsidRDefault="00BB1C68" w:rsidP="00BB1C68">
      <w:pPr>
        <w:jc w:val="both"/>
        <w:rPr>
          <w:b/>
          <w:u w:val="single"/>
          <w:lang w:val="lt-LT"/>
        </w:rPr>
      </w:pPr>
    </w:p>
    <w:p w14:paraId="146CBE55" w14:textId="77777777" w:rsidR="00BB1C68" w:rsidRPr="00BB1C68" w:rsidRDefault="00BB1C68" w:rsidP="00BB1C68">
      <w:pPr>
        <w:ind w:right="-613"/>
        <w:jc w:val="both"/>
        <w:rPr>
          <w:i/>
          <w:iCs/>
          <w:sz w:val="20"/>
          <w:szCs w:val="20"/>
          <w:lang w:val="lt-LT"/>
        </w:rPr>
      </w:pPr>
      <w:r w:rsidRPr="00BB1C68">
        <w:rPr>
          <w:i/>
          <w:iCs/>
          <w:sz w:val="20"/>
          <w:szCs w:val="20"/>
          <w:u w:val="single"/>
          <w:lang w:val="lt-LT"/>
        </w:rPr>
        <w:t>Pastaba.</w:t>
      </w:r>
      <w:r w:rsidRPr="00BB1C68">
        <w:rPr>
          <w:i/>
          <w:iCs/>
          <w:sz w:val="20"/>
          <w:szCs w:val="20"/>
          <w:lang w:val="lt-LT"/>
        </w:rPr>
        <w:t xml:space="preserve"> </w:t>
      </w:r>
      <w:r w:rsidRPr="00BB1C68">
        <w:rPr>
          <w:rFonts w:eastAsia="Calibri"/>
          <w:i/>
          <w:iCs/>
          <w:sz w:val="20"/>
          <w:szCs w:val="20"/>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BB1C68">
        <w:rPr>
          <w:i/>
          <w:iCs/>
          <w:sz w:val="20"/>
          <w:szCs w:val="20"/>
          <w:lang w:val="lt-LT"/>
        </w:rPr>
        <w:t xml:space="preserve"> Nurodyti dokumentai turi būti išduoti ne anksčiau kaip 180 dienų iki tos dienos, kai galimas laimėtojas turės pateikti dokumentus.</w:t>
      </w:r>
    </w:p>
    <w:p w14:paraId="2ACE7C6D" w14:textId="77777777" w:rsidR="00BB1C68" w:rsidRPr="00306495" w:rsidRDefault="00BB1C68" w:rsidP="00BB1C68">
      <w:pPr>
        <w:ind w:right="-613"/>
        <w:jc w:val="both"/>
        <w:rPr>
          <w:i/>
          <w:iCs/>
          <w:lang w:val="lt-LT"/>
        </w:rPr>
        <w:sectPr w:rsidR="00BB1C68" w:rsidRPr="00306495" w:rsidSect="00BB1C68">
          <w:pgSz w:w="11906" w:h="16838"/>
          <w:pgMar w:top="993" w:right="1440" w:bottom="567" w:left="1440" w:header="567" w:footer="567" w:gutter="0"/>
          <w:cols w:space="1296"/>
          <w:docGrid w:linePitch="360"/>
        </w:sectPr>
      </w:pPr>
    </w:p>
    <w:p w14:paraId="4E882841" w14:textId="77777777" w:rsidR="00BB1C68" w:rsidRPr="00306495" w:rsidRDefault="00BB1C68" w:rsidP="00BB1C68">
      <w:pPr>
        <w:tabs>
          <w:tab w:val="left" w:pos="8222"/>
        </w:tabs>
        <w:ind w:right="49"/>
        <w:jc w:val="right"/>
        <w:rPr>
          <w:rFonts w:eastAsia="Calibri"/>
          <w:lang w:val="lt-LT"/>
        </w:rPr>
      </w:pPr>
      <w:bookmarkStart w:id="4" w:name="_Toc47102594"/>
      <w:r w:rsidRPr="00306495">
        <w:rPr>
          <w:rFonts w:eastAsia="Calibri"/>
          <w:lang w:val="lt-LT"/>
        </w:rPr>
        <w:lastRenderedPageBreak/>
        <w:t>BPS priedas Nr. 2</w:t>
      </w:r>
    </w:p>
    <w:p w14:paraId="587D2A77"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54D303C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JURIDINIS ASMUO</w:t>
      </w:r>
    </w:p>
    <w:p w14:paraId="3E45B0E1"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129F86A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Juridinio asmens</w:t>
      </w:r>
      <w:r w:rsidRPr="00766ED7">
        <w:rPr>
          <w:rFonts w:asciiTheme="minorHAnsi" w:eastAsiaTheme="minorEastAsia" w:hAnsiTheme="minorHAnsi" w:cstheme="minorHAnsi"/>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FE53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13DBAEA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6DC7B14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20E8D99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1FF160BC"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0A18DA1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7672D33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2E1D7CF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3C4FA1A4"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5F8D3D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45E4A37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6F6018C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54A41AA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369F831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073C3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141058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52106B8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5AFA1FF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48A82AB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67C1B0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225C63E"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4E33052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165A623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2476D42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DB51BBA"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27F5A6A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160841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55CB280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6DCAE97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C6B1CB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438C7C8" w14:textId="77777777" w:rsidR="00BB1C68" w:rsidRPr="00766ED7" w:rsidRDefault="00BB1C68" w:rsidP="00BB1C68">
      <w:pPr>
        <w:keepNext/>
        <w:tabs>
          <w:tab w:val="left" w:pos="5174"/>
        </w:tabs>
        <w:ind w:right="140"/>
        <w:jc w:val="center"/>
        <w:outlineLvl w:val="0"/>
        <w:rPr>
          <w:rFonts w:eastAsia="Times New Roman"/>
          <w:bCs/>
          <w:sz w:val="20"/>
          <w:szCs w:val="20"/>
          <w:lang w:val="lt-LT" w:eastAsia="x-none"/>
        </w:rPr>
      </w:pPr>
    </w:p>
    <w:bookmarkEnd w:id="4"/>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0A6F72B6" w14:textId="77777777" w:rsidTr="00D477C5">
        <w:trPr>
          <w:trHeight w:val="618"/>
        </w:trPr>
        <w:tc>
          <w:tcPr>
            <w:tcW w:w="3969" w:type="dxa"/>
            <w:tcBorders>
              <w:top w:val="nil"/>
              <w:left w:val="nil"/>
              <w:bottom w:val="single" w:sz="4" w:space="0" w:color="auto"/>
              <w:right w:val="nil"/>
            </w:tcBorders>
          </w:tcPr>
          <w:p w14:paraId="21552BCF"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5B7E6A1B"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1BB979B5"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357EDDC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102BD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2750B966" w14:textId="77777777" w:rsidTr="00D477C5">
        <w:trPr>
          <w:trHeight w:val="60"/>
        </w:trPr>
        <w:tc>
          <w:tcPr>
            <w:tcW w:w="3969" w:type="dxa"/>
            <w:tcBorders>
              <w:top w:val="single" w:sz="4" w:space="0" w:color="auto"/>
              <w:left w:val="nil"/>
              <w:bottom w:val="nil"/>
              <w:right w:val="nil"/>
            </w:tcBorders>
          </w:tcPr>
          <w:p w14:paraId="70907726"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7137CE22"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04EBECC2"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9E6926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4D8CA2DC"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5EE551F9"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1E86A815"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2EEAF350"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lastRenderedPageBreak/>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FIZINIS ASMUO</w:t>
      </w:r>
    </w:p>
    <w:p w14:paraId="06851B0F"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(Tiekėjo pavadinimas)</w:t>
      </w:r>
    </w:p>
    <w:p w14:paraId="3B6BBD81"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Fizinio asmens</w:t>
      </w:r>
      <w:r w:rsidRPr="003705FD">
        <w:rPr>
          <w:rFonts w:asciiTheme="minorHAnsi" w:eastAsiaTheme="minorEastAsia" w:hAnsiTheme="minorHAnsi" w:cstheme="minorHAnsi"/>
          <w:sz w:val="20"/>
          <w:szCs w:val="20"/>
          <w:bdr w:val="none" w:sz="0" w:space="0" w:color="auto"/>
          <w:lang w:val="lt-LT" w:eastAsia="lt-LT"/>
        </w:rPr>
        <w:t xml:space="preserve"> vardas, pavardė, kontaktinė informacija, registro, kuriame kaupiami ir saugomi duomenys apie tiekėją, pavadinimas)</w:t>
      </w:r>
    </w:p>
    <w:p w14:paraId="2F51DA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723461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5E89B14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6362597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4F0FFDC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3388A92B"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1CCEAE9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00C93C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D8DE0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6E108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21CD0D0"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2683719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____________________________________________________________________________________________ ,</w:t>
      </w:r>
    </w:p>
    <w:p w14:paraId="1BA95FEA"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4BD1450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_______________________________________________________________________________________________</w:t>
      </w:r>
    </w:p>
    <w:p w14:paraId="365155F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695C92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1F7A2A55"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2CB6CBC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BB392E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3316FE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1425041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6B1BBA1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21BE8089"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2455D79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0C3BC0A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6B5B6F0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2DBE887A" w14:textId="77777777" w:rsidR="00BB1C68" w:rsidRPr="00766ED7" w:rsidRDefault="00BB1C68" w:rsidP="00BB1C68">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77AF8A1B" w14:textId="77777777" w:rsidTr="00D477C5">
        <w:trPr>
          <w:trHeight w:val="618"/>
        </w:trPr>
        <w:tc>
          <w:tcPr>
            <w:tcW w:w="3969" w:type="dxa"/>
            <w:tcBorders>
              <w:top w:val="nil"/>
              <w:left w:val="nil"/>
              <w:bottom w:val="single" w:sz="4" w:space="0" w:color="auto"/>
              <w:right w:val="nil"/>
            </w:tcBorders>
          </w:tcPr>
          <w:p w14:paraId="018687C4"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21131CB5"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75410F90"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5BFEFB6A"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FFE98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1E3793EC" w14:textId="77777777" w:rsidTr="00D477C5">
        <w:trPr>
          <w:trHeight w:val="60"/>
        </w:trPr>
        <w:tc>
          <w:tcPr>
            <w:tcW w:w="3969" w:type="dxa"/>
            <w:tcBorders>
              <w:top w:val="single" w:sz="4" w:space="0" w:color="auto"/>
              <w:left w:val="nil"/>
              <w:bottom w:val="nil"/>
              <w:right w:val="nil"/>
            </w:tcBorders>
          </w:tcPr>
          <w:p w14:paraId="24521D61"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7D3DD78B"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4882F05F"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24C5689"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25A0A06F"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18DF763" w14:textId="0F9E5CEA" w:rsidR="00BB1C68" w:rsidRP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p w14:paraId="4FAA9686" w14:textId="77777777" w:rsidR="00BB1C68" w:rsidRPr="00BB1C68" w:rsidRDefault="00BB1C68" w:rsidP="00BB1C68">
      <w:pPr>
        <w:rPr>
          <w:lang w:val="lt-LT" w:eastAsia="lt-LT"/>
        </w:rPr>
      </w:pPr>
    </w:p>
    <w:sectPr w:rsidR="00BB1C68" w:rsidRPr="00BB1C68" w:rsidSect="00BB1C68">
      <w:footerReference w:type="default" r:id="rId26"/>
      <w:headerReference w:type="first" r:id="rId27"/>
      <w:pgSz w:w="11900" w:h="16840"/>
      <w:pgMar w:top="568" w:right="1200" w:bottom="1134"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4428" w14:textId="77777777" w:rsidR="003315C3" w:rsidRDefault="003315C3">
      <w:r>
        <w:separator/>
      </w:r>
    </w:p>
  </w:endnote>
  <w:endnote w:type="continuationSeparator" w:id="0">
    <w:p w14:paraId="4D0A52CB" w14:textId="77777777" w:rsidR="003315C3" w:rsidRDefault="0033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7285" w14:textId="77777777" w:rsidR="00BB1C68" w:rsidRDefault="00BB1C68" w:rsidP="001F01EF">
    <w:pPr>
      <w:pStyle w:val="Footer"/>
    </w:pPr>
  </w:p>
  <w:p w14:paraId="522E4556" w14:textId="77777777" w:rsidR="00BB1C68" w:rsidRDefault="00BB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1D4F4A" w:rsidRPr="00B06C64" w:rsidRDefault="00702BE9"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28C8" w14:textId="77777777" w:rsidR="003315C3" w:rsidRDefault="003315C3">
      <w:r>
        <w:separator/>
      </w:r>
    </w:p>
  </w:footnote>
  <w:footnote w:type="continuationSeparator" w:id="0">
    <w:p w14:paraId="129B9723" w14:textId="77777777" w:rsidR="003315C3" w:rsidRDefault="003315C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7842C33C" w:rsidR="004C189C" w:rsidRPr="00BB1C68" w:rsidRDefault="004C189C" w:rsidP="00B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93C"/>
    <w:rsid w:val="002F6FDD"/>
    <w:rsid w:val="00314035"/>
    <w:rsid w:val="00316017"/>
    <w:rsid w:val="00320C2A"/>
    <w:rsid w:val="00322A76"/>
    <w:rsid w:val="00330FDF"/>
    <w:rsid w:val="003315C3"/>
    <w:rsid w:val="0033651A"/>
    <w:rsid w:val="00336EF0"/>
    <w:rsid w:val="003520F0"/>
    <w:rsid w:val="00357350"/>
    <w:rsid w:val="00367CF8"/>
    <w:rsid w:val="00375CF4"/>
    <w:rsid w:val="00382B06"/>
    <w:rsid w:val="00382FE5"/>
    <w:rsid w:val="0039142C"/>
    <w:rsid w:val="003979C5"/>
    <w:rsid w:val="003A56B8"/>
    <w:rsid w:val="003B7935"/>
    <w:rsid w:val="003D2E82"/>
    <w:rsid w:val="003E6318"/>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495F"/>
    <w:rsid w:val="005F0B1D"/>
    <w:rsid w:val="005F5A20"/>
    <w:rsid w:val="00600ECA"/>
    <w:rsid w:val="00603F35"/>
    <w:rsid w:val="0060516F"/>
    <w:rsid w:val="00622E0A"/>
    <w:rsid w:val="006275E7"/>
    <w:rsid w:val="00632F9A"/>
    <w:rsid w:val="0063406E"/>
    <w:rsid w:val="00673853"/>
    <w:rsid w:val="006752FD"/>
    <w:rsid w:val="006779E3"/>
    <w:rsid w:val="00692152"/>
    <w:rsid w:val="00695772"/>
    <w:rsid w:val="00695914"/>
    <w:rsid w:val="006A10A1"/>
    <w:rsid w:val="006B3800"/>
    <w:rsid w:val="006C2745"/>
    <w:rsid w:val="006C2D8E"/>
    <w:rsid w:val="006D1544"/>
    <w:rsid w:val="006D1A88"/>
    <w:rsid w:val="006D2590"/>
    <w:rsid w:val="006D5F7C"/>
    <w:rsid w:val="006D68AF"/>
    <w:rsid w:val="006E308F"/>
    <w:rsid w:val="006E6F2D"/>
    <w:rsid w:val="00702BE9"/>
    <w:rsid w:val="00710256"/>
    <w:rsid w:val="00720E2D"/>
    <w:rsid w:val="007236BF"/>
    <w:rsid w:val="00725FE0"/>
    <w:rsid w:val="00735361"/>
    <w:rsid w:val="007446DC"/>
    <w:rsid w:val="007447BE"/>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0566"/>
    <w:rsid w:val="00991237"/>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1C68"/>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7C12"/>
    <w:rsid w:val="00D44257"/>
    <w:rsid w:val="00D47CE7"/>
    <w:rsid w:val="00D5189A"/>
    <w:rsid w:val="00D52D52"/>
    <w:rsid w:val="00D64908"/>
    <w:rsid w:val="00D6543E"/>
    <w:rsid w:val="00D662E1"/>
    <w:rsid w:val="00D74855"/>
    <w:rsid w:val="00D7628D"/>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2249B"/>
    <w:rsid w:val="00F34DEB"/>
    <w:rsid w:val="00F475D6"/>
    <w:rsid w:val="00F47BAB"/>
    <w:rsid w:val="00F50283"/>
    <w:rsid w:val="00F5718F"/>
    <w:rsid w:val="00F61499"/>
    <w:rsid w:val="00F63F6A"/>
    <w:rsid w:val="00F64DD1"/>
    <w:rsid w:val="00F661B6"/>
    <w:rsid w:val="00F7058A"/>
    <w:rsid w:val="00F87084"/>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i-tiekeja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24"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bvpd.eviesiejipirkimai.lt/espd-web/" TargetMode="External"/><Relationship Id="rId22" Type="http://schemas.openxmlformats.org/officeDocument/2006/relationships/hyperlink" Target="https://www.vmi.lt/evmi/mokesciu-moketoju-informacija" TargetMode="External"/><Relationship Id="rId27"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documentManagement/types"/>
    <ds:schemaRef ds:uri="http://purl.org/dc/elements/1.1/"/>
    <ds:schemaRef ds:uri="http://ecm4d/sfmis/fields"/>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F42133-42A8-4E36-A402-D038C0FA5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51480</Words>
  <Characters>29345</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jurgita.kunigonyte@outlook.com</cp:lastModifiedBy>
  <cp:revision>3</cp:revision>
  <cp:lastPrinted>2022-05-17T11:05:00Z</cp:lastPrinted>
  <dcterms:created xsi:type="dcterms:W3CDTF">2024-11-28T11:27:00Z</dcterms:created>
  <dcterms:modified xsi:type="dcterms:W3CDTF">2024-11-28T11:29:00Z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