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15BF8"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Antrat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Paantrat"/>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visų pirma reikalauja tokios rūšies pažymų ir tokių dokumentinių įrodymų formų, apie kuriuos pateikta informacija Europos Komisijos informacinėje dokumentų saugykloje „e-</w:t>
      </w:r>
      <w:proofErr w:type="spellStart"/>
      <w:r w:rsidRPr="00515BF8">
        <w:rPr>
          <w:rFonts w:eastAsia="Calibri" w:cs="Tahoma"/>
        </w:rPr>
        <w:t>Certis</w:t>
      </w:r>
      <w:proofErr w:type="spellEnd"/>
      <w:r w:rsidRPr="00515BF8">
        <w:rPr>
          <w:rFonts w:eastAsia="Calibri"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15BF8">
        <w:rPr>
          <w:rFonts w:eastAsia="Calibri" w:cs="Tahoma"/>
        </w:rPr>
        <w:t>Certis</w:t>
      </w:r>
      <w:proofErr w:type="spellEnd"/>
      <w:r w:rsidRPr="00515BF8">
        <w:rPr>
          <w:rFonts w:eastAsia="Calibri" w:cs="Tahoma"/>
        </w:rPr>
        <w:t xml:space="preserve">“, adresu https://ec.europa.eu/tools/ecertis/. </w:t>
      </w:r>
    </w:p>
    <w:p w14:paraId="030E9C31" w14:textId="77777777" w:rsidR="00202418" w:rsidRPr="00515BF8" w:rsidRDefault="00202418" w:rsidP="00202418">
      <w:pPr>
        <w:pStyle w:val="Betarp"/>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w:t>
      </w:r>
      <w:proofErr w:type="spellStart"/>
      <w:r w:rsidRPr="00515BF8">
        <w:rPr>
          <w:rFonts w:eastAsia="Calibri" w:cs="Tahoma"/>
          <w:bCs/>
          <w:iCs/>
        </w:rPr>
        <w:t>kvazisubtiekėjų</w:t>
      </w:r>
      <w:proofErr w:type="spellEnd"/>
      <w:r w:rsidRPr="00515BF8">
        <w:rPr>
          <w:rFonts w:eastAsia="Calibri" w:cs="Tahoma"/>
          <w:bCs/>
          <w:iCs/>
        </w:rPr>
        <w:t>)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715" w:type="dxa"/>
        <w:tblLayout w:type="fixed"/>
        <w:tblCellMar>
          <w:left w:w="10" w:type="dxa"/>
          <w:right w:w="10" w:type="dxa"/>
        </w:tblCellMar>
        <w:tblLook w:val="04A0" w:firstRow="1" w:lastRow="0" w:firstColumn="1" w:lastColumn="0" w:noHBand="0" w:noVBand="1"/>
      </w:tblPr>
      <w:tblGrid>
        <w:gridCol w:w="988"/>
        <w:gridCol w:w="5049"/>
        <w:gridCol w:w="2126"/>
        <w:gridCol w:w="6521"/>
        <w:gridCol w:w="31"/>
      </w:tblGrid>
      <w:tr w:rsidR="00202418" w:rsidRPr="00515BF8" w14:paraId="45946312"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Betarp"/>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Betarp"/>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Betarp"/>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Betarp"/>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EA1936">
        <w:tc>
          <w:tcPr>
            <w:tcW w:w="147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Puslapioinaostekstas"/>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6447D22F" w:rsidR="00202418" w:rsidRPr="00515BF8" w:rsidRDefault="00202418" w:rsidP="00EA1936">
            <w:pPr>
              <w:pStyle w:val="Betarp"/>
              <w:numPr>
                <w:ilvl w:val="1"/>
                <w:numId w:val="2"/>
              </w:numPr>
              <w:ind w:left="0" w:firstLine="22"/>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kyšininkavimą, prekybą poveikiu, papirkimą;</w:t>
            </w:r>
          </w:p>
          <w:p w14:paraId="0F8AC1B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Betarp"/>
              <w:jc w:val="both"/>
              <w:rPr>
                <w:rFonts w:ascii="Tahoma" w:hAnsi="Tahoma" w:cs="Tahoma"/>
                <w:b/>
                <w:bCs/>
                <w:sz w:val="22"/>
                <w:szCs w:val="22"/>
                <w:lang w:eastAsia="en-US"/>
              </w:rPr>
            </w:pPr>
          </w:p>
          <w:p w14:paraId="54EE7F90"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Laikoma, kad tiekėjas arba jo atsakingas asmuo nuteistas už aukščiau nurodytą nusikalstamą veiką, kai dėl:</w:t>
            </w:r>
          </w:p>
          <w:p w14:paraId="5CA09F3D" w14:textId="0D9D2A4C" w:rsidR="00202418" w:rsidRPr="00515BF8" w:rsidRDefault="00202418" w:rsidP="00987819">
            <w:pPr>
              <w:pStyle w:val="Betarp"/>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Betarp"/>
              <w:jc w:val="both"/>
              <w:rPr>
                <w:rFonts w:ascii="Tahoma" w:hAnsi="Tahoma" w:cs="Tahoma"/>
                <w:b/>
                <w:bCs/>
                <w:sz w:val="22"/>
                <w:szCs w:val="22"/>
                <w:lang w:eastAsia="en-US"/>
              </w:rPr>
            </w:pPr>
          </w:p>
          <w:p w14:paraId="25DF12F1" w14:textId="468BBE3B"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Betarp"/>
              <w:jc w:val="both"/>
              <w:rPr>
                <w:rFonts w:ascii="Tahoma" w:hAnsi="Tahoma" w:cs="Tahoma"/>
                <w:sz w:val="22"/>
                <w:szCs w:val="22"/>
                <w:lang w:eastAsia="en-US"/>
              </w:rPr>
            </w:pPr>
          </w:p>
          <w:p w14:paraId="184FA9E9" w14:textId="3D7E1E96"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Betarp"/>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Betarp"/>
              <w:jc w:val="both"/>
              <w:rPr>
                <w:rFonts w:ascii="Tahoma" w:eastAsia="Yu Mincho" w:hAnsi="Tahoma" w:cs="Tahoma"/>
                <w:sz w:val="22"/>
                <w:szCs w:val="22"/>
                <w:lang w:eastAsia="en-US"/>
              </w:rPr>
            </w:pPr>
          </w:p>
          <w:p w14:paraId="6030860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Betarp"/>
              <w:jc w:val="both"/>
              <w:rPr>
                <w:rFonts w:ascii="Tahoma" w:eastAsia="Yu Mincho" w:hAnsi="Tahoma" w:cs="Tahoma"/>
                <w:sz w:val="22"/>
                <w:szCs w:val="22"/>
                <w:lang w:eastAsia="en-US"/>
              </w:rPr>
            </w:pPr>
          </w:p>
          <w:p w14:paraId="63AC5D7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lastRenderedPageBreak/>
              <w:t>Iš Lietuvoje įsteigtų subjektų reikalaujama:</w:t>
            </w:r>
          </w:p>
          <w:p w14:paraId="694CBAC9"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Betarp"/>
              <w:jc w:val="both"/>
              <w:rPr>
                <w:rFonts w:ascii="Tahoma" w:hAnsi="Tahoma" w:cs="Tahoma"/>
                <w:sz w:val="22"/>
                <w:szCs w:val="22"/>
                <w:lang w:eastAsia="en-US"/>
              </w:rPr>
            </w:pPr>
          </w:p>
          <w:p w14:paraId="465B35CA"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Betarp"/>
              <w:jc w:val="both"/>
              <w:rPr>
                <w:rFonts w:ascii="Tahoma" w:hAnsi="Tahoma" w:cs="Tahoma"/>
                <w:sz w:val="22"/>
                <w:szCs w:val="22"/>
              </w:rPr>
            </w:pPr>
          </w:p>
          <w:p w14:paraId="3F47F7ED" w14:textId="77777777" w:rsidR="00202418" w:rsidRPr="00515BF8" w:rsidRDefault="00202418" w:rsidP="00987819">
            <w:pPr>
              <w:pStyle w:val="Betarp"/>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Betarp"/>
              <w:jc w:val="both"/>
              <w:rPr>
                <w:rFonts w:ascii="Tahoma" w:hAnsi="Tahoma" w:cs="Tahoma"/>
                <w:b/>
                <w:bCs/>
                <w:sz w:val="22"/>
                <w:szCs w:val="22"/>
              </w:rPr>
            </w:pPr>
          </w:p>
          <w:p w14:paraId="4418F91A" w14:textId="58078F81"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Betarp"/>
              <w:jc w:val="both"/>
              <w:rPr>
                <w:rFonts w:ascii="Tahoma" w:hAnsi="Tahoma" w:cs="Tahoma"/>
                <w:b/>
                <w:bCs/>
                <w:sz w:val="22"/>
                <w:szCs w:val="22"/>
              </w:rPr>
            </w:pPr>
          </w:p>
          <w:p w14:paraId="0D1922C1" w14:textId="67DC701B" w:rsidR="00CD5EDB" w:rsidRPr="00515BF8" w:rsidRDefault="00CD5EDB" w:rsidP="00987819">
            <w:pPr>
              <w:pStyle w:val="Betarp"/>
              <w:jc w:val="both"/>
              <w:rPr>
                <w:rFonts w:ascii="Tahoma" w:hAnsi="Tahoma" w:cs="Tahoma"/>
                <w:b/>
                <w:bCs/>
                <w:sz w:val="22"/>
                <w:szCs w:val="22"/>
              </w:rPr>
            </w:pPr>
          </w:p>
        </w:tc>
      </w:tr>
      <w:tr w:rsidR="00EA1936" w:rsidRPr="00515BF8" w14:paraId="45828A54"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32C16" w14:textId="59FEF37A" w:rsidR="00EA1936" w:rsidRPr="00515BF8" w:rsidRDefault="00EA1936" w:rsidP="00EA1936">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20EE" w14:textId="610293CD" w:rsidR="00EA1936" w:rsidRPr="00515BF8" w:rsidRDefault="00EA1936" w:rsidP="00EA1936">
            <w:pPr>
              <w:pStyle w:val="Betarp"/>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62DA5" w14:textId="77777777" w:rsidR="00EA1936" w:rsidRPr="00826518" w:rsidRDefault="00EA1936" w:rsidP="00EA1936">
            <w:pPr>
              <w:pStyle w:val="Betarp"/>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4F41BACD" w14:textId="77777777" w:rsidR="00EA1936" w:rsidRPr="00826518" w:rsidRDefault="00EA1936" w:rsidP="00EA1936">
            <w:pPr>
              <w:pStyle w:val="Betarp"/>
              <w:jc w:val="both"/>
              <w:rPr>
                <w:rFonts w:ascii="Tahoma" w:eastAsia="Yu Mincho" w:hAnsi="Tahoma" w:cs="Tahoma"/>
                <w:b/>
                <w:bCs/>
                <w:sz w:val="22"/>
                <w:szCs w:val="22"/>
              </w:rPr>
            </w:pPr>
          </w:p>
          <w:p w14:paraId="680F3B9A" w14:textId="27A83C97" w:rsidR="00EA1936" w:rsidRPr="00515BF8" w:rsidRDefault="00EA1936" w:rsidP="00EA1936">
            <w:pPr>
              <w:pStyle w:val="Betarp"/>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938D4" w14:textId="77777777" w:rsidR="00EA1936" w:rsidRPr="00826518" w:rsidRDefault="00EA1936" w:rsidP="00EA1936">
            <w:pPr>
              <w:pStyle w:val="Betarp"/>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2B6E676D" w14:textId="77777777" w:rsidR="00EA1936" w:rsidRPr="00515BF8" w:rsidRDefault="00EA1936" w:rsidP="00EA1936">
            <w:pPr>
              <w:pStyle w:val="Betarp"/>
              <w:jc w:val="both"/>
              <w:rPr>
                <w:rFonts w:ascii="Tahoma" w:hAnsi="Tahoma" w:cs="Tahoma"/>
                <w:sz w:val="22"/>
                <w:szCs w:val="22"/>
                <w:lang w:eastAsia="en-US"/>
              </w:rPr>
            </w:pPr>
          </w:p>
        </w:tc>
      </w:tr>
      <w:tr w:rsidR="00EA1936" w:rsidRPr="00515BF8" w14:paraId="30A84523"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3D2A6EAA" w:rsidR="00EA1936" w:rsidRPr="00515BF8" w:rsidRDefault="00EA1936" w:rsidP="00EA1936">
            <w:pPr>
              <w:pStyle w:val="Betarp"/>
              <w:numPr>
                <w:ilvl w:val="1"/>
                <w:numId w:val="2"/>
              </w:numPr>
              <w:ind w:left="22" w:firstLine="0"/>
              <w:rPr>
                <w:rFonts w:ascii="Tahoma" w:hAnsi="Tahoma" w:cs="Tahoma"/>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w:t>
            </w:r>
            <w:r w:rsidRPr="00515BF8">
              <w:rPr>
                <w:rFonts w:ascii="Tahoma" w:hAnsi="Tahoma" w:cs="Tahoma"/>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EA1936" w:rsidRPr="00515BF8" w:rsidRDefault="00EA1936" w:rsidP="00EA1936">
            <w:pPr>
              <w:pStyle w:val="Betarp"/>
              <w:jc w:val="both"/>
              <w:rPr>
                <w:rFonts w:ascii="Tahoma" w:hAnsi="Tahoma" w:cs="Tahoma"/>
                <w:b/>
                <w:bCs/>
                <w:sz w:val="22"/>
                <w:szCs w:val="22"/>
                <w:lang w:eastAsia="en-US"/>
              </w:rPr>
            </w:pPr>
          </w:p>
          <w:p w14:paraId="653BD07A"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EA1936" w:rsidRPr="00515BF8" w:rsidRDefault="00EA1936" w:rsidP="00EA1936">
            <w:pPr>
              <w:pStyle w:val="Betarp"/>
              <w:jc w:val="both"/>
              <w:rPr>
                <w:rFonts w:ascii="Tahoma" w:hAnsi="Tahoma" w:cs="Tahoma"/>
                <w:b/>
                <w:bCs/>
                <w:sz w:val="22"/>
                <w:szCs w:val="22"/>
                <w:lang w:eastAsia="en-US"/>
              </w:rPr>
            </w:pPr>
          </w:p>
          <w:p w14:paraId="7A724D25"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įsiskolinimo suma neviršija 50 Eur (penkiasdešimt eurų);</w:t>
            </w:r>
          </w:p>
          <w:p w14:paraId="5AC34A61" w14:textId="77777777" w:rsidR="00EA1936" w:rsidRPr="00515BF8" w:rsidRDefault="00EA1936" w:rsidP="00EA1936">
            <w:pPr>
              <w:pStyle w:val="Betarp"/>
              <w:jc w:val="both"/>
              <w:rPr>
                <w:rFonts w:ascii="Tahoma" w:hAnsi="Tahoma" w:cs="Tahoma"/>
                <w:b/>
                <w:bCs/>
                <w:sz w:val="22"/>
                <w:szCs w:val="22"/>
                <w:lang w:eastAsia="en-US"/>
              </w:rPr>
            </w:pPr>
            <w:r w:rsidRPr="00515BF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EA1936" w:rsidRPr="00515BF8" w:rsidRDefault="00EA1936" w:rsidP="00EA1936">
            <w:pPr>
              <w:pStyle w:val="Betarp"/>
              <w:jc w:val="both"/>
              <w:rPr>
                <w:rFonts w:ascii="Tahoma" w:eastAsia="Arial" w:hAnsi="Tahoma" w:cs="Tahoma"/>
                <w:sz w:val="22"/>
                <w:szCs w:val="22"/>
              </w:rPr>
            </w:pPr>
          </w:p>
          <w:p w14:paraId="404C534F" w14:textId="77777777" w:rsidR="00EA1936" w:rsidRPr="00515BF8" w:rsidRDefault="00EA1936" w:rsidP="00EA1936">
            <w:pPr>
              <w:pStyle w:val="Betarp"/>
              <w:jc w:val="both"/>
              <w:rPr>
                <w:rFonts w:ascii="Tahoma" w:eastAsia="Yu Mincho" w:hAnsi="Tahoma" w:cs="Tahoma"/>
                <w:sz w:val="22"/>
                <w:szCs w:val="22"/>
              </w:rPr>
            </w:pPr>
            <w:r w:rsidRPr="00515BF8">
              <w:rPr>
                <w:rFonts w:ascii="Tahoma" w:eastAsia="Arial" w:hAnsi="Tahoma" w:cs="Tahoma"/>
                <w:sz w:val="22"/>
                <w:szCs w:val="22"/>
              </w:rPr>
              <w:lastRenderedPageBreak/>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lastRenderedPageBreak/>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EA1936" w:rsidRPr="00515BF8" w:rsidRDefault="00EA1936" w:rsidP="00EA1936">
            <w:pPr>
              <w:pStyle w:val="Betarp"/>
              <w:jc w:val="both"/>
              <w:rPr>
                <w:rFonts w:ascii="Tahoma" w:hAnsi="Tahoma" w:cs="Tahoma"/>
                <w:b/>
                <w:bCs/>
                <w:sz w:val="22"/>
                <w:szCs w:val="22"/>
              </w:rPr>
            </w:pPr>
          </w:p>
          <w:p w14:paraId="751311C6" w14:textId="77777777" w:rsidR="00EA1936" w:rsidRPr="00515BF8" w:rsidRDefault="00EA1936" w:rsidP="00EA1936">
            <w:pPr>
              <w:pStyle w:val="Betarp"/>
              <w:numPr>
                <w:ilvl w:val="0"/>
                <w:numId w:val="5"/>
              </w:numPr>
              <w:jc w:val="both"/>
              <w:rPr>
                <w:rFonts w:ascii="Tahoma" w:hAnsi="Tahoma" w:cs="Tahoma"/>
                <w:sz w:val="22"/>
                <w:szCs w:val="22"/>
              </w:rPr>
            </w:pPr>
            <w:r w:rsidRPr="00515BF8">
              <w:rPr>
                <w:rFonts w:ascii="Tahoma" w:hAnsi="Tahoma" w:cs="Tahoma"/>
                <w:sz w:val="22"/>
                <w:szCs w:val="22"/>
              </w:rPr>
              <w:lastRenderedPageBreak/>
              <w:t>išrašo iš teismo sprendimo (jei toks yra) arba Valstybinės mokesčių inspekcijos prie Lietuvos Respublikos finansų ministerijos išduoto dokumento,</w:t>
            </w:r>
          </w:p>
          <w:p w14:paraId="779DBD41" w14:textId="77777777" w:rsidR="00EA1936" w:rsidRPr="00515BF8" w:rsidRDefault="00EA1936" w:rsidP="00EA1936">
            <w:pPr>
              <w:pStyle w:val="Betarp"/>
              <w:numPr>
                <w:ilvl w:val="0"/>
                <w:numId w:val="4"/>
              </w:numPr>
              <w:jc w:val="both"/>
              <w:rPr>
                <w:rFonts w:ascii="Tahoma" w:hAnsi="Tahoma" w:cs="Tahoma"/>
                <w:sz w:val="22"/>
                <w:szCs w:val="22"/>
              </w:rPr>
            </w:pPr>
            <w:r w:rsidRPr="00515BF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79726F34" w14:textId="77777777" w:rsidR="00EA1936" w:rsidRPr="00515BF8" w:rsidRDefault="00EA1936" w:rsidP="00EA1936">
            <w:pPr>
              <w:pStyle w:val="Betarp"/>
              <w:jc w:val="both"/>
              <w:rPr>
                <w:rFonts w:ascii="Tahoma" w:hAnsi="Tahoma" w:cs="Tahoma"/>
                <w:sz w:val="22"/>
                <w:szCs w:val="22"/>
              </w:rPr>
            </w:pPr>
          </w:p>
          <w:p w14:paraId="36212330"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EA1936" w:rsidRPr="00515BF8" w:rsidRDefault="00EA1936" w:rsidP="00EA1936">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2"/>
            </w:r>
            <w:r w:rsidRPr="00515BF8">
              <w:rPr>
                <w:rFonts w:ascii="Tahoma" w:hAnsi="Tahoma" w:cs="Tahoma"/>
                <w:sz w:val="22"/>
                <w:szCs w:val="22"/>
              </w:rPr>
              <w:t>.</w:t>
            </w:r>
          </w:p>
          <w:p w14:paraId="7FABE626" w14:textId="77777777" w:rsidR="00EA1936" w:rsidRPr="00515BF8" w:rsidRDefault="00EA1936" w:rsidP="00EA1936">
            <w:pPr>
              <w:pStyle w:val="Betarp"/>
              <w:jc w:val="both"/>
              <w:rPr>
                <w:rFonts w:ascii="Tahoma" w:eastAsia="Yu Mincho" w:hAnsi="Tahoma" w:cs="Tahoma"/>
                <w:sz w:val="22"/>
                <w:szCs w:val="22"/>
              </w:rPr>
            </w:pPr>
          </w:p>
          <w:p w14:paraId="00A949C0" w14:textId="77777777" w:rsidR="00EA1936" w:rsidRPr="00515BF8" w:rsidRDefault="00EA1936" w:rsidP="00EA1936">
            <w:pPr>
              <w:pStyle w:val="Betarp"/>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EA1936" w:rsidRPr="00515BF8" w:rsidRDefault="00EA1936" w:rsidP="00EA1936">
            <w:pPr>
              <w:pStyle w:val="Betarp"/>
              <w:jc w:val="both"/>
              <w:rPr>
                <w:rFonts w:ascii="Tahoma" w:hAnsi="Tahoma" w:cs="Tahoma"/>
                <w:i/>
                <w:iCs/>
                <w:color w:val="7030A0"/>
                <w:sz w:val="22"/>
                <w:szCs w:val="22"/>
              </w:rPr>
            </w:pPr>
          </w:p>
          <w:p w14:paraId="1A3BEE1B"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EA1936" w:rsidRPr="00515BF8" w:rsidRDefault="00EA1936" w:rsidP="00EA1936">
            <w:pPr>
              <w:pStyle w:val="Betarp"/>
              <w:jc w:val="both"/>
              <w:rPr>
                <w:rFonts w:ascii="Tahoma" w:hAnsi="Tahoma" w:cs="Tahoma"/>
                <w:b/>
                <w:bCs/>
                <w:sz w:val="22"/>
                <w:szCs w:val="22"/>
              </w:rPr>
            </w:pPr>
          </w:p>
          <w:p w14:paraId="5736B896"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EA1936" w:rsidRPr="00515BF8" w:rsidRDefault="00EA1936" w:rsidP="00EA1936">
            <w:pPr>
              <w:pStyle w:val="Betarp"/>
              <w:jc w:val="both"/>
              <w:rPr>
                <w:rFonts w:ascii="Tahoma" w:hAnsi="Tahoma" w:cs="Tahoma"/>
                <w:bCs/>
                <w:sz w:val="22"/>
                <w:szCs w:val="22"/>
              </w:rPr>
            </w:pPr>
            <w:r w:rsidRPr="00515BF8">
              <w:rPr>
                <w:rFonts w:ascii="Tahoma" w:hAnsi="Tahoma" w:cs="Tahoma"/>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ipersaitas"/>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EA1936" w:rsidRPr="00515BF8" w:rsidRDefault="00EA1936" w:rsidP="00EA1936">
            <w:pPr>
              <w:pStyle w:val="Betarp"/>
              <w:jc w:val="both"/>
              <w:rPr>
                <w:rFonts w:ascii="Tahoma" w:hAnsi="Tahoma" w:cs="Tahoma"/>
                <w:b/>
                <w:bCs/>
                <w:sz w:val="22"/>
                <w:szCs w:val="22"/>
              </w:rPr>
            </w:pPr>
          </w:p>
          <w:p w14:paraId="0B5F2A8F"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EA1936" w:rsidRPr="00515BF8" w:rsidRDefault="00EA1936" w:rsidP="00EA1936">
            <w:pPr>
              <w:pStyle w:val="Betarp"/>
              <w:jc w:val="both"/>
              <w:rPr>
                <w:rFonts w:ascii="Tahoma" w:hAnsi="Tahoma" w:cs="Tahoma"/>
                <w:b/>
                <w:bCs/>
                <w:sz w:val="22"/>
                <w:szCs w:val="22"/>
              </w:rPr>
            </w:pPr>
          </w:p>
          <w:p w14:paraId="0AD0190B"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EA1936" w:rsidRPr="00515BF8" w:rsidRDefault="00EA1936" w:rsidP="00EA1936">
            <w:pPr>
              <w:pStyle w:val="Betarp"/>
              <w:jc w:val="both"/>
              <w:rPr>
                <w:rFonts w:ascii="Tahoma" w:hAnsi="Tahoma" w:cs="Tahoma"/>
                <w:b/>
                <w:bCs/>
                <w:sz w:val="22"/>
                <w:szCs w:val="22"/>
              </w:rPr>
            </w:pPr>
          </w:p>
          <w:p w14:paraId="58AE7AC1"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EA1936" w:rsidRPr="00515BF8" w:rsidRDefault="00EA1936" w:rsidP="00EA1936">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Puslapioinaosnuoroda"/>
                <w:rFonts w:ascii="Tahoma" w:hAnsi="Tahoma" w:cs="Tahoma"/>
                <w:sz w:val="22"/>
                <w:szCs w:val="22"/>
              </w:rPr>
              <w:footnoteReference w:id="3"/>
            </w:r>
            <w:r w:rsidRPr="00515BF8">
              <w:rPr>
                <w:rFonts w:ascii="Tahoma" w:hAnsi="Tahoma" w:cs="Tahoma"/>
                <w:sz w:val="22"/>
                <w:szCs w:val="22"/>
              </w:rPr>
              <w:t>.</w:t>
            </w:r>
          </w:p>
          <w:p w14:paraId="2754D327" w14:textId="77777777" w:rsidR="00EA1936" w:rsidRPr="00515BF8" w:rsidRDefault="00EA1936" w:rsidP="00EA1936">
            <w:pPr>
              <w:pStyle w:val="Betarp"/>
              <w:jc w:val="both"/>
              <w:rPr>
                <w:rFonts w:ascii="Tahoma" w:hAnsi="Tahoma" w:cs="Tahoma"/>
                <w:b/>
                <w:bCs/>
                <w:sz w:val="22"/>
                <w:szCs w:val="22"/>
              </w:rPr>
            </w:pPr>
          </w:p>
          <w:p w14:paraId="7C3557CE" w14:textId="77777777" w:rsidR="00EA1936" w:rsidRPr="00515BF8" w:rsidRDefault="00EA1936" w:rsidP="00EA1936">
            <w:pPr>
              <w:pStyle w:val="Betarp"/>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767578" w14:textId="77777777" w:rsidR="00EA1936" w:rsidRPr="00515BF8" w:rsidRDefault="00EA1936" w:rsidP="00EA1936">
            <w:pPr>
              <w:pStyle w:val="Betarp"/>
              <w:jc w:val="both"/>
              <w:rPr>
                <w:rFonts w:ascii="Tahoma" w:hAnsi="Tahoma" w:cs="Tahoma"/>
                <w:b/>
                <w:bCs/>
                <w:sz w:val="22"/>
                <w:szCs w:val="22"/>
              </w:rPr>
            </w:pPr>
          </w:p>
          <w:p w14:paraId="11526305"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EA1936" w:rsidRPr="00515BF8" w:rsidRDefault="00EA1936" w:rsidP="00EA1936">
            <w:pPr>
              <w:pStyle w:val="Betarp"/>
              <w:jc w:val="both"/>
              <w:rPr>
                <w:rFonts w:ascii="Tahoma" w:hAnsi="Tahoma" w:cs="Tahoma"/>
                <w:b/>
                <w:bCs/>
                <w:sz w:val="22"/>
                <w:szCs w:val="22"/>
              </w:rPr>
            </w:pPr>
          </w:p>
        </w:tc>
      </w:tr>
      <w:bookmarkEnd w:id="5"/>
      <w:tr w:rsidR="00EA1936" w:rsidRPr="00515BF8" w14:paraId="5197A69B"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5521D502" w:rsidR="00EA1936" w:rsidRPr="00515BF8" w:rsidRDefault="00EA1936" w:rsidP="00EA1936">
            <w:pPr>
              <w:pStyle w:val="Betarp"/>
              <w:numPr>
                <w:ilvl w:val="1"/>
                <w:numId w:val="2"/>
              </w:numPr>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EA1936" w:rsidRPr="00515BF8" w:rsidRDefault="00EA1936" w:rsidP="00EA1936">
            <w:pPr>
              <w:pStyle w:val="Betarp"/>
              <w:jc w:val="both"/>
              <w:rPr>
                <w:rFonts w:ascii="Tahoma" w:eastAsia="Yu Mincho" w:hAnsi="Tahoma" w:cs="Tahoma"/>
                <w:sz w:val="22"/>
                <w:szCs w:val="22"/>
              </w:rPr>
            </w:pPr>
          </w:p>
          <w:p w14:paraId="2EBE923A" w14:textId="77777777" w:rsidR="00EA1936" w:rsidRPr="00515BF8" w:rsidRDefault="00EA1936" w:rsidP="00EA1936">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EA1936" w:rsidRPr="00515BF8" w:rsidRDefault="00EA1936" w:rsidP="00EA1936">
            <w:pPr>
              <w:pStyle w:val="Betarp"/>
              <w:jc w:val="both"/>
              <w:rPr>
                <w:rFonts w:ascii="Tahoma" w:hAnsi="Tahoma" w:cs="Tahoma"/>
                <w:bCs/>
                <w:iCs/>
                <w:sz w:val="22"/>
                <w:szCs w:val="22"/>
                <w:lang w:eastAsia="en-US"/>
              </w:rPr>
            </w:pPr>
          </w:p>
          <w:p w14:paraId="3C7E3A84" w14:textId="77777777" w:rsidR="00EA1936" w:rsidRPr="00515BF8" w:rsidRDefault="00EA1936" w:rsidP="00EA1936">
            <w:pPr>
              <w:pStyle w:val="Betarp"/>
              <w:jc w:val="both"/>
              <w:rPr>
                <w:rFonts w:ascii="Tahoma" w:hAnsi="Tahoma" w:cs="Tahoma"/>
                <w:b/>
                <w:bCs/>
                <w:iCs/>
                <w:sz w:val="22"/>
                <w:szCs w:val="22"/>
                <w:lang w:eastAsia="en-US"/>
              </w:rPr>
            </w:pPr>
          </w:p>
        </w:tc>
      </w:tr>
      <w:tr w:rsidR="00EA1936" w:rsidRPr="00515BF8" w14:paraId="3DC08905"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41F4B11D" w:rsidR="00EA1936" w:rsidRPr="00515BF8" w:rsidRDefault="00EA1936" w:rsidP="00EA1936">
            <w:pPr>
              <w:pStyle w:val="Betarp"/>
              <w:numPr>
                <w:ilvl w:val="1"/>
                <w:numId w:val="2"/>
              </w:numPr>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EA1936" w:rsidRPr="00515BF8" w:rsidRDefault="00EA1936" w:rsidP="00EA1936">
            <w:pPr>
              <w:pStyle w:val="Betarp"/>
              <w:jc w:val="both"/>
              <w:rPr>
                <w:rFonts w:ascii="Tahoma" w:eastAsia="Yu Mincho" w:hAnsi="Tahoma" w:cs="Tahoma"/>
                <w:sz w:val="22"/>
                <w:szCs w:val="22"/>
              </w:rPr>
            </w:pPr>
          </w:p>
          <w:p w14:paraId="73EB6BE2" w14:textId="77777777" w:rsidR="00EA1936" w:rsidRPr="00515BF8" w:rsidRDefault="00EA1936" w:rsidP="00EA1936">
            <w:pPr>
              <w:pStyle w:val="Betarp"/>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EA1936" w:rsidRPr="00515BF8" w:rsidRDefault="00EA1936" w:rsidP="00EA1936">
            <w:pPr>
              <w:pStyle w:val="Betarp"/>
              <w:jc w:val="both"/>
              <w:rPr>
                <w:rFonts w:ascii="Tahoma" w:hAnsi="Tahoma" w:cs="Tahoma"/>
                <w:bCs/>
                <w:iCs/>
                <w:sz w:val="22"/>
                <w:szCs w:val="22"/>
                <w:lang w:eastAsia="en-US"/>
              </w:rPr>
            </w:pPr>
          </w:p>
          <w:p w14:paraId="35CE1320" w14:textId="77777777" w:rsidR="00EA1936" w:rsidRPr="00515BF8" w:rsidRDefault="00EA1936" w:rsidP="00EA1936">
            <w:pPr>
              <w:pStyle w:val="Betarp"/>
              <w:jc w:val="both"/>
              <w:rPr>
                <w:rFonts w:ascii="Tahoma" w:hAnsi="Tahoma" w:cs="Tahoma"/>
                <w:b/>
                <w:bCs/>
                <w:iCs/>
                <w:sz w:val="22"/>
                <w:szCs w:val="22"/>
                <w:lang w:eastAsia="en-US"/>
              </w:rPr>
            </w:pPr>
          </w:p>
        </w:tc>
      </w:tr>
      <w:tr w:rsidR="00EA1936" w:rsidRPr="00515BF8" w14:paraId="18553891"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63F59227" w:rsidR="00EA1936" w:rsidRPr="00515BF8" w:rsidRDefault="00EA1936" w:rsidP="00EA1936">
            <w:pPr>
              <w:pStyle w:val="Betarp"/>
              <w:numPr>
                <w:ilvl w:val="1"/>
                <w:numId w:val="2"/>
              </w:numPr>
              <w:ind w:left="0"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EA1936" w:rsidRPr="00515BF8" w:rsidRDefault="00EA1936" w:rsidP="00EA1936">
            <w:pPr>
              <w:pStyle w:val="Betarp"/>
              <w:jc w:val="both"/>
              <w:rPr>
                <w:rFonts w:ascii="Tahoma" w:eastAsia="Yu Mincho" w:hAnsi="Tahoma" w:cs="Tahoma"/>
                <w:sz w:val="22"/>
                <w:szCs w:val="22"/>
              </w:rPr>
            </w:pPr>
          </w:p>
          <w:p w14:paraId="1D475D7B" w14:textId="77777777" w:rsidR="00EA1936" w:rsidRPr="00515BF8" w:rsidRDefault="00EA1936" w:rsidP="00EA1936">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EA1936" w:rsidRPr="00515BF8" w:rsidRDefault="00EA1936" w:rsidP="00EA1936">
            <w:pPr>
              <w:pStyle w:val="Betarp"/>
              <w:jc w:val="both"/>
              <w:rPr>
                <w:rFonts w:ascii="Tahoma" w:hAnsi="Tahoma" w:cs="Tahoma"/>
                <w:b/>
                <w:bCs/>
                <w:iCs/>
                <w:sz w:val="22"/>
                <w:szCs w:val="22"/>
                <w:lang w:eastAsia="en-US"/>
              </w:rPr>
            </w:pPr>
          </w:p>
        </w:tc>
      </w:tr>
      <w:tr w:rsidR="00EA1936" w:rsidRPr="00515BF8" w14:paraId="01E952D4"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228067D6" w:rsidR="00EA1936" w:rsidRPr="00515BF8" w:rsidRDefault="00EA1936" w:rsidP="00EA1936">
            <w:pPr>
              <w:pStyle w:val="Betarp"/>
              <w:numPr>
                <w:ilvl w:val="1"/>
                <w:numId w:val="2"/>
              </w:numPr>
              <w:ind w:left="22" w:hanging="22"/>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EA1936" w:rsidRPr="00515BF8" w:rsidRDefault="00EA1936" w:rsidP="00EA1936">
            <w:pPr>
              <w:pStyle w:val="Betarp"/>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EA1936" w:rsidRPr="00515BF8" w:rsidRDefault="00EA1936" w:rsidP="00EA1936">
            <w:pPr>
              <w:pStyle w:val="Betarp"/>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4 punktas</w:t>
            </w:r>
          </w:p>
          <w:p w14:paraId="772687AD" w14:textId="77777777" w:rsidR="00EA1936" w:rsidRPr="00515BF8" w:rsidRDefault="00EA1936" w:rsidP="00EA1936">
            <w:pPr>
              <w:pStyle w:val="Betarp"/>
              <w:jc w:val="both"/>
              <w:rPr>
                <w:rFonts w:ascii="Tahoma" w:eastAsia="Yu Mincho" w:hAnsi="Tahoma" w:cs="Tahoma"/>
                <w:sz w:val="22"/>
                <w:szCs w:val="22"/>
              </w:rPr>
            </w:pPr>
          </w:p>
          <w:p w14:paraId="1C2FF07C" w14:textId="77777777" w:rsidR="00EA1936" w:rsidRPr="00515BF8" w:rsidRDefault="00EA1936" w:rsidP="00EA1936">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EA1936" w:rsidRPr="00515BF8" w:rsidRDefault="00EA1936" w:rsidP="00EA1936">
            <w:pPr>
              <w:pStyle w:val="Betarp"/>
              <w:jc w:val="both"/>
              <w:rPr>
                <w:rFonts w:ascii="Tahoma" w:hAnsi="Tahoma" w:cs="Tahoma"/>
                <w:bCs/>
                <w:iCs/>
                <w:sz w:val="22"/>
                <w:szCs w:val="22"/>
                <w:lang w:eastAsia="en-US"/>
              </w:rPr>
            </w:pPr>
          </w:p>
          <w:p w14:paraId="7B0F6B4D" w14:textId="77777777" w:rsidR="00EA1936" w:rsidRPr="00515BF8" w:rsidRDefault="00EA1936" w:rsidP="00EA1936">
            <w:pPr>
              <w:pStyle w:val="Betarp"/>
              <w:jc w:val="both"/>
              <w:rPr>
                <w:rFonts w:ascii="Tahoma" w:hAnsi="Tahoma" w:cs="Tahoma"/>
                <w:bCs/>
                <w:iCs/>
                <w:sz w:val="22"/>
                <w:szCs w:val="22"/>
                <w:lang w:eastAsia="en-US"/>
              </w:rPr>
            </w:pPr>
          </w:p>
          <w:p w14:paraId="19947431"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EA1936" w:rsidRPr="00515BF8" w:rsidRDefault="00EA1936" w:rsidP="00EA1936">
            <w:pPr>
              <w:pStyle w:val="Betarp"/>
              <w:jc w:val="both"/>
              <w:rPr>
                <w:rFonts w:ascii="Tahoma" w:hAnsi="Tahoma" w:cs="Tahoma"/>
                <w:b/>
                <w:bCs/>
                <w:sz w:val="22"/>
                <w:szCs w:val="22"/>
              </w:rPr>
            </w:pPr>
          </w:p>
          <w:p w14:paraId="2908E7E0" w14:textId="77777777" w:rsidR="00EA1936" w:rsidRPr="00515BF8" w:rsidRDefault="00EA1936" w:rsidP="00EA1936">
            <w:pPr>
              <w:pStyle w:val="Betarp"/>
              <w:jc w:val="both"/>
              <w:rPr>
                <w:rFonts w:ascii="Tahoma" w:hAnsi="Tahoma" w:cs="Tahoma"/>
                <w:sz w:val="22"/>
                <w:szCs w:val="22"/>
                <w:u w:val="single"/>
              </w:rPr>
            </w:pPr>
            <w:hyperlink r:id="rId12">
              <w:r w:rsidRPr="00515BF8">
                <w:rPr>
                  <w:rStyle w:val="Hipersaitas"/>
                  <w:rFonts w:ascii="Tahoma" w:hAnsi="Tahoma" w:cs="Tahoma"/>
                  <w:sz w:val="22"/>
                  <w:szCs w:val="22"/>
                  <w:u w:val="single"/>
                </w:rPr>
                <w:t>https://vpt.lrv.lt/melaginga-informacija-pateikusiu-tiekeju-sarasas-3</w:t>
              </w:r>
            </w:hyperlink>
          </w:p>
          <w:p w14:paraId="55B45337" w14:textId="77777777" w:rsidR="00EA1936" w:rsidRPr="00515BF8" w:rsidRDefault="00EA1936" w:rsidP="00EA1936">
            <w:pPr>
              <w:pStyle w:val="Betarp"/>
              <w:jc w:val="both"/>
              <w:rPr>
                <w:rFonts w:ascii="Tahoma" w:hAnsi="Tahoma" w:cs="Tahoma"/>
                <w:b/>
                <w:bCs/>
                <w:sz w:val="22"/>
                <w:szCs w:val="22"/>
              </w:rPr>
            </w:pPr>
          </w:p>
        </w:tc>
      </w:tr>
      <w:tr w:rsidR="00EA1936" w:rsidRPr="00515BF8" w14:paraId="280945ED"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1C9C8694" w:rsidR="00EA1936" w:rsidRPr="00515BF8" w:rsidRDefault="00EA1936" w:rsidP="00EA1936">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515BF8">
              <w:rPr>
                <w:rFonts w:ascii="Tahoma" w:hAnsi="Tahoma" w:cs="Tahoma"/>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5 punktas</w:t>
            </w:r>
          </w:p>
          <w:p w14:paraId="687D0DD5" w14:textId="77777777" w:rsidR="00EA1936" w:rsidRPr="00515BF8" w:rsidRDefault="00EA1936" w:rsidP="00EA1936">
            <w:pPr>
              <w:pStyle w:val="Betarp"/>
              <w:jc w:val="both"/>
              <w:rPr>
                <w:rFonts w:ascii="Tahoma" w:eastAsia="Yu Mincho" w:hAnsi="Tahoma" w:cs="Tahoma"/>
                <w:sz w:val="22"/>
                <w:szCs w:val="22"/>
              </w:rPr>
            </w:pPr>
          </w:p>
          <w:p w14:paraId="208883C4" w14:textId="77777777" w:rsidR="00EA1936" w:rsidRPr="00515BF8" w:rsidRDefault="00EA1936" w:rsidP="00EA1936">
            <w:pPr>
              <w:pStyle w:val="Betarp"/>
              <w:jc w:val="both"/>
              <w:rPr>
                <w:rFonts w:ascii="Tahoma" w:eastAsia="Yu Mincho" w:hAnsi="Tahoma" w:cs="Tahoma"/>
                <w:sz w:val="22"/>
                <w:szCs w:val="22"/>
              </w:rPr>
            </w:pPr>
            <w:r w:rsidRPr="00515BF8">
              <w:rPr>
                <w:rFonts w:ascii="Tahoma" w:eastAsia="Yu Mincho" w:hAnsi="Tahoma" w:cs="Tahoma"/>
                <w:sz w:val="22"/>
                <w:szCs w:val="22"/>
              </w:rPr>
              <w:lastRenderedPageBreak/>
              <w:t>EBVPD</w:t>
            </w:r>
            <w:r w:rsidRPr="00515BF8">
              <w:rPr>
                <w:rFonts w:ascii="Tahoma" w:eastAsia="Arial" w:hAnsi="Tahoma" w:cs="Tahoma"/>
                <w:sz w:val="22"/>
                <w:szCs w:val="22"/>
              </w:rPr>
              <w:t xml:space="preserve"> III dalies C15 punktas</w:t>
            </w:r>
          </w:p>
          <w:p w14:paraId="3033B272" w14:textId="77777777" w:rsidR="00EA1936" w:rsidRPr="00515BF8" w:rsidRDefault="00EA1936" w:rsidP="00EA1936">
            <w:pPr>
              <w:pStyle w:val="Betarp"/>
              <w:jc w:val="both"/>
              <w:rPr>
                <w:rFonts w:ascii="Tahoma" w:eastAsia="Yu Mincho" w:hAnsi="Tahoma" w:cs="Tahoma"/>
                <w:sz w:val="22"/>
                <w:szCs w:val="22"/>
                <w:lang w:eastAsia="en-US"/>
              </w:rPr>
            </w:pPr>
          </w:p>
          <w:p w14:paraId="4A519AC0" w14:textId="77777777" w:rsidR="00EA1936" w:rsidRPr="00515BF8" w:rsidRDefault="00EA1936" w:rsidP="00EA1936">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lastRenderedPageBreak/>
              <w:t>Iš Lietuvoje įsteigtų subjektų įrodančių dokumentų nereikalaujama. Užtenka pateikto EBVPD.</w:t>
            </w:r>
          </w:p>
          <w:p w14:paraId="280A23B9" w14:textId="77777777" w:rsidR="00EA1936" w:rsidRPr="00515BF8" w:rsidRDefault="00EA1936" w:rsidP="00EA1936">
            <w:pPr>
              <w:pStyle w:val="Betarp"/>
              <w:jc w:val="both"/>
              <w:rPr>
                <w:rFonts w:ascii="Tahoma" w:hAnsi="Tahoma" w:cs="Tahoma"/>
                <w:b/>
                <w:bCs/>
                <w:iCs/>
                <w:sz w:val="22"/>
                <w:szCs w:val="22"/>
                <w:lang w:eastAsia="en-US"/>
              </w:rPr>
            </w:pPr>
          </w:p>
        </w:tc>
      </w:tr>
      <w:tr w:rsidR="00EA1936" w:rsidRPr="00515BF8" w14:paraId="53ACAF93"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BBD321A" w:rsidR="00EA1936" w:rsidRPr="00515BF8" w:rsidRDefault="00EA1936" w:rsidP="00EA1936">
            <w:pPr>
              <w:pStyle w:val="Betarp"/>
              <w:numPr>
                <w:ilvl w:val="1"/>
                <w:numId w:val="2"/>
              </w:numPr>
              <w:ind w:left="22" w:hanging="22"/>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EA1936" w:rsidRPr="00515BF8" w:rsidRDefault="00EA1936" w:rsidP="00EA1936">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EA1936" w:rsidRPr="00515BF8" w:rsidRDefault="00EA1936" w:rsidP="00EA1936">
            <w:pPr>
              <w:spacing w:line="240" w:lineRule="auto"/>
              <w:jc w:val="both"/>
              <w:rPr>
                <w:rFonts w:cs="Tahoma"/>
              </w:rPr>
            </w:pPr>
            <w:r w:rsidRPr="00515BF8">
              <w:rPr>
                <w:rFonts w:cs="Tahom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515BF8">
              <w:rPr>
                <w:rFonts w:cs="Tahoma"/>
              </w:rPr>
              <w:lastRenderedPageBreak/>
              <w:t>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6 punktas</w:t>
            </w:r>
          </w:p>
          <w:p w14:paraId="1285F243" w14:textId="77777777" w:rsidR="00EA1936" w:rsidRPr="00515BF8" w:rsidRDefault="00EA1936" w:rsidP="00EA1936">
            <w:pPr>
              <w:pStyle w:val="Betarp"/>
              <w:jc w:val="both"/>
              <w:rPr>
                <w:rFonts w:ascii="Tahoma" w:eastAsia="Yu Mincho" w:hAnsi="Tahoma" w:cs="Tahoma"/>
                <w:sz w:val="22"/>
                <w:szCs w:val="22"/>
              </w:rPr>
            </w:pPr>
          </w:p>
          <w:p w14:paraId="37ABBAEC" w14:textId="77777777" w:rsidR="00EA1936" w:rsidRPr="00515BF8" w:rsidRDefault="00EA1936" w:rsidP="00EA1936">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EA1936" w:rsidRPr="00515BF8" w:rsidRDefault="00EA1936" w:rsidP="00EA1936">
            <w:pPr>
              <w:pStyle w:val="Betarp"/>
              <w:jc w:val="both"/>
              <w:rPr>
                <w:rFonts w:ascii="Tahoma" w:eastAsia="Yu Mincho" w:hAnsi="Tahoma" w:cs="Tahoma"/>
                <w:sz w:val="22"/>
                <w:szCs w:val="22"/>
                <w:lang w:eastAsia="en-US"/>
              </w:rPr>
            </w:pPr>
          </w:p>
          <w:p w14:paraId="68931717" w14:textId="77777777" w:rsidR="00EA1936" w:rsidRPr="00515BF8" w:rsidRDefault="00EA1936" w:rsidP="00EA1936">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EA1936" w:rsidRPr="00515BF8" w:rsidRDefault="00EA1936" w:rsidP="00EA1936">
            <w:pPr>
              <w:pStyle w:val="Betarp"/>
              <w:jc w:val="both"/>
              <w:rPr>
                <w:rFonts w:ascii="Tahoma" w:hAnsi="Tahoma" w:cs="Tahoma"/>
                <w:bCs/>
                <w:iCs/>
                <w:sz w:val="22"/>
                <w:szCs w:val="22"/>
                <w:lang w:eastAsia="en-US"/>
              </w:rPr>
            </w:pPr>
          </w:p>
          <w:p w14:paraId="356E72C9"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EA1936" w:rsidRPr="00515BF8" w:rsidRDefault="00EA1936" w:rsidP="00EA1936">
            <w:pPr>
              <w:pStyle w:val="Betarp"/>
              <w:jc w:val="both"/>
              <w:rPr>
                <w:rFonts w:ascii="Tahoma" w:hAnsi="Tahoma" w:cs="Tahoma"/>
                <w:sz w:val="22"/>
                <w:szCs w:val="22"/>
              </w:rPr>
            </w:pPr>
          </w:p>
          <w:p w14:paraId="667883B9" w14:textId="77777777" w:rsidR="00EA1936" w:rsidRPr="00515BF8" w:rsidRDefault="00EA1936" w:rsidP="00EA1936">
            <w:pPr>
              <w:pStyle w:val="Betarp"/>
              <w:jc w:val="both"/>
              <w:rPr>
                <w:rStyle w:val="Hipersaitas"/>
                <w:rFonts w:ascii="Tahoma" w:hAnsi="Tahoma" w:cs="Tahoma"/>
                <w:sz w:val="22"/>
                <w:szCs w:val="22"/>
              </w:rPr>
            </w:pPr>
            <w:hyperlink r:id="rId13" w:history="1">
              <w:r w:rsidRPr="00515BF8">
                <w:rPr>
                  <w:rStyle w:val="Hipersaitas"/>
                  <w:rFonts w:ascii="Tahoma" w:hAnsi="Tahoma" w:cs="Tahoma"/>
                  <w:sz w:val="22"/>
                  <w:szCs w:val="22"/>
                </w:rPr>
                <w:t>https://vpt.lrv.lt/lt/pasalinimo-pagrindai-1/nepatikimi-tiekejai-1</w:t>
              </w:r>
            </w:hyperlink>
          </w:p>
          <w:p w14:paraId="38622DB8" w14:textId="77777777" w:rsidR="00EA1936" w:rsidRPr="00515BF8" w:rsidRDefault="00EA1936" w:rsidP="00EA1936">
            <w:pPr>
              <w:pStyle w:val="Betarp"/>
              <w:jc w:val="both"/>
              <w:rPr>
                <w:rFonts w:ascii="Tahoma" w:hAnsi="Tahoma" w:cs="Tahoma"/>
                <w:sz w:val="22"/>
                <w:szCs w:val="22"/>
              </w:rPr>
            </w:pPr>
          </w:p>
          <w:p w14:paraId="2980B9B2" w14:textId="77777777" w:rsidR="00EA1936" w:rsidRPr="00515BF8" w:rsidRDefault="00EA1936" w:rsidP="00EA1936">
            <w:pPr>
              <w:pStyle w:val="Betarp"/>
              <w:jc w:val="both"/>
              <w:rPr>
                <w:rFonts w:ascii="Tahoma" w:hAnsi="Tahoma" w:cs="Tahoma"/>
                <w:sz w:val="22"/>
                <w:szCs w:val="22"/>
              </w:rPr>
            </w:pPr>
            <w:hyperlink r:id="rId14" w:history="1">
              <w:r w:rsidRPr="00515BF8">
                <w:rPr>
                  <w:rStyle w:val="Hipersaitas"/>
                  <w:rFonts w:ascii="Tahoma" w:hAnsi="Tahoma" w:cs="Tahoma"/>
                  <w:sz w:val="22"/>
                  <w:szCs w:val="22"/>
                </w:rPr>
                <w:t>https://vpt.lrv.lt/lt/pasalinimo-pagrindai-1/nepatikimu-koncesininku-sarasas-1/nepatikimu-koncesininku-sarasas</w:t>
              </w:r>
            </w:hyperlink>
          </w:p>
          <w:p w14:paraId="4A60B0F0" w14:textId="77777777" w:rsidR="00EA1936" w:rsidRPr="00515BF8" w:rsidRDefault="00EA1936" w:rsidP="00EA1936">
            <w:pPr>
              <w:pStyle w:val="Betarp"/>
              <w:jc w:val="both"/>
              <w:rPr>
                <w:rFonts w:ascii="Tahoma" w:hAnsi="Tahoma" w:cs="Tahoma"/>
                <w:bCs/>
                <w:sz w:val="22"/>
                <w:szCs w:val="22"/>
              </w:rPr>
            </w:pPr>
          </w:p>
          <w:p w14:paraId="7A70C7C4" w14:textId="77777777" w:rsidR="00EA1936" w:rsidRPr="00515BF8" w:rsidRDefault="00EA1936" w:rsidP="00EA1936">
            <w:pPr>
              <w:pStyle w:val="Betarp"/>
              <w:jc w:val="both"/>
              <w:rPr>
                <w:rFonts w:ascii="Tahoma" w:hAnsi="Tahoma" w:cs="Tahoma"/>
                <w:b/>
                <w:bCs/>
                <w:sz w:val="22"/>
                <w:szCs w:val="22"/>
              </w:rPr>
            </w:pPr>
          </w:p>
        </w:tc>
      </w:tr>
      <w:tr w:rsidR="00EA1936" w:rsidRPr="00515BF8" w14:paraId="59DD1A2E"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35EE84E2" w:rsidR="00EA1936" w:rsidRPr="00515BF8" w:rsidRDefault="00EA1936" w:rsidP="00EA1936">
            <w:pPr>
              <w:pStyle w:val="Betarp"/>
              <w:numPr>
                <w:ilvl w:val="1"/>
                <w:numId w:val="2"/>
              </w:numPr>
              <w:ind w:left="0" w:firstLine="22"/>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EA1936" w:rsidRPr="00515BF8" w:rsidRDefault="00EA1936" w:rsidP="00EA1936">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EA1936" w:rsidRPr="00515BF8" w:rsidRDefault="00EA1936" w:rsidP="00EA1936">
            <w:pPr>
              <w:pStyle w:val="Betarp"/>
              <w:jc w:val="both"/>
              <w:rPr>
                <w:rFonts w:ascii="Tahoma" w:eastAsia="Yu Mincho" w:hAnsi="Tahoma" w:cs="Tahoma"/>
                <w:sz w:val="22"/>
                <w:szCs w:val="22"/>
              </w:rPr>
            </w:pPr>
          </w:p>
          <w:p w14:paraId="36C3F723" w14:textId="77777777" w:rsidR="00EA1936" w:rsidRPr="00515BF8" w:rsidRDefault="00EA1936" w:rsidP="00EA1936">
            <w:pPr>
              <w:pStyle w:val="Betarp"/>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ipersaitas"/>
                  <w:rFonts w:ascii="Tahoma" w:hAnsi="Tahoma" w:cs="Tahoma"/>
                  <w:sz w:val="22"/>
                  <w:szCs w:val="22"/>
                  <w:u w:val="single"/>
                </w:rPr>
                <w:t>https://www.registrucentras.lt/jar/p/index.php</w:t>
              </w:r>
            </w:hyperlink>
          </w:p>
          <w:p w14:paraId="12E209C6"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EA1936" w:rsidRPr="00515BF8" w:rsidRDefault="00EA1936" w:rsidP="00EA1936">
            <w:pPr>
              <w:pStyle w:val="Betarp"/>
              <w:jc w:val="both"/>
              <w:rPr>
                <w:rFonts w:ascii="Tahoma" w:hAnsi="Tahoma" w:cs="Tahoma"/>
                <w:sz w:val="22"/>
                <w:szCs w:val="22"/>
                <w:lang w:eastAsia="en-US"/>
              </w:rPr>
            </w:pPr>
            <w:hyperlink r:id="rId16" w:history="1">
              <w:r w:rsidRPr="00515BF8">
                <w:rPr>
                  <w:rStyle w:val="Hipersaitas"/>
                  <w:rFonts w:ascii="Tahoma" w:hAnsi="Tahoma" w:cs="Tahoma"/>
                  <w:sz w:val="22"/>
                  <w:szCs w:val="22"/>
                </w:rPr>
                <w:t>https://vpt.lrv.lt/lt/naujienos/finansiniu-ataskaitu-nepateikimas-gali-tapti-kliutimi-dalyvauti-viesuosiuose-pirkimuose</w:t>
              </w:r>
            </w:hyperlink>
          </w:p>
          <w:p w14:paraId="316DBC49" w14:textId="77777777" w:rsidR="00EA1936" w:rsidRPr="00515BF8" w:rsidRDefault="00EA1936" w:rsidP="00EA1936">
            <w:pPr>
              <w:pStyle w:val="Betarp"/>
              <w:jc w:val="both"/>
              <w:rPr>
                <w:rFonts w:ascii="Tahoma" w:hAnsi="Tahoma" w:cs="Tahoma"/>
                <w:b/>
                <w:bCs/>
                <w:iCs/>
                <w:sz w:val="22"/>
                <w:szCs w:val="22"/>
              </w:rPr>
            </w:pPr>
          </w:p>
        </w:tc>
      </w:tr>
      <w:tr w:rsidR="00EA1936" w:rsidRPr="00515BF8" w14:paraId="30169BD8"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3418A60" w:rsidR="00EA1936" w:rsidRPr="00515BF8" w:rsidRDefault="00EA1936" w:rsidP="00EA1936">
            <w:pPr>
              <w:pStyle w:val="Betarp"/>
              <w:numPr>
                <w:ilvl w:val="1"/>
                <w:numId w:val="2"/>
              </w:numPr>
              <w:ind w:left="0" w:firstLine="22"/>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EA1936" w:rsidRPr="00515BF8" w:rsidRDefault="00EA1936" w:rsidP="00EA1936">
            <w:pPr>
              <w:pStyle w:val="Betarp"/>
              <w:jc w:val="both"/>
              <w:rPr>
                <w:rFonts w:ascii="Tahoma" w:eastAsia="Yu Mincho" w:hAnsi="Tahoma" w:cs="Tahoma"/>
                <w:sz w:val="22"/>
                <w:szCs w:val="22"/>
              </w:rPr>
            </w:pPr>
          </w:p>
          <w:p w14:paraId="665C8C67" w14:textId="77777777" w:rsidR="00EA1936" w:rsidRPr="00515BF8" w:rsidRDefault="00EA1936" w:rsidP="00EA1936">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EA1936" w:rsidRPr="00515BF8" w:rsidRDefault="00EA1936" w:rsidP="00EA1936">
            <w:pPr>
              <w:pStyle w:val="Betarp"/>
              <w:jc w:val="both"/>
              <w:rPr>
                <w:rFonts w:ascii="Tahoma" w:hAnsi="Tahoma" w:cs="Tahoma"/>
                <w:b/>
                <w:bCs/>
                <w:iCs/>
                <w:sz w:val="22"/>
                <w:szCs w:val="22"/>
                <w:lang w:eastAsia="en-US"/>
              </w:rPr>
            </w:pPr>
          </w:p>
          <w:p w14:paraId="41713BF9" w14:textId="77777777" w:rsidR="00EA1936" w:rsidRPr="00515BF8" w:rsidRDefault="00EA1936" w:rsidP="00EA1936">
            <w:pPr>
              <w:pStyle w:val="Betarp"/>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ipersaitas"/>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EA1936" w:rsidRPr="00515BF8" w14:paraId="626CCE23" w14:textId="77777777" w:rsidTr="00EA1936">
        <w:trPr>
          <w:gridAfter w:val="1"/>
          <w:wAfter w:w="31"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4EA4C1AD" w:rsidR="00EA1936" w:rsidRPr="00515BF8" w:rsidRDefault="00EA1936" w:rsidP="00EA1936">
            <w:pPr>
              <w:pStyle w:val="Betarp"/>
              <w:numPr>
                <w:ilvl w:val="1"/>
                <w:numId w:val="2"/>
              </w:numPr>
              <w:ind w:left="0" w:firstLine="22"/>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EA1936" w:rsidRPr="00515BF8" w:rsidRDefault="00EA1936" w:rsidP="00EA1936">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EA1936" w:rsidRPr="00515BF8" w:rsidRDefault="00EA1936" w:rsidP="00EA1936">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EA1936" w:rsidRPr="00515BF8" w:rsidRDefault="00EA1936" w:rsidP="00EA1936">
            <w:pPr>
              <w:pStyle w:val="Betarp"/>
              <w:jc w:val="both"/>
              <w:rPr>
                <w:rFonts w:ascii="Tahoma" w:eastAsia="Yu Mincho" w:hAnsi="Tahoma" w:cs="Tahoma"/>
                <w:sz w:val="22"/>
                <w:szCs w:val="22"/>
              </w:rPr>
            </w:pPr>
          </w:p>
          <w:p w14:paraId="045EFD14" w14:textId="77777777" w:rsidR="00EA1936" w:rsidRPr="00515BF8" w:rsidRDefault="00EA1936" w:rsidP="00EA1936">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EA1936" w:rsidRPr="00515BF8" w:rsidRDefault="00EA1936" w:rsidP="00EA1936">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EA1936" w:rsidRPr="00515BF8" w:rsidRDefault="00EA1936" w:rsidP="00EA1936">
            <w:pPr>
              <w:pStyle w:val="Betarp"/>
              <w:jc w:val="both"/>
              <w:rPr>
                <w:rFonts w:ascii="Tahoma" w:hAnsi="Tahoma" w:cs="Tahoma"/>
                <w:bCs/>
                <w:iCs/>
                <w:sz w:val="22"/>
                <w:szCs w:val="22"/>
                <w:lang w:eastAsia="en-US"/>
              </w:rPr>
            </w:pPr>
          </w:p>
          <w:p w14:paraId="41C21541" w14:textId="77777777" w:rsidR="00EA1936" w:rsidRPr="00515BF8" w:rsidRDefault="00EA1936" w:rsidP="00EA1936">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EA1936" w:rsidRPr="00515BF8" w:rsidRDefault="00EA1936" w:rsidP="00EA1936">
            <w:pPr>
              <w:rPr>
                <w:rFonts w:cs="Tahoma"/>
                <w:bCs/>
                <w:iCs/>
              </w:rPr>
            </w:pPr>
            <w:hyperlink r:id="rId18" w:history="1">
              <w:r w:rsidRPr="00515BF8">
                <w:rPr>
                  <w:rStyle w:val="Hipersaitas"/>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EA52" w14:textId="77777777" w:rsidR="00662632" w:rsidRDefault="00662632" w:rsidP="00DD3A79">
      <w:pPr>
        <w:spacing w:line="240" w:lineRule="auto"/>
      </w:pPr>
      <w:r>
        <w:separator/>
      </w:r>
    </w:p>
  </w:endnote>
  <w:endnote w:type="continuationSeparator" w:id="0">
    <w:p w14:paraId="509EFFB9" w14:textId="77777777" w:rsidR="00662632" w:rsidRDefault="0066263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76CD" w14:textId="77777777" w:rsidR="00662632" w:rsidRDefault="00662632" w:rsidP="00DD3A79">
      <w:pPr>
        <w:spacing w:line="240" w:lineRule="auto"/>
      </w:pPr>
      <w:r>
        <w:separator/>
      </w:r>
    </w:p>
  </w:footnote>
  <w:footnote w:type="continuationSeparator" w:id="0">
    <w:p w14:paraId="40CE5205" w14:textId="77777777" w:rsidR="00662632" w:rsidRDefault="00662632" w:rsidP="00DD3A79">
      <w:pPr>
        <w:spacing w:line="240" w:lineRule="auto"/>
      </w:pPr>
      <w:r>
        <w:continuationSeparator/>
      </w:r>
    </w:p>
  </w:footnote>
  <w:footnote w:id="1">
    <w:p w14:paraId="0D30B359"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EA1936" w:rsidRPr="00515BF8" w:rsidRDefault="00EA1936"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EA1936" w:rsidRPr="00515BF8" w:rsidRDefault="00EA1936" w:rsidP="00202418">
      <w:pPr>
        <w:pStyle w:val="Puslapioinaostekstas"/>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EA1936" w:rsidRPr="00515BF8" w:rsidRDefault="00EA1936" w:rsidP="00202418">
      <w:pPr>
        <w:pStyle w:val="Puslapioinaostekstas"/>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EA1936" w:rsidRPr="00515BF8" w:rsidRDefault="00EA1936"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EA1936" w:rsidRPr="00515BF8" w:rsidRDefault="00EA1936" w:rsidP="00202418">
      <w:pPr>
        <w:pStyle w:val="Puslapioinaostekstas"/>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EA1936" w:rsidRPr="00515BF8" w:rsidRDefault="00EA1936" w:rsidP="00202418">
      <w:pPr>
        <w:pStyle w:val="Puslapioinaostekstas"/>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1495"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A657A"/>
    <w:rsid w:val="001C3CB6"/>
    <w:rsid w:val="001C7FD6"/>
    <w:rsid w:val="001F1633"/>
    <w:rsid w:val="00202418"/>
    <w:rsid w:val="002031F7"/>
    <w:rsid w:val="00222A74"/>
    <w:rsid w:val="0025183E"/>
    <w:rsid w:val="00264987"/>
    <w:rsid w:val="002A7375"/>
    <w:rsid w:val="002F4ED5"/>
    <w:rsid w:val="00345627"/>
    <w:rsid w:val="00381F33"/>
    <w:rsid w:val="00395746"/>
    <w:rsid w:val="003E48E6"/>
    <w:rsid w:val="00403AED"/>
    <w:rsid w:val="004563AC"/>
    <w:rsid w:val="00484595"/>
    <w:rsid w:val="004D2AF1"/>
    <w:rsid w:val="004F753C"/>
    <w:rsid w:val="00500BC0"/>
    <w:rsid w:val="005038F4"/>
    <w:rsid w:val="00515BF8"/>
    <w:rsid w:val="00546B9D"/>
    <w:rsid w:val="00550397"/>
    <w:rsid w:val="005A7EFD"/>
    <w:rsid w:val="005C1C93"/>
    <w:rsid w:val="00623C61"/>
    <w:rsid w:val="00662632"/>
    <w:rsid w:val="00666033"/>
    <w:rsid w:val="00672D56"/>
    <w:rsid w:val="00772825"/>
    <w:rsid w:val="007957A8"/>
    <w:rsid w:val="007C2B42"/>
    <w:rsid w:val="007D19E5"/>
    <w:rsid w:val="00842DA1"/>
    <w:rsid w:val="008435F7"/>
    <w:rsid w:val="008903F7"/>
    <w:rsid w:val="008938F9"/>
    <w:rsid w:val="008F065B"/>
    <w:rsid w:val="00905D43"/>
    <w:rsid w:val="0092096E"/>
    <w:rsid w:val="009823E4"/>
    <w:rsid w:val="00A3033C"/>
    <w:rsid w:val="00A632EB"/>
    <w:rsid w:val="00A902D0"/>
    <w:rsid w:val="00AB13D5"/>
    <w:rsid w:val="00AB25A7"/>
    <w:rsid w:val="00AB57A3"/>
    <w:rsid w:val="00AC7BA1"/>
    <w:rsid w:val="00B12243"/>
    <w:rsid w:val="00B44782"/>
    <w:rsid w:val="00B76466"/>
    <w:rsid w:val="00BB2503"/>
    <w:rsid w:val="00C27423"/>
    <w:rsid w:val="00CB772E"/>
    <w:rsid w:val="00CD5EDB"/>
    <w:rsid w:val="00D00B66"/>
    <w:rsid w:val="00D30FED"/>
    <w:rsid w:val="00D55C42"/>
    <w:rsid w:val="00D828BD"/>
    <w:rsid w:val="00D93B03"/>
    <w:rsid w:val="00DA2B56"/>
    <w:rsid w:val="00DD37D9"/>
    <w:rsid w:val="00DD3A79"/>
    <w:rsid w:val="00E67203"/>
    <w:rsid w:val="00E749B3"/>
    <w:rsid w:val="00E95EF0"/>
    <w:rsid w:val="00EA1936"/>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F0020-4E88-4428-A41E-C0F3251E6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4.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3614</Words>
  <Characters>20600</Characters>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2025-02-03T09:37:00Z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