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489FF7C2"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082163" w:rsidRPr="00ED1861">
        <w:rPr>
          <w:rFonts w:ascii="Arial" w:hAnsi="Arial" w:cs="Arial"/>
          <w:bCs/>
          <w:sz w:val="20"/>
          <w:szCs w:val="20"/>
        </w:rPr>
        <w:t>https://pirkimai.eviesiejipirkimai.lt</w:t>
      </w:r>
      <w:r w:rsidRPr="00ED1861">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Kvazisubtiekėjas</w:t>
      </w:r>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Karlo Gustavo Emilio Manerheimo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TED‘o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074529A1"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Start w:id="39" w:name="_Hlk33686935"/>
      <w:bookmarkEnd w:id="36"/>
      <w:bookmarkEnd w:id="37"/>
      <w:bookmarkEnd w:id="38"/>
      <w:r w:rsidR="00A038FE" w:rsidRPr="00ED1861">
        <w:rPr>
          <w:sz w:val="20"/>
          <w:szCs w:val="20"/>
        </w:rPr>
        <w:t>Vadovaujantis PĮ 59 str</w:t>
      </w:r>
      <w:r w:rsidR="007F6FCA" w:rsidRPr="00ED1861">
        <w:rPr>
          <w:sz w:val="20"/>
          <w:szCs w:val="20"/>
        </w:rPr>
        <w:t>aipsnio</w:t>
      </w:r>
      <w:r w:rsidR="00A038FE" w:rsidRPr="00ED1861">
        <w:rPr>
          <w:sz w:val="20"/>
          <w:szCs w:val="20"/>
        </w:rPr>
        <w:t xml:space="preserve"> 1 d</w:t>
      </w:r>
      <w:r w:rsidR="007F6FCA" w:rsidRPr="00ED1861">
        <w:rPr>
          <w:sz w:val="20"/>
          <w:szCs w:val="20"/>
        </w:rPr>
        <w:t>alimi</w:t>
      </w:r>
      <w:r w:rsidR="00A038FE" w:rsidRPr="00ED1861">
        <w:rPr>
          <w:sz w:val="20"/>
          <w:szCs w:val="20"/>
        </w:rPr>
        <w:t xml:space="preserve"> ir</w:t>
      </w:r>
      <w:r w:rsidR="00A038FE" w:rsidRPr="00ED1861">
        <w:rPr>
          <w:color w:val="auto"/>
          <w:sz w:val="20"/>
          <w:szCs w:val="20"/>
        </w:rPr>
        <w:t xml:space="preserve"> a</w:t>
      </w:r>
      <w:r w:rsidRPr="00ED1861">
        <w:rPr>
          <w:color w:val="auto"/>
          <w:sz w:val="20"/>
          <w:szCs w:val="20"/>
        </w:rPr>
        <w:t>tsižvelgiant į</w:t>
      </w:r>
      <w:r w:rsidR="00A038FE" w:rsidRPr="00ED1861">
        <w:rPr>
          <w:color w:val="auto"/>
          <w:sz w:val="20"/>
          <w:szCs w:val="20"/>
        </w:rPr>
        <w:t xml:space="preserve"> tai, kad LITGRID AB yra </w:t>
      </w:r>
      <w:r w:rsidR="00A826BF" w:rsidRPr="00ED1861">
        <w:rPr>
          <w:color w:val="auto"/>
          <w:sz w:val="20"/>
          <w:szCs w:val="20"/>
        </w:rPr>
        <w:t>P</w:t>
      </w:r>
      <w:r w:rsidR="00A038FE" w:rsidRPr="00ED1861">
        <w:rPr>
          <w:color w:val="auto"/>
          <w:sz w:val="20"/>
          <w:szCs w:val="20"/>
        </w:rPr>
        <w:t>e</w:t>
      </w:r>
      <w:r w:rsidRPr="00ED1861">
        <w:rPr>
          <w:color w:val="auto"/>
          <w:sz w:val="20"/>
          <w:szCs w:val="20"/>
        </w:rPr>
        <w:t>rka</w:t>
      </w:r>
      <w:r w:rsidR="00A038FE" w:rsidRPr="00ED1861">
        <w:rPr>
          <w:color w:val="auto"/>
          <w:sz w:val="20"/>
          <w:szCs w:val="20"/>
        </w:rPr>
        <w:t>ntysis</w:t>
      </w:r>
      <w:r w:rsidRPr="00ED1861">
        <w:rPr>
          <w:color w:val="auto"/>
          <w:sz w:val="20"/>
          <w:szCs w:val="20"/>
        </w:rPr>
        <w:t xml:space="preserve"> subjekt</w:t>
      </w:r>
      <w:r w:rsidR="00A038FE" w:rsidRPr="00ED1861">
        <w:rPr>
          <w:color w:val="auto"/>
          <w:sz w:val="20"/>
          <w:szCs w:val="20"/>
        </w:rPr>
        <w:t>as</w:t>
      </w:r>
      <w:r w:rsidRPr="00ED1861">
        <w:rPr>
          <w:color w:val="auto"/>
          <w:sz w:val="20"/>
          <w:szCs w:val="20"/>
        </w:rPr>
        <w:t>, kur</w:t>
      </w:r>
      <w:r w:rsidR="00A038FE" w:rsidRPr="00ED1861">
        <w:rPr>
          <w:color w:val="auto"/>
          <w:sz w:val="20"/>
          <w:szCs w:val="20"/>
        </w:rPr>
        <w:t>is</w:t>
      </w:r>
      <w:r w:rsidRPr="00ED1861">
        <w:rPr>
          <w:color w:val="auto"/>
          <w:sz w:val="20"/>
          <w:szCs w:val="20"/>
        </w:rPr>
        <w:t xml:space="preserve"> nėra perkančio</w:t>
      </w:r>
      <w:r w:rsidR="00A038FE" w:rsidRPr="00ED1861">
        <w:rPr>
          <w:color w:val="auto"/>
          <w:sz w:val="20"/>
          <w:szCs w:val="20"/>
        </w:rPr>
        <w:t>ji</w:t>
      </w:r>
      <w:r w:rsidRPr="00ED1861">
        <w:rPr>
          <w:color w:val="auto"/>
          <w:sz w:val="20"/>
          <w:szCs w:val="20"/>
        </w:rPr>
        <w:t xml:space="preserve"> organizacij</w:t>
      </w:r>
      <w:r w:rsidR="00A038FE" w:rsidRPr="00ED1861">
        <w:rPr>
          <w:color w:val="auto"/>
          <w:sz w:val="20"/>
          <w:szCs w:val="20"/>
        </w:rPr>
        <w:t>a</w:t>
      </w:r>
      <w:r w:rsidRPr="00ED1861">
        <w:rPr>
          <w:color w:val="auto"/>
          <w:sz w:val="20"/>
          <w:szCs w:val="20"/>
        </w:rPr>
        <w:t xml:space="preserve">, pirkimuose </w:t>
      </w:r>
      <w:r w:rsidR="00A038FE" w:rsidRPr="00ED1861">
        <w:rPr>
          <w:color w:val="auto"/>
          <w:sz w:val="20"/>
          <w:szCs w:val="20"/>
        </w:rPr>
        <w:t>neprivalo</w:t>
      </w:r>
      <w:r w:rsidR="00DF258A" w:rsidRPr="00ED1861">
        <w:rPr>
          <w:color w:val="auto"/>
          <w:sz w:val="20"/>
          <w:szCs w:val="20"/>
        </w:rPr>
        <w:t>ma</w:t>
      </w:r>
      <w:r w:rsidR="00A038FE" w:rsidRPr="00ED1861">
        <w:rPr>
          <w:color w:val="auto"/>
          <w:sz w:val="20"/>
          <w:szCs w:val="20"/>
        </w:rPr>
        <w:t xml:space="preserve"> taikyti </w:t>
      </w:r>
      <w:r w:rsidR="00A826BF" w:rsidRPr="00ED1861">
        <w:rPr>
          <w:color w:val="auto"/>
          <w:sz w:val="20"/>
          <w:szCs w:val="20"/>
        </w:rPr>
        <w:t>Tiekėjų pašalinimo pagrindų</w:t>
      </w:r>
      <w:r w:rsidR="00A038FE" w:rsidRPr="00ED1861">
        <w:rPr>
          <w:color w:val="auto"/>
          <w:sz w:val="20"/>
          <w:szCs w:val="20"/>
        </w:rPr>
        <w:t>.</w:t>
      </w:r>
      <w:bookmarkEnd w:id="39"/>
      <w:r w:rsidR="00DF258A" w:rsidRPr="00ED1861">
        <w:rPr>
          <w:color w:val="auto"/>
          <w:sz w:val="20"/>
          <w:szCs w:val="20"/>
        </w:rPr>
        <w:t xml:space="preserve"> Informacija, ar konkrečiame Pirkime yra taikomi Tiekėjų pašalinimo pagrindai, nurodoma SPS.</w:t>
      </w:r>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40"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40"/>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1"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1"/>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w:t>
      </w:r>
      <w:r w:rsidR="00482A45" w:rsidRPr="00ED1861">
        <w:rPr>
          <w:rFonts w:ascii="Arial" w:hAnsi="Arial" w:cs="Arial"/>
          <w:sz w:val="20"/>
          <w:szCs w:val="20"/>
        </w:rPr>
        <w:lastRenderedPageBreak/>
        <w:t xml:space="preserve">Tiekėjas turi pareigą </w:t>
      </w:r>
      <w:bookmarkStart w:id="42" w:name="_Hlk72863886"/>
      <w:r w:rsidR="00EA2715" w:rsidRPr="00ED1861">
        <w:rPr>
          <w:rFonts w:ascii="Arial" w:hAnsi="Arial" w:cs="Arial"/>
          <w:sz w:val="20"/>
          <w:szCs w:val="20"/>
        </w:rPr>
        <w:t xml:space="preserve">Pasiūlymo pateikimo metu </w:t>
      </w:r>
      <w:bookmarkEnd w:id="42"/>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3"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Kvazisubtiekėjus</w:t>
      </w:r>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Kvazisubtiekėjų,</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3"/>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4"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4"/>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5"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Kvazisubtiekėjas</w:t>
      </w:r>
      <w:bookmarkEnd w:id="45"/>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6" w:name="pn1_492"/>
      <w:bookmarkStart w:id="47" w:name="pn1_493"/>
      <w:bookmarkEnd w:id="46"/>
      <w:bookmarkEnd w:id="47"/>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8" w:name="pn1_494"/>
      <w:bookmarkStart w:id="49" w:name="pn1_495"/>
      <w:bookmarkEnd w:id="48"/>
      <w:bookmarkEnd w:id="49"/>
      <w:r w:rsidRPr="00ED1861">
        <w:rPr>
          <w:rFonts w:ascii="Arial" w:hAnsi="Arial" w:cs="Arial"/>
          <w:color w:val="000000"/>
          <w:sz w:val="20"/>
          <w:szCs w:val="20"/>
          <w:shd w:val="clear" w:color="auto" w:fill="FFFFFF"/>
        </w:rPr>
        <w:t>ar techninio ir profesinio pajėgumo reikalavimus,</w:t>
      </w:r>
      <w:bookmarkStart w:id="50" w:name="pn1_496"/>
      <w:bookmarkStart w:id="51" w:name="pn1_497"/>
      <w:bookmarkEnd w:id="50"/>
      <w:bookmarkEnd w:id="51"/>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r w:rsidR="000311EA" w:rsidRPr="00ED1861">
        <w:rPr>
          <w:rFonts w:ascii="Arial" w:hAnsi="Arial" w:cs="Arial"/>
          <w:i/>
          <w:iCs/>
          <w:color w:val="000000"/>
          <w:sz w:val="20"/>
          <w:szCs w:val="20"/>
          <w:shd w:val="clear" w:color="auto" w:fill="FFFFFF"/>
        </w:rPr>
        <w:t>mutatis mutandis</w:t>
      </w:r>
      <w:r w:rsidR="000311EA" w:rsidRPr="00ED1861">
        <w:rPr>
          <w:rFonts w:ascii="Arial" w:hAnsi="Arial" w:cs="Arial"/>
          <w:color w:val="000000"/>
          <w:sz w:val="20"/>
          <w:szCs w:val="20"/>
          <w:shd w:val="clear" w:color="auto" w:fill="FFFFFF"/>
        </w:rPr>
        <w:t> taikant </w:t>
      </w:r>
      <w:bookmarkStart w:id="52"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2"/>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ir/ar Kvazisubtiekėjai</w:t>
      </w:r>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ir/ar Kvazisubtiekėjas</w:t>
      </w:r>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 xml:space="preserve">kio subjektų, kurių </w:t>
      </w:r>
      <w:r w:rsidRPr="00ED1861">
        <w:rPr>
          <w:rFonts w:ascii="Arial" w:hAnsi="Arial" w:cs="Arial"/>
          <w:sz w:val="20"/>
          <w:szCs w:val="20"/>
        </w:rPr>
        <w:lastRenderedPageBreak/>
        <w:t>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3" w:name="_Hlk72864696"/>
      <w:r w:rsidR="004D6882" w:rsidRPr="00ED1861">
        <w:rPr>
          <w:rFonts w:ascii="Arial" w:hAnsi="Arial" w:cs="Arial"/>
          <w:sz w:val="20"/>
          <w:szCs w:val="20"/>
        </w:rPr>
        <w:t>ir/ar Kvazisubtiekėjo</w:t>
      </w:r>
      <w:bookmarkEnd w:id="53"/>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4" w:name="_Hlk72864718"/>
      <w:r w:rsidR="009211E0" w:rsidRPr="00ED1861">
        <w:rPr>
          <w:rFonts w:ascii="Arial" w:hAnsi="Arial" w:cs="Arial"/>
          <w:sz w:val="20"/>
          <w:szCs w:val="20"/>
        </w:rPr>
        <w:t>(Ūkio subjektų, kurių pajėgumais remiamasi</w:t>
      </w:r>
      <w:r w:rsidR="004D6882" w:rsidRPr="00ED1861">
        <w:rPr>
          <w:rFonts w:ascii="Arial" w:hAnsi="Arial" w:cs="Arial"/>
          <w:sz w:val="20"/>
          <w:szCs w:val="20"/>
        </w:rPr>
        <w:t>, ir/ar Kvazisubtiekėjo</w:t>
      </w:r>
      <w:r w:rsidR="009211E0" w:rsidRPr="00ED1861">
        <w:rPr>
          <w:rFonts w:ascii="Arial" w:hAnsi="Arial" w:cs="Arial"/>
          <w:sz w:val="20"/>
          <w:szCs w:val="20"/>
        </w:rPr>
        <w:t>)</w:t>
      </w:r>
      <w:r w:rsidRPr="00ED1861">
        <w:rPr>
          <w:rFonts w:ascii="Arial" w:hAnsi="Arial" w:cs="Arial"/>
          <w:sz w:val="20"/>
          <w:szCs w:val="20"/>
        </w:rPr>
        <w:t xml:space="preserve"> </w:t>
      </w:r>
      <w:bookmarkEnd w:id="54"/>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5" w:name="_Hlk72864748"/>
      <w:r w:rsidR="00867F44" w:rsidRPr="00ED1861">
        <w:rPr>
          <w:rFonts w:ascii="Arial" w:hAnsi="Arial" w:cs="Arial"/>
          <w:sz w:val="20"/>
          <w:szCs w:val="20"/>
        </w:rPr>
        <w:t>Ūkio subjektų, kurių pajėgumais remiamasi</w:t>
      </w:r>
      <w:bookmarkEnd w:id="55"/>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6"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r w:rsidR="004D6882" w:rsidRPr="00ED1861">
        <w:rPr>
          <w:rFonts w:ascii="Arial" w:hAnsi="Arial" w:cs="Arial"/>
          <w:sz w:val="20"/>
          <w:szCs w:val="20"/>
        </w:rPr>
        <w:t>Kvazisubtiekėjai</w:t>
      </w:r>
      <w:bookmarkEnd w:id="56"/>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7"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Kvazisubtiekėjų</w:t>
      </w:r>
      <w:bookmarkEnd w:id="57"/>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8"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Kvazisubtiekėjo</w:t>
      </w:r>
      <w:r w:rsidRPr="00ED1861">
        <w:rPr>
          <w:rFonts w:ascii="Arial" w:hAnsi="Arial" w:cs="Arial"/>
          <w:sz w:val="20"/>
          <w:szCs w:val="20"/>
        </w:rPr>
        <w:t xml:space="preserve"> </w:t>
      </w:r>
      <w:bookmarkEnd w:id="58"/>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9"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Kvazisubtiekėjas</w:t>
      </w:r>
      <w:bookmarkEnd w:id="59"/>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60"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Kvazisubtiekėjo</w:t>
      </w:r>
      <w:r w:rsidRPr="00ED1861">
        <w:rPr>
          <w:rFonts w:ascii="Arial" w:hAnsi="Arial" w:cs="Arial"/>
          <w:sz w:val="20"/>
          <w:szCs w:val="20"/>
        </w:rPr>
        <w:t xml:space="preserve"> </w:t>
      </w:r>
      <w:bookmarkEnd w:id="60"/>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1"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1"/>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2"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2"/>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3" w:name="_Hlk33697391"/>
      <w:bookmarkStart w:id="64" w:name="_Toc60289593"/>
      <w:bookmarkStart w:id="65" w:name="_Toc47844940"/>
      <w:bookmarkStart w:id="66"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3"/>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7"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7"/>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8"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9" w:name="_Hlk38894202"/>
      <w:bookmarkEnd w:id="68"/>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9"/>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w:t>
      </w:r>
      <w:r w:rsidR="00AE5A60" w:rsidRPr="00ED1861">
        <w:rPr>
          <w:sz w:val="20"/>
          <w:szCs w:val="20"/>
        </w:rPr>
        <w:lastRenderedPageBreak/>
        <w:t xml:space="preserve">keliamus Kvalifikacijos reikalavimus ir, jeigu taikytina, reikalaujamus kokybės vadybos sistemos ir (arba) 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70"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70"/>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1"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1"/>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2"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2"/>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3" w:name="_Hlk68180179"/>
      <w:bookmarkStart w:id="74"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3"/>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4"/>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5" w:name="_Toc341687222"/>
      <w:bookmarkStart w:id="76" w:name="_Toc387142381"/>
      <w:bookmarkStart w:id="77" w:name="_Toc474390874"/>
      <w:bookmarkStart w:id="78" w:name="_Toc125017978"/>
      <w:bookmarkStart w:id="79" w:name="_Toc47844934"/>
      <w:bookmarkStart w:id="80" w:name="_Toc60479646"/>
      <w:bookmarkStart w:id="81" w:name="_Toc60289588"/>
      <w:r w:rsidRPr="00ED1861">
        <w:rPr>
          <w:rFonts w:ascii="Arial" w:hAnsi="Arial" w:cs="Arial"/>
          <w:b/>
          <w:bCs/>
          <w:sz w:val="20"/>
          <w:szCs w:val="20"/>
        </w:rPr>
        <w:t>PASIŪLYMŲ PATEIKIMO TERMINAI</w:t>
      </w:r>
      <w:bookmarkEnd w:id="75"/>
      <w:bookmarkEnd w:id="76"/>
      <w:bookmarkEnd w:id="77"/>
      <w:bookmarkEnd w:id="78"/>
    </w:p>
    <w:p w14:paraId="06B31E00" w14:textId="3CB13E5D"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2"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kaip 45 min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280A6775"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https://pirkimai.eviesiejipirkimai.lt (registracija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TED‘o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lastRenderedPageBreak/>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3" w:name="_Toc125017979"/>
      <w:bookmarkEnd w:id="82"/>
      <w:r w:rsidRPr="00ED1861">
        <w:rPr>
          <w:rFonts w:ascii="Arial" w:hAnsi="Arial" w:cs="Arial"/>
          <w:b/>
          <w:bCs/>
          <w:sz w:val="20"/>
          <w:szCs w:val="20"/>
        </w:rPr>
        <w:t>PASIŪLYMŲ NAGRINĖJIMAS IR VERTINIMAS</w:t>
      </w:r>
      <w:bookmarkEnd w:id="83"/>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5"/>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6" w:name="_Hlk33699856"/>
      <w:r w:rsidRPr="00ED1861">
        <w:rPr>
          <w:rFonts w:ascii="Arial" w:hAnsi="Arial" w:cs="Arial"/>
          <w:sz w:val="20"/>
          <w:szCs w:val="20"/>
        </w:rPr>
        <w:t xml:space="preserve">Perkantysis subjektas </w:t>
      </w:r>
      <w:bookmarkEnd w:id="86"/>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7" w:name="_Ref336284426"/>
      <w:bookmarkEnd w:id="84"/>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AFFBDDD" w:rsidR="00FE2FAA" w:rsidRPr="00ED1861" w:rsidRDefault="003455A4"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3455A4">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8"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Kvazisubtiekėjas,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8"/>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0A7CDB22" w14:textId="4FFDD728" w:rsidR="005814EE" w:rsidRPr="00ED1861" w:rsidRDefault="005814EE"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negavus Perkančiojo subjekto valdymo organų sutikimų pagal galiojančius Perkančiojo subjekto įstatus;</w:t>
      </w:r>
    </w:p>
    <w:p w14:paraId="5834020E" w14:textId="0DFDE53C"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 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9"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bookmarkEnd w:id="89"/>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lastRenderedPageBreak/>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90" w:name="OLE_LINK2"/>
      <w:bookmarkStart w:id="91" w:name="OLE_LINK3"/>
      <w:bookmarkEnd w:id="87"/>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2"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2"/>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3" w:name="_Hlk38897134"/>
      <w:r w:rsidR="00DB7312" w:rsidRPr="00ED1861">
        <w:rPr>
          <w:rFonts w:ascii="Arial" w:hAnsi="Arial" w:cs="Arial"/>
          <w:color w:val="000000"/>
          <w:sz w:val="20"/>
          <w:szCs w:val="20"/>
          <w:lang w:eastAsia="lt-LT"/>
        </w:rPr>
        <w:t>pašalinimo pagrindų nebuvimo</w:t>
      </w:r>
      <w:bookmarkEnd w:id="93"/>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4"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4"/>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5" w:name="_Hlk68175934"/>
      <w:bookmarkStart w:id="96"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5"/>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7"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7"/>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6"/>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lastRenderedPageBreak/>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90"/>
    <w:bookmarkEnd w:id="91"/>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8" w:name="_Hlk34036673"/>
      <w:r w:rsidR="00C27116" w:rsidRPr="00ED1861">
        <w:rPr>
          <w:rFonts w:ascii="Arial" w:hAnsi="Arial" w:cs="Arial"/>
          <w:sz w:val="20"/>
          <w:szCs w:val="20"/>
        </w:rPr>
        <w:t>Taikant fiksuoto įkainio kainodarą, tiekėjas negali taisyti/tikslinti su Pasiūlymu pateiktų įkainių.</w:t>
      </w:r>
      <w:bookmarkEnd w:id="98"/>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9"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9"/>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100"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100"/>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1" w:name="_Hlk38897797"/>
      <w:r w:rsidR="00694A14" w:rsidRPr="00ED1861">
        <w:rPr>
          <w:rFonts w:ascii="Arial" w:hAnsi="Arial" w:cs="Arial"/>
          <w:color w:val="000000"/>
          <w:sz w:val="20"/>
          <w:szCs w:val="20"/>
        </w:rPr>
        <w:t xml:space="preserve">Pirkime dalyvaujant mažesniam, nei nurodyta </w:t>
      </w:r>
      <w:bookmarkEnd w:id="101"/>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2" w:name="_Ref274548933"/>
      <w:bookmarkStart w:id="103" w:name="_Ref342920235"/>
      <w:r w:rsidRPr="00ED1861">
        <w:rPr>
          <w:rFonts w:ascii="Arial" w:hAnsi="Arial" w:cs="Arial"/>
          <w:sz w:val="20"/>
          <w:szCs w:val="20"/>
        </w:rPr>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2"/>
      <w:bookmarkEnd w:id="103"/>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lastRenderedPageBreak/>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4"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4"/>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5" w:name="_Toc341687223"/>
      <w:bookmarkStart w:id="106" w:name="_Toc387142382"/>
      <w:bookmarkStart w:id="107" w:name="_Toc125017980"/>
      <w:r w:rsidRPr="00ED1861">
        <w:rPr>
          <w:rFonts w:ascii="Arial" w:hAnsi="Arial" w:cs="Arial"/>
          <w:b/>
          <w:bCs/>
          <w:sz w:val="20"/>
          <w:szCs w:val="20"/>
        </w:rPr>
        <w:t>PASIŪLYMŲ GALIOJIMAS</w:t>
      </w:r>
      <w:bookmarkEnd w:id="105"/>
      <w:bookmarkEnd w:id="106"/>
      <w:bookmarkEnd w:id="107"/>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8" w:name="_Hlk498969368"/>
      <w:bookmarkStart w:id="109"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8"/>
    <w:bookmarkEnd w:id="109"/>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10"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10"/>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1" w:name="_Toc341687224"/>
      <w:bookmarkStart w:id="112" w:name="_Toc387142383"/>
      <w:bookmarkStart w:id="113" w:name="_Toc125017981"/>
      <w:r w:rsidRPr="00ED1861">
        <w:rPr>
          <w:rFonts w:ascii="Arial" w:hAnsi="Arial" w:cs="Arial"/>
          <w:b/>
          <w:bCs/>
          <w:sz w:val="20"/>
          <w:szCs w:val="20"/>
        </w:rPr>
        <w:t>DERYBOS</w:t>
      </w:r>
      <w:bookmarkEnd w:id="111"/>
      <w:bookmarkEnd w:id="112"/>
      <w:bookmarkEnd w:id="113"/>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4" w:name="_Toc488215077"/>
      <w:bookmarkStart w:id="115" w:name="_Toc125017982"/>
      <w:r w:rsidRPr="00ED1861">
        <w:rPr>
          <w:rFonts w:ascii="Arial" w:hAnsi="Arial" w:cs="Arial"/>
          <w:b/>
          <w:bCs/>
          <w:sz w:val="20"/>
          <w:szCs w:val="20"/>
        </w:rPr>
        <w:t>PASIŪLYMŲ ŠIFRAVIMAS</w:t>
      </w:r>
      <w:bookmarkEnd w:id="114"/>
      <w:bookmarkEnd w:id="115"/>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 xml:space="preserve">Iškilus CVP IS techninėms problemoms, kai </w:t>
      </w:r>
      <w:r w:rsidRPr="00ED1861">
        <w:rPr>
          <w:rFonts w:ascii="Arial" w:hAnsi="Arial" w:cs="Arial"/>
          <w:color w:val="000000"/>
          <w:sz w:val="20"/>
          <w:szCs w:val="20"/>
          <w:lang w:eastAsia="lt-LT"/>
        </w:rPr>
        <w:lastRenderedPageBreak/>
        <w:t>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6" w:name="_Toc125017983"/>
      <w:bookmarkStart w:id="117" w:name="_Toc47844937"/>
      <w:bookmarkStart w:id="118" w:name="_Toc60289591"/>
      <w:bookmarkStart w:id="119" w:name="_Toc60479654"/>
      <w:bookmarkEnd w:id="79"/>
      <w:bookmarkEnd w:id="80"/>
      <w:bookmarkEnd w:id="81"/>
      <w:r w:rsidRPr="00ED1861">
        <w:rPr>
          <w:rFonts w:ascii="Arial" w:hAnsi="Arial" w:cs="Arial"/>
          <w:b/>
          <w:bCs/>
          <w:sz w:val="20"/>
          <w:szCs w:val="20"/>
        </w:rPr>
        <w:t>PRETENZIJŲ NAGRINĖJIMO TVARKA</w:t>
      </w:r>
      <w:bookmarkEnd w:id="116"/>
    </w:p>
    <w:bookmarkEnd w:id="117"/>
    <w:bookmarkEnd w:id="118"/>
    <w:bookmarkEnd w:id="119"/>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20" w:name="_Toc60479656"/>
      <w:bookmarkStart w:id="121" w:name="_Toc341687227"/>
      <w:bookmarkStart w:id="122" w:name="_Toc387142386"/>
      <w:bookmarkStart w:id="123"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4"/>
      <w:bookmarkEnd w:id="65"/>
      <w:bookmarkEnd w:id="66"/>
      <w:bookmarkEnd w:id="120"/>
      <w:bookmarkEnd w:id="121"/>
      <w:bookmarkEnd w:id="122"/>
      <w:bookmarkEnd w:id="123"/>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4" w:name="_Hlk42115501"/>
      <w:r w:rsidRPr="00ED1861">
        <w:rPr>
          <w:rFonts w:ascii="Arial" w:hAnsi="Arial" w:cs="Arial"/>
          <w:sz w:val="20"/>
          <w:szCs w:val="20"/>
        </w:rPr>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4"/>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5" w:name="_Hlk38898796"/>
      <w:r w:rsidRPr="00ED1861">
        <w:rPr>
          <w:rFonts w:ascii="Arial" w:hAnsi="Arial" w:cs="Arial"/>
          <w:sz w:val="20"/>
          <w:szCs w:val="20"/>
        </w:rPr>
        <w:lastRenderedPageBreak/>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5"/>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6" w:name="_Toc341687228"/>
      <w:bookmarkStart w:id="127" w:name="_Toc387142387"/>
      <w:bookmarkStart w:id="128" w:name="_Toc125017985"/>
      <w:r w:rsidRPr="00ED1861">
        <w:rPr>
          <w:rFonts w:ascii="Arial" w:hAnsi="Arial" w:cs="Arial"/>
          <w:b/>
          <w:bCs/>
          <w:sz w:val="20"/>
          <w:szCs w:val="20"/>
        </w:rPr>
        <w:t>PAPILDOMOS INFORMACIJOS PATEIKIMAS</w:t>
      </w:r>
      <w:bookmarkEnd w:id="126"/>
      <w:bookmarkEnd w:id="127"/>
      <w:bookmarkEnd w:id="128"/>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9"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9"/>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30" w:name="_Ref487469519"/>
      <w:bookmarkStart w:id="131"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30"/>
      <w:bookmarkEnd w:id="131"/>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2" w:name="_Toc33610740"/>
      <w:bookmarkStart w:id="133" w:name="_Toc125017986"/>
      <w:r w:rsidRPr="00ED1861">
        <w:rPr>
          <w:rFonts w:ascii="Arial" w:hAnsi="Arial" w:cs="Arial"/>
          <w:b/>
          <w:bCs/>
          <w:sz w:val="20"/>
          <w:szCs w:val="20"/>
        </w:rPr>
        <w:t>ATITIKTIES NACIONALINIO SAUGUMO INTERESAMS PATIKRA</w:t>
      </w:r>
      <w:bookmarkEnd w:id="132"/>
      <w:bookmarkEnd w:id="133"/>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Kvazisubtiekėjų,</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FE17D" w14:textId="77777777" w:rsidR="00BD2A89" w:rsidRDefault="00BD2A89" w:rsidP="0043350F">
      <w:r>
        <w:separator/>
      </w:r>
    </w:p>
  </w:endnote>
  <w:endnote w:type="continuationSeparator" w:id="0">
    <w:p w14:paraId="6ABB5329" w14:textId="77777777" w:rsidR="00BD2A89" w:rsidRDefault="00BD2A89" w:rsidP="0043350F">
      <w:r>
        <w:continuationSeparator/>
      </w:r>
    </w:p>
  </w:endnote>
  <w:endnote w:type="continuationNotice" w:id="1">
    <w:p w14:paraId="4F0C2AAF" w14:textId="77777777" w:rsidR="00BD2A89" w:rsidRDefault="00BD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F4AD3" w14:textId="77777777" w:rsidR="00BD2A89" w:rsidRDefault="00BD2A89" w:rsidP="0043350F">
      <w:r>
        <w:separator/>
      </w:r>
    </w:p>
  </w:footnote>
  <w:footnote w:type="continuationSeparator" w:id="0">
    <w:p w14:paraId="1D90464C" w14:textId="77777777" w:rsidR="00BD2A89" w:rsidRDefault="00BD2A89" w:rsidP="0043350F">
      <w:r>
        <w:continuationSeparator/>
      </w:r>
    </w:p>
  </w:footnote>
  <w:footnote w:type="continuationNotice" w:id="1">
    <w:p w14:paraId="7BC1DC8E" w14:textId="77777777" w:rsidR="00BD2A89" w:rsidRDefault="00BD2A89"/>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eCertis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(lrs.lt)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(lrs.lt)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5D0"/>
    <w:rsid w:val="007D37F5"/>
    <w:rsid w:val="007D3DAD"/>
    <w:rsid w:val="007D3E74"/>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2.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44215</Words>
  <Characters>25204</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Edita Kazakevičienė</cp:lastModifiedBy>
  <cp:revision>5</cp:revision>
  <cp:lastPrinted>2022-05-02T09:29:00Z</cp:lastPrinted>
  <dcterms:created xsi:type="dcterms:W3CDTF">2023-12-13T10:52:00Z</dcterms:created>
  <dcterms:modified xsi:type="dcterms:W3CDTF">2024-10-22T13:04:00Z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