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698AD" w14:textId="77777777" w:rsidR="00456612" w:rsidRPr="00B40EF8" w:rsidRDefault="00456612" w:rsidP="00521A11">
      <w:pPr>
        <w:pStyle w:val="Antrat2"/>
        <w:spacing w:before="0"/>
        <w:ind w:left="5103"/>
        <w:rPr>
          <w:rFonts w:asciiTheme="minorHAnsi" w:hAnsiTheme="minorHAnsi"/>
          <w:color w:val="auto"/>
          <w:sz w:val="21"/>
          <w:szCs w:val="21"/>
        </w:rPr>
      </w:pPr>
      <w:bookmarkStart w:id="0" w:name="_Toc124404963"/>
      <w:bookmarkStart w:id="1" w:name="_Ref39586171"/>
      <w:bookmarkStart w:id="2" w:name="_Ref39673580"/>
      <w:bookmarkStart w:id="3" w:name="_Ref39674283"/>
      <w:r w:rsidRPr="00B40EF8">
        <w:rPr>
          <w:rFonts w:asciiTheme="minorHAnsi" w:hAnsiTheme="minorHAnsi"/>
          <w:color w:val="auto"/>
          <w:sz w:val="21"/>
          <w:szCs w:val="21"/>
        </w:rPr>
        <w:t>Pirkimo sąlygų 8 priedas „Tiekėjo deklaracija dėl atitikties Reglamento nuostatoms juridiniam asmeniui“</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rsidRPr="001C45C1">
        <w:rPr>
          <w:rFonts w:cstheme="minorHAnsi"/>
        </w:rPr>
        <w:t>Herbas arba prekių ženklas</w:t>
      </w:r>
    </w:p>
    <w:p w14:paraId="00A9F200" w14:textId="24FC0045" w:rsidR="008C7C8C" w:rsidRPr="001C45C1" w:rsidRDefault="008C7C8C" w:rsidP="00521A11">
      <w:pPr>
        <w:spacing w:after="0"/>
        <w:jc w:val="center"/>
        <w:rPr>
          <w:rFonts w:cstheme="minorHAnsi"/>
          <w:sz w:val="20"/>
          <w:szCs w:val="20"/>
        </w:rPr>
      </w:pPr>
      <w:r w:rsidRPr="001C45C1">
        <w:rPr>
          <w:rFonts w:cstheme="minorHAnsi"/>
          <w:sz w:val="20"/>
          <w:szCs w:val="20"/>
        </w:rPr>
        <w:t>(Tiekėjo pavadinimas)</w:t>
      </w:r>
    </w:p>
    <w:p w14:paraId="12B5AC17" w14:textId="77777777" w:rsidR="008C7C8C" w:rsidRDefault="008C7C8C" w:rsidP="00521A11">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21A1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521A11">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21A11">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21A11">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21A11">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21A11">
      <w:pPr>
        <w:spacing w:after="0"/>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footerReference w:type="first" r:id="rId12"/>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B0DFD" w14:textId="77777777" w:rsidR="000B62A6" w:rsidRDefault="000B62A6" w:rsidP="00D05666">
      <w:r>
        <w:separator/>
      </w:r>
    </w:p>
  </w:endnote>
  <w:endnote w:type="continuationSeparator" w:id="0">
    <w:p w14:paraId="67F8B408" w14:textId="77777777" w:rsidR="000B62A6" w:rsidRDefault="000B62A6" w:rsidP="00D05666">
      <w:r>
        <w:continuationSeparator/>
      </w:r>
    </w:p>
  </w:endnote>
  <w:endnote w:type="continuationNotice" w:id="1">
    <w:p w14:paraId="1162F37C" w14:textId="77777777" w:rsidR="000B62A6" w:rsidRDefault="000B6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C18CC" w14:textId="77777777" w:rsidR="000B62A6" w:rsidRDefault="000B62A6" w:rsidP="00D05666">
      <w:r>
        <w:separator/>
      </w:r>
    </w:p>
  </w:footnote>
  <w:footnote w:type="continuationSeparator" w:id="0">
    <w:p w14:paraId="02E65A95" w14:textId="77777777" w:rsidR="000B62A6" w:rsidRDefault="000B62A6" w:rsidP="00D05666">
      <w:r>
        <w:continuationSeparator/>
      </w:r>
    </w:p>
  </w:footnote>
  <w:footnote w:type="continuationNotice" w:id="1">
    <w:p w14:paraId="29192B42" w14:textId="77777777" w:rsidR="000B62A6" w:rsidRDefault="000B62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A4E"/>
    <w:rsid w:val="000A5FB1"/>
    <w:rsid w:val="000A6BBE"/>
    <w:rsid w:val="000A76C1"/>
    <w:rsid w:val="000A7BF8"/>
    <w:rsid w:val="000A7E99"/>
    <w:rsid w:val="000B049C"/>
    <w:rsid w:val="000B0CED"/>
    <w:rsid w:val="000B2E23"/>
    <w:rsid w:val="000B330A"/>
    <w:rsid w:val="000B36CB"/>
    <w:rsid w:val="000B4E01"/>
    <w:rsid w:val="000B4E6D"/>
    <w:rsid w:val="000B4E90"/>
    <w:rsid w:val="000B51DF"/>
    <w:rsid w:val="000B5255"/>
    <w:rsid w:val="000B62A6"/>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E5"/>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1944</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7</cp:revision>
  <dcterms:created xsi:type="dcterms:W3CDTF">2024-02-08T08:36:00Z</dcterms:created>
  <dcterms:modified xsi:type="dcterms:W3CDTF">2024-11-10T11:22:00Z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