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4B9B5" w14:textId="0FA2884E" w:rsidR="00ED1845" w:rsidRPr="009E53BD" w:rsidRDefault="005973AC" w:rsidP="008A368C">
      <w:pPr>
        <w:spacing w:after="0" w:line="240" w:lineRule="auto"/>
        <w:jc w:val="right"/>
        <w:rPr>
          <w:rFonts w:ascii="Times New Roman" w:eastAsia="Times New Roman" w:hAnsi="Times New Roman" w:cs="Times New Roman"/>
          <w:bCs/>
          <w:i/>
          <w:lang w:eastAsia="en-US"/>
        </w:rPr>
      </w:pPr>
      <w:r w:rsidRPr="009E53BD">
        <w:rPr>
          <w:rFonts w:ascii="Times New Roman" w:eastAsia="Times New Roman" w:hAnsi="Times New Roman" w:cs="Times New Roman"/>
          <w:i/>
          <w:lang w:eastAsia="en-US"/>
        </w:rPr>
        <w:t xml:space="preserve">Pirkimo dokumentų (SPS) </w:t>
      </w:r>
      <w:r w:rsidR="004C72F1" w:rsidRPr="009E53BD">
        <w:rPr>
          <w:rFonts w:ascii="Times New Roman" w:eastAsia="Times New Roman" w:hAnsi="Times New Roman" w:cs="Times New Roman"/>
          <w:i/>
          <w:lang w:eastAsia="en-US"/>
        </w:rPr>
        <w:t xml:space="preserve">3 </w:t>
      </w:r>
      <w:r w:rsidRPr="009E53BD">
        <w:rPr>
          <w:rFonts w:ascii="Times New Roman" w:eastAsia="Times New Roman" w:hAnsi="Times New Roman" w:cs="Times New Roman"/>
          <w:i/>
          <w:lang w:eastAsia="en-US"/>
        </w:rPr>
        <w:t>priedas</w:t>
      </w:r>
      <w:r w:rsidR="00ED1845" w:rsidRPr="009E53BD">
        <w:rPr>
          <w:rFonts w:ascii="Times New Roman" w:eastAsia="Times New Roman" w:hAnsi="Times New Roman" w:cs="Times New Roman"/>
          <w:i/>
          <w:lang w:eastAsia="en-US"/>
        </w:rPr>
        <w:t xml:space="preserve"> </w:t>
      </w:r>
    </w:p>
    <w:p w14:paraId="2605387C"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Herbas arba prekių ženklas</w:t>
      </w:r>
    </w:p>
    <w:p w14:paraId="3154BDE5"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p>
    <w:p w14:paraId="1B05D3A9"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(Tiekėjo pavadinimas)</w:t>
      </w:r>
    </w:p>
    <w:p w14:paraId="4995A939"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p>
    <w:p w14:paraId="0D89DDB5" w14:textId="77777777" w:rsidR="00ED1845" w:rsidRPr="009E53BD" w:rsidRDefault="00ED1845" w:rsidP="00ED1845">
      <w:pPr>
        <w:spacing w:after="0" w:line="240" w:lineRule="auto"/>
        <w:ind w:right="-178"/>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0B0EBD" w14:textId="77777777" w:rsidR="00ED1845" w:rsidRPr="009E53BD" w:rsidRDefault="00ED1845" w:rsidP="00ED1845">
      <w:pPr>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________________________________________________________________________________</w:t>
      </w:r>
    </w:p>
    <w:p w14:paraId="2C416C63" w14:textId="77777777" w:rsidR="00ED1845" w:rsidRPr="009E53BD" w:rsidRDefault="00ED1845" w:rsidP="00ED1845">
      <w:pPr>
        <w:tabs>
          <w:tab w:val="center" w:pos="2520"/>
        </w:tabs>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(Adresatas (įgaliotoji organizacija))</w:t>
      </w:r>
    </w:p>
    <w:p w14:paraId="64E7D207" w14:textId="77777777" w:rsidR="00ED1845" w:rsidRPr="009E53BD" w:rsidRDefault="00ED1845" w:rsidP="00ED1845">
      <w:pPr>
        <w:spacing w:after="0" w:line="240" w:lineRule="auto"/>
        <w:jc w:val="center"/>
        <w:rPr>
          <w:rFonts w:ascii="Times New Roman" w:eastAsia="Times New Roman" w:hAnsi="Times New Roman" w:cs="Times New Roman"/>
          <w:b/>
          <w:color w:val="000000"/>
          <w:lang w:eastAsia="en-US"/>
        </w:rPr>
      </w:pPr>
    </w:p>
    <w:p w14:paraId="2C713BFF" w14:textId="77777777" w:rsidR="00ED1845" w:rsidRPr="009E53BD" w:rsidRDefault="00825F6B" w:rsidP="00961376">
      <w:pPr>
        <w:spacing w:after="0" w:line="240" w:lineRule="auto"/>
        <w:jc w:val="center"/>
        <w:rPr>
          <w:rFonts w:ascii="Times New Roman" w:eastAsia="Times New Roman" w:hAnsi="Times New Roman" w:cs="Times New Roman"/>
          <w:b/>
          <w:lang w:eastAsia="en-US"/>
        </w:rPr>
      </w:pPr>
      <w:r w:rsidRPr="009E53BD">
        <w:rPr>
          <w:rFonts w:ascii="Times New Roman" w:eastAsia="Times New Roman" w:hAnsi="Times New Roman" w:cs="Times New Roman"/>
          <w:b/>
          <w:lang w:eastAsia="en-US"/>
        </w:rPr>
        <w:t xml:space="preserve">PASIŪLYMAS </w:t>
      </w:r>
      <w:r w:rsidR="00357263" w:rsidRPr="009E53BD">
        <w:rPr>
          <w:rFonts w:ascii="Times New Roman" w:eastAsia="Times New Roman" w:hAnsi="Times New Roman" w:cs="Times New Roman"/>
          <w:b/>
          <w:lang w:eastAsia="en-US"/>
        </w:rPr>
        <w:t>PIRKIMUI</w:t>
      </w:r>
    </w:p>
    <w:p w14:paraId="0F177D3B" w14:textId="1FC2BC8C" w:rsidR="00ED1845" w:rsidRPr="009E53BD" w:rsidRDefault="00A02595" w:rsidP="00611473">
      <w:pPr>
        <w:pStyle w:val="NormalWeb"/>
        <w:spacing w:before="0" w:beforeAutospacing="0" w:after="0" w:afterAutospacing="0"/>
        <w:jc w:val="center"/>
        <w:rPr>
          <w:rFonts w:eastAsia="TimesNewRomanPS-BoldMT"/>
          <w:b/>
          <w:bCs/>
          <w:sz w:val="22"/>
          <w:szCs w:val="22"/>
          <w:lang w:eastAsia="en-US"/>
        </w:rPr>
      </w:pPr>
      <w:r w:rsidRPr="009E53BD">
        <w:rPr>
          <w:b/>
          <w:caps/>
          <w:sz w:val="22"/>
          <w:szCs w:val="22"/>
        </w:rPr>
        <w:t>,,</w:t>
      </w:r>
      <w:r w:rsidR="00641026" w:rsidRPr="00756E6F">
        <w:rPr>
          <w:rFonts w:eastAsia="TimesNewRomanPS-BoldMT"/>
          <w:b/>
          <w:bCs/>
        </w:rPr>
        <w:t>Automatinio švirkšto dalys ir remonto paslaugos</w:t>
      </w:r>
      <w:r w:rsidRPr="009E53BD">
        <w:rPr>
          <w:b/>
          <w:caps/>
          <w:sz w:val="22"/>
          <w:szCs w:val="22"/>
        </w:rPr>
        <w:t>”</w:t>
      </w:r>
      <w:r w:rsidR="00AE203A" w:rsidRPr="009E53BD">
        <w:rPr>
          <w:rFonts w:eastAsia="TimesNewRomanPS-BoldMT"/>
          <w:b/>
          <w:bCs/>
          <w:sz w:val="22"/>
          <w:szCs w:val="22"/>
          <w:lang w:eastAsia="en-US"/>
        </w:rPr>
        <w:t xml:space="preserve">, </w:t>
      </w:r>
      <w:r w:rsidR="00576AC7" w:rsidRPr="009E53BD">
        <w:rPr>
          <w:rFonts w:eastAsia="TimesNewRomanPS-BoldMT"/>
          <w:b/>
          <w:bCs/>
          <w:sz w:val="22"/>
          <w:szCs w:val="22"/>
          <w:lang w:val="en-US" w:eastAsia="en-US"/>
        </w:rPr>
        <w:t>9</w:t>
      </w:r>
      <w:r w:rsidR="00576AC7">
        <w:rPr>
          <w:rFonts w:eastAsia="TimesNewRomanPS-BoldMT"/>
          <w:b/>
          <w:bCs/>
          <w:sz w:val="22"/>
          <w:szCs w:val="22"/>
          <w:lang w:val="en-US" w:eastAsia="en-US"/>
        </w:rPr>
        <w:t>545</w:t>
      </w:r>
      <w:r w:rsidR="008832B4" w:rsidRPr="009E53BD">
        <w:rPr>
          <w:rFonts w:eastAsia="TimesNewRomanPS-BoldMT"/>
          <w:b/>
          <w:bCs/>
          <w:sz w:val="22"/>
          <w:szCs w:val="22"/>
          <w:lang w:eastAsia="en-US"/>
        </w:rPr>
        <w:t>“</w:t>
      </w:r>
    </w:p>
    <w:p w14:paraId="132C00E0" w14:textId="77777777" w:rsidR="00ED6A43" w:rsidRPr="009E53BD" w:rsidRDefault="00ED6A43" w:rsidP="00611473">
      <w:pPr>
        <w:pStyle w:val="NormalWeb"/>
        <w:spacing w:before="0" w:beforeAutospacing="0" w:after="0" w:afterAutospacing="0"/>
        <w:jc w:val="center"/>
        <w:rPr>
          <w:rFonts w:eastAsia="Times New Roman"/>
          <w:b/>
          <w:color w:val="000000"/>
          <w:sz w:val="22"/>
          <w:szCs w:val="22"/>
          <w:lang w:eastAsia="en-US"/>
        </w:rPr>
      </w:pPr>
    </w:p>
    <w:p w14:paraId="1A2A4CF2" w14:textId="77777777" w:rsidR="00ED1845" w:rsidRPr="009E53BD" w:rsidRDefault="00ED1845" w:rsidP="00ED1845">
      <w:pPr>
        <w:shd w:val="clear" w:color="auto" w:fill="FFFFFF"/>
        <w:spacing w:after="0" w:line="240" w:lineRule="auto"/>
        <w:jc w:val="center"/>
        <w:rPr>
          <w:rFonts w:ascii="Times New Roman" w:eastAsia="Times New Roman" w:hAnsi="Times New Roman" w:cs="Times New Roman"/>
          <w:b/>
          <w:bCs/>
          <w:color w:val="000000"/>
          <w:lang w:eastAsia="en-US"/>
        </w:rPr>
      </w:pPr>
      <w:r w:rsidRPr="009E53BD">
        <w:rPr>
          <w:rFonts w:ascii="Times New Roman" w:eastAsia="Times New Roman" w:hAnsi="Times New Roman" w:cs="Times New Roman"/>
          <w:color w:val="000000"/>
          <w:lang w:eastAsia="en-US"/>
        </w:rPr>
        <w:t>____________Nr.______</w:t>
      </w:r>
    </w:p>
    <w:p w14:paraId="63D6A2E6" w14:textId="77777777" w:rsidR="00ED1845" w:rsidRPr="009E53BD" w:rsidRDefault="00ED1845" w:rsidP="00ED1845">
      <w:pPr>
        <w:shd w:val="clear" w:color="auto" w:fill="FFFFFF"/>
        <w:spacing w:after="0" w:line="240" w:lineRule="auto"/>
        <w:ind w:left="2592" w:firstLine="1296"/>
        <w:rPr>
          <w:rFonts w:ascii="Times New Roman" w:eastAsia="Times New Roman" w:hAnsi="Times New Roman" w:cs="Times New Roman"/>
          <w:bCs/>
          <w:color w:val="000000"/>
          <w:lang w:eastAsia="en-US"/>
        </w:rPr>
      </w:pPr>
      <w:r w:rsidRPr="009E53BD">
        <w:rPr>
          <w:rFonts w:ascii="Times New Roman" w:eastAsia="Times New Roman" w:hAnsi="Times New Roman" w:cs="Times New Roman"/>
          <w:bCs/>
          <w:color w:val="000000"/>
          <w:lang w:eastAsia="en-US"/>
        </w:rPr>
        <w:t xml:space="preserve">            (data)</w:t>
      </w:r>
    </w:p>
    <w:p w14:paraId="3C343A3B" w14:textId="77777777" w:rsidR="00ED1845" w:rsidRPr="004606E7" w:rsidRDefault="00ED1845" w:rsidP="00ED1845">
      <w:pPr>
        <w:shd w:val="clear" w:color="auto" w:fill="FFFFFF"/>
        <w:spacing w:after="0" w:line="240" w:lineRule="auto"/>
        <w:jc w:val="center"/>
        <w:rPr>
          <w:rFonts w:ascii="Times New Roman" w:eastAsia="Times New Roman" w:hAnsi="Times New Roman" w:cs="Times New Roman"/>
          <w:bCs/>
          <w:color w:val="000000"/>
          <w:lang w:eastAsia="en-US"/>
        </w:rPr>
      </w:pPr>
      <w:r w:rsidRPr="004606E7">
        <w:rPr>
          <w:rFonts w:ascii="Times New Roman" w:eastAsia="Times New Roman" w:hAnsi="Times New Roman" w:cs="Times New Roman"/>
          <w:bCs/>
          <w:color w:val="000000"/>
          <w:lang w:eastAsia="en-US"/>
        </w:rPr>
        <w:t>_____________</w:t>
      </w:r>
    </w:p>
    <w:p w14:paraId="3AAAB9C2" w14:textId="77777777" w:rsidR="00ED1845" w:rsidRPr="004606E7" w:rsidRDefault="00ED1845" w:rsidP="00ED1845">
      <w:pPr>
        <w:shd w:val="clear" w:color="auto" w:fill="FFFFFF"/>
        <w:spacing w:after="0" w:line="240" w:lineRule="auto"/>
        <w:jc w:val="center"/>
        <w:rPr>
          <w:rFonts w:ascii="Times New Roman" w:eastAsia="Times New Roman" w:hAnsi="Times New Roman" w:cs="Times New Roman"/>
          <w:bCs/>
          <w:color w:val="000000"/>
          <w:lang w:eastAsia="en-US"/>
        </w:rPr>
      </w:pPr>
      <w:r w:rsidRPr="004606E7">
        <w:rPr>
          <w:rFonts w:ascii="Times New Roman" w:eastAsia="Times New Roman" w:hAnsi="Times New Roman" w:cs="Times New Roman"/>
          <w:bCs/>
          <w:color w:val="000000"/>
          <w:lang w:eastAsia="en-US"/>
        </w:rPr>
        <w:t>(sudarymo vieta)</w:t>
      </w:r>
    </w:p>
    <w:p w14:paraId="42A51687" w14:textId="77777777" w:rsidR="00ED1845" w:rsidRPr="004606E7" w:rsidRDefault="00ED1845" w:rsidP="00ED1845">
      <w:pPr>
        <w:spacing w:after="0" w:line="240" w:lineRule="auto"/>
        <w:rPr>
          <w:rFonts w:ascii="Times New Roman" w:eastAsia="Times New Roman" w:hAnsi="Times New Roman" w:cs="Times New Roman"/>
          <w:color w:val="000000"/>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4"/>
        <w:gridCol w:w="3005"/>
      </w:tblGrid>
      <w:tr w:rsidR="00ED1845" w:rsidRPr="004606E7" w14:paraId="29B2F3B1"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525E04B8" w14:textId="77777777" w:rsidR="00ED1845" w:rsidRPr="004606E7" w:rsidRDefault="00ED1845" w:rsidP="00ED1845">
            <w:pPr>
              <w:spacing w:after="0" w:line="240" w:lineRule="auto"/>
              <w:ind w:right="145"/>
              <w:jc w:val="both"/>
              <w:rPr>
                <w:rFonts w:ascii="Times New Roman" w:eastAsia="Times New Roman" w:hAnsi="Times New Roman" w:cs="Times New Roman"/>
                <w:i/>
                <w:color w:val="000000"/>
                <w:lang w:eastAsia="en-US"/>
              </w:rPr>
            </w:pPr>
            <w:r w:rsidRPr="004606E7">
              <w:rPr>
                <w:rFonts w:ascii="Times New Roman" w:eastAsia="Times New Roman" w:hAnsi="Times New Roman" w:cs="Times New Roman"/>
                <w:color w:val="000000"/>
                <w:lang w:eastAsia="en-US"/>
              </w:rPr>
              <w:t xml:space="preserve">Tiekėjo pavadinimas </w:t>
            </w:r>
            <w:r w:rsidRPr="004606E7">
              <w:rPr>
                <w:rFonts w:ascii="Times New Roman" w:eastAsia="Times New Roman" w:hAnsi="Times New Roman" w:cs="Times New Roman"/>
                <w:i/>
                <w:color w:val="000000"/>
                <w:lang w:eastAsia="en-US"/>
              </w:rPr>
              <w:t>/jeigu dalyvauja ūkio subjektų grupė, surašomi visi dalyvių pavadinimai/</w:t>
            </w:r>
          </w:p>
        </w:tc>
        <w:tc>
          <w:tcPr>
            <w:tcW w:w="3005" w:type="dxa"/>
            <w:tcBorders>
              <w:top w:val="single" w:sz="4" w:space="0" w:color="auto"/>
              <w:left w:val="single" w:sz="4" w:space="0" w:color="auto"/>
              <w:bottom w:val="single" w:sz="4" w:space="0" w:color="auto"/>
              <w:right w:val="single" w:sz="4" w:space="0" w:color="auto"/>
            </w:tcBorders>
          </w:tcPr>
          <w:p w14:paraId="7BE7F236"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p w14:paraId="0C440CFD"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06E7" w14:paraId="5BE8CD7A"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513BA677" w14:textId="77777777" w:rsidR="00ED1845" w:rsidRPr="004606E7" w:rsidRDefault="00ED1845" w:rsidP="007C4D4F">
            <w:pPr>
              <w:spacing w:after="0" w:line="240" w:lineRule="auto"/>
              <w:ind w:right="-108"/>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Tiekėjo adresas</w:t>
            </w:r>
            <w:r w:rsidRPr="004606E7">
              <w:rPr>
                <w:rFonts w:ascii="Times New Roman" w:eastAsia="Times New Roman" w:hAnsi="Times New Roman" w:cs="Times New Roman"/>
                <w:i/>
                <w:color w:val="000000"/>
                <w:lang w:eastAsia="en-US"/>
              </w:rPr>
              <w:t xml:space="preserve"> /jeigu dalyvauja ūkio subjektų grupė, surašomi visi dalyvių adresai/</w:t>
            </w:r>
          </w:p>
        </w:tc>
        <w:tc>
          <w:tcPr>
            <w:tcW w:w="3005" w:type="dxa"/>
            <w:tcBorders>
              <w:top w:val="single" w:sz="4" w:space="0" w:color="auto"/>
              <w:left w:val="single" w:sz="4" w:space="0" w:color="auto"/>
              <w:bottom w:val="single" w:sz="4" w:space="0" w:color="auto"/>
              <w:right w:val="single" w:sz="4" w:space="0" w:color="auto"/>
            </w:tcBorders>
          </w:tcPr>
          <w:p w14:paraId="786E02E9"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p w14:paraId="2F72A320"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06E7" w14:paraId="446CD95F"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0D1FACC5" w14:textId="7378F1C2" w:rsidR="00ED1845" w:rsidRPr="004606E7" w:rsidRDefault="00ED1845" w:rsidP="007C4D4F">
            <w:pPr>
              <w:spacing w:after="0" w:line="240" w:lineRule="auto"/>
              <w:ind w:right="-108"/>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Asmens, pasirašiusio pasiūlymą, vardas, pavardė, pareigos</w:t>
            </w:r>
          </w:p>
        </w:tc>
        <w:tc>
          <w:tcPr>
            <w:tcW w:w="3005" w:type="dxa"/>
            <w:tcBorders>
              <w:top w:val="single" w:sz="4" w:space="0" w:color="auto"/>
              <w:left w:val="single" w:sz="4" w:space="0" w:color="auto"/>
              <w:bottom w:val="single" w:sz="4" w:space="0" w:color="auto"/>
              <w:right w:val="single" w:sz="4" w:space="0" w:color="auto"/>
            </w:tcBorders>
          </w:tcPr>
          <w:p w14:paraId="1333C72E"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06E7" w14:paraId="0E4E20FB"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1EDBEB0E" w14:textId="77777777" w:rsidR="00ED1845" w:rsidRPr="004606E7" w:rsidRDefault="00ED1845" w:rsidP="007C4D4F">
            <w:pPr>
              <w:spacing w:after="120" w:line="240" w:lineRule="auto"/>
              <w:ind w:right="-108"/>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Telefono numeris</w:t>
            </w:r>
          </w:p>
        </w:tc>
        <w:tc>
          <w:tcPr>
            <w:tcW w:w="3005" w:type="dxa"/>
            <w:tcBorders>
              <w:top w:val="single" w:sz="4" w:space="0" w:color="auto"/>
              <w:left w:val="single" w:sz="4" w:space="0" w:color="auto"/>
              <w:bottom w:val="single" w:sz="4" w:space="0" w:color="auto"/>
              <w:right w:val="single" w:sz="4" w:space="0" w:color="auto"/>
            </w:tcBorders>
          </w:tcPr>
          <w:p w14:paraId="75D52DE2"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06E7" w14:paraId="0DA44D98"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6653E39F" w14:textId="77777777" w:rsidR="00ED1845" w:rsidRPr="004606E7" w:rsidRDefault="00ED1845" w:rsidP="007C4D4F">
            <w:pPr>
              <w:spacing w:after="120" w:line="240" w:lineRule="auto"/>
              <w:ind w:right="-108"/>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Fakso numeris</w:t>
            </w:r>
          </w:p>
        </w:tc>
        <w:tc>
          <w:tcPr>
            <w:tcW w:w="3005" w:type="dxa"/>
            <w:tcBorders>
              <w:top w:val="single" w:sz="4" w:space="0" w:color="auto"/>
              <w:left w:val="single" w:sz="4" w:space="0" w:color="auto"/>
              <w:bottom w:val="single" w:sz="4" w:space="0" w:color="auto"/>
              <w:right w:val="single" w:sz="4" w:space="0" w:color="auto"/>
            </w:tcBorders>
          </w:tcPr>
          <w:p w14:paraId="3B502B92"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06E7" w14:paraId="042A63D2"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7341739E" w14:textId="77777777" w:rsidR="00ED1845" w:rsidRPr="004606E7" w:rsidRDefault="00ED1845" w:rsidP="007C4D4F">
            <w:pPr>
              <w:spacing w:after="120" w:line="240" w:lineRule="auto"/>
              <w:ind w:right="-108"/>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Tiekėjo įmonės kodas</w:t>
            </w:r>
          </w:p>
        </w:tc>
        <w:tc>
          <w:tcPr>
            <w:tcW w:w="3005" w:type="dxa"/>
            <w:tcBorders>
              <w:top w:val="single" w:sz="4" w:space="0" w:color="auto"/>
              <w:left w:val="single" w:sz="4" w:space="0" w:color="auto"/>
              <w:bottom w:val="single" w:sz="4" w:space="0" w:color="auto"/>
              <w:right w:val="single" w:sz="4" w:space="0" w:color="auto"/>
            </w:tcBorders>
          </w:tcPr>
          <w:p w14:paraId="30FD6577"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06E7" w14:paraId="31CCD617"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69441DBE" w14:textId="77777777" w:rsidR="00ED1845" w:rsidRPr="004606E7" w:rsidRDefault="00ED1845" w:rsidP="007C4D4F">
            <w:pPr>
              <w:spacing w:after="120" w:line="240" w:lineRule="auto"/>
              <w:ind w:right="-108"/>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Tiekėjo PVM mokėtojo kodas</w:t>
            </w:r>
          </w:p>
        </w:tc>
        <w:tc>
          <w:tcPr>
            <w:tcW w:w="3005" w:type="dxa"/>
            <w:tcBorders>
              <w:top w:val="single" w:sz="4" w:space="0" w:color="auto"/>
              <w:left w:val="single" w:sz="4" w:space="0" w:color="auto"/>
              <w:bottom w:val="single" w:sz="4" w:space="0" w:color="auto"/>
              <w:right w:val="single" w:sz="4" w:space="0" w:color="auto"/>
            </w:tcBorders>
          </w:tcPr>
          <w:p w14:paraId="7535F389"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4606E7" w14:paraId="29F96582" w14:textId="77777777" w:rsidTr="00ED1845">
        <w:tc>
          <w:tcPr>
            <w:tcW w:w="6634" w:type="dxa"/>
            <w:tcBorders>
              <w:top w:val="single" w:sz="4" w:space="0" w:color="auto"/>
              <w:left w:val="single" w:sz="4" w:space="0" w:color="auto"/>
              <w:bottom w:val="single" w:sz="4" w:space="0" w:color="auto"/>
              <w:right w:val="single" w:sz="4" w:space="0" w:color="auto"/>
            </w:tcBorders>
            <w:hideMark/>
          </w:tcPr>
          <w:p w14:paraId="1A3E0BFF" w14:textId="77777777" w:rsidR="00ED1845" w:rsidRPr="004606E7" w:rsidRDefault="00ED1845" w:rsidP="007C4D4F">
            <w:pPr>
              <w:spacing w:after="120" w:line="240" w:lineRule="auto"/>
              <w:ind w:right="-108"/>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El. pašto adresas</w:t>
            </w:r>
          </w:p>
        </w:tc>
        <w:tc>
          <w:tcPr>
            <w:tcW w:w="3005" w:type="dxa"/>
            <w:tcBorders>
              <w:top w:val="single" w:sz="4" w:space="0" w:color="auto"/>
              <w:left w:val="single" w:sz="4" w:space="0" w:color="auto"/>
              <w:bottom w:val="single" w:sz="4" w:space="0" w:color="auto"/>
              <w:right w:val="single" w:sz="4" w:space="0" w:color="auto"/>
            </w:tcBorders>
          </w:tcPr>
          <w:p w14:paraId="595EEEBB" w14:textId="77777777" w:rsidR="00ED1845" w:rsidRPr="004606E7" w:rsidRDefault="00ED1845" w:rsidP="007C4D4F">
            <w:pPr>
              <w:spacing w:after="0" w:line="240" w:lineRule="auto"/>
              <w:jc w:val="both"/>
              <w:rPr>
                <w:rFonts w:ascii="Times New Roman" w:eastAsia="Times New Roman" w:hAnsi="Times New Roman" w:cs="Times New Roman"/>
                <w:color w:val="000000"/>
                <w:lang w:eastAsia="en-US"/>
              </w:rPr>
            </w:pPr>
          </w:p>
        </w:tc>
      </w:tr>
    </w:tbl>
    <w:p w14:paraId="5FB80371" w14:textId="77777777" w:rsidR="00ED1845" w:rsidRPr="004606E7" w:rsidRDefault="00ED1845" w:rsidP="00ED1845">
      <w:pPr>
        <w:spacing w:after="0" w:line="240" w:lineRule="auto"/>
        <w:jc w:val="both"/>
        <w:rPr>
          <w:rFonts w:ascii="Times New Roman" w:eastAsia="Times New Roman" w:hAnsi="Times New Roman" w:cs="Times New Roman"/>
          <w:i/>
          <w:color w:val="000000"/>
          <w:lang w:eastAsia="en-US"/>
        </w:rPr>
      </w:pPr>
    </w:p>
    <w:p w14:paraId="3168F060" w14:textId="77777777" w:rsidR="008F4ABE" w:rsidRPr="004606E7"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1. Šiuo pasiūlymu pažymime, kad sutinkame su visomis pirkimo sąlygomis, nustatytomis:</w:t>
      </w:r>
    </w:p>
    <w:p w14:paraId="21DA630D" w14:textId="66E035D8" w:rsidR="008F4ABE" w:rsidRPr="004606E7"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 xml:space="preserve">    1)  </w:t>
      </w:r>
      <w:r w:rsidR="0094651E" w:rsidRPr="004606E7">
        <w:rPr>
          <w:rFonts w:ascii="Times New Roman" w:eastAsia="Times New Roman" w:hAnsi="Times New Roman" w:cs="Times New Roman"/>
          <w:color w:val="000000"/>
          <w:lang w:eastAsia="en-US"/>
        </w:rPr>
        <w:t xml:space="preserve">supaprastinto </w:t>
      </w:r>
      <w:r w:rsidRPr="004606E7">
        <w:rPr>
          <w:rFonts w:ascii="Times New Roman" w:eastAsia="Times New Roman" w:hAnsi="Times New Roman" w:cs="Times New Roman"/>
          <w:color w:val="000000"/>
          <w:lang w:eastAsia="en-US"/>
        </w:rPr>
        <w:t>atviro</w:t>
      </w:r>
      <w:r w:rsidR="005D3A2D" w:rsidRPr="004606E7">
        <w:rPr>
          <w:rFonts w:ascii="Times New Roman" w:eastAsia="Times New Roman" w:hAnsi="Times New Roman" w:cs="Times New Roman"/>
          <w:color w:val="000000"/>
          <w:lang w:eastAsia="en-US"/>
        </w:rPr>
        <w:t xml:space="preserve"> </w:t>
      </w:r>
      <w:r w:rsidRPr="004606E7">
        <w:rPr>
          <w:rFonts w:ascii="Times New Roman" w:eastAsia="Times New Roman" w:hAnsi="Times New Roman" w:cs="Times New Roman"/>
          <w:color w:val="000000"/>
          <w:lang w:eastAsia="en-US"/>
        </w:rPr>
        <w:t xml:space="preserve">konkurso skelbime, paskelbtame Viešųjų pirkimų įstatymo nustatyta tvarka; </w:t>
      </w:r>
    </w:p>
    <w:p w14:paraId="5216AAD6" w14:textId="1A1B18AE" w:rsidR="008F4ABE" w:rsidRPr="004606E7"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 xml:space="preserve">    2)  </w:t>
      </w:r>
      <w:r w:rsidR="0094651E" w:rsidRPr="004606E7">
        <w:rPr>
          <w:rFonts w:ascii="Times New Roman" w:eastAsia="Times New Roman" w:hAnsi="Times New Roman" w:cs="Times New Roman"/>
          <w:color w:val="000000"/>
          <w:lang w:eastAsia="en-US"/>
        </w:rPr>
        <w:t xml:space="preserve">supaprastinto </w:t>
      </w:r>
      <w:r w:rsidRPr="004606E7">
        <w:rPr>
          <w:rFonts w:ascii="Times New Roman" w:eastAsia="Times New Roman" w:hAnsi="Times New Roman" w:cs="Times New Roman"/>
          <w:color w:val="000000"/>
          <w:lang w:eastAsia="en-US"/>
        </w:rPr>
        <w:t>atviro</w:t>
      </w:r>
      <w:r w:rsidR="005D3A2D" w:rsidRPr="004606E7">
        <w:rPr>
          <w:rFonts w:ascii="Times New Roman" w:eastAsia="Times New Roman" w:hAnsi="Times New Roman" w:cs="Times New Roman"/>
          <w:color w:val="000000"/>
          <w:lang w:eastAsia="en-US"/>
        </w:rPr>
        <w:t xml:space="preserve"> </w:t>
      </w:r>
      <w:r w:rsidRPr="004606E7">
        <w:rPr>
          <w:rFonts w:ascii="Times New Roman" w:eastAsia="Times New Roman" w:hAnsi="Times New Roman" w:cs="Times New Roman"/>
          <w:color w:val="000000"/>
          <w:lang w:eastAsia="en-US"/>
        </w:rPr>
        <w:t>konkurso pirkimo dokumentuose;</w:t>
      </w:r>
    </w:p>
    <w:p w14:paraId="4AA4A7A9" w14:textId="77777777" w:rsidR="008F4ABE" w:rsidRPr="004606E7"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 xml:space="preserve">    3)  kituose pirkimo dokumentuose (jų paaiškinimuose).</w:t>
      </w:r>
    </w:p>
    <w:p w14:paraId="29C0E905" w14:textId="529AF3C2" w:rsidR="008F4ABE" w:rsidRPr="004606E7"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2. Pasiūlymas galioja 90</w:t>
      </w:r>
      <w:r w:rsidR="00EE4F05" w:rsidRPr="00B4783D">
        <w:rPr>
          <w:rFonts w:ascii="Times New Roman" w:eastAsia="Times New Roman" w:hAnsi="Times New Roman" w:cs="Times New Roman"/>
          <w:color w:val="000000"/>
          <w:lang w:eastAsia="en-US"/>
        </w:rPr>
        <w:t xml:space="preserve"> (devyniasdešimt)</w:t>
      </w:r>
      <w:r w:rsidRPr="004606E7">
        <w:rPr>
          <w:rFonts w:ascii="Times New Roman" w:eastAsia="Times New Roman" w:hAnsi="Times New Roman" w:cs="Times New Roman"/>
          <w:color w:val="000000"/>
          <w:lang w:eastAsia="en-US"/>
        </w:rPr>
        <w:t xml:space="preserve"> dienų.</w:t>
      </w:r>
    </w:p>
    <w:p w14:paraId="68B82A7F" w14:textId="77777777" w:rsidR="008F4ABE" w:rsidRPr="004606E7" w:rsidRDefault="008F4ABE" w:rsidP="008F4ABE">
      <w:pPr>
        <w:tabs>
          <w:tab w:val="left" w:pos="142"/>
          <w:tab w:val="left" w:pos="567"/>
        </w:tabs>
        <w:spacing w:after="0" w:line="240" w:lineRule="auto"/>
        <w:jc w:val="both"/>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3. Patvirtiname, kad dokumentų skaitmeninės kopijos ir elektroninėmis priemonėmis pateikti duomenys yra tikri.</w:t>
      </w:r>
    </w:p>
    <w:p w14:paraId="7C43477D" w14:textId="77777777" w:rsidR="000350FF" w:rsidRPr="004606E7" w:rsidRDefault="000350FF" w:rsidP="00484BB0">
      <w:pPr>
        <w:spacing w:after="0" w:line="240" w:lineRule="auto"/>
        <w:jc w:val="both"/>
        <w:rPr>
          <w:rFonts w:ascii="Times New Roman" w:eastAsia="Times New Roman" w:hAnsi="Times New Roman" w:cs="Times New Roman"/>
        </w:rPr>
      </w:pPr>
    </w:p>
    <w:p w14:paraId="3C1A8231" w14:textId="77777777" w:rsidR="00ED1845" w:rsidRPr="004606E7" w:rsidRDefault="00ED1845" w:rsidP="00ED1845">
      <w:pPr>
        <w:spacing w:after="0" w:line="240" w:lineRule="auto"/>
        <w:jc w:val="both"/>
        <w:rPr>
          <w:rFonts w:ascii="Times New Roman" w:eastAsia="Times New Roman" w:hAnsi="Times New Roman" w:cs="Times New Roman"/>
          <w:i/>
          <w:color w:val="000000"/>
          <w:spacing w:val="-4"/>
          <w:lang w:eastAsia="en-US"/>
        </w:rPr>
      </w:pPr>
      <w:r w:rsidRPr="004606E7">
        <w:rPr>
          <w:rFonts w:ascii="Times New Roman" w:eastAsia="Times New Roman" w:hAnsi="Times New Roman" w:cs="Times New Roman"/>
          <w:b/>
          <w:color w:val="000000"/>
          <w:spacing w:val="-4"/>
          <w:lang w:eastAsia="en-US"/>
        </w:rPr>
        <w:t>Pastaba</w:t>
      </w:r>
      <w:r w:rsidRPr="004606E7">
        <w:rPr>
          <w:rFonts w:ascii="Times New Roman" w:eastAsia="Times New Roman" w:hAnsi="Times New Roman" w:cs="Times New Roman"/>
          <w:i/>
          <w:color w:val="000000"/>
          <w:spacing w:val="-4"/>
          <w:lang w:eastAsia="en-US"/>
        </w:rPr>
        <w:t>. Pildoma, jei tiekėjas ketina pasitelkti subrangovą (-</w:t>
      </w:r>
      <w:proofErr w:type="spellStart"/>
      <w:r w:rsidRPr="004606E7">
        <w:rPr>
          <w:rFonts w:ascii="Times New Roman" w:eastAsia="Times New Roman" w:hAnsi="Times New Roman" w:cs="Times New Roman"/>
          <w:i/>
          <w:color w:val="000000"/>
          <w:spacing w:val="-4"/>
          <w:lang w:eastAsia="en-US"/>
        </w:rPr>
        <w:t>us</w:t>
      </w:r>
      <w:proofErr w:type="spellEnd"/>
      <w:r w:rsidRPr="004606E7">
        <w:rPr>
          <w:rFonts w:ascii="Times New Roman" w:eastAsia="Times New Roman" w:hAnsi="Times New Roman" w:cs="Times New Roman"/>
          <w:i/>
          <w:color w:val="000000"/>
          <w:spacing w:val="-4"/>
          <w:lang w:eastAsia="en-US"/>
        </w:rPr>
        <w:t>), subtiekėją (-</w:t>
      </w:r>
      <w:proofErr w:type="spellStart"/>
      <w:r w:rsidRPr="004606E7">
        <w:rPr>
          <w:rFonts w:ascii="Times New Roman" w:eastAsia="Times New Roman" w:hAnsi="Times New Roman" w:cs="Times New Roman"/>
          <w:i/>
          <w:color w:val="000000"/>
          <w:spacing w:val="-4"/>
          <w:lang w:eastAsia="en-US"/>
        </w:rPr>
        <w:t>us</w:t>
      </w:r>
      <w:proofErr w:type="spellEnd"/>
      <w:r w:rsidRPr="004606E7">
        <w:rPr>
          <w:rFonts w:ascii="Times New Roman" w:eastAsia="Times New Roman" w:hAnsi="Times New Roman" w:cs="Times New Roman"/>
          <w:i/>
          <w:color w:val="000000"/>
          <w:spacing w:val="-4"/>
          <w:lang w:eastAsia="en-US"/>
        </w:rPr>
        <w:t>)</w:t>
      </w:r>
      <w:r w:rsidRPr="004606E7">
        <w:rPr>
          <w:rFonts w:ascii="Times New Roman" w:eastAsia="Times New Roman" w:hAnsi="Times New Roman" w:cs="Times New Roman"/>
          <w:i/>
          <w:strike/>
          <w:color w:val="000000"/>
          <w:spacing w:val="-4"/>
          <w:lang w:eastAsia="en-US"/>
        </w:rPr>
        <w:t>,</w:t>
      </w:r>
      <w:r w:rsidRPr="004606E7">
        <w:rPr>
          <w:rFonts w:ascii="Times New Roman" w:eastAsia="Times New Roman" w:hAnsi="Times New Roman" w:cs="Times New Roman"/>
          <w:i/>
          <w:color w:val="000000"/>
          <w:spacing w:val="-4"/>
          <w:lang w:eastAsia="en-US"/>
        </w:rPr>
        <w:t xml:space="preserve"> ar subteikėją (-</w:t>
      </w:r>
      <w:proofErr w:type="spellStart"/>
      <w:r w:rsidRPr="004606E7">
        <w:rPr>
          <w:rFonts w:ascii="Times New Roman" w:eastAsia="Times New Roman" w:hAnsi="Times New Roman" w:cs="Times New Roman"/>
          <w:i/>
          <w:color w:val="000000"/>
          <w:spacing w:val="-4"/>
          <w:lang w:eastAsia="en-US"/>
        </w:rPr>
        <w:t>us</w:t>
      </w:r>
      <w:proofErr w:type="spellEnd"/>
      <w:r w:rsidRPr="004606E7">
        <w:rPr>
          <w:rFonts w:ascii="Times New Roman" w:eastAsia="Times New Roman" w:hAnsi="Times New Roman" w:cs="Times New Roman"/>
          <w:i/>
          <w:color w:val="000000"/>
          <w:spacing w:val="-4"/>
          <w:lang w:eastAsia="en-US"/>
        </w:rPr>
        <w:t>)</w:t>
      </w:r>
      <w:r w:rsidR="00B851B7" w:rsidRPr="004606E7">
        <w:rPr>
          <w:rFonts w:ascii="Times New Roman" w:eastAsia="Times New Roman" w:hAnsi="Times New Roman" w:cs="Times New Roman"/>
          <w:i/>
          <w:color w:val="000000"/>
          <w:spacing w:val="-4"/>
          <w:lang w:eastAsia="en-US"/>
        </w:rPr>
        <w:t>s</w:t>
      </w:r>
      <w:r w:rsidRPr="004606E7">
        <w:rPr>
          <w:rFonts w:ascii="Times New Roman" w:eastAsia="Times New Roman" w:hAnsi="Times New Roman" w:cs="Times New Roman"/>
          <w:i/>
          <w:color w:val="000000"/>
          <w:spacing w:val="-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260"/>
      </w:tblGrid>
      <w:tr w:rsidR="00ED1845" w:rsidRPr="004606E7" w14:paraId="1E8AD0D3" w14:textId="77777777" w:rsidTr="00736939">
        <w:tc>
          <w:tcPr>
            <w:tcW w:w="559" w:type="dxa"/>
            <w:tcBorders>
              <w:top w:val="single" w:sz="4" w:space="0" w:color="auto"/>
              <w:left w:val="single" w:sz="4" w:space="0" w:color="auto"/>
              <w:bottom w:val="single" w:sz="4" w:space="0" w:color="auto"/>
              <w:right w:val="single" w:sz="4" w:space="0" w:color="auto"/>
            </w:tcBorders>
            <w:vAlign w:val="center"/>
            <w:hideMark/>
          </w:tcPr>
          <w:p w14:paraId="60016E56" w14:textId="77777777" w:rsidR="00ED1845" w:rsidRPr="004606E7"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Eil. Nr.</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1F2BF98" w14:textId="77777777" w:rsidR="00ED1845" w:rsidRPr="004606E7"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48AD08B4" w14:textId="77777777" w:rsidR="00ED1845" w:rsidRPr="004606E7"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 xml:space="preserve">Statusas </w:t>
            </w:r>
          </w:p>
          <w:p w14:paraId="3133BD1B" w14:textId="77777777" w:rsidR="00ED1845" w:rsidRPr="004606E7"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06E7">
              <w:rPr>
                <w:rFonts w:ascii="Times New Roman" w:eastAsia="Times New Roman" w:hAnsi="Times New Roman" w:cs="Times New Roman"/>
                <w:i/>
                <w:color w:val="000000"/>
                <w:lang w:eastAsia="en-US"/>
              </w:rPr>
              <w:t>(jungtinės veiklos partneris arba subtiekėjas (subrangovas) arba trečiasis asmuo, kurio pajėgumais remiamasi)</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8EA74E0" w14:textId="77777777" w:rsidR="00ED1845" w:rsidRPr="004606E7"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06E7">
              <w:rPr>
                <w:rFonts w:ascii="Times New Roman" w:eastAsia="Times New Roman" w:hAnsi="Times New Roman" w:cs="Times New Roman"/>
                <w:color w:val="000000"/>
                <w:lang w:eastAsia="en-US"/>
              </w:rPr>
              <w:t xml:space="preserve">Ūkio subjektui perduodamų įsipareigojimų apimtis </w:t>
            </w:r>
          </w:p>
          <w:p w14:paraId="45927477" w14:textId="77777777" w:rsidR="00ED1845" w:rsidRPr="004606E7" w:rsidRDefault="00ED1845" w:rsidP="007C4D4F">
            <w:pPr>
              <w:tabs>
                <w:tab w:val="left" w:pos="1800"/>
              </w:tabs>
              <w:spacing w:after="0" w:line="240" w:lineRule="auto"/>
              <w:jc w:val="center"/>
              <w:rPr>
                <w:rFonts w:ascii="Times New Roman" w:eastAsia="Times New Roman" w:hAnsi="Times New Roman" w:cs="Times New Roman"/>
                <w:color w:val="000000"/>
                <w:lang w:eastAsia="en-US"/>
              </w:rPr>
            </w:pPr>
            <w:r w:rsidRPr="004606E7">
              <w:rPr>
                <w:rFonts w:ascii="Times New Roman" w:eastAsia="Times New Roman" w:hAnsi="Times New Roman" w:cs="Times New Roman"/>
                <w:i/>
                <w:color w:val="000000"/>
                <w:lang w:eastAsia="en-US"/>
              </w:rPr>
              <w:t>(ką darys pasitelkiamas ūkio subjektas)</w:t>
            </w:r>
          </w:p>
        </w:tc>
      </w:tr>
      <w:tr w:rsidR="00ED1845" w:rsidRPr="004606E7" w14:paraId="2322BD7A" w14:textId="77777777" w:rsidTr="00736939">
        <w:tc>
          <w:tcPr>
            <w:tcW w:w="559" w:type="dxa"/>
            <w:tcBorders>
              <w:top w:val="single" w:sz="4" w:space="0" w:color="auto"/>
              <w:left w:val="single" w:sz="4" w:space="0" w:color="auto"/>
              <w:bottom w:val="single" w:sz="4" w:space="0" w:color="auto"/>
              <w:right w:val="single" w:sz="4" w:space="0" w:color="auto"/>
            </w:tcBorders>
          </w:tcPr>
          <w:p w14:paraId="4E79EF17" w14:textId="77777777" w:rsidR="00ED1845" w:rsidRPr="004606E7"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1846" w:type="dxa"/>
            <w:tcBorders>
              <w:top w:val="single" w:sz="4" w:space="0" w:color="auto"/>
              <w:left w:val="single" w:sz="4" w:space="0" w:color="auto"/>
              <w:bottom w:val="single" w:sz="4" w:space="0" w:color="auto"/>
              <w:right w:val="single" w:sz="4" w:space="0" w:color="auto"/>
            </w:tcBorders>
          </w:tcPr>
          <w:p w14:paraId="36D6274A" w14:textId="77777777" w:rsidR="00ED1845" w:rsidRPr="004606E7"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969" w:type="dxa"/>
            <w:tcBorders>
              <w:top w:val="single" w:sz="4" w:space="0" w:color="auto"/>
              <w:left w:val="single" w:sz="4" w:space="0" w:color="auto"/>
              <w:bottom w:val="single" w:sz="4" w:space="0" w:color="auto"/>
              <w:right w:val="single" w:sz="4" w:space="0" w:color="auto"/>
            </w:tcBorders>
          </w:tcPr>
          <w:p w14:paraId="50AE04DE" w14:textId="77777777" w:rsidR="00ED1845" w:rsidRPr="004606E7"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260" w:type="dxa"/>
            <w:tcBorders>
              <w:top w:val="single" w:sz="4" w:space="0" w:color="auto"/>
              <w:left w:val="single" w:sz="4" w:space="0" w:color="auto"/>
              <w:bottom w:val="single" w:sz="4" w:space="0" w:color="auto"/>
              <w:right w:val="single" w:sz="4" w:space="0" w:color="auto"/>
            </w:tcBorders>
          </w:tcPr>
          <w:p w14:paraId="3EFDA153" w14:textId="77777777" w:rsidR="00ED1845" w:rsidRPr="004606E7"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r>
      <w:tr w:rsidR="00ED1845" w:rsidRPr="004606E7" w14:paraId="42998509" w14:textId="77777777" w:rsidTr="00736939">
        <w:tc>
          <w:tcPr>
            <w:tcW w:w="559" w:type="dxa"/>
            <w:tcBorders>
              <w:top w:val="single" w:sz="4" w:space="0" w:color="auto"/>
              <w:left w:val="single" w:sz="4" w:space="0" w:color="auto"/>
              <w:bottom w:val="single" w:sz="4" w:space="0" w:color="auto"/>
              <w:right w:val="single" w:sz="4" w:space="0" w:color="auto"/>
            </w:tcBorders>
          </w:tcPr>
          <w:p w14:paraId="06CBC060" w14:textId="77777777" w:rsidR="00ED1845" w:rsidRPr="004606E7"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1846" w:type="dxa"/>
            <w:tcBorders>
              <w:top w:val="single" w:sz="4" w:space="0" w:color="auto"/>
              <w:left w:val="single" w:sz="4" w:space="0" w:color="auto"/>
              <w:bottom w:val="single" w:sz="4" w:space="0" w:color="auto"/>
              <w:right w:val="single" w:sz="4" w:space="0" w:color="auto"/>
            </w:tcBorders>
          </w:tcPr>
          <w:p w14:paraId="519FC830" w14:textId="77777777" w:rsidR="00ED1845" w:rsidRPr="004606E7"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969" w:type="dxa"/>
            <w:tcBorders>
              <w:top w:val="single" w:sz="4" w:space="0" w:color="auto"/>
              <w:left w:val="single" w:sz="4" w:space="0" w:color="auto"/>
              <w:bottom w:val="single" w:sz="4" w:space="0" w:color="auto"/>
              <w:right w:val="single" w:sz="4" w:space="0" w:color="auto"/>
            </w:tcBorders>
          </w:tcPr>
          <w:p w14:paraId="79CFC4CE" w14:textId="77777777" w:rsidR="00ED1845" w:rsidRPr="004606E7"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c>
          <w:tcPr>
            <w:tcW w:w="3260" w:type="dxa"/>
            <w:tcBorders>
              <w:top w:val="single" w:sz="4" w:space="0" w:color="auto"/>
              <w:left w:val="single" w:sz="4" w:space="0" w:color="auto"/>
              <w:bottom w:val="single" w:sz="4" w:space="0" w:color="auto"/>
              <w:right w:val="single" w:sz="4" w:space="0" w:color="auto"/>
            </w:tcBorders>
          </w:tcPr>
          <w:p w14:paraId="32BE1E34" w14:textId="77777777" w:rsidR="00ED1845" w:rsidRPr="004606E7" w:rsidRDefault="00ED1845" w:rsidP="007C4D4F">
            <w:pPr>
              <w:tabs>
                <w:tab w:val="left" w:pos="1800"/>
              </w:tabs>
              <w:spacing w:after="0" w:line="240" w:lineRule="auto"/>
              <w:jc w:val="both"/>
              <w:rPr>
                <w:rFonts w:ascii="Times New Roman" w:eastAsia="Times New Roman" w:hAnsi="Times New Roman" w:cs="Times New Roman"/>
                <w:color w:val="000000"/>
                <w:lang w:eastAsia="en-US"/>
              </w:rPr>
            </w:pPr>
          </w:p>
        </w:tc>
      </w:tr>
    </w:tbl>
    <w:p w14:paraId="16918370" w14:textId="77777777" w:rsidR="005D3A2D" w:rsidRPr="004606E7" w:rsidRDefault="005D3A2D" w:rsidP="008832B4">
      <w:pPr>
        <w:spacing w:after="0" w:line="240" w:lineRule="auto"/>
        <w:ind w:left="142" w:firstLine="578"/>
        <w:jc w:val="both"/>
        <w:rPr>
          <w:rFonts w:ascii="Times New Roman" w:eastAsia="Times New Roman" w:hAnsi="Times New Roman" w:cs="Times New Roman"/>
          <w:b/>
          <w:color w:val="000000"/>
          <w:lang w:eastAsia="en-US"/>
        </w:rPr>
      </w:pPr>
    </w:p>
    <w:tbl>
      <w:tblPr>
        <w:tblStyle w:val="TableGrid"/>
        <w:tblW w:w="19119" w:type="dxa"/>
        <w:tblInd w:w="-5" w:type="dxa"/>
        <w:tblLook w:val="04A0" w:firstRow="1" w:lastRow="0" w:firstColumn="1" w:lastColumn="0" w:noHBand="0" w:noVBand="1"/>
      </w:tblPr>
      <w:tblGrid>
        <w:gridCol w:w="9633"/>
        <w:gridCol w:w="9486"/>
      </w:tblGrid>
      <w:tr w:rsidR="005D3A2D" w:rsidRPr="004606E7" w14:paraId="0B9FDE53" w14:textId="77777777" w:rsidTr="00736939">
        <w:tc>
          <w:tcPr>
            <w:tcW w:w="9633" w:type="dxa"/>
            <w:shd w:val="clear" w:color="auto" w:fill="FBE4D5" w:themeFill="accent2" w:themeFillTint="33"/>
          </w:tcPr>
          <w:p w14:paraId="676C1901" w14:textId="77777777" w:rsidR="005D3A2D" w:rsidRPr="004606E7" w:rsidRDefault="005D3A2D" w:rsidP="005D3A2D">
            <w:pPr>
              <w:widowControl w:val="0"/>
              <w:tabs>
                <w:tab w:val="left" w:pos="709"/>
              </w:tabs>
              <w:jc w:val="center"/>
              <w:rPr>
                <w:rFonts w:eastAsia="Times New Roman" w:cs="Times New Roman"/>
                <w:b/>
                <w:sz w:val="22"/>
              </w:rPr>
            </w:pPr>
            <w:r w:rsidRPr="004606E7">
              <w:rPr>
                <w:rFonts w:eastAsia="Times New Roman" w:cs="Times New Roman"/>
                <w:b/>
                <w:sz w:val="22"/>
              </w:rPr>
              <w:t>KAINOS PASIŪLYMO DALIS</w:t>
            </w:r>
          </w:p>
        </w:tc>
        <w:tc>
          <w:tcPr>
            <w:tcW w:w="9486" w:type="dxa"/>
            <w:tcBorders>
              <w:top w:val="nil"/>
              <w:bottom w:val="nil"/>
            </w:tcBorders>
          </w:tcPr>
          <w:p w14:paraId="390839D8" w14:textId="77777777" w:rsidR="005D3A2D" w:rsidRPr="004606E7" w:rsidRDefault="005D3A2D" w:rsidP="005D3A2D">
            <w:pPr>
              <w:jc w:val="both"/>
              <w:rPr>
                <w:rFonts w:eastAsia="Times New Roman" w:cs="Times New Roman"/>
                <w:b/>
                <w:color w:val="000000"/>
                <w:sz w:val="22"/>
                <w:lang w:eastAsia="en-US"/>
              </w:rPr>
            </w:pPr>
          </w:p>
        </w:tc>
      </w:tr>
    </w:tbl>
    <w:p w14:paraId="0F20DB3D" w14:textId="77777777" w:rsidR="005D3A2D" w:rsidRPr="004606E7" w:rsidRDefault="005D3A2D" w:rsidP="008832B4">
      <w:pPr>
        <w:spacing w:after="0" w:line="240" w:lineRule="auto"/>
        <w:ind w:left="142" w:firstLine="578"/>
        <w:jc w:val="both"/>
        <w:rPr>
          <w:rFonts w:ascii="Times New Roman" w:eastAsia="Times New Roman" w:hAnsi="Times New Roman" w:cs="Times New Roman"/>
          <w:b/>
          <w:color w:val="000000"/>
          <w:lang w:eastAsia="en-US"/>
        </w:rPr>
      </w:pPr>
    </w:p>
    <w:p w14:paraId="7A8778C4" w14:textId="77777777" w:rsidR="005D3A2D" w:rsidRPr="004606E7" w:rsidRDefault="005D3A2D" w:rsidP="008832B4">
      <w:pPr>
        <w:spacing w:after="0" w:line="240" w:lineRule="auto"/>
        <w:ind w:left="142" w:firstLine="578"/>
        <w:jc w:val="both"/>
        <w:rPr>
          <w:rFonts w:ascii="Times New Roman" w:eastAsia="Times New Roman" w:hAnsi="Times New Roman" w:cs="Times New Roman"/>
          <w:b/>
          <w:i/>
          <w:color w:val="000000"/>
          <w:lang w:eastAsia="en-US"/>
        </w:rPr>
      </w:pPr>
    </w:p>
    <w:p w14:paraId="3A30ED97" w14:textId="77777777" w:rsidR="008832B4" w:rsidRPr="004606E7" w:rsidRDefault="00ED1845" w:rsidP="008832B4">
      <w:pPr>
        <w:spacing w:after="0" w:line="240" w:lineRule="auto"/>
        <w:ind w:left="142" w:firstLine="578"/>
        <w:jc w:val="both"/>
        <w:rPr>
          <w:rFonts w:ascii="Times New Roman" w:hAnsi="Times New Roman" w:cs="Times New Roman"/>
          <w:b/>
        </w:rPr>
      </w:pPr>
      <w:r w:rsidRPr="004606E7">
        <w:rPr>
          <w:rFonts w:ascii="Times New Roman" w:eastAsia="Times New Roman" w:hAnsi="Times New Roman" w:cs="Times New Roman"/>
          <w:b/>
          <w:i/>
          <w:color w:val="000000"/>
          <w:lang w:eastAsia="en-US"/>
        </w:rPr>
        <w:t>Mes siūlome šias prekes: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81"/>
        <w:gridCol w:w="1842"/>
        <w:gridCol w:w="993"/>
        <w:gridCol w:w="845"/>
        <w:gridCol w:w="856"/>
        <w:gridCol w:w="850"/>
      </w:tblGrid>
      <w:tr w:rsidR="005B5D86" w:rsidRPr="009E53BD" w14:paraId="16C6870A" w14:textId="77777777" w:rsidTr="00736939">
        <w:trPr>
          <w:trHeight w:val="1046"/>
        </w:trPr>
        <w:tc>
          <w:tcPr>
            <w:tcW w:w="709" w:type="dxa"/>
            <w:shd w:val="clear" w:color="auto" w:fill="auto"/>
            <w:vAlign w:val="center"/>
            <w:hideMark/>
          </w:tcPr>
          <w:p w14:paraId="02179366"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Eil.</w:t>
            </w:r>
          </w:p>
          <w:p w14:paraId="5D7E65DA"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Nr.</w:t>
            </w:r>
          </w:p>
        </w:tc>
        <w:tc>
          <w:tcPr>
            <w:tcW w:w="3681" w:type="dxa"/>
            <w:shd w:val="clear" w:color="auto" w:fill="auto"/>
            <w:vAlign w:val="center"/>
            <w:hideMark/>
          </w:tcPr>
          <w:p w14:paraId="55164612"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Pavadinimas</w:t>
            </w:r>
          </w:p>
        </w:tc>
        <w:tc>
          <w:tcPr>
            <w:tcW w:w="1842" w:type="dxa"/>
            <w:vAlign w:val="center"/>
          </w:tcPr>
          <w:p w14:paraId="528B0445"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 xml:space="preserve">Modelis (tipas), gamintojo pavadinimas, </w:t>
            </w:r>
            <w:r w:rsidRPr="004606E7">
              <w:rPr>
                <w:rFonts w:ascii="Times New Roman" w:hAnsi="Times New Roman" w:cs="Times New Roman"/>
                <w:b/>
                <w:bCs/>
              </w:rPr>
              <w:t>kilmės šalis</w:t>
            </w:r>
          </w:p>
        </w:tc>
        <w:tc>
          <w:tcPr>
            <w:tcW w:w="993" w:type="dxa"/>
            <w:shd w:val="clear" w:color="auto" w:fill="auto"/>
            <w:vAlign w:val="center"/>
          </w:tcPr>
          <w:p w14:paraId="3A2F9BD7" w14:textId="77777777" w:rsidR="005B5D86" w:rsidRPr="004606E7" w:rsidRDefault="00356DA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K</w:t>
            </w:r>
            <w:r w:rsidR="005B5D86" w:rsidRPr="004606E7">
              <w:rPr>
                <w:rFonts w:ascii="Times New Roman" w:hAnsi="Times New Roman" w:cs="Times New Roman"/>
                <w:b/>
                <w:bCs/>
                <w:color w:val="000000"/>
              </w:rPr>
              <w:t>iekis,</w:t>
            </w:r>
          </w:p>
          <w:p w14:paraId="4F7A599A"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mato vnt.</w:t>
            </w:r>
          </w:p>
        </w:tc>
        <w:tc>
          <w:tcPr>
            <w:tcW w:w="845" w:type="dxa"/>
            <w:shd w:val="clear" w:color="auto" w:fill="auto"/>
            <w:vAlign w:val="center"/>
          </w:tcPr>
          <w:p w14:paraId="23CC4243"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 xml:space="preserve">Vnt. įkainis </w:t>
            </w:r>
          </w:p>
          <w:p w14:paraId="6E16CB98"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Eur be PVM</w:t>
            </w:r>
          </w:p>
        </w:tc>
        <w:tc>
          <w:tcPr>
            <w:tcW w:w="856" w:type="dxa"/>
          </w:tcPr>
          <w:p w14:paraId="7B8D7C74"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PVM dydis %</w:t>
            </w:r>
          </w:p>
        </w:tc>
        <w:tc>
          <w:tcPr>
            <w:tcW w:w="850" w:type="dxa"/>
            <w:vAlign w:val="center"/>
          </w:tcPr>
          <w:p w14:paraId="7DEC6041"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Kaina</w:t>
            </w:r>
          </w:p>
          <w:p w14:paraId="70359007" w14:textId="77777777" w:rsidR="005B5D86" w:rsidRPr="004606E7" w:rsidRDefault="005B5D86" w:rsidP="008832B4">
            <w:pPr>
              <w:spacing w:after="0"/>
              <w:jc w:val="center"/>
              <w:rPr>
                <w:rFonts w:ascii="Times New Roman" w:hAnsi="Times New Roman" w:cs="Times New Roman"/>
                <w:b/>
                <w:bCs/>
                <w:color w:val="000000"/>
              </w:rPr>
            </w:pPr>
            <w:r w:rsidRPr="004606E7">
              <w:rPr>
                <w:rFonts w:ascii="Times New Roman" w:hAnsi="Times New Roman" w:cs="Times New Roman"/>
                <w:b/>
                <w:bCs/>
                <w:color w:val="000000"/>
              </w:rPr>
              <w:t>Eur be PVM</w:t>
            </w:r>
          </w:p>
          <w:p w14:paraId="51E34478" w14:textId="77777777" w:rsidR="005B5D86" w:rsidRPr="004606E7" w:rsidRDefault="005B5D86" w:rsidP="008832B4">
            <w:pPr>
              <w:spacing w:after="0"/>
              <w:jc w:val="center"/>
              <w:rPr>
                <w:rFonts w:ascii="Times New Roman" w:hAnsi="Times New Roman" w:cs="Times New Roman"/>
                <w:b/>
                <w:bCs/>
                <w:color w:val="000000"/>
              </w:rPr>
            </w:pPr>
          </w:p>
        </w:tc>
      </w:tr>
      <w:tr w:rsidR="005B5D86" w:rsidRPr="009E53BD" w14:paraId="752371E7" w14:textId="77777777" w:rsidTr="00736939">
        <w:trPr>
          <w:trHeight w:val="254"/>
        </w:trPr>
        <w:tc>
          <w:tcPr>
            <w:tcW w:w="709" w:type="dxa"/>
            <w:shd w:val="clear" w:color="auto" w:fill="F2F2F2"/>
            <w:vAlign w:val="center"/>
          </w:tcPr>
          <w:p w14:paraId="59373D22" w14:textId="77777777" w:rsidR="005B5D86" w:rsidRPr="004606E7" w:rsidRDefault="005B5D86" w:rsidP="00A02DC7">
            <w:pPr>
              <w:jc w:val="center"/>
              <w:rPr>
                <w:rFonts w:ascii="Times New Roman" w:hAnsi="Times New Roman" w:cs="Times New Roman"/>
                <w:b/>
                <w:bCs/>
                <w:i/>
                <w:color w:val="000000"/>
              </w:rPr>
            </w:pPr>
            <w:r w:rsidRPr="004606E7">
              <w:rPr>
                <w:rFonts w:ascii="Times New Roman" w:hAnsi="Times New Roman" w:cs="Times New Roman"/>
                <w:b/>
                <w:bCs/>
                <w:i/>
                <w:color w:val="000000"/>
              </w:rPr>
              <w:t>1</w:t>
            </w:r>
          </w:p>
        </w:tc>
        <w:tc>
          <w:tcPr>
            <w:tcW w:w="3681" w:type="dxa"/>
            <w:shd w:val="clear" w:color="auto" w:fill="F2F2F2"/>
            <w:vAlign w:val="center"/>
          </w:tcPr>
          <w:p w14:paraId="37312B87" w14:textId="77777777" w:rsidR="005B5D86" w:rsidRPr="004606E7" w:rsidRDefault="005B5D86" w:rsidP="00A02DC7">
            <w:pPr>
              <w:jc w:val="center"/>
              <w:rPr>
                <w:rFonts w:ascii="Times New Roman" w:hAnsi="Times New Roman" w:cs="Times New Roman"/>
                <w:b/>
                <w:bCs/>
                <w:i/>
                <w:color w:val="000000"/>
              </w:rPr>
            </w:pPr>
            <w:r w:rsidRPr="004606E7">
              <w:rPr>
                <w:rFonts w:ascii="Times New Roman" w:hAnsi="Times New Roman" w:cs="Times New Roman"/>
                <w:b/>
                <w:bCs/>
                <w:i/>
                <w:color w:val="000000"/>
              </w:rPr>
              <w:t>2</w:t>
            </w:r>
          </w:p>
        </w:tc>
        <w:tc>
          <w:tcPr>
            <w:tcW w:w="1842" w:type="dxa"/>
            <w:shd w:val="clear" w:color="auto" w:fill="F2F2F2"/>
          </w:tcPr>
          <w:p w14:paraId="745F9C47" w14:textId="77777777" w:rsidR="005B5D86" w:rsidRPr="004606E7" w:rsidRDefault="005B5D86" w:rsidP="00A02DC7">
            <w:pPr>
              <w:jc w:val="center"/>
              <w:rPr>
                <w:rFonts w:ascii="Times New Roman" w:hAnsi="Times New Roman" w:cs="Times New Roman"/>
                <w:b/>
                <w:bCs/>
                <w:i/>
                <w:color w:val="000000"/>
              </w:rPr>
            </w:pPr>
            <w:r w:rsidRPr="004606E7">
              <w:rPr>
                <w:rFonts w:ascii="Times New Roman" w:hAnsi="Times New Roman" w:cs="Times New Roman"/>
                <w:b/>
                <w:bCs/>
                <w:i/>
                <w:color w:val="000000"/>
              </w:rPr>
              <w:t>3</w:t>
            </w:r>
          </w:p>
        </w:tc>
        <w:tc>
          <w:tcPr>
            <w:tcW w:w="993" w:type="dxa"/>
            <w:shd w:val="clear" w:color="auto" w:fill="F2F2F2"/>
            <w:vAlign w:val="center"/>
          </w:tcPr>
          <w:p w14:paraId="12FB3F84" w14:textId="77777777" w:rsidR="005B5D86" w:rsidRPr="004606E7" w:rsidRDefault="005B5D86" w:rsidP="00A02DC7">
            <w:pPr>
              <w:jc w:val="center"/>
              <w:rPr>
                <w:rFonts w:ascii="Times New Roman" w:hAnsi="Times New Roman" w:cs="Times New Roman"/>
                <w:b/>
                <w:bCs/>
                <w:i/>
                <w:color w:val="000000"/>
              </w:rPr>
            </w:pPr>
            <w:r w:rsidRPr="004606E7">
              <w:rPr>
                <w:rFonts w:ascii="Times New Roman" w:hAnsi="Times New Roman" w:cs="Times New Roman"/>
                <w:b/>
                <w:bCs/>
                <w:i/>
                <w:color w:val="000000"/>
              </w:rPr>
              <w:t>4</w:t>
            </w:r>
          </w:p>
        </w:tc>
        <w:tc>
          <w:tcPr>
            <w:tcW w:w="845" w:type="dxa"/>
            <w:shd w:val="clear" w:color="auto" w:fill="F2F2F2"/>
          </w:tcPr>
          <w:p w14:paraId="4BC057D6" w14:textId="77777777" w:rsidR="005B5D86" w:rsidRPr="004606E7" w:rsidRDefault="005B5D86" w:rsidP="00A02DC7">
            <w:pPr>
              <w:jc w:val="center"/>
              <w:rPr>
                <w:rFonts w:ascii="Times New Roman" w:hAnsi="Times New Roman" w:cs="Times New Roman"/>
                <w:b/>
                <w:bCs/>
                <w:i/>
                <w:color w:val="000000"/>
              </w:rPr>
            </w:pPr>
            <w:r w:rsidRPr="004606E7">
              <w:rPr>
                <w:rFonts w:ascii="Times New Roman" w:hAnsi="Times New Roman" w:cs="Times New Roman"/>
                <w:b/>
                <w:bCs/>
                <w:i/>
                <w:color w:val="000000"/>
              </w:rPr>
              <w:t>5</w:t>
            </w:r>
          </w:p>
        </w:tc>
        <w:tc>
          <w:tcPr>
            <w:tcW w:w="856" w:type="dxa"/>
            <w:shd w:val="clear" w:color="auto" w:fill="F2F2F2"/>
          </w:tcPr>
          <w:p w14:paraId="2CF67F04" w14:textId="77777777" w:rsidR="005B5D86" w:rsidRPr="004606E7" w:rsidRDefault="005B5D86" w:rsidP="00A02DC7">
            <w:pPr>
              <w:jc w:val="center"/>
              <w:rPr>
                <w:rFonts w:ascii="Times New Roman" w:hAnsi="Times New Roman" w:cs="Times New Roman"/>
                <w:b/>
                <w:bCs/>
                <w:i/>
                <w:color w:val="000000"/>
              </w:rPr>
            </w:pPr>
            <w:r w:rsidRPr="004606E7">
              <w:rPr>
                <w:rFonts w:ascii="Times New Roman" w:hAnsi="Times New Roman" w:cs="Times New Roman"/>
                <w:b/>
                <w:bCs/>
                <w:i/>
                <w:color w:val="000000"/>
              </w:rPr>
              <w:t>6</w:t>
            </w:r>
          </w:p>
        </w:tc>
        <w:tc>
          <w:tcPr>
            <w:tcW w:w="850" w:type="dxa"/>
            <w:shd w:val="clear" w:color="auto" w:fill="F2F2F2"/>
          </w:tcPr>
          <w:p w14:paraId="077380DE" w14:textId="77777777" w:rsidR="005B5D86" w:rsidRPr="004606E7" w:rsidRDefault="005B5D86" w:rsidP="00A02DC7">
            <w:pPr>
              <w:jc w:val="center"/>
              <w:rPr>
                <w:rFonts w:ascii="Times New Roman" w:hAnsi="Times New Roman" w:cs="Times New Roman"/>
                <w:b/>
                <w:bCs/>
                <w:i/>
                <w:color w:val="000000"/>
              </w:rPr>
            </w:pPr>
            <w:r w:rsidRPr="004606E7">
              <w:rPr>
                <w:rFonts w:ascii="Times New Roman" w:hAnsi="Times New Roman" w:cs="Times New Roman"/>
                <w:b/>
                <w:bCs/>
                <w:i/>
                <w:color w:val="000000"/>
              </w:rPr>
              <w:t>7</w:t>
            </w:r>
          </w:p>
        </w:tc>
      </w:tr>
      <w:tr w:rsidR="005B5D86" w:rsidRPr="009E53BD" w14:paraId="0DD1A9C3" w14:textId="77777777" w:rsidTr="00736939">
        <w:trPr>
          <w:trHeight w:val="983"/>
        </w:trPr>
        <w:tc>
          <w:tcPr>
            <w:tcW w:w="709" w:type="dxa"/>
            <w:shd w:val="clear" w:color="auto" w:fill="FFFFFF"/>
            <w:noWrap/>
          </w:tcPr>
          <w:p w14:paraId="6BD5A007" w14:textId="77777777" w:rsidR="005B5D86" w:rsidRPr="004606E7" w:rsidRDefault="005B5D86" w:rsidP="009A3453">
            <w:pPr>
              <w:pStyle w:val="ListParagraph"/>
              <w:numPr>
                <w:ilvl w:val="0"/>
                <w:numId w:val="1"/>
              </w:numPr>
              <w:jc w:val="center"/>
              <w:rPr>
                <w:rFonts w:ascii="Times New Roman" w:eastAsia="Calibri" w:hAnsi="Times New Roman"/>
              </w:rPr>
            </w:pPr>
          </w:p>
        </w:tc>
        <w:tc>
          <w:tcPr>
            <w:tcW w:w="3681" w:type="dxa"/>
            <w:shd w:val="clear" w:color="auto" w:fill="auto"/>
          </w:tcPr>
          <w:p w14:paraId="7D692925" w14:textId="7155C2FF" w:rsidR="005B5D86" w:rsidRPr="004606E7" w:rsidRDefault="008364F4" w:rsidP="00736939">
            <w:pPr>
              <w:rPr>
                <w:rFonts w:ascii="Times New Roman" w:hAnsi="Times New Roman" w:cs="Times New Roman"/>
                <w:b/>
                <w:color w:val="000000"/>
              </w:rPr>
            </w:pPr>
            <w:proofErr w:type="spellStart"/>
            <w:r w:rsidRPr="004606E7">
              <w:rPr>
                <w:rFonts w:ascii="Times New Roman" w:hAnsi="Times New Roman"/>
                <w:color w:val="000000"/>
              </w:rPr>
              <w:t>Ulrich</w:t>
            </w:r>
            <w:proofErr w:type="spellEnd"/>
            <w:r w:rsidRPr="004606E7">
              <w:rPr>
                <w:rFonts w:ascii="Times New Roman" w:hAnsi="Times New Roman"/>
                <w:color w:val="000000"/>
              </w:rPr>
              <w:t xml:space="preserve"> </w:t>
            </w:r>
            <w:proofErr w:type="spellStart"/>
            <w:r w:rsidRPr="004606E7">
              <w:rPr>
                <w:rFonts w:ascii="Times New Roman" w:hAnsi="Times New Roman"/>
                <w:color w:val="000000"/>
              </w:rPr>
              <w:t>Inject</w:t>
            </w:r>
            <w:proofErr w:type="spellEnd"/>
            <w:r w:rsidRPr="004606E7">
              <w:rPr>
                <w:rFonts w:ascii="Times New Roman" w:hAnsi="Times New Roman"/>
                <w:color w:val="000000"/>
              </w:rPr>
              <w:t xml:space="preserve"> Ct </w:t>
            </w:r>
            <w:proofErr w:type="spellStart"/>
            <w:r w:rsidRPr="004606E7">
              <w:rPr>
                <w:rFonts w:ascii="Times New Roman" w:hAnsi="Times New Roman"/>
                <w:color w:val="000000"/>
              </w:rPr>
              <w:t>Motion</w:t>
            </w:r>
            <w:proofErr w:type="spellEnd"/>
            <w:r w:rsidRPr="004606E7">
              <w:rPr>
                <w:rFonts w:ascii="Times New Roman" w:hAnsi="Times New Roman"/>
                <w:color w:val="000000"/>
              </w:rPr>
              <w:t xml:space="preserve"> akumuliatoriaus valdymo plokštė, 1 vnt.</w:t>
            </w:r>
            <w:r w:rsidR="009A3453" w:rsidRPr="004606E7">
              <w:rPr>
                <w:rFonts w:ascii="Times New Roman" w:hAnsi="Times New Roman"/>
                <w:color w:val="000000"/>
              </w:rPr>
              <w:t xml:space="preserve"> Prekės kodas - SP000320-ET.</w:t>
            </w:r>
          </w:p>
        </w:tc>
        <w:tc>
          <w:tcPr>
            <w:tcW w:w="1842" w:type="dxa"/>
          </w:tcPr>
          <w:p w14:paraId="465C7357" w14:textId="77777777" w:rsidR="005B5D86" w:rsidRPr="004606E7" w:rsidRDefault="005B5D86" w:rsidP="00A02DC7">
            <w:pPr>
              <w:rPr>
                <w:rFonts w:ascii="Times New Roman" w:hAnsi="Times New Roman" w:cs="Times New Roman"/>
                <w:color w:val="000000"/>
              </w:rPr>
            </w:pPr>
          </w:p>
        </w:tc>
        <w:tc>
          <w:tcPr>
            <w:tcW w:w="993" w:type="dxa"/>
            <w:shd w:val="clear" w:color="auto" w:fill="auto"/>
            <w:noWrap/>
          </w:tcPr>
          <w:p w14:paraId="63C1B708" w14:textId="455680AE" w:rsidR="005B5D86" w:rsidRPr="004606E7" w:rsidRDefault="00387D97" w:rsidP="00AE203A">
            <w:pPr>
              <w:jc w:val="center"/>
              <w:rPr>
                <w:rFonts w:ascii="Times New Roman" w:hAnsi="Times New Roman" w:cs="Times New Roman"/>
                <w:color w:val="000000"/>
              </w:rPr>
            </w:pPr>
            <w:r w:rsidRPr="004606E7">
              <w:rPr>
                <w:rFonts w:ascii="Times New Roman" w:hAnsi="Times New Roman" w:cs="Times New Roman"/>
                <w:color w:val="000000"/>
              </w:rPr>
              <w:t xml:space="preserve"> 1</w:t>
            </w:r>
          </w:p>
        </w:tc>
        <w:tc>
          <w:tcPr>
            <w:tcW w:w="845" w:type="dxa"/>
            <w:shd w:val="clear" w:color="auto" w:fill="FFFFFF"/>
            <w:noWrap/>
          </w:tcPr>
          <w:p w14:paraId="1997935D" w14:textId="77777777" w:rsidR="005B5D86" w:rsidRPr="004606E7" w:rsidRDefault="005B5D86" w:rsidP="00A02DC7">
            <w:pPr>
              <w:jc w:val="center"/>
              <w:rPr>
                <w:rFonts w:ascii="Times New Roman" w:hAnsi="Times New Roman" w:cs="Times New Roman"/>
                <w:color w:val="000000"/>
              </w:rPr>
            </w:pPr>
          </w:p>
        </w:tc>
        <w:tc>
          <w:tcPr>
            <w:tcW w:w="856" w:type="dxa"/>
            <w:shd w:val="clear" w:color="auto" w:fill="FFFFFF"/>
          </w:tcPr>
          <w:p w14:paraId="66FD0803" w14:textId="77777777" w:rsidR="005B5D86" w:rsidRPr="004606E7" w:rsidRDefault="005B5D86" w:rsidP="00A02DC7">
            <w:pPr>
              <w:jc w:val="center"/>
              <w:rPr>
                <w:rFonts w:ascii="Times New Roman" w:hAnsi="Times New Roman" w:cs="Times New Roman"/>
                <w:bCs/>
                <w:color w:val="000000"/>
              </w:rPr>
            </w:pPr>
          </w:p>
        </w:tc>
        <w:tc>
          <w:tcPr>
            <w:tcW w:w="850" w:type="dxa"/>
            <w:shd w:val="clear" w:color="auto" w:fill="FFFFFF"/>
          </w:tcPr>
          <w:p w14:paraId="142941E5" w14:textId="77777777" w:rsidR="005B5D86" w:rsidRPr="004606E7" w:rsidRDefault="005B5D86" w:rsidP="00A02DC7">
            <w:pPr>
              <w:jc w:val="center"/>
              <w:rPr>
                <w:rFonts w:ascii="Times New Roman" w:hAnsi="Times New Roman" w:cs="Times New Roman"/>
                <w:bCs/>
                <w:color w:val="000000"/>
              </w:rPr>
            </w:pPr>
          </w:p>
        </w:tc>
      </w:tr>
      <w:tr w:rsidR="00A02595" w:rsidRPr="009E53BD" w14:paraId="055A139C" w14:textId="77777777" w:rsidTr="00736939">
        <w:trPr>
          <w:trHeight w:val="300"/>
        </w:trPr>
        <w:tc>
          <w:tcPr>
            <w:tcW w:w="709" w:type="dxa"/>
            <w:shd w:val="clear" w:color="auto" w:fill="FFFFFF"/>
            <w:noWrap/>
          </w:tcPr>
          <w:p w14:paraId="147B0FF2" w14:textId="51CDC61D" w:rsidR="00A02595" w:rsidRPr="004606E7" w:rsidRDefault="008364F4" w:rsidP="009A3453">
            <w:pPr>
              <w:jc w:val="center"/>
              <w:rPr>
                <w:rFonts w:ascii="Times New Roman" w:eastAsia="Calibri" w:hAnsi="Times New Roman"/>
              </w:rPr>
            </w:pPr>
            <w:r w:rsidRPr="004606E7">
              <w:rPr>
                <w:rFonts w:ascii="Times New Roman" w:eastAsia="Calibri" w:hAnsi="Times New Roman"/>
              </w:rPr>
              <w:t>2.</w:t>
            </w:r>
          </w:p>
        </w:tc>
        <w:tc>
          <w:tcPr>
            <w:tcW w:w="3681" w:type="dxa"/>
            <w:shd w:val="clear" w:color="auto" w:fill="auto"/>
          </w:tcPr>
          <w:p w14:paraId="501F6E23" w14:textId="0226B052" w:rsidR="00A02595" w:rsidRPr="004606E7" w:rsidRDefault="008364F4" w:rsidP="009A3453">
            <w:pPr>
              <w:rPr>
                <w:rFonts w:ascii="Times New Roman" w:eastAsia="Times New Roman" w:hAnsi="Times New Roman" w:cs="Times New Roman"/>
                <w:color w:val="000000"/>
              </w:rPr>
            </w:pPr>
            <w:proofErr w:type="spellStart"/>
            <w:r w:rsidRPr="004606E7">
              <w:rPr>
                <w:rFonts w:ascii="Times New Roman" w:hAnsi="Times New Roman"/>
                <w:color w:val="000000"/>
              </w:rPr>
              <w:t>Ulrich</w:t>
            </w:r>
            <w:proofErr w:type="spellEnd"/>
            <w:r w:rsidRPr="004606E7">
              <w:rPr>
                <w:rFonts w:ascii="Times New Roman" w:hAnsi="Times New Roman"/>
                <w:color w:val="000000"/>
              </w:rPr>
              <w:t xml:space="preserve"> </w:t>
            </w:r>
            <w:proofErr w:type="spellStart"/>
            <w:r w:rsidRPr="004606E7">
              <w:rPr>
                <w:rFonts w:ascii="Times New Roman" w:hAnsi="Times New Roman"/>
                <w:color w:val="000000"/>
              </w:rPr>
              <w:t>Inject</w:t>
            </w:r>
            <w:proofErr w:type="spellEnd"/>
            <w:r w:rsidRPr="004606E7">
              <w:rPr>
                <w:rFonts w:ascii="Times New Roman" w:hAnsi="Times New Roman"/>
                <w:color w:val="000000"/>
              </w:rPr>
              <w:t xml:space="preserve"> Ct </w:t>
            </w:r>
            <w:proofErr w:type="spellStart"/>
            <w:r w:rsidRPr="004606E7">
              <w:rPr>
                <w:rFonts w:ascii="Times New Roman" w:hAnsi="Times New Roman"/>
                <w:color w:val="000000"/>
              </w:rPr>
              <w:t>Motion</w:t>
            </w:r>
            <w:proofErr w:type="spellEnd"/>
            <w:r w:rsidRPr="004606E7">
              <w:rPr>
                <w:rFonts w:ascii="Times New Roman" w:hAnsi="Times New Roman"/>
                <w:color w:val="000000"/>
              </w:rPr>
              <w:t xml:space="preserve"> maitinimo šaltinis 200W, 1 vnt.</w:t>
            </w:r>
            <w:r w:rsidR="009A3453" w:rsidRPr="004606E7">
              <w:rPr>
                <w:rFonts w:ascii="Times New Roman" w:hAnsi="Times New Roman"/>
                <w:color w:val="000000"/>
              </w:rPr>
              <w:t xml:space="preserve"> Prekės kodas - SP002475-ET.</w:t>
            </w:r>
          </w:p>
        </w:tc>
        <w:tc>
          <w:tcPr>
            <w:tcW w:w="1842" w:type="dxa"/>
          </w:tcPr>
          <w:p w14:paraId="60D10988" w14:textId="77777777" w:rsidR="00A02595" w:rsidRPr="004606E7" w:rsidRDefault="00A02595" w:rsidP="00A02DC7">
            <w:pPr>
              <w:rPr>
                <w:rFonts w:ascii="Times New Roman" w:hAnsi="Times New Roman" w:cs="Times New Roman"/>
                <w:color w:val="000000"/>
              </w:rPr>
            </w:pPr>
          </w:p>
        </w:tc>
        <w:tc>
          <w:tcPr>
            <w:tcW w:w="993" w:type="dxa"/>
            <w:shd w:val="clear" w:color="auto" w:fill="auto"/>
            <w:noWrap/>
          </w:tcPr>
          <w:p w14:paraId="4E6797EC" w14:textId="12FC3D52" w:rsidR="00A02595" w:rsidRPr="004606E7" w:rsidRDefault="001C225A" w:rsidP="00AE203A">
            <w:pPr>
              <w:jc w:val="center"/>
              <w:rPr>
                <w:rFonts w:ascii="Times New Roman" w:hAnsi="Times New Roman" w:cs="Times New Roman"/>
                <w:color w:val="000000"/>
              </w:rPr>
            </w:pPr>
            <w:r w:rsidRPr="004606E7">
              <w:rPr>
                <w:rFonts w:ascii="Times New Roman" w:hAnsi="Times New Roman" w:cs="Times New Roman"/>
                <w:color w:val="000000"/>
              </w:rPr>
              <w:t>1</w:t>
            </w:r>
          </w:p>
        </w:tc>
        <w:tc>
          <w:tcPr>
            <w:tcW w:w="845" w:type="dxa"/>
            <w:shd w:val="clear" w:color="auto" w:fill="FFFFFF"/>
            <w:noWrap/>
          </w:tcPr>
          <w:p w14:paraId="773C19B0" w14:textId="77777777" w:rsidR="00A02595" w:rsidRPr="004606E7" w:rsidRDefault="00A02595" w:rsidP="00A02DC7">
            <w:pPr>
              <w:jc w:val="center"/>
              <w:rPr>
                <w:rFonts w:ascii="Times New Roman" w:hAnsi="Times New Roman" w:cs="Times New Roman"/>
                <w:color w:val="000000"/>
              </w:rPr>
            </w:pPr>
          </w:p>
        </w:tc>
        <w:tc>
          <w:tcPr>
            <w:tcW w:w="856" w:type="dxa"/>
            <w:shd w:val="clear" w:color="auto" w:fill="FFFFFF"/>
          </w:tcPr>
          <w:p w14:paraId="57B276CA" w14:textId="77777777" w:rsidR="00A02595" w:rsidRPr="004606E7" w:rsidRDefault="00A02595" w:rsidP="00A02DC7">
            <w:pPr>
              <w:jc w:val="center"/>
              <w:rPr>
                <w:rFonts w:ascii="Times New Roman" w:hAnsi="Times New Roman" w:cs="Times New Roman"/>
                <w:bCs/>
                <w:color w:val="000000"/>
              </w:rPr>
            </w:pPr>
          </w:p>
        </w:tc>
        <w:tc>
          <w:tcPr>
            <w:tcW w:w="850" w:type="dxa"/>
            <w:shd w:val="clear" w:color="auto" w:fill="FFFFFF"/>
          </w:tcPr>
          <w:p w14:paraId="7483F4FA" w14:textId="77777777" w:rsidR="00A02595" w:rsidRPr="004606E7" w:rsidRDefault="00A02595" w:rsidP="00A02DC7">
            <w:pPr>
              <w:jc w:val="center"/>
              <w:rPr>
                <w:rFonts w:ascii="Times New Roman" w:hAnsi="Times New Roman" w:cs="Times New Roman"/>
                <w:bCs/>
                <w:color w:val="000000"/>
              </w:rPr>
            </w:pPr>
          </w:p>
        </w:tc>
      </w:tr>
      <w:tr w:rsidR="00A02595" w:rsidRPr="009E53BD" w14:paraId="7BAA8E47" w14:textId="77777777" w:rsidTr="00736939">
        <w:trPr>
          <w:trHeight w:val="300"/>
        </w:trPr>
        <w:tc>
          <w:tcPr>
            <w:tcW w:w="709" w:type="dxa"/>
            <w:shd w:val="clear" w:color="auto" w:fill="FFFFFF"/>
            <w:noWrap/>
          </w:tcPr>
          <w:p w14:paraId="49086667" w14:textId="5C0C457D" w:rsidR="00A02595" w:rsidRPr="004606E7" w:rsidRDefault="008364F4" w:rsidP="009A3453">
            <w:pPr>
              <w:jc w:val="center"/>
              <w:rPr>
                <w:rFonts w:ascii="Times New Roman" w:eastAsia="Calibri" w:hAnsi="Times New Roman"/>
              </w:rPr>
            </w:pPr>
            <w:r w:rsidRPr="004606E7">
              <w:rPr>
                <w:rFonts w:ascii="Times New Roman" w:eastAsia="Calibri" w:hAnsi="Times New Roman"/>
              </w:rPr>
              <w:t>3.</w:t>
            </w:r>
          </w:p>
        </w:tc>
        <w:tc>
          <w:tcPr>
            <w:tcW w:w="3681" w:type="dxa"/>
            <w:shd w:val="clear" w:color="auto" w:fill="auto"/>
          </w:tcPr>
          <w:p w14:paraId="676969CE" w14:textId="77777777" w:rsidR="008364F4" w:rsidRPr="004606E7" w:rsidRDefault="008364F4" w:rsidP="008364F4">
            <w:pPr>
              <w:autoSpaceDE w:val="0"/>
              <w:autoSpaceDN w:val="0"/>
              <w:adjustRightInd w:val="0"/>
              <w:spacing w:after="0" w:line="240" w:lineRule="auto"/>
              <w:rPr>
                <w:rFonts w:ascii="Times New Roman" w:hAnsi="Times New Roman" w:cs="Times New Roman"/>
                <w:color w:val="000000"/>
                <w:shd w:val="clear" w:color="auto" w:fill="FFFFFF"/>
              </w:rPr>
            </w:pPr>
            <w:proofErr w:type="spellStart"/>
            <w:r w:rsidRPr="004606E7">
              <w:rPr>
                <w:rFonts w:ascii="Times New Roman" w:hAnsi="Times New Roman" w:cs="Times New Roman"/>
                <w:bCs/>
                <w:color w:val="000000"/>
                <w:shd w:val="clear" w:color="auto" w:fill="FFFFFF"/>
              </w:rPr>
              <w:t>Ulrich</w:t>
            </w:r>
            <w:proofErr w:type="spellEnd"/>
            <w:r w:rsidRPr="004606E7">
              <w:rPr>
                <w:rFonts w:ascii="Times New Roman" w:hAnsi="Times New Roman" w:cs="Times New Roman"/>
                <w:bCs/>
                <w:color w:val="000000"/>
                <w:shd w:val="clear" w:color="auto" w:fill="FFFFFF"/>
              </w:rPr>
              <w:t xml:space="preserve"> </w:t>
            </w:r>
            <w:proofErr w:type="spellStart"/>
            <w:r w:rsidRPr="004606E7">
              <w:rPr>
                <w:rFonts w:ascii="Times New Roman" w:hAnsi="Times New Roman" w:cs="Times New Roman"/>
                <w:bCs/>
                <w:color w:val="000000"/>
                <w:shd w:val="clear" w:color="auto" w:fill="FFFFFF"/>
              </w:rPr>
              <w:t>Inject</w:t>
            </w:r>
            <w:proofErr w:type="spellEnd"/>
            <w:r w:rsidRPr="004606E7">
              <w:rPr>
                <w:rFonts w:ascii="Times New Roman" w:hAnsi="Times New Roman" w:cs="Times New Roman"/>
                <w:bCs/>
                <w:color w:val="000000"/>
                <w:shd w:val="clear" w:color="auto" w:fill="FFFFFF"/>
              </w:rPr>
              <w:t xml:space="preserve"> Ct </w:t>
            </w:r>
            <w:proofErr w:type="spellStart"/>
            <w:r w:rsidRPr="004606E7">
              <w:rPr>
                <w:rFonts w:ascii="Times New Roman" w:hAnsi="Times New Roman" w:cs="Times New Roman"/>
                <w:bCs/>
                <w:color w:val="000000"/>
                <w:shd w:val="clear" w:color="auto" w:fill="FFFFFF"/>
              </w:rPr>
              <w:t>Motion</w:t>
            </w:r>
            <w:proofErr w:type="spellEnd"/>
            <w:r w:rsidRPr="004606E7">
              <w:rPr>
                <w:rFonts w:ascii="Times New Roman" w:hAnsi="Times New Roman" w:cs="Times New Roman"/>
                <w:bCs/>
                <w:color w:val="000000"/>
                <w:shd w:val="clear" w:color="auto" w:fill="FFFFFF"/>
              </w:rPr>
              <w:t xml:space="preserve"> rezervinis maitinimo šaltinis, </w:t>
            </w:r>
            <w:r w:rsidRPr="004606E7">
              <w:rPr>
                <w:rFonts w:ascii="Times New Roman" w:hAnsi="Times New Roman" w:cs="Times New Roman"/>
                <w:color w:val="000000"/>
                <w:shd w:val="clear" w:color="auto" w:fill="FFFFFF"/>
              </w:rPr>
              <w:t>1 vnt.</w:t>
            </w:r>
          </w:p>
          <w:p w14:paraId="624D6711" w14:textId="7344BE21" w:rsidR="00A02595" w:rsidRPr="004606E7" w:rsidRDefault="008364F4" w:rsidP="009A3453">
            <w:pPr>
              <w:rPr>
                <w:rFonts w:ascii="Times New Roman" w:eastAsia="Times New Roman" w:hAnsi="Times New Roman" w:cs="Times New Roman"/>
                <w:color w:val="000000"/>
              </w:rPr>
            </w:pPr>
            <w:r w:rsidRPr="004606E7">
              <w:rPr>
                <w:rFonts w:ascii="Times New Roman" w:eastAsia="Times New Roman" w:hAnsi="Times New Roman" w:cs="Times New Roman"/>
              </w:rPr>
              <w:t xml:space="preserve">Prekės kodas - </w:t>
            </w:r>
            <w:r w:rsidRPr="004606E7">
              <w:rPr>
                <w:rFonts w:ascii="Times New Roman" w:hAnsi="Times New Roman" w:cs="Times New Roman"/>
              </w:rPr>
              <w:t>SP000445-ET.</w:t>
            </w:r>
          </w:p>
        </w:tc>
        <w:tc>
          <w:tcPr>
            <w:tcW w:w="1842" w:type="dxa"/>
          </w:tcPr>
          <w:p w14:paraId="4E77D55C" w14:textId="77777777" w:rsidR="00A02595" w:rsidRPr="004606E7" w:rsidRDefault="00A02595" w:rsidP="00A02595">
            <w:pPr>
              <w:rPr>
                <w:rFonts w:ascii="Times New Roman" w:hAnsi="Times New Roman" w:cs="Times New Roman"/>
                <w:color w:val="000000"/>
              </w:rPr>
            </w:pPr>
          </w:p>
        </w:tc>
        <w:tc>
          <w:tcPr>
            <w:tcW w:w="993" w:type="dxa"/>
            <w:shd w:val="clear" w:color="auto" w:fill="auto"/>
            <w:noWrap/>
          </w:tcPr>
          <w:p w14:paraId="6641109F" w14:textId="71C93493" w:rsidR="00A02595" w:rsidRPr="004606E7" w:rsidRDefault="001C225A" w:rsidP="00A02595">
            <w:pPr>
              <w:jc w:val="center"/>
              <w:rPr>
                <w:rFonts w:ascii="Times New Roman" w:hAnsi="Times New Roman" w:cs="Times New Roman"/>
                <w:color w:val="000000"/>
              </w:rPr>
            </w:pPr>
            <w:r w:rsidRPr="004606E7">
              <w:rPr>
                <w:rFonts w:ascii="Times New Roman" w:hAnsi="Times New Roman" w:cs="Times New Roman"/>
                <w:color w:val="000000"/>
              </w:rPr>
              <w:t>1</w:t>
            </w:r>
          </w:p>
        </w:tc>
        <w:tc>
          <w:tcPr>
            <w:tcW w:w="845" w:type="dxa"/>
            <w:shd w:val="clear" w:color="auto" w:fill="FFFFFF"/>
            <w:noWrap/>
          </w:tcPr>
          <w:p w14:paraId="69279AAC" w14:textId="77777777" w:rsidR="00A02595" w:rsidRPr="004606E7" w:rsidRDefault="00A02595" w:rsidP="00A02595">
            <w:pPr>
              <w:jc w:val="center"/>
              <w:rPr>
                <w:rFonts w:ascii="Times New Roman" w:hAnsi="Times New Roman" w:cs="Times New Roman"/>
                <w:color w:val="000000"/>
              </w:rPr>
            </w:pPr>
          </w:p>
        </w:tc>
        <w:tc>
          <w:tcPr>
            <w:tcW w:w="856" w:type="dxa"/>
            <w:shd w:val="clear" w:color="auto" w:fill="FFFFFF"/>
          </w:tcPr>
          <w:p w14:paraId="2F659C71" w14:textId="77777777" w:rsidR="00A02595" w:rsidRPr="004606E7" w:rsidRDefault="00A02595" w:rsidP="00A02595">
            <w:pPr>
              <w:jc w:val="center"/>
              <w:rPr>
                <w:rFonts w:ascii="Times New Roman" w:hAnsi="Times New Roman" w:cs="Times New Roman"/>
                <w:bCs/>
                <w:color w:val="000000"/>
              </w:rPr>
            </w:pPr>
          </w:p>
        </w:tc>
        <w:tc>
          <w:tcPr>
            <w:tcW w:w="850" w:type="dxa"/>
            <w:shd w:val="clear" w:color="auto" w:fill="FFFFFF"/>
          </w:tcPr>
          <w:p w14:paraId="682F5A5D" w14:textId="77777777" w:rsidR="00A02595" w:rsidRPr="004606E7" w:rsidRDefault="00A02595" w:rsidP="00A02595">
            <w:pPr>
              <w:jc w:val="center"/>
              <w:rPr>
                <w:rFonts w:ascii="Times New Roman" w:hAnsi="Times New Roman" w:cs="Times New Roman"/>
                <w:bCs/>
                <w:color w:val="000000"/>
              </w:rPr>
            </w:pPr>
          </w:p>
        </w:tc>
      </w:tr>
      <w:tr w:rsidR="008364F4" w:rsidRPr="009E53BD" w14:paraId="56714C3F" w14:textId="77777777" w:rsidTr="00736939">
        <w:trPr>
          <w:trHeight w:val="300"/>
        </w:trPr>
        <w:tc>
          <w:tcPr>
            <w:tcW w:w="709" w:type="dxa"/>
            <w:shd w:val="clear" w:color="auto" w:fill="FFFFFF"/>
            <w:noWrap/>
          </w:tcPr>
          <w:p w14:paraId="60D32366" w14:textId="11F083F8" w:rsidR="008364F4" w:rsidRPr="004606E7" w:rsidRDefault="008364F4" w:rsidP="008364F4">
            <w:pPr>
              <w:jc w:val="center"/>
              <w:rPr>
                <w:rFonts w:ascii="Times New Roman" w:eastAsia="Calibri" w:hAnsi="Times New Roman"/>
              </w:rPr>
            </w:pPr>
            <w:r w:rsidRPr="004606E7">
              <w:rPr>
                <w:rFonts w:ascii="Times New Roman" w:eastAsia="Calibri" w:hAnsi="Times New Roman"/>
              </w:rPr>
              <w:t>4.</w:t>
            </w:r>
          </w:p>
        </w:tc>
        <w:tc>
          <w:tcPr>
            <w:tcW w:w="3681" w:type="dxa"/>
            <w:shd w:val="clear" w:color="auto" w:fill="auto"/>
          </w:tcPr>
          <w:p w14:paraId="35A1B47B" w14:textId="77777777" w:rsidR="008364F4" w:rsidRPr="004606E7" w:rsidRDefault="008364F4" w:rsidP="008364F4">
            <w:pPr>
              <w:autoSpaceDE w:val="0"/>
              <w:autoSpaceDN w:val="0"/>
              <w:adjustRightInd w:val="0"/>
              <w:spacing w:after="0" w:line="240" w:lineRule="auto"/>
              <w:rPr>
                <w:rFonts w:ascii="Times New Roman" w:hAnsi="Times New Roman" w:cs="Times New Roman"/>
                <w:color w:val="000000"/>
                <w:shd w:val="clear" w:color="auto" w:fill="FFFFFF"/>
              </w:rPr>
            </w:pPr>
            <w:proofErr w:type="spellStart"/>
            <w:r w:rsidRPr="004606E7">
              <w:rPr>
                <w:rFonts w:ascii="Times New Roman" w:hAnsi="Times New Roman" w:cs="Times New Roman"/>
                <w:bCs/>
                <w:color w:val="000000"/>
                <w:shd w:val="clear" w:color="auto" w:fill="FFFFFF"/>
              </w:rPr>
              <w:t>Ulrich</w:t>
            </w:r>
            <w:proofErr w:type="spellEnd"/>
            <w:r w:rsidRPr="004606E7">
              <w:rPr>
                <w:rFonts w:ascii="Times New Roman" w:hAnsi="Times New Roman" w:cs="Times New Roman"/>
                <w:bCs/>
                <w:color w:val="000000"/>
                <w:shd w:val="clear" w:color="auto" w:fill="FFFFFF"/>
              </w:rPr>
              <w:t xml:space="preserve"> </w:t>
            </w:r>
            <w:proofErr w:type="spellStart"/>
            <w:r w:rsidRPr="004606E7">
              <w:rPr>
                <w:rFonts w:ascii="Times New Roman" w:hAnsi="Times New Roman" w:cs="Times New Roman"/>
                <w:bCs/>
                <w:color w:val="000000"/>
                <w:shd w:val="clear" w:color="auto" w:fill="FFFFFF"/>
              </w:rPr>
              <w:t>Inject</w:t>
            </w:r>
            <w:proofErr w:type="spellEnd"/>
            <w:r w:rsidRPr="004606E7">
              <w:rPr>
                <w:rFonts w:ascii="Times New Roman" w:hAnsi="Times New Roman" w:cs="Times New Roman"/>
                <w:bCs/>
                <w:color w:val="000000"/>
                <w:shd w:val="clear" w:color="auto" w:fill="FFFFFF"/>
              </w:rPr>
              <w:t xml:space="preserve"> Ct </w:t>
            </w:r>
            <w:proofErr w:type="spellStart"/>
            <w:r w:rsidRPr="004606E7">
              <w:rPr>
                <w:rFonts w:ascii="Times New Roman" w:hAnsi="Times New Roman" w:cs="Times New Roman"/>
                <w:bCs/>
                <w:color w:val="000000"/>
                <w:shd w:val="clear" w:color="auto" w:fill="FFFFFF"/>
              </w:rPr>
              <w:t>Motion</w:t>
            </w:r>
            <w:proofErr w:type="spellEnd"/>
            <w:r w:rsidRPr="004606E7">
              <w:rPr>
                <w:rFonts w:ascii="Times New Roman" w:hAnsi="Times New Roman" w:cs="Times New Roman"/>
                <w:bCs/>
                <w:color w:val="000000"/>
                <w:shd w:val="clear" w:color="auto" w:fill="FFFFFF"/>
              </w:rPr>
              <w:t xml:space="preserve"> tranzistorius su kabeliu, </w:t>
            </w:r>
            <w:r w:rsidRPr="004606E7">
              <w:rPr>
                <w:rFonts w:ascii="Times New Roman" w:hAnsi="Times New Roman" w:cs="Times New Roman"/>
                <w:color w:val="000000"/>
                <w:shd w:val="clear" w:color="auto" w:fill="FFFFFF"/>
              </w:rPr>
              <w:t>1 vnt.</w:t>
            </w:r>
          </w:p>
          <w:p w14:paraId="1F01EF8D" w14:textId="1795A196" w:rsidR="008364F4" w:rsidRPr="004606E7" w:rsidRDefault="008364F4" w:rsidP="008364F4">
            <w:pPr>
              <w:autoSpaceDE w:val="0"/>
              <w:autoSpaceDN w:val="0"/>
              <w:adjustRightInd w:val="0"/>
              <w:spacing w:after="0" w:line="240" w:lineRule="auto"/>
              <w:rPr>
                <w:rFonts w:ascii="Times New Roman" w:hAnsi="Times New Roman" w:cs="Times New Roman"/>
                <w:bCs/>
                <w:color w:val="000000"/>
                <w:shd w:val="clear" w:color="auto" w:fill="FFFFFF"/>
              </w:rPr>
            </w:pPr>
            <w:r w:rsidRPr="004606E7">
              <w:rPr>
                <w:rFonts w:ascii="Times New Roman" w:eastAsia="Times New Roman" w:hAnsi="Times New Roman" w:cs="Times New Roman"/>
              </w:rPr>
              <w:t xml:space="preserve">Prekės kodas - </w:t>
            </w:r>
            <w:r w:rsidRPr="004606E7">
              <w:rPr>
                <w:rFonts w:ascii="Times New Roman" w:hAnsi="Times New Roman" w:cs="Times New Roman"/>
              </w:rPr>
              <w:t>SP000371-ET.</w:t>
            </w:r>
          </w:p>
        </w:tc>
        <w:tc>
          <w:tcPr>
            <w:tcW w:w="1842" w:type="dxa"/>
          </w:tcPr>
          <w:p w14:paraId="284FB27D" w14:textId="77777777" w:rsidR="008364F4" w:rsidRPr="004606E7" w:rsidRDefault="008364F4" w:rsidP="00A02595">
            <w:pPr>
              <w:rPr>
                <w:rFonts w:ascii="Times New Roman" w:hAnsi="Times New Roman" w:cs="Times New Roman"/>
                <w:color w:val="000000"/>
              </w:rPr>
            </w:pPr>
          </w:p>
        </w:tc>
        <w:tc>
          <w:tcPr>
            <w:tcW w:w="993" w:type="dxa"/>
            <w:shd w:val="clear" w:color="auto" w:fill="auto"/>
            <w:noWrap/>
          </w:tcPr>
          <w:p w14:paraId="147F3D14" w14:textId="63840FA0" w:rsidR="008364F4" w:rsidRPr="004606E7" w:rsidRDefault="008364F4" w:rsidP="00A02595">
            <w:pPr>
              <w:jc w:val="center"/>
              <w:rPr>
                <w:rFonts w:ascii="Times New Roman" w:hAnsi="Times New Roman" w:cs="Times New Roman"/>
                <w:color w:val="000000"/>
              </w:rPr>
            </w:pPr>
            <w:r w:rsidRPr="004606E7">
              <w:rPr>
                <w:rFonts w:ascii="Times New Roman" w:hAnsi="Times New Roman" w:cs="Times New Roman"/>
                <w:color w:val="000000"/>
              </w:rPr>
              <w:t>1</w:t>
            </w:r>
          </w:p>
        </w:tc>
        <w:tc>
          <w:tcPr>
            <w:tcW w:w="845" w:type="dxa"/>
            <w:shd w:val="clear" w:color="auto" w:fill="FFFFFF"/>
            <w:noWrap/>
          </w:tcPr>
          <w:p w14:paraId="7056EFAB" w14:textId="77777777" w:rsidR="008364F4" w:rsidRPr="004606E7" w:rsidRDefault="008364F4" w:rsidP="00A02595">
            <w:pPr>
              <w:jc w:val="center"/>
              <w:rPr>
                <w:rFonts w:ascii="Times New Roman" w:hAnsi="Times New Roman" w:cs="Times New Roman"/>
                <w:color w:val="000000"/>
              </w:rPr>
            </w:pPr>
          </w:p>
        </w:tc>
        <w:tc>
          <w:tcPr>
            <w:tcW w:w="856" w:type="dxa"/>
            <w:shd w:val="clear" w:color="auto" w:fill="FFFFFF"/>
          </w:tcPr>
          <w:p w14:paraId="5235774B" w14:textId="77777777" w:rsidR="008364F4" w:rsidRPr="004606E7" w:rsidRDefault="008364F4" w:rsidP="00A02595">
            <w:pPr>
              <w:jc w:val="center"/>
              <w:rPr>
                <w:rFonts w:ascii="Times New Roman" w:hAnsi="Times New Roman" w:cs="Times New Roman"/>
                <w:bCs/>
                <w:color w:val="000000"/>
              </w:rPr>
            </w:pPr>
          </w:p>
        </w:tc>
        <w:tc>
          <w:tcPr>
            <w:tcW w:w="850" w:type="dxa"/>
            <w:shd w:val="clear" w:color="auto" w:fill="FFFFFF"/>
          </w:tcPr>
          <w:p w14:paraId="682E61F8" w14:textId="77777777" w:rsidR="008364F4" w:rsidRPr="004606E7" w:rsidRDefault="008364F4" w:rsidP="00A02595">
            <w:pPr>
              <w:jc w:val="center"/>
              <w:rPr>
                <w:rFonts w:ascii="Times New Roman" w:hAnsi="Times New Roman" w:cs="Times New Roman"/>
                <w:bCs/>
                <w:color w:val="000000"/>
              </w:rPr>
            </w:pPr>
          </w:p>
        </w:tc>
      </w:tr>
      <w:tr w:rsidR="008364F4" w:rsidRPr="009E53BD" w14:paraId="1D0BEBFA" w14:textId="77777777" w:rsidTr="00736939">
        <w:trPr>
          <w:trHeight w:val="300"/>
        </w:trPr>
        <w:tc>
          <w:tcPr>
            <w:tcW w:w="709" w:type="dxa"/>
            <w:shd w:val="clear" w:color="auto" w:fill="FFFFFF"/>
            <w:noWrap/>
          </w:tcPr>
          <w:p w14:paraId="4391A593" w14:textId="62812B13" w:rsidR="008364F4" w:rsidRPr="004606E7" w:rsidRDefault="008364F4" w:rsidP="008364F4">
            <w:pPr>
              <w:jc w:val="center"/>
              <w:rPr>
                <w:rFonts w:ascii="Times New Roman" w:eastAsia="Calibri" w:hAnsi="Times New Roman"/>
              </w:rPr>
            </w:pPr>
            <w:r w:rsidRPr="004606E7">
              <w:rPr>
                <w:rFonts w:ascii="Times New Roman" w:eastAsia="Calibri" w:hAnsi="Times New Roman"/>
              </w:rPr>
              <w:t>5.</w:t>
            </w:r>
          </w:p>
        </w:tc>
        <w:tc>
          <w:tcPr>
            <w:tcW w:w="3681" w:type="dxa"/>
            <w:shd w:val="clear" w:color="auto" w:fill="auto"/>
          </w:tcPr>
          <w:p w14:paraId="35F53E39" w14:textId="77777777" w:rsidR="008364F4" w:rsidRPr="004606E7" w:rsidRDefault="008364F4" w:rsidP="008364F4">
            <w:pPr>
              <w:autoSpaceDE w:val="0"/>
              <w:autoSpaceDN w:val="0"/>
              <w:adjustRightInd w:val="0"/>
              <w:spacing w:after="0" w:line="240" w:lineRule="auto"/>
              <w:rPr>
                <w:rFonts w:ascii="Times New Roman" w:eastAsia="Times New Roman" w:hAnsi="Times New Roman" w:cs="Times New Roman"/>
              </w:rPr>
            </w:pPr>
            <w:r w:rsidRPr="004606E7">
              <w:rPr>
                <w:rFonts w:ascii="Times New Roman" w:eastAsia="Times New Roman" w:hAnsi="Times New Roman" w:cs="Times New Roman"/>
              </w:rPr>
              <w:t xml:space="preserve">Remonto paslaugos </w:t>
            </w:r>
            <w:r w:rsidRPr="004606E7">
              <w:rPr>
                <w:rFonts w:ascii="Times New Roman" w:eastAsia="Times New Roman" w:hAnsi="Times New Roman" w:cs="Times New Roman"/>
                <w:i/>
              </w:rPr>
              <w:t>(</w:t>
            </w:r>
            <w:r w:rsidRPr="004606E7">
              <w:rPr>
                <w:rFonts w:ascii="Times New Roman" w:hAnsi="Times New Roman" w:cs="Times New Roman"/>
                <w:i/>
              </w:rPr>
              <w:t>detalių keitimas, pajungimas, paleidimas, derinimas, kalibravimas</w:t>
            </w:r>
            <w:r w:rsidRPr="004606E7">
              <w:rPr>
                <w:rFonts w:ascii="Times New Roman" w:eastAsia="Times New Roman" w:hAnsi="Times New Roman" w:cs="Times New Roman"/>
                <w:i/>
              </w:rPr>
              <w:t xml:space="preserve">) </w:t>
            </w:r>
            <w:r w:rsidRPr="004606E7">
              <w:rPr>
                <w:rFonts w:ascii="Times New Roman" w:eastAsia="Times New Roman" w:hAnsi="Times New Roman" w:cs="Times New Roman"/>
              </w:rPr>
              <w:t>– ne daugiau kaip 5 val.</w:t>
            </w:r>
          </w:p>
          <w:p w14:paraId="4589D025" w14:textId="1C60ECB9" w:rsidR="008364F4" w:rsidRPr="004606E7" w:rsidRDefault="008364F4" w:rsidP="008364F4">
            <w:pPr>
              <w:autoSpaceDE w:val="0"/>
              <w:autoSpaceDN w:val="0"/>
              <w:adjustRightInd w:val="0"/>
              <w:spacing w:after="0" w:line="240" w:lineRule="auto"/>
              <w:rPr>
                <w:rFonts w:ascii="Times New Roman" w:hAnsi="Times New Roman" w:cs="Times New Roman"/>
                <w:bCs/>
                <w:color w:val="000000"/>
                <w:shd w:val="clear" w:color="auto" w:fill="FFFFFF"/>
              </w:rPr>
            </w:pPr>
            <w:r w:rsidRPr="004606E7">
              <w:rPr>
                <w:rFonts w:ascii="Times New Roman" w:hAnsi="Times New Roman" w:cs="Times New Roman"/>
                <w:bCs/>
                <w:i/>
                <w:color w:val="000000"/>
                <w:shd w:val="clear" w:color="auto" w:fill="FFFFFF"/>
              </w:rPr>
              <w:t>Pastaba: Darbo valandos įkainis ne daugiau kaip 50 Eur be PVM/val.</w:t>
            </w:r>
          </w:p>
        </w:tc>
        <w:tc>
          <w:tcPr>
            <w:tcW w:w="1842" w:type="dxa"/>
          </w:tcPr>
          <w:p w14:paraId="5302E9D1" w14:textId="77777777" w:rsidR="008364F4" w:rsidRPr="004606E7" w:rsidRDefault="008364F4" w:rsidP="00A02595">
            <w:pPr>
              <w:rPr>
                <w:rFonts w:ascii="Times New Roman" w:hAnsi="Times New Roman" w:cs="Times New Roman"/>
                <w:color w:val="000000"/>
              </w:rPr>
            </w:pPr>
          </w:p>
        </w:tc>
        <w:tc>
          <w:tcPr>
            <w:tcW w:w="993" w:type="dxa"/>
            <w:shd w:val="clear" w:color="auto" w:fill="auto"/>
            <w:noWrap/>
          </w:tcPr>
          <w:p w14:paraId="31D0D09E" w14:textId="4D662AC8" w:rsidR="008364F4" w:rsidRPr="004606E7" w:rsidRDefault="008364F4" w:rsidP="00A02595">
            <w:pPr>
              <w:jc w:val="center"/>
              <w:rPr>
                <w:rFonts w:ascii="Times New Roman" w:hAnsi="Times New Roman" w:cs="Times New Roman"/>
                <w:color w:val="000000"/>
              </w:rPr>
            </w:pPr>
            <w:r w:rsidRPr="004606E7">
              <w:rPr>
                <w:rFonts w:ascii="Times New Roman" w:hAnsi="Times New Roman" w:cs="Times New Roman"/>
                <w:color w:val="000000"/>
              </w:rPr>
              <w:t>5</w:t>
            </w:r>
          </w:p>
        </w:tc>
        <w:tc>
          <w:tcPr>
            <w:tcW w:w="845" w:type="dxa"/>
            <w:shd w:val="clear" w:color="auto" w:fill="FFFFFF"/>
            <w:noWrap/>
          </w:tcPr>
          <w:p w14:paraId="32E00122" w14:textId="77777777" w:rsidR="008364F4" w:rsidRPr="004606E7" w:rsidRDefault="008364F4" w:rsidP="00A02595">
            <w:pPr>
              <w:jc w:val="center"/>
              <w:rPr>
                <w:rFonts w:ascii="Times New Roman" w:hAnsi="Times New Roman" w:cs="Times New Roman"/>
                <w:color w:val="000000"/>
              </w:rPr>
            </w:pPr>
          </w:p>
        </w:tc>
        <w:tc>
          <w:tcPr>
            <w:tcW w:w="856" w:type="dxa"/>
            <w:shd w:val="clear" w:color="auto" w:fill="FFFFFF"/>
          </w:tcPr>
          <w:p w14:paraId="569856FB" w14:textId="77777777" w:rsidR="008364F4" w:rsidRPr="004606E7" w:rsidRDefault="008364F4" w:rsidP="00A02595">
            <w:pPr>
              <w:jc w:val="center"/>
              <w:rPr>
                <w:rFonts w:ascii="Times New Roman" w:hAnsi="Times New Roman" w:cs="Times New Roman"/>
                <w:bCs/>
                <w:color w:val="000000"/>
              </w:rPr>
            </w:pPr>
          </w:p>
        </w:tc>
        <w:tc>
          <w:tcPr>
            <w:tcW w:w="850" w:type="dxa"/>
            <w:shd w:val="clear" w:color="auto" w:fill="FFFFFF"/>
          </w:tcPr>
          <w:p w14:paraId="2D4DCF06" w14:textId="77777777" w:rsidR="008364F4" w:rsidRPr="004606E7" w:rsidRDefault="008364F4" w:rsidP="00A02595">
            <w:pPr>
              <w:jc w:val="center"/>
              <w:rPr>
                <w:rFonts w:ascii="Times New Roman" w:hAnsi="Times New Roman" w:cs="Times New Roman"/>
                <w:bCs/>
                <w:color w:val="000000"/>
              </w:rPr>
            </w:pPr>
          </w:p>
        </w:tc>
      </w:tr>
      <w:tr w:rsidR="00A02595" w:rsidRPr="009E53BD" w14:paraId="1F3FF428" w14:textId="77777777" w:rsidTr="00736939">
        <w:trPr>
          <w:trHeight w:val="300"/>
        </w:trPr>
        <w:tc>
          <w:tcPr>
            <w:tcW w:w="8070" w:type="dxa"/>
            <w:gridSpan w:val="5"/>
            <w:vAlign w:val="center"/>
          </w:tcPr>
          <w:p w14:paraId="3F6A60D3" w14:textId="77777777" w:rsidR="00A02595" w:rsidRPr="004606E7" w:rsidRDefault="00A02595" w:rsidP="00A02595">
            <w:pPr>
              <w:spacing w:after="120"/>
              <w:jc w:val="right"/>
              <w:rPr>
                <w:rFonts w:ascii="Times New Roman" w:hAnsi="Times New Roman" w:cs="Times New Roman"/>
                <w:b/>
                <w:bCs/>
              </w:rPr>
            </w:pPr>
            <w:r w:rsidRPr="004606E7">
              <w:rPr>
                <w:rFonts w:ascii="Times New Roman" w:hAnsi="Times New Roman" w:cs="Times New Roman"/>
                <w:b/>
                <w:bCs/>
              </w:rPr>
              <w:t>Kaina, Eur be PVM</w:t>
            </w:r>
          </w:p>
        </w:tc>
        <w:tc>
          <w:tcPr>
            <w:tcW w:w="856" w:type="dxa"/>
          </w:tcPr>
          <w:p w14:paraId="6F116753" w14:textId="77777777" w:rsidR="00A02595" w:rsidRPr="004606E7" w:rsidRDefault="00A02595" w:rsidP="00A02595">
            <w:pPr>
              <w:jc w:val="center"/>
              <w:rPr>
                <w:rFonts w:ascii="Times New Roman" w:hAnsi="Times New Roman" w:cs="Times New Roman"/>
                <w:b/>
                <w:bCs/>
                <w:color w:val="000000"/>
              </w:rPr>
            </w:pPr>
          </w:p>
        </w:tc>
        <w:tc>
          <w:tcPr>
            <w:tcW w:w="850" w:type="dxa"/>
          </w:tcPr>
          <w:p w14:paraId="09B5D1D8" w14:textId="77777777" w:rsidR="00A02595" w:rsidRPr="004606E7" w:rsidRDefault="00A02595" w:rsidP="00A02595">
            <w:pPr>
              <w:jc w:val="center"/>
              <w:rPr>
                <w:rFonts w:ascii="Times New Roman" w:hAnsi="Times New Roman" w:cs="Times New Roman"/>
                <w:b/>
                <w:bCs/>
                <w:color w:val="000000"/>
              </w:rPr>
            </w:pPr>
          </w:p>
        </w:tc>
      </w:tr>
      <w:tr w:rsidR="00A02595" w:rsidRPr="009E53BD" w14:paraId="2FF08B01" w14:textId="77777777" w:rsidTr="00736939">
        <w:trPr>
          <w:trHeight w:val="300"/>
        </w:trPr>
        <w:tc>
          <w:tcPr>
            <w:tcW w:w="8070" w:type="dxa"/>
            <w:gridSpan w:val="5"/>
            <w:vAlign w:val="center"/>
          </w:tcPr>
          <w:p w14:paraId="73866E35" w14:textId="2146DAAF" w:rsidR="00A02595" w:rsidRPr="004606E7" w:rsidRDefault="00A02595" w:rsidP="00A02595">
            <w:pPr>
              <w:spacing w:after="120"/>
              <w:jc w:val="right"/>
              <w:rPr>
                <w:rFonts w:ascii="Times New Roman" w:hAnsi="Times New Roman" w:cs="Times New Roman"/>
                <w:b/>
                <w:bCs/>
              </w:rPr>
            </w:pPr>
            <w:r w:rsidRPr="004606E7">
              <w:rPr>
                <w:rFonts w:ascii="Times New Roman" w:hAnsi="Times New Roman" w:cs="Times New Roman"/>
                <w:b/>
                <w:bCs/>
              </w:rPr>
              <w:t>% PVM suma, Eur</w:t>
            </w:r>
          </w:p>
        </w:tc>
        <w:tc>
          <w:tcPr>
            <w:tcW w:w="856" w:type="dxa"/>
          </w:tcPr>
          <w:p w14:paraId="073ED2A1" w14:textId="77777777" w:rsidR="00A02595" w:rsidRPr="004606E7" w:rsidRDefault="00A02595" w:rsidP="00A02595">
            <w:pPr>
              <w:jc w:val="center"/>
              <w:rPr>
                <w:rFonts w:ascii="Times New Roman" w:hAnsi="Times New Roman" w:cs="Times New Roman"/>
                <w:b/>
                <w:bCs/>
                <w:color w:val="000000"/>
              </w:rPr>
            </w:pPr>
          </w:p>
        </w:tc>
        <w:tc>
          <w:tcPr>
            <w:tcW w:w="850" w:type="dxa"/>
          </w:tcPr>
          <w:p w14:paraId="10232935" w14:textId="77777777" w:rsidR="00A02595" w:rsidRPr="004606E7" w:rsidRDefault="00A02595" w:rsidP="00A02595">
            <w:pPr>
              <w:jc w:val="center"/>
              <w:rPr>
                <w:rFonts w:ascii="Times New Roman" w:hAnsi="Times New Roman" w:cs="Times New Roman"/>
                <w:b/>
                <w:bCs/>
                <w:color w:val="000000"/>
              </w:rPr>
            </w:pPr>
          </w:p>
        </w:tc>
      </w:tr>
      <w:tr w:rsidR="00A02595" w:rsidRPr="009E53BD" w14:paraId="18AD4AA4" w14:textId="77777777" w:rsidTr="00736939">
        <w:trPr>
          <w:trHeight w:val="300"/>
        </w:trPr>
        <w:tc>
          <w:tcPr>
            <w:tcW w:w="8070" w:type="dxa"/>
            <w:gridSpan w:val="5"/>
            <w:vAlign w:val="center"/>
          </w:tcPr>
          <w:p w14:paraId="3A117A68" w14:textId="77777777" w:rsidR="00A02595" w:rsidRPr="004606E7" w:rsidRDefault="00A02595" w:rsidP="00A02595">
            <w:pPr>
              <w:spacing w:after="120"/>
              <w:jc w:val="right"/>
              <w:rPr>
                <w:rFonts w:ascii="Times New Roman" w:hAnsi="Times New Roman" w:cs="Times New Roman"/>
                <w:b/>
                <w:bCs/>
              </w:rPr>
            </w:pPr>
            <w:r w:rsidRPr="004606E7">
              <w:rPr>
                <w:rFonts w:ascii="Times New Roman" w:hAnsi="Times New Roman" w:cs="Times New Roman"/>
                <w:b/>
                <w:bCs/>
              </w:rPr>
              <w:t>Pasiūlymo bendra kaina, Eur su PVM:</w:t>
            </w:r>
          </w:p>
        </w:tc>
        <w:tc>
          <w:tcPr>
            <w:tcW w:w="856" w:type="dxa"/>
          </w:tcPr>
          <w:p w14:paraId="4B91C7D7" w14:textId="77777777" w:rsidR="00A02595" w:rsidRPr="004606E7" w:rsidRDefault="00A02595" w:rsidP="00A02595">
            <w:pPr>
              <w:jc w:val="center"/>
              <w:rPr>
                <w:rFonts w:ascii="Times New Roman" w:hAnsi="Times New Roman" w:cs="Times New Roman"/>
                <w:b/>
                <w:bCs/>
                <w:color w:val="000000"/>
              </w:rPr>
            </w:pPr>
          </w:p>
        </w:tc>
        <w:tc>
          <w:tcPr>
            <w:tcW w:w="850" w:type="dxa"/>
          </w:tcPr>
          <w:p w14:paraId="32AC57B3" w14:textId="77777777" w:rsidR="00A02595" w:rsidRPr="004606E7" w:rsidRDefault="00A02595" w:rsidP="00A02595">
            <w:pPr>
              <w:jc w:val="center"/>
              <w:rPr>
                <w:rFonts w:ascii="Times New Roman" w:hAnsi="Times New Roman" w:cs="Times New Roman"/>
                <w:b/>
                <w:bCs/>
                <w:color w:val="000000"/>
              </w:rPr>
            </w:pPr>
          </w:p>
        </w:tc>
      </w:tr>
    </w:tbl>
    <w:p w14:paraId="4B153C89" w14:textId="77777777" w:rsidR="008832B4" w:rsidRPr="009E53BD" w:rsidRDefault="008832B4" w:rsidP="008832B4">
      <w:pPr>
        <w:ind w:left="-567"/>
        <w:rPr>
          <w:rFonts w:ascii="Times New Roman" w:hAnsi="Times New Roman" w:cs="Times New Roman"/>
          <w:b/>
        </w:rPr>
      </w:pPr>
    </w:p>
    <w:p w14:paraId="08C02E23" w14:textId="77777777" w:rsidR="00ED1845" w:rsidRPr="009E53BD" w:rsidRDefault="0042618D" w:rsidP="00ED1845">
      <w:pPr>
        <w:tabs>
          <w:tab w:val="left" w:pos="720"/>
        </w:tabs>
        <w:spacing w:after="0" w:line="360" w:lineRule="auto"/>
        <w:jc w:val="both"/>
        <w:rPr>
          <w:rFonts w:ascii="Times New Roman" w:eastAsia="Times New Roman" w:hAnsi="Times New Roman" w:cs="Times New Roman"/>
          <w:lang w:eastAsia="en-US"/>
        </w:rPr>
      </w:pPr>
      <w:r w:rsidRPr="009E53BD">
        <w:rPr>
          <w:rFonts w:ascii="Times New Roman" w:eastAsia="Times New Roman" w:hAnsi="Times New Roman" w:cs="Times New Roman"/>
          <w:lang w:eastAsia="en-US"/>
        </w:rPr>
        <w:t>B</w:t>
      </w:r>
      <w:r w:rsidR="00ED1845" w:rsidRPr="009E53BD">
        <w:rPr>
          <w:rFonts w:ascii="Times New Roman" w:eastAsia="Times New Roman" w:hAnsi="Times New Roman" w:cs="Times New Roman"/>
          <w:lang w:eastAsia="en-US"/>
        </w:rPr>
        <w:t>endra pasiūlymo kaina Eur su PVM___________________(skaičiais ir žodžiais).</w:t>
      </w:r>
    </w:p>
    <w:p w14:paraId="4FB6AA70" w14:textId="77777777" w:rsidR="00ED1845" w:rsidRPr="009E53BD" w:rsidRDefault="00ED1845" w:rsidP="00ED1845">
      <w:pPr>
        <w:tabs>
          <w:tab w:val="left" w:pos="1800"/>
        </w:tabs>
        <w:spacing w:after="0" w:line="360" w:lineRule="auto"/>
        <w:jc w:val="both"/>
        <w:rPr>
          <w:rFonts w:ascii="Times New Roman" w:eastAsia="Times New Roman" w:hAnsi="Times New Roman" w:cs="Times New Roman"/>
          <w:lang w:eastAsia="en-US"/>
        </w:rPr>
      </w:pPr>
      <w:r w:rsidRPr="009E53BD">
        <w:rPr>
          <w:rFonts w:ascii="Times New Roman" w:eastAsia="Times New Roman" w:hAnsi="Times New Roman" w:cs="Times New Roman"/>
          <w:lang w:eastAsia="en-US"/>
        </w:rPr>
        <w:t>Į šią sumą įeina visos išlaidos ir visi mokesčiai, taip pat ir PVM, kuris sudaro _____________ Eur.</w:t>
      </w:r>
    </w:p>
    <w:p w14:paraId="2DB56D98" w14:textId="77777777" w:rsidR="00ED1845" w:rsidRPr="009E53BD" w:rsidRDefault="00ED1845" w:rsidP="00ED1845">
      <w:pPr>
        <w:spacing w:after="0" w:line="240" w:lineRule="auto"/>
        <w:ind w:left="142" w:firstLine="578"/>
        <w:jc w:val="both"/>
        <w:rPr>
          <w:rFonts w:ascii="Times New Roman" w:eastAsia="Times New Roman" w:hAnsi="Times New Roman" w:cs="Times New Roman"/>
          <w:b/>
          <w:color w:val="000000"/>
          <w:lang w:eastAsia="en-US"/>
        </w:rPr>
      </w:pPr>
    </w:p>
    <w:p w14:paraId="243A3112" w14:textId="77777777" w:rsidR="00ED1845" w:rsidRPr="009E53BD" w:rsidRDefault="00ED1845" w:rsidP="00ED1845">
      <w:pPr>
        <w:spacing w:after="0" w:line="240" w:lineRule="auto"/>
        <w:ind w:left="142" w:firstLine="578"/>
        <w:jc w:val="both"/>
        <w:rPr>
          <w:rFonts w:ascii="Times New Roman" w:eastAsia="Times New Roman" w:hAnsi="Times New Roman" w:cs="Times New Roman"/>
          <w:i/>
          <w:spacing w:val="-4"/>
          <w:lang w:eastAsia="en-US"/>
        </w:rPr>
      </w:pPr>
      <w:r w:rsidRPr="009E53BD">
        <w:rPr>
          <w:rFonts w:ascii="Times New Roman" w:eastAsia="Times New Roman" w:hAnsi="Times New Roman" w:cs="Times New Roman"/>
          <w:i/>
          <w:lang w:eastAsia="en-US"/>
        </w:rPr>
        <w:t>*Prekių vieneto į</w:t>
      </w:r>
      <w:r w:rsidRPr="009E53BD">
        <w:rPr>
          <w:rFonts w:ascii="Times New Roman" w:eastAsia="Times New Roman" w:hAnsi="Times New Roman" w:cs="Times New Roman"/>
          <w:i/>
          <w:spacing w:val="-4"/>
          <w:lang w:eastAsia="en-US"/>
        </w:rPr>
        <w:t>kainis pateikiamame pasiūlyme turi būti pateikiamas suapvalintas pagal aritmetikos taisykles iki šimtųjų (du skaičiai po kablelio) skaičiaus dalių.</w:t>
      </w:r>
    </w:p>
    <w:p w14:paraId="677932A3" w14:textId="5870633E" w:rsidR="0089104E" w:rsidRDefault="0089104E" w:rsidP="00ED1845">
      <w:pPr>
        <w:spacing w:after="0" w:line="240" w:lineRule="auto"/>
        <w:ind w:left="142" w:firstLine="578"/>
        <w:jc w:val="both"/>
        <w:rPr>
          <w:rFonts w:ascii="Times New Roman" w:eastAsia="Times New Roman" w:hAnsi="Times New Roman" w:cs="Times New Roman"/>
          <w:b/>
          <w:i/>
          <w:color w:val="000000"/>
          <w:lang w:eastAsia="en-US"/>
        </w:rPr>
      </w:pPr>
    </w:p>
    <w:p w14:paraId="6A9C197D" w14:textId="018AB3B2"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411C5AA1" w14:textId="77CD9758"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bookmarkStart w:id="0" w:name="_GoBack"/>
      <w:bookmarkEnd w:id="0"/>
    </w:p>
    <w:p w14:paraId="253413DD" w14:textId="59EAD9BA"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21AFA99C" w14:textId="6B0A94DE"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0FFE08A1" w14:textId="1F9DC542"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02A5345F" w14:textId="16D6C741"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48A6B892" w14:textId="3F038D1C"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06493D5F" w14:textId="42C422F4"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797DC261" w14:textId="6896F7F9"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02B40BAA" w14:textId="50302411"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61E47991" w14:textId="151894E8"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6B154AF7" w14:textId="2AE9D8E6"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6832AA12" w14:textId="7AB36F6B"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50C657E0" w14:textId="64261DE4"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255594CA" w14:textId="5F39BE81"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454E52C0" w14:textId="68C95B33"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0FBCB05C" w14:textId="54C6846D"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5ED31C9E" w14:textId="63FDBD20"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184D6BC4" w14:textId="6D2BEA55"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48C9BE8E" w14:textId="7EA03B34"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640C3020" w14:textId="429F2DBE"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6FAA9E00" w14:textId="7F7C46E1"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5DB820B2" w14:textId="7BCB2959"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3BFE2F9F" w14:textId="2175BD02"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3CE0ABD3" w14:textId="122C9D0A"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3830F4B8" w14:textId="77777777" w:rsidR="00EE4F05" w:rsidRDefault="00EE4F05" w:rsidP="00ED1845">
      <w:pPr>
        <w:spacing w:after="0" w:line="240" w:lineRule="auto"/>
        <w:ind w:left="142" w:firstLine="578"/>
        <w:jc w:val="both"/>
        <w:rPr>
          <w:rFonts w:ascii="Times New Roman" w:eastAsia="Times New Roman" w:hAnsi="Times New Roman" w:cs="Times New Roman"/>
          <w:b/>
          <w:i/>
          <w:color w:val="000000"/>
          <w:lang w:eastAsia="en-US"/>
        </w:rPr>
      </w:pPr>
    </w:p>
    <w:p w14:paraId="549144E0" w14:textId="640C20B6" w:rsidR="009A3453"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p w14:paraId="404FD011" w14:textId="77777777" w:rsidR="009A3453" w:rsidRPr="009E53BD" w:rsidRDefault="009A3453" w:rsidP="00ED1845">
      <w:pPr>
        <w:spacing w:after="0" w:line="240" w:lineRule="auto"/>
        <w:ind w:left="142" w:firstLine="578"/>
        <w:jc w:val="both"/>
        <w:rPr>
          <w:rFonts w:ascii="Times New Roman" w:eastAsia="Times New Roman" w:hAnsi="Times New Roman" w:cs="Times New Roman"/>
          <w:b/>
          <w:i/>
          <w:color w:val="000000"/>
          <w:lang w:eastAsia="en-US"/>
        </w:rPr>
      </w:pPr>
    </w:p>
    <w:tbl>
      <w:tblPr>
        <w:tblStyle w:val="TableGrid"/>
        <w:tblW w:w="0" w:type="auto"/>
        <w:tblInd w:w="-5" w:type="dxa"/>
        <w:tblLook w:val="04A0" w:firstRow="1" w:lastRow="0" w:firstColumn="1" w:lastColumn="0" w:noHBand="0" w:noVBand="1"/>
      </w:tblPr>
      <w:tblGrid>
        <w:gridCol w:w="9633"/>
      </w:tblGrid>
      <w:tr w:rsidR="0089104E" w:rsidRPr="009E53BD" w14:paraId="0B437D91" w14:textId="77777777" w:rsidTr="0089104E">
        <w:tc>
          <w:tcPr>
            <w:tcW w:w="9633" w:type="dxa"/>
            <w:shd w:val="clear" w:color="auto" w:fill="FBE4D5" w:themeFill="accent2" w:themeFillTint="33"/>
          </w:tcPr>
          <w:p w14:paraId="2F9892C6" w14:textId="77777777" w:rsidR="0089104E" w:rsidRPr="009E53BD" w:rsidRDefault="0089104E" w:rsidP="00674A4F">
            <w:pPr>
              <w:jc w:val="center"/>
              <w:rPr>
                <w:rFonts w:eastAsia="Times New Roman" w:cs="Times New Roman"/>
                <w:b/>
                <w:bCs/>
                <w:sz w:val="22"/>
              </w:rPr>
            </w:pPr>
            <w:r w:rsidRPr="009E53BD">
              <w:rPr>
                <w:rFonts w:eastAsia="Times New Roman" w:cs="Times New Roman"/>
                <w:b/>
                <w:bCs/>
                <w:sz w:val="22"/>
              </w:rPr>
              <w:lastRenderedPageBreak/>
              <w:t>TECHNINĖ PASIŪLYMO DALIS</w:t>
            </w:r>
          </w:p>
        </w:tc>
      </w:tr>
    </w:tbl>
    <w:p w14:paraId="3734C9AA" w14:textId="77777777" w:rsidR="003A4188" w:rsidRPr="009E53BD" w:rsidRDefault="003A4188" w:rsidP="003A4188">
      <w:pPr>
        <w:spacing w:after="0" w:line="240" w:lineRule="auto"/>
        <w:ind w:firstLine="720"/>
        <w:jc w:val="both"/>
        <w:rPr>
          <w:rFonts w:ascii="Times New Roman" w:eastAsia="Times New Roman" w:hAnsi="Times New Roman" w:cs="Times New Roman"/>
          <w:b/>
          <w:lang w:eastAsia="en-US"/>
        </w:rPr>
      </w:pPr>
    </w:p>
    <w:p w14:paraId="7F295C1D" w14:textId="47C2B4F1" w:rsidR="003A4188" w:rsidRDefault="003A4188" w:rsidP="003A4188">
      <w:pPr>
        <w:spacing w:after="0" w:line="240" w:lineRule="auto"/>
        <w:ind w:firstLine="720"/>
        <w:jc w:val="both"/>
        <w:rPr>
          <w:rFonts w:ascii="Times New Roman" w:eastAsia="Times New Roman" w:hAnsi="Times New Roman" w:cs="Times New Roman"/>
          <w:b/>
          <w:lang w:eastAsia="en-US"/>
        </w:rPr>
      </w:pPr>
      <w:r w:rsidRPr="009E53BD">
        <w:rPr>
          <w:rFonts w:ascii="Times New Roman" w:eastAsia="Times New Roman" w:hAnsi="Times New Roman" w:cs="Times New Roman"/>
          <w:b/>
          <w:lang w:eastAsia="en-US"/>
        </w:rPr>
        <w:t>Siūlomos prekės visiškai atitinka pirkimo dokumentuose nurodytus reikalavimus ir jų savybės tokios:</w:t>
      </w:r>
    </w:p>
    <w:p w14:paraId="13A46116" w14:textId="242D532C" w:rsidR="00576AC7" w:rsidRDefault="00576AC7" w:rsidP="003A4188">
      <w:pPr>
        <w:spacing w:after="0" w:line="240" w:lineRule="auto"/>
        <w:ind w:firstLine="720"/>
        <w:jc w:val="both"/>
        <w:rPr>
          <w:rFonts w:ascii="Times New Roman" w:eastAsia="Times New Roman" w:hAnsi="Times New Roman" w:cs="Times New Roman"/>
          <w:b/>
          <w:i/>
          <w:u w:val="single"/>
          <w:lang w:eastAsia="en-US"/>
        </w:rPr>
      </w:pPr>
    </w:p>
    <w:p w14:paraId="40881762" w14:textId="3FF5DD79" w:rsidR="00576AC7" w:rsidRDefault="00576AC7" w:rsidP="003A4188">
      <w:pPr>
        <w:spacing w:after="0" w:line="240" w:lineRule="auto"/>
        <w:ind w:firstLine="720"/>
        <w:jc w:val="both"/>
        <w:rPr>
          <w:rFonts w:ascii="Times New Roman" w:eastAsia="Times New Roman" w:hAnsi="Times New Roman" w:cs="Times New Roman"/>
          <w:b/>
          <w:i/>
          <w:u w:val="single"/>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815"/>
        <w:gridCol w:w="3249"/>
      </w:tblGrid>
      <w:tr w:rsidR="00576AC7" w14:paraId="3E40D784" w14:textId="77777777" w:rsidTr="00736939">
        <w:tc>
          <w:tcPr>
            <w:tcW w:w="570" w:type="dxa"/>
            <w:tcBorders>
              <w:top w:val="single" w:sz="4" w:space="0" w:color="auto"/>
              <w:left w:val="single" w:sz="4" w:space="0" w:color="auto"/>
              <w:bottom w:val="single" w:sz="4" w:space="0" w:color="auto"/>
              <w:right w:val="single" w:sz="4" w:space="0" w:color="auto"/>
            </w:tcBorders>
            <w:hideMark/>
          </w:tcPr>
          <w:p w14:paraId="3F4DAB63" w14:textId="77777777" w:rsidR="00576AC7" w:rsidRPr="009A3453" w:rsidRDefault="00576AC7">
            <w:pPr>
              <w:spacing w:after="0" w:line="240" w:lineRule="auto"/>
              <w:jc w:val="center"/>
              <w:rPr>
                <w:rFonts w:ascii="Times New Roman" w:eastAsia="Calibri" w:hAnsi="Times New Roman" w:cs="Times New Roman"/>
                <w:b/>
                <w:szCs w:val="24"/>
                <w:lang w:eastAsia="en-US"/>
              </w:rPr>
            </w:pPr>
            <w:r w:rsidRPr="009A3453">
              <w:rPr>
                <w:rFonts w:ascii="Times New Roman" w:hAnsi="Times New Roman" w:cs="Times New Roman"/>
                <w:b/>
                <w:szCs w:val="24"/>
              </w:rPr>
              <w:t>Eil. Nr.</w:t>
            </w:r>
          </w:p>
        </w:tc>
        <w:tc>
          <w:tcPr>
            <w:tcW w:w="5815" w:type="dxa"/>
            <w:tcBorders>
              <w:top w:val="single" w:sz="4" w:space="0" w:color="auto"/>
              <w:left w:val="single" w:sz="4" w:space="0" w:color="auto"/>
              <w:bottom w:val="single" w:sz="4" w:space="0" w:color="auto"/>
              <w:right w:val="single" w:sz="4" w:space="0" w:color="auto"/>
            </w:tcBorders>
            <w:hideMark/>
          </w:tcPr>
          <w:p w14:paraId="21B4DD44" w14:textId="77777777" w:rsidR="00576AC7" w:rsidRPr="009A3453" w:rsidRDefault="00576AC7">
            <w:pPr>
              <w:spacing w:after="0" w:line="240" w:lineRule="auto"/>
              <w:jc w:val="center"/>
              <w:rPr>
                <w:rFonts w:ascii="Times New Roman" w:hAnsi="Times New Roman" w:cs="Times New Roman"/>
                <w:b/>
                <w:szCs w:val="24"/>
              </w:rPr>
            </w:pPr>
            <w:r w:rsidRPr="009A3453">
              <w:rPr>
                <w:rFonts w:ascii="Times New Roman" w:hAnsi="Times New Roman" w:cs="Times New Roman"/>
                <w:b/>
                <w:szCs w:val="24"/>
              </w:rPr>
              <w:t>Parametras</w:t>
            </w:r>
          </w:p>
        </w:tc>
        <w:tc>
          <w:tcPr>
            <w:tcW w:w="3249" w:type="dxa"/>
            <w:tcBorders>
              <w:top w:val="single" w:sz="4" w:space="0" w:color="auto"/>
              <w:left w:val="single" w:sz="4" w:space="0" w:color="auto"/>
              <w:bottom w:val="single" w:sz="4" w:space="0" w:color="auto"/>
              <w:right w:val="single" w:sz="4" w:space="0" w:color="auto"/>
            </w:tcBorders>
            <w:hideMark/>
          </w:tcPr>
          <w:p w14:paraId="2B3D4FC2" w14:textId="77777777" w:rsidR="00576AC7" w:rsidRDefault="00576AC7">
            <w:pPr>
              <w:spacing w:after="0" w:line="240" w:lineRule="auto"/>
              <w:jc w:val="center"/>
              <w:rPr>
                <w:rFonts w:ascii="Times New Roman" w:hAnsi="Times New Roman" w:cs="Times New Roman"/>
                <w:b/>
                <w:szCs w:val="24"/>
              </w:rPr>
            </w:pPr>
            <w:r w:rsidRPr="009A3453">
              <w:rPr>
                <w:rFonts w:ascii="Times New Roman" w:hAnsi="Times New Roman" w:cs="Times New Roman"/>
                <w:b/>
                <w:szCs w:val="24"/>
              </w:rPr>
              <w:t>Siūloma parametro reikšmė</w:t>
            </w:r>
          </w:p>
          <w:p w14:paraId="32994D8D" w14:textId="55188106" w:rsidR="005B50E7" w:rsidRPr="00641026" w:rsidRDefault="00641026">
            <w:pPr>
              <w:spacing w:after="0" w:line="240" w:lineRule="auto"/>
              <w:jc w:val="center"/>
              <w:rPr>
                <w:rFonts w:ascii="Times New Roman" w:hAnsi="Times New Roman" w:cs="Times New Roman"/>
                <w:i/>
                <w:szCs w:val="24"/>
              </w:rPr>
            </w:pPr>
            <w:r w:rsidRPr="00641026">
              <w:rPr>
                <w:rFonts w:ascii="Times New Roman" w:hAnsi="Times New Roman" w:cs="Times New Roman"/>
                <w:i/>
                <w:color w:val="FF0000"/>
                <w:szCs w:val="24"/>
              </w:rPr>
              <w:t>[įrašyti]</w:t>
            </w:r>
          </w:p>
        </w:tc>
      </w:tr>
      <w:tr w:rsidR="00576AC7" w14:paraId="74286517" w14:textId="77777777" w:rsidTr="00736939">
        <w:tc>
          <w:tcPr>
            <w:tcW w:w="9634" w:type="dxa"/>
            <w:gridSpan w:val="3"/>
            <w:tcBorders>
              <w:top w:val="single" w:sz="4" w:space="0" w:color="auto"/>
              <w:left w:val="single" w:sz="4" w:space="0" w:color="auto"/>
              <w:bottom w:val="single" w:sz="4" w:space="0" w:color="auto"/>
              <w:right w:val="single" w:sz="4" w:space="0" w:color="auto"/>
            </w:tcBorders>
            <w:hideMark/>
          </w:tcPr>
          <w:p w14:paraId="5898ACC2" w14:textId="5BBF17AF" w:rsidR="00576AC7" w:rsidRPr="009A3453" w:rsidRDefault="00576AC7">
            <w:pPr>
              <w:spacing w:after="0" w:line="240" w:lineRule="auto"/>
              <w:rPr>
                <w:rFonts w:ascii="Times New Roman" w:hAnsi="Times New Roman" w:cs="Times New Roman"/>
                <w:b/>
                <w:szCs w:val="24"/>
              </w:rPr>
            </w:pPr>
            <w:r w:rsidRPr="009A3453">
              <w:rPr>
                <w:rFonts w:ascii="Times New Roman" w:hAnsi="Times New Roman" w:cs="Times New Roman"/>
              </w:rPr>
              <w:t xml:space="preserve">Automatinis švirkšto </w:t>
            </w:r>
            <w:proofErr w:type="spellStart"/>
            <w:r w:rsidRPr="009A3453">
              <w:rPr>
                <w:rFonts w:ascii="Times New Roman" w:hAnsi="Times New Roman" w:cs="Times New Roman"/>
                <w:bCs/>
                <w:color w:val="000000"/>
                <w:szCs w:val="24"/>
                <w:shd w:val="clear" w:color="auto" w:fill="FFFFFF"/>
              </w:rPr>
              <w:t>Ulrich</w:t>
            </w:r>
            <w:proofErr w:type="spellEnd"/>
            <w:r w:rsidRPr="009A3453">
              <w:rPr>
                <w:rFonts w:ascii="Times New Roman" w:hAnsi="Times New Roman" w:cs="Times New Roman"/>
                <w:bCs/>
                <w:color w:val="000000"/>
                <w:szCs w:val="24"/>
                <w:shd w:val="clear" w:color="auto" w:fill="FFFFFF"/>
              </w:rPr>
              <w:t xml:space="preserve"> </w:t>
            </w:r>
            <w:proofErr w:type="spellStart"/>
            <w:r w:rsidRPr="009A3453">
              <w:rPr>
                <w:rFonts w:ascii="Times New Roman" w:hAnsi="Times New Roman" w:cs="Times New Roman"/>
                <w:bCs/>
                <w:color w:val="000000"/>
                <w:szCs w:val="24"/>
                <w:shd w:val="clear" w:color="auto" w:fill="FFFFFF"/>
              </w:rPr>
              <w:t>Inject</w:t>
            </w:r>
            <w:proofErr w:type="spellEnd"/>
            <w:r w:rsidRPr="009A3453">
              <w:rPr>
                <w:rFonts w:ascii="Times New Roman" w:hAnsi="Times New Roman" w:cs="Times New Roman"/>
                <w:bCs/>
                <w:color w:val="000000"/>
                <w:szCs w:val="24"/>
                <w:shd w:val="clear" w:color="auto" w:fill="FFFFFF"/>
              </w:rPr>
              <w:t xml:space="preserve"> Ct </w:t>
            </w:r>
            <w:proofErr w:type="spellStart"/>
            <w:r w:rsidRPr="009A3453">
              <w:rPr>
                <w:rFonts w:ascii="Times New Roman" w:hAnsi="Times New Roman" w:cs="Times New Roman"/>
                <w:bCs/>
                <w:color w:val="000000"/>
                <w:szCs w:val="24"/>
                <w:shd w:val="clear" w:color="auto" w:fill="FFFFFF"/>
              </w:rPr>
              <w:t>Motion</w:t>
            </w:r>
            <w:proofErr w:type="spellEnd"/>
            <w:r w:rsidRPr="009A3453">
              <w:rPr>
                <w:rFonts w:ascii="Times New Roman" w:hAnsi="Times New Roman" w:cs="Times New Roman"/>
                <w:bCs/>
                <w:color w:val="000000"/>
                <w:szCs w:val="24"/>
                <w:shd w:val="clear" w:color="auto" w:fill="FFFFFF"/>
              </w:rPr>
              <w:t xml:space="preserve"> </w:t>
            </w:r>
            <w:r w:rsidRPr="009A3453">
              <w:rPr>
                <w:rFonts w:ascii="Times New Roman" w:hAnsi="Times New Roman" w:cs="Times New Roman"/>
              </w:rPr>
              <w:t xml:space="preserve">(gamybos metai – 2018, serijos </w:t>
            </w:r>
            <w:r>
              <w:rPr>
                <w:rFonts w:ascii="Times New Roman" w:hAnsi="Times New Roman" w:cs="Times New Roman"/>
              </w:rPr>
              <w:t>N</w:t>
            </w:r>
            <w:r w:rsidRPr="009A3453">
              <w:rPr>
                <w:rFonts w:ascii="Times New Roman" w:hAnsi="Times New Roman" w:cs="Times New Roman"/>
              </w:rPr>
              <w:t>r. CTM1821909) dalys ir remonto paslaugos</w:t>
            </w:r>
          </w:p>
        </w:tc>
      </w:tr>
      <w:tr w:rsidR="00576AC7" w14:paraId="658D1737" w14:textId="77777777" w:rsidTr="00736939">
        <w:tc>
          <w:tcPr>
            <w:tcW w:w="570" w:type="dxa"/>
            <w:tcBorders>
              <w:top w:val="single" w:sz="4" w:space="0" w:color="auto"/>
              <w:left w:val="single" w:sz="4" w:space="0" w:color="auto"/>
              <w:bottom w:val="single" w:sz="4" w:space="0" w:color="auto"/>
              <w:right w:val="single" w:sz="4" w:space="0" w:color="auto"/>
            </w:tcBorders>
          </w:tcPr>
          <w:p w14:paraId="4CBB22A8" w14:textId="77777777" w:rsidR="00576AC7" w:rsidRPr="009A3453" w:rsidRDefault="00576AC7" w:rsidP="00576AC7">
            <w:pPr>
              <w:pStyle w:val="ListParagraph"/>
              <w:numPr>
                <w:ilvl w:val="0"/>
                <w:numId w:val="3"/>
              </w:numPr>
              <w:suppressAutoHyphens w:val="0"/>
              <w:contextualSpacing/>
              <w:jc w:val="center"/>
              <w:rPr>
                <w:rFonts w:ascii="Times New Roman" w:hAnsi="Times New Roman"/>
                <w:b/>
                <w:szCs w:val="24"/>
              </w:rPr>
            </w:pPr>
          </w:p>
        </w:tc>
        <w:tc>
          <w:tcPr>
            <w:tcW w:w="5815" w:type="dxa"/>
            <w:tcBorders>
              <w:top w:val="single" w:sz="4" w:space="0" w:color="auto"/>
              <w:left w:val="single" w:sz="4" w:space="0" w:color="auto"/>
              <w:bottom w:val="single" w:sz="4" w:space="0" w:color="auto"/>
              <w:right w:val="single" w:sz="4" w:space="0" w:color="auto"/>
            </w:tcBorders>
            <w:hideMark/>
          </w:tcPr>
          <w:p w14:paraId="422D7840" w14:textId="77777777" w:rsidR="00576AC7" w:rsidRPr="009A3453" w:rsidRDefault="00576AC7">
            <w:pPr>
              <w:autoSpaceDE w:val="0"/>
              <w:autoSpaceDN w:val="0"/>
              <w:adjustRightInd w:val="0"/>
              <w:spacing w:after="0" w:line="240" w:lineRule="auto"/>
              <w:rPr>
                <w:rFonts w:ascii="Times New Roman" w:hAnsi="Times New Roman" w:cs="Times New Roman"/>
                <w:color w:val="000000"/>
                <w:szCs w:val="24"/>
                <w:shd w:val="clear" w:color="auto" w:fill="FFFFFF"/>
              </w:rPr>
            </w:pPr>
            <w:proofErr w:type="spellStart"/>
            <w:r w:rsidRPr="009A3453">
              <w:rPr>
                <w:rFonts w:ascii="Times New Roman" w:hAnsi="Times New Roman" w:cs="Times New Roman"/>
                <w:bCs/>
                <w:color w:val="000000"/>
                <w:szCs w:val="24"/>
                <w:shd w:val="clear" w:color="auto" w:fill="FFFFFF"/>
              </w:rPr>
              <w:t>Ulrich</w:t>
            </w:r>
            <w:proofErr w:type="spellEnd"/>
            <w:r w:rsidRPr="009A3453">
              <w:rPr>
                <w:rFonts w:ascii="Times New Roman" w:hAnsi="Times New Roman" w:cs="Times New Roman"/>
                <w:bCs/>
                <w:color w:val="000000"/>
                <w:szCs w:val="24"/>
                <w:shd w:val="clear" w:color="auto" w:fill="FFFFFF"/>
              </w:rPr>
              <w:t xml:space="preserve"> </w:t>
            </w:r>
            <w:proofErr w:type="spellStart"/>
            <w:r w:rsidRPr="009A3453">
              <w:rPr>
                <w:rFonts w:ascii="Times New Roman" w:hAnsi="Times New Roman" w:cs="Times New Roman"/>
                <w:bCs/>
                <w:color w:val="000000"/>
                <w:szCs w:val="24"/>
                <w:shd w:val="clear" w:color="auto" w:fill="FFFFFF"/>
              </w:rPr>
              <w:t>Inject</w:t>
            </w:r>
            <w:proofErr w:type="spellEnd"/>
            <w:r w:rsidRPr="009A3453">
              <w:rPr>
                <w:rFonts w:ascii="Times New Roman" w:hAnsi="Times New Roman" w:cs="Times New Roman"/>
                <w:bCs/>
                <w:color w:val="000000"/>
                <w:szCs w:val="24"/>
                <w:shd w:val="clear" w:color="auto" w:fill="FFFFFF"/>
              </w:rPr>
              <w:t xml:space="preserve"> Ct </w:t>
            </w:r>
            <w:proofErr w:type="spellStart"/>
            <w:r w:rsidRPr="009A3453">
              <w:rPr>
                <w:rFonts w:ascii="Times New Roman" w:hAnsi="Times New Roman" w:cs="Times New Roman"/>
                <w:bCs/>
                <w:color w:val="000000"/>
                <w:szCs w:val="24"/>
                <w:shd w:val="clear" w:color="auto" w:fill="FFFFFF"/>
              </w:rPr>
              <w:t>Motion</w:t>
            </w:r>
            <w:proofErr w:type="spellEnd"/>
            <w:r w:rsidRPr="009A3453">
              <w:rPr>
                <w:rFonts w:ascii="Times New Roman" w:hAnsi="Times New Roman" w:cs="Times New Roman"/>
                <w:bCs/>
                <w:color w:val="000000"/>
                <w:szCs w:val="24"/>
                <w:shd w:val="clear" w:color="auto" w:fill="FFFFFF"/>
              </w:rPr>
              <w:t xml:space="preserve"> a</w:t>
            </w:r>
            <w:r w:rsidRPr="009A3453">
              <w:rPr>
                <w:rFonts w:ascii="Times New Roman" w:hAnsi="Times New Roman" w:cs="Times New Roman"/>
                <w:color w:val="000000"/>
                <w:szCs w:val="24"/>
                <w:shd w:val="clear" w:color="auto" w:fill="FFFFFF"/>
              </w:rPr>
              <w:t>kumuliatoriaus valdymo plokštė, 1 vnt.</w:t>
            </w:r>
          </w:p>
          <w:p w14:paraId="656AF455" w14:textId="77777777" w:rsidR="00576AC7" w:rsidRPr="009A3453" w:rsidRDefault="00576AC7">
            <w:pPr>
              <w:widowControl w:val="0"/>
              <w:autoSpaceDE w:val="0"/>
              <w:autoSpaceDN w:val="0"/>
              <w:adjustRightInd w:val="0"/>
              <w:spacing w:after="0"/>
              <w:rPr>
                <w:rFonts w:ascii="Times New Roman" w:eastAsia="Times New Roman" w:hAnsi="Times New Roman" w:cs="Times New Roman"/>
                <w:szCs w:val="24"/>
              </w:rPr>
            </w:pPr>
            <w:r w:rsidRPr="009A3453">
              <w:rPr>
                <w:rFonts w:ascii="Times New Roman" w:eastAsia="Times New Roman" w:hAnsi="Times New Roman" w:cs="Times New Roman"/>
                <w:szCs w:val="24"/>
              </w:rPr>
              <w:t xml:space="preserve">Prekės kodas - </w:t>
            </w:r>
            <w:r w:rsidRPr="009A3453">
              <w:rPr>
                <w:rFonts w:ascii="Times New Roman" w:hAnsi="Times New Roman" w:cs="Times New Roman"/>
              </w:rPr>
              <w:t>SP000320-ET.</w:t>
            </w:r>
          </w:p>
        </w:tc>
        <w:tc>
          <w:tcPr>
            <w:tcW w:w="3249" w:type="dxa"/>
            <w:tcBorders>
              <w:top w:val="single" w:sz="4" w:space="0" w:color="auto"/>
              <w:left w:val="single" w:sz="4" w:space="0" w:color="auto"/>
              <w:bottom w:val="single" w:sz="4" w:space="0" w:color="auto"/>
              <w:right w:val="single" w:sz="4" w:space="0" w:color="auto"/>
            </w:tcBorders>
          </w:tcPr>
          <w:p w14:paraId="532C4CDA" w14:textId="77777777" w:rsidR="00576AC7" w:rsidRPr="009A3453" w:rsidRDefault="00576AC7">
            <w:pPr>
              <w:spacing w:after="0" w:line="240" w:lineRule="auto"/>
              <w:jc w:val="center"/>
              <w:rPr>
                <w:rFonts w:ascii="Times New Roman" w:eastAsia="Calibri" w:hAnsi="Times New Roman" w:cs="Times New Roman"/>
                <w:b/>
                <w:szCs w:val="24"/>
              </w:rPr>
            </w:pPr>
          </w:p>
        </w:tc>
      </w:tr>
      <w:tr w:rsidR="00576AC7" w14:paraId="129CBD61" w14:textId="77777777" w:rsidTr="00736939">
        <w:tc>
          <w:tcPr>
            <w:tcW w:w="570" w:type="dxa"/>
            <w:tcBorders>
              <w:top w:val="single" w:sz="4" w:space="0" w:color="auto"/>
              <w:left w:val="single" w:sz="4" w:space="0" w:color="auto"/>
              <w:bottom w:val="single" w:sz="4" w:space="0" w:color="auto"/>
              <w:right w:val="single" w:sz="4" w:space="0" w:color="auto"/>
            </w:tcBorders>
          </w:tcPr>
          <w:p w14:paraId="70C098E1" w14:textId="77777777" w:rsidR="00576AC7" w:rsidRPr="009A3453" w:rsidRDefault="00576AC7" w:rsidP="00576AC7">
            <w:pPr>
              <w:pStyle w:val="ListParagraph"/>
              <w:numPr>
                <w:ilvl w:val="0"/>
                <w:numId w:val="3"/>
              </w:numPr>
              <w:suppressAutoHyphens w:val="0"/>
              <w:contextualSpacing/>
              <w:jc w:val="center"/>
              <w:rPr>
                <w:rFonts w:ascii="Times New Roman" w:hAnsi="Times New Roman"/>
                <w:b/>
                <w:szCs w:val="24"/>
              </w:rPr>
            </w:pPr>
          </w:p>
        </w:tc>
        <w:tc>
          <w:tcPr>
            <w:tcW w:w="5815" w:type="dxa"/>
            <w:tcBorders>
              <w:top w:val="single" w:sz="4" w:space="0" w:color="auto"/>
              <w:left w:val="single" w:sz="4" w:space="0" w:color="auto"/>
              <w:bottom w:val="single" w:sz="4" w:space="0" w:color="auto"/>
              <w:right w:val="single" w:sz="4" w:space="0" w:color="auto"/>
            </w:tcBorders>
            <w:hideMark/>
          </w:tcPr>
          <w:p w14:paraId="27B5F244" w14:textId="77777777" w:rsidR="00576AC7" w:rsidRPr="009A3453" w:rsidRDefault="00576AC7">
            <w:pPr>
              <w:autoSpaceDE w:val="0"/>
              <w:autoSpaceDN w:val="0"/>
              <w:adjustRightInd w:val="0"/>
              <w:spacing w:after="0" w:line="240" w:lineRule="auto"/>
              <w:rPr>
                <w:rFonts w:ascii="Times New Roman" w:hAnsi="Times New Roman" w:cs="Times New Roman"/>
                <w:color w:val="000000"/>
                <w:szCs w:val="24"/>
                <w:shd w:val="clear" w:color="auto" w:fill="FFFFFF"/>
              </w:rPr>
            </w:pPr>
            <w:proofErr w:type="spellStart"/>
            <w:r w:rsidRPr="009A3453">
              <w:rPr>
                <w:rFonts w:ascii="Times New Roman" w:hAnsi="Times New Roman" w:cs="Times New Roman"/>
                <w:bCs/>
                <w:color w:val="000000"/>
                <w:szCs w:val="24"/>
                <w:shd w:val="clear" w:color="auto" w:fill="FFFFFF"/>
              </w:rPr>
              <w:t>Ulrich</w:t>
            </w:r>
            <w:proofErr w:type="spellEnd"/>
            <w:r w:rsidRPr="009A3453">
              <w:rPr>
                <w:rFonts w:ascii="Times New Roman" w:hAnsi="Times New Roman" w:cs="Times New Roman"/>
                <w:bCs/>
                <w:color w:val="000000"/>
                <w:szCs w:val="24"/>
                <w:shd w:val="clear" w:color="auto" w:fill="FFFFFF"/>
              </w:rPr>
              <w:t xml:space="preserve"> </w:t>
            </w:r>
            <w:proofErr w:type="spellStart"/>
            <w:r w:rsidRPr="009A3453">
              <w:rPr>
                <w:rFonts w:ascii="Times New Roman" w:hAnsi="Times New Roman" w:cs="Times New Roman"/>
                <w:bCs/>
                <w:color w:val="000000"/>
                <w:szCs w:val="24"/>
                <w:shd w:val="clear" w:color="auto" w:fill="FFFFFF"/>
              </w:rPr>
              <w:t>Inject</w:t>
            </w:r>
            <w:proofErr w:type="spellEnd"/>
            <w:r w:rsidRPr="009A3453">
              <w:rPr>
                <w:rFonts w:ascii="Times New Roman" w:hAnsi="Times New Roman" w:cs="Times New Roman"/>
                <w:bCs/>
                <w:color w:val="000000"/>
                <w:szCs w:val="24"/>
                <w:shd w:val="clear" w:color="auto" w:fill="FFFFFF"/>
              </w:rPr>
              <w:t xml:space="preserve"> Ct </w:t>
            </w:r>
            <w:proofErr w:type="spellStart"/>
            <w:r w:rsidRPr="009A3453">
              <w:rPr>
                <w:rFonts w:ascii="Times New Roman" w:hAnsi="Times New Roman" w:cs="Times New Roman"/>
                <w:bCs/>
                <w:color w:val="000000"/>
                <w:szCs w:val="24"/>
                <w:shd w:val="clear" w:color="auto" w:fill="FFFFFF"/>
              </w:rPr>
              <w:t>Motion</w:t>
            </w:r>
            <w:proofErr w:type="spellEnd"/>
            <w:r w:rsidRPr="009A3453">
              <w:rPr>
                <w:rFonts w:ascii="Times New Roman" w:hAnsi="Times New Roman" w:cs="Times New Roman"/>
                <w:bCs/>
                <w:color w:val="000000"/>
                <w:szCs w:val="24"/>
                <w:shd w:val="clear" w:color="auto" w:fill="FFFFFF"/>
              </w:rPr>
              <w:t xml:space="preserve"> maitinimo šaltinis 200W, </w:t>
            </w:r>
            <w:r w:rsidRPr="009A3453">
              <w:rPr>
                <w:rFonts w:ascii="Times New Roman" w:hAnsi="Times New Roman" w:cs="Times New Roman"/>
                <w:color w:val="000000"/>
                <w:szCs w:val="24"/>
                <w:shd w:val="clear" w:color="auto" w:fill="FFFFFF"/>
              </w:rPr>
              <w:t>1 vnt.</w:t>
            </w:r>
          </w:p>
          <w:p w14:paraId="0A1BDE5E" w14:textId="77777777" w:rsidR="00576AC7" w:rsidRPr="009A3453" w:rsidRDefault="00576AC7">
            <w:pPr>
              <w:widowControl w:val="0"/>
              <w:autoSpaceDE w:val="0"/>
              <w:autoSpaceDN w:val="0"/>
              <w:adjustRightInd w:val="0"/>
              <w:spacing w:after="0"/>
              <w:rPr>
                <w:rFonts w:ascii="Times New Roman" w:hAnsi="Times New Roman" w:cs="Times New Roman"/>
                <w:color w:val="000000"/>
                <w:szCs w:val="24"/>
                <w:shd w:val="clear" w:color="auto" w:fill="FFFFFF"/>
              </w:rPr>
            </w:pPr>
            <w:r w:rsidRPr="009A3453">
              <w:rPr>
                <w:rFonts w:ascii="Times New Roman" w:eastAsia="Times New Roman" w:hAnsi="Times New Roman" w:cs="Times New Roman"/>
                <w:szCs w:val="24"/>
              </w:rPr>
              <w:t xml:space="preserve">Prekės kodas - </w:t>
            </w:r>
            <w:r w:rsidRPr="009A3453">
              <w:rPr>
                <w:rFonts w:ascii="Times New Roman" w:hAnsi="Times New Roman" w:cs="Times New Roman"/>
              </w:rPr>
              <w:t>SP002475-ET.</w:t>
            </w:r>
          </w:p>
        </w:tc>
        <w:tc>
          <w:tcPr>
            <w:tcW w:w="3249" w:type="dxa"/>
            <w:tcBorders>
              <w:top w:val="single" w:sz="4" w:space="0" w:color="auto"/>
              <w:left w:val="single" w:sz="4" w:space="0" w:color="auto"/>
              <w:bottom w:val="single" w:sz="4" w:space="0" w:color="auto"/>
              <w:right w:val="single" w:sz="4" w:space="0" w:color="auto"/>
            </w:tcBorders>
          </w:tcPr>
          <w:p w14:paraId="6A2E7072" w14:textId="77777777" w:rsidR="00576AC7" w:rsidRPr="009A3453" w:rsidRDefault="00576AC7">
            <w:pPr>
              <w:spacing w:after="0" w:line="240" w:lineRule="auto"/>
              <w:jc w:val="center"/>
              <w:rPr>
                <w:rFonts w:ascii="Times New Roman" w:hAnsi="Times New Roman" w:cs="Times New Roman"/>
                <w:b/>
                <w:szCs w:val="24"/>
              </w:rPr>
            </w:pPr>
          </w:p>
        </w:tc>
      </w:tr>
      <w:tr w:rsidR="00576AC7" w14:paraId="0D123093" w14:textId="77777777" w:rsidTr="00736939">
        <w:tc>
          <w:tcPr>
            <w:tcW w:w="570" w:type="dxa"/>
            <w:tcBorders>
              <w:top w:val="single" w:sz="4" w:space="0" w:color="auto"/>
              <w:left w:val="single" w:sz="4" w:space="0" w:color="auto"/>
              <w:bottom w:val="single" w:sz="4" w:space="0" w:color="auto"/>
              <w:right w:val="single" w:sz="4" w:space="0" w:color="auto"/>
            </w:tcBorders>
          </w:tcPr>
          <w:p w14:paraId="2219DE4C" w14:textId="77777777" w:rsidR="00576AC7" w:rsidRPr="009A3453" w:rsidRDefault="00576AC7" w:rsidP="00576AC7">
            <w:pPr>
              <w:pStyle w:val="ListParagraph"/>
              <w:numPr>
                <w:ilvl w:val="0"/>
                <w:numId w:val="3"/>
              </w:numPr>
              <w:suppressAutoHyphens w:val="0"/>
              <w:contextualSpacing/>
              <w:jc w:val="center"/>
              <w:rPr>
                <w:rFonts w:ascii="Times New Roman" w:hAnsi="Times New Roman"/>
                <w:b/>
                <w:szCs w:val="24"/>
              </w:rPr>
            </w:pPr>
          </w:p>
        </w:tc>
        <w:tc>
          <w:tcPr>
            <w:tcW w:w="5815" w:type="dxa"/>
            <w:tcBorders>
              <w:top w:val="single" w:sz="4" w:space="0" w:color="auto"/>
              <w:left w:val="single" w:sz="4" w:space="0" w:color="auto"/>
              <w:bottom w:val="single" w:sz="4" w:space="0" w:color="auto"/>
              <w:right w:val="single" w:sz="4" w:space="0" w:color="auto"/>
            </w:tcBorders>
            <w:hideMark/>
          </w:tcPr>
          <w:p w14:paraId="5571DBF4" w14:textId="77777777" w:rsidR="00576AC7" w:rsidRPr="009A3453" w:rsidRDefault="00576AC7">
            <w:pPr>
              <w:autoSpaceDE w:val="0"/>
              <w:autoSpaceDN w:val="0"/>
              <w:adjustRightInd w:val="0"/>
              <w:spacing w:after="0" w:line="240" w:lineRule="auto"/>
              <w:rPr>
                <w:rFonts w:ascii="Times New Roman" w:hAnsi="Times New Roman" w:cs="Times New Roman"/>
                <w:color w:val="000000"/>
                <w:szCs w:val="24"/>
                <w:shd w:val="clear" w:color="auto" w:fill="FFFFFF"/>
              </w:rPr>
            </w:pPr>
            <w:proofErr w:type="spellStart"/>
            <w:r w:rsidRPr="009A3453">
              <w:rPr>
                <w:rFonts w:ascii="Times New Roman" w:hAnsi="Times New Roman" w:cs="Times New Roman"/>
                <w:bCs/>
                <w:color w:val="000000"/>
                <w:szCs w:val="24"/>
                <w:shd w:val="clear" w:color="auto" w:fill="FFFFFF"/>
              </w:rPr>
              <w:t>Ulrich</w:t>
            </w:r>
            <w:proofErr w:type="spellEnd"/>
            <w:r w:rsidRPr="009A3453">
              <w:rPr>
                <w:rFonts w:ascii="Times New Roman" w:hAnsi="Times New Roman" w:cs="Times New Roman"/>
                <w:bCs/>
                <w:color w:val="000000"/>
                <w:szCs w:val="24"/>
                <w:shd w:val="clear" w:color="auto" w:fill="FFFFFF"/>
              </w:rPr>
              <w:t xml:space="preserve"> </w:t>
            </w:r>
            <w:proofErr w:type="spellStart"/>
            <w:r w:rsidRPr="009A3453">
              <w:rPr>
                <w:rFonts w:ascii="Times New Roman" w:hAnsi="Times New Roman" w:cs="Times New Roman"/>
                <w:bCs/>
                <w:color w:val="000000"/>
                <w:szCs w:val="24"/>
                <w:shd w:val="clear" w:color="auto" w:fill="FFFFFF"/>
              </w:rPr>
              <w:t>Inject</w:t>
            </w:r>
            <w:proofErr w:type="spellEnd"/>
            <w:r w:rsidRPr="009A3453">
              <w:rPr>
                <w:rFonts w:ascii="Times New Roman" w:hAnsi="Times New Roman" w:cs="Times New Roman"/>
                <w:bCs/>
                <w:color w:val="000000"/>
                <w:szCs w:val="24"/>
                <w:shd w:val="clear" w:color="auto" w:fill="FFFFFF"/>
              </w:rPr>
              <w:t xml:space="preserve"> Ct </w:t>
            </w:r>
            <w:proofErr w:type="spellStart"/>
            <w:r w:rsidRPr="009A3453">
              <w:rPr>
                <w:rFonts w:ascii="Times New Roman" w:hAnsi="Times New Roman" w:cs="Times New Roman"/>
                <w:bCs/>
                <w:color w:val="000000"/>
                <w:szCs w:val="24"/>
                <w:shd w:val="clear" w:color="auto" w:fill="FFFFFF"/>
              </w:rPr>
              <w:t>Motion</w:t>
            </w:r>
            <w:proofErr w:type="spellEnd"/>
            <w:r w:rsidRPr="009A3453">
              <w:rPr>
                <w:rFonts w:ascii="Times New Roman" w:hAnsi="Times New Roman" w:cs="Times New Roman"/>
                <w:bCs/>
                <w:color w:val="000000"/>
                <w:szCs w:val="24"/>
                <w:shd w:val="clear" w:color="auto" w:fill="FFFFFF"/>
              </w:rPr>
              <w:t xml:space="preserve"> rezervinis maitinimo šaltinis, </w:t>
            </w:r>
            <w:r w:rsidRPr="009A3453">
              <w:rPr>
                <w:rFonts w:ascii="Times New Roman" w:hAnsi="Times New Roman" w:cs="Times New Roman"/>
                <w:color w:val="000000"/>
                <w:szCs w:val="24"/>
                <w:shd w:val="clear" w:color="auto" w:fill="FFFFFF"/>
              </w:rPr>
              <w:t>1 vnt.</w:t>
            </w:r>
          </w:p>
          <w:p w14:paraId="0C101163" w14:textId="77777777" w:rsidR="00576AC7" w:rsidRPr="009A3453" w:rsidRDefault="00576AC7">
            <w:pPr>
              <w:widowControl w:val="0"/>
              <w:autoSpaceDE w:val="0"/>
              <w:autoSpaceDN w:val="0"/>
              <w:adjustRightInd w:val="0"/>
              <w:spacing w:after="0"/>
              <w:rPr>
                <w:rFonts w:ascii="Times New Roman" w:hAnsi="Times New Roman" w:cs="Times New Roman"/>
                <w:color w:val="000000"/>
                <w:szCs w:val="24"/>
                <w:shd w:val="clear" w:color="auto" w:fill="FFFFFF"/>
              </w:rPr>
            </w:pPr>
            <w:r w:rsidRPr="009A3453">
              <w:rPr>
                <w:rFonts w:ascii="Times New Roman" w:eastAsia="Times New Roman" w:hAnsi="Times New Roman" w:cs="Times New Roman"/>
                <w:szCs w:val="24"/>
              </w:rPr>
              <w:t xml:space="preserve">Prekės kodas - </w:t>
            </w:r>
            <w:r w:rsidRPr="009A3453">
              <w:rPr>
                <w:rFonts w:ascii="Times New Roman" w:hAnsi="Times New Roman" w:cs="Times New Roman"/>
              </w:rPr>
              <w:t>SP000445-ET.</w:t>
            </w:r>
          </w:p>
        </w:tc>
        <w:tc>
          <w:tcPr>
            <w:tcW w:w="3249" w:type="dxa"/>
            <w:tcBorders>
              <w:top w:val="single" w:sz="4" w:space="0" w:color="auto"/>
              <w:left w:val="single" w:sz="4" w:space="0" w:color="auto"/>
              <w:bottom w:val="single" w:sz="4" w:space="0" w:color="auto"/>
              <w:right w:val="single" w:sz="4" w:space="0" w:color="auto"/>
            </w:tcBorders>
          </w:tcPr>
          <w:p w14:paraId="5F77AC19" w14:textId="77777777" w:rsidR="00576AC7" w:rsidRPr="009A3453" w:rsidRDefault="00576AC7">
            <w:pPr>
              <w:spacing w:after="0" w:line="240" w:lineRule="auto"/>
              <w:jc w:val="center"/>
              <w:rPr>
                <w:rFonts w:ascii="Times New Roman" w:hAnsi="Times New Roman" w:cs="Times New Roman"/>
                <w:b/>
                <w:szCs w:val="24"/>
              </w:rPr>
            </w:pPr>
          </w:p>
        </w:tc>
      </w:tr>
      <w:tr w:rsidR="00576AC7" w14:paraId="3E4513F7" w14:textId="77777777" w:rsidTr="00736939">
        <w:tc>
          <w:tcPr>
            <w:tcW w:w="570" w:type="dxa"/>
            <w:tcBorders>
              <w:top w:val="single" w:sz="4" w:space="0" w:color="auto"/>
              <w:left w:val="single" w:sz="4" w:space="0" w:color="auto"/>
              <w:bottom w:val="single" w:sz="4" w:space="0" w:color="auto"/>
              <w:right w:val="single" w:sz="4" w:space="0" w:color="auto"/>
            </w:tcBorders>
          </w:tcPr>
          <w:p w14:paraId="0DDE23B0" w14:textId="77777777" w:rsidR="00576AC7" w:rsidRPr="009A3453" w:rsidRDefault="00576AC7" w:rsidP="00576AC7">
            <w:pPr>
              <w:pStyle w:val="ListParagraph"/>
              <w:numPr>
                <w:ilvl w:val="0"/>
                <w:numId w:val="3"/>
              </w:numPr>
              <w:suppressAutoHyphens w:val="0"/>
              <w:contextualSpacing/>
              <w:jc w:val="center"/>
              <w:rPr>
                <w:rFonts w:ascii="Times New Roman" w:hAnsi="Times New Roman"/>
                <w:b/>
                <w:szCs w:val="24"/>
              </w:rPr>
            </w:pPr>
          </w:p>
        </w:tc>
        <w:tc>
          <w:tcPr>
            <w:tcW w:w="5815" w:type="dxa"/>
            <w:tcBorders>
              <w:top w:val="single" w:sz="4" w:space="0" w:color="auto"/>
              <w:left w:val="single" w:sz="4" w:space="0" w:color="auto"/>
              <w:bottom w:val="single" w:sz="4" w:space="0" w:color="auto"/>
              <w:right w:val="single" w:sz="4" w:space="0" w:color="auto"/>
            </w:tcBorders>
            <w:hideMark/>
          </w:tcPr>
          <w:p w14:paraId="1E0BD7D4" w14:textId="77777777" w:rsidR="00576AC7" w:rsidRPr="009A3453" w:rsidRDefault="00576AC7">
            <w:pPr>
              <w:autoSpaceDE w:val="0"/>
              <w:autoSpaceDN w:val="0"/>
              <w:adjustRightInd w:val="0"/>
              <w:spacing w:after="0" w:line="240" w:lineRule="auto"/>
              <w:rPr>
                <w:rFonts w:ascii="Times New Roman" w:hAnsi="Times New Roman" w:cs="Times New Roman"/>
                <w:color w:val="000000"/>
                <w:szCs w:val="24"/>
                <w:shd w:val="clear" w:color="auto" w:fill="FFFFFF"/>
              </w:rPr>
            </w:pPr>
            <w:proofErr w:type="spellStart"/>
            <w:r w:rsidRPr="009A3453">
              <w:rPr>
                <w:rFonts w:ascii="Times New Roman" w:hAnsi="Times New Roman" w:cs="Times New Roman"/>
                <w:bCs/>
                <w:color w:val="000000"/>
                <w:szCs w:val="24"/>
                <w:shd w:val="clear" w:color="auto" w:fill="FFFFFF"/>
              </w:rPr>
              <w:t>Ulrich</w:t>
            </w:r>
            <w:proofErr w:type="spellEnd"/>
            <w:r w:rsidRPr="009A3453">
              <w:rPr>
                <w:rFonts w:ascii="Times New Roman" w:hAnsi="Times New Roman" w:cs="Times New Roman"/>
                <w:bCs/>
                <w:color w:val="000000"/>
                <w:szCs w:val="24"/>
                <w:shd w:val="clear" w:color="auto" w:fill="FFFFFF"/>
              </w:rPr>
              <w:t xml:space="preserve"> </w:t>
            </w:r>
            <w:proofErr w:type="spellStart"/>
            <w:r w:rsidRPr="009A3453">
              <w:rPr>
                <w:rFonts w:ascii="Times New Roman" w:hAnsi="Times New Roman" w:cs="Times New Roman"/>
                <w:bCs/>
                <w:color w:val="000000"/>
                <w:szCs w:val="24"/>
                <w:shd w:val="clear" w:color="auto" w:fill="FFFFFF"/>
              </w:rPr>
              <w:t>Inject</w:t>
            </w:r>
            <w:proofErr w:type="spellEnd"/>
            <w:r w:rsidRPr="009A3453">
              <w:rPr>
                <w:rFonts w:ascii="Times New Roman" w:hAnsi="Times New Roman" w:cs="Times New Roman"/>
                <w:bCs/>
                <w:color w:val="000000"/>
                <w:szCs w:val="24"/>
                <w:shd w:val="clear" w:color="auto" w:fill="FFFFFF"/>
              </w:rPr>
              <w:t xml:space="preserve"> Ct </w:t>
            </w:r>
            <w:proofErr w:type="spellStart"/>
            <w:r w:rsidRPr="009A3453">
              <w:rPr>
                <w:rFonts w:ascii="Times New Roman" w:hAnsi="Times New Roman" w:cs="Times New Roman"/>
                <w:bCs/>
                <w:color w:val="000000"/>
                <w:szCs w:val="24"/>
                <w:shd w:val="clear" w:color="auto" w:fill="FFFFFF"/>
              </w:rPr>
              <w:t>Motion</w:t>
            </w:r>
            <w:proofErr w:type="spellEnd"/>
            <w:r w:rsidRPr="009A3453">
              <w:rPr>
                <w:rFonts w:ascii="Times New Roman" w:hAnsi="Times New Roman" w:cs="Times New Roman"/>
                <w:bCs/>
                <w:color w:val="000000"/>
                <w:szCs w:val="24"/>
                <w:shd w:val="clear" w:color="auto" w:fill="FFFFFF"/>
              </w:rPr>
              <w:t xml:space="preserve"> tranzistorius su kabeliu, </w:t>
            </w:r>
            <w:r w:rsidRPr="009A3453">
              <w:rPr>
                <w:rFonts w:ascii="Times New Roman" w:hAnsi="Times New Roman" w:cs="Times New Roman"/>
                <w:color w:val="000000"/>
                <w:szCs w:val="24"/>
                <w:shd w:val="clear" w:color="auto" w:fill="FFFFFF"/>
              </w:rPr>
              <w:t>1 vnt.</w:t>
            </w:r>
          </w:p>
          <w:p w14:paraId="47639F08" w14:textId="77777777" w:rsidR="00576AC7" w:rsidRPr="009A3453" w:rsidRDefault="00576AC7">
            <w:pPr>
              <w:widowControl w:val="0"/>
              <w:autoSpaceDE w:val="0"/>
              <w:autoSpaceDN w:val="0"/>
              <w:adjustRightInd w:val="0"/>
              <w:spacing w:after="0"/>
              <w:rPr>
                <w:rFonts w:ascii="Times New Roman" w:hAnsi="Times New Roman" w:cs="Times New Roman"/>
                <w:color w:val="000000"/>
                <w:szCs w:val="24"/>
                <w:shd w:val="clear" w:color="auto" w:fill="FFFFFF"/>
              </w:rPr>
            </w:pPr>
            <w:r w:rsidRPr="009A3453">
              <w:rPr>
                <w:rFonts w:ascii="Times New Roman" w:eastAsia="Times New Roman" w:hAnsi="Times New Roman" w:cs="Times New Roman"/>
                <w:szCs w:val="24"/>
              </w:rPr>
              <w:t xml:space="preserve">Prekės kodas - </w:t>
            </w:r>
            <w:r w:rsidRPr="009A3453">
              <w:rPr>
                <w:rFonts w:ascii="Times New Roman" w:hAnsi="Times New Roman" w:cs="Times New Roman"/>
              </w:rPr>
              <w:t>SP000371-ET.</w:t>
            </w:r>
          </w:p>
        </w:tc>
        <w:tc>
          <w:tcPr>
            <w:tcW w:w="3249" w:type="dxa"/>
            <w:tcBorders>
              <w:top w:val="single" w:sz="4" w:space="0" w:color="auto"/>
              <w:left w:val="single" w:sz="4" w:space="0" w:color="auto"/>
              <w:bottom w:val="single" w:sz="4" w:space="0" w:color="auto"/>
              <w:right w:val="single" w:sz="4" w:space="0" w:color="auto"/>
            </w:tcBorders>
          </w:tcPr>
          <w:p w14:paraId="53D8C687" w14:textId="77777777" w:rsidR="00576AC7" w:rsidRPr="009A3453" w:rsidRDefault="00576AC7">
            <w:pPr>
              <w:spacing w:after="0" w:line="240" w:lineRule="auto"/>
              <w:jc w:val="center"/>
              <w:rPr>
                <w:rFonts w:ascii="Times New Roman" w:hAnsi="Times New Roman" w:cs="Times New Roman"/>
                <w:b/>
                <w:szCs w:val="24"/>
              </w:rPr>
            </w:pPr>
          </w:p>
        </w:tc>
      </w:tr>
      <w:tr w:rsidR="00576AC7" w14:paraId="1F574749" w14:textId="77777777" w:rsidTr="00736939">
        <w:tc>
          <w:tcPr>
            <w:tcW w:w="570" w:type="dxa"/>
            <w:tcBorders>
              <w:top w:val="single" w:sz="4" w:space="0" w:color="auto"/>
              <w:left w:val="single" w:sz="4" w:space="0" w:color="auto"/>
              <w:bottom w:val="single" w:sz="4" w:space="0" w:color="auto"/>
              <w:right w:val="single" w:sz="4" w:space="0" w:color="auto"/>
            </w:tcBorders>
          </w:tcPr>
          <w:p w14:paraId="7B1BCC49" w14:textId="77777777" w:rsidR="00576AC7" w:rsidRPr="009A3453" w:rsidRDefault="00576AC7" w:rsidP="00576AC7">
            <w:pPr>
              <w:pStyle w:val="ListParagraph"/>
              <w:numPr>
                <w:ilvl w:val="0"/>
                <w:numId w:val="3"/>
              </w:numPr>
              <w:suppressAutoHyphens w:val="0"/>
              <w:contextualSpacing/>
              <w:jc w:val="center"/>
              <w:rPr>
                <w:rFonts w:ascii="Times New Roman" w:hAnsi="Times New Roman"/>
                <w:b/>
                <w:szCs w:val="24"/>
              </w:rPr>
            </w:pPr>
          </w:p>
        </w:tc>
        <w:tc>
          <w:tcPr>
            <w:tcW w:w="5815" w:type="dxa"/>
            <w:tcBorders>
              <w:top w:val="single" w:sz="4" w:space="0" w:color="auto"/>
              <w:left w:val="single" w:sz="4" w:space="0" w:color="auto"/>
              <w:bottom w:val="single" w:sz="4" w:space="0" w:color="auto"/>
              <w:right w:val="single" w:sz="4" w:space="0" w:color="auto"/>
            </w:tcBorders>
            <w:hideMark/>
          </w:tcPr>
          <w:p w14:paraId="7478F963" w14:textId="77777777" w:rsidR="00576AC7" w:rsidRPr="009A3453" w:rsidRDefault="00576AC7">
            <w:pPr>
              <w:autoSpaceDE w:val="0"/>
              <w:autoSpaceDN w:val="0"/>
              <w:adjustRightInd w:val="0"/>
              <w:spacing w:after="0" w:line="240" w:lineRule="auto"/>
              <w:rPr>
                <w:rFonts w:ascii="Times New Roman" w:hAnsi="Times New Roman" w:cs="Times New Roman"/>
                <w:bCs/>
                <w:i/>
                <w:color w:val="000000"/>
                <w:szCs w:val="24"/>
                <w:shd w:val="clear" w:color="auto" w:fill="FFFFFF"/>
              </w:rPr>
            </w:pPr>
            <w:r w:rsidRPr="009A3453">
              <w:rPr>
                <w:rFonts w:ascii="Times New Roman" w:hAnsi="Times New Roman" w:cs="Times New Roman"/>
                <w:bCs/>
                <w:i/>
                <w:color w:val="000000"/>
                <w:szCs w:val="24"/>
                <w:shd w:val="clear" w:color="auto" w:fill="FFFFFF"/>
              </w:rPr>
              <w:t>Remontui atlikti turi būti naudojamos tik gamintojo rekomenduojamos, naujos detalės</w:t>
            </w:r>
          </w:p>
        </w:tc>
        <w:tc>
          <w:tcPr>
            <w:tcW w:w="3249" w:type="dxa"/>
            <w:tcBorders>
              <w:top w:val="single" w:sz="4" w:space="0" w:color="auto"/>
              <w:left w:val="single" w:sz="4" w:space="0" w:color="auto"/>
              <w:bottom w:val="single" w:sz="4" w:space="0" w:color="auto"/>
              <w:right w:val="single" w:sz="4" w:space="0" w:color="auto"/>
            </w:tcBorders>
          </w:tcPr>
          <w:p w14:paraId="60044851" w14:textId="77777777" w:rsidR="00576AC7" w:rsidRPr="009A3453" w:rsidRDefault="00576AC7">
            <w:pPr>
              <w:spacing w:after="0" w:line="240" w:lineRule="auto"/>
              <w:jc w:val="center"/>
              <w:rPr>
                <w:rFonts w:ascii="Times New Roman" w:hAnsi="Times New Roman" w:cs="Times New Roman"/>
                <w:b/>
                <w:szCs w:val="24"/>
              </w:rPr>
            </w:pPr>
          </w:p>
        </w:tc>
      </w:tr>
      <w:tr w:rsidR="00576AC7" w14:paraId="4C43563E" w14:textId="77777777" w:rsidTr="00736939">
        <w:tc>
          <w:tcPr>
            <w:tcW w:w="570" w:type="dxa"/>
            <w:tcBorders>
              <w:top w:val="single" w:sz="4" w:space="0" w:color="auto"/>
              <w:left w:val="single" w:sz="4" w:space="0" w:color="auto"/>
              <w:bottom w:val="single" w:sz="4" w:space="0" w:color="auto"/>
              <w:right w:val="single" w:sz="4" w:space="0" w:color="auto"/>
            </w:tcBorders>
          </w:tcPr>
          <w:p w14:paraId="725678A9" w14:textId="77777777" w:rsidR="00576AC7" w:rsidRPr="009A3453" w:rsidRDefault="00576AC7" w:rsidP="00576AC7">
            <w:pPr>
              <w:pStyle w:val="ListParagraph"/>
              <w:numPr>
                <w:ilvl w:val="0"/>
                <w:numId w:val="3"/>
              </w:numPr>
              <w:suppressAutoHyphens w:val="0"/>
              <w:contextualSpacing/>
              <w:jc w:val="center"/>
              <w:rPr>
                <w:rFonts w:ascii="Times New Roman" w:hAnsi="Times New Roman"/>
                <w:b/>
                <w:szCs w:val="24"/>
              </w:rPr>
            </w:pPr>
          </w:p>
        </w:tc>
        <w:tc>
          <w:tcPr>
            <w:tcW w:w="5815" w:type="dxa"/>
            <w:tcBorders>
              <w:top w:val="single" w:sz="4" w:space="0" w:color="auto"/>
              <w:left w:val="single" w:sz="4" w:space="0" w:color="auto"/>
              <w:bottom w:val="single" w:sz="4" w:space="0" w:color="auto"/>
              <w:right w:val="single" w:sz="4" w:space="0" w:color="auto"/>
            </w:tcBorders>
            <w:hideMark/>
          </w:tcPr>
          <w:p w14:paraId="7A5FCD9F" w14:textId="77777777" w:rsidR="00576AC7" w:rsidRPr="009A3453" w:rsidRDefault="00576AC7">
            <w:pPr>
              <w:autoSpaceDE w:val="0"/>
              <w:autoSpaceDN w:val="0"/>
              <w:adjustRightInd w:val="0"/>
              <w:spacing w:after="0" w:line="240" w:lineRule="auto"/>
              <w:rPr>
                <w:rFonts w:ascii="Times New Roman" w:eastAsia="Times New Roman" w:hAnsi="Times New Roman" w:cs="Times New Roman"/>
                <w:szCs w:val="24"/>
              </w:rPr>
            </w:pPr>
            <w:r w:rsidRPr="009A3453">
              <w:rPr>
                <w:rFonts w:ascii="Times New Roman" w:eastAsia="Times New Roman" w:hAnsi="Times New Roman" w:cs="Times New Roman"/>
                <w:szCs w:val="24"/>
              </w:rPr>
              <w:t>Remonto paslaugos (</w:t>
            </w:r>
            <w:r w:rsidRPr="009A3453">
              <w:rPr>
                <w:rFonts w:ascii="Times New Roman" w:hAnsi="Times New Roman" w:cs="Times New Roman"/>
              </w:rPr>
              <w:t>detalių keitimas, pajungimas, paleidimas, derinimas, kalibravimas</w:t>
            </w:r>
            <w:r w:rsidRPr="009A3453">
              <w:rPr>
                <w:rFonts w:ascii="Times New Roman" w:eastAsia="Times New Roman" w:hAnsi="Times New Roman" w:cs="Times New Roman"/>
                <w:szCs w:val="24"/>
              </w:rPr>
              <w:t>) – ne daugiau kaip 5 val.</w:t>
            </w:r>
          </w:p>
          <w:p w14:paraId="4860520F" w14:textId="77777777" w:rsidR="00576AC7" w:rsidRPr="009A3453" w:rsidRDefault="00576AC7">
            <w:pPr>
              <w:autoSpaceDE w:val="0"/>
              <w:autoSpaceDN w:val="0"/>
              <w:adjustRightInd w:val="0"/>
              <w:spacing w:after="0" w:line="240" w:lineRule="auto"/>
              <w:rPr>
                <w:rFonts w:ascii="Times New Roman" w:eastAsia="Calibri" w:hAnsi="Times New Roman" w:cs="Times New Roman"/>
                <w:bCs/>
                <w:i/>
                <w:color w:val="000000"/>
                <w:szCs w:val="24"/>
                <w:shd w:val="clear" w:color="auto" w:fill="FFFFFF"/>
              </w:rPr>
            </w:pPr>
            <w:r w:rsidRPr="009A3453">
              <w:rPr>
                <w:rFonts w:ascii="Times New Roman" w:hAnsi="Times New Roman" w:cs="Times New Roman"/>
                <w:bCs/>
                <w:i/>
                <w:color w:val="000000"/>
                <w:szCs w:val="24"/>
                <w:shd w:val="clear" w:color="auto" w:fill="FFFFFF"/>
              </w:rPr>
              <w:t>Pastaba: Darbo valandos įkainis ne daugiau kaip 50 Eur be PVM/val.</w:t>
            </w:r>
          </w:p>
        </w:tc>
        <w:tc>
          <w:tcPr>
            <w:tcW w:w="3249" w:type="dxa"/>
            <w:tcBorders>
              <w:top w:val="single" w:sz="4" w:space="0" w:color="auto"/>
              <w:left w:val="single" w:sz="4" w:space="0" w:color="auto"/>
              <w:bottom w:val="single" w:sz="4" w:space="0" w:color="auto"/>
              <w:right w:val="single" w:sz="4" w:space="0" w:color="auto"/>
            </w:tcBorders>
          </w:tcPr>
          <w:p w14:paraId="3238E8AF" w14:textId="77777777" w:rsidR="00576AC7" w:rsidRPr="009A3453" w:rsidRDefault="00576AC7">
            <w:pPr>
              <w:spacing w:after="0" w:line="240" w:lineRule="auto"/>
              <w:jc w:val="center"/>
              <w:rPr>
                <w:rFonts w:ascii="Times New Roman" w:hAnsi="Times New Roman" w:cs="Times New Roman"/>
                <w:b/>
                <w:szCs w:val="24"/>
              </w:rPr>
            </w:pPr>
          </w:p>
        </w:tc>
      </w:tr>
      <w:tr w:rsidR="00576AC7" w14:paraId="45FF89DA" w14:textId="77777777" w:rsidTr="00736939">
        <w:tc>
          <w:tcPr>
            <w:tcW w:w="570" w:type="dxa"/>
            <w:tcBorders>
              <w:top w:val="single" w:sz="4" w:space="0" w:color="auto"/>
              <w:left w:val="single" w:sz="4" w:space="0" w:color="auto"/>
              <w:bottom w:val="single" w:sz="4" w:space="0" w:color="auto"/>
              <w:right w:val="single" w:sz="4" w:space="0" w:color="auto"/>
            </w:tcBorders>
          </w:tcPr>
          <w:p w14:paraId="4E506C1A" w14:textId="77777777" w:rsidR="00576AC7" w:rsidRPr="009A3453" w:rsidRDefault="00576AC7" w:rsidP="00576AC7">
            <w:pPr>
              <w:pStyle w:val="ListParagraph"/>
              <w:numPr>
                <w:ilvl w:val="0"/>
                <w:numId w:val="3"/>
              </w:numPr>
              <w:suppressAutoHyphens w:val="0"/>
              <w:contextualSpacing/>
              <w:jc w:val="center"/>
              <w:rPr>
                <w:rFonts w:ascii="Times New Roman" w:hAnsi="Times New Roman"/>
                <w:b/>
                <w:szCs w:val="24"/>
              </w:rPr>
            </w:pPr>
          </w:p>
        </w:tc>
        <w:tc>
          <w:tcPr>
            <w:tcW w:w="5815" w:type="dxa"/>
            <w:tcBorders>
              <w:top w:val="single" w:sz="4" w:space="0" w:color="auto"/>
              <w:left w:val="single" w:sz="4" w:space="0" w:color="auto"/>
              <w:bottom w:val="single" w:sz="4" w:space="0" w:color="auto"/>
              <w:right w:val="single" w:sz="4" w:space="0" w:color="auto"/>
            </w:tcBorders>
            <w:hideMark/>
          </w:tcPr>
          <w:p w14:paraId="7E500AA4" w14:textId="77777777" w:rsidR="00576AC7" w:rsidRPr="009A3453" w:rsidRDefault="00576AC7">
            <w:pPr>
              <w:widowControl w:val="0"/>
              <w:autoSpaceDE w:val="0"/>
              <w:autoSpaceDN w:val="0"/>
              <w:adjustRightInd w:val="0"/>
              <w:spacing w:after="0"/>
              <w:rPr>
                <w:rFonts w:ascii="Times New Roman" w:eastAsia="Times New Roman" w:hAnsi="Times New Roman" w:cs="Times New Roman"/>
                <w:szCs w:val="24"/>
              </w:rPr>
            </w:pPr>
            <w:r w:rsidRPr="009A3453">
              <w:rPr>
                <w:rFonts w:ascii="Times New Roman" w:eastAsia="Times New Roman" w:hAnsi="Times New Roman" w:cs="Times New Roman"/>
                <w:iCs/>
                <w:szCs w:val="24"/>
              </w:rPr>
              <w:t>Pakeistoms detalėms ir remonto paslaugoms taikomas ne mažesnis kaip 6 mėn. garantijos terminas.</w:t>
            </w:r>
          </w:p>
        </w:tc>
        <w:tc>
          <w:tcPr>
            <w:tcW w:w="3249" w:type="dxa"/>
            <w:tcBorders>
              <w:top w:val="single" w:sz="4" w:space="0" w:color="auto"/>
              <w:left w:val="single" w:sz="4" w:space="0" w:color="auto"/>
              <w:bottom w:val="single" w:sz="4" w:space="0" w:color="auto"/>
              <w:right w:val="single" w:sz="4" w:space="0" w:color="auto"/>
            </w:tcBorders>
          </w:tcPr>
          <w:p w14:paraId="5FB536AE" w14:textId="77777777" w:rsidR="00576AC7" w:rsidRPr="009A3453" w:rsidRDefault="00576AC7">
            <w:pPr>
              <w:spacing w:after="0" w:line="240" w:lineRule="auto"/>
              <w:jc w:val="center"/>
              <w:rPr>
                <w:rFonts w:ascii="Times New Roman" w:eastAsia="Calibri" w:hAnsi="Times New Roman" w:cs="Times New Roman"/>
                <w:b/>
                <w:szCs w:val="24"/>
              </w:rPr>
            </w:pPr>
          </w:p>
        </w:tc>
      </w:tr>
    </w:tbl>
    <w:p w14:paraId="70BFD12C" w14:textId="26E987CA" w:rsidR="00ED1845" w:rsidRPr="009E53BD" w:rsidRDefault="00ED1845" w:rsidP="00736939">
      <w:pPr>
        <w:spacing w:after="0" w:line="240" w:lineRule="auto"/>
        <w:jc w:val="both"/>
        <w:rPr>
          <w:rFonts w:ascii="Times New Roman" w:eastAsia="Times New Roman" w:hAnsi="Times New Roman" w:cs="Times New Roman"/>
          <w:b/>
          <w:color w:val="000000"/>
          <w:lang w:eastAsia="en-US"/>
        </w:rPr>
      </w:pPr>
    </w:p>
    <w:p w14:paraId="54F2CDFE" w14:textId="4A9BE739" w:rsidR="00E603EB" w:rsidRPr="009E53BD" w:rsidRDefault="00E603EB" w:rsidP="00E603EB">
      <w:pPr>
        <w:tabs>
          <w:tab w:val="left" w:pos="993"/>
          <w:tab w:val="left" w:pos="2127"/>
        </w:tabs>
        <w:jc w:val="both"/>
        <w:rPr>
          <w:rFonts w:ascii="Times New Roman" w:eastAsia="Times New Roman" w:hAnsi="Times New Roman" w:cs="Times New Roman"/>
          <w:bCs/>
          <w:i/>
        </w:rPr>
      </w:pPr>
      <w:r w:rsidRPr="009E53BD">
        <w:rPr>
          <w:rFonts w:ascii="Times New Roman" w:hAnsi="Times New Roman" w:cs="Times New Roman"/>
        </w:rPr>
        <w:t xml:space="preserve">4. </w:t>
      </w:r>
      <w:r w:rsidRPr="009E53BD">
        <w:rPr>
          <w:rFonts w:ascii="Times New Roman" w:eastAsia="Times New Roman" w:hAnsi="Times New Roman" w:cs="Times New Roman"/>
          <w:iCs/>
        </w:rPr>
        <w:t>Šiame pasiūlyme yra pateikta ir konfidenciali informacija (dokumentai su konfidencialia</w:t>
      </w:r>
      <w:r w:rsidRPr="009E53BD">
        <w:rPr>
          <w:rFonts w:ascii="Times New Roman" w:eastAsia="Times New Roman" w:hAnsi="Times New Roman" w:cs="Times New Roman"/>
        </w:rPr>
        <w:t xml:space="preserve"> informacija įsegti atskirai)*</w:t>
      </w:r>
      <w:r w:rsidRPr="009E53BD">
        <w:rPr>
          <w:rFonts w:ascii="Times New Roman" w:eastAsia="Times New Roman" w:hAnsi="Times New Roman" w:cs="Times New Roman"/>
          <w:i/>
        </w:rPr>
        <w:t xml:space="preserve"> /perkančioji organizacija šios informacijos negali atskleisti tretiesiems asmenims/</w:t>
      </w:r>
      <w:r w:rsidRPr="009E53BD">
        <w:rPr>
          <w:rFonts w:ascii="Times New Roman" w:eastAsia="Times New Roman" w:hAnsi="Times New Roman" w:cs="Times New Roma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6"/>
        <w:gridCol w:w="4475"/>
        <w:gridCol w:w="4298"/>
      </w:tblGrid>
      <w:tr w:rsidR="00E603EB" w:rsidRPr="009E53BD" w14:paraId="306B544F" w14:textId="77777777" w:rsidTr="00736939">
        <w:trPr>
          <w:trHeight w:val="303"/>
        </w:trPr>
        <w:tc>
          <w:tcPr>
            <w:tcW w:w="866" w:type="dxa"/>
            <w:tcBorders>
              <w:top w:val="single" w:sz="4" w:space="0" w:color="auto"/>
              <w:left w:val="single" w:sz="4" w:space="0" w:color="auto"/>
              <w:bottom w:val="single" w:sz="4" w:space="0" w:color="auto"/>
              <w:right w:val="single" w:sz="4" w:space="0" w:color="auto"/>
            </w:tcBorders>
            <w:hideMark/>
          </w:tcPr>
          <w:p w14:paraId="01D5716E" w14:textId="77777777" w:rsidR="00E603EB" w:rsidRPr="009E53BD" w:rsidRDefault="00E603EB" w:rsidP="00F152EA">
            <w:pPr>
              <w:tabs>
                <w:tab w:val="left" w:pos="1800"/>
              </w:tabs>
              <w:jc w:val="both"/>
              <w:rPr>
                <w:rFonts w:ascii="Times New Roman" w:eastAsia="Times New Roman" w:hAnsi="Times New Roman" w:cs="Times New Roman"/>
                <w:bCs/>
              </w:rPr>
            </w:pPr>
            <w:r w:rsidRPr="009E53BD">
              <w:rPr>
                <w:rFonts w:ascii="Times New Roman" w:eastAsia="Times New Roman" w:hAnsi="Times New Roman" w:cs="Times New Roman"/>
              </w:rPr>
              <w:t>Eil. Nr.</w:t>
            </w:r>
          </w:p>
        </w:tc>
        <w:tc>
          <w:tcPr>
            <w:tcW w:w="4475" w:type="dxa"/>
            <w:tcBorders>
              <w:top w:val="single" w:sz="4" w:space="0" w:color="auto"/>
              <w:left w:val="single" w:sz="4" w:space="0" w:color="auto"/>
              <w:bottom w:val="single" w:sz="4" w:space="0" w:color="auto"/>
              <w:right w:val="single" w:sz="4" w:space="0" w:color="auto"/>
            </w:tcBorders>
            <w:hideMark/>
          </w:tcPr>
          <w:p w14:paraId="746D2881" w14:textId="77777777" w:rsidR="00E603EB" w:rsidRPr="009E53BD" w:rsidRDefault="00E603EB" w:rsidP="00F152EA">
            <w:pPr>
              <w:tabs>
                <w:tab w:val="left" w:pos="1800"/>
              </w:tabs>
              <w:jc w:val="center"/>
              <w:rPr>
                <w:rFonts w:ascii="Times New Roman" w:eastAsia="Times New Roman" w:hAnsi="Times New Roman" w:cs="Times New Roman"/>
              </w:rPr>
            </w:pPr>
            <w:r w:rsidRPr="009E53BD">
              <w:rPr>
                <w:rFonts w:ascii="Times New Roman" w:eastAsia="Times New Roman" w:hAnsi="Times New Roman" w:cs="Times New Roman"/>
              </w:rPr>
              <w:t>Pateikto dokumento pavadinimas</w:t>
            </w:r>
          </w:p>
          <w:p w14:paraId="1AB7C8C4" w14:textId="77777777" w:rsidR="00E603EB" w:rsidRPr="009E53BD" w:rsidRDefault="00E603EB" w:rsidP="00F152EA">
            <w:pPr>
              <w:tabs>
                <w:tab w:val="left" w:pos="1800"/>
              </w:tabs>
              <w:jc w:val="center"/>
              <w:rPr>
                <w:rFonts w:ascii="Times New Roman" w:eastAsia="Times New Roman" w:hAnsi="Times New Roman" w:cs="Times New Roman"/>
                <w:bCs/>
              </w:rPr>
            </w:pPr>
            <w:r w:rsidRPr="009E53BD">
              <w:rPr>
                <w:rFonts w:ascii="Times New Roman" w:eastAsia="Times New Roman" w:hAnsi="Times New Roman" w:cs="Times New Roman"/>
              </w:rPr>
              <w:t>(</w:t>
            </w:r>
            <w:r w:rsidRPr="009E53BD">
              <w:rPr>
                <w:rFonts w:ascii="Times New Roman" w:eastAsia="Times New Roman" w:hAnsi="Times New Roman" w:cs="Times New Roman"/>
                <w:i/>
              </w:rPr>
              <w:t>rekomenduojama pavadinime vartoti žodį „Konfidencialu“</w:t>
            </w:r>
            <w:r w:rsidRPr="009E53BD">
              <w:rPr>
                <w:rFonts w:ascii="Times New Roman" w:eastAsia="Times New Roman" w:hAnsi="Times New Roman" w:cs="Times New Roman"/>
              </w:rPr>
              <w:t>)</w:t>
            </w:r>
          </w:p>
        </w:tc>
        <w:tc>
          <w:tcPr>
            <w:tcW w:w="4298" w:type="dxa"/>
            <w:tcBorders>
              <w:top w:val="single" w:sz="4" w:space="0" w:color="auto"/>
              <w:left w:val="single" w:sz="4" w:space="0" w:color="auto"/>
              <w:bottom w:val="single" w:sz="4" w:space="0" w:color="auto"/>
              <w:right w:val="single" w:sz="4" w:space="0" w:color="auto"/>
            </w:tcBorders>
          </w:tcPr>
          <w:p w14:paraId="179DC0FA" w14:textId="77777777" w:rsidR="00E603EB" w:rsidRPr="009E53BD" w:rsidRDefault="00E603EB" w:rsidP="00F152EA">
            <w:pPr>
              <w:tabs>
                <w:tab w:val="left" w:pos="1800"/>
              </w:tabs>
              <w:jc w:val="center"/>
              <w:rPr>
                <w:rFonts w:ascii="Times New Roman" w:eastAsia="Times New Roman" w:hAnsi="Times New Roman" w:cs="Times New Roman"/>
              </w:rPr>
            </w:pPr>
            <w:r w:rsidRPr="009E53BD">
              <w:rPr>
                <w:rFonts w:ascii="Times New Roman" w:eastAsia="Times New Roman" w:hAnsi="Times New Roman" w:cs="Times New Roman"/>
              </w:rPr>
              <w:t>Konfidencialumą pagrindžiantis įrodymas/dokumentas</w:t>
            </w:r>
          </w:p>
          <w:p w14:paraId="1A00EC06" w14:textId="77777777" w:rsidR="00E603EB" w:rsidRPr="009E53BD" w:rsidRDefault="00E603EB" w:rsidP="00F152EA">
            <w:pPr>
              <w:tabs>
                <w:tab w:val="left" w:pos="1800"/>
              </w:tabs>
              <w:jc w:val="center"/>
              <w:rPr>
                <w:rFonts w:ascii="Times New Roman" w:eastAsia="Times New Roman" w:hAnsi="Times New Roman" w:cs="Times New Roman"/>
              </w:rPr>
            </w:pPr>
            <w:r w:rsidRPr="009E53BD">
              <w:rPr>
                <w:rFonts w:ascii="Times New Roman" w:eastAsia="Times New Roman" w:hAnsi="Times New Roman" w:cs="Times New Roman"/>
              </w:rPr>
              <w:t>(</w:t>
            </w:r>
            <w:r w:rsidRPr="009E53BD">
              <w:rPr>
                <w:rFonts w:ascii="Times New Roman" w:eastAsia="Times New Roman" w:hAnsi="Times New Roman" w:cs="Times New Roman"/>
                <w:i/>
              </w:rPr>
              <w:t>nurodyti dokumento pavadinimą) yra įkeltas šioje CVP IS pasiūlymo lango eilutėje („Prisegti dokumentai“</w:t>
            </w:r>
            <w:r w:rsidRPr="009E53BD">
              <w:rPr>
                <w:rFonts w:ascii="Times New Roman" w:eastAsia="Times New Roman" w:hAnsi="Times New Roman" w:cs="Times New Roman"/>
              </w:rPr>
              <w:t>)</w:t>
            </w:r>
          </w:p>
        </w:tc>
      </w:tr>
      <w:tr w:rsidR="00E603EB" w:rsidRPr="009E53BD" w14:paraId="291CB037" w14:textId="77777777" w:rsidTr="00736939">
        <w:trPr>
          <w:trHeight w:val="243"/>
        </w:trPr>
        <w:tc>
          <w:tcPr>
            <w:tcW w:w="866" w:type="dxa"/>
            <w:tcBorders>
              <w:top w:val="single" w:sz="4" w:space="0" w:color="auto"/>
              <w:left w:val="single" w:sz="4" w:space="0" w:color="auto"/>
              <w:bottom w:val="single" w:sz="4" w:space="0" w:color="auto"/>
              <w:right w:val="single" w:sz="4" w:space="0" w:color="auto"/>
            </w:tcBorders>
          </w:tcPr>
          <w:p w14:paraId="208E2208" w14:textId="77777777" w:rsidR="00E603EB" w:rsidRPr="009E53BD" w:rsidRDefault="00E603EB" w:rsidP="00F152EA">
            <w:pPr>
              <w:tabs>
                <w:tab w:val="left" w:pos="1800"/>
              </w:tabs>
              <w:jc w:val="both"/>
              <w:rPr>
                <w:rFonts w:ascii="Times New Roman" w:eastAsia="Times New Roman" w:hAnsi="Times New Roman" w:cs="Times New Roman"/>
                <w:bCs/>
              </w:rPr>
            </w:pPr>
          </w:p>
        </w:tc>
        <w:tc>
          <w:tcPr>
            <w:tcW w:w="4475" w:type="dxa"/>
            <w:tcBorders>
              <w:top w:val="single" w:sz="4" w:space="0" w:color="auto"/>
              <w:left w:val="single" w:sz="4" w:space="0" w:color="auto"/>
              <w:bottom w:val="single" w:sz="4" w:space="0" w:color="auto"/>
              <w:right w:val="single" w:sz="4" w:space="0" w:color="auto"/>
            </w:tcBorders>
          </w:tcPr>
          <w:p w14:paraId="07BC63C0" w14:textId="77777777" w:rsidR="00E603EB" w:rsidRPr="009E53BD" w:rsidRDefault="00E603EB" w:rsidP="00F152EA">
            <w:pPr>
              <w:tabs>
                <w:tab w:val="left" w:pos="1800"/>
              </w:tabs>
              <w:jc w:val="both"/>
              <w:rPr>
                <w:rFonts w:ascii="Times New Roman" w:eastAsia="Times New Roman" w:hAnsi="Times New Roman" w:cs="Times New Roman"/>
                <w:bCs/>
              </w:rPr>
            </w:pPr>
          </w:p>
        </w:tc>
        <w:tc>
          <w:tcPr>
            <w:tcW w:w="4298" w:type="dxa"/>
            <w:tcBorders>
              <w:top w:val="single" w:sz="4" w:space="0" w:color="auto"/>
              <w:left w:val="single" w:sz="4" w:space="0" w:color="auto"/>
              <w:bottom w:val="single" w:sz="4" w:space="0" w:color="auto"/>
              <w:right w:val="single" w:sz="4" w:space="0" w:color="auto"/>
            </w:tcBorders>
          </w:tcPr>
          <w:p w14:paraId="614B843B" w14:textId="77777777" w:rsidR="00E603EB" w:rsidRPr="009E53BD" w:rsidRDefault="00E603EB" w:rsidP="00F152EA">
            <w:pPr>
              <w:tabs>
                <w:tab w:val="left" w:pos="1800"/>
              </w:tabs>
              <w:jc w:val="both"/>
              <w:rPr>
                <w:rFonts w:ascii="Times New Roman" w:eastAsia="Times New Roman" w:hAnsi="Times New Roman" w:cs="Times New Roman"/>
                <w:bCs/>
              </w:rPr>
            </w:pPr>
          </w:p>
        </w:tc>
      </w:tr>
      <w:tr w:rsidR="00E603EB" w:rsidRPr="009E53BD" w14:paraId="5AB13AB8" w14:textId="77777777" w:rsidTr="00736939">
        <w:trPr>
          <w:trHeight w:val="243"/>
        </w:trPr>
        <w:tc>
          <w:tcPr>
            <w:tcW w:w="866" w:type="dxa"/>
            <w:tcBorders>
              <w:top w:val="single" w:sz="4" w:space="0" w:color="auto"/>
              <w:left w:val="single" w:sz="4" w:space="0" w:color="auto"/>
              <w:bottom w:val="single" w:sz="4" w:space="0" w:color="auto"/>
              <w:right w:val="single" w:sz="4" w:space="0" w:color="auto"/>
            </w:tcBorders>
          </w:tcPr>
          <w:p w14:paraId="4CA0ED38" w14:textId="77777777" w:rsidR="00E603EB" w:rsidRPr="009E53BD" w:rsidRDefault="00E603EB" w:rsidP="00F152EA">
            <w:pPr>
              <w:tabs>
                <w:tab w:val="left" w:pos="1800"/>
              </w:tabs>
              <w:jc w:val="both"/>
              <w:rPr>
                <w:rFonts w:ascii="Times New Roman" w:eastAsia="Times New Roman" w:hAnsi="Times New Roman" w:cs="Times New Roman"/>
                <w:bCs/>
              </w:rPr>
            </w:pPr>
          </w:p>
        </w:tc>
        <w:tc>
          <w:tcPr>
            <w:tcW w:w="4475" w:type="dxa"/>
            <w:tcBorders>
              <w:top w:val="single" w:sz="4" w:space="0" w:color="auto"/>
              <w:left w:val="single" w:sz="4" w:space="0" w:color="auto"/>
              <w:bottom w:val="single" w:sz="4" w:space="0" w:color="auto"/>
              <w:right w:val="single" w:sz="4" w:space="0" w:color="auto"/>
            </w:tcBorders>
          </w:tcPr>
          <w:p w14:paraId="54B962DF" w14:textId="77777777" w:rsidR="00E603EB" w:rsidRPr="009E53BD" w:rsidRDefault="00E603EB" w:rsidP="00F152EA">
            <w:pPr>
              <w:tabs>
                <w:tab w:val="left" w:pos="1800"/>
              </w:tabs>
              <w:jc w:val="both"/>
              <w:rPr>
                <w:rFonts w:ascii="Times New Roman" w:eastAsia="Times New Roman" w:hAnsi="Times New Roman" w:cs="Times New Roman"/>
                <w:bCs/>
              </w:rPr>
            </w:pPr>
          </w:p>
        </w:tc>
        <w:tc>
          <w:tcPr>
            <w:tcW w:w="4298" w:type="dxa"/>
            <w:tcBorders>
              <w:top w:val="single" w:sz="4" w:space="0" w:color="auto"/>
              <w:left w:val="single" w:sz="4" w:space="0" w:color="auto"/>
              <w:bottom w:val="single" w:sz="4" w:space="0" w:color="auto"/>
              <w:right w:val="single" w:sz="4" w:space="0" w:color="auto"/>
            </w:tcBorders>
          </w:tcPr>
          <w:p w14:paraId="6712E392" w14:textId="77777777" w:rsidR="00E603EB" w:rsidRPr="009E53BD" w:rsidRDefault="00E603EB" w:rsidP="00F152EA">
            <w:pPr>
              <w:tabs>
                <w:tab w:val="left" w:pos="1800"/>
              </w:tabs>
              <w:jc w:val="both"/>
              <w:rPr>
                <w:rFonts w:ascii="Times New Roman" w:eastAsia="Times New Roman" w:hAnsi="Times New Roman" w:cs="Times New Roman"/>
                <w:bCs/>
              </w:rPr>
            </w:pPr>
          </w:p>
        </w:tc>
      </w:tr>
    </w:tbl>
    <w:p w14:paraId="5C268726" w14:textId="77777777" w:rsidR="00E603EB" w:rsidRPr="009E53BD" w:rsidRDefault="00E603EB" w:rsidP="00E603EB">
      <w:pPr>
        <w:widowControl w:val="0"/>
        <w:jc w:val="both"/>
        <w:rPr>
          <w:rFonts w:ascii="Times New Roman" w:eastAsia="Times New Roman" w:hAnsi="Times New Roman" w:cs="Times New Roman"/>
          <w:bCs/>
          <w:i/>
        </w:rPr>
      </w:pPr>
      <w:r w:rsidRPr="009E53BD">
        <w:rPr>
          <w:rFonts w:ascii="Times New Roman" w:eastAsia="Times New Roman" w:hAnsi="Times New Roman" w:cs="Times New Roman"/>
          <w:bCs/>
          <w:i/>
        </w:rPr>
        <w:t>*Pildyti tuomet, jei bus pateikta konfidenciali informacija. Tiekėjas negali nurodyti, kad konfidenciali yra pasiūlymo kaina arba kad visas pasiūlymas yra konfidencialus.</w:t>
      </w:r>
    </w:p>
    <w:p w14:paraId="4D1BA2A2" w14:textId="77777777" w:rsidR="00E603EB" w:rsidRPr="009E53BD" w:rsidRDefault="00E603EB" w:rsidP="00E603EB">
      <w:pPr>
        <w:widowControl w:val="0"/>
        <w:tabs>
          <w:tab w:val="left" w:pos="851"/>
        </w:tabs>
        <w:spacing w:after="0" w:line="240" w:lineRule="auto"/>
        <w:ind w:firstLine="709"/>
        <w:jc w:val="both"/>
        <w:rPr>
          <w:rFonts w:ascii="Times New Roman" w:eastAsia="Times New Roman" w:hAnsi="Times New Roman" w:cs="Times New Roman"/>
          <w:lang w:eastAsia="ar-SA"/>
        </w:rPr>
      </w:pPr>
      <w:r w:rsidRPr="009E53BD">
        <w:rPr>
          <w:rFonts w:ascii="Times New Roman" w:eastAsia="Times New Roman" w:hAnsi="Times New Roman" w:cs="Times New Roman"/>
          <w:lang w:eastAsia="ar-SA"/>
        </w:rPr>
        <w:t>Tiekėjai prašomi pasiūlymo dalį (-</w:t>
      </w:r>
      <w:proofErr w:type="spellStart"/>
      <w:r w:rsidRPr="009E53BD">
        <w:rPr>
          <w:rFonts w:ascii="Times New Roman" w:eastAsia="Times New Roman" w:hAnsi="Times New Roman" w:cs="Times New Roman"/>
          <w:lang w:eastAsia="ar-SA"/>
        </w:rPr>
        <w:t>is</w:t>
      </w:r>
      <w:proofErr w:type="spellEnd"/>
      <w:r w:rsidRPr="009E53BD">
        <w:rPr>
          <w:rFonts w:ascii="Times New Roman" w:eastAsia="Times New Roman" w:hAnsi="Times New Roman" w:cs="Times New Roman"/>
          <w:lang w:eastAsia="ar-SA"/>
        </w:rPr>
        <w:t>), kurios (-</w:t>
      </w:r>
      <w:proofErr w:type="spellStart"/>
      <w:r w:rsidRPr="009E53BD">
        <w:rPr>
          <w:rFonts w:ascii="Times New Roman" w:eastAsia="Times New Roman" w:hAnsi="Times New Roman" w:cs="Times New Roman"/>
          <w:lang w:eastAsia="ar-SA"/>
        </w:rPr>
        <w:t>ių</w:t>
      </w:r>
      <w:proofErr w:type="spellEnd"/>
      <w:r w:rsidRPr="009E53BD">
        <w:rPr>
          <w:rFonts w:ascii="Times New Roman" w:eastAsia="Times New Roman" w:hAnsi="Times New Roman" w:cs="Times New Roman"/>
          <w:lang w:eastAsia="ar-SA"/>
        </w:rPr>
        <w:t xml:space="preserve">) informacija jo pasiūlyme yra konfidenciali, sugrupuoti ir pateikti viename dokumente, pavadinime nurodant „Konfidencialu“. </w:t>
      </w:r>
    </w:p>
    <w:p w14:paraId="383AF4EC" w14:textId="77777777" w:rsidR="00E603EB" w:rsidRPr="009E53BD" w:rsidRDefault="00E603EB" w:rsidP="00E603EB">
      <w:pPr>
        <w:widowControl w:val="0"/>
        <w:tabs>
          <w:tab w:val="left" w:pos="851"/>
        </w:tabs>
        <w:spacing w:after="0" w:line="240" w:lineRule="auto"/>
        <w:ind w:firstLine="709"/>
        <w:jc w:val="both"/>
        <w:rPr>
          <w:rFonts w:ascii="Times New Roman" w:eastAsia="Times New Roman" w:hAnsi="Times New Roman" w:cs="Times New Roman"/>
          <w:b/>
          <w:lang w:eastAsia="ar-SA"/>
        </w:rPr>
      </w:pPr>
      <w:r w:rsidRPr="009E53BD">
        <w:rPr>
          <w:rFonts w:ascii="Times New Roman" w:eastAsia="Times New Roman" w:hAnsi="Times New Roman" w:cs="Times New Roman"/>
          <w:b/>
          <w:lang w:eastAsia="ar-SA"/>
        </w:rPr>
        <w:t>PASTABOS:</w:t>
      </w:r>
    </w:p>
    <w:p w14:paraId="48D2D3EE" w14:textId="77777777" w:rsidR="00E603EB" w:rsidRPr="009E53BD" w:rsidRDefault="00E603EB" w:rsidP="00E603EB">
      <w:pPr>
        <w:widowControl w:val="0"/>
        <w:tabs>
          <w:tab w:val="left" w:pos="851"/>
        </w:tabs>
        <w:spacing w:after="0" w:line="240" w:lineRule="auto"/>
        <w:ind w:firstLine="709"/>
        <w:jc w:val="both"/>
        <w:rPr>
          <w:rFonts w:ascii="Times New Roman" w:eastAsia="Times New Roman" w:hAnsi="Times New Roman" w:cs="Times New Roman"/>
          <w:lang w:eastAsia="ar-SA"/>
        </w:rPr>
      </w:pPr>
      <w:r w:rsidRPr="009E53BD">
        <w:rPr>
          <w:rFonts w:ascii="Times New Roman" w:eastAsia="Times New Roman" w:hAnsi="Times New Roman" w:cs="Times New Roman"/>
          <w:lang w:eastAsia="ar-SA"/>
        </w:rPr>
        <w:t>1. Tiekėjui nurodžius teikiamo pasiūlymo konfidencialią informaciją/dokumentus, kartu su pasiūlymu būtina pateikti konfidencialumą pagrindžiančius (laikantis tai sričiai taikomos praktikos) argumentuotus įrodymus/dokumentus.</w:t>
      </w:r>
    </w:p>
    <w:p w14:paraId="5B193544" w14:textId="77777777" w:rsidR="00E603EB" w:rsidRPr="009E53BD" w:rsidRDefault="00E603EB" w:rsidP="00E603EB">
      <w:pPr>
        <w:widowControl w:val="0"/>
        <w:tabs>
          <w:tab w:val="left" w:pos="851"/>
        </w:tabs>
        <w:spacing w:after="0" w:line="240" w:lineRule="auto"/>
        <w:ind w:firstLine="709"/>
        <w:jc w:val="both"/>
        <w:rPr>
          <w:rFonts w:ascii="Times New Roman" w:eastAsia="Times New Roman" w:hAnsi="Times New Roman" w:cs="Times New Roman"/>
          <w:lang w:eastAsia="ar-SA"/>
        </w:rPr>
      </w:pPr>
      <w:r w:rsidRPr="009E53BD">
        <w:rPr>
          <w:rFonts w:ascii="Times New Roman" w:eastAsia="Times New Roman" w:hAnsi="Times New Roman" w:cs="Times New Roman"/>
          <w:lang w:eastAsia="ar-SA"/>
        </w:rPr>
        <w:t>2. Tiekėjui nenurodžius, kokia informacija yra konfidenciali, ir/ar kartu su pasiūlymu nepateikus argumentuotų konfidencialumo įrodymų/dokumentų, laikoma, kad konfidencialios informacijos pasiūlyme nėra.</w:t>
      </w:r>
    </w:p>
    <w:p w14:paraId="74675683" w14:textId="77777777" w:rsidR="00ED1845" w:rsidRPr="009E53BD" w:rsidRDefault="00ED1845" w:rsidP="00ED1845">
      <w:pPr>
        <w:spacing w:after="0" w:line="240" w:lineRule="auto"/>
        <w:ind w:firstLine="720"/>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b/>
          <w:color w:val="000000"/>
          <w:lang w:eastAsia="en-US"/>
        </w:rPr>
        <w:t>Pastaba</w:t>
      </w:r>
      <w:r w:rsidRPr="009E53BD">
        <w:rPr>
          <w:rFonts w:ascii="Times New Roman" w:eastAsia="Times New Roman" w:hAnsi="Times New Roman" w:cs="Times New Roman"/>
          <w:color w:val="000000"/>
          <w:lang w:eastAsia="en-US"/>
        </w:rPr>
        <w:t>. Tuo atveju, kai pagal galiojančius teisės aktus tiekėjui nereikia mokėti PVM, nurodo priežastis ir teisinį pagrindą, dėl kurių PVM nemokamas:</w:t>
      </w:r>
    </w:p>
    <w:p w14:paraId="3B6EC5F1" w14:textId="77777777" w:rsidR="00ED1845" w:rsidRPr="009E53BD" w:rsidRDefault="00ED1845" w:rsidP="00ED1845">
      <w:pPr>
        <w:spacing w:after="0" w:line="240" w:lineRule="auto"/>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w:t>
      </w:r>
    </w:p>
    <w:p w14:paraId="23AC8D30" w14:textId="77777777" w:rsidR="00ED1845" w:rsidRPr="009E53BD" w:rsidRDefault="00ED1845" w:rsidP="00ED1845">
      <w:pPr>
        <w:spacing w:after="0" w:line="240" w:lineRule="auto"/>
        <w:jc w:val="both"/>
        <w:rPr>
          <w:rFonts w:ascii="Times New Roman" w:eastAsia="Times New Roman" w:hAnsi="Times New Roman" w:cs="Times New Roman"/>
          <w:color w:val="000000"/>
          <w:lang w:eastAsia="en-US"/>
        </w:rPr>
      </w:pPr>
    </w:p>
    <w:p w14:paraId="2DB12DB9" w14:textId="77777777" w:rsidR="00ED1845" w:rsidRPr="009E53BD" w:rsidRDefault="00ED1845" w:rsidP="00ED1845">
      <w:pPr>
        <w:spacing w:after="0" w:line="240" w:lineRule="auto"/>
        <w:ind w:firstLine="720"/>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Kartu su pasiūlymu pateikiami šie dokumentai: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867"/>
        <w:gridCol w:w="1985"/>
      </w:tblGrid>
      <w:tr w:rsidR="00ED1845" w:rsidRPr="009E53BD" w14:paraId="67319DD4" w14:textId="77777777" w:rsidTr="007C4D4F">
        <w:tc>
          <w:tcPr>
            <w:tcW w:w="675" w:type="dxa"/>
            <w:tcBorders>
              <w:top w:val="single" w:sz="4" w:space="0" w:color="auto"/>
              <w:left w:val="single" w:sz="4" w:space="0" w:color="auto"/>
              <w:bottom w:val="single" w:sz="4" w:space="0" w:color="auto"/>
              <w:right w:val="single" w:sz="4" w:space="0" w:color="auto"/>
            </w:tcBorders>
            <w:hideMark/>
          </w:tcPr>
          <w:p w14:paraId="0133F065"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Eil.</w:t>
            </w:r>
          </w:p>
          <w:p w14:paraId="409A1288"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Nr.</w:t>
            </w:r>
          </w:p>
        </w:tc>
        <w:tc>
          <w:tcPr>
            <w:tcW w:w="6867" w:type="dxa"/>
            <w:tcBorders>
              <w:top w:val="single" w:sz="4" w:space="0" w:color="auto"/>
              <w:left w:val="single" w:sz="4" w:space="0" w:color="auto"/>
              <w:bottom w:val="single" w:sz="4" w:space="0" w:color="auto"/>
              <w:right w:val="single" w:sz="4" w:space="0" w:color="auto"/>
            </w:tcBorders>
            <w:hideMark/>
          </w:tcPr>
          <w:p w14:paraId="71C5BBF4"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Pateikto dokumento pavadinimas</w:t>
            </w:r>
          </w:p>
        </w:tc>
        <w:tc>
          <w:tcPr>
            <w:tcW w:w="1985" w:type="dxa"/>
            <w:tcBorders>
              <w:top w:val="single" w:sz="4" w:space="0" w:color="auto"/>
              <w:left w:val="single" w:sz="4" w:space="0" w:color="auto"/>
              <w:bottom w:val="single" w:sz="4" w:space="0" w:color="auto"/>
              <w:right w:val="single" w:sz="4" w:space="0" w:color="auto"/>
            </w:tcBorders>
            <w:hideMark/>
          </w:tcPr>
          <w:p w14:paraId="49C86F0F"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lang w:eastAsia="en-US"/>
              </w:rPr>
              <w:t xml:space="preserve">Dokumento konfidencialumas </w:t>
            </w:r>
          </w:p>
          <w:p w14:paraId="29597030" w14:textId="77777777" w:rsidR="00ED1845" w:rsidRPr="009E53BD" w:rsidRDefault="00ED1845" w:rsidP="007C4D4F">
            <w:pPr>
              <w:spacing w:after="0" w:line="240" w:lineRule="auto"/>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i/>
                <w:color w:val="000000"/>
                <w:lang w:eastAsia="en-US"/>
              </w:rPr>
              <w:t>(taip / ne)</w:t>
            </w:r>
          </w:p>
        </w:tc>
      </w:tr>
      <w:tr w:rsidR="00ED1845" w:rsidRPr="009E53BD" w14:paraId="69BD24A5" w14:textId="77777777" w:rsidTr="007C4D4F">
        <w:tc>
          <w:tcPr>
            <w:tcW w:w="675" w:type="dxa"/>
            <w:tcBorders>
              <w:top w:val="single" w:sz="4" w:space="0" w:color="auto"/>
              <w:left w:val="single" w:sz="4" w:space="0" w:color="auto"/>
              <w:bottom w:val="single" w:sz="4" w:space="0" w:color="auto"/>
              <w:right w:val="single" w:sz="4" w:space="0" w:color="auto"/>
            </w:tcBorders>
          </w:tcPr>
          <w:p w14:paraId="7580B749"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c>
          <w:tcPr>
            <w:tcW w:w="6867" w:type="dxa"/>
            <w:tcBorders>
              <w:top w:val="single" w:sz="4" w:space="0" w:color="auto"/>
              <w:left w:val="single" w:sz="4" w:space="0" w:color="auto"/>
              <w:bottom w:val="single" w:sz="4" w:space="0" w:color="auto"/>
              <w:right w:val="single" w:sz="4" w:space="0" w:color="auto"/>
            </w:tcBorders>
          </w:tcPr>
          <w:p w14:paraId="66047396"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14:paraId="53D33C4C"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r w:rsidR="00ED1845" w:rsidRPr="009E53BD" w14:paraId="1867AD88" w14:textId="77777777" w:rsidTr="007C4D4F">
        <w:tc>
          <w:tcPr>
            <w:tcW w:w="675" w:type="dxa"/>
            <w:tcBorders>
              <w:top w:val="single" w:sz="4" w:space="0" w:color="auto"/>
              <w:left w:val="single" w:sz="4" w:space="0" w:color="auto"/>
              <w:bottom w:val="single" w:sz="4" w:space="0" w:color="auto"/>
              <w:right w:val="single" w:sz="4" w:space="0" w:color="auto"/>
            </w:tcBorders>
          </w:tcPr>
          <w:p w14:paraId="1833C382"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c>
          <w:tcPr>
            <w:tcW w:w="6867" w:type="dxa"/>
            <w:tcBorders>
              <w:top w:val="single" w:sz="4" w:space="0" w:color="auto"/>
              <w:left w:val="single" w:sz="4" w:space="0" w:color="auto"/>
              <w:bottom w:val="single" w:sz="4" w:space="0" w:color="auto"/>
              <w:right w:val="single" w:sz="4" w:space="0" w:color="auto"/>
            </w:tcBorders>
          </w:tcPr>
          <w:p w14:paraId="14E0057B"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c>
          <w:tcPr>
            <w:tcW w:w="1985" w:type="dxa"/>
            <w:tcBorders>
              <w:top w:val="single" w:sz="4" w:space="0" w:color="auto"/>
              <w:left w:val="single" w:sz="4" w:space="0" w:color="auto"/>
              <w:bottom w:val="single" w:sz="4" w:space="0" w:color="auto"/>
              <w:right w:val="single" w:sz="4" w:space="0" w:color="auto"/>
            </w:tcBorders>
          </w:tcPr>
          <w:p w14:paraId="713EFC73" w14:textId="77777777" w:rsidR="00ED1845" w:rsidRPr="009E53BD" w:rsidRDefault="00ED1845" w:rsidP="007C4D4F">
            <w:pPr>
              <w:spacing w:after="0" w:line="240" w:lineRule="auto"/>
              <w:jc w:val="both"/>
              <w:rPr>
                <w:rFonts w:ascii="Times New Roman" w:eastAsia="Times New Roman" w:hAnsi="Times New Roman" w:cs="Times New Roman"/>
                <w:color w:val="000000"/>
                <w:lang w:eastAsia="en-US"/>
              </w:rPr>
            </w:pPr>
          </w:p>
        </w:tc>
      </w:tr>
    </w:tbl>
    <w:p w14:paraId="5C7907A8" w14:textId="77777777" w:rsidR="00ED1845" w:rsidRPr="009E53BD" w:rsidRDefault="00ED1845" w:rsidP="00ED1845">
      <w:pPr>
        <w:spacing w:after="0" w:line="240" w:lineRule="auto"/>
        <w:ind w:firstLine="851"/>
        <w:jc w:val="both"/>
        <w:rPr>
          <w:rFonts w:ascii="Times New Roman" w:eastAsia="Times New Roman" w:hAnsi="Times New Roman" w:cs="Times New Roman"/>
          <w:color w:val="000000"/>
          <w:lang w:eastAsia="en-US"/>
        </w:rPr>
      </w:pPr>
    </w:p>
    <w:p w14:paraId="2A279C49" w14:textId="77777777" w:rsidR="00ED1845" w:rsidRPr="009E53BD" w:rsidRDefault="00ED1845" w:rsidP="00ED1845">
      <w:pPr>
        <w:spacing w:after="0" w:line="240" w:lineRule="auto"/>
        <w:ind w:firstLine="851"/>
        <w:jc w:val="both"/>
        <w:rPr>
          <w:rFonts w:ascii="Times New Roman" w:eastAsia="Times New Roman" w:hAnsi="Times New Roman" w:cs="Times New Roman"/>
          <w:color w:val="000000"/>
          <w:lang w:eastAsia="en-US"/>
        </w:rPr>
      </w:pPr>
      <w:r w:rsidRPr="009E53BD">
        <w:rPr>
          <w:rFonts w:ascii="Times New Roman" w:eastAsia="Times New Roman" w:hAnsi="Times New Roman" w:cs="Times New Roman"/>
          <w:b/>
          <w:color w:val="000000"/>
          <w:lang w:eastAsia="en-US"/>
        </w:rPr>
        <w:t>Pastaba</w:t>
      </w:r>
      <w:r w:rsidRPr="009E53BD">
        <w:rPr>
          <w:rFonts w:ascii="Times New Roman" w:eastAsia="Times New Roman" w:hAnsi="Times New Roman" w:cs="Times New Roman"/>
          <w:color w:val="000000"/>
          <w:lang w:eastAsia="en-US"/>
        </w:rPr>
        <w:t>. Tiekėjui nenurodžius, kokia informacija yra konfidenciali, laikoma, kad konfidencialios informacijos pasiūlyme nėra.</w:t>
      </w:r>
    </w:p>
    <w:p w14:paraId="363436C4" w14:textId="77777777" w:rsidR="00ED1845" w:rsidRPr="009E53BD" w:rsidRDefault="00ED1845" w:rsidP="00ED1845">
      <w:pPr>
        <w:tabs>
          <w:tab w:val="left" w:pos="851"/>
        </w:tabs>
        <w:spacing w:after="0" w:line="240" w:lineRule="auto"/>
        <w:jc w:val="both"/>
        <w:rPr>
          <w:rFonts w:ascii="Times New Roman" w:eastAsia="Times New Roman" w:hAnsi="Times New Roman" w:cs="Times New Roman"/>
          <w:b/>
          <w:color w:val="000000"/>
          <w:lang w:eastAsia="en-US"/>
        </w:rPr>
      </w:pPr>
      <w:r w:rsidRPr="009E53BD">
        <w:rPr>
          <w:rFonts w:ascii="Times New Roman" w:eastAsia="Times New Roman" w:hAnsi="Times New Roman" w:cs="Times New Roman"/>
          <w:b/>
          <w:color w:val="000000"/>
          <w:lang w:eastAsia="en-US"/>
        </w:rPr>
        <w:tab/>
        <w:t>Informuojame, kad šioje lentelėje nenurodyti dokumentai nebus laikomi konfidencialiais ir tiekėjo pasiūlymą pripažinus laimėjusiu, konfidencialiais nenurodyti dokumentai, vadovaujantis Lietuvos Respublikos viešųjų pirkimų įstatymo 86 str. 9 d., bus paviešinti kartu su sudaryta sutartimi.</w:t>
      </w:r>
    </w:p>
    <w:p w14:paraId="0C25D925" w14:textId="77777777" w:rsidR="00ED1845" w:rsidRPr="009E53BD" w:rsidRDefault="00ED1845" w:rsidP="00ED1845">
      <w:pPr>
        <w:shd w:val="clear" w:color="auto" w:fill="FFFFFF"/>
        <w:spacing w:after="0" w:line="240" w:lineRule="auto"/>
        <w:jc w:val="both"/>
        <w:rPr>
          <w:rFonts w:ascii="Times New Roman" w:eastAsia="Times New Roman" w:hAnsi="Times New Roman" w:cs="Times New Roman"/>
          <w:color w:val="000000"/>
          <w:lang w:eastAsia="en-US"/>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ED1845" w:rsidRPr="009E53BD" w14:paraId="7FA2DAC3" w14:textId="77777777" w:rsidTr="007C4D4F">
        <w:trPr>
          <w:trHeight w:val="285"/>
        </w:trPr>
        <w:tc>
          <w:tcPr>
            <w:tcW w:w="3284" w:type="dxa"/>
            <w:tcBorders>
              <w:top w:val="nil"/>
              <w:left w:val="nil"/>
              <w:bottom w:val="single" w:sz="4" w:space="0" w:color="auto"/>
              <w:right w:val="nil"/>
            </w:tcBorders>
          </w:tcPr>
          <w:p w14:paraId="4154CC7E" w14:textId="77777777" w:rsidR="00ED1845" w:rsidRPr="009E53BD" w:rsidRDefault="00ED1845" w:rsidP="007C4D4F">
            <w:pPr>
              <w:spacing w:after="0" w:line="240" w:lineRule="auto"/>
              <w:ind w:right="-1"/>
              <w:rPr>
                <w:rFonts w:ascii="Times New Roman" w:eastAsia="Times New Roman" w:hAnsi="Times New Roman" w:cs="Times New Roman"/>
                <w:color w:val="000000"/>
                <w:lang w:eastAsia="en-US"/>
              </w:rPr>
            </w:pPr>
          </w:p>
        </w:tc>
        <w:tc>
          <w:tcPr>
            <w:tcW w:w="604" w:type="dxa"/>
          </w:tcPr>
          <w:p w14:paraId="6D35DA02"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1980" w:type="dxa"/>
            <w:tcBorders>
              <w:top w:val="nil"/>
              <w:left w:val="nil"/>
              <w:bottom w:val="single" w:sz="4" w:space="0" w:color="auto"/>
              <w:right w:val="nil"/>
            </w:tcBorders>
          </w:tcPr>
          <w:p w14:paraId="45F96F92"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701" w:type="dxa"/>
          </w:tcPr>
          <w:p w14:paraId="0D39FCCC"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2611" w:type="dxa"/>
            <w:tcBorders>
              <w:top w:val="nil"/>
              <w:left w:val="nil"/>
              <w:bottom w:val="single" w:sz="4" w:space="0" w:color="auto"/>
              <w:right w:val="nil"/>
            </w:tcBorders>
          </w:tcPr>
          <w:p w14:paraId="04A3DFE6" w14:textId="77777777" w:rsidR="00ED1845" w:rsidRPr="009E53BD" w:rsidRDefault="00ED1845" w:rsidP="007C4D4F">
            <w:pPr>
              <w:spacing w:after="0" w:line="240" w:lineRule="auto"/>
              <w:ind w:right="-1"/>
              <w:jc w:val="right"/>
              <w:rPr>
                <w:rFonts w:ascii="Times New Roman" w:eastAsia="Times New Roman" w:hAnsi="Times New Roman" w:cs="Times New Roman"/>
                <w:color w:val="000000"/>
                <w:lang w:eastAsia="en-US"/>
              </w:rPr>
            </w:pPr>
          </w:p>
        </w:tc>
        <w:tc>
          <w:tcPr>
            <w:tcW w:w="648" w:type="dxa"/>
          </w:tcPr>
          <w:p w14:paraId="1DD14077" w14:textId="77777777" w:rsidR="00ED1845" w:rsidRPr="009E53BD" w:rsidRDefault="00ED1845" w:rsidP="007C4D4F">
            <w:pPr>
              <w:spacing w:after="0" w:line="240" w:lineRule="auto"/>
              <w:ind w:right="-1"/>
              <w:jc w:val="right"/>
              <w:rPr>
                <w:rFonts w:ascii="Times New Roman" w:eastAsia="Times New Roman" w:hAnsi="Times New Roman" w:cs="Times New Roman"/>
                <w:color w:val="000000"/>
                <w:lang w:eastAsia="en-US"/>
              </w:rPr>
            </w:pPr>
          </w:p>
        </w:tc>
      </w:tr>
      <w:tr w:rsidR="00ED1845" w:rsidRPr="009E53BD" w14:paraId="57E28CA0" w14:textId="77777777" w:rsidTr="007C4D4F">
        <w:trPr>
          <w:trHeight w:val="186"/>
        </w:trPr>
        <w:tc>
          <w:tcPr>
            <w:tcW w:w="3284" w:type="dxa"/>
            <w:tcBorders>
              <w:top w:val="single" w:sz="4" w:space="0" w:color="auto"/>
              <w:left w:val="nil"/>
              <w:bottom w:val="nil"/>
              <w:right w:val="nil"/>
            </w:tcBorders>
            <w:hideMark/>
          </w:tcPr>
          <w:p w14:paraId="25AF5A43" w14:textId="77777777" w:rsidR="00ED1845" w:rsidRPr="009E53BD" w:rsidRDefault="00ED1845" w:rsidP="007C4D4F">
            <w:pPr>
              <w:snapToGrid w:val="0"/>
              <w:spacing w:after="0" w:line="240" w:lineRule="auto"/>
              <w:jc w:val="center"/>
              <w:rPr>
                <w:rFonts w:ascii="Times New Roman" w:eastAsia="Times New Roman" w:hAnsi="Times New Roman" w:cs="Times New Roman"/>
                <w:color w:val="000000"/>
                <w:position w:val="6"/>
                <w:lang w:eastAsia="en-US"/>
              </w:rPr>
            </w:pPr>
            <w:r w:rsidRPr="009E53BD">
              <w:rPr>
                <w:rFonts w:ascii="Times New Roman" w:eastAsia="Times New Roman" w:hAnsi="Times New Roman" w:cs="Times New Roman"/>
                <w:color w:val="000000"/>
                <w:position w:val="6"/>
                <w:lang w:eastAsia="en-US"/>
              </w:rPr>
              <w:t>(tiekėjo arba jo įgalioto asmens pareigų pavadinimas)</w:t>
            </w:r>
          </w:p>
        </w:tc>
        <w:tc>
          <w:tcPr>
            <w:tcW w:w="604" w:type="dxa"/>
          </w:tcPr>
          <w:p w14:paraId="532673B6"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1980" w:type="dxa"/>
            <w:tcBorders>
              <w:top w:val="single" w:sz="4" w:space="0" w:color="auto"/>
              <w:left w:val="nil"/>
              <w:bottom w:val="nil"/>
              <w:right w:val="nil"/>
            </w:tcBorders>
            <w:hideMark/>
          </w:tcPr>
          <w:p w14:paraId="0531EFE0"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position w:val="6"/>
                <w:lang w:eastAsia="en-US"/>
              </w:rPr>
              <w:t>(parašas)</w:t>
            </w:r>
          </w:p>
        </w:tc>
        <w:tc>
          <w:tcPr>
            <w:tcW w:w="701" w:type="dxa"/>
          </w:tcPr>
          <w:p w14:paraId="67CC2749"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c>
          <w:tcPr>
            <w:tcW w:w="2611" w:type="dxa"/>
            <w:tcBorders>
              <w:top w:val="single" w:sz="4" w:space="0" w:color="auto"/>
              <w:left w:val="nil"/>
              <w:bottom w:val="nil"/>
              <w:right w:val="nil"/>
            </w:tcBorders>
            <w:hideMark/>
          </w:tcPr>
          <w:p w14:paraId="1E0BFD3A"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r w:rsidRPr="009E53BD">
              <w:rPr>
                <w:rFonts w:ascii="Times New Roman" w:eastAsia="Times New Roman" w:hAnsi="Times New Roman" w:cs="Times New Roman"/>
                <w:color w:val="000000"/>
                <w:position w:val="6"/>
                <w:lang w:eastAsia="en-US"/>
              </w:rPr>
              <w:t>(vardas ir pavardė)</w:t>
            </w:r>
          </w:p>
        </w:tc>
        <w:tc>
          <w:tcPr>
            <w:tcW w:w="648" w:type="dxa"/>
          </w:tcPr>
          <w:p w14:paraId="4CFE6E84" w14:textId="77777777" w:rsidR="00ED1845" w:rsidRPr="009E53BD" w:rsidRDefault="00ED1845" w:rsidP="007C4D4F">
            <w:pPr>
              <w:spacing w:after="0" w:line="240" w:lineRule="auto"/>
              <w:ind w:right="-1"/>
              <w:jc w:val="center"/>
              <w:rPr>
                <w:rFonts w:ascii="Times New Roman" w:eastAsia="Times New Roman" w:hAnsi="Times New Roman" w:cs="Times New Roman"/>
                <w:color w:val="000000"/>
                <w:lang w:eastAsia="en-US"/>
              </w:rPr>
            </w:pPr>
          </w:p>
        </w:tc>
      </w:tr>
    </w:tbl>
    <w:p w14:paraId="2939CBB0" w14:textId="77777777" w:rsidR="00ED1845" w:rsidRPr="009E53BD" w:rsidRDefault="00ED1845" w:rsidP="00ED1845">
      <w:pPr>
        <w:spacing w:after="0" w:line="240" w:lineRule="auto"/>
        <w:rPr>
          <w:rFonts w:ascii="Times New Roman" w:eastAsia="Times New Roman" w:hAnsi="Times New Roman" w:cs="Times New Roman"/>
        </w:rPr>
      </w:pPr>
    </w:p>
    <w:p w14:paraId="2947F88E" w14:textId="77777777" w:rsidR="00ED1845" w:rsidRPr="009E53BD" w:rsidRDefault="00ED1845" w:rsidP="00ED1845">
      <w:pPr>
        <w:spacing w:after="0" w:line="240" w:lineRule="auto"/>
        <w:rPr>
          <w:rFonts w:ascii="Times New Roman" w:eastAsia="Times New Roman" w:hAnsi="Times New Roman" w:cs="Times New Roman"/>
        </w:rPr>
      </w:pPr>
    </w:p>
    <w:p w14:paraId="49171C5A" w14:textId="77777777" w:rsidR="00ED1845" w:rsidRPr="009E53BD" w:rsidRDefault="00ED1845" w:rsidP="00ED1845">
      <w:pPr>
        <w:rPr>
          <w:rFonts w:ascii="Times New Roman" w:hAnsi="Times New Roman" w:cs="Times New Roman"/>
        </w:rPr>
      </w:pPr>
    </w:p>
    <w:p w14:paraId="16A78E73" w14:textId="77777777" w:rsidR="004B2FC2" w:rsidRPr="009E53BD" w:rsidRDefault="004B2FC2">
      <w:pPr>
        <w:rPr>
          <w:rFonts w:ascii="Times New Roman" w:hAnsi="Times New Roman" w:cs="Times New Roman"/>
        </w:rPr>
      </w:pPr>
    </w:p>
    <w:sectPr w:rsidR="004B2FC2" w:rsidRPr="009E53BD" w:rsidSect="00431855">
      <w:pgSz w:w="11906" w:h="16838"/>
      <w:pgMar w:top="426"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536A"/>
    <w:multiLevelType w:val="multilevel"/>
    <w:tmpl w:val="DA0CAD4A"/>
    <w:lvl w:ilvl="0">
      <w:start w:val="1"/>
      <w:numFmt w:val="decimal"/>
      <w:suff w:val="space"/>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53272AC"/>
    <w:multiLevelType w:val="hybridMultilevel"/>
    <w:tmpl w:val="D75A2B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1B45C5E"/>
    <w:multiLevelType w:val="hybridMultilevel"/>
    <w:tmpl w:val="B69C09A0"/>
    <w:lvl w:ilvl="0" w:tplc="A64AD84A">
      <w:start w:val="1"/>
      <w:numFmt w:val="decimal"/>
      <w:lvlText w:val="%1."/>
      <w:lvlJc w:val="center"/>
      <w:pPr>
        <w:ind w:left="441" w:hanging="300"/>
      </w:pPr>
      <w:rPr>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04270019">
      <w:start w:val="1"/>
      <w:numFmt w:val="lowerLetter"/>
      <w:lvlText w:val="%2."/>
      <w:lvlJc w:val="left"/>
      <w:pPr>
        <w:ind w:left="1221" w:hanging="360"/>
      </w:pPr>
    </w:lvl>
    <w:lvl w:ilvl="2" w:tplc="0427001B">
      <w:start w:val="1"/>
      <w:numFmt w:val="lowerRoman"/>
      <w:lvlText w:val="%3."/>
      <w:lvlJc w:val="right"/>
      <w:pPr>
        <w:ind w:left="1941" w:hanging="180"/>
      </w:pPr>
    </w:lvl>
    <w:lvl w:ilvl="3" w:tplc="0427000F">
      <w:start w:val="1"/>
      <w:numFmt w:val="decimal"/>
      <w:lvlText w:val="%4."/>
      <w:lvlJc w:val="left"/>
      <w:pPr>
        <w:ind w:left="2661" w:hanging="360"/>
      </w:pPr>
    </w:lvl>
    <w:lvl w:ilvl="4" w:tplc="04270019">
      <w:start w:val="1"/>
      <w:numFmt w:val="lowerLetter"/>
      <w:lvlText w:val="%5."/>
      <w:lvlJc w:val="left"/>
      <w:pPr>
        <w:ind w:left="3381" w:hanging="360"/>
      </w:pPr>
    </w:lvl>
    <w:lvl w:ilvl="5" w:tplc="0427001B">
      <w:start w:val="1"/>
      <w:numFmt w:val="lowerRoman"/>
      <w:lvlText w:val="%6."/>
      <w:lvlJc w:val="right"/>
      <w:pPr>
        <w:ind w:left="4101" w:hanging="180"/>
      </w:pPr>
    </w:lvl>
    <w:lvl w:ilvl="6" w:tplc="0427000F">
      <w:start w:val="1"/>
      <w:numFmt w:val="decimal"/>
      <w:lvlText w:val="%7."/>
      <w:lvlJc w:val="left"/>
      <w:pPr>
        <w:ind w:left="4821" w:hanging="360"/>
      </w:pPr>
    </w:lvl>
    <w:lvl w:ilvl="7" w:tplc="04270019">
      <w:start w:val="1"/>
      <w:numFmt w:val="lowerLetter"/>
      <w:lvlText w:val="%8."/>
      <w:lvlJc w:val="left"/>
      <w:pPr>
        <w:ind w:left="5541" w:hanging="360"/>
      </w:pPr>
    </w:lvl>
    <w:lvl w:ilvl="8" w:tplc="0427001B">
      <w:start w:val="1"/>
      <w:numFmt w:val="lowerRoman"/>
      <w:lvlText w:val="%9."/>
      <w:lvlJc w:val="right"/>
      <w:pPr>
        <w:ind w:left="6261"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845"/>
    <w:rsid w:val="000262C6"/>
    <w:rsid w:val="000350FF"/>
    <w:rsid w:val="00044B0C"/>
    <w:rsid w:val="00072DBA"/>
    <w:rsid w:val="000A2A2C"/>
    <w:rsid w:val="000C7F11"/>
    <w:rsid w:val="00100CC8"/>
    <w:rsid w:val="001324AB"/>
    <w:rsid w:val="001430D8"/>
    <w:rsid w:val="00151DDB"/>
    <w:rsid w:val="00177F37"/>
    <w:rsid w:val="001C225A"/>
    <w:rsid w:val="0027429D"/>
    <w:rsid w:val="002B7BC9"/>
    <w:rsid w:val="0031414B"/>
    <w:rsid w:val="00331610"/>
    <w:rsid w:val="00356DA6"/>
    <w:rsid w:val="00357263"/>
    <w:rsid w:val="0036448B"/>
    <w:rsid w:val="00387D97"/>
    <w:rsid w:val="0039547B"/>
    <w:rsid w:val="003978AC"/>
    <w:rsid w:val="003A4188"/>
    <w:rsid w:val="003C7B39"/>
    <w:rsid w:val="003D37A4"/>
    <w:rsid w:val="0042618D"/>
    <w:rsid w:val="00431855"/>
    <w:rsid w:val="004355EA"/>
    <w:rsid w:val="004606E7"/>
    <w:rsid w:val="00473F86"/>
    <w:rsid w:val="00484BB0"/>
    <w:rsid w:val="00486A2D"/>
    <w:rsid w:val="004B2FB8"/>
    <w:rsid w:val="004B2FC2"/>
    <w:rsid w:val="004C72F1"/>
    <w:rsid w:val="00556AC4"/>
    <w:rsid w:val="005606BE"/>
    <w:rsid w:val="00576AC7"/>
    <w:rsid w:val="005973AC"/>
    <w:rsid w:val="005B50E7"/>
    <w:rsid w:val="005B5D86"/>
    <w:rsid w:val="005D2EF3"/>
    <w:rsid w:val="005D3A2D"/>
    <w:rsid w:val="00611473"/>
    <w:rsid w:val="006223DE"/>
    <w:rsid w:val="00641026"/>
    <w:rsid w:val="00643399"/>
    <w:rsid w:val="00660E01"/>
    <w:rsid w:val="00676A1C"/>
    <w:rsid w:val="006C11E7"/>
    <w:rsid w:val="006C6509"/>
    <w:rsid w:val="00736939"/>
    <w:rsid w:val="0075547C"/>
    <w:rsid w:val="00756E6F"/>
    <w:rsid w:val="00766A11"/>
    <w:rsid w:val="00785AFC"/>
    <w:rsid w:val="00825F6B"/>
    <w:rsid w:val="00833FC9"/>
    <w:rsid w:val="008364F4"/>
    <w:rsid w:val="008564BD"/>
    <w:rsid w:val="008832B4"/>
    <w:rsid w:val="00884CF7"/>
    <w:rsid w:val="0089104E"/>
    <w:rsid w:val="008A368C"/>
    <w:rsid w:val="008D434F"/>
    <w:rsid w:val="008E5041"/>
    <w:rsid w:val="008F4ABE"/>
    <w:rsid w:val="008F5CD4"/>
    <w:rsid w:val="009112ED"/>
    <w:rsid w:val="0094651E"/>
    <w:rsid w:val="00961376"/>
    <w:rsid w:val="009769B1"/>
    <w:rsid w:val="009A3453"/>
    <w:rsid w:val="009E53BC"/>
    <w:rsid w:val="009E53BD"/>
    <w:rsid w:val="009F5262"/>
    <w:rsid w:val="00A02595"/>
    <w:rsid w:val="00A11C57"/>
    <w:rsid w:val="00A165B2"/>
    <w:rsid w:val="00A25D3A"/>
    <w:rsid w:val="00A30E7A"/>
    <w:rsid w:val="00A34000"/>
    <w:rsid w:val="00A40170"/>
    <w:rsid w:val="00AB6B4E"/>
    <w:rsid w:val="00AC5E5B"/>
    <w:rsid w:val="00AD115D"/>
    <w:rsid w:val="00AE203A"/>
    <w:rsid w:val="00B06807"/>
    <w:rsid w:val="00B3259C"/>
    <w:rsid w:val="00B432B3"/>
    <w:rsid w:val="00B666CD"/>
    <w:rsid w:val="00B71876"/>
    <w:rsid w:val="00B75765"/>
    <w:rsid w:val="00B851B7"/>
    <w:rsid w:val="00B939E0"/>
    <w:rsid w:val="00BA1C96"/>
    <w:rsid w:val="00BF6F5D"/>
    <w:rsid w:val="00C4023A"/>
    <w:rsid w:val="00C51974"/>
    <w:rsid w:val="00C715A7"/>
    <w:rsid w:val="00CC2147"/>
    <w:rsid w:val="00CC6884"/>
    <w:rsid w:val="00CD245C"/>
    <w:rsid w:val="00D21ECB"/>
    <w:rsid w:val="00D25919"/>
    <w:rsid w:val="00D43490"/>
    <w:rsid w:val="00D45D77"/>
    <w:rsid w:val="00D56BDC"/>
    <w:rsid w:val="00D62D81"/>
    <w:rsid w:val="00D84B94"/>
    <w:rsid w:val="00D85424"/>
    <w:rsid w:val="00DA0830"/>
    <w:rsid w:val="00DB7D00"/>
    <w:rsid w:val="00DC69ED"/>
    <w:rsid w:val="00E25590"/>
    <w:rsid w:val="00E603EB"/>
    <w:rsid w:val="00E83648"/>
    <w:rsid w:val="00E87CFD"/>
    <w:rsid w:val="00EC0816"/>
    <w:rsid w:val="00ED1845"/>
    <w:rsid w:val="00ED2120"/>
    <w:rsid w:val="00ED6A43"/>
    <w:rsid w:val="00EE4F05"/>
    <w:rsid w:val="00EF76B6"/>
    <w:rsid w:val="00F37020"/>
    <w:rsid w:val="00F477A4"/>
    <w:rsid w:val="00F64478"/>
    <w:rsid w:val="00F70069"/>
    <w:rsid w:val="00FD1FE1"/>
    <w:rsid w:val="00FE1EB8"/>
    <w:rsid w:val="00FF38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A084"/>
  <w15:chartTrackingRefBased/>
  <w15:docId w15:val="{5BE9CFE7-02CD-4DCC-8880-B7EF096E8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1845"/>
    <w:rPr>
      <w:rFonts w:eastAsiaTheme="minorEastAsia"/>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1845"/>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aliases w:val="lp1 Char,Bullet 1 Char,Use Case List Paragraph Char,Numbering Char,ERP-List Paragraph Char,List Paragraph11 Char,List Paragraph Red Char,List Paragraph21 Char,Table of contents numbered Char,List Paragraph2 Char,Buletai Char"/>
    <w:link w:val="ListParagraph"/>
    <w:uiPriority w:val="34"/>
    <w:qFormat/>
    <w:locked/>
    <w:rsid w:val="008832B4"/>
    <w:rPr>
      <w:rFonts w:eastAsia="Times New Roman" w:cs="Times New Roman"/>
      <w:bdr w:val="none" w:sz="0" w:space="0" w:color="auto" w:frame="1"/>
      <w:lang w:eastAsia="ar-SA"/>
    </w:rPr>
  </w:style>
  <w:style w:type="paragraph" w:styleId="ListParagraph">
    <w:name w:val="List Paragraph"/>
    <w:aliases w:val="lp1,Bullet 1,Use Case List Paragraph,Numbering,ERP-List Paragraph,List Paragraph11,List Paragraph Red,List Paragraph21,Table of contents numbered,List Paragraph2,Buletai,Bullet EY,List Paragraph1,List Paragraph111,Paragraph,List Paragr1"/>
    <w:basedOn w:val="Normal"/>
    <w:link w:val="ListParagraphChar"/>
    <w:qFormat/>
    <w:rsid w:val="008832B4"/>
    <w:pPr>
      <w:suppressAutoHyphens/>
      <w:spacing w:after="0" w:line="240" w:lineRule="auto"/>
      <w:ind w:left="720"/>
    </w:pPr>
    <w:rPr>
      <w:rFonts w:eastAsia="Times New Roman" w:cs="Times New Roman"/>
      <w:bdr w:val="none" w:sz="0" w:space="0" w:color="auto" w:frame="1"/>
      <w:lang w:eastAsia="ar-SA"/>
    </w:rPr>
  </w:style>
  <w:style w:type="table" w:styleId="TableGrid">
    <w:name w:val="Table Grid"/>
    <w:basedOn w:val="TableNormal"/>
    <w:uiPriority w:val="39"/>
    <w:rsid w:val="005D3A2D"/>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C6509"/>
    <w:pPr>
      <w:spacing w:after="0" w:line="240" w:lineRule="auto"/>
    </w:pPr>
    <w:rPr>
      <w:rFonts w:eastAsiaTheme="minorEastAsia"/>
      <w:lang w:eastAsia="lt-LT"/>
    </w:rPr>
  </w:style>
  <w:style w:type="paragraph" w:styleId="BalloonText">
    <w:name w:val="Balloon Text"/>
    <w:basedOn w:val="Normal"/>
    <w:link w:val="BalloonTextChar"/>
    <w:uiPriority w:val="99"/>
    <w:semiHidden/>
    <w:unhideWhenUsed/>
    <w:rsid w:val="00622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3DE"/>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694982">
      <w:bodyDiv w:val="1"/>
      <w:marLeft w:val="0"/>
      <w:marRight w:val="0"/>
      <w:marTop w:val="0"/>
      <w:marBottom w:val="0"/>
      <w:divBdr>
        <w:top w:val="none" w:sz="0" w:space="0" w:color="auto"/>
        <w:left w:val="none" w:sz="0" w:space="0" w:color="auto"/>
        <w:bottom w:val="none" w:sz="0" w:space="0" w:color="auto"/>
        <w:right w:val="none" w:sz="0" w:space="0" w:color="auto"/>
      </w:divBdr>
    </w:div>
    <w:div w:id="765618937">
      <w:bodyDiv w:val="1"/>
      <w:marLeft w:val="0"/>
      <w:marRight w:val="0"/>
      <w:marTop w:val="0"/>
      <w:marBottom w:val="0"/>
      <w:divBdr>
        <w:top w:val="none" w:sz="0" w:space="0" w:color="auto"/>
        <w:left w:val="none" w:sz="0" w:space="0" w:color="auto"/>
        <w:bottom w:val="none" w:sz="0" w:space="0" w:color="auto"/>
        <w:right w:val="none" w:sz="0" w:space="0" w:color="auto"/>
      </w:divBdr>
    </w:div>
    <w:div w:id="988753025">
      <w:bodyDiv w:val="1"/>
      <w:marLeft w:val="0"/>
      <w:marRight w:val="0"/>
      <w:marTop w:val="0"/>
      <w:marBottom w:val="0"/>
      <w:divBdr>
        <w:top w:val="none" w:sz="0" w:space="0" w:color="auto"/>
        <w:left w:val="none" w:sz="0" w:space="0" w:color="auto"/>
        <w:bottom w:val="none" w:sz="0" w:space="0" w:color="auto"/>
        <w:right w:val="none" w:sz="0" w:space="0" w:color="auto"/>
      </w:divBdr>
    </w:div>
    <w:div w:id="1505516262">
      <w:bodyDiv w:val="1"/>
      <w:marLeft w:val="0"/>
      <w:marRight w:val="0"/>
      <w:marTop w:val="0"/>
      <w:marBottom w:val="0"/>
      <w:divBdr>
        <w:top w:val="none" w:sz="0" w:space="0" w:color="auto"/>
        <w:left w:val="none" w:sz="0" w:space="0" w:color="auto"/>
        <w:bottom w:val="none" w:sz="0" w:space="0" w:color="auto"/>
        <w:right w:val="none" w:sz="0" w:space="0" w:color="auto"/>
      </w:divBdr>
    </w:div>
    <w:div w:id="1781218401">
      <w:bodyDiv w:val="1"/>
      <w:marLeft w:val="0"/>
      <w:marRight w:val="0"/>
      <w:marTop w:val="0"/>
      <w:marBottom w:val="0"/>
      <w:divBdr>
        <w:top w:val="none" w:sz="0" w:space="0" w:color="auto"/>
        <w:left w:val="none" w:sz="0" w:space="0" w:color="auto"/>
        <w:bottom w:val="none" w:sz="0" w:space="0" w:color="auto"/>
        <w:right w:val="none" w:sz="0" w:space="0" w:color="auto"/>
      </w:divBdr>
    </w:div>
    <w:div w:id="1880779954">
      <w:bodyDiv w:val="1"/>
      <w:marLeft w:val="0"/>
      <w:marRight w:val="0"/>
      <w:marTop w:val="0"/>
      <w:marBottom w:val="0"/>
      <w:divBdr>
        <w:top w:val="none" w:sz="0" w:space="0" w:color="auto"/>
        <w:left w:val="none" w:sz="0" w:space="0" w:color="auto"/>
        <w:bottom w:val="none" w:sz="0" w:space="0" w:color="auto"/>
        <w:right w:val="none" w:sz="0" w:space="0" w:color="auto"/>
      </w:divBdr>
    </w:div>
    <w:div w:id="206497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Sidaravičienė</dc:creator>
  <cp:keywords/>
  <dc:description/>
  <cp:lastModifiedBy>Algimantas Varžgalys</cp:lastModifiedBy>
  <cp:revision>3</cp:revision>
  <dcterms:created xsi:type="dcterms:W3CDTF">2024-12-18T06:20:00Z</dcterms:created>
  <dcterms:modified xsi:type="dcterms:W3CDTF">2024-12-18T06:22:00Z</dcterms:modified>
</cp:coreProperties>
</file>