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BBF" w:rsidRDefault="00E07048" w:rsidP="0008734D">
      <w:pPr>
        <w:spacing w:line="276" w:lineRule="auto"/>
        <w:jc w:val="right"/>
        <w:rPr>
          <w:rFonts w:eastAsia="Times New Roman"/>
          <w:sz w:val="22"/>
          <w:szCs w:val="22"/>
          <w:lang w:eastAsia="lt-LT"/>
        </w:rPr>
      </w:pPr>
      <w:r>
        <w:rPr>
          <w:rFonts w:eastAsia="Times New Roman"/>
          <w:sz w:val="22"/>
          <w:szCs w:val="22"/>
          <w:lang w:eastAsia="lt-LT"/>
        </w:rPr>
        <w:t>Specialiųjų sąlygų 7</w:t>
      </w:r>
      <w:r w:rsidR="00922BBF" w:rsidRPr="009D2058">
        <w:rPr>
          <w:rFonts w:eastAsia="Times New Roman"/>
          <w:sz w:val="22"/>
          <w:szCs w:val="22"/>
          <w:lang w:eastAsia="lt-LT"/>
        </w:rPr>
        <w:t xml:space="preserve"> priedas</w:t>
      </w:r>
    </w:p>
    <w:p w:rsidR="0008734D" w:rsidRPr="009D2058" w:rsidRDefault="0008734D" w:rsidP="0008734D">
      <w:pPr>
        <w:spacing w:line="276" w:lineRule="auto"/>
        <w:jc w:val="right"/>
        <w:rPr>
          <w:rFonts w:eastAsia="Times New Roman"/>
          <w:sz w:val="16"/>
          <w:szCs w:val="16"/>
          <w:lang w:eastAsia="lt-LT"/>
        </w:rPr>
      </w:pPr>
    </w:p>
    <w:p w:rsidR="00922BBF" w:rsidRPr="00922BBF" w:rsidRDefault="00922BBF" w:rsidP="00922BBF">
      <w:pPr>
        <w:spacing w:line="260" w:lineRule="exact"/>
        <w:jc w:val="center"/>
        <w:rPr>
          <w:rFonts w:eastAsia="SimSun"/>
          <w:b/>
          <w:szCs w:val="20"/>
          <w:lang w:eastAsia="lt-LT"/>
        </w:rPr>
      </w:pPr>
      <w:r w:rsidRPr="00922BBF">
        <w:rPr>
          <w:rFonts w:eastAsia="SimSun"/>
          <w:b/>
          <w:szCs w:val="20"/>
          <w:lang w:eastAsia="lt-LT"/>
        </w:rPr>
        <w:t xml:space="preserve">PASIŪLYMAS </w:t>
      </w:r>
    </w:p>
    <w:p w:rsidR="00922BBF" w:rsidRPr="00922BBF" w:rsidRDefault="00EA26D5" w:rsidP="00922BBF">
      <w:pPr>
        <w:tabs>
          <w:tab w:val="left" w:pos="900"/>
        </w:tabs>
        <w:spacing w:line="260" w:lineRule="exact"/>
        <w:ind w:left="710"/>
        <w:jc w:val="center"/>
        <w:rPr>
          <w:rFonts w:eastAsia="Times New Roman"/>
          <w:b/>
          <w:szCs w:val="20"/>
          <w:lang w:eastAsia="lt-LT"/>
        </w:rPr>
      </w:pPr>
      <w:r w:rsidRPr="00EA26D5">
        <w:rPr>
          <w:b/>
          <w:bCs/>
          <w:lang w:eastAsia="ar-SA"/>
        </w:rPr>
        <w:t xml:space="preserve">DUOMENŲ CENTRŲ HP KOMPIUTERINĖS ĮRANGOS REMONTO IR PRIEŽIŪROS PASLAUGŲ </w:t>
      </w:r>
      <w:r w:rsidR="00922BBF" w:rsidRPr="00922BBF">
        <w:rPr>
          <w:rFonts w:eastAsia="Times New Roman"/>
          <w:b/>
          <w:szCs w:val="20"/>
          <w:lang w:eastAsia="lt-LT"/>
        </w:rPr>
        <w:t>PIRKIMUI</w:t>
      </w:r>
    </w:p>
    <w:p w:rsidR="00786E80" w:rsidRPr="009D2058" w:rsidRDefault="00786E80" w:rsidP="00786E80">
      <w:pPr>
        <w:spacing w:line="260" w:lineRule="exact"/>
        <w:jc w:val="center"/>
        <w:rPr>
          <w:rFonts w:eastAsia="SimSun"/>
          <w:b/>
          <w:sz w:val="16"/>
          <w:szCs w:val="16"/>
        </w:rPr>
      </w:pPr>
    </w:p>
    <w:p w:rsidR="00AF6E21" w:rsidRPr="00AF6E21" w:rsidRDefault="00AF6E21" w:rsidP="00AF6E21">
      <w:pPr>
        <w:spacing w:line="260" w:lineRule="exact"/>
        <w:jc w:val="center"/>
        <w:rPr>
          <w:rFonts w:eastAsia="Calibri"/>
          <w:sz w:val="18"/>
          <w:szCs w:val="18"/>
        </w:rPr>
      </w:pPr>
      <w:r w:rsidRPr="00AF6E21">
        <w:rPr>
          <w:rFonts w:eastAsia="Calibri"/>
          <w:sz w:val="18"/>
          <w:szCs w:val="18"/>
        </w:rPr>
        <w:t>(Data)</w:t>
      </w:r>
    </w:p>
    <w:p w:rsidR="00AF6E21" w:rsidRPr="00AF6E21" w:rsidRDefault="00AF6E21" w:rsidP="00AF6E21">
      <w:pPr>
        <w:jc w:val="center"/>
        <w:rPr>
          <w:rFonts w:eastAsia="Calibri"/>
          <w:sz w:val="20"/>
          <w:szCs w:val="22"/>
        </w:rPr>
      </w:pPr>
      <w:r w:rsidRPr="00AF6E21">
        <w:rPr>
          <w:rFonts w:eastAsia="Calibri"/>
          <w:sz w:val="20"/>
          <w:szCs w:val="22"/>
        </w:rPr>
        <w:t>____________________</w:t>
      </w:r>
    </w:p>
    <w:p w:rsidR="00AF6E21" w:rsidRPr="00AF6E21" w:rsidRDefault="00AF6E21" w:rsidP="00AF6E21">
      <w:pPr>
        <w:spacing w:line="260" w:lineRule="exact"/>
        <w:jc w:val="center"/>
        <w:rPr>
          <w:rFonts w:eastAsia="Calibri"/>
          <w:sz w:val="18"/>
          <w:szCs w:val="18"/>
        </w:rPr>
      </w:pPr>
      <w:r w:rsidRPr="00AF6E21">
        <w:rPr>
          <w:rFonts w:eastAsia="Calibri"/>
          <w:sz w:val="18"/>
          <w:szCs w:val="18"/>
        </w:rPr>
        <w:t>(Vieta)</w:t>
      </w:r>
    </w:p>
    <w:p w:rsidR="00AF6E21" w:rsidRPr="00AF6E21" w:rsidRDefault="00AF6E21" w:rsidP="00AF6E21">
      <w:pPr>
        <w:spacing w:line="260" w:lineRule="exact"/>
        <w:jc w:val="center"/>
        <w:rPr>
          <w:rFonts w:eastAsia="Calibri"/>
          <w:sz w:val="16"/>
          <w:szCs w:val="16"/>
          <w:lang w:eastAsia="lt-LT"/>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51"/>
      </w:tblGrid>
      <w:tr w:rsidR="00AF6E21" w:rsidRPr="00AF6E21" w:rsidTr="0069322A">
        <w:tc>
          <w:tcPr>
            <w:tcW w:w="4817" w:type="dxa"/>
            <w:tcBorders>
              <w:top w:val="single" w:sz="4" w:space="0" w:color="auto"/>
              <w:left w:val="single" w:sz="4" w:space="0" w:color="auto"/>
              <w:bottom w:val="single" w:sz="4" w:space="0" w:color="auto"/>
              <w:right w:val="single" w:sz="4" w:space="0" w:color="auto"/>
            </w:tcBorders>
            <w:hideMark/>
          </w:tcPr>
          <w:p w:rsidR="00AF6E21" w:rsidRPr="00AF6E21" w:rsidRDefault="00AF6E21" w:rsidP="00AF6E21">
            <w:pPr>
              <w:spacing w:line="260" w:lineRule="exact"/>
              <w:jc w:val="both"/>
              <w:rPr>
                <w:rFonts w:eastAsia="Calibri"/>
                <w:szCs w:val="20"/>
                <w:lang w:eastAsia="lt-LT"/>
              </w:rPr>
            </w:pPr>
            <w:r w:rsidRPr="00AF6E21">
              <w:rPr>
                <w:rFonts w:eastAsia="Calibri"/>
                <w:szCs w:val="20"/>
                <w:lang w:eastAsia="lt-LT"/>
              </w:rPr>
              <w:t>Tiekėjo pavadinimas</w:t>
            </w:r>
            <w:r w:rsidRPr="00AF6E21">
              <w:rPr>
                <w:rFonts w:eastAsia="Calibri"/>
                <w:szCs w:val="20"/>
                <w:vertAlign w:val="superscript"/>
                <w:lang w:eastAsia="lt-LT"/>
              </w:rPr>
              <w:t>1</w:t>
            </w:r>
            <w:r w:rsidRPr="00AF6E21">
              <w:rPr>
                <w:rFonts w:eastAsia="Calibri"/>
                <w:szCs w:val="20"/>
                <w:lang w:eastAsia="lt-LT"/>
              </w:rPr>
              <w:t xml:space="preserve"> ir įmonės kodas</w:t>
            </w:r>
          </w:p>
        </w:tc>
        <w:tc>
          <w:tcPr>
            <w:tcW w:w="4851" w:type="dxa"/>
            <w:tcBorders>
              <w:top w:val="single" w:sz="4" w:space="0" w:color="auto"/>
              <w:left w:val="single" w:sz="4" w:space="0" w:color="auto"/>
              <w:bottom w:val="single" w:sz="4" w:space="0" w:color="auto"/>
              <w:right w:val="single" w:sz="4" w:space="0" w:color="auto"/>
            </w:tcBorders>
          </w:tcPr>
          <w:p w:rsidR="00AF6E21" w:rsidRPr="00AF6E21" w:rsidRDefault="00AF6E21" w:rsidP="00AF6E21">
            <w:pPr>
              <w:spacing w:line="260" w:lineRule="exact"/>
              <w:jc w:val="both"/>
              <w:rPr>
                <w:rFonts w:eastAsia="Calibri"/>
                <w:szCs w:val="20"/>
                <w:lang w:eastAsia="lt-LT"/>
              </w:rPr>
            </w:pPr>
          </w:p>
        </w:tc>
      </w:tr>
      <w:tr w:rsidR="00AF6E21" w:rsidRPr="00AF6E21" w:rsidTr="0069322A">
        <w:tc>
          <w:tcPr>
            <w:tcW w:w="4817" w:type="dxa"/>
            <w:tcBorders>
              <w:top w:val="single" w:sz="4" w:space="0" w:color="auto"/>
              <w:left w:val="single" w:sz="4" w:space="0" w:color="auto"/>
              <w:bottom w:val="single" w:sz="4" w:space="0" w:color="auto"/>
              <w:right w:val="single" w:sz="4" w:space="0" w:color="auto"/>
            </w:tcBorders>
            <w:hideMark/>
          </w:tcPr>
          <w:p w:rsidR="00AF6E21" w:rsidRPr="00AF6E21" w:rsidRDefault="00AF6E21" w:rsidP="00AF6E21">
            <w:pPr>
              <w:spacing w:line="260" w:lineRule="exact"/>
              <w:jc w:val="both"/>
              <w:rPr>
                <w:rFonts w:eastAsia="Calibri"/>
                <w:szCs w:val="20"/>
                <w:lang w:eastAsia="lt-LT"/>
              </w:rPr>
            </w:pPr>
            <w:r w:rsidRPr="00AF6E21">
              <w:rPr>
                <w:rFonts w:eastAsia="Calibri"/>
                <w:szCs w:val="20"/>
                <w:lang w:eastAsia="lt-LT"/>
              </w:rPr>
              <w:t>Tiekėjo adresas</w:t>
            </w:r>
            <w:r w:rsidRPr="00AF6E21">
              <w:rPr>
                <w:rFonts w:eastAsia="Calibri"/>
                <w:szCs w:val="20"/>
                <w:vertAlign w:val="superscript"/>
                <w:lang w:eastAsia="lt-LT"/>
              </w:rPr>
              <w:t>1</w:t>
            </w:r>
            <w:r w:rsidRPr="00AF6E21">
              <w:rPr>
                <w:rFonts w:eastAsia="Calibri"/>
                <w:szCs w:val="20"/>
                <w:lang w:eastAsia="lt-LT"/>
              </w:rPr>
              <w:t xml:space="preserve"> ir pašto indeksas</w:t>
            </w:r>
          </w:p>
        </w:tc>
        <w:tc>
          <w:tcPr>
            <w:tcW w:w="4851" w:type="dxa"/>
            <w:tcBorders>
              <w:top w:val="single" w:sz="4" w:space="0" w:color="auto"/>
              <w:left w:val="single" w:sz="4" w:space="0" w:color="auto"/>
              <w:bottom w:val="single" w:sz="4" w:space="0" w:color="auto"/>
              <w:right w:val="single" w:sz="4" w:space="0" w:color="auto"/>
            </w:tcBorders>
          </w:tcPr>
          <w:p w:rsidR="00AF6E21" w:rsidRPr="00AF6E21" w:rsidRDefault="00AF6E21" w:rsidP="00AF6E21">
            <w:pPr>
              <w:spacing w:line="260" w:lineRule="exact"/>
              <w:jc w:val="both"/>
              <w:rPr>
                <w:rFonts w:eastAsia="Calibri"/>
                <w:szCs w:val="20"/>
                <w:lang w:eastAsia="lt-LT"/>
              </w:rPr>
            </w:pPr>
          </w:p>
        </w:tc>
      </w:tr>
      <w:tr w:rsidR="00AF6E21" w:rsidRPr="00AF6E21" w:rsidTr="0069322A">
        <w:tc>
          <w:tcPr>
            <w:tcW w:w="4817" w:type="dxa"/>
            <w:tcBorders>
              <w:top w:val="single" w:sz="4" w:space="0" w:color="auto"/>
              <w:left w:val="single" w:sz="4" w:space="0" w:color="auto"/>
              <w:bottom w:val="single" w:sz="4" w:space="0" w:color="auto"/>
              <w:right w:val="single" w:sz="4" w:space="0" w:color="auto"/>
            </w:tcBorders>
            <w:hideMark/>
          </w:tcPr>
          <w:p w:rsidR="00AF6E21" w:rsidRPr="00AF6E21" w:rsidRDefault="00AF6E21" w:rsidP="00AF6E21">
            <w:pPr>
              <w:spacing w:line="260" w:lineRule="exact"/>
              <w:jc w:val="both"/>
              <w:rPr>
                <w:rFonts w:eastAsia="Calibri"/>
                <w:szCs w:val="20"/>
                <w:lang w:eastAsia="lt-LT"/>
              </w:rPr>
            </w:pPr>
            <w:r w:rsidRPr="00AF6E21">
              <w:rPr>
                <w:rFonts w:eastAsia="Calibri"/>
                <w:szCs w:val="20"/>
                <w:lang w:eastAsia="lt-LT"/>
              </w:rPr>
              <w:t>Asmuo, kuris įgaliotas pasirašyti sutartį</w:t>
            </w:r>
          </w:p>
        </w:tc>
        <w:tc>
          <w:tcPr>
            <w:tcW w:w="4851" w:type="dxa"/>
            <w:tcBorders>
              <w:top w:val="single" w:sz="4" w:space="0" w:color="auto"/>
              <w:left w:val="single" w:sz="4" w:space="0" w:color="auto"/>
              <w:bottom w:val="single" w:sz="4" w:space="0" w:color="auto"/>
              <w:right w:val="single" w:sz="4" w:space="0" w:color="auto"/>
            </w:tcBorders>
          </w:tcPr>
          <w:p w:rsidR="00AF6E21" w:rsidRPr="00AF6E21" w:rsidRDefault="00AF6E21" w:rsidP="00AF6E21">
            <w:pPr>
              <w:spacing w:line="260" w:lineRule="exact"/>
              <w:jc w:val="both"/>
              <w:rPr>
                <w:rFonts w:eastAsia="Calibri"/>
                <w:szCs w:val="20"/>
                <w:lang w:eastAsia="lt-LT"/>
              </w:rPr>
            </w:pPr>
          </w:p>
        </w:tc>
      </w:tr>
      <w:tr w:rsidR="00AF6E21" w:rsidRPr="00AF6E21" w:rsidTr="0069322A">
        <w:tc>
          <w:tcPr>
            <w:tcW w:w="4817" w:type="dxa"/>
            <w:tcBorders>
              <w:top w:val="single" w:sz="4" w:space="0" w:color="auto"/>
              <w:left w:val="single" w:sz="4" w:space="0" w:color="auto"/>
              <w:bottom w:val="single" w:sz="4" w:space="0" w:color="auto"/>
              <w:right w:val="single" w:sz="4" w:space="0" w:color="auto"/>
            </w:tcBorders>
            <w:hideMark/>
          </w:tcPr>
          <w:p w:rsidR="00AF6E21" w:rsidRPr="00AF6E21" w:rsidRDefault="00AF6E21" w:rsidP="00AF6E21">
            <w:pPr>
              <w:spacing w:line="260" w:lineRule="exact"/>
              <w:jc w:val="both"/>
              <w:rPr>
                <w:rFonts w:eastAsia="Calibri"/>
                <w:szCs w:val="20"/>
                <w:lang w:eastAsia="lt-LT"/>
              </w:rPr>
            </w:pPr>
            <w:r w:rsidRPr="00AF6E21">
              <w:rPr>
                <w:rFonts w:eastAsia="Calibri"/>
                <w:szCs w:val="20"/>
                <w:lang w:eastAsia="lt-LT"/>
              </w:rPr>
              <w:t>Už pasiūlymą atsakingo asmens vardas, pavardė, el. pašto adresas, telefono numeris</w:t>
            </w:r>
          </w:p>
        </w:tc>
        <w:tc>
          <w:tcPr>
            <w:tcW w:w="4851" w:type="dxa"/>
            <w:tcBorders>
              <w:top w:val="single" w:sz="4" w:space="0" w:color="auto"/>
              <w:left w:val="single" w:sz="4" w:space="0" w:color="auto"/>
              <w:bottom w:val="single" w:sz="4" w:space="0" w:color="auto"/>
              <w:right w:val="single" w:sz="4" w:space="0" w:color="auto"/>
            </w:tcBorders>
          </w:tcPr>
          <w:p w:rsidR="00AF6E21" w:rsidRPr="00AF6E21" w:rsidRDefault="00AF6E21" w:rsidP="00AF6E21">
            <w:pPr>
              <w:spacing w:line="260" w:lineRule="exact"/>
              <w:ind w:right="-108"/>
              <w:jc w:val="both"/>
              <w:rPr>
                <w:rFonts w:eastAsia="Calibri"/>
                <w:szCs w:val="20"/>
                <w:lang w:eastAsia="lt-LT"/>
              </w:rPr>
            </w:pPr>
          </w:p>
        </w:tc>
      </w:tr>
    </w:tbl>
    <w:p w:rsidR="00AF6E21" w:rsidRPr="00AF6E21" w:rsidRDefault="00AF6E21" w:rsidP="00AF6E21">
      <w:pPr>
        <w:tabs>
          <w:tab w:val="left" w:pos="9639"/>
        </w:tabs>
        <w:spacing w:line="260" w:lineRule="exact"/>
        <w:ind w:right="-1" w:firstLine="567"/>
        <w:jc w:val="both"/>
        <w:rPr>
          <w:rFonts w:eastAsia="Calibri"/>
          <w:sz w:val="22"/>
          <w:szCs w:val="22"/>
          <w:lang w:eastAsia="lt-LT"/>
        </w:rPr>
      </w:pPr>
      <w:r w:rsidRPr="00AF6E21">
        <w:rPr>
          <w:rFonts w:eastAsia="Calibri"/>
          <w:sz w:val="22"/>
          <w:szCs w:val="22"/>
          <w:vertAlign w:val="superscript"/>
          <w:lang w:eastAsia="lt-LT"/>
        </w:rPr>
        <w:t>1</w:t>
      </w:r>
      <w:r w:rsidRPr="00AF6E21">
        <w:rPr>
          <w:rFonts w:eastAsia="Calibri"/>
          <w:sz w:val="22"/>
          <w:szCs w:val="22"/>
          <w:lang w:eastAsia="lt-LT"/>
        </w:rPr>
        <w:t>Jeigu pasiūlymą teikia ūkio subjektų grupė, surašomi visi dalyvių pavadinimai, įmonių kodai, adresai ir pašto indeksai.</w:t>
      </w:r>
    </w:p>
    <w:p w:rsidR="00AF6E21" w:rsidRPr="00AF6E21" w:rsidRDefault="00AF6E21" w:rsidP="00AF6E21">
      <w:pPr>
        <w:tabs>
          <w:tab w:val="left" w:pos="9639"/>
        </w:tabs>
        <w:spacing w:line="260" w:lineRule="exact"/>
        <w:ind w:right="140" w:firstLine="567"/>
        <w:jc w:val="both"/>
        <w:rPr>
          <w:rFonts w:eastAsia="SimSun"/>
          <w:sz w:val="16"/>
          <w:szCs w:val="16"/>
          <w:lang w:eastAsia="lt-LT"/>
        </w:rPr>
      </w:pPr>
    </w:p>
    <w:p w:rsidR="00AF6E21" w:rsidRPr="00AF6E21" w:rsidRDefault="00AF6E21" w:rsidP="00AF6E21">
      <w:pPr>
        <w:tabs>
          <w:tab w:val="left" w:pos="9639"/>
        </w:tabs>
        <w:ind w:right="-1" w:firstLine="567"/>
        <w:jc w:val="both"/>
        <w:rPr>
          <w:rFonts w:eastAsia="SimSun"/>
          <w:sz w:val="23"/>
          <w:szCs w:val="23"/>
          <w:lang w:eastAsia="lt-LT"/>
        </w:rPr>
      </w:pPr>
      <w:r w:rsidRPr="00AF6E21">
        <w:rPr>
          <w:rFonts w:eastAsia="SimSun"/>
          <w:sz w:val="23"/>
          <w:szCs w:val="23"/>
          <w:lang w:eastAsia="lt-LT"/>
        </w:rPr>
        <w:t xml:space="preserve">Šiuo pasiūlymu pažymime, kad sutinkame su visais reikalavimais nustatytais </w:t>
      </w:r>
      <w:r w:rsidRPr="00AF6E21">
        <w:rPr>
          <w:rFonts w:eastAsia="Times New Roman"/>
          <w:sz w:val="23"/>
          <w:szCs w:val="23"/>
          <w:lang w:eastAsia="lt-LT"/>
        </w:rPr>
        <w:t>pirkimo dokumentuose</w:t>
      </w:r>
      <w:r w:rsidRPr="00AF6E21">
        <w:rPr>
          <w:rFonts w:eastAsia="SimSun"/>
          <w:sz w:val="23"/>
          <w:szCs w:val="23"/>
          <w:lang w:eastAsia="lt-LT"/>
        </w:rPr>
        <w:t>, paskelbtuose Viešųjų pirkimų tarnybos Centrinėje viešųjų pirkimų informacinėje sistemoje.</w:t>
      </w:r>
    </w:p>
    <w:p w:rsidR="00AF6E21" w:rsidRPr="00AF6E21" w:rsidRDefault="00AF6E21" w:rsidP="00AF6E21">
      <w:pPr>
        <w:tabs>
          <w:tab w:val="left" w:pos="9639"/>
        </w:tabs>
        <w:ind w:right="-1" w:firstLine="567"/>
        <w:jc w:val="both"/>
        <w:rPr>
          <w:rFonts w:eastAsia="Calibri"/>
          <w:sz w:val="23"/>
          <w:szCs w:val="23"/>
        </w:rPr>
      </w:pPr>
      <w:r w:rsidRPr="00AF6E21">
        <w:rPr>
          <w:rFonts w:eastAsia="Calibri"/>
          <w:sz w:val="23"/>
          <w:szCs w:val="23"/>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rsidR="00AF6E21" w:rsidRPr="00AF6E21" w:rsidRDefault="00AF6E21" w:rsidP="00AF6E21">
      <w:pPr>
        <w:tabs>
          <w:tab w:val="left" w:pos="9639"/>
        </w:tabs>
        <w:ind w:right="-1" w:firstLine="567"/>
        <w:jc w:val="both"/>
        <w:rPr>
          <w:rFonts w:eastAsia="Calibri"/>
          <w:sz w:val="23"/>
          <w:szCs w:val="23"/>
        </w:rPr>
      </w:pPr>
      <w:r w:rsidRPr="00AF6E21">
        <w:rPr>
          <w:rFonts w:eastAsia="Calibri"/>
          <w:sz w:val="23"/>
          <w:szCs w:val="23"/>
        </w:rPr>
        <w:t>Suprantame, kad išaiškėjus aukščiau nurodytoms aplinkybėms būsime pašalinti iš šio pirkimo ir mūsų pateiktas pasiūlymas bus atmestas.</w:t>
      </w:r>
    </w:p>
    <w:p w:rsidR="00AF6E21" w:rsidRPr="00AF6E21" w:rsidRDefault="00AF6E21" w:rsidP="00AF6E21">
      <w:pPr>
        <w:tabs>
          <w:tab w:val="left" w:pos="9639"/>
        </w:tabs>
        <w:spacing w:line="260" w:lineRule="exact"/>
        <w:ind w:right="-1" w:firstLine="567"/>
        <w:jc w:val="both"/>
        <w:rPr>
          <w:rFonts w:eastAsia="Times New Roman"/>
          <w:b/>
          <w:bCs/>
          <w:sz w:val="23"/>
          <w:szCs w:val="23"/>
          <w:lang w:eastAsia="lt-LT"/>
        </w:rPr>
      </w:pPr>
      <w:r w:rsidRPr="00AF6E21">
        <w:rPr>
          <w:rFonts w:eastAsia="Times New Roman"/>
          <w:b/>
          <w:bCs/>
          <w:sz w:val="23"/>
          <w:szCs w:val="23"/>
          <w:lang w:eastAsia="lt-LT"/>
        </w:rPr>
        <w:t>Patvirtiname, kad mūsų siūlomos paslaugos nekelia grėsmės nacionaliniam saugumui.</w:t>
      </w:r>
    </w:p>
    <w:p w:rsidR="00AF6E21" w:rsidRPr="00AF6E21" w:rsidRDefault="00AF6E21" w:rsidP="00AF6E21">
      <w:pPr>
        <w:tabs>
          <w:tab w:val="left" w:pos="9639"/>
        </w:tabs>
        <w:spacing w:line="260" w:lineRule="exact"/>
        <w:ind w:right="-1" w:firstLine="567"/>
        <w:jc w:val="both"/>
        <w:rPr>
          <w:rFonts w:eastAsia="Calibri"/>
          <w:sz w:val="16"/>
          <w:szCs w:val="16"/>
        </w:rPr>
      </w:pPr>
    </w:p>
    <w:p w:rsidR="00AF6E21" w:rsidRPr="00AF6E21" w:rsidRDefault="00AF6E21" w:rsidP="00AF6E21">
      <w:pPr>
        <w:tabs>
          <w:tab w:val="left" w:pos="9639"/>
        </w:tabs>
        <w:ind w:firstLine="567"/>
        <w:jc w:val="both"/>
        <w:rPr>
          <w:rFonts w:eastAsia="Calibri"/>
          <w:sz w:val="23"/>
          <w:szCs w:val="23"/>
          <w:lang w:eastAsia="lt-LT"/>
        </w:rPr>
      </w:pPr>
      <w:r w:rsidRPr="00AF6E21">
        <w:rPr>
          <w:rFonts w:eastAsia="Calibri"/>
          <w:sz w:val="23"/>
          <w:szCs w:val="23"/>
          <w:lang w:eastAsia="lt-LT"/>
        </w:rPr>
        <w:t>Siūlomam sprendimui įgyvendinti bus pasitelkti šie subtiekėjai, kurių pajėgumais remiamasi</w:t>
      </w:r>
      <w:r w:rsidRPr="00AF6E21">
        <w:rPr>
          <w:rFonts w:eastAsia="Calibri"/>
          <w:sz w:val="23"/>
          <w:szCs w:val="23"/>
          <w:vertAlign w:val="superscript"/>
          <w:lang w:eastAsia="lt-LT"/>
        </w:rPr>
        <w:t>2</w:t>
      </w:r>
      <w:r w:rsidRPr="00AF6E21">
        <w:rPr>
          <w:rFonts w:eastAsia="Calibri"/>
          <w:sz w:val="23"/>
          <w:szCs w:val="23"/>
          <w:lang w:eastAsia="lt-LT"/>
        </w:rPr>
        <w:t>:</w:t>
      </w:r>
    </w:p>
    <w:tbl>
      <w:tblPr>
        <w:tblStyle w:val="Lentelstinklelis2"/>
        <w:tblW w:w="0" w:type="auto"/>
        <w:tblInd w:w="-5" w:type="dxa"/>
        <w:tblLook w:val="04A0" w:firstRow="1" w:lastRow="0" w:firstColumn="1" w:lastColumn="0" w:noHBand="0" w:noVBand="1"/>
      </w:tblPr>
      <w:tblGrid>
        <w:gridCol w:w="555"/>
        <w:gridCol w:w="2420"/>
        <w:gridCol w:w="1887"/>
        <w:gridCol w:w="2347"/>
        <w:gridCol w:w="2708"/>
      </w:tblGrid>
      <w:tr w:rsidR="00AF6E21" w:rsidRPr="00AF6E21" w:rsidTr="0069322A">
        <w:tc>
          <w:tcPr>
            <w:tcW w:w="556"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Eil. Nr.</w:t>
            </w:r>
          </w:p>
        </w:tc>
        <w:tc>
          <w:tcPr>
            <w:tcW w:w="2484"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Pavadinimas</w:t>
            </w:r>
          </w:p>
        </w:tc>
        <w:tc>
          <w:tcPr>
            <w:tcW w:w="1942"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Adresas, tel. Nr.</w:t>
            </w:r>
          </w:p>
        </w:tc>
        <w:tc>
          <w:tcPr>
            <w:tcW w:w="2406"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Pasitelkiamo subtiekėjo numatomų atlikti paslaugų pavadinimas</w:t>
            </w:r>
          </w:p>
        </w:tc>
        <w:tc>
          <w:tcPr>
            <w:tcW w:w="2790" w:type="dxa"/>
            <w:vAlign w:val="center"/>
          </w:tcPr>
          <w:p w:rsidR="00AF6E21" w:rsidRPr="00AF6E21" w:rsidRDefault="00AF6E21" w:rsidP="00AF6E21">
            <w:pPr>
              <w:jc w:val="center"/>
              <w:rPr>
                <w:rFonts w:eastAsia="Times New Roman"/>
                <w:sz w:val="23"/>
                <w:szCs w:val="23"/>
                <w:vertAlign w:val="superscript"/>
                <w:lang w:eastAsia="lt-LT"/>
              </w:rPr>
            </w:pPr>
            <w:r w:rsidRPr="00AF6E21">
              <w:rPr>
                <w:rFonts w:eastAsia="Times New Roman"/>
                <w:sz w:val="23"/>
                <w:szCs w:val="23"/>
                <w:lang w:eastAsia="lt-LT"/>
              </w:rPr>
              <w:t>Pasitelkiamo subtiekėjo paslaugų planuojama vertė</w:t>
            </w:r>
            <w:r w:rsidRPr="00AF6E21">
              <w:rPr>
                <w:rFonts w:eastAsia="Times New Roman"/>
                <w:sz w:val="23"/>
                <w:szCs w:val="23"/>
                <w:vertAlign w:val="superscript"/>
                <w:lang w:eastAsia="lt-LT"/>
              </w:rPr>
              <w:t>3</w:t>
            </w:r>
            <w:r w:rsidRPr="00AF6E21">
              <w:rPr>
                <w:rFonts w:eastAsia="Times New Roman"/>
                <w:sz w:val="23"/>
                <w:szCs w:val="23"/>
                <w:lang w:eastAsia="lt-LT"/>
              </w:rPr>
              <w:t xml:space="preserve"> procentais</w:t>
            </w:r>
          </w:p>
        </w:tc>
      </w:tr>
      <w:tr w:rsidR="00AF6E21" w:rsidRPr="00AF6E21" w:rsidTr="0069322A">
        <w:tc>
          <w:tcPr>
            <w:tcW w:w="556" w:type="dxa"/>
          </w:tcPr>
          <w:p w:rsidR="00AF6E21" w:rsidRPr="00AF6E21" w:rsidRDefault="00AF6E21" w:rsidP="00AF6E21">
            <w:pPr>
              <w:jc w:val="center"/>
              <w:rPr>
                <w:rFonts w:eastAsia="Times New Roman"/>
                <w:sz w:val="23"/>
                <w:szCs w:val="23"/>
                <w:lang w:eastAsia="lt-LT"/>
              </w:rPr>
            </w:pPr>
          </w:p>
        </w:tc>
        <w:tc>
          <w:tcPr>
            <w:tcW w:w="2484" w:type="dxa"/>
          </w:tcPr>
          <w:p w:rsidR="00AF6E21" w:rsidRPr="00AF6E21" w:rsidRDefault="00AF6E21" w:rsidP="00AF6E21">
            <w:pPr>
              <w:jc w:val="center"/>
              <w:rPr>
                <w:rFonts w:eastAsia="Times New Roman"/>
                <w:sz w:val="23"/>
                <w:szCs w:val="23"/>
                <w:lang w:eastAsia="lt-LT"/>
              </w:rPr>
            </w:pPr>
          </w:p>
        </w:tc>
        <w:tc>
          <w:tcPr>
            <w:tcW w:w="1942" w:type="dxa"/>
          </w:tcPr>
          <w:p w:rsidR="00AF6E21" w:rsidRPr="00AF6E21" w:rsidRDefault="00AF6E21" w:rsidP="00AF6E21">
            <w:pPr>
              <w:jc w:val="center"/>
              <w:rPr>
                <w:rFonts w:eastAsia="Times New Roman"/>
                <w:sz w:val="23"/>
                <w:szCs w:val="23"/>
                <w:lang w:eastAsia="lt-LT"/>
              </w:rPr>
            </w:pPr>
          </w:p>
        </w:tc>
        <w:tc>
          <w:tcPr>
            <w:tcW w:w="2406" w:type="dxa"/>
          </w:tcPr>
          <w:p w:rsidR="00AF6E21" w:rsidRPr="00AF6E21" w:rsidRDefault="00AF6E21" w:rsidP="00AF6E21">
            <w:pPr>
              <w:jc w:val="center"/>
              <w:rPr>
                <w:rFonts w:eastAsia="Times New Roman"/>
                <w:sz w:val="23"/>
                <w:szCs w:val="23"/>
                <w:lang w:eastAsia="lt-LT"/>
              </w:rPr>
            </w:pPr>
          </w:p>
        </w:tc>
        <w:tc>
          <w:tcPr>
            <w:tcW w:w="2790" w:type="dxa"/>
          </w:tcPr>
          <w:p w:rsidR="00AF6E21" w:rsidRPr="00AF6E21" w:rsidRDefault="00AF6E21" w:rsidP="00AF6E21">
            <w:pPr>
              <w:jc w:val="center"/>
              <w:rPr>
                <w:rFonts w:eastAsia="Times New Roman"/>
                <w:sz w:val="23"/>
                <w:szCs w:val="23"/>
                <w:lang w:eastAsia="lt-LT"/>
              </w:rPr>
            </w:pPr>
          </w:p>
        </w:tc>
      </w:tr>
    </w:tbl>
    <w:p w:rsidR="00AF6E21" w:rsidRPr="00AF6E21" w:rsidRDefault="00AF6E21" w:rsidP="00AF6E21">
      <w:pPr>
        <w:jc w:val="both"/>
        <w:rPr>
          <w:rFonts w:eastAsia="Times New Roman"/>
          <w:sz w:val="20"/>
          <w:szCs w:val="20"/>
          <w:lang w:eastAsia="lt-LT"/>
        </w:rPr>
      </w:pPr>
      <w:r w:rsidRPr="00AF6E21">
        <w:rPr>
          <w:rFonts w:eastAsia="Times New Roman"/>
          <w:sz w:val="23"/>
          <w:szCs w:val="23"/>
          <w:vertAlign w:val="superscript"/>
          <w:lang w:eastAsia="lt-LT"/>
        </w:rPr>
        <w:t>2</w:t>
      </w:r>
      <w:r w:rsidRPr="00AF6E21">
        <w:rPr>
          <w:rFonts w:eastAsia="Times New Roman"/>
          <w:bCs/>
          <w:color w:val="000000"/>
          <w:sz w:val="20"/>
          <w:szCs w:val="20"/>
          <w:lang w:eastAsia="lt-LT"/>
        </w:rPr>
        <w:t xml:space="preserve"> Pildoma jei sutarties vykdymui bus pasitelkti subtiekėjai, kurių pajėgumais tiekėjas remiasi.</w:t>
      </w:r>
    </w:p>
    <w:p w:rsidR="00AF6E21" w:rsidRPr="00AF6E21" w:rsidRDefault="00AF6E21" w:rsidP="00AF6E21">
      <w:pPr>
        <w:jc w:val="both"/>
        <w:rPr>
          <w:rFonts w:eastAsia="Times New Roman"/>
          <w:sz w:val="20"/>
          <w:szCs w:val="20"/>
          <w:lang w:eastAsia="lt-LT"/>
        </w:rPr>
      </w:pPr>
      <w:r w:rsidRPr="00AF6E21">
        <w:rPr>
          <w:rFonts w:eastAsia="Times New Roman"/>
          <w:sz w:val="23"/>
          <w:szCs w:val="23"/>
          <w:vertAlign w:val="superscript"/>
          <w:lang w:eastAsia="lt-LT"/>
        </w:rPr>
        <w:t>3</w:t>
      </w:r>
      <w:r w:rsidRPr="00AF6E21">
        <w:rPr>
          <w:rFonts w:eastAsia="Times New Roman"/>
          <w:sz w:val="20"/>
          <w:szCs w:val="20"/>
          <w:vertAlign w:val="superscript"/>
          <w:lang w:eastAsia="lt-LT"/>
        </w:rPr>
        <w:t xml:space="preserve"> </w:t>
      </w:r>
      <w:r w:rsidRPr="00AF6E21">
        <w:rPr>
          <w:rFonts w:eastAsia="Times New Roman"/>
          <w:sz w:val="20"/>
          <w:szCs w:val="20"/>
          <w:lang w:eastAsia="lt-LT"/>
        </w:rPr>
        <w:t>Pasitelkiamų subtiekėjų planuojamų atlikti pasaugų vertė įeina į bendrą pasiūlymo kainą.</w:t>
      </w:r>
    </w:p>
    <w:p w:rsidR="00AF6E21" w:rsidRPr="00AF6E21" w:rsidRDefault="00AF6E21" w:rsidP="00AF6E21">
      <w:pPr>
        <w:jc w:val="center"/>
        <w:rPr>
          <w:rFonts w:eastAsia="Times New Roman"/>
          <w:sz w:val="16"/>
          <w:szCs w:val="16"/>
          <w:lang w:eastAsia="lt-LT"/>
        </w:rPr>
      </w:pPr>
    </w:p>
    <w:p w:rsidR="00AF6E21" w:rsidRPr="00AF6E21" w:rsidRDefault="00AF6E21" w:rsidP="00AF6E21">
      <w:pPr>
        <w:tabs>
          <w:tab w:val="left" w:pos="9639"/>
        </w:tabs>
        <w:ind w:firstLine="567"/>
        <w:jc w:val="both"/>
        <w:rPr>
          <w:rFonts w:eastAsia="Calibri"/>
          <w:sz w:val="23"/>
          <w:szCs w:val="23"/>
          <w:lang w:eastAsia="lt-LT"/>
        </w:rPr>
      </w:pPr>
      <w:r w:rsidRPr="00AF6E21">
        <w:rPr>
          <w:rFonts w:eastAsia="Calibri"/>
          <w:sz w:val="23"/>
          <w:szCs w:val="23"/>
          <w:lang w:eastAsia="lt-LT"/>
        </w:rPr>
        <w:t>Siūlomam sprendimui įgyvendinti bus pasitelkti šie subtiekėjai, kurių pajėgumais nesiremiama</w:t>
      </w:r>
      <w:r w:rsidRPr="00AF6E21">
        <w:rPr>
          <w:rFonts w:eastAsia="Calibri"/>
          <w:sz w:val="23"/>
          <w:szCs w:val="23"/>
          <w:vertAlign w:val="superscript"/>
          <w:lang w:eastAsia="lt-LT"/>
        </w:rPr>
        <w:t>4</w:t>
      </w:r>
      <w:r w:rsidRPr="00AF6E21">
        <w:rPr>
          <w:rFonts w:eastAsia="Calibri"/>
          <w:sz w:val="23"/>
          <w:szCs w:val="23"/>
          <w:lang w:eastAsia="lt-LT"/>
        </w:rPr>
        <w:t>:</w:t>
      </w:r>
    </w:p>
    <w:tbl>
      <w:tblPr>
        <w:tblStyle w:val="Lentelstinklelis2"/>
        <w:tblW w:w="0" w:type="auto"/>
        <w:tblInd w:w="-5" w:type="dxa"/>
        <w:tblLook w:val="04A0" w:firstRow="1" w:lastRow="0" w:firstColumn="1" w:lastColumn="0" w:noHBand="0" w:noVBand="1"/>
      </w:tblPr>
      <w:tblGrid>
        <w:gridCol w:w="554"/>
        <w:gridCol w:w="2388"/>
        <w:gridCol w:w="1860"/>
        <w:gridCol w:w="2318"/>
        <w:gridCol w:w="2797"/>
      </w:tblGrid>
      <w:tr w:rsidR="00AF6E21" w:rsidRPr="00AF6E21" w:rsidTr="0069322A">
        <w:tc>
          <w:tcPr>
            <w:tcW w:w="556"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Eil. Nr.</w:t>
            </w:r>
          </w:p>
        </w:tc>
        <w:tc>
          <w:tcPr>
            <w:tcW w:w="2450"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Pavadinimas</w:t>
            </w:r>
          </w:p>
        </w:tc>
        <w:tc>
          <w:tcPr>
            <w:tcW w:w="1913"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Adresas, tel. Nr.</w:t>
            </w:r>
          </w:p>
        </w:tc>
        <w:tc>
          <w:tcPr>
            <w:tcW w:w="2375"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Pasitelkiamo subtiekėjo numatomų atlikti paslaugų pavadinimas</w:t>
            </w:r>
          </w:p>
        </w:tc>
        <w:tc>
          <w:tcPr>
            <w:tcW w:w="2884"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Pasitelkiamo subtiekėjo paslaugų planuojama vertė</w:t>
            </w:r>
            <w:r w:rsidRPr="00AF6E21">
              <w:rPr>
                <w:rFonts w:eastAsia="Times New Roman"/>
                <w:sz w:val="23"/>
                <w:szCs w:val="23"/>
                <w:vertAlign w:val="superscript"/>
                <w:lang w:eastAsia="lt-LT"/>
              </w:rPr>
              <w:t>5</w:t>
            </w:r>
            <w:r w:rsidRPr="00AF6E21">
              <w:rPr>
                <w:rFonts w:eastAsia="Times New Roman"/>
                <w:sz w:val="23"/>
                <w:szCs w:val="23"/>
                <w:lang w:eastAsia="lt-LT"/>
              </w:rPr>
              <w:t xml:space="preserve"> procentais</w:t>
            </w:r>
          </w:p>
        </w:tc>
      </w:tr>
      <w:tr w:rsidR="00AF6E21" w:rsidRPr="00AF6E21" w:rsidTr="0069322A">
        <w:tc>
          <w:tcPr>
            <w:tcW w:w="556" w:type="dxa"/>
          </w:tcPr>
          <w:p w:rsidR="00AF6E21" w:rsidRPr="00AF6E21" w:rsidRDefault="00AF6E21" w:rsidP="00AF6E21">
            <w:pPr>
              <w:jc w:val="center"/>
              <w:rPr>
                <w:rFonts w:eastAsia="Times New Roman"/>
                <w:sz w:val="23"/>
                <w:szCs w:val="23"/>
                <w:lang w:eastAsia="lt-LT"/>
              </w:rPr>
            </w:pPr>
          </w:p>
        </w:tc>
        <w:tc>
          <w:tcPr>
            <w:tcW w:w="2450" w:type="dxa"/>
          </w:tcPr>
          <w:p w:rsidR="00AF6E21" w:rsidRPr="00AF6E21" w:rsidRDefault="00AF6E21" w:rsidP="00AF6E21">
            <w:pPr>
              <w:jc w:val="center"/>
              <w:rPr>
                <w:rFonts w:eastAsia="Times New Roman"/>
                <w:sz w:val="23"/>
                <w:szCs w:val="23"/>
                <w:lang w:eastAsia="lt-LT"/>
              </w:rPr>
            </w:pPr>
          </w:p>
        </w:tc>
        <w:tc>
          <w:tcPr>
            <w:tcW w:w="1913" w:type="dxa"/>
          </w:tcPr>
          <w:p w:rsidR="00AF6E21" w:rsidRPr="00AF6E21" w:rsidRDefault="00AF6E21" w:rsidP="00AF6E21">
            <w:pPr>
              <w:jc w:val="center"/>
              <w:rPr>
                <w:rFonts w:eastAsia="Times New Roman"/>
                <w:sz w:val="23"/>
                <w:szCs w:val="23"/>
                <w:lang w:eastAsia="lt-LT"/>
              </w:rPr>
            </w:pPr>
          </w:p>
        </w:tc>
        <w:tc>
          <w:tcPr>
            <w:tcW w:w="2375" w:type="dxa"/>
          </w:tcPr>
          <w:p w:rsidR="00AF6E21" w:rsidRPr="00AF6E21" w:rsidRDefault="00AF6E21" w:rsidP="00AF6E21">
            <w:pPr>
              <w:jc w:val="center"/>
              <w:rPr>
                <w:rFonts w:eastAsia="Times New Roman"/>
                <w:sz w:val="23"/>
                <w:szCs w:val="23"/>
                <w:lang w:eastAsia="lt-LT"/>
              </w:rPr>
            </w:pPr>
          </w:p>
        </w:tc>
        <w:tc>
          <w:tcPr>
            <w:tcW w:w="2884" w:type="dxa"/>
          </w:tcPr>
          <w:p w:rsidR="00AF6E21" w:rsidRPr="00AF6E21" w:rsidRDefault="00AF6E21" w:rsidP="00AF6E21">
            <w:pPr>
              <w:jc w:val="center"/>
              <w:rPr>
                <w:rFonts w:eastAsia="Times New Roman"/>
                <w:sz w:val="23"/>
                <w:szCs w:val="23"/>
                <w:lang w:eastAsia="lt-LT"/>
              </w:rPr>
            </w:pPr>
          </w:p>
        </w:tc>
      </w:tr>
    </w:tbl>
    <w:p w:rsidR="00AF6E21" w:rsidRPr="00AF6E21" w:rsidRDefault="00AF6E21" w:rsidP="00AF6E21">
      <w:pPr>
        <w:jc w:val="both"/>
        <w:rPr>
          <w:rFonts w:eastAsia="Times New Roman"/>
          <w:sz w:val="20"/>
          <w:szCs w:val="20"/>
          <w:vertAlign w:val="superscript"/>
          <w:lang w:eastAsia="lt-LT"/>
        </w:rPr>
      </w:pPr>
      <w:r w:rsidRPr="00AF6E21">
        <w:rPr>
          <w:rFonts w:eastAsia="Times New Roman"/>
          <w:sz w:val="20"/>
          <w:szCs w:val="20"/>
          <w:vertAlign w:val="superscript"/>
          <w:lang w:eastAsia="lt-LT"/>
        </w:rPr>
        <w:t>4</w:t>
      </w:r>
      <w:r w:rsidRPr="00AF6E21">
        <w:rPr>
          <w:rFonts w:eastAsia="Times New Roman"/>
          <w:bCs/>
          <w:color w:val="000000"/>
          <w:sz w:val="20"/>
          <w:szCs w:val="20"/>
          <w:lang w:eastAsia="lt-LT"/>
        </w:rPr>
        <w:t xml:space="preserve"> Pildoma jei sutarties vykdymui bus pasitelkti subtiekėjai, kurių pajėgumais tiekėjas nesiremia.</w:t>
      </w:r>
    </w:p>
    <w:p w:rsidR="00AF6E21" w:rsidRPr="00AF6E21" w:rsidRDefault="00AF6E21" w:rsidP="00AF6E21">
      <w:pPr>
        <w:jc w:val="both"/>
        <w:rPr>
          <w:rFonts w:eastAsia="Times New Roman"/>
          <w:sz w:val="20"/>
          <w:szCs w:val="20"/>
          <w:lang w:eastAsia="lt-LT"/>
        </w:rPr>
      </w:pPr>
      <w:r w:rsidRPr="00AF6E21">
        <w:rPr>
          <w:rFonts w:eastAsia="Times New Roman"/>
          <w:sz w:val="20"/>
          <w:szCs w:val="20"/>
          <w:vertAlign w:val="superscript"/>
          <w:lang w:eastAsia="lt-LT"/>
        </w:rPr>
        <w:t xml:space="preserve">5 </w:t>
      </w:r>
      <w:r w:rsidRPr="00AF6E21">
        <w:rPr>
          <w:rFonts w:eastAsia="Times New Roman"/>
          <w:sz w:val="20"/>
          <w:szCs w:val="20"/>
          <w:lang w:eastAsia="lt-LT"/>
        </w:rPr>
        <w:t>Pasitelkiamų subtiekėjų planuojamų atlikti pasaugų vertė įeina į bendrą pasiūlymo kainą.</w:t>
      </w:r>
    </w:p>
    <w:p w:rsidR="00AF6E21" w:rsidRPr="00AF6E21" w:rsidRDefault="00AF6E21" w:rsidP="00AF6E21">
      <w:pPr>
        <w:ind w:firstLine="567"/>
        <w:jc w:val="center"/>
        <w:rPr>
          <w:rFonts w:eastAsia="Times New Roman"/>
          <w:sz w:val="16"/>
          <w:szCs w:val="16"/>
          <w:lang w:eastAsia="lt-LT"/>
        </w:rPr>
      </w:pPr>
    </w:p>
    <w:p w:rsidR="00AF6E21" w:rsidRPr="00AF6E21" w:rsidRDefault="00AF6E21" w:rsidP="00AF6E21">
      <w:pPr>
        <w:tabs>
          <w:tab w:val="left" w:pos="9639"/>
        </w:tabs>
        <w:ind w:firstLine="567"/>
        <w:jc w:val="both"/>
        <w:rPr>
          <w:rFonts w:eastAsia="Calibri"/>
          <w:sz w:val="23"/>
          <w:szCs w:val="23"/>
          <w:lang w:eastAsia="lt-LT"/>
        </w:rPr>
      </w:pPr>
      <w:r w:rsidRPr="00AF6E21">
        <w:rPr>
          <w:rFonts w:eastAsia="Calibri"/>
          <w:sz w:val="23"/>
          <w:szCs w:val="23"/>
          <w:lang w:eastAsia="lt-LT"/>
        </w:rPr>
        <w:t>Siūlomam sprendimui įgyvendinti bus pasitelkti šie asmenys, kuriuos ketinama įdarbinti (t. y. pasiūlymo pateikimo metu šie asmenys nėra tiekėjo darbuotojai):</w:t>
      </w:r>
    </w:p>
    <w:tbl>
      <w:tblPr>
        <w:tblStyle w:val="Lentelstinklelis2"/>
        <w:tblW w:w="9639" w:type="dxa"/>
        <w:tblInd w:w="-5" w:type="dxa"/>
        <w:tblLook w:val="04A0" w:firstRow="1" w:lastRow="0" w:firstColumn="1" w:lastColumn="0" w:noHBand="0" w:noVBand="1"/>
      </w:tblPr>
      <w:tblGrid>
        <w:gridCol w:w="556"/>
        <w:gridCol w:w="4406"/>
        <w:gridCol w:w="4677"/>
      </w:tblGrid>
      <w:tr w:rsidR="00AF6E21" w:rsidRPr="00AF6E21" w:rsidTr="00AF6E21">
        <w:tc>
          <w:tcPr>
            <w:tcW w:w="556" w:type="dxa"/>
            <w:vAlign w:val="center"/>
          </w:tcPr>
          <w:p w:rsidR="00AF6E21" w:rsidRPr="00AF6E21" w:rsidRDefault="00AF6E21" w:rsidP="00AF6E21">
            <w:pPr>
              <w:jc w:val="center"/>
              <w:rPr>
                <w:rFonts w:eastAsia="Times New Roman"/>
                <w:sz w:val="23"/>
                <w:szCs w:val="23"/>
                <w:lang w:eastAsia="lt-LT"/>
              </w:rPr>
            </w:pPr>
            <w:r w:rsidRPr="00AF6E21">
              <w:rPr>
                <w:rFonts w:eastAsia="Times New Roman"/>
                <w:sz w:val="23"/>
                <w:szCs w:val="23"/>
                <w:lang w:eastAsia="lt-LT"/>
              </w:rPr>
              <w:t>Eil. Nr.</w:t>
            </w:r>
          </w:p>
        </w:tc>
        <w:tc>
          <w:tcPr>
            <w:tcW w:w="4406" w:type="dxa"/>
            <w:vAlign w:val="center"/>
          </w:tcPr>
          <w:p w:rsidR="00AF6E21" w:rsidRPr="00AF6E21" w:rsidRDefault="00AF6E21" w:rsidP="00AF6E21">
            <w:pPr>
              <w:ind w:firstLine="567"/>
              <w:jc w:val="center"/>
              <w:rPr>
                <w:rFonts w:eastAsia="Times New Roman"/>
                <w:sz w:val="23"/>
                <w:szCs w:val="23"/>
                <w:lang w:eastAsia="lt-LT"/>
              </w:rPr>
            </w:pPr>
            <w:r w:rsidRPr="00AF6E21">
              <w:rPr>
                <w:rFonts w:eastAsia="Times New Roman"/>
                <w:sz w:val="23"/>
                <w:szCs w:val="23"/>
                <w:lang w:eastAsia="lt-LT"/>
              </w:rPr>
              <w:t>Vardas, pavardė</w:t>
            </w:r>
          </w:p>
        </w:tc>
        <w:tc>
          <w:tcPr>
            <w:tcW w:w="4677" w:type="dxa"/>
            <w:vAlign w:val="center"/>
          </w:tcPr>
          <w:p w:rsidR="00AF6E21" w:rsidRPr="00AF6E21" w:rsidRDefault="00AF6E21" w:rsidP="00AF6E21">
            <w:pPr>
              <w:ind w:firstLine="567"/>
              <w:jc w:val="center"/>
              <w:rPr>
                <w:rFonts w:eastAsia="Times New Roman"/>
                <w:sz w:val="23"/>
                <w:szCs w:val="23"/>
                <w:lang w:eastAsia="lt-LT"/>
              </w:rPr>
            </w:pPr>
            <w:r w:rsidRPr="00AF6E21">
              <w:rPr>
                <w:rFonts w:eastAsia="Times New Roman"/>
                <w:sz w:val="23"/>
                <w:szCs w:val="23"/>
                <w:lang w:eastAsia="lt-LT"/>
              </w:rPr>
              <w:t>Pasitelkiamo asmens numatomų atlikti paslaugų pavadinimas</w:t>
            </w:r>
          </w:p>
        </w:tc>
      </w:tr>
      <w:tr w:rsidR="00AF6E21" w:rsidRPr="00AF6E21" w:rsidTr="00AF6E21">
        <w:tc>
          <w:tcPr>
            <w:tcW w:w="556" w:type="dxa"/>
          </w:tcPr>
          <w:p w:rsidR="00AF6E21" w:rsidRPr="00AF6E21" w:rsidRDefault="00AF6E21" w:rsidP="00AF6E21">
            <w:pPr>
              <w:ind w:firstLine="567"/>
              <w:jc w:val="center"/>
              <w:rPr>
                <w:rFonts w:eastAsia="Times New Roman"/>
                <w:sz w:val="23"/>
                <w:szCs w:val="23"/>
                <w:lang w:eastAsia="lt-LT"/>
              </w:rPr>
            </w:pPr>
          </w:p>
        </w:tc>
        <w:tc>
          <w:tcPr>
            <w:tcW w:w="4406" w:type="dxa"/>
          </w:tcPr>
          <w:p w:rsidR="00AF6E21" w:rsidRPr="00AF6E21" w:rsidRDefault="00AF6E21" w:rsidP="00AF6E21">
            <w:pPr>
              <w:ind w:firstLine="567"/>
              <w:jc w:val="center"/>
              <w:rPr>
                <w:rFonts w:eastAsia="Times New Roman"/>
                <w:sz w:val="23"/>
                <w:szCs w:val="23"/>
                <w:lang w:eastAsia="lt-LT"/>
              </w:rPr>
            </w:pPr>
          </w:p>
        </w:tc>
        <w:tc>
          <w:tcPr>
            <w:tcW w:w="4677" w:type="dxa"/>
          </w:tcPr>
          <w:p w:rsidR="00AF6E21" w:rsidRPr="00AF6E21" w:rsidRDefault="00AF6E21" w:rsidP="00AF6E21">
            <w:pPr>
              <w:ind w:firstLine="567"/>
              <w:jc w:val="center"/>
              <w:rPr>
                <w:rFonts w:eastAsia="Times New Roman"/>
                <w:sz w:val="23"/>
                <w:szCs w:val="23"/>
                <w:lang w:eastAsia="lt-LT"/>
              </w:rPr>
            </w:pPr>
          </w:p>
        </w:tc>
      </w:tr>
    </w:tbl>
    <w:p w:rsidR="00AF6E21" w:rsidRPr="00AF6E21" w:rsidRDefault="00AF6E21" w:rsidP="00AF6E21">
      <w:pPr>
        <w:ind w:firstLine="567"/>
        <w:jc w:val="both"/>
        <w:rPr>
          <w:rFonts w:eastAsia="Times New Roman"/>
          <w:b/>
          <w:sz w:val="16"/>
          <w:szCs w:val="16"/>
          <w:lang w:eastAsia="lt-LT"/>
        </w:rPr>
      </w:pPr>
    </w:p>
    <w:p w:rsidR="00AF6E21" w:rsidRPr="00AF6E21" w:rsidRDefault="00AF6E21" w:rsidP="00AF6E21">
      <w:pPr>
        <w:ind w:firstLine="567"/>
        <w:jc w:val="both"/>
        <w:rPr>
          <w:rFonts w:eastAsia="Times New Roman"/>
          <w:sz w:val="22"/>
          <w:szCs w:val="22"/>
          <w:lang w:eastAsia="lt-LT"/>
        </w:rPr>
      </w:pPr>
      <w:r w:rsidRPr="00AF6E21">
        <w:rPr>
          <w:rFonts w:eastAsia="Times New Roman"/>
          <w:b/>
          <w:sz w:val="22"/>
          <w:szCs w:val="22"/>
          <w:lang w:eastAsia="lt-LT"/>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AF6E21">
        <w:rPr>
          <w:rFonts w:eastAsia="Times New Roman"/>
          <w:sz w:val="22"/>
          <w:szCs w:val="22"/>
          <w:lang w:eastAsia="lt-LT"/>
        </w:rPr>
        <w:t xml:space="preserve">. Visas tiekėjo pasiūlymas ir paraiška negali būti laikomi konfidencialia informacija, tačiau tiekėjas gali nurodyti, kad tam tikra jo pasiūlyme pateikta informacija yra </w:t>
      </w:r>
      <w:r w:rsidRPr="00AF6E21">
        <w:rPr>
          <w:rFonts w:eastAsia="Times New Roman"/>
          <w:sz w:val="22"/>
          <w:szCs w:val="22"/>
          <w:lang w:eastAsia="lt-LT"/>
        </w:rPr>
        <w:lastRenderedPageBreak/>
        <w:t>konfidenciali. Konfidencialia informacija neturėtų būti laikoma informacija, nurodyta Viešųjų pirkimų įstatymo 20 straipsnio 2 dalies 1-4 punktuose.</w:t>
      </w:r>
    </w:p>
    <w:p w:rsidR="00AF6E21" w:rsidRPr="00AF6E21" w:rsidRDefault="00AF6E21" w:rsidP="00AF6E21">
      <w:pPr>
        <w:ind w:firstLine="567"/>
        <w:jc w:val="both"/>
        <w:rPr>
          <w:rFonts w:eastAsia="Times New Roman"/>
          <w:sz w:val="16"/>
          <w:szCs w:val="16"/>
          <w:lang w:eastAsia="lt-LT"/>
        </w:rPr>
      </w:pPr>
    </w:p>
    <w:p w:rsidR="00AF6E21" w:rsidRPr="00AF6E21" w:rsidRDefault="00AF6E21" w:rsidP="00AF6E21">
      <w:pPr>
        <w:ind w:firstLine="567"/>
        <w:jc w:val="both"/>
        <w:rPr>
          <w:rFonts w:eastAsia="Times New Roman"/>
          <w:b/>
          <w:sz w:val="23"/>
          <w:szCs w:val="23"/>
          <w:lang w:eastAsia="lt-LT"/>
        </w:rPr>
      </w:pPr>
      <w:r w:rsidRPr="00AF6E21">
        <w:rPr>
          <w:rFonts w:eastAsia="Times New Roman"/>
          <w:b/>
          <w:sz w:val="23"/>
          <w:szCs w:val="23"/>
          <w:lang w:eastAsia="lt-LT"/>
        </w:rPr>
        <w:t>Šiame pasiūlyme yra pateikta ir konfidenciali informacija</w:t>
      </w:r>
      <w:r w:rsidRPr="00AF6E21">
        <w:rPr>
          <w:rFonts w:eastAsia="Times New Roman"/>
          <w:sz w:val="23"/>
          <w:szCs w:val="23"/>
          <w:vertAlign w:val="superscript"/>
          <w:lang w:eastAsia="lt-LT"/>
        </w:rPr>
        <w:t>6</w:t>
      </w:r>
      <w:r w:rsidRPr="00AF6E21">
        <w:rPr>
          <w:rFonts w:eastAsia="Times New Roman"/>
          <w:b/>
          <w:sz w:val="23"/>
          <w:szCs w:val="23"/>
          <w:lang w:eastAsia="lt-LT"/>
        </w:rPr>
        <w:t>:</w:t>
      </w:r>
    </w:p>
    <w:tbl>
      <w:tblPr>
        <w:tblStyle w:val="Lentelstinklelis2"/>
        <w:tblW w:w="10178" w:type="dxa"/>
        <w:tblInd w:w="-5" w:type="dxa"/>
        <w:tblLook w:val="04A0" w:firstRow="1" w:lastRow="0" w:firstColumn="1" w:lastColumn="0" w:noHBand="0" w:noVBand="1"/>
      </w:tblPr>
      <w:tblGrid>
        <w:gridCol w:w="709"/>
        <w:gridCol w:w="4820"/>
        <w:gridCol w:w="4649"/>
      </w:tblGrid>
      <w:tr w:rsidR="00AF6E21" w:rsidRPr="00AF6E21" w:rsidTr="0069322A">
        <w:tc>
          <w:tcPr>
            <w:tcW w:w="709" w:type="dxa"/>
          </w:tcPr>
          <w:p w:rsidR="00AF6E21" w:rsidRPr="00AF6E21" w:rsidRDefault="00AF6E21" w:rsidP="00AF6E21">
            <w:pPr>
              <w:jc w:val="both"/>
              <w:rPr>
                <w:rFonts w:eastAsia="Times New Roman"/>
                <w:sz w:val="23"/>
                <w:szCs w:val="23"/>
                <w:lang w:eastAsia="lt-LT"/>
              </w:rPr>
            </w:pPr>
            <w:r w:rsidRPr="00AF6E21">
              <w:rPr>
                <w:rFonts w:eastAsia="Times New Roman"/>
                <w:sz w:val="23"/>
                <w:szCs w:val="23"/>
                <w:lang w:eastAsia="lt-LT"/>
              </w:rPr>
              <w:t>Eil. Nr.</w:t>
            </w:r>
          </w:p>
        </w:tc>
        <w:tc>
          <w:tcPr>
            <w:tcW w:w="4820" w:type="dxa"/>
          </w:tcPr>
          <w:p w:rsidR="00AF6E21" w:rsidRPr="00AF6E21" w:rsidRDefault="00AF6E21" w:rsidP="00AF6E21">
            <w:pPr>
              <w:jc w:val="both"/>
              <w:rPr>
                <w:rFonts w:eastAsia="Times New Roman"/>
                <w:sz w:val="23"/>
                <w:szCs w:val="23"/>
                <w:lang w:eastAsia="lt-LT"/>
              </w:rPr>
            </w:pPr>
            <w:r w:rsidRPr="00AF6E21">
              <w:rPr>
                <w:rFonts w:eastAsia="Times New Roman"/>
                <w:sz w:val="23"/>
                <w:szCs w:val="23"/>
                <w:lang w:eastAsia="lt-LT"/>
              </w:rPr>
              <w:t>Pateikto dokumento pavadinimas</w:t>
            </w:r>
          </w:p>
        </w:tc>
        <w:tc>
          <w:tcPr>
            <w:tcW w:w="4649" w:type="dxa"/>
          </w:tcPr>
          <w:p w:rsidR="00AF6E21" w:rsidRPr="00AF6E21" w:rsidRDefault="00AF6E21" w:rsidP="00AF6E21">
            <w:pPr>
              <w:jc w:val="both"/>
              <w:rPr>
                <w:rFonts w:eastAsia="Times New Roman"/>
                <w:sz w:val="23"/>
                <w:szCs w:val="23"/>
                <w:lang w:eastAsia="lt-LT"/>
              </w:rPr>
            </w:pPr>
            <w:r w:rsidRPr="00AF6E21">
              <w:rPr>
                <w:rFonts w:eastAsia="Times New Roman"/>
                <w:sz w:val="23"/>
                <w:szCs w:val="23"/>
                <w:lang w:eastAsia="lt-LT"/>
              </w:rPr>
              <w:t>Dokumento tekstas (nurodoma kuri informacija yra konfidenciali)</w:t>
            </w:r>
          </w:p>
        </w:tc>
      </w:tr>
      <w:tr w:rsidR="00AF6E21" w:rsidRPr="00AF6E21" w:rsidTr="0069322A">
        <w:tc>
          <w:tcPr>
            <w:tcW w:w="709" w:type="dxa"/>
          </w:tcPr>
          <w:p w:rsidR="00AF6E21" w:rsidRPr="00AF6E21" w:rsidRDefault="00AF6E21" w:rsidP="00AF6E21">
            <w:pPr>
              <w:jc w:val="both"/>
              <w:rPr>
                <w:rFonts w:eastAsia="Times New Roman"/>
                <w:sz w:val="23"/>
                <w:szCs w:val="23"/>
                <w:lang w:eastAsia="lt-LT"/>
              </w:rPr>
            </w:pPr>
            <w:r w:rsidRPr="00AF6E21">
              <w:rPr>
                <w:rFonts w:eastAsia="Times New Roman"/>
                <w:sz w:val="23"/>
                <w:szCs w:val="23"/>
                <w:lang w:eastAsia="lt-LT"/>
              </w:rPr>
              <w:t>1.</w:t>
            </w:r>
          </w:p>
        </w:tc>
        <w:tc>
          <w:tcPr>
            <w:tcW w:w="4820" w:type="dxa"/>
          </w:tcPr>
          <w:p w:rsidR="00AF6E21" w:rsidRPr="00AF6E21" w:rsidRDefault="00AF6E21" w:rsidP="00AF6E21">
            <w:pPr>
              <w:jc w:val="both"/>
              <w:rPr>
                <w:rFonts w:eastAsia="Times New Roman"/>
                <w:sz w:val="23"/>
                <w:szCs w:val="23"/>
                <w:lang w:eastAsia="lt-LT"/>
              </w:rPr>
            </w:pPr>
          </w:p>
        </w:tc>
        <w:tc>
          <w:tcPr>
            <w:tcW w:w="4649" w:type="dxa"/>
          </w:tcPr>
          <w:p w:rsidR="00AF6E21" w:rsidRPr="00AF6E21" w:rsidRDefault="00AF6E21" w:rsidP="00AF6E21">
            <w:pPr>
              <w:jc w:val="both"/>
              <w:rPr>
                <w:rFonts w:eastAsia="Times New Roman"/>
                <w:sz w:val="23"/>
                <w:szCs w:val="23"/>
                <w:lang w:eastAsia="lt-LT"/>
              </w:rPr>
            </w:pPr>
          </w:p>
        </w:tc>
      </w:tr>
      <w:tr w:rsidR="00AF6E21" w:rsidRPr="00AF6E21" w:rsidTr="0069322A">
        <w:tc>
          <w:tcPr>
            <w:tcW w:w="709" w:type="dxa"/>
          </w:tcPr>
          <w:p w:rsidR="00AF6E21" w:rsidRPr="00AF6E21" w:rsidRDefault="00AF6E21" w:rsidP="00AF6E21">
            <w:pPr>
              <w:jc w:val="both"/>
              <w:rPr>
                <w:rFonts w:eastAsia="Times New Roman"/>
                <w:sz w:val="23"/>
                <w:szCs w:val="23"/>
                <w:lang w:eastAsia="lt-LT"/>
              </w:rPr>
            </w:pPr>
            <w:r w:rsidRPr="00AF6E21">
              <w:rPr>
                <w:rFonts w:eastAsia="Times New Roman"/>
                <w:sz w:val="23"/>
                <w:szCs w:val="23"/>
                <w:lang w:eastAsia="lt-LT"/>
              </w:rPr>
              <w:t>2.</w:t>
            </w:r>
          </w:p>
        </w:tc>
        <w:tc>
          <w:tcPr>
            <w:tcW w:w="4820" w:type="dxa"/>
          </w:tcPr>
          <w:p w:rsidR="00AF6E21" w:rsidRPr="00AF6E21" w:rsidRDefault="00AF6E21" w:rsidP="00AF6E21">
            <w:pPr>
              <w:jc w:val="both"/>
              <w:rPr>
                <w:rFonts w:eastAsia="Times New Roman"/>
                <w:sz w:val="23"/>
                <w:szCs w:val="23"/>
                <w:lang w:eastAsia="lt-LT"/>
              </w:rPr>
            </w:pPr>
          </w:p>
        </w:tc>
        <w:tc>
          <w:tcPr>
            <w:tcW w:w="4649" w:type="dxa"/>
          </w:tcPr>
          <w:p w:rsidR="00AF6E21" w:rsidRPr="00AF6E21" w:rsidRDefault="00AF6E21" w:rsidP="00AF6E21">
            <w:pPr>
              <w:jc w:val="both"/>
              <w:rPr>
                <w:rFonts w:eastAsia="Times New Roman"/>
                <w:sz w:val="23"/>
                <w:szCs w:val="23"/>
                <w:lang w:eastAsia="lt-LT"/>
              </w:rPr>
            </w:pPr>
          </w:p>
        </w:tc>
      </w:tr>
    </w:tbl>
    <w:p w:rsidR="00AF6E21" w:rsidRPr="00AF6E21" w:rsidRDefault="00AF6E21" w:rsidP="00AF6E21">
      <w:pPr>
        <w:spacing w:after="200"/>
        <w:ind w:firstLine="567"/>
        <w:jc w:val="both"/>
        <w:rPr>
          <w:rFonts w:eastAsia="Times New Roman"/>
          <w:sz w:val="20"/>
          <w:szCs w:val="20"/>
          <w:lang w:eastAsia="lt-LT"/>
        </w:rPr>
      </w:pPr>
      <w:r w:rsidRPr="00AF6E21">
        <w:rPr>
          <w:rFonts w:eastAsia="Times New Roman"/>
          <w:sz w:val="23"/>
          <w:szCs w:val="23"/>
          <w:vertAlign w:val="superscript"/>
          <w:lang w:eastAsia="lt-LT"/>
        </w:rPr>
        <w:t xml:space="preserve">6 </w:t>
      </w:r>
      <w:r w:rsidRPr="00AF6E21">
        <w:rPr>
          <w:rFonts w:eastAsia="Times New Roman"/>
          <w:sz w:val="20"/>
          <w:szCs w:val="20"/>
          <w:lang w:eastAsia="lt-LT"/>
        </w:rPr>
        <w:t>Pildyti tuomet, jei bus pateikta konfidenciali informacija. Tiekėjas negali nurodyti, kad konfidencialus yra pasiūlymo kaina arba, kad visas pasiūlymas yra konfidencialus.</w:t>
      </w:r>
    </w:p>
    <w:p w:rsidR="00501136" w:rsidRDefault="00501136" w:rsidP="009B46A5">
      <w:pPr>
        <w:spacing w:line="260" w:lineRule="exact"/>
        <w:ind w:right="-144" w:firstLine="567"/>
        <w:jc w:val="both"/>
      </w:pPr>
    </w:p>
    <w:p w:rsidR="000A7315" w:rsidRPr="00726C4E" w:rsidRDefault="000A7315" w:rsidP="009B46A5">
      <w:pPr>
        <w:spacing w:line="260" w:lineRule="exact"/>
        <w:ind w:right="-144" w:firstLine="567"/>
        <w:jc w:val="both"/>
        <w:rPr>
          <w:rFonts w:eastAsia="SimSun"/>
        </w:rPr>
      </w:pPr>
      <w:r w:rsidRPr="00726C4E">
        <w:rPr>
          <w:rFonts w:eastAsia="Calibri"/>
          <w:bCs/>
        </w:rPr>
        <w:t>Atsižvelgdami į pirkimo dokumentuose išdėstytas sąlygas, teikiame savo pasiūlymą:</w:t>
      </w:r>
    </w:p>
    <w:p w:rsidR="00DB011A" w:rsidRDefault="00DB011A" w:rsidP="00DB011A">
      <w:pPr>
        <w:jc w:val="right"/>
      </w:pPr>
      <w:r>
        <w:tab/>
      </w:r>
      <w:r>
        <w:tab/>
      </w:r>
      <w:r>
        <w:tab/>
        <w:t>1 lentelė</w:t>
      </w:r>
    </w:p>
    <w:tbl>
      <w:tblPr>
        <w:tblW w:w="9526" w:type="dxa"/>
        <w:tblInd w:w="250" w:type="dxa"/>
        <w:tblLayout w:type="fixed"/>
        <w:tblLook w:val="0000" w:firstRow="0" w:lastRow="0" w:firstColumn="0" w:lastColumn="0" w:noHBand="0" w:noVBand="0"/>
      </w:tblPr>
      <w:tblGrid>
        <w:gridCol w:w="567"/>
        <w:gridCol w:w="4140"/>
        <w:gridCol w:w="2409"/>
        <w:gridCol w:w="2410"/>
      </w:tblGrid>
      <w:tr w:rsidR="00DB011A" w:rsidRPr="000D2AF0" w:rsidTr="00DB011A">
        <w:tc>
          <w:tcPr>
            <w:tcW w:w="567" w:type="dxa"/>
            <w:tcBorders>
              <w:top w:val="single" w:sz="4" w:space="0" w:color="000000"/>
              <w:left w:val="single" w:sz="4" w:space="0" w:color="000000"/>
              <w:bottom w:val="single" w:sz="4" w:space="0" w:color="000000"/>
            </w:tcBorders>
            <w:vAlign w:val="center"/>
          </w:tcPr>
          <w:p w:rsidR="00DB011A" w:rsidRPr="000D2AF0" w:rsidRDefault="00DB011A" w:rsidP="00DB011A">
            <w:pPr>
              <w:snapToGrid w:val="0"/>
              <w:ind w:hanging="108"/>
              <w:jc w:val="center"/>
              <w:rPr>
                <w:b/>
              </w:rPr>
            </w:pPr>
            <w:r>
              <w:rPr>
                <w:b/>
              </w:rPr>
              <w:t>Eil</w:t>
            </w:r>
            <w:r w:rsidRPr="000D2AF0">
              <w:rPr>
                <w:b/>
              </w:rPr>
              <w:t>.</w:t>
            </w:r>
          </w:p>
          <w:p w:rsidR="00DB011A" w:rsidRPr="000D2AF0" w:rsidRDefault="00DB011A" w:rsidP="00DB011A">
            <w:pPr>
              <w:snapToGrid w:val="0"/>
              <w:ind w:hanging="108"/>
              <w:jc w:val="center"/>
              <w:rPr>
                <w:b/>
              </w:rPr>
            </w:pPr>
            <w:r w:rsidRPr="000D2AF0">
              <w:rPr>
                <w:b/>
              </w:rPr>
              <w:t>Nr.</w:t>
            </w:r>
          </w:p>
        </w:tc>
        <w:tc>
          <w:tcPr>
            <w:tcW w:w="4140" w:type="dxa"/>
            <w:tcBorders>
              <w:top w:val="single" w:sz="4" w:space="0" w:color="000000"/>
              <w:left w:val="single" w:sz="4" w:space="0" w:color="000000"/>
              <w:bottom w:val="single" w:sz="4" w:space="0" w:color="000000"/>
            </w:tcBorders>
            <w:vAlign w:val="center"/>
          </w:tcPr>
          <w:p w:rsidR="00DB011A" w:rsidRPr="00546A08" w:rsidRDefault="00DB011A" w:rsidP="00DB011A">
            <w:pPr>
              <w:snapToGrid w:val="0"/>
              <w:jc w:val="center"/>
              <w:rPr>
                <w:b/>
              </w:rPr>
            </w:pPr>
            <w:r w:rsidRPr="00546A08">
              <w:rPr>
                <w:b/>
              </w:rPr>
              <w:t>Vertinimo kriterijai</w:t>
            </w:r>
          </w:p>
        </w:tc>
        <w:tc>
          <w:tcPr>
            <w:tcW w:w="2409" w:type="dxa"/>
            <w:tcBorders>
              <w:top w:val="single" w:sz="4" w:space="0" w:color="000000"/>
              <w:left w:val="single" w:sz="4" w:space="0" w:color="000000"/>
              <w:bottom w:val="single" w:sz="4" w:space="0" w:color="000000"/>
              <w:right w:val="single" w:sz="4" w:space="0" w:color="000000"/>
            </w:tcBorders>
            <w:vAlign w:val="center"/>
          </w:tcPr>
          <w:p w:rsidR="00DB011A" w:rsidRPr="00546A08" w:rsidRDefault="00DB011A" w:rsidP="00DB011A">
            <w:pPr>
              <w:snapToGrid w:val="0"/>
              <w:jc w:val="center"/>
              <w:rPr>
                <w:b/>
              </w:rPr>
            </w:pPr>
            <w:r w:rsidRPr="00546A08">
              <w:rPr>
                <w:rFonts w:eastAsia="Calibri"/>
                <w:b/>
                <w:bCs/>
              </w:rPr>
              <w:t xml:space="preserve">Tiekėjo </w:t>
            </w:r>
            <w:r w:rsidRPr="00546A08">
              <w:rPr>
                <w:b/>
              </w:rPr>
              <w:t>atitiktis keliamiems vertinimo kriterijams</w:t>
            </w:r>
          </w:p>
        </w:tc>
        <w:tc>
          <w:tcPr>
            <w:tcW w:w="2410" w:type="dxa"/>
            <w:tcBorders>
              <w:top w:val="single" w:sz="4" w:space="0" w:color="000000"/>
              <w:left w:val="single" w:sz="4" w:space="0" w:color="000000"/>
              <w:bottom w:val="single" w:sz="4" w:space="0" w:color="000000"/>
              <w:right w:val="single" w:sz="4" w:space="0" w:color="000000"/>
            </w:tcBorders>
            <w:vAlign w:val="center"/>
          </w:tcPr>
          <w:p w:rsidR="00DB011A" w:rsidRPr="00546A08" w:rsidRDefault="00DB011A" w:rsidP="00DB011A">
            <w:pPr>
              <w:snapToGrid w:val="0"/>
              <w:jc w:val="center"/>
              <w:rPr>
                <w:b/>
              </w:rPr>
            </w:pPr>
            <w:r w:rsidRPr="00546A08">
              <w:rPr>
                <w:b/>
              </w:rPr>
              <w:t>Tiekėjo pateikiami dokumentai, patvirtinantys atitiktį keliamiems vertinimo kriterijams</w:t>
            </w:r>
          </w:p>
        </w:tc>
      </w:tr>
      <w:tr w:rsidR="00DB011A" w:rsidRPr="000D2AF0" w:rsidTr="00EF2F56">
        <w:tc>
          <w:tcPr>
            <w:tcW w:w="567" w:type="dxa"/>
            <w:tcBorders>
              <w:top w:val="single" w:sz="4" w:space="0" w:color="auto"/>
              <w:left w:val="single" w:sz="4" w:space="0" w:color="000000"/>
              <w:bottom w:val="single" w:sz="4" w:space="0" w:color="auto"/>
            </w:tcBorders>
          </w:tcPr>
          <w:p w:rsidR="00DB011A" w:rsidRPr="000D2AF0" w:rsidRDefault="00DB011A" w:rsidP="00EF2F56">
            <w:pPr>
              <w:snapToGrid w:val="0"/>
            </w:pPr>
            <w:r w:rsidRPr="000D2AF0">
              <w:t>1.</w:t>
            </w:r>
          </w:p>
        </w:tc>
        <w:tc>
          <w:tcPr>
            <w:tcW w:w="4140" w:type="dxa"/>
            <w:tcBorders>
              <w:top w:val="single" w:sz="4" w:space="0" w:color="auto"/>
              <w:left w:val="single" w:sz="4" w:space="0" w:color="000000"/>
              <w:bottom w:val="single" w:sz="4" w:space="0" w:color="auto"/>
            </w:tcBorders>
          </w:tcPr>
          <w:p w:rsidR="00DB011A" w:rsidRPr="003050A1" w:rsidRDefault="00DB011A" w:rsidP="00EF2F56">
            <w:pPr>
              <w:ind w:firstLine="8"/>
              <w:jc w:val="both"/>
            </w:pPr>
            <w:r w:rsidRPr="00B12B57">
              <w:t>Tiekėjo visi techniniai specialistai, siūlomi pagal kvalifikacinius reikalavimus tiekėjui (fizinių tarnybinių stočių įrangos specialistas, duomenų saugyklų įrangos specialistas), turi patirties įgyvendindami sutartį, kurios objektas apima ne mažesnės kaip 1000 naudotojų IT infrastruktūros duomenų centrų įrangos, įskaitant ne mažiau kaip 30 fizinių tarnybinių stočių, ne mažiau kaip 3 tarnybinių stočių modulinių talpyklų, duomenų saugyklų bei SAN tinklo įrangos priežiūrą ir/ar administravimą.</w:t>
            </w:r>
            <w:r>
              <w:t xml:space="preserve"> (T</w:t>
            </w:r>
            <w:r w:rsidRPr="006E6819">
              <w:rPr>
                <w:vertAlign w:val="subscript"/>
              </w:rPr>
              <w:t>1</w:t>
            </w:r>
            <w:r>
              <w:t>)</w:t>
            </w:r>
          </w:p>
        </w:tc>
        <w:tc>
          <w:tcPr>
            <w:tcW w:w="2409" w:type="dxa"/>
            <w:tcBorders>
              <w:top w:val="single" w:sz="4" w:space="0" w:color="auto"/>
              <w:left w:val="single" w:sz="4" w:space="0" w:color="000000"/>
              <w:bottom w:val="single" w:sz="4" w:space="0" w:color="auto"/>
              <w:right w:val="single" w:sz="4" w:space="0" w:color="000000"/>
            </w:tcBorders>
          </w:tcPr>
          <w:p w:rsidR="00DB011A" w:rsidRPr="006E6819" w:rsidRDefault="00DB011A" w:rsidP="00EF2F56">
            <w:pPr>
              <w:snapToGrid w:val="0"/>
              <w:jc w:val="center"/>
              <w:rPr>
                <w:i/>
                <w:vertAlign w:val="superscript"/>
              </w:rPr>
            </w:pPr>
            <w:r w:rsidRPr="006E6819">
              <w:rPr>
                <w:rFonts w:eastAsia="Calibri"/>
                <w:bCs/>
                <w:i/>
              </w:rPr>
              <w:t xml:space="preserve">/nurodomi specialistai </w:t>
            </w:r>
            <w:r w:rsidRPr="006E6819">
              <w:rPr>
                <w:i/>
              </w:rPr>
              <w:t xml:space="preserve">atitinkantys vertinimo kriterijus/ </w:t>
            </w:r>
          </w:p>
        </w:tc>
        <w:tc>
          <w:tcPr>
            <w:tcW w:w="2410" w:type="dxa"/>
            <w:tcBorders>
              <w:top w:val="single" w:sz="4" w:space="0" w:color="auto"/>
              <w:left w:val="single" w:sz="4" w:space="0" w:color="000000"/>
              <w:bottom w:val="single" w:sz="4" w:space="0" w:color="auto"/>
              <w:right w:val="single" w:sz="4" w:space="0" w:color="000000"/>
            </w:tcBorders>
          </w:tcPr>
          <w:p w:rsidR="00DB011A" w:rsidRPr="006E6819" w:rsidRDefault="00DB011A" w:rsidP="00EF2F56">
            <w:pPr>
              <w:snapToGrid w:val="0"/>
              <w:jc w:val="center"/>
              <w:rPr>
                <w:sz w:val="20"/>
              </w:rPr>
            </w:pPr>
          </w:p>
        </w:tc>
      </w:tr>
      <w:tr w:rsidR="00DB011A" w:rsidRPr="00911C0A" w:rsidTr="00EF2F56">
        <w:tc>
          <w:tcPr>
            <w:tcW w:w="567" w:type="dxa"/>
            <w:tcBorders>
              <w:top w:val="single" w:sz="4" w:space="0" w:color="auto"/>
              <w:left w:val="single" w:sz="4" w:space="0" w:color="000000"/>
              <w:bottom w:val="single" w:sz="4" w:space="0" w:color="auto"/>
            </w:tcBorders>
          </w:tcPr>
          <w:p w:rsidR="00DB011A" w:rsidRPr="000D2AF0" w:rsidRDefault="00DB011A" w:rsidP="00EF2F56">
            <w:pPr>
              <w:snapToGrid w:val="0"/>
            </w:pPr>
            <w:r w:rsidRPr="000D2AF0">
              <w:t>2.</w:t>
            </w:r>
          </w:p>
        </w:tc>
        <w:tc>
          <w:tcPr>
            <w:tcW w:w="4140" w:type="dxa"/>
            <w:tcBorders>
              <w:top w:val="single" w:sz="4" w:space="0" w:color="auto"/>
              <w:left w:val="single" w:sz="4" w:space="0" w:color="000000"/>
              <w:bottom w:val="single" w:sz="4" w:space="0" w:color="auto"/>
            </w:tcBorders>
          </w:tcPr>
          <w:p w:rsidR="00DB011A" w:rsidRPr="00550344" w:rsidRDefault="00DB011A" w:rsidP="00EF2F56">
            <w:pPr>
              <w:ind w:firstLine="8"/>
              <w:jc w:val="both"/>
            </w:pPr>
            <w:r w:rsidRPr="00550344">
              <w:t xml:space="preserve">Tiekėjas turi ne mažiau kaip po </w:t>
            </w:r>
            <w:r>
              <w:t>2 (</w:t>
            </w:r>
            <w:r w:rsidRPr="00550344">
              <w:t>du</w:t>
            </w:r>
            <w:r>
              <w:t>)</w:t>
            </w:r>
            <w:r w:rsidRPr="00550344">
              <w:t xml:space="preserve"> dalyvausiančius teikiant perkamas paslaugas (pagrindinis ir ne mažiau kaip vienas dubliuojantis specialistas) techninius specialistus (fizinių tarnybinių stočių įrangos specialistas, duomenų saugyklų įrangos specialistas), kurių kvalifikacija atitinka kvalifikaciniuose reikalavimuose nurodytus reikalavimus atitinkamiems specialistams. (T</w:t>
            </w:r>
            <w:r w:rsidRPr="00550344">
              <w:rPr>
                <w:vertAlign w:val="subscript"/>
              </w:rPr>
              <w:t>2</w:t>
            </w:r>
            <w:r w:rsidRPr="00550344">
              <w:t>)</w:t>
            </w:r>
          </w:p>
        </w:tc>
        <w:tc>
          <w:tcPr>
            <w:tcW w:w="2409" w:type="dxa"/>
            <w:tcBorders>
              <w:top w:val="single" w:sz="4" w:space="0" w:color="auto"/>
              <w:left w:val="single" w:sz="4" w:space="0" w:color="000000"/>
              <w:bottom w:val="single" w:sz="4" w:space="0" w:color="auto"/>
              <w:right w:val="single" w:sz="4" w:space="0" w:color="000000"/>
            </w:tcBorders>
          </w:tcPr>
          <w:p w:rsidR="00DB011A" w:rsidRPr="00CB7B46" w:rsidRDefault="00DB011A" w:rsidP="00EF2F56">
            <w:pPr>
              <w:snapToGrid w:val="0"/>
              <w:jc w:val="center"/>
              <w:rPr>
                <w:vertAlign w:val="superscript"/>
              </w:rPr>
            </w:pPr>
            <w:r w:rsidRPr="006E6819">
              <w:rPr>
                <w:rFonts w:eastAsia="Calibri"/>
                <w:bCs/>
                <w:i/>
              </w:rPr>
              <w:t xml:space="preserve">/nurodomi specialistai </w:t>
            </w:r>
            <w:r w:rsidRPr="006E6819">
              <w:rPr>
                <w:i/>
              </w:rPr>
              <w:t>atitinkantys vertinimo kriterijus/</w:t>
            </w:r>
          </w:p>
        </w:tc>
        <w:tc>
          <w:tcPr>
            <w:tcW w:w="2410" w:type="dxa"/>
            <w:tcBorders>
              <w:top w:val="single" w:sz="4" w:space="0" w:color="auto"/>
              <w:left w:val="single" w:sz="4" w:space="0" w:color="000000"/>
              <w:bottom w:val="single" w:sz="4" w:space="0" w:color="auto"/>
              <w:right w:val="single" w:sz="4" w:space="0" w:color="000000"/>
            </w:tcBorders>
          </w:tcPr>
          <w:p w:rsidR="00DB011A" w:rsidRPr="00CB7B46" w:rsidRDefault="00DB011A" w:rsidP="00EF2F56">
            <w:pPr>
              <w:snapToGrid w:val="0"/>
              <w:jc w:val="center"/>
              <w:rPr>
                <w:sz w:val="20"/>
              </w:rPr>
            </w:pPr>
          </w:p>
        </w:tc>
      </w:tr>
      <w:tr w:rsidR="00DB011A" w:rsidRPr="00911C0A" w:rsidTr="00EF2F56">
        <w:tc>
          <w:tcPr>
            <w:tcW w:w="567" w:type="dxa"/>
            <w:tcBorders>
              <w:top w:val="single" w:sz="4" w:space="0" w:color="auto"/>
              <w:left w:val="single" w:sz="4" w:space="0" w:color="000000"/>
              <w:bottom w:val="single" w:sz="4" w:space="0" w:color="auto"/>
            </w:tcBorders>
          </w:tcPr>
          <w:p w:rsidR="00DB011A" w:rsidRPr="000D2AF0" w:rsidRDefault="00DB011A" w:rsidP="00EF2F56">
            <w:pPr>
              <w:snapToGrid w:val="0"/>
            </w:pPr>
            <w:r>
              <w:t>3.</w:t>
            </w:r>
          </w:p>
        </w:tc>
        <w:tc>
          <w:tcPr>
            <w:tcW w:w="4140" w:type="dxa"/>
            <w:tcBorders>
              <w:top w:val="single" w:sz="4" w:space="0" w:color="auto"/>
              <w:left w:val="single" w:sz="4" w:space="0" w:color="000000"/>
              <w:bottom w:val="single" w:sz="4" w:space="0" w:color="auto"/>
            </w:tcBorders>
          </w:tcPr>
          <w:p w:rsidR="00DB011A" w:rsidRPr="00550344" w:rsidRDefault="00DB011A" w:rsidP="00EF2F56">
            <w:pPr>
              <w:ind w:firstLine="8"/>
              <w:jc w:val="both"/>
              <w:rPr>
                <w:highlight w:val="yellow"/>
              </w:rPr>
            </w:pPr>
            <w:r w:rsidRPr="00550344">
              <w:t xml:space="preserve">Paslaugų suteikimo terminai. Teikėjas paslaugų teikimo laikotarpiu atlieka visos </w:t>
            </w:r>
            <w:r>
              <w:t>Specialiųjų sąlygų</w:t>
            </w:r>
            <w:r w:rsidRPr="00550344">
              <w:t xml:space="preserve"> </w:t>
            </w:r>
            <w:r>
              <w:t>6</w:t>
            </w:r>
            <w:r w:rsidRPr="00550344">
              <w:t xml:space="preserve"> pried</w:t>
            </w:r>
            <w:r>
              <w:t>o</w:t>
            </w:r>
            <w:r w:rsidRPr="00550344">
              <w:t xml:space="preserve"> 1 lentelėje nurodytos techninės įrangos, kuriai tuo metu teikiamos priežiūros paslaugos pagal šio pirkimo sutartį, </w:t>
            </w:r>
            <w:proofErr w:type="spellStart"/>
            <w:r w:rsidRPr="00550344">
              <w:t>mikrokodo</w:t>
            </w:r>
            <w:proofErr w:type="spellEnd"/>
            <w:r w:rsidRPr="00550344">
              <w:t xml:space="preserve"> (angl. „</w:t>
            </w:r>
            <w:proofErr w:type="spellStart"/>
            <w:r w:rsidRPr="00550344">
              <w:rPr>
                <w:i/>
              </w:rPr>
              <w:t>Firmware</w:t>
            </w:r>
            <w:proofErr w:type="spellEnd"/>
            <w:r w:rsidRPr="00550344">
              <w:t xml:space="preserve">“) įvertinimą ir </w:t>
            </w:r>
            <w:r w:rsidRPr="00D70824">
              <w:t xml:space="preserve">pateikia rekomendacijas dėl jų atnaujinimo </w:t>
            </w:r>
            <w:r w:rsidRPr="00D70824">
              <w:rPr>
                <w:b/>
              </w:rPr>
              <w:t xml:space="preserve">ne rečiau kaip </w:t>
            </w:r>
            <w:r w:rsidR="00D70824" w:rsidRPr="00D70824">
              <w:rPr>
                <w:b/>
              </w:rPr>
              <w:t xml:space="preserve">2 kartus per </w:t>
            </w:r>
            <w:r w:rsidRPr="00D70824">
              <w:rPr>
                <w:b/>
              </w:rPr>
              <w:t>met</w:t>
            </w:r>
            <w:r w:rsidR="00D70824" w:rsidRPr="00D70824">
              <w:rPr>
                <w:b/>
              </w:rPr>
              <w:t>us</w:t>
            </w:r>
            <w:r w:rsidRPr="00D70824">
              <w:rPr>
                <w:b/>
              </w:rPr>
              <w:t xml:space="preserve"> </w:t>
            </w:r>
            <w:r w:rsidRPr="00D70824">
              <w:t>bei atlieka jų diegimą pagal poreikį, suderinęs su užsakovo</w:t>
            </w:r>
            <w:bookmarkStart w:id="0" w:name="_GoBack"/>
            <w:bookmarkEnd w:id="0"/>
            <w:r w:rsidRPr="00550344">
              <w:t xml:space="preserve"> atsakingu asmeniu. (T</w:t>
            </w:r>
            <w:r w:rsidRPr="00550344">
              <w:rPr>
                <w:vertAlign w:val="subscript"/>
              </w:rPr>
              <w:t>3</w:t>
            </w:r>
            <w:r w:rsidRPr="00550344">
              <w:t>)</w:t>
            </w:r>
          </w:p>
        </w:tc>
        <w:tc>
          <w:tcPr>
            <w:tcW w:w="2409" w:type="dxa"/>
            <w:tcBorders>
              <w:top w:val="single" w:sz="4" w:space="0" w:color="auto"/>
              <w:left w:val="single" w:sz="4" w:space="0" w:color="000000"/>
              <w:bottom w:val="single" w:sz="4" w:space="0" w:color="auto"/>
              <w:right w:val="single" w:sz="4" w:space="0" w:color="000000"/>
            </w:tcBorders>
          </w:tcPr>
          <w:p w:rsidR="00DB011A" w:rsidRPr="00010691" w:rsidRDefault="00DB011A" w:rsidP="00EF2F56">
            <w:pPr>
              <w:snapToGrid w:val="0"/>
              <w:jc w:val="center"/>
            </w:pPr>
            <w:r w:rsidRPr="006E6819">
              <w:rPr>
                <w:rFonts w:eastAsia="Calibri"/>
                <w:bCs/>
                <w:i/>
              </w:rPr>
              <w:t>/nurodom</w:t>
            </w:r>
            <w:r>
              <w:rPr>
                <w:rFonts w:eastAsia="Calibri"/>
                <w:bCs/>
                <w:i/>
              </w:rPr>
              <w:t xml:space="preserve">as įrangos įvertinimas kartais per </w:t>
            </w:r>
            <w:r w:rsidRPr="00D70824">
              <w:rPr>
                <w:rFonts w:eastAsia="Calibri"/>
                <w:bCs/>
                <w:i/>
              </w:rPr>
              <w:t xml:space="preserve">12 </w:t>
            </w:r>
            <w:proofErr w:type="spellStart"/>
            <w:r w:rsidRPr="00D70824">
              <w:rPr>
                <w:rFonts w:eastAsia="Calibri"/>
                <w:bCs/>
                <w:i/>
              </w:rPr>
              <w:t>mėn</w:t>
            </w:r>
            <w:proofErr w:type="spellEnd"/>
            <w:r w:rsidRPr="00D70824">
              <w:rPr>
                <w:rFonts w:eastAsia="Calibri"/>
                <w:bCs/>
                <w:i/>
              </w:rPr>
              <w:t xml:space="preserve"> (1arba 2 k.)</w:t>
            </w:r>
          </w:p>
        </w:tc>
        <w:tc>
          <w:tcPr>
            <w:tcW w:w="2410" w:type="dxa"/>
            <w:tcBorders>
              <w:top w:val="single" w:sz="4" w:space="0" w:color="auto"/>
              <w:left w:val="single" w:sz="4" w:space="0" w:color="000000"/>
              <w:bottom w:val="single" w:sz="4" w:space="0" w:color="auto"/>
              <w:right w:val="single" w:sz="4" w:space="0" w:color="000000"/>
            </w:tcBorders>
          </w:tcPr>
          <w:p w:rsidR="00DB011A" w:rsidRPr="00CB7B46" w:rsidRDefault="00DB011A" w:rsidP="00EF2F56">
            <w:pPr>
              <w:snapToGrid w:val="0"/>
              <w:jc w:val="center"/>
              <w:rPr>
                <w:sz w:val="20"/>
              </w:rPr>
            </w:pPr>
          </w:p>
        </w:tc>
      </w:tr>
    </w:tbl>
    <w:p w:rsidR="00DB011A" w:rsidRDefault="00DB011A" w:rsidP="00DB011A">
      <w:pPr>
        <w:tabs>
          <w:tab w:val="left" w:pos="9103"/>
        </w:tabs>
        <w:spacing w:after="240" w:line="280" w:lineRule="exact"/>
        <w:ind w:firstLine="567"/>
        <w:jc w:val="both"/>
      </w:pPr>
      <w:r>
        <w:lastRenderedPageBreak/>
        <w:t>D</w:t>
      </w:r>
      <w:r w:rsidRPr="00B05982">
        <w:t>uomenų centrų HP</w:t>
      </w:r>
      <w:r>
        <w:t>E</w:t>
      </w:r>
      <w:r w:rsidRPr="00B05982">
        <w:t xml:space="preserve"> kompiuterinės įrangos </w:t>
      </w:r>
      <w:r>
        <w:t>priežiūros ir remonto</w:t>
      </w:r>
      <w:r w:rsidRPr="00B05982">
        <w:t xml:space="preserve"> paslaugų kaina:</w:t>
      </w:r>
      <w:r>
        <w:tab/>
      </w:r>
    </w:p>
    <w:p w:rsidR="00DB011A" w:rsidRDefault="00DB011A" w:rsidP="00DB011A">
      <w:pPr>
        <w:tabs>
          <w:tab w:val="left" w:pos="9103"/>
        </w:tabs>
        <w:spacing w:line="280" w:lineRule="exact"/>
        <w:ind w:firstLine="567"/>
      </w:pPr>
      <w:r>
        <w:tab/>
        <w:t>2lentelė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2407"/>
        <w:gridCol w:w="993"/>
        <w:gridCol w:w="1417"/>
        <w:gridCol w:w="1558"/>
        <w:gridCol w:w="1136"/>
        <w:gridCol w:w="1704"/>
      </w:tblGrid>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Pr="00FA586C" w:rsidRDefault="00DB011A" w:rsidP="00EF2F56">
            <w:pPr>
              <w:jc w:val="center"/>
              <w:rPr>
                <w:b/>
                <w:sz w:val="23"/>
                <w:szCs w:val="23"/>
              </w:rPr>
            </w:pPr>
            <w:r w:rsidRPr="00FA586C">
              <w:rPr>
                <w:b/>
                <w:sz w:val="23"/>
                <w:szCs w:val="23"/>
              </w:rPr>
              <w:t>Eil. Nr.</w:t>
            </w: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Pr="00FA586C" w:rsidRDefault="00DB011A" w:rsidP="00EF2F56">
            <w:pPr>
              <w:jc w:val="center"/>
              <w:rPr>
                <w:b/>
                <w:sz w:val="23"/>
                <w:szCs w:val="23"/>
              </w:rPr>
            </w:pPr>
            <w:r w:rsidRPr="00FA586C">
              <w:rPr>
                <w:b/>
                <w:sz w:val="23"/>
                <w:szCs w:val="23"/>
              </w:rPr>
              <w:t>Prižiūrimos įrangos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Pr="00FA586C" w:rsidRDefault="00DB011A" w:rsidP="00EF2F56">
            <w:pPr>
              <w:jc w:val="center"/>
              <w:rPr>
                <w:b/>
                <w:sz w:val="23"/>
                <w:szCs w:val="23"/>
              </w:rPr>
            </w:pPr>
            <w:r w:rsidRPr="00FA586C">
              <w:rPr>
                <w:b/>
                <w:sz w:val="23"/>
                <w:szCs w:val="23"/>
              </w:rPr>
              <w:t>Įrangos kiekis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Pr="00FA586C" w:rsidRDefault="00DB011A" w:rsidP="00EF2F56">
            <w:pPr>
              <w:ind w:hanging="107"/>
              <w:jc w:val="center"/>
              <w:rPr>
                <w:b/>
                <w:sz w:val="23"/>
                <w:szCs w:val="23"/>
              </w:rPr>
            </w:pPr>
            <w:r w:rsidRPr="00FA586C">
              <w:rPr>
                <w:b/>
                <w:sz w:val="23"/>
                <w:szCs w:val="23"/>
              </w:rPr>
              <w:t>Planuojama paslaugų teikimo trukmė, mėnesiais*</w:t>
            </w:r>
          </w:p>
        </w:tc>
        <w:tc>
          <w:tcPr>
            <w:tcW w:w="1558" w:type="dxa"/>
            <w:tcBorders>
              <w:top w:val="single" w:sz="4" w:space="0" w:color="auto"/>
              <w:left w:val="single" w:sz="4" w:space="0" w:color="auto"/>
              <w:bottom w:val="single" w:sz="4" w:space="0" w:color="auto"/>
              <w:right w:val="single" w:sz="4" w:space="0" w:color="auto"/>
            </w:tcBorders>
            <w:vAlign w:val="center"/>
            <w:hideMark/>
          </w:tcPr>
          <w:p w:rsidR="00DB011A" w:rsidRPr="00FA586C" w:rsidRDefault="00DB011A" w:rsidP="00EF2F56">
            <w:pPr>
              <w:keepNext/>
              <w:jc w:val="center"/>
              <w:rPr>
                <w:b/>
                <w:sz w:val="23"/>
                <w:szCs w:val="23"/>
              </w:rPr>
            </w:pPr>
            <w:r w:rsidRPr="00DB011A">
              <w:rPr>
                <w:b/>
                <w:sz w:val="23"/>
                <w:szCs w:val="23"/>
              </w:rPr>
              <w:t>Vienkartinis gamintojo garantijos</w:t>
            </w:r>
            <w:r w:rsidRPr="00FA586C">
              <w:rPr>
                <w:b/>
                <w:sz w:val="23"/>
                <w:szCs w:val="23"/>
              </w:rPr>
              <w:t xml:space="preserve"> aktyvavimo mokestis</w:t>
            </w:r>
          </w:p>
          <w:p w:rsidR="00DB011A" w:rsidRPr="00FA586C" w:rsidRDefault="00DB011A" w:rsidP="00EF2F56">
            <w:pPr>
              <w:keepNext/>
              <w:jc w:val="center"/>
              <w:rPr>
                <w:b/>
                <w:sz w:val="23"/>
                <w:szCs w:val="23"/>
              </w:rPr>
            </w:pPr>
            <w:r w:rsidRPr="00FA586C">
              <w:rPr>
                <w:b/>
                <w:sz w:val="23"/>
                <w:szCs w:val="23"/>
              </w:rPr>
              <w:t>Eur be PVM</w:t>
            </w:r>
          </w:p>
        </w:tc>
        <w:tc>
          <w:tcPr>
            <w:tcW w:w="1136" w:type="dxa"/>
            <w:tcBorders>
              <w:top w:val="single" w:sz="4" w:space="0" w:color="auto"/>
              <w:left w:val="single" w:sz="4" w:space="0" w:color="auto"/>
              <w:bottom w:val="single" w:sz="4" w:space="0" w:color="auto"/>
              <w:right w:val="single" w:sz="4" w:space="0" w:color="auto"/>
            </w:tcBorders>
            <w:vAlign w:val="center"/>
            <w:hideMark/>
          </w:tcPr>
          <w:p w:rsidR="00DB011A" w:rsidRPr="00FA586C" w:rsidRDefault="00DB011A" w:rsidP="00EF2F56">
            <w:pPr>
              <w:keepNext/>
              <w:jc w:val="center"/>
              <w:rPr>
                <w:b/>
                <w:sz w:val="23"/>
                <w:szCs w:val="23"/>
              </w:rPr>
            </w:pPr>
            <w:r w:rsidRPr="00FA586C">
              <w:rPr>
                <w:b/>
                <w:sz w:val="23"/>
                <w:szCs w:val="23"/>
              </w:rPr>
              <w:t>Mėnesio įkainis,</w:t>
            </w:r>
          </w:p>
          <w:p w:rsidR="00DB011A" w:rsidRPr="00FA586C" w:rsidRDefault="00DB011A" w:rsidP="00EF2F56">
            <w:pPr>
              <w:jc w:val="center"/>
              <w:rPr>
                <w:b/>
                <w:sz w:val="23"/>
                <w:szCs w:val="23"/>
              </w:rPr>
            </w:pPr>
            <w:r w:rsidRPr="00FA586C">
              <w:rPr>
                <w:b/>
                <w:sz w:val="23"/>
                <w:szCs w:val="23"/>
              </w:rPr>
              <w:t>Eur be PVM</w:t>
            </w: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Pr="00FA586C" w:rsidRDefault="00DB011A" w:rsidP="00EF2F56">
            <w:pPr>
              <w:jc w:val="center"/>
              <w:rPr>
                <w:b/>
                <w:sz w:val="23"/>
                <w:szCs w:val="23"/>
              </w:rPr>
            </w:pPr>
            <w:r w:rsidRPr="00FA586C">
              <w:rPr>
                <w:b/>
                <w:sz w:val="23"/>
                <w:szCs w:val="23"/>
              </w:rPr>
              <w:t>Iš viso,</w:t>
            </w:r>
          </w:p>
          <w:p w:rsidR="00DB011A" w:rsidRPr="00FA586C" w:rsidRDefault="00DB011A" w:rsidP="00EF2F56">
            <w:pPr>
              <w:jc w:val="center"/>
              <w:rPr>
                <w:b/>
                <w:sz w:val="23"/>
                <w:szCs w:val="23"/>
              </w:rPr>
            </w:pPr>
            <w:r w:rsidRPr="00FA586C">
              <w:rPr>
                <w:b/>
                <w:sz w:val="23"/>
                <w:szCs w:val="23"/>
              </w:rPr>
              <w:t>Eur be PVM</w:t>
            </w:r>
          </w:p>
        </w:tc>
      </w:tr>
      <w:tr w:rsidR="00DB011A" w:rsidRPr="00505F86"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hideMark/>
          </w:tcPr>
          <w:p w:rsidR="00DB011A" w:rsidRPr="00545271" w:rsidRDefault="00DB011A" w:rsidP="00EF2F56">
            <w:pPr>
              <w:jc w:val="center"/>
              <w:rPr>
                <w:i/>
                <w:sz w:val="22"/>
                <w:szCs w:val="22"/>
              </w:rPr>
            </w:pPr>
            <w:r w:rsidRPr="00545271">
              <w:rPr>
                <w:i/>
                <w:sz w:val="22"/>
                <w:szCs w:val="22"/>
              </w:rPr>
              <w:t>1</w:t>
            </w: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Pr="00545271" w:rsidRDefault="00DB011A" w:rsidP="00EF2F56">
            <w:pPr>
              <w:jc w:val="center"/>
              <w:rPr>
                <w:i/>
                <w:sz w:val="22"/>
                <w:szCs w:val="22"/>
              </w:rPr>
            </w:pPr>
            <w:r w:rsidRPr="00545271">
              <w:rPr>
                <w:i/>
                <w:sz w:val="22"/>
                <w:szCs w:val="22"/>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Pr="00545271" w:rsidRDefault="00DB011A" w:rsidP="00EF2F56">
            <w:pPr>
              <w:jc w:val="center"/>
              <w:rPr>
                <w:i/>
                <w:sz w:val="22"/>
                <w:szCs w:val="22"/>
              </w:rPr>
            </w:pPr>
            <w:r w:rsidRPr="00545271">
              <w:rPr>
                <w:i/>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Pr="00545271" w:rsidRDefault="00DB011A" w:rsidP="00EF2F56">
            <w:pPr>
              <w:jc w:val="center"/>
              <w:rPr>
                <w:i/>
                <w:sz w:val="22"/>
                <w:szCs w:val="22"/>
              </w:rPr>
            </w:pPr>
            <w:r w:rsidRPr="00545271">
              <w:rPr>
                <w:i/>
                <w:sz w:val="22"/>
                <w:szCs w:val="22"/>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rsidR="00DB011A" w:rsidRPr="00545271" w:rsidRDefault="00DB011A" w:rsidP="00EF2F56">
            <w:pPr>
              <w:jc w:val="center"/>
              <w:rPr>
                <w:i/>
                <w:sz w:val="22"/>
                <w:szCs w:val="22"/>
              </w:rPr>
            </w:pPr>
            <w:r w:rsidRPr="00545271">
              <w:rPr>
                <w:i/>
                <w:sz w:val="22"/>
                <w:szCs w:val="22"/>
              </w:rPr>
              <w:t>5</w:t>
            </w:r>
          </w:p>
        </w:tc>
        <w:tc>
          <w:tcPr>
            <w:tcW w:w="1136" w:type="dxa"/>
            <w:tcBorders>
              <w:top w:val="single" w:sz="4" w:space="0" w:color="auto"/>
              <w:left w:val="single" w:sz="4" w:space="0" w:color="auto"/>
              <w:bottom w:val="single" w:sz="4" w:space="0" w:color="auto"/>
              <w:right w:val="single" w:sz="4" w:space="0" w:color="auto"/>
            </w:tcBorders>
            <w:vAlign w:val="center"/>
            <w:hideMark/>
          </w:tcPr>
          <w:p w:rsidR="00DB011A" w:rsidRPr="00545271" w:rsidRDefault="00DB011A" w:rsidP="00EF2F56">
            <w:pPr>
              <w:jc w:val="center"/>
              <w:rPr>
                <w:i/>
                <w:sz w:val="22"/>
                <w:szCs w:val="22"/>
              </w:rPr>
            </w:pPr>
            <w:r w:rsidRPr="00545271">
              <w:rPr>
                <w:i/>
                <w:sz w:val="22"/>
                <w:szCs w:val="22"/>
              </w:rPr>
              <w:t>6</w:t>
            </w:r>
          </w:p>
        </w:tc>
        <w:tc>
          <w:tcPr>
            <w:tcW w:w="1704" w:type="dxa"/>
            <w:tcBorders>
              <w:top w:val="single" w:sz="4" w:space="0" w:color="auto"/>
              <w:left w:val="single" w:sz="4" w:space="0" w:color="auto"/>
              <w:bottom w:val="single" w:sz="4" w:space="0" w:color="auto"/>
              <w:right w:val="single" w:sz="4" w:space="0" w:color="auto"/>
            </w:tcBorders>
            <w:noWrap/>
            <w:vAlign w:val="center"/>
            <w:hideMark/>
          </w:tcPr>
          <w:p w:rsidR="00DB011A" w:rsidRPr="00545271" w:rsidRDefault="00DB011A" w:rsidP="00EF2F56">
            <w:pPr>
              <w:ind w:right="-137" w:hanging="221"/>
              <w:jc w:val="center"/>
              <w:rPr>
                <w:i/>
                <w:sz w:val="22"/>
                <w:szCs w:val="22"/>
              </w:rPr>
            </w:pPr>
            <w:r w:rsidRPr="002778B1">
              <w:rPr>
                <w:i/>
                <w:sz w:val="22"/>
                <w:szCs w:val="22"/>
              </w:rPr>
              <w:t>7 = (3 x 4 x 6)+5</w:t>
            </w: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Default="00DB011A" w:rsidP="00EF2F56">
            <w:r>
              <w:rPr>
                <w:color w:val="000000"/>
              </w:rPr>
              <w:t>Tarnybinė stotis HP BL460c Gen9</w:t>
            </w:r>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jc w:val="center"/>
            </w:pPr>
            <w:r>
              <w:rPr>
                <w:color w:val="000000"/>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Pr="00317767" w:rsidRDefault="00DB011A" w:rsidP="00EF2F56">
            <w:pPr>
              <w:jc w:val="center"/>
              <w:rPr>
                <w:lang w:val="en-US"/>
              </w:rPr>
            </w:pPr>
            <w:r>
              <w:rPr>
                <w:lang w:val="en-US"/>
              </w:rP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Default="00DB011A" w:rsidP="00EF2F56">
            <w:r w:rsidRPr="00317767">
              <w:t xml:space="preserve">Tarnybinių stočių modulių talpykla HP </w:t>
            </w:r>
            <w:proofErr w:type="spellStart"/>
            <w:r w:rsidRPr="00317767">
              <w:t>BladeSystem</w:t>
            </w:r>
            <w:proofErr w:type="spellEnd"/>
            <w:r w:rsidRPr="00317767">
              <w:t xml:space="preserve"> c7000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bottom"/>
            <w:hideMark/>
          </w:tcPr>
          <w:p w:rsidR="00DB011A" w:rsidRDefault="00DB011A" w:rsidP="00EF2F56">
            <w:pPr>
              <w:rPr>
                <w:color w:val="000000"/>
              </w:rPr>
            </w:pPr>
            <w:r w:rsidRPr="00317767">
              <w:rPr>
                <w:color w:val="000000"/>
              </w:rPr>
              <w:t xml:space="preserve">Tarnybinių stočių modulių talpykla HPE </w:t>
            </w:r>
            <w:proofErr w:type="spellStart"/>
            <w:r w:rsidRPr="00317767">
              <w:rPr>
                <w:color w:val="000000"/>
              </w:rPr>
              <w:t>Synergy</w:t>
            </w:r>
            <w:proofErr w:type="spellEnd"/>
            <w:r w:rsidRPr="00317767">
              <w:rPr>
                <w:color w:val="000000"/>
              </w:rPr>
              <w:t xml:space="preserve"> 12000 </w:t>
            </w:r>
            <w:proofErr w:type="spellStart"/>
            <w:r w:rsidRPr="00317767">
              <w:rPr>
                <w:color w:val="000000"/>
              </w:rPr>
              <w:t>Frame</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rPr>
                <w:color w:val="000000"/>
              </w:rPr>
            </w:pPr>
            <w:r>
              <w:rPr>
                <w:color w:val="00000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bottom"/>
            <w:hideMark/>
          </w:tcPr>
          <w:p w:rsidR="00DB011A" w:rsidRDefault="00DB011A" w:rsidP="00EF2F56">
            <w:r w:rsidRPr="00317767">
              <w:t xml:space="preserve">Tarnybinė stotis HPE </w:t>
            </w:r>
            <w:proofErr w:type="spellStart"/>
            <w:r w:rsidRPr="00317767">
              <w:t>Synergy</w:t>
            </w:r>
            <w:proofErr w:type="spellEnd"/>
            <w:r w:rsidRPr="00317767">
              <w:t xml:space="preserve"> 480 Gen9</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Default="00DB011A" w:rsidP="00EF2F56">
            <w:r w:rsidRPr="00317767">
              <w:t xml:space="preserve">Tarnybinė stotis HPE </w:t>
            </w:r>
            <w:proofErr w:type="spellStart"/>
            <w:r w:rsidRPr="00317767">
              <w:t>Synergy</w:t>
            </w:r>
            <w:proofErr w:type="spellEnd"/>
            <w:r w:rsidRPr="00317767">
              <w:t xml:space="preserve"> 480 Gen10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rPr>
                <w:color w:val="000000"/>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Default="00DB011A" w:rsidP="00EF2F56">
            <w:r w:rsidRPr="00317767">
              <w:t xml:space="preserve">Tarnybinė stotis HPE </w:t>
            </w:r>
            <w:proofErr w:type="spellStart"/>
            <w:r w:rsidRPr="00317767">
              <w:t>Synergy</w:t>
            </w:r>
            <w:proofErr w:type="spellEnd"/>
            <w:r w:rsidRPr="00317767">
              <w:t xml:space="preserve"> 660 Gen10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Default="00DB011A" w:rsidP="00EF2F56">
            <w:r w:rsidRPr="00317767">
              <w:t xml:space="preserve">Tarnybinė stotis HP </w:t>
            </w:r>
            <w:proofErr w:type="spellStart"/>
            <w:r w:rsidRPr="00317767">
              <w:t>ProLiant</w:t>
            </w:r>
            <w:proofErr w:type="spellEnd"/>
            <w:r w:rsidRPr="00317767">
              <w:t xml:space="preserve"> DL360 Gen9</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Default="00DB011A" w:rsidP="00EF2F56">
            <w:r w:rsidRPr="00317767">
              <w:t>Duomenų saugykla HP D3700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Default="00DB011A" w:rsidP="00EF2F56">
            <w:r w:rsidRPr="00317767">
              <w:t xml:space="preserve">Tarnybinė stotis HPE </w:t>
            </w:r>
            <w:proofErr w:type="spellStart"/>
            <w:r w:rsidRPr="00317767">
              <w:t>Superdome</w:t>
            </w:r>
            <w:proofErr w:type="spellEnd"/>
            <w:r w:rsidRPr="00317767">
              <w:t xml:space="preserve"> </w:t>
            </w:r>
            <w:proofErr w:type="spellStart"/>
            <w:r w:rsidRPr="00317767">
              <w:t>Flex</w:t>
            </w:r>
            <w:proofErr w:type="spellEnd"/>
            <w:r w:rsidRPr="00317767">
              <w:t xml:space="preserve"> 280</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30</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bottom"/>
            <w:hideMark/>
          </w:tcPr>
          <w:p w:rsidR="00DB011A" w:rsidRPr="00317767" w:rsidRDefault="00DB011A" w:rsidP="00EF2F56">
            <w:pPr>
              <w:rPr>
                <w:bCs/>
              </w:rPr>
            </w:pPr>
            <w:r w:rsidRPr="00317767">
              <w:rPr>
                <w:bCs/>
              </w:rPr>
              <w:t>Tarnybinė stotis HPE DL20 Gen10+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13</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rsidR="00DB011A" w:rsidRDefault="00DB011A" w:rsidP="00EF2F56">
            <w:r w:rsidRPr="00317767">
              <w:t xml:space="preserve">Tarnybinė stotis HPE </w:t>
            </w:r>
            <w:proofErr w:type="spellStart"/>
            <w:r w:rsidRPr="00317767">
              <w:t>Synergy</w:t>
            </w:r>
            <w:proofErr w:type="spellEnd"/>
            <w:r w:rsidRPr="00317767">
              <w:t xml:space="preserve"> 480 Gen10+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011A" w:rsidRDefault="00DB011A" w:rsidP="00EF2F56">
            <w:pPr>
              <w:jc w:val="center"/>
            </w:pPr>
            <w:r>
              <w:t>13</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r w:rsidRPr="00BC0579">
              <w:t xml:space="preserve">Tarnybinė stotis HPE </w:t>
            </w:r>
            <w:proofErr w:type="spellStart"/>
            <w:r w:rsidRPr="00BC0579">
              <w:t>Synergy</w:t>
            </w:r>
            <w:proofErr w:type="spellEnd"/>
            <w:r w:rsidRPr="00BC0579">
              <w:t xml:space="preserve"> 480 Gen11</w:t>
            </w:r>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rPr>
                <w:color w:val="000000"/>
              </w:rPr>
            </w:pPr>
            <w:r>
              <w:rPr>
                <w:color w:val="000000"/>
              </w:rPr>
              <w:t>7</w:t>
            </w:r>
          </w:p>
        </w:tc>
        <w:tc>
          <w:tcPr>
            <w:tcW w:w="1417"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r>
              <w:t>17</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r w:rsidRPr="00BC0579">
              <w:t xml:space="preserve">Tarnybinė stotis HPE </w:t>
            </w:r>
            <w:proofErr w:type="spellStart"/>
            <w:r w:rsidRPr="00BC0579">
              <w:t>Synergy</w:t>
            </w:r>
            <w:proofErr w:type="spellEnd"/>
            <w:r w:rsidRPr="00BC0579">
              <w:t xml:space="preserve"> 480 Gen11</w:t>
            </w:r>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rPr>
                <w:color w:val="000000"/>
              </w:rPr>
            </w:pPr>
            <w:r>
              <w:rPr>
                <w:color w:val="000000"/>
              </w:rPr>
              <w:t>11</w:t>
            </w:r>
          </w:p>
        </w:tc>
        <w:tc>
          <w:tcPr>
            <w:tcW w:w="1417"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r>
              <w:t>18</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r w:rsidRPr="00BC0579">
              <w:t xml:space="preserve">Tarnybinių stočių modulių talpykla HPE </w:t>
            </w:r>
            <w:proofErr w:type="spellStart"/>
            <w:r w:rsidRPr="00BC0579">
              <w:t>Synergy</w:t>
            </w:r>
            <w:proofErr w:type="spellEnd"/>
            <w:r w:rsidRPr="00BC0579">
              <w:t xml:space="preserve"> 12000 </w:t>
            </w:r>
            <w:proofErr w:type="spellStart"/>
            <w:r w:rsidRPr="00BC0579">
              <w:t>Frame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r>
              <w:t>18</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r w:rsidRPr="00BC0579">
              <w:t xml:space="preserve">Rezervinio kopijavimo įrenginys HPE </w:t>
            </w:r>
            <w:proofErr w:type="spellStart"/>
            <w:r w:rsidRPr="00BC0579">
              <w:t>StoreOnce</w:t>
            </w:r>
            <w:proofErr w:type="spellEnd"/>
            <w:r w:rsidRPr="00BC0579">
              <w:t xml:space="preserve"> 5250</w:t>
            </w:r>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r>
              <w:t>36</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r w:rsidRPr="00BC0579">
              <w:t xml:space="preserve">Rezervinio kopijavimo įrenginys HPE </w:t>
            </w:r>
            <w:proofErr w:type="spellStart"/>
            <w:r w:rsidRPr="00BC0579">
              <w:t>StoreOnce</w:t>
            </w:r>
            <w:proofErr w:type="spellEnd"/>
            <w:r w:rsidRPr="00BC0579">
              <w:t xml:space="preserve"> 5260</w:t>
            </w:r>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r>
              <w:t>13</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r w:rsidRPr="00BC0579">
              <w:t xml:space="preserve">Rezervinio kopijavimo įrenginys HPE </w:t>
            </w:r>
            <w:proofErr w:type="spellStart"/>
            <w:r w:rsidRPr="00BC0579">
              <w:t>StoreOnce</w:t>
            </w:r>
            <w:proofErr w:type="spellEnd"/>
            <w:r w:rsidRPr="00BC0579">
              <w:t xml:space="preserve"> 5260</w:t>
            </w:r>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r>
              <w:t>8</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r w:rsidRPr="00BC0579">
              <w:t>SAN komutatoriai HPE SN6700B</w:t>
            </w:r>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r>
              <w:t>14</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vAlign w:val="center"/>
          </w:tcPr>
          <w:p w:rsidR="00DB011A" w:rsidRDefault="00DB011A" w:rsidP="00DB011A">
            <w:pPr>
              <w:numPr>
                <w:ilvl w:val="0"/>
                <w:numId w:val="30"/>
              </w:numPr>
              <w:tabs>
                <w:tab w:val="clear" w:pos="786"/>
                <w:tab w:val="num" w:pos="454"/>
                <w:tab w:val="num" w:pos="644"/>
              </w:tabs>
              <w:spacing w:line="280" w:lineRule="exact"/>
              <w:ind w:left="0" w:firstLine="0"/>
              <w:jc w:val="center"/>
            </w:pPr>
          </w:p>
        </w:tc>
        <w:tc>
          <w:tcPr>
            <w:tcW w:w="2407"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r w:rsidRPr="00BC0579">
              <w:t xml:space="preserve">Duomenų saugykla HPE </w:t>
            </w:r>
            <w:proofErr w:type="spellStart"/>
            <w:r w:rsidRPr="00BC0579">
              <w:t>Alletra</w:t>
            </w:r>
            <w:proofErr w:type="spellEnd"/>
            <w:r w:rsidRPr="00BC0579">
              <w:t xml:space="preserve"> MP</w:t>
            </w:r>
          </w:p>
        </w:tc>
        <w:tc>
          <w:tcPr>
            <w:tcW w:w="993"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rPr>
                <w:color w:val="000000"/>
              </w:rPr>
            </w:pPr>
            <w:r>
              <w:rPr>
                <w:color w:val="000000"/>
              </w:rPr>
              <w:t>2</w:t>
            </w:r>
          </w:p>
        </w:tc>
        <w:tc>
          <w:tcPr>
            <w:tcW w:w="1417"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r>
              <w:t>4</w:t>
            </w:r>
          </w:p>
        </w:tc>
        <w:tc>
          <w:tcPr>
            <w:tcW w:w="1558"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DB011A" w:rsidRDefault="00DB011A" w:rsidP="00EF2F56">
            <w:pPr>
              <w:jc w:val="center"/>
            </w:pPr>
          </w:p>
        </w:tc>
        <w:tc>
          <w:tcPr>
            <w:tcW w:w="1704" w:type="dxa"/>
            <w:tcBorders>
              <w:top w:val="single" w:sz="4" w:space="0" w:color="auto"/>
              <w:left w:val="single" w:sz="4" w:space="0" w:color="auto"/>
              <w:bottom w:val="single" w:sz="4" w:space="0" w:color="auto"/>
              <w:right w:val="single" w:sz="4" w:space="0" w:color="auto"/>
            </w:tcBorders>
            <w:noWrap/>
            <w:vAlign w:val="center"/>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tcPr>
          <w:p w:rsidR="00DB011A" w:rsidRPr="00CD2CC5" w:rsidRDefault="00DB011A" w:rsidP="00EF2F56">
            <w:pPr>
              <w:jc w:val="center"/>
            </w:pPr>
          </w:p>
        </w:tc>
        <w:tc>
          <w:tcPr>
            <w:tcW w:w="7511" w:type="dxa"/>
            <w:gridSpan w:val="5"/>
            <w:tcBorders>
              <w:top w:val="single" w:sz="4" w:space="0" w:color="auto"/>
              <w:left w:val="single" w:sz="4" w:space="0" w:color="auto"/>
              <w:bottom w:val="single" w:sz="4" w:space="0" w:color="auto"/>
              <w:right w:val="single" w:sz="4" w:space="0" w:color="auto"/>
            </w:tcBorders>
          </w:tcPr>
          <w:p w:rsidR="00DB011A" w:rsidRDefault="00DB011A" w:rsidP="00EF2F56">
            <w:pPr>
              <w:jc w:val="right"/>
              <w:rPr>
                <w:b/>
              </w:rPr>
            </w:pPr>
            <w:r>
              <w:rPr>
                <w:b/>
              </w:rPr>
              <w:t>Iš viso Eur be PVM:</w:t>
            </w:r>
          </w:p>
        </w:tc>
        <w:tc>
          <w:tcPr>
            <w:tcW w:w="1704" w:type="dxa"/>
            <w:tcBorders>
              <w:top w:val="single" w:sz="4" w:space="0" w:color="auto"/>
              <w:left w:val="single" w:sz="4" w:space="0" w:color="auto"/>
              <w:bottom w:val="single" w:sz="4" w:space="0" w:color="auto"/>
              <w:right w:val="single" w:sz="4" w:space="0" w:color="auto"/>
            </w:tcBorders>
            <w:noWrap/>
            <w:vAlign w:val="bottom"/>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tcPr>
          <w:p w:rsidR="00DB011A" w:rsidRPr="00CD2CC5" w:rsidRDefault="00DB011A" w:rsidP="00EF2F56">
            <w:pPr>
              <w:ind w:hanging="113"/>
              <w:jc w:val="center"/>
            </w:pPr>
          </w:p>
        </w:tc>
        <w:tc>
          <w:tcPr>
            <w:tcW w:w="7511" w:type="dxa"/>
            <w:gridSpan w:val="5"/>
            <w:tcBorders>
              <w:top w:val="single" w:sz="4" w:space="0" w:color="auto"/>
              <w:left w:val="single" w:sz="4" w:space="0" w:color="auto"/>
              <w:bottom w:val="single" w:sz="4" w:space="0" w:color="auto"/>
              <w:right w:val="single" w:sz="4" w:space="0" w:color="auto"/>
            </w:tcBorders>
          </w:tcPr>
          <w:p w:rsidR="00DB011A" w:rsidRDefault="00DB011A" w:rsidP="00EF2F56">
            <w:pPr>
              <w:jc w:val="right"/>
              <w:rPr>
                <w:b/>
              </w:rPr>
            </w:pPr>
            <w:r>
              <w:rPr>
                <w:b/>
              </w:rPr>
              <w:t>PVM 21%:</w:t>
            </w:r>
          </w:p>
        </w:tc>
        <w:tc>
          <w:tcPr>
            <w:tcW w:w="1704" w:type="dxa"/>
            <w:tcBorders>
              <w:top w:val="single" w:sz="4" w:space="0" w:color="auto"/>
              <w:left w:val="single" w:sz="4" w:space="0" w:color="auto"/>
              <w:bottom w:val="single" w:sz="4" w:space="0" w:color="auto"/>
              <w:right w:val="single" w:sz="4" w:space="0" w:color="auto"/>
            </w:tcBorders>
            <w:noWrap/>
            <w:vAlign w:val="bottom"/>
          </w:tcPr>
          <w:p w:rsidR="00DB011A" w:rsidRDefault="00DB011A" w:rsidP="00EF2F56">
            <w:pPr>
              <w:jc w:val="center"/>
            </w:pPr>
          </w:p>
        </w:tc>
      </w:tr>
      <w:tr w:rsidR="00DB011A" w:rsidTr="00EF2F56">
        <w:trPr>
          <w:trHeight w:val="300"/>
        </w:trPr>
        <w:tc>
          <w:tcPr>
            <w:tcW w:w="561" w:type="dxa"/>
            <w:tcBorders>
              <w:top w:val="single" w:sz="4" w:space="0" w:color="auto"/>
              <w:left w:val="single" w:sz="4" w:space="0" w:color="auto"/>
              <w:bottom w:val="single" w:sz="4" w:space="0" w:color="auto"/>
              <w:right w:val="single" w:sz="4" w:space="0" w:color="auto"/>
            </w:tcBorders>
          </w:tcPr>
          <w:p w:rsidR="00DB011A" w:rsidRPr="00CD2CC5" w:rsidRDefault="00DB011A" w:rsidP="00EF2F56">
            <w:pPr>
              <w:ind w:right="-104"/>
              <w:jc w:val="center"/>
            </w:pPr>
          </w:p>
        </w:tc>
        <w:tc>
          <w:tcPr>
            <w:tcW w:w="7511" w:type="dxa"/>
            <w:gridSpan w:val="5"/>
            <w:tcBorders>
              <w:top w:val="single" w:sz="4" w:space="0" w:color="auto"/>
              <w:left w:val="single" w:sz="4" w:space="0" w:color="auto"/>
              <w:bottom w:val="single" w:sz="4" w:space="0" w:color="auto"/>
              <w:right w:val="single" w:sz="4" w:space="0" w:color="auto"/>
            </w:tcBorders>
          </w:tcPr>
          <w:p w:rsidR="00DB011A" w:rsidRDefault="00DB011A" w:rsidP="00EF2F56">
            <w:pPr>
              <w:jc w:val="right"/>
              <w:rPr>
                <w:b/>
              </w:rPr>
            </w:pPr>
            <w:r>
              <w:rPr>
                <w:b/>
              </w:rPr>
              <w:t>Iš viso Eur su PVM:</w:t>
            </w:r>
          </w:p>
        </w:tc>
        <w:tc>
          <w:tcPr>
            <w:tcW w:w="1704" w:type="dxa"/>
            <w:tcBorders>
              <w:top w:val="single" w:sz="4" w:space="0" w:color="auto"/>
              <w:left w:val="single" w:sz="4" w:space="0" w:color="auto"/>
              <w:bottom w:val="single" w:sz="4" w:space="0" w:color="auto"/>
              <w:right w:val="single" w:sz="4" w:space="0" w:color="auto"/>
            </w:tcBorders>
            <w:noWrap/>
            <w:vAlign w:val="bottom"/>
          </w:tcPr>
          <w:p w:rsidR="00DB011A" w:rsidRDefault="00DB011A" w:rsidP="00EF2F56">
            <w:pPr>
              <w:jc w:val="center"/>
            </w:pPr>
          </w:p>
        </w:tc>
      </w:tr>
    </w:tbl>
    <w:p w:rsidR="00DB011A" w:rsidRPr="00B05982" w:rsidRDefault="00DB011A" w:rsidP="00DB011A">
      <w:pPr>
        <w:spacing w:after="240"/>
        <w:ind w:firstLine="567"/>
        <w:jc w:val="both"/>
      </w:pPr>
      <w:bookmarkStart w:id="1" w:name="_Hlk185507317"/>
      <w:r>
        <w:rPr>
          <w:sz w:val="22"/>
          <w:szCs w:val="22"/>
        </w:rPr>
        <w:t>*</w:t>
      </w:r>
      <w:r w:rsidRPr="00CC49C1">
        <w:rPr>
          <w:sz w:val="22"/>
          <w:szCs w:val="22"/>
        </w:rPr>
        <w:t>Planuojama paslaugų teikimo trukmė – mėnesiais skaičiuojamas maksimalus laikotarpis, įvertinant galimus sutarties pratęsimus. Lentelėje nurodoma maksimali paslaugų teikimo trukmė, kuri gali būti sutrumpinta nepratęsiant sutarties</w:t>
      </w:r>
      <w:bookmarkEnd w:id="1"/>
      <w:r w:rsidRPr="00CC49C1">
        <w:rPr>
          <w:sz w:val="22"/>
          <w:szCs w:val="22"/>
        </w:rPr>
        <w:t>.</w:t>
      </w:r>
    </w:p>
    <w:p w:rsidR="00097763" w:rsidRDefault="00097763" w:rsidP="00097763">
      <w:pPr>
        <w:jc w:val="both"/>
        <w:rPr>
          <w:rFonts w:eastAsia="Calibri"/>
        </w:rPr>
      </w:pPr>
    </w:p>
    <w:p w:rsidR="00210530" w:rsidRPr="00851EA3" w:rsidRDefault="00210530" w:rsidP="00210530">
      <w:pPr>
        <w:spacing w:line="300" w:lineRule="exact"/>
        <w:ind w:firstLine="567"/>
        <w:jc w:val="both"/>
        <w:rPr>
          <w:rFonts w:eastAsia="Calibri"/>
          <w:sz w:val="18"/>
          <w:szCs w:val="18"/>
        </w:rPr>
      </w:pPr>
      <w:r w:rsidRPr="00CB4267">
        <w:rPr>
          <w:rFonts w:eastAsia="Calibri"/>
          <w:b/>
        </w:rPr>
        <w:t>Bendra pirkimo pasiūlymo kaina iš viso ________________</w:t>
      </w:r>
      <w:r>
        <w:rPr>
          <w:rFonts w:eastAsia="Calibri"/>
          <w:b/>
        </w:rPr>
        <w:t xml:space="preserve"> </w:t>
      </w:r>
      <w:r w:rsidRPr="00CB4267">
        <w:rPr>
          <w:rFonts w:eastAsia="Calibri"/>
          <w:b/>
        </w:rPr>
        <w:t>Eur su PVM (___________________________________________)</w:t>
      </w:r>
      <w:r>
        <w:rPr>
          <w:rFonts w:eastAsia="Calibri"/>
          <w:b/>
        </w:rPr>
        <w:tab/>
      </w:r>
      <w:r w:rsidRPr="00851EA3">
        <w:rPr>
          <w:rFonts w:eastAsia="Calibri"/>
          <w:sz w:val="20"/>
          <w:szCs w:val="20"/>
        </w:rPr>
        <w:t>(suma skaičiais)</w:t>
      </w:r>
    </w:p>
    <w:p w:rsidR="00210530" w:rsidRPr="00851EA3" w:rsidRDefault="00210530" w:rsidP="00210530">
      <w:pPr>
        <w:spacing w:line="300" w:lineRule="exact"/>
        <w:jc w:val="both"/>
        <w:rPr>
          <w:rFonts w:eastAsia="Calibri"/>
          <w:sz w:val="20"/>
        </w:rPr>
      </w:pPr>
      <w:r w:rsidRPr="00CB4267">
        <w:rPr>
          <w:rFonts w:eastAsia="Calibri"/>
          <w:b/>
          <w:sz w:val="20"/>
        </w:rPr>
        <w:t xml:space="preserve"> </w:t>
      </w:r>
      <w:r>
        <w:rPr>
          <w:rFonts w:eastAsia="Calibri"/>
          <w:b/>
          <w:sz w:val="20"/>
        </w:rPr>
        <w:tab/>
      </w:r>
      <w:r w:rsidRPr="00851EA3">
        <w:rPr>
          <w:rFonts w:eastAsia="Calibri"/>
          <w:sz w:val="20"/>
        </w:rPr>
        <w:t>(suma žodžiais)</w:t>
      </w:r>
    </w:p>
    <w:p w:rsidR="00210530" w:rsidRDefault="00210530" w:rsidP="00210530">
      <w:pPr>
        <w:spacing w:line="260" w:lineRule="exact"/>
        <w:ind w:firstLine="720"/>
        <w:jc w:val="both"/>
        <w:rPr>
          <w:rFonts w:eastAsia="Calibri"/>
        </w:rPr>
      </w:pPr>
    </w:p>
    <w:p w:rsidR="009757DD" w:rsidRPr="00911C0A" w:rsidRDefault="009757DD" w:rsidP="009757DD">
      <w:pPr>
        <w:spacing w:line="260" w:lineRule="exact"/>
        <w:ind w:firstLine="720"/>
        <w:jc w:val="both"/>
        <w:rPr>
          <w:rFonts w:eastAsia="Calibri"/>
        </w:rPr>
      </w:pPr>
      <w:r w:rsidRPr="00911C0A">
        <w:rPr>
          <w:rFonts w:eastAsia="Calibri"/>
        </w:rPr>
        <w:t>Kartu su pasiūlymu pateikiame šiuos dokumentus:</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5387"/>
        <w:gridCol w:w="3402"/>
      </w:tblGrid>
      <w:tr w:rsidR="009757DD" w:rsidRPr="00911C0A" w:rsidTr="00CA47A0">
        <w:tc>
          <w:tcPr>
            <w:tcW w:w="992" w:type="dxa"/>
            <w:tcBorders>
              <w:top w:val="single" w:sz="4" w:space="0" w:color="auto"/>
              <w:left w:val="single" w:sz="4" w:space="0" w:color="auto"/>
              <w:bottom w:val="single" w:sz="4" w:space="0" w:color="auto"/>
              <w:right w:val="single" w:sz="4" w:space="0" w:color="auto"/>
            </w:tcBorders>
            <w:hideMark/>
          </w:tcPr>
          <w:p w:rsidR="009757DD" w:rsidRPr="00911C0A" w:rsidRDefault="009757DD" w:rsidP="00000AFC">
            <w:pPr>
              <w:spacing w:line="260" w:lineRule="exact"/>
              <w:jc w:val="both"/>
              <w:rPr>
                <w:rFonts w:eastAsia="Calibri"/>
              </w:rPr>
            </w:pPr>
            <w:r w:rsidRPr="00911C0A">
              <w:rPr>
                <w:rFonts w:eastAsia="Calibri"/>
              </w:rPr>
              <w:t>Eil. Nr.</w:t>
            </w:r>
          </w:p>
        </w:tc>
        <w:tc>
          <w:tcPr>
            <w:tcW w:w="5387" w:type="dxa"/>
            <w:tcBorders>
              <w:top w:val="single" w:sz="4" w:space="0" w:color="auto"/>
              <w:left w:val="single" w:sz="4" w:space="0" w:color="auto"/>
              <w:bottom w:val="single" w:sz="4" w:space="0" w:color="auto"/>
              <w:right w:val="single" w:sz="4" w:space="0" w:color="auto"/>
            </w:tcBorders>
            <w:hideMark/>
          </w:tcPr>
          <w:p w:rsidR="009757DD" w:rsidRPr="00911C0A" w:rsidRDefault="009757DD" w:rsidP="00000AFC">
            <w:pPr>
              <w:spacing w:line="260" w:lineRule="exact"/>
              <w:jc w:val="both"/>
              <w:rPr>
                <w:rFonts w:eastAsia="Calibri"/>
              </w:rPr>
            </w:pPr>
            <w:r w:rsidRPr="00911C0A">
              <w:rPr>
                <w:rFonts w:eastAsia="Calibri"/>
              </w:rPr>
              <w:t>Pateiktų dokumentų pavadinimas</w:t>
            </w:r>
          </w:p>
        </w:tc>
        <w:tc>
          <w:tcPr>
            <w:tcW w:w="3402" w:type="dxa"/>
            <w:tcBorders>
              <w:top w:val="single" w:sz="4" w:space="0" w:color="auto"/>
              <w:left w:val="single" w:sz="4" w:space="0" w:color="auto"/>
              <w:bottom w:val="single" w:sz="4" w:space="0" w:color="auto"/>
              <w:right w:val="single" w:sz="4" w:space="0" w:color="auto"/>
            </w:tcBorders>
            <w:hideMark/>
          </w:tcPr>
          <w:p w:rsidR="009757DD" w:rsidRPr="00911C0A" w:rsidRDefault="009757DD" w:rsidP="00000AFC">
            <w:pPr>
              <w:spacing w:line="260" w:lineRule="exact"/>
              <w:jc w:val="both"/>
              <w:rPr>
                <w:rFonts w:eastAsia="Calibri"/>
              </w:rPr>
            </w:pPr>
            <w:r w:rsidRPr="00911C0A">
              <w:rPr>
                <w:rFonts w:eastAsia="Calibri"/>
              </w:rPr>
              <w:t>Dokumento puslapių skaičius</w:t>
            </w:r>
          </w:p>
        </w:tc>
      </w:tr>
      <w:tr w:rsidR="009757DD" w:rsidRPr="00911C0A" w:rsidTr="00CA47A0">
        <w:tc>
          <w:tcPr>
            <w:tcW w:w="992" w:type="dxa"/>
            <w:tcBorders>
              <w:top w:val="single" w:sz="4" w:space="0" w:color="auto"/>
              <w:left w:val="single" w:sz="4" w:space="0" w:color="auto"/>
              <w:bottom w:val="single" w:sz="4" w:space="0" w:color="auto"/>
              <w:right w:val="single" w:sz="4" w:space="0" w:color="auto"/>
            </w:tcBorders>
            <w:hideMark/>
          </w:tcPr>
          <w:p w:rsidR="009757DD" w:rsidRPr="00911C0A" w:rsidRDefault="009757DD" w:rsidP="00000AFC">
            <w:pPr>
              <w:spacing w:line="260" w:lineRule="exact"/>
              <w:jc w:val="both"/>
              <w:rPr>
                <w:rFonts w:eastAsia="Calibri"/>
              </w:rPr>
            </w:pPr>
          </w:p>
        </w:tc>
        <w:tc>
          <w:tcPr>
            <w:tcW w:w="5387" w:type="dxa"/>
            <w:tcBorders>
              <w:top w:val="single" w:sz="4" w:space="0" w:color="auto"/>
              <w:left w:val="single" w:sz="4" w:space="0" w:color="auto"/>
              <w:bottom w:val="single" w:sz="4" w:space="0" w:color="auto"/>
              <w:right w:val="single" w:sz="4" w:space="0" w:color="auto"/>
            </w:tcBorders>
          </w:tcPr>
          <w:p w:rsidR="009757DD" w:rsidRPr="00911C0A" w:rsidRDefault="009757DD" w:rsidP="00000AFC">
            <w:pPr>
              <w:spacing w:line="260" w:lineRule="exact"/>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9757DD" w:rsidRPr="00911C0A" w:rsidRDefault="009757DD" w:rsidP="00000AFC">
            <w:pPr>
              <w:spacing w:line="260" w:lineRule="exact"/>
              <w:jc w:val="both"/>
              <w:rPr>
                <w:rFonts w:eastAsia="Calibri"/>
              </w:rPr>
            </w:pPr>
          </w:p>
        </w:tc>
      </w:tr>
    </w:tbl>
    <w:p w:rsidR="009757DD" w:rsidRPr="00911C0A" w:rsidRDefault="009757DD" w:rsidP="009757DD">
      <w:pPr>
        <w:spacing w:line="260" w:lineRule="exact"/>
        <w:ind w:firstLine="720"/>
        <w:jc w:val="both"/>
        <w:rPr>
          <w:rFonts w:eastAsia="Calibri"/>
        </w:rPr>
      </w:pPr>
    </w:p>
    <w:p w:rsidR="009757DD" w:rsidRPr="00911C0A" w:rsidRDefault="00F76003" w:rsidP="009757DD">
      <w:pPr>
        <w:ind w:firstLine="567"/>
        <w:jc w:val="both"/>
        <w:rPr>
          <w:rFonts w:eastAsia="Calibri"/>
        </w:rPr>
      </w:pPr>
      <w:r>
        <w:rPr>
          <w:rFonts w:eastAsia="Calibri"/>
        </w:rPr>
        <w:t>Pasiūlymas galioja iki 202</w:t>
      </w:r>
      <w:r w:rsidR="009757DD" w:rsidRPr="00911C0A">
        <w:rPr>
          <w:rFonts w:eastAsia="Calibri"/>
        </w:rPr>
        <w:t xml:space="preserve">  m. ______________ d.</w:t>
      </w:r>
    </w:p>
    <w:p w:rsidR="009757DD" w:rsidRPr="00911C0A" w:rsidRDefault="009757DD" w:rsidP="009757DD">
      <w:pPr>
        <w:ind w:firstLine="567"/>
        <w:jc w:val="both"/>
        <w:rPr>
          <w:rFonts w:eastAsia="Calibri"/>
        </w:rPr>
      </w:pPr>
    </w:p>
    <w:p w:rsidR="009757DD" w:rsidRPr="00911C0A" w:rsidRDefault="009757DD" w:rsidP="009757DD">
      <w:pPr>
        <w:jc w:val="both"/>
        <w:rPr>
          <w:sz w:val="22"/>
          <w:szCs w:val="22"/>
        </w:rPr>
      </w:pPr>
      <w:r w:rsidRPr="00911C0A">
        <w:rPr>
          <w:sz w:val="22"/>
          <w:szCs w:val="22"/>
        </w:rPr>
        <w:t>_______________________</w:t>
      </w:r>
      <w:r w:rsidR="00027E6A">
        <w:rPr>
          <w:sz w:val="22"/>
          <w:szCs w:val="22"/>
        </w:rPr>
        <w:t>_</w:t>
      </w:r>
      <w:r w:rsidRPr="00911C0A">
        <w:rPr>
          <w:sz w:val="22"/>
          <w:szCs w:val="22"/>
        </w:rPr>
        <w:t>______</w:t>
      </w:r>
      <w:r w:rsidR="00027E6A">
        <w:rPr>
          <w:sz w:val="22"/>
          <w:szCs w:val="22"/>
        </w:rPr>
        <w:t>_</w:t>
      </w:r>
      <w:r w:rsidRPr="00911C0A">
        <w:rPr>
          <w:sz w:val="22"/>
          <w:szCs w:val="22"/>
        </w:rPr>
        <w:t xml:space="preserve">__       </w:t>
      </w:r>
      <w:r>
        <w:rPr>
          <w:sz w:val="22"/>
          <w:szCs w:val="22"/>
        </w:rPr>
        <w:t xml:space="preserve">       ____________             </w:t>
      </w:r>
      <w:r>
        <w:rPr>
          <w:sz w:val="22"/>
          <w:szCs w:val="22"/>
        </w:rPr>
        <w:tab/>
      </w:r>
      <w:r w:rsidR="00027E6A">
        <w:rPr>
          <w:sz w:val="22"/>
          <w:szCs w:val="22"/>
        </w:rPr>
        <w:t xml:space="preserve">  </w:t>
      </w:r>
      <w:r>
        <w:rPr>
          <w:sz w:val="22"/>
          <w:szCs w:val="22"/>
        </w:rPr>
        <w:t>_</w:t>
      </w:r>
      <w:r w:rsidRPr="00911C0A">
        <w:rPr>
          <w:sz w:val="22"/>
          <w:szCs w:val="22"/>
        </w:rPr>
        <w:t>_____________</w:t>
      </w:r>
      <w:r>
        <w:rPr>
          <w:sz w:val="22"/>
          <w:szCs w:val="22"/>
        </w:rPr>
        <w:t>___</w:t>
      </w:r>
      <w:r w:rsidRPr="00911C0A">
        <w:rPr>
          <w:sz w:val="22"/>
          <w:szCs w:val="22"/>
        </w:rPr>
        <w:t>___</w:t>
      </w:r>
    </w:p>
    <w:p w:rsidR="009757DD" w:rsidRPr="009757DD" w:rsidRDefault="00027E6A" w:rsidP="009757DD">
      <w:pPr>
        <w:jc w:val="both"/>
        <w:rPr>
          <w:sz w:val="22"/>
          <w:szCs w:val="22"/>
        </w:rPr>
      </w:pPr>
      <w:r>
        <w:rPr>
          <w:sz w:val="22"/>
          <w:szCs w:val="22"/>
        </w:rPr>
        <w:t xml:space="preserve">(Tiekėjo vadovo </w:t>
      </w:r>
      <w:r w:rsidR="009757DD" w:rsidRPr="009757DD">
        <w:rPr>
          <w:sz w:val="22"/>
          <w:szCs w:val="22"/>
        </w:rPr>
        <w:t xml:space="preserve">arba jo įgalioto asmens </w:t>
      </w:r>
      <w:r w:rsidR="009757DD" w:rsidRPr="009757DD">
        <w:rPr>
          <w:sz w:val="22"/>
          <w:szCs w:val="22"/>
        </w:rPr>
        <w:tab/>
        <w:t xml:space="preserve">           </w:t>
      </w:r>
      <w:r w:rsidR="00BB273F">
        <w:rPr>
          <w:sz w:val="22"/>
          <w:szCs w:val="22"/>
        </w:rPr>
        <w:t xml:space="preserve">    </w:t>
      </w:r>
      <w:r w:rsidR="009757DD" w:rsidRPr="009757DD">
        <w:rPr>
          <w:sz w:val="22"/>
          <w:szCs w:val="22"/>
        </w:rPr>
        <w:t xml:space="preserve"> (parašas)                      </w:t>
      </w:r>
      <w:r>
        <w:rPr>
          <w:sz w:val="22"/>
          <w:szCs w:val="22"/>
        </w:rPr>
        <w:t xml:space="preserve">  </w:t>
      </w:r>
      <w:r w:rsidR="009757DD" w:rsidRPr="009757DD">
        <w:rPr>
          <w:sz w:val="22"/>
          <w:szCs w:val="22"/>
        </w:rPr>
        <w:t xml:space="preserve"> (Vardas ir pavardė)</w:t>
      </w:r>
    </w:p>
    <w:p w:rsidR="009757DD" w:rsidRPr="009757DD" w:rsidRDefault="00027E6A" w:rsidP="009757DD">
      <w:pPr>
        <w:jc w:val="both"/>
        <w:rPr>
          <w:sz w:val="22"/>
          <w:szCs w:val="22"/>
        </w:rPr>
      </w:pPr>
      <w:r>
        <w:rPr>
          <w:sz w:val="22"/>
          <w:szCs w:val="22"/>
        </w:rPr>
        <w:t>pareigų</w:t>
      </w:r>
      <w:r w:rsidR="009757DD" w:rsidRPr="009757DD">
        <w:rPr>
          <w:sz w:val="22"/>
          <w:szCs w:val="22"/>
        </w:rPr>
        <w:t xml:space="preserve"> pavadinimas)</w:t>
      </w:r>
    </w:p>
    <w:sectPr w:rsidR="009757DD" w:rsidRPr="009757DD" w:rsidSect="00DB011A">
      <w:footerReference w:type="default" r:id="rId8"/>
      <w:pgSz w:w="11906" w:h="16838" w:code="9"/>
      <w:pgMar w:top="851" w:right="566" w:bottom="709" w:left="1418" w:header="567" w:footer="25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5FB" w:rsidRDefault="005A25FB">
      <w:r>
        <w:separator/>
      </w:r>
    </w:p>
  </w:endnote>
  <w:endnote w:type="continuationSeparator" w:id="0">
    <w:p w:rsidR="005A25FB" w:rsidRDefault="005A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039773"/>
      <w:docPartObj>
        <w:docPartGallery w:val="Page Numbers (Bottom of Page)"/>
        <w:docPartUnique/>
      </w:docPartObj>
    </w:sdtPr>
    <w:sdtEndPr>
      <w:rPr>
        <w:noProof/>
      </w:rPr>
    </w:sdtEndPr>
    <w:sdtContent>
      <w:p w:rsidR="007E19AC" w:rsidRDefault="007E19AC">
        <w:pPr>
          <w:pStyle w:val="Porat"/>
          <w:jc w:val="right"/>
        </w:pPr>
        <w:r>
          <w:fldChar w:fldCharType="begin"/>
        </w:r>
        <w:r>
          <w:instrText xml:space="preserve"> PAGE   \* MERGEFORMAT </w:instrText>
        </w:r>
        <w:r>
          <w:fldChar w:fldCharType="separate"/>
        </w:r>
        <w:r w:rsidR="00977B3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5FB" w:rsidRDefault="005A25FB">
      <w:r>
        <w:separator/>
      </w:r>
    </w:p>
  </w:footnote>
  <w:footnote w:type="continuationSeparator" w:id="0">
    <w:p w:rsidR="005A25FB" w:rsidRDefault="005A2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109"/>
    <w:multiLevelType w:val="hybridMultilevel"/>
    <w:tmpl w:val="2B9682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3B7B60"/>
    <w:multiLevelType w:val="multilevel"/>
    <w:tmpl w:val="45C87188"/>
    <w:lvl w:ilvl="0">
      <w:start w:val="1"/>
      <w:numFmt w:val="decimal"/>
      <w:lvlText w:val="%1."/>
      <w:lvlJc w:val="left"/>
      <w:pPr>
        <w:ind w:left="0" w:firstLine="0"/>
      </w:pPr>
      <w:rPr>
        <w:rFonts w:hint="default"/>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AD67F6"/>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6D4834"/>
    <w:multiLevelType w:val="hybridMultilevel"/>
    <w:tmpl w:val="CDA0F4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64B6982"/>
    <w:multiLevelType w:val="hybridMultilevel"/>
    <w:tmpl w:val="CDA0F4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9FF737B"/>
    <w:multiLevelType w:val="multilevel"/>
    <w:tmpl w:val="2CF28572"/>
    <w:lvl w:ilvl="0">
      <w:start w:val="1"/>
      <w:numFmt w:val="decimal"/>
      <w:lvlText w:val="%1."/>
      <w:lvlJc w:val="left"/>
      <w:pPr>
        <w:ind w:left="0" w:firstLine="0"/>
      </w:pPr>
      <w:rPr>
        <w:rFonts w:hint="default"/>
        <w:b w:val="0"/>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A6339"/>
    <w:multiLevelType w:val="hybridMultilevel"/>
    <w:tmpl w:val="A970E164"/>
    <w:lvl w:ilvl="0" w:tplc="825EC0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60B1DC3"/>
    <w:multiLevelType w:val="multilevel"/>
    <w:tmpl w:val="9D2E64AC"/>
    <w:lvl w:ilvl="0">
      <w:start w:val="1"/>
      <w:numFmt w:val="decimal"/>
      <w:suff w:val="space"/>
      <w:lvlText w:val="%1."/>
      <w:lvlJc w:val="left"/>
      <w:pPr>
        <w:ind w:left="1211" w:hanging="360"/>
      </w:pPr>
      <w:rPr>
        <w:rFonts w:hint="default"/>
        <w:color w:val="auto"/>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6E28A2"/>
    <w:multiLevelType w:val="multilevel"/>
    <w:tmpl w:val="97F64DE2"/>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5D57E6"/>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B7EA5"/>
    <w:multiLevelType w:val="multilevel"/>
    <w:tmpl w:val="0E646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0A0E75"/>
    <w:multiLevelType w:val="multilevel"/>
    <w:tmpl w:val="95E0527A"/>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decimal"/>
      <w:lvlText w:val="%1.%2.%3."/>
      <w:lvlJc w:val="left"/>
      <w:pPr>
        <w:ind w:left="482" w:hanging="482"/>
      </w:pPr>
      <w:rPr>
        <w:rFonts w:hint="default"/>
      </w:rPr>
    </w:lvl>
    <w:lvl w:ilvl="3">
      <w:start w:val="1"/>
      <w:numFmt w:val="decimal"/>
      <w:lvlText w:val="%1.%2.%3.%4."/>
      <w:lvlJc w:val="left"/>
      <w:pPr>
        <w:ind w:left="482" w:hanging="482"/>
      </w:pPr>
      <w:rPr>
        <w:rFonts w:hint="default"/>
      </w:rPr>
    </w:lvl>
    <w:lvl w:ilvl="4">
      <w:start w:val="1"/>
      <w:numFmt w:val="decimal"/>
      <w:lvlText w:val="%1.%2.%3.%4.%5."/>
      <w:lvlJc w:val="left"/>
      <w:pPr>
        <w:ind w:left="482" w:hanging="482"/>
      </w:pPr>
      <w:rPr>
        <w:rFonts w:hint="default"/>
      </w:rPr>
    </w:lvl>
    <w:lvl w:ilvl="5">
      <w:start w:val="1"/>
      <w:numFmt w:val="decimal"/>
      <w:lvlText w:val="%1.%2.%3.%4.%5.%6."/>
      <w:lvlJc w:val="left"/>
      <w:pPr>
        <w:ind w:left="482" w:hanging="482"/>
      </w:pPr>
      <w:rPr>
        <w:rFonts w:hint="default"/>
      </w:rPr>
    </w:lvl>
    <w:lvl w:ilvl="6">
      <w:start w:val="1"/>
      <w:numFmt w:val="decimal"/>
      <w:lvlText w:val="%1.%2.%3.%4.%5.%6.%7."/>
      <w:lvlJc w:val="left"/>
      <w:pPr>
        <w:ind w:left="482" w:hanging="482"/>
      </w:pPr>
      <w:rPr>
        <w:rFonts w:hint="default"/>
      </w:rPr>
    </w:lvl>
    <w:lvl w:ilvl="7">
      <w:start w:val="1"/>
      <w:numFmt w:val="decimal"/>
      <w:lvlText w:val="%1.%2.%3.%4.%5.%6.%7.%8."/>
      <w:lvlJc w:val="left"/>
      <w:pPr>
        <w:ind w:left="482" w:hanging="482"/>
      </w:pPr>
      <w:rPr>
        <w:rFonts w:hint="default"/>
      </w:rPr>
    </w:lvl>
    <w:lvl w:ilvl="8">
      <w:start w:val="1"/>
      <w:numFmt w:val="decimal"/>
      <w:lvlText w:val="%1.%2.%3.%4.%5.%6.%7.%8.%9."/>
      <w:lvlJc w:val="left"/>
      <w:pPr>
        <w:ind w:left="482" w:hanging="482"/>
      </w:pPr>
      <w:rPr>
        <w:rFonts w:hint="default"/>
      </w:rPr>
    </w:lvl>
  </w:abstractNum>
  <w:abstractNum w:abstractNumId="12" w15:restartNumberingAfterBreak="0">
    <w:nsid w:val="31332008"/>
    <w:multiLevelType w:val="hybridMultilevel"/>
    <w:tmpl w:val="20F6097E"/>
    <w:lvl w:ilvl="0" w:tplc="0427000F">
      <w:start w:val="1"/>
      <w:numFmt w:val="decimal"/>
      <w:lvlText w:val="%1."/>
      <w:lvlJc w:val="left"/>
      <w:pPr>
        <w:tabs>
          <w:tab w:val="num" w:pos="786"/>
        </w:tabs>
        <w:ind w:left="786" w:hanging="360"/>
      </w:pPr>
      <w:rPr>
        <w:rFonts w:cs="Times New Roman"/>
      </w:rPr>
    </w:lvl>
    <w:lvl w:ilvl="1" w:tplc="04270019" w:tentative="1">
      <w:start w:val="1"/>
      <w:numFmt w:val="lowerLetter"/>
      <w:lvlText w:val="%2."/>
      <w:lvlJc w:val="left"/>
      <w:pPr>
        <w:tabs>
          <w:tab w:val="num" w:pos="1364"/>
        </w:tabs>
        <w:ind w:left="1364" w:hanging="360"/>
      </w:pPr>
      <w:rPr>
        <w:rFonts w:cs="Times New Roman"/>
      </w:rPr>
    </w:lvl>
    <w:lvl w:ilvl="2" w:tplc="0427001B" w:tentative="1">
      <w:start w:val="1"/>
      <w:numFmt w:val="lowerRoman"/>
      <w:lvlText w:val="%3."/>
      <w:lvlJc w:val="right"/>
      <w:pPr>
        <w:tabs>
          <w:tab w:val="num" w:pos="2084"/>
        </w:tabs>
        <w:ind w:left="2084" w:hanging="180"/>
      </w:pPr>
      <w:rPr>
        <w:rFonts w:cs="Times New Roman"/>
      </w:rPr>
    </w:lvl>
    <w:lvl w:ilvl="3" w:tplc="0427000F" w:tentative="1">
      <w:start w:val="1"/>
      <w:numFmt w:val="decimal"/>
      <w:lvlText w:val="%4."/>
      <w:lvlJc w:val="left"/>
      <w:pPr>
        <w:tabs>
          <w:tab w:val="num" w:pos="2804"/>
        </w:tabs>
        <w:ind w:left="2804" w:hanging="360"/>
      </w:pPr>
      <w:rPr>
        <w:rFonts w:cs="Times New Roman"/>
      </w:rPr>
    </w:lvl>
    <w:lvl w:ilvl="4" w:tplc="04270019" w:tentative="1">
      <w:start w:val="1"/>
      <w:numFmt w:val="lowerLetter"/>
      <w:lvlText w:val="%5."/>
      <w:lvlJc w:val="left"/>
      <w:pPr>
        <w:tabs>
          <w:tab w:val="num" w:pos="3524"/>
        </w:tabs>
        <w:ind w:left="3524" w:hanging="360"/>
      </w:pPr>
      <w:rPr>
        <w:rFonts w:cs="Times New Roman"/>
      </w:rPr>
    </w:lvl>
    <w:lvl w:ilvl="5" w:tplc="0427001B" w:tentative="1">
      <w:start w:val="1"/>
      <w:numFmt w:val="lowerRoman"/>
      <w:lvlText w:val="%6."/>
      <w:lvlJc w:val="right"/>
      <w:pPr>
        <w:tabs>
          <w:tab w:val="num" w:pos="4244"/>
        </w:tabs>
        <w:ind w:left="4244" w:hanging="180"/>
      </w:pPr>
      <w:rPr>
        <w:rFonts w:cs="Times New Roman"/>
      </w:rPr>
    </w:lvl>
    <w:lvl w:ilvl="6" w:tplc="0427000F" w:tentative="1">
      <w:start w:val="1"/>
      <w:numFmt w:val="decimal"/>
      <w:lvlText w:val="%7."/>
      <w:lvlJc w:val="left"/>
      <w:pPr>
        <w:tabs>
          <w:tab w:val="num" w:pos="4964"/>
        </w:tabs>
        <w:ind w:left="4964" w:hanging="360"/>
      </w:pPr>
      <w:rPr>
        <w:rFonts w:cs="Times New Roman"/>
      </w:rPr>
    </w:lvl>
    <w:lvl w:ilvl="7" w:tplc="04270019" w:tentative="1">
      <w:start w:val="1"/>
      <w:numFmt w:val="lowerLetter"/>
      <w:lvlText w:val="%8."/>
      <w:lvlJc w:val="left"/>
      <w:pPr>
        <w:tabs>
          <w:tab w:val="num" w:pos="5684"/>
        </w:tabs>
        <w:ind w:left="5684" w:hanging="360"/>
      </w:pPr>
      <w:rPr>
        <w:rFonts w:cs="Times New Roman"/>
      </w:rPr>
    </w:lvl>
    <w:lvl w:ilvl="8" w:tplc="0427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342F231E"/>
    <w:multiLevelType w:val="multilevel"/>
    <w:tmpl w:val="7FCC2D5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2552"/>
        </w:tabs>
        <w:ind w:left="1418" w:firstLine="567"/>
      </w:pPr>
      <w:rPr>
        <w:rFonts w:hint="default"/>
        <w:b w:val="0"/>
        <w:color w:val="auto"/>
        <w:sz w:val="24"/>
        <w:szCs w:val="24"/>
      </w:rPr>
    </w:lvl>
    <w:lvl w:ilvl="2">
      <w:numFmt w:val="none"/>
      <w:lvlText w:val=""/>
      <w:lvlJc w:val="left"/>
      <w:pPr>
        <w:tabs>
          <w:tab w:val="num" w:pos="360"/>
        </w:tabs>
      </w:pPr>
    </w:lvl>
    <w:lvl w:ilvl="3">
      <w:start w:val="1"/>
      <w:numFmt w:val="decimal"/>
      <w:lvlText w:val="%1.%2.%3.%4."/>
      <w:lvlJc w:val="left"/>
      <w:pPr>
        <w:tabs>
          <w:tab w:val="num" w:pos="1589"/>
        </w:tabs>
        <w:ind w:left="1"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4" w15:restartNumberingAfterBreak="0">
    <w:nsid w:val="352B7B7B"/>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098407A"/>
    <w:multiLevelType w:val="hybridMultilevel"/>
    <w:tmpl w:val="20F6097E"/>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222"/>
        </w:tabs>
        <w:ind w:left="1222" w:hanging="360"/>
      </w:pPr>
      <w:rPr>
        <w:rFonts w:cs="Times New Roman"/>
      </w:rPr>
    </w:lvl>
    <w:lvl w:ilvl="2" w:tplc="0427001B" w:tentative="1">
      <w:start w:val="1"/>
      <w:numFmt w:val="lowerRoman"/>
      <w:lvlText w:val="%3."/>
      <w:lvlJc w:val="right"/>
      <w:pPr>
        <w:tabs>
          <w:tab w:val="num" w:pos="1942"/>
        </w:tabs>
        <w:ind w:left="1942" w:hanging="180"/>
      </w:pPr>
      <w:rPr>
        <w:rFonts w:cs="Times New Roman"/>
      </w:rPr>
    </w:lvl>
    <w:lvl w:ilvl="3" w:tplc="0427000F" w:tentative="1">
      <w:start w:val="1"/>
      <w:numFmt w:val="decimal"/>
      <w:lvlText w:val="%4."/>
      <w:lvlJc w:val="left"/>
      <w:pPr>
        <w:tabs>
          <w:tab w:val="num" w:pos="2662"/>
        </w:tabs>
        <w:ind w:left="2662" w:hanging="360"/>
      </w:pPr>
      <w:rPr>
        <w:rFonts w:cs="Times New Roman"/>
      </w:rPr>
    </w:lvl>
    <w:lvl w:ilvl="4" w:tplc="04270019" w:tentative="1">
      <w:start w:val="1"/>
      <w:numFmt w:val="lowerLetter"/>
      <w:lvlText w:val="%5."/>
      <w:lvlJc w:val="left"/>
      <w:pPr>
        <w:tabs>
          <w:tab w:val="num" w:pos="3382"/>
        </w:tabs>
        <w:ind w:left="3382" w:hanging="360"/>
      </w:pPr>
      <w:rPr>
        <w:rFonts w:cs="Times New Roman"/>
      </w:rPr>
    </w:lvl>
    <w:lvl w:ilvl="5" w:tplc="0427001B" w:tentative="1">
      <w:start w:val="1"/>
      <w:numFmt w:val="lowerRoman"/>
      <w:lvlText w:val="%6."/>
      <w:lvlJc w:val="right"/>
      <w:pPr>
        <w:tabs>
          <w:tab w:val="num" w:pos="4102"/>
        </w:tabs>
        <w:ind w:left="4102" w:hanging="180"/>
      </w:pPr>
      <w:rPr>
        <w:rFonts w:cs="Times New Roman"/>
      </w:rPr>
    </w:lvl>
    <w:lvl w:ilvl="6" w:tplc="0427000F" w:tentative="1">
      <w:start w:val="1"/>
      <w:numFmt w:val="decimal"/>
      <w:lvlText w:val="%7."/>
      <w:lvlJc w:val="left"/>
      <w:pPr>
        <w:tabs>
          <w:tab w:val="num" w:pos="4822"/>
        </w:tabs>
        <w:ind w:left="4822" w:hanging="360"/>
      </w:pPr>
      <w:rPr>
        <w:rFonts w:cs="Times New Roman"/>
      </w:rPr>
    </w:lvl>
    <w:lvl w:ilvl="7" w:tplc="04270019" w:tentative="1">
      <w:start w:val="1"/>
      <w:numFmt w:val="lowerLetter"/>
      <w:lvlText w:val="%8."/>
      <w:lvlJc w:val="left"/>
      <w:pPr>
        <w:tabs>
          <w:tab w:val="num" w:pos="5542"/>
        </w:tabs>
        <w:ind w:left="5542" w:hanging="360"/>
      </w:pPr>
      <w:rPr>
        <w:rFonts w:cs="Times New Roman"/>
      </w:rPr>
    </w:lvl>
    <w:lvl w:ilvl="8" w:tplc="0427001B" w:tentative="1">
      <w:start w:val="1"/>
      <w:numFmt w:val="lowerRoman"/>
      <w:lvlText w:val="%9."/>
      <w:lvlJc w:val="right"/>
      <w:pPr>
        <w:tabs>
          <w:tab w:val="num" w:pos="6262"/>
        </w:tabs>
        <w:ind w:left="6262" w:hanging="180"/>
      </w:pPr>
      <w:rPr>
        <w:rFonts w:cs="Times New Roman"/>
      </w:rPr>
    </w:lvl>
  </w:abstractNum>
  <w:abstractNum w:abstractNumId="16" w15:restartNumberingAfterBreak="0">
    <w:nsid w:val="40AD6A47"/>
    <w:multiLevelType w:val="multilevel"/>
    <w:tmpl w:val="45C87188"/>
    <w:lvl w:ilvl="0">
      <w:start w:val="1"/>
      <w:numFmt w:val="decimal"/>
      <w:lvlText w:val="%1."/>
      <w:lvlJc w:val="left"/>
      <w:pPr>
        <w:ind w:left="0" w:firstLine="0"/>
      </w:pPr>
      <w:rPr>
        <w:rFonts w:hint="default"/>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6E05C2"/>
    <w:multiLevelType w:val="hybridMultilevel"/>
    <w:tmpl w:val="37D2D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41488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6916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B35BFC"/>
    <w:multiLevelType w:val="hybridMultilevel"/>
    <w:tmpl w:val="4634A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EC41CF"/>
    <w:multiLevelType w:val="hybridMultilevel"/>
    <w:tmpl w:val="E1FAE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91454C"/>
    <w:multiLevelType w:val="multilevel"/>
    <w:tmpl w:val="97F64DE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1106B8"/>
    <w:multiLevelType w:val="multilevel"/>
    <w:tmpl w:val="1FE016C8"/>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4" w15:restartNumberingAfterBreak="0">
    <w:nsid w:val="6A423385"/>
    <w:multiLevelType w:val="multilevel"/>
    <w:tmpl w:val="57247C3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747E24"/>
    <w:multiLevelType w:val="hybridMultilevel"/>
    <w:tmpl w:val="2B96820A"/>
    <w:lvl w:ilvl="0" w:tplc="0427000F">
      <w:start w:val="1"/>
      <w:numFmt w:val="decimal"/>
      <w:lvlText w:val="%1."/>
      <w:lvlJc w:val="left"/>
      <w:pPr>
        <w:ind w:left="192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D49612F"/>
    <w:multiLevelType w:val="hybridMultilevel"/>
    <w:tmpl w:val="F888FA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1C25F5B"/>
    <w:multiLevelType w:val="multilevel"/>
    <w:tmpl w:val="0E646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AF320F"/>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EBD7F17"/>
    <w:multiLevelType w:val="multilevel"/>
    <w:tmpl w:val="D0747BEA"/>
    <w:lvl w:ilvl="0">
      <w:start w:val="1"/>
      <w:numFmt w:val="decimal"/>
      <w:lvlText w:val="%1."/>
      <w:lvlJc w:val="left"/>
      <w:pPr>
        <w:ind w:left="1003" w:hanging="36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2631" w:hanging="720"/>
      </w:pPr>
      <w:rPr>
        <w:rFonts w:cs="Times New Roman" w:hint="default"/>
      </w:rPr>
    </w:lvl>
    <w:lvl w:ilvl="3">
      <w:start w:val="1"/>
      <w:numFmt w:val="decimal"/>
      <w:isLgl/>
      <w:lvlText w:val="%1.%2.%3.%4."/>
      <w:lvlJc w:val="left"/>
      <w:pPr>
        <w:ind w:left="3265" w:hanging="720"/>
      </w:pPr>
      <w:rPr>
        <w:rFonts w:cs="Times New Roman" w:hint="default"/>
      </w:rPr>
    </w:lvl>
    <w:lvl w:ilvl="4">
      <w:start w:val="1"/>
      <w:numFmt w:val="decimal"/>
      <w:isLgl/>
      <w:lvlText w:val="%1.%2.%3.%4.%5."/>
      <w:lvlJc w:val="left"/>
      <w:pPr>
        <w:ind w:left="4259" w:hanging="1080"/>
      </w:pPr>
      <w:rPr>
        <w:rFonts w:cs="Times New Roman" w:hint="default"/>
      </w:rPr>
    </w:lvl>
    <w:lvl w:ilvl="5">
      <w:start w:val="1"/>
      <w:numFmt w:val="decimal"/>
      <w:isLgl/>
      <w:lvlText w:val="%1.%2.%3.%4.%5.%6."/>
      <w:lvlJc w:val="left"/>
      <w:pPr>
        <w:ind w:left="4893" w:hanging="1080"/>
      </w:pPr>
      <w:rPr>
        <w:rFonts w:cs="Times New Roman" w:hint="default"/>
      </w:rPr>
    </w:lvl>
    <w:lvl w:ilvl="6">
      <w:start w:val="1"/>
      <w:numFmt w:val="decimal"/>
      <w:isLgl/>
      <w:lvlText w:val="%1.%2.%3.%4.%5.%6.%7."/>
      <w:lvlJc w:val="left"/>
      <w:pPr>
        <w:ind w:left="5887" w:hanging="1440"/>
      </w:pPr>
      <w:rPr>
        <w:rFonts w:cs="Times New Roman" w:hint="default"/>
      </w:rPr>
    </w:lvl>
    <w:lvl w:ilvl="7">
      <w:start w:val="1"/>
      <w:numFmt w:val="decimal"/>
      <w:isLgl/>
      <w:lvlText w:val="%1.%2.%3.%4.%5.%6.%7.%8."/>
      <w:lvlJc w:val="left"/>
      <w:pPr>
        <w:ind w:left="6521" w:hanging="1440"/>
      </w:pPr>
      <w:rPr>
        <w:rFonts w:cs="Times New Roman" w:hint="default"/>
      </w:rPr>
    </w:lvl>
    <w:lvl w:ilvl="8">
      <w:start w:val="1"/>
      <w:numFmt w:val="decimal"/>
      <w:isLgl/>
      <w:lvlText w:val="%1.%2.%3.%4.%5.%6.%7.%8.%9."/>
      <w:lvlJc w:val="left"/>
      <w:pPr>
        <w:ind w:left="7515" w:hanging="1800"/>
      </w:pPr>
      <w:rPr>
        <w:rFonts w:cs="Times New Roman" w:hint="default"/>
      </w:rPr>
    </w:lvl>
  </w:abstractNum>
  <w:num w:numId="1">
    <w:abstractNumId w:val="4"/>
  </w:num>
  <w:num w:numId="2">
    <w:abstractNumId w:val="26"/>
  </w:num>
  <w:num w:numId="3">
    <w:abstractNumId w:val="22"/>
  </w:num>
  <w:num w:numId="4">
    <w:abstractNumId w:val="0"/>
  </w:num>
  <w:num w:numId="5">
    <w:abstractNumId w:val="3"/>
  </w:num>
  <w:num w:numId="6">
    <w:abstractNumId w:val="19"/>
  </w:num>
  <w:num w:numId="7">
    <w:abstractNumId w:val="20"/>
  </w:num>
  <w:num w:numId="8">
    <w:abstractNumId w:val="5"/>
  </w:num>
  <w:num w:numId="9">
    <w:abstractNumId w:val="28"/>
  </w:num>
  <w:num w:numId="10">
    <w:abstractNumId w:val="8"/>
  </w:num>
  <w:num w:numId="11">
    <w:abstractNumId w:val="23"/>
  </w:num>
  <w:num w:numId="12">
    <w:abstractNumId w:val="7"/>
  </w:num>
  <w:num w:numId="13">
    <w:abstractNumId w:val="13"/>
  </w:num>
  <w:num w:numId="14">
    <w:abstractNumId w:val="24"/>
  </w:num>
  <w:num w:numId="15">
    <w:abstractNumId w:val="14"/>
  </w:num>
  <w:num w:numId="16">
    <w:abstractNumId w:val="2"/>
  </w:num>
  <w:num w:numId="17">
    <w:abstractNumId w:val="21"/>
  </w:num>
  <w:num w:numId="18">
    <w:abstractNumId w:val="9"/>
  </w:num>
  <w:num w:numId="19">
    <w:abstractNumId w:val="25"/>
  </w:num>
  <w:num w:numId="20">
    <w:abstractNumId w:val="1"/>
  </w:num>
  <w:num w:numId="21">
    <w:abstractNumId w:val="17"/>
  </w:num>
  <w:num w:numId="22">
    <w:abstractNumId w:val="18"/>
  </w:num>
  <w:num w:numId="23">
    <w:abstractNumId w:val="11"/>
  </w:num>
  <w:num w:numId="24">
    <w:abstractNumId w:val="29"/>
  </w:num>
  <w:num w:numId="25">
    <w:abstractNumId w:val="27"/>
  </w:num>
  <w:num w:numId="26">
    <w:abstractNumId w:val="10"/>
  </w:num>
  <w:num w:numId="27">
    <w:abstractNumId w:val="16"/>
  </w:num>
  <w:num w:numId="28">
    <w:abstractNumId w:val="6"/>
  </w:num>
  <w:num w:numId="29">
    <w:abstractNumId w:val="1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FE"/>
    <w:rsid w:val="00002A7B"/>
    <w:rsid w:val="0000668B"/>
    <w:rsid w:val="00027E6A"/>
    <w:rsid w:val="00073F9A"/>
    <w:rsid w:val="00080E95"/>
    <w:rsid w:val="0008734D"/>
    <w:rsid w:val="00097763"/>
    <w:rsid w:val="000A7315"/>
    <w:rsid w:val="000C032B"/>
    <w:rsid w:val="000C79DE"/>
    <w:rsid w:val="000E1677"/>
    <w:rsid w:val="000F17B7"/>
    <w:rsid w:val="00130B3C"/>
    <w:rsid w:val="00146374"/>
    <w:rsid w:val="00164DE3"/>
    <w:rsid w:val="00170642"/>
    <w:rsid w:val="00175312"/>
    <w:rsid w:val="0019171D"/>
    <w:rsid w:val="001A4362"/>
    <w:rsid w:val="001B4F40"/>
    <w:rsid w:val="001B7CE8"/>
    <w:rsid w:val="001F14D6"/>
    <w:rsid w:val="00206564"/>
    <w:rsid w:val="00210530"/>
    <w:rsid w:val="00230F8B"/>
    <w:rsid w:val="0028038E"/>
    <w:rsid w:val="002908AD"/>
    <w:rsid w:val="002A26BB"/>
    <w:rsid w:val="002D6877"/>
    <w:rsid w:val="00315B8E"/>
    <w:rsid w:val="00322659"/>
    <w:rsid w:val="00360B04"/>
    <w:rsid w:val="00374DE1"/>
    <w:rsid w:val="003906EC"/>
    <w:rsid w:val="003A183F"/>
    <w:rsid w:val="003C4754"/>
    <w:rsid w:val="003D47FE"/>
    <w:rsid w:val="00411F0F"/>
    <w:rsid w:val="0041209E"/>
    <w:rsid w:val="004143B1"/>
    <w:rsid w:val="00425E61"/>
    <w:rsid w:val="00464E11"/>
    <w:rsid w:val="004931AF"/>
    <w:rsid w:val="004E1DBC"/>
    <w:rsid w:val="00501136"/>
    <w:rsid w:val="005152F2"/>
    <w:rsid w:val="00526D90"/>
    <w:rsid w:val="0054785A"/>
    <w:rsid w:val="0055668D"/>
    <w:rsid w:val="00571F19"/>
    <w:rsid w:val="00576F2D"/>
    <w:rsid w:val="005909FF"/>
    <w:rsid w:val="00595738"/>
    <w:rsid w:val="005A25FB"/>
    <w:rsid w:val="005A62E8"/>
    <w:rsid w:val="005C312F"/>
    <w:rsid w:val="005C49E0"/>
    <w:rsid w:val="005C6C67"/>
    <w:rsid w:val="006148F2"/>
    <w:rsid w:val="00616575"/>
    <w:rsid w:val="00625DD1"/>
    <w:rsid w:val="00641E7E"/>
    <w:rsid w:val="00663686"/>
    <w:rsid w:val="0067531C"/>
    <w:rsid w:val="006C37DE"/>
    <w:rsid w:val="006E6819"/>
    <w:rsid w:val="0070031D"/>
    <w:rsid w:val="0070684F"/>
    <w:rsid w:val="00711601"/>
    <w:rsid w:val="00726C4E"/>
    <w:rsid w:val="00731186"/>
    <w:rsid w:val="007337EA"/>
    <w:rsid w:val="00734CE5"/>
    <w:rsid w:val="007645ED"/>
    <w:rsid w:val="00786E80"/>
    <w:rsid w:val="007A7194"/>
    <w:rsid w:val="007C79E4"/>
    <w:rsid w:val="007D29B5"/>
    <w:rsid w:val="007E19AC"/>
    <w:rsid w:val="007E6B83"/>
    <w:rsid w:val="0080600E"/>
    <w:rsid w:val="00825502"/>
    <w:rsid w:val="00841046"/>
    <w:rsid w:val="00845F4F"/>
    <w:rsid w:val="0084766F"/>
    <w:rsid w:val="00851EA3"/>
    <w:rsid w:val="008962BD"/>
    <w:rsid w:val="008C5657"/>
    <w:rsid w:val="00922BBF"/>
    <w:rsid w:val="00923AF4"/>
    <w:rsid w:val="009757DD"/>
    <w:rsid w:val="00977B3A"/>
    <w:rsid w:val="009A0946"/>
    <w:rsid w:val="009A3E5A"/>
    <w:rsid w:val="009B46A5"/>
    <w:rsid w:val="009C70D9"/>
    <w:rsid w:val="009D2058"/>
    <w:rsid w:val="009E6260"/>
    <w:rsid w:val="00AB084F"/>
    <w:rsid w:val="00AB51C5"/>
    <w:rsid w:val="00AE2E12"/>
    <w:rsid w:val="00AF6E21"/>
    <w:rsid w:val="00B42F9F"/>
    <w:rsid w:val="00B56D6A"/>
    <w:rsid w:val="00B647B7"/>
    <w:rsid w:val="00BB273F"/>
    <w:rsid w:val="00BC6384"/>
    <w:rsid w:val="00BC6796"/>
    <w:rsid w:val="00CA47A0"/>
    <w:rsid w:val="00CD2BBA"/>
    <w:rsid w:val="00D0468C"/>
    <w:rsid w:val="00D70824"/>
    <w:rsid w:val="00DB011A"/>
    <w:rsid w:val="00DB5EA2"/>
    <w:rsid w:val="00DC4C64"/>
    <w:rsid w:val="00E07048"/>
    <w:rsid w:val="00E73AC3"/>
    <w:rsid w:val="00EA26D5"/>
    <w:rsid w:val="00F17022"/>
    <w:rsid w:val="00F658BE"/>
    <w:rsid w:val="00F76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486147"/>
  <w15:docId w15:val="{4E1076E8-AAAB-4647-9D3B-1598FB5B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183F"/>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3A183F"/>
    <w:pPr>
      <w:keepNext/>
      <w:keepLines/>
      <w:numPr>
        <w:numId w:val="11"/>
      </w:numPr>
      <w:spacing w:before="240" w:after="120" w:line="264" w:lineRule="auto"/>
      <w:jc w:val="both"/>
      <w:outlineLvl w:val="0"/>
    </w:pPr>
    <w:rPr>
      <w:rFonts w:asciiTheme="minorHAnsi" w:eastAsiaTheme="majorEastAsia" w:hAnsiTheme="minorHAnsi" w:cstheme="majorBidi"/>
      <w:b/>
      <w:color w:val="2E74B5" w:themeColor="accent1" w:themeShade="BF"/>
      <w:sz w:val="32"/>
      <w:szCs w:val="32"/>
    </w:rPr>
  </w:style>
  <w:style w:type="paragraph" w:styleId="Antrat2">
    <w:name w:val="heading 2"/>
    <w:basedOn w:val="prastasis"/>
    <w:next w:val="prastasis"/>
    <w:link w:val="Antrat2Diagrama"/>
    <w:uiPriority w:val="9"/>
    <w:unhideWhenUsed/>
    <w:qFormat/>
    <w:rsid w:val="003A183F"/>
    <w:pPr>
      <w:keepNext/>
      <w:keepLines/>
      <w:numPr>
        <w:ilvl w:val="1"/>
        <w:numId w:val="11"/>
      </w:numPr>
      <w:spacing w:before="240" w:after="120" w:line="264" w:lineRule="auto"/>
      <w:ind w:left="578" w:hanging="578"/>
      <w:jc w:val="both"/>
      <w:outlineLvl w:val="1"/>
    </w:pPr>
    <w:rPr>
      <w:rFonts w:asciiTheme="minorHAnsi" w:eastAsiaTheme="majorEastAsia" w:hAnsiTheme="minorHAnsi" w:cstheme="majorBidi"/>
      <w:b/>
      <w:color w:val="2E74B5" w:themeColor="accent1" w:themeShade="BF"/>
      <w:sz w:val="26"/>
      <w:szCs w:val="26"/>
    </w:rPr>
  </w:style>
  <w:style w:type="paragraph" w:styleId="Antrat3">
    <w:name w:val="heading 3"/>
    <w:basedOn w:val="prastasis"/>
    <w:next w:val="prastasis"/>
    <w:link w:val="Antrat3Diagrama"/>
    <w:uiPriority w:val="9"/>
    <w:unhideWhenUsed/>
    <w:qFormat/>
    <w:rsid w:val="003A183F"/>
    <w:pPr>
      <w:keepNext/>
      <w:keepLines/>
      <w:numPr>
        <w:ilvl w:val="2"/>
        <w:numId w:val="11"/>
      </w:numPr>
      <w:spacing w:before="40" w:after="120" w:line="264" w:lineRule="auto"/>
      <w:jc w:val="both"/>
      <w:outlineLvl w:val="2"/>
    </w:pPr>
    <w:rPr>
      <w:rFonts w:asciiTheme="minorHAnsi" w:eastAsiaTheme="majorEastAsia" w:hAnsiTheme="minorHAnsi" w:cstheme="majorBidi"/>
      <w:b/>
      <w:color w:val="1F4D78" w:themeColor="accent1" w:themeShade="7F"/>
    </w:rPr>
  </w:style>
  <w:style w:type="paragraph" w:styleId="Antrat4">
    <w:name w:val="heading 4"/>
    <w:basedOn w:val="prastasis"/>
    <w:next w:val="prastasis"/>
    <w:link w:val="Antrat4Diagrama"/>
    <w:uiPriority w:val="9"/>
    <w:unhideWhenUsed/>
    <w:qFormat/>
    <w:rsid w:val="003A183F"/>
    <w:pPr>
      <w:keepNext/>
      <w:keepLines/>
      <w:numPr>
        <w:ilvl w:val="3"/>
        <w:numId w:val="11"/>
      </w:numPr>
      <w:spacing w:before="40" w:after="120" w:line="264" w:lineRule="auto"/>
      <w:jc w:val="both"/>
      <w:outlineLvl w:val="3"/>
    </w:pPr>
    <w:rPr>
      <w:rFonts w:asciiTheme="majorHAnsi" w:eastAsiaTheme="majorEastAsia" w:hAnsiTheme="majorHAnsi" w:cstheme="majorBidi"/>
      <w:i/>
      <w:iCs/>
      <w:color w:val="2E74B5" w:themeColor="accent1" w:themeShade="BF"/>
      <w:sz w:val="22"/>
      <w:szCs w:val="22"/>
    </w:rPr>
  </w:style>
  <w:style w:type="paragraph" w:styleId="Antrat5">
    <w:name w:val="heading 5"/>
    <w:basedOn w:val="prastasis"/>
    <w:next w:val="prastasis"/>
    <w:link w:val="Antrat5Diagrama"/>
    <w:uiPriority w:val="9"/>
    <w:semiHidden/>
    <w:unhideWhenUsed/>
    <w:qFormat/>
    <w:rsid w:val="003A183F"/>
    <w:pPr>
      <w:keepNext/>
      <w:keepLines/>
      <w:numPr>
        <w:ilvl w:val="4"/>
        <w:numId w:val="11"/>
      </w:numPr>
      <w:spacing w:before="40" w:after="120" w:line="264" w:lineRule="auto"/>
      <w:jc w:val="both"/>
      <w:outlineLvl w:val="4"/>
    </w:pPr>
    <w:rPr>
      <w:rFonts w:asciiTheme="majorHAnsi" w:eastAsiaTheme="majorEastAsia" w:hAnsiTheme="majorHAnsi" w:cstheme="majorBidi"/>
      <w:color w:val="2E74B5" w:themeColor="accent1" w:themeShade="BF"/>
      <w:sz w:val="22"/>
      <w:szCs w:val="22"/>
    </w:rPr>
  </w:style>
  <w:style w:type="paragraph" w:styleId="Antrat6">
    <w:name w:val="heading 6"/>
    <w:basedOn w:val="prastasis"/>
    <w:next w:val="prastasis"/>
    <w:link w:val="Antrat6Diagrama"/>
    <w:uiPriority w:val="9"/>
    <w:semiHidden/>
    <w:unhideWhenUsed/>
    <w:qFormat/>
    <w:rsid w:val="003A183F"/>
    <w:pPr>
      <w:keepNext/>
      <w:keepLines/>
      <w:numPr>
        <w:ilvl w:val="5"/>
        <w:numId w:val="11"/>
      </w:numPr>
      <w:spacing w:before="40" w:after="120" w:line="264" w:lineRule="auto"/>
      <w:jc w:val="both"/>
      <w:outlineLvl w:val="5"/>
    </w:pPr>
    <w:rPr>
      <w:rFonts w:asciiTheme="majorHAnsi" w:eastAsiaTheme="majorEastAsia" w:hAnsiTheme="majorHAnsi" w:cstheme="majorBidi"/>
      <w:color w:val="1F4D78" w:themeColor="accent1" w:themeShade="7F"/>
      <w:sz w:val="22"/>
      <w:szCs w:val="22"/>
    </w:rPr>
  </w:style>
  <w:style w:type="paragraph" w:styleId="Antrat7">
    <w:name w:val="heading 7"/>
    <w:basedOn w:val="prastasis"/>
    <w:next w:val="prastasis"/>
    <w:link w:val="Antrat7Diagrama"/>
    <w:uiPriority w:val="9"/>
    <w:semiHidden/>
    <w:unhideWhenUsed/>
    <w:qFormat/>
    <w:rsid w:val="003A183F"/>
    <w:pPr>
      <w:keepNext/>
      <w:keepLines/>
      <w:numPr>
        <w:ilvl w:val="6"/>
        <w:numId w:val="11"/>
      </w:numPr>
      <w:spacing w:before="40" w:after="120" w:line="264" w:lineRule="auto"/>
      <w:jc w:val="both"/>
      <w:outlineLvl w:val="6"/>
    </w:pPr>
    <w:rPr>
      <w:rFonts w:asciiTheme="majorHAnsi" w:eastAsiaTheme="majorEastAsia" w:hAnsiTheme="majorHAnsi" w:cstheme="majorBidi"/>
      <w:i/>
      <w:iCs/>
      <w:color w:val="1F4D78" w:themeColor="accent1" w:themeShade="7F"/>
      <w:sz w:val="22"/>
      <w:szCs w:val="22"/>
    </w:rPr>
  </w:style>
  <w:style w:type="paragraph" w:styleId="Antrat8">
    <w:name w:val="heading 8"/>
    <w:basedOn w:val="prastasis"/>
    <w:next w:val="prastasis"/>
    <w:link w:val="Antrat8Diagrama"/>
    <w:uiPriority w:val="9"/>
    <w:semiHidden/>
    <w:unhideWhenUsed/>
    <w:qFormat/>
    <w:rsid w:val="003A183F"/>
    <w:pPr>
      <w:keepNext/>
      <w:keepLines/>
      <w:numPr>
        <w:ilvl w:val="7"/>
        <w:numId w:val="11"/>
      </w:numPr>
      <w:spacing w:before="40" w:after="120" w:line="264" w:lineRule="auto"/>
      <w:jc w:val="both"/>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A183F"/>
    <w:pPr>
      <w:keepNext/>
      <w:keepLines/>
      <w:numPr>
        <w:ilvl w:val="8"/>
        <w:numId w:val="11"/>
      </w:numPr>
      <w:spacing w:before="40" w:after="120" w:line="264"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183F"/>
    <w:rPr>
      <w:rFonts w:eastAsiaTheme="majorEastAsia" w:cstheme="majorBidi"/>
      <w:b/>
      <w:color w:val="2E74B5" w:themeColor="accent1" w:themeShade="BF"/>
      <w:sz w:val="32"/>
      <w:szCs w:val="32"/>
    </w:rPr>
  </w:style>
  <w:style w:type="character" w:customStyle="1" w:styleId="Antrat2Diagrama">
    <w:name w:val="Antraštė 2 Diagrama"/>
    <w:basedOn w:val="Numatytasispastraiposriftas"/>
    <w:link w:val="Antrat2"/>
    <w:uiPriority w:val="9"/>
    <w:rsid w:val="003A183F"/>
    <w:rPr>
      <w:rFonts w:eastAsiaTheme="majorEastAsia" w:cstheme="majorBidi"/>
      <w:b/>
      <w:color w:val="2E74B5" w:themeColor="accent1" w:themeShade="BF"/>
      <w:sz w:val="26"/>
      <w:szCs w:val="26"/>
    </w:rPr>
  </w:style>
  <w:style w:type="character" w:customStyle="1" w:styleId="Antrat3Diagrama">
    <w:name w:val="Antraštė 3 Diagrama"/>
    <w:basedOn w:val="Numatytasispastraiposriftas"/>
    <w:link w:val="Antrat3"/>
    <w:uiPriority w:val="9"/>
    <w:rsid w:val="003A183F"/>
    <w:rPr>
      <w:rFonts w:eastAsiaTheme="majorEastAsia" w:cstheme="majorBidi"/>
      <w:b/>
      <w:color w:val="1F4D78" w:themeColor="accent1" w:themeShade="7F"/>
      <w:sz w:val="24"/>
      <w:szCs w:val="24"/>
    </w:rPr>
  </w:style>
  <w:style w:type="character" w:customStyle="1" w:styleId="Antrat4Diagrama">
    <w:name w:val="Antraštė 4 Diagrama"/>
    <w:basedOn w:val="Numatytasispastraiposriftas"/>
    <w:link w:val="Antrat4"/>
    <w:uiPriority w:val="9"/>
    <w:rsid w:val="003A183F"/>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A183F"/>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3A183F"/>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3A183F"/>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semiHidden/>
    <w:rsid w:val="003A183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3A183F"/>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uiPriority w:val="34"/>
    <w:qFormat/>
    <w:rsid w:val="003A183F"/>
    <w:pPr>
      <w:ind w:left="720"/>
      <w:contextualSpacing/>
    </w:pPr>
  </w:style>
  <w:style w:type="character" w:styleId="Komentaronuoroda">
    <w:name w:val="annotation reference"/>
    <w:basedOn w:val="Numatytasispastraiposriftas"/>
    <w:uiPriority w:val="99"/>
    <w:semiHidden/>
    <w:unhideWhenUsed/>
    <w:rsid w:val="003A183F"/>
    <w:rPr>
      <w:sz w:val="16"/>
      <w:szCs w:val="16"/>
    </w:rPr>
  </w:style>
  <w:style w:type="paragraph" w:styleId="Komentarotekstas">
    <w:name w:val="annotation text"/>
    <w:basedOn w:val="prastasis"/>
    <w:link w:val="KomentarotekstasDiagrama"/>
    <w:uiPriority w:val="99"/>
    <w:semiHidden/>
    <w:unhideWhenUsed/>
    <w:rsid w:val="003A183F"/>
    <w:rPr>
      <w:sz w:val="20"/>
      <w:szCs w:val="20"/>
    </w:rPr>
  </w:style>
  <w:style w:type="character" w:customStyle="1" w:styleId="KomentarotekstasDiagrama">
    <w:name w:val="Komentaro tekstas Diagrama"/>
    <w:basedOn w:val="Numatytasispastraiposriftas"/>
    <w:link w:val="Komentarotekstas"/>
    <w:uiPriority w:val="99"/>
    <w:semiHidden/>
    <w:rsid w:val="003A183F"/>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A183F"/>
    <w:rPr>
      <w:b/>
      <w:bCs/>
    </w:rPr>
  </w:style>
  <w:style w:type="character" w:customStyle="1" w:styleId="KomentarotemaDiagrama">
    <w:name w:val="Komentaro tema Diagrama"/>
    <w:basedOn w:val="KomentarotekstasDiagrama"/>
    <w:link w:val="Komentarotema"/>
    <w:uiPriority w:val="99"/>
    <w:semiHidden/>
    <w:rsid w:val="003A183F"/>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3A18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183F"/>
    <w:rPr>
      <w:rFonts w:ascii="Segoe UI" w:hAnsi="Segoe UI" w:cs="Segoe UI"/>
      <w:sz w:val="18"/>
      <w:szCs w:val="18"/>
    </w:rPr>
  </w:style>
  <w:style w:type="table" w:styleId="Lentelstinklelis">
    <w:name w:val="Table Grid"/>
    <w:basedOn w:val="prastojilentel"/>
    <w:uiPriority w:val="39"/>
    <w:rsid w:val="003A183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A183F"/>
    <w:pPr>
      <w:tabs>
        <w:tab w:val="center" w:pos="4819"/>
        <w:tab w:val="right" w:pos="9638"/>
      </w:tabs>
    </w:pPr>
  </w:style>
  <w:style w:type="character" w:customStyle="1" w:styleId="AntratsDiagrama">
    <w:name w:val="Antraštės Diagrama"/>
    <w:basedOn w:val="Numatytasispastraiposriftas"/>
    <w:link w:val="Antrats"/>
    <w:uiPriority w:val="99"/>
    <w:rsid w:val="003A183F"/>
    <w:rPr>
      <w:rFonts w:ascii="Times New Roman" w:hAnsi="Times New Roman" w:cs="Times New Roman"/>
      <w:sz w:val="24"/>
      <w:szCs w:val="24"/>
    </w:rPr>
  </w:style>
  <w:style w:type="paragraph" w:styleId="Porat">
    <w:name w:val="footer"/>
    <w:basedOn w:val="prastasis"/>
    <w:link w:val="PoratDiagrama"/>
    <w:uiPriority w:val="99"/>
    <w:unhideWhenUsed/>
    <w:rsid w:val="003A183F"/>
    <w:pPr>
      <w:tabs>
        <w:tab w:val="center" w:pos="4819"/>
        <w:tab w:val="right" w:pos="9638"/>
      </w:tabs>
    </w:pPr>
  </w:style>
  <w:style w:type="character" w:customStyle="1" w:styleId="PoratDiagrama">
    <w:name w:val="Poraštė Diagrama"/>
    <w:basedOn w:val="Numatytasispastraiposriftas"/>
    <w:link w:val="Porat"/>
    <w:uiPriority w:val="99"/>
    <w:rsid w:val="003A183F"/>
    <w:rPr>
      <w:rFonts w:ascii="Times New Roman" w:hAnsi="Times New Roman" w:cs="Times New Roman"/>
      <w:sz w:val="24"/>
      <w:szCs w:val="24"/>
    </w:rPr>
  </w:style>
  <w:style w:type="character" w:styleId="Hipersaitas">
    <w:name w:val="Hyperlink"/>
    <w:basedOn w:val="Numatytasispastraiposriftas"/>
    <w:uiPriority w:val="99"/>
    <w:unhideWhenUsed/>
    <w:rsid w:val="003A183F"/>
    <w:rPr>
      <w:color w:val="0563C1" w:themeColor="hyperlink"/>
      <w:u w:val="single"/>
    </w:rPr>
  </w:style>
  <w:style w:type="character" w:styleId="Grietas">
    <w:name w:val="Strong"/>
    <w:basedOn w:val="Numatytasispastraiposriftas"/>
    <w:uiPriority w:val="22"/>
    <w:qFormat/>
    <w:rsid w:val="003A183F"/>
    <w:rPr>
      <w:b w:val="0"/>
      <w:bCs w:val="0"/>
    </w:rPr>
  </w:style>
  <w:style w:type="paragraph" w:styleId="Pataisymai">
    <w:name w:val="Revision"/>
    <w:hidden/>
    <w:uiPriority w:val="99"/>
    <w:semiHidden/>
    <w:rsid w:val="003A183F"/>
    <w:pPr>
      <w:spacing w:after="0" w:line="240" w:lineRule="auto"/>
    </w:pPr>
    <w:rPr>
      <w:rFonts w:ascii="Times New Roman" w:hAnsi="Times New Roman" w:cs="Times New Roman"/>
      <w:sz w:val="24"/>
      <w:szCs w:val="24"/>
    </w:rPr>
  </w:style>
  <w:style w:type="table" w:customStyle="1" w:styleId="Lentelstinklelis1">
    <w:name w:val="Lentelės tinklelis1"/>
    <w:basedOn w:val="prastojilentel"/>
    <w:next w:val="Lentelstinklelis"/>
    <w:uiPriority w:val="39"/>
    <w:rsid w:val="0092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6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8EEF-5A8E-4502-B8F0-93A8228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4750</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Žydrūnas Žukauskas</dc:creator>
  <cp:lastModifiedBy>Giedrė Keršulienė</cp:lastModifiedBy>
  <cp:revision>2</cp:revision>
  <cp:lastPrinted>2018-03-23T08:46:00Z</cp:lastPrinted>
  <dcterms:created xsi:type="dcterms:W3CDTF">2024-12-23T12:13:00Z</dcterms:created>
  <dcterms:modified xsi:type="dcterms:W3CDTF">2024-12-23T12:13:00Z</dcterms:modified>
</cp:coreProperties>
</file>