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E229C" w14:textId="77777777" w:rsidR="004D3C43" w:rsidRPr="000B603C" w:rsidRDefault="004D3C43" w:rsidP="004D3C43">
      <w:pPr>
        <w:tabs>
          <w:tab w:val="left" w:pos="8137"/>
        </w:tabs>
        <w:spacing w:before="60" w:after="60"/>
        <w:rPr>
          <w:rFonts w:asciiTheme="minorHAnsi" w:eastAsia="Calibri" w:hAnsiTheme="minorHAnsi" w:cstheme="minorHAnsi"/>
          <w:sz w:val="20"/>
          <w:szCs w:val="20"/>
        </w:rPr>
      </w:pPr>
    </w:p>
    <w:p w14:paraId="769A2CC1" w14:textId="77777777" w:rsidR="004D3C43" w:rsidRPr="000B603C" w:rsidRDefault="004D3C43" w:rsidP="004D3C43">
      <w:pPr>
        <w:tabs>
          <w:tab w:val="left" w:pos="8137"/>
        </w:tabs>
        <w:spacing w:before="60" w:after="60"/>
        <w:jc w:val="center"/>
        <w:rPr>
          <w:rFonts w:asciiTheme="minorHAnsi" w:eastAsia="Calibri" w:hAnsiTheme="minorHAnsi" w:cstheme="minorHAnsi"/>
          <w:b/>
          <w:bCs/>
          <w:sz w:val="20"/>
          <w:szCs w:val="20"/>
        </w:rPr>
      </w:pPr>
      <w:r w:rsidRPr="000B603C">
        <w:rPr>
          <w:rFonts w:asciiTheme="minorHAnsi" w:eastAsia="Calibri" w:hAnsiTheme="minorHAnsi" w:cstheme="minorHAnsi"/>
          <w:b/>
          <w:bCs/>
          <w:sz w:val="20"/>
          <w:szCs w:val="20"/>
        </w:rPr>
        <w:t>PASLAUGŲ PIRKIMO TECHNINĖ SPECIFIKACIJA</w:t>
      </w:r>
    </w:p>
    <w:p w14:paraId="13B3F189" w14:textId="77777777" w:rsidR="004D3C43" w:rsidRPr="000B603C" w:rsidRDefault="004D3C43" w:rsidP="004D3C43">
      <w:pPr>
        <w:tabs>
          <w:tab w:val="left" w:pos="284"/>
        </w:tabs>
        <w:spacing w:before="60" w:after="60"/>
        <w:jc w:val="center"/>
        <w:rPr>
          <w:rFonts w:asciiTheme="minorHAnsi" w:eastAsia="Calibri" w:hAnsiTheme="minorHAnsi" w:cstheme="minorHAnsi"/>
          <w:b/>
          <w:bCs/>
          <w:sz w:val="20"/>
          <w:szCs w:val="20"/>
        </w:rPr>
      </w:pPr>
      <w:bookmarkStart w:id="0" w:name="_Hlk162524814"/>
    </w:p>
    <w:p w14:paraId="7945CD56" w14:textId="77777777" w:rsidR="004D3C43" w:rsidRPr="000B603C" w:rsidRDefault="004D3C43" w:rsidP="001331F6">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bookmarkStart w:id="1" w:name="_Hlk162513234"/>
      <w:r w:rsidRPr="000B603C">
        <w:rPr>
          <w:rFonts w:asciiTheme="minorHAnsi" w:eastAsia="Times New Roman" w:hAnsiTheme="minorHAnsi" w:cstheme="minorHAnsi"/>
          <w:b/>
          <w:bCs/>
          <w:sz w:val="20"/>
          <w:szCs w:val="20"/>
        </w:rPr>
        <w:t>1. SĄVOKOS IR SUTRUMPINIMAI</w:t>
      </w:r>
    </w:p>
    <w:bookmarkEnd w:id="0"/>
    <w:bookmarkEnd w:id="1"/>
    <w:p w14:paraId="7F2A6A0D" w14:textId="3A5FA162" w:rsidR="004D3C43" w:rsidRPr="000B603C" w:rsidRDefault="004D3C43" w:rsidP="1A2374B6">
      <w:pPr>
        <w:tabs>
          <w:tab w:val="left" w:pos="284"/>
        </w:tabs>
        <w:ind w:firstLine="0"/>
        <w:jc w:val="both"/>
        <w:rPr>
          <w:rFonts w:asciiTheme="minorHAnsi" w:eastAsia="Calibri" w:hAnsiTheme="minorHAnsi"/>
          <w:b/>
          <w:bCs/>
          <w:color w:val="00B0F0"/>
          <w:sz w:val="20"/>
          <w:szCs w:val="20"/>
        </w:rPr>
      </w:pPr>
      <w:r w:rsidRPr="1A2374B6">
        <w:rPr>
          <w:rFonts w:asciiTheme="minorHAnsi" w:eastAsia="Times New Roman" w:hAnsiTheme="minorHAnsi"/>
          <w:b/>
          <w:bCs/>
          <w:sz w:val="20"/>
          <w:szCs w:val="20"/>
        </w:rPr>
        <w:t>1.1</w:t>
      </w:r>
      <w:r w:rsidRPr="1A2374B6">
        <w:rPr>
          <w:rFonts w:asciiTheme="minorHAnsi" w:eastAsia="Times New Roman" w:hAnsiTheme="minorHAnsi"/>
          <w:sz w:val="20"/>
          <w:szCs w:val="20"/>
        </w:rPr>
        <w:t>.</w:t>
      </w:r>
      <w:r w:rsidRPr="1A2374B6">
        <w:rPr>
          <w:rFonts w:asciiTheme="minorHAnsi" w:eastAsia="Times New Roman" w:hAnsiTheme="minorHAnsi"/>
          <w:b/>
          <w:bCs/>
          <w:sz w:val="20"/>
          <w:szCs w:val="20"/>
        </w:rPr>
        <w:t xml:space="preserve"> Paslaugų gavėjas</w:t>
      </w:r>
      <w:r w:rsidR="001331F6" w:rsidRPr="1A2374B6">
        <w:rPr>
          <w:rFonts w:asciiTheme="minorHAnsi" w:eastAsia="Times New Roman" w:hAnsiTheme="minorHAnsi"/>
          <w:b/>
          <w:bCs/>
          <w:sz w:val="20"/>
          <w:szCs w:val="20"/>
        </w:rPr>
        <w:t xml:space="preserve"> </w:t>
      </w:r>
      <w:r w:rsidRPr="1A2374B6">
        <w:rPr>
          <w:rFonts w:asciiTheme="minorHAnsi" w:eastAsia="Times New Roman" w:hAnsiTheme="minorHAnsi"/>
          <w:b/>
          <w:bCs/>
          <w:sz w:val="20"/>
          <w:szCs w:val="20"/>
        </w:rPr>
        <w:t xml:space="preserve"> – </w:t>
      </w:r>
      <w:r w:rsidRPr="1A2374B6">
        <w:rPr>
          <w:rFonts w:asciiTheme="minorHAnsi" w:eastAsia="Times New Roman" w:hAnsiTheme="minorHAnsi"/>
          <w:sz w:val="20"/>
          <w:szCs w:val="20"/>
        </w:rPr>
        <w:t>Uždaroji akcinė bendrovė „VILNIAUS VANDENYS“.</w:t>
      </w:r>
      <w:r w:rsidR="001331F6" w:rsidRPr="1A2374B6">
        <w:rPr>
          <w:rFonts w:asciiTheme="minorHAnsi" w:eastAsia="Times New Roman" w:hAnsiTheme="minorHAnsi"/>
          <w:b/>
          <w:bCs/>
          <w:sz w:val="20"/>
          <w:szCs w:val="20"/>
        </w:rPr>
        <w:t>1.</w:t>
      </w:r>
      <w:r w:rsidR="5CA9F3AD" w:rsidRPr="1A2374B6">
        <w:rPr>
          <w:rFonts w:asciiTheme="minorHAnsi" w:eastAsia="Times New Roman" w:hAnsiTheme="minorHAnsi"/>
          <w:b/>
          <w:bCs/>
          <w:sz w:val="20"/>
          <w:szCs w:val="20"/>
        </w:rPr>
        <w:t>2</w:t>
      </w:r>
      <w:r w:rsidR="001331F6" w:rsidRPr="1A2374B6">
        <w:rPr>
          <w:rFonts w:asciiTheme="minorHAnsi" w:eastAsia="Times New Roman" w:hAnsiTheme="minorHAnsi"/>
          <w:b/>
          <w:bCs/>
          <w:sz w:val="20"/>
          <w:szCs w:val="20"/>
        </w:rPr>
        <w:t xml:space="preserve">. </w:t>
      </w:r>
      <w:r w:rsidRPr="1A2374B6">
        <w:rPr>
          <w:rFonts w:asciiTheme="minorHAnsi" w:eastAsia="Times New Roman" w:hAnsiTheme="minorHAnsi"/>
          <w:b/>
          <w:bCs/>
          <w:sz w:val="20"/>
          <w:szCs w:val="20"/>
        </w:rPr>
        <w:t xml:space="preserve">Paslaugų teikėjas – </w:t>
      </w:r>
      <w:r w:rsidRPr="1A2374B6">
        <w:rPr>
          <w:rFonts w:asciiTheme="minorHAnsi" w:eastAsia="Times New Roman" w:hAnsiTheme="minorHAnsi"/>
          <w:sz w:val="20"/>
          <w:szCs w:val="20"/>
        </w:rPr>
        <w:t xml:space="preserve">ūkio subjektas – fizinis asmuo, privatusis ar viešasis juridinis asmuo, kita organizacija ir (ar) jų padalinys </w:t>
      </w:r>
      <w:r w:rsidRPr="1A2374B6">
        <w:rPr>
          <w:rFonts w:asciiTheme="minorHAnsi" w:eastAsia="Calibri" w:hAnsiTheme="minorHAnsi"/>
          <w:sz w:val="20"/>
          <w:szCs w:val="20"/>
        </w:rPr>
        <w:t xml:space="preserve">įskaitant </w:t>
      </w:r>
      <w:bookmarkStart w:id="2" w:name="_Hlk69200619"/>
      <w:r w:rsidRPr="1A2374B6">
        <w:rPr>
          <w:rFonts w:asciiTheme="minorHAnsi" w:eastAsia="Calibri" w:hAnsiTheme="minorHAnsi"/>
          <w:sz w:val="20"/>
          <w:szCs w:val="20"/>
        </w:rPr>
        <w:t>ūkio subjektus, kurių pajėgumais remiamasi</w:t>
      </w:r>
      <w:bookmarkEnd w:id="2"/>
      <w:r w:rsidRPr="1A2374B6">
        <w:rPr>
          <w:rFonts w:asciiTheme="minorHAnsi" w:eastAsia="Calibri" w:hAnsiTheme="minorHAnsi"/>
          <w:sz w:val="20"/>
          <w:szCs w:val="20"/>
        </w:rPr>
        <w:t>, Subteikėjus, darbuotojus ir kitus teisėtais pagrindais Paslaugų teikimui pasitelktus asmenis.</w:t>
      </w:r>
    </w:p>
    <w:p w14:paraId="19336A5D" w14:textId="01BEF2F7" w:rsidR="004D3C43" w:rsidRPr="000B603C" w:rsidRDefault="004D3C43" w:rsidP="1A2374B6">
      <w:pPr>
        <w:tabs>
          <w:tab w:val="left" w:pos="284"/>
        </w:tabs>
        <w:ind w:firstLine="0"/>
        <w:contextualSpacing/>
        <w:jc w:val="both"/>
        <w:rPr>
          <w:rFonts w:asciiTheme="minorHAnsi" w:eastAsia="Times New Roman" w:hAnsiTheme="minorHAnsi"/>
          <w:sz w:val="20"/>
          <w:szCs w:val="20"/>
        </w:rPr>
      </w:pPr>
      <w:r w:rsidRPr="1A2374B6">
        <w:rPr>
          <w:rFonts w:asciiTheme="minorHAnsi" w:eastAsia="Times New Roman" w:hAnsiTheme="minorHAnsi"/>
          <w:b/>
          <w:bCs/>
          <w:sz w:val="20"/>
          <w:szCs w:val="20"/>
        </w:rPr>
        <w:t>1.</w:t>
      </w:r>
      <w:r w:rsidR="6130E266" w:rsidRPr="1A2374B6">
        <w:rPr>
          <w:rFonts w:asciiTheme="minorHAnsi" w:eastAsia="Times New Roman" w:hAnsiTheme="minorHAnsi"/>
          <w:b/>
          <w:bCs/>
          <w:sz w:val="20"/>
          <w:szCs w:val="20"/>
        </w:rPr>
        <w:t>3</w:t>
      </w:r>
      <w:r w:rsidRPr="1A2374B6">
        <w:rPr>
          <w:rFonts w:asciiTheme="minorHAnsi" w:eastAsia="Times New Roman" w:hAnsiTheme="minorHAnsi"/>
          <w:b/>
          <w:bCs/>
          <w:sz w:val="20"/>
          <w:szCs w:val="20"/>
        </w:rPr>
        <w:t>.</w:t>
      </w:r>
      <w:r w:rsidRPr="1A2374B6">
        <w:rPr>
          <w:rFonts w:asciiTheme="minorHAnsi" w:eastAsia="Times New Roman" w:hAnsiTheme="minorHAnsi"/>
          <w:sz w:val="20"/>
          <w:szCs w:val="20"/>
        </w:rPr>
        <w:t xml:space="preserve"> </w:t>
      </w:r>
      <w:r w:rsidRPr="1A2374B6">
        <w:rPr>
          <w:rFonts w:asciiTheme="minorHAnsi" w:eastAsia="Times New Roman" w:hAnsiTheme="minorHAnsi"/>
          <w:b/>
          <w:bCs/>
          <w:sz w:val="20"/>
          <w:szCs w:val="20"/>
        </w:rPr>
        <w:t xml:space="preserve">Sutartis </w:t>
      </w:r>
      <w:r w:rsidRPr="1A2374B6">
        <w:rPr>
          <w:rFonts w:asciiTheme="minorHAnsi" w:eastAsia="Times New Roman" w:hAnsiTheme="minorHAnsi"/>
          <w:sz w:val="20"/>
          <w:szCs w:val="20"/>
        </w:rPr>
        <w:t xml:space="preserve">– Sutartis, sudaroma tarp Paslaugų teikėjo ir Paslaugų gavėjo </w:t>
      </w:r>
      <w:r w:rsidR="001331F6" w:rsidRPr="1A2374B6">
        <w:rPr>
          <w:rFonts w:asciiTheme="minorHAnsi" w:eastAsia="Times New Roman" w:hAnsiTheme="minorHAnsi"/>
          <w:sz w:val="20"/>
          <w:szCs w:val="20"/>
        </w:rPr>
        <w:t xml:space="preserve">1 </w:t>
      </w:r>
      <w:r w:rsidRPr="1A2374B6">
        <w:rPr>
          <w:rFonts w:asciiTheme="minorHAnsi" w:eastAsia="Times New Roman" w:hAnsiTheme="minorHAnsi"/>
          <w:sz w:val="20"/>
          <w:szCs w:val="20"/>
        </w:rPr>
        <w:t>dėl Pirkimo objekto.</w:t>
      </w:r>
    </w:p>
    <w:p w14:paraId="64842C27" w14:textId="157B905A" w:rsidR="004D3C43" w:rsidRPr="000B603C" w:rsidRDefault="004D3C43" w:rsidP="1A2374B6">
      <w:pPr>
        <w:tabs>
          <w:tab w:val="left" w:pos="284"/>
        </w:tabs>
        <w:ind w:firstLine="0"/>
        <w:contextualSpacing/>
        <w:jc w:val="both"/>
        <w:rPr>
          <w:rFonts w:asciiTheme="minorHAnsi" w:eastAsia="Calibri" w:hAnsiTheme="minorHAnsi"/>
          <w:sz w:val="20"/>
          <w:szCs w:val="20"/>
        </w:rPr>
      </w:pPr>
      <w:bookmarkStart w:id="3" w:name="_Hlk75526393"/>
      <w:r w:rsidRPr="1A2374B6">
        <w:rPr>
          <w:rFonts w:asciiTheme="minorHAnsi" w:eastAsia="Calibri" w:hAnsiTheme="minorHAnsi"/>
          <w:b/>
          <w:bCs/>
          <w:sz w:val="20"/>
          <w:szCs w:val="20"/>
        </w:rPr>
        <w:t>1.</w:t>
      </w:r>
      <w:r w:rsidR="0E362A1A" w:rsidRPr="1A2374B6">
        <w:rPr>
          <w:rFonts w:asciiTheme="minorHAnsi" w:eastAsia="Calibri" w:hAnsiTheme="minorHAnsi"/>
          <w:b/>
          <w:bCs/>
          <w:sz w:val="20"/>
          <w:szCs w:val="20"/>
        </w:rPr>
        <w:t>4</w:t>
      </w:r>
      <w:r w:rsidRPr="1A2374B6">
        <w:rPr>
          <w:rFonts w:asciiTheme="minorHAnsi" w:eastAsia="Calibri" w:hAnsiTheme="minorHAnsi"/>
          <w:b/>
          <w:bCs/>
          <w:sz w:val="20"/>
          <w:szCs w:val="20"/>
        </w:rPr>
        <w:t>. Techninė specifikacija</w:t>
      </w:r>
      <w:r w:rsidRPr="1A2374B6">
        <w:rPr>
          <w:rFonts w:asciiTheme="minorHAnsi" w:eastAsia="Calibri" w:hAnsiTheme="minorHAnsi"/>
          <w:sz w:val="20"/>
          <w:szCs w:val="20"/>
        </w:rPr>
        <w:t xml:space="preserve"> </w:t>
      </w:r>
      <w:r w:rsidRPr="1A2374B6">
        <w:rPr>
          <w:rFonts w:asciiTheme="minorHAnsi" w:eastAsia="Calibri" w:hAnsiTheme="minorHAnsi"/>
          <w:b/>
          <w:bCs/>
          <w:sz w:val="20"/>
          <w:szCs w:val="20"/>
        </w:rPr>
        <w:t>arba TS</w:t>
      </w:r>
      <w:r w:rsidRPr="1A2374B6">
        <w:rPr>
          <w:rFonts w:asciiTheme="minorHAnsi" w:eastAsia="Calibri" w:hAnsiTheme="minorHAnsi"/>
          <w:sz w:val="20"/>
          <w:szCs w:val="20"/>
        </w:rPr>
        <w:t xml:space="preserve"> – dokumentas, kuriame apibūdintas pirkimo objektas.</w:t>
      </w:r>
    </w:p>
    <w:p w14:paraId="3D9EC11D" w14:textId="405D7D07" w:rsidR="004D3C43" w:rsidRPr="000B603C" w:rsidRDefault="004D3C43" w:rsidP="1A2374B6">
      <w:pPr>
        <w:tabs>
          <w:tab w:val="left" w:pos="284"/>
        </w:tabs>
        <w:ind w:firstLine="0"/>
        <w:contextualSpacing/>
        <w:jc w:val="both"/>
        <w:rPr>
          <w:rFonts w:asciiTheme="minorHAnsi" w:eastAsia="Times New Roman" w:hAnsiTheme="minorHAnsi"/>
          <w:sz w:val="20"/>
          <w:szCs w:val="20"/>
        </w:rPr>
      </w:pPr>
      <w:r w:rsidRPr="1A2374B6">
        <w:rPr>
          <w:rFonts w:asciiTheme="minorHAnsi" w:eastAsia="Calibri" w:hAnsiTheme="minorHAnsi"/>
          <w:b/>
          <w:bCs/>
          <w:sz w:val="20"/>
          <w:szCs w:val="20"/>
        </w:rPr>
        <w:t>1.</w:t>
      </w:r>
      <w:r w:rsidR="6761C534" w:rsidRPr="1A2374B6">
        <w:rPr>
          <w:rFonts w:asciiTheme="minorHAnsi" w:eastAsia="Calibri" w:hAnsiTheme="minorHAnsi"/>
          <w:b/>
          <w:bCs/>
          <w:sz w:val="20"/>
          <w:szCs w:val="20"/>
        </w:rPr>
        <w:t>5</w:t>
      </w:r>
      <w:r w:rsidRPr="1A2374B6">
        <w:rPr>
          <w:rFonts w:asciiTheme="minorHAnsi" w:eastAsia="Calibri" w:hAnsiTheme="minorHAnsi"/>
          <w:b/>
          <w:bCs/>
          <w:sz w:val="20"/>
          <w:szCs w:val="20"/>
        </w:rPr>
        <w:t>. Priėmimo-perdavimo aktas arba Aktas –</w:t>
      </w:r>
      <w:r w:rsidRPr="1A2374B6">
        <w:rPr>
          <w:rFonts w:asciiTheme="minorHAnsi" w:eastAsia="Calibri" w:hAnsiTheme="minorHAnsi"/>
          <w:sz w:val="20"/>
          <w:szCs w:val="20"/>
        </w:rPr>
        <w:t xml:space="preserve"> perdavimo–priėmimo aktas arba kitas lygiavertis dokumentas, pasirašomas abiejų</w:t>
      </w:r>
      <w:r w:rsidR="00D92CB2" w:rsidRPr="1A2374B6">
        <w:rPr>
          <w:rFonts w:asciiTheme="minorHAnsi" w:eastAsia="Calibri" w:hAnsiTheme="minorHAnsi"/>
          <w:sz w:val="20"/>
          <w:szCs w:val="20"/>
        </w:rPr>
        <w:t>/visų</w:t>
      </w:r>
      <w:r w:rsidRPr="1A2374B6">
        <w:rPr>
          <w:rFonts w:asciiTheme="minorHAnsi" w:eastAsia="Calibri" w:hAnsiTheme="minorHAnsi"/>
          <w:sz w:val="20"/>
          <w:szCs w:val="20"/>
        </w:rPr>
        <w:t xml:space="preserve"> Sutarties Šalių, kuriame detaliai (tiksliai nurodant kiekius, apimtis, objektus ir kitą reikšmingą informaciją) nurodomos Paslaugų teikėjo faktiškai Paslaugų gavėjui </w:t>
      </w:r>
      <w:r w:rsidR="001331F6" w:rsidRPr="1A2374B6">
        <w:rPr>
          <w:rFonts w:asciiTheme="minorHAnsi" w:eastAsia="Calibri" w:hAnsiTheme="minorHAnsi"/>
          <w:sz w:val="20"/>
          <w:szCs w:val="20"/>
        </w:rPr>
        <w:t xml:space="preserve">1 / Paslaugų gavėjui 2 </w:t>
      </w:r>
      <w:r w:rsidRPr="1A2374B6">
        <w:rPr>
          <w:rFonts w:asciiTheme="minorHAnsi" w:eastAsia="Calibri" w:hAnsiTheme="minorHAnsi"/>
          <w:sz w:val="20"/>
          <w:szCs w:val="20"/>
        </w:rPr>
        <w:t>suteiktos Paslaugos, atitinkančios Techninės specifikacijos nuostatas.</w:t>
      </w:r>
      <w:r w:rsidRPr="1A2374B6">
        <w:rPr>
          <w:rFonts w:asciiTheme="minorHAnsi" w:eastAsia="Times New Roman" w:hAnsiTheme="minorHAnsi"/>
          <w:sz w:val="20"/>
          <w:szCs w:val="20"/>
        </w:rPr>
        <w:t xml:space="preserve"> </w:t>
      </w:r>
    </w:p>
    <w:p w14:paraId="0E63536C" w14:textId="5D924617" w:rsidR="004D3C43" w:rsidRPr="000B603C" w:rsidRDefault="004D3C43" w:rsidP="1A2374B6">
      <w:pPr>
        <w:tabs>
          <w:tab w:val="left" w:pos="284"/>
        </w:tabs>
        <w:ind w:firstLine="0"/>
        <w:contextualSpacing/>
        <w:jc w:val="both"/>
        <w:rPr>
          <w:rFonts w:asciiTheme="minorHAnsi" w:eastAsia="Times New Roman" w:hAnsiTheme="minorHAnsi"/>
          <w:sz w:val="20"/>
          <w:szCs w:val="20"/>
        </w:rPr>
      </w:pPr>
      <w:r w:rsidRPr="1A2374B6">
        <w:rPr>
          <w:rFonts w:asciiTheme="minorHAnsi" w:eastAsia="Times New Roman" w:hAnsiTheme="minorHAnsi"/>
          <w:b/>
          <w:bCs/>
          <w:sz w:val="20"/>
          <w:szCs w:val="20"/>
        </w:rPr>
        <w:t>1.</w:t>
      </w:r>
      <w:r w:rsidR="7C984037" w:rsidRPr="1A2374B6">
        <w:rPr>
          <w:rFonts w:asciiTheme="minorHAnsi" w:eastAsia="Times New Roman" w:hAnsiTheme="minorHAnsi"/>
          <w:b/>
          <w:bCs/>
          <w:sz w:val="20"/>
          <w:szCs w:val="20"/>
        </w:rPr>
        <w:t>6</w:t>
      </w:r>
      <w:r w:rsidRPr="1A2374B6">
        <w:rPr>
          <w:rFonts w:asciiTheme="minorHAnsi" w:eastAsia="Times New Roman" w:hAnsiTheme="minorHAnsi"/>
          <w:sz w:val="20"/>
          <w:szCs w:val="20"/>
        </w:rPr>
        <w:t xml:space="preserve">. </w:t>
      </w:r>
      <w:r w:rsidRPr="1A2374B6">
        <w:rPr>
          <w:rFonts w:asciiTheme="minorHAnsi" w:eastAsia="Times New Roman" w:hAnsiTheme="minorHAnsi"/>
          <w:b/>
          <w:bCs/>
          <w:sz w:val="20"/>
          <w:szCs w:val="20"/>
        </w:rPr>
        <w:t>Užsakymas</w:t>
      </w:r>
      <w:r w:rsidRPr="1A2374B6">
        <w:rPr>
          <w:rFonts w:asciiTheme="minorHAnsi" w:eastAsia="Times New Roman" w:hAnsiTheme="minorHAnsi"/>
          <w:sz w:val="20"/>
          <w:szCs w:val="20"/>
        </w:rPr>
        <w:t xml:space="preserve"> – Sutarties pagrindu Paslaugų teikėjui tekstiniu pranešimu, elektroniniu paštu ir (ar) per Paslaugų gavėjo </w:t>
      </w:r>
      <w:r w:rsidR="001331F6" w:rsidRPr="1A2374B6">
        <w:rPr>
          <w:rFonts w:asciiTheme="minorHAnsi" w:eastAsia="Times New Roman" w:hAnsiTheme="minorHAnsi"/>
          <w:sz w:val="20"/>
          <w:szCs w:val="20"/>
        </w:rPr>
        <w:t xml:space="preserve">1 </w:t>
      </w:r>
      <w:r w:rsidRPr="1A2374B6">
        <w:rPr>
          <w:rFonts w:asciiTheme="minorHAnsi" w:eastAsia="Times New Roman" w:hAnsiTheme="minorHAnsi"/>
          <w:sz w:val="20"/>
          <w:szCs w:val="20"/>
        </w:rPr>
        <w:t>nurodytą informacinę sistemą teikiamas rašytinis dokumentas, kuriame nurodomi Paslaugų kiekiai, suteikimo adresai ir terminas.</w:t>
      </w:r>
    </w:p>
    <w:p w14:paraId="4EE21558" w14:textId="4F97C44F" w:rsidR="004D3C43" w:rsidRPr="000B603C" w:rsidRDefault="004D3C43" w:rsidP="1A2374B6">
      <w:pPr>
        <w:tabs>
          <w:tab w:val="left" w:pos="284"/>
        </w:tabs>
        <w:ind w:firstLine="0"/>
        <w:contextualSpacing/>
        <w:jc w:val="both"/>
        <w:rPr>
          <w:rFonts w:asciiTheme="minorHAnsi" w:eastAsia="Times New Roman" w:hAnsiTheme="minorHAnsi"/>
          <w:sz w:val="20"/>
          <w:szCs w:val="20"/>
        </w:rPr>
      </w:pPr>
      <w:r w:rsidRPr="1A2374B6">
        <w:rPr>
          <w:rFonts w:asciiTheme="minorHAnsi" w:eastAsia="Calibri" w:hAnsiTheme="minorHAnsi"/>
          <w:b/>
          <w:bCs/>
          <w:sz w:val="20"/>
          <w:szCs w:val="20"/>
        </w:rPr>
        <w:t>1.</w:t>
      </w:r>
      <w:r w:rsidR="22841AB8" w:rsidRPr="1A2374B6">
        <w:rPr>
          <w:rFonts w:asciiTheme="minorHAnsi" w:eastAsia="Calibri" w:hAnsiTheme="minorHAnsi"/>
          <w:b/>
          <w:bCs/>
          <w:sz w:val="20"/>
          <w:szCs w:val="20"/>
        </w:rPr>
        <w:t>7</w:t>
      </w:r>
      <w:r w:rsidRPr="1A2374B6">
        <w:rPr>
          <w:rFonts w:asciiTheme="minorHAnsi" w:eastAsia="Calibri" w:hAnsiTheme="minorHAnsi"/>
          <w:b/>
          <w:bCs/>
          <w:sz w:val="20"/>
          <w:szCs w:val="20"/>
        </w:rPr>
        <w:t>.</w:t>
      </w:r>
      <w:r w:rsidRPr="1A2374B6">
        <w:rPr>
          <w:rFonts w:asciiTheme="minorHAnsi" w:eastAsia="Calibri" w:hAnsiTheme="minorHAnsi"/>
          <w:sz w:val="20"/>
          <w:szCs w:val="20"/>
        </w:rPr>
        <w:t xml:space="preserve"> </w:t>
      </w:r>
      <w:r w:rsidRPr="1A2374B6">
        <w:rPr>
          <w:rFonts w:asciiTheme="minorHAnsi" w:eastAsia="Calibri" w:hAnsiTheme="minorHAnsi"/>
          <w:b/>
          <w:bCs/>
          <w:sz w:val="20"/>
          <w:szCs w:val="20"/>
        </w:rPr>
        <w:t>Susijusios paslaugos</w:t>
      </w:r>
      <w:r w:rsidRPr="1A2374B6">
        <w:rPr>
          <w:rFonts w:asciiTheme="minorHAnsi" w:eastAsia="Calibri" w:hAnsiTheme="minorHAnsi"/>
          <w:sz w:val="20"/>
          <w:szCs w:val="20"/>
        </w:rPr>
        <w:t xml:space="preserve"> – tai paslaugos, kurios nėra nurodytos Techninėje specifikacijoje, tačiau kurios yra susijusios su perkamu Pirkimo objektu.</w:t>
      </w:r>
    </w:p>
    <w:p w14:paraId="36690DD4" w14:textId="77777777" w:rsidR="004D3C43" w:rsidRPr="000B603C" w:rsidRDefault="004D3C43" w:rsidP="001331F6">
      <w:pPr>
        <w:numPr>
          <w:ilvl w:val="0"/>
          <w:numId w:val="48"/>
        </w:numPr>
        <w:pBdr>
          <w:top w:val="single" w:sz="8" w:space="1" w:color="auto"/>
          <w:bottom w:val="single" w:sz="8" w:space="1" w:color="auto"/>
        </w:pBdr>
        <w:tabs>
          <w:tab w:val="left" w:pos="284"/>
        </w:tabs>
        <w:spacing w:before="60" w:after="60"/>
        <w:ind w:hanging="720"/>
        <w:contextualSpacing/>
        <w:rPr>
          <w:rFonts w:asciiTheme="minorHAnsi" w:eastAsia="Calibri" w:hAnsiTheme="minorHAnsi" w:cstheme="minorHAnsi"/>
          <w:b/>
          <w:sz w:val="20"/>
          <w:szCs w:val="20"/>
        </w:rPr>
      </w:pPr>
      <w:bookmarkStart w:id="4" w:name="_Hlk75526437"/>
      <w:bookmarkEnd w:id="3"/>
      <w:r w:rsidRPr="000B603C">
        <w:rPr>
          <w:rFonts w:asciiTheme="minorHAnsi" w:eastAsia="Calibri" w:hAnsiTheme="minorHAnsi" w:cstheme="minorHAnsi"/>
          <w:b/>
          <w:sz w:val="20"/>
          <w:szCs w:val="20"/>
        </w:rPr>
        <w:t>PIRKIMO OBJEKTO PAVADINIMAS IR JO KIEKIAI/APIMTYS</w:t>
      </w:r>
    </w:p>
    <w:p w14:paraId="774450F5" w14:textId="46B2C14C" w:rsidR="004D3C43" w:rsidRPr="000B603C" w:rsidRDefault="001331F6" w:rsidP="004D3C43">
      <w:pPr>
        <w:numPr>
          <w:ilvl w:val="1"/>
          <w:numId w:val="48"/>
        </w:numPr>
        <w:tabs>
          <w:tab w:val="left" w:pos="360"/>
        </w:tabs>
        <w:spacing w:before="60" w:after="60"/>
        <w:ind w:hanging="720"/>
        <w:contextualSpacing/>
        <w:jc w:val="both"/>
        <w:rPr>
          <w:rFonts w:asciiTheme="minorHAnsi" w:eastAsia="Calibri" w:hAnsiTheme="minorHAnsi" w:cstheme="minorHAnsi"/>
          <w:sz w:val="20"/>
          <w:szCs w:val="20"/>
        </w:rPr>
      </w:pPr>
      <w:bookmarkStart w:id="5" w:name="_Hlk75526413"/>
      <w:bookmarkStart w:id="6" w:name="_Hlk46986110"/>
      <w:bookmarkEnd w:id="4"/>
      <w:r w:rsidRPr="000B603C">
        <w:rPr>
          <w:rFonts w:asciiTheme="minorHAnsi" w:eastAsia="Calibri" w:hAnsiTheme="minorHAnsi" w:cstheme="minorHAnsi"/>
          <w:b/>
          <w:bCs/>
          <w:sz w:val="20"/>
          <w:szCs w:val="20"/>
          <w:u w:val="single"/>
        </w:rPr>
        <w:t>Inžinerinių statinių projektavimo darbai</w:t>
      </w:r>
      <w:r w:rsidR="00993A19" w:rsidRPr="000B603C">
        <w:rPr>
          <w:rFonts w:asciiTheme="minorHAnsi" w:eastAsia="Calibri" w:hAnsiTheme="minorHAnsi" w:cstheme="minorHAnsi"/>
          <w:b/>
          <w:bCs/>
          <w:sz w:val="20"/>
          <w:szCs w:val="20"/>
          <w:u w:val="single"/>
        </w:rPr>
        <w:t xml:space="preserve"> ir projekto vykdymo priežiūros paslaugos</w:t>
      </w:r>
      <w:r w:rsidRPr="000B603C">
        <w:rPr>
          <w:rFonts w:asciiTheme="minorHAnsi" w:eastAsia="Calibri" w:hAnsiTheme="minorHAnsi" w:cstheme="minorHAnsi"/>
          <w:b/>
          <w:bCs/>
          <w:sz w:val="20"/>
          <w:szCs w:val="20"/>
          <w:u w:val="single"/>
        </w:rPr>
        <w:t xml:space="preserve"> </w:t>
      </w:r>
      <w:r w:rsidR="004D3C43" w:rsidRPr="000B603C">
        <w:rPr>
          <w:rFonts w:asciiTheme="minorHAnsi" w:eastAsia="Calibri" w:hAnsiTheme="minorHAnsi" w:cstheme="minorHAnsi"/>
          <w:sz w:val="20"/>
          <w:szCs w:val="20"/>
        </w:rPr>
        <w:t xml:space="preserve">(toliau - </w:t>
      </w:r>
      <w:r w:rsidR="004D3C43" w:rsidRPr="000B603C">
        <w:rPr>
          <w:rFonts w:asciiTheme="minorHAnsi" w:eastAsia="Calibri" w:hAnsiTheme="minorHAnsi" w:cstheme="minorHAnsi"/>
          <w:b/>
          <w:bCs/>
          <w:sz w:val="20"/>
          <w:szCs w:val="20"/>
        </w:rPr>
        <w:t>Paslaugos</w:t>
      </w:r>
      <w:r w:rsidR="004D3C43" w:rsidRPr="000B603C">
        <w:rPr>
          <w:rFonts w:asciiTheme="minorHAnsi" w:eastAsia="Calibri" w:hAnsiTheme="minorHAnsi" w:cstheme="minorHAnsi"/>
          <w:sz w:val="20"/>
          <w:szCs w:val="20"/>
        </w:rPr>
        <w:t>).</w:t>
      </w:r>
      <w:bookmarkEnd w:id="5"/>
    </w:p>
    <w:p w14:paraId="12E2CA22" w14:textId="3C8A8D0C" w:rsidR="004D3C43" w:rsidRPr="000B603C" w:rsidRDefault="00000000" w:rsidP="004D3C43">
      <w:pPr>
        <w:numPr>
          <w:ilvl w:val="1"/>
          <w:numId w:val="48"/>
        </w:numPr>
        <w:tabs>
          <w:tab w:val="left" w:pos="360"/>
        </w:tabs>
        <w:spacing w:before="60" w:after="60"/>
        <w:ind w:hanging="720"/>
        <w:contextualSpacing/>
        <w:jc w:val="both"/>
        <w:rPr>
          <w:rFonts w:asciiTheme="minorHAnsi" w:eastAsia="Calibri" w:hAnsiTheme="minorHAnsi" w:cstheme="minorHAnsi"/>
          <w:sz w:val="20"/>
          <w:szCs w:val="20"/>
        </w:rPr>
      </w:pPr>
      <w:sdt>
        <w:sdtPr>
          <w:rPr>
            <w:rFonts w:asciiTheme="minorHAnsi" w:eastAsia="Calibri" w:hAnsiTheme="minorHAnsi" w:cstheme="minorHAnsi"/>
            <w:sz w:val="20"/>
            <w:szCs w:val="20"/>
          </w:rPr>
          <w:id w:val="-942615994"/>
          <w:placeholder>
            <w:docPart w:val="EB95DEC8645C47619724D98AA455F853"/>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D92CB2" w:rsidRPr="000B603C">
            <w:rPr>
              <w:rFonts w:asciiTheme="minorHAnsi" w:eastAsia="Calibri" w:hAnsiTheme="minorHAnsi" w:cstheme="minorHAnsi"/>
              <w:sz w:val="20"/>
              <w:szCs w:val="20"/>
            </w:rPr>
            <w:t>Pirkimo objektas skaidomas į 5 (penkias) pirkimo objekto dalis:</w:t>
          </w:r>
        </w:sdtContent>
      </w:sdt>
    </w:p>
    <w:p w14:paraId="0D3FF7F8" w14:textId="76AF6FEE" w:rsidR="004D3C43" w:rsidRPr="000B603C" w:rsidRDefault="004D3C43" w:rsidP="001331F6">
      <w:pPr>
        <w:tabs>
          <w:tab w:val="left" w:pos="567"/>
        </w:tabs>
        <w:spacing w:before="60" w:after="60"/>
        <w:ind w:firstLine="0"/>
        <w:jc w:val="both"/>
        <w:rPr>
          <w:rFonts w:asciiTheme="minorHAnsi" w:eastAsia="Calibri" w:hAnsiTheme="minorHAnsi" w:cstheme="minorHAnsi"/>
          <w:sz w:val="20"/>
          <w:szCs w:val="20"/>
        </w:rPr>
      </w:pPr>
      <w:bookmarkStart w:id="7" w:name="_Hlk181219834"/>
      <w:bookmarkStart w:id="8" w:name="_Hlk75526422"/>
      <w:r w:rsidRPr="000B603C">
        <w:rPr>
          <w:rFonts w:asciiTheme="minorHAnsi" w:eastAsia="Calibri" w:hAnsiTheme="minorHAnsi" w:cstheme="minorHAnsi"/>
          <w:sz w:val="20"/>
          <w:szCs w:val="20"/>
        </w:rPr>
        <w:t xml:space="preserve">2.2.1. </w:t>
      </w:r>
      <w:r w:rsidRPr="000B603C">
        <w:rPr>
          <w:rFonts w:asciiTheme="minorHAnsi" w:eastAsia="Calibri" w:hAnsiTheme="minorHAnsi" w:cstheme="minorHAnsi"/>
          <w:b/>
          <w:bCs/>
          <w:sz w:val="20"/>
          <w:szCs w:val="20"/>
        </w:rPr>
        <w:t>1 pirkimo objekto dalis</w:t>
      </w:r>
      <w:r w:rsidR="001331F6" w:rsidRPr="000B603C">
        <w:rPr>
          <w:rFonts w:asciiTheme="minorHAnsi" w:eastAsia="Calibri" w:hAnsiTheme="minorHAnsi" w:cstheme="minorHAnsi"/>
          <w:b/>
          <w:bCs/>
          <w:sz w:val="20"/>
          <w:szCs w:val="20"/>
        </w:rPr>
        <w:t xml:space="preserve"> – </w:t>
      </w:r>
      <w:bookmarkStart w:id="9" w:name="_Hlk181219720"/>
      <w:r w:rsidR="001331F6" w:rsidRPr="000B603C">
        <w:rPr>
          <w:rFonts w:asciiTheme="minorHAnsi" w:eastAsia="Calibri" w:hAnsiTheme="minorHAnsi" w:cstheme="minorHAnsi"/>
          <w:sz w:val="20"/>
          <w:szCs w:val="20"/>
        </w:rPr>
        <w:t>Ypatingųjų inžinerinių statinių projektavimo darbai</w:t>
      </w:r>
      <w:bookmarkEnd w:id="9"/>
      <w:r w:rsidR="00993A19" w:rsidRPr="000B603C">
        <w:rPr>
          <w:rFonts w:asciiTheme="minorHAnsi" w:eastAsia="Calibri" w:hAnsiTheme="minorHAnsi" w:cstheme="minorHAnsi"/>
          <w:sz w:val="20"/>
          <w:szCs w:val="20"/>
        </w:rPr>
        <w:t xml:space="preserve"> ir projekto vykdymo priežiūros paslaugos</w:t>
      </w:r>
      <w:r w:rsidR="001331F6" w:rsidRPr="000B603C">
        <w:rPr>
          <w:rFonts w:asciiTheme="minorHAnsi" w:eastAsia="Calibri" w:hAnsiTheme="minorHAnsi" w:cstheme="minorHAnsi"/>
          <w:b/>
          <w:bCs/>
          <w:sz w:val="20"/>
          <w:szCs w:val="20"/>
        </w:rPr>
        <w:t>;</w:t>
      </w:r>
      <w:r w:rsidRPr="000B603C">
        <w:rPr>
          <w:rFonts w:asciiTheme="minorHAnsi" w:eastAsia="Calibri" w:hAnsiTheme="minorHAnsi" w:cstheme="minorHAnsi"/>
          <w:sz w:val="20"/>
          <w:szCs w:val="20"/>
        </w:rPr>
        <w:t xml:space="preserve"> </w:t>
      </w:r>
    </w:p>
    <w:p w14:paraId="4F22C887" w14:textId="1E1562B1" w:rsidR="00993A19" w:rsidRPr="000B603C" w:rsidRDefault="004D3C43" w:rsidP="001331F6">
      <w:pPr>
        <w:tabs>
          <w:tab w:val="left" w:pos="567"/>
        </w:tabs>
        <w:spacing w:before="60" w:after="60"/>
        <w:ind w:firstLine="0"/>
        <w:jc w:val="both"/>
        <w:rPr>
          <w:rFonts w:asciiTheme="minorHAnsi" w:eastAsia="Calibri" w:hAnsiTheme="minorHAnsi" w:cstheme="minorHAnsi"/>
          <w:sz w:val="20"/>
          <w:szCs w:val="20"/>
        </w:rPr>
      </w:pPr>
      <w:r w:rsidRPr="000B603C">
        <w:rPr>
          <w:rFonts w:asciiTheme="minorHAnsi" w:eastAsia="Calibri" w:hAnsiTheme="minorHAnsi" w:cstheme="minorHAnsi"/>
          <w:sz w:val="20"/>
          <w:szCs w:val="20"/>
        </w:rPr>
        <w:t>2.2.2</w:t>
      </w:r>
      <w:r w:rsidRPr="000B603C">
        <w:rPr>
          <w:rFonts w:asciiTheme="minorHAnsi" w:eastAsia="Calibri" w:hAnsiTheme="minorHAnsi" w:cstheme="minorHAnsi"/>
          <w:b/>
          <w:bCs/>
          <w:sz w:val="20"/>
          <w:szCs w:val="20"/>
        </w:rPr>
        <w:t>. 2 pirkimo objekto dalis</w:t>
      </w:r>
      <w:r w:rsidRPr="000B603C">
        <w:rPr>
          <w:rFonts w:asciiTheme="minorHAnsi" w:eastAsia="Calibri" w:hAnsiTheme="minorHAnsi" w:cstheme="minorHAnsi"/>
          <w:sz w:val="20"/>
          <w:szCs w:val="20"/>
        </w:rPr>
        <w:t xml:space="preserve"> – </w:t>
      </w:r>
      <w:r w:rsidR="001331F6" w:rsidRPr="000B603C">
        <w:rPr>
          <w:rFonts w:asciiTheme="minorHAnsi" w:eastAsia="Calibri" w:hAnsiTheme="minorHAnsi" w:cstheme="minorHAnsi"/>
          <w:sz w:val="20"/>
          <w:szCs w:val="20"/>
        </w:rPr>
        <w:t>Ypatingųjų inžinerinių statinių</w:t>
      </w:r>
      <w:r w:rsidR="00993A19" w:rsidRPr="000B603C">
        <w:rPr>
          <w:rFonts w:asciiTheme="minorHAnsi" w:eastAsia="Calibri" w:hAnsiTheme="minorHAnsi" w:cstheme="minorHAnsi"/>
          <w:sz w:val="20"/>
          <w:szCs w:val="20"/>
        </w:rPr>
        <w:t>, esančių kultūros paveldo objekto teritorijoje, jo apsaugos zonoje, kultūros paveldo vietovėje</w:t>
      </w:r>
      <w:r w:rsidR="00D92CB2" w:rsidRPr="000B603C">
        <w:rPr>
          <w:rFonts w:asciiTheme="minorHAnsi" w:eastAsia="Calibri" w:hAnsiTheme="minorHAnsi" w:cstheme="minorHAnsi"/>
          <w:sz w:val="20"/>
          <w:szCs w:val="20"/>
        </w:rPr>
        <w:t>,</w:t>
      </w:r>
      <w:r w:rsidR="001331F6" w:rsidRPr="000B603C">
        <w:rPr>
          <w:rFonts w:asciiTheme="minorHAnsi" w:eastAsia="Calibri" w:hAnsiTheme="minorHAnsi" w:cstheme="minorHAnsi"/>
          <w:sz w:val="20"/>
          <w:szCs w:val="20"/>
        </w:rPr>
        <w:t xml:space="preserve"> projektavimo darbai</w:t>
      </w:r>
      <w:r w:rsidR="00993A19" w:rsidRPr="000B603C">
        <w:rPr>
          <w:rFonts w:asciiTheme="minorHAnsi" w:eastAsia="Calibri" w:hAnsiTheme="minorHAnsi" w:cstheme="minorHAnsi"/>
          <w:sz w:val="20"/>
          <w:szCs w:val="20"/>
        </w:rPr>
        <w:t xml:space="preserve"> ir projekto vykdymo priežiūros paslaugos;</w:t>
      </w:r>
    </w:p>
    <w:bookmarkEnd w:id="7"/>
    <w:p w14:paraId="7892156F" w14:textId="2750E71B" w:rsidR="00993A19" w:rsidRPr="000B603C" w:rsidRDefault="00993A19" w:rsidP="00993A19">
      <w:pPr>
        <w:tabs>
          <w:tab w:val="left" w:pos="567"/>
        </w:tabs>
        <w:spacing w:before="60" w:after="60"/>
        <w:ind w:firstLine="0"/>
        <w:jc w:val="both"/>
        <w:rPr>
          <w:rFonts w:asciiTheme="minorHAnsi" w:eastAsia="Calibri" w:hAnsiTheme="minorHAnsi" w:cstheme="minorHAnsi"/>
          <w:sz w:val="20"/>
          <w:szCs w:val="20"/>
        </w:rPr>
      </w:pPr>
      <w:r w:rsidRPr="000B603C">
        <w:rPr>
          <w:rFonts w:asciiTheme="minorHAnsi" w:eastAsia="Calibri" w:hAnsiTheme="minorHAnsi" w:cstheme="minorHAnsi"/>
          <w:sz w:val="20"/>
          <w:szCs w:val="20"/>
        </w:rPr>
        <w:t xml:space="preserve">2.2.3. </w:t>
      </w:r>
      <w:r w:rsidRPr="000B603C">
        <w:rPr>
          <w:rFonts w:asciiTheme="minorHAnsi" w:eastAsia="Calibri" w:hAnsiTheme="minorHAnsi" w:cstheme="minorHAnsi"/>
          <w:b/>
          <w:bCs/>
          <w:sz w:val="20"/>
          <w:szCs w:val="20"/>
        </w:rPr>
        <w:t xml:space="preserve">3 pirkimo objekto dalis – </w:t>
      </w:r>
      <w:r w:rsidRPr="000B603C">
        <w:rPr>
          <w:rFonts w:asciiTheme="minorHAnsi" w:eastAsia="Calibri" w:hAnsiTheme="minorHAnsi" w:cstheme="minorHAnsi"/>
          <w:sz w:val="20"/>
          <w:szCs w:val="20"/>
        </w:rPr>
        <w:t>Neypatingųjų inžinerinių statinių projektavimo darbai ir projekto vykdymo priežiūros paslaugos</w:t>
      </w:r>
      <w:r w:rsidRPr="000B603C">
        <w:rPr>
          <w:rFonts w:asciiTheme="minorHAnsi" w:eastAsia="Calibri" w:hAnsiTheme="minorHAnsi" w:cstheme="minorHAnsi"/>
          <w:b/>
          <w:bCs/>
          <w:sz w:val="20"/>
          <w:szCs w:val="20"/>
        </w:rPr>
        <w:t>;</w:t>
      </w:r>
      <w:r w:rsidRPr="000B603C">
        <w:rPr>
          <w:rFonts w:asciiTheme="minorHAnsi" w:eastAsia="Calibri" w:hAnsiTheme="minorHAnsi" w:cstheme="minorHAnsi"/>
          <w:sz w:val="20"/>
          <w:szCs w:val="20"/>
        </w:rPr>
        <w:t xml:space="preserve"> </w:t>
      </w:r>
    </w:p>
    <w:p w14:paraId="174D38D1" w14:textId="3577DC18" w:rsidR="00993A19" w:rsidRPr="000B603C" w:rsidRDefault="00993A19" w:rsidP="00993A19">
      <w:pPr>
        <w:tabs>
          <w:tab w:val="left" w:pos="567"/>
        </w:tabs>
        <w:spacing w:before="60" w:after="60"/>
        <w:ind w:firstLine="0"/>
        <w:jc w:val="both"/>
        <w:rPr>
          <w:rFonts w:asciiTheme="minorHAnsi" w:eastAsia="Calibri" w:hAnsiTheme="minorHAnsi" w:cstheme="minorHAnsi"/>
          <w:sz w:val="20"/>
          <w:szCs w:val="20"/>
        </w:rPr>
      </w:pPr>
      <w:r w:rsidRPr="000B603C">
        <w:rPr>
          <w:rFonts w:asciiTheme="minorHAnsi" w:eastAsia="Calibri" w:hAnsiTheme="minorHAnsi" w:cstheme="minorHAnsi"/>
          <w:sz w:val="20"/>
          <w:szCs w:val="20"/>
        </w:rPr>
        <w:t>2.2.4</w:t>
      </w:r>
      <w:r w:rsidRPr="000B603C">
        <w:rPr>
          <w:rFonts w:asciiTheme="minorHAnsi" w:eastAsia="Calibri" w:hAnsiTheme="minorHAnsi" w:cstheme="minorHAnsi"/>
          <w:b/>
          <w:bCs/>
          <w:sz w:val="20"/>
          <w:szCs w:val="20"/>
        </w:rPr>
        <w:t>. 4 pirkimo objekto dalis</w:t>
      </w:r>
      <w:r w:rsidRPr="000B603C">
        <w:rPr>
          <w:rFonts w:asciiTheme="minorHAnsi" w:eastAsia="Calibri" w:hAnsiTheme="minorHAnsi" w:cstheme="minorHAnsi"/>
          <w:sz w:val="20"/>
          <w:szCs w:val="20"/>
        </w:rPr>
        <w:t xml:space="preserve"> – Neypatingųjų inžinerinių statinių, </w:t>
      </w:r>
      <w:bookmarkStart w:id="10" w:name="_Hlk181733257"/>
      <w:r w:rsidRPr="000B603C">
        <w:rPr>
          <w:rFonts w:asciiTheme="minorHAnsi" w:eastAsia="Calibri" w:hAnsiTheme="minorHAnsi" w:cstheme="minorHAnsi"/>
          <w:sz w:val="20"/>
          <w:szCs w:val="20"/>
        </w:rPr>
        <w:t>esančių kultūros paveldo objekto teritorijoje, jo apsaugos zonoje, kultūros paveldo vietovėje</w:t>
      </w:r>
      <w:bookmarkEnd w:id="10"/>
      <w:r w:rsidR="00D92CB2" w:rsidRPr="000B603C">
        <w:rPr>
          <w:rFonts w:asciiTheme="minorHAnsi" w:eastAsia="Calibri" w:hAnsiTheme="minorHAnsi" w:cstheme="minorHAnsi"/>
          <w:sz w:val="20"/>
          <w:szCs w:val="20"/>
        </w:rPr>
        <w:t>,</w:t>
      </w:r>
      <w:r w:rsidRPr="000B603C">
        <w:rPr>
          <w:rFonts w:asciiTheme="minorHAnsi" w:eastAsia="Calibri" w:hAnsiTheme="minorHAnsi" w:cstheme="minorHAnsi"/>
          <w:sz w:val="20"/>
          <w:szCs w:val="20"/>
        </w:rPr>
        <w:t xml:space="preserve"> projektavimo darbai ir projekto vykdymo priežiūros paslaugos;</w:t>
      </w:r>
    </w:p>
    <w:p w14:paraId="2425895B" w14:textId="0FCBE87F" w:rsidR="00993A19" w:rsidRPr="000B603C" w:rsidRDefault="004D3C43" w:rsidP="00993A19">
      <w:pPr>
        <w:tabs>
          <w:tab w:val="left" w:pos="567"/>
        </w:tabs>
        <w:spacing w:before="60" w:after="60"/>
        <w:ind w:firstLine="0"/>
        <w:jc w:val="both"/>
        <w:rPr>
          <w:rFonts w:asciiTheme="minorHAnsi" w:eastAsia="Calibri" w:hAnsiTheme="minorHAnsi" w:cstheme="minorHAnsi"/>
          <w:sz w:val="20"/>
          <w:szCs w:val="20"/>
        </w:rPr>
      </w:pPr>
      <w:r w:rsidRPr="000B603C">
        <w:rPr>
          <w:rFonts w:asciiTheme="minorHAnsi" w:eastAsia="Calibri" w:hAnsiTheme="minorHAnsi" w:cstheme="minorHAnsi"/>
          <w:sz w:val="20"/>
          <w:szCs w:val="20"/>
        </w:rPr>
        <w:t>2.2.</w:t>
      </w:r>
      <w:r w:rsidR="00993A19" w:rsidRPr="000B603C">
        <w:rPr>
          <w:rFonts w:asciiTheme="minorHAnsi" w:eastAsia="Calibri" w:hAnsiTheme="minorHAnsi" w:cstheme="minorHAnsi"/>
          <w:sz w:val="20"/>
          <w:szCs w:val="20"/>
        </w:rPr>
        <w:t>5</w:t>
      </w:r>
      <w:r w:rsidRPr="000B603C">
        <w:rPr>
          <w:rFonts w:asciiTheme="minorHAnsi" w:eastAsia="Calibri" w:hAnsiTheme="minorHAnsi" w:cstheme="minorHAnsi"/>
          <w:sz w:val="20"/>
          <w:szCs w:val="20"/>
        </w:rPr>
        <w:t>.</w:t>
      </w:r>
      <w:bookmarkStart w:id="11" w:name="_Hlk75526451"/>
      <w:bookmarkEnd w:id="8"/>
      <w:r w:rsidR="00993A19" w:rsidRPr="000B603C">
        <w:rPr>
          <w:rFonts w:asciiTheme="minorHAnsi" w:eastAsia="Calibri" w:hAnsiTheme="minorHAnsi" w:cstheme="minorHAnsi"/>
          <w:sz w:val="20"/>
          <w:szCs w:val="20"/>
        </w:rPr>
        <w:t xml:space="preserve"> </w:t>
      </w:r>
      <w:r w:rsidR="00993A19" w:rsidRPr="000B603C">
        <w:rPr>
          <w:rFonts w:asciiTheme="minorHAnsi" w:eastAsia="Calibri" w:hAnsiTheme="minorHAnsi" w:cstheme="minorHAnsi"/>
          <w:b/>
          <w:bCs/>
          <w:sz w:val="20"/>
          <w:szCs w:val="20"/>
        </w:rPr>
        <w:t>5 pirkimo objekto dalis</w:t>
      </w:r>
      <w:r w:rsidR="00993A19" w:rsidRPr="000B603C">
        <w:rPr>
          <w:rFonts w:asciiTheme="minorHAnsi" w:eastAsia="Calibri" w:hAnsiTheme="minorHAnsi" w:cstheme="minorHAnsi"/>
          <w:sz w:val="20"/>
          <w:szCs w:val="20"/>
        </w:rPr>
        <w:t xml:space="preserve"> – Nesudėtingųjų inžinerinių statinių projektavimo darbai ir projekto vykdymo priežiūros paslaugos</w:t>
      </w:r>
      <w:r w:rsidR="00D92CB2" w:rsidRPr="000B603C">
        <w:rPr>
          <w:rFonts w:asciiTheme="minorHAnsi" w:eastAsia="Calibri" w:hAnsiTheme="minorHAnsi" w:cstheme="minorHAnsi"/>
          <w:sz w:val="20"/>
          <w:szCs w:val="20"/>
        </w:rPr>
        <w:t xml:space="preserve"> (taip pat ir esančių kultūros paveldo objekto teritorijoje, jo apsaugos zonoje, kultūros paveldo vietovėje)</w:t>
      </w:r>
      <w:r w:rsidR="00993A19" w:rsidRPr="000B603C">
        <w:rPr>
          <w:rFonts w:asciiTheme="minorHAnsi" w:eastAsia="Calibri" w:hAnsiTheme="minorHAnsi" w:cstheme="minorHAnsi"/>
          <w:sz w:val="20"/>
          <w:szCs w:val="20"/>
        </w:rPr>
        <w:t>.</w:t>
      </w:r>
    </w:p>
    <w:p w14:paraId="53752D29" w14:textId="7D82B04F" w:rsidR="004D3C43" w:rsidRPr="000B603C" w:rsidRDefault="004D3C43" w:rsidP="00993A19">
      <w:pPr>
        <w:tabs>
          <w:tab w:val="left" w:pos="567"/>
        </w:tabs>
        <w:spacing w:before="60" w:after="60"/>
        <w:ind w:firstLine="0"/>
        <w:jc w:val="both"/>
        <w:rPr>
          <w:rFonts w:asciiTheme="minorHAnsi" w:eastAsia="Calibri" w:hAnsiTheme="minorHAnsi" w:cstheme="minorHAnsi"/>
          <w:b/>
          <w:sz w:val="20"/>
          <w:szCs w:val="20"/>
        </w:rPr>
      </w:pPr>
      <w:r w:rsidRPr="000B603C">
        <w:rPr>
          <w:rFonts w:asciiTheme="minorHAnsi" w:eastAsia="Calibri" w:hAnsiTheme="minorHAnsi" w:cstheme="minorHAnsi"/>
          <w:b/>
          <w:sz w:val="20"/>
          <w:szCs w:val="20"/>
        </w:rPr>
        <w:t>2.3. Kiekiai/Apimtys:</w:t>
      </w:r>
      <w:r w:rsidRPr="000B603C">
        <w:rPr>
          <w:rFonts w:asciiTheme="minorHAnsi" w:eastAsia="Calibri" w:hAnsiTheme="minorHAnsi" w:cstheme="minorHAnsi"/>
          <w:sz w:val="20"/>
          <w:szCs w:val="20"/>
        </w:rPr>
        <w:t xml:space="preserve"> </w:t>
      </w:r>
      <w:r w:rsidRPr="000B603C">
        <w:rPr>
          <w:rFonts w:asciiTheme="minorHAnsi" w:eastAsia="Calibri" w:hAnsiTheme="minorHAnsi" w:cstheme="minorHAnsi"/>
          <w:bCs/>
          <w:sz w:val="20"/>
          <w:szCs w:val="20"/>
        </w:rPr>
        <w:t>Perkamas</w:t>
      </w:r>
      <w:r w:rsidRPr="000B603C">
        <w:rPr>
          <w:rFonts w:asciiTheme="minorHAnsi" w:eastAsia="Calibri" w:hAnsiTheme="minorHAnsi" w:cstheme="minorHAnsi"/>
          <w:bCs/>
          <w:color w:val="FF0000"/>
          <w:sz w:val="20"/>
          <w:szCs w:val="20"/>
        </w:rPr>
        <w:t xml:space="preserve"> </w:t>
      </w:r>
      <w:r w:rsidRPr="000B603C">
        <w:rPr>
          <w:rFonts w:asciiTheme="minorHAnsi" w:eastAsia="Calibri" w:hAnsiTheme="minorHAnsi" w:cstheme="minorHAnsi"/>
          <w:bCs/>
          <w:sz w:val="20"/>
          <w:szCs w:val="20"/>
        </w:rPr>
        <w:t>Paslaugų</w:t>
      </w:r>
      <w:r w:rsidRPr="000B603C">
        <w:rPr>
          <w:rFonts w:asciiTheme="minorHAnsi" w:eastAsia="Calibri" w:hAnsiTheme="minorHAnsi" w:cstheme="minorHAnsi"/>
          <w:bCs/>
          <w:color w:val="FF0000"/>
          <w:sz w:val="20"/>
          <w:szCs w:val="20"/>
        </w:rPr>
        <w:t xml:space="preserve"> </w:t>
      </w:r>
      <w:r w:rsidRPr="000B603C">
        <w:rPr>
          <w:rFonts w:asciiTheme="minorHAnsi" w:eastAsia="Calibri" w:hAnsiTheme="minorHAnsi" w:cstheme="minorHAnsi"/>
          <w:bCs/>
          <w:sz w:val="20"/>
          <w:szCs w:val="20"/>
        </w:rPr>
        <w:t xml:space="preserve">kiekis </w:t>
      </w:r>
      <w:r w:rsidRPr="000B603C">
        <w:rPr>
          <w:rFonts w:asciiTheme="minorHAnsi" w:eastAsia="Calibri" w:hAnsiTheme="minorHAnsi" w:cstheme="minorHAnsi"/>
          <w:b/>
          <w:sz w:val="20"/>
          <w:szCs w:val="20"/>
        </w:rPr>
        <w:t>yra</w:t>
      </w:r>
      <w:r w:rsidRPr="000B603C">
        <w:rPr>
          <w:rFonts w:asciiTheme="minorHAnsi" w:eastAsia="Calibri" w:hAnsiTheme="minorHAnsi" w:cstheme="minorHAnsi"/>
          <w:b/>
          <w:color w:val="FF0000"/>
          <w:sz w:val="20"/>
          <w:szCs w:val="20"/>
        </w:rPr>
        <w:t xml:space="preserve"> </w:t>
      </w:r>
      <w:sdt>
        <w:sdtPr>
          <w:rPr>
            <w:rFonts w:asciiTheme="minorHAnsi" w:eastAsia="Calibri" w:hAnsiTheme="minorHAnsi" w:cstheme="minorHAnsi"/>
            <w:b/>
            <w:sz w:val="20"/>
            <w:szCs w:val="20"/>
          </w:rPr>
          <w:id w:val="-1459794489"/>
          <w:placeholder>
            <w:docPart w:val="7FF104845D2441D5BAD2ED0974376F49"/>
          </w:placeholder>
          <w:comboBox>
            <w:listItem w:displayText="Pasirinkti" w:value="Pasirinkti"/>
            <w:listItem w:displayText="konkretus." w:value="konkretus."/>
            <w:listItem w:displayText="maksimalus." w:value="maksimalus."/>
            <w:listItem w:displayText="preliminarus." w:value="preliminarus."/>
          </w:comboBox>
        </w:sdtPr>
        <w:sdtContent>
          <w:r w:rsidR="00993A19" w:rsidRPr="000B603C">
            <w:rPr>
              <w:rFonts w:asciiTheme="minorHAnsi" w:eastAsia="Calibri" w:hAnsiTheme="minorHAnsi" w:cstheme="minorHAnsi"/>
              <w:b/>
              <w:sz w:val="20"/>
              <w:szCs w:val="20"/>
            </w:rPr>
            <w:t>preliminarus.</w:t>
          </w:r>
        </w:sdtContent>
      </w:sdt>
      <w:r w:rsidRPr="000B603C">
        <w:rPr>
          <w:rFonts w:asciiTheme="minorHAnsi" w:eastAsia="Calibri" w:hAnsiTheme="minorHAnsi" w:cstheme="minorHAnsi"/>
          <w:b/>
          <w:sz w:val="20"/>
          <w:szCs w:val="20"/>
        </w:rPr>
        <w:tab/>
      </w:r>
    </w:p>
    <w:p w14:paraId="48F2DA83" w14:textId="37A25A64" w:rsidR="00AA64A3" w:rsidRPr="000B603C" w:rsidRDefault="00AA64A3" w:rsidP="00AA64A3">
      <w:pPr>
        <w:tabs>
          <w:tab w:val="left" w:pos="540"/>
          <w:tab w:val="left" w:pos="5568"/>
        </w:tabs>
        <w:ind w:firstLine="0"/>
        <w:jc w:val="both"/>
        <w:rPr>
          <w:rFonts w:asciiTheme="minorHAnsi" w:eastAsia="Calibri" w:hAnsiTheme="minorHAnsi" w:cstheme="minorHAnsi"/>
          <w:bCs/>
          <w:sz w:val="20"/>
          <w:szCs w:val="20"/>
        </w:rPr>
      </w:pPr>
      <w:r w:rsidRPr="000B603C">
        <w:rPr>
          <w:rFonts w:asciiTheme="minorHAnsi" w:eastAsia="Calibri" w:hAnsiTheme="minorHAnsi" w:cstheme="minorHAnsi"/>
          <w:bCs/>
          <w:sz w:val="20"/>
          <w:szCs w:val="20"/>
        </w:rPr>
        <w:t>Paslaugos apima projektinių pasiūlymų, techninių darbo</w:t>
      </w:r>
      <w:r w:rsidR="00C71956" w:rsidRPr="000B603C">
        <w:rPr>
          <w:rFonts w:asciiTheme="minorHAnsi" w:eastAsia="Calibri" w:hAnsiTheme="minorHAnsi" w:cstheme="minorHAnsi"/>
          <w:bCs/>
          <w:sz w:val="20"/>
          <w:szCs w:val="20"/>
        </w:rPr>
        <w:t xml:space="preserve"> projektų</w:t>
      </w:r>
      <w:r w:rsidRPr="000B603C">
        <w:rPr>
          <w:rFonts w:asciiTheme="minorHAnsi" w:eastAsia="Calibri" w:hAnsiTheme="minorHAnsi" w:cstheme="minorHAnsi"/>
          <w:bCs/>
          <w:sz w:val="20"/>
          <w:szCs w:val="20"/>
        </w:rPr>
        <w:t xml:space="preserve">, </w:t>
      </w:r>
      <w:r w:rsidR="00000F25" w:rsidRPr="000B603C">
        <w:rPr>
          <w:rFonts w:asciiTheme="minorHAnsi" w:eastAsia="Calibri" w:hAnsiTheme="minorHAnsi" w:cstheme="minorHAnsi"/>
          <w:bCs/>
          <w:sz w:val="20"/>
          <w:szCs w:val="20"/>
        </w:rPr>
        <w:t>s</w:t>
      </w:r>
      <w:r w:rsidRPr="000B603C">
        <w:rPr>
          <w:rFonts w:asciiTheme="minorHAnsi" w:eastAsia="Calibri" w:hAnsiTheme="minorHAnsi" w:cstheme="minorHAnsi"/>
          <w:bCs/>
          <w:sz w:val="20"/>
          <w:szCs w:val="20"/>
        </w:rPr>
        <w:t>upaprastintų projektų (statybos projekto, rekonstravimo projekto, kapitalinio remonto projekto, paprastojo remonto projekto)</w:t>
      </w:r>
      <w:r w:rsidR="00C71956" w:rsidRPr="000B603C">
        <w:rPr>
          <w:rFonts w:asciiTheme="minorHAnsi" w:eastAsia="Calibri" w:hAnsiTheme="minorHAnsi" w:cstheme="minorHAnsi"/>
          <w:bCs/>
          <w:sz w:val="20"/>
          <w:szCs w:val="20"/>
        </w:rPr>
        <w:t>,</w:t>
      </w:r>
      <w:r w:rsidRPr="000B603C">
        <w:rPr>
          <w:rFonts w:asciiTheme="minorHAnsi" w:eastAsia="Calibri" w:hAnsiTheme="minorHAnsi" w:cstheme="minorHAnsi"/>
          <w:bCs/>
          <w:sz w:val="20"/>
          <w:szCs w:val="20"/>
        </w:rPr>
        <w:t xml:space="preserve"> </w:t>
      </w:r>
      <w:r w:rsidR="00C71956" w:rsidRPr="000B603C">
        <w:rPr>
          <w:rFonts w:asciiTheme="minorHAnsi" w:eastAsia="Calibri" w:hAnsiTheme="minorHAnsi" w:cstheme="minorHAnsi"/>
          <w:bCs/>
          <w:sz w:val="20"/>
          <w:szCs w:val="20"/>
        </w:rPr>
        <w:t>griovimo projekt</w:t>
      </w:r>
      <w:r w:rsidR="007F4762" w:rsidRPr="000B603C">
        <w:rPr>
          <w:rFonts w:asciiTheme="minorHAnsi" w:eastAsia="Calibri" w:hAnsiTheme="minorHAnsi" w:cstheme="minorHAnsi"/>
          <w:bCs/>
          <w:sz w:val="20"/>
          <w:szCs w:val="20"/>
        </w:rPr>
        <w:t>ų</w:t>
      </w:r>
      <w:r w:rsidR="00C71956" w:rsidRPr="000B603C">
        <w:rPr>
          <w:rFonts w:asciiTheme="minorHAnsi" w:eastAsia="Calibri" w:hAnsiTheme="minorHAnsi" w:cstheme="minorHAnsi"/>
          <w:bCs/>
          <w:sz w:val="20"/>
          <w:szCs w:val="20"/>
        </w:rPr>
        <w:t xml:space="preserve"> </w:t>
      </w:r>
      <w:r w:rsidRPr="000B603C">
        <w:rPr>
          <w:rFonts w:asciiTheme="minorHAnsi" w:eastAsia="Calibri" w:hAnsiTheme="minorHAnsi" w:cstheme="minorHAnsi"/>
          <w:bCs/>
          <w:sz w:val="20"/>
          <w:szCs w:val="20"/>
        </w:rPr>
        <w:t>parengimą, įskaitant visuomenės informavimo procedūras (kai jos privalomos) ir statybą leidžiančio dokumento gavimą</w:t>
      </w:r>
      <w:r w:rsidR="00C71956" w:rsidRPr="000B603C">
        <w:rPr>
          <w:rFonts w:asciiTheme="minorHAnsi" w:eastAsia="Calibri" w:hAnsiTheme="minorHAnsi" w:cstheme="minorHAnsi"/>
          <w:bCs/>
          <w:sz w:val="20"/>
          <w:szCs w:val="20"/>
        </w:rPr>
        <w:t>,</w:t>
      </w:r>
      <w:r w:rsidRPr="000B603C">
        <w:rPr>
          <w:rFonts w:asciiTheme="minorHAnsi" w:eastAsia="Calibri" w:hAnsiTheme="minorHAnsi" w:cstheme="minorHAnsi"/>
          <w:bCs/>
          <w:sz w:val="20"/>
          <w:szCs w:val="20"/>
        </w:rPr>
        <w:t xml:space="preserve"> </w:t>
      </w:r>
      <w:r w:rsidR="007F4762" w:rsidRPr="000B603C">
        <w:rPr>
          <w:rFonts w:asciiTheme="minorHAnsi" w:eastAsia="Calibri" w:hAnsiTheme="minorHAnsi" w:cstheme="minorHAnsi"/>
          <w:bCs/>
          <w:sz w:val="20"/>
          <w:szCs w:val="20"/>
        </w:rPr>
        <w:t>taip pat</w:t>
      </w:r>
      <w:r w:rsidRPr="000B603C">
        <w:rPr>
          <w:rFonts w:asciiTheme="minorHAnsi" w:eastAsia="Calibri" w:hAnsiTheme="minorHAnsi" w:cstheme="minorHAnsi"/>
          <w:bCs/>
          <w:sz w:val="20"/>
          <w:szCs w:val="20"/>
        </w:rPr>
        <w:t xml:space="preserve"> projekto vykdymo priežiūros paslaugas.</w:t>
      </w:r>
    </w:p>
    <w:p w14:paraId="51525842" w14:textId="1CAD7BBC" w:rsidR="004D3C43" w:rsidRPr="000B603C" w:rsidRDefault="004D3C43" w:rsidP="004D5FC6">
      <w:pPr>
        <w:tabs>
          <w:tab w:val="left" w:pos="540"/>
          <w:tab w:val="left" w:pos="5568"/>
        </w:tabs>
        <w:ind w:firstLine="0"/>
        <w:jc w:val="both"/>
        <w:rPr>
          <w:rFonts w:asciiTheme="minorHAnsi" w:eastAsia="Calibri" w:hAnsiTheme="minorHAnsi" w:cstheme="minorHAnsi"/>
          <w:b/>
          <w:sz w:val="20"/>
          <w:szCs w:val="20"/>
        </w:rPr>
      </w:pPr>
      <w:bookmarkStart w:id="12" w:name="_Hlk182230706"/>
      <w:r w:rsidRPr="000B603C">
        <w:rPr>
          <w:rFonts w:asciiTheme="minorHAnsi" w:eastAsia="Calibri" w:hAnsiTheme="minorHAnsi" w:cstheme="minorHAnsi"/>
          <w:bCs/>
          <w:sz w:val="20"/>
          <w:szCs w:val="20"/>
        </w:rPr>
        <w:t>Paslaugų kiekia</w:t>
      </w:r>
      <w:bookmarkEnd w:id="12"/>
      <w:r w:rsidRPr="000B603C">
        <w:rPr>
          <w:rFonts w:asciiTheme="minorHAnsi" w:eastAsia="Calibri" w:hAnsiTheme="minorHAnsi" w:cstheme="minorHAnsi"/>
          <w:bCs/>
          <w:sz w:val="20"/>
          <w:szCs w:val="20"/>
        </w:rPr>
        <w:t>i</w:t>
      </w:r>
      <w:r w:rsidRPr="000B603C">
        <w:rPr>
          <w:rFonts w:asciiTheme="minorHAnsi" w:eastAsia="Calibri" w:hAnsiTheme="minorHAnsi" w:cstheme="minorHAnsi"/>
          <w:b/>
          <w:sz w:val="20"/>
          <w:szCs w:val="20"/>
        </w:rPr>
        <w:t xml:space="preserve"> pateikiami </w:t>
      </w:r>
      <w:r w:rsidR="004D5FC6" w:rsidRPr="000B603C">
        <w:rPr>
          <w:rFonts w:asciiTheme="minorHAnsi" w:eastAsia="Calibri" w:hAnsiTheme="minorHAnsi" w:cstheme="minorHAnsi"/>
          <w:b/>
          <w:sz w:val="20"/>
          <w:szCs w:val="20"/>
        </w:rPr>
        <w:t>TS priedo l</w:t>
      </w:r>
      <w:r w:rsidRPr="000B603C">
        <w:rPr>
          <w:rFonts w:asciiTheme="minorHAnsi" w:eastAsia="Calibri" w:hAnsiTheme="minorHAnsi" w:cstheme="minorHAnsi"/>
          <w:b/>
          <w:sz w:val="20"/>
          <w:szCs w:val="20"/>
        </w:rPr>
        <w:t>entelėje Nr. 1</w:t>
      </w:r>
      <w:r w:rsidR="004D5FC6" w:rsidRPr="000B603C">
        <w:rPr>
          <w:rFonts w:asciiTheme="minorHAnsi" w:eastAsia="Calibri" w:hAnsiTheme="minorHAnsi" w:cstheme="minorHAnsi"/>
          <w:b/>
          <w:sz w:val="20"/>
          <w:szCs w:val="20"/>
        </w:rPr>
        <w:t>.</w:t>
      </w:r>
    </w:p>
    <w:bookmarkEnd w:id="11"/>
    <w:p w14:paraId="6B204B77" w14:textId="798ABC6F" w:rsidR="004D3C43" w:rsidRPr="000B603C" w:rsidRDefault="004D3C43" w:rsidP="004D5FC6">
      <w:pPr>
        <w:tabs>
          <w:tab w:val="left" w:pos="540"/>
          <w:tab w:val="left" w:pos="5568"/>
        </w:tabs>
        <w:ind w:firstLine="0"/>
        <w:jc w:val="both"/>
        <w:rPr>
          <w:rFonts w:asciiTheme="minorHAnsi" w:eastAsia="Calibri" w:hAnsiTheme="minorHAnsi" w:cstheme="minorHAnsi"/>
          <w:bCs/>
          <w:sz w:val="20"/>
          <w:szCs w:val="20"/>
        </w:rPr>
      </w:pPr>
      <w:r w:rsidRPr="000B603C">
        <w:rPr>
          <w:rFonts w:asciiTheme="minorHAnsi" w:eastAsia="Calibri" w:hAnsiTheme="minorHAnsi" w:cstheme="minorHAnsi"/>
          <w:b/>
          <w:sz w:val="20"/>
          <w:szCs w:val="20"/>
        </w:rPr>
        <w:t xml:space="preserve">2.4. </w:t>
      </w:r>
      <w:r w:rsidRPr="000B603C">
        <w:rPr>
          <w:rFonts w:asciiTheme="minorHAnsi" w:eastAsia="Calibri" w:hAnsiTheme="minorHAnsi" w:cstheme="minorHAnsi"/>
          <w:bCs/>
          <w:sz w:val="20"/>
          <w:szCs w:val="20"/>
        </w:rPr>
        <w:t>Paslaugų teikėjas visas galimas išlaidas įskaičiuoja į Paslaugų įkainį. Siūlomame įkainyje turi būti įskaičiuotos visos Paslaugų teikėjo išlaidos ir mokėtini mokesčiai, būtini tinkamam Sutarties įvykdymui.</w:t>
      </w:r>
    </w:p>
    <w:p w14:paraId="50FBFDA7" w14:textId="0C52F061" w:rsidR="004D3C43" w:rsidRPr="000B603C" w:rsidRDefault="004D3C43" w:rsidP="1A2374B6">
      <w:pPr>
        <w:tabs>
          <w:tab w:val="left" w:pos="540"/>
        </w:tabs>
        <w:ind w:firstLine="0"/>
        <w:jc w:val="both"/>
        <w:rPr>
          <w:rFonts w:asciiTheme="minorHAnsi" w:eastAsia="Calibri" w:hAnsiTheme="minorHAnsi"/>
          <w:b/>
          <w:bCs/>
          <w:sz w:val="20"/>
          <w:szCs w:val="20"/>
        </w:rPr>
      </w:pPr>
      <w:r w:rsidRPr="1A2374B6">
        <w:rPr>
          <w:rFonts w:asciiTheme="minorHAnsi" w:eastAsia="Calibri" w:hAnsiTheme="minorHAnsi"/>
          <w:b/>
          <w:bCs/>
          <w:sz w:val="20"/>
          <w:szCs w:val="20"/>
        </w:rPr>
        <w:t>2.5.</w:t>
      </w:r>
      <w:r w:rsidRPr="1A2374B6">
        <w:rPr>
          <w:rFonts w:asciiTheme="minorHAnsi" w:eastAsia="Calibri" w:hAnsiTheme="minorHAnsi"/>
          <w:sz w:val="20"/>
          <w:szCs w:val="20"/>
        </w:rPr>
        <w:t xml:space="preserve"> Paslaugų teikėjas prisiima visą riziką dėl ne nuo Paslaugų gavėjo </w:t>
      </w:r>
      <w:r w:rsidR="00997947" w:rsidRPr="1A2374B6">
        <w:rPr>
          <w:rFonts w:asciiTheme="minorHAnsi" w:eastAsia="Calibri" w:hAnsiTheme="minorHAnsi"/>
          <w:sz w:val="20"/>
          <w:szCs w:val="20"/>
        </w:rPr>
        <w:t xml:space="preserve"> </w:t>
      </w:r>
      <w:r w:rsidRPr="1A2374B6">
        <w:rPr>
          <w:rFonts w:asciiTheme="minorHAnsi" w:eastAsia="Calibri" w:hAnsiTheme="minorHAnsi"/>
          <w:sz w:val="20"/>
          <w:szCs w:val="20"/>
        </w:rPr>
        <w:t>priklausančių aplinkybių, dėl kurių padidės su Sutarties vykdymu susijusios Paslaugų teikėjo išlaidos ir Sutarties vykdymas taps sudėtingesnis (Paslaugų teikėjui padidės įsipareigojimų vykdymo kaina). Paslaugų įkainiai jokiais atvejais nebus didinami, išskyrus Pirkimo sąlygose nustatytus įkainių peržiūros procedūros atvejus.</w:t>
      </w:r>
    </w:p>
    <w:p w14:paraId="0B57557D" w14:textId="40A8E5E8" w:rsidR="004D3C43" w:rsidRDefault="004D3C43" w:rsidP="1A2374B6">
      <w:pPr>
        <w:tabs>
          <w:tab w:val="left" w:pos="540"/>
        </w:tabs>
        <w:ind w:firstLine="0"/>
        <w:jc w:val="both"/>
        <w:rPr>
          <w:rFonts w:asciiTheme="minorHAnsi" w:eastAsia="Calibri" w:hAnsiTheme="minorHAnsi"/>
          <w:sz w:val="20"/>
          <w:szCs w:val="20"/>
        </w:rPr>
      </w:pPr>
      <w:r w:rsidRPr="1A2374B6">
        <w:rPr>
          <w:rFonts w:asciiTheme="minorHAnsi" w:eastAsia="Calibri" w:hAnsiTheme="minorHAnsi"/>
          <w:b/>
          <w:bCs/>
          <w:sz w:val="20"/>
          <w:szCs w:val="20"/>
        </w:rPr>
        <w:t>2.6</w:t>
      </w:r>
      <w:r w:rsidRPr="1A2374B6">
        <w:rPr>
          <w:rFonts w:asciiTheme="minorHAnsi" w:eastAsia="Calibri" w:hAnsiTheme="minorHAnsi"/>
          <w:b/>
          <w:bCs/>
          <w:i/>
          <w:iCs/>
          <w:sz w:val="20"/>
          <w:szCs w:val="20"/>
        </w:rPr>
        <w:t>.</w:t>
      </w:r>
      <w:r w:rsidRPr="1A2374B6">
        <w:rPr>
          <w:rFonts w:asciiTheme="minorHAnsi" w:eastAsia="Calibri" w:hAnsiTheme="minorHAnsi"/>
          <w:i/>
          <w:iCs/>
          <w:sz w:val="20"/>
          <w:szCs w:val="20"/>
        </w:rPr>
        <w:t xml:space="preserve"> </w:t>
      </w:r>
      <w:bookmarkEnd w:id="6"/>
      <w:r w:rsidRPr="1A2374B6">
        <w:rPr>
          <w:rFonts w:asciiTheme="minorHAnsi" w:eastAsia="Calibri" w:hAnsiTheme="minorHAnsi"/>
          <w:sz w:val="20"/>
          <w:szCs w:val="20"/>
        </w:rPr>
        <w:t>Paslaugų gavėjas</w:t>
      </w:r>
      <w:r w:rsidR="006A34E9" w:rsidRPr="1A2374B6">
        <w:rPr>
          <w:rFonts w:asciiTheme="minorHAnsi" w:eastAsia="Calibri" w:hAnsiTheme="minorHAnsi"/>
          <w:sz w:val="20"/>
          <w:szCs w:val="20"/>
        </w:rPr>
        <w:t xml:space="preserve"> </w:t>
      </w:r>
      <w:r w:rsidRPr="1A2374B6">
        <w:rPr>
          <w:rFonts w:asciiTheme="minorHAnsi" w:eastAsia="Calibri" w:hAnsiTheme="minorHAnsi"/>
          <w:sz w:val="20"/>
          <w:szCs w:val="20"/>
        </w:rPr>
        <w:t>taip pat turi teisę, esant poreikiui, pirkti ir kitas Techninėje specifikacijoje nenurodytas, tačiau su pirkimo objektu susijusias Paslaugas. Panašaus pobūdžio Paslaugos, nenumatytos Techninėje specifikacijoje, bus perkamos ne didesnėmis nei susitarimo pasirašymo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10 (dešimt) proc. Sutarties vertės (EUR be PVM).</w:t>
      </w:r>
    </w:p>
    <w:p w14:paraId="148E576B" w14:textId="77777777" w:rsidR="00C0240A" w:rsidRDefault="00C0240A" w:rsidP="1A2374B6">
      <w:pPr>
        <w:tabs>
          <w:tab w:val="left" w:pos="540"/>
        </w:tabs>
        <w:ind w:firstLine="0"/>
        <w:jc w:val="both"/>
        <w:rPr>
          <w:rFonts w:asciiTheme="minorHAnsi" w:eastAsia="Calibri" w:hAnsiTheme="minorHAnsi"/>
          <w:sz w:val="20"/>
          <w:szCs w:val="20"/>
        </w:rPr>
      </w:pPr>
    </w:p>
    <w:p w14:paraId="5F74D4B4" w14:textId="77777777" w:rsidR="00C0240A" w:rsidRDefault="00C0240A" w:rsidP="1A2374B6">
      <w:pPr>
        <w:tabs>
          <w:tab w:val="left" w:pos="540"/>
        </w:tabs>
        <w:ind w:firstLine="0"/>
        <w:jc w:val="both"/>
        <w:rPr>
          <w:rFonts w:asciiTheme="minorHAnsi" w:eastAsia="Calibri" w:hAnsiTheme="minorHAnsi"/>
          <w:sz w:val="20"/>
          <w:szCs w:val="20"/>
        </w:rPr>
      </w:pPr>
    </w:p>
    <w:p w14:paraId="3F5D298E" w14:textId="77777777" w:rsidR="000C1AC5" w:rsidRPr="000B603C" w:rsidRDefault="000C1AC5" w:rsidP="006A34E9">
      <w:pPr>
        <w:tabs>
          <w:tab w:val="left" w:pos="540"/>
        </w:tabs>
        <w:ind w:firstLine="0"/>
        <w:jc w:val="both"/>
        <w:rPr>
          <w:rFonts w:asciiTheme="minorHAnsi" w:eastAsia="Calibri" w:hAnsiTheme="minorHAnsi" w:cstheme="minorHAnsi"/>
          <w:sz w:val="20"/>
          <w:szCs w:val="20"/>
        </w:rPr>
      </w:pPr>
    </w:p>
    <w:p w14:paraId="307741CD" w14:textId="77777777" w:rsidR="004D3C43" w:rsidRPr="000B603C" w:rsidRDefault="004D3C43" w:rsidP="006A34E9">
      <w:pPr>
        <w:numPr>
          <w:ilvl w:val="0"/>
          <w:numId w:val="48"/>
        </w:numPr>
        <w:pBdr>
          <w:top w:val="single" w:sz="8" w:space="1" w:color="auto"/>
          <w:bottom w:val="single" w:sz="8" w:space="1" w:color="auto"/>
        </w:pBdr>
        <w:tabs>
          <w:tab w:val="left" w:pos="284"/>
        </w:tabs>
        <w:spacing w:before="60" w:after="60"/>
        <w:ind w:left="0" w:firstLine="0"/>
        <w:contextualSpacing/>
        <w:rPr>
          <w:rFonts w:asciiTheme="minorHAnsi" w:eastAsia="Calibri" w:hAnsiTheme="minorHAnsi" w:cstheme="minorHAnsi"/>
          <w:b/>
          <w:sz w:val="20"/>
          <w:szCs w:val="20"/>
        </w:rPr>
      </w:pPr>
      <w:r w:rsidRPr="000B603C">
        <w:rPr>
          <w:rFonts w:asciiTheme="minorHAnsi" w:eastAsia="Calibri" w:hAnsiTheme="minorHAnsi" w:cstheme="minorHAnsi"/>
          <w:b/>
          <w:sz w:val="20"/>
          <w:szCs w:val="20"/>
        </w:rPr>
        <w:lastRenderedPageBreak/>
        <w:t>REIKALAVIMAI PIRKIMO OBJEKTUI</w:t>
      </w:r>
    </w:p>
    <w:p w14:paraId="6A242173" w14:textId="77777777" w:rsidR="004D3C43" w:rsidRPr="000B603C" w:rsidRDefault="004D3C43" w:rsidP="006A34E9">
      <w:pPr>
        <w:numPr>
          <w:ilvl w:val="1"/>
          <w:numId w:val="48"/>
        </w:numPr>
        <w:pBdr>
          <w:bottom w:val="single" w:sz="8" w:space="1" w:color="auto"/>
          <w:between w:val="single" w:sz="12" w:space="1" w:color="auto"/>
        </w:pBdr>
        <w:tabs>
          <w:tab w:val="left" w:pos="360"/>
        </w:tabs>
        <w:spacing w:before="60" w:after="60"/>
        <w:ind w:hanging="720"/>
        <w:contextualSpacing/>
        <w:rPr>
          <w:rFonts w:asciiTheme="minorHAnsi" w:eastAsia="Calibri" w:hAnsiTheme="minorHAnsi" w:cstheme="minorHAnsi"/>
          <w:b/>
          <w:sz w:val="20"/>
          <w:szCs w:val="20"/>
        </w:rPr>
      </w:pPr>
      <w:r w:rsidRPr="000B603C">
        <w:rPr>
          <w:rFonts w:asciiTheme="minorHAnsi" w:eastAsia="Calibri" w:hAnsiTheme="minorHAnsi" w:cstheme="minorHAnsi"/>
          <w:b/>
          <w:sz w:val="20"/>
          <w:szCs w:val="20"/>
        </w:rPr>
        <w:t>Pirkimo objekto aprašymas</w:t>
      </w:r>
    </w:p>
    <w:p w14:paraId="072419AA" w14:textId="2356AE4F" w:rsidR="004D3C43" w:rsidRPr="000B603C" w:rsidRDefault="00912B5A" w:rsidP="003156BF">
      <w:pPr>
        <w:spacing w:before="60" w:after="60"/>
        <w:ind w:firstLine="0"/>
        <w:jc w:val="both"/>
        <w:rPr>
          <w:rFonts w:asciiTheme="minorHAnsi" w:hAnsiTheme="minorHAnsi" w:cstheme="minorHAnsi"/>
          <w:bCs/>
          <w:iCs/>
          <w:sz w:val="20"/>
          <w:szCs w:val="20"/>
        </w:rPr>
      </w:pPr>
      <w:r w:rsidRPr="000B603C">
        <w:rPr>
          <w:rFonts w:asciiTheme="minorHAnsi" w:hAnsiTheme="minorHAnsi" w:cstheme="minorHAnsi"/>
          <w:bCs/>
          <w:iCs/>
          <w:sz w:val="20"/>
          <w:szCs w:val="20"/>
        </w:rPr>
        <w:t>Paslaugų teikėjas turės:</w:t>
      </w:r>
    </w:p>
    <w:p w14:paraId="19343011" w14:textId="2A88DCFC" w:rsidR="00F54FB3" w:rsidRPr="000B603C" w:rsidRDefault="00F54FB3" w:rsidP="1A2374B6">
      <w:pPr>
        <w:pStyle w:val="ListParagraph"/>
        <w:numPr>
          <w:ilvl w:val="2"/>
          <w:numId w:val="48"/>
        </w:numPr>
        <w:spacing w:before="60" w:after="60"/>
        <w:jc w:val="both"/>
        <w:rPr>
          <w:rFonts w:asciiTheme="minorHAnsi" w:hAnsiTheme="minorHAnsi"/>
          <w:sz w:val="20"/>
          <w:szCs w:val="20"/>
        </w:rPr>
      </w:pPr>
      <w:r w:rsidRPr="1A2374B6">
        <w:rPr>
          <w:rFonts w:asciiTheme="minorHAnsi" w:hAnsiTheme="minorHAnsi"/>
          <w:sz w:val="20"/>
          <w:szCs w:val="20"/>
        </w:rPr>
        <w:t>Paslaugų gavėjui įgaliojus gauti visus reikiamus privalomuosius dokumentus, sutikimus inžinerinių statinių projektavimo darbams (užpildyti paraiškas, gauti prisijungimo sąlygas, gauti visus reikalingus sutikimus vykdyti darbus valstybinėje žemėje, gauti trečiųjų asmenų sutikimus);</w:t>
      </w:r>
    </w:p>
    <w:p w14:paraId="6CC38C19" w14:textId="3B9E5F1F" w:rsidR="0084733F" w:rsidRPr="000B603C" w:rsidRDefault="0084733F" w:rsidP="003156BF">
      <w:pPr>
        <w:pStyle w:val="ListParagraph"/>
        <w:numPr>
          <w:ilvl w:val="2"/>
          <w:numId w:val="48"/>
        </w:numPr>
        <w:spacing w:before="60" w:after="60"/>
        <w:jc w:val="both"/>
        <w:rPr>
          <w:rFonts w:asciiTheme="minorHAnsi" w:hAnsiTheme="minorHAnsi" w:cstheme="minorHAnsi"/>
          <w:bCs/>
          <w:iCs/>
          <w:sz w:val="20"/>
          <w:szCs w:val="20"/>
        </w:rPr>
      </w:pPr>
      <w:r w:rsidRPr="000B603C">
        <w:rPr>
          <w:rFonts w:asciiTheme="minorHAnsi" w:hAnsiTheme="minorHAnsi" w:cstheme="minorHAnsi"/>
          <w:bCs/>
          <w:iCs/>
          <w:sz w:val="20"/>
          <w:szCs w:val="20"/>
        </w:rPr>
        <w:t>Savo rizika ir nuožiūra aplankyti ir išžvalgyti užsakyme nurodytą objekto vietą, jo aplinką ir surinkti visą informaciją, kuri gali būti reikalinga rengiant projektinius pasiūlymus / statinio projektą;</w:t>
      </w:r>
    </w:p>
    <w:p w14:paraId="0224A88A" w14:textId="184670F8" w:rsidR="00F54FB3" w:rsidRPr="000B603C" w:rsidRDefault="00F54FB3" w:rsidP="003156BF">
      <w:pPr>
        <w:pStyle w:val="ListParagraph"/>
        <w:numPr>
          <w:ilvl w:val="2"/>
          <w:numId w:val="48"/>
        </w:numPr>
        <w:spacing w:before="60" w:after="60"/>
        <w:jc w:val="both"/>
        <w:rPr>
          <w:rFonts w:asciiTheme="minorHAnsi" w:hAnsiTheme="minorHAnsi" w:cstheme="minorHAnsi"/>
          <w:bCs/>
          <w:iCs/>
          <w:sz w:val="20"/>
          <w:szCs w:val="20"/>
        </w:rPr>
      </w:pPr>
      <w:r w:rsidRPr="000B603C">
        <w:rPr>
          <w:rFonts w:asciiTheme="minorHAnsi" w:hAnsiTheme="minorHAnsi" w:cstheme="minorHAnsi"/>
          <w:bCs/>
          <w:iCs/>
          <w:sz w:val="20"/>
          <w:szCs w:val="20"/>
        </w:rPr>
        <w:t>Atlikti reikiamus statybinius tyrimus (įskaitant ir  archeologinius tyrimus, kai privaloma);</w:t>
      </w:r>
    </w:p>
    <w:p w14:paraId="3C30DB4E" w14:textId="3C924ED9" w:rsidR="00F54FB3" w:rsidRPr="000B603C" w:rsidRDefault="00F54FB3" w:rsidP="1A2374B6">
      <w:pPr>
        <w:pStyle w:val="ListParagraph"/>
        <w:numPr>
          <w:ilvl w:val="2"/>
          <w:numId w:val="48"/>
        </w:numPr>
        <w:spacing w:before="60" w:after="60"/>
        <w:jc w:val="both"/>
        <w:rPr>
          <w:rFonts w:asciiTheme="minorHAnsi" w:hAnsiTheme="minorHAnsi"/>
          <w:sz w:val="20"/>
          <w:szCs w:val="20"/>
        </w:rPr>
      </w:pPr>
      <w:r w:rsidRPr="1A2374B6">
        <w:rPr>
          <w:rFonts w:asciiTheme="minorHAnsi" w:hAnsiTheme="minorHAnsi"/>
          <w:sz w:val="20"/>
          <w:szCs w:val="20"/>
        </w:rPr>
        <w:t xml:space="preserve">Parengti projektinius pasiūlymus ir atlikti jų viešinimo procedūras (jei taikoma), vadovaujantis LR Statybos įstatymu, Statybos techniniu reglamentu STR 1.04.04:2017 bei kitų statinio projektavimą ir statybą reglamentuojančių teisės aktų reikalavimais, statybinių tyrimų duomenimis, Technine specifikacija, </w:t>
      </w:r>
      <w:bookmarkStart w:id="13" w:name="_Hlk181223008"/>
      <w:r w:rsidR="00692F04" w:rsidRPr="1A2374B6">
        <w:rPr>
          <w:rFonts w:asciiTheme="minorHAnsi" w:hAnsiTheme="minorHAnsi"/>
          <w:sz w:val="20"/>
          <w:szCs w:val="20"/>
        </w:rPr>
        <w:t xml:space="preserve">Paslaugų gavėjo pateiktu Užsakymu, </w:t>
      </w:r>
      <w:r w:rsidRPr="1A2374B6">
        <w:rPr>
          <w:rFonts w:asciiTheme="minorHAnsi" w:hAnsiTheme="minorHAnsi"/>
          <w:sz w:val="20"/>
          <w:szCs w:val="20"/>
        </w:rPr>
        <w:t>Paslaugų gavėjo</w:t>
      </w:r>
      <w:bookmarkEnd w:id="13"/>
      <w:r w:rsidRPr="1A2374B6">
        <w:rPr>
          <w:rFonts w:asciiTheme="minorHAnsi" w:hAnsiTheme="minorHAnsi"/>
          <w:sz w:val="20"/>
          <w:szCs w:val="20"/>
        </w:rPr>
        <w:t xml:space="preserve"> technine politika (www.vv.lt), projektavimo užduotimi, parengta ir iš anksto suderinta su Paslaugų gavėju bei prisijungimo sąlygomis (statinio kategoriją </w:t>
      </w:r>
      <w:r w:rsidR="007E6793" w:rsidRPr="1A2374B6">
        <w:rPr>
          <w:rFonts w:asciiTheme="minorHAnsi" w:hAnsiTheme="minorHAnsi"/>
          <w:sz w:val="20"/>
          <w:szCs w:val="20"/>
        </w:rPr>
        <w:t xml:space="preserve">tikslina </w:t>
      </w:r>
      <w:r w:rsidRPr="1A2374B6">
        <w:rPr>
          <w:rFonts w:asciiTheme="minorHAnsi" w:hAnsiTheme="minorHAnsi"/>
          <w:sz w:val="20"/>
          <w:szCs w:val="20"/>
        </w:rPr>
        <w:t xml:space="preserve">ir statybos rūšį nustato </w:t>
      </w:r>
      <w:r w:rsidR="007D3F92" w:rsidRPr="1A2374B6">
        <w:rPr>
          <w:rFonts w:asciiTheme="minorHAnsi" w:hAnsiTheme="minorHAnsi"/>
          <w:sz w:val="20"/>
          <w:szCs w:val="20"/>
        </w:rPr>
        <w:t>Paslaugų teikėjas</w:t>
      </w:r>
      <w:r w:rsidRPr="1A2374B6">
        <w:rPr>
          <w:rFonts w:asciiTheme="minorHAnsi" w:hAnsiTheme="minorHAnsi"/>
          <w:sz w:val="20"/>
          <w:szCs w:val="20"/>
        </w:rPr>
        <w:t xml:space="preserve"> projektavimo metu);</w:t>
      </w:r>
    </w:p>
    <w:p w14:paraId="395A1BA6" w14:textId="353E3E20" w:rsidR="00F54FB3" w:rsidRPr="000B603C" w:rsidRDefault="00F54FB3" w:rsidP="003156BF">
      <w:pPr>
        <w:pStyle w:val="ListParagraph"/>
        <w:numPr>
          <w:ilvl w:val="2"/>
          <w:numId w:val="48"/>
        </w:numPr>
        <w:spacing w:before="60" w:after="60"/>
        <w:jc w:val="both"/>
        <w:rPr>
          <w:rFonts w:asciiTheme="minorHAnsi" w:hAnsiTheme="minorHAnsi" w:cstheme="minorHAnsi"/>
          <w:bCs/>
          <w:iCs/>
          <w:sz w:val="20"/>
          <w:szCs w:val="20"/>
        </w:rPr>
      </w:pPr>
      <w:r w:rsidRPr="000B603C">
        <w:rPr>
          <w:rFonts w:asciiTheme="minorHAnsi" w:hAnsiTheme="minorHAnsi" w:cstheme="minorHAnsi"/>
          <w:bCs/>
          <w:iCs/>
          <w:sz w:val="20"/>
          <w:szCs w:val="20"/>
        </w:rPr>
        <w:t xml:space="preserve">Gauti statybą leidžiantį dokumentą (pagal įgaliojimą, už statybą leidžiantį dokumentą moka </w:t>
      </w:r>
      <w:r w:rsidR="007D3F92" w:rsidRPr="000B603C">
        <w:rPr>
          <w:rFonts w:asciiTheme="minorHAnsi" w:hAnsiTheme="minorHAnsi" w:cstheme="minorHAnsi"/>
          <w:bCs/>
          <w:iCs/>
          <w:sz w:val="20"/>
          <w:szCs w:val="20"/>
        </w:rPr>
        <w:t>Paslaugų teikėjas</w:t>
      </w:r>
      <w:r w:rsidRPr="000B603C">
        <w:rPr>
          <w:rFonts w:asciiTheme="minorHAnsi" w:hAnsiTheme="minorHAnsi" w:cstheme="minorHAnsi"/>
          <w:bCs/>
          <w:iCs/>
          <w:sz w:val="20"/>
          <w:szCs w:val="20"/>
        </w:rPr>
        <w:t>);</w:t>
      </w:r>
    </w:p>
    <w:p w14:paraId="50E380C0" w14:textId="7AC03F84" w:rsidR="00F54FB3" w:rsidRPr="000B603C" w:rsidRDefault="00F54FB3" w:rsidP="1A2374B6">
      <w:pPr>
        <w:pStyle w:val="ListParagraph"/>
        <w:numPr>
          <w:ilvl w:val="2"/>
          <w:numId w:val="48"/>
        </w:numPr>
        <w:spacing w:before="60" w:after="60"/>
        <w:jc w:val="both"/>
        <w:rPr>
          <w:rFonts w:asciiTheme="minorHAnsi" w:hAnsiTheme="minorHAnsi"/>
          <w:sz w:val="20"/>
          <w:szCs w:val="20"/>
        </w:rPr>
      </w:pPr>
      <w:r w:rsidRPr="1A2374B6">
        <w:rPr>
          <w:rFonts w:asciiTheme="minorHAnsi" w:hAnsiTheme="minorHAnsi"/>
          <w:sz w:val="20"/>
          <w:szCs w:val="20"/>
        </w:rPr>
        <w:t>Parengti statini</w:t>
      </w:r>
      <w:r w:rsidR="007D3F92" w:rsidRPr="1A2374B6">
        <w:rPr>
          <w:rFonts w:asciiTheme="minorHAnsi" w:hAnsiTheme="minorHAnsi"/>
          <w:sz w:val="20"/>
          <w:szCs w:val="20"/>
        </w:rPr>
        <w:t>o</w:t>
      </w:r>
      <w:r w:rsidRPr="1A2374B6">
        <w:rPr>
          <w:rFonts w:asciiTheme="minorHAnsi" w:hAnsiTheme="minorHAnsi"/>
          <w:sz w:val="20"/>
          <w:szCs w:val="20"/>
        </w:rPr>
        <w:t xml:space="preserve"> projekt</w:t>
      </w:r>
      <w:r w:rsidR="007D3F92" w:rsidRPr="1A2374B6">
        <w:rPr>
          <w:rFonts w:asciiTheme="minorHAnsi" w:hAnsiTheme="minorHAnsi"/>
          <w:sz w:val="20"/>
          <w:szCs w:val="20"/>
        </w:rPr>
        <w:t>ą</w:t>
      </w:r>
      <w:r w:rsidRPr="1A2374B6">
        <w:rPr>
          <w:rFonts w:asciiTheme="minorHAnsi" w:hAnsiTheme="minorHAnsi"/>
          <w:sz w:val="20"/>
          <w:szCs w:val="20"/>
        </w:rPr>
        <w:t xml:space="preserve"> vadovaujantis Statybos techniniu reglamentu STR 1.04.04:2017 bei kitų statinio projektavimą ir statybą reglamentuojančių teisės aktų reikalavimais, parengtais projektiniais pasiūlymais (jei buvo parengti), statybinių tyrimų duomenimis, Technine specifikacija, </w:t>
      </w:r>
      <w:r w:rsidR="007D3F92" w:rsidRPr="1A2374B6">
        <w:rPr>
          <w:rFonts w:asciiTheme="minorHAnsi" w:hAnsiTheme="minorHAnsi"/>
          <w:sz w:val="20"/>
          <w:szCs w:val="20"/>
        </w:rPr>
        <w:t>Paslaugų gavėjo</w:t>
      </w:r>
      <w:r w:rsidRPr="1A2374B6">
        <w:rPr>
          <w:rFonts w:asciiTheme="minorHAnsi" w:hAnsiTheme="minorHAnsi"/>
          <w:sz w:val="20"/>
          <w:szCs w:val="20"/>
        </w:rPr>
        <w:t xml:space="preserve"> technine politika (www.vv.lt), projektavimo užduotimi, parengta ir iš anksto suderinta su </w:t>
      </w:r>
      <w:r w:rsidR="007D3F92" w:rsidRPr="1A2374B6">
        <w:rPr>
          <w:rFonts w:asciiTheme="minorHAnsi" w:hAnsiTheme="minorHAnsi"/>
          <w:sz w:val="20"/>
          <w:szCs w:val="20"/>
        </w:rPr>
        <w:t xml:space="preserve">Paslaugų gavėju </w:t>
      </w:r>
      <w:r w:rsidRPr="1A2374B6">
        <w:rPr>
          <w:rFonts w:asciiTheme="minorHAnsi" w:hAnsiTheme="minorHAnsi"/>
          <w:sz w:val="20"/>
          <w:szCs w:val="20"/>
        </w:rPr>
        <w:t>bei prisijungimo sąlygomis;</w:t>
      </w:r>
    </w:p>
    <w:p w14:paraId="22157B69" w14:textId="447F37B9" w:rsidR="0084733F" w:rsidRPr="000B603C" w:rsidRDefault="0084733F" w:rsidP="003156BF">
      <w:pPr>
        <w:pStyle w:val="ListParagraph"/>
        <w:numPr>
          <w:ilvl w:val="2"/>
          <w:numId w:val="48"/>
        </w:numPr>
        <w:spacing w:before="60" w:after="60"/>
        <w:jc w:val="both"/>
        <w:rPr>
          <w:rFonts w:asciiTheme="minorHAnsi" w:hAnsiTheme="minorHAnsi" w:cstheme="minorHAnsi"/>
          <w:bCs/>
          <w:iCs/>
          <w:sz w:val="20"/>
          <w:szCs w:val="20"/>
        </w:rPr>
      </w:pPr>
      <w:r w:rsidRPr="000B603C">
        <w:rPr>
          <w:rFonts w:asciiTheme="minorHAnsi" w:hAnsiTheme="minorHAnsi" w:cstheme="minorHAnsi"/>
          <w:bCs/>
          <w:iCs/>
          <w:sz w:val="20"/>
          <w:szCs w:val="20"/>
        </w:rPr>
        <w:t>Parengti statinio statybos skaičiuojamosios kainos nustatymo dalį;</w:t>
      </w:r>
    </w:p>
    <w:p w14:paraId="42CBDBE6" w14:textId="06C0BF85" w:rsidR="00692F04" w:rsidRPr="000B603C" w:rsidRDefault="0084733F" w:rsidP="003156BF">
      <w:pPr>
        <w:pStyle w:val="ListParagraph"/>
        <w:numPr>
          <w:ilvl w:val="2"/>
          <w:numId w:val="48"/>
        </w:numPr>
        <w:spacing w:before="60" w:after="60"/>
        <w:jc w:val="both"/>
        <w:rPr>
          <w:rFonts w:asciiTheme="minorHAnsi" w:hAnsiTheme="minorHAnsi" w:cstheme="minorHAnsi"/>
          <w:bCs/>
          <w:iCs/>
          <w:sz w:val="20"/>
          <w:szCs w:val="20"/>
        </w:rPr>
      </w:pPr>
      <w:r w:rsidRPr="000B603C">
        <w:rPr>
          <w:rFonts w:asciiTheme="minorHAnsi" w:hAnsiTheme="minorHAnsi" w:cstheme="minorHAnsi"/>
          <w:bCs/>
          <w:iCs/>
          <w:sz w:val="20"/>
          <w:szCs w:val="20"/>
        </w:rPr>
        <w:t>Projektinius pasiūlymus ir/ar statinio projektą turės suderinti statybos techninių dokumentų nustatyta tvarka, atsižvelgiant į valstybės institucijų, žemės, požeminių inžinerinių sistemų ir susisiekimo komunikacijų savininkų (naudotojų) interesus. Tuo atveju, kai projekto sprendiniai gali daryti ar daro įtaką trečiųjų asmenų interesams, Paslaugų teikėjas turi gauti visus būtinus suinteresuotų asmenų sutikimus tokiems sprendiniams įgyvendinti;</w:t>
      </w:r>
    </w:p>
    <w:p w14:paraId="42CF3099" w14:textId="20ADA875" w:rsidR="00F54FB3" w:rsidRPr="000B603C" w:rsidRDefault="00F54FB3" w:rsidP="1A2374B6">
      <w:pPr>
        <w:pStyle w:val="ListParagraph"/>
        <w:numPr>
          <w:ilvl w:val="2"/>
          <w:numId w:val="48"/>
        </w:numPr>
        <w:spacing w:before="60" w:after="60"/>
        <w:jc w:val="both"/>
        <w:rPr>
          <w:rFonts w:asciiTheme="minorHAnsi" w:hAnsiTheme="minorHAnsi"/>
          <w:sz w:val="20"/>
          <w:szCs w:val="20"/>
        </w:rPr>
      </w:pPr>
      <w:r w:rsidRPr="1A2374B6">
        <w:rPr>
          <w:rFonts w:asciiTheme="minorHAnsi" w:hAnsiTheme="minorHAnsi"/>
          <w:sz w:val="20"/>
          <w:szCs w:val="20"/>
        </w:rPr>
        <w:t xml:space="preserve">Parengti servituto nustatymo schemas </w:t>
      </w:r>
      <w:r w:rsidR="007D3F92" w:rsidRPr="1A2374B6">
        <w:rPr>
          <w:rFonts w:asciiTheme="minorHAnsi" w:hAnsiTheme="minorHAnsi"/>
          <w:sz w:val="20"/>
          <w:szCs w:val="20"/>
        </w:rPr>
        <w:t>inžineriniams statiniams</w:t>
      </w:r>
      <w:r w:rsidRPr="1A2374B6">
        <w:rPr>
          <w:rFonts w:asciiTheme="minorHAnsi" w:hAnsiTheme="minorHAnsi"/>
          <w:sz w:val="20"/>
          <w:szCs w:val="20"/>
        </w:rPr>
        <w:t xml:space="preserve"> suformuotuose žemės sklypuose ir jas suderinti su </w:t>
      </w:r>
      <w:r w:rsidR="007D3F92" w:rsidRPr="1A2374B6">
        <w:rPr>
          <w:rFonts w:asciiTheme="minorHAnsi" w:hAnsiTheme="minorHAnsi"/>
          <w:sz w:val="20"/>
          <w:szCs w:val="20"/>
        </w:rPr>
        <w:t xml:space="preserve">Paslaugų gavėju </w:t>
      </w:r>
      <w:r w:rsidRPr="1A2374B6">
        <w:rPr>
          <w:rFonts w:asciiTheme="minorHAnsi" w:hAnsiTheme="minorHAnsi"/>
          <w:sz w:val="20"/>
          <w:szCs w:val="20"/>
        </w:rPr>
        <w:t xml:space="preserve">ir suformuotų sklypų savininkais, paskaičiuoti kompensacijas vadovaujantis LR vyriausybės nutarimu patvirtinta metodika. Suderintas servituto nustatymo schemas pateikti </w:t>
      </w:r>
      <w:r w:rsidR="007D3F92" w:rsidRPr="1A2374B6">
        <w:rPr>
          <w:rFonts w:asciiTheme="minorHAnsi" w:hAnsiTheme="minorHAnsi"/>
          <w:sz w:val="20"/>
          <w:szCs w:val="20"/>
        </w:rPr>
        <w:t>Paslaugų gavėjui</w:t>
      </w:r>
      <w:r w:rsidRPr="1A2374B6">
        <w:rPr>
          <w:rFonts w:asciiTheme="minorHAnsi" w:hAnsiTheme="minorHAnsi"/>
          <w:sz w:val="20"/>
          <w:szCs w:val="20"/>
        </w:rPr>
        <w:t xml:space="preserve">, kuris jų pagrindu sudarys notariškai patvirtintas sutartis. Kompensacijas už servitutus ir notaro išlaidas apmokės </w:t>
      </w:r>
      <w:r w:rsidR="007D3F92" w:rsidRPr="1A2374B6">
        <w:rPr>
          <w:rFonts w:asciiTheme="minorHAnsi" w:hAnsiTheme="minorHAnsi"/>
          <w:sz w:val="20"/>
          <w:szCs w:val="20"/>
        </w:rPr>
        <w:t>Paslaugų gavėjas</w:t>
      </w:r>
      <w:r w:rsidRPr="1A2374B6">
        <w:rPr>
          <w:rFonts w:asciiTheme="minorHAnsi" w:hAnsiTheme="minorHAnsi"/>
          <w:sz w:val="20"/>
          <w:szCs w:val="20"/>
        </w:rPr>
        <w:t>;</w:t>
      </w:r>
    </w:p>
    <w:p w14:paraId="2188382C" w14:textId="41244C26" w:rsidR="00F54FB3" w:rsidRPr="000B603C" w:rsidRDefault="00F54FB3" w:rsidP="1A2374B6">
      <w:pPr>
        <w:pStyle w:val="ListParagraph"/>
        <w:numPr>
          <w:ilvl w:val="2"/>
          <w:numId w:val="48"/>
        </w:numPr>
        <w:spacing w:before="60" w:after="60"/>
        <w:jc w:val="both"/>
        <w:rPr>
          <w:rFonts w:asciiTheme="minorHAnsi" w:hAnsiTheme="minorHAnsi"/>
          <w:sz w:val="20"/>
          <w:szCs w:val="20"/>
        </w:rPr>
      </w:pPr>
      <w:r w:rsidRPr="1A2374B6">
        <w:rPr>
          <w:rFonts w:asciiTheme="minorHAnsi" w:hAnsiTheme="minorHAnsi"/>
          <w:sz w:val="20"/>
          <w:szCs w:val="20"/>
        </w:rPr>
        <w:t xml:space="preserve">Gauti sklypų savininkų (bendrasavininkų) sutikimus dėl specialiųjų žemės naudojimo sąlygų nustatymo ir įregistravimo (sutikimo šabloną pateiks </w:t>
      </w:r>
      <w:r w:rsidR="007D3F92" w:rsidRPr="1A2374B6">
        <w:rPr>
          <w:rFonts w:asciiTheme="minorHAnsi" w:hAnsiTheme="minorHAnsi"/>
          <w:sz w:val="20"/>
          <w:szCs w:val="20"/>
        </w:rPr>
        <w:t>Paslaugų gavėjas</w:t>
      </w:r>
      <w:r w:rsidRPr="1A2374B6">
        <w:rPr>
          <w:rFonts w:asciiTheme="minorHAnsi" w:hAnsiTheme="minorHAnsi"/>
          <w:sz w:val="20"/>
          <w:szCs w:val="20"/>
        </w:rPr>
        <w:t>);</w:t>
      </w:r>
    </w:p>
    <w:p w14:paraId="72336677" w14:textId="7A0D8F12" w:rsidR="00000F25" w:rsidRPr="000B603C" w:rsidRDefault="007E6793" w:rsidP="003156BF">
      <w:pPr>
        <w:pStyle w:val="ListParagraph"/>
        <w:numPr>
          <w:ilvl w:val="2"/>
          <w:numId w:val="48"/>
        </w:numPr>
        <w:spacing w:before="60" w:after="60"/>
        <w:jc w:val="both"/>
        <w:rPr>
          <w:rFonts w:asciiTheme="minorHAnsi" w:hAnsiTheme="minorHAnsi" w:cstheme="minorHAnsi"/>
          <w:bCs/>
          <w:iCs/>
          <w:sz w:val="20"/>
          <w:szCs w:val="20"/>
        </w:rPr>
      </w:pPr>
      <w:r w:rsidRPr="000B603C">
        <w:rPr>
          <w:rFonts w:asciiTheme="minorHAnsi" w:hAnsiTheme="minorHAnsi" w:cstheme="minorHAnsi"/>
          <w:bCs/>
          <w:iCs/>
          <w:sz w:val="20"/>
          <w:szCs w:val="20"/>
        </w:rPr>
        <w:t>A</w:t>
      </w:r>
      <w:r w:rsidR="00000F25" w:rsidRPr="000B603C">
        <w:rPr>
          <w:rFonts w:asciiTheme="minorHAnsi" w:hAnsiTheme="minorHAnsi" w:cstheme="minorHAnsi"/>
          <w:bCs/>
          <w:iCs/>
          <w:sz w:val="20"/>
          <w:szCs w:val="20"/>
        </w:rPr>
        <w:t>tlikti parengtų projektinių pasiūlymų, statinio projektų korektūras, pataisymus, papildymus pagal pastabas ir / ar pakeitimus;</w:t>
      </w:r>
    </w:p>
    <w:p w14:paraId="78B39FDE" w14:textId="502C69E5" w:rsidR="003156BF" w:rsidRPr="000B603C" w:rsidRDefault="003156BF" w:rsidP="003156BF">
      <w:pPr>
        <w:pStyle w:val="ListParagraph"/>
        <w:numPr>
          <w:ilvl w:val="2"/>
          <w:numId w:val="48"/>
        </w:numPr>
        <w:spacing w:before="60" w:after="60"/>
        <w:jc w:val="both"/>
        <w:rPr>
          <w:rFonts w:asciiTheme="minorHAnsi" w:hAnsiTheme="minorHAnsi" w:cstheme="minorHAnsi"/>
          <w:bCs/>
          <w:iCs/>
          <w:sz w:val="20"/>
          <w:szCs w:val="20"/>
        </w:rPr>
      </w:pPr>
      <w:r w:rsidRPr="000B603C">
        <w:rPr>
          <w:rFonts w:asciiTheme="minorHAnsi" w:hAnsiTheme="minorHAnsi" w:cstheme="minorHAnsi"/>
          <w:bCs/>
          <w:iCs/>
          <w:sz w:val="20"/>
          <w:szCs w:val="20"/>
        </w:rPr>
        <w:t>Rengiant statinio projektą įvertinti jau paklotus ir perspektyvinius vandentiekio ir nuotekų tinklus bei kitus inžinerinius statinius, kurie numatyti teritorijų planavimo dokumentuose. Infrastruktūrą projektuoti ir įrengti valstybinėje žemėje arba zonose, kuriose išskirtas servitutas, suteikiantis teisę tiesti ir aptarnauti inžinerines komunikacijas. Inžineriniai statiniai turi būti projektuojami ekonomiškai racionaliausiu būdu;</w:t>
      </w:r>
    </w:p>
    <w:p w14:paraId="0E96E1B5" w14:textId="77777777" w:rsidR="007E6793" w:rsidRPr="000B603C" w:rsidRDefault="007E6793" w:rsidP="007E6793">
      <w:pPr>
        <w:pStyle w:val="ListParagraph"/>
        <w:numPr>
          <w:ilvl w:val="2"/>
          <w:numId w:val="48"/>
        </w:numPr>
        <w:spacing w:before="60" w:after="60"/>
        <w:jc w:val="both"/>
        <w:rPr>
          <w:rFonts w:asciiTheme="minorHAnsi" w:hAnsiTheme="minorHAnsi" w:cstheme="minorHAnsi"/>
          <w:bCs/>
          <w:iCs/>
          <w:sz w:val="20"/>
          <w:szCs w:val="20"/>
        </w:rPr>
      </w:pPr>
      <w:r w:rsidRPr="000B603C">
        <w:rPr>
          <w:rFonts w:asciiTheme="minorHAnsi" w:hAnsiTheme="minorHAnsi" w:cstheme="minorHAnsi"/>
          <w:bCs/>
          <w:iCs/>
          <w:sz w:val="20"/>
          <w:szCs w:val="20"/>
        </w:rPr>
        <w:t>Paslaugų teikėjas nepriklausomai nuo statybos rūšies ar statinio kategorijos privalo parengti ir pateikti kartu su statinio projektu tinklų išilginius profilius;</w:t>
      </w:r>
    </w:p>
    <w:p w14:paraId="5B5CF7A7" w14:textId="77777777" w:rsidR="006265CF" w:rsidRPr="000B603C" w:rsidRDefault="006265CF" w:rsidP="006265CF">
      <w:pPr>
        <w:pStyle w:val="ListParagraph"/>
        <w:numPr>
          <w:ilvl w:val="2"/>
          <w:numId w:val="48"/>
        </w:numPr>
        <w:rPr>
          <w:rFonts w:asciiTheme="minorHAnsi" w:hAnsiTheme="minorHAnsi" w:cstheme="minorHAnsi"/>
          <w:bCs/>
          <w:iCs/>
          <w:sz w:val="20"/>
          <w:szCs w:val="20"/>
        </w:rPr>
      </w:pPr>
      <w:r w:rsidRPr="000B603C">
        <w:rPr>
          <w:rFonts w:asciiTheme="minorHAnsi" w:hAnsiTheme="minorHAnsi" w:cstheme="minorHAnsi"/>
          <w:bCs/>
          <w:iCs/>
          <w:sz w:val="20"/>
          <w:szCs w:val="20"/>
        </w:rPr>
        <w:t>Vandentiekio įvadų ir nuotekų išvadų vietas suderinti su gyventojais;</w:t>
      </w:r>
    </w:p>
    <w:p w14:paraId="7CB8F76E" w14:textId="4630C286" w:rsidR="006265CF" w:rsidRPr="000B603C" w:rsidRDefault="006265CF" w:rsidP="006265CF">
      <w:pPr>
        <w:pStyle w:val="ListParagraph"/>
        <w:numPr>
          <w:ilvl w:val="2"/>
          <w:numId w:val="48"/>
        </w:numPr>
        <w:jc w:val="both"/>
        <w:rPr>
          <w:rFonts w:asciiTheme="minorHAnsi" w:hAnsiTheme="minorHAnsi" w:cstheme="minorHAnsi"/>
          <w:bCs/>
          <w:iCs/>
          <w:sz w:val="20"/>
          <w:szCs w:val="20"/>
        </w:rPr>
      </w:pPr>
      <w:r w:rsidRPr="000B603C">
        <w:rPr>
          <w:rFonts w:asciiTheme="minorHAnsi" w:hAnsiTheme="minorHAnsi" w:cstheme="minorHAnsi"/>
          <w:bCs/>
          <w:iCs/>
          <w:sz w:val="20"/>
          <w:szCs w:val="20"/>
        </w:rPr>
        <w:t>Vandentiekio įvadai turi būti projektuojami nuo šulinių arba naudojant požeminę sklendę su teleskopiniu prailginimo velenu, kuri statoma nevažiuojamoje gatvės dalyje ir neprivačioje žemėje. Individualūs vandentiekio įvadai būstams projektuojami nuo gatvės tinklo, po vieną įvadą vienam namų ūkiui</w:t>
      </w:r>
      <w:r w:rsidR="00886D11" w:rsidRPr="000B603C">
        <w:rPr>
          <w:rFonts w:asciiTheme="minorHAnsi" w:hAnsiTheme="minorHAnsi" w:cstheme="minorHAnsi"/>
          <w:bCs/>
          <w:iCs/>
          <w:sz w:val="20"/>
          <w:szCs w:val="20"/>
        </w:rPr>
        <w:t xml:space="preserve">, pagal </w:t>
      </w:r>
      <w:r w:rsidR="00EC1C0F" w:rsidRPr="000B603C">
        <w:rPr>
          <w:rFonts w:asciiTheme="minorHAnsi" w:hAnsiTheme="minorHAnsi" w:cstheme="minorHAnsi"/>
          <w:bCs/>
          <w:iCs/>
          <w:sz w:val="20"/>
          <w:szCs w:val="20"/>
        </w:rPr>
        <w:t>Paslaugų gavėjo</w:t>
      </w:r>
      <w:r w:rsidR="00886D11" w:rsidRPr="000B603C">
        <w:rPr>
          <w:rFonts w:asciiTheme="minorHAnsi" w:hAnsiTheme="minorHAnsi" w:cstheme="minorHAnsi"/>
          <w:bCs/>
          <w:iCs/>
          <w:sz w:val="20"/>
          <w:szCs w:val="20"/>
        </w:rPr>
        <w:t xml:space="preserve"> 1 viešai skelbiamą techninę politiką </w:t>
      </w:r>
      <w:r w:rsidR="00EC1C0F" w:rsidRPr="000B603C">
        <w:rPr>
          <w:rFonts w:asciiTheme="minorHAnsi" w:hAnsiTheme="minorHAnsi" w:cstheme="minorHAnsi"/>
          <w:bCs/>
          <w:iCs/>
          <w:sz w:val="20"/>
          <w:szCs w:val="20"/>
        </w:rPr>
        <w:t>(</w:t>
      </w:r>
      <w:r w:rsidR="00886D11" w:rsidRPr="000B603C">
        <w:rPr>
          <w:rFonts w:asciiTheme="minorHAnsi" w:hAnsiTheme="minorHAnsi" w:cstheme="minorHAnsi"/>
          <w:bCs/>
          <w:iCs/>
          <w:sz w:val="20"/>
          <w:szCs w:val="20"/>
        </w:rPr>
        <w:t>www.vv.lt</w:t>
      </w:r>
      <w:r w:rsidR="00EC1C0F" w:rsidRPr="000B603C">
        <w:rPr>
          <w:rFonts w:asciiTheme="minorHAnsi" w:hAnsiTheme="minorHAnsi" w:cstheme="minorHAnsi"/>
          <w:bCs/>
          <w:iCs/>
          <w:sz w:val="20"/>
          <w:szCs w:val="20"/>
        </w:rPr>
        <w:t>)</w:t>
      </w:r>
      <w:r w:rsidRPr="000B603C">
        <w:rPr>
          <w:rFonts w:asciiTheme="minorHAnsi" w:hAnsiTheme="minorHAnsi" w:cstheme="minorHAnsi"/>
          <w:bCs/>
          <w:iCs/>
          <w:sz w:val="20"/>
          <w:szCs w:val="20"/>
        </w:rPr>
        <w:t>. Vandentiekio įvadų į vienbučius gyvenamuosius namus minimalus diametras yra 32 mm.</w:t>
      </w:r>
      <w:r w:rsidR="00886D11" w:rsidRPr="000B603C">
        <w:rPr>
          <w:rFonts w:asciiTheme="minorHAnsi" w:eastAsia="Calibri" w:hAnsiTheme="minorHAnsi" w:cstheme="minorHAnsi"/>
          <w:kern w:val="3"/>
        </w:rPr>
        <w:t xml:space="preserve"> </w:t>
      </w:r>
    </w:p>
    <w:p w14:paraId="5EF9228E" w14:textId="77777777" w:rsidR="006265CF" w:rsidRPr="000B603C" w:rsidRDefault="006265CF" w:rsidP="006265CF">
      <w:pPr>
        <w:pStyle w:val="ListParagraph"/>
        <w:numPr>
          <w:ilvl w:val="2"/>
          <w:numId w:val="48"/>
        </w:numPr>
        <w:jc w:val="both"/>
        <w:rPr>
          <w:rFonts w:asciiTheme="minorHAnsi" w:hAnsiTheme="minorHAnsi" w:cstheme="minorHAnsi"/>
          <w:bCs/>
          <w:iCs/>
          <w:sz w:val="20"/>
          <w:szCs w:val="20"/>
        </w:rPr>
      </w:pPr>
      <w:r w:rsidRPr="000B603C">
        <w:rPr>
          <w:rFonts w:asciiTheme="minorHAnsi" w:hAnsiTheme="minorHAnsi" w:cstheme="minorHAnsi"/>
          <w:bCs/>
          <w:iCs/>
          <w:sz w:val="20"/>
          <w:szCs w:val="20"/>
        </w:rPr>
        <w:t xml:space="preserve">Nuotekų išvadų gale prie sklypų ribų turi būti projektuojami nuotekų apžiūros šuliniai DN315 tik tiems sklypams, kurių privatūs statiniai (tvora) ar aplinkos elementai patenka į sklypo ribas. Sklypams, kurių privatūs statiniai ar aplinkos elementai nepatenka į sklypo ribas (patenka į gatvės ribas) nuotekų atšakos projektuojamos iki faktinių statinių ar aplinkos elementų ribos, atšakos vamzdžio gale paliekant </w:t>
      </w:r>
      <w:proofErr w:type="spellStart"/>
      <w:r w:rsidRPr="000B603C">
        <w:rPr>
          <w:rFonts w:asciiTheme="minorHAnsi" w:hAnsiTheme="minorHAnsi" w:cstheme="minorHAnsi"/>
          <w:bCs/>
          <w:iCs/>
          <w:sz w:val="20"/>
          <w:szCs w:val="20"/>
        </w:rPr>
        <w:t>aklę</w:t>
      </w:r>
      <w:proofErr w:type="spellEnd"/>
      <w:r w:rsidRPr="000B603C">
        <w:rPr>
          <w:rFonts w:asciiTheme="minorHAnsi" w:hAnsiTheme="minorHAnsi" w:cstheme="minorHAnsi"/>
          <w:bCs/>
          <w:iCs/>
          <w:sz w:val="20"/>
          <w:szCs w:val="20"/>
        </w:rPr>
        <w:t xml:space="preserve"> DN160 neįrengiant šulinio. Jei </w:t>
      </w:r>
      <w:proofErr w:type="spellStart"/>
      <w:r w:rsidRPr="000B603C">
        <w:rPr>
          <w:rFonts w:asciiTheme="minorHAnsi" w:hAnsiTheme="minorHAnsi" w:cstheme="minorHAnsi"/>
          <w:bCs/>
          <w:iCs/>
          <w:sz w:val="20"/>
          <w:szCs w:val="20"/>
        </w:rPr>
        <w:t>išvado</w:t>
      </w:r>
      <w:proofErr w:type="spellEnd"/>
      <w:r w:rsidRPr="000B603C">
        <w:rPr>
          <w:rFonts w:asciiTheme="minorHAnsi" w:hAnsiTheme="minorHAnsi" w:cstheme="minorHAnsi"/>
          <w:bCs/>
          <w:iCs/>
          <w:sz w:val="20"/>
          <w:szCs w:val="20"/>
        </w:rPr>
        <w:t xml:space="preserve"> galas patenka į gatvių raudonųjų linijų ribas, </w:t>
      </w:r>
      <w:proofErr w:type="spellStart"/>
      <w:r w:rsidRPr="000B603C">
        <w:rPr>
          <w:rFonts w:asciiTheme="minorHAnsi" w:hAnsiTheme="minorHAnsi" w:cstheme="minorHAnsi"/>
          <w:bCs/>
          <w:iCs/>
          <w:sz w:val="20"/>
          <w:szCs w:val="20"/>
        </w:rPr>
        <w:t>išvado</w:t>
      </w:r>
      <w:proofErr w:type="spellEnd"/>
      <w:r w:rsidRPr="000B603C">
        <w:rPr>
          <w:rFonts w:asciiTheme="minorHAnsi" w:hAnsiTheme="minorHAnsi" w:cstheme="minorHAnsi"/>
          <w:bCs/>
          <w:iCs/>
          <w:sz w:val="20"/>
          <w:szCs w:val="20"/>
        </w:rPr>
        <w:t xml:space="preserve"> gale projektuojama </w:t>
      </w:r>
      <w:proofErr w:type="spellStart"/>
      <w:r w:rsidRPr="000B603C">
        <w:rPr>
          <w:rFonts w:asciiTheme="minorHAnsi" w:hAnsiTheme="minorHAnsi" w:cstheme="minorHAnsi"/>
          <w:bCs/>
          <w:iCs/>
          <w:sz w:val="20"/>
          <w:szCs w:val="20"/>
        </w:rPr>
        <w:t>aklė</w:t>
      </w:r>
      <w:proofErr w:type="spellEnd"/>
      <w:r w:rsidRPr="000B603C">
        <w:rPr>
          <w:rFonts w:asciiTheme="minorHAnsi" w:hAnsiTheme="minorHAnsi" w:cstheme="minorHAnsi"/>
          <w:bCs/>
          <w:iCs/>
          <w:sz w:val="20"/>
          <w:szCs w:val="20"/>
        </w:rPr>
        <w:t xml:space="preserve"> DN160.</w:t>
      </w:r>
    </w:p>
    <w:p w14:paraId="60FD6C29" w14:textId="288A17C3" w:rsidR="006265CF" w:rsidRPr="000B603C" w:rsidRDefault="006265CF" w:rsidP="1A2374B6">
      <w:pPr>
        <w:pStyle w:val="ListParagraph"/>
        <w:numPr>
          <w:ilvl w:val="2"/>
          <w:numId w:val="48"/>
        </w:numPr>
        <w:jc w:val="both"/>
        <w:rPr>
          <w:rFonts w:asciiTheme="minorHAnsi" w:hAnsiTheme="minorHAnsi"/>
          <w:sz w:val="20"/>
          <w:szCs w:val="20"/>
        </w:rPr>
      </w:pPr>
      <w:r w:rsidRPr="1A2374B6">
        <w:rPr>
          <w:rFonts w:asciiTheme="minorHAnsi" w:hAnsiTheme="minorHAnsi"/>
          <w:sz w:val="20"/>
          <w:szCs w:val="20"/>
        </w:rPr>
        <w:t>Savitakiniai nuotekų tinklai turi būti projektuojami tokiame gylyje, kad vamzdžio viršus būtų ne aukščiau kaip - 1,40 m nuo žemės paviršiaus, išskyrus atvejus, kai Paslaugų teikėjas dėl projektuojamo gatvės savitakinio nuotekų tinklo gylio gauna raštiškus pajungiamų gyv. būstų sklypų savininkų sutikimus dėl mažesnio nei - 1,40 m gylio (bet ne mažesnio kaip - 0,8 m iki projektuojamo vamzdžio viršaus) ir šį sprendinį patvirtina Paslaugų gavėjas;</w:t>
      </w:r>
    </w:p>
    <w:p w14:paraId="1699AF6C" w14:textId="725C9FCC" w:rsidR="006265CF" w:rsidRPr="000B603C" w:rsidRDefault="006265CF" w:rsidP="006265CF">
      <w:pPr>
        <w:pStyle w:val="ListParagraph"/>
        <w:numPr>
          <w:ilvl w:val="2"/>
          <w:numId w:val="48"/>
        </w:numPr>
        <w:jc w:val="both"/>
        <w:rPr>
          <w:rFonts w:asciiTheme="minorHAnsi" w:hAnsiTheme="minorHAnsi" w:cstheme="minorHAnsi"/>
          <w:bCs/>
          <w:iCs/>
          <w:sz w:val="20"/>
          <w:szCs w:val="20"/>
        </w:rPr>
      </w:pPr>
      <w:r w:rsidRPr="000B603C">
        <w:rPr>
          <w:rFonts w:asciiTheme="minorHAnsi" w:hAnsiTheme="minorHAnsi" w:cstheme="minorHAnsi"/>
          <w:bCs/>
          <w:iCs/>
          <w:sz w:val="20"/>
          <w:szCs w:val="20"/>
        </w:rPr>
        <w:lastRenderedPageBreak/>
        <w:t>Projekto bendruosiuose statinio rodikliuose nurodyti projektuojamos buitinių nuotekų</w:t>
      </w:r>
      <w:r w:rsidR="00177344" w:rsidRPr="000B603C">
        <w:rPr>
          <w:rFonts w:asciiTheme="minorHAnsi" w:hAnsiTheme="minorHAnsi" w:cstheme="minorHAnsi"/>
          <w:bCs/>
          <w:iCs/>
          <w:sz w:val="20"/>
          <w:szCs w:val="20"/>
        </w:rPr>
        <w:t>/vandentiekio</w:t>
      </w:r>
      <w:r w:rsidRPr="000B603C">
        <w:rPr>
          <w:rFonts w:asciiTheme="minorHAnsi" w:hAnsiTheme="minorHAnsi" w:cstheme="minorHAnsi"/>
          <w:bCs/>
          <w:iCs/>
          <w:sz w:val="20"/>
          <w:szCs w:val="20"/>
        </w:rPr>
        <w:t xml:space="preserve"> siurblinės, jos aptvėrimo, privažiavimo kelio ir aptarnavimo aikštelės rodiklius; </w:t>
      </w:r>
    </w:p>
    <w:p w14:paraId="2A4EB613" w14:textId="2A4334CA" w:rsidR="006265CF" w:rsidRPr="000B603C" w:rsidRDefault="006265CF" w:rsidP="006265CF">
      <w:pPr>
        <w:pStyle w:val="ListParagraph"/>
        <w:numPr>
          <w:ilvl w:val="2"/>
          <w:numId w:val="48"/>
        </w:numPr>
        <w:spacing w:before="60" w:after="60"/>
        <w:jc w:val="both"/>
        <w:rPr>
          <w:rFonts w:asciiTheme="minorHAnsi" w:hAnsiTheme="minorHAnsi" w:cstheme="minorHAnsi"/>
          <w:bCs/>
          <w:iCs/>
          <w:sz w:val="20"/>
          <w:szCs w:val="20"/>
        </w:rPr>
      </w:pPr>
      <w:r w:rsidRPr="000B603C">
        <w:rPr>
          <w:rFonts w:asciiTheme="minorHAnsi" w:hAnsiTheme="minorHAnsi" w:cstheme="minorHAnsi"/>
          <w:bCs/>
          <w:iCs/>
          <w:sz w:val="20"/>
          <w:szCs w:val="20"/>
        </w:rPr>
        <w:t>Reikalavimai elektros tiekimo ir automatizavimo – duomenų perdavimo projektavimui: Paslaugų teikėjas turi gauti AB „Energijos skirstymo operatorius“ (toliau – ESO) technines sąlygas elektros energijos tiekimui su reikiamu leistinu naudoti galingumu ir antra elektros tiekimo patikimumo kategorija, bei įvykdyti jų reikalavimus (už ESO techninių sąlygų išdavimą mokės Paslaugų teikėjas);</w:t>
      </w:r>
    </w:p>
    <w:p w14:paraId="707C7326" w14:textId="3DA57ED6" w:rsidR="003156BF" w:rsidRPr="000B603C" w:rsidRDefault="0084733F" w:rsidP="1A2374B6">
      <w:pPr>
        <w:pStyle w:val="ListParagraph"/>
        <w:numPr>
          <w:ilvl w:val="2"/>
          <w:numId w:val="48"/>
        </w:numPr>
        <w:spacing w:before="60" w:after="60"/>
        <w:jc w:val="both"/>
        <w:rPr>
          <w:rFonts w:asciiTheme="minorHAnsi" w:hAnsiTheme="minorHAnsi"/>
          <w:sz w:val="20"/>
          <w:szCs w:val="20"/>
        </w:rPr>
      </w:pPr>
      <w:r w:rsidRPr="1A2374B6">
        <w:rPr>
          <w:rFonts w:asciiTheme="minorHAnsi" w:hAnsiTheme="minorHAnsi"/>
          <w:sz w:val="20"/>
          <w:szCs w:val="20"/>
        </w:rPr>
        <w:t xml:space="preserve">Pateikti parengtus statinio projektus Paslaugų gavėjui ar jo nurodytam ekspertui bendrosios ir / ar specialiosios paveldosaugos ekspertizės atlikimui (Statybos techninio reglamento (toliau – STR) 1.04.04:2017 „Statinio projektavimas, projekto ekspertizė“ numatytais atvejais). </w:t>
      </w:r>
      <w:r w:rsidR="003156BF" w:rsidRPr="1A2374B6">
        <w:rPr>
          <w:rFonts w:asciiTheme="minorHAnsi" w:hAnsiTheme="minorHAnsi"/>
          <w:sz w:val="20"/>
          <w:szCs w:val="20"/>
        </w:rPr>
        <w:t>Paslaugų teikėjas privalo be papildomo Paslaugų gavėjo</w:t>
      </w:r>
      <w:r w:rsidRPr="1A2374B6">
        <w:rPr>
          <w:rFonts w:asciiTheme="minorHAnsi" w:hAnsiTheme="minorHAnsi"/>
          <w:sz w:val="20"/>
          <w:szCs w:val="20"/>
        </w:rPr>
        <w:t xml:space="preserve"> </w:t>
      </w:r>
      <w:r w:rsidR="003156BF" w:rsidRPr="1A2374B6">
        <w:rPr>
          <w:rFonts w:asciiTheme="minorHAnsi" w:hAnsiTheme="minorHAnsi"/>
          <w:sz w:val="20"/>
          <w:szCs w:val="20"/>
        </w:rPr>
        <w:t>apmokėjimo pataisyti projektą pagal ekspertizės privalomas pastabas, jei jos neprieštarauja normatyviniams statybos techniniams dokumentams ir normatyviniams statinio saugos ir paskirties dokumentams;</w:t>
      </w:r>
    </w:p>
    <w:p w14:paraId="53079391" w14:textId="4CCC7851" w:rsidR="003156BF" w:rsidRPr="000B603C" w:rsidRDefault="003156BF" w:rsidP="003156BF">
      <w:pPr>
        <w:pStyle w:val="ListParagraph"/>
        <w:numPr>
          <w:ilvl w:val="2"/>
          <w:numId w:val="48"/>
        </w:numPr>
        <w:spacing w:before="60" w:after="60"/>
        <w:jc w:val="both"/>
        <w:rPr>
          <w:rFonts w:asciiTheme="minorHAnsi" w:hAnsiTheme="minorHAnsi" w:cstheme="minorHAnsi"/>
          <w:bCs/>
          <w:iCs/>
          <w:sz w:val="20"/>
          <w:szCs w:val="20"/>
        </w:rPr>
      </w:pPr>
      <w:r w:rsidRPr="000B603C">
        <w:rPr>
          <w:rFonts w:asciiTheme="minorHAnsi" w:hAnsiTheme="minorHAnsi" w:cstheme="minorHAnsi"/>
          <w:bCs/>
          <w:iCs/>
          <w:sz w:val="20"/>
          <w:szCs w:val="20"/>
        </w:rPr>
        <w:t>Paslaugų teikėjas organizuoja visas projektavimo procedūras statiniui esant kultūros paveldo objekto teritorijoje, jo apsaugos zonoje ar kultūros paveldo vietovėje ir gauna visus sutikimus, pritarimus statybai ir kitus dokumentus susijusius su projektuojamo objekto įgyvendinimu;</w:t>
      </w:r>
    </w:p>
    <w:p w14:paraId="1B8AEF58" w14:textId="28266ECA" w:rsidR="003156BF" w:rsidRPr="000B603C" w:rsidRDefault="003156BF" w:rsidP="003156BF">
      <w:pPr>
        <w:pStyle w:val="ListParagraph"/>
        <w:numPr>
          <w:ilvl w:val="2"/>
          <w:numId w:val="48"/>
        </w:numPr>
        <w:spacing w:before="60" w:after="60"/>
        <w:jc w:val="both"/>
        <w:rPr>
          <w:rFonts w:asciiTheme="minorHAnsi" w:hAnsiTheme="minorHAnsi" w:cstheme="minorHAnsi"/>
          <w:bCs/>
          <w:iCs/>
          <w:sz w:val="20"/>
          <w:szCs w:val="20"/>
        </w:rPr>
      </w:pPr>
      <w:r w:rsidRPr="000B603C">
        <w:rPr>
          <w:rFonts w:asciiTheme="minorHAnsi" w:hAnsiTheme="minorHAnsi" w:cstheme="minorHAnsi"/>
          <w:bCs/>
          <w:iCs/>
          <w:sz w:val="20"/>
          <w:szCs w:val="20"/>
        </w:rPr>
        <w:t>Paslaugų teikėjas organizuoja visas projektavimo procedūras statiniui esant saugomoje teritorijoje pagal Lietuvos Respublikos saugomų teritorijų įstatymą ir gauna visus sutikimus, pritarimus statybai ir kitus dokumentus susijusius su projektuojamo objekto įgyvendinimu;</w:t>
      </w:r>
    </w:p>
    <w:p w14:paraId="12968ACF" w14:textId="716703CC" w:rsidR="003156BF" w:rsidRPr="000B603C" w:rsidRDefault="003156BF" w:rsidP="003156BF">
      <w:pPr>
        <w:pStyle w:val="ListParagraph"/>
        <w:numPr>
          <w:ilvl w:val="2"/>
          <w:numId w:val="48"/>
        </w:numPr>
        <w:spacing w:before="60" w:after="60"/>
        <w:jc w:val="both"/>
        <w:rPr>
          <w:rFonts w:asciiTheme="minorHAnsi" w:hAnsiTheme="minorHAnsi" w:cstheme="minorHAnsi"/>
          <w:bCs/>
          <w:iCs/>
          <w:sz w:val="20"/>
          <w:szCs w:val="20"/>
        </w:rPr>
      </w:pPr>
      <w:r w:rsidRPr="000B603C">
        <w:rPr>
          <w:rFonts w:asciiTheme="minorHAnsi" w:hAnsiTheme="minorHAnsi" w:cstheme="minorHAnsi"/>
          <w:bCs/>
          <w:iCs/>
          <w:sz w:val="20"/>
          <w:szCs w:val="20"/>
        </w:rPr>
        <w:t>Paslaugų teikėjas įsipareigoja vykdyti parengto statinio projekto vykdymo priežiūrą. Projekto vykdymo priežiūros paslaugos teikiamos teisės aktų (Statybos įstatyme, STR 1.06.01:2016 „Statybos darbai. Statinio statybos priežiūra“ ir kituose tokias paslaugas reglamentuojančiuose teisės aktuose) nustatyta tvarka</w:t>
      </w:r>
      <w:r w:rsidR="008B65DA" w:rsidRPr="000B603C">
        <w:rPr>
          <w:rFonts w:asciiTheme="minorHAnsi" w:hAnsiTheme="minorHAnsi" w:cstheme="minorHAnsi"/>
          <w:bCs/>
          <w:iCs/>
          <w:sz w:val="20"/>
          <w:szCs w:val="20"/>
        </w:rPr>
        <w:t>.</w:t>
      </w:r>
    </w:p>
    <w:p w14:paraId="3E65F524" w14:textId="5F36B2D9" w:rsidR="004D3C43" w:rsidRPr="000B603C" w:rsidRDefault="00B86A1A" w:rsidP="008B65DA">
      <w:pPr>
        <w:pBdr>
          <w:top w:val="single" w:sz="4" w:space="1" w:color="auto"/>
          <w:bottom w:val="single" w:sz="8" w:space="1" w:color="auto"/>
          <w:between w:val="single" w:sz="12" w:space="1" w:color="auto"/>
        </w:pBdr>
        <w:shd w:val="clear" w:color="auto" w:fill="FFFFFF"/>
        <w:tabs>
          <w:tab w:val="left" w:pos="567"/>
        </w:tabs>
        <w:spacing w:before="60" w:after="60"/>
        <w:ind w:firstLine="0"/>
        <w:rPr>
          <w:rFonts w:asciiTheme="minorHAnsi" w:eastAsia="Calibri" w:hAnsiTheme="minorHAnsi" w:cstheme="minorHAnsi"/>
          <w:b/>
          <w:sz w:val="20"/>
          <w:szCs w:val="20"/>
        </w:rPr>
      </w:pPr>
      <w:bookmarkStart w:id="14" w:name="_Hlk40957178"/>
      <w:r>
        <w:rPr>
          <w:rFonts w:asciiTheme="minorHAnsi" w:eastAsia="Calibri" w:hAnsiTheme="minorHAnsi" w:cstheme="minorHAnsi"/>
          <w:b/>
          <w:sz w:val="20"/>
          <w:szCs w:val="20"/>
        </w:rPr>
        <w:t xml:space="preserve">4. </w:t>
      </w:r>
      <w:r w:rsidR="004D3C43" w:rsidRPr="000B603C">
        <w:rPr>
          <w:rFonts w:asciiTheme="minorHAnsi" w:eastAsia="Calibri" w:hAnsiTheme="minorHAnsi" w:cstheme="minorHAnsi"/>
          <w:b/>
          <w:sz w:val="20"/>
          <w:szCs w:val="20"/>
        </w:rPr>
        <w:t>PASLAUGŲ TEIKIMO VIETA, TERMINAI IR TVARKA</w:t>
      </w:r>
    </w:p>
    <w:p w14:paraId="687A2AEF" w14:textId="57D42CC1" w:rsidR="004D3C43" w:rsidRPr="000B603C" w:rsidRDefault="004D3C43" w:rsidP="008B65DA">
      <w:pPr>
        <w:pStyle w:val="ListParagraph"/>
        <w:numPr>
          <w:ilvl w:val="1"/>
          <w:numId w:val="56"/>
        </w:numPr>
        <w:spacing w:before="60" w:after="60"/>
        <w:jc w:val="both"/>
        <w:rPr>
          <w:rFonts w:asciiTheme="minorHAnsi" w:eastAsia="Calibri" w:hAnsiTheme="minorHAnsi" w:cstheme="minorHAnsi"/>
          <w:bCs/>
          <w:sz w:val="20"/>
          <w:szCs w:val="20"/>
        </w:rPr>
      </w:pPr>
      <w:bookmarkStart w:id="15" w:name="_Hlk75526604"/>
      <w:r w:rsidRPr="000B603C">
        <w:rPr>
          <w:rFonts w:asciiTheme="minorHAnsi" w:eastAsia="Calibri" w:hAnsiTheme="minorHAnsi" w:cstheme="minorHAnsi"/>
          <w:b/>
          <w:sz w:val="20"/>
          <w:szCs w:val="20"/>
        </w:rPr>
        <w:t xml:space="preserve">Paslaugų teikimo vieta – </w:t>
      </w:r>
      <w:r w:rsidR="00912B5A" w:rsidRPr="000B603C">
        <w:rPr>
          <w:rFonts w:asciiTheme="minorHAnsi" w:eastAsia="Calibri" w:hAnsiTheme="minorHAnsi" w:cstheme="minorHAnsi"/>
          <w:bCs/>
          <w:sz w:val="20"/>
          <w:szCs w:val="20"/>
        </w:rPr>
        <w:t>Vilniaus m., Vilniaus raj., Šalčininkų raj., Švenčionių raj. (apie 90 % darbų planuojama atlikti Vilniaus mieste, likę – 10 % Vilniaus r., Šalčininkų raj., Švenčionių raj.).</w:t>
      </w:r>
    </w:p>
    <w:p w14:paraId="543F3807" w14:textId="00C3DF46" w:rsidR="004D3C43" w:rsidRPr="000B603C" w:rsidRDefault="004D3C43" w:rsidP="008B65DA">
      <w:pPr>
        <w:numPr>
          <w:ilvl w:val="1"/>
          <w:numId w:val="56"/>
        </w:numPr>
        <w:tabs>
          <w:tab w:val="left" w:pos="567"/>
        </w:tabs>
        <w:spacing w:before="60" w:after="60"/>
        <w:ind w:left="426" w:hanging="426"/>
        <w:contextualSpacing/>
        <w:jc w:val="both"/>
        <w:rPr>
          <w:rFonts w:asciiTheme="minorHAnsi" w:eastAsia="Calibri" w:hAnsiTheme="minorHAnsi" w:cstheme="minorHAnsi"/>
          <w:sz w:val="20"/>
          <w:szCs w:val="20"/>
        </w:rPr>
      </w:pPr>
      <w:r w:rsidRPr="000B603C">
        <w:rPr>
          <w:rFonts w:asciiTheme="minorHAnsi" w:eastAsia="MS Gothic" w:hAnsiTheme="minorHAnsi" w:cstheme="minorHAnsi"/>
          <w:b/>
          <w:bCs/>
          <w:sz w:val="20"/>
          <w:szCs w:val="20"/>
        </w:rPr>
        <w:t>Paslaugų teikimo termina</w:t>
      </w:r>
      <w:r w:rsidR="009B1307" w:rsidRPr="000B603C">
        <w:rPr>
          <w:rFonts w:asciiTheme="minorHAnsi" w:eastAsia="MS Gothic" w:hAnsiTheme="minorHAnsi" w:cstheme="minorHAnsi"/>
          <w:b/>
          <w:bCs/>
          <w:sz w:val="20"/>
          <w:szCs w:val="20"/>
        </w:rPr>
        <w:t xml:space="preserve">i </w:t>
      </w:r>
      <w:r w:rsidRPr="000B603C">
        <w:rPr>
          <w:rFonts w:asciiTheme="minorHAnsi" w:eastAsia="MS Gothic" w:hAnsiTheme="minorHAnsi" w:cstheme="minorHAnsi"/>
          <w:sz w:val="20"/>
          <w:szCs w:val="20"/>
        </w:rPr>
        <w:t xml:space="preserve">-  </w:t>
      </w:r>
      <w:r w:rsidR="009B1307" w:rsidRPr="000B603C">
        <w:rPr>
          <w:rFonts w:asciiTheme="minorHAnsi" w:eastAsia="MS Gothic" w:hAnsiTheme="minorHAnsi" w:cstheme="minorHAnsi"/>
          <w:sz w:val="20"/>
          <w:szCs w:val="20"/>
        </w:rPr>
        <w:t xml:space="preserve">Paslaugos turės būti suteiktos ir jų rezultatai perduoti ne vėliau kaip žemiau lentelėje nurodytais terminais, kurie skaičiuojami nuo Paslaugų gavėjo 1 užsakymo pateikimo </w:t>
      </w:r>
      <w:r w:rsidRPr="000B603C">
        <w:rPr>
          <w:rFonts w:asciiTheme="minorHAnsi" w:eastAsia="Calibri" w:hAnsiTheme="minorHAnsi" w:cstheme="minorHAnsi"/>
          <w:sz w:val="20"/>
          <w:szCs w:val="20"/>
        </w:rPr>
        <w:t>Paslaugų teikėjui dienos.</w:t>
      </w:r>
    </w:p>
    <w:p w14:paraId="03E84C01" w14:textId="77777777" w:rsidR="00000F25" w:rsidRPr="000B603C" w:rsidRDefault="00000F25" w:rsidP="00000F25">
      <w:pPr>
        <w:tabs>
          <w:tab w:val="left" w:pos="567"/>
        </w:tabs>
        <w:spacing w:before="60" w:after="60"/>
        <w:ind w:left="426" w:firstLine="0"/>
        <w:contextualSpacing/>
        <w:jc w:val="both"/>
        <w:rPr>
          <w:rFonts w:asciiTheme="minorHAnsi" w:eastAsia="Calibri" w:hAnsiTheme="minorHAnsi" w:cstheme="minorHAnsi"/>
          <w:sz w:val="20"/>
          <w:szCs w:val="20"/>
        </w:rPr>
      </w:pPr>
    </w:p>
    <w:tbl>
      <w:tblPr>
        <w:tblW w:w="906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14"/>
        <w:gridCol w:w="4068"/>
        <w:gridCol w:w="1933"/>
      </w:tblGrid>
      <w:tr w:rsidR="00032BFD" w:rsidRPr="000B603C" w14:paraId="71602CCB" w14:textId="77777777" w:rsidTr="45676C29">
        <w:trPr>
          <w:trHeight w:val="548"/>
        </w:trPr>
        <w:tc>
          <w:tcPr>
            <w:tcW w:w="851" w:type="dxa"/>
            <w:tcBorders>
              <w:top w:val="single" w:sz="4" w:space="0" w:color="auto"/>
              <w:left w:val="single" w:sz="4" w:space="0" w:color="auto"/>
              <w:bottom w:val="single" w:sz="4" w:space="0" w:color="auto"/>
              <w:right w:val="single" w:sz="4" w:space="0" w:color="auto"/>
            </w:tcBorders>
          </w:tcPr>
          <w:p w14:paraId="591AE600" w14:textId="2B4BBB31" w:rsidR="00032BFD" w:rsidRPr="000B603C" w:rsidRDefault="002D7937" w:rsidP="00823DBD">
            <w:pPr>
              <w:tabs>
                <w:tab w:val="right" w:pos="2047"/>
              </w:tabs>
              <w:spacing w:after="160" w:line="256" w:lineRule="auto"/>
              <w:ind w:firstLine="0"/>
              <w:jc w:val="center"/>
              <w:rPr>
                <w:rFonts w:ascii="Calibri" w:eastAsia="Calibri" w:hAnsi="Calibri" w:cs="Times New Roman"/>
                <w:b/>
                <w:sz w:val="20"/>
                <w:szCs w:val="20"/>
              </w:rPr>
            </w:pPr>
            <w:r w:rsidRPr="000B603C">
              <w:rPr>
                <w:rFonts w:ascii="Calibri" w:eastAsia="Calibri" w:hAnsi="Calibri" w:cs="Times New Roman"/>
                <w:b/>
                <w:sz w:val="20"/>
                <w:szCs w:val="20"/>
              </w:rPr>
              <w:t xml:space="preserve">Eilės Nr. </w:t>
            </w:r>
          </w:p>
        </w:tc>
        <w:tc>
          <w:tcPr>
            <w:tcW w:w="2214" w:type="dxa"/>
            <w:tcBorders>
              <w:top w:val="single" w:sz="4" w:space="0" w:color="auto"/>
              <w:left w:val="single" w:sz="4" w:space="0" w:color="auto"/>
              <w:bottom w:val="single" w:sz="4" w:space="0" w:color="auto"/>
              <w:right w:val="single" w:sz="4" w:space="0" w:color="auto"/>
            </w:tcBorders>
            <w:vAlign w:val="center"/>
            <w:hideMark/>
          </w:tcPr>
          <w:p w14:paraId="7BC764C8" w14:textId="69A4248B" w:rsidR="00032BFD" w:rsidRPr="000B603C" w:rsidRDefault="00032BFD" w:rsidP="00823DBD">
            <w:pPr>
              <w:tabs>
                <w:tab w:val="right" w:pos="2047"/>
              </w:tabs>
              <w:spacing w:after="160" w:line="256" w:lineRule="auto"/>
              <w:ind w:firstLine="0"/>
              <w:jc w:val="center"/>
              <w:rPr>
                <w:rFonts w:ascii="Calibri" w:eastAsia="Calibri" w:hAnsi="Calibri" w:cs="Times New Roman"/>
                <w:b/>
                <w:sz w:val="20"/>
                <w:szCs w:val="20"/>
              </w:rPr>
            </w:pPr>
            <w:r w:rsidRPr="000B603C">
              <w:rPr>
                <w:rFonts w:ascii="Calibri" w:eastAsia="Calibri" w:hAnsi="Calibri" w:cs="Times New Roman"/>
                <w:b/>
                <w:sz w:val="20"/>
                <w:szCs w:val="20"/>
              </w:rPr>
              <w:t>Paslaugos</w:t>
            </w:r>
          </w:p>
        </w:tc>
        <w:tc>
          <w:tcPr>
            <w:tcW w:w="4068" w:type="dxa"/>
            <w:tcBorders>
              <w:top w:val="single" w:sz="4" w:space="0" w:color="auto"/>
              <w:left w:val="single" w:sz="4" w:space="0" w:color="auto"/>
              <w:bottom w:val="single" w:sz="4" w:space="0" w:color="auto"/>
              <w:right w:val="single" w:sz="4" w:space="0" w:color="auto"/>
            </w:tcBorders>
            <w:vAlign w:val="center"/>
            <w:hideMark/>
          </w:tcPr>
          <w:p w14:paraId="2B72558D" w14:textId="77777777" w:rsidR="00032BFD" w:rsidRPr="000B603C" w:rsidRDefault="00032BFD" w:rsidP="00823DBD">
            <w:pPr>
              <w:spacing w:after="160" w:line="256" w:lineRule="auto"/>
              <w:ind w:firstLine="0"/>
              <w:jc w:val="center"/>
              <w:rPr>
                <w:rFonts w:ascii="Calibri" w:eastAsia="Calibri" w:hAnsi="Calibri" w:cs="Times New Roman"/>
                <w:b/>
                <w:sz w:val="20"/>
                <w:szCs w:val="20"/>
              </w:rPr>
            </w:pPr>
            <w:r w:rsidRPr="000B603C">
              <w:rPr>
                <w:rFonts w:ascii="Calibri" w:eastAsia="Calibri" w:hAnsi="Calibri" w:cs="Times New Roman"/>
                <w:b/>
                <w:sz w:val="20"/>
                <w:szCs w:val="20"/>
              </w:rPr>
              <w:t>Paslaugos aprašymas</w:t>
            </w:r>
          </w:p>
        </w:tc>
        <w:tc>
          <w:tcPr>
            <w:tcW w:w="1933" w:type="dxa"/>
            <w:tcBorders>
              <w:top w:val="single" w:sz="4" w:space="0" w:color="auto"/>
              <w:left w:val="single" w:sz="4" w:space="0" w:color="auto"/>
              <w:bottom w:val="single" w:sz="4" w:space="0" w:color="auto"/>
              <w:right w:val="single" w:sz="4" w:space="0" w:color="auto"/>
            </w:tcBorders>
            <w:vAlign w:val="center"/>
            <w:hideMark/>
          </w:tcPr>
          <w:p w14:paraId="5C48D6AA" w14:textId="3610032C" w:rsidR="00032BFD" w:rsidRPr="000B603C" w:rsidRDefault="00032BFD" w:rsidP="00823DBD">
            <w:pPr>
              <w:widowControl w:val="0"/>
              <w:tabs>
                <w:tab w:val="left" w:pos="540"/>
              </w:tabs>
              <w:autoSpaceDE w:val="0"/>
              <w:autoSpaceDN w:val="0"/>
              <w:adjustRightInd w:val="0"/>
              <w:spacing w:after="160" w:line="256" w:lineRule="auto"/>
              <w:ind w:firstLine="0"/>
              <w:jc w:val="center"/>
              <w:rPr>
                <w:rFonts w:ascii="Calibri" w:eastAsia="Calibri" w:hAnsi="Calibri" w:cs="Times New Roman"/>
                <w:b/>
                <w:sz w:val="20"/>
                <w:szCs w:val="20"/>
              </w:rPr>
            </w:pPr>
            <w:r w:rsidRPr="000B603C">
              <w:rPr>
                <w:rFonts w:ascii="Calibri" w:eastAsia="Calibri" w:hAnsi="Calibri" w:cs="Times New Roman"/>
                <w:b/>
                <w:sz w:val="20"/>
                <w:szCs w:val="20"/>
              </w:rPr>
              <w:t>Maksimalūs terminai, kalendorinėmis dienomis (</w:t>
            </w:r>
            <w:r w:rsidR="00AC45DF">
              <w:rPr>
                <w:rFonts w:ascii="Calibri" w:eastAsia="Calibri" w:hAnsi="Calibri" w:cs="Times New Roman"/>
                <w:b/>
                <w:sz w:val="20"/>
                <w:szCs w:val="20"/>
              </w:rPr>
              <w:t>d</w:t>
            </w:r>
            <w:r w:rsidRPr="000B603C">
              <w:rPr>
                <w:rFonts w:ascii="Calibri" w:eastAsia="Calibri" w:hAnsi="Calibri" w:cs="Times New Roman"/>
                <w:b/>
                <w:sz w:val="20"/>
                <w:szCs w:val="20"/>
              </w:rPr>
              <w:t>. d.)</w:t>
            </w:r>
          </w:p>
        </w:tc>
      </w:tr>
      <w:tr w:rsidR="00032BFD" w:rsidRPr="000B603C" w14:paraId="5B764A00" w14:textId="77777777" w:rsidTr="45676C29">
        <w:trPr>
          <w:trHeight w:val="70"/>
        </w:trPr>
        <w:tc>
          <w:tcPr>
            <w:tcW w:w="851" w:type="dxa"/>
            <w:tcBorders>
              <w:top w:val="single" w:sz="4" w:space="0" w:color="auto"/>
              <w:left w:val="single" w:sz="4" w:space="0" w:color="auto"/>
              <w:bottom w:val="single" w:sz="4" w:space="0" w:color="auto"/>
              <w:right w:val="single" w:sz="4" w:space="0" w:color="auto"/>
            </w:tcBorders>
          </w:tcPr>
          <w:p w14:paraId="4467845A" w14:textId="0052B8B5" w:rsidR="002D7937" w:rsidRPr="000B603C" w:rsidRDefault="002D7937" w:rsidP="00823DBD">
            <w:pPr>
              <w:spacing w:after="160" w:line="256" w:lineRule="auto"/>
              <w:ind w:firstLine="0"/>
              <w:jc w:val="both"/>
              <w:rPr>
                <w:rFonts w:ascii="Calibri" w:eastAsia="Calibri" w:hAnsi="Calibri" w:cs="Times New Roman"/>
                <w:sz w:val="20"/>
                <w:szCs w:val="20"/>
              </w:rPr>
            </w:pPr>
            <w:r w:rsidRPr="000B603C">
              <w:rPr>
                <w:rFonts w:ascii="Calibri" w:eastAsia="Calibri" w:hAnsi="Calibri" w:cs="Times New Roman"/>
                <w:sz w:val="20"/>
                <w:szCs w:val="20"/>
              </w:rPr>
              <w:t>1</w:t>
            </w:r>
          </w:p>
        </w:tc>
        <w:tc>
          <w:tcPr>
            <w:tcW w:w="2214" w:type="dxa"/>
            <w:tcBorders>
              <w:top w:val="single" w:sz="4" w:space="0" w:color="auto"/>
              <w:left w:val="single" w:sz="4" w:space="0" w:color="auto"/>
              <w:bottom w:val="single" w:sz="4" w:space="0" w:color="auto"/>
              <w:right w:val="single" w:sz="4" w:space="0" w:color="auto"/>
            </w:tcBorders>
            <w:vAlign w:val="center"/>
          </w:tcPr>
          <w:p w14:paraId="654A5D0B" w14:textId="77F6715A" w:rsidR="00032BFD" w:rsidRPr="000B603C" w:rsidRDefault="00032BFD" w:rsidP="00823DBD">
            <w:pPr>
              <w:spacing w:after="160" w:line="256" w:lineRule="auto"/>
              <w:ind w:firstLine="0"/>
              <w:jc w:val="both"/>
              <w:rPr>
                <w:rFonts w:ascii="Calibri" w:eastAsia="Calibri" w:hAnsi="Calibri" w:cs="Times New Roman"/>
                <w:sz w:val="20"/>
                <w:szCs w:val="20"/>
              </w:rPr>
            </w:pPr>
            <w:r w:rsidRPr="000B603C">
              <w:rPr>
                <w:rFonts w:ascii="Calibri" w:eastAsia="Calibri" w:hAnsi="Calibri" w:cs="Times New Roman"/>
                <w:sz w:val="20"/>
                <w:szCs w:val="20"/>
              </w:rPr>
              <w:t>Statybiniai tyrimai</w:t>
            </w:r>
          </w:p>
        </w:tc>
        <w:tc>
          <w:tcPr>
            <w:tcW w:w="4068" w:type="dxa"/>
            <w:tcBorders>
              <w:top w:val="single" w:sz="4" w:space="0" w:color="auto"/>
              <w:left w:val="single" w:sz="4" w:space="0" w:color="auto"/>
              <w:bottom w:val="single" w:sz="4" w:space="0" w:color="auto"/>
              <w:right w:val="single" w:sz="4" w:space="0" w:color="auto"/>
            </w:tcBorders>
          </w:tcPr>
          <w:p w14:paraId="70E06647" w14:textId="319581FC" w:rsidR="00032BFD" w:rsidRPr="000B603C" w:rsidRDefault="00032BFD" w:rsidP="00823DBD">
            <w:pPr>
              <w:spacing w:after="160" w:line="256" w:lineRule="auto"/>
              <w:ind w:firstLine="0"/>
              <w:jc w:val="both"/>
              <w:rPr>
                <w:rFonts w:ascii="Calibri" w:eastAsia="Calibri" w:hAnsi="Calibri" w:cs="Times New Roman"/>
                <w:sz w:val="20"/>
                <w:szCs w:val="20"/>
              </w:rPr>
            </w:pPr>
            <w:r w:rsidRPr="000B603C">
              <w:rPr>
                <w:rFonts w:ascii="Calibri" w:eastAsia="Calibri" w:hAnsi="Calibri" w:cs="Times New Roman"/>
                <w:sz w:val="20"/>
                <w:szCs w:val="20"/>
              </w:rPr>
              <w:t xml:space="preserve">Inžineriniai topografiniai tyrimai ir kt. </w:t>
            </w:r>
          </w:p>
        </w:tc>
        <w:tc>
          <w:tcPr>
            <w:tcW w:w="1933" w:type="dxa"/>
            <w:tcBorders>
              <w:top w:val="single" w:sz="4" w:space="0" w:color="auto"/>
              <w:left w:val="single" w:sz="4" w:space="0" w:color="auto"/>
              <w:bottom w:val="single" w:sz="4" w:space="0" w:color="auto"/>
              <w:right w:val="single" w:sz="4" w:space="0" w:color="auto"/>
            </w:tcBorders>
          </w:tcPr>
          <w:p w14:paraId="6BC0B896" w14:textId="523CA152" w:rsidR="00032BFD" w:rsidRPr="000B603C" w:rsidRDefault="00AC45DF" w:rsidP="00823DBD">
            <w:pPr>
              <w:widowControl w:val="0"/>
              <w:tabs>
                <w:tab w:val="left" w:pos="540"/>
              </w:tabs>
              <w:autoSpaceDE w:val="0"/>
              <w:autoSpaceDN w:val="0"/>
              <w:adjustRightInd w:val="0"/>
              <w:spacing w:after="160" w:line="256" w:lineRule="auto"/>
              <w:ind w:firstLine="0"/>
              <w:jc w:val="both"/>
              <w:rPr>
                <w:rFonts w:ascii="Calibri" w:eastAsia="Calibri" w:hAnsi="Calibri" w:cs="Times New Roman"/>
                <w:sz w:val="20"/>
                <w:szCs w:val="20"/>
              </w:rPr>
            </w:pPr>
            <w:r>
              <w:rPr>
                <w:rFonts w:ascii="Calibri" w:eastAsia="Calibri" w:hAnsi="Calibri" w:cs="Times New Roman"/>
                <w:sz w:val="20"/>
                <w:szCs w:val="20"/>
              </w:rPr>
              <w:t>45</w:t>
            </w:r>
            <w:r w:rsidR="00032BFD" w:rsidRPr="000B603C">
              <w:rPr>
                <w:rFonts w:ascii="Calibri" w:eastAsia="Calibri" w:hAnsi="Calibri" w:cs="Times New Roman"/>
                <w:sz w:val="20"/>
                <w:szCs w:val="20"/>
              </w:rPr>
              <w:t>*</w:t>
            </w:r>
          </w:p>
        </w:tc>
      </w:tr>
      <w:tr w:rsidR="00032BFD" w:rsidRPr="000B603C" w14:paraId="010CE281" w14:textId="77777777" w:rsidTr="45676C29">
        <w:trPr>
          <w:trHeight w:val="70"/>
        </w:trPr>
        <w:tc>
          <w:tcPr>
            <w:tcW w:w="851" w:type="dxa"/>
            <w:tcBorders>
              <w:top w:val="single" w:sz="4" w:space="0" w:color="auto"/>
              <w:left w:val="single" w:sz="4" w:space="0" w:color="auto"/>
              <w:bottom w:val="single" w:sz="4" w:space="0" w:color="auto"/>
              <w:right w:val="single" w:sz="4" w:space="0" w:color="auto"/>
            </w:tcBorders>
          </w:tcPr>
          <w:p w14:paraId="7C30E46B" w14:textId="0084B26D" w:rsidR="00032BFD" w:rsidRPr="000B603C" w:rsidRDefault="002D7937" w:rsidP="00823DBD">
            <w:pPr>
              <w:spacing w:after="160" w:line="256" w:lineRule="auto"/>
              <w:ind w:firstLine="0"/>
              <w:jc w:val="both"/>
              <w:rPr>
                <w:rFonts w:ascii="Calibri" w:eastAsia="Calibri" w:hAnsi="Calibri" w:cs="Times New Roman"/>
                <w:sz w:val="20"/>
                <w:szCs w:val="20"/>
              </w:rPr>
            </w:pPr>
            <w:r w:rsidRPr="000B603C">
              <w:rPr>
                <w:rFonts w:ascii="Calibri" w:eastAsia="Calibri" w:hAnsi="Calibri" w:cs="Times New Roman"/>
                <w:sz w:val="20"/>
                <w:szCs w:val="20"/>
              </w:rPr>
              <w:t>2</w:t>
            </w:r>
          </w:p>
        </w:tc>
        <w:tc>
          <w:tcPr>
            <w:tcW w:w="2214" w:type="dxa"/>
            <w:tcBorders>
              <w:top w:val="single" w:sz="4" w:space="0" w:color="auto"/>
              <w:left w:val="single" w:sz="4" w:space="0" w:color="auto"/>
              <w:bottom w:val="single" w:sz="4" w:space="0" w:color="auto"/>
              <w:right w:val="single" w:sz="4" w:space="0" w:color="auto"/>
            </w:tcBorders>
            <w:vAlign w:val="center"/>
          </w:tcPr>
          <w:p w14:paraId="5BF05326" w14:textId="7C8114B1" w:rsidR="00032BFD" w:rsidRPr="000B603C" w:rsidRDefault="00032BFD" w:rsidP="00823DBD">
            <w:pPr>
              <w:spacing w:after="160" w:line="256" w:lineRule="auto"/>
              <w:ind w:firstLine="0"/>
              <w:jc w:val="both"/>
              <w:rPr>
                <w:rFonts w:ascii="Calibri" w:eastAsia="Calibri" w:hAnsi="Calibri" w:cs="Times New Roman"/>
                <w:sz w:val="20"/>
                <w:szCs w:val="20"/>
              </w:rPr>
            </w:pPr>
            <w:r w:rsidRPr="000B603C">
              <w:rPr>
                <w:rFonts w:ascii="Calibri" w:eastAsia="Calibri" w:hAnsi="Calibri" w:cs="Times New Roman"/>
                <w:sz w:val="20"/>
                <w:szCs w:val="20"/>
              </w:rPr>
              <w:t>Projektinių pasiūlym</w:t>
            </w:r>
            <w:r w:rsidR="00A61F13" w:rsidRPr="000B603C">
              <w:rPr>
                <w:rFonts w:ascii="Calibri" w:eastAsia="Calibri" w:hAnsi="Calibri" w:cs="Times New Roman"/>
                <w:sz w:val="20"/>
                <w:szCs w:val="20"/>
              </w:rPr>
              <w:t>ai</w:t>
            </w:r>
            <w:r w:rsidRPr="000B603C">
              <w:rPr>
                <w:rFonts w:ascii="Calibri" w:eastAsia="Calibri" w:hAnsi="Calibri" w:cs="Times New Roman"/>
                <w:sz w:val="20"/>
                <w:szCs w:val="20"/>
              </w:rPr>
              <w:t xml:space="preserve"> </w:t>
            </w:r>
            <w:r w:rsidR="00A61F13" w:rsidRPr="000B603C">
              <w:rPr>
                <w:rFonts w:ascii="Calibri" w:eastAsia="Calibri" w:hAnsi="Calibri" w:cs="Times New Roman"/>
                <w:sz w:val="20"/>
                <w:szCs w:val="20"/>
              </w:rPr>
              <w:t>ir pristatymas visuomenei</w:t>
            </w:r>
          </w:p>
        </w:tc>
        <w:tc>
          <w:tcPr>
            <w:tcW w:w="4068" w:type="dxa"/>
            <w:tcBorders>
              <w:top w:val="single" w:sz="4" w:space="0" w:color="auto"/>
              <w:left w:val="single" w:sz="4" w:space="0" w:color="auto"/>
              <w:bottom w:val="single" w:sz="4" w:space="0" w:color="auto"/>
              <w:right w:val="single" w:sz="4" w:space="0" w:color="auto"/>
            </w:tcBorders>
          </w:tcPr>
          <w:p w14:paraId="2DB2CD52" w14:textId="3392795C" w:rsidR="00032BFD" w:rsidRPr="000B603C" w:rsidRDefault="00032BFD" w:rsidP="00823DBD">
            <w:pPr>
              <w:spacing w:after="160" w:line="256" w:lineRule="auto"/>
              <w:ind w:firstLine="0"/>
              <w:jc w:val="both"/>
              <w:rPr>
                <w:rFonts w:ascii="Calibri" w:eastAsia="Calibri" w:hAnsi="Calibri" w:cs="Times New Roman"/>
                <w:sz w:val="20"/>
                <w:szCs w:val="20"/>
              </w:rPr>
            </w:pPr>
            <w:r w:rsidRPr="000B603C">
              <w:rPr>
                <w:rFonts w:ascii="Calibri" w:eastAsia="Calibri" w:hAnsi="Calibri" w:cs="Times New Roman"/>
                <w:sz w:val="20"/>
                <w:szCs w:val="20"/>
              </w:rPr>
              <w:t>Projektinių pasiūlymų</w:t>
            </w:r>
            <w:r w:rsidR="00E83208" w:rsidRPr="000B603C">
              <w:rPr>
                <w:rFonts w:ascii="Calibri" w:eastAsia="Calibri" w:hAnsi="Calibri" w:cs="Times New Roman"/>
                <w:sz w:val="20"/>
                <w:szCs w:val="20"/>
              </w:rPr>
              <w:t xml:space="preserve"> </w:t>
            </w:r>
            <w:r w:rsidRPr="000B603C">
              <w:rPr>
                <w:rFonts w:ascii="Calibri" w:eastAsia="Calibri" w:hAnsi="Calibri" w:cs="Times New Roman"/>
                <w:sz w:val="20"/>
                <w:szCs w:val="20"/>
              </w:rPr>
              <w:t>parengimas ir suderinimas / patvirtinimas (įskaitant pristatymo visuomenei procedūras)</w:t>
            </w:r>
          </w:p>
        </w:tc>
        <w:tc>
          <w:tcPr>
            <w:tcW w:w="1933" w:type="dxa"/>
            <w:tcBorders>
              <w:top w:val="single" w:sz="4" w:space="0" w:color="auto"/>
              <w:left w:val="single" w:sz="4" w:space="0" w:color="auto"/>
              <w:bottom w:val="single" w:sz="4" w:space="0" w:color="auto"/>
              <w:right w:val="single" w:sz="4" w:space="0" w:color="auto"/>
            </w:tcBorders>
          </w:tcPr>
          <w:p w14:paraId="3F7B8793" w14:textId="222C6F72" w:rsidR="00032BFD" w:rsidRPr="000B603C" w:rsidRDefault="00AC45DF" w:rsidP="00823DBD">
            <w:pPr>
              <w:widowControl w:val="0"/>
              <w:tabs>
                <w:tab w:val="left" w:pos="540"/>
              </w:tabs>
              <w:autoSpaceDE w:val="0"/>
              <w:autoSpaceDN w:val="0"/>
              <w:adjustRightInd w:val="0"/>
              <w:spacing w:after="160" w:line="256" w:lineRule="auto"/>
              <w:ind w:firstLine="0"/>
              <w:jc w:val="both"/>
              <w:rPr>
                <w:rFonts w:ascii="Calibri" w:eastAsia="Calibri" w:hAnsi="Calibri" w:cs="Times New Roman"/>
                <w:sz w:val="20"/>
                <w:szCs w:val="20"/>
              </w:rPr>
            </w:pPr>
            <w:r>
              <w:rPr>
                <w:rFonts w:ascii="Calibri" w:eastAsia="Calibri" w:hAnsi="Calibri" w:cs="Times New Roman"/>
                <w:sz w:val="20"/>
                <w:szCs w:val="20"/>
              </w:rPr>
              <w:t>85</w:t>
            </w:r>
            <w:r w:rsidR="00032BFD" w:rsidRPr="000B603C">
              <w:rPr>
                <w:rFonts w:ascii="Calibri" w:eastAsia="Calibri" w:hAnsi="Calibri" w:cs="Times New Roman"/>
                <w:sz w:val="20"/>
                <w:szCs w:val="20"/>
              </w:rPr>
              <w:t>**</w:t>
            </w:r>
          </w:p>
        </w:tc>
      </w:tr>
      <w:tr w:rsidR="002D7937" w:rsidRPr="000B603C" w14:paraId="7D0D4EE9" w14:textId="77777777" w:rsidTr="45676C29">
        <w:trPr>
          <w:trHeight w:val="548"/>
        </w:trPr>
        <w:tc>
          <w:tcPr>
            <w:tcW w:w="851" w:type="dxa"/>
            <w:tcBorders>
              <w:left w:val="single" w:sz="4" w:space="0" w:color="auto"/>
              <w:bottom w:val="single" w:sz="4" w:space="0" w:color="auto"/>
              <w:right w:val="single" w:sz="4" w:space="0" w:color="auto"/>
            </w:tcBorders>
          </w:tcPr>
          <w:p w14:paraId="09286106" w14:textId="4FA86C99" w:rsidR="002D7937" w:rsidRPr="000B603C" w:rsidRDefault="00A841EA" w:rsidP="002D7937">
            <w:pPr>
              <w:spacing w:line="256" w:lineRule="auto"/>
              <w:ind w:firstLine="0"/>
              <w:rPr>
                <w:rFonts w:ascii="Calibri" w:eastAsia="Calibri" w:hAnsi="Calibri" w:cs="Times New Roman"/>
                <w:sz w:val="20"/>
                <w:szCs w:val="20"/>
              </w:rPr>
            </w:pPr>
            <w:r>
              <w:rPr>
                <w:rFonts w:ascii="Calibri" w:eastAsia="Calibri" w:hAnsi="Calibri" w:cs="Times New Roman"/>
                <w:sz w:val="20"/>
                <w:szCs w:val="20"/>
              </w:rPr>
              <w:t>3</w:t>
            </w:r>
          </w:p>
        </w:tc>
        <w:tc>
          <w:tcPr>
            <w:tcW w:w="2214" w:type="dxa"/>
            <w:tcBorders>
              <w:left w:val="single" w:sz="4" w:space="0" w:color="auto"/>
              <w:bottom w:val="single" w:sz="4" w:space="0" w:color="auto"/>
              <w:right w:val="single" w:sz="4" w:space="0" w:color="auto"/>
            </w:tcBorders>
            <w:vAlign w:val="center"/>
            <w:hideMark/>
          </w:tcPr>
          <w:p w14:paraId="5B83CAF7" w14:textId="0C2881F8" w:rsidR="002D7937" w:rsidRPr="000B603C" w:rsidRDefault="002D7937" w:rsidP="002D7937">
            <w:pPr>
              <w:spacing w:line="256" w:lineRule="auto"/>
              <w:ind w:firstLine="0"/>
              <w:rPr>
                <w:rFonts w:ascii="Calibri" w:eastAsia="Calibri" w:hAnsi="Calibri" w:cs="Times New Roman"/>
                <w:sz w:val="20"/>
                <w:szCs w:val="20"/>
              </w:rPr>
            </w:pPr>
            <w:r w:rsidRPr="000B603C">
              <w:rPr>
                <w:rFonts w:ascii="Calibri" w:eastAsia="Calibri" w:hAnsi="Calibri" w:cs="Times New Roman"/>
                <w:sz w:val="20"/>
                <w:szCs w:val="20"/>
              </w:rPr>
              <w:t>Ypatingojo statinio projekt</w:t>
            </w:r>
            <w:r w:rsidR="00A61F13" w:rsidRPr="000B603C">
              <w:rPr>
                <w:rFonts w:ascii="Calibri" w:eastAsia="Calibri" w:hAnsi="Calibri" w:cs="Times New Roman"/>
                <w:sz w:val="20"/>
                <w:szCs w:val="20"/>
              </w:rPr>
              <w:t>as</w:t>
            </w:r>
          </w:p>
        </w:tc>
        <w:tc>
          <w:tcPr>
            <w:tcW w:w="4068" w:type="dxa"/>
            <w:tcBorders>
              <w:top w:val="single" w:sz="4" w:space="0" w:color="auto"/>
              <w:left w:val="single" w:sz="4" w:space="0" w:color="auto"/>
              <w:bottom w:val="single" w:sz="4" w:space="0" w:color="auto"/>
              <w:right w:val="single" w:sz="4" w:space="0" w:color="auto"/>
            </w:tcBorders>
            <w:hideMark/>
          </w:tcPr>
          <w:p w14:paraId="6A0E3F7F" w14:textId="43E68C5F" w:rsidR="002D7937" w:rsidRPr="000B603C" w:rsidRDefault="002D7937" w:rsidP="002D7937">
            <w:pPr>
              <w:spacing w:after="160" w:line="256" w:lineRule="auto"/>
              <w:ind w:firstLine="0"/>
              <w:jc w:val="both"/>
              <w:rPr>
                <w:rFonts w:ascii="Calibri" w:eastAsia="Calibri" w:hAnsi="Calibri" w:cs="Times New Roman"/>
                <w:sz w:val="20"/>
                <w:szCs w:val="20"/>
              </w:rPr>
            </w:pPr>
            <w:r w:rsidRPr="000B603C">
              <w:rPr>
                <w:rFonts w:ascii="Calibri" w:eastAsia="Calibri" w:hAnsi="Calibri" w:cs="Times New Roman"/>
                <w:sz w:val="20"/>
                <w:szCs w:val="20"/>
              </w:rPr>
              <w:t xml:space="preserve">Projekto parengimas ir suderintos dokumentacijos pateikimas, įskaitant </w:t>
            </w:r>
            <w:r w:rsidR="00A55532" w:rsidRPr="000B603C">
              <w:rPr>
                <w:rFonts w:ascii="Calibri" w:eastAsia="Calibri" w:hAnsi="Calibri" w:cs="Times New Roman"/>
                <w:sz w:val="20"/>
                <w:szCs w:val="20"/>
              </w:rPr>
              <w:t xml:space="preserve">statybinių tyrimų atlikimą, projektinių pasiūlymų parengimą ir visuomenės informavimo procedūras, statybą leidžiančio dokumento gavimą, </w:t>
            </w:r>
            <w:r w:rsidRPr="000B603C">
              <w:rPr>
                <w:rFonts w:ascii="Calibri" w:eastAsia="Calibri" w:hAnsi="Calibri" w:cs="Times New Roman"/>
                <w:sz w:val="20"/>
                <w:szCs w:val="20"/>
              </w:rPr>
              <w:t>ekspertizės atlikimą (kai privaloma)</w:t>
            </w:r>
          </w:p>
        </w:tc>
        <w:tc>
          <w:tcPr>
            <w:tcW w:w="1933" w:type="dxa"/>
            <w:tcBorders>
              <w:top w:val="single" w:sz="4" w:space="0" w:color="auto"/>
              <w:left w:val="single" w:sz="4" w:space="0" w:color="auto"/>
              <w:bottom w:val="single" w:sz="4" w:space="0" w:color="auto"/>
              <w:right w:val="single" w:sz="4" w:space="0" w:color="auto"/>
            </w:tcBorders>
            <w:hideMark/>
          </w:tcPr>
          <w:p w14:paraId="3FA6CCD8" w14:textId="29D36753" w:rsidR="002D7937" w:rsidRPr="000B603C" w:rsidRDefault="00AC45DF" w:rsidP="002D7937">
            <w:pPr>
              <w:widowControl w:val="0"/>
              <w:tabs>
                <w:tab w:val="left" w:pos="540"/>
              </w:tabs>
              <w:autoSpaceDE w:val="0"/>
              <w:autoSpaceDN w:val="0"/>
              <w:adjustRightInd w:val="0"/>
              <w:spacing w:after="160" w:line="256" w:lineRule="auto"/>
              <w:ind w:firstLine="0"/>
              <w:jc w:val="both"/>
              <w:rPr>
                <w:rFonts w:ascii="Calibri" w:eastAsia="Calibri" w:hAnsi="Calibri" w:cs="Times New Roman"/>
                <w:strike/>
                <w:sz w:val="20"/>
                <w:szCs w:val="20"/>
              </w:rPr>
            </w:pPr>
            <w:r w:rsidRPr="45676C29">
              <w:rPr>
                <w:rFonts w:ascii="Calibri" w:eastAsia="Calibri" w:hAnsi="Calibri" w:cs="Times New Roman"/>
                <w:sz w:val="20"/>
                <w:szCs w:val="20"/>
              </w:rPr>
              <w:t>2</w:t>
            </w:r>
            <w:r w:rsidR="097E858A" w:rsidRPr="45676C29">
              <w:rPr>
                <w:rFonts w:ascii="Calibri" w:eastAsia="Calibri" w:hAnsi="Calibri" w:cs="Times New Roman"/>
                <w:sz w:val="20"/>
                <w:szCs w:val="20"/>
              </w:rPr>
              <w:t>3</w:t>
            </w:r>
            <w:r w:rsidRPr="45676C29">
              <w:rPr>
                <w:rFonts w:ascii="Calibri" w:eastAsia="Calibri" w:hAnsi="Calibri" w:cs="Times New Roman"/>
                <w:sz w:val="20"/>
                <w:szCs w:val="20"/>
              </w:rPr>
              <w:t>0</w:t>
            </w:r>
            <w:r w:rsidR="00C164D0" w:rsidRPr="45676C29">
              <w:rPr>
                <w:rFonts w:ascii="Calibri" w:eastAsia="Calibri" w:hAnsi="Calibri" w:cs="Times New Roman"/>
                <w:sz w:val="20"/>
                <w:szCs w:val="20"/>
              </w:rPr>
              <w:t>***</w:t>
            </w:r>
          </w:p>
        </w:tc>
      </w:tr>
      <w:tr w:rsidR="002D7937" w:rsidRPr="000B603C" w14:paraId="6CA8EDCD" w14:textId="77777777" w:rsidTr="45676C29">
        <w:trPr>
          <w:trHeight w:val="548"/>
        </w:trPr>
        <w:tc>
          <w:tcPr>
            <w:tcW w:w="851" w:type="dxa"/>
            <w:tcBorders>
              <w:left w:val="single" w:sz="4" w:space="0" w:color="auto"/>
              <w:bottom w:val="single" w:sz="4" w:space="0" w:color="auto"/>
              <w:right w:val="single" w:sz="4" w:space="0" w:color="auto"/>
            </w:tcBorders>
          </w:tcPr>
          <w:p w14:paraId="15ABB233" w14:textId="0B5B1170" w:rsidR="002D7937" w:rsidRPr="000B603C" w:rsidRDefault="00A841EA" w:rsidP="002D7937">
            <w:pPr>
              <w:spacing w:line="256" w:lineRule="auto"/>
              <w:ind w:firstLine="0"/>
              <w:rPr>
                <w:rFonts w:ascii="Calibri" w:eastAsia="Calibri" w:hAnsi="Calibri" w:cs="Times New Roman"/>
                <w:sz w:val="20"/>
                <w:szCs w:val="20"/>
              </w:rPr>
            </w:pPr>
            <w:r>
              <w:rPr>
                <w:rFonts w:ascii="Calibri" w:eastAsia="Calibri" w:hAnsi="Calibri" w:cs="Times New Roman"/>
                <w:sz w:val="20"/>
                <w:szCs w:val="20"/>
              </w:rPr>
              <w:t>4</w:t>
            </w:r>
          </w:p>
        </w:tc>
        <w:tc>
          <w:tcPr>
            <w:tcW w:w="2214" w:type="dxa"/>
            <w:tcBorders>
              <w:left w:val="single" w:sz="4" w:space="0" w:color="auto"/>
              <w:bottom w:val="single" w:sz="4" w:space="0" w:color="auto"/>
              <w:right w:val="single" w:sz="4" w:space="0" w:color="auto"/>
            </w:tcBorders>
            <w:vAlign w:val="center"/>
          </w:tcPr>
          <w:p w14:paraId="76E00DFD" w14:textId="493D6A2D" w:rsidR="002D7937" w:rsidRPr="000B603C" w:rsidRDefault="00C164D0" w:rsidP="002D7937">
            <w:pPr>
              <w:spacing w:line="256" w:lineRule="auto"/>
              <w:ind w:firstLine="0"/>
              <w:rPr>
                <w:rFonts w:ascii="Calibri" w:eastAsia="Calibri" w:hAnsi="Calibri" w:cs="Times New Roman"/>
                <w:sz w:val="20"/>
                <w:szCs w:val="20"/>
              </w:rPr>
            </w:pPr>
            <w:r w:rsidRPr="000B603C">
              <w:rPr>
                <w:rFonts w:ascii="Calibri" w:eastAsia="Calibri" w:hAnsi="Calibri" w:cs="Times New Roman"/>
                <w:sz w:val="20"/>
                <w:szCs w:val="20"/>
              </w:rPr>
              <w:t>Neypatingojo, nesudėtingojo statinio projekt</w:t>
            </w:r>
            <w:r w:rsidR="00A61F13" w:rsidRPr="000B603C">
              <w:rPr>
                <w:rFonts w:ascii="Calibri" w:eastAsia="Calibri" w:hAnsi="Calibri" w:cs="Times New Roman"/>
                <w:sz w:val="20"/>
                <w:szCs w:val="20"/>
              </w:rPr>
              <w:t>as</w:t>
            </w:r>
          </w:p>
        </w:tc>
        <w:tc>
          <w:tcPr>
            <w:tcW w:w="4068" w:type="dxa"/>
            <w:tcBorders>
              <w:top w:val="single" w:sz="4" w:space="0" w:color="auto"/>
              <w:left w:val="single" w:sz="4" w:space="0" w:color="auto"/>
              <w:bottom w:val="single" w:sz="4" w:space="0" w:color="auto"/>
              <w:right w:val="single" w:sz="4" w:space="0" w:color="auto"/>
            </w:tcBorders>
          </w:tcPr>
          <w:p w14:paraId="0C859D59" w14:textId="09208EA8" w:rsidR="002D7937" w:rsidRPr="000B603C" w:rsidRDefault="00A55532" w:rsidP="002D7937">
            <w:pPr>
              <w:spacing w:after="160" w:line="256" w:lineRule="auto"/>
              <w:ind w:firstLine="0"/>
              <w:jc w:val="both"/>
              <w:rPr>
                <w:rFonts w:ascii="Calibri" w:eastAsia="Calibri" w:hAnsi="Calibri" w:cs="Times New Roman"/>
                <w:sz w:val="20"/>
                <w:szCs w:val="20"/>
              </w:rPr>
            </w:pPr>
            <w:r w:rsidRPr="000B603C">
              <w:rPr>
                <w:rFonts w:ascii="Calibri" w:eastAsia="Calibri" w:hAnsi="Calibri" w:cs="Times New Roman"/>
                <w:sz w:val="20"/>
                <w:szCs w:val="20"/>
              </w:rPr>
              <w:t>Projekto parengimas ir suderintos dokumentacijos pateikimas</w:t>
            </w:r>
            <w:r w:rsidRPr="000B603C">
              <w:t xml:space="preserve"> </w:t>
            </w:r>
            <w:r w:rsidRPr="000B603C">
              <w:rPr>
                <w:rFonts w:ascii="Calibri" w:eastAsia="Calibri" w:hAnsi="Calibri" w:cs="Times New Roman"/>
                <w:sz w:val="20"/>
                <w:szCs w:val="20"/>
              </w:rPr>
              <w:t>įskaitant statybinių tyrimų atlikimą, projektinių pasiūlymų parengimą ir visuomenės informavimo procedūras, statybą leidžiančio dokumento gavimą, ekspertizės atlikimą (kai privaloma)</w:t>
            </w:r>
          </w:p>
        </w:tc>
        <w:tc>
          <w:tcPr>
            <w:tcW w:w="1933" w:type="dxa"/>
            <w:tcBorders>
              <w:top w:val="single" w:sz="4" w:space="0" w:color="auto"/>
              <w:left w:val="single" w:sz="4" w:space="0" w:color="auto"/>
              <w:bottom w:val="single" w:sz="4" w:space="0" w:color="auto"/>
              <w:right w:val="single" w:sz="4" w:space="0" w:color="auto"/>
            </w:tcBorders>
          </w:tcPr>
          <w:p w14:paraId="7CF20B50" w14:textId="6F649DB2" w:rsidR="002D7937" w:rsidRPr="000B603C" w:rsidRDefault="00AC45DF" w:rsidP="002D7937">
            <w:pPr>
              <w:widowControl w:val="0"/>
              <w:tabs>
                <w:tab w:val="left" w:pos="540"/>
              </w:tabs>
              <w:autoSpaceDE w:val="0"/>
              <w:autoSpaceDN w:val="0"/>
              <w:adjustRightInd w:val="0"/>
              <w:spacing w:after="160" w:line="256" w:lineRule="auto"/>
              <w:ind w:firstLine="0"/>
              <w:jc w:val="both"/>
              <w:rPr>
                <w:rFonts w:ascii="Calibri" w:eastAsia="Calibri" w:hAnsi="Calibri" w:cs="Times New Roman"/>
                <w:sz w:val="20"/>
                <w:szCs w:val="20"/>
              </w:rPr>
            </w:pPr>
            <w:r w:rsidRPr="45676C29">
              <w:rPr>
                <w:rFonts w:ascii="Calibri" w:eastAsia="Calibri" w:hAnsi="Calibri" w:cs="Times New Roman"/>
                <w:sz w:val="20"/>
                <w:szCs w:val="20"/>
              </w:rPr>
              <w:t>2</w:t>
            </w:r>
            <w:r w:rsidR="0AEE7C86" w:rsidRPr="45676C29">
              <w:rPr>
                <w:rFonts w:ascii="Calibri" w:eastAsia="Calibri" w:hAnsi="Calibri" w:cs="Times New Roman"/>
                <w:sz w:val="20"/>
                <w:szCs w:val="20"/>
              </w:rPr>
              <w:t>2</w:t>
            </w:r>
            <w:r w:rsidR="00A55532" w:rsidRPr="45676C29">
              <w:rPr>
                <w:rFonts w:ascii="Calibri" w:eastAsia="Calibri" w:hAnsi="Calibri" w:cs="Times New Roman"/>
                <w:sz w:val="20"/>
                <w:szCs w:val="20"/>
              </w:rPr>
              <w:t>0****</w:t>
            </w:r>
          </w:p>
        </w:tc>
      </w:tr>
      <w:tr w:rsidR="002D7937" w:rsidRPr="000B603C" w14:paraId="67A22F6B" w14:textId="77777777" w:rsidTr="45676C29">
        <w:trPr>
          <w:trHeight w:val="548"/>
        </w:trPr>
        <w:tc>
          <w:tcPr>
            <w:tcW w:w="851" w:type="dxa"/>
            <w:tcBorders>
              <w:left w:val="single" w:sz="4" w:space="0" w:color="auto"/>
              <w:right w:val="single" w:sz="4" w:space="0" w:color="auto"/>
            </w:tcBorders>
          </w:tcPr>
          <w:p w14:paraId="4148A49D" w14:textId="3FB89FB9" w:rsidR="002D7937" w:rsidRPr="000B603C" w:rsidRDefault="00A841EA" w:rsidP="002D7937">
            <w:pPr>
              <w:spacing w:line="256" w:lineRule="auto"/>
              <w:ind w:firstLine="0"/>
              <w:rPr>
                <w:rFonts w:ascii="Calibri" w:eastAsia="Calibri" w:hAnsi="Calibri" w:cs="Times New Roman"/>
                <w:sz w:val="20"/>
                <w:szCs w:val="20"/>
              </w:rPr>
            </w:pPr>
            <w:r>
              <w:rPr>
                <w:rFonts w:ascii="Calibri" w:eastAsia="Calibri" w:hAnsi="Calibri" w:cs="Times New Roman"/>
                <w:sz w:val="20"/>
                <w:szCs w:val="20"/>
              </w:rPr>
              <w:t>5</w:t>
            </w:r>
          </w:p>
        </w:tc>
        <w:tc>
          <w:tcPr>
            <w:tcW w:w="2214" w:type="dxa"/>
            <w:tcBorders>
              <w:left w:val="single" w:sz="4" w:space="0" w:color="auto"/>
              <w:right w:val="single" w:sz="4" w:space="0" w:color="auto"/>
            </w:tcBorders>
            <w:vAlign w:val="center"/>
          </w:tcPr>
          <w:p w14:paraId="25D00BC0" w14:textId="49A54DC7" w:rsidR="002D7937" w:rsidRPr="000B603C" w:rsidRDefault="00BC27AE" w:rsidP="002D7937">
            <w:pPr>
              <w:spacing w:line="256" w:lineRule="auto"/>
              <w:ind w:firstLine="0"/>
              <w:rPr>
                <w:rFonts w:ascii="Calibri" w:eastAsia="Calibri" w:hAnsi="Calibri" w:cs="Times New Roman"/>
                <w:sz w:val="20"/>
                <w:szCs w:val="20"/>
              </w:rPr>
            </w:pPr>
            <w:r w:rsidRPr="000B603C">
              <w:rPr>
                <w:rFonts w:ascii="Calibri" w:eastAsia="Calibri" w:hAnsi="Calibri" w:cs="Times New Roman"/>
                <w:sz w:val="20"/>
                <w:szCs w:val="20"/>
              </w:rPr>
              <w:t>Servituto plan</w:t>
            </w:r>
            <w:r w:rsidR="00A61F13" w:rsidRPr="000B603C">
              <w:rPr>
                <w:rFonts w:ascii="Calibri" w:eastAsia="Calibri" w:hAnsi="Calibri" w:cs="Times New Roman"/>
                <w:sz w:val="20"/>
                <w:szCs w:val="20"/>
              </w:rPr>
              <w:t xml:space="preserve">ai </w:t>
            </w:r>
          </w:p>
        </w:tc>
        <w:tc>
          <w:tcPr>
            <w:tcW w:w="4068" w:type="dxa"/>
            <w:tcBorders>
              <w:top w:val="single" w:sz="4" w:space="0" w:color="auto"/>
              <w:left w:val="single" w:sz="4" w:space="0" w:color="auto"/>
              <w:bottom w:val="single" w:sz="4" w:space="0" w:color="auto"/>
              <w:right w:val="single" w:sz="4" w:space="0" w:color="auto"/>
            </w:tcBorders>
          </w:tcPr>
          <w:p w14:paraId="395F869D" w14:textId="4814B3A2" w:rsidR="002D7937" w:rsidRPr="000B603C" w:rsidRDefault="00A61F13" w:rsidP="002D7937">
            <w:pPr>
              <w:spacing w:after="160" w:line="256" w:lineRule="auto"/>
              <w:ind w:firstLine="0"/>
              <w:jc w:val="both"/>
              <w:rPr>
                <w:rFonts w:ascii="Calibri" w:eastAsia="Calibri" w:hAnsi="Calibri" w:cs="Times New Roman"/>
                <w:sz w:val="20"/>
                <w:szCs w:val="20"/>
              </w:rPr>
            </w:pPr>
            <w:r w:rsidRPr="000B603C">
              <w:rPr>
                <w:rFonts w:ascii="Calibri" w:eastAsia="Calibri" w:hAnsi="Calibri" w:cs="Times New Roman"/>
                <w:sz w:val="20"/>
                <w:szCs w:val="20"/>
              </w:rPr>
              <w:t>Servituto planų parengimas ir suderinimas su sklypo savininku</w:t>
            </w:r>
          </w:p>
        </w:tc>
        <w:tc>
          <w:tcPr>
            <w:tcW w:w="1933" w:type="dxa"/>
            <w:tcBorders>
              <w:top w:val="single" w:sz="4" w:space="0" w:color="auto"/>
              <w:left w:val="single" w:sz="4" w:space="0" w:color="auto"/>
              <w:bottom w:val="single" w:sz="4" w:space="0" w:color="auto"/>
              <w:right w:val="single" w:sz="4" w:space="0" w:color="auto"/>
            </w:tcBorders>
          </w:tcPr>
          <w:p w14:paraId="4F945F37" w14:textId="65A5B34B" w:rsidR="002D7937" w:rsidRPr="000B603C" w:rsidRDefault="00A61F13" w:rsidP="002D7937">
            <w:pPr>
              <w:widowControl w:val="0"/>
              <w:tabs>
                <w:tab w:val="left" w:pos="540"/>
              </w:tabs>
              <w:autoSpaceDE w:val="0"/>
              <w:autoSpaceDN w:val="0"/>
              <w:adjustRightInd w:val="0"/>
              <w:spacing w:after="160" w:line="256" w:lineRule="auto"/>
              <w:ind w:firstLine="0"/>
              <w:jc w:val="both"/>
              <w:rPr>
                <w:rFonts w:ascii="Calibri" w:eastAsia="Calibri" w:hAnsi="Calibri" w:cs="Times New Roman"/>
                <w:sz w:val="20"/>
                <w:szCs w:val="20"/>
              </w:rPr>
            </w:pPr>
            <w:r w:rsidRPr="000B603C">
              <w:rPr>
                <w:rFonts w:ascii="Calibri" w:eastAsia="Calibri" w:hAnsi="Calibri" w:cs="Times New Roman"/>
                <w:sz w:val="20"/>
                <w:szCs w:val="20"/>
              </w:rPr>
              <w:t>1</w:t>
            </w:r>
            <w:r w:rsidR="00AC45DF">
              <w:rPr>
                <w:rFonts w:ascii="Calibri" w:eastAsia="Calibri" w:hAnsi="Calibri" w:cs="Times New Roman"/>
                <w:sz w:val="20"/>
                <w:szCs w:val="20"/>
              </w:rPr>
              <w:t>1</w:t>
            </w:r>
            <w:r w:rsidRPr="000B603C">
              <w:rPr>
                <w:rFonts w:ascii="Calibri" w:eastAsia="Calibri" w:hAnsi="Calibri" w:cs="Times New Roman"/>
                <w:sz w:val="20"/>
                <w:szCs w:val="20"/>
              </w:rPr>
              <w:t>0</w:t>
            </w:r>
          </w:p>
          <w:p w14:paraId="20BC01EA" w14:textId="77777777" w:rsidR="002D7937" w:rsidRPr="000B603C" w:rsidRDefault="002D7937" w:rsidP="002D7937">
            <w:pPr>
              <w:widowControl w:val="0"/>
              <w:tabs>
                <w:tab w:val="left" w:pos="540"/>
              </w:tabs>
              <w:autoSpaceDE w:val="0"/>
              <w:autoSpaceDN w:val="0"/>
              <w:adjustRightInd w:val="0"/>
              <w:spacing w:after="160" w:line="256" w:lineRule="auto"/>
              <w:ind w:firstLine="0"/>
              <w:jc w:val="both"/>
              <w:rPr>
                <w:rFonts w:ascii="Calibri" w:eastAsia="Calibri" w:hAnsi="Calibri" w:cs="Times New Roman"/>
                <w:sz w:val="20"/>
                <w:szCs w:val="20"/>
              </w:rPr>
            </w:pPr>
          </w:p>
        </w:tc>
      </w:tr>
      <w:tr w:rsidR="00AC45DF" w:rsidRPr="000B603C" w14:paraId="08C86D87" w14:textId="77777777" w:rsidTr="45676C29">
        <w:trPr>
          <w:trHeight w:val="548"/>
        </w:trPr>
        <w:tc>
          <w:tcPr>
            <w:tcW w:w="851" w:type="dxa"/>
            <w:tcBorders>
              <w:left w:val="single" w:sz="4" w:space="0" w:color="auto"/>
              <w:bottom w:val="single" w:sz="4" w:space="0" w:color="auto"/>
              <w:right w:val="single" w:sz="4" w:space="0" w:color="auto"/>
            </w:tcBorders>
          </w:tcPr>
          <w:p w14:paraId="2810F5AD" w14:textId="606E24EF" w:rsidR="00AC45DF" w:rsidRDefault="00AC45DF" w:rsidP="002D7937">
            <w:pPr>
              <w:spacing w:line="256" w:lineRule="auto"/>
              <w:ind w:firstLine="0"/>
              <w:rPr>
                <w:rFonts w:ascii="Calibri" w:eastAsia="Calibri" w:hAnsi="Calibri" w:cs="Times New Roman"/>
                <w:sz w:val="20"/>
                <w:szCs w:val="20"/>
              </w:rPr>
            </w:pPr>
            <w:r>
              <w:rPr>
                <w:rFonts w:ascii="Calibri" w:eastAsia="Calibri" w:hAnsi="Calibri" w:cs="Times New Roman"/>
                <w:sz w:val="20"/>
                <w:szCs w:val="20"/>
              </w:rPr>
              <w:t>6</w:t>
            </w:r>
          </w:p>
        </w:tc>
        <w:tc>
          <w:tcPr>
            <w:tcW w:w="2214" w:type="dxa"/>
            <w:tcBorders>
              <w:left w:val="single" w:sz="4" w:space="0" w:color="auto"/>
              <w:bottom w:val="single" w:sz="4" w:space="0" w:color="auto"/>
              <w:right w:val="single" w:sz="4" w:space="0" w:color="auto"/>
            </w:tcBorders>
            <w:vAlign w:val="center"/>
          </w:tcPr>
          <w:p w14:paraId="2DADC5F7" w14:textId="25510127" w:rsidR="00AC45DF" w:rsidRPr="000B603C" w:rsidRDefault="00AC45DF" w:rsidP="002D7937">
            <w:pPr>
              <w:spacing w:line="256" w:lineRule="auto"/>
              <w:ind w:firstLine="0"/>
              <w:rPr>
                <w:rFonts w:ascii="Calibri" w:eastAsia="Calibri" w:hAnsi="Calibri" w:cs="Times New Roman"/>
                <w:sz w:val="20"/>
                <w:szCs w:val="20"/>
              </w:rPr>
            </w:pPr>
            <w:r>
              <w:rPr>
                <w:rFonts w:ascii="Calibri" w:eastAsia="Calibri" w:hAnsi="Calibri" w:cs="Times New Roman"/>
                <w:sz w:val="20"/>
                <w:szCs w:val="20"/>
              </w:rPr>
              <w:t xml:space="preserve">ESO </w:t>
            </w:r>
            <w:r w:rsidR="00AA28A2">
              <w:rPr>
                <w:rFonts w:ascii="Calibri" w:eastAsia="Calibri" w:hAnsi="Calibri" w:cs="Times New Roman"/>
                <w:sz w:val="20"/>
                <w:szCs w:val="20"/>
              </w:rPr>
              <w:t>tinklų projektas</w:t>
            </w:r>
            <w:r>
              <w:rPr>
                <w:rFonts w:ascii="Calibri" w:eastAsia="Calibri" w:hAnsi="Calibri" w:cs="Times New Roman"/>
                <w:sz w:val="20"/>
                <w:szCs w:val="20"/>
              </w:rPr>
              <w:t xml:space="preserve"> </w:t>
            </w:r>
          </w:p>
        </w:tc>
        <w:tc>
          <w:tcPr>
            <w:tcW w:w="4068" w:type="dxa"/>
            <w:tcBorders>
              <w:top w:val="single" w:sz="4" w:space="0" w:color="auto"/>
              <w:left w:val="single" w:sz="4" w:space="0" w:color="auto"/>
              <w:bottom w:val="single" w:sz="4" w:space="0" w:color="auto"/>
              <w:right w:val="single" w:sz="4" w:space="0" w:color="auto"/>
            </w:tcBorders>
          </w:tcPr>
          <w:p w14:paraId="7E905F95" w14:textId="07AB6A04" w:rsidR="00AC45DF" w:rsidRPr="000B603C" w:rsidRDefault="00AA28A2" w:rsidP="002D7937">
            <w:pPr>
              <w:spacing w:after="160" w:line="256" w:lineRule="auto"/>
              <w:ind w:firstLine="0"/>
              <w:jc w:val="both"/>
              <w:rPr>
                <w:rFonts w:ascii="Calibri" w:eastAsia="Calibri" w:hAnsi="Calibri" w:cs="Times New Roman"/>
                <w:sz w:val="20"/>
                <w:szCs w:val="20"/>
              </w:rPr>
            </w:pPr>
            <w:r>
              <w:rPr>
                <w:rFonts w:ascii="Calibri" w:eastAsia="Calibri" w:hAnsi="Calibri" w:cs="Times New Roman"/>
                <w:sz w:val="20"/>
                <w:szCs w:val="20"/>
              </w:rPr>
              <w:t xml:space="preserve">ESO dalies projekto parengimas </w:t>
            </w:r>
            <w:r w:rsidRPr="000B603C">
              <w:rPr>
                <w:rFonts w:ascii="Calibri" w:eastAsia="Calibri" w:hAnsi="Calibri" w:cs="Times New Roman"/>
                <w:sz w:val="20"/>
                <w:szCs w:val="20"/>
              </w:rPr>
              <w:t>ir suderintos dokumentacijos pateikimas</w:t>
            </w:r>
          </w:p>
        </w:tc>
        <w:tc>
          <w:tcPr>
            <w:tcW w:w="1933" w:type="dxa"/>
            <w:tcBorders>
              <w:top w:val="single" w:sz="4" w:space="0" w:color="auto"/>
              <w:left w:val="single" w:sz="4" w:space="0" w:color="auto"/>
              <w:bottom w:val="single" w:sz="4" w:space="0" w:color="auto"/>
              <w:right w:val="single" w:sz="4" w:space="0" w:color="auto"/>
            </w:tcBorders>
          </w:tcPr>
          <w:p w14:paraId="03AFC295" w14:textId="24097D4C" w:rsidR="00AC45DF" w:rsidRPr="000B603C" w:rsidRDefault="00AC45DF" w:rsidP="45676C29">
            <w:pPr>
              <w:widowControl w:val="0"/>
              <w:tabs>
                <w:tab w:val="left" w:pos="540"/>
              </w:tabs>
              <w:autoSpaceDE w:val="0"/>
              <w:autoSpaceDN w:val="0"/>
              <w:adjustRightInd w:val="0"/>
              <w:spacing w:after="160" w:line="256" w:lineRule="auto"/>
              <w:ind w:firstLine="0"/>
              <w:jc w:val="both"/>
              <w:rPr>
                <w:rFonts w:ascii="Calibri" w:eastAsia="Calibri" w:hAnsi="Calibri" w:cs="Times New Roman"/>
                <w:sz w:val="20"/>
                <w:szCs w:val="20"/>
              </w:rPr>
            </w:pPr>
            <w:r w:rsidRPr="45676C29">
              <w:rPr>
                <w:rFonts w:ascii="Calibri" w:eastAsia="Calibri" w:hAnsi="Calibri" w:cs="Times New Roman"/>
                <w:sz w:val="20"/>
                <w:szCs w:val="20"/>
              </w:rPr>
              <w:t>1</w:t>
            </w:r>
            <w:r w:rsidR="00FC408C" w:rsidRPr="45676C29">
              <w:rPr>
                <w:rFonts w:ascii="Calibri" w:eastAsia="Calibri" w:hAnsi="Calibri" w:cs="Times New Roman"/>
                <w:sz w:val="20"/>
                <w:szCs w:val="20"/>
              </w:rPr>
              <w:t>3</w:t>
            </w:r>
            <w:r w:rsidRPr="45676C29">
              <w:rPr>
                <w:rFonts w:ascii="Calibri" w:eastAsia="Calibri" w:hAnsi="Calibri" w:cs="Times New Roman"/>
                <w:sz w:val="20"/>
                <w:szCs w:val="20"/>
              </w:rPr>
              <w:t xml:space="preserve">0 </w:t>
            </w:r>
          </w:p>
        </w:tc>
      </w:tr>
    </w:tbl>
    <w:p w14:paraId="6A999619" w14:textId="57D20873" w:rsidR="00A55532" w:rsidRPr="000B603C" w:rsidRDefault="00000F25" w:rsidP="00000F25">
      <w:pPr>
        <w:tabs>
          <w:tab w:val="left" w:pos="567"/>
        </w:tabs>
        <w:spacing w:before="60" w:after="60"/>
        <w:jc w:val="both"/>
        <w:rPr>
          <w:rFonts w:asciiTheme="minorHAnsi" w:eastAsia="Calibri" w:hAnsiTheme="minorHAnsi" w:cstheme="minorHAnsi"/>
          <w:i/>
          <w:iCs/>
          <w:sz w:val="20"/>
          <w:szCs w:val="20"/>
        </w:rPr>
      </w:pPr>
      <w:r w:rsidRPr="000B603C">
        <w:rPr>
          <w:rFonts w:asciiTheme="minorHAnsi" w:eastAsia="Calibri" w:hAnsiTheme="minorHAnsi" w:cstheme="minorHAnsi"/>
          <w:i/>
          <w:iCs/>
          <w:sz w:val="20"/>
          <w:szCs w:val="20"/>
        </w:rPr>
        <w:lastRenderedPageBreak/>
        <w:t xml:space="preserve"> </w:t>
      </w:r>
    </w:p>
    <w:p w14:paraId="62D0AA0A" w14:textId="20DC2295" w:rsidR="00E9142F" w:rsidRPr="000B603C" w:rsidRDefault="00A55532" w:rsidP="00000F25">
      <w:pPr>
        <w:tabs>
          <w:tab w:val="left" w:pos="567"/>
        </w:tabs>
        <w:spacing w:before="60" w:after="60"/>
        <w:jc w:val="both"/>
        <w:rPr>
          <w:rFonts w:asciiTheme="minorHAnsi" w:eastAsia="Calibri" w:hAnsiTheme="minorHAnsi" w:cstheme="minorHAnsi"/>
          <w:i/>
          <w:iCs/>
          <w:sz w:val="20"/>
          <w:szCs w:val="20"/>
        </w:rPr>
      </w:pPr>
      <w:r w:rsidRPr="000B603C">
        <w:rPr>
          <w:rFonts w:asciiTheme="minorHAnsi" w:eastAsia="Calibri" w:hAnsiTheme="minorHAnsi" w:cstheme="minorHAnsi"/>
          <w:i/>
          <w:iCs/>
          <w:sz w:val="20"/>
          <w:szCs w:val="20"/>
        </w:rPr>
        <w:t xml:space="preserve">* </w:t>
      </w:r>
      <w:r w:rsidR="00E9142F" w:rsidRPr="000B603C">
        <w:rPr>
          <w:rFonts w:asciiTheme="minorHAnsi" w:eastAsia="Calibri" w:hAnsiTheme="minorHAnsi" w:cstheme="minorHAnsi"/>
          <w:i/>
          <w:iCs/>
          <w:sz w:val="20"/>
          <w:szCs w:val="20"/>
        </w:rPr>
        <w:t xml:space="preserve">Jei privalomi inžineriniai geologiniai – geotechniniai tyrimai skiriamas papildomas 30 </w:t>
      </w:r>
      <w:r w:rsidR="00AC45DF">
        <w:rPr>
          <w:rFonts w:asciiTheme="minorHAnsi" w:eastAsia="Calibri" w:hAnsiTheme="minorHAnsi" w:cstheme="minorHAnsi"/>
          <w:i/>
          <w:iCs/>
          <w:sz w:val="20"/>
          <w:szCs w:val="20"/>
        </w:rPr>
        <w:t>d</w:t>
      </w:r>
      <w:r w:rsidR="00E9142F" w:rsidRPr="000B603C">
        <w:rPr>
          <w:rFonts w:asciiTheme="minorHAnsi" w:eastAsia="Calibri" w:hAnsiTheme="minorHAnsi" w:cstheme="minorHAnsi"/>
          <w:i/>
          <w:iCs/>
          <w:sz w:val="20"/>
          <w:szCs w:val="20"/>
        </w:rPr>
        <w:t xml:space="preserve">. d. terminas. </w:t>
      </w:r>
    </w:p>
    <w:p w14:paraId="4067B684" w14:textId="0BFFCE33" w:rsidR="00000F25" w:rsidRPr="000B603C" w:rsidRDefault="00E9142F" w:rsidP="00000F25">
      <w:pPr>
        <w:tabs>
          <w:tab w:val="left" w:pos="567"/>
        </w:tabs>
        <w:spacing w:before="60" w:after="60"/>
        <w:jc w:val="both"/>
        <w:rPr>
          <w:rFonts w:asciiTheme="minorHAnsi" w:eastAsia="Calibri" w:hAnsiTheme="minorHAnsi" w:cstheme="minorHAnsi"/>
          <w:i/>
          <w:iCs/>
          <w:sz w:val="20"/>
          <w:szCs w:val="20"/>
        </w:rPr>
      </w:pPr>
      <w:r w:rsidRPr="000B603C">
        <w:rPr>
          <w:rFonts w:asciiTheme="minorHAnsi" w:eastAsia="Calibri" w:hAnsiTheme="minorHAnsi" w:cstheme="minorHAnsi"/>
          <w:i/>
          <w:iCs/>
          <w:sz w:val="20"/>
          <w:szCs w:val="20"/>
        </w:rPr>
        <w:t xml:space="preserve">** </w:t>
      </w:r>
      <w:r w:rsidR="00000F25" w:rsidRPr="000B603C">
        <w:rPr>
          <w:rFonts w:asciiTheme="minorHAnsi" w:eastAsia="Calibri" w:hAnsiTheme="minorHAnsi" w:cstheme="minorHAnsi"/>
          <w:i/>
          <w:iCs/>
          <w:sz w:val="20"/>
          <w:szCs w:val="20"/>
        </w:rPr>
        <w:t>Projektiniai pasiūlymai laikomi parengti, kai atliktos visuomenės informavimo procedūros (jei taikoma) ir</w:t>
      </w:r>
      <w:r w:rsidRPr="000B603C">
        <w:rPr>
          <w:rFonts w:asciiTheme="minorHAnsi" w:eastAsia="Calibri" w:hAnsiTheme="minorHAnsi" w:cstheme="minorHAnsi"/>
          <w:i/>
          <w:iCs/>
          <w:sz w:val="20"/>
          <w:szCs w:val="20"/>
        </w:rPr>
        <w:t xml:space="preserve"> </w:t>
      </w:r>
      <w:r w:rsidR="002D7937" w:rsidRPr="000B603C">
        <w:rPr>
          <w:rFonts w:asciiTheme="minorHAnsi" w:eastAsia="Calibri" w:hAnsiTheme="minorHAnsi" w:cstheme="minorHAnsi"/>
          <w:i/>
          <w:iCs/>
          <w:sz w:val="20"/>
          <w:szCs w:val="20"/>
        </w:rPr>
        <w:t>projektiniai pasiūlymai patvirtinti atsakingos institucijos</w:t>
      </w:r>
      <w:r w:rsidR="00C164D0" w:rsidRPr="000B603C">
        <w:rPr>
          <w:rFonts w:asciiTheme="minorHAnsi" w:eastAsia="Calibri" w:hAnsiTheme="minorHAnsi" w:cstheme="minorHAnsi"/>
          <w:i/>
          <w:iCs/>
          <w:sz w:val="20"/>
          <w:szCs w:val="20"/>
        </w:rPr>
        <w:t>. Projektinių pasiūlymų viešinimas atliekamas teisės aktų nustatyta tvarka. Viešinimo terminas į nurodytą terminą yra įtrauktas. Jei privalomas</w:t>
      </w:r>
      <w:r w:rsidR="002D7937" w:rsidRPr="000B603C">
        <w:rPr>
          <w:rFonts w:asciiTheme="minorHAnsi" w:eastAsia="Calibri" w:hAnsiTheme="minorHAnsi" w:cstheme="minorHAnsi"/>
          <w:i/>
          <w:iCs/>
          <w:sz w:val="20"/>
          <w:szCs w:val="20"/>
        </w:rPr>
        <w:t xml:space="preserve"> </w:t>
      </w:r>
      <w:r w:rsidRPr="000B603C">
        <w:rPr>
          <w:rFonts w:asciiTheme="minorHAnsi" w:eastAsia="Calibri" w:hAnsiTheme="minorHAnsi" w:cstheme="minorHAnsi"/>
          <w:i/>
          <w:iCs/>
          <w:sz w:val="20"/>
          <w:szCs w:val="20"/>
        </w:rPr>
        <w:t xml:space="preserve">statybą leidžiantis dokumentas, </w:t>
      </w:r>
      <w:r w:rsidR="00000F25" w:rsidRPr="000B603C">
        <w:rPr>
          <w:rFonts w:asciiTheme="minorHAnsi" w:eastAsia="Calibri" w:hAnsiTheme="minorHAnsi" w:cstheme="minorHAnsi"/>
          <w:i/>
          <w:iCs/>
          <w:sz w:val="20"/>
          <w:szCs w:val="20"/>
        </w:rPr>
        <w:t xml:space="preserve"> </w:t>
      </w:r>
      <w:r w:rsidR="00C164D0" w:rsidRPr="000B603C">
        <w:rPr>
          <w:rFonts w:asciiTheme="minorHAnsi" w:eastAsia="Calibri" w:hAnsiTheme="minorHAnsi" w:cstheme="minorHAnsi"/>
          <w:i/>
          <w:iCs/>
          <w:sz w:val="20"/>
          <w:szCs w:val="20"/>
        </w:rPr>
        <w:t xml:space="preserve">nurodytas terminas ilginamas </w:t>
      </w:r>
      <w:r w:rsidR="00AC45DF">
        <w:rPr>
          <w:rFonts w:asciiTheme="minorHAnsi" w:eastAsia="Calibri" w:hAnsiTheme="minorHAnsi" w:cstheme="minorHAnsi"/>
          <w:i/>
          <w:iCs/>
          <w:sz w:val="20"/>
          <w:szCs w:val="20"/>
        </w:rPr>
        <w:t>25</w:t>
      </w:r>
      <w:r w:rsidR="00C164D0" w:rsidRPr="000B603C">
        <w:rPr>
          <w:rFonts w:asciiTheme="minorHAnsi" w:eastAsia="Calibri" w:hAnsiTheme="minorHAnsi" w:cstheme="minorHAnsi"/>
          <w:i/>
          <w:iCs/>
          <w:sz w:val="20"/>
          <w:szCs w:val="20"/>
        </w:rPr>
        <w:t xml:space="preserve"> </w:t>
      </w:r>
      <w:r w:rsidR="00AC45DF">
        <w:rPr>
          <w:rFonts w:asciiTheme="minorHAnsi" w:eastAsia="Calibri" w:hAnsiTheme="minorHAnsi" w:cstheme="minorHAnsi"/>
          <w:i/>
          <w:iCs/>
          <w:sz w:val="20"/>
          <w:szCs w:val="20"/>
        </w:rPr>
        <w:t>d</w:t>
      </w:r>
      <w:r w:rsidR="00C164D0" w:rsidRPr="000B603C">
        <w:rPr>
          <w:rFonts w:asciiTheme="minorHAnsi" w:eastAsia="Calibri" w:hAnsiTheme="minorHAnsi" w:cstheme="minorHAnsi"/>
          <w:i/>
          <w:iCs/>
          <w:sz w:val="20"/>
          <w:szCs w:val="20"/>
        </w:rPr>
        <w:t>. d.</w:t>
      </w:r>
      <w:r w:rsidR="00000F25" w:rsidRPr="000B603C">
        <w:rPr>
          <w:rFonts w:asciiTheme="minorHAnsi" w:eastAsia="Calibri" w:hAnsiTheme="minorHAnsi" w:cstheme="minorHAnsi"/>
          <w:i/>
          <w:iCs/>
          <w:sz w:val="20"/>
          <w:szCs w:val="20"/>
        </w:rPr>
        <w:t xml:space="preserve"> </w:t>
      </w:r>
    </w:p>
    <w:p w14:paraId="2F272171" w14:textId="03D7CFC9" w:rsidR="00A55532" w:rsidRPr="000B603C" w:rsidRDefault="00000F25" w:rsidP="00000F25">
      <w:pPr>
        <w:tabs>
          <w:tab w:val="left" w:pos="567"/>
        </w:tabs>
        <w:spacing w:before="60" w:after="60"/>
        <w:jc w:val="both"/>
        <w:rPr>
          <w:rFonts w:asciiTheme="minorHAnsi" w:eastAsia="Calibri" w:hAnsiTheme="minorHAnsi" w:cstheme="minorHAnsi"/>
          <w:i/>
          <w:iCs/>
          <w:sz w:val="20"/>
          <w:szCs w:val="20"/>
        </w:rPr>
      </w:pPr>
      <w:r w:rsidRPr="000B603C">
        <w:rPr>
          <w:rFonts w:asciiTheme="minorHAnsi" w:eastAsia="Calibri" w:hAnsiTheme="minorHAnsi" w:cstheme="minorHAnsi"/>
          <w:i/>
          <w:iCs/>
          <w:sz w:val="20"/>
          <w:szCs w:val="20"/>
        </w:rPr>
        <w:t>**</w:t>
      </w:r>
      <w:r w:rsidR="00F56B87" w:rsidRPr="000B603C">
        <w:rPr>
          <w:rFonts w:asciiTheme="minorHAnsi" w:eastAsia="Calibri" w:hAnsiTheme="minorHAnsi" w:cstheme="minorHAnsi"/>
          <w:i/>
          <w:iCs/>
          <w:sz w:val="20"/>
          <w:szCs w:val="20"/>
        </w:rPr>
        <w:t>*</w:t>
      </w:r>
      <w:r w:rsidRPr="000B603C">
        <w:rPr>
          <w:rFonts w:asciiTheme="minorHAnsi" w:eastAsia="Calibri" w:hAnsiTheme="minorHAnsi" w:cstheme="minorHAnsi"/>
          <w:i/>
          <w:iCs/>
          <w:sz w:val="20"/>
          <w:szCs w:val="20"/>
        </w:rPr>
        <w:t xml:space="preserve"> Statinio projektas laikomas užbaigtu, kada yra</w:t>
      </w:r>
      <w:r w:rsidR="00F56B87" w:rsidRPr="000B603C">
        <w:rPr>
          <w:rFonts w:asciiTheme="minorHAnsi" w:eastAsia="Calibri" w:hAnsiTheme="minorHAnsi" w:cstheme="minorHAnsi"/>
          <w:i/>
          <w:iCs/>
          <w:sz w:val="20"/>
          <w:szCs w:val="20"/>
        </w:rPr>
        <w:t xml:space="preserve"> gautas</w:t>
      </w:r>
      <w:r w:rsidRPr="000B603C">
        <w:rPr>
          <w:rFonts w:asciiTheme="minorHAnsi" w:eastAsia="Calibri" w:hAnsiTheme="minorHAnsi" w:cstheme="minorHAnsi"/>
          <w:i/>
          <w:iCs/>
          <w:sz w:val="20"/>
          <w:szCs w:val="20"/>
        </w:rPr>
        <w:t xml:space="preserve"> teigiamas ekspertizės (jei tokia privaloma) aktas ir yra patvirtintas ir priimtas Paslaugų gavėjo.</w:t>
      </w:r>
      <w:r w:rsidR="00A55532" w:rsidRPr="000B603C">
        <w:rPr>
          <w:rFonts w:asciiTheme="minorHAnsi" w:eastAsia="Calibri" w:hAnsiTheme="minorHAnsi" w:cstheme="minorHAnsi"/>
          <w:i/>
          <w:iCs/>
          <w:sz w:val="20"/>
          <w:szCs w:val="20"/>
        </w:rPr>
        <w:t xml:space="preserve"> Kai neprivalomi projektiniai pasiūlymai ir visuomenės informavimo procedūros, terminas trumpinamas </w:t>
      </w:r>
      <w:r w:rsidR="00AC45DF">
        <w:rPr>
          <w:rFonts w:asciiTheme="minorHAnsi" w:eastAsia="Calibri" w:hAnsiTheme="minorHAnsi" w:cstheme="minorHAnsi"/>
          <w:i/>
          <w:iCs/>
          <w:sz w:val="20"/>
          <w:szCs w:val="20"/>
        </w:rPr>
        <w:t>85</w:t>
      </w:r>
      <w:r w:rsidR="00AC45DF" w:rsidRPr="000B603C">
        <w:rPr>
          <w:rFonts w:asciiTheme="minorHAnsi" w:eastAsia="Calibri" w:hAnsiTheme="minorHAnsi" w:cstheme="minorHAnsi"/>
          <w:i/>
          <w:iCs/>
          <w:sz w:val="20"/>
          <w:szCs w:val="20"/>
        </w:rPr>
        <w:t xml:space="preserve"> </w:t>
      </w:r>
      <w:r w:rsidR="00AC45DF">
        <w:rPr>
          <w:rFonts w:asciiTheme="minorHAnsi" w:eastAsia="Calibri" w:hAnsiTheme="minorHAnsi" w:cstheme="minorHAnsi"/>
          <w:i/>
          <w:iCs/>
          <w:sz w:val="20"/>
          <w:szCs w:val="20"/>
        </w:rPr>
        <w:t>d</w:t>
      </w:r>
      <w:r w:rsidR="00A55532" w:rsidRPr="000B603C">
        <w:rPr>
          <w:rFonts w:asciiTheme="minorHAnsi" w:eastAsia="Calibri" w:hAnsiTheme="minorHAnsi" w:cstheme="minorHAnsi"/>
          <w:i/>
          <w:iCs/>
          <w:sz w:val="20"/>
          <w:szCs w:val="20"/>
        </w:rPr>
        <w:t xml:space="preserve">. d. Kai neprivalomas statybą leidžiantis dokumentas, nurodytas terminas trumpinamas </w:t>
      </w:r>
      <w:r w:rsidR="00AC45DF">
        <w:rPr>
          <w:rFonts w:asciiTheme="minorHAnsi" w:eastAsia="Calibri" w:hAnsiTheme="minorHAnsi" w:cstheme="minorHAnsi"/>
          <w:i/>
          <w:iCs/>
          <w:sz w:val="20"/>
          <w:szCs w:val="20"/>
        </w:rPr>
        <w:t>25</w:t>
      </w:r>
      <w:r w:rsidR="00A55532" w:rsidRPr="000B603C">
        <w:rPr>
          <w:rFonts w:asciiTheme="minorHAnsi" w:eastAsia="Calibri" w:hAnsiTheme="minorHAnsi" w:cstheme="minorHAnsi"/>
          <w:i/>
          <w:iCs/>
          <w:sz w:val="20"/>
          <w:szCs w:val="20"/>
        </w:rPr>
        <w:t xml:space="preserve"> </w:t>
      </w:r>
      <w:r w:rsidR="00AC45DF">
        <w:rPr>
          <w:rFonts w:asciiTheme="minorHAnsi" w:eastAsia="Calibri" w:hAnsiTheme="minorHAnsi" w:cstheme="minorHAnsi"/>
          <w:i/>
          <w:iCs/>
          <w:sz w:val="20"/>
          <w:szCs w:val="20"/>
        </w:rPr>
        <w:t>d</w:t>
      </w:r>
      <w:r w:rsidR="00A55532" w:rsidRPr="000B603C">
        <w:rPr>
          <w:rFonts w:asciiTheme="minorHAnsi" w:eastAsia="Calibri" w:hAnsiTheme="minorHAnsi" w:cstheme="minorHAnsi"/>
          <w:i/>
          <w:iCs/>
          <w:sz w:val="20"/>
          <w:szCs w:val="20"/>
        </w:rPr>
        <w:t xml:space="preserve">. d. Kai ekspertizė neprivaloma, nurodytas terminas trumpinamas 30 </w:t>
      </w:r>
      <w:r w:rsidR="00AC45DF">
        <w:rPr>
          <w:rFonts w:asciiTheme="minorHAnsi" w:eastAsia="Calibri" w:hAnsiTheme="minorHAnsi" w:cstheme="minorHAnsi"/>
          <w:i/>
          <w:iCs/>
          <w:sz w:val="20"/>
          <w:szCs w:val="20"/>
        </w:rPr>
        <w:t>d</w:t>
      </w:r>
      <w:r w:rsidR="00A55532" w:rsidRPr="000B603C">
        <w:rPr>
          <w:rFonts w:asciiTheme="minorHAnsi" w:eastAsia="Calibri" w:hAnsiTheme="minorHAnsi" w:cstheme="minorHAnsi"/>
          <w:i/>
          <w:iCs/>
          <w:sz w:val="20"/>
          <w:szCs w:val="20"/>
        </w:rPr>
        <w:t>. d.</w:t>
      </w:r>
    </w:p>
    <w:p w14:paraId="65D1B4DA" w14:textId="7F1ED528" w:rsidR="00000F25" w:rsidRPr="000B603C" w:rsidRDefault="00000F25" w:rsidP="00000F25">
      <w:pPr>
        <w:tabs>
          <w:tab w:val="left" w:pos="567"/>
        </w:tabs>
        <w:spacing w:before="60" w:after="60"/>
        <w:jc w:val="both"/>
        <w:rPr>
          <w:rFonts w:asciiTheme="minorHAnsi" w:eastAsia="Calibri" w:hAnsiTheme="minorHAnsi" w:cstheme="minorHAnsi"/>
          <w:i/>
          <w:iCs/>
          <w:sz w:val="20"/>
          <w:szCs w:val="20"/>
        </w:rPr>
      </w:pPr>
      <w:r w:rsidRPr="000B603C">
        <w:rPr>
          <w:rFonts w:asciiTheme="minorHAnsi" w:eastAsia="Calibri" w:hAnsiTheme="minorHAnsi" w:cstheme="minorHAnsi"/>
          <w:i/>
          <w:iCs/>
          <w:sz w:val="20"/>
          <w:szCs w:val="20"/>
        </w:rPr>
        <w:t xml:space="preserve"> </w:t>
      </w:r>
      <w:r w:rsidR="00A55532" w:rsidRPr="000B603C">
        <w:rPr>
          <w:rFonts w:asciiTheme="minorHAnsi" w:eastAsia="Calibri" w:hAnsiTheme="minorHAnsi" w:cstheme="minorHAnsi"/>
          <w:i/>
          <w:iCs/>
          <w:sz w:val="20"/>
          <w:szCs w:val="20"/>
        </w:rPr>
        <w:t xml:space="preserve">**** Statinio projektas laikomas užbaigtu, kada yra gautas teigiamas ekspertizės (jei tokia privaloma) aktas ir yra patvirtintas ir priimtas Paslaugų gavėjo. </w:t>
      </w:r>
      <w:r w:rsidR="00BC27AE" w:rsidRPr="000B603C">
        <w:rPr>
          <w:rFonts w:asciiTheme="minorHAnsi" w:eastAsia="Calibri" w:hAnsiTheme="minorHAnsi" w:cstheme="minorHAnsi"/>
          <w:i/>
          <w:iCs/>
          <w:sz w:val="20"/>
          <w:szCs w:val="20"/>
        </w:rPr>
        <w:t xml:space="preserve">Kai neprivalomi projektiniai pasiūlymai ir visuomenės informavimo procedūros, terminas trumpinamas </w:t>
      </w:r>
      <w:r w:rsidR="00535E9C">
        <w:rPr>
          <w:rFonts w:asciiTheme="minorHAnsi" w:eastAsia="Calibri" w:hAnsiTheme="minorHAnsi" w:cstheme="minorHAnsi"/>
          <w:i/>
          <w:iCs/>
          <w:sz w:val="20"/>
          <w:szCs w:val="20"/>
        </w:rPr>
        <w:t>85</w:t>
      </w:r>
      <w:r w:rsidR="00535E9C" w:rsidRPr="000B603C">
        <w:rPr>
          <w:rFonts w:asciiTheme="minorHAnsi" w:eastAsia="Calibri" w:hAnsiTheme="minorHAnsi" w:cstheme="minorHAnsi"/>
          <w:i/>
          <w:iCs/>
          <w:sz w:val="20"/>
          <w:szCs w:val="20"/>
        </w:rPr>
        <w:t xml:space="preserve"> </w:t>
      </w:r>
      <w:r w:rsidR="00535E9C">
        <w:rPr>
          <w:rFonts w:asciiTheme="minorHAnsi" w:eastAsia="Calibri" w:hAnsiTheme="minorHAnsi" w:cstheme="minorHAnsi"/>
          <w:i/>
          <w:iCs/>
          <w:sz w:val="20"/>
          <w:szCs w:val="20"/>
        </w:rPr>
        <w:t>d</w:t>
      </w:r>
      <w:r w:rsidR="00BC27AE" w:rsidRPr="000B603C">
        <w:rPr>
          <w:rFonts w:asciiTheme="minorHAnsi" w:eastAsia="Calibri" w:hAnsiTheme="minorHAnsi" w:cstheme="minorHAnsi"/>
          <w:i/>
          <w:iCs/>
          <w:sz w:val="20"/>
          <w:szCs w:val="20"/>
        </w:rPr>
        <w:t xml:space="preserve">. d. Kai neprivalomas statybą leidžiantis dokumentas, nurodytas terminas trumpinamas </w:t>
      </w:r>
      <w:r w:rsidR="00535E9C">
        <w:rPr>
          <w:rFonts w:asciiTheme="minorHAnsi" w:eastAsia="Calibri" w:hAnsiTheme="minorHAnsi" w:cstheme="minorHAnsi"/>
          <w:i/>
          <w:iCs/>
          <w:sz w:val="20"/>
          <w:szCs w:val="20"/>
        </w:rPr>
        <w:t>25</w:t>
      </w:r>
      <w:r w:rsidR="00BC27AE" w:rsidRPr="000B603C">
        <w:rPr>
          <w:rFonts w:asciiTheme="minorHAnsi" w:eastAsia="Calibri" w:hAnsiTheme="minorHAnsi" w:cstheme="minorHAnsi"/>
          <w:i/>
          <w:iCs/>
          <w:sz w:val="20"/>
          <w:szCs w:val="20"/>
        </w:rPr>
        <w:t xml:space="preserve"> </w:t>
      </w:r>
      <w:r w:rsidR="00535E9C">
        <w:rPr>
          <w:rFonts w:asciiTheme="minorHAnsi" w:eastAsia="Calibri" w:hAnsiTheme="minorHAnsi" w:cstheme="minorHAnsi"/>
          <w:i/>
          <w:iCs/>
          <w:sz w:val="20"/>
          <w:szCs w:val="20"/>
        </w:rPr>
        <w:t>d</w:t>
      </w:r>
      <w:r w:rsidR="00BC27AE" w:rsidRPr="000B603C">
        <w:rPr>
          <w:rFonts w:asciiTheme="minorHAnsi" w:eastAsia="Calibri" w:hAnsiTheme="minorHAnsi" w:cstheme="minorHAnsi"/>
          <w:i/>
          <w:iCs/>
          <w:sz w:val="20"/>
          <w:szCs w:val="20"/>
        </w:rPr>
        <w:t xml:space="preserve">. d. Kai ekspertizė neprivaloma, nurodytas terminas trumpinamas 30 </w:t>
      </w:r>
      <w:r w:rsidR="00535E9C">
        <w:rPr>
          <w:rFonts w:asciiTheme="minorHAnsi" w:eastAsia="Calibri" w:hAnsiTheme="minorHAnsi" w:cstheme="minorHAnsi"/>
          <w:i/>
          <w:iCs/>
          <w:sz w:val="20"/>
          <w:szCs w:val="20"/>
        </w:rPr>
        <w:t>d</w:t>
      </w:r>
      <w:r w:rsidR="00BC27AE" w:rsidRPr="000B603C">
        <w:rPr>
          <w:rFonts w:asciiTheme="minorHAnsi" w:eastAsia="Calibri" w:hAnsiTheme="minorHAnsi" w:cstheme="minorHAnsi"/>
          <w:i/>
          <w:iCs/>
          <w:sz w:val="20"/>
          <w:szCs w:val="20"/>
        </w:rPr>
        <w:t>. d.</w:t>
      </w:r>
      <w:r w:rsidR="00A55532" w:rsidRPr="000B603C">
        <w:rPr>
          <w:rFonts w:asciiTheme="minorHAnsi" w:eastAsia="Calibri" w:hAnsiTheme="minorHAnsi" w:cstheme="minorHAnsi"/>
          <w:i/>
          <w:iCs/>
          <w:sz w:val="20"/>
          <w:szCs w:val="20"/>
        </w:rPr>
        <w:t xml:space="preserve"> </w:t>
      </w:r>
    </w:p>
    <w:p w14:paraId="443905BE" w14:textId="3DCC9CFA" w:rsidR="00EC0814" w:rsidRPr="000B603C" w:rsidRDefault="00EC0814" w:rsidP="00EC0814">
      <w:pPr>
        <w:pStyle w:val="ListParagraph"/>
        <w:numPr>
          <w:ilvl w:val="2"/>
          <w:numId w:val="56"/>
        </w:numPr>
        <w:tabs>
          <w:tab w:val="left" w:pos="426"/>
        </w:tabs>
        <w:spacing w:before="60" w:after="60"/>
        <w:ind w:left="567" w:hanging="567"/>
        <w:jc w:val="both"/>
        <w:rPr>
          <w:rFonts w:asciiTheme="minorHAnsi" w:eastAsia="Calibri" w:hAnsiTheme="minorHAnsi" w:cstheme="minorHAnsi"/>
          <w:sz w:val="20"/>
          <w:szCs w:val="20"/>
        </w:rPr>
      </w:pPr>
      <w:r w:rsidRPr="000B603C">
        <w:rPr>
          <w:rFonts w:asciiTheme="minorHAnsi" w:eastAsia="Calibri" w:hAnsiTheme="minorHAnsi" w:cstheme="minorHAnsi"/>
          <w:sz w:val="20"/>
          <w:szCs w:val="20"/>
        </w:rPr>
        <w:t xml:space="preserve">projektavimo paslaugų terminai užsakyme nustatomi </w:t>
      </w:r>
      <w:r w:rsidR="00535E9C">
        <w:rPr>
          <w:rFonts w:asciiTheme="minorHAnsi" w:eastAsia="Calibri" w:hAnsiTheme="minorHAnsi" w:cstheme="minorHAnsi"/>
          <w:sz w:val="20"/>
          <w:szCs w:val="20"/>
        </w:rPr>
        <w:t>25</w:t>
      </w:r>
      <w:r w:rsidR="00535E9C" w:rsidRPr="000B603C">
        <w:rPr>
          <w:rFonts w:asciiTheme="minorHAnsi" w:eastAsia="Calibri" w:hAnsiTheme="minorHAnsi" w:cstheme="minorHAnsi"/>
          <w:sz w:val="20"/>
          <w:szCs w:val="20"/>
        </w:rPr>
        <w:t xml:space="preserve"> </w:t>
      </w:r>
      <w:r w:rsidR="00535E9C">
        <w:rPr>
          <w:rFonts w:asciiTheme="minorHAnsi" w:eastAsia="Calibri" w:hAnsiTheme="minorHAnsi" w:cstheme="minorHAnsi"/>
          <w:sz w:val="20"/>
          <w:szCs w:val="20"/>
        </w:rPr>
        <w:t>d</w:t>
      </w:r>
      <w:r w:rsidRPr="000B603C">
        <w:rPr>
          <w:rFonts w:asciiTheme="minorHAnsi" w:eastAsia="Calibri" w:hAnsiTheme="minorHAnsi" w:cstheme="minorHAnsi"/>
          <w:sz w:val="20"/>
          <w:szCs w:val="20"/>
        </w:rPr>
        <w:t>. d. ilgesni, kai reikalingi žvalgomieji archeologiniai tyrimai;</w:t>
      </w:r>
    </w:p>
    <w:p w14:paraId="47C15B33" w14:textId="6606253E" w:rsidR="00EC0814" w:rsidRPr="000B603C" w:rsidRDefault="00EC0814" w:rsidP="1A2374B6">
      <w:pPr>
        <w:pStyle w:val="ListParagraph"/>
        <w:numPr>
          <w:ilvl w:val="2"/>
          <w:numId w:val="56"/>
        </w:numPr>
        <w:tabs>
          <w:tab w:val="left" w:pos="426"/>
        </w:tabs>
        <w:spacing w:before="60" w:after="60"/>
        <w:ind w:left="567" w:hanging="567"/>
        <w:jc w:val="both"/>
        <w:rPr>
          <w:rFonts w:asciiTheme="minorHAnsi" w:eastAsia="Calibri" w:hAnsiTheme="minorHAnsi"/>
          <w:sz w:val="20"/>
          <w:szCs w:val="20"/>
        </w:rPr>
      </w:pPr>
      <w:r w:rsidRPr="1A2374B6">
        <w:rPr>
          <w:rFonts w:asciiTheme="minorHAnsi" w:eastAsia="Calibri" w:hAnsiTheme="minorHAnsi"/>
          <w:sz w:val="20"/>
          <w:szCs w:val="20"/>
        </w:rPr>
        <w:t xml:space="preserve">papildomai terminas dėl </w:t>
      </w:r>
      <w:r w:rsidR="00D620B7" w:rsidRPr="1A2374B6">
        <w:rPr>
          <w:rFonts w:asciiTheme="minorHAnsi" w:eastAsia="Calibri" w:hAnsiTheme="minorHAnsi"/>
          <w:sz w:val="20"/>
          <w:szCs w:val="20"/>
        </w:rPr>
        <w:t xml:space="preserve">žvalgomųjų </w:t>
      </w:r>
      <w:r w:rsidR="00903C62" w:rsidRPr="1A2374B6">
        <w:rPr>
          <w:rFonts w:asciiTheme="minorHAnsi" w:eastAsia="Calibri" w:hAnsiTheme="minorHAnsi"/>
          <w:sz w:val="20"/>
          <w:szCs w:val="20"/>
        </w:rPr>
        <w:t xml:space="preserve">archeologinių </w:t>
      </w:r>
      <w:r w:rsidRPr="1A2374B6">
        <w:rPr>
          <w:rFonts w:asciiTheme="minorHAnsi" w:eastAsia="Calibri" w:hAnsiTheme="minorHAnsi"/>
          <w:sz w:val="20"/>
          <w:szCs w:val="20"/>
        </w:rPr>
        <w:t>tyrimų atlikimo gali būti pratęstas</w:t>
      </w:r>
      <w:r w:rsidR="00D620B7" w:rsidRPr="1A2374B6">
        <w:rPr>
          <w:rFonts w:asciiTheme="minorHAnsi" w:eastAsia="Calibri" w:hAnsiTheme="minorHAnsi"/>
          <w:sz w:val="20"/>
          <w:szCs w:val="20"/>
        </w:rPr>
        <w:t xml:space="preserve"> rašytiniu Šalių susitarimu</w:t>
      </w:r>
      <w:r w:rsidRPr="1A2374B6">
        <w:rPr>
          <w:rFonts w:asciiTheme="minorHAnsi" w:eastAsia="Calibri" w:hAnsiTheme="minorHAnsi"/>
          <w:sz w:val="20"/>
          <w:szCs w:val="20"/>
        </w:rPr>
        <w:t xml:space="preserve">, jei nesibaigus Techninės specifikacijos 4.2.1 p. nurodytam terminui, paaiškėja, kad atsirado </w:t>
      </w:r>
      <w:r w:rsidR="00D620B7" w:rsidRPr="1A2374B6">
        <w:rPr>
          <w:rFonts w:asciiTheme="minorHAnsi" w:eastAsia="Calibri" w:hAnsiTheme="minorHAnsi"/>
          <w:sz w:val="20"/>
          <w:szCs w:val="20"/>
        </w:rPr>
        <w:t xml:space="preserve">aplinkybės, kurios turi įtakos </w:t>
      </w:r>
      <w:r w:rsidR="00A53F38" w:rsidRPr="1A2374B6">
        <w:rPr>
          <w:rFonts w:asciiTheme="minorHAnsi" w:eastAsia="Calibri" w:hAnsiTheme="minorHAnsi"/>
          <w:sz w:val="20"/>
          <w:szCs w:val="20"/>
        </w:rPr>
        <w:t>Paslaugų teikėjo Paslaugų teikimo termin</w:t>
      </w:r>
      <w:r w:rsidR="00D620B7" w:rsidRPr="1A2374B6">
        <w:rPr>
          <w:rFonts w:asciiTheme="minorHAnsi" w:eastAsia="Calibri" w:hAnsiTheme="minorHAnsi"/>
          <w:sz w:val="20"/>
          <w:szCs w:val="20"/>
        </w:rPr>
        <w:t>ui</w:t>
      </w:r>
      <w:r w:rsidR="000B603C" w:rsidRPr="1A2374B6">
        <w:rPr>
          <w:rFonts w:asciiTheme="minorHAnsi" w:eastAsia="Calibri" w:hAnsiTheme="minorHAnsi"/>
          <w:sz w:val="20"/>
          <w:szCs w:val="20"/>
        </w:rPr>
        <w:t xml:space="preserve"> </w:t>
      </w:r>
      <w:r w:rsidRPr="1A2374B6">
        <w:rPr>
          <w:rFonts w:asciiTheme="minorHAnsi" w:eastAsia="Calibri" w:hAnsiTheme="minorHAnsi"/>
          <w:sz w:val="20"/>
          <w:szCs w:val="20"/>
        </w:rPr>
        <w:t>(</w:t>
      </w:r>
      <w:r w:rsidR="00EC1C0F" w:rsidRPr="1A2374B6">
        <w:rPr>
          <w:rFonts w:asciiTheme="minorHAnsi" w:eastAsia="Calibri" w:hAnsiTheme="minorHAnsi"/>
          <w:sz w:val="20"/>
          <w:szCs w:val="20"/>
        </w:rPr>
        <w:t xml:space="preserve">pvz. </w:t>
      </w:r>
      <w:r w:rsidRPr="1A2374B6">
        <w:rPr>
          <w:rFonts w:asciiTheme="minorHAnsi" w:eastAsia="Calibri" w:hAnsiTheme="minorHAnsi"/>
          <w:sz w:val="20"/>
          <w:szCs w:val="20"/>
        </w:rPr>
        <w:t>ypač nepalankios meteorologinės sąlygos</w:t>
      </w:r>
      <w:r w:rsidR="00A53F38" w:rsidRPr="1A2374B6">
        <w:rPr>
          <w:rFonts w:asciiTheme="minorHAnsi" w:eastAsia="Calibri" w:hAnsiTheme="minorHAnsi"/>
          <w:sz w:val="20"/>
          <w:szCs w:val="20"/>
        </w:rPr>
        <w:t>)</w:t>
      </w:r>
      <w:r w:rsidRPr="1A2374B6">
        <w:rPr>
          <w:rFonts w:asciiTheme="minorHAnsi" w:eastAsia="Calibri" w:hAnsiTheme="minorHAnsi"/>
          <w:sz w:val="20"/>
          <w:szCs w:val="20"/>
        </w:rPr>
        <w:t xml:space="preserve">, Paslaugų teikėjui pateikus argumentuotą prašymą su pagrindimu. </w:t>
      </w:r>
      <w:r w:rsidR="00903C62" w:rsidRPr="1A2374B6">
        <w:rPr>
          <w:rFonts w:asciiTheme="minorHAnsi" w:eastAsia="Calibri" w:hAnsiTheme="minorHAnsi"/>
          <w:sz w:val="20"/>
          <w:szCs w:val="20"/>
        </w:rPr>
        <w:t>Žvalgomųjų a</w:t>
      </w:r>
      <w:r w:rsidRPr="1A2374B6">
        <w:rPr>
          <w:rFonts w:asciiTheme="minorHAnsi" w:eastAsia="Calibri" w:hAnsiTheme="minorHAnsi"/>
          <w:sz w:val="20"/>
          <w:szCs w:val="20"/>
        </w:rPr>
        <w:t xml:space="preserve">rcheologinių tyrimų atlikimo terminas gali būti pratęstas ne ilgesniam laikotarpiui, kurį gali pagrįsti Paslaugų teikėjas. Galutinio sprendimo teisė dėl </w:t>
      </w:r>
      <w:r w:rsidR="00903C62" w:rsidRPr="1A2374B6">
        <w:rPr>
          <w:rFonts w:asciiTheme="minorHAnsi" w:eastAsia="Calibri" w:hAnsiTheme="minorHAnsi"/>
          <w:sz w:val="20"/>
          <w:szCs w:val="20"/>
        </w:rPr>
        <w:t>žvalgomųjų a</w:t>
      </w:r>
      <w:r w:rsidRPr="1A2374B6">
        <w:rPr>
          <w:rFonts w:asciiTheme="minorHAnsi" w:eastAsia="Calibri" w:hAnsiTheme="minorHAnsi"/>
          <w:sz w:val="20"/>
          <w:szCs w:val="20"/>
        </w:rPr>
        <w:t xml:space="preserve">rcheologinių tyrimų atlikimo termino priklauso Paslaugų gavėjui. Jei Paslaugų gavėjas pritaria termino pratęsimui, </w:t>
      </w:r>
      <w:r w:rsidR="00903C62" w:rsidRPr="1A2374B6">
        <w:rPr>
          <w:rFonts w:asciiTheme="minorHAnsi" w:eastAsia="Calibri" w:hAnsiTheme="minorHAnsi"/>
          <w:sz w:val="20"/>
          <w:szCs w:val="20"/>
        </w:rPr>
        <w:t xml:space="preserve">žvalgomųjų </w:t>
      </w:r>
      <w:r w:rsidRPr="1A2374B6">
        <w:rPr>
          <w:rFonts w:asciiTheme="minorHAnsi" w:eastAsia="Calibri" w:hAnsiTheme="minorHAnsi"/>
          <w:sz w:val="20"/>
          <w:szCs w:val="20"/>
        </w:rPr>
        <w:t>archeologinių tyrimų atlikimo termino pratęsimas įforminamas rašytiniu Šalių susitarimu. Lygiaverčiu dokumentu bus laikoma Paslaugų teikėjo rašytinis prašymas ir Paslaugų gavėjo rašytinis patvirtinimas, pasirašytas Paslaugų gavėjo įgalioto atstovo.</w:t>
      </w:r>
    </w:p>
    <w:p w14:paraId="2BCD39B1" w14:textId="5139E993" w:rsidR="00EC0814" w:rsidRPr="000B603C" w:rsidRDefault="00EC0814" w:rsidP="00EC0814">
      <w:pPr>
        <w:pStyle w:val="ListParagraph"/>
        <w:numPr>
          <w:ilvl w:val="2"/>
          <w:numId w:val="56"/>
        </w:numPr>
        <w:tabs>
          <w:tab w:val="left" w:pos="426"/>
        </w:tabs>
        <w:spacing w:before="60" w:after="60"/>
        <w:ind w:left="567" w:hanging="567"/>
        <w:jc w:val="both"/>
        <w:rPr>
          <w:rFonts w:asciiTheme="minorHAnsi" w:eastAsia="Calibri" w:hAnsiTheme="minorHAnsi" w:cstheme="minorHAnsi"/>
          <w:sz w:val="20"/>
          <w:szCs w:val="20"/>
        </w:rPr>
      </w:pPr>
      <w:r w:rsidRPr="000B603C">
        <w:rPr>
          <w:rFonts w:asciiTheme="minorHAnsi" w:eastAsia="Calibri" w:hAnsiTheme="minorHAnsi" w:cstheme="minorHAnsi"/>
          <w:sz w:val="20"/>
          <w:szCs w:val="20"/>
        </w:rPr>
        <w:t>projektavimo paslaugų terminai užsakyme nustatomi</w:t>
      </w:r>
      <w:r w:rsidR="00903C62" w:rsidRPr="000B603C">
        <w:rPr>
          <w:rFonts w:asciiTheme="minorHAnsi" w:eastAsia="Calibri" w:hAnsiTheme="minorHAnsi" w:cstheme="minorHAnsi"/>
          <w:sz w:val="20"/>
          <w:szCs w:val="20"/>
        </w:rPr>
        <w:t xml:space="preserve"> </w:t>
      </w:r>
      <w:r w:rsidR="00535E9C">
        <w:rPr>
          <w:rFonts w:asciiTheme="minorHAnsi" w:eastAsia="Calibri" w:hAnsiTheme="minorHAnsi" w:cstheme="minorHAnsi"/>
          <w:sz w:val="20"/>
          <w:szCs w:val="20"/>
        </w:rPr>
        <w:t>40</w:t>
      </w:r>
      <w:r w:rsidR="00535E9C" w:rsidRPr="000B603C">
        <w:rPr>
          <w:rFonts w:asciiTheme="minorHAnsi" w:eastAsia="Calibri" w:hAnsiTheme="minorHAnsi" w:cstheme="minorHAnsi"/>
          <w:sz w:val="20"/>
          <w:szCs w:val="20"/>
        </w:rPr>
        <w:t xml:space="preserve"> </w:t>
      </w:r>
      <w:r w:rsidR="00535E9C">
        <w:rPr>
          <w:rFonts w:asciiTheme="minorHAnsi" w:eastAsia="Calibri" w:hAnsiTheme="minorHAnsi" w:cstheme="minorHAnsi"/>
          <w:sz w:val="20"/>
          <w:szCs w:val="20"/>
        </w:rPr>
        <w:t>d</w:t>
      </w:r>
      <w:r w:rsidRPr="000B603C">
        <w:rPr>
          <w:rFonts w:asciiTheme="minorHAnsi" w:eastAsia="Calibri" w:hAnsiTheme="minorHAnsi" w:cstheme="minorHAnsi"/>
          <w:sz w:val="20"/>
          <w:szCs w:val="20"/>
        </w:rPr>
        <w:t xml:space="preserve">. d. ilgesni, kai reikalingas </w:t>
      </w:r>
      <w:r w:rsidR="006B342A" w:rsidRPr="000B603C">
        <w:rPr>
          <w:rFonts w:asciiTheme="minorHAnsi" w:eastAsia="Calibri" w:hAnsiTheme="minorHAnsi" w:cstheme="minorHAnsi"/>
          <w:sz w:val="20"/>
          <w:szCs w:val="20"/>
        </w:rPr>
        <w:t xml:space="preserve">AB „Via Lietuva“ </w:t>
      </w:r>
      <w:r w:rsidRPr="000B603C">
        <w:rPr>
          <w:rFonts w:asciiTheme="minorHAnsi" w:eastAsia="Calibri" w:hAnsiTheme="minorHAnsi" w:cstheme="minorHAnsi"/>
          <w:sz w:val="20"/>
          <w:szCs w:val="20"/>
        </w:rPr>
        <w:t>pritarimas.</w:t>
      </w:r>
    </w:p>
    <w:p w14:paraId="2D3BBB42" w14:textId="4DE302D9" w:rsidR="006B342A" w:rsidRPr="000B603C" w:rsidRDefault="006B342A" w:rsidP="00EC0814">
      <w:pPr>
        <w:pStyle w:val="ListParagraph"/>
        <w:numPr>
          <w:ilvl w:val="2"/>
          <w:numId w:val="56"/>
        </w:numPr>
        <w:tabs>
          <w:tab w:val="left" w:pos="426"/>
        </w:tabs>
        <w:spacing w:before="60" w:after="60"/>
        <w:ind w:left="567" w:hanging="567"/>
        <w:jc w:val="both"/>
        <w:rPr>
          <w:rFonts w:asciiTheme="minorHAnsi" w:eastAsia="Calibri" w:hAnsiTheme="minorHAnsi" w:cstheme="minorHAnsi"/>
          <w:sz w:val="20"/>
          <w:szCs w:val="20"/>
        </w:rPr>
      </w:pPr>
      <w:r w:rsidRPr="000B603C">
        <w:rPr>
          <w:rFonts w:asciiTheme="minorHAnsi" w:eastAsia="Calibri" w:hAnsiTheme="minorHAnsi" w:cstheme="minorHAnsi"/>
          <w:sz w:val="20"/>
          <w:szCs w:val="20"/>
        </w:rPr>
        <w:t>Paslaugų teikėjas turi pakoreguoti statinio projektą pagal bendrosios ir / ar specialiosios ekspertizės pastabas per 5 darbo dienas nuo ekspertizės pastabų pateikimo.</w:t>
      </w:r>
    </w:p>
    <w:p w14:paraId="73C2565C" w14:textId="33E51F99" w:rsidR="006B342A" w:rsidRPr="000B603C" w:rsidRDefault="006B342A" w:rsidP="00EC0814">
      <w:pPr>
        <w:pStyle w:val="ListParagraph"/>
        <w:numPr>
          <w:ilvl w:val="2"/>
          <w:numId w:val="56"/>
        </w:numPr>
        <w:tabs>
          <w:tab w:val="left" w:pos="426"/>
        </w:tabs>
        <w:spacing w:before="60" w:after="60"/>
        <w:ind w:left="567" w:hanging="567"/>
        <w:jc w:val="both"/>
        <w:rPr>
          <w:rFonts w:asciiTheme="minorHAnsi" w:eastAsia="Calibri" w:hAnsiTheme="minorHAnsi" w:cstheme="minorHAnsi"/>
          <w:sz w:val="20"/>
          <w:szCs w:val="20"/>
        </w:rPr>
      </w:pPr>
      <w:r w:rsidRPr="000B603C">
        <w:rPr>
          <w:rFonts w:asciiTheme="minorHAnsi" w:eastAsia="Calibri" w:hAnsiTheme="minorHAnsi" w:cstheme="minorHAnsi"/>
          <w:sz w:val="20"/>
          <w:szCs w:val="20"/>
        </w:rPr>
        <w:t>Projekto vykdymo priežiūros paslaugos turės būti teikiamos nuo statybos darbų pradžios iki statybos užbaigimo akto ar deklaracijos apie statybos užbaigimą (ar galutinio darbų perdavimo priėmimo akto, kai statybos užbaigimo aktas ar deklaracija apie statybos užbaigimą neprivalomi) pasirašymo (STR 1.05.01:2017 „Statybą leidžiantys dokumentai. Statybos užbaigimas. Statybos sustabdymas. Savavališkos statybos padarinių šalinimas. Statybos pagal neteisėtai išduotą statybą leidžiantį dokumentą padarinių šalinimas“). Projekto vykdymo priežiūrai skaičiuojama 10 proc. statinio projekto parengimo kainos. Atsiskaitymas už projekto vykdymo priežiūros paslaugas numatomas atskirai, jas pilnai suteikus.</w:t>
      </w:r>
    </w:p>
    <w:p w14:paraId="0064548D" w14:textId="2105A3A5" w:rsidR="004D3C43" w:rsidRPr="000B603C" w:rsidRDefault="004D3C43" w:rsidP="008B65DA">
      <w:pPr>
        <w:numPr>
          <w:ilvl w:val="1"/>
          <w:numId w:val="56"/>
        </w:numPr>
        <w:tabs>
          <w:tab w:val="left" w:pos="426"/>
        </w:tabs>
        <w:spacing w:before="60" w:after="60"/>
        <w:ind w:left="284" w:hanging="284"/>
        <w:contextualSpacing/>
        <w:jc w:val="both"/>
        <w:rPr>
          <w:rFonts w:asciiTheme="minorHAnsi" w:eastAsia="Calibri" w:hAnsiTheme="minorHAnsi" w:cstheme="minorHAnsi"/>
          <w:sz w:val="20"/>
          <w:szCs w:val="20"/>
        </w:rPr>
      </w:pPr>
      <w:r w:rsidRPr="000B603C">
        <w:rPr>
          <w:rFonts w:asciiTheme="minorHAnsi" w:eastAsia="Calibri" w:hAnsiTheme="minorHAnsi" w:cstheme="minorHAnsi"/>
          <w:b/>
          <w:bCs/>
          <w:sz w:val="20"/>
          <w:szCs w:val="20"/>
        </w:rPr>
        <w:t>Paslaugų vykdymo tvarka</w:t>
      </w:r>
      <w:r w:rsidRPr="000B603C">
        <w:rPr>
          <w:rFonts w:asciiTheme="minorHAnsi" w:eastAsia="Calibri" w:hAnsiTheme="minorHAnsi" w:cstheme="minorHAnsi"/>
          <w:sz w:val="20"/>
          <w:szCs w:val="20"/>
        </w:rPr>
        <w:t xml:space="preserve"> – Paslaugų teikėjas Paslaugas pradeda teikti nuo Užsakymo pateikimo Paslaugų teikėjui dienos.</w:t>
      </w:r>
    </w:p>
    <w:p w14:paraId="2D7B2E28" w14:textId="6EDF1A2A" w:rsidR="004D3C43" w:rsidRPr="000B603C" w:rsidRDefault="004D3C43" w:rsidP="78516552">
      <w:pPr>
        <w:pStyle w:val="ListParagraph"/>
        <w:numPr>
          <w:ilvl w:val="2"/>
          <w:numId w:val="56"/>
        </w:numPr>
        <w:tabs>
          <w:tab w:val="left" w:pos="540"/>
        </w:tabs>
        <w:spacing w:before="60" w:after="60"/>
        <w:jc w:val="both"/>
        <w:rPr>
          <w:rFonts w:asciiTheme="minorHAnsi" w:eastAsia="Calibri" w:hAnsiTheme="minorHAnsi"/>
          <w:sz w:val="20"/>
          <w:szCs w:val="20"/>
        </w:rPr>
      </w:pPr>
      <w:r w:rsidRPr="01382E97">
        <w:rPr>
          <w:rFonts w:asciiTheme="minorHAnsi" w:eastAsia="Calibri" w:hAnsiTheme="minorHAnsi"/>
          <w:sz w:val="20"/>
          <w:szCs w:val="20"/>
        </w:rPr>
        <w:t>Užsakymai Paslaugų teikėjui bus teikiami ir tvirtinami el. paštu Sutartyje nurodytu adresu.</w:t>
      </w:r>
    </w:p>
    <w:p w14:paraId="69A68214" w14:textId="77A52096" w:rsidR="004D3C43" w:rsidRPr="000B603C" w:rsidRDefault="006B342A" w:rsidP="006B342A">
      <w:pPr>
        <w:tabs>
          <w:tab w:val="left" w:pos="0"/>
          <w:tab w:val="left" w:pos="540"/>
        </w:tabs>
        <w:spacing w:before="60" w:after="60"/>
        <w:ind w:firstLine="0"/>
        <w:contextualSpacing/>
        <w:jc w:val="both"/>
        <w:rPr>
          <w:rFonts w:asciiTheme="minorHAnsi" w:eastAsia="MS Gothic" w:hAnsiTheme="minorHAnsi" w:cstheme="minorHAnsi"/>
          <w:i/>
          <w:iCs/>
          <w:color w:val="FF0000"/>
          <w:sz w:val="20"/>
          <w:szCs w:val="20"/>
        </w:rPr>
      </w:pPr>
      <w:r w:rsidRPr="000B603C">
        <w:rPr>
          <w:rFonts w:asciiTheme="minorHAnsi" w:eastAsia="Calibri" w:hAnsiTheme="minorHAnsi" w:cstheme="minorHAnsi"/>
          <w:bCs/>
          <w:iCs/>
          <w:sz w:val="20"/>
          <w:szCs w:val="20"/>
        </w:rPr>
        <w:t xml:space="preserve">4.3.2. </w:t>
      </w:r>
      <w:r w:rsidR="004D3C43" w:rsidRPr="000B603C">
        <w:rPr>
          <w:rFonts w:asciiTheme="minorHAnsi" w:eastAsia="Calibri" w:hAnsiTheme="minorHAnsi" w:cstheme="minorHAnsi"/>
          <w:bCs/>
          <w:iCs/>
          <w:sz w:val="20"/>
          <w:szCs w:val="20"/>
        </w:rPr>
        <w:t xml:space="preserve">Užsakymo įvykdymo terminas ne vėliau kaip </w:t>
      </w:r>
      <w:r w:rsidR="004D3C43" w:rsidRPr="000B603C">
        <w:rPr>
          <w:rFonts w:asciiTheme="minorHAnsi" w:eastAsia="Calibri" w:hAnsiTheme="minorHAnsi" w:cstheme="minorHAnsi"/>
          <w:b/>
          <w:iCs/>
          <w:sz w:val="20"/>
          <w:szCs w:val="20"/>
        </w:rPr>
        <w:t xml:space="preserve"> </w:t>
      </w:r>
      <w:sdt>
        <w:sdtPr>
          <w:rPr>
            <w:rFonts w:asciiTheme="minorHAnsi" w:eastAsia="Calibri" w:hAnsiTheme="minorHAnsi" w:cstheme="minorHAnsi"/>
            <w:b/>
            <w:bCs/>
            <w:iCs/>
            <w:sz w:val="20"/>
            <w:szCs w:val="20"/>
          </w:rPr>
          <w:id w:val="1742592603"/>
          <w:placeholder>
            <w:docPart w:val="12D19B12120C443C994384363C967CE2"/>
          </w:placeholder>
          <w:comboBox>
            <w:listItem w:displayText="Pasirinkti ir pakoreguoti" w:value="Pasirinkti ir pakoreguoti"/>
            <w:listItem w:displayText="x darbo dienų nuo Užsakymo pateikimo dienos." w:value="x darbo dienų nuo Užsakymo pateikimo dienos."/>
            <w:listItem w:displayText="x kalendorinių dienų nuo Užsakymo pateikimo dienos." w:value="x kalendorinių dienų nuo Užsakymo pateikimo dienos."/>
            <w:listItem w:displayText="nurodomas kitas terminas." w:value="nurodomas kitas terminas."/>
          </w:comboBox>
        </w:sdtPr>
        <w:sdtContent>
          <w:r w:rsidR="00EC0814" w:rsidRPr="000B603C">
            <w:rPr>
              <w:rFonts w:asciiTheme="minorHAnsi" w:eastAsia="Calibri" w:hAnsiTheme="minorHAnsi" w:cstheme="minorHAnsi"/>
              <w:b/>
              <w:bCs/>
              <w:iCs/>
              <w:sz w:val="20"/>
              <w:szCs w:val="20"/>
            </w:rPr>
            <w:t>nurodyta TS 4.2 punkte.</w:t>
          </w:r>
        </w:sdtContent>
      </w:sdt>
      <w:r w:rsidR="004D3C43" w:rsidRPr="000B603C">
        <w:rPr>
          <w:rFonts w:asciiTheme="minorHAnsi" w:eastAsia="Calibri" w:hAnsiTheme="minorHAnsi" w:cstheme="minorHAnsi"/>
          <w:bCs/>
          <w:iCs/>
          <w:sz w:val="20"/>
          <w:szCs w:val="20"/>
        </w:rPr>
        <w:t xml:space="preserve"> </w:t>
      </w:r>
    </w:p>
    <w:bookmarkEnd w:id="14"/>
    <w:bookmarkEnd w:id="15"/>
    <w:p w14:paraId="3AFE64E3" w14:textId="61272603" w:rsidR="004D3C43" w:rsidRPr="000B603C" w:rsidRDefault="006B342A" w:rsidP="1A2374B6">
      <w:pPr>
        <w:spacing w:before="60" w:after="60"/>
        <w:ind w:firstLine="0"/>
        <w:contextualSpacing/>
        <w:jc w:val="both"/>
        <w:rPr>
          <w:rFonts w:asciiTheme="minorHAnsi" w:eastAsia="Calibri" w:hAnsiTheme="minorHAnsi"/>
          <w:sz w:val="20"/>
          <w:szCs w:val="20"/>
        </w:rPr>
      </w:pPr>
      <w:r w:rsidRPr="1A2374B6">
        <w:rPr>
          <w:rFonts w:asciiTheme="minorHAnsi" w:eastAsia="Calibri" w:hAnsiTheme="minorHAnsi"/>
          <w:sz w:val="20"/>
          <w:szCs w:val="20"/>
        </w:rPr>
        <w:t xml:space="preserve">4.3.3. </w:t>
      </w:r>
      <w:r w:rsidRPr="1A2374B6">
        <w:rPr>
          <w:rFonts w:asciiTheme="minorHAnsi" w:hAnsiTheme="minorHAnsi"/>
          <w:sz w:val="20"/>
          <w:szCs w:val="20"/>
        </w:rPr>
        <w:t>Paslaugų teikėjas privalo informuoti Paslaugų gavėją apie paslaugų teikimo eigą, užtikrinti, kad paslaugos būtų atliktos Sutartyje bei užsakymuose nustatytais terminais bei garantuoti, kad suteiktos paslaugos atitinka teisės aktų nustatytus reikalavimus.</w:t>
      </w:r>
    </w:p>
    <w:p w14:paraId="4C711F32" w14:textId="77777777" w:rsidR="004D3C43" w:rsidRPr="000B603C" w:rsidRDefault="004D3C43" w:rsidP="007D5092">
      <w:pPr>
        <w:pBdr>
          <w:top w:val="single" w:sz="4" w:space="1" w:color="auto"/>
          <w:bottom w:val="single" w:sz="8" w:space="1" w:color="auto"/>
          <w:between w:val="single" w:sz="12" w:space="1" w:color="auto"/>
        </w:pBdr>
        <w:tabs>
          <w:tab w:val="left" w:pos="567"/>
        </w:tabs>
        <w:spacing w:before="60" w:after="60"/>
        <w:ind w:firstLine="0"/>
        <w:rPr>
          <w:rFonts w:asciiTheme="minorHAnsi" w:eastAsia="Calibri" w:hAnsiTheme="minorHAnsi" w:cstheme="minorHAnsi"/>
          <w:b/>
          <w:sz w:val="20"/>
          <w:szCs w:val="20"/>
        </w:rPr>
      </w:pPr>
      <w:r w:rsidRPr="000B603C">
        <w:rPr>
          <w:rFonts w:asciiTheme="minorHAnsi" w:eastAsia="Calibri" w:hAnsiTheme="minorHAnsi" w:cstheme="minorHAnsi"/>
          <w:b/>
          <w:sz w:val="20"/>
          <w:szCs w:val="20"/>
        </w:rPr>
        <w:t>5. PASLAUGŲ KOKYBĖ IR TRŪKUMŲ ŠALINIMAS</w:t>
      </w:r>
    </w:p>
    <w:p w14:paraId="22E72800" w14:textId="6BE42A5A" w:rsidR="004D3C43" w:rsidRPr="000B603C" w:rsidRDefault="004D3C43" w:rsidP="00090D80">
      <w:pPr>
        <w:shd w:val="clear" w:color="auto" w:fill="FFFFFF"/>
        <w:tabs>
          <w:tab w:val="left" w:pos="-180"/>
        </w:tabs>
        <w:spacing w:before="60" w:after="60"/>
        <w:ind w:firstLine="0"/>
        <w:jc w:val="both"/>
        <w:rPr>
          <w:rFonts w:asciiTheme="minorHAnsi" w:eastAsia="Calibri" w:hAnsiTheme="minorHAnsi" w:cstheme="minorHAnsi"/>
          <w:bCs/>
          <w:iCs/>
          <w:sz w:val="20"/>
          <w:szCs w:val="20"/>
        </w:rPr>
      </w:pPr>
      <w:bookmarkStart w:id="16" w:name="_Hlk41056113"/>
      <w:r w:rsidRPr="000B603C">
        <w:rPr>
          <w:rFonts w:asciiTheme="minorHAnsi" w:eastAsia="Calibri" w:hAnsiTheme="minorHAnsi" w:cstheme="minorHAnsi"/>
          <w:bCs/>
          <w:iCs/>
          <w:sz w:val="20"/>
          <w:szCs w:val="20"/>
        </w:rPr>
        <w:t>5.</w:t>
      </w:r>
      <w:r w:rsidR="007D5092" w:rsidRPr="000B603C">
        <w:rPr>
          <w:rFonts w:asciiTheme="minorHAnsi" w:eastAsia="Calibri" w:hAnsiTheme="minorHAnsi" w:cstheme="minorHAnsi"/>
          <w:bCs/>
          <w:iCs/>
          <w:sz w:val="20"/>
          <w:szCs w:val="20"/>
        </w:rPr>
        <w:t>1</w:t>
      </w:r>
      <w:r w:rsidRPr="000B603C">
        <w:rPr>
          <w:rFonts w:asciiTheme="minorHAnsi" w:eastAsia="Calibri" w:hAnsiTheme="minorHAnsi" w:cstheme="minorHAnsi"/>
          <w:bCs/>
          <w:iCs/>
          <w:sz w:val="20"/>
          <w:szCs w:val="20"/>
        </w:rPr>
        <w:t xml:space="preserve">. Nekokybiškos ar Užsakymo ir (ar) Techninėje specifikacijoje nurodytų reikalavimų neatitinkančios Paslaugos turi būti ištaisytos nuo Paslaugų gavėjo rašytinio reikalavimo dėl trūkumų šalinimo pateikimo dienos ne vėliau kaip per </w:t>
      </w:r>
      <w:sdt>
        <w:sdtPr>
          <w:rPr>
            <w:rFonts w:asciiTheme="minorHAnsi" w:eastAsia="Calibri" w:hAnsiTheme="minorHAnsi" w:cstheme="minorHAnsi"/>
            <w:b/>
            <w:bCs/>
            <w:iCs/>
            <w:sz w:val="20"/>
            <w:szCs w:val="20"/>
          </w:rPr>
          <w:id w:val="-477683527"/>
          <w:placeholder>
            <w:docPart w:val="0F364DCB4D5A4517A32CA728BD6EC837"/>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Content>
          <w:r w:rsidR="00090D80" w:rsidRPr="000B603C">
            <w:rPr>
              <w:rFonts w:asciiTheme="minorHAnsi" w:eastAsia="Calibri" w:hAnsiTheme="minorHAnsi" w:cstheme="minorHAnsi"/>
              <w:b/>
              <w:bCs/>
              <w:iCs/>
              <w:sz w:val="20"/>
              <w:szCs w:val="20"/>
            </w:rPr>
            <w:t>10 darbo dienų.</w:t>
          </w:r>
        </w:sdtContent>
      </w:sdt>
    </w:p>
    <w:bookmarkEnd w:id="16"/>
    <w:p w14:paraId="6E222069" w14:textId="77777777" w:rsidR="004D3C43" w:rsidRPr="000B603C" w:rsidRDefault="004D3C43" w:rsidP="007D5092">
      <w:pPr>
        <w:pBdr>
          <w:top w:val="single" w:sz="4" w:space="1" w:color="auto"/>
          <w:bottom w:val="single" w:sz="4" w:space="1" w:color="auto"/>
        </w:pBdr>
        <w:ind w:firstLine="0"/>
        <w:rPr>
          <w:rFonts w:asciiTheme="minorHAnsi" w:eastAsia="Calibri" w:hAnsiTheme="minorHAnsi" w:cstheme="minorHAnsi"/>
          <w:bCs/>
          <w:iCs/>
          <w:sz w:val="20"/>
          <w:szCs w:val="20"/>
        </w:rPr>
      </w:pPr>
      <w:r w:rsidRPr="000B603C">
        <w:rPr>
          <w:rFonts w:asciiTheme="minorHAnsi" w:eastAsia="Calibri" w:hAnsiTheme="minorHAnsi" w:cstheme="minorHAnsi"/>
          <w:b/>
          <w:bCs/>
          <w:sz w:val="20"/>
          <w:szCs w:val="20"/>
        </w:rPr>
        <w:t>6. SUTARTIES VYKDYMO METU PATEIKIAMA DOKUMENTACIJA</w:t>
      </w:r>
    </w:p>
    <w:p w14:paraId="09CBF767" w14:textId="3B4A53A2" w:rsidR="006265CF" w:rsidRPr="000B603C" w:rsidRDefault="004D3C43" w:rsidP="1A2374B6">
      <w:pPr>
        <w:spacing w:before="60" w:after="60"/>
        <w:jc w:val="both"/>
        <w:rPr>
          <w:rFonts w:asciiTheme="minorHAnsi" w:eastAsia="Calibri" w:hAnsiTheme="minorHAnsi"/>
          <w:sz w:val="20"/>
          <w:szCs w:val="20"/>
        </w:rPr>
      </w:pPr>
      <w:r w:rsidRPr="1A2374B6">
        <w:rPr>
          <w:rFonts w:asciiTheme="minorHAnsi" w:eastAsia="Calibri" w:hAnsiTheme="minorHAnsi"/>
          <w:sz w:val="20"/>
          <w:szCs w:val="20"/>
        </w:rPr>
        <w:t xml:space="preserve">6.1. </w:t>
      </w:r>
      <w:r w:rsidR="006265CF" w:rsidRPr="1A2374B6">
        <w:rPr>
          <w:rFonts w:asciiTheme="minorHAnsi" w:eastAsia="Calibri" w:hAnsiTheme="minorHAnsi"/>
          <w:sz w:val="20"/>
          <w:szCs w:val="20"/>
        </w:rPr>
        <w:t xml:space="preserve">Paslaugų teikėjas turi parengti ir suderinti su Paslaugų gavėju projektavimo Paslaugų suteikimo grafiką (toliau - Grafikas) - per 14 k. d. nuo </w:t>
      </w:r>
      <w:r w:rsidR="02840758" w:rsidRPr="1A2374B6">
        <w:rPr>
          <w:rFonts w:asciiTheme="minorHAnsi" w:eastAsia="Calibri" w:hAnsiTheme="minorHAnsi"/>
          <w:sz w:val="20"/>
          <w:szCs w:val="20"/>
        </w:rPr>
        <w:t>Užsakymo pateikimo</w:t>
      </w:r>
      <w:r w:rsidR="006265CF" w:rsidRPr="1A2374B6">
        <w:rPr>
          <w:rFonts w:asciiTheme="minorHAnsi" w:eastAsia="Calibri" w:hAnsiTheme="minorHAnsi"/>
          <w:sz w:val="20"/>
          <w:szCs w:val="20"/>
        </w:rPr>
        <w:t xml:space="preserve"> dienos (Grafikas turi būti savaičių tikslumu). Grafikas turi būti parengtas atsižvelgiant į Techninės specifikacijos reikalavimus atskirų Paslaugų atlikimo terminams. Grafiko apačioje pagal paslaugų pozicijas turi būti pateiktos ir planuojamų atlikti ir </w:t>
      </w:r>
      <w:proofErr w:type="spellStart"/>
      <w:r w:rsidR="006265CF" w:rsidRPr="1A2374B6">
        <w:rPr>
          <w:rFonts w:asciiTheme="minorHAnsi" w:eastAsia="Calibri" w:hAnsiTheme="minorHAnsi"/>
          <w:sz w:val="20"/>
          <w:szCs w:val="20"/>
        </w:rPr>
        <w:t>aktuoti</w:t>
      </w:r>
      <w:proofErr w:type="spellEnd"/>
      <w:r w:rsidR="006265CF" w:rsidRPr="1A2374B6">
        <w:rPr>
          <w:rFonts w:asciiTheme="minorHAnsi" w:eastAsia="Calibri" w:hAnsiTheme="minorHAnsi"/>
          <w:sz w:val="20"/>
          <w:szCs w:val="20"/>
        </w:rPr>
        <w:t xml:space="preserve"> Paslaugų vertės. Atliktos Paslaugos turi sutapti su </w:t>
      </w:r>
      <w:proofErr w:type="spellStart"/>
      <w:r w:rsidR="006265CF" w:rsidRPr="1A2374B6">
        <w:rPr>
          <w:rFonts w:asciiTheme="minorHAnsi" w:eastAsia="Calibri" w:hAnsiTheme="minorHAnsi"/>
          <w:sz w:val="20"/>
          <w:szCs w:val="20"/>
        </w:rPr>
        <w:t>aktavimu</w:t>
      </w:r>
      <w:proofErr w:type="spellEnd"/>
      <w:r w:rsidR="006265CF" w:rsidRPr="1A2374B6">
        <w:rPr>
          <w:rFonts w:asciiTheme="minorHAnsi" w:eastAsia="Calibri" w:hAnsiTheme="minorHAnsi"/>
          <w:sz w:val="20"/>
          <w:szCs w:val="20"/>
        </w:rPr>
        <w:t xml:space="preserve">, </w:t>
      </w:r>
      <w:proofErr w:type="spellStart"/>
      <w:r w:rsidR="006265CF" w:rsidRPr="1A2374B6">
        <w:rPr>
          <w:rFonts w:asciiTheme="minorHAnsi" w:eastAsia="Calibri" w:hAnsiTheme="minorHAnsi"/>
          <w:sz w:val="20"/>
          <w:szCs w:val="20"/>
        </w:rPr>
        <w:t>aktavimas</w:t>
      </w:r>
      <w:proofErr w:type="spellEnd"/>
      <w:r w:rsidR="006265CF" w:rsidRPr="1A2374B6">
        <w:rPr>
          <w:rFonts w:asciiTheme="minorHAnsi" w:eastAsia="Calibri" w:hAnsiTheme="minorHAnsi"/>
          <w:sz w:val="20"/>
          <w:szCs w:val="20"/>
        </w:rPr>
        <w:t xml:space="preserve"> Paslaugų atlikimo grafike turi būti planuojamas tą patį kalendorinį mėnesį, kurį yra baigiami atitinkamos paslaugos numatytos paslaugų kainų žiniaraštyje (TS priedai Nr. 1.). Grafikas laikomas patvirtintu, kai yra suderintas ir patvirtintas abiejų šalių parašais.</w:t>
      </w:r>
    </w:p>
    <w:p w14:paraId="2812266A" w14:textId="1562F376" w:rsidR="004D3C43" w:rsidRPr="000B603C" w:rsidRDefault="006265CF" w:rsidP="32C0A49F">
      <w:pPr>
        <w:spacing w:before="60" w:after="60"/>
        <w:ind w:firstLine="0"/>
        <w:jc w:val="both"/>
        <w:rPr>
          <w:rFonts w:asciiTheme="minorHAnsi" w:eastAsia="Calibri" w:hAnsiTheme="minorHAnsi"/>
          <w:sz w:val="20"/>
          <w:szCs w:val="20"/>
        </w:rPr>
      </w:pPr>
      <w:r w:rsidRPr="32C0A49F">
        <w:rPr>
          <w:rFonts w:asciiTheme="minorHAnsi" w:eastAsia="Calibri" w:hAnsiTheme="minorHAnsi"/>
          <w:sz w:val="20"/>
          <w:szCs w:val="20"/>
        </w:rPr>
        <w:t>6.2. Paslaugų teikėjas įvykdęs užsakymą, surašo paslaugų perdavimo ir priėmimo aktą ir pateikia Paslaugų gavėjui parengtą popierinį statinio projektą (</w:t>
      </w:r>
      <w:r w:rsidR="17C3E82E" w:rsidRPr="32C0A49F">
        <w:rPr>
          <w:rFonts w:asciiTheme="minorHAnsi" w:eastAsia="Calibri" w:hAnsiTheme="minorHAnsi"/>
          <w:sz w:val="20"/>
          <w:szCs w:val="20"/>
        </w:rPr>
        <w:t>1</w:t>
      </w:r>
      <w:r w:rsidRPr="32C0A49F">
        <w:rPr>
          <w:rFonts w:asciiTheme="minorHAnsi" w:eastAsia="Calibri" w:hAnsiTheme="minorHAnsi"/>
          <w:sz w:val="20"/>
          <w:szCs w:val="20"/>
        </w:rPr>
        <w:t xml:space="preserve"> egzempliori</w:t>
      </w:r>
      <w:r w:rsidR="5A355E2D" w:rsidRPr="32C0A49F">
        <w:rPr>
          <w:rFonts w:asciiTheme="minorHAnsi" w:eastAsia="Calibri" w:hAnsiTheme="minorHAnsi"/>
          <w:sz w:val="20"/>
          <w:szCs w:val="20"/>
        </w:rPr>
        <w:t>ų</w:t>
      </w:r>
      <w:r w:rsidRPr="32C0A49F">
        <w:rPr>
          <w:rFonts w:asciiTheme="minorHAnsi" w:eastAsia="Calibri" w:hAnsiTheme="minorHAnsi"/>
          <w:sz w:val="20"/>
          <w:szCs w:val="20"/>
        </w:rPr>
        <w:t xml:space="preserve">) bei 1 egzempliorių kompiuterinėje laikmenoje (dokumentai turi </w:t>
      </w:r>
      <w:r w:rsidRPr="32C0A49F">
        <w:rPr>
          <w:rFonts w:asciiTheme="minorHAnsi" w:eastAsia="Calibri" w:hAnsiTheme="minorHAnsi"/>
          <w:sz w:val="20"/>
          <w:szCs w:val="20"/>
        </w:rPr>
        <w:lastRenderedPageBreak/>
        <w:t>būti pateikti PDF ir .</w:t>
      </w:r>
      <w:proofErr w:type="spellStart"/>
      <w:r w:rsidRPr="32C0A49F">
        <w:rPr>
          <w:rFonts w:asciiTheme="minorHAnsi" w:eastAsia="Calibri" w:hAnsiTheme="minorHAnsi"/>
          <w:sz w:val="20"/>
          <w:szCs w:val="20"/>
        </w:rPr>
        <w:t>dwg</w:t>
      </w:r>
      <w:proofErr w:type="spellEnd"/>
      <w:r w:rsidRPr="32C0A49F">
        <w:rPr>
          <w:rFonts w:asciiTheme="minorHAnsi" w:eastAsia="Calibri" w:hAnsiTheme="minorHAnsi"/>
          <w:sz w:val="20"/>
          <w:szCs w:val="20"/>
        </w:rPr>
        <w:t xml:space="preserve"> formatais), servituto plano 1 egz. egzempliorių kompiuterinėje laikmenoje (dokumentai turi būti pateikti PDF ir .</w:t>
      </w:r>
      <w:proofErr w:type="spellStart"/>
      <w:r w:rsidRPr="32C0A49F">
        <w:rPr>
          <w:rFonts w:asciiTheme="minorHAnsi" w:eastAsia="Calibri" w:hAnsiTheme="minorHAnsi"/>
          <w:sz w:val="20"/>
          <w:szCs w:val="20"/>
        </w:rPr>
        <w:t>dwg</w:t>
      </w:r>
      <w:proofErr w:type="spellEnd"/>
      <w:r w:rsidRPr="32C0A49F">
        <w:rPr>
          <w:rFonts w:asciiTheme="minorHAnsi" w:eastAsia="Calibri" w:hAnsiTheme="minorHAnsi"/>
          <w:sz w:val="20"/>
          <w:szCs w:val="20"/>
        </w:rPr>
        <w:t xml:space="preserve"> formatais).</w:t>
      </w:r>
    </w:p>
    <w:p w14:paraId="5B58804E" w14:textId="79AC0C4C" w:rsidR="004D3C43" w:rsidRPr="000B603C" w:rsidRDefault="004D3C43" w:rsidP="006265CF">
      <w:pPr>
        <w:numPr>
          <w:ilvl w:val="0"/>
          <w:numId w:val="54"/>
        </w:numPr>
        <w:pBdr>
          <w:top w:val="single" w:sz="8" w:space="1" w:color="auto"/>
          <w:bottom w:val="single" w:sz="8" w:space="1" w:color="auto"/>
        </w:pBdr>
        <w:tabs>
          <w:tab w:val="left" w:pos="284"/>
        </w:tabs>
        <w:spacing w:before="60" w:after="60"/>
        <w:ind w:left="426" w:hanging="426"/>
        <w:rPr>
          <w:rFonts w:asciiTheme="minorHAnsi" w:eastAsia="Calibri" w:hAnsiTheme="minorHAnsi" w:cstheme="minorHAnsi"/>
          <w:b/>
          <w:sz w:val="20"/>
          <w:szCs w:val="20"/>
        </w:rPr>
      </w:pPr>
      <w:r w:rsidRPr="000B603C">
        <w:rPr>
          <w:rFonts w:asciiTheme="minorHAnsi" w:eastAsia="Calibri" w:hAnsiTheme="minorHAnsi" w:cstheme="minorHAnsi"/>
          <w:b/>
          <w:sz w:val="20"/>
          <w:szCs w:val="20"/>
        </w:rPr>
        <w:t xml:space="preserve">PASLAUGŲ GAVĖJO IR PASLAUGŲ TEIKĖJO ĮSIPAREIGOJIMAI </w:t>
      </w:r>
    </w:p>
    <w:p w14:paraId="6D3F1B55" w14:textId="2D774F1C" w:rsidR="004D3C43" w:rsidRPr="00823DBD" w:rsidRDefault="004D3C43" w:rsidP="1A2374B6">
      <w:pPr>
        <w:spacing w:before="60" w:after="60"/>
        <w:ind w:firstLine="0"/>
        <w:jc w:val="both"/>
        <w:rPr>
          <w:rFonts w:asciiTheme="minorHAnsi" w:eastAsia="Calibri" w:hAnsiTheme="minorHAnsi"/>
          <w:b/>
          <w:bCs/>
          <w:sz w:val="20"/>
          <w:szCs w:val="20"/>
        </w:rPr>
      </w:pPr>
      <w:r w:rsidRPr="1A2374B6">
        <w:rPr>
          <w:rFonts w:asciiTheme="minorHAnsi" w:eastAsia="Calibri" w:hAnsiTheme="minorHAnsi"/>
          <w:b/>
          <w:bCs/>
          <w:sz w:val="20"/>
          <w:szCs w:val="20"/>
        </w:rPr>
        <w:t>7.1. Paslaugų gavėjo įsipareigojimai:</w:t>
      </w:r>
    </w:p>
    <w:p w14:paraId="29087468" w14:textId="77777777" w:rsidR="004D3C43" w:rsidRPr="00823DBD" w:rsidRDefault="004D3C43" w:rsidP="006265CF">
      <w:pPr>
        <w:spacing w:before="60" w:after="60"/>
        <w:ind w:firstLine="0"/>
        <w:jc w:val="both"/>
        <w:rPr>
          <w:rFonts w:asciiTheme="minorHAnsi" w:eastAsia="Calibri" w:hAnsiTheme="minorHAnsi" w:cstheme="minorHAnsi"/>
          <w:sz w:val="20"/>
          <w:szCs w:val="20"/>
        </w:rPr>
      </w:pPr>
      <w:r w:rsidRPr="00823DBD">
        <w:rPr>
          <w:rFonts w:asciiTheme="minorHAnsi" w:eastAsia="Calibri" w:hAnsiTheme="minorHAnsi" w:cstheme="minorHAnsi"/>
          <w:sz w:val="20"/>
          <w:szCs w:val="20"/>
        </w:rPr>
        <w:t>7.1.1.Bendradarbiauti su Paslaugų teikėju, teikiant reikalingą informaciją Užsakymų ir (ar) Sutarties vykdymo metu.</w:t>
      </w:r>
    </w:p>
    <w:p w14:paraId="44667C3E" w14:textId="77777777" w:rsidR="004D3C43" w:rsidRPr="00823DBD" w:rsidRDefault="004D3C43" w:rsidP="006265CF">
      <w:pPr>
        <w:spacing w:before="60" w:after="60"/>
        <w:ind w:firstLine="0"/>
        <w:jc w:val="both"/>
        <w:rPr>
          <w:rFonts w:asciiTheme="minorHAnsi" w:eastAsia="Calibri" w:hAnsiTheme="minorHAnsi" w:cstheme="minorHAnsi"/>
          <w:sz w:val="20"/>
          <w:szCs w:val="20"/>
        </w:rPr>
      </w:pPr>
      <w:r w:rsidRPr="00823DBD">
        <w:rPr>
          <w:rFonts w:asciiTheme="minorHAnsi" w:eastAsia="Calibri" w:hAnsiTheme="minorHAnsi" w:cstheme="minorHAnsi"/>
          <w:sz w:val="20"/>
          <w:szCs w:val="20"/>
        </w:rPr>
        <w:t>7.1.2. Priimti iš Paslaugų teikėjo jo kokybiškai suteiktas Paslaugas, atitinkančių teisės aktų ir Užsakyme ir (ar) Sutartyje numatytų Paslaugų reikalavimus, ir tinkamai bei laiku atsiskaityti su Paslaugų teikėju Sutartyje numatytomis  sąlygomis.</w:t>
      </w:r>
    </w:p>
    <w:p w14:paraId="57336CB2" w14:textId="2FB37706" w:rsidR="00473429" w:rsidRPr="00823DBD" w:rsidRDefault="00473429" w:rsidP="1A2374B6">
      <w:pPr>
        <w:spacing w:before="60" w:after="60"/>
        <w:ind w:firstLine="0"/>
        <w:jc w:val="both"/>
        <w:rPr>
          <w:rFonts w:asciiTheme="minorHAnsi" w:eastAsia="Calibri" w:hAnsiTheme="minorHAnsi"/>
          <w:sz w:val="20"/>
          <w:szCs w:val="20"/>
        </w:rPr>
      </w:pPr>
      <w:r w:rsidRPr="1A2374B6">
        <w:rPr>
          <w:rFonts w:asciiTheme="minorHAnsi" w:eastAsia="Calibri" w:hAnsiTheme="minorHAnsi"/>
          <w:sz w:val="20"/>
          <w:szCs w:val="20"/>
        </w:rPr>
        <w:t xml:space="preserve">7.1.3. </w:t>
      </w:r>
      <w:r w:rsidR="006B117A" w:rsidRPr="1A2374B6">
        <w:rPr>
          <w:rFonts w:asciiTheme="minorHAnsi" w:eastAsia="Calibri" w:hAnsiTheme="minorHAnsi"/>
          <w:sz w:val="20"/>
          <w:szCs w:val="20"/>
        </w:rPr>
        <w:t xml:space="preserve">Paslaugų </w:t>
      </w:r>
      <w:r w:rsidR="00D9737F" w:rsidRPr="1A2374B6">
        <w:rPr>
          <w:rFonts w:asciiTheme="minorHAnsi" w:eastAsia="Calibri" w:hAnsiTheme="minorHAnsi"/>
          <w:sz w:val="20"/>
          <w:szCs w:val="20"/>
        </w:rPr>
        <w:t xml:space="preserve">gavėjas, gavęs </w:t>
      </w:r>
      <w:r w:rsidR="006B117A" w:rsidRPr="1A2374B6">
        <w:rPr>
          <w:rFonts w:asciiTheme="minorHAnsi" w:eastAsia="Calibri" w:hAnsiTheme="minorHAnsi"/>
          <w:sz w:val="20"/>
          <w:szCs w:val="20"/>
        </w:rPr>
        <w:t xml:space="preserve">Paslaugos </w:t>
      </w:r>
      <w:r w:rsidR="00D9737F" w:rsidRPr="1A2374B6">
        <w:rPr>
          <w:rFonts w:asciiTheme="minorHAnsi" w:eastAsia="Calibri" w:hAnsiTheme="minorHAnsi"/>
          <w:sz w:val="20"/>
          <w:szCs w:val="20"/>
        </w:rPr>
        <w:t>teikėjo</w:t>
      </w:r>
      <w:r w:rsidR="006B117A" w:rsidRPr="1A2374B6">
        <w:rPr>
          <w:rFonts w:asciiTheme="minorHAnsi" w:eastAsia="Calibri" w:hAnsiTheme="minorHAnsi"/>
          <w:sz w:val="20"/>
          <w:szCs w:val="20"/>
        </w:rPr>
        <w:t xml:space="preserve"> prašymą pritarti projekto sprendiniams, turi peržiūrėti </w:t>
      </w:r>
      <w:r w:rsidR="00D9737F" w:rsidRPr="1A2374B6">
        <w:rPr>
          <w:rFonts w:asciiTheme="minorHAnsi" w:eastAsia="Calibri" w:hAnsiTheme="minorHAnsi"/>
          <w:sz w:val="20"/>
          <w:szCs w:val="20"/>
        </w:rPr>
        <w:t xml:space="preserve">statinio projektą </w:t>
      </w:r>
      <w:r w:rsidR="006B117A" w:rsidRPr="1A2374B6">
        <w:rPr>
          <w:rFonts w:asciiTheme="minorHAnsi" w:eastAsia="Calibri" w:hAnsiTheme="minorHAnsi"/>
          <w:sz w:val="20"/>
          <w:szCs w:val="20"/>
        </w:rPr>
        <w:t xml:space="preserve">ir pateikti </w:t>
      </w:r>
      <w:r w:rsidR="00D9737F" w:rsidRPr="1A2374B6">
        <w:rPr>
          <w:rFonts w:asciiTheme="minorHAnsi" w:eastAsia="Calibri" w:hAnsiTheme="minorHAnsi"/>
          <w:sz w:val="20"/>
          <w:szCs w:val="20"/>
        </w:rPr>
        <w:t>suderinimą</w:t>
      </w:r>
      <w:r w:rsidR="006B117A" w:rsidRPr="1A2374B6">
        <w:rPr>
          <w:rFonts w:asciiTheme="minorHAnsi" w:eastAsia="Calibri" w:hAnsiTheme="minorHAnsi"/>
          <w:sz w:val="20"/>
          <w:szCs w:val="20"/>
        </w:rPr>
        <w:t xml:space="preserve"> / pastabas ne vėliau kaip per 10 d. d. nuo prašymo pritarti sprendiniams pateikimo dienos. Paslaugų </w:t>
      </w:r>
      <w:r w:rsidR="00D9737F" w:rsidRPr="1A2374B6">
        <w:rPr>
          <w:rFonts w:asciiTheme="minorHAnsi" w:eastAsia="Calibri" w:hAnsiTheme="minorHAnsi"/>
          <w:sz w:val="20"/>
          <w:szCs w:val="20"/>
        </w:rPr>
        <w:t>gavėjas</w:t>
      </w:r>
      <w:r w:rsidR="006B117A" w:rsidRPr="1A2374B6">
        <w:rPr>
          <w:rFonts w:asciiTheme="minorHAnsi" w:eastAsia="Calibri" w:hAnsiTheme="minorHAnsi"/>
          <w:sz w:val="20"/>
          <w:szCs w:val="20"/>
        </w:rPr>
        <w:t xml:space="preserve"> po pastabų pakartotinai pateiktą </w:t>
      </w:r>
      <w:r w:rsidR="00D9737F" w:rsidRPr="1A2374B6">
        <w:rPr>
          <w:rFonts w:asciiTheme="minorHAnsi" w:eastAsia="Calibri" w:hAnsiTheme="minorHAnsi"/>
          <w:sz w:val="20"/>
          <w:szCs w:val="20"/>
        </w:rPr>
        <w:t xml:space="preserve">statinio projektą </w:t>
      </w:r>
      <w:r w:rsidR="006B117A" w:rsidRPr="1A2374B6">
        <w:rPr>
          <w:rFonts w:asciiTheme="minorHAnsi" w:eastAsia="Calibri" w:hAnsiTheme="minorHAnsi"/>
          <w:sz w:val="20"/>
          <w:szCs w:val="20"/>
        </w:rPr>
        <w:t xml:space="preserve"> turi įvertinti ir pateikti </w:t>
      </w:r>
      <w:r w:rsidR="00D9737F" w:rsidRPr="1A2374B6">
        <w:rPr>
          <w:rFonts w:asciiTheme="minorHAnsi" w:eastAsia="Calibri" w:hAnsiTheme="minorHAnsi"/>
          <w:sz w:val="20"/>
          <w:szCs w:val="20"/>
        </w:rPr>
        <w:t xml:space="preserve">suderinimą / pastabas </w:t>
      </w:r>
      <w:r w:rsidR="006B117A" w:rsidRPr="1A2374B6">
        <w:rPr>
          <w:rFonts w:asciiTheme="minorHAnsi" w:eastAsia="Calibri" w:hAnsiTheme="minorHAnsi"/>
          <w:sz w:val="20"/>
          <w:szCs w:val="20"/>
        </w:rPr>
        <w:t>ne vėliau kaip per 5 d. d. nuo prašymo pateikimo dienos.</w:t>
      </w:r>
    </w:p>
    <w:p w14:paraId="58290815" w14:textId="436BB214" w:rsidR="00D9737F" w:rsidRPr="00823DBD" w:rsidRDefault="00D9737F" w:rsidP="006B117A">
      <w:pPr>
        <w:spacing w:before="60" w:after="60"/>
        <w:ind w:firstLine="0"/>
        <w:jc w:val="both"/>
        <w:rPr>
          <w:rFonts w:asciiTheme="minorHAnsi" w:eastAsia="Calibri" w:hAnsiTheme="minorHAnsi" w:cstheme="minorHAnsi"/>
          <w:color w:val="000000" w:themeColor="text1"/>
          <w:kern w:val="3"/>
          <w:sz w:val="20"/>
          <w:szCs w:val="20"/>
        </w:rPr>
      </w:pPr>
      <w:r w:rsidRPr="00823DBD">
        <w:rPr>
          <w:rFonts w:asciiTheme="minorHAnsi" w:eastAsia="Calibri" w:hAnsiTheme="minorHAnsi" w:cstheme="minorHAnsi"/>
          <w:sz w:val="20"/>
          <w:szCs w:val="20"/>
        </w:rPr>
        <w:t xml:space="preserve">7.1.4. Ekspertizės atlikimo terminas 15 d. d., </w:t>
      </w:r>
      <w:r w:rsidRPr="00823DBD">
        <w:rPr>
          <w:rFonts w:asciiTheme="minorHAnsi" w:eastAsia="Calibri" w:hAnsiTheme="minorHAnsi" w:cstheme="minorHAnsi"/>
          <w:color w:val="000000" w:themeColor="text1"/>
          <w:kern w:val="3"/>
          <w:sz w:val="20"/>
          <w:szCs w:val="20"/>
        </w:rPr>
        <w:t>ekspertizės po pastabų terminas 5 d. d.</w:t>
      </w:r>
    </w:p>
    <w:p w14:paraId="48FD7D09" w14:textId="6FB1FB30" w:rsidR="00E563D1" w:rsidRPr="000B603C" w:rsidRDefault="00E563D1" w:rsidP="32C0A49F">
      <w:pPr>
        <w:spacing w:before="60" w:after="60"/>
        <w:ind w:firstLine="0"/>
        <w:jc w:val="both"/>
        <w:rPr>
          <w:rFonts w:asciiTheme="minorHAnsi" w:eastAsia="Calibri" w:hAnsiTheme="minorHAnsi"/>
          <w:sz w:val="20"/>
          <w:szCs w:val="20"/>
        </w:rPr>
      </w:pPr>
      <w:r w:rsidRPr="00823DBD">
        <w:rPr>
          <w:rFonts w:asciiTheme="minorHAnsi" w:eastAsia="Calibri" w:hAnsiTheme="minorHAnsi"/>
          <w:color w:val="000000" w:themeColor="text1"/>
          <w:kern w:val="3"/>
          <w:sz w:val="20"/>
          <w:szCs w:val="20"/>
        </w:rPr>
        <w:t>7.1.5.</w:t>
      </w:r>
      <w:r w:rsidRPr="00823DBD">
        <w:rPr>
          <w:rFonts w:asciiTheme="minorHAnsi" w:hAnsiTheme="minorHAnsi"/>
          <w:sz w:val="20"/>
          <w:szCs w:val="20"/>
        </w:rPr>
        <w:t xml:space="preserve"> Įsigyti paslaugų ne mažiau kaip </w:t>
      </w:r>
      <w:r w:rsidR="71483B2C" w:rsidRPr="00823DBD">
        <w:rPr>
          <w:rFonts w:asciiTheme="minorHAnsi" w:hAnsiTheme="minorHAnsi"/>
          <w:sz w:val="20"/>
          <w:szCs w:val="20"/>
        </w:rPr>
        <w:t>2</w:t>
      </w:r>
      <w:r w:rsidRPr="00823DBD">
        <w:rPr>
          <w:rFonts w:asciiTheme="minorHAnsi" w:hAnsiTheme="minorHAnsi"/>
          <w:sz w:val="20"/>
          <w:szCs w:val="20"/>
        </w:rPr>
        <w:t>0 proc. Maksimalios sutarties sumos.</w:t>
      </w:r>
    </w:p>
    <w:p w14:paraId="2AB934C9" w14:textId="77777777" w:rsidR="004D3C43" w:rsidRPr="000B603C" w:rsidRDefault="004D3C43" w:rsidP="006265CF">
      <w:pPr>
        <w:spacing w:before="60" w:after="60"/>
        <w:ind w:firstLine="0"/>
        <w:jc w:val="both"/>
        <w:rPr>
          <w:rFonts w:asciiTheme="minorHAnsi" w:eastAsia="Calibri" w:hAnsiTheme="minorHAnsi" w:cstheme="minorHAnsi"/>
          <w:b/>
          <w:bCs/>
          <w:sz w:val="20"/>
          <w:szCs w:val="20"/>
        </w:rPr>
      </w:pPr>
      <w:r w:rsidRPr="000B603C">
        <w:rPr>
          <w:rFonts w:asciiTheme="minorHAnsi" w:eastAsia="Calibri" w:hAnsiTheme="minorHAnsi" w:cstheme="minorHAnsi"/>
          <w:b/>
          <w:bCs/>
          <w:sz w:val="20"/>
          <w:szCs w:val="20"/>
        </w:rPr>
        <w:t>7.2. Paslaugų teikėjo įsipareigojimai:</w:t>
      </w:r>
    </w:p>
    <w:p w14:paraId="1E2AC9D4" w14:textId="77777777" w:rsidR="004D3C43" w:rsidRPr="000B603C" w:rsidRDefault="004D3C43" w:rsidP="006265CF">
      <w:pPr>
        <w:spacing w:before="60" w:after="60"/>
        <w:ind w:firstLine="0"/>
        <w:jc w:val="both"/>
        <w:rPr>
          <w:rFonts w:asciiTheme="minorHAnsi" w:eastAsia="Calibri" w:hAnsiTheme="minorHAnsi" w:cstheme="minorHAnsi"/>
          <w:sz w:val="20"/>
          <w:szCs w:val="20"/>
        </w:rPr>
      </w:pPr>
      <w:r w:rsidRPr="000B603C">
        <w:rPr>
          <w:rFonts w:asciiTheme="minorHAnsi" w:eastAsia="Calibri" w:hAnsiTheme="minorHAnsi" w:cstheme="minorHAnsi"/>
          <w:sz w:val="20"/>
          <w:szCs w:val="20"/>
        </w:rPr>
        <w:t>7.2.1. Teikti Paslaugas profesionaliai, kokybiškai ir laiku, vadovaujantis Užsakyme (-</w:t>
      </w:r>
      <w:proofErr w:type="spellStart"/>
      <w:r w:rsidRPr="000B603C">
        <w:rPr>
          <w:rFonts w:asciiTheme="minorHAnsi" w:eastAsia="Calibri" w:hAnsiTheme="minorHAnsi" w:cstheme="minorHAnsi"/>
          <w:sz w:val="20"/>
          <w:szCs w:val="20"/>
        </w:rPr>
        <w:t>uose</w:t>
      </w:r>
      <w:proofErr w:type="spellEnd"/>
      <w:r w:rsidRPr="000B603C">
        <w:rPr>
          <w:rFonts w:asciiTheme="minorHAnsi" w:eastAsia="Calibri" w:hAnsiTheme="minorHAnsi" w:cstheme="minorHAnsi"/>
          <w:sz w:val="20"/>
          <w:szCs w:val="20"/>
        </w:rPr>
        <w:t>), Sutartyje nustatyta tvarka, Lietuvos Respublikoje galiojančiais įstatymais ir kitais teisės aktais reglamentuojančiais Paslaugų teikimą.</w:t>
      </w:r>
    </w:p>
    <w:p w14:paraId="6A8D9671" w14:textId="181AADA5" w:rsidR="004D3C43" w:rsidRPr="000B603C" w:rsidRDefault="004D3C43" w:rsidP="006265CF">
      <w:pPr>
        <w:spacing w:before="60" w:after="60"/>
        <w:ind w:firstLine="0"/>
        <w:jc w:val="both"/>
        <w:rPr>
          <w:rFonts w:asciiTheme="minorHAnsi" w:eastAsia="Calibri" w:hAnsiTheme="minorHAnsi" w:cstheme="minorHAnsi"/>
          <w:sz w:val="20"/>
          <w:szCs w:val="20"/>
        </w:rPr>
      </w:pPr>
      <w:r w:rsidRPr="000B603C">
        <w:rPr>
          <w:rFonts w:asciiTheme="minorHAnsi" w:eastAsia="Calibri" w:hAnsiTheme="minorHAnsi" w:cstheme="minorHAnsi"/>
          <w:sz w:val="20"/>
          <w:szCs w:val="20"/>
        </w:rPr>
        <w:t xml:space="preserve">7.2.2. </w:t>
      </w:r>
      <w:r w:rsidR="004D5FC6" w:rsidRPr="000B603C">
        <w:rPr>
          <w:rFonts w:asciiTheme="minorHAnsi" w:eastAsia="Calibri" w:hAnsiTheme="minorHAnsi" w:cstheme="minorHAnsi"/>
          <w:sz w:val="20"/>
          <w:szCs w:val="20"/>
        </w:rPr>
        <w:t>Į</w:t>
      </w:r>
      <w:r w:rsidRPr="000B603C">
        <w:rPr>
          <w:rFonts w:asciiTheme="minorHAnsi" w:eastAsia="Calibri" w:hAnsiTheme="minorHAnsi" w:cstheme="minorHAnsi"/>
          <w:sz w:val="20"/>
          <w:szCs w:val="20"/>
        </w:rPr>
        <w:t>sigyjamos Paslaugos Paslaugų teikėjas teikdamas Paslaugas ir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16197296" w14:textId="53CB0A04" w:rsidR="004D3C43" w:rsidRPr="000B603C" w:rsidRDefault="004D5FC6" w:rsidP="004D5FC6">
      <w:pPr>
        <w:pBdr>
          <w:top w:val="single" w:sz="8" w:space="1" w:color="auto"/>
          <w:bottom w:val="single" w:sz="8" w:space="1" w:color="auto"/>
        </w:pBdr>
        <w:tabs>
          <w:tab w:val="left" w:pos="284"/>
        </w:tabs>
        <w:spacing w:before="60" w:after="60"/>
        <w:ind w:firstLine="0"/>
        <w:rPr>
          <w:rFonts w:asciiTheme="minorHAnsi" w:eastAsia="Calibri" w:hAnsiTheme="minorHAnsi" w:cstheme="minorHAnsi"/>
          <w:b/>
          <w:sz w:val="20"/>
          <w:szCs w:val="20"/>
        </w:rPr>
      </w:pPr>
      <w:r w:rsidRPr="000B603C">
        <w:rPr>
          <w:rFonts w:asciiTheme="minorHAnsi" w:eastAsia="Calibri" w:hAnsiTheme="minorHAnsi" w:cstheme="minorHAnsi"/>
          <w:b/>
          <w:sz w:val="20"/>
          <w:szCs w:val="20"/>
        </w:rPr>
        <w:t>8</w:t>
      </w:r>
      <w:r w:rsidR="004D3C43" w:rsidRPr="000B603C">
        <w:rPr>
          <w:rFonts w:asciiTheme="minorHAnsi" w:eastAsia="Calibri" w:hAnsiTheme="minorHAnsi" w:cstheme="minorHAnsi"/>
          <w:b/>
          <w:sz w:val="20"/>
          <w:szCs w:val="20"/>
        </w:rPr>
        <w:t>. PRIEDAI</w:t>
      </w:r>
    </w:p>
    <w:p w14:paraId="694D9A83" w14:textId="12E9EE22" w:rsidR="004D3C43" w:rsidRPr="000B603C" w:rsidRDefault="004D3C43" w:rsidP="1A2374B6">
      <w:pPr>
        <w:spacing w:before="60" w:after="60"/>
        <w:ind w:firstLine="0"/>
        <w:rPr>
          <w:rFonts w:asciiTheme="minorHAnsi" w:eastAsia="Calibri" w:hAnsiTheme="minorHAnsi"/>
          <w:sz w:val="20"/>
          <w:szCs w:val="20"/>
        </w:rPr>
      </w:pPr>
      <w:r w:rsidRPr="1A2374B6">
        <w:rPr>
          <w:rFonts w:asciiTheme="minorHAnsi" w:eastAsia="Calibri" w:hAnsiTheme="minorHAnsi"/>
          <w:sz w:val="20"/>
          <w:szCs w:val="20"/>
        </w:rPr>
        <w:t xml:space="preserve">Priedas Nr. 1 </w:t>
      </w:r>
      <w:r w:rsidR="004D5FC6" w:rsidRPr="1A2374B6">
        <w:rPr>
          <w:rFonts w:asciiTheme="minorHAnsi" w:eastAsia="Calibri" w:hAnsiTheme="minorHAnsi"/>
          <w:sz w:val="20"/>
          <w:szCs w:val="20"/>
        </w:rPr>
        <w:t>– Prelim</w:t>
      </w:r>
      <w:r w:rsidR="44219B54" w:rsidRPr="1A2374B6">
        <w:rPr>
          <w:rFonts w:asciiTheme="minorHAnsi" w:eastAsia="Calibri" w:hAnsiTheme="minorHAnsi"/>
          <w:sz w:val="20"/>
          <w:szCs w:val="20"/>
        </w:rPr>
        <w:t>inarūs</w:t>
      </w:r>
      <w:r w:rsidR="004D5FC6" w:rsidRPr="1A2374B6">
        <w:rPr>
          <w:rFonts w:asciiTheme="minorHAnsi" w:eastAsia="Calibri" w:hAnsiTheme="minorHAnsi"/>
          <w:sz w:val="20"/>
          <w:szCs w:val="20"/>
        </w:rPr>
        <w:t xml:space="preserve"> paslaugų kiekiai.</w:t>
      </w:r>
    </w:p>
    <w:p w14:paraId="6E8905E9" w14:textId="7BC74BE3" w:rsidR="004D5FC6" w:rsidRPr="000B603C" w:rsidRDefault="004D5FC6" w:rsidP="004D5FC6">
      <w:pPr>
        <w:spacing w:before="60" w:after="60"/>
        <w:ind w:left="7776" w:firstLine="0"/>
        <w:rPr>
          <w:rFonts w:asciiTheme="minorHAnsi" w:eastAsia="Calibri" w:hAnsiTheme="minorHAnsi" w:cstheme="minorHAnsi"/>
          <w:b/>
          <w:sz w:val="20"/>
          <w:szCs w:val="20"/>
        </w:rPr>
      </w:pPr>
      <w:r w:rsidRPr="000B603C">
        <w:rPr>
          <w:rFonts w:asciiTheme="minorHAnsi" w:eastAsia="Calibri" w:hAnsiTheme="minorHAnsi" w:cstheme="minorHAnsi"/>
          <w:b/>
          <w:sz w:val="20"/>
          <w:szCs w:val="20"/>
        </w:rPr>
        <w:t>TS priedas Nr. 1</w:t>
      </w:r>
    </w:p>
    <w:p w14:paraId="4CBF236C" w14:textId="709EB859" w:rsidR="004D5FC6" w:rsidRPr="000B603C" w:rsidRDefault="004D5FC6" w:rsidP="004D5FC6">
      <w:pPr>
        <w:tabs>
          <w:tab w:val="left" w:pos="540"/>
          <w:tab w:val="left" w:pos="5568"/>
        </w:tabs>
        <w:ind w:firstLine="0"/>
        <w:jc w:val="both"/>
        <w:rPr>
          <w:rFonts w:asciiTheme="minorHAnsi" w:eastAsia="Calibri" w:hAnsiTheme="minorHAnsi" w:cstheme="minorHAnsi"/>
          <w:b/>
          <w:sz w:val="20"/>
          <w:szCs w:val="20"/>
        </w:rPr>
      </w:pPr>
      <w:r w:rsidRPr="000B603C">
        <w:rPr>
          <w:rFonts w:asciiTheme="minorHAnsi" w:eastAsia="Calibri" w:hAnsiTheme="minorHAnsi" w:cstheme="minorHAnsi"/>
          <w:b/>
          <w:sz w:val="20"/>
          <w:szCs w:val="20"/>
        </w:rPr>
        <w:t>Lentelė Nr. 1</w:t>
      </w:r>
      <w:r w:rsidRPr="000B603C">
        <w:rPr>
          <w:rFonts w:asciiTheme="minorHAnsi" w:eastAsia="Calibri" w:hAnsiTheme="minorHAnsi" w:cstheme="minorHAnsi"/>
          <w:b/>
          <w:sz w:val="20"/>
          <w:szCs w:val="20"/>
        </w:rPr>
        <w:tab/>
      </w:r>
      <w:r w:rsidRPr="000B603C">
        <w:rPr>
          <w:rFonts w:asciiTheme="minorHAnsi" w:eastAsia="Calibri" w:hAnsiTheme="minorHAnsi" w:cstheme="minorHAnsi"/>
          <w:b/>
          <w:sz w:val="20"/>
          <w:szCs w:val="20"/>
        </w:rPr>
        <w:tab/>
      </w:r>
      <w:r w:rsidRPr="000B603C">
        <w:rPr>
          <w:rFonts w:asciiTheme="minorHAnsi" w:eastAsia="Calibri" w:hAnsiTheme="minorHAnsi" w:cstheme="minorHAnsi"/>
          <w:b/>
          <w:sz w:val="20"/>
          <w:szCs w:val="20"/>
        </w:rPr>
        <w:tab/>
      </w:r>
    </w:p>
    <w:tbl>
      <w:tblPr>
        <w:tblStyle w:val="TableGrid"/>
        <w:tblW w:w="0" w:type="auto"/>
        <w:tblLook w:val="04A0" w:firstRow="1" w:lastRow="0" w:firstColumn="1" w:lastColumn="0" w:noHBand="0" w:noVBand="1"/>
      </w:tblPr>
      <w:tblGrid>
        <w:gridCol w:w="979"/>
        <w:gridCol w:w="5253"/>
        <w:gridCol w:w="993"/>
        <w:gridCol w:w="2320"/>
      </w:tblGrid>
      <w:tr w:rsidR="0033326C" w:rsidRPr="000B603C" w14:paraId="2E761131" w14:textId="77777777" w:rsidTr="45676C29">
        <w:tc>
          <w:tcPr>
            <w:tcW w:w="979" w:type="dxa"/>
          </w:tcPr>
          <w:p w14:paraId="5BBECB3D" w14:textId="77777777" w:rsidR="0033326C" w:rsidRPr="000B603C" w:rsidRDefault="0033326C" w:rsidP="004D5FC6">
            <w:pPr>
              <w:tabs>
                <w:tab w:val="left" w:pos="540"/>
                <w:tab w:val="left" w:pos="5568"/>
              </w:tabs>
              <w:ind w:firstLine="0"/>
              <w:rPr>
                <w:rFonts w:asciiTheme="minorHAnsi" w:eastAsia="Calibri" w:hAnsiTheme="minorHAnsi" w:cstheme="minorHAnsi"/>
                <w:b/>
              </w:rPr>
            </w:pPr>
            <w:r w:rsidRPr="000B603C">
              <w:rPr>
                <w:rFonts w:asciiTheme="minorHAnsi" w:eastAsia="Calibri" w:hAnsiTheme="minorHAnsi" w:cstheme="minorHAnsi"/>
                <w:b/>
              </w:rPr>
              <w:t>Eil. Nr.</w:t>
            </w:r>
          </w:p>
        </w:tc>
        <w:tc>
          <w:tcPr>
            <w:tcW w:w="5253" w:type="dxa"/>
          </w:tcPr>
          <w:p w14:paraId="4187B74E" w14:textId="77777777" w:rsidR="0033326C" w:rsidRPr="000B603C" w:rsidRDefault="0033326C" w:rsidP="00823DBD">
            <w:pPr>
              <w:tabs>
                <w:tab w:val="left" w:pos="540"/>
                <w:tab w:val="left" w:pos="5568"/>
              </w:tabs>
              <w:jc w:val="center"/>
              <w:rPr>
                <w:rFonts w:asciiTheme="minorHAnsi" w:eastAsia="Calibri" w:hAnsiTheme="minorHAnsi" w:cstheme="minorHAnsi"/>
                <w:b/>
                <w:bCs/>
              </w:rPr>
            </w:pPr>
            <w:r w:rsidRPr="000B603C">
              <w:rPr>
                <w:rFonts w:asciiTheme="minorHAnsi" w:eastAsia="Calibri" w:hAnsiTheme="minorHAnsi" w:cstheme="minorHAnsi"/>
                <w:b/>
                <w:bCs/>
              </w:rPr>
              <w:t>Paslaugų pavadinimas</w:t>
            </w:r>
          </w:p>
        </w:tc>
        <w:tc>
          <w:tcPr>
            <w:tcW w:w="993" w:type="dxa"/>
          </w:tcPr>
          <w:p w14:paraId="0E900481" w14:textId="77777777" w:rsidR="0033326C" w:rsidRPr="000B603C" w:rsidRDefault="0033326C" w:rsidP="00177344">
            <w:pPr>
              <w:tabs>
                <w:tab w:val="left" w:pos="540"/>
                <w:tab w:val="left" w:pos="5568"/>
              </w:tabs>
              <w:ind w:firstLine="0"/>
              <w:jc w:val="both"/>
              <w:rPr>
                <w:rFonts w:asciiTheme="minorHAnsi" w:eastAsia="Calibri" w:hAnsiTheme="minorHAnsi" w:cstheme="minorHAnsi"/>
                <w:b/>
                <w:bCs/>
                <w:u w:val="single"/>
              </w:rPr>
            </w:pPr>
            <w:r w:rsidRPr="000B603C">
              <w:rPr>
                <w:rFonts w:asciiTheme="minorHAnsi" w:eastAsia="Calibri" w:hAnsiTheme="minorHAnsi" w:cstheme="minorHAnsi"/>
                <w:b/>
                <w:bCs/>
                <w:u w:val="single"/>
              </w:rPr>
              <w:t>Mato vnt.</w:t>
            </w:r>
          </w:p>
        </w:tc>
        <w:tc>
          <w:tcPr>
            <w:tcW w:w="2320" w:type="dxa"/>
          </w:tcPr>
          <w:p w14:paraId="29DC338B" w14:textId="11218A51" w:rsidR="0033326C" w:rsidRPr="000B603C" w:rsidRDefault="0033326C" w:rsidP="004D5FC6">
            <w:pPr>
              <w:tabs>
                <w:tab w:val="left" w:pos="540"/>
                <w:tab w:val="left" w:pos="5568"/>
              </w:tabs>
              <w:ind w:firstLine="0"/>
              <w:rPr>
                <w:rFonts w:asciiTheme="minorHAnsi" w:eastAsia="Calibri" w:hAnsiTheme="minorHAnsi" w:cstheme="minorHAnsi"/>
                <w:b/>
                <w:bCs/>
              </w:rPr>
            </w:pPr>
            <w:r w:rsidRPr="000B603C">
              <w:rPr>
                <w:rFonts w:asciiTheme="minorHAnsi" w:eastAsia="Calibri" w:hAnsiTheme="minorHAnsi" w:cstheme="minorHAnsi"/>
                <w:b/>
                <w:bCs/>
              </w:rPr>
              <w:t>Maksimalus priimtinas įkainis, Eur be PVM už mato vnt.</w:t>
            </w:r>
          </w:p>
        </w:tc>
      </w:tr>
      <w:tr w:rsidR="004D5FC6" w:rsidRPr="000B603C" w14:paraId="76511E92" w14:textId="77777777" w:rsidTr="45676C29">
        <w:tc>
          <w:tcPr>
            <w:tcW w:w="979" w:type="dxa"/>
          </w:tcPr>
          <w:p w14:paraId="027E5162" w14:textId="77777777" w:rsidR="004D5FC6" w:rsidRPr="000B603C" w:rsidRDefault="004D5FC6" w:rsidP="00823DBD">
            <w:pPr>
              <w:tabs>
                <w:tab w:val="left" w:pos="540"/>
                <w:tab w:val="left" w:pos="5568"/>
              </w:tabs>
              <w:jc w:val="center"/>
              <w:rPr>
                <w:rFonts w:asciiTheme="minorHAnsi" w:eastAsia="Calibri" w:hAnsiTheme="minorHAnsi" w:cstheme="minorHAnsi"/>
                <w:b/>
              </w:rPr>
            </w:pPr>
          </w:p>
        </w:tc>
        <w:tc>
          <w:tcPr>
            <w:tcW w:w="8566" w:type="dxa"/>
            <w:gridSpan w:val="3"/>
          </w:tcPr>
          <w:p w14:paraId="05FDD7EC" w14:textId="151C4312" w:rsidR="004D5FC6" w:rsidRPr="000B603C" w:rsidRDefault="004D5FC6" w:rsidP="00086C73">
            <w:pPr>
              <w:tabs>
                <w:tab w:val="left" w:pos="540"/>
                <w:tab w:val="left" w:pos="5568"/>
              </w:tabs>
              <w:ind w:firstLine="0"/>
              <w:rPr>
                <w:rFonts w:asciiTheme="minorHAnsi" w:eastAsia="Calibri" w:hAnsiTheme="minorHAnsi" w:cstheme="minorHAnsi"/>
                <w:b/>
                <w:bCs/>
                <w:highlight w:val="yellow"/>
                <w:u w:val="single"/>
              </w:rPr>
            </w:pPr>
            <w:r w:rsidRPr="000B603C">
              <w:rPr>
                <w:rFonts w:asciiTheme="minorHAnsi" w:eastAsia="Calibri" w:hAnsiTheme="minorHAnsi" w:cstheme="minorHAnsi"/>
                <w:b/>
                <w:bCs/>
                <w:u w:val="single"/>
              </w:rPr>
              <w:t>1 pirkimo dalis</w:t>
            </w:r>
            <w:r w:rsidR="00086C73" w:rsidRPr="000B603C">
              <w:rPr>
                <w:rFonts w:asciiTheme="minorHAnsi" w:eastAsia="Calibri" w:hAnsiTheme="minorHAnsi" w:cstheme="minorHAnsi"/>
                <w:b/>
                <w:bCs/>
                <w:u w:val="single"/>
              </w:rPr>
              <w:t xml:space="preserve"> -</w:t>
            </w:r>
            <w:r w:rsidR="00086C73" w:rsidRPr="000B603C">
              <w:rPr>
                <w:rFonts w:asciiTheme="minorHAnsi" w:eastAsia="Calibri" w:hAnsiTheme="minorHAnsi" w:cstheme="minorHAnsi"/>
                <w:b/>
                <w:u w:val="single"/>
              </w:rPr>
              <w:t xml:space="preserve"> Ypatingojo statinio</w:t>
            </w:r>
          </w:p>
        </w:tc>
      </w:tr>
      <w:tr w:rsidR="00E87AEE" w:rsidRPr="000B603C" w14:paraId="4CF9FA06" w14:textId="77777777" w:rsidTr="45676C29">
        <w:tc>
          <w:tcPr>
            <w:tcW w:w="979" w:type="dxa"/>
          </w:tcPr>
          <w:p w14:paraId="210EBCD4" w14:textId="77777777" w:rsidR="00E87AEE" w:rsidRPr="000B603C" w:rsidRDefault="00E87AEE" w:rsidP="00823DBD">
            <w:pPr>
              <w:tabs>
                <w:tab w:val="left" w:pos="540"/>
                <w:tab w:val="left" w:pos="5568"/>
              </w:tabs>
              <w:jc w:val="center"/>
              <w:rPr>
                <w:rFonts w:asciiTheme="minorHAnsi" w:eastAsia="Calibri" w:hAnsiTheme="minorHAnsi" w:cstheme="minorHAnsi"/>
                <w:b/>
              </w:rPr>
            </w:pPr>
            <w:bookmarkStart w:id="17" w:name="_Hlk182248763"/>
            <w:r w:rsidRPr="000B603C">
              <w:rPr>
                <w:rFonts w:asciiTheme="minorHAnsi" w:eastAsia="Calibri" w:hAnsiTheme="minorHAnsi" w:cstheme="minorHAnsi"/>
                <w:b/>
              </w:rPr>
              <w:t>1.</w:t>
            </w:r>
          </w:p>
        </w:tc>
        <w:tc>
          <w:tcPr>
            <w:tcW w:w="8566" w:type="dxa"/>
            <w:gridSpan w:val="3"/>
          </w:tcPr>
          <w:p w14:paraId="5CCA03A0" w14:textId="29AFCEC0" w:rsidR="00E87AEE" w:rsidRPr="000B603C" w:rsidRDefault="00086C73" w:rsidP="00E87AEE">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T</w:t>
            </w:r>
            <w:r w:rsidR="00E87AEE" w:rsidRPr="000B603C">
              <w:rPr>
                <w:rFonts w:asciiTheme="minorHAnsi" w:eastAsia="Calibri" w:hAnsiTheme="minorHAnsi" w:cstheme="minorHAnsi"/>
                <w:b/>
              </w:rPr>
              <w:t>echninis darbo projektas (įskaitant privalomus statybinius tyrimus</w:t>
            </w:r>
            <w:r w:rsidR="00C21F49" w:rsidRPr="000B603C">
              <w:rPr>
                <w:rFonts w:asciiTheme="minorHAnsi" w:eastAsia="Calibri" w:hAnsiTheme="minorHAnsi" w:cstheme="minorHAnsi"/>
                <w:b/>
              </w:rPr>
              <w:t xml:space="preserve"> ir projektinius pasiūlymus su viešinimu, SLD</w:t>
            </w:r>
            <w:r w:rsidR="00E87AEE" w:rsidRPr="000B603C">
              <w:rPr>
                <w:rFonts w:asciiTheme="minorHAnsi" w:eastAsia="Calibri" w:hAnsiTheme="minorHAnsi" w:cstheme="minorHAnsi"/>
                <w:b/>
              </w:rPr>
              <w:t>):</w:t>
            </w:r>
          </w:p>
        </w:tc>
      </w:tr>
      <w:tr w:rsidR="0033326C" w:rsidRPr="000B603C" w14:paraId="13D1CC0A" w14:textId="77777777" w:rsidTr="45676C29">
        <w:tc>
          <w:tcPr>
            <w:tcW w:w="979" w:type="dxa"/>
          </w:tcPr>
          <w:p w14:paraId="3027F22E" w14:textId="33E9F0E0" w:rsidR="0033326C" w:rsidRPr="000B603C" w:rsidRDefault="0033326C" w:rsidP="00823DBD">
            <w:pPr>
              <w:tabs>
                <w:tab w:val="left" w:pos="540"/>
                <w:tab w:val="left" w:pos="5568"/>
              </w:tabs>
              <w:jc w:val="center"/>
              <w:rPr>
                <w:rFonts w:asciiTheme="minorHAnsi" w:eastAsia="Calibri" w:hAnsiTheme="minorHAnsi" w:cstheme="minorHAnsi"/>
                <w:bCs/>
              </w:rPr>
            </w:pPr>
            <w:bookmarkStart w:id="18" w:name="_Hlk182248848"/>
            <w:bookmarkEnd w:id="17"/>
            <w:r w:rsidRPr="000B603C">
              <w:rPr>
                <w:rFonts w:asciiTheme="minorHAnsi" w:eastAsia="Calibri" w:hAnsiTheme="minorHAnsi" w:cstheme="minorHAnsi"/>
                <w:bCs/>
              </w:rPr>
              <w:t>1.1.</w:t>
            </w:r>
          </w:p>
        </w:tc>
        <w:tc>
          <w:tcPr>
            <w:tcW w:w="5253" w:type="dxa"/>
          </w:tcPr>
          <w:p w14:paraId="07828C28" w14:textId="3AB3F140" w:rsidR="0033326C" w:rsidRPr="000B603C" w:rsidRDefault="0033326C" w:rsidP="00E87AEE">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iki 200 m (įskaitant šulinius, sklendes ir kitą armatūrą)</w:t>
            </w:r>
          </w:p>
        </w:tc>
        <w:tc>
          <w:tcPr>
            <w:tcW w:w="993" w:type="dxa"/>
          </w:tcPr>
          <w:p w14:paraId="36478BE9" w14:textId="6CF2A7DE" w:rsidR="0033326C" w:rsidRPr="000B603C" w:rsidRDefault="0033326C"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71CF3804" w14:textId="180A7F68" w:rsidR="0033326C" w:rsidRPr="000B603C" w:rsidRDefault="0033326C" w:rsidP="00823DBD">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4000,00</w:t>
            </w:r>
          </w:p>
        </w:tc>
      </w:tr>
      <w:tr w:rsidR="0033326C" w:rsidRPr="000B603C" w14:paraId="7C57BE06" w14:textId="77777777" w:rsidTr="45676C29">
        <w:tc>
          <w:tcPr>
            <w:tcW w:w="979" w:type="dxa"/>
          </w:tcPr>
          <w:p w14:paraId="036D8056" w14:textId="07688F0D" w:rsidR="0033326C" w:rsidRPr="000B603C" w:rsidRDefault="0033326C" w:rsidP="00823DBD">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1.2.</w:t>
            </w:r>
          </w:p>
        </w:tc>
        <w:tc>
          <w:tcPr>
            <w:tcW w:w="5253" w:type="dxa"/>
          </w:tcPr>
          <w:p w14:paraId="772D9DDA" w14:textId="77777777" w:rsidR="0033326C" w:rsidRPr="000B603C" w:rsidRDefault="0033326C" w:rsidP="00E87AEE">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201 m iki 500 m</w:t>
            </w:r>
          </w:p>
          <w:p w14:paraId="1AE110A7" w14:textId="324222B6" w:rsidR="0033326C" w:rsidRPr="000B603C" w:rsidRDefault="0033326C" w:rsidP="00E87AEE">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šulinius, sklendes ir kitą armatūrą)</w:t>
            </w:r>
          </w:p>
        </w:tc>
        <w:tc>
          <w:tcPr>
            <w:tcW w:w="993" w:type="dxa"/>
          </w:tcPr>
          <w:p w14:paraId="47488CFE" w14:textId="07B98CAC" w:rsidR="0033326C" w:rsidRPr="000B603C" w:rsidRDefault="0033326C"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4555BA33" w14:textId="46CF3AC8" w:rsidR="0033326C" w:rsidRPr="000B603C" w:rsidRDefault="0033326C" w:rsidP="00823DBD">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12,00</w:t>
            </w:r>
          </w:p>
        </w:tc>
      </w:tr>
      <w:tr w:rsidR="00B54E27" w:rsidRPr="000B603C" w14:paraId="60A44CC9" w14:textId="77777777" w:rsidTr="45676C29">
        <w:tc>
          <w:tcPr>
            <w:tcW w:w="979" w:type="dxa"/>
          </w:tcPr>
          <w:p w14:paraId="069BC13C" w14:textId="5A825685"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1.3.</w:t>
            </w:r>
          </w:p>
        </w:tc>
        <w:tc>
          <w:tcPr>
            <w:tcW w:w="5253" w:type="dxa"/>
          </w:tcPr>
          <w:p w14:paraId="2050BF70" w14:textId="7A3FC4DB"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501 m iki 1000 m (įskaitant šulinius, sklendes ir kitą armatūrą)</w:t>
            </w:r>
          </w:p>
        </w:tc>
        <w:tc>
          <w:tcPr>
            <w:tcW w:w="993" w:type="dxa"/>
          </w:tcPr>
          <w:p w14:paraId="54CCFEB5" w14:textId="7456573B"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5754497B" w14:textId="66698B85"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9,00</w:t>
            </w:r>
          </w:p>
        </w:tc>
      </w:tr>
      <w:tr w:rsidR="00B54E27" w:rsidRPr="000B603C" w14:paraId="25ED29FC" w14:textId="77777777" w:rsidTr="45676C29">
        <w:tc>
          <w:tcPr>
            <w:tcW w:w="979" w:type="dxa"/>
          </w:tcPr>
          <w:p w14:paraId="51D61F0E" w14:textId="2912168F"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1.4.</w:t>
            </w:r>
          </w:p>
        </w:tc>
        <w:tc>
          <w:tcPr>
            <w:tcW w:w="5253" w:type="dxa"/>
          </w:tcPr>
          <w:p w14:paraId="6E0AF595"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virš 1000 m (įskaitant</w:t>
            </w:r>
          </w:p>
          <w:p w14:paraId="1E7230FB" w14:textId="357C5974"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šulinius, sklendes ir kitą armatūrą)</w:t>
            </w:r>
          </w:p>
        </w:tc>
        <w:tc>
          <w:tcPr>
            <w:tcW w:w="993" w:type="dxa"/>
          </w:tcPr>
          <w:p w14:paraId="1DCDDF4F" w14:textId="2F5D6DD8"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7DFC902B" w14:textId="6EE3FD13"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8,00</w:t>
            </w:r>
          </w:p>
        </w:tc>
      </w:tr>
      <w:tr w:rsidR="0033326C" w:rsidRPr="000B603C" w14:paraId="052F828D" w14:textId="77777777" w:rsidTr="45676C29">
        <w:tc>
          <w:tcPr>
            <w:tcW w:w="979" w:type="dxa"/>
          </w:tcPr>
          <w:p w14:paraId="764662B8" w14:textId="738F7A4B" w:rsidR="0033326C" w:rsidRPr="000B603C" w:rsidRDefault="0033326C" w:rsidP="00823DBD">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1.5.</w:t>
            </w:r>
          </w:p>
        </w:tc>
        <w:tc>
          <w:tcPr>
            <w:tcW w:w="5253" w:type="dxa"/>
          </w:tcPr>
          <w:p w14:paraId="60D0C600" w14:textId="77777777" w:rsidR="0033326C" w:rsidRPr="000B603C" w:rsidRDefault="0033326C" w:rsidP="00177344">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Nuotekų siurblinės projektavimas,</w:t>
            </w:r>
          </w:p>
          <w:p w14:paraId="4448D7A6" w14:textId="77777777" w:rsidR="0033326C" w:rsidRPr="000B603C" w:rsidRDefault="0033326C" w:rsidP="00177344">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privalomus statybinius</w:t>
            </w:r>
          </w:p>
          <w:p w14:paraId="3985D97E" w14:textId="77777777" w:rsidR="0033326C" w:rsidRPr="000B603C" w:rsidRDefault="0033326C" w:rsidP="00177344">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tyrimus, elektrinę, automatinę,</w:t>
            </w:r>
          </w:p>
          <w:p w14:paraId="054618F8" w14:textId="2196AE6C" w:rsidR="0033326C" w:rsidRPr="000B603C" w:rsidRDefault="0033326C" w:rsidP="00177344">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dispečerizacijos, sklypo sutvarkymo ir kitas dalis</w:t>
            </w:r>
          </w:p>
        </w:tc>
        <w:tc>
          <w:tcPr>
            <w:tcW w:w="993" w:type="dxa"/>
          </w:tcPr>
          <w:p w14:paraId="6D3899C3" w14:textId="6FF7AEF1" w:rsidR="0033326C" w:rsidRPr="000B603C" w:rsidRDefault="0033326C"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2F6FCC78" w14:textId="5B808B60" w:rsidR="0033326C" w:rsidRPr="000B603C" w:rsidRDefault="0033326C" w:rsidP="00823DBD">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2000,00</w:t>
            </w:r>
          </w:p>
        </w:tc>
      </w:tr>
      <w:tr w:rsidR="0033326C" w:rsidRPr="000B603C" w14:paraId="64522662" w14:textId="77777777" w:rsidTr="45676C29">
        <w:tc>
          <w:tcPr>
            <w:tcW w:w="979" w:type="dxa"/>
          </w:tcPr>
          <w:p w14:paraId="20F618F8" w14:textId="579662FB" w:rsidR="0033326C" w:rsidRPr="000B603C" w:rsidRDefault="0033326C" w:rsidP="00177344">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1.6.</w:t>
            </w:r>
          </w:p>
        </w:tc>
        <w:tc>
          <w:tcPr>
            <w:tcW w:w="5253" w:type="dxa"/>
          </w:tcPr>
          <w:p w14:paraId="49518378" w14:textId="77777777" w:rsidR="0033326C" w:rsidRPr="000B603C" w:rsidRDefault="0033326C" w:rsidP="00177344">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Vandens siurblinės projektavimas,</w:t>
            </w:r>
          </w:p>
          <w:p w14:paraId="572D66AA" w14:textId="6FE9506E" w:rsidR="0033326C" w:rsidRPr="000B603C" w:rsidRDefault="0033326C" w:rsidP="00177344">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privalomus statybinius</w:t>
            </w:r>
          </w:p>
          <w:p w14:paraId="03C859F5" w14:textId="77777777" w:rsidR="0033326C" w:rsidRPr="000B603C" w:rsidRDefault="0033326C" w:rsidP="00177344">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tyrimus, elektrinę, automatinę,</w:t>
            </w:r>
          </w:p>
          <w:p w14:paraId="1C28B352" w14:textId="09BABBF9" w:rsidR="0033326C" w:rsidRPr="000B603C" w:rsidRDefault="0033326C" w:rsidP="00177344">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dispečerizacijos, sklypo sutvarkymo ir kitas dalis</w:t>
            </w:r>
          </w:p>
        </w:tc>
        <w:tc>
          <w:tcPr>
            <w:tcW w:w="993" w:type="dxa"/>
          </w:tcPr>
          <w:p w14:paraId="6074005E" w14:textId="597FB000" w:rsidR="0033326C" w:rsidRPr="000B603C" w:rsidRDefault="0033326C"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5D3EFD19" w14:textId="5C28B348" w:rsidR="0033326C" w:rsidRPr="00F030D9" w:rsidRDefault="0033326C" w:rsidP="00177344">
            <w:pPr>
              <w:tabs>
                <w:tab w:val="left" w:pos="540"/>
                <w:tab w:val="left" w:pos="5568"/>
              </w:tabs>
              <w:jc w:val="both"/>
              <w:rPr>
                <w:rFonts w:asciiTheme="minorHAnsi" w:eastAsia="Calibri" w:hAnsiTheme="minorHAnsi" w:cstheme="minorHAnsi"/>
                <w:bCs/>
                <w:lang w:val="en-US"/>
              </w:rPr>
            </w:pPr>
            <w:r>
              <w:rPr>
                <w:rFonts w:asciiTheme="minorHAnsi" w:eastAsia="Calibri" w:hAnsiTheme="minorHAnsi" w:cstheme="minorHAnsi"/>
                <w:bCs/>
              </w:rPr>
              <w:t>3000,00</w:t>
            </w:r>
          </w:p>
        </w:tc>
      </w:tr>
      <w:tr w:rsidR="00076CDC" w:rsidRPr="000B603C" w14:paraId="7EA47C6B" w14:textId="77777777" w:rsidTr="45676C29">
        <w:tc>
          <w:tcPr>
            <w:tcW w:w="979" w:type="dxa"/>
          </w:tcPr>
          <w:p w14:paraId="177A2BAC" w14:textId="629EF9ED" w:rsidR="00076CDC" w:rsidRPr="000B603C" w:rsidRDefault="00076CDC" w:rsidP="00177344">
            <w:pPr>
              <w:tabs>
                <w:tab w:val="left" w:pos="540"/>
                <w:tab w:val="left" w:pos="5568"/>
              </w:tabs>
              <w:jc w:val="center"/>
              <w:rPr>
                <w:rFonts w:asciiTheme="minorHAnsi" w:eastAsia="Calibri" w:hAnsiTheme="minorHAnsi" w:cstheme="minorHAnsi"/>
                <w:b/>
              </w:rPr>
            </w:pPr>
            <w:bookmarkStart w:id="19" w:name="_Hlk182249286"/>
            <w:bookmarkEnd w:id="18"/>
            <w:r w:rsidRPr="000B603C">
              <w:rPr>
                <w:rFonts w:asciiTheme="minorHAnsi" w:eastAsia="Calibri" w:hAnsiTheme="minorHAnsi" w:cstheme="minorHAnsi"/>
                <w:b/>
              </w:rPr>
              <w:t>2.</w:t>
            </w:r>
          </w:p>
        </w:tc>
        <w:tc>
          <w:tcPr>
            <w:tcW w:w="8566" w:type="dxa"/>
            <w:gridSpan w:val="3"/>
          </w:tcPr>
          <w:p w14:paraId="4F68B2E9" w14:textId="638D9DE4" w:rsidR="00076CDC" w:rsidRPr="000B603C" w:rsidRDefault="00076CDC" w:rsidP="00076CDC">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Projektiniai pasiūlymai (įskaitant privalomus statybinius tyrimus</w:t>
            </w:r>
            <w:r w:rsidR="00235E6F">
              <w:rPr>
                <w:rFonts w:asciiTheme="minorHAnsi" w:eastAsia="Calibri" w:hAnsiTheme="minorHAnsi" w:cstheme="minorHAnsi"/>
                <w:b/>
              </w:rPr>
              <w:t xml:space="preserve">, </w:t>
            </w:r>
            <w:r w:rsidR="000D20D4">
              <w:rPr>
                <w:rFonts w:asciiTheme="minorHAnsi" w:eastAsia="Calibri" w:hAnsiTheme="minorHAnsi" w:cstheme="minorHAnsi"/>
                <w:b/>
              </w:rPr>
              <w:t xml:space="preserve">viešinimą, </w:t>
            </w:r>
            <w:r w:rsidR="00235E6F">
              <w:rPr>
                <w:rFonts w:asciiTheme="minorHAnsi" w:eastAsia="Calibri" w:hAnsiTheme="minorHAnsi" w:cstheme="minorHAnsi"/>
                <w:b/>
              </w:rPr>
              <w:t>SLD</w:t>
            </w:r>
            <w:r w:rsidRPr="000B603C">
              <w:rPr>
                <w:rFonts w:asciiTheme="minorHAnsi" w:eastAsia="Calibri" w:hAnsiTheme="minorHAnsi" w:cstheme="minorHAnsi"/>
                <w:b/>
              </w:rPr>
              <w:t>):</w:t>
            </w:r>
          </w:p>
        </w:tc>
      </w:tr>
      <w:tr w:rsidR="0033326C" w:rsidRPr="000B603C" w14:paraId="7E6D39FB" w14:textId="77777777" w:rsidTr="45676C29">
        <w:tc>
          <w:tcPr>
            <w:tcW w:w="979" w:type="dxa"/>
          </w:tcPr>
          <w:p w14:paraId="6381BD9A" w14:textId="563A1CD2" w:rsidR="0033326C" w:rsidRPr="000B603C" w:rsidRDefault="0033326C" w:rsidP="00BD5C35">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2.1.</w:t>
            </w:r>
          </w:p>
        </w:tc>
        <w:tc>
          <w:tcPr>
            <w:tcW w:w="5253" w:type="dxa"/>
          </w:tcPr>
          <w:p w14:paraId="03539690" w14:textId="0D1D4136" w:rsidR="0033326C" w:rsidRPr="000B603C" w:rsidRDefault="0033326C" w:rsidP="00BD5C35">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iki 200 m</w:t>
            </w:r>
          </w:p>
        </w:tc>
        <w:tc>
          <w:tcPr>
            <w:tcW w:w="993" w:type="dxa"/>
          </w:tcPr>
          <w:p w14:paraId="38C3CF15" w14:textId="1B43F40C" w:rsidR="0033326C" w:rsidRPr="000B603C" w:rsidRDefault="0033326C" w:rsidP="00BD5C35">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4AEC1805" w14:textId="3D10CADA" w:rsidR="0033326C" w:rsidRPr="000B603C" w:rsidRDefault="0033326C" w:rsidP="00BD5C35">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1500,00</w:t>
            </w:r>
          </w:p>
        </w:tc>
      </w:tr>
      <w:tr w:rsidR="0033326C" w:rsidRPr="000B603C" w14:paraId="1DE75CE5" w14:textId="77777777" w:rsidTr="45676C29">
        <w:tc>
          <w:tcPr>
            <w:tcW w:w="979" w:type="dxa"/>
          </w:tcPr>
          <w:p w14:paraId="3BFE2372" w14:textId="50A3C734" w:rsidR="0033326C" w:rsidRPr="000B603C" w:rsidRDefault="0033326C" w:rsidP="00BD5C35">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2.2.</w:t>
            </w:r>
          </w:p>
        </w:tc>
        <w:tc>
          <w:tcPr>
            <w:tcW w:w="5253" w:type="dxa"/>
          </w:tcPr>
          <w:p w14:paraId="1FA29B51" w14:textId="33E04A2D" w:rsidR="0033326C" w:rsidRPr="000B603C" w:rsidRDefault="0033326C" w:rsidP="00BD5C35">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201 iki 500 m</w:t>
            </w:r>
          </w:p>
        </w:tc>
        <w:tc>
          <w:tcPr>
            <w:tcW w:w="993" w:type="dxa"/>
          </w:tcPr>
          <w:p w14:paraId="3C2D302B" w14:textId="71E3A7D9" w:rsidR="0033326C" w:rsidRPr="000B603C" w:rsidRDefault="0033326C"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2C9DAEE0" w14:textId="03E566A9" w:rsidR="0033326C" w:rsidRPr="000B603C" w:rsidRDefault="0033326C" w:rsidP="00BD5C35">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6,00</w:t>
            </w:r>
          </w:p>
        </w:tc>
      </w:tr>
      <w:tr w:rsidR="0033326C" w:rsidRPr="000B603C" w14:paraId="2905EC09" w14:textId="77777777" w:rsidTr="45676C29">
        <w:tc>
          <w:tcPr>
            <w:tcW w:w="979" w:type="dxa"/>
          </w:tcPr>
          <w:p w14:paraId="26052AA5" w14:textId="33798B3C" w:rsidR="0033326C" w:rsidRPr="000B603C" w:rsidRDefault="0033326C" w:rsidP="00BD5C35">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2.3.</w:t>
            </w:r>
          </w:p>
        </w:tc>
        <w:tc>
          <w:tcPr>
            <w:tcW w:w="5253" w:type="dxa"/>
          </w:tcPr>
          <w:p w14:paraId="2F41BA95" w14:textId="070DE24C" w:rsidR="0033326C" w:rsidRPr="000B603C" w:rsidRDefault="0033326C" w:rsidP="00BD5C35">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501 iki 1000 m</w:t>
            </w:r>
          </w:p>
        </w:tc>
        <w:tc>
          <w:tcPr>
            <w:tcW w:w="993" w:type="dxa"/>
          </w:tcPr>
          <w:p w14:paraId="079FBA47" w14:textId="4F484A17" w:rsidR="0033326C" w:rsidRPr="000B603C" w:rsidRDefault="0033326C" w:rsidP="00BD5C35">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15B9E899" w14:textId="74E0B269" w:rsidR="0033326C" w:rsidRPr="000B603C" w:rsidRDefault="0033326C" w:rsidP="00BD5C35">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5,00</w:t>
            </w:r>
          </w:p>
        </w:tc>
      </w:tr>
      <w:tr w:rsidR="0033326C" w:rsidRPr="000B603C" w14:paraId="25C4847D" w14:textId="77777777" w:rsidTr="45676C29">
        <w:tc>
          <w:tcPr>
            <w:tcW w:w="979" w:type="dxa"/>
          </w:tcPr>
          <w:p w14:paraId="726D9271" w14:textId="7DAEE387" w:rsidR="0033326C" w:rsidRPr="000B603C" w:rsidRDefault="0033326C" w:rsidP="00BD5C35">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2.4.</w:t>
            </w:r>
          </w:p>
        </w:tc>
        <w:tc>
          <w:tcPr>
            <w:tcW w:w="5253" w:type="dxa"/>
          </w:tcPr>
          <w:p w14:paraId="7097EB2A" w14:textId="4B52328F" w:rsidR="0033326C" w:rsidRPr="000B603C" w:rsidRDefault="0033326C" w:rsidP="00BD5C35">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virš 1000 m</w:t>
            </w:r>
          </w:p>
        </w:tc>
        <w:tc>
          <w:tcPr>
            <w:tcW w:w="993" w:type="dxa"/>
          </w:tcPr>
          <w:p w14:paraId="0F259CAD" w14:textId="234F389D" w:rsidR="0033326C" w:rsidRPr="000B603C" w:rsidRDefault="0033326C" w:rsidP="00BD5C35">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30F85A69" w14:textId="18DBC34F" w:rsidR="0033326C" w:rsidRPr="000B603C" w:rsidRDefault="0033326C" w:rsidP="00BD5C35">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4,00</w:t>
            </w:r>
          </w:p>
        </w:tc>
      </w:tr>
      <w:tr w:rsidR="00BD5C35" w:rsidRPr="000B603C" w14:paraId="38152D24" w14:textId="77777777" w:rsidTr="45676C29">
        <w:tc>
          <w:tcPr>
            <w:tcW w:w="979" w:type="dxa"/>
          </w:tcPr>
          <w:p w14:paraId="76DA690E" w14:textId="3D28B382" w:rsidR="00BD5C35" w:rsidRPr="000B603C" w:rsidRDefault="00BD5C35" w:rsidP="00BD5C35">
            <w:pPr>
              <w:tabs>
                <w:tab w:val="left" w:pos="540"/>
                <w:tab w:val="left" w:pos="5568"/>
              </w:tabs>
              <w:jc w:val="center"/>
              <w:rPr>
                <w:rFonts w:asciiTheme="minorHAnsi" w:eastAsia="Calibri" w:hAnsiTheme="minorHAnsi" w:cstheme="minorHAnsi"/>
                <w:b/>
              </w:rPr>
            </w:pPr>
            <w:r w:rsidRPr="000B603C">
              <w:rPr>
                <w:rFonts w:asciiTheme="minorHAnsi" w:eastAsia="Calibri" w:hAnsiTheme="minorHAnsi" w:cstheme="minorHAnsi"/>
                <w:b/>
              </w:rPr>
              <w:t>3.</w:t>
            </w:r>
          </w:p>
        </w:tc>
        <w:tc>
          <w:tcPr>
            <w:tcW w:w="8566" w:type="dxa"/>
            <w:gridSpan w:val="3"/>
          </w:tcPr>
          <w:p w14:paraId="50ADD6C5" w14:textId="30642AD6" w:rsidR="00BD5C35" w:rsidRPr="000B603C" w:rsidRDefault="00BD5C35" w:rsidP="00BD5C35">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Servituto sutartims sudaryti reikalingų brėžinių parengimas ir suderinimas:</w:t>
            </w:r>
          </w:p>
        </w:tc>
      </w:tr>
      <w:tr w:rsidR="0033326C" w:rsidRPr="000B603C" w14:paraId="6C08E0E9" w14:textId="77777777" w:rsidTr="45676C29">
        <w:tc>
          <w:tcPr>
            <w:tcW w:w="979" w:type="dxa"/>
          </w:tcPr>
          <w:p w14:paraId="2780DFCB" w14:textId="17EAEB62" w:rsidR="0033326C" w:rsidRPr="000B603C" w:rsidRDefault="0033326C" w:rsidP="00BD5C35">
            <w:pPr>
              <w:tabs>
                <w:tab w:val="left" w:pos="540"/>
                <w:tab w:val="left" w:pos="5568"/>
              </w:tabs>
              <w:jc w:val="center"/>
              <w:rPr>
                <w:rFonts w:asciiTheme="minorHAnsi" w:eastAsia="Calibri" w:hAnsiTheme="minorHAnsi" w:cstheme="minorHAnsi"/>
                <w:bCs/>
              </w:rPr>
            </w:pPr>
            <w:bookmarkStart w:id="20" w:name="_Hlk182852059"/>
            <w:r w:rsidRPr="000B603C">
              <w:rPr>
                <w:rFonts w:asciiTheme="minorHAnsi" w:eastAsia="Calibri" w:hAnsiTheme="minorHAnsi" w:cstheme="minorHAnsi"/>
                <w:bCs/>
              </w:rPr>
              <w:t>3.1.</w:t>
            </w:r>
          </w:p>
        </w:tc>
        <w:tc>
          <w:tcPr>
            <w:tcW w:w="5253" w:type="dxa"/>
          </w:tcPr>
          <w:p w14:paraId="01E6FEDF" w14:textId="0E60E900" w:rsidR="0033326C" w:rsidRPr="000B603C" w:rsidRDefault="0033326C" w:rsidP="00BD5C35">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iki 1,0 ha (ne imtinai)</w:t>
            </w:r>
          </w:p>
        </w:tc>
        <w:tc>
          <w:tcPr>
            <w:tcW w:w="993" w:type="dxa"/>
          </w:tcPr>
          <w:p w14:paraId="15CC65FD" w14:textId="1E2BA357" w:rsidR="0033326C" w:rsidRPr="000B603C" w:rsidRDefault="0033326C" w:rsidP="00612534">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vnt.</w:t>
            </w:r>
          </w:p>
        </w:tc>
        <w:tc>
          <w:tcPr>
            <w:tcW w:w="2320" w:type="dxa"/>
          </w:tcPr>
          <w:p w14:paraId="5D715E7F" w14:textId="345B70FE" w:rsidR="0033326C" w:rsidRPr="000B603C" w:rsidRDefault="0033326C" w:rsidP="009A3096">
            <w:pPr>
              <w:tabs>
                <w:tab w:val="left" w:pos="540"/>
                <w:tab w:val="left" w:pos="5568"/>
              </w:tabs>
              <w:ind w:firstLine="319"/>
              <w:jc w:val="both"/>
              <w:rPr>
                <w:rFonts w:asciiTheme="minorHAnsi" w:eastAsia="Calibri" w:hAnsiTheme="minorHAnsi" w:cstheme="minorHAnsi"/>
                <w:bCs/>
              </w:rPr>
            </w:pPr>
            <w:r>
              <w:rPr>
                <w:rFonts w:asciiTheme="minorHAnsi" w:eastAsia="Calibri" w:hAnsiTheme="minorHAnsi" w:cstheme="minorHAnsi"/>
                <w:bCs/>
              </w:rPr>
              <w:t>800,00</w:t>
            </w:r>
          </w:p>
        </w:tc>
      </w:tr>
      <w:tr w:rsidR="0033326C" w:rsidRPr="000B603C" w14:paraId="670B90A7" w14:textId="77777777" w:rsidTr="45676C29">
        <w:tc>
          <w:tcPr>
            <w:tcW w:w="979" w:type="dxa"/>
          </w:tcPr>
          <w:p w14:paraId="5457F9B9" w14:textId="356FE388" w:rsidR="0033326C" w:rsidRPr="000B603C" w:rsidRDefault="0033326C" w:rsidP="00612534">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lastRenderedPageBreak/>
              <w:t>3.2.</w:t>
            </w:r>
          </w:p>
        </w:tc>
        <w:tc>
          <w:tcPr>
            <w:tcW w:w="5253" w:type="dxa"/>
          </w:tcPr>
          <w:p w14:paraId="4E140785" w14:textId="00C41109" w:rsidR="0033326C" w:rsidRPr="000B603C" w:rsidRDefault="0033326C" w:rsidP="00612534">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1,0 iki 3,0 ha (ne imtinai)</w:t>
            </w:r>
          </w:p>
        </w:tc>
        <w:tc>
          <w:tcPr>
            <w:tcW w:w="993" w:type="dxa"/>
          </w:tcPr>
          <w:p w14:paraId="717166EF" w14:textId="18782F1B" w:rsidR="0033326C" w:rsidRPr="000B603C" w:rsidRDefault="0033326C" w:rsidP="00612534">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vnt.</w:t>
            </w:r>
          </w:p>
        </w:tc>
        <w:tc>
          <w:tcPr>
            <w:tcW w:w="2320" w:type="dxa"/>
          </w:tcPr>
          <w:p w14:paraId="2686D510" w14:textId="1395537D" w:rsidR="0033326C" w:rsidRPr="000B603C" w:rsidRDefault="0033326C" w:rsidP="009A3096">
            <w:pPr>
              <w:tabs>
                <w:tab w:val="left" w:pos="540"/>
                <w:tab w:val="left" w:pos="5568"/>
              </w:tabs>
              <w:ind w:firstLine="319"/>
              <w:jc w:val="both"/>
              <w:rPr>
                <w:rFonts w:asciiTheme="minorHAnsi" w:eastAsia="Calibri" w:hAnsiTheme="minorHAnsi" w:cstheme="minorHAnsi"/>
                <w:bCs/>
              </w:rPr>
            </w:pPr>
            <w:r>
              <w:rPr>
                <w:rFonts w:asciiTheme="minorHAnsi" w:eastAsia="Calibri" w:hAnsiTheme="minorHAnsi" w:cstheme="minorHAnsi"/>
                <w:bCs/>
              </w:rPr>
              <w:t>1200,00</w:t>
            </w:r>
          </w:p>
        </w:tc>
      </w:tr>
      <w:tr w:rsidR="0033326C" w:rsidRPr="000B603C" w14:paraId="248082D3" w14:textId="77777777" w:rsidTr="45676C29">
        <w:tc>
          <w:tcPr>
            <w:tcW w:w="979" w:type="dxa"/>
          </w:tcPr>
          <w:p w14:paraId="78D84F17" w14:textId="2BA62A48" w:rsidR="0033326C" w:rsidRPr="000B603C" w:rsidRDefault="0033326C" w:rsidP="00612534">
            <w:pPr>
              <w:tabs>
                <w:tab w:val="left" w:pos="540"/>
                <w:tab w:val="left" w:pos="5568"/>
              </w:tabs>
              <w:jc w:val="center"/>
              <w:rPr>
                <w:rFonts w:asciiTheme="minorHAnsi" w:eastAsia="Calibri" w:hAnsiTheme="minorHAnsi" w:cstheme="minorHAnsi"/>
                <w:bCs/>
              </w:rPr>
            </w:pPr>
            <w:bookmarkStart w:id="21" w:name="_Hlk182247910"/>
            <w:r w:rsidRPr="000B603C">
              <w:rPr>
                <w:rFonts w:asciiTheme="minorHAnsi" w:eastAsia="Calibri" w:hAnsiTheme="minorHAnsi" w:cstheme="minorHAnsi"/>
                <w:bCs/>
              </w:rPr>
              <w:t>3.3</w:t>
            </w:r>
          </w:p>
        </w:tc>
        <w:tc>
          <w:tcPr>
            <w:tcW w:w="5253" w:type="dxa"/>
          </w:tcPr>
          <w:p w14:paraId="1D5F1AFF" w14:textId="622AF972" w:rsidR="0033326C" w:rsidRPr="000B603C" w:rsidRDefault="0033326C" w:rsidP="00612534">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3,0 iki 5,0 ha (ne imtinai)</w:t>
            </w:r>
          </w:p>
        </w:tc>
        <w:tc>
          <w:tcPr>
            <w:tcW w:w="993" w:type="dxa"/>
          </w:tcPr>
          <w:p w14:paraId="649B6301" w14:textId="55B3D668" w:rsidR="0033326C" w:rsidRPr="000B603C" w:rsidRDefault="0033326C" w:rsidP="00612534">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vnt.</w:t>
            </w:r>
          </w:p>
        </w:tc>
        <w:tc>
          <w:tcPr>
            <w:tcW w:w="2320" w:type="dxa"/>
          </w:tcPr>
          <w:p w14:paraId="38320A4F" w14:textId="1FCCEC2E" w:rsidR="0033326C" w:rsidRPr="000B603C" w:rsidRDefault="0033326C" w:rsidP="009A3096">
            <w:pPr>
              <w:tabs>
                <w:tab w:val="left" w:pos="540"/>
                <w:tab w:val="left" w:pos="5568"/>
              </w:tabs>
              <w:ind w:left="-106" w:firstLine="425"/>
              <w:rPr>
                <w:rFonts w:asciiTheme="minorHAnsi" w:eastAsia="Calibri" w:hAnsiTheme="minorHAnsi" w:cstheme="minorHAnsi"/>
                <w:bCs/>
              </w:rPr>
            </w:pPr>
            <w:r>
              <w:rPr>
                <w:rFonts w:asciiTheme="minorHAnsi" w:eastAsia="Calibri" w:hAnsiTheme="minorHAnsi" w:cstheme="minorHAnsi"/>
                <w:bCs/>
              </w:rPr>
              <w:t>1600,00</w:t>
            </w:r>
          </w:p>
        </w:tc>
      </w:tr>
      <w:bookmarkEnd w:id="21"/>
      <w:tr w:rsidR="0033326C" w:rsidRPr="000B603C" w14:paraId="50585D39" w14:textId="77777777" w:rsidTr="45676C29">
        <w:tc>
          <w:tcPr>
            <w:tcW w:w="979" w:type="dxa"/>
          </w:tcPr>
          <w:p w14:paraId="14CB813F" w14:textId="70374B8C" w:rsidR="0033326C" w:rsidRPr="000B603C" w:rsidRDefault="0033326C" w:rsidP="00612534">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3.4</w:t>
            </w:r>
          </w:p>
        </w:tc>
        <w:tc>
          <w:tcPr>
            <w:tcW w:w="5253" w:type="dxa"/>
          </w:tcPr>
          <w:p w14:paraId="5E2A0B07" w14:textId="01DFC232" w:rsidR="0033326C" w:rsidRPr="000B603C" w:rsidRDefault="0033326C" w:rsidP="00612534">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5,0 iki 10,0 ha (ne imtinai)</w:t>
            </w:r>
          </w:p>
        </w:tc>
        <w:tc>
          <w:tcPr>
            <w:tcW w:w="993" w:type="dxa"/>
          </w:tcPr>
          <w:p w14:paraId="0DF5EDC7" w14:textId="6F352513" w:rsidR="0033326C" w:rsidRPr="000B603C" w:rsidRDefault="0033326C" w:rsidP="00612534">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vnt.</w:t>
            </w:r>
          </w:p>
        </w:tc>
        <w:tc>
          <w:tcPr>
            <w:tcW w:w="2320" w:type="dxa"/>
          </w:tcPr>
          <w:p w14:paraId="2EAFA3CA" w14:textId="1D540C40" w:rsidR="0033326C" w:rsidRPr="000B603C" w:rsidRDefault="0033326C" w:rsidP="009A3096">
            <w:pPr>
              <w:tabs>
                <w:tab w:val="left" w:pos="540"/>
                <w:tab w:val="left" w:pos="5568"/>
              </w:tabs>
              <w:rPr>
                <w:rFonts w:asciiTheme="minorHAnsi" w:eastAsia="Calibri" w:hAnsiTheme="minorHAnsi" w:cstheme="minorHAnsi"/>
                <w:bCs/>
              </w:rPr>
            </w:pPr>
            <w:r>
              <w:rPr>
                <w:rFonts w:asciiTheme="minorHAnsi" w:eastAsia="Calibri" w:hAnsiTheme="minorHAnsi" w:cstheme="minorHAnsi"/>
                <w:bCs/>
              </w:rPr>
              <w:t>2000,00</w:t>
            </w:r>
          </w:p>
        </w:tc>
      </w:tr>
      <w:tr w:rsidR="0033326C" w:rsidRPr="000B603C" w14:paraId="56BC3C6D" w14:textId="77777777" w:rsidTr="45676C29">
        <w:tc>
          <w:tcPr>
            <w:tcW w:w="979" w:type="dxa"/>
          </w:tcPr>
          <w:p w14:paraId="1B720576" w14:textId="32566F4C" w:rsidR="0033326C" w:rsidRPr="000B603C" w:rsidRDefault="0033326C" w:rsidP="00612534">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3.5.</w:t>
            </w:r>
          </w:p>
        </w:tc>
        <w:tc>
          <w:tcPr>
            <w:tcW w:w="5253" w:type="dxa"/>
          </w:tcPr>
          <w:p w14:paraId="004844F5" w14:textId="61D253A9" w:rsidR="0033326C" w:rsidRPr="000B603C" w:rsidRDefault="0033326C" w:rsidP="00612534">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žemės sklypo plotas virš 10,0 </w:t>
            </w:r>
          </w:p>
        </w:tc>
        <w:tc>
          <w:tcPr>
            <w:tcW w:w="993" w:type="dxa"/>
          </w:tcPr>
          <w:p w14:paraId="6F8A0A3F" w14:textId="64DC4D2D" w:rsidR="0033326C" w:rsidRPr="000B603C" w:rsidRDefault="0033326C" w:rsidP="00612534">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vnt.</w:t>
            </w:r>
          </w:p>
        </w:tc>
        <w:tc>
          <w:tcPr>
            <w:tcW w:w="2320" w:type="dxa"/>
          </w:tcPr>
          <w:p w14:paraId="1DB80947" w14:textId="4CC796DD" w:rsidR="0033326C" w:rsidRPr="000B603C" w:rsidRDefault="0033326C" w:rsidP="009A3096">
            <w:pPr>
              <w:tabs>
                <w:tab w:val="left" w:pos="540"/>
                <w:tab w:val="left" w:pos="5568"/>
              </w:tabs>
              <w:rPr>
                <w:rFonts w:asciiTheme="minorHAnsi" w:eastAsia="Calibri" w:hAnsiTheme="minorHAnsi" w:cstheme="minorHAnsi"/>
                <w:bCs/>
              </w:rPr>
            </w:pPr>
            <w:r>
              <w:rPr>
                <w:rFonts w:asciiTheme="minorHAnsi" w:eastAsia="Calibri" w:hAnsiTheme="minorHAnsi" w:cstheme="minorHAnsi"/>
                <w:bCs/>
              </w:rPr>
              <w:t>2800,00</w:t>
            </w:r>
          </w:p>
        </w:tc>
      </w:tr>
      <w:bookmarkEnd w:id="20"/>
      <w:tr w:rsidR="0033326C" w:rsidRPr="000B603C" w14:paraId="4FBBEB04" w14:textId="77777777" w:rsidTr="45676C29">
        <w:tc>
          <w:tcPr>
            <w:tcW w:w="979" w:type="dxa"/>
          </w:tcPr>
          <w:p w14:paraId="7A693BAD" w14:textId="1ED23D62" w:rsidR="0033326C" w:rsidRPr="000B603C" w:rsidRDefault="0033326C" w:rsidP="00612534">
            <w:pPr>
              <w:tabs>
                <w:tab w:val="left" w:pos="540"/>
                <w:tab w:val="left" w:pos="5568"/>
              </w:tabs>
              <w:jc w:val="center"/>
              <w:rPr>
                <w:rFonts w:asciiTheme="minorHAnsi" w:eastAsia="Calibri" w:hAnsiTheme="minorHAnsi" w:cstheme="minorHAnsi"/>
                <w:b/>
              </w:rPr>
            </w:pPr>
            <w:r>
              <w:rPr>
                <w:rFonts w:asciiTheme="minorHAnsi" w:eastAsia="Calibri" w:hAnsiTheme="minorHAnsi" w:cstheme="minorHAnsi"/>
                <w:b/>
              </w:rPr>
              <w:t>4.</w:t>
            </w:r>
          </w:p>
        </w:tc>
        <w:tc>
          <w:tcPr>
            <w:tcW w:w="5253" w:type="dxa"/>
          </w:tcPr>
          <w:p w14:paraId="322359E1" w14:textId="7350F87A" w:rsidR="0033326C" w:rsidRPr="000B603C" w:rsidRDefault="0033326C" w:rsidP="00612534">
            <w:pPr>
              <w:tabs>
                <w:tab w:val="left" w:pos="540"/>
                <w:tab w:val="left" w:pos="5568"/>
              </w:tabs>
              <w:ind w:firstLine="0"/>
              <w:jc w:val="both"/>
              <w:rPr>
                <w:rFonts w:asciiTheme="minorHAnsi" w:eastAsia="Calibri" w:hAnsiTheme="minorHAnsi" w:cstheme="minorHAnsi"/>
                <w:b/>
              </w:rPr>
            </w:pPr>
            <w:r>
              <w:rPr>
                <w:rFonts w:asciiTheme="minorHAnsi" w:eastAsia="Calibri" w:hAnsiTheme="minorHAnsi" w:cstheme="minorHAnsi"/>
                <w:b/>
              </w:rPr>
              <w:t>ESO tinklų projekto parengimas ir suderinimas</w:t>
            </w:r>
          </w:p>
        </w:tc>
        <w:tc>
          <w:tcPr>
            <w:tcW w:w="993" w:type="dxa"/>
          </w:tcPr>
          <w:p w14:paraId="113BD44C" w14:textId="1899D0B0" w:rsidR="0033326C" w:rsidRPr="000B603C" w:rsidRDefault="0033326C" w:rsidP="00612534">
            <w:pPr>
              <w:tabs>
                <w:tab w:val="left" w:pos="540"/>
                <w:tab w:val="left" w:pos="5568"/>
              </w:tabs>
              <w:ind w:firstLine="0"/>
              <w:jc w:val="center"/>
              <w:rPr>
                <w:rFonts w:asciiTheme="minorHAnsi" w:eastAsia="Calibri" w:hAnsiTheme="minorHAnsi" w:cstheme="minorHAnsi"/>
                <w:b/>
              </w:rPr>
            </w:pPr>
            <w:proofErr w:type="spellStart"/>
            <w:r>
              <w:rPr>
                <w:rFonts w:asciiTheme="minorHAnsi" w:eastAsia="Calibri" w:hAnsiTheme="minorHAnsi" w:cstheme="minorHAnsi"/>
                <w:b/>
              </w:rPr>
              <w:t>komp</w:t>
            </w:r>
            <w:proofErr w:type="spellEnd"/>
            <w:r>
              <w:rPr>
                <w:rFonts w:asciiTheme="minorHAnsi" w:eastAsia="Calibri" w:hAnsiTheme="minorHAnsi" w:cstheme="minorHAnsi"/>
                <w:b/>
              </w:rPr>
              <w:t>.</w:t>
            </w:r>
          </w:p>
        </w:tc>
        <w:tc>
          <w:tcPr>
            <w:tcW w:w="2320" w:type="dxa"/>
          </w:tcPr>
          <w:p w14:paraId="3F4C2CFE" w14:textId="224411EB" w:rsidR="0033326C" w:rsidRPr="000B603C" w:rsidRDefault="0033326C" w:rsidP="00612534">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4000,00</w:t>
            </w:r>
          </w:p>
        </w:tc>
      </w:tr>
      <w:tr w:rsidR="00BD5C35" w:rsidRPr="000B603C" w14:paraId="478ABBFB" w14:textId="77777777" w:rsidTr="45676C29">
        <w:tc>
          <w:tcPr>
            <w:tcW w:w="979" w:type="dxa"/>
          </w:tcPr>
          <w:p w14:paraId="10EA9FBA" w14:textId="77777777" w:rsidR="00BD5C35" w:rsidRPr="000B603C" w:rsidRDefault="00BD5C35" w:rsidP="00BD5C35">
            <w:pPr>
              <w:tabs>
                <w:tab w:val="left" w:pos="540"/>
                <w:tab w:val="left" w:pos="5568"/>
              </w:tabs>
              <w:jc w:val="center"/>
              <w:rPr>
                <w:rFonts w:asciiTheme="minorHAnsi" w:eastAsia="Calibri" w:hAnsiTheme="minorHAnsi" w:cstheme="minorHAnsi"/>
                <w:b/>
              </w:rPr>
            </w:pPr>
            <w:bookmarkStart w:id="22" w:name="_Hlk182249411"/>
            <w:bookmarkEnd w:id="19"/>
          </w:p>
        </w:tc>
        <w:tc>
          <w:tcPr>
            <w:tcW w:w="8566" w:type="dxa"/>
            <w:gridSpan w:val="3"/>
          </w:tcPr>
          <w:p w14:paraId="351D7E80" w14:textId="1B6F62D3" w:rsidR="00BD5C35" w:rsidRPr="000B603C" w:rsidRDefault="00BD5C35" w:rsidP="00086C73">
            <w:pPr>
              <w:tabs>
                <w:tab w:val="left" w:pos="540"/>
                <w:tab w:val="left" w:pos="5568"/>
              </w:tabs>
              <w:ind w:firstLine="0"/>
              <w:jc w:val="both"/>
              <w:rPr>
                <w:rFonts w:asciiTheme="minorHAnsi" w:eastAsia="Calibri" w:hAnsiTheme="minorHAnsi" w:cstheme="minorHAnsi"/>
                <w:b/>
                <w:u w:val="single"/>
              </w:rPr>
            </w:pPr>
            <w:r w:rsidRPr="000B603C">
              <w:rPr>
                <w:rFonts w:asciiTheme="minorHAnsi" w:eastAsia="Calibri" w:hAnsiTheme="minorHAnsi" w:cstheme="minorHAnsi"/>
                <w:b/>
                <w:bCs/>
                <w:u w:val="single"/>
              </w:rPr>
              <w:t>2 pirkimo dalis</w:t>
            </w:r>
            <w:r w:rsidR="00086C73" w:rsidRPr="000B603C">
              <w:rPr>
                <w:rFonts w:asciiTheme="minorHAnsi" w:eastAsia="Calibri" w:hAnsiTheme="minorHAnsi" w:cstheme="minorHAnsi"/>
                <w:b/>
                <w:bCs/>
                <w:u w:val="single"/>
              </w:rPr>
              <w:t xml:space="preserve"> - </w:t>
            </w:r>
            <w:r w:rsidR="00086C73" w:rsidRPr="000B603C">
              <w:rPr>
                <w:rFonts w:asciiTheme="minorHAnsi" w:eastAsia="Calibri" w:hAnsiTheme="minorHAnsi" w:cstheme="minorHAnsi"/>
                <w:b/>
                <w:u w:val="single"/>
              </w:rPr>
              <w:t>Ypatingojo statinio, esančio kultūros paveldo objekto teritorijoje, jo apsaugos zonoje, kultūros paveldo vietovėje</w:t>
            </w:r>
          </w:p>
        </w:tc>
      </w:tr>
      <w:tr w:rsidR="00086C73" w:rsidRPr="000B603C" w14:paraId="74F85DF2" w14:textId="77777777" w:rsidTr="45676C29">
        <w:tc>
          <w:tcPr>
            <w:tcW w:w="979" w:type="dxa"/>
          </w:tcPr>
          <w:p w14:paraId="1F522687" w14:textId="77777777" w:rsidR="00086C73" w:rsidRPr="000B603C" w:rsidRDefault="00086C73" w:rsidP="00823DBD">
            <w:pPr>
              <w:tabs>
                <w:tab w:val="left" w:pos="540"/>
                <w:tab w:val="left" w:pos="5568"/>
              </w:tabs>
              <w:jc w:val="center"/>
              <w:rPr>
                <w:rFonts w:asciiTheme="minorHAnsi" w:eastAsia="Calibri" w:hAnsiTheme="minorHAnsi" w:cstheme="minorHAnsi"/>
                <w:b/>
              </w:rPr>
            </w:pPr>
            <w:bookmarkStart w:id="23" w:name="_Hlk182249472"/>
            <w:bookmarkEnd w:id="22"/>
            <w:r w:rsidRPr="000B603C">
              <w:rPr>
                <w:rFonts w:asciiTheme="minorHAnsi" w:eastAsia="Calibri" w:hAnsiTheme="minorHAnsi" w:cstheme="minorHAnsi"/>
                <w:b/>
              </w:rPr>
              <w:t>1.</w:t>
            </w:r>
          </w:p>
        </w:tc>
        <w:tc>
          <w:tcPr>
            <w:tcW w:w="8566" w:type="dxa"/>
            <w:gridSpan w:val="3"/>
          </w:tcPr>
          <w:p w14:paraId="2D9CD732" w14:textId="757299A3" w:rsidR="00086C73" w:rsidRPr="000B603C" w:rsidRDefault="00086C73" w:rsidP="00823DBD">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Techninis darbo projektas (įskaitant privalomus statybinius tyrimus ir projektinius pasiūlymus su viešinimu, SLD):</w:t>
            </w:r>
          </w:p>
        </w:tc>
      </w:tr>
      <w:tr w:rsidR="0033326C" w:rsidRPr="000B603C" w14:paraId="62407CD5" w14:textId="77777777" w:rsidTr="45676C29">
        <w:tc>
          <w:tcPr>
            <w:tcW w:w="979" w:type="dxa"/>
          </w:tcPr>
          <w:p w14:paraId="7BDC3DAB" w14:textId="77777777" w:rsidR="0033326C" w:rsidRPr="000B603C" w:rsidRDefault="0033326C" w:rsidP="00823DBD">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1.1.</w:t>
            </w:r>
          </w:p>
        </w:tc>
        <w:tc>
          <w:tcPr>
            <w:tcW w:w="5253" w:type="dxa"/>
          </w:tcPr>
          <w:p w14:paraId="4B36C414"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iki 200 m (įskaitant šulinius, sklendes ir kitą armatūrą)</w:t>
            </w:r>
          </w:p>
        </w:tc>
        <w:tc>
          <w:tcPr>
            <w:tcW w:w="993" w:type="dxa"/>
          </w:tcPr>
          <w:p w14:paraId="0F0D0FF5" w14:textId="77777777" w:rsidR="0033326C" w:rsidRPr="000B603C" w:rsidRDefault="0033326C" w:rsidP="00823DBD">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0329D192" w14:textId="09B23DD3" w:rsidR="0033326C" w:rsidRPr="000B603C" w:rsidRDefault="0033326C" w:rsidP="00823DBD">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4500,00</w:t>
            </w:r>
          </w:p>
        </w:tc>
      </w:tr>
      <w:tr w:rsidR="0033326C" w:rsidRPr="000B603C" w14:paraId="680CB1B7" w14:textId="77777777" w:rsidTr="45676C29">
        <w:tc>
          <w:tcPr>
            <w:tcW w:w="979" w:type="dxa"/>
          </w:tcPr>
          <w:p w14:paraId="5F01EDD7" w14:textId="77777777" w:rsidR="0033326C" w:rsidRPr="000B603C" w:rsidRDefault="0033326C" w:rsidP="00823DBD">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1.2.</w:t>
            </w:r>
          </w:p>
        </w:tc>
        <w:tc>
          <w:tcPr>
            <w:tcW w:w="5253" w:type="dxa"/>
          </w:tcPr>
          <w:p w14:paraId="680E319C"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201 m iki 500 m</w:t>
            </w:r>
          </w:p>
          <w:p w14:paraId="03922C14"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šulinius, sklendes ir kitą armatūrą)</w:t>
            </w:r>
          </w:p>
        </w:tc>
        <w:tc>
          <w:tcPr>
            <w:tcW w:w="993" w:type="dxa"/>
          </w:tcPr>
          <w:p w14:paraId="19B1BF27" w14:textId="77777777" w:rsidR="0033326C" w:rsidRPr="000B603C" w:rsidRDefault="0033326C"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52FF045F" w14:textId="644CB69D" w:rsidR="0033326C" w:rsidRPr="000B603C" w:rsidRDefault="0033326C" w:rsidP="00823DBD">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14,00</w:t>
            </w:r>
          </w:p>
        </w:tc>
      </w:tr>
      <w:tr w:rsidR="0033326C" w:rsidRPr="000B603C" w14:paraId="45536390" w14:textId="77777777" w:rsidTr="45676C29">
        <w:tc>
          <w:tcPr>
            <w:tcW w:w="979" w:type="dxa"/>
          </w:tcPr>
          <w:p w14:paraId="4A0AA7A0" w14:textId="77777777" w:rsidR="0033326C" w:rsidRPr="000B603C" w:rsidRDefault="0033326C" w:rsidP="00823DBD">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1.3.</w:t>
            </w:r>
          </w:p>
        </w:tc>
        <w:tc>
          <w:tcPr>
            <w:tcW w:w="5253" w:type="dxa"/>
          </w:tcPr>
          <w:p w14:paraId="15CD7F6B"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501 m iki 1000 m (įskaitant šulinius, sklendes ir kitą armatūrą)</w:t>
            </w:r>
          </w:p>
        </w:tc>
        <w:tc>
          <w:tcPr>
            <w:tcW w:w="993" w:type="dxa"/>
          </w:tcPr>
          <w:p w14:paraId="079DDAA1" w14:textId="77777777" w:rsidR="0033326C" w:rsidRPr="000B603C" w:rsidRDefault="0033326C"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32CC9998" w14:textId="0B4906BE" w:rsidR="0033326C" w:rsidRDefault="0033326C" w:rsidP="00823DBD">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10,00</w:t>
            </w:r>
          </w:p>
          <w:p w14:paraId="4DD91327" w14:textId="3356A5F0" w:rsidR="0033326C" w:rsidRPr="000B603C" w:rsidRDefault="0033326C" w:rsidP="00823DBD">
            <w:pPr>
              <w:tabs>
                <w:tab w:val="left" w:pos="540"/>
                <w:tab w:val="left" w:pos="5568"/>
              </w:tabs>
              <w:jc w:val="both"/>
              <w:rPr>
                <w:rFonts w:asciiTheme="minorHAnsi" w:eastAsia="Calibri" w:hAnsiTheme="minorHAnsi" w:cstheme="minorHAnsi"/>
                <w:bCs/>
              </w:rPr>
            </w:pPr>
          </w:p>
        </w:tc>
      </w:tr>
      <w:tr w:rsidR="0033326C" w:rsidRPr="000B603C" w14:paraId="74331A5B" w14:textId="77777777" w:rsidTr="45676C29">
        <w:tc>
          <w:tcPr>
            <w:tcW w:w="979" w:type="dxa"/>
          </w:tcPr>
          <w:p w14:paraId="2B1F751D" w14:textId="77777777" w:rsidR="0033326C" w:rsidRPr="000B603C" w:rsidRDefault="0033326C" w:rsidP="00823DBD">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1.4.</w:t>
            </w:r>
          </w:p>
        </w:tc>
        <w:tc>
          <w:tcPr>
            <w:tcW w:w="5253" w:type="dxa"/>
          </w:tcPr>
          <w:p w14:paraId="70DC9F4A"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virš 1000 m (įskaitant</w:t>
            </w:r>
          </w:p>
          <w:p w14:paraId="5AD7DE34"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šulinius, sklendes ir kitą armatūrą)</w:t>
            </w:r>
          </w:p>
        </w:tc>
        <w:tc>
          <w:tcPr>
            <w:tcW w:w="993" w:type="dxa"/>
          </w:tcPr>
          <w:p w14:paraId="267468B4" w14:textId="77777777" w:rsidR="0033326C" w:rsidRPr="000B603C" w:rsidRDefault="0033326C"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5AE185E0" w14:textId="5B38A298" w:rsidR="0033326C" w:rsidRPr="000B603C" w:rsidRDefault="0033326C" w:rsidP="00823DBD">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9,00</w:t>
            </w:r>
          </w:p>
        </w:tc>
      </w:tr>
      <w:tr w:rsidR="0033326C" w:rsidRPr="000B603C" w14:paraId="0E9C2325" w14:textId="77777777" w:rsidTr="45676C29">
        <w:tc>
          <w:tcPr>
            <w:tcW w:w="979" w:type="dxa"/>
          </w:tcPr>
          <w:p w14:paraId="678711F6" w14:textId="77777777" w:rsidR="0033326C" w:rsidRPr="000B603C" w:rsidRDefault="0033326C" w:rsidP="00823DBD">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1.5.</w:t>
            </w:r>
          </w:p>
        </w:tc>
        <w:tc>
          <w:tcPr>
            <w:tcW w:w="5253" w:type="dxa"/>
          </w:tcPr>
          <w:p w14:paraId="43C902C7"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Nuotekų siurblinės projektavimas,</w:t>
            </w:r>
          </w:p>
          <w:p w14:paraId="117C622A"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privalomus statybinius</w:t>
            </w:r>
          </w:p>
          <w:p w14:paraId="6BCE9EE0"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tyrimus, elektrinę, automatinę,</w:t>
            </w:r>
          </w:p>
          <w:p w14:paraId="70B1EB5D"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dispečerizacijos, sklypo sutvarkymo ir kitas dalis</w:t>
            </w:r>
          </w:p>
        </w:tc>
        <w:tc>
          <w:tcPr>
            <w:tcW w:w="993" w:type="dxa"/>
          </w:tcPr>
          <w:p w14:paraId="749F2F84" w14:textId="77777777" w:rsidR="0033326C" w:rsidRPr="000B603C" w:rsidRDefault="0033326C" w:rsidP="00823DBD">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19EEC7FA" w14:textId="4EF0C50C" w:rsidR="0033326C" w:rsidRPr="000B603C" w:rsidRDefault="0033326C" w:rsidP="00823DBD">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2500,00</w:t>
            </w:r>
          </w:p>
        </w:tc>
      </w:tr>
      <w:tr w:rsidR="0033326C" w:rsidRPr="000B603C" w14:paraId="4AA011CB" w14:textId="77777777" w:rsidTr="45676C29">
        <w:tc>
          <w:tcPr>
            <w:tcW w:w="979" w:type="dxa"/>
          </w:tcPr>
          <w:p w14:paraId="16FCF984" w14:textId="77777777" w:rsidR="0033326C" w:rsidRPr="000B603C" w:rsidRDefault="0033326C" w:rsidP="00823DBD">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1.6.</w:t>
            </w:r>
          </w:p>
        </w:tc>
        <w:tc>
          <w:tcPr>
            <w:tcW w:w="5253" w:type="dxa"/>
          </w:tcPr>
          <w:p w14:paraId="01FD03D7"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Vandens siurblinės projektavimas,</w:t>
            </w:r>
          </w:p>
          <w:p w14:paraId="6288FC23"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privalomus statybinius</w:t>
            </w:r>
          </w:p>
          <w:p w14:paraId="3C3DAAED"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tyrimus, elektrinę, automatinę,</w:t>
            </w:r>
          </w:p>
          <w:p w14:paraId="24D31945"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dispečerizacijos, sklypo sutvarkymo ir kitas dalis</w:t>
            </w:r>
          </w:p>
        </w:tc>
        <w:tc>
          <w:tcPr>
            <w:tcW w:w="993" w:type="dxa"/>
          </w:tcPr>
          <w:p w14:paraId="517D375E" w14:textId="77777777" w:rsidR="0033326C" w:rsidRPr="000B603C" w:rsidRDefault="0033326C" w:rsidP="00823DBD">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4BC2000B" w14:textId="65A14A76" w:rsidR="0033326C" w:rsidRPr="000B603C" w:rsidRDefault="0033326C" w:rsidP="00823DBD">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3500,00</w:t>
            </w:r>
          </w:p>
        </w:tc>
      </w:tr>
      <w:bookmarkEnd w:id="23"/>
      <w:tr w:rsidR="00086C73" w:rsidRPr="000B603C" w14:paraId="457BF34B" w14:textId="77777777" w:rsidTr="45676C29">
        <w:tc>
          <w:tcPr>
            <w:tcW w:w="979" w:type="dxa"/>
          </w:tcPr>
          <w:p w14:paraId="4AAF3C07" w14:textId="77777777" w:rsidR="00086C73" w:rsidRPr="000B603C" w:rsidRDefault="00086C73" w:rsidP="00823DBD">
            <w:pPr>
              <w:tabs>
                <w:tab w:val="left" w:pos="540"/>
                <w:tab w:val="left" w:pos="5568"/>
              </w:tabs>
              <w:jc w:val="center"/>
              <w:rPr>
                <w:rFonts w:asciiTheme="minorHAnsi" w:eastAsia="Calibri" w:hAnsiTheme="minorHAnsi" w:cstheme="minorHAnsi"/>
                <w:b/>
              </w:rPr>
            </w:pPr>
            <w:r w:rsidRPr="000B603C">
              <w:rPr>
                <w:rFonts w:asciiTheme="minorHAnsi" w:eastAsia="Calibri" w:hAnsiTheme="minorHAnsi" w:cstheme="minorHAnsi"/>
                <w:b/>
              </w:rPr>
              <w:t>2.</w:t>
            </w:r>
          </w:p>
        </w:tc>
        <w:tc>
          <w:tcPr>
            <w:tcW w:w="8566" w:type="dxa"/>
            <w:gridSpan w:val="3"/>
          </w:tcPr>
          <w:p w14:paraId="3F9EADBD" w14:textId="14DD6B88" w:rsidR="00086C73" w:rsidRPr="000B603C" w:rsidRDefault="00086C73" w:rsidP="00823DBD">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Projektiniai pasiūlymai (įskaitant privalomus statybinius tyrimus</w:t>
            </w:r>
            <w:r w:rsidR="000D20D4">
              <w:rPr>
                <w:rFonts w:asciiTheme="minorHAnsi" w:eastAsia="Calibri" w:hAnsiTheme="minorHAnsi" w:cstheme="minorHAnsi"/>
                <w:b/>
              </w:rPr>
              <w:t>, viešinimą, SLD</w:t>
            </w:r>
            <w:r w:rsidRPr="000B603C">
              <w:rPr>
                <w:rFonts w:asciiTheme="minorHAnsi" w:eastAsia="Calibri" w:hAnsiTheme="minorHAnsi" w:cstheme="minorHAnsi"/>
                <w:b/>
              </w:rPr>
              <w:t>):</w:t>
            </w:r>
          </w:p>
        </w:tc>
      </w:tr>
      <w:tr w:rsidR="0033326C" w:rsidRPr="000B603C" w14:paraId="40352C36" w14:textId="77777777" w:rsidTr="45676C29">
        <w:tc>
          <w:tcPr>
            <w:tcW w:w="979" w:type="dxa"/>
          </w:tcPr>
          <w:p w14:paraId="3F315099" w14:textId="77777777" w:rsidR="0033326C" w:rsidRPr="000B603C" w:rsidRDefault="0033326C" w:rsidP="00823DBD">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2.1.</w:t>
            </w:r>
          </w:p>
        </w:tc>
        <w:tc>
          <w:tcPr>
            <w:tcW w:w="5253" w:type="dxa"/>
          </w:tcPr>
          <w:p w14:paraId="61EDDAF1"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iki 200 m</w:t>
            </w:r>
          </w:p>
        </w:tc>
        <w:tc>
          <w:tcPr>
            <w:tcW w:w="993" w:type="dxa"/>
          </w:tcPr>
          <w:p w14:paraId="7CF535D3" w14:textId="77777777" w:rsidR="0033326C" w:rsidRPr="000B603C" w:rsidRDefault="0033326C" w:rsidP="00823DBD">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661EDD88" w14:textId="6F668B72" w:rsidR="0033326C" w:rsidRPr="000B603C" w:rsidRDefault="0033326C" w:rsidP="004D1641">
            <w:pPr>
              <w:tabs>
                <w:tab w:val="left" w:pos="540"/>
                <w:tab w:val="left" w:pos="5568"/>
              </w:tabs>
              <w:rPr>
                <w:rFonts w:asciiTheme="minorHAnsi" w:eastAsia="Calibri" w:hAnsiTheme="minorHAnsi" w:cstheme="minorHAnsi"/>
                <w:bCs/>
              </w:rPr>
            </w:pPr>
            <w:r>
              <w:rPr>
                <w:rFonts w:asciiTheme="minorHAnsi" w:eastAsia="Calibri" w:hAnsiTheme="minorHAnsi" w:cstheme="minorHAnsi"/>
                <w:bCs/>
              </w:rPr>
              <w:t>1650,00</w:t>
            </w:r>
          </w:p>
        </w:tc>
      </w:tr>
      <w:tr w:rsidR="0033326C" w:rsidRPr="000B603C" w14:paraId="1939816D" w14:textId="77777777" w:rsidTr="45676C29">
        <w:tc>
          <w:tcPr>
            <w:tcW w:w="979" w:type="dxa"/>
          </w:tcPr>
          <w:p w14:paraId="52EDFC97" w14:textId="77777777" w:rsidR="0033326C" w:rsidRPr="000B603C" w:rsidRDefault="0033326C" w:rsidP="00823DBD">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2.2.</w:t>
            </w:r>
          </w:p>
        </w:tc>
        <w:tc>
          <w:tcPr>
            <w:tcW w:w="5253" w:type="dxa"/>
          </w:tcPr>
          <w:p w14:paraId="0F00190E"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201 iki 500 m</w:t>
            </w:r>
          </w:p>
        </w:tc>
        <w:tc>
          <w:tcPr>
            <w:tcW w:w="993" w:type="dxa"/>
          </w:tcPr>
          <w:p w14:paraId="11CDECA7" w14:textId="77777777" w:rsidR="0033326C" w:rsidRPr="000B603C" w:rsidRDefault="0033326C"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23FC8FD9" w14:textId="58605879" w:rsidR="0033326C" w:rsidRPr="000B603C" w:rsidRDefault="0033326C" w:rsidP="004D1641">
            <w:pPr>
              <w:tabs>
                <w:tab w:val="left" w:pos="540"/>
                <w:tab w:val="left" w:pos="5568"/>
              </w:tabs>
              <w:rPr>
                <w:rFonts w:asciiTheme="minorHAnsi" w:eastAsia="Calibri" w:hAnsiTheme="minorHAnsi" w:cstheme="minorHAnsi"/>
                <w:bCs/>
              </w:rPr>
            </w:pPr>
            <w:r>
              <w:rPr>
                <w:rFonts w:asciiTheme="minorHAnsi" w:eastAsia="Calibri" w:hAnsiTheme="minorHAnsi" w:cstheme="minorHAnsi"/>
                <w:bCs/>
              </w:rPr>
              <w:t>7,00</w:t>
            </w:r>
          </w:p>
        </w:tc>
      </w:tr>
      <w:tr w:rsidR="0033326C" w:rsidRPr="000B603C" w14:paraId="45D52E59" w14:textId="77777777" w:rsidTr="45676C29">
        <w:tc>
          <w:tcPr>
            <w:tcW w:w="979" w:type="dxa"/>
          </w:tcPr>
          <w:p w14:paraId="4E26E7DF" w14:textId="77777777" w:rsidR="0033326C" w:rsidRPr="000B603C" w:rsidRDefault="0033326C" w:rsidP="00823DBD">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2.3.</w:t>
            </w:r>
          </w:p>
        </w:tc>
        <w:tc>
          <w:tcPr>
            <w:tcW w:w="5253" w:type="dxa"/>
          </w:tcPr>
          <w:p w14:paraId="459A3578"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501 iki 1000 m</w:t>
            </w:r>
          </w:p>
        </w:tc>
        <w:tc>
          <w:tcPr>
            <w:tcW w:w="993" w:type="dxa"/>
          </w:tcPr>
          <w:p w14:paraId="4802262B" w14:textId="77777777" w:rsidR="0033326C" w:rsidRPr="000B603C" w:rsidRDefault="0033326C" w:rsidP="00823DBD">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157F16D7" w14:textId="2C7E4135" w:rsidR="0033326C" w:rsidRPr="000B603C" w:rsidRDefault="0033326C" w:rsidP="004D1641">
            <w:pPr>
              <w:tabs>
                <w:tab w:val="left" w:pos="540"/>
                <w:tab w:val="left" w:pos="5568"/>
              </w:tabs>
              <w:rPr>
                <w:rFonts w:asciiTheme="minorHAnsi" w:eastAsia="Calibri" w:hAnsiTheme="minorHAnsi" w:cstheme="minorHAnsi"/>
                <w:bCs/>
              </w:rPr>
            </w:pPr>
            <w:r>
              <w:rPr>
                <w:rFonts w:asciiTheme="minorHAnsi" w:eastAsia="Calibri" w:hAnsiTheme="minorHAnsi" w:cstheme="minorHAnsi"/>
                <w:bCs/>
              </w:rPr>
              <w:t>5,50</w:t>
            </w:r>
          </w:p>
        </w:tc>
      </w:tr>
      <w:tr w:rsidR="0033326C" w:rsidRPr="000B603C" w14:paraId="7FCDAC86" w14:textId="77777777" w:rsidTr="45676C29">
        <w:tc>
          <w:tcPr>
            <w:tcW w:w="979" w:type="dxa"/>
          </w:tcPr>
          <w:p w14:paraId="1E5FF3CF" w14:textId="77777777" w:rsidR="0033326C" w:rsidRPr="000B603C" w:rsidRDefault="0033326C" w:rsidP="00823DBD">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2.4.</w:t>
            </w:r>
          </w:p>
        </w:tc>
        <w:tc>
          <w:tcPr>
            <w:tcW w:w="5253" w:type="dxa"/>
          </w:tcPr>
          <w:p w14:paraId="6219201E" w14:textId="77777777" w:rsidR="0033326C" w:rsidRPr="000B603C" w:rsidRDefault="0033326C" w:rsidP="00823DBD">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virš 1000 m</w:t>
            </w:r>
          </w:p>
        </w:tc>
        <w:tc>
          <w:tcPr>
            <w:tcW w:w="993" w:type="dxa"/>
          </w:tcPr>
          <w:p w14:paraId="78F20985" w14:textId="77777777" w:rsidR="0033326C" w:rsidRPr="000B603C" w:rsidRDefault="0033326C" w:rsidP="00823DBD">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78641F5C" w14:textId="5A5E8A8B" w:rsidR="0033326C" w:rsidRPr="000B603C" w:rsidRDefault="0033326C" w:rsidP="004D1641">
            <w:pPr>
              <w:tabs>
                <w:tab w:val="left" w:pos="540"/>
                <w:tab w:val="left" w:pos="5568"/>
              </w:tabs>
              <w:rPr>
                <w:rFonts w:asciiTheme="minorHAnsi" w:eastAsia="Calibri" w:hAnsiTheme="minorHAnsi" w:cstheme="minorHAnsi"/>
                <w:bCs/>
              </w:rPr>
            </w:pPr>
            <w:r>
              <w:rPr>
                <w:rFonts w:asciiTheme="minorHAnsi" w:eastAsia="Calibri" w:hAnsiTheme="minorHAnsi" w:cstheme="minorHAnsi"/>
                <w:bCs/>
              </w:rPr>
              <w:t>4,50</w:t>
            </w:r>
          </w:p>
        </w:tc>
      </w:tr>
      <w:tr w:rsidR="00086C73" w:rsidRPr="000B603C" w14:paraId="2E7AC3FC" w14:textId="77777777" w:rsidTr="45676C29">
        <w:tc>
          <w:tcPr>
            <w:tcW w:w="979" w:type="dxa"/>
          </w:tcPr>
          <w:p w14:paraId="1060924F" w14:textId="77777777" w:rsidR="00086C73" w:rsidRPr="000B603C" w:rsidRDefault="00086C73" w:rsidP="00823DBD">
            <w:pPr>
              <w:tabs>
                <w:tab w:val="left" w:pos="540"/>
                <w:tab w:val="left" w:pos="5568"/>
              </w:tabs>
              <w:jc w:val="center"/>
              <w:rPr>
                <w:rFonts w:asciiTheme="minorHAnsi" w:eastAsia="Calibri" w:hAnsiTheme="minorHAnsi" w:cstheme="minorHAnsi"/>
                <w:b/>
              </w:rPr>
            </w:pPr>
            <w:r w:rsidRPr="000B603C">
              <w:rPr>
                <w:rFonts w:asciiTheme="minorHAnsi" w:eastAsia="Calibri" w:hAnsiTheme="minorHAnsi" w:cstheme="minorHAnsi"/>
                <w:b/>
              </w:rPr>
              <w:t>3.</w:t>
            </w:r>
          </w:p>
        </w:tc>
        <w:tc>
          <w:tcPr>
            <w:tcW w:w="8566" w:type="dxa"/>
            <w:gridSpan w:val="3"/>
          </w:tcPr>
          <w:p w14:paraId="63D99D77" w14:textId="77777777" w:rsidR="00086C73" w:rsidRPr="000B603C" w:rsidRDefault="00086C73" w:rsidP="00823DBD">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Servituto sutartims sudaryti reikalingų brėžinių parengimas ir suderinimas:</w:t>
            </w:r>
          </w:p>
        </w:tc>
      </w:tr>
      <w:tr w:rsidR="0033326C" w:rsidRPr="000B603C" w14:paraId="569AFA90" w14:textId="77777777" w:rsidTr="45676C29">
        <w:tc>
          <w:tcPr>
            <w:tcW w:w="979" w:type="dxa"/>
          </w:tcPr>
          <w:p w14:paraId="36BD67A6" w14:textId="77777777" w:rsidR="0033326C" w:rsidRPr="000B603C" w:rsidRDefault="0033326C" w:rsidP="009A3096">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3.1.</w:t>
            </w:r>
          </w:p>
        </w:tc>
        <w:tc>
          <w:tcPr>
            <w:tcW w:w="5253" w:type="dxa"/>
          </w:tcPr>
          <w:p w14:paraId="1B3E21A0" w14:textId="77777777" w:rsidR="0033326C" w:rsidRPr="000B603C" w:rsidRDefault="0033326C" w:rsidP="009A3096">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iki 1,0 ha (ne imtinai)</w:t>
            </w:r>
          </w:p>
        </w:tc>
        <w:tc>
          <w:tcPr>
            <w:tcW w:w="993" w:type="dxa"/>
          </w:tcPr>
          <w:p w14:paraId="399CB431" w14:textId="77777777" w:rsidR="0033326C" w:rsidRPr="000B603C" w:rsidRDefault="0033326C" w:rsidP="009A3096">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vnt.</w:t>
            </w:r>
          </w:p>
        </w:tc>
        <w:tc>
          <w:tcPr>
            <w:tcW w:w="2320" w:type="dxa"/>
          </w:tcPr>
          <w:p w14:paraId="4BB99710" w14:textId="16D313D1" w:rsidR="0033326C" w:rsidRPr="000B603C" w:rsidRDefault="0033326C" w:rsidP="009A3096">
            <w:pPr>
              <w:tabs>
                <w:tab w:val="left" w:pos="540"/>
                <w:tab w:val="left" w:pos="5568"/>
              </w:tabs>
              <w:ind w:firstLine="319"/>
              <w:rPr>
                <w:rFonts w:asciiTheme="minorHAnsi" w:eastAsia="Calibri" w:hAnsiTheme="minorHAnsi" w:cstheme="minorHAnsi"/>
                <w:bCs/>
              </w:rPr>
            </w:pPr>
            <w:r>
              <w:rPr>
                <w:rFonts w:asciiTheme="minorHAnsi" w:eastAsia="Calibri" w:hAnsiTheme="minorHAnsi" w:cstheme="minorHAnsi"/>
                <w:bCs/>
              </w:rPr>
              <w:t>800,00</w:t>
            </w:r>
          </w:p>
        </w:tc>
      </w:tr>
      <w:tr w:rsidR="0033326C" w:rsidRPr="000B603C" w14:paraId="5862A6F7" w14:textId="77777777" w:rsidTr="45676C29">
        <w:tc>
          <w:tcPr>
            <w:tcW w:w="979" w:type="dxa"/>
          </w:tcPr>
          <w:p w14:paraId="128B3BA9" w14:textId="77777777" w:rsidR="0033326C" w:rsidRPr="000B603C" w:rsidRDefault="0033326C" w:rsidP="009A3096">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3.2.</w:t>
            </w:r>
          </w:p>
        </w:tc>
        <w:tc>
          <w:tcPr>
            <w:tcW w:w="5253" w:type="dxa"/>
          </w:tcPr>
          <w:p w14:paraId="027C719A" w14:textId="77777777" w:rsidR="0033326C" w:rsidRPr="000B603C" w:rsidRDefault="0033326C" w:rsidP="009A3096">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1,0 iki 3,0 ha (ne imtinai)</w:t>
            </w:r>
          </w:p>
        </w:tc>
        <w:tc>
          <w:tcPr>
            <w:tcW w:w="993" w:type="dxa"/>
          </w:tcPr>
          <w:p w14:paraId="7B1EE50D" w14:textId="77777777" w:rsidR="0033326C" w:rsidRPr="000B603C" w:rsidRDefault="0033326C" w:rsidP="009A3096">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vnt.</w:t>
            </w:r>
          </w:p>
        </w:tc>
        <w:tc>
          <w:tcPr>
            <w:tcW w:w="2320" w:type="dxa"/>
          </w:tcPr>
          <w:p w14:paraId="6B462832" w14:textId="7A5614CF" w:rsidR="0033326C" w:rsidRPr="000B603C" w:rsidRDefault="0033326C" w:rsidP="009A3096">
            <w:pPr>
              <w:tabs>
                <w:tab w:val="left" w:pos="540"/>
                <w:tab w:val="left" w:pos="5568"/>
              </w:tabs>
              <w:ind w:firstLine="319"/>
              <w:rPr>
                <w:rFonts w:asciiTheme="minorHAnsi" w:eastAsia="Calibri" w:hAnsiTheme="minorHAnsi" w:cstheme="minorHAnsi"/>
                <w:bCs/>
              </w:rPr>
            </w:pPr>
            <w:r>
              <w:rPr>
                <w:rFonts w:asciiTheme="minorHAnsi" w:eastAsia="Calibri" w:hAnsiTheme="minorHAnsi" w:cstheme="minorHAnsi"/>
                <w:bCs/>
              </w:rPr>
              <w:t>1200,00</w:t>
            </w:r>
          </w:p>
        </w:tc>
      </w:tr>
      <w:tr w:rsidR="0033326C" w:rsidRPr="000B603C" w14:paraId="3128F838" w14:textId="77777777" w:rsidTr="45676C29">
        <w:tc>
          <w:tcPr>
            <w:tcW w:w="979" w:type="dxa"/>
          </w:tcPr>
          <w:p w14:paraId="5BAC390E" w14:textId="77777777" w:rsidR="0033326C" w:rsidRPr="000B603C" w:rsidRDefault="0033326C" w:rsidP="009A3096">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3.3</w:t>
            </w:r>
          </w:p>
        </w:tc>
        <w:tc>
          <w:tcPr>
            <w:tcW w:w="5253" w:type="dxa"/>
          </w:tcPr>
          <w:p w14:paraId="7915BA6E" w14:textId="77777777" w:rsidR="0033326C" w:rsidRPr="000B603C" w:rsidRDefault="0033326C" w:rsidP="009A3096">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3,0 iki 5,0 ha (ne imtinai)</w:t>
            </w:r>
          </w:p>
        </w:tc>
        <w:tc>
          <w:tcPr>
            <w:tcW w:w="993" w:type="dxa"/>
          </w:tcPr>
          <w:p w14:paraId="519E00D3" w14:textId="77777777" w:rsidR="0033326C" w:rsidRPr="000B603C" w:rsidRDefault="0033326C" w:rsidP="009A3096">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vnt.</w:t>
            </w:r>
          </w:p>
        </w:tc>
        <w:tc>
          <w:tcPr>
            <w:tcW w:w="2320" w:type="dxa"/>
          </w:tcPr>
          <w:p w14:paraId="35928A07" w14:textId="41CD493C" w:rsidR="0033326C" w:rsidRPr="000B603C" w:rsidRDefault="0033326C" w:rsidP="009A3096">
            <w:pPr>
              <w:tabs>
                <w:tab w:val="left" w:pos="540"/>
                <w:tab w:val="left" w:pos="5568"/>
              </w:tabs>
              <w:rPr>
                <w:rFonts w:asciiTheme="minorHAnsi" w:eastAsia="Calibri" w:hAnsiTheme="minorHAnsi" w:cstheme="minorHAnsi"/>
                <w:bCs/>
              </w:rPr>
            </w:pPr>
            <w:r>
              <w:rPr>
                <w:rFonts w:asciiTheme="minorHAnsi" w:eastAsia="Calibri" w:hAnsiTheme="minorHAnsi" w:cstheme="minorHAnsi"/>
                <w:bCs/>
              </w:rPr>
              <w:t>1600,00</w:t>
            </w:r>
          </w:p>
        </w:tc>
      </w:tr>
      <w:tr w:rsidR="0033326C" w:rsidRPr="000B603C" w14:paraId="1F8AE883" w14:textId="77777777" w:rsidTr="45676C29">
        <w:tc>
          <w:tcPr>
            <w:tcW w:w="979" w:type="dxa"/>
          </w:tcPr>
          <w:p w14:paraId="0BC75583" w14:textId="77777777" w:rsidR="0033326C" w:rsidRPr="000B603C" w:rsidRDefault="0033326C" w:rsidP="009A3096">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3.4</w:t>
            </w:r>
          </w:p>
        </w:tc>
        <w:tc>
          <w:tcPr>
            <w:tcW w:w="5253" w:type="dxa"/>
          </w:tcPr>
          <w:p w14:paraId="79283BE8" w14:textId="77777777" w:rsidR="0033326C" w:rsidRPr="000B603C" w:rsidRDefault="0033326C" w:rsidP="009A3096">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5,0 iki 10,0 ha (ne imtinai)</w:t>
            </w:r>
          </w:p>
        </w:tc>
        <w:tc>
          <w:tcPr>
            <w:tcW w:w="993" w:type="dxa"/>
          </w:tcPr>
          <w:p w14:paraId="178F31C3" w14:textId="77777777" w:rsidR="0033326C" w:rsidRPr="000B603C" w:rsidRDefault="0033326C" w:rsidP="009A3096">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vnt.</w:t>
            </w:r>
          </w:p>
        </w:tc>
        <w:tc>
          <w:tcPr>
            <w:tcW w:w="2320" w:type="dxa"/>
          </w:tcPr>
          <w:p w14:paraId="6B74D0B1" w14:textId="0C9EC754" w:rsidR="0033326C" w:rsidRPr="000B603C" w:rsidRDefault="0033326C" w:rsidP="009A3096">
            <w:pPr>
              <w:tabs>
                <w:tab w:val="left" w:pos="540"/>
                <w:tab w:val="left" w:pos="5568"/>
              </w:tabs>
              <w:rPr>
                <w:rFonts w:asciiTheme="minorHAnsi" w:eastAsia="Calibri" w:hAnsiTheme="minorHAnsi" w:cstheme="minorHAnsi"/>
                <w:bCs/>
              </w:rPr>
            </w:pPr>
            <w:r>
              <w:rPr>
                <w:rFonts w:asciiTheme="minorHAnsi" w:eastAsia="Calibri" w:hAnsiTheme="minorHAnsi" w:cstheme="minorHAnsi"/>
                <w:bCs/>
              </w:rPr>
              <w:t>2000,00</w:t>
            </w:r>
          </w:p>
        </w:tc>
      </w:tr>
      <w:tr w:rsidR="0033326C" w:rsidRPr="000B603C" w14:paraId="2AC07C81" w14:textId="77777777" w:rsidTr="45676C29">
        <w:tc>
          <w:tcPr>
            <w:tcW w:w="979" w:type="dxa"/>
          </w:tcPr>
          <w:p w14:paraId="2F06A143" w14:textId="77777777" w:rsidR="0033326C" w:rsidRPr="000B603C" w:rsidRDefault="0033326C" w:rsidP="009A3096">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3.5.</w:t>
            </w:r>
          </w:p>
        </w:tc>
        <w:tc>
          <w:tcPr>
            <w:tcW w:w="5253" w:type="dxa"/>
          </w:tcPr>
          <w:p w14:paraId="2C655F9B" w14:textId="77777777" w:rsidR="0033326C" w:rsidRPr="000B603C" w:rsidRDefault="0033326C" w:rsidP="009A3096">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žemės sklypo plotas virš 10,0 </w:t>
            </w:r>
          </w:p>
        </w:tc>
        <w:tc>
          <w:tcPr>
            <w:tcW w:w="993" w:type="dxa"/>
          </w:tcPr>
          <w:p w14:paraId="48119619" w14:textId="77777777" w:rsidR="0033326C" w:rsidRPr="000B603C" w:rsidRDefault="0033326C" w:rsidP="009A3096">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vnt.</w:t>
            </w:r>
          </w:p>
        </w:tc>
        <w:tc>
          <w:tcPr>
            <w:tcW w:w="2320" w:type="dxa"/>
          </w:tcPr>
          <w:p w14:paraId="65B82049" w14:textId="06C30709" w:rsidR="0033326C" w:rsidRPr="000B603C" w:rsidRDefault="0033326C" w:rsidP="009A3096">
            <w:pPr>
              <w:tabs>
                <w:tab w:val="left" w:pos="540"/>
                <w:tab w:val="left" w:pos="5568"/>
              </w:tabs>
              <w:rPr>
                <w:rFonts w:asciiTheme="minorHAnsi" w:eastAsia="Calibri" w:hAnsiTheme="minorHAnsi" w:cstheme="minorHAnsi"/>
                <w:bCs/>
              </w:rPr>
            </w:pPr>
            <w:r>
              <w:rPr>
                <w:rFonts w:asciiTheme="minorHAnsi" w:eastAsia="Calibri" w:hAnsiTheme="minorHAnsi" w:cstheme="minorHAnsi"/>
                <w:bCs/>
              </w:rPr>
              <w:t>2800,00</w:t>
            </w:r>
          </w:p>
        </w:tc>
      </w:tr>
      <w:tr w:rsidR="0033326C" w:rsidRPr="000B603C" w14:paraId="19D6ED78" w14:textId="77777777" w:rsidTr="45676C29">
        <w:tc>
          <w:tcPr>
            <w:tcW w:w="979" w:type="dxa"/>
          </w:tcPr>
          <w:p w14:paraId="3575378E" w14:textId="77777777" w:rsidR="0033326C" w:rsidRPr="000B603C" w:rsidRDefault="0033326C" w:rsidP="009A3096">
            <w:pPr>
              <w:tabs>
                <w:tab w:val="left" w:pos="540"/>
                <w:tab w:val="left" w:pos="5568"/>
              </w:tabs>
              <w:jc w:val="center"/>
              <w:rPr>
                <w:rFonts w:asciiTheme="minorHAnsi" w:eastAsia="Calibri" w:hAnsiTheme="minorHAnsi" w:cstheme="minorHAnsi"/>
                <w:b/>
              </w:rPr>
            </w:pPr>
            <w:r w:rsidRPr="000B603C">
              <w:rPr>
                <w:rFonts w:asciiTheme="minorHAnsi" w:eastAsia="Calibri" w:hAnsiTheme="minorHAnsi" w:cstheme="minorHAnsi"/>
                <w:b/>
              </w:rPr>
              <w:t>4.</w:t>
            </w:r>
          </w:p>
        </w:tc>
        <w:tc>
          <w:tcPr>
            <w:tcW w:w="5253" w:type="dxa"/>
          </w:tcPr>
          <w:p w14:paraId="6CE1227E" w14:textId="77777777" w:rsidR="0033326C" w:rsidRPr="000B603C" w:rsidRDefault="0033326C" w:rsidP="009A3096">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Žvalgomieji archeologiniai tyrimai</w:t>
            </w:r>
          </w:p>
        </w:tc>
        <w:tc>
          <w:tcPr>
            <w:tcW w:w="993" w:type="dxa"/>
          </w:tcPr>
          <w:p w14:paraId="13F528CC" w14:textId="77777777" w:rsidR="0033326C" w:rsidRPr="000B603C" w:rsidRDefault="0033326C" w:rsidP="009A3096">
            <w:pPr>
              <w:tabs>
                <w:tab w:val="left" w:pos="540"/>
                <w:tab w:val="left" w:pos="5568"/>
              </w:tabs>
              <w:ind w:firstLine="0"/>
              <w:jc w:val="center"/>
              <w:rPr>
                <w:rFonts w:asciiTheme="minorHAnsi" w:eastAsia="Calibri" w:hAnsiTheme="minorHAnsi" w:cstheme="minorHAnsi"/>
                <w:b/>
              </w:rPr>
            </w:pPr>
            <w:r w:rsidRPr="000B603C">
              <w:rPr>
                <w:rFonts w:asciiTheme="minorHAnsi" w:eastAsia="Calibri" w:hAnsiTheme="minorHAnsi" w:cstheme="minorHAnsi"/>
                <w:b/>
              </w:rPr>
              <w:t>1 kv. m</w:t>
            </w:r>
          </w:p>
        </w:tc>
        <w:tc>
          <w:tcPr>
            <w:tcW w:w="2320" w:type="dxa"/>
          </w:tcPr>
          <w:p w14:paraId="3F2AD8AD" w14:textId="23C3CC18" w:rsidR="0033326C" w:rsidRPr="000B603C" w:rsidRDefault="0033326C" w:rsidP="009A3096">
            <w:pPr>
              <w:tabs>
                <w:tab w:val="left" w:pos="540"/>
                <w:tab w:val="left" w:pos="5568"/>
              </w:tabs>
              <w:rPr>
                <w:rFonts w:asciiTheme="minorHAnsi" w:eastAsia="Calibri" w:hAnsiTheme="minorHAnsi" w:cstheme="minorHAnsi"/>
                <w:bCs/>
              </w:rPr>
            </w:pPr>
            <w:r>
              <w:rPr>
                <w:rFonts w:asciiTheme="minorHAnsi" w:eastAsia="Calibri" w:hAnsiTheme="minorHAnsi" w:cstheme="minorHAnsi"/>
                <w:bCs/>
              </w:rPr>
              <w:t>200,00</w:t>
            </w:r>
          </w:p>
        </w:tc>
      </w:tr>
      <w:tr w:rsidR="0033326C" w:rsidRPr="000B603C" w14:paraId="46ED9980" w14:textId="77777777" w:rsidTr="45676C29">
        <w:tc>
          <w:tcPr>
            <w:tcW w:w="979" w:type="dxa"/>
          </w:tcPr>
          <w:p w14:paraId="4C783959" w14:textId="1CC2CCEE" w:rsidR="0033326C" w:rsidRPr="000B603C" w:rsidRDefault="0033326C" w:rsidP="0033326C">
            <w:pPr>
              <w:tabs>
                <w:tab w:val="left" w:pos="540"/>
                <w:tab w:val="left" w:pos="5568"/>
              </w:tabs>
              <w:jc w:val="center"/>
              <w:rPr>
                <w:rFonts w:asciiTheme="minorHAnsi" w:eastAsia="Calibri" w:hAnsiTheme="minorHAnsi" w:cstheme="minorHAnsi"/>
                <w:b/>
              </w:rPr>
            </w:pPr>
            <w:r>
              <w:rPr>
                <w:rFonts w:asciiTheme="minorHAnsi" w:eastAsia="Calibri" w:hAnsiTheme="minorHAnsi" w:cstheme="minorHAnsi"/>
                <w:b/>
              </w:rPr>
              <w:t>5.</w:t>
            </w:r>
          </w:p>
        </w:tc>
        <w:tc>
          <w:tcPr>
            <w:tcW w:w="5253" w:type="dxa"/>
          </w:tcPr>
          <w:p w14:paraId="3B3CE386" w14:textId="271310E3" w:rsidR="0033326C" w:rsidRPr="000B603C" w:rsidRDefault="0033326C" w:rsidP="0033326C">
            <w:pPr>
              <w:tabs>
                <w:tab w:val="left" w:pos="540"/>
                <w:tab w:val="left" w:pos="5568"/>
              </w:tabs>
              <w:ind w:firstLine="0"/>
              <w:jc w:val="both"/>
              <w:rPr>
                <w:rFonts w:asciiTheme="minorHAnsi" w:eastAsia="Calibri" w:hAnsiTheme="minorHAnsi" w:cstheme="minorHAnsi"/>
                <w:b/>
              </w:rPr>
            </w:pPr>
            <w:r>
              <w:rPr>
                <w:rFonts w:asciiTheme="minorHAnsi" w:eastAsia="Calibri" w:hAnsiTheme="minorHAnsi" w:cstheme="minorHAnsi"/>
                <w:b/>
              </w:rPr>
              <w:t>ESO tinklų projekto parengimas ir suderinimas</w:t>
            </w:r>
          </w:p>
        </w:tc>
        <w:tc>
          <w:tcPr>
            <w:tcW w:w="993" w:type="dxa"/>
          </w:tcPr>
          <w:p w14:paraId="29F15D81" w14:textId="217B9C53" w:rsidR="0033326C" w:rsidRPr="000B603C" w:rsidRDefault="0033326C" w:rsidP="0033326C">
            <w:pPr>
              <w:tabs>
                <w:tab w:val="left" w:pos="540"/>
                <w:tab w:val="left" w:pos="5568"/>
              </w:tabs>
              <w:ind w:firstLine="0"/>
              <w:jc w:val="center"/>
              <w:rPr>
                <w:rFonts w:asciiTheme="minorHAnsi" w:eastAsia="Calibri" w:hAnsiTheme="minorHAnsi" w:cstheme="minorHAnsi"/>
                <w:b/>
              </w:rPr>
            </w:pPr>
            <w:proofErr w:type="spellStart"/>
            <w:r>
              <w:rPr>
                <w:rFonts w:asciiTheme="minorHAnsi" w:eastAsia="Calibri" w:hAnsiTheme="minorHAnsi" w:cstheme="minorHAnsi"/>
                <w:b/>
              </w:rPr>
              <w:t>komp</w:t>
            </w:r>
            <w:proofErr w:type="spellEnd"/>
            <w:r>
              <w:rPr>
                <w:rFonts w:asciiTheme="minorHAnsi" w:eastAsia="Calibri" w:hAnsiTheme="minorHAnsi" w:cstheme="minorHAnsi"/>
                <w:b/>
              </w:rPr>
              <w:t>.</w:t>
            </w:r>
          </w:p>
        </w:tc>
        <w:tc>
          <w:tcPr>
            <w:tcW w:w="2320" w:type="dxa"/>
          </w:tcPr>
          <w:p w14:paraId="2B9CDED4" w14:textId="793CB14C" w:rsidR="0033326C" w:rsidRPr="000B603C" w:rsidRDefault="0033326C" w:rsidP="0033326C">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4500,00</w:t>
            </w:r>
          </w:p>
        </w:tc>
      </w:tr>
      <w:tr w:rsidR="0033326C" w:rsidRPr="000B603C" w14:paraId="3C01E95E" w14:textId="77777777" w:rsidTr="45676C29">
        <w:tc>
          <w:tcPr>
            <w:tcW w:w="979" w:type="dxa"/>
          </w:tcPr>
          <w:p w14:paraId="1AAA9196" w14:textId="77777777" w:rsidR="0033326C" w:rsidRPr="000B603C" w:rsidRDefault="0033326C" w:rsidP="0033326C">
            <w:pPr>
              <w:tabs>
                <w:tab w:val="left" w:pos="540"/>
                <w:tab w:val="left" w:pos="5568"/>
              </w:tabs>
              <w:jc w:val="center"/>
              <w:rPr>
                <w:rFonts w:asciiTheme="minorHAnsi" w:eastAsia="Calibri" w:hAnsiTheme="minorHAnsi" w:cstheme="minorHAnsi"/>
                <w:b/>
              </w:rPr>
            </w:pPr>
          </w:p>
        </w:tc>
        <w:tc>
          <w:tcPr>
            <w:tcW w:w="8566" w:type="dxa"/>
            <w:gridSpan w:val="3"/>
          </w:tcPr>
          <w:p w14:paraId="1C9FDD85" w14:textId="717F8A45" w:rsidR="0033326C" w:rsidRPr="00723E42" w:rsidRDefault="0033326C" w:rsidP="0033326C">
            <w:pPr>
              <w:tabs>
                <w:tab w:val="left" w:pos="540"/>
                <w:tab w:val="left" w:pos="5568"/>
              </w:tabs>
              <w:ind w:firstLine="0"/>
              <w:jc w:val="both"/>
              <w:rPr>
                <w:rFonts w:asciiTheme="minorHAnsi" w:eastAsia="Calibri" w:hAnsiTheme="minorHAnsi" w:cstheme="minorHAnsi"/>
                <w:b/>
                <w:u w:val="single"/>
              </w:rPr>
            </w:pPr>
            <w:r w:rsidRPr="00723E42">
              <w:rPr>
                <w:rFonts w:asciiTheme="minorHAnsi" w:eastAsia="Calibri" w:hAnsiTheme="minorHAnsi" w:cstheme="minorHAnsi"/>
                <w:b/>
                <w:bCs/>
                <w:u w:val="single"/>
              </w:rPr>
              <w:t>3 pirkimo dalis - Ney</w:t>
            </w:r>
            <w:r w:rsidRPr="00723E42">
              <w:rPr>
                <w:rFonts w:asciiTheme="minorHAnsi" w:eastAsia="Calibri" w:hAnsiTheme="minorHAnsi" w:cstheme="minorHAnsi"/>
                <w:b/>
                <w:u w:val="single"/>
              </w:rPr>
              <w:t>patingojo statinio</w:t>
            </w:r>
          </w:p>
        </w:tc>
      </w:tr>
      <w:tr w:rsidR="0033326C" w:rsidRPr="000B603C" w14:paraId="71003C72" w14:textId="77777777" w:rsidTr="45676C29">
        <w:tc>
          <w:tcPr>
            <w:tcW w:w="979" w:type="dxa"/>
          </w:tcPr>
          <w:p w14:paraId="19FD5686" w14:textId="77777777" w:rsidR="0033326C" w:rsidRPr="000B603C" w:rsidRDefault="0033326C" w:rsidP="0033326C">
            <w:pPr>
              <w:tabs>
                <w:tab w:val="left" w:pos="540"/>
                <w:tab w:val="left" w:pos="5568"/>
              </w:tabs>
              <w:jc w:val="center"/>
              <w:rPr>
                <w:rFonts w:asciiTheme="minorHAnsi" w:eastAsia="Calibri" w:hAnsiTheme="minorHAnsi" w:cstheme="minorHAnsi"/>
                <w:b/>
              </w:rPr>
            </w:pPr>
            <w:r w:rsidRPr="000B603C">
              <w:rPr>
                <w:rFonts w:asciiTheme="minorHAnsi" w:eastAsia="Calibri" w:hAnsiTheme="minorHAnsi" w:cstheme="minorHAnsi"/>
                <w:b/>
              </w:rPr>
              <w:t>1.</w:t>
            </w:r>
          </w:p>
        </w:tc>
        <w:tc>
          <w:tcPr>
            <w:tcW w:w="8566" w:type="dxa"/>
            <w:gridSpan w:val="3"/>
          </w:tcPr>
          <w:p w14:paraId="26ED19B7" w14:textId="77777777" w:rsidR="0033326C" w:rsidRPr="000B603C" w:rsidRDefault="0033326C" w:rsidP="0033326C">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Techninis darbo projektas (įskaitant privalomus statybinius tyrimus ir projektinius pasiūlymus su viešinimu, SLD):</w:t>
            </w:r>
          </w:p>
        </w:tc>
      </w:tr>
      <w:tr w:rsidR="0033326C" w:rsidRPr="000B603C" w14:paraId="4085025B" w14:textId="77777777" w:rsidTr="45676C29">
        <w:tc>
          <w:tcPr>
            <w:tcW w:w="979" w:type="dxa"/>
          </w:tcPr>
          <w:p w14:paraId="311BDFBF"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1.1.</w:t>
            </w:r>
          </w:p>
        </w:tc>
        <w:tc>
          <w:tcPr>
            <w:tcW w:w="5253" w:type="dxa"/>
          </w:tcPr>
          <w:p w14:paraId="15635F75"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iki 200 m (įskaitant šulinius, sklendes ir kitą armatūrą)</w:t>
            </w:r>
          </w:p>
        </w:tc>
        <w:tc>
          <w:tcPr>
            <w:tcW w:w="993" w:type="dxa"/>
          </w:tcPr>
          <w:p w14:paraId="2051C068" w14:textId="77777777" w:rsidR="0033326C" w:rsidRPr="000B603C" w:rsidRDefault="0033326C" w:rsidP="0033326C">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7B4F1265" w14:textId="1F166EDB" w:rsidR="0033326C" w:rsidRPr="000B603C" w:rsidRDefault="0033326C" w:rsidP="0033326C">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3600,00</w:t>
            </w:r>
          </w:p>
        </w:tc>
      </w:tr>
      <w:tr w:rsidR="0033326C" w:rsidRPr="000B603C" w14:paraId="71503BA4" w14:textId="77777777" w:rsidTr="45676C29">
        <w:tc>
          <w:tcPr>
            <w:tcW w:w="979" w:type="dxa"/>
          </w:tcPr>
          <w:p w14:paraId="49B832A0"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1.2.</w:t>
            </w:r>
          </w:p>
        </w:tc>
        <w:tc>
          <w:tcPr>
            <w:tcW w:w="5253" w:type="dxa"/>
          </w:tcPr>
          <w:p w14:paraId="3A7B0E99"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201 m iki 500 m</w:t>
            </w:r>
          </w:p>
          <w:p w14:paraId="1DEBE1B2"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šulinius, sklendes ir kitą armatūrą)</w:t>
            </w:r>
          </w:p>
        </w:tc>
        <w:tc>
          <w:tcPr>
            <w:tcW w:w="993" w:type="dxa"/>
          </w:tcPr>
          <w:p w14:paraId="7D3E2288" w14:textId="77777777" w:rsidR="0033326C" w:rsidRPr="000B603C" w:rsidRDefault="0033326C"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53BFB670" w14:textId="234F00E8" w:rsidR="0033326C" w:rsidRPr="000B603C" w:rsidRDefault="0033326C" w:rsidP="0033326C">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11,00</w:t>
            </w:r>
          </w:p>
        </w:tc>
      </w:tr>
      <w:tr w:rsidR="0033326C" w:rsidRPr="000B603C" w14:paraId="19AA2884" w14:textId="77777777" w:rsidTr="45676C29">
        <w:tc>
          <w:tcPr>
            <w:tcW w:w="979" w:type="dxa"/>
          </w:tcPr>
          <w:p w14:paraId="2E0CFB97"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1.3.</w:t>
            </w:r>
          </w:p>
        </w:tc>
        <w:tc>
          <w:tcPr>
            <w:tcW w:w="5253" w:type="dxa"/>
          </w:tcPr>
          <w:p w14:paraId="431C90D2"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501 m iki 1000 m (įskaitant šulinius, sklendes ir kitą armatūrą)</w:t>
            </w:r>
          </w:p>
        </w:tc>
        <w:tc>
          <w:tcPr>
            <w:tcW w:w="993" w:type="dxa"/>
          </w:tcPr>
          <w:p w14:paraId="39EC8E46" w14:textId="77777777" w:rsidR="0033326C" w:rsidRPr="000B603C" w:rsidRDefault="0033326C"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431ADFEE" w14:textId="043712B4" w:rsidR="0033326C" w:rsidRPr="000B603C" w:rsidRDefault="0033326C" w:rsidP="0033326C">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8,00</w:t>
            </w:r>
          </w:p>
        </w:tc>
      </w:tr>
      <w:tr w:rsidR="0033326C" w:rsidRPr="000B603C" w14:paraId="7E1CBAE5" w14:textId="77777777" w:rsidTr="45676C29">
        <w:tc>
          <w:tcPr>
            <w:tcW w:w="979" w:type="dxa"/>
          </w:tcPr>
          <w:p w14:paraId="2FE101EE"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1.4.</w:t>
            </w:r>
          </w:p>
        </w:tc>
        <w:tc>
          <w:tcPr>
            <w:tcW w:w="5253" w:type="dxa"/>
          </w:tcPr>
          <w:p w14:paraId="6613E738"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virš 1000 m (įskaitant</w:t>
            </w:r>
          </w:p>
          <w:p w14:paraId="249A2E6E"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šulinius, sklendes ir kitą armatūrą)</w:t>
            </w:r>
          </w:p>
        </w:tc>
        <w:tc>
          <w:tcPr>
            <w:tcW w:w="993" w:type="dxa"/>
          </w:tcPr>
          <w:p w14:paraId="49F3F8B1" w14:textId="77777777" w:rsidR="0033326C" w:rsidRPr="000B603C" w:rsidRDefault="0033326C"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2F988A20" w14:textId="49DC514F" w:rsidR="0033326C" w:rsidRPr="000B603C" w:rsidRDefault="0033326C" w:rsidP="0033326C">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7,00</w:t>
            </w:r>
          </w:p>
        </w:tc>
      </w:tr>
      <w:tr w:rsidR="0033326C" w:rsidRPr="000B603C" w14:paraId="1794C405" w14:textId="77777777" w:rsidTr="45676C29">
        <w:tc>
          <w:tcPr>
            <w:tcW w:w="979" w:type="dxa"/>
          </w:tcPr>
          <w:p w14:paraId="2F3AE4F8"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1.5.</w:t>
            </w:r>
          </w:p>
        </w:tc>
        <w:tc>
          <w:tcPr>
            <w:tcW w:w="5253" w:type="dxa"/>
          </w:tcPr>
          <w:p w14:paraId="016EC8A7"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Nuotekų siurblinės projektavimas,</w:t>
            </w:r>
          </w:p>
          <w:p w14:paraId="121457E2"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privalomus statybinius</w:t>
            </w:r>
          </w:p>
          <w:p w14:paraId="317C28D5"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tyrimus, elektrinę, automatinę,</w:t>
            </w:r>
          </w:p>
          <w:p w14:paraId="03374D69"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dispečerizacijos, sklypo sutvarkymo ir kitas dalis</w:t>
            </w:r>
          </w:p>
        </w:tc>
        <w:tc>
          <w:tcPr>
            <w:tcW w:w="993" w:type="dxa"/>
          </w:tcPr>
          <w:p w14:paraId="7BA15EB0" w14:textId="77777777" w:rsidR="0033326C" w:rsidRPr="00723E42" w:rsidRDefault="0033326C" w:rsidP="0033326C">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78BA8E92" w14:textId="0A916E2F" w:rsidR="0033326C" w:rsidRPr="000B603C" w:rsidRDefault="0033326C" w:rsidP="0033326C">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1800,00</w:t>
            </w:r>
          </w:p>
        </w:tc>
      </w:tr>
      <w:tr w:rsidR="0033326C" w:rsidRPr="000B603C" w14:paraId="1DEBF7A9" w14:textId="77777777" w:rsidTr="45676C29">
        <w:tc>
          <w:tcPr>
            <w:tcW w:w="979" w:type="dxa"/>
          </w:tcPr>
          <w:p w14:paraId="4130B441"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1.6.</w:t>
            </w:r>
          </w:p>
        </w:tc>
        <w:tc>
          <w:tcPr>
            <w:tcW w:w="5253" w:type="dxa"/>
          </w:tcPr>
          <w:p w14:paraId="0480038C"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Vandens siurblinės projektavimas,</w:t>
            </w:r>
          </w:p>
          <w:p w14:paraId="3E14D4D9"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privalomus statybinius</w:t>
            </w:r>
          </w:p>
          <w:p w14:paraId="40364B25"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tyrimus, elektrinę, automatinę,</w:t>
            </w:r>
          </w:p>
          <w:p w14:paraId="7DED9AC3"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dispečerizacijos, sklypo sutvarkymo ir kitas dalis</w:t>
            </w:r>
          </w:p>
        </w:tc>
        <w:tc>
          <w:tcPr>
            <w:tcW w:w="993" w:type="dxa"/>
          </w:tcPr>
          <w:p w14:paraId="1F572041" w14:textId="77777777" w:rsidR="0033326C" w:rsidRPr="000B603C" w:rsidRDefault="0033326C" w:rsidP="0033326C">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6C7D295D" w14:textId="60526848" w:rsidR="0033326C" w:rsidRPr="000B603C" w:rsidRDefault="0033326C" w:rsidP="0033326C">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2700,00</w:t>
            </w:r>
          </w:p>
        </w:tc>
      </w:tr>
      <w:tr w:rsidR="0033326C" w:rsidRPr="000B603C" w14:paraId="1B9B8054" w14:textId="77777777" w:rsidTr="45676C29">
        <w:tc>
          <w:tcPr>
            <w:tcW w:w="979" w:type="dxa"/>
          </w:tcPr>
          <w:p w14:paraId="34166B2C" w14:textId="77777777" w:rsidR="0033326C" w:rsidRPr="000B603C" w:rsidRDefault="0033326C" w:rsidP="0033326C">
            <w:pPr>
              <w:tabs>
                <w:tab w:val="left" w:pos="540"/>
                <w:tab w:val="left" w:pos="5568"/>
              </w:tabs>
              <w:jc w:val="center"/>
              <w:rPr>
                <w:rFonts w:asciiTheme="minorHAnsi" w:eastAsia="Calibri" w:hAnsiTheme="minorHAnsi" w:cstheme="minorHAnsi"/>
                <w:b/>
              </w:rPr>
            </w:pPr>
            <w:r w:rsidRPr="000B603C">
              <w:rPr>
                <w:rFonts w:asciiTheme="minorHAnsi" w:eastAsia="Calibri" w:hAnsiTheme="minorHAnsi" w:cstheme="minorHAnsi"/>
                <w:b/>
              </w:rPr>
              <w:t>2.</w:t>
            </w:r>
          </w:p>
        </w:tc>
        <w:tc>
          <w:tcPr>
            <w:tcW w:w="8566" w:type="dxa"/>
            <w:gridSpan w:val="3"/>
          </w:tcPr>
          <w:p w14:paraId="5B1A50D2" w14:textId="124AD826" w:rsidR="0033326C" w:rsidRPr="000B603C" w:rsidRDefault="0033326C" w:rsidP="0033326C">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Projektiniai pasiūlymai (įskaitant privalomus statybinius tyrimus</w:t>
            </w:r>
            <w:r>
              <w:rPr>
                <w:rFonts w:asciiTheme="minorHAnsi" w:eastAsia="Calibri" w:hAnsiTheme="minorHAnsi" w:cstheme="minorHAnsi"/>
                <w:b/>
              </w:rPr>
              <w:t>, viešinimą, SLD</w:t>
            </w:r>
            <w:r w:rsidRPr="000B603C">
              <w:rPr>
                <w:rFonts w:asciiTheme="minorHAnsi" w:eastAsia="Calibri" w:hAnsiTheme="minorHAnsi" w:cstheme="minorHAnsi"/>
                <w:b/>
              </w:rPr>
              <w:t>):</w:t>
            </w:r>
          </w:p>
        </w:tc>
      </w:tr>
      <w:tr w:rsidR="0033326C" w:rsidRPr="000B603C" w14:paraId="2689EBB7" w14:textId="77777777" w:rsidTr="45676C29">
        <w:tc>
          <w:tcPr>
            <w:tcW w:w="979" w:type="dxa"/>
          </w:tcPr>
          <w:p w14:paraId="3796C98B"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lastRenderedPageBreak/>
              <w:t>2.1.</w:t>
            </w:r>
          </w:p>
        </w:tc>
        <w:tc>
          <w:tcPr>
            <w:tcW w:w="5253" w:type="dxa"/>
          </w:tcPr>
          <w:p w14:paraId="2EBEA7B9" w14:textId="77777777" w:rsidR="0033326C" w:rsidRPr="00723E42"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tinklų ilgis iki </w:t>
            </w:r>
            <w:r w:rsidRPr="00723E42">
              <w:rPr>
                <w:rFonts w:asciiTheme="minorHAnsi" w:eastAsia="Calibri" w:hAnsiTheme="minorHAnsi" w:cstheme="minorHAnsi"/>
                <w:bCs/>
              </w:rPr>
              <w:t>200 m</w:t>
            </w:r>
          </w:p>
        </w:tc>
        <w:tc>
          <w:tcPr>
            <w:tcW w:w="993" w:type="dxa"/>
          </w:tcPr>
          <w:p w14:paraId="63352FF5" w14:textId="77777777" w:rsidR="0033326C" w:rsidRPr="000B603C" w:rsidRDefault="0033326C" w:rsidP="0033326C">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0A7DBC59" w14:textId="097AFC5E" w:rsidR="0033326C" w:rsidRPr="000B603C" w:rsidRDefault="0033326C" w:rsidP="0033326C">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1350,00</w:t>
            </w:r>
          </w:p>
        </w:tc>
      </w:tr>
      <w:tr w:rsidR="0033326C" w:rsidRPr="000B603C" w14:paraId="460E9728" w14:textId="77777777" w:rsidTr="45676C29">
        <w:tc>
          <w:tcPr>
            <w:tcW w:w="979" w:type="dxa"/>
          </w:tcPr>
          <w:p w14:paraId="1424A120"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2.2.</w:t>
            </w:r>
          </w:p>
        </w:tc>
        <w:tc>
          <w:tcPr>
            <w:tcW w:w="5253" w:type="dxa"/>
          </w:tcPr>
          <w:p w14:paraId="5C4613B4"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201 iki 5</w:t>
            </w:r>
            <w:r w:rsidRPr="00723E42">
              <w:rPr>
                <w:rFonts w:asciiTheme="minorHAnsi" w:eastAsia="Calibri" w:hAnsiTheme="minorHAnsi" w:cstheme="minorHAnsi"/>
                <w:bCs/>
              </w:rPr>
              <w:t>00 m</w:t>
            </w:r>
          </w:p>
        </w:tc>
        <w:tc>
          <w:tcPr>
            <w:tcW w:w="993" w:type="dxa"/>
          </w:tcPr>
          <w:p w14:paraId="076EBA62" w14:textId="77777777" w:rsidR="0033326C" w:rsidRPr="000B603C" w:rsidRDefault="0033326C"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3DF0FAD9" w14:textId="18AD9DAB" w:rsidR="0033326C" w:rsidRPr="000B603C" w:rsidRDefault="0033326C" w:rsidP="0033326C">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5,50</w:t>
            </w:r>
          </w:p>
        </w:tc>
      </w:tr>
      <w:tr w:rsidR="0033326C" w:rsidRPr="000B603C" w14:paraId="2542E470" w14:textId="77777777" w:rsidTr="45676C29">
        <w:tc>
          <w:tcPr>
            <w:tcW w:w="979" w:type="dxa"/>
          </w:tcPr>
          <w:p w14:paraId="38C9C49B"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2.3.</w:t>
            </w:r>
          </w:p>
        </w:tc>
        <w:tc>
          <w:tcPr>
            <w:tcW w:w="5253" w:type="dxa"/>
          </w:tcPr>
          <w:p w14:paraId="2F883771"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501 iki 10</w:t>
            </w:r>
            <w:r w:rsidRPr="00723E42">
              <w:rPr>
                <w:rFonts w:asciiTheme="minorHAnsi" w:eastAsia="Calibri" w:hAnsiTheme="minorHAnsi" w:cstheme="minorHAnsi"/>
                <w:bCs/>
              </w:rPr>
              <w:t>00 m</w:t>
            </w:r>
          </w:p>
        </w:tc>
        <w:tc>
          <w:tcPr>
            <w:tcW w:w="993" w:type="dxa"/>
          </w:tcPr>
          <w:p w14:paraId="17C3A852" w14:textId="77777777" w:rsidR="0033326C" w:rsidRPr="000B603C" w:rsidRDefault="0033326C" w:rsidP="0033326C">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481D0317" w14:textId="6A51C17C" w:rsidR="0033326C" w:rsidRPr="000B603C" w:rsidRDefault="0033326C" w:rsidP="0033326C">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4,50</w:t>
            </w:r>
          </w:p>
        </w:tc>
      </w:tr>
      <w:tr w:rsidR="0033326C" w:rsidRPr="000B603C" w14:paraId="12DA6C0E" w14:textId="77777777" w:rsidTr="45676C29">
        <w:tc>
          <w:tcPr>
            <w:tcW w:w="979" w:type="dxa"/>
          </w:tcPr>
          <w:p w14:paraId="1242600D"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2.4.</w:t>
            </w:r>
          </w:p>
        </w:tc>
        <w:tc>
          <w:tcPr>
            <w:tcW w:w="5253" w:type="dxa"/>
          </w:tcPr>
          <w:p w14:paraId="176B9184"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tinklų ilgis virš </w:t>
            </w:r>
            <w:r w:rsidRPr="00723E42">
              <w:rPr>
                <w:rFonts w:asciiTheme="minorHAnsi" w:eastAsia="Calibri" w:hAnsiTheme="minorHAnsi" w:cstheme="minorHAnsi"/>
                <w:bCs/>
              </w:rPr>
              <w:t>1000 m</w:t>
            </w:r>
          </w:p>
        </w:tc>
        <w:tc>
          <w:tcPr>
            <w:tcW w:w="993" w:type="dxa"/>
          </w:tcPr>
          <w:p w14:paraId="14BA30AD" w14:textId="77777777" w:rsidR="0033326C" w:rsidRPr="000B603C" w:rsidRDefault="0033326C" w:rsidP="0033326C">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45EA0768" w14:textId="2B32A5EC" w:rsidR="0033326C" w:rsidRPr="000B603C" w:rsidRDefault="0033326C" w:rsidP="0033326C">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3,60</w:t>
            </w:r>
          </w:p>
        </w:tc>
      </w:tr>
      <w:tr w:rsidR="0033326C" w:rsidRPr="000B603C" w14:paraId="7EEAEBF9" w14:textId="77777777" w:rsidTr="45676C29">
        <w:tc>
          <w:tcPr>
            <w:tcW w:w="979" w:type="dxa"/>
          </w:tcPr>
          <w:p w14:paraId="60701D17" w14:textId="77777777" w:rsidR="0033326C" w:rsidRPr="000B603C" w:rsidRDefault="0033326C" w:rsidP="0033326C">
            <w:pPr>
              <w:tabs>
                <w:tab w:val="left" w:pos="540"/>
                <w:tab w:val="left" w:pos="5568"/>
              </w:tabs>
              <w:jc w:val="center"/>
              <w:rPr>
                <w:rFonts w:asciiTheme="minorHAnsi" w:eastAsia="Calibri" w:hAnsiTheme="minorHAnsi" w:cstheme="minorHAnsi"/>
                <w:b/>
              </w:rPr>
            </w:pPr>
            <w:r w:rsidRPr="000B603C">
              <w:rPr>
                <w:rFonts w:asciiTheme="minorHAnsi" w:eastAsia="Calibri" w:hAnsiTheme="minorHAnsi" w:cstheme="minorHAnsi"/>
                <w:b/>
              </w:rPr>
              <w:t>3.</w:t>
            </w:r>
          </w:p>
        </w:tc>
        <w:tc>
          <w:tcPr>
            <w:tcW w:w="8566" w:type="dxa"/>
            <w:gridSpan w:val="3"/>
          </w:tcPr>
          <w:p w14:paraId="4818EA8D" w14:textId="77777777" w:rsidR="0033326C" w:rsidRPr="000B603C" w:rsidRDefault="0033326C" w:rsidP="0033326C">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Servituto sutartims sudaryti reikalingų brėžinių parengimas ir suderinimas:</w:t>
            </w:r>
          </w:p>
        </w:tc>
      </w:tr>
      <w:tr w:rsidR="0033326C" w:rsidRPr="000B603C" w14:paraId="26794A55" w14:textId="77777777" w:rsidTr="45676C29">
        <w:tc>
          <w:tcPr>
            <w:tcW w:w="979" w:type="dxa"/>
          </w:tcPr>
          <w:p w14:paraId="156BBDF9"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3.1.</w:t>
            </w:r>
          </w:p>
        </w:tc>
        <w:tc>
          <w:tcPr>
            <w:tcW w:w="5253" w:type="dxa"/>
          </w:tcPr>
          <w:p w14:paraId="6163BF83" w14:textId="77777777" w:rsidR="0033326C" w:rsidRPr="00723E42"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žemės sklypo plotas iki </w:t>
            </w:r>
            <w:r w:rsidRPr="00723E42">
              <w:rPr>
                <w:rFonts w:asciiTheme="minorHAnsi" w:eastAsia="Calibri" w:hAnsiTheme="minorHAnsi" w:cstheme="minorHAnsi"/>
                <w:bCs/>
              </w:rPr>
              <w:t>1,0 ha (ne imtinai)</w:t>
            </w:r>
          </w:p>
        </w:tc>
        <w:tc>
          <w:tcPr>
            <w:tcW w:w="993" w:type="dxa"/>
          </w:tcPr>
          <w:p w14:paraId="4AB6FE6C" w14:textId="77777777" w:rsidR="0033326C" w:rsidRPr="00723E42" w:rsidRDefault="0033326C" w:rsidP="0033326C">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694B5C69" w14:textId="53338A96" w:rsidR="0033326C" w:rsidRPr="000B603C" w:rsidRDefault="0033326C" w:rsidP="0033326C">
            <w:pPr>
              <w:tabs>
                <w:tab w:val="left" w:pos="540"/>
                <w:tab w:val="left" w:pos="5568"/>
              </w:tabs>
              <w:ind w:firstLine="319"/>
              <w:rPr>
                <w:rFonts w:asciiTheme="minorHAnsi" w:eastAsia="Calibri" w:hAnsiTheme="minorHAnsi" w:cstheme="minorHAnsi"/>
                <w:bCs/>
              </w:rPr>
            </w:pPr>
            <w:r>
              <w:rPr>
                <w:rFonts w:asciiTheme="minorHAnsi" w:eastAsia="Calibri" w:hAnsiTheme="minorHAnsi" w:cstheme="minorHAnsi"/>
                <w:bCs/>
              </w:rPr>
              <w:t>800,00</w:t>
            </w:r>
          </w:p>
        </w:tc>
      </w:tr>
      <w:tr w:rsidR="0033326C" w:rsidRPr="000B603C" w14:paraId="6C524F89" w14:textId="77777777" w:rsidTr="45676C29">
        <w:tc>
          <w:tcPr>
            <w:tcW w:w="979" w:type="dxa"/>
          </w:tcPr>
          <w:p w14:paraId="16256311"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3.2.</w:t>
            </w:r>
          </w:p>
        </w:tc>
        <w:tc>
          <w:tcPr>
            <w:tcW w:w="5253" w:type="dxa"/>
          </w:tcPr>
          <w:p w14:paraId="335641E4"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1,0 iki 3</w:t>
            </w:r>
            <w:r w:rsidRPr="00723E42">
              <w:rPr>
                <w:rFonts w:asciiTheme="minorHAnsi" w:eastAsia="Calibri" w:hAnsiTheme="minorHAnsi" w:cstheme="minorHAnsi"/>
                <w:bCs/>
              </w:rPr>
              <w:t>,0 ha (ne imtinai)</w:t>
            </w:r>
          </w:p>
        </w:tc>
        <w:tc>
          <w:tcPr>
            <w:tcW w:w="993" w:type="dxa"/>
          </w:tcPr>
          <w:p w14:paraId="0F2AA2F2" w14:textId="77777777" w:rsidR="0033326C" w:rsidRPr="000B603C" w:rsidRDefault="0033326C" w:rsidP="0033326C">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71B9CC97" w14:textId="24C6F30D" w:rsidR="0033326C" w:rsidRPr="000B603C" w:rsidRDefault="0033326C" w:rsidP="0033326C">
            <w:pPr>
              <w:tabs>
                <w:tab w:val="left" w:pos="540"/>
                <w:tab w:val="left" w:pos="5568"/>
              </w:tabs>
              <w:ind w:left="319" w:firstLine="0"/>
              <w:rPr>
                <w:rFonts w:asciiTheme="minorHAnsi" w:eastAsia="Calibri" w:hAnsiTheme="minorHAnsi" w:cstheme="minorHAnsi"/>
                <w:bCs/>
              </w:rPr>
            </w:pPr>
            <w:r>
              <w:rPr>
                <w:rFonts w:asciiTheme="minorHAnsi" w:eastAsia="Calibri" w:hAnsiTheme="minorHAnsi" w:cstheme="minorHAnsi"/>
                <w:bCs/>
              </w:rPr>
              <w:t>1200,00</w:t>
            </w:r>
          </w:p>
        </w:tc>
      </w:tr>
      <w:tr w:rsidR="0033326C" w:rsidRPr="000B603C" w14:paraId="524EFBD6" w14:textId="77777777" w:rsidTr="45676C29">
        <w:tc>
          <w:tcPr>
            <w:tcW w:w="979" w:type="dxa"/>
          </w:tcPr>
          <w:p w14:paraId="2CC22565"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3.3</w:t>
            </w:r>
          </w:p>
        </w:tc>
        <w:tc>
          <w:tcPr>
            <w:tcW w:w="5253" w:type="dxa"/>
          </w:tcPr>
          <w:p w14:paraId="2F215973"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3,0 iki 5</w:t>
            </w:r>
            <w:r w:rsidRPr="00723E42">
              <w:rPr>
                <w:rFonts w:asciiTheme="minorHAnsi" w:eastAsia="Calibri" w:hAnsiTheme="minorHAnsi" w:cstheme="minorHAnsi"/>
                <w:bCs/>
              </w:rPr>
              <w:t>,0 ha (ne imtinai)</w:t>
            </w:r>
          </w:p>
        </w:tc>
        <w:tc>
          <w:tcPr>
            <w:tcW w:w="993" w:type="dxa"/>
          </w:tcPr>
          <w:p w14:paraId="2D716EBD" w14:textId="77777777" w:rsidR="0033326C" w:rsidRPr="000B603C" w:rsidRDefault="0033326C" w:rsidP="0033326C">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73B219F4" w14:textId="4424DEA0" w:rsidR="0033326C" w:rsidRPr="000B603C" w:rsidRDefault="0033326C" w:rsidP="0033326C">
            <w:pPr>
              <w:tabs>
                <w:tab w:val="left" w:pos="540"/>
                <w:tab w:val="left" w:pos="5568"/>
              </w:tabs>
              <w:rPr>
                <w:rFonts w:asciiTheme="minorHAnsi" w:eastAsia="Calibri" w:hAnsiTheme="minorHAnsi" w:cstheme="minorHAnsi"/>
                <w:bCs/>
              </w:rPr>
            </w:pPr>
            <w:r>
              <w:rPr>
                <w:rFonts w:asciiTheme="minorHAnsi" w:eastAsia="Calibri" w:hAnsiTheme="minorHAnsi" w:cstheme="minorHAnsi"/>
                <w:bCs/>
              </w:rPr>
              <w:t>1600,00</w:t>
            </w:r>
          </w:p>
        </w:tc>
      </w:tr>
      <w:tr w:rsidR="0033326C" w:rsidRPr="000B603C" w14:paraId="23502F9C" w14:textId="77777777" w:rsidTr="45676C29">
        <w:tc>
          <w:tcPr>
            <w:tcW w:w="979" w:type="dxa"/>
          </w:tcPr>
          <w:p w14:paraId="3B2030FC"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3.4</w:t>
            </w:r>
          </w:p>
        </w:tc>
        <w:tc>
          <w:tcPr>
            <w:tcW w:w="5253" w:type="dxa"/>
          </w:tcPr>
          <w:p w14:paraId="5D041122"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5,0 iki 10</w:t>
            </w:r>
            <w:r w:rsidRPr="00723E42">
              <w:rPr>
                <w:rFonts w:asciiTheme="minorHAnsi" w:eastAsia="Calibri" w:hAnsiTheme="minorHAnsi" w:cstheme="minorHAnsi"/>
                <w:bCs/>
              </w:rPr>
              <w:t>,0 ha (ne imtinai)</w:t>
            </w:r>
          </w:p>
        </w:tc>
        <w:tc>
          <w:tcPr>
            <w:tcW w:w="993" w:type="dxa"/>
          </w:tcPr>
          <w:p w14:paraId="00121A2D" w14:textId="77777777" w:rsidR="0033326C" w:rsidRPr="000B603C" w:rsidRDefault="0033326C" w:rsidP="0033326C">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5182D523" w14:textId="445DF2AC" w:rsidR="0033326C" w:rsidRPr="000B603C" w:rsidRDefault="0033326C" w:rsidP="0033326C">
            <w:pPr>
              <w:tabs>
                <w:tab w:val="left" w:pos="540"/>
                <w:tab w:val="left" w:pos="5568"/>
              </w:tabs>
              <w:rPr>
                <w:rFonts w:asciiTheme="minorHAnsi" w:eastAsia="Calibri" w:hAnsiTheme="minorHAnsi" w:cstheme="minorHAnsi"/>
                <w:bCs/>
              </w:rPr>
            </w:pPr>
            <w:r>
              <w:rPr>
                <w:rFonts w:asciiTheme="minorHAnsi" w:eastAsia="Calibri" w:hAnsiTheme="minorHAnsi" w:cstheme="minorHAnsi"/>
                <w:bCs/>
              </w:rPr>
              <w:t>2000,00</w:t>
            </w:r>
          </w:p>
        </w:tc>
      </w:tr>
      <w:tr w:rsidR="0033326C" w:rsidRPr="000B603C" w14:paraId="3C91C003" w14:textId="77777777" w:rsidTr="45676C29">
        <w:tc>
          <w:tcPr>
            <w:tcW w:w="979" w:type="dxa"/>
          </w:tcPr>
          <w:p w14:paraId="563F4771" w14:textId="77777777" w:rsidR="0033326C" w:rsidRPr="000B603C" w:rsidRDefault="0033326C" w:rsidP="0033326C">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3.5.</w:t>
            </w:r>
          </w:p>
        </w:tc>
        <w:tc>
          <w:tcPr>
            <w:tcW w:w="5253" w:type="dxa"/>
          </w:tcPr>
          <w:p w14:paraId="54A496BC" w14:textId="77777777" w:rsidR="0033326C" w:rsidRPr="000B603C" w:rsidRDefault="0033326C" w:rsidP="0033326C">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žemės sklypo plotas virš 10,0 </w:t>
            </w:r>
          </w:p>
        </w:tc>
        <w:tc>
          <w:tcPr>
            <w:tcW w:w="993" w:type="dxa"/>
          </w:tcPr>
          <w:p w14:paraId="49379E96" w14:textId="77777777" w:rsidR="0033326C" w:rsidRPr="000B603C" w:rsidRDefault="0033326C" w:rsidP="0033326C">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75CBB6BB" w14:textId="328AED31" w:rsidR="0033326C" w:rsidRPr="000B603C" w:rsidRDefault="0033326C" w:rsidP="0033326C">
            <w:pPr>
              <w:tabs>
                <w:tab w:val="left" w:pos="540"/>
                <w:tab w:val="left" w:pos="5568"/>
              </w:tabs>
              <w:rPr>
                <w:rFonts w:asciiTheme="minorHAnsi" w:eastAsia="Calibri" w:hAnsiTheme="minorHAnsi" w:cstheme="minorHAnsi"/>
                <w:bCs/>
              </w:rPr>
            </w:pPr>
            <w:r>
              <w:rPr>
                <w:rFonts w:asciiTheme="minorHAnsi" w:eastAsia="Calibri" w:hAnsiTheme="minorHAnsi" w:cstheme="minorHAnsi"/>
                <w:bCs/>
              </w:rPr>
              <w:t>2800,00</w:t>
            </w:r>
          </w:p>
        </w:tc>
      </w:tr>
      <w:tr w:rsidR="00B54E27" w:rsidRPr="000B603C" w14:paraId="3A612295" w14:textId="77777777" w:rsidTr="45676C29">
        <w:tc>
          <w:tcPr>
            <w:tcW w:w="979" w:type="dxa"/>
          </w:tcPr>
          <w:p w14:paraId="7239840E" w14:textId="6B3A9C0D"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
              </w:rPr>
              <w:t>4.</w:t>
            </w:r>
          </w:p>
        </w:tc>
        <w:tc>
          <w:tcPr>
            <w:tcW w:w="5253" w:type="dxa"/>
          </w:tcPr>
          <w:p w14:paraId="238BFBD5" w14:textId="428190C4" w:rsidR="00B54E27" w:rsidRPr="000B603C" w:rsidRDefault="00B54E27" w:rsidP="00B54E27">
            <w:pPr>
              <w:tabs>
                <w:tab w:val="left" w:pos="540"/>
                <w:tab w:val="left" w:pos="5568"/>
              </w:tabs>
              <w:ind w:firstLine="0"/>
              <w:jc w:val="both"/>
              <w:rPr>
                <w:rFonts w:asciiTheme="minorHAnsi" w:eastAsia="Calibri" w:hAnsiTheme="minorHAnsi" w:cstheme="minorHAnsi"/>
                <w:bCs/>
              </w:rPr>
            </w:pPr>
            <w:r>
              <w:rPr>
                <w:rFonts w:asciiTheme="minorHAnsi" w:eastAsia="Calibri" w:hAnsiTheme="minorHAnsi" w:cstheme="minorHAnsi"/>
                <w:b/>
              </w:rPr>
              <w:t>ESO tinklų projekto parengimas ir suderinimas</w:t>
            </w:r>
          </w:p>
        </w:tc>
        <w:tc>
          <w:tcPr>
            <w:tcW w:w="993" w:type="dxa"/>
          </w:tcPr>
          <w:p w14:paraId="4C48DFD6" w14:textId="7F9B745C" w:rsidR="00B54E27" w:rsidRPr="00723E42" w:rsidRDefault="00B54E27" w:rsidP="00B54E27">
            <w:pPr>
              <w:tabs>
                <w:tab w:val="left" w:pos="540"/>
                <w:tab w:val="left" w:pos="5568"/>
              </w:tabs>
              <w:ind w:firstLine="0"/>
              <w:jc w:val="center"/>
              <w:rPr>
                <w:rFonts w:asciiTheme="minorHAnsi" w:eastAsia="Calibri" w:hAnsiTheme="minorHAnsi" w:cstheme="minorHAnsi"/>
                <w:bCs/>
              </w:rPr>
            </w:pPr>
            <w:proofErr w:type="spellStart"/>
            <w:r>
              <w:rPr>
                <w:rFonts w:asciiTheme="minorHAnsi" w:eastAsia="Calibri" w:hAnsiTheme="minorHAnsi" w:cstheme="minorHAnsi"/>
                <w:b/>
              </w:rPr>
              <w:t>komp</w:t>
            </w:r>
            <w:proofErr w:type="spellEnd"/>
            <w:r>
              <w:rPr>
                <w:rFonts w:asciiTheme="minorHAnsi" w:eastAsia="Calibri" w:hAnsiTheme="minorHAnsi" w:cstheme="minorHAnsi"/>
                <w:b/>
              </w:rPr>
              <w:t>.</w:t>
            </w:r>
          </w:p>
        </w:tc>
        <w:tc>
          <w:tcPr>
            <w:tcW w:w="2320" w:type="dxa"/>
          </w:tcPr>
          <w:p w14:paraId="22BFFD32" w14:textId="56B09277" w:rsidR="00B54E27" w:rsidRDefault="00B54E27" w:rsidP="00B54E27">
            <w:pPr>
              <w:tabs>
                <w:tab w:val="left" w:pos="540"/>
                <w:tab w:val="left" w:pos="5568"/>
              </w:tabs>
              <w:rPr>
                <w:rFonts w:asciiTheme="minorHAnsi" w:eastAsia="Calibri" w:hAnsiTheme="minorHAnsi" w:cstheme="minorHAnsi"/>
                <w:bCs/>
              </w:rPr>
            </w:pPr>
            <w:r>
              <w:rPr>
                <w:rFonts w:asciiTheme="minorHAnsi" w:eastAsia="Calibri" w:hAnsiTheme="minorHAnsi" w:cstheme="minorHAnsi"/>
                <w:bCs/>
              </w:rPr>
              <w:t>3600,00</w:t>
            </w:r>
          </w:p>
        </w:tc>
      </w:tr>
      <w:tr w:rsidR="00B54E27" w:rsidRPr="000B603C" w14:paraId="6709913F" w14:textId="77777777" w:rsidTr="45676C29">
        <w:tc>
          <w:tcPr>
            <w:tcW w:w="979" w:type="dxa"/>
          </w:tcPr>
          <w:p w14:paraId="7F830036" w14:textId="77777777" w:rsidR="00B54E27" w:rsidRPr="000B603C" w:rsidRDefault="00B54E27" w:rsidP="00B54E27">
            <w:pPr>
              <w:tabs>
                <w:tab w:val="left" w:pos="540"/>
                <w:tab w:val="left" w:pos="5568"/>
              </w:tabs>
              <w:jc w:val="center"/>
              <w:rPr>
                <w:rFonts w:asciiTheme="minorHAnsi" w:eastAsia="Calibri" w:hAnsiTheme="minorHAnsi" w:cstheme="minorHAnsi"/>
                <w:b/>
              </w:rPr>
            </w:pPr>
            <w:bookmarkStart w:id="24" w:name="_Hlk182249665"/>
          </w:p>
        </w:tc>
        <w:tc>
          <w:tcPr>
            <w:tcW w:w="8566" w:type="dxa"/>
            <w:gridSpan w:val="3"/>
          </w:tcPr>
          <w:p w14:paraId="5FAC10B3" w14:textId="4BE6B980" w:rsidR="00B54E27" w:rsidRPr="00723E42" w:rsidRDefault="00B54E27" w:rsidP="00B54E27">
            <w:pPr>
              <w:tabs>
                <w:tab w:val="left" w:pos="540"/>
                <w:tab w:val="left" w:pos="5568"/>
              </w:tabs>
              <w:ind w:firstLine="0"/>
              <w:jc w:val="both"/>
              <w:rPr>
                <w:rFonts w:asciiTheme="minorHAnsi" w:eastAsia="Calibri" w:hAnsiTheme="minorHAnsi" w:cstheme="minorHAnsi"/>
                <w:b/>
                <w:u w:val="single"/>
              </w:rPr>
            </w:pPr>
            <w:r w:rsidRPr="00723E42">
              <w:rPr>
                <w:rFonts w:asciiTheme="minorHAnsi" w:eastAsia="Calibri" w:hAnsiTheme="minorHAnsi" w:cstheme="minorHAnsi"/>
                <w:b/>
                <w:bCs/>
                <w:u w:val="single"/>
              </w:rPr>
              <w:t>4 pirkimo dalis - Ney</w:t>
            </w:r>
            <w:r w:rsidRPr="00723E42">
              <w:rPr>
                <w:rFonts w:asciiTheme="minorHAnsi" w:eastAsia="Calibri" w:hAnsiTheme="minorHAnsi" w:cstheme="minorHAnsi"/>
                <w:b/>
                <w:u w:val="single"/>
              </w:rPr>
              <w:t>patingojo statinio, esančio kultūros paveldo objekto teritorijoje, jo apsaugos zonoje, kultūros paveldo vietovėje</w:t>
            </w:r>
          </w:p>
        </w:tc>
      </w:tr>
      <w:tr w:rsidR="00B54E27" w:rsidRPr="000B603C" w14:paraId="16F9532B" w14:textId="77777777" w:rsidTr="45676C29">
        <w:tc>
          <w:tcPr>
            <w:tcW w:w="979" w:type="dxa"/>
          </w:tcPr>
          <w:p w14:paraId="7515FF24" w14:textId="77777777" w:rsidR="00B54E27" w:rsidRPr="000B603C" w:rsidRDefault="00B54E27" w:rsidP="00B54E27">
            <w:pPr>
              <w:tabs>
                <w:tab w:val="left" w:pos="540"/>
                <w:tab w:val="left" w:pos="5568"/>
              </w:tabs>
              <w:jc w:val="center"/>
              <w:rPr>
                <w:rFonts w:asciiTheme="minorHAnsi" w:eastAsia="Calibri" w:hAnsiTheme="minorHAnsi" w:cstheme="minorHAnsi"/>
                <w:b/>
              </w:rPr>
            </w:pPr>
            <w:r w:rsidRPr="000B603C">
              <w:rPr>
                <w:rFonts w:asciiTheme="minorHAnsi" w:eastAsia="Calibri" w:hAnsiTheme="minorHAnsi" w:cstheme="minorHAnsi"/>
                <w:b/>
              </w:rPr>
              <w:t>1.</w:t>
            </w:r>
          </w:p>
        </w:tc>
        <w:tc>
          <w:tcPr>
            <w:tcW w:w="8566" w:type="dxa"/>
            <w:gridSpan w:val="3"/>
          </w:tcPr>
          <w:p w14:paraId="67E9FF70" w14:textId="77777777" w:rsidR="00B54E27" w:rsidRPr="000B603C" w:rsidRDefault="00B54E27" w:rsidP="00B54E27">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Techninis darbo projektas (įskaitant privalomus statybinius tyrimus ir projektinius pasiūlymus su viešinimu, SLD):</w:t>
            </w:r>
          </w:p>
        </w:tc>
      </w:tr>
      <w:tr w:rsidR="00B54E27" w:rsidRPr="000B603C" w14:paraId="29D885BF" w14:textId="77777777" w:rsidTr="45676C29">
        <w:tc>
          <w:tcPr>
            <w:tcW w:w="979" w:type="dxa"/>
          </w:tcPr>
          <w:p w14:paraId="75F8462D"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1.1.</w:t>
            </w:r>
          </w:p>
        </w:tc>
        <w:tc>
          <w:tcPr>
            <w:tcW w:w="5253" w:type="dxa"/>
          </w:tcPr>
          <w:p w14:paraId="50A916F8"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iki 200 m (įskaitant šulinius, sklendes ir kitą armatūrą)</w:t>
            </w:r>
          </w:p>
        </w:tc>
        <w:tc>
          <w:tcPr>
            <w:tcW w:w="993" w:type="dxa"/>
          </w:tcPr>
          <w:p w14:paraId="01E31438"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7F8B5FF0" w14:textId="27754BB0"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4000,00</w:t>
            </w:r>
          </w:p>
        </w:tc>
      </w:tr>
      <w:tr w:rsidR="00B54E27" w:rsidRPr="000B603C" w14:paraId="03DAFF21" w14:textId="77777777" w:rsidTr="45676C29">
        <w:tc>
          <w:tcPr>
            <w:tcW w:w="979" w:type="dxa"/>
          </w:tcPr>
          <w:p w14:paraId="728FCA26"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1.2.</w:t>
            </w:r>
          </w:p>
        </w:tc>
        <w:tc>
          <w:tcPr>
            <w:tcW w:w="5253" w:type="dxa"/>
          </w:tcPr>
          <w:p w14:paraId="114B04E0"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201 m iki 500 m</w:t>
            </w:r>
          </w:p>
          <w:p w14:paraId="0606BC9A"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šulinius, sklendes ir kitą armatūrą)</w:t>
            </w:r>
          </w:p>
        </w:tc>
        <w:tc>
          <w:tcPr>
            <w:tcW w:w="993" w:type="dxa"/>
          </w:tcPr>
          <w:p w14:paraId="4B7E0E67"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3DFB5092" w14:textId="4158F213"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12,00</w:t>
            </w:r>
          </w:p>
        </w:tc>
      </w:tr>
      <w:tr w:rsidR="00B54E27" w:rsidRPr="000B603C" w14:paraId="3EB9AF77" w14:textId="77777777" w:rsidTr="45676C29">
        <w:tc>
          <w:tcPr>
            <w:tcW w:w="979" w:type="dxa"/>
          </w:tcPr>
          <w:p w14:paraId="037A403A"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1.3.</w:t>
            </w:r>
          </w:p>
        </w:tc>
        <w:tc>
          <w:tcPr>
            <w:tcW w:w="5253" w:type="dxa"/>
          </w:tcPr>
          <w:p w14:paraId="03FE9D22"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501 m iki 1000 m (įskaitant šulinius, sklendes ir kitą armatūrą)</w:t>
            </w:r>
          </w:p>
        </w:tc>
        <w:tc>
          <w:tcPr>
            <w:tcW w:w="993" w:type="dxa"/>
          </w:tcPr>
          <w:p w14:paraId="59DECD55"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5378279F" w14:textId="40B40DEC"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9,00</w:t>
            </w:r>
          </w:p>
        </w:tc>
      </w:tr>
      <w:tr w:rsidR="00B54E27" w:rsidRPr="000B603C" w14:paraId="40AD8FD8" w14:textId="77777777" w:rsidTr="45676C29">
        <w:tc>
          <w:tcPr>
            <w:tcW w:w="979" w:type="dxa"/>
          </w:tcPr>
          <w:p w14:paraId="748D3AE0"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1.4.</w:t>
            </w:r>
          </w:p>
        </w:tc>
        <w:tc>
          <w:tcPr>
            <w:tcW w:w="5253" w:type="dxa"/>
          </w:tcPr>
          <w:p w14:paraId="69188AA0"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virš 1000 m (įskaitant</w:t>
            </w:r>
          </w:p>
          <w:p w14:paraId="6D8B01A6"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šulinius, sklendes ir kitą armatūrą)</w:t>
            </w:r>
          </w:p>
        </w:tc>
        <w:tc>
          <w:tcPr>
            <w:tcW w:w="993" w:type="dxa"/>
          </w:tcPr>
          <w:p w14:paraId="08CB423B"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78B88DE6" w14:textId="1DE22AC3"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8,00</w:t>
            </w:r>
          </w:p>
        </w:tc>
      </w:tr>
      <w:tr w:rsidR="00B54E27" w:rsidRPr="000B603C" w14:paraId="2B4A7B0D" w14:textId="77777777" w:rsidTr="45676C29">
        <w:tc>
          <w:tcPr>
            <w:tcW w:w="979" w:type="dxa"/>
          </w:tcPr>
          <w:p w14:paraId="5D743439"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1.5.</w:t>
            </w:r>
          </w:p>
        </w:tc>
        <w:tc>
          <w:tcPr>
            <w:tcW w:w="5253" w:type="dxa"/>
          </w:tcPr>
          <w:p w14:paraId="4E0457FB"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Nuotekų siurblinės projektavimas,</w:t>
            </w:r>
          </w:p>
          <w:p w14:paraId="17B019E5"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privalomus statybinius</w:t>
            </w:r>
          </w:p>
          <w:p w14:paraId="59DE1445"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tyrimus, elektrinę, automatinę,</w:t>
            </w:r>
          </w:p>
          <w:p w14:paraId="37BC901B"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dispečerizacijos, sklypo sutvarkymo ir kitas dalis</w:t>
            </w:r>
          </w:p>
        </w:tc>
        <w:tc>
          <w:tcPr>
            <w:tcW w:w="993" w:type="dxa"/>
          </w:tcPr>
          <w:p w14:paraId="57F12B02" w14:textId="77777777" w:rsidR="00B54E27" w:rsidRPr="00723E42" w:rsidRDefault="00B54E27"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5A0BC557" w14:textId="61728989"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2000,00</w:t>
            </w:r>
          </w:p>
        </w:tc>
      </w:tr>
      <w:tr w:rsidR="00B54E27" w:rsidRPr="000B603C" w14:paraId="34BB403A" w14:textId="77777777" w:rsidTr="45676C29">
        <w:tc>
          <w:tcPr>
            <w:tcW w:w="979" w:type="dxa"/>
          </w:tcPr>
          <w:p w14:paraId="635F6ED2"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1.6.</w:t>
            </w:r>
          </w:p>
        </w:tc>
        <w:tc>
          <w:tcPr>
            <w:tcW w:w="5253" w:type="dxa"/>
          </w:tcPr>
          <w:p w14:paraId="5F2B6AF8"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Vandens siurblinės projektavimas,</w:t>
            </w:r>
          </w:p>
          <w:p w14:paraId="1FB38F87"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privalomus statybinius</w:t>
            </w:r>
          </w:p>
          <w:p w14:paraId="4695E2F1"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tyrimus, elektrinę, automatinę,</w:t>
            </w:r>
          </w:p>
          <w:p w14:paraId="7F301A87"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dispečerizacijos, sklypo sutvarkymo ir kitas dalis</w:t>
            </w:r>
          </w:p>
        </w:tc>
        <w:tc>
          <w:tcPr>
            <w:tcW w:w="993" w:type="dxa"/>
          </w:tcPr>
          <w:p w14:paraId="7376AB38"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2A937F0D" w14:textId="14FBF084"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3000,00</w:t>
            </w:r>
          </w:p>
        </w:tc>
      </w:tr>
      <w:tr w:rsidR="00B54E27" w:rsidRPr="000B603C" w14:paraId="7CE58A60" w14:textId="77777777" w:rsidTr="45676C29">
        <w:tc>
          <w:tcPr>
            <w:tcW w:w="979" w:type="dxa"/>
          </w:tcPr>
          <w:p w14:paraId="0E9BCB36" w14:textId="77777777" w:rsidR="00B54E27" w:rsidRPr="000B603C" w:rsidRDefault="00B54E27" w:rsidP="00B54E27">
            <w:pPr>
              <w:tabs>
                <w:tab w:val="left" w:pos="540"/>
                <w:tab w:val="left" w:pos="5568"/>
              </w:tabs>
              <w:jc w:val="center"/>
              <w:rPr>
                <w:rFonts w:asciiTheme="minorHAnsi" w:eastAsia="Calibri" w:hAnsiTheme="minorHAnsi" w:cstheme="minorHAnsi"/>
                <w:b/>
              </w:rPr>
            </w:pPr>
            <w:r w:rsidRPr="000B603C">
              <w:rPr>
                <w:rFonts w:asciiTheme="minorHAnsi" w:eastAsia="Calibri" w:hAnsiTheme="minorHAnsi" w:cstheme="minorHAnsi"/>
                <w:b/>
              </w:rPr>
              <w:t>2.</w:t>
            </w:r>
          </w:p>
        </w:tc>
        <w:tc>
          <w:tcPr>
            <w:tcW w:w="8566" w:type="dxa"/>
            <w:gridSpan w:val="3"/>
          </w:tcPr>
          <w:p w14:paraId="09CF9DCD" w14:textId="1D7402B0" w:rsidR="00B54E27" w:rsidRPr="000B603C" w:rsidRDefault="00B54E27" w:rsidP="00B54E27">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Projektiniai pasiūlymai (įskaitant privalomus statybinius tyrimus</w:t>
            </w:r>
            <w:r>
              <w:rPr>
                <w:rFonts w:asciiTheme="minorHAnsi" w:eastAsia="Calibri" w:hAnsiTheme="minorHAnsi" w:cstheme="minorHAnsi"/>
                <w:b/>
              </w:rPr>
              <w:t>, viešinimą, SLD</w:t>
            </w:r>
            <w:r w:rsidRPr="000B603C">
              <w:rPr>
                <w:rFonts w:asciiTheme="minorHAnsi" w:eastAsia="Calibri" w:hAnsiTheme="minorHAnsi" w:cstheme="minorHAnsi"/>
                <w:b/>
              </w:rPr>
              <w:t>):</w:t>
            </w:r>
          </w:p>
        </w:tc>
      </w:tr>
      <w:tr w:rsidR="00B54E27" w:rsidRPr="000B603C" w14:paraId="36D5F8D8" w14:textId="77777777" w:rsidTr="45676C29">
        <w:tc>
          <w:tcPr>
            <w:tcW w:w="979" w:type="dxa"/>
          </w:tcPr>
          <w:p w14:paraId="0CFA7AF7"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2.1.</w:t>
            </w:r>
          </w:p>
        </w:tc>
        <w:tc>
          <w:tcPr>
            <w:tcW w:w="5253" w:type="dxa"/>
          </w:tcPr>
          <w:p w14:paraId="004C1367" w14:textId="77777777" w:rsidR="00B54E27" w:rsidRPr="00723E42"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tinklų ilgis iki </w:t>
            </w:r>
            <w:r w:rsidRPr="00723E42">
              <w:rPr>
                <w:rFonts w:asciiTheme="minorHAnsi" w:eastAsia="Calibri" w:hAnsiTheme="minorHAnsi" w:cstheme="minorHAnsi"/>
                <w:bCs/>
              </w:rPr>
              <w:t>200 m</w:t>
            </w:r>
          </w:p>
        </w:tc>
        <w:tc>
          <w:tcPr>
            <w:tcW w:w="993" w:type="dxa"/>
          </w:tcPr>
          <w:p w14:paraId="0190F657"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3147299F" w14:textId="2C97E8E7"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1500,00</w:t>
            </w:r>
          </w:p>
        </w:tc>
      </w:tr>
      <w:tr w:rsidR="00B54E27" w:rsidRPr="000B603C" w14:paraId="113E5613" w14:textId="77777777" w:rsidTr="45676C29">
        <w:tc>
          <w:tcPr>
            <w:tcW w:w="979" w:type="dxa"/>
          </w:tcPr>
          <w:p w14:paraId="49B837A8"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2.2.</w:t>
            </w:r>
          </w:p>
        </w:tc>
        <w:tc>
          <w:tcPr>
            <w:tcW w:w="5253" w:type="dxa"/>
          </w:tcPr>
          <w:p w14:paraId="3B3C02EB"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201 iki 5</w:t>
            </w:r>
            <w:r w:rsidRPr="00723E42">
              <w:rPr>
                <w:rFonts w:asciiTheme="minorHAnsi" w:eastAsia="Calibri" w:hAnsiTheme="minorHAnsi" w:cstheme="minorHAnsi"/>
                <w:bCs/>
              </w:rPr>
              <w:t>00 m</w:t>
            </w:r>
          </w:p>
        </w:tc>
        <w:tc>
          <w:tcPr>
            <w:tcW w:w="993" w:type="dxa"/>
          </w:tcPr>
          <w:p w14:paraId="0848D7E0"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6D8E726E" w14:textId="64433BC8"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6,00</w:t>
            </w:r>
          </w:p>
        </w:tc>
      </w:tr>
      <w:tr w:rsidR="00B54E27" w:rsidRPr="000B603C" w14:paraId="3E6731B3" w14:textId="77777777" w:rsidTr="45676C29">
        <w:tc>
          <w:tcPr>
            <w:tcW w:w="979" w:type="dxa"/>
          </w:tcPr>
          <w:p w14:paraId="1F78DCE3"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2.3.</w:t>
            </w:r>
          </w:p>
        </w:tc>
        <w:tc>
          <w:tcPr>
            <w:tcW w:w="5253" w:type="dxa"/>
          </w:tcPr>
          <w:p w14:paraId="7ABEBCF7"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501 iki 10</w:t>
            </w:r>
            <w:r w:rsidRPr="00723E42">
              <w:rPr>
                <w:rFonts w:asciiTheme="minorHAnsi" w:eastAsia="Calibri" w:hAnsiTheme="minorHAnsi" w:cstheme="minorHAnsi"/>
                <w:bCs/>
              </w:rPr>
              <w:t>00 m</w:t>
            </w:r>
          </w:p>
        </w:tc>
        <w:tc>
          <w:tcPr>
            <w:tcW w:w="993" w:type="dxa"/>
          </w:tcPr>
          <w:p w14:paraId="02643B08"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5A395994" w14:textId="3A9DAF0D"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5,00</w:t>
            </w:r>
          </w:p>
        </w:tc>
      </w:tr>
      <w:tr w:rsidR="00B54E27" w:rsidRPr="000B603C" w14:paraId="076ADB28" w14:textId="77777777" w:rsidTr="45676C29">
        <w:tc>
          <w:tcPr>
            <w:tcW w:w="979" w:type="dxa"/>
          </w:tcPr>
          <w:p w14:paraId="17EA7A2B"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2.4.</w:t>
            </w:r>
          </w:p>
        </w:tc>
        <w:tc>
          <w:tcPr>
            <w:tcW w:w="5253" w:type="dxa"/>
          </w:tcPr>
          <w:p w14:paraId="195D8ACE"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tinklų ilgis virš </w:t>
            </w:r>
            <w:r w:rsidRPr="00723E42">
              <w:rPr>
                <w:rFonts w:asciiTheme="minorHAnsi" w:eastAsia="Calibri" w:hAnsiTheme="minorHAnsi" w:cstheme="minorHAnsi"/>
                <w:bCs/>
              </w:rPr>
              <w:t>1000 m</w:t>
            </w:r>
          </w:p>
        </w:tc>
        <w:tc>
          <w:tcPr>
            <w:tcW w:w="993" w:type="dxa"/>
          </w:tcPr>
          <w:p w14:paraId="34A2C9BE"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64224DBF" w14:textId="0203488F"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4,00</w:t>
            </w:r>
          </w:p>
        </w:tc>
      </w:tr>
      <w:tr w:rsidR="00B54E27" w:rsidRPr="000B603C" w14:paraId="70F6503B" w14:textId="77777777" w:rsidTr="45676C29">
        <w:tc>
          <w:tcPr>
            <w:tcW w:w="979" w:type="dxa"/>
          </w:tcPr>
          <w:p w14:paraId="29664F8B" w14:textId="77777777" w:rsidR="00B54E27" w:rsidRPr="000B603C" w:rsidRDefault="00B54E27" w:rsidP="00B54E27">
            <w:pPr>
              <w:tabs>
                <w:tab w:val="left" w:pos="540"/>
                <w:tab w:val="left" w:pos="5568"/>
              </w:tabs>
              <w:jc w:val="center"/>
              <w:rPr>
                <w:rFonts w:asciiTheme="minorHAnsi" w:eastAsia="Calibri" w:hAnsiTheme="minorHAnsi" w:cstheme="minorHAnsi"/>
                <w:b/>
              </w:rPr>
            </w:pPr>
            <w:r w:rsidRPr="000B603C">
              <w:rPr>
                <w:rFonts w:asciiTheme="minorHAnsi" w:eastAsia="Calibri" w:hAnsiTheme="minorHAnsi" w:cstheme="minorHAnsi"/>
                <w:b/>
              </w:rPr>
              <w:t>3.</w:t>
            </w:r>
          </w:p>
        </w:tc>
        <w:tc>
          <w:tcPr>
            <w:tcW w:w="8566" w:type="dxa"/>
            <w:gridSpan w:val="3"/>
          </w:tcPr>
          <w:p w14:paraId="5506624F" w14:textId="77777777" w:rsidR="00B54E27" w:rsidRPr="000B603C" w:rsidRDefault="00B54E27" w:rsidP="00B54E27">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Servituto sutartims sudaryti reikalingų brėžinių parengimas ir suderinimas:</w:t>
            </w:r>
          </w:p>
        </w:tc>
      </w:tr>
      <w:tr w:rsidR="00B54E27" w:rsidRPr="000B603C" w14:paraId="198D2A34" w14:textId="77777777" w:rsidTr="45676C29">
        <w:tc>
          <w:tcPr>
            <w:tcW w:w="979" w:type="dxa"/>
          </w:tcPr>
          <w:p w14:paraId="3470D7FA"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3.1.</w:t>
            </w:r>
          </w:p>
        </w:tc>
        <w:tc>
          <w:tcPr>
            <w:tcW w:w="5253" w:type="dxa"/>
          </w:tcPr>
          <w:p w14:paraId="681A6510" w14:textId="77777777" w:rsidR="00B54E27" w:rsidRPr="00723E42"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žemės sklypo plotas iki </w:t>
            </w:r>
            <w:r w:rsidRPr="00723E42">
              <w:rPr>
                <w:rFonts w:asciiTheme="minorHAnsi" w:eastAsia="Calibri" w:hAnsiTheme="minorHAnsi" w:cstheme="minorHAnsi"/>
                <w:bCs/>
              </w:rPr>
              <w:t>1,0 ha (ne imtinai)</w:t>
            </w:r>
          </w:p>
        </w:tc>
        <w:tc>
          <w:tcPr>
            <w:tcW w:w="993" w:type="dxa"/>
          </w:tcPr>
          <w:p w14:paraId="57A40F72" w14:textId="77777777" w:rsidR="00B54E27" w:rsidRPr="00723E42" w:rsidRDefault="00B54E27" w:rsidP="00B54E27">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4BF17330" w14:textId="531A966F" w:rsidR="00B54E27" w:rsidRPr="000B603C" w:rsidRDefault="00B54E27" w:rsidP="00B54E27">
            <w:pPr>
              <w:tabs>
                <w:tab w:val="left" w:pos="540"/>
                <w:tab w:val="left" w:pos="5568"/>
              </w:tabs>
              <w:ind w:firstLine="319"/>
              <w:rPr>
                <w:rFonts w:asciiTheme="minorHAnsi" w:eastAsia="Calibri" w:hAnsiTheme="minorHAnsi" w:cstheme="minorHAnsi"/>
                <w:bCs/>
              </w:rPr>
            </w:pPr>
            <w:r>
              <w:rPr>
                <w:rFonts w:asciiTheme="minorHAnsi" w:eastAsia="Calibri" w:hAnsiTheme="minorHAnsi" w:cstheme="minorHAnsi"/>
                <w:bCs/>
              </w:rPr>
              <w:t>800,00</w:t>
            </w:r>
          </w:p>
        </w:tc>
      </w:tr>
      <w:tr w:rsidR="00B54E27" w:rsidRPr="000B603C" w14:paraId="655C459C" w14:textId="77777777" w:rsidTr="45676C29">
        <w:tc>
          <w:tcPr>
            <w:tcW w:w="979" w:type="dxa"/>
          </w:tcPr>
          <w:p w14:paraId="5798BCB2"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3.2.</w:t>
            </w:r>
          </w:p>
        </w:tc>
        <w:tc>
          <w:tcPr>
            <w:tcW w:w="5253" w:type="dxa"/>
          </w:tcPr>
          <w:p w14:paraId="198BCE29"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1,0 iki 3</w:t>
            </w:r>
            <w:r w:rsidRPr="00723E42">
              <w:rPr>
                <w:rFonts w:asciiTheme="minorHAnsi" w:eastAsia="Calibri" w:hAnsiTheme="minorHAnsi" w:cstheme="minorHAnsi"/>
                <w:bCs/>
              </w:rPr>
              <w:t>,0 ha (ne imtinai)</w:t>
            </w:r>
          </w:p>
        </w:tc>
        <w:tc>
          <w:tcPr>
            <w:tcW w:w="993" w:type="dxa"/>
          </w:tcPr>
          <w:p w14:paraId="2370B80A"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36511380" w14:textId="0005E53F" w:rsidR="00B54E27" w:rsidRPr="000B603C" w:rsidRDefault="00B54E27" w:rsidP="00B54E27">
            <w:pPr>
              <w:tabs>
                <w:tab w:val="left" w:pos="540"/>
                <w:tab w:val="left" w:pos="5568"/>
              </w:tabs>
              <w:ind w:firstLine="319"/>
              <w:rPr>
                <w:rFonts w:asciiTheme="minorHAnsi" w:eastAsia="Calibri" w:hAnsiTheme="minorHAnsi" w:cstheme="minorHAnsi"/>
                <w:bCs/>
              </w:rPr>
            </w:pPr>
            <w:r>
              <w:rPr>
                <w:rFonts w:asciiTheme="minorHAnsi" w:eastAsia="Calibri" w:hAnsiTheme="minorHAnsi" w:cstheme="minorHAnsi"/>
                <w:bCs/>
              </w:rPr>
              <w:t>1200,00</w:t>
            </w:r>
          </w:p>
        </w:tc>
      </w:tr>
      <w:tr w:rsidR="00B54E27" w:rsidRPr="000B603C" w14:paraId="61C2F8C6" w14:textId="77777777" w:rsidTr="45676C29">
        <w:tc>
          <w:tcPr>
            <w:tcW w:w="979" w:type="dxa"/>
          </w:tcPr>
          <w:p w14:paraId="1FE769DC"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3.3</w:t>
            </w:r>
          </w:p>
        </w:tc>
        <w:tc>
          <w:tcPr>
            <w:tcW w:w="5253" w:type="dxa"/>
          </w:tcPr>
          <w:p w14:paraId="0BD4DDE3"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3,0 iki 5</w:t>
            </w:r>
            <w:r w:rsidRPr="00723E42">
              <w:rPr>
                <w:rFonts w:asciiTheme="minorHAnsi" w:eastAsia="Calibri" w:hAnsiTheme="minorHAnsi" w:cstheme="minorHAnsi"/>
                <w:bCs/>
              </w:rPr>
              <w:t>,0 ha (ne imtinai)</w:t>
            </w:r>
          </w:p>
        </w:tc>
        <w:tc>
          <w:tcPr>
            <w:tcW w:w="993" w:type="dxa"/>
          </w:tcPr>
          <w:p w14:paraId="00511374"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4163EF48" w14:textId="1C9A3418" w:rsidR="00B54E27" w:rsidRPr="000B603C" w:rsidRDefault="00B54E27" w:rsidP="00B54E27">
            <w:pPr>
              <w:tabs>
                <w:tab w:val="left" w:pos="540"/>
                <w:tab w:val="left" w:pos="5568"/>
              </w:tabs>
              <w:rPr>
                <w:rFonts w:asciiTheme="minorHAnsi" w:eastAsia="Calibri" w:hAnsiTheme="minorHAnsi" w:cstheme="minorHAnsi"/>
                <w:bCs/>
              </w:rPr>
            </w:pPr>
            <w:r>
              <w:rPr>
                <w:rFonts w:asciiTheme="minorHAnsi" w:eastAsia="Calibri" w:hAnsiTheme="minorHAnsi" w:cstheme="minorHAnsi"/>
                <w:bCs/>
              </w:rPr>
              <w:t>1600,00</w:t>
            </w:r>
          </w:p>
        </w:tc>
      </w:tr>
      <w:tr w:rsidR="00B54E27" w:rsidRPr="000B603C" w14:paraId="3EF8496F" w14:textId="77777777" w:rsidTr="45676C29">
        <w:tc>
          <w:tcPr>
            <w:tcW w:w="979" w:type="dxa"/>
          </w:tcPr>
          <w:p w14:paraId="0FCEBDC4"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3.4</w:t>
            </w:r>
          </w:p>
        </w:tc>
        <w:tc>
          <w:tcPr>
            <w:tcW w:w="5253" w:type="dxa"/>
          </w:tcPr>
          <w:p w14:paraId="0952C905"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5,0 iki 10</w:t>
            </w:r>
            <w:r w:rsidRPr="00723E42">
              <w:rPr>
                <w:rFonts w:asciiTheme="minorHAnsi" w:eastAsia="Calibri" w:hAnsiTheme="minorHAnsi" w:cstheme="minorHAnsi"/>
                <w:bCs/>
              </w:rPr>
              <w:t>,0 ha (ne imtinai)</w:t>
            </w:r>
          </w:p>
        </w:tc>
        <w:tc>
          <w:tcPr>
            <w:tcW w:w="993" w:type="dxa"/>
          </w:tcPr>
          <w:p w14:paraId="47F67CDD"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5620FF07" w14:textId="7B92E682" w:rsidR="00B54E27" w:rsidRPr="000B603C" w:rsidRDefault="00B54E27" w:rsidP="00B54E27">
            <w:pPr>
              <w:tabs>
                <w:tab w:val="left" w:pos="540"/>
                <w:tab w:val="left" w:pos="5568"/>
              </w:tabs>
              <w:rPr>
                <w:rFonts w:asciiTheme="minorHAnsi" w:eastAsia="Calibri" w:hAnsiTheme="minorHAnsi" w:cstheme="minorHAnsi"/>
                <w:bCs/>
              </w:rPr>
            </w:pPr>
            <w:r>
              <w:rPr>
                <w:rFonts w:asciiTheme="minorHAnsi" w:eastAsia="Calibri" w:hAnsiTheme="minorHAnsi" w:cstheme="minorHAnsi"/>
                <w:bCs/>
              </w:rPr>
              <w:t>2000,00</w:t>
            </w:r>
          </w:p>
        </w:tc>
      </w:tr>
      <w:tr w:rsidR="00B54E27" w:rsidRPr="000B603C" w14:paraId="4ABC524C" w14:textId="77777777" w:rsidTr="45676C29">
        <w:tc>
          <w:tcPr>
            <w:tcW w:w="979" w:type="dxa"/>
          </w:tcPr>
          <w:p w14:paraId="56260270"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3.5.</w:t>
            </w:r>
          </w:p>
        </w:tc>
        <w:tc>
          <w:tcPr>
            <w:tcW w:w="5253" w:type="dxa"/>
          </w:tcPr>
          <w:p w14:paraId="0B3857BC"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žemės sklypo plotas virš 10,0 </w:t>
            </w:r>
          </w:p>
        </w:tc>
        <w:tc>
          <w:tcPr>
            <w:tcW w:w="993" w:type="dxa"/>
          </w:tcPr>
          <w:p w14:paraId="0B8A80FF"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5B8364DE" w14:textId="4FF2EC57" w:rsidR="00B54E27" w:rsidRPr="000B603C" w:rsidRDefault="00B54E27" w:rsidP="00B54E27">
            <w:pPr>
              <w:tabs>
                <w:tab w:val="left" w:pos="540"/>
                <w:tab w:val="left" w:pos="5568"/>
              </w:tabs>
              <w:rPr>
                <w:rFonts w:asciiTheme="minorHAnsi" w:eastAsia="Calibri" w:hAnsiTheme="minorHAnsi" w:cstheme="minorHAnsi"/>
                <w:bCs/>
              </w:rPr>
            </w:pPr>
            <w:r>
              <w:rPr>
                <w:rFonts w:asciiTheme="minorHAnsi" w:eastAsia="Calibri" w:hAnsiTheme="minorHAnsi" w:cstheme="minorHAnsi"/>
                <w:bCs/>
              </w:rPr>
              <w:t>2800,00</w:t>
            </w:r>
          </w:p>
        </w:tc>
      </w:tr>
      <w:tr w:rsidR="00B54E27" w:rsidRPr="000B603C" w14:paraId="1AE722F8" w14:textId="77777777" w:rsidTr="45676C29">
        <w:tc>
          <w:tcPr>
            <w:tcW w:w="979" w:type="dxa"/>
          </w:tcPr>
          <w:p w14:paraId="35AE07F9" w14:textId="77777777" w:rsidR="00B54E27" w:rsidRPr="000B603C" w:rsidRDefault="00B54E27" w:rsidP="00B54E27">
            <w:pPr>
              <w:tabs>
                <w:tab w:val="left" w:pos="540"/>
                <w:tab w:val="left" w:pos="5568"/>
              </w:tabs>
              <w:jc w:val="center"/>
              <w:rPr>
                <w:rFonts w:asciiTheme="minorHAnsi" w:eastAsia="Calibri" w:hAnsiTheme="minorHAnsi" w:cstheme="minorHAnsi"/>
                <w:b/>
              </w:rPr>
            </w:pPr>
            <w:r w:rsidRPr="000B603C">
              <w:rPr>
                <w:rFonts w:asciiTheme="minorHAnsi" w:eastAsia="Calibri" w:hAnsiTheme="minorHAnsi" w:cstheme="minorHAnsi"/>
                <w:b/>
              </w:rPr>
              <w:t>4.</w:t>
            </w:r>
          </w:p>
        </w:tc>
        <w:tc>
          <w:tcPr>
            <w:tcW w:w="5253" w:type="dxa"/>
          </w:tcPr>
          <w:p w14:paraId="7074B78B" w14:textId="77777777" w:rsidR="00B54E27" w:rsidRPr="000B603C" w:rsidRDefault="00B54E27" w:rsidP="00B54E27">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Žvalgomieji archeologiniai tyrimai</w:t>
            </w:r>
          </w:p>
        </w:tc>
        <w:tc>
          <w:tcPr>
            <w:tcW w:w="993" w:type="dxa"/>
          </w:tcPr>
          <w:p w14:paraId="48B23267" w14:textId="77777777" w:rsidR="00B54E27" w:rsidRPr="00723E42" w:rsidRDefault="00B54E27" w:rsidP="00B54E27">
            <w:pPr>
              <w:tabs>
                <w:tab w:val="left" w:pos="540"/>
                <w:tab w:val="left" w:pos="5568"/>
              </w:tabs>
              <w:ind w:firstLine="0"/>
              <w:jc w:val="center"/>
              <w:rPr>
                <w:rFonts w:asciiTheme="minorHAnsi" w:eastAsia="Calibri" w:hAnsiTheme="minorHAnsi" w:cstheme="minorHAnsi"/>
                <w:b/>
              </w:rPr>
            </w:pPr>
            <w:r w:rsidRPr="00723E42">
              <w:rPr>
                <w:rFonts w:asciiTheme="minorHAnsi" w:eastAsia="Calibri" w:hAnsiTheme="minorHAnsi" w:cstheme="minorHAnsi"/>
                <w:b/>
              </w:rPr>
              <w:t>1 kv. m</w:t>
            </w:r>
          </w:p>
        </w:tc>
        <w:tc>
          <w:tcPr>
            <w:tcW w:w="2320" w:type="dxa"/>
          </w:tcPr>
          <w:p w14:paraId="77446A43" w14:textId="7D0F1AF0" w:rsidR="00B54E27" w:rsidRPr="000B603C" w:rsidRDefault="00B54E27" w:rsidP="00B54E27">
            <w:pPr>
              <w:tabs>
                <w:tab w:val="left" w:pos="540"/>
                <w:tab w:val="left" w:pos="5568"/>
              </w:tabs>
              <w:rPr>
                <w:rFonts w:asciiTheme="minorHAnsi" w:eastAsia="Calibri" w:hAnsiTheme="minorHAnsi" w:cstheme="minorHAnsi"/>
                <w:bCs/>
              </w:rPr>
            </w:pPr>
            <w:r>
              <w:rPr>
                <w:rFonts w:asciiTheme="minorHAnsi" w:eastAsia="Calibri" w:hAnsiTheme="minorHAnsi" w:cstheme="minorHAnsi"/>
                <w:bCs/>
              </w:rPr>
              <w:t>200,00</w:t>
            </w:r>
          </w:p>
        </w:tc>
      </w:tr>
      <w:bookmarkEnd w:id="24"/>
      <w:tr w:rsidR="00B54E27" w:rsidRPr="000B603C" w14:paraId="1F61C2CE" w14:textId="77777777" w:rsidTr="45676C29">
        <w:tc>
          <w:tcPr>
            <w:tcW w:w="979" w:type="dxa"/>
          </w:tcPr>
          <w:p w14:paraId="387E5362" w14:textId="63435272" w:rsidR="00B54E27" w:rsidRPr="000B603C" w:rsidRDefault="00B54E27" w:rsidP="00B54E27">
            <w:pPr>
              <w:tabs>
                <w:tab w:val="left" w:pos="540"/>
                <w:tab w:val="left" w:pos="5568"/>
              </w:tabs>
              <w:jc w:val="center"/>
              <w:rPr>
                <w:rFonts w:asciiTheme="minorHAnsi" w:eastAsia="Calibri" w:hAnsiTheme="minorHAnsi" w:cstheme="minorHAnsi"/>
                <w:b/>
              </w:rPr>
            </w:pPr>
            <w:r>
              <w:rPr>
                <w:rFonts w:asciiTheme="minorHAnsi" w:eastAsia="Calibri" w:hAnsiTheme="minorHAnsi" w:cstheme="minorHAnsi"/>
                <w:b/>
              </w:rPr>
              <w:t>5.</w:t>
            </w:r>
          </w:p>
        </w:tc>
        <w:tc>
          <w:tcPr>
            <w:tcW w:w="5253" w:type="dxa"/>
          </w:tcPr>
          <w:p w14:paraId="6151BB27" w14:textId="3B6B5E84" w:rsidR="00B54E27" w:rsidRPr="000B603C" w:rsidRDefault="00B54E27" w:rsidP="00B54E27">
            <w:pPr>
              <w:tabs>
                <w:tab w:val="left" w:pos="540"/>
                <w:tab w:val="left" w:pos="5568"/>
              </w:tabs>
              <w:ind w:firstLine="0"/>
              <w:jc w:val="both"/>
              <w:rPr>
                <w:rFonts w:asciiTheme="minorHAnsi" w:eastAsia="Calibri" w:hAnsiTheme="minorHAnsi" w:cstheme="minorHAnsi"/>
                <w:b/>
              </w:rPr>
            </w:pPr>
            <w:r>
              <w:rPr>
                <w:rFonts w:asciiTheme="minorHAnsi" w:eastAsia="Calibri" w:hAnsiTheme="minorHAnsi" w:cstheme="minorHAnsi"/>
                <w:b/>
              </w:rPr>
              <w:t>ESO tinklų projekto parengimas ir suderinimas</w:t>
            </w:r>
          </w:p>
        </w:tc>
        <w:tc>
          <w:tcPr>
            <w:tcW w:w="993" w:type="dxa"/>
          </w:tcPr>
          <w:p w14:paraId="1785BE3B" w14:textId="2115B31D" w:rsidR="00B54E27" w:rsidRPr="00723E42" w:rsidRDefault="00B54E27" w:rsidP="00B54E27">
            <w:pPr>
              <w:tabs>
                <w:tab w:val="left" w:pos="540"/>
                <w:tab w:val="left" w:pos="5568"/>
              </w:tabs>
              <w:ind w:firstLine="0"/>
              <w:jc w:val="center"/>
              <w:rPr>
                <w:rFonts w:asciiTheme="minorHAnsi" w:eastAsia="Calibri" w:hAnsiTheme="minorHAnsi" w:cstheme="minorHAnsi"/>
                <w:b/>
              </w:rPr>
            </w:pPr>
            <w:proofErr w:type="spellStart"/>
            <w:r>
              <w:rPr>
                <w:rFonts w:asciiTheme="minorHAnsi" w:eastAsia="Calibri" w:hAnsiTheme="minorHAnsi" w:cstheme="minorHAnsi"/>
                <w:b/>
              </w:rPr>
              <w:t>komp</w:t>
            </w:r>
            <w:proofErr w:type="spellEnd"/>
            <w:r>
              <w:rPr>
                <w:rFonts w:asciiTheme="minorHAnsi" w:eastAsia="Calibri" w:hAnsiTheme="minorHAnsi" w:cstheme="minorHAnsi"/>
                <w:b/>
              </w:rPr>
              <w:t>.</w:t>
            </w:r>
          </w:p>
        </w:tc>
        <w:tc>
          <w:tcPr>
            <w:tcW w:w="2320" w:type="dxa"/>
          </w:tcPr>
          <w:p w14:paraId="00DFA8F7" w14:textId="140177ED" w:rsidR="00B54E27" w:rsidRDefault="00B54E27" w:rsidP="00B54E27">
            <w:pPr>
              <w:tabs>
                <w:tab w:val="left" w:pos="540"/>
                <w:tab w:val="left" w:pos="5568"/>
              </w:tabs>
              <w:rPr>
                <w:rFonts w:asciiTheme="minorHAnsi" w:eastAsia="Calibri" w:hAnsiTheme="minorHAnsi" w:cstheme="minorHAnsi"/>
                <w:bCs/>
              </w:rPr>
            </w:pPr>
            <w:r>
              <w:rPr>
                <w:rFonts w:asciiTheme="minorHAnsi" w:eastAsia="Calibri" w:hAnsiTheme="minorHAnsi" w:cstheme="minorHAnsi"/>
                <w:bCs/>
              </w:rPr>
              <w:t>4000,00</w:t>
            </w:r>
          </w:p>
        </w:tc>
      </w:tr>
      <w:tr w:rsidR="00B54E27" w:rsidRPr="000B603C" w14:paraId="24F58E75" w14:textId="77777777" w:rsidTr="45676C29">
        <w:tc>
          <w:tcPr>
            <w:tcW w:w="979" w:type="dxa"/>
          </w:tcPr>
          <w:p w14:paraId="615C314D" w14:textId="77777777" w:rsidR="00B54E27" w:rsidRPr="000B603C" w:rsidRDefault="00B54E27" w:rsidP="00B54E27">
            <w:pPr>
              <w:tabs>
                <w:tab w:val="left" w:pos="540"/>
                <w:tab w:val="left" w:pos="5568"/>
              </w:tabs>
              <w:jc w:val="center"/>
              <w:rPr>
                <w:rFonts w:asciiTheme="minorHAnsi" w:eastAsia="Calibri" w:hAnsiTheme="minorHAnsi" w:cstheme="minorHAnsi"/>
                <w:b/>
              </w:rPr>
            </w:pPr>
          </w:p>
        </w:tc>
        <w:tc>
          <w:tcPr>
            <w:tcW w:w="8566" w:type="dxa"/>
            <w:gridSpan w:val="3"/>
            <w:shd w:val="clear" w:color="auto" w:fill="auto"/>
          </w:tcPr>
          <w:p w14:paraId="28DC42A5" w14:textId="01CE6C92" w:rsidR="00B54E27" w:rsidRPr="00723E42" w:rsidRDefault="00B54E27" w:rsidP="00B54E27">
            <w:pPr>
              <w:tabs>
                <w:tab w:val="left" w:pos="540"/>
                <w:tab w:val="left" w:pos="5568"/>
              </w:tabs>
              <w:ind w:firstLine="0"/>
              <w:jc w:val="both"/>
              <w:rPr>
                <w:rFonts w:asciiTheme="minorHAnsi" w:eastAsia="Calibri" w:hAnsiTheme="minorHAnsi" w:cstheme="minorHAnsi"/>
                <w:b/>
                <w:u w:val="single"/>
              </w:rPr>
            </w:pPr>
            <w:r w:rsidRPr="00723E42">
              <w:rPr>
                <w:rFonts w:asciiTheme="minorHAnsi" w:eastAsia="Calibri" w:hAnsiTheme="minorHAnsi" w:cstheme="minorHAnsi"/>
                <w:b/>
                <w:bCs/>
                <w:u w:val="single"/>
              </w:rPr>
              <w:t xml:space="preserve">5 pirkimo dalis – Nesudėtingojo </w:t>
            </w:r>
            <w:r w:rsidRPr="00723E42">
              <w:rPr>
                <w:rFonts w:asciiTheme="minorHAnsi" w:eastAsia="Calibri" w:hAnsiTheme="minorHAnsi" w:cstheme="minorHAnsi"/>
                <w:b/>
                <w:u w:val="single"/>
              </w:rPr>
              <w:t>statinio, taip pat ir esančio kultūros paveldo objekto teritorijoje, jo apsaugos zonoje, kultūros paveldo vietovėje</w:t>
            </w:r>
          </w:p>
        </w:tc>
      </w:tr>
      <w:tr w:rsidR="00B54E27" w:rsidRPr="000B603C" w14:paraId="3F44127B" w14:textId="77777777" w:rsidTr="45676C29">
        <w:tc>
          <w:tcPr>
            <w:tcW w:w="979" w:type="dxa"/>
          </w:tcPr>
          <w:p w14:paraId="7B66E229" w14:textId="77777777" w:rsidR="00B54E27" w:rsidRPr="000B603C" w:rsidRDefault="00B54E27" w:rsidP="00B54E27">
            <w:pPr>
              <w:tabs>
                <w:tab w:val="left" w:pos="540"/>
                <w:tab w:val="left" w:pos="5568"/>
              </w:tabs>
              <w:jc w:val="center"/>
              <w:rPr>
                <w:rFonts w:asciiTheme="minorHAnsi" w:eastAsia="Calibri" w:hAnsiTheme="minorHAnsi" w:cstheme="minorHAnsi"/>
                <w:b/>
              </w:rPr>
            </w:pPr>
            <w:r w:rsidRPr="000B603C">
              <w:rPr>
                <w:rFonts w:asciiTheme="minorHAnsi" w:eastAsia="Calibri" w:hAnsiTheme="minorHAnsi" w:cstheme="minorHAnsi"/>
                <w:b/>
              </w:rPr>
              <w:t>1.</w:t>
            </w:r>
          </w:p>
        </w:tc>
        <w:tc>
          <w:tcPr>
            <w:tcW w:w="8566" w:type="dxa"/>
            <w:gridSpan w:val="3"/>
          </w:tcPr>
          <w:p w14:paraId="34FF3FEC" w14:textId="7BBD4E31" w:rsidR="00B54E27" w:rsidRPr="000B603C" w:rsidRDefault="00B54E27" w:rsidP="00B54E27">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Techninis darbo projektas / supaprastintas projektas</w:t>
            </w:r>
            <w:r>
              <w:rPr>
                <w:rFonts w:asciiTheme="minorHAnsi" w:eastAsia="Calibri" w:hAnsiTheme="minorHAnsi" w:cstheme="minorHAnsi"/>
                <w:b/>
              </w:rPr>
              <w:t xml:space="preserve"> Nesudėtingojo II </w:t>
            </w:r>
            <w:proofErr w:type="spellStart"/>
            <w:r>
              <w:rPr>
                <w:rFonts w:asciiTheme="minorHAnsi" w:eastAsia="Calibri" w:hAnsiTheme="minorHAnsi" w:cstheme="minorHAnsi"/>
                <w:b/>
              </w:rPr>
              <w:t>gr</w:t>
            </w:r>
            <w:proofErr w:type="spellEnd"/>
            <w:r>
              <w:rPr>
                <w:rFonts w:asciiTheme="minorHAnsi" w:eastAsia="Calibri" w:hAnsiTheme="minorHAnsi" w:cstheme="minorHAnsi"/>
                <w:b/>
              </w:rPr>
              <w:t xml:space="preserve">. statinio </w:t>
            </w:r>
            <w:r w:rsidRPr="000B603C">
              <w:rPr>
                <w:rFonts w:asciiTheme="minorHAnsi" w:eastAsia="Calibri" w:hAnsiTheme="minorHAnsi" w:cstheme="minorHAnsi"/>
                <w:b/>
              </w:rPr>
              <w:t xml:space="preserve"> (įskaitant privalomus statybinius tyrimus ir projektinius pasiūlymus su viešinimu, SLD):</w:t>
            </w:r>
          </w:p>
        </w:tc>
      </w:tr>
      <w:tr w:rsidR="00B54E27" w:rsidRPr="000B603C" w14:paraId="34AEFFEC" w14:textId="77777777" w:rsidTr="45676C29">
        <w:tc>
          <w:tcPr>
            <w:tcW w:w="979" w:type="dxa"/>
          </w:tcPr>
          <w:p w14:paraId="3185D90B" w14:textId="77777777" w:rsidR="00B54E27" w:rsidRPr="000B603C" w:rsidRDefault="00B54E27" w:rsidP="00B54E27">
            <w:pPr>
              <w:tabs>
                <w:tab w:val="left" w:pos="540"/>
                <w:tab w:val="left" w:pos="5568"/>
              </w:tabs>
              <w:jc w:val="center"/>
              <w:rPr>
                <w:rFonts w:asciiTheme="minorHAnsi" w:eastAsia="Calibri" w:hAnsiTheme="minorHAnsi" w:cstheme="minorHAnsi"/>
                <w:bCs/>
              </w:rPr>
            </w:pPr>
            <w:bookmarkStart w:id="25" w:name="_Hlk183075496"/>
            <w:r w:rsidRPr="000B603C">
              <w:rPr>
                <w:rFonts w:asciiTheme="minorHAnsi" w:eastAsia="Calibri" w:hAnsiTheme="minorHAnsi" w:cstheme="minorHAnsi"/>
                <w:bCs/>
              </w:rPr>
              <w:t>1.1.</w:t>
            </w:r>
          </w:p>
        </w:tc>
        <w:tc>
          <w:tcPr>
            <w:tcW w:w="5253" w:type="dxa"/>
          </w:tcPr>
          <w:p w14:paraId="76E44519"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iki 200 m (įskaitant šulinius, sklendes ir kitą armatūrą)</w:t>
            </w:r>
          </w:p>
        </w:tc>
        <w:tc>
          <w:tcPr>
            <w:tcW w:w="993" w:type="dxa"/>
          </w:tcPr>
          <w:p w14:paraId="2E3BC293"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45A449DC" w14:textId="693CC020"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3600,00</w:t>
            </w:r>
          </w:p>
        </w:tc>
      </w:tr>
      <w:tr w:rsidR="00B54E27" w:rsidRPr="000B603C" w14:paraId="751D040E" w14:textId="77777777" w:rsidTr="45676C29">
        <w:tc>
          <w:tcPr>
            <w:tcW w:w="979" w:type="dxa"/>
          </w:tcPr>
          <w:p w14:paraId="389CC4C5"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1.2.</w:t>
            </w:r>
          </w:p>
        </w:tc>
        <w:tc>
          <w:tcPr>
            <w:tcW w:w="5253" w:type="dxa"/>
          </w:tcPr>
          <w:p w14:paraId="713590B5"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201 m iki 500 m</w:t>
            </w:r>
          </w:p>
          <w:p w14:paraId="2EFD531C"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šulinius, sklendes ir kitą armatūrą)</w:t>
            </w:r>
          </w:p>
        </w:tc>
        <w:tc>
          <w:tcPr>
            <w:tcW w:w="993" w:type="dxa"/>
          </w:tcPr>
          <w:p w14:paraId="476A2D9E"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4F64D513" w14:textId="10B9243B"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11,00</w:t>
            </w:r>
          </w:p>
        </w:tc>
      </w:tr>
      <w:tr w:rsidR="00B54E27" w:rsidRPr="000B603C" w14:paraId="2DBFAA7C" w14:textId="77777777" w:rsidTr="45676C29">
        <w:tc>
          <w:tcPr>
            <w:tcW w:w="979" w:type="dxa"/>
          </w:tcPr>
          <w:p w14:paraId="75319694"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1.3.</w:t>
            </w:r>
          </w:p>
        </w:tc>
        <w:tc>
          <w:tcPr>
            <w:tcW w:w="5253" w:type="dxa"/>
          </w:tcPr>
          <w:p w14:paraId="0A6A9199"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501 m iki 1000 m (įskaitant šulinius, sklendes ir kitą armatūrą)</w:t>
            </w:r>
          </w:p>
        </w:tc>
        <w:tc>
          <w:tcPr>
            <w:tcW w:w="993" w:type="dxa"/>
          </w:tcPr>
          <w:p w14:paraId="3560485D"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49C4F0F3" w14:textId="0824885C"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8,00</w:t>
            </w:r>
          </w:p>
        </w:tc>
      </w:tr>
      <w:tr w:rsidR="00B54E27" w:rsidRPr="000B603C" w14:paraId="19E51FAD" w14:textId="77777777" w:rsidTr="45676C29">
        <w:tc>
          <w:tcPr>
            <w:tcW w:w="979" w:type="dxa"/>
          </w:tcPr>
          <w:p w14:paraId="2CFC21E7"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1.4.</w:t>
            </w:r>
          </w:p>
        </w:tc>
        <w:tc>
          <w:tcPr>
            <w:tcW w:w="5253" w:type="dxa"/>
          </w:tcPr>
          <w:p w14:paraId="5FAD6000"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virš 1000 m (įskaitant</w:t>
            </w:r>
          </w:p>
          <w:p w14:paraId="1948CBF9"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šulinius, sklendes ir kitą armatūrą)</w:t>
            </w:r>
          </w:p>
        </w:tc>
        <w:tc>
          <w:tcPr>
            <w:tcW w:w="993" w:type="dxa"/>
          </w:tcPr>
          <w:p w14:paraId="18C5DF7C"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7A1B4B38" w14:textId="482FA3F0"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7,00</w:t>
            </w:r>
          </w:p>
        </w:tc>
      </w:tr>
      <w:tr w:rsidR="00B54E27" w:rsidRPr="000B603C" w14:paraId="395543CE" w14:textId="77777777" w:rsidTr="45676C29">
        <w:tc>
          <w:tcPr>
            <w:tcW w:w="979" w:type="dxa"/>
          </w:tcPr>
          <w:p w14:paraId="05FCE427" w14:textId="77777777" w:rsidR="00B54E27" w:rsidRPr="000B603C" w:rsidRDefault="00B54E27" w:rsidP="00B54E27">
            <w:pPr>
              <w:tabs>
                <w:tab w:val="left" w:pos="540"/>
                <w:tab w:val="left" w:pos="5568"/>
              </w:tabs>
              <w:jc w:val="center"/>
              <w:rPr>
                <w:rFonts w:asciiTheme="minorHAnsi" w:eastAsia="Calibri" w:hAnsiTheme="minorHAnsi" w:cstheme="minorHAnsi"/>
                <w:bCs/>
              </w:rPr>
            </w:pPr>
            <w:bookmarkStart w:id="26" w:name="_Hlk183075646"/>
            <w:bookmarkEnd w:id="25"/>
            <w:r w:rsidRPr="000B603C">
              <w:rPr>
                <w:rFonts w:asciiTheme="minorHAnsi" w:eastAsia="Calibri" w:hAnsiTheme="minorHAnsi" w:cstheme="minorHAnsi"/>
                <w:bCs/>
              </w:rPr>
              <w:t>1.5.</w:t>
            </w:r>
          </w:p>
        </w:tc>
        <w:tc>
          <w:tcPr>
            <w:tcW w:w="5253" w:type="dxa"/>
          </w:tcPr>
          <w:p w14:paraId="51C95767"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Nuotekų siurblinės projektavimas,</w:t>
            </w:r>
          </w:p>
          <w:p w14:paraId="342ADCD7"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privalomus statybinius</w:t>
            </w:r>
          </w:p>
          <w:p w14:paraId="6B66F673"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lastRenderedPageBreak/>
              <w:t>tyrimus, elektrinę, automatinę,</w:t>
            </w:r>
          </w:p>
          <w:p w14:paraId="68098B84"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dispečerizacijos, sklypo sutvarkymo ir kitas dalis</w:t>
            </w:r>
          </w:p>
        </w:tc>
        <w:tc>
          <w:tcPr>
            <w:tcW w:w="993" w:type="dxa"/>
          </w:tcPr>
          <w:p w14:paraId="513A3CF7" w14:textId="77777777" w:rsidR="00B54E27" w:rsidRPr="00723E42" w:rsidRDefault="00B54E27"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lastRenderedPageBreak/>
              <w:t>kompl</w:t>
            </w:r>
            <w:proofErr w:type="spellEnd"/>
            <w:r w:rsidRPr="000B603C">
              <w:rPr>
                <w:rFonts w:asciiTheme="minorHAnsi" w:eastAsia="Calibri" w:hAnsiTheme="minorHAnsi" w:cstheme="minorHAnsi"/>
                <w:bCs/>
              </w:rPr>
              <w:t>.</w:t>
            </w:r>
          </w:p>
        </w:tc>
        <w:tc>
          <w:tcPr>
            <w:tcW w:w="2320" w:type="dxa"/>
          </w:tcPr>
          <w:p w14:paraId="4241ACCB" w14:textId="57EB4F90"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1800,00</w:t>
            </w:r>
          </w:p>
        </w:tc>
      </w:tr>
      <w:tr w:rsidR="00B54E27" w:rsidRPr="000B603C" w14:paraId="4D16B700" w14:textId="77777777" w:rsidTr="45676C29">
        <w:tc>
          <w:tcPr>
            <w:tcW w:w="979" w:type="dxa"/>
          </w:tcPr>
          <w:p w14:paraId="1717142C"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1.6.</w:t>
            </w:r>
          </w:p>
        </w:tc>
        <w:tc>
          <w:tcPr>
            <w:tcW w:w="5253" w:type="dxa"/>
          </w:tcPr>
          <w:p w14:paraId="6B6DA9C2"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Vandens siurblinės projektavimas,</w:t>
            </w:r>
          </w:p>
          <w:p w14:paraId="69166625"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privalomus statybinius</w:t>
            </w:r>
          </w:p>
          <w:p w14:paraId="1B597E39"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tyrimus, elektrinę, automatinę,</w:t>
            </w:r>
          </w:p>
          <w:p w14:paraId="534C0FF2"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dispečerizacijos, sklypo sutvarkymo ir kitas dalis</w:t>
            </w:r>
          </w:p>
        </w:tc>
        <w:tc>
          <w:tcPr>
            <w:tcW w:w="993" w:type="dxa"/>
          </w:tcPr>
          <w:p w14:paraId="280C9C72"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06DA799D" w14:textId="680C0A97"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2700,00</w:t>
            </w:r>
          </w:p>
        </w:tc>
      </w:tr>
      <w:bookmarkEnd w:id="26"/>
      <w:tr w:rsidR="00B54E27" w:rsidRPr="000B603C" w14:paraId="24BE441D" w14:textId="77777777" w:rsidTr="45676C29">
        <w:tc>
          <w:tcPr>
            <w:tcW w:w="979" w:type="dxa"/>
          </w:tcPr>
          <w:p w14:paraId="116B4AD2" w14:textId="302EF957" w:rsidR="00B54E27" w:rsidRPr="000B603C" w:rsidRDefault="00B54E27" w:rsidP="00B54E27">
            <w:pPr>
              <w:tabs>
                <w:tab w:val="left" w:pos="540"/>
                <w:tab w:val="left" w:pos="5568"/>
              </w:tabs>
              <w:jc w:val="center"/>
              <w:rPr>
                <w:rFonts w:asciiTheme="minorHAnsi" w:eastAsia="Calibri" w:hAnsiTheme="minorHAnsi" w:cstheme="minorHAnsi"/>
                <w:b/>
              </w:rPr>
            </w:pPr>
            <w:r>
              <w:rPr>
                <w:rFonts w:asciiTheme="minorHAnsi" w:eastAsia="Calibri" w:hAnsiTheme="minorHAnsi" w:cstheme="minorHAnsi"/>
                <w:b/>
              </w:rPr>
              <w:t>2</w:t>
            </w:r>
            <w:r w:rsidRPr="000B603C">
              <w:rPr>
                <w:rFonts w:asciiTheme="minorHAnsi" w:eastAsia="Calibri" w:hAnsiTheme="minorHAnsi" w:cstheme="minorHAnsi"/>
                <w:b/>
              </w:rPr>
              <w:t>.</w:t>
            </w:r>
          </w:p>
        </w:tc>
        <w:tc>
          <w:tcPr>
            <w:tcW w:w="8566" w:type="dxa"/>
            <w:gridSpan w:val="3"/>
          </w:tcPr>
          <w:p w14:paraId="5C2223A4" w14:textId="77777777" w:rsidR="00B54E27" w:rsidRPr="000B603C" w:rsidRDefault="51153633" w:rsidP="45676C29">
            <w:pPr>
              <w:tabs>
                <w:tab w:val="left" w:pos="540"/>
                <w:tab w:val="left" w:pos="5568"/>
              </w:tabs>
              <w:ind w:firstLine="0"/>
              <w:jc w:val="both"/>
              <w:rPr>
                <w:rFonts w:asciiTheme="minorHAnsi" w:eastAsia="Calibri" w:hAnsiTheme="minorHAnsi" w:cstheme="minorBidi"/>
              </w:rPr>
            </w:pPr>
            <w:r w:rsidRPr="45676C29">
              <w:rPr>
                <w:rFonts w:asciiTheme="minorHAnsi" w:eastAsia="Calibri" w:hAnsiTheme="minorHAnsi" w:cstheme="minorBidi"/>
                <w:b/>
                <w:bCs/>
              </w:rPr>
              <w:t xml:space="preserve">Techninis darbo projektas / supaprastintas projektas Nesudėtingojo I </w:t>
            </w:r>
            <w:proofErr w:type="spellStart"/>
            <w:r w:rsidRPr="45676C29">
              <w:rPr>
                <w:rFonts w:asciiTheme="minorHAnsi" w:eastAsia="Calibri" w:hAnsiTheme="minorHAnsi" w:cstheme="minorBidi"/>
                <w:b/>
                <w:bCs/>
              </w:rPr>
              <w:t>gr</w:t>
            </w:r>
            <w:proofErr w:type="spellEnd"/>
            <w:r w:rsidRPr="45676C29">
              <w:rPr>
                <w:rFonts w:asciiTheme="minorHAnsi" w:eastAsia="Calibri" w:hAnsiTheme="minorHAnsi" w:cstheme="minorBidi"/>
                <w:b/>
                <w:bCs/>
              </w:rPr>
              <w:t>. statinio  (įskaitant privalomus st</w:t>
            </w:r>
            <w:r w:rsidRPr="45676C29">
              <w:rPr>
                <w:rFonts w:asciiTheme="minorHAnsi" w:eastAsia="Calibri" w:hAnsiTheme="minorHAnsi"/>
                <w:b/>
                <w:bCs/>
              </w:rPr>
              <w:t>atybinius tyrimus)</w:t>
            </w:r>
            <w:r w:rsidRPr="45676C29">
              <w:rPr>
                <w:rFonts w:asciiTheme="minorHAnsi" w:eastAsia="Calibri" w:hAnsiTheme="minorHAnsi" w:cstheme="minorBidi"/>
                <w:b/>
                <w:bCs/>
              </w:rPr>
              <w:t>:</w:t>
            </w:r>
          </w:p>
        </w:tc>
      </w:tr>
      <w:tr w:rsidR="00B54E27" w:rsidRPr="000B603C" w14:paraId="4EDC0808" w14:textId="77777777" w:rsidTr="45676C29">
        <w:tc>
          <w:tcPr>
            <w:tcW w:w="979" w:type="dxa"/>
          </w:tcPr>
          <w:p w14:paraId="3247D7D7" w14:textId="04AB59D1"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Cs/>
              </w:rPr>
              <w:t>2</w:t>
            </w:r>
            <w:r w:rsidRPr="000B603C">
              <w:rPr>
                <w:rFonts w:asciiTheme="minorHAnsi" w:eastAsia="Calibri" w:hAnsiTheme="minorHAnsi" w:cstheme="minorHAnsi"/>
                <w:bCs/>
              </w:rPr>
              <w:t>.1.</w:t>
            </w:r>
          </w:p>
        </w:tc>
        <w:tc>
          <w:tcPr>
            <w:tcW w:w="5253" w:type="dxa"/>
          </w:tcPr>
          <w:p w14:paraId="09301BA4"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iki 200 m (įskaitant šulinius, sklendes ir kitą armatūrą)</w:t>
            </w:r>
          </w:p>
        </w:tc>
        <w:tc>
          <w:tcPr>
            <w:tcW w:w="993" w:type="dxa"/>
          </w:tcPr>
          <w:p w14:paraId="15A10F77"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5EDAF423" w14:textId="3E44818F"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3300,00</w:t>
            </w:r>
          </w:p>
        </w:tc>
      </w:tr>
      <w:tr w:rsidR="00B54E27" w:rsidRPr="000B603C" w14:paraId="444E0830" w14:textId="77777777" w:rsidTr="45676C29">
        <w:tc>
          <w:tcPr>
            <w:tcW w:w="979" w:type="dxa"/>
          </w:tcPr>
          <w:p w14:paraId="6A2CE9A7" w14:textId="062318D2"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Cs/>
              </w:rPr>
              <w:t>2</w:t>
            </w:r>
            <w:r w:rsidRPr="000B603C">
              <w:rPr>
                <w:rFonts w:asciiTheme="minorHAnsi" w:eastAsia="Calibri" w:hAnsiTheme="minorHAnsi" w:cstheme="minorHAnsi"/>
                <w:bCs/>
              </w:rPr>
              <w:t>.2.</w:t>
            </w:r>
          </w:p>
        </w:tc>
        <w:tc>
          <w:tcPr>
            <w:tcW w:w="5253" w:type="dxa"/>
          </w:tcPr>
          <w:p w14:paraId="580CA833"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201 m iki 500 m</w:t>
            </w:r>
          </w:p>
          <w:p w14:paraId="789D8204"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šulinius, sklendes ir kitą armatūrą)</w:t>
            </w:r>
          </w:p>
        </w:tc>
        <w:tc>
          <w:tcPr>
            <w:tcW w:w="993" w:type="dxa"/>
          </w:tcPr>
          <w:p w14:paraId="4D91DD52"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6FE47504" w14:textId="7A7A9606"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10,00</w:t>
            </w:r>
          </w:p>
        </w:tc>
      </w:tr>
      <w:tr w:rsidR="00B54E27" w:rsidRPr="000B603C" w14:paraId="095A7587" w14:textId="77777777" w:rsidTr="45676C29">
        <w:tc>
          <w:tcPr>
            <w:tcW w:w="979" w:type="dxa"/>
          </w:tcPr>
          <w:p w14:paraId="009CF933" w14:textId="148F2438"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Cs/>
              </w:rPr>
              <w:t>2</w:t>
            </w:r>
            <w:r w:rsidRPr="000B603C">
              <w:rPr>
                <w:rFonts w:asciiTheme="minorHAnsi" w:eastAsia="Calibri" w:hAnsiTheme="minorHAnsi" w:cstheme="minorHAnsi"/>
                <w:bCs/>
              </w:rPr>
              <w:t>.3.</w:t>
            </w:r>
          </w:p>
        </w:tc>
        <w:tc>
          <w:tcPr>
            <w:tcW w:w="5253" w:type="dxa"/>
          </w:tcPr>
          <w:p w14:paraId="2110D240"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501 m iki 1000 m (įskaitant šulinius, sklendes ir kitą armatūrą)</w:t>
            </w:r>
          </w:p>
        </w:tc>
        <w:tc>
          <w:tcPr>
            <w:tcW w:w="993" w:type="dxa"/>
          </w:tcPr>
          <w:p w14:paraId="1D5EA7FC"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535F3F82" w14:textId="21CAB991"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7,50</w:t>
            </w:r>
          </w:p>
        </w:tc>
      </w:tr>
      <w:tr w:rsidR="00B54E27" w:rsidRPr="000B603C" w14:paraId="295A7839" w14:textId="77777777" w:rsidTr="45676C29">
        <w:tc>
          <w:tcPr>
            <w:tcW w:w="979" w:type="dxa"/>
          </w:tcPr>
          <w:p w14:paraId="6E5B6D91" w14:textId="3E8ED6EC"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Cs/>
              </w:rPr>
              <w:t>2</w:t>
            </w:r>
            <w:r w:rsidRPr="000B603C">
              <w:rPr>
                <w:rFonts w:asciiTheme="minorHAnsi" w:eastAsia="Calibri" w:hAnsiTheme="minorHAnsi" w:cstheme="minorHAnsi"/>
                <w:bCs/>
              </w:rPr>
              <w:t>.4.</w:t>
            </w:r>
          </w:p>
        </w:tc>
        <w:tc>
          <w:tcPr>
            <w:tcW w:w="5253" w:type="dxa"/>
          </w:tcPr>
          <w:p w14:paraId="4487565A"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virš 1000 m (įskaitant</w:t>
            </w:r>
          </w:p>
          <w:p w14:paraId="17088C25"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šulinius, sklendes ir kitą armatūrą)</w:t>
            </w:r>
          </w:p>
        </w:tc>
        <w:tc>
          <w:tcPr>
            <w:tcW w:w="993" w:type="dxa"/>
          </w:tcPr>
          <w:p w14:paraId="3DF52BED"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01A2FDB1" w14:textId="6E38CB63"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6,50</w:t>
            </w:r>
          </w:p>
        </w:tc>
      </w:tr>
      <w:tr w:rsidR="00B54E27" w:rsidRPr="000B603C" w14:paraId="41F41404" w14:textId="77777777" w:rsidTr="45676C29">
        <w:tc>
          <w:tcPr>
            <w:tcW w:w="979" w:type="dxa"/>
          </w:tcPr>
          <w:p w14:paraId="4D0244BC"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1.5.</w:t>
            </w:r>
          </w:p>
        </w:tc>
        <w:tc>
          <w:tcPr>
            <w:tcW w:w="5253" w:type="dxa"/>
          </w:tcPr>
          <w:p w14:paraId="6B13BAA8"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Nuotekų siurblinės projektavimas,</w:t>
            </w:r>
          </w:p>
          <w:p w14:paraId="6EECC17B"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privalomus statybinius</w:t>
            </w:r>
          </w:p>
          <w:p w14:paraId="0BC76EAB"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tyrimus, elektrinę, automatinę,</w:t>
            </w:r>
          </w:p>
          <w:p w14:paraId="7CED47A5"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dispečerizacijos, sklypo sutvarkymo ir kitas dalis</w:t>
            </w:r>
          </w:p>
        </w:tc>
        <w:tc>
          <w:tcPr>
            <w:tcW w:w="993" w:type="dxa"/>
          </w:tcPr>
          <w:p w14:paraId="35E2879E" w14:textId="77777777" w:rsidR="00B54E27" w:rsidRPr="00723E42" w:rsidRDefault="00B54E27"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4E7989D8" w14:textId="4A59646F"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1700,00</w:t>
            </w:r>
          </w:p>
        </w:tc>
      </w:tr>
      <w:tr w:rsidR="00B54E27" w:rsidRPr="000B603C" w14:paraId="17DCE888" w14:textId="77777777" w:rsidTr="45676C29">
        <w:tc>
          <w:tcPr>
            <w:tcW w:w="979" w:type="dxa"/>
          </w:tcPr>
          <w:p w14:paraId="4BB0A815" w14:textId="77777777" w:rsidR="00B54E27" w:rsidRPr="000B603C" w:rsidRDefault="00B54E27" w:rsidP="00B54E27">
            <w:pPr>
              <w:tabs>
                <w:tab w:val="left" w:pos="540"/>
                <w:tab w:val="left" w:pos="5568"/>
              </w:tabs>
              <w:jc w:val="center"/>
              <w:rPr>
                <w:rFonts w:asciiTheme="minorHAnsi" w:eastAsia="Calibri" w:hAnsiTheme="minorHAnsi" w:cstheme="minorHAnsi"/>
                <w:bCs/>
              </w:rPr>
            </w:pPr>
            <w:r w:rsidRPr="000B603C">
              <w:rPr>
                <w:rFonts w:asciiTheme="minorHAnsi" w:eastAsia="Calibri" w:hAnsiTheme="minorHAnsi" w:cstheme="minorHAnsi"/>
                <w:bCs/>
              </w:rPr>
              <w:t>1.6.</w:t>
            </w:r>
          </w:p>
        </w:tc>
        <w:tc>
          <w:tcPr>
            <w:tcW w:w="5253" w:type="dxa"/>
          </w:tcPr>
          <w:p w14:paraId="532D042C"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Vandens siurblinės projektavimas,</w:t>
            </w:r>
          </w:p>
          <w:p w14:paraId="0105DDF6"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įskaitant privalomus statybinius</w:t>
            </w:r>
          </w:p>
          <w:p w14:paraId="5920CEE7"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tyrimus, elektrinę, automatinę,</w:t>
            </w:r>
          </w:p>
          <w:p w14:paraId="5AAE5806"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dispečerizacijos, sklypo sutvarkymo ir kitas dalis</w:t>
            </w:r>
          </w:p>
        </w:tc>
        <w:tc>
          <w:tcPr>
            <w:tcW w:w="993" w:type="dxa"/>
          </w:tcPr>
          <w:p w14:paraId="6D73B6E4"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0B3C4B6F" w14:textId="35E59A68"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2500,00</w:t>
            </w:r>
          </w:p>
        </w:tc>
      </w:tr>
      <w:tr w:rsidR="00B54E27" w:rsidRPr="000B603C" w14:paraId="4B941357" w14:textId="77777777" w:rsidTr="45676C29">
        <w:tc>
          <w:tcPr>
            <w:tcW w:w="979" w:type="dxa"/>
          </w:tcPr>
          <w:p w14:paraId="7B7760D3" w14:textId="466AAA5E" w:rsidR="00B54E27" w:rsidRPr="000B603C" w:rsidRDefault="00B54E27" w:rsidP="00B54E27">
            <w:pPr>
              <w:tabs>
                <w:tab w:val="left" w:pos="540"/>
                <w:tab w:val="left" w:pos="5568"/>
              </w:tabs>
              <w:jc w:val="center"/>
              <w:rPr>
                <w:rFonts w:asciiTheme="minorHAnsi" w:eastAsia="Calibri" w:hAnsiTheme="minorHAnsi" w:cstheme="minorHAnsi"/>
                <w:b/>
              </w:rPr>
            </w:pPr>
            <w:r>
              <w:rPr>
                <w:rFonts w:asciiTheme="minorHAnsi" w:eastAsia="Calibri" w:hAnsiTheme="minorHAnsi" w:cstheme="minorHAnsi"/>
                <w:b/>
              </w:rPr>
              <w:t>3</w:t>
            </w:r>
            <w:r w:rsidRPr="000B603C">
              <w:rPr>
                <w:rFonts w:asciiTheme="minorHAnsi" w:eastAsia="Calibri" w:hAnsiTheme="minorHAnsi" w:cstheme="minorHAnsi"/>
                <w:b/>
              </w:rPr>
              <w:t>.</w:t>
            </w:r>
          </w:p>
        </w:tc>
        <w:tc>
          <w:tcPr>
            <w:tcW w:w="8566" w:type="dxa"/>
            <w:gridSpan w:val="3"/>
          </w:tcPr>
          <w:p w14:paraId="2DCA7916" w14:textId="4F65CDA4" w:rsidR="00B54E27" w:rsidRPr="000B603C" w:rsidRDefault="00B54E27" w:rsidP="00B54E27">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Projektiniai pasiūlymai (įskaitant privalomus statybinius tyrimus</w:t>
            </w:r>
            <w:r>
              <w:rPr>
                <w:rFonts w:asciiTheme="minorHAnsi" w:eastAsia="Calibri" w:hAnsiTheme="minorHAnsi" w:cstheme="minorHAnsi"/>
                <w:b/>
              </w:rPr>
              <w:t>, viešinimą, SLD</w:t>
            </w:r>
            <w:r w:rsidRPr="000B603C">
              <w:rPr>
                <w:rFonts w:asciiTheme="minorHAnsi" w:eastAsia="Calibri" w:hAnsiTheme="minorHAnsi" w:cstheme="minorHAnsi"/>
                <w:b/>
              </w:rPr>
              <w:t>):</w:t>
            </w:r>
          </w:p>
        </w:tc>
      </w:tr>
      <w:tr w:rsidR="00B54E27" w:rsidRPr="000B603C" w14:paraId="7BA4A799" w14:textId="77777777" w:rsidTr="45676C29">
        <w:tc>
          <w:tcPr>
            <w:tcW w:w="979" w:type="dxa"/>
          </w:tcPr>
          <w:p w14:paraId="0AB6BBFD" w14:textId="0516BF07"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Cs/>
              </w:rPr>
              <w:t>3</w:t>
            </w:r>
            <w:r w:rsidRPr="000B603C">
              <w:rPr>
                <w:rFonts w:asciiTheme="minorHAnsi" w:eastAsia="Calibri" w:hAnsiTheme="minorHAnsi" w:cstheme="minorHAnsi"/>
                <w:bCs/>
              </w:rPr>
              <w:t>.1.</w:t>
            </w:r>
          </w:p>
        </w:tc>
        <w:tc>
          <w:tcPr>
            <w:tcW w:w="5253" w:type="dxa"/>
          </w:tcPr>
          <w:p w14:paraId="1F56820C" w14:textId="77777777" w:rsidR="00B54E27" w:rsidRPr="00723E42"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tinklų ilgis iki </w:t>
            </w:r>
            <w:r w:rsidRPr="00723E42">
              <w:rPr>
                <w:rFonts w:asciiTheme="minorHAnsi" w:eastAsia="Calibri" w:hAnsiTheme="minorHAnsi" w:cstheme="minorHAnsi"/>
                <w:bCs/>
              </w:rPr>
              <w:t>200 m</w:t>
            </w:r>
          </w:p>
        </w:tc>
        <w:tc>
          <w:tcPr>
            <w:tcW w:w="993" w:type="dxa"/>
          </w:tcPr>
          <w:p w14:paraId="54C7D57C"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proofErr w:type="spellStart"/>
            <w:r w:rsidRPr="000B603C">
              <w:rPr>
                <w:rFonts w:asciiTheme="minorHAnsi" w:eastAsia="Calibri" w:hAnsiTheme="minorHAnsi" w:cstheme="minorHAnsi"/>
                <w:bCs/>
              </w:rPr>
              <w:t>kompl</w:t>
            </w:r>
            <w:proofErr w:type="spellEnd"/>
            <w:r w:rsidRPr="000B603C">
              <w:rPr>
                <w:rFonts w:asciiTheme="minorHAnsi" w:eastAsia="Calibri" w:hAnsiTheme="minorHAnsi" w:cstheme="minorHAnsi"/>
                <w:bCs/>
              </w:rPr>
              <w:t>.</w:t>
            </w:r>
          </w:p>
        </w:tc>
        <w:tc>
          <w:tcPr>
            <w:tcW w:w="2320" w:type="dxa"/>
          </w:tcPr>
          <w:p w14:paraId="1155C8B2" w14:textId="65BD2FDC"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1350,00</w:t>
            </w:r>
          </w:p>
        </w:tc>
      </w:tr>
      <w:tr w:rsidR="00B54E27" w:rsidRPr="000B603C" w14:paraId="5FCB2DCC" w14:textId="77777777" w:rsidTr="45676C29">
        <w:tc>
          <w:tcPr>
            <w:tcW w:w="979" w:type="dxa"/>
          </w:tcPr>
          <w:p w14:paraId="76BE8F91" w14:textId="54AB3214"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Cs/>
              </w:rPr>
              <w:t>3</w:t>
            </w:r>
            <w:r w:rsidRPr="000B603C">
              <w:rPr>
                <w:rFonts w:asciiTheme="minorHAnsi" w:eastAsia="Calibri" w:hAnsiTheme="minorHAnsi" w:cstheme="minorHAnsi"/>
                <w:bCs/>
              </w:rPr>
              <w:t>.2.</w:t>
            </w:r>
          </w:p>
        </w:tc>
        <w:tc>
          <w:tcPr>
            <w:tcW w:w="5253" w:type="dxa"/>
          </w:tcPr>
          <w:p w14:paraId="0796989A"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201 iki 5</w:t>
            </w:r>
            <w:r w:rsidRPr="00723E42">
              <w:rPr>
                <w:rFonts w:asciiTheme="minorHAnsi" w:eastAsia="Calibri" w:hAnsiTheme="minorHAnsi" w:cstheme="minorHAnsi"/>
                <w:bCs/>
              </w:rPr>
              <w:t>00 m</w:t>
            </w:r>
          </w:p>
        </w:tc>
        <w:tc>
          <w:tcPr>
            <w:tcW w:w="993" w:type="dxa"/>
          </w:tcPr>
          <w:p w14:paraId="37690737"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53469675" w14:textId="7033FB88"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5,50</w:t>
            </w:r>
          </w:p>
        </w:tc>
      </w:tr>
      <w:tr w:rsidR="00B54E27" w:rsidRPr="000B603C" w14:paraId="3BFA3DDA" w14:textId="77777777" w:rsidTr="45676C29">
        <w:tc>
          <w:tcPr>
            <w:tcW w:w="979" w:type="dxa"/>
          </w:tcPr>
          <w:p w14:paraId="10A8C840" w14:textId="46AD0E7E"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Cs/>
              </w:rPr>
              <w:t>3</w:t>
            </w:r>
            <w:r w:rsidRPr="000B603C">
              <w:rPr>
                <w:rFonts w:asciiTheme="minorHAnsi" w:eastAsia="Calibri" w:hAnsiTheme="minorHAnsi" w:cstheme="minorHAnsi"/>
                <w:bCs/>
              </w:rPr>
              <w:t>.3.</w:t>
            </w:r>
          </w:p>
        </w:tc>
        <w:tc>
          <w:tcPr>
            <w:tcW w:w="5253" w:type="dxa"/>
          </w:tcPr>
          <w:p w14:paraId="3616EA43"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tinklų ilgis nuo 501 iki 10</w:t>
            </w:r>
            <w:r w:rsidRPr="00723E42">
              <w:rPr>
                <w:rFonts w:asciiTheme="minorHAnsi" w:eastAsia="Calibri" w:hAnsiTheme="minorHAnsi" w:cstheme="minorHAnsi"/>
                <w:bCs/>
              </w:rPr>
              <w:t>00 m</w:t>
            </w:r>
          </w:p>
        </w:tc>
        <w:tc>
          <w:tcPr>
            <w:tcW w:w="993" w:type="dxa"/>
          </w:tcPr>
          <w:p w14:paraId="2825C9DC"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4CBDB544" w14:textId="2DA4B519"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4,50</w:t>
            </w:r>
          </w:p>
        </w:tc>
      </w:tr>
      <w:tr w:rsidR="00B54E27" w:rsidRPr="000B603C" w14:paraId="1B391D82" w14:textId="77777777" w:rsidTr="45676C29">
        <w:tc>
          <w:tcPr>
            <w:tcW w:w="979" w:type="dxa"/>
          </w:tcPr>
          <w:p w14:paraId="0A23BAC7" w14:textId="7811E0D2"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Cs/>
              </w:rPr>
              <w:t>3</w:t>
            </w:r>
            <w:r w:rsidRPr="000B603C">
              <w:rPr>
                <w:rFonts w:asciiTheme="minorHAnsi" w:eastAsia="Calibri" w:hAnsiTheme="minorHAnsi" w:cstheme="minorHAnsi"/>
                <w:bCs/>
              </w:rPr>
              <w:t>.4.</w:t>
            </w:r>
          </w:p>
        </w:tc>
        <w:tc>
          <w:tcPr>
            <w:tcW w:w="5253" w:type="dxa"/>
          </w:tcPr>
          <w:p w14:paraId="17C10AF5"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tinklų ilgis virš </w:t>
            </w:r>
            <w:r w:rsidRPr="00723E42">
              <w:rPr>
                <w:rFonts w:asciiTheme="minorHAnsi" w:eastAsia="Calibri" w:hAnsiTheme="minorHAnsi" w:cstheme="minorHAnsi"/>
                <w:bCs/>
              </w:rPr>
              <w:t>1000 m</w:t>
            </w:r>
          </w:p>
        </w:tc>
        <w:tc>
          <w:tcPr>
            <w:tcW w:w="993" w:type="dxa"/>
          </w:tcPr>
          <w:p w14:paraId="63CE285A"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0B603C">
              <w:rPr>
                <w:rFonts w:asciiTheme="minorHAnsi" w:eastAsia="Calibri" w:hAnsiTheme="minorHAnsi" w:cstheme="minorHAnsi"/>
                <w:bCs/>
              </w:rPr>
              <w:t>1 m</w:t>
            </w:r>
          </w:p>
        </w:tc>
        <w:tc>
          <w:tcPr>
            <w:tcW w:w="2320" w:type="dxa"/>
          </w:tcPr>
          <w:p w14:paraId="76EEEC3E" w14:textId="1E26D071" w:rsidR="00B54E27" w:rsidRPr="000B603C" w:rsidRDefault="00B54E27" w:rsidP="00B54E27">
            <w:pPr>
              <w:tabs>
                <w:tab w:val="left" w:pos="540"/>
                <w:tab w:val="left" w:pos="5568"/>
              </w:tabs>
              <w:jc w:val="both"/>
              <w:rPr>
                <w:rFonts w:asciiTheme="minorHAnsi" w:eastAsia="Calibri" w:hAnsiTheme="minorHAnsi" w:cstheme="minorHAnsi"/>
                <w:bCs/>
              </w:rPr>
            </w:pPr>
            <w:r>
              <w:rPr>
                <w:rFonts w:asciiTheme="minorHAnsi" w:eastAsia="Calibri" w:hAnsiTheme="minorHAnsi" w:cstheme="minorHAnsi"/>
                <w:bCs/>
              </w:rPr>
              <w:t>3,60</w:t>
            </w:r>
          </w:p>
        </w:tc>
      </w:tr>
      <w:tr w:rsidR="00B54E27" w:rsidRPr="000B603C" w14:paraId="3270B9FF" w14:textId="77777777" w:rsidTr="45676C29">
        <w:tc>
          <w:tcPr>
            <w:tcW w:w="979" w:type="dxa"/>
          </w:tcPr>
          <w:p w14:paraId="792DD140" w14:textId="60EACB74" w:rsidR="00B54E27" w:rsidRPr="000B603C" w:rsidRDefault="00B54E27" w:rsidP="00B54E27">
            <w:pPr>
              <w:tabs>
                <w:tab w:val="left" w:pos="540"/>
                <w:tab w:val="left" w:pos="5568"/>
              </w:tabs>
              <w:jc w:val="center"/>
              <w:rPr>
                <w:rFonts w:asciiTheme="minorHAnsi" w:eastAsia="Calibri" w:hAnsiTheme="minorHAnsi" w:cstheme="minorHAnsi"/>
                <w:b/>
              </w:rPr>
            </w:pPr>
            <w:r>
              <w:rPr>
                <w:rFonts w:asciiTheme="minorHAnsi" w:eastAsia="Calibri" w:hAnsiTheme="minorHAnsi" w:cstheme="minorHAnsi"/>
                <w:b/>
              </w:rPr>
              <w:t>4</w:t>
            </w:r>
            <w:r w:rsidRPr="000B603C">
              <w:rPr>
                <w:rFonts w:asciiTheme="minorHAnsi" w:eastAsia="Calibri" w:hAnsiTheme="minorHAnsi" w:cstheme="minorHAnsi"/>
                <w:b/>
              </w:rPr>
              <w:t>.</w:t>
            </w:r>
          </w:p>
        </w:tc>
        <w:tc>
          <w:tcPr>
            <w:tcW w:w="8566" w:type="dxa"/>
            <w:gridSpan w:val="3"/>
          </w:tcPr>
          <w:p w14:paraId="6DC179F6" w14:textId="77777777" w:rsidR="00B54E27" w:rsidRPr="000B603C" w:rsidRDefault="00B54E27" w:rsidP="00B54E27">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Servituto sutartims sudaryti reikalingų brėžinių parengimas ir suderinimas:</w:t>
            </w:r>
          </w:p>
        </w:tc>
      </w:tr>
      <w:tr w:rsidR="00B54E27" w:rsidRPr="000B603C" w14:paraId="179848C0" w14:textId="77777777" w:rsidTr="45676C29">
        <w:tc>
          <w:tcPr>
            <w:tcW w:w="979" w:type="dxa"/>
          </w:tcPr>
          <w:p w14:paraId="299C2735" w14:textId="2A8C0206"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Cs/>
              </w:rPr>
              <w:t>4</w:t>
            </w:r>
            <w:r w:rsidRPr="000B603C">
              <w:rPr>
                <w:rFonts w:asciiTheme="minorHAnsi" w:eastAsia="Calibri" w:hAnsiTheme="minorHAnsi" w:cstheme="minorHAnsi"/>
                <w:bCs/>
              </w:rPr>
              <w:t>.1.</w:t>
            </w:r>
          </w:p>
        </w:tc>
        <w:tc>
          <w:tcPr>
            <w:tcW w:w="5253" w:type="dxa"/>
          </w:tcPr>
          <w:p w14:paraId="6698DF3D" w14:textId="77777777" w:rsidR="00B54E27" w:rsidRPr="00723E42"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žemės sklypo plotas iki </w:t>
            </w:r>
            <w:r w:rsidRPr="00723E42">
              <w:rPr>
                <w:rFonts w:asciiTheme="minorHAnsi" w:eastAsia="Calibri" w:hAnsiTheme="minorHAnsi" w:cstheme="minorHAnsi"/>
                <w:bCs/>
              </w:rPr>
              <w:t>1,0 ha (ne imtinai)</w:t>
            </w:r>
          </w:p>
        </w:tc>
        <w:tc>
          <w:tcPr>
            <w:tcW w:w="993" w:type="dxa"/>
          </w:tcPr>
          <w:p w14:paraId="11B90FD7" w14:textId="77777777" w:rsidR="00B54E27" w:rsidRPr="00723E42" w:rsidRDefault="00B54E27" w:rsidP="00B54E27">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03A15512" w14:textId="4A0C3C4B" w:rsidR="00B54E27" w:rsidRPr="000B603C" w:rsidRDefault="00B54E27" w:rsidP="00B54E27">
            <w:pPr>
              <w:tabs>
                <w:tab w:val="left" w:pos="540"/>
                <w:tab w:val="left" w:pos="5568"/>
              </w:tabs>
              <w:ind w:firstLine="319"/>
              <w:rPr>
                <w:rFonts w:asciiTheme="minorHAnsi" w:eastAsia="Calibri" w:hAnsiTheme="minorHAnsi" w:cstheme="minorHAnsi"/>
                <w:bCs/>
              </w:rPr>
            </w:pPr>
            <w:r>
              <w:rPr>
                <w:rFonts w:asciiTheme="minorHAnsi" w:eastAsia="Calibri" w:hAnsiTheme="minorHAnsi" w:cstheme="minorHAnsi"/>
                <w:bCs/>
              </w:rPr>
              <w:t>800,00</w:t>
            </w:r>
          </w:p>
        </w:tc>
      </w:tr>
      <w:tr w:rsidR="00B54E27" w:rsidRPr="000B603C" w14:paraId="3511B7A0" w14:textId="77777777" w:rsidTr="45676C29">
        <w:tc>
          <w:tcPr>
            <w:tcW w:w="979" w:type="dxa"/>
          </w:tcPr>
          <w:p w14:paraId="482BB2C2" w14:textId="583674B3"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Cs/>
              </w:rPr>
              <w:t>4</w:t>
            </w:r>
            <w:r w:rsidRPr="000B603C">
              <w:rPr>
                <w:rFonts w:asciiTheme="minorHAnsi" w:eastAsia="Calibri" w:hAnsiTheme="minorHAnsi" w:cstheme="minorHAnsi"/>
                <w:bCs/>
              </w:rPr>
              <w:t>.2.</w:t>
            </w:r>
          </w:p>
        </w:tc>
        <w:tc>
          <w:tcPr>
            <w:tcW w:w="5253" w:type="dxa"/>
          </w:tcPr>
          <w:p w14:paraId="4F75A17B"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1,0 iki 3</w:t>
            </w:r>
            <w:r w:rsidRPr="00723E42">
              <w:rPr>
                <w:rFonts w:asciiTheme="minorHAnsi" w:eastAsia="Calibri" w:hAnsiTheme="minorHAnsi" w:cstheme="minorHAnsi"/>
                <w:bCs/>
              </w:rPr>
              <w:t>,0 ha (ne imtinai)</w:t>
            </w:r>
          </w:p>
        </w:tc>
        <w:tc>
          <w:tcPr>
            <w:tcW w:w="993" w:type="dxa"/>
          </w:tcPr>
          <w:p w14:paraId="6EC0BFD3"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738C012D" w14:textId="48890CA0" w:rsidR="00B54E27" w:rsidRPr="000B603C" w:rsidRDefault="00B54E27" w:rsidP="00B54E27">
            <w:pPr>
              <w:tabs>
                <w:tab w:val="left" w:pos="540"/>
                <w:tab w:val="left" w:pos="5568"/>
              </w:tabs>
              <w:ind w:firstLine="319"/>
              <w:rPr>
                <w:rFonts w:asciiTheme="minorHAnsi" w:eastAsia="Calibri" w:hAnsiTheme="minorHAnsi" w:cstheme="minorHAnsi"/>
                <w:bCs/>
              </w:rPr>
            </w:pPr>
            <w:r>
              <w:rPr>
                <w:rFonts w:asciiTheme="minorHAnsi" w:eastAsia="Calibri" w:hAnsiTheme="minorHAnsi" w:cstheme="minorHAnsi"/>
                <w:bCs/>
              </w:rPr>
              <w:t>1200,00</w:t>
            </w:r>
          </w:p>
        </w:tc>
      </w:tr>
      <w:tr w:rsidR="00B54E27" w:rsidRPr="000B603C" w14:paraId="1ABBBD21" w14:textId="77777777" w:rsidTr="45676C29">
        <w:tc>
          <w:tcPr>
            <w:tcW w:w="979" w:type="dxa"/>
          </w:tcPr>
          <w:p w14:paraId="03BE3EB5" w14:textId="3C27CCAC"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Cs/>
              </w:rPr>
              <w:t>4</w:t>
            </w:r>
            <w:r w:rsidRPr="000B603C">
              <w:rPr>
                <w:rFonts w:asciiTheme="minorHAnsi" w:eastAsia="Calibri" w:hAnsiTheme="minorHAnsi" w:cstheme="minorHAnsi"/>
                <w:bCs/>
              </w:rPr>
              <w:t>.3</w:t>
            </w:r>
          </w:p>
        </w:tc>
        <w:tc>
          <w:tcPr>
            <w:tcW w:w="5253" w:type="dxa"/>
          </w:tcPr>
          <w:p w14:paraId="34786778"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3,0 iki 5</w:t>
            </w:r>
            <w:r w:rsidRPr="00723E42">
              <w:rPr>
                <w:rFonts w:asciiTheme="minorHAnsi" w:eastAsia="Calibri" w:hAnsiTheme="minorHAnsi" w:cstheme="minorHAnsi"/>
                <w:bCs/>
              </w:rPr>
              <w:t>,0 ha (ne imtinai)</w:t>
            </w:r>
          </w:p>
        </w:tc>
        <w:tc>
          <w:tcPr>
            <w:tcW w:w="993" w:type="dxa"/>
          </w:tcPr>
          <w:p w14:paraId="0A26258A"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747AC26C" w14:textId="6AD67956" w:rsidR="00B54E27" w:rsidRPr="000B603C" w:rsidRDefault="00B54E27" w:rsidP="00B54E27">
            <w:pPr>
              <w:tabs>
                <w:tab w:val="left" w:pos="540"/>
                <w:tab w:val="left" w:pos="5568"/>
              </w:tabs>
              <w:rPr>
                <w:rFonts w:asciiTheme="minorHAnsi" w:eastAsia="Calibri" w:hAnsiTheme="minorHAnsi" w:cstheme="minorHAnsi"/>
                <w:bCs/>
              </w:rPr>
            </w:pPr>
            <w:r>
              <w:rPr>
                <w:rFonts w:asciiTheme="minorHAnsi" w:eastAsia="Calibri" w:hAnsiTheme="minorHAnsi" w:cstheme="minorHAnsi"/>
                <w:bCs/>
              </w:rPr>
              <w:t>1600,00</w:t>
            </w:r>
          </w:p>
        </w:tc>
      </w:tr>
      <w:tr w:rsidR="00B54E27" w:rsidRPr="000B603C" w14:paraId="55007483" w14:textId="77777777" w:rsidTr="45676C29">
        <w:tc>
          <w:tcPr>
            <w:tcW w:w="979" w:type="dxa"/>
          </w:tcPr>
          <w:p w14:paraId="2F534C98" w14:textId="5DE3AD90"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Cs/>
              </w:rPr>
              <w:t>4</w:t>
            </w:r>
            <w:r w:rsidRPr="000B603C">
              <w:rPr>
                <w:rFonts w:asciiTheme="minorHAnsi" w:eastAsia="Calibri" w:hAnsiTheme="minorHAnsi" w:cstheme="minorHAnsi"/>
                <w:bCs/>
              </w:rPr>
              <w:t>.4</w:t>
            </w:r>
          </w:p>
        </w:tc>
        <w:tc>
          <w:tcPr>
            <w:tcW w:w="5253" w:type="dxa"/>
          </w:tcPr>
          <w:p w14:paraId="29AE2023"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Kai žemės sklypo plotas nuo 5,0 iki 10</w:t>
            </w:r>
            <w:r w:rsidRPr="00723E42">
              <w:rPr>
                <w:rFonts w:asciiTheme="minorHAnsi" w:eastAsia="Calibri" w:hAnsiTheme="minorHAnsi" w:cstheme="minorHAnsi"/>
                <w:bCs/>
              </w:rPr>
              <w:t>,0 ha (ne imtinai)</w:t>
            </w:r>
          </w:p>
        </w:tc>
        <w:tc>
          <w:tcPr>
            <w:tcW w:w="993" w:type="dxa"/>
          </w:tcPr>
          <w:p w14:paraId="1813AC0B"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45BBE6DB" w14:textId="313A23B6" w:rsidR="00B54E27" w:rsidRPr="000B603C" w:rsidRDefault="00B54E27" w:rsidP="00B54E27">
            <w:pPr>
              <w:tabs>
                <w:tab w:val="left" w:pos="540"/>
                <w:tab w:val="left" w:pos="5568"/>
              </w:tabs>
              <w:rPr>
                <w:rFonts w:asciiTheme="minorHAnsi" w:eastAsia="Calibri" w:hAnsiTheme="minorHAnsi" w:cstheme="minorHAnsi"/>
                <w:bCs/>
              </w:rPr>
            </w:pPr>
            <w:r>
              <w:rPr>
                <w:rFonts w:asciiTheme="minorHAnsi" w:eastAsia="Calibri" w:hAnsiTheme="minorHAnsi" w:cstheme="minorHAnsi"/>
                <w:bCs/>
              </w:rPr>
              <w:t>2000,00</w:t>
            </w:r>
          </w:p>
        </w:tc>
      </w:tr>
      <w:tr w:rsidR="00B54E27" w:rsidRPr="000B603C" w14:paraId="378B5E9E" w14:textId="77777777" w:rsidTr="45676C29">
        <w:tc>
          <w:tcPr>
            <w:tcW w:w="979" w:type="dxa"/>
          </w:tcPr>
          <w:p w14:paraId="0D829E02" w14:textId="0286474E" w:rsidR="00B54E27" w:rsidRPr="000B603C" w:rsidRDefault="00B54E27" w:rsidP="00B54E27">
            <w:pPr>
              <w:tabs>
                <w:tab w:val="left" w:pos="540"/>
                <w:tab w:val="left" w:pos="5568"/>
              </w:tabs>
              <w:jc w:val="center"/>
              <w:rPr>
                <w:rFonts w:asciiTheme="minorHAnsi" w:eastAsia="Calibri" w:hAnsiTheme="minorHAnsi" w:cstheme="minorHAnsi"/>
                <w:bCs/>
              </w:rPr>
            </w:pPr>
            <w:r>
              <w:rPr>
                <w:rFonts w:asciiTheme="minorHAnsi" w:eastAsia="Calibri" w:hAnsiTheme="minorHAnsi" w:cstheme="minorHAnsi"/>
                <w:bCs/>
              </w:rPr>
              <w:t>4</w:t>
            </w:r>
            <w:r w:rsidRPr="000B603C">
              <w:rPr>
                <w:rFonts w:asciiTheme="minorHAnsi" w:eastAsia="Calibri" w:hAnsiTheme="minorHAnsi" w:cstheme="minorHAnsi"/>
                <w:bCs/>
              </w:rPr>
              <w:t>.5.</w:t>
            </w:r>
          </w:p>
        </w:tc>
        <w:tc>
          <w:tcPr>
            <w:tcW w:w="5253" w:type="dxa"/>
          </w:tcPr>
          <w:p w14:paraId="66F47317" w14:textId="77777777" w:rsidR="00B54E27" w:rsidRPr="000B603C" w:rsidRDefault="00B54E27" w:rsidP="00B54E27">
            <w:pPr>
              <w:tabs>
                <w:tab w:val="left" w:pos="540"/>
                <w:tab w:val="left" w:pos="5568"/>
              </w:tabs>
              <w:ind w:firstLine="0"/>
              <w:jc w:val="both"/>
              <w:rPr>
                <w:rFonts w:asciiTheme="minorHAnsi" w:eastAsia="Calibri" w:hAnsiTheme="minorHAnsi" w:cstheme="minorHAnsi"/>
                <w:bCs/>
              </w:rPr>
            </w:pPr>
            <w:r w:rsidRPr="000B603C">
              <w:rPr>
                <w:rFonts w:asciiTheme="minorHAnsi" w:eastAsia="Calibri" w:hAnsiTheme="minorHAnsi" w:cstheme="minorHAnsi"/>
                <w:bCs/>
              </w:rPr>
              <w:t xml:space="preserve">Kai žemės sklypo plotas virš 10,0 </w:t>
            </w:r>
          </w:p>
        </w:tc>
        <w:tc>
          <w:tcPr>
            <w:tcW w:w="993" w:type="dxa"/>
          </w:tcPr>
          <w:p w14:paraId="4AF01451" w14:textId="77777777" w:rsidR="00B54E27" w:rsidRPr="000B603C" w:rsidRDefault="00B54E27" w:rsidP="00B54E27">
            <w:pPr>
              <w:tabs>
                <w:tab w:val="left" w:pos="540"/>
                <w:tab w:val="left" w:pos="5568"/>
              </w:tabs>
              <w:ind w:firstLine="0"/>
              <w:jc w:val="center"/>
              <w:rPr>
                <w:rFonts w:asciiTheme="minorHAnsi" w:eastAsia="Calibri" w:hAnsiTheme="minorHAnsi" w:cstheme="minorHAnsi"/>
                <w:bCs/>
              </w:rPr>
            </w:pPr>
            <w:r w:rsidRPr="00723E42">
              <w:rPr>
                <w:rFonts w:asciiTheme="minorHAnsi" w:eastAsia="Calibri" w:hAnsiTheme="minorHAnsi" w:cstheme="minorHAnsi"/>
                <w:bCs/>
              </w:rPr>
              <w:t>1 vnt.</w:t>
            </w:r>
          </w:p>
        </w:tc>
        <w:tc>
          <w:tcPr>
            <w:tcW w:w="2320" w:type="dxa"/>
          </w:tcPr>
          <w:p w14:paraId="774854E5" w14:textId="7D3C90EF" w:rsidR="00B54E27" w:rsidRPr="000B603C" w:rsidRDefault="00B54E27" w:rsidP="00B54E27">
            <w:pPr>
              <w:tabs>
                <w:tab w:val="left" w:pos="540"/>
                <w:tab w:val="left" w:pos="5568"/>
              </w:tabs>
              <w:rPr>
                <w:rFonts w:asciiTheme="minorHAnsi" w:eastAsia="Calibri" w:hAnsiTheme="minorHAnsi" w:cstheme="minorHAnsi"/>
                <w:bCs/>
              </w:rPr>
            </w:pPr>
            <w:r>
              <w:rPr>
                <w:rFonts w:asciiTheme="minorHAnsi" w:eastAsia="Calibri" w:hAnsiTheme="minorHAnsi" w:cstheme="minorHAnsi"/>
                <w:bCs/>
              </w:rPr>
              <w:t>2800,00</w:t>
            </w:r>
          </w:p>
        </w:tc>
      </w:tr>
      <w:tr w:rsidR="00B54E27" w:rsidRPr="000B603C" w14:paraId="4890AF6C" w14:textId="77777777" w:rsidTr="45676C29">
        <w:tc>
          <w:tcPr>
            <w:tcW w:w="979" w:type="dxa"/>
          </w:tcPr>
          <w:p w14:paraId="78B9B70D" w14:textId="746A3494" w:rsidR="00B54E27" w:rsidRPr="000B603C" w:rsidRDefault="00B54E27" w:rsidP="00B54E27">
            <w:pPr>
              <w:tabs>
                <w:tab w:val="left" w:pos="540"/>
                <w:tab w:val="left" w:pos="5568"/>
              </w:tabs>
              <w:jc w:val="center"/>
              <w:rPr>
                <w:rFonts w:asciiTheme="minorHAnsi" w:eastAsia="Calibri" w:hAnsiTheme="minorHAnsi" w:cstheme="minorHAnsi"/>
                <w:b/>
              </w:rPr>
            </w:pPr>
            <w:r>
              <w:rPr>
                <w:rFonts w:asciiTheme="minorHAnsi" w:eastAsia="Calibri" w:hAnsiTheme="minorHAnsi" w:cstheme="minorHAnsi"/>
                <w:b/>
              </w:rPr>
              <w:t>5</w:t>
            </w:r>
            <w:r w:rsidRPr="000B603C">
              <w:rPr>
                <w:rFonts w:asciiTheme="minorHAnsi" w:eastAsia="Calibri" w:hAnsiTheme="minorHAnsi" w:cstheme="minorHAnsi"/>
                <w:b/>
              </w:rPr>
              <w:t>.</w:t>
            </w:r>
          </w:p>
        </w:tc>
        <w:tc>
          <w:tcPr>
            <w:tcW w:w="5253" w:type="dxa"/>
          </w:tcPr>
          <w:p w14:paraId="07B05DE5" w14:textId="77777777" w:rsidR="00B54E27" w:rsidRPr="000B603C" w:rsidRDefault="00B54E27" w:rsidP="00B54E27">
            <w:pPr>
              <w:tabs>
                <w:tab w:val="left" w:pos="540"/>
                <w:tab w:val="left" w:pos="5568"/>
              </w:tabs>
              <w:ind w:firstLine="0"/>
              <w:jc w:val="both"/>
              <w:rPr>
                <w:rFonts w:asciiTheme="minorHAnsi" w:eastAsia="Calibri" w:hAnsiTheme="minorHAnsi" w:cstheme="minorHAnsi"/>
                <w:b/>
              </w:rPr>
            </w:pPr>
            <w:r w:rsidRPr="000B603C">
              <w:rPr>
                <w:rFonts w:asciiTheme="minorHAnsi" w:eastAsia="Calibri" w:hAnsiTheme="minorHAnsi" w:cstheme="minorHAnsi"/>
                <w:b/>
              </w:rPr>
              <w:t>Žvalgomieji archeologiniai tyrimai</w:t>
            </w:r>
          </w:p>
        </w:tc>
        <w:tc>
          <w:tcPr>
            <w:tcW w:w="993" w:type="dxa"/>
          </w:tcPr>
          <w:p w14:paraId="140ECA86" w14:textId="77777777" w:rsidR="00B54E27" w:rsidRPr="00723E42" w:rsidRDefault="00B54E27" w:rsidP="00B54E27">
            <w:pPr>
              <w:tabs>
                <w:tab w:val="left" w:pos="540"/>
                <w:tab w:val="left" w:pos="5568"/>
              </w:tabs>
              <w:ind w:firstLine="0"/>
              <w:jc w:val="center"/>
              <w:rPr>
                <w:rFonts w:asciiTheme="minorHAnsi" w:eastAsia="Calibri" w:hAnsiTheme="minorHAnsi" w:cstheme="minorHAnsi"/>
                <w:b/>
              </w:rPr>
            </w:pPr>
            <w:r w:rsidRPr="00723E42">
              <w:rPr>
                <w:rFonts w:asciiTheme="minorHAnsi" w:eastAsia="Calibri" w:hAnsiTheme="minorHAnsi" w:cstheme="minorHAnsi"/>
                <w:b/>
              </w:rPr>
              <w:t>1 kv. m</w:t>
            </w:r>
          </w:p>
        </w:tc>
        <w:tc>
          <w:tcPr>
            <w:tcW w:w="2320" w:type="dxa"/>
          </w:tcPr>
          <w:p w14:paraId="167C303A" w14:textId="112DACF3" w:rsidR="00B54E27" w:rsidRPr="000B603C" w:rsidRDefault="00B54E27" w:rsidP="00B54E27">
            <w:pPr>
              <w:tabs>
                <w:tab w:val="left" w:pos="540"/>
                <w:tab w:val="left" w:pos="5568"/>
              </w:tabs>
              <w:rPr>
                <w:rFonts w:asciiTheme="minorHAnsi" w:eastAsia="Calibri" w:hAnsiTheme="minorHAnsi" w:cstheme="minorHAnsi"/>
                <w:bCs/>
              </w:rPr>
            </w:pPr>
            <w:r>
              <w:rPr>
                <w:rFonts w:asciiTheme="minorHAnsi" w:eastAsia="Calibri" w:hAnsiTheme="minorHAnsi" w:cstheme="minorHAnsi"/>
                <w:bCs/>
              </w:rPr>
              <w:t>200,00</w:t>
            </w:r>
          </w:p>
        </w:tc>
      </w:tr>
      <w:tr w:rsidR="00B54E27" w:rsidRPr="000B603C" w14:paraId="4565B762" w14:textId="77777777" w:rsidTr="45676C29">
        <w:tc>
          <w:tcPr>
            <w:tcW w:w="979" w:type="dxa"/>
          </w:tcPr>
          <w:p w14:paraId="0E50ECE5" w14:textId="442B91CB" w:rsidR="00B54E27" w:rsidRDefault="00B54E27" w:rsidP="00B54E27">
            <w:pPr>
              <w:tabs>
                <w:tab w:val="left" w:pos="540"/>
                <w:tab w:val="left" w:pos="5568"/>
              </w:tabs>
              <w:jc w:val="center"/>
              <w:rPr>
                <w:rFonts w:asciiTheme="minorHAnsi" w:eastAsia="Calibri" w:hAnsiTheme="minorHAnsi" w:cstheme="minorHAnsi"/>
                <w:b/>
              </w:rPr>
            </w:pPr>
            <w:r>
              <w:rPr>
                <w:rFonts w:asciiTheme="minorHAnsi" w:eastAsia="Calibri" w:hAnsiTheme="minorHAnsi" w:cstheme="minorHAnsi"/>
                <w:b/>
              </w:rPr>
              <w:t>6.</w:t>
            </w:r>
          </w:p>
        </w:tc>
        <w:tc>
          <w:tcPr>
            <w:tcW w:w="5253" w:type="dxa"/>
          </w:tcPr>
          <w:p w14:paraId="519CCCA8" w14:textId="25371C3F" w:rsidR="00B54E27" w:rsidRPr="000B603C" w:rsidRDefault="00B54E27" w:rsidP="00B54E27">
            <w:pPr>
              <w:tabs>
                <w:tab w:val="left" w:pos="540"/>
                <w:tab w:val="left" w:pos="5568"/>
              </w:tabs>
              <w:ind w:firstLine="0"/>
              <w:jc w:val="both"/>
              <w:rPr>
                <w:rFonts w:asciiTheme="minorHAnsi" w:eastAsia="Calibri" w:hAnsiTheme="minorHAnsi" w:cstheme="minorHAnsi"/>
                <w:b/>
              </w:rPr>
            </w:pPr>
            <w:r>
              <w:rPr>
                <w:rFonts w:asciiTheme="minorHAnsi" w:eastAsia="Calibri" w:hAnsiTheme="minorHAnsi" w:cstheme="minorHAnsi"/>
                <w:b/>
              </w:rPr>
              <w:t>ESO tinklų projekto parengimas ir suderinimas</w:t>
            </w:r>
          </w:p>
        </w:tc>
        <w:tc>
          <w:tcPr>
            <w:tcW w:w="993" w:type="dxa"/>
          </w:tcPr>
          <w:p w14:paraId="07641D1B" w14:textId="4E4351EF" w:rsidR="00B54E27" w:rsidRPr="00723E42" w:rsidRDefault="00B54E27" w:rsidP="00B54E27">
            <w:pPr>
              <w:tabs>
                <w:tab w:val="left" w:pos="540"/>
                <w:tab w:val="left" w:pos="5568"/>
              </w:tabs>
              <w:ind w:firstLine="0"/>
              <w:jc w:val="center"/>
              <w:rPr>
                <w:rFonts w:asciiTheme="minorHAnsi" w:eastAsia="Calibri" w:hAnsiTheme="minorHAnsi" w:cstheme="minorHAnsi"/>
                <w:b/>
              </w:rPr>
            </w:pPr>
            <w:proofErr w:type="spellStart"/>
            <w:r>
              <w:rPr>
                <w:rFonts w:asciiTheme="minorHAnsi" w:eastAsia="Calibri" w:hAnsiTheme="minorHAnsi" w:cstheme="minorHAnsi"/>
                <w:b/>
              </w:rPr>
              <w:t>komp</w:t>
            </w:r>
            <w:proofErr w:type="spellEnd"/>
            <w:r>
              <w:rPr>
                <w:rFonts w:asciiTheme="minorHAnsi" w:eastAsia="Calibri" w:hAnsiTheme="minorHAnsi" w:cstheme="minorHAnsi"/>
                <w:b/>
              </w:rPr>
              <w:t>.</w:t>
            </w:r>
          </w:p>
        </w:tc>
        <w:tc>
          <w:tcPr>
            <w:tcW w:w="2320" w:type="dxa"/>
          </w:tcPr>
          <w:p w14:paraId="26BD40A5" w14:textId="5E2CC191" w:rsidR="00B54E27" w:rsidRDefault="00B54E27" w:rsidP="00B54E27">
            <w:pPr>
              <w:tabs>
                <w:tab w:val="left" w:pos="540"/>
                <w:tab w:val="left" w:pos="5568"/>
              </w:tabs>
              <w:rPr>
                <w:rFonts w:asciiTheme="minorHAnsi" w:eastAsia="Calibri" w:hAnsiTheme="minorHAnsi" w:cstheme="minorHAnsi"/>
                <w:bCs/>
              </w:rPr>
            </w:pPr>
            <w:r>
              <w:rPr>
                <w:rFonts w:asciiTheme="minorHAnsi" w:eastAsia="Calibri" w:hAnsiTheme="minorHAnsi" w:cstheme="minorHAnsi"/>
                <w:bCs/>
              </w:rPr>
              <w:t>3600,00</w:t>
            </w:r>
          </w:p>
        </w:tc>
      </w:tr>
    </w:tbl>
    <w:p w14:paraId="645FDD71" w14:textId="77777777" w:rsidR="004D5FC6" w:rsidRPr="000B603C" w:rsidRDefault="004D5FC6" w:rsidP="004D5FC6">
      <w:pPr>
        <w:spacing w:before="60" w:after="60"/>
        <w:ind w:firstLine="0"/>
        <w:rPr>
          <w:rFonts w:asciiTheme="minorHAnsi" w:eastAsia="Calibri" w:hAnsiTheme="minorHAnsi" w:cstheme="minorHAnsi"/>
          <w:b/>
          <w:i/>
          <w:color w:val="7F7F7F"/>
          <w:sz w:val="20"/>
          <w:szCs w:val="20"/>
        </w:rPr>
      </w:pPr>
    </w:p>
    <w:sectPr w:rsidR="004D5FC6" w:rsidRPr="000B603C" w:rsidSect="00E437B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D8EE3" w14:textId="77777777" w:rsidR="003C2BB0" w:rsidRDefault="003C2BB0" w:rsidP="002603FC">
      <w:r>
        <w:separator/>
      </w:r>
    </w:p>
  </w:endnote>
  <w:endnote w:type="continuationSeparator" w:id="0">
    <w:p w14:paraId="5762B375" w14:textId="77777777" w:rsidR="003C2BB0" w:rsidRDefault="003C2BB0" w:rsidP="002603FC">
      <w:r>
        <w:continuationSeparator/>
      </w:r>
    </w:p>
  </w:endnote>
  <w:endnote w:type="continuationNotice" w:id="1">
    <w:p w14:paraId="0040DC0A" w14:textId="77777777" w:rsidR="003C2BB0" w:rsidRDefault="003C2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F4CD" w14:textId="60B459FC"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FA44" w14:textId="7B188641"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F32D" w14:textId="343509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453B" w14:textId="77777777" w:rsidR="003C2BB0" w:rsidRDefault="003C2BB0" w:rsidP="002603FC">
      <w:r>
        <w:separator/>
      </w:r>
    </w:p>
  </w:footnote>
  <w:footnote w:type="continuationSeparator" w:id="0">
    <w:p w14:paraId="2EFD7F88" w14:textId="77777777" w:rsidR="003C2BB0" w:rsidRDefault="003C2BB0" w:rsidP="002603FC">
      <w:r>
        <w:continuationSeparator/>
      </w:r>
    </w:p>
  </w:footnote>
  <w:footnote w:type="continuationNotice" w:id="1">
    <w:p w14:paraId="31EFE5F9" w14:textId="77777777" w:rsidR="003C2BB0" w:rsidRDefault="003C2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DD84" w14:textId="77777777" w:rsidR="004E1138" w:rsidRDefault="004E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CCB" w14:textId="77777777" w:rsidR="004E1138" w:rsidRDefault="004E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8E3596"/>
    <w:multiLevelType w:val="multilevel"/>
    <w:tmpl w:val="91DE935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2"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9"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3"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B9963BC"/>
    <w:multiLevelType w:val="multilevel"/>
    <w:tmpl w:val="302C674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4"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3447331">
    <w:abstractNumId w:val="28"/>
  </w:num>
  <w:num w:numId="2" w16cid:durableId="1555504222">
    <w:abstractNumId w:val="17"/>
  </w:num>
  <w:num w:numId="3" w16cid:durableId="1160387355">
    <w:abstractNumId w:val="6"/>
  </w:num>
  <w:num w:numId="4" w16cid:durableId="800344181">
    <w:abstractNumId w:val="35"/>
  </w:num>
  <w:num w:numId="5" w16cid:durableId="1918593548">
    <w:abstractNumId w:val="5"/>
  </w:num>
  <w:num w:numId="6" w16cid:durableId="2114859922">
    <w:abstractNumId w:val="7"/>
  </w:num>
  <w:num w:numId="7" w16cid:durableId="1825007791">
    <w:abstractNumId w:val="24"/>
  </w:num>
  <w:num w:numId="8" w16cid:durableId="1277908101">
    <w:abstractNumId w:val="2"/>
  </w:num>
  <w:num w:numId="9" w16cid:durableId="618032779">
    <w:abstractNumId w:val="41"/>
  </w:num>
  <w:num w:numId="10" w16cid:durableId="2093158385">
    <w:abstractNumId w:val="16"/>
  </w:num>
  <w:num w:numId="11" w16cid:durableId="1196507945">
    <w:abstractNumId w:val="36"/>
  </w:num>
  <w:num w:numId="12" w16cid:durableId="203369197">
    <w:abstractNumId w:val="20"/>
  </w:num>
  <w:num w:numId="13" w16cid:durableId="770928826">
    <w:abstractNumId w:val="26"/>
  </w:num>
  <w:num w:numId="14" w16cid:durableId="1926960911">
    <w:abstractNumId w:val="9"/>
  </w:num>
  <w:num w:numId="15" w16cid:durableId="493109298">
    <w:abstractNumId w:val="30"/>
  </w:num>
  <w:num w:numId="16" w16cid:durableId="1539582621">
    <w:abstractNumId w:val="11"/>
  </w:num>
  <w:num w:numId="17" w16cid:durableId="1753744208">
    <w:abstractNumId w:val="33"/>
  </w:num>
  <w:num w:numId="18" w16cid:durableId="9377163">
    <w:abstractNumId w:val="1"/>
  </w:num>
  <w:num w:numId="19" w16cid:durableId="1753745813">
    <w:abstractNumId w:val="31"/>
  </w:num>
  <w:num w:numId="20" w16cid:durableId="2404531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7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84257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457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13089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54649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866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1973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01428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790943">
    <w:abstractNumId w:val="18"/>
  </w:num>
  <w:num w:numId="30" w16cid:durableId="25567482">
    <w:abstractNumId w:val="15"/>
  </w:num>
  <w:num w:numId="31" w16cid:durableId="1927033667">
    <w:abstractNumId w:val="44"/>
  </w:num>
  <w:num w:numId="32" w16cid:durableId="1915242646">
    <w:abstractNumId w:val="43"/>
  </w:num>
  <w:num w:numId="33" w16cid:durableId="767849321">
    <w:abstractNumId w:val="4"/>
  </w:num>
  <w:num w:numId="34" w16cid:durableId="159050386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79624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19671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6391633">
    <w:abstractNumId w:val="22"/>
  </w:num>
  <w:num w:numId="38" w16cid:durableId="2001806592">
    <w:abstractNumId w:val="27"/>
  </w:num>
  <w:num w:numId="39" w16cid:durableId="820855330">
    <w:abstractNumId w:val="34"/>
  </w:num>
  <w:num w:numId="40" w16cid:durableId="2122144137">
    <w:abstractNumId w:val="10"/>
  </w:num>
  <w:num w:numId="41" w16cid:durableId="1596085769">
    <w:abstractNumId w:val="3"/>
  </w:num>
  <w:num w:numId="42" w16cid:durableId="1623537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807954">
    <w:abstractNumId w:val="25"/>
  </w:num>
  <w:num w:numId="44" w16cid:durableId="1994066212">
    <w:abstractNumId w:val="0"/>
  </w:num>
  <w:num w:numId="45" w16cid:durableId="1433477918">
    <w:abstractNumId w:val="8"/>
  </w:num>
  <w:num w:numId="46" w16cid:durableId="817385658">
    <w:abstractNumId w:val="38"/>
  </w:num>
  <w:num w:numId="47" w16cid:durableId="826897519">
    <w:abstractNumId w:val="37"/>
  </w:num>
  <w:num w:numId="48" w16cid:durableId="1376465915">
    <w:abstractNumId w:val="21"/>
  </w:num>
  <w:num w:numId="49" w16cid:durableId="1224755640">
    <w:abstractNumId w:val="12"/>
  </w:num>
  <w:num w:numId="50" w16cid:durableId="1574317363">
    <w:abstractNumId w:val="32"/>
  </w:num>
  <w:num w:numId="51" w16cid:durableId="1671761495">
    <w:abstractNumId w:val="39"/>
  </w:num>
  <w:num w:numId="52" w16cid:durableId="165632632">
    <w:abstractNumId w:val="13"/>
  </w:num>
  <w:num w:numId="53" w16cid:durableId="1492479107">
    <w:abstractNumId w:val="29"/>
  </w:num>
  <w:num w:numId="54" w16cid:durableId="1740900448">
    <w:abstractNumId w:val="42"/>
  </w:num>
  <w:num w:numId="55" w16cid:durableId="713894059">
    <w:abstractNumId w:val="23"/>
  </w:num>
  <w:num w:numId="56" w16cid:durableId="1798183660">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F25"/>
    <w:rsid w:val="000024A5"/>
    <w:rsid w:val="00004002"/>
    <w:rsid w:val="000103ED"/>
    <w:rsid w:val="00011091"/>
    <w:rsid w:val="0001116F"/>
    <w:rsid w:val="00013791"/>
    <w:rsid w:val="000151CB"/>
    <w:rsid w:val="00015365"/>
    <w:rsid w:val="00016599"/>
    <w:rsid w:val="000170DB"/>
    <w:rsid w:val="0002279A"/>
    <w:rsid w:val="00023118"/>
    <w:rsid w:val="000252D1"/>
    <w:rsid w:val="000276CB"/>
    <w:rsid w:val="00027B5B"/>
    <w:rsid w:val="00027C50"/>
    <w:rsid w:val="00032BFD"/>
    <w:rsid w:val="00033933"/>
    <w:rsid w:val="00035BB9"/>
    <w:rsid w:val="00035DD9"/>
    <w:rsid w:val="00040C22"/>
    <w:rsid w:val="000414C6"/>
    <w:rsid w:val="00041B34"/>
    <w:rsid w:val="0004332C"/>
    <w:rsid w:val="000442C7"/>
    <w:rsid w:val="000447B5"/>
    <w:rsid w:val="00045575"/>
    <w:rsid w:val="00046A73"/>
    <w:rsid w:val="00046E6E"/>
    <w:rsid w:val="00047487"/>
    <w:rsid w:val="0005045B"/>
    <w:rsid w:val="00050CA6"/>
    <w:rsid w:val="000521D8"/>
    <w:rsid w:val="00052E08"/>
    <w:rsid w:val="0005319A"/>
    <w:rsid w:val="00056247"/>
    <w:rsid w:val="00056A75"/>
    <w:rsid w:val="00057B90"/>
    <w:rsid w:val="000617D3"/>
    <w:rsid w:val="00062479"/>
    <w:rsid w:val="00064A55"/>
    <w:rsid w:val="00067BC3"/>
    <w:rsid w:val="00071091"/>
    <w:rsid w:val="00071276"/>
    <w:rsid w:val="0007233A"/>
    <w:rsid w:val="00072640"/>
    <w:rsid w:val="00072731"/>
    <w:rsid w:val="00072BF0"/>
    <w:rsid w:val="00073360"/>
    <w:rsid w:val="00073C5E"/>
    <w:rsid w:val="00074B48"/>
    <w:rsid w:val="00075812"/>
    <w:rsid w:val="00075E8E"/>
    <w:rsid w:val="00076437"/>
    <w:rsid w:val="00076520"/>
    <w:rsid w:val="0007659C"/>
    <w:rsid w:val="00076871"/>
    <w:rsid w:val="00076CDC"/>
    <w:rsid w:val="0008216C"/>
    <w:rsid w:val="0008307F"/>
    <w:rsid w:val="000836CC"/>
    <w:rsid w:val="00084FBB"/>
    <w:rsid w:val="00085B8D"/>
    <w:rsid w:val="00085F15"/>
    <w:rsid w:val="0008677C"/>
    <w:rsid w:val="00086C73"/>
    <w:rsid w:val="0008704B"/>
    <w:rsid w:val="00087214"/>
    <w:rsid w:val="00087C8B"/>
    <w:rsid w:val="0009055A"/>
    <w:rsid w:val="00090D80"/>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33B1"/>
    <w:rsid w:val="000B3D60"/>
    <w:rsid w:val="000B603C"/>
    <w:rsid w:val="000B60D7"/>
    <w:rsid w:val="000B75C5"/>
    <w:rsid w:val="000B7F21"/>
    <w:rsid w:val="000C1AC5"/>
    <w:rsid w:val="000C1F98"/>
    <w:rsid w:val="000C1FC3"/>
    <w:rsid w:val="000C248C"/>
    <w:rsid w:val="000C2FEC"/>
    <w:rsid w:val="000C3130"/>
    <w:rsid w:val="000C31B5"/>
    <w:rsid w:val="000C3781"/>
    <w:rsid w:val="000C3F6F"/>
    <w:rsid w:val="000C5268"/>
    <w:rsid w:val="000C5433"/>
    <w:rsid w:val="000C6AC9"/>
    <w:rsid w:val="000D0922"/>
    <w:rsid w:val="000D20D4"/>
    <w:rsid w:val="000D4489"/>
    <w:rsid w:val="000D4963"/>
    <w:rsid w:val="000D4D81"/>
    <w:rsid w:val="000D59EE"/>
    <w:rsid w:val="000D6FD8"/>
    <w:rsid w:val="000D737D"/>
    <w:rsid w:val="000D7856"/>
    <w:rsid w:val="000E0491"/>
    <w:rsid w:val="000E234D"/>
    <w:rsid w:val="000E49EF"/>
    <w:rsid w:val="000E4FF0"/>
    <w:rsid w:val="000E5B6C"/>
    <w:rsid w:val="000E5BF9"/>
    <w:rsid w:val="000E5C27"/>
    <w:rsid w:val="000E5F2F"/>
    <w:rsid w:val="000E78C8"/>
    <w:rsid w:val="000F028E"/>
    <w:rsid w:val="000F1225"/>
    <w:rsid w:val="000F1EE8"/>
    <w:rsid w:val="000F3072"/>
    <w:rsid w:val="000F30C2"/>
    <w:rsid w:val="000F3BEB"/>
    <w:rsid w:val="000F4407"/>
    <w:rsid w:val="000F5DB2"/>
    <w:rsid w:val="000F602B"/>
    <w:rsid w:val="000F63E9"/>
    <w:rsid w:val="000F6495"/>
    <w:rsid w:val="000F7E8C"/>
    <w:rsid w:val="00103850"/>
    <w:rsid w:val="0010417F"/>
    <w:rsid w:val="0010639D"/>
    <w:rsid w:val="00106E8F"/>
    <w:rsid w:val="001143F8"/>
    <w:rsid w:val="00114BB1"/>
    <w:rsid w:val="00116AD2"/>
    <w:rsid w:val="00122266"/>
    <w:rsid w:val="00126608"/>
    <w:rsid w:val="00132B10"/>
    <w:rsid w:val="001331F6"/>
    <w:rsid w:val="00133406"/>
    <w:rsid w:val="00133610"/>
    <w:rsid w:val="00135A8D"/>
    <w:rsid w:val="00137DB7"/>
    <w:rsid w:val="00137F54"/>
    <w:rsid w:val="0014024D"/>
    <w:rsid w:val="0014153C"/>
    <w:rsid w:val="001423C5"/>
    <w:rsid w:val="001443B9"/>
    <w:rsid w:val="00145DF1"/>
    <w:rsid w:val="00146CD7"/>
    <w:rsid w:val="001475F9"/>
    <w:rsid w:val="0014768B"/>
    <w:rsid w:val="001509B5"/>
    <w:rsid w:val="00150E1A"/>
    <w:rsid w:val="00150E7B"/>
    <w:rsid w:val="00151FF4"/>
    <w:rsid w:val="00154CC7"/>
    <w:rsid w:val="0015531B"/>
    <w:rsid w:val="00155A87"/>
    <w:rsid w:val="00155D2E"/>
    <w:rsid w:val="00160447"/>
    <w:rsid w:val="0016076C"/>
    <w:rsid w:val="00161BCD"/>
    <w:rsid w:val="0016258A"/>
    <w:rsid w:val="0016481E"/>
    <w:rsid w:val="0016541B"/>
    <w:rsid w:val="001655A4"/>
    <w:rsid w:val="00165F80"/>
    <w:rsid w:val="00166799"/>
    <w:rsid w:val="001669FE"/>
    <w:rsid w:val="00166EE5"/>
    <w:rsid w:val="00167160"/>
    <w:rsid w:val="001715E6"/>
    <w:rsid w:val="00172BFB"/>
    <w:rsid w:val="001730AF"/>
    <w:rsid w:val="00175386"/>
    <w:rsid w:val="00176437"/>
    <w:rsid w:val="001771BF"/>
    <w:rsid w:val="00177344"/>
    <w:rsid w:val="001779A3"/>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901"/>
    <w:rsid w:val="00197A8B"/>
    <w:rsid w:val="001A07A6"/>
    <w:rsid w:val="001A096B"/>
    <w:rsid w:val="001A252C"/>
    <w:rsid w:val="001A2543"/>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B11"/>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6DC"/>
    <w:rsid w:val="001E67DB"/>
    <w:rsid w:val="001F0E64"/>
    <w:rsid w:val="001F0E70"/>
    <w:rsid w:val="001F1F21"/>
    <w:rsid w:val="001F2E57"/>
    <w:rsid w:val="001F2F61"/>
    <w:rsid w:val="001F5523"/>
    <w:rsid w:val="001F5E84"/>
    <w:rsid w:val="001F621F"/>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C53"/>
    <w:rsid w:val="00227DE9"/>
    <w:rsid w:val="002305F9"/>
    <w:rsid w:val="00232044"/>
    <w:rsid w:val="002327CF"/>
    <w:rsid w:val="00232F81"/>
    <w:rsid w:val="00233298"/>
    <w:rsid w:val="002337F3"/>
    <w:rsid w:val="00234F8F"/>
    <w:rsid w:val="00235E6F"/>
    <w:rsid w:val="00235F38"/>
    <w:rsid w:val="00236FEF"/>
    <w:rsid w:val="0023731F"/>
    <w:rsid w:val="0023764E"/>
    <w:rsid w:val="002401B3"/>
    <w:rsid w:val="00241062"/>
    <w:rsid w:val="00241F06"/>
    <w:rsid w:val="00242A88"/>
    <w:rsid w:val="002447D6"/>
    <w:rsid w:val="00244E8C"/>
    <w:rsid w:val="0024554A"/>
    <w:rsid w:val="0024557F"/>
    <w:rsid w:val="002471C3"/>
    <w:rsid w:val="00250407"/>
    <w:rsid w:val="0025176A"/>
    <w:rsid w:val="00252020"/>
    <w:rsid w:val="00253981"/>
    <w:rsid w:val="00254E10"/>
    <w:rsid w:val="002603FC"/>
    <w:rsid w:val="00260F01"/>
    <w:rsid w:val="00261540"/>
    <w:rsid w:val="00263716"/>
    <w:rsid w:val="00263E12"/>
    <w:rsid w:val="002642B1"/>
    <w:rsid w:val="00266DA5"/>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6946"/>
    <w:rsid w:val="002A0089"/>
    <w:rsid w:val="002A0632"/>
    <w:rsid w:val="002A08A9"/>
    <w:rsid w:val="002A2E6C"/>
    <w:rsid w:val="002A423E"/>
    <w:rsid w:val="002A4A82"/>
    <w:rsid w:val="002A57F8"/>
    <w:rsid w:val="002A624B"/>
    <w:rsid w:val="002A715D"/>
    <w:rsid w:val="002B0B10"/>
    <w:rsid w:val="002B0B5E"/>
    <w:rsid w:val="002B4531"/>
    <w:rsid w:val="002B467D"/>
    <w:rsid w:val="002B5231"/>
    <w:rsid w:val="002C034E"/>
    <w:rsid w:val="002C0952"/>
    <w:rsid w:val="002C32D5"/>
    <w:rsid w:val="002C38B1"/>
    <w:rsid w:val="002C393B"/>
    <w:rsid w:val="002C3984"/>
    <w:rsid w:val="002C4B27"/>
    <w:rsid w:val="002C5642"/>
    <w:rsid w:val="002C56B8"/>
    <w:rsid w:val="002C6EF0"/>
    <w:rsid w:val="002C7B47"/>
    <w:rsid w:val="002D132A"/>
    <w:rsid w:val="002D25E5"/>
    <w:rsid w:val="002D4B5D"/>
    <w:rsid w:val="002D7937"/>
    <w:rsid w:val="002E0294"/>
    <w:rsid w:val="002E10EA"/>
    <w:rsid w:val="002E12AF"/>
    <w:rsid w:val="002E1D27"/>
    <w:rsid w:val="002E24C0"/>
    <w:rsid w:val="002E24E7"/>
    <w:rsid w:val="002E3543"/>
    <w:rsid w:val="002E5695"/>
    <w:rsid w:val="002E634F"/>
    <w:rsid w:val="002F000A"/>
    <w:rsid w:val="002F0CE7"/>
    <w:rsid w:val="002F3052"/>
    <w:rsid w:val="002F53F9"/>
    <w:rsid w:val="002F58F5"/>
    <w:rsid w:val="003016F6"/>
    <w:rsid w:val="003020F9"/>
    <w:rsid w:val="00303831"/>
    <w:rsid w:val="00304073"/>
    <w:rsid w:val="0030408D"/>
    <w:rsid w:val="003071CD"/>
    <w:rsid w:val="00311313"/>
    <w:rsid w:val="00311739"/>
    <w:rsid w:val="00312460"/>
    <w:rsid w:val="00313156"/>
    <w:rsid w:val="00313A4C"/>
    <w:rsid w:val="003147D4"/>
    <w:rsid w:val="00314A73"/>
    <w:rsid w:val="003151BD"/>
    <w:rsid w:val="003156BF"/>
    <w:rsid w:val="00316878"/>
    <w:rsid w:val="00316904"/>
    <w:rsid w:val="003169B4"/>
    <w:rsid w:val="00317CA2"/>
    <w:rsid w:val="00317CF5"/>
    <w:rsid w:val="00321891"/>
    <w:rsid w:val="00321FF4"/>
    <w:rsid w:val="003246C2"/>
    <w:rsid w:val="0032597E"/>
    <w:rsid w:val="00325BEE"/>
    <w:rsid w:val="00325DE7"/>
    <w:rsid w:val="0032660D"/>
    <w:rsid w:val="00331A21"/>
    <w:rsid w:val="00332258"/>
    <w:rsid w:val="003330BC"/>
    <w:rsid w:val="0033326C"/>
    <w:rsid w:val="00334DB4"/>
    <w:rsid w:val="003356F5"/>
    <w:rsid w:val="0034322D"/>
    <w:rsid w:val="00344C6D"/>
    <w:rsid w:val="00345CED"/>
    <w:rsid w:val="00346A04"/>
    <w:rsid w:val="00346F83"/>
    <w:rsid w:val="00347DF1"/>
    <w:rsid w:val="00350427"/>
    <w:rsid w:val="00350606"/>
    <w:rsid w:val="00351A15"/>
    <w:rsid w:val="00353BD3"/>
    <w:rsid w:val="003558EF"/>
    <w:rsid w:val="0035616E"/>
    <w:rsid w:val="00357E3F"/>
    <w:rsid w:val="00363138"/>
    <w:rsid w:val="003657A4"/>
    <w:rsid w:val="003675BE"/>
    <w:rsid w:val="00367C8B"/>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406F"/>
    <w:rsid w:val="00394A29"/>
    <w:rsid w:val="00395DA2"/>
    <w:rsid w:val="00396715"/>
    <w:rsid w:val="003A0C77"/>
    <w:rsid w:val="003A0CE9"/>
    <w:rsid w:val="003A7942"/>
    <w:rsid w:val="003B32FE"/>
    <w:rsid w:val="003B45A7"/>
    <w:rsid w:val="003B4DEF"/>
    <w:rsid w:val="003B59DE"/>
    <w:rsid w:val="003B5C1E"/>
    <w:rsid w:val="003B62C7"/>
    <w:rsid w:val="003B7B61"/>
    <w:rsid w:val="003C0DAE"/>
    <w:rsid w:val="003C0DC3"/>
    <w:rsid w:val="003C238E"/>
    <w:rsid w:val="003C2BB0"/>
    <w:rsid w:val="003C36A6"/>
    <w:rsid w:val="003C37C3"/>
    <w:rsid w:val="003C3E82"/>
    <w:rsid w:val="003C493C"/>
    <w:rsid w:val="003C6230"/>
    <w:rsid w:val="003C646A"/>
    <w:rsid w:val="003D0664"/>
    <w:rsid w:val="003D286C"/>
    <w:rsid w:val="003D2988"/>
    <w:rsid w:val="003D41D8"/>
    <w:rsid w:val="003E04B2"/>
    <w:rsid w:val="003E2110"/>
    <w:rsid w:val="003E3428"/>
    <w:rsid w:val="003E3961"/>
    <w:rsid w:val="003E4110"/>
    <w:rsid w:val="003E443A"/>
    <w:rsid w:val="003E5730"/>
    <w:rsid w:val="003E6E0F"/>
    <w:rsid w:val="003E7477"/>
    <w:rsid w:val="003E74A7"/>
    <w:rsid w:val="003F01BC"/>
    <w:rsid w:val="003F10DA"/>
    <w:rsid w:val="003F20DE"/>
    <w:rsid w:val="003F26CF"/>
    <w:rsid w:val="003F2B72"/>
    <w:rsid w:val="003F3183"/>
    <w:rsid w:val="003F4E82"/>
    <w:rsid w:val="003F4FE2"/>
    <w:rsid w:val="003F5F71"/>
    <w:rsid w:val="003F724F"/>
    <w:rsid w:val="00400C26"/>
    <w:rsid w:val="00401220"/>
    <w:rsid w:val="00401424"/>
    <w:rsid w:val="0040202A"/>
    <w:rsid w:val="00405BC2"/>
    <w:rsid w:val="00407F9E"/>
    <w:rsid w:val="0041485A"/>
    <w:rsid w:val="00415F99"/>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8D7"/>
    <w:rsid w:val="00453CF8"/>
    <w:rsid w:val="004546EA"/>
    <w:rsid w:val="00454CFF"/>
    <w:rsid w:val="004575DE"/>
    <w:rsid w:val="00460C8D"/>
    <w:rsid w:val="004610A5"/>
    <w:rsid w:val="004613A7"/>
    <w:rsid w:val="00463694"/>
    <w:rsid w:val="004639C3"/>
    <w:rsid w:val="00464935"/>
    <w:rsid w:val="00465293"/>
    <w:rsid w:val="00472083"/>
    <w:rsid w:val="00472480"/>
    <w:rsid w:val="00472D29"/>
    <w:rsid w:val="0047323D"/>
    <w:rsid w:val="00473429"/>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6784"/>
    <w:rsid w:val="004A6BAD"/>
    <w:rsid w:val="004B1B61"/>
    <w:rsid w:val="004B4A0E"/>
    <w:rsid w:val="004B506C"/>
    <w:rsid w:val="004B507F"/>
    <w:rsid w:val="004B5432"/>
    <w:rsid w:val="004B546D"/>
    <w:rsid w:val="004B54A2"/>
    <w:rsid w:val="004B55E6"/>
    <w:rsid w:val="004B5BD6"/>
    <w:rsid w:val="004B70FC"/>
    <w:rsid w:val="004B7DA8"/>
    <w:rsid w:val="004C01C7"/>
    <w:rsid w:val="004C2591"/>
    <w:rsid w:val="004C40EC"/>
    <w:rsid w:val="004C5600"/>
    <w:rsid w:val="004C58D2"/>
    <w:rsid w:val="004D1641"/>
    <w:rsid w:val="004D3C43"/>
    <w:rsid w:val="004D3D58"/>
    <w:rsid w:val="004D4E61"/>
    <w:rsid w:val="004D5FC6"/>
    <w:rsid w:val="004E03D6"/>
    <w:rsid w:val="004E1062"/>
    <w:rsid w:val="004E1138"/>
    <w:rsid w:val="004E14CA"/>
    <w:rsid w:val="004E21F3"/>
    <w:rsid w:val="004E2810"/>
    <w:rsid w:val="004E7EAC"/>
    <w:rsid w:val="004F0E10"/>
    <w:rsid w:val="004F0EBE"/>
    <w:rsid w:val="004F132D"/>
    <w:rsid w:val="004F1DA0"/>
    <w:rsid w:val="004F2905"/>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40EE"/>
    <w:rsid w:val="00504C73"/>
    <w:rsid w:val="00505425"/>
    <w:rsid w:val="005060DF"/>
    <w:rsid w:val="00507071"/>
    <w:rsid w:val="005073D4"/>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76A9"/>
    <w:rsid w:val="005279CE"/>
    <w:rsid w:val="005303E4"/>
    <w:rsid w:val="005307EA"/>
    <w:rsid w:val="00531198"/>
    <w:rsid w:val="005326C5"/>
    <w:rsid w:val="00532736"/>
    <w:rsid w:val="00534848"/>
    <w:rsid w:val="00534B0A"/>
    <w:rsid w:val="00535A78"/>
    <w:rsid w:val="00535B6B"/>
    <w:rsid w:val="00535E9C"/>
    <w:rsid w:val="005372FD"/>
    <w:rsid w:val="005377AE"/>
    <w:rsid w:val="005414B1"/>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6E98"/>
    <w:rsid w:val="00561AC5"/>
    <w:rsid w:val="005629E0"/>
    <w:rsid w:val="00562D4D"/>
    <w:rsid w:val="00564209"/>
    <w:rsid w:val="00570116"/>
    <w:rsid w:val="00570FC9"/>
    <w:rsid w:val="00571C21"/>
    <w:rsid w:val="0057384F"/>
    <w:rsid w:val="005745F9"/>
    <w:rsid w:val="0057478F"/>
    <w:rsid w:val="00575474"/>
    <w:rsid w:val="0058063A"/>
    <w:rsid w:val="00581914"/>
    <w:rsid w:val="00581C12"/>
    <w:rsid w:val="00581D93"/>
    <w:rsid w:val="00582808"/>
    <w:rsid w:val="00583835"/>
    <w:rsid w:val="005841A4"/>
    <w:rsid w:val="005847DD"/>
    <w:rsid w:val="005850CF"/>
    <w:rsid w:val="005869B7"/>
    <w:rsid w:val="00586EE1"/>
    <w:rsid w:val="00587BE9"/>
    <w:rsid w:val="00590D2F"/>
    <w:rsid w:val="00590F94"/>
    <w:rsid w:val="0059128F"/>
    <w:rsid w:val="005931E5"/>
    <w:rsid w:val="005934E1"/>
    <w:rsid w:val="0059430C"/>
    <w:rsid w:val="0059684E"/>
    <w:rsid w:val="005A0A44"/>
    <w:rsid w:val="005A0B3D"/>
    <w:rsid w:val="005A1416"/>
    <w:rsid w:val="005A1B9A"/>
    <w:rsid w:val="005A2174"/>
    <w:rsid w:val="005A243E"/>
    <w:rsid w:val="005A34F7"/>
    <w:rsid w:val="005A5DF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4065"/>
    <w:rsid w:val="005E4EE7"/>
    <w:rsid w:val="005E4EED"/>
    <w:rsid w:val="005E5F23"/>
    <w:rsid w:val="005E6944"/>
    <w:rsid w:val="005E75D6"/>
    <w:rsid w:val="005F3878"/>
    <w:rsid w:val="005F4C7A"/>
    <w:rsid w:val="005F50DB"/>
    <w:rsid w:val="00600383"/>
    <w:rsid w:val="00600A86"/>
    <w:rsid w:val="0060209C"/>
    <w:rsid w:val="00603E98"/>
    <w:rsid w:val="00604439"/>
    <w:rsid w:val="006048C6"/>
    <w:rsid w:val="00604ABC"/>
    <w:rsid w:val="00604C20"/>
    <w:rsid w:val="0060585E"/>
    <w:rsid w:val="006059A4"/>
    <w:rsid w:val="00605E1B"/>
    <w:rsid w:val="006061A5"/>
    <w:rsid w:val="00607537"/>
    <w:rsid w:val="00607C50"/>
    <w:rsid w:val="00612465"/>
    <w:rsid w:val="00612534"/>
    <w:rsid w:val="006131F0"/>
    <w:rsid w:val="00613C04"/>
    <w:rsid w:val="006148E8"/>
    <w:rsid w:val="00616E55"/>
    <w:rsid w:val="00620B87"/>
    <w:rsid w:val="006221BB"/>
    <w:rsid w:val="006229F9"/>
    <w:rsid w:val="00622FE0"/>
    <w:rsid w:val="0062307C"/>
    <w:rsid w:val="006253F7"/>
    <w:rsid w:val="00625492"/>
    <w:rsid w:val="00625594"/>
    <w:rsid w:val="006265CF"/>
    <w:rsid w:val="006273AE"/>
    <w:rsid w:val="0063068F"/>
    <w:rsid w:val="00630935"/>
    <w:rsid w:val="0063136F"/>
    <w:rsid w:val="006318F1"/>
    <w:rsid w:val="00633F23"/>
    <w:rsid w:val="00634452"/>
    <w:rsid w:val="00635233"/>
    <w:rsid w:val="006359E8"/>
    <w:rsid w:val="00636831"/>
    <w:rsid w:val="00636C8E"/>
    <w:rsid w:val="00637EFF"/>
    <w:rsid w:val="006400AB"/>
    <w:rsid w:val="00640DDB"/>
    <w:rsid w:val="00641619"/>
    <w:rsid w:val="006417B3"/>
    <w:rsid w:val="00642A9E"/>
    <w:rsid w:val="00644B75"/>
    <w:rsid w:val="00645225"/>
    <w:rsid w:val="0065142E"/>
    <w:rsid w:val="00651442"/>
    <w:rsid w:val="006518A2"/>
    <w:rsid w:val="006530A4"/>
    <w:rsid w:val="006539EE"/>
    <w:rsid w:val="00653B2F"/>
    <w:rsid w:val="00655730"/>
    <w:rsid w:val="006616CE"/>
    <w:rsid w:val="00665B8B"/>
    <w:rsid w:val="00665BC4"/>
    <w:rsid w:val="0066621D"/>
    <w:rsid w:val="006662B8"/>
    <w:rsid w:val="0066644C"/>
    <w:rsid w:val="00666FF6"/>
    <w:rsid w:val="00667336"/>
    <w:rsid w:val="00667A93"/>
    <w:rsid w:val="00671C8D"/>
    <w:rsid w:val="0067265F"/>
    <w:rsid w:val="00675FCE"/>
    <w:rsid w:val="00680D4C"/>
    <w:rsid w:val="00682FA1"/>
    <w:rsid w:val="00683791"/>
    <w:rsid w:val="00685C50"/>
    <w:rsid w:val="00685C53"/>
    <w:rsid w:val="00685E67"/>
    <w:rsid w:val="0068753C"/>
    <w:rsid w:val="00687C6E"/>
    <w:rsid w:val="00690FE6"/>
    <w:rsid w:val="00692F04"/>
    <w:rsid w:val="006954B6"/>
    <w:rsid w:val="0069684A"/>
    <w:rsid w:val="006A186E"/>
    <w:rsid w:val="006A2B4B"/>
    <w:rsid w:val="006A2C72"/>
    <w:rsid w:val="006A2FA2"/>
    <w:rsid w:val="006A34E9"/>
    <w:rsid w:val="006A35F4"/>
    <w:rsid w:val="006A648F"/>
    <w:rsid w:val="006A67CB"/>
    <w:rsid w:val="006A712B"/>
    <w:rsid w:val="006B0EB9"/>
    <w:rsid w:val="006B117A"/>
    <w:rsid w:val="006B142B"/>
    <w:rsid w:val="006B1A79"/>
    <w:rsid w:val="006B2BDA"/>
    <w:rsid w:val="006B326E"/>
    <w:rsid w:val="006B342A"/>
    <w:rsid w:val="006B34F6"/>
    <w:rsid w:val="006B35DD"/>
    <w:rsid w:val="006B4051"/>
    <w:rsid w:val="006B46B0"/>
    <w:rsid w:val="006B4B85"/>
    <w:rsid w:val="006B7152"/>
    <w:rsid w:val="006B74BC"/>
    <w:rsid w:val="006C2290"/>
    <w:rsid w:val="006C3C65"/>
    <w:rsid w:val="006C47D8"/>
    <w:rsid w:val="006C616F"/>
    <w:rsid w:val="006C6822"/>
    <w:rsid w:val="006D31A7"/>
    <w:rsid w:val="006D38B8"/>
    <w:rsid w:val="006D6B8F"/>
    <w:rsid w:val="006D6F85"/>
    <w:rsid w:val="006E025E"/>
    <w:rsid w:val="006E0A85"/>
    <w:rsid w:val="006E1BB7"/>
    <w:rsid w:val="006E3A14"/>
    <w:rsid w:val="006E3D58"/>
    <w:rsid w:val="006E5467"/>
    <w:rsid w:val="006E5EB2"/>
    <w:rsid w:val="006E7875"/>
    <w:rsid w:val="006F1215"/>
    <w:rsid w:val="006F21DE"/>
    <w:rsid w:val="006F46D8"/>
    <w:rsid w:val="006F5C51"/>
    <w:rsid w:val="006F774C"/>
    <w:rsid w:val="007011F6"/>
    <w:rsid w:val="00701542"/>
    <w:rsid w:val="00701892"/>
    <w:rsid w:val="00702B2C"/>
    <w:rsid w:val="007035D8"/>
    <w:rsid w:val="0070429D"/>
    <w:rsid w:val="007045A8"/>
    <w:rsid w:val="00704E22"/>
    <w:rsid w:val="00712F2F"/>
    <w:rsid w:val="00713126"/>
    <w:rsid w:val="007131C0"/>
    <w:rsid w:val="0071477E"/>
    <w:rsid w:val="00715F2F"/>
    <w:rsid w:val="00717FD5"/>
    <w:rsid w:val="00722260"/>
    <w:rsid w:val="00722E6E"/>
    <w:rsid w:val="00723A52"/>
    <w:rsid w:val="00723E42"/>
    <w:rsid w:val="007242F4"/>
    <w:rsid w:val="00725478"/>
    <w:rsid w:val="007258AD"/>
    <w:rsid w:val="00730C50"/>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9E6"/>
    <w:rsid w:val="00770AAE"/>
    <w:rsid w:val="00773530"/>
    <w:rsid w:val="00773D54"/>
    <w:rsid w:val="00773DC2"/>
    <w:rsid w:val="0077451F"/>
    <w:rsid w:val="00774B8A"/>
    <w:rsid w:val="00774E8F"/>
    <w:rsid w:val="00774F9F"/>
    <w:rsid w:val="00775301"/>
    <w:rsid w:val="00777CA7"/>
    <w:rsid w:val="0078116E"/>
    <w:rsid w:val="007819EA"/>
    <w:rsid w:val="007825DF"/>
    <w:rsid w:val="007827B4"/>
    <w:rsid w:val="007827E8"/>
    <w:rsid w:val="007831D6"/>
    <w:rsid w:val="00784269"/>
    <w:rsid w:val="00786EB2"/>
    <w:rsid w:val="00790503"/>
    <w:rsid w:val="007923F1"/>
    <w:rsid w:val="00792ED9"/>
    <w:rsid w:val="00792EDC"/>
    <w:rsid w:val="007946BE"/>
    <w:rsid w:val="00795373"/>
    <w:rsid w:val="00795EEC"/>
    <w:rsid w:val="00797F72"/>
    <w:rsid w:val="007A0F53"/>
    <w:rsid w:val="007A22E0"/>
    <w:rsid w:val="007A2794"/>
    <w:rsid w:val="007A4E73"/>
    <w:rsid w:val="007A7713"/>
    <w:rsid w:val="007B0270"/>
    <w:rsid w:val="007B02D2"/>
    <w:rsid w:val="007B0CD9"/>
    <w:rsid w:val="007B22C1"/>
    <w:rsid w:val="007B4CCE"/>
    <w:rsid w:val="007B5C09"/>
    <w:rsid w:val="007B731A"/>
    <w:rsid w:val="007B766E"/>
    <w:rsid w:val="007B7F84"/>
    <w:rsid w:val="007C063A"/>
    <w:rsid w:val="007C0FAB"/>
    <w:rsid w:val="007C180A"/>
    <w:rsid w:val="007C1B76"/>
    <w:rsid w:val="007C1FEC"/>
    <w:rsid w:val="007C274A"/>
    <w:rsid w:val="007C3DC4"/>
    <w:rsid w:val="007C5A77"/>
    <w:rsid w:val="007C7371"/>
    <w:rsid w:val="007C75F8"/>
    <w:rsid w:val="007D0120"/>
    <w:rsid w:val="007D0125"/>
    <w:rsid w:val="007D3C15"/>
    <w:rsid w:val="007D3F92"/>
    <w:rsid w:val="007D5092"/>
    <w:rsid w:val="007D67BC"/>
    <w:rsid w:val="007D7407"/>
    <w:rsid w:val="007E1985"/>
    <w:rsid w:val="007E286F"/>
    <w:rsid w:val="007E2991"/>
    <w:rsid w:val="007E3370"/>
    <w:rsid w:val="007E36CA"/>
    <w:rsid w:val="007E3C7D"/>
    <w:rsid w:val="007E43CF"/>
    <w:rsid w:val="007E44FB"/>
    <w:rsid w:val="007E4C96"/>
    <w:rsid w:val="007E5088"/>
    <w:rsid w:val="007E5216"/>
    <w:rsid w:val="007E52A7"/>
    <w:rsid w:val="007E560F"/>
    <w:rsid w:val="007E6133"/>
    <w:rsid w:val="007E6793"/>
    <w:rsid w:val="007E6D83"/>
    <w:rsid w:val="007E7B7B"/>
    <w:rsid w:val="007E7FB9"/>
    <w:rsid w:val="007F078D"/>
    <w:rsid w:val="007F12FB"/>
    <w:rsid w:val="007F1ADC"/>
    <w:rsid w:val="007F1C8F"/>
    <w:rsid w:val="007F209A"/>
    <w:rsid w:val="007F22C4"/>
    <w:rsid w:val="007F2635"/>
    <w:rsid w:val="007F4762"/>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17466"/>
    <w:rsid w:val="00820359"/>
    <w:rsid w:val="008227BC"/>
    <w:rsid w:val="00823DBD"/>
    <w:rsid w:val="00824AA7"/>
    <w:rsid w:val="00827435"/>
    <w:rsid w:val="00827B39"/>
    <w:rsid w:val="00831481"/>
    <w:rsid w:val="0083150A"/>
    <w:rsid w:val="00831A5B"/>
    <w:rsid w:val="00831F24"/>
    <w:rsid w:val="00831F84"/>
    <w:rsid w:val="00832763"/>
    <w:rsid w:val="00837D2F"/>
    <w:rsid w:val="00840A14"/>
    <w:rsid w:val="008447E3"/>
    <w:rsid w:val="00846469"/>
    <w:rsid w:val="008470B5"/>
    <w:rsid w:val="0084733F"/>
    <w:rsid w:val="0084785F"/>
    <w:rsid w:val="00850729"/>
    <w:rsid w:val="00853C90"/>
    <w:rsid w:val="00854402"/>
    <w:rsid w:val="0085490B"/>
    <w:rsid w:val="00856391"/>
    <w:rsid w:val="008569E6"/>
    <w:rsid w:val="00860DCD"/>
    <w:rsid w:val="00860DEC"/>
    <w:rsid w:val="00861EB5"/>
    <w:rsid w:val="00862B9E"/>
    <w:rsid w:val="00862BC9"/>
    <w:rsid w:val="00864684"/>
    <w:rsid w:val="00864F39"/>
    <w:rsid w:val="00865056"/>
    <w:rsid w:val="00865520"/>
    <w:rsid w:val="00865CF5"/>
    <w:rsid w:val="0086619C"/>
    <w:rsid w:val="00867769"/>
    <w:rsid w:val="008718AC"/>
    <w:rsid w:val="008737C7"/>
    <w:rsid w:val="00874C46"/>
    <w:rsid w:val="00875D9A"/>
    <w:rsid w:val="00876966"/>
    <w:rsid w:val="00880B7E"/>
    <w:rsid w:val="008819A7"/>
    <w:rsid w:val="00881A64"/>
    <w:rsid w:val="00881F32"/>
    <w:rsid w:val="00883E62"/>
    <w:rsid w:val="00884682"/>
    <w:rsid w:val="00884AB6"/>
    <w:rsid w:val="00884C34"/>
    <w:rsid w:val="00886582"/>
    <w:rsid w:val="00886D11"/>
    <w:rsid w:val="00887206"/>
    <w:rsid w:val="00887311"/>
    <w:rsid w:val="00892B5E"/>
    <w:rsid w:val="00893625"/>
    <w:rsid w:val="008956D1"/>
    <w:rsid w:val="00897CD4"/>
    <w:rsid w:val="008A23E2"/>
    <w:rsid w:val="008A2A12"/>
    <w:rsid w:val="008A33B6"/>
    <w:rsid w:val="008A3922"/>
    <w:rsid w:val="008A4C2E"/>
    <w:rsid w:val="008A6409"/>
    <w:rsid w:val="008B3561"/>
    <w:rsid w:val="008B42C1"/>
    <w:rsid w:val="008B4A66"/>
    <w:rsid w:val="008B65DA"/>
    <w:rsid w:val="008B79C1"/>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433E"/>
    <w:rsid w:val="008D77EF"/>
    <w:rsid w:val="008E1044"/>
    <w:rsid w:val="008E2521"/>
    <w:rsid w:val="008E2A73"/>
    <w:rsid w:val="008E4CC3"/>
    <w:rsid w:val="008F34C8"/>
    <w:rsid w:val="008F45FD"/>
    <w:rsid w:val="008F57FB"/>
    <w:rsid w:val="008F603B"/>
    <w:rsid w:val="00901440"/>
    <w:rsid w:val="009028B5"/>
    <w:rsid w:val="00902C8A"/>
    <w:rsid w:val="00903C62"/>
    <w:rsid w:val="00907210"/>
    <w:rsid w:val="009079AE"/>
    <w:rsid w:val="00907DAE"/>
    <w:rsid w:val="00907E03"/>
    <w:rsid w:val="009106EC"/>
    <w:rsid w:val="00910CC6"/>
    <w:rsid w:val="00912B5A"/>
    <w:rsid w:val="00912C46"/>
    <w:rsid w:val="00912DC0"/>
    <w:rsid w:val="00913115"/>
    <w:rsid w:val="0091320A"/>
    <w:rsid w:val="00913FC9"/>
    <w:rsid w:val="0091499B"/>
    <w:rsid w:val="00914C92"/>
    <w:rsid w:val="00916709"/>
    <w:rsid w:val="009168DC"/>
    <w:rsid w:val="00916ED3"/>
    <w:rsid w:val="009171EB"/>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0E42"/>
    <w:rsid w:val="00951778"/>
    <w:rsid w:val="00951BFB"/>
    <w:rsid w:val="00952E39"/>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832C5"/>
    <w:rsid w:val="00984E1A"/>
    <w:rsid w:val="0098547C"/>
    <w:rsid w:val="00985EF1"/>
    <w:rsid w:val="009864CF"/>
    <w:rsid w:val="00990D40"/>
    <w:rsid w:val="009927A8"/>
    <w:rsid w:val="00993A19"/>
    <w:rsid w:val="00994A2E"/>
    <w:rsid w:val="00995BCA"/>
    <w:rsid w:val="00996DD1"/>
    <w:rsid w:val="00997947"/>
    <w:rsid w:val="009A16E7"/>
    <w:rsid w:val="009A1CA5"/>
    <w:rsid w:val="009A2947"/>
    <w:rsid w:val="009A2FA5"/>
    <w:rsid w:val="009A3096"/>
    <w:rsid w:val="009A6FB3"/>
    <w:rsid w:val="009A7A59"/>
    <w:rsid w:val="009B0E0F"/>
    <w:rsid w:val="009B0F01"/>
    <w:rsid w:val="009B1307"/>
    <w:rsid w:val="009B15EE"/>
    <w:rsid w:val="009B33D4"/>
    <w:rsid w:val="009B359B"/>
    <w:rsid w:val="009B4086"/>
    <w:rsid w:val="009B507B"/>
    <w:rsid w:val="009B7801"/>
    <w:rsid w:val="009C1FA1"/>
    <w:rsid w:val="009C28B8"/>
    <w:rsid w:val="009C4534"/>
    <w:rsid w:val="009C4D1D"/>
    <w:rsid w:val="009C5220"/>
    <w:rsid w:val="009C73A7"/>
    <w:rsid w:val="009D0098"/>
    <w:rsid w:val="009D29ED"/>
    <w:rsid w:val="009D2B26"/>
    <w:rsid w:val="009D3065"/>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0F36"/>
    <w:rsid w:val="009F22C6"/>
    <w:rsid w:val="009F3FDA"/>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24A8"/>
    <w:rsid w:val="00A44B6F"/>
    <w:rsid w:val="00A45BF3"/>
    <w:rsid w:val="00A464CC"/>
    <w:rsid w:val="00A507DE"/>
    <w:rsid w:val="00A51F92"/>
    <w:rsid w:val="00A5217F"/>
    <w:rsid w:val="00A52FA2"/>
    <w:rsid w:val="00A53F38"/>
    <w:rsid w:val="00A54E1D"/>
    <w:rsid w:val="00A55532"/>
    <w:rsid w:val="00A561CD"/>
    <w:rsid w:val="00A579E9"/>
    <w:rsid w:val="00A602F7"/>
    <w:rsid w:val="00A6139D"/>
    <w:rsid w:val="00A6197F"/>
    <w:rsid w:val="00A61F13"/>
    <w:rsid w:val="00A6211E"/>
    <w:rsid w:val="00A6489F"/>
    <w:rsid w:val="00A65092"/>
    <w:rsid w:val="00A67F66"/>
    <w:rsid w:val="00A713BB"/>
    <w:rsid w:val="00A7230F"/>
    <w:rsid w:val="00A72DFB"/>
    <w:rsid w:val="00A74050"/>
    <w:rsid w:val="00A765DF"/>
    <w:rsid w:val="00A7702F"/>
    <w:rsid w:val="00A77F14"/>
    <w:rsid w:val="00A802E2"/>
    <w:rsid w:val="00A81112"/>
    <w:rsid w:val="00A81824"/>
    <w:rsid w:val="00A81FC3"/>
    <w:rsid w:val="00A8251B"/>
    <w:rsid w:val="00A82618"/>
    <w:rsid w:val="00A831CA"/>
    <w:rsid w:val="00A840FB"/>
    <w:rsid w:val="00A841EA"/>
    <w:rsid w:val="00A85F53"/>
    <w:rsid w:val="00A86695"/>
    <w:rsid w:val="00A90A4F"/>
    <w:rsid w:val="00A91D07"/>
    <w:rsid w:val="00A929FF"/>
    <w:rsid w:val="00A93637"/>
    <w:rsid w:val="00A93E92"/>
    <w:rsid w:val="00A93FC8"/>
    <w:rsid w:val="00A9570F"/>
    <w:rsid w:val="00A973E4"/>
    <w:rsid w:val="00AA02D5"/>
    <w:rsid w:val="00AA0336"/>
    <w:rsid w:val="00AA14B1"/>
    <w:rsid w:val="00AA28A2"/>
    <w:rsid w:val="00AA5FA7"/>
    <w:rsid w:val="00AA64A3"/>
    <w:rsid w:val="00AA654B"/>
    <w:rsid w:val="00AA68E9"/>
    <w:rsid w:val="00AA7962"/>
    <w:rsid w:val="00AA7D39"/>
    <w:rsid w:val="00AB08C9"/>
    <w:rsid w:val="00AB0C2C"/>
    <w:rsid w:val="00AB13D1"/>
    <w:rsid w:val="00AB1D4C"/>
    <w:rsid w:val="00AB22BC"/>
    <w:rsid w:val="00AB343E"/>
    <w:rsid w:val="00AB3CDF"/>
    <w:rsid w:val="00AB513A"/>
    <w:rsid w:val="00AB5992"/>
    <w:rsid w:val="00AB5C3E"/>
    <w:rsid w:val="00AB66F4"/>
    <w:rsid w:val="00AB7CE1"/>
    <w:rsid w:val="00AC0543"/>
    <w:rsid w:val="00AC0E96"/>
    <w:rsid w:val="00AC24E6"/>
    <w:rsid w:val="00AC2EE8"/>
    <w:rsid w:val="00AC3D8C"/>
    <w:rsid w:val="00AC45DF"/>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6DF"/>
    <w:rsid w:val="00B10DE8"/>
    <w:rsid w:val="00B1273A"/>
    <w:rsid w:val="00B14A2E"/>
    <w:rsid w:val="00B14B52"/>
    <w:rsid w:val="00B155D8"/>
    <w:rsid w:val="00B15884"/>
    <w:rsid w:val="00B167AF"/>
    <w:rsid w:val="00B20B7C"/>
    <w:rsid w:val="00B2690F"/>
    <w:rsid w:val="00B325BF"/>
    <w:rsid w:val="00B378E4"/>
    <w:rsid w:val="00B3797F"/>
    <w:rsid w:val="00B37E53"/>
    <w:rsid w:val="00B402C4"/>
    <w:rsid w:val="00B430E9"/>
    <w:rsid w:val="00B43A35"/>
    <w:rsid w:val="00B43A82"/>
    <w:rsid w:val="00B43F66"/>
    <w:rsid w:val="00B469F5"/>
    <w:rsid w:val="00B500FE"/>
    <w:rsid w:val="00B52DAB"/>
    <w:rsid w:val="00B5342A"/>
    <w:rsid w:val="00B53E92"/>
    <w:rsid w:val="00B54E27"/>
    <w:rsid w:val="00B55425"/>
    <w:rsid w:val="00B55B4A"/>
    <w:rsid w:val="00B56097"/>
    <w:rsid w:val="00B5723A"/>
    <w:rsid w:val="00B61F70"/>
    <w:rsid w:val="00B632FC"/>
    <w:rsid w:val="00B64F67"/>
    <w:rsid w:val="00B66A4B"/>
    <w:rsid w:val="00B70C73"/>
    <w:rsid w:val="00B72016"/>
    <w:rsid w:val="00B74174"/>
    <w:rsid w:val="00B742F5"/>
    <w:rsid w:val="00B74688"/>
    <w:rsid w:val="00B749BB"/>
    <w:rsid w:val="00B75FD3"/>
    <w:rsid w:val="00B7662C"/>
    <w:rsid w:val="00B80519"/>
    <w:rsid w:val="00B808CE"/>
    <w:rsid w:val="00B81054"/>
    <w:rsid w:val="00B82177"/>
    <w:rsid w:val="00B822F9"/>
    <w:rsid w:val="00B852D4"/>
    <w:rsid w:val="00B8539F"/>
    <w:rsid w:val="00B855FD"/>
    <w:rsid w:val="00B85A69"/>
    <w:rsid w:val="00B85B3B"/>
    <w:rsid w:val="00B86A1A"/>
    <w:rsid w:val="00B871F3"/>
    <w:rsid w:val="00B87228"/>
    <w:rsid w:val="00B87A05"/>
    <w:rsid w:val="00B9011E"/>
    <w:rsid w:val="00B936A1"/>
    <w:rsid w:val="00B94B67"/>
    <w:rsid w:val="00B94EFF"/>
    <w:rsid w:val="00B95803"/>
    <w:rsid w:val="00B967D7"/>
    <w:rsid w:val="00BA037F"/>
    <w:rsid w:val="00BA0402"/>
    <w:rsid w:val="00BA054F"/>
    <w:rsid w:val="00BA27B0"/>
    <w:rsid w:val="00BA2B74"/>
    <w:rsid w:val="00BA313C"/>
    <w:rsid w:val="00BA3967"/>
    <w:rsid w:val="00BA5CFC"/>
    <w:rsid w:val="00BA60BA"/>
    <w:rsid w:val="00BA654C"/>
    <w:rsid w:val="00BB272B"/>
    <w:rsid w:val="00BB35C8"/>
    <w:rsid w:val="00BB3DD7"/>
    <w:rsid w:val="00BB44F0"/>
    <w:rsid w:val="00BB5831"/>
    <w:rsid w:val="00BB5A7F"/>
    <w:rsid w:val="00BB6670"/>
    <w:rsid w:val="00BC082C"/>
    <w:rsid w:val="00BC0BE6"/>
    <w:rsid w:val="00BC145F"/>
    <w:rsid w:val="00BC171F"/>
    <w:rsid w:val="00BC27AE"/>
    <w:rsid w:val="00BC2FEF"/>
    <w:rsid w:val="00BC5A3C"/>
    <w:rsid w:val="00BD03D1"/>
    <w:rsid w:val="00BD06DA"/>
    <w:rsid w:val="00BD07B7"/>
    <w:rsid w:val="00BD1062"/>
    <w:rsid w:val="00BD26EA"/>
    <w:rsid w:val="00BD46DB"/>
    <w:rsid w:val="00BD48C0"/>
    <w:rsid w:val="00BD4F0C"/>
    <w:rsid w:val="00BD554B"/>
    <w:rsid w:val="00BD5C35"/>
    <w:rsid w:val="00BD5D05"/>
    <w:rsid w:val="00BD6B03"/>
    <w:rsid w:val="00BD6B1D"/>
    <w:rsid w:val="00BD75EE"/>
    <w:rsid w:val="00BE46D2"/>
    <w:rsid w:val="00BE5BA7"/>
    <w:rsid w:val="00BE60DD"/>
    <w:rsid w:val="00BE67DA"/>
    <w:rsid w:val="00BE687A"/>
    <w:rsid w:val="00BE7D6E"/>
    <w:rsid w:val="00BF22B2"/>
    <w:rsid w:val="00BF2C14"/>
    <w:rsid w:val="00BF4E27"/>
    <w:rsid w:val="00BF4F37"/>
    <w:rsid w:val="00BF6241"/>
    <w:rsid w:val="00BF7D62"/>
    <w:rsid w:val="00C01B99"/>
    <w:rsid w:val="00C0222D"/>
    <w:rsid w:val="00C0240A"/>
    <w:rsid w:val="00C0278F"/>
    <w:rsid w:val="00C0281F"/>
    <w:rsid w:val="00C029C1"/>
    <w:rsid w:val="00C03084"/>
    <w:rsid w:val="00C0387D"/>
    <w:rsid w:val="00C040E5"/>
    <w:rsid w:val="00C05E74"/>
    <w:rsid w:val="00C06FCE"/>
    <w:rsid w:val="00C0780B"/>
    <w:rsid w:val="00C07943"/>
    <w:rsid w:val="00C07E36"/>
    <w:rsid w:val="00C10E0F"/>
    <w:rsid w:val="00C12368"/>
    <w:rsid w:val="00C12B27"/>
    <w:rsid w:val="00C12CEF"/>
    <w:rsid w:val="00C164D0"/>
    <w:rsid w:val="00C17211"/>
    <w:rsid w:val="00C17DAA"/>
    <w:rsid w:val="00C21F49"/>
    <w:rsid w:val="00C231DB"/>
    <w:rsid w:val="00C23B76"/>
    <w:rsid w:val="00C247AB"/>
    <w:rsid w:val="00C24E78"/>
    <w:rsid w:val="00C3086C"/>
    <w:rsid w:val="00C31AA0"/>
    <w:rsid w:val="00C3322D"/>
    <w:rsid w:val="00C3326E"/>
    <w:rsid w:val="00C33F78"/>
    <w:rsid w:val="00C34600"/>
    <w:rsid w:val="00C366C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084F"/>
    <w:rsid w:val="00C610A7"/>
    <w:rsid w:val="00C612C6"/>
    <w:rsid w:val="00C61395"/>
    <w:rsid w:val="00C61AAB"/>
    <w:rsid w:val="00C64247"/>
    <w:rsid w:val="00C65A5B"/>
    <w:rsid w:val="00C6660B"/>
    <w:rsid w:val="00C6734D"/>
    <w:rsid w:val="00C67781"/>
    <w:rsid w:val="00C70001"/>
    <w:rsid w:val="00C71956"/>
    <w:rsid w:val="00C72556"/>
    <w:rsid w:val="00C74235"/>
    <w:rsid w:val="00C7423A"/>
    <w:rsid w:val="00C74303"/>
    <w:rsid w:val="00C74426"/>
    <w:rsid w:val="00C74903"/>
    <w:rsid w:val="00C763EA"/>
    <w:rsid w:val="00C77FC4"/>
    <w:rsid w:val="00C824FA"/>
    <w:rsid w:val="00C828F2"/>
    <w:rsid w:val="00C83C4F"/>
    <w:rsid w:val="00C84596"/>
    <w:rsid w:val="00C84B23"/>
    <w:rsid w:val="00C85715"/>
    <w:rsid w:val="00C85F52"/>
    <w:rsid w:val="00C8649E"/>
    <w:rsid w:val="00C87813"/>
    <w:rsid w:val="00C90453"/>
    <w:rsid w:val="00C90ED4"/>
    <w:rsid w:val="00C91F80"/>
    <w:rsid w:val="00C93678"/>
    <w:rsid w:val="00C94D19"/>
    <w:rsid w:val="00CA0472"/>
    <w:rsid w:val="00CA0D58"/>
    <w:rsid w:val="00CA1B75"/>
    <w:rsid w:val="00CA6D2E"/>
    <w:rsid w:val="00CA7689"/>
    <w:rsid w:val="00CA7972"/>
    <w:rsid w:val="00CB0250"/>
    <w:rsid w:val="00CB2A46"/>
    <w:rsid w:val="00CB33E6"/>
    <w:rsid w:val="00CB34B5"/>
    <w:rsid w:val="00CB4503"/>
    <w:rsid w:val="00CB588D"/>
    <w:rsid w:val="00CB6AEE"/>
    <w:rsid w:val="00CC00E1"/>
    <w:rsid w:val="00CC01E2"/>
    <w:rsid w:val="00CC0664"/>
    <w:rsid w:val="00CC0B3B"/>
    <w:rsid w:val="00CC178D"/>
    <w:rsid w:val="00CC215A"/>
    <w:rsid w:val="00CC2C27"/>
    <w:rsid w:val="00CC2C54"/>
    <w:rsid w:val="00CC2C9A"/>
    <w:rsid w:val="00CC2E84"/>
    <w:rsid w:val="00CC2EAC"/>
    <w:rsid w:val="00CC46FE"/>
    <w:rsid w:val="00CC5668"/>
    <w:rsid w:val="00CC740A"/>
    <w:rsid w:val="00CD00D9"/>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5888"/>
    <w:rsid w:val="00D2596E"/>
    <w:rsid w:val="00D32A97"/>
    <w:rsid w:val="00D33972"/>
    <w:rsid w:val="00D34C95"/>
    <w:rsid w:val="00D34FF8"/>
    <w:rsid w:val="00D35AC7"/>
    <w:rsid w:val="00D35D0C"/>
    <w:rsid w:val="00D368EF"/>
    <w:rsid w:val="00D36B3B"/>
    <w:rsid w:val="00D40742"/>
    <w:rsid w:val="00D4158D"/>
    <w:rsid w:val="00D41601"/>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61599"/>
    <w:rsid w:val="00D61B46"/>
    <w:rsid w:val="00D61CDC"/>
    <w:rsid w:val="00D620B7"/>
    <w:rsid w:val="00D622D6"/>
    <w:rsid w:val="00D62BE9"/>
    <w:rsid w:val="00D63354"/>
    <w:rsid w:val="00D63E31"/>
    <w:rsid w:val="00D6447F"/>
    <w:rsid w:val="00D64722"/>
    <w:rsid w:val="00D64D4B"/>
    <w:rsid w:val="00D64DEA"/>
    <w:rsid w:val="00D65EB3"/>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87231"/>
    <w:rsid w:val="00D91598"/>
    <w:rsid w:val="00D9254D"/>
    <w:rsid w:val="00D92B76"/>
    <w:rsid w:val="00D92CB2"/>
    <w:rsid w:val="00D93434"/>
    <w:rsid w:val="00D93B6B"/>
    <w:rsid w:val="00D94175"/>
    <w:rsid w:val="00D95135"/>
    <w:rsid w:val="00D959E4"/>
    <w:rsid w:val="00D95BE1"/>
    <w:rsid w:val="00D9737F"/>
    <w:rsid w:val="00D97FBA"/>
    <w:rsid w:val="00DA025B"/>
    <w:rsid w:val="00DA13AA"/>
    <w:rsid w:val="00DA4503"/>
    <w:rsid w:val="00DA47F0"/>
    <w:rsid w:val="00DA4AF2"/>
    <w:rsid w:val="00DA51E7"/>
    <w:rsid w:val="00DA7A67"/>
    <w:rsid w:val="00DA7E4D"/>
    <w:rsid w:val="00DB223B"/>
    <w:rsid w:val="00DB4943"/>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5F27"/>
    <w:rsid w:val="00DF6B04"/>
    <w:rsid w:val="00E002FB"/>
    <w:rsid w:val="00E02398"/>
    <w:rsid w:val="00E03702"/>
    <w:rsid w:val="00E04F91"/>
    <w:rsid w:val="00E07AF1"/>
    <w:rsid w:val="00E1052B"/>
    <w:rsid w:val="00E11171"/>
    <w:rsid w:val="00E11448"/>
    <w:rsid w:val="00E11C70"/>
    <w:rsid w:val="00E121C6"/>
    <w:rsid w:val="00E13769"/>
    <w:rsid w:val="00E13966"/>
    <w:rsid w:val="00E14B29"/>
    <w:rsid w:val="00E14E82"/>
    <w:rsid w:val="00E150BF"/>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3D1"/>
    <w:rsid w:val="00E56938"/>
    <w:rsid w:val="00E6206D"/>
    <w:rsid w:val="00E62571"/>
    <w:rsid w:val="00E64D99"/>
    <w:rsid w:val="00E66012"/>
    <w:rsid w:val="00E66D93"/>
    <w:rsid w:val="00E67046"/>
    <w:rsid w:val="00E70280"/>
    <w:rsid w:val="00E71991"/>
    <w:rsid w:val="00E7455B"/>
    <w:rsid w:val="00E76C22"/>
    <w:rsid w:val="00E809FD"/>
    <w:rsid w:val="00E82C24"/>
    <w:rsid w:val="00E83208"/>
    <w:rsid w:val="00E8376F"/>
    <w:rsid w:val="00E841E9"/>
    <w:rsid w:val="00E86692"/>
    <w:rsid w:val="00E86C89"/>
    <w:rsid w:val="00E87AEE"/>
    <w:rsid w:val="00E90766"/>
    <w:rsid w:val="00E9142F"/>
    <w:rsid w:val="00E959EF"/>
    <w:rsid w:val="00E9780D"/>
    <w:rsid w:val="00EA1E5D"/>
    <w:rsid w:val="00EA1E7F"/>
    <w:rsid w:val="00EA2FB7"/>
    <w:rsid w:val="00EA3E3D"/>
    <w:rsid w:val="00EA4FDF"/>
    <w:rsid w:val="00EA6ED4"/>
    <w:rsid w:val="00EA6EE3"/>
    <w:rsid w:val="00EA7D9B"/>
    <w:rsid w:val="00EB1525"/>
    <w:rsid w:val="00EB27F1"/>
    <w:rsid w:val="00EB2FCD"/>
    <w:rsid w:val="00EB3CC4"/>
    <w:rsid w:val="00EB5474"/>
    <w:rsid w:val="00EB65B4"/>
    <w:rsid w:val="00EC029C"/>
    <w:rsid w:val="00EC0814"/>
    <w:rsid w:val="00EC0968"/>
    <w:rsid w:val="00EC170D"/>
    <w:rsid w:val="00EC186B"/>
    <w:rsid w:val="00EC1C0F"/>
    <w:rsid w:val="00EC1C22"/>
    <w:rsid w:val="00EC3475"/>
    <w:rsid w:val="00EC36C2"/>
    <w:rsid w:val="00EC37B2"/>
    <w:rsid w:val="00EC3C88"/>
    <w:rsid w:val="00EC4E17"/>
    <w:rsid w:val="00EC7317"/>
    <w:rsid w:val="00EC7E5A"/>
    <w:rsid w:val="00ED2C47"/>
    <w:rsid w:val="00ED76A4"/>
    <w:rsid w:val="00EE068C"/>
    <w:rsid w:val="00EE07A8"/>
    <w:rsid w:val="00EE317D"/>
    <w:rsid w:val="00EE5ABD"/>
    <w:rsid w:val="00EE606C"/>
    <w:rsid w:val="00EE665A"/>
    <w:rsid w:val="00EE7438"/>
    <w:rsid w:val="00EF0504"/>
    <w:rsid w:val="00EF06C2"/>
    <w:rsid w:val="00EF3724"/>
    <w:rsid w:val="00EF372D"/>
    <w:rsid w:val="00EF3BA3"/>
    <w:rsid w:val="00EF51A1"/>
    <w:rsid w:val="00EF5FAB"/>
    <w:rsid w:val="00EF6B9E"/>
    <w:rsid w:val="00EF6C7F"/>
    <w:rsid w:val="00F005FF"/>
    <w:rsid w:val="00F006E0"/>
    <w:rsid w:val="00F007D7"/>
    <w:rsid w:val="00F01315"/>
    <w:rsid w:val="00F026EA"/>
    <w:rsid w:val="00F030D9"/>
    <w:rsid w:val="00F03627"/>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1622F"/>
    <w:rsid w:val="00F20883"/>
    <w:rsid w:val="00F20F84"/>
    <w:rsid w:val="00F22159"/>
    <w:rsid w:val="00F22429"/>
    <w:rsid w:val="00F26696"/>
    <w:rsid w:val="00F3008E"/>
    <w:rsid w:val="00F3099B"/>
    <w:rsid w:val="00F31238"/>
    <w:rsid w:val="00F37538"/>
    <w:rsid w:val="00F427A9"/>
    <w:rsid w:val="00F42A6C"/>
    <w:rsid w:val="00F433A9"/>
    <w:rsid w:val="00F435CB"/>
    <w:rsid w:val="00F453D1"/>
    <w:rsid w:val="00F4547A"/>
    <w:rsid w:val="00F47739"/>
    <w:rsid w:val="00F50536"/>
    <w:rsid w:val="00F507CA"/>
    <w:rsid w:val="00F514D5"/>
    <w:rsid w:val="00F516F1"/>
    <w:rsid w:val="00F527FC"/>
    <w:rsid w:val="00F5479A"/>
    <w:rsid w:val="00F54FB3"/>
    <w:rsid w:val="00F55304"/>
    <w:rsid w:val="00F56B87"/>
    <w:rsid w:val="00F56E29"/>
    <w:rsid w:val="00F608AE"/>
    <w:rsid w:val="00F60A70"/>
    <w:rsid w:val="00F6235E"/>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96EAA"/>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7366"/>
    <w:rsid w:val="00FC0391"/>
    <w:rsid w:val="00FC0798"/>
    <w:rsid w:val="00FC131A"/>
    <w:rsid w:val="00FC2434"/>
    <w:rsid w:val="00FC2C36"/>
    <w:rsid w:val="00FC3B11"/>
    <w:rsid w:val="00FC3C13"/>
    <w:rsid w:val="00FC3D3D"/>
    <w:rsid w:val="00FC408C"/>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65F4"/>
    <w:rsid w:val="00FF6E6C"/>
    <w:rsid w:val="01382E97"/>
    <w:rsid w:val="02840758"/>
    <w:rsid w:val="08A44471"/>
    <w:rsid w:val="09601E20"/>
    <w:rsid w:val="097E858A"/>
    <w:rsid w:val="0AEE7C86"/>
    <w:rsid w:val="0E362A1A"/>
    <w:rsid w:val="12D15A13"/>
    <w:rsid w:val="17C3E82E"/>
    <w:rsid w:val="1A2374B6"/>
    <w:rsid w:val="1A2C7A58"/>
    <w:rsid w:val="21625A40"/>
    <w:rsid w:val="22841AB8"/>
    <w:rsid w:val="2AF7C6F8"/>
    <w:rsid w:val="2DFE9D1E"/>
    <w:rsid w:val="32C0A49F"/>
    <w:rsid w:val="3439DC81"/>
    <w:rsid w:val="360D1525"/>
    <w:rsid w:val="3DD6AFD7"/>
    <w:rsid w:val="40215568"/>
    <w:rsid w:val="429074DD"/>
    <w:rsid w:val="42D7FC75"/>
    <w:rsid w:val="43CC2439"/>
    <w:rsid w:val="44219B54"/>
    <w:rsid w:val="44A55DAD"/>
    <w:rsid w:val="45676C29"/>
    <w:rsid w:val="45C566C1"/>
    <w:rsid w:val="48442F99"/>
    <w:rsid w:val="4BADBD04"/>
    <w:rsid w:val="51153633"/>
    <w:rsid w:val="551C6A59"/>
    <w:rsid w:val="5A355E2D"/>
    <w:rsid w:val="5CA9F3AD"/>
    <w:rsid w:val="60D8BBD3"/>
    <w:rsid w:val="6130E266"/>
    <w:rsid w:val="6761C534"/>
    <w:rsid w:val="6EBB1F8C"/>
    <w:rsid w:val="6F58D7BA"/>
    <w:rsid w:val="71483B2C"/>
    <w:rsid w:val="78516552"/>
    <w:rsid w:val="7C4AC46D"/>
    <w:rsid w:val="7C9840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478C41EA-4C17-4ECA-BF87-5BC63018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4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5DEC8645C47619724D98AA455F853"/>
        <w:category>
          <w:name w:val="General"/>
          <w:gallery w:val="placeholder"/>
        </w:category>
        <w:types>
          <w:type w:val="bbPlcHdr"/>
        </w:types>
        <w:behaviors>
          <w:behavior w:val="content"/>
        </w:behaviors>
        <w:guid w:val="{5E11EFDF-F2A9-48E0-95EE-044DD2779FEF}"/>
      </w:docPartPr>
      <w:docPartBody>
        <w:p w:rsidR="004B55B8" w:rsidRDefault="00C17C44" w:rsidP="00C17C44">
          <w:pPr>
            <w:pStyle w:val="EB95DEC8645C47619724D98AA455F853"/>
          </w:pPr>
          <w:r w:rsidRPr="006B6C6C">
            <w:rPr>
              <w:rStyle w:val="PlaceholderText"/>
            </w:rPr>
            <w:t>Choose an item.</w:t>
          </w:r>
        </w:p>
      </w:docPartBody>
    </w:docPart>
    <w:docPart>
      <w:docPartPr>
        <w:name w:val="7FF104845D2441D5BAD2ED0974376F49"/>
        <w:category>
          <w:name w:val="General"/>
          <w:gallery w:val="placeholder"/>
        </w:category>
        <w:types>
          <w:type w:val="bbPlcHdr"/>
        </w:types>
        <w:behaviors>
          <w:behavior w:val="content"/>
        </w:behaviors>
        <w:guid w:val="{C2D89CAE-A5A9-4D33-BE5B-1F9E5ED83426}"/>
      </w:docPartPr>
      <w:docPartBody>
        <w:p w:rsidR="004B55B8" w:rsidRDefault="00C17C44" w:rsidP="00C17C44">
          <w:pPr>
            <w:pStyle w:val="7FF104845D2441D5BAD2ED0974376F49"/>
          </w:pPr>
          <w:r w:rsidRPr="00E95799">
            <w:rPr>
              <w:rStyle w:val="PlaceholderText"/>
            </w:rPr>
            <w:t>Choose an item.</w:t>
          </w:r>
        </w:p>
      </w:docPartBody>
    </w:docPart>
    <w:docPart>
      <w:docPartPr>
        <w:name w:val="12D19B12120C443C994384363C967CE2"/>
        <w:category>
          <w:name w:val="General"/>
          <w:gallery w:val="placeholder"/>
        </w:category>
        <w:types>
          <w:type w:val="bbPlcHdr"/>
        </w:types>
        <w:behaviors>
          <w:behavior w:val="content"/>
        </w:behaviors>
        <w:guid w:val="{24FEACBD-1C59-4C3C-89EB-FEF6452EF67C}"/>
      </w:docPartPr>
      <w:docPartBody>
        <w:p w:rsidR="004B55B8" w:rsidRDefault="00C17C44" w:rsidP="00C17C44">
          <w:pPr>
            <w:pStyle w:val="12D19B12120C443C994384363C967CE2"/>
          </w:pPr>
          <w:r w:rsidRPr="00E95799">
            <w:rPr>
              <w:rStyle w:val="PlaceholderText"/>
            </w:rPr>
            <w:t>Choose an item.</w:t>
          </w:r>
        </w:p>
      </w:docPartBody>
    </w:docPart>
    <w:docPart>
      <w:docPartPr>
        <w:name w:val="0F364DCB4D5A4517A32CA728BD6EC837"/>
        <w:category>
          <w:name w:val="General"/>
          <w:gallery w:val="placeholder"/>
        </w:category>
        <w:types>
          <w:type w:val="bbPlcHdr"/>
        </w:types>
        <w:behaviors>
          <w:behavior w:val="content"/>
        </w:behaviors>
        <w:guid w:val="{DB7D3228-3131-42CE-B740-3085BB3C722D}"/>
      </w:docPartPr>
      <w:docPartBody>
        <w:p w:rsidR="004B55B8" w:rsidRDefault="00C17C44" w:rsidP="00C17C44">
          <w:pPr>
            <w:pStyle w:val="0F364DCB4D5A4517A32CA728BD6EC837"/>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114BB1"/>
    <w:rsid w:val="001368AA"/>
    <w:rsid w:val="001443F8"/>
    <w:rsid w:val="00161DA1"/>
    <w:rsid w:val="00182678"/>
    <w:rsid w:val="001850C3"/>
    <w:rsid w:val="00194F27"/>
    <w:rsid w:val="001C58C5"/>
    <w:rsid w:val="00225397"/>
    <w:rsid w:val="00233C42"/>
    <w:rsid w:val="002522F9"/>
    <w:rsid w:val="002E5E3B"/>
    <w:rsid w:val="00307A90"/>
    <w:rsid w:val="00320CEA"/>
    <w:rsid w:val="00332227"/>
    <w:rsid w:val="003618F8"/>
    <w:rsid w:val="0036563E"/>
    <w:rsid w:val="003657A4"/>
    <w:rsid w:val="00365F4A"/>
    <w:rsid w:val="003769D3"/>
    <w:rsid w:val="003B49EC"/>
    <w:rsid w:val="003E4110"/>
    <w:rsid w:val="003F26CF"/>
    <w:rsid w:val="0044737E"/>
    <w:rsid w:val="004611F8"/>
    <w:rsid w:val="00473929"/>
    <w:rsid w:val="004853E2"/>
    <w:rsid w:val="004B55B8"/>
    <w:rsid w:val="004B7DA8"/>
    <w:rsid w:val="004E026C"/>
    <w:rsid w:val="00525EB4"/>
    <w:rsid w:val="00564242"/>
    <w:rsid w:val="005816F6"/>
    <w:rsid w:val="005B124A"/>
    <w:rsid w:val="0061504E"/>
    <w:rsid w:val="00653B2F"/>
    <w:rsid w:val="00685E67"/>
    <w:rsid w:val="0068753C"/>
    <w:rsid w:val="006A31C3"/>
    <w:rsid w:val="006B6113"/>
    <w:rsid w:val="006B7152"/>
    <w:rsid w:val="006C79FD"/>
    <w:rsid w:val="007316D8"/>
    <w:rsid w:val="00773148"/>
    <w:rsid w:val="007B7372"/>
    <w:rsid w:val="007C5EF4"/>
    <w:rsid w:val="007D507A"/>
    <w:rsid w:val="007F209A"/>
    <w:rsid w:val="00804B98"/>
    <w:rsid w:val="00807449"/>
    <w:rsid w:val="008226B9"/>
    <w:rsid w:val="00847449"/>
    <w:rsid w:val="00875425"/>
    <w:rsid w:val="008A1E43"/>
    <w:rsid w:val="008B79C1"/>
    <w:rsid w:val="008C3649"/>
    <w:rsid w:val="008E57CC"/>
    <w:rsid w:val="00950690"/>
    <w:rsid w:val="009624F0"/>
    <w:rsid w:val="009927A8"/>
    <w:rsid w:val="00A82618"/>
    <w:rsid w:val="00A959E5"/>
    <w:rsid w:val="00AC7488"/>
    <w:rsid w:val="00B119BA"/>
    <w:rsid w:val="00B4462B"/>
    <w:rsid w:val="00B61456"/>
    <w:rsid w:val="00B66485"/>
    <w:rsid w:val="00BA27B0"/>
    <w:rsid w:val="00BA4D3D"/>
    <w:rsid w:val="00BA5CFC"/>
    <w:rsid w:val="00BD2E80"/>
    <w:rsid w:val="00BD5706"/>
    <w:rsid w:val="00C121DB"/>
    <w:rsid w:val="00C17C44"/>
    <w:rsid w:val="00C85715"/>
    <w:rsid w:val="00D41601"/>
    <w:rsid w:val="00D51C4D"/>
    <w:rsid w:val="00D64D4B"/>
    <w:rsid w:val="00D87231"/>
    <w:rsid w:val="00E02975"/>
    <w:rsid w:val="00E35375"/>
    <w:rsid w:val="00E62124"/>
    <w:rsid w:val="00E702A9"/>
    <w:rsid w:val="00E71991"/>
    <w:rsid w:val="00ED254E"/>
    <w:rsid w:val="00ED73E6"/>
    <w:rsid w:val="00F23B5E"/>
    <w:rsid w:val="00F272B3"/>
    <w:rsid w:val="00F65F8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C44"/>
    <w:rPr>
      <w:color w:val="808080"/>
    </w:rPr>
  </w:style>
  <w:style w:type="paragraph" w:customStyle="1" w:styleId="EB95DEC8645C47619724D98AA455F853">
    <w:name w:val="EB95DEC8645C47619724D98AA455F853"/>
    <w:rsid w:val="00C17C44"/>
    <w:pPr>
      <w:spacing w:line="278" w:lineRule="auto"/>
    </w:pPr>
    <w:rPr>
      <w:kern w:val="2"/>
      <w:sz w:val="24"/>
      <w:szCs w:val="24"/>
      <w14:ligatures w14:val="standardContextual"/>
    </w:rPr>
  </w:style>
  <w:style w:type="paragraph" w:customStyle="1" w:styleId="7FF104845D2441D5BAD2ED0974376F49">
    <w:name w:val="7FF104845D2441D5BAD2ED0974376F49"/>
    <w:rsid w:val="00C17C44"/>
    <w:pPr>
      <w:spacing w:line="278" w:lineRule="auto"/>
    </w:pPr>
    <w:rPr>
      <w:kern w:val="2"/>
      <w:sz w:val="24"/>
      <w:szCs w:val="24"/>
      <w14:ligatures w14:val="standardContextual"/>
    </w:rPr>
  </w:style>
  <w:style w:type="paragraph" w:customStyle="1" w:styleId="12D19B12120C443C994384363C967CE2">
    <w:name w:val="12D19B12120C443C994384363C967CE2"/>
    <w:rsid w:val="00C17C44"/>
    <w:pPr>
      <w:spacing w:line="278" w:lineRule="auto"/>
    </w:pPr>
    <w:rPr>
      <w:kern w:val="2"/>
      <w:sz w:val="24"/>
      <w:szCs w:val="24"/>
      <w14:ligatures w14:val="standardContextual"/>
    </w:rPr>
  </w:style>
  <w:style w:type="paragraph" w:customStyle="1" w:styleId="0F364DCB4D5A4517A32CA728BD6EC837">
    <w:name w:val="0F364DCB4D5A4517A32CA728BD6EC837"/>
    <w:rsid w:val="00C17C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C122CC52-B810-4530-B438-2CA94D789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19202</Words>
  <Characters>10946</Characters>
  <Application>Microsoft Office Word</Application>
  <DocSecurity>0</DocSecurity>
  <Lines>91</Lines>
  <Paragraphs>60</Paragraphs>
  <ScaleCrop>false</ScaleCrop>
  <Manager/>
  <Company/>
  <LinksUpToDate>false</LinksUpToDate>
  <CharactersWithSpaces>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Tomas Balnionis</dc:creator>
  <cp:keywords/>
  <cp:lastModifiedBy>Gabrielė Mikelionienė</cp:lastModifiedBy>
  <cp:revision>19</cp:revision>
  <dcterms:created xsi:type="dcterms:W3CDTF">2025-02-04T05:51:00Z</dcterms:created>
  <dcterms:modified xsi:type="dcterms:W3CDTF">2025-02-12T07:30:00Z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