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D32FB" w14:textId="77777777" w:rsidR="00FF39BE" w:rsidRDefault="00870CB6" w:rsidP="002E5592">
      <w:pPr>
        <w:spacing w:after="120" w:line="240" w:lineRule="auto"/>
        <w:contextualSpacing/>
        <w:jc w:val="center"/>
        <w:rPr>
          <w:rFonts w:asciiTheme="majorHAnsi" w:hAnsiTheme="majorHAnsi" w:cstheme="majorHAnsi"/>
          <w:b/>
        </w:rPr>
      </w:pPr>
      <w:r w:rsidRPr="00870CB6">
        <w:rPr>
          <w:rFonts w:asciiTheme="majorHAnsi" w:eastAsia="Times New Roman" w:hAnsiTheme="majorHAnsi" w:cstheme="majorHAnsi"/>
          <w:b/>
          <w:lang w:eastAsia="en-US"/>
        </w:rPr>
        <w:t>INŽINERINIŲ STATINIŲ PROJEKTAVIMO</w:t>
      </w:r>
      <w:r w:rsidRPr="00870CB6" w:rsidDel="00870CB6">
        <w:rPr>
          <w:rFonts w:asciiTheme="majorHAnsi" w:hAnsiTheme="majorHAnsi" w:cstheme="majorHAnsi"/>
          <w:b/>
        </w:rPr>
        <w:t xml:space="preserve"> </w:t>
      </w:r>
    </w:p>
    <w:p w14:paraId="2F0AC068" w14:textId="5FB80A3A" w:rsidR="00923B55" w:rsidRPr="00870CB6" w:rsidRDefault="00923B55" w:rsidP="002E5592">
      <w:pPr>
        <w:spacing w:after="120" w:line="240" w:lineRule="auto"/>
        <w:contextualSpacing/>
        <w:jc w:val="center"/>
        <w:rPr>
          <w:rFonts w:asciiTheme="majorHAnsi" w:hAnsiTheme="majorHAnsi" w:cstheme="majorHAnsi"/>
          <w:b/>
          <w:lang w:eastAsia="en-US"/>
        </w:rPr>
      </w:pPr>
      <w:r w:rsidRPr="00870CB6">
        <w:rPr>
          <w:rFonts w:asciiTheme="majorHAnsi" w:hAnsiTheme="majorHAnsi" w:cstheme="majorHAnsi"/>
          <w:b/>
        </w:rPr>
        <w:t>PASLAUGŲ TEIK</w:t>
      </w:r>
      <w:r w:rsidR="00A62418" w:rsidRPr="00870CB6">
        <w:rPr>
          <w:rFonts w:asciiTheme="majorHAnsi" w:hAnsiTheme="majorHAnsi" w:cstheme="majorHAnsi"/>
          <w:b/>
        </w:rPr>
        <w:t>I</w:t>
      </w:r>
      <w:r w:rsidRPr="00870CB6">
        <w:rPr>
          <w:rFonts w:asciiTheme="majorHAnsi" w:hAnsiTheme="majorHAnsi" w:cstheme="majorHAnsi"/>
          <w:b/>
        </w:rPr>
        <w:t xml:space="preserve">MO </w:t>
      </w:r>
      <w:r w:rsidRPr="00870CB6">
        <w:rPr>
          <w:rFonts w:asciiTheme="majorHAnsi" w:hAnsiTheme="majorHAnsi" w:cstheme="majorHAnsi"/>
          <w:b/>
          <w:lang w:eastAsia="en-US"/>
        </w:rPr>
        <w:t>SUTARTIES SPECIALIOJI DALIS</w:t>
      </w:r>
    </w:p>
    <w:p w14:paraId="4A842C66" w14:textId="5DC7AEDB" w:rsidR="001D294E" w:rsidRPr="008202D3" w:rsidRDefault="00127825" w:rsidP="002E5592">
      <w:pPr>
        <w:spacing w:after="120" w:line="240" w:lineRule="auto"/>
        <w:contextualSpacing/>
        <w:jc w:val="center"/>
        <w:rPr>
          <w:rFonts w:asciiTheme="majorHAnsi" w:hAnsiTheme="majorHAnsi" w:cstheme="majorHAnsi"/>
          <w:i/>
          <w:lang w:eastAsia="en-US"/>
        </w:rPr>
      </w:pPr>
      <w:proofErr w:type="spellStart"/>
      <w:r w:rsidRPr="008202D3">
        <w:rPr>
          <w:rFonts w:asciiTheme="majorHAnsi" w:hAnsiTheme="majorHAnsi" w:cstheme="majorHAnsi"/>
          <w:lang w:eastAsia="en-US"/>
        </w:rPr>
        <w:t>Reg</w:t>
      </w:r>
      <w:proofErr w:type="spellEnd"/>
      <w:r w:rsidRPr="008202D3">
        <w:rPr>
          <w:rFonts w:asciiTheme="majorHAnsi" w:hAnsiTheme="majorHAnsi" w:cstheme="majorHAnsi"/>
          <w:lang w:eastAsia="en-US"/>
        </w:rPr>
        <w:t xml:space="preserve">. data </w:t>
      </w:r>
      <w:r w:rsidR="001C105B" w:rsidRPr="008202D3">
        <w:rPr>
          <w:rFonts w:asciiTheme="majorHAnsi" w:hAnsiTheme="majorHAnsi" w:cstheme="majorHAnsi"/>
          <w:lang w:eastAsia="en-US"/>
        </w:rPr>
        <w:t xml:space="preserve"> </w:t>
      </w:r>
      <w:r w:rsidR="00923B55" w:rsidRPr="008202D3">
        <w:rPr>
          <w:rFonts w:asciiTheme="majorHAnsi" w:hAnsiTheme="majorHAnsi" w:cstheme="majorHAnsi"/>
          <w:lang w:eastAsia="en-US"/>
        </w:rPr>
        <w:t>20</w:t>
      </w:r>
      <w:r w:rsidR="00923B55" w:rsidRPr="008202D3">
        <w:rPr>
          <w:rFonts w:asciiTheme="majorHAnsi" w:hAnsiTheme="majorHAnsi" w:cstheme="majorHAnsi"/>
          <w:highlight w:val="lightGray"/>
          <w:lang w:eastAsia="en-US"/>
        </w:rPr>
        <w:t>__-__-__</w:t>
      </w:r>
      <w:r w:rsidR="001C105B" w:rsidRPr="008202D3">
        <w:rPr>
          <w:rFonts w:asciiTheme="majorHAnsi" w:hAnsiTheme="majorHAnsi" w:cstheme="majorHAnsi"/>
          <w:highlight w:val="lightGray"/>
          <w:lang w:eastAsia="en-US"/>
        </w:rPr>
        <w:t xml:space="preserve"> </w:t>
      </w:r>
      <w:r w:rsidR="00923B55" w:rsidRPr="008202D3">
        <w:rPr>
          <w:rFonts w:asciiTheme="majorHAnsi" w:hAnsiTheme="majorHAnsi" w:cstheme="majorHAnsi"/>
          <w:highlight w:val="lightGray"/>
          <w:lang w:eastAsia="en-US"/>
        </w:rPr>
        <w:t>,</w:t>
      </w:r>
      <w:r w:rsidR="00923B55" w:rsidRPr="008202D3">
        <w:rPr>
          <w:rFonts w:asciiTheme="majorHAnsi" w:hAnsiTheme="majorHAnsi" w:cstheme="majorHAnsi"/>
          <w:lang w:eastAsia="en-US"/>
        </w:rPr>
        <w:t xml:space="preserve"> Nr. </w:t>
      </w:r>
      <w:r w:rsidR="00923B55" w:rsidRPr="008202D3">
        <w:rPr>
          <w:rFonts w:asciiTheme="majorHAnsi" w:hAnsiTheme="majorHAnsi" w:cstheme="majorHAnsi"/>
          <w:i/>
          <w:highlight w:val="lightGray"/>
          <w:lang w:eastAsia="en-US"/>
        </w:rPr>
        <w:t>__________________________</w:t>
      </w:r>
      <w:r w:rsidR="00275F05" w:rsidRPr="008202D3">
        <w:rPr>
          <w:rFonts w:asciiTheme="majorHAnsi" w:hAnsiTheme="majorHAnsi" w:cstheme="majorHAnsi"/>
          <w:i/>
          <w:lang w:eastAsia="en-US"/>
        </w:rPr>
        <w:t xml:space="preserve">, </w:t>
      </w:r>
    </w:p>
    <w:p w14:paraId="4BA81DFF" w14:textId="77777777" w:rsidR="00923B55" w:rsidRDefault="00923B55" w:rsidP="002E5592">
      <w:pPr>
        <w:spacing w:after="120" w:line="240" w:lineRule="auto"/>
        <w:contextualSpacing/>
        <w:jc w:val="center"/>
        <w:rPr>
          <w:rFonts w:asciiTheme="majorHAnsi" w:hAnsiTheme="majorHAnsi" w:cstheme="majorHAnsi"/>
          <w:lang w:eastAsia="en-US"/>
        </w:rPr>
      </w:pPr>
      <w:r w:rsidRPr="008202D3">
        <w:rPr>
          <w:rFonts w:asciiTheme="majorHAnsi" w:hAnsiTheme="majorHAnsi" w:cstheme="majorHAnsi"/>
          <w:lang w:eastAsia="en-US"/>
        </w:rPr>
        <w:t>Vilnius</w:t>
      </w:r>
    </w:p>
    <w:p w14:paraId="170C3C87" w14:textId="77777777" w:rsidR="002777A8" w:rsidRPr="008202D3" w:rsidRDefault="002777A8" w:rsidP="002E5592">
      <w:pPr>
        <w:spacing w:after="120" w:line="240" w:lineRule="auto"/>
        <w:contextualSpacing/>
        <w:jc w:val="center"/>
        <w:rPr>
          <w:rFonts w:asciiTheme="majorHAnsi" w:hAnsiTheme="majorHAnsi" w:cstheme="majorHAnsi"/>
          <w:lang w:eastAsia="en-US"/>
        </w:rPr>
      </w:pPr>
    </w:p>
    <w:p w14:paraId="0B938A6B" w14:textId="5F0896BF" w:rsidR="00923B55" w:rsidRPr="008202D3" w:rsidRDefault="00923B55" w:rsidP="002E5592">
      <w:pPr>
        <w:spacing w:after="120" w:line="240" w:lineRule="auto"/>
        <w:ind w:left="-113" w:right="113"/>
        <w:contextualSpacing/>
        <w:jc w:val="both"/>
        <w:rPr>
          <w:rFonts w:asciiTheme="majorHAnsi" w:hAnsiTheme="majorHAnsi" w:cstheme="majorHAnsi"/>
          <w:lang w:eastAsia="en-US"/>
        </w:rPr>
      </w:pPr>
      <w:r w:rsidRPr="008202D3">
        <w:rPr>
          <w:rFonts w:asciiTheme="majorHAnsi" w:hAnsiTheme="majorHAnsi" w:cstheme="majorHAnsi"/>
          <w:b/>
          <w:lang w:eastAsia="en-US"/>
        </w:rPr>
        <w:t>U</w:t>
      </w:r>
      <w:r w:rsidR="00894488" w:rsidRPr="008202D3">
        <w:rPr>
          <w:rFonts w:asciiTheme="majorHAnsi" w:hAnsiTheme="majorHAnsi" w:cstheme="majorHAnsi"/>
          <w:b/>
          <w:lang w:eastAsia="en-US"/>
        </w:rPr>
        <w:t>ždaroji akcinė bendrovė</w:t>
      </w:r>
      <w:r w:rsidRPr="008202D3">
        <w:rPr>
          <w:rFonts w:asciiTheme="majorHAnsi" w:hAnsiTheme="majorHAnsi" w:cstheme="majorHAnsi"/>
          <w:b/>
          <w:lang w:eastAsia="en-US"/>
        </w:rPr>
        <w:t xml:space="preserve"> „</w:t>
      </w:r>
      <w:r w:rsidR="00894488" w:rsidRPr="008202D3">
        <w:rPr>
          <w:rFonts w:asciiTheme="majorHAnsi" w:hAnsiTheme="majorHAnsi" w:cstheme="majorHAnsi"/>
          <w:b/>
          <w:lang w:eastAsia="en-US"/>
        </w:rPr>
        <w:t>VILNIAUS VANDENYS</w:t>
      </w:r>
      <w:r w:rsidRPr="008202D3">
        <w:rPr>
          <w:rFonts w:asciiTheme="majorHAnsi" w:hAnsiTheme="majorHAnsi" w:cstheme="majorHAnsi"/>
          <w:b/>
          <w:lang w:eastAsia="en-US"/>
        </w:rPr>
        <w:t>“</w:t>
      </w:r>
      <w:r w:rsidRPr="008202D3">
        <w:rPr>
          <w:rFonts w:asciiTheme="majorHAnsi" w:hAnsiTheme="majorHAnsi" w:cstheme="majorHAnsi"/>
          <w:lang w:eastAsia="en-US"/>
        </w:rPr>
        <w:t>, ju</w:t>
      </w:r>
      <w:r w:rsidR="00E2590A" w:rsidRPr="008202D3">
        <w:rPr>
          <w:rFonts w:asciiTheme="majorHAnsi" w:hAnsiTheme="majorHAnsi" w:cstheme="majorHAnsi"/>
          <w:lang w:eastAsia="en-US"/>
        </w:rPr>
        <w:t xml:space="preserve">ridinio asmens kodas 120545849, </w:t>
      </w:r>
      <w:r w:rsidRPr="008202D3">
        <w:rPr>
          <w:rFonts w:asciiTheme="majorHAnsi" w:hAnsiTheme="majorHAnsi" w:cstheme="majorHAnsi"/>
          <w:lang w:eastAsia="en-US"/>
        </w:rPr>
        <w:t xml:space="preserve">buveinės adresas </w:t>
      </w:r>
      <w:r w:rsidR="005D4BF6" w:rsidRPr="008202D3">
        <w:rPr>
          <w:rFonts w:asciiTheme="majorHAnsi" w:hAnsiTheme="majorHAnsi" w:cstheme="majorHAnsi"/>
        </w:rPr>
        <w:t>Spaudos g. 8</w:t>
      </w:r>
      <w:r w:rsidR="00A439D9" w:rsidRPr="008202D3">
        <w:rPr>
          <w:rFonts w:asciiTheme="majorHAnsi" w:hAnsiTheme="majorHAnsi" w:cstheme="majorHAnsi"/>
        </w:rPr>
        <w:t>-1</w:t>
      </w:r>
      <w:r w:rsidRPr="008202D3">
        <w:rPr>
          <w:rFonts w:asciiTheme="majorHAnsi" w:hAnsiTheme="majorHAnsi" w:cstheme="majorHAnsi"/>
          <w:lang w:eastAsia="en-US"/>
        </w:rPr>
        <w:t xml:space="preserve">, </w:t>
      </w:r>
      <w:r w:rsidR="00AC211B" w:rsidRPr="008202D3">
        <w:rPr>
          <w:rFonts w:asciiTheme="majorHAnsi" w:hAnsiTheme="majorHAnsi" w:cstheme="majorHAnsi"/>
          <w:lang w:eastAsia="en-US"/>
        </w:rPr>
        <w:t>LT-</w:t>
      </w:r>
      <w:r w:rsidRPr="008202D3">
        <w:rPr>
          <w:rFonts w:asciiTheme="majorHAnsi" w:hAnsiTheme="majorHAnsi" w:cstheme="majorHAnsi"/>
          <w:lang w:eastAsia="en-US"/>
        </w:rPr>
        <w:t>0</w:t>
      </w:r>
      <w:r w:rsidR="00AC211B" w:rsidRPr="008202D3">
        <w:rPr>
          <w:rFonts w:asciiTheme="majorHAnsi" w:hAnsiTheme="majorHAnsi" w:cstheme="majorHAnsi"/>
          <w:lang w:eastAsia="en-US"/>
        </w:rPr>
        <w:t>5132</w:t>
      </w:r>
      <w:r w:rsidRPr="008202D3">
        <w:rPr>
          <w:rFonts w:asciiTheme="majorHAnsi" w:hAnsiTheme="majorHAnsi" w:cstheme="majorHAnsi"/>
          <w:lang w:eastAsia="en-US"/>
        </w:rPr>
        <w:t xml:space="preserve"> Vilnius, Li</w:t>
      </w:r>
      <w:r w:rsidR="005E74B3" w:rsidRPr="008202D3">
        <w:rPr>
          <w:rFonts w:asciiTheme="majorHAnsi" w:hAnsiTheme="majorHAnsi" w:cstheme="majorHAnsi"/>
          <w:lang w:eastAsia="en-US"/>
        </w:rPr>
        <w:t>etuvos Respublika, atstovaujama [</w:t>
      </w:r>
      <w:r w:rsidR="005E74B3" w:rsidRPr="008202D3">
        <w:rPr>
          <w:rFonts w:asciiTheme="majorHAnsi" w:hAnsiTheme="majorHAnsi" w:cstheme="majorHAnsi"/>
          <w:highlight w:val="lightGray"/>
          <w:lang w:eastAsia="en-US"/>
        </w:rPr>
        <w:t>pareigos, vardas, pavardė</w:t>
      </w:r>
      <w:r w:rsidR="005E74B3" w:rsidRPr="008202D3">
        <w:rPr>
          <w:rFonts w:asciiTheme="majorHAnsi" w:hAnsiTheme="majorHAnsi" w:cstheme="majorHAnsi"/>
          <w:lang w:eastAsia="en-US"/>
        </w:rPr>
        <w:t>]</w:t>
      </w:r>
      <w:r w:rsidR="00ED68EC" w:rsidRPr="008202D3">
        <w:rPr>
          <w:rFonts w:asciiTheme="majorHAnsi" w:hAnsiTheme="majorHAnsi" w:cstheme="majorHAnsi"/>
          <w:lang w:eastAsia="en-US"/>
        </w:rPr>
        <w:t xml:space="preserve">, </w:t>
      </w:r>
      <w:r w:rsidRPr="008202D3">
        <w:rPr>
          <w:rFonts w:asciiTheme="majorHAnsi" w:hAnsiTheme="majorHAnsi" w:cstheme="majorHAnsi"/>
          <w:lang w:eastAsia="en-US"/>
        </w:rPr>
        <w:t>veikianči</w:t>
      </w:r>
      <w:r w:rsidRPr="008202D3">
        <w:rPr>
          <w:rFonts w:asciiTheme="majorHAnsi" w:hAnsiTheme="majorHAnsi" w:cstheme="majorHAnsi"/>
          <w:highlight w:val="lightGray"/>
          <w:lang w:eastAsia="en-US"/>
        </w:rPr>
        <w:t>o</w:t>
      </w:r>
      <w:r w:rsidR="0030099E" w:rsidRPr="008202D3">
        <w:rPr>
          <w:rFonts w:asciiTheme="majorHAnsi" w:hAnsiTheme="majorHAnsi" w:cstheme="majorHAnsi"/>
          <w:highlight w:val="lightGray"/>
          <w:lang w:eastAsia="en-US"/>
        </w:rPr>
        <w:t xml:space="preserve"> </w:t>
      </w:r>
      <w:r w:rsidRPr="008202D3">
        <w:rPr>
          <w:rFonts w:asciiTheme="majorHAnsi" w:hAnsiTheme="majorHAnsi" w:cstheme="majorHAnsi"/>
          <w:highlight w:val="lightGray"/>
          <w:lang w:eastAsia="en-US"/>
        </w:rPr>
        <w:t>/-</w:t>
      </w:r>
      <w:proofErr w:type="spellStart"/>
      <w:r w:rsidRPr="008202D3">
        <w:rPr>
          <w:rFonts w:asciiTheme="majorHAnsi" w:hAnsiTheme="majorHAnsi" w:cstheme="majorHAnsi"/>
          <w:highlight w:val="lightGray"/>
          <w:lang w:eastAsia="en-US"/>
        </w:rPr>
        <w:t>ios</w:t>
      </w:r>
      <w:proofErr w:type="spellEnd"/>
      <w:r w:rsidRPr="008202D3">
        <w:rPr>
          <w:rFonts w:asciiTheme="majorHAnsi" w:hAnsiTheme="majorHAnsi" w:cstheme="majorHAnsi"/>
          <w:lang w:eastAsia="en-US"/>
        </w:rPr>
        <w:t xml:space="preserve"> pagal [</w:t>
      </w:r>
      <w:r w:rsidR="005E74B3" w:rsidRPr="008202D3">
        <w:rPr>
          <w:rFonts w:asciiTheme="majorHAnsi" w:hAnsiTheme="majorHAnsi" w:cstheme="majorHAnsi"/>
          <w:highlight w:val="lightGray"/>
          <w:lang w:eastAsia="en-US"/>
        </w:rPr>
        <w:t>atstovavimo pagrindas</w:t>
      </w:r>
      <w:r w:rsidR="005E74B3" w:rsidRPr="008202D3">
        <w:rPr>
          <w:rFonts w:asciiTheme="majorHAnsi" w:hAnsiTheme="majorHAnsi" w:cstheme="majorHAnsi"/>
          <w:lang w:eastAsia="en-US"/>
        </w:rPr>
        <w:t>]</w:t>
      </w:r>
      <w:r w:rsidRPr="008202D3">
        <w:rPr>
          <w:rFonts w:asciiTheme="majorHAnsi" w:hAnsiTheme="majorHAnsi" w:cstheme="majorHAnsi"/>
          <w:lang w:eastAsia="en-US"/>
        </w:rPr>
        <w:t xml:space="preserve"> (toliau – </w:t>
      </w:r>
      <w:r w:rsidRPr="008202D3">
        <w:rPr>
          <w:rFonts w:asciiTheme="majorHAnsi" w:hAnsiTheme="majorHAnsi" w:cstheme="majorHAnsi"/>
          <w:b/>
          <w:bCs/>
          <w:lang w:eastAsia="en-US"/>
        </w:rPr>
        <w:t>„</w:t>
      </w:r>
      <w:r w:rsidR="009F05DF" w:rsidRPr="008202D3">
        <w:rPr>
          <w:rFonts w:asciiTheme="majorHAnsi" w:hAnsiTheme="majorHAnsi" w:cstheme="majorHAnsi"/>
          <w:b/>
          <w:bCs/>
          <w:lang w:eastAsia="en-US"/>
        </w:rPr>
        <w:t>Paslaugų gavėjas</w:t>
      </w:r>
      <w:r w:rsidRPr="008202D3">
        <w:rPr>
          <w:rFonts w:asciiTheme="majorHAnsi" w:hAnsiTheme="majorHAnsi" w:cstheme="majorHAnsi"/>
          <w:b/>
          <w:lang w:eastAsia="en-US"/>
        </w:rPr>
        <w:t>“</w:t>
      </w:r>
      <w:r w:rsidRPr="008202D3">
        <w:rPr>
          <w:rFonts w:asciiTheme="majorHAnsi" w:hAnsiTheme="majorHAnsi" w:cstheme="majorHAnsi"/>
          <w:lang w:eastAsia="en-US"/>
        </w:rPr>
        <w:t>), iš vienos pusės,</w:t>
      </w:r>
      <w:r w:rsidR="00966E0A" w:rsidRPr="008202D3">
        <w:rPr>
          <w:rFonts w:asciiTheme="majorHAnsi" w:hAnsiTheme="majorHAnsi" w:cstheme="majorHAnsi"/>
          <w:lang w:eastAsia="en-US"/>
        </w:rPr>
        <w:t xml:space="preserve"> </w:t>
      </w:r>
      <w:r w:rsidR="00966E0A" w:rsidRPr="008202D3">
        <w:rPr>
          <w:rFonts w:asciiTheme="majorHAnsi" w:hAnsiTheme="majorHAnsi" w:cstheme="majorHAnsi"/>
          <w:b/>
          <w:lang w:eastAsia="en-US"/>
        </w:rPr>
        <w:t>ir</w:t>
      </w:r>
    </w:p>
    <w:p w14:paraId="3631E8FD" w14:textId="77777777" w:rsidR="00923B55" w:rsidRPr="008202D3" w:rsidRDefault="00923B55" w:rsidP="002E5592">
      <w:pPr>
        <w:spacing w:after="120" w:line="240" w:lineRule="auto"/>
        <w:ind w:left="-113" w:right="113"/>
        <w:contextualSpacing/>
        <w:jc w:val="both"/>
        <w:rPr>
          <w:rFonts w:asciiTheme="majorHAnsi" w:hAnsiTheme="majorHAnsi" w:cstheme="majorHAnsi"/>
          <w:lang w:eastAsia="en-US"/>
        </w:rPr>
      </w:pPr>
      <w:r w:rsidRPr="008202D3">
        <w:rPr>
          <w:rFonts w:asciiTheme="majorHAnsi" w:hAnsiTheme="majorHAnsi" w:cstheme="majorHAnsi"/>
          <w:lang w:eastAsia="en-US"/>
        </w:rPr>
        <w:t>[</w:t>
      </w:r>
      <w:r w:rsidRPr="008202D3">
        <w:rPr>
          <w:rFonts w:asciiTheme="majorHAnsi" w:hAnsiTheme="majorHAnsi" w:cstheme="majorHAnsi"/>
          <w:b/>
          <w:highlight w:val="lightGray"/>
          <w:lang w:eastAsia="en-US"/>
        </w:rPr>
        <w:t>Pavadinimas</w:t>
      </w:r>
      <w:r w:rsidR="005E74B3" w:rsidRPr="008202D3">
        <w:rPr>
          <w:rFonts w:asciiTheme="majorHAnsi" w:hAnsiTheme="majorHAnsi" w:cstheme="majorHAnsi"/>
          <w:lang w:eastAsia="en-US"/>
        </w:rPr>
        <w:t>], juridinio asmens kodas [</w:t>
      </w:r>
      <w:r w:rsidR="005E74B3" w:rsidRPr="008202D3">
        <w:rPr>
          <w:rFonts w:asciiTheme="majorHAnsi" w:hAnsiTheme="majorHAnsi" w:cstheme="majorHAnsi"/>
          <w:highlight w:val="lightGray"/>
          <w:lang w:eastAsia="en-US"/>
        </w:rPr>
        <w:t>įrašyti</w:t>
      </w:r>
      <w:r w:rsidR="005E74B3" w:rsidRPr="008202D3">
        <w:rPr>
          <w:rFonts w:asciiTheme="majorHAnsi" w:hAnsiTheme="majorHAnsi" w:cstheme="majorHAnsi"/>
          <w:lang w:eastAsia="en-US"/>
        </w:rPr>
        <w:t>]</w:t>
      </w:r>
      <w:r w:rsidR="00B31928" w:rsidRPr="008202D3">
        <w:rPr>
          <w:rFonts w:asciiTheme="majorHAnsi" w:hAnsiTheme="majorHAnsi" w:cstheme="majorHAnsi"/>
          <w:lang w:eastAsia="en-US"/>
        </w:rPr>
        <w:t>,</w:t>
      </w:r>
      <w:r w:rsidR="005E74B3" w:rsidRPr="008202D3">
        <w:rPr>
          <w:rFonts w:asciiTheme="majorHAnsi" w:hAnsiTheme="majorHAnsi" w:cstheme="majorHAnsi"/>
          <w:lang w:eastAsia="en-US"/>
        </w:rPr>
        <w:t xml:space="preserve"> registruotos buveinės adresas [</w:t>
      </w:r>
      <w:r w:rsidR="005E74B3" w:rsidRPr="008202D3">
        <w:rPr>
          <w:rFonts w:asciiTheme="majorHAnsi" w:hAnsiTheme="majorHAnsi" w:cstheme="majorHAnsi"/>
          <w:highlight w:val="lightGray"/>
          <w:lang w:eastAsia="en-US"/>
        </w:rPr>
        <w:t>įrašyti</w:t>
      </w:r>
      <w:r w:rsidR="005E74B3" w:rsidRPr="008202D3">
        <w:rPr>
          <w:rFonts w:asciiTheme="majorHAnsi" w:hAnsiTheme="majorHAnsi" w:cstheme="majorHAnsi"/>
          <w:lang w:eastAsia="en-US"/>
        </w:rPr>
        <w:t xml:space="preserve">], </w:t>
      </w:r>
      <w:r w:rsidRPr="008202D3">
        <w:rPr>
          <w:rFonts w:asciiTheme="majorHAnsi" w:hAnsiTheme="majorHAnsi" w:cstheme="majorHAnsi"/>
          <w:lang w:eastAsia="en-US"/>
        </w:rPr>
        <w:t xml:space="preserve">Lietuvos Respublika, atstovaujama </w:t>
      </w:r>
      <w:r w:rsidR="005E74B3" w:rsidRPr="008202D3">
        <w:rPr>
          <w:rFonts w:asciiTheme="majorHAnsi" w:hAnsiTheme="majorHAnsi" w:cstheme="majorHAnsi"/>
          <w:lang w:eastAsia="en-US"/>
        </w:rPr>
        <w:t>[</w:t>
      </w:r>
      <w:r w:rsidR="005E74B3" w:rsidRPr="008202D3">
        <w:rPr>
          <w:rFonts w:asciiTheme="majorHAnsi" w:hAnsiTheme="majorHAnsi" w:cstheme="majorHAnsi"/>
          <w:highlight w:val="lightGray"/>
          <w:lang w:eastAsia="en-US"/>
        </w:rPr>
        <w:t>pareigos, vardas, pavardė</w:t>
      </w:r>
      <w:r w:rsidR="005E74B3" w:rsidRPr="008202D3">
        <w:rPr>
          <w:rFonts w:asciiTheme="majorHAnsi" w:hAnsiTheme="majorHAnsi" w:cstheme="majorHAnsi"/>
          <w:lang w:eastAsia="en-US"/>
        </w:rPr>
        <w:t>]</w:t>
      </w:r>
      <w:r w:rsidR="00ED68EC" w:rsidRPr="008202D3">
        <w:rPr>
          <w:rFonts w:asciiTheme="majorHAnsi" w:hAnsiTheme="majorHAnsi" w:cstheme="majorHAnsi"/>
          <w:lang w:eastAsia="en-US"/>
        </w:rPr>
        <w:t>,</w:t>
      </w:r>
      <w:r w:rsidR="005E74B3" w:rsidRPr="008202D3">
        <w:rPr>
          <w:rFonts w:asciiTheme="majorHAnsi" w:hAnsiTheme="majorHAnsi" w:cstheme="majorHAnsi"/>
          <w:lang w:eastAsia="en-US"/>
        </w:rPr>
        <w:t xml:space="preserve"> </w:t>
      </w:r>
      <w:r w:rsidR="00ED68EC" w:rsidRPr="008202D3">
        <w:rPr>
          <w:rFonts w:asciiTheme="majorHAnsi" w:hAnsiTheme="majorHAnsi" w:cstheme="majorHAnsi"/>
          <w:lang w:eastAsia="en-US"/>
        </w:rPr>
        <w:t>veikianči</w:t>
      </w:r>
      <w:r w:rsidR="00ED68EC" w:rsidRPr="008202D3">
        <w:rPr>
          <w:rFonts w:asciiTheme="majorHAnsi" w:hAnsiTheme="majorHAnsi" w:cstheme="majorHAnsi"/>
          <w:highlight w:val="lightGray"/>
          <w:lang w:eastAsia="en-US"/>
        </w:rPr>
        <w:t>o</w:t>
      </w:r>
      <w:r w:rsidR="0030099E" w:rsidRPr="008202D3">
        <w:rPr>
          <w:rFonts w:asciiTheme="majorHAnsi" w:hAnsiTheme="majorHAnsi" w:cstheme="majorHAnsi"/>
          <w:highlight w:val="lightGray"/>
          <w:lang w:eastAsia="en-US"/>
        </w:rPr>
        <w:t xml:space="preserve"> </w:t>
      </w:r>
      <w:r w:rsidR="00ED68EC" w:rsidRPr="008202D3">
        <w:rPr>
          <w:rFonts w:asciiTheme="majorHAnsi" w:hAnsiTheme="majorHAnsi" w:cstheme="majorHAnsi"/>
          <w:highlight w:val="lightGray"/>
          <w:lang w:eastAsia="en-US"/>
        </w:rPr>
        <w:t>/-</w:t>
      </w:r>
      <w:proofErr w:type="spellStart"/>
      <w:r w:rsidR="00ED68EC" w:rsidRPr="008202D3">
        <w:rPr>
          <w:rFonts w:asciiTheme="majorHAnsi" w:hAnsiTheme="majorHAnsi" w:cstheme="majorHAnsi"/>
          <w:highlight w:val="lightGray"/>
          <w:lang w:eastAsia="en-US"/>
        </w:rPr>
        <w:t>ios</w:t>
      </w:r>
      <w:proofErr w:type="spellEnd"/>
      <w:r w:rsidR="00ED68EC" w:rsidRPr="008202D3">
        <w:rPr>
          <w:rFonts w:asciiTheme="majorHAnsi" w:hAnsiTheme="majorHAnsi" w:cstheme="majorHAnsi"/>
          <w:lang w:eastAsia="en-US"/>
        </w:rPr>
        <w:t xml:space="preserve"> pagal [</w:t>
      </w:r>
      <w:r w:rsidR="006E796E" w:rsidRPr="008202D3">
        <w:rPr>
          <w:rFonts w:asciiTheme="majorHAnsi" w:hAnsiTheme="majorHAnsi" w:cstheme="majorHAnsi"/>
          <w:highlight w:val="lightGray"/>
          <w:lang w:eastAsia="en-US"/>
        </w:rPr>
        <w:t>atstovavimo</w:t>
      </w:r>
      <w:r w:rsidR="00ED68EC" w:rsidRPr="008202D3">
        <w:rPr>
          <w:rFonts w:asciiTheme="majorHAnsi" w:hAnsiTheme="majorHAnsi" w:cstheme="majorHAnsi"/>
          <w:highlight w:val="lightGray"/>
          <w:lang w:eastAsia="en-US"/>
        </w:rPr>
        <w:t xml:space="preserve"> pagrindas</w:t>
      </w:r>
      <w:r w:rsidR="00ED68EC" w:rsidRPr="008202D3">
        <w:rPr>
          <w:rFonts w:asciiTheme="majorHAnsi" w:hAnsiTheme="majorHAnsi" w:cstheme="majorHAnsi"/>
          <w:lang w:eastAsia="en-US"/>
        </w:rPr>
        <w:t xml:space="preserve">] </w:t>
      </w:r>
      <w:r w:rsidRPr="008202D3">
        <w:rPr>
          <w:rFonts w:asciiTheme="majorHAnsi" w:hAnsiTheme="majorHAnsi" w:cstheme="majorHAnsi"/>
          <w:lang w:eastAsia="en-US"/>
        </w:rPr>
        <w:t xml:space="preserve">(toliau – </w:t>
      </w:r>
      <w:r w:rsidRPr="008202D3">
        <w:rPr>
          <w:rFonts w:asciiTheme="majorHAnsi" w:hAnsiTheme="majorHAnsi" w:cstheme="majorHAnsi"/>
          <w:b/>
          <w:bCs/>
          <w:lang w:eastAsia="en-US"/>
        </w:rPr>
        <w:t>„</w:t>
      </w:r>
      <w:r w:rsidR="00A62418" w:rsidRPr="008202D3">
        <w:rPr>
          <w:rFonts w:asciiTheme="majorHAnsi" w:hAnsiTheme="majorHAnsi" w:cstheme="majorHAnsi"/>
          <w:b/>
          <w:lang w:eastAsia="en-US"/>
        </w:rPr>
        <w:t>Paslaugų teikėjas</w:t>
      </w:r>
      <w:r w:rsidRPr="008202D3">
        <w:rPr>
          <w:rFonts w:asciiTheme="majorHAnsi" w:hAnsiTheme="majorHAnsi" w:cstheme="majorHAnsi"/>
          <w:b/>
          <w:lang w:eastAsia="en-US"/>
        </w:rPr>
        <w:t>“</w:t>
      </w:r>
      <w:r w:rsidRPr="008202D3">
        <w:rPr>
          <w:rFonts w:asciiTheme="majorHAnsi" w:hAnsiTheme="majorHAnsi" w:cstheme="majorHAnsi"/>
          <w:lang w:eastAsia="en-US"/>
        </w:rPr>
        <w:t xml:space="preserve">), iš kitos pusės, </w:t>
      </w:r>
    </w:p>
    <w:p w14:paraId="33C3FBA4" w14:textId="77777777" w:rsidR="00923B55" w:rsidRPr="008202D3" w:rsidRDefault="00923B55" w:rsidP="002E5592">
      <w:pPr>
        <w:spacing w:after="120" w:line="240" w:lineRule="auto"/>
        <w:ind w:left="-113" w:right="113"/>
        <w:contextualSpacing/>
        <w:jc w:val="both"/>
        <w:rPr>
          <w:rFonts w:asciiTheme="majorHAnsi" w:hAnsiTheme="majorHAnsi" w:cstheme="majorHAnsi"/>
          <w:lang w:eastAsia="en-US"/>
        </w:rPr>
      </w:pPr>
      <w:r w:rsidRPr="008202D3">
        <w:rPr>
          <w:rFonts w:asciiTheme="majorHAnsi" w:hAnsiTheme="majorHAnsi" w:cstheme="majorHAnsi"/>
          <w:lang w:eastAsia="en-US"/>
        </w:rPr>
        <w:t xml:space="preserve">toliau abi kartu vadinamos </w:t>
      </w:r>
      <w:r w:rsidRPr="008202D3">
        <w:rPr>
          <w:rFonts w:asciiTheme="majorHAnsi" w:hAnsiTheme="majorHAnsi" w:cstheme="majorHAnsi"/>
          <w:b/>
          <w:bCs/>
          <w:lang w:eastAsia="en-US"/>
        </w:rPr>
        <w:t>„</w:t>
      </w:r>
      <w:r w:rsidRPr="008202D3">
        <w:rPr>
          <w:rFonts w:asciiTheme="majorHAnsi" w:hAnsiTheme="majorHAnsi" w:cstheme="majorHAnsi"/>
          <w:b/>
          <w:lang w:eastAsia="en-US"/>
        </w:rPr>
        <w:t>Šalimis“</w:t>
      </w:r>
      <w:r w:rsidRPr="008202D3">
        <w:rPr>
          <w:rFonts w:asciiTheme="majorHAnsi" w:hAnsiTheme="majorHAnsi" w:cstheme="majorHAnsi"/>
          <w:lang w:eastAsia="en-US"/>
        </w:rPr>
        <w:t xml:space="preserve">, o kiekviena atskirai </w:t>
      </w:r>
      <w:r w:rsidRPr="008202D3">
        <w:rPr>
          <w:rFonts w:asciiTheme="majorHAnsi" w:hAnsiTheme="majorHAnsi" w:cstheme="majorHAnsi"/>
          <w:b/>
          <w:bCs/>
          <w:lang w:eastAsia="en-US"/>
        </w:rPr>
        <w:t>„</w:t>
      </w:r>
      <w:r w:rsidRPr="008202D3">
        <w:rPr>
          <w:rFonts w:asciiTheme="majorHAnsi" w:hAnsiTheme="majorHAnsi" w:cstheme="majorHAnsi"/>
          <w:b/>
          <w:lang w:eastAsia="en-US"/>
        </w:rPr>
        <w:t>Šalimi“</w:t>
      </w:r>
      <w:r w:rsidRPr="008202D3">
        <w:rPr>
          <w:rFonts w:asciiTheme="majorHAnsi" w:hAnsiTheme="majorHAnsi" w:cstheme="majorHAnsi"/>
          <w:lang w:eastAsia="en-US"/>
        </w:rPr>
        <w:t xml:space="preserve">, sudarė šią sutartį (toliau – </w:t>
      </w:r>
      <w:r w:rsidRPr="008202D3">
        <w:rPr>
          <w:rFonts w:asciiTheme="majorHAnsi" w:hAnsiTheme="majorHAnsi" w:cstheme="majorHAnsi"/>
          <w:b/>
          <w:lang w:eastAsia="en-US"/>
        </w:rPr>
        <w:t>„Sutarti</w:t>
      </w:r>
      <w:r w:rsidR="0018295D" w:rsidRPr="008202D3">
        <w:rPr>
          <w:rFonts w:asciiTheme="majorHAnsi" w:hAnsiTheme="majorHAnsi" w:cstheme="majorHAnsi"/>
          <w:b/>
          <w:lang w:eastAsia="en-US"/>
        </w:rPr>
        <w:t>e</w:t>
      </w:r>
      <w:r w:rsidRPr="008202D3">
        <w:rPr>
          <w:rFonts w:asciiTheme="majorHAnsi" w:hAnsiTheme="majorHAnsi" w:cstheme="majorHAnsi"/>
          <w:b/>
          <w:lang w:eastAsia="en-US"/>
        </w:rPr>
        <w:t>s</w:t>
      </w:r>
      <w:r w:rsidR="0018295D" w:rsidRPr="008202D3">
        <w:rPr>
          <w:rFonts w:asciiTheme="majorHAnsi" w:hAnsiTheme="majorHAnsi" w:cstheme="majorHAnsi"/>
          <w:b/>
          <w:lang w:eastAsia="en-US"/>
        </w:rPr>
        <w:t xml:space="preserve"> SD</w:t>
      </w:r>
      <w:r w:rsidRPr="008202D3">
        <w:rPr>
          <w:rFonts w:asciiTheme="majorHAnsi" w:hAnsiTheme="majorHAnsi" w:cstheme="majorHAnsi"/>
          <w:b/>
          <w:lang w:eastAsia="en-US"/>
        </w:rPr>
        <w:t>“</w:t>
      </w:r>
      <w:r w:rsidR="00934EE1" w:rsidRPr="008202D3">
        <w:rPr>
          <w:rFonts w:asciiTheme="majorHAnsi" w:hAnsiTheme="majorHAnsi" w:cstheme="majorHAnsi"/>
          <w:lang w:eastAsia="en-US"/>
        </w:rPr>
        <w:t>) ir susitarė:</w:t>
      </w:r>
    </w:p>
    <w:tbl>
      <w:tblPr>
        <w:tblStyle w:val="TableGrid"/>
        <w:tblW w:w="0" w:type="auto"/>
        <w:tblLook w:val="04A0" w:firstRow="1" w:lastRow="0" w:firstColumn="1" w:lastColumn="0" w:noHBand="0" w:noVBand="1"/>
      </w:tblPr>
      <w:tblGrid>
        <w:gridCol w:w="2124"/>
        <w:gridCol w:w="3786"/>
        <w:gridCol w:w="4052"/>
      </w:tblGrid>
      <w:tr w:rsidR="004D2C14" w:rsidRPr="008202D3" w14:paraId="6C581AC1" w14:textId="77777777" w:rsidTr="49AA08E4">
        <w:tc>
          <w:tcPr>
            <w:tcW w:w="2124" w:type="dxa"/>
            <w:vAlign w:val="center"/>
          </w:tcPr>
          <w:p w14:paraId="0099923B" w14:textId="1909E721" w:rsidR="007C1EF6" w:rsidRPr="008202D3" w:rsidRDefault="0003494B" w:rsidP="002E5592">
            <w:pPr>
              <w:spacing w:after="120"/>
              <w:contextualSpacing/>
              <w:rPr>
                <w:rFonts w:asciiTheme="majorHAnsi" w:hAnsiTheme="majorHAnsi" w:cstheme="majorHAnsi"/>
                <w:lang w:eastAsia="en-US"/>
              </w:rPr>
            </w:pPr>
            <w:r w:rsidRPr="008202D3">
              <w:rPr>
                <w:rFonts w:asciiTheme="majorHAnsi" w:hAnsiTheme="majorHAnsi" w:cstheme="majorHAnsi"/>
                <w:b/>
                <w:bCs/>
                <w:lang w:eastAsia="en-US"/>
              </w:rPr>
              <w:t xml:space="preserve">1. </w:t>
            </w:r>
            <w:r w:rsidR="007C1EF6" w:rsidRPr="008202D3">
              <w:rPr>
                <w:rFonts w:asciiTheme="majorHAnsi" w:hAnsiTheme="majorHAnsi" w:cstheme="majorHAnsi"/>
                <w:b/>
                <w:bCs/>
                <w:lang w:eastAsia="en-US"/>
              </w:rPr>
              <w:t>Sutarties objektas</w:t>
            </w:r>
          </w:p>
        </w:tc>
        <w:tc>
          <w:tcPr>
            <w:tcW w:w="7838" w:type="dxa"/>
            <w:gridSpan w:val="2"/>
          </w:tcPr>
          <w:p w14:paraId="674296F7" w14:textId="77777777" w:rsidR="005E21A3" w:rsidRPr="003A5146" w:rsidRDefault="007C1EF6" w:rsidP="003A5146">
            <w:pPr>
              <w:pStyle w:val="ListParagraph"/>
              <w:numPr>
                <w:ilvl w:val="1"/>
                <w:numId w:val="27"/>
              </w:numPr>
              <w:spacing w:before="0" w:after="0"/>
              <w:ind w:left="437" w:hanging="437"/>
              <w:rPr>
                <w:rFonts w:asciiTheme="majorHAnsi" w:hAnsiTheme="majorHAnsi" w:cstheme="majorHAnsi"/>
                <w:sz w:val="22"/>
                <w:szCs w:val="22"/>
                <w:lang w:val="lt-LT"/>
              </w:rPr>
            </w:pPr>
            <w:r w:rsidRPr="003A5146">
              <w:rPr>
                <w:rFonts w:asciiTheme="majorHAnsi" w:hAnsiTheme="majorHAnsi" w:cstheme="majorHAnsi"/>
                <w:sz w:val="22"/>
                <w:szCs w:val="22"/>
                <w:lang w:val="lt-LT"/>
              </w:rPr>
              <w:t xml:space="preserve">Paslaugų teikėjas įsipareigoja </w:t>
            </w:r>
            <w:r w:rsidR="009F05DF" w:rsidRPr="003A5146">
              <w:rPr>
                <w:rFonts w:asciiTheme="majorHAnsi" w:hAnsiTheme="majorHAnsi" w:cstheme="majorHAnsi"/>
                <w:sz w:val="22"/>
                <w:szCs w:val="22"/>
                <w:lang w:val="lt-LT"/>
              </w:rPr>
              <w:t>Paslaugų gavėjui</w:t>
            </w:r>
            <w:r w:rsidRPr="003A5146">
              <w:rPr>
                <w:rFonts w:asciiTheme="majorHAnsi" w:hAnsiTheme="majorHAnsi" w:cstheme="majorHAnsi"/>
                <w:sz w:val="22"/>
                <w:szCs w:val="22"/>
                <w:lang w:val="lt-LT"/>
              </w:rPr>
              <w:t xml:space="preserve"> suteikti</w:t>
            </w:r>
            <w:r w:rsidR="005E21A3" w:rsidRPr="003A5146">
              <w:rPr>
                <w:rFonts w:asciiTheme="majorHAnsi" w:hAnsiTheme="majorHAnsi" w:cstheme="majorHAnsi"/>
                <w:sz w:val="22"/>
                <w:szCs w:val="22"/>
                <w:lang w:val="lt-LT"/>
              </w:rPr>
              <w:t>:</w:t>
            </w:r>
          </w:p>
          <w:p w14:paraId="742895BE" w14:textId="77777777" w:rsidR="003A5146" w:rsidRPr="003A5146" w:rsidRDefault="003A5146" w:rsidP="003A5146">
            <w:pPr>
              <w:pStyle w:val="ListParagraph"/>
              <w:tabs>
                <w:tab w:val="left" w:pos="851"/>
              </w:tabs>
              <w:spacing w:before="0" w:after="0"/>
              <w:rPr>
                <w:rFonts w:asciiTheme="majorHAnsi" w:hAnsiTheme="majorHAnsi" w:cstheme="majorHAnsi"/>
                <w:sz w:val="22"/>
                <w:szCs w:val="22"/>
                <w:lang w:val="lt-LT"/>
              </w:rPr>
            </w:pPr>
            <w:r w:rsidRPr="003A5146">
              <w:rPr>
                <w:rFonts w:asciiTheme="majorHAnsi" w:hAnsiTheme="majorHAnsi" w:cstheme="majorHAnsi"/>
                <w:sz w:val="22"/>
                <w:szCs w:val="22"/>
                <w:lang w:val="lt-LT"/>
              </w:rPr>
              <w:t>I pirkimo objekto dalis – Ypatingųjų inžinerinių statinių projektavimo darbai ir projekto vykdymo priežiūros paslaugos;</w:t>
            </w:r>
          </w:p>
          <w:p w14:paraId="54057EF3" w14:textId="77777777" w:rsidR="003A5146" w:rsidRPr="003A5146" w:rsidRDefault="003A5146" w:rsidP="003A5146">
            <w:pPr>
              <w:pStyle w:val="ListParagraph"/>
              <w:tabs>
                <w:tab w:val="left" w:pos="851"/>
              </w:tabs>
              <w:spacing w:before="0" w:after="0"/>
              <w:rPr>
                <w:rFonts w:asciiTheme="majorHAnsi" w:hAnsiTheme="majorHAnsi" w:cstheme="majorHAnsi"/>
                <w:sz w:val="22"/>
                <w:szCs w:val="22"/>
                <w:lang w:val="lt-LT"/>
              </w:rPr>
            </w:pPr>
            <w:r w:rsidRPr="003A5146">
              <w:rPr>
                <w:rFonts w:asciiTheme="majorHAnsi" w:hAnsiTheme="majorHAnsi" w:cstheme="majorHAnsi"/>
                <w:sz w:val="22"/>
                <w:szCs w:val="22"/>
                <w:lang w:val="lt-LT"/>
              </w:rPr>
              <w:t>II pirkimo objekto dalis –</w:t>
            </w:r>
            <w:r w:rsidRPr="003A5146">
              <w:rPr>
                <w:rFonts w:asciiTheme="majorHAnsi" w:hAnsiTheme="majorHAnsi" w:cstheme="majorHAnsi"/>
                <w:lang w:val="lt-LT"/>
              </w:rPr>
              <w:t xml:space="preserve"> </w:t>
            </w:r>
            <w:r w:rsidRPr="003A5146">
              <w:rPr>
                <w:rFonts w:asciiTheme="majorHAnsi" w:hAnsiTheme="majorHAnsi" w:cstheme="majorHAnsi"/>
                <w:sz w:val="22"/>
                <w:szCs w:val="22"/>
                <w:lang w:val="lt-LT"/>
              </w:rPr>
              <w:t>Ypatingųjų inžinerinių statinių, esančių kultūros paveldo objekto teritorijoje, jo apsaugos zonoje, kultūros paveldo vietovėje, projektavimo darbai ir projekto vykdymo priežiūros paslaugos;</w:t>
            </w:r>
          </w:p>
          <w:p w14:paraId="71E423E4" w14:textId="77777777" w:rsidR="003A5146" w:rsidRPr="003A5146" w:rsidRDefault="003A5146" w:rsidP="003A5146">
            <w:pPr>
              <w:pStyle w:val="ListParagraph"/>
              <w:tabs>
                <w:tab w:val="left" w:pos="851"/>
              </w:tabs>
              <w:spacing w:before="0" w:after="0"/>
              <w:rPr>
                <w:rFonts w:asciiTheme="majorHAnsi" w:hAnsiTheme="majorHAnsi" w:cstheme="majorHAnsi"/>
                <w:sz w:val="22"/>
                <w:szCs w:val="22"/>
                <w:lang w:val="lt-LT"/>
              </w:rPr>
            </w:pPr>
            <w:r w:rsidRPr="003A5146">
              <w:rPr>
                <w:rFonts w:asciiTheme="majorHAnsi" w:hAnsiTheme="majorHAnsi" w:cstheme="majorHAnsi"/>
                <w:sz w:val="22"/>
                <w:szCs w:val="22"/>
                <w:lang w:val="lt-LT"/>
              </w:rPr>
              <w:t>III pirkimo objekto dalis –</w:t>
            </w:r>
            <w:r w:rsidRPr="003A5146">
              <w:rPr>
                <w:rFonts w:asciiTheme="majorHAnsi" w:hAnsiTheme="majorHAnsi" w:cstheme="majorHAnsi"/>
                <w:lang w:val="lt-LT"/>
              </w:rPr>
              <w:t xml:space="preserve"> </w:t>
            </w:r>
            <w:r w:rsidRPr="003A5146">
              <w:rPr>
                <w:rFonts w:asciiTheme="majorHAnsi" w:hAnsiTheme="majorHAnsi" w:cstheme="majorHAnsi"/>
                <w:sz w:val="22"/>
                <w:szCs w:val="22"/>
                <w:lang w:val="lt-LT"/>
              </w:rPr>
              <w:t>Neypatingųjų inžinerinių statinių projektavimo darbai ir projekto vykdymo priežiūros paslaugos;</w:t>
            </w:r>
          </w:p>
          <w:p w14:paraId="5841C615" w14:textId="77777777" w:rsidR="003A5146" w:rsidRPr="003A5146" w:rsidRDefault="003A5146" w:rsidP="003A5146">
            <w:pPr>
              <w:pStyle w:val="ListParagraph"/>
              <w:tabs>
                <w:tab w:val="left" w:pos="851"/>
              </w:tabs>
              <w:spacing w:before="0" w:after="0"/>
              <w:rPr>
                <w:rFonts w:asciiTheme="majorHAnsi" w:hAnsiTheme="majorHAnsi" w:cstheme="majorHAnsi"/>
                <w:sz w:val="22"/>
                <w:szCs w:val="22"/>
                <w:lang w:val="lt-LT"/>
              </w:rPr>
            </w:pPr>
            <w:r w:rsidRPr="003A5146">
              <w:rPr>
                <w:rFonts w:asciiTheme="majorHAnsi" w:hAnsiTheme="majorHAnsi" w:cstheme="majorHAnsi"/>
                <w:sz w:val="22"/>
                <w:szCs w:val="22"/>
                <w:lang w:val="lt-LT"/>
              </w:rPr>
              <w:t>IV pirkimo objekto dalis –</w:t>
            </w:r>
            <w:r w:rsidRPr="003A5146">
              <w:rPr>
                <w:rFonts w:asciiTheme="majorHAnsi" w:hAnsiTheme="majorHAnsi" w:cstheme="majorHAnsi"/>
                <w:lang w:val="lt-LT"/>
              </w:rPr>
              <w:t xml:space="preserve"> </w:t>
            </w:r>
            <w:r w:rsidRPr="003A5146">
              <w:rPr>
                <w:rFonts w:asciiTheme="majorHAnsi" w:hAnsiTheme="majorHAnsi" w:cstheme="majorHAnsi"/>
                <w:sz w:val="22"/>
                <w:szCs w:val="22"/>
                <w:lang w:val="lt-LT"/>
              </w:rPr>
              <w:t>Neypatingųjų inžinerinių statinių, esančių kultūros paveldo objekto teritorijoje, jo apsaugos zonoje, kultūros paveldo vietovėje, projektavimo darbai ir projekto vykdymo priežiūros paslaugos;</w:t>
            </w:r>
          </w:p>
          <w:p w14:paraId="6E58EEF7" w14:textId="57A5CC2D" w:rsidR="003A5146" w:rsidRPr="003A5146" w:rsidRDefault="003A5146" w:rsidP="003A5146">
            <w:pPr>
              <w:pStyle w:val="ListParagraph"/>
              <w:tabs>
                <w:tab w:val="left" w:pos="851"/>
              </w:tabs>
              <w:spacing w:before="0" w:after="0"/>
              <w:rPr>
                <w:rFonts w:asciiTheme="majorHAnsi" w:hAnsiTheme="majorHAnsi" w:cstheme="majorHAnsi"/>
                <w:sz w:val="22"/>
                <w:szCs w:val="22"/>
                <w:lang w:val="lt-LT"/>
              </w:rPr>
            </w:pPr>
            <w:r w:rsidRPr="003A5146">
              <w:rPr>
                <w:rFonts w:asciiTheme="majorHAnsi" w:hAnsiTheme="majorHAnsi" w:cstheme="majorHAnsi"/>
                <w:sz w:val="22"/>
                <w:szCs w:val="22"/>
                <w:lang w:val="lt-LT"/>
              </w:rPr>
              <w:t>V pirkimo objekto dalis –</w:t>
            </w:r>
            <w:r w:rsidRPr="003A5146">
              <w:rPr>
                <w:rFonts w:asciiTheme="majorHAnsi" w:hAnsiTheme="majorHAnsi" w:cstheme="majorHAnsi"/>
                <w:lang w:val="lt-LT"/>
              </w:rPr>
              <w:t xml:space="preserve"> </w:t>
            </w:r>
            <w:r w:rsidRPr="003A5146">
              <w:rPr>
                <w:rFonts w:asciiTheme="majorHAnsi" w:hAnsiTheme="majorHAnsi" w:cstheme="majorHAnsi"/>
                <w:sz w:val="22"/>
                <w:szCs w:val="22"/>
                <w:lang w:val="lt-LT"/>
              </w:rPr>
              <w:t>Nesudėtingųjų inžinerinių statinių projektavimo darbai ir projekto vykdymo priežiūros paslaugos (taip pat ir esančių kultūros paveldo objekto teritorijoje, jo apsaugos zonoje, kultūros paveldo vietovėje)</w:t>
            </w:r>
          </w:p>
          <w:p w14:paraId="3621D2A1" w14:textId="5948B5C2" w:rsidR="0003494B" w:rsidRPr="003A5146" w:rsidRDefault="00A439D9" w:rsidP="003A5146">
            <w:pPr>
              <w:rPr>
                <w:rFonts w:asciiTheme="majorHAnsi" w:hAnsiTheme="majorHAnsi" w:cstheme="majorHAnsi"/>
              </w:rPr>
            </w:pPr>
            <w:r w:rsidRPr="003A5146">
              <w:rPr>
                <w:rFonts w:asciiTheme="majorHAnsi" w:hAnsiTheme="majorHAnsi" w:cstheme="majorHAnsi"/>
              </w:rPr>
              <w:t>(toliau – Paslaugos)</w:t>
            </w:r>
            <w:r w:rsidR="007C1EF6" w:rsidRPr="003A5146">
              <w:rPr>
                <w:rFonts w:asciiTheme="majorHAnsi" w:hAnsiTheme="majorHAnsi" w:cstheme="majorHAnsi"/>
              </w:rPr>
              <w:t xml:space="preserve">, kurios detalizuotos ir atitinka </w:t>
            </w:r>
            <w:sdt>
              <w:sdtPr>
                <w:rPr>
                  <w:rStyle w:val="Style2"/>
                  <w:rFonts w:asciiTheme="majorHAnsi" w:hAnsiTheme="majorHAnsi" w:cstheme="majorHAnsi"/>
                </w:rPr>
                <w:id w:val="1320163031"/>
                <w:placeholder>
                  <w:docPart w:val="BA7FFE0DA6A44875AE4C148DAE3B5F7F"/>
                </w:placeholder>
                <w:comboBox>
                  <w:listItem w:value="Choose an item."/>
                  <w:listItem w:displayText="SD 9 skyriuje  nurodytus reikalavimus." w:value="SD 9 skyriuje  nurodytus reikalavimus."/>
                  <w:listItem w:displayText="Techninėje specifikacijoje nurodytus reikalavimus (Sutarties priedas Nr. 1)." w:value="Techninėje specifikacijoje nurodytus reikalavimus (Sutarties priedas Nr. 1)."/>
                </w:comboBox>
              </w:sdtPr>
              <w:sdtEndPr>
                <w:rPr>
                  <w:rStyle w:val="DefaultParagraphFont"/>
                  <w:rFonts w:asciiTheme="minorHAnsi" w:hAnsiTheme="minorHAnsi" w:cs="Times New Roman"/>
                  <w:i/>
                  <w:iCs/>
                  <w:lang w:bidi="ta-IN"/>
                </w:rPr>
              </w:sdtEndPr>
              <w:sdtContent>
                <w:r w:rsidR="006B6650">
                  <w:rPr>
                    <w:rStyle w:val="Style2"/>
                    <w:rFonts w:asciiTheme="majorHAnsi" w:hAnsiTheme="majorHAnsi" w:cstheme="majorHAnsi"/>
                  </w:rPr>
                  <w:t>Techninėje specifikacijoje nurodytus reikalavimus (Sutarties priedas Nr. 1).</w:t>
                </w:r>
              </w:sdtContent>
            </w:sdt>
            <w:r w:rsidR="003E0499" w:rsidRPr="003A5146" w:rsidDel="003E0499">
              <w:rPr>
                <w:rFonts w:asciiTheme="majorHAnsi" w:hAnsiTheme="majorHAnsi" w:cstheme="majorHAnsi"/>
              </w:rPr>
              <w:t xml:space="preserve"> </w:t>
            </w:r>
          </w:p>
          <w:p w14:paraId="1E8B9822" w14:textId="39E1FC23" w:rsidR="008E25DE" w:rsidRPr="006B6650" w:rsidRDefault="009C530A" w:rsidP="006B6650">
            <w:pPr>
              <w:pStyle w:val="ListParagraph"/>
              <w:numPr>
                <w:ilvl w:val="1"/>
                <w:numId w:val="27"/>
              </w:numPr>
              <w:spacing w:before="0"/>
              <w:ind w:left="437" w:hanging="437"/>
              <w:rPr>
                <w:rFonts w:asciiTheme="majorHAnsi" w:hAnsiTheme="majorHAnsi" w:cstheme="majorHAnsi"/>
                <w:sz w:val="22"/>
                <w:szCs w:val="22"/>
                <w:lang w:val="lt-LT"/>
              </w:rPr>
            </w:pPr>
            <w:sdt>
              <w:sdtPr>
                <w:rPr>
                  <w:rStyle w:val="Style2"/>
                  <w:rFonts w:asciiTheme="majorHAnsi" w:hAnsiTheme="majorHAnsi" w:cstheme="majorHAnsi"/>
                  <w:szCs w:val="22"/>
                  <w:lang w:val="lt-LT"/>
                </w:rPr>
                <w:id w:val="-513141630"/>
                <w:placeholder>
                  <w:docPart w:val="C579AF73BB2740E685EFF837C46D5380"/>
                </w:placeholder>
                <w:comboBox>
                  <w:listItem w:value="Choose an item."/>
                  <w:listItem w:displayText="Preliminarus" w:value="Preliminarus"/>
                  <w:listItem w:displayText="Maksimalus" w:value="Maksimalus"/>
                  <w:listItem w:displayText="Konkretus" w:value="Konkretus"/>
                </w:comboBox>
              </w:sdtPr>
              <w:sdtEndPr>
                <w:rPr>
                  <w:rStyle w:val="DefaultParagraphFont"/>
                  <w:i/>
                  <w:iCs/>
                  <w:sz w:val="20"/>
                  <w:lang w:bidi="ta-IN"/>
                </w:rPr>
              </w:sdtEndPr>
              <w:sdtContent>
                <w:r w:rsidR="006B6650">
                  <w:rPr>
                    <w:rStyle w:val="Style2"/>
                    <w:rFonts w:asciiTheme="majorHAnsi" w:hAnsiTheme="majorHAnsi" w:cstheme="majorHAnsi"/>
                    <w:szCs w:val="22"/>
                    <w:lang w:val="lt-LT"/>
                  </w:rPr>
                  <w:t>Preliminarus</w:t>
                </w:r>
              </w:sdtContent>
            </w:sdt>
            <w:r w:rsidR="008572A1" w:rsidRPr="008202D3">
              <w:rPr>
                <w:rFonts w:asciiTheme="majorHAnsi" w:hAnsiTheme="majorHAnsi" w:cstheme="majorHAnsi"/>
                <w:sz w:val="22"/>
                <w:szCs w:val="22"/>
                <w:lang w:val="lt-LT"/>
              </w:rPr>
              <w:t xml:space="preserve"> </w:t>
            </w:r>
            <w:r w:rsidR="00F26809" w:rsidRPr="008202D3">
              <w:rPr>
                <w:rFonts w:asciiTheme="majorHAnsi" w:hAnsiTheme="majorHAnsi" w:cstheme="majorHAnsi"/>
                <w:sz w:val="22"/>
                <w:szCs w:val="22"/>
                <w:lang w:val="lt-LT"/>
              </w:rPr>
              <w:t>P</w:t>
            </w:r>
            <w:r w:rsidR="00A77649" w:rsidRPr="008202D3">
              <w:rPr>
                <w:rFonts w:asciiTheme="majorHAnsi" w:hAnsiTheme="majorHAnsi" w:cstheme="majorHAnsi"/>
                <w:sz w:val="22"/>
                <w:szCs w:val="22"/>
                <w:lang w:val="lt-LT"/>
              </w:rPr>
              <w:t>aslaugų kiekis nurodytas Sutarties SD pried</w:t>
            </w:r>
            <w:r w:rsidR="006B6650">
              <w:rPr>
                <w:rFonts w:asciiTheme="majorHAnsi" w:hAnsiTheme="majorHAnsi" w:cstheme="majorHAnsi"/>
                <w:sz w:val="22"/>
                <w:szCs w:val="22"/>
                <w:lang w:val="lt-LT"/>
              </w:rPr>
              <w:t xml:space="preserve">e </w:t>
            </w:r>
            <w:r w:rsidR="00A77649" w:rsidRPr="008202D3">
              <w:rPr>
                <w:rFonts w:asciiTheme="majorHAnsi" w:hAnsiTheme="majorHAnsi" w:cstheme="majorHAnsi"/>
                <w:sz w:val="22"/>
                <w:szCs w:val="22"/>
                <w:lang w:val="lt-LT"/>
              </w:rPr>
              <w:t>Nr.</w:t>
            </w:r>
            <w:r w:rsidR="006B6650">
              <w:rPr>
                <w:rFonts w:asciiTheme="majorHAnsi" w:hAnsiTheme="majorHAnsi" w:cstheme="majorHAnsi"/>
                <w:sz w:val="22"/>
                <w:szCs w:val="22"/>
                <w:lang w:val="lt-LT"/>
              </w:rPr>
              <w:t>1</w:t>
            </w:r>
            <w:r w:rsidR="00A77649" w:rsidRPr="008202D3">
              <w:rPr>
                <w:rFonts w:asciiTheme="majorHAnsi" w:hAnsiTheme="majorHAnsi" w:cstheme="majorHAnsi"/>
                <w:sz w:val="22"/>
                <w:szCs w:val="22"/>
                <w:lang w:val="lt-LT"/>
              </w:rPr>
              <w:t>.</w:t>
            </w:r>
          </w:p>
        </w:tc>
      </w:tr>
      <w:tr w:rsidR="004D2C14" w:rsidRPr="008202D3" w14:paraId="5F10BAF0" w14:textId="77777777" w:rsidTr="49AA08E4">
        <w:trPr>
          <w:trHeight w:val="578"/>
        </w:trPr>
        <w:tc>
          <w:tcPr>
            <w:tcW w:w="2124" w:type="dxa"/>
            <w:vMerge w:val="restart"/>
            <w:vAlign w:val="center"/>
          </w:tcPr>
          <w:p w14:paraId="0B07519E" w14:textId="062560DF" w:rsidR="00F26809" w:rsidRPr="008202D3" w:rsidRDefault="0003494B" w:rsidP="002777A8">
            <w:pPr>
              <w:contextualSpacing/>
              <w:rPr>
                <w:rFonts w:asciiTheme="majorHAnsi" w:hAnsiTheme="majorHAnsi" w:cstheme="majorHAnsi"/>
                <w:b/>
                <w:bCs/>
                <w:lang w:eastAsia="en-US"/>
              </w:rPr>
            </w:pPr>
            <w:r w:rsidRPr="008202D3">
              <w:rPr>
                <w:rFonts w:asciiTheme="majorHAnsi" w:hAnsiTheme="majorHAnsi" w:cstheme="majorHAnsi"/>
                <w:b/>
                <w:bCs/>
                <w:lang w:eastAsia="en-US"/>
              </w:rPr>
              <w:t xml:space="preserve">2. </w:t>
            </w:r>
            <w:r w:rsidR="00AA5806" w:rsidRPr="008202D3">
              <w:rPr>
                <w:rFonts w:asciiTheme="majorHAnsi" w:hAnsiTheme="majorHAnsi" w:cstheme="majorHAnsi"/>
                <w:b/>
                <w:bCs/>
                <w:lang w:eastAsia="en-US"/>
              </w:rPr>
              <w:t xml:space="preserve">Sutarties vertė </w:t>
            </w:r>
            <w:r w:rsidR="00F26809" w:rsidRPr="008202D3">
              <w:rPr>
                <w:rFonts w:asciiTheme="majorHAnsi" w:hAnsiTheme="majorHAnsi" w:cstheme="majorHAnsi"/>
                <w:b/>
                <w:bCs/>
                <w:lang w:eastAsia="en-US"/>
              </w:rPr>
              <w:t>ir mokėjimo tvarka</w:t>
            </w:r>
          </w:p>
        </w:tc>
        <w:tc>
          <w:tcPr>
            <w:tcW w:w="7838" w:type="dxa"/>
            <w:gridSpan w:val="2"/>
            <w:tcBorders>
              <w:bottom w:val="nil"/>
            </w:tcBorders>
          </w:tcPr>
          <w:p w14:paraId="7FA35402" w14:textId="77777777" w:rsidR="0081517D" w:rsidRDefault="0081517D" w:rsidP="002777A8">
            <w:pPr>
              <w:pStyle w:val="ListParagraph"/>
              <w:numPr>
                <w:ilvl w:val="1"/>
                <w:numId w:val="29"/>
              </w:numPr>
              <w:spacing w:before="0" w:after="0"/>
              <w:ind w:left="459" w:hanging="459"/>
              <w:rPr>
                <w:rFonts w:asciiTheme="majorHAnsi" w:hAnsiTheme="majorHAnsi" w:cstheme="majorHAnsi"/>
                <w:sz w:val="22"/>
                <w:szCs w:val="22"/>
                <w:lang w:val="lt-LT"/>
              </w:rPr>
            </w:pPr>
            <w:r>
              <w:rPr>
                <w:rFonts w:asciiTheme="majorHAnsi" w:hAnsiTheme="majorHAnsi" w:cstheme="majorHAnsi"/>
                <w:sz w:val="22"/>
                <w:szCs w:val="22"/>
                <w:lang w:val="lt-LT"/>
              </w:rPr>
              <w:t xml:space="preserve">Maksimali </w:t>
            </w:r>
            <w:r w:rsidR="00AA5806" w:rsidRPr="008202D3">
              <w:rPr>
                <w:rFonts w:asciiTheme="majorHAnsi" w:hAnsiTheme="majorHAnsi" w:cstheme="majorHAnsi"/>
                <w:sz w:val="22"/>
                <w:szCs w:val="22"/>
                <w:lang w:val="lt-LT"/>
              </w:rPr>
              <w:t>Sutarties vertė</w:t>
            </w:r>
            <w:r w:rsidR="00F26809" w:rsidRPr="008202D3">
              <w:rPr>
                <w:rFonts w:asciiTheme="majorHAnsi" w:hAnsiTheme="majorHAnsi" w:cstheme="majorHAnsi"/>
                <w:sz w:val="22"/>
                <w:szCs w:val="22"/>
                <w:lang w:val="lt-LT"/>
              </w:rPr>
              <w:t>:</w:t>
            </w:r>
          </w:p>
          <w:p w14:paraId="6EAFBBEE" w14:textId="1837CF64" w:rsidR="00CF2FB3" w:rsidRPr="003A5146" w:rsidRDefault="00CF2FB3" w:rsidP="002777A8">
            <w:pPr>
              <w:pStyle w:val="ListParagraph"/>
              <w:tabs>
                <w:tab w:val="left" w:pos="851"/>
              </w:tabs>
              <w:spacing w:before="0" w:after="0"/>
              <w:rPr>
                <w:rFonts w:asciiTheme="majorHAnsi" w:hAnsiTheme="majorHAnsi" w:cstheme="majorHAnsi"/>
                <w:sz w:val="22"/>
                <w:szCs w:val="22"/>
                <w:lang w:val="lt-LT"/>
              </w:rPr>
            </w:pPr>
            <w:r w:rsidRPr="003A5146">
              <w:rPr>
                <w:rFonts w:asciiTheme="majorHAnsi" w:hAnsiTheme="majorHAnsi" w:cstheme="majorHAnsi"/>
                <w:sz w:val="22"/>
                <w:szCs w:val="22"/>
                <w:lang w:val="lt-LT"/>
              </w:rPr>
              <w:t xml:space="preserve">I pirkimo objekto dalis – </w:t>
            </w:r>
            <w:r w:rsidR="00C75714" w:rsidRPr="008202D3">
              <w:rPr>
                <w:rFonts w:asciiTheme="majorHAnsi" w:hAnsiTheme="majorHAnsi" w:cstheme="majorHAnsi"/>
                <w:sz w:val="22"/>
                <w:szCs w:val="22"/>
                <w:lang w:val="lt-LT"/>
              </w:rPr>
              <w:t xml:space="preserve">(1) Paslaugų kaina be PVM </w:t>
            </w:r>
            <w:r w:rsidR="0046698A" w:rsidRPr="0046698A">
              <w:rPr>
                <w:rFonts w:asciiTheme="majorHAnsi" w:hAnsiTheme="majorHAnsi" w:cstheme="majorHAnsi"/>
                <w:sz w:val="22"/>
                <w:szCs w:val="22"/>
                <w:lang w:val="lt-LT"/>
              </w:rPr>
              <w:t>25</w:t>
            </w:r>
            <w:r w:rsidR="0046698A">
              <w:rPr>
                <w:rFonts w:asciiTheme="majorHAnsi" w:hAnsiTheme="majorHAnsi" w:cstheme="majorHAnsi"/>
                <w:sz w:val="22"/>
                <w:szCs w:val="22"/>
                <w:lang w:val="lt-LT"/>
              </w:rPr>
              <w:t xml:space="preserve"> </w:t>
            </w:r>
            <w:r w:rsidR="0046698A" w:rsidRPr="0046698A">
              <w:rPr>
                <w:rFonts w:asciiTheme="majorHAnsi" w:hAnsiTheme="majorHAnsi" w:cstheme="majorHAnsi"/>
                <w:sz w:val="22"/>
                <w:szCs w:val="22"/>
                <w:lang w:val="lt-LT"/>
              </w:rPr>
              <w:t>000,00</w:t>
            </w:r>
            <w:r w:rsidR="0046698A">
              <w:rPr>
                <w:rFonts w:asciiTheme="majorHAnsi" w:hAnsiTheme="majorHAnsi" w:cstheme="majorHAnsi"/>
                <w:sz w:val="22"/>
                <w:szCs w:val="22"/>
                <w:lang w:val="lt-LT"/>
              </w:rPr>
              <w:t xml:space="preserve"> </w:t>
            </w:r>
            <w:r w:rsidR="00C75714" w:rsidRPr="008202D3">
              <w:rPr>
                <w:rFonts w:asciiTheme="majorHAnsi" w:hAnsiTheme="majorHAnsi" w:cstheme="majorHAnsi"/>
                <w:sz w:val="22"/>
                <w:szCs w:val="22"/>
                <w:lang w:val="lt-LT"/>
              </w:rPr>
              <w:t xml:space="preserve">EUR; (2) PVM </w:t>
            </w:r>
            <w:r w:rsidR="00C75714" w:rsidRPr="008202D3">
              <w:rPr>
                <w:rFonts w:asciiTheme="majorHAnsi" w:hAnsiTheme="majorHAnsi" w:cstheme="majorHAnsi"/>
                <w:sz w:val="22"/>
                <w:szCs w:val="22"/>
                <w:highlight w:val="lightGray"/>
                <w:lang w:val="lt-LT"/>
              </w:rPr>
              <w:t>[įrašyti</w:t>
            </w:r>
            <w:r w:rsidR="00C75714" w:rsidRPr="008202D3">
              <w:rPr>
                <w:rFonts w:asciiTheme="majorHAnsi" w:hAnsiTheme="majorHAnsi" w:cstheme="majorHAnsi"/>
                <w:sz w:val="22"/>
                <w:szCs w:val="22"/>
                <w:lang w:val="lt-LT"/>
              </w:rPr>
              <w:t>] EUR; (3) Paslaugų kaina su PVM [</w:t>
            </w:r>
            <w:r w:rsidR="00C75714" w:rsidRPr="008202D3">
              <w:rPr>
                <w:rFonts w:asciiTheme="majorHAnsi" w:hAnsiTheme="majorHAnsi" w:cstheme="majorHAnsi"/>
                <w:sz w:val="22"/>
                <w:szCs w:val="22"/>
                <w:highlight w:val="lightGray"/>
                <w:lang w:val="lt-LT"/>
              </w:rPr>
              <w:t>įrašyti</w:t>
            </w:r>
            <w:r w:rsidR="00C75714" w:rsidRPr="008202D3">
              <w:rPr>
                <w:rFonts w:asciiTheme="majorHAnsi" w:hAnsiTheme="majorHAnsi" w:cstheme="majorHAnsi"/>
                <w:sz w:val="22"/>
                <w:szCs w:val="22"/>
                <w:lang w:val="lt-LT"/>
              </w:rPr>
              <w:t>] EUR. Kaina yra maksimali suma už kurią Paslaugų gavėjas pirks Paslaugas</w:t>
            </w:r>
            <w:r w:rsidRPr="003A5146">
              <w:rPr>
                <w:rFonts w:asciiTheme="majorHAnsi" w:hAnsiTheme="majorHAnsi" w:cstheme="majorHAnsi"/>
                <w:sz w:val="22"/>
                <w:szCs w:val="22"/>
                <w:lang w:val="lt-LT"/>
              </w:rPr>
              <w:t>;</w:t>
            </w:r>
          </w:p>
          <w:p w14:paraId="66C98E46" w14:textId="09856A53" w:rsidR="00CF2FB3" w:rsidRPr="003A5146" w:rsidRDefault="00CF2FB3" w:rsidP="002777A8">
            <w:pPr>
              <w:pStyle w:val="ListParagraph"/>
              <w:tabs>
                <w:tab w:val="left" w:pos="851"/>
              </w:tabs>
              <w:spacing w:before="0" w:after="0"/>
              <w:rPr>
                <w:rFonts w:asciiTheme="majorHAnsi" w:hAnsiTheme="majorHAnsi" w:cstheme="majorHAnsi"/>
                <w:sz w:val="22"/>
                <w:szCs w:val="22"/>
                <w:lang w:val="lt-LT"/>
              </w:rPr>
            </w:pPr>
            <w:r w:rsidRPr="003A5146">
              <w:rPr>
                <w:rFonts w:asciiTheme="majorHAnsi" w:hAnsiTheme="majorHAnsi" w:cstheme="majorHAnsi"/>
                <w:sz w:val="22"/>
                <w:szCs w:val="22"/>
                <w:lang w:val="lt-LT"/>
              </w:rPr>
              <w:t>II pirkimo objekto dalis –</w:t>
            </w:r>
            <w:r w:rsidRPr="003A5146">
              <w:rPr>
                <w:rFonts w:asciiTheme="majorHAnsi" w:hAnsiTheme="majorHAnsi" w:cstheme="majorHAnsi"/>
                <w:lang w:val="lt-LT"/>
              </w:rPr>
              <w:t xml:space="preserve"> </w:t>
            </w:r>
            <w:r w:rsidR="00C75714" w:rsidRPr="008202D3">
              <w:rPr>
                <w:rFonts w:asciiTheme="majorHAnsi" w:hAnsiTheme="majorHAnsi" w:cstheme="majorHAnsi"/>
                <w:sz w:val="22"/>
                <w:szCs w:val="22"/>
                <w:lang w:val="lt-LT"/>
              </w:rPr>
              <w:t xml:space="preserve">(1) Paslaugų kaina be PVM </w:t>
            </w:r>
            <w:r w:rsidR="0046698A" w:rsidRPr="0046698A">
              <w:rPr>
                <w:rFonts w:asciiTheme="majorHAnsi" w:hAnsiTheme="majorHAnsi" w:cstheme="majorHAnsi"/>
                <w:sz w:val="22"/>
                <w:szCs w:val="22"/>
                <w:lang w:val="lt-LT"/>
              </w:rPr>
              <w:t>25</w:t>
            </w:r>
            <w:r w:rsidR="0046698A">
              <w:rPr>
                <w:rFonts w:asciiTheme="majorHAnsi" w:hAnsiTheme="majorHAnsi" w:cstheme="majorHAnsi"/>
                <w:sz w:val="22"/>
                <w:szCs w:val="22"/>
                <w:lang w:val="lt-LT"/>
              </w:rPr>
              <w:t xml:space="preserve"> </w:t>
            </w:r>
            <w:r w:rsidR="0046698A" w:rsidRPr="0046698A">
              <w:rPr>
                <w:rFonts w:asciiTheme="majorHAnsi" w:hAnsiTheme="majorHAnsi" w:cstheme="majorHAnsi"/>
                <w:sz w:val="22"/>
                <w:szCs w:val="22"/>
                <w:lang w:val="lt-LT"/>
              </w:rPr>
              <w:t>000,00</w:t>
            </w:r>
            <w:r w:rsidR="0046698A">
              <w:rPr>
                <w:rFonts w:asciiTheme="majorHAnsi" w:hAnsiTheme="majorHAnsi" w:cstheme="majorHAnsi"/>
                <w:sz w:val="22"/>
                <w:szCs w:val="22"/>
                <w:lang w:val="lt-LT"/>
              </w:rPr>
              <w:t xml:space="preserve"> </w:t>
            </w:r>
            <w:r w:rsidR="00C75714" w:rsidRPr="008202D3">
              <w:rPr>
                <w:rFonts w:asciiTheme="majorHAnsi" w:hAnsiTheme="majorHAnsi" w:cstheme="majorHAnsi"/>
                <w:sz w:val="22"/>
                <w:szCs w:val="22"/>
                <w:lang w:val="lt-LT"/>
              </w:rPr>
              <w:t xml:space="preserve">EUR; (2) PVM </w:t>
            </w:r>
            <w:r w:rsidR="00C75714" w:rsidRPr="008202D3">
              <w:rPr>
                <w:rFonts w:asciiTheme="majorHAnsi" w:hAnsiTheme="majorHAnsi" w:cstheme="majorHAnsi"/>
                <w:sz w:val="22"/>
                <w:szCs w:val="22"/>
                <w:highlight w:val="lightGray"/>
                <w:lang w:val="lt-LT"/>
              </w:rPr>
              <w:t>[įrašyti</w:t>
            </w:r>
            <w:r w:rsidR="00C75714" w:rsidRPr="008202D3">
              <w:rPr>
                <w:rFonts w:asciiTheme="majorHAnsi" w:hAnsiTheme="majorHAnsi" w:cstheme="majorHAnsi"/>
                <w:sz w:val="22"/>
                <w:szCs w:val="22"/>
                <w:lang w:val="lt-LT"/>
              </w:rPr>
              <w:t>] EUR; (3) Paslaugų kaina su PVM [</w:t>
            </w:r>
            <w:r w:rsidR="00C75714" w:rsidRPr="008202D3">
              <w:rPr>
                <w:rFonts w:asciiTheme="majorHAnsi" w:hAnsiTheme="majorHAnsi" w:cstheme="majorHAnsi"/>
                <w:sz w:val="22"/>
                <w:szCs w:val="22"/>
                <w:highlight w:val="lightGray"/>
                <w:lang w:val="lt-LT"/>
              </w:rPr>
              <w:t>įrašyti</w:t>
            </w:r>
            <w:r w:rsidR="00C75714" w:rsidRPr="008202D3">
              <w:rPr>
                <w:rFonts w:asciiTheme="majorHAnsi" w:hAnsiTheme="majorHAnsi" w:cstheme="majorHAnsi"/>
                <w:sz w:val="22"/>
                <w:szCs w:val="22"/>
                <w:lang w:val="lt-LT"/>
              </w:rPr>
              <w:t>] EUR. Kaina yra maksimali suma už kurią Paslaugų gavėjas pirks Paslaugas</w:t>
            </w:r>
            <w:r w:rsidRPr="003A5146">
              <w:rPr>
                <w:rFonts w:asciiTheme="majorHAnsi" w:hAnsiTheme="majorHAnsi" w:cstheme="majorHAnsi"/>
                <w:sz w:val="22"/>
                <w:szCs w:val="22"/>
                <w:lang w:val="lt-LT"/>
              </w:rPr>
              <w:t>;</w:t>
            </w:r>
          </w:p>
          <w:p w14:paraId="5D63F429" w14:textId="670E9CE5" w:rsidR="00CF2FB3" w:rsidRPr="003A5146" w:rsidRDefault="00CF2FB3" w:rsidP="002777A8">
            <w:pPr>
              <w:pStyle w:val="ListParagraph"/>
              <w:tabs>
                <w:tab w:val="left" w:pos="851"/>
              </w:tabs>
              <w:spacing w:before="0" w:after="0"/>
              <w:rPr>
                <w:rFonts w:asciiTheme="majorHAnsi" w:hAnsiTheme="majorHAnsi" w:cstheme="majorHAnsi"/>
                <w:sz w:val="22"/>
                <w:szCs w:val="22"/>
                <w:lang w:val="lt-LT"/>
              </w:rPr>
            </w:pPr>
            <w:r w:rsidRPr="003A5146">
              <w:rPr>
                <w:rFonts w:asciiTheme="majorHAnsi" w:hAnsiTheme="majorHAnsi" w:cstheme="majorHAnsi"/>
                <w:sz w:val="22"/>
                <w:szCs w:val="22"/>
                <w:lang w:val="lt-LT"/>
              </w:rPr>
              <w:t>III pirkimo objekto dalis –</w:t>
            </w:r>
            <w:r w:rsidRPr="003A5146">
              <w:rPr>
                <w:rFonts w:asciiTheme="majorHAnsi" w:hAnsiTheme="majorHAnsi" w:cstheme="majorHAnsi"/>
                <w:lang w:val="lt-LT"/>
              </w:rPr>
              <w:t xml:space="preserve"> </w:t>
            </w:r>
            <w:r w:rsidR="00C75714" w:rsidRPr="008202D3">
              <w:rPr>
                <w:rFonts w:asciiTheme="majorHAnsi" w:hAnsiTheme="majorHAnsi" w:cstheme="majorHAnsi"/>
                <w:sz w:val="22"/>
                <w:szCs w:val="22"/>
                <w:lang w:val="lt-LT"/>
              </w:rPr>
              <w:t xml:space="preserve">(1) Paslaugų kaina be PVM </w:t>
            </w:r>
            <w:r w:rsidR="006F06DE" w:rsidRPr="006F06DE">
              <w:rPr>
                <w:rFonts w:asciiTheme="majorHAnsi" w:hAnsiTheme="majorHAnsi" w:cstheme="majorHAnsi"/>
                <w:sz w:val="22"/>
                <w:szCs w:val="22"/>
                <w:lang w:val="lt-LT"/>
              </w:rPr>
              <w:t>150</w:t>
            </w:r>
            <w:r w:rsidR="006F06DE">
              <w:rPr>
                <w:rFonts w:asciiTheme="majorHAnsi" w:hAnsiTheme="majorHAnsi" w:cstheme="majorHAnsi"/>
                <w:sz w:val="22"/>
                <w:szCs w:val="22"/>
                <w:lang w:val="lt-LT"/>
              </w:rPr>
              <w:t xml:space="preserve"> </w:t>
            </w:r>
            <w:r w:rsidR="006F06DE" w:rsidRPr="006F06DE">
              <w:rPr>
                <w:rFonts w:asciiTheme="majorHAnsi" w:hAnsiTheme="majorHAnsi" w:cstheme="majorHAnsi"/>
                <w:sz w:val="22"/>
                <w:szCs w:val="22"/>
                <w:lang w:val="lt-LT"/>
              </w:rPr>
              <w:t xml:space="preserve">000,00 </w:t>
            </w:r>
            <w:r w:rsidR="00C75714" w:rsidRPr="008202D3">
              <w:rPr>
                <w:rFonts w:asciiTheme="majorHAnsi" w:hAnsiTheme="majorHAnsi" w:cstheme="majorHAnsi"/>
                <w:sz w:val="22"/>
                <w:szCs w:val="22"/>
                <w:lang w:val="lt-LT"/>
              </w:rPr>
              <w:t xml:space="preserve">EUR; (2) PVM </w:t>
            </w:r>
            <w:r w:rsidR="00C75714" w:rsidRPr="008202D3">
              <w:rPr>
                <w:rFonts w:asciiTheme="majorHAnsi" w:hAnsiTheme="majorHAnsi" w:cstheme="majorHAnsi"/>
                <w:sz w:val="22"/>
                <w:szCs w:val="22"/>
                <w:highlight w:val="lightGray"/>
                <w:lang w:val="lt-LT"/>
              </w:rPr>
              <w:t>[įrašyti</w:t>
            </w:r>
            <w:r w:rsidR="00C75714" w:rsidRPr="008202D3">
              <w:rPr>
                <w:rFonts w:asciiTheme="majorHAnsi" w:hAnsiTheme="majorHAnsi" w:cstheme="majorHAnsi"/>
                <w:sz w:val="22"/>
                <w:szCs w:val="22"/>
                <w:lang w:val="lt-LT"/>
              </w:rPr>
              <w:t>] EUR; (3) Paslaugų kaina su PVM [</w:t>
            </w:r>
            <w:r w:rsidR="00C75714" w:rsidRPr="008202D3">
              <w:rPr>
                <w:rFonts w:asciiTheme="majorHAnsi" w:hAnsiTheme="majorHAnsi" w:cstheme="majorHAnsi"/>
                <w:sz w:val="22"/>
                <w:szCs w:val="22"/>
                <w:highlight w:val="lightGray"/>
                <w:lang w:val="lt-LT"/>
              </w:rPr>
              <w:t>įrašyti</w:t>
            </w:r>
            <w:r w:rsidR="00C75714" w:rsidRPr="008202D3">
              <w:rPr>
                <w:rFonts w:asciiTheme="majorHAnsi" w:hAnsiTheme="majorHAnsi" w:cstheme="majorHAnsi"/>
                <w:sz w:val="22"/>
                <w:szCs w:val="22"/>
                <w:lang w:val="lt-LT"/>
              </w:rPr>
              <w:t>] EUR. Kaina yra maksimali suma už kurią Paslaugų gavėjas pirks Paslaugas</w:t>
            </w:r>
            <w:r w:rsidRPr="003A5146">
              <w:rPr>
                <w:rFonts w:asciiTheme="majorHAnsi" w:hAnsiTheme="majorHAnsi" w:cstheme="majorHAnsi"/>
                <w:sz w:val="22"/>
                <w:szCs w:val="22"/>
                <w:lang w:val="lt-LT"/>
              </w:rPr>
              <w:t>;</w:t>
            </w:r>
          </w:p>
          <w:p w14:paraId="5E9AB5D7" w14:textId="3F9DD4D9" w:rsidR="00CF2FB3" w:rsidRPr="003A5146" w:rsidRDefault="00CF2FB3" w:rsidP="002777A8">
            <w:pPr>
              <w:pStyle w:val="ListParagraph"/>
              <w:tabs>
                <w:tab w:val="left" w:pos="851"/>
              </w:tabs>
              <w:spacing w:before="0" w:after="0"/>
              <w:rPr>
                <w:rFonts w:asciiTheme="majorHAnsi" w:hAnsiTheme="majorHAnsi" w:cstheme="majorHAnsi"/>
                <w:sz w:val="22"/>
                <w:szCs w:val="22"/>
                <w:lang w:val="lt-LT"/>
              </w:rPr>
            </w:pPr>
            <w:r w:rsidRPr="003A5146">
              <w:rPr>
                <w:rFonts w:asciiTheme="majorHAnsi" w:hAnsiTheme="majorHAnsi" w:cstheme="majorHAnsi"/>
                <w:sz w:val="22"/>
                <w:szCs w:val="22"/>
                <w:lang w:val="lt-LT"/>
              </w:rPr>
              <w:t>IV pirkimo objekto dalis –</w:t>
            </w:r>
            <w:r w:rsidRPr="003A5146">
              <w:rPr>
                <w:rFonts w:asciiTheme="majorHAnsi" w:hAnsiTheme="majorHAnsi" w:cstheme="majorHAnsi"/>
                <w:lang w:val="lt-LT"/>
              </w:rPr>
              <w:t xml:space="preserve"> </w:t>
            </w:r>
            <w:r w:rsidR="00C75714" w:rsidRPr="008202D3">
              <w:rPr>
                <w:rFonts w:asciiTheme="majorHAnsi" w:hAnsiTheme="majorHAnsi" w:cstheme="majorHAnsi"/>
                <w:sz w:val="22"/>
                <w:szCs w:val="22"/>
                <w:lang w:val="lt-LT"/>
              </w:rPr>
              <w:t xml:space="preserve">(1) Paslaugų kaina be PVM </w:t>
            </w:r>
            <w:r w:rsidR="006F06DE" w:rsidRPr="006F06DE">
              <w:rPr>
                <w:rFonts w:asciiTheme="majorHAnsi" w:hAnsiTheme="majorHAnsi" w:cstheme="majorHAnsi"/>
                <w:sz w:val="22"/>
                <w:szCs w:val="22"/>
                <w:lang w:val="lt-LT"/>
              </w:rPr>
              <w:t>50</w:t>
            </w:r>
            <w:r w:rsidR="006F06DE">
              <w:rPr>
                <w:rFonts w:asciiTheme="majorHAnsi" w:hAnsiTheme="majorHAnsi" w:cstheme="majorHAnsi"/>
                <w:sz w:val="22"/>
                <w:szCs w:val="22"/>
                <w:lang w:val="lt-LT"/>
              </w:rPr>
              <w:t xml:space="preserve"> </w:t>
            </w:r>
            <w:r w:rsidR="006F06DE" w:rsidRPr="006F06DE">
              <w:rPr>
                <w:rFonts w:asciiTheme="majorHAnsi" w:hAnsiTheme="majorHAnsi" w:cstheme="majorHAnsi"/>
                <w:sz w:val="22"/>
                <w:szCs w:val="22"/>
                <w:lang w:val="lt-LT"/>
              </w:rPr>
              <w:t xml:space="preserve">000,00 </w:t>
            </w:r>
            <w:r w:rsidR="00C75714" w:rsidRPr="008202D3">
              <w:rPr>
                <w:rFonts w:asciiTheme="majorHAnsi" w:hAnsiTheme="majorHAnsi" w:cstheme="majorHAnsi"/>
                <w:sz w:val="22"/>
                <w:szCs w:val="22"/>
                <w:lang w:val="lt-LT"/>
              </w:rPr>
              <w:t xml:space="preserve">EUR; (2) PVM </w:t>
            </w:r>
            <w:r w:rsidR="00C75714" w:rsidRPr="008202D3">
              <w:rPr>
                <w:rFonts w:asciiTheme="majorHAnsi" w:hAnsiTheme="majorHAnsi" w:cstheme="majorHAnsi"/>
                <w:sz w:val="22"/>
                <w:szCs w:val="22"/>
                <w:highlight w:val="lightGray"/>
                <w:lang w:val="lt-LT"/>
              </w:rPr>
              <w:t>[įrašyti</w:t>
            </w:r>
            <w:r w:rsidR="00C75714" w:rsidRPr="008202D3">
              <w:rPr>
                <w:rFonts w:asciiTheme="majorHAnsi" w:hAnsiTheme="majorHAnsi" w:cstheme="majorHAnsi"/>
                <w:sz w:val="22"/>
                <w:szCs w:val="22"/>
                <w:lang w:val="lt-LT"/>
              </w:rPr>
              <w:t>] EUR; (3) Paslaugų kaina su PVM [</w:t>
            </w:r>
            <w:r w:rsidR="00C75714" w:rsidRPr="008202D3">
              <w:rPr>
                <w:rFonts w:asciiTheme="majorHAnsi" w:hAnsiTheme="majorHAnsi" w:cstheme="majorHAnsi"/>
                <w:sz w:val="22"/>
                <w:szCs w:val="22"/>
                <w:highlight w:val="lightGray"/>
                <w:lang w:val="lt-LT"/>
              </w:rPr>
              <w:t>įrašyti</w:t>
            </w:r>
            <w:r w:rsidR="00C75714" w:rsidRPr="008202D3">
              <w:rPr>
                <w:rFonts w:asciiTheme="majorHAnsi" w:hAnsiTheme="majorHAnsi" w:cstheme="majorHAnsi"/>
                <w:sz w:val="22"/>
                <w:szCs w:val="22"/>
                <w:lang w:val="lt-LT"/>
              </w:rPr>
              <w:t>] EUR. Kaina yra maksimali suma už kurią Paslaugų gavėjas pirks Paslaugas</w:t>
            </w:r>
            <w:r w:rsidRPr="003A5146">
              <w:rPr>
                <w:rFonts w:asciiTheme="majorHAnsi" w:hAnsiTheme="majorHAnsi" w:cstheme="majorHAnsi"/>
                <w:sz w:val="22"/>
                <w:szCs w:val="22"/>
                <w:lang w:val="lt-LT"/>
              </w:rPr>
              <w:t>;</w:t>
            </w:r>
          </w:p>
          <w:p w14:paraId="32D2E10F" w14:textId="712B3B79" w:rsidR="00F26809" w:rsidRPr="008202D3" w:rsidRDefault="00CF2FB3" w:rsidP="002777A8">
            <w:pPr>
              <w:pStyle w:val="ListParagraph"/>
              <w:tabs>
                <w:tab w:val="left" w:pos="851"/>
              </w:tabs>
              <w:spacing w:before="0" w:after="0"/>
              <w:rPr>
                <w:rFonts w:asciiTheme="majorHAnsi" w:hAnsiTheme="majorHAnsi" w:cstheme="majorHAnsi"/>
                <w:sz w:val="22"/>
                <w:szCs w:val="22"/>
                <w:lang w:val="lt-LT"/>
              </w:rPr>
            </w:pPr>
            <w:r w:rsidRPr="003A5146">
              <w:rPr>
                <w:rFonts w:asciiTheme="majorHAnsi" w:hAnsiTheme="majorHAnsi" w:cstheme="majorHAnsi"/>
                <w:sz w:val="22"/>
                <w:szCs w:val="22"/>
                <w:lang w:val="lt-LT"/>
              </w:rPr>
              <w:lastRenderedPageBreak/>
              <w:t>V pirkimo objekto dalis –</w:t>
            </w:r>
            <w:r w:rsidR="00C75714">
              <w:rPr>
                <w:rFonts w:asciiTheme="majorHAnsi" w:hAnsiTheme="majorHAnsi" w:cstheme="majorHAnsi"/>
                <w:sz w:val="22"/>
                <w:szCs w:val="22"/>
                <w:lang w:val="lt-LT"/>
              </w:rPr>
              <w:t xml:space="preserve"> </w:t>
            </w:r>
            <w:r w:rsidR="00F26809" w:rsidRPr="008202D3">
              <w:rPr>
                <w:rFonts w:asciiTheme="majorHAnsi" w:hAnsiTheme="majorHAnsi" w:cstheme="majorHAnsi"/>
                <w:sz w:val="22"/>
                <w:szCs w:val="22"/>
                <w:lang w:val="lt-LT"/>
              </w:rPr>
              <w:t xml:space="preserve">(1) </w:t>
            </w:r>
            <w:r w:rsidR="00895D49" w:rsidRPr="008202D3">
              <w:rPr>
                <w:rFonts w:asciiTheme="majorHAnsi" w:hAnsiTheme="majorHAnsi" w:cstheme="majorHAnsi"/>
                <w:sz w:val="22"/>
                <w:szCs w:val="22"/>
                <w:lang w:val="lt-LT"/>
              </w:rPr>
              <w:t>Paslaugų k</w:t>
            </w:r>
            <w:r w:rsidR="00F26809" w:rsidRPr="008202D3">
              <w:rPr>
                <w:rFonts w:asciiTheme="majorHAnsi" w:hAnsiTheme="majorHAnsi" w:cstheme="majorHAnsi"/>
                <w:sz w:val="22"/>
                <w:szCs w:val="22"/>
                <w:lang w:val="lt-LT"/>
              </w:rPr>
              <w:t xml:space="preserve">aina be PVM </w:t>
            </w:r>
            <w:r w:rsidR="006F06DE" w:rsidRPr="006F06DE">
              <w:rPr>
                <w:rFonts w:asciiTheme="majorHAnsi" w:hAnsiTheme="majorHAnsi" w:cstheme="majorHAnsi"/>
                <w:sz w:val="22"/>
                <w:szCs w:val="22"/>
                <w:lang w:val="lt-LT"/>
              </w:rPr>
              <w:t>150</w:t>
            </w:r>
            <w:r w:rsidR="006F06DE">
              <w:rPr>
                <w:rFonts w:asciiTheme="majorHAnsi" w:hAnsiTheme="majorHAnsi" w:cstheme="majorHAnsi"/>
                <w:sz w:val="22"/>
                <w:szCs w:val="22"/>
                <w:lang w:val="lt-LT"/>
              </w:rPr>
              <w:t xml:space="preserve"> </w:t>
            </w:r>
            <w:r w:rsidR="006F06DE" w:rsidRPr="006F06DE">
              <w:rPr>
                <w:rFonts w:asciiTheme="majorHAnsi" w:hAnsiTheme="majorHAnsi" w:cstheme="majorHAnsi"/>
                <w:sz w:val="22"/>
                <w:szCs w:val="22"/>
                <w:lang w:val="lt-LT"/>
              </w:rPr>
              <w:t xml:space="preserve">000,00 </w:t>
            </w:r>
            <w:r w:rsidR="00B56CFF" w:rsidRPr="008202D3">
              <w:rPr>
                <w:rFonts w:asciiTheme="majorHAnsi" w:hAnsiTheme="majorHAnsi" w:cstheme="majorHAnsi"/>
                <w:sz w:val="22"/>
                <w:szCs w:val="22"/>
                <w:lang w:val="lt-LT"/>
              </w:rPr>
              <w:t>EUR</w:t>
            </w:r>
            <w:r w:rsidR="00F26809" w:rsidRPr="008202D3">
              <w:rPr>
                <w:rFonts w:asciiTheme="majorHAnsi" w:hAnsiTheme="majorHAnsi" w:cstheme="majorHAnsi"/>
                <w:sz w:val="22"/>
                <w:szCs w:val="22"/>
                <w:lang w:val="lt-LT"/>
              </w:rPr>
              <w:t>;</w:t>
            </w:r>
            <w:r w:rsidR="00A439D9" w:rsidRPr="008202D3">
              <w:rPr>
                <w:rFonts w:asciiTheme="majorHAnsi" w:hAnsiTheme="majorHAnsi" w:cstheme="majorHAnsi"/>
                <w:sz w:val="22"/>
                <w:szCs w:val="22"/>
                <w:lang w:val="lt-LT"/>
              </w:rPr>
              <w:t xml:space="preserve"> </w:t>
            </w:r>
            <w:r w:rsidR="00F62517" w:rsidRPr="008202D3">
              <w:rPr>
                <w:rFonts w:asciiTheme="majorHAnsi" w:hAnsiTheme="majorHAnsi" w:cstheme="majorHAnsi"/>
                <w:sz w:val="22"/>
                <w:szCs w:val="22"/>
                <w:lang w:val="lt-LT"/>
              </w:rPr>
              <w:t xml:space="preserve">(2) </w:t>
            </w:r>
            <w:r w:rsidR="00A439D9" w:rsidRPr="008202D3">
              <w:rPr>
                <w:rFonts w:asciiTheme="majorHAnsi" w:hAnsiTheme="majorHAnsi" w:cstheme="majorHAnsi"/>
                <w:sz w:val="22"/>
                <w:szCs w:val="22"/>
                <w:lang w:val="lt-LT"/>
              </w:rPr>
              <w:t xml:space="preserve">PVM </w:t>
            </w:r>
            <w:r w:rsidR="00A439D9" w:rsidRPr="008202D3">
              <w:rPr>
                <w:rFonts w:asciiTheme="majorHAnsi" w:hAnsiTheme="majorHAnsi" w:cstheme="majorHAnsi"/>
                <w:sz w:val="22"/>
                <w:szCs w:val="22"/>
                <w:highlight w:val="lightGray"/>
                <w:lang w:val="lt-LT"/>
              </w:rPr>
              <w:t>[įrašyti</w:t>
            </w:r>
            <w:r w:rsidR="00A439D9" w:rsidRPr="008202D3">
              <w:rPr>
                <w:rFonts w:asciiTheme="majorHAnsi" w:hAnsiTheme="majorHAnsi" w:cstheme="majorHAnsi"/>
                <w:sz w:val="22"/>
                <w:szCs w:val="22"/>
                <w:lang w:val="lt-LT"/>
              </w:rPr>
              <w:t>]</w:t>
            </w:r>
            <w:r w:rsidR="00B56CFF" w:rsidRPr="008202D3">
              <w:rPr>
                <w:rFonts w:asciiTheme="majorHAnsi" w:hAnsiTheme="majorHAnsi" w:cstheme="majorHAnsi"/>
                <w:sz w:val="22"/>
                <w:szCs w:val="22"/>
                <w:lang w:val="lt-LT"/>
              </w:rPr>
              <w:t xml:space="preserve"> EUR</w:t>
            </w:r>
            <w:r w:rsidR="00A439D9" w:rsidRPr="008202D3">
              <w:rPr>
                <w:rFonts w:asciiTheme="majorHAnsi" w:hAnsiTheme="majorHAnsi" w:cstheme="majorHAnsi"/>
                <w:sz w:val="22"/>
                <w:szCs w:val="22"/>
                <w:lang w:val="lt-LT"/>
              </w:rPr>
              <w:t xml:space="preserve">; </w:t>
            </w:r>
            <w:r w:rsidR="00F62517" w:rsidRPr="008202D3">
              <w:rPr>
                <w:rFonts w:asciiTheme="majorHAnsi" w:hAnsiTheme="majorHAnsi" w:cstheme="majorHAnsi"/>
                <w:sz w:val="22"/>
                <w:szCs w:val="22"/>
                <w:lang w:val="lt-LT"/>
              </w:rPr>
              <w:t xml:space="preserve">(3) Paslaugų </w:t>
            </w:r>
            <w:r w:rsidR="00A439D9" w:rsidRPr="008202D3">
              <w:rPr>
                <w:rFonts w:asciiTheme="majorHAnsi" w:hAnsiTheme="majorHAnsi" w:cstheme="majorHAnsi"/>
                <w:sz w:val="22"/>
                <w:szCs w:val="22"/>
                <w:lang w:val="lt-LT"/>
              </w:rPr>
              <w:t>kaina su PVM [</w:t>
            </w:r>
            <w:r w:rsidR="00A439D9" w:rsidRPr="008202D3">
              <w:rPr>
                <w:rFonts w:asciiTheme="majorHAnsi" w:hAnsiTheme="majorHAnsi" w:cstheme="majorHAnsi"/>
                <w:sz w:val="22"/>
                <w:szCs w:val="22"/>
                <w:highlight w:val="lightGray"/>
                <w:lang w:val="lt-LT"/>
              </w:rPr>
              <w:t>įrašyti</w:t>
            </w:r>
            <w:r w:rsidR="00A439D9" w:rsidRPr="008202D3">
              <w:rPr>
                <w:rFonts w:asciiTheme="majorHAnsi" w:hAnsiTheme="majorHAnsi" w:cstheme="majorHAnsi"/>
                <w:sz w:val="22"/>
                <w:szCs w:val="22"/>
                <w:lang w:val="lt-LT"/>
              </w:rPr>
              <w:t>]</w:t>
            </w:r>
            <w:r w:rsidR="00B56CFF" w:rsidRPr="008202D3">
              <w:rPr>
                <w:rFonts w:asciiTheme="majorHAnsi" w:hAnsiTheme="majorHAnsi" w:cstheme="majorHAnsi"/>
                <w:sz w:val="22"/>
                <w:szCs w:val="22"/>
                <w:lang w:val="lt-LT"/>
              </w:rPr>
              <w:t xml:space="preserve"> EUR</w:t>
            </w:r>
            <w:r w:rsidR="00A439D9" w:rsidRPr="008202D3">
              <w:rPr>
                <w:rFonts w:asciiTheme="majorHAnsi" w:hAnsiTheme="majorHAnsi" w:cstheme="majorHAnsi"/>
                <w:sz w:val="22"/>
                <w:szCs w:val="22"/>
                <w:lang w:val="lt-LT"/>
              </w:rPr>
              <w:t>.</w:t>
            </w:r>
            <w:r w:rsidR="00F26809" w:rsidRPr="008202D3">
              <w:rPr>
                <w:rFonts w:asciiTheme="majorHAnsi" w:hAnsiTheme="majorHAnsi" w:cstheme="majorHAnsi"/>
                <w:sz w:val="22"/>
                <w:szCs w:val="22"/>
                <w:lang w:val="lt-LT"/>
              </w:rPr>
              <w:t xml:space="preserve"> Kaina yra maksimali suma už kurią </w:t>
            </w:r>
            <w:r w:rsidR="009F05DF" w:rsidRPr="008202D3">
              <w:rPr>
                <w:rFonts w:asciiTheme="majorHAnsi" w:hAnsiTheme="majorHAnsi" w:cstheme="majorHAnsi"/>
                <w:sz w:val="22"/>
                <w:szCs w:val="22"/>
                <w:lang w:val="lt-LT"/>
              </w:rPr>
              <w:t>Paslaugų gavėjas</w:t>
            </w:r>
            <w:r w:rsidR="00F26809" w:rsidRPr="008202D3">
              <w:rPr>
                <w:rFonts w:asciiTheme="majorHAnsi" w:hAnsiTheme="majorHAnsi" w:cstheme="majorHAnsi"/>
                <w:sz w:val="22"/>
                <w:szCs w:val="22"/>
                <w:lang w:val="lt-LT"/>
              </w:rPr>
              <w:t xml:space="preserve"> pirks Paslaugas.</w:t>
            </w:r>
          </w:p>
        </w:tc>
      </w:tr>
      <w:tr w:rsidR="004D2C14" w:rsidRPr="008202D3" w14:paraId="3C1AE109" w14:textId="77777777" w:rsidTr="49AA08E4">
        <w:trPr>
          <w:trHeight w:val="567"/>
        </w:trPr>
        <w:tc>
          <w:tcPr>
            <w:tcW w:w="2124" w:type="dxa"/>
            <w:vMerge/>
            <w:vAlign w:val="center"/>
          </w:tcPr>
          <w:p w14:paraId="1FE075C3" w14:textId="77777777" w:rsidR="00F26809" w:rsidRPr="008202D3" w:rsidRDefault="00F26809" w:rsidP="002777A8">
            <w:pPr>
              <w:contextualSpacing/>
              <w:rPr>
                <w:rFonts w:asciiTheme="majorHAnsi" w:hAnsiTheme="majorHAnsi" w:cstheme="majorHAnsi"/>
                <w:b/>
                <w:bCs/>
                <w:lang w:eastAsia="en-US"/>
              </w:rPr>
            </w:pPr>
          </w:p>
        </w:tc>
        <w:tc>
          <w:tcPr>
            <w:tcW w:w="7838" w:type="dxa"/>
            <w:gridSpan w:val="2"/>
            <w:tcBorders>
              <w:top w:val="nil"/>
            </w:tcBorders>
          </w:tcPr>
          <w:p w14:paraId="31340982" w14:textId="6DDC6BF6" w:rsidR="00AC38A5" w:rsidRPr="008202D3" w:rsidRDefault="00F26809" w:rsidP="002777A8">
            <w:pPr>
              <w:pStyle w:val="ListParagraph"/>
              <w:numPr>
                <w:ilvl w:val="1"/>
                <w:numId w:val="29"/>
              </w:numPr>
              <w:spacing w:before="0" w:after="0"/>
              <w:ind w:left="459" w:hanging="459"/>
              <w:rPr>
                <w:rFonts w:asciiTheme="majorHAnsi" w:eastAsia="Arial" w:hAnsiTheme="majorHAnsi" w:cstheme="majorHAnsi"/>
                <w:sz w:val="22"/>
                <w:szCs w:val="22"/>
                <w:lang w:val="lt-LT"/>
              </w:rPr>
            </w:pPr>
            <w:r w:rsidRPr="008202D3">
              <w:rPr>
                <w:rFonts w:asciiTheme="majorHAnsi" w:hAnsiTheme="majorHAnsi" w:cstheme="majorHAnsi"/>
                <w:sz w:val="22"/>
                <w:szCs w:val="22"/>
                <w:lang w:val="lt-LT"/>
              </w:rPr>
              <w:t xml:space="preserve">Paslaugų </w:t>
            </w:r>
            <w:r w:rsidR="008E766F" w:rsidRPr="008202D3">
              <w:rPr>
                <w:rFonts w:asciiTheme="majorHAnsi" w:hAnsiTheme="majorHAnsi" w:cstheme="majorHAnsi"/>
                <w:sz w:val="22"/>
                <w:szCs w:val="22"/>
                <w:lang w:val="lt-LT"/>
              </w:rPr>
              <w:t>kainos</w:t>
            </w:r>
            <w:r w:rsidR="00AA5806" w:rsidRPr="008202D3">
              <w:rPr>
                <w:rFonts w:asciiTheme="majorHAnsi" w:hAnsiTheme="majorHAnsi" w:cstheme="majorHAnsi"/>
                <w:sz w:val="22"/>
                <w:szCs w:val="22"/>
                <w:lang w:val="lt-LT"/>
              </w:rPr>
              <w:t xml:space="preserve"> (be PVM)</w:t>
            </w:r>
            <w:r w:rsidR="008E766F" w:rsidRPr="008202D3">
              <w:rPr>
                <w:rFonts w:asciiTheme="majorHAnsi" w:hAnsiTheme="majorHAnsi" w:cstheme="majorHAnsi"/>
                <w:sz w:val="22"/>
                <w:szCs w:val="22"/>
                <w:lang w:val="lt-LT"/>
              </w:rPr>
              <w:t xml:space="preserve"> apskaičiavimo būdas: </w:t>
            </w:r>
            <w:sdt>
              <w:sdtPr>
                <w:rPr>
                  <w:rStyle w:val="Style3"/>
                  <w:rFonts w:asciiTheme="majorHAnsi" w:hAnsiTheme="majorHAnsi" w:cstheme="majorHAnsi"/>
                  <w:szCs w:val="22"/>
                  <w:lang w:val="lt-LT"/>
                </w:rPr>
                <w:id w:val="-440995451"/>
                <w:placeholder>
                  <w:docPart w:val="D9D3FA84E622435C9ED789BAA1DAB257"/>
                </w:placeholder>
                <w:comboBox>
                  <w:listItem w:value="Choose an item."/>
                  <w:listItem w:displayText="fiksuota kaina" w:value="fiksuota kaina"/>
                  <w:listItem w:displayText="fiksuotas įkainis" w:value="fiksuotas įkainis"/>
                  <w:listItem w:displayText="kintamas įkainis" w:value="kintamas įkainis"/>
                  <w:listItem w:displayText="Sutarties vykdymo išlaidų atlyginimas" w:value="Sutarties vykdymo išlaidų atlyginimas"/>
                  <w:listItem w:displayText="kita (įrašyti)" w:value="kita (įrašyti)"/>
                </w:comboBox>
              </w:sdtPr>
              <w:sdtEndPr>
                <w:rPr>
                  <w:rStyle w:val="DefaultParagraphFont"/>
                  <w:i/>
                  <w:iCs/>
                  <w:sz w:val="20"/>
                  <w:lang w:bidi="ta-IN"/>
                </w:rPr>
              </w:sdtEndPr>
              <w:sdtContent>
                <w:r w:rsidR="006B6650">
                  <w:rPr>
                    <w:rStyle w:val="Style3"/>
                    <w:rFonts w:asciiTheme="majorHAnsi" w:hAnsiTheme="majorHAnsi" w:cstheme="majorHAnsi"/>
                    <w:szCs w:val="22"/>
                    <w:lang w:val="lt-LT"/>
                  </w:rPr>
                  <w:t>fiksuotas įkainis</w:t>
                </w:r>
              </w:sdtContent>
            </w:sdt>
          </w:p>
          <w:p w14:paraId="355FFD6D" w14:textId="349E847A" w:rsidR="00955C3A" w:rsidRPr="008202D3" w:rsidRDefault="00AC38A5" w:rsidP="002777A8">
            <w:pPr>
              <w:pStyle w:val="ListParagraph"/>
              <w:numPr>
                <w:ilvl w:val="2"/>
                <w:numId w:val="29"/>
              </w:numPr>
              <w:tabs>
                <w:tab w:val="left" w:pos="599"/>
              </w:tabs>
              <w:spacing w:before="0" w:after="0"/>
              <w:ind w:left="459" w:hanging="459"/>
              <w:rPr>
                <w:rFonts w:asciiTheme="majorHAnsi" w:eastAsia="Arial" w:hAnsiTheme="majorHAnsi" w:cstheme="majorHAnsi"/>
                <w:sz w:val="22"/>
                <w:szCs w:val="22"/>
                <w:lang w:val="lt-LT" w:eastAsia="en-GB"/>
              </w:rPr>
            </w:pPr>
            <w:r w:rsidRPr="008202D3">
              <w:rPr>
                <w:rFonts w:asciiTheme="majorHAnsi" w:eastAsia="Arial" w:hAnsiTheme="majorHAnsi" w:cstheme="majorHAnsi"/>
                <w:sz w:val="22"/>
                <w:szCs w:val="22"/>
                <w:lang w:val="lt-LT"/>
              </w:rPr>
              <w:t>Sutarties kainos/įkainio peržiūra</w:t>
            </w:r>
            <w:r w:rsidR="00812D20" w:rsidRPr="008202D3">
              <w:rPr>
                <w:rFonts w:asciiTheme="majorHAnsi" w:eastAsia="Arial" w:hAnsiTheme="majorHAnsi" w:cstheme="majorHAnsi"/>
                <w:sz w:val="22"/>
                <w:szCs w:val="22"/>
                <w:lang w:val="lt-LT"/>
              </w:rPr>
              <w:t>:</w:t>
            </w:r>
            <w:r w:rsidR="00D60B0D" w:rsidRPr="008202D3">
              <w:rPr>
                <w:rFonts w:asciiTheme="majorHAnsi" w:eastAsia="Arial" w:hAnsiTheme="majorHAnsi" w:cstheme="majorHAnsi"/>
                <w:sz w:val="22"/>
                <w:szCs w:val="22"/>
                <w:lang w:val="lt-LT"/>
              </w:rPr>
              <w:t xml:space="preserve"> </w:t>
            </w:r>
            <w:sdt>
              <w:sdtPr>
                <w:rPr>
                  <w:rStyle w:val="Style3"/>
                  <w:rFonts w:asciiTheme="majorHAnsi" w:hAnsiTheme="majorHAnsi" w:cstheme="majorHAnsi"/>
                  <w:szCs w:val="22"/>
                  <w:lang w:val="lt-LT"/>
                </w:rPr>
                <w:id w:val="-1299451251"/>
                <w:placeholder>
                  <w:docPart w:val="BEFD5342CFF84082BC14CB456BB45AA7"/>
                </w:placeholder>
                <w:comboBox>
                  <w:listItem w:value="Choose an item."/>
                  <w:listItem w:displayText="taikoma" w:value="taikoma"/>
                  <w:listItem w:displayText="netaikoma" w:value="netaikoma"/>
                </w:comboBox>
              </w:sdtPr>
              <w:sdtEndPr>
                <w:rPr>
                  <w:rStyle w:val="DefaultParagraphFont"/>
                  <w:i/>
                  <w:iCs/>
                  <w:sz w:val="20"/>
                  <w:lang w:bidi="ta-IN"/>
                </w:rPr>
              </w:sdtEndPr>
              <w:sdtContent>
                <w:r w:rsidR="006B6650">
                  <w:rPr>
                    <w:rStyle w:val="Style3"/>
                    <w:rFonts w:asciiTheme="majorHAnsi" w:hAnsiTheme="majorHAnsi" w:cstheme="majorHAnsi"/>
                    <w:szCs w:val="22"/>
                    <w:lang w:val="lt-LT"/>
                  </w:rPr>
                  <w:t>taikoma</w:t>
                </w:r>
              </w:sdtContent>
            </w:sdt>
            <w:r w:rsidR="00D60B0D" w:rsidRPr="008202D3">
              <w:rPr>
                <w:rStyle w:val="Style3"/>
                <w:rFonts w:asciiTheme="majorHAnsi" w:hAnsiTheme="majorHAnsi" w:cstheme="majorHAnsi"/>
                <w:szCs w:val="22"/>
                <w:lang w:val="lt-LT"/>
              </w:rPr>
              <w:t>;</w:t>
            </w:r>
            <w:r w:rsidR="005A0ED5" w:rsidRPr="008202D3" w:rsidDel="005A0ED5">
              <w:rPr>
                <w:rFonts w:asciiTheme="majorHAnsi" w:eastAsia="Arial" w:hAnsiTheme="majorHAnsi" w:cstheme="majorHAnsi"/>
                <w:i/>
                <w:iCs/>
                <w:sz w:val="22"/>
                <w:szCs w:val="22"/>
                <w:lang w:val="lt-LT"/>
              </w:rPr>
              <w:t xml:space="preserve"> </w:t>
            </w:r>
          </w:p>
          <w:p w14:paraId="7DAF5DC7" w14:textId="745D7B23" w:rsidR="00AC38A5" w:rsidRPr="008202D3" w:rsidRDefault="00D3204C" w:rsidP="002777A8">
            <w:pPr>
              <w:pStyle w:val="ListParagraph"/>
              <w:numPr>
                <w:ilvl w:val="2"/>
                <w:numId w:val="29"/>
              </w:numPr>
              <w:tabs>
                <w:tab w:val="left" w:pos="594"/>
              </w:tabs>
              <w:spacing w:before="0" w:after="0"/>
              <w:ind w:left="594" w:hanging="594"/>
              <w:rPr>
                <w:rFonts w:asciiTheme="majorHAnsi" w:eastAsia="Arial" w:hAnsiTheme="majorHAnsi" w:cstheme="majorHAnsi"/>
                <w:sz w:val="22"/>
                <w:szCs w:val="22"/>
                <w:lang w:val="lt-LT"/>
              </w:rPr>
            </w:pPr>
            <w:r w:rsidRPr="008202D3">
              <w:rPr>
                <w:rFonts w:asciiTheme="majorHAnsi" w:hAnsiTheme="majorHAnsi" w:cstheme="majorHAnsi"/>
                <w:sz w:val="22"/>
                <w:szCs w:val="22"/>
                <w:lang w:val="lt-LT"/>
              </w:rPr>
              <w:t>Sutarties kainos</w:t>
            </w:r>
            <w:r w:rsidR="00D561A5" w:rsidRPr="008202D3">
              <w:rPr>
                <w:rFonts w:asciiTheme="majorHAnsi" w:hAnsiTheme="majorHAnsi" w:cstheme="majorHAnsi"/>
                <w:sz w:val="22"/>
                <w:szCs w:val="22"/>
                <w:lang w:val="lt-LT"/>
              </w:rPr>
              <w:t xml:space="preserve"> </w:t>
            </w:r>
            <w:r w:rsidRPr="008202D3">
              <w:rPr>
                <w:rFonts w:asciiTheme="majorHAnsi" w:hAnsiTheme="majorHAnsi" w:cstheme="majorHAnsi"/>
                <w:sz w:val="22"/>
                <w:szCs w:val="22"/>
                <w:lang w:val="lt-LT"/>
              </w:rPr>
              <w:t>/</w:t>
            </w:r>
            <w:r w:rsidR="00D561A5" w:rsidRPr="008202D3">
              <w:rPr>
                <w:rFonts w:asciiTheme="majorHAnsi" w:hAnsiTheme="majorHAnsi" w:cstheme="majorHAnsi"/>
                <w:sz w:val="22"/>
                <w:szCs w:val="22"/>
                <w:lang w:val="lt-LT"/>
              </w:rPr>
              <w:t xml:space="preserve"> </w:t>
            </w:r>
            <w:r w:rsidRPr="008202D3">
              <w:rPr>
                <w:rFonts w:asciiTheme="majorHAnsi" w:hAnsiTheme="majorHAnsi" w:cstheme="majorHAnsi"/>
                <w:sz w:val="22"/>
                <w:szCs w:val="22"/>
                <w:lang w:val="lt-LT"/>
              </w:rPr>
              <w:t>įkainio peržiūra vykdoma ne</w:t>
            </w:r>
            <w:r w:rsidR="00955C3A" w:rsidRPr="008202D3">
              <w:rPr>
                <w:rFonts w:asciiTheme="majorHAnsi" w:hAnsiTheme="majorHAnsi" w:cstheme="majorHAnsi"/>
                <w:sz w:val="22"/>
                <w:szCs w:val="22"/>
                <w:lang w:val="lt-LT"/>
              </w:rPr>
              <w:t xml:space="preserve"> anksčiau</w:t>
            </w:r>
            <w:r w:rsidRPr="008202D3">
              <w:rPr>
                <w:rFonts w:asciiTheme="majorHAnsi" w:hAnsiTheme="majorHAnsi" w:cstheme="majorHAnsi"/>
                <w:sz w:val="22"/>
                <w:szCs w:val="22"/>
                <w:lang w:val="lt-LT"/>
              </w:rPr>
              <w:t xml:space="preserve"> n</w:t>
            </w:r>
            <w:r w:rsidR="0077200C" w:rsidRPr="008202D3">
              <w:rPr>
                <w:rFonts w:asciiTheme="majorHAnsi" w:hAnsiTheme="majorHAnsi" w:cstheme="majorHAnsi"/>
                <w:sz w:val="22"/>
                <w:szCs w:val="22"/>
                <w:lang w:val="lt-LT"/>
              </w:rPr>
              <w:t>ei</w:t>
            </w:r>
            <w:r w:rsidRPr="008202D3">
              <w:rPr>
                <w:rFonts w:asciiTheme="majorHAnsi" w:hAnsiTheme="majorHAnsi" w:cstheme="majorHAnsi"/>
                <w:sz w:val="22"/>
                <w:szCs w:val="22"/>
                <w:lang w:val="lt-LT"/>
              </w:rPr>
              <w:t xml:space="preserve"> </w:t>
            </w:r>
            <w:r w:rsidR="0077200C" w:rsidRPr="008202D3">
              <w:rPr>
                <w:rFonts w:asciiTheme="majorHAnsi" w:hAnsiTheme="majorHAnsi" w:cstheme="majorHAnsi"/>
                <w:sz w:val="22"/>
                <w:szCs w:val="22"/>
                <w:lang w:val="lt-LT"/>
              </w:rPr>
              <w:t>po</w:t>
            </w:r>
            <w:r w:rsidRPr="008202D3">
              <w:rPr>
                <w:rFonts w:asciiTheme="majorHAnsi" w:hAnsiTheme="majorHAnsi" w:cstheme="majorHAnsi"/>
                <w:sz w:val="22"/>
                <w:szCs w:val="22"/>
                <w:lang w:val="lt-LT"/>
              </w:rPr>
              <w:t xml:space="preserve"> 6 (šeši</w:t>
            </w:r>
            <w:r w:rsidR="0077200C" w:rsidRPr="008202D3">
              <w:rPr>
                <w:rFonts w:asciiTheme="majorHAnsi" w:hAnsiTheme="majorHAnsi" w:cstheme="majorHAnsi"/>
                <w:sz w:val="22"/>
                <w:szCs w:val="22"/>
                <w:lang w:val="lt-LT"/>
              </w:rPr>
              <w:t>ų</w:t>
            </w:r>
            <w:r w:rsidRPr="008202D3">
              <w:rPr>
                <w:rFonts w:asciiTheme="majorHAnsi" w:hAnsiTheme="majorHAnsi" w:cstheme="majorHAnsi"/>
                <w:sz w:val="22"/>
                <w:szCs w:val="22"/>
                <w:lang w:val="lt-LT"/>
              </w:rPr>
              <w:t>) mėnesi</w:t>
            </w:r>
            <w:r w:rsidR="0077200C" w:rsidRPr="008202D3">
              <w:rPr>
                <w:rFonts w:asciiTheme="majorHAnsi" w:hAnsiTheme="majorHAnsi" w:cstheme="majorHAnsi"/>
                <w:sz w:val="22"/>
                <w:szCs w:val="22"/>
                <w:lang w:val="lt-LT"/>
              </w:rPr>
              <w:t>ų</w:t>
            </w:r>
            <w:r w:rsidRPr="008202D3">
              <w:rPr>
                <w:rFonts w:asciiTheme="majorHAnsi" w:hAnsiTheme="majorHAnsi" w:cstheme="majorHAnsi"/>
                <w:sz w:val="22"/>
                <w:szCs w:val="22"/>
                <w:lang w:val="lt-LT"/>
              </w:rPr>
              <w:t xml:space="preserve"> nuo Sutarties </w:t>
            </w:r>
            <w:r w:rsidR="00DB245F" w:rsidRPr="008202D3">
              <w:rPr>
                <w:rFonts w:asciiTheme="majorHAnsi" w:hAnsiTheme="majorHAnsi" w:cstheme="majorHAnsi"/>
                <w:sz w:val="22"/>
                <w:szCs w:val="22"/>
                <w:lang w:val="lt-LT"/>
              </w:rPr>
              <w:t>įsigaliojimo</w:t>
            </w:r>
            <w:r w:rsidRPr="008202D3">
              <w:rPr>
                <w:rFonts w:asciiTheme="majorHAnsi" w:hAnsiTheme="majorHAnsi" w:cstheme="majorHAnsi"/>
                <w:sz w:val="22"/>
                <w:szCs w:val="22"/>
                <w:lang w:val="lt-LT"/>
              </w:rPr>
              <w:t xml:space="preserve"> dienos ir ne dažniau nei kas 6 (šešis) mėnesius</w:t>
            </w:r>
            <w:r w:rsidR="00955C3A" w:rsidRPr="008202D3">
              <w:rPr>
                <w:rFonts w:asciiTheme="majorHAnsi" w:hAnsiTheme="majorHAnsi" w:cstheme="majorHAnsi"/>
                <w:sz w:val="22"/>
                <w:szCs w:val="22"/>
                <w:lang w:val="lt-LT"/>
              </w:rPr>
              <w:t>;</w:t>
            </w:r>
            <w:r w:rsidRPr="008202D3" w:rsidDel="00D3204C">
              <w:rPr>
                <w:rFonts w:asciiTheme="majorHAnsi" w:hAnsiTheme="majorHAnsi" w:cstheme="majorHAnsi"/>
                <w:sz w:val="22"/>
                <w:szCs w:val="22"/>
                <w:lang w:val="lt-LT"/>
              </w:rPr>
              <w:t xml:space="preserve"> </w:t>
            </w:r>
          </w:p>
          <w:p w14:paraId="011274E3" w14:textId="3A2C4CAC" w:rsidR="00B56DD4" w:rsidRPr="008202D3" w:rsidRDefault="00760C9C" w:rsidP="002777A8">
            <w:pPr>
              <w:pStyle w:val="ListParagraph"/>
              <w:numPr>
                <w:ilvl w:val="2"/>
                <w:numId w:val="29"/>
              </w:numPr>
              <w:tabs>
                <w:tab w:val="left" w:pos="564"/>
              </w:tabs>
              <w:spacing w:before="0" w:after="0"/>
              <w:ind w:left="594" w:hanging="594"/>
              <w:rPr>
                <w:rFonts w:asciiTheme="majorHAnsi" w:hAnsiTheme="majorHAnsi" w:cstheme="majorHAnsi"/>
                <w:sz w:val="22"/>
                <w:szCs w:val="22"/>
                <w:lang w:val="lt-LT"/>
              </w:rPr>
            </w:pPr>
            <w:r w:rsidRPr="00E20656">
              <w:rPr>
                <w:rFonts w:asciiTheme="majorHAnsi" w:eastAsia="Times New Roman" w:hAnsiTheme="majorHAnsi" w:cstheme="majorHAnsi"/>
                <w:sz w:val="22"/>
                <w:szCs w:val="22"/>
                <w:lang w:val="lt-LT"/>
              </w:rPr>
              <w:t>Sutartyje numatyt</w:t>
            </w:r>
            <w:r w:rsidR="00D83A70" w:rsidRPr="00E20656">
              <w:rPr>
                <w:rFonts w:asciiTheme="majorHAnsi" w:eastAsia="Times New Roman" w:hAnsiTheme="majorHAnsi" w:cstheme="majorHAnsi"/>
                <w:sz w:val="22"/>
                <w:szCs w:val="22"/>
                <w:lang w:val="lt-LT"/>
              </w:rPr>
              <w:t>as</w:t>
            </w:r>
            <w:r w:rsidRPr="00E20656">
              <w:rPr>
                <w:rFonts w:asciiTheme="majorHAnsi" w:eastAsia="Times New Roman" w:hAnsiTheme="majorHAnsi" w:cstheme="majorHAnsi"/>
                <w:sz w:val="22"/>
                <w:szCs w:val="22"/>
                <w:lang w:val="lt-LT"/>
              </w:rPr>
              <w:t xml:space="preserve"> įkainių / kainos</w:t>
            </w:r>
            <w:r w:rsidRPr="00E20656">
              <w:rPr>
                <w:rFonts w:asciiTheme="majorHAnsi" w:hAnsiTheme="majorHAnsi" w:cstheme="majorHAnsi"/>
                <w:sz w:val="22"/>
                <w:szCs w:val="22"/>
                <w:lang w:val="lt-LT"/>
              </w:rPr>
              <w:t xml:space="preserve"> perskaičiavimas atliekamas vadovaujantis</w:t>
            </w:r>
            <w:r w:rsidRPr="00E20656">
              <w:rPr>
                <w:rFonts w:asciiTheme="majorHAnsi" w:eastAsia="Times New Roman" w:hAnsiTheme="majorHAnsi" w:cstheme="majorHAnsi"/>
                <w:sz w:val="22"/>
                <w:szCs w:val="22"/>
                <w:lang w:val="lt-LT"/>
              </w:rPr>
              <w:t xml:space="preserve"> </w:t>
            </w:r>
            <w:r w:rsidR="00531432" w:rsidRPr="00E20656">
              <w:rPr>
                <w:rFonts w:asciiTheme="majorHAnsi" w:hAnsiTheme="majorHAnsi" w:cstheme="majorHAnsi"/>
                <w:sz w:val="22"/>
                <w:szCs w:val="22"/>
                <w:lang w:val="lt-LT"/>
              </w:rPr>
              <w:t xml:space="preserve">Valstybinės duomenų agentūros Oficialiosios statistikos portalo </w:t>
            </w:r>
            <w:r w:rsidRPr="00E20656">
              <w:rPr>
                <w:rFonts w:asciiTheme="majorHAnsi" w:eastAsia="Times New Roman" w:hAnsiTheme="majorHAnsi" w:cstheme="majorHAnsi"/>
                <w:sz w:val="22"/>
                <w:szCs w:val="22"/>
                <w:lang w:val="lt-LT"/>
              </w:rPr>
              <w:t xml:space="preserve">(www.stat.gov.lt) </w:t>
            </w:r>
            <w:r w:rsidR="00383982" w:rsidRPr="00E20656">
              <w:rPr>
                <w:rFonts w:asciiTheme="majorHAnsi" w:eastAsia="Times New Roman" w:hAnsiTheme="majorHAnsi" w:cstheme="majorHAnsi"/>
                <w:sz w:val="22"/>
                <w:szCs w:val="22"/>
                <w:lang w:val="lt-LT"/>
              </w:rPr>
              <w:t xml:space="preserve">viešai </w:t>
            </w:r>
            <w:r w:rsidRPr="00E20656">
              <w:rPr>
                <w:rFonts w:asciiTheme="majorHAnsi" w:eastAsia="Times New Roman" w:hAnsiTheme="majorHAnsi" w:cstheme="majorHAnsi"/>
                <w:sz w:val="22"/>
                <w:szCs w:val="22"/>
                <w:lang w:val="lt-LT"/>
              </w:rPr>
              <w:t xml:space="preserve">skelbiamo </w:t>
            </w:r>
            <w:sdt>
              <w:sdtPr>
                <w:rPr>
                  <w:rStyle w:val="Style2"/>
                  <w:rFonts w:asciiTheme="majorHAnsi" w:hAnsiTheme="majorHAnsi" w:cstheme="majorHAnsi"/>
                  <w:szCs w:val="22"/>
                  <w:lang w:val="lt-LT"/>
                </w:rPr>
                <w:id w:val="-124697756"/>
                <w:placeholder>
                  <w:docPart w:val="8AF004195C0347E39D6540A0E34F336E"/>
                </w:placeholder>
                <w:comboBox>
                  <w:listItem w:value="Choose an item."/>
                  <w:listItem w:displayText="bendro „Vartojimo prekės ir paslaugos“ " w:value="bendro „Vartojimo prekės ir paslaugos“ "/>
                  <w:listItem w:displayText="detalaus skyriaus grupę, klasę (nurodyti)" w:value="detalaus skyriaus grupę, klasę (nurodyti)"/>
                  <w:listItem w:displayText="kita (įrašyti)" w:value="kita (įrašyti)"/>
                </w:comboBox>
              </w:sdtPr>
              <w:sdtEndPr>
                <w:rPr>
                  <w:rStyle w:val="DefaultParagraphFont"/>
                  <w:i/>
                  <w:iCs/>
                  <w:sz w:val="20"/>
                  <w:lang w:bidi="ta-IN"/>
                </w:rPr>
              </w:sdtEndPr>
              <w:sdtContent>
                <w:r w:rsidR="00E20656" w:rsidRPr="00E20656">
                  <w:rPr>
                    <w:rStyle w:val="Style2"/>
                    <w:rFonts w:asciiTheme="majorHAnsi" w:hAnsiTheme="majorHAnsi" w:cstheme="majorHAnsi"/>
                    <w:szCs w:val="22"/>
                    <w:lang w:val="lt-LT"/>
                  </w:rPr>
                  <w:t xml:space="preserve">bendro „Vartojimo prekės ir paslaugos“ </w:t>
                </w:r>
              </w:sdtContent>
            </w:sdt>
            <w:r w:rsidR="00126046" w:rsidRPr="00E20656">
              <w:rPr>
                <w:rFonts w:asciiTheme="majorHAnsi" w:eastAsia="Times New Roman" w:hAnsiTheme="majorHAnsi" w:cstheme="majorHAnsi"/>
                <w:sz w:val="22"/>
                <w:szCs w:val="22"/>
                <w:lang w:val="lt-LT"/>
              </w:rPr>
              <w:t xml:space="preserve"> </w:t>
            </w:r>
            <w:r w:rsidR="00F315DB" w:rsidRPr="00E20656">
              <w:rPr>
                <w:rFonts w:asciiTheme="majorHAnsi" w:eastAsia="Times New Roman" w:hAnsiTheme="majorHAnsi" w:cstheme="majorHAnsi"/>
                <w:sz w:val="22"/>
                <w:szCs w:val="22"/>
                <w:lang w:val="lt-LT"/>
              </w:rPr>
              <w:t>vartotojų kainų indekso</w:t>
            </w:r>
            <w:r w:rsidR="00581606" w:rsidRPr="00E20656">
              <w:rPr>
                <w:rFonts w:asciiTheme="majorHAnsi" w:eastAsia="Times New Roman" w:hAnsiTheme="majorHAnsi" w:cstheme="majorHAnsi"/>
                <w:sz w:val="22"/>
                <w:szCs w:val="22"/>
                <w:lang w:val="lt-LT"/>
              </w:rPr>
              <w:t xml:space="preserve"> duomeni</w:t>
            </w:r>
            <w:r w:rsidR="005C4FF7" w:rsidRPr="00E20656">
              <w:rPr>
                <w:rFonts w:asciiTheme="majorHAnsi" w:eastAsia="Times New Roman" w:hAnsiTheme="majorHAnsi" w:cstheme="majorHAnsi"/>
                <w:sz w:val="22"/>
                <w:szCs w:val="22"/>
                <w:lang w:val="lt-LT"/>
              </w:rPr>
              <w:t>m</w:t>
            </w:r>
            <w:r w:rsidR="00581606" w:rsidRPr="00E20656">
              <w:rPr>
                <w:rFonts w:asciiTheme="majorHAnsi" w:eastAsia="Times New Roman" w:hAnsiTheme="majorHAnsi" w:cstheme="majorHAnsi"/>
                <w:sz w:val="22"/>
                <w:szCs w:val="22"/>
                <w:lang w:val="lt-LT"/>
              </w:rPr>
              <w:t>is</w:t>
            </w:r>
            <w:r w:rsidRPr="00E20656">
              <w:rPr>
                <w:rFonts w:asciiTheme="majorHAnsi" w:eastAsia="Times New Roman" w:hAnsiTheme="majorHAnsi" w:cstheme="majorHAnsi"/>
                <w:i/>
                <w:iCs/>
                <w:sz w:val="22"/>
                <w:szCs w:val="22"/>
                <w:lang w:val="lt-LT"/>
              </w:rPr>
              <w:t>.</w:t>
            </w:r>
          </w:p>
        </w:tc>
      </w:tr>
      <w:tr w:rsidR="004D2C14" w:rsidRPr="008202D3" w14:paraId="439620FD" w14:textId="77777777" w:rsidTr="49AA08E4">
        <w:trPr>
          <w:trHeight w:val="357"/>
        </w:trPr>
        <w:tc>
          <w:tcPr>
            <w:tcW w:w="2124" w:type="dxa"/>
            <w:vMerge/>
            <w:vAlign w:val="center"/>
          </w:tcPr>
          <w:p w14:paraId="67175C1A" w14:textId="77777777" w:rsidR="00AC38A5" w:rsidRPr="008202D3" w:rsidRDefault="00AC38A5" w:rsidP="002777A8">
            <w:pPr>
              <w:contextualSpacing/>
              <w:rPr>
                <w:rFonts w:asciiTheme="majorHAnsi" w:hAnsiTheme="majorHAnsi" w:cstheme="majorHAnsi"/>
                <w:b/>
                <w:bCs/>
                <w:lang w:eastAsia="en-US"/>
              </w:rPr>
            </w:pPr>
          </w:p>
        </w:tc>
        <w:tc>
          <w:tcPr>
            <w:tcW w:w="7838" w:type="dxa"/>
            <w:gridSpan w:val="2"/>
            <w:tcBorders>
              <w:top w:val="single" w:sz="4" w:space="0" w:color="auto"/>
            </w:tcBorders>
            <w:shd w:val="clear" w:color="auto" w:fill="auto"/>
          </w:tcPr>
          <w:p w14:paraId="06353DF2" w14:textId="3D801B5B" w:rsidR="00F41B8C" w:rsidRPr="006F06DE" w:rsidRDefault="00F61BE0" w:rsidP="002777A8">
            <w:pPr>
              <w:pStyle w:val="ListParagraph"/>
              <w:numPr>
                <w:ilvl w:val="1"/>
                <w:numId w:val="19"/>
              </w:numPr>
              <w:tabs>
                <w:tab w:val="left" w:pos="318"/>
              </w:tabs>
              <w:spacing w:before="0" w:after="0"/>
              <w:ind w:left="594" w:hanging="594"/>
              <w:rPr>
                <w:rFonts w:asciiTheme="majorHAnsi" w:hAnsiTheme="majorHAnsi" w:cstheme="majorHAnsi"/>
                <w:sz w:val="22"/>
                <w:szCs w:val="22"/>
                <w:lang w:val="lt-LT" w:bidi="ta-IN"/>
              </w:rPr>
            </w:pPr>
            <w:r w:rsidRPr="008202D3">
              <w:rPr>
                <w:rFonts w:asciiTheme="majorHAnsi" w:hAnsiTheme="majorHAnsi" w:cstheme="majorHAnsi"/>
                <w:sz w:val="22"/>
                <w:szCs w:val="22"/>
                <w:lang w:val="lt-LT" w:bidi="ta-IN"/>
              </w:rPr>
              <w:t>Paslaugų teikėjui avansa</w:t>
            </w:r>
            <w:r w:rsidR="00CE5114" w:rsidRPr="008202D3">
              <w:rPr>
                <w:rFonts w:asciiTheme="majorHAnsi" w:hAnsiTheme="majorHAnsi" w:cstheme="majorHAnsi"/>
                <w:sz w:val="22"/>
                <w:szCs w:val="22"/>
                <w:lang w:val="lt-LT"/>
              </w:rPr>
              <w:t xml:space="preserve">s </w:t>
            </w:r>
            <w:sdt>
              <w:sdtPr>
                <w:rPr>
                  <w:rStyle w:val="Style2"/>
                  <w:rFonts w:asciiTheme="majorHAnsi" w:hAnsiTheme="majorHAnsi" w:cstheme="majorHAnsi"/>
                  <w:szCs w:val="22"/>
                  <w:lang w:val="lt-LT"/>
                </w:rPr>
                <w:id w:val="-1595773237"/>
                <w:placeholder>
                  <w:docPart w:val="D5EBE3A79BFD4F299A1DF9BDA7A61BEC"/>
                </w:placeholder>
                <w:comboBox>
                  <w:listItem w:value="Choose an item."/>
                  <w:listItem w:displayText="mokamas" w:value="mokamas"/>
                  <w:listItem w:displayText="nėra mokamas" w:value="nėra mokamas"/>
                </w:comboBox>
              </w:sdtPr>
              <w:sdtEndPr>
                <w:rPr>
                  <w:rStyle w:val="DefaultParagraphFont"/>
                  <w:i/>
                  <w:iCs/>
                  <w:sz w:val="20"/>
                  <w:lang w:bidi="ta-IN"/>
                </w:rPr>
              </w:sdtEndPr>
              <w:sdtContent>
                <w:r w:rsidR="00E20656">
                  <w:rPr>
                    <w:rStyle w:val="Style2"/>
                    <w:rFonts w:asciiTheme="majorHAnsi" w:hAnsiTheme="majorHAnsi" w:cstheme="majorHAnsi"/>
                    <w:szCs w:val="22"/>
                    <w:lang w:val="lt-LT"/>
                  </w:rPr>
                  <w:t>nėra mokamas</w:t>
                </w:r>
              </w:sdtContent>
            </w:sdt>
            <w:r w:rsidR="00E20656">
              <w:rPr>
                <w:rFonts w:asciiTheme="majorHAnsi" w:hAnsiTheme="majorHAnsi" w:cstheme="majorHAnsi"/>
                <w:i/>
                <w:iCs/>
                <w:szCs w:val="22"/>
                <w:lang w:val="lt-LT" w:bidi="ta-IN"/>
              </w:rPr>
              <w:t>.</w:t>
            </w:r>
          </w:p>
        </w:tc>
      </w:tr>
      <w:tr w:rsidR="004D2C14" w:rsidRPr="008202D3" w14:paraId="49E0FEE8" w14:textId="77777777" w:rsidTr="49AA08E4">
        <w:trPr>
          <w:trHeight w:val="2330"/>
        </w:trPr>
        <w:tc>
          <w:tcPr>
            <w:tcW w:w="2124" w:type="dxa"/>
            <w:vMerge/>
            <w:vAlign w:val="center"/>
          </w:tcPr>
          <w:p w14:paraId="6E37F56D" w14:textId="77777777" w:rsidR="001E0E6A" w:rsidRPr="008202D3" w:rsidRDefault="001E0E6A" w:rsidP="002777A8">
            <w:pPr>
              <w:contextualSpacing/>
              <w:rPr>
                <w:rFonts w:asciiTheme="majorHAnsi" w:hAnsiTheme="majorHAnsi" w:cstheme="majorHAnsi"/>
                <w:b/>
                <w:bCs/>
                <w:lang w:eastAsia="en-US"/>
              </w:rPr>
            </w:pPr>
          </w:p>
        </w:tc>
        <w:tc>
          <w:tcPr>
            <w:tcW w:w="7838" w:type="dxa"/>
            <w:gridSpan w:val="2"/>
          </w:tcPr>
          <w:p w14:paraId="73CF561F" w14:textId="1BFC36F2" w:rsidR="001E0E6A" w:rsidRPr="008202D3" w:rsidRDefault="001E0E6A" w:rsidP="002777A8">
            <w:pPr>
              <w:pStyle w:val="ListParagraph"/>
              <w:numPr>
                <w:ilvl w:val="1"/>
                <w:numId w:val="19"/>
              </w:numPr>
              <w:spacing w:before="0" w:after="0"/>
              <w:ind w:left="459" w:hanging="459"/>
              <w:rPr>
                <w:rFonts w:asciiTheme="majorHAnsi" w:hAnsiTheme="majorHAnsi" w:cstheme="majorHAnsi"/>
                <w:sz w:val="22"/>
                <w:szCs w:val="22"/>
                <w:lang w:val="lt-LT"/>
              </w:rPr>
            </w:pPr>
            <w:r w:rsidRPr="008202D3">
              <w:rPr>
                <w:rFonts w:asciiTheme="majorHAnsi" w:hAnsiTheme="majorHAnsi" w:cstheme="majorHAnsi"/>
                <w:sz w:val="22"/>
                <w:szCs w:val="22"/>
                <w:lang w:val="lt-LT"/>
              </w:rPr>
              <w:t xml:space="preserve">Už tinkamai, laiku ir kokybiškai suteiktas Paslaugas </w:t>
            </w:r>
            <w:r w:rsidR="009F05DF" w:rsidRPr="008202D3">
              <w:rPr>
                <w:rFonts w:asciiTheme="majorHAnsi" w:hAnsiTheme="majorHAnsi" w:cstheme="majorHAnsi"/>
                <w:sz w:val="22"/>
                <w:szCs w:val="22"/>
                <w:lang w:val="lt-LT"/>
              </w:rPr>
              <w:t>Paslaugų gavėjas</w:t>
            </w:r>
            <w:r w:rsidRPr="008202D3">
              <w:rPr>
                <w:rFonts w:asciiTheme="majorHAnsi" w:hAnsiTheme="majorHAnsi" w:cstheme="majorHAnsi"/>
                <w:sz w:val="22"/>
                <w:szCs w:val="22"/>
                <w:lang w:val="lt-LT"/>
              </w:rPr>
              <w:t xml:space="preserve"> atsiskaito Paslaugų teikėjui pagal jo pateiktas ir </w:t>
            </w:r>
            <w:r w:rsidR="009F05DF" w:rsidRPr="008202D3">
              <w:rPr>
                <w:rFonts w:asciiTheme="majorHAnsi" w:hAnsiTheme="majorHAnsi" w:cstheme="majorHAnsi"/>
                <w:sz w:val="22"/>
                <w:szCs w:val="22"/>
                <w:lang w:val="lt-LT"/>
              </w:rPr>
              <w:t>Paslaugų gavėjo</w:t>
            </w:r>
            <w:r w:rsidRPr="008202D3">
              <w:rPr>
                <w:rFonts w:asciiTheme="majorHAnsi" w:hAnsiTheme="majorHAnsi" w:cstheme="majorHAnsi"/>
                <w:sz w:val="22"/>
                <w:szCs w:val="22"/>
                <w:lang w:val="lt-LT"/>
              </w:rPr>
              <w:t xml:space="preserve"> priimtas Sąskaitas</w:t>
            </w:r>
            <w:r w:rsidR="00476F5F">
              <w:rPr>
                <w:rFonts w:asciiTheme="majorHAnsi" w:hAnsiTheme="majorHAnsi" w:cstheme="majorHAnsi"/>
                <w:sz w:val="22"/>
                <w:szCs w:val="22"/>
                <w:lang w:val="lt-LT"/>
              </w:rPr>
              <w:t xml:space="preserve"> </w:t>
            </w:r>
            <w:r w:rsidR="00476F5F" w:rsidRPr="00F604F8">
              <w:rPr>
                <w:rFonts w:asciiTheme="majorHAnsi" w:hAnsiTheme="majorHAnsi" w:cstheme="majorHAnsi"/>
                <w:sz w:val="22"/>
                <w:szCs w:val="22"/>
                <w:lang w:val="lt-LT"/>
              </w:rPr>
              <w:t>Sąskaitų administravimo bendrojoje informacinėje sistemoje (SABIS)</w:t>
            </w:r>
            <w:r w:rsidRPr="008202D3">
              <w:rPr>
                <w:rFonts w:asciiTheme="majorHAnsi" w:hAnsiTheme="majorHAnsi" w:cstheme="majorHAnsi"/>
                <w:sz w:val="22"/>
                <w:szCs w:val="22"/>
                <w:lang w:val="lt-LT"/>
              </w:rPr>
              <w:t xml:space="preserve">. </w:t>
            </w:r>
          </w:p>
          <w:p w14:paraId="7A4C9B41" w14:textId="24506DB3" w:rsidR="00255C52" w:rsidRPr="008202D3" w:rsidRDefault="001E0E6A" w:rsidP="002777A8">
            <w:pPr>
              <w:pStyle w:val="ListParagraph"/>
              <w:numPr>
                <w:ilvl w:val="1"/>
                <w:numId w:val="19"/>
              </w:numPr>
              <w:spacing w:before="0" w:after="0"/>
              <w:ind w:left="459" w:hanging="459"/>
              <w:rPr>
                <w:rFonts w:asciiTheme="majorHAnsi" w:hAnsiTheme="majorHAnsi" w:cstheme="majorHAnsi"/>
                <w:sz w:val="22"/>
                <w:szCs w:val="22"/>
                <w:lang w:val="lt-LT"/>
              </w:rPr>
            </w:pPr>
            <w:r w:rsidRPr="008202D3">
              <w:rPr>
                <w:rFonts w:asciiTheme="majorHAnsi" w:hAnsiTheme="majorHAnsi" w:cstheme="majorHAnsi"/>
                <w:sz w:val="22"/>
                <w:szCs w:val="22"/>
                <w:lang w:val="lt-LT"/>
              </w:rPr>
              <w:t xml:space="preserve">Sąskaitos, Paslaugų teikėjo </w:t>
            </w:r>
            <w:r w:rsidR="001F4871" w:rsidRPr="008202D3">
              <w:rPr>
                <w:rFonts w:asciiTheme="majorHAnsi" w:hAnsiTheme="majorHAnsi" w:cstheme="majorHAnsi"/>
                <w:sz w:val="22"/>
                <w:szCs w:val="22"/>
                <w:lang w:val="lt-LT"/>
              </w:rPr>
              <w:t xml:space="preserve">ir </w:t>
            </w:r>
            <w:r w:rsidR="009F05DF" w:rsidRPr="008202D3">
              <w:rPr>
                <w:rFonts w:asciiTheme="majorHAnsi" w:hAnsiTheme="majorHAnsi" w:cstheme="majorHAnsi"/>
                <w:sz w:val="22"/>
                <w:szCs w:val="22"/>
                <w:lang w:val="lt-LT"/>
              </w:rPr>
              <w:t>Paslaugų gavėjo</w:t>
            </w:r>
            <w:r w:rsidR="001F4871" w:rsidRPr="008202D3">
              <w:rPr>
                <w:rFonts w:asciiTheme="majorHAnsi" w:hAnsiTheme="majorHAnsi" w:cstheme="majorHAnsi"/>
                <w:sz w:val="22"/>
                <w:szCs w:val="22"/>
                <w:lang w:val="lt-LT"/>
              </w:rPr>
              <w:t xml:space="preserve"> </w:t>
            </w:r>
            <w:r w:rsidRPr="008202D3">
              <w:rPr>
                <w:rFonts w:asciiTheme="majorHAnsi" w:hAnsiTheme="majorHAnsi" w:cstheme="majorHAnsi"/>
                <w:sz w:val="22"/>
                <w:szCs w:val="22"/>
                <w:lang w:val="lt-LT"/>
              </w:rPr>
              <w:t>tinkamai patvirtinto ir pasirašyto Akto</w:t>
            </w:r>
            <w:r w:rsidR="00F62517" w:rsidRPr="008202D3">
              <w:rPr>
                <w:rFonts w:asciiTheme="majorHAnsi" w:hAnsiTheme="majorHAnsi" w:cstheme="majorHAnsi"/>
                <w:sz w:val="22"/>
                <w:szCs w:val="22"/>
                <w:lang w:val="lt-LT"/>
              </w:rPr>
              <w:t xml:space="preserve"> (</w:t>
            </w:r>
            <w:r w:rsidR="00F62517" w:rsidRPr="008202D3">
              <w:rPr>
                <w:rFonts w:asciiTheme="majorHAnsi" w:hAnsiTheme="majorHAnsi" w:cstheme="majorHAnsi"/>
                <w:b/>
                <w:bCs/>
                <w:i/>
                <w:iCs/>
                <w:sz w:val="22"/>
                <w:szCs w:val="22"/>
                <w:lang w:val="lt-LT"/>
              </w:rPr>
              <w:t>jei taikomas</w:t>
            </w:r>
            <w:r w:rsidR="00F62517" w:rsidRPr="008202D3">
              <w:rPr>
                <w:rFonts w:asciiTheme="majorHAnsi" w:hAnsiTheme="majorHAnsi" w:cstheme="majorHAnsi"/>
                <w:sz w:val="22"/>
                <w:szCs w:val="22"/>
                <w:lang w:val="lt-LT"/>
              </w:rPr>
              <w:t>)</w:t>
            </w:r>
            <w:r w:rsidRPr="008202D3">
              <w:rPr>
                <w:rFonts w:asciiTheme="majorHAnsi" w:hAnsiTheme="majorHAnsi" w:cstheme="majorHAnsi"/>
                <w:sz w:val="22"/>
                <w:szCs w:val="22"/>
                <w:lang w:val="lt-LT"/>
              </w:rPr>
              <w:t xml:space="preserve"> pateikimo </w:t>
            </w:r>
            <w:r w:rsidR="009F05DF" w:rsidRPr="008202D3">
              <w:rPr>
                <w:rFonts w:asciiTheme="majorHAnsi" w:hAnsiTheme="majorHAnsi" w:cstheme="majorHAnsi"/>
                <w:sz w:val="22"/>
                <w:szCs w:val="22"/>
                <w:lang w:val="lt-LT"/>
              </w:rPr>
              <w:t>Paslaugų gavėjui</w:t>
            </w:r>
            <w:r w:rsidRPr="008202D3">
              <w:rPr>
                <w:rFonts w:asciiTheme="majorHAnsi" w:hAnsiTheme="majorHAnsi" w:cstheme="majorHAnsi"/>
                <w:sz w:val="22"/>
                <w:szCs w:val="22"/>
                <w:lang w:val="lt-LT"/>
              </w:rPr>
              <w:t xml:space="preserve"> terminas: </w:t>
            </w:r>
            <w:r w:rsidR="00773C6B" w:rsidRPr="008202D3">
              <w:rPr>
                <w:rFonts w:asciiTheme="majorHAnsi" w:hAnsiTheme="majorHAnsi" w:cstheme="majorHAnsi"/>
                <w:sz w:val="22"/>
                <w:szCs w:val="22"/>
                <w:lang w:val="lt-LT"/>
              </w:rPr>
              <w:t xml:space="preserve">ne vėliau, kaip per 1 (vieną) </w:t>
            </w:r>
            <w:r w:rsidR="00E36330">
              <w:rPr>
                <w:rFonts w:asciiTheme="majorHAnsi" w:hAnsiTheme="majorHAnsi" w:cstheme="majorHAnsi"/>
                <w:sz w:val="22"/>
                <w:szCs w:val="22"/>
                <w:lang w:val="lt-LT"/>
              </w:rPr>
              <w:t>D</w:t>
            </w:r>
            <w:r w:rsidR="00773C6B" w:rsidRPr="008202D3">
              <w:rPr>
                <w:rFonts w:asciiTheme="majorHAnsi" w:hAnsiTheme="majorHAnsi" w:cstheme="majorHAnsi"/>
                <w:sz w:val="22"/>
                <w:szCs w:val="22"/>
                <w:lang w:val="lt-LT"/>
              </w:rPr>
              <w:t xml:space="preserve">arbo dieną po Paslaugos suteikimo. Tuo atveju jeigu Paslaugos teikiamos etapais arba pagal grafiką - </w:t>
            </w:r>
            <w:r w:rsidRPr="008202D3">
              <w:rPr>
                <w:rFonts w:asciiTheme="majorHAnsi" w:hAnsiTheme="majorHAnsi" w:cstheme="majorHAnsi"/>
                <w:sz w:val="22"/>
                <w:szCs w:val="22"/>
                <w:lang w:val="lt-LT"/>
              </w:rPr>
              <w:t>pasibaigus Ataskaitiniam laikotarpiui</w:t>
            </w:r>
            <w:r w:rsidR="00F26C12" w:rsidRPr="008202D3">
              <w:rPr>
                <w:rFonts w:asciiTheme="majorHAnsi" w:hAnsiTheme="majorHAnsi" w:cstheme="majorHAnsi"/>
                <w:sz w:val="22"/>
                <w:szCs w:val="22"/>
                <w:lang w:val="lt-LT"/>
              </w:rPr>
              <w:t>,</w:t>
            </w:r>
            <w:r w:rsidRPr="008202D3">
              <w:rPr>
                <w:rFonts w:asciiTheme="majorHAnsi" w:hAnsiTheme="majorHAnsi" w:cstheme="majorHAnsi"/>
                <w:sz w:val="22"/>
                <w:szCs w:val="22"/>
                <w:lang w:val="lt-LT"/>
              </w:rPr>
              <w:t xml:space="preserve"> iki kito At</w:t>
            </w:r>
            <w:r w:rsidR="00167833" w:rsidRPr="008202D3">
              <w:rPr>
                <w:rFonts w:asciiTheme="majorHAnsi" w:hAnsiTheme="majorHAnsi" w:cstheme="majorHAnsi"/>
                <w:sz w:val="22"/>
                <w:szCs w:val="22"/>
                <w:lang w:val="lt-LT"/>
              </w:rPr>
              <w:t>siskaitymo</w:t>
            </w:r>
            <w:r w:rsidRPr="008202D3">
              <w:rPr>
                <w:rFonts w:asciiTheme="majorHAnsi" w:hAnsiTheme="majorHAnsi" w:cstheme="majorHAnsi"/>
                <w:sz w:val="22"/>
                <w:szCs w:val="22"/>
                <w:lang w:val="lt-LT"/>
              </w:rPr>
              <w:t xml:space="preserve"> laikotarpio </w:t>
            </w:r>
            <w:r w:rsidR="009673EB" w:rsidRPr="008202D3">
              <w:rPr>
                <w:rFonts w:asciiTheme="majorHAnsi" w:hAnsiTheme="majorHAnsi" w:cstheme="majorHAnsi"/>
                <w:sz w:val="22"/>
                <w:szCs w:val="22"/>
                <w:lang w:val="lt-LT"/>
              </w:rPr>
              <w:t>5</w:t>
            </w:r>
            <w:r w:rsidRPr="008202D3">
              <w:rPr>
                <w:rFonts w:asciiTheme="majorHAnsi" w:hAnsiTheme="majorHAnsi" w:cstheme="majorHAnsi"/>
                <w:sz w:val="22"/>
                <w:szCs w:val="22"/>
                <w:lang w:val="lt-LT"/>
              </w:rPr>
              <w:t xml:space="preserve"> </w:t>
            </w:r>
            <w:r w:rsidR="00E36330">
              <w:rPr>
                <w:rFonts w:asciiTheme="majorHAnsi" w:hAnsiTheme="majorHAnsi" w:cstheme="majorHAnsi"/>
                <w:sz w:val="22"/>
                <w:szCs w:val="22"/>
                <w:lang w:val="lt-LT"/>
              </w:rPr>
              <w:t>D</w:t>
            </w:r>
            <w:r w:rsidRPr="008202D3">
              <w:rPr>
                <w:rFonts w:asciiTheme="majorHAnsi" w:hAnsiTheme="majorHAnsi" w:cstheme="majorHAnsi"/>
                <w:sz w:val="22"/>
                <w:szCs w:val="22"/>
                <w:lang w:val="lt-LT"/>
              </w:rPr>
              <w:t>ien</w:t>
            </w:r>
            <w:r w:rsidR="001F4871" w:rsidRPr="008202D3">
              <w:rPr>
                <w:rFonts w:asciiTheme="majorHAnsi" w:hAnsiTheme="majorHAnsi" w:cstheme="majorHAnsi"/>
                <w:sz w:val="22"/>
                <w:szCs w:val="22"/>
                <w:lang w:val="lt-LT"/>
              </w:rPr>
              <w:t>os</w:t>
            </w:r>
            <w:r w:rsidRPr="008202D3">
              <w:rPr>
                <w:rFonts w:asciiTheme="majorHAnsi" w:hAnsiTheme="majorHAnsi" w:cstheme="majorHAnsi"/>
                <w:sz w:val="22"/>
                <w:szCs w:val="22"/>
                <w:lang w:val="lt-LT"/>
              </w:rPr>
              <w:t>.</w:t>
            </w:r>
          </w:p>
          <w:p w14:paraId="7AE1F781" w14:textId="47403BD1" w:rsidR="001E0E6A" w:rsidRPr="008202D3" w:rsidRDefault="001E0E6A" w:rsidP="002777A8">
            <w:pPr>
              <w:pStyle w:val="ListParagraph"/>
              <w:numPr>
                <w:ilvl w:val="1"/>
                <w:numId w:val="19"/>
              </w:numPr>
              <w:spacing w:before="0" w:after="0"/>
              <w:ind w:left="459" w:hanging="459"/>
              <w:rPr>
                <w:rFonts w:asciiTheme="majorHAnsi" w:hAnsiTheme="majorHAnsi" w:cstheme="majorHAnsi"/>
                <w:sz w:val="22"/>
                <w:szCs w:val="22"/>
                <w:lang w:val="lt-LT"/>
              </w:rPr>
            </w:pPr>
            <w:r w:rsidRPr="008202D3">
              <w:rPr>
                <w:rFonts w:asciiTheme="majorHAnsi" w:hAnsiTheme="majorHAnsi" w:cstheme="majorHAnsi"/>
                <w:sz w:val="22"/>
                <w:szCs w:val="22"/>
                <w:lang w:val="lt-LT"/>
              </w:rPr>
              <w:t xml:space="preserve">Sąskaitos apmokėjimo terminas: per 30 </w:t>
            </w:r>
            <w:r w:rsidR="00D70E6A" w:rsidRPr="008202D3">
              <w:rPr>
                <w:rFonts w:asciiTheme="majorHAnsi" w:hAnsiTheme="majorHAnsi" w:cstheme="majorHAnsi"/>
                <w:sz w:val="22"/>
                <w:szCs w:val="22"/>
                <w:lang w:val="lt-LT"/>
              </w:rPr>
              <w:t>d</w:t>
            </w:r>
            <w:r w:rsidRPr="008202D3">
              <w:rPr>
                <w:rFonts w:asciiTheme="majorHAnsi" w:hAnsiTheme="majorHAnsi" w:cstheme="majorHAnsi"/>
                <w:sz w:val="22"/>
                <w:szCs w:val="22"/>
                <w:lang w:val="lt-LT"/>
              </w:rPr>
              <w:t xml:space="preserve">ienų </w:t>
            </w:r>
            <w:r w:rsidR="00B749A7" w:rsidRPr="008202D3">
              <w:rPr>
                <w:rFonts w:asciiTheme="majorHAnsi" w:hAnsiTheme="majorHAnsi" w:cstheme="majorHAnsi"/>
                <w:sz w:val="22"/>
                <w:szCs w:val="22"/>
                <w:lang w:val="lt-LT"/>
              </w:rPr>
              <w:t>nuo</w:t>
            </w:r>
            <w:r w:rsidRPr="008202D3">
              <w:rPr>
                <w:rFonts w:asciiTheme="majorHAnsi" w:hAnsiTheme="majorHAnsi" w:cstheme="majorHAnsi"/>
                <w:sz w:val="22"/>
                <w:szCs w:val="22"/>
                <w:lang w:val="lt-LT"/>
              </w:rPr>
              <w:t xml:space="preserve"> Sąskaitos </w:t>
            </w:r>
            <w:r w:rsidR="00D1692C" w:rsidRPr="008202D3">
              <w:rPr>
                <w:rFonts w:asciiTheme="majorHAnsi" w:hAnsiTheme="majorHAnsi" w:cstheme="majorHAnsi"/>
                <w:sz w:val="22"/>
                <w:szCs w:val="22"/>
                <w:lang w:val="lt-LT"/>
              </w:rPr>
              <w:t>išrašymo datos</w:t>
            </w:r>
            <w:r w:rsidR="001F4871" w:rsidRPr="008202D3">
              <w:rPr>
                <w:rFonts w:asciiTheme="majorHAnsi" w:hAnsiTheme="majorHAnsi" w:cstheme="majorHAnsi"/>
                <w:sz w:val="22"/>
                <w:szCs w:val="22"/>
                <w:lang w:val="lt-LT"/>
              </w:rPr>
              <w:t xml:space="preserve">. </w:t>
            </w:r>
          </w:p>
        </w:tc>
      </w:tr>
      <w:tr w:rsidR="004D2C14" w:rsidRPr="008202D3" w14:paraId="39E13C7C" w14:textId="77777777" w:rsidTr="49AA08E4">
        <w:trPr>
          <w:trHeight w:val="577"/>
        </w:trPr>
        <w:tc>
          <w:tcPr>
            <w:tcW w:w="2124" w:type="dxa"/>
            <w:vMerge/>
            <w:vAlign w:val="center"/>
          </w:tcPr>
          <w:p w14:paraId="579FEB9D" w14:textId="77777777" w:rsidR="00F26809" w:rsidRPr="008202D3" w:rsidRDefault="00F26809" w:rsidP="002777A8">
            <w:pPr>
              <w:contextualSpacing/>
              <w:rPr>
                <w:rFonts w:asciiTheme="majorHAnsi" w:hAnsiTheme="majorHAnsi" w:cstheme="majorHAnsi"/>
                <w:b/>
                <w:bCs/>
                <w:lang w:eastAsia="en-US"/>
              </w:rPr>
            </w:pPr>
          </w:p>
        </w:tc>
        <w:tc>
          <w:tcPr>
            <w:tcW w:w="7838" w:type="dxa"/>
            <w:gridSpan w:val="2"/>
            <w:tcBorders>
              <w:bottom w:val="single" w:sz="4" w:space="0" w:color="auto"/>
            </w:tcBorders>
          </w:tcPr>
          <w:p w14:paraId="4D24EC50" w14:textId="4E0397D9" w:rsidR="000710AD" w:rsidRPr="002777A8" w:rsidRDefault="009F05DF" w:rsidP="002777A8">
            <w:pPr>
              <w:pStyle w:val="ListParagraph"/>
              <w:numPr>
                <w:ilvl w:val="1"/>
                <w:numId w:val="19"/>
              </w:numPr>
              <w:spacing w:before="0" w:after="0"/>
              <w:ind w:left="459" w:hanging="425"/>
              <w:rPr>
                <w:rFonts w:asciiTheme="majorHAnsi" w:hAnsiTheme="majorHAnsi" w:cstheme="majorHAnsi"/>
                <w:sz w:val="22"/>
                <w:szCs w:val="22"/>
                <w:lang w:val="lt-LT"/>
              </w:rPr>
            </w:pPr>
            <w:r w:rsidRPr="002777A8">
              <w:rPr>
                <w:rFonts w:asciiTheme="majorHAnsi" w:hAnsiTheme="majorHAnsi" w:cstheme="majorHAnsi"/>
                <w:sz w:val="22"/>
                <w:szCs w:val="22"/>
                <w:lang w:val="lt-LT"/>
              </w:rPr>
              <w:t>Paslaugų gavėjas</w:t>
            </w:r>
            <w:r w:rsidR="00F26809" w:rsidRPr="002777A8">
              <w:rPr>
                <w:rFonts w:asciiTheme="majorHAnsi" w:hAnsiTheme="majorHAnsi" w:cstheme="majorHAnsi"/>
                <w:sz w:val="22"/>
                <w:szCs w:val="22"/>
                <w:lang w:val="lt-LT"/>
              </w:rPr>
              <w:t xml:space="preserve"> moka Paslaugų teikėjui už faktiškai suteiktas Paslaugas pagal Sutarties</w:t>
            </w:r>
            <w:r w:rsidR="002137AC" w:rsidRPr="002777A8">
              <w:rPr>
                <w:rFonts w:asciiTheme="majorHAnsi" w:hAnsiTheme="majorHAnsi" w:cstheme="majorHAnsi"/>
                <w:sz w:val="22"/>
                <w:szCs w:val="22"/>
                <w:lang w:val="lt-LT"/>
              </w:rPr>
              <w:t xml:space="preserve"> SD</w:t>
            </w:r>
            <w:r w:rsidR="00F337CD" w:rsidRPr="002777A8">
              <w:rPr>
                <w:rFonts w:asciiTheme="majorHAnsi" w:hAnsiTheme="majorHAnsi" w:cstheme="majorHAnsi"/>
                <w:sz w:val="22"/>
                <w:szCs w:val="22"/>
                <w:lang w:val="lt-LT"/>
              </w:rPr>
              <w:t xml:space="preserve"> p</w:t>
            </w:r>
            <w:r w:rsidR="00F26809" w:rsidRPr="002777A8">
              <w:rPr>
                <w:rFonts w:asciiTheme="majorHAnsi" w:hAnsiTheme="majorHAnsi" w:cstheme="majorHAnsi"/>
                <w:sz w:val="22"/>
                <w:szCs w:val="22"/>
                <w:lang w:val="lt-LT"/>
              </w:rPr>
              <w:t xml:space="preserve">riede Nr. </w:t>
            </w:r>
            <w:r w:rsidR="003D4E2C" w:rsidRPr="002777A8">
              <w:rPr>
                <w:rFonts w:asciiTheme="majorHAnsi" w:hAnsiTheme="majorHAnsi" w:cstheme="majorHAnsi"/>
                <w:sz w:val="22"/>
                <w:szCs w:val="22"/>
                <w:lang w:val="lt-LT"/>
              </w:rPr>
              <w:t>3</w:t>
            </w:r>
            <w:r w:rsidR="00F26809" w:rsidRPr="002777A8">
              <w:rPr>
                <w:rFonts w:asciiTheme="majorHAnsi" w:hAnsiTheme="majorHAnsi" w:cstheme="majorHAnsi"/>
                <w:sz w:val="22"/>
                <w:szCs w:val="22"/>
                <w:lang w:val="lt-LT"/>
              </w:rPr>
              <w:t xml:space="preserve"> nurodytus Paslaugų įkainius. Sutarties galiojimo laikotarpiu </w:t>
            </w:r>
            <w:r w:rsidRPr="002777A8">
              <w:rPr>
                <w:rFonts w:asciiTheme="majorHAnsi" w:hAnsiTheme="majorHAnsi" w:cstheme="majorHAnsi"/>
                <w:sz w:val="22"/>
                <w:szCs w:val="22"/>
                <w:lang w:val="lt-LT"/>
              </w:rPr>
              <w:t>Paslaugų gavėjas</w:t>
            </w:r>
            <w:r w:rsidR="006E193A" w:rsidRPr="002777A8">
              <w:rPr>
                <w:rFonts w:asciiTheme="majorHAnsi" w:hAnsiTheme="majorHAnsi" w:cstheme="majorHAnsi"/>
                <w:sz w:val="22"/>
                <w:szCs w:val="22"/>
                <w:lang w:val="lt-LT"/>
              </w:rPr>
              <w:t xml:space="preserve"> turi teisę </w:t>
            </w:r>
            <w:r w:rsidR="004C13D6" w:rsidRPr="002777A8">
              <w:rPr>
                <w:rFonts w:asciiTheme="majorHAnsi" w:hAnsiTheme="majorHAnsi" w:cstheme="majorHAnsi"/>
                <w:sz w:val="22"/>
                <w:szCs w:val="22"/>
                <w:lang w:val="lt-LT"/>
              </w:rPr>
              <w:t xml:space="preserve">koreguoti perkamų Paslaugų apimtį, </w:t>
            </w:r>
            <w:r w:rsidR="00371BE9" w:rsidRPr="002777A8">
              <w:rPr>
                <w:rFonts w:asciiTheme="majorHAnsi" w:hAnsiTheme="majorHAnsi" w:cstheme="majorHAnsi"/>
                <w:sz w:val="22"/>
                <w:szCs w:val="22"/>
                <w:lang w:val="lt-LT"/>
              </w:rPr>
              <w:t>neviršijant</w:t>
            </w:r>
            <w:r w:rsidR="00F26809" w:rsidRPr="002777A8">
              <w:rPr>
                <w:rFonts w:asciiTheme="majorHAnsi" w:hAnsiTheme="majorHAnsi" w:cstheme="majorHAnsi"/>
                <w:sz w:val="22"/>
                <w:szCs w:val="22"/>
                <w:lang w:val="lt-LT"/>
              </w:rPr>
              <w:t xml:space="preserve"> </w:t>
            </w:r>
            <w:sdt>
              <w:sdtPr>
                <w:rPr>
                  <w:rStyle w:val="Style2"/>
                  <w:rFonts w:asciiTheme="majorHAnsi" w:hAnsiTheme="majorHAnsi" w:cstheme="majorHAnsi"/>
                  <w:szCs w:val="22"/>
                  <w:lang w:val="lt-LT"/>
                </w:rPr>
                <w:id w:val="-1820342770"/>
                <w:placeholder>
                  <w:docPart w:val="E2531833EEA54C8091E66D5603D282D2"/>
                </w:placeholder>
                <w:comboBox>
                  <w:listItem w:value="Choose an item."/>
                  <w:listItem w:displayText="maksimalaus Paslaugų kiekio ir nurodytos Paslaugų kainos (nurodyti jeigu perkami maksimalūs kiekiai)" w:value="maksimalaus Paslaugų kiekio ir nurodytos Paslaugų kainos (nurodyti jeigu perkami maksimalūs kiekiai)"/>
                  <w:listItem w:displayText="nurodytos Paslaugų kainos (nurodyti jeigu perkami preliminarūs kiekiai)" w:value="nurodytos Paslaugų kainos (nurodyti jeigu perkami preliminarūs kiekiai)"/>
                </w:comboBox>
              </w:sdtPr>
              <w:sdtEndPr>
                <w:rPr>
                  <w:rStyle w:val="DefaultParagraphFont"/>
                  <w:i/>
                  <w:iCs/>
                  <w:sz w:val="20"/>
                  <w:lang w:bidi="ta-IN"/>
                </w:rPr>
              </w:sdtEndPr>
              <w:sdtContent>
                <w:r w:rsidR="007B5220" w:rsidRPr="002777A8">
                  <w:rPr>
                    <w:rStyle w:val="Style2"/>
                    <w:rFonts w:asciiTheme="majorHAnsi" w:hAnsiTheme="majorHAnsi" w:cstheme="majorHAnsi"/>
                    <w:szCs w:val="22"/>
                    <w:lang w:val="lt-LT"/>
                  </w:rPr>
                  <w:t>nurodytos Paslaugų kainos</w:t>
                </w:r>
              </w:sdtContent>
            </w:sdt>
            <w:r w:rsidR="000710AD" w:rsidRPr="002777A8">
              <w:rPr>
                <w:rStyle w:val="Style2"/>
                <w:rFonts w:asciiTheme="majorHAnsi" w:hAnsiTheme="majorHAnsi" w:cstheme="majorHAnsi"/>
                <w:szCs w:val="22"/>
                <w:lang w:val="lt-LT"/>
              </w:rPr>
              <w:t>.</w:t>
            </w:r>
            <w:r w:rsidR="00656B46" w:rsidRPr="002777A8">
              <w:rPr>
                <w:rFonts w:asciiTheme="majorHAnsi" w:hAnsiTheme="majorHAnsi" w:cstheme="majorHAnsi"/>
                <w:sz w:val="22"/>
                <w:szCs w:val="22"/>
                <w:lang w:val="lt-LT"/>
              </w:rPr>
              <w:t xml:space="preserve"> </w:t>
            </w:r>
          </w:p>
          <w:p w14:paraId="0F6BE949" w14:textId="3BC74CF8" w:rsidR="00171E59" w:rsidRPr="002777A8" w:rsidRDefault="009F05DF" w:rsidP="002777A8">
            <w:pPr>
              <w:pStyle w:val="ListParagraph"/>
              <w:numPr>
                <w:ilvl w:val="1"/>
                <w:numId w:val="19"/>
              </w:numPr>
              <w:tabs>
                <w:tab w:val="left" w:pos="594"/>
              </w:tabs>
              <w:spacing w:before="0" w:after="0"/>
              <w:ind w:left="459" w:hanging="425"/>
              <w:rPr>
                <w:rFonts w:asciiTheme="majorHAnsi" w:hAnsiTheme="majorHAnsi" w:cstheme="majorHAnsi"/>
                <w:sz w:val="22"/>
                <w:szCs w:val="22"/>
                <w:lang w:val="lt-LT"/>
              </w:rPr>
            </w:pPr>
            <w:r w:rsidRPr="002777A8">
              <w:rPr>
                <w:rFonts w:asciiTheme="majorHAnsi" w:hAnsiTheme="majorHAnsi" w:cstheme="majorHAnsi"/>
                <w:sz w:val="22"/>
                <w:szCs w:val="22"/>
                <w:lang w:val="lt-LT"/>
              </w:rPr>
              <w:t>Paslaugų gavėjas</w:t>
            </w:r>
            <w:r w:rsidR="00F26809" w:rsidRPr="002777A8">
              <w:rPr>
                <w:rFonts w:asciiTheme="majorHAnsi" w:hAnsiTheme="majorHAnsi" w:cstheme="majorHAnsi"/>
                <w:sz w:val="22"/>
                <w:szCs w:val="22"/>
                <w:lang w:val="lt-LT"/>
              </w:rPr>
              <w:t xml:space="preserve"> neįsipareigoja nupirkti viso </w:t>
            </w:r>
            <w:sdt>
              <w:sdtPr>
                <w:rPr>
                  <w:rStyle w:val="Style2"/>
                  <w:rFonts w:asciiTheme="majorHAnsi" w:hAnsiTheme="majorHAnsi" w:cstheme="majorHAnsi"/>
                  <w:szCs w:val="22"/>
                  <w:lang w:val="lt-LT"/>
                </w:rPr>
                <w:id w:val="-1691207075"/>
                <w:placeholder>
                  <w:docPart w:val="09AABCDE8D1D423DBFBBC55EF9BEB370"/>
                </w:placeholder>
                <w:comboBox>
                  <w:listItem w:value="Choose an item."/>
                  <w:listItem w:displayText="preliminaraus" w:value="preliminaraus"/>
                  <w:listItem w:displayText="maksimalaus" w:value="maksimalaus"/>
                </w:comboBox>
              </w:sdtPr>
              <w:sdtEndPr>
                <w:rPr>
                  <w:rStyle w:val="DefaultParagraphFont"/>
                  <w:i/>
                  <w:iCs/>
                  <w:sz w:val="20"/>
                  <w:lang w:bidi="ta-IN"/>
                </w:rPr>
              </w:sdtEndPr>
              <w:sdtContent>
                <w:r w:rsidR="007B5220" w:rsidRPr="002777A8">
                  <w:rPr>
                    <w:rStyle w:val="Style2"/>
                    <w:rFonts w:asciiTheme="majorHAnsi" w:hAnsiTheme="majorHAnsi" w:cstheme="majorHAnsi"/>
                    <w:szCs w:val="22"/>
                    <w:lang w:val="lt-LT"/>
                  </w:rPr>
                  <w:t>preliminaraus</w:t>
                </w:r>
              </w:sdtContent>
            </w:sdt>
            <w:r w:rsidR="00292902" w:rsidRPr="002777A8" w:rsidDel="00292902">
              <w:rPr>
                <w:rFonts w:asciiTheme="majorHAnsi" w:hAnsiTheme="majorHAnsi" w:cstheme="majorHAnsi"/>
                <w:sz w:val="22"/>
                <w:szCs w:val="22"/>
                <w:lang w:val="lt-LT"/>
              </w:rPr>
              <w:t xml:space="preserve"> </w:t>
            </w:r>
            <w:r w:rsidR="00F26809" w:rsidRPr="002777A8">
              <w:rPr>
                <w:rFonts w:asciiTheme="majorHAnsi" w:hAnsiTheme="majorHAnsi" w:cstheme="majorHAnsi"/>
                <w:sz w:val="22"/>
                <w:szCs w:val="22"/>
                <w:lang w:val="lt-LT"/>
              </w:rPr>
              <w:t>Paslaugų kiekio ar bet kokios jo dalies</w:t>
            </w:r>
            <w:r w:rsidR="003F2F21" w:rsidRPr="002777A8">
              <w:rPr>
                <w:rFonts w:asciiTheme="majorHAnsi" w:hAnsiTheme="majorHAnsi" w:cstheme="majorHAnsi"/>
                <w:sz w:val="22"/>
                <w:szCs w:val="22"/>
                <w:lang w:val="lt-LT"/>
              </w:rPr>
              <w:t>, išskyrus atvejus, kai Pirkimo dokumentuose nurodytas minimalus perkamų Paslaugų kiekis</w:t>
            </w:r>
            <w:r w:rsidR="00856073" w:rsidRPr="002777A8">
              <w:rPr>
                <w:rFonts w:asciiTheme="majorHAnsi" w:hAnsiTheme="majorHAnsi" w:cstheme="majorHAnsi"/>
                <w:sz w:val="22"/>
                <w:szCs w:val="22"/>
                <w:lang w:val="lt-LT"/>
              </w:rPr>
              <w:t xml:space="preserve"> ar suma</w:t>
            </w:r>
            <w:r w:rsidR="00F26809" w:rsidRPr="002777A8">
              <w:rPr>
                <w:rFonts w:asciiTheme="majorHAnsi" w:hAnsiTheme="majorHAnsi" w:cstheme="majorHAnsi"/>
                <w:sz w:val="22"/>
                <w:szCs w:val="22"/>
                <w:lang w:val="lt-LT"/>
              </w:rPr>
              <w:t>.</w:t>
            </w:r>
          </w:p>
        </w:tc>
      </w:tr>
      <w:tr w:rsidR="004D2C14" w:rsidRPr="008202D3" w14:paraId="3413FF5B" w14:textId="77777777" w:rsidTr="49AA08E4">
        <w:trPr>
          <w:trHeight w:val="425"/>
        </w:trPr>
        <w:tc>
          <w:tcPr>
            <w:tcW w:w="2124" w:type="dxa"/>
            <w:vAlign w:val="center"/>
          </w:tcPr>
          <w:p w14:paraId="10DA25E9" w14:textId="2882E01C" w:rsidR="003758F8" w:rsidRPr="008202D3" w:rsidRDefault="0003494B" w:rsidP="002777A8">
            <w:pPr>
              <w:contextualSpacing/>
              <w:rPr>
                <w:rFonts w:asciiTheme="majorHAnsi" w:hAnsiTheme="majorHAnsi" w:cstheme="majorHAnsi"/>
                <w:b/>
                <w:bCs/>
                <w:lang w:eastAsia="en-US"/>
              </w:rPr>
            </w:pPr>
            <w:r w:rsidRPr="008202D3">
              <w:rPr>
                <w:rFonts w:asciiTheme="majorHAnsi" w:hAnsiTheme="majorHAnsi" w:cstheme="majorHAnsi"/>
                <w:b/>
                <w:bCs/>
                <w:lang w:eastAsia="en-US"/>
              </w:rPr>
              <w:t xml:space="preserve">3. </w:t>
            </w:r>
            <w:r w:rsidR="003758F8" w:rsidRPr="008202D3">
              <w:rPr>
                <w:rFonts w:asciiTheme="majorHAnsi" w:hAnsiTheme="majorHAnsi" w:cstheme="majorHAnsi"/>
                <w:b/>
                <w:bCs/>
                <w:lang w:eastAsia="en-US"/>
              </w:rPr>
              <w:t>Paslaugų teikimo terminai, užsakymai, vieta</w:t>
            </w:r>
          </w:p>
        </w:tc>
        <w:tc>
          <w:tcPr>
            <w:tcW w:w="7838" w:type="dxa"/>
            <w:gridSpan w:val="2"/>
          </w:tcPr>
          <w:p w14:paraId="63E0D478" w14:textId="6D67FCAF" w:rsidR="005459C6" w:rsidRPr="002777A8" w:rsidRDefault="002E1B11" w:rsidP="002777A8">
            <w:pPr>
              <w:pStyle w:val="ListParagraph"/>
              <w:numPr>
                <w:ilvl w:val="1"/>
                <w:numId w:val="33"/>
              </w:numPr>
              <w:spacing w:before="0" w:after="0"/>
              <w:ind w:left="453" w:hanging="453"/>
              <w:rPr>
                <w:rFonts w:asciiTheme="majorHAnsi" w:hAnsiTheme="majorHAnsi" w:cstheme="majorHAnsi"/>
                <w:sz w:val="22"/>
                <w:szCs w:val="22"/>
                <w:lang w:val="lt-LT"/>
              </w:rPr>
            </w:pPr>
            <w:r w:rsidRPr="002777A8">
              <w:rPr>
                <w:rFonts w:asciiTheme="majorHAnsi" w:hAnsiTheme="majorHAnsi" w:cstheme="majorHAnsi"/>
                <w:sz w:val="22"/>
                <w:szCs w:val="22"/>
                <w:lang w:val="lt-LT"/>
              </w:rPr>
              <w:t xml:space="preserve">Paslaugų teikimo pradžia: </w:t>
            </w:r>
            <w:sdt>
              <w:sdtPr>
                <w:rPr>
                  <w:rFonts w:ascii="Calibri Light" w:eastAsia="Times New Roman" w:hAnsi="Calibri Light" w:cs="Calibri Light"/>
                  <w:sz w:val="22"/>
                  <w:szCs w:val="22"/>
                  <w:lang w:val="lt-LT" w:eastAsia="en-GB" w:bidi="ta-IN"/>
                </w:rPr>
                <w:id w:val="1448508845"/>
                <w:placeholder>
                  <w:docPart w:val="4C83B05D868645F2ACB1CD5F86F1D211"/>
                </w:placeholder>
              </w:sdtPr>
              <w:sdtEndPr/>
              <w:sdtContent>
                <w:r w:rsidR="00307D03" w:rsidRPr="002777A8">
                  <w:rPr>
                    <w:rFonts w:ascii="Calibri Light" w:eastAsia="Times New Roman" w:hAnsi="Calibri Light" w:cs="Calibri Light"/>
                    <w:sz w:val="22"/>
                    <w:szCs w:val="22"/>
                    <w:lang w:val="lt-LT" w:eastAsia="en-GB" w:bidi="ta-IN"/>
                  </w:rPr>
                  <w:t>kaip nurodyta Sutarties priedo Nr. 1 „Techninė specifikacija“ 4 skyriuje</w:t>
                </w:r>
              </w:sdtContent>
            </w:sdt>
            <w:r w:rsidR="00307D03" w:rsidRPr="002777A8">
              <w:rPr>
                <w:rFonts w:ascii="Calibri Light" w:eastAsia="Times New Roman" w:hAnsi="Calibri Light" w:cs="Calibri Light"/>
                <w:sz w:val="22"/>
                <w:szCs w:val="22"/>
                <w:lang w:val="lt-LT" w:eastAsia="en-GB" w:bidi="ta-IN"/>
              </w:rPr>
              <w:t>.</w:t>
            </w:r>
          </w:p>
          <w:p w14:paraId="308B5E5D" w14:textId="5107CCB0" w:rsidR="00C93C1D" w:rsidRPr="002777A8" w:rsidRDefault="003758F8" w:rsidP="002777A8">
            <w:pPr>
              <w:pStyle w:val="ListParagraph"/>
              <w:numPr>
                <w:ilvl w:val="1"/>
                <w:numId w:val="33"/>
              </w:numPr>
              <w:spacing w:before="0" w:after="0"/>
              <w:ind w:left="453" w:hanging="453"/>
              <w:rPr>
                <w:rFonts w:asciiTheme="majorHAnsi" w:hAnsiTheme="majorHAnsi" w:cstheme="majorHAnsi"/>
                <w:sz w:val="22"/>
                <w:szCs w:val="22"/>
                <w:lang w:val="lt-LT"/>
              </w:rPr>
            </w:pPr>
            <w:r w:rsidRPr="002777A8">
              <w:rPr>
                <w:rFonts w:asciiTheme="majorHAnsi" w:hAnsiTheme="majorHAnsi" w:cstheme="majorHAnsi"/>
                <w:sz w:val="22"/>
                <w:szCs w:val="22"/>
                <w:lang w:val="lt-LT"/>
              </w:rPr>
              <w:t xml:space="preserve">Paslaugų suteikimo terminas: </w:t>
            </w:r>
            <w:sdt>
              <w:sdtPr>
                <w:rPr>
                  <w:rFonts w:ascii="Calibri Light" w:eastAsia="Times New Roman" w:hAnsi="Calibri Light" w:cs="Calibri Light"/>
                  <w:sz w:val="22"/>
                  <w:szCs w:val="22"/>
                  <w:lang w:val="lt-LT" w:eastAsia="en-GB" w:bidi="ta-IN"/>
                </w:rPr>
                <w:id w:val="-741104890"/>
                <w:placeholder>
                  <w:docPart w:val="19D9CB477B954BE38FD907A1CF9132B2"/>
                </w:placeholder>
              </w:sdtPr>
              <w:sdtEndPr/>
              <w:sdtContent>
                <w:r w:rsidR="00307D03" w:rsidRPr="002777A8">
                  <w:rPr>
                    <w:rFonts w:ascii="Calibri Light" w:eastAsia="Times New Roman" w:hAnsi="Calibri Light" w:cs="Calibri Light"/>
                    <w:sz w:val="22"/>
                    <w:szCs w:val="22"/>
                    <w:lang w:val="lt-LT" w:eastAsia="en-GB" w:bidi="ta-IN"/>
                  </w:rPr>
                  <w:t>nurodyta</w:t>
                </w:r>
                <w:r w:rsidR="002070F9" w:rsidRPr="002777A8">
                  <w:rPr>
                    <w:rFonts w:ascii="Calibri Light" w:eastAsia="Times New Roman" w:hAnsi="Calibri Light" w:cs="Calibri Light"/>
                    <w:sz w:val="22"/>
                    <w:szCs w:val="22"/>
                    <w:lang w:val="lt-LT" w:eastAsia="en-GB" w:bidi="ta-IN"/>
                  </w:rPr>
                  <w:t>s</w:t>
                </w:r>
                <w:r w:rsidR="00307D03" w:rsidRPr="002777A8">
                  <w:rPr>
                    <w:rFonts w:ascii="Calibri Light" w:eastAsia="Times New Roman" w:hAnsi="Calibri Light" w:cs="Calibri Light"/>
                    <w:sz w:val="22"/>
                    <w:szCs w:val="22"/>
                    <w:lang w:val="lt-LT" w:eastAsia="en-GB" w:bidi="ta-IN"/>
                  </w:rPr>
                  <w:t xml:space="preserve"> Sutarties priedo Nr. 1 „Techninė specifikacija“ 4 skyriuje</w:t>
                </w:r>
              </w:sdtContent>
            </w:sdt>
            <w:r w:rsidR="00307D03" w:rsidRPr="002777A8">
              <w:rPr>
                <w:rFonts w:ascii="Calibri Light" w:eastAsia="Times New Roman" w:hAnsi="Calibri Light" w:cs="Calibri Light"/>
                <w:sz w:val="22"/>
                <w:szCs w:val="22"/>
                <w:lang w:val="lt-LT" w:eastAsia="en-GB" w:bidi="ta-IN"/>
              </w:rPr>
              <w:t>.</w:t>
            </w:r>
          </w:p>
          <w:p w14:paraId="7F419825" w14:textId="1276B543" w:rsidR="00C93C1D" w:rsidRPr="002777A8" w:rsidRDefault="003758F8" w:rsidP="002777A8">
            <w:pPr>
              <w:pStyle w:val="ListParagraph"/>
              <w:numPr>
                <w:ilvl w:val="1"/>
                <w:numId w:val="33"/>
              </w:numPr>
              <w:spacing w:before="0" w:after="0"/>
              <w:ind w:left="453" w:hanging="453"/>
              <w:rPr>
                <w:rFonts w:asciiTheme="majorHAnsi" w:hAnsiTheme="majorHAnsi" w:cstheme="majorHAnsi"/>
                <w:sz w:val="22"/>
                <w:szCs w:val="22"/>
                <w:lang w:val="lt-LT"/>
              </w:rPr>
            </w:pPr>
            <w:r w:rsidRPr="002777A8">
              <w:rPr>
                <w:rFonts w:asciiTheme="majorHAnsi" w:hAnsiTheme="majorHAnsi" w:cstheme="majorHAnsi"/>
                <w:sz w:val="22"/>
                <w:szCs w:val="22"/>
                <w:lang w:val="lt-LT"/>
              </w:rPr>
              <w:t xml:space="preserve">Paslaugos bus teikiamos: </w:t>
            </w:r>
            <w:sdt>
              <w:sdtPr>
                <w:rPr>
                  <w:rFonts w:ascii="Calibri Light" w:eastAsia="Times New Roman" w:hAnsi="Calibri Light" w:cs="Calibri Light"/>
                  <w:sz w:val="22"/>
                  <w:szCs w:val="22"/>
                  <w:lang w:val="lt-LT" w:eastAsia="en-GB" w:bidi="ta-IN"/>
                </w:rPr>
                <w:id w:val="-817027583"/>
                <w:placeholder>
                  <w:docPart w:val="A7191D468BCB4B85ABF9932CF0B907E6"/>
                </w:placeholder>
              </w:sdtPr>
              <w:sdtEndPr/>
              <w:sdtContent>
                <w:r w:rsidR="00C93C1D" w:rsidRPr="002777A8">
                  <w:rPr>
                    <w:rFonts w:ascii="Calibri Light" w:eastAsia="Times New Roman" w:hAnsi="Calibri Light" w:cs="Calibri Light"/>
                    <w:sz w:val="22"/>
                    <w:szCs w:val="22"/>
                    <w:lang w:val="lt-LT" w:eastAsia="en-GB" w:bidi="ta-IN"/>
                  </w:rPr>
                  <w:t>nurodyta Sutarties priedo Nr. 1 „Techninė specifikacija“ 4 skyriuje</w:t>
                </w:r>
              </w:sdtContent>
            </w:sdt>
            <w:r w:rsidR="00C93C1D" w:rsidRPr="002777A8">
              <w:rPr>
                <w:rFonts w:ascii="Calibri Light" w:eastAsia="Times New Roman" w:hAnsi="Calibri Light" w:cs="Calibri Light"/>
                <w:sz w:val="22"/>
                <w:szCs w:val="22"/>
                <w:lang w:val="lt-LT" w:eastAsia="en-GB" w:bidi="ta-IN"/>
              </w:rPr>
              <w:t>.</w:t>
            </w:r>
          </w:p>
          <w:p w14:paraId="062427B5" w14:textId="7599D2F4" w:rsidR="00CC3ACE" w:rsidRPr="002777A8" w:rsidRDefault="4A469FAB" w:rsidP="002777A8">
            <w:pPr>
              <w:pStyle w:val="ListParagraph"/>
              <w:numPr>
                <w:ilvl w:val="1"/>
                <w:numId w:val="33"/>
              </w:numPr>
              <w:spacing w:before="0" w:after="0"/>
              <w:ind w:left="453" w:hanging="453"/>
              <w:rPr>
                <w:rFonts w:asciiTheme="majorHAnsi" w:hAnsiTheme="majorHAnsi" w:cstheme="majorBidi"/>
                <w:sz w:val="22"/>
                <w:szCs w:val="22"/>
                <w:lang w:val="lt-LT"/>
              </w:rPr>
            </w:pPr>
            <w:r w:rsidRPr="002777A8">
              <w:rPr>
                <w:rFonts w:asciiTheme="majorHAnsi" w:hAnsiTheme="majorHAnsi" w:cstheme="majorBidi"/>
                <w:sz w:val="22"/>
                <w:szCs w:val="22"/>
                <w:lang w:val="lt-LT"/>
              </w:rPr>
              <w:t xml:space="preserve">Paslaugos </w:t>
            </w:r>
            <w:r w:rsidR="00C740A5" w:rsidRPr="002777A8">
              <w:rPr>
                <w:rFonts w:asciiTheme="majorHAnsi" w:hAnsiTheme="majorHAnsi" w:cstheme="majorBidi"/>
                <w:sz w:val="22"/>
                <w:szCs w:val="22"/>
                <w:lang w:val="lt-LT"/>
              </w:rPr>
              <w:t xml:space="preserve">teikimo tvarka nurodyta  </w:t>
            </w:r>
            <w:r w:rsidR="44E14B67" w:rsidRPr="002777A8">
              <w:rPr>
                <w:rFonts w:asciiTheme="majorHAnsi" w:hAnsiTheme="majorHAnsi" w:cstheme="majorBidi"/>
                <w:sz w:val="22"/>
                <w:szCs w:val="22"/>
                <w:lang w:val="lt-LT"/>
              </w:rPr>
              <w:t xml:space="preserve">Sutarties SD </w:t>
            </w:r>
            <w:r w:rsidR="006D0700" w:rsidRPr="002777A8">
              <w:rPr>
                <w:rFonts w:asciiTheme="majorHAnsi" w:hAnsiTheme="majorHAnsi" w:cstheme="majorBidi"/>
                <w:sz w:val="22"/>
                <w:szCs w:val="22"/>
                <w:lang w:val="lt-LT"/>
              </w:rPr>
              <w:t xml:space="preserve">priedo </w:t>
            </w:r>
            <w:r w:rsidRPr="002777A8">
              <w:rPr>
                <w:rFonts w:asciiTheme="majorHAnsi" w:hAnsiTheme="majorHAnsi" w:cstheme="majorBidi"/>
                <w:sz w:val="22"/>
                <w:szCs w:val="22"/>
                <w:lang w:val="lt-LT"/>
              </w:rPr>
              <w:t xml:space="preserve">Nr. </w:t>
            </w:r>
            <w:r w:rsidR="00DE75FA" w:rsidRPr="002777A8">
              <w:rPr>
                <w:rFonts w:asciiTheme="majorHAnsi" w:hAnsiTheme="majorHAnsi" w:cstheme="majorBidi"/>
                <w:sz w:val="22"/>
                <w:szCs w:val="22"/>
                <w:lang w:val="lt-LT"/>
              </w:rPr>
              <w:t>1</w:t>
            </w:r>
            <w:r w:rsidR="00C740A5" w:rsidRPr="002777A8">
              <w:rPr>
                <w:rFonts w:asciiTheme="majorHAnsi" w:hAnsiTheme="majorHAnsi" w:cstheme="majorBidi"/>
                <w:sz w:val="22"/>
                <w:szCs w:val="22"/>
                <w:lang w:val="lt-LT"/>
              </w:rPr>
              <w:t xml:space="preserve">, </w:t>
            </w:r>
            <w:r w:rsidR="00536119" w:rsidRPr="002777A8">
              <w:rPr>
                <w:rFonts w:asciiTheme="majorHAnsi" w:hAnsiTheme="majorHAnsi" w:cstheme="majorBidi"/>
                <w:sz w:val="22"/>
                <w:szCs w:val="22"/>
                <w:lang w:val="lt-LT"/>
              </w:rPr>
              <w:t xml:space="preserve"> </w:t>
            </w:r>
            <w:r w:rsidR="006D0700" w:rsidRPr="002777A8">
              <w:rPr>
                <w:rFonts w:asciiTheme="majorHAnsi" w:hAnsiTheme="majorHAnsi" w:cstheme="majorBidi"/>
                <w:sz w:val="22"/>
                <w:szCs w:val="22"/>
                <w:lang w:val="lt-LT"/>
              </w:rPr>
              <w:t>4 ir 6 skyriu</w:t>
            </w:r>
            <w:r w:rsidR="00C740A5" w:rsidRPr="002777A8">
              <w:rPr>
                <w:rFonts w:asciiTheme="majorHAnsi" w:hAnsiTheme="majorHAnsi" w:cstheme="majorBidi"/>
                <w:sz w:val="22"/>
                <w:szCs w:val="22"/>
                <w:lang w:val="lt-LT"/>
              </w:rPr>
              <w:t xml:space="preserve">ose. </w:t>
            </w:r>
            <w:r w:rsidR="006D0700" w:rsidRPr="002777A8">
              <w:rPr>
                <w:rFonts w:asciiTheme="majorHAnsi" w:hAnsiTheme="majorHAnsi" w:cstheme="majorBidi"/>
                <w:sz w:val="22"/>
                <w:szCs w:val="22"/>
                <w:lang w:val="lt-LT"/>
              </w:rPr>
              <w:t xml:space="preserve"> </w:t>
            </w:r>
          </w:p>
        </w:tc>
      </w:tr>
      <w:tr w:rsidR="004D2C14" w:rsidRPr="008202D3" w14:paraId="7948FDCA" w14:textId="77777777" w:rsidTr="49AA08E4">
        <w:trPr>
          <w:trHeight w:val="425"/>
        </w:trPr>
        <w:tc>
          <w:tcPr>
            <w:tcW w:w="2124" w:type="dxa"/>
            <w:vAlign w:val="center"/>
          </w:tcPr>
          <w:p w14:paraId="7E380D29" w14:textId="786859C4" w:rsidR="003758F8" w:rsidRPr="008202D3" w:rsidRDefault="0033329B" w:rsidP="00465E84">
            <w:pPr>
              <w:pStyle w:val="ListParagraph"/>
              <w:numPr>
                <w:ilvl w:val="0"/>
                <w:numId w:val="45"/>
              </w:numPr>
              <w:contextualSpacing/>
              <w:rPr>
                <w:rFonts w:asciiTheme="majorHAnsi" w:hAnsiTheme="majorHAnsi" w:cstheme="majorHAnsi"/>
                <w:b/>
                <w:bCs/>
                <w:sz w:val="22"/>
                <w:szCs w:val="22"/>
                <w:lang w:val="lt-LT"/>
              </w:rPr>
            </w:pPr>
            <w:r w:rsidRPr="008202D3">
              <w:rPr>
                <w:rFonts w:asciiTheme="majorHAnsi" w:hAnsiTheme="majorHAnsi" w:cstheme="majorHAnsi"/>
                <w:b/>
                <w:bCs/>
                <w:sz w:val="22"/>
                <w:szCs w:val="22"/>
                <w:lang w:val="lt-LT"/>
              </w:rPr>
              <w:t>Paslaugų ir (ar) Prekių perdavimas, Užsakymai</w:t>
            </w:r>
          </w:p>
        </w:tc>
        <w:tc>
          <w:tcPr>
            <w:tcW w:w="7838" w:type="dxa"/>
            <w:gridSpan w:val="2"/>
          </w:tcPr>
          <w:p w14:paraId="475DEC8F" w14:textId="3A2C3D46" w:rsidR="003758F8" w:rsidRPr="008664C8" w:rsidRDefault="0BDC4CF8" w:rsidP="49AA08E4">
            <w:pPr>
              <w:pStyle w:val="ListParagraph"/>
              <w:numPr>
                <w:ilvl w:val="1"/>
                <w:numId w:val="45"/>
              </w:numPr>
              <w:spacing w:before="0"/>
              <w:ind w:left="459" w:hanging="459"/>
              <w:rPr>
                <w:rFonts w:asciiTheme="majorHAnsi" w:hAnsiTheme="majorHAnsi" w:cstheme="majorBidi"/>
                <w:sz w:val="22"/>
                <w:szCs w:val="22"/>
                <w:lang w:val="lt-LT"/>
              </w:rPr>
            </w:pPr>
            <w:r w:rsidRPr="00465E84">
              <w:rPr>
                <w:rFonts w:asciiTheme="majorHAnsi" w:hAnsiTheme="majorHAnsi" w:cstheme="majorBidi"/>
                <w:sz w:val="22"/>
                <w:szCs w:val="22"/>
                <w:lang w:val="lt-LT"/>
              </w:rPr>
              <w:t xml:space="preserve">Užsakymas </w:t>
            </w:r>
            <w:r w:rsidR="009F05DF" w:rsidRPr="00465E84">
              <w:rPr>
                <w:rFonts w:asciiTheme="majorHAnsi" w:hAnsiTheme="majorHAnsi" w:cstheme="majorBidi"/>
                <w:sz w:val="22"/>
                <w:szCs w:val="22"/>
                <w:lang w:val="lt-LT"/>
              </w:rPr>
              <w:t>Paslaugų gavėjo</w:t>
            </w:r>
            <w:r w:rsidRPr="00465E84">
              <w:rPr>
                <w:rFonts w:asciiTheme="majorHAnsi" w:hAnsiTheme="majorHAnsi" w:cstheme="majorBidi"/>
                <w:sz w:val="22"/>
                <w:szCs w:val="22"/>
                <w:lang w:val="lt-LT"/>
              </w:rPr>
              <w:t xml:space="preserve"> vienašališkai gali būti keičiamas (tikslinimas) ir (ar) atšaukiamas per </w:t>
            </w:r>
            <w:r w:rsidR="462786F7" w:rsidRPr="00465E84">
              <w:rPr>
                <w:rFonts w:asciiTheme="majorHAnsi" w:hAnsiTheme="majorHAnsi" w:cstheme="majorBidi"/>
                <w:sz w:val="22"/>
                <w:szCs w:val="22"/>
                <w:lang w:val="lt-LT"/>
              </w:rPr>
              <w:t>5</w:t>
            </w:r>
            <w:r w:rsidRPr="00465E84">
              <w:rPr>
                <w:rFonts w:asciiTheme="majorHAnsi" w:hAnsiTheme="majorHAnsi" w:cstheme="majorBidi"/>
                <w:sz w:val="22"/>
                <w:szCs w:val="22"/>
                <w:lang w:val="lt-LT"/>
              </w:rPr>
              <w:t xml:space="preserve"> d.</w:t>
            </w:r>
            <w:r w:rsidR="6CA00A48" w:rsidRPr="00465E84">
              <w:rPr>
                <w:rFonts w:asciiTheme="majorHAnsi" w:hAnsiTheme="majorHAnsi" w:cstheme="majorBidi"/>
                <w:sz w:val="22"/>
                <w:szCs w:val="22"/>
                <w:lang w:val="lt-LT"/>
              </w:rPr>
              <w:t xml:space="preserve"> d.</w:t>
            </w:r>
            <w:r w:rsidRPr="00465E84">
              <w:rPr>
                <w:rFonts w:asciiTheme="majorHAnsi" w:hAnsiTheme="majorHAnsi" w:cstheme="majorBidi"/>
                <w:sz w:val="22"/>
                <w:szCs w:val="22"/>
                <w:lang w:val="lt-LT"/>
              </w:rPr>
              <w:t xml:space="preserve"> nuo užsakymo pateikimo (išsiuntimo) Paslaugų teikėjui dienos, jei Šalys nesusitaria kitaip. </w:t>
            </w:r>
            <w:r w:rsidR="64380142" w:rsidRPr="00465E84">
              <w:rPr>
                <w:rFonts w:asciiTheme="majorHAnsi" w:hAnsiTheme="majorHAnsi" w:cstheme="majorBidi"/>
                <w:sz w:val="22"/>
                <w:szCs w:val="22"/>
                <w:lang w:val="lt-LT"/>
              </w:rPr>
              <w:t>Paslaugų teikėjas</w:t>
            </w:r>
            <w:r w:rsidRPr="00465E84">
              <w:rPr>
                <w:rFonts w:asciiTheme="majorHAnsi" w:hAnsiTheme="majorHAnsi" w:cstheme="majorBidi"/>
                <w:sz w:val="22"/>
                <w:szCs w:val="22"/>
                <w:lang w:val="lt-LT"/>
              </w:rPr>
              <w:t xml:space="preserve"> neturi teisės vienašališkai keisti (tikslinti) ir (ar) atšaukti</w:t>
            </w:r>
            <w:r w:rsidR="7158767B" w:rsidRPr="00465E84">
              <w:rPr>
                <w:rFonts w:asciiTheme="majorHAnsi" w:hAnsiTheme="majorHAnsi" w:cstheme="majorBidi"/>
                <w:sz w:val="22"/>
                <w:szCs w:val="22"/>
                <w:lang w:val="lt-LT"/>
              </w:rPr>
              <w:t xml:space="preserve"> u</w:t>
            </w:r>
            <w:r w:rsidRPr="00465E84">
              <w:rPr>
                <w:rFonts w:asciiTheme="majorHAnsi" w:hAnsiTheme="majorHAnsi" w:cstheme="majorBidi"/>
                <w:sz w:val="22"/>
                <w:szCs w:val="22"/>
                <w:lang w:val="lt-LT"/>
              </w:rPr>
              <w:t>žsakymo ar atsisakyti jį vykdyti. Užsakymas taip pat gali būti keičiamas (tikslinamas) abipusiu rašytiniu Šalių susitarimu.</w:t>
            </w:r>
            <w:r w:rsidR="1B9245F2" w:rsidRPr="49AA08E4">
              <w:rPr>
                <w:rFonts w:asciiTheme="majorHAnsi" w:hAnsiTheme="majorHAnsi" w:cstheme="majorBidi"/>
                <w:sz w:val="22"/>
                <w:szCs w:val="22"/>
                <w:lang w:val="lt-LT"/>
              </w:rPr>
              <w:t xml:space="preserve"> </w:t>
            </w:r>
            <w:r w:rsidR="1B9245F2" w:rsidRPr="49AA08E4">
              <w:rPr>
                <w:rFonts w:asciiTheme="majorHAnsi" w:hAnsiTheme="majorHAnsi" w:cstheme="majorBidi"/>
              </w:rPr>
              <w:t xml:space="preserve"> </w:t>
            </w:r>
          </w:p>
        </w:tc>
      </w:tr>
      <w:tr w:rsidR="004D2C14" w:rsidRPr="008202D3" w14:paraId="293B75E0" w14:textId="77777777" w:rsidTr="49AA08E4">
        <w:trPr>
          <w:trHeight w:val="638"/>
        </w:trPr>
        <w:tc>
          <w:tcPr>
            <w:tcW w:w="2124" w:type="dxa"/>
            <w:vMerge w:val="restart"/>
            <w:vAlign w:val="center"/>
          </w:tcPr>
          <w:p w14:paraId="1E004143" w14:textId="6AEA6CD6" w:rsidR="0008744C" w:rsidRPr="008202D3" w:rsidRDefault="006F0A2B" w:rsidP="002E5592">
            <w:pPr>
              <w:spacing w:after="120"/>
              <w:contextualSpacing/>
              <w:rPr>
                <w:rFonts w:asciiTheme="majorHAnsi" w:hAnsiTheme="majorHAnsi" w:cstheme="majorHAnsi"/>
                <w:b/>
              </w:rPr>
            </w:pPr>
            <w:r w:rsidRPr="008202D3">
              <w:rPr>
                <w:rFonts w:asciiTheme="majorHAnsi" w:hAnsiTheme="majorHAnsi" w:cstheme="majorHAnsi"/>
                <w:b/>
              </w:rPr>
              <w:t>5</w:t>
            </w:r>
            <w:r w:rsidR="00B961B5" w:rsidRPr="008202D3">
              <w:rPr>
                <w:rFonts w:asciiTheme="majorHAnsi" w:hAnsiTheme="majorHAnsi" w:cstheme="majorHAnsi"/>
                <w:b/>
              </w:rPr>
              <w:t xml:space="preserve">. </w:t>
            </w:r>
            <w:r w:rsidR="0008744C" w:rsidRPr="008202D3">
              <w:rPr>
                <w:rFonts w:asciiTheme="majorHAnsi" w:hAnsiTheme="majorHAnsi" w:cstheme="majorHAnsi"/>
                <w:b/>
              </w:rPr>
              <w:t xml:space="preserve">Asmenys (atstovai, </w:t>
            </w:r>
            <w:r w:rsidR="000C2993" w:rsidRPr="008202D3">
              <w:rPr>
                <w:rFonts w:asciiTheme="majorHAnsi" w:hAnsiTheme="majorHAnsi" w:cstheme="majorHAnsi"/>
                <w:b/>
              </w:rPr>
              <w:t xml:space="preserve">Ūkio subjektai, kurių pajėgumais remiamasi, </w:t>
            </w:r>
            <w:r w:rsidR="00B346D4" w:rsidRPr="008202D3">
              <w:rPr>
                <w:rFonts w:asciiTheme="majorHAnsi" w:hAnsiTheme="majorHAnsi" w:cstheme="majorHAnsi"/>
                <w:b/>
              </w:rPr>
              <w:t>S</w:t>
            </w:r>
            <w:r w:rsidR="0008744C" w:rsidRPr="008202D3">
              <w:rPr>
                <w:rFonts w:asciiTheme="majorHAnsi" w:hAnsiTheme="majorHAnsi" w:cstheme="majorHAnsi"/>
                <w:b/>
              </w:rPr>
              <w:t>ubteikėjai</w:t>
            </w:r>
            <w:r w:rsidR="004D2298" w:rsidRPr="008202D3">
              <w:rPr>
                <w:rFonts w:asciiTheme="majorHAnsi" w:hAnsiTheme="majorHAnsi" w:cstheme="majorHAnsi"/>
                <w:b/>
              </w:rPr>
              <w:t>, jungtinė veikla</w:t>
            </w:r>
            <w:r w:rsidR="0008744C" w:rsidRPr="008202D3">
              <w:rPr>
                <w:rFonts w:asciiTheme="majorHAnsi" w:hAnsiTheme="majorHAnsi" w:cstheme="majorHAnsi"/>
                <w:b/>
              </w:rPr>
              <w:t>)</w:t>
            </w:r>
          </w:p>
          <w:p w14:paraId="0AD46E13" w14:textId="77777777" w:rsidR="0008744C" w:rsidRPr="008202D3" w:rsidRDefault="0008744C" w:rsidP="002E5592">
            <w:pPr>
              <w:spacing w:after="120"/>
              <w:contextualSpacing/>
              <w:rPr>
                <w:rFonts w:asciiTheme="majorHAnsi" w:hAnsiTheme="majorHAnsi" w:cstheme="majorHAnsi"/>
                <w:b/>
                <w:bCs/>
                <w:lang w:eastAsia="en-US"/>
              </w:rPr>
            </w:pPr>
          </w:p>
        </w:tc>
        <w:tc>
          <w:tcPr>
            <w:tcW w:w="7838" w:type="dxa"/>
            <w:gridSpan w:val="2"/>
          </w:tcPr>
          <w:p w14:paraId="128F945D" w14:textId="3E1DAF1B" w:rsidR="0008744C" w:rsidRPr="008202D3" w:rsidRDefault="0008744C" w:rsidP="002777A8">
            <w:pPr>
              <w:pStyle w:val="ListParagraph"/>
              <w:numPr>
                <w:ilvl w:val="1"/>
                <w:numId w:val="47"/>
              </w:numPr>
              <w:spacing w:before="0" w:after="0"/>
              <w:ind w:left="459" w:hanging="425"/>
              <w:rPr>
                <w:rFonts w:asciiTheme="majorHAnsi" w:hAnsiTheme="majorHAnsi" w:cstheme="majorHAnsi"/>
                <w:sz w:val="22"/>
                <w:szCs w:val="22"/>
                <w:lang w:val="lt-LT"/>
              </w:rPr>
            </w:pPr>
            <w:r w:rsidRPr="008202D3">
              <w:rPr>
                <w:rFonts w:asciiTheme="majorHAnsi" w:hAnsiTheme="majorHAnsi" w:cstheme="majorHAnsi"/>
                <w:sz w:val="22"/>
                <w:szCs w:val="22"/>
                <w:lang w:val="lt-LT"/>
              </w:rPr>
              <w:t>Sutarties vykdymu susijusių klausimų sprendimui Šalys paskiria žemiau nurodytus atsakingus asmenis:</w:t>
            </w:r>
          </w:p>
        </w:tc>
      </w:tr>
      <w:tr w:rsidR="004D2C14" w:rsidRPr="008202D3" w14:paraId="0EC39E5B" w14:textId="77777777" w:rsidTr="49AA08E4">
        <w:trPr>
          <w:trHeight w:val="637"/>
        </w:trPr>
        <w:tc>
          <w:tcPr>
            <w:tcW w:w="2124" w:type="dxa"/>
            <w:vMerge/>
            <w:vAlign w:val="center"/>
          </w:tcPr>
          <w:p w14:paraId="6925CDCA" w14:textId="77777777" w:rsidR="0008744C" w:rsidRPr="008202D3" w:rsidRDefault="0008744C" w:rsidP="00F7233D">
            <w:pPr>
              <w:contextualSpacing/>
              <w:rPr>
                <w:rFonts w:asciiTheme="majorHAnsi" w:hAnsiTheme="majorHAnsi" w:cstheme="majorHAnsi"/>
                <w:b/>
              </w:rPr>
            </w:pPr>
          </w:p>
        </w:tc>
        <w:tc>
          <w:tcPr>
            <w:tcW w:w="3786" w:type="dxa"/>
          </w:tcPr>
          <w:p w14:paraId="6C02AE53" w14:textId="36483D12" w:rsidR="009111AD" w:rsidRPr="008202D3" w:rsidRDefault="009F05DF" w:rsidP="00F7233D">
            <w:pPr>
              <w:jc w:val="both"/>
              <w:rPr>
                <w:rFonts w:asciiTheme="majorHAnsi" w:hAnsiTheme="majorHAnsi" w:cstheme="majorHAnsi"/>
                <w:b/>
                <w:kern w:val="32"/>
              </w:rPr>
            </w:pPr>
            <w:r w:rsidRPr="008202D3">
              <w:rPr>
                <w:rFonts w:asciiTheme="majorHAnsi" w:hAnsiTheme="majorHAnsi" w:cstheme="majorHAnsi"/>
                <w:b/>
                <w:bCs/>
                <w:kern w:val="32"/>
              </w:rPr>
              <w:t>Paslaugų gavėjo</w:t>
            </w:r>
            <w:r w:rsidR="008661DD" w:rsidRPr="008202D3">
              <w:rPr>
                <w:rFonts w:asciiTheme="majorHAnsi" w:hAnsiTheme="majorHAnsi" w:cstheme="majorHAnsi"/>
                <w:b/>
                <w:bCs/>
                <w:kern w:val="32"/>
              </w:rPr>
              <w:t xml:space="preserve"> atstovas</w:t>
            </w:r>
            <w:r w:rsidR="008D3B80" w:rsidRPr="008202D3">
              <w:rPr>
                <w:rFonts w:asciiTheme="majorHAnsi" w:hAnsiTheme="majorHAnsi" w:cstheme="majorHAnsi"/>
                <w:b/>
                <w:bCs/>
                <w:kern w:val="32"/>
              </w:rPr>
              <w:t>, atsakingas už Sutarties vykdymą</w:t>
            </w:r>
            <w:r w:rsidR="0008744C" w:rsidRPr="008202D3">
              <w:rPr>
                <w:rFonts w:asciiTheme="majorHAnsi" w:hAnsiTheme="majorHAnsi" w:cstheme="majorHAnsi"/>
                <w:b/>
                <w:bCs/>
                <w:kern w:val="32"/>
              </w:rPr>
              <w:t>:</w:t>
            </w:r>
            <w:r w:rsidR="0008744C" w:rsidRPr="008202D3">
              <w:rPr>
                <w:rFonts w:asciiTheme="majorHAnsi" w:hAnsiTheme="majorHAnsi" w:cstheme="majorHAnsi"/>
                <w:bCs/>
                <w:kern w:val="32"/>
              </w:rPr>
              <w:t xml:space="preserve"> [</w:t>
            </w:r>
            <w:r w:rsidR="0008744C" w:rsidRPr="008202D3">
              <w:rPr>
                <w:rFonts w:asciiTheme="majorHAnsi" w:hAnsiTheme="majorHAnsi" w:cstheme="majorHAnsi"/>
                <w:bCs/>
                <w:kern w:val="32"/>
                <w:highlight w:val="lightGray"/>
              </w:rPr>
              <w:t>pareigos, vardas, pavardė</w:t>
            </w:r>
            <w:r w:rsidR="0008744C" w:rsidRPr="008202D3">
              <w:rPr>
                <w:rFonts w:asciiTheme="majorHAnsi" w:hAnsiTheme="majorHAnsi" w:cstheme="majorHAnsi"/>
                <w:bCs/>
                <w:kern w:val="32"/>
              </w:rPr>
              <w:t>], [</w:t>
            </w:r>
            <w:r w:rsidR="0008744C" w:rsidRPr="008202D3">
              <w:rPr>
                <w:rFonts w:asciiTheme="majorHAnsi" w:hAnsiTheme="majorHAnsi" w:cstheme="majorHAnsi"/>
                <w:bCs/>
                <w:kern w:val="32"/>
                <w:highlight w:val="lightGray"/>
              </w:rPr>
              <w:t>telefonas, e. paštas</w:t>
            </w:r>
            <w:r w:rsidR="0008744C" w:rsidRPr="008202D3">
              <w:rPr>
                <w:rFonts w:asciiTheme="majorHAnsi" w:hAnsiTheme="majorHAnsi" w:cstheme="majorHAnsi"/>
                <w:bCs/>
                <w:kern w:val="32"/>
              </w:rPr>
              <w:t>].</w:t>
            </w:r>
          </w:p>
          <w:p w14:paraId="60AEDA3D" w14:textId="79D001FC" w:rsidR="009111AD" w:rsidRPr="008202D3" w:rsidRDefault="009111AD" w:rsidP="00F7233D">
            <w:pPr>
              <w:contextualSpacing/>
              <w:jc w:val="both"/>
              <w:rPr>
                <w:rFonts w:asciiTheme="majorHAnsi" w:hAnsiTheme="majorHAnsi" w:cstheme="majorHAnsi"/>
                <w:b/>
                <w:kern w:val="32"/>
              </w:rPr>
            </w:pPr>
            <w:r w:rsidRPr="008202D3">
              <w:rPr>
                <w:rFonts w:asciiTheme="majorHAnsi" w:hAnsiTheme="majorHAnsi" w:cstheme="majorHAnsi"/>
                <w:b/>
                <w:kern w:val="32"/>
              </w:rPr>
              <w:t>Paslaugų gavėjo atstovas atsakingas už Sutarties ir jos pakeitimų paskelbimą:</w:t>
            </w:r>
          </w:p>
          <w:p w14:paraId="6A54C028" w14:textId="3A1F5FE6" w:rsidR="005F2187" w:rsidRPr="008202D3" w:rsidRDefault="009F05DF" w:rsidP="00F7233D">
            <w:pPr>
              <w:contextualSpacing/>
              <w:jc w:val="both"/>
              <w:rPr>
                <w:rFonts w:asciiTheme="majorHAnsi" w:hAnsiTheme="majorHAnsi" w:cstheme="majorHAnsi"/>
                <w:bCs/>
                <w:i/>
                <w:iCs/>
              </w:rPr>
            </w:pPr>
            <w:r w:rsidRPr="008202D3">
              <w:rPr>
                <w:rFonts w:asciiTheme="majorHAnsi" w:hAnsiTheme="majorHAnsi" w:cstheme="majorHAnsi"/>
                <w:bCs/>
                <w:i/>
                <w:iCs/>
                <w:kern w:val="32"/>
              </w:rPr>
              <w:t>Paslaugų gavėjo</w:t>
            </w:r>
            <w:r w:rsidR="004C03F4" w:rsidRPr="008202D3">
              <w:rPr>
                <w:rFonts w:asciiTheme="majorHAnsi" w:hAnsiTheme="majorHAnsi" w:cstheme="majorHAnsi"/>
                <w:bCs/>
                <w:i/>
                <w:iCs/>
                <w:kern w:val="32"/>
              </w:rPr>
              <w:t xml:space="preserve"> vadovo įsakymu paskirtas Pirkimų skyriaus</w:t>
            </w:r>
            <w:r w:rsidR="005F2187" w:rsidRPr="008202D3">
              <w:rPr>
                <w:rFonts w:asciiTheme="majorHAnsi" w:hAnsiTheme="majorHAnsi" w:cstheme="majorHAnsi"/>
                <w:bCs/>
                <w:i/>
                <w:iCs/>
                <w:kern w:val="32"/>
              </w:rPr>
              <w:t xml:space="preserve"> atstovas</w:t>
            </w:r>
            <w:r w:rsidR="004C03F4" w:rsidRPr="008202D3">
              <w:rPr>
                <w:rFonts w:asciiTheme="majorHAnsi" w:hAnsiTheme="majorHAnsi" w:cstheme="majorHAnsi"/>
                <w:bCs/>
                <w:i/>
                <w:iCs/>
                <w:kern w:val="32"/>
              </w:rPr>
              <w:t>,</w:t>
            </w:r>
            <w:r w:rsidR="005F2187" w:rsidRPr="008202D3">
              <w:rPr>
                <w:rFonts w:asciiTheme="majorHAnsi" w:hAnsiTheme="majorHAnsi" w:cstheme="majorHAnsi"/>
                <w:bCs/>
                <w:i/>
                <w:iCs/>
                <w:kern w:val="32"/>
              </w:rPr>
              <w:t xml:space="preserve"> </w:t>
            </w:r>
            <w:r w:rsidR="005F2187" w:rsidRPr="008202D3">
              <w:rPr>
                <w:rFonts w:asciiTheme="majorHAnsi" w:hAnsiTheme="majorHAnsi" w:cstheme="majorHAnsi"/>
                <w:bCs/>
                <w:i/>
                <w:iCs/>
                <w:kern w:val="32"/>
              </w:rPr>
              <w:lastRenderedPageBreak/>
              <w:t>atsakingas už Sutarties ir jos pakeitimų paskelbimą</w:t>
            </w:r>
            <w:r w:rsidR="004C41F7" w:rsidRPr="008202D3">
              <w:rPr>
                <w:rFonts w:asciiTheme="majorHAnsi" w:hAnsiTheme="majorHAnsi" w:cstheme="majorHAnsi"/>
                <w:bCs/>
                <w:i/>
                <w:iCs/>
                <w:kern w:val="32"/>
              </w:rPr>
              <w:t>.</w:t>
            </w:r>
          </w:p>
        </w:tc>
        <w:tc>
          <w:tcPr>
            <w:tcW w:w="4052" w:type="dxa"/>
          </w:tcPr>
          <w:p w14:paraId="505CAF73" w14:textId="16A3376F" w:rsidR="0008744C" w:rsidRPr="008202D3" w:rsidRDefault="008661DD" w:rsidP="00F7233D">
            <w:pPr>
              <w:contextualSpacing/>
              <w:jc w:val="both"/>
              <w:rPr>
                <w:rFonts w:asciiTheme="majorHAnsi" w:hAnsiTheme="majorHAnsi" w:cstheme="majorHAnsi"/>
              </w:rPr>
            </w:pPr>
            <w:r w:rsidRPr="008202D3">
              <w:rPr>
                <w:rFonts w:asciiTheme="majorHAnsi" w:hAnsiTheme="majorHAnsi" w:cstheme="majorHAnsi"/>
                <w:b/>
              </w:rPr>
              <w:lastRenderedPageBreak/>
              <w:t>Paslaugų teikėjo</w:t>
            </w:r>
            <w:r w:rsidR="0008744C" w:rsidRPr="008202D3">
              <w:rPr>
                <w:rFonts w:asciiTheme="majorHAnsi" w:hAnsiTheme="majorHAnsi" w:cstheme="majorHAnsi"/>
                <w:b/>
              </w:rPr>
              <w:t xml:space="preserve"> atstovas</w:t>
            </w:r>
            <w:r w:rsidR="008D3B80" w:rsidRPr="008202D3">
              <w:rPr>
                <w:rFonts w:asciiTheme="majorHAnsi" w:hAnsiTheme="majorHAnsi" w:cstheme="majorHAnsi"/>
                <w:b/>
              </w:rPr>
              <w:t xml:space="preserve">, </w:t>
            </w:r>
            <w:r w:rsidR="008D3B80" w:rsidRPr="008202D3">
              <w:rPr>
                <w:rFonts w:asciiTheme="majorHAnsi" w:hAnsiTheme="majorHAnsi" w:cstheme="majorHAnsi"/>
                <w:b/>
                <w:bCs/>
                <w:kern w:val="32"/>
              </w:rPr>
              <w:t>atsakingas už Sutarties vykdymą</w:t>
            </w:r>
            <w:r w:rsidR="0008744C" w:rsidRPr="008202D3">
              <w:rPr>
                <w:rFonts w:asciiTheme="majorHAnsi" w:hAnsiTheme="majorHAnsi" w:cstheme="majorHAnsi"/>
                <w:b/>
              </w:rPr>
              <w:t>:</w:t>
            </w:r>
            <w:r w:rsidR="0008744C" w:rsidRPr="008202D3">
              <w:rPr>
                <w:rFonts w:asciiTheme="majorHAnsi" w:hAnsiTheme="majorHAnsi" w:cstheme="majorHAnsi"/>
                <w:bCs/>
                <w:kern w:val="32"/>
              </w:rPr>
              <w:t xml:space="preserve"> [</w:t>
            </w:r>
            <w:r w:rsidR="0008744C" w:rsidRPr="008202D3">
              <w:rPr>
                <w:rFonts w:asciiTheme="majorHAnsi" w:hAnsiTheme="majorHAnsi" w:cstheme="majorHAnsi"/>
                <w:bCs/>
                <w:kern w:val="32"/>
                <w:highlight w:val="lightGray"/>
              </w:rPr>
              <w:t>pareigos, vardas, pavardė</w:t>
            </w:r>
            <w:r w:rsidR="0008744C" w:rsidRPr="008202D3">
              <w:rPr>
                <w:rFonts w:asciiTheme="majorHAnsi" w:hAnsiTheme="majorHAnsi" w:cstheme="majorHAnsi"/>
                <w:bCs/>
                <w:kern w:val="32"/>
              </w:rPr>
              <w:t>]</w:t>
            </w:r>
            <w:r w:rsidR="003758F8" w:rsidRPr="008202D3">
              <w:rPr>
                <w:rFonts w:asciiTheme="majorHAnsi" w:hAnsiTheme="majorHAnsi" w:cstheme="majorHAnsi"/>
                <w:bCs/>
                <w:kern w:val="32"/>
              </w:rPr>
              <w:t>, [</w:t>
            </w:r>
            <w:r w:rsidR="003758F8" w:rsidRPr="008202D3">
              <w:rPr>
                <w:rFonts w:asciiTheme="majorHAnsi" w:hAnsiTheme="majorHAnsi" w:cstheme="majorHAnsi"/>
                <w:bCs/>
                <w:kern w:val="32"/>
                <w:highlight w:val="lightGray"/>
              </w:rPr>
              <w:t>telefonas, e. paštas</w:t>
            </w:r>
            <w:r w:rsidR="003758F8" w:rsidRPr="008202D3">
              <w:rPr>
                <w:rFonts w:asciiTheme="majorHAnsi" w:hAnsiTheme="majorHAnsi" w:cstheme="majorHAnsi"/>
                <w:bCs/>
                <w:kern w:val="32"/>
              </w:rPr>
              <w:t>].</w:t>
            </w:r>
          </w:p>
        </w:tc>
      </w:tr>
      <w:tr w:rsidR="004D2C14" w:rsidRPr="008202D3" w14:paraId="1A1E0AE9" w14:textId="77777777" w:rsidTr="49AA08E4">
        <w:trPr>
          <w:trHeight w:val="637"/>
        </w:trPr>
        <w:tc>
          <w:tcPr>
            <w:tcW w:w="2124" w:type="dxa"/>
            <w:vMerge/>
            <w:vAlign w:val="center"/>
          </w:tcPr>
          <w:p w14:paraId="019EB8CB" w14:textId="77777777" w:rsidR="0008744C" w:rsidRPr="008202D3" w:rsidRDefault="0008744C" w:rsidP="00F7233D">
            <w:pPr>
              <w:contextualSpacing/>
              <w:rPr>
                <w:rFonts w:asciiTheme="majorHAnsi" w:hAnsiTheme="majorHAnsi" w:cstheme="majorHAnsi"/>
                <w:b/>
              </w:rPr>
            </w:pPr>
          </w:p>
        </w:tc>
        <w:tc>
          <w:tcPr>
            <w:tcW w:w="7838" w:type="dxa"/>
            <w:gridSpan w:val="2"/>
          </w:tcPr>
          <w:p w14:paraId="4C42092B" w14:textId="28869DD0" w:rsidR="00705B2B" w:rsidRPr="008202D3" w:rsidRDefault="00DF3EC1" w:rsidP="00F7233D">
            <w:pPr>
              <w:pStyle w:val="ListParagraph"/>
              <w:numPr>
                <w:ilvl w:val="1"/>
                <w:numId w:val="47"/>
              </w:numPr>
              <w:spacing w:before="0" w:after="0"/>
              <w:ind w:left="453" w:hanging="453"/>
              <w:rPr>
                <w:rFonts w:asciiTheme="majorHAnsi" w:hAnsiTheme="majorHAnsi" w:cstheme="majorHAnsi"/>
                <w:sz w:val="22"/>
                <w:szCs w:val="22"/>
                <w:lang w:val="lt-LT"/>
              </w:rPr>
            </w:pPr>
            <w:r w:rsidRPr="008202D3">
              <w:rPr>
                <w:rFonts w:asciiTheme="majorHAnsi" w:hAnsiTheme="majorHAnsi" w:cstheme="majorHAnsi"/>
                <w:sz w:val="22"/>
                <w:szCs w:val="22"/>
                <w:lang w:val="lt-LT"/>
              </w:rPr>
              <w:t>Sutarties vykdymui</w:t>
            </w:r>
            <w:r w:rsidR="0008744C" w:rsidRPr="008202D3">
              <w:rPr>
                <w:rFonts w:asciiTheme="majorHAnsi" w:hAnsiTheme="majorHAnsi" w:cstheme="majorHAnsi"/>
                <w:sz w:val="22"/>
                <w:szCs w:val="22"/>
                <w:lang w:val="lt-LT"/>
              </w:rPr>
              <w:t xml:space="preserve"> </w:t>
            </w:r>
            <w:r w:rsidR="00E269B4" w:rsidRPr="008202D3">
              <w:rPr>
                <w:rFonts w:asciiTheme="majorHAnsi" w:hAnsiTheme="majorHAnsi" w:cstheme="majorHAnsi"/>
                <w:sz w:val="22"/>
                <w:szCs w:val="22"/>
                <w:lang w:val="lt-LT"/>
              </w:rPr>
              <w:t>Paslaugų teikėjas</w:t>
            </w:r>
            <w:r w:rsidR="00C872DB" w:rsidRPr="008202D3">
              <w:rPr>
                <w:rFonts w:asciiTheme="majorHAnsi" w:hAnsiTheme="majorHAnsi" w:cstheme="majorHAnsi"/>
                <w:sz w:val="22"/>
                <w:szCs w:val="22"/>
                <w:lang w:val="lt-LT"/>
              </w:rPr>
              <w:t xml:space="preserve"> </w:t>
            </w:r>
            <w:sdt>
              <w:sdtPr>
                <w:rPr>
                  <w:rStyle w:val="Style2"/>
                  <w:rFonts w:asciiTheme="majorHAnsi" w:hAnsiTheme="majorHAnsi" w:cstheme="majorHAnsi"/>
                  <w:szCs w:val="22"/>
                  <w:lang w:val="lt-LT"/>
                </w:rPr>
                <w:id w:val="59294862"/>
                <w:placeholder>
                  <w:docPart w:val="8366841F441C4E69949314DDDCC88C07"/>
                </w:placeholder>
                <w:showingPlcHdr/>
                <w:comboBox>
                  <w:listItem w:value="Choose an item."/>
                  <w:listItem w:displayText="pasitelkia" w:value="pasitelkia"/>
                  <w:listItem w:displayText="nepasitelkia" w:value="nepasitelkia"/>
                </w:comboBox>
              </w:sdtPr>
              <w:sdtEndPr>
                <w:rPr>
                  <w:rStyle w:val="DefaultParagraphFont"/>
                  <w:i/>
                  <w:iCs/>
                  <w:sz w:val="20"/>
                  <w:lang w:bidi="ta-IN"/>
                </w:rPr>
              </w:sdtEndPr>
              <w:sdtContent>
                <w:r w:rsidR="00FD74A4" w:rsidRPr="008202D3">
                  <w:rPr>
                    <w:rStyle w:val="PlaceholderText"/>
                    <w:rFonts w:asciiTheme="majorHAnsi" w:hAnsiTheme="majorHAnsi" w:cstheme="majorHAnsi"/>
                    <w:b/>
                    <w:bCs/>
                    <w:color w:val="FF0000"/>
                    <w:sz w:val="22"/>
                    <w:szCs w:val="22"/>
                    <w:lang w:val="lt-LT"/>
                  </w:rPr>
                  <w:t xml:space="preserve">Pasirinkti </w:t>
                </w:r>
              </w:sdtContent>
            </w:sdt>
            <w:r w:rsidR="004229E3" w:rsidRPr="008202D3" w:rsidDel="004229E3">
              <w:rPr>
                <w:rFonts w:asciiTheme="majorHAnsi" w:hAnsiTheme="majorHAnsi" w:cstheme="majorHAnsi"/>
                <w:sz w:val="22"/>
                <w:szCs w:val="22"/>
                <w:lang w:val="lt-LT"/>
              </w:rPr>
              <w:t xml:space="preserve"> </w:t>
            </w:r>
            <w:r w:rsidR="00B23340" w:rsidRPr="008202D3">
              <w:rPr>
                <w:rFonts w:asciiTheme="majorHAnsi" w:hAnsiTheme="majorHAnsi" w:cstheme="majorHAnsi"/>
                <w:sz w:val="22"/>
                <w:szCs w:val="22"/>
                <w:lang w:val="lt-LT"/>
              </w:rPr>
              <w:t>Ūkio subjek</w:t>
            </w:r>
            <w:r w:rsidR="002239D0" w:rsidRPr="008202D3">
              <w:rPr>
                <w:rFonts w:asciiTheme="majorHAnsi" w:hAnsiTheme="majorHAnsi" w:cstheme="majorHAnsi"/>
                <w:sz w:val="22"/>
                <w:szCs w:val="22"/>
                <w:lang w:val="lt-LT"/>
              </w:rPr>
              <w:t xml:space="preserve">tą, kurio pajėgumais remiamasi / </w:t>
            </w:r>
            <w:r w:rsidR="00E269B4" w:rsidRPr="008202D3">
              <w:rPr>
                <w:rFonts w:asciiTheme="majorHAnsi" w:hAnsiTheme="majorHAnsi" w:cstheme="majorHAnsi"/>
                <w:sz w:val="22"/>
                <w:szCs w:val="22"/>
                <w:lang w:val="lt-LT"/>
              </w:rPr>
              <w:t>Subteikėją</w:t>
            </w:r>
            <w:r w:rsidR="0008744C" w:rsidRPr="008202D3">
              <w:rPr>
                <w:rFonts w:asciiTheme="majorHAnsi" w:hAnsiTheme="majorHAnsi" w:cstheme="majorHAnsi"/>
                <w:sz w:val="22"/>
                <w:szCs w:val="22"/>
                <w:lang w:val="lt-LT"/>
              </w:rPr>
              <w:t>:</w:t>
            </w:r>
            <w:r w:rsidR="00680508" w:rsidRPr="008202D3">
              <w:rPr>
                <w:rFonts w:asciiTheme="majorHAnsi" w:hAnsiTheme="majorHAnsi" w:cstheme="majorHAnsi"/>
                <w:sz w:val="22"/>
                <w:szCs w:val="22"/>
                <w:lang w:val="lt-LT"/>
              </w:rPr>
              <w:t xml:space="preserve"> </w:t>
            </w:r>
            <w:r w:rsidR="008F35DB" w:rsidRPr="008202D3">
              <w:rPr>
                <w:rFonts w:asciiTheme="majorHAnsi" w:hAnsiTheme="majorHAnsi" w:cstheme="majorHAnsi"/>
                <w:b/>
                <w:bCs/>
                <w:i/>
                <w:iCs/>
                <w:sz w:val="22"/>
                <w:szCs w:val="22"/>
                <w:lang w:val="lt-LT"/>
              </w:rPr>
              <w:t>jei</w:t>
            </w:r>
            <w:r w:rsidR="000B6965" w:rsidRPr="008202D3">
              <w:rPr>
                <w:rFonts w:asciiTheme="majorHAnsi" w:hAnsiTheme="majorHAnsi" w:cstheme="majorHAnsi"/>
                <w:b/>
                <w:bCs/>
                <w:i/>
                <w:iCs/>
                <w:sz w:val="22"/>
                <w:szCs w:val="22"/>
                <w:lang w:val="lt-LT"/>
              </w:rPr>
              <w:t>gu</w:t>
            </w:r>
            <w:r w:rsidR="008F35DB" w:rsidRPr="008202D3">
              <w:rPr>
                <w:rFonts w:asciiTheme="majorHAnsi" w:hAnsiTheme="majorHAnsi" w:cstheme="majorHAnsi"/>
                <w:b/>
                <w:bCs/>
                <w:i/>
                <w:iCs/>
                <w:sz w:val="22"/>
                <w:szCs w:val="22"/>
                <w:lang w:val="lt-LT"/>
              </w:rPr>
              <w:t xml:space="preserve"> pasitelkiami</w:t>
            </w:r>
            <w:r w:rsidR="00680508" w:rsidRPr="008202D3">
              <w:rPr>
                <w:rFonts w:asciiTheme="majorHAnsi" w:hAnsiTheme="majorHAnsi" w:cstheme="majorHAnsi"/>
                <w:b/>
                <w:bCs/>
                <w:i/>
                <w:iCs/>
                <w:sz w:val="22"/>
                <w:szCs w:val="22"/>
                <w:lang w:val="lt-LT"/>
              </w:rPr>
              <w:t xml:space="preserve"> nurodyti</w:t>
            </w:r>
            <w:r w:rsidR="008F35DB" w:rsidRPr="008202D3">
              <w:rPr>
                <w:rFonts w:asciiTheme="majorHAnsi" w:hAnsiTheme="majorHAnsi" w:cstheme="majorHAnsi"/>
                <w:sz w:val="22"/>
                <w:szCs w:val="22"/>
                <w:lang w:val="lt-LT"/>
              </w:rPr>
              <w:t>:</w:t>
            </w:r>
            <w:r w:rsidR="0008744C" w:rsidRPr="008202D3">
              <w:rPr>
                <w:rFonts w:asciiTheme="majorHAnsi" w:hAnsiTheme="majorHAnsi" w:cstheme="majorHAnsi"/>
                <w:sz w:val="22"/>
                <w:szCs w:val="22"/>
                <w:lang w:val="lt-LT"/>
              </w:rPr>
              <w:t xml:space="preserve"> „[</w:t>
            </w:r>
            <w:r w:rsidR="0008744C" w:rsidRPr="008202D3">
              <w:rPr>
                <w:rFonts w:asciiTheme="majorHAnsi" w:hAnsiTheme="majorHAnsi" w:cstheme="majorHAnsi"/>
                <w:bCs/>
                <w:sz w:val="22"/>
                <w:szCs w:val="22"/>
                <w:highlight w:val="lightGray"/>
                <w:lang w:val="lt-LT"/>
              </w:rPr>
              <w:t>Pavadinimas</w:t>
            </w:r>
            <w:r w:rsidR="0008744C" w:rsidRPr="008202D3">
              <w:rPr>
                <w:rFonts w:asciiTheme="majorHAnsi" w:hAnsiTheme="majorHAnsi" w:cstheme="majorHAnsi"/>
                <w:sz w:val="22"/>
                <w:szCs w:val="22"/>
                <w:lang w:val="lt-LT"/>
              </w:rPr>
              <w:t>]“, juridinio asmens kodas [</w:t>
            </w:r>
            <w:r w:rsidR="0008744C" w:rsidRPr="008202D3">
              <w:rPr>
                <w:rFonts w:asciiTheme="majorHAnsi" w:hAnsiTheme="majorHAnsi" w:cstheme="majorHAnsi"/>
                <w:sz w:val="22"/>
                <w:szCs w:val="22"/>
                <w:highlight w:val="lightGray"/>
                <w:lang w:val="lt-LT"/>
              </w:rPr>
              <w:t>įrašyti</w:t>
            </w:r>
            <w:r w:rsidR="00C83933" w:rsidRPr="008202D3">
              <w:rPr>
                <w:rFonts w:asciiTheme="majorHAnsi" w:hAnsiTheme="majorHAnsi" w:cstheme="majorHAnsi"/>
                <w:sz w:val="22"/>
                <w:szCs w:val="22"/>
                <w:lang w:val="lt-LT"/>
              </w:rPr>
              <w:t xml:space="preserve">]. </w:t>
            </w:r>
            <w:r w:rsidR="00ED72EB" w:rsidRPr="008202D3">
              <w:rPr>
                <w:rFonts w:asciiTheme="majorHAnsi" w:hAnsiTheme="majorHAnsi" w:cstheme="majorHAnsi"/>
                <w:sz w:val="22"/>
                <w:szCs w:val="22"/>
                <w:highlight w:val="lightGray"/>
                <w:lang w:val="lt-LT"/>
              </w:rPr>
              <w:t xml:space="preserve">Ūkio subjekto, kurio pajėgumais remiamasi / </w:t>
            </w:r>
            <w:r w:rsidR="004D75FA" w:rsidRPr="008202D3">
              <w:rPr>
                <w:rFonts w:asciiTheme="majorHAnsi" w:hAnsiTheme="majorHAnsi" w:cstheme="majorHAnsi"/>
                <w:sz w:val="22"/>
                <w:szCs w:val="22"/>
                <w:highlight w:val="lightGray"/>
                <w:lang w:val="lt-LT"/>
              </w:rPr>
              <w:t>Subteikėjo atstovas</w:t>
            </w:r>
            <w:r w:rsidR="004D75FA" w:rsidRPr="008202D3">
              <w:rPr>
                <w:rFonts w:asciiTheme="majorHAnsi" w:hAnsiTheme="majorHAnsi" w:cstheme="majorHAnsi"/>
                <w:sz w:val="22"/>
                <w:szCs w:val="22"/>
                <w:lang w:val="lt-LT"/>
              </w:rPr>
              <w:t>: [</w:t>
            </w:r>
            <w:r w:rsidR="004D75FA" w:rsidRPr="008202D3">
              <w:rPr>
                <w:rFonts w:asciiTheme="majorHAnsi" w:hAnsiTheme="majorHAnsi" w:cstheme="majorHAnsi"/>
                <w:sz w:val="22"/>
                <w:szCs w:val="22"/>
                <w:highlight w:val="lightGray"/>
                <w:lang w:val="lt-LT"/>
              </w:rPr>
              <w:t>įrašyti</w:t>
            </w:r>
            <w:r w:rsidR="004D75FA" w:rsidRPr="008202D3">
              <w:rPr>
                <w:rFonts w:asciiTheme="majorHAnsi" w:hAnsiTheme="majorHAnsi" w:cstheme="majorHAnsi"/>
                <w:sz w:val="22"/>
                <w:szCs w:val="22"/>
                <w:lang w:val="lt-LT"/>
              </w:rPr>
              <w:t>]</w:t>
            </w:r>
            <w:r w:rsidR="00A37004" w:rsidRPr="008202D3">
              <w:rPr>
                <w:rFonts w:asciiTheme="majorHAnsi" w:hAnsiTheme="majorHAnsi" w:cstheme="majorHAnsi"/>
                <w:sz w:val="22"/>
                <w:szCs w:val="22"/>
                <w:lang w:val="lt-LT"/>
              </w:rPr>
              <w:t>.</w:t>
            </w:r>
            <w:r w:rsidR="003829C0" w:rsidRPr="008202D3">
              <w:rPr>
                <w:rFonts w:asciiTheme="majorHAnsi" w:hAnsiTheme="majorHAnsi" w:cstheme="majorHAnsi"/>
                <w:sz w:val="22"/>
                <w:szCs w:val="22"/>
                <w:lang w:val="lt-LT"/>
              </w:rPr>
              <w:t xml:space="preserve"> </w:t>
            </w:r>
          </w:p>
          <w:p w14:paraId="4123EBE8" w14:textId="58CC0607" w:rsidR="00D24720" w:rsidRPr="008202D3" w:rsidRDefault="003D2E73" w:rsidP="00F7233D">
            <w:pPr>
              <w:pStyle w:val="ListParagraph"/>
              <w:numPr>
                <w:ilvl w:val="1"/>
                <w:numId w:val="47"/>
              </w:numPr>
              <w:spacing w:before="0" w:after="0"/>
              <w:ind w:left="453" w:hanging="453"/>
              <w:rPr>
                <w:rFonts w:asciiTheme="majorHAnsi" w:hAnsiTheme="majorHAnsi" w:cstheme="majorHAnsi"/>
                <w:b/>
                <w:sz w:val="22"/>
                <w:szCs w:val="22"/>
                <w:lang w:val="lt-LT"/>
              </w:rPr>
            </w:pPr>
            <w:r w:rsidRPr="008202D3">
              <w:rPr>
                <w:rFonts w:asciiTheme="majorHAnsi" w:hAnsiTheme="majorHAnsi" w:cstheme="majorHAnsi"/>
                <w:sz w:val="22"/>
                <w:szCs w:val="22"/>
                <w:lang w:val="lt-LT"/>
              </w:rPr>
              <w:t>Paslaugos teikiamos</w:t>
            </w:r>
            <w:r w:rsidR="00C872DB" w:rsidRPr="008202D3">
              <w:rPr>
                <w:rFonts w:asciiTheme="majorHAnsi" w:hAnsiTheme="majorHAnsi" w:cstheme="majorHAnsi"/>
                <w:sz w:val="22"/>
                <w:szCs w:val="22"/>
                <w:lang w:val="lt-LT"/>
              </w:rPr>
              <w:t xml:space="preserve"> veikiant</w:t>
            </w:r>
            <w:r w:rsidR="00F271F0" w:rsidRPr="008202D3">
              <w:rPr>
                <w:rFonts w:asciiTheme="majorHAnsi" w:hAnsiTheme="majorHAnsi" w:cstheme="majorHAnsi"/>
                <w:sz w:val="22"/>
                <w:szCs w:val="22"/>
                <w:lang w:val="lt-LT"/>
              </w:rPr>
              <w:t xml:space="preserve"> jungtinės</w:t>
            </w:r>
            <w:r w:rsidR="00931617" w:rsidRPr="008202D3">
              <w:rPr>
                <w:rFonts w:asciiTheme="majorHAnsi" w:hAnsiTheme="majorHAnsi" w:cstheme="majorHAnsi"/>
                <w:sz w:val="22"/>
                <w:szCs w:val="22"/>
                <w:lang w:val="lt-LT"/>
              </w:rPr>
              <w:t xml:space="preserve"> veiklos pagrindu</w:t>
            </w:r>
            <w:r w:rsidR="00452B6A" w:rsidRPr="008202D3">
              <w:rPr>
                <w:rFonts w:asciiTheme="majorHAnsi" w:hAnsiTheme="majorHAnsi" w:cstheme="majorHAnsi"/>
                <w:sz w:val="22"/>
                <w:szCs w:val="22"/>
                <w:lang w:val="lt-LT"/>
              </w:rPr>
              <w:t xml:space="preserve"> šios</w:t>
            </w:r>
            <w:r w:rsidR="00931617" w:rsidRPr="008202D3">
              <w:rPr>
                <w:rFonts w:asciiTheme="majorHAnsi" w:hAnsiTheme="majorHAnsi" w:cstheme="majorHAnsi"/>
                <w:sz w:val="22"/>
                <w:szCs w:val="22"/>
                <w:lang w:val="lt-LT"/>
              </w:rPr>
              <w:t xml:space="preserve"> tiekėjų grupės (jungtinės veiklos partnerių):</w:t>
            </w:r>
            <w:r w:rsidR="00F271F0" w:rsidRPr="008202D3">
              <w:rPr>
                <w:rFonts w:asciiTheme="majorHAnsi" w:hAnsiTheme="majorHAnsi" w:cstheme="majorHAnsi"/>
                <w:sz w:val="22"/>
                <w:szCs w:val="22"/>
                <w:lang w:val="lt-LT"/>
              </w:rPr>
              <w:t>[</w:t>
            </w:r>
            <w:r w:rsidR="00F271F0" w:rsidRPr="008202D3">
              <w:rPr>
                <w:rFonts w:asciiTheme="majorHAnsi" w:hAnsiTheme="majorHAnsi" w:cstheme="majorHAnsi"/>
                <w:sz w:val="22"/>
                <w:szCs w:val="22"/>
                <w:highlight w:val="lightGray"/>
                <w:lang w:val="lt-LT"/>
              </w:rPr>
              <w:t>įrašyti</w:t>
            </w:r>
            <w:r w:rsidR="00F271F0" w:rsidRPr="008202D3">
              <w:rPr>
                <w:rFonts w:asciiTheme="majorHAnsi" w:hAnsiTheme="majorHAnsi" w:cstheme="majorHAnsi"/>
                <w:sz w:val="22"/>
                <w:szCs w:val="22"/>
                <w:lang w:val="lt-LT"/>
              </w:rPr>
              <w:t>].</w:t>
            </w:r>
          </w:p>
        </w:tc>
      </w:tr>
      <w:tr w:rsidR="004D2C14" w:rsidRPr="008202D3" w14:paraId="21FF53CA" w14:textId="77777777" w:rsidTr="49AA08E4">
        <w:trPr>
          <w:trHeight w:val="637"/>
        </w:trPr>
        <w:tc>
          <w:tcPr>
            <w:tcW w:w="2124" w:type="dxa"/>
            <w:vMerge/>
            <w:vAlign w:val="center"/>
          </w:tcPr>
          <w:p w14:paraId="0D95539B" w14:textId="77777777" w:rsidR="0008744C" w:rsidRPr="008202D3" w:rsidRDefault="0008744C" w:rsidP="00F7233D">
            <w:pPr>
              <w:contextualSpacing/>
              <w:rPr>
                <w:rFonts w:asciiTheme="majorHAnsi" w:hAnsiTheme="majorHAnsi" w:cstheme="majorHAnsi"/>
                <w:b/>
              </w:rPr>
            </w:pPr>
          </w:p>
        </w:tc>
        <w:tc>
          <w:tcPr>
            <w:tcW w:w="7838" w:type="dxa"/>
            <w:gridSpan w:val="2"/>
          </w:tcPr>
          <w:p w14:paraId="3EDECA34" w14:textId="277FD64A" w:rsidR="00B06404" w:rsidRPr="008202D3" w:rsidRDefault="00FC309E" w:rsidP="00F7233D">
            <w:pPr>
              <w:pStyle w:val="ListParagraph"/>
              <w:numPr>
                <w:ilvl w:val="1"/>
                <w:numId w:val="47"/>
              </w:numPr>
              <w:spacing w:before="0" w:after="0"/>
              <w:ind w:left="453" w:hanging="426"/>
              <w:rPr>
                <w:rFonts w:asciiTheme="majorHAnsi" w:hAnsiTheme="majorHAnsi" w:cstheme="majorHAnsi"/>
                <w:sz w:val="22"/>
                <w:szCs w:val="22"/>
                <w:lang w:val="lt-LT"/>
              </w:rPr>
            </w:pPr>
            <w:r w:rsidRPr="008202D3">
              <w:rPr>
                <w:rFonts w:asciiTheme="majorHAnsi" w:hAnsiTheme="majorHAnsi" w:cstheme="majorHAnsi"/>
                <w:sz w:val="22"/>
                <w:szCs w:val="22"/>
                <w:highlight w:val="lightGray"/>
                <w:lang w:val="lt-LT"/>
              </w:rPr>
              <w:t xml:space="preserve">Ūkio subjektui, kurio pajėgumais remiamasi / </w:t>
            </w:r>
            <w:r w:rsidR="0008744C" w:rsidRPr="008202D3">
              <w:rPr>
                <w:rFonts w:asciiTheme="majorHAnsi" w:hAnsiTheme="majorHAnsi" w:cstheme="majorHAnsi"/>
                <w:sz w:val="22"/>
                <w:szCs w:val="22"/>
                <w:highlight w:val="lightGray"/>
                <w:lang w:val="lt-LT"/>
              </w:rPr>
              <w:t>Subteikėjui</w:t>
            </w:r>
            <w:r w:rsidR="0008744C" w:rsidRPr="008202D3">
              <w:rPr>
                <w:rFonts w:asciiTheme="majorHAnsi" w:hAnsiTheme="majorHAnsi" w:cstheme="majorHAnsi"/>
                <w:sz w:val="22"/>
                <w:szCs w:val="22"/>
                <w:lang w:val="lt-LT"/>
              </w:rPr>
              <w:t xml:space="preserve"> perduodamų atlikti Paslaugų dalis</w:t>
            </w:r>
            <w:r w:rsidR="00EA462A" w:rsidRPr="008202D3">
              <w:rPr>
                <w:rFonts w:asciiTheme="majorHAnsi" w:hAnsiTheme="majorHAnsi" w:cstheme="majorHAnsi"/>
                <w:sz w:val="22"/>
                <w:szCs w:val="22"/>
                <w:lang w:val="lt-LT"/>
              </w:rPr>
              <w:t xml:space="preserve"> (</w:t>
            </w:r>
            <w:r w:rsidR="00EA462A" w:rsidRPr="008202D3">
              <w:rPr>
                <w:rFonts w:asciiTheme="majorHAnsi" w:hAnsiTheme="majorHAnsi" w:cstheme="majorHAnsi"/>
                <w:sz w:val="22"/>
                <w:szCs w:val="22"/>
                <w:highlight w:val="lightGray"/>
                <w:lang w:val="lt-LT"/>
              </w:rPr>
              <w:t>pavadinimas</w:t>
            </w:r>
            <w:r w:rsidR="00EA462A" w:rsidRPr="008202D3">
              <w:rPr>
                <w:rFonts w:asciiTheme="majorHAnsi" w:hAnsiTheme="majorHAnsi" w:cstheme="majorHAnsi"/>
                <w:sz w:val="22"/>
                <w:szCs w:val="22"/>
                <w:lang w:val="lt-LT"/>
              </w:rPr>
              <w:t>)</w:t>
            </w:r>
            <w:r w:rsidR="0008744C" w:rsidRPr="008202D3">
              <w:rPr>
                <w:rFonts w:asciiTheme="majorHAnsi" w:hAnsiTheme="majorHAnsi" w:cstheme="majorHAnsi"/>
                <w:sz w:val="22"/>
                <w:szCs w:val="22"/>
                <w:lang w:val="lt-LT"/>
              </w:rPr>
              <w:t>: [</w:t>
            </w:r>
            <w:r w:rsidR="0008744C" w:rsidRPr="008202D3">
              <w:rPr>
                <w:rFonts w:asciiTheme="majorHAnsi" w:hAnsiTheme="majorHAnsi" w:cstheme="majorHAnsi"/>
                <w:sz w:val="22"/>
                <w:szCs w:val="22"/>
                <w:highlight w:val="lightGray"/>
                <w:lang w:val="lt-LT"/>
              </w:rPr>
              <w:t>įrašyti</w:t>
            </w:r>
            <w:r w:rsidR="0008744C" w:rsidRPr="008202D3">
              <w:rPr>
                <w:rFonts w:asciiTheme="majorHAnsi" w:hAnsiTheme="majorHAnsi" w:cstheme="majorHAnsi"/>
                <w:sz w:val="22"/>
                <w:szCs w:val="22"/>
                <w:lang w:val="lt-LT"/>
              </w:rPr>
              <w:t>]</w:t>
            </w:r>
            <w:r w:rsidR="000B6965" w:rsidRPr="008202D3">
              <w:rPr>
                <w:rFonts w:asciiTheme="majorHAnsi" w:hAnsiTheme="majorHAnsi" w:cstheme="majorHAnsi"/>
                <w:sz w:val="22"/>
                <w:szCs w:val="22"/>
                <w:lang w:val="lt-LT"/>
              </w:rPr>
              <w:t>.</w:t>
            </w:r>
            <w:r w:rsidR="00B06404" w:rsidRPr="008202D3">
              <w:rPr>
                <w:rFonts w:asciiTheme="majorHAnsi" w:hAnsiTheme="majorHAnsi" w:cstheme="majorHAnsi"/>
                <w:sz w:val="22"/>
                <w:szCs w:val="22"/>
                <w:lang w:val="lt-LT"/>
              </w:rPr>
              <w:t xml:space="preserve"> </w:t>
            </w:r>
          </w:p>
          <w:p w14:paraId="07383047" w14:textId="0DE26AEB" w:rsidR="007A6BD3" w:rsidRPr="008202D3" w:rsidRDefault="00FC309E" w:rsidP="00F7233D">
            <w:pPr>
              <w:pStyle w:val="ListParagraph"/>
              <w:numPr>
                <w:ilvl w:val="1"/>
                <w:numId w:val="47"/>
              </w:numPr>
              <w:spacing w:before="0" w:after="0"/>
              <w:ind w:left="453" w:hanging="426"/>
              <w:rPr>
                <w:rFonts w:asciiTheme="majorHAnsi" w:hAnsiTheme="majorHAnsi" w:cstheme="majorHAnsi"/>
                <w:sz w:val="22"/>
                <w:szCs w:val="22"/>
                <w:lang w:val="lt-LT"/>
              </w:rPr>
            </w:pPr>
            <w:r w:rsidRPr="008202D3">
              <w:rPr>
                <w:rFonts w:asciiTheme="majorHAnsi" w:hAnsiTheme="majorHAnsi" w:cstheme="majorHAnsi"/>
                <w:sz w:val="22"/>
                <w:szCs w:val="22"/>
                <w:highlight w:val="lightGray"/>
                <w:lang w:val="lt-LT"/>
              </w:rPr>
              <w:t xml:space="preserve">Ūkio subjektui, kurio pajėgumais remiamasi / </w:t>
            </w:r>
            <w:r w:rsidR="004D75FA" w:rsidRPr="008202D3">
              <w:rPr>
                <w:rFonts w:asciiTheme="majorHAnsi" w:hAnsiTheme="majorHAnsi" w:cstheme="majorHAnsi"/>
                <w:sz w:val="22"/>
                <w:szCs w:val="22"/>
                <w:highlight w:val="lightGray"/>
                <w:lang w:val="lt-LT"/>
              </w:rPr>
              <w:t>Subteikėjui</w:t>
            </w:r>
            <w:r w:rsidR="004D75FA" w:rsidRPr="008202D3">
              <w:rPr>
                <w:rFonts w:asciiTheme="majorHAnsi" w:hAnsiTheme="majorHAnsi" w:cstheme="majorHAnsi"/>
                <w:sz w:val="22"/>
                <w:szCs w:val="22"/>
                <w:lang w:val="lt-LT"/>
              </w:rPr>
              <w:t xml:space="preserve"> perduodamų atlikti Paslaugų </w:t>
            </w:r>
            <w:r w:rsidR="004D75FA" w:rsidRPr="008202D3">
              <w:rPr>
                <w:rFonts w:asciiTheme="majorHAnsi" w:hAnsiTheme="majorHAnsi" w:cstheme="majorHAnsi"/>
                <w:sz w:val="22"/>
                <w:szCs w:val="22"/>
                <w:highlight w:val="lightGray"/>
                <w:lang w:val="lt-LT"/>
              </w:rPr>
              <w:t>kaina</w:t>
            </w:r>
            <w:r w:rsidR="00863EB8" w:rsidRPr="008202D3">
              <w:rPr>
                <w:rFonts w:asciiTheme="majorHAnsi" w:hAnsiTheme="majorHAnsi" w:cstheme="majorHAnsi"/>
                <w:sz w:val="22"/>
                <w:szCs w:val="22"/>
                <w:highlight w:val="lightGray"/>
                <w:lang w:val="lt-LT"/>
              </w:rPr>
              <w:t>/proc</w:t>
            </w:r>
            <w:r w:rsidR="00863EB8" w:rsidRPr="008202D3">
              <w:rPr>
                <w:rFonts w:asciiTheme="majorHAnsi" w:hAnsiTheme="majorHAnsi" w:cstheme="majorHAnsi"/>
                <w:sz w:val="22"/>
                <w:szCs w:val="22"/>
                <w:lang w:val="lt-LT"/>
              </w:rPr>
              <w:t>.</w:t>
            </w:r>
            <w:r w:rsidR="004D75FA" w:rsidRPr="008202D3">
              <w:rPr>
                <w:rFonts w:asciiTheme="majorHAnsi" w:hAnsiTheme="majorHAnsi" w:cstheme="majorHAnsi"/>
                <w:sz w:val="22"/>
                <w:szCs w:val="22"/>
                <w:lang w:val="lt-LT"/>
              </w:rPr>
              <w:t>: [</w:t>
            </w:r>
            <w:r w:rsidR="007B3CB1" w:rsidRPr="008202D3">
              <w:rPr>
                <w:rFonts w:asciiTheme="majorHAnsi" w:hAnsiTheme="majorHAnsi" w:cstheme="majorHAnsi"/>
                <w:b/>
                <w:bCs/>
                <w:i/>
                <w:iCs/>
                <w:sz w:val="22"/>
                <w:szCs w:val="22"/>
                <w:lang w:val="lt-LT"/>
              </w:rPr>
              <w:t>jeigu žinoma</w:t>
            </w:r>
            <w:r w:rsidR="007B3CB1" w:rsidRPr="008202D3">
              <w:rPr>
                <w:rFonts w:asciiTheme="majorHAnsi" w:hAnsiTheme="majorHAnsi" w:cstheme="majorHAnsi"/>
                <w:sz w:val="22"/>
                <w:szCs w:val="22"/>
                <w:lang w:val="lt-LT"/>
              </w:rPr>
              <w:t xml:space="preserve"> - </w:t>
            </w:r>
            <w:r w:rsidR="004D75FA" w:rsidRPr="008202D3">
              <w:rPr>
                <w:rFonts w:asciiTheme="majorHAnsi" w:hAnsiTheme="majorHAnsi" w:cstheme="majorHAnsi"/>
                <w:sz w:val="22"/>
                <w:szCs w:val="22"/>
                <w:highlight w:val="lightGray"/>
                <w:lang w:val="lt-LT"/>
              </w:rPr>
              <w:t>įrašyti</w:t>
            </w:r>
            <w:r w:rsidR="004D75FA" w:rsidRPr="008202D3">
              <w:rPr>
                <w:rFonts w:asciiTheme="majorHAnsi" w:hAnsiTheme="majorHAnsi" w:cstheme="majorHAnsi"/>
                <w:sz w:val="22"/>
                <w:szCs w:val="22"/>
                <w:lang w:val="lt-LT"/>
              </w:rPr>
              <w:t>].</w:t>
            </w:r>
          </w:p>
          <w:p w14:paraId="34B5154F" w14:textId="7F90C480" w:rsidR="005723C5" w:rsidRPr="008202D3" w:rsidRDefault="00164D5D" w:rsidP="00F7233D">
            <w:pPr>
              <w:pStyle w:val="ListParagraph"/>
              <w:numPr>
                <w:ilvl w:val="1"/>
                <w:numId w:val="47"/>
              </w:numPr>
              <w:spacing w:before="0" w:after="0"/>
              <w:ind w:left="453" w:hanging="426"/>
              <w:rPr>
                <w:rFonts w:asciiTheme="majorHAnsi" w:hAnsiTheme="majorHAnsi" w:cstheme="majorHAnsi"/>
                <w:sz w:val="22"/>
                <w:szCs w:val="22"/>
                <w:lang w:val="lt-LT"/>
              </w:rPr>
            </w:pPr>
            <w:r w:rsidRPr="008202D3">
              <w:rPr>
                <w:rFonts w:asciiTheme="majorHAnsi" w:hAnsiTheme="majorHAnsi" w:cstheme="majorHAnsi"/>
                <w:sz w:val="22"/>
                <w:szCs w:val="22"/>
                <w:lang w:val="lt-LT"/>
              </w:rPr>
              <w:t>Paslaugų teikėjas Subte</w:t>
            </w:r>
            <w:r w:rsidR="00002D07" w:rsidRPr="008202D3">
              <w:rPr>
                <w:rFonts w:asciiTheme="majorHAnsi" w:hAnsiTheme="majorHAnsi" w:cstheme="majorHAnsi"/>
                <w:sz w:val="22"/>
                <w:szCs w:val="22"/>
                <w:lang w:val="lt-LT"/>
              </w:rPr>
              <w:t>i</w:t>
            </w:r>
            <w:r w:rsidRPr="008202D3">
              <w:rPr>
                <w:rFonts w:asciiTheme="majorHAnsi" w:hAnsiTheme="majorHAnsi" w:cstheme="majorHAnsi"/>
                <w:sz w:val="22"/>
                <w:szCs w:val="22"/>
                <w:lang w:val="lt-LT"/>
              </w:rPr>
              <w:t xml:space="preserve">kėją gali pakeisti tik tai </w:t>
            </w:r>
            <w:r w:rsidR="00D33804" w:rsidRPr="008202D3">
              <w:rPr>
                <w:rFonts w:asciiTheme="majorHAnsi" w:hAnsiTheme="majorHAnsi" w:cstheme="majorHAnsi"/>
                <w:sz w:val="22"/>
                <w:szCs w:val="22"/>
                <w:lang w:val="lt-LT"/>
              </w:rPr>
              <w:t>Paslaugų</w:t>
            </w:r>
            <w:r w:rsidRPr="008202D3">
              <w:rPr>
                <w:rFonts w:asciiTheme="majorHAnsi" w:hAnsiTheme="majorHAnsi" w:cstheme="majorHAnsi"/>
                <w:sz w:val="22"/>
                <w:szCs w:val="22"/>
                <w:lang w:val="lt-LT"/>
              </w:rPr>
              <w:t xml:space="preserve"> daliai, kuri yra nurodyta </w:t>
            </w:r>
            <w:r w:rsidRPr="008202D3">
              <w:rPr>
                <w:rFonts w:asciiTheme="majorHAnsi" w:hAnsiTheme="majorHAnsi" w:cstheme="majorHAnsi"/>
                <w:sz w:val="22"/>
                <w:szCs w:val="22"/>
                <w:highlight w:val="lightGray"/>
                <w:lang w:val="lt-LT"/>
              </w:rPr>
              <w:t xml:space="preserve">Paslaugų teikėjo </w:t>
            </w:r>
            <w:r w:rsidR="00B961B5" w:rsidRPr="008202D3">
              <w:rPr>
                <w:rFonts w:asciiTheme="majorHAnsi" w:hAnsiTheme="majorHAnsi" w:cstheme="majorHAnsi"/>
                <w:sz w:val="22"/>
                <w:szCs w:val="22"/>
                <w:highlight w:val="lightGray"/>
                <w:lang w:val="lt-LT"/>
              </w:rPr>
              <w:t xml:space="preserve">Paraiškoje / </w:t>
            </w:r>
            <w:r w:rsidRPr="008202D3">
              <w:rPr>
                <w:rFonts w:asciiTheme="majorHAnsi" w:hAnsiTheme="majorHAnsi" w:cstheme="majorHAnsi"/>
                <w:sz w:val="22"/>
                <w:szCs w:val="22"/>
                <w:highlight w:val="lightGray"/>
                <w:lang w:val="lt-LT"/>
              </w:rPr>
              <w:t>Pasiūlyme</w:t>
            </w:r>
            <w:r w:rsidRPr="008202D3">
              <w:rPr>
                <w:rFonts w:asciiTheme="majorHAnsi" w:hAnsiTheme="majorHAnsi" w:cstheme="majorHAnsi"/>
                <w:sz w:val="22"/>
                <w:szCs w:val="22"/>
                <w:lang w:val="lt-LT"/>
              </w:rPr>
              <w:t>.</w:t>
            </w:r>
          </w:p>
        </w:tc>
      </w:tr>
      <w:tr w:rsidR="004D2C14" w:rsidRPr="008202D3" w14:paraId="0DAF7724" w14:textId="77777777" w:rsidTr="002777A8">
        <w:trPr>
          <w:trHeight w:val="213"/>
        </w:trPr>
        <w:tc>
          <w:tcPr>
            <w:tcW w:w="2124" w:type="dxa"/>
            <w:vMerge w:val="restart"/>
            <w:vAlign w:val="center"/>
          </w:tcPr>
          <w:p w14:paraId="5B3E28EC" w14:textId="071D2088" w:rsidR="000071DA" w:rsidRPr="008202D3" w:rsidRDefault="006F0A2B" w:rsidP="00F7233D">
            <w:pPr>
              <w:contextualSpacing/>
              <w:rPr>
                <w:rFonts w:asciiTheme="majorHAnsi" w:hAnsiTheme="majorHAnsi" w:cstheme="majorHAnsi"/>
                <w:b/>
              </w:rPr>
            </w:pPr>
            <w:r w:rsidRPr="008202D3">
              <w:rPr>
                <w:rFonts w:asciiTheme="majorHAnsi" w:hAnsiTheme="majorHAnsi" w:cstheme="majorHAnsi"/>
                <w:b/>
              </w:rPr>
              <w:t>6</w:t>
            </w:r>
            <w:r w:rsidR="00B961B5" w:rsidRPr="008202D3">
              <w:rPr>
                <w:rFonts w:asciiTheme="majorHAnsi" w:hAnsiTheme="majorHAnsi" w:cstheme="majorHAnsi"/>
                <w:b/>
              </w:rPr>
              <w:t xml:space="preserve">. </w:t>
            </w:r>
            <w:r w:rsidR="000071DA" w:rsidRPr="008202D3">
              <w:rPr>
                <w:rFonts w:asciiTheme="majorHAnsi" w:hAnsiTheme="majorHAnsi" w:cstheme="majorHAnsi"/>
                <w:b/>
              </w:rPr>
              <w:t>Sutarties vykdymo užtikrinimas, draudimas, garantija, trūkumų šalinimo terminas</w:t>
            </w:r>
          </w:p>
        </w:tc>
        <w:tc>
          <w:tcPr>
            <w:tcW w:w="7838" w:type="dxa"/>
            <w:gridSpan w:val="2"/>
          </w:tcPr>
          <w:p w14:paraId="486960B2" w14:textId="1DA7F99C" w:rsidR="00AC4A27" w:rsidRPr="00121DA0" w:rsidRDefault="3CC432C2" w:rsidP="00F7233D">
            <w:pPr>
              <w:pStyle w:val="ListParagraph"/>
              <w:numPr>
                <w:ilvl w:val="1"/>
                <w:numId w:val="48"/>
              </w:numPr>
              <w:spacing w:before="0" w:after="0"/>
              <w:ind w:left="453" w:hanging="426"/>
              <w:rPr>
                <w:rFonts w:asciiTheme="majorHAnsi" w:hAnsiTheme="majorHAnsi" w:cstheme="majorBidi"/>
                <w:sz w:val="22"/>
                <w:szCs w:val="22"/>
                <w:lang w:val="lt-LT"/>
              </w:rPr>
            </w:pPr>
            <w:r w:rsidRPr="49AA08E4">
              <w:rPr>
                <w:rFonts w:asciiTheme="majorHAnsi" w:hAnsiTheme="majorHAnsi" w:cstheme="majorBidi"/>
                <w:sz w:val="22"/>
                <w:szCs w:val="22"/>
                <w:lang w:val="lt-LT"/>
              </w:rPr>
              <w:t xml:space="preserve">Sutarties </w:t>
            </w:r>
            <w:r w:rsidR="3B5E6B69" w:rsidRPr="49AA08E4">
              <w:rPr>
                <w:rFonts w:asciiTheme="majorHAnsi" w:hAnsiTheme="majorHAnsi" w:cstheme="majorBidi"/>
                <w:sz w:val="22"/>
                <w:szCs w:val="22"/>
                <w:lang w:val="lt-LT"/>
              </w:rPr>
              <w:t>į</w:t>
            </w:r>
            <w:r w:rsidRPr="49AA08E4">
              <w:rPr>
                <w:rFonts w:asciiTheme="majorHAnsi" w:hAnsiTheme="majorHAnsi" w:cstheme="majorBidi"/>
                <w:sz w:val="22"/>
                <w:szCs w:val="22"/>
                <w:lang w:val="lt-LT"/>
              </w:rPr>
              <w:t xml:space="preserve">vykdymo </w:t>
            </w:r>
            <w:r w:rsidR="5CFDC073" w:rsidRPr="49AA08E4">
              <w:rPr>
                <w:rFonts w:asciiTheme="majorHAnsi" w:hAnsiTheme="majorHAnsi" w:cstheme="majorBidi"/>
                <w:sz w:val="22"/>
                <w:szCs w:val="22"/>
                <w:lang w:val="lt-LT"/>
              </w:rPr>
              <w:t xml:space="preserve">užtikrinimas </w:t>
            </w:r>
            <w:sdt>
              <w:sdtPr>
                <w:rPr>
                  <w:rStyle w:val="Style2"/>
                  <w:rFonts w:asciiTheme="majorHAnsi" w:hAnsiTheme="majorHAnsi" w:cstheme="majorBidi"/>
                  <w:lang w:val="lt-LT"/>
                </w:rPr>
                <w:id w:val="863020839"/>
                <w:placeholder>
                  <w:docPart w:val="C8E4FAB2CF344A798196F0ED2DD551FF"/>
                </w:placeholder>
                <w:comboBox>
                  <w:listItem w:value="Choose an item."/>
                  <w:listItem w:displayText="taikomas" w:value="taikomas"/>
                  <w:listItem w:displayText="netaikomas" w:value="netaikomas"/>
                </w:comboBox>
              </w:sdtPr>
              <w:sdtEndPr>
                <w:rPr>
                  <w:rStyle w:val="DefaultParagraphFont"/>
                  <w:i/>
                  <w:iCs/>
                  <w:sz w:val="20"/>
                  <w:szCs w:val="20"/>
                  <w:lang w:bidi="ta-IN"/>
                </w:rPr>
              </w:sdtEndPr>
              <w:sdtContent>
                <w:r w:rsidR="6F2A241F" w:rsidRPr="49AA08E4">
                  <w:rPr>
                    <w:rStyle w:val="Style2"/>
                    <w:rFonts w:asciiTheme="majorHAnsi" w:hAnsiTheme="majorHAnsi" w:cstheme="majorBidi"/>
                    <w:lang w:val="lt-LT"/>
                  </w:rPr>
                  <w:t>netaikomas</w:t>
                </w:r>
              </w:sdtContent>
            </w:sdt>
            <w:r w:rsidR="6F2A241F" w:rsidRPr="49AA08E4">
              <w:rPr>
                <w:rFonts w:asciiTheme="majorHAnsi" w:hAnsiTheme="majorHAnsi" w:cstheme="majorBidi"/>
                <w:i/>
                <w:iCs/>
                <w:lang w:val="lt-LT" w:bidi="ta-IN"/>
              </w:rPr>
              <w:t>.</w:t>
            </w:r>
            <w:r w:rsidRPr="49AA08E4">
              <w:rPr>
                <w:rFonts w:asciiTheme="majorHAnsi" w:hAnsiTheme="majorHAnsi" w:cstheme="majorBidi"/>
                <w:sz w:val="22"/>
                <w:szCs w:val="22"/>
                <w:lang w:val="lt-LT"/>
              </w:rPr>
              <w:t xml:space="preserve"> </w:t>
            </w:r>
          </w:p>
        </w:tc>
      </w:tr>
      <w:tr w:rsidR="00406071" w:rsidRPr="008202D3" w14:paraId="072F9123" w14:textId="77777777" w:rsidTr="002777A8">
        <w:trPr>
          <w:trHeight w:val="1082"/>
        </w:trPr>
        <w:tc>
          <w:tcPr>
            <w:tcW w:w="2124" w:type="dxa"/>
            <w:vMerge/>
            <w:vAlign w:val="center"/>
          </w:tcPr>
          <w:p w14:paraId="1F7A57D4" w14:textId="77777777" w:rsidR="00406071" w:rsidRPr="008202D3" w:rsidRDefault="00406071" w:rsidP="00F7233D">
            <w:pPr>
              <w:contextualSpacing/>
              <w:rPr>
                <w:rFonts w:asciiTheme="majorHAnsi" w:hAnsiTheme="majorHAnsi" w:cstheme="majorHAnsi"/>
                <w:b/>
              </w:rPr>
            </w:pPr>
          </w:p>
        </w:tc>
        <w:tc>
          <w:tcPr>
            <w:tcW w:w="7838" w:type="dxa"/>
            <w:gridSpan w:val="2"/>
          </w:tcPr>
          <w:p w14:paraId="6BC1B133" w14:textId="77777777" w:rsidR="00406071" w:rsidRPr="000B013F" w:rsidRDefault="00406071" w:rsidP="00F7233D">
            <w:pPr>
              <w:pStyle w:val="ListParagraph"/>
              <w:numPr>
                <w:ilvl w:val="1"/>
                <w:numId w:val="48"/>
              </w:numPr>
              <w:spacing w:before="0" w:after="0"/>
              <w:ind w:left="459" w:hanging="425"/>
              <w:rPr>
                <w:rFonts w:asciiTheme="majorHAnsi" w:hAnsiTheme="majorHAnsi" w:cstheme="majorHAnsi"/>
                <w:sz w:val="22"/>
                <w:szCs w:val="22"/>
                <w:lang w:val="lt-LT"/>
              </w:rPr>
            </w:pPr>
            <w:r w:rsidRPr="000B013F">
              <w:rPr>
                <w:rFonts w:asciiTheme="majorHAnsi" w:hAnsiTheme="majorHAnsi" w:cstheme="majorHAnsi"/>
                <w:sz w:val="22"/>
                <w:szCs w:val="22"/>
                <w:lang w:val="lt-LT"/>
              </w:rPr>
              <w:t xml:space="preserve">Draudimas: </w:t>
            </w:r>
            <w:sdt>
              <w:sdtPr>
                <w:rPr>
                  <w:rStyle w:val="Style2"/>
                  <w:rFonts w:asciiTheme="majorHAnsi" w:hAnsiTheme="majorHAnsi" w:cstheme="majorHAnsi"/>
                  <w:szCs w:val="22"/>
                  <w:lang w:val="lt-LT"/>
                </w:rPr>
                <w:id w:val="1981351358"/>
                <w:placeholder>
                  <w:docPart w:val="622A5774513C4C73969218745FA8832D"/>
                </w:placeholder>
                <w:comboBox>
                  <w:listItem w:value="Choose an item."/>
                  <w:listItem w:displayText="taikomas;" w:value="taikomas;"/>
                  <w:listItem w:displayText="netaikomas;" w:value="netaikomas;"/>
                </w:comboBox>
              </w:sdtPr>
              <w:sdtEndPr>
                <w:rPr>
                  <w:rStyle w:val="DefaultParagraphFont"/>
                  <w:i/>
                  <w:sz w:val="20"/>
                  <w:lang w:bidi="ta-IN"/>
                </w:rPr>
              </w:sdtEndPr>
              <w:sdtContent>
                <w:r w:rsidRPr="000B013F">
                  <w:rPr>
                    <w:rStyle w:val="Style2"/>
                    <w:rFonts w:asciiTheme="majorHAnsi" w:hAnsiTheme="majorHAnsi" w:cstheme="majorHAnsi"/>
                    <w:szCs w:val="22"/>
                    <w:lang w:val="lt-LT"/>
                  </w:rPr>
                  <w:t>taikomas.</w:t>
                </w:r>
              </w:sdtContent>
            </w:sdt>
            <w:r w:rsidRPr="000B013F">
              <w:rPr>
                <w:rFonts w:asciiTheme="majorHAnsi" w:hAnsiTheme="majorHAnsi" w:cstheme="majorHAnsi"/>
                <w:i/>
                <w:iCs/>
                <w:sz w:val="22"/>
                <w:szCs w:val="22"/>
                <w:lang w:val="lt-LT" w:bidi="ta-IN"/>
              </w:rPr>
              <w:t xml:space="preserve"> </w:t>
            </w:r>
          </w:p>
          <w:p w14:paraId="338818E3" w14:textId="147D7FCB" w:rsidR="00406071" w:rsidRPr="00406071" w:rsidRDefault="00406071" w:rsidP="00F7233D">
            <w:pPr>
              <w:pStyle w:val="ListParagraph"/>
              <w:numPr>
                <w:ilvl w:val="1"/>
                <w:numId w:val="48"/>
              </w:numPr>
              <w:spacing w:before="0" w:after="0"/>
              <w:ind w:left="459" w:hanging="425"/>
              <w:rPr>
                <w:rFonts w:asciiTheme="majorHAnsi" w:hAnsiTheme="majorHAnsi" w:cstheme="majorHAnsi"/>
                <w:sz w:val="22"/>
                <w:szCs w:val="22"/>
                <w:lang w:val="lt-LT"/>
              </w:rPr>
            </w:pPr>
            <w:r w:rsidRPr="00406071">
              <w:rPr>
                <w:rFonts w:asciiTheme="majorHAnsi" w:hAnsiTheme="majorHAnsi" w:cstheme="majorHAnsi"/>
                <w:sz w:val="22"/>
                <w:szCs w:val="22"/>
                <w:lang w:val="lt-LT"/>
              </w:rPr>
              <w:t xml:space="preserve">Paslaugų teikėjas privalo būti apdraustas šiais draudimais - </w:t>
            </w:r>
            <w:r w:rsidRPr="00406071">
              <w:rPr>
                <w:rFonts w:asciiTheme="majorHAnsi" w:eastAsia="Times New Roman" w:hAnsiTheme="majorHAnsi" w:cstheme="majorHAnsi"/>
                <w:sz w:val="22"/>
                <w:szCs w:val="22"/>
                <w:lang w:val="lt-LT"/>
              </w:rPr>
              <w:t>Statinio projektuotojo civilinės atsakomybės privalomuoju draudimu</w:t>
            </w:r>
            <w:r w:rsidRPr="00406071">
              <w:rPr>
                <w:rFonts w:asciiTheme="majorHAnsi" w:hAnsiTheme="majorHAnsi" w:cstheme="majorHAnsi"/>
                <w:sz w:val="22"/>
                <w:szCs w:val="22"/>
                <w:lang w:val="lt-LT"/>
              </w:rPr>
              <w:t xml:space="preserve">. Draudimo suma: </w:t>
            </w:r>
            <w:r w:rsidRPr="00406071">
              <w:rPr>
                <w:rFonts w:asciiTheme="majorHAnsi" w:eastAsia="Calibri" w:hAnsiTheme="majorHAnsi" w:cstheme="majorHAnsi"/>
                <w:sz w:val="22"/>
                <w:szCs w:val="22"/>
                <w:lang w:val="lt-LT"/>
              </w:rPr>
              <w:t>Civilinė atsakomybė 43400,00 EUR vienam įvykiui.</w:t>
            </w:r>
            <w:r w:rsidRPr="00406071">
              <w:rPr>
                <w:rFonts w:asciiTheme="majorHAnsi" w:eastAsia="Times New Roman" w:hAnsiTheme="majorHAnsi" w:cstheme="majorHAnsi"/>
              </w:rPr>
              <w:t> </w:t>
            </w:r>
          </w:p>
        </w:tc>
      </w:tr>
      <w:tr w:rsidR="004D2C14" w:rsidRPr="008202D3" w14:paraId="1B864B35" w14:textId="77777777" w:rsidTr="49AA08E4">
        <w:trPr>
          <w:trHeight w:val="465"/>
        </w:trPr>
        <w:tc>
          <w:tcPr>
            <w:tcW w:w="2124" w:type="dxa"/>
            <w:vMerge/>
            <w:vAlign w:val="center"/>
          </w:tcPr>
          <w:p w14:paraId="1B0D59EB" w14:textId="77777777" w:rsidR="000071DA" w:rsidRPr="008202D3" w:rsidRDefault="000071DA" w:rsidP="00F7233D">
            <w:pPr>
              <w:contextualSpacing/>
              <w:rPr>
                <w:rFonts w:asciiTheme="majorHAnsi" w:hAnsiTheme="majorHAnsi" w:cstheme="majorHAnsi"/>
                <w:b/>
              </w:rPr>
            </w:pPr>
          </w:p>
        </w:tc>
        <w:tc>
          <w:tcPr>
            <w:tcW w:w="7838" w:type="dxa"/>
            <w:gridSpan w:val="2"/>
          </w:tcPr>
          <w:p w14:paraId="6A3F5AAB" w14:textId="1F84A9BC" w:rsidR="000071DA" w:rsidRPr="00F7233D" w:rsidRDefault="00BF4F9B" w:rsidP="00F7233D">
            <w:pPr>
              <w:pStyle w:val="ListParagraph"/>
              <w:numPr>
                <w:ilvl w:val="1"/>
                <w:numId w:val="48"/>
              </w:numPr>
              <w:spacing w:before="0" w:after="0"/>
              <w:ind w:left="458" w:hanging="426"/>
              <w:rPr>
                <w:rFonts w:asciiTheme="majorHAnsi" w:hAnsiTheme="majorHAnsi" w:cstheme="majorHAnsi"/>
                <w:sz w:val="22"/>
                <w:szCs w:val="22"/>
                <w:lang w:val="lt-LT"/>
              </w:rPr>
            </w:pPr>
            <w:r w:rsidRPr="00F7233D">
              <w:rPr>
                <w:rFonts w:asciiTheme="majorHAnsi" w:hAnsiTheme="majorHAnsi" w:cstheme="majorHAnsi"/>
                <w:sz w:val="22"/>
                <w:szCs w:val="22"/>
                <w:lang w:val="lt-LT"/>
              </w:rPr>
              <w:t xml:space="preserve">Trūkumų šalinimo tvarka ir terminai </w:t>
            </w:r>
            <w:sdt>
              <w:sdtPr>
                <w:rPr>
                  <w:rFonts w:ascii="Calibri Light" w:eastAsia="Times New Roman" w:hAnsi="Calibri Light" w:cs="Calibri Light"/>
                  <w:sz w:val="22"/>
                  <w:szCs w:val="22"/>
                  <w:lang w:val="lt-LT" w:eastAsia="en-GB" w:bidi="ta-IN"/>
                </w:rPr>
                <w:id w:val="-1162158162"/>
                <w:placeholder>
                  <w:docPart w:val="C3C77690A83A40C0B4A970CD94FCA8A3"/>
                </w:placeholder>
              </w:sdtPr>
              <w:sdtEndPr/>
              <w:sdtContent>
                <w:r w:rsidRPr="00F7233D">
                  <w:rPr>
                    <w:rFonts w:ascii="Calibri Light" w:eastAsia="Times New Roman" w:hAnsi="Calibri Light" w:cs="Calibri Light"/>
                    <w:sz w:val="22"/>
                    <w:szCs w:val="22"/>
                    <w:lang w:val="lt-LT" w:eastAsia="en-GB" w:bidi="ta-IN"/>
                  </w:rPr>
                  <w:t>nurodyti Sutarties priedo Nr. 1 „Techninė specifikacija“ 5 skyriuje</w:t>
                </w:r>
              </w:sdtContent>
            </w:sdt>
            <w:r w:rsidRPr="00F7233D">
              <w:rPr>
                <w:rFonts w:ascii="Calibri Light" w:eastAsia="Times New Roman" w:hAnsi="Calibri Light" w:cs="Calibri Light"/>
                <w:sz w:val="22"/>
                <w:szCs w:val="22"/>
                <w:lang w:val="lt-LT" w:eastAsia="en-GB" w:bidi="ta-IN"/>
              </w:rPr>
              <w:t>.</w:t>
            </w:r>
          </w:p>
        </w:tc>
      </w:tr>
      <w:tr w:rsidR="004D2C14" w:rsidRPr="008202D3" w14:paraId="26A24BBC" w14:textId="77777777" w:rsidTr="49AA08E4">
        <w:trPr>
          <w:trHeight w:val="472"/>
        </w:trPr>
        <w:tc>
          <w:tcPr>
            <w:tcW w:w="2124" w:type="dxa"/>
            <w:vAlign w:val="center"/>
          </w:tcPr>
          <w:p w14:paraId="09FFF81D" w14:textId="5C5DEAF4" w:rsidR="00D2285F" w:rsidRPr="008202D3" w:rsidRDefault="006F0A2B" w:rsidP="00F7233D">
            <w:pPr>
              <w:contextualSpacing/>
              <w:rPr>
                <w:rFonts w:asciiTheme="majorHAnsi" w:hAnsiTheme="majorHAnsi" w:cstheme="majorHAnsi"/>
                <w:b/>
              </w:rPr>
            </w:pPr>
            <w:r w:rsidRPr="008202D3">
              <w:rPr>
                <w:rFonts w:asciiTheme="majorHAnsi" w:hAnsiTheme="majorHAnsi" w:cstheme="majorHAnsi"/>
                <w:b/>
              </w:rPr>
              <w:t>7</w:t>
            </w:r>
            <w:r w:rsidR="00B961B5" w:rsidRPr="008202D3">
              <w:rPr>
                <w:rFonts w:asciiTheme="majorHAnsi" w:hAnsiTheme="majorHAnsi" w:cstheme="majorHAnsi"/>
                <w:b/>
              </w:rPr>
              <w:t xml:space="preserve">. </w:t>
            </w:r>
            <w:r w:rsidR="00D2285F" w:rsidRPr="008202D3">
              <w:rPr>
                <w:rFonts w:asciiTheme="majorHAnsi" w:hAnsiTheme="majorHAnsi" w:cstheme="majorHAnsi"/>
                <w:b/>
              </w:rPr>
              <w:t>Atsakomybė</w:t>
            </w:r>
          </w:p>
        </w:tc>
        <w:tc>
          <w:tcPr>
            <w:tcW w:w="7838" w:type="dxa"/>
            <w:gridSpan w:val="2"/>
          </w:tcPr>
          <w:p w14:paraId="3BDE2B6E" w14:textId="3774EC12" w:rsidR="00D2285F" w:rsidRPr="008202D3" w:rsidRDefault="00D2285F" w:rsidP="00FA6096">
            <w:pPr>
              <w:pStyle w:val="ListParagraph"/>
              <w:numPr>
                <w:ilvl w:val="1"/>
                <w:numId w:val="49"/>
              </w:numPr>
              <w:spacing w:before="0" w:after="0"/>
              <w:ind w:left="454" w:hanging="418"/>
              <w:rPr>
                <w:rFonts w:asciiTheme="majorHAnsi" w:hAnsiTheme="majorHAnsi" w:cstheme="majorHAnsi"/>
                <w:sz w:val="22"/>
                <w:szCs w:val="22"/>
                <w:lang w:val="lt-LT"/>
              </w:rPr>
            </w:pPr>
            <w:r w:rsidRPr="008202D3">
              <w:rPr>
                <w:rFonts w:asciiTheme="majorHAnsi" w:hAnsiTheme="majorHAnsi" w:cstheme="majorHAnsi"/>
                <w:sz w:val="22"/>
                <w:szCs w:val="22"/>
                <w:lang w:val="lt-LT"/>
              </w:rPr>
              <w:t xml:space="preserve">Už kiekvieną žemiau nurodytą aplinkybę, kuri įvyko dėl Paslaugų teikėjo įsipareigojimų nevykdymo ar netinkamo vykdymo, Paslaugų teikėjas </w:t>
            </w:r>
            <w:r w:rsidR="009F05DF" w:rsidRPr="008202D3">
              <w:rPr>
                <w:rFonts w:asciiTheme="majorHAnsi" w:hAnsiTheme="majorHAnsi" w:cstheme="majorHAnsi"/>
                <w:sz w:val="22"/>
                <w:szCs w:val="22"/>
                <w:lang w:val="lt-LT"/>
              </w:rPr>
              <w:t>Paslaugų gavėjui</w:t>
            </w:r>
            <w:r w:rsidRPr="008202D3">
              <w:rPr>
                <w:rFonts w:asciiTheme="majorHAnsi" w:hAnsiTheme="majorHAnsi" w:cstheme="majorHAnsi"/>
                <w:sz w:val="22"/>
                <w:szCs w:val="22"/>
                <w:lang w:val="lt-LT"/>
              </w:rPr>
              <w:t xml:space="preserve"> moka:</w:t>
            </w:r>
          </w:p>
          <w:p w14:paraId="068E207C" w14:textId="395D4AF2" w:rsidR="0068122F" w:rsidRPr="008202D3" w:rsidRDefault="73204A4C" w:rsidP="00FA6096">
            <w:pPr>
              <w:pStyle w:val="ListParagraph"/>
              <w:numPr>
                <w:ilvl w:val="2"/>
                <w:numId w:val="49"/>
              </w:numPr>
              <w:spacing w:before="0" w:after="0"/>
              <w:ind w:left="454" w:hanging="418"/>
              <w:rPr>
                <w:rFonts w:asciiTheme="majorHAnsi" w:hAnsiTheme="majorHAnsi" w:cstheme="majorBidi"/>
                <w:sz w:val="22"/>
                <w:szCs w:val="22"/>
                <w:lang w:val="lt-LT"/>
              </w:rPr>
            </w:pPr>
            <w:r w:rsidRPr="49AA08E4">
              <w:rPr>
                <w:rFonts w:asciiTheme="majorHAnsi" w:hAnsiTheme="majorHAnsi" w:cstheme="majorBidi"/>
                <w:sz w:val="22"/>
                <w:szCs w:val="22"/>
                <w:lang w:val="lt-LT"/>
              </w:rPr>
              <w:t xml:space="preserve">0,05%, bet ne mažiau kaip 10 Eur </w:t>
            </w:r>
            <w:r w:rsidR="5CADEB34" w:rsidRPr="49AA08E4">
              <w:rPr>
                <w:rFonts w:asciiTheme="majorHAnsi" w:hAnsiTheme="majorHAnsi" w:cstheme="majorBidi"/>
                <w:sz w:val="22"/>
                <w:szCs w:val="22"/>
                <w:lang w:val="lt-LT"/>
              </w:rPr>
              <w:t xml:space="preserve">dydžio delspinigius </w:t>
            </w:r>
            <w:r w:rsidR="5CADEB34" w:rsidRPr="49AA08E4">
              <w:rPr>
                <w:rFonts w:asciiTheme="majorHAnsi" w:eastAsia="Arial Unicode MS" w:hAnsiTheme="majorHAnsi" w:cstheme="majorBidi"/>
                <w:sz w:val="22"/>
                <w:szCs w:val="22"/>
                <w:lang w:val="lt-LT"/>
              </w:rPr>
              <w:t xml:space="preserve">nuo </w:t>
            </w:r>
            <w:r w:rsidR="726EFEEF" w:rsidRPr="49AA08E4">
              <w:rPr>
                <w:rFonts w:asciiTheme="majorHAnsi" w:eastAsia="Arial Unicode MS" w:hAnsiTheme="majorHAnsi" w:cstheme="majorBidi"/>
                <w:sz w:val="22"/>
                <w:szCs w:val="22"/>
                <w:lang w:val="lt-LT"/>
              </w:rPr>
              <w:t xml:space="preserve">nesuteiktų Paslaugų </w:t>
            </w:r>
            <w:r w:rsidR="5CADEB34" w:rsidRPr="49AA08E4">
              <w:rPr>
                <w:rFonts w:asciiTheme="majorHAnsi" w:hAnsiTheme="majorHAnsi" w:cstheme="majorBidi"/>
                <w:sz w:val="22"/>
                <w:szCs w:val="22"/>
                <w:lang w:val="lt-LT"/>
              </w:rPr>
              <w:t>už kiekvieną uždelstą dieną, jeigu j</w:t>
            </w:r>
            <w:r w:rsidR="5CADEB34" w:rsidRPr="49AA08E4">
              <w:rPr>
                <w:rFonts w:asciiTheme="majorHAnsi" w:eastAsia="Arial Unicode MS" w:hAnsiTheme="majorHAnsi" w:cstheme="majorBidi"/>
                <w:sz w:val="22"/>
                <w:szCs w:val="22"/>
                <w:lang w:val="lt-LT"/>
              </w:rPr>
              <w:t>ei Pa</w:t>
            </w:r>
            <w:r w:rsidR="726EFEEF" w:rsidRPr="49AA08E4">
              <w:rPr>
                <w:rFonts w:asciiTheme="majorHAnsi" w:eastAsia="Arial Unicode MS" w:hAnsiTheme="majorHAnsi" w:cstheme="majorBidi"/>
                <w:sz w:val="22"/>
                <w:szCs w:val="22"/>
                <w:lang w:val="lt-LT"/>
              </w:rPr>
              <w:t>slaugų teikėjas</w:t>
            </w:r>
            <w:r w:rsidR="5CADEB34" w:rsidRPr="49AA08E4">
              <w:rPr>
                <w:rFonts w:asciiTheme="majorHAnsi" w:eastAsia="Arial Unicode MS" w:hAnsiTheme="majorHAnsi" w:cstheme="majorBidi"/>
                <w:sz w:val="22"/>
                <w:szCs w:val="22"/>
                <w:lang w:val="lt-LT"/>
              </w:rPr>
              <w:t xml:space="preserve"> vėluoja </w:t>
            </w:r>
            <w:r w:rsidR="726EFEEF" w:rsidRPr="49AA08E4">
              <w:rPr>
                <w:rFonts w:asciiTheme="majorHAnsi" w:eastAsia="Arial Unicode MS" w:hAnsiTheme="majorHAnsi" w:cstheme="majorBidi"/>
                <w:sz w:val="22"/>
                <w:szCs w:val="22"/>
                <w:lang w:val="lt-LT"/>
              </w:rPr>
              <w:t xml:space="preserve">suteikti Paslaugas </w:t>
            </w:r>
            <w:r w:rsidR="5CADEB34" w:rsidRPr="49AA08E4">
              <w:rPr>
                <w:rFonts w:asciiTheme="majorHAnsi" w:eastAsia="Arial Unicode MS" w:hAnsiTheme="majorHAnsi" w:cstheme="majorBidi"/>
                <w:sz w:val="22"/>
                <w:szCs w:val="22"/>
                <w:lang w:val="lt-LT"/>
              </w:rPr>
              <w:t xml:space="preserve">arba įvykdyti garantinius įsipareigojimus Sutartyje numatytais terminais </w:t>
            </w:r>
            <w:r w:rsidR="5CADEB34" w:rsidRPr="49AA08E4">
              <w:rPr>
                <w:rFonts w:asciiTheme="majorHAnsi" w:hAnsiTheme="majorHAnsi" w:cstheme="majorBidi"/>
                <w:sz w:val="22"/>
                <w:szCs w:val="22"/>
                <w:lang w:val="lt-LT"/>
              </w:rPr>
              <w:t>arba tinkamai vykdyti kitus Techninėje specifikacijoje nurodytus įsipareigojimus;</w:t>
            </w:r>
          </w:p>
          <w:p w14:paraId="7820F439" w14:textId="4F1393D6" w:rsidR="000675B2" w:rsidRPr="008202D3" w:rsidRDefault="000675B2" w:rsidP="00FA6096">
            <w:pPr>
              <w:pStyle w:val="ListParagraph"/>
              <w:numPr>
                <w:ilvl w:val="2"/>
                <w:numId w:val="49"/>
              </w:numPr>
              <w:spacing w:before="0" w:after="0"/>
              <w:ind w:left="454" w:hanging="418"/>
              <w:rPr>
                <w:rFonts w:asciiTheme="majorHAnsi" w:hAnsiTheme="majorHAnsi" w:cstheme="majorHAnsi"/>
                <w:sz w:val="22"/>
                <w:szCs w:val="22"/>
                <w:lang w:val="lt-LT"/>
              </w:rPr>
            </w:pPr>
            <w:r w:rsidRPr="008202D3">
              <w:rPr>
                <w:rStyle w:val="ui-provider"/>
                <w:rFonts w:asciiTheme="majorHAnsi" w:hAnsiTheme="majorHAnsi" w:cstheme="majorHAnsi"/>
                <w:sz w:val="22"/>
                <w:szCs w:val="22"/>
                <w:lang w:val="lt-LT"/>
              </w:rPr>
              <w:t xml:space="preserve">Paslaugų teikėjui nesilaikant Sutartyje ir (ar) Techninėje specifikacijoje nustatytų aplinkos apsaugos reikalavimų, Paslaugų teikėjas moka Paslaugų gavėjui </w:t>
            </w:r>
            <w:r w:rsidRPr="009C530A">
              <w:rPr>
                <w:rStyle w:val="ui-provider"/>
                <w:rFonts w:asciiTheme="majorHAnsi" w:hAnsiTheme="majorHAnsi" w:cstheme="majorHAnsi"/>
                <w:sz w:val="22"/>
                <w:szCs w:val="22"/>
                <w:lang w:val="lt-LT"/>
              </w:rPr>
              <w:t>2 proc.</w:t>
            </w:r>
            <w:r w:rsidR="002E1503" w:rsidRPr="009C530A">
              <w:rPr>
                <w:rStyle w:val="ui-provider"/>
                <w:rFonts w:asciiTheme="majorHAnsi" w:hAnsiTheme="majorHAnsi" w:cstheme="majorHAnsi"/>
                <w:sz w:val="22"/>
                <w:szCs w:val="22"/>
                <w:lang w:val="lt-LT"/>
              </w:rPr>
              <w:t xml:space="preserve"> </w:t>
            </w:r>
            <w:r w:rsidRPr="009C530A">
              <w:rPr>
                <w:rStyle w:val="ui-provider"/>
                <w:rFonts w:asciiTheme="majorHAnsi" w:hAnsiTheme="majorHAnsi" w:cstheme="majorHAnsi"/>
                <w:sz w:val="22"/>
                <w:szCs w:val="22"/>
                <w:lang w:val="lt-LT"/>
              </w:rPr>
              <w:t>Sutarties</w:t>
            </w:r>
            <w:r w:rsidRPr="008202D3">
              <w:rPr>
                <w:rStyle w:val="ui-provider"/>
                <w:rFonts w:asciiTheme="majorHAnsi" w:hAnsiTheme="majorHAnsi" w:cstheme="majorHAnsi"/>
                <w:sz w:val="22"/>
                <w:szCs w:val="22"/>
                <w:lang w:val="lt-LT"/>
              </w:rPr>
              <w:t xml:space="preserve"> vertės dydžio baudą už kiekvieną tokį atvejį</w:t>
            </w:r>
            <w:r w:rsidR="003F611F">
              <w:rPr>
                <w:rStyle w:val="ui-provider"/>
                <w:rFonts w:asciiTheme="majorHAnsi" w:hAnsiTheme="majorHAnsi" w:cstheme="majorHAnsi"/>
                <w:sz w:val="22"/>
                <w:szCs w:val="22"/>
                <w:lang w:val="lt-LT"/>
              </w:rPr>
              <w:t>.</w:t>
            </w:r>
          </w:p>
          <w:p w14:paraId="10BD9C45" w14:textId="7F9900DB" w:rsidR="005C67CA" w:rsidRPr="008202D3" w:rsidRDefault="00A2026B" w:rsidP="00FA6096">
            <w:pPr>
              <w:pStyle w:val="ListParagraph"/>
              <w:numPr>
                <w:ilvl w:val="1"/>
                <w:numId w:val="49"/>
              </w:numPr>
              <w:spacing w:before="0" w:after="0"/>
              <w:ind w:left="454" w:hanging="418"/>
              <w:rPr>
                <w:rFonts w:asciiTheme="majorHAnsi" w:hAnsiTheme="majorHAnsi" w:cstheme="majorHAnsi"/>
                <w:sz w:val="22"/>
                <w:szCs w:val="22"/>
                <w:lang w:val="lt-LT"/>
              </w:rPr>
            </w:pPr>
            <w:r w:rsidRPr="008202D3">
              <w:rPr>
                <w:rFonts w:asciiTheme="majorHAnsi" w:hAnsiTheme="majorHAnsi" w:cstheme="majorHAnsi"/>
                <w:sz w:val="22"/>
                <w:szCs w:val="22"/>
                <w:lang w:val="lt-LT"/>
              </w:rPr>
              <w:t xml:space="preserve">Už kiekvieną žemiau nurodytą aplinkybę, kuri įvyko dėl </w:t>
            </w:r>
            <w:r w:rsidR="009F05DF" w:rsidRPr="008202D3">
              <w:rPr>
                <w:rFonts w:asciiTheme="majorHAnsi" w:hAnsiTheme="majorHAnsi" w:cstheme="majorHAnsi"/>
                <w:sz w:val="22"/>
                <w:szCs w:val="22"/>
                <w:lang w:val="lt-LT"/>
              </w:rPr>
              <w:t>Paslaugų gavėjo</w:t>
            </w:r>
            <w:r w:rsidRPr="008202D3">
              <w:rPr>
                <w:rFonts w:asciiTheme="majorHAnsi" w:hAnsiTheme="majorHAnsi" w:cstheme="majorHAnsi"/>
                <w:sz w:val="22"/>
                <w:szCs w:val="22"/>
                <w:lang w:val="lt-LT"/>
              </w:rPr>
              <w:t xml:space="preserve"> įsipareigojimų nevykdymo ar netinkamo vykdymo, </w:t>
            </w:r>
            <w:r w:rsidR="009F05DF" w:rsidRPr="008202D3">
              <w:rPr>
                <w:rFonts w:asciiTheme="majorHAnsi" w:hAnsiTheme="majorHAnsi" w:cstheme="majorHAnsi"/>
                <w:sz w:val="22"/>
                <w:szCs w:val="22"/>
                <w:lang w:val="lt-LT"/>
              </w:rPr>
              <w:t>Paslaugų gavėjas</w:t>
            </w:r>
            <w:r w:rsidRPr="008202D3">
              <w:rPr>
                <w:rFonts w:asciiTheme="majorHAnsi" w:hAnsiTheme="majorHAnsi" w:cstheme="majorHAnsi"/>
                <w:sz w:val="22"/>
                <w:szCs w:val="22"/>
                <w:lang w:val="lt-LT"/>
              </w:rPr>
              <w:t xml:space="preserve"> Paslaugų teikėjui </w:t>
            </w:r>
            <w:r w:rsidR="00EC1500" w:rsidRPr="008202D3">
              <w:rPr>
                <w:rFonts w:asciiTheme="majorHAnsi" w:hAnsiTheme="majorHAnsi" w:cstheme="majorHAnsi"/>
                <w:sz w:val="22"/>
                <w:szCs w:val="22"/>
                <w:lang w:val="lt-LT"/>
              </w:rPr>
              <w:t xml:space="preserve">pareikalavus </w:t>
            </w:r>
            <w:r w:rsidRPr="008202D3">
              <w:rPr>
                <w:rFonts w:asciiTheme="majorHAnsi" w:hAnsiTheme="majorHAnsi" w:cstheme="majorHAnsi"/>
                <w:sz w:val="22"/>
                <w:szCs w:val="22"/>
                <w:lang w:val="lt-LT"/>
              </w:rPr>
              <w:t>moka:</w:t>
            </w:r>
          </w:p>
          <w:p w14:paraId="43A04343" w14:textId="32C923C2" w:rsidR="007B2A61" w:rsidRPr="008202D3" w:rsidRDefault="003F611F" w:rsidP="00F7233D">
            <w:pPr>
              <w:pStyle w:val="ListParagraph"/>
              <w:numPr>
                <w:ilvl w:val="2"/>
                <w:numId w:val="49"/>
              </w:numPr>
              <w:spacing w:before="0" w:after="0"/>
              <w:ind w:left="453" w:hanging="425"/>
              <w:rPr>
                <w:rFonts w:asciiTheme="majorHAnsi" w:hAnsiTheme="majorHAnsi" w:cstheme="majorHAnsi"/>
                <w:sz w:val="22"/>
                <w:szCs w:val="22"/>
                <w:lang w:val="lt-LT"/>
              </w:rPr>
            </w:pPr>
            <w:r w:rsidRPr="003F611F">
              <w:rPr>
                <w:rFonts w:asciiTheme="majorHAnsi" w:hAnsiTheme="majorHAnsi" w:cstheme="majorHAnsi"/>
                <w:sz w:val="22"/>
                <w:szCs w:val="22"/>
                <w:lang w:val="lt-LT"/>
              </w:rPr>
              <w:t xml:space="preserve">0,05%, </w:t>
            </w:r>
            <w:r w:rsidR="00A2026B" w:rsidRPr="008202D3">
              <w:rPr>
                <w:rFonts w:asciiTheme="majorHAnsi" w:hAnsiTheme="majorHAnsi" w:cstheme="majorHAnsi"/>
                <w:sz w:val="22"/>
                <w:szCs w:val="22"/>
                <w:lang w:val="lt-LT"/>
              </w:rPr>
              <w:t xml:space="preserve">dydžio delspinigius nuo </w:t>
            </w:r>
            <w:r w:rsidR="00F455AF" w:rsidRPr="008202D3">
              <w:rPr>
                <w:rFonts w:asciiTheme="majorHAnsi" w:hAnsiTheme="majorHAnsi" w:cstheme="majorHAnsi"/>
                <w:sz w:val="22"/>
                <w:szCs w:val="22"/>
                <w:lang w:val="lt-LT"/>
              </w:rPr>
              <w:t xml:space="preserve">neapmokėtos </w:t>
            </w:r>
            <w:r w:rsidR="00A2026B" w:rsidRPr="008202D3">
              <w:rPr>
                <w:rFonts w:asciiTheme="majorHAnsi" w:hAnsiTheme="majorHAnsi" w:cstheme="majorHAnsi"/>
                <w:sz w:val="22"/>
                <w:szCs w:val="22"/>
                <w:lang w:val="lt-LT"/>
              </w:rPr>
              <w:t xml:space="preserve">Sąskaitos vertės (EUR be PVM) už kiekvieną uždelstą dieną, kai </w:t>
            </w:r>
            <w:r w:rsidR="009F05DF" w:rsidRPr="008202D3">
              <w:rPr>
                <w:rFonts w:asciiTheme="majorHAnsi" w:hAnsiTheme="majorHAnsi" w:cstheme="majorHAnsi"/>
                <w:sz w:val="22"/>
                <w:szCs w:val="22"/>
                <w:lang w:val="lt-LT"/>
              </w:rPr>
              <w:t>Paslaugų gavėjas</w:t>
            </w:r>
            <w:r w:rsidR="00900B6C" w:rsidRPr="008202D3">
              <w:rPr>
                <w:rFonts w:asciiTheme="majorHAnsi" w:hAnsiTheme="majorHAnsi" w:cstheme="majorHAnsi"/>
                <w:sz w:val="22"/>
                <w:szCs w:val="22"/>
                <w:lang w:val="lt-LT"/>
              </w:rPr>
              <w:t>,</w:t>
            </w:r>
            <w:r w:rsidR="00A2026B" w:rsidRPr="008202D3">
              <w:rPr>
                <w:rFonts w:asciiTheme="majorHAnsi" w:hAnsiTheme="majorHAnsi" w:cstheme="majorHAnsi"/>
                <w:sz w:val="22"/>
                <w:szCs w:val="22"/>
                <w:lang w:val="lt-LT"/>
              </w:rPr>
              <w:t xml:space="preserve"> </w:t>
            </w:r>
            <w:r w:rsidR="00900B6C" w:rsidRPr="008202D3">
              <w:rPr>
                <w:rFonts w:asciiTheme="majorHAnsi" w:hAnsiTheme="majorHAnsi" w:cstheme="majorHAnsi"/>
                <w:sz w:val="22"/>
                <w:szCs w:val="22"/>
                <w:lang w:val="lt-LT"/>
              </w:rPr>
              <w:t xml:space="preserve">nesant apmokėjimo sulaikymo pagrindų, </w:t>
            </w:r>
            <w:r w:rsidR="00A2026B" w:rsidRPr="008202D3">
              <w:rPr>
                <w:rFonts w:asciiTheme="majorHAnsi" w:hAnsiTheme="majorHAnsi" w:cstheme="majorHAnsi"/>
                <w:sz w:val="22"/>
                <w:szCs w:val="22"/>
                <w:lang w:val="lt-LT"/>
              </w:rPr>
              <w:t xml:space="preserve">vėluoja apmokėti Paslaugų tiekėjo pateiktą </w:t>
            </w:r>
            <w:r w:rsidR="002A528A" w:rsidRPr="008202D3">
              <w:rPr>
                <w:rFonts w:asciiTheme="majorHAnsi" w:hAnsiTheme="majorHAnsi" w:cstheme="majorHAnsi"/>
                <w:sz w:val="22"/>
                <w:szCs w:val="22"/>
                <w:lang w:val="lt-LT"/>
              </w:rPr>
              <w:t>S</w:t>
            </w:r>
            <w:r w:rsidR="00A2026B" w:rsidRPr="008202D3">
              <w:rPr>
                <w:rFonts w:asciiTheme="majorHAnsi" w:hAnsiTheme="majorHAnsi" w:cstheme="majorHAnsi"/>
                <w:sz w:val="22"/>
                <w:szCs w:val="22"/>
                <w:lang w:val="lt-LT"/>
              </w:rPr>
              <w:t>ąskaitą</w:t>
            </w:r>
            <w:r w:rsidR="00F50F11" w:rsidRPr="008202D3">
              <w:rPr>
                <w:rFonts w:asciiTheme="majorHAnsi" w:hAnsiTheme="majorHAnsi" w:cstheme="majorHAnsi"/>
                <w:sz w:val="22"/>
                <w:szCs w:val="22"/>
                <w:lang w:val="lt-LT"/>
              </w:rPr>
              <w:t>.</w:t>
            </w:r>
            <w:r w:rsidR="00A2026B" w:rsidRPr="008202D3">
              <w:rPr>
                <w:rFonts w:asciiTheme="majorHAnsi" w:hAnsiTheme="majorHAnsi" w:cstheme="majorHAnsi"/>
                <w:sz w:val="22"/>
                <w:szCs w:val="22"/>
                <w:lang w:val="lt-LT"/>
              </w:rPr>
              <w:t xml:space="preserve"> </w:t>
            </w:r>
          </w:p>
          <w:p w14:paraId="2EF52EB1" w14:textId="27A0577E" w:rsidR="004D2C14" w:rsidRPr="008202D3" w:rsidRDefault="004D2C14" w:rsidP="00F7233D">
            <w:pPr>
              <w:pStyle w:val="ListParagraph"/>
              <w:numPr>
                <w:ilvl w:val="1"/>
                <w:numId w:val="49"/>
              </w:numPr>
              <w:spacing w:before="0" w:after="0"/>
              <w:ind w:left="453" w:hanging="426"/>
              <w:rPr>
                <w:rFonts w:asciiTheme="majorHAnsi" w:hAnsiTheme="majorHAnsi" w:cstheme="majorHAnsi"/>
                <w:sz w:val="22"/>
                <w:szCs w:val="22"/>
                <w:lang w:val="lt-LT"/>
              </w:rPr>
            </w:pPr>
            <w:r w:rsidRPr="008202D3">
              <w:rPr>
                <w:rFonts w:asciiTheme="majorHAnsi" w:hAnsiTheme="majorHAnsi" w:cstheme="majorHAnsi"/>
                <w:sz w:val="22"/>
                <w:szCs w:val="22"/>
                <w:lang w:val="lt-LT"/>
              </w:rPr>
              <w:t xml:space="preserve">Šalių atsakomybė pagal šią Sutartį yra apribota </w:t>
            </w:r>
            <w:r w:rsidRPr="008202D3">
              <w:rPr>
                <w:rFonts w:asciiTheme="majorHAnsi" w:hAnsiTheme="majorHAnsi" w:cstheme="majorHAnsi"/>
                <w:b/>
                <w:bCs/>
                <w:sz w:val="22"/>
                <w:szCs w:val="22"/>
                <w:lang w:val="lt-LT"/>
              </w:rPr>
              <w:t>tiesioginiais</w:t>
            </w:r>
            <w:r w:rsidRPr="008202D3">
              <w:rPr>
                <w:rFonts w:asciiTheme="majorHAnsi" w:hAnsiTheme="majorHAnsi" w:cstheme="majorHAnsi"/>
                <w:sz w:val="22"/>
                <w:szCs w:val="22"/>
                <w:lang w:val="lt-LT"/>
              </w:rPr>
              <w:t xml:space="preserve"> nuostoliais – nė viena iš Šalių negali būti laikoma atsakinga kitai Šaliai dėl pelno praradimo, dėl nuostolių naudojantis </w:t>
            </w:r>
            <w:r w:rsidR="0093229F" w:rsidRPr="008202D3">
              <w:rPr>
                <w:rFonts w:asciiTheme="majorHAnsi" w:hAnsiTheme="majorHAnsi" w:cstheme="majorHAnsi"/>
                <w:sz w:val="22"/>
                <w:szCs w:val="22"/>
                <w:lang w:val="lt-LT"/>
              </w:rPr>
              <w:t>Sutarties o</w:t>
            </w:r>
            <w:r w:rsidRPr="008202D3">
              <w:rPr>
                <w:rFonts w:asciiTheme="majorHAnsi" w:hAnsiTheme="majorHAnsi" w:cstheme="majorHAnsi"/>
                <w:sz w:val="22"/>
                <w:szCs w:val="22"/>
                <w:lang w:val="lt-LT"/>
              </w:rPr>
              <w:t xml:space="preserve">bjektu, dėl nuostolių, kylančių iš </w:t>
            </w:r>
            <w:r w:rsidR="0093229F" w:rsidRPr="008202D3">
              <w:rPr>
                <w:rFonts w:asciiTheme="majorHAnsi" w:hAnsiTheme="majorHAnsi" w:cstheme="majorHAnsi"/>
                <w:sz w:val="22"/>
                <w:szCs w:val="22"/>
                <w:lang w:val="lt-LT"/>
              </w:rPr>
              <w:t>s</w:t>
            </w:r>
            <w:r w:rsidRPr="008202D3">
              <w:rPr>
                <w:rFonts w:asciiTheme="majorHAnsi" w:hAnsiTheme="majorHAnsi" w:cstheme="majorHAnsi"/>
                <w:sz w:val="22"/>
                <w:szCs w:val="22"/>
                <w:lang w:val="lt-LT"/>
              </w:rPr>
              <w:t>utarties, kurią Šalis sudarė su trečiuoju asmeniu, arba dėl bet kurių kitų netiesioginių nuostolių ar žalos, susijusių su Sutartimi.</w:t>
            </w:r>
          </w:p>
          <w:p w14:paraId="171BB9A3" w14:textId="7E6B5E90" w:rsidR="004D2C14" w:rsidRPr="008202D3" w:rsidRDefault="004D2C14" w:rsidP="00F7233D">
            <w:pPr>
              <w:pStyle w:val="ListParagraph"/>
              <w:numPr>
                <w:ilvl w:val="1"/>
                <w:numId w:val="49"/>
              </w:numPr>
              <w:spacing w:before="0" w:after="0"/>
              <w:ind w:left="453" w:hanging="426"/>
              <w:rPr>
                <w:rFonts w:asciiTheme="majorHAnsi" w:hAnsiTheme="majorHAnsi" w:cstheme="majorHAnsi"/>
                <w:sz w:val="22"/>
                <w:szCs w:val="22"/>
                <w:lang w:val="lt-LT"/>
              </w:rPr>
            </w:pPr>
            <w:r w:rsidRPr="008202D3">
              <w:rPr>
                <w:rFonts w:asciiTheme="majorHAnsi" w:hAnsiTheme="majorHAnsi" w:cstheme="majorHAnsi"/>
                <w:sz w:val="22"/>
                <w:szCs w:val="22"/>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A4CFD67" w14:textId="290B1F54" w:rsidR="004D2C14" w:rsidRPr="008202D3" w:rsidRDefault="004D2C14" w:rsidP="00F7233D">
            <w:pPr>
              <w:pStyle w:val="ListParagraph"/>
              <w:numPr>
                <w:ilvl w:val="1"/>
                <w:numId w:val="49"/>
              </w:numPr>
              <w:spacing w:before="0" w:after="0"/>
              <w:ind w:left="453" w:hanging="426"/>
              <w:rPr>
                <w:rFonts w:asciiTheme="majorHAnsi" w:hAnsiTheme="majorHAnsi" w:cstheme="majorHAnsi"/>
                <w:sz w:val="22"/>
                <w:szCs w:val="22"/>
                <w:lang w:val="lt-LT"/>
              </w:rPr>
            </w:pPr>
            <w:r w:rsidRPr="008202D3">
              <w:rPr>
                <w:rFonts w:asciiTheme="majorHAnsi" w:hAnsiTheme="majorHAnsi" w:cstheme="majorHAnsi"/>
                <w:sz w:val="22"/>
                <w:szCs w:val="22"/>
                <w:lang w:val="lt-LT"/>
              </w:rPr>
              <w:t xml:space="preserve">Pasibaigus Sutarties galiojimui, Šalys neatleidžiamos nuo atsakomybės už Sutarties pažeidimą. Pasibaigus Sutarties galiojimui, Šalys nepraranda teisės reikalauti atlyginti dėl Sutarties nevykdymo patirtus nuostolius bei sumokėti netesybas. </w:t>
            </w:r>
          </w:p>
        </w:tc>
      </w:tr>
      <w:tr w:rsidR="004D2C14" w:rsidRPr="008202D3" w14:paraId="5119D04C" w14:textId="77777777" w:rsidTr="49AA08E4">
        <w:trPr>
          <w:trHeight w:val="472"/>
        </w:trPr>
        <w:tc>
          <w:tcPr>
            <w:tcW w:w="2124" w:type="dxa"/>
            <w:vAlign w:val="center"/>
          </w:tcPr>
          <w:p w14:paraId="3B4033AE" w14:textId="2ABD9469" w:rsidR="00350501" w:rsidRPr="008202D3" w:rsidRDefault="006F0A2B" w:rsidP="00F7233D">
            <w:pPr>
              <w:contextualSpacing/>
              <w:rPr>
                <w:rFonts w:asciiTheme="majorHAnsi" w:hAnsiTheme="majorHAnsi" w:cstheme="majorHAnsi"/>
                <w:b/>
              </w:rPr>
            </w:pPr>
            <w:r w:rsidRPr="008202D3">
              <w:rPr>
                <w:rFonts w:asciiTheme="majorHAnsi" w:hAnsiTheme="majorHAnsi" w:cstheme="majorHAnsi"/>
                <w:b/>
              </w:rPr>
              <w:lastRenderedPageBreak/>
              <w:t>8</w:t>
            </w:r>
            <w:r w:rsidR="00B961B5" w:rsidRPr="008202D3">
              <w:rPr>
                <w:rFonts w:asciiTheme="majorHAnsi" w:hAnsiTheme="majorHAnsi" w:cstheme="majorHAnsi"/>
                <w:b/>
              </w:rPr>
              <w:t xml:space="preserve">. </w:t>
            </w:r>
            <w:r w:rsidR="00350501" w:rsidRPr="008202D3">
              <w:rPr>
                <w:rFonts w:asciiTheme="majorHAnsi" w:hAnsiTheme="majorHAnsi" w:cstheme="majorHAnsi"/>
                <w:b/>
              </w:rPr>
              <w:t>Sutarties galiojimas</w:t>
            </w:r>
            <w:r w:rsidR="00793284" w:rsidRPr="008202D3">
              <w:rPr>
                <w:rFonts w:asciiTheme="majorHAnsi" w:hAnsiTheme="majorHAnsi" w:cstheme="majorHAnsi"/>
                <w:b/>
              </w:rPr>
              <w:t>,</w:t>
            </w:r>
            <w:r w:rsidR="00D21F3F" w:rsidRPr="008202D3">
              <w:rPr>
                <w:rFonts w:asciiTheme="majorHAnsi" w:hAnsiTheme="majorHAnsi" w:cstheme="majorHAnsi"/>
                <w:b/>
              </w:rPr>
              <w:t xml:space="preserve"> pratęsimas,</w:t>
            </w:r>
            <w:r w:rsidR="00793284" w:rsidRPr="008202D3">
              <w:rPr>
                <w:rFonts w:asciiTheme="majorHAnsi" w:hAnsiTheme="majorHAnsi" w:cstheme="majorHAnsi"/>
                <w:b/>
              </w:rPr>
              <w:t xml:space="preserve"> vykdymas</w:t>
            </w:r>
          </w:p>
        </w:tc>
        <w:tc>
          <w:tcPr>
            <w:tcW w:w="7838" w:type="dxa"/>
            <w:gridSpan w:val="2"/>
          </w:tcPr>
          <w:p w14:paraId="53D5EE0A" w14:textId="4D2A211F" w:rsidR="00793284" w:rsidRPr="000D3E9E" w:rsidRDefault="00350501" w:rsidP="00F7233D">
            <w:pPr>
              <w:pStyle w:val="ListParagraph"/>
              <w:numPr>
                <w:ilvl w:val="1"/>
                <w:numId w:val="56"/>
              </w:numPr>
              <w:spacing w:before="0" w:after="0"/>
              <w:ind w:left="453" w:hanging="425"/>
              <w:rPr>
                <w:rFonts w:asciiTheme="majorHAnsi" w:hAnsiTheme="majorHAnsi" w:cstheme="majorHAnsi"/>
                <w:sz w:val="22"/>
                <w:szCs w:val="22"/>
                <w:lang w:val="lt-LT"/>
              </w:rPr>
            </w:pPr>
            <w:r w:rsidRPr="00F7233D">
              <w:rPr>
                <w:rFonts w:asciiTheme="majorHAnsi" w:hAnsiTheme="majorHAnsi" w:cstheme="majorHAnsi"/>
                <w:sz w:val="22"/>
                <w:szCs w:val="22"/>
                <w:lang w:val="lt-LT"/>
              </w:rPr>
              <w:t xml:space="preserve">Sutartis įsigalioja nuo </w:t>
            </w:r>
            <w:sdt>
              <w:sdtPr>
                <w:rPr>
                  <w:rStyle w:val="Style2"/>
                  <w:rFonts w:asciiTheme="majorHAnsi" w:hAnsiTheme="majorHAnsi" w:cstheme="majorHAnsi"/>
                  <w:szCs w:val="22"/>
                  <w:lang w:val="lt-LT"/>
                </w:rPr>
                <w:id w:val="221416466"/>
                <w:placeholder>
                  <w:docPart w:val="DCD7B000D3BD405EAC9634493B649381"/>
                </w:placeholder>
                <w:comboBox>
                  <w:listItem w:value="Choose an item."/>
                  <w:listItem w:displayText="abipusio Sutarties pasirašymo dienos " w:value="abipusio Sutarties pasirašymo dienos "/>
                  <w:listItem w:displayText="Sutarties įvykdymo užtikrinimo pateikimo dienos" w:value="Sutarties įvykdymo užtikrinimo pateikimo dienos"/>
                  <w:listItem w:displayText="kitų Sutarties įsigaliojimui būtinų dokumentų (pvz. buvo prašoma teikti darbuotojų sąrašą ir sutarčių kopijos su mokamais atlyginimais, t. y. darbuotojų sąrašą pagal Sutarties SD aprašymą pateikimo momento" w:value="kitų Sutarties įsigaliojimui būtinų dokumentų (pvz. buvo prašoma teikti darbuotojų sąrašą ir sutarčių kopijos su mokamais atlyginimais, t. y. darbuotojų sąrašą pagal Sutarties SD aprašymą pateikimo momento"/>
                </w:comboBox>
              </w:sdtPr>
              <w:sdtEndPr>
                <w:rPr>
                  <w:rStyle w:val="DefaultParagraphFont"/>
                  <w:i/>
                  <w:iCs/>
                  <w:sz w:val="20"/>
                  <w:lang w:bidi="ta-IN"/>
                </w:rPr>
              </w:sdtEndPr>
              <w:sdtContent>
                <w:r w:rsidR="003F611F" w:rsidRPr="00F7233D">
                  <w:rPr>
                    <w:rStyle w:val="Style2"/>
                    <w:rFonts w:asciiTheme="majorHAnsi" w:hAnsiTheme="majorHAnsi" w:cstheme="majorHAnsi"/>
                    <w:szCs w:val="22"/>
                    <w:lang w:val="lt-LT"/>
                  </w:rPr>
                  <w:t xml:space="preserve">abipusio Sutarties pasirašymo dienos </w:t>
                </w:r>
              </w:sdtContent>
            </w:sdt>
            <w:r w:rsidRPr="00F7233D">
              <w:rPr>
                <w:rFonts w:asciiTheme="majorHAnsi" w:hAnsiTheme="majorHAnsi" w:cstheme="majorHAnsi"/>
                <w:sz w:val="22"/>
                <w:szCs w:val="22"/>
                <w:lang w:val="lt-LT"/>
              </w:rPr>
              <w:t>ir galioja</w:t>
            </w:r>
            <w:r w:rsidR="00924D24" w:rsidRPr="00F7233D">
              <w:rPr>
                <w:rFonts w:asciiTheme="majorHAnsi" w:hAnsiTheme="majorHAnsi" w:cstheme="majorHAnsi"/>
                <w:sz w:val="22"/>
                <w:szCs w:val="22"/>
                <w:lang w:val="lt-LT"/>
              </w:rPr>
              <w:t xml:space="preserve"> iki visiško Šalių įsipareigojimų įvykdymo arba Sutarties nutraukimo, bet ne ilgiau nei </w:t>
            </w:r>
            <w:r w:rsidR="008B667A" w:rsidRPr="00F7233D">
              <w:rPr>
                <w:rFonts w:asciiTheme="majorHAnsi" w:hAnsiTheme="majorHAnsi" w:cstheme="majorHAnsi"/>
                <w:sz w:val="22"/>
                <w:szCs w:val="22"/>
                <w:lang w:val="lt-LT"/>
              </w:rPr>
              <w:t>60 (šešiasdešimt) mėnesių</w:t>
            </w:r>
            <w:r w:rsidR="00924D24" w:rsidRPr="00F7233D">
              <w:rPr>
                <w:rFonts w:asciiTheme="majorHAnsi" w:hAnsiTheme="majorHAnsi" w:cstheme="majorHAnsi"/>
                <w:sz w:val="22"/>
                <w:szCs w:val="22"/>
                <w:lang w:val="lt-LT"/>
              </w:rPr>
              <w:t xml:space="preserve"> </w:t>
            </w:r>
            <w:r w:rsidR="00924D24" w:rsidRPr="00F7233D">
              <w:rPr>
                <w:rFonts w:asciiTheme="majorHAnsi" w:hAnsiTheme="majorHAnsi" w:cstheme="majorHAnsi"/>
                <w:b/>
                <w:bCs/>
                <w:i/>
                <w:iCs/>
                <w:sz w:val="22"/>
                <w:szCs w:val="22"/>
                <w:lang w:val="lt-LT"/>
              </w:rPr>
              <w:t>arba</w:t>
            </w:r>
            <w:r w:rsidR="00924D24" w:rsidRPr="00F7233D">
              <w:rPr>
                <w:rFonts w:asciiTheme="majorHAnsi" w:hAnsiTheme="majorHAnsi" w:cstheme="majorHAnsi"/>
                <w:sz w:val="22"/>
                <w:szCs w:val="22"/>
                <w:lang w:val="lt-LT"/>
              </w:rPr>
              <w:t xml:space="preserve"> </w:t>
            </w:r>
            <w:r w:rsidR="00924D24" w:rsidRPr="00F7233D">
              <w:rPr>
                <w:rFonts w:asciiTheme="majorHAnsi" w:eastAsia="Arial Unicode MS" w:hAnsiTheme="majorHAnsi" w:cstheme="majorHAnsi"/>
                <w:sz w:val="22"/>
                <w:szCs w:val="22"/>
                <w:lang w:val="lt-LT"/>
              </w:rPr>
              <w:t>kol bus pasiekta Sutartyje nurodyta maksimali Sutarties vertė.</w:t>
            </w:r>
            <w:r w:rsidR="00DD0416" w:rsidRPr="00F7233D">
              <w:rPr>
                <w:rFonts w:asciiTheme="majorHAnsi" w:eastAsia="Arial Unicode MS" w:hAnsiTheme="majorHAnsi" w:cstheme="majorHAnsi"/>
                <w:sz w:val="22"/>
                <w:szCs w:val="22"/>
                <w:lang w:val="lt-LT"/>
              </w:rPr>
              <w:t xml:space="preserve"> </w:t>
            </w:r>
            <w:r w:rsidR="00924D24" w:rsidRPr="00F7233D">
              <w:rPr>
                <w:rFonts w:asciiTheme="majorHAnsi" w:hAnsiTheme="majorHAnsi" w:cstheme="majorHAnsi"/>
                <w:sz w:val="22"/>
                <w:szCs w:val="22"/>
                <w:lang w:val="lt-LT"/>
              </w:rPr>
              <w:t>Paskutinis mėnuo yra skirtas Sąskaitos apmokėjimui, tačiau ne P</w:t>
            </w:r>
            <w:r w:rsidR="00244B7A" w:rsidRPr="00F7233D">
              <w:rPr>
                <w:rFonts w:asciiTheme="majorHAnsi" w:hAnsiTheme="majorHAnsi" w:cstheme="majorHAnsi"/>
                <w:sz w:val="22"/>
                <w:szCs w:val="22"/>
                <w:lang w:val="lt-LT"/>
              </w:rPr>
              <w:t>aslaugų</w:t>
            </w:r>
            <w:r w:rsidR="00924D24" w:rsidRPr="00F7233D">
              <w:rPr>
                <w:rFonts w:asciiTheme="majorHAnsi" w:hAnsiTheme="majorHAnsi" w:cstheme="majorHAnsi"/>
                <w:sz w:val="22"/>
                <w:szCs w:val="22"/>
                <w:lang w:val="lt-LT"/>
              </w:rPr>
              <w:t xml:space="preserve"> te</w:t>
            </w:r>
            <w:r w:rsidR="00244B7A" w:rsidRPr="00F7233D">
              <w:rPr>
                <w:rFonts w:asciiTheme="majorHAnsi" w:hAnsiTheme="majorHAnsi" w:cstheme="majorHAnsi"/>
                <w:sz w:val="22"/>
                <w:szCs w:val="22"/>
                <w:lang w:val="lt-LT"/>
              </w:rPr>
              <w:t>i</w:t>
            </w:r>
            <w:r w:rsidR="00924D24" w:rsidRPr="00F7233D">
              <w:rPr>
                <w:rFonts w:asciiTheme="majorHAnsi" w:hAnsiTheme="majorHAnsi" w:cstheme="majorHAnsi"/>
                <w:sz w:val="22"/>
                <w:szCs w:val="22"/>
                <w:lang w:val="lt-LT"/>
              </w:rPr>
              <w:t>kimui.</w:t>
            </w:r>
          </w:p>
        </w:tc>
      </w:tr>
      <w:tr w:rsidR="004D2C14" w:rsidRPr="008202D3" w14:paraId="66C74331" w14:textId="77777777" w:rsidTr="49AA08E4">
        <w:trPr>
          <w:trHeight w:val="472"/>
        </w:trPr>
        <w:tc>
          <w:tcPr>
            <w:tcW w:w="2124" w:type="dxa"/>
            <w:vAlign w:val="center"/>
          </w:tcPr>
          <w:p w14:paraId="6658C534" w14:textId="7A8680BF" w:rsidR="00611F9E" w:rsidRPr="008202D3" w:rsidRDefault="006F0A2B" w:rsidP="002E5592">
            <w:pPr>
              <w:spacing w:after="120"/>
              <w:contextualSpacing/>
              <w:rPr>
                <w:rFonts w:asciiTheme="majorHAnsi" w:hAnsiTheme="majorHAnsi" w:cstheme="majorHAnsi"/>
                <w:b/>
              </w:rPr>
            </w:pPr>
            <w:r w:rsidRPr="008202D3">
              <w:rPr>
                <w:rFonts w:asciiTheme="majorHAnsi" w:hAnsiTheme="majorHAnsi" w:cstheme="majorHAnsi"/>
                <w:b/>
              </w:rPr>
              <w:t>9</w:t>
            </w:r>
            <w:r w:rsidR="006459A7" w:rsidRPr="008202D3">
              <w:rPr>
                <w:rFonts w:asciiTheme="majorHAnsi" w:hAnsiTheme="majorHAnsi" w:cstheme="majorHAnsi"/>
                <w:b/>
              </w:rPr>
              <w:t xml:space="preserve">. </w:t>
            </w:r>
            <w:r w:rsidR="00611F9E" w:rsidRPr="008202D3">
              <w:rPr>
                <w:rFonts w:asciiTheme="majorHAnsi" w:hAnsiTheme="majorHAnsi" w:cstheme="majorHAnsi"/>
                <w:b/>
              </w:rPr>
              <w:t>Specialiosios sąlygos</w:t>
            </w:r>
          </w:p>
        </w:tc>
        <w:tc>
          <w:tcPr>
            <w:tcW w:w="7838" w:type="dxa"/>
            <w:gridSpan w:val="2"/>
          </w:tcPr>
          <w:p w14:paraId="769254AC" w14:textId="45CC979D" w:rsidR="000A2C1B" w:rsidRPr="00AB68FF" w:rsidRDefault="00924E51" w:rsidP="00AB68FF">
            <w:pPr>
              <w:pStyle w:val="ListParagraph"/>
              <w:numPr>
                <w:ilvl w:val="1"/>
                <w:numId w:val="24"/>
              </w:numPr>
              <w:spacing w:before="0"/>
              <w:ind w:left="453" w:hanging="426"/>
              <w:rPr>
                <w:rFonts w:asciiTheme="majorHAnsi" w:hAnsiTheme="majorHAnsi" w:cstheme="majorHAnsi"/>
                <w:sz w:val="22"/>
                <w:szCs w:val="22"/>
                <w:lang w:val="lt-LT"/>
              </w:rPr>
            </w:pPr>
            <w:r w:rsidRPr="008202D3">
              <w:rPr>
                <w:rFonts w:asciiTheme="majorHAnsi" w:hAnsiTheme="majorHAnsi" w:cstheme="majorHAnsi"/>
                <w:sz w:val="22"/>
                <w:szCs w:val="22"/>
                <w:lang w:val="lt-LT"/>
              </w:rPr>
              <w:t>Paslaugų teikimas ir bendradarbiavimas tarp Šalių vyksta</w:t>
            </w:r>
            <w:r w:rsidR="004A1751" w:rsidRPr="008202D3">
              <w:rPr>
                <w:rFonts w:asciiTheme="majorHAnsi" w:hAnsiTheme="majorHAnsi" w:cstheme="majorHAnsi"/>
                <w:sz w:val="22"/>
                <w:szCs w:val="22"/>
                <w:lang w:val="lt-LT"/>
              </w:rPr>
              <w:t xml:space="preserve"> (</w:t>
            </w:r>
            <w:r w:rsidRPr="008202D3">
              <w:rPr>
                <w:rFonts w:asciiTheme="majorHAnsi" w:hAnsiTheme="majorHAnsi" w:cstheme="majorHAnsi"/>
                <w:sz w:val="22"/>
                <w:szCs w:val="22"/>
                <w:lang w:val="lt-LT"/>
              </w:rPr>
              <w:t>įskaitant pagal Techninę specifikaciją</w:t>
            </w:r>
            <w:r w:rsidR="00FA0E37" w:rsidRPr="008202D3">
              <w:rPr>
                <w:rFonts w:asciiTheme="majorHAnsi" w:hAnsiTheme="majorHAnsi" w:cstheme="majorHAnsi"/>
                <w:sz w:val="22"/>
                <w:szCs w:val="22"/>
                <w:lang w:val="lt-LT"/>
              </w:rPr>
              <w:t xml:space="preserve"> </w:t>
            </w:r>
            <w:proofErr w:type="spellStart"/>
            <w:r w:rsidR="00FA0E37" w:rsidRPr="008202D3">
              <w:rPr>
                <w:rFonts w:asciiTheme="majorHAnsi" w:hAnsiTheme="majorHAnsi" w:cstheme="majorHAnsi"/>
                <w:sz w:val="22"/>
                <w:szCs w:val="22"/>
                <w:lang w:val="lt-LT"/>
              </w:rPr>
              <w:t>teiktinus</w:t>
            </w:r>
            <w:proofErr w:type="spellEnd"/>
            <w:r w:rsidRPr="008202D3">
              <w:rPr>
                <w:rFonts w:asciiTheme="majorHAnsi" w:hAnsiTheme="majorHAnsi" w:cstheme="majorHAnsi"/>
                <w:sz w:val="22"/>
                <w:szCs w:val="22"/>
                <w:lang w:val="lt-LT"/>
              </w:rPr>
              <w:t xml:space="preserve"> dokumentus, informaciją, konsultacijas</w:t>
            </w:r>
            <w:r w:rsidR="004A1751" w:rsidRPr="008202D3">
              <w:rPr>
                <w:rFonts w:asciiTheme="majorHAnsi" w:hAnsiTheme="majorHAnsi" w:cstheme="majorHAnsi"/>
                <w:sz w:val="22"/>
                <w:szCs w:val="22"/>
                <w:lang w:val="lt-LT"/>
              </w:rPr>
              <w:t>)</w:t>
            </w:r>
            <w:r w:rsidRPr="008202D3">
              <w:rPr>
                <w:rFonts w:asciiTheme="majorHAnsi" w:hAnsiTheme="majorHAnsi" w:cstheme="majorHAnsi"/>
                <w:sz w:val="22"/>
                <w:szCs w:val="22"/>
                <w:lang w:val="lt-LT"/>
              </w:rPr>
              <w:t>, tik lietuvių kalba, jei Techninėje specifikacijoje nenurodyta kitaip.</w:t>
            </w:r>
          </w:p>
        </w:tc>
      </w:tr>
      <w:tr w:rsidR="004D2C14" w:rsidRPr="008202D3" w14:paraId="528D47B0" w14:textId="77777777" w:rsidTr="49AA08E4">
        <w:trPr>
          <w:trHeight w:val="472"/>
        </w:trPr>
        <w:tc>
          <w:tcPr>
            <w:tcW w:w="2124" w:type="dxa"/>
            <w:vAlign w:val="center"/>
          </w:tcPr>
          <w:p w14:paraId="0569A09F" w14:textId="157EDDC0" w:rsidR="00350501" w:rsidRPr="008202D3" w:rsidRDefault="006F0A2B" w:rsidP="002E5592">
            <w:pPr>
              <w:spacing w:after="120"/>
              <w:contextualSpacing/>
              <w:rPr>
                <w:rFonts w:asciiTheme="majorHAnsi" w:hAnsiTheme="majorHAnsi" w:cstheme="majorHAnsi"/>
                <w:b/>
              </w:rPr>
            </w:pPr>
            <w:r w:rsidRPr="008202D3">
              <w:rPr>
                <w:rFonts w:asciiTheme="majorHAnsi" w:hAnsiTheme="majorHAnsi" w:cstheme="majorHAnsi"/>
                <w:b/>
              </w:rPr>
              <w:t>10</w:t>
            </w:r>
            <w:r w:rsidR="006459A7" w:rsidRPr="008202D3">
              <w:rPr>
                <w:rFonts w:asciiTheme="majorHAnsi" w:hAnsiTheme="majorHAnsi" w:cstheme="majorHAnsi"/>
                <w:b/>
              </w:rPr>
              <w:t xml:space="preserve">. </w:t>
            </w:r>
            <w:r w:rsidR="00350501" w:rsidRPr="008202D3">
              <w:rPr>
                <w:rFonts w:asciiTheme="majorHAnsi" w:hAnsiTheme="majorHAnsi" w:cstheme="majorHAnsi"/>
                <w:b/>
              </w:rPr>
              <w:t>Priedai</w:t>
            </w:r>
          </w:p>
        </w:tc>
        <w:tc>
          <w:tcPr>
            <w:tcW w:w="7838" w:type="dxa"/>
            <w:gridSpan w:val="2"/>
          </w:tcPr>
          <w:p w14:paraId="4043A3DE" w14:textId="3F0DC79F" w:rsidR="00350501" w:rsidRPr="008202D3" w:rsidRDefault="00CA356B" w:rsidP="000D3E9E">
            <w:pPr>
              <w:ind w:left="459" w:hanging="459"/>
              <w:jc w:val="both"/>
              <w:rPr>
                <w:rFonts w:asciiTheme="majorHAnsi" w:hAnsiTheme="majorHAnsi" w:cstheme="majorHAnsi"/>
              </w:rPr>
            </w:pPr>
            <w:r w:rsidRPr="008202D3">
              <w:rPr>
                <w:rFonts w:asciiTheme="majorHAnsi" w:hAnsiTheme="majorHAnsi" w:cstheme="majorHAnsi"/>
              </w:rPr>
              <w:t xml:space="preserve">10.1. </w:t>
            </w:r>
            <w:r w:rsidR="00350501" w:rsidRPr="008202D3">
              <w:rPr>
                <w:rFonts w:asciiTheme="majorHAnsi" w:hAnsiTheme="majorHAnsi" w:cstheme="majorHAnsi"/>
              </w:rPr>
              <w:t>Kiekvienas Sutarties priedas yra neatskiriama jos dalis. Kiekviena Šalis gauna po vieną kiekvieno Sutarties priedo egzempliorių</w:t>
            </w:r>
            <w:r w:rsidR="00536B8A" w:rsidRPr="008202D3">
              <w:rPr>
                <w:rFonts w:asciiTheme="majorHAnsi" w:hAnsiTheme="majorHAnsi" w:cstheme="majorHAnsi"/>
              </w:rPr>
              <w:t>:</w:t>
            </w:r>
          </w:p>
          <w:p w14:paraId="23B0F84C" w14:textId="479F9FF3" w:rsidR="00A2026B" w:rsidRPr="008202D3" w:rsidRDefault="00A2026B" w:rsidP="000D3E9E">
            <w:pPr>
              <w:numPr>
                <w:ilvl w:val="0"/>
                <w:numId w:val="9"/>
              </w:numPr>
              <w:ind w:left="714" w:hanging="357"/>
              <w:jc w:val="both"/>
              <w:rPr>
                <w:rFonts w:asciiTheme="majorHAnsi" w:hAnsiTheme="majorHAnsi" w:cstheme="majorHAnsi"/>
              </w:rPr>
            </w:pPr>
            <w:r w:rsidRPr="008202D3">
              <w:rPr>
                <w:rFonts w:asciiTheme="majorHAnsi" w:hAnsiTheme="majorHAnsi" w:cstheme="majorHAnsi"/>
              </w:rPr>
              <w:t>Techninė specifikacija</w:t>
            </w:r>
            <w:r w:rsidR="009A7A0D" w:rsidRPr="008202D3">
              <w:rPr>
                <w:rFonts w:asciiTheme="majorHAnsi" w:hAnsiTheme="majorHAnsi" w:cstheme="majorHAnsi"/>
              </w:rPr>
              <w:t xml:space="preserve"> (Paslaugų gavėjo techniniai dokumentai nepasirašomi, laikoma, kad juos turi abi sutarties Šalys);</w:t>
            </w:r>
          </w:p>
          <w:p w14:paraId="573251B3" w14:textId="7FC072D8" w:rsidR="00A2026B" w:rsidRDefault="002A528A" w:rsidP="000D3E9E">
            <w:pPr>
              <w:numPr>
                <w:ilvl w:val="0"/>
                <w:numId w:val="9"/>
              </w:numPr>
              <w:ind w:left="714" w:hanging="357"/>
              <w:jc w:val="both"/>
              <w:rPr>
                <w:rFonts w:asciiTheme="majorHAnsi" w:hAnsiTheme="majorHAnsi" w:cstheme="majorHAnsi"/>
              </w:rPr>
            </w:pPr>
            <w:r w:rsidRPr="008202D3">
              <w:rPr>
                <w:rFonts w:asciiTheme="majorHAnsi" w:hAnsiTheme="majorHAnsi" w:cstheme="majorHAnsi"/>
              </w:rPr>
              <w:t xml:space="preserve">Paslaugų teikėjo </w:t>
            </w:r>
            <w:r w:rsidR="00A2026B" w:rsidRPr="008202D3">
              <w:rPr>
                <w:rFonts w:asciiTheme="majorHAnsi" w:hAnsiTheme="majorHAnsi" w:cstheme="majorHAnsi"/>
              </w:rPr>
              <w:t>pasiūlymas</w:t>
            </w:r>
            <w:r w:rsidR="008E1B8A" w:rsidRPr="008202D3">
              <w:rPr>
                <w:rFonts w:asciiTheme="majorHAnsi" w:hAnsiTheme="majorHAnsi" w:cstheme="majorHAnsi"/>
              </w:rPr>
              <w:t>, įskaitant</w:t>
            </w:r>
            <w:r w:rsidR="006459A7" w:rsidRPr="008202D3">
              <w:rPr>
                <w:rFonts w:asciiTheme="majorHAnsi" w:hAnsiTheme="majorHAnsi" w:cstheme="majorHAnsi"/>
              </w:rPr>
              <w:t xml:space="preserve"> pried</w:t>
            </w:r>
            <w:r w:rsidR="008E1B8A" w:rsidRPr="008202D3">
              <w:rPr>
                <w:rFonts w:asciiTheme="majorHAnsi" w:hAnsiTheme="majorHAnsi" w:cstheme="majorHAnsi"/>
              </w:rPr>
              <w:t>u</w:t>
            </w:r>
            <w:r w:rsidR="006459A7" w:rsidRPr="008202D3">
              <w:rPr>
                <w:rFonts w:asciiTheme="majorHAnsi" w:hAnsiTheme="majorHAnsi" w:cstheme="majorHAnsi"/>
              </w:rPr>
              <w:t>s</w:t>
            </w:r>
            <w:r w:rsidR="008E1B8A" w:rsidRPr="008202D3">
              <w:rPr>
                <w:rFonts w:asciiTheme="majorHAnsi" w:hAnsiTheme="majorHAnsi" w:cstheme="majorHAnsi"/>
              </w:rPr>
              <w:t xml:space="preserve"> (priedai </w:t>
            </w:r>
            <w:r w:rsidR="009A7A0D" w:rsidRPr="008202D3">
              <w:rPr>
                <w:rFonts w:asciiTheme="majorHAnsi" w:hAnsiTheme="majorHAnsi" w:cstheme="majorHAnsi"/>
              </w:rPr>
              <w:t>nepasirašomi</w:t>
            </w:r>
            <w:r w:rsidR="008E1B8A" w:rsidRPr="008202D3">
              <w:rPr>
                <w:rFonts w:asciiTheme="majorHAnsi" w:hAnsiTheme="majorHAnsi" w:cstheme="majorHAnsi"/>
              </w:rPr>
              <w:t>, laikoma, kad juos turi abi Šalys)</w:t>
            </w:r>
            <w:r w:rsidR="009A7A0D" w:rsidRPr="008202D3">
              <w:rPr>
                <w:rFonts w:asciiTheme="majorHAnsi" w:hAnsiTheme="majorHAnsi" w:cstheme="majorHAnsi"/>
              </w:rPr>
              <w:t>;</w:t>
            </w:r>
          </w:p>
          <w:p w14:paraId="77288654" w14:textId="54E14AB6" w:rsidR="003D4E2C" w:rsidRPr="008202D3" w:rsidRDefault="003D4E2C" w:rsidP="000D3E9E">
            <w:pPr>
              <w:numPr>
                <w:ilvl w:val="0"/>
                <w:numId w:val="9"/>
              </w:numPr>
              <w:ind w:left="714" w:hanging="357"/>
              <w:jc w:val="both"/>
              <w:rPr>
                <w:rFonts w:asciiTheme="majorHAnsi" w:hAnsiTheme="majorHAnsi" w:cstheme="majorHAnsi"/>
              </w:rPr>
            </w:pPr>
            <w:r>
              <w:rPr>
                <w:rFonts w:asciiTheme="majorHAnsi" w:hAnsiTheme="majorHAnsi" w:cstheme="majorHAnsi"/>
              </w:rPr>
              <w:t>Įkainiai</w:t>
            </w:r>
            <w:r w:rsidR="00AB68FF">
              <w:rPr>
                <w:rFonts w:asciiTheme="majorHAnsi" w:hAnsiTheme="majorHAnsi" w:cstheme="majorHAnsi"/>
              </w:rPr>
              <w:t>;</w:t>
            </w:r>
          </w:p>
          <w:p w14:paraId="7DF246A6" w14:textId="78328959" w:rsidR="008B5B4F" w:rsidRPr="00AB68FF" w:rsidRDefault="00A2026B" w:rsidP="000D3E9E">
            <w:pPr>
              <w:numPr>
                <w:ilvl w:val="0"/>
                <w:numId w:val="9"/>
              </w:numPr>
              <w:ind w:left="714" w:hanging="357"/>
              <w:jc w:val="both"/>
              <w:rPr>
                <w:rFonts w:asciiTheme="majorHAnsi" w:hAnsiTheme="majorHAnsi" w:cstheme="majorHAnsi"/>
              </w:rPr>
            </w:pPr>
            <w:r w:rsidRPr="008202D3">
              <w:rPr>
                <w:rFonts w:asciiTheme="majorHAnsi" w:hAnsiTheme="majorHAnsi" w:cstheme="majorHAnsi"/>
              </w:rPr>
              <w:t>Pirkimo sąlygų paaiškinimai, patikslinimai (jeigu tokių buvo)</w:t>
            </w:r>
            <w:r w:rsidR="00AB68FF">
              <w:rPr>
                <w:rFonts w:asciiTheme="majorHAnsi" w:hAnsiTheme="majorHAnsi" w:cstheme="majorHAnsi"/>
              </w:rPr>
              <w:t>.</w:t>
            </w:r>
          </w:p>
        </w:tc>
      </w:tr>
      <w:tr w:rsidR="00C27F7F" w:rsidRPr="008202D3" w14:paraId="0013EAF1" w14:textId="77777777" w:rsidTr="49AA08E4">
        <w:trPr>
          <w:trHeight w:val="472"/>
        </w:trPr>
        <w:tc>
          <w:tcPr>
            <w:tcW w:w="2124" w:type="dxa"/>
            <w:vAlign w:val="center"/>
          </w:tcPr>
          <w:p w14:paraId="11040EAC" w14:textId="0EAFF36F" w:rsidR="00C36BFA" w:rsidRPr="008202D3" w:rsidRDefault="006459A7" w:rsidP="00F51FB1">
            <w:pPr>
              <w:spacing w:after="120"/>
              <w:contextualSpacing/>
              <w:rPr>
                <w:rFonts w:asciiTheme="majorHAnsi" w:hAnsiTheme="majorHAnsi" w:cstheme="majorHAnsi"/>
                <w:b/>
              </w:rPr>
            </w:pPr>
            <w:r w:rsidRPr="008202D3">
              <w:rPr>
                <w:rFonts w:asciiTheme="majorHAnsi" w:hAnsiTheme="majorHAnsi" w:cstheme="majorHAnsi"/>
                <w:b/>
              </w:rPr>
              <w:t>1</w:t>
            </w:r>
            <w:r w:rsidR="006F0A2B" w:rsidRPr="008202D3">
              <w:rPr>
                <w:rFonts w:asciiTheme="majorHAnsi" w:hAnsiTheme="majorHAnsi" w:cstheme="majorHAnsi"/>
                <w:b/>
              </w:rPr>
              <w:t>1</w:t>
            </w:r>
            <w:r w:rsidRPr="008202D3">
              <w:rPr>
                <w:rFonts w:asciiTheme="majorHAnsi" w:hAnsiTheme="majorHAnsi" w:cstheme="majorHAnsi"/>
                <w:b/>
              </w:rPr>
              <w:t xml:space="preserve">. </w:t>
            </w:r>
            <w:r w:rsidR="00C36BFA" w:rsidRPr="008202D3">
              <w:rPr>
                <w:rFonts w:asciiTheme="majorHAnsi" w:hAnsiTheme="majorHAnsi" w:cstheme="majorHAnsi"/>
                <w:b/>
              </w:rPr>
              <w:t>Šalių rekvizitai ir parašai</w:t>
            </w:r>
          </w:p>
        </w:tc>
        <w:tc>
          <w:tcPr>
            <w:tcW w:w="3786" w:type="dxa"/>
          </w:tcPr>
          <w:p w14:paraId="63B386E4" w14:textId="5FE6C485" w:rsidR="00C36BFA" w:rsidRPr="008202D3" w:rsidRDefault="009F05DF" w:rsidP="00F51FB1">
            <w:pPr>
              <w:contextualSpacing/>
              <w:jc w:val="both"/>
              <w:rPr>
                <w:rFonts w:asciiTheme="majorHAnsi" w:hAnsiTheme="majorHAnsi" w:cstheme="majorHAnsi"/>
                <w:b/>
              </w:rPr>
            </w:pPr>
            <w:r w:rsidRPr="008202D3">
              <w:rPr>
                <w:rFonts w:asciiTheme="majorHAnsi" w:hAnsiTheme="majorHAnsi" w:cstheme="majorHAnsi"/>
                <w:b/>
              </w:rPr>
              <w:t>Paslaugų gavėjas</w:t>
            </w:r>
            <w:r w:rsidR="00C36BFA" w:rsidRPr="008202D3">
              <w:rPr>
                <w:rFonts w:asciiTheme="majorHAnsi" w:hAnsiTheme="majorHAnsi" w:cstheme="majorHAnsi"/>
                <w:b/>
              </w:rPr>
              <w:t>:</w:t>
            </w:r>
          </w:p>
          <w:p w14:paraId="794AD1AF" w14:textId="77777777" w:rsidR="00C36BFA" w:rsidRPr="008202D3" w:rsidRDefault="00C36BFA" w:rsidP="00F51FB1">
            <w:pPr>
              <w:contextualSpacing/>
              <w:jc w:val="both"/>
              <w:rPr>
                <w:rFonts w:asciiTheme="majorHAnsi" w:hAnsiTheme="majorHAnsi" w:cstheme="majorHAnsi"/>
                <w:b/>
              </w:rPr>
            </w:pPr>
            <w:r w:rsidRPr="008202D3">
              <w:rPr>
                <w:rFonts w:asciiTheme="majorHAnsi" w:hAnsiTheme="majorHAnsi" w:cstheme="majorHAnsi"/>
                <w:b/>
              </w:rPr>
              <w:t>U</w:t>
            </w:r>
            <w:r w:rsidR="00C64B57" w:rsidRPr="008202D3">
              <w:rPr>
                <w:rFonts w:asciiTheme="majorHAnsi" w:hAnsiTheme="majorHAnsi" w:cstheme="majorHAnsi"/>
                <w:b/>
              </w:rPr>
              <w:t>ždaroji akcinė bendrovė</w:t>
            </w:r>
            <w:r w:rsidRPr="008202D3">
              <w:rPr>
                <w:rFonts w:asciiTheme="majorHAnsi" w:hAnsiTheme="majorHAnsi" w:cstheme="majorHAnsi"/>
                <w:b/>
              </w:rPr>
              <w:t xml:space="preserve"> „</w:t>
            </w:r>
            <w:r w:rsidR="00C64B57" w:rsidRPr="008202D3">
              <w:rPr>
                <w:rFonts w:asciiTheme="majorHAnsi" w:hAnsiTheme="majorHAnsi" w:cstheme="majorHAnsi"/>
                <w:b/>
              </w:rPr>
              <w:t>VILNIAUS VANDENYS</w:t>
            </w:r>
            <w:r w:rsidRPr="008202D3">
              <w:rPr>
                <w:rFonts w:asciiTheme="majorHAnsi" w:hAnsiTheme="majorHAnsi" w:cstheme="majorHAnsi"/>
                <w:b/>
              </w:rPr>
              <w:t>“</w:t>
            </w:r>
          </w:p>
          <w:p w14:paraId="465B2641" w14:textId="28B66AC4" w:rsidR="00EB4AB0" w:rsidRPr="008202D3" w:rsidRDefault="00425BE4" w:rsidP="00F51FB1">
            <w:pPr>
              <w:contextualSpacing/>
              <w:jc w:val="both"/>
              <w:rPr>
                <w:rFonts w:asciiTheme="majorHAnsi" w:hAnsiTheme="majorHAnsi" w:cstheme="majorHAnsi"/>
              </w:rPr>
            </w:pPr>
            <w:r w:rsidRPr="008202D3">
              <w:rPr>
                <w:rFonts w:asciiTheme="majorHAnsi" w:hAnsiTheme="majorHAnsi" w:cstheme="majorHAnsi"/>
              </w:rPr>
              <w:t>Adresas</w:t>
            </w:r>
            <w:r w:rsidR="00C36BFA" w:rsidRPr="008202D3">
              <w:rPr>
                <w:rFonts w:asciiTheme="majorHAnsi" w:hAnsiTheme="majorHAnsi" w:cstheme="majorHAnsi"/>
              </w:rPr>
              <w:t xml:space="preserve"> </w:t>
            </w:r>
            <w:r w:rsidR="005D4BF6" w:rsidRPr="008202D3">
              <w:rPr>
                <w:rFonts w:asciiTheme="majorHAnsi" w:hAnsiTheme="majorHAnsi" w:cstheme="majorHAnsi"/>
              </w:rPr>
              <w:t>Spaudos g. 8</w:t>
            </w:r>
            <w:r w:rsidR="00A2026B" w:rsidRPr="008202D3">
              <w:rPr>
                <w:rFonts w:asciiTheme="majorHAnsi" w:hAnsiTheme="majorHAnsi" w:cstheme="majorHAnsi"/>
              </w:rPr>
              <w:t>-1</w:t>
            </w:r>
            <w:r w:rsidR="00C36BFA" w:rsidRPr="008202D3">
              <w:rPr>
                <w:rFonts w:asciiTheme="majorHAnsi" w:hAnsiTheme="majorHAnsi" w:cstheme="majorHAnsi"/>
              </w:rPr>
              <w:t xml:space="preserve">, </w:t>
            </w:r>
            <w:r w:rsidR="00AC211B" w:rsidRPr="008202D3">
              <w:rPr>
                <w:rFonts w:asciiTheme="majorHAnsi" w:hAnsiTheme="majorHAnsi" w:cstheme="majorHAnsi"/>
              </w:rPr>
              <w:t>LT-</w:t>
            </w:r>
            <w:r w:rsidR="00C36BFA" w:rsidRPr="008202D3">
              <w:rPr>
                <w:rFonts w:asciiTheme="majorHAnsi" w:hAnsiTheme="majorHAnsi" w:cstheme="majorHAnsi"/>
              </w:rPr>
              <w:t>0</w:t>
            </w:r>
            <w:r w:rsidR="00AC211B" w:rsidRPr="008202D3">
              <w:rPr>
                <w:rFonts w:asciiTheme="majorHAnsi" w:hAnsiTheme="majorHAnsi" w:cstheme="majorHAnsi"/>
              </w:rPr>
              <w:t>5132</w:t>
            </w:r>
            <w:r w:rsidR="00C36BFA" w:rsidRPr="008202D3">
              <w:rPr>
                <w:rFonts w:asciiTheme="majorHAnsi" w:hAnsiTheme="majorHAnsi" w:cstheme="majorHAnsi"/>
              </w:rPr>
              <w:t xml:space="preserve"> Vilnius</w:t>
            </w:r>
          </w:p>
          <w:p w14:paraId="31D752DF" w14:textId="792AA1A3" w:rsidR="007E7041" w:rsidRPr="008202D3" w:rsidRDefault="007E7041" w:rsidP="00F51FB1">
            <w:pPr>
              <w:tabs>
                <w:tab w:val="left" w:pos="2355"/>
              </w:tabs>
              <w:contextualSpacing/>
              <w:rPr>
                <w:rFonts w:asciiTheme="majorHAnsi" w:hAnsiTheme="majorHAnsi" w:cstheme="majorHAnsi"/>
              </w:rPr>
            </w:pPr>
            <w:r w:rsidRPr="008202D3">
              <w:rPr>
                <w:rFonts w:asciiTheme="majorHAnsi" w:hAnsiTheme="majorHAnsi" w:cstheme="majorHAnsi"/>
              </w:rPr>
              <w:t xml:space="preserve">Adresas korespondencijai: </w:t>
            </w:r>
            <w:r w:rsidR="005D4BF6" w:rsidRPr="008202D3">
              <w:rPr>
                <w:rFonts w:asciiTheme="majorHAnsi" w:hAnsiTheme="majorHAnsi" w:cstheme="majorHAnsi"/>
              </w:rPr>
              <w:t>Spaudos g. 8</w:t>
            </w:r>
            <w:r w:rsidR="00A2026B" w:rsidRPr="008202D3">
              <w:rPr>
                <w:rFonts w:asciiTheme="majorHAnsi" w:hAnsiTheme="majorHAnsi" w:cstheme="majorHAnsi"/>
              </w:rPr>
              <w:t>-1</w:t>
            </w:r>
            <w:r w:rsidRPr="008202D3">
              <w:rPr>
                <w:rFonts w:asciiTheme="majorHAnsi" w:hAnsiTheme="majorHAnsi" w:cstheme="majorHAnsi"/>
              </w:rPr>
              <w:t xml:space="preserve">, </w:t>
            </w:r>
            <w:r w:rsidR="00AC211B" w:rsidRPr="008202D3">
              <w:rPr>
                <w:rFonts w:asciiTheme="majorHAnsi" w:hAnsiTheme="majorHAnsi" w:cstheme="majorHAnsi"/>
              </w:rPr>
              <w:t>LT-</w:t>
            </w:r>
            <w:r w:rsidRPr="008202D3">
              <w:rPr>
                <w:rFonts w:asciiTheme="majorHAnsi" w:hAnsiTheme="majorHAnsi" w:cstheme="majorHAnsi"/>
              </w:rPr>
              <w:t>0</w:t>
            </w:r>
            <w:r w:rsidR="00AC211B" w:rsidRPr="008202D3">
              <w:rPr>
                <w:rFonts w:asciiTheme="majorHAnsi" w:hAnsiTheme="majorHAnsi" w:cstheme="majorHAnsi"/>
              </w:rPr>
              <w:t>5132</w:t>
            </w:r>
            <w:r w:rsidRPr="008202D3">
              <w:rPr>
                <w:rFonts w:asciiTheme="majorHAnsi" w:hAnsiTheme="majorHAnsi" w:cstheme="majorHAnsi"/>
              </w:rPr>
              <w:t xml:space="preserve"> Vilnius</w:t>
            </w:r>
          </w:p>
          <w:p w14:paraId="2C9304E3" w14:textId="77777777" w:rsidR="00C36BFA" w:rsidRPr="008202D3" w:rsidRDefault="00425BE4" w:rsidP="00F51FB1">
            <w:pPr>
              <w:contextualSpacing/>
              <w:jc w:val="both"/>
              <w:rPr>
                <w:rFonts w:asciiTheme="majorHAnsi" w:hAnsiTheme="majorHAnsi" w:cstheme="majorHAnsi"/>
              </w:rPr>
            </w:pPr>
            <w:r w:rsidRPr="008202D3">
              <w:rPr>
                <w:rFonts w:asciiTheme="majorHAnsi" w:hAnsiTheme="majorHAnsi" w:cstheme="majorHAnsi"/>
              </w:rPr>
              <w:t>Juridinio asmens kodas</w:t>
            </w:r>
            <w:r w:rsidR="00C36BFA" w:rsidRPr="008202D3">
              <w:rPr>
                <w:rFonts w:asciiTheme="majorHAnsi" w:hAnsiTheme="majorHAnsi" w:cstheme="majorHAnsi"/>
              </w:rPr>
              <w:t xml:space="preserve"> 120545849</w:t>
            </w:r>
          </w:p>
          <w:p w14:paraId="1F2F4412" w14:textId="77777777" w:rsidR="00C36BFA" w:rsidRPr="008202D3" w:rsidRDefault="00C36BFA" w:rsidP="00F51FB1">
            <w:pPr>
              <w:contextualSpacing/>
              <w:jc w:val="both"/>
              <w:rPr>
                <w:rFonts w:asciiTheme="majorHAnsi" w:hAnsiTheme="majorHAnsi" w:cstheme="majorHAnsi"/>
              </w:rPr>
            </w:pPr>
            <w:r w:rsidRPr="008202D3">
              <w:rPr>
                <w:rFonts w:asciiTheme="majorHAnsi" w:hAnsiTheme="majorHAnsi" w:cstheme="majorHAnsi"/>
                <w:bCs/>
              </w:rPr>
              <w:t xml:space="preserve">PVM </w:t>
            </w:r>
            <w:r w:rsidR="00425BE4" w:rsidRPr="008202D3">
              <w:rPr>
                <w:rFonts w:asciiTheme="majorHAnsi" w:hAnsiTheme="majorHAnsi" w:cstheme="majorHAnsi"/>
                <w:bCs/>
              </w:rPr>
              <w:t>mok. kodas</w:t>
            </w:r>
            <w:r w:rsidRPr="008202D3">
              <w:rPr>
                <w:rFonts w:asciiTheme="majorHAnsi" w:hAnsiTheme="majorHAnsi" w:cstheme="majorHAnsi"/>
              </w:rPr>
              <w:t xml:space="preserve"> LT205458414</w:t>
            </w:r>
          </w:p>
          <w:p w14:paraId="73532494" w14:textId="022A4CFB" w:rsidR="002D19F7" w:rsidRPr="008202D3" w:rsidRDefault="002D19F7" w:rsidP="00F51FB1">
            <w:pPr>
              <w:contextualSpacing/>
              <w:jc w:val="both"/>
              <w:rPr>
                <w:rFonts w:asciiTheme="majorHAnsi" w:hAnsiTheme="majorHAnsi" w:cstheme="majorHAnsi"/>
                <w:bCs/>
              </w:rPr>
            </w:pPr>
            <w:r w:rsidRPr="008202D3">
              <w:rPr>
                <w:rFonts w:asciiTheme="majorHAnsi" w:hAnsiTheme="majorHAnsi" w:cstheme="majorHAnsi"/>
                <w:bCs/>
              </w:rPr>
              <w:t>Tel. 1</w:t>
            </w:r>
            <w:r w:rsidR="00F63792" w:rsidRPr="008202D3">
              <w:rPr>
                <w:rFonts w:asciiTheme="majorHAnsi" w:hAnsiTheme="majorHAnsi" w:cstheme="majorHAnsi"/>
                <w:bCs/>
              </w:rPr>
              <w:t>9118</w:t>
            </w:r>
          </w:p>
          <w:p w14:paraId="57AF2AE4" w14:textId="77777777" w:rsidR="008E6D3A" w:rsidRPr="008202D3" w:rsidRDefault="00C36BFA" w:rsidP="00F51FB1">
            <w:pPr>
              <w:contextualSpacing/>
              <w:jc w:val="both"/>
              <w:rPr>
                <w:rFonts w:asciiTheme="majorHAnsi" w:hAnsiTheme="majorHAnsi" w:cstheme="majorHAnsi"/>
              </w:rPr>
            </w:pPr>
            <w:r w:rsidRPr="008202D3">
              <w:rPr>
                <w:rFonts w:asciiTheme="majorHAnsi" w:hAnsiTheme="majorHAnsi" w:cstheme="majorHAnsi"/>
                <w:bCs/>
              </w:rPr>
              <w:t xml:space="preserve">El. paštas </w:t>
            </w:r>
            <w:hyperlink r:id="rId11" w:history="1">
              <w:r w:rsidRPr="008202D3">
                <w:rPr>
                  <w:rStyle w:val="Hyperlink"/>
                  <w:rFonts w:asciiTheme="majorHAnsi" w:hAnsiTheme="majorHAnsi" w:cstheme="majorHAnsi"/>
                  <w:bCs/>
                  <w:color w:val="auto"/>
                </w:rPr>
                <w:t>info@vv.lt</w:t>
              </w:r>
            </w:hyperlink>
          </w:p>
          <w:p w14:paraId="760D40AB" w14:textId="66292605" w:rsidR="00C36BFA" w:rsidRPr="008202D3" w:rsidRDefault="009E5AD7" w:rsidP="00F51FB1">
            <w:pPr>
              <w:contextualSpacing/>
              <w:jc w:val="both"/>
              <w:rPr>
                <w:rFonts w:asciiTheme="majorHAnsi" w:hAnsiTheme="majorHAnsi" w:cstheme="majorHAnsi"/>
                <w:bCs/>
              </w:rPr>
            </w:pPr>
            <w:r w:rsidRPr="008202D3">
              <w:rPr>
                <w:rFonts w:asciiTheme="majorHAnsi" w:hAnsiTheme="majorHAnsi" w:cstheme="majorHAnsi"/>
                <w:bCs/>
              </w:rPr>
              <w:t>A.</w:t>
            </w:r>
            <w:r w:rsidR="00A2026B" w:rsidRPr="008202D3">
              <w:rPr>
                <w:rFonts w:asciiTheme="majorHAnsi" w:hAnsiTheme="majorHAnsi" w:cstheme="majorHAnsi"/>
                <w:bCs/>
              </w:rPr>
              <w:t xml:space="preserve"> </w:t>
            </w:r>
            <w:r w:rsidR="00C36BFA" w:rsidRPr="008202D3">
              <w:rPr>
                <w:rFonts w:asciiTheme="majorHAnsi" w:hAnsiTheme="majorHAnsi" w:cstheme="majorHAnsi"/>
                <w:bCs/>
              </w:rPr>
              <w:t>s</w:t>
            </w:r>
            <w:r w:rsidR="00A2026B" w:rsidRPr="008202D3">
              <w:rPr>
                <w:rFonts w:asciiTheme="majorHAnsi" w:hAnsiTheme="majorHAnsi" w:cstheme="majorHAnsi"/>
                <w:bCs/>
              </w:rPr>
              <w:t>.</w:t>
            </w:r>
            <w:r w:rsidR="00C36BFA" w:rsidRPr="008202D3">
              <w:rPr>
                <w:rFonts w:asciiTheme="majorHAnsi" w:hAnsiTheme="majorHAnsi" w:cstheme="majorHAnsi"/>
                <w:bCs/>
              </w:rPr>
              <w:t xml:space="preserve"> </w:t>
            </w:r>
            <w:r w:rsidR="00A2026B" w:rsidRPr="008202D3">
              <w:rPr>
                <w:rFonts w:asciiTheme="majorHAnsi" w:hAnsiTheme="majorHAnsi" w:cstheme="majorHAnsi"/>
                <w:bCs/>
              </w:rPr>
              <w:t>N</w:t>
            </w:r>
            <w:r w:rsidR="00C36BFA" w:rsidRPr="008202D3">
              <w:rPr>
                <w:rFonts w:asciiTheme="majorHAnsi" w:hAnsiTheme="majorHAnsi" w:cstheme="majorHAnsi"/>
                <w:bCs/>
              </w:rPr>
              <w:t>r.</w:t>
            </w:r>
            <w:r w:rsidR="00275BA8" w:rsidRPr="008202D3">
              <w:rPr>
                <w:rFonts w:asciiTheme="majorHAnsi" w:hAnsiTheme="majorHAnsi" w:cstheme="majorHAnsi"/>
                <w:bCs/>
              </w:rPr>
              <w:t xml:space="preserve"> </w:t>
            </w:r>
            <w:r w:rsidR="00275BA8" w:rsidRPr="008202D3">
              <w:rPr>
                <w:rFonts w:asciiTheme="majorHAnsi" w:hAnsiTheme="majorHAnsi" w:cstheme="majorHAnsi"/>
                <w:bCs/>
                <w:lang w:bidi="ta-IN"/>
              </w:rPr>
              <w:t>LT64 7044 0600 0776 5833</w:t>
            </w:r>
            <w:r w:rsidR="00AD316F" w:rsidRPr="008202D3">
              <w:rPr>
                <w:rFonts w:asciiTheme="majorHAnsi" w:hAnsiTheme="majorHAnsi" w:cstheme="majorHAnsi"/>
                <w:bCs/>
              </w:rPr>
              <w:t xml:space="preserve"> </w:t>
            </w:r>
          </w:p>
          <w:p w14:paraId="19B79276" w14:textId="2395EF14" w:rsidR="00275BA8" w:rsidRPr="008202D3" w:rsidRDefault="00AD316F" w:rsidP="00F51FB1">
            <w:pPr>
              <w:contextualSpacing/>
              <w:jc w:val="both"/>
              <w:rPr>
                <w:rFonts w:asciiTheme="majorHAnsi" w:hAnsiTheme="majorHAnsi" w:cstheme="majorHAnsi"/>
                <w:bCs/>
                <w:lang w:bidi="ta-IN"/>
              </w:rPr>
            </w:pPr>
            <w:r w:rsidRPr="008202D3">
              <w:rPr>
                <w:rFonts w:asciiTheme="majorHAnsi" w:hAnsiTheme="majorHAnsi" w:cstheme="majorHAnsi"/>
                <w:bCs/>
              </w:rPr>
              <w:t xml:space="preserve">Bankas </w:t>
            </w:r>
            <w:r w:rsidR="00275BA8" w:rsidRPr="008202D3">
              <w:rPr>
                <w:rFonts w:asciiTheme="majorHAnsi" w:hAnsiTheme="majorHAnsi" w:cstheme="majorHAnsi"/>
                <w:bCs/>
                <w:lang w:bidi="ta-IN"/>
              </w:rPr>
              <w:t>AB SEB bankas, banko kodas 70440</w:t>
            </w:r>
          </w:p>
          <w:p w14:paraId="7576EA23" w14:textId="45D7D8F6" w:rsidR="00C36BFA" w:rsidRPr="008202D3" w:rsidRDefault="00C36BFA" w:rsidP="00F51FB1">
            <w:pPr>
              <w:contextualSpacing/>
              <w:jc w:val="both"/>
              <w:rPr>
                <w:rFonts w:asciiTheme="majorHAnsi" w:hAnsiTheme="majorHAnsi" w:cstheme="majorHAnsi"/>
                <w:bCs/>
              </w:rPr>
            </w:pPr>
          </w:p>
          <w:p w14:paraId="6E013108" w14:textId="77777777" w:rsidR="003915F0" w:rsidRPr="008202D3" w:rsidRDefault="00C36BFA" w:rsidP="00F51FB1">
            <w:pPr>
              <w:contextualSpacing/>
              <w:jc w:val="both"/>
              <w:rPr>
                <w:rFonts w:asciiTheme="majorHAnsi" w:hAnsiTheme="majorHAnsi" w:cstheme="majorHAnsi"/>
                <w:bCs/>
                <w:highlight w:val="lightGray"/>
              </w:rPr>
            </w:pPr>
            <w:r w:rsidRPr="008202D3">
              <w:rPr>
                <w:rFonts w:asciiTheme="majorHAnsi" w:hAnsiTheme="majorHAnsi" w:cstheme="majorHAnsi"/>
                <w:bCs/>
              </w:rPr>
              <w:t>[</w:t>
            </w:r>
            <w:r w:rsidR="003915F0" w:rsidRPr="008202D3">
              <w:rPr>
                <w:rFonts w:asciiTheme="majorHAnsi" w:hAnsiTheme="majorHAnsi" w:cstheme="majorHAnsi"/>
                <w:bCs/>
                <w:highlight w:val="lightGray"/>
              </w:rPr>
              <w:t>pareigos</w:t>
            </w:r>
            <w:r w:rsidR="003915F0" w:rsidRPr="008202D3">
              <w:rPr>
                <w:rFonts w:asciiTheme="majorHAnsi" w:hAnsiTheme="majorHAnsi" w:cstheme="majorHAnsi"/>
                <w:bCs/>
              </w:rPr>
              <w:t>]</w:t>
            </w:r>
          </w:p>
          <w:p w14:paraId="3EC2E489" w14:textId="6D1956AA" w:rsidR="004863C8" w:rsidRPr="008202D3" w:rsidRDefault="003915F0" w:rsidP="00F51FB1">
            <w:pPr>
              <w:contextualSpacing/>
              <w:jc w:val="both"/>
              <w:rPr>
                <w:rFonts w:asciiTheme="majorHAnsi" w:hAnsiTheme="majorHAnsi" w:cstheme="majorHAnsi"/>
                <w:bCs/>
              </w:rPr>
            </w:pPr>
            <w:r w:rsidRPr="008202D3">
              <w:rPr>
                <w:rFonts w:asciiTheme="majorHAnsi" w:hAnsiTheme="majorHAnsi" w:cstheme="majorHAnsi"/>
                <w:bCs/>
              </w:rPr>
              <w:t>[</w:t>
            </w:r>
            <w:r w:rsidR="00C36BFA" w:rsidRPr="008202D3">
              <w:rPr>
                <w:rFonts w:asciiTheme="majorHAnsi" w:hAnsiTheme="majorHAnsi" w:cstheme="majorHAnsi"/>
                <w:bCs/>
                <w:highlight w:val="lightGray"/>
              </w:rPr>
              <w:t>vardas,</w:t>
            </w:r>
            <w:r w:rsidR="00A2026B" w:rsidRPr="008202D3">
              <w:rPr>
                <w:rFonts w:asciiTheme="majorHAnsi" w:hAnsiTheme="majorHAnsi" w:cstheme="majorHAnsi"/>
                <w:bCs/>
                <w:highlight w:val="lightGray"/>
              </w:rPr>
              <w:t xml:space="preserve"> </w:t>
            </w:r>
            <w:r w:rsidR="00C36BFA" w:rsidRPr="008202D3">
              <w:rPr>
                <w:rFonts w:asciiTheme="majorHAnsi" w:hAnsiTheme="majorHAnsi" w:cstheme="majorHAnsi"/>
                <w:bCs/>
                <w:highlight w:val="lightGray"/>
              </w:rPr>
              <w:t>pavardė</w:t>
            </w:r>
            <w:r w:rsidR="00C36BFA" w:rsidRPr="008202D3">
              <w:rPr>
                <w:rFonts w:asciiTheme="majorHAnsi" w:hAnsiTheme="majorHAnsi" w:cstheme="majorHAnsi"/>
                <w:bCs/>
              </w:rPr>
              <w:t xml:space="preserve">] </w:t>
            </w:r>
          </w:p>
          <w:p w14:paraId="55C63382" w14:textId="77777777" w:rsidR="004863C8" w:rsidRPr="008202D3" w:rsidRDefault="004863C8" w:rsidP="00F51FB1">
            <w:pPr>
              <w:contextualSpacing/>
              <w:jc w:val="both"/>
              <w:rPr>
                <w:rFonts w:asciiTheme="majorHAnsi" w:hAnsiTheme="majorHAnsi" w:cstheme="majorHAnsi"/>
                <w:bCs/>
              </w:rPr>
            </w:pPr>
          </w:p>
          <w:p w14:paraId="2FB2F6F7" w14:textId="77777777" w:rsidR="003D3333" w:rsidRPr="008202D3" w:rsidRDefault="00C36BFA" w:rsidP="00F51FB1">
            <w:pPr>
              <w:contextualSpacing/>
              <w:jc w:val="both"/>
              <w:rPr>
                <w:rFonts w:asciiTheme="majorHAnsi" w:hAnsiTheme="majorHAnsi" w:cstheme="majorHAnsi"/>
                <w:bCs/>
              </w:rPr>
            </w:pPr>
            <w:r w:rsidRPr="008202D3">
              <w:rPr>
                <w:rFonts w:asciiTheme="majorHAnsi" w:hAnsiTheme="majorHAnsi" w:cstheme="majorHAnsi"/>
                <w:bCs/>
              </w:rPr>
              <w:t>_______________</w:t>
            </w:r>
            <w:r w:rsidR="003915F0" w:rsidRPr="008202D3">
              <w:rPr>
                <w:rFonts w:asciiTheme="majorHAnsi" w:hAnsiTheme="majorHAnsi" w:cstheme="majorHAnsi"/>
                <w:bCs/>
              </w:rPr>
              <w:t>____________</w:t>
            </w:r>
          </w:p>
          <w:p w14:paraId="7FB93B6B" w14:textId="46F02684" w:rsidR="00C36BFA" w:rsidRPr="008202D3" w:rsidRDefault="003D3333" w:rsidP="00F51FB1">
            <w:pPr>
              <w:contextualSpacing/>
              <w:jc w:val="both"/>
              <w:rPr>
                <w:rFonts w:asciiTheme="majorHAnsi" w:hAnsiTheme="majorHAnsi" w:cstheme="majorHAnsi"/>
                <w:bCs/>
              </w:rPr>
            </w:pPr>
            <w:r w:rsidRPr="008202D3">
              <w:rPr>
                <w:rFonts w:asciiTheme="majorHAnsi" w:hAnsiTheme="majorHAnsi" w:cstheme="majorHAnsi"/>
                <w:bCs/>
                <w:i/>
              </w:rPr>
              <w:t>(</w:t>
            </w:r>
            <w:r w:rsidR="00C36BFA" w:rsidRPr="008202D3">
              <w:rPr>
                <w:rFonts w:asciiTheme="majorHAnsi" w:hAnsiTheme="majorHAnsi" w:cstheme="majorHAnsi"/>
                <w:bCs/>
                <w:i/>
              </w:rPr>
              <w:t>parašas)</w:t>
            </w:r>
          </w:p>
        </w:tc>
        <w:tc>
          <w:tcPr>
            <w:tcW w:w="4052" w:type="dxa"/>
          </w:tcPr>
          <w:p w14:paraId="002961F9" w14:textId="77777777" w:rsidR="00C36BFA" w:rsidRPr="008202D3" w:rsidRDefault="003B1D9B" w:rsidP="00F51FB1">
            <w:pPr>
              <w:contextualSpacing/>
              <w:jc w:val="both"/>
              <w:rPr>
                <w:rFonts w:asciiTheme="majorHAnsi" w:hAnsiTheme="majorHAnsi" w:cstheme="majorHAnsi"/>
                <w:b/>
              </w:rPr>
            </w:pPr>
            <w:r w:rsidRPr="008202D3">
              <w:rPr>
                <w:rFonts w:asciiTheme="majorHAnsi" w:hAnsiTheme="majorHAnsi" w:cstheme="majorHAnsi"/>
                <w:b/>
              </w:rPr>
              <w:t>Paslaugų teikėja</w:t>
            </w:r>
            <w:r w:rsidR="00C80918" w:rsidRPr="008202D3">
              <w:rPr>
                <w:rFonts w:asciiTheme="majorHAnsi" w:hAnsiTheme="majorHAnsi" w:cstheme="majorHAnsi"/>
                <w:b/>
              </w:rPr>
              <w:t>s</w:t>
            </w:r>
            <w:r w:rsidR="00C36BFA" w:rsidRPr="008202D3">
              <w:rPr>
                <w:rFonts w:asciiTheme="majorHAnsi" w:hAnsiTheme="majorHAnsi" w:cstheme="majorHAnsi"/>
                <w:b/>
              </w:rPr>
              <w:t>:</w:t>
            </w:r>
          </w:p>
          <w:p w14:paraId="4EA048BA" w14:textId="77777777" w:rsidR="00C36BFA" w:rsidRPr="008202D3" w:rsidRDefault="00C36BFA" w:rsidP="00F51FB1">
            <w:pPr>
              <w:contextualSpacing/>
              <w:jc w:val="both"/>
              <w:rPr>
                <w:rFonts w:asciiTheme="majorHAnsi" w:hAnsiTheme="majorHAnsi" w:cstheme="majorHAnsi"/>
              </w:rPr>
            </w:pPr>
            <w:r w:rsidRPr="008202D3">
              <w:rPr>
                <w:rFonts w:asciiTheme="majorHAnsi" w:hAnsiTheme="majorHAnsi" w:cstheme="majorHAnsi"/>
                <w:b/>
                <w:bCs/>
              </w:rPr>
              <w:t>[</w:t>
            </w:r>
            <w:r w:rsidRPr="008202D3">
              <w:rPr>
                <w:rFonts w:asciiTheme="majorHAnsi" w:hAnsiTheme="majorHAnsi" w:cstheme="majorHAnsi"/>
                <w:b/>
                <w:highlight w:val="lightGray"/>
              </w:rPr>
              <w:t>pavadinimas</w:t>
            </w:r>
            <w:r w:rsidRPr="008202D3">
              <w:rPr>
                <w:rFonts w:asciiTheme="majorHAnsi" w:hAnsiTheme="majorHAnsi" w:cstheme="majorHAnsi"/>
                <w:b/>
              </w:rPr>
              <w:t>]</w:t>
            </w:r>
          </w:p>
          <w:p w14:paraId="6DA61753" w14:textId="77777777" w:rsidR="00491AC2" w:rsidRPr="008202D3" w:rsidRDefault="00491AC2" w:rsidP="00F51FB1">
            <w:pPr>
              <w:contextualSpacing/>
              <w:jc w:val="both"/>
              <w:rPr>
                <w:rFonts w:asciiTheme="majorHAnsi" w:hAnsiTheme="majorHAnsi" w:cstheme="majorHAnsi"/>
              </w:rPr>
            </w:pPr>
          </w:p>
          <w:p w14:paraId="7612D50B" w14:textId="4B509662" w:rsidR="00C36BFA" w:rsidRPr="008202D3" w:rsidRDefault="00425BE4" w:rsidP="00F51FB1">
            <w:pPr>
              <w:contextualSpacing/>
              <w:jc w:val="both"/>
              <w:rPr>
                <w:rFonts w:asciiTheme="majorHAnsi" w:hAnsiTheme="majorHAnsi" w:cstheme="majorHAnsi"/>
              </w:rPr>
            </w:pPr>
            <w:r w:rsidRPr="008202D3">
              <w:rPr>
                <w:rFonts w:asciiTheme="majorHAnsi" w:hAnsiTheme="majorHAnsi" w:cstheme="majorHAnsi"/>
              </w:rPr>
              <w:t>Adresas</w:t>
            </w:r>
            <w:r w:rsidR="00B53A57" w:rsidRPr="008202D3">
              <w:rPr>
                <w:rFonts w:asciiTheme="majorHAnsi" w:hAnsiTheme="majorHAnsi" w:cstheme="majorHAnsi"/>
              </w:rPr>
              <w:t xml:space="preserve"> [</w:t>
            </w:r>
            <w:r w:rsidR="00B53A57" w:rsidRPr="008202D3">
              <w:rPr>
                <w:rFonts w:asciiTheme="majorHAnsi" w:hAnsiTheme="majorHAnsi" w:cstheme="majorHAnsi"/>
                <w:highlight w:val="lightGray"/>
              </w:rPr>
              <w:t>įrašyti</w:t>
            </w:r>
            <w:r w:rsidR="00B53A57" w:rsidRPr="008202D3">
              <w:rPr>
                <w:rFonts w:asciiTheme="majorHAnsi" w:hAnsiTheme="majorHAnsi" w:cstheme="majorHAnsi"/>
              </w:rPr>
              <w:t>]</w:t>
            </w:r>
            <w:r w:rsidR="00C36BFA" w:rsidRPr="008202D3">
              <w:rPr>
                <w:rFonts w:asciiTheme="majorHAnsi" w:hAnsiTheme="majorHAnsi" w:cstheme="majorHAnsi"/>
              </w:rPr>
              <w:t xml:space="preserve"> </w:t>
            </w:r>
          </w:p>
          <w:p w14:paraId="4B840E8A" w14:textId="77777777" w:rsidR="007E7041" w:rsidRPr="008202D3" w:rsidRDefault="00425BE4" w:rsidP="00F51FB1">
            <w:pPr>
              <w:contextualSpacing/>
              <w:jc w:val="both"/>
              <w:rPr>
                <w:rFonts w:asciiTheme="majorHAnsi" w:hAnsiTheme="majorHAnsi" w:cstheme="majorHAnsi"/>
              </w:rPr>
            </w:pPr>
            <w:r w:rsidRPr="008202D3">
              <w:rPr>
                <w:rFonts w:asciiTheme="majorHAnsi" w:hAnsiTheme="majorHAnsi" w:cstheme="majorHAnsi"/>
              </w:rPr>
              <w:t>Adresas korespondencijai</w:t>
            </w:r>
            <w:r w:rsidR="00B53A57" w:rsidRPr="008202D3">
              <w:rPr>
                <w:rFonts w:asciiTheme="majorHAnsi" w:hAnsiTheme="majorHAnsi" w:cstheme="majorHAnsi"/>
              </w:rPr>
              <w:t xml:space="preserve"> [</w:t>
            </w:r>
            <w:r w:rsidR="00B53A57" w:rsidRPr="008202D3">
              <w:rPr>
                <w:rFonts w:asciiTheme="majorHAnsi" w:hAnsiTheme="majorHAnsi" w:cstheme="majorHAnsi"/>
                <w:highlight w:val="lightGray"/>
              </w:rPr>
              <w:t>įrašyti</w:t>
            </w:r>
            <w:r w:rsidR="00B53A57" w:rsidRPr="008202D3">
              <w:rPr>
                <w:rFonts w:asciiTheme="majorHAnsi" w:hAnsiTheme="majorHAnsi" w:cstheme="majorHAnsi"/>
              </w:rPr>
              <w:t>]</w:t>
            </w:r>
            <w:r w:rsidR="007E7041" w:rsidRPr="008202D3">
              <w:rPr>
                <w:rFonts w:asciiTheme="majorHAnsi" w:hAnsiTheme="majorHAnsi" w:cstheme="majorHAnsi"/>
              </w:rPr>
              <w:t xml:space="preserve"> </w:t>
            </w:r>
          </w:p>
          <w:p w14:paraId="20226230" w14:textId="77777777" w:rsidR="00491AC2" w:rsidRPr="008202D3" w:rsidRDefault="00491AC2" w:rsidP="00F51FB1">
            <w:pPr>
              <w:contextualSpacing/>
              <w:jc w:val="both"/>
              <w:rPr>
                <w:rFonts w:asciiTheme="majorHAnsi" w:hAnsiTheme="majorHAnsi" w:cstheme="majorHAnsi"/>
              </w:rPr>
            </w:pPr>
          </w:p>
          <w:p w14:paraId="242EB49A" w14:textId="2B3B61C4" w:rsidR="00C36BFA" w:rsidRPr="008202D3" w:rsidRDefault="00425BE4" w:rsidP="00F51FB1">
            <w:pPr>
              <w:contextualSpacing/>
              <w:jc w:val="both"/>
              <w:rPr>
                <w:rFonts w:asciiTheme="majorHAnsi" w:hAnsiTheme="majorHAnsi" w:cstheme="majorHAnsi"/>
              </w:rPr>
            </w:pPr>
            <w:r w:rsidRPr="008202D3">
              <w:rPr>
                <w:rFonts w:asciiTheme="majorHAnsi" w:hAnsiTheme="majorHAnsi" w:cstheme="majorHAnsi"/>
              </w:rPr>
              <w:t>Juridinio asmens kodas</w:t>
            </w:r>
            <w:r w:rsidR="00B53A57" w:rsidRPr="008202D3">
              <w:rPr>
                <w:rFonts w:asciiTheme="majorHAnsi" w:hAnsiTheme="majorHAnsi" w:cstheme="majorHAnsi"/>
              </w:rPr>
              <w:t xml:space="preserve"> [</w:t>
            </w:r>
            <w:r w:rsidR="00B53A57" w:rsidRPr="008202D3">
              <w:rPr>
                <w:rFonts w:asciiTheme="majorHAnsi" w:hAnsiTheme="majorHAnsi" w:cstheme="majorHAnsi"/>
                <w:highlight w:val="lightGray"/>
              </w:rPr>
              <w:t>įrašyti</w:t>
            </w:r>
            <w:r w:rsidR="00B53A57" w:rsidRPr="008202D3">
              <w:rPr>
                <w:rFonts w:asciiTheme="majorHAnsi" w:hAnsiTheme="majorHAnsi" w:cstheme="majorHAnsi"/>
              </w:rPr>
              <w:t xml:space="preserve">] </w:t>
            </w:r>
            <w:r w:rsidR="00C36BFA" w:rsidRPr="008202D3">
              <w:rPr>
                <w:rFonts w:asciiTheme="majorHAnsi" w:hAnsiTheme="majorHAnsi" w:cstheme="majorHAnsi"/>
              </w:rPr>
              <w:t xml:space="preserve"> </w:t>
            </w:r>
          </w:p>
          <w:p w14:paraId="2ED34413" w14:textId="77777777" w:rsidR="00C36BFA" w:rsidRPr="008202D3" w:rsidRDefault="00425BE4" w:rsidP="00F51FB1">
            <w:pPr>
              <w:contextualSpacing/>
              <w:jc w:val="both"/>
              <w:rPr>
                <w:rFonts w:asciiTheme="majorHAnsi" w:hAnsiTheme="majorHAnsi" w:cstheme="majorHAnsi"/>
              </w:rPr>
            </w:pPr>
            <w:r w:rsidRPr="008202D3">
              <w:rPr>
                <w:rFonts w:asciiTheme="majorHAnsi" w:hAnsiTheme="majorHAnsi" w:cstheme="majorHAnsi"/>
                <w:bCs/>
              </w:rPr>
              <w:t xml:space="preserve">PVM mok. kodas </w:t>
            </w:r>
            <w:r w:rsidR="00B53A57" w:rsidRPr="008202D3">
              <w:rPr>
                <w:rFonts w:asciiTheme="majorHAnsi" w:hAnsiTheme="majorHAnsi" w:cstheme="majorHAnsi"/>
              </w:rPr>
              <w:t>[</w:t>
            </w:r>
            <w:r w:rsidR="00B53A57" w:rsidRPr="008202D3">
              <w:rPr>
                <w:rFonts w:asciiTheme="majorHAnsi" w:hAnsiTheme="majorHAnsi" w:cstheme="majorHAnsi"/>
                <w:highlight w:val="lightGray"/>
              </w:rPr>
              <w:t>įrašyti</w:t>
            </w:r>
            <w:r w:rsidR="00B53A57" w:rsidRPr="008202D3">
              <w:rPr>
                <w:rFonts w:asciiTheme="majorHAnsi" w:hAnsiTheme="majorHAnsi" w:cstheme="majorHAnsi"/>
              </w:rPr>
              <w:t>]</w:t>
            </w:r>
          </w:p>
          <w:p w14:paraId="79E7555B" w14:textId="77777777" w:rsidR="002D19F7" w:rsidRPr="008202D3" w:rsidRDefault="002D19F7" w:rsidP="00F51FB1">
            <w:pPr>
              <w:contextualSpacing/>
              <w:jc w:val="both"/>
              <w:rPr>
                <w:rFonts w:asciiTheme="majorHAnsi" w:hAnsiTheme="majorHAnsi" w:cstheme="majorHAnsi"/>
                <w:bCs/>
              </w:rPr>
            </w:pPr>
            <w:r w:rsidRPr="008202D3">
              <w:rPr>
                <w:rFonts w:asciiTheme="majorHAnsi" w:hAnsiTheme="majorHAnsi" w:cstheme="majorHAnsi"/>
                <w:bCs/>
              </w:rPr>
              <w:t>Tel. [</w:t>
            </w:r>
            <w:r w:rsidRPr="008202D3">
              <w:rPr>
                <w:rFonts w:asciiTheme="majorHAnsi" w:hAnsiTheme="majorHAnsi" w:cstheme="majorHAnsi"/>
                <w:bCs/>
                <w:highlight w:val="lightGray"/>
              </w:rPr>
              <w:t>įrašyti</w:t>
            </w:r>
            <w:r w:rsidRPr="008202D3">
              <w:rPr>
                <w:rFonts w:asciiTheme="majorHAnsi" w:hAnsiTheme="majorHAnsi" w:cstheme="majorHAnsi"/>
                <w:bCs/>
              </w:rPr>
              <w:t>]</w:t>
            </w:r>
          </w:p>
          <w:p w14:paraId="3AC276B3" w14:textId="77777777" w:rsidR="00C36BFA" w:rsidRPr="008202D3" w:rsidRDefault="00425BE4" w:rsidP="00F51FB1">
            <w:pPr>
              <w:contextualSpacing/>
              <w:jc w:val="both"/>
              <w:rPr>
                <w:rFonts w:asciiTheme="majorHAnsi" w:hAnsiTheme="majorHAnsi" w:cstheme="majorHAnsi"/>
                <w:bCs/>
              </w:rPr>
            </w:pPr>
            <w:r w:rsidRPr="008202D3">
              <w:rPr>
                <w:rFonts w:asciiTheme="majorHAnsi" w:hAnsiTheme="majorHAnsi" w:cstheme="majorHAnsi"/>
                <w:bCs/>
              </w:rPr>
              <w:t>El. paštas</w:t>
            </w:r>
            <w:r w:rsidR="00B53A57" w:rsidRPr="008202D3">
              <w:rPr>
                <w:rFonts w:asciiTheme="majorHAnsi" w:hAnsiTheme="majorHAnsi" w:cstheme="majorHAnsi"/>
              </w:rPr>
              <w:t xml:space="preserve"> </w:t>
            </w:r>
            <w:r w:rsidR="00B53A57" w:rsidRPr="008202D3">
              <w:rPr>
                <w:rFonts w:asciiTheme="majorHAnsi" w:hAnsiTheme="majorHAnsi" w:cstheme="majorHAnsi"/>
                <w:bCs/>
              </w:rPr>
              <w:t>[</w:t>
            </w:r>
            <w:r w:rsidR="00B53A57" w:rsidRPr="008202D3">
              <w:rPr>
                <w:rFonts w:asciiTheme="majorHAnsi" w:hAnsiTheme="majorHAnsi" w:cstheme="majorHAnsi"/>
                <w:bCs/>
                <w:highlight w:val="lightGray"/>
              </w:rPr>
              <w:t>įrašyti</w:t>
            </w:r>
            <w:r w:rsidR="00B53A57" w:rsidRPr="008202D3">
              <w:rPr>
                <w:rFonts w:asciiTheme="majorHAnsi" w:hAnsiTheme="majorHAnsi" w:cstheme="majorHAnsi"/>
                <w:bCs/>
              </w:rPr>
              <w:t>]</w:t>
            </w:r>
          </w:p>
          <w:p w14:paraId="51508792" w14:textId="055CF148" w:rsidR="00AD316F" w:rsidRPr="008202D3" w:rsidRDefault="009E5AD7" w:rsidP="00F51FB1">
            <w:pPr>
              <w:contextualSpacing/>
              <w:jc w:val="both"/>
              <w:rPr>
                <w:rFonts w:asciiTheme="majorHAnsi" w:hAnsiTheme="majorHAnsi" w:cstheme="majorHAnsi"/>
                <w:bCs/>
              </w:rPr>
            </w:pPr>
            <w:r w:rsidRPr="008202D3">
              <w:rPr>
                <w:rFonts w:asciiTheme="majorHAnsi" w:hAnsiTheme="majorHAnsi" w:cstheme="majorHAnsi"/>
                <w:bCs/>
              </w:rPr>
              <w:t>A.</w:t>
            </w:r>
            <w:r w:rsidR="00A2026B" w:rsidRPr="008202D3">
              <w:rPr>
                <w:rFonts w:asciiTheme="majorHAnsi" w:hAnsiTheme="majorHAnsi" w:cstheme="majorHAnsi"/>
                <w:bCs/>
              </w:rPr>
              <w:t xml:space="preserve"> </w:t>
            </w:r>
            <w:r w:rsidR="00AD316F" w:rsidRPr="008202D3">
              <w:rPr>
                <w:rFonts w:asciiTheme="majorHAnsi" w:hAnsiTheme="majorHAnsi" w:cstheme="majorHAnsi"/>
                <w:bCs/>
              </w:rPr>
              <w:t>s</w:t>
            </w:r>
            <w:r w:rsidR="00A2026B" w:rsidRPr="008202D3">
              <w:rPr>
                <w:rFonts w:asciiTheme="majorHAnsi" w:hAnsiTheme="majorHAnsi" w:cstheme="majorHAnsi"/>
                <w:bCs/>
              </w:rPr>
              <w:t>.</w:t>
            </w:r>
            <w:r w:rsidR="00AD316F" w:rsidRPr="008202D3">
              <w:rPr>
                <w:rFonts w:asciiTheme="majorHAnsi" w:hAnsiTheme="majorHAnsi" w:cstheme="majorHAnsi"/>
                <w:bCs/>
              </w:rPr>
              <w:t xml:space="preserve"> </w:t>
            </w:r>
            <w:r w:rsidR="00A2026B" w:rsidRPr="008202D3">
              <w:rPr>
                <w:rFonts w:asciiTheme="majorHAnsi" w:hAnsiTheme="majorHAnsi" w:cstheme="majorHAnsi"/>
                <w:bCs/>
              </w:rPr>
              <w:t>N</w:t>
            </w:r>
            <w:r w:rsidR="00AD316F" w:rsidRPr="008202D3">
              <w:rPr>
                <w:rFonts w:asciiTheme="majorHAnsi" w:hAnsiTheme="majorHAnsi" w:cstheme="majorHAnsi"/>
                <w:bCs/>
              </w:rPr>
              <w:t>r. [</w:t>
            </w:r>
            <w:r w:rsidR="00AD316F" w:rsidRPr="008202D3">
              <w:rPr>
                <w:rFonts w:asciiTheme="majorHAnsi" w:hAnsiTheme="majorHAnsi" w:cstheme="majorHAnsi"/>
                <w:bCs/>
                <w:highlight w:val="lightGray"/>
              </w:rPr>
              <w:t>įrašyti</w:t>
            </w:r>
            <w:r w:rsidR="00AD316F" w:rsidRPr="008202D3">
              <w:rPr>
                <w:rFonts w:asciiTheme="majorHAnsi" w:hAnsiTheme="majorHAnsi" w:cstheme="majorHAnsi"/>
                <w:bCs/>
              </w:rPr>
              <w:t>]</w:t>
            </w:r>
          </w:p>
          <w:p w14:paraId="196DBE03" w14:textId="490A6A35" w:rsidR="00C36BFA" w:rsidRPr="008202D3" w:rsidRDefault="00AD316F" w:rsidP="00F51FB1">
            <w:pPr>
              <w:contextualSpacing/>
              <w:jc w:val="both"/>
              <w:rPr>
                <w:rFonts w:asciiTheme="majorHAnsi" w:hAnsiTheme="majorHAnsi" w:cstheme="majorHAnsi"/>
                <w:bCs/>
              </w:rPr>
            </w:pPr>
            <w:r w:rsidRPr="008202D3">
              <w:rPr>
                <w:rFonts w:asciiTheme="majorHAnsi" w:hAnsiTheme="majorHAnsi" w:cstheme="majorHAnsi"/>
                <w:bCs/>
              </w:rPr>
              <w:t>Bankas [</w:t>
            </w:r>
            <w:r w:rsidRPr="008202D3">
              <w:rPr>
                <w:rFonts w:asciiTheme="majorHAnsi" w:hAnsiTheme="majorHAnsi" w:cstheme="majorHAnsi"/>
                <w:bCs/>
                <w:highlight w:val="lightGray"/>
              </w:rPr>
              <w:t>įrašyti</w:t>
            </w:r>
            <w:r w:rsidRPr="008202D3">
              <w:rPr>
                <w:rFonts w:asciiTheme="majorHAnsi" w:hAnsiTheme="majorHAnsi" w:cstheme="majorHAnsi"/>
                <w:bCs/>
              </w:rPr>
              <w:t>]</w:t>
            </w:r>
            <w:r w:rsidR="00B53A57" w:rsidRPr="008202D3">
              <w:rPr>
                <w:rFonts w:asciiTheme="majorHAnsi" w:hAnsiTheme="majorHAnsi" w:cstheme="majorHAnsi"/>
                <w:bCs/>
              </w:rPr>
              <w:t>, banko kodas</w:t>
            </w:r>
            <w:r w:rsidR="002A528A" w:rsidRPr="008202D3">
              <w:rPr>
                <w:rFonts w:asciiTheme="majorHAnsi" w:hAnsiTheme="majorHAnsi" w:cstheme="majorHAnsi"/>
                <w:bCs/>
              </w:rPr>
              <w:t xml:space="preserve"> [</w:t>
            </w:r>
            <w:r w:rsidR="002A528A" w:rsidRPr="008202D3">
              <w:rPr>
                <w:rFonts w:asciiTheme="majorHAnsi" w:hAnsiTheme="majorHAnsi" w:cstheme="majorHAnsi"/>
                <w:bCs/>
                <w:highlight w:val="lightGray"/>
              </w:rPr>
              <w:t>įrašyti</w:t>
            </w:r>
            <w:r w:rsidR="002A528A" w:rsidRPr="008202D3">
              <w:rPr>
                <w:rFonts w:asciiTheme="majorHAnsi" w:hAnsiTheme="majorHAnsi" w:cstheme="majorHAnsi"/>
                <w:bCs/>
              </w:rPr>
              <w:t>]</w:t>
            </w:r>
          </w:p>
          <w:p w14:paraId="3CD811DE" w14:textId="77777777" w:rsidR="00491AC2" w:rsidRPr="008202D3" w:rsidRDefault="00491AC2" w:rsidP="00F51FB1">
            <w:pPr>
              <w:contextualSpacing/>
              <w:jc w:val="both"/>
              <w:rPr>
                <w:rFonts w:asciiTheme="majorHAnsi" w:hAnsiTheme="majorHAnsi" w:cstheme="majorHAnsi"/>
                <w:bCs/>
              </w:rPr>
            </w:pPr>
          </w:p>
          <w:p w14:paraId="029B36AF" w14:textId="77777777" w:rsidR="00491AC2" w:rsidRPr="008202D3" w:rsidRDefault="00491AC2" w:rsidP="00F51FB1">
            <w:pPr>
              <w:contextualSpacing/>
              <w:jc w:val="both"/>
              <w:rPr>
                <w:rFonts w:asciiTheme="majorHAnsi" w:hAnsiTheme="majorHAnsi" w:cstheme="majorHAnsi"/>
                <w:bCs/>
              </w:rPr>
            </w:pPr>
          </w:p>
          <w:p w14:paraId="221F47FE" w14:textId="45525532" w:rsidR="003915F0" w:rsidRPr="008202D3" w:rsidRDefault="00C36BFA" w:rsidP="00F51FB1">
            <w:pPr>
              <w:contextualSpacing/>
              <w:jc w:val="both"/>
              <w:rPr>
                <w:rFonts w:asciiTheme="majorHAnsi" w:hAnsiTheme="majorHAnsi" w:cstheme="majorHAnsi"/>
                <w:bCs/>
                <w:highlight w:val="lightGray"/>
              </w:rPr>
            </w:pPr>
            <w:r w:rsidRPr="008202D3">
              <w:rPr>
                <w:rFonts w:asciiTheme="majorHAnsi" w:hAnsiTheme="majorHAnsi" w:cstheme="majorHAnsi"/>
                <w:bCs/>
              </w:rPr>
              <w:t>[</w:t>
            </w:r>
            <w:r w:rsidRPr="008202D3">
              <w:rPr>
                <w:rFonts w:asciiTheme="majorHAnsi" w:hAnsiTheme="majorHAnsi" w:cstheme="majorHAnsi"/>
                <w:bCs/>
                <w:highlight w:val="lightGray"/>
              </w:rPr>
              <w:t>pareigos</w:t>
            </w:r>
            <w:r w:rsidR="003915F0" w:rsidRPr="008202D3">
              <w:rPr>
                <w:rFonts w:asciiTheme="majorHAnsi" w:hAnsiTheme="majorHAnsi" w:cstheme="majorHAnsi"/>
                <w:bCs/>
              </w:rPr>
              <w:t>]</w:t>
            </w:r>
          </w:p>
          <w:p w14:paraId="25199904" w14:textId="72922EC6" w:rsidR="004863C8" w:rsidRPr="008202D3" w:rsidRDefault="003915F0" w:rsidP="00F51FB1">
            <w:pPr>
              <w:contextualSpacing/>
              <w:jc w:val="both"/>
              <w:rPr>
                <w:rFonts w:asciiTheme="majorHAnsi" w:hAnsiTheme="majorHAnsi" w:cstheme="majorHAnsi"/>
                <w:bCs/>
              </w:rPr>
            </w:pPr>
            <w:r w:rsidRPr="008202D3">
              <w:rPr>
                <w:rFonts w:asciiTheme="majorHAnsi" w:hAnsiTheme="majorHAnsi" w:cstheme="majorHAnsi"/>
                <w:bCs/>
              </w:rPr>
              <w:t>[</w:t>
            </w:r>
            <w:r w:rsidR="00C36BFA" w:rsidRPr="008202D3">
              <w:rPr>
                <w:rFonts w:asciiTheme="majorHAnsi" w:hAnsiTheme="majorHAnsi" w:cstheme="majorHAnsi"/>
                <w:bCs/>
                <w:highlight w:val="lightGray"/>
              </w:rPr>
              <w:t>vardas,</w:t>
            </w:r>
            <w:r w:rsidR="00A2026B" w:rsidRPr="008202D3">
              <w:rPr>
                <w:rFonts w:asciiTheme="majorHAnsi" w:hAnsiTheme="majorHAnsi" w:cstheme="majorHAnsi"/>
                <w:bCs/>
                <w:highlight w:val="lightGray"/>
              </w:rPr>
              <w:t xml:space="preserve"> </w:t>
            </w:r>
            <w:r w:rsidR="00C36BFA" w:rsidRPr="008202D3">
              <w:rPr>
                <w:rFonts w:asciiTheme="majorHAnsi" w:hAnsiTheme="majorHAnsi" w:cstheme="majorHAnsi"/>
                <w:bCs/>
                <w:highlight w:val="lightGray"/>
              </w:rPr>
              <w:t>pavardė</w:t>
            </w:r>
            <w:r w:rsidR="00C36BFA" w:rsidRPr="008202D3">
              <w:rPr>
                <w:rFonts w:asciiTheme="majorHAnsi" w:hAnsiTheme="majorHAnsi" w:cstheme="majorHAnsi"/>
                <w:bCs/>
              </w:rPr>
              <w:t xml:space="preserve">] </w:t>
            </w:r>
          </w:p>
          <w:p w14:paraId="620FFBB4" w14:textId="77777777" w:rsidR="004863C8" w:rsidRPr="008202D3" w:rsidRDefault="004863C8" w:rsidP="00F51FB1">
            <w:pPr>
              <w:contextualSpacing/>
              <w:jc w:val="both"/>
              <w:rPr>
                <w:rFonts w:asciiTheme="majorHAnsi" w:hAnsiTheme="majorHAnsi" w:cstheme="majorHAnsi"/>
                <w:bCs/>
              </w:rPr>
            </w:pPr>
          </w:p>
          <w:p w14:paraId="7349F120" w14:textId="5E07BDBF" w:rsidR="003D3333" w:rsidRPr="008202D3" w:rsidRDefault="003915F0" w:rsidP="00F51FB1">
            <w:pPr>
              <w:contextualSpacing/>
              <w:jc w:val="both"/>
              <w:rPr>
                <w:rFonts w:asciiTheme="majorHAnsi" w:hAnsiTheme="majorHAnsi" w:cstheme="majorHAnsi"/>
                <w:bCs/>
              </w:rPr>
            </w:pPr>
            <w:r w:rsidRPr="008202D3">
              <w:rPr>
                <w:rFonts w:asciiTheme="majorHAnsi" w:hAnsiTheme="majorHAnsi" w:cstheme="majorHAnsi"/>
                <w:bCs/>
              </w:rPr>
              <w:t>_______________________</w:t>
            </w:r>
          </w:p>
          <w:p w14:paraId="76B45AFF" w14:textId="2F17B87A" w:rsidR="00C36BFA" w:rsidRPr="008202D3" w:rsidRDefault="003D3333" w:rsidP="00F51FB1">
            <w:pPr>
              <w:contextualSpacing/>
              <w:jc w:val="both"/>
              <w:rPr>
                <w:rFonts w:asciiTheme="majorHAnsi" w:hAnsiTheme="majorHAnsi" w:cstheme="majorHAnsi"/>
                <w:bCs/>
              </w:rPr>
            </w:pPr>
            <w:r w:rsidRPr="008202D3">
              <w:rPr>
                <w:rFonts w:asciiTheme="majorHAnsi" w:hAnsiTheme="majorHAnsi" w:cstheme="majorHAnsi"/>
                <w:bCs/>
                <w:i/>
              </w:rPr>
              <w:t>(</w:t>
            </w:r>
            <w:r w:rsidR="00C36BFA" w:rsidRPr="008202D3">
              <w:rPr>
                <w:rFonts w:asciiTheme="majorHAnsi" w:hAnsiTheme="majorHAnsi" w:cstheme="majorHAnsi"/>
                <w:bCs/>
                <w:i/>
              </w:rPr>
              <w:t>parašas)</w:t>
            </w:r>
          </w:p>
        </w:tc>
      </w:tr>
    </w:tbl>
    <w:p w14:paraId="1728CE3C" w14:textId="77777777" w:rsidR="00B2333F" w:rsidRPr="008202D3" w:rsidRDefault="00B2333F" w:rsidP="00F51FB1">
      <w:pPr>
        <w:spacing w:after="120" w:line="240" w:lineRule="auto"/>
        <w:ind w:left="792"/>
        <w:contextualSpacing/>
        <w:rPr>
          <w:rFonts w:asciiTheme="majorHAnsi" w:hAnsiTheme="majorHAnsi" w:cstheme="majorHAnsi"/>
        </w:rPr>
      </w:pPr>
    </w:p>
    <w:sectPr w:rsidR="00B2333F" w:rsidRPr="008202D3" w:rsidSect="00140BE3">
      <w:headerReference w:type="default" r:id="rId12"/>
      <w:footerReference w:type="default" r:id="rId13"/>
      <w:headerReference w:type="first" r:id="rId14"/>
      <w:footerReference w:type="first" r:id="rId15"/>
      <w:pgSz w:w="12240" w:h="15840"/>
      <w:pgMar w:top="1134" w:right="1134"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94256" w14:textId="77777777" w:rsidR="008347E5" w:rsidRDefault="008347E5" w:rsidP="00923B55">
      <w:pPr>
        <w:spacing w:after="0" w:line="240" w:lineRule="auto"/>
      </w:pPr>
      <w:r>
        <w:separator/>
      </w:r>
    </w:p>
  </w:endnote>
  <w:endnote w:type="continuationSeparator" w:id="0">
    <w:p w14:paraId="020ABCE9" w14:textId="77777777" w:rsidR="008347E5" w:rsidRDefault="008347E5" w:rsidP="00923B55">
      <w:pPr>
        <w:spacing w:after="0" w:line="240" w:lineRule="auto"/>
      </w:pPr>
      <w:r>
        <w:continuationSeparator/>
      </w:r>
    </w:p>
  </w:endnote>
  <w:endnote w:type="continuationNotice" w:id="1">
    <w:p w14:paraId="56E09D61" w14:textId="77777777" w:rsidR="008347E5" w:rsidRDefault="008347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FAD6" w14:textId="44B93ED4" w:rsidR="00BD2646" w:rsidRPr="00B346D4" w:rsidRDefault="00BD2646" w:rsidP="00BD2646">
    <w:pPr>
      <w:pStyle w:val="Footer"/>
      <w:jc w:val="center"/>
      <w:rPr>
        <w:rFonts w:ascii="Times New Roman" w:hAnsi="Times New Roman"/>
      </w:rPr>
    </w:pPr>
    <w:r w:rsidRPr="00B346D4">
      <w:rPr>
        <w:rFonts w:ascii="Times New Roman" w:hAnsi="Times New Roman"/>
        <w:sz w:val="18"/>
        <w:szCs w:val="18"/>
      </w:rPr>
      <w:t xml:space="preserve">Puslapis </w:t>
    </w:r>
    <w:r w:rsidR="00455065" w:rsidRPr="00B346D4">
      <w:rPr>
        <w:rStyle w:val="PageNumber"/>
        <w:rFonts w:ascii="Times New Roman" w:hAnsi="Times New Roman"/>
        <w:sz w:val="18"/>
        <w:szCs w:val="18"/>
      </w:rPr>
      <w:fldChar w:fldCharType="begin"/>
    </w:r>
    <w:r w:rsidRPr="00B346D4">
      <w:rPr>
        <w:rStyle w:val="PageNumber"/>
        <w:rFonts w:ascii="Times New Roman" w:hAnsi="Times New Roman"/>
        <w:sz w:val="18"/>
        <w:szCs w:val="18"/>
      </w:rPr>
      <w:instrText xml:space="preserve"> PAGE </w:instrText>
    </w:r>
    <w:r w:rsidR="00455065" w:rsidRPr="00B346D4">
      <w:rPr>
        <w:rStyle w:val="PageNumber"/>
        <w:rFonts w:ascii="Times New Roman" w:hAnsi="Times New Roman"/>
        <w:sz w:val="18"/>
        <w:szCs w:val="18"/>
      </w:rPr>
      <w:fldChar w:fldCharType="separate"/>
    </w:r>
    <w:r w:rsidR="00595AFD">
      <w:rPr>
        <w:rStyle w:val="PageNumber"/>
        <w:rFonts w:ascii="Times New Roman" w:hAnsi="Times New Roman"/>
        <w:noProof/>
        <w:sz w:val="18"/>
        <w:szCs w:val="18"/>
      </w:rPr>
      <w:t>3</w:t>
    </w:r>
    <w:r w:rsidR="00455065" w:rsidRPr="00B346D4">
      <w:rPr>
        <w:rStyle w:val="PageNumber"/>
        <w:rFonts w:ascii="Times New Roman" w:hAnsi="Times New Roman"/>
        <w:sz w:val="18"/>
        <w:szCs w:val="18"/>
      </w:rPr>
      <w:fldChar w:fldCharType="end"/>
    </w:r>
    <w:r w:rsidRPr="00B346D4">
      <w:rPr>
        <w:rStyle w:val="PageNumber"/>
        <w:rFonts w:ascii="Times New Roman" w:hAnsi="Times New Roman"/>
        <w:sz w:val="18"/>
        <w:szCs w:val="18"/>
      </w:rPr>
      <w:t xml:space="preserve"> iš </w:t>
    </w:r>
    <w:r w:rsidR="00455065" w:rsidRPr="00B346D4">
      <w:rPr>
        <w:rStyle w:val="PageNumber"/>
        <w:rFonts w:ascii="Times New Roman" w:hAnsi="Times New Roman"/>
        <w:sz w:val="18"/>
        <w:szCs w:val="18"/>
      </w:rPr>
      <w:fldChar w:fldCharType="begin"/>
    </w:r>
    <w:r w:rsidRPr="00B346D4">
      <w:rPr>
        <w:rStyle w:val="PageNumber"/>
        <w:rFonts w:ascii="Times New Roman" w:hAnsi="Times New Roman"/>
        <w:sz w:val="18"/>
        <w:szCs w:val="18"/>
      </w:rPr>
      <w:instrText xml:space="preserve"> NUMPAGES </w:instrText>
    </w:r>
    <w:r w:rsidR="00455065" w:rsidRPr="00B346D4">
      <w:rPr>
        <w:rStyle w:val="PageNumber"/>
        <w:rFonts w:ascii="Times New Roman" w:hAnsi="Times New Roman"/>
        <w:sz w:val="18"/>
        <w:szCs w:val="18"/>
      </w:rPr>
      <w:fldChar w:fldCharType="separate"/>
    </w:r>
    <w:r w:rsidR="00595AFD">
      <w:rPr>
        <w:rStyle w:val="PageNumber"/>
        <w:rFonts w:ascii="Times New Roman" w:hAnsi="Times New Roman"/>
        <w:noProof/>
        <w:sz w:val="18"/>
        <w:szCs w:val="18"/>
      </w:rPr>
      <w:t>3</w:t>
    </w:r>
    <w:r w:rsidR="00455065" w:rsidRPr="00B346D4">
      <w:rPr>
        <w:rStyle w:val="PageNumbe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474BE" w14:textId="2C435149" w:rsidR="00141F7C" w:rsidRPr="00870CB6" w:rsidRDefault="00141F7C" w:rsidP="00141F7C">
    <w:pPr>
      <w:pStyle w:val="Footer"/>
      <w:jc w:val="center"/>
      <w:rPr>
        <w:rFonts w:cs="Calibri"/>
      </w:rPr>
    </w:pPr>
    <w:r w:rsidRPr="00870CB6">
      <w:rPr>
        <w:rFonts w:cs="Calibri"/>
        <w:sz w:val="18"/>
        <w:szCs w:val="18"/>
      </w:rPr>
      <w:t xml:space="preserve">Puslapis </w:t>
    </w:r>
    <w:r w:rsidR="00455065" w:rsidRPr="00870CB6">
      <w:rPr>
        <w:rStyle w:val="PageNumber"/>
        <w:rFonts w:cs="Calibri"/>
        <w:sz w:val="18"/>
        <w:szCs w:val="18"/>
      </w:rPr>
      <w:fldChar w:fldCharType="begin"/>
    </w:r>
    <w:r w:rsidRPr="00870CB6">
      <w:rPr>
        <w:rStyle w:val="PageNumber"/>
        <w:rFonts w:cs="Calibri"/>
        <w:sz w:val="18"/>
        <w:szCs w:val="18"/>
      </w:rPr>
      <w:instrText xml:space="preserve"> PAGE </w:instrText>
    </w:r>
    <w:r w:rsidR="00455065" w:rsidRPr="00870CB6">
      <w:rPr>
        <w:rStyle w:val="PageNumber"/>
        <w:rFonts w:cs="Calibri"/>
        <w:sz w:val="18"/>
        <w:szCs w:val="18"/>
      </w:rPr>
      <w:fldChar w:fldCharType="separate"/>
    </w:r>
    <w:r w:rsidR="00595AFD" w:rsidRPr="00870CB6">
      <w:rPr>
        <w:rStyle w:val="PageNumber"/>
        <w:rFonts w:cs="Calibri"/>
        <w:noProof/>
        <w:sz w:val="18"/>
        <w:szCs w:val="18"/>
      </w:rPr>
      <w:t>1</w:t>
    </w:r>
    <w:r w:rsidR="00455065" w:rsidRPr="00870CB6">
      <w:rPr>
        <w:rStyle w:val="PageNumber"/>
        <w:rFonts w:cs="Calibri"/>
        <w:sz w:val="18"/>
        <w:szCs w:val="18"/>
      </w:rPr>
      <w:fldChar w:fldCharType="end"/>
    </w:r>
    <w:r w:rsidRPr="00870CB6">
      <w:rPr>
        <w:rStyle w:val="PageNumber"/>
        <w:rFonts w:cs="Calibri"/>
        <w:sz w:val="18"/>
        <w:szCs w:val="18"/>
      </w:rPr>
      <w:t xml:space="preserve"> iš </w:t>
    </w:r>
    <w:r w:rsidR="00455065" w:rsidRPr="00870CB6">
      <w:rPr>
        <w:rStyle w:val="PageNumber"/>
        <w:rFonts w:cs="Calibri"/>
        <w:sz w:val="18"/>
        <w:szCs w:val="18"/>
      </w:rPr>
      <w:fldChar w:fldCharType="begin"/>
    </w:r>
    <w:r w:rsidRPr="00870CB6">
      <w:rPr>
        <w:rStyle w:val="PageNumber"/>
        <w:rFonts w:cs="Calibri"/>
        <w:sz w:val="18"/>
        <w:szCs w:val="18"/>
      </w:rPr>
      <w:instrText xml:space="preserve"> NUMPAGES </w:instrText>
    </w:r>
    <w:r w:rsidR="00455065" w:rsidRPr="00870CB6">
      <w:rPr>
        <w:rStyle w:val="PageNumber"/>
        <w:rFonts w:cs="Calibri"/>
        <w:sz w:val="18"/>
        <w:szCs w:val="18"/>
      </w:rPr>
      <w:fldChar w:fldCharType="separate"/>
    </w:r>
    <w:r w:rsidR="00595AFD" w:rsidRPr="00870CB6">
      <w:rPr>
        <w:rStyle w:val="PageNumber"/>
        <w:rFonts w:cs="Calibri"/>
        <w:noProof/>
        <w:sz w:val="18"/>
        <w:szCs w:val="18"/>
      </w:rPr>
      <w:t>3</w:t>
    </w:r>
    <w:r w:rsidR="00455065" w:rsidRPr="00870CB6">
      <w:rPr>
        <w:rStyle w:val="PageNumber"/>
        <w:rFonts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2355B" w14:textId="77777777" w:rsidR="008347E5" w:rsidRDefault="008347E5" w:rsidP="00923B55">
      <w:pPr>
        <w:spacing w:after="0" w:line="240" w:lineRule="auto"/>
      </w:pPr>
      <w:r>
        <w:separator/>
      </w:r>
    </w:p>
  </w:footnote>
  <w:footnote w:type="continuationSeparator" w:id="0">
    <w:p w14:paraId="0E0F451D" w14:textId="77777777" w:rsidR="008347E5" w:rsidRDefault="008347E5" w:rsidP="00923B55">
      <w:pPr>
        <w:spacing w:after="0" w:line="240" w:lineRule="auto"/>
      </w:pPr>
      <w:r>
        <w:continuationSeparator/>
      </w:r>
    </w:p>
  </w:footnote>
  <w:footnote w:type="continuationNotice" w:id="1">
    <w:p w14:paraId="4111E37D" w14:textId="77777777" w:rsidR="008347E5" w:rsidRDefault="008347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60781" w14:textId="77777777" w:rsidR="00923B55" w:rsidRDefault="00923B55" w:rsidP="00923B5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A226" w14:textId="77777777" w:rsidR="0030099E" w:rsidRDefault="00AB6E0D" w:rsidP="00AB6E0D">
    <w:pPr>
      <w:pStyle w:val="Header"/>
      <w:jc w:val="center"/>
      <w:rPr>
        <w:rFonts w:ascii="Times New Roman" w:hAnsi="Times New Roman"/>
        <w:sz w:val="14"/>
        <w:szCs w:val="16"/>
      </w:rPr>
    </w:pPr>
    <w:r>
      <w:rPr>
        <w:noProof/>
      </w:rPr>
      <w:drawing>
        <wp:inline distT="0" distB="0" distL="0" distR="0" wp14:anchorId="1C2C37F5" wp14:editId="676B69C0">
          <wp:extent cx="1619885" cy="8458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885" cy="845820"/>
                  </a:xfrm>
                  <a:prstGeom prst="rect">
                    <a:avLst/>
                  </a:prstGeom>
                  <a:noFill/>
                  <a:ln>
                    <a:noFill/>
                  </a:ln>
                </pic:spPr>
              </pic:pic>
            </a:graphicData>
          </a:graphic>
        </wp:inline>
      </w:drawing>
    </w:r>
  </w:p>
  <w:p w14:paraId="429F3158" w14:textId="77777777" w:rsidR="00AB6E0D" w:rsidRPr="008A7FEB" w:rsidRDefault="00AB6E0D" w:rsidP="00AB6E0D">
    <w:pPr>
      <w:pStyle w:val="Header"/>
      <w:jc w:val="center"/>
      <w:rPr>
        <w:rFonts w:ascii="Times New Roman" w:hAnsi="Times New Roman"/>
        <w:sz w:val="14"/>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F7A2AB3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5C80527"/>
    <w:multiLevelType w:val="multilevel"/>
    <w:tmpl w:val="99C4884A"/>
    <w:lvl w:ilvl="0">
      <w:start w:val="1"/>
      <w:numFmt w:val="decimal"/>
      <w:lvlText w:val="%1."/>
      <w:lvlJc w:val="left"/>
      <w:pPr>
        <w:ind w:left="360" w:hanging="360"/>
      </w:pPr>
      <w:rPr>
        <w:rFonts w:cs="Times New Roman" w:hint="default"/>
        <w:b/>
      </w:rPr>
    </w:lvl>
    <w:lvl w:ilvl="1">
      <w:start w:val="1"/>
      <w:numFmt w:val="decimal"/>
      <w:isLgl/>
      <w:lvlText w:val="%1.%2."/>
      <w:lvlJc w:val="left"/>
      <w:pPr>
        <w:ind w:left="567" w:hanging="567"/>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087A5AFA"/>
    <w:multiLevelType w:val="multilevel"/>
    <w:tmpl w:val="EF7C32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B822DB"/>
    <w:multiLevelType w:val="multilevel"/>
    <w:tmpl w:val="CD12D94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i w:val="0"/>
        <w:sz w:val="22"/>
      </w:rPr>
    </w:lvl>
    <w:lvl w:ilvl="2">
      <w:start w:val="1"/>
      <w:numFmt w:val="decimal"/>
      <w:lvlText w:val="%1.%2.%3."/>
      <w:lvlJc w:val="left"/>
      <w:pPr>
        <w:ind w:left="1071" w:hanging="504"/>
      </w:pPr>
      <w:rPr>
        <w:rFonts w:cs="Times New Roman"/>
        <w:b w:val="0"/>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BE169D7"/>
    <w:multiLevelType w:val="multilevel"/>
    <w:tmpl w:val="608AEB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5262F6"/>
    <w:multiLevelType w:val="multilevel"/>
    <w:tmpl w:val="5E5088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FA48B4"/>
    <w:multiLevelType w:val="multilevel"/>
    <w:tmpl w:val="1E1678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ajorHAnsi" w:hAnsiTheme="majorHAnsi" w:cstheme="majorHAnsi"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2458B2"/>
    <w:multiLevelType w:val="hybridMultilevel"/>
    <w:tmpl w:val="B5D427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Heading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9" w15:restartNumberingAfterBreak="0">
    <w:nsid w:val="1A457977"/>
    <w:multiLevelType w:val="multilevel"/>
    <w:tmpl w:val="36303F42"/>
    <w:lvl w:ilvl="0">
      <w:start w:val="9"/>
      <w:numFmt w:val="decimal"/>
      <w:lvlText w:val="%1."/>
      <w:lvlJc w:val="left"/>
      <w:pPr>
        <w:ind w:left="360" w:hanging="360"/>
      </w:pPr>
      <w:rPr>
        <w:rFonts w:hint="default"/>
      </w:rPr>
    </w:lvl>
    <w:lvl w:ilvl="1">
      <w:start w:val="1"/>
      <w:numFmt w:val="decimal"/>
      <w:lvlText w:val="%1.%2."/>
      <w:lvlJc w:val="left"/>
      <w:pPr>
        <w:ind w:left="754"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0" w15:restartNumberingAfterBreak="0">
    <w:nsid w:val="1AFD1E2A"/>
    <w:multiLevelType w:val="multilevel"/>
    <w:tmpl w:val="BB808C4C"/>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1C732759"/>
    <w:multiLevelType w:val="multilevel"/>
    <w:tmpl w:val="9724EBE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20E1066D"/>
    <w:multiLevelType w:val="multilevel"/>
    <w:tmpl w:val="778496C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D85F17"/>
    <w:multiLevelType w:val="multilevel"/>
    <w:tmpl w:val="EF7C32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F77AC1"/>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15" w15:restartNumberingAfterBreak="0">
    <w:nsid w:val="262C1CF1"/>
    <w:multiLevelType w:val="hybridMultilevel"/>
    <w:tmpl w:val="30360A46"/>
    <w:lvl w:ilvl="0" w:tplc="A046124C">
      <w:start w:val="1"/>
      <w:numFmt w:val="decimal"/>
      <w:lvlText w:val="%1."/>
      <w:lvlJc w:val="left"/>
      <w:pPr>
        <w:ind w:left="1210" w:hanging="85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875E2F"/>
    <w:multiLevelType w:val="multilevel"/>
    <w:tmpl w:val="10D051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B8546A3"/>
    <w:multiLevelType w:val="multilevel"/>
    <w:tmpl w:val="6A90A10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112018"/>
    <w:multiLevelType w:val="multilevel"/>
    <w:tmpl w:val="E104DA9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B66584"/>
    <w:multiLevelType w:val="multilevel"/>
    <w:tmpl w:val="BD980C4A"/>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b w:val="0"/>
      </w:rPr>
    </w:lvl>
    <w:lvl w:ilvl="2">
      <w:start w:val="1"/>
      <w:numFmt w:val="lowerLetter"/>
      <w:lvlText w:val="%3)"/>
      <w:lvlJc w:val="left"/>
      <w:pPr>
        <w:ind w:left="1224" w:hanging="504"/>
      </w:pPr>
      <w:rPr>
        <w:rFonts w:cs="Times New Roman" w:hint="default"/>
        <w:cap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35C46AE6"/>
    <w:multiLevelType w:val="multilevel"/>
    <w:tmpl w:val="CC185B7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75E54AE"/>
    <w:multiLevelType w:val="multilevel"/>
    <w:tmpl w:val="05E20292"/>
    <w:lvl w:ilvl="0">
      <w:start w:val="8"/>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4" w15:restartNumberingAfterBreak="0">
    <w:nsid w:val="3B9C7DE1"/>
    <w:multiLevelType w:val="multilevel"/>
    <w:tmpl w:val="EF7C32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CF5415D"/>
    <w:multiLevelType w:val="multilevel"/>
    <w:tmpl w:val="5CB2AA6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b w:val="0"/>
        <w:bCs w:val="0"/>
        <w:i w:val="0"/>
        <w:iCs w:val="0"/>
      </w:rPr>
    </w:lvl>
    <w:lvl w:ilvl="2">
      <w:start w:val="1"/>
      <w:numFmt w:val="decimal"/>
      <w:lvlText w:val="%1.%2.%3."/>
      <w:lvlJc w:val="left"/>
      <w:pPr>
        <w:ind w:left="1620" w:hanging="720"/>
      </w:pPr>
      <w:rPr>
        <w:rFonts w:hint="default"/>
        <w:b w:val="0"/>
        <w:bCs w:val="0"/>
        <w:i w:val="0"/>
        <w:iCs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6" w15:restartNumberingAfterBreak="0">
    <w:nsid w:val="3E127AE7"/>
    <w:multiLevelType w:val="multilevel"/>
    <w:tmpl w:val="10D051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F7C3788"/>
    <w:multiLevelType w:val="multilevel"/>
    <w:tmpl w:val="21A631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2C96018"/>
    <w:multiLevelType w:val="multilevel"/>
    <w:tmpl w:val="778496C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801500"/>
    <w:multiLevelType w:val="multilevel"/>
    <w:tmpl w:val="10D051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EE8686D"/>
    <w:multiLevelType w:val="multilevel"/>
    <w:tmpl w:val="68365D08"/>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b w:val="0"/>
        <w:bCs w:val="0"/>
      </w:rPr>
    </w:lvl>
    <w:lvl w:ilvl="2">
      <w:start w:val="1"/>
      <w:numFmt w:val="decimal"/>
      <w:lvlText w:val="%1.%2.%3."/>
      <w:lvlJc w:val="left"/>
      <w:pPr>
        <w:ind w:left="1620" w:hanging="720"/>
      </w:pPr>
      <w:rPr>
        <w:rFonts w:hint="default"/>
        <w:b w:val="0"/>
        <w:bCs w:val="0"/>
        <w:i w:val="0"/>
        <w:iCs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31"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0173A76"/>
    <w:multiLevelType w:val="hybridMultilevel"/>
    <w:tmpl w:val="35F2F328"/>
    <w:lvl w:ilvl="0" w:tplc="EE002EA8">
      <w:numFmt w:val="bullet"/>
      <w:lvlText w:val="-"/>
      <w:lvlJc w:val="left"/>
      <w:pPr>
        <w:ind w:left="720" w:hanging="360"/>
      </w:pPr>
      <w:rPr>
        <w:rFonts w:ascii="Cambria" w:eastAsiaTheme="minorEastAsia" w:hAnsi="Cambria"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06E629B"/>
    <w:multiLevelType w:val="multilevel"/>
    <w:tmpl w:val="7338CC2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7F463C1"/>
    <w:multiLevelType w:val="multilevel"/>
    <w:tmpl w:val="6A90A10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942112A"/>
    <w:multiLevelType w:val="multilevel"/>
    <w:tmpl w:val="B30AF2E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bCs w:val="0"/>
        <w:i w:val="0"/>
        <w:i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5A182556"/>
    <w:multiLevelType w:val="multilevel"/>
    <w:tmpl w:val="6CEE5512"/>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i w:val="0"/>
        <w:i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7" w15:restartNumberingAfterBreak="0">
    <w:nsid w:val="5C9D2B08"/>
    <w:multiLevelType w:val="hybridMultilevel"/>
    <w:tmpl w:val="E0781F6A"/>
    <w:lvl w:ilvl="0" w:tplc="764E016E">
      <w:numFmt w:val="bullet"/>
      <w:lvlText w:val="-"/>
      <w:lvlJc w:val="left"/>
      <w:pPr>
        <w:ind w:left="1080" w:hanging="360"/>
      </w:pPr>
      <w:rPr>
        <w:rFonts w:ascii="Cambria" w:eastAsia="Times New Roman" w:hAnsi="Cambria" w:hint="default"/>
      </w:rPr>
    </w:lvl>
    <w:lvl w:ilvl="1" w:tplc="04270003" w:tentative="1">
      <w:start w:val="1"/>
      <w:numFmt w:val="bullet"/>
      <w:lvlText w:val="o"/>
      <w:lvlJc w:val="left"/>
      <w:pPr>
        <w:ind w:left="1800" w:hanging="360"/>
      </w:pPr>
      <w:rPr>
        <w:rFonts w:ascii="Courier New" w:hAnsi="Courier New" w:hint="default"/>
      </w:rPr>
    </w:lvl>
    <w:lvl w:ilvl="2" w:tplc="04270005">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8" w15:restartNumberingAfterBreak="0">
    <w:nsid w:val="5DCB09B5"/>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39" w15:restartNumberingAfterBreak="0">
    <w:nsid w:val="5E4713F7"/>
    <w:multiLevelType w:val="hybridMultilevel"/>
    <w:tmpl w:val="FBB858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F871404"/>
    <w:multiLevelType w:val="hybridMultilevel"/>
    <w:tmpl w:val="0E28579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4F5537"/>
    <w:multiLevelType w:val="multilevel"/>
    <w:tmpl w:val="A2DE888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15:restartNumberingAfterBreak="0">
    <w:nsid w:val="65E67DB8"/>
    <w:multiLevelType w:val="multilevel"/>
    <w:tmpl w:val="9EF82AA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8E42E16"/>
    <w:multiLevelType w:val="multilevel"/>
    <w:tmpl w:val="B99C3DC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Cambria" w:hAnsi="Cambria" w:cs="Times New Roman" w:hint="default"/>
        <w:b w:val="0"/>
        <w:color w:val="auto"/>
        <w:sz w:val="22"/>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6E2B328E"/>
    <w:multiLevelType w:val="multilevel"/>
    <w:tmpl w:val="013817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06B75DD"/>
    <w:multiLevelType w:val="multilevel"/>
    <w:tmpl w:val="7B96A8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07E54D9"/>
    <w:multiLevelType w:val="multilevel"/>
    <w:tmpl w:val="A91E837E"/>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8" w15:restartNumberingAfterBreak="0">
    <w:nsid w:val="71CA27F0"/>
    <w:multiLevelType w:val="multilevel"/>
    <w:tmpl w:val="F0F6C474"/>
    <w:lvl w:ilvl="0">
      <w:start w:val="9"/>
      <w:numFmt w:val="decimal"/>
      <w:lvlText w:val="%1."/>
      <w:lvlJc w:val="left"/>
      <w:pPr>
        <w:ind w:left="450" w:hanging="450"/>
      </w:pPr>
      <w:rPr>
        <w:rFonts w:hint="default"/>
      </w:rPr>
    </w:lvl>
    <w:lvl w:ilvl="1">
      <w:start w:val="1"/>
      <w:numFmt w:val="decimal"/>
      <w:lvlText w:val="%1.%2."/>
      <w:lvlJc w:val="left"/>
      <w:pPr>
        <w:ind w:left="827" w:hanging="450"/>
      </w:pPr>
      <w:rPr>
        <w:rFonts w:hint="default"/>
        <w:b w:val="0"/>
        <w:bCs w:val="0"/>
      </w:rPr>
    </w:lvl>
    <w:lvl w:ilvl="2">
      <w:start w:val="2"/>
      <w:numFmt w:val="decimal"/>
      <w:lvlText w:val="%1.%2.%3."/>
      <w:lvlJc w:val="left"/>
      <w:pPr>
        <w:ind w:left="1474" w:hanging="720"/>
      </w:pPr>
      <w:rPr>
        <w:rFonts w:hint="default"/>
      </w:rPr>
    </w:lvl>
    <w:lvl w:ilvl="3">
      <w:start w:val="1"/>
      <w:numFmt w:val="decimal"/>
      <w:lvlText w:val="%1.%2.%3.%4."/>
      <w:lvlJc w:val="left"/>
      <w:pPr>
        <w:ind w:left="1851" w:hanging="720"/>
      </w:pPr>
      <w:rPr>
        <w:rFonts w:hint="default"/>
      </w:rPr>
    </w:lvl>
    <w:lvl w:ilvl="4">
      <w:start w:val="1"/>
      <w:numFmt w:val="decimal"/>
      <w:lvlText w:val="%1.%2.%3.%4.%5."/>
      <w:lvlJc w:val="left"/>
      <w:pPr>
        <w:ind w:left="2588" w:hanging="1080"/>
      </w:pPr>
      <w:rPr>
        <w:rFonts w:hint="default"/>
      </w:rPr>
    </w:lvl>
    <w:lvl w:ilvl="5">
      <w:start w:val="1"/>
      <w:numFmt w:val="decimal"/>
      <w:lvlText w:val="%1.%2.%3.%4.%5.%6."/>
      <w:lvlJc w:val="left"/>
      <w:pPr>
        <w:ind w:left="2965" w:hanging="1080"/>
      </w:pPr>
      <w:rPr>
        <w:rFonts w:hint="default"/>
      </w:rPr>
    </w:lvl>
    <w:lvl w:ilvl="6">
      <w:start w:val="1"/>
      <w:numFmt w:val="decimal"/>
      <w:lvlText w:val="%1.%2.%3.%4.%5.%6.%7."/>
      <w:lvlJc w:val="left"/>
      <w:pPr>
        <w:ind w:left="3342" w:hanging="1080"/>
      </w:pPr>
      <w:rPr>
        <w:rFonts w:hint="default"/>
      </w:rPr>
    </w:lvl>
    <w:lvl w:ilvl="7">
      <w:start w:val="1"/>
      <w:numFmt w:val="decimal"/>
      <w:lvlText w:val="%1.%2.%3.%4.%5.%6.%7.%8."/>
      <w:lvlJc w:val="left"/>
      <w:pPr>
        <w:ind w:left="4079" w:hanging="1440"/>
      </w:pPr>
      <w:rPr>
        <w:rFonts w:hint="default"/>
      </w:rPr>
    </w:lvl>
    <w:lvl w:ilvl="8">
      <w:start w:val="1"/>
      <w:numFmt w:val="decimal"/>
      <w:lvlText w:val="%1.%2.%3.%4.%5.%6.%7.%8.%9."/>
      <w:lvlJc w:val="left"/>
      <w:pPr>
        <w:ind w:left="4456" w:hanging="1440"/>
      </w:pPr>
      <w:rPr>
        <w:rFonts w:hint="default"/>
      </w:rPr>
    </w:lvl>
  </w:abstractNum>
  <w:abstractNum w:abstractNumId="49" w15:restartNumberingAfterBreak="0">
    <w:nsid w:val="72451A72"/>
    <w:multiLevelType w:val="multilevel"/>
    <w:tmpl w:val="608AEB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52D1849"/>
    <w:multiLevelType w:val="multilevel"/>
    <w:tmpl w:val="7F70572C"/>
    <w:lvl w:ilvl="0">
      <w:start w:val="2"/>
      <w:numFmt w:val="decimal"/>
      <w:lvlText w:val="%1."/>
      <w:lvlJc w:val="left"/>
      <w:pPr>
        <w:ind w:left="360" w:hanging="360"/>
      </w:pPr>
      <w:rPr>
        <w:rFonts w:cs="Times New Roman" w:hint="default"/>
        <w:b/>
      </w:rPr>
    </w:lvl>
    <w:lvl w:ilvl="1">
      <w:start w:val="1"/>
      <w:numFmt w:val="decimal"/>
      <w:lvlText w:val="%1.%2."/>
      <w:lvlJc w:val="left"/>
      <w:pPr>
        <w:ind w:left="1440" w:hanging="720"/>
      </w:pPr>
      <w:rPr>
        <w:rFonts w:cs="Times New Roman" w:hint="default"/>
        <w:b w:val="0"/>
        <w:i w:val="0"/>
        <w:color w:val="auto"/>
      </w:rPr>
    </w:lvl>
    <w:lvl w:ilvl="2">
      <w:start w:val="1"/>
      <w:numFmt w:val="decimal"/>
      <w:lvlText w:val="%1.%2.%3."/>
      <w:lvlJc w:val="left"/>
      <w:pPr>
        <w:ind w:left="2160" w:hanging="720"/>
      </w:pPr>
      <w:rPr>
        <w:rFonts w:cs="Times New Roman" w:hint="default"/>
        <w:i w:val="0"/>
        <w:color w:val="auto"/>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1" w15:restartNumberingAfterBreak="0">
    <w:nsid w:val="76E922D0"/>
    <w:multiLevelType w:val="multilevel"/>
    <w:tmpl w:val="6CEE5512"/>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i w:val="0"/>
        <w:i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52" w15:restartNumberingAfterBreak="0">
    <w:nsid w:val="77931209"/>
    <w:multiLevelType w:val="hybridMultilevel"/>
    <w:tmpl w:val="4FE2E8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8F5216A"/>
    <w:multiLevelType w:val="multilevel"/>
    <w:tmpl w:val="FA8C6ACC"/>
    <w:lvl w:ilvl="0">
      <w:start w:val="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9477A5A"/>
    <w:multiLevelType w:val="multilevel"/>
    <w:tmpl w:val="C5D05A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956219E"/>
    <w:multiLevelType w:val="multilevel"/>
    <w:tmpl w:val="688AD9E6"/>
    <w:lvl w:ilvl="0">
      <w:start w:val="8"/>
      <w:numFmt w:val="decimal"/>
      <w:lvlText w:val="%1."/>
      <w:lvlJc w:val="left"/>
      <w:pPr>
        <w:ind w:left="450" w:hanging="450"/>
      </w:pPr>
      <w:rPr>
        <w:rFonts w:asciiTheme="majorHAnsi" w:hAnsiTheme="majorHAnsi" w:cstheme="majorHAnsi" w:hint="default"/>
        <w:color w:val="A5A5A5" w:themeColor="accent3"/>
      </w:rPr>
    </w:lvl>
    <w:lvl w:ilvl="1">
      <w:start w:val="1"/>
      <w:numFmt w:val="decimal"/>
      <w:lvlText w:val="%1.%2."/>
      <w:lvlJc w:val="left"/>
      <w:pPr>
        <w:ind w:left="630" w:hanging="450"/>
      </w:pPr>
      <w:rPr>
        <w:rFonts w:asciiTheme="majorHAnsi" w:hAnsiTheme="majorHAnsi" w:cstheme="majorHAnsi" w:hint="default"/>
        <w:color w:val="A5A5A5" w:themeColor="accent3"/>
      </w:rPr>
    </w:lvl>
    <w:lvl w:ilvl="2">
      <w:start w:val="1"/>
      <w:numFmt w:val="decimal"/>
      <w:lvlText w:val="%1.%2.%3."/>
      <w:lvlJc w:val="left"/>
      <w:pPr>
        <w:ind w:left="1080" w:hanging="720"/>
      </w:pPr>
      <w:rPr>
        <w:rFonts w:asciiTheme="majorHAnsi" w:hAnsiTheme="majorHAnsi" w:cstheme="majorHAnsi" w:hint="default"/>
        <w:color w:val="auto"/>
      </w:rPr>
    </w:lvl>
    <w:lvl w:ilvl="3">
      <w:start w:val="1"/>
      <w:numFmt w:val="decimal"/>
      <w:lvlText w:val="%1.%2.%3.%4."/>
      <w:lvlJc w:val="left"/>
      <w:pPr>
        <w:ind w:left="1260" w:hanging="720"/>
      </w:pPr>
      <w:rPr>
        <w:rFonts w:asciiTheme="majorHAnsi" w:hAnsiTheme="majorHAnsi" w:cstheme="majorHAnsi" w:hint="default"/>
        <w:color w:val="A5A5A5" w:themeColor="accent3"/>
      </w:rPr>
    </w:lvl>
    <w:lvl w:ilvl="4">
      <w:start w:val="1"/>
      <w:numFmt w:val="decimal"/>
      <w:lvlText w:val="%1.%2.%3.%4.%5."/>
      <w:lvlJc w:val="left"/>
      <w:pPr>
        <w:ind w:left="1800" w:hanging="1080"/>
      </w:pPr>
      <w:rPr>
        <w:rFonts w:asciiTheme="majorHAnsi" w:hAnsiTheme="majorHAnsi" w:cstheme="majorHAnsi" w:hint="default"/>
        <w:color w:val="A5A5A5" w:themeColor="accent3"/>
      </w:rPr>
    </w:lvl>
    <w:lvl w:ilvl="5">
      <w:start w:val="1"/>
      <w:numFmt w:val="decimal"/>
      <w:lvlText w:val="%1.%2.%3.%4.%5.%6."/>
      <w:lvlJc w:val="left"/>
      <w:pPr>
        <w:ind w:left="1980" w:hanging="1080"/>
      </w:pPr>
      <w:rPr>
        <w:rFonts w:asciiTheme="majorHAnsi" w:hAnsiTheme="majorHAnsi" w:cstheme="majorHAnsi" w:hint="default"/>
        <w:color w:val="A5A5A5" w:themeColor="accent3"/>
      </w:rPr>
    </w:lvl>
    <w:lvl w:ilvl="6">
      <w:start w:val="1"/>
      <w:numFmt w:val="decimal"/>
      <w:lvlText w:val="%1.%2.%3.%4.%5.%6.%7."/>
      <w:lvlJc w:val="left"/>
      <w:pPr>
        <w:ind w:left="2160" w:hanging="1080"/>
      </w:pPr>
      <w:rPr>
        <w:rFonts w:asciiTheme="majorHAnsi" w:hAnsiTheme="majorHAnsi" w:cstheme="majorHAnsi" w:hint="default"/>
        <w:color w:val="A5A5A5" w:themeColor="accent3"/>
      </w:rPr>
    </w:lvl>
    <w:lvl w:ilvl="7">
      <w:start w:val="1"/>
      <w:numFmt w:val="decimal"/>
      <w:lvlText w:val="%1.%2.%3.%4.%5.%6.%7.%8."/>
      <w:lvlJc w:val="left"/>
      <w:pPr>
        <w:ind w:left="2700" w:hanging="1440"/>
      </w:pPr>
      <w:rPr>
        <w:rFonts w:asciiTheme="majorHAnsi" w:hAnsiTheme="majorHAnsi" w:cstheme="majorHAnsi" w:hint="default"/>
        <w:color w:val="A5A5A5" w:themeColor="accent3"/>
      </w:rPr>
    </w:lvl>
    <w:lvl w:ilvl="8">
      <w:start w:val="1"/>
      <w:numFmt w:val="decimal"/>
      <w:lvlText w:val="%1.%2.%3.%4.%5.%6.%7.%8.%9."/>
      <w:lvlJc w:val="left"/>
      <w:pPr>
        <w:ind w:left="2880" w:hanging="1440"/>
      </w:pPr>
      <w:rPr>
        <w:rFonts w:asciiTheme="majorHAnsi" w:hAnsiTheme="majorHAnsi" w:cstheme="majorHAnsi" w:hint="default"/>
        <w:color w:val="A5A5A5" w:themeColor="accent3"/>
      </w:rPr>
    </w:lvl>
  </w:abstractNum>
  <w:abstractNum w:abstractNumId="56" w15:restartNumberingAfterBreak="0">
    <w:nsid w:val="79D81CDD"/>
    <w:multiLevelType w:val="hybridMultilevel"/>
    <w:tmpl w:val="BD0283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B1E720E"/>
    <w:multiLevelType w:val="multilevel"/>
    <w:tmpl w:val="ACAA9A06"/>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58" w15:restartNumberingAfterBreak="0">
    <w:nsid w:val="7C7D2927"/>
    <w:multiLevelType w:val="multilevel"/>
    <w:tmpl w:val="6A90A10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392653688">
    <w:abstractNumId w:val="43"/>
  </w:num>
  <w:num w:numId="2" w16cid:durableId="1973947554">
    <w:abstractNumId w:val="1"/>
  </w:num>
  <w:num w:numId="3" w16cid:durableId="1843087385">
    <w:abstractNumId w:val="21"/>
  </w:num>
  <w:num w:numId="4" w16cid:durableId="1874461004">
    <w:abstractNumId w:val="50"/>
  </w:num>
  <w:num w:numId="5" w16cid:durableId="639530752">
    <w:abstractNumId w:val="37"/>
  </w:num>
  <w:num w:numId="6" w16cid:durableId="1705521337">
    <w:abstractNumId w:val="3"/>
  </w:num>
  <w:num w:numId="7" w16cid:durableId="1250698786">
    <w:abstractNumId w:val="31"/>
  </w:num>
  <w:num w:numId="8" w16cid:durableId="1617251923">
    <w:abstractNumId w:val="32"/>
  </w:num>
  <w:num w:numId="9" w16cid:durableId="1343047505">
    <w:abstractNumId w:val="44"/>
  </w:num>
  <w:num w:numId="10" w16cid:durableId="143284343">
    <w:abstractNumId w:val="8"/>
  </w:num>
  <w:num w:numId="11" w16cid:durableId="479201160">
    <w:abstractNumId w:val="0"/>
  </w:num>
  <w:num w:numId="12" w16cid:durableId="220791126">
    <w:abstractNumId w:val="39"/>
  </w:num>
  <w:num w:numId="13" w16cid:durableId="538208834">
    <w:abstractNumId w:val="56"/>
  </w:num>
  <w:num w:numId="14" w16cid:durableId="1063333019">
    <w:abstractNumId w:val="15"/>
  </w:num>
  <w:num w:numId="15" w16cid:durableId="1871449047">
    <w:abstractNumId w:val="40"/>
  </w:num>
  <w:num w:numId="16" w16cid:durableId="1770856459">
    <w:abstractNumId w:val="46"/>
  </w:num>
  <w:num w:numId="17" w16cid:durableId="1140271850">
    <w:abstractNumId w:val="7"/>
  </w:num>
  <w:num w:numId="18" w16cid:durableId="1860848378">
    <w:abstractNumId w:val="47"/>
  </w:num>
  <w:num w:numId="19" w16cid:durableId="1225723612">
    <w:abstractNumId w:val="51"/>
  </w:num>
  <w:num w:numId="20" w16cid:durableId="175967342">
    <w:abstractNumId w:val="20"/>
  </w:num>
  <w:num w:numId="21" w16cid:durableId="1177231455">
    <w:abstractNumId w:val="55"/>
  </w:num>
  <w:num w:numId="22" w16cid:durableId="1889999126">
    <w:abstractNumId w:val="19"/>
  </w:num>
  <w:num w:numId="23" w16cid:durableId="1561359406">
    <w:abstractNumId w:val="6"/>
  </w:num>
  <w:num w:numId="24" w16cid:durableId="900362006">
    <w:abstractNumId w:val="25"/>
  </w:num>
  <w:num w:numId="25" w16cid:durableId="1792701381">
    <w:abstractNumId w:val="23"/>
  </w:num>
  <w:num w:numId="26" w16cid:durableId="275259997">
    <w:abstractNumId w:val="52"/>
  </w:num>
  <w:num w:numId="27" w16cid:durableId="155997321">
    <w:abstractNumId w:val="28"/>
  </w:num>
  <w:num w:numId="28" w16cid:durableId="1633249427">
    <w:abstractNumId w:val="12"/>
  </w:num>
  <w:num w:numId="29" w16cid:durableId="1518542732">
    <w:abstractNumId w:val="45"/>
  </w:num>
  <w:num w:numId="30" w16cid:durableId="1210413863">
    <w:abstractNumId w:val="49"/>
  </w:num>
  <w:num w:numId="31" w16cid:durableId="1108889878">
    <w:abstractNumId w:val="4"/>
  </w:num>
  <w:num w:numId="32" w16cid:durableId="290746050">
    <w:abstractNumId w:val="36"/>
  </w:num>
  <w:num w:numId="33" w16cid:durableId="432749717">
    <w:abstractNumId w:val="54"/>
  </w:num>
  <w:num w:numId="34" w16cid:durableId="1974678549">
    <w:abstractNumId w:val="27"/>
  </w:num>
  <w:num w:numId="35" w16cid:durableId="1528906875">
    <w:abstractNumId w:val="16"/>
  </w:num>
  <w:num w:numId="36" w16cid:durableId="845703703">
    <w:abstractNumId w:val="29"/>
  </w:num>
  <w:num w:numId="37" w16cid:durableId="1105148444">
    <w:abstractNumId w:val="26"/>
  </w:num>
  <w:num w:numId="38" w16cid:durableId="2146506496">
    <w:abstractNumId w:val="2"/>
  </w:num>
  <w:num w:numId="39" w16cid:durableId="424770111">
    <w:abstractNumId w:val="13"/>
  </w:num>
  <w:num w:numId="40" w16cid:durableId="1907757289">
    <w:abstractNumId w:val="24"/>
  </w:num>
  <w:num w:numId="41" w16cid:durableId="1553231366">
    <w:abstractNumId w:val="34"/>
  </w:num>
  <w:num w:numId="42" w16cid:durableId="10575098">
    <w:abstractNumId w:val="18"/>
  </w:num>
  <w:num w:numId="43" w16cid:durableId="2120908619">
    <w:abstractNumId w:val="58"/>
  </w:num>
  <w:num w:numId="44" w16cid:durableId="1033652553">
    <w:abstractNumId w:val="11"/>
  </w:num>
  <w:num w:numId="45" w16cid:durableId="1722363319">
    <w:abstractNumId w:val="41"/>
  </w:num>
  <w:num w:numId="46" w16cid:durableId="983775187">
    <w:abstractNumId w:val="10"/>
  </w:num>
  <w:num w:numId="47" w16cid:durableId="725488909">
    <w:abstractNumId w:val="22"/>
  </w:num>
  <w:num w:numId="48" w16cid:durableId="1270040489">
    <w:abstractNumId w:val="33"/>
  </w:num>
  <w:num w:numId="49" w16cid:durableId="916479289">
    <w:abstractNumId w:val="35"/>
  </w:num>
  <w:num w:numId="50" w16cid:durableId="1063406899">
    <w:abstractNumId w:val="57"/>
  </w:num>
  <w:num w:numId="51" w16cid:durableId="138496796">
    <w:abstractNumId w:val="9"/>
  </w:num>
  <w:num w:numId="52" w16cid:durableId="551621859">
    <w:abstractNumId w:val="48"/>
  </w:num>
  <w:num w:numId="53" w16cid:durableId="581841957">
    <w:abstractNumId w:val="5"/>
  </w:num>
  <w:num w:numId="54" w16cid:durableId="1675306739">
    <w:abstractNumId w:val="14"/>
  </w:num>
  <w:num w:numId="55" w16cid:durableId="1442264003">
    <w:abstractNumId w:val="53"/>
  </w:num>
  <w:num w:numId="56" w16cid:durableId="225922619">
    <w:abstractNumId w:val="42"/>
  </w:num>
  <w:num w:numId="57" w16cid:durableId="1783379159">
    <w:abstractNumId w:val="30"/>
  </w:num>
  <w:num w:numId="58" w16cid:durableId="1717436925">
    <w:abstractNumId w:val="38"/>
  </w:num>
  <w:num w:numId="59" w16cid:durableId="2058966122">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2D07"/>
    <w:rsid w:val="000038FC"/>
    <w:rsid w:val="00005C52"/>
    <w:rsid w:val="000071DA"/>
    <w:rsid w:val="0001193E"/>
    <w:rsid w:val="00011EFD"/>
    <w:rsid w:val="00013B62"/>
    <w:rsid w:val="0001400A"/>
    <w:rsid w:val="00015BFE"/>
    <w:rsid w:val="00027BD0"/>
    <w:rsid w:val="0003379F"/>
    <w:rsid w:val="0003494B"/>
    <w:rsid w:val="00035EE7"/>
    <w:rsid w:val="000374C6"/>
    <w:rsid w:val="0004385E"/>
    <w:rsid w:val="0004687B"/>
    <w:rsid w:val="000535B1"/>
    <w:rsid w:val="0005375E"/>
    <w:rsid w:val="00053ADD"/>
    <w:rsid w:val="00054626"/>
    <w:rsid w:val="000616E9"/>
    <w:rsid w:val="000675B2"/>
    <w:rsid w:val="00067F4C"/>
    <w:rsid w:val="000710AD"/>
    <w:rsid w:val="00072055"/>
    <w:rsid w:val="000729A6"/>
    <w:rsid w:val="00072A3C"/>
    <w:rsid w:val="00080EAA"/>
    <w:rsid w:val="000819D7"/>
    <w:rsid w:val="00083CFF"/>
    <w:rsid w:val="0008744C"/>
    <w:rsid w:val="00091D8C"/>
    <w:rsid w:val="00095511"/>
    <w:rsid w:val="00096B42"/>
    <w:rsid w:val="000A2C1B"/>
    <w:rsid w:val="000A3542"/>
    <w:rsid w:val="000A56F5"/>
    <w:rsid w:val="000A7220"/>
    <w:rsid w:val="000A7861"/>
    <w:rsid w:val="000B013F"/>
    <w:rsid w:val="000B6965"/>
    <w:rsid w:val="000B6D8A"/>
    <w:rsid w:val="000B79AD"/>
    <w:rsid w:val="000C0924"/>
    <w:rsid w:val="000C0A6D"/>
    <w:rsid w:val="000C17C1"/>
    <w:rsid w:val="000C2993"/>
    <w:rsid w:val="000C6088"/>
    <w:rsid w:val="000D30F9"/>
    <w:rsid w:val="000D3E9E"/>
    <w:rsid w:val="000D5C91"/>
    <w:rsid w:val="000E1540"/>
    <w:rsid w:val="000E1755"/>
    <w:rsid w:val="000E26B5"/>
    <w:rsid w:val="000E4685"/>
    <w:rsid w:val="000E5540"/>
    <w:rsid w:val="000E58AB"/>
    <w:rsid w:val="000E7DF5"/>
    <w:rsid w:val="000F2D93"/>
    <w:rsid w:val="000F63C8"/>
    <w:rsid w:val="000F71FF"/>
    <w:rsid w:val="00100FCF"/>
    <w:rsid w:val="00102095"/>
    <w:rsid w:val="00102385"/>
    <w:rsid w:val="00106536"/>
    <w:rsid w:val="001067E2"/>
    <w:rsid w:val="00106CFE"/>
    <w:rsid w:val="00112F37"/>
    <w:rsid w:val="00114681"/>
    <w:rsid w:val="0011737C"/>
    <w:rsid w:val="00121DA0"/>
    <w:rsid w:val="00125289"/>
    <w:rsid w:val="00125B62"/>
    <w:rsid w:val="00126046"/>
    <w:rsid w:val="00127825"/>
    <w:rsid w:val="0013001E"/>
    <w:rsid w:val="001345BA"/>
    <w:rsid w:val="00135956"/>
    <w:rsid w:val="0013609E"/>
    <w:rsid w:val="00140BE3"/>
    <w:rsid w:val="00141F7C"/>
    <w:rsid w:val="00146BED"/>
    <w:rsid w:val="00147DE6"/>
    <w:rsid w:val="001508C6"/>
    <w:rsid w:val="00157A2C"/>
    <w:rsid w:val="00163F37"/>
    <w:rsid w:val="001646E8"/>
    <w:rsid w:val="00164D5D"/>
    <w:rsid w:val="00167833"/>
    <w:rsid w:val="00171E59"/>
    <w:rsid w:val="001727DB"/>
    <w:rsid w:val="00173516"/>
    <w:rsid w:val="00173831"/>
    <w:rsid w:val="001756CE"/>
    <w:rsid w:val="0018295D"/>
    <w:rsid w:val="0018312A"/>
    <w:rsid w:val="00183606"/>
    <w:rsid w:val="001847A5"/>
    <w:rsid w:val="00184C08"/>
    <w:rsid w:val="00185DD3"/>
    <w:rsid w:val="00191F23"/>
    <w:rsid w:val="001A1AA2"/>
    <w:rsid w:val="001A29E8"/>
    <w:rsid w:val="001A2B99"/>
    <w:rsid w:val="001B0835"/>
    <w:rsid w:val="001B0C55"/>
    <w:rsid w:val="001C105B"/>
    <w:rsid w:val="001C19E7"/>
    <w:rsid w:val="001C2882"/>
    <w:rsid w:val="001C4607"/>
    <w:rsid w:val="001C5630"/>
    <w:rsid w:val="001D294E"/>
    <w:rsid w:val="001D41DF"/>
    <w:rsid w:val="001E0E6A"/>
    <w:rsid w:val="001E1D0E"/>
    <w:rsid w:val="001E6F6A"/>
    <w:rsid w:val="001F4871"/>
    <w:rsid w:val="00202BEA"/>
    <w:rsid w:val="00204C24"/>
    <w:rsid w:val="00205C08"/>
    <w:rsid w:val="00206059"/>
    <w:rsid w:val="002070F9"/>
    <w:rsid w:val="00210440"/>
    <w:rsid w:val="002137AC"/>
    <w:rsid w:val="00216C22"/>
    <w:rsid w:val="00217A08"/>
    <w:rsid w:val="002239D0"/>
    <w:rsid w:val="00230858"/>
    <w:rsid w:val="00230B89"/>
    <w:rsid w:val="002348FB"/>
    <w:rsid w:val="00243646"/>
    <w:rsid w:val="00244206"/>
    <w:rsid w:val="00244B7A"/>
    <w:rsid w:val="00250DB4"/>
    <w:rsid w:val="00255393"/>
    <w:rsid w:val="00255C52"/>
    <w:rsid w:val="00256146"/>
    <w:rsid w:val="00256BC8"/>
    <w:rsid w:val="00260AD1"/>
    <w:rsid w:val="002633B7"/>
    <w:rsid w:val="002706C0"/>
    <w:rsid w:val="00272800"/>
    <w:rsid w:val="00272C3A"/>
    <w:rsid w:val="00274CBE"/>
    <w:rsid w:val="002755B6"/>
    <w:rsid w:val="00275BA8"/>
    <w:rsid w:val="00275F05"/>
    <w:rsid w:val="002770FD"/>
    <w:rsid w:val="002777A8"/>
    <w:rsid w:val="0028044C"/>
    <w:rsid w:val="00281E7A"/>
    <w:rsid w:val="002828F3"/>
    <w:rsid w:val="00284DF7"/>
    <w:rsid w:val="00292902"/>
    <w:rsid w:val="00294946"/>
    <w:rsid w:val="0029541D"/>
    <w:rsid w:val="00295C2D"/>
    <w:rsid w:val="002A3A99"/>
    <w:rsid w:val="002A528A"/>
    <w:rsid w:val="002A5D29"/>
    <w:rsid w:val="002A5F69"/>
    <w:rsid w:val="002B10F6"/>
    <w:rsid w:val="002B4A87"/>
    <w:rsid w:val="002B4FB1"/>
    <w:rsid w:val="002B5723"/>
    <w:rsid w:val="002C39BB"/>
    <w:rsid w:val="002C4E04"/>
    <w:rsid w:val="002C53A8"/>
    <w:rsid w:val="002C79EB"/>
    <w:rsid w:val="002D0A69"/>
    <w:rsid w:val="002D19F7"/>
    <w:rsid w:val="002D2DA0"/>
    <w:rsid w:val="002D3C61"/>
    <w:rsid w:val="002D4F67"/>
    <w:rsid w:val="002D7243"/>
    <w:rsid w:val="002E0AFD"/>
    <w:rsid w:val="002E1503"/>
    <w:rsid w:val="002E1B11"/>
    <w:rsid w:val="002E5592"/>
    <w:rsid w:val="002E612B"/>
    <w:rsid w:val="002F1619"/>
    <w:rsid w:val="0030099E"/>
    <w:rsid w:val="00306F71"/>
    <w:rsid w:val="00307D03"/>
    <w:rsid w:val="00310AEA"/>
    <w:rsid w:val="00312E4D"/>
    <w:rsid w:val="00315C68"/>
    <w:rsid w:val="00316B19"/>
    <w:rsid w:val="00320ABE"/>
    <w:rsid w:val="00320F60"/>
    <w:rsid w:val="003216A8"/>
    <w:rsid w:val="00321DFA"/>
    <w:rsid w:val="00324AFF"/>
    <w:rsid w:val="00325007"/>
    <w:rsid w:val="00331AB7"/>
    <w:rsid w:val="0033329B"/>
    <w:rsid w:val="00334D06"/>
    <w:rsid w:val="003414B7"/>
    <w:rsid w:val="00341EE7"/>
    <w:rsid w:val="00342AB5"/>
    <w:rsid w:val="0034362C"/>
    <w:rsid w:val="00344DBE"/>
    <w:rsid w:val="00347349"/>
    <w:rsid w:val="00350501"/>
    <w:rsid w:val="00350BA0"/>
    <w:rsid w:val="0035184F"/>
    <w:rsid w:val="003532BA"/>
    <w:rsid w:val="0035408D"/>
    <w:rsid w:val="00354829"/>
    <w:rsid w:val="0035776C"/>
    <w:rsid w:val="00360A68"/>
    <w:rsid w:val="00361105"/>
    <w:rsid w:val="00370901"/>
    <w:rsid w:val="00371BE9"/>
    <w:rsid w:val="003731F1"/>
    <w:rsid w:val="003754CA"/>
    <w:rsid w:val="003758F8"/>
    <w:rsid w:val="00380A39"/>
    <w:rsid w:val="003829C0"/>
    <w:rsid w:val="003832A3"/>
    <w:rsid w:val="00383982"/>
    <w:rsid w:val="00385472"/>
    <w:rsid w:val="0038706D"/>
    <w:rsid w:val="003915F0"/>
    <w:rsid w:val="00392820"/>
    <w:rsid w:val="00393A0C"/>
    <w:rsid w:val="00393FE3"/>
    <w:rsid w:val="003A16D5"/>
    <w:rsid w:val="003A3582"/>
    <w:rsid w:val="003A5146"/>
    <w:rsid w:val="003A5E66"/>
    <w:rsid w:val="003A7171"/>
    <w:rsid w:val="003B0DCE"/>
    <w:rsid w:val="003B1D9B"/>
    <w:rsid w:val="003B1F02"/>
    <w:rsid w:val="003C0E07"/>
    <w:rsid w:val="003C14C4"/>
    <w:rsid w:val="003C15C3"/>
    <w:rsid w:val="003C1C83"/>
    <w:rsid w:val="003C256F"/>
    <w:rsid w:val="003C295B"/>
    <w:rsid w:val="003C2F69"/>
    <w:rsid w:val="003D25EE"/>
    <w:rsid w:val="003D2E73"/>
    <w:rsid w:val="003D3333"/>
    <w:rsid w:val="003D3AE3"/>
    <w:rsid w:val="003D4129"/>
    <w:rsid w:val="003D4E2C"/>
    <w:rsid w:val="003D4E30"/>
    <w:rsid w:val="003E0499"/>
    <w:rsid w:val="003E1C0D"/>
    <w:rsid w:val="003E3015"/>
    <w:rsid w:val="003E7967"/>
    <w:rsid w:val="003F0424"/>
    <w:rsid w:val="003F077E"/>
    <w:rsid w:val="003F2F21"/>
    <w:rsid w:val="003F611F"/>
    <w:rsid w:val="004000EA"/>
    <w:rsid w:val="00400DC0"/>
    <w:rsid w:val="004028D0"/>
    <w:rsid w:val="00403E9C"/>
    <w:rsid w:val="00404E6F"/>
    <w:rsid w:val="00405BD1"/>
    <w:rsid w:val="00406071"/>
    <w:rsid w:val="00415579"/>
    <w:rsid w:val="00415893"/>
    <w:rsid w:val="00421B75"/>
    <w:rsid w:val="00422700"/>
    <w:rsid w:val="004229E3"/>
    <w:rsid w:val="00425BE4"/>
    <w:rsid w:val="00426B81"/>
    <w:rsid w:val="004339C4"/>
    <w:rsid w:val="00437E66"/>
    <w:rsid w:val="004417EC"/>
    <w:rsid w:val="004450BE"/>
    <w:rsid w:val="004451EA"/>
    <w:rsid w:val="00445E87"/>
    <w:rsid w:val="00452923"/>
    <w:rsid w:val="00452B6A"/>
    <w:rsid w:val="00455065"/>
    <w:rsid w:val="00465E84"/>
    <w:rsid w:val="0046698A"/>
    <w:rsid w:val="00466DB9"/>
    <w:rsid w:val="00475A1F"/>
    <w:rsid w:val="00475ECD"/>
    <w:rsid w:val="00476F5F"/>
    <w:rsid w:val="00476FCE"/>
    <w:rsid w:val="0048160F"/>
    <w:rsid w:val="004863C8"/>
    <w:rsid w:val="00486523"/>
    <w:rsid w:val="00491AC2"/>
    <w:rsid w:val="00493DFD"/>
    <w:rsid w:val="0049657A"/>
    <w:rsid w:val="004A064D"/>
    <w:rsid w:val="004A1751"/>
    <w:rsid w:val="004A7554"/>
    <w:rsid w:val="004B0A1F"/>
    <w:rsid w:val="004B2910"/>
    <w:rsid w:val="004B3390"/>
    <w:rsid w:val="004B4DA7"/>
    <w:rsid w:val="004C03F4"/>
    <w:rsid w:val="004C13D6"/>
    <w:rsid w:val="004C17C5"/>
    <w:rsid w:val="004C41F7"/>
    <w:rsid w:val="004C4869"/>
    <w:rsid w:val="004D2298"/>
    <w:rsid w:val="004D2C14"/>
    <w:rsid w:val="004D4A46"/>
    <w:rsid w:val="004D4C7A"/>
    <w:rsid w:val="004D5F95"/>
    <w:rsid w:val="004D6E23"/>
    <w:rsid w:val="004D75FA"/>
    <w:rsid w:val="004E2617"/>
    <w:rsid w:val="004E2A12"/>
    <w:rsid w:val="004E73BD"/>
    <w:rsid w:val="004F0685"/>
    <w:rsid w:val="004F1127"/>
    <w:rsid w:val="004F1589"/>
    <w:rsid w:val="0050020A"/>
    <w:rsid w:val="00503687"/>
    <w:rsid w:val="00503952"/>
    <w:rsid w:val="00510AE2"/>
    <w:rsid w:val="00511944"/>
    <w:rsid w:val="0051277C"/>
    <w:rsid w:val="005138CE"/>
    <w:rsid w:val="0051500B"/>
    <w:rsid w:val="00517963"/>
    <w:rsid w:val="00520AEB"/>
    <w:rsid w:val="005311B0"/>
    <w:rsid w:val="00531432"/>
    <w:rsid w:val="0053510A"/>
    <w:rsid w:val="0053537B"/>
    <w:rsid w:val="00536119"/>
    <w:rsid w:val="00536B8A"/>
    <w:rsid w:val="00536F57"/>
    <w:rsid w:val="00537E5D"/>
    <w:rsid w:val="00542476"/>
    <w:rsid w:val="00543EB3"/>
    <w:rsid w:val="00544076"/>
    <w:rsid w:val="0054461D"/>
    <w:rsid w:val="005459C6"/>
    <w:rsid w:val="005556D5"/>
    <w:rsid w:val="0055634B"/>
    <w:rsid w:val="00556482"/>
    <w:rsid w:val="00562FD3"/>
    <w:rsid w:val="00565694"/>
    <w:rsid w:val="005679E2"/>
    <w:rsid w:val="00567C8E"/>
    <w:rsid w:val="00570B16"/>
    <w:rsid w:val="005723C5"/>
    <w:rsid w:val="00573605"/>
    <w:rsid w:val="00575428"/>
    <w:rsid w:val="00576166"/>
    <w:rsid w:val="00576666"/>
    <w:rsid w:val="00581606"/>
    <w:rsid w:val="00581ACE"/>
    <w:rsid w:val="0058574E"/>
    <w:rsid w:val="00592448"/>
    <w:rsid w:val="00593647"/>
    <w:rsid w:val="00595AFD"/>
    <w:rsid w:val="005A0ED5"/>
    <w:rsid w:val="005A4DBB"/>
    <w:rsid w:val="005A76F6"/>
    <w:rsid w:val="005A7BAE"/>
    <w:rsid w:val="005B16B2"/>
    <w:rsid w:val="005B5969"/>
    <w:rsid w:val="005B6FDD"/>
    <w:rsid w:val="005B7437"/>
    <w:rsid w:val="005B7F68"/>
    <w:rsid w:val="005C4FF7"/>
    <w:rsid w:val="005C67CA"/>
    <w:rsid w:val="005D4BF6"/>
    <w:rsid w:val="005D54CC"/>
    <w:rsid w:val="005E21A3"/>
    <w:rsid w:val="005E5639"/>
    <w:rsid w:val="005E74B3"/>
    <w:rsid w:val="005F0BE1"/>
    <w:rsid w:val="005F106E"/>
    <w:rsid w:val="005F1370"/>
    <w:rsid w:val="005F1441"/>
    <w:rsid w:val="005F2187"/>
    <w:rsid w:val="005F3FC6"/>
    <w:rsid w:val="005F4172"/>
    <w:rsid w:val="005F5D04"/>
    <w:rsid w:val="00601CE0"/>
    <w:rsid w:val="0060549A"/>
    <w:rsid w:val="00611723"/>
    <w:rsid w:val="0061173A"/>
    <w:rsid w:val="00611F9E"/>
    <w:rsid w:val="006136C1"/>
    <w:rsid w:val="0061495D"/>
    <w:rsid w:val="0062024C"/>
    <w:rsid w:val="006215FB"/>
    <w:rsid w:val="0062369C"/>
    <w:rsid w:val="00623DFA"/>
    <w:rsid w:val="00624664"/>
    <w:rsid w:val="006314B7"/>
    <w:rsid w:val="00634C4F"/>
    <w:rsid w:val="00635126"/>
    <w:rsid w:val="00635873"/>
    <w:rsid w:val="006363F7"/>
    <w:rsid w:val="0063691E"/>
    <w:rsid w:val="00636B6D"/>
    <w:rsid w:val="006371D9"/>
    <w:rsid w:val="00641099"/>
    <w:rsid w:val="0064373E"/>
    <w:rsid w:val="00644319"/>
    <w:rsid w:val="00644548"/>
    <w:rsid w:val="006459A7"/>
    <w:rsid w:val="00647806"/>
    <w:rsid w:val="00647C14"/>
    <w:rsid w:val="00652D39"/>
    <w:rsid w:val="00652E5C"/>
    <w:rsid w:val="0065301D"/>
    <w:rsid w:val="0065576E"/>
    <w:rsid w:val="00656B46"/>
    <w:rsid w:val="006609DD"/>
    <w:rsid w:val="00660A5F"/>
    <w:rsid w:val="0066127F"/>
    <w:rsid w:val="006704B0"/>
    <w:rsid w:val="00673715"/>
    <w:rsid w:val="00673D9D"/>
    <w:rsid w:val="00680508"/>
    <w:rsid w:val="0068122F"/>
    <w:rsid w:val="00682A85"/>
    <w:rsid w:val="00683183"/>
    <w:rsid w:val="00687A31"/>
    <w:rsid w:val="00690E03"/>
    <w:rsid w:val="00691492"/>
    <w:rsid w:val="0069172A"/>
    <w:rsid w:val="00696802"/>
    <w:rsid w:val="00697088"/>
    <w:rsid w:val="006A0152"/>
    <w:rsid w:val="006A1175"/>
    <w:rsid w:val="006A2ABC"/>
    <w:rsid w:val="006A6769"/>
    <w:rsid w:val="006A7746"/>
    <w:rsid w:val="006A7DE9"/>
    <w:rsid w:val="006B087E"/>
    <w:rsid w:val="006B0F2D"/>
    <w:rsid w:val="006B4636"/>
    <w:rsid w:val="006B4F7E"/>
    <w:rsid w:val="006B5B5D"/>
    <w:rsid w:val="006B6650"/>
    <w:rsid w:val="006C0B59"/>
    <w:rsid w:val="006C5F3D"/>
    <w:rsid w:val="006D0699"/>
    <w:rsid w:val="006D0700"/>
    <w:rsid w:val="006D24DD"/>
    <w:rsid w:val="006D4856"/>
    <w:rsid w:val="006E193A"/>
    <w:rsid w:val="006E3C00"/>
    <w:rsid w:val="006E46D5"/>
    <w:rsid w:val="006E47A1"/>
    <w:rsid w:val="006E54CB"/>
    <w:rsid w:val="006E7305"/>
    <w:rsid w:val="006E796E"/>
    <w:rsid w:val="006F06DE"/>
    <w:rsid w:val="006F0A2B"/>
    <w:rsid w:val="006F1A00"/>
    <w:rsid w:val="006F3152"/>
    <w:rsid w:val="006F32EF"/>
    <w:rsid w:val="006F7000"/>
    <w:rsid w:val="0070366E"/>
    <w:rsid w:val="00705485"/>
    <w:rsid w:val="00705B2B"/>
    <w:rsid w:val="00710A46"/>
    <w:rsid w:val="00711155"/>
    <w:rsid w:val="007125E0"/>
    <w:rsid w:val="007152AF"/>
    <w:rsid w:val="0072034C"/>
    <w:rsid w:val="00720D45"/>
    <w:rsid w:val="00721998"/>
    <w:rsid w:val="007250FA"/>
    <w:rsid w:val="00727144"/>
    <w:rsid w:val="007276A6"/>
    <w:rsid w:val="00731502"/>
    <w:rsid w:val="00732122"/>
    <w:rsid w:val="007335C8"/>
    <w:rsid w:val="0073535C"/>
    <w:rsid w:val="0073546A"/>
    <w:rsid w:val="00736F2E"/>
    <w:rsid w:val="00736F75"/>
    <w:rsid w:val="0073768B"/>
    <w:rsid w:val="007401BB"/>
    <w:rsid w:val="00740A14"/>
    <w:rsid w:val="00740C9B"/>
    <w:rsid w:val="00743A42"/>
    <w:rsid w:val="00743E39"/>
    <w:rsid w:val="00747CC8"/>
    <w:rsid w:val="00751A4F"/>
    <w:rsid w:val="00752535"/>
    <w:rsid w:val="007571A9"/>
    <w:rsid w:val="00757219"/>
    <w:rsid w:val="00757C3D"/>
    <w:rsid w:val="00760453"/>
    <w:rsid w:val="007604BD"/>
    <w:rsid w:val="00760C9C"/>
    <w:rsid w:val="00761380"/>
    <w:rsid w:val="00761CC8"/>
    <w:rsid w:val="0076264D"/>
    <w:rsid w:val="007626A0"/>
    <w:rsid w:val="00763FAB"/>
    <w:rsid w:val="0076487C"/>
    <w:rsid w:val="007662E1"/>
    <w:rsid w:val="00766790"/>
    <w:rsid w:val="00770ACF"/>
    <w:rsid w:val="007714BC"/>
    <w:rsid w:val="0077200C"/>
    <w:rsid w:val="00773C6B"/>
    <w:rsid w:val="00775544"/>
    <w:rsid w:val="00775F3E"/>
    <w:rsid w:val="00775F82"/>
    <w:rsid w:val="00776A61"/>
    <w:rsid w:val="0078079E"/>
    <w:rsid w:val="00783590"/>
    <w:rsid w:val="00783C32"/>
    <w:rsid w:val="007852B9"/>
    <w:rsid w:val="007859E6"/>
    <w:rsid w:val="00787AE8"/>
    <w:rsid w:val="007906A5"/>
    <w:rsid w:val="007912F5"/>
    <w:rsid w:val="00793284"/>
    <w:rsid w:val="007941A1"/>
    <w:rsid w:val="007943D4"/>
    <w:rsid w:val="00794D7A"/>
    <w:rsid w:val="00794F7F"/>
    <w:rsid w:val="00795ED6"/>
    <w:rsid w:val="007A146B"/>
    <w:rsid w:val="007A1B37"/>
    <w:rsid w:val="007A6BD3"/>
    <w:rsid w:val="007A7C0E"/>
    <w:rsid w:val="007B2A61"/>
    <w:rsid w:val="007B3CB1"/>
    <w:rsid w:val="007B407C"/>
    <w:rsid w:val="007B5220"/>
    <w:rsid w:val="007C1EF6"/>
    <w:rsid w:val="007C33ED"/>
    <w:rsid w:val="007C3C80"/>
    <w:rsid w:val="007D302F"/>
    <w:rsid w:val="007D4E1D"/>
    <w:rsid w:val="007D5825"/>
    <w:rsid w:val="007D62C2"/>
    <w:rsid w:val="007E012F"/>
    <w:rsid w:val="007E13AF"/>
    <w:rsid w:val="007E2883"/>
    <w:rsid w:val="007E2A10"/>
    <w:rsid w:val="007E2AAC"/>
    <w:rsid w:val="007E6C90"/>
    <w:rsid w:val="007E7041"/>
    <w:rsid w:val="007F0261"/>
    <w:rsid w:val="007F53F3"/>
    <w:rsid w:val="007F7A02"/>
    <w:rsid w:val="00800F81"/>
    <w:rsid w:val="00802BD5"/>
    <w:rsid w:val="00802F1D"/>
    <w:rsid w:val="0080519D"/>
    <w:rsid w:val="008057D5"/>
    <w:rsid w:val="00805EA4"/>
    <w:rsid w:val="0081024B"/>
    <w:rsid w:val="008102A6"/>
    <w:rsid w:val="008107E6"/>
    <w:rsid w:val="00810D9C"/>
    <w:rsid w:val="00811649"/>
    <w:rsid w:val="00811848"/>
    <w:rsid w:val="00812D20"/>
    <w:rsid w:val="00813F5F"/>
    <w:rsid w:val="00814CDF"/>
    <w:rsid w:val="0081517D"/>
    <w:rsid w:val="008202D3"/>
    <w:rsid w:val="00825497"/>
    <w:rsid w:val="00827645"/>
    <w:rsid w:val="008343FA"/>
    <w:rsid w:val="008347E5"/>
    <w:rsid w:val="00836FF4"/>
    <w:rsid w:val="008377F7"/>
    <w:rsid w:val="00841C48"/>
    <w:rsid w:val="00850915"/>
    <w:rsid w:val="00851704"/>
    <w:rsid w:val="0085251C"/>
    <w:rsid w:val="008535AA"/>
    <w:rsid w:val="00856073"/>
    <w:rsid w:val="008572A1"/>
    <w:rsid w:val="0086322A"/>
    <w:rsid w:val="00863EB8"/>
    <w:rsid w:val="008661DD"/>
    <w:rsid w:val="008664C8"/>
    <w:rsid w:val="00866543"/>
    <w:rsid w:val="00870CB6"/>
    <w:rsid w:val="0087121D"/>
    <w:rsid w:val="00872603"/>
    <w:rsid w:val="0087306C"/>
    <w:rsid w:val="00875A83"/>
    <w:rsid w:val="008765A6"/>
    <w:rsid w:val="00876762"/>
    <w:rsid w:val="00876793"/>
    <w:rsid w:val="008767FB"/>
    <w:rsid w:val="00876E78"/>
    <w:rsid w:val="0088019A"/>
    <w:rsid w:val="00880587"/>
    <w:rsid w:val="00881D04"/>
    <w:rsid w:val="00884085"/>
    <w:rsid w:val="00887B75"/>
    <w:rsid w:val="00892829"/>
    <w:rsid w:val="00893083"/>
    <w:rsid w:val="008937B0"/>
    <w:rsid w:val="00893FCB"/>
    <w:rsid w:val="00894488"/>
    <w:rsid w:val="00895D49"/>
    <w:rsid w:val="008A1042"/>
    <w:rsid w:val="008A1757"/>
    <w:rsid w:val="008A3E97"/>
    <w:rsid w:val="008A7FEB"/>
    <w:rsid w:val="008B202D"/>
    <w:rsid w:val="008B49E1"/>
    <w:rsid w:val="008B5793"/>
    <w:rsid w:val="008B5850"/>
    <w:rsid w:val="008B5925"/>
    <w:rsid w:val="008B5B4F"/>
    <w:rsid w:val="008B667A"/>
    <w:rsid w:val="008B7C7F"/>
    <w:rsid w:val="008B7D2A"/>
    <w:rsid w:val="008C0C24"/>
    <w:rsid w:val="008C1431"/>
    <w:rsid w:val="008C2524"/>
    <w:rsid w:val="008D082D"/>
    <w:rsid w:val="008D1AFD"/>
    <w:rsid w:val="008D3B80"/>
    <w:rsid w:val="008D4047"/>
    <w:rsid w:val="008E0A13"/>
    <w:rsid w:val="008E0CD5"/>
    <w:rsid w:val="008E1B8A"/>
    <w:rsid w:val="008E25DE"/>
    <w:rsid w:val="008E4078"/>
    <w:rsid w:val="008E5F75"/>
    <w:rsid w:val="008E6D3A"/>
    <w:rsid w:val="008E766F"/>
    <w:rsid w:val="008F08CB"/>
    <w:rsid w:val="008F1CD8"/>
    <w:rsid w:val="008F24DA"/>
    <w:rsid w:val="008F35DB"/>
    <w:rsid w:val="008F4A0F"/>
    <w:rsid w:val="008F77E8"/>
    <w:rsid w:val="00900B6C"/>
    <w:rsid w:val="009019FF"/>
    <w:rsid w:val="00903008"/>
    <w:rsid w:val="009055E4"/>
    <w:rsid w:val="00906563"/>
    <w:rsid w:val="009111AD"/>
    <w:rsid w:val="00913665"/>
    <w:rsid w:val="00914549"/>
    <w:rsid w:val="009147FB"/>
    <w:rsid w:val="00914AE1"/>
    <w:rsid w:val="00915F54"/>
    <w:rsid w:val="00923B55"/>
    <w:rsid w:val="00924D24"/>
    <w:rsid w:val="00924E51"/>
    <w:rsid w:val="00925B40"/>
    <w:rsid w:val="00930CEB"/>
    <w:rsid w:val="00931617"/>
    <w:rsid w:val="0093229F"/>
    <w:rsid w:val="009338C6"/>
    <w:rsid w:val="00934EE1"/>
    <w:rsid w:val="00935F5E"/>
    <w:rsid w:val="009363A1"/>
    <w:rsid w:val="009409AD"/>
    <w:rsid w:val="00941930"/>
    <w:rsid w:val="00941C92"/>
    <w:rsid w:val="00941FBE"/>
    <w:rsid w:val="009426DD"/>
    <w:rsid w:val="0094296A"/>
    <w:rsid w:val="00946329"/>
    <w:rsid w:val="0094791D"/>
    <w:rsid w:val="0095127F"/>
    <w:rsid w:val="009524DB"/>
    <w:rsid w:val="009529F7"/>
    <w:rsid w:val="00954552"/>
    <w:rsid w:val="00955C3A"/>
    <w:rsid w:val="009603F9"/>
    <w:rsid w:val="009617A6"/>
    <w:rsid w:val="00966585"/>
    <w:rsid w:val="00966E0A"/>
    <w:rsid w:val="009673EB"/>
    <w:rsid w:val="00973528"/>
    <w:rsid w:val="00974941"/>
    <w:rsid w:val="00975C83"/>
    <w:rsid w:val="009772DA"/>
    <w:rsid w:val="00977858"/>
    <w:rsid w:val="0097791A"/>
    <w:rsid w:val="0098181B"/>
    <w:rsid w:val="00983D06"/>
    <w:rsid w:val="00992234"/>
    <w:rsid w:val="009927A8"/>
    <w:rsid w:val="0099514A"/>
    <w:rsid w:val="0099685E"/>
    <w:rsid w:val="00997499"/>
    <w:rsid w:val="00997A75"/>
    <w:rsid w:val="009A09EF"/>
    <w:rsid w:val="009A6274"/>
    <w:rsid w:val="009A7A0D"/>
    <w:rsid w:val="009B014F"/>
    <w:rsid w:val="009B023F"/>
    <w:rsid w:val="009B0AD7"/>
    <w:rsid w:val="009B1C98"/>
    <w:rsid w:val="009B3323"/>
    <w:rsid w:val="009B37E2"/>
    <w:rsid w:val="009B3BD1"/>
    <w:rsid w:val="009B6AD0"/>
    <w:rsid w:val="009B7065"/>
    <w:rsid w:val="009B743F"/>
    <w:rsid w:val="009B7E9D"/>
    <w:rsid w:val="009C4498"/>
    <w:rsid w:val="009C530A"/>
    <w:rsid w:val="009C7E82"/>
    <w:rsid w:val="009D207C"/>
    <w:rsid w:val="009D7B41"/>
    <w:rsid w:val="009E1262"/>
    <w:rsid w:val="009E134E"/>
    <w:rsid w:val="009E2D67"/>
    <w:rsid w:val="009E38DB"/>
    <w:rsid w:val="009E5AD7"/>
    <w:rsid w:val="009E5F9D"/>
    <w:rsid w:val="009F05DF"/>
    <w:rsid w:val="009F0737"/>
    <w:rsid w:val="009F1490"/>
    <w:rsid w:val="009F49E0"/>
    <w:rsid w:val="009F50E5"/>
    <w:rsid w:val="009F6A51"/>
    <w:rsid w:val="009F706A"/>
    <w:rsid w:val="009F78FA"/>
    <w:rsid w:val="00A023F0"/>
    <w:rsid w:val="00A05E25"/>
    <w:rsid w:val="00A07F41"/>
    <w:rsid w:val="00A11124"/>
    <w:rsid w:val="00A111AC"/>
    <w:rsid w:val="00A114B2"/>
    <w:rsid w:val="00A11ED6"/>
    <w:rsid w:val="00A1331D"/>
    <w:rsid w:val="00A2026B"/>
    <w:rsid w:val="00A21C99"/>
    <w:rsid w:val="00A22627"/>
    <w:rsid w:val="00A31ECE"/>
    <w:rsid w:val="00A3253C"/>
    <w:rsid w:val="00A3434B"/>
    <w:rsid w:val="00A3614B"/>
    <w:rsid w:val="00A37004"/>
    <w:rsid w:val="00A37395"/>
    <w:rsid w:val="00A402CF"/>
    <w:rsid w:val="00A435AD"/>
    <w:rsid w:val="00A439D9"/>
    <w:rsid w:val="00A44ECB"/>
    <w:rsid w:val="00A513FE"/>
    <w:rsid w:val="00A520FF"/>
    <w:rsid w:val="00A534D9"/>
    <w:rsid w:val="00A553A7"/>
    <w:rsid w:val="00A5638C"/>
    <w:rsid w:val="00A57CD5"/>
    <w:rsid w:val="00A62418"/>
    <w:rsid w:val="00A642D5"/>
    <w:rsid w:val="00A64C21"/>
    <w:rsid w:val="00A671C2"/>
    <w:rsid w:val="00A71874"/>
    <w:rsid w:val="00A73614"/>
    <w:rsid w:val="00A73EEA"/>
    <w:rsid w:val="00A74826"/>
    <w:rsid w:val="00A752C0"/>
    <w:rsid w:val="00A75C7D"/>
    <w:rsid w:val="00A7681F"/>
    <w:rsid w:val="00A77649"/>
    <w:rsid w:val="00A806F4"/>
    <w:rsid w:val="00A8182B"/>
    <w:rsid w:val="00A86DC5"/>
    <w:rsid w:val="00A92AF1"/>
    <w:rsid w:val="00A92C8C"/>
    <w:rsid w:val="00A93F96"/>
    <w:rsid w:val="00A95AED"/>
    <w:rsid w:val="00AA15DB"/>
    <w:rsid w:val="00AA5806"/>
    <w:rsid w:val="00AA6598"/>
    <w:rsid w:val="00AB08E5"/>
    <w:rsid w:val="00AB4C35"/>
    <w:rsid w:val="00AB68FF"/>
    <w:rsid w:val="00AB6E0D"/>
    <w:rsid w:val="00AC211B"/>
    <w:rsid w:val="00AC33E0"/>
    <w:rsid w:val="00AC38A5"/>
    <w:rsid w:val="00AC3FA6"/>
    <w:rsid w:val="00AC4A27"/>
    <w:rsid w:val="00AC5153"/>
    <w:rsid w:val="00AC5298"/>
    <w:rsid w:val="00AC5E8A"/>
    <w:rsid w:val="00AD021A"/>
    <w:rsid w:val="00AD0374"/>
    <w:rsid w:val="00AD316F"/>
    <w:rsid w:val="00AD41D1"/>
    <w:rsid w:val="00AD4FE6"/>
    <w:rsid w:val="00AE0349"/>
    <w:rsid w:val="00AE7287"/>
    <w:rsid w:val="00AF138C"/>
    <w:rsid w:val="00AF1A3C"/>
    <w:rsid w:val="00AF3D11"/>
    <w:rsid w:val="00AF4F6E"/>
    <w:rsid w:val="00B029B8"/>
    <w:rsid w:val="00B04E75"/>
    <w:rsid w:val="00B0591C"/>
    <w:rsid w:val="00B06404"/>
    <w:rsid w:val="00B12369"/>
    <w:rsid w:val="00B12E27"/>
    <w:rsid w:val="00B13C33"/>
    <w:rsid w:val="00B13E7D"/>
    <w:rsid w:val="00B14437"/>
    <w:rsid w:val="00B148F6"/>
    <w:rsid w:val="00B14B9F"/>
    <w:rsid w:val="00B15777"/>
    <w:rsid w:val="00B17571"/>
    <w:rsid w:val="00B21123"/>
    <w:rsid w:val="00B2286E"/>
    <w:rsid w:val="00B2333F"/>
    <w:rsid w:val="00B23340"/>
    <w:rsid w:val="00B23DE3"/>
    <w:rsid w:val="00B30312"/>
    <w:rsid w:val="00B31928"/>
    <w:rsid w:val="00B331A8"/>
    <w:rsid w:val="00B346D4"/>
    <w:rsid w:val="00B35ACE"/>
    <w:rsid w:val="00B361DA"/>
    <w:rsid w:val="00B42064"/>
    <w:rsid w:val="00B42B4E"/>
    <w:rsid w:val="00B53A57"/>
    <w:rsid w:val="00B55694"/>
    <w:rsid w:val="00B56710"/>
    <w:rsid w:val="00B56CFF"/>
    <w:rsid w:val="00B56DD4"/>
    <w:rsid w:val="00B65FC8"/>
    <w:rsid w:val="00B7047C"/>
    <w:rsid w:val="00B71F4A"/>
    <w:rsid w:val="00B7249A"/>
    <w:rsid w:val="00B74260"/>
    <w:rsid w:val="00B749A7"/>
    <w:rsid w:val="00B76434"/>
    <w:rsid w:val="00B84199"/>
    <w:rsid w:val="00B86BFE"/>
    <w:rsid w:val="00B9002A"/>
    <w:rsid w:val="00B90531"/>
    <w:rsid w:val="00B91023"/>
    <w:rsid w:val="00B917EF"/>
    <w:rsid w:val="00B9387E"/>
    <w:rsid w:val="00B941F5"/>
    <w:rsid w:val="00B961B5"/>
    <w:rsid w:val="00B96F61"/>
    <w:rsid w:val="00B97A70"/>
    <w:rsid w:val="00BA31A3"/>
    <w:rsid w:val="00BA6721"/>
    <w:rsid w:val="00BB0844"/>
    <w:rsid w:val="00BB0E75"/>
    <w:rsid w:val="00BB14BF"/>
    <w:rsid w:val="00BB283A"/>
    <w:rsid w:val="00BB28BD"/>
    <w:rsid w:val="00BB32AA"/>
    <w:rsid w:val="00BB5C35"/>
    <w:rsid w:val="00BC17F0"/>
    <w:rsid w:val="00BC262B"/>
    <w:rsid w:val="00BC2C2E"/>
    <w:rsid w:val="00BC3A7A"/>
    <w:rsid w:val="00BC5C32"/>
    <w:rsid w:val="00BC5CFF"/>
    <w:rsid w:val="00BC767B"/>
    <w:rsid w:val="00BD2646"/>
    <w:rsid w:val="00BD2AC2"/>
    <w:rsid w:val="00BD39AA"/>
    <w:rsid w:val="00BD5D57"/>
    <w:rsid w:val="00BD5E4C"/>
    <w:rsid w:val="00BD623A"/>
    <w:rsid w:val="00BD74EE"/>
    <w:rsid w:val="00BE0506"/>
    <w:rsid w:val="00BE266A"/>
    <w:rsid w:val="00BE282F"/>
    <w:rsid w:val="00BE4D21"/>
    <w:rsid w:val="00BE63D0"/>
    <w:rsid w:val="00BE6D87"/>
    <w:rsid w:val="00BF079C"/>
    <w:rsid w:val="00BF17C2"/>
    <w:rsid w:val="00BF1D8B"/>
    <w:rsid w:val="00BF4F9B"/>
    <w:rsid w:val="00BF69D5"/>
    <w:rsid w:val="00C0357D"/>
    <w:rsid w:val="00C051A1"/>
    <w:rsid w:val="00C05515"/>
    <w:rsid w:val="00C0599F"/>
    <w:rsid w:val="00C079BA"/>
    <w:rsid w:val="00C11275"/>
    <w:rsid w:val="00C170A6"/>
    <w:rsid w:val="00C2064F"/>
    <w:rsid w:val="00C21E08"/>
    <w:rsid w:val="00C273D2"/>
    <w:rsid w:val="00C27F7F"/>
    <w:rsid w:val="00C3378C"/>
    <w:rsid w:val="00C36BFA"/>
    <w:rsid w:val="00C37644"/>
    <w:rsid w:val="00C37EBC"/>
    <w:rsid w:val="00C412B1"/>
    <w:rsid w:val="00C41985"/>
    <w:rsid w:val="00C4643D"/>
    <w:rsid w:val="00C50A72"/>
    <w:rsid w:val="00C51BEF"/>
    <w:rsid w:val="00C52F07"/>
    <w:rsid w:val="00C5499D"/>
    <w:rsid w:val="00C55E4E"/>
    <w:rsid w:val="00C63EB6"/>
    <w:rsid w:val="00C6423E"/>
    <w:rsid w:val="00C6487C"/>
    <w:rsid w:val="00C64B57"/>
    <w:rsid w:val="00C67F49"/>
    <w:rsid w:val="00C739E8"/>
    <w:rsid w:val="00C73F81"/>
    <w:rsid w:val="00C740A5"/>
    <w:rsid w:val="00C75714"/>
    <w:rsid w:val="00C75E7D"/>
    <w:rsid w:val="00C80918"/>
    <w:rsid w:val="00C82327"/>
    <w:rsid w:val="00C83933"/>
    <w:rsid w:val="00C83D5F"/>
    <w:rsid w:val="00C868E2"/>
    <w:rsid w:val="00C872DB"/>
    <w:rsid w:val="00C929BF"/>
    <w:rsid w:val="00C93C1D"/>
    <w:rsid w:val="00C96593"/>
    <w:rsid w:val="00C966C5"/>
    <w:rsid w:val="00CA1139"/>
    <w:rsid w:val="00CA2168"/>
    <w:rsid w:val="00CA356B"/>
    <w:rsid w:val="00CA391F"/>
    <w:rsid w:val="00CA4194"/>
    <w:rsid w:val="00CA7566"/>
    <w:rsid w:val="00CB6291"/>
    <w:rsid w:val="00CB76CF"/>
    <w:rsid w:val="00CC263E"/>
    <w:rsid w:val="00CC39BB"/>
    <w:rsid w:val="00CC3ACE"/>
    <w:rsid w:val="00CC7D56"/>
    <w:rsid w:val="00CD0B2F"/>
    <w:rsid w:val="00CD36BB"/>
    <w:rsid w:val="00CD39AE"/>
    <w:rsid w:val="00CD3C80"/>
    <w:rsid w:val="00CD4976"/>
    <w:rsid w:val="00CD5562"/>
    <w:rsid w:val="00CD7FC7"/>
    <w:rsid w:val="00CE310A"/>
    <w:rsid w:val="00CE5114"/>
    <w:rsid w:val="00CE6C14"/>
    <w:rsid w:val="00CF2FB3"/>
    <w:rsid w:val="00CF346E"/>
    <w:rsid w:val="00CF4F30"/>
    <w:rsid w:val="00D0371E"/>
    <w:rsid w:val="00D105E9"/>
    <w:rsid w:val="00D1063E"/>
    <w:rsid w:val="00D112CA"/>
    <w:rsid w:val="00D13BB3"/>
    <w:rsid w:val="00D15122"/>
    <w:rsid w:val="00D1655B"/>
    <w:rsid w:val="00D16907"/>
    <w:rsid w:val="00D1692C"/>
    <w:rsid w:val="00D21F3F"/>
    <w:rsid w:val="00D2285F"/>
    <w:rsid w:val="00D234DC"/>
    <w:rsid w:val="00D24720"/>
    <w:rsid w:val="00D24784"/>
    <w:rsid w:val="00D3204C"/>
    <w:rsid w:val="00D32701"/>
    <w:rsid w:val="00D32C5F"/>
    <w:rsid w:val="00D33804"/>
    <w:rsid w:val="00D3521A"/>
    <w:rsid w:val="00D42E37"/>
    <w:rsid w:val="00D5050C"/>
    <w:rsid w:val="00D561A5"/>
    <w:rsid w:val="00D60024"/>
    <w:rsid w:val="00D60B0D"/>
    <w:rsid w:val="00D6192F"/>
    <w:rsid w:val="00D63D58"/>
    <w:rsid w:val="00D66FF1"/>
    <w:rsid w:val="00D70E6A"/>
    <w:rsid w:val="00D72F1F"/>
    <w:rsid w:val="00D7607F"/>
    <w:rsid w:val="00D83A70"/>
    <w:rsid w:val="00D86BAA"/>
    <w:rsid w:val="00D87231"/>
    <w:rsid w:val="00D877C5"/>
    <w:rsid w:val="00D90A40"/>
    <w:rsid w:val="00D92A9F"/>
    <w:rsid w:val="00D9306A"/>
    <w:rsid w:val="00D95D19"/>
    <w:rsid w:val="00DA06B5"/>
    <w:rsid w:val="00DA37B9"/>
    <w:rsid w:val="00DA3F66"/>
    <w:rsid w:val="00DB0857"/>
    <w:rsid w:val="00DB245F"/>
    <w:rsid w:val="00DB6817"/>
    <w:rsid w:val="00DB752D"/>
    <w:rsid w:val="00DD0416"/>
    <w:rsid w:val="00DD1ABB"/>
    <w:rsid w:val="00DD2EF7"/>
    <w:rsid w:val="00DD353A"/>
    <w:rsid w:val="00DD73E9"/>
    <w:rsid w:val="00DE0371"/>
    <w:rsid w:val="00DE342F"/>
    <w:rsid w:val="00DE505F"/>
    <w:rsid w:val="00DE7249"/>
    <w:rsid w:val="00DE75FA"/>
    <w:rsid w:val="00DF3EC1"/>
    <w:rsid w:val="00DF7068"/>
    <w:rsid w:val="00DF7A65"/>
    <w:rsid w:val="00E00703"/>
    <w:rsid w:val="00E00977"/>
    <w:rsid w:val="00E0153E"/>
    <w:rsid w:val="00E04D35"/>
    <w:rsid w:val="00E1162E"/>
    <w:rsid w:val="00E11E05"/>
    <w:rsid w:val="00E143BD"/>
    <w:rsid w:val="00E152BA"/>
    <w:rsid w:val="00E20656"/>
    <w:rsid w:val="00E20E5C"/>
    <w:rsid w:val="00E22B5C"/>
    <w:rsid w:val="00E2346D"/>
    <w:rsid w:val="00E24ED1"/>
    <w:rsid w:val="00E2590A"/>
    <w:rsid w:val="00E2675A"/>
    <w:rsid w:val="00E269B4"/>
    <w:rsid w:val="00E311AD"/>
    <w:rsid w:val="00E32E63"/>
    <w:rsid w:val="00E36050"/>
    <w:rsid w:val="00E36330"/>
    <w:rsid w:val="00E3733C"/>
    <w:rsid w:val="00E377AB"/>
    <w:rsid w:val="00E37D9E"/>
    <w:rsid w:val="00E37F5E"/>
    <w:rsid w:val="00E409DC"/>
    <w:rsid w:val="00E438B4"/>
    <w:rsid w:val="00E43EAD"/>
    <w:rsid w:val="00E44998"/>
    <w:rsid w:val="00E455B5"/>
    <w:rsid w:val="00E51176"/>
    <w:rsid w:val="00E545C4"/>
    <w:rsid w:val="00E62FDF"/>
    <w:rsid w:val="00E70BE6"/>
    <w:rsid w:val="00E75594"/>
    <w:rsid w:val="00E77360"/>
    <w:rsid w:val="00E773E1"/>
    <w:rsid w:val="00E8136E"/>
    <w:rsid w:val="00E81B25"/>
    <w:rsid w:val="00E82227"/>
    <w:rsid w:val="00E824A8"/>
    <w:rsid w:val="00E837EE"/>
    <w:rsid w:val="00E85B96"/>
    <w:rsid w:val="00E90135"/>
    <w:rsid w:val="00E93376"/>
    <w:rsid w:val="00EA08F8"/>
    <w:rsid w:val="00EA1718"/>
    <w:rsid w:val="00EA1A4D"/>
    <w:rsid w:val="00EA1E9D"/>
    <w:rsid w:val="00EA462A"/>
    <w:rsid w:val="00EB0621"/>
    <w:rsid w:val="00EB1A1C"/>
    <w:rsid w:val="00EB3E58"/>
    <w:rsid w:val="00EB41F5"/>
    <w:rsid w:val="00EB4AB0"/>
    <w:rsid w:val="00EC1500"/>
    <w:rsid w:val="00EC1BEE"/>
    <w:rsid w:val="00EC1FAE"/>
    <w:rsid w:val="00EC21FE"/>
    <w:rsid w:val="00EC2613"/>
    <w:rsid w:val="00EC2D43"/>
    <w:rsid w:val="00EC3B39"/>
    <w:rsid w:val="00EC5628"/>
    <w:rsid w:val="00EC564A"/>
    <w:rsid w:val="00EC577A"/>
    <w:rsid w:val="00ED1313"/>
    <w:rsid w:val="00ED30CC"/>
    <w:rsid w:val="00ED3C2E"/>
    <w:rsid w:val="00ED46AF"/>
    <w:rsid w:val="00ED6080"/>
    <w:rsid w:val="00ED68EC"/>
    <w:rsid w:val="00ED72EB"/>
    <w:rsid w:val="00EE0CE8"/>
    <w:rsid w:val="00EE5CAE"/>
    <w:rsid w:val="00EE6D0C"/>
    <w:rsid w:val="00F107DF"/>
    <w:rsid w:val="00F10E96"/>
    <w:rsid w:val="00F130C6"/>
    <w:rsid w:val="00F13587"/>
    <w:rsid w:val="00F14869"/>
    <w:rsid w:val="00F14D41"/>
    <w:rsid w:val="00F16420"/>
    <w:rsid w:val="00F26809"/>
    <w:rsid w:val="00F26C12"/>
    <w:rsid w:val="00F271F0"/>
    <w:rsid w:val="00F27C45"/>
    <w:rsid w:val="00F315DB"/>
    <w:rsid w:val="00F337CD"/>
    <w:rsid w:val="00F34139"/>
    <w:rsid w:val="00F35E27"/>
    <w:rsid w:val="00F36095"/>
    <w:rsid w:val="00F402EF"/>
    <w:rsid w:val="00F40CF2"/>
    <w:rsid w:val="00F41B8C"/>
    <w:rsid w:val="00F42667"/>
    <w:rsid w:val="00F443FC"/>
    <w:rsid w:val="00F455AF"/>
    <w:rsid w:val="00F45725"/>
    <w:rsid w:val="00F45F1C"/>
    <w:rsid w:val="00F50315"/>
    <w:rsid w:val="00F50F11"/>
    <w:rsid w:val="00F51FB1"/>
    <w:rsid w:val="00F54198"/>
    <w:rsid w:val="00F6158F"/>
    <w:rsid w:val="00F61BE0"/>
    <w:rsid w:val="00F62517"/>
    <w:rsid w:val="00F62E43"/>
    <w:rsid w:val="00F63612"/>
    <w:rsid w:val="00F63792"/>
    <w:rsid w:val="00F66AFB"/>
    <w:rsid w:val="00F7233D"/>
    <w:rsid w:val="00F80EEE"/>
    <w:rsid w:val="00F81695"/>
    <w:rsid w:val="00F81B6E"/>
    <w:rsid w:val="00F8452E"/>
    <w:rsid w:val="00F84A67"/>
    <w:rsid w:val="00F84B70"/>
    <w:rsid w:val="00F919A8"/>
    <w:rsid w:val="00F973ED"/>
    <w:rsid w:val="00FA0434"/>
    <w:rsid w:val="00FA0E37"/>
    <w:rsid w:val="00FA105E"/>
    <w:rsid w:val="00FA2109"/>
    <w:rsid w:val="00FA3D7B"/>
    <w:rsid w:val="00FA4345"/>
    <w:rsid w:val="00FA6096"/>
    <w:rsid w:val="00FA7FE5"/>
    <w:rsid w:val="00FB0216"/>
    <w:rsid w:val="00FB055F"/>
    <w:rsid w:val="00FB1D47"/>
    <w:rsid w:val="00FB279E"/>
    <w:rsid w:val="00FB2B1E"/>
    <w:rsid w:val="00FB39A1"/>
    <w:rsid w:val="00FB512E"/>
    <w:rsid w:val="00FB6909"/>
    <w:rsid w:val="00FC309E"/>
    <w:rsid w:val="00FC50FD"/>
    <w:rsid w:val="00FC7359"/>
    <w:rsid w:val="00FD1D70"/>
    <w:rsid w:val="00FD33A1"/>
    <w:rsid w:val="00FD74A4"/>
    <w:rsid w:val="00FD787B"/>
    <w:rsid w:val="00FE2A3D"/>
    <w:rsid w:val="00FF00C1"/>
    <w:rsid w:val="00FF1194"/>
    <w:rsid w:val="00FF2E95"/>
    <w:rsid w:val="00FF32C9"/>
    <w:rsid w:val="00FF39BE"/>
    <w:rsid w:val="00FF4363"/>
    <w:rsid w:val="00FF439B"/>
    <w:rsid w:val="00FF63D2"/>
    <w:rsid w:val="00FF6838"/>
    <w:rsid w:val="00FF7221"/>
    <w:rsid w:val="00FF7B51"/>
    <w:rsid w:val="053F215A"/>
    <w:rsid w:val="08F080CC"/>
    <w:rsid w:val="0AED98C6"/>
    <w:rsid w:val="0BDC4CF8"/>
    <w:rsid w:val="0DD2B068"/>
    <w:rsid w:val="0DD8CB39"/>
    <w:rsid w:val="118CD28D"/>
    <w:rsid w:val="15A1D04D"/>
    <w:rsid w:val="1B9245F2"/>
    <w:rsid w:val="1C25F73A"/>
    <w:rsid w:val="3265DDD2"/>
    <w:rsid w:val="39C1891B"/>
    <w:rsid w:val="3B15E317"/>
    <w:rsid w:val="3B5E6B69"/>
    <w:rsid w:val="3CC432C2"/>
    <w:rsid w:val="3DE1A960"/>
    <w:rsid w:val="3EF28030"/>
    <w:rsid w:val="3F8B99CD"/>
    <w:rsid w:val="405B0D3F"/>
    <w:rsid w:val="42A1C2A9"/>
    <w:rsid w:val="42CF6D5C"/>
    <w:rsid w:val="44E14B67"/>
    <w:rsid w:val="4564641B"/>
    <w:rsid w:val="462786F7"/>
    <w:rsid w:val="49AA08E4"/>
    <w:rsid w:val="4A469FAB"/>
    <w:rsid w:val="4ED61A3B"/>
    <w:rsid w:val="5491A970"/>
    <w:rsid w:val="5CADEB34"/>
    <w:rsid w:val="5CFDC073"/>
    <w:rsid w:val="5EA2C792"/>
    <w:rsid w:val="64380142"/>
    <w:rsid w:val="64D75944"/>
    <w:rsid w:val="69DAEA87"/>
    <w:rsid w:val="6A12F2FD"/>
    <w:rsid w:val="6CA00A48"/>
    <w:rsid w:val="6F2A241F"/>
    <w:rsid w:val="7158767B"/>
    <w:rsid w:val="71A046A8"/>
    <w:rsid w:val="726EFEEF"/>
    <w:rsid w:val="73204A4C"/>
    <w:rsid w:val="765F226D"/>
    <w:rsid w:val="780D556D"/>
    <w:rsid w:val="7BCD5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869939"/>
  <w15:docId w15:val="{64A0BCB4-75D1-4418-9D50-CBE42B747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D70"/>
  </w:style>
  <w:style w:type="paragraph" w:styleId="Heading3">
    <w:name w:val="heading 3"/>
    <w:basedOn w:val="Normal"/>
    <w:next w:val="Normal"/>
    <w:link w:val="Heading3Char"/>
    <w:uiPriority w:val="99"/>
    <w:qFormat/>
    <w:rsid w:val="00B97A70"/>
    <w:pPr>
      <w:keepNext/>
      <w:numPr>
        <w:ilvl w:val="2"/>
        <w:numId w:val="10"/>
      </w:numPr>
      <w:spacing w:after="120" w:line="240" w:lineRule="auto"/>
      <w:jc w:val="both"/>
      <w:outlineLvl w:val="2"/>
    </w:pPr>
    <w:rPr>
      <w:rFonts w:ascii="Calibri" w:hAnsi="Calibri"/>
      <w:szCs w:val="20"/>
      <w:lang w:val="en-GB" w:eastAsia="en-US"/>
    </w:rPr>
  </w:style>
  <w:style w:type="paragraph" w:styleId="Heading5">
    <w:name w:val="heading 5"/>
    <w:basedOn w:val="Normal"/>
    <w:next w:val="Normal"/>
    <w:link w:val="Heading5Char"/>
    <w:uiPriority w:val="99"/>
    <w:qFormat/>
    <w:rsid w:val="00B97A70"/>
    <w:pPr>
      <w:keepNext/>
      <w:numPr>
        <w:ilvl w:val="4"/>
        <w:numId w:val="10"/>
      </w:numPr>
      <w:spacing w:after="120" w:line="240" w:lineRule="auto"/>
      <w:outlineLvl w:val="4"/>
    </w:pPr>
    <w:rPr>
      <w:rFonts w:ascii="Calibri" w:hAnsi="Calibri"/>
      <w:szCs w:val="20"/>
      <w:lang w:val="en-GB" w:eastAsia="en-US"/>
    </w:rPr>
  </w:style>
  <w:style w:type="paragraph" w:styleId="Heading6">
    <w:name w:val="heading 6"/>
    <w:basedOn w:val="Normal"/>
    <w:next w:val="Normal"/>
    <w:link w:val="Heading6Char"/>
    <w:uiPriority w:val="99"/>
    <w:qFormat/>
    <w:rsid w:val="00B97A70"/>
    <w:pPr>
      <w:keepNext/>
      <w:numPr>
        <w:ilvl w:val="5"/>
        <w:numId w:val="10"/>
      </w:numPr>
      <w:spacing w:after="120" w:line="240" w:lineRule="auto"/>
      <w:outlineLvl w:val="5"/>
    </w:pPr>
    <w:rPr>
      <w:rFonts w:ascii="Calibri" w:hAnsi="Calibri"/>
      <w:b/>
      <w:i/>
      <w:szCs w:val="20"/>
      <w:lang w:val="en-GB" w:eastAsia="en-US"/>
    </w:rPr>
  </w:style>
  <w:style w:type="paragraph" w:styleId="Heading7">
    <w:name w:val="heading 7"/>
    <w:basedOn w:val="Normal"/>
    <w:next w:val="Normal"/>
    <w:link w:val="Heading7Char"/>
    <w:uiPriority w:val="99"/>
    <w:qFormat/>
    <w:rsid w:val="00B97A70"/>
    <w:pPr>
      <w:keepNext/>
      <w:numPr>
        <w:ilvl w:val="6"/>
        <w:numId w:val="10"/>
      </w:numPr>
      <w:spacing w:after="120" w:line="240" w:lineRule="auto"/>
      <w:jc w:val="both"/>
      <w:outlineLvl w:val="6"/>
    </w:pPr>
    <w:rPr>
      <w:rFonts w:ascii="Calibri" w:hAnsi="Calibri"/>
      <w:color w:val="000000"/>
      <w:szCs w:val="20"/>
      <w:lang w:val="en-GB" w:eastAsia="en-US"/>
    </w:rPr>
  </w:style>
  <w:style w:type="paragraph" w:styleId="Heading8">
    <w:name w:val="heading 8"/>
    <w:basedOn w:val="Normal"/>
    <w:next w:val="Normal"/>
    <w:link w:val="Heading8Char"/>
    <w:uiPriority w:val="99"/>
    <w:qFormat/>
    <w:rsid w:val="00B97A70"/>
    <w:pPr>
      <w:keepNext/>
      <w:numPr>
        <w:ilvl w:val="7"/>
        <w:numId w:val="10"/>
      </w:numPr>
      <w:spacing w:after="120" w:line="240" w:lineRule="auto"/>
      <w:jc w:val="both"/>
      <w:outlineLvl w:val="7"/>
    </w:pPr>
    <w:rPr>
      <w:rFonts w:ascii="Calibri" w:hAnsi="Calibri"/>
      <w:color w:val="FF0000"/>
      <w:szCs w:val="20"/>
      <w:lang w:val="en-GB" w:eastAsia="en-US"/>
    </w:rPr>
  </w:style>
  <w:style w:type="paragraph" w:styleId="Heading9">
    <w:name w:val="heading 9"/>
    <w:basedOn w:val="Normal"/>
    <w:next w:val="Normal"/>
    <w:link w:val="Heading9Char"/>
    <w:uiPriority w:val="99"/>
    <w:qFormat/>
    <w:rsid w:val="00B97A70"/>
    <w:pPr>
      <w:keepNext/>
      <w:numPr>
        <w:ilvl w:val="8"/>
        <w:numId w:val="10"/>
      </w:numPr>
      <w:spacing w:after="120" w:line="240" w:lineRule="auto"/>
      <w:outlineLvl w:val="8"/>
    </w:pPr>
    <w:rPr>
      <w:rFonts w:ascii="Calibri" w:hAnsi="Calibri"/>
      <w:color w:val="00000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B97A70"/>
    <w:rPr>
      <w:rFonts w:ascii="Calibri" w:hAnsi="Calibri" w:cs="Times New Roman"/>
      <w:sz w:val="20"/>
      <w:szCs w:val="20"/>
      <w:lang w:val="en-GB" w:eastAsia="en-US"/>
    </w:rPr>
  </w:style>
  <w:style w:type="character" w:customStyle="1" w:styleId="Heading5Char">
    <w:name w:val="Heading 5 Char"/>
    <w:basedOn w:val="DefaultParagraphFont"/>
    <w:link w:val="Heading5"/>
    <w:uiPriority w:val="99"/>
    <w:locked/>
    <w:rsid w:val="00B97A70"/>
    <w:rPr>
      <w:rFonts w:ascii="Calibri" w:hAnsi="Calibri" w:cs="Times New Roman"/>
      <w:sz w:val="20"/>
      <w:szCs w:val="20"/>
      <w:lang w:val="en-GB" w:eastAsia="en-US"/>
    </w:rPr>
  </w:style>
  <w:style w:type="character" w:customStyle="1" w:styleId="Heading6Char">
    <w:name w:val="Heading 6 Char"/>
    <w:basedOn w:val="DefaultParagraphFont"/>
    <w:link w:val="Heading6"/>
    <w:uiPriority w:val="99"/>
    <w:locked/>
    <w:rsid w:val="00B97A70"/>
    <w:rPr>
      <w:rFonts w:ascii="Calibri" w:hAnsi="Calibri" w:cs="Times New Roman"/>
      <w:b/>
      <w:i/>
      <w:sz w:val="20"/>
      <w:szCs w:val="20"/>
      <w:lang w:val="en-GB" w:eastAsia="en-US"/>
    </w:rPr>
  </w:style>
  <w:style w:type="character" w:customStyle="1" w:styleId="Heading7Char">
    <w:name w:val="Heading 7 Char"/>
    <w:basedOn w:val="DefaultParagraphFont"/>
    <w:link w:val="Heading7"/>
    <w:uiPriority w:val="99"/>
    <w:locked/>
    <w:rsid w:val="00B97A70"/>
    <w:rPr>
      <w:rFonts w:ascii="Calibri" w:hAnsi="Calibri" w:cs="Times New Roman"/>
      <w:color w:val="000000"/>
      <w:sz w:val="20"/>
      <w:szCs w:val="20"/>
      <w:lang w:val="en-GB" w:eastAsia="en-US"/>
    </w:rPr>
  </w:style>
  <w:style w:type="character" w:customStyle="1" w:styleId="Heading8Char">
    <w:name w:val="Heading 8 Char"/>
    <w:basedOn w:val="DefaultParagraphFont"/>
    <w:link w:val="Heading8"/>
    <w:uiPriority w:val="99"/>
    <w:locked/>
    <w:rsid w:val="00B97A70"/>
    <w:rPr>
      <w:rFonts w:ascii="Calibri" w:hAnsi="Calibri" w:cs="Times New Roman"/>
      <w:color w:val="FF0000"/>
      <w:sz w:val="20"/>
      <w:szCs w:val="20"/>
      <w:lang w:val="en-GB" w:eastAsia="en-US"/>
    </w:rPr>
  </w:style>
  <w:style w:type="character" w:customStyle="1" w:styleId="Heading9Char">
    <w:name w:val="Heading 9 Char"/>
    <w:basedOn w:val="DefaultParagraphFont"/>
    <w:link w:val="Heading9"/>
    <w:uiPriority w:val="99"/>
    <w:locked/>
    <w:rsid w:val="00B97A70"/>
    <w:rPr>
      <w:rFonts w:ascii="Calibri" w:hAnsi="Calibri" w:cs="Times New Roman"/>
      <w:color w:val="000000"/>
      <w:sz w:val="20"/>
      <w:szCs w:val="20"/>
      <w:lang w:val="en-GB" w:eastAsia="en-US"/>
    </w:rPr>
  </w:style>
  <w:style w:type="paragraph" w:styleId="Header">
    <w:name w:val="header"/>
    <w:basedOn w:val="Normal"/>
    <w:link w:val="HeaderChar"/>
    <w:uiPriority w:val="99"/>
    <w:unhideWhenUsed/>
    <w:rsid w:val="00923B55"/>
    <w:pPr>
      <w:tabs>
        <w:tab w:val="center" w:pos="4819"/>
        <w:tab w:val="right" w:pos="9638"/>
      </w:tabs>
    </w:pPr>
  </w:style>
  <w:style w:type="character" w:customStyle="1" w:styleId="HeaderChar">
    <w:name w:val="Header Char"/>
    <w:basedOn w:val="DefaultParagraphFont"/>
    <w:link w:val="Header"/>
    <w:uiPriority w:val="99"/>
    <w:locked/>
    <w:rsid w:val="00923B55"/>
    <w:rPr>
      <w:rFonts w:cs="Times New Roman"/>
    </w:rPr>
  </w:style>
  <w:style w:type="paragraph" w:styleId="Footer">
    <w:name w:val="footer"/>
    <w:basedOn w:val="Normal"/>
    <w:link w:val="FooterChar"/>
    <w:uiPriority w:val="99"/>
    <w:unhideWhenUsed/>
    <w:rsid w:val="00923B55"/>
    <w:pPr>
      <w:tabs>
        <w:tab w:val="center" w:pos="4819"/>
        <w:tab w:val="right" w:pos="9638"/>
      </w:tabs>
    </w:pPr>
  </w:style>
  <w:style w:type="character" w:customStyle="1" w:styleId="FooterChar">
    <w:name w:val="Footer Char"/>
    <w:basedOn w:val="DefaultParagraphFont"/>
    <w:link w:val="Footer"/>
    <w:uiPriority w:val="99"/>
    <w:locked/>
    <w:rsid w:val="00923B55"/>
    <w:rPr>
      <w:rFonts w:cs="Times New Roman"/>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B2333F"/>
    <w:pPr>
      <w:spacing w:before="120" w:after="120" w:line="240" w:lineRule="auto"/>
      <w:jc w:val="both"/>
    </w:pPr>
    <w:rPr>
      <w:sz w:val="20"/>
      <w:szCs w:val="24"/>
      <w:lang w:val="en-GB" w:eastAsia="en-US"/>
    </w:rPr>
  </w:style>
  <w:style w:type="character" w:styleId="PageNumber">
    <w:name w:val="page number"/>
    <w:basedOn w:val="DefaultParagraphFont"/>
    <w:uiPriority w:val="99"/>
    <w:semiHidden/>
    <w:unhideWhenUsed/>
    <w:rsid w:val="00BD2646"/>
    <w:rPr>
      <w:rFonts w:cs="Times New Roman"/>
    </w:rPr>
  </w:style>
  <w:style w:type="character" w:styleId="CommentReference">
    <w:name w:val="annotation reference"/>
    <w:basedOn w:val="DefaultParagraphFont"/>
    <w:uiPriority w:val="99"/>
    <w:rsid w:val="00D66FF1"/>
    <w:rPr>
      <w:rFonts w:cs="Times New Roman"/>
      <w:sz w:val="16"/>
    </w:rPr>
  </w:style>
  <w:style w:type="paragraph" w:styleId="CommentText">
    <w:name w:val="annotation text"/>
    <w:basedOn w:val="Normal"/>
    <w:link w:val="CommentTextChar"/>
    <w:uiPriority w:val="99"/>
    <w:rsid w:val="00D66FF1"/>
    <w:pPr>
      <w:spacing w:after="120" w:line="240" w:lineRule="auto"/>
      <w:ind w:left="851" w:hanging="851"/>
    </w:pPr>
    <w:rPr>
      <w:szCs w:val="20"/>
      <w:lang w:val="en-GB" w:eastAsia="en-US"/>
    </w:rPr>
  </w:style>
  <w:style w:type="character" w:customStyle="1" w:styleId="CommentTextChar">
    <w:name w:val="Comment Text Char"/>
    <w:basedOn w:val="DefaultParagraphFont"/>
    <w:link w:val="CommentText"/>
    <w:uiPriority w:val="99"/>
    <w:locked/>
    <w:rsid w:val="00D66FF1"/>
    <w:rPr>
      <w:rFonts w:eastAsia="Times New Roman" w:cs="Times New Roman"/>
      <w:sz w:val="20"/>
      <w:szCs w:val="20"/>
      <w:lang w:val="en-GB" w:eastAsia="en-US"/>
    </w:rPr>
  </w:style>
  <w:style w:type="paragraph" w:styleId="BalloonText">
    <w:name w:val="Balloon Text"/>
    <w:basedOn w:val="Normal"/>
    <w:link w:val="BalloonTextChar"/>
    <w:uiPriority w:val="99"/>
    <w:semiHidden/>
    <w:unhideWhenUsed/>
    <w:rsid w:val="00D66F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66FF1"/>
    <w:rPr>
      <w:rFonts w:ascii="Segoe UI" w:hAnsi="Segoe UI" w:cs="Segoe UI"/>
      <w:sz w:val="18"/>
      <w:szCs w:val="18"/>
    </w:rPr>
  </w:style>
  <w:style w:type="table" w:styleId="TableGrid">
    <w:name w:val="Table Grid"/>
    <w:basedOn w:val="TableNormal"/>
    <w:uiPriority w:val="39"/>
    <w:rsid w:val="00CD0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D0B2F"/>
    <w:rPr>
      <w:rFonts w:cs="Times New Roman"/>
      <w:color w:val="0000FF"/>
      <w:u w:val="single"/>
    </w:rPr>
  </w:style>
  <w:style w:type="character" w:styleId="PlaceholderText">
    <w:name w:val="Placeholder Text"/>
    <w:basedOn w:val="DefaultParagraphFont"/>
    <w:uiPriority w:val="99"/>
    <w:semiHidden/>
    <w:rsid w:val="00B23DE3"/>
    <w:rPr>
      <w:rFonts w:cs="Times New Roman"/>
      <w:color w:val="808080"/>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F35E27"/>
    <w:rPr>
      <w:rFonts w:eastAsia="Times New Roman"/>
      <w:sz w:val="24"/>
      <w:lang w:val="en-GB" w:eastAsia="en-US"/>
    </w:rPr>
  </w:style>
  <w:style w:type="paragraph" w:styleId="CommentSubject">
    <w:name w:val="annotation subject"/>
    <w:basedOn w:val="CommentText"/>
    <w:next w:val="CommentText"/>
    <w:link w:val="CommentSubjectChar"/>
    <w:uiPriority w:val="99"/>
    <w:semiHidden/>
    <w:unhideWhenUsed/>
    <w:rsid w:val="00B71F4A"/>
    <w:pPr>
      <w:spacing w:after="160" w:line="259" w:lineRule="auto"/>
      <w:ind w:left="0" w:firstLine="0"/>
    </w:pPr>
    <w:rPr>
      <w:b/>
      <w:bCs/>
      <w:sz w:val="20"/>
      <w:lang w:val="lt-LT" w:eastAsia="lt-LT"/>
    </w:rPr>
  </w:style>
  <w:style w:type="character" w:customStyle="1" w:styleId="CommentSubjectChar">
    <w:name w:val="Comment Subject Char"/>
    <w:basedOn w:val="CommentTextChar"/>
    <w:link w:val="CommentSubject"/>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83606"/>
    <w:pPr>
      <w:spacing w:after="0" w:line="240" w:lineRule="auto"/>
    </w:pPr>
  </w:style>
  <w:style w:type="paragraph" w:styleId="FootnoteText">
    <w:name w:val="footnote text"/>
    <w:basedOn w:val="Normal"/>
    <w:link w:val="FootnoteTextChar"/>
    <w:uiPriority w:val="99"/>
    <w:semiHidden/>
    <w:unhideWhenUsed/>
    <w:rsid w:val="00C55E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5E4E"/>
    <w:rPr>
      <w:sz w:val="20"/>
      <w:szCs w:val="20"/>
    </w:rPr>
  </w:style>
  <w:style w:type="character" w:styleId="FootnoteReference">
    <w:name w:val="footnote reference"/>
    <w:aliases w:val="fr"/>
    <w:basedOn w:val="DefaultParagraphFont"/>
    <w:uiPriority w:val="99"/>
    <w:semiHidden/>
    <w:unhideWhenUsed/>
    <w:rsid w:val="00C55E4E"/>
    <w:rPr>
      <w:vertAlign w:val="superscript"/>
    </w:rPr>
  </w:style>
  <w:style w:type="paragraph" w:customStyle="1" w:styleId="Body2">
    <w:name w:val="Body 2"/>
    <w:rsid w:val="00B13C33"/>
    <w:pPr>
      <w:pBdr>
        <w:top w:val="nil"/>
        <w:left w:val="nil"/>
        <w:bottom w:val="nil"/>
        <w:right w:val="nil"/>
        <w:between w:val="nil"/>
        <w:bar w:val="nil"/>
      </w:pBdr>
      <w:suppressAutoHyphens/>
      <w:spacing w:after="40" w:line="240" w:lineRule="auto"/>
      <w:jc w:val="both"/>
    </w:pPr>
    <w:rPr>
      <w:rFonts w:ascii="Times New Roman" w:eastAsia="Times New Roman" w:hAnsi="Times New Roman"/>
      <w:color w:val="000000"/>
      <w:bdr w:val="nil"/>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601CE0"/>
    <w:rPr>
      <w:color w:val="605E5C"/>
      <w:shd w:val="clear" w:color="auto" w:fill="E1DFDD"/>
    </w:rPr>
  </w:style>
  <w:style w:type="character" w:customStyle="1" w:styleId="Style2">
    <w:name w:val="Style2"/>
    <w:basedOn w:val="DefaultParagraphFont"/>
    <w:uiPriority w:val="1"/>
    <w:rsid w:val="003E0499"/>
    <w:rPr>
      <w:rFonts w:ascii="Calibri Light" w:hAnsi="Calibri Light"/>
      <w:sz w:val="22"/>
    </w:rPr>
  </w:style>
  <w:style w:type="character" w:customStyle="1" w:styleId="Style3">
    <w:name w:val="Style3"/>
    <w:basedOn w:val="DefaultParagraphFont"/>
    <w:uiPriority w:val="1"/>
    <w:rsid w:val="00992234"/>
    <w:rPr>
      <w:rFonts w:ascii="Calibri Light" w:hAnsi="Calibri Light"/>
      <w:sz w:val="22"/>
    </w:rPr>
  </w:style>
  <w:style w:type="character" w:customStyle="1" w:styleId="ui-provider">
    <w:name w:val="ui-provider"/>
    <w:basedOn w:val="DefaultParagraphFont"/>
    <w:rsid w:val="00067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7FFE0DA6A44875AE4C148DAE3B5F7F"/>
        <w:category>
          <w:name w:val="General"/>
          <w:gallery w:val="placeholder"/>
        </w:category>
        <w:types>
          <w:type w:val="bbPlcHdr"/>
        </w:types>
        <w:behaviors>
          <w:behavior w:val="content"/>
        </w:behaviors>
        <w:guid w:val="{1DACFCA0-6C2E-4D41-B1BB-B6E2371B5DF9}"/>
      </w:docPartPr>
      <w:docPartBody>
        <w:p w:rsidR="001A4032" w:rsidRDefault="00722BAE" w:rsidP="00722BAE">
          <w:pPr>
            <w:pStyle w:val="BA7FFE0DA6A44875AE4C148DAE3B5F7F"/>
          </w:pPr>
          <w:r>
            <w:rPr>
              <w:rStyle w:val="PlaceholderText"/>
            </w:rPr>
            <w:t xml:space="preserve">Pasirinkti </w:t>
          </w:r>
        </w:p>
      </w:docPartBody>
    </w:docPart>
    <w:docPart>
      <w:docPartPr>
        <w:name w:val="C579AF73BB2740E685EFF837C46D5380"/>
        <w:category>
          <w:name w:val="General"/>
          <w:gallery w:val="placeholder"/>
        </w:category>
        <w:types>
          <w:type w:val="bbPlcHdr"/>
        </w:types>
        <w:behaviors>
          <w:behavior w:val="content"/>
        </w:behaviors>
        <w:guid w:val="{FE3EC771-D932-4DD4-97CF-7F23B2B7B574}"/>
      </w:docPartPr>
      <w:docPartBody>
        <w:p w:rsidR="001A4032" w:rsidRDefault="00722BAE" w:rsidP="00722BAE">
          <w:pPr>
            <w:pStyle w:val="C579AF73BB2740E685EFF837C46D5380"/>
          </w:pPr>
          <w:r>
            <w:rPr>
              <w:rStyle w:val="PlaceholderText"/>
            </w:rPr>
            <w:t xml:space="preserve">Pasirinkti </w:t>
          </w:r>
        </w:p>
      </w:docPartBody>
    </w:docPart>
    <w:docPart>
      <w:docPartPr>
        <w:name w:val="D9D3FA84E622435C9ED789BAA1DAB257"/>
        <w:category>
          <w:name w:val="General"/>
          <w:gallery w:val="placeholder"/>
        </w:category>
        <w:types>
          <w:type w:val="bbPlcHdr"/>
        </w:types>
        <w:behaviors>
          <w:behavior w:val="content"/>
        </w:behaviors>
        <w:guid w:val="{6E46FA16-C3E6-4AF2-86AB-2F9B3B4AF445}"/>
      </w:docPartPr>
      <w:docPartBody>
        <w:p w:rsidR="001A4032" w:rsidRDefault="00722BAE" w:rsidP="00722BAE">
          <w:pPr>
            <w:pStyle w:val="D9D3FA84E622435C9ED789BAA1DAB257"/>
          </w:pPr>
          <w:r>
            <w:rPr>
              <w:rStyle w:val="PlaceholderText"/>
            </w:rPr>
            <w:t xml:space="preserve">Pasirinkti </w:t>
          </w:r>
        </w:p>
      </w:docPartBody>
    </w:docPart>
    <w:docPart>
      <w:docPartPr>
        <w:name w:val="8AF004195C0347E39D6540A0E34F336E"/>
        <w:category>
          <w:name w:val="General"/>
          <w:gallery w:val="placeholder"/>
        </w:category>
        <w:types>
          <w:type w:val="bbPlcHdr"/>
        </w:types>
        <w:behaviors>
          <w:behavior w:val="content"/>
        </w:behaviors>
        <w:guid w:val="{871A080E-622C-42ED-8EA9-9283C5DFAF06}"/>
      </w:docPartPr>
      <w:docPartBody>
        <w:p w:rsidR="001A4032" w:rsidRDefault="00722BAE" w:rsidP="00722BAE">
          <w:pPr>
            <w:pStyle w:val="8AF004195C0347E39D6540A0E34F336E"/>
          </w:pPr>
          <w:r>
            <w:rPr>
              <w:rStyle w:val="PlaceholderText"/>
            </w:rPr>
            <w:t xml:space="preserve">Pasirinkti </w:t>
          </w:r>
        </w:p>
      </w:docPartBody>
    </w:docPart>
    <w:docPart>
      <w:docPartPr>
        <w:name w:val="D5EBE3A79BFD4F299A1DF9BDA7A61BEC"/>
        <w:category>
          <w:name w:val="General"/>
          <w:gallery w:val="placeholder"/>
        </w:category>
        <w:types>
          <w:type w:val="bbPlcHdr"/>
        </w:types>
        <w:behaviors>
          <w:behavior w:val="content"/>
        </w:behaviors>
        <w:guid w:val="{6542D27C-187E-4C41-9C63-AB52F4960D6A}"/>
      </w:docPartPr>
      <w:docPartBody>
        <w:p w:rsidR="001A4032" w:rsidRDefault="00722BAE" w:rsidP="00722BAE">
          <w:pPr>
            <w:pStyle w:val="D5EBE3A79BFD4F299A1DF9BDA7A61BEC"/>
          </w:pPr>
          <w:r>
            <w:rPr>
              <w:rStyle w:val="PlaceholderText"/>
            </w:rPr>
            <w:t xml:space="preserve">Pasirinkti </w:t>
          </w:r>
        </w:p>
      </w:docPartBody>
    </w:docPart>
    <w:docPart>
      <w:docPartPr>
        <w:name w:val="BEFD5342CFF84082BC14CB456BB45AA7"/>
        <w:category>
          <w:name w:val="General"/>
          <w:gallery w:val="placeholder"/>
        </w:category>
        <w:types>
          <w:type w:val="bbPlcHdr"/>
        </w:types>
        <w:behaviors>
          <w:behavior w:val="content"/>
        </w:behaviors>
        <w:guid w:val="{701469F8-0172-445C-BB12-F9CDAAF61CF9}"/>
      </w:docPartPr>
      <w:docPartBody>
        <w:p w:rsidR="001A4032" w:rsidRDefault="00722BAE" w:rsidP="00722BAE">
          <w:pPr>
            <w:pStyle w:val="BEFD5342CFF84082BC14CB456BB45AA7"/>
          </w:pPr>
          <w:r>
            <w:rPr>
              <w:rStyle w:val="PlaceholderText"/>
            </w:rPr>
            <w:t xml:space="preserve">Pasirinkti </w:t>
          </w:r>
        </w:p>
      </w:docPartBody>
    </w:docPart>
    <w:docPart>
      <w:docPartPr>
        <w:name w:val="E2531833EEA54C8091E66D5603D282D2"/>
        <w:category>
          <w:name w:val="General"/>
          <w:gallery w:val="placeholder"/>
        </w:category>
        <w:types>
          <w:type w:val="bbPlcHdr"/>
        </w:types>
        <w:behaviors>
          <w:behavior w:val="content"/>
        </w:behaviors>
        <w:guid w:val="{AAE0E9D3-66A4-46FC-AABD-6A86FB89CB6F}"/>
      </w:docPartPr>
      <w:docPartBody>
        <w:p w:rsidR="001A4032" w:rsidRDefault="00722BAE" w:rsidP="00722BAE">
          <w:pPr>
            <w:pStyle w:val="E2531833EEA54C8091E66D5603D282D2"/>
          </w:pPr>
          <w:r>
            <w:rPr>
              <w:rStyle w:val="PlaceholderText"/>
            </w:rPr>
            <w:t xml:space="preserve">Pasirinkti </w:t>
          </w:r>
        </w:p>
      </w:docPartBody>
    </w:docPart>
    <w:docPart>
      <w:docPartPr>
        <w:name w:val="09AABCDE8D1D423DBFBBC55EF9BEB370"/>
        <w:category>
          <w:name w:val="General"/>
          <w:gallery w:val="placeholder"/>
        </w:category>
        <w:types>
          <w:type w:val="bbPlcHdr"/>
        </w:types>
        <w:behaviors>
          <w:behavior w:val="content"/>
        </w:behaviors>
        <w:guid w:val="{27EFFD7E-4DEB-4AD7-9D47-DEFAE40A5A9B}"/>
      </w:docPartPr>
      <w:docPartBody>
        <w:p w:rsidR="001A4032" w:rsidRDefault="00722BAE" w:rsidP="00722BAE">
          <w:pPr>
            <w:pStyle w:val="09AABCDE8D1D423DBFBBC55EF9BEB370"/>
          </w:pPr>
          <w:r>
            <w:rPr>
              <w:rStyle w:val="PlaceholderText"/>
            </w:rPr>
            <w:t xml:space="preserve">Pasirinkti </w:t>
          </w:r>
        </w:p>
      </w:docPartBody>
    </w:docPart>
    <w:docPart>
      <w:docPartPr>
        <w:name w:val="C8E4FAB2CF344A798196F0ED2DD551FF"/>
        <w:category>
          <w:name w:val="General"/>
          <w:gallery w:val="placeholder"/>
        </w:category>
        <w:types>
          <w:type w:val="bbPlcHdr"/>
        </w:types>
        <w:behaviors>
          <w:behavior w:val="content"/>
        </w:behaviors>
        <w:guid w:val="{420B07B7-FC38-44C3-A900-BB9868E97F4F}"/>
      </w:docPartPr>
      <w:docPartBody>
        <w:p w:rsidR="001A4032" w:rsidRDefault="00722BAE" w:rsidP="00722BAE">
          <w:pPr>
            <w:pStyle w:val="C8E4FAB2CF344A798196F0ED2DD551FF"/>
          </w:pPr>
          <w:r>
            <w:rPr>
              <w:rStyle w:val="PlaceholderText"/>
            </w:rPr>
            <w:t xml:space="preserve">Pasirinkti </w:t>
          </w:r>
        </w:p>
      </w:docPartBody>
    </w:docPart>
    <w:docPart>
      <w:docPartPr>
        <w:name w:val="DCD7B000D3BD405EAC9634493B649381"/>
        <w:category>
          <w:name w:val="General"/>
          <w:gallery w:val="placeholder"/>
        </w:category>
        <w:types>
          <w:type w:val="bbPlcHdr"/>
        </w:types>
        <w:behaviors>
          <w:behavior w:val="content"/>
        </w:behaviors>
        <w:guid w:val="{34F8BCC9-1783-44EB-9753-45DA63CCD5E4}"/>
      </w:docPartPr>
      <w:docPartBody>
        <w:p w:rsidR="001A4032" w:rsidRDefault="00722BAE" w:rsidP="00722BAE">
          <w:pPr>
            <w:pStyle w:val="DCD7B000D3BD405EAC9634493B649381"/>
          </w:pPr>
          <w:r>
            <w:rPr>
              <w:rStyle w:val="PlaceholderText"/>
            </w:rPr>
            <w:t xml:space="preserve">Pasirinkti </w:t>
          </w:r>
        </w:p>
      </w:docPartBody>
    </w:docPart>
    <w:docPart>
      <w:docPartPr>
        <w:name w:val="8366841F441C4E69949314DDDCC88C07"/>
        <w:category>
          <w:name w:val="General"/>
          <w:gallery w:val="placeholder"/>
        </w:category>
        <w:types>
          <w:type w:val="bbPlcHdr"/>
        </w:types>
        <w:behaviors>
          <w:behavior w:val="content"/>
        </w:behaviors>
        <w:guid w:val="{20008ECF-598D-41DC-B209-C68FBB50671C}"/>
      </w:docPartPr>
      <w:docPartBody>
        <w:p w:rsidR="00F65061" w:rsidRDefault="00CC7AE6" w:rsidP="00CC7AE6">
          <w:pPr>
            <w:pStyle w:val="8366841F441C4E69949314DDDCC88C07"/>
          </w:pPr>
          <w:r>
            <w:rPr>
              <w:rStyle w:val="PlaceholderText"/>
            </w:rPr>
            <w:t xml:space="preserve">Pasirinkti </w:t>
          </w:r>
        </w:p>
      </w:docPartBody>
    </w:docPart>
    <w:docPart>
      <w:docPartPr>
        <w:name w:val="4C83B05D868645F2ACB1CD5F86F1D211"/>
        <w:category>
          <w:name w:val="General"/>
          <w:gallery w:val="placeholder"/>
        </w:category>
        <w:types>
          <w:type w:val="bbPlcHdr"/>
        </w:types>
        <w:behaviors>
          <w:behavior w:val="content"/>
        </w:behaviors>
        <w:guid w:val="{7339D2CB-F86E-475F-9D9A-4B7B62C10A35}"/>
      </w:docPartPr>
      <w:docPartBody>
        <w:p w:rsidR="001F303C" w:rsidRDefault="001F303C" w:rsidP="001F303C">
          <w:pPr>
            <w:pStyle w:val="4C83B05D868645F2ACB1CD5F86F1D211"/>
          </w:pPr>
          <w:r>
            <w:rPr>
              <w:rStyle w:val="PlaceholderText"/>
            </w:rPr>
            <w:t xml:space="preserve">Pasirinkti </w:t>
          </w:r>
        </w:p>
      </w:docPartBody>
    </w:docPart>
    <w:docPart>
      <w:docPartPr>
        <w:name w:val="19D9CB477B954BE38FD907A1CF9132B2"/>
        <w:category>
          <w:name w:val="General"/>
          <w:gallery w:val="placeholder"/>
        </w:category>
        <w:types>
          <w:type w:val="bbPlcHdr"/>
        </w:types>
        <w:behaviors>
          <w:behavior w:val="content"/>
        </w:behaviors>
        <w:guid w:val="{E9BA07F1-C4E3-482A-94F4-DC7869D78E14}"/>
      </w:docPartPr>
      <w:docPartBody>
        <w:p w:rsidR="001F303C" w:rsidRDefault="001F303C" w:rsidP="001F303C">
          <w:pPr>
            <w:pStyle w:val="19D9CB477B954BE38FD907A1CF9132B2"/>
          </w:pPr>
          <w:r>
            <w:rPr>
              <w:rStyle w:val="PlaceholderText"/>
            </w:rPr>
            <w:t xml:space="preserve">Pasirinkti </w:t>
          </w:r>
        </w:p>
      </w:docPartBody>
    </w:docPart>
    <w:docPart>
      <w:docPartPr>
        <w:name w:val="A7191D468BCB4B85ABF9932CF0B907E6"/>
        <w:category>
          <w:name w:val="General"/>
          <w:gallery w:val="placeholder"/>
        </w:category>
        <w:types>
          <w:type w:val="bbPlcHdr"/>
        </w:types>
        <w:behaviors>
          <w:behavior w:val="content"/>
        </w:behaviors>
        <w:guid w:val="{A8905333-3495-4A4B-86E5-2069BC3362CD}"/>
      </w:docPartPr>
      <w:docPartBody>
        <w:p w:rsidR="001F303C" w:rsidRDefault="001F303C" w:rsidP="001F303C">
          <w:pPr>
            <w:pStyle w:val="A7191D468BCB4B85ABF9932CF0B907E6"/>
          </w:pPr>
          <w:r>
            <w:rPr>
              <w:rStyle w:val="PlaceholderText"/>
            </w:rPr>
            <w:t xml:space="preserve">Pasirinkti </w:t>
          </w:r>
        </w:p>
      </w:docPartBody>
    </w:docPart>
    <w:docPart>
      <w:docPartPr>
        <w:name w:val="C3C77690A83A40C0B4A970CD94FCA8A3"/>
        <w:category>
          <w:name w:val="General"/>
          <w:gallery w:val="placeholder"/>
        </w:category>
        <w:types>
          <w:type w:val="bbPlcHdr"/>
        </w:types>
        <w:behaviors>
          <w:behavior w:val="content"/>
        </w:behaviors>
        <w:guid w:val="{C6A2B363-D088-4AC1-ACD7-9461B30BF5F6}"/>
      </w:docPartPr>
      <w:docPartBody>
        <w:p w:rsidR="001F303C" w:rsidRDefault="001F303C" w:rsidP="001F303C">
          <w:pPr>
            <w:pStyle w:val="C3C77690A83A40C0B4A970CD94FCA8A3"/>
          </w:pPr>
          <w:r>
            <w:rPr>
              <w:rStyle w:val="PlaceholderText"/>
            </w:rPr>
            <w:t xml:space="preserve">Pasirinkti </w:t>
          </w:r>
        </w:p>
      </w:docPartBody>
    </w:docPart>
    <w:docPart>
      <w:docPartPr>
        <w:name w:val="622A5774513C4C73969218745FA8832D"/>
        <w:category>
          <w:name w:val="General"/>
          <w:gallery w:val="placeholder"/>
        </w:category>
        <w:types>
          <w:type w:val="bbPlcHdr"/>
        </w:types>
        <w:behaviors>
          <w:behavior w:val="content"/>
        </w:behaviors>
        <w:guid w:val="{04A85680-E73E-4CF0-BBA0-FABAFCB9180C}"/>
      </w:docPartPr>
      <w:docPartBody>
        <w:p w:rsidR="00741C9D" w:rsidRDefault="00E24060" w:rsidP="00E24060">
          <w:pPr>
            <w:pStyle w:val="622A5774513C4C73969218745FA8832D"/>
          </w:pPr>
          <w:r>
            <w:rPr>
              <w:rStyle w:val="PlaceholderText"/>
            </w:rPr>
            <w:t xml:space="preserve">Pasirinkti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BAE"/>
    <w:rsid w:val="00106536"/>
    <w:rsid w:val="00137B15"/>
    <w:rsid w:val="001A1AA2"/>
    <w:rsid w:val="001A4032"/>
    <w:rsid w:val="001F303C"/>
    <w:rsid w:val="002578C3"/>
    <w:rsid w:val="004450BE"/>
    <w:rsid w:val="0047238B"/>
    <w:rsid w:val="004F10A4"/>
    <w:rsid w:val="00595B43"/>
    <w:rsid w:val="00722BAE"/>
    <w:rsid w:val="00741C9D"/>
    <w:rsid w:val="00866543"/>
    <w:rsid w:val="009927A8"/>
    <w:rsid w:val="00A86DC5"/>
    <w:rsid w:val="00B543C3"/>
    <w:rsid w:val="00BD623A"/>
    <w:rsid w:val="00CB1BB7"/>
    <w:rsid w:val="00CB6291"/>
    <w:rsid w:val="00CC7AE6"/>
    <w:rsid w:val="00D2739F"/>
    <w:rsid w:val="00D87231"/>
    <w:rsid w:val="00DA3746"/>
    <w:rsid w:val="00E037A5"/>
    <w:rsid w:val="00E24060"/>
    <w:rsid w:val="00EB0621"/>
    <w:rsid w:val="00ED62CF"/>
    <w:rsid w:val="00EF4FD8"/>
    <w:rsid w:val="00F650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4060"/>
  </w:style>
  <w:style w:type="paragraph" w:customStyle="1" w:styleId="BA7FFE0DA6A44875AE4C148DAE3B5F7F">
    <w:name w:val="BA7FFE0DA6A44875AE4C148DAE3B5F7F"/>
    <w:rsid w:val="00722BAE"/>
  </w:style>
  <w:style w:type="paragraph" w:customStyle="1" w:styleId="C579AF73BB2740E685EFF837C46D5380">
    <w:name w:val="C579AF73BB2740E685EFF837C46D5380"/>
    <w:rsid w:val="00722BAE"/>
  </w:style>
  <w:style w:type="paragraph" w:customStyle="1" w:styleId="D9D3FA84E622435C9ED789BAA1DAB257">
    <w:name w:val="D9D3FA84E622435C9ED789BAA1DAB257"/>
    <w:rsid w:val="00722BAE"/>
  </w:style>
  <w:style w:type="paragraph" w:customStyle="1" w:styleId="8AF004195C0347E39D6540A0E34F336E">
    <w:name w:val="8AF004195C0347E39D6540A0E34F336E"/>
    <w:rsid w:val="00722BAE"/>
  </w:style>
  <w:style w:type="paragraph" w:customStyle="1" w:styleId="D5EBE3A79BFD4F299A1DF9BDA7A61BEC">
    <w:name w:val="D5EBE3A79BFD4F299A1DF9BDA7A61BEC"/>
    <w:rsid w:val="00722BAE"/>
  </w:style>
  <w:style w:type="paragraph" w:customStyle="1" w:styleId="BEFD5342CFF84082BC14CB456BB45AA7">
    <w:name w:val="BEFD5342CFF84082BC14CB456BB45AA7"/>
    <w:rsid w:val="00722BAE"/>
  </w:style>
  <w:style w:type="paragraph" w:customStyle="1" w:styleId="E2531833EEA54C8091E66D5603D282D2">
    <w:name w:val="E2531833EEA54C8091E66D5603D282D2"/>
    <w:rsid w:val="00722BAE"/>
  </w:style>
  <w:style w:type="paragraph" w:customStyle="1" w:styleId="09AABCDE8D1D423DBFBBC55EF9BEB370">
    <w:name w:val="09AABCDE8D1D423DBFBBC55EF9BEB370"/>
    <w:rsid w:val="00722BAE"/>
  </w:style>
  <w:style w:type="paragraph" w:customStyle="1" w:styleId="622A5774513C4C73969218745FA8832D">
    <w:name w:val="622A5774513C4C73969218745FA8832D"/>
    <w:rsid w:val="00E24060"/>
    <w:pPr>
      <w:spacing w:line="278" w:lineRule="auto"/>
    </w:pPr>
    <w:rPr>
      <w:kern w:val="2"/>
      <w:sz w:val="24"/>
      <w:szCs w:val="24"/>
      <w14:ligatures w14:val="standardContextual"/>
    </w:rPr>
  </w:style>
  <w:style w:type="paragraph" w:customStyle="1" w:styleId="C8E4FAB2CF344A798196F0ED2DD551FF">
    <w:name w:val="C8E4FAB2CF344A798196F0ED2DD551FF"/>
    <w:rsid w:val="00722BAE"/>
  </w:style>
  <w:style w:type="paragraph" w:customStyle="1" w:styleId="DCD7B000D3BD405EAC9634493B649381">
    <w:name w:val="DCD7B000D3BD405EAC9634493B649381"/>
    <w:rsid w:val="00722BAE"/>
  </w:style>
  <w:style w:type="paragraph" w:customStyle="1" w:styleId="8366841F441C4E69949314DDDCC88C07">
    <w:name w:val="8366841F441C4E69949314DDDCC88C07"/>
    <w:rsid w:val="00CC7AE6"/>
  </w:style>
  <w:style w:type="paragraph" w:customStyle="1" w:styleId="4C83B05D868645F2ACB1CD5F86F1D211">
    <w:name w:val="4C83B05D868645F2ACB1CD5F86F1D211"/>
    <w:rsid w:val="001F303C"/>
    <w:pPr>
      <w:spacing w:line="278" w:lineRule="auto"/>
    </w:pPr>
    <w:rPr>
      <w:kern w:val="2"/>
      <w:sz w:val="24"/>
      <w:szCs w:val="24"/>
      <w14:ligatures w14:val="standardContextual"/>
    </w:rPr>
  </w:style>
  <w:style w:type="paragraph" w:customStyle="1" w:styleId="19D9CB477B954BE38FD907A1CF9132B2">
    <w:name w:val="19D9CB477B954BE38FD907A1CF9132B2"/>
    <w:rsid w:val="001F303C"/>
    <w:pPr>
      <w:spacing w:line="278" w:lineRule="auto"/>
    </w:pPr>
    <w:rPr>
      <w:kern w:val="2"/>
      <w:sz w:val="24"/>
      <w:szCs w:val="24"/>
      <w14:ligatures w14:val="standardContextual"/>
    </w:rPr>
  </w:style>
  <w:style w:type="paragraph" w:customStyle="1" w:styleId="A7191D468BCB4B85ABF9932CF0B907E6">
    <w:name w:val="A7191D468BCB4B85ABF9932CF0B907E6"/>
    <w:rsid w:val="001F303C"/>
    <w:pPr>
      <w:spacing w:line="278" w:lineRule="auto"/>
    </w:pPr>
    <w:rPr>
      <w:kern w:val="2"/>
      <w:sz w:val="24"/>
      <w:szCs w:val="24"/>
      <w14:ligatures w14:val="standardContextual"/>
    </w:rPr>
  </w:style>
  <w:style w:type="paragraph" w:customStyle="1" w:styleId="C3C77690A83A40C0B4A970CD94FCA8A3">
    <w:name w:val="C3C77690A83A40C0B4A970CD94FCA8A3"/>
    <w:rsid w:val="001F303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3a52ea26b41887f55ebe60c58d69986a">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7f79c1af0b14a0fdd6e77cb2acec5cd2"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A2890C-653B-45A8-BCC0-7CB2F6CEB4EC}">
  <ds:schemaRefs>
    <ds:schemaRef ds:uri="http://schemas.microsoft.com/sharepoint/v3/contenttype/forms"/>
  </ds:schemaRefs>
</ds:datastoreItem>
</file>

<file path=customXml/itemProps2.xml><?xml version="1.0" encoding="utf-8"?>
<ds:datastoreItem xmlns:ds="http://schemas.openxmlformats.org/officeDocument/2006/customXml" ds:itemID="{180F6FF6-A124-4B7A-8FA0-2BE2BEF63DB2}">
  <ds:schemaRefs>
    <ds:schemaRef ds:uri="http://schemas.openxmlformats.org/officeDocument/2006/bibliography"/>
  </ds:schemaRefs>
</ds:datastoreItem>
</file>

<file path=customXml/itemProps3.xml><?xml version="1.0" encoding="utf-8"?>
<ds:datastoreItem xmlns:ds="http://schemas.openxmlformats.org/officeDocument/2006/customXml" ds:itemID="{95F97342-3F7B-4F50-A910-8FE6DAE6861A}">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customXml/itemProps4.xml><?xml version="1.0" encoding="utf-8"?>
<ds:datastoreItem xmlns:ds="http://schemas.openxmlformats.org/officeDocument/2006/customXml" ds:itemID="{4B6E3CD7-CF26-426F-8523-C7AECB804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1452</Words>
  <Characters>9927</Characters>
  <Application>Microsoft Office Word</Application>
  <DocSecurity>0</DocSecurity>
  <Lines>82</Lines>
  <Paragraphs>22</Paragraphs>
  <ScaleCrop>false</ScaleCrop>
  <Company/>
  <LinksUpToDate>false</LinksUpToDate>
  <CharactersWithSpaces>11357</CharactersWithSpaces>
  <SharedDoc>false</SharedDoc>
  <HLinks>
    <vt:vector size="6" baseType="variant">
      <vt:variant>
        <vt:i4>3604499</vt:i4>
      </vt:variant>
      <vt:variant>
        <vt:i4>0</vt:i4>
      </vt:variant>
      <vt:variant>
        <vt:i4>0</vt:i4>
      </vt:variant>
      <vt:variant>
        <vt:i4>5</vt:i4>
      </vt:variant>
      <vt:variant>
        <vt:lpwstr>mailto:info@vv.lt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Vaidas Kurmelis</dc:creator>
  <cp:lastModifiedBy>Gabrielė Mikelionienė</cp:lastModifiedBy>
  <cp:revision>64</cp:revision>
  <cp:lastPrinted>2017-04-11T11:11:00Z</cp:lastPrinted>
  <dcterms:created xsi:type="dcterms:W3CDTF">2024-06-14T05:09:00Z</dcterms:created>
  <dcterms:modified xsi:type="dcterms:W3CDTF">2025-02-12T07:19:00Z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ies>
</file>