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C75CB" w14:textId="77777777" w:rsidR="00500697" w:rsidRPr="00500697" w:rsidRDefault="00500697" w:rsidP="00500697">
      <w:pPr>
        <w:keepNext/>
        <w:keepLines/>
        <w:widowControl/>
        <w:autoSpaceDE/>
        <w:autoSpaceDN/>
        <w:spacing w:before="120"/>
        <w:ind w:left="5103"/>
        <w:jc w:val="right"/>
        <w:outlineLvl w:val="1"/>
        <w:rPr>
          <w:b/>
          <w:lang w:eastAsia="lt-LT"/>
        </w:rPr>
      </w:pPr>
      <w:bookmarkStart w:id="0" w:name="_GoBack"/>
      <w:bookmarkEnd w:id="0"/>
      <w:r w:rsidRPr="00500697">
        <w:rPr>
          <w:b/>
          <w:lang w:eastAsia="lt-LT"/>
        </w:rPr>
        <w:t>Pirkimo sąlygų 7 priedas „Sutarties projektas“</w:t>
      </w:r>
    </w:p>
    <w:p w14:paraId="1A8FACDA" w14:textId="77777777" w:rsidR="00500697" w:rsidRPr="00500697" w:rsidRDefault="00500697" w:rsidP="00500697">
      <w:pPr>
        <w:widowControl/>
        <w:autoSpaceDE/>
        <w:autoSpaceDN/>
        <w:spacing w:after="160" w:line="276" w:lineRule="auto"/>
        <w:rPr>
          <w:lang w:eastAsia="lt-LT"/>
        </w:rPr>
      </w:pPr>
    </w:p>
    <w:p w14:paraId="14E6D697" w14:textId="77777777" w:rsidR="00500697" w:rsidRDefault="00500697" w:rsidP="00500697">
      <w:pPr>
        <w:widowControl/>
        <w:tabs>
          <w:tab w:val="left" w:pos="8415"/>
        </w:tabs>
        <w:autoSpaceDE/>
        <w:autoSpaceDN/>
        <w:jc w:val="center"/>
        <w:rPr>
          <w:b/>
          <w:color w:val="000000"/>
        </w:rPr>
      </w:pPr>
      <w:r>
        <w:rPr>
          <w:b/>
          <w:color w:val="000000"/>
        </w:rPr>
        <w:t>KOGENERACINĖS JĖGAINĖS TECHNINĖS PRIEŽIŪROS IR REMONTO PASLAUGŲ</w:t>
      </w:r>
    </w:p>
    <w:p w14:paraId="76C32134" w14:textId="77777777" w:rsidR="00500697" w:rsidRPr="00500697" w:rsidRDefault="00500697" w:rsidP="00500697">
      <w:pPr>
        <w:widowControl/>
        <w:tabs>
          <w:tab w:val="left" w:pos="8415"/>
        </w:tabs>
        <w:autoSpaceDE/>
        <w:autoSpaceDN/>
        <w:jc w:val="center"/>
        <w:rPr>
          <w:b/>
          <w:color w:val="000000"/>
        </w:rPr>
      </w:pPr>
      <w:r w:rsidRPr="00500697">
        <w:rPr>
          <w:b/>
          <w:color w:val="000000"/>
        </w:rPr>
        <w:t>VIEŠOJO PIRKIMO–PARDAVIMO SUTARTIS NR.____________</w:t>
      </w:r>
    </w:p>
    <w:p w14:paraId="36DDAEE1" w14:textId="77777777" w:rsidR="00500697" w:rsidRPr="00500697" w:rsidRDefault="00500697" w:rsidP="00500697">
      <w:pPr>
        <w:widowControl/>
        <w:autoSpaceDE/>
        <w:autoSpaceDN/>
        <w:jc w:val="center"/>
        <w:rPr>
          <w:b/>
          <w:color w:val="000000"/>
        </w:rPr>
      </w:pPr>
    </w:p>
    <w:p w14:paraId="718ACE05" w14:textId="77777777" w:rsidR="00500697" w:rsidRPr="00500697" w:rsidRDefault="00500697" w:rsidP="00500697">
      <w:pPr>
        <w:keepNext/>
        <w:widowControl/>
        <w:autoSpaceDE/>
        <w:autoSpaceDN/>
        <w:jc w:val="center"/>
        <w:outlineLvl w:val="1"/>
        <w:rPr>
          <w:b/>
          <w:bCs/>
          <w:color w:val="000000"/>
        </w:rPr>
      </w:pPr>
      <w:r w:rsidRPr="00500697">
        <w:rPr>
          <w:b/>
          <w:bCs/>
          <w:color w:val="000000"/>
        </w:rPr>
        <w:t>SPECIALIOSIOS SĄLYGOS</w:t>
      </w:r>
    </w:p>
    <w:p w14:paraId="750E7F50" w14:textId="77777777" w:rsidR="00500697" w:rsidRPr="00500697" w:rsidRDefault="00500697" w:rsidP="00500697">
      <w:pPr>
        <w:widowControl/>
        <w:autoSpaceDE/>
        <w:autoSpaceDN/>
        <w:jc w:val="center"/>
        <w:rPr>
          <w:b/>
          <w:color w:val="000000"/>
        </w:rPr>
      </w:pPr>
    </w:p>
    <w:p w14:paraId="483716AC" w14:textId="77777777" w:rsidR="00500697" w:rsidRPr="00500697" w:rsidRDefault="00500697" w:rsidP="00500697">
      <w:pPr>
        <w:widowControl/>
        <w:autoSpaceDE/>
        <w:autoSpaceDN/>
        <w:jc w:val="center"/>
        <w:rPr>
          <w:b/>
          <w:color w:val="000000"/>
        </w:rPr>
      </w:pPr>
      <w:r w:rsidRPr="00500697">
        <w:rPr>
          <w:b/>
          <w:color w:val="000000"/>
        </w:rPr>
        <w:t>2023 -</w:t>
      </w:r>
    </w:p>
    <w:p w14:paraId="046DB302" w14:textId="77777777" w:rsidR="00500697" w:rsidRPr="00500697" w:rsidRDefault="00500697" w:rsidP="00500697">
      <w:pPr>
        <w:widowControl/>
        <w:autoSpaceDE/>
        <w:autoSpaceDN/>
        <w:jc w:val="center"/>
        <w:rPr>
          <w:b/>
          <w:color w:val="000000"/>
        </w:rPr>
      </w:pPr>
      <w:r w:rsidRPr="00500697">
        <w:rPr>
          <w:b/>
          <w:color w:val="000000"/>
        </w:rPr>
        <w:t>Kaunas</w:t>
      </w:r>
    </w:p>
    <w:p w14:paraId="7F790420" w14:textId="77777777" w:rsidR="00500697" w:rsidRPr="00500697" w:rsidRDefault="00500697" w:rsidP="00500697">
      <w:pPr>
        <w:widowControl/>
        <w:autoSpaceDE/>
        <w:autoSpaceDN/>
        <w:jc w:val="both"/>
        <w:rPr>
          <w:b/>
          <w:color w:val="000000"/>
        </w:rPr>
      </w:pPr>
    </w:p>
    <w:p w14:paraId="60A04CDD" w14:textId="77777777" w:rsidR="00500697" w:rsidRPr="00500697" w:rsidRDefault="00500697" w:rsidP="00500697">
      <w:pPr>
        <w:widowControl/>
        <w:autoSpaceDE/>
        <w:autoSpaceDN/>
        <w:spacing w:line="276" w:lineRule="auto"/>
        <w:ind w:firstLine="567"/>
        <w:jc w:val="both"/>
        <w:rPr>
          <w:color w:val="000000"/>
        </w:rPr>
      </w:pPr>
      <w:r w:rsidRPr="00500697">
        <w:rPr>
          <w:b/>
          <w:color w:val="000000"/>
        </w:rPr>
        <w:t>UAB „Utenos vandenys“,</w:t>
      </w:r>
      <w:r w:rsidRPr="00500697">
        <w:rPr>
          <w:color w:val="000000"/>
        </w:rPr>
        <w:t xml:space="preserve"> juridinio asmens kodas</w:t>
      </w:r>
      <w:r w:rsidRPr="00500697">
        <w:t xml:space="preserve"> </w:t>
      </w:r>
      <w:r w:rsidRPr="00500697">
        <w:rPr>
          <w:color w:val="000000"/>
        </w:rPr>
        <w:t xml:space="preserve">183633981, kurios registruota buveinė yra Vandenų g. 1, Naujasodžio k. LT-28113 Utena, duomenys apie įstaigą kaupiami ir saugomi Lietuvos Respublikos juridinių asmenų registre, </w:t>
      </w:r>
      <w:r w:rsidRPr="00500697">
        <w:rPr>
          <w:iCs/>
          <w:color w:val="000000"/>
        </w:rPr>
        <w:t>atstovaujama</w:t>
      </w:r>
      <w:r w:rsidRPr="00500697">
        <w:rPr>
          <w:color w:val="000000"/>
        </w:rPr>
        <w:t xml:space="preserve"> (toliau – Užsakovas), ir</w:t>
      </w:r>
    </w:p>
    <w:p w14:paraId="00B1A344" w14:textId="77777777" w:rsidR="00500697" w:rsidRPr="00500697" w:rsidRDefault="00500697" w:rsidP="00500697">
      <w:pPr>
        <w:widowControl/>
        <w:autoSpaceDE/>
        <w:autoSpaceDN/>
        <w:spacing w:line="276" w:lineRule="auto"/>
        <w:ind w:firstLine="567"/>
        <w:jc w:val="both"/>
        <w:rPr>
          <w:color w:val="000000"/>
        </w:rPr>
      </w:pPr>
    </w:p>
    <w:p w14:paraId="39D1072C" w14:textId="77777777" w:rsidR="00500697" w:rsidRPr="00500697" w:rsidRDefault="00500697" w:rsidP="00500697">
      <w:pPr>
        <w:widowControl/>
        <w:autoSpaceDE/>
        <w:autoSpaceDN/>
        <w:spacing w:line="276" w:lineRule="auto"/>
        <w:ind w:firstLine="567"/>
        <w:jc w:val="both"/>
        <w:rPr>
          <w:color w:val="000000"/>
        </w:rPr>
      </w:pPr>
      <w:r w:rsidRPr="00500697">
        <w:rPr>
          <w:i/>
          <w:iCs/>
          <w:color w:val="000000"/>
        </w:rPr>
        <w:t xml:space="preserve"> (teikėjas)</w:t>
      </w:r>
      <w:r w:rsidRPr="00500697">
        <w:rPr>
          <w:color w:val="000000"/>
        </w:rPr>
        <w:t xml:space="preserve">, juridinio asmens kodas </w:t>
      </w:r>
      <w:r w:rsidRPr="00500697">
        <w:rPr>
          <w:i/>
          <w:iCs/>
          <w:color w:val="000000"/>
        </w:rPr>
        <w:t>(nurodomas kodas)</w:t>
      </w:r>
      <w:r w:rsidRPr="00500697">
        <w:rPr>
          <w:color w:val="000000"/>
        </w:rPr>
        <w:t xml:space="preserve">, kurio registruota buveinė yra </w:t>
      </w:r>
      <w:r w:rsidRPr="00500697">
        <w:rPr>
          <w:i/>
          <w:iCs/>
          <w:color w:val="000000"/>
        </w:rPr>
        <w:t>(adresas)</w:t>
      </w:r>
      <w:r w:rsidRPr="00500697">
        <w:rPr>
          <w:color w:val="000000"/>
        </w:rPr>
        <w:t xml:space="preserve">, duomenys apie įmonę kaupiami ir saugomi Lietuvos Respublikos juridinių asmenų registre, atstovaujama </w:t>
      </w:r>
      <w:r w:rsidRPr="00500697">
        <w:rPr>
          <w:i/>
          <w:iCs/>
          <w:color w:val="000000"/>
        </w:rPr>
        <w:t>(pareigos, vardas, pavardė)</w:t>
      </w:r>
      <w:r w:rsidRPr="00500697">
        <w:rPr>
          <w:color w:val="000000"/>
        </w:rPr>
        <w:t xml:space="preserve">, veikiančio (-ios) pagal </w:t>
      </w:r>
      <w:r w:rsidRPr="00500697">
        <w:rPr>
          <w:i/>
          <w:iCs/>
          <w:color w:val="000000"/>
        </w:rPr>
        <w:t>(dokumentas, kurio pagrindu veikia asmuo)</w:t>
      </w:r>
      <w:r w:rsidRPr="00500697">
        <w:rPr>
          <w:color w:val="000000"/>
        </w:rPr>
        <w:t xml:space="preserve"> (toliau – Teikėjas),</w:t>
      </w:r>
    </w:p>
    <w:p w14:paraId="230D07EB" w14:textId="77777777" w:rsidR="00500697" w:rsidRPr="00500697" w:rsidRDefault="00500697" w:rsidP="00500697">
      <w:pPr>
        <w:widowControl/>
        <w:autoSpaceDE/>
        <w:autoSpaceDN/>
        <w:spacing w:line="276" w:lineRule="auto"/>
        <w:ind w:firstLine="567"/>
        <w:jc w:val="both"/>
        <w:rPr>
          <w:color w:val="000000"/>
        </w:rPr>
      </w:pPr>
      <w:r w:rsidRPr="00500697">
        <w:rPr>
          <w:i/>
          <w:iCs/>
          <w:color w:val="000000"/>
        </w:rPr>
        <w:t>(jei tai ūkio subjektų grupė –atitinkami duomenys apie kiekvieną partnerį)</w:t>
      </w:r>
    </w:p>
    <w:p w14:paraId="45F574A6" w14:textId="77777777" w:rsidR="00500697" w:rsidRPr="00500697" w:rsidRDefault="00500697" w:rsidP="00500697">
      <w:pPr>
        <w:widowControl/>
        <w:autoSpaceDE/>
        <w:autoSpaceDN/>
        <w:spacing w:line="276" w:lineRule="auto"/>
        <w:jc w:val="both"/>
        <w:rPr>
          <w:color w:val="000000"/>
        </w:rPr>
      </w:pPr>
    </w:p>
    <w:p w14:paraId="7488D992" w14:textId="77777777" w:rsidR="00500697" w:rsidRPr="00500697" w:rsidRDefault="00500697" w:rsidP="00500697">
      <w:pPr>
        <w:widowControl/>
        <w:autoSpaceDE/>
        <w:autoSpaceDN/>
        <w:spacing w:line="276" w:lineRule="auto"/>
        <w:ind w:firstLine="567"/>
        <w:jc w:val="both"/>
        <w:rPr>
          <w:color w:val="000000"/>
        </w:rPr>
      </w:pPr>
      <w:r w:rsidRPr="00500697">
        <w:rPr>
          <w:color w:val="000000"/>
        </w:rPr>
        <w:t xml:space="preserve">kiekvienas atskirai gali būti vadinami „Šalimi“, o abu kartu – „Šalimis“,sudarė šią </w:t>
      </w:r>
      <w:r>
        <w:rPr>
          <w:color w:val="000000"/>
        </w:rPr>
        <w:t>K</w:t>
      </w:r>
      <w:r w:rsidRPr="00500697">
        <w:rPr>
          <w:color w:val="000000"/>
        </w:rPr>
        <w:t xml:space="preserve">ogeneracinės jėgainės techninės priežiūros ir remonto paslaugų </w:t>
      </w:r>
      <w:r>
        <w:rPr>
          <w:color w:val="000000"/>
        </w:rPr>
        <w:t>v</w:t>
      </w:r>
      <w:r w:rsidRPr="00500697">
        <w:rPr>
          <w:color w:val="000000"/>
        </w:rPr>
        <w:t>iešojo paslaugų pirkimo–pardavimo sutartį, toliau vadinamą „Sutartimi“, ir susitarė dėl toliau išvardintų sąlygų.</w:t>
      </w:r>
    </w:p>
    <w:p w14:paraId="410FAB01" w14:textId="77777777" w:rsidR="00500697" w:rsidRPr="00500697" w:rsidRDefault="00500697" w:rsidP="00500697">
      <w:pPr>
        <w:widowControl/>
        <w:autoSpaceDE/>
        <w:autoSpaceDN/>
        <w:spacing w:line="276" w:lineRule="auto"/>
        <w:ind w:firstLine="567"/>
        <w:jc w:val="both"/>
        <w:rPr>
          <w:color w:val="000000"/>
        </w:rPr>
      </w:pPr>
    </w:p>
    <w:p w14:paraId="11200DAC" w14:textId="77777777" w:rsidR="00500697" w:rsidRPr="00500697" w:rsidRDefault="00500697" w:rsidP="00500697">
      <w:pPr>
        <w:widowControl/>
        <w:numPr>
          <w:ilvl w:val="0"/>
          <w:numId w:val="12"/>
        </w:numPr>
        <w:autoSpaceDE/>
        <w:autoSpaceDN/>
        <w:spacing w:after="160" w:line="276" w:lineRule="auto"/>
        <w:jc w:val="center"/>
        <w:rPr>
          <w:rFonts w:eastAsia="Arial Unicode MS"/>
          <w:b/>
          <w:noProof/>
          <w:color w:val="000000"/>
          <w:bdr w:val="none" w:sz="0" w:space="0" w:color="auto" w:frame="1"/>
        </w:rPr>
      </w:pPr>
      <w:r w:rsidRPr="00500697">
        <w:rPr>
          <w:rFonts w:eastAsia="Arial Unicode MS"/>
          <w:b/>
          <w:noProof/>
          <w:color w:val="000000"/>
          <w:bdr w:val="none" w:sz="0" w:space="0" w:color="auto" w:frame="1"/>
        </w:rPr>
        <w:t>SUTARTIES DALYKAS</w:t>
      </w:r>
    </w:p>
    <w:p w14:paraId="15B93DD4" w14:textId="5325AFB1" w:rsidR="00500697" w:rsidRPr="00500697" w:rsidRDefault="00500697" w:rsidP="00500697">
      <w:pPr>
        <w:widowControl/>
        <w:autoSpaceDE/>
        <w:autoSpaceDN/>
        <w:spacing w:line="276" w:lineRule="auto"/>
        <w:ind w:firstLine="567"/>
        <w:jc w:val="both"/>
        <w:rPr>
          <w:rFonts w:eastAsia="Arial Unicode MS"/>
          <w:b/>
          <w:bCs/>
          <w:iCs/>
          <w:bdr w:val="none" w:sz="0" w:space="0" w:color="auto" w:frame="1"/>
          <w:lang w:eastAsia="lt-LT"/>
        </w:rPr>
      </w:pPr>
      <w:r w:rsidRPr="00500697">
        <w:rPr>
          <w:noProof/>
          <w:color w:val="000000"/>
        </w:rPr>
        <w:t xml:space="preserve">1.1. Sutarties dalykas yra </w:t>
      </w:r>
      <w:r w:rsidRPr="00500697">
        <w:rPr>
          <w:rFonts w:eastAsia="Arial Unicode MS"/>
          <w:b/>
          <w:bCs/>
          <w:iCs/>
          <w:bdr w:val="none" w:sz="0" w:space="0" w:color="auto" w:frame="1"/>
          <w:lang w:eastAsia="lt-LT"/>
        </w:rPr>
        <w:t xml:space="preserve">Kogeneracinės jėgainės AGENITOR 406 BG/ct80 </w:t>
      </w:r>
      <w:r w:rsidR="000A64A4">
        <w:rPr>
          <w:rFonts w:eastAsia="Arial Unicode MS"/>
          <w:b/>
          <w:bCs/>
          <w:iCs/>
          <w:bdr w:val="none" w:sz="0" w:space="0" w:color="auto" w:frame="1"/>
          <w:lang w:eastAsia="lt-LT"/>
        </w:rPr>
        <w:t xml:space="preserve">(2 vnt.) </w:t>
      </w:r>
      <w:r w:rsidR="00F46663">
        <w:rPr>
          <w:rFonts w:eastAsia="Arial Unicode MS"/>
          <w:b/>
          <w:bCs/>
          <w:iCs/>
          <w:bdr w:val="none" w:sz="0" w:space="0" w:color="auto" w:frame="1"/>
          <w:lang w:eastAsia="lt-LT"/>
        </w:rPr>
        <w:t xml:space="preserve">techninė </w:t>
      </w:r>
      <w:r w:rsidRPr="00500697">
        <w:rPr>
          <w:rFonts w:eastAsia="Arial Unicode MS"/>
          <w:b/>
          <w:bCs/>
          <w:iCs/>
          <w:bdr w:val="none" w:sz="0" w:space="0" w:color="auto" w:frame="1"/>
          <w:lang w:eastAsia="lt-LT"/>
        </w:rPr>
        <w:t xml:space="preserve">priežiūra ir remontas </w:t>
      </w:r>
      <w:r w:rsidRPr="00500697">
        <w:rPr>
          <w:rFonts w:eastAsia="Arial Unicode MS"/>
          <w:b/>
          <w:iCs/>
          <w:bdr w:val="none" w:sz="0" w:space="0" w:color="auto" w:frame="1"/>
          <w:lang w:eastAsia="lt-LT"/>
        </w:rPr>
        <w:t>(</w:t>
      </w:r>
      <w:r w:rsidRPr="00500697">
        <w:rPr>
          <w:noProof/>
          <w:color w:val="000000"/>
        </w:rPr>
        <w:t>toliau – Paslaugos).</w:t>
      </w:r>
    </w:p>
    <w:p w14:paraId="7E85A649" w14:textId="77777777" w:rsidR="00500697" w:rsidRPr="00500697" w:rsidRDefault="00500697" w:rsidP="00500697">
      <w:pPr>
        <w:widowControl/>
        <w:autoSpaceDE/>
        <w:autoSpaceDN/>
        <w:spacing w:line="276" w:lineRule="auto"/>
        <w:ind w:firstLine="567"/>
        <w:jc w:val="both"/>
        <w:rPr>
          <w:noProof/>
          <w:color w:val="000000"/>
        </w:rPr>
      </w:pPr>
      <w:r w:rsidRPr="00500697">
        <w:rPr>
          <w:noProof/>
          <w:color w:val="000000"/>
        </w:rPr>
        <w:t>1.2. Teikėjas įsipareigoja suteikti Užsakovui Sutarties specialiųjų sąlygų 1.1 punkte nurodytas Paslaugas, o Užsakovas įsipareigoja priimti tinkamai atliktas Paslaugas ir sumokėti Teikėjui Sutartyje numatytą kainą Sutartyje numatytomis sąlygomis ir terminais.</w:t>
      </w:r>
    </w:p>
    <w:p w14:paraId="6849282B" w14:textId="77777777" w:rsidR="00500697" w:rsidRPr="00500697" w:rsidRDefault="00500697" w:rsidP="00500697">
      <w:pPr>
        <w:widowControl/>
        <w:autoSpaceDE/>
        <w:autoSpaceDN/>
        <w:spacing w:line="276" w:lineRule="auto"/>
        <w:jc w:val="both"/>
        <w:rPr>
          <w:color w:val="000000"/>
        </w:rPr>
      </w:pPr>
    </w:p>
    <w:p w14:paraId="5996D7F4" w14:textId="77777777" w:rsidR="00500697" w:rsidRPr="00500697" w:rsidRDefault="00F46663" w:rsidP="00500697">
      <w:pPr>
        <w:widowControl/>
        <w:numPr>
          <w:ilvl w:val="0"/>
          <w:numId w:val="12"/>
        </w:numPr>
        <w:autoSpaceDE/>
        <w:autoSpaceDN/>
        <w:spacing w:after="160" w:line="276" w:lineRule="auto"/>
        <w:jc w:val="center"/>
        <w:rPr>
          <w:rFonts w:eastAsia="Arial Unicode MS"/>
          <w:b/>
          <w:noProof/>
          <w:color w:val="000000"/>
          <w:bdr w:val="none" w:sz="0" w:space="0" w:color="auto" w:frame="1"/>
        </w:rPr>
      </w:pPr>
      <w:r w:rsidRPr="00500697">
        <w:rPr>
          <w:rFonts w:eastAsia="Arial Unicode MS"/>
          <w:b/>
          <w:noProof/>
          <w:color w:val="000000"/>
          <w:bdr w:val="none" w:sz="0" w:space="0" w:color="auto" w:frame="1"/>
        </w:rPr>
        <w:t xml:space="preserve"> SUTARTIES GALIOJIMAS, VYKDYMO PRADŽIA, TRUKMĖ IR TERMINAI</w:t>
      </w:r>
    </w:p>
    <w:p w14:paraId="0AE79FC8" w14:textId="77777777" w:rsidR="00500697" w:rsidRPr="00500697" w:rsidRDefault="00500697" w:rsidP="00500697">
      <w:pPr>
        <w:widowControl/>
        <w:autoSpaceDE/>
        <w:autoSpaceDN/>
        <w:spacing w:after="200" w:line="276" w:lineRule="auto"/>
        <w:ind w:firstLine="567"/>
        <w:contextualSpacing/>
        <w:jc w:val="both"/>
        <w:rPr>
          <w:rFonts w:eastAsia="Calibri"/>
          <w:color w:val="000000"/>
        </w:rPr>
      </w:pPr>
      <w:r w:rsidRPr="00500697">
        <w:rPr>
          <w:rFonts w:eastAsia="Calibri"/>
          <w:color w:val="000000"/>
        </w:rPr>
        <w:t xml:space="preserve">2.1 Sutartis galioja iki kol bus išnaudota pradinė Sutarties vertė, nurodyta Sutarties 3.1. punkte, bet ne ilgiau kaip </w:t>
      </w:r>
      <w:r w:rsidRPr="00500697">
        <w:rPr>
          <w:rFonts w:eastAsia="Calibri"/>
          <w:b/>
          <w:color w:val="000000"/>
        </w:rPr>
        <w:t>12 (dvylika)</w:t>
      </w:r>
      <w:r w:rsidRPr="00500697">
        <w:rPr>
          <w:rFonts w:eastAsia="Calibri"/>
          <w:color w:val="000000"/>
        </w:rPr>
        <w:t xml:space="preserve"> mėnesių.</w:t>
      </w:r>
    </w:p>
    <w:p w14:paraId="72E983F6" w14:textId="77777777" w:rsidR="00500697" w:rsidRPr="00500697" w:rsidRDefault="00500697" w:rsidP="00500697">
      <w:pPr>
        <w:widowControl/>
        <w:autoSpaceDE/>
        <w:autoSpaceDN/>
        <w:spacing w:after="200" w:line="276" w:lineRule="auto"/>
        <w:ind w:firstLine="567"/>
        <w:contextualSpacing/>
        <w:jc w:val="both"/>
        <w:rPr>
          <w:rFonts w:eastAsia="Calibri"/>
          <w:color w:val="000000"/>
        </w:rPr>
      </w:pPr>
      <w:r w:rsidRPr="00500697">
        <w:rPr>
          <w:rFonts w:eastAsia="Calibri"/>
          <w:color w:val="000000"/>
        </w:rPr>
        <w:t xml:space="preserve">2.2. Ši Sutartis įsigalioja nuo </w:t>
      </w:r>
      <w:r>
        <w:rPr>
          <w:rFonts w:eastAsia="Calibri"/>
          <w:color w:val="000000"/>
        </w:rPr>
        <w:t xml:space="preserve">Sutarties pasirašymo dienos </w:t>
      </w:r>
      <w:r w:rsidRPr="00500697">
        <w:rPr>
          <w:rFonts w:eastAsia="Calibri"/>
          <w:color w:val="000000"/>
        </w:rPr>
        <w:t>ir galioja, kol Šalys sutaria ją nutraukti arba kol Sutarties galiojimas pasibaigia (visiškai įvykdomi įsipareigojimai), nutraukiama įstatymu ar šioje Sutartyje nustatytais atvejais.</w:t>
      </w:r>
    </w:p>
    <w:p w14:paraId="03785913" w14:textId="77777777" w:rsidR="00500697" w:rsidRPr="00500697" w:rsidRDefault="00500697" w:rsidP="00500697">
      <w:pPr>
        <w:widowControl/>
        <w:autoSpaceDE/>
        <w:autoSpaceDN/>
        <w:spacing w:after="200" w:line="276" w:lineRule="auto"/>
        <w:ind w:firstLine="567"/>
        <w:contextualSpacing/>
        <w:jc w:val="both"/>
        <w:rPr>
          <w:rFonts w:eastAsia="Calibri"/>
          <w:color w:val="000000"/>
        </w:rPr>
      </w:pPr>
      <w:r w:rsidRPr="00500697">
        <w:rPr>
          <w:rFonts w:eastAsia="Calibri"/>
          <w:color w:val="000000"/>
        </w:rPr>
        <w:t>2.3. Sutartis gali būti nutraukta raštišku Šalių susitarimu arba vienos iš Šalių valia.</w:t>
      </w:r>
    </w:p>
    <w:p w14:paraId="3AFDE62D" w14:textId="77777777" w:rsidR="00500697" w:rsidRPr="00500697" w:rsidRDefault="00500697" w:rsidP="00500697">
      <w:pPr>
        <w:widowControl/>
        <w:autoSpaceDE/>
        <w:autoSpaceDN/>
        <w:spacing w:after="200" w:line="276" w:lineRule="auto"/>
        <w:ind w:firstLine="567"/>
        <w:contextualSpacing/>
        <w:jc w:val="both"/>
        <w:rPr>
          <w:rFonts w:eastAsia="Calibri"/>
          <w:color w:val="000000"/>
        </w:rPr>
      </w:pPr>
      <w:r w:rsidRPr="00500697">
        <w:rPr>
          <w:rFonts w:eastAsia="Calibri"/>
          <w:color w:val="000000"/>
        </w:rPr>
        <w:t>2.3.1. Šalis ketinanti Sutarties 2.2. p. nurodytu pagrindu nutraukti Sutartį, prieš 30 kalendorinių dienų raštu praneša kitai Šaliai apie savo ketinimus.</w:t>
      </w:r>
    </w:p>
    <w:p w14:paraId="39740FA2" w14:textId="77777777" w:rsidR="00500697" w:rsidRPr="00500697" w:rsidRDefault="00500697" w:rsidP="00500697">
      <w:pPr>
        <w:widowControl/>
        <w:autoSpaceDE/>
        <w:autoSpaceDN/>
        <w:spacing w:after="200" w:line="276" w:lineRule="auto"/>
        <w:ind w:left="709"/>
        <w:contextualSpacing/>
        <w:jc w:val="both"/>
        <w:rPr>
          <w:rFonts w:eastAsia="Calibri"/>
          <w:color w:val="000000"/>
        </w:rPr>
      </w:pPr>
    </w:p>
    <w:p w14:paraId="3488980A" w14:textId="77777777" w:rsidR="00500697" w:rsidRDefault="00F46663" w:rsidP="00500697">
      <w:pPr>
        <w:widowControl/>
        <w:numPr>
          <w:ilvl w:val="0"/>
          <w:numId w:val="12"/>
        </w:numPr>
        <w:autoSpaceDE/>
        <w:autoSpaceDN/>
        <w:spacing w:after="160" w:line="276" w:lineRule="auto"/>
        <w:jc w:val="center"/>
        <w:rPr>
          <w:rFonts w:eastAsia="Arial Unicode MS"/>
          <w:b/>
          <w:noProof/>
          <w:color w:val="000000"/>
          <w:bdr w:val="none" w:sz="0" w:space="0" w:color="auto" w:frame="1"/>
        </w:rPr>
      </w:pPr>
      <w:r w:rsidRPr="00500697">
        <w:rPr>
          <w:rFonts w:eastAsia="Arial Unicode MS"/>
          <w:b/>
          <w:noProof/>
          <w:color w:val="000000"/>
          <w:bdr w:val="none" w:sz="0" w:space="0" w:color="auto" w:frame="1"/>
        </w:rPr>
        <w:t>SUTARTIES KAINA (KAINODAROS TAISYKLĖS) IR MOKĖJIMO SĄLYGOS</w:t>
      </w:r>
    </w:p>
    <w:p w14:paraId="773D7778" w14:textId="77777777" w:rsidR="00500697" w:rsidRPr="00500697" w:rsidRDefault="00500697" w:rsidP="00500697">
      <w:pPr>
        <w:widowControl/>
        <w:numPr>
          <w:ilvl w:val="1"/>
          <w:numId w:val="12"/>
        </w:numPr>
        <w:autoSpaceDE/>
        <w:autoSpaceDN/>
        <w:spacing w:after="160" w:line="276" w:lineRule="auto"/>
        <w:ind w:left="1134" w:hanging="567"/>
        <w:contextualSpacing/>
        <w:jc w:val="both"/>
        <w:rPr>
          <w:bCs/>
          <w:iCs/>
          <w:color w:val="000000"/>
        </w:rPr>
      </w:pPr>
      <w:r w:rsidRPr="00500697">
        <w:rPr>
          <w:bCs/>
          <w:iCs/>
          <w:color w:val="000000"/>
        </w:rPr>
        <w:t xml:space="preserve">Paslaugų kainos apskaičiavimo būdas: </w:t>
      </w:r>
      <w:r w:rsidRPr="00500697">
        <w:rPr>
          <w:rFonts w:eastAsia="Verdana"/>
          <w:b/>
          <w:bCs/>
          <w:color w:val="000000"/>
          <w:lang w:eastAsia="lt-LT" w:bidi="lt-LT"/>
        </w:rPr>
        <w:t>fiksuoto įkainio ir Sutarties vykdymo išlaidų atlyginimo.</w:t>
      </w:r>
    </w:p>
    <w:p w14:paraId="0C1D2D82" w14:textId="77777777" w:rsidR="00500697" w:rsidRPr="00500697" w:rsidRDefault="00500697" w:rsidP="00500697">
      <w:pPr>
        <w:keepNext/>
        <w:widowControl/>
        <w:numPr>
          <w:ilvl w:val="1"/>
          <w:numId w:val="12"/>
        </w:numPr>
        <w:autoSpaceDE/>
        <w:autoSpaceDN/>
        <w:spacing w:after="160" w:line="276" w:lineRule="auto"/>
        <w:ind w:hanging="588"/>
        <w:contextualSpacing/>
        <w:jc w:val="both"/>
        <w:rPr>
          <w:bCs/>
          <w:color w:val="000000"/>
          <w:lang w:eastAsia="lt-LT"/>
        </w:rPr>
      </w:pPr>
      <w:r w:rsidRPr="00500697">
        <w:rPr>
          <w:color w:val="000000"/>
        </w:rPr>
        <w:t>Sutarties kaina:</w:t>
      </w:r>
    </w:p>
    <w:tbl>
      <w:tblPr>
        <w:tblW w:w="9915" w:type="dxa"/>
        <w:tblCellMar>
          <w:left w:w="0" w:type="dxa"/>
          <w:right w:w="0" w:type="dxa"/>
        </w:tblCellMar>
        <w:tblLook w:val="04A0" w:firstRow="1" w:lastRow="0" w:firstColumn="1" w:lastColumn="0" w:noHBand="0" w:noVBand="1"/>
      </w:tblPr>
      <w:tblGrid>
        <w:gridCol w:w="2684"/>
        <w:gridCol w:w="7231"/>
      </w:tblGrid>
      <w:tr w:rsidR="00500697" w:rsidRPr="00500697" w14:paraId="721E1DB0" w14:textId="77777777" w:rsidTr="00DC32DE">
        <w:tc>
          <w:tcPr>
            <w:tcW w:w="2684" w:type="dxa"/>
            <w:tcBorders>
              <w:top w:val="single" w:sz="3" w:space="0" w:color="auto"/>
              <w:left w:val="single" w:sz="6" w:space="0" w:color="auto"/>
              <w:bottom w:val="single" w:sz="6" w:space="0" w:color="auto"/>
              <w:right w:val="single" w:sz="6" w:space="0" w:color="auto"/>
            </w:tcBorders>
            <w:tcMar>
              <w:top w:w="0" w:type="dxa"/>
              <w:left w:w="81" w:type="dxa"/>
              <w:bottom w:w="0" w:type="dxa"/>
              <w:right w:w="81" w:type="dxa"/>
            </w:tcMar>
            <w:vAlign w:val="center"/>
            <w:hideMark/>
          </w:tcPr>
          <w:p w14:paraId="566791E4" w14:textId="77777777" w:rsidR="00500697" w:rsidRPr="00500697" w:rsidRDefault="00F46663" w:rsidP="00500697">
            <w:pPr>
              <w:widowControl/>
              <w:autoSpaceDE/>
              <w:autoSpaceDN/>
              <w:spacing w:line="276" w:lineRule="auto"/>
              <w:rPr>
                <w:b/>
                <w:bCs/>
              </w:rPr>
            </w:pPr>
            <w:r>
              <w:rPr>
                <w:b/>
                <w:bCs/>
              </w:rPr>
              <w:t>12</w:t>
            </w:r>
            <w:r w:rsidR="00500697" w:rsidRPr="00500697">
              <w:rPr>
                <w:b/>
                <w:bCs/>
              </w:rPr>
              <w:t xml:space="preserve"> mėn. Sutarties kaina be PVM</w:t>
            </w:r>
          </w:p>
        </w:tc>
        <w:tc>
          <w:tcPr>
            <w:tcW w:w="7231" w:type="dxa"/>
            <w:tcBorders>
              <w:top w:val="single" w:sz="3" w:space="0" w:color="auto"/>
              <w:left w:val="nil"/>
              <w:bottom w:val="single" w:sz="6" w:space="0" w:color="auto"/>
              <w:right w:val="single" w:sz="6" w:space="0" w:color="auto"/>
            </w:tcBorders>
            <w:tcMar>
              <w:top w:w="0" w:type="dxa"/>
              <w:left w:w="81" w:type="dxa"/>
              <w:bottom w:w="0" w:type="dxa"/>
              <w:right w:w="81" w:type="dxa"/>
            </w:tcMar>
            <w:hideMark/>
          </w:tcPr>
          <w:p w14:paraId="5E54C479" w14:textId="77777777" w:rsidR="00500697" w:rsidRPr="00500697" w:rsidRDefault="00500697" w:rsidP="00500697">
            <w:pPr>
              <w:widowControl/>
              <w:tabs>
                <w:tab w:val="right" w:leader="underscore" w:pos="6972"/>
              </w:tabs>
              <w:autoSpaceDE/>
              <w:autoSpaceDN/>
              <w:spacing w:line="276" w:lineRule="auto"/>
              <w:rPr>
                <w:i/>
              </w:rPr>
            </w:pPr>
            <w:r w:rsidRPr="00500697">
              <w:rPr>
                <w:i/>
              </w:rPr>
              <w:t>14 000,00 Eur</w:t>
            </w:r>
          </w:p>
          <w:p w14:paraId="75023E54" w14:textId="77777777" w:rsidR="00500697" w:rsidRPr="00500697" w:rsidRDefault="00500697" w:rsidP="00500697">
            <w:pPr>
              <w:widowControl/>
              <w:tabs>
                <w:tab w:val="right" w:leader="underscore" w:pos="6972"/>
              </w:tabs>
              <w:autoSpaceDE/>
              <w:autoSpaceDN/>
              <w:spacing w:line="276" w:lineRule="auto"/>
              <w:rPr>
                <w:i/>
              </w:rPr>
            </w:pPr>
            <w:r w:rsidRPr="00500697">
              <w:rPr>
                <w:i/>
              </w:rPr>
              <w:t>(keturiolika tūkstančių eurų 0 ct)</w:t>
            </w:r>
          </w:p>
        </w:tc>
      </w:tr>
      <w:tr w:rsidR="00500697" w:rsidRPr="00500697" w14:paraId="5FE9229A" w14:textId="77777777" w:rsidTr="00DC32DE">
        <w:tc>
          <w:tcPr>
            <w:tcW w:w="2684" w:type="dxa"/>
            <w:tcBorders>
              <w:top w:val="single" w:sz="3" w:space="0" w:color="auto"/>
              <w:left w:val="single" w:sz="6" w:space="0" w:color="auto"/>
              <w:bottom w:val="single" w:sz="6" w:space="0" w:color="auto"/>
              <w:right w:val="single" w:sz="6" w:space="0" w:color="auto"/>
            </w:tcBorders>
            <w:tcMar>
              <w:top w:w="0" w:type="dxa"/>
              <w:left w:w="81" w:type="dxa"/>
              <w:bottom w:w="0" w:type="dxa"/>
              <w:right w:w="81" w:type="dxa"/>
            </w:tcMar>
            <w:vAlign w:val="center"/>
            <w:hideMark/>
          </w:tcPr>
          <w:p w14:paraId="0865EED7" w14:textId="77777777" w:rsidR="00500697" w:rsidRPr="00500697" w:rsidRDefault="00500697" w:rsidP="00500697">
            <w:pPr>
              <w:widowControl/>
              <w:autoSpaceDE/>
              <w:autoSpaceDN/>
              <w:spacing w:line="276" w:lineRule="auto"/>
              <w:rPr>
                <w:b/>
                <w:bCs/>
              </w:rPr>
            </w:pPr>
            <w:r w:rsidRPr="00500697">
              <w:rPr>
                <w:b/>
                <w:bCs/>
              </w:rPr>
              <w:lastRenderedPageBreak/>
              <w:t>PVM 21 proc.</w:t>
            </w:r>
          </w:p>
        </w:tc>
        <w:tc>
          <w:tcPr>
            <w:tcW w:w="7231" w:type="dxa"/>
            <w:tcBorders>
              <w:top w:val="single" w:sz="3" w:space="0" w:color="auto"/>
              <w:left w:val="nil"/>
              <w:bottom w:val="single" w:sz="6" w:space="0" w:color="auto"/>
              <w:right w:val="single" w:sz="6" w:space="0" w:color="auto"/>
            </w:tcBorders>
            <w:tcMar>
              <w:top w:w="0" w:type="dxa"/>
              <w:left w:w="81" w:type="dxa"/>
              <w:bottom w:w="0" w:type="dxa"/>
              <w:right w:w="81" w:type="dxa"/>
            </w:tcMar>
            <w:hideMark/>
          </w:tcPr>
          <w:p w14:paraId="498851FF" w14:textId="77777777" w:rsidR="00500697" w:rsidRPr="00500697" w:rsidRDefault="00500697" w:rsidP="00500697">
            <w:pPr>
              <w:widowControl/>
              <w:tabs>
                <w:tab w:val="right" w:leader="underscore" w:pos="6972"/>
              </w:tabs>
              <w:autoSpaceDE/>
              <w:autoSpaceDN/>
              <w:spacing w:line="276" w:lineRule="auto"/>
              <w:rPr>
                <w:i/>
              </w:rPr>
            </w:pPr>
            <w:r w:rsidRPr="00F46663">
              <w:rPr>
                <w:i/>
              </w:rPr>
              <w:t>2940</w:t>
            </w:r>
            <w:r w:rsidRPr="00500697">
              <w:rPr>
                <w:i/>
              </w:rPr>
              <w:t>,00 Eur</w:t>
            </w:r>
          </w:p>
          <w:p w14:paraId="0DBE7DB4" w14:textId="77777777" w:rsidR="00500697" w:rsidRPr="00500697" w:rsidRDefault="00500697" w:rsidP="00F46663">
            <w:pPr>
              <w:widowControl/>
              <w:tabs>
                <w:tab w:val="right" w:leader="underscore" w:pos="6972"/>
              </w:tabs>
              <w:autoSpaceDE/>
              <w:autoSpaceDN/>
              <w:spacing w:line="276" w:lineRule="auto"/>
              <w:rPr>
                <w:i/>
              </w:rPr>
            </w:pPr>
            <w:r w:rsidRPr="00500697">
              <w:rPr>
                <w:i/>
              </w:rPr>
              <w:t>(</w:t>
            </w:r>
            <w:r w:rsidR="00F46663" w:rsidRPr="00F46663">
              <w:rPr>
                <w:i/>
              </w:rPr>
              <w:t xml:space="preserve">du tūkstančiai devyni šimtai keturiasdešimt </w:t>
            </w:r>
            <w:r w:rsidRPr="00500697">
              <w:rPr>
                <w:i/>
              </w:rPr>
              <w:t>eurų 0 ct)</w:t>
            </w:r>
          </w:p>
        </w:tc>
      </w:tr>
      <w:tr w:rsidR="00500697" w:rsidRPr="00500697" w14:paraId="16FA7FAC" w14:textId="77777777" w:rsidTr="00DC32DE">
        <w:tc>
          <w:tcPr>
            <w:tcW w:w="2684" w:type="dxa"/>
            <w:tcBorders>
              <w:top w:val="single" w:sz="3" w:space="0" w:color="auto"/>
              <w:left w:val="single" w:sz="6" w:space="0" w:color="auto"/>
              <w:bottom w:val="single" w:sz="6" w:space="0" w:color="auto"/>
              <w:right w:val="single" w:sz="6" w:space="0" w:color="auto"/>
            </w:tcBorders>
            <w:tcMar>
              <w:top w:w="0" w:type="dxa"/>
              <w:left w:w="81" w:type="dxa"/>
              <w:bottom w:w="0" w:type="dxa"/>
              <w:right w:w="81" w:type="dxa"/>
            </w:tcMar>
            <w:vAlign w:val="center"/>
            <w:hideMark/>
          </w:tcPr>
          <w:p w14:paraId="0DE16157" w14:textId="77777777" w:rsidR="00500697" w:rsidRPr="00500697" w:rsidRDefault="00F46663" w:rsidP="00500697">
            <w:pPr>
              <w:widowControl/>
              <w:autoSpaceDE/>
              <w:autoSpaceDN/>
              <w:spacing w:line="276" w:lineRule="auto"/>
              <w:rPr>
                <w:b/>
                <w:bCs/>
              </w:rPr>
            </w:pPr>
            <w:r>
              <w:rPr>
                <w:b/>
                <w:bCs/>
              </w:rPr>
              <w:t>12</w:t>
            </w:r>
            <w:r w:rsidR="00D86F67">
              <w:rPr>
                <w:b/>
                <w:bCs/>
              </w:rPr>
              <w:t xml:space="preserve"> </w:t>
            </w:r>
            <w:r w:rsidR="00500697" w:rsidRPr="00500697">
              <w:rPr>
                <w:b/>
                <w:bCs/>
              </w:rPr>
              <w:t>mėn. Sutarties kaina su PVM</w:t>
            </w:r>
          </w:p>
        </w:tc>
        <w:tc>
          <w:tcPr>
            <w:tcW w:w="7231" w:type="dxa"/>
            <w:tcBorders>
              <w:top w:val="single" w:sz="3" w:space="0" w:color="auto"/>
              <w:left w:val="nil"/>
              <w:bottom w:val="single" w:sz="6" w:space="0" w:color="auto"/>
              <w:right w:val="single" w:sz="6" w:space="0" w:color="auto"/>
            </w:tcBorders>
            <w:tcMar>
              <w:top w:w="0" w:type="dxa"/>
              <w:left w:w="81" w:type="dxa"/>
              <w:bottom w:w="0" w:type="dxa"/>
              <w:right w:w="81" w:type="dxa"/>
            </w:tcMar>
            <w:hideMark/>
          </w:tcPr>
          <w:p w14:paraId="1A5FEF98" w14:textId="77777777" w:rsidR="00500697" w:rsidRPr="00500697" w:rsidRDefault="00F46663" w:rsidP="00500697">
            <w:pPr>
              <w:widowControl/>
              <w:tabs>
                <w:tab w:val="right" w:leader="underscore" w:pos="6972"/>
              </w:tabs>
              <w:autoSpaceDE/>
              <w:autoSpaceDN/>
              <w:spacing w:line="276" w:lineRule="auto"/>
              <w:rPr>
                <w:i/>
              </w:rPr>
            </w:pPr>
            <w:r w:rsidRPr="00F46663">
              <w:rPr>
                <w:i/>
              </w:rPr>
              <w:t>16 940</w:t>
            </w:r>
            <w:r w:rsidR="00500697" w:rsidRPr="00500697">
              <w:rPr>
                <w:i/>
              </w:rPr>
              <w:t>,00 Eur</w:t>
            </w:r>
          </w:p>
          <w:p w14:paraId="6D775B67" w14:textId="77777777" w:rsidR="00500697" w:rsidRPr="00500697" w:rsidRDefault="00500697" w:rsidP="00F46663">
            <w:pPr>
              <w:widowControl/>
              <w:tabs>
                <w:tab w:val="right" w:leader="underscore" w:pos="6972"/>
              </w:tabs>
              <w:autoSpaceDE/>
              <w:autoSpaceDN/>
              <w:spacing w:line="276" w:lineRule="auto"/>
              <w:rPr>
                <w:i/>
              </w:rPr>
            </w:pPr>
            <w:r w:rsidRPr="00500697">
              <w:rPr>
                <w:i/>
              </w:rPr>
              <w:t>(</w:t>
            </w:r>
            <w:r w:rsidR="00F46663" w:rsidRPr="00F46663">
              <w:rPr>
                <w:i/>
              </w:rPr>
              <w:t xml:space="preserve">šešiolika tūkstančių devyni šimtai keturiasdešimt </w:t>
            </w:r>
            <w:r w:rsidRPr="00500697">
              <w:rPr>
                <w:i/>
              </w:rPr>
              <w:t>eurų 0 ct)</w:t>
            </w:r>
          </w:p>
        </w:tc>
      </w:tr>
    </w:tbl>
    <w:p w14:paraId="2300A9B3" w14:textId="77777777" w:rsidR="00500697" w:rsidRPr="00500697" w:rsidRDefault="00500697" w:rsidP="00500697">
      <w:pPr>
        <w:widowControl/>
        <w:numPr>
          <w:ilvl w:val="1"/>
          <w:numId w:val="12"/>
        </w:numPr>
        <w:autoSpaceDE/>
        <w:autoSpaceDN/>
        <w:spacing w:after="160" w:line="276" w:lineRule="auto"/>
        <w:ind w:left="1134" w:hanging="567"/>
        <w:contextualSpacing/>
        <w:jc w:val="both"/>
        <w:rPr>
          <w:bCs/>
          <w:iCs/>
          <w:color w:val="000000"/>
        </w:rPr>
      </w:pPr>
      <w:r w:rsidRPr="00500697">
        <w:rPr>
          <w:bCs/>
          <w:iCs/>
          <w:color w:val="000000"/>
        </w:rPr>
        <w:t xml:space="preserve">Paslaugų </w:t>
      </w:r>
      <w:r w:rsidR="00F46663">
        <w:rPr>
          <w:bCs/>
          <w:iCs/>
          <w:color w:val="000000"/>
        </w:rPr>
        <w:t>įkainiai pateikti</w:t>
      </w:r>
      <w:r w:rsidRPr="00500697">
        <w:rPr>
          <w:bCs/>
          <w:iCs/>
          <w:color w:val="000000"/>
        </w:rPr>
        <w:t xml:space="preserve"> Sutarties priede Nr. 2 „Tiekėjo pasiūlymas“.</w:t>
      </w:r>
    </w:p>
    <w:p w14:paraId="6B7B050D" w14:textId="77777777" w:rsidR="00500697" w:rsidRPr="00500697" w:rsidRDefault="00352B36" w:rsidP="00500697">
      <w:pPr>
        <w:widowControl/>
        <w:numPr>
          <w:ilvl w:val="1"/>
          <w:numId w:val="12"/>
        </w:numPr>
        <w:tabs>
          <w:tab w:val="left" w:pos="1134"/>
        </w:tabs>
        <w:autoSpaceDE/>
        <w:autoSpaceDN/>
        <w:spacing w:after="160" w:line="276" w:lineRule="auto"/>
        <w:ind w:left="-142" w:firstLine="709"/>
        <w:contextualSpacing/>
        <w:jc w:val="both"/>
        <w:rPr>
          <w:bCs/>
          <w:iCs/>
          <w:color w:val="000000"/>
        </w:rPr>
      </w:pPr>
      <w:r>
        <w:rPr>
          <w:bCs/>
          <w:iCs/>
          <w:color w:val="000000"/>
        </w:rPr>
        <w:t>Techninės priežiūros ir remonto darbams reikalingų medžiagų kiekius nustato Paslaugų teikėjas surašydamas reikalingų medžiagų žiniaraščius su kainomis, kuriuos suderina su Užsakovu ir tik tada gali juos naudoti darbams. Už sunaudotas medžiagas Užsakovas moka papildomai pagal suderintus medžiagų žiniaraščius.</w:t>
      </w:r>
    </w:p>
    <w:p w14:paraId="697DB96F" w14:textId="77777777" w:rsidR="00500697" w:rsidRPr="00500697" w:rsidRDefault="00500697" w:rsidP="00500697">
      <w:pPr>
        <w:widowControl/>
        <w:numPr>
          <w:ilvl w:val="1"/>
          <w:numId w:val="12"/>
        </w:numPr>
        <w:tabs>
          <w:tab w:val="left" w:pos="1134"/>
        </w:tabs>
        <w:autoSpaceDE/>
        <w:autoSpaceDN/>
        <w:spacing w:after="160" w:line="276" w:lineRule="auto"/>
        <w:ind w:left="0" w:firstLine="567"/>
        <w:contextualSpacing/>
        <w:jc w:val="both"/>
        <w:rPr>
          <w:bCs/>
          <w:iCs/>
          <w:color w:val="000000"/>
        </w:rPr>
      </w:pPr>
      <w:r w:rsidRPr="00500697">
        <w:rPr>
          <w:bCs/>
          <w:iCs/>
          <w:color w:val="000000"/>
        </w:rPr>
        <w:t>Užsakov</w:t>
      </w:r>
      <w:r w:rsidR="00F46663">
        <w:rPr>
          <w:bCs/>
          <w:iCs/>
          <w:color w:val="000000"/>
        </w:rPr>
        <w:t xml:space="preserve">as  numato, bet neįsipareigoja </w:t>
      </w:r>
      <w:r w:rsidRPr="00500697">
        <w:rPr>
          <w:bCs/>
          <w:iCs/>
          <w:color w:val="000000"/>
        </w:rPr>
        <w:t>per sutarties galiojimo laikotarpį nupirkti visų Paslaugų, atsarginių dalių ir medžiagų.</w:t>
      </w:r>
    </w:p>
    <w:p w14:paraId="173FBEF4" w14:textId="77777777" w:rsidR="00500697" w:rsidRPr="00500697" w:rsidRDefault="00500697" w:rsidP="00500697">
      <w:pPr>
        <w:widowControl/>
        <w:numPr>
          <w:ilvl w:val="1"/>
          <w:numId w:val="12"/>
        </w:numPr>
        <w:tabs>
          <w:tab w:val="left" w:pos="1134"/>
        </w:tabs>
        <w:autoSpaceDE/>
        <w:autoSpaceDN/>
        <w:spacing w:after="160" w:line="276" w:lineRule="auto"/>
        <w:ind w:left="0" w:firstLine="567"/>
        <w:contextualSpacing/>
        <w:jc w:val="both"/>
        <w:rPr>
          <w:bCs/>
          <w:iCs/>
          <w:color w:val="000000"/>
        </w:rPr>
      </w:pPr>
      <w:r w:rsidRPr="00500697">
        <w:rPr>
          <w:bCs/>
          <w:iCs/>
          <w:color w:val="000000"/>
        </w:rPr>
        <w:t>Šalys susitaria, kad į Sutarties kainą be PVM yra įskaičiuotos visos Teikėjo išlaidos, mokėtinos sumos, mokesčiai ir rinkliavos, susijusios su Sutarties vykdymu, išskyrus PVM.</w:t>
      </w:r>
    </w:p>
    <w:p w14:paraId="038D5223" w14:textId="77777777" w:rsidR="00500697" w:rsidRPr="00500697" w:rsidRDefault="00500697" w:rsidP="00500697">
      <w:pPr>
        <w:widowControl/>
        <w:shd w:val="clear" w:color="auto" w:fill="FFFFFF"/>
        <w:autoSpaceDE/>
        <w:autoSpaceDN/>
        <w:spacing w:line="276" w:lineRule="auto"/>
        <w:ind w:firstLine="567"/>
        <w:jc w:val="both"/>
        <w:rPr>
          <w:bCs/>
          <w:iCs/>
          <w:lang w:eastAsia="lt-LT"/>
        </w:rPr>
      </w:pPr>
      <w:r w:rsidRPr="00500697">
        <w:rPr>
          <w:bCs/>
          <w:iCs/>
          <w:color w:val="000000"/>
        </w:rPr>
        <w:t>3.6. Užsakovas už Paslaugas Teikėjui sumoka per 30 (trisdešimt) dienų nuo perdavimo–priėmimo akto pasirašymo ir PVM sąskaitos faktūros pateikimo per informacinę sistemą „E. sąskaita“ dienos. PVM sąskaitą faktūrą pateikti ne vėliau kaip po ataskaitinio (sekančio) mėnesio 5 kalendorinės dienos per informacinę sistemą E. sąskaita.</w:t>
      </w:r>
    </w:p>
    <w:p w14:paraId="5F94C4BB" w14:textId="77777777" w:rsidR="00500697" w:rsidRPr="00500697" w:rsidRDefault="00500697" w:rsidP="00500697">
      <w:pPr>
        <w:widowControl/>
        <w:shd w:val="clear" w:color="auto" w:fill="FFFFFF"/>
        <w:autoSpaceDE/>
        <w:autoSpaceDN/>
        <w:spacing w:line="276" w:lineRule="auto"/>
        <w:ind w:firstLine="567"/>
        <w:jc w:val="both"/>
        <w:rPr>
          <w:bCs/>
          <w:iCs/>
          <w:lang w:eastAsia="lt-LT"/>
        </w:rPr>
      </w:pPr>
      <w:r w:rsidRPr="00500697">
        <w:rPr>
          <w:bCs/>
          <w:iCs/>
          <w:lang w:eastAsia="lt-LT"/>
        </w:rPr>
        <w:t>3.7. Sutarties galiojimo metu įkainiai nekeičiami.</w:t>
      </w:r>
    </w:p>
    <w:p w14:paraId="694C26BA" w14:textId="77777777" w:rsidR="00500697" w:rsidRPr="00500697" w:rsidRDefault="00500697" w:rsidP="00500697">
      <w:pPr>
        <w:suppressAutoHyphens/>
        <w:autoSpaceDE/>
        <w:autoSpaceDN/>
        <w:spacing w:line="276" w:lineRule="auto"/>
        <w:ind w:firstLine="567"/>
        <w:jc w:val="both"/>
        <w:rPr>
          <w:color w:val="000000"/>
        </w:rPr>
      </w:pPr>
    </w:p>
    <w:p w14:paraId="2976A3E2" w14:textId="77777777" w:rsidR="00500697" w:rsidRPr="00500697" w:rsidRDefault="00F46663" w:rsidP="00500697">
      <w:pPr>
        <w:widowControl/>
        <w:numPr>
          <w:ilvl w:val="0"/>
          <w:numId w:val="12"/>
        </w:numPr>
        <w:autoSpaceDE/>
        <w:autoSpaceDN/>
        <w:spacing w:after="160" w:line="276" w:lineRule="auto"/>
        <w:contextualSpacing/>
        <w:jc w:val="center"/>
        <w:rPr>
          <w:rFonts w:eastAsia="Arial Unicode MS"/>
          <w:b/>
          <w:noProof/>
          <w:color w:val="000000"/>
          <w:bdr w:val="none" w:sz="0" w:space="0" w:color="auto" w:frame="1"/>
        </w:rPr>
      </w:pPr>
      <w:r w:rsidRPr="00500697">
        <w:rPr>
          <w:rFonts w:eastAsia="Arial Unicode MS"/>
          <w:b/>
          <w:noProof/>
          <w:color w:val="000000"/>
          <w:bdr w:val="none" w:sz="0" w:space="0" w:color="auto" w:frame="1"/>
        </w:rPr>
        <w:t xml:space="preserve"> ŠALIŲ ATSAKOMYBĖ</w:t>
      </w:r>
    </w:p>
    <w:p w14:paraId="4779E7AC" w14:textId="77777777" w:rsidR="00500697" w:rsidRPr="00500697" w:rsidRDefault="00500697" w:rsidP="00500697">
      <w:pPr>
        <w:widowControl/>
        <w:autoSpaceDE/>
        <w:autoSpaceDN/>
        <w:spacing w:line="276" w:lineRule="auto"/>
        <w:ind w:right="-79" w:firstLine="567"/>
        <w:jc w:val="both"/>
        <w:rPr>
          <w:color w:val="000000"/>
        </w:rPr>
      </w:pPr>
      <w:r w:rsidRPr="00500697">
        <w:rPr>
          <w:color w:val="000000"/>
        </w:rPr>
        <w:t>4.1. Neatlikus apmokėjimo nustatytais terminais, Teikėjo pareikalavimu Užsakovas privalo sumokėti Teikėjui 0,1 (vienos dešimtosios) procentų delspinigius nuo neapmokėtos sąskaitos dydžio, už kiekvieną uždelstą dieną.</w:t>
      </w:r>
    </w:p>
    <w:p w14:paraId="2AB991C5" w14:textId="77777777" w:rsidR="00500697" w:rsidRPr="00500697" w:rsidRDefault="00500697" w:rsidP="00500697">
      <w:pPr>
        <w:widowControl/>
        <w:autoSpaceDE/>
        <w:autoSpaceDN/>
        <w:spacing w:line="276" w:lineRule="auto"/>
        <w:ind w:right="-79" w:firstLine="567"/>
        <w:jc w:val="both"/>
        <w:rPr>
          <w:color w:val="000000"/>
        </w:rPr>
      </w:pPr>
      <w:r w:rsidRPr="00500697">
        <w:rPr>
          <w:color w:val="000000"/>
        </w:rPr>
        <w:t>4.2. Teikėjui netinkamai teikiant Paslaugas ar atsisakius jas suteikti moka Užsakovui 100,00 (vieno šimto eurų ir 00 ct) baudą už kiekvieną nustatytą atvejį.</w:t>
      </w:r>
    </w:p>
    <w:p w14:paraId="2C19F5B4" w14:textId="77777777" w:rsidR="00500697" w:rsidRPr="00500697" w:rsidRDefault="00500697" w:rsidP="00500697">
      <w:pPr>
        <w:widowControl/>
        <w:autoSpaceDE/>
        <w:autoSpaceDN/>
        <w:spacing w:line="276" w:lineRule="auto"/>
        <w:ind w:right="-79" w:firstLine="567"/>
        <w:jc w:val="both"/>
        <w:rPr>
          <w:color w:val="000000"/>
        </w:rPr>
      </w:pPr>
      <w:r w:rsidRPr="00500697">
        <w:rPr>
          <w:color w:val="000000"/>
        </w:rPr>
        <w:t>4.3. Jei apskaičiuotos baudos viršija 20 % (dvidešimt procentų) bendros Sutarties kainos, Užsakovas gali, prieš tai raštu įspėjęs Teikėją:</w:t>
      </w:r>
    </w:p>
    <w:p w14:paraId="7AF3CAA3" w14:textId="77777777" w:rsidR="00500697" w:rsidRPr="00500697" w:rsidRDefault="00500697" w:rsidP="00F46663">
      <w:pPr>
        <w:widowControl/>
        <w:autoSpaceDE/>
        <w:autoSpaceDN/>
        <w:spacing w:line="276" w:lineRule="auto"/>
        <w:ind w:right="-79" w:firstLine="567"/>
        <w:jc w:val="both"/>
        <w:rPr>
          <w:color w:val="000000"/>
        </w:rPr>
      </w:pPr>
      <w:r w:rsidRPr="00500697">
        <w:rPr>
          <w:color w:val="000000"/>
        </w:rPr>
        <w:t>4.3.1. išskaičiuoti baudų sumą iš Teikėjui mokėtinų sumų;</w:t>
      </w:r>
    </w:p>
    <w:p w14:paraId="75B1BDA8" w14:textId="77777777" w:rsidR="00500697" w:rsidRPr="00500697" w:rsidRDefault="00500697" w:rsidP="00F46663">
      <w:pPr>
        <w:widowControl/>
        <w:autoSpaceDE/>
        <w:autoSpaceDN/>
        <w:spacing w:line="276" w:lineRule="auto"/>
        <w:ind w:right="-79" w:firstLine="567"/>
        <w:jc w:val="both"/>
        <w:rPr>
          <w:color w:val="000000"/>
        </w:rPr>
      </w:pPr>
      <w:r w:rsidRPr="00500697">
        <w:rPr>
          <w:color w:val="000000"/>
        </w:rPr>
        <w:t>4.3.2. nutraukti Sutartį.</w:t>
      </w:r>
    </w:p>
    <w:p w14:paraId="3EC5CC58" w14:textId="77777777" w:rsidR="00500697" w:rsidRPr="00500697" w:rsidRDefault="00500697" w:rsidP="00500697">
      <w:pPr>
        <w:widowControl/>
        <w:autoSpaceDE/>
        <w:autoSpaceDN/>
        <w:spacing w:line="276" w:lineRule="auto"/>
        <w:ind w:right="-79" w:firstLine="567"/>
        <w:jc w:val="both"/>
        <w:rPr>
          <w:color w:val="365F91"/>
        </w:rPr>
      </w:pPr>
    </w:p>
    <w:p w14:paraId="453D1E9D" w14:textId="77777777" w:rsidR="00500697" w:rsidRPr="00500697" w:rsidRDefault="00F46663" w:rsidP="00500697">
      <w:pPr>
        <w:widowControl/>
        <w:numPr>
          <w:ilvl w:val="0"/>
          <w:numId w:val="12"/>
        </w:numPr>
        <w:autoSpaceDE/>
        <w:autoSpaceDN/>
        <w:spacing w:after="160" w:line="276" w:lineRule="auto"/>
        <w:contextualSpacing/>
        <w:jc w:val="center"/>
        <w:rPr>
          <w:rFonts w:eastAsia="Arial Unicode MS"/>
          <w:b/>
          <w:noProof/>
          <w:color w:val="000000"/>
          <w:bdr w:val="none" w:sz="0" w:space="0" w:color="auto" w:frame="1"/>
        </w:rPr>
      </w:pPr>
      <w:r w:rsidRPr="00500697">
        <w:rPr>
          <w:rFonts w:eastAsia="Arial Unicode MS"/>
          <w:b/>
          <w:noProof/>
          <w:color w:val="000000"/>
          <w:bdr w:val="none" w:sz="0" w:space="0" w:color="auto" w:frame="1"/>
        </w:rPr>
        <w:t>SUSIRAŠINĖJIMAS</w:t>
      </w:r>
    </w:p>
    <w:p w14:paraId="54CC5449" w14:textId="77777777" w:rsidR="00500697" w:rsidRPr="00500697" w:rsidRDefault="00500697" w:rsidP="00500697">
      <w:pPr>
        <w:widowControl/>
        <w:autoSpaceDE/>
        <w:autoSpaceDN/>
        <w:spacing w:line="276" w:lineRule="auto"/>
        <w:ind w:firstLine="567"/>
        <w:jc w:val="both"/>
        <w:rPr>
          <w:color w:val="000000"/>
        </w:rPr>
      </w:pPr>
      <w:r w:rsidRPr="00500697">
        <w:rPr>
          <w:color w:val="000000"/>
        </w:rPr>
        <w:t>5.1.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3DCA59E6" w14:textId="77777777" w:rsidR="00500697" w:rsidRPr="00500697" w:rsidRDefault="00500697" w:rsidP="00500697">
      <w:pPr>
        <w:widowControl/>
        <w:autoSpaceDE/>
        <w:autoSpaceDN/>
        <w:spacing w:line="276" w:lineRule="auto"/>
        <w:ind w:firstLine="567"/>
        <w:jc w:val="both"/>
        <w:rPr>
          <w:color w:val="000000"/>
        </w:rPr>
      </w:pPr>
      <w:r w:rsidRPr="00500697">
        <w:rPr>
          <w:color w:val="000000"/>
        </w:rPr>
        <w:t>5.2. Šalių paskirti asmenys, atsakingi už sutarties vykdymą:</w:t>
      </w:r>
    </w:p>
    <w:p w14:paraId="16E79D2E" w14:textId="77777777" w:rsidR="00500697" w:rsidRPr="00500697" w:rsidRDefault="00500697" w:rsidP="00500697">
      <w:pPr>
        <w:widowControl/>
        <w:autoSpaceDE/>
        <w:autoSpaceDN/>
        <w:spacing w:line="276" w:lineRule="auto"/>
        <w:ind w:firstLine="567"/>
        <w:jc w:val="both"/>
        <w:rPr>
          <w:color w:val="00000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3938"/>
        <w:gridCol w:w="4225"/>
      </w:tblGrid>
      <w:tr w:rsidR="00500697" w:rsidRPr="00500697" w14:paraId="4F3E4FD8" w14:textId="77777777" w:rsidTr="000A64A4">
        <w:trPr>
          <w:trHeight w:val="283"/>
        </w:trPr>
        <w:tc>
          <w:tcPr>
            <w:tcW w:w="2010" w:type="dxa"/>
            <w:tcBorders>
              <w:top w:val="single" w:sz="4" w:space="0" w:color="auto"/>
              <w:left w:val="single" w:sz="4" w:space="0" w:color="auto"/>
              <w:bottom w:val="single" w:sz="4" w:space="0" w:color="auto"/>
              <w:right w:val="single" w:sz="4" w:space="0" w:color="auto"/>
            </w:tcBorders>
          </w:tcPr>
          <w:p w14:paraId="4E85B245" w14:textId="77777777" w:rsidR="00500697" w:rsidRPr="00500697" w:rsidRDefault="00500697" w:rsidP="00500697">
            <w:pPr>
              <w:widowControl/>
              <w:autoSpaceDE/>
              <w:autoSpaceDN/>
              <w:spacing w:line="276" w:lineRule="auto"/>
              <w:jc w:val="both"/>
              <w:rPr>
                <w:b/>
                <w:color w:val="000000"/>
              </w:rPr>
            </w:pPr>
          </w:p>
        </w:tc>
        <w:tc>
          <w:tcPr>
            <w:tcW w:w="3938" w:type="dxa"/>
            <w:tcBorders>
              <w:top w:val="single" w:sz="4" w:space="0" w:color="auto"/>
              <w:left w:val="single" w:sz="4" w:space="0" w:color="auto"/>
              <w:bottom w:val="single" w:sz="4" w:space="0" w:color="auto"/>
              <w:right w:val="single" w:sz="4" w:space="0" w:color="auto"/>
            </w:tcBorders>
            <w:hideMark/>
          </w:tcPr>
          <w:p w14:paraId="7A14E29F" w14:textId="77777777" w:rsidR="00500697" w:rsidRPr="00500697" w:rsidRDefault="00500697" w:rsidP="00500697">
            <w:pPr>
              <w:widowControl/>
              <w:autoSpaceDE/>
              <w:autoSpaceDN/>
              <w:spacing w:line="276" w:lineRule="auto"/>
              <w:jc w:val="both"/>
              <w:rPr>
                <w:b/>
                <w:color w:val="000000"/>
              </w:rPr>
            </w:pPr>
            <w:r w:rsidRPr="00500697">
              <w:rPr>
                <w:b/>
                <w:lang w:eastAsia="lt-LT"/>
              </w:rPr>
              <w:t>Užsakovo atsakingas asmuo</w:t>
            </w:r>
          </w:p>
        </w:tc>
        <w:tc>
          <w:tcPr>
            <w:tcW w:w="4225" w:type="dxa"/>
            <w:tcBorders>
              <w:top w:val="single" w:sz="4" w:space="0" w:color="auto"/>
              <w:left w:val="single" w:sz="4" w:space="0" w:color="auto"/>
              <w:bottom w:val="single" w:sz="4" w:space="0" w:color="auto"/>
              <w:right w:val="single" w:sz="4" w:space="0" w:color="auto"/>
            </w:tcBorders>
            <w:hideMark/>
          </w:tcPr>
          <w:p w14:paraId="0E46DAA3" w14:textId="77777777" w:rsidR="00500697" w:rsidRPr="00500697" w:rsidRDefault="00500697" w:rsidP="00500697">
            <w:pPr>
              <w:widowControl/>
              <w:autoSpaceDE/>
              <w:autoSpaceDN/>
              <w:spacing w:line="276" w:lineRule="auto"/>
              <w:jc w:val="both"/>
              <w:rPr>
                <w:b/>
                <w:color w:val="000000"/>
              </w:rPr>
            </w:pPr>
            <w:r w:rsidRPr="00500697">
              <w:rPr>
                <w:b/>
                <w:lang w:eastAsia="lt-LT"/>
              </w:rPr>
              <w:t>Teikėjo atsakingas asmuo</w:t>
            </w:r>
          </w:p>
        </w:tc>
      </w:tr>
      <w:tr w:rsidR="00500697" w:rsidRPr="00500697" w14:paraId="303B102E" w14:textId="77777777" w:rsidTr="000A64A4">
        <w:trPr>
          <w:trHeight w:val="267"/>
        </w:trPr>
        <w:tc>
          <w:tcPr>
            <w:tcW w:w="2010" w:type="dxa"/>
            <w:tcBorders>
              <w:top w:val="single" w:sz="4" w:space="0" w:color="auto"/>
              <w:left w:val="single" w:sz="4" w:space="0" w:color="auto"/>
              <w:bottom w:val="single" w:sz="4" w:space="0" w:color="auto"/>
              <w:right w:val="single" w:sz="4" w:space="0" w:color="auto"/>
            </w:tcBorders>
            <w:hideMark/>
          </w:tcPr>
          <w:p w14:paraId="2489E6E4" w14:textId="77777777" w:rsidR="00500697" w:rsidRPr="00500697" w:rsidRDefault="00500697" w:rsidP="00500697">
            <w:pPr>
              <w:widowControl/>
              <w:autoSpaceDE/>
              <w:autoSpaceDN/>
              <w:spacing w:line="276" w:lineRule="auto"/>
              <w:jc w:val="both"/>
              <w:rPr>
                <w:color w:val="000000"/>
              </w:rPr>
            </w:pPr>
            <w:r w:rsidRPr="00500697">
              <w:rPr>
                <w:color w:val="000000"/>
              </w:rPr>
              <w:t>Vardas, pavardė</w:t>
            </w:r>
          </w:p>
        </w:tc>
        <w:tc>
          <w:tcPr>
            <w:tcW w:w="3938" w:type="dxa"/>
            <w:tcBorders>
              <w:top w:val="single" w:sz="4" w:space="0" w:color="auto"/>
              <w:left w:val="single" w:sz="4" w:space="0" w:color="auto"/>
              <w:bottom w:val="single" w:sz="4" w:space="0" w:color="auto"/>
              <w:right w:val="single" w:sz="4" w:space="0" w:color="auto"/>
            </w:tcBorders>
          </w:tcPr>
          <w:p w14:paraId="596B6F00" w14:textId="77777777" w:rsidR="00500697" w:rsidRPr="00500697" w:rsidRDefault="00500697" w:rsidP="00500697">
            <w:pPr>
              <w:widowControl/>
              <w:autoSpaceDE/>
              <w:autoSpaceDN/>
              <w:spacing w:line="276" w:lineRule="auto"/>
              <w:jc w:val="both"/>
              <w:rPr>
                <w:lang w:eastAsia="lt-LT"/>
              </w:rPr>
            </w:pPr>
          </w:p>
        </w:tc>
        <w:tc>
          <w:tcPr>
            <w:tcW w:w="4225" w:type="dxa"/>
            <w:tcBorders>
              <w:top w:val="single" w:sz="4" w:space="0" w:color="auto"/>
              <w:left w:val="single" w:sz="4" w:space="0" w:color="auto"/>
              <w:bottom w:val="single" w:sz="4" w:space="0" w:color="auto"/>
              <w:right w:val="single" w:sz="4" w:space="0" w:color="auto"/>
            </w:tcBorders>
          </w:tcPr>
          <w:p w14:paraId="098E395B" w14:textId="77777777" w:rsidR="00500697" w:rsidRPr="00500697" w:rsidRDefault="00500697" w:rsidP="00500697">
            <w:pPr>
              <w:widowControl/>
              <w:autoSpaceDE/>
              <w:autoSpaceDN/>
              <w:spacing w:line="276" w:lineRule="auto"/>
              <w:jc w:val="both"/>
              <w:rPr>
                <w:color w:val="000000"/>
              </w:rPr>
            </w:pPr>
          </w:p>
        </w:tc>
      </w:tr>
      <w:tr w:rsidR="00500697" w:rsidRPr="00500697" w14:paraId="6AC1016C" w14:textId="77777777" w:rsidTr="000A64A4">
        <w:trPr>
          <w:trHeight w:val="267"/>
        </w:trPr>
        <w:tc>
          <w:tcPr>
            <w:tcW w:w="2010" w:type="dxa"/>
            <w:tcBorders>
              <w:top w:val="single" w:sz="4" w:space="0" w:color="auto"/>
              <w:left w:val="single" w:sz="4" w:space="0" w:color="auto"/>
              <w:bottom w:val="single" w:sz="4" w:space="0" w:color="auto"/>
              <w:right w:val="single" w:sz="4" w:space="0" w:color="auto"/>
            </w:tcBorders>
            <w:hideMark/>
          </w:tcPr>
          <w:p w14:paraId="64E8906C" w14:textId="77777777" w:rsidR="00500697" w:rsidRPr="00500697" w:rsidRDefault="00500697" w:rsidP="00500697">
            <w:pPr>
              <w:widowControl/>
              <w:autoSpaceDE/>
              <w:autoSpaceDN/>
              <w:spacing w:line="276" w:lineRule="auto"/>
              <w:jc w:val="both"/>
              <w:rPr>
                <w:color w:val="000000"/>
              </w:rPr>
            </w:pPr>
            <w:r w:rsidRPr="00500697">
              <w:rPr>
                <w:color w:val="000000"/>
              </w:rPr>
              <w:t>Telefonas</w:t>
            </w:r>
          </w:p>
        </w:tc>
        <w:tc>
          <w:tcPr>
            <w:tcW w:w="3938" w:type="dxa"/>
            <w:tcBorders>
              <w:top w:val="single" w:sz="4" w:space="0" w:color="auto"/>
              <w:left w:val="single" w:sz="4" w:space="0" w:color="auto"/>
              <w:bottom w:val="single" w:sz="4" w:space="0" w:color="auto"/>
              <w:right w:val="single" w:sz="4" w:space="0" w:color="auto"/>
            </w:tcBorders>
          </w:tcPr>
          <w:p w14:paraId="48F965A9" w14:textId="77777777" w:rsidR="00500697" w:rsidRPr="00500697" w:rsidRDefault="00500697" w:rsidP="00500697">
            <w:pPr>
              <w:widowControl/>
              <w:autoSpaceDE/>
              <w:autoSpaceDN/>
              <w:spacing w:line="276" w:lineRule="auto"/>
              <w:jc w:val="both"/>
              <w:rPr>
                <w:lang w:eastAsia="lt-LT"/>
              </w:rPr>
            </w:pPr>
          </w:p>
        </w:tc>
        <w:tc>
          <w:tcPr>
            <w:tcW w:w="4225" w:type="dxa"/>
            <w:tcBorders>
              <w:top w:val="single" w:sz="4" w:space="0" w:color="auto"/>
              <w:left w:val="single" w:sz="4" w:space="0" w:color="auto"/>
              <w:bottom w:val="single" w:sz="4" w:space="0" w:color="auto"/>
              <w:right w:val="single" w:sz="4" w:space="0" w:color="auto"/>
            </w:tcBorders>
          </w:tcPr>
          <w:p w14:paraId="22BDE9D9" w14:textId="77777777" w:rsidR="00500697" w:rsidRPr="00500697" w:rsidRDefault="00500697" w:rsidP="00500697">
            <w:pPr>
              <w:widowControl/>
              <w:autoSpaceDE/>
              <w:autoSpaceDN/>
              <w:spacing w:line="276" w:lineRule="auto"/>
              <w:jc w:val="both"/>
              <w:rPr>
                <w:color w:val="000000"/>
              </w:rPr>
            </w:pPr>
          </w:p>
        </w:tc>
      </w:tr>
      <w:tr w:rsidR="00500697" w:rsidRPr="00500697" w14:paraId="1509450E" w14:textId="77777777" w:rsidTr="000A64A4">
        <w:trPr>
          <w:trHeight w:val="267"/>
        </w:trPr>
        <w:tc>
          <w:tcPr>
            <w:tcW w:w="2010" w:type="dxa"/>
            <w:tcBorders>
              <w:top w:val="single" w:sz="4" w:space="0" w:color="auto"/>
              <w:left w:val="single" w:sz="4" w:space="0" w:color="auto"/>
              <w:bottom w:val="single" w:sz="4" w:space="0" w:color="auto"/>
              <w:right w:val="single" w:sz="4" w:space="0" w:color="auto"/>
            </w:tcBorders>
            <w:hideMark/>
          </w:tcPr>
          <w:p w14:paraId="0960730A" w14:textId="77777777" w:rsidR="00500697" w:rsidRPr="00500697" w:rsidRDefault="00500697" w:rsidP="00500697">
            <w:pPr>
              <w:widowControl/>
              <w:autoSpaceDE/>
              <w:autoSpaceDN/>
              <w:spacing w:line="276" w:lineRule="auto"/>
              <w:jc w:val="both"/>
              <w:rPr>
                <w:color w:val="000000"/>
              </w:rPr>
            </w:pPr>
            <w:r w:rsidRPr="00500697">
              <w:rPr>
                <w:color w:val="000000"/>
              </w:rPr>
              <w:t>El. paštas</w:t>
            </w:r>
          </w:p>
        </w:tc>
        <w:tc>
          <w:tcPr>
            <w:tcW w:w="3938" w:type="dxa"/>
            <w:tcBorders>
              <w:top w:val="single" w:sz="4" w:space="0" w:color="auto"/>
              <w:left w:val="single" w:sz="4" w:space="0" w:color="auto"/>
              <w:bottom w:val="single" w:sz="4" w:space="0" w:color="auto"/>
              <w:right w:val="single" w:sz="4" w:space="0" w:color="auto"/>
            </w:tcBorders>
          </w:tcPr>
          <w:p w14:paraId="542A0233" w14:textId="77777777" w:rsidR="00500697" w:rsidRPr="00500697" w:rsidRDefault="00500697" w:rsidP="00500697">
            <w:pPr>
              <w:widowControl/>
              <w:tabs>
                <w:tab w:val="left" w:pos="1008"/>
              </w:tabs>
              <w:autoSpaceDE/>
              <w:autoSpaceDN/>
              <w:spacing w:line="276" w:lineRule="auto"/>
              <w:jc w:val="both"/>
              <w:rPr>
                <w:u w:val="single"/>
                <w:lang w:eastAsia="lt-LT"/>
              </w:rPr>
            </w:pPr>
          </w:p>
        </w:tc>
        <w:tc>
          <w:tcPr>
            <w:tcW w:w="4225" w:type="dxa"/>
            <w:tcBorders>
              <w:top w:val="single" w:sz="4" w:space="0" w:color="auto"/>
              <w:left w:val="single" w:sz="4" w:space="0" w:color="auto"/>
              <w:bottom w:val="single" w:sz="4" w:space="0" w:color="auto"/>
              <w:right w:val="single" w:sz="4" w:space="0" w:color="auto"/>
            </w:tcBorders>
          </w:tcPr>
          <w:p w14:paraId="6AA347E0" w14:textId="77777777" w:rsidR="00500697" w:rsidRPr="00500697" w:rsidRDefault="00500697" w:rsidP="00500697">
            <w:pPr>
              <w:widowControl/>
              <w:autoSpaceDE/>
              <w:autoSpaceDN/>
              <w:spacing w:line="276" w:lineRule="auto"/>
              <w:jc w:val="both"/>
              <w:rPr>
                <w:color w:val="000000"/>
              </w:rPr>
            </w:pPr>
          </w:p>
        </w:tc>
      </w:tr>
    </w:tbl>
    <w:p w14:paraId="1FAAD40C" w14:textId="77777777" w:rsidR="00500697" w:rsidRPr="00500697" w:rsidRDefault="00500697" w:rsidP="00500697">
      <w:pPr>
        <w:widowControl/>
        <w:autoSpaceDE/>
        <w:autoSpaceDN/>
        <w:spacing w:line="276" w:lineRule="auto"/>
        <w:jc w:val="both"/>
        <w:rPr>
          <w:rFonts w:eastAsia="Calibri"/>
        </w:rPr>
      </w:pPr>
    </w:p>
    <w:p w14:paraId="77959F68" w14:textId="77777777" w:rsidR="00500697" w:rsidRPr="00500697" w:rsidRDefault="00500697" w:rsidP="00500697">
      <w:pPr>
        <w:widowControl/>
        <w:autoSpaceDE/>
        <w:autoSpaceDN/>
        <w:spacing w:line="276" w:lineRule="auto"/>
        <w:ind w:firstLine="567"/>
        <w:jc w:val="both"/>
        <w:rPr>
          <w:color w:val="000000"/>
        </w:rPr>
      </w:pPr>
      <w:r w:rsidRPr="00500697">
        <w:rPr>
          <w:color w:val="000000"/>
        </w:rPr>
        <w:t>5.3. Užsakovo paskirtas asmuo, atsakingas už Sutarties ir pakeitimų paskelbimą pagal Pirkimų įstatymo 94 straipsnio 9 dalies nuostatas yra __________________ ir jos pakeitimų paskelbimą kontaktiniai duomenys:___________________________</w:t>
      </w:r>
    </w:p>
    <w:p w14:paraId="42114AD3" w14:textId="77777777" w:rsidR="00500697" w:rsidRPr="00500697" w:rsidRDefault="00F46663" w:rsidP="00500697">
      <w:pPr>
        <w:widowControl/>
        <w:autoSpaceDE/>
        <w:autoSpaceDN/>
        <w:spacing w:line="276" w:lineRule="auto"/>
        <w:ind w:firstLine="567"/>
        <w:jc w:val="both"/>
        <w:rPr>
          <w:color w:val="000000"/>
        </w:rPr>
      </w:pPr>
      <w:r>
        <w:rPr>
          <w:color w:val="000000"/>
        </w:rPr>
        <w:t>5.4</w:t>
      </w:r>
      <w:r w:rsidR="00500697" w:rsidRPr="00500697">
        <w:rPr>
          <w:color w:val="000000"/>
        </w:rPr>
        <w:t xml:space="preserve">. Jei pasikeičia Šalies adresas ir / ar kiti duomenys, tokia Šalis turi informuoti kitą Šalį pranešdama ne vėliau, kaip prieš 30 (trisdešimt) dienų. Jei Šaliai nepavyksta laikytis šių reikalavimų, ji neturi teisės į pretenziją </w:t>
      </w:r>
      <w:r w:rsidR="00500697" w:rsidRPr="00500697">
        <w:rPr>
          <w:color w:val="000000"/>
        </w:rPr>
        <w:lastRenderedPageBreak/>
        <w:t>ar atsiliepimą, jei kitos Šalies veiksmai, atlikti remiantis paskutiniais žinomais jai duomenimis, prieštarauja Sutarties sąlygoms arba ji negavo jokio pranešimo, išsiųsto pagal tuos duomenis.</w:t>
      </w:r>
    </w:p>
    <w:p w14:paraId="2C7045D0" w14:textId="77777777" w:rsidR="00500697" w:rsidRPr="00500697" w:rsidRDefault="00500697" w:rsidP="00500697">
      <w:pPr>
        <w:widowControl/>
        <w:autoSpaceDE/>
        <w:autoSpaceDN/>
        <w:spacing w:line="276" w:lineRule="auto"/>
        <w:ind w:firstLine="567"/>
        <w:jc w:val="both"/>
        <w:rPr>
          <w:color w:val="000000"/>
        </w:rPr>
      </w:pPr>
    </w:p>
    <w:p w14:paraId="6A330923" w14:textId="77777777" w:rsidR="00500697" w:rsidRPr="00500697" w:rsidRDefault="00F46663" w:rsidP="00500697">
      <w:pPr>
        <w:widowControl/>
        <w:autoSpaceDE/>
        <w:autoSpaceDN/>
        <w:spacing w:line="276" w:lineRule="auto"/>
        <w:jc w:val="center"/>
        <w:rPr>
          <w:b/>
        </w:rPr>
      </w:pPr>
      <w:r>
        <w:rPr>
          <w:b/>
        </w:rPr>
        <w:t>6</w:t>
      </w:r>
      <w:r w:rsidRPr="00500697">
        <w:rPr>
          <w:b/>
        </w:rPr>
        <w:t>. SUBTEIKĖJAI IR JŲ KEITIMO TVARKA</w:t>
      </w:r>
    </w:p>
    <w:p w14:paraId="42F275FB" w14:textId="77777777" w:rsidR="00500697" w:rsidRPr="00500697" w:rsidRDefault="00500697" w:rsidP="00F46663">
      <w:pPr>
        <w:widowControl/>
        <w:autoSpaceDE/>
        <w:autoSpaceDN/>
        <w:spacing w:line="276" w:lineRule="auto"/>
        <w:rPr>
          <w:b/>
        </w:rPr>
      </w:pPr>
    </w:p>
    <w:p w14:paraId="6AA4F818" w14:textId="77777777" w:rsidR="00500697" w:rsidRPr="00500697" w:rsidRDefault="00F46663" w:rsidP="00F46663">
      <w:pPr>
        <w:widowControl/>
        <w:tabs>
          <w:tab w:val="left" w:pos="1080"/>
        </w:tabs>
        <w:autoSpaceDE/>
        <w:autoSpaceDN/>
        <w:spacing w:line="276" w:lineRule="auto"/>
        <w:ind w:left="720" w:hanging="153"/>
        <w:contextualSpacing/>
        <w:rPr>
          <w:rFonts w:eastAsia="Arial Unicode MS"/>
          <w:noProof/>
          <w:bdr w:val="none" w:sz="0" w:space="0" w:color="auto" w:frame="1"/>
        </w:rPr>
      </w:pPr>
      <w:r>
        <w:rPr>
          <w:rFonts w:eastAsia="Arial Unicode MS"/>
          <w:noProof/>
          <w:bdr w:val="none" w:sz="0" w:space="0" w:color="auto" w:frame="1"/>
        </w:rPr>
        <w:t>6</w:t>
      </w:r>
      <w:r w:rsidR="00500697" w:rsidRPr="00500697">
        <w:rPr>
          <w:rFonts w:eastAsia="Arial Unicode MS"/>
          <w:noProof/>
          <w:bdr w:val="none" w:sz="0" w:space="0" w:color="auto" w:frame="1"/>
        </w:rPr>
        <w:t>.1. Teikėjas numato pasitelkti šį (šiuos) subteikėją (subteikėjus): ........................................</w:t>
      </w:r>
    </w:p>
    <w:p w14:paraId="55CEAFB9" w14:textId="77777777" w:rsidR="00500697" w:rsidRPr="00500697" w:rsidRDefault="00500697" w:rsidP="00F46663">
      <w:pPr>
        <w:widowControl/>
        <w:autoSpaceDE/>
        <w:autoSpaceDN/>
        <w:spacing w:line="276" w:lineRule="auto"/>
        <w:ind w:hanging="153"/>
        <w:rPr>
          <w:i/>
        </w:rPr>
      </w:pPr>
      <w:r w:rsidRPr="00500697">
        <w:rPr>
          <w:i/>
        </w:rPr>
        <w:t xml:space="preserve"> (fizinio /juridinio asmens pavadinimas, kodas, gyvenamoji vieta, buveinės adresas)</w:t>
      </w:r>
    </w:p>
    <w:p w14:paraId="75382179" w14:textId="77777777" w:rsidR="00500697" w:rsidRPr="00500697" w:rsidRDefault="00500697" w:rsidP="00F46663">
      <w:pPr>
        <w:widowControl/>
        <w:autoSpaceDE/>
        <w:autoSpaceDN/>
        <w:spacing w:line="276" w:lineRule="auto"/>
      </w:pPr>
      <w:r w:rsidRPr="00500697">
        <w:t>šioms pirkimo dalims .........................................................................................................................</w:t>
      </w:r>
    </w:p>
    <w:p w14:paraId="056913ED" w14:textId="77777777" w:rsidR="00500697" w:rsidRPr="00500697" w:rsidRDefault="00500697" w:rsidP="00500697">
      <w:pPr>
        <w:widowControl/>
        <w:autoSpaceDE/>
        <w:autoSpaceDN/>
        <w:spacing w:line="276" w:lineRule="auto"/>
        <w:ind w:hanging="153"/>
        <w:jc w:val="both"/>
        <w:rPr>
          <w:i/>
        </w:rPr>
      </w:pPr>
      <w:r w:rsidRPr="00500697">
        <w:tab/>
      </w:r>
      <w:r w:rsidRPr="00500697">
        <w:tab/>
      </w:r>
      <w:r w:rsidRPr="00500697">
        <w:rPr>
          <w:i/>
        </w:rPr>
        <w:t>(nurodyti kokiai pirkimo daliai pasitelkiamas subteikėjas)</w:t>
      </w:r>
    </w:p>
    <w:p w14:paraId="2B2E0D0B" w14:textId="77777777" w:rsidR="00500697" w:rsidRPr="00500697" w:rsidRDefault="00F46663" w:rsidP="00F46663">
      <w:pPr>
        <w:widowControl/>
        <w:autoSpaceDE/>
        <w:autoSpaceDN/>
        <w:spacing w:line="276" w:lineRule="auto"/>
        <w:ind w:firstLine="567"/>
        <w:jc w:val="both"/>
      </w:pPr>
      <w:r>
        <w:t>6.2. Sutarties 6</w:t>
      </w:r>
      <w:r w:rsidR="00500697" w:rsidRPr="00500697">
        <w:t xml:space="preserve">.1 punkte nurodytą (nurodytus) subteikėją (subteikėjus) Teikėjas gali pakeisti arba pasitelkti naują subteikėją tik esant objektyvioms priežastims, gavęs Užsakovo rašytinį sutikimą. Pažeidus šią subteikėjo (subteikėjų) keitimo tvarką bus laikoma, kad Teikėjas pažeidė esmines sutarties sąlygas, dėl ko Užsakovas gali vienašališkai nutraukti šią sutartį. </w:t>
      </w:r>
    </w:p>
    <w:p w14:paraId="20B71D57" w14:textId="77777777" w:rsidR="00500697" w:rsidRPr="00500697" w:rsidRDefault="00F46663" w:rsidP="00500697">
      <w:pPr>
        <w:widowControl/>
        <w:autoSpaceDE/>
        <w:autoSpaceDN/>
        <w:spacing w:line="276" w:lineRule="auto"/>
        <w:ind w:firstLine="567"/>
        <w:jc w:val="both"/>
      </w:pPr>
      <w:r>
        <w:t>6</w:t>
      </w:r>
      <w:r w:rsidR="00500697" w:rsidRPr="00500697">
        <w:t>.3. Subteikėjo (subteikėjų) pasitelkimas neatleidžia Teikėjo nuo atsakomybės vykdant šią sutartį. Už subteikėjo (subteikėjų) įsipareigojimų nevykdymą arba netinkamą jų vykdymą atsako Teikėjas.</w:t>
      </w:r>
    </w:p>
    <w:p w14:paraId="2BED4AE1" w14:textId="77777777" w:rsidR="00500697" w:rsidRPr="00500697" w:rsidRDefault="00F46663" w:rsidP="00500697">
      <w:pPr>
        <w:widowControl/>
        <w:autoSpaceDE/>
        <w:autoSpaceDN/>
        <w:spacing w:line="276" w:lineRule="auto"/>
        <w:ind w:firstLine="567"/>
        <w:jc w:val="both"/>
      </w:pPr>
      <w:r>
        <w:t>6</w:t>
      </w:r>
      <w:r w:rsidR="00500697" w:rsidRPr="00500697">
        <w:t xml:space="preserve">.4. Užsakovas raštu informuoja subteikėjus apie tiesioginio atsiskaitymo su subteikėjais galimybe per 3 darbo dienas nuo Sutarties sudarymo momento, o tuo atveju, kai šioje sutartyje nustatytais atvejais pakeičiamas Sutartyje nurodytas subteikėjas – per 3 darbo dienas nuo informacijos apie naują subteikėją (kontaktinius duomenis ir subteikėjo atstovą) gavimo dienos. Gavęs Užsakovo pranešimą, subteikėjas turi raštu pateikti prašymą Teikėjui dėl tiesioginio atsiskaitymo. Užsakovas, gavęs subteikėjo prašymą dėl tiesioginio atsiskaitymo, informuoja Teikėją apie subteikėjo prašymo gavimą. Teikėjas turi teisę prieštarauti nepagrįstiems mokėjimams.  Jeigu visos Sutartį vykdančios šalys: Užsakovas, Teikėjas ir subteikėjas sutaria dėl tiesioginio atsiskaitymo su subteikėju, toks atsiskaitymas vykdomas pagal atskirą susitarimą, kuris sudaromas tarp Užsakovo, Teikėjo ir subteikėjo, kuriame aprašoma tiesioginio atsiskaitymo su subteikėju tvarka, atsižvelgiant į pirkimo dokumentuose ir subrangos sutartyje nustatytus reikalavimus. </w:t>
      </w:r>
    </w:p>
    <w:p w14:paraId="495E5D06" w14:textId="77777777" w:rsidR="00500697" w:rsidRPr="00500697" w:rsidRDefault="00500697" w:rsidP="00500697">
      <w:pPr>
        <w:widowControl/>
        <w:autoSpaceDE/>
        <w:autoSpaceDN/>
        <w:spacing w:line="276" w:lineRule="auto"/>
        <w:ind w:firstLine="709"/>
        <w:jc w:val="both"/>
        <w:rPr>
          <w:i/>
        </w:rPr>
      </w:pPr>
      <w:r w:rsidRPr="00500697">
        <w:rPr>
          <w:i/>
        </w:rPr>
        <w:t>Jeigu subteikėjai nebus pasitelkiami:</w:t>
      </w:r>
    </w:p>
    <w:p w14:paraId="44238D5D" w14:textId="77777777" w:rsidR="00500697" w:rsidRPr="00500697" w:rsidRDefault="00F46663" w:rsidP="00500697">
      <w:pPr>
        <w:widowControl/>
        <w:autoSpaceDE/>
        <w:autoSpaceDN/>
        <w:spacing w:line="276" w:lineRule="auto"/>
        <w:ind w:firstLine="567"/>
        <w:jc w:val="both"/>
      </w:pPr>
      <w:r>
        <w:t>6</w:t>
      </w:r>
      <w:r w:rsidR="00500697" w:rsidRPr="00500697">
        <w:t>.1. Teikėjas šios sutarties vykdymui nenumato pasitelkti subteikėjo (subteikėjų).</w:t>
      </w:r>
    </w:p>
    <w:p w14:paraId="22F30EFD" w14:textId="77777777" w:rsidR="00500697" w:rsidRPr="00500697" w:rsidRDefault="00500697" w:rsidP="00500697">
      <w:pPr>
        <w:widowControl/>
        <w:autoSpaceDE/>
        <w:autoSpaceDN/>
        <w:spacing w:line="276" w:lineRule="auto"/>
        <w:jc w:val="both"/>
        <w:rPr>
          <w:color w:val="000000"/>
        </w:rPr>
      </w:pPr>
    </w:p>
    <w:p w14:paraId="6192D075" w14:textId="77777777" w:rsidR="00500697" w:rsidRPr="00500697" w:rsidRDefault="00F46663" w:rsidP="00F46663">
      <w:pPr>
        <w:keepNext/>
        <w:widowControl/>
        <w:autoSpaceDE/>
        <w:autoSpaceDN/>
        <w:spacing w:line="276" w:lineRule="auto"/>
        <w:jc w:val="center"/>
        <w:rPr>
          <w:b/>
          <w:color w:val="000000"/>
        </w:rPr>
      </w:pPr>
      <w:r>
        <w:rPr>
          <w:b/>
          <w:color w:val="000000"/>
        </w:rPr>
        <w:t>7</w:t>
      </w:r>
      <w:r w:rsidRPr="00500697">
        <w:rPr>
          <w:b/>
          <w:color w:val="000000"/>
        </w:rPr>
        <w:t>.  KITOS NUOSTATOS</w:t>
      </w:r>
    </w:p>
    <w:p w14:paraId="5853FC75" w14:textId="77777777" w:rsidR="00500697" w:rsidRPr="00500697" w:rsidRDefault="00F46663" w:rsidP="00500697">
      <w:pPr>
        <w:widowControl/>
        <w:autoSpaceDE/>
        <w:autoSpaceDN/>
        <w:spacing w:line="276" w:lineRule="auto"/>
        <w:ind w:firstLine="567"/>
        <w:jc w:val="both"/>
        <w:rPr>
          <w:color w:val="000000"/>
        </w:rPr>
      </w:pPr>
      <w:r>
        <w:rPr>
          <w:color w:val="000000"/>
        </w:rPr>
        <w:t>7</w:t>
      </w:r>
      <w:r w:rsidR="00500697" w:rsidRPr="00500697">
        <w:rPr>
          <w:color w:val="000000"/>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2908FA2F" w14:textId="77777777" w:rsidR="00500697" w:rsidRPr="00500697" w:rsidRDefault="00F46663" w:rsidP="00500697">
      <w:pPr>
        <w:widowControl/>
        <w:autoSpaceDE/>
        <w:autoSpaceDN/>
        <w:spacing w:line="276" w:lineRule="auto"/>
        <w:ind w:firstLine="567"/>
        <w:jc w:val="both"/>
        <w:rPr>
          <w:color w:val="000000"/>
        </w:rPr>
      </w:pPr>
      <w:r>
        <w:rPr>
          <w:color w:val="000000"/>
        </w:rPr>
        <w:t>7</w:t>
      </w:r>
      <w:r w:rsidR="00500697" w:rsidRPr="00500697">
        <w:rPr>
          <w:color w:val="000000"/>
        </w:rPr>
        <w:t>.2. Ši Sutartis sudaryta lietuvių kalba, 2 (dviem) egzemplioriais, turinčiais vienodą teisinę galią – po vieną kiekvienai Šaliai. Jei Sutartis pasirašoma elektroniniais kvalifikuotais parašais sudaromas vienas elektroninis dokumentas.</w:t>
      </w:r>
    </w:p>
    <w:p w14:paraId="5872A335" w14:textId="77777777" w:rsidR="00500697" w:rsidRPr="00500697" w:rsidRDefault="00F46663" w:rsidP="00500697">
      <w:pPr>
        <w:widowControl/>
        <w:autoSpaceDE/>
        <w:autoSpaceDN/>
        <w:spacing w:line="276" w:lineRule="auto"/>
        <w:ind w:firstLine="567"/>
        <w:jc w:val="both"/>
        <w:rPr>
          <w:color w:val="000000"/>
        </w:rPr>
      </w:pPr>
      <w:r>
        <w:rPr>
          <w:color w:val="000000"/>
        </w:rPr>
        <w:t>7</w:t>
      </w:r>
      <w:r w:rsidR="00500697" w:rsidRPr="00500697">
        <w:rPr>
          <w:color w:val="000000"/>
        </w:rPr>
        <w:t>.3. Šiuo Šalys patvirtina, kad Sutartį perskaitė, suprato jos turinį ir pasekmes, priėmė ją kaip atitinkančią jų tikslus ir pasirašė aukščiau nurodyta data.</w:t>
      </w:r>
    </w:p>
    <w:p w14:paraId="40EC02B1" w14:textId="77777777" w:rsidR="00500697" w:rsidRPr="00500697" w:rsidRDefault="00F46663" w:rsidP="00500697">
      <w:pPr>
        <w:widowControl/>
        <w:autoSpaceDE/>
        <w:autoSpaceDN/>
        <w:spacing w:line="276" w:lineRule="auto"/>
        <w:ind w:firstLine="567"/>
        <w:jc w:val="both"/>
        <w:rPr>
          <w:color w:val="000000"/>
        </w:rPr>
      </w:pPr>
      <w:r>
        <w:rPr>
          <w:color w:val="000000"/>
        </w:rPr>
        <w:t>7.4</w:t>
      </w:r>
      <w:r w:rsidR="00500697" w:rsidRPr="00500697">
        <w:rPr>
          <w:color w:val="000000"/>
        </w:rPr>
        <w:t>. Sutarties specialiųjų sąlygų priedai:</w:t>
      </w:r>
    </w:p>
    <w:p w14:paraId="3930235B" w14:textId="77777777" w:rsidR="00500697" w:rsidRPr="00500697" w:rsidRDefault="00F46663" w:rsidP="00500697">
      <w:pPr>
        <w:widowControl/>
        <w:autoSpaceDE/>
        <w:autoSpaceDN/>
        <w:spacing w:line="276" w:lineRule="auto"/>
        <w:ind w:firstLine="720"/>
        <w:jc w:val="both"/>
        <w:rPr>
          <w:color w:val="000000"/>
        </w:rPr>
      </w:pPr>
      <w:r>
        <w:rPr>
          <w:color w:val="000000"/>
        </w:rPr>
        <w:t>7.4.</w:t>
      </w:r>
      <w:r w:rsidR="00500697" w:rsidRPr="00500697">
        <w:rPr>
          <w:color w:val="000000"/>
        </w:rPr>
        <w:t>1. priedas Nr. 1 „Techninė specifikacija“;</w:t>
      </w:r>
    </w:p>
    <w:p w14:paraId="06C938D9" w14:textId="77777777" w:rsidR="00500697" w:rsidRPr="00500697" w:rsidRDefault="00F46663" w:rsidP="00500697">
      <w:pPr>
        <w:widowControl/>
        <w:autoSpaceDE/>
        <w:autoSpaceDN/>
        <w:spacing w:line="276" w:lineRule="auto"/>
        <w:ind w:firstLine="720"/>
        <w:jc w:val="both"/>
        <w:rPr>
          <w:color w:val="000000"/>
        </w:rPr>
      </w:pPr>
      <w:r>
        <w:rPr>
          <w:color w:val="000000"/>
        </w:rPr>
        <w:t>7.4.</w:t>
      </w:r>
      <w:r w:rsidR="00500697" w:rsidRPr="00500697">
        <w:rPr>
          <w:color w:val="000000"/>
        </w:rPr>
        <w:t>2. priedas Nr. 2 „Teikėjo pasiūlymas“;</w:t>
      </w:r>
    </w:p>
    <w:p w14:paraId="709687B0" w14:textId="77777777" w:rsidR="00500697" w:rsidRPr="00500697" w:rsidRDefault="00F46663" w:rsidP="00500697">
      <w:pPr>
        <w:widowControl/>
        <w:autoSpaceDE/>
        <w:autoSpaceDN/>
        <w:spacing w:line="276" w:lineRule="auto"/>
        <w:ind w:firstLine="720"/>
        <w:jc w:val="both"/>
        <w:rPr>
          <w:color w:val="000000"/>
        </w:rPr>
      </w:pPr>
      <w:r>
        <w:rPr>
          <w:color w:val="000000"/>
        </w:rPr>
        <w:t>7.4.</w:t>
      </w:r>
      <w:r w:rsidR="00500697" w:rsidRPr="00500697">
        <w:rPr>
          <w:color w:val="000000"/>
        </w:rPr>
        <w:t>3. priedas Nr. 3 „Paslaugų priėmimo – perdavimo aktas“.</w:t>
      </w:r>
    </w:p>
    <w:p w14:paraId="59E0673E" w14:textId="77777777" w:rsidR="00500697" w:rsidRPr="00500697" w:rsidRDefault="00500697" w:rsidP="00500697">
      <w:pPr>
        <w:widowControl/>
        <w:autoSpaceDE/>
        <w:autoSpaceDN/>
        <w:spacing w:line="276" w:lineRule="auto"/>
        <w:jc w:val="both"/>
        <w:rPr>
          <w:color w:val="000000"/>
        </w:rPr>
      </w:pPr>
    </w:p>
    <w:p w14:paraId="10E59C8E" w14:textId="77777777" w:rsidR="00500697" w:rsidRPr="00500697" w:rsidRDefault="00500697" w:rsidP="00500697">
      <w:pPr>
        <w:widowControl/>
        <w:autoSpaceDE/>
        <w:autoSpaceDN/>
        <w:spacing w:line="276" w:lineRule="auto"/>
        <w:jc w:val="both"/>
        <w:rPr>
          <w:color w:val="000000"/>
        </w:rPr>
      </w:pPr>
    </w:p>
    <w:p w14:paraId="53B39DB2" w14:textId="77777777" w:rsidR="00500697" w:rsidRPr="00500697" w:rsidRDefault="00500697" w:rsidP="00500697">
      <w:pPr>
        <w:widowControl/>
        <w:tabs>
          <w:tab w:val="left" w:pos="4560"/>
        </w:tabs>
        <w:autoSpaceDE/>
        <w:autoSpaceDN/>
        <w:spacing w:line="276" w:lineRule="auto"/>
        <w:jc w:val="both"/>
        <w:rPr>
          <w:b/>
          <w:color w:val="000000"/>
        </w:rPr>
      </w:pPr>
      <w:r w:rsidRPr="00500697">
        <w:rPr>
          <w:b/>
          <w:color w:val="000000"/>
        </w:rPr>
        <w:t>Užsakovo vardu</w:t>
      </w:r>
      <w:r w:rsidRPr="00500697">
        <w:rPr>
          <w:b/>
          <w:color w:val="000000"/>
        </w:rPr>
        <w:tab/>
      </w:r>
      <w:r w:rsidRPr="00500697">
        <w:rPr>
          <w:b/>
          <w:color w:val="000000"/>
        </w:rPr>
        <w:tab/>
      </w:r>
      <w:r w:rsidRPr="00500697">
        <w:rPr>
          <w:b/>
          <w:color w:val="000000"/>
        </w:rPr>
        <w:tab/>
        <w:t>Teikėjo vardu</w:t>
      </w:r>
    </w:p>
    <w:p w14:paraId="2CB592A7" w14:textId="77777777" w:rsidR="00500697" w:rsidRPr="00500697" w:rsidRDefault="00500697" w:rsidP="00500697">
      <w:pPr>
        <w:widowControl/>
        <w:autoSpaceDE/>
        <w:autoSpaceDN/>
        <w:spacing w:line="276" w:lineRule="auto"/>
        <w:rPr>
          <w:rFonts w:eastAsia="Arial Unicode MS"/>
          <w:noProof/>
          <w:color w:val="000000"/>
          <w:bdr w:val="none" w:sz="0" w:space="0" w:color="auto" w:frame="1"/>
        </w:rPr>
      </w:pPr>
      <w:r w:rsidRPr="00500697">
        <w:rPr>
          <w:rFonts w:eastAsia="Arial Unicode MS"/>
          <w:noProof/>
          <w:color w:val="000000"/>
          <w:bdr w:val="none" w:sz="0" w:space="0" w:color="auto" w:frame="1"/>
        </w:rPr>
        <w:t>A.V.</w:t>
      </w:r>
    </w:p>
    <w:p w14:paraId="4CC7D41A" w14:textId="77777777" w:rsidR="00500697" w:rsidRPr="00500697" w:rsidRDefault="00500697" w:rsidP="00500697">
      <w:pPr>
        <w:widowControl/>
        <w:autoSpaceDE/>
        <w:autoSpaceDN/>
        <w:spacing w:line="276" w:lineRule="auto"/>
        <w:rPr>
          <w:rFonts w:eastAsia="Arial Unicode MS"/>
          <w:noProof/>
          <w:color w:val="000000"/>
          <w:bdr w:val="none" w:sz="0" w:space="0" w:color="auto" w:frame="1"/>
        </w:rPr>
      </w:pPr>
      <w:r w:rsidRPr="00500697">
        <w:rPr>
          <w:rFonts w:eastAsia="Arial Unicode MS"/>
          <w:noProof/>
          <w:color w:val="000000"/>
          <w:bdr w:val="none" w:sz="0" w:space="0" w:color="auto" w:frame="1"/>
        </w:rPr>
        <w:t>(parašas)</w:t>
      </w:r>
    </w:p>
    <w:p w14:paraId="2920D592" w14:textId="77777777" w:rsidR="00500697" w:rsidRPr="00500697" w:rsidRDefault="00500697" w:rsidP="00500697">
      <w:pPr>
        <w:widowControl/>
        <w:autoSpaceDE/>
        <w:autoSpaceDN/>
        <w:spacing w:after="160" w:line="276" w:lineRule="auto"/>
        <w:jc w:val="right"/>
        <w:rPr>
          <w:rFonts w:eastAsia="Arial Unicode MS"/>
          <w:b/>
          <w:bCs/>
          <w:noProof/>
          <w:bdr w:val="none" w:sz="0" w:space="0" w:color="auto" w:frame="1"/>
        </w:rPr>
      </w:pPr>
      <w:r w:rsidRPr="00500697">
        <w:rPr>
          <w:rFonts w:eastAsia="Arial Unicode MS"/>
          <w:b/>
          <w:bCs/>
          <w:noProof/>
          <w:bdr w:val="none" w:sz="0" w:space="0" w:color="auto" w:frame="1"/>
        </w:rPr>
        <w:lastRenderedPageBreak/>
        <w:t>Sutarties specialiųjų sąlygų priedas Nr. 3</w:t>
      </w:r>
    </w:p>
    <w:p w14:paraId="6BADF9A2" w14:textId="77777777" w:rsidR="00500697" w:rsidRPr="00500697" w:rsidRDefault="00500697" w:rsidP="00500697">
      <w:pPr>
        <w:widowControl/>
        <w:autoSpaceDE/>
        <w:autoSpaceDN/>
        <w:jc w:val="right"/>
        <w:rPr>
          <w:rFonts w:eastAsia="Arial Unicode MS"/>
          <w:b/>
          <w:bCs/>
          <w:noProof/>
          <w:bdr w:val="none" w:sz="0" w:space="0" w:color="auto" w:frame="1"/>
        </w:rPr>
      </w:pPr>
    </w:p>
    <w:p w14:paraId="0C4EB384" w14:textId="77777777" w:rsidR="00500697" w:rsidRPr="00500697" w:rsidRDefault="00500697" w:rsidP="00500697">
      <w:pPr>
        <w:widowControl/>
        <w:suppressAutoHyphens/>
        <w:autoSpaceDE/>
        <w:jc w:val="center"/>
        <w:rPr>
          <w:rFonts w:eastAsia="Arial Unicode MS"/>
          <w:b/>
        </w:rPr>
      </w:pPr>
      <w:r w:rsidRPr="00500697">
        <w:rPr>
          <w:rFonts w:eastAsia="Arial Unicode MS"/>
          <w:b/>
        </w:rPr>
        <w:t>PASLAUGŲ PERDAVIMO - PRIĖMIMO AKTAS</w:t>
      </w:r>
    </w:p>
    <w:p w14:paraId="42498593" w14:textId="77777777" w:rsidR="00500697" w:rsidRPr="00500697" w:rsidRDefault="00500697" w:rsidP="00500697">
      <w:pPr>
        <w:widowControl/>
        <w:suppressAutoHyphens/>
        <w:autoSpaceDE/>
        <w:jc w:val="center"/>
        <w:rPr>
          <w:rFonts w:eastAsia="Arial Unicode MS"/>
          <w:b/>
        </w:rPr>
      </w:pPr>
      <w:r w:rsidRPr="00500697">
        <w:rPr>
          <w:rFonts w:eastAsia="Arial Unicode MS"/>
          <w:b/>
        </w:rPr>
        <w:t>Pagal sutartį Nr. .............................</w:t>
      </w:r>
    </w:p>
    <w:p w14:paraId="19964234" w14:textId="77777777" w:rsidR="00500697" w:rsidRPr="00500697" w:rsidRDefault="00500697" w:rsidP="00500697">
      <w:pPr>
        <w:widowControl/>
        <w:suppressAutoHyphens/>
        <w:autoSpaceDE/>
        <w:rPr>
          <w:rFonts w:eastAsia="Arial Unicode MS"/>
        </w:rPr>
      </w:pPr>
    </w:p>
    <w:p w14:paraId="34768AA6" w14:textId="77777777" w:rsidR="00500697" w:rsidRPr="00500697" w:rsidRDefault="00500697" w:rsidP="00500697">
      <w:pPr>
        <w:widowControl/>
        <w:suppressAutoHyphens/>
        <w:autoSpaceDE/>
        <w:rPr>
          <w:rFonts w:eastAsia="Arial Unicode MS"/>
        </w:rPr>
      </w:pPr>
    </w:p>
    <w:p w14:paraId="42B1E044" w14:textId="77777777" w:rsidR="00500697" w:rsidRPr="00500697" w:rsidRDefault="00500697" w:rsidP="00500697">
      <w:pPr>
        <w:widowControl/>
        <w:numPr>
          <w:ilvl w:val="0"/>
          <w:numId w:val="13"/>
        </w:numPr>
        <w:suppressAutoHyphens/>
        <w:autoSpaceDE/>
        <w:autoSpaceDN/>
        <w:spacing w:after="160" w:line="276" w:lineRule="auto"/>
        <w:rPr>
          <w:rFonts w:eastAsia="Arial Unicode MS"/>
        </w:rPr>
      </w:pPr>
      <w:r w:rsidRPr="00500697">
        <w:rPr>
          <w:rFonts w:eastAsia="Arial Unicode MS"/>
        </w:rPr>
        <w:t>Sutarties Šalys šiuo aktu konstatuoja, kad Teikėjas perduoda, o Užsakovas priima:</w:t>
      </w:r>
    </w:p>
    <w:p w14:paraId="3CF56200" w14:textId="77777777" w:rsidR="00500697" w:rsidRPr="00500697" w:rsidRDefault="00500697" w:rsidP="00500697">
      <w:pPr>
        <w:widowControl/>
        <w:suppressAutoHyphens/>
        <w:autoSpaceDE/>
        <w:ind w:left="709" w:firstLine="11"/>
        <w:rPr>
          <w:rFonts w:eastAsia="Arial Unicode MS"/>
        </w:rPr>
      </w:pPr>
    </w:p>
    <w:tbl>
      <w:tblPr>
        <w:tblW w:w="9497" w:type="dxa"/>
        <w:tblInd w:w="137" w:type="dxa"/>
        <w:tblCellMar>
          <w:left w:w="10" w:type="dxa"/>
          <w:right w:w="10" w:type="dxa"/>
        </w:tblCellMar>
        <w:tblLook w:val="04A0" w:firstRow="1" w:lastRow="0" w:firstColumn="1" w:lastColumn="0" w:noHBand="0" w:noVBand="1"/>
      </w:tblPr>
      <w:tblGrid>
        <w:gridCol w:w="992"/>
        <w:gridCol w:w="6521"/>
        <w:gridCol w:w="1984"/>
      </w:tblGrid>
      <w:tr w:rsidR="00500697" w:rsidRPr="00500697" w14:paraId="4DCE4F43" w14:textId="77777777" w:rsidTr="00DC32DE">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BD76EA" w14:textId="77777777" w:rsidR="00500697" w:rsidRPr="00500697" w:rsidRDefault="00500697" w:rsidP="00500697">
            <w:pPr>
              <w:widowControl/>
              <w:suppressAutoHyphens/>
              <w:autoSpaceDE/>
              <w:rPr>
                <w:rFonts w:eastAsia="Arial Unicode MS"/>
                <w:b/>
              </w:rPr>
            </w:pPr>
            <w:r w:rsidRPr="00500697">
              <w:rPr>
                <w:rFonts w:eastAsia="Arial Unicode MS"/>
                <w:b/>
              </w:rPr>
              <w:t>Eil. 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87AB79" w14:textId="77777777" w:rsidR="00500697" w:rsidRPr="00500697" w:rsidRDefault="00500697" w:rsidP="00500697">
            <w:pPr>
              <w:widowControl/>
              <w:suppressAutoHyphens/>
              <w:autoSpaceDE/>
              <w:jc w:val="center"/>
            </w:pPr>
            <w:r w:rsidRPr="00500697">
              <w:rPr>
                <w:rFonts w:eastAsia="Arial Unicode MS"/>
                <w:b/>
              </w:rPr>
              <w:t>Pavadinimas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CA3134" w14:textId="77777777" w:rsidR="00500697" w:rsidRPr="00500697" w:rsidRDefault="00500697" w:rsidP="00500697">
            <w:pPr>
              <w:widowControl/>
              <w:suppressAutoHyphens/>
              <w:autoSpaceDE/>
              <w:jc w:val="center"/>
            </w:pPr>
            <w:r w:rsidRPr="00500697">
              <w:rPr>
                <w:rFonts w:eastAsia="Arial Unicode MS"/>
                <w:b/>
              </w:rPr>
              <w:t>Kiekis vnt.</w:t>
            </w:r>
          </w:p>
        </w:tc>
      </w:tr>
      <w:tr w:rsidR="00500697" w:rsidRPr="00500697" w14:paraId="6981477F" w14:textId="77777777" w:rsidTr="00DC32DE">
        <w:trPr>
          <w:trHeight w:val="513"/>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C3A018" w14:textId="77777777" w:rsidR="00500697" w:rsidRPr="00500697" w:rsidRDefault="00500697" w:rsidP="00500697">
            <w:pPr>
              <w:widowControl/>
              <w:suppressAutoHyphens/>
              <w:autoSpaceDE/>
              <w:jc w:val="center"/>
              <w:rPr>
                <w:rFonts w:eastAsia="Arial Unicode MS"/>
              </w:rPr>
            </w:pPr>
            <w:r w:rsidRPr="00500697">
              <w:rPr>
                <w:rFonts w:eastAsia="Arial Unicode MS"/>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1A1FF" w14:textId="77777777" w:rsidR="00500697" w:rsidRPr="00500697" w:rsidRDefault="00500697" w:rsidP="00500697">
            <w:pPr>
              <w:widowControl/>
              <w:suppressAutoHyphens/>
              <w:autoSpaceDE/>
              <w:rPr>
                <w:rFonts w:eastAsia="Arial Unicode M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06F0E" w14:textId="77777777" w:rsidR="00500697" w:rsidRPr="00500697" w:rsidRDefault="00500697" w:rsidP="00500697">
            <w:pPr>
              <w:widowControl/>
              <w:suppressAutoHyphens/>
              <w:autoSpaceDE/>
              <w:jc w:val="center"/>
              <w:rPr>
                <w:rFonts w:eastAsia="Arial Unicode MS"/>
              </w:rPr>
            </w:pPr>
          </w:p>
        </w:tc>
      </w:tr>
      <w:tr w:rsidR="00500697" w:rsidRPr="00500697" w14:paraId="3D526B03" w14:textId="77777777" w:rsidTr="00DC32DE">
        <w:trPr>
          <w:trHeight w:val="563"/>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A0C40E" w14:textId="77777777" w:rsidR="00500697" w:rsidRPr="00500697" w:rsidRDefault="00500697" w:rsidP="00500697">
            <w:pPr>
              <w:widowControl/>
              <w:suppressAutoHyphens/>
              <w:autoSpaceDE/>
              <w:jc w:val="center"/>
              <w:rPr>
                <w:rFonts w:eastAsia="Arial Unicode MS"/>
              </w:rPr>
            </w:pPr>
            <w:r w:rsidRPr="00500697">
              <w:rPr>
                <w:rFonts w:eastAsia="Arial Unicode MS"/>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E1CA8" w14:textId="77777777" w:rsidR="00500697" w:rsidRPr="00500697" w:rsidRDefault="00500697" w:rsidP="00500697">
            <w:pPr>
              <w:widowControl/>
              <w:suppressAutoHyphens/>
              <w:autoSpaceDE/>
              <w:rPr>
                <w:rFonts w:eastAsia="Arial Unicode M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E557C" w14:textId="77777777" w:rsidR="00500697" w:rsidRPr="00500697" w:rsidRDefault="00500697" w:rsidP="00500697">
            <w:pPr>
              <w:widowControl/>
              <w:suppressAutoHyphens/>
              <w:autoSpaceDE/>
              <w:jc w:val="center"/>
              <w:rPr>
                <w:rFonts w:eastAsia="Arial Unicode MS"/>
              </w:rPr>
            </w:pPr>
          </w:p>
        </w:tc>
      </w:tr>
    </w:tbl>
    <w:p w14:paraId="1DE01A53" w14:textId="77777777" w:rsidR="00500697" w:rsidRPr="00500697" w:rsidRDefault="00500697" w:rsidP="00500697">
      <w:pPr>
        <w:widowControl/>
        <w:suppressAutoHyphens/>
        <w:autoSpaceDE/>
        <w:ind w:left="720"/>
        <w:rPr>
          <w:rFonts w:eastAsia="Arial Unicode MS"/>
        </w:rPr>
      </w:pPr>
    </w:p>
    <w:p w14:paraId="395E9986" w14:textId="77777777" w:rsidR="00500697" w:rsidRPr="00500697" w:rsidRDefault="00500697" w:rsidP="00500697">
      <w:pPr>
        <w:widowControl/>
        <w:suppressAutoHyphens/>
        <w:autoSpaceDE/>
        <w:ind w:left="720"/>
        <w:rPr>
          <w:rFonts w:eastAsia="Arial Unicode MS"/>
        </w:rPr>
      </w:pPr>
    </w:p>
    <w:p w14:paraId="7D348C6F" w14:textId="77777777" w:rsidR="00500697" w:rsidRPr="00500697" w:rsidRDefault="00500697" w:rsidP="00500697">
      <w:pPr>
        <w:widowControl/>
        <w:suppressAutoHyphens/>
        <w:autoSpaceDE/>
        <w:ind w:firstLine="426"/>
        <w:jc w:val="both"/>
        <w:rPr>
          <w:rFonts w:eastAsia="Arial Unicode MS"/>
        </w:rPr>
      </w:pPr>
      <w:r w:rsidRPr="00500697">
        <w:rPr>
          <w:rFonts w:eastAsia="Arial Unicode MS"/>
        </w:rPr>
        <w:t>2. Šalys patvirtina, kad perduodamos suteiktos paslaugos Užsakovui atitinka Sutartyje nustatytus reikalavimus.</w:t>
      </w:r>
    </w:p>
    <w:p w14:paraId="63FC6799" w14:textId="77777777" w:rsidR="00500697" w:rsidRPr="00500697" w:rsidRDefault="00500697" w:rsidP="00500697">
      <w:pPr>
        <w:widowControl/>
        <w:autoSpaceDE/>
        <w:autoSpaceDN/>
        <w:ind w:left="360"/>
        <w:jc w:val="both"/>
      </w:pPr>
    </w:p>
    <w:p w14:paraId="651F3A5D" w14:textId="77777777" w:rsidR="00500697" w:rsidRPr="00500697" w:rsidRDefault="00500697" w:rsidP="00500697">
      <w:pPr>
        <w:widowControl/>
        <w:autoSpaceDE/>
        <w:autoSpaceDN/>
        <w:jc w:val="both"/>
      </w:pPr>
    </w:p>
    <w:p w14:paraId="7A0EDD32" w14:textId="77777777" w:rsidR="00500697" w:rsidRPr="00500697" w:rsidRDefault="00500697" w:rsidP="00500697">
      <w:pPr>
        <w:widowControl/>
        <w:autoSpaceDE/>
        <w:autoSpaceDN/>
        <w:jc w:val="both"/>
      </w:pPr>
    </w:p>
    <w:p w14:paraId="2748B815" w14:textId="77777777" w:rsidR="00500697" w:rsidRPr="00500697" w:rsidRDefault="00500697" w:rsidP="00500697">
      <w:pPr>
        <w:widowControl/>
        <w:autoSpaceDE/>
        <w:autoSpaceDN/>
        <w:jc w:val="both"/>
      </w:pPr>
    </w:p>
    <w:p w14:paraId="2BCACD47" w14:textId="77777777" w:rsidR="00500697" w:rsidRPr="00500697" w:rsidRDefault="00500697" w:rsidP="00500697">
      <w:pPr>
        <w:widowControl/>
        <w:autoSpaceDE/>
        <w:autoSpaceDN/>
        <w:jc w:val="both"/>
      </w:pPr>
    </w:p>
    <w:p w14:paraId="1E31F9DB" w14:textId="77777777" w:rsidR="00500697" w:rsidRPr="00500697" w:rsidRDefault="00500697" w:rsidP="00500697">
      <w:pPr>
        <w:widowControl/>
        <w:autoSpaceDE/>
        <w:autoSpaceDN/>
        <w:jc w:val="both"/>
      </w:pPr>
    </w:p>
    <w:tbl>
      <w:tblPr>
        <w:tblW w:w="0" w:type="dxa"/>
        <w:tblLayout w:type="fixed"/>
        <w:tblLook w:val="04A0" w:firstRow="1" w:lastRow="0" w:firstColumn="1" w:lastColumn="0" w:noHBand="0" w:noVBand="1"/>
      </w:tblPr>
      <w:tblGrid>
        <w:gridCol w:w="4928"/>
        <w:gridCol w:w="4678"/>
      </w:tblGrid>
      <w:tr w:rsidR="00500697" w:rsidRPr="00500697" w14:paraId="208952E2" w14:textId="77777777" w:rsidTr="00DC32DE">
        <w:trPr>
          <w:trHeight w:val="1639"/>
        </w:trPr>
        <w:tc>
          <w:tcPr>
            <w:tcW w:w="4928" w:type="dxa"/>
          </w:tcPr>
          <w:p w14:paraId="7E4B10F5" w14:textId="77777777" w:rsidR="00500697" w:rsidRPr="00500697" w:rsidRDefault="00500697" w:rsidP="00500697">
            <w:pPr>
              <w:widowControl/>
              <w:autoSpaceDE/>
              <w:autoSpaceDN/>
              <w:rPr>
                <w:b/>
              </w:rPr>
            </w:pPr>
            <w:r w:rsidRPr="00500697">
              <w:rPr>
                <w:b/>
              </w:rPr>
              <w:t>Teikėjo vardu:</w:t>
            </w:r>
          </w:p>
          <w:p w14:paraId="20D6955F" w14:textId="77777777" w:rsidR="00500697" w:rsidRPr="00500697" w:rsidRDefault="00500697" w:rsidP="00500697">
            <w:pPr>
              <w:widowControl/>
              <w:autoSpaceDE/>
              <w:autoSpaceDN/>
            </w:pPr>
            <w:r w:rsidRPr="00500697">
              <w:t>UAB „......."</w:t>
            </w:r>
          </w:p>
          <w:p w14:paraId="632D157B" w14:textId="77777777" w:rsidR="00500697" w:rsidRPr="00500697" w:rsidRDefault="00500697" w:rsidP="00500697">
            <w:pPr>
              <w:widowControl/>
              <w:autoSpaceDE/>
              <w:autoSpaceDN/>
            </w:pPr>
          </w:p>
          <w:p w14:paraId="539E03D2" w14:textId="77777777" w:rsidR="00500697" w:rsidRPr="00500697" w:rsidRDefault="00500697" w:rsidP="00500697">
            <w:pPr>
              <w:widowControl/>
              <w:autoSpaceDE/>
              <w:autoSpaceDN/>
            </w:pPr>
          </w:p>
          <w:p w14:paraId="70057DF5" w14:textId="77777777" w:rsidR="00500697" w:rsidRPr="00500697" w:rsidRDefault="00500697" w:rsidP="00500697">
            <w:pPr>
              <w:widowControl/>
              <w:autoSpaceDE/>
              <w:autoSpaceDN/>
            </w:pPr>
          </w:p>
          <w:p w14:paraId="1DBE04B6" w14:textId="77777777" w:rsidR="00500697" w:rsidRPr="00500697" w:rsidRDefault="00500697" w:rsidP="00500697">
            <w:pPr>
              <w:widowControl/>
              <w:autoSpaceDE/>
              <w:autoSpaceDN/>
            </w:pPr>
          </w:p>
          <w:p w14:paraId="1DC77264" w14:textId="77777777" w:rsidR="00500697" w:rsidRPr="00500697" w:rsidRDefault="00500697" w:rsidP="00500697">
            <w:pPr>
              <w:widowControl/>
              <w:autoSpaceDE/>
              <w:autoSpaceDN/>
            </w:pPr>
          </w:p>
          <w:p w14:paraId="077C299E" w14:textId="77777777" w:rsidR="00500697" w:rsidRPr="00500697" w:rsidRDefault="00500697" w:rsidP="00500697">
            <w:pPr>
              <w:widowControl/>
              <w:autoSpaceDE/>
              <w:autoSpaceDN/>
            </w:pPr>
            <w:r w:rsidRPr="00500697">
              <w:t>A.V.</w:t>
            </w:r>
          </w:p>
        </w:tc>
        <w:tc>
          <w:tcPr>
            <w:tcW w:w="4678" w:type="dxa"/>
          </w:tcPr>
          <w:p w14:paraId="41554A38" w14:textId="77777777" w:rsidR="00500697" w:rsidRPr="00500697" w:rsidRDefault="00500697" w:rsidP="00500697">
            <w:pPr>
              <w:widowControl/>
              <w:autoSpaceDE/>
              <w:autoSpaceDN/>
              <w:rPr>
                <w:b/>
              </w:rPr>
            </w:pPr>
            <w:r w:rsidRPr="00500697">
              <w:rPr>
                <w:b/>
              </w:rPr>
              <w:t>Užsakovo vardu:</w:t>
            </w:r>
          </w:p>
          <w:p w14:paraId="000D2C8D" w14:textId="77777777" w:rsidR="00500697" w:rsidRPr="00500697" w:rsidRDefault="00500697" w:rsidP="00500697">
            <w:pPr>
              <w:widowControl/>
              <w:autoSpaceDE/>
              <w:autoSpaceDN/>
            </w:pPr>
            <w:r w:rsidRPr="00500697">
              <w:t xml:space="preserve">UAB </w:t>
            </w:r>
            <w:r w:rsidR="00F46663">
              <w:t xml:space="preserve">„Utenos </w:t>
            </w:r>
            <w:r w:rsidRPr="00500697">
              <w:t>vandenys”</w:t>
            </w:r>
          </w:p>
          <w:p w14:paraId="1472C769" w14:textId="77777777" w:rsidR="00500697" w:rsidRPr="00500697" w:rsidRDefault="00500697" w:rsidP="00500697">
            <w:pPr>
              <w:widowControl/>
              <w:autoSpaceDE/>
              <w:autoSpaceDN/>
            </w:pPr>
          </w:p>
          <w:p w14:paraId="1258C4BD" w14:textId="77777777" w:rsidR="00500697" w:rsidRPr="00500697" w:rsidRDefault="00500697" w:rsidP="00500697">
            <w:pPr>
              <w:widowControl/>
              <w:autoSpaceDE/>
              <w:autoSpaceDN/>
            </w:pPr>
          </w:p>
          <w:p w14:paraId="728053A1" w14:textId="77777777" w:rsidR="00500697" w:rsidRPr="00500697" w:rsidRDefault="00500697" w:rsidP="00500697">
            <w:pPr>
              <w:widowControl/>
              <w:autoSpaceDE/>
              <w:autoSpaceDN/>
            </w:pPr>
          </w:p>
          <w:p w14:paraId="40152E62" w14:textId="77777777" w:rsidR="00500697" w:rsidRPr="00500697" w:rsidRDefault="00500697" w:rsidP="00500697">
            <w:pPr>
              <w:widowControl/>
              <w:autoSpaceDE/>
              <w:autoSpaceDN/>
            </w:pPr>
          </w:p>
          <w:p w14:paraId="07A146CA" w14:textId="77777777" w:rsidR="00500697" w:rsidRPr="00500697" w:rsidRDefault="00500697" w:rsidP="00500697">
            <w:pPr>
              <w:widowControl/>
              <w:autoSpaceDE/>
              <w:autoSpaceDN/>
            </w:pPr>
          </w:p>
          <w:p w14:paraId="5125570C" w14:textId="77777777" w:rsidR="00500697" w:rsidRPr="00500697" w:rsidRDefault="00500697" w:rsidP="00500697">
            <w:pPr>
              <w:widowControl/>
              <w:autoSpaceDE/>
              <w:autoSpaceDN/>
            </w:pPr>
            <w:r w:rsidRPr="00500697">
              <w:t>A.V.</w:t>
            </w:r>
          </w:p>
        </w:tc>
      </w:tr>
    </w:tbl>
    <w:p w14:paraId="4F3D74AD" w14:textId="77777777" w:rsidR="00500697" w:rsidRPr="00500697" w:rsidRDefault="00500697" w:rsidP="00500697">
      <w:pPr>
        <w:widowControl/>
        <w:autoSpaceDE/>
        <w:autoSpaceDN/>
        <w:spacing w:line="276" w:lineRule="auto"/>
        <w:rPr>
          <w:rFonts w:eastAsia="Arial Unicode MS"/>
          <w:noProof/>
          <w:color w:val="000000"/>
          <w:bdr w:val="none" w:sz="0" w:space="0" w:color="auto" w:frame="1"/>
        </w:rPr>
      </w:pPr>
    </w:p>
    <w:p w14:paraId="03B2031E" w14:textId="77777777" w:rsidR="00500697" w:rsidRPr="00500697" w:rsidRDefault="00500697" w:rsidP="00500697">
      <w:pPr>
        <w:widowControl/>
        <w:autoSpaceDE/>
        <w:autoSpaceDN/>
        <w:spacing w:after="160" w:line="276" w:lineRule="auto"/>
        <w:rPr>
          <w:lang w:eastAsia="lt-LT"/>
        </w:rPr>
      </w:pPr>
    </w:p>
    <w:p w14:paraId="5F2E4973" w14:textId="77777777" w:rsidR="00500697" w:rsidRPr="00500697" w:rsidRDefault="00500697" w:rsidP="00500697">
      <w:pPr>
        <w:pStyle w:val="Antrat1"/>
        <w:spacing w:line="240" w:lineRule="auto"/>
        <w:ind w:left="0" w:right="346" w:firstLine="0"/>
        <w:jc w:val="center"/>
        <w:rPr>
          <w:sz w:val="22"/>
          <w:szCs w:val="22"/>
        </w:rPr>
      </w:pPr>
    </w:p>
    <w:p w14:paraId="0DC4996C" w14:textId="77777777" w:rsidR="00500697" w:rsidRPr="00500697" w:rsidRDefault="00500697" w:rsidP="00500697">
      <w:pPr>
        <w:pStyle w:val="Antrat1"/>
        <w:spacing w:line="240" w:lineRule="auto"/>
        <w:ind w:left="0" w:right="346" w:firstLine="0"/>
        <w:jc w:val="center"/>
        <w:rPr>
          <w:sz w:val="22"/>
          <w:szCs w:val="22"/>
        </w:rPr>
      </w:pPr>
    </w:p>
    <w:p w14:paraId="4A3E7324" w14:textId="77777777" w:rsidR="00500697" w:rsidRPr="00500697" w:rsidRDefault="00500697" w:rsidP="00500697">
      <w:pPr>
        <w:pStyle w:val="Antrat1"/>
        <w:spacing w:line="240" w:lineRule="auto"/>
        <w:ind w:left="0" w:right="346" w:firstLine="0"/>
        <w:jc w:val="center"/>
        <w:rPr>
          <w:sz w:val="22"/>
          <w:szCs w:val="22"/>
        </w:rPr>
      </w:pPr>
    </w:p>
    <w:p w14:paraId="58D3FAAD" w14:textId="77777777" w:rsidR="00500697" w:rsidRPr="00500697" w:rsidRDefault="00500697" w:rsidP="00500697">
      <w:pPr>
        <w:pStyle w:val="Antrat1"/>
        <w:spacing w:line="240" w:lineRule="auto"/>
        <w:ind w:left="0" w:right="346" w:firstLine="0"/>
        <w:jc w:val="center"/>
        <w:rPr>
          <w:sz w:val="22"/>
          <w:szCs w:val="22"/>
        </w:rPr>
      </w:pPr>
    </w:p>
    <w:p w14:paraId="5744AD71" w14:textId="77777777" w:rsidR="00500697" w:rsidRPr="00500697" w:rsidRDefault="00500697" w:rsidP="00500697">
      <w:pPr>
        <w:pStyle w:val="Antrat1"/>
        <w:spacing w:line="240" w:lineRule="auto"/>
        <w:ind w:left="0" w:right="346" w:firstLine="0"/>
        <w:jc w:val="center"/>
        <w:rPr>
          <w:sz w:val="22"/>
          <w:szCs w:val="22"/>
        </w:rPr>
      </w:pPr>
    </w:p>
    <w:p w14:paraId="00BEA5CA" w14:textId="77777777" w:rsidR="00500697" w:rsidRPr="00500697" w:rsidRDefault="00500697" w:rsidP="00500697">
      <w:pPr>
        <w:pStyle w:val="Antrat1"/>
        <w:spacing w:line="240" w:lineRule="auto"/>
        <w:ind w:left="0" w:right="346" w:firstLine="0"/>
        <w:jc w:val="center"/>
        <w:rPr>
          <w:sz w:val="22"/>
          <w:szCs w:val="22"/>
        </w:rPr>
      </w:pPr>
    </w:p>
    <w:p w14:paraId="2CEAF2C7" w14:textId="77777777" w:rsidR="00500697" w:rsidRPr="00500697" w:rsidRDefault="00500697" w:rsidP="00500697">
      <w:pPr>
        <w:pStyle w:val="Antrat1"/>
        <w:spacing w:line="240" w:lineRule="auto"/>
        <w:ind w:left="0" w:right="346" w:firstLine="0"/>
        <w:jc w:val="center"/>
        <w:rPr>
          <w:sz w:val="22"/>
          <w:szCs w:val="22"/>
        </w:rPr>
      </w:pPr>
    </w:p>
    <w:p w14:paraId="4C707F34" w14:textId="77777777" w:rsidR="00500697" w:rsidRPr="00500697" w:rsidRDefault="00500697" w:rsidP="00500697">
      <w:pPr>
        <w:pStyle w:val="Antrat1"/>
        <w:spacing w:line="240" w:lineRule="auto"/>
        <w:ind w:left="0" w:right="346" w:firstLine="0"/>
        <w:jc w:val="center"/>
        <w:rPr>
          <w:sz w:val="22"/>
          <w:szCs w:val="22"/>
        </w:rPr>
      </w:pPr>
    </w:p>
    <w:p w14:paraId="12CCDB1A" w14:textId="77777777" w:rsidR="00500697" w:rsidRPr="00500697" w:rsidRDefault="00500697" w:rsidP="00500697">
      <w:pPr>
        <w:pStyle w:val="Antrat1"/>
        <w:spacing w:line="240" w:lineRule="auto"/>
        <w:ind w:left="0" w:right="346" w:firstLine="0"/>
        <w:jc w:val="center"/>
        <w:rPr>
          <w:sz w:val="22"/>
          <w:szCs w:val="22"/>
        </w:rPr>
      </w:pPr>
    </w:p>
    <w:p w14:paraId="57FE3123" w14:textId="77777777" w:rsidR="00500697" w:rsidRPr="00500697" w:rsidRDefault="00500697" w:rsidP="00500697">
      <w:pPr>
        <w:pStyle w:val="Antrat1"/>
        <w:spacing w:line="240" w:lineRule="auto"/>
        <w:ind w:left="0" w:right="346" w:firstLine="0"/>
        <w:jc w:val="center"/>
        <w:rPr>
          <w:sz w:val="22"/>
          <w:szCs w:val="22"/>
        </w:rPr>
      </w:pPr>
    </w:p>
    <w:p w14:paraId="4DAFEA80" w14:textId="77777777" w:rsidR="00500697" w:rsidRPr="00500697" w:rsidRDefault="00500697" w:rsidP="00500697">
      <w:pPr>
        <w:pStyle w:val="Antrat1"/>
        <w:spacing w:line="240" w:lineRule="auto"/>
        <w:ind w:left="0" w:right="346" w:firstLine="0"/>
        <w:jc w:val="center"/>
        <w:rPr>
          <w:sz w:val="22"/>
          <w:szCs w:val="22"/>
        </w:rPr>
      </w:pPr>
    </w:p>
    <w:p w14:paraId="70C401B8" w14:textId="77777777" w:rsidR="00500697" w:rsidRPr="00500697" w:rsidRDefault="00500697" w:rsidP="00500697">
      <w:pPr>
        <w:pStyle w:val="Antrat1"/>
        <w:spacing w:line="240" w:lineRule="auto"/>
        <w:ind w:left="0" w:right="346" w:firstLine="0"/>
        <w:jc w:val="center"/>
        <w:rPr>
          <w:sz w:val="22"/>
          <w:szCs w:val="22"/>
        </w:rPr>
      </w:pPr>
    </w:p>
    <w:p w14:paraId="2A82EC27" w14:textId="77777777" w:rsidR="00500697" w:rsidRPr="00500697" w:rsidRDefault="00500697" w:rsidP="00500697">
      <w:pPr>
        <w:pStyle w:val="Antrat1"/>
        <w:spacing w:line="240" w:lineRule="auto"/>
        <w:ind w:left="0" w:right="346" w:firstLine="0"/>
        <w:jc w:val="center"/>
        <w:rPr>
          <w:sz w:val="22"/>
          <w:szCs w:val="22"/>
        </w:rPr>
      </w:pPr>
    </w:p>
    <w:p w14:paraId="7BAA54D4" w14:textId="77777777" w:rsidR="00500697" w:rsidRPr="00500697" w:rsidRDefault="00500697" w:rsidP="00500697">
      <w:pPr>
        <w:pStyle w:val="Antrat1"/>
        <w:spacing w:line="240" w:lineRule="auto"/>
        <w:ind w:left="0" w:right="346" w:firstLine="0"/>
        <w:jc w:val="center"/>
        <w:rPr>
          <w:sz w:val="22"/>
          <w:szCs w:val="22"/>
        </w:rPr>
      </w:pPr>
    </w:p>
    <w:p w14:paraId="50853FDA" w14:textId="77777777" w:rsidR="00F46663" w:rsidRDefault="00F46663" w:rsidP="00500697">
      <w:pPr>
        <w:pStyle w:val="Antrat1"/>
        <w:spacing w:line="240" w:lineRule="auto"/>
        <w:ind w:left="0" w:right="346" w:firstLine="0"/>
        <w:jc w:val="center"/>
        <w:rPr>
          <w:sz w:val="22"/>
          <w:szCs w:val="22"/>
        </w:rPr>
      </w:pPr>
    </w:p>
    <w:p w14:paraId="22EF6B55" w14:textId="77777777" w:rsidR="00F46663" w:rsidRDefault="00F46663" w:rsidP="00500697">
      <w:pPr>
        <w:pStyle w:val="Antrat1"/>
        <w:spacing w:line="240" w:lineRule="auto"/>
        <w:ind w:left="0" w:right="346" w:firstLine="0"/>
        <w:jc w:val="center"/>
        <w:rPr>
          <w:sz w:val="22"/>
          <w:szCs w:val="22"/>
        </w:rPr>
      </w:pPr>
    </w:p>
    <w:p w14:paraId="55F56D40" w14:textId="77777777" w:rsidR="00F46663" w:rsidRDefault="00F46663" w:rsidP="00500697">
      <w:pPr>
        <w:pStyle w:val="Antrat1"/>
        <w:spacing w:line="240" w:lineRule="auto"/>
        <w:ind w:left="0" w:right="346" w:firstLine="0"/>
        <w:jc w:val="center"/>
        <w:rPr>
          <w:sz w:val="22"/>
          <w:szCs w:val="22"/>
        </w:rPr>
      </w:pPr>
    </w:p>
    <w:p w14:paraId="436D1421" w14:textId="77777777" w:rsidR="00500697" w:rsidRDefault="00EA16F1" w:rsidP="00500697">
      <w:pPr>
        <w:pStyle w:val="Antrat1"/>
        <w:spacing w:line="240" w:lineRule="auto"/>
        <w:ind w:left="0" w:right="346" w:firstLine="0"/>
        <w:jc w:val="center"/>
        <w:rPr>
          <w:sz w:val="22"/>
          <w:szCs w:val="22"/>
        </w:rPr>
      </w:pPr>
      <w:r w:rsidRPr="009C59C8">
        <w:rPr>
          <w:sz w:val="22"/>
          <w:szCs w:val="22"/>
        </w:rPr>
        <w:lastRenderedPageBreak/>
        <w:t>PASLAUGŲ</w:t>
      </w:r>
      <w:r w:rsidRPr="009C59C8">
        <w:rPr>
          <w:spacing w:val="-13"/>
          <w:sz w:val="22"/>
          <w:szCs w:val="22"/>
        </w:rPr>
        <w:t xml:space="preserve"> </w:t>
      </w:r>
      <w:r w:rsidRPr="009C59C8">
        <w:rPr>
          <w:sz w:val="22"/>
          <w:szCs w:val="22"/>
        </w:rPr>
        <w:t>VIEŠOJO</w:t>
      </w:r>
      <w:r w:rsidRPr="009C59C8">
        <w:rPr>
          <w:spacing w:val="-12"/>
          <w:sz w:val="22"/>
          <w:szCs w:val="22"/>
        </w:rPr>
        <w:t xml:space="preserve"> </w:t>
      </w:r>
      <w:r w:rsidRPr="009C59C8">
        <w:rPr>
          <w:sz w:val="22"/>
          <w:szCs w:val="22"/>
        </w:rPr>
        <w:t>PIRKIMO-PARDAVIMO</w:t>
      </w:r>
      <w:r w:rsidRPr="009C59C8">
        <w:rPr>
          <w:spacing w:val="-12"/>
          <w:sz w:val="22"/>
          <w:szCs w:val="22"/>
        </w:rPr>
        <w:t xml:space="preserve"> </w:t>
      </w:r>
      <w:r w:rsidRPr="009C59C8">
        <w:rPr>
          <w:sz w:val="22"/>
          <w:szCs w:val="22"/>
        </w:rPr>
        <w:t>SUTARTIS</w:t>
      </w:r>
    </w:p>
    <w:p w14:paraId="4AAA14B3" w14:textId="77777777" w:rsidR="001C44D1" w:rsidRDefault="00EA16F1" w:rsidP="00500697">
      <w:pPr>
        <w:pStyle w:val="Antrat1"/>
        <w:spacing w:line="240" w:lineRule="auto"/>
        <w:ind w:left="0" w:right="346" w:firstLine="0"/>
        <w:jc w:val="center"/>
        <w:rPr>
          <w:sz w:val="22"/>
          <w:szCs w:val="22"/>
        </w:rPr>
      </w:pPr>
      <w:r w:rsidRPr="009C59C8">
        <w:rPr>
          <w:sz w:val="22"/>
          <w:szCs w:val="22"/>
        </w:rPr>
        <w:t>BENDROSIOS SUTARTIES SĄLYGOS</w:t>
      </w:r>
    </w:p>
    <w:p w14:paraId="79E8E147" w14:textId="77777777" w:rsidR="00500697" w:rsidRPr="009C59C8" w:rsidRDefault="00500697" w:rsidP="00500697">
      <w:pPr>
        <w:pStyle w:val="Antrat1"/>
        <w:spacing w:line="240" w:lineRule="auto"/>
        <w:ind w:left="0" w:right="346" w:firstLine="0"/>
        <w:jc w:val="center"/>
        <w:rPr>
          <w:sz w:val="22"/>
          <w:szCs w:val="22"/>
        </w:rPr>
      </w:pPr>
    </w:p>
    <w:p w14:paraId="76176138" w14:textId="77777777" w:rsidR="001C44D1" w:rsidRPr="009C59C8" w:rsidRDefault="00500697" w:rsidP="00500697">
      <w:pPr>
        <w:pStyle w:val="Sraopastraipa"/>
        <w:numPr>
          <w:ilvl w:val="0"/>
          <w:numId w:val="1"/>
        </w:numPr>
        <w:tabs>
          <w:tab w:val="left" w:pos="0"/>
        </w:tabs>
        <w:spacing w:line="274" w:lineRule="exact"/>
        <w:ind w:left="0" w:firstLine="0"/>
        <w:jc w:val="center"/>
        <w:rPr>
          <w:b/>
        </w:rPr>
      </w:pPr>
      <w:r w:rsidRPr="009C59C8">
        <w:rPr>
          <w:b/>
        </w:rPr>
        <w:t>PAGRINDINĖS</w:t>
      </w:r>
      <w:r w:rsidRPr="009C59C8">
        <w:rPr>
          <w:b/>
          <w:spacing w:val="-4"/>
        </w:rPr>
        <w:t xml:space="preserve"> </w:t>
      </w:r>
      <w:r w:rsidRPr="009C59C8">
        <w:rPr>
          <w:b/>
        </w:rPr>
        <w:t>SUTARTIES</w:t>
      </w:r>
      <w:r w:rsidRPr="009C59C8">
        <w:rPr>
          <w:b/>
          <w:spacing w:val="-4"/>
        </w:rPr>
        <w:t xml:space="preserve"> </w:t>
      </w:r>
      <w:r w:rsidRPr="009C59C8">
        <w:rPr>
          <w:b/>
          <w:spacing w:val="-2"/>
        </w:rPr>
        <w:t>SĄVOKOS</w:t>
      </w:r>
    </w:p>
    <w:p w14:paraId="79F98811" w14:textId="77777777" w:rsidR="001C44D1" w:rsidRPr="009C59C8" w:rsidRDefault="00AC01BA" w:rsidP="00500697">
      <w:pPr>
        <w:pStyle w:val="Sraopastraipa"/>
        <w:numPr>
          <w:ilvl w:val="1"/>
          <w:numId w:val="1"/>
        </w:numPr>
        <w:tabs>
          <w:tab w:val="left" w:pos="1541"/>
        </w:tabs>
        <w:ind w:right="102" w:firstLine="719"/>
        <w:jc w:val="both"/>
      </w:pPr>
      <w:r>
        <w:t>Užsakovas</w:t>
      </w:r>
      <w:r w:rsidR="00EA16F1" w:rsidRPr="009C59C8">
        <w:rPr>
          <w:spacing w:val="-2"/>
        </w:rPr>
        <w:t xml:space="preserve"> </w:t>
      </w:r>
      <w:r w:rsidR="00EA16F1" w:rsidRPr="009C59C8">
        <w:t>–</w:t>
      </w:r>
      <w:r w:rsidR="00EA16F1" w:rsidRPr="009C59C8">
        <w:rPr>
          <w:spacing w:val="-1"/>
        </w:rPr>
        <w:t xml:space="preserve"> </w:t>
      </w:r>
      <w:r w:rsidR="00EA16F1" w:rsidRPr="009C59C8">
        <w:t>Uždaroji</w:t>
      </w:r>
      <w:r w:rsidR="00EA16F1" w:rsidRPr="009C59C8">
        <w:rPr>
          <w:spacing w:val="-2"/>
        </w:rPr>
        <w:t xml:space="preserve"> </w:t>
      </w:r>
      <w:r w:rsidR="00EA16F1" w:rsidRPr="009C59C8">
        <w:t>akcinė</w:t>
      </w:r>
      <w:r w:rsidR="00EA16F1" w:rsidRPr="009C59C8">
        <w:rPr>
          <w:spacing w:val="-3"/>
        </w:rPr>
        <w:t xml:space="preserve"> </w:t>
      </w:r>
      <w:r w:rsidR="00EA16F1" w:rsidRPr="009C59C8">
        <w:t>bendrovė</w:t>
      </w:r>
      <w:r w:rsidR="00EA16F1" w:rsidRPr="009C59C8">
        <w:rPr>
          <w:spacing w:val="-3"/>
        </w:rPr>
        <w:t xml:space="preserve"> </w:t>
      </w:r>
      <w:r w:rsidR="00EA16F1" w:rsidRPr="009C59C8">
        <w:t>„</w:t>
      </w:r>
      <w:r w:rsidR="00F46663">
        <w:t>Utenos</w:t>
      </w:r>
      <w:r w:rsidR="00EA16F1" w:rsidRPr="009C59C8">
        <w:rPr>
          <w:spacing w:val="-2"/>
        </w:rPr>
        <w:t xml:space="preserve"> </w:t>
      </w:r>
      <w:r w:rsidR="00EA16F1" w:rsidRPr="009C59C8">
        <w:t>vandenys“</w:t>
      </w:r>
      <w:r w:rsidR="00EA16F1" w:rsidRPr="009C59C8">
        <w:rPr>
          <w:spacing w:val="-2"/>
        </w:rPr>
        <w:t xml:space="preserve"> </w:t>
      </w:r>
      <w:r w:rsidR="00EA16F1" w:rsidRPr="009C59C8">
        <w:t>perkanti</w:t>
      </w:r>
      <w:r w:rsidR="00EA16F1" w:rsidRPr="009C59C8">
        <w:rPr>
          <w:spacing w:val="-1"/>
        </w:rPr>
        <w:t xml:space="preserve"> </w:t>
      </w:r>
      <w:r w:rsidR="00EA16F1" w:rsidRPr="009C59C8">
        <w:t>Sutarties</w:t>
      </w:r>
      <w:r w:rsidR="00EA16F1" w:rsidRPr="009C59C8">
        <w:rPr>
          <w:spacing w:val="-1"/>
        </w:rPr>
        <w:t xml:space="preserve"> </w:t>
      </w:r>
      <w:r w:rsidR="00EA16F1" w:rsidRPr="009C59C8">
        <w:t>specialiosiose sąlygose nurodytas Paslaugas iš Teikėjo.</w:t>
      </w:r>
    </w:p>
    <w:p w14:paraId="74E5F593" w14:textId="77777777" w:rsidR="001C44D1" w:rsidRPr="009C59C8" w:rsidRDefault="00EA16F1" w:rsidP="00500697">
      <w:pPr>
        <w:pStyle w:val="Sraopastraipa"/>
        <w:numPr>
          <w:ilvl w:val="1"/>
          <w:numId w:val="1"/>
        </w:numPr>
        <w:tabs>
          <w:tab w:val="left" w:pos="1541"/>
        </w:tabs>
        <w:ind w:right="100" w:firstLine="719"/>
        <w:jc w:val="both"/>
      </w:pPr>
      <w:r w:rsidRPr="009C59C8">
        <w:t xml:space="preserve">Sutarties kaina – suma, kurią </w:t>
      </w:r>
      <w:r w:rsidR="00AC01BA">
        <w:t>Užsakovas</w:t>
      </w:r>
      <w:r w:rsidRPr="009C59C8">
        <w:t xml:space="preserve"> pagal Sutartį turi sumokėti Teikėjui už atliekamas Paslaugas, įskaitant visas išlaidas ir mokesčius.</w:t>
      </w:r>
    </w:p>
    <w:p w14:paraId="350AFCEB" w14:textId="77777777" w:rsidR="001C44D1" w:rsidRPr="009C59C8" w:rsidRDefault="00EA16F1" w:rsidP="00500697">
      <w:pPr>
        <w:pStyle w:val="Sraopastraipa"/>
        <w:numPr>
          <w:ilvl w:val="1"/>
          <w:numId w:val="1"/>
        </w:numPr>
        <w:tabs>
          <w:tab w:val="left" w:pos="1541"/>
        </w:tabs>
        <w:ind w:right="101" w:firstLine="719"/>
        <w:jc w:val="both"/>
      </w:pPr>
      <w:r w:rsidRPr="009C59C8">
        <w:t>Teikėjas</w:t>
      </w:r>
      <w:r w:rsidRPr="009C59C8">
        <w:rPr>
          <w:spacing w:val="25"/>
        </w:rPr>
        <w:t xml:space="preserve"> </w:t>
      </w:r>
      <w:r w:rsidRPr="009C59C8">
        <w:t>–</w:t>
      </w:r>
      <w:r w:rsidRPr="009C59C8">
        <w:rPr>
          <w:spacing w:val="26"/>
        </w:rPr>
        <w:t xml:space="preserve"> </w:t>
      </w:r>
      <w:r w:rsidRPr="009C59C8">
        <w:t>ūkio</w:t>
      </w:r>
      <w:r w:rsidRPr="009C59C8">
        <w:rPr>
          <w:spacing w:val="26"/>
        </w:rPr>
        <w:t xml:space="preserve"> </w:t>
      </w:r>
      <w:r w:rsidRPr="009C59C8">
        <w:t>subjektas,</w:t>
      </w:r>
      <w:r w:rsidRPr="009C59C8">
        <w:rPr>
          <w:spacing w:val="26"/>
        </w:rPr>
        <w:t xml:space="preserve"> </w:t>
      </w:r>
      <w:r w:rsidRPr="009C59C8">
        <w:t>kuriuo</w:t>
      </w:r>
      <w:r w:rsidRPr="009C59C8">
        <w:rPr>
          <w:spacing w:val="25"/>
        </w:rPr>
        <w:t xml:space="preserve"> </w:t>
      </w:r>
      <w:r w:rsidRPr="009C59C8">
        <w:t>gali</w:t>
      </w:r>
      <w:r w:rsidRPr="009C59C8">
        <w:rPr>
          <w:spacing w:val="27"/>
        </w:rPr>
        <w:t xml:space="preserve"> </w:t>
      </w:r>
      <w:r w:rsidRPr="009C59C8">
        <w:t>būti</w:t>
      </w:r>
      <w:r w:rsidRPr="009C59C8">
        <w:rPr>
          <w:spacing w:val="26"/>
        </w:rPr>
        <w:t xml:space="preserve"> </w:t>
      </w:r>
      <w:r w:rsidRPr="009C59C8">
        <w:t>fizinis</w:t>
      </w:r>
      <w:r w:rsidRPr="009C59C8">
        <w:rPr>
          <w:spacing w:val="26"/>
        </w:rPr>
        <w:t xml:space="preserve"> </w:t>
      </w:r>
      <w:r w:rsidRPr="009C59C8">
        <w:t>asmuo,</w:t>
      </w:r>
      <w:r w:rsidRPr="009C59C8">
        <w:rPr>
          <w:spacing w:val="26"/>
        </w:rPr>
        <w:t xml:space="preserve"> </w:t>
      </w:r>
      <w:r w:rsidRPr="009C59C8">
        <w:t>privatus</w:t>
      </w:r>
      <w:r w:rsidRPr="009C59C8">
        <w:rPr>
          <w:spacing w:val="27"/>
        </w:rPr>
        <w:t xml:space="preserve"> </w:t>
      </w:r>
      <w:r w:rsidRPr="009C59C8">
        <w:t>ar</w:t>
      </w:r>
      <w:r w:rsidRPr="009C59C8">
        <w:rPr>
          <w:spacing w:val="25"/>
        </w:rPr>
        <w:t xml:space="preserve"> </w:t>
      </w:r>
      <w:r w:rsidRPr="009C59C8">
        <w:t>viešasis</w:t>
      </w:r>
      <w:r w:rsidRPr="009C59C8">
        <w:rPr>
          <w:spacing w:val="26"/>
        </w:rPr>
        <w:t xml:space="preserve"> </w:t>
      </w:r>
      <w:r w:rsidRPr="009C59C8">
        <w:t>juridinis asmuo ar tokių asmenų grupė, Teikianti pagal šią Sutartį Paslaugas.</w:t>
      </w:r>
    </w:p>
    <w:p w14:paraId="0195883C" w14:textId="77777777" w:rsidR="001C44D1" w:rsidRPr="009C59C8" w:rsidRDefault="00EA16F1" w:rsidP="00500697">
      <w:pPr>
        <w:pStyle w:val="Sraopastraipa"/>
        <w:numPr>
          <w:ilvl w:val="1"/>
          <w:numId w:val="1"/>
        </w:numPr>
        <w:tabs>
          <w:tab w:val="left" w:pos="1541"/>
        </w:tabs>
        <w:ind w:right="103" w:firstLine="719"/>
        <w:jc w:val="both"/>
      </w:pPr>
      <w:r w:rsidRPr="009C59C8">
        <w:t>Kainodaros taisyklės – pirkimo dokumentuose ir Sutartyje nustatoma kaina ar Sutarties kainos apskaičiavimo taisyklės.</w:t>
      </w:r>
    </w:p>
    <w:p w14:paraId="60981680" w14:textId="77777777" w:rsidR="001C44D1" w:rsidRPr="009C59C8" w:rsidRDefault="001C44D1">
      <w:pPr>
        <w:pStyle w:val="Pagrindinistekstas"/>
        <w:spacing w:before="3"/>
        <w:ind w:left="0" w:firstLine="0"/>
        <w:rPr>
          <w:sz w:val="22"/>
          <w:szCs w:val="22"/>
        </w:rPr>
      </w:pPr>
    </w:p>
    <w:p w14:paraId="45A408E3" w14:textId="77777777" w:rsidR="001C44D1" w:rsidRPr="009C59C8" w:rsidRDefault="00500697" w:rsidP="00500697">
      <w:pPr>
        <w:pStyle w:val="Antrat1"/>
        <w:numPr>
          <w:ilvl w:val="0"/>
          <w:numId w:val="1"/>
        </w:numPr>
        <w:tabs>
          <w:tab w:val="left" w:pos="0"/>
        </w:tabs>
        <w:ind w:left="0" w:firstLine="0"/>
        <w:jc w:val="center"/>
        <w:rPr>
          <w:sz w:val="22"/>
          <w:szCs w:val="22"/>
        </w:rPr>
      </w:pPr>
      <w:r w:rsidRPr="009C59C8">
        <w:rPr>
          <w:sz w:val="22"/>
          <w:szCs w:val="22"/>
        </w:rPr>
        <w:t>SUTARTIES</w:t>
      </w:r>
      <w:r w:rsidRPr="009C59C8">
        <w:rPr>
          <w:spacing w:val="-4"/>
          <w:sz w:val="22"/>
          <w:szCs w:val="22"/>
        </w:rPr>
        <w:t xml:space="preserve"> </w:t>
      </w:r>
      <w:r w:rsidRPr="009C59C8">
        <w:rPr>
          <w:spacing w:val="-2"/>
          <w:sz w:val="22"/>
          <w:szCs w:val="22"/>
        </w:rPr>
        <w:t>AIŠKINIMAS</w:t>
      </w:r>
    </w:p>
    <w:p w14:paraId="40F5D058" w14:textId="77777777" w:rsidR="001C44D1" w:rsidRPr="009C59C8" w:rsidRDefault="00EA16F1">
      <w:pPr>
        <w:pStyle w:val="Sraopastraipa"/>
        <w:numPr>
          <w:ilvl w:val="1"/>
          <w:numId w:val="1"/>
        </w:numPr>
        <w:tabs>
          <w:tab w:val="left" w:pos="1541"/>
        </w:tabs>
        <w:ind w:right="103" w:firstLine="719"/>
        <w:jc w:val="both"/>
      </w:pPr>
      <w:r w:rsidRPr="009C59C8">
        <w:t>Sutartyje, kur reikalauja kontekstas, žodžiai, pateikti vienaskaita, gali turėti ir daugiskaitos prasmę ir atvirkščiai.</w:t>
      </w:r>
    </w:p>
    <w:p w14:paraId="31469EAE" w14:textId="77777777" w:rsidR="001C44D1" w:rsidRPr="009C59C8" w:rsidRDefault="00EA16F1">
      <w:pPr>
        <w:pStyle w:val="Sraopastraipa"/>
        <w:numPr>
          <w:ilvl w:val="1"/>
          <w:numId w:val="1"/>
        </w:numPr>
        <w:tabs>
          <w:tab w:val="left" w:pos="1541"/>
        </w:tabs>
        <w:ind w:right="102" w:firstLine="719"/>
        <w:jc w:val="both"/>
      </w:pPr>
      <w:r w:rsidRPr="009C59C8">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7D424376" w14:textId="77777777" w:rsidR="001C44D1" w:rsidRPr="009C59C8" w:rsidRDefault="00EA16F1">
      <w:pPr>
        <w:pStyle w:val="Sraopastraipa"/>
        <w:numPr>
          <w:ilvl w:val="1"/>
          <w:numId w:val="1"/>
        </w:numPr>
        <w:tabs>
          <w:tab w:val="left" w:pos="1541"/>
        </w:tabs>
        <w:ind w:right="100" w:firstLine="719"/>
        <w:jc w:val="both"/>
      </w:pPr>
      <w:r w:rsidRPr="009C59C8">
        <w:t>Jeigu Sutartyje nenustatyta kitaip, Sutarties trukmė ir kiti terminai yra skaičiuojami kalendorinėmis dienomis.</w:t>
      </w:r>
    </w:p>
    <w:p w14:paraId="7223064B" w14:textId="77777777" w:rsidR="001C44D1" w:rsidRPr="009C59C8" w:rsidRDefault="001C44D1">
      <w:pPr>
        <w:pStyle w:val="Pagrindinistekstas"/>
        <w:spacing w:before="3"/>
        <w:ind w:left="0" w:firstLine="0"/>
        <w:rPr>
          <w:sz w:val="22"/>
          <w:szCs w:val="22"/>
        </w:rPr>
      </w:pPr>
    </w:p>
    <w:p w14:paraId="44B551F9" w14:textId="77777777" w:rsidR="001C44D1" w:rsidRPr="009C59C8" w:rsidRDefault="00500697" w:rsidP="00500697">
      <w:pPr>
        <w:pStyle w:val="Antrat1"/>
        <w:numPr>
          <w:ilvl w:val="0"/>
          <w:numId w:val="1"/>
        </w:numPr>
        <w:tabs>
          <w:tab w:val="left" w:pos="0"/>
        </w:tabs>
        <w:ind w:left="0" w:firstLine="0"/>
        <w:jc w:val="center"/>
        <w:rPr>
          <w:sz w:val="22"/>
          <w:szCs w:val="22"/>
        </w:rPr>
      </w:pPr>
      <w:r w:rsidRPr="009C59C8">
        <w:rPr>
          <w:sz w:val="22"/>
          <w:szCs w:val="22"/>
        </w:rPr>
        <w:t>TEIKĖJO</w:t>
      </w:r>
      <w:r w:rsidRPr="009C59C8">
        <w:rPr>
          <w:spacing w:val="-4"/>
          <w:sz w:val="22"/>
          <w:szCs w:val="22"/>
        </w:rPr>
        <w:t xml:space="preserve"> </w:t>
      </w:r>
      <w:r w:rsidRPr="009C59C8">
        <w:rPr>
          <w:sz w:val="22"/>
          <w:szCs w:val="22"/>
        </w:rPr>
        <w:t>TEISĖS</w:t>
      </w:r>
      <w:r w:rsidRPr="009C59C8">
        <w:rPr>
          <w:spacing w:val="-2"/>
          <w:sz w:val="22"/>
          <w:szCs w:val="22"/>
        </w:rPr>
        <w:t xml:space="preserve"> </w:t>
      </w:r>
      <w:r w:rsidRPr="009C59C8">
        <w:rPr>
          <w:sz w:val="22"/>
          <w:szCs w:val="22"/>
        </w:rPr>
        <w:t>IR</w:t>
      </w:r>
      <w:r w:rsidRPr="009C59C8">
        <w:rPr>
          <w:spacing w:val="-3"/>
          <w:sz w:val="22"/>
          <w:szCs w:val="22"/>
        </w:rPr>
        <w:t xml:space="preserve"> </w:t>
      </w:r>
      <w:r w:rsidRPr="009C59C8">
        <w:rPr>
          <w:spacing w:val="-2"/>
          <w:sz w:val="22"/>
          <w:szCs w:val="22"/>
        </w:rPr>
        <w:t>PAREIGOS</w:t>
      </w:r>
    </w:p>
    <w:p w14:paraId="7B16987E" w14:textId="77777777" w:rsidR="001C44D1" w:rsidRPr="009C59C8" w:rsidRDefault="00EA16F1" w:rsidP="00500697">
      <w:pPr>
        <w:pStyle w:val="Sraopastraipa"/>
        <w:numPr>
          <w:ilvl w:val="1"/>
          <w:numId w:val="1"/>
        </w:numPr>
        <w:tabs>
          <w:tab w:val="left" w:pos="0"/>
        </w:tabs>
        <w:spacing w:line="273" w:lineRule="exact"/>
        <w:ind w:left="0" w:firstLine="567"/>
        <w:jc w:val="both"/>
      </w:pPr>
      <w:r w:rsidRPr="009C59C8">
        <w:t>Teikėjas</w:t>
      </w:r>
      <w:r w:rsidRPr="009C59C8">
        <w:rPr>
          <w:spacing w:val="-3"/>
        </w:rPr>
        <w:t xml:space="preserve"> </w:t>
      </w:r>
      <w:r w:rsidRPr="009C59C8">
        <w:rPr>
          <w:spacing w:val="-2"/>
        </w:rPr>
        <w:t>įsipareigoja:</w:t>
      </w:r>
    </w:p>
    <w:p w14:paraId="2CE50E37" w14:textId="77777777" w:rsidR="001C44D1" w:rsidRPr="009C59C8" w:rsidRDefault="00EA16F1" w:rsidP="00500697">
      <w:pPr>
        <w:pStyle w:val="Sraopastraipa"/>
        <w:numPr>
          <w:ilvl w:val="2"/>
          <w:numId w:val="1"/>
        </w:numPr>
        <w:tabs>
          <w:tab w:val="left" w:pos="0"/>
        </w:tabs>
        <w:ind w:left="0" w:right="102" w:firstLine="567"/>
        <w:jc w:val="both"/>
      </w:pPr>
      <w:r w:rsidRPr="009C59C8">
        <w:t>nuosekliai</w:t>
      </w:r>
      <w:r w:rsidRPr="009C59C8">
        <w:rPr>
          <w:spacing w:val="-11"/>
        </w:rPr>
        <w:t xml:space="preserve"> </w:t>
      </w:r>
      <w:r w:rsidRPr="009C59C8">
        <w:t>vykdyti</w:t>
      </w:r>
      <w:r w:rsidRPr="009C59C8">
        <w:rPr>
          <w:spacing w:val="-11"/>
        </w:rPr>
        <w:t xml:space="preserve"> </w:t>
      </w:r>
      <w:r w:rsidRPr="009C59C8">
        <w:t>Sutartį,</w:t>
      </w:r>
      <w:r w:rsidRPr="009C59C8">
        <w:rPr>
          <w:spacing w:val="-12"/>
        </w:rPr>
        <w:t xml:space="preserve"> </w:t>
      </w:r>
      <w:r w:rsidRPr="009C59C8">
        <w:t>nustatytu</w:t>
      </w:r>
      <w:r w:rsidRPr="009C59C8">
        <w:rPr>
          <w:spacing w:val="-12"/>
        </w:rPr>
        <w:t xml:space="preserve"> </w:t>
      </w:r>
      <w:r w:rsidRPr="009C59C8">
        <w:t>terminu</w:t>
      </w:r>
      <w:r w:rsidRPr="009C59C8">
        <w:rPr>
          <w:spacing w:val="-12"/>
        </w:rPr>
        <w:t xml:space="preserve"> </w:t>
      </w:r>
      <w:r w:rsidRPr="009C59C8">
        <w:t>suteikti</w:t>
      </w:r>
      <w:r w:rsidRPr="009C59C8">
        <w:rPr>
          <w:spacing w:val="-12"/>
        </w:rPr>
        <w:t xml:space="preserve"> </w:t>
      </w:r>
      <w:r w:rsidRPr="009C59C8">
        <w:t>Paslaugas,</w:t>
      </w:r>
      <w:r w:rsidRPr="009C59C8">
        <w:rPr>
          <w:spacing w:val="-12"/>
        </w:rPr>
        <w:t xml:space="preserve"> </w:t>
      </w:r>
      <w:r w:rsidRPr="009C59C8">
        <w:t>bei</w:t>
      </w:r>
      <w:r w:rsidRPr="009C59C8">
        <w:rPr>
          <w:spacing w:val="-12"/>
        </w:rPr>
        <w:t xml:space="preserve"> </w:t>
      </w:r>
      <w:r w:rsidRPr="009C59C8">
        <w:t>kitus</w:t>
      </w:r>
      <w:r w:rsidRPr="009C59C8">
        <w:rPr>
          <w:spacing w:val="-12"/>
        </w:rPr>
        <w:t xml:space="preserve"> </w:t>
      </w:r>
      <w:r w:rsidRPr="009C59C8">
        <w:t xml:space="preserve">įsipareigojimus, numatytus Sutartyje ir Techninėje specifikacijoje, įskaitant ir teikiant Paslaugas atsiradusių klaidų šalinimą. Teikėjas pasirūpina visa būtina įranga, darbų sauga ir darbo jėga, reikalinga Sutarties </w:t>
      </w:r>
      <w:r w:rsidRPr="009C59C8">
        <w:rPr>
          <w:spacing w:val="-2"/>
        </w:rPr>
        <w:t>vykdymui;</w:t>
      </w:r>
    </w:p>
    <w:p w14:paraId="6A5F11F2" w14:textId="77777777" w:rsidR="001C44D1" w:rsidRPr="009C59C8" w:rsidRDefault="00EA16F1" w:rsidP="00500697">
      <w:pPr>
        <w:pStyle w:val="Sraopastraipa"/>
        <w:numPr>
          <w:ilvl w:val="2"/>
          <w:numId w:val="1"/>
        </w:numPr>
        <w:tabs>
          <w:tab w:val="left" w:pos="0"/>
        </w:tabs>
        <w:ind w:left="0" w:right="99" w:firstLine="567"/>
        <w:jc w:val="both"/>
      </w:pPr>
      <w:r w:rsidRPr="009C59C8">
        <w:t>atlikti</w:t>
      </w:r>
      <w:r w:rsidRPr="009C59C8">
        <w:rPr>
          <w:spacing w:val="-15"/>
        </w:rPr>
        <w:t xml:space="preserve"> </w:t>
      </w:r>
      <w:r w:rsidRPr="009C59C8">
        <w:t>Paslaugas,</w:t>
      </w:r>
      <w:r w:rsidRPr="009C59C8">
        <w:rPr>
          <w:spacing w:val="-15"/>
        </w:rPr>
        <w:t xml:space="preserve"> </w:t>
      </w:r>
      <w:r w:rsidRPr="009C59C8">
        <w:t>atitinkančias</w:t>
      </w:r>
      <w:r w:rsidRPr="009C59C8">
        <w:rPr>
          <w:spacing w:val="-15"/>
        </w:rPr>
        <w:t xml:space="preserve"> </w:t>
      </w:r>
      <w:r w:rsidRPr="009C59C8">
        <w:t>Techninėje</w:t>
      </w:r>
      <w:r w:rsidRPr="009C59C8">
        <w:rPr>
          <w:spacing w:val="-15"/>
        </w:rPr>
        <w:t xml:space="preserve"> </w:t>
      </w:r>
      <w:r w:rsidRPr="009C59C8">
        <w:t>specifikacijoje</w:t>
      </w:r>
      <w:r w:rsidRPr="009C59C8">
        <w:rPr>
          <w:spacing w:val="-15"/>
        </w:rPr>
        <w:t xml:space="preserve"> </w:t>
      </w:r>
      <w:r w:rsidRPr="009C59C8">
        <w:t>nurodytam</w:t>
      </w:r>
      <w:r w:rsidRPr="009C59C8">
        <w:rPr>
          <w:spacing w:val="-15"/>
        </w:rPr>
        <w:t xml:space="preserve"> </w:t>
      </w:r>
      <w:r w:rsidRPr="009C59C8">
        <w:t>Paslaugų</w:t>
      </w:r>
      <w:r w:rsidRPr="009C59C8">
        <w:rPr>
          <w:spacing w:val="-15"/>
        </w:rPr>
        <w:t xml:space="preserve"> </w:t>
      </w:r>
      <w:r w:rsidRPr="009C59C8">
        <w:t xml:space="preserve">aprašymui, užtikrinant atitiktį tokios rūšies ir tokio naudojimo laiko Paslaugoms įprastai keliamiems </w:t>
      </w:r>
      <w:r w:rsidRPr="009C59C8">
        <w:rPr>
          <w:spacing w:val="-2"/>
        </w:rPr>
        <w:t>reikalavimams;</w:t>
      </w:r>
    </w:p>
    <w:p w14:paraId="5C405312" w14:textId="77777777" w:rsidR="001C44D1" w:rsidRPr="009C59C8" w:rsidRDefault="00EA16F1" w:rsidP="00500697">
      <w:pPr>
        <w:pStyle w:val="Sraopastraipa"/>
        <w:numPr>
          <w:ilvl w:val="2"/>
          <w:numId w:val="1"/>
        </w:numPr>
        <w:tabs>
          <w:tab w:val="left" w:pos="0"/>
        </w:tabs>
        <w:ind w:left="0" w:right="100" w:firstLine="567"/>
        <w:jc w:val="both"/>
      </w:pPr>
      <w:r w:rsidRPr="009C59C8">
        <w:t>prisiimti jau įdiegtų Paslaugų vykdymą bendrovėje iki Paslaugų perdavimo-priėmimo akto pasirašymo momento, jeigu kitaip nenustatyta Sutarties specialiosiose sąlygose;</w:t>
      </w:r>
    </w:p>
    <w:p w14:paraId="2ABFB16E" w14:textId="77777777" w:rsidR="001C44D1" w:rsidRPr="009C59C8" w:rsidRDefault="00EA16F1" w:rsidP="00500697">
      <w:pPr>
        <w:pStyle w:val="Sraopastraipa"/>
        <w:numPr>
          <w:ilvl w:val="2"/>
          <w:numId w:val="1"/>
        </w:numPr>
        <w:tabs>
          <w:tab w:val="left" w:pos="0"/>
        </w:tabs>
        <w:ind w:left="0" w:right="100" w:firstLine="567"/>
        <w:jc w:val="both"/>
      </w:pPr>
      <w:r w:rsidRPr="009C59C8">
        <w:t xml:space="preserve">laikytis visų Lietuvos Respublikoje galiojančių įstatymų ir kitų teisės aktų nuostatų ir užtikrinti, kad jo darbuotojai jų laikytųsi. Teikėjas garantuoja </w:t>
      </w:r>
      <w:r w:rsidR="00AC01BA">
        <w:t>Užsakovui</w:t>
      </w:r>
      <w:r w:rsidRPr="009C59C8">
        <w:t xml:space="preserve"> ar trečiajai šaliai nuostolių atlyginimą,</w:t>
      </w:r>
      <w:r w:rsidRPr="009C59C8">
        <w:rPr>
          <w:spacing w:val="-6"/>
        </w:rPr>
        <w:t xml:space="preserve"> </w:t>
      </w:r>
      <w:r w:rsidRPr="009C59C8">
        <w:t>jei</w:t>
      </w:r>
      <w:r w:rsidRPr="009C59C8">
        <w:rPr>
          <w:spacing w:val="-6"/>
        </w:rPr>
        <w:t xml:space="preserve"> </w:t>
      </w:r>
      <w:r w:rsidRPr="009C59C8">
        <w:t>Teikėjas</w:t>
      </w:r>
      <w:r w:rsidRPr="009C59C8">
        <w:rPr>
          <w:spacing w:val="-5"/>
        </w:rPr>
        <w:t xml:space="preserve"> </w:t>
      </w:r>
      <w:r w:rsidRPr="009C59C8">
        <w:t>ar</w:t>
      </w:r>
      <w:r w:rsidRPr="009C59C8">
        <w:rPr>
          <w:spacing w:val="-7"/>
        </w:rPr>
        <w:t xml:space="preserve"> </w:t>
      </w:r>
      <w:r w:rsidRPr="009C59C8">
        <w:t>jo</w:t>
      </w:r>
      <w:r w:rsidRPr="009C59C8">
        <w:rPr>
          <w:spacing w:val="-6"/>
        </w:rPr>
        <w:t xml:space="preserve"> </w:t>
      </w:r>
      <w:r w:rsidRPr="009C59C8">
        <w:t>darbuotojai</w:t>
      </w:r>
      <w:r w:rsidRPr="009C59C8">
        <w:rPr>
          <w:spacing w:val="-6"/>
        </w:rPr>
        <w:t xml:space="preserve"> </w:t>
      </w:r>
      <w:r w:rsidRPr="009C59C8">
        <w:t>nesilaikytų</w:t>
      </w:r>
      <w:r w:rsidRPr="009C59C8">
        <w:rPr>
          <w:spacing w:val="-5"/>
        </w:rPr>
        <w:t xml:space="preserve"> </w:t>
      </w:r>
      <w:r w:rsidRPr="009C59C8">
        <w:t>įstatymų,</w:t>
      </w:r>
      <w:r w:rsidRPr="009C59C8">
        <w:rPr>
          <w:spacing w:val="-5"/>
        </w:rPr>
        <w:t xml:space="preserve"> </w:t>
      </w:r>
      <w:r w:rsidRPr="009C59C8">
        <w:t>teisės</w:t>
      </w:r>
      <w:r w:rsidRPr="009C59C8">
        <w:rPr>
          <w:spacing w:val="-6"/>
        </w:rPr>
        <w:t xml:space="preserve"> </w:t>
      </w:r>
      <w:r w:rsidRPr="009C59C8">
        <w:t>aktų</w:t>
      </w:r>
      <w:r w:rsidRPr="009C59C8">
        <w:rPr>
          <w:spacing w:val="-5"/>
        </w:rPr>
        <w:t xml:space="preserve"> </w:t>
      </w:r>
      <w:r w:rsidRPr="009C59C8">
        <w:t>reikalavimų</w:t>
      </w:r>
      <w:r w:rsidRPr="009C59C8">
        <w:rPr>
          <w:spacing w:val="-5"/>
        </w:rPr>
        <w:t xml:space="preserve"> </w:t>
      </w:r>
      <w:r w:rsidRPr="009C59C8">
        <w:t>ir</w:t>
      </w:r>
      <w:r w:rsidRPr="009C59C8">
        <w:rPr>
          <w:spacing w:val="-7"/>
        </w:rPr>
        <w:t xml:space="preserve"> </w:t>
      </w:r>
      <w:r w:rsidRPr="009C59C8">
        <w:t>dėl</w:t>
      </w:r>
      <w:r w:rsidRPr="009C59C8">
        <w:rPr>
          <w:spacing w:val="-5"/>
        </w:rPr>
        <w:t xml:space="preserve"> </w:t>
      </w:r>
      <w:r w:rsidRPr="009C59C8">
        <w:t>to</w:t>
      </w:r>
      <w:r w:rsidRPr="009C59C8">
        <w:rPr>
          <w:spacing w:val="-6"/>
        </w:rPr>
        <w:t xml:space="preserve"> </w:t>
      </w:r>
      <w:r w:rsidRPr="009C59C8">
        <w:t>būtų pateikti kokie nors reikalavimai ar pradėti procesiniai veiksmai;</w:t>
      </w:r>
    </w:p>
    <w:p w14:paraId="1706A547" w14:textId="77777777" w:rsidR="001C44D1" w:rsidRPr="009C59C8" w:rsidRDefault="00EA16F1" w:rsidP="00500697">
      <w:pPr>
        <w:pStyle w:val="Sraopastraipa"/>
        <w:numPr>
          <w:ilvl w:val="2"/>
          <w:numId w:val="1"/>
        </w:numPr>
        <w:tabs>
          <w:tab w:val="left" w:pos="0"/>
        </w:tabs>
        <w:ind w:left="0" w:right="100" w:firstLine="567"/>
        <w:jc w:val="both"/>
      </w:pPr>
      <w:r w:rsidRPr="009C59C8">
        <w:t xml:space="preserve">užtikrinti iš </w:t>
      </w:r>
      <w:r w:rsidR="00AC01BA">
        <w:t>Užsakovo</w:t>
      </w:r>
      <w:r w:rsidRPr="009C59C8">
        <w:t xml:space="preserve"> Sutarties vykdymo metu gautos ir su Sutarties vykdymu susijusios informacijos konfidencialumą ir apsaugą. Sutarties vykdymo laikotarpio pabaigoje </w:t>
      </w:r>
      <w:r w:rsidR="00AC01BA">
        <w:t>Užsakovui</w:t>
      </w:r>
      <w:r w:rsidRPr="009C59C8">
        <w:t xml:space="preserve"> paprašius raštu, grąžinti visus iš </w:t>
      </w:r>
      <w:r w:rsidR="00AC01BA">
        <w:t>Užsakovo</w:t>
      </w:r>
      <w:r w:rsidRPr="009C59C8">
        <w:t xml:space="preserve"> gautus Sutarčiai vykdyti reikalingus dokumentus;</w:t>
      </w:r>
    </w:p>
    <w:p w14:paraId="74FF3FE0" w14:textId="77777777" w:rsidR="001C44D1" w:rsidRPr="009C59C8" w:rsidRDefault="00EA16F1" w:rsidP="00500697">
      <w:pPr>
        <w:pStyle w:val="Sraopastraipa"/>
        <w:numPr>
          <w:ilvl w:val="2"/>
          <w:numId w:val="1"/>
        </w:numPr>
        <w:tabs>
          <w:tab w:val="left" w:pos="0"/>
        </w:tabs>
        <w:ind w:left="0" w:right="100" w:firstLine="567"/>
        <w:jc w:val="both"/>
      </w:pPr>
      <w:r w:rsidRPr="009C59C8">
        <w:t xml:space="preserve">per 5 (penkias) darbo dienas nuo </w:t>
      </w:r>
      <w:r w:rsidR="00AC01BA">
        <w:t>Užsakovo</w:t>
      </w:r>
      <w:r w:rsidRPr="009C59C8">
        <w:t xml:space="preserve"> raštu pateikto prašymo gavimo dienos pateikti išsamią Paslaugų Teikimo ataskaitą, nurodydamas, kokios Paslaugos buvo suteiktos, bei pateikdamas papildomą su Paslaugų teikimu susijusią informaciją;</w:t>
      </w:r>
    </w:p>
    <w:p w14:paraId="7F425F38" w14:textId="77777777" w:rsidR="001C44D1" w:rsidRPr="009C59C8" w:rsidRDefault="00EA16F1" w:rsidP="00500697">
      <w:pPr>
        <w:pStyle w:val="Sraopastraipa"/>
        <w:numPr>
          <w:ilvl w:val="2"/>
          <w:numId w:val="1"/>
        </w:numPr>
        <w:tabs>
          <w:tab w:val="left" w:pos="0"/>
        </w:tabs>
        <w:ind w:left="0" w:right="102" w:firstLine="567"/>
        <w:jc w:val="both"/>
      </w:pPr>
      <w:r w:rsidRPr="009C59C8">
        <w:t xml:space="preserve">kartu su atliktomis Paslaugomis pateikti </w:t>
      </w:r>
      <w:r w:rsidR="00AC01BA">
        <w:t xml:space="preserve">Užsakovui </w:t>
      </w:r>
      <w:r w:rsidRPr="009C59C8">
        <w:t xml:space="preserve">visą būtiną dokumentaciją, įskaitant Paslaugų vykdymo instrukcijas, bei konsultuoti </w:t>
      </w:r>
      <w:r w:rsidR="00AC01BA">
        <w:t xml:space="preserve">Užsakovą </w:t>
      </w:r>
      <w:r w:rsidRPr="009C59C8">
        <w:t>kitais klausimais;</w:t>
      </w:r>
    </w:p>
    <w:p w14:paraId="304BE872" w14:textId="77777777" w:rsidR="001C44D1" w:rsidRPr="009C59C8" w:rsidRDefault="00EA16F1" w:rsidP="00500697">
      <w:pPr>
        <w:pStyle w:val="Sraopastraipa"/>
        <w:numPr>
          <w:ilvl w:val="2"/>
          <w:numId w:val="1"/>
        </w:numPr>
        <w:tabs>
          <w:tab w:val="left" w:pos="0"/>
        </w:tabs>
        <w:ind w:left="0" w:firstLine="567"/>
        <w:jc w:val="both"/>
      </w:pPr>
      <w:r w:rsidRPr="009C59C8">
        <w:t>nenaudoti</w:t>
      </w:r>
      <w:r w:rsidRPr="009C59C8">
        <w:rPr>
          <w:spacing w:val="16"/>
        </w:rPr>
        <w:t xml:space="preserve"> </w:t>
      </w:r>
      <w:r w:rsidR="00AC01BA">
        <w:t>Užsakovui</w:t>
      </w:r>
      <w:r w:rsidRPr="009C59C8">
        <w:rPr>
          <w:spacing w:val="18"/>
        </w:rPr>
        <w:t xml:space="preserve"> </w:t>
      </w:r>
      <w:r w:rsidRPr="009C59C8">
        <w:t>atliekamų</w:t>
      </w:r>
      <w:r w:rsidRPr="009C59C8">
        <w:rPr>
          <w:spacing w:val="18"/>
        </w:rPr>
        <w:t xml:space="preserve"> </w:t>
      </w:r>
      <w:r w:rsidRPr="009C59C8">
        <w:t>Paslaugų</w:t>
      </w:r>
      <w:r w:rsidRPr="009C59C8">
        <w:rPr>
          <w:spacing w:val="17"/>
        </w:rPr>
        <w:t xml:space="preserve"> </w:t>
      </w:r>
      <w:r w:rsidRPr="009C59C8">
        <w:t>pavadinimo</w:t>
      </w:r>
      <w:r w:rsidRPr="009C59C8">
        <w:rPr>
          <w:spacing w:val="19"/>
        </w:rPr>
        <w:t xml:space="preserve"> </w:t>
      </w:r>
      <w:r w:rsidRPr="009C59C8">
        <w:t>jokioje</w:t>
      </w:r>
      <w:r w:rsidRPr="009C59C8">
        <w:rPr>
          <w:spacing w:val="17"/>
        </w:rPr>
        <w:t xml:space="preserve"> </w:t>
      </w:r>
      <w:r w:rsidRPr="009C59C8">
        <w:t>reklamoje,</w:t>
      </w:r>
      <w:r w:rsidRPr="009C59C8">
        <w:rPr>
          <w:spacing w:val="18"/>
        </w:rPr>
        <w:t xml:space="preserve"> </w:t>
      </w:r>
      <w:r w:rsidRPr="009C59C8">
        <w:t>leidiniuose</w:t>
      </w:r>
      <w:r w:rsidRPr="009C59C8">
        <w:rPr>
          <w:spacing w:val="16"/>
        </w:rPr>
        <w:t xml:space="preserve"> </w:t>
      </w:r>
      <w:r w:rsidRPr="009C59C8">
        <w:t>ar</w:t>
      </w:r>
      <w:r w:rsidRPr="009C59C8">
        <w:rPr>
          <w:spacing w:val="17"/>
        </w:rPr>
        <w:t xml:space="preserve"> </w:t>
      </w:r>
      <w:r w:rsidRPr="009C59C8">
        <w:rPr>
          <w:spacing w:val="-5"/>
        </w:rPr>
        <w:t>kt.</w:t>
      </w:r>
    </w:p>
    <w:p w14:paraId="6B21360D" w14:textId="77777777" w:rsidR="001C44D1" w:rsidRPr="009C59C8" w:rsidRDefault="001C44D1" w:rsidP="00500697">
      <w:pPr>
        <w:tabs>
          <w:tab w:val="left" w:pos="0"/>
        </w:tabs>
        <w:ind w:firstLine="567"/>
        <w:jc w:val="both"/>
        <w:sectPr w:rsidR="001C44D1" w:rsidRPr="009C59C8" w:rsidSect="00500697">
          <w:footerReference w:type="default" r:id="rId8"/>
          <w:type w:val="continuous"/>
          <w:pgSz w:w="12240" w:h="15840"/>
          <w:pgMar w:top="1134" w:right="567" w:bottom="1134" w:left="1701" w:header="0" w:footer="856" w:gutter="0"/>
          <w:pgNumType w:start="1"/>
          <w:cols w:space="1296"/>
        </w:sectPr>
      </w:pPr>
    </w:p>
    <w:p w14:paraId="74238C5A" w14:textId="77777777" w:rsidR="001C44D1" w:rsidRPr="009C59C8" w:rsidRDefault="00EA16F1" w:rsidP="00500697">
      <w:pPr>
        <w:pStyle w:val="Pagrindinistekstas"/>
        <w:tabs>
          <w:tab w:val="left" w:pos="0"/>
        </w:tabs>
        <w:spacing w:before="76"/>
        <w:ind w:left="0" w:firstLine="567"/>
        <w:jc w:val="both"/>
        <w:rPr>
          <w:sz w:val="22"/>
          <w:szCs w:val="22"/>
        </w:rPr>
      </w:pPr>
      <w:r w:rsidRPr="009C59C8">
        <w:rPr>
          <w:sz w:val="22"/>
          <w:szCs w:val="22"/>
        </w:rPr>
        <w:lastRenderedPageBreak/>
        <w:t>be</w:t>
      </w:r>
      <w:r w:rsidRPr="009C59C8">
        <w:rPr>
          <w:spacing w:val="-3"/>
          <w:sz w:val="22"/>
          <w:szCs w:val="22"/>
        </w:rPr>
        <w:t xml:space="preserve"> </w:t>
      </w:r>
      <w:r w:rsidRPr="009C59C8">
        <w:rPr>
          <w:sz w:val="22"/>
          <w:szCs w:val="22"/>
        </w:rPr>
        <w:t>išankstinio</w:t>
      </w:r>
      <w:r w:rsidRPr="009C59C8">
        <w:rPr>
          <w:spacing w:val="-1"/>
          <w:sz w:val="22"/>
          <w:szCs w:val="22"/>
        </w:rPr>
        <w:t xml:space="preserve"> </w:t>
      </w:r>
      <w:r w:rsidRPr="009C59C8">
        <w:rPr>
          <w:sz w:val="22"/>
          <w:szCs w:val="22"/>
        </w:rPr>
        <w:t>raštiško</w:t>
      </w:r>
      <w:r w:rsidRPr="009C59C8">
        <w:rPr>
          <w:spacing w:val="-1"/>
          <w:sz w:val="22"/>
          <w:szCs w:val="22"/>
        </w:rPr>
        <w:t xml:space="preserve"> </w:t>
      </w:r>
      <w:r w:rsidR="00AC01BA">
        <w:rPr>
          <w:sz w:val="22"/>
          <w:szCs w:val="22"/>
        </w:rPr>
        <w:t>Užsakovo</w:t>
      </w:r>
      <w:r w:rsidRPr="009C59C8">
        <w:rPr>
          <w:spacing w:val="-1"/>
          <w:sz w:val="22"/>
          <w:szCs w:val="22"/>
        </w:rPr>
        <w:t xml:space="preserve"> </w:t>
      </w:r>
      <w:r w:rsidRPr="009C59C8">
        <w:rPr>
          <w:spacing w:val="-2"/>
          <w:sz w:val="22"/>
          <w:szCs w:val="22"/>
        </w:rPr>
        <w:t>sutikimo;</w:t>
      </w:r>
    </w:p>
    <w:p w14:paraId="12CC4DD0" w14:textId="77777777" w:rsidR="001C44D1" w:rsidRPr="009C59C8" w:rsidRDefault="00EA16F1" w:rsidP="00500697">
      <w:pPr>
        <w:pStyle w:val="Sraopastraipa"/>
        <w:numPr>
          <w:ilvl w:val="2"/>
          <w:numId w:val="1"/>
        </w:numPr>
        <w:tabs>
          <w:tab w:val="left" w:pos="0"/>
        </w:tabs>
        <w:ind w:left="0" w:right="101" w:firstLine="567"/>
        <w:jc w:val="both"/>
      </w:pPr>
      <w:r w:rsidRPr="009C59C8">
        <w:t>atlyginti</w:t>
      </w:r>
      <w:r w:rsidRPr="009C59C8">
        <w:rPr>
          <w:spacing w:val="-15"/>
        </w:rPr>
        <w:t xml:space="preserve"> </w:t>
      </w:r>
      <w:r w:rsidRPr="009C59C8">
        <w:t>nuostolius</w:t>
      </w:r>
      <w:r w:rsidRPr="009C59C8">
        <w:rPr>
          <w:spacing w:val="-15"/>
        </w:rPr>
        <w:t xml:space="preserve"> </w:t>
      </w:r>
      <w:r w:rsidR="00AC01BA">
        <w:t xml:space="preserve">Užsakovui </w:t>
      </w:r>
      <w:r w:rsidRPr="009C59C8">
        <w:t>dėl</w:t>
      </w:r>
      <w:r w:rsidRPr="009C59C8">
        <w:rPr>
          <w:spacing w:val="-15"/>
        </w:rPr>
        <w:t xml:space="preserve"> </w:t>
      </w:r>
      <w:r w:rsidRPr="009C59C8">
        <w:t>bet</w:t>
      </w:r>
      <w:r w:rsidRPr="009C59C8">
        <w:rPr>
          <w:spacing w:val="-15"/>
        </w:rPr>
        <w:t xml:space="preserve"> </w:t>
      </w:r>
      <w:r w:rsidRPr="009C59C8">
        <w:t>kokių</w:t>
      </w:r>
      <w:r w:rsidRPr="009C59C8">
        <w:rPr>
          <w:spacing w:val="-15"/>
        </w:rPr>
        <w:t xml:space="preserve"> </w:t>
      </w:r>
      <w:r w:rsidRPr="009C59C8">
        <w:t>reikalavimų,</w:t>
      </w:r>
      <w:r w:rsidRPr="009C59C8">
        <w:rPr>
          <w:spacing w:val="-15"/>
        </w:rPr>
        <w:t xml:space="preserve"> </w:t>
      </w:r>
      <w:r w:rsidRPr="009C59C8">
        <w:t>kylančių</w:t>
      </w:r>
      <w:r w:rsidRPr="009C59C8">
        <w:rPr>
          <w:spacing w:val="-15"/>
        </w:rPr>
        <w:t xml:space="preserve"> </w:t>
      </w:r>
      <w:r w:rsidRPr="009C59C8">
        <w:t>dėl</w:t>
      </w:r>
      <w:r w:rsidRPr="009C59C8">
        <w:rPr>
          <w:spacing w:val="-15"/>
        </w:rPr>
        <w:t xml:space="preserve"> </w:t>
      </w:r>
      <w:r w:rsidRPr="009C59C8">
        <w:t>autorių</w:t>
      </w:r>
      <w:r w:rsidRPr="009C59C8">
        <w:rPr>
          <w:spacing w:val="-15"/>
        </w:rPr>
        <w:t xml:space="preserve"> </w:t>
      </w:r>
      <w:r w:rsidRPr="009C59C8">
        <w:t>teisių,</w:t>
      </w:r>
      <w:r w:rsidRPr="009C59C8">
        <w:rPr>
          <w:spacing w:val="-15"/>
        </w:rPr>
        <w:t xml:space="preserve"> </w:t>
      </w:r>
      <w:r w:rsidRPr="009C59C8">
        <w:t xml:space="preserve">patentų, licencijų, brėžinių, modelių, Paslaugų pavadinimų, išskyrus atvejus, kai toks pažeidimas atsiranda dėl </w:t>
      </w:r>
      <w:r w:rsidR="00AC01BA">
        <w:t xml:space="preserve">Užsakovo </w:t>
      </w:r>
      <w:r w:rsidRPr="009C59C8">
        <w:t>kaltės;</w:t>
      </w:r>
    </w:p>
    <w:p w14:paraId="42D1D471" w14:textId="77777777" w:rsidR="001C44D1" w:rsidRPr="009C59C8" w:rsidRDefault="00EA16F1" w:rsidP="00500697">
      <w:pPr>
        <w:pStyle w:val="Sraopastraipa"/>
        <w:numPr>
          <w:ilvl w:val="2"/>
          <w:numId w:val="1"/>
        </w:numPr>
        <w:tabs>
          <w:tab w:val="left" w:pos="0"/>
        </w:tabs>
        <w:ind w:left="0" w:right="103" w:firstLine="567"/>
        <w:jc w:val="both"/>
      </w:pPr>
      <w:r w:rsidRPr="009C59C8">
        <w:t>tinkamai vykdyti kitus įsipareigojimus, numatytus Sutartyje ir galiojančiuose Lietuvos Respublikos teisės aktuose.</w:t>
      </w:r>
    </w:p>
    <w:p w14:paraId="06CFCF84" w14:textId="77777777" w:rsidR="001C44D1" w:rsidRPr="009C59C8" w:rsidRDefault="00EA16F1" w:rsidP="00500697">
      <w:pPr>
        <w:pStyle w:val="Sraopastraipa"/>
        <w:numPr>
          <w:ilvl w:val="1"/>
          <w:numId w:val="1"/>
        </w:numPr>
        <w:tabs>
          <w:tab w:val="left" w:pos="0"/>
        </w:tabs>
        <w:ind w:left="0" w:right="100" w:firstLine="567"/>
        <w:jc w:val="both"/>
      </w:pPr>
      <w:r w:rsidRPr="009C59C8">
        <w:t>Teikėjas turi teisę gauti apmokėjimą už atliekamas Paslaugas su sąlyga, kad jis tinkamai vykdo šią Sutartį.</w:t>
      </w:r>
    </w:p>
    <w:p w14:paraId="6D58B3F9" w14:textId="77777777" w:rsidR="001C44D1" w:rsidRPr="009C59C8" w:rsidRDefault="00EA16F1" w:rsidP="00500697">
      <w:pPr>
        <w:pStyle w:val="Sraopastraipa"/>
        <w:numPr>
          <w:ilvl w:val="1"/>
          <w:numId w:val="1"/>
        </w:numPr>
        <w:tabs>
          <w:tab w:val="left" w:pos="0"/>
        </w:tabs>
        <w:ind w:left="0" w:right="104" w:firstLine="567"/>
        <w:jc w:val="both"/>
      </w:pPr>
      <w:r w:rsidRPr="009C59C8">
        <w:t>Teikėjas turi kitas teises, numatytas Sutartyje ir Lietuvos Respublikos galiojančiuose teisės aktuose.</w:t>
      </w:r>
    </w:p>
    <w:p w14:paraId="7EFD3A0F" w14:textId="77777777" w:rsidR="001C44D1" w:rsidRPr="009C59C8" w:rsidRDefault="001C44D1">
      <w:pPr>
        <w:pStyle w:val="Pagrindinistekstas"/>
        <w:spacing w:before="5"/>
        <w:ind w:left="0" w:firstLine="0"/>
        <w:rPr>
          <w:sz w:val="22"/>
          <w:szCs w:val="22"/>
        </w:rPr>
      </w:pPr>
    </w:p>
    <w:p w14:paraId="53A95326" w14:textId="77777777" w:rsidR="001C44D1" w:rsidRPr="009C59C8" w:rsidRDefault="00AC01BA" w:rsidP="009C59C8">
      <w:pPr>
        <w:pStyle w:val="Antrat1"/>
        <w:numPr>
          <w:ilvl w:val="0"/>
          <w:numId w:val="1"/>
        </w:numPr>
        <w:tabs>
          <w:tab w:val="left" w:pos="0"/>
          <w:tab w:val="left" w:pos="1134"/>
        </w:tabs>
        <w:ind w:left="0" w:firstLine="567"/>
        <w:jc w:val="center"/>
        <w:rPr>
          <w:sz w:val="22"/>
          <w:szCs w:val="22"/>
        </w:rPr>
      </w:pPr>
      <w:r>
        <w:rPr>
          <w:sz w:val="22"/>
          <w:szCs w:val="22"/>
        </w:rPr>
        <w:t xml:space="preserve">UŽSAKOVO </w:t>
      </w:r>
      <w:r w:rsidR="009C59C8" w:rsidRPr="009C59C8">
        <w:rPr>
          <w:sz w:val="22"/>
          <w:szCs w:val="22"/>
        </w:rPr>
        <w:t>TEISĖS</w:t>
      </w:r>
      <w:r w:rsidR="009C59C8" w:rsidRPr="009C59C8">
        <w:rPr>
          <w:spacing w:val="-2"/>
          <w:sz w:val="22"/>
          <w:szCs w:val="22"/>
        </w:rPr>
        <w:t xml:space="preserve"> </w:t>
      </w:r>
      <w:r w:rsidR="009C59C8" w:rsidRPr="009C59C8">
        <w:rPr>
          <w:sz w:val="22"/>
          <w:szCs w:val="22"/>
        </w:rPr>
        <w:t>IR</w:t>
      </w:r>
      <w:r w:rsidR="009C59C8" w:rsidRPr="009C59C8">
        <w:rPr>
          <w:spacing w:val="-3"/>
          <w:sz w:val="22"/>
          <w:szCs w:val="22"/>
        </w:rPr>
        <w:t xml:space="preserve"> </w:t>
      </w:r>
      <w:r w:rsidR="009C59C8" w:rsidRPr="009C59C8">
        <w:rPr>
          <w:spacing w:val="-2"/>
          <w:sz w:val="22"/>
          <w:szCs w:val="22"/>
        </w:rPr>
        <w:t>PAREIGOS</w:t>
      </w:r>
    </w:p>
    <w:p w14:paraId="21E7C2D5" w14:textId="77777777" w:rsidR="001C44D1" w:rsidRPr="009C59C8" w:rsidRDefault="00AC01BA" w:rsidP="00500697">
      <w:pPr>
        <w:pStyle w:val="Sraopastraipa"/>
        <w:numPr>
          <w:ilvl w:val="1"/>
          <w:numId w:val="1"/>
        </w:numPr>
        <w:tabs>
          <w:tab w:val="left" w:pos="0"/>
          <w:tab w:val="left" w:pos="1134"/>
        </w:tabs>
        <w:spacing w:line="274" w:lineRule="exact"/>
        <w:ind w:left="0" w:firstLine="567"/>
        <w:jc w:val="both"/>
      </w:pPr>
      <w:r>
        <w:t>Užsakovas</w:t>
      </w:r>
      <w:r w:rsidR="00EA16F1" w:rsidRPr="009C59C8">
        <w:rPr>
          <w:spacing w:val="-4"/>
        </w:rPr>
        <w:t xml:space="preserve"> </w:t>
      </w:r>
      <w:r w:rsidR="00EA16F1" w:rsidRPr="009C59C8">
        <w:rPr>
          <w:spacing w:val="-2"/>
        </w:rPr>
        <w:t>įsipareigoja:</w:t>
      </w:r>
    </w:p>
    <w:p w14:paraId="532A19AE" w14:textId="77777777" w:rsidR="001C44D1" w:rsidRPr="009C59C8" w:rsidRDefault="00EA16F1" w:rsidP="00500697">
      <w:pPr>
        <w:pStyle w:val="Sraopastraipa"/>
        <w:numPr>
          <w:ilvl w:val="2"/>
          <w:numId w:val="1"/>
        </w:numPr>
        <w:tabs>
          <w:tab w:val="left" w:pos="0"/>
          <w:tab w:val="left" w:pos="1134"/>
        </w:tabs>
        <w:ind w:left="0" w:right="103" w:firstLine="567"/>
        <w:jc w:val="both"/>
      </w:pPr>
      <w:r w:rsidRPr="009C59C8">
        <w:t>priimti</w:t>
      </w:r>
      <w:r w:rsidRPr="009C59C8">
        <w:rPr>
          <w:spacing w:val="-15"/>
        </w:rPr>
        <w:t xml:space="preserve"> </w:t>
      </w:r>
      <w:r w:rsidRPr="009C59C8">
        <w:t>Šalių</w:t>
      </w:r>
      <w:r w:rsidRPr="009C59C8">
        <w:rPr>
          <w:spacing w:val="-15"/>
        </w:rPr>
        <w:t xml:space="preserve"> </w:t>
      </w:r>
      <w:r w:rsidRPr="009C59C8">
        <w:t>sutartu</w:t>
      </w:r>
      <w:r w:rsidRPr="009C59C8">
        <w:rPr>
          <w:spacing w:val="-15"/>
        </w:rPr>
        <w:t xml:space="preserve"> </w:t>
      </w:r>
      <w:r w:rsidRPr="009C59C8">
        <w:t>laiku</w:t>
      </w:r>
      <w:r w:rsidRPr="009C59C8">
        <w:rPr>
          <w:spacing w:val="-15"/>
        </w:rPr>
        <w:t xml:space="preserve"> </w:t>
      </w:r>
      <w:r w:rsidRPr="009C59C8">
        <w:t>atliktas</w:t>
      </w:r>
      <w:r w:rsidRPr="009C59C8">
        <w:rPr>
          <w:spacing w:val="-15"/>
        </w:rPr>
        <w:t xml:space="preserve"> </w:t>
      </w:r>
      <w:r w:rsidRPr="009C59C8">
        <w:t>Paslaugas,</w:t>
      </w:r>
      <w:r w:rsidRPr="009C59C8">
        <w:rPr>
          <w:spacing w:val="-15"/>
        </w:rPr>
        <w:t xml:space="preserve"> </w:t>
      </w:r>
      <w:r w:rsidRPr="009C59C8">
        <w:t>jeigu</w:t>
      </w:r>
      <w:r w:rsidRPr="009C59C8">
        <w:rPr>
          <w:spacing w:val="-15"/>
        </w:rPr>
        <w:t xml:space="preserve"> </w:t>
      </w:r>
      <w:r w:rsidRPr="009C59C8">
        <w:t>jos</w:t>
      </w:r>
      <w:r w:rsidRPr="009C59C8">
        <w:rPr>
          <w:spacing w:val="-15"/>
        </w:rPr>
        <w:t xml:space="preserve"> </w:t>
      </w:r>
      <w:r w:rsidRPr="009C59C8">
        <w:t>atitinka</w:t>
      </w:r>
      <w:r w:rsidRPr="009C59C8">
        <w:rPr>
          <w:spacing w:val="-15"/>
        </w:rPr>
        <w:t xml:space="preserve"> </w:t>
      </w:r>
      <w:r w:rsidRPr="009C59C8">
        <w:t>šios</w:t>
      </w:r>
      <w:r w:rsidRPr="009C59C8">
        <w:rPr>
          <w:spacing w:val="-15"/>
        </w:rPr>
        <w:t xml:space="preserve"> </w:t>
      </w:r>
      <w:r w:rsidRPr="009C59C8">
        <w:t>Sutarties</w:t>
      </w:r>
      <w:r w:rsidRPr="009C59C8">
        <w:rPr>
          <w:spacing w:val="-15"/>
        </w:rPr>
        <w:t xml:space="preserve"> </w:t>
      </w:r>
      <w:r w:rsidRPr="009C59C8">
        <w:t>ir</w:t>
      </w:r>
      <w:r w:rsidRPr="009C59C8">
        <w:rPr>
          <w:spacing w:val="-15"/>
        </w:rPr>
        <w:t xml:space="preserve"> </w:t>
      </w:r>
      <w:r w:rsidRPr="009C59C8">
        <w:t>Paslaugoms taikomus reikalavimus;</w:t>
      </w:r>
    </w:p>
    <w:p w14:paraId="1127F9D0" w14:textId="77777777" w:rsidR="001C44D1" w:rsidRPr="009C59C8" w:rsidRDefault="00EA16F1" w:rsidP="00500697">
      <w:pPr>
        <w:pStyle w:val="Sraopastraipa"/>
        <w:numPr>
          <w:ilvl w:val="2"/>
          <w:numId w:val="1"/>
        </w:numPr>
        <w:tabs>
          <w:tab w:val="left" w:pos="0"/>
          <w:tab w:val="left" w:pos="1134"/>
        </w:tabs>
        <w:ind w:left="0" w:right="103" w:firstLine="567"/>
        <w:jc w:val="both"/>
      </w:pPr>
      <w:r w:rsidRPr="009C59C8">
        <w:t>priėmimo</w:t>
      </w:r>
      <w:r w:rsidRPr="009C59C8">
        <w:rPr>
          <w:spacing w:val="-15"/>
        </w:rPr>
        <w:t xml:space="preserve"> </w:t>
      </w:r>
      <w:r w:rsidRPr="009C59C8">
        <w:t>metu</w:t>
      </w:r>
      <w:r w:rsidRPr="009C59C8">
        <w:rPr>
          <w:spacing w:val="-15"/>
        </w:rPr>
        <w:t xml:space="preserve"> </w:t>
      </w:r>
      <w:r w:rsidRPr="009C59C8">
        <w:t>įsitikinti</w:t>
      </w:r>
      <w:r w:rsidRPr="009C59C8">
        <w:rPr>
          <w:spacing w:val="-16"/>
        </w:rPr>
        <w:t xml:space="preserve"> </w:t>
      </w:r>
      <w:r w:rsidRPr="009C59C8">
        <w:t>kad</w:t>
      </w:r>
      <w:r w:rsidRPr="009C59C8">
        <w:rPr>
          <w:spacing w:val="-15"/>
        </w:rPr>
        <w:t xml:space="preserve"> </w:t>
      </w:r>
      <w:r w:rsidRPr="009C59C8">
        <w:t>perduodamos</w:t>
      </w:r>
      <w:r w:rsidRPr="009C59C8">
        <w:rPr>
          <w:spacing w:val="-15"/>
        </w:rPr>
        <w:t xml:space="preserve"> </w:t>
      </w:r>
      <w:r w:rsidRPr="009C59C8">
        <w:t>Paslaugos</w:t>
      </w:r>
      <w:r w:rsidRPr="009C59C8">
        <w:rPr>
          <w:spacing w:val="-15"/>
        </w:rPr>
        <w:t xml:space="preserve"> </w:t>
      </w:r>
      <w:r w:rsidRPr="009C59C8">
        <w:t>atliktos</w:t>
      </w:r>
      <w:r w:rsidRPr="009C59C8">
        <w:rPr>
          <w:spacing w:val="-15"/>
        </w:rPr>
        <w:t xml:space="preserve"> </w:t>
      </w:r>
      <w:r w:rsidRPr="009C59C8">
        <w:t>pagal</w:t>
      </w:r>
      <w:r w:rsidRPr="009C59C8">
        <w:rPr>
          <w:spacing w:val="-15"/>
        </w:rPr>
        <w:t xml:space="preserve"> </w:t>
      </w:r>
      <w:r w:rsidRPr="009C59C8">
        <w:t>Sutarties</w:t>
      </w:r>
      <w:r w:rsidRPr="009C59C8">
        <w:rPr>
          <w:spacing w:val="-15"/>
        </w:rPr>
        <w:t xml:space="preserve"> </w:t>
      </w:r>
      <w:r w:rsidRPr="009C59C8">
        <w:t>reikalavimus bei pasirašyti Paslaugų atlikimo priėmimo – perdavimo</w:t>
      </w:r>
      <w:r w:rsidRPr="009C59C8">
        <w:rPr>
          <w:spacing w:val="40"/>
        </w:rPr>
        <w:t xml:space="preserve"> </w:t>
      </w:r>
      <w:r w:rsidRPr="009C59C8">
        <w:t>dokumentus;</w:t>
      </w:r>
    </w:p>
    <w:p w14:paraId="45A74C9F" w14:textId="77777777" w:rsidR="001C44D1" w:rsidRPr="009C59C8" w:rsidRDefault="00EA16F1" w:rsidP="00500697">
      <w:pPr>
        <w:pStyle w:val="Sraopastraipa"/>
        <w:numPr>
          <w:ilvl w:val="2"/>
          <w:numId w:val="1"/>
        </w:numPr>
        <w:tabs>
          <w:tab w:val="left" w:pos="0"/>
          <w:tab w:val="left" w:pos="1134"/>
        </w:tabs>
        <w:ind w:left="0" w:firstLine="567"/>
        <w:jc w:val="both"/>
      </w:pPr>
      <w:r w:rsidRPr="009C59C8">
        <w:t>sumokėti</w:t>
      </w:r>
      <w:r w:rsidRPr="009C59C8">
        <w:rPr>
          <w:spacing w:val="-1"/>
        </w:rPr>
        <w:t xml:space="preserve"> </w:t>
      </w:r>
      <w:r w:rsidRPr="009C59C8">
        <w:t>Sutarties kainą</w:t>
      </w:r>
      <w:r w:rsidRPr="009C59C8">
        <w:rPr>
          <w:spacing w:val="-3"/>
        </w:rPr>
        <w:t xml:space="preserve"> </w:t>
      </w:r>
      <w:r w:rsidRPr="009C59C8">
        <w:t>Sutarties</w:t>
      </w:r>
      <w:r w:rsidRPr="009C59C8">
        <w:rPr>
          <w:spacing w:val="-1"/>
        </w:rPr>
        <w:t xml:space="preserve"> </w:t>
      </w:r>
      <w:r w:rsidRPr="009C59C8">
        <w:t>specialiosiose</w:t>
      </w:r>
      <w:r w:rsidRPr="009C59C8">
        <w:rPr>
          <w:spacing w:val="-2"/>
        </w:rPr>
        <w:t xml:space="preserve"> </w:t>
      </w:r>
      <w:r w:rsidRPr="009C59C8">
        <w:t>sąlygose</w:t>
      </w:r>
      <w:r w:rsidRPr="009C59C8">
        <w:rPr>
          <w:spacing w:val="-2"/>
        </w:rPr>
        <w:t xml:space="preserve"> </w:t>
      </w:r>
      <w:r w:rsidRPr="009C59C8">
        <w:t>nustatyta</w:t>
      </w:r>
      <w:r w:rsidRPr="009C59C8">
        <w:rPr>
          <w:spacing w:val="-2"/>
        </w:rPr>
        <w:t xml:space="preserve"> </w:t>
      </w:r>
      <w:r w:rsidRPr="009C59C8">
        <w:t>tvarka</w:t>
      </w:r>
      <w:r w:rsidRPr="009C59C8">
        <w:rPr>
          <w:spacing w:val="-2"/>
        </w:rPr>
        <w:t xml:space="preserve"> </w:t>
      </w:r>
      <w:r w:rsidRPr="009C59C8">
        <w:t>ir</w:t>
      </w:r>
      <w:r w:rsidRPr="009C59C8">
        <w:rPr>
          <w:spacing w:val="-2"/>
        </w:rPr>
        <w:t xml:space="preserve"> terminais;</w:t>
      </w:r>
    </w:p>
    <w:p w14:paraId="3E33421C" w14:textId="77777777" w:rsidR="001C44D1" w:rsidRPr="009C59C8" w:rsidRDefault="00EA16F1" w:rsidP="00500697">
      <w:pPr>
        <w:pStyle w:val="Sraopastraipa"/>
        <w:numPr>
          <w:ilvl w:val="2"/>
          <w:numId w:val="1"/>
        </w:numPr>
        <w:tabs>
          <w:tab w:val="left" w:pos="0"/>
          <w:tab w:val="left" w:pos="1134"/>
        </w:tabs>
        <w:ind w:left="0" w:firstLine="567"/>
        <w:jc w:val="both"/>
      </w:pPr>
      <w:r w:rsidRPr="009C59C8">
        <w:t>suteikti</w:t>
      </w:r>
      <w:r w:rsidRPr="009C59C8">
        <w:rPr>
          <w:spacing w:val="-4"/>
        </w:rPr>
        <w:t xml:space="preserve"> </w:t>
      </w:r>
      <w:r w:rsidRPr="009C59C8">
        <w:t>informaciją</w:t>
      </w:r>
      <w:r w:rsidRPr="009C59C8">
        <w:rPr>
          <w:spacing w:val="-2"/>
        </w:rPr>
        <w:t xml:space="preserve"> </w:t>
      </w:r>
      <w:r w:rsidRPr="009C59C8">
        <w:t>ir</w:t>
      </w:r>
      <w:r w:rsidRPr="009C59C8">
        <w:rPr>
          <w:spacing w:val="-3"/>
        </w:rPr>
        <w:t xml:space="preserve"> </w:t>
      </w:r>
      <w:r w:rsidRPr="009C59C8">
        <w:t>/ar dokumentus,</w:t>
      </w:r>
      <w:r w:rsidRPr="009C59C8">
        <w:rPr>
          <w:spacing w:val="-2"/>
        </w:rPr>
        <w:t xml:space="preserve"> </w:t>
      </w:r>
      <w:r w:rsidRPr="009C59C8">
        <w:t>būtinus</w:t>
      </w:r>
      <w:r w:rsidRPr="009C59C8">
        <w:rPr>
          <w:spacing w:val="-1"/>
        </w:rPr>
        <w:t xml:space="preserve"> </w:t>
      </w:r>
      <w:r w:rsidRPr="009C59C8">
        <w:t>Sutarčiai</w:t>
      </w:r>
      <w:r w:rsidRPr="009C59C8">
        <w:rPr>
          <w:spacing w:val="-1"/>
        </w:rPr>
        <w:t xml:space="preserve"> </w:t>
      </w:r>
      <w:r w:rsidRPr="009C59C8">
        <w:rPr>
          <w:spacing w:val="-2"/>
        </w:rPr>
        <w:t>vykdyti;</w:t>
      </w:r>
    </w:p>
    <w:p w14:paraId="4F7BF78D" w14:textId="77777777" w:rsidR="001C44D1" w:rsidRPr="009C59C8" w:rsidRDefault="00EA16F1" w:rsidP="00500697">
      <w:pPr>
        <w:pStyle w:val="Sraopastraipa"/>
        <w:numPr>
          <w:ilvl w:val="2"/>
          <w:numId w:val="1"/>
        </w:numPr>
        <w:tabs>
          <w:tab w:val="left" w:pos="0"/>
          <w:tab w:val="left" w:pos="1134"/>
        </w:tabs>
        <w:ind w:left="0" w:firstLine="567"/>
        <w:jc w:val="both"/>
      </w:pPr>
      <w:r w:rsidRPr="009C59C8">
        <w:t>tinkamai</w:t>
      </w:r>
      <w:r w:rsidRPr="009C59C8">
        <w:rPr>
          <w:spacing w:val="-5"/>
        </w:rPr>
        <w:t xml:space="preserve"> </w:t>
      </w:r>
      <w:r w:rsidRPr="009C59C8">
        <w:t>vykdyti kitus</w:t>
      </w:r>
      <w:r w:rsidRPr="009C59C8">
        <w:rPr>
          <w:spacing w:val="-2"/>
        </w:rPr>
        <w:t xml:space="preserve"> </w:t>
      </w:r>
      <w:r w:rsidRPr="009C59C8">
        <w:t>įsipareigojimus,</w:t>
      </w:r>
      <w:r w:rsidRPr="009C59C8">
        <w:rPr>
          <w:spacing w:val="-1"/>
        </w:rPr>
        <w:t xml:space="preserve"> </w:t>
      </w:r>
      <w:r w:rsidRPr="009C59C8">
        <w:t>numatytus</w:t>
      </w:r>
      <w:r w:rsidRPr="009C59C8">
        <w:rPr>
          <w:spacing w:val="1"/>
        </w:rPr>
        <w:t xml:space="preserve"> </w:t>
      </w:r>
      <w:r w:rsidRPr="009C59C8">
        <w:rPr>
          <w:spacing w:val="-2"/>
        </w:rPr>
        <w:t>Sutartyje.</w:t>
      </w:r>
    </w:p>
    <w:p w14:paraId="61D4ABB8" w14:textId="77777777" w:rsidR="001C44D1" w:rsidRPr="009C59C8" w:rsidRDefault="00AC01BA" w:rsidP="00500697">
      <w:pPr>
        <w:pStyle w:val="Sraopastraipa"/>
        <w:numPr>
          <w:ilvl w:val="1"/>
          <w:numId w:val="1"/>
        </w:numPr>
        <w:tabs>
          <w:tab w:val="left" w:pos="0"/>
          <w:tab w:val="left" w:pos="1134"/>
        </w:tabs>
        <w:ind w:left="0" w:firstLine="567"/>
        <w:jc w:val="both"/>
      </w:pPr>
      <w:r>
        <w:t>Užsakovas</w:t>
      </w:r>
      <w:r w:rsidR="00EA16F1" w:rsidRPr="009C59C8">
        <w:rPr>
          <w:spacing w:val="16"/>
        </w:rPr>
        <w:t xml:space="preserve"> </w:t>
      </w:r>
      <w:r w:rsidR="00EA16F1" w:rsidRPr="009C59C8">
        <w:t>turi</w:t>
      </w:r>
      <w:r w:rsidR="00EA16F1" w:rsidRPr="009C59C8">
        <w:rPr>
          <w:spacing w:val="20"/>
        </w:rPr>
        <w:t xml:space="preserve"> </w:t>
      </w:r>
      <w:r w:rsidR="00EA16F1" w:rsidRPr="009C59C8">
        <w:t>šios</w:t>
      </w:r>
      <w:r w:rsidR="00EA16F1" w:rsidRPr="009C59C8">
        <w:rPr>
          <w:spacing w:val="20"/>
        </w:rPr>
        <w:t xml:space="preserve"> </w:t>
      </w:r>
      <w:r w:rsidR="00EA16F1" w:rsidRPr="009C59C8">
        <w:t>Sutarties</w:t>
      </w:r>
      <w:r w:rsidR="00EA16F1" w:rsidRPr="009C59C8">
        <w:rPr>
          <w:spacing w:val="19"/>
        </w:rPr>
        <w:t xml:space="preserve"> </w:t>
      </w:r>
      <w:r w:rsidR="00EA16F1" w:rsidRPr="009C59C8">
        <w:t>bei</w:t>
      </w:r>
      <w:r w:rsidR="00EA16F1" w:rsidRPr="009C59C8">
        <w:rPr>
          <w:spacing w:val="22"/>
        </w:rPr>
        <w:t xml:space="preserve"> </w:t>
      </w:r>
      <w:r w:rsidR="00EA16F1" w:rsidRPr="009C59C8">
        <w:t>Lietuvos</w:t>
      </w:r>
      <w:r w:rsidR="00EA16F1" w:rsidRPr="009C59C8">
        <w:rPr>
          <w:spacing w:val="21"/>
        </w:rPr>
        <w:t xml:space="preserve"> </w:t>
      </w:r>
      <w:r w:rsidR="00EA16F1" w:rsidRPr="009C59C8">
        <w:t>Respublikoje</w:t>
      </w:r>
      <w:r w:rsidR="00EA16F1" w:rsidRPr="009C59C8">
        <w:rPr>
          <w:spacing w:val="18"/>
        </w:rPr>
        <w:t xml:space="preserve"> </w:t>
      </w:r>
      <w:r w:rsidR="00EA16F1" w:rsidRPr="009C59C8">
        <w:t>galiojančių</w:t>
      </w:r>
      <w:r w:rsidR="00EA16F1" w:rsidRPr="009C59C8">
        <w:rPr>
          <w:spacing w:val="20"/>
        </w:rPr>
        <w:t xml:space="preserve"> </w:t>
      </w:r>
      <w:r w:rsidR="00EA16F1" w:rsidRPr="009C59C8">
        <w:t>teisės</w:t>
      </w:r>
      <w:r w:rsidR="00EA16F1" w:rsidRPr="009C59C8">
        <w:rPr>
          <w:spacing w:val="20"/>
        </w:rPr>
        <w:t xml:space="preserve"> </w:t>
      </w:r>
      <w:r w:rsidR="00EA16F1" w:rsidRPr="009C59C8">
        <w:t>aktų</w:t>
      </w:r>
      <w:r w:rsidR="00EA16F1" w:rsidRPr="009C59C8">
        <w:rPr>
          <w:spacing w:val="20"/>
        </w:rPr>
        <w:t xml:space="preserve"> </w:t>
      </w:r>
      <w:r w:rsidR="00EA16F1" w:rsidRPr="009C59C8">
        <w:rPr>
          <w:spacing w:val="-2"/>
        </w:rPr>
        <w:t>numatytas</w:t>
      </w:r>
    </w:p>
    <w:p w14:paraId="36CCA755" w14:textId="77777777" w:rsidR="001C44D1" w:rsidRPr="009C59C8" w:rsidRDefault="00EA16F1" w:rsidP="00500697">
      <w:pPr>
        <w:pStyle w:val="Pagrindinistekstas"/>
        <w:tabs>
          <w:tab w:val="left" w:pos="0"/>
          <w:tab w:val="left" w:pos="1134"/>
        </w:tabs>
        <w:ind w:left="0" w:firstLine="567"/>
        <w:jc w:val="both"/>
        <w:rPr>
          <w:sz w:val="22"/>
          <w:szCs w:val="22"/>
        </w:rPr>
      </w:pPr>
      <w:r w:rsidRPr="009C59C8">
        <w:rPr>
          <w:spacing w:val="-2"/>
          <w:sz w:val="22"/>
          <w:szCs w:val="22"/>
        </w:rPr>
        <w:t>teises.</w:t>
      </w:r>
    </w:p>
    <w:p w14:paraId="643C3A86" w14:textId="77777777" w:rsidR="001C44D1" w:rsidRPr="009C59C8" w:rsidRDefault="001C44D1" w:rsidP="000F1985">
      <w:pPr>
        <w:pStyle w:val="Pagrindinistekstas"/>
        <w:spacing w:before="5"/>
        <w:ind w:left="0" w:firstLine="0"/>
        <w:rPr>
          <w:sz w:val="22"/>
          <w:szCs w:val="22"/>
        </w:rPr>
      </w:pPr>
    </w:p>
    <w:p w14:paraId="759E0DEE" w14:textId="77777777" w:rsidR="001C44D1" w:rsidRPr="009C59C8" w:rsidRDefault="009C59C8" w:rsidP="009C59C8">
      <w:pPr>
        <w:pStyle w:val="Antrat1"/>
        <w:numPr>
          <w:ilvl w:val="0"/>
          <w:numId w:val="1"/>
        </w:numPr>
        <w:tabs>
          <w:tab w:val="left" w:pos="0"/>
          <w:tab w:val="left" w:pos="993"/>
        </w:tabs>
        <w:ind w:left="0" w:firstLine="567"/>
        <w:jc w:val="center"/>
        <w:rPr>
          <w:sz w:val="22"/>
          <w:szCs w:val="22"/>
        </w:rPr>
      </w:pPr>
      <w:r w:rsidRPr="009C59C8">
        <w:rPr>
          <w:sz w:val="22"/>
          <w:szCs w:val="22"/>
        </w:rPr>
        <w:t>SUTARTIES</w:t>
      </w:r>
      <w:r w:rsidRPr="009C59C8">
        <w:rPr>
          <w:spacing w:val="-3"/>
          <w:sz w:val="22"/>
          <w:szCs w:val="22"/>
        </w:rPr>
        <w:t xml:space="preserve"> </w:t>
      </w:r>
      <w:r w:rsidRPr="009C59C8">
        <w:rPr>
          <w:sz w:val="22"/>
          <w:szCs w:val="22"/>
        </w:rPr>
        <w:t>KAINA</w:t>
      </w:r>
      <w:r w:rsidRPr="009C59C8">
        <w:rPr>
          <w:spacing w:val="-3"/>
          <w:sz w:val="22"/>
          <w:szCs w:val="22"/>
        </w:rPr>
        <w:t xml:space="preserve"> </w:t>
      </w:r>
      <w:r w:rsidRPr="009C59C8">
        <w:rPr>
          <w:sz w:val="22"/>
          <w:szCs w:val="22"/>
        </w:rPr>
        <w:t>(KAINODAROS</w:t>
      </w:r>
      <w:r w:rsidRPr="009C59C8">
        <w:rPr>
          <w:spacing w:val="-2"/>
          <w:sz w:val="22"/>
          <w:szCs w:val="22"/>
        </w:rPr>
        <w:t xml:space="preserve"> TAISYKLĖS)</w:t>
      </w:r>
    </w:p>
    <w:p w14:paraId="4B8948D7" w14:textId="77777777" w:rsidR="001C44D1" w:rsidRPr="009C59C8" w:rsidRDefault="00EA16F1" w:rsidP="000F1985">
      <w:pPr>
        <w:pStyle w:val="Sraopastraipa"/>
        <w:numPr>
          <w:ilvl w:val="1"/>
          <w:numId w:val="1"/>
        </w:numPr>
        <w:tabs>
          <w:tab w:val="left" w:pos="0"/>
          <w:tab w:val="left" w:pos="993"/>
          <w:tab w:val="left" w:pos="1134"/>
        </w:tabs>
        <w:spacing w:line="273" w:lineRule="exact"/>
        <w:ind w:left="0" w:firstLine="567"/>
        <w:jc w:val="both"/>
      </w:pPr>
      <w:r w:rsidRPr="009C59C8">
        <w:t>Sutarties</w:t>
      </w:r>
      <w:r w:rsidRPr="009C59C8">
        <w:rPr>
          <w:spacing w:val="-5"/>
        </w:rPr>
        <w:t xml:space="preserve"> </w:t>
      </w:r>
      <w:r w:rsidRPr="009C59C8">
        <w:t>kaina</w:t>
      </w:r>
      <w:r w:rsidRPr="009C59C8">
        <w:rPr>
          <w:spacing w:val="-2"/>
        </w:rPr>
        <w:t xml:space="preserve"> </w:t>
      </w:r>
      <w:r w:rsidRPr="009C59C8">
        <w:t>arba</w:t>
      </w:r>
      <w:r w:rsidRPr="009C59C8">
        <w:rPr>
          <w:spacing w:val="-3"/>
        </w:rPr>
        <w:t xml:space="preserve"> </w:t>
      </w:r>
      <w:r w:rsidRPr="009C59C8">
        <w:t>kainodaros</w:t>
      </w:r>
      <w:r w:rsidRPr="009C59C8">
        <w:rPr>
          <w:spacing w:val="-3"/>
        </w:rPr>
        <w:t xml:space="preserve"> </w:t>
      </w:r>
      <w:r w:rsidRPr="009C59C8">
        <w:t>taisyklės</w:t>
      </w:r>
      <w:r w:rsidRPr="009C59C8">
        <w:rPr>
          <w:spacing w:val="-3"/>
        </w:rPr>
        <w:t xml:space="preserve"> </w:t>
      </w:r>
      <w:r w:rsidRPr="009C59C8">
        <w:t>nustatytos</w:t>
      </w:r>
      <w:r w:rsidRPr="009C59C8">
        <w:rPr>
          <w:spacing w:val="-1"/>
        </w:rPr>
        <w:t xml:space="preserve"> </w:t>
      </w:r>
      <w:r w:rsidRPr="009C59C8">
        <w:t>Sutarties</w:t>
      </w:r>
      <w:r w:rsidRPr="009C59C8">
        <w:rPr>
          <w:spacing w:val="-2"/>
        </w:rPr>
        <w:t xml:space="preserve"> </w:t>
      </w:r>
      <w:r w:rsidRPr="009C59C8">
        <w:t>specialiosiose</w:t>
      </w:r>
      <w:r w:rsidRPr="009C59C8">
        <w:rPr>
          <w:spacing w:val="-2"/>
        </w:rPr>
        <w:t xml:space="preserve"> sąlygose.</w:t>
      </w:r>
    </w:p>
    <w:p w14:paraId="6CBC30CD" w14:textId="77777777" w:rsidR="001C44D1" w:rsidRPr="009C59C8" w:rsidRDefault="00EA16F1" w:rsidP="000F1985">
      <w:pPr>
        <w:pStyle w:val="Sraopastraipa"/>
        <w:numPr>
          <w:ilvl w:val="1"/>
          <w:numId w:val="1"/>
        </w:numPr>
        <w:tabs>
          <w:tab w:val="left" w:pos="0"/>
          <w:tab w:val="left" w:pos="993"/>
          <w:tab w:val="left" w:pos="1134"/>
        </w:tabs>
        <w:ind w:left="0" w:right="103" w:firstLine="567"/>
        <w:jc w:val="both"/>
      </w:pPr>
      <w:r w:rsidRPr="009C59C8">
        <w:t>Į</w:t>
      </w:r>
      <w:r w:rsidRPr="009C59C8">
        <w:rPr>
          <w:spacing w:val="-9"/>
        </w:rPr>
        <w:t xml:space="preserve"> </w:t>
      </w:r>
      <w:r w:rsidRPr="009C59C8">
        <w:t>Sutarties</w:t>
      </w:r>
      <w:r w:rsidRPr="009C59C8">
        <w:rPr>
          <w:spacing w:val="-5"/>
        </w:rPr>
        <w:t xml:space="preserve"> </w:t>
      </w:r>
      <w:r w:rsidRPr="009C59C8">
        <w:t>kainą</w:t>
      </w:r>
      <w:r w:rsidRPr="009C59C8">
        <w:rPr>
          <w:spacing w:val="-7"/>
        </w:rPr>
        <w:t xml:space="preserve"> </w:t>
      </w:r>
      <w:r w:rsidRPr="009C59C8">
        <w:t>turi</w:t>
      </w:r>
      <w:r w:rsidRPr="009C59C8">
        <w:rPr>
          <w:spacing w:val="-7"/>
        </w:rPr>
        <w:t xml:space="preserve"> </w:t>
      </w:r>
      <w:r w:rsidRPr="009C59C8">
        <w:t>būti</w:t>
      </w:r>
      <w:r w:rsidRPr="009C59C8">
        <w:rPr>
          <w:spacing w:val="-8"/>
        </w:rPr>
        <w:t xml:space="preserve"> </w:t>
      </w:r>
      <w:r w:rsidRPr="009C59C8">
        <w:t>įskaičiuota</w:t>
      </w:r>
      <w:r w:rsidRPr="009C59C8">
        <w:rPr>
          <w:spacing w:val="-8"/>
        </w:rPr>
        <w:t xml:space="preserve"> </w:t>
      </w:r>
      <w:r w:rsidRPr="009C59C8">
        <w:t>Paslaugų</w:t>
      </w:r>
      <w:r w:rsidRPr="009C59C8">
        <w:rPr>
          <w:spacing w:val="-6"/>
        </w:rPr>
        <w:t xml:space="preserve"> </w:t>
      </w:r>
      <w:r w:rsidRPr="009C59C8">
        <w:t>kaina,</w:t>
      </w:r>
      <w:r w:rsidRPr="009C59C8">
        <w:rPr>
          <w:spacing w:val="-7"/>
        </w:rPr>
        <w:t xml:space="preserve"> </w:t>
      </w:r>
      <w:r w:rsidRPr="009C59C8">
        <w:t>visos</w:t>
      </w:r>
      <w:r w:rsidRPr="009C59C8">
        <w:rPr>
          <w:spacing w:val="-6"/>
        </w:rPr>
        <w:t xml:space="preserve"> </w:t>
      </w:r>
      <w:r w:rsidRPr="009C59C8">
        <w:t>išlaidos</w:t>
      </w:r>
      <w:r w:rsidRPr="009C59C8">
        <w:rPr>
          <w:spacing w:val="-8"/>
        </w:rPr>
        <w:t xml:space="preserve"> </w:t>
      </w:r>
      <w:r w:rsidRPr="009C59C8">
        <w:t>ir</w:t>
      </w:r>
      <w:r w:rsidRPr="009C59C8">
        <w:rPr>
          <w:spacing w:val="-7"/>
        </w:rPr>
        <w:t xml:space="preserve"> </w:t>
      </w:r>
      <w:r w:rsidRPr="009C59C8">
        <w:t>mokesčiai.</w:t>
      </w:r>
      <w:r w:rsidRPr="009C59C8">
        <w:rPr>
          <w:spacing w:val="-7"/>
        </w:rPr>
        <w:t xml:space="preserve"> </w:t>
      </w:r>
      <w:r w:rsidRPr="009C59C8">
        <w:t xml:space="preserve">Teikėjas į Sutarties kainą privalo įskaičiuoti visas su Paslaugų Teikimu susijusias išlaidas, įskaitant, bet </w:t>
      </w:r>
      <w:r w:rsidRPr="009C59C8">
        <w:rPr>
          <w:spacing w:val="-2"/>
        </w:rPr>
        <w:t>neapsiribojant:</w:t>
      </w:r>
    </w:p>
    <w:p w14:paraId="0AA91A5E" w14:textId="77777777" w:rsidR="001C44D1" w:rsidRPr="009C59C8" w:rsidRDefault="00EA16F1" w:rsidP="000F1985">
      <w:pPr>
        <w:pStyle w:val="Sraopastraipa"/>
        <w:numPr>
          <w:ilvl w:val="2"/>
          <w:numId w:val="1"/>
        </w:numPr>
        <w:tabs>
          <w:tab w:val="left" w:pos="0"/>
          <w:tab w:val="left" w:pos="1134"/>
        </w:tabs>
        <w:ind w:left="0" w:firstLine="567"/>
      </w:pPr>
      <w:r w:rsidRPr="009C59C8">
        <w:t>draudimo</w:t>
      </w:r>
      <w:r w:rsidRPr="009C59C8">
        <w:rPr>
          <w:spacing w:val="-1"/>
        </w:rPr>
        <w:t xml:space="preserve"> </w:t>
      </w:r>
      <w:r w:rsidRPr="009C59C8">
        <w:t>ir</w:t>
      </w:r>
      <w:r w:rsidRPr="009C59C8">
        <w:rPr>
          <w:spacing w:val="-2"/>
        </w:rPr>
        <w:t xml:space="preserve"> </w:t>
      </w:r>
      <w:r w:rsidRPr="009C59C8">
        <w:t>kitas</w:t>
      </w:r>
      <w:r w:rsidRPr="009C59C8">
        <w:rPr>
          <w:spacing w:val="-1"/>
        </w:rPr>
        <w:t xml:space="preserve"> </w:t>
      </w:r>
      <w:r w:rsidRPr="009C59C8">
        <w:t>su</w:t>
      </w:r>
      <w:r w:rsidRPr="009C59C8">
        <w:rPr>
          <w:spacing w:val="-2"/>
        </w:rPr>
        <w:t xml:space="preserve"> </w:t>
      </w:r>
      <w:r w:rsidRPr="009C59C8">
        <w:t>Paslaugų</w:t>
      </w:r>
      <w:r w:rsidRPr="009C59C8">
        <w:rPr>
          <w:spacing w:val="-1"/>
        </w:rPr>
        <w:t xml:space="preserve"> </w:t>
      </w:r>
      <w:r w:rsidRPr="009C59C8">
        <w:t>Teikimu</w:t>
      </w:r>
      <w:r w:rsidRPr="009C59C8">
        <w:rPr>
          <w:spacing w:val="-1"/>
        </w:rPr>
        <w:t xml:space="preserve"> </w:t>
      </w:r>
      <w:r w:rsidRPr="009C59C8">
        <w:t>susijusias</w:t>
      </w:r>
      <w:r w:rsidRPr="009C59C8">
        <w:rPr>
          <w:spacing w:val="-1"/>
        </w:rPr>
        <w:t xml:space="preserve"> </w:t>
      </w:r>
      <w:r w:rsidRPr="009C59C8">
        <w:rPr>
          <w:spacing w:val="-2"/>
        </w:rPr>
        <w:t>išlaidas;</w:t>
      </w:r>
    </w:p>
    <w:p w14:paraId="14653F39" w14:textId="77777777" w:rsidR="001C44D1" w:rsidRPr="009C59C8" w:rsidRDefault="00EA16F1" w:rsidP="000F1985">
      <w:pPr>
        <w:pStyle w:val="Sraopastraipa"/>
        <w:numPr>
          <w:ilvl w:val="2"/>
          <w:numId w:val="1"/>
        </w:numPr>
        <w:tabs>
          <w:tab w:val="left" w:pos="0"/>
          <w:tab w:val="left" w:pos="1134"/>
        </w:tabs>
        <w:ind w:left="0" w:firstLine="567"/>
      </w:pPr>
      <w:r w:rsidRPr="009C59C8">
        <w:t>visas</w:t>
      </w:r>
      <w:r w:rsidRPr="009C59C8">
        <w:rPr>
          <w:spacing w:val="-3"/>
        </w:rPr>
        <w:t xml:space="preserve"> </w:t>
      </w:r>
      <w:r w:rsidRPr="009C59C8">
        <w:t>su</w:t>
      </w:r>
      <w:r w:rsidRPr="009C59C8">
        <w:rPr>
          <w:spacing w:val="-2"/>
        </w:rPr>
        <w:t xml:space="preserve"> </w:t>
      </w:r>
      <w:r w:rsidRPr="009C59C8">
        <w:t>dokumentų,</w:t>
      </w:r>
      <w:r w:rsidRPr="009C59C8">
        <w:rPr>
          <w:spacing w:val="-1"/>
        </w:rPr>
        <w:t xml:space="preserve"> </w:t>
      </w:r>
      <w:r w:rsidRPr="009C59C8">
        <w:t>kurių</w:t>
      </w:r>
      <w:r w:rsidRPr="009C59C8">
        <w:rPr>
          <w:spacing w:val="-2"/>
        </w:rPr>
        <w:t xml:space="preserve"> </w:t>
      </w:r>
      <w:r w:rsidRPr="009C59C8">
        <w:t>reikalauja</w:t>
      </w:r>
      <w:r w:rsidRPr="009C59C8">
        <w:rPr>
          <w:spacing w:val="-2"/>
        </w:rPr>
        <w:t xml:space="preserve"> </w:t>
      </w:r>
      <w:r w:rsidR="00AC01BA">
        <w:t>Užsa</w:t>
      </w:r>
      <w:r>
        <w:t>k</w:t>
      </w:r>
      <w:r w:rsidR="00AC01BA">
        <w:t>ovas</w:t>
      </w:r>
      <w:r w:rsidRPr="009C59C8">
        <w:t>, rengimu</w:t>
      </w:r>
      <w:r w:rsidRPr="009C59C8">
        <w:rPr>
          <w:spacing w:val="-1"/>
        </w:rPr>
        <w:t xml:space="preserve"> </w:t>
      </w:r>
      <w:r w:rsidRPr="009C59C8">
        <w:t>ir</w:t>
      </w:r>
      <w:r w:rsidRPr="009C59C8">
        <w:rPr>
          <w:spacing w:val="-2"/>
        </w:rPr>
        <w:t xml:space="preserve"> </w:t>
      </w:r>
      <w:r w:rsidRPr="009C59C8">
        <w:t xml:space="preserve">pateikimu susijusias </w:t>
      </w:r>
      <w:r w:rsidRPr="009C59C8">
        <w:rPr>
          <w:spacing w:val="-2"/>
        </w:rPr>
        <w:t>išlaidas;</w:t>
      </w:r>
    </w:p>
    <w:p w14:paraId="0B373498" w14:textId="77777777" w:rsidR="001C44D1" w:rsidRPr="009C59C8" w:rsidRDefault="00EA16F1" w:rsidP="000F1985">
      <w:pPr>
        <w:pStyle w:val="Sraopastraipa"/>
        <w:numPr>
          <w:ilvl w:val="2"/>
          <w:numId w:val="1"/>
        </w:numPr>
        <w:tabs>
          <w:tab w:val="left" w:pos="0"/>
          <w:tab w:val="left" w:pos="1134"/>
        </w:tabs>
        <w:ind w:left="0" w:firstLine="567"/>
      </w:pPr>
      <w:r w:rsidRPr="009C59C8">
        <w:t>atliktų</w:t>
      </w:r>
      <w:r w:rsidRPr="009C59C8">
        <w:rPr>
          <w:spacing w:val="-4"/>
        </w:rPr>
        <w:t xml:space="preserve"> </w:t>
      </w:r>
      <w:r w:rsidRPr="009C59C8">
        <w:t>Paslaugų</w:t>
      </w:r>
      <w:r w:rsidRPr="009C59C8">
        <w:rPr>
          <w:spacing w:val="-1"/>
        </w:rPr>
        <w:t xml:space="preserve"> </w:t>
      </w:r>
      <w:r w:rsidRPr="009C59C8">
        <w:t>vietoje</w:t>
      </w:r>
      <w:r w:rsidRPr="009C59C8">
        <w:rPr>
          <w:spacing w:val="-2"/>
        </w:rPr>
        <w:t xml:space="preserve"> </w:t>
      </w:r>
      <w:r w:rsidRPr="009C59C8">
        <w:t>ir</w:t>
      </w:r>
      <w:r w:rsidRPr="009C59C8">
        <w:rPr>
          <w:spacing w:val="-2"/>
        </w:rPr>
        <w:t xml:space="preserve"> </w:t>
      </w:r>
      <w:r w:rsidRPr="009C59C8">
        <w:t>/</w:t>
      </w:r>
      <w:r w:rsidRPr="009C59C8">
        <w:rPr>
          <w:spacing w:val="-1"/>
        </w:rPr>
        <w:t xml:space="preserve"> </w:t>
      </w:r>
      <w:r w:rsidRPr="009C59C8">
        <w:t>arba</w:t>
      </w:r>
      <w:r w:rsidRPr="009C59C8">
        <w:rPr>
          <w:spacing w:val="-1"/>
        </w:rPr>
        <w:t xml:space="preserve"> </w:t>
      </w:r>
      <w:r w:rsidRPr="009C59C8">
        <w:t>apmokymo, ir</w:t>
      </w:r>
      <w:r w:rsidRPr="009C59C8">
        <w:rPr>
          <w:spacing w:val="-2"/>
        </w:rPr>
        <w:t xml:space="preserve"> </w:t>
      </w:r>
      <w:r w:rsidRPr="009C59C8">
        <w:t>/</w:t>
      </w:r>
      <w:r w:rsidRPr="009C59C8">
        <w:rPr>
          <w:spacing w:val="-1"/>
        </w:rPr>
        <w:t xml:space="preserve"> </w:t>
      </w:r>
      <w:r w:rsidRPr="009C59C8">
        <w:t>arba</w:t>
      </w:r>
      <w:r w:rsidRPr="009C59C8">
        <w:rPr>
          <w:spacing w:val="-3"/>
        </w:rPr>
        <w:t xml:space="preserve"> </w:t>
      </w:r>
      <w:r w:rsidRPr="009C59C8">
        <w:t>priežiūros</w:t>
      </w:r>
      <w:r w:rsidRPr="009C59C8">
        <w:rPr>
          <w:spacing w:val="-1"/>
        </w:rPr>
        <w:t xml:space="preserve"> </w:t>
      </w:r>
      <w:r w:rsidRPr="009C59C8">
        <w:rPr>
          <w:spacing w:val="-2"/>
        </w:rPr>
        <w:t>išlaidas;</w:t>
      </w:r>
    </w:p>
    <w:p w14:paraId="5FE95840" w14:textId="77777777" w:rsidR="001C44D1" w:rsidRPr="009C59C8" w:rsidRDefault="00EA16F1" w:rsidP="000F1985">
      <w:pPr>
        <w:pStyle w:val="Sraopastraipa"/>
        <w:numPr>
          <w:ilvl w:val="2"/>
          <w:numId w:val="1"/>
        </w:numPr>
        <w:tabs>
          <w:tab w:val="left" w:pos="0"/>
          <w:tab w:val="left" w:pos="1134"/>
        </w:tabs>
        <w:ind w:left="0" w:firstLine="567"/>
      </w:pPr>
      <w:r w:rsidRPr="009C59C8">
        <w:t>naudojimo</w:t>
      </w:r>
      <w:r w:rsidRPr="009C59C8">
        <w:rPr>
          <w:spacing w:val="-3"/>
        </w:rPr>
        <w:t xml:space="preserve"> </w:t>
      </w:r>
      <w:r w:rsidRPr="009C59C8">
        <w:t>instrukcijų,</w:t>
      </w:r>
      <w:r w:rsidRPr="009C59C8">
        <w:rPr>
          <w:spacing w:val="-1"/>
        </w:rPr>
        <w:t xml:space="preserve"> </w:t>
      </w:r>
      <w:r w:rsidRPr="009C59C8">
        <w:t>numatytų</w:t>
      </w:r>
      <w:r w:rsidRPr="009C59C8">
        <w:rPr>
          <w:spacing w:val="-1"/>
        </w:rPr>
        <w:t xml:space="preserve"> </w:t>
      </w:r>
      <w:r w:rsidRPr="009C59C8">
        <w:t>Techninėje</w:t>
      </w:r>
      <w:r w:rsidRPr="009C59C8">
        <w:rPr>
          <w:spacing w:val="-1"/>
        </w:rPr>
        <w:t xml:space="preserve"> </w:t>
      </w:r>
      <w:r w:rsidRPr="009C59C8">
        <w:t>specifikacijoje,</w:t>
      </w:r>
      <w:r w:rsidRPr="009C59C8">
        <w:rPr>
          <w:spacing w:val="-1"/>
        </w:rPr>
        <w:t xml:space="preserve"> </w:t>
      </w:r>
      <w:r w:rsidRPr="009C59C8">
        <w:t>pateikimo</w:t>
      </w:r>
      <w:r w:rsidRPr="009C59C8">
        <w:rPr>
          <w:spacing w:val="-1"/>
        </w:rPr>
        <w:t xml:space="preserve"> </w:t>
      </w:r>
      <w:r w:rsidRPr="009C59C8">
        <w:rPr>
          <w:spacing w:val="-2"/>
        </w:rPr>
        <w:t>išlaidas</w:t>
      </w:r>
      <w:r w:rsidRPr="009C59C8">
        <w:rPr>
          <w:color w:val="FF0000"/>
          <w:spacing w:val="-2"/>
        </w:rPr>
        <w:t>.</w:t>
      </w:r>
    </w:p>
    <w:p w14:paraId="15EB6F76" w14:textId="77777777" w:rsidR="001C44D1" w:rsidRPr="009C59C8" w:rsidRDefault="001C44D1">
      <w:pPr>
        <w:pStyle w:val="Pagrindinistekstas"/>
        <w:spacing w:before="4"/>
        <w:ind w:left="0" w:firstLine="0"/>
        <w:rPr>
          <w:sz w:val="22"/>
          <w:szCs w:val="22"/>
        </w:rPr>
      </w:pPr>
    </w:p>
    <w:p w14:paraId="041FBE0A" w14:textId="77777777" w:rsidR="001C44D1" w:rsidRPr="009C59C8" w:rsidRDefault="009C59C8" w:rsidP="009C59C8">
      <w:pPr>
        <w:pStyle w:val="Antrat1"/>
        <w:numPr>
          <w:ilvl w:val="0"/>
          <w:numId w:val="1"/>
        </w:numPr>
        <w:tabs>
          <w:tab w:val="left" w:pos="0"/>
          <w:tab w:val="left" w:pos="993"/>
        </w:tabs>
        <w:ind w:left="0" w:firstLine="567"/>
        <w:jc w:val="center"/>
        <w:rPr>
          <w:sz w:val="22"/>
          <w:szCs w:val="22"/>
        </w:rPr>
      </w:pPr>
      <w:r w:rsidRPr="009C59C8">
        <w:rPr>
          <w:sz w:val="22"/>
          <w:szCs w:val="22"/>
        </w:rPr>
        <w:t>SUTARTIES</w:t>
      </w:r>
      <w:r w:rsidRPr="009C59C8">
        <w:rPr>
          <w:spacing w:val="-6"/>
          <w:sz w:val="22"/>
          <w:szCs w:val="22"/>
        </w:rPr>
        <w:t xml:space="preserve"> </w:t>
      </w:r>
      <w:r w:rsidRPr="009C59C8">
        <w:rPr>
          <w:sz w:val="22"/>
          <w:szCs w:val="22"/>
        </w:rPr>
        <w:t>ĮVYKDYMO</w:t>
      </w:r>
      <w:r w:rsidRPr="009C59C8">
        <w:rPr>
          <w:spacing w:val="-5"/>
          <w:sz w:val="22"/>
          <w:szCs w:val="22"/>
        </w:rPr>
        <w:t xml:space="preserve"> </w:t>
      </w:r>
      <w:r w:rsidRPr="009C59C8">
        <w:rPr>
          <w:spacing w:val="-2"/>
          <w:sz w:val="22"/>
          <w:szCs w:val="22"/>
        </w:rPr>
        <w:t>UŽTIKRINIMAS</w:t>
      </w:r>
    </w:p>
    <w:p w14:paraId="50CA33A3" w14:textId="77777777" w:rsidR="001C44D1" w:rsidRPr="009C59C8" w:rsidRDefault="00EA16F1" w:rsidP="000F1985">
      <w:pPr>
        <w:pStyle w:val="Sraopastraipa"/>
        <w:numPr>
          <w:ilvl w:val="1"/>
          <w:numId w:val="1"/>
        </w:numPr>
        <w:tabs>
          <w:tab w:val="left" w:pos="1134"/>
        </w:tabs>
        <w:ind w:left="0" w:right="109" w:firstLine="567"/>
        <w:jc w:val="both"/>
      </w:pPr>
      <w:r w:rsidRPr="009C59C8">
        <w:t>Sutarties specialiosiose sąlygose nurodytu terminu Teikėjas pateikia Sutarties įvykdymo užtikrinimą. Jei Teikėjas per šį laikotarpį Sutarties įvykdymo užtikrinimo nepateikia, laikoma, kad Teikėjas atsisakė sudaryti Sutartį.</w:t>
      </w:r>
    </w:p>
    <w:p w14:paraId="782BE248" w14:textId="77777777" w:rsidR="001C44D1" w:rsidRPr="009C59C8" w:rsidRDefault="00EA16F1" w:rsidP="000F1985">
      <w:pPr>
        <w:pStyle w:val="Sraopastraipa"/>
        <w:numPr>
          <w:ilvl w:val="1"/>
          <w:numId w:val="1"/>
        </w:numPr>
        <w:tabs>
          <w:tab w:val="left" w:pos="1134"/>
        </w:tabs>
        <w:ind w:left="0" w:right="107" w:firstLine="567"/>
        <w:jc w:val="both"/>
      </w:pPr>
      <w:r w:rsidRPr="009C59C8">
        <w:t xml:space="preserve">Sutarties įvykdymo užtikrinimu garantuojama, kad </w:t>
      </w:r>
      <w:r>
        <w:t xml:space="preserve">Užsakovui </w:t>
      </w:r>
      <w:r w:rsidRPr="009C59C8">
        <w:t>bus atlyginti nuostoliai, atsiradę Teikėjui dėl jo kaltės pažeidus Sutartį.</w:t>
      </w:r>
    </w:p>
    <w:p w14:paraId="4694DDD7" w14:textId="77777777" w:rsidR="001C44D1" w:rsidRPr="009C59C8" w:rsidRDefault="00EA16F1" w:rsidP="000F1985">
      <w:pPr>
        <w:pStyle w:val="Sraopastraipa"/>
        <w:numPr>
          <w:ilvl w:val="1"/>
          <w:numId w:val="1"/>
        </w:numPr>
        <w:tabs>
          <w:tab w:val="left" w:pos="1134"/>
        </w:tabs>
        <w:ind w:left="0" w:right="107" w:firstLine="567"/>
        <w:jc w:val="both"/>
      </w:pPr>
      <w:r w:rsidRPr="009C59C8">
        <w:t xml:space="preserve">Prieš pateikdamas Sutarties įvykdymo užtikrinimą, Teikėjas gali prašyti </w:t>
      </w:r>
      <w:r>
        <w:t>Užsakovo</w:t>
      </w:r>
      <w:r w:rsidRPr="009C59C8">
        <w:t xml:space="preserve"> patvirtinti,</w:t>
      </w:r>
      <w:r w:rsidRPr="009C59C8">
        <w:rPr>
          <w:spacing w:val="-10"/>
        </w:rPr>
        <w:t xml:space="preserve"> </w:t>
      </w:r>
      <w:r w:rsidRPr="009C59C8">
        <w:t>kad</w:t>
      </w:r>
      <w:r w:rsidRPr="009C59C8">
        <w:rPr>
          <w:spacing w:val="-10"/>
        </w:rPr>
        <w:t xml:space="preserve"> </w:t>
      </w:r>
      <w:r w:rsidRPr="009C59C8">
        <w:t>Teikėjo</w:t>
      </w:r>
      <w:r w:rsidRPr="009C59C8">
        <w:rPr>
          <w:spacing w:val="-11"/>
        </w:rPr>
        <w:t xml:space="preserve"> </w:t>
      </w:r>
      <w:r w:rsidRPr="009C59C8">
        <w:t>siūlomą</w:t>
      </w:r>
      <w:r w:rsidRPr="009C59C8">
        <w:rPr>
          <w:spacing w:val="-11"/>
        </w:rPr>
        <w:t xml:space="preserve"> </w:t>
      </w:r>
      <w:r w:rsidRPr="009C59C8">
        <w:t>Sutarties</w:t>
      </w:r>
      <w:r w:rsidRPr="009C59C8">
        <w:rPr>
          <w:spacing w:val="-10"/>
        </w:rPr>
        <w:t xml:space="preserve"> </w:t>
      </w:r>
      <w:r w:rsidRPr="009C59C8">
        <w:t>įvykdymo</w:t>
      </w:r>
      <w:r w:rsidRPr="009C59C8">
        <w:rPr>
          <w:spacing w:val="-10"/>
        </w:rPr>
        <w:t xml:space="preserve"> </w:t>
      </w:r>
      <w:r w:rsidRPr="009C59C8">
        <w:t>užtikrinimą</w:t>
      </w:r>
      <w:r w:rsidRPr="009C59C8">
        <w:rPr>
          <w:spacing w:val="-11"/>
        </w:rPr>
        <w:t xml:space="preserve"> </w:t>
      </w:r>
      <w:r w:rsidRPr="009C59C8">
        <w:t>jis</w:t>
      </w:r>
      <w:r w:rsidRPr="009C59C8">
        <w:rPr>
          <w:spacing w:val="-10"/>
        </w:rPr>
        <w:t xml:space="preserve"> </w:t>
      </w:r>
      <w:r w:rsidRPr="009C59C8">
        <w:t>sutinka</w:t>
      </w:r>
      <w:r w:rsidRPr="009C59C8">
        <w:rPr>
          <w:spacing w:val="-13"/>
        </w:rPr>
        <w:t xml:space="preserve"> </w:t>
      </w:r>
      <w:r w:rsidRPr="009C59C8">
        <w:t>priimti.</w:t>
      </w:r>
      <w:r w:rsidRPr="009C59C8">
        <w:rPr>
          <w:spacing w:val="-10"/>
        </w:rPr>
        <w:t xml:space="preserve"> </w:t>
      </w:r>
      <w:r w:rsidRPr="009C59C8">
        <w:t>Tokiu</w:t>
      </w:r>
      <w:r w:rsidRPr="009C59C8">
        <w:rPr>
          <w:spacing w:val="-10"/>
        </w:rPr>
        <w:t xml:space="preserve"> </w:t>
      </w:r>
      <w:r w:rsidRPr="009C59C8">
        <w:t>atveju</w:t>
      </w:r>
      <w:r>
        <w:t xml:space="preserve"> </w:t>
      </w:r>
      <w:r>
        <w:rPr>
          <w:spacing w:val="-10"/>
        </w:rPr>
        <w:t>Užsakovas</w:t>
      </w:r>
      <w:r w:rsidRPr="009C59C8">
        <w:t xml:space="preserve"> privalo atsakyti Teikėjui ne vėliau kaip per 3 (tris) darbo dienas nuo prašymo gavimo dienos. Sutarties įvykdymo užtikrinimas pateikiamas ta pačia valiuta, kokia atliekami mokėjimai.</w:t>
      </w:r>
    </w:p>
    <w:p w14:paraId="580F5A58" w14:textId="77777777" w:rsidR="001C44D1" w:rsidRPr="009C59C8" w:rsidRDefault="00EA16F1" w:rsidP="000F1985">
      <w:pPr>
        <w:pStyle w:val="Sraopastraipa"/>
        <w:numPr>
          <w:ilvl w:val="1"/>
          <w:numId w:val="1"/>
        </w:numPr>
        <w:tabs>
          <w:tab w:val="left" w:pos="1134"/>
        </w:tabs>
        <w:ind w:left="0" w:firstLine="567"/>
        <w:jc w:val="both"/>
      </w:pPr>
      <w:r w:rsidRPr="009C59C8">
        <w:t>Sutarties</w:t>
      </w:r>
      <w:r w:rsidRPr="009C59C8">
        <w:rPr>
          <w:spacing w:val="-5"/>
        </w:rPr>
        <w:t xml:space="preserve"> </w:t>
      </w:r>
      <w:r w:rsidRPr="009C59C8">
        <w:t>įvykdymo</w:t>
      </w:r>
      <w:r w:rsidRPr="009C59C8">
        <w:rPr>
          <w:spacing w:val="-2"/>
        </w:rPr>
        <w:t xml:space="preserve"> </w:t>
      </w:r>
      <w:r w:rsidRPr="009C59C8">
        <w:t>užtikrinimas</w:t>
      </w:r>
      <w:r w:rsidRPr="009C59C8">
        <w:rPr>
          <w:spacing w:val="-3"/>
        </w:rPr>
        <w:t xml:space="preserve"> </w:t>
      </w:r>
      <w:r w:rsidRPr="009C59C8">
        <w:t>turi</w:t>
      </w:r>
      <w:r w:rsidRPr="009C59C8">
        <w:rPr>
          <w:spacing w:val="-2"/>
        </w:rPr>
        <w:t xml:space="preserve"> </w:t>
      </w:r>
      <w:r w:rsidRPr="009C59C8">
        <w:t>galioti</w:t>
      </w:r>
      <w:r w:rsidRPr="009C59C8">
        <w:rPr>
          <w:spacing w:val="-2"/>
        </w:rPr>
        <w:t xml:space="preserve"> </w:t>
      </w:r>
      <w:r w:rsidRPr="009C59C8">
        <w:t>visą</w:t>
      </w:r>
      <w:r w:rsidRPr="009C59C8">
        <w:rPr>
          <w:spacing w:val="-2"/>
        </w:rPr>
        <w:t xml:space="preserve"> </w:t>
      </w:r>
      <w:r w:rsidRPr="009C59C8">
        <w:t>Sutarties</w:t>
      </w:r>
      <w:r w:rsidRPr="009C59C8">
        <w:rPr>
          <w:spacing w:val="-3"/>
        </w:rPr>
        <w:t xml:space="preserve"> </w:t>
      </w:r>
      <w:r w:rsidRPr="009C59C8">
        <w:t>vykdymo</w:t>
      </w:r>
      <w:r w:rsidRPr="009C59C8">
        <w:rPr>
          <w:spacing w:val="-1"/>
        </w:rPr>
        <w:t xml:space="preserve"> </w:t>
      </w:r>
      <w:r w:rsidRPr="009C59C8">
        <w:rPr>
          <w:spacing w:val="-2"/>
        </w:rPr>
        <w:t>laikotarpį.</w:t>
      </w:r>
    </w:p>
    <w:p w14:paraId="6009C89E" w14:textId="77777777" w:rsidR="000F1985" w:rsidRPr="009C59C8" w:rsidRDefault="00EA16F1" w:rsidP="000F1985">
      <w:pPr>
        <w:pStyle w:val="Sraopastraipa"/>
        <w:numPr>
          <w:ilvl w:val="1"/>
          <w:numId w:val="1"/>
        </w:numPr>
        <w:tabs>
          <w:tab w:val="left" w:pos="1134"/>
        </w:tabs>
        <w:ind w:left="0" w:right="101" w:firstLine="567"/>
        <w:jc w:val="both"/>
      </w:pPr>
      <w:r w:rsidRPr="009C59C8">
        <w:t>Jei Sutarties vykdymo metu užtikrinimą išdavęs juridinis asmuo (garantas, laiduotojas) negali</w:t>
      </w:r>
      <w:r w:rsidRPr="009C59C8">
        <w:rPr>
          <w:spacing w:val="-15"/>
        </w:rPr>
        <w:t xml:space="preserve"> </w:t>
      </w:r>
      <w:r w:rsidRPr="009C59C8">
        <w:t>įvykdyti</w:t>
      </w:r>
      <w:r w:rsidRPr="009C59C8">
        <w:rPr>
          <w:spacing w:val="-15"/>
        </w:rPr>
        <w:t xml:space="preserve"> </w:t>
      </w:r>
      <w:r w:rsidRPr="009C59C8">
        <w:t>savo</w:t>
      </w:r>
      <w:r w:rsidRPr="009C59C8">
        <w:rPr>
          <w:spacing w:val="-15"/>
        </w:rPr>
        <w:t xml:space="preserve"> </w:t>
      </w:r>
      <w:r w:rsidRPr="009C59C8">
        <w:t>įsipareigojimų,</w:t>
      </w:r>
      <w:r w:rsidRPr="009C59C8">
        <w:rPr>
          <w:spacing w:val="-15"/>
        </w:rPr>
        <w:t xml:space="preserve"> </w:t>
      </w:r>
      <w:r>
        <w:t xml:space="preserve">Užsakovas </w:t>
      </w:r>
      <w:r w:rsidRPr="009C59C8">
        <w:t>gali</w:t>
      </w:r>
      <w:r w:rsidRPr="009C59C8">
        <w:rPr>
          <w:spacing w:val="-15"/>
        </w:rPr>
        <w:t xml:space="preserve"> </w:t>
      </w:r>
      <w:r w:rsidRPr="009C59C8">
        <w:t>raštu</w:t>
      </w:r>
      <w:r w:rsidRPr="009C59C8">
        <w:rPr>
          <w:spacing w:val="-15"/>
        </w:rPr>
        <w:t xml:space="preserve"> </w:t>
      </w:r>
      <w:r w:rsidRPr="009C59C8">
        <w:t>pareikalauti</w:t>
      </w:r>
      <w:r w:rsidRPr="009C59C8">
        <w:rPr>
          <w:spacing w:val="-15"/>
        </w:rPr>
        <w:t xml:space="preserve"> </w:t>
      </w:r>
      <w:r w:rsidRPr="009C59C8">
        <w:t>Teikėjo</w:t>
      </w:r>
      <w:r w:rsidRPr="009C59C8">
        <w:rPr>
          <w:spacing w:val="-6"/>
        </w:rPr>
        <w:t xml:space="preserve"> </w:t>
      </w:r>
      <w:r w:rsidRPr="009C59C8">
        <w:t>per</w:t>
      </w:r>
      <w:r w:rsidRPr="009C59C8">
        <w:rPr>
          <w:spacing w:val="-15"/>
        </w:rPr>
        <w:t xml:space="preserve"> </w:t>
      </w:r>
      <w:r w:rsidRPr="009C59C8">
        <w:t>10</w:t>
      </w:r>
      <w:r w:rsidRPr="009C59C8">
        <w:rPr>
          <w:spacing w:val="-14"/>
        </w:rPr>
        <w:t xml:space="preserve"> </w:t>
      </w:r>
      <w:r w:rsidRPr="009C59C8">
        <w:t>(dešimt)</w:t>
      </w:r>
      <w:r w:rsidRPr="009C59C8">
        <w:rPr>
          <w:spacing w:val="-15"/>
        </w:rPr>
        <w:t xml:space="preserve"> </w:t>
      </w:r>
      <w:r w:rsidRPr="009C59C8">
        <w:t>dienų</w:t>
      </w:r>
      <w:r w:rsidRPr="009C59C8">
        <w:rPr>
          <w:spacing w:val="-14"/>
        </w:rPr>
        <w:t xml:space="preserve"> </w:t>
      </w:r>
      <w:r w:rsidRPr="009C59C8">
        <w:t>pateikti naują Sutarties</w:t>
      </w:r>
      <w:r w:rsidRPr="009C59C8">
        <w:rPr>
          <w:spacing w:val="18"/>
        </w:rPr>
        <w:t xml:space="preserve"> </w:t>
      </w:r>
      <w:r w:rsidRPr="009C59C8">
        <w:t>įvykdymo</w:t>
      </w:r>
      <w:r w:rsidRPr="009C59C8">
        <w:rPr>
          <w:spacing w:val="18"/>
        </w:rPr>
        <w:t xml:space="preserve"> </w:t>
      </w:r>
      <w:r w:rsidRPr="009C59C8">
        <w:t>užtikrinimą, tokiomis pačiomis</w:t>
      </w:r>
      <w:r w:rsidRPr="009C59C8">
        <w:rPr>
          <w:spacing w:val="18"/>
        </w:rPr>
        <w:t xml:space="preserve"> </w:t>
      </w:r>
      <w:r w:rsidRPr="009C59C8">
        <w:t>sąlygomis</w:t>
      </w:r>
      <w:r w:rsidRPr="009C59C8">
        <w:rPr>
          <w:spacing w:val="18"/>
        </w:rPr>
        <w:t xml:space="preserve"> </w:t>
      </w:r>
      <w:r w:rsidRPr="009C59C8">
        <w:t>kaip</w:t>
      </w:r>
      <w:r w:rsidRPr="009C59C8">
        <w:rPr>
          <w:spacing w:val="20"/>
        </w:rPr>
        <w:t xml:space="preserve"> </w:t>
      </w:r>
      <w:r w:rsidRPr="009C59C8">
        <w:t>ir</w:t>
      </w:r>
      <w:r w:rsidRPr="009C59C8">
        <w:rPr>
          <w:spacing w:val="18"/>
        </w:rPr>
        <w:t xml:space="preserve"> </w:t>
      </w:r>
      <w:r w:rsidRPr="009C59C8">
        <w:t>ankstesnysis.</w:t>
      </w:r>
      <w:r w:rsidRPr="009C59C8">
        <w:rPr>
          <w:spacing w:val="18"/>
        </w:rPr>
        <w:t xml:space="preserve"> </w:t>
      </w:r>
      <w:r w:rsidRPr="009C59C8">
        <w:t>Jei</w:t>
      </w:r>
      <w:r w:rsidRPr="009C59C8">
        <w:rPr>
          <w:spacing w:val="18"/>
        </w:rPr>
        <w:t xml:space="preserve"> </w:t>
      </w:r>
      <w:r w:rsidRPr="009C59C8">
        <w:t>Teikėjas</w:t>
      </w:r>
      <w:r w:rsidR="000F1985" w:rsidRPr="009C59C8">
        <w:t xml:space="preserve"> </w:t>
      </w:r>
      <w:r w:rsidR="000F1985" w:rsidRPr="009C59C8">
        <w:rPr>
          <w:rFonts w:eastAsia="Calibri"/>
        </w:rPr>
        <w:t xml:space="preserve">nepateikia naujo užtikrinimo, </w:t>
      </w:r>
      <w:r>
        <w:rPr>
          <w:rFonts w:eastAsia="Calibri"/>
        </w:rPr>
        <w:t xml:space="preserve">Užsakovas </w:t>
      </w:r>
      <w:r w:rsidR="000F1985" w:rsidRPr="009C59C8">
        <w:rPr>
          <w:rFonts w:eastAsia="Calibri"/>
        </w:rPr>
        <w:t>turi teisę nutraukti Sutartį.</w:t>
      </w:r>
    </w:p>
    <w:p w14:paraId="72624FC1" w14:textId="77777777" w:rsidR="000F1985" w:rsidRPr="009C59C8" w:rsidRDefault="000F1985" w:rsidP="000F1985">
      <w:pPr>
        <w:pStyle w:val="Sraopastraipa"/>
        <w:widowControl/>
        <w:numPr>
          <w:ilvl w:val="1"/>
          <w:numId w:val="1"/>
        </w:numPr>
        <w:tabs>
          <w:tab w:val="left" w:pos="993"/>
        </w:tabs>
        <w:autoSpaceDE/>
        <w:autoSpaceDN/>
        <w:spacing w:after="10" w:line="259" w:lineRule="auto"/>
        <w:ind w:left="0" w:firstLine="567"/>
        <w:contextualSpacing/>
        <w:jc w:val="both"/>
        <w:rPr>
          <w:rFonts w:eastAsia="Calibri"/>
        </w:rPr>
      </w:pPr>
      <w:r w:rsidRPr="009C59C8">
        <w:rPr>
          <w:rFonts w:eastAsia="Calibri"/>
        </w:rPr>
        <w:t xml:space="preserve">Jei Teikėjas nevykdo savo sutartinių įsipareigojimų ar vykdo juos netinkamai, </w:t>
      </w:r>
      <w:r w:rsidR="00EA16F1">
        <w:rPr>
          <w:rFonts w:eastAsia="Calibri"/>
        </w:rPr>
        <w:t xml:space="preserve">Užsakovas </w:t>
      </w:r>
      <w:r w:rsidRPr="009C59C8">
        <w:rPr>
          <w:rFonts w:eastAsia="Calibri"/>
        </w:rPr>
        <w:t xml:space="preserve">pareikalauja sumokėti visą sumą ar jos dalį priklausomai nuo neįvykdytos Sutarties dalies vertės, kurią užtikrinimą išdavęs juridinis asmuo (garantas, laiduotojas) įsipareigojo sumokėti. Prieš pateikdamas reikalavimą sumokėti pagal Sutarties įvykdymo užtikrinimą, </w:t>
      </w:r>
      <w:r w:rsidR="00EA16F1">
        <w:rPr>
          <w:rFonts w:eastAsia="Calibri"/>
        </w:rPr>
        <w:t>Užsakovas</w:t>
      </w:r>
      <w:r w:rsidRPr="009C59C8">
        <w:rPr>
          <w:rFonts w:eastAsia="Calibri"/>
        </w:rPr>
        <w:t xml:space="preserve"> įspėja apie tai Teikėją, nurodydamas, dėl kokio pažeidimo pateikia šį reikalavimą.</w:t>
      </w:r>
    </w:p>
    <w:p w14:paraId="409A90B4" w14:textId="77777777" w:rsidR="000F1985" w:rsidRPr="000F1985" w:rsidRDefault="000F1985" w:rsidP="000F1985">
      <w:pPr>
        <w:widowControl/>
        <w:numPr>
          <w:ilvl w:val="1"/>
          <w:numId w:val="1"/>
        </w:numPr>
        <w:tabs>
          <w:tab w:val="left" w:pos="993"/>
        </w:tabs>
        <w:autoSpaceDE/>
        <w:autoSpaceDN/>
        <w:spacing w:after="10" w:line="259" w:lineRule="auto"/>
        <w:ind w:left="0" w:firstLine="567"/>
        <w:contextualSpacing/>
        <w:jc w:val="both"/>
        <w:rPr>
          <w:rFonts w:eastAsia="Calibri"/>
        </w:rPr>
      </w:pPr>
      <w:r w:rsidRPr="000F1985">
        <w:rPr>
          <w:rFonts w:eastAsia="Calibri"/>
        </w:rPr>
        <w:lastRenderedPageBreak/>
        <w:t xml:space="preserve">Sutarties įvykdymo užtikrinimas grąžinamas per 10 (dešimt) dienų nuo šio užtikrinimo galiojimo termino pabaigos, Teikėjui pateikus raštišką prašymą. Tais atvejais, kai Sutarties įvykdymo užtikrinimui pasirenkama Lietuvos Respublikoje ar užsienyje registruoto banko ar kredito unijos garantija ir sutartiniai įsipareigojimai yra visiškai įvykdyti, tačiau garantijoje nustatytas garantijos terminas dar nėra pasibaigęs, </w:t>
      </w:r>
      <w:r w:rsidR="00EA16F1">
        <w:rPr>
          <w:rFonts w:eastAsia="Calibri"/>
        </w:rPr>
        <w:t xml:space="preserve">Užsakovas </w:t>
      </w:r>
      <w:r w:rsidRPr="000F1985">
        <w:rPr>
          <w:rFonts w:eastAsia="Calibri"/>
        </w:rPr>
        <w:t xml:space="preserve">grąžina bankui ar kredito unijai garantinio rašto originalą su prierašu, patvirtintu įgalioto asmens parašu bei antspaudu, arba praneša lydraščiu, kad </w:t>
      </w:r>
      <w:r w:rsidR="00EA16F1">
        <w:rPr>
          <w:rFonts w:eastAsia="Calibri"/>
        </w:rPr>
        <w:t>Užsakovas</w:t>
      </w:r>
      <w:r w:rsidRPr="000F1985">
        <w:rPr>
          <w:rFonts w:eastAsia="Calibri"/>
        </w:rPr>
        <w:t xml:space="preserve"> atsisako savo teisių pagal garantinį raštą, arba kad Teikėjas įvykdė savo įsipareigojimus ir </w:t>
      </w:r>
      <w:r w:rsidR="00EA16F1">
        <w:rPr>
          <w:rFonts w:eastAsia="Calibri"/>
        </w:rPr>
        <w:t xml:space="preserve">Užsakovas </w:t>
      </w:r>
      <w:r w:rsidRPr="000F1985">
        <w:rPr>
          <w:rFonts w:eastAsia="Calibri"/>
        </w:rPr>
        <w:t>jam neturi pretenzijų.</w:t>
      </w:r>
    </w:p>
    <w:p w14:paraId="04AE3152" w14:textId="77777777" w:rsidR="000F1985" w:rsidRPr="000F1985" w:rsidRDefault="000F1985" w:rsidP="00EA16F1">
      <w:pPr>
        <w:widowControl/>
        <w:numPr>
          <w:ilvl w:val="1"/>
          <w:numId w:val="1"/>
        </w:numPr>
        <w:tabs>
          <w:tab w:val="left" w:pos="993"/>
        </w:tabs>
        <w:autoSpaceDE/>
        <w:autoSpaceDN/>
        <w:spacing w:after="160" w:line="259" w:lineRule="auto"/>
        <w:ind w:left="0" w:firstLine="567"/>
        <w:contextualSpacing/>
        <w:jc w:val="both"/>
        <w:rPr>
          <w:rFonts w:eastAsia="Calibri"/>
        </w:rPr>
      </w:pPr>
      <w:r w:rsidRPr="000F1985">
        <w:rPr>
          <w:rFonts w:eastAsia="Calibri"/>
        </w:rPr>
        <w:t>Avansinio mokėjimo grąžinimo užtikrinimui taikomi Sutarties bendrųjų sąlygų 6.2, 6.3, 6.5, 6.6, 6.7 punktai.</w:t>
      </w:r>
    </w:p>
    <w:p w14:paraId="29A6C7CB" w14:textId="77777777" w:rsidR="000F1985" w:rsidRPr="000F1985" w:rsidRDefault="000F1985" w:rsidP="000F1985">
      <w:pPr>
        <w:widowControl/>
        <w:autoSpaceDE/>
        <w:autoSpaceDN/>
        <w:spacing w:line="259" w:lineRule="auto"/>
        <w:rPr>
          <w:rFonts w:eastAsia="Calibri"/>
        </w:rPr>
      </w:pPr>
    </w:p>
    <w:p w14:paraId="7E4B88A4" w14:textId="77777777" w:rsidR="000F1985" w:rsidRPr="009C59C8" w:rsidRDefault="000F1985" w:rsidP="000F1985">
      <w:pPr>
        <w:pStyle w:val="Sraopastraipa"/>
        <w:widowControl/>
        <w:numPr>
          <w:ilvl w:val="0"/>
          <w:numId w:val="1"/>
        </w:numPr>
        <w:autoSpaceDE/>
        <w:autoSpaceDN/>
        <w:spacing w:after="5" w:line="259" w:lineRule="auto"/>
        <w:ind w:left="0" w:firstLine="0"/>
        <w:contextualSpacing/>
        <w:jc w:val="center"/>
        <w:rPr>
          <w:rFonts w:eastAsia="Calibri"/>
        </w:rPr>
      </w:pPr>
      <w:r w:rsidRPr="009C59C8">
        <w:rPr>
          <w:rFonts w:eastAsia="Calibri"/>
          <w:b/>
        </w:rPr>
        <w:t>PASLAUGŲ TEIKIMO TERMINAI IR VIETA</w:t>
      </w:r>
    </w:p>
    <w:p w14:paraId="32C5E9E0" w14:textId="77777777" w:rsidR="000F1985" w:rsidRPr="000F1985" w:rsidRDefault="000F1985" w:rsidP="000F1985">
      <w:pPr>
        <w:widowControl/>
        <w:numPr>
          <w:ilvl w:val="1"/>
          <w:numId w:val="1"/>
        </w:numPr>
        <w:tabs>
          <w:tab w:val="left" w:pos="993"/>
        </w:tabs>
        <w:autoSpaceDE/>
        <w:autoSpaceDN/>
        <w:spacing w:after="10" w:line="259" w:lineRule="auto"/>
        <w:ind w:left="0" w:firstLine="567"/>
        <w:contextualSpacing/>
        <w:jc w:val="both"/>
        <w:rPr>
          <w:rFonts w:eastAsia="Calibri"/>
        </w:rPr>
      </w:pPr>
      <w:r w:rsidRPr="000F1985">
        <w:rPr>
          <w:rFonts w:eastAsia="Calibri"/>
        </w:rPr>
        <w:t>Paslaugos</w:t>
      </w:r>
      <w:r w:rsidRPr="009C59C8">
        <w:rPr>
          <w:rFonts w:eastAsia="Calibri"/>
        </w:rPr>
        <w:t xml:space="preserve"> </w:t>
      </w:r>
      <w:r w:rsidR="00EA16F1">
        <w:rPr>
          <w:rFonts w:eastAsia="Calibri"/>
        </w:rPr>
        <w:t xml:space="preserve">Užsakovui </w:t>
      </w:r>
      <w:r w:rsidRPr="009C59C8">
        <w:rPr>
          <w:rFonts w:eastAsia="Calibri"/>
        </w:rPr>
        <w:t xml:space="preserve"> </w:t>
      </w:r>
      <w:r w:rsidRPr="000F1985">
        <w:rPr>
          <w:rFonts w:eastAsia="Calibri"/>
        </w:rPr>
        <w:t>atliekamos</w:t>
      </w:r>
      <w:r w:rsidRPr="009C59C8">
        <w:rPr>
          <w:rFonts w:eastAsia="Calibri"/>
        </w:rPr>
        <w:t xml:space="preserve"> </w:t>
      </w:r>
      <w:r w:rsidRPr="000F1985">
        <w:rPr>
          <w:rFonts w:eastAsia="Calibri"/>
        </w:rPr>
        <w:t>ir</w:t>
      </w:r>
      <w:r w:rsidRPr="009C59C8">
        <w:rPr>
          <w:rFonts w:eastAsia="Calibri"/>
        </w:rPr>
        <w:t xml:space="preserve"> </w:t>
      </w:r>
      <w:r w:rsidRPr="000F1985">
        <w:rPr>
          <w:rFonts w:eastAsia="Calibri"/>
        </w:rPr>
        <w:t>perduodamos</w:t>
      </w:r>
      <w:r w:rsidRPr="009C59C8">
        <w:rPr>
          <w:rFonts w:eastAsia="Calibri"/>
        </w:rPr>
        <w:t xml:space="preserve"> </w:t>
      </w:r>
      <w:r w:rsidRPr="000F1985">
        <w:rPr>
          <w:rFonts w:eastAsia="Calibri"/>
        </w:rPr>
        <w:t>Sutarties</w:t>
      </w:r>
      <w:r w:rsidRPr="009C59C8">
        <w:rPr>
          <w:rFonts w:eastAsia="Calibri"/>
        </w:rPr>
        <w:t xml:space="preserve"> </w:t>
      </w:r>
      <w:r w:rsidRPr="000F1985">
        <w:rPr>
          <w:rFonts w:eastAsia="Calibri"/>
        </w:rPr>
        <w:t>specialiosiose</w:t>
      </w:r>
      <w:r w:rsidRPr="009C59C8">
        <w:rPr>
          <w:rFonts w:eastAsia="Calibri"/>
        </w:rPr>
        <w:t xml:space="preserve"> </w:t>
      </w:r>
      <w:r w:rsidRPr="000F1985">
        <w:rPr>
          <w:rFonts w:eastAsia="Calibri"/>
        </w:rPr>
        <w:t>sąlygose</w:t>
      </w:r>
      <w:r w:rsidRPr="009C59C8">
        <w:rPr>
          <w:rFonts w:eastAsia="Calibri"/>
        </w:rPr>
        <w:t xml:space="preserve"> </w:t>
      </w:r>
      <w:r w:rsidRPr="000F1985">
        <w:rPr>
          <w:rFonts w:eastAsia="Calibri"/>
        </w:rPr>
        <w:t>nurodytu</w:t>
      </w:r>
      <w:r w:rsidRPr="009C59C8">
        <w:rPr>
          <w:rFonts w:eastAsia="Calibri"/>
        </w:rPr>
        <w:t xml:space="preserve"> </w:t>
      </w:r>
      <w:r w:rsidRPr="000F1985">
        <w:rPr>
          <w:rFonts w:eastAsia="Calibri"/>
        </w:rPr>
        <w:t>adresu.</w:t>
      </w:r>
    </w:p>
    <w:tbl>
      <w:tblPr>
        <w:tblStyle w:val="Lentelstinklelis"/>
        <w:tblW w:w="10032" w:type="dxa"/>
        <w:tblInd w:w="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2"/>
      </w:tblGrid>
      <w:tr w:rsidR="000F1985" w:rsidRPr="000F1985" w14:paraId="52588632" w14:textId="77777777" w:rsidTr="00DC32DE">
        <w:tc>
          <w:tcPr>
            <w:tcW w:w="10128" w:type="dxa"/>
            <w:shd w:val="clear" w:color="auto" w:fill="FFFFFF"/>
          </w:tcPr>
          <w:p w14:paraId="6DA9F83C" w14:textId="77777777" w:rsidR="000F1985" w:rsidRPr="000F1985" w:rsidRDefault="000F1985" w:rsidP="000F1985">
            <w:pPr>
              <w:numPr>
                <w:ilvl w:val="1"/>
                <w:numId w:val="1"/>
              </w:numPr>
              <w:ind w:left="0" w:firstLine="304"/>
              <w:contextualSpacing/>
              <w:rPr>
                <w:rFonts w:eastAsia="Calibri"/>
              </w:rPr>
            </w:pPr>
            <w:r w:rsidRPr="000F1985">
              <w:rPr>
                <w:rFonts w:eastAsia="Calibri"/>
              </w:rPr>
              <w:t>Paslaugos yra teikiamos Sutarties specialiosiose sąlygose nurodytais terminais.</w:t>
            </w:r>
          </w:p>
          <w:p w14:paraId="2CA5090A" w14:textId="77777777" w:rsidR="000F1985" w:rsidRPr="000F1985" w:rsidRDefault="000F1985" w:rsidP="000F1985">
            <w:pPr>
              <w:tabs>
                <w:tab w:val="left" w:pos="730"/>
              </w:tabs>
              <w:ind w:firstLine="567"/>
              <w:rPr>
                <w:rFonts w:eastAsia="Calibri"/>
              </w:rPr>
            </w:pPr>
          </w:p>
        </w:tc>
      </w:tr>
    </w:tbl>
    <w:p w14:paraId="29210388" w14:textId="77777777" w:rsidR="000F1985" w:rsidRPr="000F1985" w:rsidRDefault="000F1985" w:rsidP="000F1985">
      <w:pPr>
        <w:widowControl/>
        <w:autoSpaceDE/>
        <w:autoSpaceDN/>
        <w:spacing w:line="259" w:lineRule="auto"/>
        <w:rPr>
          <w:rFonts w:eastAsia="Calibri"/>
        </w:rPr>
      </w:pPr>
    </w:p>
    <w:p w14:paraId="72914A4D" w14:textId="77777777" w:rsidR="000F1985" w:rsidRPr="000F1985" w:rsidRDefault="000F1985" w:rsidP="000F1985">
      <w:pPr>
        <w:widowControl/>
        <w:numPr>
          <w:ilvl w:val="0"/>
          <w:numId w:val="1"/>
        </w:numPr>
        <w:autoSpaceDE/>
        <w:autoSpaceDN/>
        <w:spacing w:after="5" w:line="259" w:lineRule="auto"/>
        <w:ind w:left="680" w:hanging="434"/>
        <w:contextualSpacing/>
        <w:jc w:val="center"/>
        <w:rPr>
          <w:rFonts w:eastAsia="Calibri"/>
        </w:rPr>
      </w:pPr>
      <w:r w:rsidRPr="009C59C8">
        <w:rPr>
          <w:rFonts w:eastAsia="Calibri"/>
          <w:b/>
        </w:rPr>
        <w:t>PASLAUGŲ NAUDOJIMO APRAŠYMAS</w:t>
      </w:r>
    </w:p>
    <w:p w14:paraId="4ADC5A44" w14:textId="77777777" w:rsidR="000F1985" w:rsidRPr="000F1985" w:rsidRDefault="000F1985" w:rsidP="000F1985">
      <w:pPr>
        <w:widowControl/>
        <w:autoSpaceDE/>
        <w:autoSpaceDN/>
        <w:spacing w:line="259" w:lineRule="auto"/>
        <w:ind w:firstLine="567"/>
        <w:rPr>
          <w:rFonts w:eastAsia="Calibri"/>
        </w:rPr>
      </w:pPr>
      <w:r w:rsidRPr="000F1985">
        <w:rPr>
          <w:rFonts w:eastAsia="Calibri"/>
        </w:rPr>
        <w:t xml:space="preserve">8.1. Teikėjas kartu su atliktomis Paslaugomis turi pateikti </w:t>
      </w:r>
      <w:r w:rsidR="00EA16F1">
        <w:rPr>
          <w:rFonts w:eastAsia="Calibri"/>
        </w:rPr>
        <w:t xml:space="preserve">Užsakovui </w:t>
      </w:r>
      <w:r w:rsidRPr="000F1985">
        <w:rPr>
          <w:rFonts w:eastAsia="Calibri"/>
        </w:rPr>
        <w:t xml:space="preserve"> jų aprašymus, kuriuose būtų detaliai išdėstyta kaip jos buvo atliktos ir kaip toliau jomis naudotis (jei tai yra būtina).</w:t>
      </w:r>
    </w:p>
    <w:p w14:paraId="027FCAEF" w14:textId="77777777" w:rsidR="000F1985" w:rsidRPr="000F1985" w:rsidRDefault="000F1985" w:rsidP="000F1985">
      <w:pPr>
        <w:widowControl/>
        <w:autoSpaceDE/>
        <w:autoSpaceDN/>
        <w:spacing w:line="259" w:lineRule="auto"/>
        <w:jc w:val="center"/>
        <w:rPr>
          <w:rFonts w:eastAsia="Calibri"/>
        </w:rPr>
      </w:pPr>
    </w:p>
    <w:p w14:paraId="7B98D956" w14:textId="77777777" w:rsidR="000F1985" w:rsidRPr="000F1985" w:rsidRDefault="000F1985" w:rsidP="000F1985">
      <w:pPr>
        <w:widowControl/>
        <w:numPr>
          <w:ilvl w:val="0"/>
          <w:numId w:val="1"/>
        </w:numPr>
        <w:autoSpaceDE/>
        <w:autoSpaceDN/>
        <w:spacing w:after="5" w:line="259" w:lineRule="auto"/>
        <w:ind w:left="0" w:firstLine="0"/>
        <w:contextualSpacing/>
        <w:jc w:val="center"/>
        <w:rPr>
          <w:rFonts w:eastAsia="Calibri"/>
        </w:rPr>
      </w:pPr>
      <w:r w:rsidRPr="009C59C8">
        <w:rPr>
          <w:rFonts w:eastAsia="Calibri"/>
          <w:b/>
        </w:rPr>
        <w:t>PASLAUGŲ KOKYBĖ IR GARANTINIAI ĮSIPAREIGOJIMAI</w:t>
      </w:r>
    </w:p>
    <w:p w14:paraId="31D6A005" w14:textId="77777777" w:rsidR="000F1985" w:rsidRPr="000F1985" w:rsidRDefault="000F1985" w:rsidP="000F1985">
      <w:pPr>
        <w:widowControl/>
        <w:autoSpaceDE/>
        <w:autoSpaceDN/>
        <w:spacing w:line="259" w:lineRule="auto"/>
        <w:ind w:left="382" w:firstLine="458"/>
        <w:jc w:val="both"/>
        <w:rPr>
          <w:rFonts w:eastAsia="Calibri"/>
        </w:rPr>
      </w:pPr>
      <w:r w:rsidRPr="000F1985">
        <w:rPr>
          <w:rFonts w:eastAsia="Calibri"/>
        </w:rPr>
        <w:t>9.1. Teikėjas garantuoja Paslaugų kokybę. Paslaugų kokybė privalo atitikti Techninėje specifikacijoje, Sutarties sąlygose pateiktus reikalavimus.</w:t>
      </w:r>
    </w:p>
    <w:p w14:paraId="11C5C041" w14:textId="77777777" w:rsidR="000F1985" w:rsidRPr="000F1985" w:rsidRDefault="000F1985" w:rsidP="000F1985">
      <w:pPr>
        <w:widowControl/>
        <w:autoSpaceDE/>
        <w:autoSpaceDN/>
        <w:spacing w:line="259" w:lineRule="auto"/>
        <w:rPr>
          <w:rFonts w:eastAsia="Calibri"/>
        </w:rPr>
      </w:pPr>
    </w:p>
    <w:p w14:paraId="6A6D2852" w14:textId="77777777" w:rsidR="000F1985" w:rsidRPr="000F1985" w:rsidRDefault="000F1985" w:rsidP="000F1985">
      <w:pPr>
        <w:widowControl/>
        <w:numPr>
          <w:ilvl w:val="0"/>
          <w:numId w:val="1"/>
        </w:numPr>
        <w:autoSpaceDE/>
        <w:autoSpaceDN/>
        <w:spacing w:after="5" w:line="259" w:lineRule="auto"/>
        <w:ind w:left="650" w:hanging="404"/>
        <w:contextualSpacing/>
        <w:jc w:val="center"/>
        <w:rPr>
          <w:rFonts w:eastAsia="Calibri"/>
        </w:rPr>
      </w:pPr>
      <w:r w:rsidRPr="009C59C8">
        <w:rPr>
          <w:rFonts w:eastAsia="Calibri"/>
          <w:b/>
        </w:rPr>
        <w:t>ŠALIŲ ATSAKOMYBĖ</w:t>
      </w:r>
    </w:p>
    <w:p w14:paraId="78B0C028" w14:textId="77777777" w:rsidR="000F1985" w:rsidRPr="000F1985" w:rsidRDefault="000F1985" w:rsidP="000F1985">
      <w:pPr>
        <w:widowControl/>
        <w:autoSpaceDE/>
        <w:autoSpaceDN/>
        <w:spacing w:line="259" w:lineRule="auto"/>
        <w:ind w:firstLine="851"/>
        <w:rPr>
          <w:rFonts w:eastAsia="Calibri"/>
        </w:rPr>
      </w:pPr>
    </w:p>
    <w:p w14:paraId="2FC8ADBA" w14:textId="77777777" w:rsidR="000F1985" w:rsidRPr="009C59C8" w:rsidRDefault="000F1985" w:rsidP="000F1985">
      <w:pPr>
        <w:pStyle w:val="Sraopastraipa"/>
        <w:widowControl/>
        <w:numPr>
          <w:ilvl w:val="1"/>
          <w:numId w:val="1"/>
        </w:numPr>
        <w:autoSpaceDE/>
        <w:autoSpaceDN/>
        <w:spacing w:after="10" w:line="259" w:lineRule="auto"/>
        <w:ind w:left="0" w:firstLine="851"/>
        <w:jc w:val="both"/>
        <w:rPr>
          <w:rFonts w:eastAsia="Calibri"/>
        </w:rPr>
      </w:pPr>
      <w:r w:rsidRPr="009C59C8">
        <w:rPr>
          <w:rFonts w:eastAsia="Calibri"/>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0BD8153" w14:textId="77777777" w:rsidR="000F1985" w:rsidRPr="000F1985" w:rsidRDefault="000F1985" w:rsidP="000F1985">
      <w:pPr>
        <w:widowControl/>
        <w:numPr>
          <w:ilvl w:val="1"/>
          <w:numId w:val="1"/>
        </w:numPr>
        <w:autoSpaceDE/>
        <w:autoSpaceDN/>
        <w:spacing w:after="160" w:line="259" w:lineRule="auto"/>
        <w:ind w:left="0" w:firstLine="851"/>
        <w:contextualSpacing/>
        <w:jc w:val="both"/>
        <w:rPr>
          <w:rFonts w:eastAsia="Calibri"/>
        </w:rPr>
      </w:pPr>
      <w:r w:rsidRPr="000F1985">
        <w:rPr>
          <w:rFonts w:eastAsia="Calibri"/>
        </w:rPr>
        <w:t>Delspinigių sumokėjimas neatleidžia Šalių nuo pareigos vykdyti šioje Sutartyje prisiimtus įsipareigojimus.</w:t>
      </w:r>
    </w:p>
    <w:p w14:paraId="4117354E" w14:textId="77777777" w:rsidR="000F1985" w:rsidRPr="000F1985" w:rsidRDefault="000F1985" w:rsidP="000F1985">
      <w:pPr>
        <w:widowControl/>
        <w:autoSpaceDE/>
        <w:autoSpaceDN/>
        <w:spacing w:line="259" w:lineRule="auto"/>
        <w:rPr>
          <w:rFonts w:eastAsia="Calibri"/>
        </w:rPr>
      </w:pPr>
    </w:p>
    <w:p w14:paraId="3264B73F" w14:textId="77777777" w:rsidR="000F1985" w:rsidRPr="000F1985" w:rsidRDefault="000F1985" w:rsidP="00D33BE6">
      <w:pPr>
        <w:widowControl/>
        <w:numPr>
          <w:ilvl w:val="0"/>
          <w:numId w:val="1"/>
        </w:numPr>
        <w:autoSpaceDE/>
        <w:autoSpaceDN/>
        <w:spacing w:after="10" w:line="259" w:lineRule="auto"/>
        <w:ind w:left="650" w:hanging="404"/>
        <w:contextualSpacing/>
        <w:jc w:val="center"/>
        <w:rPr>
          <w:rFonts w:eastAsia="Calibri"/>
        </w:rPr>
      </w:pPr>
      <w:r w:rsidRPr="009C59C8">
        <w:rPr>
          <w:rFonts w:eastAsia="Calibri"/>
          <w:b/>
        </w:rPr>
        <w:t>NENUGALIMOS JĖGOS APLINKYBĖS</w:t>
      </w:r>
      <w:r w:rsidRPr="009C59C8">
        <w:rPr>
          <w:rFonts w:eastAsia="Calibri"/>
          <w:i/>
        </w:rPr>
        <w:t xml:space="preserve"> (FORCE MAJEURE)</w:t>
      </w:r>
    </w:p>
    <w:p w14:paraId="5CD6B16B" w14:textId="77777777" w:rsidR="000F1985" w:rsidRPr="000F1985" w:rsidRDefault="000F1985" w:rsidP="009C59C8">
      <w:pPr>
        <w:widowControl/>
        <w:numPr>
          <w:ilvl w:val="1"/>
          <w:numId w:val="1"/>
        </w:numPr>
        <w:autoSpaceDE/>
        <w:autoSpaceDN/>
        <w:spacing w:after="10" w:line="259" w:lineRule="auto"/>
        <w:ind w:left="0" w:firstLine="851"/>
        <w:contextualSpacing/>
        <w:jc w:val="both"/>
        <w:rPr>
          <w:rFonts w:eastAsia="Calibri"/>
        </w:rPr>
      </w:pPr>
      <w:r w:rsidRPr="000F1985">
        <w:rPr>
          <w:rFonts w:eastAsia="Calibri"/>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w:t>
      </w:r>
      <w:r w:rsidR="005A27A6" w:rsidRPr="009C59C8">
        <w:rPr>
          <w:rFonts w:eastAsia="Calibri"/>
        </w:rPr>
        <w:t xml:space="preserve"> </w:t>
      </w:r>
      <w:r w:rsidRPr="000F1985">
        <w:rPr>
          <w:rFonts w:eastAsia="Calibri"/>
        </w:rPr>
        <w:t xml:space="preserve">ir Atleidimo nuo atsakomybės esant nenugalimos jėgos </w:t>
      </w:r>
      <w:r w:rsidRPr="000F1985">
        <w:rPr>
          <w:rFonts w:eastAsia="Calibri"/>
          <w:i/>
        </w:rPr>
        <w:t>(force majeure)</w:t>
      </w:r>
      <w:r w:rsidRPr="000F1985">
        <w:rPr>
          <w:rFonts w:eastAsia="Calibri"/>
        </w:rPr>
        <w:t xml:space="preserve"> aplinkybėms taisyklėse, patvirtintose Lietuvos Respublikos Vyriausybės 1996 m. liepos 15 d. nutarimu Nr. 840. Nustatydamos</w:t>
      </w:r>
      <w:r w:rsidR="009C59C8">
        <w:rPr>
          <w:rFonts w:eastAsia="Calibri"/>
        </w:rPr>
        <w:t xml:space="preserve"> </w:t>
      </w:r>
      <w:r w:rsidRPr="000F1985">
        <w:rPr>
          <w:rFonts w:eastAsia="Calibri"/>
        </w:rPr>
        <w:t>nenugalimos jėgos aplinkybes Šalys vadovaujasi Lietuvos Respublikos Vyriausybės 1997 kovo 13 d.</w:t>
      </w:r>
      <w:r w:rsidR="009C59C8">
        <w:rPr>
          <w:rFonts w:eastAsia="Calibri"/>
        </w:rPr>
        <w:t xml:space="preserve"> </w:t>
      </w:r>
      <w:r w:rsidRPr="000F1985">
        <w:rPr>
          <w:rFonts w:eastAsia="Calibri"/>
        </w:rPr>
        <w:t>nutarimu Nr. 222 „Dėl nenugalimos jėgos</w:t>
      </w:r>
      <w:r w:rsidRPr="000F1985">
        <w:rPr>
          <w:rFonts w:eastAsia="Calibri"/>
          <w:i/>
        </w:rPr>
        <w:t xml:space="preserve"> (force majeure) </w:t>
      </w:r>
      <w:r w:rsidRPr="000F1985">
        <w:rPr>
          <w:rFonts w:eastAsia="Calibri"/>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361454A" w14:textId="77777777" w:rsidR="000F1985" w:rsidRPr="009C59C8" w:rsidRDefault="000F1985" w:rsidP="005A27A6">
      <w:pPr>
        <w:pStyle w:val="Sraopastraipa"/>
        <w:widowControl/>
        <w:numPr>
          <w:ilvl w:val="1"/>
          <w:numId w:val="11"/>
        </w:numPr>
        <w:tabs>
          <w:tab w:val="left" w:pos="1276"/>
        </w:tabs>
        <w:autoSpaceDE/>
        <w:autoSpaceDN/>
        <w:spacing w:after="11" w:line="259" w:lineRule="auto"/>
        <w:ind w:left="0" w:firstLine="794"/>
        <w:contextualSpacing/>
        <w:rPr>
          <w:rFonts w:eastAsia="Calibri"/>
        </w:rPr>
      </w:pPr>
      <w:r w:rsidRPr="009C59C8">
        <w:rPr>
          <w:rFonts w:eastAsia="Calibri"/>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5AC058B" w14:textId="77777777" w:rsidR="000F1985" w:rsidRPr="009C59C8" w:rsidRDefault="000F1985" w:rsidP="005A27A6">
      <w:pPr>
        <w:pStyle w:val="Sraopastraipa"/>
        <w:widowControl/>
        <w:numPr>
          <w:ilvl w:val="1"/>
          <w:numId w:val="11"/>
        </w:numPr>
        <w:tabs>
          <w:tab w:val="left" w:pos="1276"/>
        </w:tabs>
        <w:autoSpaceDE/>
        <w:autoSpaceDN/>
        <w:spacing w:after="10" w:line="259" w:lineRule="auto"/>
        <w:ind w:left="0" w:firstLine="794"/>
        <w:contextualSpacing/>
        <w:rPr>
          <w:rFonts w:eastAsia="Calibri"/>
        </w:rPr>
      </w:pPr>
      <w:r w:rsidRPr="009C59C8">
        <w:rPr>
          <w:rFonts w:eastAsia="Calibri"/>
        </w:rPr>
        <w:lastRenderedPageBreak/>
        <w:t>Pagrindas atleisti Šalį nuo atsakomybės atsiranda nuo nenugalimos jėgos aplinkybių atsiradimo momento arba, jeigu laiku nebuvo pateiktas pranešimas, nuo pranešimo pateikimo momento.</w:t>
      </w:r>
    </w:p>
    <w:p w14:paraId="235D8149" w14:textId="77777777" w:rsidR="000F1985" w:rsidRPr="000F1985" w:rsidRDefault="000F1985" w:rsidP="005A27A6">
      <w:pPr>
        <w:widowControl/>
        <w:tabs>
          <w:tab w:val="left" w:pos="1276"/>
        </w:tabs>
        <w:autoSpaceDE/>
        <w:autoSpaceDN/>
        <w:spacing w:line="259" w:lineRule="auto"/>
        <w:ind w:firstLine="794"/>
        <w:jc w:val="both"/>
        <w:rPr>
          <w:rFonts w:eastAsia="Calibri"/>
        </w:rPr>
      </w:pPr>
      <w:r w:rsidRPr="000F1985">
        <w:rPr>
          <w:rFonts w:eastAsia="Calibri"/>
        </w:rPr>
        <w:t>Jeigu Šalis laiku neišsiunčia pranešimo arba neinformuoja, ji privalo kompensuoti kitai Šaliai žalą, kurią ši patyrė dėl laiku nepateikto pranešimo arba dėl to, kad nebuvo jokio pranešimo.</w:t>
      </w:r>
    </w:p>
    <w:p w14:paraId="5535948D" w14:textId="77777777" w:rsidR="000F1985" w:rsidRPr="000F1985" w:rsidRDefault="000F1985" w:rsidP="000F1985">
      <w:pPr>
        <w:widowControl/>
        <w:autoSpaceDE/>
        <w:autoSpaceDN/>
        <w:spacing w:line="259" w:lineRule="auto"/>
        <w:rPr>
          <w:rFonts w:eastAsia="Calibri"/>
        </w:rPr>
      </w:pPr>
    </w:p>
    <w:p w14:paraId="0390C68F" w14:textId="77777777" w:rsidR="000F1985" w:rsidRPr="009C59C8" w:rsidRDefault="005A27A6" w:rsidP="005A27A6">
      <w:pPr>
        <w:pStyle w:val="Sraopastraipa"/>
        <w:widowControl/>
        <w:numPr>
          <w:ilvl w:val="0"/>
          <w:numId w:val="1"/>
        </w:numPr>
        <w:autoSpaceDE/>
        <w:autoSpaceDN/>
        <w:spacing w:after="5" w:line="259" w:lineRule="auto"/>
        <w:ind w:left="0" w:firstLine="0"/>
        <w:contextualSpacing/>
        <w:jc w:val="center"/>
        <w:rPr>
          <w:rFonts w:eastAsia="Calibri"/>
        </w:rPr>
      </w:pPr>
      <w:r w:rsidRPr="009C59C8">
        <w:rPr>
          <w:rFonts w:eastAsia="Calibri"/>
          <w:b/>
        </w:rPr>
        <w:t>ŠALIŲ PAREIŠKIMAI IR GARANTIJOS</w:t>
      </w:r>
    </w:p>
    <w:p w14:paraId="641E0D8D" w14:textId="77777777" w:rsidR="000F1985" w:rsidRPr="000F1985" w:rsidRDefault="000F1985" w:rsidP="005A27A6">
      <w:pPr>
        <w:widowControl/>
        <w:numPr>
          <w:ilvl w:val="1"/>
          <w:numId w:val="1"/>
        </w:numPr>
        <w:autoSpaceDE/>
        <w:autoSpaceDN/>
        <w:spacing w:after="10" w:line="259" w:lineRule="auto"/>
        <w:ind w:left="0" w:firstLine="851"/>
        <w:contextualSpacing/>
        <w:jc w:val="both"/>
        <w:rPr>
          <w:rFonts w:eastAsia="Calibri"/>
        </w:rPr>
      </w:pPr>
      <w:r w:rsidRPr="000F1985">
        <w:rPr>
          <w:rFonts w:eastAsia="Calibri"/>
        </w:rPr>
        <w:t>Kiekviena iš Šalių pareiškia ir garantuoja kitai Šaliai, kad:</w:t>
      </w:r>
    </w:p>
    <w:p w14:paraId="6FFABD80" w14:textId="77777777" w:rsidR="000F1985" w:rsidRPr="000F1985" w:rsidRDefault="000F1985" w:rsidP="005A27A6">
      <w:pPr>
        <w:widowControl/>
        <w:numPr>
          <w:ilvl w:val="2"/>
          <w:numId w:val="1"/>
        </w:numPr>
        <w:tabs>
          <w:tab w:val="left" w:pos="1560"/>
        </w:tabs>
        <w:autoSpaceDE/>
        <w:autoSpaceDN/>
        <w:spacing w:after="10" w:line="259" w:lineRule="auto"/>
        <w:ind w:left="0" w:firstLine="851"/>
        <w:contextualSpacing/>
        <w:jc w:val="both"/>
        <w:rPr>
          <w:rFonts w:eastAsia="Calibri"/>
        </w:rPr>
      </w:pPr>
      <w:r w:rsidRPr="000F1985">
        <w:rPr>
          <w:rFonts w:eastAsia="Calibri"/>
        </w:rPr>
        <w:t>Šalis yra tinkamai įsteigta ir teisėtai veikia pagal Lietuvos Respublikos įstatymus; Šalis atliko visus teisinius veiksmus, būtinus, kad Sutartis būtų tinkamai sudaryta ir galiotų, ir turi visus teisės aktais numatytus leidimus, licencijas, darbuotojus, reikalingus Paslaugoms teikti;</w:t>
      </w:r>
    </w:p>
    <w:p w14:paraId="0144CB32" w14:textId="77777777" w:rsidR="000F1985" w:rsidRPr="009C59C8" w:rsidRDefault="000F1985" w:rsidP="005A27A6">
      <w:pPr>
        <w:pStyle w:val="Sraopastraipa"/>
        <w:widowControl/>
        <w:numPr>
          <w:ilvl w:val="2"/>
          <w:numId w:val="1"/>
        </w:numPr>
        <w:tabs>
          <w:tab w:val="left" w:pos="1560"/>
        </w:tabs>
        <w:autoSpaceDE/>
        <w:autoSpaceDN/>
        <w:spacing w:after="10" w:line="259" w:lineRule="auto"/>
        <w:ind w:left="0" w:firstLine="851"/>
        <w:jc w:val="both"/>
        <w:rPr>
          <w:rFonts w:eastAsia="Calibri"/>
        </w:rPr>
      </w:pPr>
      <w:r w:rsidRPr="009C59C8">
        <w:rPr>
          <w:rFonts w:eastAsia="Calibri"/>
        </w:rPr>
        <w:t>sudarydama Sutartį, Šalis neviršija savo kompetencijos ir nepažeidžia ją saistančių įstatymų, kitų privalomų teisės aktų, taisyklių, statutų, teismo sprendimų, įstatų, nuostatų, potvarkių, įsipareigojimų ir susitarimų;</w:t>
      </w:r>
    </w:p>
    <w:p w14:paraId="4733DBA9" w14:textId="77777777" w:rsidR="005A27A6" w:rsidRPr="009C59C8" w:rsidRDefault="005A27A6" w:rsidP="005A27A6">
      <w:pPr>
        <w:pStyle w:val="Sraopastraipa"/>
        <w:widowControl/>
        <w:numPr>
          <w:ilvl w:val="2"/>
          <w:numId w:val="1"/>
        </w:numPr>
        <w:tabs>
          <w:tab w:val="left" w:pos="1560"/>
        </w:tabs>
        <w:autoSpaceDE/>
        <w:autoSpaceDN/>
        <w:spacing w:after="10" w:line="259" w:lineRule="auto"/>
        <w:ind w:left="0" w:firstLine="851"/>
        <w:jc w:val="both"/>
        <w:rPr>
          <w:rFonts w:eastAsia="Calibri"/>
        </w:rPr>
      </w:pPr>
      <w:r w:rsidRPr="009C59C8">
        <w:rPr>
          <w:rFonts w:eastAsia="Calibri"/>
        </w:rPr>
        <w:t xml:space="preserve">ši Sutartis yra šaliai galiojantis, teisinis ir ją saistantis įsipareigojimas, kurio vykdymo galima pareikalauti pagal Sutarties sąlygas. </w:t>
      </w:r>
    </w:p>
    <w:p w14:paraId="2B7EB977" w14:textId="77777777" w:rsidR="000F1985" w:rsidRPr="000F1985" w:rsidRDefault="000F1985" w:rsidP="000F1985">
      <w:pPr>
        <w:widowControl/>
        <w:autoSpaceDE/>
        <w:autoSpaceDN/>
        <w:spacing w:line="259" w:lineRule="auto"/>
        <w:rPr>
          <w:rFonts w:eastAsia="Calibri"/>
        </w:rPr>
      </w:pPr>
    </w:p>
    <w:p w14:paraId="379DCBB8" w14:textId="77777777" w:rsidR="000F1985" w:rsidRPr="009C59C8" w:rsidRDefault="005A27A6" w:rsidP="005A27A6">
      <w:pPr>
        <w:widowControl/>
        <w:numPr>
          <w:ilvl w:val="0"/>
          <w:numId w:val="1"/>
        </w:numPr>
        <w:autoSpaceDE/>
        <w:autoSpaceDN/>
        <w:spacing w:after="5" w:line="259" w:lineRule="auto"/>
        <w:ind w:left="650" w:hanging="404"/>
        <w:contextualSpacing/>
        <w:jc w:val="center"/>
        <w:rPr>
          <w:rFonts w:eastAsia="Calibri"/>
        </w:rPr>
      </w:pPr>
      <w:r w:rsidRPr="009C59C8">
        <w:rPr>
          <w:rFonts w:eastAsia="Calibri"/>
          <w:b/>
        </w:rPr>
        <w:t>KONFIDENCIALUMO ĮSIPAREIGOJIMAI</w:t>
      </w:r>
    </w:p>
    <w:p w14:paraId="3B9D223E" w14:textId="77777777" w:rsidR="000F1985" w:rsidRPr="009C59C8" w:rsidRDefault="005A27A6" w:rsidP="005A27A6">
      <w:pPr>
        <w:pStyle w:val="Sraopastraipa"/>
        <w:widowControl/>
        <w:numPr>
          <w:ilvl w:val="1"/>
          <w:numId w:val="1"/>
        </w:numPr>
        <w:autoSpaceDE/>
        <w:autoSpaceDN/>
        <w:spacing w:after="5" w:line="259" w:lineRule="auto"/>
        <w:ind w:firstLine="629"/>
        <w:contextualSpacing/>
        <w:jc w:val="both"/>
        <w:rPr>
          <w:rFonts w:eastAsia="Calibri"/>
        </w:rPr>
      </w:pPr>
      <w:r w:rsidRPr="009C59C8">
        <w:rPr>
          <w:rFonts w:eastAsia="Calibri"/>
        </w:rPr>
        <w:t xml:space="preserve">Šalys sutinka laikyti šios Sutarties sąlygas, visą dokumentaciją ir informaciją, kurią </w:t>
      </w:r>
      <w:r w:rsidR="000F1985" w:rsidRPr="009C59C8">
        <w:rPr>
          <w:rFonts w:eastAsia="Calibri"/>
        </w:rPr>
        <w:t xml:space="preserve">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00EA16F1">
        <w:rPr>
          <w:rFonts w:eastAsia="Calibri"/>
        </w:rPr>
        <w:t xml:space="preserve">Užsakovą </w:t>
      </w:r>
      <w:r w:rsidR="000F1985" w:rsidRPr="009C59C8">
        <w:rPr>
          <w:rFonts w:eastAsia="Calibri"/>
        </w:rPr>
        <w:t xml:space="preserve">atskleidimas, jei </w:t>
      </w:r>
      <w:r w:rsidR="00EA16F1">
        <w:rPr>
          <w:rFonts w:eastAsia="Calibri"/>
        </w:rPr>
        <w:t>Užsakovas</w:t>
      </w:r>
      <w:r w:rsidR="000F1985" w:rsidRPr="009C59C8">
        <w:rPr>
          <w:rFonts w:eastAsia="Calibri"/>
        </w:rPr>
        <w:t xml:space="preserve"> pažeidžia mokėjimo terminus, ir informacijos apie Teikėją atskleidimas, jei Teikėjas pažeidžia Paslaugų Teikimo terminus.</w:t>
      </w:r>
    </w:p>
    <w:p w14:paraId="16377A8B" w14:textId="77777777" w:rsidR="000F1985" w:rsidRPr="000F1985" w:rsidRDefault="000F1985" w:rsidP="000F1985">
      <w:pPr>
        <w:widowControl/>
        <w:autoSpaceDE/>
        <w:autoSpaceDN/>
        <w:spacing w:line="259" w:lineRule="auto"/>
        <w:rPr>
          <w:rFonts w:eastAsia="Calibri"/>
        </w:rPr>
      </w:pPr>
    </w:p>
    <w:p w14:paraId="6964EE0D" w14:textId="77777777" w:rsidR="000F1985" w:rsidRPr="000F1985" w:rsidRDefault="009C59C8" w:rsidP="009C59C8">
      <w:pPr>
        <w:widowControl/>
        <w:numPr>
          <w:ilvl w:val="0"/>
          <w:numId w:val="1"/>
        </w:numPr>
        <w:autoSpaceDE/>
        <w:autoSpaceDN/>
        <w:spacing w:after="5" w:line="259" w:lineRule="auto"/>
        <w:ind w:left="650" w:hanging="404"/>
        <w:contextualSpacing/>
        <w:jc w:val="center"/>
        <w:rPr>
          <w:rFonts w:eastAsia="Calibri"/>
        </w:rPr>
      </w:pPr>
      <w:r w:rsidRPr="009C59C8">
        <w:rPr>
          <w:rFonts w:eastAsia="Calibri"/>
          <w:b/>
        </w:rPr>
        <w:t>SUTARTIES GALIOJIMAS</w:t>
      </w:r>
    </w:p>
    <w:p w14:paraId="600D5478" w14:textId="77777777" w:rsidR="000F1985" w:rsidRPr="000F1985" w:rsidRDefault="000F1985" w:rsidP="009C59C8">
      <w:pPr>
        <w:widowControl/>
        <w:numPr>
          <w:ilvl w:val="1"/>
          <w:numId w:val="1"/>
        </w:numPr>
        <w:autoSpaceDE/>
        <w:autoSpaceDN/>
        <w:spacing w:after="10" w:line="259" w:lineRule="auto"/>
        <w:ind w:left="0" w:firstLine="851"/>
        <w:contextualSpacing/>
        <w:jc w:val="both"/>
        <w:rPr>
          <w:rFonts w:eastAsia="Calibri"/>
        </w:rPr>
      </w:pPr>
      <w:r w:rsidRPr="000F1985">
        <w:rPr>
          <w:rFonts w:eastAsia="Calibri"/>
        </w:rPr>
        <w:t>Sutarties galiojimo terminas nustatytas Sutarties specialiosiose sąlygose.</w:t>
      </w:r>
    </w:p>
    <w:p w14:paraId="7A6E6112" w14:textId="77777777" w:rsidR="000F1985" w:rsidRPr="009C59C8" w:rsidRDefault="000F1985" w:rsidP="009C59C8">
      <w:pPr>
        <w:pStyle w:val="Sraopastraipa"/>
        <w:widowControl/>
        <w:numPr>
          <w:ilvl w:val="1"/>
          <w:numId w:val="1"/>
        </w:numPr>
        <w:autoSpaceDE/>
        <w:autoSpaceDN/>
        <w:spacing w:after="10" w:line="259" w:lineRule="auto"/>
        <w:ind w:left="0" w:firstLine="851"/>
        <w:contextualSpacing/>
        <w:jc w:val="both"/>
        <w:rPr>
          <w:rFonts w:eastAsia="Calibri"/>
        </w:rPr>
      </w:pPr>
      <w:r w:rsidRPr="009C59C8">
        <w:rPr>
          <w:rFonts w:eastAsia="Calibri"/>
        </w:rPr>
        <w:t>Jei bet kuri šios Sutarties nuostata tampa ar pripažįstama visiškai ar iš dalies negaliojančia, tai neturi įtakos kitų Sutarties nuostatų galiojimui.</w:t>
      </w:r>
    </w:p>
    <w:p w14:paraId="778EFBCD" w14:textId="77777777" w:rsidR="000F1985" w:rsidRPr="000F1985" w:rsidRDefault="000F1985" w:rsidP="009C59C8">
      <w:pPr>
        <w:widowControl/>
        <w:numPr>
          <w:ilvl w:val="1"/>
          <w:numId w:val="1"/>
        </w:numPr>
        <w:autoSpaceDE/>
        <w:autoSpaceDN/>
        <w:spacing w:after="55" w:line="259" w:lineRule="auto"/>
        <w:ind w:left="0" w:firstLine="851"/>
        <w:contextualSpacing/>
        <w:jc w:val="both"/>
        <w:rPr>
          <w:rFonts w:eastAsia="Calibri"/>
        </w:rPr>
      </w:pPr>
      <w:r w:rsidRPr="000F1985">
        <w:rPr>
          <w:rFonts w:eastAsia="Calibri"/>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35EE8E0" w14:textId="77777777" w:rsidR="000F1985" w:rsidRPr="000F1985" w:rsidRDefault="000F1985" w:rsidP="000F1985">
      <w:pPr>
        <w:widowControl/>
        <w:autoSpaceDE/>
        <w:autoSpaceDN/>
        <w:spacing w:line="259" w:lineRule="auto"/>
        <w:rPr>
          <w:rFonts w:eastAsia="Calibri"/>
        </w:rPr>
      </w:pPr>
    </w:p>
    <w:p w14:paraId="2B18A787" w14:textId="77777777" w:rsidR="000F1985" w:rsidRPr="009C59C8" w:rsidRDefault="009C59C8" w:rsidP="009C59C8">
      <w:pPr>
        <w:pStyle w:val="Sraopastraipa"/>
        <w:widowControl/>
        <w:numPr>
          <w:ilvl w:val="0"/>
          <w:numId w:val="1"/>
        </w:numPr>
        <w:autoSpaceDE/>
        <w:autoSpaceDN/>
        <w:spacing w:before="271" w:after="5" w:line="259" w:lineRule="auto"/>
        <w:contextualSpacing/>
        <w:jc w:val="center"/>
        <w:rPr>
          <w:rFonts w:eastAsia="Calibri"/>
        </w:rPr>
      </w:pPr>
      <w:r w:rsidRPr="009C59C8">
        <w:rPr>
          <w:rFonts w:eastAsia="Calibri"/>
          <w:b/>
        </w:rPr>
        <w:t>SUTARTIES PAŽEIDIMAS</w:t>
      </w:r>
    </w:p>
    <w:p w14:paraId="6BDFAAD3" w14:textId="77777777" w:rsidR="000F1985" w:rsidRPr="000F1985" w:rsidRDefault="000F1985" w:rsidP="009C59C8">
      <w:pPr>
        <w:widowControl/>
        <w:numPr>
          <w:ilvl w:val="1"/>
          <w:numId w:val="1"/>
        </w:numPr>
        <w:autoSpaceDE/>
        <w:autoSpaceDN/>
        <w:spacing w:after="10" w:line="259" w:lineRule="auto"/>
        <w:ind w:left="0" w:firstLine="851"/>
        <w:contextualSpacing/>
        <w:rPr>
          <w:rFonts w:eastAsia="Calibri"/>
        </w:rPr>
      </w:pPr>
      <w:r w:rsidRPr="000F1985">
        <w:rPr>
          <w:rFonts w:eastAsia="Calibri"/>
        </w:rPr>
        <w:t>Jei kuri nors Sutarties Šalis nevykdo arba netinkamai vykdo kokius nors savo įsipareigojimus pagal Sutartį, ji pažeidžia Sutartį.</w:t>
      </w:r>
    </w:p>
    <w:p w14:paraId="7EA9571C" w14:textId="77777777" w:rsidR="000F1985" w:rsidRPr="000F1985" w:rsidRDefault="000F1985" w:rsidP="009C59C8">
      <w:pPr>
        <w:widowControl/>
        <w:numPr>
          <w:ilvl w:val="1"/>
          <w:numId w:val="1"/>
        </w:numPr>
        <w:autoSpaceDE/>
        <w:autoSpaceDN/>
        <w:spacing w:after="10" w:line="259" w:lineRule="auto"/>
        <w:ind w:left="0" w:firstLine="851"/>
        <w:contextualSpacing/>
        <w:rPr>
          <w:rFonts w:eastAsia="Calibri"/>
        </w:rPr>
      </w:pPr>
      <w:r w:rsidRPr="000F1985">
        <w:rPr>
          <w:rFonts w:eastAsia="Calibri"/>
        </w:rPr>
        <w:t>Vienai Sutarties Šaliai pažeidus Sutartį, nukentėjusioji Šalis turi teisę:</w:t>
      </w:r>
    </w:p>
    <w:p w14:paraId="417FD41E" w14:textId="77777777" w:rsidR="000F1985" w:rsidRPr="000F1985" w:rsidRDefault="000F1985" w:rsidP="009C59C8">
      <w:pPr>
        <w:widowControl/>
        <w:autoSpaceDE/>
        <w:autoSpaceDN/>
        <w:spacing w:after="10" w:line="259" w:lineRule="auto"/>
        <w:ind w:firstLine="851"/>
        <w:rPr>
          <w:rFonts w:eastAsia="Calibri"/>
        </w:rPr>
      </w:pPr>
      <w:r w:rsidRPr="000F1985">
        <w:rPr>
          <w:rFonts w:eastAsia="Calibri"/>
        </w:rPr>
        <w:t xml:space="preserve">15.2.1 </w:t>
      </w:r>
      <w:r w:rsidR="009C59C8">
        <w:rPr>
          <w:rFonts w:eastAsia="Calibri"/>
        </w:rPr>
        <w:t xml:space="preserve"> </w:t>
      </w:r>
      <w:r w:rsidRPr="000F1985">
        <w:rPr>
          <w:rFonts w:eastAsia="Calibri"/>
        </w:rPr>
        <w:t>reikalauti kitos Šalies vykdyti sutartinius įsipareigojimus;</w:t>
      </w:r>
    </w:p>
    <w:p w14:paraId="5FF961FB" w14:textId="77777777" w:rsidR="000F1985" w:rsidRPr="000F1985" w:rsidRDefault="000F1985" w:rsidP="009C59C8">
      <w:pPr>
        <w:widowControl/>
        <w:autoSpaceDE/>
        <w:autoSpaceDN/>
        <w:spacing w:after="10" w:line="259" w:lineRule="auto"/>
        <w:ind w:firstLine="851"/>
        <w:rPr>
          <w:rFonts w:eastAsia="Calibri"/>
        </w:rPr>
      </w:pPr>
      <w:r w:rsidRPr="000F1985">
        <w:rPr>
          <w:rFonts w:eastAsia="Calibri"/>
        </w:rPr>
        <w:t>15.2.2</w:t>
      </w:r>
      <w:r w:rsidR="009C59C8">
        <w:rPr>
          <w:rFonts w:eastAsia="Calibri"/>
        </w:rPr>
        <w:t xml:space="preserve">. </w:t>
      </w:r>
      <w:r w:rsidRPr="000F1985">
        <w:rPr>
          <w:rFonts w:eastAsia="Calibri"/>
        </w:rPr>
        <w:t xml:space="preserve"> reikalauti atlyginti nuostolius;</w:t>
      </w:r>
    </w:p>
    <w:p w14:paraId="7D30C747" w14:textId="77777777" w:rsidR="000F1985" w:rsidRPr="000F1985" w:rsidRDefault="000F1985" w:rsidP="009C59C8">
      <w:pPr>
        <w:widowControl/>
        <w:autoSpaceDE/>
        <w:autoSpaceDN/>
        <w:spacing w:after="10" w:line="259" w:lineRule="auto"/>
        <w:ind w:firstLine="851"/>
        <w:rPr>
          <w:rFonts w:eastAsia="Calibri"/>
        </w:rPr>
      </w:pPr>
      <w:r w:rsidRPr="000F1985">
        <w:rPr>
          <w:rFonts w:eastAsia="Calibri"/>
        </w:rPr>
        <w:t>15.2.3</w:t>
      </w:r>
      <w:r w:rsidR="009C59C8">
        <w:rPr>
          <w:rFonts w:eastAsia="Calibri"/>
        </w:rPr>
        <w:t xml:space="preserve">. </w:t>
      </w:r>
      <w:r w:rsidRPr="000F1985">
        <w:rPr>
          <w:rFonts w:eastAsia="Calibri"/>
        </w:rPr>
        <w:t xml:space="preserve"> reikalauti sumokėti Sutarties specialiosiose sąlygose nustatytus delspinigius ar baudą; 15.2.4 nutraukti Sutartį;</w:t>
      </w:r>
    </w:p>
    <w:p w14:paraId="5359DA9D" w14:textId="77777777" w:rsidR="000F1985" w:rsidRPr="000F1985" w:rsidRDefault="009C59C8" w:rsidP="009C59C8">
      <w:pPr>
        <w:widowControl/>
        <w:autoSpaceDE/>
        <w:autoSpaceDN/>
        <w:spacing w:line="259" w:lineRule="auto"/>
        <w:ind w:firstLine="851"/>
        <w:rPr>
          <w:rFonts w:eastAsia="Calibri"/>
        </w:rPr>
      </w:pPr>
      <w:r>
        <w:rPr>
          <w:rFonts w:eastAsia="Calibri"/>
        </w:rPr>
        <w:t>15.2.4.</w:t>
      </w:r>
      <w:r w:rsidR="000F1985" w:rsidRPr="000F1985">
        <w:rPr>
          <w:rFonts w:eastAsia="Calibri"/>
        </w:rPr>
        <w:t xml:space="preserve"> taikyti kitus Lietuvos Respublikos teisės aktų nustatytus teisių gynimo būdus.</w:t>
      </w:r>
    </w:p>
    <w:p w14:paraId="3924A190" w14:textId="77777777" w:rsidR="000F1985" w:rsidRPr="000F1985" w:rsidRDefault="000F1985" w:rsidP="000F1985">
      <w:pPr>
        <w:widowControl/>
        <w:autoSpaceDE/>
        <w:autoSpaceDN/>
        <w:spacing w:line="259" w:lineRule="auto"/>
        <w:rPr>
          <w:rFonts w:eastAsia="Calibri"/>
        </w:rPr>
      </w:pPr>
    </w:p>
    <w:p w14:paraId="4D56D3B3" w14:textId="77777777" w:rsidR="000F1985" w:rsidRPr="009C59C8" w:rsidRDefault="009C59C8" w:rsidP="009C59C8">
      <w:pPr>
        <w:widowControl/>
        <w:numPr>
          <w:ilvl w:val="0"/>
          <w:numId w:val="1"/>
        </w:numPr>
        <w:autoSpaceDE/>
        <w:autoSpaceDN/>
        <w:spacing w:after="5" w:line="259" w:lineRule="auto"/>
        <w:ind w:left="650" w:hanging="404"/>
        <w:contextualSpacing/>
        <w:jc w:val="center"/>
        <w:rPr>
          <w:rFonts w:eastAsia="Calibri"/>
        </w:rPr>
      </w:pPr>
      <w:r w:rsidRPr="000F1985">
        <w:rPr>
          <w:rFonts w:eastAsia="Calibri"/>
          <w:b/>
        </w:rPr>
        <w:t>SUTARTIES VYKDYMO SUSTABDYMAS</w:t>
      </w:r>
    </w:p>
    <w:p w14:paraId="17045152" w14:textId="77777777" w:rsidR="009C59C8" w:rsidRDefault="009C59C8" w:rsidP="009C59C8">
      <w:pPr>
        <w:pStyle w:val="Sraopastraipa"/>
        <w:widowControl/>
        <w:numPr>
          <w:ilvl w:val="1"/>
          <w:numId w:val="1"/>
        </w:numPr>
        <w:autoSpaceDE/>
        <w:autoSpaceDN/>
        <w:spacing w:after="5" w:line="259" w:lineRule="auto"/>
        <w:ind w:left="0" w:firstLine="851"/>
        <w:contextualSpacing/>
        <w:rPr>
          <w:rFonts w:eastAsia="Calibri"/>
        </w:rPr>
      </w:pPr>
      <w:r>
        <w:rPr>
          <w:rFonts w:eastAsia="Calibri"/>
        </w:rPr>
        <w:t xml:space="preserve">Esant svarbioms aplinkybėms, </w:t>
      </w:r>
      <w:r w:rsidR="00EA16F1">
        <w:rPr>
          <w:rFonts w:eastAsia="Calibri"/>
        </w:rPr>
        <w:t>Užsakovas</w:t>
      </w:r>
      <w:r>
        <w:rPr>
          <w:rFonts w:eastAsia="Calibri"/>
        </w:rPr>
        <w:t xml:space="preserve"> turi teisę reikalauti atidėti Paslaugų atlikimą sutartu laiku. </w:t>
      </w:r>
    </w:p>
    <w:p w14:paraId="1BB081B8" w14:textId="77777777" w:rsidR="000F1985" w:rsidRPr="009C59C8" w:rsidRDefault="009C59C8" w:rsidP="009C59C8">
      <w:pPr>
        <w:pStyle w:val="Sraopastraipa"/>
        <w:widowControl/>
        <w:numPr>
          <w:ilvl w:val="1"/>
          <w:numId w:val="1"/>
        </w:numPr>
        <w:autoSpaceDE/>
        <w:autoSpaceDN/>
        <w:spacing w:after="5" w:line="259" w:lineRule="auto"/>
        <w:ind w:left="0" w:firstLine="851"/>
        <w:contextualSpacing/>
        <w:rPr>
          <w:rFonts w:eastAsia="Calibri"/>
        </w:rPr>
      </w:pPr>
      <w:r>
        <w:rPr>
          <w:rFonts w:eastAsia="Calibri"/>
        </w:rPr>
        <w:t>Jeigu paslaugų teikimas ne dėl Tiekėjo kaltės atidedamas daugiau kaip 90 (devyniasdešimt) dienų</w:t>
      </w:r>
      <w:r w:rsidR="000F1985" w:rsidRPr="009C59C8">
        <w:rPr>
          <w:rFonts w:eastAsia="Calibri"/>
        </w:rPr>
        <w:t xml:space="preserve">, Teikėjas turi teisę raštu pareikalauti </w:t>
      </w:r>
      <w:r w:rsidR="00EA16F1">
        <w:rPr>
          <w:rFonts w:eastAsia="Calibri"/>
        </w:rPr>
        <w:t xml:space="preserve">Užsakovo </w:t>
      </w:r>
      <w:r w:rsidR="000F1985" w:rsidRPr="009C59C8">
        <w:rPr>
          <w:rFonts w:eastAsia="Calibri"/>
        </w:rPr>
        <w:t xml:space="preserve"> atnaujinti teikimą per 30 (trisdešimt) dienų arba nutraukti Sutartį.</w:t>
      </w:r>
    </w:p>
    <w:p w14:paraId="5D6D3BE5" w14:textId="77777777" w:rsidR="000F1985" w:rsidRPr="000F1985" w:rsidRDefault="000F1985" w:rsidP="00EA16F1">
      <w:pPr>
        <w:widowControl/>
        <w:numPr>
          <w:ilvl w:val="1"/>
          <w:numId w:val="1"/>
        </w:numPr>
        <w:autoSpaceDE/>
        <w:autoSpaceDN/>
        <w:spacing w:after="10" w:line="259" w:lineRule="auto"/>
        <w:ind w:left="0" w:firstLine="851"/>
        <w:contextualSpacing/>
        <w:jc w:val="both"/>
        <w:rPr>
          <w:rFonts w:eastAsia="Calibri"/>
        </w:rPr>
      </w:pPr>
      <w:r w:rsidRPr="000F1985">
        <w:rPr>
          <w:rFonts w:eastAsia="Calibri"/>
        </w:rPr>
        <w:t xml:space="preserve">Kai dėl esminių klaidų ar pažeidimų Sutartis tampa negaliojančia, </w:t>
      </w:r>
      <w:r w:rsidR="00EA16F1">
        <w:rPr>
          <w:rFonts w:eastAsia="Calibri"/>
        </w:rPr>
        <w:t>Užsakovas</w:t>
      </w:r>
      <w:r w:rsidRPr="000F1985">
        <w:rPr>
          <w:rFonts w:eastAsia="Calibri"/>
        </w:rPr>
        <w:t xml:space="preserve"> stabdo</w:t>
      </w:r>
      <w:r w:rsidR="00EA16F1">
        <w:rPr>
          <w:rFonts w:eastAsia="Calibri"/>
        </w:rPr>
        <w:t xml:space="preserve"> </w:t>
      </w:r>
      <w:r w:rsidRPr="000F1985">
        <w:rPr>
          <w:rFonts w:eastAsia="Calibri"/>
        </w:rPr>
        <w:t xml:space="preserve">Sutarties vykdymą. Jei minėtos klaidos ar pažeidimai vyksta dėl Teikėjo kaltės, </w:t>
      </w:r>
      <w:r w:rsidR="00EA16F1">
        <w:rPr>
          <w:rFonts w:eastAsia="Calibri"/>
        </w:rPr>
        <w:t>Užsakovas</w:t>
      </w:r>
      <w:r w:rsidRPr="000F1985">
        <w:rPr>
          <w:rFonts w:eastAsia="Calibri"/>
        </w:rPr>
        <w:t xml:space="preserve">, atsižvelgdamas į klaidos ar </w:t>
      </w:r>
      <w:r w:rsidRPr="000F1985">
        <w:rPr>
          <w:rFonts w:eastAsia="Calibri"/>
        </w:rPr>
        <w:lastRenderedPageBreak/>
        <w:t>pažeidimo mastą, gali nevykdyti savo įsipareigojimo mokėti Teikėjui arba gali pareikalauti grąžinti jau sumokėtas sumas.</w:t>
      </w:r>
    </w:p>
    <w:p w14:paraId="429FA80B" w14:textId="77777777" w:rsidR="000F1985" w:rsidRPr="000F1985" w:rsidRDefault="000F1985" w:rsidP="009C59C8">
      <w:pPr>
        <w:widowControl/>
        <w:numPr>
          <w:ilvl w:val="1"/>
          <w:numId w:val="1"/>
        </w:numPr>
        <w:autoSpaceDE/>
        <w:autoSpaceDN/>
        <w:spacing w:after="160" w:line="259" w:lineRule="auto"/>
        <w:ind w:left="0" w:firstLine="851"/>
        <w:contextualSpacing/>
        <w:jc w:val="both"/>
        <w:rPr>
          <w:rFonts w:eastAsia="Calibri"/>
        </w:rPr>
      </w:pPr>
      <w:r w:rsidRPr="000F1985">
        <w:rPr>
          <w:rFonts w:eastAsia="Calibri"/>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1FE7E66" w14:textId="77777777" w:rsidR="000F1985" w:rsidRPr="000F1985" w:rsidRDefault="000F1985" w:rsidP="000F1985">
      <w:pPr>
        <w:widowControl/>
        <w:autoSpaceDE/>
        <w:autoSpaceDN/>
        <w:spacing w:line="259" w:lineRule="auto"/>
        <w:rPr>
          <w:rFonts w:eastAsia="Calibri"/>
        </w:rPr>
      </w:pPr>
    </w:p>
    <w:p w14:paraId="1B43BEB6" w14:textId="77777777" w:rsidR="000F1985" w:rsidRPr="000F1985" w:rsidRDefault="009C59C8" w:rsidP="009C59C8">
      <w:pPr>
        <w:widowControl/>
        <w:numPr>
          <w:ilvl w:val="0"/>
          <w:numId w:val="1"/>
        </w:numPr>
        <w:autoSpaceDE/>
        <w:autoSpaceDN/>
        <w:spacing w:after="5" w:line="259" w:lineRule="auto"/>
        <w:ind w:left="0" w:firstLine="0"/>
        <w:contextualSpacing/>
        <w:jc w:val="center"/>
        <w:rPr>
          <w:rFonts w:eastAsia="Calibri"/>
        </w:rPr>
      </w:pPr>
      <w:r w:rsidRPr="000F1985">
        <w:rPr>
          <w:rFonts w:eastAsia="Calibri"/>
          <w:b/>
        </w:rPr>
        <w:t>SUTARTIES NUTRAUKIMAS</w:t>
      </w:r>
    </w:p>
    <w:p w14:paraId="10F813AE" w14:textId="77777777" w:rsidR="000F1985" w:rsidRPr="000F1985" w:rsidRDefault="000F1985" w:rsidP="009C59C8">
      <w:pPr>
        <w:widowControl/>
        <w:numPr>
          <w:ilvl w:val="1"/>
          <w:numId w:val="1"/>
        </w:numPr>
        <w:autoSpaceDE/>
        <w:autoSpaceDN/>
        <w:spacing w:after="10" w:line="259" w:lineRule="auto"/>
        <w:ind w:left="0" w:firstLine="851"/>
        <w:contextualSpacing/>
        <w:rPr>
          <w:rFonts w:eastAsia="Calibri"/>
        </w:rPr>
      </w:pPr>
      <w:r w:rsidRPr="000F1985">
        <w:rPr>
          <w:rFonts w:eastAsia="Calibri"/>
        </w:rPr>
        <w:t>Sutartis gali būti nutraukta raštišku Šalių susitarimu arba vienos iš Šalių valia.</w:t>
      </w:r>
    </w:p>
    <w:p w14:paraId="1817B03D" w14:textId="77777777" w:rsidR="000F1985" w:rsidRPr="000F1985" w:rsidRDefault="00EA16F1" w:rsidP="009C59C8">
      <w:pPr>
        <w:widowControl/>
        <w:numPr>
          <w:ilvl w:val="1"/>
          <w:numId w:val="1"/>
        </w:numPr>
        <w:autoSpaceDE/>
        <w:autoSpaceDN/>
        <w:spacing w:after="10" w:line="259" w:lineRule="auto"/>
        <w:ind w:left="0" w:firstLine="851"/>
        <w:contextualSpacing/>
        <w:rPr>
          <w:rFonts w:eastAsia="Calibri"/>
        </w:rPr>
      </w:pPr>
      <w:r>
        <w:rPr>
          <w:rFonts w:eastAsia="Calibri"/>
        </w:rPr>
        <w:t xml:space="preserve">Užsakovas </w:t>
      </w:r>
      <w:r w:rsidR="000F1985" w:rsidRPr="000F1985">
        <w:rPr>
          <w:rFonts w:eastAsia="Calibri"/>
        </w:rPr>
        <w:t xml:space="preserve"> turi teisę vienašališkai nutraukti šią Sutartį prieš terminą šiais atvejais: kai Teikėjas bankrutuoja arba yra likviduojamas, sustabdo ūkinę veiklą arba įstatymuose ir kituose teisės aktuose numatyta tvarka susidaro analogiška situacija;</w:t>
      </w:r>
    </w:p>
    <w:p w14:paraId="5FD0C636" w14:textId="77777777" w:rsidR="000F1985" w:rsidRPr="000F1985" w:rsidRDefault="000F1985" w:rsidP="009C59C8">
      <w:pPr>
        <w:widowControl/>
        <w:numPr>
          <w:ilvl w:val="2"/>
          <w:numId w:val="1"/>
        </w:numPr>
        <w:tabs>
          <w:tab w:val="left" w:pos="1418"/>
          <w:tab w:val="left" w:pos="1560"/>
        </w:tabs>
        <w:autoSpaceDE/>
        <w:autoSpaceDN/>
        <w:spacing w:after="10" w:line="259" w:lineRule="auto"/>
        <w:ind w:left="0" w:firstLine="851"/>
        <w:contextualSpacing/>
        <w:rPr>
          <w:rFonts w:eastAsia="Calibri"/>
        </w:rPr>
      </w:pPr>
      <w:r w:rsidRPr="000F1985">
        <w:rPr>
          <w:rFonts w:eastAsia="Calibri"/>
        </w:rPr>
        <w:t>kai keičiasi Teikėjo organizacinė struktūra – juridinis statusas, pobūdis ar valdymo struktūra ir tai gali turėti įtakos tinkamam Sutarties įvykdymui;</w:t>
      </w:r>
    </w:p>
    <w:p w14:paraId="6750EC58" w14:textId="77777777" w:rsidR="000F1985" w:rsidRPr="000F1985" w:rsidRDefault="000F1985" w:rsidP="009C59C8">
      <w:pPr>
        <w:widowControl/>
        <w:autoSpaceDE/>
        <w:autoSpaceDN/>
        <w:spacing w:after="10" w:line="259" w:lineRule="auto"/>
        <w:ind w:firstLine="851"/>
        <w:rPr>
          <w:rFonts w:eastAsia="Calibri"/>
        </w:rPr>
      </w:pPr>
      <w:r w:rsidRPr="000F1985">
        <w:rPr>
          <w:rFonts w:eastAsia="Calibri"/>
        </w:rPr>
        <w:t>17.2.3. kai Teikėjas įsiteisėjusiu kompetentingos institucijos ar teismo sprendimu yra pripažintas kaltu dėl profesinio pažeidimo;</w:t>
      </w:r>
    </w:p>
    <w:p w14:paraId="2687C6EF" w14:textId="77777777" w:rsidR="000F1985" w:rsidRPr="000F1985" w:rsidRDefault="000F1985" w:rsidP="009C59C8">
      <w:pPr>
        <w:widowControl/>
        <w:autoSpaceDE/>
        <w:autoSpaceDN/>
        <w:spacing w:after="10" w:line="259" w:lineRule="auto"/>
        <w:ind w:firstLine="851"/>
        <w:rPr>
          <w:rFonts w:eastAsia="Calibri"/>
        </w:rPr>
      </w:pPr>
      <w:r w:rsidRPr="000F1985">
        <w:rPr>
          <w:rFonts w:eastAsia="Calibri"/>
        </w:rPr>
        <w:t>17.2.4. kai Teikėjas įsiteisėjusiu teismo sprendimu pripažintas kaltu dėl sukčiavimo, korupcijos, pinigų plovimo, dalyvavimo nusikalstamoje organizacijoje;</w:t>
      </w:r>
    </w:p>
    <w:p w14:paraId="41E785EE" w14:textId="77777777" w:rsidR="000F1985" w:rsidRPr="000F1985" w:rsidRDefault="000F1985" w:rsidP="009C59C8">
      <w:pPr>
        <w:widowControl/>
        <w:autoSpaceDE/>
        <w:autoSpaceDN/>
        <w:spacing w:after="11" w:line="259" w:lineRule="auto"/>
        <w:ind w:firstLine="851"/>
        <w:rPr>
          <w:rFonts w:eastAsia="Calibri"/>
        </w:rPr>
      </w:pPr>
      <w:r w:rsidRPr="000F1985">
        <w:rPr>
          <w:rFonts w:eastAsia="Calibri"/>
        </w:rPr>
        <w:t xml:space="preserve">17.2.5. kai Teikėjas sudaro subteikimo sutartį be </w:t>
      </w:r>
      <w:r w:rsidR="00EA16F1">
        <w:rPr>
          <w:rFonts w:eastAsia="Calibri"/>
        </w:rPr>
        <w:t>Užsakovo</w:t>
      </w:r>
      <w:r w:rsidRPr="000F1985">
        <w:rPr>
          <w:rFonts w:eastAsia="Calibri"/>
        </w:rPr>
        <w:t xml:space="preserve"> sutikimo;</w:t>
      </w:r>
    </w:p>
    <w:p w14:paraId="6A09E3C2" w14:textId="77777777" w:rsidR="000F1985" w:rsidRPr="000F1985" w:rsidRDefault="000F1985" w:rsidP="009C59C8">
      <w:pPr>
        <w:widowControl/>
        <w:autoSpaceDE/>
        <w:autoSpaceDN/>
        <w:spacing w:after="10" w:line="259" w:lineRule="auto"/>
        <w:ind w:firstLine="851"/>
        <w:rPr>
          <w:rFonts w:eastAsia="Calibri"/>
        </w:rPr>
      </w:pPr>
      <w:r w:rsidRPr="000F1985">
        <w:rPr>
          <w:rFonts w:eastAsia="Calibri"/>
        </w:rPr>
        <w:t>17.2.6. kai Teikėjas nesilaiko Sutarties įvykdymo terminų;</w:t>
      </w:r>
    </w:p>
    <w:p w14:paraId="187383B0" w14:textId="77777777" w:rsidR="000F1985" w:rsidRDefault="000F1985" w:rsidP="009C59C8">
      <w:pPr>
        <w:widowControl/>
        <w:autoSpaceDE/>
        <w:autoSpaceDN/>
        <w:spacing w:after="10" w:line="259" w:lineRule="auto"/>
        <w:ind w:firstLine="851"/>
        <w:rPr>
          <w:rFonts w:eastAsia="Calibri"/>
        </w:rPr>
      </w:pPr>
      <w:r w:rsidRPr="000F1985">
        <w:rPr>
          <w:rFonts w:eastAsia="Calibri"/>
        </w:rPr>
        <w:t>17.2.7. kai Teikėjas nevykdo kitų savo sutartinių įsipareigojimų ir tai yra esminis Sutarties pažeidimas;</w:t>
      </w:r>
    </w:p>
    <w:p w14:paraId="228FB43B" w14:textId="77777777" w:rsidR="000F1985" w:rsidRPr="000F1985" w:rsidRDefault="009C59C8" w:rsidP="009C59C8">
      <w:pPr>
        <w:widowControl/>
        <w:autoSpaceDE/>
        <w:autoSpaceDN/>
        <w:spacing w:after="10" w:line="259" w:lineRule="auto"/>
        <w:ind w:firstLine="851"/>
        <w:rPr>
          <w:rFonts w:eastAsia="Calibri"/>
        </w:rPr>
      </w:pPr>
      <w:r>
        <w:rPr>
          <w:rFonts w:eastAsia="Calibri"/>
        </w:rPr>
        <w:t>17.2.8. dėl kitokio pobūdžio neveiksnumo, trukdančio vykdyti Sutartį.</w:t>
      </w:r>
    </w:p>
    <w:p w14:paraId="7E02053C" w14:textId="77777777" w:rsidR="000F1985" w:rsidRPr="000F1985" w:rsidRDefault="00EA16F1" w:rsidP="009C59C8">
      <w:pPr>
        <w:widowControl/>
        <w:numPr>
          <w:ilvl w:val="1"/>
          <w:numId w:val="1"/>
        </w:numPr>
        <w:autoSpaceDE/>
        <w:autoSpaceDN/>
        <w:spacing w:after="10" w:line="259" w:lineRule="auto"/>
        <w:ind w:left="0" w:firstLine="851"/>
        <w:contextualSpacing/>
        <w:rPr>
          <w:rFonts w:eastAsia="Calibri"/>
        </w:rPr>
      </w:pPr>
      <w:r>
        <w:rPr>
          <w:rFonts w:eastAsia="Calibri"/>
        </w:rPr>
        <w:t>Užsakovas</w:t>
      </w:r>
      <w:r w:rsidR="000F1985" w:rsidRPr="000F1985">
        <w:rPr>
          <w:rFonts w:eastAsia="Calibri"/>
        </w:rPr>
        <w:t xml:space="preserve"> turi teisę vienašališkai nutraukti Sutartį, nesilaikydamas Sutarties bendrųjų sąlygų 17.5 punkte nustatytų terminų:</w:t>
      </w:r>
    </w:p>
    <w:p w14:paraId="2E8FCBC7" w14:textId="77777777" w:rsidR="000F1985" w:rsidRPr="000F1985" w:rsidRDefault="000F1985" w:rsidP="009C59C8">
      <w:pPr>
        <w:widowControl/>
        <w:numPr>
          <w:ilvl w:val="2"/>
          <w:numId w:val="1"/>
        </w:numPr>
        <w:tabs>
          <w:tab w:val="left" w:pos="1560"/>
        </w:tabs>
        <w:autoSpaceDE/>
        <w:autoSpaceDN/>
        <w:spacing w:after="10" w:line="259" w:lineRule="auto"/>
        <w:ind w:left="0" w:firstLine="851"/>
        <w:contextualSpacing/>
        <w:rPr>
          <w:rFonts w:eastAsia="Calibri"/>
        </w:rPr>
      </w:pPr>
      <w:r w:rsidRPr="000F1985">
        <w:rPr>
          <w:rFonts w:eastAsia="Calibri"/>
        </w:rPr>
        <w:t>kai apskaičiuoti delspinigiai viršija Sutarties specialiosiose sąlygose nurodytą Sutarties vertę.</w:t>
      </w:r>
    </w:p>
    <w:p w14:paraId="5D896A3B" w14:textId="77777777" w:rsidR="009C59C8" w:rsidRPr="009C59C8" w:rsidRDefault="000F1985" w:rsidP="009C59C8">
      <w:pPr>
        <w:widowControl/>
        <w:numPr>
          <w:ilvl w:val="1"/>
          <w:numId w:val="1"/>
        </w:numPr>
        <w:autoSpaceDE/>
        <w:autoSpaceDN/>
        <w:spacing w:after="69" w:line="259" w:lineRule="auto"/>
        <w:ind w:left="0" w:firstLine="851"/>
        <w:contextualSpacing/>
        <w:jc w:val="both"/>
        <w:rPr>
          <w:rFonts w:eastAsia="Calibri"/>
        </w:rPr>
      </w:pPr>
      <w:r w:rsidRPr="000F1985">
        <w:rPr>
          <w:rFonts w:eastAsia="Calibri"/>
        </w:rPr>
        <w:t xml:space="preserve">Teikėjas turi teisę vienašališkai nutraukti šią Sutartį prieš terminą šiais atvejais: kai </w:t>
      </w:r>
      <w:r w:rsidR="00EA16F1">
        <w:rPr>
          <w:rFonts w:eastAsia="Calibri"/>
        </w:rPr>
        <w:t>Užsakovas</w:t>
      </w:r>
      <w:r w:rsidRPr="000F1985">
        <w:rPr>
          <w:rFonts w:eastAsia="Calibri"/>
        </w:rPr>
        <w:t xml:space="preserve"> nevykdo ar netinkamai vykdo savo sutartinius įsipareigojimus ir toks</w:t>
      </w:r>
      <w:r w:rsidR="009C59C8">
        <w:rPr>
          <w:rFonts w:eastAsia="Calibri"/>
        </w:rPr>
        <w:t xml:space="preserve"> </w:t>
      </w:r>
      <w:r w:rsidR="009C59C8" w:rsidRPr="009C59C8">
        <w:rPr>
          <w:rFonts w:eastAsia="Calibri"/>
        </w:rPr>
        <w:t xml:space="preserve">nevykdymas ar netinkamas vykdymas yra esminis Sutarties sąlygų pažeidimas – dėl atitinkamos Sutarties dalies, kurią pažeidžia </w:t>
      </w:r>
      <w:r w:rsidR="00EA16F1">
        <w:rPr>
          <w:rFonts w:eastAsia="Calibri"/>
        </w:rPr>
        <w:t>Užsakovas</w:t>
      </w:r>
      <w:r w:rsidR="009C59C8" w:rsidRPr="009C59C8">
        <w:rPr>
          <w:rFonts w:eastAsia="Calibri"/>
        </w:rPr>
        <w:t>;</w:t>
      </w:r>
    </w:p>
    <w:p w14:paraId="7BBD4A92" w14:textId="77777777" w:rsidR="009C59C8" w:rsidRPr="009C59C8" w:rsidRDefault="009C59C8" w:rsidP="009C59C8">
      <w:pPr>
        <w:widowControl/>
        <w:numPr>
          <w:ilvl w:val="1"/>
          <w:numId w:val="1"/>
        </w:numPr>
        <w:autoSpaceDE/>
        <w:autoSpaceDN/>
        <w:spacing w:after="69" w:line="259" w:lineRule="auto"/>
        <w:ind w:left="0" w:firstLine="851"/>
        <w:contextualSpacing/>
        <w:jc w:val="both"/>
        <w:rPr>
          <w:rFonts w:eastAsia="Calibri"/>
        </w:rPr>
      </w:pPr>
      <w:r w:rsidRPr="009C59C8">
        <w:rPr>
          <w:rFonts w:eastAsia="Calibri"/>
        </w:rPr>
        <w:t xml:space="preserve">kai </w:t>
      </w:r>
      <w:r w:rsidR="00EA16F1">
        <w:rPr>
          <w:rFonts w:eastAsia="Calibri"/>
        </w:rPr>
        <w:t xml:space="preserve">Užsakovas </w:t>
      </w:r>
      <w:r w:rsidRPr="009C59C8">
        <w:rPr>
          <w:rFonts w:eastAsia="Calibri"/>
        </w:rPr>
        <w:t>bankrutuoja arba yra likviduojamas, sustabdo ūkinę veiklą arba įstatymuose ir kituose teisės aktuose numatyta tvarka susidaro analogiška situacija;</w:t>
      </w:r>
    </w:p>
    <w:p w14:paraId="27E2CDE2" w14:textId="77777777" w:rsidR="009C59C8" w:rsidRPr="009C59C8" w:rsidRDefault="009C59C8" w:rsidP="009C59C8">
      <w:pPr>
        <w:widowControl/>
        <w:numPr>
          <w:ilvl w:val="1"/>
          <w:numId w:val="1"/>
        </w:numPr>
        <w:autoSpaceDE/>
        <w:autoSpaceDN/>
        <w:spacing w:after="69" w:line="259" w:lineRule="auto"/>
        <w:ind w:left="0" w:firstLine="851"/>
        <w:contextualSpacing/>
        <w:jc w:val="both"/>
        <w:rPr>
          <w:rFonts w:eastAsia="Calibri"/>
        </w:rPr>
      </w:pPr>
      <w:r w:rsidRPr="009C59C8">
        <w:rPr>
          <w:rFonts w:eastAsia="Calibri"/>
        </w:rPr>
        <w:t xml:space="preserve">kai </w:t>
      </w:r>
      <w:r w:rsidR="00EA16F1">
        <w:rPr>
          <w:rFonts w:eastAsia="Calibri"/>
        </w:rPr>
        <w:t xml:space="preserve">Užsakovas </w:t>
      </w:r>
      <w:r w:rsidRPr="009C59C8">
        <w:rPr>
          <w:rFonts w:eastAsia="Calibri"/>
        </w:rPr>
        <w:t>sulaiko Paslaugų ar jų dalies pristatymą daugiau kaip 90 (devyniasdešimt) dienų dėl Sutartyje nenurodytų ir ne dėl Teikėjo kaltės atsiradusių priežasčių.</w:t>
      </w:r>
    </w:p>
    <w:p w14:paraId="430120E8" w14:textId="77777777" w:rsidR="009C59C8" w:rsidRPr="009C59C8" w:rsidRDefault="009C59C8" w:rsidP="009C59C8">
      <w:pPr>
        <w:widowControl/>
        <w:numPr>
          <w:ilvl w:val="1"/>
          <w:numId w:val="1"/>
        </w:numPr>
        <w:autoSpaceDE/>
        <w:autoSpaceDN/>
        <w:spacing w:after="69" w:line="259" w:lineRule="auto"/>
        <w:ind w:left="0" w:firstLine="851"/>
        <w:contextualSpacing/>
        <w:jc w:val="both"/>
        <w:rPr>
          <w:rFonts w:eastAsia="Calibri"/>
        </w:rPr>
      </w:pPr>
      <w:r w:rsidRPr="009C59C8">
        <w:rPr>
          <w:rFonts w:eastAsia="Calibri"/>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1D583AE7" w14:textId="77777777" w:rsidR="009C59C8" w:rsidRPr="009C59C8" w:rsidRDefault="009C59C8" w:rsidP="009C59C8">
      <w:pPr>
        <w:widowControl/>
        <w:numPr>
          <w:ilvl w:val="1"/>
          <w:numId w:val="1"/>
        </w:numPr>
        <w:autoSpaceDE/>
        <w:autoSpaceDN/>
        <w:spacing w:after="69" w:line="259" w:lineRule="auto"/>
        <w:ind w:left="0" w:firstLine="851"/>
        <w:contextualSpacing/>
        <w:jc w:val="both"/>
        <w:rPr>
          <w:rFonts w:eastAsia="Calibri"/>
        </w:rPr>
      </w:pPr>
      <w:r w:rsidRPr="009C59C8">
        <w:rPr>
          <w:rFonts w:eastAsia="Calibri"/>
        </w:rPr>
        <w:t xml:space="preserve">Nutraukiant Sutartį, </w:t>
      </w:r>
      <w:r w:rsidR="00EA16F1">
        <w:rPr>
          <w:rFonts w:eastAsia="Calibri"/>
        </w:rPr>
        <w:t>Užsakovas</w:t>
      </w:r>
      <w:r w:rsidRPr="009C59C8">
        <w:rPr>
          <w:rFonts w:eastAsia="Calibri"/>
        </w:rPr>
        <w:t>, dalyvaujant Teikėjui ar jo atstovams, inventorizuoja atliktas</w:t>
      </w:r>
    </w:p>
    <w:p w14:paraId="5CD8627E" w14:textId="77777777" w:rsidR="009C59C8" w:rsidRDefault="009C59C8" w:rsidP="009C59C8">
      <w:pPr>
        <w:widowControl/>
        <w:numPr>
          <w:ilvl w:val="1"/>
          <w:numId w:val="1"/>
        </w:numPr>
        <w:autoSpaceDE/>
        <w:autoSpaceDN/>
        <w:spacing w:after="69" w:line="259" w:lineRule="auto"/>
        <w:ind w:left="0" w:firstLine="851"/>
        <w:contextualSpacing/>
        <w:jc w:val="both"/>
        <w:rPr>
          <w:rFonts w:eastAsia="Calibri"/>
        </w:rPr>
      </w:pPr>
      <w:r w:rsidRPr="009C59C8">
        <w:rPr>
          <w:rFonts w:eastAsia="Calibri"/>
        </w:rPr>
        <w:t xml:space="preserve">Paslaugas. Taip pat parengiama ataskaita apie Sutarties nutraukimo dieną esančią Teikėjo skolą </w:t>
      </w:r>
      <w:r w:rsidR="00EA16F1">
        <w:rPr>
          <w:rFonts w:eastAsia="Calibri"/>
        </w:rPr>
        <w:t>Užsakovui</w:t>
      </w:r>
      <w:r w:rsidRPr="009C59C8">
        <w:rPr>
          <w:rFonts w:eastAsia="Calibri"/>
        </w:rPr>
        <w:t xml:space="preserve"> ir </w:t>
      </w:r>
      <w:r w:rsidR="00EA16F1">
        <w:rPr>
          <w:rFonts w:eastAsia="Calibri"/>
        </w:rPr>
        <w:t>Užsakovo</w:t>
      </w:r>
      <w:r w:rsidRPr="009C59C8">
        <w:rPr>
          <w:rFonts w:eastAsia="Calibri"/>
        </w:rPr>
        <w:t xml:space="preserve"> skolą Teikėjui.</w:t>
      </w:r>
    </w:p>
    <w:p w14:paraId="74476CEA" w14:textId="77777777" w:rsidR="009C59C8" w:rsidRPr="000F1985" w:rsidRDefault="009C59C8" w:rsidP="009C59C8">
      <w:pPr>
        <w:widowControl/>
        <w:autoSpaceDE/>
        <w:autoSpaceDN/>
        <w:spacing w:line="259" w:lineRule="auto"/>
        <w:rPr>
          <w:rFonts w:eastAsia="Calibri"/>
        </w:rPr>
      </w:pPr>
    </w:p>
    <w:p w14:paraId="732A317C" w14:textId="77777777" w:rsidR="009C59C8" w:rsidRPr="009C59C8" w:rsidRDefault="009C59C8" w:rsidP="009C59C8">
      <w:pPr>
        <w:pStyle w:val="Sraopastraipa"/>
        <w:widowControl/>
        <w:numPr>
          <w:ilvl w:val="0"/>
          <w:numId w:val="1"/>
        </w:numPr>
        <w:autoSpaceDE/>
        <w:autoSpaceDN/>
        <w:spacing w:after="5" w:line="259" w:lineRule="auto"/>
        <w:contextualSpacing/>
        <w:jc w:val="center"/>
        <w:rPr>
          <w:rFonts w:eastAsia="Calibri"/>
        </w:rPr>
      </w:pPr>
      <w:r w:rsidRPr="009C59C8">
        <w:rPr>
          <w:rFonts w:eastAsia="Calibri"/>
          <w:b/>
        </w:rPr>
        <w:t>GINČŲ NAGRINĖJIMO TVARKA</w:t>
      </w:r>
    </w:p>
    <w:p w14:paraId="34B95237" w14:textId="77777777" w:rsidR="009C59C8" w:rsidRPr="000F1985" w:rsidRDefault="009C59C8" w:rsidP="009C59C8">
      <w:pPr>
        <w:widowControl/>
        <w:numPr>
          <w:ilvl w:val="1"/>
          <w:numId w:val="1"/>
        </w:numPr>
        <w:autoSpaceDE/>
        <w:autoSpaceDN/>
        <w:spacing w:after="10" w:line="259" w:lineRule="auto"/>
        <w:ind w:left="0" w:firstLine="851"/>
        <w:contextualSpacing/>
        <w:jc w:val="both"/>
        <w:rPr>
          <w:rFonts w:eastAsia="Calibri"/>
        </w:rPr>
      </w:pPr>
      <w:r w:rsidRPr="000F1985">
        <w:rPr>
          <w:rFonts w:eastAsia="Calibri"/>
        </w:rPr>
        <w:t>Šiai Sutarčiai ir visoms iš šios Sutarties atsirandančioms teisėms ir pareigoms taikomi</w:t>
      </w:r>
    </w:p>
    <w:p w14:paraId="4493DEAC" w14:textId="77777777" w:rsidR="009C59C8" w:rsidRPr="000F1985" w:rsidRDefault="009C59C8" w:rsidP="009C59C8">
      <w:pPr>
        <w:widowControl/>
        <w:autoSpaceDE/>
        <w:autoSpaceDN/>
        <w:spacing w:after="10" w:line="259" w:lineRule="auto"/>
        <w:ind w:firstLine="851"/>
        <w:jc w:val="both"/>
        <w:rPr>
          <w:rFonts w:eastAsia="Calibri"/>
        </w:rPr>
      </w:pPr>
      <w:r w:rsidRPr="000F1985">
        <w:rPr>
          <w:rFonts w:eastAsia="Calibri"/>
        </w:rPr>
        <w:t>Lietuvos Respublikos įstatymai bei kiti norminiai teisės aktai. Sutartis sudaryta ir turi būti aiškinama pagal Lietuvos Respublikos teisę.</w:t>
      </w:r>
    </w:p>
    <w:p w14:paraId="77D24C64" w14:textId="77777777" w:rsidR="009C59C8" w:rsidRPr="009C59C8" w:rsidRDefault="009C59C8" w:rsidP="009C59C8">
      <w:pPr>
        <w:pStyle w:val="Sraopastraipa"/>
        <w:widowControl/>
        <w:numPr>
          <w:ilvl w:val="1"/>
          <w:numId w:val="1"/>
        </w:numPr>
        <w:autoSpaceDE/>
        <w:autoSpaceDN/>
        <w:spacing w:after="160" w:line="259" w:lineRule="auto"/>
        <w:ind w:left="0" w:firstLine="851"/>
        <w:contextualSpacing/>
        <w:jc w:val="both"/>
        <w:rPr>
          <w:rFonts w:eastAsia="Calibri"/>
        </w:rPr>
      </w:pPr>
      <w:r w:rsidRPr="009C59C8">
        <w:rPr>
          <w:rFonts w:eastAsia="Calibri"/>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9C98559" w14:textId="77777777" w:rsidR="009C59C8" w:rsidRPr="000F1985" w:rsidRDefault="009C59C8" w:rsidP="009C59C8">
      <w:pPr>
        <w:widowControl/>
        <w:autoSpaceDE/>
        <w:autoSpaceDN/>
        <w:spacing w:line="259" w:lineRule="auto"/>
        <w:rPr>
          <w:rFonts w:eastAsia="Calibri"/>
        </w:rPr>
      </w:pPr>
    </w:p>
    <w:p w14:paraId="230D8C43" w14:textId="77777777" w:rsidR="009C59C8" w:rsidRPr="000F1985" w:rsidRDefault="009C59C8" w:rsidP="009C59C8">
      <w:pPr>
        <w:widowControl/>
        <w:numPr>
          <w:ilvl w:val="0"/>
          <w:numId w:val="1"/>
        </w:numPr>
        <w:autoSpaceDE/>
        <w:autoSpaceDN/>
        <w:spacing w:after="5" w:line="259" w:lineRule="auto"/>
        <w:ind w:left="650" w:hanging="404"/>
        <w:contextualSpacing/>
        <w:jc w:val="center"/>
        <w:rPr>
          <w:rFonts w:eastAsia="Calibri"/>
        </w:rPr>
      </w:pPr>
      <w:r w:rsidRPr="000F1985">
        <w:rPr>
          <w:rFonts w:eastAsia="Calibri"/>
          <w:b/>
        </w:rPr>
        <w:lastRenderedPageBreak/>
        <w:t>BAIGIAMOSIOS NUOSTATOS</w:t>
      </w:r>
    </w:p>
    <w:p w14:paraId="59CAB384" w14:textId="77777777" w:rsidR="009C59C8" w:rsidRPr="000F1985" w:rsidRDefault="009C59C8" w:rsidP="009C59C8">
      <w:pPr>
        <w:widowControl/>
        <w:numPr>
          <w:ilvl w:val="1"/>
          <w:numId w:val="1"/>
        </w:numPr>
        <w:autoSpaceDE/>
        <w:autoSpaceDN/>
        <w:spacing w:after="10" w:line="259" w:lineRule="auto"/>
        <w:ind w:left="0" w:firstLine="851"/>
        <w:contextualSpacing/>
        <w:jc w:val="both"/>
        <w:rPr>
          <w:rFonts w:eastAsia="Calibri"/>
        </w:rPr>
      </w:pPr>
      <w:r w:rsidRPr="000F1985">
        <w:rPr>
          <w:rFonts w:eastAsia="Calibri"/>
        </w:rPr>
        <w:t>Nė viena Šalis neturi teisės perleisti visų arba dalies teisių ir pareigų pagal šią Sutartį jokiai trečiajai šaliai be išankstinio raštiško kitos Šalies sutikimo.</w:t>
      </w:r>
    </w:p>
    <w:p w14:paraId="5055AC3D" w14:textId="77777777" w:rsidR="009C59C8" w:rsidRPr="000F1985" w:rsidRDefault="009C59C8" w:rsidP="009C59C8">
      <w:pPr>
        <w:widowControl/>
        <w:numPr>
          <w:ilvl w:val="1"/>
          <w:numId w:val="1"/>
        </w:numPr>
        <w:autoSpaceDE/>
        <w:autoSpaceDN/>
        <w:spacing w:after="10" w:line="259" w:lineRule="auto"/>
        <w:ind w:left="0" w:firstLine="851"/>
        <w:contextualSpacing/>
        <w:jc w:val="both"/>
        <w:rPr>
          <w:rFonts w:eastAsia="Calibri"/>
        </w:rPr>
      </w:pPr>
      <w:r w:rsidRPr="000F1985">
        <w:rPr>
          <w:rFonts w:eastAsia="Calibri"/>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1BD7F79" w14:textId="77777777" w:rsidR="009C59C8" w:rsidRPr="000F1985" w:rsidRDefault="009C59C8" w:rsidP="009C59C8">
      <w:pPr>
        <w:widowControl/>
        <w:numPr>
          <w:ilvl w:val="1"/>
          <w:numId w:val="1"/>
        </w:numPr>
        <w:autoSpaceDE/>
        <w:autoSpaceDN/>
        <w:spacing w:after="10" w:line="259" w:lineRule="auto"/>
        <w:ind w:left="0" w:firstLine="851"/>
        <w:contextualSpacing/>
        <w:jc w:val="both"/>
        <w:rPr>
          <w:rFonts w:eastAsia="Calibri"/>
        </w:rPr>
      </w:pPr>
      <w:r w:rsidRPr="000F1985">
        <w:rPr>
          <w:rFonts w:eastAsia="Calibri"/>
        </w:rPr>
        <w:t>Visus kitus klausimus, kurie neaptarti Sutartyje, reguliuoja Lietuvos Respublikos teisės aktai.</w:t>
      </w:r>
    </w:p>
    <w:p w14:paraId="5DCFFA3B" w14:textId="77777777" w:rsidR="009C59C8" w:rsidRPr="000F1985" w:rsidRDefault="009C59C8" w:rsidP="009C59C8">
      <w:pPr>
        <w:widowControl/>
        <w:numPr>
          <w:ilvl w:val="1"/>
          <w:numId w:val="1"/>
        </w:numPr>
        <w:autoSpaceDE/>
        <w:autoSpaceDN/>
        <w:spacing w:after="160" w:line="259" w:lineRule="auto"/>
        <w:ind w:left="0" w:firstLine="851"/>
        <w:contextualSpacing/>
        <w:jc w:val="both"/>
        <w:rPr>
          <w:rFonts w:eastAsia="Calibri"/>
        </w:rPr>
      </w:pPr>
      <w:r w:rsidRPr="000F1985">
        <w:rPr>
          <w:rFonts w:eastAsia="Calibri"/>
        </w:rPr>
        <w:t>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0EBF88E6" w14:textId="77777777" w:rsidR="009C59C8" w:rsidRPr="009C59C8" w:rsidRDefault="009C59C8" w:rsidP="009C59C8">
      <w:pPr>
        <w:widowControl/>
        <w:autoSpaceDE/>
        <w:autoSpaceDN/>
        <w:spacing w:after="69" w:line="259" w:lineRule="auto"/>
        <w:contextualSpacing/>
        <w:jc w:val="both"/>
        <w:rPr>
          <w:rFonts w:eastAsia="Calibri"/>
        </w:rPr>
      </w:pPr>
    </w:p>
    <w:p w14:paraId="64F39367" w14:textId="77777777" w:rsidR="001C44D1" w:rsidRPr="009C59C8" w:rsidRDefault="009C59C8" w:rsidP="009C59C8">
      <w:pPr>
        <w:pStyle w:val="Pagrindinistekstas"/>
        <w:ind w:left="0" w:firstLine="0"/>
        <w:jc w:val="center"/>
        <w:rPr>
          <w:sz w:val="22"/>
          <w:szCs w:val="22"/>
        </w:rPr>
      </w:pPr>
      <w:r>
        <w:rPr>
          <w:sz w:val="22"/>
          <w:szCs w:val="22"/>
        </w:rPr>
        <w:t>________________________</w:t>
      </w:r>
    </w:p>
    <w:sectPr w:rsidR="001C44D1" w:rsidRPr="009C59C8">
      <w:footerReference w:type="default" r:id="rId9"/>
      <w:pgSz w:w="12240" w:h="15840"/>
      <w:pgMar w:top="1480" w:right="460" w:bottom="280" w:left="1600" w:header="0" w:footer="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FA975" w14:textId="77777777" w:rsidR="00B56BEF" w:rsidRDefault="00B56BEF">
      <w:r>
        <w:separator/>
      </w:r>
    </w:p>
  </w:endnote>
  <w:endnote w:type="continuationSeparator" w:id="0">
    <w:p w14:paraId="41CE3A05" w14:textId="77777777" w:rsidR="00B56BEF" w:rsidRDefault="00B5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C585A" w14:textId="77777777" w:rsidR="001C44D1" w:rsidRDefault="00EA16F1">
    <w:pPr>
      <w:pStyle w:val="Pagrindinistekstas"/>
      <w:spacing w:line="14" w:lineRule="auto"/>
      <w:ind w:left="0" w:firstLine="0"/>
      <w:rPr>
        <w:sz w:val="20"/>
      </w:rPr>
    </w:pPr>
    <w:r>
      <w:rPr>
        <w:noProof/>
        <w:lang w:eastAsia="lt-LT"/>
      </w:rPr>
      <mc:AlternateContent>
        <mc:Choice Requires="wps">
          <w:drawing>
            <wp:anchor distT="0" distB="0" distL="0" distR="0" simplePos="0" relativeHeight="487535104" behindDoc="1" locked="0" layoutInCell="1" allowOverlap="1" wp14:anchorId="0C4A4A10" wp14:editId="1907F7B2">
              <wp:simplePos x="0" y="0"/>
              <wp:positionH relativeFrom="page">
                <wp:posOffset>4173346</wp:posOffset>
              </wp:positionH>
              <wp:positionV relativeFrom="page">
                <wp:posOffset>9373311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1B61DC3" w14:textId="77777777" w:rsidR="001C44D1" w:rsidRDefault="00EA16F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1100BA">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28.6pt;margin-top:738.05pt;width:12.6pt;height:13.05pt;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" filled="f" stroked="f">
              <v:path arrowok="t"/>
              <v:textbox inset="0,0,0,0">
                <w:txbxContent>
                  <w:p w14:paraId="61B61DC3" w14:textId="77777777" w:rsidR="001C44D1" w:rsidRDefault="00EA16F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1100BA">
                      <w:rPr>
                        <w:rFonts w:ascii="Calibri"/>
                        <w:noProof/>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3E97F" w14:textId="77777777" w:rsidR="001C44D1" w:rsidRDefault="001C44D1">
    <w:pPr>
      <w:pStyle w:val="Pagrindinistekstas"/>
      <w:spacing w:line="14" w:lineRule="auto"/>
      <w:ind w:left="0" w:firstLine="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062CF" w14:textId="77777777" w:rsidR="00B56BEF" w:rsidRDefault="00B56BEF">
      <w:r>
        <w:separator/>
      </w:r>
    </w:p>
  </w:footnote>
  <w:footnote w:type="continuationSeparator" w:id="0">
    <w:p w14:paraId="35221786" w14:textId="77777777" w:rsidR="00B56BEF" w:rsidRDefault="00B56B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66E8"/>
    <w:multiLevelType w:val="multilevel"/>
    <w:tmpl w:val="4C84CEE2"/>
    <w:lvl w:ilvl="0">
      <w:start w:val="17"/>
      <w:numFmt w:val="decimal"/>
      <w:lvlText w:val="%1."/>
      <w:lvlJc w:val="left"/>
      <w:pPr>
        <w:ind w:left="720" w:hanging="360"/>
      </w:pPr>
    </w:lvl>
    <w:lvl w:ilvl="1">
      <w:start w:val="4"/>
      <w:numFmt w:val="lowerLetter"/>
      <w:lvlText w:val="%2."/>
      <w:lvlJc w:val="left"/>
      <w:pPr>
        <w:ind w:left="1440" w:hanging="360"/>
      </w:pPr>
    </w:lvl>
    <w:lvl w:ilvl="2">
      <w:start w:val="1"/>
      <w:numFmt w:val="decimal"/>
      <w:lvlText w:val="%2.%3"/>
      <w:lvlJc w:val="left"/>
      <w:pPr>
        <w:ind w:left="0" w:hanging="360"/>
      </w:pPr>
      <w:rPr>
        <w:sz w:val="27"/>
        <w:szCs w:val="27"/>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117D2D9B"/>
    <w:multiLevelType w:val="multilevel"/>
    <w:tmpl w:val="EFB249A6"/>
    <w:lvl w:ilvl="0">
      <w:start w:val="1"/>
      <w:numFmt w:val="decimal"/>
      <w:lvlText w:val="%1."/>
      <w:lvlJc w:val="left"/>
      <w:pPr>
        <w:ind w:left="720" w:hanging="360"/>
      </w:pPr>
      <w:rPr>
        <w:b/>
      </w:rPr>
    </w:lvl>
    <w:lvl w:ilvl="1">
      <w:start w:val="1"/>
      <w:numFmt w:val="decimal"/>
      <w:isLgl/>
      <w:lvlText w:val="%1.%2."/>
      <w:lvlJc w:val="left"/>
      <w:pPr>
        <w:ind w:left="1155" w:hanging="435"/>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nsid w:val="19161FA0"/>
    <w:multiLevelType w:val="multilevel"/>
    <w:tmpl w:val="0304FC90"/>
    <w:lvl w:ilvl="0">
      <w:start w:val="17"/>
      <w:numFmt w:val="decimal"/>
      <w:lvlText w:val="%1."/>
      <w:lvlJc w:val="left"/>
      <w:pPr>
        <w:ind w:left="720" w:hanging="360"/>
      </w:pPr>
    </w:lvl>
    <w:lvl w:ilvl="1">
      <w:start w:val="1"/>
      <w:numFmt w:val="decimal"/>
      <w:lvlText w:val="%1.%2"/>
      <w:lvlJc w:val="left"/>
      <w:pPr>
        <w:ind w:left="0" w:hanging="360"/>
      </w:pPr>
      <w:rPr>
        <w:sz w:val="27"/>
        <w:szCs w:val="27"/>
      </w:r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21C41F74"/>
    <w:multiLevelType w:val="multilevel"/>
    <w:tmpl w:val="A89014DC"/>
    <w:lvl w:ilvl="0">
      <w:start w:val="17"/>
      <w:numFmt w:val="decimal"/>
      <w:lvlText w:val="%1."/>
      <w:lvlJc w:val="left"/>
      <w:pPr>
        <w:ind w:left="720" w:hanging="360"/>
      </w:pPr>
    </w:lvl>
    <w:lvl w:ilvl="1">
      <w:start w:val="4"/>
      <w:numFmt w:val="lowerLetter"/>
      <w:lvlText w:val="%2."/>
      <w:lvlJc w:val="left"/>
      <w:pPr>
        <w:ind w:left="1440" w:hanging="360"/>
      </w:pPr>
    </w:lvl>
    <w:lvl w:ilvl="2">
      <w:start w:val="1"/>
      <w:numFmt w:val="decimal"/>
      <w:lvlText w:val="%2.%3"/>
      <w:lvlJc w:val="left"/>
      <w:pPr>
        <w:ind w:left="0" w:hanging="360"/>
      </w:pPr>
      <w:rPr>
        <w:sz w:val="27"/>
        <w:szCs w:val="27"/>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2A2759CA"/>
    <w:multiLevelType w:val="multilevel"/>
    <w:tmpl w:val="EB2EE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7516F24"/>
    <w:multiLevelType w:val="multilevel"/>
    <w:tmpl w:val="C86435F8"/>
    <w:lvl w:ilvl="0">
      <w:start w:val="1"/>
      <w:numFmt w:val="decimal"/>
      <w:lvlText w:val="%1."/>
      <w:lvlJc w:val="left"/>
      <w:pPr>
        <w:ind w:left="1542" w:hanging="720"/>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222"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582" w:hanging="87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40" w:hanging="874"/>
      </w:pPr>
      <w:rPr>
        <w:rFonts w:hint="default"/>
        <w:lang w:val="lt-LT" w:eastAsia="en-US" w:bidi="ar-SA"/>
      </w:rPr>
    </w:lvl>
    <w:lvl w:ilvl="4">
      <w:numFmt w:val="bullet"/>
      <w:lvlText w:val="•"/>
      <w:lvlJc w:val="left"/>
      <w:pPr>
        <w:ind w:left="2774" w:hanging="874"/>
      </w:pPr>
      <w:rPr>
        <w:rFonts w:hint="default"/>
        <w:lang w:val="lt-LT" w:eastAsia="en-US" w:bidi="ar-SA"/>
      </w:rPr>
    </w:lvl>
    <w:lvl w:ilvl="5">
      <w:numFmt w:val="bullet"/>
      <w:lvlText w:val="•"/>
      <w:lvlJc w:val="left"/>
      <w:pPr>
        <w:ind w:left="4008" w:hanging="874"/>
      </w:pPr>
      <w:rPr>
        <w:rFonts w:hint="default"/>
        <w:lang w:val="lt-LT" w:eastAsia="en-US" w:bidi="ar-SA"/>
      </w:rPr>
    </w:lvl>
    <w:lvl w:ilvl="6">
      <w:numFmt w:val="bullet"/>
      <w:lvlText w:val="•"/>
      <w:lvlJc w:val="left"/>
      <w:pPr>
        <w:ind w:left="5242" w:hanging="874"/>
      </w:pPr>
      <w:rPr>
        <w:rFonts w:hint="default"/>
        <w:lang w:val="lt-LT" w:eastAsia="en-US" w:bidi="ar-SA"/>
      </w:rPr>
    </w:lvl>
    <w:lvl w:ilvl="7">
      <w:numFmt w:val="bullet"/>
      <w:lvlText w:val="•"/>
      <w:lvlJc w:val="left"/>
      <w:pPr>
        <w:ind w:left="6477" w:hanging="874"/>
      </w:pPr>
      <w:rPr>
        <w:rFonts w:hint="default"/>
        <w:lang w:val="lt-LT" w:eastAsia="en-US" w:bidi="ar-SA"/>
      </w:rPr>
    </w:lvl>
    <w:lvl w:ilvl="8">
      <w:numFmt w:val="bullet"/>
      <w:lvlText w:val="•"/>
      <w:lvlJc w:val="left"/>
      <w:pPr>
        <w:ind w:left="7711" w:hanging="874"/>
      </w:pPr>
      <w:rPr>
        <w:rFonts w:hint="default"/>
        <w:lang w:val="lt-LT" w:eastAsia="en-US" w:bidi="ar-SA"/>
      </w:rPr>
    </w:lvl>
  </w:abstractNum>
  <w:abstractNum w:abstractNumId="6">
    <w:nsid w:val="536878DC"/>
    <w:multiLevelType w:val="multilevel"/>
    <w:tmpl w:val="C50CEF5E"/>
    <w:lvl w:ilvl="0">
      <w:start w:val="1"/>
      <w:numFmt w:val="decimal"/>
      <w:lvlText w:val="%1."/>
      <w:lvlJc w:val="left"/>
      <w:pPr>
        <w:ind w:left="0" w:hanging="360"/>
      </w:pPr>
      <w:rPr>
        <w:sz w:val="27"/>
        <w:szCs w:val="27"/>
      </w:rPr>
    </w:lvl>
    <w:lvl w:ilvl="1">
      <w:start w:val="1"/>
      <w:numFmt w:val="decimal"/>
      <w:lvlText w:val="%1.%2"/>
      <w:lvlJc w:val="left"/>
      <w:pPr>
        <w:ind w:left="0" w:hanging="360"/>
      </w:pPr>
      <w:rPr>
        <w:sz w:val="27"/>
        <w:szCs w:val="27"/>
      </w:r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nsid w:val="55D50B89"/>
    <w:multiLevelType w:val="multilevel"/>
    <w:tmpl w:val="67EA0C08"/>
    <w:lvl w:ilvl="0">
      <w:start w:val="1"/>
      <w:numFmt w:val="decimal"/>
      <w:lvlText w:val="%1."/>
      <w:lvlJc w:val="left"/>
      <w:pPr>
        <w:ind w:left="0" w:hanging="360"/>
      </w:pPr>
      <w:rPr>
        <w:sz w:val="27"/>
        <w:szCs w:val="27"/>
      </w:rPr>
    </w:lvl>
    <w:lvl w:ilvl="1">
      <w:start w:val="1"/>
      <w:numFmt w:val="decimal"/>
      <w:lvlText w:val="%1.%2"/>
      <w:lvlJc w:val="left"/>
      <w:pPr>
        <w:ind w:left="0" w:hanging="360"/>
      </w:pPr>
      <w:rPr>
        <w:sz w:val="27"/>
        <w:szCs w:val="27"/>
      </w:r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nsid w:val="58A028FF"/>
    <w:multiLevelType w:val="multilevel"/>
    <w:tmpl w:val="0A2489B0"/>
    <w:lvl w:ilvl="0">
      <w:start w:val="17"/>
      <w:numFmt w:val="decimal"/>
      <w:lvlText w:val="%1."/>
      <w:lvlJc w:val="left"/>
      <w:pPr>
        <w:ind w:left="720" w:hanging="360"/>
      </w:pPr>
    </w:lvl>
    <w:lvl w:ilvl="1">
      <w:start w:val="1"/>
      <w:numFmt w:val="decimal"/>
      <w:lvlText w:val="%1.%2"/>
      <w:lvlJc w:val="left"/>
      <w:pPr>
        <w:ind w:left="0" w:hanging="360"/>
      </w:pPr>
      <w:rPr>
        <w:sz w:val="27"/>
        <w:szCs w:val="27"/>
      </w:r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nsid w:val="5D91521A"/>
    <w:multiLevelType w:val="multilevel"/>
    <w:tmpl w:val="9AE84220"/>
    <w:lvl w:ilvl="0">
      <w:start w:val="1"/>
      <w:numFmt w:val="decimal"/>
      <w:lvlText w:val="%1."/>
      <w:lvlJc w:val="left"/>
      <w:pPr>
        <w:ind w:left="0" w:hanging="360"/>
      </w:pPr>
      <w:rPr>
        <w:sz w:val="27"/>
        <w:szCs w:val="27"/>
      </w:rPr>
    </w:lvl>
    <w:lvl w:ilvl="1">
      <w:start w:val="1"/>
      <w:numFmt w:val="decimal"/>
      <w:lvlText w:val="%1.%2"/>
      <w:lvlJc w:val="left"/>
      <w:pPr>
        <w:ind w:left="0" w:hanging="360"/>
      </w:pPr>
      <w:rPr>
        <w:rFonts w:ascii="Times New Roman" w:hAnsi="Times New Roman" w:cs="Times New Roman" w:hint="default"/>
        <w:sz w:val="24"/>
        <w:szCs w:val="24"/>
      </w:rPr>
    </w:lvl>
    <w:lvl w:ilvl="2">
      <w:start w:val="1"/>
      <w:numFmt w:val="decimal"/>
      <w:lvlText w:val="%1.%2.%3"/>
      <w:lvlJc w:val="left"/>
      <w:pPr>
        <w:ind w:left="0" w:hanging="360"/>
      </w:pPr>
      <w:rPr>
        <w:sz w:val="27"/>
        <w:szCs w:val="27"/>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nsid w:val="68F9717A"/>
    <w:multiLevelType w:val="multilevel"/>
    <w:tmpl w:val="6346E30C"/>
    <w:lvl w:ilvl="0">
      <w:start w:val="17"/>
      <w:numFmt w:val="decimal"/>
      <w:lvlText w:val="%1."/>
      <w:lvlJc w:val="left"/>
      <w:pPr>
        <w:ind w:left="720" w:hanging="360"/>
      </w:pPr>
    </w:lvl>
    <w:lvl w:ilvl="1">
      <w:start w:val="1"/>
      <w:numFmt w:val="decimal"/>
      <w:lvlText w:val="%1.%2"/>
      <w:lvlJc w:val="left"/>
      <w:pPr>
        <w:ind w:left="0" w:hanging="360"/>
      </w:pPr>
      <w:rPr>
        <w:sz w:val="27"/>
        <w:szCs w:val="27"/>
      </w:r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nsid w:val="6E1571D6"/>
    <w:multiLevelType w:val="multilevel"/>
    <w:tmpl w:val="DB4ED9B0"/>
    <w:lvl w:ilvl="0">
      <w:start w:val="1"/>
      <w:numFmt w:val="decimal"/>
      <w:lvlText w:val="%1."/>
      <w:lvlJc w:val="left"/>
      <w:pPr>
        <w:ind w:left="0" w:hanging="360"/>
      </w:pPr>
      <w:rPr>
        <w:sz w:val="27"/>
        <w:szCs w:val="27"/>
      </w:rPr>
    </w:lvl>
    <w:lvl w:ilvl="1">
      <w:start w:val="1"/>
      <w:numFmt w:val="decimal"/>
      <w:lvlText w:val="%1.%2"/>
      <w:lvlJc w:val="left"/>
      <w:pPr>
        <w:ind w:left="0" w:hanging="360"/>
      </w:pPr>
      <w:rPr>
        <w:sz w:val="27"/>
        <w:szCs w:val="27"/>
      </w:rPr>
    </w:lvl>
    <w:lvl w:ilvl="2">
      <w:start w:val="1"/>
      <w:numFmt w:val="decimal"/>
      <w:lvlText w:val="%1.%2.%3"/>
      <w:lvlJc w:val="left"/>
      <w:pPr>
        <w:ind w:left="0" w:hanging="360"/>
      </w:pPr>
      <w:rPr>
        <w:sz w:val="27"/>
        <w:szCs w:val="27"/>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nsid w:val="7B180E10"/>
    <w:multiLevelType w:val="multilevel"/>
    <w:tmpl w:val="426EC44C"/>
    <w:lvl w:ilvl="0">
      <w:start w:val="11"/>
      <w:numFmt w:val="decimal"/>
      <w:lvlText w:val="%1"/>
      <w:lvlJc w:val="left"/>
      <w:pPr>
        <w:ind w:left="420" w:hanging="420"/>
      </w:pPr>
      <w:rPr>
        <w:rFonts w:ascii="Times New Roman" w:hAnsi="Times New Roman" w:hint="default"/>
      </w:rPr>
    </w:lvl>
    <w:lvl w:ilvl="1">
      <w:start w:val="2"/>
      <w:numFmt w:val="decimal"/>
      <w:lvlText w:val="%1.%2"/>
      <w:lvlJc w:val="left"/>
      <w:pPr>
        <w:ind w:left="1214" w:hanging="420"/>
      </w:pPr>
      <w:rPr>
        <w:rFonts w:ascii="Times New Roman" w:hAnsi="Times New Roman" w:hint="default"/>
      </w:rPr>
    </w:lvl>
    <w:lvl w:ilvl="2">
      <w:start w:val="1"/>
      <w:numFmt w:val="decimal"/>
      <w:lvlText w:val="%1.%2.%3"/>
      <w:lvlJc w:val="left"/>
      <w:pPr>
        <w:ind w:left="2308" w:hanging="720"/>
      </w:pPr>
      <w:rPr>
        <w:rFonts w:ascii="Times New Roman" w:hAnsi="Times New Roman" w:hint="default"/>
      </w:rPr>
    </w:lvl>
    <w:lvl w:ilvl="3">
      <w:start w:val="1"/>
      <w:numFmt w:val="decimal"/>
      <w:lvlText w:val="%1.%2.%3.%4"/>
      <w:lvlJc w:val="left"/>
      <w:pPr>
        <w:ind w:left="3102" w:hanging="720"/>
      </w:pPr>
      <w:rPr>
        <w:rFonts w:ascii="Times New Roman" w:hAnsi="Times New Roman" w:hint="default"/>
      </w:rPr>
    </w:lvl>
    <w:lvl w:ilvl="4">
      <w:start w:val="1"/>
      <w:numFmt w:val="decimal"/>
      <w:lvlText w:val="%1.%2.%3.%4.%5"/>
      <w:lvlJc w:val="left"/>
      <w:pPr>
        <w:ind w:left="4256" w:hanging="1080"/>
      </w:pPr>
      <w:rPr>
        <w:rFonts w:ascii="Times New Roman" w:hAnsi="Times New Roman" w:hint="default"/>
      </w:rPr>
    </w:lvl>
    <w:lvl w:ilvl="5">
      <w:start w:val="1"/>
      <w:numFmt w:val="decimal"/>
      <w:lvlText w:val="%1.%2.%3.%4.%5.%6"/>
      <w:lvlJc w:val="left"/>
      <w:pPr>
        <w:ind w:left="5050" w:hanging="1080"/>
      </w:pPr>
      <w:rPr>
        <w:rFonts w:ascii="Times New Roman" w:hAnsi="Times New Roman" w:hint="default"/>
      </w:rPr>
    </w:lvl>
    <w:lvl w:ilvl="6">
      <w:start w:val="1"/>
      <w:numFmt w:val="decimal"/>
      <w:lvlText w:val="%1.%2.%3.%4.%5.%6.%7"/>
      <w:lvlJc w:val="left"/>
      <w:pPr>
        <w:ind w:left="6204" w:hanging="1440"/>
      </w:pPr>
      <w:rPr>
        <w:rFonts w:ascii="Times New Roman" w:hAnsi="Times New Roman" w:hint="default"/>
      </w:rPr>
    </w:lvl>
    <w:lvl w:ilvl="7">
      <w:start w:val="1"/>
      <w:numFmt w:val="decimal"/>
      <w:lvlText w:val="%1.%2.%3.%4.%5.%6.%7.%8"/>
      <w:lvlJc w:val="left"/>
      <w:pPr>
        <w:ind w:left="6998" w:hanging="1440"/>
      </w:pPr>
      <w:rPr>
        <w:rFonts w:ascii="Times New Roman" w:hAnsi="Times New Roman" w:hint="default"/>
      </w:rPr>
    </w:lvl>
    <w:lvl w:ilvl="8">
      <w:start w:val="1"/>
      <w:numFmt w:val="decimal"/>
      <w:lvlText w:val="%1.%2.%3.%4.%5.%6.%7.%8.%9"/>
      <w:lvlJc w:val="left"/>
      <w:pPr>
        <w:ind w:left="7792" w:hanging="1440"/>
      </w:pPr>
      <w:rPr>
        <w:rFonts w:ascii="Times New Roman" w:hAnsi="Times New Roman" w:hint="default"/>
      </w:rPr>
    </w:lvl>
  </w:abstractNum>
  <w:num w:numId="1">
    <w:abstractNumId w:val="5"/>
  </w:num>
  <w:num w:numId="2">
    <w:abstractNumId w:val="2"/>
  </w:num>
  <w:num w:numId="3">
    <w:abstractNumId w:val="7"/>
  </w:num>
  <w:num w:numId="4">
    <w:abstractNumId w:val="10"/>
  </w:num>
  <w:num w:numId="5">
    <w:abstractNumId w:val="11"/>
  </w:num>
  <w:num w:numId="6">
    <w:abstractNumId w:val="9"/>
  </w:num>
  <w:num w:numId="7">
    <w:abstractNumId w:val="0"/>
  </w:num>
  <w:num w:numId="8">
    <w:abstractNumId w:val="3"/>
  </w:num>
  <w:num w:numId="9">
    <w:abstractNumId w:val="8"/>
  </w:num>
  <w:num w:numId="10">
    <w:abstractNumId w:val="6"/>
  </w:num>
  <w:num w:numId="11">
    <w:abstractNumId w:val="1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C44D1"/>
    <w:rsid w:val="000A64A4"/>
    <w:rsid w:val="000F1985"/>
    <w:rsid w:val="001100BA"/>
    <w:rsid w:val="001C44D1"/>
    <w:rsid w:val="00352B36"/>
    <w:rsid w:val="00500697"/>
    <w:rsid w:val="005A27A6"/>
    <w:rsid w:val="009C59C8"/>
    <w:rsid w:val="00AC01BA"/>
    <w:rsid w:val="00AE2780"/>
    <w:rsid w:val="00B42287"/>
    <w:rsid w:val="00B56BEF"/>
    <w:rsid w:val="00D33BE6"/>
    <w:rsid w:val="00D86F67"/>
    <w:rsid w:val="00EA16F1"/>
    <w:rsid w:val="00F466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9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spacing w:line="274" w:lineRule="exact"/>
      <w:ind w:left="1541" w:hanging="720"/>
      <w:jc w:val="both"/>
      <w:outlineLvl w:val="0"/>
    </w:pPr>
    <w:rPr>
      <w:b/>
      <w:bCs/>
      <w:sz w:val="24"/>
      <w:szCs w:val="24"/>
    </w:rPr>
  </w:style>
  <w:style w:type="paragraph" w:styleId="Antrat2">
    <w:name w:val="heading 2"/>
    <w:basedOn w:val="prastasis"/>
    <w:next w:val="prastasis"/>
    <w:link w:val="Antrat2Diagrama"/>
    <w:uiPriority w:val="9"/>
    <w:semiHidden/>
    <w:unhideWhenUsed/>
    <w:qFormat/>
    <w:rsid w:val="0050069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541" w:firstLine="719"/>
    </w:pPr>
    <w:rPr>
      <w:sz w:val="24"/>
      <w:szCs w:val="24"/>
    </w:rPr>
  </w:style>
  <w:style w:type="paragraph" w:styleId="Sraopastraipa">
    <w:name w:val="List Paragraph"/>
    <w:basedOn w:val="prastasis"/>
    <w:uiPriority w:val="1"/>
    <w:qFormat/>
    <w:pPr>
      <w:ind w:left="1541" w:firstLine="719"/>
      <w:jc w:val="both"/>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0F19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1985"/>
    <w:rPr>
      <w:rFonts w:ascii="Tahoma" w:eastAsia="Times New Roman" w:hAnsi="Tahoma" w:cs="Tahoma"/>
      <w:sz w:val="16"/>
      <w:szCs w:val="16"/>
      <w:lang w:val="lt-LT"/>
    </w:rPr>
  </w:style>
  <w:style w:type="table" w:styleId="Lentelstinklelis">
    <w:name w:val="Table Grid"/>
    <w:basedOn w:val="prastojilentel"/>
    <w:uiPriority w:val="39"/>
    <w:rsid w:val="000F1985"/>
    <w:pPr>
      <w:widowControl/>
      <w:autoSpaceDE/>
      <w:autoSpaceDN/>
      <w:spacing w:before="25" w:after="25"/>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2Diagrama">
    <w:name w:val="Antraštė 2 Diagrama"/>
    <w:basedOn w:val="Numatytasispastraiposriftas"/>
    <w:link w:val="Antrat2"/>
    <w:uiPriority w:val="9"/>
    <w:semiHidden/>
    <w:rsid w:val="00500697"/>
    <w:rPr>
      <w:rFonts w:asciiTheme="majorHAnsi" w:eastAsiaTheme="majorEastAsia" w:hAnsiTheme="majorHAnsi" w:cstheme="majorBidi"/>
      <w:b/>
      <w:bCs/>
      <w:color w:val="4F81BD" w:themeColor="accent1"/>
      <w:sz w:val="26"/>
      <w:szCs w:val="2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spacing w:line="274" w:lineRule="exact"/>
      <w:ind w:left="1541" w:hanging="720"/>
      <w:jc w:val="both"/>
      <w:outlineLvl w:val="0"/>
    </w:pPr>
    <w:rPr>
      <w:b/>
      <w:bCs/>
      <w:sz w:val="24"/>
      <w:szCs w:val="24"/>
    </w:rPr>
  </w:style>
  <w:style w:type="paragraph" w:styleId="Antrat2">
    <w:name w:val="heading 2"/>
    <w:basedOn w:val="prastasis"/>
    <w:next w:val="prastasis"/>
    <w:link w:val="Antrat2Diagrama"/>
    <w:uiPriority w:val="9"/>
    <w:semiHidden/>
    <w:unhideWhenUsed/>
    <w:qFormat/>
    <w:rsid w:val="0050069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541" w:firstLine="719"/>
    </w:pPr>
    <w:rPr>
      <w:sz w:val="24"/>
      <w:szCs w:val="24"/>
    </w:rPr>
  </w:style>
  <w:style w:type="paragraph" w:styleId="Sraopastraipa">
    <w:name w:val="List Paragraph"/>
    <w:basedOn w:val="prastasis"/>
    <w:uiPriority w:val="1"/>
    <w:qFormat/>
    <w:pPr>
      <w:ind w:left="1541" w:firstLine="719"/>
      <w:jc w:val="both"/>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0F19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1985"/>
    <w:rPr>
      <w:rFonts w:ascii="Tahoma" w:eastAsia="Times New Roman" w:hAnsi="Tahoma" w:cs="Tahoma"/>
      <w:sz w:val="16"/>
      <w:szCs w:val="16"/>
      <w:lang w:val="lt-LT"/>
    </w:rPr>
  </w:style>
  <w:style w:type="table" w:styleId="Lentelstinklelis">
    <w:name w:val="Table Grid"/>
    <w:basedOn w:val="prastojilentel"/>
    <w:uiPriority w:val="39"/>
    <w:rsid w:val="000F1985"/>
    <w:pPr>
      <w:widowControl/>
      <w:autoSpaceDE/>
      <w:autoSpaceDN/>
      <w:spacing w:before="25" w:after="25"/>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2Diagrama">
    <w:name w:val="Antraštė 2 Diagrama"/>
    <w:basedOn w:val="Numatytasispastraiposriftas"/>
    <w:link w:val="Antrat2"/>
    <w:uiPriority w:val="9"/>
    <w:semiHidden/>
    <w:rsid w:val="00500697"/>
    <w:rPr>
      <w:rFonts w:asciiTheme="majorHAnsi" w:eastAsiaTheme="majorEastAsia" w:hAnsiTheme="majorHAnsi" w:cstheme="majorBidi"/>
      <w:b/>
      <w:bCs/>
      <w:color w:val="4F81BD" w:themeColor="accent1"/>
      <w:sz w:val="26"/>
      <w:szCs w:val="2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17446</Words>
  <Characters>9945</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27337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Juška</dc:creator>
  <cp:lastModifiedBy>MigleK</cp:lastModifiedBy>
  <cp:revision>2</cp:revision>
  <dcterms:created xsi:type="dcterms:W3CDTF">2025-03-25T14:25:00Z</dcterms:created>
  <dcterms:modified xsi:type="dcterms:W3CDTF">2025-03-25T14:25:00Z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2017-12-01T00:00:00Z</vt:filetime>
  </property>
  <property fmtid="{D5CDD505-2E9C-101B-9397-08002B2CF9AE}" pid="3" name="Creator">
    <vt:lpwstr>Microsoft® Word 2016</vt:lpwstr>
  </property>
  <property fmtid="{D5CDD505-2E9C-101B-9397-08002B2CF9AE}" pid="4" name="LastSaved">
    <vt:filetime>2024-01-30T00:00:00Z</vt:filetime>
  </property>
  <property fmtid="{D5CDD505-2E9C-101B-9397-08002B2CF9AE}" pid="5" name="Producer">
    <vt:lpwstr>Microsoft® Word 2016</vt:lpwstr>
  </property>
</Properties>
</file>