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E305" w14:textId="77777777" w:rsidR="004112B6" w:rsidRPr="00F81A14" w:rsidRDefault="00000000" w:rsidP="004112B6">
      <w:pPr>
        <w:spacing w:after="0"/>
        <w:ind w:left="0" w:firstLine="0"/>
        <w:jc w:val="center"/>
        <w:rPr>
          <w:rFonts w:ascii="Trebuchet MS" w:hAnsi="Trebuchet MS" w:cs="Arial"/>
          <w:b/>
          <w:sz w:val="20"/>
        </w:rPr>
      </w:pPr>
      <w:sdt>
        <w:sdtPr>
          <w:rPr>
            <w:rFonts w:ascii="Trebuchet MS" w:hAnsi="Trebuchet MS"/>
            <w:b/>
            <w:caps/>
            <w:sz w:val="20"/>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Content>
          <w:r w:rsidR="002737C1" w:rsidRPr="00F81A14">
            <w:rPr>
              <w:rFonts w:ascii="Trebuchet MS" w:hAnsi="Trebuchet MS"/>
              <w:b/>
              <w:caps/>
              <w:sz w:val="20"/>
            </w:rPr>
            <w:t>[OBJEKTAS]</w:t>
          </w:r>
        </w:sdtContent>
      </w:sdt>
      <w:r w:rsidR="004112B6" w:rsidRPr="00F81A14">
        <w:rPr>
          <w:rFonts w:ascii="Trebuchet MS" w:hAnsi="Trebuchet MS" w:cs="Arial"/>
          <w:b/>
          <w:sz w:val="20"/>
        </w:rPr>
        <w:t xml:space="preserve"> </w:t>
      </w:r>
    </w:p>
    <w:p w14:paraId="26472171" w14:textId="1B41DF3D" w:rsidR="004112B6" w:rsidRPr="00F81A14" w:rsidRDefault="004112B6" w:rsidP="004112B6">
      <w:pPr>
        <w:ind w:left="0" w:firstLine="0"/>
        <w:jc w:val="center"/>
        <w:rPr>
          <w:rFonts w:ascii="Trebuchet MS" w:hAnsi="Trebuchet MS" w:cs="Arial"/>
          <w:b/>
          <w:sz w:val="20"/>
        </w:rPr>
      </w:pPr>
      <w:r w:rsidRPr="00F81A14">
        <w:rPr>
          <w:rFonts w:ascii="Trebuchet MS" w:hAnsi="Trebuchet MS" w:cs="Arial"/>
          <w:b/>
          <w:sz w:val="20"/>
        </w:rPr>
        <w:t xml:space="preserve">PROJEKTAVIMO IR STATYBOS </w:t>
      </w:r>
      <w:r w:rsidR="00E04D0C" w:rsidRPr="00F81A14">
        <w:rPr>
          <w:rFonts w:ascii="Trebuchet MS" w:hAnsi="Trebuchet MS" w:cs="Arial"/>
          <w:b/>
          <w:sz w:val="20"/>
        </w:rPr>
        <w:t>RANGOS</w:t>
      </w:r>
      <w:r w:rsidRPr="00F81A14">
        <w:rPr>
          <w:rFonts w:ascii="Trebuchet MS" w:hAnsi="Trebuchet MS" w:cs="Arial"/>
          <w:b/>
          <w:sz w:val="20"/>
        </w:rPr>
        <w:t xml:space="preserve"> SUTARTIS</w:t>
      </w:r>
    </w:p>
    <w:p w14:paraId="11DAB1D0" w14:textId="77777777" w:rsidR="004112B6" w:rsidRPr="00F81A14" w:rsidRDefault="00000000" w:rsidP="004112B6">
      <w:pPr>
        <w:tabs>
          <w:tab w:val="left" w:pos="6960"/>
        </w:tabs>
        <w:ind w:left="0" w:firstLine="0"/>
        <w:jc w:val="center"/>
        <w:rPr>
          <w:rFonts w:ascii="Trebuchet MS" w:hAnsi="Trebuchet MS"/>
          <w:sz w:val="20"/>
        </w:rPr>
      </w:pPr>
      <w:sdt>
        <w:sdtPr>
          <w:rPr>
            <w:rFonts w:ascii="Trebuchet MS" w:hAnsi="Trebuchet MS"/>
            <w:sz w:val="20"/>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4112B6" w:rsidRPr="00F81A14">
            <w:rPr>
              <w:rStyle w:val="PlaceholderText"/>
              <w:rFonts w:ascii="Trebuchet MS" w:eastAsia="Calibri" w:hAnsi="Trebuchet MS"/>
              <w:color w:val="auto"/>
              <w:sz w:val="20"/>
            </w:rPr>
            <w:t>[Publish Date]</w:t>
          </w:r>
        </w:sdtContent>
      </w:sdt>
      <w:r w:rsidR="004112B6" w:rsidRPr="00F81A14">
        <w:rPr>
          <w:rFonts w:ascii="Trebuchet MS" w:hAnsi="Trebuchet MS"/>
          <w:sz w:val="20"/>
        </w:rPr>
        <w:t>, Vilnius, Nr.</w:t>
      </w:r>
    </w:p>
    <w:p w14:paraId="0DE4302A" w14:textId="77777777" w:rsidR="004112B6" w:rsidRPr="00F81A14" w:rsidRDefault="004112B6" w:rsidP="004112B6">
      <w:pPr>
        <w:jc w:val="center"/>
        <w:rPr>
          <w:rFonts w:ascii="Trebuchet MS" w:hAnsi="Trebuchet MS" w:cs="Arial"/>
          <w:sz w:val="20"/>
        </w:rPr>
      </w:pPr>
    </w:p>
    <w:p w14:paraId="06186632" w14:textId="6356809B" w:rsidR="004112B6" w:rsidRPr="00F81A14" w:rsidRDefault="004112B6" w:rsidP="004112B6">
      <w:pPr>
        <w:spacing w:after="240"/>
        <w:ind w:left="0" w:firstLine="0"/>
        <w:jc w:val="both"/>
        <w:rPr>
          <w:rFonts w:ascii="Trebuchet MS" w:hAnsi="Trebuchet MS"/>
          <w:sz w:val="20"/>
        </w:rPr>
      </w:pPr>
      <w:r w:rsidRPr="00F81A14">
        <w:rPr>
          <w:rFonts w:ascii="Trebuchet MS" w:hAnsi="Trebuchet MS"/>
          <w:b/>
          <w:sz w:val="20"/>
        </w:rPr>
        <w:t xml:space="preserve">LITGRID AB </w:t>
      </w:r>
      <w:r w:rsidRPr="00F81A14">
        <w:rPr>
          <w:rFonts w:ascii="Trebuchet MS" w:hAnsi="Trebuchet MS"/>
          <w:sz w:val="20"/>
        </w:rPr>
        <w:t xml:space="preserve">(toliau – </w:t>
      </w:r>
      <w:r w:rsidRPr="00F81A14">
        <w:rPr>
          <w:rFonts w:ascii="Trebuchet MS" w:hAnsi="Trebuchet MS"/>
          <w:b/>
          <w:sz w:val="20"/>
        </w:rPr>
        <w:t>„Užsakovas“</w:t>
      </w:r>
      <w:r w:rsidRPr="00F81A14">
        <w:rPr>
          <w:rFonts w:ascii="Trebuchet MS" w:hAnsi="Trebuchet MS"/>
          <w:sz w:val="20"/>
        </w:rPr>
        <w:t xml:space="preserve">), </w:t>
      </w:r>
      <w:r w:rsidR="00AC35F1" w:rsidRPr="00F81A14">
        <w:rPr>
          <w:rFonts w:ascii="Trebuchet MS" w:hAnsi="Trebuchet MS" w:cs="Arial"/>
          <w:sz w:val="20"/>
        </w:rPr>
        <w:t>pagal Lietuvos Respublikos įstatymus įsteigta ir veikianti įmonė, juridinio asmens kodas 302564383, kurios registruota buveinė yra</w:t>
      </w:r>
      <w:r w:rsidR="008E7136" w:rsidRPr="00F81A14">
        <w:rPr>
          <w:rFonts w:ascii="Trebuchet MS" w:hAnsi="Trebuchet MS" w:cs="Arial"/>
          <w:sz w:val="20"/>
        </w:rPr>
        <w:t xml:space="preserve"> </w:t>
      </w:r>
      <w:r w:rsidR="008E7136" w:rsidRPr="00F81A14">
        <w:rPr>
          <w:rFonts w:ascii="Trebuchet MS" w:hAnsi="Trebuchet MS"/>
          <w:sz w:val="20"/>
        </w:rPr>
        <w:t xml:space="preserve">Karlo Gustavo Emilio </w:t>
      </w:r>
      <w:proofErr w:type="spellStart"/>
      <w:r w:rsidR="008E7136" w:rsidRPr="00F81A14">
        <w:rPr>
          <w:rFonts w:ascii="Trebuchet MS" w:hAnsi="Trebuchet MS"/>
          <w:sz w:val="20"/>
          <w:lang w:eastAsia="lt-LT"/>
        </w:rPr>
        <w:t>Manerheimo</w:t>
      </w:r>
      <w:proofErr w:type="spellEnd"/>
      <w:r w:rsidR="008E7136" w:rsidRPr="00F81A14">
        <w:rPr>
          <w:rFonts w:ascii="Trebuchet MS" w:hAnsi="Trebuchet MS"/>
          <w:sz w:val="20"/>
          <w:lang w:eastAsia="lt-LT"/>
        </w:rPr>
        <w:t xml:space="preserve"> g. 8</w:t>
      </w:r>
      <w:r w:rsidR="00AC35F1" w:rsidRPr="00F81A14">
        <w:rPr>
          <w:rFonts w:ascii="Trebuchet MS" w:hAnsi="Trebuchet MS" w:cs="Arial"/>
          <w:sz w:val="20"/>
        </w:rPr>
        <w:t xml:space="preserve">, </w:t>
      </w:r>
      <w:r w:rsidR="008E7136" w:rsidRPr="00F81A14">
        <w:rPr>
          <w:rFonts w:ascii="Trebuchet MS" w:hAnsi="Trebuchet MS" w:cs="Arial"/>
          <w:sz w:val="20"/>
        </w:rPr>
        <w:t xml:space="preserve">LT-05131 </w:t>
      </w:r>
      <w:r w:rsidR="00AC35F1" w:rsidRPr="00F81A14">
        <w:rPr>
          <w:rFonts w:ascii="Trebuchet MS" w:hAnsi="Trebuchet MS" w:cs="Arial"/>
          <w:sz w:val="20"/>
        </w:rPr>
        <w:t>Vilnius, duomenys apie bendrovę kaupiami ir saugomi Lietuvos Respublikos juridinių asmenų registre,</w:t>
      </w:r>
      <w:r w:rsidRPr="00F81A14">
        <w:rPr>
          <w:rFonts w:ascii="Trebuchet MS" w:hAnsi="Trebuchet MS"/>
          <w:sz w:val="20"/>
        </w:rPr>
        <w:t xml:space="preserve"> atstovaujama [pareigos, vardas, pavardė], veikiančio(-</w:t>
      </w:r>
      <w:proofErr w:type="spellStart"/>
      <w:r w:rsidRPr="00F81A14">
        <w:rPr>
          <w:rFonts w:ascii="Trebuchet MS" w:hAnsi="Trebuchet MS"/>
          <w:sz w:val="20"/>
        </w:rPr>
        <w:t>ios</w:t>
      </w:r>
      <w:proofErr w:type="spellEnd"/>
      <w:r w:rsidRPr="00F81A14">
        <w:rPr>
          <w:rFonts w:ascii="Trebuchet MS" w:hAnsi="Trebuchet MS"/>
          <w:sz w:val="20"/>
        </w:rPr>
        <w:t>) pagal [atstovavimo pagrindas]</w:t>
      </w:r>
      <w:r w:rsidR="00E04BC2" w:rsidRPr="00F81A14">
        <w:rPr>
          <w:rFonts w:ascii="Trebuchet MS" w:hAnsi="Trebuchet MS"/>
          <w:sz w:val="20"/>
        </w:rPr>
        <w:t>,</w:t>
      </w:r>
      <w:r w:rsidRPr="00F81A14">
        <w:rPr>
          <w:rFonts w:ascii="Trebuchet MS" w:hAnsi="Trebuchet MS"/>
          <w:sz w:val="20"/>
        </w:rPr>
        <w:t xml:space="preserve"> iš vienos pusės, ir</w:t>
      </w:r>
    </w:p>
    <w:p w14:paraId="711542B6" w14:textId="77777777" w:rsidR="004112B6" w:rsidRPr="00F81A14" w:rsidRDefault="004112B6" w:rsidP="007E642F">
      <w:pPr>
        <w:pStyle w:val="ListParagraph"/>
        <w:numPr>
          <w:ilvl w:val="0"/>
          <w:numId w:val="0"/>
        </w:numPr>
        <w:rPr>
          <w:rFonts w:ascii="Trebuchet MS" w:hAnsi="Trebuchet MS"/>
          <w:szCs w:val="20"/>
        </w:rPr>
      </w:pPr>
      <w:r w:rsidRPr="00F81A14">
        <w:rPr>
          <w:rFonts w:ascii="Trebuchet MS" w:hAnsi="Trebuchet MS"/>
          <w:b/>
          <w:szCs w:val="20"/>
        </w:rPr>
        <w:t xml:space="preserve">[Rangovo pavadinimas] </w:t>
      </w:r>
      <w:r w:rsidRPr="00F81A14">
        <w:rPr>
          <w:rFonts w:ascii="Trebuchet MS" w:hAnsi="Trebuchet MS"/>
          <w:szCs w:val="20"/>
        </w:rPr>
        <w:t xml:space="preserve">(toliau – </w:t>
      </w:r>
      <w:r w:rsidRPr="00F81A14">
        <w:rPr>
          <w:rFonts w:ascii="Trebuchet MS" w:hAnsi="Trebuchet MS"/>
          <w:b/>
          <w:szCs w:val="20"/>
        </w:rPr>
        <w:t>„Rangovas“</w:t>
      </w:r>
      <w:r w:rsidRPr="00F81A14">
        <w:rPr>
          <w:rFonts w:ascii="Trebuchet MS" w:hAnsi="Trebuchet MS"/>
          <w:szCs w:val="20"/>
        </w:rPr>
        <w:t xml:space="preserve">), </w:t>
      </w:r>
      <w:r w:rsidR="00670AE7" w:rsidRPr="00F81A14">
        <w:rPr>
          <w:rFonts w:ascii="Trebuchet MS" w:hAnsi="Trebuchet MS" w:cs="Arial"/>
          <w:szCs w:val="20"/>
        </w:rPr>
        <w:t>pagal [</w:t>
      </w:r>
      <w:sdt>
        <w:sdtPr>
          <w:rPr>
            <w:rFonts w:ascii="Trebuchet MS" w:hAnsi="Trebuchet MS" w:cs="Arial"/>
            <w:szCs w:val="20"/>
          </w:rPr>
          <w:id w:val="-1019937189"/>
          <w:placeholder>
            <w:docPart w:val="5448E843547B4427B6167D5388893B5E"/>
          </w:placeholder>
          <w:text/>
        </w:sdtPr>
        <w:sdtContent>
          <w:r w:rsidR="002737C1" w:rsidRPr="00F81A14">
            <w:rPr>
              <w:rFonts w:ascii="Trebuchet MS" w:hAnsi="Trebuchet MS" w:cs="Arial"/>
              <w:szCs w:val="20"/>
            </w:rPr>
            <w:t>Lietuvos</w:t>
          </w:r>
        </w:sdtContent>
      </w:sdt>
      <w:r w:rsidR="00670AE7" w:rsidRPr="00F81A14">
        <w:rPr>
          <w:rFonts w:ascii="Trebuchet MS" w:hAnsi="Trebuchet MS" w:cs="Arial"/>
          <w:szCs w:val="20"/>
        </w:rPr>
        <w:t xml:space="preserve"> Respublikos] įstatymus įsteigta ir veikianti įmonė, juridinio asmens kodas [kodas], kurios registruota buveinė yra [adresas], duomenys apie bendrovę kaupiami ir saugomi </w:t>
      </w:r>
      <w:r w:rsidR="007E642F" w:rsidRPr="00F81A14">
        <w:rPr>
          <w:rFonts w:ascii="Trebuchet MS" w:hAnsi="Trebuchet MS" w:cs="Arial"/>
          <w:szCs w:val="20"/>
        </w:rPr>
        <w:t>[</w:t>
      </w:r>
      <w:r w:rsidR="00670AE7" w:rsidRPr="00F81A14">
        <w:rPr>
          <w:rFonts w:ascii="Trebuchet MS" w:hAnsi="Trebuchet MS" w:cs="Arial"/>
          <w:szCs w:val="20"/>
        </w:rPr>
        <w:t>Lietuvos Respublikos</w:t>
      </w:r>
      <w:r w:rsidR="007E642F" w:rsidRPr="00F81A14">
        <w:rPr>
          <w:rFonts w:ascii="Trebuchet MS" w:hAnsi="Trebuchet MS" w:cs="Arial"/>
          <w:szCs w:val="20"/>
        </w:rPr>
        <w:t>]</w:t>
      </w:r>
      <w:r w:rsidR="00670AE7" w:rsidRPr="00F81A14">
        <w:rPr>
          <w:rFonts w:ascii="Trebuchet MS" w:hAnsi="Trebuchet MS" w:cs="Arial"/>
          <w:szCs w:val="20"/>
        </w:rPr>
        <w:t xml:space="preserve"> juridinių asmenų registre</w:t>
      </w:r>
      <w:r w:rsidR="007E642F" w:rsidRPr="00F81A14">
        <w:rPr>
          <w:rFonts w:ascii="Trebuchet MS" w:hAnsi="Trebuchet MS" w:cs="Arial"/>
          <w:szCs w:val="20"/>
        </w:rPr>
        <w:t xml:space="preserve">, </w:t>
      </w:r>
      <w:r w:rsidRPr="00F81A14">
        <w:rPr>
          <w:rFonts w:ascii="Trebuchet MS" w:hAnsi="Trebuchet MS"/>
          <w:szCs w:val="20"/>
        </w:rPr>
        <w:t>atstovaujama [pareigos, vardas, pavardė], veikiančio(-</w:t>
      </w:r>
      <w:proofErr w:type="spellStart"/>
      <w:r w:rsidRPr="00F81A14">
        <w:rPr>
          <w:rFonts w:ascii="Trebuchet MS" w:hAnsi="Trebuchet MS"/>
          <w:szCs w:val="20"/>
        </w:rPr>
        <w:t>ios</w:t>
      </w:r>
      <w:proofErr w:type="spellEnd"/>
      <w:r w:rsidRPr="00F81A14">
        <w:rPr>
          <w:rFonts w:ascii="Trebuchet MS" w:hAnsi="Trebuchet MS"/>
          <w:szCs w:val="20"/>
        </w:rPr>
        <w:t>) pagal [atstovavimo pagrindas], iš kitos pusės,</w:t>
      </w:r>
    </w:p>
    <w:p w14:paraId="57AD22F2" w14:textId="4957F042" w:rsidR="004112B6" w:rsidRPr="00F81A14" w:rsidRDefault="00447AF4" w:rsidP="004112B6">
      <w:pPr>
        <w:spacing w:after="240"/>
        <w:ind w:left="0" w:firstLine="0"/>
        <w:jc w:val="both"/>
        <w:rPr>
          <w:rFonts w:ascii="Trebuchet MS" w:hAnsi="Trebuchet MS"/>
          <w:sz w:val="20"/>
        </w:rPr>
      </w:pPr>
      <w:r w:rsidRPr="00F81A14">
        <w:rPr>
          <w:rFonts w:ascii="Trebuchet MS" w:hAnsi="Trebuchet MS"/>
          <w:sz w:val="20"/>
        </w:rPr>
        <w:t>t</w:t>
      </w:r>
      <w:r w:rsidR="004112B6" w:rsidRPr="00F81A14">
        <w:rPr>
          <w:rFonts w:ascii="Trebuchet MS" w:hAnsi="Trebuchet MS"/>
          <w:sz w:val="20"/>
        </w:rPr>
        <w:t>oliau abi kartu vadinamos „</w:t>
      </w:r>
      <w:r w:rsidR="004112B6" w:rsidRPr="00F81A14">
        <w:rPr>
          <w:rFonts w:ascii="Trebuchet MS" w:hAnsi="Trebuchet MS"/>
          <w:b/>
          <w:sz w:val="20"/>
        </w:rPr>
        <w:t>Šalimis“</w:t>
      </w:r>
      <w:r w:rsidR="004112B6" w:rsidRPr="00F81A14">
        <w:rPr>
          <w:rFonts w:ascii="Trebuchet MS" w:hAnsi="Trebuchet MS"/>
          <w:sz w:val="20"/>
        </w:rPr>
        <w:t>, o kiekviena atskirai „</w:t>
      </w:r>
      <w:r w:rsidR="004112B6" w:rsidRPr="00F81A14">
        <w:rPr>
          <w:rFonts w:ascii="Trebuchet MS" w:hAnsi="Trebuchet MS"/>
          <w:b/>
          <w:sz w:val="20"/>
        </w:rPr>
        <w:t>Šalimi“</w:t>
      </w:r>
      <w:r w:rsidR="004112B6" w:rsidRPr="00F81A14">
        <w:rPr>
          <w:rFonts w:ascii="Trebuchet MS" w:hAnsi="Trebuchet MS"/>
          <w:sz w:val="20"/>
        </w:rPr>
        <w:t xml:space="preserve">, </w:t>
      </w:r>
      <w:r w:rsidR="00E10269" w:rsidRPr="00F81A14">
        <w:rPr>
          <w:rFonts w:ascii="Trebuchet MS" w:hAnsi="Trebuchet MS"/>
          <w:sz w:val="20"/>
        </w:rPr>
        <w:t xml:space="preserve">atsižvelgdamos į tai, kad Rangovas laimėjo pirkėjo skelbtą </w:t>
      </w:r>
      <w:r w:rsidR="00D70658">
        <w:rPr>
          <w:rFonts w:ascii="Trebuchet MS" w:hAnsi="Trebuchet MS"/>
          <w:sz w:val="20"/>
        </w:rPr>
        <w:t>Perimetro apsaugos stiprinimo 4 ir 3 fizinės saugos lygių</w:t>
      </w:r>
      <w:r w:rsidR="00E10269" w:rsidRPr="00F81A14">
        <w:rPr>
          <w:rFonts w:ascii="Trebuchet MS" w:hAnsi="Trebuchet MS"/>
          <w:sz w:val="20"/>
        </w:rPr>
        <w:t xml:space="preserve"> pirkimą</w:t>
      </w:r>
      <w:r w:rsidRPr="00F81A14">
        <w:rPr>
          <w:rFonts w:ascii="Trebuchet MS" w:hAnsi="Trebuchet MS"/>
          <w:sz w:val="20"/>
        </w:rPr>
        <w:t xml:space="preserve"> Nr. </w:t>
      </w:r>
      <w:r w:rsidRPr="00842CFF">
        <w:rPr>
          <w:rFonts w:ascii="Trebuchet MS" w:hAnsi="Trebuchet MS"/>
          <w:sz w:val="20"/>
          <w:highlight w:val="yellow"/>
        </w:rPr>
        <w:t>[numeris]</w:t>
      </w:r>
      <w:r w:rsidR="00E10269" w:rsidRPr="00F81A14">
        <w:rPr>
          <w:rFonts w:ascii="Trebuchet MS" w:hAnsi="Trebuchet MS"/>
          <w:sz w:val="20"/>
        </w:rPr>
        <w:t xml:space="preserve">, </w:t>
      </w:r>
      <w:r w:rsidR="004112B6" w:rsidRPr="00F81A14">
        <w:rPr>
          <w:rFonts w:ascii="Trebuchet MS" w:hAnsi="Trebuchet MS"/>
          <w:sz w:val="20"/>
        </w:rPr>
        <w:t xml:space="preserve">sudarė šią </w:t>
      </w:r>
      <w:r w:rsidR="00B11BA6" w:rsidRPr="00F81A14">
        <w:rPr>
          <w:rFonts w:ascii="Trebuchet MS" w:hAnsi="Trebuchet MS"/>
          <w:sz w:val="20"/>
        </w:rPr>
        <w:t xml:space="preserve">projektavimo ir statybos </w:t>
      </w:r>
      <w:r w:rsidR="00DC2EAA" w:rsidRPr="00F81A14">
        <w:rPr>
          <w:rFonts w:ascii="Trebuchet MS" w:hAnsi="Trebuchet MS"/>
          <w:sz w:val="20"/>
        </w:rPr>
        <w:t>rangos</w:t>
      </w:r>
      <w:r w:rsidR="00B11BA6" w:rsidRPr="00F81A14">
        <w:rPr>
          <w:rFonts w:ascii="Trebuchet MS" w:hAnsi="Trebuchet MS"/>
          <w:sz w:val="20"/>
        </w:rPr>
        <w:t xml:space="preserve"> </w:t>
      </w:r>
      <w:r w:rsidR="004112B6" w:rsidRPr="00F81A14">
        <w:rPr>
          <w:rFonts w:ascii="Trebuchet MS" w:hAnsi="Trebuchet MS"/>
          <w:sz w:val="20"/>
        </w:rPr>
        <w:t xml:space="preserve">sutartį (toliau – </w:t>
      </w:r>
      <w:r w:rsidR="004112B6" w:rsidRPr="00F81A14">
        <w:rPr>
          <w:rFonts w:ascii="Trebuchet MS" w:hAnsi="Trebuchet MS"/>
          <w:b/>
          <w:sz w:val="20"/>
        </w:rPr>
        <w:t>„Sutartis“</w:t>
      </w:r>
      <w:r w:rsidR="004112B6" w:rsidRPr="00F81A14">
        <w:rPr>
          <w:rFonts w:ascii="Trebuchet MS" w:hAnsi="Trebuchet MS"/>
          <w:sz w:val="20"/>
        </w:rPr>
        <w:t>).</w:t>
      </w:r>
    </w:p>
    <w:p w14:paraId="28228E3C" w14:textId="38630ADD" w:rsidR="00F66B63" w:rsidRPr="00F81A14" w:rsidRDefault="00F66B63" w:rsidP="004112B6">
      <w:pPr>
        <w:spacing w:after="240"/>
        <w:ind w:left="0" w:firstLine="0"/>
        <w:jc w:val="both"/>
        <w:rPr>
          <w:rFonts w:ascii="Trebuchet MS" w:hAnsi="Trebuchet MS"/>
          <w:sz w:val="20"/>
        </w:rPr>
      </w:pPr>
      <w:r w:rsidRPr="00F81A14">
        <w:rPr>
          <w:rFonts w:ascii="Trebuchet MS" w:hAnsi="Trebuchet MS"/>
          <w:sz w:val="20"/>
        </w:rPr>
        <w:t xml:space="preserve">Vykdydamos Sutartį, Šalys vadovausis žemiau nurodytomis Sutarties specialiosiomis sąlygomis ir </w:t>
      </w:r>
      <w:r w:rsidR="00447AF4" w:rsidRPr="00F81A14">
        <w:rPr>
          <w:rFonts w:ascii="Trebuchet MS" w:hAnsi="Trebuchet MS"/>
          <w:sz w:val="20"/>
        </w:rPr>
        <w:t>Sutarties</w:t>
      </w:r>
      <w:r w:rsidR="008F40F1" w:rsidRPr="00F81A14">
        <w:rPr>
          <w:rFonts w:ascii="Trebuchet MS" w:hAnsi="Trebuchet MS"/>
          <w:sz w:val="20"/>
        </w:rPr>
        <w:t xml:space="preserve"> </w:t>
      </w:r>
      <w:r w:rsidRPr="00F81A14">
        <w:rPr>
          <w:rFonts w:ascii="Trebuchet MS" w:hAnsi="Trebuchet MS"/>
          <w:sz w:val="20"/>
        </w:rPr>
        <w:t>bendrosiomis sąlygomis</w:t>
      </w:r>
      <w:r w:rsidR="008F40F1" w:rsidRPr="00F81A14">
        <w:rPr>
          <w:rFonts w:ascii="Trebuchet MS" w:hAnsi="Trebuchet MS"/>
          <w:sz w:val="20"/>
        </w:rPr>
        <w:t>.</w:t>
      </w:r>
    </w:p>
    <w:p w14:paraId="50B751FD" w14:textId="77777777" w:rsidR="004112B6" w:rsidRPr="00F81A14" w:rsidRDefault="004112B6" w:rsidP="004112B6">
      <w:pPr>
        <w:spacing w:after="0"/>
        <w:ind w:left="0" w:firstLine="0"/>
        <w:jc w:val="both"/>
        <w:rPr>
          <w:rFonts w:ascii="Trebuchet MS" w:hAnsi="Trebuchet MS" w:cs="Calibri"/>
          <w:b/>
          <w:sz w:val="20"/>
        </w:rPr>
      </w:pPr>
    </w:p>
    <w:p w14:paraId="23D1279C" w14:textId="77777777" w:rsidR="003F6F83" w:rsidRPr="00F81A14" w:rsidRDefault="003F6F83" w:rsidP="004112B6">
      <w:pPr>
        <w:spacing w:after="0"/>
        <w:ind w:left="0" w:firstLine="0"/>
        <w:jc w:val="both"/>
        <w:rPr>
          <w:rFonts w:ascii="Trebuchet MS" w:hAnsi="Trebuchet MS" w:cs="Calibri"/>
          <w:b/>
          <w:sz w:val="20"/>
        </w:rPr>
      </w:pPr>
    </w:p>
    <w:p w14:paraId="24E2E1CC" w14:textId="3217A942" w:rsidR="005C46C0" w:rsidRPr="00F81A14" w:rsidRDefault="005C46C0" w:rsidP="00DF0D20">
      <w:pPr>
        <w:ind w:left="0" w:firstLine="0"/>
        <w:jc w:val="center"/>
        <w:rPr>
          <w:rFonts w:ascii="Trebuchet MS" w:hAnsi="Trebuchet MS" w:cs="Arial"/>
          <w:b/>
          <w:sz w:val="20"/>
        </w:rPr>
      </w:pPr>
      <w:r w:rsidRPr="00F81A14">
        <w:rPr>
          <w:rFonts w:ascii="Trebuchet MS" w:hAnsi="Trebuchet MS" w:cs="Arial"/>
          <w:b/>
          <w:sz w:val="20"/>
        </w:rPr>
        <w:t xml:space="preserve">LITGRID AB PROJEKTAVIMO IR STATYBOS </w:t>
      </w:r>
      <w:r w:rsidR="00E04D0C" w:rsidRPr="00F81A14">
        <w:rPr>
          <w:rFonts w:ascii="Trebuchet MS" w:hAnsi="Trebuchet MS" w:cs="Arial"/>
          <w:b/>
          <w:sz w:val="20"/>
        </w:rPr>
        <w:t>RANGOS</w:t>
      </w:r>
      <w:r w:rsidRPr="00F81A14">
        <w:rPr>
          <w:rFonts w:ascii="Trebuchet MS" w:hAnsi="Trebuchet MS" w:cs="Arial"/>
          <w:b/>
          <w:sz w:val="20"/>
        </w:rPr>
        <w:t xml:space="preserve"> </w:t>
      </w:r>
      <w:r w:rsidR="00DF0D20" w:rsidRPr="00F81A14">
        <w:rPr>
          <w:rFonts w:ascii="Trebuchet MS" w:hAnsi="Trebuchet MS" w:cs="Arial"/>
          <w:b/>
          <w:sz w:val="20"/>
        </w:rPr>
        <w:t>SUTARTIES</w:t>
      </w:r>
    </w:p>
    <w:p w14:paraId="29E95734" w14:textId="2A694E05" w:rsidR="00DF0D20" w:rsidRPr="00F81A14" w:rsidRDefault="00DF0D20" w:rsidP="00DF0D20">
      <w:pPr>
        <w:ind w:left="0" w:firstLine="0"/>
        <w:jc w:val="center"/>
        <w:rPr>
          <w:rFonts w:ascii="Trebuchet MS" w:hAnsi="Trebuchet MS" w:cs="Arial"/>
          <w:b/>
          <w:sz w:val="20"/>
        </w:rPr>
      </w:pPr>
      <w:r w:rsidRPr="00F81A14">
        <w:rPr>
          <w:rFonts w:ascii="Trebuchet MS" w:hAnsi="Trebuchet MS" w:cs="Arial"/>
          <w:b/>
          <w:sz w:val="20"/>
        </w:rPr>
        <w:t>SPECIALIOSIOS SĄLYGOS</w:t>
      </w:r>
    </w:p>
    <w:p w14:paraId="77C31CF6" w14:textId="77777777" w:rsidR="00DF0D20" w:rsidRPr="00F81A14" w:rsidRDefault="00DF0D20" w:rsidP="004112B6">
      <w:pPr>
        <w:spacing w:after="0"/>
        <w:ind w:left="0" w:firstLine="0"/>
        <w:jc w:val="both"/>
        <w:rPr>
          <w:rFonts w:ascii="Trebuchet MS" w:hAnsi="Trebuchet MS" w:cs="Calibri"/>
          <w:b/>
          <w:sz w:val="20"/>
        </w:rPr>
      </w:pPr>
    </w:p>
    <w:p w14:paraId="133AF69E" w14:textId="3DC1BFD7" w:rsidR="000F70D9" w:rsidRPr="00F81A14" w:rsidRDefault="000F70D9" w:rsidP="000F70D9">
      <w:pPr>
        <w:ind w:left="0" w:firstLine="0"/>
        <w:jc w:val="both"/>
        <w:rPr>
          <w:rFonts w:ascii="Trebuchet MS" w:hAnsi="Trebuchet MS" w:cs="Arial"/>
          <w:sz w:val="20"/>
        </w:rPr>
      </w:pPr>
      <w:r w:rsidRPr="00F81A14">
        <w:rPr>
          <w:rFonts w:ascii="Trebuchet MS" w:hAnsi="Trebuchet MS" w:cs="Arial"/>
          <w:sz w:val="20"/>
        </w:rPr>
        <w:t xml:space="preserve">Šiose Sutarties specialiosiose sąlygose didžiąja raide rašomos sąvokos atitinka </w:t>
      </w:r>
      <w:r w:rsidR="005C46C0" w:rsidRPr="00F81A14">
        <w:rPr>
          <w:rFonts w:ascii="Trebuchet MS" w:hAnsi="Trebuchet MS" w:cs="Arial"/>
          <w:sz w:val="20"/>
        </w:rPr>
        <w:t>Sutarties b</w:t>
      </w:r>
      <w:r w:rsidRPr="00F81A14">
        <w:rPr>
          <w:rFonts w:ascii="Trebuchet MS" w:hAnsi="Trebuchet MS" w:cs="Arial"/>
          <w:sz w:val="20"/>
        </w:rPr>
        <w:t xml:space="preserve">endrosiose sąlygose didžiąja raide rašomas sąvokas, jei kontekstas aiškiai nereikalauja kitaip. Laužtiniuose skliaustuose nurodyti punktai ir skyriai reiškia nuorodą į </w:t>
      </w:r>
      <w:r w:rsidR="005C46C0" w:rsidRPr="00F81A14">
        <w:rPr>
          <w:rFonts w:ascii="Trebuchet MS" w:hAnsi="Trebuchet MS" w:cs="Arial"/>
          <w:sz w:val="20"/>
        </w:rPr>
        <w:t>Sutarties b</w:t>
      </w:r>
      <w:r w:rsidRPr="00F81A14">
        <w:rPr>
          <w:rFonts w:ascii="Trebuchet MS" w:hAnsi="Trebuchet MS" w:cs="Arial"/>
          <w:sz w:val="20"/>
        </w:rPr>
        <w:t>endrųjų sąlygų punktus ir skyrius, su kuriais atitinkama sąlyga yra susijusi.</w:t>
      </w:r>
    </w:p>
    <w:p w14:paraId="5813B894" w14:textId="77777777" w:rsidR="000F70D9" w:rsidRPr="00F81A14" w:rsidRDefault="000F70D9" w:rsidP="004112B6">
      <w:pPr>
        <w:spacing w:after="0"/>
        <w:ind w:left="0" w:firstLine="0"/>
        <w:jc w:val="both"/>
        <w:rPr>
          <w:rFonts w:ascii="Trebuchet MS" w:hAnsi="Trebuchet MS" w:cs="Calibri"/>
          <w:b/>
          <w:sz w:val="20"/>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F81A14" w14:paraId="0E6547C4" w14:textId="77777777" w:rsidTr="00D82E4F">
        <w:trPr>
          <w:cantSplit/>
        </w:trPr>
        <w:tc>
          <w:tcPr>
            <w:tcW w:w="1542" w:type="dxa"/>
          </w:tcPr>
          <w:p w14:paraId="079CF3EA" w14:textId="77777777" w:rsidR="004112B6" w:rsidRPr="00F81A14" w:rsidRDefault="004112B6" w:rsidP="00D35AEA">
            <w:pPr>
              <w:pStyle w:val="ListParagraph"/>
              <w:numPr>
                <w:ilvl w:val="0"/>
                <w:numId w:val="0"/>
              </w:numPr>
              <w:tabs>
                <w:tab w:val="left" w:pos="321"/>
              </w:tabs>
              <w:spacing w:after="0"/>
              <w:ind w:left="37"/>
              <w:rPr>
                <w:rFonts w:ascii="Trebuchet MS" w:hAnsi="Trebuchet MS" w:cs="Calibri"/>
                <w:b/>
                <w:szCs w:val="20"/>
              </w:rPr>
            </w:pPr>
            <w:r w:rsidRPr="00F81A14">
              <w:rPr>
                <w:rFonts w:ascii="Trebuchet MS" w:hAnsi="Trebuchet MS" w:cs="Calibri"/>
                <w:b/>
                <w:szCs w:val="20"/>
              </w:rPr>
              <w:lastRenderedPageBreak/>
              <w:t>Pagrindinės sąlygos</w:t>
            </w:r>
          </w:p>
        </w:tc>
        <w:tc>
          <w:tcPr>
            <w:tcW w:w="8239" w:type="dxa"/>
          </w:tcPr>
          <w:p w14:paraId="2B460BEF" w14:textId="2CD9FB67" w:rsidR="004112B6" w:rsidRPr="00F81A14"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 xml:space="preserve">Objektas </w:t>
            </w:r>
            <w:r w:rsidRPr="00F81A14">
              <w:rPr>
                <w:rFonts w:ascii="Trebuchet MS" w:hAnsi="Trebuchet MS" w:cs="Calibri"/>
                <w:i/>
                <w:szCs w:val="20"/>
              </w:rPr>
              <w:t xml:space="preserve">[Sąvoka </w:t>
            </w:r>
            <w:r w:rsidR="00793E9A" w:rsidRPr="00F81A14">
              <w:rPr>
                <w:rFonts w:ascii="Trebuchet MS" w:hAnsi="Trebuchet MS" w:cs="Calibri"/>
                <w:i/>
                <w:szCs w:val="20"/>
              </w:rPr>
              <w:t>1.1.14. punktas</w:t>
            </w:r>
            <w:r w:rsidRPr="00F81A14">
              <w:rPr>
                <w:rFonts w:ascii="Trebuchet MS" w:hAnsi="Trebuchet MS" w:cs="Calibri"/>
                <w:i/>
                <w:szCs w:val="20"/>
              </w:rPr>
              <w:t>]</w:t>
            </w:r>
            <w:r w:rsidRPr="00F81A14">
              <w:rPr>
                <w:rFonts w:ascii="Trebuchet MS" w:hAnsi="Trebuchet MS" w:cs="Arial"/>
                <w:b/>
                <w:szCs w:val="20"/>
              </w:rPr>
              <w:t>:</w:t>
            </w:r>
          </w:p>
          <w:p w14:paraId="70D4CB30" w14:textId="43C58D4A" w:rsidR="00842CFF" w:rsidRPr="00842CFF" w:rsidRDefault="00842CFF" w:rsidP="00A6373E">
            <w:pPr>
              <w:pStyle w:val="ListParagraph"/>
              <w:numPr>
                <w:ilvl w:val="0"/>
                <w:numId w:val="0"/>
              </w:numPr>
              <w:tabs>
                <w:tab w:val="left" w:pos="246"/>
              </w:tabs>
              <w:ind w:left="335" w:hanging="335"/>
              <w:rPr>
                <w:rFonts w:ascii="Trebuchet MS" w:hAnsi="Trebuchet MS" w:cs="Arial"/>
                <w:i/>
                <w:iCs/>
                <w:color w:val="FF0000"/>
                <w:szCs w:val="20"/>
              </w:rPr>
            </w:pPr>
            <w:r w:rsidRPr="00842CFF">
              <w:rPr>
                <w:rFonts w:ascii="Trebuchet MS" w:hAnsi="Trebuchet MS" w:cs="Arial"/>
                <w:i/>
                <w:iCs/>
                <w:color w:val="FF0000"/>
                <w:szCs w:val="20"/>
              </w:rPr>
              <w:t>Sudarant sutartį, pasirenkama objekto dalis, kuriai sudaroma sutartis</w:t>
            </w:r>
            <w:r>
              <w:rPr>
                <w:rFonts w:ascii="Trebuchet MS" w:hAnsi="Trebuchet MS" w:cs="Arial"/>
                <w:i/>
                <w:iCs/>
                <w:color w:val="FF0000"/>
                <w:szCs w:val="20"/>
              </w:rPr>
              <w:t>, o raudonas tekstas ištrinamas</w:t>
            </w:r>
            <w:r w:rsidRPr="00842CFF">
              <w:rPr>
                <w:rFonts w:ascii="Trebuchet MS" w:hAnsi="Trebuchet MS" w:cs="Arial"/>
                <w:i/>
                <w:iCs/>
                <w:color w:val="FF0000"/>
                <w:szCs w:val="20"/>
              </w:rPr>
              <w:t>:</w:t>
            </w:r>
          </w:p>
          <w:p w14:paraId="17128810" w14:textId="77777777" w:rsidR="00842CFF" w:rsidRDefault="00842CFF" w:rsidP="00A6373E">
            <w:pPr>
              <w:pStyle w:val="ListParagraph"/>
              <w:numPr>
                <w:ilvl w:val="0"/>
                <w:numId w:val="0"/>
              </w:numPr>
              <w:tabs>
                <w:tab w:val="left" w:pos="246"/>
              </w:tabs>
              <w:ind w:left="335" w:hanging="335"/>
              <w:rPr>
                <w:rFonts w:ascii="Trebuchet MS" w:hAnsi="Trebuchet MS" w:cs="Arial"/>
                <w:szCs w:val="20"/>
                <w:highlight w:val="yellow"/>
              </w:rPr>
            </w:pPr>
          </w:p>
          <w:p w14:paraId="19789894" w14:textId="655A2768" w:rsidR="004112B6" w:rsidRPr="00F81A14" w:rsidRDefault="00842CFF" w:rsidP="00A6373E">
            <w:pPr>
              <w:pStyle w:val="ListParagraph"/>
              <w:numPr>
                <w:ilvl w:val="0"/>
                <w:numId w:val="0"/>
              </w:numPr>
              <w:tabs>
                <w:tab w:val="left" w:pos="246"/>
              </w:tabs>
              <w:ind w:left="335" w:hanging="335"/>
              <w:rPr>
                <w:rFonts w:ascii="Trebuchet MS" w:hAnsi="Trebuchet MS" w:cs="Arial"/>
                <w:szCs w:val="20"/>
              </w:rPr>
            </w:pPr>
            <w:bookmarkStart w:id="0" w:name="_Hlk190784689"/>
            <w:r>
              <w:rPr>
                <w:rFonts w:ascii="Trebuchet MS" w:hAnsi="Trebuchet MS" w:cs="Arial"/>
                <w:szCs w:val="20"/>
              </w:rPr>
              <w:t xml:space="preserve"> I Pirkimo objekto dalis: </w:t>
            </w:r>
            <w:r w:rsidR="00EB7615" w:rsidRPr="00EB7615">
              <w:rPr>
                <w:rFonts w:ascii="Trebuchet MS" w:hAnsi="Trebuchet MS" w:cs="Arial"/>
                <w:szCs w:val="20"/>
              </w:rPr>
              <w:t>Alytaus 330/110 TP</w:t>
            </w:r>
            <w:r w:rsidR="00440E27" w:rsidRPr="00842CFF">
              <w:rPr>
                <w:rFonts w:ascii="Trebuchet MS" w:hAnsi="Trebuchet MS" w:cs="Arial"/>
                <w:szCs w:val="20"/>
              </w:rPr>
              <w:t xml:space="preserve"> p</w:t>
            </w:r>
            <w:r w:rsidR="004535EB" w:rsidRPr="00842CFF">
              <w:rPr>
                <w:rFonts w:ascii="Trebuchet MS" w:hAnsi="Trebuchet MS" w:cs="Arial"/>
                <w:szCs w:val="20"/>
              </w:rPr>
              <w:t>erimetro apsaugos stiprinimas</w:t>
            </w:r>
            <w:r w:rsidR="00440E27" w:rsidRPr="00842CFF">
              <w:rPr>
                <w:rFonts w:ascii="Trebuchet MS" w:hAnsi="Trebuchet MS" w:cs="Arial"/>
                <w:szCs w:val="20"/>
              </w:rPr>
              <w:t xml:space="preserve"> </w:t>
            </w:r>
            <w:r w:rsidR="004535EB" w:rsidRPr="00842CFF">
              <w:rPr>
                <w:rFonts w:ascii="Trebuchet MS" w:hAnsi="Trebuchet MS" w:cs="Arial"/>
                <w:szCs w:val="20"/>
              </w:rPr>
              <w:t>įrengiant:</w:t>
            </w:r>
          </w:p>
          <w:p w14:paraId="0BBD6427" w14:textId="2CC912AE" w:rsidR="004535EB" w:rsidRPr="00F81A14" w:rsidRDefault="004535EB" w:rsidP="004535EB">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757FCD" w:rsidRPr="00F81A14">
              <w:rPr>
                <w:rFonts w:ascii="Trebuchet MS" w:hAnsi="Trebuchet MS" w:cs="Arial"/>
                <w:szCs w:val="20"/>
              </w:rPr>
              <w:t>v</w:t>
            </w:r>
            <w:r w:rsidRPr="00F81A14">
              <w:rPr>
                <w:rFonts w:ascii="Trebuchet MS" w:hAnsi="Trebuchet MS" w:cs="Arial"/>
                <w:szCs w:val="20"/>
              </w:rPr>
              <w:t>orą</w:t>
            </w:r>
          </w:p>
          <w:p w14:paraId="2C5E6955" w14:textId="3A8C80F5" w:rsidR="004535EB" w:rsidRDefault="00884CCB" w:rsidP="004535EB">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 xml:space="preserve">Apsauginius </w:t>
            </w:r>
            <w:r w:rsidR="004535EB" w:rsidRPr="00F81A14">
              <w:rPr>
                <w:rFonts w:ascii="Trebuchet MS" w:hAnsi="Trebuchet MS" w:cs="Arial"/>
                <w:szCs w:val="20"/>
              </w:rPr>
              <w:t>užtvarus</w:t>
            </w:r>
          </w:p>
          <w:p w14:paraId="3FFAAF0C" w14:textId="77777777" w:rsidR="00842CFF" w:rsidRDefault="00842CFF" w:rsidP="00842CFF">
            <w:pPr>
              <w:tabs>
                <w:tab w:val="left" w:pos="246"/>
              </w:tabs>
              <w:ind w:left="360" w:firstLine="0"/>
              <w:rPr>
                <w:rFonts w:ascii="Trebuchet MS" w:hAnsi="Trebuchet MS" w:cs="Arial"/>
              </w:rPr>
            </w:pPr>
          </w:p>
          <w:p w14:paraId="2F76BE0D" w14:textId="2667B312" w:rsidR="00842CFF" w:rsidRPr="00842CFF" w:rsidRDefault="00842CFF" w:rsidP="00842CFF">
            <w:pPr>
              <w:tabs>
                <w:tab w:val="left" w:pos="246"/>
              </w:tabs>
              <w:rPr>
                <w:rFonts w:ascii="Trebuchet MS" w:hAnsi="Trebuchet MS" w:cs="Arial"/>
                <w:i/>
                <w:iCs/>
                <w:color w:val="FF0000"/>
              </w:rPr>
            </w:pPr>
            <w:r w:rsidRPr="00842CFF">
              <w:rPr>
                <w:rFonts w:ascii="Trebuchet MS" w:hAnsi="Trebuchet MS" w:cs="Arial"/>
                <w:i/>
                <w:iCs/>
                <w:color w:val="FF0000"/>
              </w:rPr>
              <w:t>arba</w:t>
            </w:r>
          </w:p>
          <w:p w14:paraId="1CD1F938" w14:textId="068B19A9"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II Pirkimo objekto dalis: </w:t>
            </w:r>
            <w:r w:rsidR="00263981" w:rsidRPr="00263981">
              <w:rPr>
                <w:rFonts w:ascii="Trebuchet MS" w:hAnsi="Trebuchet MS" w:cs="Arial"/>
                <w:szCs w:val="20"/>
              </w:rPr>
              <w:t xml:space="preserve">Alytaus 400 </w:t>
            </w:r>
            <w:proofErr w:type="spellStart"/>
            <w:r w:rsidR="00263981" w:rsidRPr="00263981">
              <w:rPr>
                <w:rFonts w:ascii="Trebuchet MS" w:hAnsi="Trebuchet MS" w:cs="Arial"/>
                <w:szCs w:val="20"/>
              </w:rPr>
              <w:t>kV</w:t>
            </w:r>
            <w:proofErr w:type="spellEnd"/>
            <w:r w:rsidR="00263981" w:rsidRPr="00263981">
              <w:rPr>
                <w:rFonts w:ascii="Trebuchet MS" w:hAnsi="Trebuchet MS" w:cs="Arial"/>
                <w:szCs w:val="20"/>
              </w:rPr>
              <w:t xml:space="preserve"> TP ir SKS</w:t>
            </w:r>
            <w:r w:rsidRPr="00842CFF">
              <w:rPr>
                <w:rFonts w:ascii="Trebuchet MS" w:hAnsi="Trebuchet MS" w:cs="Arial"/>
                <w:szCs w:val="20"/>
              </w:rPr>
              <w:t xml:space="preserve"> perimetro apsaugos stiprinimas įrengiant:</w:t>
            </w:r>
          </w:p>
          <w:p w14:paraId="3E5295F6"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014FD630"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36ED6A24" w14:textId="77777777" w:rsidR="00842CFF" w:rsidRPr="00842CFF" w:rsidRDefault="00842CFF" w:rsidP="00842CFF">
            <w:pPr>
              <w:tabs>
                <w:tab w:val="left" w:pos="246"/>
              </w:tabs>
              <w:rPr>
                <w:rFonts w:ascii="Trebuchet MS" w:hAnsi="Trebuchet MS" w:cs="Arial"/>
                <w:i/>
                <w:iCs/>
                <w:color w:val="FF0000"/>
              </w:rPr>
            </w:pPr>
            <w:r w:rsidRPr="00842CFF">
              <w:rPr>
                <w:rFonts w:ascii="Trebuchet MS" w:hAnsi="Trebuchet MS" w:cs="Arial"/>
                <w:i/>
                <w:iCs/>
                <w:color w:val="FF0000"/>
              </w:rPr>
              <w:t>arba</w:t>
            </w:r>
          </w:p>
          <w:p w14:paraId="2A7F68D8" w14:textId="77777777" w:rsidR="00842CFF" w:rsidRPr="00842CFF" w:rsidRDefault="00842CFF" w:rsidP="00842CFF">
            <w:pPr>
              <w:tabs>
                <w:tab w:val="left" w:pos="246"/>
              </w:tabs>
              <w:rPr>
                <w:rFonts w:ascii="Trebuchet MS" w:hAnsi="Trebuchet MS" w:cs="Arial"/>
              </w:rPr>
            </w:pPr>
          </w:p>
          <w:p w14:paraId="6ED89E6A" w14:textId="064C6B09"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III Pirkimo objekto dalis: </w:t>
            </w:r>
            <w:r w:rsidR="001B5FDE">
              <w:rPr>
                <w:rFonts w:ascii="Trebuchet MS" w:hAnsi="Trebuchet MS" w:cs="Arial"/>
                <w:szCs w:val="20"/>
              </w:rPr>
              <w:t xml:space="preserve">Klaipėdos TP ir </w:t>
            </w:r>
            <w:proofErr w:type="spellStart"/>
            <w:r w:rsidR="001B5FDE">
              <w:rPr>
                <w:rFonts w:ascii="Trebuchet MS" w:hAnsi="Trebuchet MS" w:cs="Arial"/>
                <w:szCs w:val="20"/>
              </w:rPr>
              <w:t>NordBalt</w:t>
            </w:r>
            <w:proofErr w:type="spellEnd"/>
            <w:r w:rsidRPr="00842CFF">
              <w:rPr>
                <w:rFonts w:ascii="Trebuchet MS" w:hAnsi="Trebuchet MS" w:cs="Arial"/>
                <w:szCs w:val="20"/>
              </w:rPr>
              <w:t xml:space="preserve"> perimetro apsaugos stiprinimas įrengiant:, įrengiant:</w:t>
            </w:r>
          </w:p>
          <w:p w14:paraId="07424472"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47D4ABBC" w14:textId="77777777" w:rsidR="001B5FDE" w:rsidRPr="00842CFF" w:rsidRDefault="001B5FDE" w:rsidP="001B5FDE">
            <w:pPr>
              <w:tabs>
                <w:tab w:val="left" w:pos="246"/>
              </w:tabs>
              <w:rPr>
                <w:rFonts w:ascii="Trebuchet MS" w:hAnsi="Trebuchet MS" w:cs="Arial"/>
                <w:i/>
                <w:iCs/>
                <w:color w:val="FF0000"/>
              </w:rPr>
            </w:pPr>
            <w:r w:rsidRPr="00842CFF">
              <w:rPr>
                <w:rFonts w:ascii="Trebuchet MS" w:hAnsi="Trebuchet MS" w:cs="Arial"/>
                <w:i/>
                <w:iCs/>
                <w:color w:val="FF0000"/>
              </w:rPr>
              <w:t>arba</w:t>
            </w:r>
          </w:p>
          <w:p w14:paraId="0E10A19A" w14:textId="77777777" w:rsidR="001B5FDE" w:rsidRDefault="001B5FDE" w:rsidP="00842CFF">
            <w:pPr>
              <w:pStyle w:val="ListParagraph"/>
              <w:numPr>
                <w:ilvl w:val="0"/>
                <w:numId w:val="0"/>
              </w:numPr>
              <w:tabs>
                <w:tab w:val="left" w:pos="246"/>
              </w:tabs>
              <w:ind w:left="335" w:hanging="335"/>
              <w:rPr>
                <w:rFonts w:ascii="Trebuchet MS" w:hAnsi="Trebuchet MS" w:cs="Arial"/>
                <w:szCs w:val="20"/>
              </w:rPr>
            </w:pPr>
          </w:p>
          <w:p w14:paraId="3A651A17" w14:textId="67B68FBA"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IV Pirkimo objekto dalis: </w:t>
            </w:r>
            <w:r w:rsidR="001B5FDE" w:rsidRPr="001B5FDE">
              <w:rPr>
                <w:rFonts w:ascii="Trebuchet MS" w:hAnsi="Trebuchet MS" w:cs="Arial"/>
                <w:szCs w:val="20"/>
              </w:rPr>
              <w:t xml:space="preserve">Lietuvos E. </w:t>
            </w:r>
            <w:r w:rsidR="00B60A1C">
              <w:rPr>
                <w:rFonts w:ascii="Trebuchet MS" w:hAnsi="Trebuchet MS" w:cs="Arial"/>
                <w:szCs w:val="20"/>
              </w:rPr>
              <w:t>TP</w:t>
            </w:r>
            <w:r w:rsidRPr="00842CFF">
              <w:rPr>
                <w:rFonts w:ascii="Trebuchet MS" w:hAnsi="Trebuchet MS" w:cs="Arial"/>
                <w:szCs w:val="20"/>
              </w:rPr>
              <w:t xml:space="preserve"> perimetro apsaugos stiprinimas įrengiant:, įrengiant:</w:t>
            </w:r>
          </w:p>
          <w:p w14:paraId="53A6AEC2"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3C8B307A"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44FDD9B8" w14:textId="77777777" w:rsidR="00CF775F" w:rsidRPr="00842CFF" w:rsidRDefault="00CF775F" w:rsidP="00CF775F">
            <w:pPr>
              <w:tabs>
                <w:tab w:val="left" w:pos="246"/>
              </w:tabs>
              <w:rPr>
                <w:rFonts w:ascii="Trebuchet MS" w:hAnsi="Trebuchet MS" w:cs="Arial"/>
                <w:i/>
                <w:iCs/>
                <w:color w:val="FF0000"/>
              </w:rPr>
            </w:pPr>
            <w:r w:rsidRPr="00842CFF">
              <w:rPr>
                <w:rFonts w:ascii="Trebuchet MS" w:hAnsi="Trebuchet MS" w:cs="Arial"/>
                <w:i/>
                <w:iCs/>
                <w:color w:val="FF0000"/>
              </w:rPr>
              <w:t>arba</w:t>
            </w:r>
          </w:p>
          <w:p w14:paraId="400AD936" w14:textId="77777777" w:rsidR="00CF775F" w:rsidRPr="00CF775F" w:rsidRDefault="00CF775F" w:rsidP="00CF775F">
            <w:pPr>
              <w:tabs>
                <w:tab w:val="left" w:pos="246"/>
              </w:tabs>
              <w:rPr>
                <w:rFonts w:ascii="Trebuchet MS" w:hAnsi="Trebuchet MS" w:cs="Arial"/>
              </w:rPr>
            </w:pPr>
          </w:p>
          <w:p w14:paraId="42CF96A8" w14:textId="04D6A393"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V Pirkimo objekto dalis: </w:t>
            </w:r>
            <w:r w:rsidR="00CF775F">
              <w:rPr>
                <w:rFonts w:ascii="Trebuchet MS" w:hAnsi="Trebuchet MS" w:cs="Arial"/>
                <w:szCs w:val="20"/>
              </w:rPr>
              <w:t>Neries TP ir SKS</w:t>
            </w:r>
            <w:r w:rsidRPr="00842CFF">
              <w:rPr>
                <w:rFonts w:ascii="Trebuchet MS" w:hAnsi="Trebuchet MS" w:cs="Arial"/>
                <w:szCs w:val="20"/>
              </w:rPr>
              <w:t xml:space="preserve"> perimetro apsaugos stiprinimas įrengiant:, įrengiant:</w:t>
            </w:r>
          </w:p>
          <w:p w14:paraId="30D378CF"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3BCE6581"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430A5809" w14:textId="77777777" w:rsidR="00CF775F" w:rsidRPr="00842CFF" w:rsidRDefault="00CF775F" w:rsidP="00CF775F">
            <w:pPr>
              <w:tabs>
                <w:tab w:val="left" w:pos="246"/>
              </w:tabs>
              <w:rPr>
                <w:rFonts w:ascii="Trebuchet MS" w:hAnsi="Trebuchet MS" w:cs="Arial"/>
                <w:i/>
                <w:iCs/>
                <w:color w:val="FF0000"/>
              </w:rPr>
            </w:pPr>
            <w:r w:rsidRPr="00842CFF">
              <w:rPr>
                <w:rFonts w:ascii="Trebuchet MS" w:hAnsi="Trebuchet MS" w:cs="Arial"/>
                <w:i/>
                <w:iCs/>
                <w:color w:val="FF0000"/>
              </w:rPr>
              <w:t>arba</w:t>
            </w:r>
          </w:p>
          <w:p w14:paraId="728E1D53" w14:textId="77777777" w:rsidR="00CF775F" w:rsidRPr="00CF775F" w:rsidRDefault="00CF775F" w:rsidP="00CF775F">
            <w:pPr>
              <w:tabs>
                <w:tab w:val="left" w:pos="246"/>
              </w:tabs>
              <w:rPr>
                <w:rFonts w:ascii="Trebuchet MS" w:hAnsi="Trebuchet MS" w:cs="Arial"/>
              </w:rPr>
            </w:pPr>
          </w:p>
          <w:p w14:paraId="7818EA90" w14:textId="1E34A677" w:rsidR="00842CFF" w:rsidRPr="00F81A14" w:rsidRDefault="00842CFF" w:rsidP="00842CFF">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VI Pirkimo objekto dalis: </w:t>
            </w:r>
            <w:r w:rsidR="00CF775F">
              <w:rPr>
                <w:rFonts w:ascii="Trebuchet MS" w:hAnsi="Trebuchet MS" w:cs="Arial"/>
                <w:szCs w:val="20"/>
              </w:rPr>
              <w:t>Telšių</w:t>
            </w:r>
            <w:r w:rsidRPr="00842CFF">
              <w:rPr>
                <w:rFonts w:ascii="Trebuchet MS" w:hAnsi="Trebuchet MS" w:cs="Arial"/>
                <w:szCs w:val="20"/>
              </w:rPr>
              <w:t xml:space="preserve"> TP ir SKS perimetro apsaugos stiprinimas įrengiant:, įrengiant:</w:t>
            </w:r>
          </w:p>
          <w:p w14:paraId="6EEB9B4F" w14:textId="77777777" w:rsidR="00842CFF" w:rsidRPr="00F81A14"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5FB20F6C" w14:textId="77777777" w:rsidR="00842CFF" w:rsidRDefault="00842CFF" w:rsidP="00842CFF">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1C531CBC" w14:textId="77777777" w:rsidR="00B60A1C" w:rsidRPr="00842CFF" w:rsidRDefault="00B60A1C" w:rsidP="00B60A1C">
            <w:pPr>
              <w:tabs>
                <w:tab w:val="left" w:pos="246"/>
              </w:tabs>
              <w:rPr>
                <w:rFonts w:ascii="Trebuchet MS" w:hAnsi="Trebuchet MS" w:cs="Arial"/>
                <w:i/>
                <w:iCs/>
                <w:color w:val="FF0000"/>
              </w:rPr>
            </w:pPr>
            <w:r w:rsidRPr="00842CFF">
              <w:rPr>
                <w:rFonts w:ascii="Trebuchet MS" w:hAnsi="Trebuchet MS" w:cs="Arial"/>
                <w:i/>
                <w:iCs/>
                <w:color w:val="FF0000"/>
              </w:rPr>
              <w:t>arba</w:t>
            </w:r>
          </w:p>
          <w:p w14:paraId="3B821AE9" w14:textId="77777777" w:rsidR="00B60A1C" w:rsidRPr="00CF775F" w:rsidRDefault="00B60A1C" w:rsidP="00B60A1C">
            <w:pPr>
              <w:tabs>
                <w:tab w:val="left" w:pos="246"/>
              </w:tabs>
              <w:rPr>
                <w:rFonts w:ascii="Trebuchet MS" w:hAnsi="Trebuchet MS" w:cs="Arial"/>
              </w:rPr>
            </w:pPr>
          </w:p>
          <w:p w14:paraId="094F227B" w14:textId="6621B968" w:rsidR="00B60A1C" w:rsidRPr="00F81A14" w:rsidRDefault="00B60A1C" w:rsidP="00B60A1C">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 xml:space="preserve">VII Pirkimo objekto dalis: </w:t>
            </w:r>
            <w:r w:rsidR="0019210B" w:rsidRPr="0019210B">
              <w:rPr>
                <w:rFonts w:ascii="Trebuchet MS" w:hAnsi="Trebuchet MS" w:cs="Arial"/>
                <w:szCs w:val="20"/>
              </w:rPr>
              <w:t>Vilniaus TP ir SKS</w:t>
            </w:r>
            <w:r w:rsidRPr="00842CFF">
              <w:rPr>
                <w:rFonts w:ascii="Trebuchet MS" w:hAnsi="Trebuchet MS" w:cs="Arial"/>
                <w:szCs w:val="20"/>
              </w:rPr>
              <w:t xml:space="preserve"> perimetro apsaugos stiprinimas įrengiant:, įrengiant:</w:t>
            </w:r>
          </w:p>
          <w:p w14:paraId="3BEA8740"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2F536F6D"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79EA830E" w14:textId="77777777" w:rsidR="00B60A1C" w:rsidRPr="00842CFF" w:rsidRDefault="00B60A1C" w:rsidP="00B60A1C">
            <w:pPr>
              <w:tabs>
                <w:tab w:val="left" w:pos="246"/>
              </w:tabs>
              <w:rPr>
                <w:rFonts w:ascii="Trebuchet MS" w:hAnsi="Trebuchet MS" w:cs="Arial"/>
                <w:i/>
                <w:iCs/>
                <w:color w:val="FF0000"/>
              </w:rPr>
            </w:pPr>
            <w:r w:rsidRPr="00842CFF">
              <w:rPr>
                <w:rFonts w:ascii="Trebuchet MS" w:hAnsi="Trebuchet MS" w:cs="Arial"/>
                <w:i/>
                <w:iCs/>
                <w:color w:val="FF0000"/>
              </w:rPr>
              <w:t>arba</w:t>
            </w:r>
          </w:p>
          <w:p w14:paraId="34B29790" w14:textId="77777777" w:rsidR="00B60A1C" w:rsidRPr="00CF775F" w:rsidRDefault="00B60A1C" w:rsidP="00B60A1C">
            <w:pPr>
              <w:tabs>
                <w:tab w:val="left" w:pos="246"/>
              </w:tabs>
              <w:rPr>
                <w:rFonts w:ascii="Trebuchet MS" w:hAnsi="Trebuchet MS" w:cs="Arial"/>
              </w:rPr>
            </w:pPr>
          </w:p>
          <w:p w14:paraId="426D434F" w14:textId="4C5D14EF" w:rsidR="00B60A1C" w:rsidRPr="00F81A14" w:rsidRDefault="00B60A1C" w:rsidP="00B60A1C">
            <w:pPr>
              <w:pStyle w:val="ListParagraph"/>
              <w:numPr>
                <w:ilvl w:val="0"/>
                <w:numId w:val="0"/>
              </w:numPr>
              <w:tabs>
                <w:tab w:val="left" w:pos="246"/>
              </w:tabs>
              <w:ind w:left="335" w:hanging="335"/>
              <w:rPr>
                <w:rFonts w:ascii="Trebuchet MS" w:hAnsi="Trebuchet MS" w:cs="Arial"/>
                <w:szCs w:val="20"/>
              </w:rPr>
            </w:pPr>
            <w:r>
              <w:rPr>
                <w:rFonts w:ascii="Trebuchet MS" w:hAnsi="Trebuchet MS" w:cs="Arial"/>
                <w:szCs w:val="20"/>
              </w:rPr>
              <w:t>VI</w:t>
            </w:r>
            <w:r w:rsidR="00061A02">
              <w:rPr>
                <w:rFonts w:ascii="Trebuchet MS" w:hAnsi="Trebuchet MS" w:cs="Arial"/>
                <w:szCs w:val="20"/>
              </w:rPr>
              <w:t>II</w:t>
            </w:r>
            <w:r>
              <w:rPr>
                <w:rFonts w:ascii="Trebuchet MS" w:hAnsi="Trebuchet MS" w:cs="Arial"/>
                <w:szCs w:val="20"/>
              </w:rPr>
              <w:t xml:space="preserve"> Pirkimo objekto dalis: </w:t>
            </w:r>
            <w:r w:rsidR="00672394" w:rsidRPr="00672394">
              <w:rPr>
                <w:rFonts w:ascii="Trebuchet MS" w:hAnsi="Trebuchet MS" w:cs="Arial"/>
                <w:szCs w:val="20"/>
              </w:rPr>
              <w:t>Šiaulių TP ir SKS</w:t>
            </w:r>
            <w:r w:rsidRPr="00842CFF">
              <w:rPr>
                <w:rFonts w:ascii="Trebuchet MS" w:hAnsi="Trebuchet MS" w:cs="Arial"/>
                <w:szCs w:val="20"/>
              </w:rPr>
              <w:t xml:space="preserve"> perimetro apsaugos stiprinimas įrengiant:, įrengiant:</w:t>
            </w:r>
          </w:p>
          <w:p w14:paraId="74BBF8ED"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Tvorą</w:t>
            </w:r>
          </w:p>
          <w:p w14:paraId="6A498405" w14:textId="77777777" w:rsidR="00B60A1C" w:rsidRPr="00F81A14" w:rsidRDefault="00B60A1C" w:rsidP="00B60A1C">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Apsauginius užtvarus</w:t>
            </w:r>
          </w:p>
          <w:p w14:paraId="2E31EB78" w14:textId="77777777" w:rsidR="00B60A1C" w:rsidRPr="00B60A1C" w:rsidRDefault="00B60A1C" w:rsidP="00B60A1C">
            <w:pPr>
              <w:tabs>
                <w:tab w:val="left" w:pos="246"/>
              </w:tabs>
              <w:rPr>
                <w:rFonts w:ascii="Trebuchet MS" w:hAnsi="Trebuchet MS" w:cs="Arial"/>
              </w:rPr>
            </w:pPr>
          </w:p>
          <w:bookmarkEnd w:id="0"/>
          <w:p w14:paraId="0C17109F" w14:textId="77777777" w:rsidR="00842CFF" w:rsidRPr="00842CFF" w:rsidRDefault="00842CFF" w:rsidP="00842CFF">
            <w:pPr>
              <w:tabs>
                <w:tab w:val="left" w:pos="246"/>
              </w:tabs>
              <w:rPr>
                <w:rFonts w:ascii="Trebuchet MS" w:hAnsi="Trebuchet MS" w:cs="Arial"/>
              </w:rPr>
            </w:pPr>
          </w:p>
          <w:p w14:paraId="4282363D" w14:textId="33A2B260" w:rsidR="004112B6" w:rsidRPr="006E509E" w:rsidRDefault="004112B6" w:rsidP="00A6373E">
            <w:pPr>
              <w:pStyle w:val="ListParagraph"/>
              <w:numPr>
                <w:ilvl w:val="0"/>
                <w:numId w:val="11"/>
              </w:numPr>
              <w:tabs>
                <w:tab w:val="left" w:pos="246"/>
              </w:tabs>
              <w:ind w:left="335" w:hanging="335"/>
              <w:rPr>
                <w:rFonts w:ascii="Trebuchet MS" w:hAnsi="Trebuchet MS" w:cs="Arial"/>
                <w:szCs w:val="20"/>
              </w:rPr>
            </w:pPr>
            <w:r w:rsidRPr="00F81A14">
              <w:rPr>
                <w:rFonts w:ascii="Trebuchet MS" w:hAnsi="Trebuchet MS" w:cs="Arial"/>
                <w:b/>
                <w:szCs w:val="20"/>
              </w:rPr>
              <w:t>Techninė užduotis</w:t>
            </w:r>
            <w:r w:rsidR="00E34E74" w:rsidRPr="00F81A14">
              <w:rPr>
                <w:rFonts w:ascii="Trebuchet MS" w:hAnsi="Trebuchet MS" w:cs="Arial"/>
                <w:b/>
                <w:szCs w:val="20"/>
              </w:rPr>
              <w:t xml:space="preserve"> / Projektas</w:t>
            </w:r>
            <w:r w:rsidRPr="00F81A14">
              <w:rPr>
                <w:rFonts w:ascii="Trebuchet MS" w:hAnsi="Trebuchet MS" w:cs="Arial"/>
                <w:b/>
                <w:szCs w:val="20"/>
              </w:rPr>
              <w:t xml:space="preserve"> </w:t>
            </w:r>
            <w:r w:rsidRPr="00F81A14">
              <w:rPr>
                <w:rFonts w:ascii="Trebuchet MS" w:hAnsi="Trebuchet MS" w:cs="Calibri"/>
                <w:i/>
                <w:szCs w:val="20"/>
              </w:rPr>
              <w:t xml:space="preserve">[Sąvoka </w:t>
            </w:r>
            <w:r w:rsidR="00793E9A" w:rsidRPr="00F81A14">
              <w:rPr>
                <w:rFonts w:ascii="Trebuchet MS" w:hAnsi="Trebuchet MS" w:cs="Calibri"/>
                <w:i/>
                <w:szCs w:val="20"/>
              </w:rPr>
              <w:t>1.1.</w:t>
            </w:r>
            <w:r w:rsidR="00E608DC" w:rsidRPr="00F81A14">
              <w:rPr>
                <w:rFonts w:ascii="Trebuchet MS" w:hAnsi="Trebuchet MS" w:cs="Calibri"/>
                <w:i/>
                <w:szCs w:val="20"/>
              </w:rPr>
              <w:t>31</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b/>
                <w:szCs w:val="20"/>
              </w:rPr>
              <w:t>:</w:t>
            </w:r>
          </w:p>
          <w:p w14:paraId="35CA5971" w14:textId="77777777" w:rsidR="006E509E" w:rsidRPr="00842CFF" w:rsidRDefault="006E509E" w:rsidP="006E509E">
            <w:pPr>
              <w:pStyle w:val="ListParagraph"/>
              <w:numPr>
                <w:ilvl w:val="0"/>
                <w:numId w:val="0"/>
              </w:numPr>
              <w:tabs>
                <w:tab w:val="left" w:pos="246"/>
              </w:tabs>
              <w:ind w:left="335" w:hanging="335"/>
              <w:rPr>
                <w:rFonts w:ascii="Trebuchet MS" w:hAnsi="Trebuchet MS" w:cs="Arial"/>
                <w:i/>
                <w:iCs/>
                <w:color w:val="FF0000"/>
                <w:szCs w:val="20"/>
              </w:rPr>
            </w:pPr>
            <w:r w:rsidRPr="00842CFF">
              <w:rPr>
                <w:rFonts w:ascii="Trebuchet MS" w:hAnsi="Trebuchet MS" w:cs="Arial"/>
                <w:i/>
                <w:iCs/>
                <w:color w:val="FF0000"/>
                <w:szCs w:val="20"/>
              </w:rPr>
              <w:t>Sudarant sutartį, pasirenkama objekto dalis, kuriai sudaroma sutartis</w:t>
            </w:r>
            <w:r>
              <w:rPr>
                <w:rFonts w:ascii="Trebuchet MS" w:hAnsi="Trebuchet MS" w:cs="Arial"/>
                <w:i/>
                <w:iCs/>
                <w:color w:val="FF0000"/>
                <w:szCs w:val="20"/>
              </w:rPr>
              <w:t>, o raudonas tekstas ištrinamas</w:t>
            </w:r>
            <w:r w:rsidRPr="00842CFF">
              <w:rPr>
                <w:rFonts w:ascii="Trebuchet MS" w:hAnsi="Trebuchet MS" w:cs="Arial"/>
                <w:i/>
                <w:iCs/>
                <w:color w:val="FF0000"/>
                <w:szCs w:val="20"/>
              </w:rPr>
              <w:t>:</w:t>
            </w:r>
          </w:p>
          <w:p w14:paraId="5A51383D" w14:textId="4D94C92F" w:rsidR="004112B6" w:rsidRDefault="00440E27" w:rsidP="00A6373E">
            <w:pPr>
              <w:tabs>
                <w:tab w:val="left" w:pos="246"/>
              </w:tabs>
              <w:spacing w:before="120"/>
              <w:ind w:left="335" w:hanging="335"/>
              <w:rPr>
                <w:rFonts w:ascii="Trebuchet MS" w:hAnsi="Trebuchet MS" w:cs="Calibri"/>
              </w:rPr>
            </w:pPr>
            <w:r w:rsidRPr="00F81A14">
              <w:rPr>
                <w:rFonts w:ascii="Trebuchet MS" w:hAnsi="Trebuchet MS" w:cs="Calibri"/>
              </w:rPr>
              <w:t>1.2.</w:t>
            </w:r>
            <w:r w:rsidR="004535EB" w:rsidRPr="00F81A14">
              <w:rPr>
                <w:rFonts w:ascii="Trebuchet MS" w:hAnsi="Trebuchet MS" w:cs="Calibri"/>
              </w:rPr>
              <w:t xml:space="preserve"> Priedas. </w:t>
            </w:r>
            <w:r w:rsidR="006E509E" w:rsidRPr="006E509E">
              <w:rPr>
                <w:rFonts w:ascii="Trebuchet MS" w:hAnsi="Trebuchet MS" w:cs="Calibri"/>
              </w:rPr>
              <w:t xml:space="preserve">Perimetro stiprinimas 4 ir 3 fizinės saugos objektuose – Alytaus 330/110 </w:t>
            </w:r>
            <w:proofErr w:type="spellStart"/>
            <w:r w:rsidR="006E509E" w:rsidRPr="006E509E">
              <w:rPr>
                <w:rFonts w:ascii="Trebuchet MS" w:hAnsi="Trebuchet MS" w:cs="Calibri"/>
              </w:rPr>
              <w:t>kV</w:t>
            </w:r>
            <w:proofErr w:type="spellEnd"/>
            <w:r w:rsidR="006E509E" w:rsidRPr="006E509E">
              <w:rPr>
                <w:rFonts w:ascii="Trebuchet MS" w:hAnsi="Trebuchet MS" w:cs="Calibri"/>
              </w:rPr>
              <w:t xml:space="preserve"> TP</w:t>
            </w:r>
          </w:p>
          <w:p w14:paraId="7C27B324" w14:textId="7A9017B7" w:rsidR="006E509E" w:rsidRPr="00D54E99" w:rsidRDefault="00D54E99" w:rsidP="00A6373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75FED47E" w14:textId="266C23DA"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Pr="00D54E99">
              <w:rPr>
                <w:rFonts w:ascii="Trebuchet MS" w:hAnsi="Trebuchet MS" w:cs="Calibri"/>
              </w:rPr>
              <w:t xml:space="preserve">Alytaus 400 </w:t>
            </w:r>
            <w:proofErr w:type="spellStart"/>
            <w:r w:rsidRPr="00D54E99">
              <w:rPr>
                <w:rFonts w:ascii="Trebuchet MS" w:hAnsi="Trebuchet MS" w:cs="Calibri"/>
              </w:rPr>
              <w:t>kV</w:t>
            </w:r>
            <w:proofErr w:type="spellEnd"/>
            <w:r w:rsidRPr="00D54E99">
              <w:rPr>
                <w:rFonts w:ascii="Trebuchet MS" w:hAnsi="Trebuchet MS" w:cs="Calibri"/>
              </w:rPr>
              <w:t xml:space="preserve"> TP ir SKS</w:t>
            </w:r>
          </w:p>
          <w:p w14:paraId="15764471"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51DA388F" w14:textId="5BBE92A7"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Pr="00D54E99">
              <w:rPr>
                <w:rFonts w:ascii="Trebuchet MS" w:hAnsi="Trebuchet MS" w:cs="Calibri"/>
              </w:rPr>
              <w:t xml:space="preserve">Klaipėdos TP ir </w:t>
            </w:r>
            <w:proofErr w:type="spellStart"/>
            <w:r w:rsidRPr="00D54E99">
              <w:rPr>
                <w:rFonts w:ascii="Trebuchet MS" w:hAnsi="Trebuchet MS" w:cs="Calibri"/>
              </w:rPr>
              <w:t>NordBalt</w:t>
            </w:r>
            <w:proofErr w:type="spellEnd"/>
          </w:p>
          <w:p w14:paraId="3B60192D"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429960E6" w14:textId="1B046736"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Pr="00D54E99">
              <w:rPr>
                <w:rFonts w:ascii="Trebuchet MS" w:hAnsi="Trebuchet MS" w:cs="Calibri"/>
              </w:rPr>
              <w:t>Lietuvos E. TP</w:t>
            </w:r>
          </w:p>
          <w:p w14:paraId="24B51577"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2E5F217D" w14:textId="01328FA7"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Neries TP ir SKS</w:t>
            </w:r>
          </w:p>
          <w:p w14:paraId="1D43E746"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01549946" w14:textId="11019D0F"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Telšių TP ir SKS</w:t>
            </w:r>
          </w:p>
          <w:p w14:paraId="3AD666BA"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1FEE2F78" w14:textId="1E2699AD"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Vilniaus TP ir SKS</w:t>
            </w:r>
          </w:p>
          <w:p w14:paraId="426BB597" w14:textId="77777777" w:rsidR="00A200CE" w:rsidRPr="00D54E99" w:rsidRDefault="00A200CE" w:rsidP="00A200CE">
            <w:pPr>
              <w:tabs>
                <w:tab w:val="left" w:pos="246"/>
              </w:tabs>
              <w:spacing w:before="120"/>
              <w:ind w:left="335" w:hanging="335"/>
              <w:rPr>
                <w:rFonts w:ascii="Trebuchet MS" w:hAnsi="Trebuchet MS" w:cs="Calibri"/>
                <w:i/>
                <w:iCs/>
                <w:color w:val="FF0000"/>
              </w:rPr>
            </w:pPr>
            <w:r w:rsidRPr="00D54E99">
              <w:rPr>
                <w:rFonts w:ascii="Trebuchet MS" w:hAnsi="Trebuchet MS" w:cs="Calibri"/>
                <w:i/>
                <w:iCs/>
                <w:color w:val="FF0000"/>
              </w:rPr>
              <w:t>arba</w:t>
            </w:r>
          </w:p>
          <w:p w14:paraId="7D433CF0" w14:textId="58CBC375" w:rsidR="00D54E99" w:rsidRDefault="00D54E99" w:rsidP="00D54E99">
            <w:pPr>
              <w:tabs>
                <w:tab w:val="left" w:pos="246"/>
              </w:tabs>
              <w:spacing w:before="120"/>
              <w:ind w:left="335" w:hanging="335"/>
              <w:rPr>
                <w:rFonts w:ascii="Trebuchet MS" w:hAnsi="Trebuchet MS" w:cs="Calibri"/>
              </w:rPr>
            </w:pPr>
            <w:r w:rsidRPr="00F81A14">
              <w:rPr>
                <w:rFonts w:ascii="Trebuchet MS" w:hAnsi="Trebuchet MS" w:cs="Calibri"/>
              </w:rPr>
              <w:t xml:space="preserve">1.2. Priedas. </w:t>
            </w:r>
            <w:r w:rsidRPr="006E509E">
              <w:rPr>
                <w:rFonts w:ascii="Trebuchet MS" w:hAnsi="Trebuchet MS" w:cs="Calibri"/>
              </w:rPr>
              <w:t xml:space="preserve">Perimetro stiprinimas 4 ir 3 fizinės saugos objektuose – </w:t>
            </w:r>
            <w:r w:rsidR="00A200CE" w:rsidRPr="00A200CE">
              <w:rPr>
                <w:rFonts w:ascii="Trebuchet MS" w:hAnsi="Trebuchet MS" w:cs="Calibri"/>
              </w:rPr>
              <w:t>Šiaulių TP ir SKS</w:t>
            </w:r>
          </w:p>
          <w:p w14:paraId="34F98650" w14:textId="77777777" w:rsidR="00D54E99" w:rsidRDefault="00D54E99" w:rsidP="00D54E99">
            <w:pPr>
              <w:tabs>
                <w:tab w:val="left" w:pos="246"/>
              </w:tabs>
              <w:spacing w:before="120"/>
              <w:rPr>
                <w:rFonts w:ascii="Trebuchet MS" w:hAnsi="Trebuchet MS" w:cs="Calibri"/>
              </w:rPr>
            </w:pPr>
          </w:p>
          <w:p w14:paraId="78E76847" w14:textId="0816CC5C" w:rsidR="004112B6" w:rsidRPr="00C827C4" w:rsidRDefault="00494969" w:rsidP="00A6373E">
            <w:pPr>
              <w:pStyle w:val="ListParagraph"/>
              <w:numPr>
                <w:ilvl w:val="0"/>
                <w:numId w:val="11"/>
              </w:numPr>
              <w:tabs>
                <w:tab w:val="left" w:pos="246"/>
              </w:tabs>
              <w:ind w:left="335" w:hanging="335"/>
              <w:rPr>
                <w:rFonts w:ascii="Trebuchet MS" w:hAnsi="Trebuchet MS" w:cs="Arial"/>
                <w:szCs w:val="20"/>
              </w:rPr>
            </w:pPr>
            <w:r w:rsidRPr="00C827C4">
              <w:rPr>
                <w:rFonts w:ascii="Trebuchet MS" w:hAnsi="Trebuchet MS" w:cs="Calibri"/>
                <w:b/>
                <w:szCs w:val="20"/>
              </w:rPr>
              <w:t xml:space="preserve">Darbų atlikimo </w:t>
            </w:r>
            <w:r w:rsidR="004112B6" w:rsidRPr="00C827C4">
              <w:rPr>
                <w:rFonts w:ascii="Trebuchet MS" w:hAnsi="Trebuchet MS" w:cs="Calibri"/>
                <w:b/>
                <w:szCs w:val="20"/>
              </w:rPr>
              <w:t xml:space="preserve">terminas </w:t>
            </w:r>
            <w:r w:rsidR="004112B6" w:rsidRPr="00C827C4">
              <w:rPr>
                <w:rFonts w:ascii="Trebuchet MS" w:hAnsi="Trebuchet MS" w:cs="Calibri"/>
                <w:i/>
                <w:szCs w:val="20"/>
              </w:rPr>
              <w:t xml:space="preserve">[Sąvoka </w:t>
            </w:r>
            <w:r w:rsidR="00793E9A" w:rsidRPr="00C827C4">
              <w:rPr>
                <w:rFonts w:ascii="Trebuchet MS" w:hAnsi="Trebuchet MS" w:cs="Calibri"/>
                <w:i/>
                <w:szCs w:val="20"/>
              </w:rPr>
              <w:t>1.1.</w:t>
            </w:r>
            <w:r w:rsidR="00233583" w:rsidRPr="00C827C4">
              <w:rPr>
                <w:rFonts w:ascii="Trebuchet MS" w:hAnsi="Trebuchet MS" w:cs="Calibri"/>
                <w:i/>
                <w:szCs w:val="20"/>
              </w:rPr>
              <w:t>6</w:t>
            </w:r>
            <w:r w:rsidR="00793E9A" w:rsidRPr="00C827C4">
              <w:rPr>
                <w:rFonts w:ascii="Trebuchet MS" w:hAnsi="Trebuchet MS" w:cs="Calibri"/>
                <w:i/>
                <w:szCs w:val="20"/>
              </w:rPr>
              <w:t>. punktas</w:t>
            </w:r>
            <w:r w:rsidR="004112B6" w:rsidRPr="00C827C4">
              <w:rPr>
                <w:rFonts w:ascii="Trebuchet MS" w:hAnsi="Trebuchet MS" w:cs="Calibri"/>
                <w:i/>
                <w:szCs w:val="20"/>
              </w:rPr>
              <w:t>]</w:t>
            </w:r>
            <w:r w:rsidR="004112B6" w:rsidRPr="00C827C4">
              <w:rPr>
                <w:rFonts w:ascii="Trebuchet MS" w:hAnsi="Trebuchet MS" w:cs="Arial"/>
                <w:szCs w:val="20"/>
              </w:rPr>
              <w:t>:</w:t>
            </w:r>
          </w:p>
          <w:p w14:paraId="6526689E" w14:textId="406A964F" w:rsidR="0097716D" w:rsidRPr="00C827C4" w:rsidRDefault="0097716D" w:rsidP="0097716D">
            <w:pPr>
              <w:pStyle w:val="ListParagraph"/>
              <w:numPr>
                <w:ilvl w:val="0"/>
                <w:numId w:val="0"/>
              </w:numPr>
              <w:tabs>
                <w:tab w:val="left" w:pos="246"/>
              </w:tabs>
              <w:ind w:left="335" w:hanging="335"/>
              <w:rPr>
                <w:rFonts w:ascii="Trebuchet MS" w:hAnsi="Trebuchet MS" w:cs="Arial"/>
                <w:bCs/>
                <w:i/>
                <w:iCs/>
                <w:color w:val="FF0000"/>
                <w:szCs w:val="20"/>
              </w:rPr>
            </w:pPr>
            <w:r w:rsidRPr="00C827C4">
              <w:rPr>
                <w:rFonts w:ascii="Trebuchet MS" w:hAnsi="Trebuchet MS" w:cs="Arial"/>
                <w:bCs/>
                <w:i/>
                <w:iCs/>
                <w:color w:val="FF0000"/>
                <w:szCs w:val="20"/>
              </w:rPr>
              <w:t>Sudarant sutartį, pasirenkama objekto dalis, kuriai sudaroma sutartis, o raudonas tekstas ištrinamas:</w:t>
            </w:r>
          </w:p>
          <w:p w14:paraId="41B9444E" w14:textId="673DC85D" w:rsidR="0097716D" w:rsidRPr="008C5D01" w:rsidRDefault="00C827C4" w:rsidP="00D6046D">
            <w:pPr>
              <w:tabs>
                <w:tab w:val="left" w:pos="902"/>
              </w:tabs>
              <w:spacing w:before="120"/>
              <w:ind w:left="335" w:firstLine="0"/>
              <w:jc w:val="both"/>
              <w:rPr>
                <w:rStyle w:val="NormalBold"/>
                <w:rFonts w:ascii="Trebuchet MS" w:hAnsi="Trebuchet MS"/>
                <w:sz w:val="20"/>
              </w:rPr>
            </w:pPr>
            <w:r w:rsidRPr="00E20143">
              <w:rPr>
                <w:rStyle w:val="NormalBold"/>
                <w:rFonts w:ascii="Trebuchet MS" w:hAnsi="Trebuchet MS"/>
                <w:b w:val="0"/>
                <w:bCs/>
                <w:i/>
                <w:iCs/>
                <w:color w:val="FF0000"/>
                <w:sz w:val="20"/>
              </w:rPr>
              <w:t>I Pirkimo objekto daliai:</w:t>
            </w:r>
            <w:r>
              <w:rPr>
                <w:rStyle w:val="NormalBold"/>
                <w:rFonts w:ascii="Trebuchet MS" w:hAnsi="Trebuchet MS"/>
                <w:sz w:val="20"/>
              </w:rPr>
              <w:t xml:space="preserve"> </w:t>
            </w:r>
            <w:r w:rsidR="00E20143" w:rsidRPr="008C5D01">
              <w:rPr>
                <w:rStyle w:val="NormalBold"/>
                <w:rFonts w:ascii="Trebuchet MS" w:hAnsi="Trebuchet MS"/>
                <w:sz w:val="20"/>
              </w:rPr>
              <w:t>13 mėnesių nuo Sutarties sudarymo dienos.</w:t>
            </w:r>
          </w:p>
          <w:p w14:paraId="5B824151" w14:textId="11597E3D"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II Pirkimo objekto daliai:</w:t>
            </w:r>
            <w:r w:rsidRPr="008C5D01">
              <w:rPr>
                <w:rStyle w:val="NormalBold"/>
                <w:rFonts w:ascii="Trebuchet MS" w:hAnsi="Trebuchet MS"/>
                <w:sz w:val="20"/>
              </w:rPr>
              <w:t xml:space="preserve"> 13 mėnesių nuo Sutarties sudarymo dienos.</w:t>
            </w:r>
          </w:p>
          <w:p w14:paraId="2CB2C097" w14:textId="667B8307"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III Pirkimo objekto daliai:</w:t>
            </w:r>
            <w:r w:rsidRPr="008C5D01">
              <w:rPr>
                <w:rStyle w:val="NormalBold"/>
                <w:rFonts w:ascii="Trebuchet MS" w:hAnsi="Trebuchet MS"/>
                <w:sz w:val="20"/>
              </w:rPr>
              <w:t xml:space="preserve"> 13 mėnesių nuo Sutarties sudarymo dienos.</w:t>
            </w:r>
          </w:p>
          <w:p w14:paraId="08AD4DF5" w14:textId="573DF9C7"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IV Pirkimo objekto daliai:</w:t>
            </w:r>
            <w:r w:rsidRPr="008C5D01">
              <w:rPr>
                <w:rStyle w:val="NormalBold"/>
                <w:rFonts w:ascii="Trebuchet MS" w:hAnsi="Trebuchet MS"/>
                <w:sz w:val="20"/>
              </w:rPr>
              <w:t xml:space="preserve"> 1</w:t>
            </w:r>
            <w:r w:rsidR="00A86FE3" w:rsidRPr="008C5D01">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045AB2A6" w14:textId="623D59EF"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V Pirkimo objekto daliai:</w:t>
            </w:r>
            <w:r w:rsidRPr="008C5D01">
              <w:rPr>
                <w:rStyle w:val="NormalBold"/>
                <w:rFonts w:ascii="Trebuchet MS" w:hAnsi="Trebuchet MS"/>
                <w:sz w:val="20"/>
              </w:rPr>
              <w:t xml:space="preserve"> 13 mėnesių nuo Sutarties sudarymo dienos.</w:t>
            </w:r>
          </w:p>
          <w:p w14:paraId="38490A17" w14:textId="66B0153E" w:rsidR="00E20143" w:rsidRPr="008C5D01"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VI Pirkimo objekto daliai:</w:t>
            </w:r>
            <w:r w:rsidRPr="008C5D01">
              <w:rPr>
                <w:rStyle w:val="NormalBold"/>
                <w:rFonts w:ascii="Trebuchet MS" w:hAnsi="Trebuchet MS"/>
                <w:sz w:val="20"/>
              </w:rPr>
              <w:t xml:space="preserve"> 13 mėnesių nuo Sutarties sudarymo dienos.</w:t>
            </w:r>
          </w:p>
          <w:p w14:paraId="6E678CD1" w14:textId="0ABF70A7" w:rsidR="00E20143" w:rsidRDefault="00E20143" w:rsidP="00E20143">
            <w:pPr>
              <w:tabs>
                <w:tab w:val="left" w:pos="902"/>
              </w:tabs>
              <w:spacing w:before="120"/>
              <w:ind w:left="335" w:firstLine="0"/>
              <w:jc w:val="both"/>
              <w:rPr>
                <w:rStyle w:val="NormalBold"/>
                <w:rFonts w:ascii="Trebuchet MS" w:hAnsi="Trebuchet MS"/>
                <w:sz w:val="20"/>
              </w:rPr>
            </w:pPr>
            <w:r w:rsidRPr="008C5D01">
              <w:rPr>
                <w:rStyle w:val="NormalBold"/>
                <w:rFonts w:ascii="Trebuchet MS" w:hAnsi="Trebuchet MS"/>
                <w:b w:val="0"/>
                <w:bCs/>
                <w:i/>
                <w:iCs/>
                <w:color w:val="FF0000"/>
                <w:sz w:val="20"/>
              </w:rPr>
              <w:t>VII Pirkimo objekto daliai:</w:t>
            </w:r>
            <w:r w:rsidRPr="008C5D01">
              <w:rPr>
                <w:rStyle w:val="NormalBold"/>
                <w:rFonts w:ascii="Trebuchet MS" w:hAnsi="Trebuchet MS"/>
                <w:sz w:val="20"/>
              </w:rPr>
              <w:t xml:space="preserve"> 1</w:t>
            </w:r>
            <w:r w:rsidR="00637FD5" w:rsidRPr="008C5D01">
              <w:rPr>
                <w:rStyle w:val="NormalBold"/>
                <w:rFonts w:ascii="Trebuchet MS" w:hAnsi="Trebuchet MS"/>
                <w:sz w:val="20"/>
              </w:rPr>
              <w:t>7</w:t>
            </w:r>
            <w:r w:rsidRPr="008C5D01">
              <w:rPr>
                <w:rStyle w:val="NormalBold"/>
                <w:rFonts w:ascii="Trebuchet MS" w:hAnsi="Trebuchet MS"/>
                <w:sz w:val="20"/>
              </w:rPr>
              <w:t xml:space="preserve"> mėnesių nuo Sutarties sudarymo dienos.</w:t>
            </w:r>
          </w:p>
          <w:p w14:paraId="22CA07B4" w14:textId="07F3402B" w:rsidR="00E20143" w:rsidRDefault="00E20143" w:rsidP="00E20143">
            <w:pPr>
              <w:tabs>
                <w:tab w:val="left" w:pos="902"/>
              </w:tabs>
              <w:spacing w:before="120"/>
              <w:ind w:left="335" w:firstLine="0"/>
              <w:jc w:val="both"/>
              <w:rPr>
                <w:rStyle w:val="NormalBold"/>
                <w:rFonts w:ascii="Trebuchet MS" w:hAnsi="Trebuchet MS"/>
                <w:sz w:val="20"/>
              </w:rPr>
            </w:pPr>
            <w:r>
              <w:rPr>
                <w:rStyle w:val="NormalBold"/>
                <w:rFonts w:ascii="Trebuchet MS" w:hAnsi="Trebuchet MS"/>
                <w:b w:val="0"/>
                <w:bCs/>
                <w:i/>
                <w:iCs/>
                <w:color w:val="FF0000"/>
                <w:sz w:val="20"/>
              </w:rPr>
              <w:t>VII</w:t>
            </w:r>
            <w:r w:rsidRPr="00E20143">
              <w:rPr>
                <w:rStyle w:val="NormalBold"/>
                <w:rFonts w:ascii="Trebuchet MS" w:hAnsi="Trebuchet MS"/>
                <w:b w:val="0"/>
                <w:bCs/>
                <w:i/>
                <w:iCs/>
                <w:color w:val="FF0000"/>
                <w:sz w:val="20"/>
              </w:rPr>
              <w:t>I Pirkimo objekto daliai:</w:t>
            </w:r>
            <w:r>
              <w:rPr>
                <w:rStyle w:val="NormalBold"/>
                <w:rFonts w:ascii="Trebuchet MS" w:hAnsi="Trebuchet MS"/>
                <w:sz w:val="20"/>
              </w:rPr>
              <w:t xml:space="preserve"> </w:t>
            </w:r>
            <w:r w:rsidRPr="00E20143">
              <w:rPr>
                <w:rStyle w:val="NormalBold"/>
                <w:rFonts w:ascii="Trebuchet MS" w:hAnsi="Trebuchet MS"/>
                <w:sz w:val="20"/>
              </w:rPr>
              <w:t>1</w:t>
            </w:r>
            <w:r w:rsidR="009E1409">
              <w:rPr>
                <w:rStyle w:val="NormalBold"/>
                <w:rFonts w:ascii="Trebuchet MS" w:hAnsi="Trebuchet MS"/>
                <w:sz w:val="20"/>
              </w:rPr>
              <w:t>7</w:t>
            </w:r>
            <w:r w:rsidRPr="00E20143">
              <w:rPr>
                <w:rStyle w:val="NormalBold"/>
                <w:rFonts w:ascii="Trebuchet MS" w:hAnsi="Trebuchet MS"/>
                <w:sz w:val="20"/>
              </w:rPr>
              <w:t xml:space="preserve"> mėnesių nuo Sutarties sudarymo dienos.</w:t>
            </w:r>
          </w:p>
          <w:p w14:paraId="6098701D" w14:textId="4F0D7E49" w:rsidR="004112B6" w:rsidRPr="00F81A14" w:rsidRDefault="004112B6" w:rsidP="00E20143">
            <w:pPr>
              <w:tabs>
                <w:tab w:val="left" w:pos="902"/>
              </w:tabs>
              <w:spacing w:before="120"/>
              <w:ind w:left="0" w:firstLine="0"/>
              <w:jc w:val="both"/>
              <w:rPr>
                <w:rStyle w:val="NormalBold"/>
                <w:rFonts w:ascii="Trebuchet MS" w:hAnsi="Trebuchet MS"/>
                <w:sz w:val="20"/>
              </w:rPr>
            </w:pPr>
          </w:p>
          <w:p w14:paraId="194BABD8" w14:textId="77777777" w:rsidR="0097716D" w:rsidRDefault="0097716D" w:rsidP="00D6046D">
            <w:pPr>
              <w:tabs>
                <w:tab w:val="left" w:pos="335"/>
                <w:tab w:val="left" w:pos="902"/>
              </w:tabs>
              <w:spacing w:after="0"/>
              <w:ind w:left="335" w:firstLine="0"/>
              <w:jc w:val="both"/>
              <w:rPr>
                <w:rFonts w:ascii="Trebuchet MS" w:hAnsi="Trebuchet MS" w:cs="Arial"/>
                <w:b/>
                <w:bCs/>
                <w:i/>
                <w:iCs/>
              </w:rPr>
            </w:pPr>
          </w:p>
          <w:p w14:paraId="7D64BB8D" w14:textId="77777777" w:rsidR="0097716D" w:rsidRDefault="0097716D" w:rsidP="00D6046D">
            <w:pPr>
              <w:tabs>
                <w:tab w:val="left" w:pos="335"/>
                <w:tab w:val="left" w:pos="902"/>
              </w:tabs>
              <w:spacing w:after="0"/>
              <w:ind w:left="335" w:firstLine="0"/>
              <w:jc w:val="both"/>
              <w:rPr>
                <w:rFonts w:ascii="Trebuchet MS" w:hAnsi="Trebuchet MS" w:cs="Arial"/>
                <w:b/>
                <w:bCs/>
                <w:i/>
                <w:iCs/>
              </w:rPr>
            </w:pPr>
          </w:p>
          <w:p w14:paraId="5EFF1260" w14:textId="77777777" w:rsidR="0097716D" w:rsidRDefault="0097716D" w:rsidP="00D6046D">
            <w:pPr>
              <w:tabs>
                <w:tab w:val="left" w:pos="335"/>
                <w:tab w:val="left" w:pos="902"/>
              </w:tabs>
              <w:spacing w:after="0"/>
              <w:ind w:left="335" w:firstLine="0"/>
              <w:jc w:val="both"/>
              <w:rPr>
                <w:rFonts w:ascii="Trebuchet MS" w:hAnsi="Trebuchet MS" w:cs="Arial"/>
                <w:b/>
                <w:bCs/>
                <w:i/>
                <w:iCs/>
              </w:rPr>
            </w:pPr>
          </w:p>
          <w:p w14:paraId="5472C16B" w14:textId="77777777" w:rsidR="0097716D" w:rsidRDefault="0097716D" w:rsidP="00D6046D">
            <w:pPr>
              <w:tabs>
                <w:tab w:val="left" w:pos="335"/>
                <w:tab w:val="left" w:pos="902"/>
              </w:tabs>
              <w:spacing w:after="0"/>
              <w:ind w:left="335" w:firstLine="0"/>
              <w:jc w:val="both"/>
              <w:rPr>
                <w:rFonts w:ascii="Trebuchet MS" w:hAnsi="Trebuchet MS" w:cs="Arial"/>
                <w:b/>
                <w:bCs/>
                <w:i/>
                <w:iCs/>
              </w:rPr>
            </w:pPr>
          </w:p>
          <w:p w14:paraId="53120058" w14:textId="7A70CCEE" w:rsidR="004112B6" w:rsidRPr="00F81A14" w:rsidRDefault="00494969" w:rsidP="00D6046D">
            <w:pPr>
              <w:tabs>
                <w:tab w:val="left" w:pos="335"/>
                <w:tab w:val="left" w:pos="902"/>
              </w:tabs>
              <w:spacing w:after="0"/>
              <w:ind w:left="335" w:firstLine="0"/>
              <w:jc w:val="both"/>
              <w:rPr>
                <w:rFonts w:ascii="Trebuchet MS" w:hAnsi="Trebuchet MS" w:cs="Arial"/>
                <w:b/>
                <w:bCs/>
                <w:i/>
                <w:iCs/>
              </w:rPr>
            </w:pPr>
            <w:r w:rsidRPr="00F81A14">
              <w:rPr>
                <w:rFonts w:ascii="Trebuchet MS" w:hAnsi="Trebuchet MS" w:cs="Arial"/>
                <w:b/>
                <w:bCs/>
                <w:i/>
                <w:iCs/>
              </w:rPr>
              <w:t xml:space="preserve">Darbų atlikimo </w:t>
            </w:r>
            <w:r w:rsidR="004112B6" w:rsidRPr="00F81A14">
              <w:rPr>
                <w:rFonts w:ascii="Trebuchet MS" w:hAnsi="Trebuchet MS" w:cs="Arial"/>
                <w:b/>
                <w:bCs/>
                <w:i/>
                <w:iCs/>
              </w:rPr>
              <w:t xml:space="preserve">terminas Šalių raštišku susitarimu gali būti pratęstas </w:t>
            </w:r>
            <w:r w:rsidR="00884CCB" w:rsidRPr="00F81A14">
              <w:rPr>
                <w:rFonts w:ascii="Trebuchet MS" w:hAnsi="Trebuchet MS" w:cs="Arial"/>
                <w:b/>
                <w:bCs/>
                <w:i/>
                <w:iCs/>
              </w:rPr>
              <w:t>2</w:t>
            </w:r>
            <w:r w:rsidR="004535EB" w:rsidRPr="00F81A14">
              <w:rPr>
                <w:rFonts w:ascii="Trebuchet MS" w:hAnsi="Trebuchet MS" w:cs="Arial"/>
                <w:b/>
                <w:bCs/>
                <w:i/>
                <w:iCs/>
              </w:rPr>
              <w:t xml:space="preserve"> mėnesiams</w:t>
            </w:r>
            <w:r w:rsidR="004112B6" w:rsidRPr="00F81A14">
              <w:rPr>
                <w:rFonts w:ascii="Trebuchet MS" w:hAnsi="Trebuchet MS" w:cs="Arial"/>
                <w:b/>
                <w:bCs/>
                <w:i/>
                <w:iCs/>
              </w:rPr>
              <w:t xml:space="preserve"> </w:t>
            </w:r>
            <w:r w:rsidR="00522129" w:rsidRPr="00F81A14">
              <w:rPr>
                <w:rFonts w:ascii="Trebuchet MS" w:hAnsi="Trebuchet MS" w:cs="Arial"/>
                <w:b/>
                <w:bCs/>
                <w:i/>
                <w:iCs/>
              </w:rPr>
              <w:t>dėl</w:t>
            </w:r>
            <w:r w:rsidR="00440E27" w:rsidRPr="00F81A14">
              <w:rPr>
                <w:rFonts w:ascii="Trebuchet MS" w:hAnsi="Trebuchet MS" w:cs="Arial"/>
                <w:b/>
                <w:bCs/>
                <w:i/>
                <w:iCs/>
              </w:rPr>
              <w:t xml:space="preserve"> Nenugalimos jėgos aplinkybių arba Pakeitimų atlikimo</w:t>
            </w:r>
            <w:r w:rsidR="00522129" w:rsidRPr="00F81A14">
              <w:rPr>
                <w:rFonts w:ascii="Trebuchet MS" w:hAnsi="Trebuchet MS" w:cs="Arial"/>
                <w:b/>
                <w:bCs/>
                <w:i/>
                <w:iCs/>
              </w:rPr>
              <w:t xml:space="preserve"> </w:t>
            </w:r>
            <w:r w:rsidR="004112B6" w:rsidRPr="00F81A14">
              <w:rPr>
                <w:rFonts w:ascii="Trebuchet MS" w:hAnsi="Trebuchet MS" w:cs="Arial"/>
                <w:b/>
                <w:bCs/>
                <w:i/>
                <w:iCs/>
              </w:rPr>
              <w:t>Sutartyje nurodytomis sąlygomis ir tvarka.</w:t>
            </w:r>
          </w:p>
          <w:p w14:paraId="74A41AD0" w14:textId="77777777" w:rsidR="004112B6" w:rsidRPr="00F81A14" w:rsidRDefault="004112B6" w:rsidP="00A6373E">
            <w:pPr>
              <w:tabs>
                <w:tab w:val="left" w:pos="246"/>
              </w:tabs>
              <w:spacing w:after="0"/>
              <w:ind w:left="335" w:hanging="335"/>
              <w:jc w:val="both"/>
              <w:rPr>
                <w:rFonts w:ascii="Trebuchet MS" w:hAnsi="Trebuchet MS" w:cs="Arial"/>
              </w:rPr>
            </w:pPr>
          </w:p>
          <w:p w14:paraId="56A59E83" w14:textId="6DAA9047" w:rsidR="004112B6" w:rsidRPr="00F81A14" w:rsidRDefault="004112B6" w:rsidP="00A6373E">
            <w:pPr>
              <w:pStyle w:val="ListParagraph"/>
              <w:numPr>
                <w:ilvl w:val="0"/>
                <w:numId w:val="11"/>
              </w:numPr>
              <w:tabs>
                <w:tab w:val="left" w:pos="246"/>
              </w:tabs>
              <w:ind w:left="335" w:hanging="335"/>
              <w:rPr>
                <w:rFonts w:ascii="Trebuchet MS" w:hAnsi="Trebuchet MS" w:cs="Calibri"/>
                <w:i/>
                <w:szCs w:val="20"/>
              </w:rPr>
            </w:pPr>
            <w:r w:rsidRPr="00F81A14">
              <w:rPr>
                <w:rFonts w:ascii="Trebuchet MS" w:hAnsi="Trebuchet MS" w:cs="Calibri"/>
                <w:b/>
                <w:szCs w:val="20"/>
              </w:rPr>
              <w:t xml:space="preserve">Darbų etapai </w:t>
            </w:r>
            <w:r w:rsidRPr="00F81A14">
              <w:rPr>
                <w:rFonts w:ascii="Trebuchet MS" w:hAnsi="Trebuchet MS" w:cs="Calibri"/>
                <w:i/>
                <w:szCs w:val="20"/>
              </w:rPr>
              <w:t>[</w:t>
            </w:r>
            <w:r w:rsidR="005049C6" w:rsidRPr="00F81A14">
              <w:rPr>
                <w:rFonts w:ascii="Trebuchet MS" w:hAnsi="Trebuchet MS" w:cs="Calibri"/>
                <w:i/>
                <w:szCs w:val="20"/>
              </w:rPr>
              <w:t>2</w:t>
            </w:r>
            <w:r w:rsidRPr="00F81A14">
              <w:rPr>
                <w:rFonts w:ascii="Trebuchet MS" w:hAnsi="Trebuchet MS" w:cs="Calibri"/>
                <w:i/>
                <w:szCs w:val="20"/>
              </w:rPr>
              <w:t>.2.</w:t>
            </w:r>
            <w:r w:rsidR="0097380E" w:rsidRPr="00F81A14">
              <w:rPr>
                <w:rFonts w:ascii="Trebuchet MS" w:hAnsi="Trebuchet MS" w:cs="Calibri"/>
                <w:i/>
                <w:szCs w:val="20"/>
              </w:rPr>
              <w:t>2</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7B56228A" w14:textId="3A3BB42B" w:rsidR="004112B6" w:rsidRPr="00F81A14" w:rsidRDefault="004112B6" w:rsidP="00D6046D">
            <w:pPr>
              <w:spacing w:before="120" w:after="0"/>
              <w:ind w:left="335" w:firstLine="0"/>
              <w:jc w:val="both"/>
              <w:rPr>
                <w:rFonts w:ascii="Trebuchet MS" w:hAnsi="Trebuchet MS" w:cs="Calibri"/>
              </w:rPr>
            </w:pPr>
            <w:r w:rsidRPr="00F81A14">
              <w:rPr>
                <w:rFonts w:ascii="Trebuchet MS" w:hAnsi="Trebuchet MS" w:cs="Calibri"/>
              </w:rPr>
              <w:t xml:space="preserve">Darbus Rangovas turi atlikti priede </w:t>
            </w:r>
            <w:r w:rsidR="00421F86" w:rsidRPr="00F81A14">
              <w:rPr>
                <w:rFonts w:ascii="Trebuchet MS" w:hAnsi="Trebuchet MS" w:cs="Calibri"/>
              </w:rPr>
              <w:t>N</w:t>
            </w:r>
            <w:r w:rsidRPr="00F81A14">
              <w:rPr>
                <w:rFonts w:ascii="Trebuchet MS" w:hAnsi="Trebuchet MS" w:cs="Calibri"/>
              </w:rPr>
              <w:t xml:space="preserve">r. </w:t>
            </w:r>
            <w:r w:rsidR="00440E27" w:rsidRPr="00F81A14">
              <w:rPr>
                <w:rFonts w:ascii="Trebuchet MS" w:hAnsi="Trebuchet MS" w:cs="Calibri"/>
              </w:rPr>
              <w:t>1.1.</w:t>
            </w:r>
            <w:r w:rsidRPr="00F81A14">
              <w:rPr>
                <w:rFonts w:ascii="Trebuchet MS" w:hAnsi="Trebuchet MS" w:cs="Calibri"/>
              </w:rPr>
              <w:t xml:space="preserve"> nurodytais Darbų etapais ir terminais.</w:t>
            </w:r>
          </w:p>
          <w:p w14:paraId="3277FC59" w14:textId="77777777" w:rsidR="004112B6" w:rsidRPr="00F81A14" w:rsidRDefault="004112B6" w:rsidP="00C01F2E">
            <w:pPr>
              <w:spacing w:after="0"/>
              <w:ind w:left="0" w:firstLine="0"/>
              <w:jc w:val="both"/>
              <w:rPr>
                <w:rFonts w:ascii="Trebuchet MS" w:hAnsi="Trebuchet MS" w:cs="Calibri"/>
              </w:rPr>
            </w:pPr>
          </w:p>
          <w:p w14:paraId="4018B1AE" w14:textId="77777777" w:rsidR="004112B6" w:rsidRPr="00F81A14" w:rsidRDefault="004112B6" w:rsidP="00C01F2E">
            <w:pPr>
              <w:spacing w:after="0"/>
              <w:ind w:left="0" w:firstLine="0"/>
              <w:jc w:val="both"/>
              <w:rPr>
                <w:rFonts w:ascii="Trebuchet MS" w:hAnsi="Trebuchet MS" w:cs="Calibri"/>
              </w:rPr>
            </w:pPr>
          </w:p>
        </w:tc>
      </w:tr>
      <w:tr w:rsidR="00FD0A6E" w:rsidRPr="00F81A14" w14:paraId="46E96B5C" w14:textId="77777777" w:rsidTr="00D82E4F">
        <w:tc>
          <w:tcPr>
            <w:tcW w:w="1542" w:type="dxa"/>
            <w:tcBorders>
              <w:bottom w:val="single" w:sz="4" w:space="0" w:color="808080" w:themeColor="background1" w:themeShade="80"/>
            </w:tcBorders>
          </w:tcPr>
          <w:p w14:paraId="5E7EDEBA"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Darbai</w:t>
            </w:r>
          </w:p>
        </w:tc>
        <w:tc>
          <w:tcPr>
            <w:tcW w:w="8239" w:type="dxa"/>
            <w:tcBorders>
              <w:bottom w:val="single" w:sz="4" w:space="0" w:color="808080" w:themeColor="background1" w:themeShade="80"/>
            </w:tcBorders>
          </w:tcPr>
          <w:p w14:paraId="44336C13" w14:textId="5E1F8908" w:rsidR="004112B6" w:rsidRPr="00036552"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 xml:space="preserve">Pagrindiniai įrenginiai </w:t>
            </w:r>
            <w:r w:rsidR="00D50D40" w:rsidRPr="00F81A14">
              <w:rPr>
                <w:rFonts w:ascii="Trebuchet MS" w:hAnsi="Trebuchet MS" w:cs="Calibri"/>
                <w:i/>
                <w:szCs w:val="20"/>
              </w:rPr>
              <w:t xml:space="preserve">[Sąvoka </w:t>
            </w:r>
            <w:r w:rsidR="00793E9A" w:rsidRPr="00F81A14">
              <w:rPr>
                <w:rFonts w:ascii="Trebuchet MS" w:hAnsi="Trebuchet MS" w:cs="Calibri"/>
                <w:i/>
                <w:szCs w:val="20"/>
              </w:rPr>
              <w:t>1.1.15.</w:t>
            </w:r>
            <w:r w:rsidRPr="00F81A14">
              <w:rPr>
                <w:rFonts w:ascii="Trebuchet MS" w:hAnsi="Trebuchet MS" w:cs="Calibri"/>
                <w:i/>
                <w:szCs w:val="20"/>
              </w:rPr>
              <w:t>]:</w:t>
            </w:r>
          </w:p>
          <w:p w14:paraId="153B8315" w14:textId="511F7B5F" w:rsidR="0088585F" w:rsidRDefault="0088585F" w:rsidP="0088585F">
            <w:pPr>
              <w:spacing w:after="0"/>
              <w:jc w:val="both"/>
              <w:rPr>
                <w:rFonts w:ascii="Trebuchet MS" w:hAnsi="Trebuchet MS" w:cs="Calibri"/>
                <w:i/>
                <w:iCs/>
                <w:color w:val="FF0000"/>
              </w:rPr>
            </w:pPr>
            <w:r>
              <w:rPr>
                <w:rFonts w:ascii="Trebuchet MS" w:hAnsi="Trebuchet MS" w:cs="Arial"/>
                <w:bCs/>
                <w:i/>
                <w:iCs/>
                <w:color w:val="FF0000"/>
              </w:rPr>
              <w:t>S</w:t>
            </w:r>
            <w:r w:rsidRPr="00C827C4">
              <w:rPr>
                <w:rFonts w:ascii="Trebuchet MS" w:hAnsi="Trebuchet MS" w:cs="Arial"/>
                <w:bCs/>
                <w:i/>
                <w:iCs/>
                <w:color w:val="FF0000"/>
              </w:rPr>
              <w:t xml:space="preserve">udarant sutartį, pasirenkama </w:t>
            </w:r>
            <w:r>
              <w:rPr>
                <w:rFonts w:ascii="Trebuchet MS" w:hAnsi="Trebuchet MS" w:cs="Arial"/>
                <w:bCs/>
                <w:i/>
                <w:iCs/>
                <w:color w:val="FF0000"/>
              </w:rPr>
              <w:t xml:space="preserve">pagal </w:t>
            </w:r>
            <w:r w:rsidRPr="00C827C4">
              <w:rPr>
                <w:rFonts w:ascii="Trebuchet MS" w:hAnsi="Trebuchet MS" w:cs="Arial"/>
                <w:bCs/>
                <w:i/>
                <w:iCs/>
                <w:color w:val="FF0000"/>
              </w:rPr>
              <w:t>objekto dal</w:t>
            </w:r>
            <w:r>
              <w:rPr>
                <w:rFonts w:ascii="Trebuchet MS" w:hAnsi="Trebuchet MS" w:cs="Arial"/>
                <w:bCs/>
                <w:i/>
                <w:iCs/>
                <w:color w:val="FF0000"/>
              </w:rPr>
              <w:t>į</w:t>
            </w:r>
            <w:r w:rsidRPr="00C827C4">
              <w:rPr>
                <w:rFonts w:ascii="Trebuchet MS" w:hAnsi="Trebuchet MS" w:cs="Arial"/>
                <w:bCs/>
                <w:i/>
                <w:iCs/>
                <w:color w:val="FF0000"/>
              </w:rPr>
              <w:t>, kuriai sudaroma sutartis, o raudonas tekstas ištrinamas:</w:t>
            </w:r>
          </w:p>
          <w:p w14:paraId="20EFBEC8" w14:textId="79BEEC1B" w:rsidR="00036552" w:rsidRPr="00BC4DAD" w:rsidRDefault="00036552" w:rsidP="00036552">
            <w:pPr>
              <w:tabs>
                <w:tab w:val="left" w:pos="335"/>
              </w:tabs>
              <w:spacing w:before="120"/>
              <w:ind w:left="0" w:firstLine="0"/>
              <w:rPr>
                <w:rFonts w:ascii="Trebuchet MS" w:hAnsi="Trebuchet MS"/>
                <w:i/>
                <w:iCs/>
                <w:color w:val="FF0000"/>
              </w:rPr>
            </w:pPr>
            <w:r w:rsidRPr="00036552">
              <w:rPr>
                <w:rFonts w:ascii="Trebuchet MS" w:hAnsi="Trebuchet MS"/>
                <w:i/>
                <w:iCs/>
                <w:color w:val="FF0000"/>
              </w:rPr>
              <w:t xml:space="preserve">Žemiau pateikta sąlyga </w:t>
            </w:r>
            <w:r>
              <w:rPr>
                <w:rFonts w:ascii="Trebuchet MS" w:hAnsi="Trebuchet MS"/>
                <w:i/>
                <w:iCs/>
                <w:color w:val="FF0000"/>
              </w:rPr>
              <w:t>taikoma visoms Pirkimo objekto dalims, išskyrus III Pirkimo objekto dalį</w:t>
            </w:r>
            <w:r w:rsidRPr="00BC4DAD">
              <w:rPr>
                <w:rFonts w:ascii="Trebuchet MS" w:hAnsi="Trebuchet MS"/>
                <w:i/>
                <w:iCs/>
                <w:color w:val="FF0000"/>
              </w:rPr>
              <w:t>:</w:t>
            </w:r>
          </w:p>
          <w:p w14:paraId="4A11D1FE" w14:textId="1B1ECF3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T</w:t>
            </w:r>
            <w:r w:rsidR="00A37DEA" w:rsidRPr="00F81A14">
              <w:rPr>
                <w:rFonts w:ascii="Trebuchet MS" w:hAnsi="Trebuchet MS" w:cs="Arial"/>
                <w:szCs w:val="20"/>
              </w:rPr>
              <w:t>v</w:t>
            </w:r>
            <w:r w:rsidRPr="00F81A14">
              <w:rPr>
                <w:rFonts w:ascii="Trebuchet MS" w:hAnsi="Trebuchet MS" w:cs="Arial"/>
                <w:szCs w:val="20"/>
              </w:rPr>
              <w:t>ora</w:t>
            </w:r>
          </w:p>
          <w:p w14:paraId="28B1CF9F" w14:textId="59281D5E" w:rsidR="00A903CE" w:rsidRPr="00F81A14" w:rsidRDefault="00A903CE" w:rsidP="00A903CE">
            <w:pPr>
              <w:pStyle w:val="ListParagraph"/>
              <w:numPr>
                <w:ilvl w:val="0"/>
                <w:numId w:val="20"/>
              </w:numPr>
              <w:tabs>
                <w:tab w:val="left" w:pos="246"/>
              </w:tabs>
              <w:rPr>
                <w:rFonts w:ascii="Trebuchet MS" w:hAnsi="Trebuchet MS" w:cs="Arial"/>
                <w:szCs w:val="20"/>
              </w:rPr>
            </w:pPr>
            <w:r w:rsidRPr="00F81A14">
              <w:rPr>
                <w:rFonts w:ascii="Trebuchet MS" w:hAnsi="Trebuchet MS" w:cs="Arial"/>
                <w:szCs w:val="20"/>
              </w:rPr>
              <w:t>Apsauginiai užtvarai</w:t>
            </w:r>
          </w:p>
          <w:p w14:paraId="586DE2D6" w14:textId="4A4C8401" w:rsidR="004112B6" w:rsidRPr="00BC4DAD" w:rsidRDefault="00036552" w:rsidP="00C255E3">
            <w:pPr>
              <w:tabs>
                <w:tab w:val="left" w:pos="335"/>
              </w:tabs>
              <w:spacing w:before="120"/>
              <w:ind w:left="0" w:firstLine="0"/>
              <w:rPr>
                <w:rFonts w:ascii="Trebuchet MS" w:hAnsi="Trebuchet MS"/>
                <w:i/>
                <w:iCs/>
                <w:color w:val="FF0000"/>
              </w:rPr>
            </w:pPr>
            <w:r w:rsidRPr="00036552">
              <w:rPr>
                <w:rFonts w:ascii="Trebuchet MS" w:hAnsi="Trebuchet MS"/>
                <w:i/>
                <w:iCs/>
                <w:color w:val="FF0000"/>
              </w:rPr>
              <w:t xml:space="preserve">Žemiau pateikta sąlyga išskirtinai taikoma tik </w:t>
            </w:r>
            <w:r w:rsidR="00BC4DAD" w:rsidRPr="00BC4DAD">
              <w:rPr>
                <w:rFonts w:ascii="Trebuchet MS" w:hAnsi="Trebuchet MS"/>
                <w:i/>
                <w:iCs/>
                <w:color w:val="FF0000"/>
              </w:rPr>
              <w:t>III Pirkimo objekto daliai:</w:t>
            </w:r>
          </w:p>
          <w:p w14:paraId="66F301AE" w14:textId="68A6C181" w:rsidR="00BC4DAD" w:rsidRPr="00BC4DAD" w:rsidRDefault="00BC4DAD" w:rsidP="00BC4DAD">
            <w:pPr>
              <w:pStyle w:val="ListParagraph"/>
              <w:numPr>
                <w:ilvl w:val="0"/>
                <w:numId w:val="20"/>
              </w:numPr>
              <w:tabs>
                <w:tab w:val="left" w:pos="335"/>
              </w:tabs>
              <w:rPr>
                <w:rFonts w:ascii="Trebuchet MS" w:hAnsi="Trebuchet MS"/>
              </w:rPr>
            </w:pPr>
            <w:r w:rsidRPr="00BC4DAD">
              <w:rPr>
                <w:rFonts w:ascii="Trebuchet MS" w:hAnsi="Trebuchet MS"/>
              </w:rPr>
              <w:t>Tvora</w:t>
            </w:r>
          </w:p>
          <w:p w14:paraId="0AA412EC" w14:textId="247134F3" w:rsidR="004112B6" w:rsidRPr="00F81A14" w:rsidRDefault="004112B6" w:rsidP="00C255E3">
            <w:pPr>
              <w:pStyle w:val="ListParagraph"/>
              <w:numPr>
                <w:ilvl w:val="0"/>
                <w:numId w:val="11"/>
              </w:numPr>
              <w:tabs>
                <w:tab w:val="left" w:pos="335"/>
              </w:tabs>
              <w:ind w:left="0" w:firstLine="0"/>
              <w:rPr>
                <w:rFonts w:ascii="Trebuchet MS" w:hAnsi="Trebuchet MS" w:cs="Arial"/>
                <w:szCs w:val="20"/>
              </w:rPr>
            </w:pPr>
            <w:r w:rsidRPr="00F81A14">
              <w:rPr>
                <w:rFonts w:ascii="Trebuchet MS" w:hAnsi="Trebuchet MS" w:cs="Arial"/>
                <w:b/>
                <w:szCs w:val="20"/>
              </w:rPr>
              <w:t>Užsakovo įrenginiai</w:t>
            </w:r>
            <w:r w:rsidRPr="00F81A14">
              <w:rPr>
                <w:rFonts w:ascii="Trebuchet MS" w:hAnsi="Trebuchet MS" w:cs="Arial"/>
                <w:szCs w:val="20"/>
              </w:rPr>
              <w:t xml:space="preserve"> </w:t>
            </w:r>
            <w:r w:rsidRPr="00F81A14">
              <w:rPr>
                <w:rFonts w:ascii="Trebuchet MS" w:hAnsi="Trebuchet MS" w:cs="Arial"/>
                <w:i/>
                <w:szCs w:val="20"/>
              </w:rPr>
              <w:t>[</w:t>
            </w:r>
            <w:r w:rsidR="005049C6" w:rsidRPr="00F81A14">
              <w:rPr>
                <w:rFonts w:ascii="Trebuchet MS" w:hAnsi="Trebuchet MS" w:cs="Arial"/>
                <w:i/>
                <w:szCs w:val="20"/>
              </w:rPr>
              <w:t>4</w:t>
            </w:r>
            <w:r w:rsidRPr="00F81A14">
              <w:rPr>
                <w:rFonts w:ascii="Trebuchet MS" w:hAnsi="Trebuchet MS" w:cs="Arial"/>
                <w:i/>
                <w:szCs w:val="20"/>
              </w:rPr>
              <w:t>.9.</w:t>
            </w:r>
            <w:r w:rsidR="004C4018" w:rsidRPr="00F81A14">
              <w:rPr>
                <w:rFonts w:ascii="Trebuchet MS" w:hAnsi="Trebuchet MS" w:cs="Arial"/>
                <w:i/>
                <w:szCs w:val="20"/>
              </w:rPr>
              <w:t>8</w:t>
            </w:r>
            <w:r w:rsidR="00793E9A" w:rsidRPr="00F81A14">
              <w:rPr>
                <w:rFonts w:ascii="Trebuchet MS" w:hAnsi="Trebuchet MS" w:cs="Arial"/>
                <w:i/>
                <w:szCs w:val="20"/>
              </w:rPr>
              <w:t>.</w:t>
            </w:r>
            <w:r w:rsidRPr="00F81A14">
              <w:rPr>
                <w:rFonts w:ascii="Trebuchet MS" w:hAnsi="Trebuchet MS" w:cs="Arial"/>
                <w:i/>
                <w:szCs w:val="20"/>
              </w:rPr>
              <w:t xml:space="preserve"> punktas]:</w:t>
            </w:r>
          </w:p>
          <w:p w14:paraId="7CEA92B5" w14:textId="1F2ECE36" w:rsidR="00A903CE" w:rsidRPr="00F81A14" w:rsidRDefault="00A903CE" w:rsidP="00C73CA5">
            <w:pPr>
              <w:tabs>
                <w:tab w:val="left" w:pos="335"/>
              </w:tabs>
              <w:spacing w:after="0"/>
              <w:ind w:left="335" w:firstLine="0"/>
              <w:jc w:val="both"/>
              <w:rPr>
                <w:rFonts w:ascii="Trebuchet MS" w:hAnsi="Trebuchet MS"/>
              </w:rPr>
            </w:pPr>
            <w:r w:rsidRPr="00F81A14">
              <w:rPr>
                <w:rFonts w:ascii="Trebuchet MS" w:hAnsi="Trebuchet MS"/>
              </w:rPr>
              <w:t>Užsakovas įrenginių nepateiks ir medžiagų numatytiems darbams atlikti nepateiks.</w:t>
            </w:r>
          </w:p>
          <w:p w14:paraId="058D2CC3" w14:textId="77777777" w:rsidR="00A903CE" w:rsidRPr="00F81A14" w:rsidRDefault="00A903CE" w:rsidP="00C73CA5">
            <w:pPr>
              <w:tabs>
                <w:tab w:val="left" w:pos="335"/>
              </w:tabs>
              <w:spacing w:after="0"/>
              <w:ind w:left="335" w:firstLine="0"/>
              <w:jc w:val="both"/>
              <w:rPr>
                <w:rFonts w:ascii="Trebuchet MS" w:hAnsi="Trebuchet MS"/>
              </w:rPr>
            </w:pPr>
          </w:p>
          <w:p w14:paraId="22AF114B" w14:textId="58446F0A" w:rsidR="004112B6" w:rsidRPr="00F81A14" w:rsidRDefault="004112B6" w:rsidP="00D35AEA">
            <w:pPr>
              <w:pStyle w:val="ListParagraph"/>
              <w:numPr>
                <w:ilvl w:val="0"/>
                <w:numId w:val="11"/>
              </w:numPr>
              <w:ind w:left="323"/>
              <w:rPr>
                <w:rFonts w:ascii="Trebuchet MS" w:hAnsi="Trebuchet MS" w:cs="Calibri"/>
                <w:b/>
                <w:szCs w:val="20"/>
              </w:rPr>
            </w:pPr>
            <w:r w:rsidRPr="00F81A14">
              <w:rPr>
                <w:rFonts w:ascii="Trebuchet MS" w:hAnsi="Trebuchet MS" w:cs="Calibri"/>
                <w:b/>
                <w:szCs w:val="20"/>
              </w:rPr>
              <w:t xml:space="preserve">Fizinė sauga </w:t>
            </w:r>
            <w:r w:rsidRPr="00F81A14">
              <w:rPr>
                <w:rFonts w:ascii="Trebuchet MS" w:hAnsi="Trebuchet MS" w:cs="Calibri"/>
                <w:i/>
                <w:szCs w:val="20"/>
              </w:rPr>
              <w:t>[</w:t>
            </w:r>
            <w:r w:rsidR="005049C6" w:rsidRPr="00F81A14">
              <w:rPr>
                <w:rFonts w:ascii="Trebuchet MS" w:hAnsi="Trebuchet MS" w:cs="Calibri"/>
                <w:i/>
                <w:szCs w:val="20"/>
              </w:rPr>
              <w:t>4</w:t>
            </w:r>
            <w:r w:rsidRPr="00F81A14">
              <w:rPr>
                <w:rFonts w:ascii="Trebuchet MS" w:hAnsi="Trebuchet MS" w:cs="Calibri"/>
                <w:i/>
                <w:szCs w:val="20"/>
              </w:rPr>
              <w:t>.3.5</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0F79936D" w14:textId="56F93113" w:rsidR="00725C03" w:rsidRDefault="00725C03" w:rsidP="00C01F2E">
            <w:pPr>
              <w:spacing w:after="0"/>
              <w:ind w:left="323" w:firstLine="0"/>
              <w:jc w:val="both"/>
              <w:rPr>
                <w:rFonts w:ascii="Trebuchet MS" w:hAnsi="Trebuchet MS" w:cs="Calibri"/>
                <w:i/>
                <w:iCs/>
                <w:color w:val="FF0000"/>
              </w:rPr>
            </w:pPr>
            <w:r>
              <w:rPr>
                <w:rFonts w:ascii="Trebuchet MS" w:hAnsi="Trebuchet MS" w:cs="Arial"/>
                <w:bCs/>
                <w:i/>
                <w:iCs/>
                <w:color w:val="FF0000"/>
              </w:rPr>
              <w:t>S</w:t>
            </w:r>
            <w:r w:rsidRPr="00C827C4">
              <w:rPr>
                <w:rFonts w:ascii="Trebuchet MS" w:hAnsi="Trebuchet MS" w:cs="Arial"/>
                <w:bCs/>
                <w:i/>
                <w:iCs/>
                <w:color w:val="FF0000"/>
              </w:rPr>
              <w:t>udarant sutartį, pasirenkama objekto dalis, kuriai sudaroma sutartis, o raudonas tekstas ištrinamas:</w:t>
            </w:r>
          </w:p>
          <w:p w14:paraId="540E25D0" w14:textId="45920FEB" w:rsidR="00523B55" w:rsidRPr="00725C03" w:rsidRDefault="00725C03" w:rsidP="00C01F2E">
            <w:pPr>
              <w:spacing w:after="0"/>
              <w:ind w:left="323" w:firstLine="0"/>
              <w:jc w:val="both"/>
              <w:rPr>
                <w:rFonts w:ascii="Trebuchet MS" w:hAnsi="Trebuchet MS" w:cs="Calibri"/>
                <w:i/>
                <w:iCs/>
                <w:color w:val="FF0000"/>
              </w:rPr>
            </w:pPr>
            <w:r w:rsidRPr="00725C03">
              <w:rPr>
                <w:rFonts w:ascii="Trebuchet MS" w:hAnsi="Trebuchet MS" w:cs="Calibri"/>
                <w:i/>
                <w:iCs/>
                <w:color w:val="FF0000"/>
              </w:rPr>
              <w:t>I Pirkimo objekto daliai:</w:t>
            </w:r>
          </w:p>
          <w:p w14:paraId="2F83D9F1" w14:textId="0F974FD5" w:rsidR="004112B6" w:rsidRDefault="00523B55" w:rsidP="00C01F2E">
            <w:pPr>
              <w:spacing w:after="0"/>
              <w:ind w:left="323" w:firstLine="0"/>
              <w:jc w:val="both"/>
              <w:rPr>
                <w:rFonts w:ascii="Trebuchet MS" w:hAnsi="Trebuchet MS" w:cs="Calibri"/>
              </w:rPr>
            </w:pPr>
            <w:r w:rsidRPr="00523B55">
              <w:rPr>
                <w:rFonts w:ascii="Trebuchet MS" w:hAnsi="Trebuchet MS" w:cs="Calibri"/>
              </w:rPr>
              <w:t xml:space="preserve">Objektų sauga, patekimas ir darbas objektuose vykdomas vadovaujantis techninės užduoties „Perimetro apsaugos stiprinimas 4 ir 3 fizinės saugos lygių objektuose, Alytaus 330/110 </w:t>
            </w:r>
            <w:proofErr w:type="spellStart"/>
            <w:r w:rsidRPr="00523B55">
              <w:rPr>
                <w:rFonts w:ascii="Trebuchet MS" w:hAnsi="Trebuchet MS" w:cs="Calibri"/>
              </w:rPr>
              <w:t>kV</w:t>
            </w:r>
            <w:proofErr w:type="spellEnd"/>
            <w:r w:rsidRPr="00523B55">
              <w:rPr>
                <w:rFonts w:ascii="Trebuchet MS" w:hAnsi="Trebuchet MS" w:cs="Calibri"/>
              </w:rPr>
              <w:t xml:space="preserve"> TP“ 11 skyriaus p. 11.7 ir 11.10. reikalavimais. </w:t>
            </w:r>
          </w:p>
          <w:p w14:paraId="48797848" w14:textId="77777777" w:rsidR="00AA7740" w:rsidRDefault="00AA7740" w:rsidP="00C01F2E">
            <w:pPr>
              <w:spacing w:after="0"/>
              <w:ind w:left="323" w:firstLine="0"/>
              <w:jc w:val="both"/>
              <w:rPr>
                <w:rFonts w:cs="Calibri"/>
              </w:rPr>
            </w:pPr>
          </w:p>
          <w:p w14:paraId="20C6C4AC" w14:textId="77777777" w:rsidR="006267DE" w:rsidRDefault="00AA7740" w:rsidP="006267DE">
            <w:pPr>
              <w:spacing w:after="0"/>
              <w:ind w:left="323" w:firstLine="0"/>
              <w:jc w:val="both"/>
              <w:rPr>
                <w:rFonts w:ascii="Trebuchet MS" w:hAnsi="Trebuchet MS" w:cs="Calibri"/>
                <w:i/>
                <w:iCs/>
                <w:color w:val="FF0000"/>
              </w:rPr>
            </w:pPr>
            <w:r>
              <w:rPr>
                <w:rFonts w:ascii="Trebuchet MS" w:hAnsi="Trebuchet MS" w:cs="Calibri"/>
                <w:i/>
                <w:iCs/>
                <w:color w:val="FF0000"/>
              </w:rPr>
              <w:t>I</w:t>
            </w:r>
            <w:r w:rsidRPr="00725C03">
              <w:rPr>
                <w:rFonts w:ascii="Trebuchet MS" w:hAnsi="Trebuchet MS" w:cs="Calibri"/>
                <w:i/>
                <w:iCs/>
                <w:color w:val="FF0000"/>
              </w:rPr>
              <w:t>I Pirkimo objekto daliai:</w:t>
            </w:r>
          </w:p>
          <w:p w14:paraId="74CB1493" w14:textId="62639137" w:rsidR="00AE2906" w:rsidRDefault="00AE2906" w:rsidP="006267DE">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xml:space="preserve">, Alytaus 400 </w:t>
            </w:r>
            <w:proofErr w:type="spellStart"/>
            <w:r>
              <w:rPr>
                <w:rFonts w:ascii="Arial" w:hAnsi="Arial" w:cs="Arial"/>
              </w:rPr>
              <w:t>kV</w:t>
            </w:r>
            <w:proofErr w:type="spellEnd"/>
            <w:r>
              <w:rPr>
                <w:rFonts w:ascii="Arial" w:hAnsi="Arial" w:cs="Arial"/>
              </w:rPr>
              <w:t xml:space="preserve"> skirstykla ir SKS</w:t>
            </w:r>
            <w:r w:rsidRPr="00F81A14">
              <w:rPr>
                <w:rFonts w:ascii="Trebuchet MS" w:hAnsi="Trebuchet MS" w:cs="Calibri"/>
              </w:rPr>
              <w:t>“ 1</w:t>
            </w:r>
            <w:r>
              <w:rPr>
                <w:rFonts w:ascii="Trebuchet MS" w:hAnsi="Trebuchet MS" w:cs="Calibri"/>
              </w:rPr>
              <w:t>2</w:t>
            </w:r>
            <w:r w:rsidRPr="00F81A14">
              <w:rPr>
                <w:rFonts w:ascii="Trebuchet MS" w:hAnsi="Trebuchet MS" w:cs="Calibri"/>
              </w:rPr>
              <w:t xml:space="preserve"> skyriaus p. 1</w:t>
            </w:r>
            <w:r>
              <w:rPr>
                <w:rFonts w:ascii="Trebuchet MS" w:hAnsi="Trebuchet MS" w:cs="Calibri"/>
              </w:rPr>
              <w:t>2</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12</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36A403A0" w14:textId="77777777" w:rsidR="00F309D2" w:rsidRDefault="00F309D2" w:rsidP="006267DE">
            <w:pPr>
              <w:spacing w:after="0"/>
              <w:ind w:left="323" w:firstLine="0"/>
              <w:jc w:val="both"/>
              <w:rPr>
                <w:rFonts w:ascii="Trebuchet MS" w:hAnsi="Trebuchet MS" w:cs="Calibri"/>
              </w:rPr>
            </w:pPr>
          </w:p>
          <w:p w14:paraId="1A597095" w14:textId="711E4EFF" w:rsidR="00F309D2" w:rsidRDefault="00F309D2" w:rsidP="00F309D2">
            <w:pPr>
              <w:spacing w:after="0"/>
              <w:ind w:left="323" w:firstLine="0"/>
              <w:jc w:val="both"/>
              <w:rPr>
                <w:rFonts w:ascii="Trebuchet MS" w:hAnsi="Trebuchet MS" w:cs="Calibri"/>
                <w:i/>
                <w:iCs/>
                <w:color w:val="FF0000"/>
              </w:rPr>
            </w:pPr>
            <w:r>
              <w:rPr>
                <w:rFonts w:ascii="Trebuchet MS" w:hAnsi="Trebuchet MS" w:cs="Calibri"/>
                <w:i/>
                <w:iCs/>
                <w:color w:val="FF0000"/>
              </w:rPr>
              <w:t>I</w:t>
            </w:r>
            <w:r w:rsidRPr="00725C03">
              <w:rPr>
                <w:rFonts w:ascii="Trebuchet MS" w:hAnsi="Trebuchet MS" w:cs="Calibri"/>
                <w:i/>
                <w:iCs/>
                <w:color w:val="FF0000"/>
              </w:rPr>
              <w:t>I</w:t>
            </w:r>
            <w:r>
              <w:rPr>
                <w:rFonts w:ascii="Trebuchet MS" w:hAnsi="Trebuchet MS" w:cs="Calibri"/>
                <w:i/>
                <w:iCs/>
                <w:color w:val="FF0000"/>
              </w:rPr>
              <w:t>I</w:t>
            </w:r>
            <w:r w:rsidRPr="00725C03">
              <w:rPr>
                <w:rFonts w:ascii="Trebuchet MS" w:hAnsi="Trebuchet MS" w:cs="Calibri"/>
                <w:i/>
                <w:iCs/>
                <w:color w:val="FF0000"/>
              </w:rPr>
              <w:t xml:space="preserve"> Pirkimo objekto daliai:</w:t>
            </w:r>
          </w:p>
          <w:p w14:paraId="2A3DA7C1" w14:textId="2BF13F81" w:rsidR="00F309D2" w:rsidRPr="00F81A14" w:rsidRDefault="000238E0" w:rsidP="006267DE">
            <w:pPr>
              <w:spacing w:after="0"/>
              <w:ind w:left="323" w:firstLine="0"/>
              <w:jc w:val="both"/>
              <w:rPr>
                <w:rFonts w:ascii="Trebuchet MS" w:hAnsi="Trebuchet MS" w:cs="Calibri"/>
              </w:rPr>
            </w:pPr>
            <w:r w:rsidRPr="000238E0">
              <w:rPr>
                <w:rFonts w:ascii="Trebuchet MS" w:hAnsi="Trebuchet MS" w:cs="Calibri"/>
              </w:rPr>
              <w:t xml:space="preserve">Objektų sauga, patekimas ir darbas objektuose vykdomas vadovaujantis techninės užduoties „Perimetro apsaugos stiprinimas 4 ir 3 fizinės saugos lygių objektuose, Klaipėdos TP ir </w:t>
            </w:r>
            <w:proofErr w:type="spellStart"/>
            <w:r w:rsidRPr="000238E0">
              <w:rPr>
                <w:rFonts w:ascii="Trebuchet MS" w:hAnsi="Trebuchet MS" w:cs="Calibri"/>
              </w:rPr>
              <w:t>NordBalt</w:t>
            </w:r>
            <w:proofErr w:type="spellEnd"/>
            <w:r w:rsidRPr="000238E0">
              <w:rPr>
                <w:rFonts w:ascii="Trebuchet MS" w:hAnsi="Trebuchet MS" w:cs="Calibri"/>
              </w:rPr>
              <w:t>“ 9 skyriaus p. 9.7 ir 9.10. reikalavimais.</w:t>
            </w:r>
          </w:p>
          <w:p w14:paraId="12EF6BEE" w14:textId="77777777" w:rsidR="00AA7740" w:rsidRDefault="00AA7740" w:rsidP="00C01F2E">
            <w:pPr>
              <w:spacing w:after="0"/>
              <w:ind w:left="323" w:firstLine="0"/>
              <w:jc w:val="both"/>
              <w:rPr>
                <w:rStyle w:val="NormalBold"/>
                <w:rFonts w:ascii="Trebuchet MS" w:hAnsi="Trebuchet MS" w:cs="Arial"/>
                <w:b w:val="0"/>
                <w:sz w:val="20"/>
              </w:rPr>
            </w:pPr>
          </w:p>
          <w:p w14:paraId="5FC8919D" w14:textId="77777777" w:rsidR="00B568B9" w:rsidRDefault="00B568B9" w:rsidP="00B568B9">
            <w:pPr>
              <w:spacing w:after="0"/>
              <w:ind w:left="323" w:firstLine="0"/>
              <w:jc w:val="both"/>
              <w:rPr>
                <w:rFonts w:ascii="Trebuchet MS" w:hAnsi="Trebuchet MS" w:cs="Calibri"/>
                <w:i/>
                <w:iCs/>
                <w:color w:val="FF0000"/>
              </w:rPr>
            </w:pPr>
            <w:r>
              <w:rPr>
                <w:rFonts w:ascii="Trebuchet MS" w:hAnsi="Trebuchet MS" w:cs="Calibri"/>
                <w:i/>
                <w:iCs/>
                <w:color w:val="FF0000"/>
              </w:rPr>
              <w:t>IV</w:t>
            </w:r>
            <w:r w:rsidRPr="00725C03">
              <w:rPr>
                <w:rFonts w:ascii="Trebuchet MS" w:hAnsi="Trebuchet MS" w:cs="Calibri"/>
                <w:i/>
                <w:iCs/>
                <w:color w:val="FF0000"/>
              </w:rPr>
              <w:t xml:space="preserve"> Pirkimo objekto daliai:</w:t>
            </w:r>
          </w:p>
          <w:p w14:paraId="66815478" w14:textId="7C518E2F" w:rsidR="00B568B9" w:rsidRPr="00F81A14" w:rsidRDefault="00B568B9" w:rsidP="00B568B9">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xml:space="preserve"> – Lietuvos E. skirstykla</w:t>
            </w:r>
            <w:r w:rsidRPr="00F81A14">
              <w:rPr>
                <w:rFonts w:ascii="Trebuchet MS" w:hAnsi="Trebuchet MS" w:cs="Calibri"/>
              </w:rPr>
              <w:t>“ 1</w:t>
            </w:r>
            <w:r>
              <w:rPr>
                <w:rFonts w:ascii="Trebuchet MS" w:hAnsi="Trebuchet MS" w:cs="Calibri"/>
              </w:rPr>
              <w:t>2</w:t>
            </w:r>
            <w:r w:rsidRPr="00F81A14">
              <w:rPr>
                <w:rFonts w:ascii="Trebuchet MS" w:hAnsi="Trebuchet MS" w:cs="Calibri"/>
              </w:rPr>
              <w:t xml:space="preserve"> skyriaus p. 1</w:t>
            </w:r>
            <w:r>
              <w:rPr>
                <w:rFonts w:ascii="Trebuchet MS" w:hAnsi="Trebuchet MS" w:cs="Calibri"/>
              </w:rPr>
              <w:t>2</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12</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7EA47A26" w14:textId="77777777" w:rsidR="00B568B9" w:rsidRDefault="00B568B9" w:rsidP="00C01F2E">
            <w:pPr>
              <w:spacing w:after="0"/>
              <w:ind w:left="323" w:firstLine="0"/>
              <w:jc w:val="both"/>
              <w:rPr>
                <w:rStyle w:val="NormalBold"/>
                <w:rFonts w:ascii="Trebuchet MS" w:hAnsi="Trebuchet MS" w:cs="Arial"/>
                <w:b w:val="0"/>
                <w:sz w:val="20"/>
              </w:rPr>
            </w:pPr>
          </w:p>
          <w:p w14:paraId="1D0C2990" w14:textId="77777777" w:rsidR="00FE673A" w:rsidRDefault="00AB646E" w:rsidP="00FE673A">
            <w:pPr>
              <w:spacing w:after="0"/>
              <w:ind w:left="323" w:firstLine="0"/>
              <w:jc w:val="both"/>
              <w:rPr>
                <w:rFonts w:ascii="Trebuchet MS" w:hAnsi="Trebuchet MS" w:cs="Calibri"/>
                <w:i/>
                <w:iCs/>
                <w:color w:val="FF0000"/>
              </w:rPr>
            </w:pPr>
            <w:r>
              <w:rPr>
                <w:rFonts w:ascii="Trebuchet MS" w:hAnsi="Trebuchet MS" w:cs="Calibri"/>
                <w:i/>
                <w:iCs/>
                <w:color w:val="FF0000"/>
              </w:rPr>
              <w:t>V</w:t>
            </w:r>
            <w:r w:rsidRPr="00725C03">
              <w:rPr>
                <w:rFonts w:ascii="Trebuchet MS" w:hAnsi="Trebuchet MS" w:cs="Calibri"/>
                <w:i/>
                <w:iCs/>
                <w:color w:val="FF0000"/>
              </w:rPr>
              <w:t xml:space="preserve"> Pirkimo objekto daliai:</w:t>
            </w:r>
          </w:p>
          <w:p w14:paraId="77AEF49E" w14:textId="7D22044E" w:rsidR="00AA0171" w:rsidRPr="00F81A14" w:rsidRDefault="00AA0171" w:rsidP="00FE673A">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Neries TP ir SKS</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1A0C5764" w14:textId="77777777" w:rsidR="00B568B9" w:rsidRDefault="00B568B9" w:rsidP="00C01F2E">
            <w:pPr>
              <w:spacing w:after="0"/>
              <w:ind w:left="323" w:firstLine="0"/>
              <w:jc w:val="both"/>
              <w:rPr>
                <w:rStyle w:val="NormalBold"/>
                <w:rFonts w:ascii="Trebuchet MS" w:hAnsi="Trebuchet MS" w:cs="Arial"/>
                <w:b w:val="0"/>
                <w:sz w:val="20"/>
              </w:rPr>
            </w:pPr>
          </w:p>
          <w:p w14:paraId="30A56117" w14:textId="77777777" w:rsidR="00875528" w:rsidRPr="00875528" w:rsidRDefault="00FE673A" w:rsidP="00875528">
            <w:pPr>
              <w:spacing w:after="0"/>
              <w:ind w:left="323" w:firstLine="0"/>
              <w:jc w:val="both"/>
              <w:rPr>
                <w:rStyle w:val="NormalBold"/>
                <w:rFonts w:ascii="Trebuchet MS" w:hAnsi="Trebuchet MS" w:cs="Arial"/>
                <w:b w:val="0"/>
                <w:i/>
                <w:iCs/>
                <w:color w:val="FF0000"/>
                <w:sz w:val="20"/>
              </w:rPr>
            </w:pPr>
            <w:r w:rsidRPr="00875528">
              <w:rPr>
                <w:rStyle w:val="NormalBold"/>
                <w:rFonts w:ascii="Trebuchet MS" w:hAnsi="Trebuchet MS" w:cs="Arial"/>
                <w:b w:val="0"/>
                <w:i/>
                <w:iCs/>
                <w:color w:val="FF0000"/>
                <w:sz w:val="20"/>
              </w:rPr>
              <w:t>VI Pirkimo objekto daliai:</w:t>
            </w:r>
          </w:p>
          <w:p w14:paraId="38187026" w14:textId="299ABF30" w:rsidR="00875528" w:rsidRPr="00F81A14" w:rsidRDefault="00875528" w:rsidP="00875528">
            <w:pPr>
              <w:spacing w:after="0"/>
              <w:ind w:left="323" w:firstLine="0"/>
              <w:jc w:val="both"/>
              <w:rPr>
                <w:rFonts w:ascii="Trebuchet MS" w:hAnsi="Trebuchet MS" w:cs="Calibri"/>
              </w:rPr>
            </w:pPr>
            <w:r w:rsidRPr="00F81A14">
              <w:rPr>
                <w:rFonts w:ascii="Trebuchet MS" w:hAnsi="Trebuchet MS" w:cs="Calibri"/>
              </w:rPr>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Telšių TP ir SKS</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7431DDD7" w14:textId="77777777" w:rsidR="00875528" w:rsidRDefault="00875528" w:rsidP="00C01F2E">
            <w:pPr>
              <w:spacing w:after="0"/>
              <w:ind w:left="323" w:firstLine="0"/>
              <w:jc w:val="both"/>
              <w:rPr>
                <w:rStyle w:val="NormalBold"/>
                <w:rFonts w:ascii="Trebuchet MS" w:hAnsi="Trebuchet MS" w:cs="Arial"/>
                <w:b w:val="0"/>
                <w:sz w:val="20"/>
              </w:rPr>
            </w:pPr>
          </w:p>
          <w:p w14:paraId="2A478E47" w14:textId="77777777" w:rsidR="00AE4C7D" w:rsidRDefault="00637FD5" w:rsidP="00AE4C7D">
            <w:pPr>
              <w:spacing w:after="0"/>
              <w:ind w:left="323" w:firstLine="0"/>
              <w:jc w:val="both"/>
              <w:rPr>
                <w:rStyle w:val="NormalBold"/>
                <w:rFonts w:ascii="Trebuchet MS" w:hAnsi="Trebuchet MS" w:cs="Arial"/>
                <w:b w:val="0"/>
                <w:i/>
                <w:iCs/>
                <w:color w:val="FF0000"/>
                <w:sz w:val="20"/>
              </w:rPr>
            </w:pPr>
            <w:r w:rsidRPr="00875528">
              <w:rPr>
                <w:rStyle w:val="NormalBold"/>
                <w:rFonts w:ascii="Trebuchet MS" w:hAnsi="Trebuchet MS" w:cs="Arial"/>
                <w:b w:val="0"/>
                <w:i/>
                <w:iCs/>
                <w:color w:val="FF0000"/>
                <w:sz w:val="20"/>
              </w:rPr>
              <w:t>V</w:t>
            </w:r>
            <w:r>
              <w:rPr>
                <w:rStyle w:val="NormalBold"/>
                <w:rFonts w:ascii="Trebuchet MS" w:hAnsi="Trebuchet MS" w:cs="Arial"/>
                <w:b w:val="0"/>
                <w:i/>
                <w:iCs/>
                <w:color w:val="FF0000"/>
                <w:sz w:val="20"/>
              </w:rPr>
              <w:t>I</w:t>
            </w:r>
            <w:r w:rsidRPr="00875528">
              <w:rPr>
                <w:rStyle w:val="NormalBold"/>
                <w:rFonts w:ascii="Trebuchet MS" w:hAnsi="Trebuchet MS" w:cs="Arial"/>
                <w:b w:val="0"/>
                <w:i/>
                <w:iCs/>
                <w:color w:val="FF0000"/>
                <w:sz w:val="20"/>
              </w:rPr>
              <w:t>I Pirkimo objekto daliai:</w:t>
            </w:r>
          </w:p>
          <w:p w14:paraId="1C0B3474" w14:textId="13F49D69" w:rsidR="00AE4C7D" w:rsidRDefault="00AE4C7D" w:rsidP="00AE4C7D">
            <w:pPr>
              <w:spacing w:after="0"/>
              <w:ind w:left="323" w:firstLine="0"/>
              <w:jc w:val="both"/>
              <w:rPr>
                <w:rFonts w:ascii="Trebuchet MS" w:hAnsi="Trebuchet MS" w:cs="Calibri"/>
              </w:rPr>
            </w:pPr>
            <w:r w:rsidRPr="00F81A14">
              <w:rPr>
                <w:rFonts w:ascii="Trebuchet MS" w:hAnsi="Trebuchet MS" w:cs="Calibri"/>
              </w:rPr>
              <w:lastRenderedPageBreak/>
              <w:t xml:space="preserve">Objektų sauga, patekimas ir darbas objektuose vykdomas vadovaujantis </w:t>
            </w:r>
            <w:r>
              <w:rPr>
                <w:rFonts w:ascii="Trebuchet MS" w:hAnsi="Trebuchet MS" w:cs="Calibri"/>
              </w:rPr>
              <w:t xml:space="preserve">techninės užduoties </w:t>
            </w:r>
            <w:r w:rsidRPr="00F81A14">
              <w:rPr>
                <w:rFonts w:ascii="Trebuchet MS" w:hAnsi="Trebuchet MS" w:cs="Calibri"/>
              </w:rPr>
              <w:t>„</w:t>
            </w:r>
            <w:r w:rsidRPr="00A749EE">
              <w:rPr>
                <w:rFonts w:ascii="Arial" w:hAnsi="Arial" w:cs="Arial"/>
              </w:rPr>
              <w:t>Perimetro apsaugos stiprinimas 4 ir 3 fizinės saugos lygių objektuose</w:t>
            </w:r>
            <w:r>
              <w:rPr>
                <w:rFonts w:ascii="Arial" w:hAnsi="Arial" w:cs="Arial"/>
              </w:rPr>
              <w:t xml:space="preserve"> – Vilniaus TP</w:t>
            </w:r>
            <w:r w:rsidRPr="00F81A14">
              <w:rPr>
                <w:rFonts w:ascii="Trebuchet MS" w:hAnsi="Trebuchet MS" w:cs="Calibri"/>
              </w:rPr>
              <w:t>“ 1</w:t>
            </w:r>
            <w:r>
              <w:rPr>
                <w:rFonts w:ascii="Trebuchet MS" w:hAnsi="Trebuchet MS" w:cs="Calibri"/>
              </w:rPr>
              <w:t>1</w:t>
            </w:r>
            <w:r w:rsidRPr="00F81A14">
              <w:rPr>
                <w:rFonts w:ascii="Trebuchet MS" w:hAnsi="Trebuchet MS" w:cs="Calibri"/>
              </w:rPr>
              <w:t xml:space="preserve"> skyriaus p. 1</w:t>
            </w:r>
            <w:r>
              <w:rPr>
                <w:rFonts w:ascii="Trebuchet MS" w:hAnsi="Trebuchet MS" w:cs="Calibri"/>
              </w:rPr>
              <w:t>1</w:t>
            </w:r>
            <w:r w:rsidRPr="00F81A14">
              <w:rPr>
                <w:rFonts w:ascii="Trebuchet MS" w:hAnsi="Trebuchet MS" w:cs="Calibri"/>
              </w:rPr>
              <w:t>.</w:t>
            </w:r>
            <w:r>
              <w:rPr>
                <w:rFonts w:ascii="Trebuchet MS" w:hAnsi="Trebuchet MS" w:cs="Calibri"/>
              </w:rPr>
              <w:t>7</w:t>
            </w:r>
            <w:r w:rsidRPr="00F81A14">
              <w:rPr>
                <w:rFonts w:ascii="Trebuchet MS" w:hAnsi="Trebuchet MS" w:cs="Calibri"/>
              </w:rPr>
              <w:t xml:space="preserve"> ir </w:t>
            </w:r>
            <w:r>
              <w:rPr>
                <w:rFonts w:ascii="Trebuchet MS" w:hAnsi="Trebuchet MS" w:cs="Calibri"/>
              </w:rPr>
              <w:t>11</w:t>
            </w:r>
            <w:r w:rsidRPr="00F81A14">
              <w:rPr>
                <w:rFonts w:ascii="Trebuchet MS" w:hAnsi="Trebuchet MS" w:cs="Calibri"/>
              </w:rPr>
              <w:t>.</w:t>
            </w:r>
            <w:r>
              <w:rPr>
                <w:rFonts w:ascii="Trebuchet MS" w:hAnsi="Trebuchet MS" w:cs="Calibri"/>
              </w:rPr>
              <w:t>10</w:t>
            </w:r>
            <w:r w:rsidRPr="00F81A14">
              <w:rPr>
                <w:rFonts w:ascii="Trebuchet MS" w:hAnsi="Trebuchet MS" w:cs="Calibri"/>
              </w:rPr>
              <w:t xml:space="preserve">. reikalavimais. </w:t>
            </w:r>
          </w:p>
          <w:p w14:paraId="7986FED0" w14:textId="77777777" w:rsidR="00140184" w:rsidRDefault="00140184" w:rsidP="00AE4C7D">
            <w:pPr>
              <w:spacing w:after="0"/>
              <w:ind w:left="323" w:firstLine="0"/>
              <w:jc w:val="both"/>
              <w:rPr>
                <w:rFonts w:ascii="Trebuchet MS" w:hAnsi="Trebuchet MS" w:cs="Calibri"/>
              </w:rPr>
            </w:pPr>
          </w:p>
          <w:p w14:paraId="1A080CBE" w14:textId="6D374C3C" w:rsidR="009E1409" w:rsidRDefault="009E1409" w:rsidP="009E1409">
            <w:pPr>
              <w:spacing w:after="0"/>
              <w:ind w:left="323" w:firstLine="0"/>
              <w:jc w:val="both"/>
              <w:rPr>
                <w:rStyle w:val="NormalBold"/>
                <w:rFonts w:ascii="Trebuchet MS" w:hAnsi="Trebuchet MS" w:cs="Arial"/>
                <w:b w:val="0"/>
                <w:i/>
                <w:iCs/>
                <w:color w:val="FF0000"/>
                <w:sz w:val="20"/>
              </w:rPr>
            </w:pPr>
            <w:r w:rsidRPr="00875528">
              <w:rPr>
                <w:rStyle w:val="NormalBold"/>
                <w:rFonts w:ascii="Trebuchet MS" w:hAnsi="Trebuchet MS" w:cs="Arial"/>
                <w:b w:val="0"/>
                <w:i/>
                <w:iCs/>
                <w:color w:val="FF0000"/>
                <w:sz w:val="20"/>
              </w:rPr>
              <w:t>V</w:t>
            </w:r>
            <w:r>
              <w:rPr>
                <w:rStyle w:val="NormalBold"/>
                <w:rFonts w:ascii="Trebuchet MS" w:hAnsi="Trebuchet MS" w:cs="Arial"/>
                <w:b w:val="0"/>
                <w:i/>
                <w:iCs/>
                <w:color w:val="FF0000"/>
                <w:sz w:val="20"/>
              </w:rPr>
              <w:t>II</w:t>
            </w:r>
            <w:r w:rsidRPr="00875528">
              <w:rPr>
                <w:rStyle w:val="NormalBold"/>
                <w:rFonts w:ascii="Trebuchet MS" w:hAnsi="Trebuchet MS" w:cs="Arial"/>
                <w:b w:val="0"/>
                <w:i/>
                <w:iCs/>
                <w:color w:val="FF0000"/>
                <w:sz w:val="20"/>
              </w:rPr>
              <w:t>I Pirkimo objekto daliai:</w:t>
            </w:r>
          </w:p>
          <w:p w14:paraId="6030A269" w14:textId="55EF2DCE" w:rsidR="009E1409" w:rsidRPr="00F81A14" w:rsidRDefault="009E1409" w:rsidP="009E1409">
            <w:pPr>
              <w:pStyle w:val="ListParagraph"/>
              <w:numPr>
                <w:ilvl w:val="0"/>
                <w:numId w:val="0"/>
              </w:numPr>
              <w:ind w:left="335"/>
              <w:rPr>
                <w:rFonts w:ascii="Trebuchet MS" w:hAnsi="Trebuchet MS" w:cs="Calibri"/>
                <w:szCs w:val="20"/>
              </w:rPr>
            </w:pPr>
            <w:r w:rsidRPr="00F81A14">
              <w:rPr>
                <w:rFonts w:ascii="Trebuchet MS" w:hAnsi="Trebuchet MS" w:cs="Calibri"/>
                <w:szCs w:val="20"/>
              </w:rPr>
              <w:t xml:space="preserve">Objektų sauga, patekimas ir darbas objektuose vykdomas vadovaujantis </w:t>
            </w:r>
            <w:r>
              <w:rPr>
                <w:rFonts w:ascii="Trebuchet MS" w:hAnsi="Trebuchet MS" w:cs="Calibri"/>
                <w:szCs w:val="20"/>
              </w:rPr>
              <w:t xml:space="preserve">techninės užduoties </w:t>
            </w:r>
            <w:r w:rsidRPr="00F81A14">
              <w:rPr>
                <w:rFonts w:ascii="Trebuchet MS" w:hAnsi="Trebuchet MS" w:cs="Calibri"/>
                <w:szCs w:val="20"/>
              </w:rPr>
              <w:t>„</w:t>
            </w:r>
            <w:r w:rsidRPr="00A749EE">
              <w:rPr>
                <w:rFonts w:ascii="Arial" w:hAnsi="Arial" w:cs="Arial"/>
                <w:szCs w:val="20"/>
              </w:rPr>
              <w:t>Perimetro apsaugos stiprinimas 4 ir 3 fizinės saugos lygių objektuose</w:t>
            </w:r>
            <w:r>
              <w:rPr>
                <w:rFonts w:ascii="Arial" w:hAnsi="Arial" w:cs="Arial"/>
                <w:szCs w:val="20"/>
              </w:rPr>
              <w:t xml:space="preserve"> – Šiaulių TP</w:t>
            </w:r>
            <w:r w:rsidRPr="00F81A14">
              <w:rPr>
                <w:rFonts w:ascii="Trebuchet MS" w:hAnsi="Trebuchet MS" w:cs="Calibri"/>
                <w:szCs w:val="20"/>
              </w:rPr>
              <w:t>“ 1</w:t>
            </w:r>
            <w:r>
              <w:rPr>
                <w:rFonts w:ascii="Trebuchet MS" w:hAnsi="Trebuchet MS" w:cs="Calibri"/>
                <w:szCs w:val="20"/>
              </w:rPr>
              <w:t>1</w:t>
            </w:r>
            <w:r w:rsidRPr="00F81A14">
              <w:rPr>
                <w:rFonts w:ascii="Trebuchet MS" w:hAnsi="Trebuchet MS" w:cs="Calibri"/>
                <w:szCs w:val="20"/>
              </w:rPr>
              <w:t xml:space="preserve"> skyriaus p. 1</w:t>
            </w:r>
            <w:r>
              <w:rPr>
                <w:rFonts w:ascii="Trebuchet MS" w:hAnsi="Trebuchet MS" w:cs="Calibri"/>
                <w:szCs w:val="20"/>
              </w:rPr>
              <w:t>1</w:t>
            </w:r>
            <w:r w:rsidRPr="00F81A14">
              <w:rPr>
                <w:rFonts w:ascii="Trebuchet MS" w:hAnsi="Trebuchet MS" w:cs="Calibri"/>
                <w:szCs w:val="20"/>
              </w:rPr>
              <w:t>.</w:t>
            </w:r>
            <w:r>
              <w:rPr>
                <w:rFonts w:ascii="Trebuchet MS" w:hAnsi="Trebuchet MS" w:cs="Calibri"/>
                <w:szCs w:val="20"/>
              </w:rPr>
              <w:t>7</w:t>
            </w:r>
            <w:r w:rsidRPr="00F81A14">
              <w:rPr>
                <w:rFonts w:ascii="Trebuchet MS" w:hAnsi="Trebuchet MS" w:cs="Calibri"/>
                <w:szCs w:val="20"/>
              </w:rPr>
              <w:t xml:space="preserve"> ir </w:t>
            </w:r>
            <w:r>
              <w:rPr>
                <w:rFonts w:ascii="Trebuchet MS" w:hAnsi="Trebuchet MS" w:cs="Calibri"/>
                <w:szCs w:val="20"/>
              </w:rPr>
              <w:t>11</w:t>
            </w:r>
            <w:r w:rsidRPr="00F81A14">
              <w:rPr>
                <w:rFonts w:ascii="Trebuchet MS" w:hAnsi="Trebuchet MS" w:cs="Calibri"/>
                <w:szCs w:val="20"/>
              </w:rPr>
              <w:t>.</w:t>
            </w:r>
            <w:r>
              <w:rPr>
                <w:rFonts w:ascii="Trebuchet MS" w:hAnsi="Trebuchet MS" w:cs="Calibri"/>
                <w:szCs w:val="20"/>
              </w:rPr>
              <w:t>10</w:t>
            </w:r>
            <w:r w:rsidRPr="00F81A14">
              <w:rPr>
                <w:rFonts w:ascii="Trebuchet MS" w:hAnsi="Trebuchet MS" w:cs="Calibri"/>
                <w:szCs w:val="20"/>
              </w:rPr>
              <w:t xml:space="preserve">. reikalavimais. </w:t>
            </w:r>
          </w:p>
          <w:p w14:paraId="3F165A56" w14:textId="77777777" w:rsidR="00F81A14" w:rsidRPr="00842CFF" w:rsidRDefault="004112B6" w:rsidP="00F81A14">
            <w:pPr>
              <w:pStyle w:val="ListParagraph"/>
              <w:numPr>
                <w:ilvl w:val="0"/>
                <w:numId w:val="11"/>
              </w:numPr>
              <w:ind w:left="323"/>
              <w:rPr>
                <w:rFonts w:ascii="Trebuchet MS" w:hAnsi="Trebuchet MS" w:cs="Arial"/>
                <w:b/>
                <w:szCs w:val="20"/>
              </w:rPr>
            </w:pPr>
            <w:r w:rsidRPr="00CF775F">
              <w:rPr>
                <w:rFonts w:ascii="Trebuchet MS" w:hAnsi="Trebuchet MS" w:cs="Arial"/>
                <w:b/>
                <w:szCs w:val="20"/>
              </w:rPr>
              <w:t xml:space="preserve">Demontuojami įrenginiai, konstrukcijos ir medžiagos </w:t>
            </w:r>
            <w:r w:rsidRPr="00CF775F">
              <w:rPr>
                <w:rFonts w:ascii="Trebuchet MS" w:hAnsi="Trebuchet MS" w:cs="Calibri"/>
                <w:i/>
                <w:szCs w:val="20"/>
              </w:rPr>
              <w:t>[</w:t>
            </w:r>
            <w:r w:rsidR="00AA7347" w:rsidRPr="00CF775F">
              <w:rPr>
                <w:rFonts w:ascii="Trebuchet MS" w:hAnsi="Trebuchet MS" w:cs="Calibri"/>
                <w:i/>
                <w:szCs w:val="20"/>
              </w:rPr>
              <w:t>4</w:t>
            </w:r>
            <w:r w:rsidRPr="00CF775F">
              <w:rPr>
                <w:rFonts w:ascii="Trebuchet MS" w:hAnsi="Trebuchet MS" w:cs="Calibri"/>
                <w:i/>
                <w:szCs w:val="20"/>
              </w:rPr>
              <w:t>.6.2</w:t>
            </w:r>
            <w:r w:rsidR="00793E9A" w:rsidRPr="00CF775F">
              <w:rPr>
                <w:rFonts w:ascii="Trebuchet MS" w:hAnsi="Trebuchet MS" w:cs="Calibri"/>
                <w:i/>
                <w:szCs w:val="20"/>
              </w:rPr>
              <w:t>.</w:t>
            </w:r>
            <w:r w:rsidRPr="00CF775F">
              <w:rPr>
                <w:rFonts w:ascii="Trebuchet MS" w:hAnsi="Trebuchet MS" w:cs="Calibri"/>
                <w:i/>
                <w:szCs w:val="20"/>
              </w:rPr>
              <w:t xml:space="preserve"> punktas]:</w:t>
            </w:r>
            <w:r w:rsidR="00F81A14" w:rsidRPr="00F81A14">
              <w:rPr>
                <w:rFonts w:asciiTheme="minorHAnsi" w:hAnsiTheme="minorHAnsi"/>
                <w:sz w:val="22"/>
                <w:szCs w:val="20"/>
                <w:lang w:eastAsia="en-US"/>
              </w:rPr>
              <w:t xml:space="preserve"> </w:t>
            </w:r>
          </w:p>
          <w:p w14:paraId="2845DE7E" w14:textId="77777777" w:rsidR="002A64D6" w:rsidRDefault="002A64D6" w:rsidP="002A64D6">
            <w:pPr>
              <w:spacing w:after="0"/>
              <w:jc w:val="both"/>
              <w:rPr>
                <w:rFonts w:ascii="Trebuchet MS" w:hAnsi="Trebuchet MS" w:cs="Calibri"/>
                <w:i/>
                <w:iCs/>
                <w:color w:val="FF0000"/>
              </w:rPr>
            </w:pPr>
            <w:r>
              <w:rPr>
                <w:rFonts w:ascii="Trebuchet MS" w:hAnsi="Trebuchet MS" w:cs="Arial"/>
                <w:bCs/>
                <w:i/>
                <w:iCs/>
                <w:color w:val="FF0000"/>
              </w:rPr>
              <w:t>S</w:t>
            </w:r>
            <w:r w:rsidRPr="00C827C4">
              <w:rPr>
                <w:rFonts w:ascii="Trebuchet MS" w:hAnsi="Trebuchet MS" w:cs="Arial"/>
                <w:bCs/>
                <w:i/>
                <w:iCs/>
                <w:color w:val="FF0000"/>
              </w:rPr>
              <w:t xml:space="preserve">udarant sutartį, pasirenkama </w:t>
            </w:r>
            <w:r>
              <w:rPr>
                <w:rFonts w:ascii="Trebuchet MS" w:hAnsi="Trebuchet MS" w:cs="Arial"/>
                <w:bCs/>
                <w:i/>
                <w:iCs/>
                <w:color w:val="FF0000"/>
              </w:rPr>
              <w:t xml:space="preserve">pagal </w:t>
            </w:r>
            <w:r w:rsidRPr="00C827C4">
              <w:rPr>
                <w:rFonts w:ascii="Trebuchet MS" w:hAnsi="Trebuchet MS" w:cs="Arial"/>
                <w:bCs/>
                <w:i/>
                <w:iCs/>
                <w:color w:val="FF0000"/>
              </w:rPr>
              <w:t>objekto dal</w:t>
            </w:r>
            <w:r>
              <w:rPr>
                <w:rFonts w:ascii="Trebuchet MS" w:hAnsi="Trebuchet MS" w:cs="Arial"/>
                <w:bCs/>
                <w:i/>
                <w:iCs/>
                <w:color w:val="FF0000"/>
              </w:rPr>
              <w:t>į</w:t>
            </w:r>
            <w:r w:rsidRPr="00C827C4">
              <w:rPr>
                <w:rFonts w:ascii="Trebuchet MS" w:hAnsi="Trebuchet MS" w:cs="Arial"/>
                <w:bCs/>
                <w:i/>
                <w:iCs/>
                <w:color w:val="FF0000"/>
              </w:rPr>
              <w:t>, kuriai sudaroma sutartis, o raudonas tekstas ištrinamas:</w:t>
            </w:r>
          </w:p>
          <w:p w14:paraId="1B755FF7" w14:textId="6A336201" w:rsidR="002A64D6" w:rsidRPr="00BC4DAD" w:rsidRDefault="002A64D6" w:rsidP="003E5115">
            <w:pPr>
              <w:tabs>
                <w:tab w:val="left" w:pos="335"/>
              </w:tabs>
              <w:spacing w:before="120"/>
              <w:ind w:left="329" w:firstLine="0"/>
              <w:rPr>
                <w:rFonts w:ascii="Trebuchet MS" w:hAnsi="Trebuchet MS"/>
                <w:i/>
                <w:iCs/>
                <w:color w:val="FF0000"/>
              </w:rPr>
            </w:pPr>
            <w:r w:rsidRPr="00036552">
              <w:rPr>
                <w:rFonts w:ascii="Trebuchet MS" w:hAnsi="Trebuchet MS"/>
                <w:i/>
                <w:iCs/>
                <w:color w:val="FF0000"/>
              </w:rPr>
              <w:t xml:space="preserve">Žemiau pateikta sąlyga </w:t>
            </w:r>
            <w:r>
              <w:rPr>
                <w:rFonts w:ascii="Trebuchet MS" w:hAnsi="Trebuchet MS"/>
                <w:i/>
                <w:iCs/>
                <w:color w:val="FF0000"/>
              </w:rPr>
              <w:t>taikoma visoms Pirkimo objekto dalims, išskyrus V ir VIII Pirkimo objekto dalis</w:t>
            </w:r>
            <w:r w:rsidRPr="00BC4DAD">
              <w:rPr>
                <w:rFonts w:ascii="Trebuchet MS" w:hAnsi="Trebuchet MS"/>
                <w:i/>
                <w:iCs/>
                <w:color w:val="FF0000"/>
              </w:rPr>
              <w:t>:</w:t>
            </w:r>
          </w:p>
          <w:p w14:paraId="68523E14" w14:textId="28818E2F" w:rsidR="00F81A14" w:rsidRDefault="00213B7A" w:rsidP="00CF775F">
            <w:pPr>
              <w:ind w:left="335" w:firstLine="0"/>
              <w:jc w:val="both"/>
              <w:rPr>
                <w:rFonts w:ascii="Trebuchet MS" w:hAnsi="Trebuchet MS" w:cs="Calibri"/>
                <w:iCs/>
              </w:rPr>
            </w:pPr>
            <w:r w:rsidRPr="00CF775F">
              <w:rPr>
                <w:rFonts w:ascii="Trebuchet MS" w:hAnsi="Trebuchet MS" w:cs="Calibri"/>
                <w:iCs/>
              </w:rPr>
              <w:t>P</w:t>
            </w:r>
            <w:r w:rsidR="00F81A14" w:rsidRPr="00CF775F">
              <w:rPr>
                <w:rFonts w:ascii="Trebuchet MS" w:hAnsi="Trebuchet MS" w:cs="Calibri"/>
                <w:iCs/>
              </w:rPr>
              <w:t>astotėse demontuotas medžiagas Rangovas atskiria ir surūšiuoja. Gelžbetonį ir kitas atliekas priduoda atliekų surinkėjui. Metalą priduoda užsakovo pasirinktam metalo laužo supirkėjui.</w:t>
            </w:r>
          </w:p>
          <w:p w14:paraId="70FBBBE9" w14:textId="5C65904A" w:rsidR="00CF775F" w:rsidRPr="00CF775F" w:rsidRDefault="00CF775F" w:rsidP="00CF775F">
            <w:pPr>
              <w:ind w:left="335" w:firstLine="0"/>
              <w:jc w:val="both"/>
              <w:rPr>
                <w:rFonts w:ascii="Trebuchet MS" w:hAnsi="Trebuchet MS" w:cs="Calibri"/>
                <w:i/>
                <w:color w:val="FF0000"/>
              </w:rPr>
            </w:pPr>
            <w:r w:rsidRPr="00CF775F">
              <w:rPr>
                <w:rFonts w:ascii="Trebuchet MS" w:hAnsi="Trebuchet MS" w:cs="Calibri"/>
                <w:i/>
                <w:color w:val="FF0000"/>
              </w:rPr>
              <w:t>Žemiau pateikta sąlyga papildomai taikoma tik V Pirkimo objekto daliai – Neries TP ir SKS. Sudarant sutartį, pasirenkama objekto dalis, kuriai sudaroma sutartis, o raudonas tekstas ištrinamas:</w:t>
            </w:r>
          </w:p>
          <w:p w14:paraId="0B83242A" w14:textId="58CEB946" w:rsidR="00F81A14" w:rsidRDefault="00CF775F" w:rsidP="00CF775F">
            <w:pPr>
              <w:ind w:left="335" w:firstLine="0"/>
              <w:jc w:val="both"/>
              <w:rPr>
                <w:rFonts w:ascii="Trebuchet MS" w:hAnsi="Trebuchet MS"/>
                <w:iCs/>
              </w:rPr>
            </w:pPr>
            <w:r>
              <w:rPr>
                <w:rFonts w:ascii="Trebuchet MS" w:hAnsi="Trebuchet MS" w:cs="Calibri"/>
                <w:iCs/>
              </w:rPr>
              <w:t>D</w:t>
            </w:r>
            <w:r w:rsidR="00F81A14" w:rsidRPr="00CF775F">
              <w:rPr>
                <w:rFonts w:ascii="Trebuchet MS" w:hAnsi="Trebuchet MS" w:cs="Calibri"/>
                <w:iCs/>
              </w:rPr>
              <w:t xml:space="preserve">emontuotas, tvarkingai surūšiuotas ir tinkamas tolimesniam naudojimui </w:t>
            </w:r>
            <w:r w:rsidR="007C0C2F" w:rsidRPr="00CF775F">
              <w:rPr>
                <w:rFonts w:ascii="Trebuchet MS" w:hAnsi="Trebuchet MS" w:cs="Calibri"/>
                <w:iCs/>
              </w:rPr>
              <w:t xml:space="preserve">tinkamas </w:t>
            </w:r>
            <w:r w:rsidR="00F81A14" w:rsidRPr="00CF775F">
              <w:rPr>
                <w:rFonts w:ascii="Trebuchet MS" w:hAnsi="Trebuchet MS" w:cs="Calibri"/>
                <w:iCs/>
              </w:rPr>
              <w:t xml:space="preserve">medžiagas, konstrukcijas (Tvorų segmentai, cokolinės plokštės) pristato į VE-3 TP adresu </w:t>
            </w:r>
            <w:proofErr w:type="spellStart"/>
            <w:r w:rsidR="00F81A14" w:rsidRPr="00CF775F">
              <w:rPr>
                <w:rFonts w:ascii="Trebuchet MS" w:hAnsi="Trebuchet MS" w:cs="Calibri"/>
                <w:iCs/>
              </w:rPr>
              <w:t>Jočionių</w:t>
            </w:r>
            <w:proofErr w:type="spellEnd"/>
            <w:r w:rsidR="00F81A14" w:rsidRPr="00CF775F">
              <w:rPr>
                <w:rFonts w:ascii="Trebuchet MS" w:hAnsi="Trebuchet MS" w:cs="Calibri"/>
                <w:iCs/>
              </w:rPr>
              <w:t xml:space="preserve"> g. 13, Vilnius</w:t>
            </w:r>
            <w:r w:rsidR="00213B7A" w:rsidRPr="00CF775F">
              <w:rPr>
                <w:rFonts w:ascii="Trebuchet MS" w:hAnsi="Trebuchet MS" w:cs="Calibri"/>
                <w:iCs/>
              </w:rPr>
              <w:t>,</w:t>
            </w:r>
            <w:r w:rsidR="00F81A14" w:rsidRPr="00CF775F">
              <w:rPr>
                <w:rFonts w:ascii="Trebuchet MS" w:hAnsi="Trebuchet MS" w:cs="Calibri"/>
                <w:iCs/>
              </w:rPr>
              <w:t xml:space="preserve"> </w:t>
            </w:r>
            <w:r w:rsidR="00213B7A" w:rsidRPr="00CF775F">
              <w:rPr>
                <w:rFonts w:ascii="Trebuchet MS" w:hAnsi="Trebuchet MS"/>
                <w:iCs/>
              </w:rPr>
              <w:t>pristatymo laiką iš anksto suderinęs su Užsakovo atstovu.</w:t>
            </w:r>
            <w:r w:rsidR="00B76033">
              <w:rPr>
                <w:rFonts w:ascii="Trebuchet MS" w:hAnsi="Trebuchet MS"/>
                <w:iCs/>
              </w:rPr>
              <w:t xml:space="preserve"> </w:t>
            </w:r>
            <w:r w:rsidR="00B76033" w:rsidRPr="0087323C">
              <w:rPr>
                <w:rFonts w:ascii="Trebuchet MS" w:hAnsi="Trebuchet MS"/>
                <w:iCs/>
              </w:rPr>
              <w:t>Netinkamas naudoti medžiagas (g</w:t>
            </w:r>
            <w:r w:rsidR="00B76033" w:rsidRPr="0087323C">
              <w:rPr>
                <w:rFonts w:ascii="Trebuchet MS" w:hAnsi="Trebuchet MS" w:cs="Calibri"/>
                <w:iCs/>
              </w:rPr>
              <w:t>elžbetonį ir kitas atliekas) priduoda atliekų surinkėjui, metalą priduoda užsakovo pasirinktam metalo laužo supirkėjui.</w:t>
            </w:r>
          </w:p>
          <w:p w14:paraId="626DF298" w14:textId="2CF07BC6" w:rsidR="00EA7284" w:rsidRPr="00CF775F" w:rsidRDefault="00EA7284" w:rsidP="00EA7284">
            <w:pPr>
              <w:ind w:left="335" w:firstLine="0"/>
              <w:jc w:val="both"/>
              <w:rPr>
                <w:rFonts w:ascii="Trebuchet MS" w:hAnsi="Trebuchet MS" w:cs="Calibri"/>
                <w:i/>
                <w:color w:val="FF0000"/>
              </w:rPr>
            </w:pPr>
            <w:r w:rsidRPr="00CF775F">
              <w:rPr>
                <w:rFonts w:ascii="Trebuchet MS" w:hAnsi="Trebuchet MS" w:cs="Calibri"/>
                <w:i/>
                <w:color w:val="FF0000"/>
              </w:rPr>
              <w:t xml:space="preserve">Žemiau pateikta sąlyga </w:t>
            </w:r>
            <w:r>
              <w:rPr>
                <w:rFonts w:ascii="Trebuchet MS" w:hAnsi="Trebuchet MS" w:cs="Calibri"/>
                <w:i/>
                <w:color w:val="FF0000"/>
              </w:rPr>
              <w:t>išskirtinai</w:t>
            </w:r>
            <w:r w:rsidRPr="00CF775F">
              <w:rPr>
                <w:rFonts w:ascii="Trebuchet MS" w:hAnsi="Trebuchet MS" w:cs="Calibri"/>
                <w:i/>
                <w:color w:val="FF0000"/>
              </w:rPr>
              <w:t xml:space="preserve"> taikoma tik V</w:t>
            </w:r>
            <w:r>
              <w:rPr>
                <w:rFonts w:ascii="Trebuchet MS" w:hAnsi="Trebuchet MS" w:cs="Calibri"/>
                <w:i/>
                <w:color w:val="FF0000"/>
              </w:rPr>
              <w:t>III</w:t>
            </w:r>
            <w:r w:rsidRPr="00CF775F">
              <w:rPr>
                <w:rFonts w:ascii="Trebuchet MS" w:hAnsi="Trebuchet MS" w:cs="Calibri"/>
                <w:i/>
                <w:color w:val="FF0000"/>
              </w:rPr>
              <w:t xml:space="preserve"> Pirkimo objekto daliai – </w:t>
            </w:r>
            <w:r w:rsidRPr="00EA7284">
              <w:rPr>
                <w:rFonts w:ascii="Trebuchet MS" w:hAnsi="Trebuchet MS" w:cs="Calibri"/>
                <w:i/>
                <w:color w:val="FF0000"/>
              </w:rPr>
              <w:t>Šiaulių TP ir SKS</w:t>
            </w:r>
            <w:r w:rsidRPr="00CF775F">
              <w:rPr>
                <w:rFonts w:ascii="Trebuchet MS" w:hAnsi="Trebuchet MS" w:cs="Calibri"/>
                <w:i/>
                <w:color w:val="FF0000"/>
              </w:rPr>
              <w:t>. Sudarant sutartį, pasirenkama objekto dalis, kuriai sudaroma sutartis, o raudonas tekstas ištrinamas:</w:t>
            </w:r>
          </w:p>
          <w:p w14:paraId="154F0396" w14:textId="77777777" w:rsidR="00EA7284" w:rsidRPr="00F81A14" w:rsidRDefault="00EA7284" w:rsidP="00B44D46">
            <w:pPr>
              <w:ind w:left="335" w:firstLine="0"/>
              <w:jc w:val="both"/>
              <w:rPr>
                <w:rFonts w:ascii="Trebuchet MS" w:hAnsi="Trebuchet MS" w:cs="Calibri"/>
                <w:i/>
              </w:rPr>
            </w:pPr>
            <w:r>
              <w:rPr>
                <w:rFonts w:ascii="Trebuchet MS" w:hAnsi="Trebuchet MS" w:cs="Calibri"/>
                <w:i/>
              </w:rPr>
              <w:t>Pastotėje d</w:t>
            </w:r>
            <w:r w:rsidRPr="0046179F">
              <w:rPr>
                <w:rFonts w:ascii="Trebuchet MS" w:hAnsi="Trebuchet MS" w:cs="Calibri"/>
                <w:i/>
              </w:rPr>
              <w:t xml:space="preserve">emontuotas medžiagas </w:t>
            </w:r>
            <w:r>
              <w:rPr>
                <w:rFonts w:ascii="Trebuchet MS" w:hAnsi="Trebuchet MS" w:cs="Calibri"/>
                <w:i/>
              </w:rPr>
              <w:t xml:space="preserve">Rangovas </w:t>
            </w:r>
            <w:r w:rsidRPr="0046179F">
              <w:rPr>
                <w:rFonts w:ascii="Trebuchet MS" w:hAnsi="Trebuchet MS" w:cs="Calibri"/>
                <w:i/>
              </w:rPr>
              <w:t>atskiria</w:t>
            </w:r>
            <w:r>
              <w:rPr>
                <w:rFonts w:ascii="Trebuchet MS" w:hAnsi="Trebuchet MS" w:cs="Calibri"/>
                <w:i/>
              </w:rPr>
              <w:t xml:space="preserve"> ir</w:t>
            </w:r>
            <w:r w:rsidRPr="00F81A14">
              <w:rPr>
                <w:rFonts w:ascii="Trebuchet MS" w:hAnsi="Trebuchet MS" w:cs="Calibri"/>
                <w:i/>
              </w:rPr>
              <w:t xml:space="preserve"> surūšiuoja</w:t>
            </w:r>
            <w:r>
              <w:rPr>
                <w:rFonts w:ascii="Trebuchet MS" w:hAnsi="Trebuchet MS" w:cs="Calibri"/>
                <w:i/>
              </w:rPr>
              <w:t>. G</w:t>
            </w:r>
            <w:r w:rsidRPr="0046179F">
              <w:rPr>
                <w:rFonts w:ascii="Trebuchet MS" w:hAnsi="Trebuchet MS" w:cs="Calibri"/>
                <w:i/>
              </w:rPr>
              <w:t>elžbetonį</w:t>
            </w:r>
            <w:r>
              <w:rPr>
                <w:rFonts w:ascii="Trebuchet MS" w:hAnsi="Trebuchet MS" w:cs="Calibri"/>
                <w:i/>
              </w:rPr>
              <w:t xml:space="preserve"> </w:t>
            </w:r>
            <w:r w:rsidRPr="0046179F">
              <w:rPr>
                <w:rFonts w:ascii="Trebuchet MS" w:hAnsi="Trebuchet MS" w:cs="Calibri"/>
                <w:i/>
              </w:rPr>
              <w:t xml:space="preserve">ir kitas atliekas priduoda atliekų surinkėjui. </w:t>
            </w:r>
            <w:r>
              <w:rPr>
                <w:rFonts w:ascii="Trebuchet MS" w:hAnsi="Trebuchet MS" w:cs="Calibri"/>
                <w:i/>
              </w:rPr>
              <w:t>Geri ir tinkami naudoti m</w:t>
            </w:r>
            <w:r w:rsidRPr="0046179F">
              <w:rPr>
                <w:rFonts w:ascii="Trebuchet MS" w:hAnsi="Trebuchet MS" w:cs="Calibri"/>
                <w:i/>
              </w:rPr>
              <w:t>etal</w:t>
            </w:r>
            <w:r>
              <w:rPr>
                <w:rFonts w:ascii="Trebuchet MS" w:hAnsi="Trebuchet MS" w:cs="Calibri"/>
                <w:i/>
              </w:rPr>
              <w:t>iniai tvoros segmentai tvarkingai sudedami vienoje vietoje, netinkami naudoti -</w:t>
            </w:r>
            <w:r w:rsidRPr="0046179F">
              <w:rPr>
                <w:rFonts w:ascii="Trebuchet MS" w:hAnsi="Trebuchet MS" w:cs="Calibri"/>
                <w:i/>
              </w:rPr>
              <w:t xml:space="preserve"> priduoda</w:t>
            </w:r>
            <w:r>
              <w:rPr>
                <w:rFonts w:ascii="Trebuchet MS" w:hAnsi="Trebuchet MS" w:cs="Calibri"/>
                <w:i/>
              </w:rPr>
              <w:t>mi</w:t>
            </w:r>
            <w:r w:rsidRPr="0046179F">
              <w:rPr>
                <w:rFonts w:ascii="Trebuchet MS" w:hAnsi="Trebuchet MS" w:cs="Calibri"/>
                <w:i/>
              </w:rPr>
              <w:t xml:space="preserve"> užsakovo pasirinktam metalo laužo supirkėjui.</w:t>
            </w:r>
          </w:p>
          <w:p w14:paraId="2AE35074" w14:textId="55801F38" w:rsidR="004827D9" w:rsidRPr="00F81A14" w:rsidRDefault="004827D9" w:rsidP="004827D9">
            <w:pPr>
              <w:pStyle w:val="ListParagraph"/>
              <w:numPr>
                <w:ilvl w:val="0"/>
                <w:numId w:val="11"/>
              </w:numPr>
              <w:spacing w:after="0"/>
              <w:ind w:left="335" w:hanging="335"/>
              <w:rPr>
                <w:rFonts w:ascii="Trebuchet MS" w:hAnsi="Trebuchet MS"/>
              </w:rPr>
            </w:pPr>
            <w:r w:rsidRPr="00F81A14">
              <w:rPr>
                <w:rFonts w:ascii="Trebuchet MS" w:hAnsi="Trebuchet MS"/>
                <w:b/>
                <w:bCs/>
              </w:rPr>
              <w:t>Nesumontuotų Įrenginių ir jiems įrengti būtinų Medžiagų dalinis apmokėjimas</w:t>
            </w:r>
            <w:r w:rsidRPr="00F81A14">
              <w:rPr>
                <w:rFonts w:ascii="Trebuchet MS" w:hAnsi="Trebuchet MS"/>
              </w:rPr>
              <w:t xml:space="preserve"> </w:t>
            </w:r>
            <w:r w:rsidR="005F3C2E" w:rsidRPr="00F81A14">
              <w:rPr>
                <w:rFonts w:ascii="Trebuchet MS" w:hAnsi="Trebuchet MS"/>
              </w:rPr>
              <w:t xml:space="preserve"> Netaikomas</w:t>
            </w:r>
          </w:p>
          <w:p w14:paraId="0061E70C" w14:textId="77777777" w:rsidR="004112B6" w:rsidRPr="00F81A14" w:rsidRDefault="004112B6" w:rsidP="00842CFF">
            <w:pPr>
              <w:pStyle w:val="ListParagraph"/>
              <w:numPr>
                <w:ilvl w:val="0"/>
                <w:numId w:val="0"/>
              </w:numPr>
              <w:spacing w:after="0"/>
              <w:ind w:left="335"/>
              <w:rPr>
                <w:rFonts w:ascii="Trebuchet MS" w:hAnsi="Trebuchet MS" w:cs="Calibri"/>
              </w:rPr>
            </w:pPr>
          </w:p>
        </w:tc>
      </w:tr>
      <w:tr w:rsidR="00FD0A6E" w:rsidRPr="00F81A14" w14:paraId="772C2647" w14:textId="77777777" w:rsidTr="00D82E4F">
        <w:tc>
          <w:tcPr>
            <w:tcW w:w="1542" w:type="dxa"/>
            <w:tcBorders>
              <w:bottom w:val="single" w:sz="4" w:space="0" w:color="808080" w:themeColor="background1" w:themeShade="80"/>
            </w:tcBorders>
          </w:tcPr>
          <w:p w14:paraId="03C88484"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lastRenderedPageBreak/>
              <w:t>Darbų organizavimas</w:t>
            </w:r>
          </w:p>
        </w:tc>
        <w:tc>
          <w:tcPr>
            <w:tcW w:w="8239" w:type="dxa"/>
            <w:tcBorders>
              <w:bottom w:val="single" w:sz="4" w:space="0" w:color="808080" w:themeColor="background1" w:themeShade="80"/>
            </w:tcBorders>
          </w:tcPr>
          <w:p w14:paraId="3E906085" w14:textId="7AD8D63D" w:rsidR="004112B6" w:rsidRPr="00F81A14" w:rsidRDefault="004112B6" w:rsidP="00D35AEA">
            <w:pPr>
              <w:pStyle w:val="ListParagraph"/>
              <w:numPr>
                <w:ilvl w:val="0"/>
                <w:numId w:val="11"/>
              </w:numPr>
              <w:ind w:left="323"/>
              <w:rPr>
                <w:rFonts w:ascii="Trebuchet MS" w:hAnsi="Trebuchet MS" w:cs="Arial"/>
                <w:szCs w:val="20"/>
              </w:rPr>
            </w:pPr>
            <w:r w:rsidRPr="00F81A14">
              <w:rPr>
                <w:rFonts w:ascii="Trebuchet MS" w:hAnsi="Trebuchet MS" w:cs="Arial"/>
                <w:b/>
                <w:szCs w:val="20"/>
              </w:rPr>
              <w:t>Šalių atstovai</w:t>
            </w:r>
            <w:r w:rsidRPr="00F81A14">
              <w:rPr>
                <w:rFonts w:ascii="Trebuchet MS" w:hAnsi="Trebuchet MS" w:cs="Arial"/>
                <w:szCs w:val="20"/>
              </w:rPr>
              <w:t xml:space="preserve"> </w:t>
            </w:r>
            <w:r w:rsidRPr="00F81A14">
              <w:rPr>
                <w:rFonts w:ascii="Trebuchet MS" w:hAnsi="Trebuchet MS" w:cs="Arial"/>
                <w:i/>
                <w:iCs/>
                <w:szCs w:val="20"/>
              </w:rPr>
              <w:t>[</w:t>
            </w:r>
            <w:r w:rsidR="00793E9A" w:rsidRPr="00F81A14">
              <w:rPr>
                <w:rFonts w:ascii="Trebuchet MS" w:hAnsi="Trebuchet MS" w:cs="Arial"/>
                <w:i/>
                <w:iCs/>
                <w:szCs w:val="20"/>
              </w:rPr>
              <w:t>5</w:t>
            </w:r>
            <w:r w:rsidRPr="00F81A14">
              <w:rPr>
                <w:rFonts w:ascii="Trebuchet MS" w:hAnsi="Trebuchet MS" w:cs="Arial"/>
                <w:i/>
                <w:iCs/>
                <w:szCs w:val="20"/>
              </w:rPr>
              <w:t>.1</w:t>
            </w:r>
            <w:r w:rsidR="00793E9A" w:rsidRPr="00F81A14">
              <w:rPr>
                <w:rFonts w:ascii="Trebuchet MS" w:hAnsi="Trebuchet MS" w:cs="Arial"/>
                <w:i/>
                <w:iCs/>
                <w:szCs w:val="20"/>
              </w:rPr>
              <w:t>.</w:t>
            </w:r>
            <w:r w:rsidRPr="00F81A14">
              <w:rPr>
                <w:rFonts w:ascii="Trebuchet MS" w:hAnsi="Trebuchet MS" w:cs="Arial"/>
                <w:i/>
                <w:iCs/>
                <w:szCs w:val="20"/>
              </w:rPr>
              <w:t xml:space="preserve"> </w:t>
            </w:r>
            <w:r w:rsidR="00704294" w:rsidRPr="00F81A14">
              <w:rPr>
                <w:rFonts w:ascii="Trebuchet MS" w:hAnsi="Trebuchet MS" w:cs="Arial"/>
                <w:i/>
                <w:iCs/>
                <w:szCs w:val="20"/>
              </w:rPr>
              <w:t>skyrius</w:t>
            </w:r>
            <w:r w:rsidRPr="00F81A14">
              <w:rPr>
                <w:rFonts w:ascii="Trebuchet MS" w:hAnsi="Trebuchet MS" w:cs="Arial"/>
                <w:i/>
                <w:iCs/>
                <w:szCs w:val="20"/>
              </w:rPr>
              <w:t>]</w:t>
            </w:r>
          </w:p>
          <w:p w14:paraId="43D39A5E" w14:textId="77777777" w:rsidR="004112B6" w:rsidRPr="00F81A14" w:rsidRDefault="004112B6"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Užsakovo atstovas:</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Rangovo atstovas:</w:t>
            </w:r>
          </w:p>
          <w:p w14:paraId="27D5F000" w14:textId="3177B42E" w:rsidR="004112B6" w:rsidRPr="00F81A14" w:rsidRDefault="004112B6" w:rsidP="00C01F2E">
            <w:pPr>
              <w:pStyle w:val="ListParagraph"/>
              <w:numPr>
                <w:ilvl w:val="0"/>
                <w:numId w:val="0"/>
              </w:numPr>
              <w:ind w:left="323"/>
              <w:rPr>
                <w:rFonts w:ascii="Trebuchet MS" w:hAnsi="Trebuchet MS"/>
                <w:szCs w:val="20"/>
              </w:rPr>
            </w:pPr>
            <w:r w:rsidRPr="00F81A14">
              <w:rPr>
                <w:rFonts w:ascii="Trebuchet MS" w:hAnsi="Trebuchet MS"/>
                <w:szCs w:val="20"/>
              </w:rPr>
              <w:t>[Pareigos, vardas, pavardė]</w:t>
            </w:r>
            <w:r w:rsidRPr="00F81A14">
              <w:rPr>
                <w:rFonts w:ascii="Trebuchet MS" w:hAnsi="Trebuchet MS"/>
                <w:szCs w:val="20"/>
              </w:rPr>
              <w:tab/>
            </w:r>
            <w:r w:rsidRPr="00F81A14">
              <w:rPr>
                <w:rFonts w:ascii="Trebuchet MS" w:hAnsi="Trebuchet MS"/>
                <w:szCs w:val="20"/>
              </w:rPr>
              <w:tab/>
            </w:r>
            <w:r w:rsidR="00096BF9" w:rsidRPr="00F81A14">
              <w:rPr>
                <w:rFonts w:ascii="Trebuchet MS" w:hAnsi="Trebuchet MS"/>
                <w:szCs w:val="20"/>
              </w:rPr>
              <w:t xml:space="preserve"> </w:t>
            </w:r>
            <w:r w:rsidRPr="00F81A14">
              <w:rPr>
                <w:rFonts w:ascii="Trebuchet MS" w:hAnsi="Trebuchet MS"/>
                <w:szCs w:val="20"/>
              </w:rPr>
              <w:t>[Pareigos, vardas, pavardė]</w:t>
            </w:r>
          </w:p>
          <w:p w14:paraId="55650066" w14:textId="36321338" w:rsidR="004112B6" w:rsidRPr="00F81A14" w:rsidRDefault="004112B6"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[Telefonas, e</w:t>
            </w:r>
            <w:r w:rsidR="00AA7347" w:rsidRPr="00F81A14">
              <w:rPr>
                <w:rFonts w:ascii="Trebuchet MS" w:hAnsi="Trebuchet MS" w:cs="Arial"/>
                <w:szCs w:val="20"/>
              </w:rPr>
              <w:t>l</w:t>
            </w:r>
            <w:r w:rsidRPr="00F81A14">
              <w:rPr>
                <w:rFonts w:ascii="Trebuchet MS" w:hAnsi="Trebuchet MS" w:cs="Arial"/>
                <w:szCs w:val="20"/>
              </w:rPr>
              <w:t>. paštas]</w:t>
            </w:r>
            <w:r w:rsidRPr="00F81A14">
              <w:rPr>
                <w:rFonts w:ascii="Trebuchet MS" w:hAnsi="Trebuchet MS" w:cs="Arial"/>
                <w:szCs w:val="20"/>
              </w:rPr>
              <w:tab/>
            </w:r>
            <w:r w:rsidRPr="00F81A14">
              <w:rPr>
                <w:rFonts w:ascii="Trebuchet MS" w:hAnsi="Trebuchet MS" w:cs="Arial"/>
                <w:szCs w:val="20"/>
              </w:rPr>
              <w:tab/>
            </w:r>
            <w:r w:rsidR="00A34C21" w:rsidRPr="00F81A14">
              <w:rPr>
                <w:rFonts w:ascii="Trebuchet MS" w:hAnsi="Trebuchet MS" w:cs="Arial"/>
                <w:szCs w:val="20"/>
              </w:rPr>
              <w:t xml:space="preserve">                      </w:t>
            </w:r>
            <w:r w:rsidRPr="00F81A14">
              <w:rPr>
                <w:rFonts w:ascii="Trebuchet MS" w:hAnsi="Trebuchet MS" w:cs="Arial"/>
                <w:szCs w:val="20"/>
              </w:rPr>
              <w:t>[Telefonas, e</w:t>
            </w:r>
            <w:r w:rsidR="00AA7347" w:rsidRPr="00F81A14">
              <w:rPr>
                <w:rFonts w:ascii="Trebuchet MS" w:hAnsi="Trebuchet MS" w:cs="Arial"/>
                <w:szCs w:val="20"/>
              </w:rPr>
              <w:t>l</w:t>
            </w:r>
            <w:r w:rsidRPr="00F81A14">
              <w:rPr>
                <w:rFonts w:ascii="Trebuchet MS" w:hAnsi="Trebuchet MS" w:cs="Arial"/>
                <w:szCs w:val="20"/>
              </w:rPr>
              <w:t>. paštas]</w:t>
            </w:r>
          </w:p>
          <w:p w14:paraId="1ECD1F13" w14:textId="77777777" w:rsidR="00196864" w:rsidRPr="00F81A14" w:rsidRDefault="00196864"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 xml:space="preserve">Užsakovo atstovas, atsakingas už </w:t>
            </w:r>
          </w:p>
          <w:p w14:paraId="3E2DE376" w14:textId="77777777" w:rsidR="004112B6" w:rsidRPr="00F81A14" w:rsidRDefault="00196864"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Sutarties ir jos pakeitimų paskelbimą:</w:t>
            </w:r>
          </w:p>
          <w:p w14:paraId="017BEB41" w14:textId="77777777" w:rsidR="00196864" w:rsidRPr="00F81A14" w:rsidRDefault="00BB51B0" w:rsidP="00C01F2E">
            <w:pPr>
              <w:pStyle w:val="ListParagraph"/>
              <w:numPr>
                <w:ilvl w:val="0"/>
                <w:numId w:val="0"/>
              </w:numPr>
              <w:ind w:left="323"/>
              <w:rPr>
                <w:rFonts w:ascii="Trebuchet MS" w:hAnsi="Trebuchet MS"/>
                <w:szCs w:val="20"/>
              </w:rPr>
            </w:pPr>
            <w:r w:rsidRPr="00F81A14">
              <w:rPr>
                <w:rFonts w:ascii="Trebuchet MS" w:hAnsi="Trebuchet MS"/>
                <w:szCs w:val="20"/>
              </w:rPr>
              <w:t>[Pareigos, vardas, pavardė]</w:t>
            </w:r>
          </w:p>
          <w:p w14:paraId="09FCD7BC" w14:textId="58D1855F" w:rsidR="00BB51B0" w:rsidRPr="00F81A14" w:rsidRDefault="00BB51B0" w:rsidP="00C01F2E">
            <w:pPr>
              <w:pStyle w:val="ListParagraph"/>
              <w:numPr>
                <w:ilvl w:val="0"/>
                <w:numId w:val="0"/>
              </w:numPr>
              <w:ind w:left="323"/>
              <w:rPr>
                <w:rFonts w:ascii="Trebuchet MS" w:hAnsi="Trebuchet MS" w:cs="Arial"/>
                <w:szCs w:val="20"/>
              </w:rPr>
            </w:pPr>
            <w:r w:rsidRPr="00F81A14">
              <w:rPr>
                <w:rFonts w:ascii="Trebuchet MS" w:hAnsi="Trebuchet MS" w:cs="Arial"/>
                <w:szCs w:val="20"/>
              </w:rPr>
              <w:t>[Telefonas, e</w:t>
            </w:r>
            <w:r w:rsidR="00AA7347" w:rsidRPr="00F81A14">
              <w:rPr>
                <w:rFonts w:ascii="Trebuchet MS" w:hAnsi="Trebuchet MS" w:cs="Arial"/>
                <w:szCs w:val="20"/>
              </w:rPr>
              <w:t>l</w:t>
            </w:r>
            <w:r w:rsidRPr="00F81A14">
              <w:rPr>
                <w:rFonts w:ascii="Trebuchet MS" w:hAnsi="Trebuchet MS" w:cs="Arial"/>
                <w:szCs w:val="20"/>
              </w:rPr>
              <w:t>. paštas]</w:t>
            </w:r>
          </w:p>
          <w:p w14:paraId="43ED06D6" w14:textId="77777777" w:rsidR="000B43D4" w:rsidRPr="00F81A14" w:rsidRDefault="000B43D4" w:rsidP="00790FA6">
            <w:pPr>
              <w:spacing w:after="0"/>
              <w:ind w:left="366" w:firstLine="0"/>
              <w:jc w:val="both"/>
              <w:rPr>
                <w:rFonts w:ascii="Trebuchet MS" w:hAnsi="Trebuchet MS" w:cs="Arial"/>
              </w:rPr>
            </w:pPr>
          </w:p>
        </w:tc>
      </w:tr>
      <w:tr w:rsidR="00FD0A6E" w:rsidRPr="00F81A14" w14:paraId="6C6D3EE5" w14:textId="77777777" w:rsidTr="00D82E4F">
        <w:tc>
          <w:tcPr>
            <w:tcW w:w="1542" w:type="dxa"/>
            <w:tcBorders>
              <w:bottom w:val="single" w:sz="4" w:space="0" w:color="808080" w:themeColor="background1" w:themeShade="80"/>
            </w:tcBorders>
          </w:tcPr>
          <w:p w14:paraId="73C574EA" w14:textId="77777777" w:rsidR="004112B6" w:rsidRPr="00F81A14" w:rsidRDefault="004112B6" w:rsidP="00C01F2E">
            <w:pPr>
              <w:spacing w:before="240" w:after="0"/>
              <w:ind w:left="0" w:firstLine="0"/>
              <w:rPr>
                <w:rFonts w:ascii="Trebuchet MS" w:hAnsi="Trebuchet MS" w:cs="Calibri"/>
                <w:b/>
              </w:rPr>
            </w:pPr>
            <w:r w:rsidRPr="00F81A14">
              <w:rPr>
                <w:rFonts w:ascii="Trebuchet MS" w:hAnsi="Trebuchet MS" w:cs="Calibri"/>
                <w:b/>
              </w:rPr>
              <w:t>Kaina ir apmokėjimas</w:t>
            </w:r>
          </w:p>
        </w:tc>
        <w:tc>
          <w:tcPr>
            <w:tcW w:w="8239" w:type="dxa"/>
            <w:tcBorders>
              <w:bottom w:val="single" w:sz="4" w:space="0" w:color="808080" w:themeColor="background1" w:themeShade="80"/>
            </w:tcBorders>
          </w:tcPr>
          <w:p w14:paraId="79233069" w14:textId="1442C0A6" w:rsidR="004112B6" w:rsidRPr="00F81A14" w:rsidRDefault="004112B6" w:rsidP="00D35AEA">
            <w:pPr>
              <w:pStyle w:val="ListParagraph"/>
              <w:numPr>
                <w:ilvl w:val="0"/>
                <w:numId w:val="11"/>
              </w:numPr>
              <w:ind w:left="346"/>
              <w:rPr>
                <w:rFonts w:ascii="Trebuchet MS" w:hAnsi="Trebuchet MS" w:cs="Arial"/>
                <w:szCs w:val="20"/>
              </w:rPr>
            </w:pPr>
            <w:r w:rsidRPr="00F81A14">
              <w:rPr>
                <w:rFonts w:ascii="Trebuchet MS" w:hAnsi="Trebuchet MS" w:cs="Calibri"/>
                <w:b/>
                <w:szCs w:val="20"/>
              </w:rPr>
              <w:t xml:space="preserve">Sutarties kaina </w:t>
            </w:r>
            <w:r w:rsidR="006C5D3F" w:rsidRPr="00F81A14">
              <w:rPr>
                <w:rFonts w:ascii="Trebuchet MS" w:hAnsi="Trebuchet MS" w:cs="Calibri"/>
                <w:i/>
                <w:szCs w:val="20"/>
              </w:rPr>
              <w:t xml:space="preserve">[Sąvoka </w:t>
            </w:r>
            <w:r w:rsidR="00793E9A" w:rsidRPr="00F81A14">
              <w:rPr>
                <w:rFonts w:ascii="Trebuchet MS" w:hAnsi="Trebuchet MS" w:cs="Calibri"/>
                <w:i/>
                <w:szCs w:val="20"/>
              </w:rPr>
              <w:t>1.1.2</w:t>
            </w:r>
            <w:r w:rsidR="00E608DC" w:rsidRPr="00F81A14">
              <w:rPr>
                <w:rFonts w:ascii="Trebuchet MS" w:hAnsi="Trebuchet MS" w:cs="Calibri"/>
                <w:i/>
                <w:szCs w:val="20"/>
              </w:rPr>
              <w:t>7</w:t>
            </w:r>
            <w:r w:rsidR="00793E9A" w:rsidRPr="00F81A14">
              <w:rPr>
                <w:rFonts w:ascii="Trebuchet MS" w:hAnsi="Trebuchet MS" w:cs="Calibri"/>
                <w:i/>
                <w:szCs w:val="20"/>
              </w:rPr>
              <w:t>. punktas</w:t>
            </w:r>
            <w:r w:rsidRPr="00F81A14">
              <w:rPr>
                <w:rFonts w:ascii="Trebuchet MS" w:hAnsi="Trebuchet MS" w:cs="Calibri"/>
                <w:i/>
                <w:szCs w:val="20"/>
              </w:rPr>
              <w:t>]</w:t>
            </w:r>
            <w:r w:rsidRPr="00F81A14">
              <w:rPr>
                <w:rFonts w:ascii="Trebuchet MS" w:hAnsi="Trebuchet MS" w:cs="Arial"/>
                <w:szCs w:val="20"/>
              </w:rPr>
              <w:t>:</w:t>
            </w:r>
          </w:p>
          <w:p w14:paraId="560532A4" w14:textId="3363362F" w:rsidR="004112B6" w:rsidRPr="00F81A14" w:rsidRDefault="004112B6" w:rsidP="00C01F2E">
            <w:pPr>
              <w:pStyle w:val="ListParagraph"/>
              <w:numPr>
                <w:ilvl w:val="0"/>
                <w:numId w:val="0"/>
              </w:numPr>
              <w:ind w:left="346"/>
              <w:rPr>
                <w:rStyle w:val="PlaceholderText"/>
                <w:rFonts w:ascii="Trebuchet MS" w:hAnsi="Trebuchet MS" w:cs="Arial"/>
                <w:color w:val="auto"/>
                <w:szCs w:val="20"/>
              </w:rPr>
            </w:pPr>
            <w:r w:rsidRPr="00F81A14">
              <w:rPr>
                <w:rFonts w:ascii="Trebuchet MS" w:hAnsi="Trebuchet MS" w:cs="Arial"/>
                <w:szCs w:val="20"/>
              </w:rPr>
              <w:t>Sutarties kaina be PVM:</w:t>
            </w:r>
            <w:r w:rsidRPr="00F81A14">
              <w:rPr>
                <w:rStyle w:val="PlaceholderText"/>
                <w:rFonts w:ascii="Trebuchet MS" w:hAnsi="Trebuchet MS" w:cs="Arial"/>
                <w:b/>
                <w:color w:val="auto"/>
                <w:szCs w:val="20"/>
              </w:rPr>
              <w:tab/>
            </w:r>
            <w:r w:rsidRPr="00F81A14">
              <w:rPr>
                <w:rStyle w:val="PlaceholderText"/>
                <w:rFonts w:ascii="Trebuchet MS" w:hAnsi="Trebuchet MS" w:cs="Arial"/>
                <w:b/>
                <w:color w:val="auto"/>
                <w:szCs w:val="20"/>
              </w:rPr>
              <w:tab/>
            </w:r>
            <w:r w:rsidR="00A34C21" w:rsidRPr="00F81A14">
              <w:rPr>
                <w:rStyle w:val="PlaceholderText"/>
                <w:rFonts w:ascii="Trebuchet MS" w:hAnsi="Trebuchet MS" w:cs="Arial"/>
                <w:b/>
                <w:color w:val="auto"/>
                <w:szCs w:val="20"/>
              </w:rPr>
              <w:t xml:space="preserve">                      </w:t>
            </w:r>
            <w:r w:rsidRPr="00F81A14">
              <w:rPr>
                <w:rStyle w:val="PlaceholderText"/>
                <w:rFonts w:ascii="Trebuchet MS" w:hAnsi="Trebuchet MS" w:cs="Arial"/>
                <w:color w:val="auto"/>
                <w:szCs w:val="20"/>
              </w:rPr>
              <w:t>[suma skaičiais]</w:t>
            </w:r>
          </w:p>
          <w:p w14:paraId="20749938" w14:textId="09B09D77" w:rsidR="004112B6" w:rsidRPr="00F81A14" w:rsidRDefault="004112B6" w:rsidP="00C01F2E">
            <w:pPr>
              <w:pStyle w:val="ListParagraph"/>
              <w:numPr>
                <w:ilvl w:val="0"/>
                <w:numId w:val="0"/>
              </w:numPr>
              <w:ind w:left="346"/>
              <w:rPr>
                <w:rStyle w:val="NormalBold"/>
                <w:rFonts w:ascii="Trebuchet MS" w:hAnsi="Trebuchet MS" w:cs="Arial"/>
                <w:b w:val="0"/>
                <w:sz w:val="20"/>
                <w:szCs w:val="20"/>
              </w:rPr>
            </w:pPr>
            <w:r w:rsidRPr="00F81A14">
              <w:rPr>
                <w:rStyle w:val="NormalBold"/>
                <w:rFonts w:ascii="Trebuchet MS" w:hAnsi="Trebuchet MS" w:cs="Arial"/>
                <w:b w:val="0"/>
                <w:sz w:val="20"/>
                <w:szCs w:val="20"/>
              </w:rPr>
              <w:t>Pridėtinės vertės mokestis (PVM):</w:t>
            </w:r>
            <w:r w:rsidRPr="00F81A14">
              <w:rPr>
                <w:rStyle w:val="NormalBold"/>
                <w:rFonts w:ascii="Trebuchet MS" w:hAnsi="Trebuchet MS" w:cs="Arial"/>
                <w:b w:val="0"/>
                <w:sz w:val="20"/>
                <w:szCs w:val="20"/>
              </w:rPr>
              <w:tab/>
            </w:r>
            <w:r w:rsidRPr="00F81A14">
              <w:rPr>
                <w:rStyle w:val="NormalBold"/>
                <w:rFonts w:ascii="Trebuchet MS" w:hAnsi="Trebuchet MS" w:cs="Arial"/>
                <w:b w:val="0"/>
                <w:sz w:val="20"/>
                <w:szCs w:val="20"/>
              </w:rPr>
              <w:tab/>
            </w:r>
            <w:r w:rsidRPr="00F81A14">
              <w:rPr>
                <w:rStyle w:val="PlaceholderText"/>
                <w:rFonts w:ascii="Trebuchet MS" w:hAnsi="Trebuchet MS" w:cs="Arial"/>
                <w:color w:val="auto"/>
                <w:szCs w:val="20"/>
              </w:rPr>
              <w:t>[suma skaičiais]</w:t>
            </w:r>
          </w:p>
          <w:p w14:paraId="3426B271" w14:textId="71CE7E28" w:rsidR="004112B6" w:rsidRPr="00F81A14" w:rsidRDefault="004112B6" w:rsidP="00C01F2E">
            <w:pPr>
              <w:pStyle w:val="ListParagraph"/>
              <w:numPr>
                <w:ilvl w:val="0"/>
                <w:numId w:val="0"/>
              </w:numPr>
              <w:ind w:left="346"/>
              <w:rPr>
                <w:rFonts w:ascii="Trebuchet MS" w:hAnsi="Trebuchet MS" w:cs="Arial"/>
                <w:szCs w:val="20"/>
              </w:rPr>
            </w:pPr>
            <w:r w:rsidRPr="00F81A14">
              <w:rPr>
                <w:rFonts w:ascii="Trebuchet MS" w:hAnsi="Trebuchet MS" w:cs="Arial"/>
                <w:szCs w:val="20"/>
              </w:rPr>
              <w:t>Sutarties kaina</w:t>
            </w:r>
            <w:r w:rsidR="00AE5FE9" w:rsidRPr="00F81A14">
              <w:rPr>
                <w:rFonts w:ascii="Trebuchet MS" w:hAnsi="Trebuchet MS" w:cs="Arial"/>
                <w:szCs w:val="20"/>
              </w:rPr>
              <w:t xml:space="preserve"> su PVM</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Style w:val="PlaceholderText"/>
                <w:rFonts w:ascii="Trebuchet MS" w:hAnsi="Trebuchet MS" w:cs="Arial"/>
                <w:color w:val="auto"/>
                <w:szCs w:val="20"/>
              </w:rPr>
              <w:t>[suma skaičiais]</w:t>
            </w:r>
            <w:r w:rsidR="001F4A6C" w:rsidRPr="00F81A14">
              <w:rPr>
                <w:rStyle w:val="PlaceholderText"/>
                <w:rFonts w:ascii="Trebuchet MS" w:hAnsi="Trebuchet MS" w:cs="Arial"/>
                <w:color w:val="auto"/>
                <w:szCs w:val="20"/>
              </w:rPr>
              <w:t>.</w:t>
            </w:r>
          </w:p>
          <w:p w14:paraId="4B985C43" w14:textId="77777777" w:rsidR="004112B6" w:rsidRPr="00F81A14" w:rsidRDefault="004112B6" w:rsidP="00C01F2E">
            <w:pPr>
              <w:spacing w:after="0"/>
              <w:ind w:left="0" w:firstLine="0"/>
              <w:jc w:val="both"/>
              <w:rPr>
                <w:rFonts w:ascii="Trebuchet MS" w:hAnsi="Trebuchet MS" w:cs="Calibri"/>
                <w:i/>
              </w:rPr>
            </w:pPr>
          </w:p>
          <w:p w14:paraId="2F184D8F" w14:textId="77D629E5"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lastRenderedPageBreak/>
              <w:t xml:space="preserve">Apmokėjimas </w:t>
            </w:r>
            <w:r w:rsidRPr="00F81A14">
              <w:rPr>
                <w:rFonts w:ascii="Trebuchet MS" w:hAnsi="Trebuchet MS" w:cs="Calibri"/>
                <w:i/>
                <w:szCs w:val="20"/>
              </w:rPr>
              <w:t>[</w:t>
            </w:r>
            <w:r w:rsidR="003F429C" w:rsidRPr="00F81A14">
              <w:rPr>
                <w:rFonts w:ascii="Trebuchet MS" w:hAnsi="Trebuchet MS" w:cs="Calibri"/>
                <w:i/>
                <w:szCs w:val="20"/>
              </w:rPr>
              <w:t>7</w:t>
            </w:r>
            <w:r w:rsidRPr="00F81A14">
              <w:rPr>
                <w:rFonts w:ascii="Trebuchet MS" w:hAnsi="Trebuchet MS" w:cs="Calibri"/>
                <w:i/>
                <w:szCs w:val="20"/>
              </w:rPr>
              <w:t>.3.1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032D456" w14:textId="680DE870" w:rsidR="004112B6" w:rsidRPr="00F81A14" w:rsidRDefault="004112B6" w:rsidP="00C01F2E">
            <w:pPr>
              <w:pStyle w:val="ListParagraph"/>
              <w:numPr>
                <w:ilvl w:val="0"/>
                <w:numId w:val="0"/>
              </w:numPr>
              <w:ind w:left="366"/>
              <w:rPr>
                <w:rFonts w:ascii="Trebuchet MS" w:hAnsi="Trebuchet MS" w:cs="Calibri"/>
                <w:szCs w:val="20"/>
              </w:rPr>
            </w:pPr>
            <w:r w:rsidRPr="00F81A14">
              <w:rPr>
                <w:rFonts w:ascii="Trebuchet MS" w:hAnsi="Trebuchet MS" w:cs="Calibri"/>
                <w:szCs w:val="20"/>
              </w:rPr>
              <w:t>Sutarties kaina bus mokama dalimis</w:t>
            </w:r>
            <w:r w:rsidR="00D437DA">
              <w:rPr>
                <w:rFonts w:ascii="Trebuchet MS" w:hAnsi="Trebuchet MS" w:cs="Calibri"/>
                <w:szCs w:val="20"/>
              </w:rPr>
              <w:t xml:space="preserve"> (tarpiniais mokėjimais)</w:t>
            </w:r>
            <w:r w:rsidRPr="00F81A14">
              <w:rPr>
                <w:rFonts w:ascii="Trebuchet MS" w:hAnsi="Trebuchet MS" w:cs="Calibri"/>
                <w:szCs w:val="20"/>
              </w:rPr>
              <w:t xml:space="preserve"> pagal atliktus Darbų etapus, kaip nurodyta priede </w:t>
            </w:r>
            <w:r w:rsidR="0040565C" w:rsidRPr="00F81A14">
              <w:rPr>
                <w:rFonts w:ascii="Trebuchet MS" w:hAnsi="Trebuchet MS" w:cs="Calibri"/>
                <w:szCs w:val="20"/>
              </w:rPr>
              <w:t>N</w:t>
            </w:r>
            <w:r w:rsidRPr="00F81A14">
              <w:rPr>
                <w:rFonts w:ascii="Trebuchet MS" w:hAnsi="Trebuchet MS" w:cs="Calibri"/>
                <w:szCs w:val="20"/>
              </w:rPr>
              <w:t xml:space="preserve">r. </w:t>
            </w:r>
            <w:r w:rsidR="005F3C2E" w:rsidRPr="00F81A14">
              <w:rPr>
                <w:rFonts w:ascii="Trebuchet MS" w:hAnsi="Trebuchet MS" w:cs="Calibri"/>
                <w:szCs w:val="20"/>
              </w:rPr>
              <w:t>1.1.</w:t>
            </w:r>
            <w:r w:rsidR="00061A02">
              <w:rPr>
                <w:rFonts w:ascii="Trebuchet MS" w:hAnsi="Trebuchet MS" w:cs="Calibri"/>
                <w:szCs w:val="20"/>
              </w:rPr>
              <w:t>,</w:t>
            </w:r>
            <w:r w:rsidR="00061A02">
              <w:t xml:space="preserve"> </w:t>
            </w:r>
            <w:r w:rsidR="00061A02" w:rsidRPr="00061A02">
              <w:rPr>
                <w:rFonts w:ascii="Trebuchet MS" w:hAnsi="Trebuchet MS" w:cs="Calibri"/>
                <w:szCs w:val="20"/>
              </w:rPr>
              <w:t>Rangovui užbaigus atitinkamo etapo darbus</w:t>
            </w:r>
            <w:r w:rsidR="00061A02">
              <w:rPr>
                <w:rFonts w:ascii="Trebuchet MS" w:hAnsi="Trebuchet MS" w:cs="Calibri"/>
                <w:szCs w:val="20"/>
              </w:rPr>
              <w:t>.</w:t>
            </w:r>
          </w:p>
          <w:p w14:paraId="64195DAD" w14:textId="43C5523E" w:rsidR="003720F5" w:rsidRPr="003720F5" w:rsidRDefault="008C0A7F" w:rsidP="003720F5">
            <w:pPr>
              <w:pStyle w:val="ListParagraph"/>
              <w:numPr>
                <w:ilvl w:val="0"/>
                <w:numId w:val="11"/>
              </w:numPr>
              <w:ind w:left="328"/>
              <w:rPr>
                <w:rFonts w:ascii="Trebuchet MS" w:hAnsi="Trebuchet MS" w:cs="Calibri"/>
                <w:b/>
                <w:bCs/>
                <w:szCs w:val="20"/>
              </w:rPr>
            </w:pPr>
            <w:r w:rsidRPr="008C0A7F">
              <w:rPr>
                <w:rFonts w:ascii="Trebuchet MS" w:hAnsi="Trebuchet MS" w:cs="Calibri"/>
                <w:b/>
                <w:bCs/>
                <w:szCs w:val="20"/>
              </w:rPr>
              <w:t>Sutarties bendr</w:t>
            </w:r>
            <w:r w:rsidR="00CE79F0">
              <w:rPr>
                <w:rFonts w:ascii="Trebuchet MS" w:hAnsi="Trebuchet MS" w:cs="Calibri"/>
                <w:b/>
                <w:bCs/>
                <w:szCs w:val="20"/>
              </w:rPr>
              <w:t>o</w:t>
            </w:r>
            <w:r w:rsidRPr="008C0A7F">
              <w:rPr>
                <w:rFonts w:ascii="Trebuchet MS" w:hAnsi="Trebuchet MS" w:cs="Calibri"/>
                <w:b/>
                <w:bCs/>
                <w:szCs w:val="20"/>
              </w:rPr>
              <w:t>si</w:t>
            </w:r>
            <w:r w:rsidR="00CE79F0">
              <w:rPr>
                <w:rFonts w:ascii="Trebuchet MS" w:hAnsi="Trebuchet MS" w:cs="Calibri"/>
                <w:b/>
                <w:bCs/>
                <w:szCs w:val="20"/>
              </w:rPr>
              <w:t>o</w:t>
            </w:r>
            <w:r w:rsidRPr="008C0A7F">
              <w:rPr>
                <w:rFonts w:ascii="Trebuchet MS" w:hAnsi="Trebuchet MS" w:cs="Calibri"/>
                <w:b/>
                <w:bCs/>
                <w:szCs w:val="20"/>
              </w:rPr>
              <w:t>s sąlyg</w:t>
            </w:r>
            <w:r w:rsidR="00CE79F0">
              <w:rPr>
                <w:rFonts w:ascii="Trebuchet MS" w:hAnsi="Trebuchet MS" w:cs="Calibri"/>
                <w:b/>
                <w:bCs/>
                <w:szCs w:val="20"/>
              </w:rPr>
              <w:t>o</w:t>
            </w:r>
            <w:r w:rsidRPr="008C0A7F">
              <w:rPr>
                <w:rFonts w:ascii="Trebuchet MS" w:hAnsi="Trebuchet MS" w:cs="Calibri"/>
                <w:b/>
                <w:bCs/>
                <w:szCs w:val="20"/>
              </w:rPr>
              <w:t xml:space="preserve">s </w:t>
            </w:r>
            <w:r w:rsidR="00CE79F0">
              <w:rPr>
                <w:rFonts w:ascii="Trebuchet MS" w:hAnsi="Trebuchet MS" w:cs="Calibri"/>
                <w:b/>
                <w:bCs/>
                <w:szCs w:val="20"/>
              </w:rPr>
              <w:t xml:space="preserve">papildomos </w:t>
            </w:r>
            <w:r w:rsidRPr="008C0A7F">
              <w:rPr>
                <w:rFonts w:ascii="Trebuchet MS" w:hAnsi="Trebuchet MS" w:cs="Calibri"/>
                <w:b/>
                <w:bCs/>
                <w:szCs w:val="20"/>
              </w:rPr>
              <w:t>nauja 7.5.4 dalimi</w:t>
            </w:r>
            <w:r>
              <w:rPr>
                <w:rFonts w:ascii="Trebuchet MS" w:hAnsi="Trebuchet MS" w:cs="Calibri"/>
                <w:b/>
                <w:bCs/>
                <w:szCs w:val="20"/>
              </w:rPr>
              <w:t xml:space="preserve"> „</w:t>
            </w:r>
            <w:r w:rsidRPr="0087323C">
              <w:rPr>
                <w:rFonts w:ascii="Trebuchet MS" w:hAnsi="Trebuchet MS" w:cs="Calibri"/>
                <w:b/>
                <w:bCs/>
                <w:i/>
                <w:iCs/>
                <w:szCs w:val="20"/>
              </w:rPr>
              <w:t>Papildomo atlygio mokėjimo tvarka</w:t>
            </w:r>
            <w:r>
              <w:rPr>
                <w:rFonts w:ascii="Trebuchet MS" w:hAnsi="Trebuchet MS" w:cs="Calibri"/>
                <w:b/>
                <w:bCs/>
                <w:szCs w:val="20"/>
              </w:rPr>
              <w:t>“:</w:t>
            </w:r>
          </w:p>
          <w:p w14:paraId="16DA7453" w14:textId="47707AAE" w:rsidR="008C0A7F" w:rsidRPr="0087323C" w:rsidRDefault="008C0A7F" w:rsidP="0087323C">
            <w:pPr>
              <w:ind w:left="567" w:hanging="567"/>
              <w:jc w:val="both"/>
              <w:rPr>
                <w:rFonts w:ascii="Trebuchet MS" w:hAnsi="Trebuchet MS" w:cs="Calibri"/>
                <w:b/>
                <w:bCs/>
              </w:rPr>
            </w:pPr>
            <w:r w:rsidRPr="0087323C">
              <w:rPr>
                <w:rFonts w:ascii="Trebuchet MS" w:hAnsi="Trebuchet MS" w:cs="Calibri"/>
                <w:b/>
                <w:bCs/>
              </w:rPr>
              <w:t>7.5.4. Papildomo atlygio mokėjimo tvarka</w:t>
            </w:r>
          </w:p>
          <w:p w14:paraId="2AEBC0FC" w14:textId="53E29FC5" w:rsidR="008C0A7F" w:rsidRPr="0087323C" w:rsidRDefault="008C0A7F" w:rsidP="0087323C">
            <w:pPr>
              <w:ind w:left="337" w:firstLine="0"/>
              <w:jc w:val="both"/>
              <w:rPr>
                <w:rFonts w:ascii="Trebuchet MS" w:hAnsi="Trebuchet MS" w:cs="Calibri"/>
              </w:rPr>
            </w:pPr>
            <w:r w:rsidRPr="0087323C">
              <w:rPr>
                <w:rFonts w:ascii="Trebuchet MS" w:hAnsi="Trebuchet MS" w:cs="Calibri"/>
              </w:rPr>
              <w:t xml:space="preserve">Rangovui tinkamai atlikus esminius Sutartyje numatytus darbus anksčiau nei Sutartyje nustatytas pirminis šių darbų atlikimo terminas (toliau – </w:t>
            </w:r>
            <w:r w:rsidRPr="0087323C">
              <w:rPr>
                <w:rFonts w:ascii="Trebuchet MS" w:hAnsi="Trebuchet MS" w:cs="Calibri"/>
                <w:b/>
                <w:bCs/>
              </w:rPr>
              <w:t>Pirminis terminas</w:t>
            </w:r>
            <w:r w:rsidRPr="0087323C">
              <w:rPr>
                <w:rFonts w:ascii="Trebuchet MS" w:hAnsi="Trebuchet MS" w:cs="Calibri"/>
              </w:rPr>
              <w:t>), Užsakovas už kiekvieną pilną 14 kalendorinių dienų laikotarpį (skaičiuojant nuo esminių darbų faktinio užbaigimo dienos, iki Pirminio termino) moka Rangovui šioje pastraipoje nustatyto dydžio papildomą atlygį, tačiau ne daugiau kaip už 60 kalendorinių dienų:</w:t>
            </w:r>
          </w:p>
          <w:p w14:paraId="31575332" w14:textId="72A0A3EC"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 xml:space="preserve">atlikus Darbus 14 kalendorinių dienų anksčiau </w:t>
            </w:r>
            <w:r w:rsidR="00CE79F0">
              <w:rPr>
                <w:rFonts w:ascii="Trebuchet MS" w:hAnsi="Trebuchet MS" w:cs="Calibri"/>
              </w:rPr>
              <w:t>–</w:t>
            </w:r>
            <w:r w:rsidRPr="008C0A7F">
              <w:rPr>
                <w:rFonts w:ascii="Trebuchet MS" w:hAnsi="Trebuchet MS" w:cs="Calibri"/>
              </w:rPr>
              <w:t xml:space="preserve"> 1,25 </w:t>
            </w:r>
            <w:r w:rsidRPr="008C0A7F">
              <w:rPr>
                <w:rFonts w:ascii="Trebuchet MS" w:hAnsi="Trebuchet MS" w:cs="Calibri"/>
                <w:lang w:val="en-US"/>
              </w:rPr>
              <w:t xml:space="preserve">% </w:t>
            </w:r>
            <w:r w:rsidRPr="008C0A7F">
              <w:rPr>
                <w:rFonts w:ascii="Trebuchet MS" w:hAnsi="Trebuchet MS" w:cs="Calibri"/>
              </w:rPr>
              <w:t>nuo</w:t>
            </w:r>
            <w:r w:rsidRPr="008C0A7F">
              <w:rPr>
                <w:rFonts w:ascii="Trebuchet MS" w:hAnsi="Trebuchet MS" w:cs="Calibri"/>
                <w:lang w:val="en-US"/>
              </w:rPr>
              <w:t xml:space="preserve"> </w:t>
            </w:r>
            <w:r w:rsidRPr="008C0A7F">
              <w:rPr>
                <w:rFonts w:ascii="Trebuchet MS" w:hAnsi="Trebuchet MS" w:cs="Calibri"/>
              </w:rPr>
              <w:t>Sutarties kainos;</w:t>
            </w:r>
          </w:p>
          <w:p w14:paraId="7E1F8239"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30 kalendorinių dienų anksčiau – 2,5 % nuo Sutarties kainos;</w:t>
            </w:r>
          </w:p>
          <w:p w14:paraId="19D3B57A"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45 kalendorinėmis dienomis anksčiau – 3,5 % nuo Sutarties kainos;</w:t>
            </w:r>
          </w:p>
          <w:p w14:paraId="69E5CB08" w14:textId="77777777" w:rsidR="008C0A7F" w:rsidRPr="008C0A7F" w:rsidRDefault="008C0A7F" w:rsidP="0087323C">
            <w:pPr>
              <w:numPr>
                <w:ilvl w:val="0"/>
                <w:numId w:val="26"/>
              </w:numPr>
              <w:ind w:left="1046" w:hanging="284"/>
              <w:jc w:val="both"/>
              <w:rPr>
                <w:rFonts w:ascii="Trebuchet MS" w:hAnsi="Trebuchet MS" w:cs="Calibri"/>
              </w:rPr>
            </w:pPr>
            <w:r w:rsidRPr="008C0A7F">
              <w:rPr>
                <w:rFonts w:ascii="Trebuchet MS" w:hAnsi="Trebuchet MS" w:cs="Calibri"/>
              </w:rPr>
              <w:t>atlikus Darbus 60 kalendorinių dienų anksčiau – 5 % nuo Sutarties kainos.</w:t>
            </w:r>
          </w:p>
          <w:p w14:paraId="2FAAD736" w14:textId="7B0CFC94" w:rsidR="008C0A7F" w:rsidRDefault="008C0A7F" w:rsidP="0087323C">
            <w:pPr>
              <w:ind w:left="337" w:firstLine="0"/>
              <w:jc w:val="both"/>
              <w:rPr>
                <w:rFonts w:ascii="Trebuchet MS" w:hAnsi="Trebuchet MS" w:cs="Calibri"/>
              </w:rPr>
            </w:pPr>
            <w:r w:rsidRPr="008C0A7F">
              <w:rPr>
                <w:rFonts w:ascii="Trebuchet MS" w:hAnsi="Trebuchet MS" w:cs="Calibri"/>
              </w:rPr>
              <w:t>Papildomas atlygis išmokamas, jei anksčiau Sutartyje nustatyto pradinio termino buvo atlikti šie esminiai darbai: įrengta nauja pastotės tvora ir</w:t>
            </w:r>
            <w:r w:rsidR="00CE79F0">
              <w:rPr>
                <w:rFonts w:ascii="Trebuchet MS" w:hAnsi="Trebuchet MS" w:cs="Calibri"/>
              </w:rPr>
              <w:t xml:space="preserve"> </w:t>
            </w:r>
            <w:r w:rsidRPr="008C0A7F">
              <w:rPr>
                <w:rFonts w:ascii="Trebuchet MS" w:hAnsi="Trebuchet MS" w:cs="Calibri"/>
              </w:rPr>
              <w:t xml:space="preserve">atlikti apsauginių užtvarų įrengimo, pajungimo ir derinimo darbai (toliau – </w:t>
            </w:r>
            <w:r w:rsidRPr="008C0A7F">
              <w:rPr>
                <w:rFonts w:ascii="Trebuchet MS" w:hAnsi="Trebuchet MS" w:cs="Calibri"/>
                <w:b/>
                <w:bCs/>
              </w:rPr>
              <w:t>Esminiai darbai</w:t>
            </w:r>
            <w:r w:rsidRPr="008C0A7F">
              <w:rPr>
                <w:rFonts w:ascii="Trebuchet MS" w:hAnsi="Trebuchet MS" w:cs="Calibri"/>
              </w:rPr>
              <w:t xml:space="preserve">). </w:t>
            </w:r>
          </w:p>
          <w:p w14:paraId="72A09EE1" w14:textId="3FF8132B" w:rsidR="00CE79F0" w:rsidRDefault="00CE79F0" w:rsidP="0021029C">
            <w:pPr>
              <w:ind w:left="337" w:firstLine="0"/>
              <w:jc w:val="both"/>
              <w:rPr>
                <w:rFonts w:ascii="Trebuchet MS" w:hAnsi="Trebuchet MS" w:cs="Calibri"/>
                <w:color w:val="FF0000"/>
              </w:rPr>
            </w:pPr>
            <w:r w:rsidRPr="0087323C">
              <w:rPr>
                <w:rFonts w:ascii="Trebuchet MS" w:hAnsi="Trebuchet MS" w:cs="Calibri"/>
                <w:color w:val="FF0000"/>
              </w:rPr>
              <w:t xml:space="preserve">Žemiau pateikta sąlyga taikoma tik </w:t>
            </w:r>
            <w:r w:rsidR="0021029C" w:rsidRPr="0087323C">
              <w:rPr>
                <w:rFonts w:ascii="Trebuchet MS" w:hAnsi="Trebuchet MS" w:cs="Calibri"/>
                <w:color w:val="FF0000"/>
              </w:rPr>
              <w:t>III Pirkimo objekto daliai</w:t>
            </w:r>
            <w:r w:rsidR="0021029C">
              <w:rPr>
                <w:rFonts w:ascii="Trebuchet MS" w:hAnsi="Trebuchet MS" w:cs="Calibri"/>
                <w:color w:val="FF0000"/>
              </w:rPr>
              <w:t xml:space="preserve"> (</w:t>
            </w:r>
            <w:r w:rsidR="0021029C" w:rsidRPr="0087323C">
              <w:rPr>
                <w:rFonts w:ascii="Trebuchet MS" w:hAnsi="Trebuchet MS" w:cs="Calibri"/>
                <w:color w:val="FF0000"/>
              </w:rPr>
              <w:t xml:space="preserve">Klaipėdos TP ir </w:t>
            </w:r>
            <w:proofErr w:type="spellStart"/>
            <w:r w:rsidR="0021029C" w:rsidRPr="0087323C">
              <w:rPr>
                <w:rFonts w:ascii="Trebuchet MS" w:hAnsi="Trebuchet MS" w:cs="Calibri"/>
                <w:color w:val="FF0000"/>
              </w:rPr>
              <w:t>NordBalt</w:t>
            </w:r>
            <w:proofErr w:type="spellEnd"/>
            <w:r w:rsidR="0021029C" w:rsidRPr="0087323C">
              <w:rPr>
                <w:rFonts w:ascii="Trebuchet MS" w:hAnsi="Trebuchet MS" w:cs="Calibri"/>
                <w:color w:val="FF0000"/>
              </w:rPr>
              <w:t xml:space="preserve"> perimetro apsaugos stiprinimas</w:t>
            </w:r>
            <w:r w:rsidR="0021029C">
              <w:rPr>
                <w:rFonts w:ascii="Trebuchet MS" w:hAnsi="Trebuchet MS" w:cs="Calibri"/>
                <w:color w:val="FF0000"/>
              </w:rPr>
              <w:t>)</w:t>
            </w:r>
            <w:r w:rsidRPr="0087323C">
              <w:rPr>
                <w:rFonts w:ascii="Trebuchet MS" w:hAnsi="Trebuchet MS" w:cs="Calibri"/>
                <w:color w:val="FF0000"/>
              </w:rPr>
              <w:t>:</w:t>
            </w:r>
          </w:p>
          <w:p w14:paraId="1BC8167E" w14:textId="2FBE6DD7" w:rsidR="0021029C" w:rsidRPr="000F22F4" w:rsidRDefault="0021029C" w:rsidP="0087323C">
            <w:pPr>
              <w:ind w:left="337" w:firstLine="0"/>
              <w:jc w:val="both"/>
              <w:rPr>
                <w:rFonts w:ascii="Trebuchet MS" w:hAnsi="Trebuchet MS" w:cs="Calibri"/>
              </w:rPr>
            </w:pPr>
            <w:r w:rsidRPr="000F22F4">
              <w:rPr>
                <w:rFonts w:ascii="Trebuchet MS" w:hAnsi="Trebuchet MS" w:cs="Calibri"/>
              </w:rPr>
              <w:t xml:space="preserve">Papildomas atlygis išmokamas, jei anksčiau Sutartyje nustatyto pradinio termino buvo atlikti šie esminiai darbai: įrengta nauja pastotės tvora (toliau – </w:t>
            </w:r>
            <w:r w:rsidRPr="000F22F4">
              <w:rPr>
                <w:rFonts w:ascii="Trebuchet MS" w:hAnsi="Trebuchet MS" w:cs="Calibri"/>
                <w:b/>
                <w:bCs/>
              </w:rPr>
              <w:t>Esminiai darbai</w:t>
            </w:r>
            <w:r w:rsidRPr="000F22F4">
              <w:rPr>
                <w:rFonts w:ascii="Trebuchet MS" w:hAnsi="Trebuchet MS" w:cs="Calibri"/>
              </w:rPr>
              <w:t>).</w:t>
            </w:r>
          </w:p>
          <w:p w14:paraId="480EFC46" w14:textId="0C09E4F1"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už ankstesnį Esminių darbų atlikimą nėra mokamas, kai:</w:t>
            </w:r>
          </w:p>
          <w:p w14:paraId="01F0D21D" w14:textId="190FAEDA"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Rangovas tik dalį Esminių darbų atliko anksčiau Sutartyje nustatyto termino (pvz., įrengė tik tvorą, arba tik užtvarą)</w:t>
            </w:r>
            <w:r w:rsidR="0021029C">
              <w:rPr>
                <w:rFonts w:ascii="Trebuchet MS" w:hAnsi="Trebuchet MS" w:cs="Calibri"/>
              </w:rPr>
              <w:t xml:space="preserve"> </w:t>
            </w:r>
            <w:r w:rsidR="0021029C" w:rsidRPr="00A823A3">
              <w:rPr>
                <w:rFonts w:ascii="Trebuchet MS" w:hAnsi="Trebuchet MS" w:cs="Calibri"/>
                <w:i/>
                <w:iCs/>
                <w:color w:val="FF0000"/>
              </w:rPr>
              <w:t>(taikoma I, II, IV-VIII Pirkimo objekto dalims)</w:t>
            </w:r>
            <w:r w:rsidRPr="008C0A7F">
              <w:rPr>
                <w:rFonts w:ascii="Trebuchet MS" w:hAnsi="Trebuchet MS" w:cs="Calibri"/>
              </w:rPr>
              <w:t>;</w:t>
            </w:r>
          </w:p>
          <w:p w14:paraId="0EB95D5B" w14:textId="77777777" w:rsidR="008C0A7F" w:rsidRPr="008C0A7F" w:rsidRDefault="008C0A7F" w:rsidP="0087323C">
            <w:pPr>
              <w:numPr>
                <w:ilvl w:val="1"/>
                <w:numId w:val="29"/>
              </w:numPr>
              <w:ind w:left="1046" w:hanging="284"/>
              <w:jc w:val="both"/>
              <w:rPr>
                <w:rFonts w:ascii="Trebuchet MS" w:hAnsi="Trebuchet MS" w:cs="Calibri"/>
              </w:rPr>
            </w:pPr>
            <w:r w:rsidRPr="008C0A7F">
              <w:rPr>
                <w:rFonts w:ascii="Trebuchet MS" w:hAnsi="Trebuchet MS" w:cs="Calibri"/>
              </w:rPr>
              <w:t xml:space="preserve">Sutartyje nustatytas pirminis Esminių darbų atlikimo terminas yra pratęsiamas dėl </w:t>
            </w:r>
            <w:r w:rsidRPr="008C0A7F">
              <w:rPr>
                <w:rFonts w:ascii="Trebuchet MS" w:hAnsi="Trebuchet MS" w:cs="Calibri"/>
                <w:b/>
                <w:bCs/>
              </w:rPr>
              <w:t>nuo Rangovo priklausančių</w:t>
            </w:r>
            <w:r w:rsidRPr="008C0A7F">
              <w:rPr>
                <w:rFonts w:ascii="Trebuchet MS" w:hAnsi="Trebuchet MS" w:cs="Calibri"/>
              </w:rPr>
              <w:t xml:space="preserve"> aplinkybių.</w:t>
            </w:r>
          </w:p>
          <w:p w14:paraId="783F3616"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Esminių darbų faktinio užbaigimo diena laikoma diena, kai Rangovas parengia ir Užsakovui pateikia prašymą priimti darbus, prie kurio pridedamas </w:t>
            </w:r>
            <w:bookmarkStart w:id="1" w:name="_Hlk194582699"/>
            <w:r w:rsidRPr="008C0A7F">
              <w:rPr>
                <w:rFonts w:ascii="Trebuchet MS" w:hAnsi="Trebuchet MS" w:cs="Calibri"/>
              </w:rPr>
              <w:t>Atliktų darbų aktas</w:t>
            </w:r>
            <w:bookmarkEnd w:id="1"/>
            <w:r w:rsidRPr="008C0A7F">
              <w:rPr>
                <w:rFonts w:ascii="Trebuchet MS" w:hAnsi="Trebuchet MS" w:cs="Calibri"/>
              </w:rPr>
              <w:t xml:space="preserve">. Prašymo pateikimo dieną Atliktų darbų aktas privalo būti pasirašytas Rangovo, patvirtintas techninio prižiūrėtojo ir techninio įvertinimo komisijos. </w:t>
            </w:r>
          </w:p>
          <w:p w14:paraId="2C0AEC85" w14:textId="7F74599A" w:rsidR="008C0A7F" w:rsidRPr="008C0A7F" w:rsidRDefault="008C0A7F" w:rsidP="0087323C">
            <w:pPr>
              <w:ind w:left="337" w:firstLine="0"/>
              <w:jc w:val="both"/>
              <w:rPr>
                <w:rFonts w:ascii="Trebuchet MS" w:hAnsi="Trebuchet MS" w:cs="Calibri"/>
              </w:rPr>
            </w:pPr>
            <w:r w:rsidRPr="008C0A7F">
              <w:rPr>
                <w:rFonts w:ascii="Trebuchet MS" w:hAnsi="Trebuchet MS" w:cs="Calibri"/>
              </w:rPr>
              <w:t>Jei skirtingos Esminių darbų dalys yra užbaigtos nevienodai anksčiau, papildomo atlygio dydis skaičiuojamas pagal trumpiausią laikotarpį, kuriuo anksčiausiai buvo pilnai užbaigti visi esminiai darbai (pvz., viena dalis – 30 dienų, kita – 60 dienų anksčiau, laikoma, kad visi esminiai darbai užbaigti 30 dienų anksčiau ir Rangovui už visų Esminių darbų atlikimą sumokamas 2,5 % nuo Sutarties kainos dydžio papildomas atlygis. Papildomas atlygis nėra sumuojamas, pvz., 30 dienų anksčiau atlikus ir tvoros, ir užtvaro įrengimo darbus, Rangovui mokamas ne 5 %, o 2,5 % dydžio papildomas atlygis)</w:t>
            </w:r>
            <w:r w:rsidR="0021029C">
              <w:t xml:space="preserve"> </w:t>
            </w:r>
            <w:r w:rsidR="0021029C" w:rsidRPr="0021029C">
              <w:rPr>
                <w:rFonts w:ascii="Trebuchet MS" w:hAnsi="Trebuchet MS" w:cs="Calibri"/>
              </w:rPr>
              <w:t>(</w:t>
            </w:r>
            <w:r w:rsidR="0021029C">
              <w:rPr>
                <w:rFonts w:ascii="Trebuchet MS" w:hAnsi="Trebuchet MS" w:cs="Calibri"/>
              </w:rPr>
              <w:t xml:space="preserve">ši pastraipa </w:t>
            </w:r>
            <w:r w:rsidR="0021029C" w:rsidRPr="0021029C">
              <w:rPr>
                <w:rFonts w:ascii="Trebuchet MS" w:hAnsi="Trebuchet MS" w:cs="Calibri"/>
              </w:rPr>
              <w:t>taikoma I, II, IV-VIII Pirkimo objekto dalims)</w:t>
            </w:r>
            <w:r w:rsidRPr="008C0A7F">
              <w:rPr>
                <w:rFonts w:ascii="Trebuchet MS" w:hAnsi="Trebuchet MS" w:cs="Calibri"/>
              </w:rPr>
              <w:t>.</w:t>
            </w:r>
          </w:p>
          <w:p w14:paraId="3A206DFA"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 xml:space="preserve">Papildomas atlygis mokamas su sąlyga, kad Esminiai darbai atlikti nesant jokių esminių darbų trūkumų (Sutarties bendrųjų sąlygų 6.3.3 p.). </w:t>
            </w:r>
          </w:p>
          <w:p w14:paraId="5B5B68A4"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Papildomas atlygis sumokamas per Bendrosiose sąlygose nustatytą atsiskaitymo terminą.</w:t>
            </w:r>
          </w:p>
          <w:p w14:paraId="5CCA545C" w14:textId="77777777" w:rsidR="008C0A7F" w:rsidRPr="008C0A7F" w:rsidRDefault="008C0A7F" w:rsidP="0087323C">
            <w:pPr>
              <w:ind w:left="337" w:firstLine="0"/>
              <w:jc w:val="both"/>
              <w:rPr>
                <w:rFonts w:ascii="Trebuchet MS" w:hAnsi="Trebuchet MS" w:cs="Calibri"/>
              </w:rPr>
            </w:pPr>
            <w:r w:rsidRPr="008C0A7F">
              <w:rPr>
                <w:rFonts w:ascii="Trebuchet MS" w:hAnsi="Trebuchet MS" w:cs="Calibri"/>
              </w:rPr>
              <w:t>Jei Pirminis terminas yra pratęsiamas dėl objektyvių bei nuo Rangovo nepriklausančių aplinkybių ir Rangovas atitinkamus darbus užbaigia iki naujo termino, Užsakovas moka papildomą atlygį.</w:t>
            </w:r>
          </w:p>
          <w:p w14:paraId="12B7D753" w14:textId="77777777" w:rsidR="008C0A7F" w:rsidRDefault="008C0A7F" w:rsidP="008C0A7F">
            <w:pPr>
              <w:ind w:left="567" w:hanging="567"/>
              <w:rPr>
                <w:rFonts w:ascii="Trebuchet MS" w:hAnsi="Trebuchet MS" w:cs="Calibri"/>
              </w:rPr>
            </w:pPr>
          </w:p>
          <w:p w14:paraId="2D46966F" w14:textId="77777777"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lastRenderedPageBreak/>
              <w:t>Sąskaita apmokėjimui:</w:t>
            </w:r>
          </w:p>
          <w:p w14:paraId="0805ED81" w14:textId="44076080" w:rsidR="004112B6" w:rsidRPr="00F81A14" w:rsidRDefault="004112B6" w:rsidP="00C01F2E">
            <w:pPr>
              <w:pStyle w:val="ListParagraph"/>
              <w:numPr>
                <w:ilvl w:val="0"/>
                <w:numId w:val="0"/>
              </w:numPr>
              <w:ind w:left="366"/>
              <w:rPr>
                <w:rFonts w:ascii="Trebuchet MS" w:hAnsi="Trebuchet MS" w:cs="Arial"/>
                <w:b/>
                <w:szCs w:val="20"/>
              </w:rPr>
            </w:pPr>
            <w:r w:rsidRPr="00F81A14">
              <w:rPr>
                <w:rFonts w:ascii="Trebuchet MS" w:hAnsi="Trebuchet MS" w:cs="Arial"/>
                <w:szCs w:val="20"/>
              </w:rPr>
              <w:t>A.</w:t>
            </w:r>
            <w:r w:rsidR="003F429C" w:rsidRPr="00F81A14">
              <w:rPr>
                <w:rFonts w:ascii="Trebuchet MS" w:hAnsi="Trebuchet MS" w:cs="Arial"/>
                <w:szCs w:val="20"/>
              </w:rPr>
              <w:t xml:space="preserve"> </w:t>
            </w:r>
            <w:r w:rsidRPr="00F81A14">
              <w:rPr>
                <w:rFonts w:ascii="Trebuchet MS" w:hAnsi="Trebuchet MS" w:cs="Arial"/>
                <w:szCs w:val="20"/>
              </w:rPr>
              <w:t>s. [Rangovo atsiskaitomoji sąskaita]</w:t>
            </w:r>
          </w:p>
          <w:p w14:paraId="667524C9" w14:textId="77777777" w:rsidR="004112B6" w:rsidRPr="00F81A14" w:rsidRDefault="004112B6"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[Rangovo bankas]</w:t>
            </w:r>
          </w:p>
          <w:p w14:paraId="37111254" w14:textId="77777777" w:rsidR="004112B6" w:rsidRPr="00F81A14" w:rsidRDefault="004112B6"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Banko kodas [...]</w:t>
            </w:r>
          </w:p>
          <w:p w14:paraId="24F8FC28" w14:textId="77777777" w:rsidR="004112B6" w:rsidRPr="00F81A14" w:rsidRDefault="00D27808" w:rsidP="00C01F2E">
            <w:pPr>
              <w:pStyle w:val="ListParagraph"/>
              <w:numPr>
                <w:ilvl w:val="0"/>
                <w:numId w:val="0"/>
              </w:numPr>
              <w:ind w:left="366"/>
              <w:rPr>
                <w:rFonts w:ascii="Trebuchet MS" w:hAnsi="Trebuchet MS" w:cs="Arial"/>
                <w:szCs w:val="20"/>
              </w:rPr>
            </w:pPr>
            <w:r w:rsidRPr="00F81A14">
              <w:rPr>
                <w:rFonts w:ascii="Trebuchet MS" w:hAnsi="Trebuchet MS" w:cs="Arial"/>
                <w:szCs w:val="20"/>
              </w:rPr>
              <w:t>P</w:t>
            </w:r>
            <w:r w:rsidR="004112B6" w:rsidRPr="00F81A14">
              <w:rPr>
                <w:rFonts w:ascii="Trebuchet MS" w:hAnsi="Trebuchet MS" w:cs="Arial"/>
                <w:szCs w:val="20"/>
              </w:rPr>
              <w:t xml:space="preserve">VM </w:t>
            </w:r>
            <w:r w:rsidR="00245CD2" w:rsidRPr="00F81A14">
              <w:rPr>
                <w:rFonts w:ascii="Trebuchet MS" w:hAnsi="Trebuchet MS" w:cs="Arial"/>
                <w:szCs w:val="20"/>
              </w:rPr>
              <w:t xml:space="preserve">mokėtojo </w:t>
            </w:r>
            <w:r w:rsidR="004112B6" w:rsidRPr="00F81A14">
              <w:rPr>
                <w:rFonts w:ascii="Trebuchet MS" w:hAnsi="Trebuchet MS" w:cs="Arial"/>
                <w:szCs w:val="20"/>
              </w:rPr>
              <w:t>kodas [...]</w:t>
            </w:r>
            <w:r w:rsidR="00245CD2" w:rsidRPr="00F81A14">
              <w:rPr>
                <w:rStyle w:val="PlaceholderText"/>
                <w:rFonts w:ascii="Trebuchet MS" w:hAnsi="Trebuchet MS"/>
              </w:rPr>
              <w:t>.</w:t>
            </w:r>
          </w:p>
          <w:p w14:paraId="15A53AB4" w14:textId="2615F829" w:rsidR="004112B6" w:rsidRPr="00F81A14" w:rsidRDefault="004112B6" w:rsidP="00D35AEA">
            <w:pPr>
              <w:pStyle w:val="ListParagraph"/>
              <w:numPr>
                <w:ilvl w:val="0"/>
                <w:numId w:val="11"/>
              </w:numPr>
              <w:ind w:left="366"/>
              <w:rPr>
                <w:rFonts w:ascii="Trebuchet MS" w:hAnsi="Trebuchet MS" w:cs="Calibri"/>
                <w:b/>
                <w:szCs w:val="20"/>
              </w:rPr>
            </w:pPr>
            <w:r w:rsidRPr="00F81A14">
              <w:rPr>
                <w:rFonts w:ascii="Trebuchet MS" w:hAnsi="Trebuchet MS" w:cs="Calibri"/>
                <w:b/>
                <w:szCs w:val="20"/>
              </w:rPr>
              <w:t xml:space="preserve">Europos Sąjungos </w:t>
            </w:r>
            <w:r w:rsidR="009C7D74" w:rsidRPr="00F81A14">
              <w:rPr>
                <w:rFonts w:ascii="Trebuchet MS" w:hAnsi="Trebuchet MS" w:cs="Calibri"/>
                <w:b/>
                <w:szCs w:val="20"/>
              </w:rPr>
              <w:t xml:space="preserve">fondų (programų) </w:t>
            </w:r>
            <w:r w:rsidR="0000743D" w:rsidRPr="00F81A14">
              <w:rPr>
                <w:rFonts w:ascii="Trebuchet MS" w:hAnsi="Trebuchet MS" w:cs="Calibri"/>
                <w:b/>
                <w:szCs w:val="20"/>
              </w:rPr>
              <w:t>finansavimas</w:t>
            </w:r>
            <w:r w:rsidRPr="00F81A14">
              <w:rPr>
                <w:rFonts w:ascii="Trebuchet MS" w:hAnsi="Trebuchet MS" w:cs="Calibri"/>
                <w:b/>
                <w:szCs w:val="20"/>
              </w:rPr>
              <w:t xml:space="preserve"> </w:t>
            </w:r>
            <w:r w:rsidRPr="00F81A14">
              <w:rPr>
                <w:rFonts w:ascii="Trebuchet MS" w:hAnsi="Trebuchet MS" w:cs="Calibri"/>
                <w:i/>
                <w:szCs w:val="20"/>
              </w:rPr>
              <w:t>[1</w:t>
            </w:r>
            <w:r w:rsidR="003F429C" w:rsidRPr="00F81A14">
              <w:rPr>
                <w:rFonts w:ascii="Trebuchet MS" w:hAnsi="Trebuchet MS" w:cs="Calibri"/>
                <w:i/>
                <w:szCs w:val="20"/>
              </w:rPr>
              <w:t>1</w:t>
            </w:r>
            <w:r w:rsidRPr="00F81A14">
              <w:rPr>
                <w:rFonts w:ascii="Trebuchet MS" w:hAnsi="Trebuchet MS" w:cs="Calibri"/>
                <w:i/>
                <w:szCs w:val="20"/>
              </w:rPr>
              <w:t>.</w:t>
            </w:r>
            <w:r w:rsidR="003F429C" w:rsidRPr="00F81A14">
              <w:rPr>
                <w:rFonts w:ascii="Trebuchet MS" w:hAnsi="Trebuchet MS" w:cs="Calibri"/>
                <w:i/>
                <w:szCs w:val="20"/>
              </w:rPr>
              <w:t>11</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1C4A60B8" w14:textId="069FA3A0" w:rsidR="004112B6" w:rsidRPr="00F81A14" w:rsidRDefault="0038019E" w:rsidP="00842CFF">
            <w:pPr>
              <w:spacing w:after="0"/>
              <w:ind w:left="366" w:firstLine="0"/>
              <w:jc w:val="both"/>
              <w:rPr>
                <w:rFonts w:ascii="Trebuchet MS" w:hAnsi="Trebuchet MS" w:cs="Calibri"/>
              </w:rPr>
            </w:pPr>
            <w:r w:rsidRPr="00F81A14">
              <w:rPr>
                <w:rStyle w:val="PlaceholderText"/>
                <w:rFonts w:ascii="Trebuchet MS" w:eastAsia="Calibri" w:hAnsi="Trebuchet MS"/>
                <w:color w:val="auto"/>
              </w:rPr>
              <w:t>D</w:t>
            </w:r>
            <w:r w:rsidR="004112B6" w:rsidRPr="00F81A14">
              <w:rPr>
                <w:rStyle w:val="PlaceholderText"/>
                <w:rFonts w:ascii="Trebuchet MS" w:eastAsia="Calibri" w:hAnsi="Trebuchet MS"/>
                <w:color w:val="auto"/>
              </w:rPr>
              <w:t>arb</w:t>
            </w:r>
            <w:r w:rsidR="00683BD8" w:rsidRPr="00F81A14">
              <w:rPr>
                <w:rStyle w:val="PlaceholderText"/>
                <w:rFonts w:ascii="Trebuchet MS" w:eastAsia="Calibri" w:hAnsi="Trebuchet MS"/>
                <w:color w:val="auto"/>
              </w:rPr>
              <w:t>us ketinam</w:t>
            </w:r>
            <w:r w:rsidR="004112B6" w:rsidRPr="00F81A14">
              <w:rPr>
                <w:rStyle w:val="PlaceholderText"/>
                <w:rFonts w:ascii="Trebuchet MS" w:eastAsia="Calibri" w:hAnsi="Trebuchet MS"/>
                <w:color w:val="auto"/>
              </w:rPr>
              <w:t xml:space="preserve">a </w:t>
            </w:r>
            <w:r w:rsidR="0056290D" w:rsidRPr="00F81A14">
              <w:rPr>
                <w:rStyle w:val="PlaceholderText"/>
                <w:rFonts w:ascii="Trebuchet MS" w:eastAsia="Calibri" w:hAnsi="Trebuchet MS"/>
                <w:color w:val="auto"/>
              </w:rPr>
              <w:t xml:space="preserve">finansuoti </w:t>
            </w:r>
            <w:r w:rsidR="004112B6" w:rsidRPr="00F81A14">
              <w:rPr>
                <w:rStyle w:val="PlaceholderText"/>
                <w:rFonts w:ascii="Trebuchet MS" w:eastAsia="Calibri" w:hAnsi="Trebuchet MS"/>
                <w:color w:val="auto"/>
              </w:rPr>
              <w:t xml:space="preserve">Europos Sąjungos </w:t>
            </w:r>
            <w:r w:rsidRPr="00F81A14">
              <w:rPr>
                <w:rStyle w:val="PlaceholderText"/>
                <w:rFonts w:ascii="Trebuchet MS" w:eastAsia="Calibri" w:hAnsi="Trebuchet MS"/>
                <w:color w:val="auto"/>
              </w:rPr>
              <w:t xml:space="preserve">fondų (programų) </w:t>
            </w:r>
            <w:r w:rsidR="004112B6" w:rsidRPr="00F81A14">
              <w:rPr>
                <w:rStyle w:val="PlaceholderText"/>
                <w:rFonts w:ascii="Trebuchet MS" w:eastAsia="Calibri" w:hAnsi="Trebuchet MS"/>
                <w:color w:val="auto"/>
              </w:rPr>
              <w:t xml:space="preserve">lėšomis. </w:t>
            </w:r>
          </w:p>
        </w:tc>
      </w:tr>
      <w:tr w:rsidR="00FD0A6E" w:rsidRPr="00F81A14" w14:paraId="049F58CB" w14:textId="77777777" w:rsidTr="00D82E4F">
        <w:tc>
          <w:tcPr>
            <w:tcW w:w="1542" w:type="dxa"/>
            <w:tcBorders>
              <w:bottom w:val="single" w:sz="4" w:space="0" w:color="808080" w:themeColor="background1" w:themeShade="80"/>
            </w:tcBorders>
          </w:tcPr>
          <w:p w14:paraId="3612BF0B"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lastRenderedPageBreak/>
              <w:t>Atsakomybė</w:t>
            </w:r>
          </w:p>
        </w:tc>
        <w:tc>
          <w:tcPr>
            <w:tcW w:w="8239" w:type="dxa"/>
            <w:tcBorders>
              <w:bottom w:val="single" w:sz="4" w:space="0" w:color="808080" w:themeColor="background1" w:themeShade="80"/>
            </w:tcBorders>
          </w:tcPr>
          <w:p w14:paraId="0837D98C" w14:textId="77777777" w:rsidR="004112B6" w:rsidRPr="00F81A14" w:rsidRDefault="004112B6" w:rsidP="00D35AEA">
            <w:pPr>
              <w:pStyle w:val="ListParagraph"/>
              <w:numPr>
                <w:ilvl w:val="0"/>
                <w:numId w:val="11"/>
              </w:numPr>
              <w:spacing w:after="0"/>
              <w:ind w:left="366"/>
              <w:rPr>
                <w:rFonts w:ascii="Trebuchet MS" w:hAnsi="Trebuchet MS"/>
                <w:b/>
                <w:szCs w:val="20"/>
              </w:rPr>
            </w:pPr>
            <w:r w:rsidRPr="00F81A14">
              <w:rPr>
                <w:rFonts w:ascii="Trebuchet MS" w:hAnsi="Trebuchet MS"/>
                <w:b/>
                <w:szCs w:val="20"/>
              </w:rPr>
              <w:t>Netesybos:</w:t>
            </w:r>
          </w:p>
          <w:p w14:paraId="7599B4B8" w14:textId="7CE3D20C" w:rsidR="004112B6" w:rsidRPr="00F81A14" w:rsidRDefault="004112B6" w:rsidP="00C01F2E">
            <w:pPr>
              <w:spacing w:before="120" w:after="0"/>
              <w:ind w:left="402" w:firstLine="0"/>
              <w:jc w:val="both"/>
              <w:rPr>
                <w:rFonts w:ascii="Trebuchet MS" w:hAnsi="Trebuchet MS" w:cs="Calibri"/>
              </w:rPr>
            </w:pPr>
            <w:r w:rsidRPr="00F81A14">
              <w:rPr>
                <w:rFonts w:ascii="Trebuchet MS" w:hAnsi="Trebuchet MS" w:cs="Calibri"/>
              </w:rPr>
              <w:t xml:space="preserve">Netesybos už laiku neperduotus Darbus Rangovui numatytos priede </w:t>
            </w:r>
            <w:r w:rsidR="00B25515" w:rsidRPr="00F81A14">
              <w:rPr>
                <w:rFonts w:ascii="Trebuchet MS" w:hAnsi="Trebuchet MS" w:cs="Calibri"/>
              </w:rPr>
              <w:t>N</w:t>
            </w:r>
            <w:r w:rsidRPr="00F81A14">
              <w:rPr>
                <w:rFonts w:ascii="Trebuchet MS" w:hAnsi="Trebuchet MS" w:cs="Calibri"/>
              </w:rPr>
              <w:t xml:space="preserve">r. </w:t>
            </w:r>
            <w:r w:rsidR="00E82A45">
              <w:rPr>
                <w:rFonts w:ascii="Trebuchet MS" w:hAnsi="Trebuchet MS" w:cs="Calibri"/>
              </w:rPr>
              <w:t>1.1</w:t>
            </w:r>
            <w:r w:rsidR="00992718" w:rsidRPr="00F81A14">
              <w:rPr>
                <w:rFonts w:ascii="Trebuchet MS" w:hAnsi="Trebuchet MS" w:cs="Calibri"/>
              </w:rPr>
              <w:t>.</w:t>
            </w:r>
          </w:p>
          <w:p w14:paraId="24B6FC25" w14:textId="77777777" w:rsidR="004112B6" w:rsidRPr="00F81A14" w:rsidRDefault="004112B6" w:rsidP="00C01F2E">
            <w:pPr>
              <w:pStyle w:val="ListParagraph"/>
              <w:numPr>
                <w:ilvl w:val="0"/>
                <w:numId w:val="0"/>
              </w:numPr>
              <w:spacing w:after="0"/>
              <w:ind w:left="366"/>
              <w:rPr>
                <w:rFonts w:ascii="Trebuchet MS" w:hAnsi="Trebuchet MS"/>
                <w:i/>
                <w:szCs w:val="20"/>
              </w:rPr>
            </w:pPr>
          </w:p>
          <w:p w14:paraId="1AF3D051" w14:textId="77777777" w:rsidR="004112B6" w:rsidRPr="00F81A14" w:rsidRDefault="004112B6" w:rsidP="00D35AEA">
            <w:pPr>
              <w:pStyle w:val="ListParagraph"/>
              <w:numPr>
                <w:ilvl w:val="0"/>
                <w:numId w:val="11"/>
              </w:numPr>
              <w:spacing w:after="0"/>
              <w:ind w:left="366"/>
              <w:rPr>
                <w:rFonts w:ascii="Trebuchet MS" w:hAnsi="Trebuchet MS" w:cs="Calibri"/>
                <w:b/>
                <w:szCs w:val="20"/>
              </w:rPr>
            </w:pPr>
            <w:r w:rsidRPr="00F81A14">
              <w:rPr>
                <w:rFonts w:ascii="Trebuchet MS" w:hAnsi="Trebuchet MS" w:cs="Calibri"/>
                <w:b/>
                <w:szCs w:val="20"/>
              </w:rPr>
              <w:t>Užsakovui priimtini bankai ir draudimo bendrovės:</w:t>
            </w:r>
          </w:p>
          <w:p w14:paraId="168B61BC" w14:textId="065732C7" w:rsidR="004112B6" w:rsidRPr="00F81A14" w:rsidRDefault="004112B6" w:rsidP="00C01F2E">
            <w:pPr>
              <w:spacing w:before="240" w:after="0"/>
              <w:ind w:left="402" w:firstLine="0"/>
              <w:jc w:val="both"/>
              <w:rPr>
                <w:rFonts w:ascii="Trebuchet MS" w:hAnsi="Trebuchet MS" w:cs="Calibri"/>
              </w:rPr>
            </w:pPr>
            <w:r w:rsidRPr="00F81A14">
              <w:rPr>
                <w:rFonts w:ascii="Trebuchet MS" w:hAnsi="Trebuchet MS" w:cs="Calibri"/>
              </w:rPr>
              <w:t>Užsakovui priimtinų bankų ir draudimo bendrovių sąraša</w:t>
            </w:r>
            <w:r w:rsidR="00705D58" w:rsidRPr="00F81A14">
              <w:rPr>
                <w:rFonts w:ascii="Trebuchet MS" w:hAnsi="Trebuchet MS" w:cs="Calibri"/>
              </w:rPr>
              <w:t>i</w:t>
            </w:r>
            <w:r w:rsidRPr="00F81A14">
              <w:rPr>
                <w:rFonts w:ascii="Trebuchet MS" w:hAnsi="Trebuchet MS" w:cs="Calibri"/>
              </w:rPr>
              <w:t xml:space="preserve"> nurodom</w:t>
            </w:r>
            <w:r w:rsidR="00464057" w:rsidRPr="00F81A14">
              <w:rPr>
                <w:rFonts w:ascii="Trebuchet MS" w:hAnsi="Trebuchet MS" w:cs="Calibri"/>
              </w:rPr>
              <w:t>i</w:t>
            </w:r>
            <w:r w:rsidRPr="00F81A14">
              <w:rPr>
                <w:rFonts w:ascii="Trebuchet MS" w:hAnsi="Trebuchet MS" w:cs="Calibri"/>
              </w:rPr>
              <w:t xml:space="preserve"> pried</w:t>
            </w:r>
            <w:r w:rsidR="009F7CCA" w:rsidRPr="00F81A14">
              <w:rPr>
                <w:rFonts w:ascii="Trebuchet MS" w:hAnsi="Trebuchet MS" w:cs="Calibri"/>
              </w:rPr>
              <w:t>uose</w:t>
            </w:r>
            <w:r w:rsidRPr="00F81A14">
              <w:rPr>
                <w:rFonts w:ascii="Trebuchet MS" w:hAnsi="Trebuchet MS" w:cs="Calibri"/>
              </w:rPr>
              <w:t xml:space="preserve"> </w:t>
            </w:r>
            <w:r w:rsidR="00B25515" w:rsidRPr="00F81A14">
              <w:rPr>
                <w:rFonts w:ascii="Trebuchet MS" w:hAnsi="Trebuchet MS" w:cs="Calibri"/>
              </w:rPr>
              <w:t>N</w:t>
            </w:r>
            <w:r w:rsidRPr="00F81A14">
              <w:rPr>
                <w:rFonts w:ascii="Trebuchet MS" w:hAnsi="Trebuchet MS" w:cs="Calibri"/>
              </w:rPr>
              <w:t xml:space="preserve">r. </w:t>
            </w:r>
            <w:r w:rsidR="005F3C2E" w:rsidRPr="00F81A14">
              <w:rPr>
                <w:rFonts w:ascii="Trebuchet MS" w:hAnsi="Trebuchet MS" w:cs="Calibri"/>
              </w:rPr>
              <w:t>1.</w:t>
            </w:r>
            <w:r w:rsidR="0080165C">
              <w:rPr>
                <w:rFonts w:ascii="Trebuchet MS" w:hAnsi="Trebuchet MS" w:cs="Calibri"/>
              </w:rPr>
              <w:t>4</w:t>
            </w:r>
            <w:r w:rsidR="005F3C2E" w:rsidRPr="00F81A14">
              <w:rPr>
                <w:rFonts w:ascii="Trebuchet MS" w:hAnsi="Trebuchet MS" w:cs="Calibri"/>
              </w:rPr>
              <w:t>. ir 1.</w:t>
            </w:r>
            <w:r w:rsidR="0080165C">
              <w:rPr>
                <w:rFonts w:ascii="Trebuchet MS" w:hAnsi="Trebuchet MS" w:cs="Calibri"/>
              </w:rPr>
              <w:t>5</w:t>
            </w:r>
            <w:r w:rsidR="005F3C2E" w:rsidRPr="00F81A14">
              <w:rPr>
                <w:rFonts w:ascii="Trebuchet MS" w:hAnsi="Trebuchet MS" w:cs="Calibri"/>
              </w:rPr>
              <w:t>.</w:t>
            </w:r>
          </w:p>
          <w:p w14:paraId="7C312683" w14:textId="77777777" w:rsidR="004112B6" w:rsidRPr="00F81A14" w:rsidRDefault="004112B6" w:rsidP="00C01F2E">
            <w:pPr>
              <w:spacing w:before="240" w:after="0"/>
              <w:ind w:left="459" w:firstLine="0"/>
              <w:jc w:val="both"/>
              <w:rPr>
                <w:rFonts w:ascii="Trebuchet MS" w:hAnsi="Trebuchet MS" w:cs="Calibri"/>
              </w:rPr>
            </w:pPr>
          </w:p>
        </w:tc>
      </w:tr>
      <w:tr w:rsidR="00FD0A6E" w:rsidRPr="00F81A14" w14:paraId="69B32031" w14:textId="77777777" w:rsidTr="00D82E4F">
        <w:tc>
          <w:tcPr>
            <w:tcW w:w="1542" w:type="dxa"/>
            <w:tcBorders>
              <w:bottom w:val="single" w:sz="4" w:space="0" w:color="808080" w:themeColor="background1" w:themeShade="80"/>
            </w:tcBorders>
          </w:tcPr>
          <w:p w14:paraId="701E181E"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Baigiamos nuostatos</w:t>
            </w:r>
          </w:p>
        </w:tc>
        <w:tc>
          <w:tcPr>
            <w:tcW w:w="8239" w:type="dxa"/>
            <w:tcBorders>
              <w:bottom w:val="single" w:sz="4" w:space="0" w:color="808080" w:themeColor="background1" w:themeShade="80"/>
            </w:tcBorders>
          </w:tcPr>
          <w:p w14:paraId="670BB5E6" w14:textId="442A7895" w:rsidR="008E7B16" w:rsidRPr="00CF775F" w:rsidRDefault="00436819" w:rsidP="008E7B16">
            <w:pPr>
              <w:pStyle w:val="ListParagraph"/>
              <w:numPr>
                <w:ilvl w:val="0"/>
                <w:numId w:val="11"/>
              </w:numPr>
              <w:tabs>
                <w:tab w:val="left" w:pos="477"/>
              </w:tabs>
              <w:spacing w:line="276" w:lineRule="auto"/>
              <w:ind w:left="51" w:hanging="51"/>
              <w:rPr>
                <w:rFonts w:ascii="Trebuchet MS" w:hAnsi="Trebuchet MS" w:cs="Calibri"/>
                <w:szCs w:val="20"/>
              </w:rPr>
            </w:pPr>
            <w:r w:rsidRPr="00CF775F">
              <w:rPr>
                <w:rFonts w:ascii="Trebuchet MS" w:hAnsi="Trebuchet MS" w:cs="Arial"/>
                <w:b/>
                <w:szCs w:val="20"/>
              </w:rPr>
              <w:t xml:space="preserve">Statinio informacinis modeliavimas </w:t>
            </w:r>
            <w:r w:rsidR="0027544F" w:rsidRPr="00CF775F">
              <w:rPr>
                <w:rFonts w:ascii="Trebuchet MS" w:hAnsi="Trebuchet MS" w:cs="Arial"/>
                <w:i/>
                <w:szCs w:val="20"/>
              </w:rPr>
              <w:t>[</w:t>
            </w:r>
            <w:r w:rsidRPr="00CF775F">
              <w:rPr>
                <w:rFonts w:ascii="Trebuchet MS" w:hAnsi="Trebuchet MS" w:cs="Arial"/>
                <w:i/>
                <w:szCs w:val="20"/>
              </w:rPr>
              <w:t>2.6</w:t>
            </w:r>
            <w:r w:rsidR="0027544F" w:rsidRPr="00CF775F">
              <w:rPr>
                <w:rFonts w:ascii="Trebuchet MS" w:hAnsi="Trebuchet MS" w:cs="Arial"/>
                <w:i/>
                <w:szCs w:val="20"/>
              </w:rPr>
              <w:t>. punktas]:</w:t>
            </w:r>
            <w:r w:rsidR="008E7B16" w:rsidRPr="00CF775F">
              <w:rPr>
                <w:rFonts w:ascii="Trebuchet MS" w:hAnsi="Trebuchet MS" w:cs="Arial"/>
                <w:i/>
                <w:szCs w:val="20"/>
              </w:rPr>
              <w:t xml:space="preserve"> Netaikom</w:t>
            </w:r>
            <w:r w:rsidR="00CF775F" w:rsidRPr="00CF775F">
              <w:rPr>
                <w:rFonts w:ascii="Trebuchet MS" w:hAnsi="Trebuchet MS" w:cs="Arial"/>
                <w:i/>
                <w:szCs w:val="20"/>
              </w:rPr>
              <w:t>a</w:t>
            </w:r>
          </w:p>
          <w:p w14:paraId="0C123750" w14:textId="77777777" w:rsidR="0027544F" w:rsidRPr="00F81A14" w:rsidRDefault="0027544F" w:rsidP="00E34E74">
            <w:pPr>
              <w:pStyle w:val="ListParagraph"/>
              <w:numPr>
                <w:ilvl w:val="0"/>
                <w:numId w:val="0"/>
              </w:numPr>
              <w:spacing w:line="276" w:lineRule="auto"/>
              <w:ind w:left="323"/>
              <w:rPr>
                <w:rFonts w:ascii="Trebuchet MS" w:hAnsi="Trebuchet MS" w:cs="Calibri"/>
                <w:szCs w:val="20"/>
              </w:rPr>
            </w:pPr>
          </w:p>
          <w:p w14:paraId="4D9035D4" w14:textId="466782D0" w:rsidR="004112B6" w:rsidRPr="00F81A14" w:rsidRDefault="004112B6" w:rsidP="000A4F32">
            <w:pPr>
              <w:pStyle w:val="ListParagraph"/>
              <w:numPr>
                <w:ilvl w:val="0"/>
                <w:numId w:val="11"/>
              </w:numPr>
              <w:spacing w:line="276" w:lineRule="auto"/>
              <w:ind w:left="323"/>
              <w:rPr>
                <w:rFonts w:ascii="Trebuchet MS" w:hAnsi="Trebuchet MS" w:cs="Calibri"/>
                <w:szCs w:val="20"/>
              </w:rPr>
            </w:pPr>
            <w:r w:rsidRPr="00F81A14">
              <w:rPr>
                <w:rFonts w:ascii="Trebuchet MS" w:hAnsi="Trebuchet MS" w:cs="Arial"/>
                <w:b/>
                <w:szCs w:val="20"/>
              </w:rPr>
              <w:t xml:space="preserve">Projektas </w:t>
            </w:r>
            <w:r w:rsidRPr="00F81A14">
              <w:rPr>
                <w:rFonts w:ascii="Trebuchet MS" w:hAnsi="Trebuchet MS" w:cs="Arial"/>
                <w:i/>
                <w:szCs w:val="20"/>
              </w:rPr>
              <w:t>[1</w:t>
            </w:r>
            <w:r w:rsidR="005F77A9" w:rsidRPr="00F81A14">
              <w:rPr>
                <w:rFonts w:ascii="Trebuchet MS" w:hAnsi="Trebuchet MS" w:cs="Arial"/>
                <w:i/>
                <w:szCs w:val="20"/>
              </w:rPr>
              <w:t>1</w:t>
            </w:r>
            <w:r w:rsidRPr="00F81A14">
              <w:rPr>
                <w:rFonts w:ascii="Trebuchet MS" w:hAnsi="Trebuchet MS" w:cs="Arial"/>
                <w:i/>
                <w:szCs w:val="20"/>
              </w:rPr>
              <w:t>.</w:t>
            </w:r>
            <w:r w:rsidR="005F77A9" w:rsidRPr="00F81A14">
              <w:rPr>
                <w:rFonts w:ascii="Trebuchet MS" w:hAnsi="Trebuchet MS" w:cs="Arial"/>
                <w:i/>
                <w:szCs w:val="20"/>
              </w:rPr>
              <w:t>9</w:t>
            </w:r>
            <w:r w:rsidRPr="00F81A14">
              <w:rPr>
                <w:rFonts w:ascii="Trebuchet MS" w:hAnsi="Trebuchet MS" w:cs="Arial"/>
                <w:i/>
                <w:szCs w:val="20"/>
              </w:rPr>
              <w:t>.2</w:t>
            </w:r>
            <w:r w:rsidR="00793E9A" w:rsidRPr="00F81A14">
              <w:rPr>
                <w:rFonts w:ascii="Trebuchet MS" w:hAnsi="Trebuchet MS" w:cs="Arial"/>
                <w:i/>
                <w:szCs w:val="20"/>
              </w:rPr>
              <w:t>.</w:t>
            </w:r>
            <w:r w:rsidRPr="00F81A14">
              <w:rPr>
                <w:rFonts w:ascii="Trebuchet MS" w:hAnsi="Trebuchet MS" w:cs="Arial"/>
                <w:i/>
                <w:szCs w:val="20"/>
              </w:rPr>
              <w:t xml:space="preserve"> punktas]:</w:t>
            </w:r>
          </w:p>
          <w:p w14:paraId="007CB9E4" w14:textId="0E18A844" w:rsidR="004112B6"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Perimetro apsaugos stiprinimas 4 ir 3 fizinės saugos lygių objektuose</w:t>
            </w:r>
          </w:p>
          <w:p w14:paraId="20F6CCD3" w14:textId="54FB7B2C" w:rsidR="00EE622F" w:rsidRPr="00F81A14" w:rsidRDefault="00EE622F" w:rsidP="000A4F32">
            <w:pPr>
              <w:pStyle w:val="ListParagraph"/>
              <w:numPr>
                <w:ilvl w:val="0"/>
                <w:numId w:val="0"/>
              </w:numPr>
              <w:spacing w:line="276" w:lineRule="auto"/>
              <w:ind w:left="323"/>
              <w:rPr>
                <w:rFonts w:ascii="Trebuchet MS" w:hAnsi="Trebuchet MS" w:cs="Calibri"/>
                <w:szCs w:val="20"/>
              </w:rPr>
            </w:pPr>
            <w:r w:rsidRPr="00F81A14">
              <w:rPr>
                <w:rFonts w:ascii="Trebuchet MS" w:hAnsi="Trebuchet MS" w:cs="Calibri"/>
                <w:szCs w:val="20"/>
              </w:rPr>
              <w:t xml:space="preserve">Nr. </w:t>
            </w:r>
            <w:r w:rsidR="004A0ED6" w:rsidRPr="00F81A14">
              <w:rPr>
                <w:rFonts w:ascii="Trebuchet MS" w:hAnsi="Trebuchet MS" w:cs="Calibri"/>
                <w:szCs w:val="20"/>
              </w:rPr>
              <w:t>PPTC230</w:t>
            </w:r>
            <w:r w:rsidR="00901AD9" w:rsidRPr="00F81A14">
              <w:rPr>
                <w:rFonts w:ascii="Trebuchet MS" w:hAnsi="Trebuchet MS" w:cs="Calibri"/>
                <w:szCs w:val="20"/>
              </w:rPr>
              <w:t>22</w:t>
            </w:r>
          </w:p>
          <w:p w14:paraId="4BF41F71" w14:textId="5E0034DA" w:rsidR="004112B6" w:rsidRPr="00F81A14" w:rsidRDefault="004112B6" w:rsidP="000A4F32">
            <w:pPr>
              <w:pStyle w:val="ListParagraph"/>
              <w:numPr>
                <w:ilvl w:val="0"/>
                <w:numId w:val="11"/>
              </w:numPr>
              <w:spacing w:line="276" w:lineRule="auto"/>
              <w:ind w:left="366"/>
              <w:rPr>
                <w:rFonts w:ascii="Trebuchet MS" w:hAnsi="Trebuchet MS" w:cs="Calibri"/>
                <w:i/>
                <w:szCs w:val="20"/>
              </w:rPr>
            </w:pPr>
            <w:r w:rsidRPr="00F81A14">
              <w:rPr>
                <w:rFonts w:ascii="Trebuchet MS" w:hAnsi="Trebuchet MS" w:cs="Calibri"/>
                <w:b/>
                <w:szCs w:val="20"/>
              </w:rPr>
              <w:t xml:space="preserve">Šalių kontaktiniai duomenys </w:t>
            </w:r>
            <w:r w:rsidRPr="00F81A14">
              <w:rPr>
                <w:rFonts w:ascii="Trebuchet MS" w:hAnsi="Trebuchet MS" w:cs="Calibri"/>
                <w:i/>
                <w:szCs w:val="20"/>
              </w:rPr>
              <w:t>[1</w:t>
            </w:r>
            <w:r w:rsidR="005F77A9" w:rsidRPr="00F81A14">
              <w:rPr>
                <w:rFonts w:ascii="Trebuchet MS" w:hAnsi="Trebuchet MS" w:cs="Calibri"/>
                <w:i/>
                <w:szCs w:val="20"/>
              </w:rPr>
              <w:t>1</w:t>
            </w:r>
            <w:r w:rsidRPr="00F81A14">
              <w:rPr>
                <w:rFonts w:ascii="Trebuchet MS" w:hAnsi="Trebuchet MS" w:cs="Calibri"/>
                <w:i/>
                <w:szCs w:val="20"/>
              </w:rPr>
              <w:t>.</w:t>
            </w:r>
            <w:r w:rsidR="005F77A9" w:rsidRPr="00F81A14">
              <w:rPr>
                <w:rFonts w:ascii="Trebuchet MS" w:hAnsi="Trebuchet MS" w:cs="Calibri"/>
                <w:i/>
                <w:szCs w:val="20"/>
              </w:rPr>
              <w:t>10</w:t>
            </w:r>
            <w:r w:rsidRPr="00F81A14">
              <w:rPr>
                <w:rFonts w:ascii="Trebuchet MS" w:hAnsi="Trebuchet MS" w:cs="Calibri"/>
                <w:i/>
                <w:szCs w:val="20"/>
              </w:rPr>
              <w:t>.1</w:t>
            </w:r>
            <w:r w:rsidR="00793E9A" w:rsidRPr="00F81A14">
              <w:rPr>
                <w:rFonts w:ascii="Trebuchet MS" w:hAnsi="Trebuchet MS" w:cs="Calibri"/>
                <w:i/>
                <w:szCs w:val="20"/>
              </w:rPr>
              <w:t>.</w:t>
            </w:r>
            <w:r w:rsidRPr="00F81A14">
              <w:rPr>
                <w:rFonts w:ascii="Trebuchet MS" w:hAnsi="Trebuchet MS" w:cs="Calibri"/>
                <w:i/>
                <w:szCs w:val="20"/>
              </w:rPr>
              <w:t xml:space="preserve"> punktas]:</w:t>
            </w:r>
          </w:p>
          <w:p w14:paraId="6F67140E" w14:textId="77777777" w:rsidR="004112B6" w:rsidRPr="00F81A14" w:rsidRDefault="004112B6" w:rsidP="000A4F32">
            <w:pPr>
              <w:pStyle w:val="ListParagraph"/>
              <w:numPr>
                <w:ilvl w:val="0"/>
                <w:numId w:val="0"/>
              </w:numPr>
              <w:spacing w:line="276" w:lineRule="auto"/>
              <w:ind w:left="366"/>
              <w:rPr>
                <w:rFonts w:ascii="Trebuchet MS" w:hAnsi="Trebuchet MS" w:cs="Arial"/>
                <w:szCs w:val="20"/>
                <w:u w:val="single"/>
              </w:rPr>
            </w:pPr>
            <w:r w:rsidRPr="00F81A14">
              <w:rPr>
                <w:rFonts w:ascii="Trebuchet MS" w:hAnsi="Trebuchet MS" w:cs="Arial"/>
                <w:szCs w:val="20"/>
                <w:u w:val="single"/>
              </w:rPr>
              <w:t>Užsakovo:</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u w:val="single"/>
              </w:rPr>
              <w:t>Rangovo:</w:t>
            </w:r>
          </w:p>
          <w:p w14:paraId="607958DE" w14:textId="590B1871" w:rsidR="004112B6" w:rsidRPr="00F81A14" w:rsidRDefault="003978CC" w:rsidP="000A4F32">
            <w:pPr>
              <w:pStyle w:val="ListParagraph"/>
              <w:numPr>
                <w:ilvl w:val="0"/>
                <w:numId w:val="0"/>
              </w:numPr>
              <w:spacing w:line="276" w:lineRule="auto"/>
              <w:ind w:left="366"/>
              <w:rPr>
                <w:rFonts w:ascii="Trebuchet MS" w:hAnsi="Trebuchet MS" w:cs="Arial"/>
                <w:b/>
                <w:szCs w:val="20"/>
              </w:rPr>
            </w:pPr>
            <w:r w:rsidRPr="00F81A14">
              <w:rPr>
                <w:rFonts w:ascii="Trebuchet MS" w:hAnsi="Trebuchet MS" w:cs="Arial"/>
                <w:szCs w:val="20"/>
              </w:rPr>
              <w:t xml:space="preserve">Karlo Gustavo Emilio </w:t>
            </w:r>
            <w:proofErr w:type="spellStart"/>
            <w:r w:rsidRPr="00F81A14">
              <w:rPr>
                <w:rFonts w:ascii="Trebuchet MS" w:hAnsi="Trebuchet MS" w:cs="Arial"/>
                <w:szCs w:val="20"/>
              </w:rPr>
              <w:t>Ma</w:t>
            </w:r>
            <w:r w:rsidR="002B3DC9" w:rsidRPr="00F81A14">
              <w:rPr>
                <w:rFonts w:ascii="Trebuchet MS" w:hAnsi="Trebuchet MS" w:cs="Arial"/>
                <w:szCs w:val="20"/>
              </w:rPr>
              <w:t>nerheimo</w:t>
            </w:r>
            <w:proofErr w:type="spellEnd"/>
            <w:r w:rsidR="002B3DC9" w:rsidRPr="00F81A14">
              <w:rPr>
                <w:rFonts w:ascii="Trebuchet MS" w:hAnsi="Trebuchet MS" w:cs="Arial"/>
                <w:szCs w:val="20"/>
              </w:rPr>
              <w:t xml:space="preserve"> g. 8</w:t>
            </w:r>
            <w:r w:rsidR="00866723" w:rsidRPr="00F81A14">
              <w:rPr>
                <w:rFonts w:ascii="Trebuchet MS" w:hAnsi="Trebuchet MS" w:cs="Arial"/>
                <w:szCs w:val="20"/>
              </w:rPr>
              <w:t>,</w:t>
            </w:r>
            <w:r w:rsidR="004112B6" w:rsidRPr="00F81A14">
              <w:rPr>
                <w:rFonts w:ascii="Trebuchet MS" w:hAnsi="Trebuchet MS" w:cs="Arial"/>
                <w:szCs w:val="20"/>
              </w:rPr>
              <w:tab/>
            </w:r>
            <w:r w:rsidR="004112B6" w:rsidRPr="00F81A14">
              <w:rPr>
                <w:rFonts w:ascii="Trebuchet MS" w:hAnsi="Trebuchet MS" w:cs="Arial"/>
                <w:szCs w:val="20"/>
              </w:rPr>
              <w:tab/>
            </w:r>
            <w:r w:rsidR="004112B6" w:rsidRPr="00F81A14">
              <w:rPr>
                <w:rStyle w:val="PlaceholderText"/>
                <w:rFonts w:ascii="Trebuchet MS" w:hAnsi="Trebuchet MS"/>
                <w:color w:val="auto"/>
                <w:szCs w:val="20"/>
              </w:rPr>
              <w:t>[adresas korespondencijai],</w:t>
            </w:r>
          </w:p>
          <w:p w14:paraId="2A531930" w14:textId="2885AF6F" w:rsidR="004112B6" w:rsidRPr="00F81A14" w:rsidRDefault="004112B6" w:rsidP="000A4F32">
            <w:pPr>
              <w:pStyle w:val="ListParagraph"/>
              <w:numPr>
                <w:ilvl w:val="0"/>
                <w:numId w:val="0"/>
              </w:numPr>
              <w:spacing w:line="276" w:lineRule="auto"/>
              <w:ind w:left="366"/>
              <w:rPr>
                <w:rFonts w:ascii="Trebuchet MS" w:hAnsi="Trebuchet MS" w:cs="Arial"/>
                <w:szCs w:val="20"/>
              </w:rPr>
            </w:pPr>
            <w:r w:rsidRPr="00F81A14">
              <w:rPr>
                <w:rFonts w:ascii="Trebuchet MS" w:hAnsi="Trebuchet MS" w:cs="Arial"/>
                <w:szCs w:val="20"/>
              </w:rPr>
              <w:t>LT-0</w:t>
            </w:r>
            <w:r w:rsidR="000A4F32" w:rsidRPr="00F81A14">
              <w:rPr>
                <w:rFonts w:ascii="Trebuchet MS" w:hAnsi="Trebuchet MS" w:cs="Arial"/>
                <w:szCs w:val="20"/>
              </w:rPr>
              <w:t>5131</w:t>
            </w:r>
            <w:r w:rsidRPr="00F81A14">
              <w:rPr>
                <w:rFonts w:ascii="Trebuchet MS" w:hAnsi="Trebuchet MS" w:cs="Arial"/>
                <w:szCs w:val="20"/>
              </w:rPr>
              <w:t xml:space="preserve"> Vilnius;</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[pašto kodas, miestas];</w:t>
            </w:r>
          </w:p>
          <w:p w14:paraId="50FA066D" w14:textId="77777777" w:rsidR="004112B6" w:rsidRPr="00F81A14" w:rsidRDefault="004112B6" w:rsidP="000A4F32">
            <w:pPr>
              <w:pStyle w:val="ListParagraph"/>
              <w:numPr>
                <w:ilvl w:val="0"/>
                <w:numId w:val="0"/>
              </w:numPr>
              <w:spacing w:line="276" w:lineRule="auto"/>
              <w:ind w:left="366"/>
              <w:rPr>
                <w:rFonts w:ascii="Trebuchet MS" w:hAnsi="Trebuchet MS" w:cs="Arial"/>
                <w:szCs w:val="20"/>
              </w:rPr>
            </w:pPr>
            <w:r w:rsidRPr="00F81A14">
              <w:rPr>
                <w:rFonts w:ascii="Trebuchet MS" w:hAnsi="Trebuchet MS" w:cs="Arial"/>
                <w:szCs w:val="20"/>
              </w:rPr>
              <w:t>Tel. +370</w:t>
            </w:r>
            <w:r w:rsidR="00E15280" w:rsidRPr="00F81A14">
              <w:rPr>
                <w:rFonts w:ascii="Trebuchet MS" w:hAnsi="Trebuchet MS" w:cs="Arial"/>
                <w:szCs w:val="20"/>
              </w:rPr>
              <w:t> 707 02171</w:t>
            </w:r>
            <w:r w:rsidRPr="00F81A14">
              <w:rPr>
                <w:rFonts w:ascii="Trebuchet MS" w:hAnsi="Trebuchet MS" w:cs="Arial"/>
                <w:szCs w:val="20"/>
              </w:rPr>
              <w:t>;</w:t>
            </w:r>
            <w:r w:rsidRPr="00F81A14">
              <w:rPr>
                <w:rFonts w:ascii="Trebuchet MS" w:hAnsi="Trebuchet MS" w:cs="Arial"/>
                <w:szCs w:val="20"/>
              </w:rPr>
              <w:tab/>
            </w:r>
            <w:r w:rsidRPr="00F81A14">
              <w:rPr>
                <w:rFonts w:ascii="Trebuchet MS" w:hAnsi="Trebuchet MS" w:cs="Arial"/>
                <w:szCs w:val="20"/>
              </w:rPr>
              <w:tab/>
            </w:r>
            <w:r w:rsidRPr="00F81A14">
              <w:rPr>
                <w:rFonts w:ascii="Trebuchet MS" w:hAnsi="Trebuchet MS" w:cs="Arial"/>
                <w:szCs w:val="20"/>
              </w:rPr>
              <w:tab/>
              <w:t>Tel. [...];</w:t>
            </w:r>
          </w:p>
          <w:p w14:paraId="6F209B57" w14:textId="386F3504" w:rsidR="004112B6" w:rsidRPr="00F81A14" w:rsidRDefault="0030174E" w:rsidP="00BC5451">
            <w:pPr>
              <w:spacing w:line="276" w:lineRule="auto"/>
              <w:ind w:left="0" w:firstLine="0"/>
              <w:rPr>
                <w:rFonts w:ascii="Trebuchet MS" w:hAnsi="Trebuchet MS" w:cs="Arial"/>
              </w:rPr>
            </w:pPr>
            <w:r w:rsidRPr="00F81A14">
              <w:rPr>
                <w:rFonts w:ascii="Trebuchet MS" w:hAnsi="Trebuchet MS" w:cs="Arial"/>
              </w:rPr>
              <w:t xml:space="preserve">       </w:t>
            </w:r>
            <w:r w:rsidR="004112B6" w:rsidRPr="00F81A14">
              <w:rPr>
                <w:rFonts w:ascii="Trebuchet MS" w:hAnsi="Trebuchet MS" w:cs="Arial"/>
              </w:rPr>
              <w:t>E</w:t>
            </w:r>
            <w:r w:rsidRPr="00F81A14">
              <w:rPr>
                <w:rFonts w:ascii="Trebuchet MS" w:hAnsi="Trebuchet MS" w:cs="Arial"/>
              </w:rPr>
              <w:t>l</w:t>
            </w:r>
            <w:r w:rsidR="004112B6" w:rsidRPr="00F81A14">
              <w:rPr>
                <w:rFonts w:ascii="Trebuchet MS" w:hAnsi="Trebuchet MS" w:cs="Arial"/>
              </w:rPr>
              <w:t xml:space="preserve">. paštas </w:t>
            </w:r>
            <w:hyperlink r:id="rId11" w:history="1">
              <w:r w:rsidR="004112B6" w:rsidRPr="00F81A14">
                <w:rPr>
                  <w:rStyle w:val="Hyperlink"/>
                  <w:rFonts w:ascii="Trebuchet MS" w:hAnsi="Trebuchet MS" w:cs="Arial"/>
                  <w:color w:val="auto"/>
                </w:rPr>
                <w:t>info@litgrid.eu</w:t>
              </w:r>
            </w:hyperlink>
            <w:r w:rsidR="004112B6" w:rsidRPr="00F81A14">
              <w:rPr>
                <w:rStyle w:val="Hyperlink"/>
                <w:rFonts w:ascii="Trebuchet MS" w:hAnsi="Trebuchet MS" w:cs="Arial"/>
                <w:color w:val="auto"/>
                <w:u w:val="none"/>
              </w:rPr>
              <w:tab/>
            </w:r>
            <w:r w:rsidR="004112B6" w:rsidRPr="00F81A14">
              <w:rPr>
                <w:rStyle w:val="Hyperlink"/>
                <w:rFonts w:ascii="Trebuchet MS" w:hAnsi="Trebuchet MS" w:cs="Arial"/>
                <w:color w:val="auto"/>
                <w:u w:val="none"/>
              </w:rPr>
              <w:tab/>
            </w:r>
            <w:r w:rsidR="004112B6" w:rsidRPr="00F81A14">
              <w:rPr>
                <w:rFonts w:ascii="Trebuchet MS" w:hAnsi="Trebuchet MS" w:cs="Arial"/>
              </w:rPr>
              <w:t>E</w:t>
            </w:r>
            <w:r w:rsidR="00C21FD2" w:rsidRPr="00F81A14">
              <w:rPr>
                <w:rFonts w:ascii="Trebuchet MS" w:hAnsi="Trebuchet MS" w:cs="Arial"/>
              </w:rPr>
              <w:t>l</w:t>
            </w:r>
            <w:r w:rsidR="004112B6" w:rsidRPr="00F81A14">
              <w:rPr>
                <w:rFonts w:ascii="Trebuchet MS" w:hAnsi="Trebuchet MS" w:cs="Arial"/>
              </w:rPr>
              <w:t>. paštas [...]</w:t>
            </w:r>
          </w:p>
          <w:p w14:paraId="715FCF1E" w14:textId="49B5A509" w:rsidR="000A4F32" w:rsidRPr="00F81A14" w:rsidRDefault="000A4F32" w:rsidP="000A4F32">
            <w:pPr>
              <w:spacing w:after="0" w:line="276" w:lineRule="auto"/>
              <w:rPr>
                <w:rFonts w:ascii="Trebuchet MS" w:hAnsi="Trebuchet MS" w:cs="Calibri"/>
              </w:rPr>
            </w:pPr>
            <w:r w:rsidRPr="00F81A14">
              <w:rPr>
                <w:rFonts w:ascii="Trebuchet MS" w:hAnsi="Trebuchet MS" w:cs="Calibri"/>
              </w:rPr>
              <w:t xml:space="preserve">      A. s. </w:t>
            </w:r>
            <w:r w:rsidRPr="00F81A14">
              <w:rPr>
                <w:rFonts w:ascii="Trebuchet MS" w:hAnsi="Trebuchet MS"/>
                <w:bCs/>
                <w:iCs/>
              </w:rPr>
              <w:t>LT242150051000021766</w:t>
            </w:r>
          </w:p>
          <w:p w14:paraId="0399A3DE" w14:textId="03D9D30D" w:rsidR="000A4F32" w:rsidRPr="00F81A14" w:rsidRDefault="000A4F32" w:rsidP="000A4F32">
            <w:pPr>
              <w:spacing w:after="0" w:line="276" w:lineRule="auto"/>
              <w:rPr>
                <w:rFonts w:ascii="Trebuchet MS" w:hAnsi="Trebuchet MS" w:cs="Calibri"/>
              </w:rPr>
            </w:pPr>
            <w:r w:rsidRPr="00F81A14">
              <w:rPr>
                <w:rFonts w:ascii="Trebuchet MS" w:hAnsi="Trebuchet MS"/>
                <w:iCs/>
              </w:rPr>
              <w:t xml:space="preserve">     </w:t>
            </w:r>
            <w:r w:rsidR="00C21FD2" w:rsidRPr="00F81A14">
              <w:rPr>
                <w:rFonts w:ascii="Trebuchet MS" w:hAnsi="Trebuchet MS"/>
                <w:iCs/>
              </w:rPr>
              <w:t xml:space="preserve"> </w:t>
            </w:r>
            <w:r w:rsidRPr="00F81A14">
              <w:rPr>
                <w:rFonts w:ascii="Trebuchet MS" w:hAnsi="Trebuchet MS"/>
                <w:iCs/>
              </w:rPr>
              <w:t xml:space="preserve">OP </w:t>
            </w:r>
            <w:proofErr w:type="spellStart"/>
            <w:r w:rsidRPr="00F81A14">
              <w:rPr>
                <w:rFonts w:ascii="Trebuchet MS" w:hAnsi="Trebuchet MS"/>
                <w:iCs/>
              </w:rPr>
              <w:t>Corporate</w:t>
            </w:r>
            <w:proofErr w:type="spellEnd"/>
            <w:r w:rsidRPr="00F81A14">
              <w:rPr>
                <w:rFonts w:ascii="Trebuchet MS" w:hAnsi="Trebuchet MS"/>
                <w:iCs/>
              </w:rPr>
              <w:t xml:space="preserve"> Bank </w:t>
            </w:r>
            <w:proofErr w:type="spellStart"/>
            <w:r w:rsidRPr="00F81A14">
              <w:rPr>
                <w:rFonts w:ascii="Trebuchet MS" w:hAnsi="Trebuchet MS"/>
                <w:iCs/>
              </w:rPr>
              <w:t>plc</w:t>
            </w:r>
            <w:proofErr w:type="spellEnd"/>
            <w:r w:rsidRPr="00F81A14">
              <w:rPr>
                <w:rFonts w:ascii="Trebuchet MS" w:hAnsi="Trebuchet MS"/>
                <w:iCs/>
              </w:rPr>
              <w:t xml:space="preserve"> Lietuvos filialas</w:t>
            </w:r>
            <w:r w:rsidRPr="00F81A14" w:rsidDel="00181681">
              <w:rPr>
                <w:rFonts w:ascii="Trebuchet MS" w:hAnsi="Trebuchet MS" w:cs="Calibri"/>
              </w:rPr>
              <w:t xml:space="preserve"> </w:t>
            </w:r>
          </w:p>
          <w:p w14:paraId="6A7E267A" w14:textId="35BAD902" w:rsidR="000A4F32" w:rsidRPr="00F81A14" w:rsidRDefault="000A4F32" w:rsidP="000A4F32">
            <w:pPr>
              <w:pStyle w:val="ListParagraph"/>
              <w:numPr>
                <w:ilvl w:val="0"/>
                <w:numId w:val="0"/>
              </w:numPr>
              <w:spacing w:line="276" w:lineRule="auto"/>
              <w:ind w:left="366"/>
              <w:rPr>
                <w:rFonts w:ascii="Trebuchet MS" w:hAnsi="Trebuchet MS" w:cs="Calibri"/>
                <w:szCs w:val="20"/>
              </w:rPr>
            </w:pPr>
            <w:r w:rsidRPr="00F81A14">
              <w:rPr>
                <w:rFonts w:ascii="Trebuchet MS" w:hAnsi="Trebuchet MS" w:cs="Calibri"/>
                <w:szCs w:val="20"/>
              </w:rPr>
              <w:t>banko kodas 21500</w:t>
            </w:r>
          </w:p>
          <w:p w14:paraId="6C3192F0" w14:textId="59E8065C" w:rsidR="000A4F32" w:rsidRPr="00F81A14" w:rsidRDefault="000A4F32" w:rsidP="000A4F32">
            <w:pPr>
              <w:spacing w:after="0" w:line="276" w:lineRule="auto"/>
              <w:rPr>
                <w:rFonts w:ascii="Trebuchet MS" w:hAnsi="Trebuchet MS" w:cs="Calibri"/>
              </w:rPr>
            </w:pPr>
            <w:r w:rsidRPr="00F81A14">
              <w:rPr>
                <w:rFonts w:ascii="Trebuchet MS" w:hAnsi="Trebuchet MS" w:cs="Calibri"/>
              </w:rPr>
              <w:t xml:space="preserve">    </w:t>
            </w:r>
            <w:r w:rsidR="00C21FD2" w:rsidRPr="00F81A14">
              <w:rPr>
                <w:rFonts w:ascii="Trebuchet MS" w:hAnsi="Trebuchet MS" w:cs="Calibri"/>
              </w:rPr>
              <w:t xml:space="preserve"> </w:t>
            </w:r>
            <w:r w:rsidRPr="00F81A14">
              <w:rPr>
                <w:rFonts w:ascii="Trebuchet MS" w:hAnsi="Trebuchet MS" w:cs="Calibri"/>
              </w:rPr>
              <w:t xml:space="preserve"> PVM mokėtojo kodas LT100005748413</w:t>
            </w:r>
          </w:p>
          <w:p w14:paraId="0C1701F7" w14:textId="77777777" w:rsidR="004112B6" w:rsidRPr="00F81A14" w:rsidRDefault="004112B6" w:rsidP="000A4F32">
            <w:pPr>
              <w:spacing w:line="276" w:lineRule="auto"/>
              <w:ind w:left="0" w:firstLine="0"/>
              <w:rPr>
                <w:rFonts w:ascii="Trebuchet MS" w:hAnsi="Trebuchet MS" w:cs="Calibri"/>
              </w:rPr>
            </w:pPr>
          </w:p>
        </w:tc>
      </w:tr>
      <w:tr w:rsidR="00FD0A6E" w:rsidRPr="0087323C" w14:paraId="0803B3FC" w14:textId="77777777" w:rsidTr="00D82E4F">
        <w:tc>
          <w:tcPr>
            <w:tcW w:w="1542" w:type="dxa"/>
            <w:tcBorders>
              <w:bottom w:val="single" w:sz="4" w:space="0" w:color="808080" w:themeColor="background1" w:themeShade="80"/>
            </w:tcBorders>
          </w:tcPr>
          <w:p w14:paraId="17E6F23D" w14:textId="77777777" w:rsidR="004112B6" w:rsidRPr="00F81A14" w:rsidRDefault="004112B6" w:rsidP="00C01F2E">
            <w:pPr>
              <w:spacing w:before="240" w:after="0"/>
              <w:ind w:left="0" w:firstLine="0"/>
              <w:jc w:val="both"/>
              <w:rPr>
                <w:rFonts w:ascii="Trebuchet MS" w:hAnsi="Trebuchet MS" w:cs="Calibri"/>
                <w:b/>
              </w:rPr>
            </w:pPr>
            <w:r w:rsidRPr="00F81A14">
              <w:rPr>
                <w:rFonts w:ascii="Trebuchet MS" w:hAnsi="Trebuchet MS" w:cs="Calibri"/>
                <w:b/>
              </w:rPr>
              <w:t>Papildomos sąlygos</w:t>
            </w:r>
          </w:p>
        </w:tc>
        <w:tc>
          <w:tcPr>
            <w:tcW w:w="8239" w:type="dxa"/>
            <w:tcBorders>
              <w:bottom w:val="single" w:sz="4" w:space="0" w:color="808080" w:themeColor="background1" w:themeShade="80"/>
            </w:tcBorders>
          </w:tcPr>
          <w:p w14:paraId="01D72915" w14:textId="6B2B4D6C" w:rsidR="004112B6" w:rsidRPr="0087323C" w:rsidRDefault="008916E0" w:rsidP="00A34C21">
            <w:pPr>
              <w:pStyle w:val="ListParagraph"/>
              <w:numPr>
                <w:ilvl w:val="0"/>
                <w:numId w:val="11"/>
              </w:numPr>
              <w:tabs>
                <w:tab w:val="left" w:pos="477"/>
              </w:tabs>
              <w:spacing w:before="240" w:after="0"/>
              <w:ind w:left="51" w:firstLine="0"/>
              <w:rPr>
                <w:rFonts w:ascii="Trebuchet MS" w:hAnsi="Trebuchet MS" w:cs="Calibri"/>
                <w:b/>
                <w:szCs w:val="20"/>
              </w:rPr>
            </w:pPr>
            <w:r w:rsidRPr="0087323C">
              <w:rPr>
                <w:rFonts w:ascii="Trebuchet MS" w:hAnsi="Trebuchet MS" w:cs="Calibri"/>
                <w:b/>
                <w:szCs w:val="20"/>
              </w:rPr>
              <w:t>Sutarties b</w:t>
            </w:r>
            <w:r w:rsidR="004112B6" w:rsidRPr="0087323C">
              <w:rPr>
                <w:rFonts w:ascii="Trebuchet MS" w:hAnsi="Trebuchet MS" w:cs="Calibri"/>
                <w:b/>
                <w:szCs w:val="20"/>
              </w:rPr>
              <w:t xml:space="preserve">endrųjų sąlygų </w:t>
            </w:r>
            <w:r w:rsidR="00021F29" w:rsidRPr="0087323C">
              <w:rPr>
                <w:rFonts w:ascii="Trebuchet MS" w:hAnsi="Trebuchet MS" w:cs="Calibri"/>
                <w:b/>
                <w:szCs w:val="20"/>
              </w:rPr>
              <w:t>2</w:t>
            </w:r>
            <w:r w:rsidR="004112B6" w:rsidRPr="0087323C">
              <w:rPr>
                <w:rFonts w:ascii="Trebuchet MS" w:hAnsi="Trebuchet MS" w:cs="Calibri"/>
                <w:b/>
                <w:szCs w:val="20"/>
              </w:rPr>
              <w:t>.3.1</w:t>
            </w:r>
            <w:r w:rsidR="00793E9A" w:rsidRPr="0087323C">
              <w:rPr>
                <w:rFonts w:ascii="Trebuchet MS" w:hAnsi="Trebuchet MS" w:cs="Calibri"/>
                <w:b/>
                <w:szCs w:val="20"/>
              </w:rPr>
              <w:t>.</w:t>
            </w:r>
            <w:r w:rsidR="004112B6" w:rsidRPr="0087323C">
              <w:rPr>
                <w:rFonts w:ascii="Trebuchet MS" w:hAnsi="Trebuchet MS" w:cs="Calibri"/>
                <w:b/>
                <w:szCs w:val="20"/>
              </w:rPr>
              <w:t xml:space="preserve"> punkto antras sakinys pakeičiamas ir išdėstomas taip:</w:t>
            </w:r>
          </w:p>
          <w:p w14:paraId="364FBC02" w14:textId="4825D1D8" w:rsidR="004112B6" w:rsidRPr="0087323C" w:rsidRDefault="004112B6" w:rsidP="00862B44">
            <w:pPr>
              <w:pStyle w:val="ListParagraph"/>
              <w:numPr>
                <w:ilvl w:val="0"/>
                <w:numId w:val="0"/>
              </w:numPr>
              <w:ind w:left="51"/>
              <w:rPr>
                <w:rFonts w:ascii="Trebuchet MS" w:hAnsi="Trebuchet MS"/>
                <w:szCs w:val="20"/>
              </w:rPr>
            </w:pPr>
            <w:r w:rsidRPr="0087323C">
              <w:rPr>
                <w:rFonts w:ascii="Trebuchet MS" w:hAnsi="Trebuchet MS"/>
                <w:szCs w:val="20"/>
              </w:rPr>
              <w:t xml:space="preserve">Grafiką Rangovas turi parengti ir pateikti Užsakovo derinimui per </w:t>
            </w:r>
            <w:r w:rsidR="00270972" w:rsidRPr="0087323C">
              <w:rPr>
                <w:rFonts w:ascii="Trebuchet MS" w:hAnsi="Trebuchet MS"/>
                <w:szCs w:val="20"/>
              </w:rPr>
              <w:t>1</w:t>
            </w:r>
            <w:r w:rsidR="008E7B16" w:rsidRPr="0087323C">
              <w:rPr>
                <w:rFonts w:ascii="Trebuchet MS" w:hAnsi="Trebuchet MS"/>
                <w:szCs w:val="20"/>
              </w:rPr>
              <w:t>5</w:t>
            </w:r>
            <w:r w:rsidR="004E0B7A" w:rsidRPr="0087323C">
              <w:rPr>
                <w:rFonts w:ascii="Trebuchet MS" w:hAnsi="Trebuchet MS"/>
                <w:szCs w:val="20"/>
              </w:rPr>
              <w:t xml:space="preserve"> </w:t>
            </w:r>
            <w:r w:rsidR="00635703" w:rsidRPr="0087323C">
              <w:rPr>
                <w:rFonts w:ascii="Trebuchet MS" w:hAnsi="Trebuchet MS"/>
                <w:szCs w:val="20"/>
              </w:rPr>
              <w:t>darbo dien</w:t>
            </w:r>
            <w:r w:rsidR="005F6665" w:rsidRPr="0087323C">
              <w:rPr>
                <w:rFonts w:ascii="Trebuchet MS" w:hAnsi="Trebuchet MS"/>
                <w:szCs w:val="20"/>
              </w:rPr>
              <w:t>ų</w:t>
            </w:r>
            <w:r w:rsidR="00270972" w:rsidRPr="0087323C">
              <w:rPr>
                <w:rFonts w:ascii="Trebuchet MS" w:hAnsi="Trebuchet MS"/>
                <w:szCs w:val="20"/>
              </w:rPr>
              <w:t xml:space="preserve"> </w:t>
            </w:r>
            <w:r w:rsidRPr="0087323C">
              <w:rPr>
                <w:rFonts w:ascii="Trebuchet MS" w:hAnsi="Trebuchet MS"/>
                <w:szCs w:val="20"/>
              </w:rPr>
              <w:t>nuo Sutarties sudarymo dienos.</w:t>
            </w:r>
          </w:p>
          <w:p w14:paraId="1CDE9F53" w14:textId="7BB3D30B" w:rsidR="001950D2" w:rsidRPr="0087323C" w:rsidRDefault="0076132C" w:rsidP="0076132C">
            <w:pPr>
              <w:pStyle w:val="ListParagraph"/>
              <w:numPr>
                <w:ilvl w:val="0"/>
                <w:numId w:val="11"/>
              </w:numPr>
              <w:spacing w:before="240" w:after="0"/>
              <w:ind w:left="479" w:hanging="426"/>
              <w:rPr>
                <w:rFonts w:ascii="Trebuchet MS" w:hAnsi="Trebuchet MS" w:cs="Calibri"/>
                <w:b/>
                <w:bCs/>
                <w:iCs/>
                <w:szCs w:val="20"/>
              </w:rPr>
            </w:pPr>
            <w:r w:rsidRPr="0087323C">
              <w:rPr>
                <w:rFonts w:ascii="Trebuchet MS" w:hAnsi="Trebuchet MS" w:cs="Calibri"/>
                <w:b/>
                <w:bCs/>
                <w:iCs/>
                <w:szCs w:val="20"/>
              </w:rPr>
              <w:t>Sutarties bendrosios sąlygos papildomos nauja 4</w:t>
            </w:r>
            <w:r w:rsidR="00C158D6" w:rsidRPr="0087323C">
              <w:rPr>
                <w:rFonts w:ascii="Trebuchet MS" w:hAnsi="Trebuchet MS" w:cs="Calibri"/>
                <w:b/>
                <w:bCs/>
                <w:iCs/>
                <w:szCs w:val="20"/>
              </w:rPr>
              <w:t>.8.6</w:t>
            </w:r>
            <w:r w:rsidRPr="0087323C">
              <w:rPr>
                <w:rFonts w:ascii="Trebuchet MS" w:hAnsi="Trebuchet MS" w:cs="Calibri"/>
                <w:b/>
                <w:bCs/>
                <w:iCs/>
                <w:szCs w:val="20"/>
              </w:rPr>
              <w:t xml:space="preserve"> dalimi</w:t>
            </w:r>
            <w:r w:rsidR="00C158D6" w:rsidRPr="0087323C">
              <w:rPr>
                <w:rFonts w:ascii="Trebuchet MS" w:hAnsi="Trebuchet MS" w:cs="Calibri"/>
                <w:b/>
                <w:bCs/>
                <w:iCs/>
                <w:szCs w:val="20"/>
              </w:rPr>
              <w:t>:</w:t>
            </w:r>
          </w:p>
          <w:p w14:paraId="506CEED3"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4.8.6. Rangovas ir Užsakovas susitaria, kad statinių projektavimo, statinių statybos saugos ir sveikatos koordinatorius (toliau – saugos ir sveikatos koordinatorius) Užsakovo nurodymu skiriamas iš Rangovo deleguotų reikiamą kvalifikaciją turinčių asmenų pagal Rangovų saugaus darbo organizavimo tvarkos aprašo sąlygas.</w:t>
            </w:r>
          </w:p>
          <w:p w14:paraId="05DD6581" w14:textId="77777777"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saugos ir sveikatos koordinatoriaus kandidatūrą su saugos ir sveikatos koordinatoriaus sutikimu atlikti šias funkcijas turi pateikti ne vėliau kaip iki tokios </w:t>
            </w:r>
            <w:r w:rsidRPr="0087323C">
              <w:rPr>
                <w:rFonts w:ascii="Trebuchet MS" w:hAnsi="Trebuchet MS" w:cs="Calibri"/>
                <w:iCs/>
                <w:szCs w:val="20"/>
              </w:rPr>
              <w:lastRenderedPageBreak/>
              <w:t>pareigos atsiradimo momento pagal Lietuvos Respublikos statybos įstatymo, Lietuvos Respublikos darbuotojų saugos ir sveikatos įstatymo ir kitų teisės aktų nuostatas.</w:t>
            </w:r>
          </w:p>
          <w:p w14:paraId="546EFF63" w14:textId="5492A99E" w:rsidR="00C158D6" w:rsidRPr="0087323C" w:rsidRDefault="00C158D6" w:rsidP="0087323C">
            <w:pPr>
              <w:pStyle w:val="ListParagraph"/>
              <w:numPr>
                <w:ilvl w:val="0"/>
                <w:numId w:val="0"/>
              </w:numPr>
              <w:spacing w:before="0"/>
              <w:ind w:left="476"/>
              <w:rPr>
                <w:rFonts w:ascii="Trebuchet MS" w:hAnsi="Trebuchet MS" w:cs="Calibri"/>
                <w:iCs/>
                <w:szCs w:val="20"/>
              </w:rPr>
            </w:pPr>
            <w:r w:rsidRPr="0087323C">
              <w:rPr>
                <w:rFonts w:ascii="Trebuchet MS" w:hAnsi="Trebuchet MS" w:cs="Calibri"/>
                <w:iCs/>
                <w:szCs w:val="20"/>
              </w:rPr>
              <w:t xml:space="preserve">Rangovas įsipareigoja užtikrinti saugos ir sveikatos koordinatoriaus nepriklausomą veikimą vykdant pareigas pagal teisės aktų reikalavimus. </w:t>
            </w:r>
          </w:p>
          <w:p w14:paraId="41A6E661" w14:textId="4E6647B4"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5.9.1. p. ir jį išdėstyti taip:</w:t>
            </w:r>
          </w:p>
          <w:p w14:paraId="4710C859" w14:textId="20636A77" w:rsidR="00C158D6" w:rsidRPr="0087323C" w:rsidRDefault="00C158D6" w:rsidP="00C158D6">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5.9.1. Šio Sutarties bendrųjų sąlygų 5.9 punkto nuostatos taikomos tuo atveju, kai Sutartyje numatyta, kad tarpiniai mokėjimai Rangovui atliekami pagal atliktus Darbų etapus.</w:t>
            </w:r>
          </w:p>
          <w:p w14:paraId="02E7FFB5" w14:textId="75B9AB9B" w:rsidR="00C158D6" w:rsidRPr="0087323C" w:rsidRDefault="00C158D6"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 xml:space="preserve">Sutarties bendrųjų sąlygų 5.9.3 p. netaikomas. </w:t>
            </w:r>
          </w:p>
          <w:p w14:paraId="64E9DB3C" w14:textId="39BE7A23" w:rsidR="00363123" w:rsidRPr="0087323C" w:rsidRDefault="00363123"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5.9.4 p. ir jį išdėstyti taip:</w:t>
            </w:r>
          </w:p>
          <w:p w14:paraId="68634017" w14:textId="6481C4B5" w:rsidR="00363123" w:rsidRPr="0087323C" w:rsidRDefault="00363123" w:rsidP="0087323C">
            <w:pPr>
              <w:pStyle w:val="ListParagraph"/>
              <w:numPr>
                <w:ilvl w:val="0"/>
                <w:numId w:val="0"/>
              </w:numPr>
              <w:spacing w:after="0"/>
              <w:ind w:left="477"/>
              <w:rPr>
                <w:rFonts w:ascii="Trebuchet MS" w:hAnsi="Trebuchet MS" w:cs="Arial"/>
                <w:bCs/>
                <w:szCs w:val="20"/>
              </w:rPr>
            </w:pPr>
            <w:r w:rsidRPr="0087323C">
              <w:rPr>
                <w:rFonts w:ascii="Trebuchet MS" w:hAnsi="Trebuchet MS" w:cs="Arial"/>
                <w:bCs/>
                <w:szCs w:val="20"/>
              </w:rPr>
              <w:t>5.9.4.</w:t>
            </w:r>
            <w:r w:rsidRPr="0087323C">
              <w:rPr>
                <w:rFonts w:ascii="Trebuchet MS" w:hAnsi="Trebuchet MS" w:cs="Arial"/>
                <w:bCs/>
                <w:szCs w:val="20"/>
              </w:rPr>
              <w:tab/>
              <w:t xml:space="preserve">Atliktų darbų aktą parengia Rangovas ir pateikia Užsakovui ne vėliau kaip iki kalendorinio mėnesio 25 dienos. </w:t>
            </w:r>
          </w:p>
          <w:p w14:paraId="27E7155E" w14:textId="1B7080ED" w:rsidR="00363123" w:rsidRPr="0087323C" w:rsidRDefault="00363123" w:rsidP="0087323C">
            <w:pPr>
              <w:pStyle w:val="ListParagraph"/>
              <w:numPr>
                <w:ilvl w:val="0"/>
                <w:numId w:val="11"/>
              </w:numPr>
              <w:ind w:left="476" w:hanging="425"/>
              <w:rPr>
                <w:rFonts w:ascii="Trebuchet MS" w:hAnsi="Trebuchet MS" w:cs="Arial"/>
                <w:b/>
                <w:szCs w:val="20"/>
              </w:rPr>
            </w:pPr>
            <w:r w:rsidRPr="0087323C">
              <w:rPr>
                <w:rFonts w:ascii="Trebuchet MS" w:hAnsi="Trebuchet MS" w:cs="Arial"/>
                <w:b/>
                <w:szCs w:val="20"/>
              </w:rPr>
              <w:t>Pakeisti Sutarties bendrųjų sąlygų 5.9.5 p. ir jį išdėstyti taip:</w:t>
            </w:r>
          </w:p>
          <w:p w14:paraId="390CDEF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5.9.5.</w:t>
            </w:r>
            <w:r w:rsidRPr="0087323C">
              <w:rPr>
                <w:rFonts w:ascii="Trebuchet MS" w:hAnsi="Trebuchet MS" w:cs="Arial"/>
                <w:bCs/>
                <w:szCs w:val="20"/>
              </w:rPr>
              <w:tab/>
              <w:t>Atliktų darbų akto pildymas:</w:t>
            </w:r>
          </w:p>
          <w:p w14:paraId="3DD1BDFC" w14:textId="0D434DFB"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a)</w:t>
            </w:r>
            <w:r w:rsidR="00275CAB" w:rsidRPr="0087323C">
              <w:rPr>
                <w:rFonts w:ascii="Trebuchet MS" w:hAnsi="Trebuchet MS" w:cs="Arial"/>
                <w:bCs/>
                <w:szCs w:val="20"/>
              </w:rPr>
              <w:t xml:space="preserve"> </w:t>
            </w:r>
            <w:r w:rsidR="000118E8" w:rsidRPr="0087323C">
              <w:rPr>
                <w:rFonts w:ascii="Trebuchet MS" w:hAnsi="Trebuchet MS" w:cs="Arial"/>
                <w:bCs/>
                <w:szCs w:val="20"/>
              </w:rPr>
              <w:t xml:space="preserve">Rangovas privalo Atliktų darbų akte išskirti </w:t>
            </w:r>
            <w:r w:rsidR="00C0588F" w:rsidRPr="0087323C">
              <w:rPr>
                <w:rFonts w:ascii="Trebuchet MS" w:hAnsi="Trebuchet MS" w:cs="Arial"/>
                <w:bCs/>
                <w:szCs w:val="20"/>
              </w:rPr>
              <w:t>konkretaus etapo darbus</w:t>
            </w:r>
            <w:r w:rsidR="000118E8" w:rsidRPr="0087323C">
              <w:rPr>
                <w:rFonts w:ascii="Trebuchet MS" w:hAnsi="Trebuchet MS" w:cs="Arial"/>
                <w:bCs/>
                <w:szCs w:val="20"/>
              </w:rPr>
              <w:t>;</w:t>
            </w:r>
          </w:p>
          <w:p w14:paraId="63DDE2D3" w14:textId="10566E6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b</w:t>
            </w:r>
            <w:r w:rsidR="00363123" w:rsidRPr="0087323C">
              <w:rPr>
                <w:rFonts w:ascii="Trebuchet MS" w:hAnsi="Trebuchet MS" w:cs="Arial"/>
                <w:bCs/>
                <w:szCs w:val="20"/>
              </w:rPr>
              <w:t>) Rangovo teikiami nesumontuoti, Sutarties specialiosiose sąlygose nurodyti Įrenginiai ir jiems įrengti būtinos Medžiagos įtraukiami į Atliktų darbų aktą.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5253B6C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Suderinti su Užsakovu pristatomų Įrenginių ir Medžiagų atitikimą Projekto / techninių specifikacijų reikalavimams bei pateikti Užsakovui visos apimties Įrenginių gamyklinę dokumentaciją (lietuvių ir anglų kalbomis);</w:t>
            </w:r>
          </w:p>
          <w:p w14:paraId="7096FED9"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pateikti techniniam prižiūrėtojui dokumentus, įrodančius į Statybvietę pristatytų Įrenginių ir Medžiagų atitiktį Sutarties ir teisės norminių aktų reikalavimams, pateikti tai pagrindžiančius dokumentus;</w:t>
            </w:r>
          </w:p>
          <w:p w14:paraId="6BBBCAE2"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Užsakovo, ar jo atstovo rašytiniu nurodymu, pateikti techniniam prižiūrėtojui įrodymus, kad į Statybvietę pristatyti Įrenginiai ir Medžiagos yra sandėliuojami ir saugojami pagal jų gamintojų ar tiekėjų nurodymus ir tokiomis sąlygomis, kad nebūtų pakenkta pristatytiems Įrenginiams ir Medžiagoms;</w:t>
            </w:r>
          </w:p>
          <w:p w14:paraId="1E632A47" w14:textId="77777777" w:rsidR="00363123" w:rsidRPr="0087323C" w:rsidRDefault="00363123"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Užsakovą mažiausiai prieš 15 dienų iki Įrenginių ir/ar Medžiagų pristatymo į Statybvietę;</w:t>
            </w:r>
          </w:p>
          <w:p w14:paraId="5392E421" w14:textId="3C453A88"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c</w:t>
            </w:r>
            <w:r w:rsidR="00363123" w:rsidRPr="0087323C">
              <w:rPr>
                <w:rFonts w:ascii="Trebuchet MS" w:hAnsi="Trebuchet MS" w:cs="Arial"/>
                <w:bCs/>
                <w:szCs w:val="20"/>
              </w:rPr>
              <w:t xml:space="preserve">) nesant galimybės Užsakovui perduoti Statybvietės Sutartyje nustatytu laiku dėl trečiųjų asmenų kaltės, ar nesant galimybės šio Sutarties punkto </w:t>
            </w:r>
            <w:r w:rsidRPr="0087323C">
              <w:rPr>
                <w:rFonts w:ascii="Trebuchet MS" w:hAnsi="Trebuchet MS" w:cs="Arial"/>
                <w:bCs/>
                <w:szCs w:val="20"/>
              </w:rPr>
              <w:t>b)</w:t>
            </w:r>
            <w:r w:rsidR="00363123" w:rsidRPr="0087323C">
              <w:rPr>
                <w:rFonts w:ascii="Trebuchet MS" w:hAnsi="Trebuchet MS" w:cs="Arial"/>
                <w:bCs/>
                <w:szCs w:val="20"/>
              </w:rPr>
              <w:t xml:space="preserve"> papunktyje nurodytų Įrenginių ir Medžiagų sandėliuoti Statybvietėje,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apmoka Rangovas, atskirai už tai Rangovui nėra mokama, tai yra įskaičiuota į Sutarties kainą. Rangovas turi iš anksto suderinti sandėliavimo vietą su Užsakovu ir gali sandėliuoti nesumontuotus Įrenginius ir Medžiagas tik Užsakovui tinkamoje bei su Užsakovu raštu suderintoje vietoje. Rangovas privalo užtikrinti, jog sandėliuojami nesumontuoti Įrenginiai ir Medžiagos yra saugojami pagal jų gamintojų ar tiekėjų nurodymus ir tokiomis sąlygomis, kad nebūtų pakenkta pristatytiems Įrenginiams ir Medžiagoms, jog jie galėtų būti </w:t>
            </w:r>
            <w:r w:rsidR="00363123" w:rsidRPr="0087323C">
              <w:rPr>
                <w:rFonts w:ascii="Trebuchet MS" w:hAnsi="Trebuchet MS" w:cs="Arial"/>
                <w:bCs/>
                <w:szCs w:val="20"/>
              </w:rPr>
              <w:lastRenderedPageBreak/>
              <w:t xml:space="preserve">naudojami pagal paskirtį, Rangovas atsako už nesumontuotų Įrenginių ir Medžiagų praradimą, sugadinimą. Ne Statybvietėje sandėliuojamiems nesumontuotiems Įrenginiams ir Medžiagoms taikomi visi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papunktyje nurodyti reikalavimai bei Rangovui tenkančios pareigos. </w:t>
            </w:r>
          </w:p>
          <w:p w14:paraId="4546BB67" w14:textId="076234F4"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d</w:t>
            </w:r>
            <w:r w:rsidR="00363123" w:rsidRPr="0087323C">
              <w:rPr>
                <w:rFonts w:ascii="Trebuchet MS" w:hAnsi="Trebuchet MS" w:cs="Arial"/>
                <w:bCs/>
                <w:szCs w:val="20"/>
              </w:rPr>
              <w:t xml:space="preserve">) Šio Sutarties punkto (5.9.5) </w:t>
            </w:r>
            <w:r w:rsidRPr="0087323C">
              <w:rPr>
                <w:rFonts w:ascii="Trebuchet MS" w:hAnsi="Trebuchet MS" w:cs="Arial"/>
                <w:bCs/>
                <w:szCs w:val="20"/>
              </w:rPr>
              <w:t>b</w:t>
            </w:r>
            <w:r w:rsidR="00363123" w:rsidRPr="0087323C">
              <w:rPr>
                <w:rFonts w:ascii="Trebuchet MS" w:hAnsi="Trebuchet MS" w:cs="Arial"/>
                <w:bCs/>
                <w:szCs w:val="20"/>
              </w:rPr>
              <w:t xml:space="preserve"> ir </w:t>
            </w:r>
            <w:r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45902A18" w14:textId="302A7150"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e</w:t>
            </w:r>
            <w:r w:rsidR="00363123" w:rsidRPr="0087323C">
              <w:rPr>
                <w:rFonts w:ascii="Trebuchet MS" w:hAnsi="Trebuchet MS" w:cs="Arial"/>
                <w:bCs/>
                <w:szCs w:val="20"/>
              </w:rPr>
              <w:t xml:space="preserve">)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 savo ir/ar trečiųjų asmenų reikmėms, ar kitaip suvaržyti šių Įrenginių ir Medžiagų valdymo, naudojimo, disponavimo teisių, ši Sutarties sąlyga laikoma esmine.</w:t>
            </w:r>
          </w:p>
          <w:p w14:paraId="46ABC617" w14:textId="3B6ACC5F"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f</w:t>
            </w:r>
            <w:r w:rsidR="00363123" w:rsidRPr="0087323C">
              <w:rPr>
                <w:rFonts w:ascii="Trebuchet MS" w:hAnsi="Trebuchet MS" w:cs="Arial"/>
                <w:bCs/>
                <w:szCs w:val="20"/>
              </w:rPr>
              <w:t xml:space="preserve">) Rangovas patvirtina,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nėra niekam įkeisti(-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perleisti(-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ar kitaip suvaržyti(-</w:t>
            </w:r>
            <w:proofErr w:type="spellStart"/>
            <w:r w:rsidR="00363123" w:rsidRPr="0087323C">
              <w:rPr>
                <w:rFonts w:ascii="Trebuchet MS" w:hAnsi="Trebuchet MS" w:cs="Arial"/>
                <w:bCs/>
                <w:szCs w:val="20"/>
              </w:rPr>
              <w:t>os</w:t>
            </w:r>
            <w:proofErr w:type="spellEnd"/>
            <w:r w:rsidR="00363123" w:rsidRPr="0087323C">
              <w:rPr>
                <w:rFonts w:ascii="Trebuchet MS" w:hAnsi="Trebuchet MS" w:cs="Arial"/>
                <w:bCs/>
                <w:szCs w:val="20"/>
              </w:rPr>
              <w:t>), jokių areštų, ginčų, draudimų dėl minėtų Įrenginių ir Medžiagų nėra, jokie tretieji asmenis į minėtus Įrenginius ir Medžiagas teisių neturi ir negali turėti, jokių pretenzijų nėra.</w:t>
            </w:r>
          </w:p>
          <w:p w14:paraId="46DB455C" w14:textId="35E83EBE" w:rsidR="00363123" w:rsidRPr="0087323C" w:rsidRDefault="00C0588F"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g</w:t>
            </w:r>
            <w:r w:rsidR="00363123" w:rsidRPr="0087323C">
              <w:rPr>
                <w:rFonts w:ascii="Trebuchet MS" w:hAnsi="Trebuchet MS" w:cs="Arial"/>
                <w:bCs/>
                <w:szCs w:val="20"/>
              </w:rPr>
              <w:t xml:space="preserve">) Sutarties Šalys susitaria, jog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teisės aktų nustatyta tvarka nuosavybės teise pereina Užsakovui.</w:t>
            </w:r>
          </w:p>
          <w:p w14:paraId="6C143A64" w14:textId="77F9684C" w:rsidR="00363123" w:rsidRPr="0087323C" w:rsidRDefault="00C0588F" w:rsidP="0087323C">
            <w:pPr>
              <w:pStyle w:val="ListParagraph"/>
              <w:numPr>
                <w:ilvl w:val="0"/>
                <w:numId w:val="0"/>
              </w:numPr>
              <w:spacing w:before="0"/>
              <w:ind w:left="476"/>
              <w:rPr>
                <w:rFonts w:ascii="Trebuchet MS" w:hAnsi="Trebuchet MS" w:cs="Arial"/>
                <w:bCs/>
                <w:szCs w:val="20"/>
              </w:rPr>
            </w:pPr>
            <w:r w:rsidRPr="0087323C">
              <w:rPr>
                <w:rFonts w:ascii="Trebuchet MS" w:hAnsi="Trebuchet MS" w:cs="Arial"/>
                <w:bCs/>
                <w:szCs w:val="20"/>
              </w:rPr>
              <w:t>h</w:t>
            </w:r>
            <w:r w:rsidR="00363123" w:rsidRPr="0087323C">
              <w:rPr>
                <w:rFonts w:ascii="Trebuchet MS" w:hAnsi="Trebuchet MS" w:cs="Arial"/>
                <w:bCs/>
                <w:szCs w:val="20"/>
              </w:rPr>
              <w:t xml:space="preserve">) Rangovas patvirtina, kad šio Sutarties punkto (5.9.5) </w:t>
            </w:r>
            <w:r w:rsidR="00275CAB" w:rsidRPr="0087323C">
              <w:rPr>
                <w:rFonts w:ascii="Trebuchet MS" w:hAnsi="Trebuchet MS" w:cs="Arial"/>
                <w:bCs/>
                <w:szCs w:val="20"/>
              </w:rPr>
              <w:t>b</w:t>
            </w:r>
            <w:r w:rsidR="00363123" w:rsidRPr="0087323C">
              <w:rPr>
                <w:rFonts w:ascii="Trebuchet MS" w:hAnsi="Trebuchet MS" w:cs="Arial"/>
                <w:bCs/>
                <w:szCs w:val="20"/>
              </w:rPr>
              <w:t xml:space="preserve"> ir </w:t>
            </w:r>
            <w:r w:rsidR="00275CAB" w:rsidRPr="0087323C">
              <w:rPr>
                <w:rFonts w:ascii="Trebuchet MS" w:hAnsi="Trebuchet MS" w:cs="Arial"/>
                <w:bCs/>
                <w:szCs w:val="20"/>
              </w:rPr>
              <w:t>c</w:t>
            </w:r>
            <w:r w:rsidR="00363123" w:rsidRPr="0087323C">
              <w:rPr>
                <w:rFonts w:ascii="Trebuchet MS" w:hAnsi="Trebuchet MS" w:cs="Arial"/>
                <w:bCs/>
                <w:szCs w:val="20"/>
              </w:rPr>
              <w:t xml:space="preserve"> papunkčiuose nurodytais atvejais į Atliktų darbų aktą įrašyti Įrenginiai ir Medžiagos yra nauji, nenaudoti, kokybiški bei tinkami naudoti pagal jų paskirtį, neturi jokių paslėptų trūkumų, defektų atitinka visus teisės norminių aktų ir Sutartimi keliamus reikalavimus, už visus nustatytus minėtų Įrenginių ir Medžiagų trūkumus yra atsakingas Rangovas, kuris netinkamos kokybės Įrenginius ir Medžiagas turi nedelsiant pakeisti tinkamomis, o nesant galimybės pakeisti grąžinti Užsakovo už Įrenginius ir Medžiagas sumokėtas lėšas, Užsakovas už netinkamos kokybės ir nedelsiant nepakeistus Įrenginius ir Medžiagas turi teisę pasinaudoti Sutarties vykdymo užtikrinimu ir(ar) išskaityti šias sumas iš Rangovui pagal šią Sutartį mokėtinų sumų.</w:t>
            </w:r>
          </w:p>
          <w:p w14:paraId="6833CF48" w14:textId="13BDBF9A" w:rsidR="00443DEE" w:rsidRPr="0087323C" w:rsidRDefault="00443DEE">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7.3.1 dalį ir ją išdėstyti taip:</w:t>
            </w:r>
          </w:p>
          <w:p w14:paraId="75A31546" w14:textId="264C23E5" w:rsidR="00443DEE" w:rsidRPr="0087323C" w:rsidRDefault="00443DEE" w:rsidP="0087323C">
            <w:pPr>
              <w:pStyle w:val="ListParagraph"/>
              <w:numPr>
                <w:ilvl w:val="0"/>
                <w:numId w:val="0"/>
              </w:numPr>
              <w:spacing w:before="0"/>
              <w:ind w:left="477"/>
              <w:rPr>
                <w:rFonts w:ascii="Trebuchet MS" w:hAnsi="Trebuchet MS" w:cs="Arial"/>
                <w:bCs/>
                <w:szCs w:val="20"/>
              </w:rPr>
            </w:pPr>
            <w:r w:rsidRPr="0087323C">
              <w:rPr>
                <w:rFonts w:ascii="Trebuchet MS" w:hAnsi="Trebuchet MS" w:cs="Arial"/>
                <w:bCs/>
                <w:szCs w:val="20"/>
              </w:rPr>
              <w:t>7.3.1.</w:t>
            </w:r>
            <w:r w:rsidRPr="0087323C">
              <w:rPr>
                <w:rFonts w:ascii="Trebuchet MS" w:hAnsi="Trebuchet MS" w:cs="Arial"/>
                <w:bCs/>
                <w:szCs w:val="20"/>
              </w:rPr>
              <w:tab/>
              <w:t>Sutarties kaina bus mokama po tinkamai pateiktos PVM sąskaitos faktūros abiem Šalim pasirašius Atliktų darbų aktą, pažymą apie atliktų Darbų vertę (tipinė pažymos forma pridedama kaip Sutarties specialiųjų sąlygų priedas) ir mėnesio ataskaitą (tipinė mėnesinės Darbų ataskaitos forma pridedama kaip Sutarties specialiųjų sąlygų priedas). Pagrindas PVM sąskaitai faktūrai išrašyti yra Šalių pasirašytas Atliktų darbų aktas (Sutarties bendrųjų sąlygų 5.9 punktas), o PVM sąskaitoje faktūroje nurodyta suma turi būti proporcinga Atliktų darbų akte užfiksuotiems Darbų kiekiams.</w:t>
            </w:r>
          </w:p>
          <w:p w14:paraId="4B3BF88D" w14:textId="6ACD7CA6" w:rsidR="00491728" w:rsidRPr="0087323C" w:rsidRDefault="00491728" w:rsidP="0087323C">
            <w:pPr>
              <w:pStyle w:val="ListParagraph"/>
              <w:numPr>
                <w:ilvl w:val="0"/>
                <w:numId w:val="11"/>
              </w:numPr>
              <w:spacing w:before="0"/>
              <w:ind w:left="477" w:hanging="426"/>
              <w:rPr>
                <w:rFonts w:ascii="Trebuchet MS" w:hAnsi="Trebuchet MS" w:cs="Arial"/>
                <w:b/>
                <w:szCs w:val="20"/>
              </w:rPr>
            </w:pPr>
            <w:r w:rsidRPr="0087323C">
              <w:rPr>
                <w:rFonts w:ascii="Trebuchet MS" w:hAnsi="Trebuchet MS" w:cs="Arial"/>
                <w:b/>
                <w:szCs w:val="20"/>
              </w:rPr>
              <w:t>Pakeisti Sutarties bendrųjų sąlygų 8.3 dalį ir ją išdėstyti taip:</w:t>
            </w:r>
          </w:p>
          <w:p w14:paraId="6FEBA4D5" w14:textId="547B01B4" w:rsidR="00491728" w:rsidRPr="0087323C" w:rsidRDefault="00491728" w:rsidP="0087323C">
            <w:pPr>
              <w:ind w:left="750" w:firstLine="0"/>
              <w:rPr>
                <w:rFonts w:ascii="Trebuchet MS" w:hAnsi="Trebuchet MS" w:cs="Arial"/>
                <w:b/>
              </w:rPr>
            </w:pPr>
            <w:r w:rsidRPr="0087323C">
              <w:rPr>
                <w:rFonts w:ascii="Trebuchet MS" w:hAnsi="Trebuchet MS" w:cs="Arial"/>
                <w:b/>
              </w:rPr>
              <w:t>8.3. KAINŲ INDEKSO PASIKEITIMAS</w:t>
            </w:r>
          </w:p>
          <w:p w14:paraId="3E1F6D86" w14:textId="5E6B9E9B"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8.3.1. </w:t>
            </w:r>
            <w:r w:rsidRPr="0087323C">
              <w:rPr>
                <w:rFonts w:ascii="Trebuchet MS" w:eastAsia="Calibri" w:hAnsi="Trebuchet MS" w:cs="Arial"/>
                <w:bCs/>
                <w:color w:val="000000"/>
              </w:rPr>
              <w:t>Jei Valstybės duomenų agentūros (www.stat.gov.lt) skelbiamo Statybos sąnaudų elementų kainų indekso „</w:t>
            </w:r>
            <w:r w:rsidRPr="0087323C">
              <w:rPr>
                <w:rFonts w:ascii="Trebuchet MS" w:eastAsia="Calibri" w:hAnsi="Trebuchet MS" w:cs="Arial"/>
                <w:bCs/>
                <w:i/>
                <w:iCs/>
                <w:color w:val="000000"/>
              </w:rPr>
              <w:t>Visos statybos sąnaudos</w:t>
            </w:r>
            <w:r w:rsidRPr="0087323C">
              <w:rPr>
                <w:rFonts w:ascii="Trebuchet MS" w:eastAsia="Calibri" w:hAnsi="Trebuchet MS" w:cs="Arial"/>
                <w:bCs/>
                <w:color w:val="000000"/>
              </w:rPr>
              <w:t xml:space="preserve">“ (toliau – </w:t>
            </w:r>
            <w:r w:rsidRPr="0087323C">
              <w:rPr>
                <w:rFonts w:ascii="Trebuchet MS" w:eastAsia="Calibri" w:hAnsi="Trebuchet MS" w:cs="Arial"/>
                <w:b/>
                <w:color w:val="000000"/>
              </w:rPr>
              <w:t>Indeksas</w:t>
            </w:r>
            <w:r w:rsidRPr="0087323C">
              <w:rPr>
                <w:rFonts w:ascii="Trebuchet MS" w:eastAsia="Calibri" w:hAnsi="Trebuchet MS" w:cs="Arial"/>
                <w:bCs/>
                <w:color w:val="000000"/>
              </w:rPr>
              <w:t>) reikšmė per 6 mėnesių arba ilgesnį laikotarpį, kuris skaičiuojamas nuo pasiūlymų Pirkimui pateikimo termino pabaigos dienos</w:t>
            </w:r>
            <w:r w:rsidRPr="0087323C">
              <w:rPr>
                <w:rFonts w:ascii="Trebuchet MS" w:eastAsia="Calibri" w:hAnsi="Trebuchet MS" w:cs="Arial"/>
                <w:bCs/>
                <w:color w:val="000000"/>
                <w:vertAlign w:val="superscript"/>
              </w:rPr>
              <w:footnoteReference w:id="2"/>
            </w:r>
            <w:r w:rsidRPr="0087323C">
              <w:rPr>
                <w:rFonts w:ascii="Trebuchet MS" w:eastAsia="Calibri" w:hAnsi="Trebuchet MS" w:cs="Arial"/>
                <w:bCs/>
                <w:color w:val="000000"/>
              </w:rPr>
              <w:t xml:space="preserve"> (arba nuo paskutinio Sutarties kainos perskaičiavimo momento</w:t>
            </w:r>
            <w:r w:rsidRPr="0087323C">
              <w:rPr>
                <w:rFonts w:ascii="Trebuchet MS" w:eastAsia="Calibri" w:hAnsi="Trebuchet MS" w:cs="Arial"/>
                <w:bCs/>
                <w:color w:val="000000"/>
                <w:vertAlign w:val="superscript"/>
              </w:rPr>
              <w:footnoteReference w:id="3"/>
            </w:r>
            <w:r w:rsidRPr="0087323C">
              <w:rPr>
                <w:rFonts w:ascii="Trebuchet MS" w:eastAsia="Calibri" w:hAnsi="Trebuchet MS" w:cs="Arial"/>
                <w:bCs/>
                <w:color w:val="000000"/>
              </w:rPr>
              <w:t xml:space="preserve"> dėl Indekso pokyčio</w:t>
            </w:r>
            <w:r w:rsidRPr="0087323C">
              <w:rPr>
                <w:rFonts w:ascii="Trebuchet MS" w:eastAsia="Calibri" w:hAnsi="Trebuchet MS" w:cs="Arial"/>
                <w:bCs/>
                <w:color w:val="000000"/>
                <w:vertAlign w:val="superscript"/>
              </w:rPr>
              <w:footnoteReference w:id="4"/>
            </w:r>
            <w:r w:rsidRPr="0087323C">
              <w:rPr>
                <w:rFonts w:ascii="Trebuchet MS" w:eastAsia="Calibri" w:hAnsi="Trebuchet MS" w:cs="Arial"/>
                <w:bCs/>
                <w:color w:val="000000"/>
              </w:rPr>
              <w:t>, jei Sutarties kaina buvo perskaičiuojama) iki paskutinio Atliktų darbų akto pagal Sutartį sudarymo dienos, pakinta 5 % arba daugiau, bet kurios iš Šalių iniciatyva gali būti perskaičiuojama Sutarties kaina. Sutarties kainos perskaičiavimui naudojamas Valstybės duomenų agentūros skelbiamas Indeksas</w:t>
            </w:r>
            <w:r w:rsidRPr="0087323C">
              <w:rPr>
                <w:rFonts w:ascii="Trebuchet MS" w:hAnsi="Trebuchet MS" w:cs="Arial"/>
                <w:bCs/>
              </w:rPr>
              <w:t>.</w:t>
            </w:r>
          </w:p>
          <w:p w14:paraId="56B9881E" w14:textId="65E0224C"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lastRenderedPageBreak/>
              <w:t xml:space="preserve">8.3.2. Vėlesnis Sutarties kainos perskaičiavimas negali apimti laikotarpio, už kurį jau buvo atliktas perskaičiavimas. </w:t>
            </w:r>
          </w:p>
          <w:p w14:paraId="26A7C9F5" w14:textId="1A327421" w:rsidR="00491728" w:rsidRPr="0087323C" w:rsidRDefault="00491728" w:rsidP="0087323C">
            <w:pPr>
              <w:ind w:left="567" w:hanging="567"/>
              <w:jc w:val="both"/>
              <w:rPr>
                <w:rFonts w:ascii="Trebuchet MS" w:hAnsi="Trebuchet MS" w:cs="Arial"/>
                <w:bCs/>
              </w:rPr>
            </w:pPr>
            <w:r w:rsidRPr="0087323C">
              <w:rPr>
                <w:rFonts w:ascii="Trebuchet MS" w:hAnsi="Trebuchet MS" w:cs="Arial"/>
                <w:bCs/>
              </w:rPr>
              <w:t>8.3.3. Sutarties kaina dėl Indekso pasikeitimo perskaičiuojama Rangovui mokėtinas sumas padauginant iš Indekso pokyčio koeficiento, kuris apskaičiuojamas pagal toliau nurodytą formulę:</w:t>
            </w:r>
          </w:p>
          <w:p w14:paraId="0DFB746E"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 = </w:t>
            </w:r>
            <w:proofErr w:type="spellStart"/>
            <w:r w:rsidRPr="0087323C">
              <w:rPr>
                <w:rFonts w:ascii="Trebuchet MS" w:hAnsi="Trebuchet MS" w:cs="Arial"/>
                <w:bCs/>
                <w:i/>
                <w:iCs/>
              </w:rPr>
              <w:t>IPb</w:t>
            </w:r>
            <w:proofErr w:type="spellEnd"/>
            <w:r w:rsidRPr="0087323C">
              <w:rPr>
                <w:rFonts w:ascii="Trebuchet MS" w:hAnsi="Trebuchet MS" w:cs="Arial"/>
                <w:bCs/>
                <w:i/>
                <w:iCs/>
              </w:rPr>
              <w:t xml:space="preserve"> / </w:t>
            </w:r>
            <w:proofErr w:type="spellStart"/>
            <w:r w:rsidRPr="0087323C">
              <w:rPr>
                <w:rFonts w:ascii="Trebuchet MS" w:hAnsi="Trebuchet MS" w:cs="Arial"/>
                <w:bCs/>
                <w:i/>
                <w:iCs/>
              </w:rPr>
              <w:t>IPr</w:t>
            </w:r>
            <w:proofErr w:type="spellEnd"/>
          </w:p>
          <w:p w14:paraId="02AE4AD3"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 xml:space="preserve">Kur: K –Indekso pokyčio koeficientas </w:t>
            </w:r>
          </w:p>
          <w:p w14:paraId="7379303B" w14:textId="0F464443"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IPr</w:t>
            </w:r>
            <w:proofErr w:type="spellEnd"/>
            <w:r w:rsidRPr="0087323C">
              <w:rPr>
                <w:rFonts w:ascii="Trebuchet MS" w:hAnsi="Trebuchet MS" w:cs="Arial"/>
                <w:bCs/>
                <w:i/>
                <w:iCs/>
              </w:rPr>
              <w:t xml:space="preserve">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naudotos paskelbto atitinkamo Indekso  reikšmės mėnuo).</w:t>
            </w:r>
          </w:p>
          <w:p w14:paraId="0B3C2E64" w14:textId="77777777" w:rsidR="00491728" w:rsidRPr="0087323C" w:rsidRDefault="00491728" w:rsidP="0087323C">
            <w:pPr>
              <w:ind w:left="620" w:firstLine="0"/>
              <w:jc w:val="both"/>
              <w:rPr>
                <w:rFonts w:ascii="Trebuchet MS" w:hAnsi="Trebuchet MS" w:cs="Arial"/>
                <w:bCs/>
                <w:i/>
                <w:iCs/>
              </w:rPr>
            </w:pPr>
            <w:r w:rsidRPr="0087323C">
              <w:rPr>
                <w:rFonts w:ascii="Trebuchet MS" w:hAnsi="Trebuchet MS" w:cs="Arial"/>
                <w:bCs/>
                <w:i/>
                <w:iCs/>
              </w:rPr>
              <w:t>Antrojo ir vėlesnių perskaičiavimų atveju laikotarpio pradžia (mėnuo) yra paskutinio perskaičiavimo metu naudotos paskelbto atitinkamo indekso reikšmės mėnuo.</w:t>
            </w:r>
          </w:p>
          <w:p w14:paraId="1ECC6C8D" w14:textId="77777777" w:rsidR="00491728" w:rsidRPr="0087323C" w:rsidRDefault="00491728" w:rsidP="0087323C">
            <w:pPr>
              <w:ind w:left="620" w:firstLine="0"/>
              <w:jc w:val="both"/>
              <w:rPr>
                <w:rFonts w:ascii="Trebuchet MS" w:hAnsi="Trebuchet MS" w:cs="Arial"/>
                <w:bCs/>
                <w:i/>
                <w:iCs/>
              </w:rPr>
            </w:pPr>
            <w:proofErr w:type="spellStart"/>
            <w:r w:rsidRPr="0087323C">
              <w:rPr>
                <w:rFonts w:ascii="Trebuchet MS" w:hAnsi="Trebuchet MS" w:cs="Arial"/>
                <w:bCs/>
                <w:i/>
                <w:iCs/>
              </w:rPr>
              <w:t>IPb</w:t>
            </w:r>
            <w:proofErr w:type="spellEnd"/>
            <w:r w:rsidRPr="0087323C">
              <w:rPr>
                <w:rFonts w:ascii="Trebuchet MS" w:hAnsi="Trebuchet MS" w:cs="Arial"/>
                <w:bCs/>
                <w:i/>
                <w:iCs/>
              </w:rPr>
              <w:t xml:space="preserve"> –Indekso reikšmė laikotarpio pabaigoje (Šalies kreipimosi dėl kainos (įkainių) peržiūros tinkamo Akto (kai įgyta tokia teisė pagal Sutarties nuostatas), perskaičiuoti Sutarties kainą (įkainius), gavimo dieną paskutinis žinomas (naujausias) Indeksas).</w:t>
            </w:r>
          </w:p>
          <w:p w14:paraId="236D15DF" w14:textId="67A882F8" w:rsidR="00491728" w:rsidRPr="0087323C" w:rsidRDefault="00491728" w:rsidP="0087323C">
            <w:pPr>
              <w:ind w:left="0" w:firstLine="0"/>
              <w:jc w:val="both"/>
              <w:rPr>
                <w:rFonts w:ascii="Trebuchet MS" w:hAnsi="Trebuchet MS" w:cs="Arial"/>
                <w:bCs/>
              </w:rPr>
            </w:pPr>
            <w:r w:rsidRPr="0087323C">
              <w:rPr>
                <w:rFonts w:ascii="Trebuchet MS" w:hAnsi="Trebuchet MS" w:cs="Arial"/>
                <w:bCs/>
              </w:rPr>
              <w:t xml:space="preserve">8.3.4. Sutarties kainos perskaičiavimu suinteresuota Šalis parengia Rangovui mokėtinų sumų perskaičiavimo aktą (toliau – </w:t>
            </w:r>
            <w:r w:rsidRPr="0087323C">
              <w:rPr>
                <w:rFonts w:ascii="Trebuchet MS" w:hAnsi="Trebuchet MS" w:cs="Arial"/>
                <w:b/>
              </w:rPr>
              <w:t>Aktas</w:t>
            </w:r>
            <w:r w:rsidRPr="0087323C">
              <w:rPr>
                <w:rFonts w:ascii="Trebuchet MS" w:hAnsi="Trebuchet MS" w:cs="Arial"/>
                <w:bCs/>
              </w:rPr>
              <w:t xml:space="preserve">), kuriame nurodo: Indekso reikšmę laikotarpio pradžioje ir jos nustatymo datą, Indekso reikšmę laikotarpio pabaigoje ir jos nustatymo datą, Indekso pokytį procentais, Indekso pokyčio koeficientą, perskaičiuotą Sutarties kainą ir perskaičiuotus įkainius (įskaitant Darbų žiniaraštyje nurodytus įkainius), perskaičiuotą sutarties įvykdymo užtikrinimo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1 (vieną) mėnesį nuo tinkamai parengto Akto pateikimo kitai Šaliai. Šis terminas Šalių susitarimu gali būti pratęstas ne ilgiau nei 1 (vieno) mėnesio laikotarpio dėl objektyvių priežasčių (pvz., kai būtina gauti Šalies valdymo organų pritarimus ir pan.). </w:t>
            </w:r>
          </w:p>
          <w:p w14:paraId="2AECCBC7" w14:textId="2AF72DAA"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8.3.5. Kainos peržiūros Indekso reikšmė nurodoma ir taikoma 4 skaičių po kablelio tikslumu (Perskaičiavimo koeficiento reikšmė nurodoma ir taikoma 3 skaičių po kablelio tikslumu).</w:t>
            </w:r>
          </w:p>
          <w:p w14:paraId="59525ADF" w14:textId="0F501513"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8.3.6. Rangovui mokėtinos sumos bus perskaičiuojamos tik už tuos Darbus, kurie bus priimti po Sutarties Šalių susitarimo dėl Sutarties kainos (įkainio) peržiūrėjimo įsigaliojimo. Rangovas išrašomose PVM sąskaitose faktūrose nurodo Darbų žiniaraštyje/Rangovo Pirkimo metu pateiktame pasiūlyme nurodytas kainas/įkainius, Konkretaus Indekso pokyčio koeficientą ir jų sandaugos sumą, kurią turi sumokėti Užsakovas.</w:t>
            </w:r>
          </w:p>
          <w:p w14:paraId="47750516" w14:textId="2AA0F13F"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8.3.7. 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0BAAF077" w14:textId="13A8A74D" w:rsidR="00491728" w:rsidRPr="0087323C" w:rsidRDefault="00491728" w:rsidP="0087323C">
            <w:pPr>
              <w:ind w:left="0" w:firstLine="0"/>
              <w:jc w:val="both"/>
              <w:rPr>
                <w:rFonts w:ascii="Trebuchet MS" w:hAnsi="Trebuchet MS" w:cs="Arial"/>
                <w:bCs/>
              </w:rPr>
            </w:pPr>
            <w:r w:rsidRPr="0087323C">
              <w:rPr>
                <w:rFonts w:ascii="Trebuchet MS" w:hAnsi="Trebuchet MS" w:cs="Arial"/>
                <w:bCs/>
              </w:rPr>
              <w:t>8.3.8. Gali būti perskaičiuojama Sutarties kaina (įkainiai) be PVM kaina (įkainiai) tik tiems statybos darbams, kurie nėra faktiškai atlikti ir nurodyti Atliktų darbų akte iki prašymo peržiūrėti Sutarties kainą (įkainius) gavimo dienos, o už kitus, nei statybos darbai, darbus (pavyzdžiui, darbo,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5497E304" w14:textId="0F3172FB" w:rsidR="00186D00" w:rsidRPr="0087323C" w:rsidRDefault="00186D00" w:rsidP="00D95219">
            <w:pPr>
              <w:pStyle w:val="ListParagraph"/>
              <w:numPr>
                <w:ilvl w:val="0"/>
                <w:numId w:val="11"/>
              </w:numPr>
              <w:spacing w:after="0"/>
              <w:ind w:left="477" w:hanging="426"/>
              <w:rPr>
                <w:rFonts w:ascii="Trebuchet MS" w:hAnsi="Trebuchet MS" w:cs="Arial"/>
                <w:b/>
                <w:szCs w:val="20"/>
              </w:rPr>
            </w:pPr>
            <w:r w:rsidRPr="0087323C">
              <w:rPr>
                <w:rFonts w:ascii="Trebuchet MS" w:hAnsi="Trebuchet MS" w:cs="Arial"/>
                <w:b/>
                <w:szCs w:val="20"/>
              </w:rPr>
              <w:t>Pakeisti Sutarties bendrųjų sąlygų 9.9.1 p. ir jį išdėstyti taip:</w:t>
            </w:r>
          </w:p>
          <w:p w14:paraId="3B93928B" w14:textId="45A05583" w:rsidR="00186D00" w:rsidRPr="0087323C" w:rsidRDefault="00186D00" w:rsidP="0087323C">
            <w:pPr>
              <w:pStyle w:val="ListParagraph"/>
              <w:numPr>
                <w:ilvl w:val="0"/>
                <w:numId w:val="0"/>
              </w:numPr>
              <w:spacing w:after="0"/>
              <w:rPr>
                <w:rFonts w:ascii="Trebuchet MS" w:hAnsi="Trebuchet MS" w:cs="Arial"/>
                <w:bCs/>
                <w:szCs w:val="20"/>
              </w:rPr>
            </w:pPr>
            <w:r w:rsidRPr="0087323C">
              <w:rPr>
                <w:rFonts w:ascii="Trebuchet MS" w:hAnsi="Trebuchet MS" w:cs="Arial"/>
                <w:bCs/>
                <w:szCs w:val="20"/>
              </w:rPr>
              <w:t xml:space="preserve">9.9.1. Rangovas visų Darbų pagal Sutartį perdavimo Užsakovui metu pagal Sutarties bendrųjų sąlygų 6.3.2. punktą arba po Sutarties nutraukimo turi Užsakovui pateikti trejų metų Banko garantiją, kuria užtikrinami Rangovo garantiniai ir kiti įsipareigojimai, kurie </w:t>
            </w:r>
            <w:r w:rsidRPr="0087323C">
              <w:rPr>
                <w:rFonts w:ascii="Trebuchet MS" w:hAnsi="Trebuchet MS" w:cs="Arial"/>
                <w:bCs/>
                <w:szCs w:val="20"/>
              </w:rPr>
              <w:lastRenderedPageBreak/>
              <w:t>galioja nuo visų Darbų pagal Sutartį perdavimo Užsakovui, tarp jų ir Rangovo nemokumo ar bankroto atveju, užtikrinantys dėl Rangovo kaltės atsiradusių defektų, nustatytų per pirmuosius 3 statinio garantinio termino metus, šalinimo išlaidų apmokėjimą Užsakovui. Garantinių įsipareigojimų užtikrinimo dydis – 5 proc. nuo Sutarties kainos (</w:t>
            </w:r>
            <w:r w:rsidRPr="0087323C">
              <w:rPr>
                <w:rFonts w:ascii="Trebuchet MS" w:hAnsi="Trebuchet MS" w:cs="Arial"/>
                <w:b/>
                <w:szCs w:val="20"/>
              </w:rPr>
              <w:t>su PVM</w:t>
            </w:r>
            <w:r w:rsidRPr="0087323C">
              <w:rPr>
                <w:rFonts w:ascii="Trebuchet MS" w:hAnsi="Trebuchet MS" w:cs="Arial"/>
                <w:bCs/>
                <w:szCs w:val="20"/>
              </w:rPr>
              <w:t>).</w:t>
            </w:r>
          </w:p>
          <w:p w14:paraId="683302EA" w14:textId="5D9CD0E4" w:rsidR="004112B6" w:rsidRPr="0087323C" w:rsidRDefault="004112B6" w:rsidP="00CF775F">
            <w:pPr>
              <w:spacing w:after="0"/>
              <w:ind w:left="0" w:firstLine="0"/>
              <w:jc w:val="both"/>
              <w:rPr>
                <w:rFonts w:ascii="Trebuchet MS" w:hAnsi="Trebuchet MS" w:cs="Calibri"/>
                <w:b/>
              </w:rPr>
            </w:pPr>
          </w:p>
        </w:tc>
      </w:tr>
    </w:tbl>
    <w:p w14:paraId="111C9062" w14:textId="77777777" w:rsidR="004112B6" w:rsidRPr="00F81A14" w:rsidRDefault="004112B6" w:rsidP="004112B6">
      <w:pPr>
        <w:spacing w:after="0"/>
        <w:ind w:left="0" w:firstLine="0"/>
        <w:jc w:val="both"/>
        <w:rPr>
          <w:rFonts w:ascii="Trebuchet MS" w:hAnsi="Trebuchet MS" w:cs="Calibri"/>
          <w:b/>
          <w:sz w:val="20"/>
        </w:rPr>
      </w:pPr>
    </w:p>
    <w:p w14:paraId="0FDBBE2C" w14:textId="77777777" w:rsidR="002B74BE" w:rsidRPr="00F81A14" w:rsidRDefault="004B0E77" w:rsidP="002B74BE">
      <w:pPr>
        <w:ind w:left="0" w:firstLine="0"/>
        <w:jc w:val="both"/>
        <w:rPr>
          <w:rFonts w:ascii="Trebuchet MS" w:hAnsi="Trebuchet MS" w:cs="Arial"/>
          <w:b/>
          <w:sz w:val="20"/>
        </w:rPr>
      </w:pPr>
      <w:r w:rsidRPr="00F81A14">
        <w:rPr>
          <w:rFonts w:ascii="Trebuchet MS" w:hAnsi="Trebuchet MS" w:cs="Arial"/>
          <w:b/>
          <w:sz w:val="20"/>
        </w:rPr>
        <w:t xml:space="preserve">SUTARTIES </w:t>
      </w:r>
      <w:r w:rsidR="00A864F6" w:rsidRPr="00F81A14">
        <w:rPr>
          <w:rFonts w:ascii="Trebuchet MS" w:hAnsi="Trebuchet MS" w:cs="Arial"/>
          <w:b/>
          <w:sz w:val="20"/>
        </w:rPr>
        <w:t xml:space="preserve">DOKUMENTAI IR </w:t>
      </w:r>
      <w:r w:rsidRPr="00F81A14">
        <w:rPr>
          <w:rFonts w:ascii="Trebuchet MS" w:hAnsi="Trebuchet MS" w:cs="Arial"/>
          <w:b/>
          <w:sz w:val="20"/>
        </w:rPr>
        <w:t>PRIEDAI:</w:t>
      </w:r>
    </w:p>
    <w:p w14:paraId="7C1B44CB" w14:textId="77777777" w:rsidR="00E95E51" w:rsidRPr="00F81A14" w:rsidRDefault="00E95E51" w:rsidP="00E95E51">
      <w:pPr>
        <w:spacing w:after="240"/>
        <w:ind w:left="0" w:firstLine="0"/>
        <w:jc w:val="both"/>
        <w:rPr>
          <w:rFonts w:ascii="Trebuchet MS" w:hAnsi="Trebuchet MS" w:cs="Arial"/>
          <w:sz w:val="20"/>
        </w:rPr>
      </w:pPr>
      <w:r w:rsidRPr="00F81A14">
        <w:rPr>
          <w:rFonts w:ascii="Trebuchet MS" w:hAnsi="Trebuchet MS"/>
          <w:sz w:val="20"/>
        </w:rPr>
        <w:t>Vykdydamos šią Sutartį, Šalys vadovausis toliau nurodytais dokumentais, kurie yra suprantami ir aiškinami kaip neatskiriama Sutarties dalis</w:t>
      </w:r>
      <w:r w:rsidRPr="00F81A14">
        <w:rPr>
          <w:rFonts w:ascii="Trebuchet MS" w:hAnsi="Trebuchet MS" w:cs="Arial"/>
          <w:sz w:val="20"/>
        </w:rPr>
        <w:t xml:space="preserve">: </w:t>
      </w:r>
    </w:p>
    <w:p w14:paraId="3D2B2365" w14:textId="2620906E" w:rsidR="00E05E26" w:rsidRPr="00F81A14" w:rsidRDefault="00041CAF" w:rsidP="00AF0D13">
      <w:pPr>
        <w:pStyle w:val="ListParagraph"/>
        <w:numPr>
          <w:ilvl w:val="0"/>
          <w:numId w:val="13"/>
        </w:numPr>
        <w:spacing w:after="0"/>
        <w:rPr>
          <w:rFonts w:ascii="Trebuchet MS" w:hAnsi="Trebuchet MS" w:cs="Arial"/>
          <w:szCs w:val="20"/>
        </w:rPr>
      </w:pPr>
      <w:r w:rsidRPr="00F81A14">
        <w:rPr>
          <w:rFonts w:ascii="Trebuchet MS" w:hAnsi="Trebuchet MS" w:cs="Arial"/>
          <w:szCs w:val="20"/>
        </w:rPr>
        <w:t>LITGRID AB p</w:t>
      </w:r>
      <w:r w:rsidR="008A2797" w:rsidRPr="00F81A14">
        <w:rPr>
          <w:rFonts w:ascii="Trebuchet MS" w:hAnsi="Trebuchet MS" w:cs="Arial"/>
          <w:szCs w:val="20"/>
        </w:rPr>
        <w:t xml:space="preserve">rojektavimo ir statybos </w:t>
      </w:r>
      <w:r w:rsidR="000C4DEE" w:rsidRPr="00F81A14">
        <w:rPr>
          <w:rFonts w:ascii="Trebuchet MS" w:hAnsi="Trebuchet MS" w:cs="Arial"/>
          <w:szCs w:val="20"/>
        </w:rPr>
        <w:t>rangos</w:t>
      </w:r>
      <w:r w:rsidR="001E14CA" w:rsidRPr="00F81A14">
        <w:rPr>
          <w:rFonts w:ascii="Trebuchet MS" w:hAnsi="Trebuchet MS" w:cs="Arial"/>
          <w:szCs w:val="20"/>
        </w:rPr>
        <w:t xml:space="preserve"> sutarties </w:t>
      </w:r>
      <w:r w:rsidR="00E95E51" w:rsidRPr="00F81A14">
        <w:rPr>
          <w:rFonts w:ascii="Trebuchet MS" w:hAnsi="Trebuchet MS" w:cs="Arial"/>
          <w:szCs w:val="20"/>
        </w:rPr>
        <w:t xml:space="preserve">specialiosios sąlygos </w:t>
      </w:r>
      <w:r w:rsidR="00E05E26" w:rsidRPr="00F81A14">
        <w:rPr>
          <w:rFonts w:ascii="Trebuchet MS" w:hAnsi="Trebuchet MS" w:cs="Arial"/>
          <w:szCs w:val="20"/>
        </w:rPr>
        <w:t>su priedais:</w:t>
      </w:r>
    </w:p>
    <w:p w14:paraId="3AF9B913" w14:textId="77777777"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Projektavimo ir statybos darbų etapai;</w:t>
      </w:r>
    </w:p>
    <w:p w14:paraId="193DF083" w14:textId="7F213EA5" w:rsidR="00E05E26" w:rsidRPr="00B63589" w:rsidRDefault="00E05E26"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Techninė užduotis;</w:t>
      </w:r>
    </w:p>
    <w:p w14:paraId="33AF4D5A" w14:textId="0F8C6238" w:rsidR="00A80882" w:rsidRPr="00B63589" w:rsidRDefault="00A80882"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Darbų žiniaraštis</w:t>
      </w:r>
      <w:r w:rsidR="00E73B2A" w:rsidRPr="00B63589">
        <w:rPr>
          <w:rFonts w:ascii="Trebuchet MS" w:hAnsi="Trebuchet MS" w:cs="Calibri"/>
          <w:szCs w:val="20"/>
        </w:rPr>
        <w:t>;</w:t>
      </w:r>
    </w:p>
    <w:p w14:paraId="339F6B2E" w14:textId="620C90F5" w:rsidR="00E73B2A"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rPr>
      </w:pPr>
      <w:r w:rsidRPr="00B63589">
        <w:rPr>
          <w:rFonts w:ascii="Trebuchet MS" w:hAnsi="Trebuchet MS" w:cs="Calibri"/>
          <w:szCs w:val="20"/>
        </w:rPr>
        <w:t>Užsakovui priimtinų bankų sąrašas;</w:t>
      </w:r>
    </w:p>
    <w:p w14:paraId="526420BA" w14:textId="068E8C06" w:rsidR="00E05E26" w:rsidRPr="00B63589" w:rsidRDefault="00E73B2A" w:rsidP="00AF0D13">
      <w:pPr>
        <w:pStyle w:val="ListParagraph"/>
        <w:numPr>
          <w:ilvl w:val="1"/>
          <w:numId w:val="13"/>
        </w:numPr>
        <w:tabs>
          <w:tab w:val="left" w:pos="1418"/>
        </w:tabs>
        <w:spacing w:before="0" w:after="0" w:line="276" w:lineRule="auto"/>
        <w:ind w:firstLine="131"/>
        <w:rPr>
          <w:rFonts w:ascii="Trebuchet MS" w:hAnsi="Trebuchet MS" w:cs="Calibri"/>
        </w:rPr>
      </w:pPr>
      <w:r w:rsidRPr="00B63589">
        <w:rPr>
          <w:rFonts w:ascii="Trebuchet MS" w:hAnsi="Trebuchet MS" w:cs="Calibri"/>
          <w:szCs w:val="20"/>
        </w:rPr>
        <w:t>Užsakovui priimtinų draudimo bendrovių sąrašas</w:t>
      </w:r>
      <w:r w:rsidR="00041CAF" w:rsidRPr="00B63589">
        <w:rPr>
          <w:rFonts w:ascii="Trebuchet MS" w:hAnsi="Trebuchet MS" w:cs="Calibri"/>
          <w:szCs w:val="20"/>
        </w:rPr>
        <w:t>;</w:t>
      </w:r>
    </w:p>
    <w:p w14:paraId="66486FBC" w14:textId="67C813E2" w:rsidR="00E95E51" w:rsidRPr="00B63589" w:rsidRDefault="00E95E51"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LITGRID AB projektavimo ir statybos </w:t>
      </w:r>
      <w:r w:rsidR="000C4DEE" w:rsidRPr="00B63589">
        <w:rPr>
          <w:rFonts w:ascii="Trebuchet MS" w:hAnsi="Trebuchet MS" w:cs="Arial"/>
          <w:szCs w:val="20"/>
        </w:rPr>
        <w:t>rangos</w:t>
      </w:r>
      <w:r w:rsidR="00F0763D" w:rsidRPr="00B63589">
        <w:rPr>
          <w:rFonts w:ascii="Trebuchet MS" w:hAnsi="Trebuchet MS" w:cs="Arial"/>
          <w:szCs w:val="20"/>
        </w:rPr>
        <w:t xml:space="preserve"> </w:t>
      </w:r>
      <w:r w:rsidRPr="00B63589">
        <w:rPr>
          <w:rFonts w:ascii="Trebuchet MS" w:hAnsi="Trebuchet MS" w:cs="Arial"/>
          <w:szCs w:val="20"/>
        </w:rPr>
        <w:t>sutarties bendrosios sąlygos;</w:t>
      </w:r>
    </w:p>
    <w:p w14:paraId="03F37C48" w14:textId="4ED6793B" w:rsidR="00704AF7" w:rsidRPr="00B63589" w:rsidRDefault="00FA474B"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P</w:t>
      </w:r>
      <w:r w:rsidR="00704AF7" w:rsidRPr="00B63589">
        <w:rPr>
          <w:rFonts w:ascii="Trebuchet MS" w:hAnsi="Trebuchet MS" w:cs="Arial"/>
          <w:szCs w:val="20"/>
        </w:rPr>
        <w:t>rojektuotojo civilinės atsakomybės privalomojo draudimo liudijim</w:t>
      </w:r>
      <w:r w:rsidR="00830250" w:rsidRPr="00B63589">
        <w:rPr>
          <w:rFonts w:ascii="Trebuchet MS" w:hAnsi="Trebuchet MS" w:cs="Arial"/>
          <w:szCs w:val="20"/>
        </w:rPr>
        <w:t>o</w:t>
      </w:r>
      <w:r w:rsidR="002D14CD" w:rsidRPr="00B63589">
        <w:rPr>
          <w:rFonts w:ascii="Trebuchet MS" w:hAnsi="Trebuchet MS" w:cs="Arial"/>
          <w:szCs w:val="20"/>
        </w:rPr>
        <w:t xml:space="preserve"> (polis</w:t>
      </w:r>
      <w:r w:rsidR="00830250" w:rsidRPr="00B63589">
        <w:rPr>
          <w:rFonts w:ascii="Trebuchet MS" w:hAnsi="Trebuchet MS" w:cs="Arial"/>
          <w:szCs w:val="20"/>
        </w:rPr>
        <w:t>o</w:t>
      </w:r>
      <w:r w:rsidR="002D14CD" w:rsidRPr="00B63589">
        <w:rPr>
          <w:rFonts w:ascii="Trebuchet MS" w:hAnsi="Trebuchet MS" w:cs="Arial"/>
          <w:szCs w:val="20"/>
        </w:rPr>
        <w:t>)</w:t>
      </w:r>
      <w:r w:rsidR="00830250" w:rsidRPr="00B63589">
        <w:rPr>
          <w:rFonts w:ascii="Trebuchet MS" w:hAnsi="Trebuchet MS" w:cs="Arial"/>
          <w:szCs w:val="20"/>
        </w:rPr>
        <w:t xml:space="preserve"> kopija</w:t>
      </w:r>
      <w:r w:rsidR="00704AF7" w:rsidRPr="00B63589">
        <w:rPr>
          <w:rFonts w:ascii="Trebuchet MS" w:hAnsi="Trebuchet MS" w:cs="Arial"/>
          <w:szCs w:val="20"/>
        </w:rPr>
        <w:t>;</w:t>
      </w:r>
    </w:p>
    <w:p w14:paraId="4FD15F13" w14:textId="0FF92186" w:rsidR="00704AF7" w:rsidRPr="00B63589" w:rsidRDefault="00E64F6A"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Sutarties įvykdymo </w:t>
      </w:r>
      <w:r w:rsidR="008E310B" w:rsidRPr="00B63589">
        <w:rPr>
          <w:rFonts w:ascii="Trebuchet MS" w:hAnsi="Trebuchet MS" w:cs="Arial"/>
          <w:szCs w:val="20"/>
        </w:rPr>
        <w:t xml:space="preserve">užtikrinimas – Banko </w:t>
      </w:r>
      <w:r w:rsidRPr="00B63589">
        <w:rPr>
          <w:rFonts w:ascii="Trebuchet MS" w:hAnsi="Trebuchet MS" w:cs="Arial"/>
          <w:szCs w:val="20"/>
        </w:rPr>
        <w:t>garantija</w:t>
      </w:r>
      <w:r w:rsidR="0052472A" w:rsidRPr="00B63589">
        <w:rPr>
          <w:rFonts w:ascii="Trebuchet MS" w:hAnsi="Trebuchet MS" w:cs="Arial"/>
          <w:szCs w:val="20"/>
        </w:rPr>
        <w:t>;</w:t>
      </w:r>
    </w:p>
    <w:p w14:paraId="2E394062" w14:textId="6387CC92" w:rsidR="002860D8" w:rsidRPr="00B63589" w:rsidRDefault="00873587" w:rsidP="00AF0D13">
      <w:pPr>
        <w:pStyle w:val="ListParagraph"/>
        <w:numPr>
          <w:ilvl w:val="0"/>
          <w:numId w:val="13"/>
        </w:numPr>
        <w:spacing w:after="0"/>
        <w:rPr>
          <w:rFonts w:ascii="Trebuchet MS" w:hAnsi="Trebuchet MS" w:cs="Arial"/>
          <w:szCs w:val="20"/>
        </w:rPr>
      </w:pPr>
      <w:r w:rsidRPr="00B63589">
        <w:rPr>
          <w:rFonts w:ascii="Trebuchet MS" w:hAnsi="Trebuchet MS" w:cs="Arial"/>
          <w:szCs w:val="20"/>
        </w:rPr>
        <w:t>Rangovo pasitelkiamų subrangovų sąrašas</w:t>
      </w:r>
      <w:r w:rsidR="002860D8" w:rsidRPr="00B63589">
        <w:rPr>
          <w:rFonts w:ascii="Trebuchet MS" w:hAnsi="Trebuchet MS" w:cs="Arial"/>
          <w:szCs w:val="20"/>
        </w:rPr>
        <w:t>;</w:t>
      </w:r>
    </w:p>
    <w:p w14:paraId="07799D03" w14:textId="5C0C9A3D" w:rsidR="00FB285D" w:rsidRPr="00B63589" w:rsidRDefault="0029410F" w:rsidP="009D4566">
      <w:pPr>
        <w:pStyle w:val="ListParagraph"/>
        <w:numPr>
          <w:ilvl w:val="0"/>
          <w:numId w:val="13"/>
        </w:numPr>
        <w:spacing w:after="0"/>
        <w:rPr>
          <w:rFonts w:ascii="Trebuchet MS" w:hAnsi="Trebuchet MS" w:cs="Arial"/>
          <w:szCs w:val="20"/>
        </w:rPr>
      </w:pPr>
      <w:r w:rsidRPr="00B63589">
        <w:rPr>
          <w:rFonts w:ascii="Trebuchet MS" w:hAnsi="Trebuchet MS" w:cs="Arial"/>
          <w:szCs w:val="20"/>
        </w:rPr>
        <w:t>Vadovų (vadovaujančių specialistų, pirkimo sutarčiai vykdyti) sąrašas;</w:t>
      </w:r>
    </w:p>
    <w:p w14:paraId="4A17D129" w14:textId="3E0FD475"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Rangovų saugaus darbo organizavimo ir vykdymo LITGRID AB objektuose tvarkos aprašas;</w:t>
      </w:r>
    </w:p>
    <w:p w14:paraId="75AEE6DA" w14:textId="1C389C9C" w:rsidR="00E73B2A" w:rsidRPr="00B63589" w:rsidRDefault="00E73B2A"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organizavimo ir vykdymo LITGRID AB </w:t>
      </w:r>
      <w:r w:rsidR="00A3219D" w:rsidRPr="00B63589">
        <w:rPr>
          <w:rFonts w:ascii="Trebuchet MS" w:hAnsi="Trebuchet MS" w:cs="Arial"/>
          <w:szCs w:val="20"/>
        </w:rPr>
        <w:t>p</w:t>
      </w:r>
      <w:r w:rsidRPr="00B63589">
        <w:rPr>
          <w:rFonts w:ascii="Trebuchet MS" w:hAnsi="Trebuchet MS" w:cs="Arial"/>
          <w:szCs w:val="20"/>
        </w:rPr>
        <w:t>erdavimo tinklo įrenginiuose tvarkos aprašas;</w:t>
      </w:r>
    </w:p>
    <w:p w14:paraId="0239B2AE" w14:textId="03A4F5EF"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Standartinė grafiko forma;</w:t>
      </w:r>
    </w:p>
    <w:p w14:paraId="7A8860B9" w14:textId="0BB2A5E3"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Turto grupių ir turto vienetų klasifikatorius ir pažyma apie atliktų darbų vertę;</w:t>
      </w:r>
    </w:p>
    <w:p w14:paraId="5CF39D28" w14:textId="40BF3BF2"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Mėnesinė</w:t>
      </w:r>
      <w:r w:rsidR="00DC2BC8" w:rsidRPr="00B63589">
        <w:rPr>
          <w:rFonts w:ascii="Trebuchet MS" w:hAnsi="Trebuchet MS" w:cs="Arial"/>
          <w:szCs w:val="20"/>
        </w:rPr>
        <w:t>s</w:t>
      </w:r>
      <w:r w:rsidRPr="00B63589">
        <w:rPr>
          <w:rFonts w:ascii="Trebuchet MS" w:hAnsi="Trebuchet MS" w:cs="Arial"/>
          <w:szCs w:val="20"/>
        </w:rPr>
        <w:t xml:space="preserve"> rangos darbų ataskaitos forma;</w:t>
      </w:r>
    </w:p>
    <w:p w14:paraId="08E0F35B" w14:textId="5F92BAC6"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Trišalės sutarties dėl tiesioginio atsiskaitymo su subrangovu projektas;</w:t>
      </w:r>
    </w:p>
    <w:p w14:paraId="37ACE939" w14:textId="01AFB400"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 xml:space="preserve">Darbų žiniaraščio po </w:t>
      </w:r>
      <w:r w:rsidR="00377B35" w:rsidRPr="00B63589">
        <w:rPr>
          <w:rFonts w:ascii="Trebuchet MS" w:hAnsi="Trebuchet MS" w:cs="Arial"/>
          <w:szCs w:val="20"/>
        </w:rPr>
        <w:t>T</w:t>
      </w:r>
      <w:r w:rsidRPr="00B63589">
        <w:rPr>
          <w:rFonts w:ascii="Trebuchet MS" w:hAnsi="Trebuchet MS" w:cs="Arial"/>
          <w:szCs w:val="20"/>
        </w:rPr>
        <w:t xml:space="preserve">echninio </w:t>
      </w:r>
      <w:r w:rsidR="00377B35" w:rsidRPr="00B63589">
        <w:rPr>
          <w:rFonts w:ascii="Trebuchet MS" w:hAnsi="Trebuchet MS" w:cs="Arial"/>
          <w:szCs w:val="20"/>
        </w:rPr>
        <w:t xml:space="preserve">darbo </w:t>
      </w:r>
      <w:r w:rsidRPr="00B63589">
        <w:rPr>
          <w:rFonts w:ascii="Trebuchet MS" w:hAnsi="Trebuchet MS" w:cs="Arial"/>
          <w:szCs w:val="20"/>
        </w:rPr>
        <w:t>projekto parengimo pildoma forma.</w:t>
      </w:r>
    </w:p>
    <w:p w14:paraId="7F7C0B1E" w14:textId="5519E5FD"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paslaugų teikimui;</w:t>
      </w:r>
    </w:p>
    <w:p w14:paraId="222861B9" w14:textId="521462D9"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Minimalūs informacijos saugos reikalavimai projektavimui ir diegimui;</w:t>
      </w:r>
    </w:p>
    <w:p w14:paraId="58EADC5A" w14:textId="7CC46723"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Pirkimo sąlygos, pirkimo sąlygų paaiškinimai ir patikslinimai;</w:t>
      </w:r>
    </w:p>
    <w:p w14:paraId="6EBEC894" w14:textId="3A401964" w:rsidR="00F20121"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Rango pasiūlymas, pasiūlymo paaiškinimai ir patikslinimai;</w:t>
      </w:r>
    </w:p>
    <w:p w14:paraId="488443A5" w14:textId="6BE56C48" w:rsidR="00D723C4" w:rsidRPr="00B63589" w:rsidRDefault="00D723C4"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Pareigų sąrašas;</w:t>
      </w:r>
    </w:p>
    <w:p w14:paraId="64C795DA" w14:textId="45AAA1E0" w:rsidR="00F20121" w:rsidRPr="00B63589" w:rsidRDefault="00F20121" w:rsidP="00C33A76">
      <w:pPr>
        <w:pStyle w:val="ListParagraph"/>
        <w:numPr>
          <w:ilvl w:val="0"/>
          <w:numId w:val="13"/>
        </w:numPr>
        <w:spacing w:after="0"/>
        <w:rPr>
          <w:rFonts w:ascii="Trebuchet MS" w:hAnsi="Trebuchet MS" w:cs="Arial"/>
          <w:szCs w:val="20"/>
        </w:rPr>
      </w:pPr>
      <w:r w:rsidRPr="00B63589">
        <w:rPr>
          <w:rFonts w:ascii="Trebuchet MS" w:hAnsi="Trebuchet MS" w:cs="Arial"/>
          <w:szCs w:val="20"/>
        </w:rPr>
        <w:t>Rizikų valdymo planas</w:t>
      </w:r>
      <w:r w:rsidR="00CF775F" w:rsidRPr="00B63589">
        <w:rPr>
          <w:rFonts w:ascii="Trebuchet MS" w:hAnsi="Trebuchet MS" w:cs="Arial"/>
          <w:szCs w:val="20"/>
        </w:rPr>
        <w:t>.</w:t>
      </w:r>
    </w:p>
    <w:p w14:paraId="37827FDA" w14:textId="6B44D5AE" w:rsidR="00F20121" w:rsidRPr="00F81A14" w:rsidRDefault="00F20121" w:rsidP="00CF775F">
      <w:pPr>
        <w:pStyle w:val="ListParagraph"/>
        <w:numPr>
          <w:ilvl w:val="0"/>
          <w:numId w:val="0"/>
        </w:numPr>
        <w:spacing w:after="0"/>
        <w:ind w:left="360"/>
        <w:rPr>
          <w:rFonts w:ascii="Trebuchet MS" w:hAnsi="Trebuchet MS" w:cs="Arial"/>
          <w:szCs w:val="20"/>
        </w:rPr>
      </w:pPr>
    </w:p>
    <w:p w14:paraId="1A057955" w14:textId="4836F3F3" w:rsidR="00F4034E" w:rsidRPr="00F81A14" w:rsidRDefault="00F4034E" w:rsidP="00AF0D13">
      <w:pPr>
        <w:tabs>
          <w:tab w:val="left" w:pos="142"/>
        </w:tabs>
        <w:spacing w:line="276" w:lineRule="auto"/>
        <w:ind w:left="0" w:firstLine="0"/>
        <w:rPr>
          <w:rFonts w:ascii="Trebuchet MS" w:hAnsi="Trebuchet MS" w:cs="Arial"/>
        </w:rPr>
      </w:pPr>
    </w:p>
    <w:p w14:paraId="7F398664" w14:textId="7C27C72A" w:rsidR="00FB285D" w:rsidRPr="00F81A14" w:rsidRDefault="00FB285D" w:rsidP="007E2DAA">
      <w:pPr>
        <w:spacing w:after="240"/>
        <w:ind w:left="0" w:firstLine="0"/>
        <w:jc w:val="both"/>
        <w:rPr>
          <w:rFonts w:ascii="Trebuchet MS" w:hAnsi="Trebuchet MS"/>
          <w:sz w:val="20"/>
        </w:rPr>
      </w:pPr>
      <w:r w:rsidRPr="00F81A14">
        <w:rPr>
          <w:rFonts w:ascii="Trebuchet MS" w:hAnsi="Trebuchet MS"/>
          <w:sz w:val="20"/>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F81A14" w:rsidRDefault="00B35904" w:rsidP="007161B4">
      <w:pPr>
        <w:spacing w:after="240"/>
        <w:ind w:left="0" w:firstLine="0"/>
        <w:jc w:val="both"/>
        <w:rPr>
          <w:rFonts w:ascii="Trebuchet MS" w:hAnsi="Trebuchet MS" w:cs="Arial"/>
          <w:sz w:val="20"/>
        </w:rPr>
      </w:pPr>
      <w:r w:rsidRPr="00F81A14">
        <w:rPr>
          <w:rFonts w:ascii="Trebuchet MS" w:hAnsi="Trebuchet MS"/>
          <w:sz w:val="20"/>
        </w:rPr>
        <w:t>J</w:t>
      </w:r>
      <w:r w:rsidR="00E95E51" w:rsidRPr="00F81A14">
        <w:rPr>
          <w:rFonts w:ascii="Trebuchet MS" w:hAnsi="Trebuchet MS"/>
          <w:sz w:val="20"/>
        </w:rPr>
        <w:t xml:space="preserve">eigu tarp aukščiau nurodytų dokumentų būtų neatitikimų ar prieštaravimų, </w:t>
      </w:r>
      <w:r w:rsidR="00E95E51" w:rsidRPr="00F81A14">
        <w:rPr>
          <w:rFonts w:ascii="Trebuchet MS" w:eastAsia="MS Mincho" w:hAnsi="Trebuchet MS"/>
          <w:sz w:val="20"/>
        </w:rPr>
        <w:t>dokumentai bus aiškinami pagal jų pirmumą, pagal kurį žemėjančia tvarka jie yra išvardinti aukščiau</w:t>
      </w:r>
      <w:r w:rsidR="00E95E51" w:rsidRPr="00F81A14">
        <w:rPr>
          <w:rFonts w:ascii="Trebuchet MS" w:hAnsi="Trebuchet MS"/>
          <w:sz w:val="20"/>
        </w:rPr>
        <w:t>.</w:t>
      </w:r>
    </w:p>
    <w:p w14:paraId="7ABB78AA" w14:textId="193DF1D9" w:rsidR="007C6E36" w:rsidRPr="00F81A14" w:rsidRDefault="007C6E36" w:rsidP="007C6E36">
      <w:pPr>
        <w:spacing w:after="240"/>
        <w:ind w:left="0" w:firstLine="0"/>
        <w:jc w:val="both"/>
        <w:rPr>
          <w:rFonts w:ascii="Trebuchet MS" w:hAnsi="Trebuchet MS" w:cs="Arial"/>
          <w:sz w:val="20"/>
        </w:rPr>
      </w:pPr>
      <w:r w:rsidRPr="00F81A14">
        <w:rPr>
          <w:rFonts w:ascii="Trebuchet MS" w:hAnsi="Trebuchet MS" w:cs="Arial"/>
          <w:b/>
          <w:sz w:val="20"/>
        </w:rPr>
        <w:t>Tai patvirtindamos,</w:t>
      </w:r>
      <w:r w:rsidRPr="00F81A14">
        <w:rPr>
          <w:rFonts w:ascii="Trebuchet MS" w:hAnsi="Trebuchet MS" w:cs="Arial"/>
          <w:sz w:val="20"/>
        </w:rPr>
        <w:t xml:space="preserve"> Šalys pasirašė ir patvirtino šią Sutartį </w:t>
      </w:r>
      <w:r w:rsidR="00FB285D" w:rsidRPr="00F81A14">
        <w:rPr>
          <w:rFonts w:ascii="Trebuchet MS" w:hAnsi="Trebuchet MS" w:cs="Arial"/>
          <w:sz w:val="20"/>
        </w:rPr>
        <w:t>kvalifikuotais elektroniniais parašais</w:t>
      </w:r>
      <w:r w:rsidRPr="00F81A14">
        <w:rPr>
          <w:rFonts w:ascii="Trebuchet MS" w:hAnsi="Trebuchet MS" w:cs="Arial"/>
          <w:sz w:val="20"/>
        </w:rPr>
        <w:t>.</w:t>
      </w:r>
    </w:p>
    <w:p w14:paraId="2C918DF9" w14:textId="77777777" w:rsidR="00FB285D" w:rsidRPr="00F81A14" w:rsidRDefault="00FB285D" w:rsidP="007C6E36">
      <w:pPr>
        <w:spacing w:after="240"/>
        <w:ind w:left="0" w:firstLine="0"/>
        <w:jc w:val="both"/>
        <w:rPr>
          <w:rFonts w:ascii="Trebuchet MS" w:hAnsi="Trebuchet MS" w:cs="Arial"/>
          <w:sz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F81A14" w14:paraId="18BBDB4A" w14:textId="77777777" w:rsidTr="00C01F2E">
        <w:tc>
          <w:tcPr>
            <w:tcW w:w="3969" w:type="dxa"/>
            <w:tcBorders>
              <w:bottom w:val="single" w:sz="4" w:space="0" w:color="auto"/>
            </w:tcBorders>
          </w:tcPr>
          <w:p w14:paraId="05111749" w14:textId="77777777" w:rsidR="002B74BE" w:rsidRPr="00F81A14" w:rsidRDefault="002B74BE" w:rsidP="00C01F2E">
            <w:pPr>
              <w:spacing w:after="0"/>
              <w:rPr>
                <w:rFonts w:ascii="Trebuchet MS" w:hAnsi="Trebuchet MS" w:cs="Arial"/>
                <w:b/>
              </w:rPr>
            </w:pPr>
            <w:r w:rsidRPr="00F81A14">
              <w:rPr>
                <w:rFonts w:ascii="Trebuchet MS" w:hAnsi="Trebuchet MS" w:cs="Arial"/>
                <w:b/>
                <w:sz w:val="22"/>
              </w:rPr>
              <w:t>Užsakovo vardu:</w:t>
            </w:r>
          </w:p>
          <w:p w14:paraId="7BB6F301" w14:textId="77777777" w:rsidR="002B74BE" w:rsidRPr="00F81A14" w:rsidRDefault="002B74BE" w:rsidP="00C01F2E">
            <w:pPr>
              <w:spacing w:after="0"/>
              <w:jc w:val="both"/>
              <w:rPr>
                <w:rFonts w:ascii="Trebuchet MS" w:hAnsi="Trebuchet MS" w:cs="Arial"/>
              </w:rPr>
            </w:pPr>
          </w:p>
          <w:p w14:paraId="34956300" w14:textId="77777777" w:rsidR="002B74BE" w:rsidRPr="00F81A14" w:rsidRDefault="002B74BE" w:rsidP="00C01F2E">
            <w:pPr>
              <w:spacing w:after="0"/>
              <w:jc w:val="both"/>
              <w:rPr>
                <w:rFonts w:ascii="Trebuchet MS" w:hAnsi="Trebuchet MS" w:cs="Arial"/>
                <w:b/>
                <w:i/>
              </w:rPr>
            </w:pPr>
            <w:r w:rsidRPr="00F81A14">
              <w:rPr>
                <w:rFonts w:ascii="Trebuchet MS" w:hAnsi="Trebuchet MS" w:cs="Arial"/>
                <w:sz w:val="22"/>
              </w:rPr>
              <w:lastRenderedPageBreak/>
              <w:t>[pareigos, vardas, pavardė]:</w:t>
            </w:r>
          </w:p>
          <w:p w14:paraId="6203D7BB" w14:textId="77777777" w:rsidR="002B74BE" w:rsidRPr="00F81A14" w:rsidRDefault="002B74BE" w:rsidP="00C01F2E">
            <w:pPr>
              <w:spacing w:after="0"/>
              <w:rPr>
                <w:rFonts w:ascii="Trebuchet MS" w:hAnsi="Trebuchet MS" w:cs="Arial"/>
                <w:b/>
              </w:rPr>
            </w:pPr>
          </w:p>
        </w:tc>
        <w:tc>
          <w:tcPr>
            <w:tcW w:w="1276" w:type="dxa"/>
          </w:tcPr>
          <w:p w14:paraId="48780DE1" w14:textId="77777777" w:rsidR="002B74BE" w:rsidRPr="00F81A14" w:rsidRDefault="002B74BE" w:rsidP="00C01F2E">
            <w:pPr>
              <w:spacing w:after="0"/>
              <w:rPr>
                <w:rFonts w:ascii="Trebuchet MS" w:hAnsi="Trebuchet MS" w:cs="Arial"/>
                <w:b/>
              </w:rPr>
            </w:pPr>
          </w:p>
        </w:tc>
        <w:tc>
          <w:tcPr>
            <w:tcW w:w="3825" w:type="dxa"/>
            <w:tcBorders>
              <w:bottom w:val="single" w:sz="4" w:space="0" w:color="auto"/>
            </w:tcBorders>
          </w:tcPr>
          <w:p w14:paraId="40B94EA0" w14:textId="77777777" w:rsidR="002B74BE" w:rsidRPr="00F81A14" w:rsidRDefault="002B74BE" w:rsidP="00C01F2E">
            <w:pPr>
              <w:spacing w:after="0"/>
              <w:rPr>
                <w:rFonts w:ascii="Trebuchet MS" w:hAnsi="Trebuchet MS" w:cs="Arial"/>
                <w:b/>
              </w:rPr>
            </w:pPr>
            <w:r w:rsidRPr="00F81A14">
              <w:rPr>
                <w:rFonts w:ascii="Trebuchet MS" w:hAnsi="Trebuchet MS" w:cs="Arial"/>
                <w:b/>
                <w:sz w:val="22"/>
              </w:rPr>
              <w:t>Rangovo vardu:</w:t>
            </w:r>
          </w:p>
          <w:p w14:paraId="200A1A75" w14:textId="77777777" w:rsidR="002B74BE" w:rsidRPr="00F81A14" w:rsidRDefault="002B74BE" w:rsidP="00C01F2E">
            <w:pPr>
              <w:spacing w:after="0"/>
              <w:jc w:val="both"/>
              <w:rPr>
                <w:rFonts w:ascii="Trebuchet MS" w:hAnsi="Trebuchet MS" w:cs="Arial"/>
                <w:b/>
                <w:i/>
              </w:rPr>
            </w:pPr>
          </w:p>
          <w:p w14:paraId="3EA5B52C" w14:textId="77777777" w:rsidR="002B74BE" w:rsidRPr="00F81A14" w:rsidRDefault="002B74BE" w:rsidP="00C01F2E">
            <w:pPr>
              <w:spacing w:after="0"/>
              <w:jc w:val="both"/>
              <w:rPr>
                <w:rFonts w:ascii="Trebuchet MS" w:hAnsi="Trebuchet MS" w:cs="Arial"/>
                <w:b/>
                <w:i/>
              </w:rPr>
            </w:pPr>
            <w:r w:rsidRPr="00F81A14">
              <w:rPr>
                <w:rFonts w:ascii="Trebuchet MS" w:hAnsi="Trebuchet MS" w:cs="Arial"/>
                <w:sz w:val="22"/>
              </w:rPr>
              <w:lastRenderedPageBreak/>
              <w:t>[pareigos, vardas, pavardė]:</w:t>
            </w:r>
          </w:p>
          <w:p w14:paraId="76243B70" w14:textId="77777777" w:rsidR="002B74BE" w:rsidRPr="00F81A14" w:rsidRDefault="002B74BE" w:rsidP="00C01F2E">
            <w:pPr>
              <w:spacing w:after="0"/>
              <w:jc w:val="both"/>
              <w:rPr>
                <w:rFonts w:ascii="Trebuchet MS" w:hAnsi="Trebuchet MS" w:cs="Arial"/>
                <w:b/>
                <w:i/>
              </w:rPr>
            </w:pPr>
          </w:p>
          <w:p w14:paraId="67092B73" w14:textId="77777777" w:rsidR="002B74BE" w:rsidRPr="00F81A14" w:rsidRDefault="002B74BE" w:rsidP="00C01F2E">
            <w:pPr>
              <w:spacing w:after="0"/>
              <w:jc w:val="both"/>
              <w:rPr>
                <w:rFonts w:ascii="Trebuchet MS" w:hAnsi="Trebuchet MS" w:cs="Arial"/>
                <w:b/>
                <w:i/>
              </w:rPr>
            </w:pPr>
          </w:p>
          <w:p w14:paraId="65D4CD0A" w14:textId="77777777" w:rsidR="002B74BE" w:rsidRPr="00F81A14" w:rsidRDefault="002B74BE" w:rsidP="00C01F2E">
            <w:pPr>
              <w:spacing w:after="0"/>
              <w:jc w:val="both"/>
              <w:rPr>
                <w:rFonts w:ascii="Trebuchet MS" w:hAnsi="Trebuchet MS" w:cs="Arial"/>
                <w:b/>
                <w:i/>
              </w:rPr>
            </w:pPr>
          </w:p>
        </w:tc>
        <w:tc>
          <w:tcPr>
            <w:tcW w:w="236" w:type="dxa"/>
          </w:tcPr>
          <w:p w14:paraId="2FCAF8E9" w14:textId="77777777" w:rsidR="002B74BE" w:rsidRPr="00F81A14" w:rsidRDefault="002B74BE" w:rsidP="00C01F2E">
            <w:pPr>
              <w:spacing w:after="0"/>
              <w:rPr>
                <w:rFonts w:ascii="Trebuchet MS" w:hAnsi="Trebuchet MS" w:cs="Arial"/>
                <w:b/>
              </w:rPr>
            </w:pPr>
          </w:p>
        </w:tc>
      </w:tr>
    </w:tbl>
    <w:p w14:paraId="1DF9125E" w14:textId="2CB13D5F" w:rsidR="004112B6" w:rsidRPr="00F81A14" w:rsidRDefault="004112B6" w:rsidP="004112B6">
      <w:pPr>
        <w:spacing w:after="0"/>
        <w:ind w:left="0" w:firstLine="0"/>
        <w:jc w:val="both"/>
        <w:rPr>
          <w:rFonts w:ascii="Trebuchet MS" w:hAnsi="Trebuchet MS" w:cs="Calibri"/>
          <w:sz w:val="20"/>
        </w:rPr>
        <w:sectPr w:rsidR="004112B6" w:rsidRPr="00F81A14" w:rsidSect="00592617">
          <w:headerReference w:type="default" r:id="rId12"/>
          <w:footerReference w:type="default" r:id="rId13"/>
          <w:pgSz w:w="11906" w:h="16838"/>
          <w:pgMar w:top="993" w:right="707" w:bottom="709" w:left="1418" w:header="567" w:footer="567" w:gutter="0"/>
          <w:cols w:space="1296"/>
          <w:docGrid w:linePitch="360"/>
        </w:sectPr>
      </w:pPr>
    </w:p>
    <w:p w14:paraId="79EE4712" w14:textId="55128176" w:rsidR="00E82A45" w:rsidRPr="00E82A45" w:rsidRDefault="00E82A45" w:rsidP="00B63589">
      <w:pPr>
        <w:spacing w:after="0"/>
        <w:ind w:left="426" w:firstLine="0"/>
        <w:jc w:val="center"/>
        <w:rPr>
          <w:rFonts w:ascii="Trebuchet MS" w:hAnsi="Trebuchet MS" w:cs="Calibri"/>
          <w:bCs/>
          <w:i/>
          <w:iCs/>
          <w:sz w:val="20"/>
        </w:rPr>
      </w:pPr>
      <w:r w:rsidRPr="00E82A45">
        <w:rPr>
          <w:rFonts w:ascii="Trebuchet MS" w:hAnsi="Trebuchet MS" w:cs="Calibri"/>
          <w:bCs/>
          <w:i/>
          <w:iCs/>
          <w:color w:val="FF0000"/>
          <w:sz w:val="20"/>
        </w:rPr>
        <w:lastRenderedPageBreak/>
        <w:t>Sudarant Sutartį nurodomas pirkimo objektas pagal Pirkimo objekto dalį, kuriai sudaroma, o raudonas tekstas ištrinamas:</w:t>
      </w:r>
      <w:r w:rsidRPr="00E82A45">
        <w:rPr>
          <w:rFonts w:ascii="Trebuchet MS" w:hAnsi="Trebuchet MS" w:cs="Calibri"/>
          <w:bCs/>
          <w:i/>
          <w:iCs/>
          <w:sz w:val="20"/>
        </w:rPr>
        <w:t xml:space="preserve"> </w:t>
      </w:r>
    </w:p>
    <w:p w14:paraId="64486EB8" w14:textId="07925370"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 Pirkimo objekto dalis: </w:t>
      </w:r>
      <w:r w:rsidR="00823DD1" w:rsidRPr="00823DD1">
        <w:rPr>
          <w:rFonts w:ascii="Trebuchet MS" w:hAnsi="Trebuchet MS" w:cs="Calibri"/>
          <w:b/>
          <w:sz w:val="20"/>
        </w:rPr>
        <w:t>Alytaus 330/110 TP</w:t>
      </w:r>
      <w:r w:rsidRPr="00B63589">
        <w:rPr>
          <w:rFonts w:ascii="Trebuchet MS" w:hAnsi="Trebuchet MS" w:cs="Calibri"/>
          <w:b/>
          <w:sz w:val="20"/>
        </w:rPr>
        <w:t xml:space="preserve"> perimetro apsaugos stiprinimas</w:t>
      </w:r>
      <w:r>
        <w:rPr>
          <w:rFonts w:ascii="Trebuchet MS" w:hAnsi="Trebuchet MS" w:cs="Calibri"/>
          <w:b/>
          <w:sz w:val="20"/>
        </w:rPr>
        <w:t>/</w:t>
      </w:r>
    </w:p>
    <w:p w14:paraId="78887884" w14:textId="68A4AAA7"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II Pirkimo objekto dalis: </w:t>
      </w:r>
      <w:r w:rsidR="00823DD1" w:rsidRPr="00823DD1">
        <w:rPr>
          <w:rFonts w:ascii="Trebuchet MS" w:hAnsi="Trebuchet MS" w:cs="Calibri"/>
          <w:b/>
          <w:sz w:val="20"/>
        </w:rPr>
        <w:t xml:space="preserve">Alytaus TP ir SKS </w:t>
      </w:r>
      <w:r w:rsidRPr="00B63589">
        <w:rPr>
          <w:rFonts w:ascii="Trebuchet MS" w:hAnsi="Trebuchet MS" w:cs="Calibri"/>
          <w:b/>
          <w:sz w:val="20"/>
        </w:rPr>
        <w:t xml:space="preserve">perimetro apsaugos stiprinimas </w:t>
      </w:r>
      <w:r>
        <w:rPr>
          <w:rFonts w:ascii="Trebuchet MS" w:hAnsi="Trebuchet MS" w:cs="Calibri"/>
          <w:b/>
          <w:sz w:val="20"/>
        </w:rPr>
        <w:t>/</w:t>
      </w:r>
    </w:p>
    <w:p w14:paraId="501CB314" w14:textId="1ECE42F8"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III Pirkimo objekto dalis: Klaipėdos TP ir </w:t>
      </w:r>
      <w:proofErr w:type="spellStart"/>
      <w:r w:rsidRPr="00B63589">
        <w:rPr>
          <w:rFonts w:ascii="Trebuchet MS" w:hAnsi="Trebuchet MS" w:cs="Calibri"/>
          <w:b/>
          <w:sz w:val="20"/>
        </w:rPr>
        <w:t>NordBalt</w:t>
      </w:r>
      <w:proofErr w:type="spellEnd"/>
      <w:r w:rsidRPr="00B63589">
        <w:rPr>
          <w:rFonts w:ascii="Trebuchet MS" w:hAnsi="Trebuchet MS" w:cs="Calibri"/>
          <w:b/>
          <w:sz w:val="20"/>
        </w:rPr>
        <w:t xml:space="preserve"> perimetro apsaugos stiprinimas </w:t>
      </w:r>
      <w:r>
        <w:rPr>
          <w:rFonts w:ascii="Trebuchet MS" w:hAnsi="Trebuchet MS" w:cs="Calibri"/>
          <w:b/>
          <w:sz w:val="20"/>
        </w:rPr>
        <w:t>/</w:t>
      </w:r>
    </w:p>
    <w:p w14:paraId="67243A66" w14:textId="19CAB5EB"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 xml:space="preserve">IV Pirkimo objekto dalis: Lietuvos E. skirstykla perimetro apsaugos stiprinimas </w:t>
      </w:r>
      <w:r>
        <w:rPr>
          <w:rFonts w:ascii="Trebuchet MS" w:hAnsi="Trebuchet MS" w:cs="Calibri"/>
          <w:b/>
          <w:sz w:val="20"/>
        </w:rPr>
        <w:t>/</w:t>
      </w:r>
    </w:p>
    <w:p w14:paraId="714CB9B9" w14:textId="3FBDD5F4"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V Pirkimo objekto dalis: Neries TP ir SKS perimetro apsaugos stiprinimas</w:t>
      </w:r>
      <w:r>
        <w:rPr>
          <w:rFonts w:ascii="Trebuchet MS" w:hAnsi="Trebuchet MS" w:cs="Calibri"/>
          <w:b/>
          <w:sz w:val="20"/>
        </w:rPr>
        <w:t>/</w:t>
      </w:r>
    </w:p>
    <w:p w14:paraId="2480ABDB" w14:textId="2BC7B20C" w:rsidR="00B63589" w:rsidRPr="00B63589" w:rsidRDefault="00B63589" w:rsidP="00B63589">
      <w:pPr>
        <w:spacing w:after="0"/>
        <w:ind w:left="426" w:firstLine="0"/>
        <w:jc w:val="center"/>
        <w:rPr>
          <w:rFonts w:ascii="Trebuchet MS" w:hAnsi="Trebuchet MS" w:cs="Calibri"/>
          <w:b/>
          <w:sz w:val="20"/>
        </w:rPr>
      </w:pPr>
      <w:r w:rsidRPr="00B63589">
        <w:rPr>
          <w:rFonts w:ascii="Trebuchet MS" w:hAnsi="Trebuchet MS" w:cs="Calibri"/>
          <w:b/>
          <w:sz w:val="20"/>
        </w:rPr>
        <w:t>VI Pirkimo objekto dalis: Telšių TP ir SKS perimetro apsaugos stiprinimas</w:t>
      </w:r>
      <w:r>
        <w:rPr>
          <w:rFonts w:ascii="Trebuchet MS" w:hAnsi="Trebuchet MS" w:cs="Calibri"/>
          <w:b/>
          <w:sz w:val="20"/>
        </w:rPr>
        <w:t>/</w:t>
      </w:r>
    </w:p>
    <w:p w14:paraId="5B953567" w14:textId="5FDB9707" w:rsidR="00D04CA3" w:rsidRPr="00B63589" w:rsidRDefault="00D04CA3" w:rsidP="00D04CA3">
      <w:pPr>
        <w:spacing w:after="0"/>
        <w:ind w:left="426" w:firstLine="0"/>
        <w:jc w:val="center"/>
        <w:rPr>
          <w:rFonts w:ascii="Trebuchet MS" w:hAnsi="Trebuchet MS" w:cs="Calibri"/>
          <w:b/>
          <w:sz w:val="20"/>
        </w:rPr>
      </w:pPr>
      <w:r w:rsidRPr="00B63589">
        <w:rPr>
          <w:rFonts w:ascii="Trebuchet MS" w:hAnsi="Trebuchet MS" w:cs="Calibri"/>
          <w:b/>
          <w:sz w:val="20"/>
        </w:rPr>
        <w:t>VI</w:t>
      </w:r>
      <w:r>
        <w:rPr>
          <w:rFonts w:ascii="Trebuchet MS" w:hAnsi="Trebuchet MS" w:cs="Calibri"/>
          <w:b/>
          <w:sz w:val="20"/>
        </w:rPr>
        <w:t>I</w:t>
      </w:r>
      <w:r w:rsidRPr="00B63589">
        <w:rPr>
          <w:rFonts w:ascii="Trebuchet MS" w:hAnsi="Trebuchet MS" w:cs="Calibri"/>
          <w:b/>
          <w:sz w:val="20"/>
        </w:rPr>
        <w:t xml:space="preserve"> Pirkimo objekto dalis: </w:t>
      </w:r>
      <w:r w:rsidR="005048CF" w:rsidRPr="005048CF">
        <w:rPr>
          <w:rFonts w:ascii="Trebuchet MS" w:hAnsi="Trebuchet MS" w:cs="Calibri"/>
          <w:b/>
          <w:sz w:val="20"/>
        </w:rPr>
        <w:t>Vilniaus TP ir SKS</w:t>
      </w:r>
      <w:r w:rsidRPr="00B63589">
        <w:rPr>
          <w:rFonts w:ascii="Trebuchet MS" w:hAnsi="Trebuchet MS" w:cs="Calibri"/>
          <w:b/>
          <w:sz w:val="20"/>
        </w:rPr>
        <w:t xml:space="preserve"> perimetro apsaugos stiprinimas</w:t>
      </w:r>
      <w:r>
        <w:rPr>
          <w:rFonts w:ascii="Trebuchet MS" w:hAnsi="Trebuchet MS" w:cs="Calibri"/>
          <w:b/>
          <w:sz w:val="20"/>
        </w:rPr>
        <w:t>/</w:t>
      </w:r>
    </w:p>
    <w:p w14:paraId="44DC3C3B" w14:textId="039306A0" w:rsidR="00D04CA3" w:rsidRPr="00B63589" w:rsidRDefault="00D04CA3" w:rsidP="00D04CA3">
      <w:pPr>
        <w:spacing w:after="0"/>
        <w:ind w:left="426" w:firstLine="0"/>
        <w:jc w:val="center"/>
        <w:rPr>
          <w:rFonts w:ascii="Trebuchet MS" w:hAnsi="Trebuchet MS" w:cs="Calibri"/>
          <w:b/>
          <w:sz w:val="20"/>
        </w:rPr>
      </w:pPr>
      <w:r w:rsidRPr="00B63589">
        <w:rPr>
          <w:rFonts w:ascii="Trebuchet MS" w:hAnsi="Trebuchet MS" w:cs="Calibri"/>
          <w:b/>
          <w:sz w:val="20"/>
        </w:rPr>
        <w:t>VI</w:t>
      </w:r>
      <w:r>
        <w:rPr>
          <w:rFonts w:ascii="Trebuchet MS" w:hAnsi="Trebuchet MS" w:cs="Calibri"/>
          <w:b/>
          <w:sz w:val="20"/>
        </w:rPr>
        <w:t>II</w:t>
      </w:r>
      <w:r w:rsidRPr="00B63589">
        <w:rPr>
          <w:rFonts w:ascii="Trebuchet MS" w:hAnsi="Trebuchet MS" w:cs="Calibri"/>
          <w:b/>
          <w:sz w:val="20"/>
        </w:rPr>
        <w:t xml:space="preserve"> Pirkimo objekto dalis: </w:t>
      </w:r>
      <w:r w:rsidR="00184FDF" w:rsidRPr="00184FDF">
        <w:rPr>
          <w:rFonts w:ascii="Trebuchet MS" w:hAnsi="Trebuchet MS" w:cs="Calibri"/>
          <w:b/>
          <w:sz w:val="20"/>
        </w:rPr>
        <w:t>Šiaulių TP ir SKS</w:t>
      </w:r>
      <w:r w:rsidRPr="00B63589">
        <w:rPr>
          <w:rFonts w:ascii="Trebuchet MS" w:hAnsi="Trebuchet MS" w:cs="Calibri"/>
          <w:b/>
          <w:sz w:val="20"/>
        </w:rPr>
        <w:t xml:space="preserve"> perimetro apsaugos stiprinimas</w:t>
      </w:r>
      <w:r>
        <w:rPr>
          <w:rFonts w:ascii="Trebuchet MS" w:hAnsi="Trebuchet MS" w:cs="Calibri"/>
          <w:b/>
          <w:sz w:val="20"/>
        </w:rPr>
        <w:t>/</w:t>
      </w:r>
    </w:p>
    <w:p w14:paraId="5259C240" w14:textId="77777777" w:rsidR="00B63589" w:rsidRDefault="00B63589" w:rsidP="00B63589">
      <w:pPr>
        <w:spacing w:after="0"/>
        <w:ind w:left="426" w:firstLine="0"/>
        <w:jc w:val="center"/>
        <w:rPr>
          <w:rFonts w:ascii="Trebuchet MS" w:hAnsi="Trebuchet MS" w:cs="Calibri"/>
          <w:b/>
          <w:sz w:val="20"/>
        </w:rPr>
      </w:pPr>
    </w:p>
    <w:p w14:paraId="47246C12" w14:textId="7BA3B4BD" w:rsidR="004112B6" w:rsidRPr="00F81A14" w:rsidRDefault="004112B6" w:rsidP="00B63589">
      <w:pPr>
        <w:spacing w:after="0"/>
        <w:ind w:left="426" w:firstLine="0"/>
        <w:jc w:val="center"/>
        <w:rPr>
          <w:rFonts w:ascii="Trebuchet MS" w:hAnsi="Trebuchet MS" w:cs="Calibri"/>
          <w:b/>
          <w:sz w:val="20"/>
        </w:rPr>
      </w:pPr>
      <w:r w:rsidRPr="00F81A14">
        <w:rPr>
          <w:rFonts w:ascii="Trebuchet MS" w:hAnsi="Trebuchet MS" w:cs="Calibri"/>
          <w:b/>
          <w:sz w:val="20"/>
        </w:rPr>
        <w:t>PROJEKTAVIMO IR STATYBOS DARBŲ ETAPAI</w:t>
      </w:r>
    </w:p>
    <w:p w14:paraId="3F1A1BEC" w14:textId="34413B50" w:rsidR="00884CCB" w:rsidRPr="00F81A14" w:rsidRDefault="00884CCB" w:rsidP="004112B6">
      <w:pPr>
        <w:spacing w:after="0"/>
        <w:ind w:left="426" w:firstLine="0"/>
        <w:jc w:val="center"/>
        <w:rPr>
          <w:rFonts w:ascii="Trebuchet MS" w:hAnsi="Trebuchet MS" w:cs="Calibri"/>
          <w:b/>
          <w:sz w:val="20"/>
        </w:rPr>
      </w:pPr>
      <w:r w:rsidRPr="00F81A14">
        <w:rPr>
          <w:rFonts w:ascii="Trebuchet MS" w:hAnsi="Trebuchet MS" w:cs="Calibri"/>
          <w:b/>
          <w:sz w:val="20"/>
        </w:rPr>
        <w:t>Priedas Nr.</w:t>
      </w:r>
      <w:r w:rsidR="00C76649" w:rsidRPr="00F81A14">
        <w:rPr>
          <w:rFonts w:ascii="Trebuchet MS" w:hAnsi="Trebuchet MS" w:cs="Calibri"/>
          <w:b/>
          <w:sz w:val="20"/>
        </w:rPr>
        <w:t>1.1</w:t>
      </w:r>
    </w:p>
    <w:p w14:paraId="5B52D7F6" w14:textId="77777777" w:rsidR="004112B6" w:rsidRPr="00F81A14" w:rsidRDefault="004112B6" w:rsidP="004112B6">
      <w:pPr>
        <w:spacing w:after="0"/>
        <w:ind w:left="0" w:firstLine="0"/>
        <w:jc w:val="both"/>
        <w:rPr>
          <w:rFonts w:ascii="Trebuchet MS" w:hAnsi="Trebuchet MS" w:cs="Calibri"/>
          <w:sz w:val="20"/>
        </w:rPr>
      </w:pPr>
    </w:p>
    <w:p w14:paraId="1433E803" w14:textId="77777777" w:rsidR="004112B6" w:rsidRDefault="004112B6" w:rsidP="004112B6">
      <w:pPr>
        <w:spacing w:after="0"/>
        <w:ind w:left="0" w:firstLine="0"/>
        <w:jc w:val="both"/>
        <w:rPr>
          <w:rFonts w:ascii="Trebuchet MS" w:hAnsi="Trebuchet MS" w:cs="Calibri"/>
          <w:sz w:val="20"/>
        </w:rPr>
      </w:pPr>
    </w:p>
    <w:p w14:paraId="1D7D63D3" w14:textId="124F4DD2" w:rsidR="008F7AE5" w:rsidRPr="00E82A45" w:rsidRDefault="008F7AE5" w:rsidP="008F7AE5">
      <w:pPr>
        <w:spacing w:after="0"/>
        <w:ind w:left="426" w:firstLine="0"/>
        <w:rPr>
          <w:rFonts w:ascii="Trebuchet MS" w:hAnsi="Trebuchet MS" w:cs="Calibri"/>
          <w:bCs/>
          <w:i/>
          <w:iCs/>
          <w:sz w:val="20"/>
        </w:rPr>
      </w:pPr>
      <w:r w:rsidRPr="00E82A45">
        <w:rPr>
          <w:rFonts w:ascii="Trebuchet MS" w:hAnsi="Trebuchet MS" w:cs="Calibri"/>
          <w:bCs/>
          <w:i/>
          <w:iCs/>
          <w:color w:val="FF0000"/>
          <w:sz w:val="20"/>
        </w:rPr>
        <w:t>Sudarant Sutartį nurodom</w:t>
      </w:r>
      <w:r>
        <w:rPr>
          <w:rFonts w:ascii="Trebuchet MS" w:hAnsi="Trebuchet MS" w:cs="Calibri"/>
          <w:bCs/>
          <w:i/>
          <w:iCs/>
          <w:color w:val="FF0000"/>
          <w:sz w:val="20"/>
        </w:rPr>
        <w:t>a etapų lentelė</w:t>
      </w:r>
      <w:r w:rsidRPr="00E82A45">
        <w:rPr>
          <w:rFonts w:ascii="Trebuchet MS" w:hAnsi="Trebuchet MS" w:cs="Calibri"/>
          <w:bCs/>
          <w:i/>
          <w:iCs/>
          <w:color w:val="FF0000"/>
          <w:sz w:val="20"/>
        </w:rPr>
        <w:t xml:space="preserve"> pagal Pirkimo objekto dalį, kuriai sudaroma, o raudonas tekstas ištrinamas:</w:t>
      </w:r>
      <w:r w:rsidRPr="00E82A45">
        <w:rPr>
          <w:rFonts w:ascii="Trebuchet MS" w:hAnsi="Trebuchet MS" w:cs="Calibri"/>
          <w:bCs/>
          <w:i/>
          <w:iCs/>
          <w:sz w:val="20"/>
        </w:rPr>
        <w:t xml:space="preserve"> </w:t>
      </w:r>
    </w:p>
    <w:p w14:paraId="4D251A39" w14:textId="77777777" w:rsidR="008F7AE5" w:rsidRDefault="008F7AE5" w:rsidP="004112B6">
      <w:pPr>
        <w:spacing w:after="0"/>
        <w:ind w:left="0" w:firstLine="0"/>
        <w:jc w:val="both"/>
        <w:rPr>
          <w:rFonts w:ascii="Trebuchet MS" w:hAnsi="Trebuchet MS" w:cs="Calibri"/>
          <w:sz w:val="20"/>
        </w:rPr>
      </w:pPr>
    </w:p>
    <w:p w14:paraId="791E6108" w14:textId="04812A2D" w:rsidR="008F7AE5" w:rsidRDefault="008F7AE5" w:rsidP="008F7AE5">
      <w:pPr>
        <w:spacing w:after="0"/>
        <w:ind w:left="0" w:firstLine="0"/>
        <w:jc w:val="right"/>
        <w:rPr>
          <w:rFonts w:ascii="Trebuchet MS" w:hAnsi="Trebuchet MS" w:cs="Calibri"/>
          <w:i/>
          <w:iCs/>
          <w:color w:val="FF0000"/>
          <w:sz w:val="20"/>
        </w:rPr>
      </w:pPr>
      <w:r w:rsidRPr="008F7AE5">
        <w:rPr>
          <w:rFonts w:ascii="Trebuchet MS" w:hAnsi="Trebuchet MS" w:cs="Calibri"/>
          <w:i/>
          <w:iCs/>
          <w:color w:val="FF0000"/>
          <w:sz w:val="20"/>
        </w:rPr>
        <w:t>Etapų lentelė I Pirkimo objekto daliai</w:t>
      </w:r>
      <w:r w:rsidR="00CE7633">
        <w:rPr>
          <w:rFonts w:ascii="Trebuchet MS" w:hAnsi="Trebuchet MS" w:cs="Calibri"/>
          <w:i/>
          <w:iCs/>
          <w:color w:val="FF0000"/>
          <w:sz w:val="20"/>
        </w:rPr>
        <w:t>/II Pirkimo objekto daliai</w:t>
      </w:r>
      <w:r w:rsidR="008D77F1">
        <w:rPr>
          <w:rFonts w:ascii="Trebuchet MS" w:hAnsi="Trebuchet MS" w:cs="Calibri"/>
          <w:i/>
          <w:iCs/>
          <w:color w:val="FF0000"/>
          <w:sz w:val="20"/>
        </w:rPr>
        <w:t>/V Pirkimo objekto daliai</w:t>
      </w:r>
      <w:r w:rsidR="00A26E91">
        <w:rPr>
          <w:rFonts w:ascii="Trebuchet MS" w:hAnsi="Trebuchet MS" w:cs="Calibri"/>
          <w:i/>
          <w:iCs/>
          <w:color w:val="FF0000"/>
          <w:sz w:val="20"/>
        </w:rPr>
        <w:t>/VI Pirkimo objekto daliai</w:t>
      </w:r>
    </w:p>
    <w:p w14:paraId="7E7B7E2A" w14:textId="77777777" w:rsidR="00374F13" w:rsidRDefault="00374F13" w:rsidP="008F7AE5">
      <w:pPr>
        <w:spacing w:after="0"/>
        <w:ind w:left="0" w:firstLine="0"/>
        <w:jc w:val="right"/>
        <w:rPr>
          <w:rFonts w:ascii="Trebuchet MS" w:hAnsi="Trebuchet MS" w:cs="Calibri"/>
          <w:i/>
          <w:iCs/>
          <w:color w:val="FF0000"/>
          <w:sz w:val="20"/>
        </w:rPr>
      </w:pPr>
    </w:p>
    <w:tbl>
      <w:tblPr>
        <w:tblStyle w:val="TableGrid"/>
        <w:tblW w:w="14655" w:type="dxa"/>
        <w:tblInd w:w="366" w:type="dxa"/>
        <w:tblLayout w:type="fixed"/>
        <w:tblLook w:val="04A0" w:firstRow="1" w:lastRow="0" w:firstColumn="1" w:lastColumn="0" w:noHBand="0" w:noVBand="1"/>
      </w:tblPr>
      <w:tblGrid>
        <w:gridCol w:w="1614"/>
        <w:gridCol w:w="5386"/>
        <w:gridCol w:w="2693"/>
        <w:gridCol w:w="2269"/>
        <w:gridCol w:w="2693"/>
      </w:tblGrid>
      <w:tr w:rsidR="00374F13" w:rsidRPr="00374F13" w14:paraId="047F7AE0" w14:textId="77777777" w:rsidTr="00F53ECC">
        <w:trPr>
          <w:trHeight w:val="1240"/>
        </w:trPr>
        <w:tc>
          <w:tcPr>
            <w:tcW w:w="1614" w:type="dxa"/>
            <w:shd w:val="clear" w:color="auto" w:fill="D9D9D9" w:themeFill="background1" w:themeFillShade="D9"/>
            <w:hideMark/>
          </w:tcPr>
          <w:p w14:paraId="5D137D74" w14:textId="77777777" w:rsidR="00374F13" w:rsidRPr="00374F13" w:rsidRDefault="00374F13" w:rsidP="000C2602">
            <w:pPr>
              <w:spacing w:after="160" w:line="259" w:lineRule="auto"/>
              <w:ind w:left="0" w:firstLine="0"/>
              <w:rPr>
                <w:rFonts w:ascii="Trebuchet MS" w:hAnsi="Trebuchet MS"/>
              </w:rPr>
            </w:pPr>
            <w:bookmarkStart w:id="3" w:name="_Hlk194934878"/>
            <w:r w:rsidRPr="00374F13">
              <w:rPr>
                <w:rFonts w:ascii="Trebuchet MS" w:hAnsi="Trebuchet MS"/>
                <w:b/>
                <w:bCs/>
              </w:rPr>
              <w:t>Etapas</w:t>
            </w:r>
          </w:p>
        </w:tc>
        <w:tc>
          <w:tcPr>
            <w:tcW w:w="5386" w:type="dxa"/>
            <w:shd w:val="clear" w:color="auto" w:fill="D9D9D9" w:themeFill="background1" w:themeFillShade="D9"/>
            <w:hideMark/>
          </w:tcPr>
          <w:p w14:paraId="4FC0AC2C"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b/>
                <w:bCs/>
              </w:rPr>
              <w:t>Perduodami darbai</w:t>
            </w:r>
          </w:p>
          <w:p w14:paraId="2D99F671"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b/>
                <w:bCs/>
              </w:rPr>
              <w:t> </w:t>
            </w:r>
          </w:p>
        </w:tc>
        <w:tc>
          <w:tcPr>
            <w:tcW w:w="2693" w:type="dxa"/>
            <w:shd w:val="clear" w:color="auto" w:fill="D9D9D9" w:themeFill="background1" w:themeFillShade="D9"/>
            <w:hideMark/>
          </w:tcPr>
          <w:p w14:paraId="06901A75" w14:textId="77777777" w:rsidR="00374F13" w:rsidRPr="00374F13" w:rsidRDefault="00374F13" w:rsidP="000C2602">
            <w:pPr>
              <w:spacing w:after="160" w:line="259" w:lineRule="auto"/>
              <w:rPr>
                <w:rFonts w:ascii="Trebuchet MS" w:hAnsi="Trebuchet MS"/>
              </w:rPr>
            </w:pPr>
            <w:r w:rsidRPr="00374F13">
              <w:rPr>
                <w:rFonts w:ascii="Trebuchet MS" w:hAnsi="Trebuchet MS"/>
                <w:b/>
                <w:bCs/>
              </w:rPr>
              <w:t>Perdavimo terminas</w:t>
            </w:r>
          </w:p>
          <w:p w14:paraId="61539FF7" w14:textId="77777777" w:rsidR="00374F13" w:rsidRPr="00374F13" w:rsidRDefault="00374F13" w:rsidP="000C2602">
            <w:pPr>
              <w:spacing w:after="160" w:line="259" w:lineRule="auto"/>
              <w:rPr>
                <w:rFonts w:ascii="Trebuchet MS" w:hAnsi="Trebuchet MS"/>
              </w:rPr>
            </w:pPr>
            <w:r w:rsidRPr="00374F13">
              <w:rPr>
                <w:rFonts w:ascii="Trebuchet MS" w:hAnsi="Trebuchet MS"/>
                <w:i/>
                <w:iCs/>
              </w:rPr>
              <w:t>(mėn. nuo Sutarties sudarymo dienos)</w:t>
            </w:r>
          </w:p>
        </w:tc>
        <w:tc>
          <w:tcPr>
            <w:tcW w:w="2269" w:type="dxa"/>
            <w:shd w:val="clear" w:color="auto" w:fill="D9D9D9" w:themeFill="background1" w:themeFillShade="D9"/>
            <w:hideMark/>
          </w:tcPr>
          <w:p w14:paraId="602CC00A"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b/>
                <w:bCs/>
              </w:rPr>
              <w:t>Delspinigių dydis</w:t>
            </w:r>
          </w:p>
          <w:p w14:paraId="2FD01C65" w14:textId="652D9531" w:rsidR="00374F13" w:rsidRPr="00374F13" w:rsidRDefault="002A64D6" w:rsidP="000C2602">
            <w:pPr>
              <w:spacing w:after="160" w:line="259" w:lineRule="auto"/>
              <w:ind w:left="37" w:firstLine="0"/>
              <w:rPr>
                <w:rFonts w:ascii="Trebuchet MS" w:hAnsi="Trebuchet MS"/>
              </w:rPr>
            </w:pPr>
            <w:r w:rsidRPr="0087323C">
              <w:rPr>
                <w:rFonts w:ascii="Trebuchet MS" w:hAnsi="Trebuchet MS"/>
                <w:i/>
                <w:iCs/>
              </w:rPr>
              <w:t>procentinė dalis nuo Sutarties kainos be PVM</w:t>
            </w:r>
            <w:r w:rsidRPr="003B78EA">
              <w:rPr>
                <w:i/>
                <w:iCs/>
              </w:rPr>
              <w:t xml:space="preserve"> </w:t>
            </w:r>
          </w:p>
        </w:tc>
        <w:tc>
          <w:tcPr>
            <w:tcW w:w="2693" w:type="dxa"/>
            <w:shd w:val="clear" w:color="auto" w:fill="D9D9D9" w:themeFill="background1" w:themeFillShade="D9"/>
            <w:hideMark/>
          </w:tcPr>
          <w:p w14:paraId="5DDE2395"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b/>
                <w:bCs/>
              </w:rPr>
              <w:t>Mokėtina suma</w:t>
            </w:r>
          </w:p>
          <w:p w14:paraId="2E08039D" w14:textId="16736638" w:rsidR="00374F13" w:rsidRPr="00374F13" w:rsidRDefault="00374F13" w:rsidP="000C2602">
            <w:pPr>
              <w:spacing w:after="160" w:line="259" w:lineRule="auto"/>
              <w:ind w:left="0" w:firstLine="0"/>
              <w:rPr>
                <w:rFonts w:ascii="Trebuchet MS" w:hAnsi="Trebuchet MS"/>
              </w:rPr>
            </w:pPr>
          </w:p>
        </w:tc>
      </w:tr>
      <w:bookmarkEnd w:id="3"/>
      <w:tr w:rsidR="00374F13" w:rsidRPr="00374F13" w14:paraId="40AD7B6B" w14:textId="77777777" w:rsidTr="007738FE">
        <w:trPr>
          <w:trHeight w:val="2145"/>
        </w:trPr>
        <w:tc>
          <w:tcPr>
            <w:tcW w:w="1614" w:type="dxa"/>
            <w:hideMark/>
          </w:tcPr>
          <w:p w14:paraId="299998E0"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I etapas</w:t>
            </w:r>
          </w:p>
        </w:tc>
        <w:tc>
          <w:tcPr>
            <w:tcW w:w="5386" w:type="dxa"/>
            <w:hideMark/>
          </w:tcPr>
          <w:p w14:paraId="048A9761" w14:textId="77777777" w:rsidR="00374F13" w:rsidRPr="00374F13" w:rsidRDefault="00374F13" w:rsidP="000C2602">
            <w:pPr>
              <w:spacing w:after="160" w:line="259" w:lineRule="auto"/>
              <w:rPr>
                <w:rFonts w:ascii="Trebuchet MS" w:hAnsi="Trebuchet MS"/>
              </w:rPr>
            </w:pPr>
            <w:r w:rsidRPr="00374F13">
              <w:rPr>
                <w:rFonts w:ascii="Trebuchet MS" w:hAnsi="Trebuchet MS"/>
              </w:rPr>
              <w:t>Projektavimo darbai:</w:t>
            </w:r>
          </w:p>
          <w:p w14:paraId="53DE1B16" w14:textId="77777777" w:rsidR="00374F13" w:rsidRPr="00374F13" w:rsidRDefault="00374F13" w:rsidP="000C2602">
            <w:pPr>
              <w:spacing w:after="160" w:line="259" w:lineRule="auto"/>
              <w:rPr>
                <w:rFonts w:ascii="Trebuchet MS" w:hAnsi="Trebuchet MS"/>
              </w:rPr>
            </w:pPr>
            <w:r w:rsidRPr="00374F13">
              <w:rPr>
                <w:rFonts w:ascii="Trebuchet MS" w:hAnsi="Trebuchet MS"/>
              </w:rPr>
              <w:t>1 dalis. Apsauginio užtvaro techninės specifikacijos suderinimas su Litgrid ir užsakymas</w:t>
            </w:r>
          </w:p>
          <w:p w14:paraId="0AC1F356" w14:textId="77777777" w:rsidR="00374F13" w:rsidRPr="00374F13" w:rsidRDefault="00374F13" w:rsidP="000C2602">
            <w:pPr>
              <w:spacing w:after="160" w:line="259" w:lineRule="auto"/>
              <w:rPr>
                <w:rFonts w:ascii="Trebuchet MS" w:hAnsi="Trebuchet MS"/>
              </w:rPr>
            </w:pPr>
            <w:r w:rsidRPr="00374F13">
              <w:rPr>
                <w:rFonts w:ascii="Trebuchet MS" w:hAnsi="Trebuchet MS"/>
              </w:rPr>
              <w:t xml:space="preserve">2 dalis. Tinkamai paruošti ir pateiktas projektas, suderinti su suinteresuotomis institucijomis ir asmenimis ir gautas statybą leidžiantis dokumentas / pritarimas </w:t>
            </w:r>
          </w:p>
        </w:tc>
        <w:tc>
          <w:tcPr>
            <w:tcW w:w="2693" w:type="dxa"/>
            <w:hideMark/>
          </w:tcPr>
          <w:p w14:paraId="4DA0E3A3"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2 mėn. (1 dalis)</w:t>
            </w:r>
          </w:p>
          <w:p w14:paraId="38543E0F" w14:textId="77777777" w:rsidR="002F312F" w:rsidRDefault="002F312F" w:rsidP="000C2602">
            <w:pPr>
              <w:spacing w:after="160" w:line="259" w:lineRule="auto"/>
              <w:ind w:left="0" w:firstLine="0"/>
              <w:rPr>
                <w:rFonts w:ascii="Trebuchet MS" w:hAnsi="Trebuchet MS"/>
              </w:rPr>
            </w:pPr>
          </w:p>
          <w:p w14:paraId="5B5C3D8C" w14:textId="77777777" w:rsidR="002F312F" w:rsidRDefault="002F312F" w:rsidP="000C2602">
            <w:pPr>
              <w:spacing w:after="160" w:line="259" w:lineRule="auto"/>
              <w:ind w:left="0" w:firstLine="0"/>
              <w:rPr>
                <w:rFonts w:ascii="Trebuchet MS" w:hAnsi="Trebuchet MS"/>
              </w:rPr>
            </w:pPr>
          </w:p>
          <w:p w14:paraId="3049C34D" w14:textId="33E0888E"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4 mėn. (2</w:t>
            </w:r>
            <w:r w:rsidR="00433FEA">
              <w:rPr>
                <w:rFonts w:ascii="Trebuchet MS" w:hAnsi="Trebuchet MS"/>
              </w:rPr>
              <w:t xml:space="preserve"> </w:t>
            </w:r>
            <w:r w:rsidRPr="00374F13">
              <w:rPr>
                <w:rFonts w:ascii="Trebuchet MS" w:hAnsi="Trebuchet MS"/>
              </w:rPr>
              <w:t>dalis)</w:t>
            </w:r>
          </w:p>
          <w:p w14:paraId="18D627B5"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w:t>
            </w:r>
          </w:p>
        </w:tc>
        <w:tc>
          <w:tcPr>
            <w:tcW w:w="2269" w:type="dxa"/>
            <w:hideMark/>
          </w:tcPr>
          <w:p w14:paraId="6ABE1036"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0,02%</w:t>
            </w:r>
          </w:p>
        </w:tc>
        <w:tc>
          <w:tcPr>
            <w:tcW w:w="2693" w:type="dxa"/>
            <w:hideMark/>
          </w:tcPr>
          <w:p w14:paraId="1880D012" w14:textId="132ED9C5"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1 dalis. sumokama 1,0 % nuo </w:t>
            </w:r>
            <w:r w:rsidR="00D35833">
              <w:rPr>
                <w:rFonts w:ascii="Trebuchet MS" w:hAnsi="Trebuchet MS"/>
              </w:rPr>
              <w:t>S</w:t>
            </w:r>
            <w:r w:rsidRPr="00374F13">
              <w:rPr>
                <w:rFonts w:ascii="Trebuchet MS" w:hAnsi="Trebuchet MS"/>
              </w:rPr>
              <w:t>utarties kainos.</w:t>
            </w:r>
          </w:p>
          <w:p w14:paraId="20BAFDF6" w14:textId="0765236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2 dalis. sumokama 4,0 % nuo </w:t>
            </w:r>
            <w:r w:rsidR="00D35833">
              <w:rPr>
                <w:rFonts w:ascii="Trebuchet MS" w:hAnsi="Trebuchet MS"/>
              </w:rPr>
              <w:t>S</w:t>
            </w:r>
            <w:r w:rsidRPr="00374F13">
              <w:rPr>
                <w:rFonts w:ascii="Trebuchet MS" w:hAnsi="Trebuchet MS"/>
              </w:rPr>
              <w:t>utarties kainos. </w:t>
            </w:r>
          </w:p>
        </w:tc>
      </w:tr>
      <w:tr w:rsidR="00374F13" w:rsidRPr="00374F13" w14:paraId="4524E0EB" w14:textId="77777777" w:rsidTr="007738FE">
        <w:trPr>
          <w:trHeight w:val="2325"/>
        </w:trPr>
        <w:tc>
          <w:tcPr>
            <w:tcW w:w="1614" w:type="dxa"/>
            <w:hideMark/>
          </w:tcPr>
          <w:p w14:paraId="5A64826C"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lastRenderedPageBreak/>
              <w:t>II etapas</w:t>
            </w:r>
          </w:p>
        </w:tc>
        <w:tc>
          <w:tcPr>
            <w:tcW w:w="5386" w:type="dxa"/>
            <w:hideMark/>
          </w:tcPr>
          <w:p w14:paraId="5CEC5F2C" w14:textId="77777777" w:rsidR="00374F13" w:rsidRPr="00374F13" w:rsidRDefault="00374F13" w:rsidP="000C2602">
            <w:pPr>
              <w:spacing w:after="160" w:line="259" w:lineRule="auto"/>
              <w:rPr>
                <w:rFonts w:ascii="Trebuchet MS" w:hAnsi="Trebuchet MS"/>
              </w:rPr>
            </w:pPr>
            <w:r w:rsidRPr="00374F13">
              <w:rPr>
                <w:rFonts w:ascii="Trebuchet MS" w:hAnsi="Trebuchet MS"/>
              </w:rPr>
              <w:t>Medžiagų pristatymas į statybos aikštelę:</w:t>
            </w:r>
          </w:p>
          <w:p w14:paraId="730BF113"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1 dalis: 50% tvoros elementų pristatyta į statybos aikštelę</w:t>
            </w:r>
          </w:p>
          <w:p w14:paraId="2C2C5ACB"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2 dalis: 100% tvoros elementų pristatyta į statybos aikštelę</w:t>
            </w:r>
          </w:p>
          <w:p w14:paraId="3CA3DF02"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3 dalis. Apsauginio užtvaro pristatymas į statybos aikštelę</w:t>
            </w:r>
          </w:p>
        </w:tc>
        <w:tc>
          <w:tcPr>
            <w:tcW w:w="2693" w:type="dxa"/>
            <w:hideMark/>
          </w:tcPr>
          <w:p w14:paraId="58049828" w14:textId="77777777" w:rsidR="002F312F" w:rsidRDefault="002F312F" w:rsidP="000C2602">
            <w:pPr>
              <w:spacing w:after="160" w:line="259" w:lineRule="auto"/>
              <w:ind w:left="0" w:firstLine="0"/>
              <w:rPr>
                <w:rFonts w:ascii="Trebuchet MS" w:hAnsi="Trebuchet MS"/>
              </w:rPr>
            </w:pPr>
          </w:p>
          <w:p w14:paraId="75AF3194" w14:textId="7CB21CB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4 mėn. (1 dalis)</w:t>
            </w:r>
          </w:p>
          <w:p w14:paraId="27CDBC0B" w14:textId="77777777" w:rsidR="002F312F" w:rsidRDefault="002F312F" w:rsidP="000C2602">
            <w:pPr>
              <w:spacing w:after="160" w:line="259" w:lineRule="auto"/>
              <w:ind w:left="0" w:firstLine="0"/>
              <w:rPr>
                <w:rFonts w:ascii="Trebuchet MS" w:hAnsi="Trebuchet MS"/>
              </w:rPr>
            </w:pPr>
          </w:p>
          <w:p w14:paraId="5D0E0382" w14:textId="7570805C"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8 mėn. (2</w:t>
            </w:r>
            <w:r w:rsidR="00427515">
              <w:rPr>
                <w:rFonts w:ascii="Trebuchet MS" w:hAnsi="Trebuchet MS"/>
              </w:rPr>
              <w:t xml:space="preserve"> </w:t>
            </w:r>
            <w:r w:rsidRPr="00374F13">
              <w:rPr>
                <w:rFonts w:ascii="Trebuchet MS" w:hAnsi="Trebuchet MS"/>
              </w:rPr>
              <w:t>dalis)</w:t>
            </w:r>
          </w:p>
          <w:p w14:paraId="7DA97F18" w14:textId="4E83DA3F"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11 mėn. (3 dalis)</w:t>
            </w:r>
          </w:p>
          <w:p w14:paraId="6A7DB8FF"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w:t>
            </w:r>
          </w:p>
        </w:tc>
        <w:tc>
          <w:tcPr>
            <w:tcW w:w="2269" w:type="dxa"/>
            <w:hideMark/>
          </w:tcPr>
          <w:p w14:paraId="742F0372" w14:textId="77777777" w:rsidR="00374F13" w:rsidRPr="00374F13" w:rsidRDefault="00374F13" w:rsidP="000C2602">
            <w:pPr>
              <w:spacing w:after="160" w:line="259" w:lineRule="auto"/>
              <w:rPr>
                <w:rFonts w:ascii="Trebuchet MS" w:hAnsi="Trebuchet MS"/>
              </w:rPr>
            </w:pPr>
            <w:r w:rsidRPr="00374F13">
              <w:rPr>
                <w:rFonts w:ascii="Trebuchet MS" w:hAnsi="Trebuchet MS"/>
              </w:rPr>
              <w:t>0,02%</w:t>
            </w:r>
          </w:p>
        </w:tc>
        <w:tc>
          <w:tcPr>
            <w:tcW w:w="2693" w:type="dxa"/>
            <w:hideMark/>
          </w:tcPr>
          <w:p w14:paraId="4AA4336F" w14:textId="4E0BC8CF"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1 dalis. sumokama 8,0 % nuo </w:t>
            </w:r>
            <w:r w:rsidR="00D35833">
              <w:rPr>
                <w:rFonts w:ascii="Trebuchet MS" w:hAnsi="Trebuchet MS"/>
              </w:rPr>
              <w:t>S</w:t>
            </w:r>
            <w:r w:rsidRPr="00374F13">
              <w:rPr>
                <w:rFonts w:ascii="Trebuchet MS" w:hAnsi="Trebuchet MS"/>
              </w:rPr>
              <w:t>utarties kainos.</w:t>
            </w:r>
          </w:p>
          <w:p w14:paraId="18560F74" w14:textId="3523955A"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2 dalis. sumokama 8,0 % nuo </w:t>
            </w:r>
            <w:r w:rsidR="00D35833">
              <w:rPr>
                <w:rFonts w:ascii="Trebuchet MS" w:hAnsi="Trebuchet MS"/>
              </w:rPr>
              <w:t>S</w:t>
            </w:r>
            <w:r w:rsidRPr="00374F13">
              <w:rPr>
                <w:rFonts w:ascii="Trebuchet MS" w:hAnsi="Trebuchet MS"/>
              </w:rPr>
              <w:t>utarties kainos.</w:t>
            </w:r>
          </w:p>
          <w:p w14:paraId="389B9EB9" w14:textId="3125639B"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 3 dalis. sumokama 16,0 % nuo </w:t>
            </w:r>
            <w:r w:rsidR="00D35833">
              <w:rPr>
                <w:rFonts w:ascii="Trebuchet MS" w:hAnsi="Trebuchet MS"/>
              </w:rPr>
              <w:t>S</w:t>
            </w:r>
            <w:r w:rsidRPr="00374F13">
              <w:rPr>
                <w:rFonts w:ascii="Trebuchet MS" w:hAnsi="Trebuchet MS"/>
              </w:rPr>
              <w:t>utarties kainos.</w:t>
            </w:r>
          </w:p>
        </w:tc>
      </w:tr>
      <w:tr w:rsidR="00374F13" w:rsidRPr="00374F13" w14:paraId="0F961B60" w14:textId="77777777" w:rsidTr="007738FE">
        <w:trPr>
          <w:trHeight w:val="2352"/>
        </w:trPr>
        <w:tc>
          <w:tcPr>
            <w:tcW w:w="1614" w:type="dxa"/>
            <w:hideMark/>
          </w:tcPr>
          <w:p w14:paraId="32D57CAD"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III etapas</w:t>
            </w:r>
          </w:p>
        </w:tc>
        <w:tc>
          <w:tcPr>
            <w:tcW w:w="5386" w:type="dxa"/>
            <w:hideMark/>
          </w:tcPr>
          <w:p w14:paraId="431CC281"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Statybos darbai:</w:t>
            </w:r>
          </w:p>
          <w:p w14:paraId="415E978B"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1 dalis: 50% perimetro tvoros įrengimas </w:t>
            </w:r>
          </w:p>
          <w:p w14:paraId="64E890AD"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2 dalis: 100% perimetro tvoros įrengimas </w:t>
            </w:r>
          </w:p>
          <w:p w14:paraId="49032D3D"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3 dalis: Apsauginio užtvaro pamatų įrengimas</w:t>
            </w:r>
          </w:p>
          <w:p w14:paraId="19EB68AF"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4 dalis: Apsauginių užtvarų įrengimas, pajungimas ir derinimo darbai atlikti</w:t>
            </w:r>
          </w:p>
        </w:tc>
        <w:tc>
          <w:tcPr>
            <w:tcW w:w="2693" w:type="dxa"/>
            <w:hideMark/>
          </w:tcPr>
          <w:p w14:paraId="771BCE26"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7 mėn. (1 dalis)</w:t>
            </w:r>
          </w:p>
          <w:p w14:paraId="00C07A13"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10 mėn. (2 dalis)</w:t>
            </w:r>
          </w:p>
          <w:p w14:paraId="7317DE86"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11 mėn. (3 dalis)</w:t>
            </w:r>
          </w:p>
          <w:p w14:paraId="75C0C0A6"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12 mėn. (4 dalis)</w:t>
            </w:r>
          </w:p>
        </w:tc>
        <w:tc>
          <w:tcPr>
            <w:tcW w:w="2269" w:type="dxa"/>
            <w:hideMark/>
          </w:tcPr>
          <w:p w14:paraId="7EABA35A"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0,02%</w:t>
            </w:r>
          </w:p>
        </w:tc>
        <w:tc>
          <w:tcPr>
            <w:tcW w:w="2693" w:type="dxa"/>
            <w:hideMark/>
          </w:tcPr>
          <w:p w14:paraId="19A6A810" w14:textId="026AF6D9"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1 dalis. sumokama 22,0 % nuo </w:t>
            </w:r>
            <w:r w:rsidR="00D35833">
              <w:rPr>
                <w:rFonts w:ascii="Trebuchet MS" w:hAnsi="Trebuchet MS"/>
              </w:rPr>
              <w:t>S</w:t>
            </w:r>
            <w:r w:rsidRPr="00374F13">
              <w:rPr>
                <w:rFonts w:ascii="Trebuchet MS" w:hAnsi="Trebuchet MS"/>
              </w:rPr>
              <w:t>utarties kainos.</w:t>
            </w:r>
          </w:p>
          <w:p w14:paraId="298A24BD" w14:textId="5C8C8586"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2 dalis. sumokama 22,0% nuo </w:t>
            </w:r>
            <w:r w:rsidR="00D35833">
              <w:rPr>
                <w:rFonts w:ascii="Trebuchet MS" w:hAnsi="Trebuchet MS"/>
              </w:rPr>
              <w:t>S</w:t>
            </w:r>
            <w:r w:rsidRPr="00374F13">
              <w:rPr>
                <w:rFonts w:ascii="Trebuchet MS" w:hAnsi="Trebuchet MS"/>
              </w:rPr>
              <w:t>utarties kainos</w:t>
            </w:r>
          </w:p>
          <w:p w14:paraId="33B01F9B" w14:textId="15EB4358"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3 dalis. sumokama 2,0% nuo </w:t>
            </w:r>
            <w:r w:rsidR="00D35833">
              <w:rPr>
                <w:rFonts w:ascii="Trebuchet MS" w:hAnsi="Trebuchet MS"/>
              </w:rPr>
              <w:t>S</w:t>
            </w:r>
            <w:r w:rsidRPr="00374F13">
              <w:rPr>
                <w:rFonts w:ascii="Trebuchet MS" w:hAnsi="Trebuchet MS"/>
              </w:rPr>
              <w:t>utarties kainos</w:t>
            </w:r>
          </w:p>
          <w:p w14:paraId="06B958F3" w14:textId="7D835364"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 xml:space="preserve">4 dalis. sumokama 15,0% nuo </w:t>
            </w:r>
            <w:r w:rsidR="00D35833">
              <w:rPr>
                <w:rFonts w:ascii="Trebuchet MS" w:hAnsi="Trebuchet MS"/>
              </w:rPr>
              <w:t>S</w:t>
            </w:r>
            <w:r w:rsidRPr="00374F13">
              <w:rPr>
                <w:rFonts w:ascii="Trebuchet MS" w:hAnsi="Trebuchet MS"/>
              </w:rPr>
              <w:t>utarties kainos</w:t>
            </w:r>
          </w:p>
        </w:tc>
      </w:tr>
      <w:tr w:rsidR="00374F13" w:rsidRPr="00374F13" w14:paraId="4B8143AD" w14:textId="77777777" w:rsidTr="007738FE">
        <w:trPr>
          <w:trHeight w:val="597"/>
        </w:trPr>
        <w:tc>
          <w:tcPr>
            <w:tcW w:w="1614" w:type="dxa"/>
            <w:hideMark/>
          </w:tcPr>
          <w:p w14:paraId="0CA4F517"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IV etapas</w:t>
            </w:r>
          </w:p>
        </w:tc>
        <w:tc>
          <w:tcPr>
            <w:tcW w:w="5386" w:type="dxa"/>
            <w:hideMark/>
          </w:tcPr>
          <w:p w14:paraId="2F5B2436"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Turto registravimas NTR, išpildomosios dokumentacijos suderinimas ir pridavimas Litgrid, SUA gavimas</w:t>
            </w:r>
          </w:p>
        </w:tc>
        <w:tc>
          <w:tcPr>
            <w:tcW w:w="2693" w:type="dxa"/>
            <w:hideMark/>
          </w:tcPr>
          <w:p w14:paraId="5688EF93" w14:textId="77777777" w:rsidR="00374F13" w:rsidRPr="00374F13" w:rsidRDefault="00374F13" w:rsidP="000C2602">
            <w:pPr>
              <w:spacing w:after="160" w:line="259" w:lineRule="auto"/>
              <w:rPr>
                <w:rFonts w:ascii="Trebuchet MS" w:hAnsi="Trebuchet MS"/>
              </w:rPr>
            </w:pPr>
            <w:r w:rsidRPr="00374F13">
              <w:rPr>
                <w:rFonts w:ascii="Trebuchet MS" w:hAnsi="Trebuchet MS"/>
              </w:rPr>
              <w:t>13 mėn.</w:t>
            </w:r>
          </w:p>
        </w:tc>
        <w:tc>
          <w:tcPr>
            <w:tcW w:w="2269" w:type="dxa"/>
            <w:hideMark/>
          </w:tcPr>
          <w:p w14:paraId="5E5BD0F0" w14:textId="77777777" w:rsidR="00374F13" w:rsidRPr="00374F13" w:rsidRDefault="00374F13" w:rsidP="000C2602">
            <w:pPr>
              <w:spacing w:after="160" w:line="259" w:lineRule="auto"/>
              <w:ind w:left="0" w:firstLine="0"/>
              <w:rPr>
                <w:rFonts w:ascii="Trebuchet MS" w:hAnsi="Trebuchet MS"/>
              </w:rPr>
            </w:pPr>
            <w:r w:rsidRPr="00374F13">
              <w:rPr>
                <w:rFonts w:ascii="Trebuchet MS" w:hAnsi="Trebuchet MS"/>
              </w:rPr>
              <w:t>0,04%</w:t>
            </w:r>
          </w:p>
        </w:tc>
        <w:tc>
          <w:tcPr>
            <w:tcW w:w="2693" w:type="dxa"/>
            <w:hideMark/>
          </w:tcPr>
          <w:p w14:paraId="036B6EAB" w14:textId="32232E06" w:rsidR="00374F13" w:rsidRPr="00374F13" w:rsidRDefault="00374F13" w:rsidP="000C2602">
            <w:pPr>
              <w:spacing w:after="160" w:line="259" w:lineRule="auto"/>
              <w:ind w:left="31" w:hanging="31"/>
              <w:rPr>
                <w:rFonts w:ascii="Trebuchet MS" w:hAnsi="Trebuchet MS"/>
              </w:rPr>
            </w:pPr>
            <w:r w:rsidRPr="00374F13">
              <w:rPr>
                <w:rFonts w:ascii="Trebuchet MS" w:hAnsi="Trebuchet MS"/>
              </w:rPr>
              <w:t xml:space="preserve">Sumokama 2 % nuo </w:t>
            </w:r>
            <w:r w:rsidR="00D35833">
              <w:rPr>
                <w:rFonts w:ascii="Trebuchet MS" w:hAnsi="Trebuchet MS"/>
              </w:rPr>
              <w:t>S</w:t>
            </w:r>
            <w:r w:rsidRPr="00374F13">
              <w:rPr>
                <w:rFonts w:ascii="Trebuchet MS" w:hAnsi="Trebuchet MS"/>
              </w:rPr>
              <w:t>utarties kainos</w:t>
            </w:r>
          </w:p>
        </w:tc>
      </w:tr>
    </w:tbl>
    <w:p w14:paraId="390E2E79" w14:textId="77777777" w:rsidR="00374F13" w:rsidRPr="00F81A14" w:rsidRDefault="00374F13" w:rsidP="00374F13">
      <w:pPr>
        <w:spacing w:after="0"/>
        <w:ind w:left="0" w:firstLine="0"/>
        <w:jc w:val="both"/>
        <w:rPr>
          <w:rFonts w:ascii="Trebuchet MS" w:hAnsi="Trebuchet MS" w:cs="Calibri"/>
          <w:sz w:val="20"/>
        </w:rPr>
      </w:pPr>
    </w:p>
    <w:p w14:paraId="3A7063E0" w14:textId="77777777" w:rsidR="00374F13" w:rsidRDefault="00374F13" w:rsidP="008F7AE5">
      <w:pPr>
        <w:spacing w:after="0"/>
        <w:ind w:left="0" w:firstLine="0"/>
        <w:jc w:val="right"/>
        <w:rPr>
          <w:rFonts w:ascii="Trebuchet MS" w:hAnsi="Trebuchet MS" w:cs="Calibri"/>
          <w:i/>
          <w:iCs/>
          <w:color w:val="FF0000"/>
          <w:sz w:val="20"/>
        </w:rPr>
      </w:pPr>
    </w:p>
    <w:p w14:paraId="589A3766" w14:textId="6C595DDA" w:rsidR="00BF2AE4" w:rsidRDefault="00427515" w:rsidP="00427515">
      <w:pPr>
        <w:spacing w:after="0"/>
        <w:ind w:left="0" w:firstLine="0"/>
        <w:jc w:val="right"/>
        <w:rPr>
          <w:rFonts w:ascii="Trebuchet MS" w:hAnsi="Trebuchet MS" w:cs="Calibri"/>
          <w:i/>
          <w:iCs/>
          <w:color w:val="FF0000"/>
          <w:sz w:val="20"/>
        </w:rPr>
      </w:pPr>
      <w:r w:rsidRPr="008F7AE5">
        <w:rPr>
          <w:rFonts w:ascii="Trebuchet MS" w:hAnsi="Trebuchet MS" w:cs="Calibri"/>
          <w:i/>
          <w:iCs/>
          <w:color w:val="FF0000"/>
          <w:sz w:val="20"/>
        </w:rPr>
        <w:t>Etapų lentelė I</w:t>
      </w:r>
      <w:r w:rsidR="00BF2AE4">
        <w:rPr>
          <w:rFonts w:ascii="Trebuchet MS" w:hAnsi="Trebuchet MS" w:cs="Calibri"/>
          <w:i/>
          <w:iCs/>
          <w:color w:val="FF0000"/>
          <w:sz w:val="20"/>
        </w:rPr>
        <w:t>I</w:t>
      </w:r>
      <w:r>
        <w:rPr>
          <w:rFonts w:ascii="Trebuchet MS" w:hAnsi="Trebuchet MS" w:cs="Calibri"/>
          <w:i/>
          <w:iCs/>
          <w:color w:val="FF0000"/>
          <w:sz w:val="20"/>
        </w:rPr>
        <w:t>I</w:t>
      </w:r>
      <w:r w:rsidRPr="008F7AE5">
        <w:rPr>
          <w:rFonts w:ascii="Trebuchet MS" w:hAnsi="Trebuchet MS" w:cs="Calibri"/>
          <w:i/>
          <w:iCs/>
          <w:color w:val="FF0000"/>
          <w:sz w:val="20"/>
        </w:rPr>
        <w:t xml:space="preserve"> Pirkimo objekto daliai</w:t>
      </w:r>
    </w:p>
    <w:tbl>
      <w:tblPr>
        <w:tblStyle w:val="TableGrid"/>
        <w:tblW w:w="14666" w:type="dxa"/>
        <w:tblInd w:w="355" w:type="dxa"/>
        <w:tblLayout w:type="fixed"/>
        <w:tblLook w:val="04A0" w:firstRow="1" w:lastRow="0" w:firstColumn="1" w:lastColumn="0" w:noHBand="0" w:noVBand="1"/>
      </w:tblPr>
      <w:tblGrid>
        <w:gridCol w:w="1625"/>
        <w:gridCol w:w="5386"/>
        <w:gridCol w:w="2693"/>
        <w:gridCol w:w="2269"/>
        <w:gridCol w:w="2693"/>
      </w:tblGrid>
      <w:tr w:rsidR="00337D2A" w:rsidRPr="00374F13" w14:paraId="3EA74C8D" w14:textId="77777777" w:rsidTr="008E1BCE">
        <w:trPr>
          <w:trHeight w:val="1240"/>
        </w:trPr>
        <w:tc>
          <w:tcPr>
            <w:tcW w:w="1625" w:type="dxa"/>
            <w:shd w:val="clear" w:color="auto" w:fill="D9D9D9" w:themeFill="background1" w:themeFillShade="D9"/>
            <w:hideMark/>
          </w:tcPr>
          <w:p w14:paraId="3C305B6F" w14:textId="77777777" w:rsidR="00337D2A" w:rsidRPr="00374F13" w:rsidRDefault="00337D2A" w:rsidP="000C2602">
            <w:pPr>
              <w:spacing w:after="160" w:line="259" w:lineRule="auto"/>
              <w:ind w:left="0" w:firstLine="0"/>
              <w:rPr>
                <w:rFonts w:ascii="Trebuchet MS" w:hAnsi="Trebuchet MS"/>
              </w:rPr>
            </w:pPr>
            <w:r w:rsidRPr="00374F13">
              <w:rPr>
                <w:rFonts w:ascii="Trebuchet MS" w:hAnsi="Trebuchet MS"/>
                <w:b/>
                <w:bCs/>
              </w:rPr>
              <w:t>Etapas</w:t>
            </w:r>
          </w:p>
        </w:tc>
        <w:tc>
          <w:tcPr>
            <w:tcW w:w="5386" w:type="dxa"/>
            <w:shd w:val="clear" w:color="auto" w:fill="D9D9D9" w:themeFill="background1" w:themeFillShade="D9"/>
            <w:hideMark/>
          </w:tcPr>
          <w:p w14:paraId="26307C1B" w14:textId="77777777" w:rsidR="00337D2A" w:rsidRPr="00374F13" w:rsidRDefault="00337D2A" w:rsidP="000C2602">
            <w:pPr>
              <w:spacing w:after="160" w:line="259" w:lineRule="auto"/>
              <w:ind w:left="0" w:firstLine="0"/>
              <w:rPr>
                <w:rFonts w:ascii="Trebuchet MS" w:hAnsi="Trebuchet MS"/>
              </w:rPr>
            </w:pPr>
            <w:r w:rsidRPr="00374F13">
              <w:rPr>
                <w:rFonts w:ascii="Trebuchet MS" w:hAnsi="Trebuchet MS"/>
                <w:b/>
                <w:bCs/>
              </w:rPr>
              <w:t>Perduodami darbai</w:t>
            </w:r>
          </w:p>
          <w:p w14:paraId="2D15D5ED" w14:textId="77777777" w:rsidR="00337D2A" w:rsidRPr="00374F13" w:rsidRDefault="00337D2A" w:rsidP="000C2602">
            <w:pPr>
              <w:spacing w:after="160" w:line="259" w:lineRule="auto"/>
              <w:ind w:left="0" w:firstLine="0"/>
              <w:rPr>
                <w:rFonts w:ascii="Trebuchet MS" w:hAnsi="Trebuchet MS"/>
              </w:rPr>
            </w:pPr>
            <w:r w:rsidRPr="00374F13">
              <w:rPr>
                <w:rFonts w:ascii="Trebuchet MS" w:hAnsi="Trebuchet MS"/>
                <w:b/>
                <w:bCs/>
              </w:rPr>
              <w:t> </w:t>
            </w:r>
          </w:p>
        </w:tc>
        <w:tc>
          <w:tcPr>
            <w:tcW w:w="2693" w:type="dxa"/>
            <w:shd w:val="clear" w:color="auto" w:fill="D9D9D9" w:themeFill="background1" w:themeFillShade="D9"/>
            <w:hideMark/>
          </w:tcPr>
          <w:p w14:paraId="39BCAED4" w14:textId="77777777" w:rsidR="00337D2A" w:rsidRPr="00374F13" w:rsidRDefault="00337D2A" w:rsidP="000C2602">
            <w:pPr>
              <w:spacing w:after="160" w:line="259" w:lineRule="auto"/>
              <w:rPr>
                <w:rFonts w:ascii="Trebuchet MS" w:hAnsi="Trebuchet MS"/>
              </w:rPr>
            </w:pPr>
            <w:r w:rsidRPr="00374F13">
              <w:rPr>
                <w:rFonts w:ascii="Trebuchet MS" w:hAnsi="Trebuchet MS"/>
                <w:b/>
                <w:bCs/>
              </w:rPr>
              <w:t>Perdavimo terminas</w:t>
            </w:r>
          </w:p>
          <w:p w14:paraId="168BCAAB" w14:textId="79D4618A" w:rsidR="00337D2A" w:rsidRPr="00374F13" w:rsidRDefault="00337D2A" w:rsidP="000C2602">
            <w:pPr>
              <w:spacing w:after="160" w:line="259" w:lineRule="auto"/>
              <w:rPr>
                <w:rFonts w:ascii="Trebuchet MS" w:hAnsi="Trebuchet MS"/>
              </w:rPr>
            </w:pPr>
            <w:r w:rsidRPr="00374F13">
              <w:rPr>
                <w:rFonts w:ascii="Trebuchet MS" w:hAnsi="Trebuchet MS"/>
                <w:i/>
                <w:iCs/>
              </w:rPr>
              <w:t>(mėn. nuo Sutarties</w:t>
            </w:r>
            <w:r w:rsidR="00B568AF">
              <w:rPr>
                <w:rFonts w:ascii="Trebuchet MS" w:hAnsi="Trebuchet MS"/>
                <w:i/>
                <w:iCs/>
              </w:rPr>
              <w:t xml:space="preserve"> </w:t>
            </w:r>
            <w:r w:rsidRPr="00374F13">
              <w:rPr>
                <w:rFonts w:ascii="Trebuchet MS" w:hAnsi="Trebuchet MS"/>
                <w:i/>
                <w:iCs/>
              </w:rPr>
              <w:t>sudarymo dienos)</w:t>
            </w:r>
          </w:p>
        </w:tc>
        <w:tc>
          <w:tcPr>
            <w:tcW w:w="2269" w:type="dxa"/>
            <w:shd w:val="clear" w:color="auto" w:fill="D9D9D9" w:themeFill="background1" w:themeFillShade="D9"/>
            <w:hideMark/>
          </w:tcPr>
          <w:p w14:paraId="0BEAB8D2" w14:textId="77777777" w:rsidR="00337D2A" w:rsidRPr="00374F13" w:rsidRDefault="00337D2A" w:rsidP="000C2602">
            <w:pPr>
              <w:spacing w:after="160" w:line="259" w:lineRule="auto"/>
              <w:ind w:left="0" w:firstLine="0"/>
              <w:rPr>
                <w:rFonts w:ascii="Trebuchet MS" w:hAnsi="Trebuchet MS"/>
              </w:rPr>
            </w:pPr>
            <w:r w:rsidRPr="00374F13">
              <w:rPr>
                <w:rFonts w:ascii="Trebuchet MS" w:hAnsi="Trebuchet MS"/>
                <w:b/>
                <w:bCs/>
              </w:rPr>
              <w:t>Delspinigių dydis</w:t>
            </w:r>
          </w:p>
          <w:p w14:paraId="46C11AB1" w14:textId="29B97389" w:rsidR="00337D2A" w:rsidRPr="00374F13" w:rsidRDefault="002A64D6" w:rsidP="000C2602">
            <w:pPr>
              <w:spacing w:after="160" w:line="259" w:lineRule="auto"/>
              <w:ind w:left="37" w:firstLine="0"/>
              <w:rPr>
                <w:rFonts w:ascii="Trebuchet MS" w:hAnsi="Trebuchet MS"/>
              </w:rPr>
            </w:pPr>
            <w:r w:rsidRPr="001F0ED7">
              <w:rPr>
                <w:rFonts w:ascii="Trebuchet MS" w:hAnsi="Trebuchet MS"/>
                <w:i/>
                <w:iCs/>
              </w:rPr>
              <w:t>procentinė dalis nuo Sutarties kainos be PVM</w:t>
            </w:r>
          </w:p>
        </w:tc>
        <w:tc>
          <w:tcPr>
            <w:tcW w:w="2693" w:type="dxa"/>
            <w:shd w:val="clear" w:color="auto" w:fill="D9D9D9" w:themeFill="background1" w:themeFillShade="D9"/>
            <w:hideMark/>
          </w:tcPr>
          <w:p w14:paraId="7929E04C" w14:textId="77777777" w:rsidR="00337D2A" w:rsidRPr="00374F13" w:rsidRDefault="00337D2A" w:rsidP="000C2602">
            <w:pPr>
              <w:spacing w:after="160" w:line="259" w:lineRule="auto"/>
              <w:ind w:left="0" w:firstLine="0"/>
              <w:rPr>
                <w:rFonts w:ascii="Trebuchet MS" w:hAnsi="Trebuchet MS"/>
              </w:rPr>
            </w:pPr>
            <w:r w:rsidRPr="00374F13">
              <w:rPr>
                <w:rFonts w:ascii="Trebuchet MS" w:hAnsi="Trebuchet MS"/>
                <w:b/>
                <w:bCs/>
              </w:rPr>
              <w:t>Mokėtina suma</w:t>
            </w:r>
          </w:p>
          <w:p w14:paraId="568EC84E" w14:textId="77777777" w:rsidR="00337D2A" w:rsidRPr="00374F13" w:rsidRDefault="00337D2A" w:rsidP="000C2602">
            <w:pPr>
              <w:spacing w:after="160" w:line="259" w:lineRule="auto"/>
              <w:ind w:left="0" w:firstLine="0"/>
              <w:rPr>
                <w:rFonts w:ascii="Trebuchet MS" w:hAnsi="Trebuchet MS"/>
              </w:rPr>
            </w:pPr>
          </w:p>
        </w:tc>
      </w:tr>
    </w:tbl>
    <w:tbl>
      <w:tblPr>
        <w:tblW w:w="14670" w:type="dxa"/>
        <w:tblInd w:w="350" w:type="dxa"/>
        <w:tblCellMar>
          <w:left w:w="0" w:type="dxa"/>
          <w:right w:w="0" w:type="dxa"/>
        </w:tblCellMar>
        <w:tblLook w:val="04A0" w:firstRow="1" w:lastRow="0" w:firstColumn="1" w:lastColumn="0" w:noHBand="0" w:noVBand="1"/>
      </w:tblPr>
      <w:tblGrid>
        <w:gridCol w:w="1620"/>
        <w:gridCol w:w="5452"/>
        <w:gridCol w:w="2685"/>
        <w:gridCol w:w="2230"/>
        <w:gridCol w:w="2683"/>
      </w:tblGrid>
      <w:tr w:rsidR="00BF2AE4" w:rsidRPr="003B78EA" w14:paraId="31B0B426" w14:textId="77777777" w:rsidTr="00B568AF">
        <w:trPr>
          <w:trHeight w:val="131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803A56E" w14:textId="77777777" w:rsidR="00BF2AE4" w:rsidRPr="003B78EA" w:rsidRDefault="00BF2AE4" w:rsidP="000C2602">
            <w:pPr>
              <w:spacing w:after="160" w:line="259" w:lineRule="auto"/>
              <w:ind w:left="0" w:firstLine="0"/>
            </w:pPr>
            <w:r w:rsidRPr="003B78EA">
              <w:lastRenderedPageBreak/>
              <w:t>I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EEE47D9" w14:textId="77777777" w:rsidR="00BF2AE4" w:rsidRPr="003B78EA" w:rsidRDefault="00BF2AE4" w:rsidP="000C2602">
            <w:pPr>
              <w:spacing w:after="160" w:line="259" w:lineRule="auto"/>
            </w:pPr>
            <w:r w:rsidRPr="003B78EA">
              <w:t>Projektavimo darbai:</w:t>
            </w:r>
          </w:p>
          <w:p w14:paraId="26473656" w14:textId="77777777" w:rsidR="00BF2AE4" w:rsidRPr="003B78EA" w:rsidRDefault="00BF2AE4" w:rsidP="000C2602">
            <w:pPr>
              <w:spacing w:after="160" w:line="259" w:lineRule="auto"/>
              <w:ind w:left="0" w:firstLine="0"/>
            </w:pPr>
            <w:r w:rsidRPr="003B78EA">
              <w:t>Tinkamai paruošti ir pateikt</w:t>
            </w:r>
            <w:r>
              <w:t>as</w:t>
            </w:r>
            <w:r w:rsidRPr="003B78EA">
              <w:t xml:space="preserve"> projektas, suderint</w:t>
            </w:r>
            <w:r>
              <w:t>as</w:t>
            </w:r>
            <w:r w:rsidRPr="003B78EA">
              <w:t xml:space="preserve"> su suinteresuotomis institucijomis ir asmenimis ir gautas statybą leidžiantis dokumentas / pritarimas </w:t>
            </w:r>
          </w:p>
        </w:tc>
        <w:tc>
          <w:tcPr>
            <w:tcW w:w="268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4FC474E" w14:textId="77777777" w:rsidR="00BF2AE4" w:rsidRPr="003B78EA" w:rsidRDefault="00BF2AE4" w:rsidP="000C2602">
            <w:pPr>
              <w:spacing w:after="160" w:line="259" w:lineRule="auto"/>
              <w:ind w:left="0" w:firstLine="0"/>
            </w:pPr>
            <w:r w:rsidRPr="003B78EA">
              <w:t xml:space="preserve">4 mėn. </w:t>
            </w:r>
          </w:p>
          <w:p w14:paraId="2D482872" w14:textId="77777777" w:rsidR="00BF2AE4" w:rsidRPr="003B78EA" w:rsidRDefault="00BF2AE4" w:rsidP="000C2602">
            <w:pPr>
              <w:spacing w:after="160" w:line="259" w:lineRule="auto"/>
              <w:ind w:left="0" w:firstLine="0"/>
            </w:pPr>
            <w:r w:rsidRPr="003B78EA">
              <w:t> </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44445E3A" w14:textId="77777777" w:rsidR="00BF2AE4" w:rsidRPr="003B78EA" w:rsidRDefault="00BF2AE4" w:rsidP="000C2602">
            <w:pPr>
              <w:spacing w:after="160" w:line="259" w:lineRule="auto"/>
              <w:ind w:left="0" w:firstLine="0"/>
            </w:pPr>
            <w:r w:rsidRPr="003B78EA">
              <w:t>0,02%</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DDFB57C" w14:textId="4A922097" w:rsidR="00BF2AE4" w:rsidRPr="003B78EA" w:rsidRDefault="00BF2AE4" w:rsidP="000C2602">
            <w:pPr>
              <w:spacing w:after="160" w:line="259" w:lineRule="auto"/>
              <w:ind w:left="0" w:firstLine="0"/>
            </w:pPr>
            <w:r w:rsidRPr="003B78EA">
              <w:t xml:space="preserve">sumokama 5,0 % nuo </w:t>
            </w:r>
            <w:r w:rsidR="0055360F">
              <w:t>S</w:t>
            </w:r>
            <w:r w:rsidRPr="003B78EA">
              <w:t>utarties kainos.</w:t>
            </w:r>
          </w:p>
          <w:p w14:paraId="5A42046D" w14:textId="77777777" w:rsidR="00BF2AE4" w:rsidRPr="003B78EA" w:rsidRDefault="00BF2AE4" w:rsidP="000C2602">
            <w:pPr>
              <w:spacing w:after="160" w:line="259" w:lineRule="auto"/>
              <w:ind w:left="0" w:firstLine="0"/>
            </w:pPr>
            <w:r w:rsidRPr="003B78EA">
              <w:t> </w:t>
            </w:r>
          </w:p>
        </w:tc>
      </w:tr>
      <w:tr w:rsidR="00BF2AE4" w:rsidRPr="003B78EA" w14:paraId="248BCC2C" w14:textId="77777777" w:rsidTr="00B568AF">
        <w:trPr>
          <w:trHeight w:val="1229"/>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2FBD485" w14:textId="77777777" w:rsidR="00BF2AE4" w:rsidRPr="003B78EA" w:rsidRDefault="00BF2AE4" w:rsidP="000C2602">
            <w:pPr>
              <w:spacing w:after="160" w:line="259" w:lineRule="auto"/>
              <w:ind w:left="0" w:firstLine="0"/>
            </w:pPr>
            <w:r w:rsidRPr="003B78EA">
              <w:t>II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214CD6D" w14:textId="77777777" w:rsidR="00BF2AE4" w:rsidRPr="003B78EA" w:rsidRDefault="00BF2AE4" w:rsidP="000C2602">
            <w:pPr>
              <w:spacing w:after="160" w:line="259" w:lineRule="auto"/>
            </w:pPr>
            <w:r w:rsidRPr="003B78EA">
              <w:t>Medžiagų pristatymas į statybos aikštelę:</w:t>
            </w:r>
          </w:p>
          <w:p w14:paraId="2319CA02" w14:textId="77777777" w:rsidR="00BF2AE4" w:rsidRPr="003B78EA" w:rsidRDefault="00BF2AE4" w:rsidP="000C2602">
            <w:pPr>
              <w:spacing w:after="160" w:line="259" w:lineRule="auto"/>
              <w:ind w:left="0" w:firstLine="0"/>
            </w:pPr>
            <w:r w:rsidRPr="003B78EA">
              <w:t>1 dalis: 50% tvoros elementų pristatyta į statybos aikštelę</w:t>
            </w:r>
          </w:p>
          <w:p w14:paraId="2F67687F" w14:textId="77777777" w:rsidR="00BF2AE4" w:rsidRPr="003B78EA" w:rsidRDefault="00BF2AE4" w:rsidP="000C2602">
            <w:pPr>
              <w:spacing w:after="160" w:line="259" w:lineRule="auto"/>
              <w:ind w:left="0" w:firstLine="0"/>
            </w:pPr>
            <w:r w:rsidRPr="003B78EA">
              <w:t>2 dalis: 100% tvoros elementų pristatyta į statybos aikštelę</w:t>
            </w:r>
          </w:p>
        </w:tc>
        <w:tc>
          <w:tcPr>
            <w:tcW w:w="2685"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hideMark/>
          </w:tcPr>
          <w:p w14:paraId="2D20ABB3" w14:textId="77777777" w:rsidR="00BF2AE4" w:rsidRPr="003B78EA" w:rsidRDefault="00BF2AE4" w:rsidP="000C2602">
            <w:pPr>
              <w:spacing w:after="160" w:line="259" w:lineRule="auto"/>
              <w:ind w:left="0" w:firstLine="0"/>
            </w:pPr>
            <w:r w:rsidRPr="003B78EA">
              <w:t>4 mėn. (1 dalis)</w:t>
            </w:r>
          </w:p>
          <w:p w14:paraId="5967CA84" w14:textId="56BA7F8A" w:rsidR="00BF2AE4" w:rsidRPr="003B78EA" w:rsidRDefault="00BF2AE4" w:rsidP="000C2602">
            <w:pPr>
              <w:spacing w:after="160" w:line="259" w:lineRule="auto"/>
              <w:ind w:left="0" w:firstLine="0"/>
            </w:pPr>
            <w:r w:rsidRPr="003B78EA">
              <w:t>8 mėn. (2</w:t>
            </w:r>
            <w:r w:rsidR="00B568AF">
              <w:t xml:space="preserve"> </w:t>
            </w:r>
            <w:r w:rsidRPr="003B78EA">
              <w:t>dalis) </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7DD117A5" w14:textId="77777777" w:rsidR="00BF2AE4" w:rsidRPr="003B78EA" w:rsidRDefault="00BF2AE4" w:rsidP="000C2602">
            <w:pPr>
              <w:spacing w:after="160" w:line="259" w:lineRule="auto"/>
            </w:pPr>
            <w:r>
              <w:t>0,02%</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9851225" w14:textId="62F9282E" w:rsidR="00BF2AE4" w:rsidRPr="003B78EA" w:rsidRDefault="00BF2AE4" w:rsidP="000C2602">
            <w:pPr>
              <w:spacing w:after="160" w:line="259" w:lineRule="auto"/>
              <w:ind w:left="0" w:firstLine="0"/>
            </w:pPr>
            <w:r w:rsidRPr="003B78EA">
              <w:t xml:space="preserve">1 dalis. sumokama 11,0 % nuo </w:t>
            </w:r>
            <w:r w:rsidR="0055360F">
              <w:t>S</w:t>
            </w:r>
            <w:r w:rsidRPr="003B78EA">
              <w:t>utarties kainos.</w:t>
            </w:r>
          </w:p>
          <w:p w14:paraId="6116035C" w14:textId="0B875910" w:rsidR="00BF2AE4" w:rsidRPr="003B78EA" w:rsidRDefault="00BF2AE4" w:rsidP="000C2602">
            <w:pPr>
              <w:spacing w:after="160" w:line="259" w:lineRule="auto"/>
              <w:ind w:left="0" w:firstLine="0"/>
            </w:pPr>
            <w:r w:rsidRPr="003B78EA">
              <w:t xml:space="preserve">2 dalis. sumokama 11,0 % nuo </w:t>
            </w:r>
            <w:r w:rsidR="0055360F">
              <w:t>S</w:t>
            </w:r>
            <w:r w:rsidRPr="003B78EA">
              <w:t>utarties kainos.</w:t>
            </w:r>
          </w:p>
        </w:tc>
      </w:tr>
      <w:tr w:rsidR="00BF2AE4" w:rsidRPr="003B78EA" w14:paraId="21FB0C61" w14:textId="77777777" w:rsidTr="00B568AF">
        <w:trPr>
          <w:trHeight w:val="1247"/>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2246F1B" w14:textId="77777777" w:rsidR="00BF2AE4" w:rsidRPr="003B78EA" w:rsidRDefault="00BF2AE4" w:rsidP="000C2602">
            <w:pPr>
              <w:spacing w:after="160" w:line="259" w:lineRule="auto"/>
              <w:ind w:left="0" w:firstLine="0"/>
            </w:pPr>
            <w:r w:rsidRPr="003B78EA">
              <w:t>III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AC71E58" w14:textId="77777777" w:rsidR="00BF2AE4" w:rsidRPr="003B78EA" w:rsidRDefault="00BF2AE4" w:rsidP="000C2602">
            <w:pPr>
              <w:spacing w:after="160" w:line="259" w:lineRule="auto"/>
              <w:ind w:left="0" w:firstLine="0"/>
            </w:pPr>
            <w:r w:rsidRPr="003B78EA">
              <w:t>Statybos darbai:</w:t>
            </w:r>
          </w:p>
          <w:p w14:paraId="73E4175E" w14:textId="77777777" w:rsidR="00BF2AE4" w:rsidRPr="003B78EA" w:rsidRDefault="00BF2AE4" w:rsidP="000C2602">
            <w:pPr>
              <w:spacing w:after="160" w:line="259" w:lineRule="auto"/>
              <w:ind w:left="0" w:firstLine="0"/>
            </w:pPr>
            <w:r w:rsidRPr="003B78EA">
              <w:t xml:space="preserve">1 dalis: 50% perimetro tvoros įrengimas </w:t>
            </w:r>
          </w:p>
          <w:p w14:paraId="106165AA" w14:textId="77777777" w:rsidR="00BF2AE4" w:rsidRPr="003B78EA" w:rsidRDefault="00BF2AE4" w:rsidP="000C2602">
            <w:pPr>
              <w:spacing w:after="160" w:line="259" w:lineRule="auto"/>
              <w:ind w:left="0" w:firstLine="0"/>
            </w:pPr>
            <w:r w:rsidRPr="003B78EA">
              <w:t xml:space="preserve">2 dalis: 100% perimetro tvoros įrengimas </w:t>
            </w:r>
          </w:p>
          <w:p w14:paraId="0385EF9F" w14:textId="77777777" w:rsidR="00BF2AE4" w:rsidRPr="003B78EA" w:rsidRDefault="00BF2AE4" w:rsidP="000C2602">
            <w:pPr>
              <w:spacing w:after="160" w:line="259" w:lineRule="auto"/>
              <w:ind w:left="0" w:firstLine="0"/>
            </w:pPr>
          </w:p>
        </w:tc>
        <w:tc>
          <w:tcPr>
            <w:tcW w:w="2685"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44465777" w14:textId="77777777" w:rsidR="00BF2AE4" w:rsidRPr="003B78EA" w:rsidRDefault="00BF2AE4" w:rsidP="000C2602">
            <w:pPr>
              <w:spacing w:after="160" w:line="259" w:lineRule="auto"/>
              <w:ind w:left="0" w:firstLine="0"/>
            </w:pPr>
            <w:r w:rsidRPr="003B78EA">
              <w:t>7 mėn. (1 dalis)</w:t>
            </w:r>
          </w:p>
          <w:p w14:paraId="59964C9E" w14:textId="77777777" w:rsidR="00BF2AE4" w:rsidRPr="003B78EA" w:rsidRDefault="00BF2AE4" w:rsidP="000C2602">
            <w:pPr>
              <w:spacing w:after="160" w:line="259" w:lineRule="auto"/>
              <w:ind w:left="0" w:firstLine="0"/>
            </w:pPr>
            <w:r w:rsidRPr="003B78EA">
              <w:t>10 mėn. (2 dalis)</w:t>
            </w:r>
          </w:p>
          <w:p w14:paraId="760621D0" w14:textId="77777777" w:rsidR="00BF2AE4" w:rsidRPr="003B78EA" w:rsidRDefault="00BF2AE4" w:rsidP="000C2602">
            <w:pPr>
              <w:spacing w:after="160" w:line="259" w:lineRule="auto"/>
              <w:ind w:left="0" w:firstLine="0"/>
            </w:pP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44C0F4A" w14:textId="77777777" w:rsidR="00BF2AE4" w:rsidRPr="003B78EA" w:rsidRDefault="00BF2AE4" w:rsidP="000C2602">
            <w:pPr>
              <w:spacing w:after="160" w:line="259" w:lineRule="auto"/>
              <w:ind w:left="0" w:firstLine="0"/>
            </w:pPr>
            <w:r w:rsidRPr="003B78EA">
              <w:t>0,02%</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4F364EB" w14:textId="627060F3" w:rsidR="00BF2AE4" w:rsidRPr="003B78EA" w:rsidRDefault="00BF2AE4" w:rsidP="000C2602">
            <w:pPr>
              <w:spacing w:after="160" w:line="259" w:lineRule="auto"/>
              <w:ind w:left="0" w:firstLine="0"/>
            </w:pPr>
            <w:r w:rsidRPr="003B78EA">
              <w:t xml:space="preserve">1 dalis: sumokama 35,0 % nuo </w:t>
            </w:r>
            <w:r w:rsidR="0055360F">
              <w:t>S</w:t>
            </w:r>
            <w:r w:rsidRPr="003B78EA">
              <w:t>utarties kainos.</w:t>
            </w:r>
          </w:p>
          <w:p w14:paraId="18737FD0" w14:textId="0C443594" w:rsidR="00BF2AE4" w:rsidRPr="003B78EA" w:rsidRDefault="00BF2AE4" w:rsidP="000C2602">
            <w:pPr>
              <w:spacing w:after="160" w:line="259" w:lineRule="auto"/>
              <w:ind w:left="0" w:firstLine="0"/>
            </w:pPr>
            <w:r w:rsidRPr="003B78EA">
              <w:t xml:space="preserve">2 dalis: sumokama 36,0% nuo </w:t>
            </w:r>
            <w:r w:rsidR="0055360F">
              <w:t>S</w:t>
            </w:r>
            <w:r w:rsidRPr="003B78EA">
              <w:t>utarties kainos</w:t>
            </w:r>
          </w:p>
        </w:tc>
      </w:tr>
      <w:tr w:rsidR="00BF2AE4" w:rsidRPr="003B78EA" w14:paraId="2BECC452" w14:textId="77777777" w:rsidTr="00B568AF">
        <w:trPr>
          <w:trHeight w:val="5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716B975" w14:textId="77777777" w:rsidR="00BF2AE4" w:rsidRPr="003B78EA" w:rsidRDefault="00BF2AE4" w:rsidP="000C2602">
            <w:pPr>
              <w:spacing w:after="160" w:line="259" w:lineRule="auto"/>
              <w:ind w:left="0" w:firstLine="0"/>
            </w:pPr>
            <w:r w:rsidRPr="003B78EA">
              <w:t>IV etapas</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7DD59DA2" w14:textId="77777777" w:rsidR="00BF2AE4" w:rsidRPr="003B78EA" w:rsidRDefault="00BF2AE4" w:rsidP="000C2602">
            <w:pPr>
              <w:spacing w:after="160" w:line="259" w:lineRule="auto"/>
              <w:ind w:left="0" w:firstLine="0"/>
            </w:pPr>
            <w:r w:rsidRPr="003B78EA">
              <w:t>Turto registravimas NTR, išpildomosios dokumentacijos suderinimas ir pridavimas Litgrid, SUA gavimas</w:t>
            </w:r>
          </w:p>
        </w:tc>
        <w:tc>
          <w:tcPr>
            <w:tcW w:w="2685"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hideMark/>
          </w:tcPr>
          <w:p w14:paraId="070D51C8" w14:textId="77777777" w:rsidR="00BF2AE4" w:rsidRPr="003B78EA" w:rsidRDefault="00BF2AE4" w:rsidP="000C2602">
            <w:pPr>
              <w:spacing w:after="160" w:line="259" w:lineRule="auto"/>
            </w:pPr>
            <w:r w:rsidRPr="003B78EA">
              <w:t>13 mėn.</w:t>
            </w:r>
          </w:p>
        </w:tc>
        <w:tc>
          <w:tcPr>
            <w:tcW w:w="223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50717EF" w14:textId="77777777" w:rsidR="00BF2AE4" w:rsidRPr="003B78EA" w:rsidRDefault="00BF2AE4" w:rsidP="000C2602">
            <w:pPr>
              <w:spacing w:after="160" w:line="259" w:lineRule="auto"/>
              <w:ind w:left="0" w:firstLine="0"/>
            </w:pPr>
            <w:r w:rsidRPr="003B78EA">
              <w:t>0,04%</w:t>
            </w:r>
          </w:p>
        </w:tc>
        <w:tc>
          <w:tcPr>
            <w:tcW w:w="2683"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C2E0118" w14:textId="2FC82670" w:rsidR="00BF2AE4" w:rsidRPr="003B78EA" w:rsidRDefault="00BF2AE4" w:rsidP="000C2602">
            <w:pPr>
              <w:spacing w:after="160" w:line="259" w:lineRule="auto"/>
              <w:ind w:left="823"/>
            </w:pPr>
            <w:r w:rsidRPr="003B78EA">
              <w:t xml:space="preserve">Sumokama 2 % nuo </w:t>
            </w:r>
            <w:r w:rsidR="0055360F">
              <w:t>S</w:t>
            </w:r>
            <w:r w:rsidRPr="003B78EA">
              <w:t>utarties kainos</w:t>
            </w:r>
          </w:p>
        </w:tc>
      </w:tr>
    </w:tbl>
    <w:p w14:paraId="43552AF5" w14:textId="77777777" w:rsidR="00427515" w:rsidRDefault="00427515" w:rsidP="00427515">
      <w:pPr>
        <w:spacing w:after="0"/>
        <w:ind w:left="0" w:firstLine="0"/>
        <w:jc w:val="right"/>
        <w:rPr>
          <w:rFonts w:ascii="Trebuchet MS" w:hAnsi="Trebuchet MS" w:cs="Calibri"/>
          <w:i/>
          <w:iCs/>
          <w:color w:val="FF0000"/>
          <w:sz w:val="20"/>
        </w:rPr>
      </w:pPr>
    </w:p>
    <w:p w14:paraId="504897FE" w14:textId="2F2A94E0" w:rsidR="00B568B9" w:rsidRDefault="00B568B9" w:rsidP="00B568B9">
      <w:pPr>
        <w:spacing w:after="0"/>
        <w:ind w:left="0" w:firstLine="0"/>
        <w:jc w:val="right"/>
        <w:rPr>
          <w:rFonts w:ascii="Trebuchet MS" w:hAnsi="Trebuchet MS" w:cs="Calibri"/>
          <w:i/>
          <w:iCs/>
          <w:color w:val="FF0000"/>
          <w:sz w:val="20"/>
        </w:rPr>
      </w:pPr>
      <w:r w:rsidRPr="008F7AE5">
        <w:rPr>
          <w:rFonts w:ascii="Trebuchet MS" w:hAnsi="Trebuchet MS" w:cs="Calibri"/>
          <w:i/>
          <w:iCs/>
          <w:color w:val="FF0000"/>
          <w:sz w:val="20"/>
        </w:rPr>
        <w:t xml:space="preserve">Etapų lentelė </w:t>
      </w:r>
      <w:r>
        <w:rPr>
          <w:rFonts w:ascii="Trebuchet MS" w:hAnsi="Trebuchet MS" w:cs="Calibri"/>
          <w:i/>
          <w:iCs/>
          <w:color w:val="FF0000"/>
          <w:sz w:val="20"/>
        </w:rPr>
        <w:t>IV</w:t>
      </w:r>
      <w:r w:rsidRPr="008F7AE5">
        <w:rPr>
          <w:rFonts w:ascii="Trebuchet MS" w:hAnsi="Trebuchet MS" w:cs="Calibri"/>
          <w:i/>
          <w:iCs/>
          <w:color w:val="FF0000"/>
          <w:sz w:val="20"/>
        </w:rPr>
        <w:t xml:space="preserve"> Pirkimo objekto daliai</w:t>
      </w:r>
      <w:r w:rsidR="00E532CC">
        <w:rPr>
          <w:rFonts w:ascii="Trebuchet MS" w:hAnsi="Trebuchet MS" w:cs="Calibri"/>
          <w:i/>
          <w:iCs/>
          <w:color w:val="FF0000"/>
          <w:sz w:val="20"/>
        </w:rPr>
        <w:t>/VII Pirkimo objekto daliai</w:t>
      </w:r>
      <w:r w:rsidR="00077039">
        <w:rPr>
          <w:rFonts w:ascii="Trebuchet MS" w:hAnsi="Trebuchet MS" w:cs="Calibri"/>
          <w:i/>
          <w:iCs/>
          <w:color w:val="FF0000"/>
          <w:sz w:val="20"/>
        </w:rPr>
        <w:t>/VIII Pirkimo objekto daliai</w:t>
      </w:r>
    </w:p>
    <w:tbl>
      <w:tblPr>
        <w:tblW w:w="14670" w:type="dxa"/>
        <w:tblInd w:w="360" w:type="dxa"/>
        <w:tblCellMar>
          <w:left w:w="0" w:type="dxa"/>
          <w:right w:w="0" w:type="dxa"/>
        </w:tblCellMar>
        <w:tblLook w:val="04A0" w:firstRow="1" w:lastRow="0" w:firstColumn="1" w:lastColumn="0" w:noHBand="0" w:noVBand="1"/>
      </w:tblPr>
      <w:tblGrid>
        <w:gridCol w:w="1620"/>
        <w:gridCol w:w="5490"/>
        <w:gridCol w:w="2610"/>
        <w:gridCol w:w="2250"/>
        <w:gridCol w:w="2700"/>
      </w:tblGrid>
      <w:tr w:rsidR="008E1BCE" w:rsidRPr="003B78EA" w14:paraId="7977FC7E" w14:textId="77777777" w:rsidTr="008E1BCE">
        <w:trPr>
          <w:trHeight w:val="1240"/>
        </w:trPr>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72A3933" w14:textId="2E7F9C6B"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Etapas</w:t>
            </w:r>
          </w:p>
        </w:tc>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5839C8B0"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Perduodami darbai</w:t>
            </w:r>
          </w:p>
          <w:p w14:paraId="32D22869" w14:textId="3BD4EEAA"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871E250" w14:textId="77777777" w:rsidR="008E1BCE" w:rsidRPr="008E1BCE" w:rsidRDefault="008E1BCE" w:rsidP="008E1BCE">
            <w:pPr>
              <w:spacing w:after="160" w:line="259" w:lineRule="auto"/>
              <w:rPr>
                <w:rFonts w:ascii="Trebuchet MS" w:hAnsi="Trebuchet MS"/>
                <w:sz w:val="20"/>
              </w:rPr>
            </w:pPr>
            <w:r w:rsidRPr="008E1BCE">
              <w:rPr>
                <w:rFonts w:ascii="Trebuchet MS" w:hAnsi="Trebuchet MS"/>
                <w:b/>
                <w:bCs/>
                <w:sz w:val="20"/>
              </w:rPr>
              <w:t>Perdavimo terminas</w:t>
            </w:r>
          </w:p>
          <w:p w14:paraId="19B7B8A9" w14:textId="7403FF6F" w:rsidR="008E1BCE" w:rsidRPr="008E1BCE" w:rsidRDefault="008E1BCE" w:rsidP="008E1BCE">
            <w:pPr>
              <w:spacing w:after="160" w:line="259" w:lineRule="auto"/>
              <w:rPr>
                <w:rFonts w:ascii="Trebuchet MS" w:hAnsi="Trebuchet MS"/>
                <w:sz w:val="20"/>
              </w:rPr>
            </w:pPr>
            <w:r w:rsidRPr="008E1BCE">
              <w:rPr>
                <w:rFonts w:ascii="Trebuchet MS" w:hAnsi="Trebuchet MS"/>
                <w:i/>
                <w:iCs/>
                <w:sz w:val="20"/>
              </w:rPr>
              <w:t>(mėn. nuo Sutarties sudarymo dienos)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10AF2F74"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Delspinigių dydis</w:t>
            </w:r>
          </w:p>
          <w:p w14:paraId="3B192A3E" w14:textId="2C776EF4" w:rsidR="008E1BCE" w:rsidRPr="008E1BCE" w:rsidRDefault="002A64D6" w:rsidP="008E1BCE">
            <w:pPr>
              <w:spacing w:after="160" w:line="259" w:lineRule="auto"/>
              <w:ind w:left="104" w:firstLine="0"/>
              <w:rPr>
                <w:rFonts w:ascii="Trebuchet MS" w:hAnsi="Trebuchet MS"/>
                <w:sz w:val="20"/>
              </w:rPr>
            </w:pPr>
            <w:r w:rsidRPr="001F0ED7">
              <w:rPr>
                <w:rFonts w:ascii="Trebuchet MS" w:hAnsi="Trebuchet MS"/>
                <w:i/>
                <w:iCs/>
              </w:rPr>
              <w:t>procentinė dalis nuo Sutarties kainos be PVM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36" w:type="dxa"/>
              <w:bottom w:w="0" w:type="dxa"/>
              <w:right w:w="36" w:type="dxa"/>
            </w:tcMar>
            <w:hideMark/>
          </w:tcPr>
          <w:p w14:paraId="69FB4483" w14:textId="77777777" w:rsidR="008E1BCE" w:rsidRPr="008E1BCE" w:rsidRDefault="008E1BCE" w:rsidP="008E1BCE">
            <w:pPr>
              <w:spacing w:after="160" w:line="259" w:lineRule="auto"/>
              <w:ind w:left="0" w:firstLine="0"/>
              <w:rPr>
                <w:rFonts w:ascii="Trebuchet MS" w:hAnsi="Trebuchet MS"/>
                <w:sz w:val="20"/>
              </w:rPr>
            </w:pPr>
            <w:r w:rsidRPr="008E1BCE">
              <w:rPr>
                <w:rFonts w:ascii="Trebuchet MS" w:hAnsi="Trebuchet MS"/>
                <w:b/>
                <w:bCs/>
                <w:sz w:val="20"/>
              </w:rPr>
              <w:t>Mokėtina suma</w:t>
            </w:r>
          </w:p>
          <w:p w14:paraId="0A730448" w14:textId="35ADDCC5" w:rsidR="008E1BCE" w:rsidRPr="008E1BCE" w:rsidRDefault="008E1BCE" w:rsidP="008E1BCE">
            <w:pPr>
              <w:spacing w:after="160" w:line="259" w:lineRule="auto"/>
              <w:ind w:left="0" w:firstLine="0"/>
              <w:rPr>
                <w:rFonts w:ascii="Trebuchet MS" w:hAnsi="Trebuchet MS"/>
                <w:sz w:val="20"/>
              </w:rPr>
            </w:pPr>
          </w:p>
        </w:tc>
      </w:tr>
      <w:tr w:rsidR="008E1BCE" w:rsidRPr="003B78EA" w14:paraId="41A4C152" w14:textId="77777777" w:rsidTr="008E1BCE">
        <w:trPr>
          <w:trHeight w:val="2130"/>
        </w:trPr>
        <w:tc>
          <w:tcPr>
            <w:tcW w:w="162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0B1E72C6" w14:textId="77777777" w:rsidR="008E1BCE" w:rsidRPr="003B78EA" w:rsidRDefault="008E1BCE" w:rsidP="000C2602">
            <w:pPr>
              <w:spacing w:after="160" w:line="259" w:lineRule="auto"/>
              <w:ind w:left="0" w:firstLine="0"/>
            </w:pPr>
            <w:r w:rsidRPr="003B78EA">
              <w:lastRenderedPageBreak/>
              <w:t>I etapas</w:t>
            </w:r>
          </w:p>
        </w:tc>
        <w:tc>
          <w:tcPr>
            <w:tcW w:w="549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A25D94B" w14:textId="77777777" w:rsidR="008E1BCE" w:rsidRPr="003B78EA" w:rsidRDefault="008E1BCE" w:rsidP="000C2602">
            <w:pPr>
              <w:spacing w:after="160" w:line="259" w:lineRule="auto"/>
            </w:pPr>
            <w:r w:rsidRPr="003B78EA">
              <w:t>Projektavimo darbai:</w:t>
            </w:r>
          </w:p>
          <w:p w14:paraId="090DD10A" w14:textId="77777777" w:rsidR="008E1BCE" w:rsidRPr="003B78EA" w:rsidRDefault="008E1BCE" w:rsidP="000C2602">
            <w:pPr>
              <w:spacing w:after="160" w:line="259" w:lineRule="auto"/>
            </w:pPr>
            <w:r w:rsidRPr="003B78EA">
              <w:t>1 dalis. Apsauginio užtvaro techninės specifikacijos suderinimas su Litgrid ir užsakymas</w:t>
            </w:r>
          </w:p>
          <w:p w14:paraId="72192859" w14:textId="77777777" w:rsidR="008E1BCE" w:rsidRPr="003B78EA" w:rsidRDefault="008E1BCE" w:rsidP="000C2602">
            <w:pPr>
              <w:spacing w:after="160" w:line="259" w:lineRule="auto"/>
            </w:pPr>
            <w:r w:rsidRPr="003B78EA">
              <w:t>2 dalis. Tinkamai paruošti ir pateikti projektiniai pasiūlymai</w:t>
            </w:r>
            <w:r>
              <w:t>,</w:t>
            </w:r>
            <w:r w:rsidRPr="003B78EA">
              <w:t xml:space="preserve"> projektas, suderinti su suinteresuotomis institucijomis ir asmenimis ir gautas statybą leidžiantis dokumentas / pritarimas </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7AEA77D" w14:textId="77777777" w:rsidR="008E1BCE" w:rsidRDefault="008E1BCE" w:rsidP="000C2602">
            <w:pPr>
              <w:spacing w:after="160" w:line="259" w:lineRule="auto"/>
              <w:ind w:left="0" w:firstLine="0"/>
            </w:pPr>
          </w:p>
          <w:p w14:paraId="4A2DD59E" w14:textId="48455A86" w:rsidR="008E1BCE" w:rsidRPr="003B78EA" w:rsidRDefault="008E1BCE" w:rsidP="000C2602">
            <w:pPr>
              <w:spacing w:after="160" w:line="259" w:lineRule="auto"/>
              <w:ind w:left="0" w:firstLine="0"/>
            </w:pPr>
            <w:r w:rsidRPr="003B78EA">
              <w:t>6 mėn. (1 dalis)</w:t>
            </w:r>
          </w:p>
          <w:p w14:paraId="56423E21" w14:textId="77777777" w:rsidR="008E1BCE" w:rsidRDefault="008E1BCE" w:rsidP="000C2602">
            <w:pPr>
              <w:spacing w:after="160" w:line="259" w:lineRule="auto"/>
              <w:ind w:left="818" w:hanging="850"/>
            </w:pPr>
          </w:p>
          <w:p w14:paraId="5B68EED4" w14:textId="725C33F5" w:rsidR="008E1BCE" w:rsidRPr="003B78EA" w:rsidRDefault="008E1BCE" w:rsidP="000C2602">
            <w:pPr>
              <w:spacing w:after="160" w:line="259" w:lineRule="auto"/>
              <w:ind w:left="818" w:hanging="850"/>
            </w:pPr>
            <w:r w:rsidRPr="003B78EA">
              <w:t>9 mėn. (2 dalis)</w:t>
            </w:r>
          </w:p>
        </w:tc>
        <w:tc>
          <w:tcPr>
            <w:tcW w:w="225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639F3273" w14:textId="77777777" w:rsidR="008E1BCE" w:rsidRPr="003B78EA" w:rsidRDefault="008E1BCE" w:rsidP="000C2602">
            <w:pPr>
              <w:spacing w:after="160" w:line="259" w:lineRule="auto"/>
              <w:ind w:left="0" w:firstLine="0"/>
            </w:pPr>
            <w:r w:rsidRPr="003B78EA">
              <w:t>0,02%</w:t>
            </w:r>
          </w:p>
        </w:tc>
        <w:tc>
          <w:tcPr>
            <w:tcW w:w="270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D5F5425" w14:textId="7CE85F6D" w:rsidR="008E1BCE" w:rsidRPr="003B78EA" w:rsidRDefault="008E1BCE" w:rsidP="000C2602">
            <w:pPr>
              <w:spacing w:after="160" w:line="259" w:lineRule="auto"/>
              <w:ind w:left="0" w:firstLine="0"/>
            </w:pPr>
            <w:r w:rsidRPr="003B78EA">
              <w:t xml:space="preserve">1 dalis. sumokama 1,0 % nuo </w:t>
            </w:r>
            <w:r w:rsidR="0055360F">
              <w:t>S</w:t>
            </w:r>
            <w:r w:rsidRPr="003B78EA">
              <w:t>utarties kainos.</w:t>
            </w:r>
          </w:p>
          <w:p w14:paraId="7D2BFEA2" w14:textId="79A1E22A" w:rsidR="008E1BCE" w:rsidRPr="003B78EA" w:rsidRDefault="008E1BCE" w:rsidP="000C2602">
            <w:pPr>
              <w:spacing w:after="160" w:line="259" w:lineRule="auto"/>
              <w:ind w:left="0" w:firstLine="0"/>
            </w:pPr>
            <w:r w:rsidRPr="003B78EA">
              <w:t xml:space="preserve">2 dalis. sumokama 4,0 % nuo </w:t>
            </w:r>
            <w:r w:rsidR="0055360F">
              <w:t>S</w:t>
            </w:r>
            <w:r w:rsidRPr="003B78EA">
              <w:t>utarties kainos.</w:t>
            </w:r>
          </w:p>
          <w:p w14:paraId="1BD47BF9" w14:textId="77777777" w:rsidR="008E1BCE" w:rsidRPr="003B78EA" w:rsidRDefault="008E1BCE" w:rsidP="000C2602">
            <w:pPr>
              <w:spacing w:after="160" w:line="259" w:lineRule="auto"/>
              <w:ind w:left="0" w:firstLine="0"/>
            </w:pPr>
            <w:r w:rsidRPr="003B78EA">
              <w:t> </w:t>
            </w:r>
          </w:p>
        </w:tc>
      </w:tr>
      <w:tr w:rsidR="008E1BCE" w:rsidRPr="003B78EA" w14:paraId="0B60A6E5" w14:textId="77777777" w:rsidTr="008E1BCE">
        <w:trPr>
          <w:trHeight w:val="2012"/>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89933AA" w14:textId="77777777" w:rsidR="008E1BCE" w:rsidRPr="003B78EA" w:rsidRDefault="008E1BCE" w:rsidP="000C2602">
            <w:pPr>
              <w:spacing w:after="160" w:line="259" w:lineRule="auto"/>
              <w:ind w:left="0" w:firstLine="0"/>
            </w:pPr>
            <w:r w:rsidRPr="003B78EA">
              <w:t>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85FE888" w14:textId="77777777" w:rsidR="008E1BCE" w:rsidRPr="003B78EA" w:rsidRDefault="008E1BCE" w:rsidP="000C2602">
            <w:pPr>
              <w:spacing w:after="160" w:line="259" w:lineRule="auto"/>
            </w:pPr>
            <w:r w:rsidRPr="003B78EA">
              <w:t>Medžiagų pristatymas į statybos aikštelę:</w:t>
            </w:r>
          </w:p>
          <w:p w14:paraId="72689932" w14:textId="77777777" w:rsidR="008E1BCE" w:rsidRPr="003B78EA" w:rsidRDefault="008E1BCE" w:rsidP="000C2602">
            <w:pPr>
              <w:spacing w:after="160" w:line="259" w:lineRule="auto"/>
              <w:ind w:left="0" w:firstLine="0"/>
            </w:pPr>
            <w:r w:rsidRPr="003B78EA">
              <w:t>1 dalis: 50% tvoros elementų pristatyta į statybos aikštelę</w:t>
            </w:r>
          </w:p>
          <w:p w14:paraId="31CA13AB" w14:textId="77777777" w:rsidR="008E1BCE" w:rsidRPr="003B78EA" w:rsidRDefault="008E1BCE" w:rsidP="000C2602">
            <w:pPr>
              <w:spacing w:after="160" w:line="259" w:lineRule="auto"/>
              <w:ind w:left="0" w:firstLine="0"/>
            </w:pPr>
            <w:r w:rsidRPr="003B78EA">
              <w:t>2 dalis: 100% tvoros elementų pristatyta į statybos aikštelę</w:t>
            </w:r>
          </w:p>
          <w:p w14:paraId="30614E61" w14:textId="77777777" w:rsidR="008E1BCE" w:rsidRPr="003B78EA" w:rsidRDefault="008E1BCE" w:rsidP="000C2602">
            <w:pPr>
              <w:spacing w:after="160" w:line="259" w:lineRule="auto"/>
              <w:ind w:left="0" w:firstLine="0"/>
            </w:pPr>
            <w:r w:rsidRPr="003B78EA">
              <w:t>3 dalis. Apsauginio užtvaro pristatymas į statybos aikštelę</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7C0EDB56" w14:textId="77777777" w:rsidR="008E1BCE" w:rsidRDefault="008E1BCE" w:rsidP="000C2602">
            <w:pPr>
              <w:spacing w:after="160" w:line="259" w:lineRule="auto"/>
              <w:ind w:left="0" w:firstLine="0"/>
            </w:pPr>
          </w:p>
          <w:p w14:paraId="2008AF1D" w14:textId="46566934" w:rsidR="008E1BCE" w:rsidRPr="003B78EA" w:rsidRDefault="008E1BCE" w:rsidP="000C2602">
            <w:pPr>
              <w:spacing w:after="160" w:line="259" w:lineRule="auto"/>
              <w:ind w:left="0" w:firstLine="0"/>
            </w:pPr>
            <w:r w:rsidRPr="003B78EA">
              <w:t>10 mėn. (1 dalis)</w:t>
            </w:r>
          </w:p>
          <w:p w14:paraId="0832B724" w14:textId="77777777" w:rsidR="008E1BCE" w:rsidRPr="003B78EA" w:rsidRDefault="008E1BCE" w:rsidP="000C2602">
            <w:pPr>
              <w:spacing w:after="160" w:line="259" w:lineRule="auto"/>
              <w:ind w:left="0" w:firstLine="0"/>
            </w:pPr>
            <w:r w:rsidRPr="003B78EA">
              <w:t>12 mėn. (2 dalis)</w:t>
            </w:r>
          </w:p>
          <w:p w14:paraId="1CA89E1F" w14:textId="79CA6AAB" w:rsidR="008E1BCE" w:rsidRPr="003B78EA" w:rsidRDefault="008E1BCE" w:rsidP="000C2602">
            <w:pPr>
              <w:spacing w:after="160" w:line="259" w:lineRule="auto"/>
              <w:ind w:left="818"/>
            </w:pPr>
            <w:r w:rsidRPr="003B78EA">
              <w:t>15 mėn</w:t>
            </w:r>
            <w:r w:rsidR="00E532CC">
              <w:t>.</w:t>
            </w:r>
            <w:r w:rsidRPr="003B78EA">
              <w:t xml:space="preserve"> (3</w:t>
            </w:r>
            <w:r>
              <w:t xml:space="preserve"> </w:t>
            </w:r>
            <w:r w:rsidRPr="003B78EA">
              <w:t>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0BC6CE07" w14:textId="77777777" w:rsidR="008E1BCE" w:rsidRPr="003B78EA" w:rsidRDefault="008E1BCE" w:rsidP="000C2602">
            <w:pPr>
              <w:spacing w:after="160" w:line="259" w:lineRule="auto"/>
            </w:pPr>
            <w:r>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64DA8FF3" w14:textId="526E51FA" w:rsidR="008E1BCE" w:rsidRPr="003B78EA" w:rsidRDefault="008E1BCE" w:rsidP="000C2602">
            <w:pPr>
              <w:spacing w:after="160" w:line="259" w:lineRule="auto"/>
              <w:ind w:left="0" w:firstLine="0"/>
            </w:pPr>
            <w:r w:rsidRPr="003B78EA">
              <w:t xml:space="preserve">1 dalis. sumokama 8,0 % nuo </w:t>
            </w:r>
            <w:r w:rsidR="0055360F">
              <w:t>S</w:t>
            </w:r>
            <w:r w:rsidRPr="003B78EA">
              <w:t>utarties kainos.</w:t>
            </w:r>
          </w:p>
          <w:p w14:paraId="2FD139F7" w14:textId="6D4BD33C" w:rsidR="008E1BCE" w:rsidRPr="003B78EA" w:rsidRDefault="008E1BCE" w:rsidP="000C2602">
            <w:pPr>
              <w:spacing w:after="160" w:line="259" w:lineRule="auto"/>
              <w:ind w:left="0" w:firstLine="0"/>
            </w:pPr>
            <w:r w:rsidRPr="003B78EA">
              <w:t xml:space="preserve">2 dalis. sumokama 8,0 % nuo </w:t>
            </w:r>
            <w:r w:rsidR="0055360F">
              <w:t>S</w:t>
            </w:r>
            <w:r w:rsidRPr="003B78EA">
              <w:t>utarties kainos.</w:t>
            </w:r>
          </w:p>
          <w:p w14:paraId="6A9FB145" w14:textId="10F3A8D3" w:rsidR="008E1BCE" w:rsidRPr="003B78EA" w:rsidRDefault="008E1BCE" w:rsidP="008E1BCE">
            <w:pPr>
              <w:spacing w:after="160" w:line="259" w:lineRule="auto"/>
              <w:ind w:left="0" w:firstLine="0"/>
            </w:pPr>
            <w:r w:rsidRPr="003B78EA">
              <w:t xml:space="preserve"> 3 dalis. sumokama 16,0 % nuo </w:t>
            </w:r>
            <w:r w:rsidR="0055360F">
              <w:t>S</w:t>
            </w:r>
            <w:r w:rsidRPr="003B78EA">
              <w:t>utarties kainos.</w:t>
            </w:r>
          </w:p>
        </w:tc>
      </w:tr>
      <w:tr w:rsidR="008E1BCE" w:rsidRPr="003B78EA" w14:paraId="229EB8E6" w14:textId="77777777" w:rsidTr="008E1BCE">
        <w:trPr>
          <w:trHeight w:val="45"/>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5EF5837" w14:textId="77777777" w:rsidR="008E1BCE" w:rsidRPr="003B78EA" w:rsidRDefault="008E1BCE" w:rsidP="000C2602">
            <w:pPr>
              <w:spacing w:after="160" w:line="259" w:lineRule="auto"/>
              <w:ind w:left="0" w:firstLine="0"/>
            </w:pPr>
            <w:r w:rsidRPr="003B78EA">
              <w:t>III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A17F23A" w14:textId="77777777" w:rsidR="008E1BCE" w:rsidRPr="003B78EA" w:rsidRDefault="008E1BCE" w:rsidP="000C2602">
            <w:pPr>
              <w:spacing w:after="160" w:line="259" w:lineRule="auto"/>
              <w:ind w:left="0" w:firstLine="0"/>
            </w:pPr>
            <w:r w:rsidRPr="003B78EA">
              <w:t>Statybos darbai:</w:t>
            </w:r>
          </w:p>
          <w:p w14:paraId="23B4500C" w14:textId="77777777" w:rsidR="008E1BCE" w:rsidRPr="003B78EA" w:rsidRDefault="008E1BCE" w:rsidP="000C2602">
            <w:pPr>
              <w:spacing w:after="160" w:line="259" w:lineRule="auto"/>
              <w:ind w:left="0" w:firstLine="0"/>
            </w:pPr>
            <w:r w:rsidRPr="003B78EA">
              <w:t xml:space="preserve">1 dalis: 50% perimetro tvoros įrengimas </w:t>
            </w:r>
          </w:p>
          <w:p w14:paraId="576F9FF2" w14:textId="77777777" w:rsidR="008E1BCE" w:rsidRPr="003B78EA" w:rsidRDefault="008E1BCE" w:rsidP="000C2602">
            <w:pPr>
              <w:spacing w:after="160" w:line="259" w:lineRule="auto"/>
              <w:ind w:left="0" w:firstLine="0"/>
            </w:pPr>
            <w:r w:rsidRPr="003B78EA">
              <w:t xml:space="preserve">2 dalis: 100% perimetro tvoros įrengimas </w:t>
            </w:r>
          </w:p>
          <w:p w14:paraId="7057DA9B" w14:textId="77777777" w:rsidR="008E1BCE" w:rsidRPr="003B78EA" w:rsidRDefault="008E1BCE" w:rsidP="000C2602">
            <w:pPr>
              <w:spacing w:after="160" w:line="259" w:lineRule="auto"/>
              <w:ind w:left="0" w:firstLine="0"/>
            </w:pPr>
            <w:r w:rsidRPr="003B78EA">
              <w:t>3 dalis: Apsauginio užtvaro pamatų įrengimas</w:t>
            </w:r>
          </w:p>
          <w:p w14:paraId="756A6863" w14:textId="77777777" w:rsidR="008E1BCE" w:rsidRPr="003B78EA" w:rsidRDefault="008E1BCE" w:rsidP="000C2602">
            <w:pPr>
              <w:spacing w:after="160" w:line="259" w:lineRule="auto"/>
              <w:ind w:left="0" w:firstLine="0"/>
            </w:pPr>
            <w:r w:rsidRPr="003B78EA">
              <w:t>4 dalis: Apsauginių užtvarų įrengimas, pajungimas ir derinimo darbai atlikti</w:t>
            </w:r>
          </w:p>
        </w:tc>
        <w:tc>
          <w:tcPr>
            <w:tcW w:w="2610" w:type="dxa"/>
            <w:tcBorders>
              <w:top w:val="single" w:sz="4" w:space="0" w:color="auto"/>
              <w:left w:val="single" w:sz="8" w:space="0" w:color="000000"/>
              <w:bottom w:val="single" w:sz="8" w:space="0" w:color="000000"/>
              <w:right w:val="single" w:sz="8" w:space="0" w:color="000000"/>
            </w:tcBorders>
            <w:shd w:val="clear" w:color="auto" w:fill="auto"/>
            <w:tcMar>
              <w:top w:w="15" w:type="dxa"/>
              <w:left w:w="36" w:type="dxa"/>
              <w:bottom w:w="0" w:type="dxa"/>
              <w:right w:w="36" w:type="dxa"/>
            </w:tcMar>
          </w:tcPr>
          <w:p w14:paraId="2200E753" w14:textId="77777777" w:rsidR="008E1BCE" w:rsidRDefault="008E1BCE" w:rsidP="000C2602">
            <w:pPr>
              <w:spacing w:after="160" w:line="259" w:lineRule="auto"/>
              <w:ind w:left="0" w:firstLine="0"/>
            </w:pPr>
          </w:p>
          <w:p w14:paraId="0E339661" w14:textId="2477C658" w:rsidR="008E1BCE" w:rsidRPr="003B78EA" w:rsidRDefault="008E1BCE" w:rsidP="000C2602">
            <w:pPr>
              <w:spacing w:after="160" w:line="259" w:lineRule="auto"/>
              <w:ind w:left="0" w:firstLine="0"/>
            </w:pPr>
            <w:r w:rsidRPr="003B78EA">
              <w:t>13 mėn. (1 dalis)</w:t>
            </w:r>
          </w:p>
          <w:p w14:paraId="6C1CB6D1" w14:textId="77777777" w:rsidR="008E1BCE" w:rsidRPr="003B78EA" w:rsidRDefault="008E1BCE" w:rsidP="000C2602">
            <w:pPr>
              <w:spacing w:after="160" w:line="259" w:lineRule="auto"/>
              <w:ind w:left="0" w:firstLine="0"/>
            </w:pPr>
            <w:r w:rsidRPr="003B78EA">
              <w:t>16 mėn. (2dalis)</w:t>
            </w:r>
          </w:p>
          <w:p w14:paraId="249E56E1" w14:textId="77777777" w:rsidR="008E1BCE" w:rsidRPr="003B78EA" w:rsidRDefault="008E1BCE" w:rsidP="000C2602">
            <w:pPr>
              <w:spacing w:after="160" w:line="259" w:lineRule="auto"/>
              <w:ind w:left="0" w:firstLine="0"/>
            </w:pPr>
            <w:r w:rsidRPr="003B78EA">
              <w:t>15 mėn. (3 dalis)</w:t>
            </w:r>
          </w:p>
          <w:p w14:paraId="6977BF64" w14:textId="77777777" w:rsidR="008E1BCE" w:rsidRPr="003B78EA" w:rsidRDefault="008E1BCE" w:rsidP="000C2602">
            <w:pPr>
              <w:spacing w:after="160" w:line="259" w:lineRule="auto"/>
              <w:ind w:left="818"/>
            </w:pPr>
            <w:r w:rsidRPr="003B78EA">
              <w:t>16 mėn. (4 dalis)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31F64E5F" w14:textId="77777777" w:rsidR="008E1BCE" w:rsidRPr="003B78EA" w:rsidRDefault="008E1BCE" w:rsidP="000C2602">
            <w:pPr>
              <w:spacing w:after="160" w:line="259" w:lineRule="auto"/>
              <w:ind w:left="0" w:firstLine="0"/>
            </w:pPr>
            <w:r w:rsidRPr="003B78EA">
              <w:t>0,02%</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512973B1" w14:textId="6EA05C39" w:rsidR="008E1BCE" w:rsidRPr="003B78EA" w:rsidRDefault="008E1BCE" w:rsidP="000C2602">
            <w:pPr>
              <w:spacing w:after="160" w:line="259" w:lineRule="auto"/>
              <w:ind w:left="0" w:firstLine="0"/>
            </w:pPr>
            <w:r w:rsidRPr="003B78EA">
              <w:t xml:space="preserve">1 dalis. sumokama 22,0 % nuo </w:t>
            </w:r>
            <w:r w:rsidR="0055360F">
              <w:t>S</w:t>
            </w:r>
            <w:r w:rsidRPr="003B78EA">
              <w:t>utarties kainos.</w:t>
            </w:r>
          </w:p>
          <w:p w14:paraId="3E483DB2" w14:textId="18FEF20B" w:rsidR="008E1BCE" w:rsidRPr="003B78EA" w:rsidRDefault="008E1BCE" w:rsidP="000C2602">
            <w:pPr>
              <w:spacing w:after="160" w:line="259" w:lineRule="auto"/>
              <w:ind w:left="0" w:firstLine="0"/>
            </w:pPr>
            <w:r w:rsidRPr="003B78EA">
              <w:t xml:space="preserve">2 dalis. sumokama 22,0% nuo </w:t>
            </w:r>
            <w:r w:rsidR="0055360F">
              <w:t>S</w:t>
            </w:r>
            <w:r w:rsidRPr="003B78EA">
              <w:t>utarties kainos</w:t>
            </w:r>
          </w:p>
          <w:p w14:paraId="74739AD2" w14:textId="079842E0" w:rsidR="008E1BCE" w:rsidRPr="003B78EA" w:rsidRDefault="008E1BCE" w:rsidP="000C2602">
            <w:pPr>
              <w:spacing w:after="160" w:line="259" w:lineRule="auto"/>
              <w:ind w:left="0" w:firstLine="0"/>
            </w:pPr>
            <w:r w:rsidRPr="003B78EA">
              <w:t xml:space="preserve">3 dalis. sumokama 2,0% nuo </w:t>
            </w:r>
            <w:r w:rsidR="0055360F">
              <w:t>S</w:t>
            </w:r>
            <w:r w:rsidRPr="003B78EA">
              <w:t>utarties kainos</w:t>
            </w:r>
          </w:p>
          <w:p w14:paraId="12075D3B" w14:textId="774A4BA9" w:rsidR="008E1BCE" w:rsidRPr="003B78EA" w:rsidRDefault="008E1BCE" w:rsidP="000C2602">
            <w:pPr>
              <w:spacing w:after="160" w:line="259" w:lineRule="auto"/>
              <w:ind w:left="821"/>
            </w:pPr>
            <w:r w:rsidRPr="003B78EA">
              <w:t xml:space="preserve">4 dalis. sumokama 15,0% nuo </w:t>
            </w:r>
            <w:r w:rsidR="0055360F">
              <w:t>S</w:t>
            </w:r>
            <w:r w:rsidRPr="003B78EA">
              <w:t>utarties kainos</w:t>
            </w:r>
          </w:p>
          <w:p w14:paraId="3F906C7C" w14:textId="77777777" w:rsidR="008E1BCE" w:rsidRPr="003B78EA" w:rsidRDefault="008E1BCE" w:rsidP="000C2602">
            <w:pPr>
              <w:spacing w:after="160" w:line="259" w:lineRule="auto"/>
              <w:ind w:left="0" w:firstLine="0"/>
            </w:pPr>
          </w:p>
        </w:tc>
      </w:tr>
      <w:tr w:rsidR="008E1BCE" w:rsidRPr="003B78EA" w14:paraId="0C41854D" w14:textId="77777777" w:rsidTr="008E1BCE">
        <w:trPr>
          <w:trHeight w:val="680"/>
        </w:trPr>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3E281FF4" w14:textId="77777777" w:rsidR="008E1BCE" w:rsidRPr="003B78EA" w:rsidRDefault="008E1BCE" w:rsidP="000C2602">
            <w:pPr>
              <w:spacing w:after="160" w:line="259" w:lineRule="auto"/>
              <w:ind w:left="0" w:firstLine="0"/>
            </w:pPr>
            <w:r w:rsidRPr="003B78EA">
              <w:t>IV etapas</w:t>
            </w:r>
          </w:p>
        </w:tc>
        <w:tc>
          <w:tcPr>
            <w:tcW w:w="549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245EA9A9" w14:textId="77777777" w:rsidR="008E1BCE" w:rsidRPr="003B78EA" w:rsidRDefault="008E1BCE" w:rsidP="000C2602">
            <w:pPr>
              <w:spacing w:after="160" w:line="259" w:lineRule="auto"/>
              <w:ind w:left="-11" w:firstLine="11"/>
            </w:pPr>
            <w:r w:rsidRPr="003B78EA">
              <w:t>Turto registravimas NTR, išpildomosios dokumentacijos suderinimas ir pridavimas Litgrid, SUA gavimas</w:t>
            </w:r>
          </w:p>
        </w:tc>
        <w:tc>
          <w:tcPr>
            <w:tcW w:w="2610" w:type="dxa"/>
            <w:tcBorders>
              <w:top w:val="single" w:sz="8" w:space="0" w:color="000000"/>
              <w:left w:val="single" w:sz="8" w:space="0" w:color="000000"/>
              <w:bottom w:val="single" w:sz="4" w:space="0" w:color="auto"/>
              <w:right w:val="single" w:sz="8" w:space="0" w:color="000000"/>
            </w:tcBorders>
            <w:shd w:val="clear" w:color="auto" w:fill="auto"/>
            <w:tcMar>
              <w:top w:w="15" w:type="dxa"/>
              <w:left w:w="36" w:type="dxa"/>
              <w:bottom w:w="0" w:type="dxa"/>
              <w:right w:w="36" w:type="dxa"/>
            </w:tcMar>
          </w:tcPr>
          <w:p w14:paraId="5E9F7FF3" w14:textId="77777777" w:rsidR="008E1BCE" w:rsidRPr="003B78EA" w:rsidRDefault="008E1BCE" w:rsidP="000C2602">
            <w:pPr>
              <w:spacing w:after="160" w:line="259" w:lineRule="auto"/>
              <w:ind w:left="818"/>
            </w:pPr>
            <w:r w:rsidRPr="003B78EA">
              <w:t>17 mėn.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14:paraId="27FC7907" w14:textId="77777777" w:rsidR="008E1BCE" w:rsidRPr="003B78EA" w:rsidRDefault="008E1BCE" w:rsidP="000C2602">
            <w:pPr>
              <w:spacing w:after="160" w:line="259" w:lineRule="auto"/>
              <w:ind w:left="0" w:firstLine="0"/>
            </w:pPr>
            <w:r w:rsidRPr="003B78EA">
              <w:t>0,04%</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hideMark/>
          </w:tcPr>
          <w:p w14:paraId="1BBBBCAA" w14:textId="78458CC0" w:rsidR="008E1BCE" w:rsidRPr="003B78EA" w:rsidRDefault="008E1BCE" w:rsidP="000C2602">
            <w:pPr>
              <w:spacing w:after="160" w:line="259" w:lineRule="auto"/>
              <w:ind w:left="821"/>
            </w:pPr>
            <w:r w:rsidRPr="003B78EA">
              <w:t xml:space="preserve">Sumokama 2 % nuo </w:t>
            </w:r>
            <w:r w:rsidR="00D35833">
              <w:t>S</w:t>
            </w:r>
            <w:r w:rsidRPr="003B78EA">
              <w:t>utarties kainos</w:t>
            </w:r>
          </w:p>
        </w:tc>
      </w:tr>
    </w:tbl>
    <w:p w14:paraId="48A38FA6" w14:textId="77777777" w:rsidR="008E1BCE" w:rsidRPr="00F81A14" w:rsidRDefault="008E1BCE" w:rsidP="008E1BCE">
      <w:pPr>
        <w:spacing w:after="0"/>
        <w:ind w:left="0" w:firstLine="0"/>
        <w:jc w:val="both"/>
        <w:rPr>
          <w:rFonts w:ascii="Trebuchet MS" w:hAnsi="Trebuchet MS" w:cs="Calibri"/>
          <w:sz w:val="20"/>
        </w:rPr>
      </w:pPr>
    </w:p>
    <w:p w14:paraId="55D6CEEC" w14:textId="77777777" w:rsidR="00B568B9" w:rsidRDefault="00B568B9" w:rsidP="00B568B9">
      <w:pPr>
        <w:spacing w:after="0"/>
        <w:ind w:left="0" w:firstLine="0"/>
        <w:jc w:val="right"/>
        <w:rPr>
          <w:rFonts w:ascii="Trebuchet MS" w:hAnsi="Trebuchet MS" w:cs="Calibri"/>
          <w:i/>
          <w:iCs/>
          <w:color w:val="FF0000"/>
          <w:sz w:val="20"/>
        </w:rPr>
      </w:pPr>
    </w:p>
    <w:p w14:paraId="504F806E" w14:textId="77777777" w:rsidR="00B568B9" w:rsidRDefault="00B568B9" w:rsidP="00B568B9">
      <w:pPr>
        <w:spacing w:after="0"/>
        <w:ind w:left="0" w:firstLine="0"/>
        <w:jc w:val="right"/>
        <w:rPr>
          <w:rFonts w:ascii="Trebuchet MS" w:hAnsi="Trebuchet MS" w:cs="Calibri"/>
          <w:i/>
          <w:iCs/>
          <w:color w:val="FF0000"/>
          <w:sz w:val="20"/>
        </w:rPr>
      </w:pPr>
    </w:p>
    <w:p w14:paraId="37E36288" w14:textId="77777777" w:rsidR="00427515" w:rsidRDefault="00427515" w:rsidP="008F7AE5">
      <w:pPr>
        <w:spacing w:after="0"/>
        <w:ind w:left="0" w:firstLine="0"/>
        <w:jc w:val="right"/>
        <w:rPr>
          <w:rFonts w:ascii="Trebuchet MS" w:hAnsi="Trebuchet MS" w:cs="Calibri"/>
          <w:i/>
          <w:iCs/>
          <w:color w:val="FF0000"/>
          <w:sz w:val="20"/>
        </w:rPr>
      </w:pPr>
    </w:p>
    <w:p w14:paraId="15541EBC" w14:textId="77777777" w:rsidR="00374F13" w:rsidRDefault="00374F13" w:rsidP="008F7AE5">
      <w:pPr>
        <w:spacing w:after="0"/>
        <w:ind w:left="0" w:firstLine="0"/>
        <w:jc w:val="right"/>
        <w:rPr>
          <w:rFonts w:ascii="Trebuchet MS" w:hAnsi="Trebuchet MS" w:cs="Calibri"/>
          <w:i/>
          <w:iCs/>
          <w:color w:val="FF0000"/>
          <w:sz w:val="20"/>
        </w:rPr>
      </w:pPr>
    </w:p>
    <w:p w14:paraId="4B15E607" w14:textId="77777777" w:rsidR="004112B6" w:rsidRPr="00F81A14" w:rsidRDefault="004112B6" w:rsidP="004112B6">
      <w:pPr>
        <w:spacing w:after="0"/>
        <w:ind w:left="0" w:firstLine="0"/>
        <w:jc w:val="center"/>
        <w:rPr>
          <w:rFonts w:ascii="Trebuchet MS" w:hAnsi="Trebuchet MS" w:cs="Calibri"/>
          <w:sz w:val="20"/>
        </w:rPr>
      </w:pPr>
      <w:r w:rsidRPr="00F81A14">
        <w:rPr>
          <w:rFonts w:ascii="Trebuchet MS" w:hAnsi="Trebuchet MS" w:cs="Calibri"/>
          <w:sz w:val="20"/>
        </w:rPr>
        <w:t>_____________________</w:t>
      </w:r>
    </w:p>
    <w:p w14:paraId="22267FFF" w14:textId="77777777" w:rsidR="004112B6" w:rsidRPr="00F81A14" w:rsidRDefault="004112B6" w:rsidP="004112B6">
      <w:pPr>
        <w:spacing w:after="0"/>
        <w:ind w:left="0" w:firstLine="0"/>
        <w:jc w:val="both"/>
        <w:rPr>
          <w:rFonts w:ascii="Trebuchet MS" w:hAnsi="Trebuchet MS" w:cs="Calibri"/>
          <w:sz w:val="20"/>
        </w:rPr>
      </w:pPr>
    </w:p>
    <w:p w14:paraId="6B2F26E6" w14:textId="20FE0DA5" w:rsidR="004112B6" w:rsidRPr="00F81A14" w:rsidRDefault="004112B6" w:rsidP="00B63589">
      <w:pPr>
        <w:spacing w:after="0"/>
        <w:ind w:left="284" w:firstLine="0"/>
        <w:jc w:val="both"/>
        <w:rPr>
          <w:rFonts w:ascii="Trebuchet MS" w:hAnsi="Trebuchet MS" w:cs="Calibri"/>
        </w:rPr>
      </w:pPr>
    </w:p>
    <w:p w14:paraId="0AF42E3C" w14:textId="77777777" w:rsidR="00EF6592" w:rsidRPr="00F81A14" w:rsidRDefault="00EF6592" w:rsidP="00E34E74">
      <w:pPr>
        <w:ind w:left="0" w:firstLine="0"/>
        <w:rPr>
          <w:rFonts w:ascii="Trebuchet MS" w:hAnsi="Trebuchet MS"/>
          <w:sz w:val="20"/>
        </w:rPr>
      </w:pPr>
    </w:p>
    <w:sectPr w:rsidR="00EF6592" w:rsidRPr="00F81A14"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6218" w14:textId="77777777" w:rsidR="003233D7" w:rsidRPr="004535EB" w:rsidRDefault="003233D7" w:rsidP="00592617">
      <w:pPr>
        <w:spacing w:after="0"/>
      </w:pPr>
      <w:r w:rsidRPr="004535EB">
        <w:separator/>
      </w:r>
    </w:p>
  </w:endnote>
  <w:endnote w:type="continuationSeparator" w:id="0">
    <w:p w14:paraId="5C0BD37D" w14:textId="77777777" w:rsidR="003233D7" w:rsidRPr="004535EB" w:rsidRDefault="003233D7" w:rsidP="00592617">
      <w:pPr>
        <w:spacing w:after="0"/>
      </w:pPr>
      <w:r w:rsidRPr="004535EB">
        <w:continuationSeparator/>
      </w:r>
    </w:p>
  </w:endnote>
  <w:endnote w:type="continuationNotice" w:id="1">
    <w:p w14:paraId="1501DACD" w14:textId="77777777" w:rsidR="003233D7" w:rsidRPr="004535EB" w:rsidRDefault="00323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4535EB" w:rsidRDefault="00C01F2E">
        <w:pPr>
          <w:pStyle w:val="Footer"/>
          <w:jc w:val="right"/>
          <w:rPr>
            <w:rFonts w:ascii="Trebuchet MS" w:hAnsi="Trebuchet MS"/>
            <w:sz w:val="20"/>
          </w:rPr>
        </w:pPr>
        <w:r w:rsidRPr="004535EB">
          <w:rPr>
            <w:rFonts w:ascii="Trebuchet MS" w:hAnsi="Trebuchet MS"/>
            <w:sz w:val="20"/>
          </w:rPr>
          <w:fldChar w:fldCharType="begin"/>
        </w:r>
        <w:r w:rsidRPr="004535EB">
          <w:rPr>
            <w:rFonts w:ascii="Trebuchet MS" w:hAnsi="Trebuchet MS"/>
            <w:sz w:val="20"/>
          </w:rPr>
          <w:instrText>PAGE   \* MERGEFORMAT</w:instrText>
        </w:r>
        <w:r w:rsidRPr="004535EB">
          <w:rPr>
            <w:rFonts w:ascii="Trebuchet MS" w:hAnsi="Trebuchet MS"/>
            <w:sz w:val="20"/>
          </w:rPr>
          <w:fldChar w:fldCharType="separate"/>
        </w:r>
        <w:r w:rsidR="00356E28" w:rsidRPr="004535EB">
          <w:rPr>
            <w:rFonts w:ascii="Trebuchet MS" w:hAnsi="Trebuchet MS"/>
            <w:sz w:val="20"/>
          </w:rPr>
          <w:t>5</w:t>
        </w:r>
        <w:r w:rsidRPr="004535EB">
          <w:rPr>
            <w:rFonts w:ascii="Trebuchet MS" w:hAnsi="Trebuchet MS"/>
            <w:sz w:val="20"/>
          </w:rPr>
          <w:fldChar w:fldCharType="end"/>
        </w:r>
      </w:p>
    </w:sdtContent>
  </w:sdt>
  <w:p w14:paraId="78F0E97E" w14:textId="77777777" w:rsidR="00C01F2E" w:rsidRPr="004535EB"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AAEF" w14:textId="77777777" w:rsidR="003233D7" w:rsidRPr="004535EB" w:rsidRDefault="003233D7" w:rsidP="00592617">
      <w:pPr>
        <w:spacing w:after="0"/>
      </w:pPr>
      <w:r w:rsidRPr="004535EB">
        <w:separator/>
      </w:r>
    </w:p>
  </w:footnote>
  <w:footnote w:type="continuationSeparator" w:id="0">
    <w:p w14:paraId="4F1391A9" w14:textId="77777777" w:rsidR="003233D7" w:rsidRPr="004535EB" w:rsidRDefault="003233D7" w:rsidP="00592617">
      <w:pPr>
        <w:spacing w:after="0"/>
      </w:pPr>
      <w:r w:rsidRPr="004535EB">
        <w:continuationSeparator/>
      </w:r>
    </w:p>
  </w:footnote>
  <w:footnote w:type="continuationNotice" w:id="1">
    <w:p w14:paraId="5DC65688" w14:textId="77777777" w:rsidR="003233D7" w:rsidRPr="004535EB" w:rsidRDefault="003233D7">
      <w:pPr>
        <w:spacing w:after="0"/>
      </w:pPr>
    </w:p>
  </w:footnote>
  <w:footnote w:id="2">
    <w:p w14:paraId="61B07A25" w14:textId="77777777" w:rsidR="00491728" w:rsidRPr="00FC241C" w:rsidRDefault="00491728" w:rsidP="00491728">
      <w:pPr>
        <w:pStyle w:val="FootnoteText"/>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4A4AD57A"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 xml:space="preserve">Paskutinis Sutarties kainos peržiūros momentas laikomas </w:t>
      </w:r>
      <w:bookmarkStart w:id="2" w:name="_Hlk143244957"/>
      <w:r w:rsidRPr="00FC241C">
        <w:rPr>
          <w:rFonts w:ascii="Arial" w:hAnsi="Arial" w:cs="Arial"/>
          <w:sz w:val="14"/>
          <w:szCs w:val="14"/>
          <w:lang w:val="lt-LT"/>
        </w:rPr>
        <w:t>Sutarties Šalių Susitarimo dėl Sutarties kainos (įkainio) peržiūrėjimo įsigaliojimas.</w:t>
      </w:r>
    </w:p>
    <w:bookmarkEnd w:id="2"/>
  </w:footnote>
  <w:footnote w:id="4">
    <w:p w14:paraId="33EC82B6" w14:textId="77777777" w:rsidR="00491728" w:rsidRPr="00FC241C" w:rsidRDefault="00491728" w:rsidP="00491728">
      <w:pPr>
        <w:pStyle w:val="FootnoteText"/>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Jeigu Bendro indekso reikšmė pakinta (padidėja arba sumažėja) daugiau kaip 5 % nuo paskutiniam perskaičiavimui taikyto Bendro indekso reikšmės.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4535EB" w14:paraId="08EB0E09" w14:textId="77777777" w:rsidTr="003E04E5">
      <w:tc>
        <w:tcPr>
          <w:tcW w:w="9503" w:type="dxa"/>
        </w:tcPr>
        <w:p w14:paraId="42C2A36E" w14:textId="55D892E1" w:rsidR="00C01F2E" w:rsidRPr="004535EB" w:rsidRDefault="00C01F2E" w:rsidP="00E34E74">
          <w:pPr>
            <w:jc w:val="right"/>
            <w:rPr>
              <w:rFonts w:ascii="Trebuchet MS" w:hAnsi="Trebuchet MS"/>
              <w:sz w:val="18"/>
              <w:szCs w:val="18"/>
            </w:rPr>
          </w:pPr>
        </w:p>
      </w:tc>
      <w:tc>
        <w:tcPr>
          <w:tcW w:w="2116" w:type="dxa"/>
        </w:tcPr>
        <w:p w14:paraId="4004883B" w14:textId="77777777" w:rsidR="00C01F2E" w:rsidRPr="004535EB" w:rsidRDefault="00C01F2E" w:rsidP="00C01F2E">
          <w:pPr>
            <w:pStyle w:val="Header"/>
            <w:ind w:left="0" w:firstLine="0"/>
            <w:jc w:val="right"/>
            <w:rPr>
              <w:sz w:val="18"/>
              <w:szCs w:val="18"/>
            </w:rPr>
          </w:pPr>
        </w:p>
      </w:tc>
    </w:tr>
  </w:tbl>
  <w:p w14:paraId="3C863780" w14:textId="77777777" w:rsidR="00C01F2E" w:rsidRPr="004535EB"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E37"/>
    <w:multiLevelType w:val="multilevel"/>
    <w:tmpl w:val="49ACE260"/>
    <w:lvl w:ilvl="0">
      <w:start w:val="1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0A145BF1"/>
    <w:multiLevelType w:val="multilevel"/>
    <w:tmpl w:val="E090B4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7" w15:restartNumberingAfterBreak="0">
    <w:nsid w:val="213C25A2"/>
    <w:multiLevelType w:val="hybridMultilevel"/>
    <w:tmpl w:val="EC9E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72451"/>
    <w:multiLevelType w:val="multilevel"/>
    <w:tmpl w:val="C8B66B60"/>
    <w:lvl w:ilvl="0">
      <w:start w:val="13"/>
      <w:numFmt w:val="decimal"/>
      <w:lvlText w:val="%1."/>
      <w:lvlJc w:val="left"/>
      <w:pPr>
        <w:ind w:left="465" w:hanging="465"/>
      </w:pPr>
      <w:rPr>
        <w:rFonts w:hint="default"/>
      </w:rPr>
    </w:lvl>
    <w:lvl w:ilvl="1">
      <w:start w:val="3"/>
      <w:numFmt w:val="decimal"/>
      <w:lvlText w:val="%1.%2."/>
      <w:lvlJc w:val="left"/>
      <w:pPr>
        <w:ind w:left="855" w:hanging="46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F54599"/>
    <w:multiLevelType w:val="hybridMultilevel"/>
    <w:tmpl w:val="AEA8F9FA"/>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3" w15:restartNumberingAfterBreak="0">
    <w:nsid w:val="520F5BC8"/>
    <w:multiLevelType w:val="hybridMultilevel"/>
    <w:tmpl w:val="D8BC6536"/>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26D5BF1"/>
    <w:multiLevelType w:val="hybridMultilevel"/>
    <w:tmpl w:val="FDC0328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64B54"/>
    <w:multiLevelType w:val="multilevel"/>
    <w:tmpl w:val="004CCA3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651132"/>
    <w:multiLevelType w:val="hybridMultilevel"/>
    <w:tmpl w:val="C6E6066C"/>
    <w:lvl w:ilvl="0" w:tplc="BB5A0F4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F70499"/>
    <w:multiLevelType w:val="hybridMultilevel"/>
    <w:tmpl w:val="325EA9F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7B97102C"/>
    <w:multiLevelType w:val="hybridMultilevel"/>
    <w:tmpl w:val="3DE04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6"/>
  </w:num>
  <w:num w:numId="2" w16cid:durableId="1017191489">
    <w:abstractNumId w:val="2"/>
  </w:num>
  <w:num w:numId="3" w16cid:durableId="1750736810">
    <w:abstractNumId w:val="5"/>
  </w:num>
  <w:num w:numId="4" w16cid:durableId="2071492820">
    <w:abstractNumId w:val="23"/>
  </w:num>
  <w:num w:numId="5" w16cid:durableId="528686101">
    <w:abstractNumId w:val="19"/>
  </w:num>
  <w:num w:numId="6" w16cid:durableId="1015183511">
    <w:abstractNumId w:val="1"/>
  </w:num>
  <w:num w:numId="7" w16cid:durableId="1711105881">
    <w:abstractNumId w:val="17"/>
  </w:num>
  <w:num w:numId="8" w16cid:durableId="756630309">
    <w:abstractNumId w:val="11"/>
  </w:num>
  <w:num w:numId="9" w16cid:durableId="600139693">
    <w:abstractNumId w:val="25"/>
  </w:num>
  <w:num w:numId="10" w16cid:durableId="1698045933">
    <w:abstractNumId w:val="16"/>
  </w:num>
  <w:num w:numId="11" w16cid:durableId="50033667">
    <w:abstractNumId w:val="10"/>
  </w:num>
  <w:num w:numId="12" w16cid:durableId="667556110">
    <w:abstractNumId w:val="24"/>
  </w:num>
  <w:num w:numId="13" w16cid:durableId="138305920">
    <w:abstractNumId w:val="9"/>
  </w:num>
  <w:num w:numId="14" w16cid:durableId="1539128372">
    <w:abstractNumId w:val="12"/>
  </w:num>
  <w:num w:numId="15" w16cid:durableId="606087305">
    <w:abstractNumId w:val="21"/>
  </w:num>
  <w:num w:numId="16" w16cid:durableId="2007515662">
    <w:abstractNumId w:val="2"/>
  </w:num>
  <w:num w:numId="17" w16cid:durableId="1982886499">
    <w:abstractNumId w:val="3"/>
  </w:num>
  <w:num w:numId="18" w16cid:durableId="121076768">
    <w:abstractNumId w:val="2"/>
  </w:num>
  <w:num w:numId="19" w16cid:durableId="246693744">
    <w:abstractNumId w:val="2"/>
  </w:num>
  <w:num w:numId="20" w16cid:durableId="1129202721">
    <w:abstractNumId w:val="18"/>
  </w:num>
  <w:num w:numId="21" w16cid:durableId="678433632">
    <w:abstractNumId w:val="2"/>
  </w:num>
  <w:num w:numId="22" w16cid:durableId="349837091">
    <w:abstractNumId w:val="0"/>
  </w:num>
  <w:num w:numId="23" w16cid:durableId="1573734083">
    <w:abstractNumId w:val="8"/>
  </w:num>
  <w:num w:numId="24" w16cid:durableId="1362978078">
    <w:abstractNumId w:val="13"/>
  </w:num>
  <w:num w:numId="25" w16cid:durableId="1818451323">
    <w:abstractNumId w:val="4"/>
  </w:num>
  <w:num w:numId="26" w16cid:durableId="1670252430">
    <w:abstractNumId w:val="14"/>
  </w:num>
  <w:num w:numId="27" w16cid:durableId="1128548343">
    <w:abstractNumId w:val="7"/>
  </w:num>
  <w:num w:numId="28" w16cid:durableId="910191035">
    <w:abstractNumId w:val="22"/>
  </w:num>
  <w:num w:numId="29" w16cid:durableId="480662609">
    <w:abstractNumId w:val="15"/>
  </w:num>
  <w:num w:numId="30" w16cid:durableId="19228283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18E8"/>
    <w:rsid w:val="00013F20"/>
    <w:rsid w:val="00014AB7"/>
    <w:rsid w:val="00021F29"/>
    <w:rsid w:val="000238E0"/>
    <w:rsid w:val="00023D17"/>
    <w:rsid w:val="00024D7B"/>
    <w:rsid w:val="0003188A"/>
    <w:rsid w:val="00032AD8"/>
    <w:rsid w:val="00036552"/>
    <w:rsid w:val="00041CAF"/>
    <w:rsid w:val="00045711"/>
    <w:rsid w:val="00046175"/>
    <w:rsid w:val="00050758"/>
    <w:rsid w:val="00055216"/>
    <w:rsid w:val="000575E6"/>
    <w:rsid w:val="00061A02"/>
    <w:rsid w:val="000672DF"/>
    <w:rsid w:val="00070BCF"/>
    <w:rsid w:val="00074706"/>
    <w:rsid w:val="00077039"/>
    <w:rsid w:val="000770F1"/>
    <w:rsid w:val="00085F34"/>
    <w:rsid w:val="00086332"/>
    <w:rsid w:val="00087CE6"/>
    <w:rsid w:val="00087F0A"/>
    <w:rsid w:val="00095C5C"/>
    <w:rsid w:val="00096BF9"/>
    <w:rsid w:val="000A1584"/>
    <w:rsid w:val="000A4F32"/>
    <w:rsid w:val="000A7A06"/>
    <w:rsid w:val="000B143B"/>
    <w:rsid w:val="000B43D4"/>
    <w:rsid w:val="000B4BAB"/>
    <w:rsid w:val="000B60E9"/>
    <w:rsid w:val="000C0848"/>
    <w:rsid w:val="000C4DEE"/>
    <w:rsid w:val="000D199A"/>
    <w:rsid w:val="000D4FCF"/>
    <w:rsid w:val="000E136A"/>
    <w:rsid w:val="000E2585"/>
    <w:rsid w:val="000E422A"/>
    <w:rsid w:val="000E624D"/>
    <w:rsid w:val="000E7155"/>
    <w:rsid w:val="000E74D2"/>
    <w:rsid w:val="000F22F4"/>
    <w:rsid w:val="000F70D9"/>
    <w:rsid w:val="00111893"/>
    <w:rsid w:val="001138EC"/>
    <w:rsid w:val="0011398E"/>
    <w:rsid w:val="001306F8"/>
    <w:rsid w:val="00132553"/>
    <w:rsid w:val="00140184"/>
    <w:rsid w:val="001423EC"/>
    <w:rsid w:val="00143671"/>
    <w:rsid w:val="001441FE"/>
    <w:rsid w:val="0014495E"/>
    <w:rsid w:val="00144C51"/>
    <w:rsid w:val="00145DED"/>
    <w:rsid w:val="00154D2E"/>
    <w:rsid w:val="00172163"/>
    <w:rsid w:val="00172C81"/>
    <w:rsid w:val="0017621D"/>
    <w:rsid w:val="00184FDF"/>
    <w:rsid w:val="00186D00"/>
    <w:rsid w:val="00187476"/>
    <w:rsid w:val="00187DE7"/>
    <w:rsid w:val="00190816"/>
    <w:rsid w:val="00191795"/>
    <w:rsid w:val="0019210B"/>
    <w:rsid w:val="001946B7"/>
    <w:rsid w:val="001948CA"/>
    <w:rsid w:val="001950D2"/>
    <w:rsid w:val="0019567C"/>
    <w:rsid w:val="00196864"/>
    <w:rsid w:val="001975B1"/>
    <w:rsid w:val="00197650"/>
    <w:rsid w:val="001A2628"/>
    <w:rsid w:val="001B3103"/>
    <w:rsid w:val="001B41D7"/>
    <w:rsid w:val="001B5FDE"/>
    <w:rsid w:val="001C3426"/>
    <w:rsid w:val="001C6452"/>
    <w:rsid w:val="001D0BAC"/>
    <w:rsid w:val="001D201E"/>
    <w:rsid w:val="001D3DC3"/>
    <w:rsid w:val="001D4EF9"/>
    <w:rsid w:val="001E14CA"/>
    <w:rsid w:val="001E228A"/>
    <w:rsid w:val="001E32E9"/>
    <w:rsid w:val="001E40FD"/>
    <w:rsid w:val="001E46D0"/>
    <w:rsid w:val="001E7A4F"/>
    <w:rsid w:val="001F1C30"/>
    <w:rsid w:val="001F4A6C"/>
    <w:rsid w:val="002023FD"/>
    <w:rsid w:val="002026A0"/>
    <w:rsid w:val="002027AE"/>
    <w:rsid w:val="00204274"/>
    <w:rsid w:val="00204D58"/>
    <w:rsid w:val="00207A78"/>
    <w:rsid w:val="0021029C"/>
    <w:rsid w:val="00213B7A"/>
    <w:rsid w:val="00217A95"/>
    <w:rsid w:val="00227BC6"/>
    <w:rsid w:val="00231170"/>
    <w:rsid w:val="00233583"/>
    <w:rsid w:val="00234AD6"/>
    <w:rsid w:val="002373FB"/>
    <w:rsid w:val="00243C03"/>
    <w:rsid w:val="00245CD2"/>
    <w:rsid w:val="00250751"/>
    <w:rsid w:val="00255525"/>
    <w:rsid w:val="00255FED"/>
    <w:rsid w:val="002602C7"/>
    <w:rsid w:val="0026031E"/>
    <w:rsid w:val="00263981"/>
    <w:rsid w:val="002653EE"/>
    <w:rsid w:val="00266062"/>
    <w:rsid w:val="00267A8F"/>
    <w:rsid w:val="0027076F"/>
    <w:rsid w:val="00270972"/>
    <w:rsid w:val="002737C1"/>
    <w:rsid w:val="002743D4"/>
    <w:rsid w:val="0027544F"/>
    <w:rsid w:val="00275CAB"/>
    <w:rsid w:val="00281E4E"/>
    <w:rsid w:val="002843FF"/>
    <w:rsid w:val="002860D8"/>
    <w:rsid w:val="00291BC9"/>
    <w:rsid w:val="00291C78"/>
    <w:rsid w:val="00292F62"/>
    <w:rsid w:val="0029410F"/>
    <w:rsid w:val="0029467F"/>
    <w:rsid w:val="002A2263"/>
    <w:rsid w:val="002A258E"/>
    <w:rsid w:val="002A64D6"/>
    <w:rsid w:val="002B2181"/>
    <w:rsid w:val="002B2884"/>
    <w:rsid w:val="002B3DC9"/>
    <w:rsid w:val="002B74BE"/>
    <w:rsid w:val="002C27FD"/>
    <w:rsid w:val="002C2BAC"/>
    <w:rsid w:val="002C5053"/>
    <w:rsid w:val="002C50B5"/>
    <w:rsid w:val="002D14CD"/>
    <w:rsid w:val="002D6F47"/>
    <w:rsid w:val="002D7799"/>
    <w:rsid w:val="002D7F0B"/>
    <w:rsid w:val="002E01C9"/>
    <w:rsid w:val="002E33DD"/>
    <w:rsid w:val="002E74F4"/>
    <w:rsid w:val="002F312F"/>
    <w:rsid w:val="002F79D8"/>
    <w:rsid w:val="0030174E"/>
    <w:rsid w:val="00303A31"/>
    <w:rsid w:val="00305939"/>
    <w:rsid w:val="00306682"/>
    <w:rsid w:val="003166CF"/>
    <w:rsid w:val="0031769B"/>
    <w:rsid w:val="003233D7"/>
    <w:rsid w:val="003248B7"/>
    <w:rsid w:val="00332DEE"/>
    <w:rsid w:val="003331AB"/>
    <w:rsid w:val="00333C1D"/>
    <w:rsid w:val="00337D2A"/>
    <w:rsid w:val="003409E2"/>
    <w:rsid w:val="00341F60"/>
    <w:rsid w:val="00342F34"/>
    <w:rsid w:val="00346B4D"/>
    <w:rsid w:val="00346D33"/>
    <w:rsid w:val="0034763A"/>
    <w:rsid w:val="0035186A"/>
    <w:rsid w:val="00356E28"/>
    <w:rsid w:val="00361279"/>
    <w:rsid w:val="00363123"/>
    <w:rsid w:val="003662D7"/>
    <w:rsid w:val="003720F5"/>
    <w:rsid w:val="00374F13"/>
    <w:rsid w:val="00377B35"/>
    <w:rsid w:val="0038019E"/>
    <w:rsid w:val="0038347C"/>
    <w:rsid w:val="00385782"/>
    <w:rsid w:val="003872FB"/>
    <w:rsid w:val="00392618"/>
    <w:rsid w:val="003978CC"/>
    <w:rsid w:val="003A0362"/>
    <w:rsid w:val="003A0B35"/>
    <w:rsid w:val="003A3118"/>
    <w:rsid w:val="003B0CCF"/>
    <w:rsid w:val="003B15E7"/>
    <w:rsid w:val="003B2EE2"/>
    <w:rsid w:val="003B4F60"/>
    <w:rsid w:val="003B5ABE"/>
    <w:rsid w:val="003B5E3E"/>
    <w:rsid w:val="003C117D"/>
    <w:rsid w:val="003C21D6"/>
    <w:rsid w:val="003C548C"/>
    <w:rsid w:val="003C63AC"/>
    <w:rsid w:val="003D2364"/>
    <w:rsid w:val="003E04E5"/>
    <w:rsid w:val="003E0CEC"/>
    <w:rsid w:val="003E1664"/>
    <w:rsid w:val="003E472F"/>
    <w:rsid w:val="003E5115"/>
    <w:rsid w:val="003F429C"/>
    <w:rsid w:val="003F6F83"/>
    <w:rsid w:val="00400B5E"/>
    <w:rsid w:val="0040104A"/>
    <w:rsid w:val="0040125C"/>
    <w:rsid w:val="0040565C"/>
    <w:rsid w:val="0040641E"/>
    <w:rsid w:val="00410310"/>
    <w:rsid w:val="004112B6"/>
    <w:rsid w:val="0041196E"/>
    <w:rsid w:val="00411BE6"/>
    <w:rsid w:val="0041485C"/>
    <w:rsid w:val="0041635C"/>
    <w:rsid w:val="00421F86"/>
    <w:rsid w:val="004267D6"/>
    <w:rsid w:val="00427515"/>
    <w:rsid w:val="00433FEA"/>
    <w:rsid w:val="00436819"/>
    <w:rsid w:val="00440E27"/>
    <w:rsid w:val="004434F8"/>
    <w:rsid w:val="00443DEE"/>
    <w:rsid w:val="004475B6"/>
    <w:rsid w:val="00447AF4"/>
    <w:rsid w:val="00447E56"/>
    <w:rsid w:val="004535EB"/>
    <w:rsid w:val="00456002"/>
    <w:rsid w:val="00456678"/>
    <w:rsid w:val="00461EB7"/>
    <w:rsid w:val="00463238"/>
    <w:rsid w:val="00464057"/>
    <w:rsid w:val="00470A43"/>
    <w:rsid w:val="00481A15"/>
    <w:rsid w:val="004827D9"/>
    <w:rsid w:val="0048552E"/>
    <w:rsid w:val="0049129C"/>
    <w:rsid w:val="00491728"/>
    <w:rsid w:val="004944FC"/>
    <w:rsid w:val="00494969"/>
    <w:rsid w:val="004A0ED6"/>
    <w:rsid w:val="004B0E77"/>
    <w:rsid w:val="004C4018"/>
    <w:rsid w:val="004C5B1C"/>
    <w:rsid w:val="004C7E14"/>
    <w:rsid w:val="004D4690"/>
    <w:rsid w:val="004E0B7A"/>
    <w:rsid w:val="004E2D5B"/>
    <w:rsid w:val="004E7D7B"/>
    <w:rsid w:val="004F18CF"/>
    <w:rsid w:val="005019FC"/>
    <w:rsid w:val="005046BF"/>
    <w:rsid w:val="005048CF"/>
    <w:rsid w:val="005049C6"/>
    <w:rsid w:val="00504B13"/>
    <w:rsid w:val="00507F5B"/>
    <w:rsid w:val="00510C30"/>
    <w:rsid w:val="0051336B"/>
    <w:rsid w:val="00522129"/>
    <w:rsid w:val="00523B55"/>
    <w:rsid w:val="00523B8C"/>
    <w:rsid w:val="0052472A"/>
    <w:rsid w:val="00530C09"/>
    <w:rsid w:val="00530FED"/>
    <w:rsid w:val="00534244"/>
    <w:rsid w:val="00534337"/>
    <w:rsid w:val="00534900"/>
    <w:rsid w:val="00536365"/>
    <w:rsid w:val="00537585"/>
    <w:rsid w:val="00537AB0"/>
    <w:rsid w:val="0054195C"/>
    <w:rsid w:val="0054373B"/>
    <w:rsid w:val="00544A35"/>
    <w:rsid w:val="0055360F"/>
    <w:rsid w:val="0055615B"/>
    <w:rsid w:val="00562828"/>
    <w:rsid w:val="0056290D"/>
    <w:rsid w:val="0057235E"/>
    <w:rsid w:val="00574CF9"/>
    <w:rsid w:val="00574E50"/>
    <w:rsid w:val="00574FDF"/>
    <w:rsid w:val="00577154"/>
    <w:rsid w:val="00582509"/>
    <w:rsid w:val="00592617"/>
    <w:rsid w:val="005929D2"/>
    <w:rsid w:val="005979B5"/>
    <w:rsid w:val="005A3AA2"/>
    <w:rsid w:val="005A7B97"/>
    <w:rsid w:val="005C2A17"/>
    <w:rsid w:val="005C46C0"/>
    <w:rsid w:val="005C532E"/>
    <w:rsid w:val="005C552C"/>
    <w:rsid w:val="005C6A1A"/>
    <w:rsid w:val="005D19B1"/>
    <w:rsid w:val="005D2115"/>
    <w:rsid w:val="005D5AA3"/>
    <w:rsid w:val="005D6FDC"/>
    <w:rsid w:val="005E66C0"/>
    <w:rsid w:val="005E7AE8"/>
    <w:rsid w:val="005F3C2E"/>
    <w:rsid w:val="005F3FD3"/>
    <w:rsid w:val="005F4A90"/>
    <w:rsid w:val="005F6665"/>
    <w:rsid w:val="005F77A9"/>
    <w:rsid w:val="00600274"/>
    <w:rsid w:val="0060576A"/>
    <w:rsid w:val="00613B93"/>
    <w:rsid w:val="00614AF0"/>
    <w:rsid w:val="00621F07"/>
    <w:rsid w:val="006238C5"/>
    <w:rsid w:val="006267DE"/>
    <w:rsid w:val="0062721D"/>
    <w:rsid w:val="00631528"/>
    <w:rsid w:val="00634481"/>
    <w:rsid w:val="00635703"/>
    <w:rsid w:val="0063658D"/>
    <w:rsid w:val="00637FD5"/>
    <w:rsid w:val="00645113"/>
    <w:rsid w:val="006518F6"/>
    <w:rsid w:val="006537BD"/>
    <w:rsid w:val="00655EFF"/>
    <w:rsid w:val="006603AA"/>
    <w:rsid w:val="00662DF3"/>
    <w:rsid w:val="006630CB"/>
    <w:rsid w:val="00663F18"/>
    <w:rsid w:val="00666A97"/>
    <w:rsid w:val="00666C96"/>
    <w:rsid w:val="00670AE7"/>
    <w:rsid w:val="00671EF6"/>
    <w:rsid w:val="00672394"/>
    <w:rsid w:val="0068095A"/>
    <w:rsid w:val="00683BD8"/>
    <w:rsid w:val="00691259"/>
    <w:rsid w:val="00694AB9"/>
    <w:rsid w:val="00696B41"/>
    <w:rsid w:val="006A77E9"/>
    <w:rsid w:val="006B6E4F"/>
    <w:rsid w:val="006C5D3F"/>
    <w:rsid w:val="006C5E0F"/>
    <w:rsid w:val="006D1DDF"/>
    <w:rsid w:val="006D44DB"/>
    <w:rsid w:val="006D69D8"/>
    <w:rsid w:val="006D7AF4"/>
    <w:rsid w:val="006E509E"/>
    <w:rsid w:val="006F707E"/>
    <w:rsid w:val="006F722A"/>
    <w:rsid w:val="006F76E9"/>
    <w:rsid w:val="007026CB"/>
    <w:rsid w:val="00703AE2"/>
    <w:rsid w:val="00704294"/>
    <w:rsid w:val="00704AF7"/>
    <w:rsid w:val="00705D58"/>
    <w:rsid w:val="00711395"/>
    <w:rsid w:val="00714C37"/>
    <w:rsid w:val="007161B4"/>
    <w:rsid w:val="00721FAD"/>
    <w:rsid w:val="00725C03"/>
    <w:rsid w:val="00730B6C"/>
    <w:rsid w:val="007366E4"/>
    <w:rsid w:val="00743824"/>
    <w:rsid w:val="00744652"/>
    <w:rsid w:val="0075261D"/>
    <w:rsid w:val="00755145"/>
    <w:rsid w:val="00757A17"/>
    <w:rsid w:val="00757FCD"/>
    <w:rsid w:val="0076132C"/>
    <w:rsid w:val="00763281"/>
    <w:rsid w:val="00770602"/>
    <w:rsid w:val="00772BA4"/>
    <w:rsid w:val="007738FE"/>
    <w:rsid w:val="00776511"/>
    <w:rsid w:val="00783BC2"/>
    <w:rsid w:val="00784537"/>
    <w:rsid w:val="00790FA6"/>
    <w:rsid w:val="00791611"/>
    <w:rsid w:val="00793E9A"/>
    <w:rsid w:val="007A3A04"/>
    <w:rsid w:val="007A7C30"/>
    <w:rsid w:val="007B7ED3"/>
    <w:rsid w:val="007C0970"/>
    <w:rsid w:val="007C0C2F"/>
    <w:rsid w:val="007C1F18"/>
    <w:rsid w:val="007C6E36"/>
    <w:rsid w:val="007E2DAA"/>
    <w:rsid w:val="007E2DBE"/>
    <w:rsid w:val="007E4267"/>
    <w:rsid w:val="007E4CB5"/>
    <w:rsid w:val="007E4CEC"/>
    <w:rsid w:val="007E642F"/>
    <w:rsid w:val="007F0151"/>
    <w:rsid w:val="007F2DCD"/>
    <w:rsid w:val="007F573E"/>
    <w:rsid w:val="00800996"/>
    <w:rsid w:val="0080165C"/>
    <w:rsid w:val="008022A8"/>
    <w:rsid w:val="00802D17"/>
    <w:rsid w:val="00806B15"/>
    <w:rsid w:val="00811DE9"/>
    <w:rsid w:val="00812D50"/>
    <w:rsid w:val="008171C2"/>
    <w:rsid w:val="00817BFF"/>
    <w:rsid w:val="00823DD1"/>
    <w:rsid w:val="00826463"/>
    <w:rsid w:val="00826ADC"/>
    <w:rsid w:val="00830250"/>
    <w:rsid w:val="008340CF"/>
    <w:rsid w:val="00836C84"/>
    <w:rsid w:val="008420FB"/>
    <w:rsid w:val="00842CFF"/>
    <w:rsid w:val="00843AE3"/>
    <w:rsid w:val="00845FA6"/>
    <w:rsid w:val="00855907"/>
    <w:rsid w:val="0086091E"/>
    <w:rsid w:val="00862B44"/>
    <w:rsid w:val="0086346E"/>
    <w:rsid w:val="00866723"/>
    <w:rsid w:val="0087323C"/>
    <w:rsid w:val="00873587"/>
    <w:rsid w:val="00875528"/>
    <w:rsid w:val="008766A8"/>
    <w:rsid w:val="00884CCB"/>
    <w:rsid w:val="0088585F"/>
    <w:rsid w:val="00886702"/>
    <w:rsid w:val="008916E0"/>
    <w:rsid w:val="00894C79"/>
    <w:rsid w:val="008A2797"/>
    <w:rsid w:val="008B031A"/>
    <w:rsid w:val="008B730D"/>
    <w:rsid w:val="008C0A79"/>
    <w:rsid w:val="008C0A7F"/>
    <w:rsid w:val="008C5D01"/>
    <w:rsid w:val="008D1E26"/>
    <w:rsid w:val="008D29B4"/>
    <w:rsid w:val="008D30E7"/>
    <w:rsid w:val="008D3D27"/>
    <w:rsid w:val="008D76D6"/>
    <w:rsid w:val="008D77F1"/>
    <w:rsid w:val="008E1BCE"/>
    <w:rsid w:val="008E30DD"/>
    <w:rsid w:val="008E310B"/>
    <w:rsid w:val="008E703E"/>
    <w:rsid w:val="008E7136"/>
    <w:rsid w:val="008E7B16"/>
    <w:rsid w:val="008E7BB2"/>
    <w:rsid w:val="008F40F1"/>
    <w:rsid w:val="008F5D0C"/>
    <w:rsid w:val="008F6139"/>
    <w:rsid w:val="008F7AE5"/>
    <w:rsid w:val="00901AD9"/>
    <w:rsid w:val="0091343D"/>
    <w:rsid w:val="00913E02"/>
    <w:rsid w:val="00916438"/>
    <w:rsid w:val="00920C63"/>
    <w:rsid w:val="00930B59"/>
    <w:rsid w:val="00931840"/>
    <w:rsid w:val="00933C17"/>
    <w:rsid w:val="00933F3D"/>
    <w:rsid w:val="00937268"/>
    <w:rsid w:val="00942ECD"/>
    <w:rsid w:val="00945B28"/>
    <w:rsid w:val="00955B35"/>
    <w:rsid w:val="00956222"/>
    <w:rsid w:val="009638B5"/>
    <w:rsid w:val="00964288"/>
    <w:rsid w:val="00970B1A"/>
    <w:rsid w:val="0097380E"/>
    <w:rsid w:val="00975955"/>
    <w:rsid w:val="0097716D"/>
    <w:rsid w:val="009849E2"/>
    <w:rsid w:val="00984F90"/>
    <w:rsid w:val="00992718"/>
    <w:rsid w:val="009937C9"/>
    <w:rsid w:val="0099662D"/>
    <w:rsid w:val="009B0E4E"/>
    <w:rsid w:val="009B26BC"/>
    <w:rsid w:val="009B5CA1"/>
    <w:rsid w:val="009B62A9"/>
    <w:rsid w:val="009C5B50"/>
    <w:rsid w:val="009C7D74"/>
    <w:rsid w:val="009D1E5F"/>
    <w:rsid w:val="009D33A8"/>
    <w:rsid w:val="009D4566"/>
    <w:rsid w:val="009D5E81"/>
    <w:rsid w:val="009D6007"/>
    <w:rsid w:val="009D6C6F"/>
    <w:rsid w:val="009D6F24"/>
    <w:rsid w:val="009E1409"/>
    <w:rsid w:val="009F1699"/>
    <w:rsid w:val="009F331F"/>
    <w:rsid w:val="009F7CCA"/>
    <w:rsid w:val="00A01284"/>
    <w:rsid w:val="00A03608"/>
    <w:rsid w:val="00A10ECB"/>
    <w:rsid w:val="00A1644D"/>
    <w:rsid w:val="00A200CE"/>
    <w:rsid w:val="00A20CF0"/>
    <w:rsid w:val="00A2323D"/>
    <w:rsid w:val="00A26C7D"/>
    <w:rsid w:val="00A26E51"/>
    <w:rsid w:val="00A26E91"/>
    <w:rsid w:val="00A3219D"/>
    <w:rsid w:val="00A334E5"/>
    <w:rsid w:val="00A34354"/>
    <w:rsid w:val="00A34801"/>
    <w:rsid w:val="00A34816"/>
    <w:rsid w:val="00A34C21"/>
    <w:rsid w:val="00A34C4C"/>
    <w:rsid w:val="00A37DEA"/>
    <w:rsid w:val="00A417F6"/>
    <w:rsid w:val="00A42844"/>
    <w:rsid w:val="00A4484C"/>
    <w:rsid w:val="00A45B16"/>
    <w:rsid w:val="00A52000"/>
    <w:rsid w:val="00A6373E"/>
    <w:rsid w:val="00A663BA"/>
    <w:rsid w:val="00A71B0B"/>
    <w:rsid w:val="00A7203A"/>
    <w:rsid w:val="00A752C7"/>
    <w:rsid w:val="00A75D53"/>
    <w:rsid w:val="00A772B9"/>
    <w:rsid w:val="00A80882"/>
    <w:rsid w:val="00A823A3"/>
    <w:rsid w:val="00A84ACE"/>
    <w:rsid w:val="00A864F6"/>
    <w:rsid w:val="00A86FE3"/>
    <w:rsid w:val="00A903CE"/>
    <w:rsid w:val="00AA0001"/>
    <w:rsid w:val="00AA0171"/>
    <w:rsid w:val="00AA7347"/>
    <w:rsid w:val="00AA7740"/>
    <w:rsid w:val="00AB5054"/>
    <w:rsid w:val="00AB646E"/>
    <w:rsid w:val="00AC35F1"/>
    <w:rsid w:val="00AC3C62"/>
    <w:rsid w:val="00AC52D2"/>
    <w:rsid w:val="00AC7AFE"/>
    <w:rsid w:val="00AD3568"/>
    <w:rsid w:val="00AD5533"/>
    <w:rsid w:val="00AD57ED"/>
    <w:rsid w:val="00AD72A4"/>
    <w:rsid w:val="00AD766D"/>
    <w:rsid w:val="00AE0C13"/>
    <w:rsid w:val="00AE2906"/>
    <w:rsid w:val="00AE4C7D"/>
    <w:rsid w:val="00AE5FE9"/>
    <w:rsid w:val="00AF0D13"/>
    <w:rsid w:val="00AF1F67"/>
    <w:rsid w:val="00AF2127"/>
    <w:rsid w:val="00B053F2"/>
    <w:rsid w:val="00B064B1"/>
    <w:rsid w:val="00B079BC"/>
    <w:rsid w:val="00B07EBD"/>
    <w:rsid w:val="00B10742"/>
    <w:rsid w:val="00B11BA6"/>
    <w:rsid w:val="00B12EAE"/>
    <w:rsid w:val="00B13BC7"/>
    <w:rsid w:val="00B13DA6"/>
    <w:rsid w:val="00B17E1B"/>
    <w:rsid w:val="00B218D0"/>
    <w:rsid w:val="00B25515"/>
    <w:rsid w:val="00B27F8B"/>
    <w:rsid w:val="00B27FB9"/>
    <w:rsid w:val="00B331F0"/>
    <w:rsid w:val="00B35904"/>
    <w:rsid w:val="00B36298"/>
    <w:rsid w:val="00B4208E"/>
    <w:rsid w:val="00B44D46"/>
    <w:rsid w:val="00B4692C"/>
    <w:rsid w:val="00B475FD"/>
    <w:rsid w:val="00B53F5D"/>
    <w:rsid w:val="00B568AF"/>
    <w:rsid w:val="00B568B9"/>
    <w:rsid w:val="00B6006A"/>
    <w:rsid w:val="00B6085C"/>
    <w:rsid w:val="00B60A1C"/>
    <w:rsid w:val="00B63589"/>
    <w:rsid w:val="00B63604"/>
    <w:rsid w:val="00B703BF"/>
    <w:rsid w:val="00B715A0"/>
    <w:rsid w:val="00B7275B"/>
    <w:rsid w:val="00B76033"/>
    <w:rsid w:val="00BA3D16"/>
    <w:rsid w:val="00BA7616"/>
    <w:rsid w:val="00BB51B0"/>
    <w:rsid w:val="00BC4DAD"/>
    <w:rsid w:val="00BC5451"/>
    <w:rsid w:val="00BD0638"/>
    <w:rsid w:val="00BD6689"/>
    <w:rsid w:val="00BD6EBB"/>
    <w:rsid w:val="00BE1E6E"/>
    <w:rsid w:val="00BE2BB4"/>
    <w:rsid w:val="00BE3A71"/>
    <w:rsid w:val="00BE5220"/>
    <w:rsid w:val="00BE6BB9"/>
    <w:rsid w:val="00BF2AE4"/>
    <w:rsid w:val="00BF59C9"/>
    <w:rsid w:val="00C01F2E"/>
    <w:rsid w:val="00C0588F"/>
    <w:rsid w:val="00C15306"/>
    <w:rsid w:val="00C158D6"/>
    <w:rsid w:val="00C16446"/>
    <w:rsid w:val="00C21FD2"/>
    <w:rsid w:val="00C235B3"/>
    <w:rsid w:val="00C255E3"/>
    <w:rsid w:val="00C3254C"/>
    <w:rsid w:val="00C33A76"/>
    <w:rsid w:val="00C40B2B"/>
    <w:rsid w:val="00C40E37"/>
    <w:rsid w:val="00C41264"/>
    <w:rsid w:val="00C41484"/>
    <w:rsid w:val="00C41D21"/>
    <w:rsid w:val="00C454CA"/>
    <w:rsid w:val="00C467FC"/>
    <w:rsid w:val="00C502A5"/>
    <w:rsid w:val="00C50E3B"/>
    <w:rsid w:val="00C523B6"/>
    <w:rsid w:val="00C61B43"/>
    <w:rsid w:val="00C625E7"/>
    <w:rsid w:val="00C64FA4"/>
    <w:rsid w:val="00C66143"/>
    <w:rsid w:val="00C661B4"/>
    <w:rsid w:val="00C67243"/>
    <w:rsid w:val="00C675F6"/>
    <w:rsid w:val="00C679E6"/>
    <w:rsid w:val="00C73CA5"/>
    <w:rsid w:val="00C74088"/>
    <w:rsid w:val="00C76649"/>
    <w:rsid w:val="00C77836"/>
    <w:rsid w:val="00C82666"/>
    <w:rsid w:val="00C827C4"/>
    <w:rsid w:val="00C8570B"/>
    <w:rsid w:val="00C87BEB"/>
    <w:rsid w:val="00C91222"/>
    <w:rsid w:val="00C919AF"/>
    <w:rsid w:val="00C93343"/>
    <w:rsid w:val="00C9524A"/>
    <w:rsid w:val="00CA0F60"/>
    <w:rsid w:val="00CA227E"/>
    <w:rsid w:val="00CA3FB9"/>
    <w:rsid w:val="00CA542A"/>
    <w:rsid w:val="00CB7385"/>
    <w:rsid w:val="00CC1FBD"/>
    <w:rsid w:val="00CC2C8E"/>
    <w:rsid w:val="00CD2371"/>
    <w:rsid w:val="00CE2F79"/>
    <w:rsid w:val="00CE4F6D"/>
    <w:rsid w:val="00CE5561"/>
    <w:rsid w:val="00CE5EC8"/>
    <w:rsid w:val="00CE7633"/>
    <w:rsid w:val="00CE79F0"/>
    <w:rsid w:val="00CF006D"/>
    <w:rsid w:val="00CF10F1"/>
    <w:rsid w:val="00CF11F1"/>
    <w:rsid w:val="00CF3205"/>
    <w:rsid w:val="00CF775F"/>
    <w:rsid w:val="00D01695"/>
    <w:rsid w:val="00D028C9"/>
    <w:rsid w:val="00D02E62"/>
    <w:rsid w:val="00D04CA3"/>
    <w:rsid w:val="00D07033"/>
    <w:rsid w:val="00D071F3"/>
    <w:rsid w:val="00D10DC4"/>
    <w:rsid w:val="00D1588D"/>
    <w:rsid w:val="00D24FAB"/>
    <w:rsid w:val="00D27808"/>
    <w:rsid w:val="00D30D0B"/>
    <w:rsid w:val="00D32630"/>
    <w:rsid w:val="00D340DE"/>
    <w:rsid w:val="00D35417"/>
    <w:rsid w:val="00D35833"/>
    <w:rsid w:val="00D35AEA"/>
    <w:rsid w:val="00D3724F"/>
    <w:rsid w:val="00D4118F"/>
    <w:rsid w:val="00D437DA"/>
    <w:rsid w:val="00D46F57"/>
    <w:rsid w:val="00D50D40"/>
    <w:rsid w:val="00D50D88"/>
    <w:rsid w:val="00D54E99"/>
    <w:rsid w:val="00D56EF1"/>
    <w:rsid w:val="00D6046D"/>
    <w:rsid w:val="00D660B3"/>
    <w:rsid w:val="00D70658"/>
    <w:rsid w:val="00D718C4"/>
    <w:rsid w:val="00D723C4"/>
    <w:rsid w:val="00D8120B"/>
    <w:rsid w:val="00D81657"/>
    <w:rsid w:val="00D82E4F"/>
    <w:rsid w:val="00D95219"/>
    <w:rsid w:val="00DA4399"/>
    <w:rsid w:val="00DA68FA"/>
    <w:rsid w:val="00DC00E5"/>
    <w:rsid w:val="00DC2BC8"/>
    <w:rsid w:val="00DC2EAA"/>
    <w:rsid w:val="00DC360D"/>
    <w:rsid w:val="00DC7864"/>
    <w:rsid w:val="00DD2932"/>
    <w:rsid w:val="00DD4552"/>
    <w:rsid w:val="00DD582D"/>
    <w:rsid w:val="00DD752B"/>
    <w:rsid w:val="00DE01AF"/>
    <w:rsid w:val="00DE1E32"/>
    <w:rsid w:val="00DE3417"/>
    <w:rsid w:val="00DE51A2"/>
    <w:rsid w:val="00DF0D20"/>
    <w:rsid w:val="00DF3C0D"/>
    <w:rsid w:val="00E01D2B"/>
    <w:rsid w:val="00E03E2B"/>
    <w:rsid w:val="00E04BC2"/>
    <w:rsid w:val="00E04D0C"/>
    <w:rsid w:val="00E05E26"/>
    <w:rsid w:val="00E10269"/>
    <w:rsid w:val="00E15280"/>
    <w:rsid w:val="00E20143"/>
    <w:rsid w:val="00E23650"/>
    <w:rsid w:val="00E30D67"/>
    <w:rsid w:val="00E3201D"/>
    <w:rsid w:val="00E34E74"/>
    <w:rsid w:val="00E35DD8"/>
    <w:rsid w:val="00E42BF0"/>
    <w:rsid w:val="00E43013"/>
    <w:rsid w:val="00E4489C"/>
    <w:rsid w:val="00E46F94"/>
    <w:rsid w:val="00E5239B"/>
    <w:rsid w:val="00E526F6"/>
    <w:rsid w:val="00E5328A"/>
    <w:rsid w:val="00E532CC"/>
    <w:rsid w:val="00E537C1"/>
    <w:rsid w:val="00E57E28"/>
    <w:rsid w:val="00E608DC"/>
    <w:rsid w:val="00E633AB"/>
    <w:rsid w:val="00E63971"/>
    <w:rsid w:val="00E64F6A"/>
    <w:rsid w:val="00E723B0"/>
    <w:rsid w:val="00E72F7F"/>
    <w:rsid w:val="00E73B2A"/>
    <w:rsid w:val="00E7770B"/>
    <w:rsid w:val="00E82A45"/>
    <w:rsid w:val="00E858FD"/>
    <w:rsid w:val="00E95E51"/>
    <w:rsid w:val="00E961E6"/>
    <w:rsid w:val="00E97926"/>
    <w:rsid w:val="00EA06FF"/>
    <w:rsid w:val="00EA7284"/>
    <w:rsid w:val="00EB2107"/>
    <w:rsid w:val="00EB36B0"/>
    <w:rsid w:val="00EB7615"/>
    <w:rsid w:val="00EC12E5"/>
    <w:rsid w:val="00EC1714"/>
    <w:rsid w:val="00EC3EEF"/>
    <w:rsid w:val="00EC4A5C"/>
    <w:rsid w:val="00EC6FCA"/>
    <w:rsid w:val="00EE22BC"/>
    <w:rsid w:val="00EE622F"/>
    <w:rsid w:val="00EF1756"/>
    <w:rsid w:val="00EF6592"/>
    <w:rsid w:val="00EF740A"/>
    <w:rsid w:val="00F01479"/>
    <w:rsid w:val="00F026D4"/>
    <w:rsid w:val="00F04BB9"/>
    <w:rsid w:val="00F06531"/>
    <w:rsid w:val="00F06A5C"/>
    <w:rsid w:val="00F0763D"/>
    <w:rsid w:val="00F17582"/>
    <w:rsid w:val="00F17D09"/>
    <w:rsid w:val="00F17EC6"/>
    <w:rsid w:val="00F20121"/>
    <w:rsid w:val="00F21882"/>
    <w:rsid w:val="00F309D2"/>
    <w:rsid w:val="00F31833"/>
    <w:rsid w:val="00F34721"/>
    <w:rsid w:val="00F4034E"/>
    <w:rsid w:val="00F53ECC"/>
    <w:rsid w:val="00F57557"/>
    <w:rsid w:val="00F57B4F"/>
    <w:rsid w:val="00F63974"/>
    <w:rsid w:val="00F668CC"/>
    <w:rsid w:val="00F66B63"/>
    <w:rsid w:val="00F74D8C"/>
    <w:rsid w:val="00F81A14"/>
    <w:rsid w:val="00F835A7"/>
    <w:rsid w:val="00F8717E"/>
    <w:rsid w:val="00F87D36"/>
    <w:rsid w:val="00F933AD"/>
    <w:rsid w:val="00FA3BB0"/>
    <w:rsid w:val="00FA474B"/>
    <w:rsid w:val="00FA691D"/>
    <w:rsid w:val="00FA7F16"/>
    <w:rsid w:val="00FB080C"/>
    <w:rsid w:val="00FB285D"/>
    <w:rsid w:val="00FB37A4"/>
    <w:rsid w:val="00FC2C1E"/>
    <w:rsid w:val="00FD0A6E"/>
    <w:rsid w:val="00FE1EF8"/>
    <w:rsid w:val="00FE2820"/>
    <w:rsid w:val="00FE51CA"/>
    <w:rsid w:val="00FE673A"/>
    <w:rsid w:val="00FE7751"/>
    <w:rsid w:val="00FF5042"/>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3D908D4D-DCCA-4D38-B737-65E92F62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2A"/>
    <w:pPr>
      <w:spacing w:after="120" w:line="240" w:lineRule="auto"/>
      <w:ind w:left="851" w:hanging="851"/>
    </w:pPr>
    <w:rPr>
      <w:rFonts w:eastAsia="Times New Roman" w:cs="Times New Roman"/>
      <w:szCs w:val="20"/>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Mention">
    <w:name w:val="Mention"/>
    <w:basedOn w:val="DefaultParagraphFont"/>
    <w:uiPriority w:val="99"/>
    <w:unhideWhenUsed/>
    <w:rsid w:val="00A4484C"/>
    <w:rPr>
      <w:color w:val="2B579A"/>
      <w:shd w:val="clear" w:color="auto" w:fill="E1DFDD"/>
    </w:rPr>
  </w:style>
  <w:style w:type="paragraph" w:styleId="FootnoteText">
    <w:name w:val="footnote text"/>
    <w:basedOn w:val="Normal"/>
    <w:link w:val="FootnoteTextChar"/>
    <w:uiPriority w:val="99"/>
    <w:semiHidden/>
    <w:unhideWhenUsed/>
    <w:rsid w:val="008C0A7F"/>
    <w:pPr>
      <w:spacing w:after="0"/>
      <w:ind w:left="0" w:firstLine="0"/>
    </w:pPr>
    <w:rPr>
      <w:rFonts w:eastAsiaTheme="minorHAnsi" w:cstheme="minorBidi"/>
      <w:kern w:val="2"/>
      <w:sz w:val="20"/>
      <w:lang w:val="en-GB"/>
      <w14:ligatures w14:val="standardContextual"/>
    </w:rPr>
  </w:style>
  <w:style w:type="character" w:customStyle="1" w:styleId="FootnoteTextChar">
    <w:name w:val="Footnote Text Char"/>
    <w:basedOn w:val="DefaultParagraphFont"/>
    <w:link w:val="FootnoteText"/>
    <w:uiPriority w:val="99"/>
    <w:semiHidden/>
    <w:rsid w:val="008C0A7F"/>
    <w:rPr>
      <w:kern w:val="2"/>
      <w:sz w:val="20"/>
      <w:szCs w:val="20"/>
      <w:lang w:val="en-GB"/>
      <w14:ligatures w14:val="standardContextual"/>
    </w:rPr>
  </w:style>
  <w:style w:type="character" w:styleId="FootnoteReference">
    <w:name w:val="footnote reference"/>
    <w:basedOn w:val="DefaultParagraphFont"/>
    <w:uiPriority w:val="99"/>
    <w:unhideWhenUsed/>
    <w:rsid w:val="008C0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218">
      <w:bodyDiv w:val="1"/>
      <w:marLeft w:val="0"/>
      <w:marRight w:val="0"/>
      <w:marTop w:val="0"/>
      <w:marBottom w:val="0"/>
      <w:divBdr>
        <w:top w:val="none" w:sz="0" w:space="0" w:color="auto"/>
        <w:left w:val="none" w:sz="0" w:space="0" w:color="auto"/>
        <w:bottom w:val="none" w:sz="0" w:space="0" w:color="auto"/>
        <w:right w:val="none" w:sz="0" w:space="0" w:color="auto"/>
      </w:divBdr>
    </w:div>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989209858">
      <w:bodyDiv w:val="1"/>
      <w:marLeft w:val="0"/>
      <w:marRight w:val="0"/>
      <w:marTop w:val="0"/>
      <w:marBottom w:val="0"/>
      <w:divBdr>
        <w:top w:val="none" w:sz="0" w:space="0" w:color="auto"/>
        <w:left w:val="none" w:sz="0" w:space="0" w:color="auto"/>
        <w:bottom w:val="none" w:sz="0" w:space="0" w:color="auto"/>
        <w:right w:val="none" w:sz="0" w:space="0" w:color="auto"/>
      </w:divBdr>
      <w:divsChild>
        <w:div w:id="1840071416">
          <w:marLeft w:val="0"/>
          <w:marRight w:val="0"/>
          <w:marTop w:val="0"/>
          <w:marBottom w:val="0"/>
          <w:divBdr>
            <w:top w:val="none" w:sz="0" w:space="0" w:color="auto"/>
            <w:left w:val="none" w:sz="0" w:space="0" w:color="auto"/>
            <w:bottom w:val="none" w:sz="0" w:space="0" w:color="auto"/>
            <w:right w:val="none" w:sz="0" w:space="0" w:color="auto"/>
          </w:divBdr>
        </w:div>
      </w:divsChild>
    </w:div>
    <w:div w:id="12874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66530"/>
    <w:rsid w:val="001B3103"/>
    <w:rsid w:val="001E767A"/>
    <w:rsid w:val="00214596"/>
    <w:rsid w:val="00266062"/>
    <w:rsid w:val="00291BC9"/>
    <w:rsid w:val="002F7B99"/>
    <w:rsid w:val="00342F34"/>
    <w:rsid w:val="003B15E7"/>
    <w:rsid w:val="003B2EE2"/>
    <w:rsid w:val="003B39F3"/>
    <w:rsid w:val="003B7D39"/>
    <w:rsid w:val="003C21D6"/>
    <w:rsid w:val="0042185A"/>
    <w:rsid w:val="004232BA"/>
    <w:rsid w:val="00424969"/>
    <w:rsid w:val="00470A43"/>
    <w:rsid w:val="00483631"/>
    <w:rsid w:val="004B58BA"/>
    <w:rsid w:val="00504A84"/>
    <w:rsid w:val="00537CE3"/>
    <w:rsid w:val="00547316"/>
    <w:rsid w:val="00577154"/>
    <w:rsid w:val="00597CE8"/>
    <w:rsid w:val="005A3110"/>
    <w:rsid w:val="005A3E21"/>
    <w:rsid w:val="005C250A"/>
    <w:rsid w:val="005C2A17"/>
    <w:rsid w:val="00634481"/>
    <w:rsid w:val="00683869"/>
    <w:rsid w:val="006B1881"/>
    <w:rsid w:val="006B609A"/>
    <w:rsid w:val="006D44DB"/>
    <w:rsid w:val="007F7381"/>
    <w:rsid w:val="00811EBC"/>
    <w:rsid w:val="00882A81"/>
    <w:rsid w:val="008927AC"/>
    <w:rsid w:val="008C78B4"/>
    <w:rsid w:val="008D1E26"/>
    <w:rsid w:val="008D7ECE"/>
    <w:rsid w:val="008F1172"/>
    <w:rsid w:val="008F43F7"/>
    <w:rsid w:val="008F6139"/>
    <w:rsid w:val="009237AA"/>
    <w:rsid w:val="00980343"/>
    <w:rsid w:val="00980489"/>
    <w:rsid w:val="00991106"/>
    <w:rsid w:val="009B4A82"/>
    <w:rsid w:val="009D1E5F"/>
    <w:rsid w:val="009E7B9B"/>
    <w:rsid w:val="009F121F"/>
    <w:rsid w:val="00A34816"/>
    <w:rsid w:val="00A56D03"/>
    <w:rsid w:val="00A620BD"/>
    <w:rsid w:val="00AD6EE8"/>
    <w:rsid w:val="00AD766D"/>
    <w:rsid w:val="00AE6593"/>
    <w:rsid w:val="00B23432"/>
    <w:rsid w:val="00B2485F"/>
    <w:rsid w:val="00B475FD"/>
    <w:rsid w:val="00B930DD"/>
    <w:rsid w:val="00BE1E6E"/>
    <w:rsid w:val="00C252DA"/>
    <w:rsid w:val="00C64FA4"/>
    <w:rsid w:val="00C675F6"/>
    <w:rsid w:val="00CA637D"/>
    <w:rsid w:val="00CE377B"/>
    <w:rsid w:val="00CF10F1"/>
    <w:rsid w:val="00CF289E"/>
    <w:rsid w:val="00D01695"/>
    <w:rsid w:val="00DB599A"/>
    <w:rsid w:val="00DD757F"/>
    <w:rsid w:val="00E348E4"/>
    <w:rsid w:val="00E43013"/>
    <w:rsid w:val="00E77CAE"/>
    <w:rsid w:val="00E8263B"/>
    <w:rsid w:val="00ED3DA1"/>
    <w:rsid w:val="00F468B4"/>
    <w:rsid w:val="00F93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A985E33BC6DD042845C2576A7884FB2" ma:contentTypeVersion="14" ma:contentTypeDescription="Kurkite naują dokumentą." ma:contentTypeScope="" ma:versionID="1759cbd8006c8b86bc6a700f99c1f7d5">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f4d401f8564e0079ee7796767888a224"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f91919c8-af8c-4dc6-823f-acaf1fefe1df}"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 ds:uri="c141e6b7-8ea1-4558-925f-354e82b5fcc6"/>
    <ds:schemaRef ds:uri="a3e1e231-2910-43a3-983f-52fc63a786d6"/>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B1DAB886-AE4C-49F6-B14E-4572CF5C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17</Pages>
  <Words>22369</Words>
  <Characters>12751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[OBJEKTAS]</vt:lpstr>
    </vt:vector>
  </TitlesOfParts>
  <Company/>
  <LinksUpToDate>false</LinksUpToDate>
  <CharactersWithSpaces>35050</CharactersWithSpaces>
  <SharedDoc>false</SharedDoc>
  <HLinks>
    <vt:vector size="18" baseType="variant">
      <vt:variant>
        <vt:i4>1114144</vt:i4>
      </vt:variant>
      <vt:variant>
        <vt:i4>0</vt:i4>
      </vt:variant>
      <vt:variant>
        <vt:i4>0</vt:i4>
      </vt:variant>
      <vt:variant>
        <vt:i4>5</vt:i4>
      </vt:variant>
      <vt:variant>
        <vt:lpwstr>mailto:info@litgrid.eu</vt:lpwstr>
      </vt:variant>
      <vt:variant>
        <vt:lpwstr/>
      </vt:variant>
      <vt:variant>
        <vt:i4>3801178</vt:i4>
      </vt:variant>
      <vt:variant>
        <vt:i4>3</vt:i4>
      </vt:variant>
      <vt:variant>
        <vt:i4>0</vt:i4>
      </vt:variant>
      <vt:variant>
        <vt:i4>5</vt:i4>
      </vt:variant>
      <vt:variant>
        <vt:lpwstr>mailto:Darius.Navikas@litgrid.eu</vt:lpwstr>
      </vt:variant>
      <vt:variant>
        <vt:lpwstr/>
      </vt:variant>
      <vt:variant>
        <vt:i4>3342424</vt:i4>
      </vt:variant>
      <vt:variant>
        <vt:i4>0</vt:i4>
      </vt:variant>
      <vt:variant>
        <vt:i4>0</vt:i4>
      </vt:variant>
      <vt:variant>
        <vt:i4>5</vt:i4>
      </vt:variant>
      <vt:variant>
        <vt:lpwstr>mailto:Marius.Katinas@litgrid.eu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subject/>
  <dc:creator>Tomas Stašūnas</dc:creator>
  <cp:keywords/>
  <dc:description/>
  <cp:lastModifiedBy>Edita Kazakevičienė</cp:lastModifiedBy>
  <cp:revision>99</cp:revision>
  <cp:lastPrinted>2017-07-25T19:25:00Z</cp:lastPrinted>
  <dcterms:created xsi:type="dcterms:W3CDTF">2025-02-18T12:53:00Z</dcterms:created>
  <dcterms:modified xsi:type="dcterms:W3CDTF">2025-04-08T18:19:00Z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0x0101001A985E33BC6DD042845C2576A7884FB2</vt:lpwstr>
  </property>
  <property fmtid="{D5CDD505-2E9C-101B-9397-08002B2CF9AE}" pid="10" name="MediaServiceImageTags">
    <vt:lpwstr/>
  </property>
</Properties>
</file>