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525BE6DD"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CVP IS</w:t>
      </w:r>
      <w:r w:rsidRPr="19569573">
        <w:rPr>
          <w:rFonts w:eastAsia="Times New Roman"/>
          <w:b w:val="0"/>
          <w:bCs w:val="0"/>
          <w:lang w:eastAsia="lt-LT"/>
        </w:rPr>
        <w:t xml:space="preserve"> – Centrinė viešųjų pirkimų informacinė sistema, kaip apibrėžta VPĮ 2 straipsnio 4 dalyje (</w:t>
      </w:r>
      <w:r w:rsidR="5DCBC158" w:rsidRPr="19569573">
        <w:rPr>
          <w:rFonts w:eastAsia="Times New Roman"/>
          <w:b w:val="0"/>
          <w:bCs w:val="0"/>
          <w:lang w:eastAsia="lt-LT"/>
        </w:rPr>
        <w:t>https://viesiejipirkimai.lt.</w:t>
      </w:r>
      <w:r w:rsidRPr="19569573">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62BECA01"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Laimėjęs Pasiūlymas</w:t>
      </w:r>
      <w:r w:rsidRPr="19569573">
        <w:rPr>
          <w:rFonts w:eastAsia="Times New Roman"/>
          <w:b w:val="0"/>
          <w:bCs w:val="0"/>
          <w:lang w:eastAsia="lt-LT"/>
        </w:rPr>
        <w:t xml:space="preserve"> – Pirkimų Komisijos pagal VPĮ ir Pirkimo dokumentų reikalavimus atrinktas </w:t>
      </w:r>
      <w:r w:rsidR="21950EEF" w:rsidRPr="19569573">
        <w:rPr>
          <w:rFonts w:eastAsia="Times New Roman"/>
          <w:b w:val="0"/>
          <w:bCs w:val="0"/>
          <w:lang w:eastAsia="lt-LT"/>
        </w:rPr>
        <w:t>ekonomiškai naudingiausiais</w:t>
      </w:r>
      <w:r w:rsidRPr="19569573">
        <w:rPr>
          <w:rFonts w:eastAsia="Times New Roman"/>
          <w:b w:val="0"/>
          <w:bCs w:val="0"/>
          <w:lang w:eastAsia="lt-LT"/>
        </w:rPr>
        <w:t xml:space="preserve"> Pasiūlymas. </w:t>
      </w:r>
    </w:p>
    <w:p w14:paraId="7D23E597" w14:textId="5680541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Pirkimas</w:t>
      </w:r>
      <w:r w:rsidRPr="19569573">
        <w:rPr>
          <w:rFonts w:eastAsia="Times New Roman"/>
          <w:b w:val="0"/>
          <w:bCs w:val="0"/>
          <w:lang w:eastAsia="lt-LT"/>
        </w:rPr>
        <w:t xml:space="preserve"> – </w:t>
      </w:r>
      <w:r w:rsidR="00FE758C" w:rsidRPr="00FE758C">
        <w:rPr>
          <w:rFonts w:eastAsia="Times New Roman"/>
          <w:lang w:eastAsia="lt-LT"/>
        </w:rPr>
        <w:t>vienos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r w:rsidRPr="19569573">
        <w:rPr>
          <w:rFonts w:eastAsia="Times New Roman"/>
          <w:b w:val="0"/>
          <w:bCs w:val="0"/>
          <w:lang w:eastAsia="lt-LT"/>
        </w:rPr>
        <w:t>.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Dalyvis</w:t>
      </w:r>
      <w:r w:rsidRPr="438329B0">
        <w:rPr>
          <w:rFonts w:eastAsia="Times New Roman"/>
          <w:b w:val="0"/>
          <w:bCs w:val="0"/>
          <w:lang w:eastAsia="lt-LT"/>
        </w:rPr>
        <w:t xml:space="preserve"> – Tiekėjas ar Tiekėjų grupė, veikianti pagal jungtinės veiklos sutartį, pateikęs(-</w:t>
      </w:r>
      <w:proofErr w:type="spellStart"/>
      <w:r w:rsidRPr="438329B0">
        <w:rPr>
          <w:rFonts w:eastAsia="Times New Roman"/>
          <w:b w:val="0"/>
          <w:bCs w:val="0"/>
          <w:lang w:eastAsia="lt-LT"/>
        </w:rPr>
        <w:t>usi</w:t>
      </w:r>
      <w:proofErr w:type="spellEnd"/>
      <w:r w:rsidRPr="438329B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Kvazisubtiekėjas</w:t>
      </w:r>
      <w:r w:rsidRPr="438329B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Pirkėjas</w:t>
      </w:r>
      <w:r w:rsidRPr="00C31970">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w:t>
      </w:r>
      <w:r w:rsidRPr="00C31970">
        <w:rPr>
          <w:rFonts w:eastAsia="Times New Roman"/>
          <w:b w:val="0"/>
          <w:bCs w:val="0"/>
          <w:lang w:eastAsia="lt-LT"/>
        </w:rPr>
        <w:lastRenderedPageBreak/>
        <w:t>suprantama kaip Uždaroji akcinė bendrovė „Vilniaus vystymo kompanija“, o tuo atveju, kai Pirkimo 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4C758DA8" w:rsid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w:t>
      </w:r>
      <w:r w:rsidR="0064397D">
        <w:rPr>
          <w:b w:val="0"/>
          <w:bCs w:val="0"/>
          <w:color w:val="D13438"/>
          <w:shd w:val="clear" w:color="auto" w:fill="FFFFFF"/>
        </w:rPr>
        <w:t xml:space="preserve"> </w:t>
      </w:r>
      <w:r w:rsidR="0064397D" w:rsidRPr="0064397D">
        <w:rPr>
          <w:rFonts w:eastAsia="Times New Roman"/>
          <w:b w:val="0"/>
          <w:bCs w:val="0"/>
          <w:lang w:eastAsia="lt-LT"/>
        </w:rPr>
        <w:t>Subtiekėjas, kurio pajėgumais tiekėjas nesiremia (toliau – subtiekėjas) – tiekėjo pirkimo sutarties vykdymui pasitelkiamas trečiasis asmuo, kurio kvalifikacija tiekėjas nesiremia, kad atitiktų kvalifikacijos reikalavimus</w:t>
      </w:r>
      <w:r w:rsidR="0064397D">
        <w:rPr>
          <w:rFonts w:eastAsia="Times New Roman"/>
          <w:b w:val="0"/>
          <w:bCs w:val="0"/>
          <w:lang w:eastAsia="lt-LT"/>
        </w:rPr>
        <w:t>.</w:t>
      </w:r>
    </w:p>
    <w:p w14:paraId="23F212F1" w14:textId="1C52F69E" w:rsidR="00420A1B" w:rsidRPr="00C31970" w:rsidRDefault="00420A1B"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420A1B">
        <w:rPr>
          <w:rFonts w:eastAsia="Times New Roman"/>
          <w:lang w:eastAsia="lt-LT"/>
        </w:rPr>
        <w:t xml:space="preserve">Tretieji asmenys – </w:t>
      </w:r>
      <w:r w:rsidRPr="00420A1B">
        <w:rPr>
          <w:rFonts w:eastAsia="Times New Roman"/>
          <w:b w:val="0"/>
          <w:bCs w:val="0"/>
          <w:lang w:eastAsia="lt-LT"/>
        </w:rPr>
        <w:t>fiziniai ar juridiniai asmenys, kurie tiesiogiai aktyviai, savo veiksmais neprisidės prie Pirkėjo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eastAsia="Times New Roman"/>
          <w:b w:val="0"/>
          <w:bCs w:val="0"/>
          <w:lang w:eastAsia="lt-LT"/>
        </w:rPr>
        <w:t>.</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0567D20"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9B7ADA5">
        <w:rPr>
          <w:rFonts w:eastAsia="Times New Roman"/>
          <w:lang w:eastAsia="lt-LT"/>
        </w:rPr>
        <w:t>Specialiosios pirkimo sąlygos arba SPS</w:t>
      </w:r>
      <w:r w:rsidRPr="49B7ADA5">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w:t>
      </w:r>
      <w:proofErr w:type="spellStart"/>
      <w:r w:rsidRPr="49B7ADA5">
        <w:rPr>
          <w:rFonts w:eastAsia="Times New Roman"/>
          <w:b w:val="0"/>
          <w:bCs w:val="0"/>
          <w:lang w:eastAsia="lt-LT"/>
        </w:rPr>
        <w:t>bendrąsi</w:t>
      </w:r>
      <w:proofErr w:type="spellEnd"/>
      <w:r w:rsidR="7D6732CB" w:rsidRPr="49B7ADA5">
        <w:rPr>
          <w:rFonts w:eastAsia="Times New Roman"/>
          <w:b w:val="0"/>
          <w:bCs w:val="0"/>
          <w:lang w:eastAsia="lt-LT"/>
        </w:rPr>
        <w:t xml:space="preserve"> </w:t>
      </w:r>
      <w:r w:rsidR="4DB44794" w:rsidRPr="49B7ADA5">
        <w:rPr>
          <w:rFonts w:eastAsia="Times New Roman"/>
          <w:b w:val="0"/>
          <w:bCs w:val="0"/>
          <w:lang w:eastAsia="lt-LT"/>
        </w:rPr>
        <w:t xml:space="preserve"> </w:t>
      </w:r>
      <w:proofErr w:type="spellStart"/>
      <w:r w:rsidRPr="49B7ADA5">
        <w:rPr>
          <w:rFonts w:eastAsia="Times New Roman"/>
          <w:b w:val="0"/>
          <w:bCs w:val="0"/>
          <w:lang w:eastAsia="lt-LT"/>
        </w:rPr>
        <w:t>as</w:t>
      </w:r>
      <w:proofErr w:type="spellEnd"/>
      <w:r w:rsidRPr="49B7ADA5">
        <w:rPr>
          <w:rFonts w:eastAsia="Times New Roman"/>
          <w:b w:val="0"/>
          <w:bCs w:val="0"/>
          <w:lang w:eastAsia="lt-LT"/>
        </w:rPr>
        <w:t xml:space="preserve">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lastRenderedPageBreak/>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438329B0">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438329B0">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Tiekėjas turi pateikti vieną Pasiūlymą visai Pirkimo objekto apimčiai. Sutartis arba Preliminarioji sutartis dėl viso Pirkimo objekto bus sudaroma su tuo (-ais) Dalyviu (-</w:t>
            </w:r>
            <w:proofErr w:type="spellStart"/>
            <w:r w:rsidRPr="438329B0">
              <w:rPr>
                <w:rFonts w:eastAsia="Times New Roman"/>
                <w:b w:val="0"/>
                <w:bCs w:val="0"/>
                <w:lang w:eastAsia="lt-LT"/>
              </w:rPr>
              <w:t>iais</w:t>
            </w:r>
            <w:proofErr w:type="spellEnd"/>
            <w:r w:rsidRPr="438329B0">
              <w:rPr>
                <w:rFonts w:eastAsia="Times New Roman"/>
                <w:b w:val="0"/>
                <w:bCs w:val="0"/>
                <w:lang w:eastAsia="lt-LT"/>
              </w:rPr>
              <w:t>), kuris (-ie) bus atrinktas (-i) kaip Laimėjęs (-ę) Dalyvis (-</w:t>
            </w:r>
            <w:proofErr w:type="spellStart"/>
            <w:r w:rsidRPr="438329B0">
              <w:rPr>
                <w:rFonts w:eastAsia="Times New Roman"/>
                <w:b w:val="0"/>
                <w:bCs w:val="0"/>
                <w:lang w:eastAsia="lt-LT"/>
              </w:rPr>
              <w:t>iai</w:t>
            </w:r>
            <w:proofErr w:type="spellEnd"/>
            <w:r w:rsidRPr="438329B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(-ais) Dalyviu (-</w:t>
            </w:r>
            <w:proofErr w:type="spellStart"/>
            <w:r w:rsidRPr="438329B0">
              <w:rPr>
                <w:rFonts w:eastAsia="Times New Roman"/>
                <w:b w:val="0"/>
                <w:bCs w:val="0"/>
                <w:lang w:eastAsia="lt-LT"/>
              </w:rPr>
              <w:t>iais</w:t>
            </w:r>
            <w:proofErr w:type="spellEnd"/>
            <w:r w:rsidRPr="438329B0">
              <w:rPr>
                <w:rFonts w:eastAsia="Times New Roman"/>
                <w:b w:val="0"/>
                <w:bCs w:val="0"/>
                <w:lang w:eastAsia="lt-LT"/>
              </w:rPr>
              <w:t>), kuris (-ie) bus atrinktas (-i) kaip Laimėjęs (-ę) Dalyvis (-</w:t>
            </w:r>
            <w:proofErr w:type="spellStart"/>
            <w:r w:rsidRPr="438329B0">
              <w:rPr>
                <w:rFonts w:eastAsia="Times New Roman"/>
                <w:b w:val="0"/>
                <w:bCs w:val="0"/>
                <w:lang w:eastAsia="lt-LT"/>
              </w:rPr>
              <w:t>iai</w:t>
            </w:r>
            <w:proofErr w:type="spellEnd"/>
            <w:r w:rsidRPr="438329B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lastRenderedPageBreak/>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w:t>
      </w:r>
      <w:r w:rsidRPr="00C31970">
        <w:rPr>
          <w:rFonts w:eastAsia="Times New Roman"/>
          <w:b w:val="0"/>
          <w:bCs w:val="0"/>
          <w:lang w:eastAsia="lt-LT"/>
        </w:rPr>
        <w:lastRenderedPageBreak/>
        <w:t>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172B768E"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Pasiūlyme privalo nurodyti, kokius Ūkio subjektus ir Kvazisubtiekėjus jis ketina pasitelkti, nurodyti Trečiuosius asmenis, jei tokie pasitelkiami, </w:t>
      </w:r>
      <w:r w:rsidR="00E62F30">
        <w:rPr>
          <w:rFonts w:eastAsia="Times New Roman"/>
          <w:b w:val="0"/>
          <w:bCs w:val="0"/>
          <w:lang w:eastAsia="lt-LT"/>
        </w:rPr>
        <w:t>taip pat</w:t>
      </w:r>
      <w:r w:rsidR="00315802">
        <w:rPr>
          <w:rFonts w:eastAsia="Times New Roman"/>
          <w:b w:val="0"/>
          <w:bCs w:val="0"/>
          <w:lang w:eastAsia="lt-LT"/>
        </w:rPr>
        <w:t xml:space="preserve"> </w:t>
      </w:r>
      <w:r w:rsidRPr="438329B0">
        <w:rPr>
          <w:rFonts w:eastAsia="Times New Roman"/>
          <w:b w:val="0"/>
          <w:bCs w:val="0"/>
          <w:lang w:eastAsia="lt-LT"/>
        </w:rPr>
        <w:t>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0A290D8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pageidauja remtis kitų Ūkio subjektų / Trečiųjų asmenų pajėgumais, jis privalo Pirkėjui įrodyti, kad vykdant Pirkimo sutartį Ūkio subjektų / Trečiųjų asmenų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w:t>
      </w:r>
      <w:r w:rsidR="001B207A">
        <w:rPr>
          <w:rFonts w:eastAsia="Times New Roman"/>
          <w:b w:val="0"/>
          <w:bCs w:val="0"/>
          <w:lang w:eastAsia="lt-LT"/>
        </w:rPr>
        <w:t xml:space="preserve">, </w:t>
      </w:r>
      <w:r w:rsidR="001B207A" w:rsidRPr="001B207A">
        <w:rPr>
          <w:rFonts w:eastAsia="Times New Roman"/>
          <w:b w:val="0"/>
          <w:bCs w:val="0"/>
          <w:lang w:eastAsia="lt-LT"/>
        </w:rPr>
        <w:t>Subtiekėjų ir Kvazisubtiekėjų</w:t>
      </w:r>
      <w:r w:rsidRPr="00C31970">
        <w:rPr>
          <w:rFonts w:eastAsia="Times New Roman"/>
          <w:b w:val="0"/>
          <w:bCs w:val="0"/>
          <w:lang w:eastAsia="lt-LT"/>
        </w:rPr>
        <w:t xml:space="preserve">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7E0468DC"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00536BCD">
        <w:rPr>
          <w:rFonts w:eastAsia="Times New Roman"/>
          <w:b w:val="0"/>
          <w:bCs w:val="0"/>
          <w:lang w:eastAsia="lt-LT"/>
        </w:rPr>
        <w:t>8</w:t>
      </w:r>
      <w:r w:rsidRPr="00C31970">
        <w:rPr>
          <w:rFonts w:eastAsia="Times New Roman"/>
          <w:b w:val="0"/>
          <w:bCs w:val="0"/>
          <w:lang w:eastAsia="lt-LT"/>
        </w:rPr>
        <w:t>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1490C2E1"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00536BCD">
        <w:rPr>
          <w:rFonts w:eastAsia="Times New Roman"/>
          <w:b w:val="0"/>
          <w:bCs w:val="0"/>
          <w:lang w:eastAsia="lt-LT"/>
        </w:rPr>
        <w:t>8</w:t>
      </w:r>
      <w:r w:rsidRPr="00C31970">
        <w:rPr>
          <w:rFonts w:eastAsia="Times New Roman"/>
          <w:b w:val="0"/>
          <w:bCs w:val="0"/>
          <w:lang w:eastAsia="lt-LT"/>
        </w:rPr>
        <w:t>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438329B0">
        <w:rPr>
          <w:rFonts w:eastAsia="Times New Roman"/>
          <w:b w:val="0"/>
          <w:bCs w:val="0"/>
          <w:lang w:eastAsia="lt-LT"/>
        </w:rPr>
        <w:t>doc</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docx</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adoc</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pdf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xls</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xlsx</w:t>
      </w:r>
      <w:proofErr w:type="spellEnd"/>
      <w:r w:rsidRPr="438329B0">
        <w:rPr>
          <w:rFonts w:eastAsia="Times New Roman"/>
          <w:b w:val="0"/>
          <w:bCs w:val="0"/>
          <w:lang w:eastAsia="lt-LT"/>
        </w:rPr>
        <w:t xml:space="preserve">, jpg, </w:t>
      </w:r>
      <w:proofErr w:type="spellStart"/>
      <w:r w:rsidRPr="438329B0">
        <w:rPr>
          <w:rFonts w:eastAsia="Times New Roman"/>
          <w:b w:val="0"/>
          <w:bCs w:val="0"/>
          <w:lang w:eastAsia="lt-LT"/>
        </w:rPr>
        <w:t>jpeg</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pps</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ppsx</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tif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tiff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gif</w:t>
      </w:r>
      <w:proofErr w:type="spellEnd"/>
      <w:r w:rsidRPr="438329B0">
        <w:rPr>
          <w:rFonts w:eastAsia="Times New Roman"/>
          <w:b w:val="0"/>
          <w:bCs w:val="0"/>
          <w:lang w:eastAsia="lt-LT"/>
        </w:rPr>
        <w:t xml:space="preserve">, </w:t>
      </w:r>
      <w:proofErr w:type="spellStart"/>
      <w:r w:rsidRPr="438329B0">
        <w:rPr>
          <w:rFonts w:eastAsia="Times New Roman"/>
          <w:b w:val="0"/>
          <w:bCs w:val="0"/>
          <w:lang w:eastAsia="lt-LT"/>
        </w:rPr>
        <w:t>jsfc</w:t>
      </w:r>
      <w:proofErr w:type="spellEnd"/>
      <w:r w:rsidRPr="438329B0">
        <w:rPr>
          <w:rFonts w:eastAsia="Times New Roman"/>
          <w:b w:val="0"/>
          <w:bCs w:val="0"/>
          <w:lang w:eastAsia="lt-LT"/>
        </w:rPr>
        <w:t xml:space="preserve"> ir </w:t>
      </w:r>
      <w:proofErr w:type="spellStart"/>
      <w:r w:rsidRPr="438329B0">
        <w:rPr>
          <w:rFonts w:eastAsia="Times New Roman"/>
          <w:b w:val="0"/>
          <w:bCs w:val="0"/>
          <w:lang w:eastAsia="lt-LT"/>
        </w:rPr>
        <w:t>zip</w:t>
      </w:r>
      <w:proofErr w:type="spellEnd"/>
      <w:r w:rsidRPr="438329B0">
        <w:rPr>
          <w:rFonts w:eastAsia="Times New Roman"/>
          <w:b w:val="0"/>
          <w:bCs w:val="0"/>
          <w:lang w:eastAsia="lt-LT"/>
        </w:rPr>
        <w:t xml:space="preserve">. Tuo atveju, jei dokumentai bus pateikti kitais, nei Pirkėjo nustatyti, duomenų failų formatais ir Pirkėjas neturi techninių galimybių susipažinti su Pasiūlymu arba Pasiūlymas pateiktas sugadintame dokumente, kurio negalima atidaryti naudojant programas, skirtas </w:t>
      </w:r>
      <w:r w:rsidRPr="438329B0">
        <w:rPr>
          <w:rFonts w:eastAsia="Times New Roman"/>
          <w:b w:val="0"/>
          <w:bCs w:val="0"/>
          <w:lang w:eastAsia="lt-LT"/>
        </w:rPr>
        <w:lastRenderedPageBreak/>
        <w:t>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Suinteresuoti Dalyviai nuo Pirkėjo pranešimo apie sprendimą nustatyti laimėjusį pasiūlymą pateikimo Dalyviams dienos iki atidėjimo termino pabaigos gali prašyti Pirkėjo pateikti laimėjusį 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4DDE846B"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3F715B2A"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w:t>
      </w:r>
      <w:r w:rsidRPr="19569573">
        <w:rPr>
          <w:rFonts w:eastAsia="Times New Roman"/>
          <w:b w:val="0"/>
          <w:bCs w:val="0"/>
          <w:lang w:eastAsia="lt-LT"/>
        </w:rPr>
        <w:lastRenderedPageBreak/>
        <w:t>slaptažodis laiku pasiekė adresatą (pavyzdžiui, susisiekęs su Pirkėju oficialiu jos telefonu ir (arba) kitais būdais). </w:t>
      </w:r>
    </w:p>
    <w:p w14:paraId="70A9696B" w14:textId="00E6F210"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020DC77C"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0CF07C1E"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PROCEDŪRA</w:t>
      </w:r>
      <w:r w:rsidRPr="00C31970">
        <w:rPr>
          <w:rFonts w:eastAsia="Times New Roman"/>
          <w:b w:val="0"/>
          <w:bCs w:val="0"/>
          <w:lang w:eastAsia="lt-LT"/>
        </w:rPr>
        <w:t> </w:t>
      </w:r>
    </w:p>
    <w:p w14:paraId="44FA2CAB" w14:textId="1991E11F"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192EAC49"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51A38B71"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Tiekėjai</w:t>
      </w:r>
      <w:r w:rsidR="00D00AD7">
        <w:rPr>
          <w:rFonts w:eastAsia="Times New Roman"/>
          <w:b w:val="0"/>
          <w:bCs w:val="0"/>
          <w:lang w:eastAsia="lt-LT"/>
        </w:rPr>
        <w:t xml:space="preserve"> </w:t>
      </w:r>
      <w:r w:rsidRPr="19569573">
        <w:rPr>
          <w:rFonts w:eastAsia="Times New Roman"/>
          <w:b w:val="0"/>
          <w:bCs w:val="0"/>
          <w:lang w:eastAsia="lt-LT"/>
        </w:rPr>
        <w:t>kartu su Pasiūlymais turės pateikti, jei tai numatyta SPS, Pasiūlymų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77777777"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patvirtinančiame dokumente turi būti nurodytas banko arba draudimo bendrovės įsipareigojimas neatšaukiamai ir besąlygiškai </w:t>
      </w:r>
      <w:r w:rsidRPr="00222060">
        <w:rPr>
          <w:rFonts w:eastAsia="Times New Roman"/>
          <w:b w:val="0"/>
          <w:bCs w:val="0"/>
          <w:lang w:eastAsia="lt-LT"/>
        </w:rPr>
        <w:t>sumokėti Įgaliojusiai organizacijai</w:t>
      </w:r>
      <w:r w:rsidRPr="00C31970">
        <w:rPr>
          <w:rFonts w:eastAsia="Times New Roman"/>
          <w:b w:val="0"/>
          <w:bCs w:val="0"/>
          <w:lang w:eastAsia="lt-LT"/>
        </w:rPr>
        <w:t xml:space="preserve"> </w:t>
      </w:r>
      <w:r w:rsidRPr="00C31970">
        <w:rPr>
          <w:rFonts w:eastAsia="Times New Roman"/>
          <w:b w:val="0"/>
          <w:bCs w:val="0"/>
          <w:lang w:eastAsia="lt-LT"/>
        </w:rPr>
        <w:lastRenderedPageBreak/>
        <w:t xml:space="preserve">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4B118D00" w:rsid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FEB6050" w14:textId="77777777" w:rsidR="00D972F7" w:rsidRDefault="00D972F7" w:rsidP="00D972F7">
      <w:pPr>
        <w:numPr>
          <w:ilvl w:val="2"/>
          <w:numId w:val="1"/>
        </w:numPr>
        <w:tabs>
          <w:tab w:val="left" w:pos="709"/>
        </w:tabs>
        <w:spacing w:after="0" w:line="240" w:lineRule="auto"/>
        <w:ind w:hanging="1224"/>
        <w:jc w:val="both"/>
        <w:textAlignment w:val="baseline"/>
        <w:rPr>
          <w:rFonts w:eastAsia="Times New Roman"/>
          <w:b w:val="0"/>
          <w:bCs w:val="0"/>
          <w:lang w:eastAsia="lt-LT"/>
        </w:rPr>
      </w:pPr>
      <w:r w:rsidRPr="00D972F7">
        <w:rPr>
          <w:rFonts w:eastAsia="Times New Roman"/>
          <w:b w:val="0"/>
          <w:bCs w:val="0"/>
          <w:lang w:eastAsia="lt-LT"/>
        </w:rPr>
        <w:t>dalyvis atšaukia arba pakeičia savo pasiūlymą pasiūlymo galiojimo laikotarpiu;  </w:t>
      </w:r>
    </w:p>
    <w:p w14:paraId="5CDC861D" w14:textId="77777777" w:rsidR="00D972F7" w:rsidRDefault="00D972F7" w:rsidP="00D972F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D972F7">
        <w:rPr>
          <w:rFonts w:eastAsia="Times New Roman"/>
          <w:b w:val="0"/>
          <w:bCs w:val="0"/>
          <w:lang w:eastAsia="lt-LT"/>
        </w:rPr>
        <w:t>jeigu tiekėjas, kuriam buvo pasiūlyta sudaryti pirkimo sutartį, raštu atsisako ją sudaryti arba iki bendrovės nurodyto laiko nepasirašo pirkimo sutarties, arba atsisako sudaryti pirkimo sutartį Lietuvos Respublikos viešųjų pirkimų įstatyme ir pirkimo dokumentuose nustatytomis sąlygomis, arba tiekėjų grupė neįsteigia juridinio asmens, kaip nustatyta Lietuvos Respublikos viešųjų pirkimų įstatymo 86 str. 4 d.;  </w:t>
      </w:r>
    </w:p>
    <w:p w14:paraId="6E5F05C0" w14:textId="3FBDA976" w:rsidR="00D972F7" w:rsidRPr="00D972F7" w:rsidRDefault="00D972F7" w:rsidP="00D972F7">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D972F7">
        <w:rPr>
          <w:rFonts w:eastAsia="Times New Roman"/>
          <w:b w:val="0"/>
          <w:bCs w:val="0"/>
          <w:lang w:eastAsia="lt-LT"/>
        </w:rPr>
        <w:t>jeigu tiekėjas,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Susipažinti su 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5802A16F" w14:textId="43C7E306"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w:t>
      </w:r>
      <w:r w:rsidR="00DE0496">
        <w:rPr>
          <w:rFonts w:eastAsia="Times New Roman"/>
          <w:b w:val="0"/>
          <w:bCs w:val="0"/>
          <w:lang w:eastAsia="lt-LT"/>
        </w:rPr>
        <w:t xml:space="preserve"> </w:t>
      </w:r>
      <w:r w:rsidR="00DE0496" w:rsidRPr="00DE0496">
        <w:rPr>
          <w:rFonts w:eastAsia="Times New Roman"/>
          <w:lang w:eastAsia="lt-LT"/>
        </w:rPr>
        <w:t>(</w:t>
      </w:r>
      <w:r w:rsidR="00DE0496" w:rsidRPr="00DE0496">
        <w:rPr>
          <w:rFonts w:eastAsia="Times New Roman"/>
          <w:b w:val="0"/>
          <w:bCs w:val="0"/>
          <w:lang w:eastAsia="lt-LT"/>
        </w:rPr>
        <w:t>jeigu buvo pasiūlymai vertinami pagal kainą ir sąnaudas (ar) kokybę)</w:t>
      </w:r>
      <w:r w:rsidRPr="00C31970">
        <w:rPr>
          <w:rFonts w:eastAsia="Times New Roman"/>
          <w:b w:val="0"/>
          <w:bCs w:val="0"/>
          <w:lang w:eastAsia="lt-LT"/>
        </w:rPr>
        <w:t xml:space="preserve">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438329B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438329B0">
        <w:rPr>
          <w:rFonts w:eastAsia="Times New Roman"/>
          <w:b w:val="0"/>
          <w:bCs w:val="0"/>
          <w:lang w:eastAsia="lt-LT"/>
        </w:rPr>
        <w:t>iais</w:t>
      </w:r>
      <w:proofErr w:type="spellEnd"/>
      <w:r w:rsidRPr="438329B0">
        <w:rPr>
          <w:rFonts w:eastAsia="Times New Roman"/>
          <w:b w:val="0"/>
          <w:bCs w:val="0"/>
          <w:lang w:eastAsia="lt-LT"/>
        </w:rPr>
        <w:t xml:space="preserve">) nacionalinio saugumo interesų (jeigu SPS 1 dalyje numatyta, kad </w:t>
      </w:r>
      <w:r w:rsidRPr="438329B0">
        <w:rPr>
          <w:rFonts w:eastAsia="Times New Roman"/>
          <w:b w:val="0"/>
          <w:bCs w:val="0"/>
          <w:lang w:eastAsia="lt-LT"/>
        </w:rPr>
        <w:lastRenderedPageBreak/>
        <w:t>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1D233530" w14:textId="77777777" w:rsidR="008F21C3" w:rsidRPr="008F21C3" w:rsidRDefault="007E06AA" w:rsidP="008F21C3">
      <w:pPr>
        <w:numPr>
          <w:ilvl w:val="2"/>
          <w:numId w:val="1"/>
        </w:numPr>
        <w:tabs>
          <w:tab w:val="num" w:pos="720"/>
          <w:tab w:val="left" w:pos="851"/>
        </w:tabs>
        <w:spacing w:after="0" w:line="240" w:lineRule="auto"/>
        <w:ind w:left="0" w:firstLine="0"/>
        <w:jc w:val="both"/>
        <w:textAlignment w:val="baseline"/>
        <w:rPr>
          <w:rFonts w:eastAsia="Times New Roman"/>
          <w:b w:val="0"/>
          <w:bCs w:val="0"/>
          <w:lang w:eastAsia="lt-LT"/>
        </w:rPr>
      </w:pPr>
      <w:r>
        <w:rPr>
          <w:rFonts w:eastAsia="Times New Roman"/>
          <w:b w:val="0"/>
          <w:bCs w:val="0"/>
          <w:u w:val="single"/>
          <w:lang w:eastAsia="lt-LT"/>
        </w:rPr>
        <w:t>j</w:t>
      </w:r>
      <w:r w:rsidRPr="007E06AA">
        <w:rPr>
          <w:rFonts w:eastAsia="Times New Roman"/>
          <w:b w:val="0"/>
          <w:bCs w:val="0"/>
          <w:u w:val="single"/>
          <w:lang w:eastAsia="lt-LT"/>
        </w:rPr>
        <w:t xml:space="preserve">ei </w:t>
      </w:r>
      <w:r w:rsidRPr="007E06AA">
        <w:rPr>
          <w:rFonts w:eastAsia="Times New Roman"/>
          <w:b w:val="0"/>
          <w:bCs w:val="0"/>
          <w:lang w:eastAsia="lt-LT"/>
        </w:rPr>
        <w:t>yra bent viena iš ES Tarybos Reglamento 2022/576, kuriuo iš dalies keičiamas Reglamentas (ES) Nr. 833/2014 dėl ribojamųjų priemonių atsižvelgiant į Rusijos veiksmus, kuriais destabilizuojama padėtis Ukrainoje 5k straipsnyje nustatytų sąlygų (jei šių duomenų tikrinimas numatytas SPS):</w:t>
      </w:r>
    </w:p>
    <w:p w14:paraId="5A8479BF" w14:textId="77777777" w:rsidR="008F21C3" w:rsidRPr="008F21C3" w:rsidRDefault="007E06AA" w:rsidP="008F21C3">
      <w:pPr>
        <w:numPr>
          <w:ilvl w:val="3"/>
          <w:numId w:val="1"/>
        </w:numPr>
        <w:tabs>
          <w:tab w:val="left" w:pos="851"/>
        </w:tabs>
        <w:spacing w:after="0" w:line="240" w:lineRule="auto"/>
        <w:ind w:left="0" w:firstLine="0"/>
        <w:jc w:val="both"/>
        <w:textAlignment w:val="baseline"/>
        <w:rPr>
          <w:rFonts w:eastAsia="Times New Roman"/>
          <w:b w:val="0"/>
          <w:bCs w:val="0"/>
          <w:lang w:eastAsia="lt-LT"/>
        </w:rPr>
      </w:pPr>
      <w:r w:rsidRPr="007E06AA">
        <w:rPr>
          <w:rFonts w:eastAsia="Times New Roman"/>
          <w:b w:val="0"/>
          <w:bCs w:val="0"/>
          <w:lang w:eastAsia="lt-LT"/>
        </w:rPr>
        <w:t>tiekėjas, jo subtiekėjas arba ūkio subjektas, kurio pajėgumais remiamasi, kai tokiems subtiekėjams ar ūkio subjektams tenka daugiau kaip 10 (dešimt) procentų pirkimo sutarties vertės, yra Rusijos pilietis, fizinis ar juridinis asmuo, subjektas ar organizacija, įsteigta Rusijoje;  </w:t>
      </w:r>
    </w:p>
    <w:p w14:paraId="75C661A4" w14:textId="24EDBFCF" w:rsidR="008F21C3" w:rsidRPr="008F21C3" w:rsidRDefault="007E06AA" w:rsidP="008F21C3">
      <w:pPr>
        <w:numPr>
          <w:ilvl w:val="3"/>
          <w:numId w:val="1"/>
        </w:numPr>
        <w:tabs>
          <w:tab w:val="left" w:pos="851"/>
        </w:tabs>
        <w:spacing w:after="0" w:line="240" w:lineRule="auto"/>
        <w:ind w:left="0" w:firstLine="0"/>
        <w:jc w:val="both"/>
        <w:textAlignment w:val="baseline"/>
        <w:rPr>
          <w:rFonts w:eastAsia="Times New Roman"/>
          <w:b w:val="0"/>
          <w:bCs w:val="0"/>
          <w:lang w:eastAsia="lt-LT"/>
        </w:rPr>
      </w:pPr>
      <w:r w:rsidRPr="007E06AA">
        <w:rPr>
          <w:rFonts w:eastAsia="Times New Roman"/>
          <w:b w:val="0"/>
          <w:bCs w:val="0"/>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10.5.1</w:t>
      </w:r>
      <w:r w:rsidR="008F3723">
        <w:rPr>
          <w:rFonts w:eastAsia="Times New Roman"/>
          <w:b w:val="0"/>
          <w:bCs w:val="0"/>
          <w:lang w:eastAsia="lt-LT"/>
        </w:rPr>
        <w:t>2</w:t>
      </w:r>
      <w:r w:rsidRPr="007E06AA">
        <w:rPr>
          <w:rFonts w:eastAsia="Times New Roman"/>
          <w:b w:val="0"/>
          <w:bCs w:val="0"/>
          <w:lang w:eastAsia="lt-LT"/>
        </w:rPr>
        <w:t>.1 punkte nurodytam subjektui; </w:t>
      </w:r>
    </w:p>
    <w:p w14:paraId="16968EAF" w14:textId="361987F9" w:rsidR="007E06AA" w:rsidRPr="008F21C3" w:rsidRDefault="007E06AA" w:rsidP="008F21C3">
      <w:pPr>
        <w:numPr>
          <w:ilvl w:val="3"/>
          <w:numId w:val="1"/>
        </w:numPr>
        <w:tabs>
          <w:tab w:val="left" w:pos="851"/>
        </w:tabs>
        <w:spacing w:after="0" w:line="240" w:lineRule="auto"/>
        <w:ind w:left="0" w:firstLine="0"/>
        <w:jc w:val="both"/>
        <w:textAlignment w:val="baseline"/>
        <w:rPr>
          <w:rFonts w:eastAsia="Times New Roman"/>
          <w:b w:val="0"/>
          <w:bCs w:val="0"/>
          <w:lang w:eastAsia="lt-LT"/>
        </w:rPr>
      </w:pPr>
      <w:r w:rsidRPr="007E06AA">
        <w:rPr>
          <w:rFonts w:eastAsia="Times New Roman"/>
          <w:b w:val="0"/>
          <w:bCs w:val="0"/>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10.5.1</w:t>
      </w:r>
      <w:r w:rsidR="008F3723">
        <w:rPr>
          <w:rFonts w:eastAsia="Times New Roman"/>
          <w:b w:val="0"/>
          <w:bCs w:val="0"/>
          <w:lang w:eastAsia="lt-LT"/>
        </w:rPr>
        <w:t>2</w:t>
      </w:r>
      <w:r w:rsidRPr="007E06AA">
        <w:rPr>
          <w:rFonts w:eastAsia="Times New Roman"/>
          <w:b w:val="0"/>
          <w:bCs w:val="0"/>
          <w:lang w:eastAsia="lt-LT"/>
        </w:rPr>
        <w:t>.1 ar 10.5.1</w:t>
      </w:r>
      <w:r w:rsidR="008F3723">
        <w:rPr>
          <w:rFonts w:eastAsia="Times New Roman"/>
          <w:b w:val="0"/>
          <w:bCs w:val="0"/>
          <w:lang w:eastAsia="lt-LT"/>
        </w:rPr>
        <w:t>2</w:t>
      </w:r>
      <w:r w:rsidRPr="007E06AA">
        <w:rPr>
          <w:rFonts w:eastAsia="Times New Roman"/>
          <w:b w:val="0"/>
          <w:bCs w:val="0"/>
          <w:lang w:eastAsia="lt-LT"/>
        </w:rPr>
        <w:t>.2 papunktyje nurodyto subjekto vardu ar jo nurodymu.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dokumentuose nustatytus reikalavimus ir kurių pasiūlymų </w:t>
            </w:r>
            <w:r w:rsidRPr="00C31970">
              <w:rPr>
                <w:rFonts w:eastAsia="Times New Roman"/>
                <w:b w:val="0"/>
                <w:bCs w:val="0"/>
                <w:color w:val="000000"/>
                <w:lang w:eastAsia="lt-LT"/>
              </w:rPr>
              <w:lastRenderedPageBreak/>
              <w:t>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008F11CC">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33E22A16"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a) Pirkėjas raštu atsakys į kiekvieno Tiekėjo rašytinį prašymą ne vėliau kaip likus 6 (šešioms) dienoms iki Pasiūlymų pateikimo dienos, jei toks prašymas yra gautas ne vėliau kaip likus </w:t>
            </w:r>
            <w:r w:rsidR="008F3723">
              <w:rPr>
                <w:rFonts w:eastAsia="Times New Roman"/>
                <w:b w:val="0"/>
                <w:bCs w:val="0"/>
                <w:lang w:eastAsia="lt-LT"/>
              </w:rPr>
              <w:t>10</w:t>
            </w:r>
            <w:r w:rsidRPr="00C31970">
              <w:rPr>
                <w:rFonts w:eastAsia="Times New Roman"/>
                <w:b w:val="0"/>
                <w:bCs w:val="0"/>
                <w:lang w:eastAsia="lt-LT"/>
              </w:rPr>
              <w:t xml:space="preserve"> (</w:t>
            </w:r>
            <w:r w:rsidR="008F3723">
              <w:rPr>
                <w:rFonts w:eastAsia="Times New Roman"/>
                <w:b w:val="0"/>
                <w:bCs w:val="0"/>
                <w:lang w:eastAsia="lt-LT"/>
              </w:rPr>
              <w:t>dešimt</w:t>
            </w:r>
            <w:r w:rsidRPr="00C31970">
              <w:rPr>
                <w:rFonts w:eastAsia="Times New Roman"/>
                <w:b w:val="0"/>
                <w:bCs w:val="0"/>
                <w:lang w:eastAsia="lt-LT"/>
              </w:rPr>
              <w:t>) dien</w:t>
            </w:r>
            <w:r w:rsidR="008F3723">
              <w:rPr>
                <w:rFonts w:eastAsia="Times New Roman"/>
                <w:b w:val="0"/>
                <w:bCs w:val="0"/>
                <w:lang w:eastAsia="lt-LT"/>
              </w:rPr>
              <w:t>ų</w:t>
            </w:r>
            <w:r w:rsidRPr="00C31970">
              <w:rPr>
                <w:rFonts w:eastAsia="Times New Roman"/>
                <w:b w:val="0"/>
                <w:bCs w:val="0"/>
                <w:lang w:eastAsia="lt-LT"/>
              </w:rPr>
              <w:t xml:space="preserve">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47F5E931"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0377BB">
              <w:rPr>
                <w:rFonts w:eastAsia="Times New Roman"/>
                <w:b w:val="0"/>
                <w:bCs w:val="0"/>
                <w:lang w:eastAsia="lt-LT"/>
              </w:rPr>
              <w:t xml:space="preserve">, </w:t>
            </w:r>
            <w:r w:rsidR="000377BB" w:rsidRPr="000377BB">
              <w:rPr>
                <w:rFonts w:eastAsia="Times New Roman"/>
                <w:b w:val="0"/>
                <w:bCs w:val="0"/>
                <w:lang w:eastAsia="lt-LT"/>
              </w:rPr>
              <w:t> atitinkamai skelbiamas klaidų ištaisymo skelbimas</w:t>
            </w:r>
            <w:r w:rsidR="000377BB">
              <w:rPr>
                <w:rFonts w:eastAsia="Times New Roman"/>
                <w:b w:val="0"/>
                <w:bCs w:val="0"/>
                <w:lang w:eastAsia="lt-LT"/>
              </w:rPr>
              <w:t>.</w:t>
            </w:r>
          </w:p>
        </w:tc>
      </w:tr>
      <w:tr w:rsidR="00C31970" w:rsidRPr="00C31970" w14:paraId="0F7E3541"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52D4BA8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c) Pirkėjas turi teisę peržiūrėti (patikslinti) Pirkimo dokumentus savo iniciatyva iki Pasiūlymų pateikimo dienos. Bet kurie tokie patikslinimai siunčiami visiems Tiekėjams, ne vėliau kaip likus 4 (keturioms) dienoms iki Pasiūlymų pateikimo dienos. Jei patikslinimai išsiunčiami vėliau, nei aukščiau nurodytas terminas, Pasiūlymų pateikimo terminas pratęsiamas taip, kad atitinkami patikslinimai </w:t>
            </w:r>
            <w:r w:rsidRPr="00C31970">
              <w:rPr>
                <w:rFonts w:eastAsia="Times New Roman"/>
                <w:b w:val="0"/>
                <w:bCs w:val="0"/>
                <w:lang w:eastAsia="lt-LT"/>
              </w:rPr>
              <w:lastRenderedPageBreak/>
              <w:t>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13F8BF6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r w:rsidR="005C0D68" w:rsidRPr="005C0D68">
              <w:rPr>
                <w:rFonts w:eastAsia="Times New Roman"/>
                <w:b w:val="0"/>
                <w:bCs w:val="0"/>
                <w:lang w:eastAsia="lt-LT"/>
              </w:rPr>
              <w:t> atitinkamai skelbiamas klaidų ištaisymo skelbimas.</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B3DEC36"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Jei patikslinimai išsiunčiami vėliau, nei aukščiau nurodytas terminas, Pasiūlymų pateikimo </w:t>
            </w:r>
            <w:r w:rsidRPr="00C31970">
              <w:rPr>
                <w:rFonts w:eastAsia="Times New Roman"/>
                <w:b w:val="0"/>
                <w:bCs w:val="0"/>
                <w:lang w:eastAsia="lt-LT"/>
              </w:rPr>
              <w:lastRenderedPageBreak/>
              <w:t>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8AC2" w14:textId="77777777" w:rsidR="00FF05B4" w:rsidRDefault="00FF05B4" w:rsidP="00164740">
      <w:pPr>
        <w:spacing w:after="0" w:line="240" w:lineRule="auto"/>
      </w:pPr>
      <w:r>
        <w:separator/>
      </w:r>
    </w:p>
  </w:endnote>
  <w:endnote w:type="continuationSeparator" w:id="0">
    <w:p w14:paraId="4CEDC9BF" w14:textId="77777777" w:rsidR="00FF05B4" w:rsidRDefault="00FF05B4"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6138" w14:textId="77777777" w:rsidR="00864C8C" w:rsidRDefault="00864C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End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3946" w14:textId="77777777" w:rsidR="00FF05B4" w:rsidRDefault="00FF05B4" w:rsidP="00164740">
      <w:pPr>
        <w:spacing w:after="0" w:line="240" w:lineRule="auto"/>
      </w:pPr>
      <w:r>
        <w:separator/>
      </w:r>
    </w:p>
  </w:footnote>
  <w:footnote w:type="continuationSeparator" w:id="0">
    <w:p w14:paraId="6B1B1703" w14:textId="77777777" w:rsidR="00FF05B4" w:rsidRDefault="00FF05B4"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3743" w14:textId="77777777" w:rsidR="00864C8C" w:rsidRDefault="00864C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16"/>
    <w:multiLevelType w:val="multilevel"/>
    <w:tmpl w:val="4636F7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5436A"/>
    <w:multiLevelType w:val="multilevel"/>
    <w:tmpl w:val="01A21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828AE"/>
    <w:multiLevelType w:val="multilevel"/>
    <w:tmpl w:val="C88A0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0E743A"/>
    <w:multiLevelType w:val="multilevel"/>
    <w:tmpl w:val="26248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C113D"/>
    <w:multiLevelType w:val="multilevel"/>
    <w:tmpl w:val="1AF2F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A4798E"/>
    <w:multiLevelType w:val="multilevel"/>
    <w:tmpl w:val="1B0AD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E1559E"/>
    <w:multiLevelType w:val="multilevel"/>
    <w:tmpl w:val="C4F47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21699">
    <w:abstractNumId w:val="7"/>
  </w:num>
  <w:num w:numId="2" w16cid:durableId="112746122">
    <w:abstractNumId w:val="3"/>
  </w:num>
  <w:num w:numId="3" w16cid:durableId="1325931028">
    <w:abstractNumId w:val="5"/>
  </w:num>
  <w:num w:numId="4" w16cid:durableId="1702895796">
    <w:abstractNumId w:val="1"/>
  </w:num>
  <w:num w:numId="5" w16cid:durableId="1427993572">
    <w:abstractNumId w:val="8"/>
  </w:num>
  <w:num w:numId="6" w16cid:durableId="2029405951">
    <w:abstractNumId w:val="0"/>
  </w:num>
  <w:num w:numId="7" w16cid:durableId="2060130461">
    <w:abstractNumId w:val="4"/>
  </w:num>
  <w:num w:numId="8" w16cid:durableId="2169182">
    <w:abstractNumId w:val="6"/>
  </w:num>
  <w:num w:numId="9" w16cid:durableId="177235938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377BB"/>
    <w:rsid w:val="00077B45"/>
    <w:rsid w:val="00101F33"/>
    <w:rsid w:val="00110C31"/>
    <w:rsid w:val="00164740"/>
    <w:rsid w:val="001A68D3"/>
    <w:rsid w:val="001A6A89"/>
    <w:rsid w:val="001B207A"/>
    <w:rsid w:val="00213AA0"/>
    <w:rsid w:val="00222060"/>
    <w:rsid w:val="0023336A"/>
    <w:rsid w:val="00246D14"/>
    <w:rsid w:val="0029157C"/>
    <w:rsid w:val="002A7A70"/>
    <w:rsid w:val="002E5B39"/>
    <w:rsid w:val="00315802"/>
    <w:rsid w:val="0036161C"/>
    <w:rsid w:val="003841CE"/>
    <w:rsid w:val="003C5FA0"/>
    <w:rsid w:val="00420A1B"/>
    <w:rsid w:val="0044094F"/>
    <w:rsid w:val="004645EA"/>
    <w:rsid w:val="00481899"/>
    <w:rsid w:val="004C3FC9"/>
    <w:rsid w:val="00524CAD"/>
    <w:rsid w:val="005342B5"/>
    <w:rsid w:val="00536BCD"/>
    <w:rsid w:val="0057242B"/>
    <w:rsid w:val="00584AEC"/>
    <w:rsid w:val="005C0D68"/>
    <w:rsid w:val="005D063A"/>
    <w:rsid w:val="005D3574"/>
    <w:rsid w:val="00606BEB"/>
    <w:rsid w:val="00622EBB"/>
    <w:rsid w:val="0064397D"/>
    <w:rsid w:val="006840A9"/>
    <w:rsid w:val="00692F78"/>
    <w:rsid w:val="00722A5C"/>
    <w:rsid w:val="00751B8E"/>
    <w:rsid w:val="007A2F5F"/>
    <w:rsid w:val="007B27A4"/>
    <w:rsid w:val="007C7D78"/>
    <w:rsid w:val="007D49E9"/>
    <w:rsid w:val="007E06AA"/>
    <w:rsid w:val="008057E1"/>
    <w:rsid w:val="00864C8C"/>
    <w:rsid w:val="008674D5"/>
    <w:rsid w:val="00883A21"/>
    <w:rsid w:val="008E000E"/>
    <w:rsid w:val="008E25A8"/>
    <w:rsid w:val="008E450C"/>
    <w:rsid w:val="008F11CC"/>
    <w:rsid w:val="008F21C3"/>
    <w:rsid w:val="008F3723"/>
    <w:rsid w:val="00914C24"/>
    <w:rsid w:val="00924530"/>
    <w:rsid w:val="009353A8"/>
    <w:rsid w:val="00994DD5"/>
    <w:rsid w:val="00A03945"/>
    <w:rsid w:val="00A13D0E"/>
    <w:rsid w:val="00A40800"/>
    <w:rsid w:val="00A57C7A"/>
    <w:rsid w:val="00AA759B"/>
    <w:rsid w:val="00AB7136"/>
    <w:rsid w:val="00AC2568"/>
    <w:rsid w:val="00B35DF7"/>
    <w:rsid w:val="00B42F6A"/>
    <w:rsid w:val="00B45CA8"/>
    <w:rsid w:val="00B62842"/>
    <w:rsid w:val="00B67308"/>
    <w:rsid w:val="00B74030"/>
    <w:rsid w:val="00B90D4B"/>
    <w:rsid w:val="00B915C5"/>
    <w:rsid w:val="00BB565A"/>
    <w:rsid w:val="00BC453E"/>
    <w:rsid w:val="00C25B9C"/>
    <w:rsid w:val="00C31970"/>
    <w:rsid w:val="00C322A9"/>
    <w:rsid w:val="00C56F72"/>
    <w:rsid w:val="00CC0B14"/>
    <w:rsid w:val="00D00AD7"/>
    <w:rsid w:val="00D243B4"/>
    <w:rsid w:val="00D61E34"/>
    <w:rsid w:val="00D624FB"/>
    <w:rsid w:val="00D67385"/>
    <w:rsid w:val="00D94530"/>
    <w:rsid w:val="00D972F7"/>
    <w:rsid w:val="00DB695D"/>
    <w:rsid w:val="00DD53B1"/>
    <w:rsid w:val="00DE0496"/>
    <w:rsid w:val="00E302C9"/>
    <w:rsid w:val="00E318CF"/>
    <w:rsid w:val="00E54FB5"/>
    <w:rsid w:val="00E62F30"/>
    <w:rsid w:val="00E75B67"/>
    <w:rsid w:val="00EB401C"/>
    <w:rsid w:val="00EE0598"/>
    <w:rsid w:val="00F25726"/>
    <w:rsid w:val="00F32D5E"/>
    <w:rsid w:val="00F37041"/>
    <w:rsid w:val="00F50696"/>
    <w:rsid w:val="00F872B1"/>
    <w:rsid w:val="00F95A63"/>
    <w:rsid w:val="00FD64A4"/>
    <w:rsid w:val="00FE758C"/>
    <w:rsid w:val="00FF05B4"/>
    <w:rsid w:val="020DC77C"/>
    <w:rsid w:val="05AD1320"/>
    <w:rsid w:val="1099FA7A"/>
    <w:rsid w:val="14E17844"/>
    <w:rsid w:val="19569573"/>
    <w:rsid w:val="21950EEF"/>
    <w:rsid w:val="2F69D669"/>
    <w:rsid w:val="3F715B2A"/>
    <w:rsid w:val="438329B0"/>
    <w:rsid w:val="454921F0"/>
    <w:rsid w:val="464728BC"/>
    <w:rsid w:val="49B7ADA5"/>
    <w:rsid w:val="4AA1ED54"/>
    <w:rsid w:val="4DB44794"/>
    <w:rsid w:val="55290FB8"/>
    <w:rsid w:val="5DCBC158"/>
    <w:rsid w:val="5DE5C05B"/>
    <w:rsid w:val="709DC054"/>
    <w:rsid w:val="7D673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 w:type="character" w:customStyle="1" w:styleId="cf01">
    <w:name w:val="cf01"/>
    <w:basedOn w:val="Numatytasispastraiposriftas"/>
    <w:rsid w:val="00FE758C"/>
    <w:rPr>
      <w:rFonts w:ascii="Segoe UI" w:hAnsi="Segoe UI" w:cs="Segoe UI" w:hint="default"/>
      <w:b w:val="0"/>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9534">
      <w:bodyDiv w:val="1"/>
      <w:marLeft w:val="0"/>
      <w:marRight w:val="0"/>
      <w:marTop w:val="0"/>
      <w:marBottom w:val="0"/>
      <w:divBdr>
        <w:top w:val="none" w:sz="0" w:space="0" w:color="auto"/>
        <w:left w:val="none" w:sz="0" w:space="0" w:color="auto"/>
        <w:bottom w:val="none" w:sz="0" w:space="0" w:color="auto"/>
        <w:right w:val="none" w:sz="0" w:space="0" w:color="auto"/>
      </w:divBdr>
    </w:div>
    <w:div w:id="673268222">
      <w:bodyDiv w:val="1"/>
      <w:marLeft w:val="0"/>
      <w:marRight w:val="0"/>
      <w:marTop w:val="0"/>
      <w:marBottom w:val="0"/>
      <w:divBdr>
        <w:top w:val="none" w:sz="0" w:space="0" w:color="auto"/>
        <w:left w:val="none" w:sz="0" w:space="0" w:color="auto"/>
        <w:bottom w:val="none" w:sz="0" w:space="0" w:color="auto"/>
        <w:right w:val="none" w:sz="0" w:space="0" w:color="auto"/>
      </w:divBdr>
      <w:divsChild>
        <w:div w:id="1690567064">
          <w:marLeft w:val="0"/>
          <w:marRight w:val="0"/>
          <w:marTop w:val="0"/>
          <w:marBottom w:val="0"/>
          <w:divBdr>
            <w:top w:val="none" w:sz="0" w:space="0" w:color="auto"/>
            <w:left w:val="none" w:sz="0" w:space="0" w:color="auto"/>
            <w:bottom w:val="none" w:sz="0" w:space="0" w:color="auto"/>
            <w:right w:val="none" w:sz="0" w:space="0" w:color="auto"/>
          </w:divBdr>
        </w:div>
        <w:div w:id="1845313485">
          <w:marLeft w:val="0"/>
          <w:marRight w:val="0"/>
          <w:marTop w:val="0"/>
          <w:marBottom w:val="0"/>
          <w:divBdr>
            <w:top w:val="none" w:sz="0" w:space="0" w:color="auto"/>
            <w:left w:val="none" w:sz="0" w:space="0" w:color="auto"/>
            <w:bottom w:val="none" w:sz="0" w:space="0" w:color="auto"/>
            <w:right w:val="none" w:sz="0" w:space="0" w:color="auto"/>
          </w:divBdr>
        </w:div>
        <w:div w:id="1934971487">
          <w:marLeft w:val="0"/>
          <w:marRight w:val="0"/>
          <w:marTop w:val="0"/>
          <w:marBottom w:val="0"/>
          <w:divBdr>
            <w:top w:val="none" w:sz="0" w:space="0" w:color="auto"/>
            <w:left w:val="none" w:sz="0" w:space="0" w:color="auto"/>
            <w:bottom w:val="none" w:sz="0" w:space="0" w:color="auto"/>
            <w:right w:val="none" w:sz="0" w:space="0" w:color="auto"/>
          </w:divBdr>
        </w:div>
        <w:div w:id="295647592">
          <w:marLeft w:val="0"/>
          <w:marRight w:val="0"/>
          <w:marTop w:val="0"/>
          <w:marBottom w:val="0"/>
          <w:divBdr>
            <w:top w:val="none" w:sz="0" w:space="0" w:color="auto"/>
            <w:left w:val="none" w:sz="0" w:space="0" w:color="auto"/>
            <w:bottom w:val="none" w:sz="0" w:space="0" w:color="auto"/>
            <w:right w:val="none" w:sz="0" w:space="0" w:color="auto"/>
          </w:divBdr>
        </w:div>
        <w:div w:id="1567760090">
          <w:marLeft w:val="0"/>
          <w:marRight w:val="0"/>
          <w:marTop w:val="0"/>
          <w:marBottom w:val="0"/>
          <w:divBdr>
            <w:top w:val="none" w:sz="0" w:space="0" w:color="auto"/>
            <w:left w:val="none" w:sz="0" w:space="0" w:color="auto"/>
            <w:bottom w:val="none" w:sz="0" w:space="0" w:color="auto"/>
            <w:right w:val="none" w:sz="0" w:space="0" w:color="auto"/>
          </w:divBdr>
        </w:div>
      </w:divsChild>
    </w:div>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0240">
      <w:bodyDiv w:val="1"/>
      <w:marLeft w:val="0"/>
      <w:marRight w:val="0"/>
      <w:marTop w:val="0"/>
      <w:marBottom w:val="0"/>
      <w:divBdr>
        <w:top w:val="none" w:sz="0" w:space="0" w:color="auto"/>
        <w:left w:val="none" w:sz="0" w:space="0" w:color="auto"/>
        <w:bottom w:val="none" w:sz="0" w:space="0" w:color="auto"/>
        <w:right w:val="none" w:sz="0" w:space="0" w:color="auto"/>
      </w:divBdr>
    </w:div>
    <w:div w:id="1898276781">
      <w:bodyDiv w:val="1"/>
      <w:marLeft w:val="0"/>
      <w:marRight w:val="0"/>
      <w:marTop w:val="0"/>
      <w:marBottom w:val="0"/>
      <w:divBdr>
        <w:top w:val="none" w:sz="0" w:space="0" w:color="auto"/>
        <w:left w:val="none" w:sz="0" w:space="0" w:color="auto"/>
        <w:bottom w:val="none" w:sz="0" w:space="0" w:color="auto"/>
        <w:right w:val="none" w:sz="0" w:space="0" w:color="auto"/>
      </w:divBdr>
      <w:divsChild>
        <w:div w:id="1355040434">
          <w:marLeft w:val="0"/>
          <w:marRight w:val="0"/>
          <w:marTop w:val="0"/>
          <w:marBottom w:val="0"/>
          <w:divBdr>
            <w:top w:val="none" w:sz="0" w:space="0" w:color="auto"/>
            <w:left w:val="none" w:sz="0" w:space="0" w:color="auto"/>
            <w:bottom w:val="none" w:sz="0" w:space="0" w:color="auto"/>
            <w:right w:val="none" w:sz="0" w:space="0" w:color="auto"/>
          </w:divBdr>
        </w:div>
        <w:div w:id="1293636291">
          <w:marLeft w:val="0"/>
          <w:marRight w:val="0"/>
          <w:marTop w:val="0"/>
          <w:marBottom w:val="0"/>
          <w:divBdr>
            <w:top w:val="none" w:sz="0" w:space="0" w:color="auto"/>
            <w:left w:val="none" w:sz="0" w:space="0" w:color="auto"/>
            <w:bottom w:val="none" w:sz="0" w:space="0" w:color="auto"/>
            <w:right w:val="none" w:sz="0" w:space="0" w:color="auto"/>
          </w:divBdr>
        </w:div>
        <w:div w:id="1304194274">
          <w:marLeft w:val="0"/>
          <w:marRight w:val="0"/>
          <w:marTop w:val="0"/>
          <w:marBottom w:val="0"/>
          <w:divBdr>
            <w:top w:val="none" w:sz="0" w:space="0" w:color="auto"/>
            <w:left w:val="none" w:sz="0" w:space="0" w:color="auto"/>
            <w:bottom w:val="none" w:sz="0" w:space="0" w:color="auto"/>
            <w:right w:val="none" w:sz="0" w:space="0" w:color="auto"/>
          </w:divBdr>
        </w:div>
        <w:div w:id="965623404">
          <w:marLeft w:val="0"/>
          <w:marRight w:val="0"/>
          <w:marTop w:val="0"/>
          <w:marBottom w:val="0"/>
          <w:divBdr>
            <w:top w:val="none" w:sz="0" w:space="0" w:color="auto"/>
            <w:left w:val="none" w:sz="0" w:space="0" w:color="auto"/>
            <w:bottom w:val="none" w:sz="0" w:space="0" w:color="auto"/>
            <w:right w:val="none" w:sz="0" w:space="0" w:color="auto"/>
          </w:divBdr>
        </w:div>
        <w:div w:id="109127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0572A-F72B-4928-86AD-7A67DA40FE10}">
  <ds:schemaRefs>
    <ds:schemaRef ds:uri="http://schemas.microsoft.com/office/infopath/2007/PartnerControls"/>
    <ds:schemaRef ds:uri="http://schemas.microsoft.com/office/2006/metadata/properties"/>
    <ds:schemaRef ds:uri="http://purl.org/dc/elements/1.1/"/>
    <ds:schemaRef ds:uri="600ff81f-8d6e-490a-9301-caac4298b7fb"/>
    <ds:schemaRef ds:uri="http://schemas.microsoft.com/office/2006/documentManagement/types"/>
    <ds:schemaRef ds:uri="http://purl.org/dc/terms/"/>
    <ds:schemaRef ds:uri="24fc6317-c063-4ee8-8087-6d60cd24f46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43D6C72-E55E-4C49-B3BA-07A403C4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4.xml><?xml version="1.0" encoding="utf-8"?>
<ds:datastoreItem xmlns:ds="http://schemas.openxmlformats.org/officeDocument/2006/customXml" ds:itemID="{B8BDC9CE-A426-4DAD-944D-37B40B77500D}">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38763</Words>
  <Characters>22095</Characters>
  <Application>Microsoft Office Word</Application>
  <DocSecurity>0</DocSecurity>
  <Lines>184</Lines>
  <Paragraphs>121</Paragraphs>
  <ScaleCrop>false</ScaleCrop>
  <Company/>
  <LinksUpToDate>false</LinksUpToDate>
  <CharactersWithSpaces>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110</cp:revision>
  <dcterms:created xsi:type="dcterms:W3CDTF">2023-12-10T11:00:00Z</dcterms:created>
  <dcterms:modified xsi:type="dcterms:W3CDTF">2025-03-13T18:45:00Z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