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3C936D" w14:textId="77777777" w:rsidR="00367F9A" w:rsidRPr="00C90516" w:rsidRDefault="00367F9A" w:rsidP="00367F9A">
      <w:pPr>
        <w:spacing w:after="0" w:line="240" w:lineRule="auto"/>
        <w:ind w:right="-82"/>
        <w:rPr>
          <w:rFonts w:ascii="Times New Roman" w:eastAsia="Times New Roman" w:hAnsi="Times New Roman" w:cs="Times New Roman"/>
          <w:b/>
          <w:bCs/>
          <w:sz w:val="24"/>
          <w:szCs w:val="24"/>
        </w:rPr>
      </w:pPr>
    </w:p>
    <w:p w14:paraId="0FF0A8DF" w14:textId="77777777" w:rsidR="00367F9A" w:rsidRPr="00C90516" w:rsidRDefault="00367F9A" w:rsidP="00367F9A">
      <w:pPr>
        <w:spacing w:after="0" w:line="240" w:lineRule="auto"/>
        <w:ind w:right="-82"/>
        <w:jc w:val="center"/>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SUSITARIMAS DĖL ASMENS DUOMENŲ TVARKYMO</w:t>
      </w:r>
    </w:p>
    <w:p w14:paraId="1E8B388C" w14:textId="77777777" w:rsidR="00367F9A" w:rsidRPr="00C90516" w:rsidRDefault="00367F9A" w:rsidP="00367F9A">
      <w:pPr>
        <w:spacing w:after="0" w:line="240" w:lineRule="auto"/>
        <w:ind w:right="-82"/>
        <w:jc w:val="center"/>
        <w:rPr>
          <w:rFonts w:ascii="Times New Roman" w:eastAsia="Times New Roman" w:hAnsi="Times New Roman" w:cs="Times New Roman"/>
          <w:b/>
          <w:bCs/>
          <w:sz w:val="24"/>
          <w:szCs w:val="24"/>
        </w:rPr>
      </w:pPr>
      <w:bookmarkStart w:id="0" w:name="_GoBack"/>
      <w:bookmarkEnd w:id="0"/>
    </w:p>
    <w:p w14:paraId="5E051BEA" w14:textId="77777777" w:rsidR="00367F9A" w:rsidRPr="00C90516" w:rsidRDefault="00367F9A" w:rsidP="00367F9A">
      <w:pPr>
        <w:spacing w:after="0" w:line="240" w:lineRule="auto"/>
        <w:ind w:right="-82"/>
        <w:jc w:val="center"/>
        <w:rPr>
          <w:rFonts w:ascii="Times New Roman" w:eastAsia="Times New Roman" w:hAnsi="Times New Roman" w:cs="Times New Roman"/>
          <w:bCs/>
          <w:sz w:val="24"/>
          <w:szCs w:val="24"/>
        </w:rPr>
      </w:pPr>
    </w:p>
    <w:p w14:paraId="050CBDAC"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lang w:eastAsia="lt-LT"/>
        </w:rPr>
      </w:pPr>
      <w:r w:rsidRPr="00C90516">
        <w:rPr>
          <w:rFonts w:ascii="Times New Roman" w:eastAsia="Times New Roman" w:hAnsi="Times New Roman" w:cs="Times New Roman"/>
          <w:b/>
          <w:sz w:val="24"/>
          <w:szCs w:val="24"/>
          <w:lang w:eastAsia="lt-LT"/>
        </w:rPr>
        <w:t>Valstybinio socialinio draudimo fondo valdyb</w:t>
      </w:r>
      <w:r>
        <w:rPr>
          <w:rFonts w:ascii="Times New Roman" w:eastAsia="Times New Roman" w:hAnsi="Times New Roman" w:cs="Times New Roman"/>
          <w:b/>
          <w:sz w:val="24"/>
          <w:szCs w:val="24"/>
          <w:lang w:eastAsia="lt-LT"/>
        </w:rPr>
        <w:t>a</w:t>
      </w:r>
      <w:r w:rsidRPr="00C90516">
        <w:rPr>
          <w:rFonts w:ascii="Times New Roman" w:eastAsia="Times New Roman" w:hAnsi="Times New Roman" w:cs="Times New Roman"/>
          <w:sz w:val="24"/>
          <w:szCs w:val="24"/>
          <w:lang w:eastAsia="lt-LT"/>
        </w:rPr>
        <w:t xml:space="preserve"> (toliau – Asmens duomenų valdytojas) ir </w:t>
      </w:r>
      <w:r w:rsidRPr="00C90516">
        <w:rPr>
          <w:rFonts w:ascii="Times New Roman" w:eastAsia="Times New Roman" w:hAnsi="Times New Roman" w:cs="Times New Roman"/>
          <w:b/>
          <w:sz w:val="24"/>
          <w:szCs w:val="24"/>
          <w:lang w:eastAsia="lt-LT"/>
        </w:rPr>
        <w:t>...................................................................</w:t>
      </w:r>
      <w:r w:rsidRPr="00C90516">
        <w:rPr>
          <w:rFonts w:ascii="Times New Roman" w:eastAsia="Times New Roman" w:hAnsi="Times New Roman" w:cs="Times New Roman"/>
          <w:sz w:val="24"/>
          <w:szCs w:val="24"/>
          <w:lang w:eastAsia="lt-LT"/>
        </w:rPr>
        <w:t xml:space="preserve"> (toliau – Asmens duomenų tvarkytojas)</w:t>
      </w:r>
      <w:r w:rsidRPr="00C90516">
        <w:rPr>
          <w:rFonts w:ascii="Times New Roman" w:eastAsia="Times New Roman" w:hAnsi="Times New Roman" w:cs="Times New Roman"/>
          <w:bCs/>
          <w:sz w:val="24"/>
          <w:szCs w:val="24"/>
          <w:lang w:eastAsia="lt-LT"/>
        </w:rPr>
        <w:t xml:space="preserve"> šiuo susitarimu (toliau </w:t>
      </w:r>
      <w:r>
        <w:rPr>
          <w:rFonts w:ascii="Times New Roman" w:eastAsia="Times New Roman" w:hAnsi="Times New Roman" w:cs="Times New Roman"/>
          <w:bCs/>
          <w:sz w:val="24"/>
          <w:szCs w:val="24"/>
          <w:lang w:eastAsia="lt-LT"/>
        </w:rPr>
        <w:t>–</w:t>
      </w:r>
      <w:r w:rsidRPr="00C90516">
        <w:rPr>
          <w:rFonts w:ascii="Times New Roman" w:eastAsia="Times New Roman" w:hAnsi="Times New Roman" w:cs="Times New Roman"/>
          <w:bCs/>
          <w:sz w:val="24"/>
          <w:szCs w:val="24"/>
          <w:lang w:eastAsia="lt-LT"/>
        </w:rPr>
        <w:t xml:space="preserve"> </w:t>
      </w:r>
      <w:r w:rsidRPr="00C90516">
        <w:rPr>
          <w:rFonts w:ascii="Times New Roman" w:eastAsia="Times New Roman" w:hAnsi="Times New Roman" w:cs="Times New Roman"/>
          <w:b/>
          <w:bCs/>
          <w:sz w:val="24"/>
          <w:szCs w:val="24"/>
          <w:lang w:eastAsia="lt-LT"/>
        </w:rPr>
        <w:t>Susitarimas</w:t>
      </w:r>
      <w:r w:rsidRPr="00C90516">
        <w:rPr>
          <w:rFonts w:ascii="Times New Roman" w:eastAsia="Times New Roman" w:hAnsi="Times New Roman" w:cs="Times New Roman"/>
          <w:bCs/>
          <w:sz w:val="24"/>
          <w:szCs w:val="24"/>
          <w:lang w:eastAsia="lt-LT"/>
        </w:rPr>
        <w:t>) nustato sąlygas, kuriomis Asmens duomenų valdytojas suteikia Asmens duomenų tvarkytojui įgaliojimus tvarkyti asmens duomenis.</w:t>
      </w:r>
    </w:p>
    <w:p w14:paraId="54D524E8"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lang w:eastAsia="lt-LT"/>
        </w:rPr>
      </w:pPr>
    </w:p>
    <w:p w14:paraId="0FF5C5AE"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 Sąvokos</w:t>
      </w:r>
    </w:p>
    <w:p w14:paraId="62AD5F2D"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 Susitarime vartojamos sąvokos:</w:t>
      </w:r>
    </w:p>
    <w:p w14:paraId="30293FAE"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1.1.1.</w:t>
      </w:r>
      <w:r w:rsidRPr="00C90516">
        <w:rPr>
          <w:rFonts w:ascii="Times New Roman" w:eastAsia="Times New Roman" w:hAnsi="Times New Roman" w:cs="Times New Roman"/>
          <w:b/>
          <w:bCs/>
          <w:sz w:val="24"/>
          <w:szCs w:val="24"/>
        </w:rPr>
        <w:t xml:space="preserve"> Asmens duomenų apsaugą reglamentuojantys teisės aktai – </w:t>
      </w:r>
      <w:r w:rsidRPr="00C90516">
        <w:rPr>
          <w:rFonts w:ascii="Times New Roman" w:eastAsia="Times New Roman" w:hAnsi="Times New Roman" w:cs="Times New Roman"/>
          <w:bCs/>
          <w:sz w:val="24"/>
          <w:szCs w:val="24"/>
        </w:rPr>
        <w:t>reiškia bet</w:t>
      </w:r>
      <w:r w:rsidRPr="00C90516">
        <w:rPr>
          <w:rFonts w:ascii="Times New Roman" w:eastAsia="Times New Roman" w:hAnsi="Times New Roman" w:cs="Times New Roman"/>
          <w:b/>
          <w:bCs/>
          <w:sz w:val="24"/>
          <w:szCs w:val="24"/>
        </w:rPr>
        <w:t xml:space="preserve"> </w:t>
      </w:r>
      <w:r w:rsidRPr="00C90516">
        <w:rPr>
          <w:rFonts w:ascii="Times New Roman" w:eastAsia="Times New Roman" w:hAnsi="Times New Roman" w:cs="Times New Roman"/>
          <w:bCs/>
          <w:sz w:val="24"/>
          <w:szCs w:val="24"/>
        </w:rPr>
        <w:t xml:space="preserve">kurį galiojantį nacionalinį arba tarptautinį teisės aktą, kuris taikomas Asmens duomenų valdytojui ir (arba) Asmens duomenų tvarkytojui reglamentuojant jų atliekamus asmens duomenų tvarkymo veiksmus per šio Susitarimo galiojimo laikotarpį, įskaitant 2016 m. balandžio 27 d. Europos Parlamento ir Tarybos reglamentą (ES) 2016/679 dėl fizinių asmenų apsaugos tvarkant asmens duomenis ir dėl laisvo tokių duomenų judėjimo ir kuriuo panaikinama Direktyva 95/46/EB (toliau – Bendrasis duomenų apsaugos reglamentas). </w:t>
      </w:r>
    </w:p>
    <w:p w14:paraId="397CB321"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1.1.2.</w:t>
      </w:r>
      <w:r w:rsidRPr="00C90516">
        <w:rPr>
          <w:rFonts w:ascii="Times New Roman" w:eastAsia="Times New Roman" w:hAnsi="Times New Roman" w:cs="Times New Roman"/>
          <w:b/>
          <w:bCs/>
          <w:sz w:val="24"/>
          <w:szCs w:val="24"/>
        </w:rPr>
        <w:t xml:space="preserve"> </w:t>
      </w:r>
      <w:proofErr w:type="spellStart"/>
      <w:r w:rsidRPr="00C90516">
        <w:rPr>
          <w:rFonts w:ascii="Times New Roman" w:eastAsia="Times New Roman" w:hAnsi="Times New Roman" w:cs="Times New Roman"/>
          <w:b/>
          <w:bCs/>
          <w:sz w:val="24"/>
          <w:szCs w:val="24"/>
        </w:rPr>
        <w:t>Subtvarkytojas</w:t>
      </w:r>
      <w:proofErr w:type="spellEnd"/>
      <w:r w:rsidRPr="00C90516">
        <w:rPr>
          <w:rFonts w:ascii="Times New Roman" w:eastAsia="Times New Roman" w:hAnsi="Times New Roman" w:cs="Times New Roman"/>
          <w:b/>
          <w:bCs/>
          <w:sz w:val="24"/>
          <w:szCs w:val="24"/>
        </w:rPr>
        <w:t xml:space="preserve"> – </w:t>
      </w:r>
      <w:r w:rsidRPr="00C90516">
        <w:rPr>
          <w:rFonts w:ascii="Times New Roman" w:eastAsia="Times New Roman" w:hAnsi="Times New Roman" w:cs="Times New Roman"/>
          <w:bCs/>
          <w:sz w:val="24"/>
          <w:szCs w:val="24"/>
        </w:rPr>
        <w:t>reiškia trečiąjį asmenį, kurį Asmens duomenų tvarkytojas pasitelkia padėti tvarkyti asmens duomenis.</w:t>
      </w:r>
    </w:p>
    <w:p w14:paraId="7FF0C650"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Cs/>
          <w:sz w:val="24"/>
          <w:szCs w:val="24"/>
        </w:rPr>
        <w:t xml:space="preserve">1.1.3. </w:t>
      </w:r>
      <w:r w:rsidRPr="00C90516">
        <w:rPr>
          <w:rFonts w:ascii="Times New Roman" w:eastAsia="Times New Roman" w:hAnsi="Times New Roman" w:cs="Times New Roman"/>
          <w:b/>
          <w:bCs/>
          <w:sz w:val="24"/>
          <w:szCs w:val="24"/>
        </w:rPr>
        <w:t>Trečiasis asmuo</w:t>
      </w:r>
      <w:r w:rsidRPr="00C90516">
        <w:rPr>
          <w:rFonts w:ascii="Times New Roman" w:eastAsia="Times New Roman" w:hAnsi="Times New Roman" w:cs="Times New Roman"/>
          <w:bCs/>
          <w:sz w:val="24"/>
          <w:szCs w:val="24"/>
        </w:rPr>
        <w:t xml:space="preserve"> – bet kuris fizinis ar juridinis asmuo, kuris nėra Asmens duomenų valdytojas, Asmens duomenų tvarkytojas ar duomenų subjektas;</w:t>
      </w:r>
    </w:p>
    <w:p w14:paraId="52F4D649"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1.2. Kitos sąvokos suprantamos taip, kaip jos apibrėžtos Asmens duomenų apsaugą reglamentuojančiuose teisės aktuose.</w:t>
      </w:r>
    </w:p>
    <w:p w14:paraId="15CD85AA"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088D87C1"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2. Asmens duomenų tvarkytojo įsipareigojimai</w:t>
      </w:r>
    </w:p>
    <w:p w14:paraId="389DA50C"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2.1. Asmens duomenų tvarkytojas įsipareigoja tvarkyti asmens duomenis tik remdamasis raštu įtvirtintomis instrukcijomis, kurias jam perduos Asmens duomenų valdytojas. Pirminės Asmens duomenų valdytojo instrukcijos, susijusios su asmens duomenų subjektais, asmens duomenų tvarkymo terminais, tikslais, tvarka, taip pat </w:t>
      </w:r>
      <w:r w:rsidRPr="00F949B7">
        <w:rPr>
          <w:rFonts w:ascii="Times New Roman" w:eastAsia="Times New Roman" w:hAnsi="Times New Roman" w:cs="Times New Roman"/>
          <w:bCs/>
          <w:sz w:val="24"/>
          <w:szCs w:val="24"/>
        </w:rPr>
        <w:t>asmens duomenų subjektų kategorijomis</w:t>
      </w:r>
      <w:r w:rsidRPr="00C90516">
        <w:rPr>
          <w:rFonts w:ascii="Times New Roman" w:eastAsia="Times New Roman" w:hAnsi="Times New Roman" w:cs="Times New Roman"/>
          <w:bCs/>
          <w:sz w:val="24"/>
          <w:szCs w:val="24"/>
        </w:rPr>
        <w:t xml:space="preserve"> yra įtvirtintos Susitarimo priede.</w:t>
      </w:r>
    </w:p>
    <w:p w14:paraId="12D17E1A"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2.2. Asmens duomenų tvarkytojas įsipareigoja, jog tvarkydamas asmens duomenis pagal Susitarimą, užtikrins asmens duomenų tvarkymo atitiktį Asmens duomenų apsaugą reglamentuojantiems teisės aktams bei priežiūros institucijų rekomendacijoms. Asmens duomenų tvarkytojas sutinka derinti su Asmens duomenų valdytoju visus būsimus Susitarimo pakeitimus, kurie gali būti privalomi norint įgyvendinti privalomus pasikeitusius asmens duomenų tvarkymo apsaugą reglamentuojančių aktų reikalavimus ir kartu su Asmens duomenų valdytoju ieškoti abiem Šalims priimtino minėtų reikalavimų įgyvendinimo būdo.</w:t>
      </w:r>
    </w:p>
    <w:p w14:paraId="09DF5C87"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2.3. Asmens duomenų tvarkytojas įsipareigoja padėti Asmens duomenų valdytojui siekiant įgyvendinti jo prievoles kylančias iš Asmens duomenų apsaugą reglamentuojančių teisės aktų, įskaitant, bet neapsiribojant: </w:t>
      </w:r>
      <w:r w:rsidRPr="00F949B7">
        <w:rPr>
          <w:rFonts w:ascii="Times New Roman" w:eastAsia="Times New Roman" w:hAnsi="Times New Roman" w:cs="Times New Roman"/>
          <w:bCs/>
          <w:sz w:val="24"/>
          <w:szCs w:val="24"/>
        </w:rPr>
        <w:t>Asmens duomenų valdytojo pareigą įgyvendinti asmens duomenų subjekto teisę susipažinti su jo asmens duomenimis, reikalauti pakeisti, ištrinti, sustabdyti asmens duomenų tvarkymą.</w:t>
      </w:r>
    </w:p>
    <w:p w14:paraId="58ED598B"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2.4. Asmens duomenų tvarkytojas negali perduoti ar kitu būdu atskleisti asmens duomenų, ar kitos informacijos, susijusios su asmens duomenų tvarkymu, jokiai trečiajai šaliai, išskyrus </w:t>
      </w:r>
      <w:proofErr w:type="spellStart"/>
      <w:r w:rsidRPr="00C90516">
        <w:rPr>
          <w:rFonts w:ascii="Times New Roman" w:eastAsia="Times New Roman" w:hAnsi="Times New Roman" w:cs="Times New Roman"/>
          <w:bCs/>
          <w:sz w:val="24"/>
          <w:szCs w:val="24"/>
        </w:rPr>
        <w:t>Subtvarkytojus</w:t>
      </w:r>
      <w:proofErr w:type="spellEnd"/>
      <w:r w:rsidRPr="00C90516">
        <w:rPr>
          <w:rFonts w:ascii="Times New Roman" w:eastAsia="Times New Roman" w:hAnsi="Times New Roman" w:cs="Times New Roman"/>
          <w:bCs/>
          <w:sz w:val="24"/>
          <w:szCs w:val="24"/>
        </w:rPr>
        <w:t xml:space="preserve">, numatytus pagal šį susitarimą ir subjektus, kuriems atskleisti asmens duomenis privaloma pagal Europos Sąjungos ar valstybės narės teisę, kuri privaloma Asmens duomenų tvarkytojui. Asmens duomenų tvarkytojas įsipareigoja nedelsiant pranešti apie minėtas asmens duomenų atskleidimo tretiesiems asmenims situacijas Asmens duomenų valdytojui, nebent toks pranešimas yra draudžiamas. </w:t>
      </w:r>
    </w:p>
    <w:p w14:paraId="2E46D590"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lastRenderedPageBreak/>
        <w:t>3. Asmens duomenų valdytojo įsipareigojimai</w:t>
      </w:r>
    </w:p>
    <w:p w14:paraId="6E7BC88E" w14:textId="704B092C"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3.1. Asmens duomenų valdytojas įsipareigoja užtikrinti, kad asmens duomenų, perduodamų Asmens duomenų tvarkytojui, </w:t>
      </w:r>
      <w:r w:rsidRPr="00F949B7">
        <w:rPr>
          <w:rFonts w:ascii="Times New Roman" w:eastAsia="Times New Roman" w:hAnsi="Times New Roman" w:cs="Times New Roman"/>
          <w:bCs/>
          <w:sz w:val="24"/>
          <w:szCs w:val="24"/>
        </w:rPr>
        <w:t>kategorijų ir rūšių sąrašas Susitarimo priede, yra pakankamas Sutarties vykdymui, o Asmens duomenų tvarkytojui perduodamose duomenų rinkmenose pateikti asmens duomenys yra tikslūs, išsamūs ir teisingi</w:t>
      </w:r>
      <w:r w:rsidR="004204B0">
        <w:rPr>
          <w:rFonts w:ascii="Times New Roman" w:eastAsia="Times New Roman" w:hAnsi="Times New Roman" w:cs="Times New Roman"/>
          <w:bCs/>
          <w:sz w:val="24"/>
          <w:szCs w:val="24"/>
        </w:rPr>
        <w:t>.</w:t>
      </w:r>
      <w:r w:rsidRPr="00C90516">
        <w:rPr>
          <w:rFonts w:ascii="Times New Roman" w:eastAsia="Times New Roman" w:hAnsi="Times New Roman" w:cs="Times New Roman"/>
          <w:bCs/>
          <w:sz w:val="24"/>
          <w:szCs w:val="24"/>
        </w:rPr>
        <w:t xml:space="preserve"> Asmens duomenų valdytojas įsipareigoja prieš keisdamas asmens duomenų tvarkymo apimtį ir/ar pobūdį šioje infrastruktūroje bei rinkiniuose informuoti Asmens duomenų tvarkytoją prieš protingą laiko terminą ne trumpesnį kaip 30 (trisdešimt) kalendorinių dienų. Dėl konkrečių pakeitimų ir Asmens duomenų tvarkytojo kaštų, skirtų pakeitimams įgyvendinti, yra deramasi atskirai.</w:t>
      </w:r>
    </w:p>
    <w:p w14:paraId="1DC9E839"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3.2. Asmens duomenų valdytojas įsipareigoja, jog Susitarimo 2.1 punkte nurodytos instrukcijos yra teisėtos ir visa apimtimi atitinka Asmens duomenų apsaugą reglamentuojančių teisės aktų reikalavimus, teismų praktiką bei priežiūros institucijų rekomendacijas.</w:t>
      </w:r>
    </w:p>
    <w:p w14:paraId="65DE971D"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3.3. Tinkamai pagal Asmens duomenų apsaugą reglamentuojančių teisės aktų reikalavimus informuoti duomenų subjektus apie jų duomenų tvarkymą ir perdavimą Asmens duomenų tvarkytojui.</w:t>
      </w:r>
    </w:p>
    <w:p w14:paraId="27582D85"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7CD71610"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 xml:space="preserve">4. Asmens duomenų </w:t>
      </w:r>
      <w:proofErr w:type="spellStart"/>
      <w:r w:rsidRPr="00C90516">
        <w:rPr>
          <w:rFonts w:ascii="Times New Roman" w:eastAsia="Times New Roman" w:hAnsi="Times New Roman" w:cs="Times New Roman"/>
          <w:b/>
          <w:bCs/>
          <w:sz w:val="24"/>
          <w:szCs w:val="24"/>
        </w:rPr>
        <w:t>Subtvarkytojas</w:t>
      </w:r>
      <w:proofErr w:type="spellEnd"/>
    </w:p>
    <w:p w14:paraId="62766057"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4.1. Asmens duomenų tvarkytojas gali pasitelkti </w:t>
      </w:r>
      <w:proofErr w:type="spellStart"/>
      <w:r w:rsidRPr="00C90516">
        <w:rPr>
          <w:rFonts w:ascii="Times New Roman" w:eastAsia="Times New Roman" w:hAnsi="Times New Roman" w:cs="Times New Roman"/>
          <w:bCs/>
          <w:sz w:val="24"/>
          <w:szCs w:val="24"/>
        </w:rPr>
        <w:t>Subtvarkytoją</w:t>
      </w:r>
      <w:proofErr w:type="spellEnd"/>
      <w:r w:rsidRPr="00C90516">
        <w:rPr>
          <w:rFonts w:ascii="Times New Roman" w:eastAsia="Times New Roman" w:hAnsi="Times New Roman" w:cs="Times New Roman"/>
          <w:bCs/>
          <w:sz w:val="24"/>
          <w:szCs w:val="24"/>
        </w:rPr>
        <w:t>(-</w:t>
      </w:r>
      <w:proofErr w:type="spellStart"/>
      <w:r w:rsidRPr="00C90516">
        <w:rPr>
          <w:rFonts w:ascii="Times New Roman" w:eastAsia="Times New Roman" w:hAnsi="Times New Roman" w:cs="Times New Roman"/>
          <w:bCs/>
          <w:sz w:val="24"/>
          <w:szCs w:val="24"/>
        </w:rPr>
        <w:t>us</w:t>
      </w:r>
      <w:proofErr w:type="spellEnd"/>
      <w:r w:rsidRPr="00C90516">
        <w:rPr>
          <w:rFonts w:ascii="Times New Roman" w:eastAsia="Times New Roman" w:hAnsi="Times New Roman" w:cs="Times New Roman"/>
          <w:bCs/>
          <w:sz w:val="24"/>
          <w:szCs w:val="24"/>
        </w:rPr>
        <w:t xml:space="preserve">) Asmens duomenų valdytojo </w:t>
      </w:r>
      <w:r w:rsidRPr="00F949B7">
        <w:rPr>
          <w:rFonts w:ascii="Times New Roman" w:eastAsia="Times New Roman" w:hAnsi="Times New Roman" w:cs="Times New Roman"/>
          <w:bCs/>
          <w:sz w:val="24"/>
          <w:szCs w:val="24"/>
        </w:rPr>
        <w:t>perduodamų asmens duomenų tvarkymui tik</w:t>
      </w:r>
      <w:r w:rsidRPr="00C90516">
        <w:rPr>
          <w:rFonts w:ascii="Times New Roman" w:eastAsia="Times New Roman" w:hAnsi="Times New Roman" w:cs="Times New Roman"/>
          <w:bCs/>
          <w:sz w:val="24"/>
          <w:szCs w:val="24"/>
        </w:rPr>
        <w:t xml:space="preserve"> tokiu atveju, jeigu Pagrindinėje sutartyje yra numatyta, kad Duomenų tvarkytojas savo įsipareigojimų pagal Pagrindinę sutartį vykdymui pasitelks trečiuosius asmenis.</w:t>
      </w:r>
    </w:p>
    <w:p w14:paraId="725AE576"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4.2. Asmens duomenų tvarkytojas įsipareigoja užtikrinti, kad visi Pagrindinėje sutartyje numatyti </w:t>
      </w:r>
      <w:proofErr w:type="spellStart"/>
      <w:r w:rsidRPr="00C90516">
        <w:rPr>
          <w:rFonts w:ascii="Times New Roman" w:eastAsia="Times New Roman" w:hAnsi="Times New Roman" w:cs="Times New Roman"/>
          <w:bCs/>
          <w:sz w:val="24"/>
          <w:szCs w:val="24"/>
        </w:rPr>
        <w:t>Subtvarkytojai</w:t>
      </w:r>
      <w:proofErr w:type="spellEnd"/>
      <w:r w:rsidRPr="00C90516">
        <w:rPr>
          <w:rFonts w:ascii="Times New Roman" w:eastAsia="Times New Roman" w:hAnsi="Times New Roman" w:cs="Times New Roman"/>
          <w:bCs/>
          <w:sz w:val="24"/>
          <w:szCs w:val="24"/>
        </w:rPr>
        <w:t xml:space="preserve"> raštu įsipareigotų laikytis Asmens duomenų apsaugą reglamentuojančių teisės aktų, taip pat ir Susitarime įtvirtintų asmens duomenų tvarkymo taisyklių.</w:t>
      </w:r>
    </w:p>
    <w:p w14:paraId="2421C360"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4.3. Asmens duomenų tvarkytojas yra visiškai atsakingas už </w:t>
      </w:r>
      <w:proofErr w:type="spellStart"/>
      <w:r w:rsidRPr="00C90516">
        <w:rPr>
          <w:rFonts w:ascii="Times New Roman" w:eastAsia="Times New Roman" w:hAnsi="Times New Roman" w:cs="Times New Roman"/>
          <w:bCs/>
          <w:sz w:val="24"/>
          <w:szCs w:val="24"/>
        </w:rPr>
        <w:t>Subtvarkytojų</w:t>
      </w:r>
      <w:proofErr w:type="spellEnd"/>
      <w:r w:rsidRPr="00C90516">
        <w:rPr>
          <w:rFonts w:ascii="Times New Roman" w:eastAsia="Times New Roman" w:hAnsi="Times New Roman" w:cs="Times New Roman"/>
          <w:bCs/>
          <w:sz w:val="24"/>
          <w:szCs w:val="24"/>
        </w:rPr>
        <w:t xml:space="preserve"> veiksmus tvarkant asmens duomenis, kurių tvarkymas yra perduotas šiuo susitarimu.</w:t>
      </w:r>
    </w:p>
    <w:p w14:paraId="3E50F5BE"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42F058E2"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 xml:space="preserve">5. </w:t>
      </w:r>
      <w:r w:rsidRPr="00F949B7">
        <w:rPr>
          <w:rFonts w:ascii="Times New Roman" w:eastAsia="Times New Roman" w:hAnsi="Times New Roman" w:cs="Times New Roman"/>
          <w:b/>
          <w:bCs/>
          <w:sz w:val="24"/>
          <w:szCs w:val="24"/>
        </w:rPr>
        <w:t>Asmens duomenų perdavimas į trečiąsias valstybes.</w:t>
      </w:r>
    </w:p>
    <w:p w14:paraId="198EAE4B"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5.1. Asmens duomenų tvarkytojas be išankstinio Asmens duomenų valdytojo rašytinio sutikimo negali perduoti asmens duomenų už Europos Ekonominės Erdvės (toliau - EEE) ribų, o gavęs tokį sutikimą privalo užtikrinti, kad asmens duomenų perdavimas už EEE ribų bus vykdomas laikantis Asmens duomenų apsaugą reglamentuojančiuose teisės aktuose, įskaitant Bendrojo duomenų apsaugos reglamento V skyriuje išdėstytų perdavimo į trečiąsias šalis ar tarptautinėms organizacijoms sąlygų.</w:t>
      </w:r>
    </w:p>
    <w:p w14:paraId="11C14512"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3E838481"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6. Informacijos saugumas bei konfidencialumas</w:t>
      </w:r>
    </w:p>
    <w:p w14:paraId="567F0ED8"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6.1. Asmens duomenų tvarkytojas įsipareigoja imtis tinkamų techninių bei organizacinių priemonių siekiant užtikrinti tvarkomų asmens duomenų saugumą bei įsipareigoja laikytis visų rašytinių saugumo reikalavimų ir politikų, kurias pateiks Asmens duomenų valdytojas tuo atveju, jei šių dokumentų nuostatos prieš jų taikymą bus suderintos su Asmens duomenų tvarkytoju ir Šalys sutaria dėl protingo termino šių dokumentų privalomų nuostatų (jei tokios yra) taikymo / įgyvendinimo praktikoje. Minimalūs Asmens duomenų valdytojo saugumo reikalavimai nurodyti Susitarimo priede. Asmens duomenų tvarkytojas įsipareigoja saugoti asmens duomenis nuo sunaikinimo, neteisėto modifikavimo, neteisėto platinimo arba neteisėtos prieigos, nuo visų formų neteisėto tvarkymo.</w:t>
      </w:r>
    </w:p>
    <w:p w14:paraId="63696755"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 Asmens duomenų tvarkytojas įsipareigoja užtikrinti, kad tvarkydamas asmens duomenis jis taikys bent šias priemones:</w:t>
      </w:r>
    </w:p>
    <w:p w14:paraId="5DAE132D"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6.2.1. Kai nėra stebimos, Asmens duomenų tvarkytojo patalpos, kuriose laikoma kompiuterinė įranga bei nešiojamos informacijos saugyklos, kuriose saugomi asmens duomenys, bus užrakinamos tam, kad būtų užtikrinama apsauga nuo neleistino asmens duomenų naudojimo, poveikio darymo bei vagystės;</w:t>
      </w:r>
    </w:p>
    <w:p w14:paraId="7A228361"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lastRenderedPageBreak/>
        <w:t>6.2.2. Įtvirtintas procesas, kurio metu būtų testuojamas asmens duomenų atkūrimas iš saugyklų, jeigu Pagrindinė sutartis numato Duomenų tvarkytojo prievolę užtikrinti duomenų atkūrimą;</w:t>
      </w:r>
    </w:p>
    <w:p w14:paraId="19171EDF"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6.2.3. Prieiga prie asmens duomenų turi būti suteikta tik tiems asmenims, kuriems asmens duomenys reikalingi darbo funkcijų atlikimui. Naudotojo kodas, slaptažodis bus unikalūs bei neprieinami neautorizuotam personalui. Asmens duomenų tvarkytojas užtikrins procedūrų, kuriomis užtikrinamas prieigos prie asmens duomenų davimas bei panaikinimas, buvimą ir laikymosi kontrolę;</w:t>
      </w:r>
    </w:p>
    <w:p w14:paraId="27080371"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6.2.4. Įtvirtintas procesas saugiam įrangos, kurioje buvo laikomi asmens duomenys, sunaikinimui ir taisymui;</w:t>
      </w:r>
    </w:p>
    <w:p w14:paraId="7978C2E4" w14:textId="77777777" w:rsidR="00367F9A" w:rsidRPr="00C90516" w:rsidRDefault="00367F9A" w:rsidP="00367F9A">
      <w:pPr>
        <w:tabs>
          <w:tab w:val="num" w:pos="850"/>
        </w:tabs>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 Asmens duomenų tvarkytojas įsipareigoja imtis visų veiksmų, kad padėtų Asmens duomenų valdytojui asmens duomenų saugumo pažeidimo atveju siekiant sumažinti pažeidimo neigiamas pasekmes, taip pat nedelsiant pranešti Asmens duomenų valdytojui apie duomenų saugumo pažeidimą. Pranešime turi būti pateikta bent tokia informacija:</w:t>
      </w:r>
    </w:p>
    <w:p w14:paraId="28D9918D"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6.3.1. aprašytas asmens duomenų saugumo pažeidimo pobūdis, įskaitant, jeigu įmanoma, atitinkamų duomenų subjektų kategorijas ir apytikslį skaičių, taip pat atitinkamų asmens duomenų įrašų kategorijas ir apytikslį skaičių; </w:t>
      </w:r>
    </w:p>
    <w:p w14:paraId="3DB19747"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6.3.2. nurodyta kontaktinio asmens, galinčio suteikti daugiau informacijos, vardas bei pavardė (pavadinimas) ir kontaktiniai duomenys;</w:t>
      </w:r>
    </w:p>
    <w:p w14:paraId="61055C74"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6.3.3. aprašytos tikėtinos asmens duomenų saugumo pažeidimo pasekmės;</w:t>
      </w:r>
    </w:p>
    <w:p w14:paraId="25B8A9EE"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6.3.4. aprašytos priemonės, kurių ėmėsi arba pasiūlė imtis Asmens duomenų tvarkytojas, kad būtų pašalintas asmens duomenų saugumo pažeidimas, įskaitant, kai tinkama, priemones galimoms neigiamoms jo pasekmėms sumažinti.</w:t>
      </w:r>
    </w:p>
    <w:p w14:paraId="385BD67E"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6.4. Asmens duomenų tvarkytojas įsipareigoja, kad prieigą prie asmens duomenų suteiks tik tiems Asmens duomenų tvarkytojo darbuotojams, kuriems prieiga būtina siekiant užtikrinti Asmens duomenų tvarkytojo pareigų, pagal Susitarimą, vykdymui. Asmens duomenų tvarkytojo darbuotojai turi būti informuoti, kaip jie privalo tvarkyti asmens duomenis.</w:t>
      </w:r>
    </w:p>
    <w:p w14:paraId="3640811B" w14:textId="77777777" w:rsidR="00367F9A" w:rsidRPr="00C90516" w:rsidRDefault="00367F9A" w:rsidP="00367F9A">
      <w:pPr>
        <w:spacing w:after="0" w:line="240" w:lineRule="auto"/>
        <w:ind w:right="-82" w:firstLine="113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bCs/>
          <w:sz w:val="24"/>
          <w:szCs w:val="24"/>
        </w:rPr>
        <w:t>6.5. Asmens duomenų tvarkytojas įsipareigoja</w:t>
      </w:r>
      <w:r w:rsidRPr="00C90516">
        <w:rPr>
          <w:rFonts w:ascii="Times New Roman" w:eastAsia="Times New Roman" w:hAnsi="Times New Roman" w:cs="Times New Roman"/>
          <w:sz w:val="24"/>
          <w:szCs w:val="24"/>
          <w:lang w:eastAsia="lt-LT"/>
        </w:rPr>
        <w:t xml:space="preserve"> užtikrinti, kad:</w:t>
      </w:r>
    </w:p>
    <w:p w14:paraId="63A5C0C6" w14:textId="09ABD912" w:rsidR="00367F9A" w:rsidRPr="00C90516" w:rsidRDefault="00367F9A" w:rsidP="00367F9A">
      <w:pPr>
        <w:spacing w:after="0" w:line="240" w:lineRule="auto"/>
        <w:ind w:right="-82" w:firstLine="1134"/>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6.5.1</w:t>
      </w:r>
      <w:r w:rsidRPr="004204B0">
        <w:rPr>
          <w:rFonts w:ascii="Times New Roman" w:eastAsia="Times New Roman" w:hAnsi="Times New Roman" w:cs="Times New Roman"/>
          <w:sz w:val="24"/>
          <w:szCs w:val="24"/>
          <w:lang w:eastAsia="lt-LT"/>
        </w:rPr>
        <w:t>.</w:t>
      </w:r>
      <w:r w:rsidR="00D83E65" w:rsidRPr="004204B0">
        <w:rPr>
          <w:rFonts w:ascii="Times New Roman" w:eastAsia="Times New Roman" w:hAnsi="Times New Roman" w:cs="Times New Roman"/>
          <w:sz w:val="24"/>
          <w:szCs w:val="24"/>
          <w:lang w:eastAsia="lt-LT"/>
        </w:rPr>
        <w:t xml:space="preserve"> A</w:t>
      </w:r>
      <w:r w:rsidRPr="004204B0">
        <w:rPr>
          <w:rFonts w:ascii="Times New Roman" w:eastAsia="Times New Roman" w:hAnsi="Times New Roman" w:cs="Times New Roman"/>
          <w:sz w:val="24"/>
          <w:szCs w:val="24"/>
          <w:lang w:eastAsia="lt-LT"/>
        </w:rPr>
        <w:t>smens duomenis</w:t>
      </w:r>
      <w:r w:rsidRPr="00C90516">
        <w:rPr>
          <w:rFonts w:ascii="Times New Roman" w:eastAsia="Times New Roman" w:hAnsi="Times New Roman" w:cs="Times New Roman"/>
          <w:sz w:val="24"/>
          <w:szCs w:val="24"/>
          <w:lang w:eastAsia="lt-LT"/>
        </w:rPr>
        <w:t xml:space="preserve"> tvarkantys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darbuotojai būtų raštu įsipareigoję saugoti asmens duomenų paslaptį, pasirašydami konfidencialumo pasižadėjimą, kuris galiotų ir darbuotojui perėjus dirbti į kitas pareigas arba pasibaigus darbo santykiams;</w:t>
      </w:r>
    </w:p>
    <w:p w14:paraId="68E14F35"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sz w:val="24"/>
          <w:szCs w:val="24"/>
          <w:lang w:eastAsia="lt-LT"/>
        </w:rPr>
        <w:t xml:space="preserve">6.5.2. pasikeitus </w:t>
      </w:r>
      <w:r w:rsidRPr="00C90516">
        <w:rPr>
          <w:rFonts w:ascii="Times New Roman" w:eastAsia="Times New Roman" w:hAnsi="Times New Roman" w:cs="Times New Roman"/>
          <w:bCs/>
          <w:sz w:val="24"/>
          <w:szCs w:val="24"/>
        </w:rPr>
        <w:t>Asmens duomenų tvarkytojo</w:t>
      </w:r>
      <w:r w:rsidRPr="00C90516">
        <w:rPr>
          <w:rFonts w:ascii="Times New Roman" w:eastAsia="Times New Roman" w:hAnsi="Times New Roman" w:cs="Times New Roman"/>
          <w:sz w:val="24"/>
          <w:szCs w:val="24"/>
          <w:lang w:eastAsia="lt-LT"/>
        </w:rPr>
        <w:t xml:space="preserve"> su paslaugų teikimu susijusiems darbuotojams, nauji darbuotojai, prieš pradėdami darbą, pasirašytų konfidencialumo pasižadėjimus.</w:t>
      </w:r>
    </w:p>
    <w:p w14:paraId="26A897F2"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2CD9E3C6"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7. Audito teisės</w:t>
      </w:r>
    </w:p>
    <w:p w14:paraId="3E03F9FF"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7.1. Asmens duomenų tvarkytojas įsipareigoja pateikti Asmens duomenų valdytojui visą informaciją ir suteikti visą pagalbą, kuri yra būtina norint įrodyti, kad vykdomos šiame Susitarime nustatytos prievolės, ir sudaro sąlygas bei padeda Asmens duomenų valdytojui arba kitam jo įgaliotam auditoriui atlikti auditą paslaugos teikimo vietose.</w:t>
      </w:r>
    </w:p>
    <w:p w14:paraId="399A8806"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7.2. Asmens duomenų valdytojas informuoja Asmens duomenų tvarkytoją apie planuojamą auditą ne vėliau nei prieš 60 (šešiasdešimt) kalendorinių dienų. Asmens duomenų valdytojas gali atlikti auditą vieną kartą į metus. </w:t>
      </w:r>
    </w:p>
    <w:p w14:paraId="78612698"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7.3. Asmens duomenų valdytojas padengia visas su audito atlikimu susijusias išlaidas, įskaitant, bet neapsiribojant ir apmokėjimą įgaliotam auditoriui.</w:t>
      </w:r>
    </w:p>
    <w:p w14:paraId="42127BF2"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7.4. Šalys susitaria, kad informacija, kurią Asmens duomenų valdytojas ir / ar jo įgaliotas atstovas gavo audito metu įskaitant, bet neapsiribojant audito išvadomis ir rekomendacijomis (jei tokios būtų pateiktos), yra konfidenciali. Asmens duomenų valdytojas ir jo įgalioti atstovai įsipareigoja neatskleisti audito metu gautos informacijos trečiosioms šalims. Asmens duomenų valdytojas atlygina Asmens duomenų tvarkytojo nuostolius, kilusius iš konfidencialios informacijos atskleidimo. Tuo atveju, jei kompetentinga institucija reikalauja Asmens duomenų valdytojo pateikti audito rezultatus, Asmens duomenų valdytojas apie tai turi iš anksto informuoti Asmens duomenų </w:t>
      </w:r>
      <w:r w:rsidRPr="00C90516">
        <w:rPr>
          <w:rFonts w:ascii="Times New Roman" w:eastAsia="Times New Roman" w:hAnsi="Times New Roman" w:cs="Times New Roman"/>
          <w:bCs/>
          <w:sz w:val="24"/>
          <w:szCs w:val="24"/>
        </w:rPr>
        <w:lastRenderedPageBreak/>
        <w:t>tvarkytoją, ir taikomų teisės aktų leidžiama apimtimi su Asmens duomenų tvarkytoju suderinti kompetentingoms institucijoms pateikiamą medžiagą.</w:t>
      </w:r>
    </w:p>
    <w:p w14:paraId="5A29CDF3"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10CED7B8"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8. Terminas</w:t>
      </w:r>
    </w:p>
    <w:p w14:paraId="6A366BA8"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8.1. Susitarimo sąlygos galios visą laiką, kol Asmens duomenų tvarkytojas tvarkys asmens duomenis, kurių atžvilgiu Asmens duomenų valdytojas yra asmens duomenų valdytojas.</w:t>
      </w:r>
    </w:p>
    <w:p w14:paraId="44CD069D"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0883952C"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9. Priemonės, kurių imamasi pasibaigus asmens duomenų tvarkymui</w:t>
      </w:r>
    </w:p>
    <w:p w14:paraId="3AFE6E2F" w14:textId="741AD7D6"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9.1. </w:t>
      </w:r>
      <w:r w:rsidR="0012008E" w:rsidRPr="00002BA3">
        <w:rPr>
          <w:rFonts w:ascii="Times New Roman" w:eastAsia="Times New Roman" w:hAnsi="Times New Roman" w:cs="Times New Roman"/>
          <w:bCs/>
          <w:sz w:val="24"/>
          <w:szCs w:val="24"/>
        </w:rPr>
        <w:t xml:space="preserve">Pagrindinės sutarties galiojimo laikui pasibaigus, Asmens duomenų tvarkytojas veikia kaip nustatyta </w:t>
      </w:r>
      <w:r w:rsidR="0012008E" w:rsidRPr="00002BA3">
        <w:rPr>
          <w:rFonts w:ascii="Times New Roman" w:hAnsi="Times New Roman"/>
          <w:sz w:val="24"/>
          <w:szCs w:val="24"/>
        </w:rPr>
        <w:t>Valstybinio socialinio draudimo fondo valdybos prie Socialinės apsaugos ir darbo ministerijos direktoriaus 2012 m. rugsėjo 13 d. įsakymo Nr. V-432 „Rangovų prieigos prie Valstybinio Socialinio draudimo fondo valdybos prie Socialinės apsaugos ir darbo ministerijos informacinės sistemos tvarkos“ apraše (2025 m. kovo 7 d. įsakymo Nr. V-109 redakcija).</w:t>
      </w:r>
      <w:r w:rsidR="0012008E" w:rsidRPr="00002BA3">
        <w:rPr>
          <w:rFonts w:ascii="Times New Roman" w:eastAsia="Times New Roman" w:hAnsi="Times New Roman" w:cs="Times New Roman"/>
          <w:bCs/>
          <w:sz w:val="24"/>
          <w:szCs w:val="24"/>
        </w:rPr>
        <w:t xml:space="preserve"> Asmens duomenų tvarkytojas užtikrina, kad </w:t>
      </w:r>
      <w:proofErr w:type="spellStart"/>
      <w:r w:rsidR="0012008E" w:rsidRPr="00002BA3">
        <w:rPr>
          <w:rFonts w:ascii="Times New Roman" w:eastAsia="Times New Roman" w:hAnsi="Times New Roman" w:cs="Times New Roman"/>
          <w:bCs/>
          <w:sz w:val="24"/>
          <w:szCs w:val="24"/>
        </w:rPr>
        <w:t>Subtvarkytojas</w:t>
      </w:r>
      <w:proofErr w:type="spellEnd"/>
      <w:r w:rsidR="0012008E" w:rsidRPr="00002BA3">
        <w:rPr>
          <w:rFonts w:ascii="Times New Roman" w:eastAsia="Times New Roman" w:hAnsi="Times New Roman" w:cs="Times New Roman"/>
          <w:bCs/>
          <w:sz w:val="24"/>
          <w:szCs w:val="24"/>
        </w:rPr>
        <w:t xml:space="preserve"> (-ai) atliktų tuos pačius veiksmus.</w:t>
      </w:r>
    </w:p>
    <w:p w14:paraId="4DD5D990"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 xml:space="preserve">9.2. Pasibaigus Susitarimo galiojimui, Asmens duomenų tvarkytojas privalo, Asmens duomenų valdytojo pasirinkimu, apie kurį Asmens duomenų valdytojas privalo raštu informuoti Asmens duomenų tvarkytoją, grąžinti arba sunaikinti asmens duomenis, kuriuos gavo iš Asmens duomenų valdytojo Pagrindinės sutarties ir šio Susitarimo pagrindu, išskyrus 9.1. p. numatytą išimtį. Asmens duomenų tvarkytojas užtikrina, kad </w:t>
      </w:r>
      <w:proofErr w:type="spellStart"/>
      <w:r w:rsidRPr="00C90516">
        <w:rPr>
          <w:rFonts w:ascii="Times New Roman" w:eastAsia="Times New Roman" w:hAnsi="Times New Roman" w:cs="Times New Roman"/>
          <w:bCs/>
          <w:sz w:val="24"/>
          <w:szCs w:val="24"/>
        </w:rPr>
        <w:t>Subtvarkytojas</w:t>
      </w:r>
      <w:proofErr w:type="spellEnd"/>
      <w:r w:rsidRPr="00C90516">
        <w:rPr>
          <w:rFonts w:ascii="Times New Roman" w:eastAsia="Times New Roman" w:hAnsi="Times New Roman" w:cs="Times New Roman"/>
          <w:bCs/>
          <w:sz w:val="24"/>
          <w:szCs w:val="24"/>
        </w:rPr>
        <w:t xml:space="preserve"> (-ai) atliktų tuos pačius veiksmus.</w:t>
      </w:r>
    </w:p>
    <w:p w14:paraId="20085703"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9.3. Asmens duomenų valdytojo reikalavimu, Asmens duomenų tvarkytojas Asmens duomenų valdytojui pateiks sąrašą priemonių, kurių buvo imtasi siekiant užtikrinant tvarkingą asmens duomenų tvarkymo nutraukimą.</w:t>
      </w:r>
    </w:p>
    <w:p w14:paraId="7AFEBE91"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p>
    <w:p w14:paraId="19E1AE86" w14:textId="77777777" w:rsidR="00367F9A" w:rsidRPr="00C90516" w:rsidRDefault="00367F9A" w:rsidP="00367F9A">
      <w:pPr>
        <w:spacing w:after="0" w:line="240" w:lineRule="auto"/>
        <w:ind w:right="-82" w:firstLine="1134"/>
        <w:jc w:val="both"/>
        <w:rPr>
          <w:rFonts w:ascii="Times New Roman" w:eastAsia="Times New Roman" w:hAnsi="Times New Roman" w:cs="Times New Roman"/>
          <w:b/>
          <w:bCs/>
          <w:sz w:val="24"/>
          <w:szCs w:val="24"/>
        </w:rPr>
      </w:pPr>
      <w:r w:rsidRPr="00C90516">
        <w:rPr>
          <w:rFonts w:ascii="Times New Roman" w:eastAsia="Times New Roman" w:hAnsi="Times New Roman" w:cs="Times New Roman"/>
          <w:b/>
          <w:bCs/>
          <w:sz w:val="24"/>
          <w:szCs w:val="24"/>
        </w:rPr>
        <w:t>10. Kompensacija</w:t>
      </w:r>
    </w:p>
    <w:p w14:paraId="01F10919" w14:textId="77777777" w:rsidR="00367F9A" w:rsidRPr="00C90516" w:rsidRDefault="00367F9A" w:rsidP="00367F9A">
      <w:pPr>
        <w:spacing w:after="0" w:line="240" w:lineRule="auto"/>
        <w:ind w:right="-82" w:firstLine="1134"/>
        <w:jc w:val="both"/>
        <w:rPr>
          <w:rFonts w:ascii="Times New Roman" w:eastAsia="Times New Roman" w:hAnsi="Times New Roman" w:cs="Times New Roman"/>
          <w:bCs/>
          <w:sz w:val="24"/>
          <w:szCs w:val="24"/>
        </w:rPr>
      </w:pPr>
      <w:r w:rsidRPr="00C90516">
        <w:rPr>
          <w:rFonts w:ascii="Times New Roman" w:eastAsia="Times New Roman" w:hAnsi="Times New Roman" w:cs="Times New Roman"/>
          <w:bCs/>
          <w:sz w:val="24"/>
          <w:szCs w:val="24"/>
        </w:rPr>
        <w:t>Asmens duomenų tvarkytojas nereikalaus papildomos kompensacijos už jo prievolių pagal šį susitarimą įvykdymą.</w:t>
      </w:r>
    </w:p>
    <w:p w14:paraId="16F6C353" w14:textId="77777777" w:rsidR="00367F9A" w:rsidRPr="00C90516" w:rsidRDefault="00367F9A" w:rsidP="00367F9A">
      <w:pPr>
        <w:spacing w:after="0" w:line="240" w:lineRule="auto"/>
        <w:rPr>
          <w:rFonts w:ascii="Times New Roman" w:eastAsia="Times New Roman" w:hAnsi="Times New Roman" w:cs="Times New Roman"/>
          <w:sz w:val="24"/>
          <w:szCs w:val="24"/>
        </w:rPr>
      </w:pPr>
    </w:p>
    <w:p w14:paraId="13B00653" w14:textId="77777777" w:rsidR="00367F9A" w:rsidRPr="00C90516" w:rsidRDefault="00367F9A" w:rsidP="00367F9A">
      <w:pPr>
        <w:spacing w:after="0" w:line="240" w:lineRule="auto"/>
        <w:ind w:firstLine="1134"/>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11. Atsakomybė</w:t>
      </w:r>
    </w:p>
    <w:p w14:paraId="62EF46FD" w14:textId="77777777" w:rsidR="00367F9A" w:rsidRPr="00C90516" w:rsidRDefault="00367F9A" w:rsidP="00367F9A">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11.1. Turint įtarimą, jog Asmens duomenų tvarkytojas nesilaiko šio Susitarimo, Asmens duomenų valdytojas apie tai raštu informuoja Asmens duomenų tvarkytoją. Pasitvirtinus informacijai, jog yra nesilaikoma šio Susitarimo nuostatų, Asmens duomenų valdytojas suteikia Asmens duomenų tvarkytojui teisę per 30 kalendorinių dienų laikotarpį (įspėjimo terminą) pilnai pašalinti pažeidimą. Jeigu iš priežiūros institucijos yra gautas nurodymas pašalinti pažeidimą per trumpesnį laikotarpį, pažeidimas turi būti pašalintas per priežiūros institucijos nurodytą terminą. Pilnai nepašalinus pažeidimo per šiame punkte nustatytą terminą, Asmens duomenų valdytojas turi teisę be įspėjimo nutraukti Pagrindinę sutartį.</w:t>
      </w:r>
    </w:p>
    <w:p w14:paraId="10833187" w14:textId="77777777" w:rsidR="00367F9A" w:rsidRPr="00C90516" w:rsidRDefault="00367F9A" w:rsidP="00367F9A">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11.2. Asmens duomenų tvarkytojas nebus atsakingas už jokius Susitarimo ar iš jo išplaukiančius asmens duomenų tvarkymo pažeidimus tais atvejais, kai šio Susitarimo netinkamą vykdymą ar asmens duomenų tvarkymo pažeidimus lėmė netikslios, netinkamos, neteisėtos Asmens duomenų valdytojo instrukcijos, netikslūs, nepilni ar nekorektiški (netinkamu formatu pateikti) Asmens duomenų valdytojo pateikti asmens duomenys. Asmens duomenų valdytojas įsipareigoja pilnai atlyginti visus Asmens duomenų tvarkytojo patirtus nuostolius, išlaidas ar kaštus, susijusius su Asmens duomenų valdytojo klientų ar kitų asmenų pretenzijų, reikalavimų ar ieškinių vykdymu ir tenkinimu, taip pat kompetentingų institucijų nurodymų vykdymu, jeigu jie atsirado dėl Asmens duomenų valdytojo netikslių, netinkamų ar neteisėtų instrukcijų asmens duomenų tvarkymo klausimais ir netikslių, nepilnų nekorektiškų (netinkamu formatu pateiktų) Asmens duomenų.</w:t>
      </w:r>
    </w:p>
    <w:p w14:paraId="140FC4D0" w14:textId="77777777" w:rsidR="00367F9A" w:rsidRPr="00C90516" w:rsidRDefault="00367F9A" w:rsidP="00367F9A">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11.3. Asmens duomenų valdytojas siekdamas gauti iš Asmens duomenų tvarkytojo kompensaciją už patirtą žalą, vadovaujasi Bendrojo duomenų apsaugos reglamento 82 straipsniu.</w:t>
      </w:r>
    </w:p>
    <w:p w14:paraId="3BFE1EF4" w14:textId="4D0268A8" w:rsidR="00367F9A" w:rsidRPr="00C90516" w:rsidRDefault="00367F9A" w:rsidP="00367F9A">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11.4. Jeigu teismas nustatys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darbuotojų neteisėtą veiką, kuri būtų susijusi su saugomų asmens duomenų atskleidimu, </w:t>
      </w:r>
      <w:r w:rsidRPr="00C90516">
        <w:rPr>
          <w:rFonts w:ascii="Times New Roman" w:eastAsia="Times New Roman" w:hAnsi="Times New Roman" w:cs="Times New Roman"/>
          <w:sz w:val="24"/>
          <w:szCs w:val="24"/>
        </w:rPr>
        <w:t xml:space="preserve">Asmens duomenų valdytojas </w:t>
      </w:r>
      <w:r w:rsidRPr="00C90516">
        <w:rPr>
          <w:rFonts w:ascii="Times New Roman" w:eastAsia="Times New Roman" w:hAnsi="Times New Roman" w:cs="Times New Roman"/>
          <w:sz w:val="24"/>
          <w:szCs w:val="24"/>
          <w:lang w:eastAsia="lt-LT"/>
        </w:rPr>
        <w:t xml:space="preserve">gali raštu </w:t>
      </w:r>
      <w:r w:rsidRPr="00C90516">
        <w:rPr>
          <w:rFonts w:ascii="Times New Roman" w:eastAsia="Times New Roman" w:hAnsi="Times New Roman" w:cs="Times New Roman"/>
          <w:sz w:val="24"/>
          <w:szCs w:val="24"/>
          <w:lang w:eastAsia="lt-LT"/>
        </w:rPr>
        <w:lastRenderedPageBreak/>
        <w:t xml:space="preserve">pareikalauti iš </w:t>
      </w:r>
      <w:r w:rsidRPr="00C90516">
        <w:rPr>
          <w:rFonts w:ascii="Times New Roman" w:eastAsia="Times New Roman" w:hAnsi="Times New Roman" w:cs="Times New Roman"/>
          <w:sz w:val="24"/>
          <w:szCs w:val="24"/>
        </w:rPr>
        <w:t>Asmens duomenų tvarkytojo</w:t>
      </w:r>
      <w:r w:rsidRPr="00C90516">
        <w:rPr>
          <w:rFonts w:ascii="Times New Roman" w:eastAsia="Times New Roman" w:hAnsi="Times New Roman" w:cs="Times New Roman"/>
          <w:sz w:val="24"/>
          <w:szCs w:val="24"/>
          <w:lang w:eastAsia="lt-LT"/>
        </w:rPr>
        <w:t xml:space="preserve"> sumokėti 3.000,00 Eur (trijų tūkstančių eurų) dydžio baudą. Ši suma laikytina minimaliais ir neįrodinėtinais </w:t>
      </w:r>
      <w:r w:rsidRPr="00C90516">
        <w:rPr>
          <w:rFonts w:ascii="Times New Roman" w:eastAsia="Times New Roman" w:hAnsi="Times New Roman" w:cs="Times New Roman"/>
          <w:sz w:val="24"/>
          <w:szCs w:val="24"/>
        </w:rPr>
        <w:t>Asmens duomenų valdytojo</w:t>
      </w:r>
      <w:r w:rsidRPr="00C90516">
        <w:rPr>
          <w:rFonts w:ascii="Times New Roman" w:eastAsia="Times New Roman" w:hAnsi="Times New Roman" w:cs="Times New Roman"/>
          <w:sz w:val="24"/>
          <w:szCs w:val="24"/>
          <w:lang w:eastAsia="lt-LT"/>
        </w:rPr>
        <w:t xml:space="preserve"> nuostoliais dėl asmens duomenų atskleidimo.</w:t>
      </w:r>
    </w:p>
    <w:p w14:paraId="1EF643BF" w14:textId="77777777" w:rsidR="00367F9A" w:rsidRPr="00C90516" w:rsidRDefault="00367F9A" w:rsidP="00367F9A">
      <w:pPr>
        <w:spacing w:after="0" w:line="240" w:lineRule="auto"/>
        <w:ind w:firstLine="1134"/>
        <w:jc w:val="both"/>
        <w:rPr>
          <w:rFonts w:ascii="Times New Roman" w:eastAsia="Times New Roman" w:hAnsi="Times New Roman" w:cs="Times New Roman"/>
          <w:sz w:val="24"/>
          <w:szCs w:val="24"/>
        </w:rPr>
      </w:pPr>
    </w:p>
    <w:p w14:paraId="6891A657" w14:textId="77777777" w:rsidR="00367F9A" w:rsidRPr="00C90516" w:rsidRDefault="00367F9A" w:rsidP="00367F9A">
      <w:pPr>
        <w:spacing w:after="0" w:line="240" w:lineRule="auto"/>
        <w:ind w:firstLine="1134"/>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12. Ginčų sprendimas</w:t>
      </w:r>
    </w:p>
    <w:p w14:paraId="36A73B09" w14:textId="77777777" w:rsidR="00367F9A" w:rsidRPr="00C90516" w:rsidRDefault="00367F9A" w:rsidP="00367F9A">
      <w:pPr>
        <w:spacing w:after="0" w:line="240" w:lineRule="auto"/>
        <w:ind w:firstLine="1134"/>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12.1. Visi ginčai kylantys iš Susitarimo vykdymo bus sprendžiami Lietuvos Respublikos teismuose. Informacija apie kreipimąsi į teismą, bylos nagrinėjimo proceso informacija bei sprendimą šalys laikys konfidencialia informacija. Susitarimui taikoma Lietuvos Respublikos teisė ir Bendrasis duomenų apsaugos reglamentas.</w:t>
      </w:r>
    </w:p>
    <w:p w14:paraId="4890A388" w14:textId="77777777" w:rsidR="00367F9A" w:rsidRPr="00C90516" w:rsidRDefault="00367F9A" w:rsidP="00367F9A">
      <w:pPr>
        <w:spacing w:after="0" w:line="240" w:lineRule="auto"/>
        <w:ind w:firstLine="1134"/>
        <w:rPr>
          <w:rFonts w:ascii="Times New Roman" w:eastAsia="Times New Roman" w:hAnsi="Times New Roman" w:cs="Times New Roman"/>
          <w:sz w:val="24"/>
          <w:szCs w:val="24"/>
        </w:rPr>
      </w:pPr>
    </w:p>
    <w:p w14:paraId="6FDE7B62" w14:textId="77777777" w:rsidR="00367F9A" w:rsidRPr="00C90516" w:rsidRDefault="00367F9A" w:rsidP="00367F9A">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Susitarimo dėl Asmens duomenų tvarkymo</w:t>
      </w:r>
    </w:p>
    <w:p w14:paraId="45305CC8" w14:textId="77777777" w:rsidR="00367F9A" w:rsidRPr="00C90516" w:rsidRDefault="00367F9A" w:rsidP="00367F9A">
      <w:pPr>
        <w:spacing w:after="0" w:line="240" w:lineRule="auto"/>
        <w:ind w:firstLine="4962"/>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rPr>
        <w:t>Priedas</w:t>
      </w:r>
    </w:p>
    <w:p w14:paraId="6B6439FF" w14:textId="77777777" w:rsidR="00367F9A" w:rsidRPr="00C90516" w:rsidRDefault="00367F9A" w:rsidP="00367F9A">
      <w:pPr>
        <w:spacing w:after="0" w:line="240" w:lineRule="auto"/>
        <w:jc w:val="center"/>
        <w:rPr>
          <w:rFonts w:ascii="Times New Roman" w:eastAsia="Times New Roman" w:hAnsi="Times New Roman" w:cs="Times New Roman"/>
          <w:b/>
          <w:sz w:val="24"/>
          <w:szCs w:val="24"/>
        </w:rPr>
      </w:pPr>
    </w:p>
    <w:p w14:paraId="7F11E791" w14:textId="77777777" w:rsidR="00367F9A" w:rsidRPr="00C90516" w:rsidRDefault="00367F9A" w:rsidP="00367F9A">
      <w:pPr>
        <w:spacing w:after="0" w:line="240" w:lineRule="auto"/>
        <w:jc w:val="center"/>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instrukcijos</w:t>
      </w:r>
    </w:p>
    <w:p w14:paraId="6CED9025" w14:textId="77777777" w:rsidR="00367F9A" w:rsidRPr="00C90516" w:rsidRDefault="00367F9A" w:rsidP="00367F9A">
      <w:pPr>
        <w:spacing w:after="0" w:line="240" w:lineRule="auto"/>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371"/>
      </w:tblGrid>
      <w:tr w:rsidR="00367F9A" w:rsidRPr="00C90516" w14:paraId="6017E358" w14:textId="77777777" w:rsidTr="002220D9">
        <w:trPr>
          <w:trHeight w:val="842"/>
        </w:trPr>
        <w:tc>
          <w:tcPr>
            <w:tcW w:w="2689" w:type="dxa"/>
          </w:tcPr>
          <w:p w14:paraId="70BFDFFD" w14:textId="77777777"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duomenys perduodami Asmens duomenų tvarkytojui šiais tikslais:</w:t>
            </w:r>
          </w:p>
        </w:tc>
        <w:tc>
          <w:tcPr>
            <w:tcW w:w="6371" w:type="dxa"/>
          </w:tcPr>
          <w:p w14:paraId="0C00D331" w14:textId="3C518CEB" w:rsidR="00235A05" w:rsidRPr="00DC4429" w:rsidRDefault="007B1A4B" w:rsidP="002220D9">
            <w:pPr>
              <w:spacing w:after="0" w:line="240" w:lineRule="auto"/>
              <w:jc w:val="both"/>
              <w:rPr>
                <w:rFonts w:ascii="Times New Roman" w:hAnsi="Times New Roman" w:cs="Times New Roman"/>
                <w:sz w:val="24"/>
                <w:szCs w:val="24"/>
              </w:rPr>
            </w:pPr>
            <w:r w:rsidRPr="00DC4429">
              <w:rPr>
                <w:rFonts w:ascii="Times New Roman" w:hAnsi="Times New Roman" w:cs="Times New Roman"/>
                <w:sz w:val="24"/>
                <w:szCs w:val="24"/>
              </w:rPr>
              <w:t xml:space="preserve">Valdymo informacijos </w:t>
            </w:r>
            <w:r w:rsidR="00CE360D">
              <w:rPr>
                <w:rFonts w:ascii="Times New Roman" w:hAnsi="Times New Roman" w:cs="Times New Roman"/>
                <w:sz w:val="24"/>
                <w:szCs w:val="24"/>
              </w:rPr>
              <w:t xml:space="preserve">taikomosios </w:t>
            </w:r>
            <w:r w:rsidR="0080779D">
              <w:rPr>
                <w:rFonts w:ascii="Times New Roman" w:hAnsi="Times New Roman" w:cs="Times New Roman"/>
                <w:sz w:val="24"/>
                <w:szCs w:val="24"/>
              </w:rPr>
              <w:t xml:space="preserve">sistemos (toliau </w:t>
            </w:r>
            <w:r w:rsidRPr="00DC4429">
              <w:rPr>
                <w:rFonts w:ascii="Times New Roman" w:hAnsi="Times New Roman" w:cs="Times New Roman"/>
                <w:sz w:val="24"/>
                <w:szCs w:val="24"/>
              </w:rPr>
              <w:t>– VIS) priežiūros ir modifikavimo paslaugų teikimas (</w:t>
            </w:r>
            <w:r w:rsidRPr="00DC4429">
              <w:rPr>
                <w:rFonts w:ascii="Times New Roman" w:eastAsia="Times New Roman" w:hAnsi="Times New Roman" w:cs="Times New Roman"/>
                <w:sz w:val="24"/>
                <w:szCs w:val="24"/>
                <w:lang w:eastAsia="lt-LT"/>
              </w:rPr>
              <w:t>Pagrindinės sutarties vykdymas)</w:t>
            </w:r>
            <w:r w:rsidR="005879A2">
              <w:rPr>
                <w:rFonts w:ascii="Times New Roman" w:eastAsia="Times New Roman" w:hAnsi="Times New Roman" w:cs="Times New Roman"/>
                <w:sz w:val="24"/>
                <w:szCs w:val="24"/>
                <w:lang w:eastAsia="lt-LT"/>
              </w:rPr>
              <w:t>. T</w:t>
            </w:r>
            <w:r w:rsidRPr="00DC4429">
              <w:rPr>
                <w:rFonts w:ascii="Times New Roman" w:eastAsia="Times New Roman" w:hAnsi="Times New Roman" w:cs="Times New Roman"/>
                <w:sz w:val="24"/>
                <w:szCs w:val="24"/>
                <w:lang w:eastAsia="lt-LT"/>
              </w:rPr>
              <w:t>varkom</w:t>
            </w:r>
            <w:r w:rsidR="0090607E">
              <w:rPr>
                <w:rFonts w:ascii="Times New Roman" w:eastAsia="Times New Roman" w:hAnsi="Times New Roman" w:cs="Times New Roman"/>
                <w:sz w:val="24"/>
                <w:szCs w:val="24"/>
                <w:lang w:eastAsia="lt-LT"/>
              </w:rPr>
              <w:t>i</w:t>
            </w:r>
            <w:r w:rsidRPr="00DC4429">
              <w:rPr>
                <w:rFonts w:ascii="Times New Roman" w:eastAsia="Times New Roman" w:hAnsi="Times New Roman" w:cs="Times New Roman"/>
                <w:sz w:val="24"/>
                <w:szCs w:val="24"/>
                <w:lang w:eastAsia="lt-LT"/>
              </w:rPr>
              <w:t xml:space="preserve"> asmens duomen</w:t>
            </w:r>
            <w:r w:rsidR="0090607E">
              <w:rPr>
                <w:rFonts w:ascii="Times New Roman" w:eastAsia="Times New Roman" w:hAnsi="Times New Roman" w:cs="Times New Roman"/>
                <w:sz w:val="24"/>
                <w:szCs w:val="24"/>
                <w:lang w:eastAsia="lt-LT"/>
              </w:rPr>
              <w:t>ys</w:t>
            </w:r>
            <w:r w:rsidRPr="00DC4429">
              <w:rPr>
                <w:rFonts w:ascii="Times New Roman" w:eastAsia="Times New Roman" w:hAnsi="Times New Roman" w:cs="Times New Roman"/>
                <w:sz w:val="24"/>
                <w:szCs w:val="24"/>
                <w:lang w:eastAsia="lt-LT"/>
              </w:rPr>
              <w:t xml:space="preserve">, kiek tai būtina </w:t>
            </w:r>
            <w:r w:rsidR="00DC4429" w:rsidRPr="00DC4429">
              <w:rPr>
                <w:rFonts w:ascii="Times New Roman" w:hAnsi="Times New Roman" w:cs="Times New Roman"/>
                <w:sz w:val="24"/>
                <w:szCs w:val="24"/>
              </w:rPr>
              <w:t xml:space="preserve">kurti </w:t>
            </w:r>
            <w:r w:rsidR="005879A2">
              <w:rPr>
                <w:rFonts w:ascii="Times New Roman" w:hAnsi="Times New Roman" w:cs="Times New Roman"/>
                <w:sz w:val="24"/>
                <w:szCs w:val="24"/>
              </w:rPr>
              <w:t>VIS duomenų vitrinas ir apibendrintų rodiklių ataskaitas</w:t>
            </w:r>
            <w:r w:rsidR="0090607E">
              <w:rPr>
                <w:rFonts w:ascii="Times New Roman" w:hAnsi="Times New Roman" w:cs="Times New Roman"/>
                <w:sz w:val="24"/>
                <w:szCs w:val="24"/>
              </w:rPr>
              <w:t xml:space="preserve">, </w:t>
            </w:r>
            <w:r w:rsidR="0090607E" w:rsidRPr="0062757D">
              <w:rPr>
                <w:rFonts w:ascii="Times New Roman" w:hAnsi="Times New Roman" w:cs="Times New Roman"/>
                <w:sz w:val="24"/>
                <w:szCs w:val="24"/>
              </w:rPr>
              <w:t>tiek</w:t>
            </w:r>
            <w:r w:rsidR="004F284B" w:rsidRPr="0062757D">
              <w:rPr>
                <w:rFonts w:ascii="Times New Roman" w:hAnsi="Times New Roman" w:cs="Times New Roman"/>
                <w:sz w:val="24"/>
                <w:szCs w:val="24"/>
              </w:rPr>
              <w:t xml:space="preserve"> formuoti detalius duomenų rinkinius</w:t>
            </w:r>
            <w:r w:rsidR="0090607E">
              <w:rPr>
                <w:rFonts w:ascii="Times New Roman" w:hAnsi="Times New Roman" w:cs="Times New Roman"/>
                <w:sz w:val="24"/>
                <w:szCs w:val="24"/>
              </w:rPr>
              <w:t xml:space="preserve"> bei</w:t>
            </w:r>
            <w:r w:rsidR="00DC4429" w:rsidRPr="00DC4429">
              <w:rPr>
                <w:rFonts w:ascii="Times New Roman" w:hAnsi="Times New Roman" w:cs="Times New Roman"/>
                <w:sz w:val="24"/>
                <w:szCs w:val="24"/>
              </w:rPr>
              <w:t xml:space="preserve"> atlikti detalių duomenų analizę</w:t>
            </w:r>
            <w:r w:rsidR="005879A2">
              <w:rPr>
                <w:rFonts w:ascii="Times New Roman" w:hAnsi="Times New Roman" w:cs="Times New Roman"/>
                <w:sz w:val="24"/>
                <w:szCs w:val="24"/>
              </w:rPr>
              <w:t>, sprendžiant duomenų kokybės problemas pagal VIS naudotojų pateiktas užklausas</w:t>
            </w:r>
            <w:r w:rsidR="00DC4429" w:rsidRPr="00DC4429">
              <w:rPr>
                <w:rFonts w:ascii="Times New Roman" w:hAnsi="Times New Roman" w:cs="Times New Roman"/>
                <w:sz w:val="24"/>
                <w:szCs w:val="24"/>
              </w:rPr>
              <w:t>.</w:t>
            </w:r>
          </w:p>
          <w:p w14:paraId="16B2B008" w14:textId="77777777" w:rsidR="00367F9A" w:rsidRPr="00C90516" w:rsidRDefault="007B1A4B" w:rsidP="00230B51">
            <w:pPr>
              <w:spacing w:after="0" w:line="240" w:lineRule="auto"/>
              <w:jc w:val="both"/>
              <w:rPr>
                <w:rFonts w:ascii="Times New Roman" w:eastAsia="Times New Roman" w:hAnsi="Times New Roman" w:cs="Times New Roman"/>
                <w:sz w:val="24"/>
                <w:szCs w:val="24"/>
                <w:lang w:eastAsia="lt-LT"/>
              </w:rPr>
            </w:pPr>
            <w:r w:rsidRPr="00DC4429">
              <w:rPr>
                <w:rFonts w:ascii="Times New Roman" w:hAnsi="Times New Roman" w:cs="Times New Roman"/>
                <w:sz w:val="24"/>
                <w:szCs w:val="24"/>
              </w:rPr>
              <w:t xml:space="preserve"> </w:t>
            </w:r>
          </w:p>
        </w:tc>
      </w:tr>
      <w:tr w:rsidR="00367F9A" w:rsidRPr="00C90516" w14:paraId="3CCC6518" w14:textId="77777777" w:rsidTr="002220D9">
        <w:tc>
          <w:tcPr>
            <w:tcW w:w="2689" w:type="dxa"/>
          </w:tcPr>
          <w:p w14:paraId="0F7988E7" w14:textId="77777777"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Perduodamų asmens duomenų kategorijos:</w:t>
            </w:r>
          </w:p>
        </w:tc>
        <w:tc>
          <w:tcPr>
            <w:tcW w:w="6371" w:type="dxa"/>
          </w:tcPr>
          <w:p w14:paraId="4485C8E7" w14:textId="68B495BF" w:rsidR="00235A05" w:rsidRDefault="00CE360D" w:rsidP="002220D9">
            <w:pPr>
              <w:spacing w:after="0" w:line="240" w:lineRule="auto"/>
              <w:jc w:val="both"/>
              <w:rPr>
                <w:rFonts w:ascii="Times New Roman" w:hAnsi="Times New Roman" w:cs="Times New Roman"/>
                <w:sz w:val="24"/>
                <w:szCs w:val="24"/>
              </w:rPr>
            </w:pPr>
            <w:r w:rsidRPr="00C90516">
              <w:rPr>
                <w:rFonts w:ascii="Times New Roman" w:eastAsia="Times New Roman" w:hAnsi="Times New Roman" w:cs="Times New Roman"/>
                <w:sz w:val="24"/>
                <w:szCs w:val="24"/>
                <w:lang w:eastAsia="lt-LT"/>
              </w:rPr>
              <w:t xml:space="preserve">Asmens duomenų valdytojas Asmens duomenų tvarkytojui </w:t>
            </w:r>
            <w:r w:rsidR="00230B51">
              <w:rPr>
                <w:rFonts w:ascii="Times New Roman" w:eastAsia="Times New Roman" w:hAnsi="Times New Roman" w:cs="Times New Roman"/>
                <w:sz w:val="24"/>
                <w:szCs w:val="24"/>
                <w:lang w:eastAsia="lt-LT"/>
              </w:rPr>
              <w:t xml:space="preserve">VIS </w:t>
            </w:r>
            <w:r w:rsidR="005879A2">
              <w:rPr>
                <w:rFonts w:ascii="Times New Roman" w:eastAsia="Times New Roman" w:hAnsi="Times New Roman" w:cs="Times New Roman"/>
                <w:sz w:val="24"/>
                <w:szCs w:val="24"/>
                <w:lang w:eastAsia="lt-LT"/>
              </w:rPr>
              <w:t xml:space="preserve">priežiūros ir modifikavimo </w:t>
            </w:r>
            <w:r w:rsidRPr="00DC4429">
              <w:rPr>
                <w:rFonts w:ascii="Times New Roman" w:hAnsi="Times New Roman" w:cs="Times New Roman"/>
                <w:sz w:val="24"/>
                <w:szCs w:val="24"/>
              </w:rPr>
              <w:t>paslaugų</w:t>
            </w:r>
            <w:r w:rsidR="00230B51">
              <w:rPr>
                <w:rFonts w:ascii="Times New Roman" w:hAnsi="Times New Roman" w:cs="Times New Roman"/>
                <w:sz w:val="24"/>
                <w:szCs w:val="24"/>
              </w:rPr>
              <w:t xml:space="preserve"> teikimo tikslais</w:t>
            </w:r>
            <w:r>
              <w:rPr>
                <w:rFonts w:ascii="Times New Roman" w:hAnsi="Times New Roman" w:cs="Times New Roman"/>
                <w:sz w:val="24"/>
                <w:szCs w:val="24"/>
              </w:rPr>
              <w:t xml:space="preserve"> leidžia </w:t>
            </w:r>
            <w:r w:rsidR="00230B51">
              <w:rPr>
                <w:rFonts w:ascii="Times New Roman" w:hAnsi="Times New Roman" w:cs="Times New Roman"/>
                <w:sz w:val="24"/>
                <w:szCs w:val="24"/>
              </w:rPr>
              <w:t xml:space="preserve">susipažinti </w:t>
            </w:r>
            <w:r w:rsidR="00FE070C">
              <w:rPr>
                <w:rFonts w:ascii="Times New Roman" w:hAnsi="Times New Roman" w:cs="Times New Roman"/>
                <w:sz w:val="24"/>
                <w:szCs w:val="24"/>
              </w:rPr>
              <w:t xml:space="preserve"> </w:t>
            </w:r>
            <w:r w:rsidR="00753149">
              <w:rPr>
                <w:rFonts w:ascii="Times New Roman" w:hAnsi="Times New Roman" w:cs="Times New Roman"/>
                <w:sz w:val="24"/>
                <w:szCs w:val="24"/>
              </w:rPr>
              <w:t>su:</w:t>
            </w:r>
            <w:r w:rsidR="00FE070C">
              <w:rPr>
                <w:rFonts w:ascii="Times New Roman" w:hAnsi="Times New Roman" w:cs="Times New Roman"/>
                <w:sz w:val="24"/>
                <w:szCs w:val="24"/>
              </w:rPr>
              <w:t xml:space="preserve"> </w:t>
            </w:r>
          </w:p>
          <w:p w14:paraId="5B792E97" w14:textId="77777777" w:rsidR="00CE360D" w:rsidRPr="00230B51" w:rsidRDefault="00CE360D" w:rsidP="002220D9">
            <w:pPr>
              <w:spacing w:after="0" w:line="240" w:lineRule="auto"/>
              <w:jc w:val="both"/>
              <w:rPr>
                <w:rFonts w:ascii="Times New Roman" w:hAnsi="Times New Roman" w:cs="Times New Roman"/>
                <w:sz w:val="24"/>
                <w:szCs w:val="24"/>
              </w:rPr>
            </w:pPr>
            <w:r w:rsidRPr="00230B51">
              <w:rPr>
                <w:rFonts w:ascii="Times New Roman" w:hAnsi="Times New Roman" w:cs="Times New Roman"/>
                <w:sz w:val="24"/>
                <w:szCs w:val="24"/>
              </w:rPr>
              <w:t>Draudėjų, apdraustųjų ir socialinio draudimo įm</w:t>
            </w:r>
            <w:r w:rsidR="00230B51">
              <w:rPr>
                <w:rFonts w:ascii="Times New Roman" w:hAnsi="Times New Roman" w:cs="Times New Roman"/>
                <w:sz w:val="24"/>
                <w:szCs w:val="24"/>
              </w:rPr>
              <w:t>okų apskaito</w:t>
            </w:r>
            <w:r w:rsidR="00753149">
              <w:rPr>
                <w:rFonts w:ascii="Times New Roman" w:hAnsi="Times New Roman" w:cs="Times New Roman"/>
                <w:sz w:val="24"/>
                <w:szCs w:val="24"/>
              </w:rPr>
              <w:t>s taikomojoje sistemoje esančiais asmens duomenimis</w:t>
            </w:r>
            <w:r w:rsidR="00230B51">
              <w:rPr>
                <w:rFonts w:ascii="Times New Roman" w:hAnsi="Times New Roman" w:cs="Times New Roman"/>
                <w:sz w:val="24"/>
                <w:szCs w:val="24"/>
              </w:rPr>
              <w:t>;</w:t>
            </w:r>
            <w:r w:rsidR="00FE070C" w:rsidRPr="00230B51">
              <w:rPr>
                <w:rFonts w:ascii="Times New Roman" w:hAnsi="Times New Roman" w:cs="Times New Roman"/>
                <w:sz w:val="24"/>
                <w:szCs w:val="24"/>
              </w:rPr>
              <w:t xml:space="preserve"> </w:t>
            </w:r>
          </w:p>
          <w:p w14:paraId="52FD4D8B" w14:textId="77777777" w:rsidR="00CE360D" w:rsidRPr="00230B51" w:rsidRDefault="00CE360D" w:rsidP="002220D9">
            <w:pPr>
              <w:spacing w:after="0" w:line="240" w:lineRule="auto"/>
              <w:jc w:val="both"/>
              <w:rPr>
                <w:rFonts w:ascii="Times New Roman" w:hAnsi="Times New Roman" w:cs="Times New Roman"/>
                <w:sz w:val="24"/>
                <w:szCs w:val="24"/>
              </w:rPr>
            </w:pPr>
            <w:r w:rsidRPr="00230B51">
              <w:rPr>
                <w:rFonts w:ascii="Times New Roman" w:hAnsi="Times New Roman" w:cs="Times New Roman"/>
                <w:sz w:val="24"/>
                <w:szCs w:val="24"/>
              </w:rPr>
              <w:t>Socialinio draudimo išmo</w:t>
            </w:r>
            <w:r w:rsidR="00230B51">
              <w:rPr>
                <w:rFonts w:ascii="Times New Roman" w:hAnsi="Times New Roman" w:cs="Times New Roman"/>
                <w:sz w:val="24"/>
                <w:szCs w:val="24"/>
              </w:rPr>
              <w:t xml:space="preserve">kų skyrimo ir mokėjimo taikomojoje sistemoje </w:t>
            </w:r>
            <w:r w:rsidR="00753149">
              <w:rPr>
                <w:rFonts w:ascii="Times New Roman" w:hAnsi="Times New Roman" w:cs="Times New Roman"/>
                <w:sz w:val="24"/>
                <w:szCs w:val="24"/>
              </w:rPr>
              <w:t>esančiais asmens duomenimis</w:t>
            </w:r>
            <w:r w:rsidR="00230B51">
              <w:rPr>
                <w:rFonts w:ascii="Times New Roman" w:hAnsi="Times New Roman" w:cs="Times New Roman"/>
                <w:sz w:val="24"/>
                <w:szCs w:val="24"/>
              </w:rPr>
              <w:t>;</w:t>
            </w:r>
          </w:p>
          <w:p w14:paraId="5A949C8B" w14:textId="77777777" w:rsidR="00230B51" w:rsidRPr="00230B51" w:rsidRDefault="00CE360D" w:rsidP="00230B51">
            <w:pPr>
              <w:spacing w:after="0" w:line="240" w:lineRule="auto"/>
              <w:jc w:val="both"/>
              <w:rPr>
                <w:rFonts w:ascii="Times New Roman" w:hAnsi="Times New Roman" w:cs="Times New Roman"/>
                <w:sz w:val="24"/>
                <w:szCs w:val="24"/>
              </w:rPr>
            </w:pPr>
            <w:r w:rsidRPr="00230B51">
              <w:rPr>
                <w:rFonts w:ascii="Times New Roman" w:hAnsi="Times New Roman" w:cs="Times New Roman"/>
                <w:sz w:val="24"/>
                <w:szCs w:val="24"/>
              </w:rPr>
              <w:t xml:space="preserve">Išmokų skyrimo ir mokėjimo pagal tarptautines sutartis, Europos Sąjungos teisyną ir nacionalinius teisės aktus, reglamentuojančius tarptautines išmokas </w:t>
            </w:r>
            <w:r w:rsidR="00230B51">
              <w:rPr>
                <w:rFonts w:ascii="Times New Roman" w:hAnsi="Times New Roman" w:cs="Times New Roman"/>
                <w:sz w:val="24"/>
                <w:szCs w:val="24"/>
              </w:rPr>
              <w:t xml:space="preserve">taikomojoje sistemoje </w:t>
            </w:r>
            <w:r w:rsidR="00753149">
              <w:rPr>
                <w:rFonts w:ascii="Times New Roman" w:hAnsi="Times New Roman" w:cs="Times New Roman"/>
                <w:sz w:val="24"/>
                <w:szCs w:val="24"/>
              </w:rPr>
              <w:t>esančiais asmens duomenimis</w:t>
            </w:r>
            <w:r w:rsidR="00230B51">
              <w:rPr>
                <w:rFonts w:ascii="Times New Roman" w:hAnsi="Times New Roman" w:cs="Times New Roman"/>
                <w:sz w:val="24"/>
                <w:szCs w:val="24"/>
              </w:rPr>
              <w:t>;</w:t>
            </w:r>
          </w:p>
          <w:p w14:paraId="1246728A" w14:textId="0BAEF483" w:rsidR="00CE360D" w:rsidRDefault="00CE360D" w:rsidP="002220D9">
            <w:pPr>
              <w:spacing w:after="0" w:line="240" w:lineRule="auto"/>
              <w:jc w:val="both"/>
              <w:rPr>
                <w:rFonts w:ascii="Times New Roman" w:hAnsi="Times New Roman" w:cs="Times New Roman"/>
                <w:sz w:val="24"/>
                <w:szCs w:val="24"/>
              </w:rPr>
            </w:pPr>
            <w:r w:rsidRPr="00230B51">
              <w:rPr>
                <w:rFonts w:ascii="Times New Roman" w:hAnsi="Times New Roman" w:cs="Times New Roman"/>
                <w:sz w:val="24"/>
                <w:szCs w:val="24"/>
              </w:rPr>
              <w:t>Pensijų</w:t>
            </w:r>
            <w:r w:rsidR="00753149">
              <w:rPr>
                <w:rFonts w:ascii="Times New Roman" w:hAnsi="Times New Roman" w:cs="Times New Roman"/>
                <w:sz w:val="24"/>
                <w:szCs w:val="24"/>
              </w:rPr>
              <w:t xml:space="preserve"> kaupimo fondų valdymo sistemoje esančiais asmens duomenimis;</w:t>
            </w:r>
          </w:p>
          <w:p w14:paraId="51E6FFF5" w14:textId="590758CF" w:rsidR="0080779D" w:rsidRPr="00230B51" w:rsidRDefault="0080779D" w:rsidP="002220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Projektų valdymo sistemoje esančiais asmens duomenimis;</w:t>
            </w:r>
          </w:p>
          <w:p w14:paraId="33A4DD25" w14:textId="77777777" w:rsidR="00230B51" w:rsidRPr="00230B51" w:rsidRDefault="00CE360D" w:rsidP="00230B51">
            <w:pPr>
              <w:spacing w:after="0" w:line="240" w:lineRule="auto"/>
              <w:jc w:val="both"/>
              <w:rPr>
                <w:rFonts w:ascii="Times New Roman" w:hAnsi="Times New Roman" w:cs="Times New Roman"/>
                <w:sz w:val="24"/>
                <w:szCs w:val="24"/>
              </w:rPr>
            </w:pPr>
            <w:r w:rsidRPr="00230B51">
              <w:rPr>
                <w:rFonts w:ascii="Times New Roman" w:hAnsi="Times New Roman" w:cs="Times New Roman"/>
                <w:sz w:val="24"/>
                <w:szCs w:val="24"/>
              </w:rPr>
              <w:t xml:space="preserve">Finansų valdymo </w:t>
            </w:r>
            <w:r w:rsidR="00230B51">
              <w:rPr>
                <w:rFonts w:ascii="Times New Roman" w:hAnsi="Times New Roman" w:cs="Times New Roman"/>
                <w:sz w:val="24"/>
                <w:szCs w:val="24"/>
              </w:rPr>
              <w:t xml:space="preserve"> sistemoje </w:t>
            </w:r>
            <w:r w:rsidR="00753149">
              <w:rPr>
                <w:rFonts w:ascii="Times New Roman" w:hAnsi="Times New Roman" w:cs="Times New Roman"/>
                <w:sz w:val="24"/>
                <w:szCs w:val="24"/>
              </w:rPr>
              <w:t>esančiais asmens duomenimis</w:t>
            </w:r>
            <w:r w:rsidR="00230B51">
              <w:rPr>
                <w:rFonts w:ascii="Times New Roman" w:hAnsi="Times New Roman" w:cs="Times New Roman"/>
                <w:sz w:val="24"/>
                <w:szCs w:val="24"/>
              </w:rPr>
              <w:t>;</w:t>
            </w:r>
          </w:p>
          <w:p w14:paraId="56C49315" w14:textId="03CF75F4" w:rsidR="00367F9A" w:rsidRDefault="00CE360D" w:rsidP="0080779D">
            <w:pPr>
              <w:spacing w:after="0" w:line="240" w:lineRule="auto"/>
              <w:jc w:val="both"/>
              <w:rPr>
                <w:rFonts w:ascii="Times New Roman" w:hAnsi="Times New Roman" w:cs="Times New Roman"/>
                <w:sz w:val="24"/>
                <w:szCs w:val="24"/>
              </w:rPr>
            </w:pPr>
            <w:r w:rsidRPr="00230B51">
              <w:rPr>
                <w:rFonts w:ascii="Times New Roman" w:hAnsi="Times New Roman" w:cs="Times New Roman"/>
                <w:sz w:val="24"/>
                <w:szCs w:val="24"/>
              </w:rPr>
              <w:t xml:space="preserve">Dokumentų valdymo </w:t>
            </w:r>
            <w:r w:rsidR="00230B51">
              <w:rPr>
                <w:rFonts w:ascii="Times New Roman" w:hAnsi="Times New Roman" w:cs="Times New Roman"/>
                <w:sz w:val="24"/>
                <w:szCs w:val="24"/>
              </w:rPr>
              <w:t xml:space="preserve">taikomojoje sistemoje </w:t>
            </w:r>
            <w:r w:rsidR="00753149">
              <w:rPr>
                <w:rFonts w:ascii="Times New Roman" w:hAnsi="Times New Roman" w:cs="Times New Roman"/>
                <w:sz w:val="24"/>
                <w:szCs w:val="24"/>
              </w:rPr>
              <w:t>esančiais asmens duomenimis.</w:t>
            </w:r>
          </w:p>
          <w:p w14:paraId="4E4B60C6" w14:textId="77777777" w:rsidR="0062757D" w:rsidRPr="00C90516" w:rsidRDefault="0062757D" w:rsidP="0062757D">
            <w:pPr>
              <w:spacing w:after="0" w:line="240" w:lineRule="auto"/>
              <w:jc w:val="both"/>
              <w:rPr>
                <w:rFonts w:ascii="Times New Roman" w:eastAsia="Times New Roman" w:hAnsi="Times New Roman" w:cs="Times New Roman"/>
                <w:sz w:val="24"/>
                <w:szCs w:val="24"/>
              </w:rPr>
            </w:pPr>
          </w:p>
        </w:tc>
      </w:tr>
      <w:tr w:rsidR="00367F9A" w:rsidRPr="00C90516" w14:paraId="579E1535" w14:textId="77777777" w:rsidTr="002220D9">
        <w:tc>
          <w:tcPr>
            <w:tcW w:w="2689" w:type="dxa"/>
          </w:tcPr>
          <w:p w14:paraId="084F2968" w14:textId="77777777"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Duomenų subjektų kategorijos:</w:t>
            </w:r>
          </w:p>
        </w:tc>
        <w:tc>
          <w:tcPr>
            <w:tcW w:w="6371" w:type="dxa"/>
          </w:tcPr>
          <w:p w14:paraId="5FF42C88" w14:textId="77777777" w:rsidR="00230B51" w:rsidRDefault="00230B51" w:rsidP="002220D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Fondo administravimo įstaigų darbuotojai</w:t>
            </w:r>
            <w:r w:rsidR="004F284B">
              <w:rPr>
                <w:rFonts w:ascii="Times New Roman" w:eastAsia="Times New Roman" w:hAnsi="Times New Roman" w:cs="Times New Roman"/>
                <w:sz w:val="24"/>
                <w:szCs w:val="24"/>
                <w:lang w:eastAsia="lt-LT"/>
              </w:rPr>
              <w:t>, draudėjai</w:t>
            </w:r>
            <w:r w:rsidR="0062757D">
              <w:rPr>
                <w:rFonts w:ascii="Times New Roman" w:eastAsia="Times New Roman" w:hAnsi="Times New Roman" w:cs="Times New Roman"/>
                <w:sz w:val="24"/>
                <w:szCs w:val="24"/>
                <w:lang w:eastAsia="lt-LT"/>
              </w:rPr>
              <w:t>,</w:t>
            </w:r>
            <w:r w:rsidR="004F284B">
              <w:rPr>
                <w:rFonts w:ascii="Times New Roman" w:eastAsia="Times New Roman" w:hAnsi="Times New Roman" w:cs="Times New Roman"/>
                <w:sz w:val="24"/>
                <w:szCs w:val="24"/>
                <w:lang w:eastAsia="lt-LT"/>
              </w:rPr>
              <w:t xml:space="preserve"> fiziniai asmenys, kaip </w:t>
            </w:r>
            <w:r w:rsidR="004F284B" w:rsidRPr="0062757D">
              <w:rPr>
                <w:rFonts w:ascii="Times New Roman" w:eastAsia="Times New Roman" w:hAnsi="Times New Roman" w:cs="Times New Roman"/>
                <w:sz w:val="24"/>
                <w:szCs w:val="24"/>
                <w:lang w:eastAsia="lt-LT"/>
              </w:rPr>
              <w:t>socialinio draudimo įmokų mokėtojai bei apdraustieji, kaip socialinio draudimo išmokų gavėjai ir teisėti jų atstovai, pensijų kaupimo sistemos dalyviai.</w:t>
            </w:r>
          </w:p>
          <w:p w14:paraId="355D4EA0" w14:textId="77777777" w:rsidR="00367F9A" w:rsidRPr="00C90516" w:rsidRDefault="00367F9A" w:rsidP="002220D9">
            <w:pPr>
              <w:spacing w:after="0" w:line="240" w:lineRule="auto"/>
              <w:jc w:val="both"/>
              <w:rPr>
                <w:rFonts w:ascii="Times New Roman" w:eastAsia="Times New Roman" w:hAnsi="Times New Roman" w:cs="Times New Roman"/>
                <w:sz w:val="24"/>
                <w:szCs w:val="24"/>
              </w:rPr>
            </w:pPr>
          </w:p>
        </w:tc>
      </w:tr>
      <w:tr w:rsidR="00367F9A" w:rsidRPr="00C90516" w14:paraId="07D5CD98" w14:textId="77777777" w:rsidTr="002220D9">
        <w:tc>
          <w:tcPr>
            <w:tcW w:w="2689" w:type="dxa"/>
          </w:tcPr>
          <w:p w14:paraId="66A07E39" w14:textId="77777777"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tvarkymo operacijos, atliekamos Asmens duomenų tvarkytojo:</w:t>
            </w:r>
          </w:p>
        </w:tc>
        <w:tc>
          <w:tcPr>
            <w:tcW w:w="6371" w:type="dxa"/>
          </w:tcPr>
          <w:p w14:paraId="36174718" w14:textId="77777777" w:rsidR="00F949B7" w:rsidRDefault="00367F9A" w:rsidP="002220D9">
            <w:pPr>
              <w:spacing w:after="0" w:line="240" w:lineRule="auto"/>
              <w:jc w:val="both"/>
              <w:rPr>
                <w:rFonts w:ascii="Times New Roman" w:eastAsia="Times New Roman" w:hAnsi="Times New Roman" w:cs="Times New Roman"/>
                <w:sz w:val="24"/>
                <w:szCs w:val="24"/>
                <w:lang w:eastAsia="lt-LT"/>
              </w:rPr>
            </w:pPr>
            <w:r w:rsidRPr="00C90516">
              <w:rPr>
                <w:rFonts w:ascii="Times New Roman" w:eastAsia="Times New Roman" w:hAnsi="Times New Roman" w:cs="Times New Roman"/>
                <w:sz w:val="24"/>
                <w:szCs w:val="24"/>
                <w:lang w:eastAsia="lt-LT"/>
              </w:rPr>
              <w:t xml:space="preserve">Pagal Bendrojo duomenų apsaugos reglamento 4 str. 2 p.: </w:t>
            </w:r>
          </w:p>
          <w:p w14:paraId="360F3D42" w14:textId="3B0F72F4" w:rsidR="00F949B7" w:rsidRDefault="00F949B7" w:rsidP="002220D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 xml:space="preserve">VIS </w:t>
            </w:r>
            <w:r w:rsidR="005879A2">
              <w:rPr>
                <w:rFonts w:ascii="Times New Roman" w:eastAsia="Times New Roman" w:hAnsi="Times New Roman" w:cs="Times New Roman"/>
                <w:sz w:val="24"/>
                <w:szCs w:val="24"/>
              </w:rPr>
              <w:t xml:space="preserve">priežiūros ir modifikavimo </w:t>
            </w:r>
            <w:r w:rsidRPr="00DC4429">
              <w:rPr>
                <w:rFonts w:ascii="Times New Roman" w:hAnsi="Times New Roman" w:cs="Times New Roman"/>
                <w:sz w:val="24"/>
                <w:szCs w:val="24"/>
              </w:rPr>
              <w:t>paslaugų</w:t>
            </w:r>
            <w:r w:rsidRPr="00C9051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teikimo tikslais</w:t>
            </w:r>
            <w:r w:rsidR="0090607E">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 </w:t>
            </w:r>
            <w:r w:rsidR="0090607E" w:rsidRPr="0062757D">
              <w:rPr>
                <w:rFonts w:ascii="Times New Roman" w:eastAsia="Times New Roman" w:hAnsi="Times New Roman" w:cs="Times New Roman"/>
                <w:sz w:val="24"/>
                <w:szCs w:val="24"/>
              </w:rPr>
              <w:t xml:space="preserve">duomenų atrinkimas analizei, duomenų agregavimas ir </w:t>
            </w:r>
            <w:r w:rsidR="004354FD" w:rsidRPr="0062757D">
              <w:rPr>
                <w:rFonts w:ascii="Times New Roman" w:eastAsia="Times New Roman" w:hAnsi="Times New Roman" w:cs="Times New Roman"/>
                <w:sz w:val="24"/>
                <w:szCs w:val="24"/>
              </w:rPr>
              <w:t xml:space="preserve">analizė, </w:t>
            </w:r>
            <w:r w:rsidR="0090607E" w:rsidRPr="0062757D">
              <w:rPr>
                <w:rFonts w:ascii="Times New Roman" w:eastAsia="Times New Roman" w:hAnsi="Times New Roman" w:cs="Times New Roman"/>
                <w:sz w:val="24"/>
                <w:szCs w:val="24"/>
              </w:rPr>
              <w:t xml:space="preserve">duomenų sąrašų </w:t>
            </w:r>
            <w:r w:rsidR="004354FD" w:rsidRPr="0062757D">
              <w:rPr>
                <w:rFonts w:ascii="Times New Roman" w:eastAsia="Times New Roman" w:hAnsi="Times New Roman" w:cs="Times New Roman"/>
                <w:sz w:val="24"/>
                <w:szCs w:val="24"/>
              </w:rPr>
              <w:t>rūšiavimas, sisteminimas, susipažinimas</w:t>
            </w:r>
            <w:r w:rsidR="0090607E" w:rsidRPr="0062757D">
              <w:rPr>
                <w:rFonts w:ascii="Times New Roman" w:eastAsia="Times New Roman" w:hAnsi="Times New Roman" w:cs="Times New Roman"/>
                <w:sz w:val="24"/>
                <w:szCs w:val="24"/>
              </w:rPr>
              <w:t xml:space="preserve"> su </w:t>
            </w:r>
            <w:r w:rsidR="0090607E" w:rsidRPr="0062757D">
              <w:rPr>
                <w:rFonts w:ascii="Times New Roman" w:eastAsia="Times New Roman" w:hAnsi="Times New Roman" w:cs="Times New Roman"/>
                <w:sz w:val="24"/>
                <w:szCs w:val="24"/>
              </w:rPr>
              <w:lastRenderedPageBreak/>
              <w:t>detaliais duomenimis, istorinių duomenų įrašų kaupimas bei</w:t>
            </w:r>
            <w:r w:rsidR="004354FD" w:rsidRPr="0062757D">
              <w:rPr>
                <w:rFonts w:ascii="Times New Roman" w:eastAsia="Times New Roman" w:hAnsi="Times New Roman" w:cs="Times New Roman"/>
                <w:sz w:val="24"/>
                <w:szCs w:val="24"/>
              </w:rPr>
              <w:t xml:space="preserve"> saugojimas ir panašaus pobūdžio veiksmai, reikalingi paslaugai teikti.</w:t>
            </w:r>
          </w:p>
          <w:p w14:paraId="01ADE924" w14:textId="77777777" w:rsidR="00367F9A" w:rsidRPr="00C90516" w:rsidRDefault="00367F9A" w:rsidP="002220D9">
            <w:pPr>
              <w:spacing w:after="0" w:line="240" w:lineRule="auto"/>
              <w:jc w:val="both"/>
              <w:rPr>
                <w:rFonts w:ascii="Times New Roman" w:eastAsia="Times New Roman" w:hAnsi="Times New Roman" w:cs="Times New Roman"/>
                <w:sz w:val="24"/>
                <w:szCs w:val="24"/>
              </w:rPr>
            </w:pPr>
          </w:p>
        </w:tc>
      </w:tr>
      <w:tr w:rsidR="00367F9A" w:rsidRPr="00C90516" w14:paraId="22B80717" w14:textId="77777777" w:rsidTr="002220D9">
        <w:tc>
          <w:tcPr>
            <w:tcW w:w="2689" w:type="dxa"/>
          </w:tcPr>
          <w:p w14:paraId="303CE696" w14:textId="77777777" w:rsidR="00367F9A" w:rsidRPr="00C90516" w:rsidRDefault="00367F9A" w:rsidP="002220D9">
            <w:pPr>
              <w:spacing w:after="0" w:line="240" w:lineRule="auto"/>
              <w:rPr>
                <w:rFonts w:ascii="Times New Roman" w:eastAsia="Times New Roman" w:hAnsi="Times New Roman" w:cs="Times New Roman"/>
                <w:sz w:val="24"/>
                <w:szCs w:val="24"/>
              </w:rPr>
            </w:pPr>
            <w:r w:rsidRPr="00C90516">
              <w:rPr>
                <w:rFonts w:ascii="Times New Roman" w:eastAsia="Times New Roman" w:hAnsi="Times New Roman" w:cs="Times New Roman"/>
                <w:b/>
                <w:sz w:val="24"/>
                <w:szCs w:val="24"/>
              </w:rPr>
              <w:lastRenderedPageBreak/>
              <w:t>Asmens duomenų tvarkymo operacijų atlikimo vieta:</w:t>
            </w:r>
          </w:p>
        </w:tc>
        <w:tc>
          <w:tcPr>
            <w:tcW w:w="6371" w:type="dxa"/>
          </w:tcPr>
          <w:p w14:paraId="2B66D2F7" w14:textId="77777777" w:rsidR="00367F9A" w:rsidRPr="00C90516" w:rsidRDefault="00367F9A" w:rsidP="002220D9">
            <w:pPr>
              <w:spacing w:after="0" w:line="240" w:lineRule="auto"/>
              <w:jc w:val="both"/>
              <w:rPr>
                <w:rFonts w:ascii="Times New Roman" w:eastAsia="Times New Roman" w:hAnsi="Times New Roman" w:cs="Times New Roman"/>
                <w:sz w:val="24"/>
                <w:szCs w:val="24"/>
              </w:rPr>
            </w:pPr>
            <w:r w:rsidRPr="00C90516">
              <w:rPr>
                <w:rFonts w:ascii="Times New Roman" w:eastAsia="Times New Roman" w:hAnsi="Times New Roman" w:cs="Times New Roman"/>
                <w:sz w:val="24"/>
                <w:szCs w:val="24"/>
                <w:lang w:eastAsia="lt-LT"/>
              </w:rPr>
              <w:t>Lietuvos Respublika</w:t>
            </w:r>
          </w:p>
        </w:tc>
      </w:tr>
      <w:tr w:rsidR="00367F9A" w:rsidRPr="00C90516" w14:paraId="1CF9833B" w14:textId="77777777" w:rsidTr="002220D9">
        <w:tc>
          <w:tcPr>
            <w:tcW w:w="2689" w:type="dxa"/>
          </w:tcPr>
          <w:p w14:paraId="08F4C5C7" w14:textId="77777777" w:rsidR="00367F9A" w:rsidRPr="00C90516" w:rsidRDefault="00367F9A" w:rsidP="002220D9">
            <w:pPr>
              <w:spacing w:after="0" w:line="240" w:lineRule="auto"/>
              <w:rPr>
                <w:rFonts w:ascii="Times New Roman" w:eastAsia="Times New Roman" w:hAnsi="Times New Roman" w:cs="Times New Roman"/>
                <w:b/>
                <w:sz w:val="24"/>
                <w:szCs w:val="24"/>
              </w:rPr>
            </w:pPr>
            <w:r w:rsidRPr="00C90516">
              <w:rPr>
                <w:rFonts w:ascii="Times New Roman" w:eastAsia="Times New Roman" w:hAnsi="Times New Roman" w:cs="Times New Roman"/>
                <w:b/>
                <w:sz w:val="24"/>
                <w:szCs w:val="24"/>
              </w:rPr>
              <w:t>Asmens duomenų saugojimo techninės ir organizacinės priemonės:</w:t>
            </w:r>
          </w:p>
        </w:tc>
        <w:tc>
          <w:tcPr>
            <w:tcW w:w="6371" w:type="dxa"/>
          </w:tcPr>
          <w:p w14:paraId="427BA86F" w14:textId="4F8A29DB" w:rsidR="00367F9A" w:rsidRPr="0012008E" w:rsidRDefault="00EA140A" w:rsidP="0012008E">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rPr>
              <w:t xml:space="preserve">VIS </w:t>
            </w:r>
            <w:r w:rsidRPr="00DC4429">
              <w:rPr>
                <w:rFonts w:ascii="Times New Roman" w:hAnsi="Times New Roman" w:cs="Times New Roman"/>
                <w:sz w:val="24"/>
                <w:szCs w:val="24"/>
              </w:rPr>
              <w:t>veikimo stebėjimo, priežiūros ir modifikavimo paslaugų</w:t>
            </w:r>
            <w:r w:rsidRPr="00C90516">
              <w:rPr>
                <w:rFonts w:ascii="Times New Roman" w:eastAsia="Times New Roman" w:hAnsi="Times New Roman" w:cs="Times New Roman"/>
                <w:sz w:val="24"/>
                <w:szCs w:val="24"/>
              </w:rPr>
              <w:t xml:space="preserve"> </w:t>
            </w:r>
            <w:r w:rsidR="0067466F">
              <w:rPr>
                <w:rFonts w:ascii="Times New Roman" w:eastAsia="Times New Roman" w:hAnsi="Times New Roman" w:cs="Times New Roman"/>
                <w:sz w:val="24"/>
                <w:szCs w:val="24"/>
              </w:rPr>
              <w:t>teikimo tikslais</w:t>
            </w:r>
            <w:r w:rsidR="00367F9A" w:rsidRPr="00C90516">
              <w:rPr>
                <w:rFonts w:ascii="Times New Roman" w:eastAsia="Times New Roman" w:hAnsi="Times New Roman" w:cs="Times New Roman"/>
                <w:sz w:val="24"/>
                <w:szCs w:val="24"/>
              </w:rPr>
              <w:t xml:space="preserve"> - </w:t>
            </w:r>
            <w:r w:rsidR="00367F9A" w:rsidRPr="00407B4B">
              <w:rPr>
                <w:rFonts w:ascii="Times New Roman" w:eastAsia="Times New Roman" w:hAnsi="Times New Roman" w:cs="Times New Roman"/>
                <w:bCs/>
                <w:sz w:val="24"/>
                <w:szCs w:val="24"/>
                <w:lang w:eastAsia="lt-LT"/>
              </w:rPr>
              <w:t>Susitarimo 9.1. punktas</w:t>
            </w:r>
            <w:r w:rsidR="00CE360D">
              <w:rPr>
                <w:rFonts w:ascii="Times New Roman" w:eastAsia="Times New Roman" w:hAnsi="Times New Roman" w:cs="Times New Roman"/>
                <w:bCs/>
                <w:sz w:val="24"/>
                <w:szCs w:val="24"/>
                <w:lang w:eastAsia="lt-LT"/>
              </w:rPr>
              <w:t>.</w:t>
            </w:r>
          </w:p>
        </w:tc>
      </w:tr>
      <w:tr w:rsidR="00367F9A" w:rsidRPr="00C90516" w14:paraId="5AFF7D5F" w14:textId="77777777" w:rsidTr="002220D9">
        <w:tc>
          <w:tcPr>
            <w:tcW w:w="2689" w:type="dxa"/>
          </w:tcPr>
          <w:p w14:paraId="2B2C3983" w14:textId="77777777" w:rsidR="00367F9A" w:rsidRPr="00C90516" w:rsidRDefault="00367F9A" w:rsidP="002220D9">
            <w:pPr>
              <w:spacing w:after="0" w:line="240" w:lineRule="auto"/>
              <w:rPr>
                <w:rFonts w:ascii="Times New Roman" w:eastAsia="Times New Roman" w:hAnsi="Times New Roman" w:cs="Times New Roman"/>
                <w:b/>
                <w:sz w:val="24"/>
                <w:szCs w:val="24"/>
              </w:rPr>
            </w:pPr>
            <w:proofErr w:type="spellStart"/>
            <w:r w:rsidRPr="00C90516">
              <w:rPr>
                <w:rFonts w:ascii="Times New Roman" w:eastAsia="Times New Roman" w:hAnsi="Times New Roman" w:cs="Times New Roman"/>
                <w:b/>
                <w:sz w:val="24"/>
                <w:szCs w:val="24"/>
              </w:rPr>
              <w:t>Subtvarkytojai</w:t>
            </w:r>
            <w:proofErr w:type="spellEnd"/>
            <w:r w:rsidRPr="00C90516">
              <w:rPr>
                <w:rFonts w:ascii="Times New Roman" w:eastAsia="Times New Roman" w:hAnsi="Times New Roman" w:cs="Times New Roman"/>
                <w:b/>
                <w:sz w:val="24"/>
                <w:szCs w:val="24"/>
              </w:rPr>
              <w:t xml:space="preserve"> (pilni rekvizitai)</w:t>
            </w:r>
          </w:p>
        </w:tc>
        <w:tc>
          <w:tcPr>
            <w:tcW w:w="6371" w:type="dxa"/>
          </w:tcPr>
          <w:p w14:paraId="5AA73094" w14:textId="77777777" w:rsidR="00367F9A" w:rsidRPr="00C90516" w:rsidRDefault="00367F9A" w:rsidP="002220D9">
            <w:pPr>
              <w:spacing w:after="0" w:line="240" w:lineRule="auto"/>
              <w:jc w:val="both"/>
              <w:rPr>
                <w:rFonts w:ascii="Times New Roman" w:eastAsia="Times New Roman" w:hAnsi="Times New Roman" w:cs="Times New Roman"/>
                <w:sz w:val="24"/>
                <w:szCs w:val="24"/>
              </w:rPr>
            </w:pPr>
          </w:p>
        </w:tc>
      </w:tr>
    </w:tbl>
    <w:p w14:paraId="16799D06" w14:textId="77777777" w:rsidR="00367F9A" w:rsidRPr="00C90516" w:rsidRDefault="00367F9A" w:rsidP="00367F9A">
      <w:pPr>
        <w:spacing w:after="0" w:line="240" w:lineRule="auto"/>
        <w:rPr>
          <w:rFonts w:ascii="Times New Roman" w:eastAsia="Times New Roman" w:hAnsi="Times New Roman" w:cs="Times New Roman"/>
          <w:sz w:val="24"/>
          <w:szCs w:val="24"/>
        </w:rPr>
      </w:pPr>
    </w:p>
    <w:p w14:paraId="5289BE27" w14:textId="77777777" w:rsidR="004905CF" w:rsidRDefault="004905CF"/>
    <w:sectPr w:rsidR="004905CF">
      <w:headerReference w:type="default" r:id="rId6"/>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774F1" w14:textId="77777777" w:rsidR="009E247F" w:rsidRDefault="009E247F" w:rsidP="009E247F">
      <w:pPr>
        <w:spacing w:after="0" w:line="240" w:lineRule="auto"/>
      </w:pPr>
      <w:r>
        <w:separator/>
      </w:r>
    </w:p>
  </w:endnote>
  <w:endnote w:type="continuationSeparator" w:id="0">
    <w:p w14:paraId="005E7D87" w14:textId="77777777" w:rsidR="009E247F" w:rsidRDefault="009E247F" w:rsidP="009E2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F4C10" w14:textId="77777777" w:rsidR="009E247F" w:rsidRDefault="009E247F" w:rsidP="009E247F">
      <w:pPr>
        <w:spacing w:after="0" w:line="240" w:lineRule="auto"/>
      </w:pPr>
      <w:r>
        <w:separator/>
      </w:r>
    </w:p>
  </w:footnote>
  <w:footnote w:type="continuationSeparator" w:id="0">
    <w:p w14:paraId="2D01298D" w14:textId="77777777" w:rsidR="009E247F" w:rsidRDefault="009E247F" w:rsidP="009E24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5FF1" w14:textId="65634FB9" w:rsidR="009E247F" w:rsidRPr="009E247F" w:rsidRDefault="009E247F" w:rsidP="009E247F">
    <w:pPr>
      <w:pStyle w:val="Antrats"/>
      <w:jc w:val="right"/>
      <w:rPr>
        <w:i/>
      </w:rPr>
    </w:pPr>
    <w:r w:rsidRPr="009E247F">
      <w:rPr>
        <w:i/>
      </w:rPr>
      <w:t>Specialiųjų pirkimo sąlygų 10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F9A"/>
    <w:rsid w:val="00076948"/>
    <w:rsid w:val="000B3258"/>
    <w:rsid w:val="0012008E"/>
    <w:rsid w:val="001650B3"/>
    <w:rsid w:val="00225A25"/>
    <w:rsid w:val="00230B51"/>
    <w:rsid w:val="00235A05"/>
    <w:rsid w:val="00283616"/>
    <w:rsid w:val="00367F9A"/>
    <w:rsid w:val="004204B0"/>
    <w:rsid w:val="004354FD"/>
    <w:rsid w:val="004905CF"/>
    <w:rsid w:val="004F284B"/>
    <w:rsid w:val="005879A2"/>
    <w:rsid w:val="0062757D"/>
    <w:rsid w:val="0063452F"/>
    <w:rsid w:val="006534B5"/>
    <w:rsid w:val="0067466F"/>
    <w:rsid w:val="00753149"/>
    <w:rsid w:val="007B1A4B"/>
    <w:rsid w:val="0080779D"/>
    <w:rsid w:val="00827824"/>
    <w:rsid w:val="0090607E"/>
    <w:rsid w:val="009E247F"/>
    <w:rsid w:val="00C90FA6"/>
    <w:rsid w:val="00CE360D"/>
    <w:rsid w:val="00D4432D"/>
    <w:rsid w:val="00D83E65"/>
    <w:rsid w:val="00DC4429"/>
    <w:rsid w:val="00EA140A"/>
    <w:rsid w:val="00F61CD6"/>
    <w:rsid w:val="00F949B7"/>
    <w:rsid w:val="00FE0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E1741"/>
  <w15:chartTrackingRefBased/>
  <w15:docId w15:val="{1CEA7CD1-1CF5-4F8C-AFE2-E22F39EC5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367F9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35A05"/>
    <w:rPr>
      <w:sz w:val="16"/>
      <w:szCs w:val="16"/>
    </w:rPr>
  </w:style>
  <w:style w:type="paragraph" w:styleId="Komentarotekstas">
    <w:name w:val="annotation text"/>
    <w:basedOn w:val="prastasis"/>
    <w:link w:val="KomentarotekstasDiagrama"/>
    <w:uiPriority w:val="99"/>
    <w:semiHidden/>
    <w:unhideWhenUsed/>
    <w:rsid w:val="00235A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35A05"/>
    <w:rPr>
      <w:sz w:val="20"/>
      <w:szCs w:val="20"/>
    </w:rPr>
  </w:style>
  <w:style w:type="paragraph" w:styleId="Debesliotekstas">
    <w:name w:val="Balloon Text"/>
    <w:basedOn w:val="prastasis"/>
    <w:link w:val="DebesliotekstasDiagrama"/>
    <w:uiPriority w:val="99"/>
    <w:semiHidden/>
    <w:unhideWhenUsed/>
    <w:rsid w:val="00235A0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35A05"/>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6534B5"/>
    <w:rPr>
      <w:b/>
      <w:bCs/>
    </w:rPr>
  </w:style>
  <w:style w:type="character" w:customStyle="1" w:styleId="KomentarotemaDiagrama">
    <w:name w:val="Komentaro tema Diagrama"/>
    <w:basedOn w:val="KomentarotekstasDiagrama"/>
    <w:link w:val="Komentarotema"/>
    <w:uiPriority w:val="99"/>
    <w:semiHidden/>
    <w:rsid w:val="006534B5"/>
    <w:rPr>
      <w:b/>
      <w:bCs/>
      <w:sz w:val="20"/>
      <w:szCs w:val="20"/>
    </w:rPr>
  </w:style>
  <w:style w:type="paragraph" w:styleId="Antrats">
    <w:name w:val="header"/>
    <w:basedOn w:val="prastasis"/>
    <w:link w:val="AntratsDiagrama"/>
    <w:uiPriority w:val="99"/>
    <w:unhideWhenUsed/>
    <w:rsid w:val="009E247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E247F"/>
  </w:style>
  <w:style w:type="paragraph" w:styleId="Porat">
    <w:name w:val="footer"/>
    <w:basedOn w:val="prastasis"/>
    <w:link w:val="PoratDiagrama"/>
    <w:uiPriority w:val="99"/>
    <w:unhideWhenUsed/>
    <w:rsid w:val="009E247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E2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6</Pages>
  <Words>11250</Words>
  <Characters>6413</Characters>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2025-06-09T07:58:00Z</dcterms:created>
  <dcterms:modified xsi:type="dcterms:W3CDTF">2025-06-13T09:27:00Z</dcterms:modified>
</cp:coreProperties>
</file>