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5AE24" w14:textId="00A3AF6C"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1B2D00">
        <w:rPr>
          <w:rFonts w:ascii="Arial" w:hAnsi="Arial" w:cs="Arial"/>
          <w:b/>
          <w:bCs/>
          <w:sz w:val="20"/>
          <w:szCs w:val="20"/>
        </w:rPr>
        <w:t>:</w:t>
      </w:r>
      <w:r w:rsidR="00313A17">
        <w:rPr>
          <w:rFonts w:ascii="Arial" w:hAnsi="Arial" w:cs="Arial"/>
          <w:b/>
          <w:bCs/>
          <w:sz w:val="20"/>
          <w:szCs w:val="20"/>
        </w:rPr>
        <w:t xml:space="preserve"> </w:t>
      </w:r>
      <w:sdt>
        <w:sdtPr>
          <w:rPr>
            <w:rFonts w:ascii="Arial" w:hAnsi="Arial" w:cs="Arial"/>
            <w:b/>
            <w:bCs/>
            <w:kern w:val="0"/>
            <w:sz w:val="20"/>
            <w:szCs w:val="20"/>
            <w14:ligatures w14:val="none"/>
          </w:rPr>
          <w:id w:val="1679313704"/>
          <w:placeholder>
            <w:docPart w:val="117062CD7D144DE49F829D3B539C3254"/>
          </w:placeholder>
          <w:text/>
        </w:sdtPr>
        <w:sdtContent>
          <w:r w:rsidR="0045478E" w:rsidRPr="0045478E">
            <w:rPr>
              <w:rFonts w:ascii="Arial" w:hAnsi="Arial" w:cs="Arial"/>
              <w:b/>
              <w:bCs/>
              <w:kern w:val="0"/>
              <w:sz w:val="20"/>
              <w:szCs w:val="20"/>
              <w14:ligatures w14:val="none"/>
            </w:rPr>
            <w:t>(2025-VKJ-90) ATLAS COPCO ORO KOMPRESORIŲ REMONTAS IR PRIEŽIŪRA</w:t>
          </w:r>
        </w:sdtContent>
      </w:sdt>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3485B25E"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E1127C">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 xml:space="preserve">Tiekėjas Pirminiame pasiūlyme privalo išviešinti ūkio subjektus, kurių pajėgumais remiamasi, ir </w:t>
      </w:r>
      <w:proofErr w:type="spellStart"/>
      <w:r w:rsidRPr="00AA1742">
        <w:rPr>
          <w:b w:val="0"/>
          <w:bCs w:val="0"/>
          <w:sz w:val="20"/>
          <w:szCs w:val="20"/>
          <w:lang w:eastAsia="lt-LT"/>
        </w:rPr>
        <w:t>Kvazisubtiekėjus</w:t>
      </w:r>
      <w:proofErr w:type="spellEnd"/>
      <w:r w:rsidRPr="00AA1742">
        <w:rPr>
          <w:b w:val="0"/>
          <w:bCs w:val="0"/>
          <w:sz w:val="20"/>
          <w:szCs w:val="20"/>
          <w:lang w:eastAsia="lt-LT"/>
        </w:rPr>
        <w:t xml:space="preserve">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tiekėjas Pirminiame pasiūlyme nenurodo, jog pasirinktam kvalifikacijos reikalavimui telkiasi ūkio subjektus, kurių pajėgumais remiamasi, ar </w:t>
      </w:r>
      <w:proofErr w:type="spellStart"/>
      <w:r w:rsidRPr="00AA1742">
        <w:rPr>
          <w:rFonts w:eastAsia="Times New Roman"/>
          <w:b w:val="0"/>
          <w:bCs w:val="0"/>
          <w:kern w:val="0"/>
          <w:sz w:val="20"/>
          <w:szCs w:val="20"/>
          <w:lang w:eastAsia="lt-LT"/>
          <w14:ligatures w14:val="none"/>
        </w:rPr>
        <w:t>Kvazisubtiekėjus</w:t>
      </w:r>
      <w:proofErr w:type="spellEnd"/>
      <w:r w:rsidRPr="00AA1742">
        <w:rPr>
          <w:rFonts w:eastAsia="Times New Roman"/>
          <w:b w:val="0"/>
          <w:bCs w:val="0"/>
          <w:kern w:val="0"/>
          <w:sz w:val="20"/>
          <w:szCs w:val="20"/>
          <w:lang w:eastAsia="lt-LT"/>
          <w14:ligatures w14:val="none"/>
        </w:rPr>
        <w:t xml:space="preserve">, vėlesnėse pirkimo stadijose atitinkamam kvalifikacijos reikalavimui pasitelkti ūkio subjektų, kurių pajėgumais remiamasi, ar </w:t>
      </w:r>
      <w:proofErr w:type="spellStart"/>
      <w:r w:rsidRPr="00AA1742">
        <w:rPr>
          <w:rFonts w:eastAsia="Times New Roman"/>
          <w:b w:val="0"/>
          <w:bCs w:val="0"/>
          <w:kern w:val="0"/>
          <w:sz w:val="20"/>
          <w:szCs w:val="20"/>
          <w:lang w:eastAsia="lt-LT"/>
          <w14:ligatures w14:val="none"/>
        </w:rPr>
        <w:t>Kvazisubtiekėjų</w:t>
      </w:r>
      <w:proofErr w:type="spellEnd"/>
      <w:r w:rsidRPr="00AA1742">
        <w:rPr>
          <w:rFonts w:eastAsia="Times New Roman"/>
          <w:b w:val="0"/>
          <w:bCs w:val="0"/>
          <w:kern w:val="0"/>
          <w:sz w:val="20"/>
          <w:szCs w:val="20"/>
          <w:lang w:eastAsia="lt-LT"/>
          <w14:ligatures w14:val="none"/>
        </w:rPr>
        <w:t xml:space="preserve"> negalės. Pirminiame pasiūlyme nurodytiems kvalifikacijos reikalavimams pasitelkti ūkio subjektai, kurių pajėgumais remiamasi, ir </w:t>
      </w:r>
      <w:proofErr w:type="spellStart"/>
      <w:r w:rsidRPr="00AA1742">
        <w:rPr>
          <w:rFonts w:eastAsia="Times New Roman"/>
          <w:b w:val="0"/>
          <w:bCs w:val="0"/>
          <w:kern w:val="0"/>
          <w:sz w:val="20"/>
          <w:szCs w:val="20"/>
          <w:lang w:eastAsia="lt-LT"/>
          <w14:ligatures w14:val="none"/>
        </w:rPr>
        <w:t>Kvazisubtiekėjai</w:t>
      </w:r>
      <w:proofErr w:type="spellEnd"/>
      <w:r w:rsidRPr="00AA1742">
        <w:rPr>
          <w:rFonts w:eastAsia="Times New Roman"/>
          <w:b w:val="0"/>
          <w:bCs w:val="0"/>
          <w:kern w:val="0"/>
          <w:sz w:val="20"/>
          <w:szCs w:val="20"/>
          <w:lang w:eastAsia="lt-LT"/>
          <w14:ligatures w14:val="none"/>
        </w:rPr>
        <w:t xml:space="preserve">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14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3260"/>
        <w:gridCol w:w="2835"/>
        <w:gridCol w:w="4455"/>
        <w:gridCol w:w="3459"/>
      </w:tblGrid>
      <w:tr w:rsidR="008C4975" w:rsidRPr="00902910" w14:paraId="2B2311C1"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326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Pasitelkiamo 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pavadinimas</w:t>
            </w: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w:t>
            </w:r>
            <w:proofErr w:type="spellStart"/>
            <w:r w:rsidRPr="00902910">
              <w:rPr>
                <w:rFonts w:ascii="Arial" w:eastAsia="Times New Roman" w:hAnsi="Arial" w:cs="Arial"/>
                <w:b/>
                <w:bCs/>
                <w:kern w:val="0"/>
                <w:sz w:val="20"/>
                <w:szCs w:val="20"/>
                <w:lang w:eastAsia="lt-LT"/>
                <w14:ligatures w14:val="none"/>
              </w:rPr>
              <w:t>Kvazisubtiekėjo</w:t>
            </w:r>
            <w:proofErr w:type="spellEnd"/>
            <w:r w:rsidRPr="00902910">
              <w:rPr>
                <w:rFonts w:ascii="Arial" w:eastAsia="Times New Roman" w:hAnsi="Arial" w:cs="Arial"/>
                <w:b/>
                <w:bCs/>
                <w:kern w:val="0"/>
                <w:sz w:val="20"/>
                <w:szCs w:val="20"/>
                <w:lang w:eastAsia="lt-LT"/>
                <w14:ligatures w14:val="none"/>
              </w:rPr>
              <w:t xml:space="preserve"> registracijos šalis ar teritorija (jei fizinis </w:t>
            </w:r>
            <w:r w:rsidRPr="00902910">
              <w:rPr>
                <w:rFonts w:ascii="Arial" w:eastAsia="Times New Roman" w:hAnsi="Arial" w:cs="Arial"/>
                <w:b/>
                <w:bCs/>
                <w:kern w:val="0"/>
                <w:sz w:val="20"/>
                <w:szCs w:val="20"/>
                <w:lang w:eastAsia="lt-LT"/>
                <w14:ligatures w14:val="none"/>
              </w:rPr>
              <w:lastRenderedPageBreak/>
              <w:t>asmuo – nuolatinė gyvenamoji vieta (šalis) ir pilietybė)</w:t>
            </w:r>
          </w:p>
        </w:tc>
        <w:tc>
          <w:tcPr>
            <w:tcW w:w="445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Kvalifikacijos reikalavimas, kuriam atitikti pasitelkiamas ūkio subjektas, kurio pajėgumais remiamasi, ar Kvazisubtiekėjas</w:t>
            </w:r>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(nurodomas numeris pagal SPS priedo „Reikalavimai tiekėjams (pašalinimo pagrindai / kvalifikacijos reikalavimai)“ reikalavimus)</w:t>
            </w:r>
          </w:p>
        </w:tc>
        <w:tc>
          <w:tcPr>
            <w:tcW w:w="345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Užduotys, Sutarties dalys, kurias ketinama perduoti vykdyti ūkio subjektui</w:t>
            </w:r>
          </w:p>
        </w:tc>
      </w:tr>
      <w:tr w:rsidR="008C4975" w:rsidRPr="00902910" w14:paraId="5250E852"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3260"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445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3459"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32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44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34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546CB0A9" w14:textId="77777777" w:rsidR="008C4975" w:rsidRPr="00902910" w:rsidRDefault="008C4975" w:rsidP="0045478E">
            <w:pPr>
              <w:numPr>
                <w:ilvl w:val="0"/>
                <w:numId w:val="11"/>
              </w:numPr>
              <w:tabs>
                <w:tab w:val="clear" w:pos="720"/>
                <w:tab w:val="num" w:pos="416"/>
              </w:tabs>
              <w:spacing w:after="0" w:line="240" w:lineRule="auto"/>
              <w:ind w:left="0"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68C2307D" w14:textId="77777777" w:rsidR="008C4975" w:rsidRPr="00902910" w:rsidRDefault="003E389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shd w:val="clear" w:color="auto" w:fill="auto"/>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auto"/>
            <w:hideMark/>
          </w:tcPr>
          <w:p w14:paraId="0C87144B" w14:textId="77777777" w:rsidR="008C4975" w:rsidRPr="00902910" w:rsidRDefault="008C4975" w:rsidP="0045478E">
            <w:pPr>
              <w:numPr>
                <w:ilvl w:val="0"/>
                <w:numId w:val="11"/>
              </w:numPr>
              <w:tabs>
                <w:tab w:val="clear" w:pos="720"/>
                <w:tab w:val="num" w:pos="416"/>
              </w:tabs>
              <w:spacing w:after="0" w:line="240" w:lineRule="auto"/>
              <w:ind w:left="0"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35222B35" w14:textId="77777777" w:rsidR="008C4975" w:rsidRPr="00902910" w:rsidRDefault="003E389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shd w:val="clear" w:color="auto" w:fill="auto"/>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shd w:val="clear" w:color="auto" w:fill="auto"/>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8CD5114"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 xml:space="preserve">Kartu su Pirminiu pasiūlymu tiekėjas turi pateikti tiekėjo ir lentelėje nurodomų ūkio subjektų, kurių pajėgumais remiamasi, išskyrus </w:t>
      </w:r>
      <w:proofErr w:type="spellStart"/>
      <w:r w:rsidRPr="00B93C04">
        <w:rPr>
          <w:rFonts w:eastAsia="Times New Roman"/>
          <w:b w:val="0"/>
          <w:bCs w:val="0"/>
          <w:kern w:val="0"/>
          <w:sz w:val="20"/>
          <w:szCs w:val="20"/>
          <w:lang w:eastAsia="lt-LT"/>
          <w14:ligatures w14:val="none"/>
        </w:rPr>
        <w:t>Kvazisubtiekėjus</w:t>
      </w:r>
      <w:proofErr w:type="spellEnd"/>
      <w:r w:rsidRPr="00B93C04">
        <w:rPr>
          <w:rFonts w:eastAsia="Times New Roman"/>
          <w:b w:val="0"/>
          <w:bCs w:val="0"/>
          <w:kern w:val="0"/>
          <w:sz w:val="20"/>
          <w:szCs w:val="20"/>
          <w:lang w:eastAsia="lt-LT"/>
          <w14:ligatures w14:val="none"/>
        </w:rPr>
        <w:t>, užpildytus ir pasirašytus EBVPD.</w:t>
      </w:r>
    </w:p>
    <w:p w14:paraId="2F2B4624" w14:textId="64821C03"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w:t>
      </w:r>
      <w:r w:rsidR="00E5384E">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45478E">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lastRenderedPageBreak/>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45478E">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 xml:space="preserve">espd.reply.xml arba </w:t>
      </w:r>
      <w:proofErr w:type="spellStart"/>
      <w:r w:rsidR="006E7DFE">
        <w:rPr>
          <w:rStyle w:val="normaltextrun"/>
          <w:rFonts w:ascii="Arial" w:hAnsi="Arial" w:cs="Arial"/>
          <w:color w:val="000000"/>
          <w:sz w:val="20"/>
          <w:szCs w:val="20"/>
          <w:shd w:val="clear" w:color="auto" w:fill="FFFFFF"/>
        </w:rPr>
        <w:t>pdf</w:t>
      </w:r>
      <w:proofErr w:type="spellEnd"/>
      <w:r w:rsidR="006E7DFE">
        <w:rPr>
          <w:rStyle w:val="normaltextrun"/>
          <w:rFonts w:ascii="Arial" w:hAnsi="Arial" w:cs="Arial"/>
          <w:color w:val="000000"/>
          <w:sz w:val="20"/>
          <w:szCs w:val="20"/>
          <w:shd w:val="clear" w:color="auto" w:fill="FFFFFF"/>
        </w:rPr>
        <w:t xml:space="preserve"> formatu);</w:t>
      </w:r>
    </w:p>
    <w:p w14:paraId="2BFA9268" w14:textId="0DE831FA" w:rsidR="007F4336" w:rsidRDefault="007F7982" w:rsidP="0045478E">
      <w:pPr>
        <w:pStyle w:val="ListParagraph"/>
        <w:numPr>
          <w:ilvl w:val="0"/>
          <w:numId w:val="4"/>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 xml:space="preserve">Kiekvieno ūkio subjekto, kurio pajėgumais remiamasi, EBVPD (espd.reply.xml arba </w:t>
      </w:r>
      <w:proofErr w:type="spellStart"/>
      <w:r w:rsidRPr="00041AD8">
        <w:rPr>
          <w:rStyle w:val="normaltextrun"/>
          <w:rFonts w:ascii="Arial" w:hAnsi="Arial" w:cs="Arial"/>
          <w:sz w:val="20"/>
          <w:szCs w:val="20"/>
        </w:rPr>
        <w:t>pdf</w:t>
      </w:r>
      <w:proofErr w:type="spellEnd"/>
      <w:r w:rsidRPr="00041AD8">
        <w:rPr>
          <w:rStyle w:val="normaltextrun"/>
          <w:rFonts w:ascii="Arial" w:hAnsi="Arial" w:cs="Arial"/>
          <w:sz w:val="20"/>
          <w:szCs w:val="20"/>
        </w:rPr>
        <w:t xml:space="preserve">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 kurių pajėgumais remiamasi</w:t>
      </w:r>
      <w:r>
        <w:rPr>
          <w:rFonts w:ascii="Arial" w:hAnsi="Arial" w:cs="Arial"/>
          <w:i/>
          <w:iCs/>
          <w:color w:val="365F91"/>
          <w:sz w:val="20"/>
          <w:szCs w:val="20"/>
        </w:rPr>
        <w:t>)</w:t>
      </w:r>
    </w:p>
    <w:p w14:paraId="23C12B4A" w14:textId="2BE520E7" w:rsidR="00953451" w:rsidRPr="000524C5" w:rsidRDefault="005269B2" w:rsidP="0045478E">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45478E">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22BFCA4F" w14:textId="63760466" w:rsidR="000B4241" w:rsidRPr="000524C5" w:rsidRDefault="000B4241" w:rsidP="0045478E">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ISO 45001 standarto lygiavertiškumo atitikties įrodymai; </w:t>
      </w:r>
      <w:r w:rsidR="00301260" w:rsidRPr="00301260">
        <w:rPr>
          <w:rFonts w:ascii="Arial" w:hAnsi="Arial" w:cs="Arial"/>
          <w:i/>
          <w:iCs/>
          <w:color w:val="365F91"/>
          <w:sz w:val="20"/>
          <w:szCs w:val="20"/>
        </w:rPr>
        <w:t>(jei neteikiamas sertifikatas)</w:t>
      </w:r>
      <w:r w:rsidR="00301260">
        <w:rPr>
          <w:rFonts w:ascii="Arial" w:hAnsi="Arial" w:cs="Arial"/>
          <w:sz w:val="20"/>
          <w:szCs w:val="20"/>
        </w:rPr>
        <w:t xml:space="preserve"> </w:t>
      </w:r>
    </w:p>
    <w:p w14:paraId="6C3B7273" w14:textId="38FC7A73" w:rsidR="000B4241" w:rsidRPr="00533C2C" w:rsidRDefault="000B4241" w:rsidP="0045478E">
      <w:pPr>
        <w:pStyle w:val="ListParagraph"/>
        <w:numPr>
          <w:ilvl w:val="0"/>
          <w:numId w:val="4"/>
        </w:numPr>
        <w:spacing w:after="0" w:line="240" w:lineRule="auto"/>
        <w:jc w:val="both"/>
        <w:rPr>
          <w:rFonts w:ascii="Arial" w:hAnsi="Arial" w:cs="Arial"/>
          <w:sz w:val="20"/>
          <w:szCs w:val="20"/>
        </w:rPr>
      </w:pPr>
      <w:r w:rsidRPr="000524C5">
        <w:rPr>
          <w:rFonts w:ascii="Arial" w:hAnsi="Arial" w:cs="Arial"/>
          <w:sz w:val="20"/>
          <w:szCs w:val="20"/>
        </w:rPr>
        <w:t>Siūlomi ekonominio naudingumo parametrai.</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E23D59B" w14:textId="31CAB8DB" w:rsidR="00B93C20" w:rsidRPr="0046720B" w:rsidRDefault="00B93C20" w:rsidP="0045478E">
      <w:pPr>
        <w:pStyle w:val="ListParagraph"/>
        <w:numPr>
          <w:ilvl w:val="0"/>
          <w:numId w:val="5"/>
        </w:numPr>
        <w:tabs>
          <w:tab w:val="left" w:pos="567"/>
        </w:tabs>
        <w:spacing w:after="0" w:line="240" w:lineRule="auto"/>
        <w:jc w:val="both"/>
        <w:rPr>
          <w:rFonts w:ascii="Arial" w:hAnsi="Arial" w:cs="Arial"/>
          <w:sz w:val="20"/>
          <w:szCs w:val="20"/>
        </w:rPr>
      </w:pPr>
      <w:r w:rsidRPr="0046720B">
        <w:rPr>
          <w:rFonts w:ascii="Arial" w:hAnsi="Arial" w:cs="Arial"/>
          <w:sz w:val="20"/>
          <w:szCs w:val="20"/>
        </w:rPr>
        <w:t>Ekonominio naudingumo kriterijus įrodantys dokumentai</w:t>
      </w:r>
      <w:r>
        <w:rPr>
          <w:rFonts w:ascii="Arial" w:hAnsi="Arial" w:cs="Arial"/>
          <w:sz w:val="20"/>
          <w:szCs w:val="20"/>
        </w:rPr>
        <w:t>;</w:t>
      </w:r>
    </w:p>
    <w:p w14:paraId="7C329CD8" w14:textId="77777777" w:rsidR="00B93C20" w:rsidRPr="00E60F0C" w:rsidRDefault="00B93C20" w:rsidP="0045478E">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363E4D54" w14:textId="343E1850" w:rsidR="008A0B48" w:rsidRPr="008E2B9C" w:rsidRDefault="008E2B9C" w:rsidP="0045478E">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613B1FC1" w14:textId="267B4E6A" w:rsidR="008E2B9C" w:rsidRPr="00F62995" w:rsidRDefault="00232D1F" w:rsidP="0045478E">
      <w:pPr>
        <w:pStyle w:val="ListParagraph"/>
        <w:numPr>
          <w:ilvl w:val="0"/>
          <w:numId w:val="5"/>
        </w:numPr>
        <w:tabs>
          <w:tab w:val="left" w:pos="567"/>
        </w:tabs>
        <w:spacing w:after="0" w:line="240" w:lineRule="auto"/>
        <w:jc w:val="both"/>
        <w:rPr>
          <w:rStyle w:val="normaltextrun"/>
          <w:rFonts w:ascii="Arial" w:hAnsi="Arial" w:cs="Arial"/>
          <w:sz w:val="20"/>
          <w:szCs w:val="20"/>
        </w:rPr>
      </w:pPr>
      <w:r w:rsidRPr="005F49C6">
        <w:rPr>
          <w:rStyle w:val="normaltextrun"/>
          <w:rFonts w:ascii="Arial" w:hAnsi="Arial" w:cs="Arial"/>
          <w:sz w:val="20"/>
          <w:szCs w:val="20"/>
        </w:rPr>
        <w:t>Trečiųjų asmenų ištekliai</w:t>
      </w:r>
      <w:r>
        <w:rPr>
          <w:rStyle w:val="normaltextrun"/>
          <w:rFonts w:ascii="Arial" w:hAnsi="Arial" w:cs="Arial"/>
          <w:sz w:val="20"/>
          <w:szCs w:val="20"/>
        </w:rPr>
        <w:t>;</w:t>
      </w:r>
      <w:r w:rsidRPr="005F49C6">
        <w:rPr>
          <w:rStyle w:val="normaltextrun"/>
          <w:rFonts w:ascii="Arial" w:hAnsi="Arial" w:cs="Arial"/>
          <w:sz w:val="20"/>
          <w:szCs w:val="20"/>
        </w:rPr>
        <w:t xml:space="preserve"> </w:t>
      </w:r>
      <w:r w:rsidRPr="005A0DDD">
        <w:rPr>
          <w:rFonts w:ascii="Arial" w:hAnsi="Arial" w:cs="Arial"/>
          <w:i/>
          <w:iCs/>
          <w:color w:val="365F91"/>
          <w:sz w:val="20"/>
          <w:szCs w:val="20"/>
        </w:rPr>
        <w:t>(jei naudojamasi Trečiųjų asmenų ištekliais</w:t>
      </w:r>
      <w:r w:rsidRPr="005F49C6">
        <w:rPr>
          <w:rStyle w:val="normaltextrun"/>
          <w:rFonts w:ascii="Arial" w:hAnsi="Arial" w:cs="Arial"/>
          <w:i/>
          <w:iCs/>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45478E">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45478E">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45478E">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45478E">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45478E">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w:t>
      </w:r>
      <w:proofErr w:type="spellStart"/>
      <w:r w:rsidRPr="00C93BB5">
        <w:rPr>
          <w:rFonts w:ascii="Arial" w:hAnsi="Arial" w:cs="Arial"/>
          <w:sz w:val="20"/>
          <w:szCs w:val="20"/>
        </w:rPr>
        <w:t>Kvazisubtiekėjų</w:t>
      </w:r>
      <w:proofErr w:type="spellEnd"/>
      <w:r w:rsidRPr="00C93BB5">
        <w:rPr>
          <w:rFonts w:ascii="Arial" w:hAnsi="Arial" w:cs="Arial"/>
          <w:sz w:val="20"/>
          <w:szCs w:val="20"/>
        </w:rPr>
        <w:t xml:space="preserve">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3E3895"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0A3F21C2" w14:textId="41C76879" w:rsidR="003E5C52" w:rsidRDefault="003E5C52" w:rsidP="003E5C52">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47012CFD" w14:textId="77777777" w:rsidR="00BF7D41" w:rsidRDefault="00BF7D41" w:rsidP="003E5C52">
      <w:pPr>
        <w:pStyle w:val="ListParagraph"/>
        <w:tabs>
          <w:tab w:val="left" w:pos="567"/>
        </w:tabs>
        <w:ind w:left="0"/>
        <w:jc w:val="right"/>
        <w:rPr>
          <w:rFonts w:ascii="Arial" w:hAnsi="Arial" w:cs="Arial"/>
          <w:sz w:val="20"/>
          <w:szCs w:val="20"/>
        </w:rPr>
      </w:pP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6662D5DD" w:rsidR="004233B7" w:rsidRDefault="004233B7" w:rsidP="004233B7">
      <w:pPr>
        <w:spacing w:after="0" w:line="240" w:lineRule="auto"/>
        <w:jc w:val="center"/>
        <w:rPr>
          <w:rFonts w:ascii="Arial" w:hAnsi="Arial" w:cs="Arial"/>
          <w:sz w:val="20"/>
          <w:szCs w:val="20"/>
        </w:rPr>
      </w:pPr>
      <w:r>
        <w:rPr>
          <w:rFonts w:ascii="Arial" w:hAnsi="Arial" w:cs="Arial"/>
          <w:sz w:val="20"/>
          <w:szCs w:val="20"/>
        </w:rPr>
        <w:t>(PAGAL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w:t>
      </w:r>
      <w:proofErr w:type="spellStart"/>
      <w:r>
        <w:rPr>
          <w:rFonts w:ascii="Arial" w:hAnsi="Arial" w:cs="Arial"/>
          <w:bCs/>
          <w:sz w:val="20"/>
          <w:szCs w:val="20"/>
        </w:rPr>
        <w:t>Ignitis</w:t>
      </w:r>
      <w:proofErr w:type="spellEnd"/>
      <w:r>
        <w:rPr>
          <w:rFonts w:ascii="Arial" w:hAnsi="Arial" w:cs="Arial"/>
          <w:bCs/>
          <w:sz w:val="20"/>
          <w:szCs w:val="20"/>
        </w:rPr>
        <w:t xml:space="preserve">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45478E">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37C0C07E" w14:textId="18235C1D" w:rsidR="004233B7" w:rsidRDefault="004233B7" w:rsidP="0045478E">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Siūlomos </w:t>
      </w:r>
      <w:sdt>
        <w:sdtPr>
          <w:rPr>
            <w:rFonts w:ascii="Arial" w:hAnsi="Arial" w:cs="Arial"/>
            <w:sz w:val="20"/>
            <w:szCs w:val="20"/>
          </w:rPr>
          <w:id w:val="554134109"/>
          <w:placeholder>
            <w:docPart w:val="A4D413A8B75C41B39838DE4A4CCE941B"/>
          </w:placeholder>
          <w:dropDownList>
            <w:listItem w:value="[Pasirinkite]"/>
            <w:listItem w:displayText="Prekės" w:value="Prekės"/>
            <w:listItem w:displayText="Medžiagos" w:value="Medžiagos"/>
          </w:dropDownList>
        </w:sdtPr>
        <w:sdtEndPr/>
        <w:sdtContent>
          <w:r w:rsidR="00E0597A">
            <w:rPr>
              <w:rFonts w:ascii="Arial" w:hAnsi="Arial" w:cs="Arial"/>
              <w:sz w:val="20"/>
              <w:szCs w:val="20"/>
            </w:rPr>
            <w:t>Medžiagos</w:t>
          </w:r>
        </w:sdtContent>
      </w:sdt>
      <w:r>
        <w:rPr>
          <w:rFonts w:ascii="Arial" w:hAnsi="Arial" w:cs="Arial"/>
          <w:sz w:val="20"/>
          <w:szCs w:val="20"/>
        </w:rPr>
        <w:t xml:space="preserve"> (įskaitant jų sudedamąsias dalis, pakuotes) </w:t>
      </w:r>
      <w:r w:rsidRPr="00826EA2">
        <w:rPr>
          <w:rFonts w:ascii="Arial" w:hAnsi="Arial" w:cs="Arial"/>
          <w:b/>
          <w:bCs/>
          <w:sz w:val="20"/>
          <w:szCs w:val="20"/>
        </w:rPr>
        <w:t>nėra pagamintos</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nekontroliuojamose </w:t>
      </w:r>
      <w:proofErr w:type="spellStart"/>
      <w:r>
        <w:rPr>
          <w:rFonts w:ascii="Arial" w:hAnsi="Arial" w:cs="Arial"/>
          <w:sz w:val="20"/>
          <w:szCs w:val="20"/>
        </w:rPr>
        <w:t>Padniestrės</w:t>
      </w:r>
      <w:proofErr w:type="spellEnd"/>
      <w:r>
        <w:rPr>
          <w:rFonts w:ascii="Arial" w:hAnsi="Arial" w:cs="Arial"/>
          <w:sz w:val="20"/>
          <w:szCs w:val="20"/>
        </w:rPr>
        <w:t xml:space="preserve"> teritorijose,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nekontroliuojamose Abchazijos ir Pietų Osetijos teritorijose.</w:t>
      </w:r>
    </w:p>
    <w:p w14:paraId="78A57371" w14:textId="77777777" w:rsidR="004233B7" w:rsidRPr="00834088" w:rsidRDefault="004233B7" w:rsidP="004233B7">
      <w:pPr>
        <w:pStyle w:val="ListParagraph"/>
        <w:spacing w:after="0" w:line="240" w:lineRule="auto"/>
        <w:rPr>
          <w:rFonts w:ascii="Arial" w:hAnsi="Arial" w:cs="Arial"/>
          <w:sz w:val="20"/>
          <w:szCs w:val="20"/>
        </w:rPr>
      </w:pPr>
    </w:p>
    <w:p w14:paraId="7E4AB5CD" w14:textId="77777777" w:rsidR="004233B7" w:rsidRDefault="004233B7" w:rsidP="0045478E">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xml:space="preserve">, Moldovos Respublikos vyriausybės nekontroliuojamos </w:t>
      </w:r>
      <w:proofErr w:type="spellStart"/>
      <w:r>
        <w:rPr>
          <w:rFonts w:ascii="Arial" w:hAnsi="Arial" w:cs="Arial"/>
          <w:sz w:val="20"/>
          <w:szCs w:val="20"/>
        </w:rPr>
        <w:t>Padniestrės</w:t>
      </w:r>
      <w:proofErr w:type="spellEnd"/>
      <w:r>
        <w:rPr>
          <w:rFonts w:ascii="Arial" w:hAnsi="Arial" w:cs="Arial"/>
          <w:sz w:val="20"/>
          <w:szCs w:val="20"/>
        </w:rPr>
        <w:t xml:space="preserve"> teritorijos, </w:t>
      </w:r>
      <w:proofErr w:type="spellStart"/>
      <w:r>
        <w:rPr>
          <w:rFonts w:ascii="Arial" w:hAnsi="Arial" w:cs="Arial"/>
          <w:sz w:val="20"/>
          <w:szCs w:val="20"/>
        </w:rPr>
        <w:t>Sakartvelo</w:t>
      </w:r>
      <w:proofErr w:type="spellEnd"/>
      <w:r>
        <w:rPr>
          <w:rFonts w:ascii="Arial" w:hAnsi="Arial" w:cs="Arial"/>
          <w:sz w:val="20"/>
          <w:szCs w:val="20"/>
        </w:rPr>
        <w:t xml:space="preserve">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45478E">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w:t>
      </w:r>
      <w:proofErr w:type="spellStart"/>
      <w:r w:rsidRPr="00D64BDD">
        <w:rPr>
          <w:rFonts w:ascii="Arial" w:hAnsi="Arial" w:cs="Arial"/>
          <w:sz w:val="20"/>
          <w:szCs w:val="20"/>
        </w:rPr>
        <w:t>Padniestrės</w:t>
      </w:r>
      <w:proofErr w:type="spellEnd"/>
      <w:r w:rsidRPr="00D64BDD">
        <w:rPr>
          <w:rFonts w:ascii="Arial" w:hAnsi="Arial" w:cs="Arial"/>
          <w:sz w:val="20"/>
          <w:szCs w:val="20"/>
        </w:rPr>
        <w:t xml:space="preserve"> teritorijose, </w:t>
      </w:r>
      <w:proofErr w:type="spellStart"/>
      <w:r w:rsidRPr="00D64BDD">
        <w:rPr>
          <w:rFonts w:ascii="Arial" w:hAnsi="Arial" w:cs="Arial"/>
          <w:sz w:val="20"/>
          <w:szCs w:val="20"/>
        </w:rPr>
        <w:t>Sakartvelo</w:t>
      </w:r>
      <w:proofErr w:type="spellEnd"/>
      <w:r w:rsidRPr="00D64BDD">
        <w:rPr>
          <w:rFonts w:ascii="Arial" w:hAnsi="Arial" w:cs="Arial"/>
          <w:sz w:val="20"/>
          <w:szCs w:val="20"/>
        </w:rPr>
        <w:t xml:space="preserve">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0744C9A3"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3E3895"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6B2048E6" w14:textId="77777777" w:rsidR="00536C74" w:rsidRDefault="004233B7" w:rsidP="004233B7">
      <w:pPr>
        <w:spacing w:after="0" w:line="240" w:lineRule="auto"/>
        <w:jc w:val="center"/>
        <w:rPr>
          <w:rFonts w:ascii="Arial" w:hAnsi="Arial" w:cs="Arial"/>
          <w:sz w:val="20"/>
          <w:szCs w:val="20"/>
        </w:rPr>
        <w:sectPr w:rsidR="00536C74" w:rsidSect="004A7C9B">
          <w:headerReference w:type="default" r:id="rId12"/>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2AB60581" w14:textId="77777777" w:rsidR="008D471D" w:rsidRPr="001D191F" w:rsidRDefault="008D471D" w:rsidP="008D471D">
      <w:pPr>
        <w:spacing w:after="0" w:line="240" w:lineRule="auto"/>
        <w:contextualSpacing/>
        <w:jc w:val="right"/>
        <w:rPr>
          <w:rFonts w:ascii="Arial" w:hAnsi="Arial" w:cs="Arial"/>
          <w:sz w:val="20"/>
          <w:szCs w:val="20"/>
        </w:rPr>
      </w:pPr>
      <w:bookmarkStart w:id="0" w:name="_Hlk124238035"/>
      <w:r w:rsidRPr="001D191F">
        <w:rPr>
          <w:rFonts w:ascii="Arial" w:hAnsi="Arial" w:cs="Arial"/>
          <w:sz w:val="20"/>
          <w:szCs w:val="20"/>
        </w:rPr>
        <w:lastRenderedPageBreak/>
        <w:t>Pasiūlymo priedas</w:t>
      </w:r>
    </w:p>
    <w:p w14:paraId="23FDE212" w14:textId="77777777" w:rsidR="008D471D" w:rsidRDefault="008D471D" w:rsidP="008D471D">
      <w:pPr>
        <w:spacing w:after="0" w:line="240" w:lineRule="auto"/>
        <w:jc w:val="center"/>
        <w:textAlignment w:val="baseline"/>
        <w:rPr>
          <w:rFonts w:ascii="Arial" w:hAnsi="Arial" w:cs="Arial"/>
          <w:color w:val="000000"/>
          <w:sz w:val="20"/>
          <w:szCs w:val="20"/>
          <w:lang w:eastAsia="lt-LT"/>
        </w:rPr>
      </w:pPr>
      <w:bookmarkStart w:id="1" w:name="part_f499c297098c4dd1a875b0f1969ee639"/>
      <w:bookmarkEnd w:id="1"/>
    </w:p>
    <w:bookmarkEnd w:id="0"/>
    <w:p w14:paraId="70D797E5" w14:textId="77777777" w:rsidR="00C4535E" w:rsidRDefault="00C4535E" w:rsidP="003E5C52">
      <w:pPr>
        <w:pStyle w:val="ListParagraph"/>
        <w:tabs>
          <w:tab w:val="left" w:pos="567"/>
        </w:tabs>
        <w:ind w:left="0"/>
        <w:jc w:val="right"/>
        <w:rPr>
          <w:rFonts w:ascii="Arial" w:hAnsi="Arial" w:cs="Arial"/>
          <w:sz w:val="20"/>
          <w:szCs w:val="20"/>
        </w:rPr>
      </w:pPr>
    </w:p>
    <w:p w14:paraId="3CE7DDD9" w14:textId="77777777" w:rsidR="00E355C2" w:rsidRPr="00C70590" w:rsidRDefault="00E355C2" w:rsidP="00E355C2">
      <w:pPr>
        <w:tabs>
          <w:tab w:val="left" w:pos="567"/>
        </w:tabs>
        <w:spacing w:after="0" w:line="240" w:lineRule="auto"/>
        <w:jc w:val="center"/>
        <w:rPr>
          <w:rFonts w:ascii="Arial" w:hAnsi="Arial" w:cs="Arial"/>
          <w:b/>
          <w:bCs/>
          <w:sz w:val="20"/>
          <w:szCs w:val="20"/>
        </w:rPr>
      </w:pPr>
      <w:r w:rsidRPr="00C70590">
        <w:rPr>
          <w:rFonts w:ascii="Arial" w:hAnsi="Arial" w:cs="Arial"/>
          <w:b/>
          <w:bCs/>
          <w:sz w:val="20"/>
          <w:szCs w:val="20"/>
        </w:rPr>
        <w:t>SIŪLOMI EKONOMINIO NAUDINGUMO PARAMETRAI</w:t>
      </w:r>
    </w:p>
    <w:p w14:paraId="26369697" w14:textId="77777777" w:rsidR="00E355C2" w:rsidRPr="00C70590" w:rsidRDefault="00E355C2" w:rsidP="00E355C2">
      <w:pPr>
        <w:tabs>
          <w:tab w:val="left" w:pos="567"/>
        </w:tabs>
        <w:spacing w:after="0" w:line="240" w:lineRule="auto"/>
        <w:jc w:val="both"/>
        <w:rPr>
          <w:rFonts w:ascii="Arial" w:hAnsi="Arial" w:cs="Arial"/>
          <w:sz w:val="20"/>
          <w:szCs w:val="20"/>
        </w:rPr>
      </w:pPr>
    </w:p>
    <w:p w14:paraId="173BE0A5" w14:textId="77777777" w:rsidR="00E355C2" w:rsidRPr="00C70590" w:rsidRDefault="00E355C2" w:rsidP="0045478E">
      <w:pPr>
        <w:pStyle w:val="ListParagraph"/>
        <w:numPr>
          <w:ilvl w:val="0"/>
          <w:numId w:val="10"/>
        </w:numPr>
        <w:tabs>
          <w:tab w:val="left" w:pos="426"/>
        </w:tabs>
        <w:spacing w:after="0" w:line="240" w:lineRule="auto"/>
        <w:ind w:left="0" w:firstLine="0"/>
        <w:jc w:val="both"/>
        <w:rPr>
          <w:rFonts w:ascii="Arial" w:hAnsi="Arial" w:cs="Arial"/>
          <w:sz w:val="20"/>
          <w:szCs w:val="20"/>
        </w:rPr>
      </w:pPr>
      <w:r w:rsidRPr="00C70590">
        <w:rPr>
          <w:rFonts w:ascii="Arial" w:hAnsi="Arial" w:cs="Arial"/>
          <w:sz w:val="20"/>
          <w:szCs w:val="20"/>
        </w:rPr>
        <w:t>Atitiktis SPS priede „Ekonominio naudingumo vertinimo metodika“ pateiktiems kriterijams</w:t>
      </w:r>
    </w:p>
    <w:p w14:paraId="6F25DFD9" w14:textId="6A62A8E8" w:rsidR="00E355C2" w:rsidRPr="00C70590" w:rsidRDefault="00E355C2" w:rsidP="00E355C2">
      <w:pPr>
        <w:pStyle w:val="ListParagraph"/>
        <w:tabs>
          <w:tab w:val="left" w:pos="567"/>
        </w:tabs>
        <w:spacing w:after="0" w:line="240" w:lineRule="auto"/>
        <w:ind w:left="0"/>
        <w:jc w:val="both"/>
        <w:rPr>
          <w:rFonts w:ascii="Arial" w:hAnsi="Arial" w:cs="Arial"/>
          <w:i/>
          <w:iCs/>
          <w:color w:val="365F91"/>
          <w:sz w:val="20"/>
          <w:szCs w:val="20"/>
        </w:rPr>
      </w:pPr>
      <w:r w:rsidRPr="00C70590">
        <w:rPr>
          <w:rFonts w:ascii="Arial" w:hAnsi="Arial" w:cs="Arial"/>
          <w:i/>
          <w:iCs/>
          <w:color w:val="365F91"/>
          <w:sz w:val="20"/>
          <w:szCs w:val="20"/>
        </w:rPr>
        <w:t>(užpildykite lentelę)</w:t>
      </w:r>
    </w:p>
    <w:p w14:paraId="1B0973BB" w14:textId="77777777" w:rsidR="00E355C2" w:rsidRPr="00C70590" w:rsidRDefault="00E355C2" w:rsidP="00E355C2">
      <w:pPr>
        <w:pStyle w:val="ListParagraph"/>
        <w:tabs>
          <w:tab w:val="left" w:pos="567"/>
        </w:tabs>
        <w:spacing w:after="0" w:line="240" w:lineRule="auto"/>
        <w:ind w:left="0"/>
        <w:jc w:val="both"/>
        <w:rPr>
          <w:rFonts w:ascii="Arial" w:hAnsi="Arial" w:cs="Arial"/>
          <w:i/>
          <w:iCs/>
          <w:color w:val="365F91"/>
          <w:sz w:val="20"/>
          <w:szCs w:val="20"/>
        </w:rPr>
      </w:pPr>
    </w:p>
    <w:tbl>
      <w:tblPr>
        <w:tblStyle w:val="TableGrid"/>
        <w:tblW w:w="0" w:type="auto"/>
        <w:tblLook w:val="04A0" w:firstRow="1" w:lastRow="0" w:firstColumn="1" w:lastColumn="0" w:noHBand="0" w:noVBand="1"/>
      </w:tblPr>
      <w:tblGrid>
        <w:gridCol w:w="3252"/>
        <w:gridCol w:w="2735"/>
        <w:gridCol w:w="3217"/>
      </w:tblGrid>
      <w:tr w:rsidR="00636E32" w:rsidRPr="00C70590" w14:paraId="491489CF" w14:textId="77777777" w:rsidTr="000C7925">
        <w:tc>
          <w:tcPr>
            <w:tcW w:w="3252" w:type="dxa"/>
            <w:shd w:val="clear" w:color="auto" w:fill="DBE5F1"/>
            <w:vAlign w:val="center"/>
          </w:tcPr>
          <w:p w14:paraId="30DA1B6D" w14:textId="77777777" w:rsidR="00636E32" w:rsidRPr="00C70590" w:rsidRDefault="00636E32" w:rsidP="000C7925">
            <w:pPr>
              <w:pStyle w:val="ListParagraph"/>
              <w:tabs>
                <w:tab w:val="left" w:pos="567"/>
              </w:tabs>
              <w:spacing w:after="120"/>
              <w:ind w:left="0"/>
              <w:jc w:val="center"/>
              <w:rPr>
                <w:rFonts w:ascii="Arial" w:hAnsi="Arial" w:cs="Arial"/>
                <w:b/>
                <w:bCs/>
                <w:sz w:val="20"/>
                <w:szCs w:val="20"/>
              </w:rPr>
            </w:pPr>
            <w:r w:rsidRPr="00C70590">
              <w:rPr>
                <w:rFonts w:ascii="Arial" w:hAnsi="Arial" w:cs="Arial"/>
                <w:b/>
                <w:bCs/>
                <w:sz w:val="20"/>
                <w:szCs w:val="20"/>
              </w:rPr>
              <w:t>Kriterijus</w:t>
            </w:r>
          </w:p>
        </w:tc>
        <w:tc>
          <w:tcPr>
            <w:tcW w:w="2735" w:type="dxa"/>
            <w:shd w:val="clear" w:color="auto" w:fill="DBE5F1"/>
            <w:vAlign w:val="center"/>
          </w:tcPr>
          <w:p w14:paraId="3A5AF9A4" w14:textId="77777777" w:rsidR="00636E32" w:rsidRPr="00C70590" w:rsidRDefault="00636E32" w:rsidP="000C7925">
            <w:pPr>
              <w:pStyle w:val="ListParagraph"/>
              <w:tabs>
                <w:tab w:val="left" w:pos="567"/>
              </w:tabs>
              <w:spacing w:after="120"/>
              <w:ind w:left="0"/>
              <w:jc w:val="center"/>
              <w:rPr>
                <w:rFonts w:ascii="Arial" w:hAnsi="Arial" w:cs="Arial"/>
                <w:b/>
                <w:bCs/>
                <w:sz w:val="20"/>
                <w:szCs w:val="20"/>
              </w:rPr>
            </w:pPr>
          </w:p>
        </w:tc>
        <w:tc>
          <w:tcPr>
            <w:tcW w:w="3217" w:type="dxa"/>
            <w:shd w:val="clear" w:color="auto" w:fill="DBE5F1"/>
            <w:vAlign w:val="center"/>
          </w:tcPr>
          <w:p w14:paraId="4F27E8A3" w14:textId="77777777" w:rsidR="00636E32" w:rsidRPr="00C70590" w:rsidRDefault="00636E32" w:rsidP="000C7925">
            <w:pPr>
              <w:pStyle w:val="ListParagraph"/>
              <w:tabs>
                <w:tab w:val="left" w:pos="567"/>
              </w:tabs>
              <w:spacing w:after="120"/>
              <w:ind w:left="0"/>
              <w:jc w:val="center"/>
              <w:rPr>
                <w:rFonts w:ascii="Arial" w:hAnsi="Arial" w:cs="Arial"/>
                <w:b/>
                <w:bCs/>
                <w:sz w:val="20"/>
                <w:szCs w:val="20"/>
              </w:rPr>
            </w:pPr>
            <w:r w:rsidRPr="00C70590">
              <w:rPr>
                <w:rFonts w:ascii="Arial" w:hAnsi="Arial" w:cs="Arial"/>
                <w:b/>
                <w:bCs/>
                <w:sz w:val="20"/>
                <w:szCs w:val="20"/>
              </w:rPr>
              <w:t>Siūloma reikšmė</w:t>
            </w:r>
          </w:p>
        </w:tc>
      </w:tr>
      <w:tr w:rsidR="00636E32" w:rsidRPr="00C70590" w14:paraId="1C006198" w14:textId="77777777" w:rsidTr="000C7925">
        <w:tc>
          <w:tcPr>
            <w:tcW w:w="3252" w:type="dxa"/>
            <w:shd w:val="clear" w:color="auto" w:fill="DBE5F1"/>
            <w:vAlign w:val="center"/>
          </w:tcPr>
          <w:p w14:paraId="33F7A6D0" w14:textId="77777777" w:rsidR="00636E32" w:rsidRPr="00CF100D" w:rsidRDefault="00636E32" w:rsidP="000C7925">
            <w:pPr>
              <w:tabs>
                <w:tab w:val="num" w:pos="1080"/>
                <w:tab w:val="left" w:pos="7655"/>
              </w:tabs>
              <w:contextualSpacing/>
              <w:jc w:val="both"/>
            </w:pPr>
            <w:r>
              <w:rPr>
                <w:rFonts w:ascii="Arial" w:hAnsi="Arial" w:cs="Arial"/>
                <w:b/>
                <w:noProof/>
                <w:sz w:val="20"/>
                <w:szCs w:val="20"/>
              </w:rPr>
              <w:t xml:space="preserve">Socialinis kriterijus </w:t>
            </w:r>
            <w:r w:rsidRPr="00775D54">
              <w:rPr>
                <w:rFonts w:ascii="Arial" w:hAnsi="Arial" w:cs="Arial"/>
                <w:b/>
                <w:noProof/>
                <w:sz w:val="20"/>
                <w:szCs w:val="20"/>
              </w:rPr>
              <w:t>(</w:t>
            </w:r>
            <w:r>
              <w:rPr>
                <w:rFonts w:ascii="Arial" w:hAnsi="Arial" w:cs="Arial"/>
                <w:b/>
                <w:noProof/>
                <w:sz w:val="20"/>
                <w:szCs w:val="20"/>
              </w:rPr>
              <w:t>S</w:t>
            </w:r>
            <w:r w:rsidRPr="00775D54">
              <w:rPr>
                <w:rFonts w:ascii="Arial" w:hAnsi="Arial" w:cs="Arial"/>
                <w:b/>
                <w:noProof/>
                <w:sz w:val="20"/>
                <w:szCs w:val="20"/>
              </w:rPr>
              <w:t>)</w:t>
            </w:r>
            <w:r>
              <w:t xml:space="preserve"> </w:t>
            </w:r>
          </w:p>
        </w:tc>
        <w:tc>
          <w:tcPr>
            <w:tcW w:w="2735" w:type="dxa"/>
            <w:vAlign w:val="center"/>
          </w:tcPr>
          <w:p w14:paraId="3EC74085" w14:textId="77777777" w:rsidR="00636E32" w:rsidRDefault="00636E32" w:rsidP="000C7925">
            <w:pPr>
              <w:tabs>
                <w:tab w:val="num" w:pos="1080"/>
                <w:tab w:val="left" w:pos="7655"/>
              </w:tabs>
              <w:contextualSpacing/>
              <w:jc w:val="both"/>
              <w:rPr>
                <w:rFonts w:ascii="Arial" w:hAnsi="Arial" w:cs="Arial"/>
                <w:b/>
                <w:noProof/>
                <w:sz w:val="20"/>
                <w:szCs w:val="20"/>
              </w:rPr>
            </w:pPr>
            <w:r w:rsidRPr="0020212E">
              <w:rPr>
                <w:rFonts w:ascii="Arial" w:hAnsi="Arial" w:cs="Arial"/>
                <w:b/>
                <w:noProof/>
                <w:sz w:val="20"/>
                <w:szCs w:val="20"/>
              </w:rPr>
              <w:t>Saugios, darbuotojų sveikatą ir orumą užtikrinančios darbo sąlygos</w:t>
            </w:r>
          </w:p>
          <w:p w14:paraId="7D0308AD" w14:textId="77777777" w:rsidR="00636E32" w:rsidRPr="00C70590" w:rsidRDefault="00636E32" w:rsidP="000C7925">
            <w:pPr>
              <w:pStyle w:val="ListParagraph"/>
              <w:tabs>
                <w:tab w:val="left" w:pos="567"/>
              </w:tabs>
              <w:spacing w:after="120"/>
              <w:ind w:left="0"/>
              <w:jc w:val="center"/>
              <w:rPr>
                <w:rFonts w:ascii="Arial" w:hAnsi="Arial" w:cs="Arial"/>
                <w:sz w:val="20"/>
                <w:szCs w:val="20"/>
              </w:rPr>
            </w:pPr>
          </w:p>
        </w:tc>
        <w:tc>
          <w:tcPr>
            <w:tcW w:w="3217" w:type="dxa"/>
            <w:vAlign w:val="center"/>
          </w:tcPr>
          <w:p w14:paraId="7870D74B" w14:textId="77777777" w:rsidR="00636E32" w:rsidRPr="00C70590" w:rsidRDefault="00636E32" w:rsidP="000C7925">
            <w:pPr>
              <w:pStyle w:val="ListParagraph"/>
              <w:tabs>
                <w:tab w:val="left" w:pos="567"/>
              </w:tabs>
              <w:spacing w:after="120"/>
              <w:ind w:left="0"/>
              <w:jc w:val="center"/>
              <w:rPr>
                <w:rFonts w:ascii="Arial" w:hAnsi="Arial" w:cs="Arial"/>
                <w:sz w:val="20"/>
                <w:szCs w:val="20"/>
              </w:rPr>
            </w:pPr>
            <w:r w:rsidRPr="00C70590">
              <w:rPr>
                <w:rFonts w:ascii="Arial" w:hAnsi="Arial" w:cs="Arial"/>
                <w:sz w:val="20"/>
                <w:szCs w:val="20"/>
              </w:rPr>
              <w:t xml:space="preserve">TURIME </w:t>
            </w:r>
            <w:sdt>
              <w:sdtPr>
                <w:rPr>
                  <w:rFonts w:ascii="Arial" w:hAnsi="Arial" w:cs="Arial"/>
                  <w:sz w:val="20"/>
                  <w:szCs w:val="20"/>
                </w:rPr>
                <w:id w:val="-23800232"/>
                <w14:checkbox>
                  <w14:checked w14:val="0"/>
                  <w14:checkedState w14:val="2612" w14:font="MS Gothic"/>
                  <w14:uncheckedState w14:val="2610" w14:font="MS Gothic"/>
                </w14:checkbox>
              </w:sdtPr>
              <w:sdtContent>
                <w:r w:rsidRPr="00C70590">
                  <w:rPr>
                    <w:rFonts w:ascii="Segoe UI Symbol" w:eastAsia="MS Gothic" w:hAnsi="Segoe UI Symbol" w:cs="Segoe UI Symbol"/>
                    <w:sz w:val="20"/>
                    <w:szCs w:val="20"/>
                  </w:rPr>
                  <w:t>☐</w:t>
                </w:r>
              </w:sdtContent>
            </w:sdt>
            <w:r w:rsidRPr="00C70590">
              <w:rPr>
                <w:rFonts w:ascii="Arial" w:hAnsi="Arial" w:cs="Arial"/>
                <w:sz w:val="20"/>
                <w:szCs w:val="20"/>
              </w:rPr>
              <w:t xml:space="preserve">   NETURIME </w:t>
            </w:r>
            <w:sdt>
              <w:sdtPr>
                <w:rPr>
                  <w:rFonts w:ascii="Arial" w:hAnsi="Arial" w:cs="Arial"/>
                  <w:sz w:val="20"/>
                  <w:szCs w:val="20"/>
                </w:rPr>
                <w:id w:val="1385756003"/>
                <w14:checkbox>
                  <w14:checked w14:val="0"/>
                  <w14:checkedState w14:val="2612" w14:font="MS Gothic"/>
                  <w14:uncheckedState w14:val="2610" w14:font="MS Gothic"/>
                </w14:checkbox>
              </w:sdtPr>
              <w:sdtContent>
                <w:r w:rsidRPr="00C70590">
                  <w:rPr>
                    <w:rFonts w:ascii="Segoe UI Symbol" w:eastAsia="MS Gothic" w:hAnsi="Segoe UI Symbol" w:cs="Segoe UI Symbol"/>
                    <w:sz w:val="20"/>
                    <w:szCs w:val="20"/>
                  </w:rPr>
                  <w:t>☐</w:t>
                </w:r>
              </w:sdtContent>
            </w:sdt>
          </w:p>
        </w:tc>
      </w:tr>
    </w:tbl>
    <w:p w14:paraId="3B97B791" w14:textId="6AEE0EA3" w:rsidR="00766F25" w:rsidRDefault="00766F25" w:rsidP="00766F25">
      <w:pPr>
        <w:tabs>
          <w:tab w:val="left" w:pos="7488"/>
        </w:tabs>
      </w:pPr>
    </w:p>
    <w:p w14:paraId="7250B87C" w14:textId="77777777" w:rsidR="003E3895" w:rsidRDefault="003E3895" w:rsidP="00766F25">
      <w:pPr>
        <w:tabs>
          <w:tab w:val="left" w:pos="7488"/>
        </w:tabs>
      </w:pPr>
    </w:p>
    <w:p w14:paraId="4400635D" w14:textId="77777777" w:rsidR="003E3895" w:rsidRDefault="003E3895" w:rsidP="00766F25">
      <w:pPr>
        <w:tabs>
          <w:tab w:val="left" w:pos="7488"/>
        </w:tabs>
      </w:pPr>
    </w:p>
    <w:p w14:paraId="7770F36D" w14:textId="77777777" w:rsidR="003E3895" w:rsidRDefault="003E3895" w:rsidP="00766F25">
      <w:pPr>
        <w:tabs>
          <w:tab w:val="left" w:pos="7488"/>
        </w:tabs>
      </w:pPr>
    </w:p>
    <w:p w14:paraId="43A782E9" w14:textId="77777777" w:rsidR="003E3895" w:rsidRDefault="003E3895" w:rsidP="00766F25">
      <w:pPr>
        <w:tabs>
          <w:tab w:val="left" w:pos="7488"/>
        </w:tabs>
      </w:pPr>
    </w:p>
    <w:p w14:paraId="5C6F316E" w14:textId="77777777" w:rsidR="003E3895" w:rsidRDefault="003E3895" w:rsidP="00766F25">
      <w:pPr>
        <w:tabs>
          <w:tab w:val="left" w:pos="7488"/>
        </w:tabs>
      </w:pPr>
    </w:p>
    <w:p w14:paraId="0AC62ECF" w14:textId="77777777" w:rsidR="003E3895" w:rsidRDefault="003E3895" w:rsidP="00766F25">
      <w:pPr>
        <w:tabs>
          <w:tab w:val="left" w:pos="7488"/>
        </w:tabs>
      </w:pPr>
    </w:p>
    <w:p w14:paraId="106CC310" w14:textId="77777777" w:rsidR="003E3895" w:rsidRDefault="003E3895" w:rsidP="00766F25">
      <w:pPr>
        <w:tabs>
          <w:tab w:val="left" w:pos="7488"/>
        </w:tabs>
      </w:pPr>
    </w:p>
    <w:p w14:paraId="5E74B839" w14:textId="77777777" w:rsidR="003E3895" w:rsidRDefault="003E3895" w:rsidP="00766F25">
      <w:pPr>
        <w:tabs>
          <w:tab w:val="left" w:pos="7488"/>
        </w:tabs>
      </w:pPr>
    </w:p>
    <w:p w14:paraId="3CFF0FBD" w14:textId="77777777" w:rsidR="003E3895" w:rsidRDefault="003E3895" w:rsidP="00766F25">
      <w:pPr>
        <w:tabs>
          <w:tab w:val="left" w:pos="7488"/>
        </w:tabs>
      </w:pPr>
    </w:p>
    <w:p w14:paraId="7721181F" w14:textId="77777777" w:rsidR="003E3895" w:rsidRDefault="003E3895" w:rsidP="00766F25">
      <w:pPr>
        <w:tabs>
          <w:tab w:val="left" w:pos="7488"/>
        </w:tabs>
      </w:pPr>
    </w:p>
    <w:p w14:paraId="6B389853" w14:textId="77777777" w:rsidR="003E3895" w:rsidRDefault="003E3895" w:rsidP="00766F25">
      <w:pPr>
        <w:tabs>
          <w:tab w:val="left" w:pos="7488"/>
        </w:tabs>
      </w:pPr>
    </w:p>
    <w:p w14:paraId="17D0B1B4" w14:textId="77777777" w:rsidR="003E3895" w:rsidRDefault="003E3895" w:rsidP="00766F25">
      <w:pPr>
        <w:tabs>
          <w:tab w:val="left" w:pos="7488"/>
        </w:tabs>
      </w:pPr>
    </w:p>
    <w:p w14:paraId="3461E063" w14:textId="77777777" w:rsidR="003E3895" w:rsidRDefault="003E3895" w:rsidP="00766F25">
      <w:pPr>
        <w:tabs>
          <w:tab w:val="left" w:pos="7488"/>
        </w:tabs>
      </w:pPr>
    </w:p>
    <w:p w14:paraId="0F8A9042" w14:textId="77777777" w:rsidR="003E3895" w:rsidRDefault="003E3895" w:rsidP="00766F25">
      <w:pPr>
        <w:tabs>
          <w:tab w:val="left" w:pos="7488"/>
        </w:tabs>
      </w:pPr>
    </w:p>
    <w:p w14:paraId="3DBE1478" w14:textId="77777777" w:rsidR="003E3895" w:rsidRDefault="003E3895" w:rsidP="00766F25">
      <w:pPr>
        <w:tabs>
          <w:tab w:val="left" w:pos="7488"/>
        </w:tabs>
      </w:pPr>
    </w:p>
    <w:p w14:paraId="40757116" w14:textId="77777777" w:rsidR="003E3895" w:rsidRDefault="003E3895" w:rsidP="00766F25">
      <w:pPr>
        <w:tabs>
          <w:tab w:val="left" w:pos="7488"/>
        </w:tabs>
      </w:pPr>
    </w:p>
    <w:p w14:paraId="76D453E8" w14:textId="77777777" w:rsidR="003E3895" w:rsidRDefault="003E3895" w:rsidP="00766F25">
      <w:pPr>
        <w:tabs>
          <w:tab w:val="left" w:pos="7488"/>
        </w:tabs>
      </w:pPr>
    </w:p>
    <w:p w14:paraId="0E17BF97" w14:textId="77777777" w:rsidR="003E3895" w:rsidRDefault="003E3895" w:rsidP="00766F25">
      <w:pPr>
        <w:tabs>
          <w:tab w:val="left" w:pos="7488"/>
        </w:tabs>
      </w:pPr>
    </w:p>
    <w:p w14:paraId="4F2328A5" w14:textId="77777777" w:rsidR="003E3895" w:rsidRDefault="003E3895" w:rsidP="00766F25">
      <w:pPr>
        <w:tabs>
          <w:tab w:val="left" w:pos="7488"/>
        </w:tabs>
      </w:pPr>
    </w:p>
    <w:p w14:paraId="7C2169AD" w14:textId="77777777" w:rsidR="003E3895" w:rsidRDefault="003E3895" w:rsidP="00766F25">
      <w:pPr>
        <w:tabs>
          <w:tab w:val="left" w:pos="7488"/>
        </w:tabs>
      </w:pPr>
    </w:p>
    <w:p w14:paraId="3712EF31" w14:textId="77777777" w:rsidR="003E3895" w:rsidRDefault="003E3895" w:rsidP="00766F25">
      <w:pPr>
        <w:tabs>
          <w:tab w:val="left" w:pos="7488"/>
        </w:tabs>
      </w:pPr>
    </w:p>
    <w:p w14:paraId="796E009E" w14:textId="77777777" w:rsidR="003E3895" w:rsidRDefault="003E3895" w:rsidP="00766F25">
      <w:pPr>
        <w:tabs>
          <w:tab w:val="left" w:pos="7488"/>
        </w:tabs>
      </w:pPr>
    </w:p>
    <w:p w14:paraId="77297730" w14:textId="77777777" w:rsidR="003E3895" w:rsidRDefault="003E3895" w:rsidP="00766F25">
      <w:pPr>
        <w:tabs>
          <w:tab w:val="left" w:pos="7488"/>
        </w:tabs>
      </w:pPr>
    </w:p>
    <w:p w14:paraId="31F21B08" w14:textId="77777777" w:rsidR="003E3895" w:rsidRPr="003E3895" w:rsidRDefault="003E3895" w:rsidP="003E3895">
      <w:pPr>
        <w:spacing w:after="0" w:line="240" w:lineRule="auto"/>
        <w:jc w:val="right"/>
        <w:rPr>
          <w:rFonts w:ascii="Arial" w:hAnsi="Arial" w:cs="Arial"/>
          <w:sz w:val="20"/>
          <w:szCs w:val="20"/>
        </w:rPr>
      </w:pPr>
      <w:r w:rsidRPr="003E3895">
        <w:rPr>
          <w:rFonts w:ascii="Arial" w:hAnsi="Arial" w:cs="Arial"/>
          <w:sz w:val="20"/>
          <w:szCs w:val="20"/>
        </w:rPr>
        <w:lastRenderedPageBreak/>
        <w:t>Pasiūlymo priedas</w:t>
      </w:r>
    </w:p>
    <w:p w14:paraId="3003C485" w14:textId="77777777" w:rsidR="003E3895" w:rsidRPr="00FE0BD8" w:rsidRDefault="003E3895" w:rsidP="003E3895">
      <w:pPr>
        <w:spacing w:after="0" w:line="240" w:lineRule="auto"/>
        <w:jc w:val="right"/>
        <w:rPr>
          <w:rFonts w:ascii="Arial" w:hAnsi="Arial" w:cs="Arial"/>
          <w:i/>
          <w:iCs/>
          <w:sz w:val="20"/>
          <w:szCs w:val="20"/>
        </w:rPr>
      </w:pPr>
    </w:p>
    <w:p w14:paraId="1B96E827" w14:textId="77777777" w:rsidR="003E3895" w:rsidRDefault="003E3895" w:rsidP="003E3895">
      <w:pPr>
        <w:spacing w:after="0" w:line="240" w:lineRule="auto"/>
        <w:jc w:val="center"/>
        <w:rPr>
          <w:rFonts w:ascii="Arial" w:hAnsi="Arial" w:cs="Arial"/>
          <w:b/>
          <w:bCs/>
          <w:sz w:val="20"/>
          <w:szCs w:val="20"/>
        </w:rPr>
      </w:pPr>
      <w:r w:rsidRPr="00F06F5A">
        <w:rPr>
          <w:rFonts w:ascii="Arial" w:hAnsi="Arial" w:cs="Arial"/>
          <w:b/>
          <w:bCs/>
          <w:sz w:val="20"/>
          <w:szCs w:val="20"/>
        </w:rPr>
        <w:t>TAIKOMŲ DARBUOTOJŲ SVEIKATOS IR SAUGOS VADYBOS REIKALAVIMŲ PAGAL ISO 45001 STANDARTĄ LYGIAVERTIŠKUMAS</w:t>
      </w:r>
    </w:p>
    <w:p w14:paraId="0754DEBD" w14:textId="77777777" w:rsidR="003E3895" w:rsidRDefault="003E3895" w:rsidP="003E3895">
      <w:pPr>
        <w:jc w:val="center"/>
        <w:rPr>
          <w:rFonts w:ascii="Arial" w:hAnsi="Arial" w:cs="Arial"/>
          <w:sz w:val="20"/>
          <w:szCs w:val="20"/>
        </w:rPr>
      </w:pPr>
    </w:p>
    <w:p w14:paraId="5DF19F79" w14:textId="77777777" w:rsidR="003E3895" w:rsidRPr="00497736" w:rsidRDefault="003E3895" w:rsidP="003E3895">
      <w:pPr>
        <w:jc w:val="center"/>
        <w:rPr>
          <w:rFonts w:ascii="Arial" w:hAnsi="Arial" w:cs="Arial"/>
          <w:i/>
          <w:iCs/>
          <w:color w:val="375F91"/>
          <w:sz w:val="20"/>
          <w:szCs w:val="20"/>
        </w:rPr>
      </w:pPr>
      <w:r w:rsidRPr="00497736">
        <w:rPr>
          <w:rFonts w:ascii="Arial" w:hAnsi="Arial" w:cs="Arial"/>
          <w:i/>
          <w:iCs/>
          <w:color w:val="375F91"/>
          <w:sz w:val="20"/>
          <w:szCs w:val="20"/>
        </w:rPr>
        <w:t xml:space="preserve">Jei tiekėjas negali pateikti „Pirkimo objektui keliami </w:t>
      </w:r>
      <w:r>
        <w:rPr>
          <w:rFonts w:ascii="Arial" w:hAnsi="Arial" w:cs="Arial"/>
          <w:i/>
          <w:iCs/>
          <w:color w:val="375F91"/>
          <w:sz w:val="20"/>
          <w:szCs w:val="20"/>
        </w:rPr>
        <w:t>darniųjų pirkimų</w:t>
      </w:r>
      <w:r w:rsidRPr="00497736">
        <w:rPr>
          <w:rFonts w:ascii="Arial" w:hAnsi="Arial" w:cs="Arial"/>
          <w:i/>
          <w:iCs/>
          <w:color w:val="375F91"/>
          <w:sz w:val="20"/>
          <w:szCs w:val="20"/>
        </w:rPr>
        <w:t xml:space="preserve"> reikalavimai“ nurodyto LST EN ISO 45001 sertifikato arba kito darbuotojų sveikatos ir saugos vadybos standarto, pagrįsto atitinkamais Europos arba tarptautiniais standartais, tiekėjas informaciją apie šias sutarties įgyvendinimo laikotarpiu taikomas priemones teikia, užpildydamas </w:t>
      </w:r>
      <w:r>
        <w:rPr>
          <w:rFonts w:ascii="Arial" w:hAnsi="Arial" w:cs="Arial"/>
          <w:i/>
          <w:iCs/>
          <w:color w:val="375F91"/>
          <w:sz w:val="20"/>
          <w:szCs w:val="20"/>
        </w:rPr>
        <w:t>šį</w:t>
      </w:r>
      <w:r w:rsidRPr="00497736">
        <w:rPr>
          <w:rFonts w:ascii="Arial" w:hAnsi="Arial" w:cs="Arial"/>
          <w:i/>
          <w:iCs/>
          <w:color w:val="375F91"/>
          <w:sz w:val="20"/>
          <w:szCs w:val="20"/>
        </w:rPr>
        <w:t xml:space="preserve"> priedą.</w:t>
      </w:r>
    </w:p>
    <w:tbl>
      <w:tblPr>
        <w:tblStyle w:val="TableGrid"/>
        <w:tblW w:w="0" w:type="auto"/>
        <w:tblLook w:val="04A0" w:firstRow="1" w:lastRow="0" w:firstColumn="1" w:lastColumn="0" w:noHBand="0" w:noVBand="1"/>
      </w:tblPr>
      <w:tblGrid>
        <w:gridCol w:w="605"/>
        <w:gridCol w:w="3682"/>
        <w:gridCol w:w="1405"/>
        <w:gridCol w:w="3512"/>
      </w:tblGrid>
      <w:tr w:rsidR="003E3895" w:rsidRPr="007D0DFD" w14:paraId="45C56D8F" w14:textId="77777777" w:rsidTr="000C7925">
        <w:tc>
          <w:tcPr>
            <w:tcW w:w="606" w:type="dxa"/>
            <w:shd w:val="clear" w:color="auto" w:fill="DBE5F1"/>
            <w:vAlign w:val="center"/>
          </w:tcPr>
          <w:p w14:paraId="197FC23F"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Eil. Nr.</w:t>
            </w:r>
          </w:p>
        </w:tc>
        <w:tc>
          <w:tcPr>
            <w:tcW w:w="6052" w:type="dxa"/>
            <w:shd w:val="clear" w:color="auto" w:fill="DBE5F1"/>
            <w:vAlign w:val="center"/>
          </w:tcPr>
          <w:p w14:paraId="554BA3D5"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Priemonė</w:t>
            </w:r>
          </w:p>
        </w:tc>
        <w:tc>
          <w:tcPr>
            <w:tcW w:w="1842" w:type="dxa"/>
            <w:shd w:val="clear" w:color="auto" w:fill="DBE5F1"/>
            <w:vAlign w:val="center"/>
          </w:tcPr>
          <w:p w14:paraId="51D8FE04"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Taikoma</w:t>
            </w:r>
          </w:p>
          <w:p w14:paraId="0C95BEEA"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(Taip / Ne)</w:t>
            </w:r>
          </w:p>
        </w:tc>
        <w:tc>
          <w:tcPr>
            <w:tcW w:w="5493" w:type="dxa"/>
            <w:shd w:val="clear" w:color="auto" w:fill="DBE5F1"/>
            <w:vAlign w:val="center"/>
          </w:tcPr>
          <w:p w14:paraId="67C9DA37"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 xml:space="preserve">Priemonės taikymo įrodymai, pateikiant nuorodą į prie pasiūlymo pridedamus pagrindžiančius dokumentus arba viešai prieinama informacija </w:t>
            </w:r>
            <w:r w:rsidRPr="006F40A9">
              <w:rPr>
                <w:rFonts w:ascii="Arial" w:hAnsi="Arial" w:cs="Arial"/>
                <w:sz w:val="20"/>
                <w:szCs w:val="20"/>
              </w:rPr>
              <w:t>(konkreti internetinio puslapio nuoroda su paaiškinimu, kur rasti prašomą informaciją)</w:t>
            </w:r>
          </w:p>
        </w:tc>
      </w:tr>
      <w:tr w:rsidR="003E3895" w14:paraId="3C810EAA" w14:textId="77777777" w:rsidTr="000C7925">
        <w:tc>
          <w:tcPr>
            <w:tcW w:w="606" w:type="dxa"/>
            <w:shd w:val="clear" w:color="auto" w:fill="DBE5F1"/>
            <w:vAlign w:val="center"/>
          </w:tcPr>
          <w:p w14:paraId="4208F146"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1</w:t>
            </w:r>
          </w:p>
        </w:tc>
        <w:tc>
          <w:tcPr>
            <w:tcW w:w="6052" w:type="dxa"/>
            <w:shd w:val="clear" w:color="auto" w:fill="DBE5F1"/>
            <w:vAlign w:val="center"/>
          </w:tcPr>
          <w:p w14:paraId="6C1CDA9A"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2</w:t>
            </w:r>
          </w:p>
        </w:tc>
        <w:tc>
          <w:tcPr>
            <w:tcW w:w="1842" w:type="dxa"/>
            <w:shd w:val="clear" w:color="auto" w:fill="DBE5F1"/>
            <w:vAlign w:val="center"/>
          </w:tcPr>
          <w:p w14:paraId="29FB2D6C"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3</w:t>
            </w:r>
          </w:p>
        </w:tc>
        <w:tc>
          <w:tcPr>
            <w:tcW w:w="5493" w:type="dxa"/>
            <w:shd w:val="clear" w:color="auto" w:fill="DBE5F1"/>
            <w:vAlign w:val="center"/>
          </w:tcPr>
          <w:p w14:paraId="240A5C3B" w14:textId="77777777" w:rsidR="003E3895" w:rsidRPr="007D0DFD" w:rsidRDefault="003E3895" w:rsidP="000C7925">
            <w:pPr>
              <w:jc w:val="center"/>
              <w:rPr>
                <w:rFonts w:ascii="Arial" w:hAnsi="Arial" w:cs="Arial"/>
                <w:b/>
                <w:bCs/>
                <w:sz w:val="20"/>
                <w:szCs w:val="20"/>
              </w:rPr>
            </w:pPr>
            <w:r w:rsidRPr="007D0DFD">
              <w:rPr>
                <w:rFonts w:ascii="Arial" w:hAnsi="Arial" w:cs="Arial"/>
                <w:b/>
                <w:bCs/>
                <w:sz w:val="20"/>
                <w:szCs w:val="20"/>
              </w:rPr>
              <w:t>4</w:t>
            </w:r>
          </w:p>
        </w:tc>
      </w:tr>
      <w:tr w:rsidR="003E3895" w14:paraId="3812800E" w14:textId="77777777" w:rsidTr="000C7925">
        <w:tc>
          <w:tcPr>
            <w:tcW w:w="606" w:type="dxa"/>
            <w:shd w:val="clear" w:color="auto" w:fill="F2F2F2"/>
            <w:vAlign w:val="center"/>
          </w:tcPr>
          <w:p w14:paraId="3E1C5152" w14:textId="77777777" w:rsidR="003E3895" w:rsidRPr="00255DD4" w:rsidRDefault="003E3895" w:rsidP="000C7925">
            <w:pPr>
              <w:jc w:val="center"/>
              <w:rPr>
                <w:rFonts w:ascii="Arial" w:hAnsi="Arial" w:cs="Arial"/>
                <w:i/>
                <w:iCs/>
                <w:sz w:val="20"/>
                <w:szCs w:val="20"/>
              </w:rPr>
            </w:pPr>
            <w:r w:rsidRPr="00255DD4">
              <w:rPr>
                <w:rFonts w:ascii="Arial" w:hAnsi="Arial" w:cs="Arial"/>
                <w:i/>
                <w:iCs/>
                <w:sz w:val="20"/>
                <w:szCs w:val="20"/>
              </w:rPr>
              <w:t>Pvz.</w:t>
            </w:r>
          </w:p>
        </w:tc>
        <w:tc>
          <w:tcPr>
            <w:tcW w:w="6052" w:type="dxa"/>
            <w:shd w:val="clear" w:color="auto" w:fill="F2F2F2"/>
            <w:vAlign w:val="center"/>
          </w:tcPr>
          <w:p w14:paraId="5F688E27" w14:textId="77777777" w:rsidR="003E3895" w:rsidRPr="00255DD4" w:rsidRDefault="003E3895" w:rsidP="000C7925">
            <w:pPr>
              <w:spacing w:before="60" w:after="60"/>
              <w:jc w:val="both"/>
              <w:rPr>
                <w:rFonts w:ascii="Arial" w:hAnsi="Arial" w:cs="Arial"/>
                <w:i/>
                <w:iCs/>
                <w:sz w:val="20"/>
                <w:szCs w:val="20"/>
              </w:rPr>
            </w:pPr>
            <w:r>
              <w:rPr>
                <w:rFonts w:ascii="Arial" w:hAnsi="Arial" w:cs="Arial"/>
                <w:i/>
                <w:iCs/>
                <w:sz w:val="20"/>
                <w:szCs w:val="20"/>
              </w:rPr>
              <w:t>Nustatyta, įgyvendinta ir prižiūrėta darbuotojų sveikatos ir saugos politika</w:t>
            </w:r>
          </w:p>
        </w:tc>
        <w:tc>
          <w:tcPr>
            <w:tcW w:w="1842" w:type="dxa"/>
            <w:shd w:val="clear" w:color="auto" w:fill="F2F2F2"/>
            <w:vAlign w:val="center"/>
          </w:tcPr>
          <w:p w14:paraId="4922666D" w14:textId="77777777" w:rsidR="003E3895" w:rsidRPr="00255DD4" w:rsidRDefault="003E3895" w:rsidP="000C7925">
            <w:pPr>
              <w:spacing w:before="60" w:after="60"/>
              <w:jc w:val="center"/>
              <w:rPr>
                <w:rFonts w:ascii="Arial" w:hAnsi="Arial" w:cs="Arial"/>
                <w:i/>
                <w:iCs/>
                <w:sz w:val="20"/>
                <w:szCs w:val="20"/>
              </w:rPr>
            </w:pPr>
            <w:sdt>
              <w:sdtPr>
                <w:rPr>
                  <w:rFonts w:ascii="Arial" w:hAnsi="Arial" w:cs="Arial"/>
                  <w:i/>
                  <w:iCs/>
                  <w:sz w:val="20"/>
                  <w:szCs w:val="20"/>
                </w:rPr>
                <w:id w:val="1953890096"/>
                <w14:checkbox>
                  <w14:checked w14:val="1"/>
                  <w14:checkedState w14:val="2612" w14:font="MS Gothic"/>
                  <w14:uncheckedState w14:val="2610" w14:font="MS Gothic"/>
                </w14:checkbox>
              </w:sdtPr>
              <w:sdtContent>
                <w:r>
                  <w:rPr>
                    <w:rFonts w:ascii="MS Gothic" w:eastAsia="MS Gothic" w:hAnsi="MS Gothic" w:cs="Arial" w:hint="eastAsia"/>
                    <w:i/>
                    <w:iCs/>
                    <w:sz w:val="20"/>
                    <w:szCs w:val="20"/>
                  </w:rPr>
                  <w:t>☒</w:t>
                </w:r>
              </w:sdtContent>
            </w:sdt>
            <w:r w:rsidRPr="00255DD4">
              <w:rPr>
                <w:rFonts w:ascii="Arial" w:hAnsi="Arial" w:cs="Arial"/>
                <w:i/>
                <w:iCs/>
                <w:sz w:val="20"/>
                <w:szCs w:val="20"/>
              </w:rPr>
              <w:t xml:space="preserve"> Taip  </w:t>
            </w:r>
            <w:sdt>
              <w:sdtPr>
                <w:rPr>
                  <w:rFonts w:ascii="Arial" w:hAnsi="Arial" w:cs="Arial"/>
                  <w:i/>
                  <w:iCs/>
                  <w:sz w:val="20"/>
                  <w:szCs w:val="20"/>
                </w:rPr>
                <w:id w:val="1275590759"/>
                <w14:checkbox>
                  <w14:checked w14:val="0"/>
                  <w14:checkedState w14:val="2612" w14:font="MS Gothic"/>
                  <w14:uncheckedState w14:val="2610" w14:font="MS Gothic"/>
                </w14:checkbox>
              </w:sdtPr>
              <w:sdtContent>
                <w:r w:rsidRPr="00255DD4">
                  <w:rPr>
                    <w:rFonts w:ascii="MS Gothic" w:eastAsia="MS Gothic" w:hAnsi="MS Gothic" w:cs="Arial" w:hint="eastAsia"/>
                    <w:i/>
                    <w:iCs/>
                    <w:sz w:val="20"/>
                    <w:szCs w:val="20"/>
                  </w:rPr>
                  <w:t>☐</w:t>
                </w:r>
              </w:sdtContent>
            </w:sdt>
            <w:r w:rsidRPr="00255DD4">
              <w:rPr>
                <w:rFonts w:ascii="Arial" w:hAnsi="Arial" w:cs="Arial"/>
                <w:i/>
                <w:iCs/>
                <w:sz w:val="20"/>
                <w:szCs w:val="20"/>
              </w:rPr>
              <w:t xml:space="preserve"> Ne</w:t>
            </w:r>
          </w:p>
        </w:tc>
        <w:tc>
          <w:tcPr>
            <w:tcW w:w="5493" w:type="dxa"/>
            <w:shd w:val="clear" w:color="auto" w:fill="F2F2F2"/>
            <w:vAlign w:val="center"/>
          </w:tcPr>
          <w:p w14:paraId="47C051E4" w14:textId="77777777" w:rsidR="003E3895" w:rsidRPr="00255DD4" w:rsidRDefault="003E3895" w:rsidP="000C7925">
            <w:pPr>
              <w:spacing w:before="60" w:after="60"/>
              <w:jc w:val="center"/>
              <w:rPr>
                <w:rFonts w:ascii="Arial" w:hAnsi="Arial" w:cs="Arial"/>
                <w:i/>
                <w:iCs/>
                <w:sz w:val="20"/>
                <w:szCs w:val="20"/>
              </w:rPr>
            </w:pPr>
            <w:r>
              <w:rPr>
                <w:rFonts w:ascii="Arial" w:hAnsi="Arial" w:cs="Arial"/>
                <w:i/>
                <w:iCs/>
                <w:sz w:val="20"/>
                <w:szCs w:val="20"/>
              </w:rPr>
              <w:t>Darbuotojų sveikatos ir saugos politika: https://</w:t>
            </w:r>
          </w:p>
        </w:tc>
      </w:tr>
      <w:tr w:rsidR="003E3895" w14:paraId="4BD4F259" w14:textId="77777777" w:rsidTr="000C7925">
        <w:tc>
          <w:tcPr>
            <w:tcW w:w="606" w:type="dxa"/>
            <w:vAlign w:val="center"/>
          </w:tcPr>
          <w:p w14:paraId="38C765F7" w14:textId="77777777" w:rsidR="003E3895" w:rsidRPr="00202B62"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549F7624" w14:textId="77777777" w:rsidR="003E3895" w:rsidRDefault="003E3895" w:rsidP="000C7925">
            <w:pPr>
              <w:spacing w:before="60" w:after="60"/>
              <w:jc w:val="both"/>
              <w:rPr>
                <w:rFonts w:ascii="Arial" w:hAnsi="Arial" w:cs="Arial"/>
                <w:sz w:val="20"/>
                <w:szCs w:val="20"/>
              </w:rPr>
            </w:pPr>
            <w:r>
              <w:rPr>
                <w:rFonts w:ascii="Arial" w:hAnsi="Arial" w:cs="Arial"/>
                <w:sz w:val="20"/>
                <w:szCs w:val="20"/>
              </w:rPr>
              <w:t>Nustatyta, įgyvendinta ir prižiūrėta darbuotojų sveikatos ir saugos politika gaminant prekes / teikiant paslaugas / vykdant darbus</w:t>
            </w:r>
          </w:p>
        </w:tc>
        <w:tc>
          <w:tcPr>
            <w:tcW w:w="1842" w:type="dxa"/>
            <w:vAlign w:val="center"/>
          </w:tcPr>
          <w:p w14:paraId="048432E0" w14:textId="77777777" w:rsidR="003E3895" w:rsidRPr="00345CC9" w:rsidRDefault="003E3895" w:rsidP="000C7925">
            <w:pPr>
              <w:spacing w:before="60" w:after="60"/>
              <w:jc w:val="center"/>
              <w:rPr>
                <w:rFonts w:ascii="Arial" w:hAnsi="Arial" w:cs="Arial"/>
                <w:sz w:val="20"/>
                <w:szCs w:val="20"/>
              </w:rPr>
            </w:pPr>
            <w:sdt>
              <w:sdtPr>
                <w:rPr>
                  <w:rFonts w:ascii="Arial" w:hAnsi="Arial" w:cs="Arial"/>
                  <w:sz w:val="20"/>
                  <w:szCs w:val="20"/>
                </w:rPr>
                <w:id w:val="-14666666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248732387"/>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5EA06F26" w14:textId="77777777" w:rsidR="003E3895" w:rsidRDefault="003E3895" w:rsidP="000C7925">
            <w:pPr>
              <w:spacing w:before="60" w:after="60"/>
              <w:rPr>
                <w:rFonts w:ascii="Arial" w:hAnsi="Arial" w:cs="Arial"/>
                <w:sz w:val="20"/>
                <w:szCs w:val="20"/>
              </w:rPr>
            </w:pPr>
          </w:p>
        </w:tc>
      </w:tr>
      <w:tr w:rsidR="003E3895" w14:paraId="7F23FC26" w14:textId="77777777" w:rsidTr="000C7925">
        <w:tc>
          <w:tcPr>
            <w:tcW w:w="606" w:type="dxa"/>
            <w:vAlign w:val="center"/>
          </w:tcPr>
          <w:p w14:paraId="43622F9A" w14:textId="77777777" w:rsidR="003E3895" w:rsidRPr="00864F8A"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28C8F6AC" w14:textId="77777777" w:rsidR="003E3895" w:rsidRDefault="003E3895" w:rsidP="000C7925">
            <w:pPr>
              <w:spacing w:before="60" w:after="60"/>
              <w:jc w:val="both"/>
              <w:rPr>
                <w:rFonts w:ascii="Arial" w:hAnsi="Arial" w:cs="Arial"/>
                <w:sz w:val="20"/>
                <w:szCs w:val="20"/>
              </w:rPr>
            </w:pPr>
            <w:r>
              <w:rPr>
                <w:rFonts w:ascii="Arial" w:hAnsi="Arial" w:cs="Arial"/>
                <w:sz w:val="20"/>
                <w:szCs w:val="20"/>
              </w:rPr>
              <w:t>Organizacijoje nustatyti, įdiegti ir prižiūrėti tęstiniai ir aktyvūs pavojų nustatymo procesai, įskaitant darbuotojų sveikatos ir saugos rizikas, bei nustatyti aktualūs teisiniai reikalavimai taikytini pavojams ir rizikos veiksniams</w:t>
            </w:r>
          </w:p>
        </w:tc>
        <w:tc>
          <w:tcPr>
            <w:tcW w:w="1842" w:type="dxa"/>
            <w:vAlign w:val="center"/>
          </w:tcPr>
          <w:p w14:paraId="40ABE227" w14:textId="77777777" w:rsidR="003E3895" w:rsidRDefault="003E3895" w:rsidP="000C7925">
            <w:pPr>
              <w:spacing w:before="60" w:after="60"/>
              <w:jc w:val="center"/>
              <w:rPr>
                <w:rFonts w:ascii="Arial" w:hAnsi="Arial" w:cs="Arial"/>
                <w:sz w:val="20"/>
                <w:szCs w:val="20"/>
              </w:rPr>
            </w:pPr>
            <w:sdt>
              <w:sdtPr>
                <w:rPr>
                  <w:rFonts w:ascii="Arial" w:hAnsi="Arial" w:cs="Arial"/>
                  <w:sz w:val="20"/>
                  <w:szCs w:val="20"/>
                </w:rPr>
                <w:id w:val="16430041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130285796"/>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1D0FB874" w14:textId="77777777" w:rsidR="003E3895" w:rsidRDefault="003E3895" w:rsidP="000C7925">
            <w:pPr>
              <w:spacing w:before="60" w:after="60"/>
              <w:rPr>
                <w:rFonts w:ascii="Arial" w:hAnsi="Arial" w:cs="Arial"/>
                <w:sz w:val="20"/>
                <w:szCs w:val="20"/>
              </w:rPr>
            </w:pPr>
          </w:p>
        </w:tc>
      </w:tr>
      <w:tr w:rsidR="003E3895" w14:paraId="7101AC20" w14:textId="77777777" w:rsidTr="000C7925">
        <w:tc>
          <w:tcPr>
            <w:tcW w:w="606" w:type="dxa"/>
            <w:vAlign w:val="center"/>
          </w:tcPr>
          <w:p w14:paraId="228D3EFC"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1FB602B8" w14:textId="77777777" w:rsidR="003E3895" w:rsidRDefault="003E3895" w:rsidP="000C7925">
            <w:pPr>
              <w:spacing w:before="60" w:after="60"/>
              <w:jc w:val="both"/>
              <w:rPr>
                <w:rFonts w:ascii="Arial" w:hAnsi="Arial" w:cs="Arial"/>
                <w:sz w:val="20"/>
                <w:szCs w:val="20"/>
              </w:rPr>
            </w:pPr>
            <w:r>
              <w:rPr>
                <w:rFonts w:ascii="Arial" w:hAnsi="Arial" w:cs="Arial"/>
                <w:sz w:val="20"/>
                <w:szCs w:val="20"/>
              </w:rPr>
              <w:t>Organizacija rengia ir saugo dokumentuotą informaciją apie darbuotojų sveikatos ir saugos tikslus ir jų pasiekimo planus</w:t>
            </w:r>
          </w:p>
        </w:tc>
        <w:tc>
          <w:tcPr>
            <w:tcW w:w="1842" w:type="dxa"/>
            <w:vAlign w:val="center"/>
          </w:tcPr>
          <w:p w14:paraId="24931706" w14:textId="77777777" w:rsidR="003E3895" w:rsidRDefault="003E3895" w:rsidP="000C7925">
            <w:pPr>
              <w:spacing w:before="60" w:after="60"/>
              <w:jc w:val="center"/>
              <w:rPr>
                <w:rFonts w:ascii="Arial" w:hAnsi="Arial" w:cs="Arial"/>
                <w:sz w:val="20"/>
                <w:szCs w:val="20"/>
              </w:rPr>
            </w:pPr>
            <w:sdt>
              <w:sdtPr>
                <w:rPr>
                  <w:rFonts w:ascii="Arial" w:hAnsi="Arial" w:cs="Arial"/>
                  <w:sz w:val="20"/>
                  <w:szCs w:val="20"/>
                </w:rPr>
                <w:id w:val="-231773094"/>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469555800"/>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39E71447" w14:textId="77777777" w:rsidR="003E3895" w:rsidRDefault="003E3895" w:rsidP="000C7925">
            <w:pPr>
              <w:spacing w:before="60" w:after="60"/>
              <w:rPr>
                <w:rFonts w:ascii="Arial" w:hAnsi="Arial" w:cs="Arial"/>
                <w:sz w:val="20"/>
                <w:szCs w:val="20"/>
              </w:rPr>
            </w:pPr>
          </w:p>
        </w:tc>
      </w:tr>
      <w:tr w:rsidR="003E3895" w14:paraId="5CF27E09" w14:textId="77777777" w:rsidTr="000C7925">
        <w:tc>
          <w:tcPr>
            <w:tcW w:w="606" w:type="dxa"/>
            <w:vAlign w:val="center"/>
          </w:tcPr>
          <w:p w14:paraId="68353AA3"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5D177886" w14:textId="77777777" w:rsidR="003E3895" w:rsidRDefault="003E3895" w:rsidP="000C7925">
            <w:pPr>
              <w:spacing w:before="60" w:after="60"/>
              <w:jc w:val="both"/>
              <w:rPr>
                <w:rFonts w:ascii="Arial" w:hAnsi="Arial" w:cs="Arial"/>
                <w:sz w:val="20"/>
                <w:szCs w:val="20"/>
              </w:rPr>
            </w:pPr>
            <w:r>
              <w:rPr>
                <w:rFonts w:ascii="Arial" w:hAnsi="Arial" w:cs="Arial"/>
                <w:sz w:val="20"/>
                <w:szCs w:val="20"/>
              </w:rPr>
              <w:t>Organizacija užtikrina, kad darbuotojams nustatyta būtina kompetencija, kuri daro ar gali daryti įtaką darbuotojų sveikatai ir saugumui ir darbuotojai yra kompetentingi</w:t>
            </w:r>
          </w:p>
        </w:tc>
        <w:tc>
          <w:tcPr>
            <w:tcW w:w="1842" w:type="dxa"/>
            <w:vAlign w:val="center"/>
          </w:tcPr>
          <w:p w14:paraId="68778970" w14:textId="77777777" w:rsidR="003E3895" w:rsidRDefault="003E3895" w:rsidP="000C7925">
            <w:pPr>
              <w:spacing w:before="60" w:after="60"/>
              <w:jc w:val="center"/>
              <w:rPr>
                <w:rFonts w:ascii="Arial" w:hAnsi="Arial" w:cs="Arial"/>
                <w:sz w:val="20"/>
                <w:szCs w:val="20"/>
              </w:rPr>
            </w:pPr>
            <w:sdt>
              <w:sdtPr>
                <w:rPr>
                  <w:rFonts w:ascii="Arial" w:hAnsi="Arial" w:cs="Arial"/>
                  <w:sz w:val="20"/>
                  <w:szCs w:val="20"/>
                </w:rPr>
                <w:id w:val="-70386869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578249356"/>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4CE088F2" w14:textId="77777777" w:rsidR="003E3895" w:rsidRDefault="003E3895" w:rsidP="000C7925">
            <w:pPr>
              <w:spacing w:before="60" w:after="60"/>
              <w:rPr>
                <w:rFonts w:ascii="Arial" w:hAnsi="Arial" w:cs="Arial"/>
                <w:sz w:val="20"/>
                <w:szCs w:val="20"/>
              </w:rPr>
            </w:pPr>
          </w:p>
        </w:tc>
      </w:tr>
      <w:tr w:rsidR="003E3895" w14:paraId="4D249951" w14:textId="77777777" w:rsidTr="000C7925">
        <w:tc>
          <w:tcPr>
            <w:tcW w:w="606" w:type="dxa"/>
            <w:vAlign w:val="center"/>
          </w:tcPr>
          <w:p w14:paraId="5DD9FC1B"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0EA973AD" w14:textId="77777777" w:rsidR="003E3895" w:rsidRDefault="003E3895" w:rsidP="000C7925">
            <w:pPr>
              <w:spacing w:before="60" w:after="60"/>
              <w:jc w:val="both"/>
              <w:rPr>
                <w:rFonts w:ascii="Arial" w:hAnsi="Arial" w:cs="Arial"/>
                <w:sz w:val="20"/>
                <w:szCs w:val="20"/>
              </w:rPr>
            </w:pPr>
            <w:r>
              <w:rPr>
                <w:rFonts w:ascii="Arial" w:hAnsi="Arial" w:cs="Arial"/>
                <w:sz w:val="20"/>
                <w:szCs w:val="20"/>
              </w:rPr>
              <w:t>Užtikrina, kad rangovai ir jų darbuotojai laikytųsi darbuotojų sveikatos ir saugos vadybos sistemos reikalavimų: atrenkant rangovus darbuotojų sveikatos ir saugos kriterijai rangovams yra nustatyti ir taikomi</w:t>
            </w:r>
          </w:p>
        </w:tc>
        <w:tc>
          <w:tcPr>
            <w:tcW w:w="1842" w:type="dxa"/>
            <w:vAlign w:val="center"/>
          </w:tcPr>
          <w:p w14:paraId="15C75B7D" w14:textId="77777777" w:rsidR="003E3895" w:rsidRDefault="003E3895" w:rsidP="000C7925">
            <w:pPr>
              <w:spacing w:before="60" w:after="60"/>
              <w:jc w:val="center"/>
              <w:rPr>
                <w:rFonts w:ascii="Arial" w:hAnsi="Arial" w:cs="Arial"/>
                <w:sz w:val="20"/>
                <w:szCs w:val="20"/>
              </w:rPr>
            </w:pPr>
            <w:sdt>
              <w:sdtPr>
                <w:rPr>
                  <w:rFonts w:ascii="Arial" w:hAnsi="Arial" w:cs="Arial"/>
                  <w:sz w:val="20"/>
                  <w:szCs w:val="20"/>
                </w:rPr>
                <w:id w:val="112187778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2036882064"/>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1C0D8143" w14:textId="77777777" w:rsidR="003E3895" w:rsidRDefault="003E3895" w:rsidP="000C7925">
            <w:pPr>
              <w:spacing w:before="60" w:after="60"/>
              <w:rPr>
                <w:rFonts w:ascii="Arial" w:hAnsi="Arial" w:cs="Arial"/>
                <w:sz w:val="20"/>
                <w:szCs w:val="20"/>
              </w:rPr>
            </w:pPr>
          </w:p>
        </w:tc>
      </w:tr>
      <w:tr w:rsidR="003E3895" w14:paraId="4D018A5D" w14:textId="77777777" w:rsidTr="000C7925">
        <w:tc>
          <w:tcPr>
            <w:tcW w:w="606" w:type="dxa"/>
            <w:vAlign w:val="center"/>
          </w:tcPr>
          <w:p w14:paraId="101A9830"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674D2228" w14:textId="77777777" w:rsidR="003E3895" w:rsidRDefault="003E3895" w:rsidP="000C7925">
            <w:pPr>
              <w:spacing w:before="60" w:after="60"/>
              <w:jc w:val="both"/>
              <w:rPr>
                <w:rFonts w:ascii="Arial" w:hAnsi="Arial" w:cs="Arial"/>
                <w:sz w:val="20"/>
                <w:szCs w:val="20"/>
              </w:rPr>
            </w:pPr>
            <w:r>
              <w:rPr>
                <w:rFonts w:ascii="Arial" w:hAnsi="Arial" w:cs="Arial"/>
                <w:sz w:val="20"/>
                <w:szCs w:val="20"/>
              </w:rPr>
              <w:t>Parengtas reagavimo į galimas avarines situacijas planas</w:t>
            </w:r>
          </w:p>
        </w:tc>
        <w:tc>
          <w:tcPr>
            <w:tcW w:w="1842" w:type="dxa"/>
            <w:vAlign w:val="center"/>
          </w:tcPr>
          <w:p w14:paraId="152445A1" w14:textId="77777777" w:rsidR="003E3895" w:rsidRDefault="003E3895" w:rsidP="000C7925">
            <w:pPr>
              <w:spacing w:before="60" w:after="60"/>
              <w:jc w:val="center"/>
              <w:rPr>
                <w:rFonts w:ascii="Arial" w:hAnsi="Arial" w:cs="Arial"/>
                <w:sz w:val="20"/>
                <w:szCs w:val="20"/>
              </w:rPr>
            </w:pPr>
            <w:sdt>
              <w:sdtPr>
                <w:rPr>
                  <w:rFonts w:ascii="Arial" w:hAnsi="Arial" w:cs="Arial"/>
                  <w:sz w:val="20"/>
                  <w:szCs w:val="20"/>
                </w:rPr>
                <w:id w:val="140186898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335295957"/>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2B8FF6F3" w14:textId="77777777" w:rsidR="003E3895" w:rsidRDefault="003E3895" w:rsidP="000C7925">
            <w:pPr>
              <w:spacing w:before="60" w:after="60"/>
              <w:rPr>
                <w:rFonts w:ascii="Arial" w:hAnsi="Arial" w:cs="Arial"/>
                <w:sz w:val="20"/>
                <w:szCs w:val="20"/>
              </w:rPr>
            </w:pPr>
          </w:p>
        </w:tc>
      </w:tr>
      <w:tr w:rsidR="003E3895" w14:paraId="02B31950" w14:textId="77777777" w:rsidTr="000C7925">
        <w:tc>
          <w:tcPr>
            <w:tcW w:w="606" w:type="dxa"/>
            <w:vAlign w:val="center"/>
          </w:tcPr>
          <w:p w14:paraId="4F25F391"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7DFDDD16" w14:textId="77777777" w:rsidR="003E3895" w:rsidRDefault="003E3895" w:rsidP="000C7925">
            <w:pPr>
              <w:spacing w:before="60" w:after="60"/>
              <w:jc w:val="both"/>
              <w:rPr>
                <w:rFonts w:ascii="Arial" w:hAnsi="Arial" w:cs="Arial"/>
                <w:sz w:val="20"/>
                <w:szCs w:val="20"/>
              </w:rPr>
            </w:pPr>
            <w:r>
              <w:rPr>
                <w:rFonts w:ascii="Arial" w:hAnsi="Arial" w:cs="Arial"/>
                <w:sz w:val="20"/>
                <w:szCs w:val="20"/>
              </w:rPr>
              <w:t>Organizacija atlieka darbuotojų sveikatos ir saugos teisinių reikalavimų laikymosi proceso įvertinimą pagal numatytą dažnumą ir metodą ir prireikus imasi veiksmų atitikties užtikrinimui</w:t>
            </w:r>
          </w:p>
        </w:tc>
        <w:tc>
          <w:tcPr>
            <w:tcW w:w="1842" w:type="dxa"/>
            <w:vAlign w:val="center"/>
          </w:tcPr>
          <w:p w14:paraId="0F1785EA" w14:textId="77777777" w:rsidR="003E3895" w:rsidRDefault="003E3895" w:rsidP="000C7925">
            <w:pPr>
              <w:spacing w:before="60" w:after="60"/>
              <w:jc w:val="center"/>
              <w:rPr>
                <w:rFonts w:ascii="MS Gothic" w:eastAsia="MS Gothic" w:hAnsi="MS Gothic" w:cs="Arial"/>
                <w:sz w:val="20"/>
                <w:szCs w:val="20"/>
              </w:rPr>
            </w:pPr>
            <w:sdt>
              <w:sdtPr>
                <w:rPr>
                  <w:rFonts w:ascii="Arial" w:hAnsi="Arial" w:cs="Arial"/>
                  <w:sz w:val="20"/>
                  <w:szCs w:val="20"/>
                </w:rPr>
                <w:id w:val="52136671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161733162"/>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14790B4C" w14:textId="77777777" w:rsidR="003E3895" w:rsidRDefault="003E3895" w:rsidP="000C7925">
            <w:pPr>
              <w:spacing w:before="60" w:after="60"/>
              <w:rPr>
                <w:rFonts w:ascii="Arial" w:hAnsi="Arial" w:cs="Arial"/>
                <w:sz w:val="20"/>
                <w:szCs w:val="20"/>
              </w:rPr>
            </w:pPr>
          </w:p>
        </w:tc>
      </w:tr>
      <w:tr w:rsidR="003E3895" w14:paraId="61F1C8C8" w14:textId="77777777" w:rsidTr="000C7925">
        <w:tc>
          <w:tcPr>
            <w:tcW w:w="606" w:type="dxa"/>
            <w:vAlign w:val="center"/>
          </w:tcPr>
          <w:p w14:paraId="2BDEB61B"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19FCEB73" w14:textId="77777777" w:rsidR="003E3895" w:rsidRDefault="003E3895" w:rsidP="000C7925">
            <w:pPr>
              <w:spacing w:before="60" w:after="60"/>
              <w:jc w:val="both"/>
              <w:rPr>
                <w:rFonts w:ascii="Arial" w:hAnsi="Arial" w:cs="Arial"/>
                <w:sz w:val="20"/>
                <w:szCs w:val="20"/>
              </w:rPr>
            </w:pPr>
            <w:r>
              <w:rPr>
                <w:rFonts w:ascii="Arial" w:hAnsi="Arial" w:cs="Arial"/>
                <w:sz w:val="20"/>
                <w:szCs w:val="20"/>
              </w:rPr>
              <w:t>Organizacijos vadovybė planuotais laiko tarpais atlieka organizacijos darbuotojų sveikatos ir saugos vadybos sistemos vertinamąją analizę, kad būtų užtikrinta jos nuolatinis tinkamumas, adekvatumas ir rezultatyvumas</w:t>
            </w:r>
          </w:p>
        </w:tc>
        <w:tc>
          <w:tcPr>
            <w:tcW w:w="1842" w:type="dxa"/>
            <w:vAlign w:val="center"/>
          </w:tcPr>
          <w:p w14:paraId="16E169C1" w14:textId="77777777" w:rsidR="003E3895" w:rsidRDefault="003E3895" w:rsidP="000C7925">
            <w:pPr>
              <w:spacing w:before="60" w:after="60"/>
              <w:jc w:val="center"/>
              <w:rPr>
                <w:rFonts w:ascii="MS Gothic" w:eastAsia="MS Gothic" w:hAnsi="MS Gothic" w:cs="Arial"/>
                <w:sz w:val="20"/>
                <w:szCs w:val="20"/>
              </w:rPr>
            </w:pPr>
            <w:sdt>
              <w:sdtPr>
                <w:rPr>
                  <w:rFonts w:ascii="Arial" w:hAnsi="Arial" w:cs="Arial"/>
                  <w:sz w:val="20"/>
                  <w:szCs w:val="20"/>
                </w:rPr>
                <w:id w:val="1954130200"/>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451824470"/>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60A2D5D2" w14:textId="77777777" w:rsidR="003E3895" w:rsidRDefault="003E3895" w:rsidP="000C7925">
            <w:pPr>
              <w:spacing w:before="60" w:after="60"/>
              <w:rPr>
                <w:rFonts w:ascii="Arial" w:hAnsi="Arial" w:cs="Arial"/>
                <w:sz w:val="20"/>
                <w:szCs w:val="20"/>
              </w:rPr>
            </w:pPr>
          </w:p>
        </w:tc>
      </w:tr>
      <w:tr w:rsidR="003E3895" w14:paraId="668D6E76" w14:textId="77777777" w:rsidTr="000C7925">
        <w:tc>
          <w:tcPr>
            <w:tcW w:w="606" w:type="dxa"/>
            <w:vAlign w:val="center"/>
          </w:tcPr>
          <w:p w14:paraId="13B0854A" w14:textId="77777777" w:rsidR="003E3895" w:rsidRDefault="003E3895" w:rsidP="000C7925">
            <w:pPr>
              <w:pStyle w:val="ListParagraph"/>
              <w:numPr>
                <w:ilvl w:val="0"/>
                <w:numId w:val="12"/>
              </w:numPr>
              <w:ind w:left="0" w:firstLine="0"/>
              <w:jc w:val="center"/>
              <w:rPr>
                <w:rFonts w:ascii="Arial" w:hAnsi="Arial" w:cs="Arial"/>
                <w:sz w:val="20"/>
                <w:szCs w:val="20"/>
              </w:rPr>
            </w:pPr>
          </w:p>
        </w:tc>
        <w:tc>
          <w:tcPr>
            <w:tcW w:w="6052" w:type="dxa"/>
            <w:vAlign w:val="center"/>
          </w:tcPr>
          <w:p w14:paraId="75F6192F" w14:textId="77777777" w:rsidR="003E3895" w:rsidRDefault="003E3895" w:rsidP="000C7925">
            <w:pPr>
              <w:spacing w:before="60" w:after="60"/>
              <w:jc w:val="both"/>
              <w:rPr>
                <w:rFonts w:ascii="Arial" w:hAnsi="Arial" w:cs="Arial"/>
                <w:sz w:val="20"/>
                <w:szCs w:val="20"/>
              </w:rPr>
            </w:pPr>
            <w:r>
              <w:rPr>
                <w:rFonts w:ascii="Arial" w:hAnsi="Arial" w:cs="Arial"/>
                <w:sz w:val="20"/>
                <w:szCs w:val="20"/>
              </w:rPr>
              <w:t>Sukurtas, įdiegtas ir prižiūrimas incidentų ir neatitikčių valdymo procesas įskaitant ataskaitų teikimą, tyrimų ir veiksmų vykdymą</w:t>
            </w:r>
          </w:p>
        </w:tc>
        <w:tc>
          <w:tcPr>
            <w:tcW w:w="1842" w:type="dxa"/>
            <w:vAlign w:val="center"/>
          </w:tcPr>
          <w:p w14:paraId="7D310DD7" w14:textId="77777777" w:rsidR="003E3895" w:rsidRDefault="003E3895" w:rsidP="000C7925">
            <w:pPr>
              <w:spacing w:before="60" w:after="60"/>
              <w:jc w:val="center"/>
              <w:rPr>
                <w:rFonts w:ascii="MS Gothic" w:eastAsia="MS Gothic" w:hAnsi="MS Gothic" w:cs="Arial"/>
                <w:sz w:val="20"/>
                <w:szCs w:val="20"/>
              </w:rPr>
            </w:pPr>
            <w:sdt>
              <w:sdtPr>
                <w:rPr>
                  <w:rFonts w:ascii="Arial" w:hAnsi="Arial" w:cs="Arial"/>
                  <w:sz w:val="20"/>
                  <w:szCs w:val="20"/>
                </w:rPr>
                <w:id w:val="-1010525376"/>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345CC9">
              <w:rPr>
                <w:rFonts w:ascii="Arial" w:hAnsi="Arial" w:cs="Arial"/>
                <w:sz w:val="20"/>
                <w:szCs w:val="20"/>
              </w:rPr>
              <w:t xml:space="preserve"> Taip  </w:t>
            </w:r>
            <w:sdt>
              <w:sdtPr>
                <w:rPr>
                  <w:rFonts w:ascii="Arial" w:hAnsi="Arial" w:cs="Arial"/>
                  <w:sz w:val="20"/>
                  <w:szCs w:val="20"/>
                </w:rPr>
                <w:id w:val="1172371691"/>
                <w14:checkbox>
                  <w14:checked w14:val="0"/>
                  <w14:checkedState w14:val="2612" w14:font="MS Gothic"/>
                  <w14:uncheckedState w14:val="2610" w14:font="MS Gothic"/>
                </w14:checkbox>
              </w:sdtPr>
              <w:sdtContent>
                <w:r w:rsidRPr="00345CC9">
                  <w:rPr>
                    <w:rFonts w:ascii="MS Gothic" w:eastAsia="MS Gothic" w:hAnsi="MS Gothic" w:cs="Arial" w:hint="eastAsia"/>
                    <w:sz w:val="20"/>
                    <w:szCs w:val="20"/>
                  </w:rPr>
                  <w:t>☐</w:t>
                </w:r>
              </w:sdtContent>
            </w:sdt>
            <w:r w:rsidRPr="00345CC9">
              <w:rPr>
                <w:rFonts w:ascii="Arial" w:hAnsi="Arial" w:cs="Arial"/>
                <w:sz w:val="20"/>
                <w:szCs w:val="20"/>
              </w:rPr>
              <w:t xml:space="preserve"> Ne</w:t>
            </w:r>
          </w:p>
        </w:tc>
        <w:tc>
          <w:tcPr>
            <w:tcW w:w="5493" w:type="dxa"/>
            <w:vAlign w:val="center"/>
          </w:tcPr>
          <w:p w14:paraId="5DECF55A" w14:textId="77777777" w:rsidR="003E3895" w:rsidRDefault="003E3895" w:rsidP="000C7925">
            <w:pPr>
              <w:spacing w:before="60" w:after="60"/>
              <w:rPr>
                <w:rFonts w:ascii="Arial" w:hAnsi="Arial" w:cs="Arial"/>
                <w:sz w:val="20"/>
                <w:szCs w:val="20"/>
              </w:rPr>
            </w:pPr>
          </w:p>
        </w:tc>
      </w:tr>
    </w:tbl>
    <w:p w14:paraId="5AD38CDE" w14:textId="77777777" w:rsidR="003E3895" w:rsidRPr="00A53538" w:rsidRDefault="003E3895" w:rsidP="003E3895">
      <w:pPr>
        <w:jc w:val="center"/>
        <w:rPr>
          <w:rFonts w:ascii="Arial" w:hAnsi="Arial" w:cs="Arial"/>
          <w:sz w:val="20"/>
          <w:szCs w:val="20"/>
        </w:rPr>
      </w:pPr>
    </w:p>
    <w:p w14:paraId="00CFFEFD" w14:textId="77777777" w:rsidR="003E3895" w:rsidRPr="00766F25" w:rsidRDefault="003E3895" w:rsidP="003E3895">
      <w:pPr>
        <w:tabs>
          <w:tab w:val="left" w:pos="7488"/>
        </w:tabs>
      </w:pPr>
    </w:p>
    <w:p w14:paraId="65D18542" w14:textId="77777777" w:rsidR="003E3895" w:rsidRPr="00766F25" w:rsidRDefault="003E3895" w:rsidP="00766F25">
      <w:pPr>
        <w:tabs>
          <w:tab w:val="left" w:pos="7488"/>
        </w:tabs>
      </w:pPr>
    </w:p>
    <w:sectPr w:rsidR="003E3895"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73079" w14:textId="77777777" w:rsidR="007B7400" w:rsidRDefault="007B7400" w:rsidP="001C65C9">
      <w:pPr>
        <w:spacing w:after="0" w:line="240" w:lineRule="auto"/>
      </w:pPr>
      <w:r>
        <w:separator/>
      </w:r>
    </w:p>
  </w:endnote>
  <w:endnote w:type="continuationSeparator" w:id="0">
    <w:p w14:paraId="3C01FD68" w14:textId="77777777" w:rsidR="007B7400" w:rsidRDefault="007B7400" w:rsidP="001C65C9">
      <w:pPr>
        <w:spacing w:after="0" w:line="240" w:lineRule="auto"/>
      </w:pPr>
      <w:r>
        <w:continuationSeparator/>
      </w:r>
    </w:p>
  </w:endnote>
  <w:endnote w:type="continuationNotice" w:id="1">
    <w:p w14:paraId="04FB210F" w14:textId="77777777" w:rsidR="007B7400" w:rsidRDefault="007B7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5F548" w14:textId="77777777" w:rsidR="007B7400" w:rsidRDefault="007B7400" w:rsidP="001C65C9">
      <w:pPr>
        <w:spacing w:after="0" w:line="240" w:lineRule="auto"/>
      </w:pPr>
      <w:r>
        <w:separator/>
      </w:r>
    </w:p>
  </w:footnote>
  <w:footnote w:type="continuationSeparator" w:id="0">
    <w:p w14:paraId="6B9B0D32" w14:textId="77777777" w:rsidR="007B7400" w:rsidRDefault="007B7400" w:rsidP="001C65C9">
      <w:pPr>
        <w:spacing w:after="0" w:line="240" w:lineRule="auto"/>
      </w:pPr>
      <w:r>
        <w:continuationSeparator/>
      </w:r>
    </w:p>
  </w:footnote>
  <w:footnote w:type="continuationNotice" w:id="1">
    <w:p w14:paraId="1FF3B862" w14:textId="77777777" w:rsidR="007B7400" w:rsidRDefault="007B7400">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7EBC358"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C0717A">
            <w:rPr>
              <w:rFonts w:ascii="Arial" w:hAnsi="Arial" w:cs="Arial"/>
              <w:sz w:val="18"/>
              <w:szCs w:val="18"/>
            </w:rPr>
            <w:t>3</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51"/>
    </w:tblGrid>
    <w:tr w:rsidR="004A7C9B" w:rsidRPr="00FD3EE6" w14:paraId="3046B117" w14:textId="77777777" w:rsidTr="0057520E">
      <w:trPr>
        <w:trHeight w:val="284"/>
      </w:trPr>
      <w:tc>
        <w:tcPr>
          <w:tcW w:w="5245" w:type="dxa"/>
        </w:tcPr>
        <w:p w14:paraId="0AEC688D" w14:textId="79AD2401" w:rsidR="004A7C9B" w:rsidRPr="00FD3EE6" w:rsidRDefault="004A7C9B">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C0717A">
            <w:rPr>
              <w:rFonts w:ascii="Arial" w:hAnsi="Arial" w:cs="Arial"/>
              <w:sz w:val="18"/>
              <w:szCs w:val="18"/>
            </w:rPr>
            <w:t>3</w:t>
          </w:r>
        </w:p>
      </w:tc>
      <w:tc>
        <w:tcPr>
          <w:tcW w:w="4051"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C4535E" w:rsidRPr="00FD3EE6" w14:paraId="3DAC80BB" w14:textId="77777777" w:rsidTr="0057520E">
      <w:trPr>
        <w:trHeight w:val="142"/>
      </w:trPr>
      <w:tc>
        <w:tcPr>
          <w:tcW w:w="4962" w:type="dxa"/>
        </w:tcPr>
        <w:p w14:paraId="791ED5CD" w14:textId="5808A475" w:rsidR="00C4535E" w:rsidRPr="00FD3EE6" w:rsidRDefault="00C4535E">
          <w:pPr>
            <w:pStyle w:val="Header"/>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Pr="00FD3EE6">
            <w:rPr>
              <w:rFonts w:ascii="Arial" w:hAnsi="Arial" w:cs="Arial"/>
              <w:sz w:val="18"/>
              <w:szCs w:val="18"/>
            </w:rPr>
            <w:t xml:space="preserve">), v. </w:t>
          </w:r>
          <w:r w:rsidR="00C0717A">
            <w:rPr>
              <w:rFonts w:ascii="Arial" w:hAnsi="Arial" w:cs="Arial"/>
              <w:sz w:val="18"/>
              <w:szCs w:val="18"/>
            </w:rPr>
            <w:t>3</w:t>
          </w:r>
        </w:p>
      </w:tc>
      <w:tc>
        <w:tcPr>
          <w:tcW w:w="4334"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940C23"/>
    <w:multiLevelType w:val="hybridMultilevel"/>
    <w:tmpl w:val="7E1A43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10"/>
  </w:num>
  <w:num w:numId="2" w16cid:durableId="1856381619">
    <w:abstractNumId w:val="9"/>
  </w:num>
  <w:num w:numId="3" w16cid:durableId="1612935741">
    <w:abstractNumId w:val="7"/>
  </w:num>
  <w:num w:numId="4" w16cid:durableId="726295738">
    <w:abstractNumId w:val="11"/>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 w:numId="12" w16cid:durableId="94314845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05B9"/>
    <w:rsid w:val="00084596"/>
    <w:rsid w:val="00086204"/>
    <w:rsid w:val="00086F15"/>
    <w:rsid w:val="000A0320"/>
    <w:rsid w:val="000A3930"/>
    <w:rsid w:val="000A6641"/>
    <w:rsid w:val="000B03BA"/>
    <w:rsid w:val="000B0847"/>
    <w:rsid w:val="000B131F"/>
    <w:rsid w:val="000B2155"/>
    <w:rsid w:val="000B4241"/>
    <w:rsid w:val="000B5B3A"/>
    <w:rsid w:val="000B6595"/>
    <w:rsid w:val="000C499D"/>
    <w:rsid w:val="000C5FEC"/>
    <w:rsid w:val="000D1235"/>
    <w:rsid w:val="000D1794"/>
    <w:rsid w:val="000D4FBE"/>
    <w:rsid w:val="000E0C96"/>
    <w:rsid w:val="000E18DA"/>
    <w:rsid w:val="000E3F6A"/>
    <w:rsid w:val="000E43D8"/>
    <w:rsid w:val="000E6A6D"/>
    <w:rsid w:val="000F0340"/>
    <w:rsid w:val="000F2A01"/>
    <w:rsid w:val="000F2A89"/>
    <w:rsid w:val="000F4563"/>
    <w:rsid w:val="0010195E"/>
    <w:rsid w:val="00101A9C"/>
    <w:rsid w:val="00105A39"/>
    <w:rsid w:val="00113698"/>
    <w:rsid w:val="001148B3"/>
    <w:rsid w:val="0011566E"/>
    <w:rsid w:val="00134397"/>
    <w:rsid w:val="00134FFC"/>
    <w:rsid w:val="001405BB"/>
    <w:rsid w:val="00140BBA"/>
    <w:rsid w:val="00141828"/>
    <w:rsid w:val="00145F40"/>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65C9"/>
    <w:rsid w:val="001C69EF"/>
    <w:rsid w:val="001D029C"/>
    <w:rsid w:val="001D191F"/>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CAB"/>
    <w:rsid w:val="0022440E"/>
    <w:rsid w:val="002253A0"/>
    <w:rsid w:val="00232D1F"/>
    <w:rsid w:val="00233EA1"/>
    <w:rsid w:val="00237842"/>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6479"/>
    <w:rsid w:val="002C0FAB"/>
    <w:rsid w:val="002C2073"/>
    <w:rsid w:val="002C249E"/>
    <w:rsid w:val="002C3039"/>
    <w:rsid w:val="002C40CB"/>
    <w:rsid w:val="002D189F"/>
    <w:rsid w:val="002D42F4"/>
    <w:rsid w:val="002D48AC"/>
    <w:rsid w:val="002D4ECA"/>
    <w:rsid w:val="002D5D0B"/>
    <w:rsid w:val="002D6621"/>
    <w:rsid w:val="002D70AC"/>
    <w:rsid w:val="002E3A16"/>
    <w:rsid w:val="002F0844"/>
    <w:rsid w:val="002F37A0"/>
    <w:rsid w:val="002F5B76"/>
    <w:rsid w:val="00301260"/>
    <w:rsid w:val="00301F7C"/>
    <w:rsid w:val="0030297D"/>
    <w:rsid w:val="00313A17"/>
    <w:rsid w:val="003148D6"/>
    <w:rsid w:val="00327512"/>
    <w:rsid w:val="00332301"/>
    <w:rsid w:val="00336B61"/>
    <w:rsid w:val="00336F41"/>
    <w:rsid w:val="0034062C"/>
    <w:rsid w:val="003447A7"/>
    <w:rsid w:val="00345264"/>
    <w:rsid w:val="00345C12"/>
    <w:rsid w:val="00357526"/>
    <w:rsid w:val="00362588"/>
    <w:rsid w:val="00365AD8"/>
    <w:rsid w:val="00365AE4"/>
    <w:rsid w:val="00365DD4"/>
    <w:rsid w:val="0036602F"/>
    <w:rsid w:val="00366F9E"/>
    <w:rsid w:val="003705C0"/>
    <w:rsid w:val="003767C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3895"/>
    <w:rsid w:val="003E4C4D"/>
    <w:rsid w:val="003E5C52"/>
    <w:rsid w:val="003F2EEE"/>
    <w:rsid w:val="003F4E04"/>
    <w:rsid w:val="003F5709"/>
    <w:rsid w:val="003F7D75"/>
    <w:rsid w:val="004039BC"/>
    <w:rsid w:val="00407F10"/>
    <w:rsid w:val="00412CF0"/>
    <w:rsid w:val="0041448E"/>
    <w:rsid w:val="00421959"/>
    <w:rsid w:val="00421F07"/>
    <w:rsid w:val="004233B7"/>
    <w:rsid w:val="00424D3C"/>
    <w:rsid w:val="00425F32"/>
    <w:rsid w:val="00426661"/>
    <w:rsid w:val="00431CC8"/>
    <w:rsid w:val="00432D4D"/>
    <w:rsid w:val="00441949"/>
    <w:rsid w:val="00441E28"/>
    <w:rsid w:val="00443226"/>
    <w:rsid w:val="00445EC4"/>
    <w:rsid w:val="0045478E"/>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4DF7"/>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3C2C"/>
    <w:rsid w:val="0053493B"/>
    <w:rsid w:val="00536C74"/>
    <w:rsid w:val="00536FFE"/>
    <w:rsid w:val="0054034D"/>
    <w:rsid w:val="00545B81"/>
    <w:rsid w:val="005469D7"/>
    <w:rsid w:val="00547D63"/>
    <w:rsid w:val="00550AC7"/>
    <w:rsid w:val="00551536"/>
    <w:rsid w:val="00552028"/>
    <w:rsid w:val="00552705"/>
    <w:rsid w:val="00557680"/>
    <w:rsid w:val="0057520E"/>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6BBE"/>
    <w:rsid w:val="00636E32"/>
    <w:rsid w:val="00640E4B"/>
    <w:rsid w:val="00642FC0"/>
    <w:rsid w:val="006435C6"/>
    <w:rsid w:val="00643A02"/>
    <w:rsid w:val="006479FA"/>
    <w:rsid w:val="00647F0D"/>
    <w:rsid w:val="00652EA0"/>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4B9C"/>
    <w:rsid w:val="00755CE7"/>
    <w:rsid w:val="00756F36"/>
    <w:rsid w:val="00761B67"/>
    <w:rsid w:val="00766F25"/>
    <w:rsid w:val="007670E7"/>
    <w:rsid w:val="007719BA"/>
    <w:rsid w:val="00772BE3"/>
    <w:rsid w:val="007756CF"/>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400"/>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0B8"/>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17C1"/>
    <w:rsid w:val="00873DBD"/>
    <w:rsid w:val="008763EB"/>
    <w:rsid w:val="008768AB"/>
    <w:rsid w:val="00882632"/>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471D"/>
    <w:rsid w:val="008D5AFC"/>
    <w:rsid w:val="008D61E5"/>
    <w:rsid w:val="008D627B"/>
    <w:rsid w:val="008D7B2E"/>
    <w:rsid w:val="008E20A0"/>
    <w:rsid w:val="008E2B9C"/>
    <w:rsid w:val="008E2E83"/>
    <w:rsid w:val="008E3AEB"/>
    <w:rsid w:val="008E5EA0"/>
    <w:rsid w:val="008E72F4"/>
    <w:rsid w:val="008F6AF7"/>
    <w:rsid w:val="008F7EF2"/>
    <w:rsid w:val="00901362"/>
    <w:rsid w:val="00907CA6"/>
    <w:rsid w:val="009104C2"/>
    <w:rsid w:val="0091071D"/>
    <w:rsid w:val="00910FA2"/>
    <w:rsid w:val="0091397D"/>
    <w:rsid w:val="0091522D"/>
    <w:rsid w:val="00915ACF"/>
    <w:rsid w:val="00916B85"/>
    <w:rsid w:val="009171CE"/>
    <w:rsid w:val="0091740F"/>
    <w:rsid w:val="0092376F"/>
    <w:rsid w:val="0092680D"/>
    <w:rsid w:val="00930FA8"/>
    <w:rsid w:val="0093282B"/>
    <w:rsid w:val="00932E66"/>
    <w:rsid w:val="00933895"/>
    <w:rsid w:val="009353B1"/>
    <w:rsid w:val="0093733E"/>
    <w:rsid w:val="00937FE2"/>
    <w:rsid w:val="0094013F"/>
    <w:rsid w:val="00940245"/>
    <w:rsid w:val="0094154E"/>
    <w:rsid w:val="00953451"/>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D794A"/>
    <w:rsid w:val="009E2346"/>
    <w:rsid w:val="009E3785"/>
    <w:rsid w:val="009E39F0"/>
    <w:rsid w:val="009E4F90"/>
    <w:rsid w:val="009E7549"/>
    <w:rsid w:val="009F0BB1"/>
    <w:rsid w:val="009F26B3"/>
    <w:rsid w:val="00A0322C"/>
    <w:rsid w:val="00A034DB"/>
    <w:rsid w:val="00A07CA8"/>
    <w:rsid w:val="00A10946"/>
    <w:rsid w:val="00A16093"/>
    <w:rsid w:val="00A1720C"/>
    <w:rsid w:val="00A27D31"/>
    <w:rsid w:val="00A31136"/>
    <w:rsid w:val="00A332C4"/>
    <w:rsid w:val="00A37738"/>
    <w:rsid w:val="00A37D45"/>
    <w:rsid w:val="00A4128C"/>
    <w:rsid w:val="00A47760"/>
    <w:rsid w:val="00A54059"/>
    <w:rsid w:val="00A54E46"/>
    <w:rsid w:val="00A55032"/>
    <w:rsid w:val="00A5594C"/>
    <w:rsid w:val="00A6204E"/>
    <w:rsid w:val="00A62AFC"/>
    <w:rsid w:val="00A64F66"/>
    <w:rsid w:val="00A65CB9"/>
    <w:rsid w:val="00A66E67"/>
    <w:rsid w:val="00A74631"/>
    <w:rsid w:val="00A75820"/>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69C8"/>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4A56"/>
    <w:rsid w:val="00B26241"/>
    <w:rsid w:val="00B263C2"/>
    <w:rsid w:val="00B34FCC"/>
    <w:rsid w:val="00B37450"/>
    <w:rsid w:val="00B411C7"/>
    <w:rsid w:val="00B418B7"/>
    <w:rsid w:val="00B45992"/>
    <w:rsid w:val="00B529AE"/>
    <w:rsid w:val="00B55AE0"/>
    <w:rsid w:val="00B56778"/>
    <w:rsid w:val="00B61A01"/>
    <w:rsid w:val="00B62C79"/>
    <w:rsid w:val="00B6399B"/>
    <w:rsid w:val="00B660D4"/>
    <w:rsid w:val="00B67842"/>
    <w:rsid w:val="00B715E4"/>
    <w:rsid w:val="00B72140"/>
    <w:rsid w:val="00B72882"/>
    <w:rsid w:val="00B740B6"/>
    <w:rsid w:val="00B74152"/>
    <w:rsid w:val="00B74AB7"/>
    <w:rsid w:val="00B74FF7"/>
    <w:rsid w:val="00B772DA"/>
    <w:rsid w:val="00B77453"/>
    <w:rsid w:val="00B82A4E"/>
    <w:rsid w:val="00B82B5E"/>
    <w:rsid w:val="00B85275"/>
    <w:rsid w:val="00B85765"/>
    <w:rsid w:val="00B85B9F"/>
    <w:rsid w:val="00B86A96"/>
    <w:rsid w:val="00B93C04"/>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F0794"/>
    <w:rsid w:val="00BF52B6"/>
    <w:rsid w:val="00BF6DBD"/>
    <w:rsid w:val="00BF7D41"/>
    <w:rsid w:val="00C01EC7"/>
    <w:rsid w:val="00C029AD"/>
    <w:rsid w:val="00C02D42"/>
    <w:rsid w:val="00C0717A"/>
    <w:rsid w:val="00C11E41"/>
    <w:rsid w:val="00C12E7D"/>
    <w:rsid w:val="00C16154"/>
    <w:rsid w:val="00C1735D"/>
    <w:rsid w:val="00C22A60"/>
    <w:rsid w:val="00C24464"/>
    <w:rsid w:val="00C31C0B"/>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A0311"/>
    <w:rsid w:val="00CA37DE"/>
    <w:rsid w:val="00CA3F03"/>
    <w:rsid w:val="00CA4098"/>
    <w:rsid w:val="00CA4D71"/>
    <w:rsid w:val="00CB1A07"/>
    <w:rsid w:val="00CB3B6A"/>
    <w:rsid w:val="00CC44E8"/>
    <w:rsid w:val="00CC7B0C"/>
    <w:rsid w:val="00CD70A5"/>
    <w:rsid w:val="00CD741F"/>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AFA"/>
    <w:rsid w:val="00D17499"/>
    <w:rsid w:val="00D22E3E"/>
    <w:rsid w:val="00D22E48"/>
    <w:rsid w:val="00D23674"/>
    <w:rsid w:val="00D236A7"/>
    <w:rsid w:val="00D251DD"/>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7A18"/>
    <w:rsid w:val="00DE7A21"/>
    <w:rsid w:val="00DF2836"/>
    <w:rsid w:val="00DF2E30"/>
    <w:rsid w:val="00DF6D97"/>
    <w:rsid w:val="00E00DFA"/>
    <w:rsid w:val="00E026BA"/>
    <w:rsid w:val="00E0597A"/>
    <w:rsid w:val="00E0742C"/>
    <w:rsid w:val="00E10E0F"/>
    <w:rsid w:val="00E1127C"/>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3B4D"/>
    <w:rsid w:val="00ED1D33"/>
    <w:rsid w:val="00EE23A6"/>
    <w:rsid w:val="00EE31D6"/>
    <w:rsid w:val="00EE7597"/>
    <w:rsid w:val="00EF4BB2"/>
    <w:rsid w:val="00EF5A7F"/>
    <w:rsid w:val="00EF6E32"/>
    <w:rsid w:val="00F00DFC"/>
    <w:rsid w:val="00F01F8F"/>
    <w:rsid w:val="00F023AE"/>
    <w:rsid w:val="00F10F45"/>
    <w:rsid w:val="00F13761"/>
    <w:rsid w:val="00F14A1F"/>
    <w:rsid w:val="00F14BD0"/>
    <w:rsid w:val="00F16A1C"/>
    <w:rsid w:val="00F17046"/>
    <w:rsid w:val="00F231ED"/>
    <w:rsid w:val="00F27F8E"/>
    <w:rsid w:val="00F3222A"/>
    <w:rsid w:val="00F35757"/>
    <w:rsid w:val="00F405A2"/>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97C9D"/>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B72140"/>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72140"/>
    <w:rPr>
      <w:rFonts w:eastAsiaTheme="minorEastAsi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A4D413A8B75C41B39838DE4A4CCE941B"/>
        <w:category>
          <w:name w:val="General"/>
          <w:gallery w:val="placeholder"/>
        </w:category>
        <w:types>
          <w:type w:val="bbPlcHdr"/>
        </w:types>
        <w:behaviors>
          <w:behavior w:val="content"/>
        </w:behaviors>
        <w:guid w:val="{EC30DD7D-38F3-4CF1-98CB-29F798CB68BD}"/>
      </w:docPartPr>
      <w:docPartBody>
        <w:p w:rsidR="00DB1ACE" w:rsidRDefault="000650F5" w:rsidP="000650F5">
          <w:pPr>
            <w:pStyle w:val="A4D413A8B75C41B39838DE4A4CCE941B"/>
          </w:pPr>
          <w:r w:rsidRPr="00655917">
            <w:rPr>
              <w:rFonts w:ascii="Arial" w:hAnsi="Arial" w:cs="Arial"/>
              <w:color w:val="FF0000"/>
              <w:sz w:val="20"/>
              <w:szCs w:val="20"/>
            </w:rPr>
            <w:t>[Pasirinkite]</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A551FF"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A551FF" w:rsidRDefault="00DB1ACE" w:rsidP="00DB1ACE">
          <w:pPr>
            <w:pStyle w:val="1D9CEC8C3DDA48F7812BAD62B2878A4A"/>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805B9"/>
    <w:rsid w:val="001B279E"/>
    <w:rsid w:val="00271112"/>
    <w:rsid w:val="002A4E3E"/>
    <w:rsid w:val="002A5446"/>
    <w:rsid w:val="003B35DB"/>
    <w:rsid w:val="004100D9"/>
    <w:rsid w:val="0041448E"/>
    <w:rsid w:val="005246F0"/>
    <w:rsid w:val="00531037"/>
    <w:rsid w:val="005802AB"/>
    <w:rsid w:val="00652EA0"/>
    <w:rsid w:val="00726715"/>
    <w:rsid w:val="007756CF"/>
    <w:rsid w:val="00831BA7"/>
    <w:rsid w:val="00841D9E"/>
    <w:rsid w:val="009E3785"/>
    <w:rsid w:val="00A551FF"/>
    <w:rsid w:val="00AE691A"/>
    <w:rsid w:val="00D522A0"/>
    <w:rsid w:val="00DB1ACE"/>
    <w:rsid w:val="00DF154C"/>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BA7"/>
    <w:rPr>
      <w:color w:val="808080"/>
    </w:rPr>
  </w:style>
  <w:style w:type="paragraph" w:customStyle="1" w:styleId="117062CD7D144DE49F829D3B539C3254">
    <w:name w:val="117062CD7D144DE49F829D3B539C3254"/>
    <w:rsid w:val="00FC08C5"/>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A4D413A8B75C41B39838DE4A4CCE941B">
    <w:name w:val="A4D413A8B75C41B39838DE4A4CCE941B"/>
    <w:rsid w:val="000650F5"/>
  </w:style>
  <w:style w:type="paragraph" w:customStyle="1" w:styleId="845822E7ABB34656BB3E20416C650108">
    <w:name w:val="845822E7ABB34656BB3E20416C650108"/>
    <w:rsid w:val="000650F5"/>
  </w:style>
  <w:style w:type="paragraph" w:customStyle="1" w:styleId="6414DF303E7C41B1A659149634C89FC4">
    <w:name w:val="6414DF303E7C41B1A659149634C89FC4"/>
    <w:rsid w:val="00831BA7"/>
    <w:pPr>
      <w:spacing w:line="278" w:lineRule="auto"/>
    </w:pPr>
    <w:rPr>
      <w:sz w:val="24"/>
      <w:szCs w:val="24"/>
    </w:rPr>
  </w:style>
  <w:style w:type="paragraph" w:customStyle="1" w:styleId="DAC60438F9814F26B11A0A19190EA6FC">
    <w:name w:val="DAC60438F9814F26B11A0A19190EA6FC"/>
    <w:rsid w:val="00831BA7"/>
    <w:pPr>
      <w:spacing w:line="278" w:lineRule="auto"/>
    </w:pPr>
    <w:rPr>
      <w:sz w:val="24"/>
      <w:szCs w:val="24"/>
    </w:rPr>
  </w:style>
  <w:style w:type="paragraph" w:customStyle="1" w:styleId="5F0280C785B8468D9E5677050FA8F6C8">
    <w:name w:val="5F0280C785B8468D9E5677050FA8F6C8"/>
    <w:rsid w:val="00831BA7"/>
    <w:pPr>
      <w:spacing w:line="278" w:lineRule="auto"/>
    </w:pPr>
    <w:rPr>
      <w:sz w:val="24"/>
      <w:szCs w:val="24"/>
    </w:rPr>
  </w:style>
  <w:style w:type="paragraph" w:customStyle="1" w:styleId="E18AEA0D2B4743FC8DC68FD7FA2A6AC0">
    <w:name w:val="E18AEA0D2B4743FC8DC68FD7FA2A6AC0"/>
    <w:rsid w:val="00831BA7"/>
    <w:pPr>
      <w:spacing w:line="278" w:lineRule="auto"/>
    </w:pPr>
    <w:rPr>
      <w:sz w:val="24"/>
      <w:szCs w:val="24"/>
    </w:rPr>
  </w:style>
  <w:style w:type="paragraph" w:customStyle="1" w:styleId="2959739DBEEA47D9AFFE433187EADEEF">
    <w:name w:val="2959739DBEEA47D9AFFE433187EADEEF"/>
    <w:rsid w:val="00831BA7"/>
    <w:pPr>
      <w:spacing w:line="278" w:lineRule="auto"/>
    </w:pPr>
    <w:rPr>
      <w:sz w:val="24"/>
      <w:szCs w:val="24"/>
    </w:rPr>
  </w:style>
  <w:style w:type="paragraph" w:customStyle="1" w:styleId="32084C3A1AE340EEB92658C849BF16DA">
    <w:name w:val="32084C3A1AE340EEB92658C849BF16DA"/>
    <w:rsid w:val="00831BA7"/>
    <w:pPr>
      <w:spacing w:line="278" w:lineRule="auto"/>
    </w:pPr>
    <w:rPr>
      <w:sz w:val="24"/>
      <w:szCs w:val="24"/>
    </w:rPr>
  </w:style>
  <w:style w:type="paragraph" w:customStyle="1" w:styleId="BA1C89AF33B14E27836E38038C78B484">
    <w:name w:val="BA1C89AF33B14E27836E38038C78B484"/>
    <w:rsid w:val="00831BA7"/>
    <w:pPr>
      <w:spacing w:line="278" w:lineRule="auto"/>
    </w:pPr>
    <w:rPr>
      <w:sz w:val="24"/>
      <w:szCs w:val="24"/>
    </w:rPr>
  </w:style>
  <w:style w:type="paragraph" w:customStyle="1" w:styleId="A1D1532313794E9F9A47BE501793C870">
    <w:name w:val="A1D1532313794E9F9A47BE501793C870"/>
    <w:rsid w:val="00831BA7"/>
    <w:pPr>
      <w:spacing w:line="278" w:lineRule="auto"/>
    </w:pPr>
    <w:rPr>
      <w:sz w:val="24"/>
      <w:szCs w:val="24"/>
    </w:rPr>
  </w:style>
  <w:style w:type="paragraph" w:customStyle="1" w:styleId="5FB22E64A44642DD815F0CF87BA23E7E">
    <w:name w:val="5FB22E64A44642DD815F0CF87BA23E7E"/>
    <w:rsid w:val="00831BA7"/>
    <w:pPr>
      <w:spacing w:line="278" w:lineRule="auto"/>
    </w:pPr>
    <w:rPr>
      <w:sz w:val="24"/>
      <w:szCs w:val="24"/>
    </w:rPr>
  </w:style>
  <w:style w:type="paragraph" w:customStyle="1" w:styleId="8471A69D9F2D42AEBF049191FC7ED3CA">
    <w:name w:val="8471A69D9F2D42AEBF049191FC7ED3CA"/>
    <w:rsid w:val="00831BA7"/>
    <w:pPr>
      <w:spacing w:line="278" w:lineRule="auto"/>
    </w:pPr>
    <w:rPr>
      <w:sz w:val="24"/>
      <w:szCs w:val="24"/>
    </w:rPr>
  </w:style>
  <w:style w:type="paragraph" w:customStyle="1" w:styleId="2E308A2ACCBD4C6EAFF210D500F8583E">
    <w:name w:val="2E308A2ACCBD4C6EAFF210D500F8583E"/>
    <w:rsid w:val="00831BA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DDA4C-95ED-42AB-B3D7-750FF70CE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C6DD22-5AD9-4E96-9A5A-B1EE0F788B5F}">
  <ds:schemaRefs>
    <ds:schemaRef ds:uri="http://schemas.microsoft.com/sharepoint/v3/contenttype/forms"/>
  </ds:schemaRefs>
</ds:datastoreItem>
</file>

<file path=customXml/itemProps3.xml><?xml version="1.0" encoding="utf-8"?>
<ds:datastoreItem xmlns:ds="http://schemas.openxmlformats.org/officeDocument/2006/customXml" ds:itemID="{BE7713BB-0457-4718-B1DA-61496FADC27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809</TotalTime>
  <Pages>7</Pages>
  <Words>7959</Words>
  <Characters>4537</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Jūratė Kaupinienė</cp:lastModifiedBy>
  <cp:revision>816</cp:revision>
  <dcterms:created xsi:type="dcterms:W3CDTF">2024-10-17T11:41:00Z</dcterms:created>
  <dcterms:modified xsi:type="dcterms:W3CDTF">2025-04-15T07:07:00Z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