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44B3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B44B30" w:rsidRDefault="009A6DA7" w:rsidP="002626B9">
          <w:pPr>
            <w:spacing w:after="120" w:line="20" w:lineRule="atLeast"/>
            <w:contextualSpacing/>
            <w:jc w:val="center"/>
            <w:rPr>
              <w:rFonts w:cstheme="minorHAnsi"/>
              <w:sz w:val="28"/>
              <w:szCs w:val="28"/>
            </w:rPr>
          </w:pPr>
          <w:r w:rsidRPr="00B44B30">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Pr="00B44B30" w:rsidRDefault="00092B6D" w:rsidP="004E4612">
          <w:pPr>
            <w:spacing w:after="120" w:line="20" w:lineRule="atLeast"/>
            <w:contextualSpacing/>
            <w:rPr>
              <w:rFonts w:cstheme="minorHAnsi"/>
            </w:rPr>
          </w:pPr>
        </w:p>
        <w:p w14:paraId="69326EF3" w14:textId="77777777" w:rsidR="00DA283A" w:rsidRPr="00B44B30" w:rsidRDefault="00DA283A" w:rsidP="004E4612">
          <w:pPr>
            <w:spacing w:after="120" w:line="20" w:lineRule="atLeast"/>
            <w:contextualSpacing/>
            <w:rPr>
              <w:rFonts w:cstheme="minorHAnsi"/>
            </w:rPr>
          </w:pPr>
        </w:p>
        <w:p w14:paraId="35F9733D" w14:textId="77777777" w:rsidR="00DA283A" w:rsidRPr="00B44B30" w:rsidRDefault="00DA283A" w:rsidP="004E4612">
          <w:pPr>
            <w:spacing w:after="120" w:line="20" w:lineRule="atLeast"/>
            <w:contextualSpacing/>
            <w:rPr>
              <w:rFonts w:cstheme="minorHAnsi"/>
            </w:rPr>
          </w:pPr>
        </w:p>
        <w:p w14:paraId="0B9D7867" w14:textId="77777777" w:rsidR="00DA283A" w:rsidRPr="00B44B30" w:rsidRDefault="00DA283A" w:rsidP="004E4612">
          <w:pPr>
            <w:spacing w:after="120" w:line="20" w:lineRule="atLeast"/>
            <w:contextualSpacing/>
            <w:rPr>
              <w:rFonts w:cstheme="minorHAnsi"/>
            </w:rPr>
          </w:pPr>
        </w:p>
        <w:p w14:paraId="0ED16FE7" w14:textId="77777777" w:rsidR="00092B6D" w:rsidRPr="00B44B30" w:rsidRDefault="00092B6D" w:rsidP="004E4612">
          <w:pPr>
            <w:spacing w:after="120" w:line="20" w:lineRule="atLeast"/>
            <w:contextualSpacing/>
            <w:rPr>
              <w:rFonts w:cstheme="minorHAnsi"/>
            </w:rPr>
          </w:pPr>
        </w:p>
        <w:p w14:paraId="6150F9DB" w14:textId="5899D193" w:rsidR="00206E03" w:rsidRPr="00B44B30" w:rsidRDefault="00206E03" w:rsidP="00206E03">
          <w:pPr>
            <w:spacing w:after="0" w:line="240" w:lineRule="auto"/>
            <w:jc w:val="center"/>
            <w:rPr>
              <w:rStyle w:val="Hyperlink"/>
              <w:rFonts w:cstheme="minorHAnsi"/>
              <w:b/>
              <w:bCs/>
              <w:sz w:val="28"/>
              <w:szCs w:val="28"/>
            </w:rPr>
          </w:pPr>
          <w:r w:rsidRPr="00B44B30">
            <w:rPr>
              <w:rStyle w:val="Hyperlink"/>
              <w:rFonts w:cstheme="minorHAnsi"/>
              <w:b/>
              <w:bCs/>
              <w:sz w:val="28"/>
              <w:szCs w:val="28"/>
            </w:rPr>
            <w:t>ATVIRO KONKURSO SPECIALIOSIOS PIRKIMO SĄLYGOS</w:t>
          </w:r>
        </w:p>
        <w:p w14:paraId="355AD797" w14:textId="437C6B47" w:rsidR="00092B6D" w:rsidRPr="00B44B30" w:rsidRDefault="00206E03" w:rsidP="00206E03">
          <w:pPr>
            <w:spacing w:after="0" w:line="240" w:lineRule="auto"/>
            <w:jc w:val="center"/>
            <w:rPr>
              <w:rStyle w:val="Hyperlink"/>
              <w:rFonts w:cstheme="minorHAnsi"/>
              <w:b/>
              <w:bCs/>
              <w:sz w:val="28"/>
              <w:szCs w:val="28"/>
            </w:rPr>
          </w:pPr>
          <w:r w:rsidRPr="00B44B30">
            <w:rPr>
              <w:rStyle w:val="Hyperlink"/>
              <w:rFonts w:cstheme="minorHAnsi"/>
              <w:b/>
              <w:bCs/>
              <w:sz w:val="28"/>
              <w:szCs w:val="28"/>
            </w:rPr>
            <w:t xml:space="preserve"> (</w:t>
          </w:r>
          <w:r w:rsidR="006F1966" w:rsidRPr="00B44B30">
            <w:rPr>
              <w:rStyle w:val="Hyperlink"/>
              <w:rFonts w:cstheme="minorHAnsi"/>
              <w:b/>
              <w:bCs/>
              <w:sz w:val="28"/>
              <w:szCs w:val="28"/>
            </w:rPr>
            <w:t>SUPAPRASTINTAS</w:t>
          </w:r>
          <w:r w:rsidRPr="00B44B30">
            <w:rPr>
              <w:rStyle w:val="Hyperlink"/>
              <w:rFonts w:cstheme="minorHAnsi"/>
              <w:b/>
              <w:bCs/>
              <w:sz w:val="28"/>
              <w:szCs w:val="28"/>
            </w:rPr>
            <w:t xml:space="preserve"> PIRKIMAS)</w:t>
          </w:r>
        </w:p>
        <w:p w14:paraId="790D9A69" w14:textId="77777777" w:rsidR="00092B6D" w:rsidRPr="00B44B30" w:rsidRDefault="00092B6D" w:rsidP="00092B6D">
          <w:pPr>
            <w:spacing w:after="0" w:line="240" w:lineRule="auto"/>
            <w:jc w:val="center"/>
            <w:rPr>
              <w:rStyle w:val="Hyperlink"/>
              <w:rFonts w:cstheme="minorHAnsi"/>
              <w:b/>
              <w:bCs/>
              <w:sz w:val="28"/>
              <w:szCs w:val="28"/>
            </w:rPr>
          </w:pPr>
        </w:p>
        <w:p w14:paraId="19E9B731" w14:textId="77777777" w:rsidR="00092B6D" w:rsidRPr="00B44B30" w:rsidRDefault="00092B6D" w:rsidP="00092B6D">
          <w:pPr>
            <w:spacing w:after="0" w:line="240" w:lineRule="auto"/>
            <w:jc w:val="center"/>
            <w:rPr>
              <w:rStyle w:val="Hyperlink"/>
              <w:rFonts w:cstheme="minorHAnsi"/>
              <w:b/>
              <w:bCs/>
              <w:sz w:val="28"/>
              <w:szCs w:val="28"/>
            </w:rPr>
          </w:pPr>
        </w:p>
        <w:p w14:paraId="36258ED2" w14:textId="77777777" w:rsidR="00092B6D" w:rsidRPr="00B44B30" w:rsidRDefault="00092B6D" w:rsidP="00092B6D">
          <w:pPr>
            <w:shd w:val="clear" w:color="auto" w:fill="FFFFFF"/>
            <w:spacing w:after="0"/>
            <w:jc w:val="center"/>
            <w:rPr>
              <w:rStyle w:val="Hyperlink"/>
              <w:rFonts w:cstheme="minorHAnsi"/>
              <w:b/>
              <w:bCs/>
              <w:sz w:val="28"/>
              <w:szCs w:val="28"/>
            </w:rPr>
          </w:pPr>
          <w:r w:rsidRPr="00B44B30">
            <w:rPr>
              <w:rStyle w:val="Hyperlink"/>
              <w:rFonts w:cstheme="minorHAnsi"/>
              <w:b/>
              <w:bCs/>
              <w:sz w:val="28"/>
              <w:szCs w:val="28"/>
            </w:rPr>
            <w:t>PAVADINIMAS</w:t>
          </w:r>
        </w:p>
        <w:p w14:paraId="59E4D4B8" w14:textId="381F6F76" w:rsidR="00092B6D" w:rsidRPr="00B44B30" w:rsidRDefault="00F25389" w:rsidP="0025486E">
          <w:pPr>
            <w:shd w:val="clear" w:color="auto" w:fill="FFFFFF"/>
            <w:spacing w:after="0"/>
            <w:jc w:val="center"/>
            <w:rPr>
              <w:rStyle w:val="Hyperlink"/>
              <w:rFonts w:cstheme="minorHAnsi"/>
              <w:b/>
              <w:bCs/>
              <w:sz w:val="28"/>
              <w:szCs w:val="28"/>
            </w:rPr>
          </w:pPr>
          <w:r w:rsidRPr="00B44B30">
            <w:rPr>
              <w:rStyle w:val="Hyperlink"/>
              <w:rFonts w:cstheme="minorHAnsi"/>
              <w:color w:val="FF0000"/>
              <w:sz w:val="28"/>
              <w:szCs w:val="28"/>
            </w:rPr>
            <w:t xml:space="preserve"> </w:t>
          </w:r>
          <w:r w:rsidRPr="00B44B30">
            <w:rPr>
              <w:rStyle w:val="Hyperlink"/>
              <w:rFonts w:cstheme="minorHAnsi"/>
              <w:b/>
              <w:bCs/>
              <w:sz w:val="28"/>
              <w:szCs w:val="28"/>
            </w:rPr>
            <w:t>„KATILINĖS GRIOVIMO DARBŲ PIRKIMAS“</w:t>
          </w:r>
        </w:p>
        <w:p w14:paraId="3AC18D28" w14:textId="77777777" w:rsidR="00092B6D" w:rsidRPr="00B44B30" w:rsidRDefault="00092B6D" w:rsidP="00092B6D">
          <w:pPr>
            <w:pBdr>
              <w:top w:val="nil"/>
              <w:left w:val="nil"/>
              <w:bottom w:val="nil"/>
              <w:right w:val="nil"/>
              <w:between w:val="nil"/>
              <w:bar w:val="nil"/>
            </w:pBdr>
            <w:suppressAutoHyphens/>
            <w:spacing w:after="40" w:line="240" w:lineRule="auto"/>
            <w:jc w:val="center"/>
            <w:rPr>
              <w:rStyle w:val="Hyperlink"/>
              <w:rFonts w:cstheme="minorHAnsi"/>
            </w:rPr>
          </w:pPr>
        </w:p>
        <w:p w14:paraId="2E510A1B" w14:textId="77777777" w:rsidR="00092B6D" w:rsidRPr="00B44B30" w:rsidRDefault="00092B6D" w:rsidP="00092B6D">
          <w:pPr>
            <w:pBdr>
              <w:top w:val="nil"/>
              <w:left w:val="nil"/>
              <w:bottom w:val="nil"/>
              <w:right w:val="nil"/>
              <w:between w:val="nil"/>
              <w:bar w:val="nil"/>
            </w:pBdr>
            <w:suppressAutoHyphens/>
            <w:spacing w:after="40" w:line="240" w:lineRule="auto"/>
            <w:jc w:val="center"/>
            <w:rPr>
              <w:rStyle w:val="Hyperlink"/>
              <w:rFonts w:cstheme="minorHAnsi"/>
            </w:rPr>
          </w:pPr>
        </w:p>
        <w:p w14:paraId="75FD67BA" w14:textId="77777777" w:rsidR="00092B6D" w:rsidRPr="00B44B30" w:rsidRDefault="00092B6D" w:rsidP="00092B6D">
          <w:pPr>
            <w:keepNext/>
            <w:spacing w:after="0"/>
            <w:jc w:val="center"/>
            <w:outlineLvl w:val="0"/>
            <w:rPr>
              <w:rStyle w:val="Hyperlink"/>
              <w:rFonts w:cstheme="minorHAnsi"/>
            </w:rPr>
          </w:pPr>
        </w:p>
        <w:p w14:paraId="15813412" w14:textId="77777777" w:rsidR="00092B6D" w:rsidRPr="00B44B30" w:rsidRDefault="00092B6D" w:rsidP="00092B6D">
          <w:pPr>
            <w:spacing w:after="200"/>
            <w:jc w:val="both"/>
            <w:rPr>
              <w:rStyle w:val="Hyperlink"/>
              <w:rFonts w:cstheme="minorHAnsi"/>
            </w:rPr>
          </w:pPr>
        </w:p>
        <w:p w14:paraId="56913F9C" w14:textId="77777777" w:rsidR="00520A0C" w:rsidRDefault="00092B6D" w:rsidP="00092B6D">
          <w:pPr>
            <w:tabs>
              <w:tab w:val="right" w:leader="dot" w:pos="9629"/>
            </w:tabs>
            <w:spacing w:after="0" w:line="240" w:lineRule="auto"/>
            <w:rPr>
              <w:noProof/>
            </w:rPr>
          </w:pPr>
          <w:r w:rsidRPr="00B44B30">
            <w:rPr>
              <w:rStyle w:val="Hyperlink"/>
              <w:rFonts w:cstheme="minorHAnsi"/>
            </w:rPr>
            <w:t xml:space="preserve">   </w:t>
          </w:r>
          <w:r w:rsidRPr="00B44B30">
            <w:rPr>
              <w:rStyle w:val="Hyperlink"/>
              <w:rFonts w:cstheme="minorHAnsi"/>
            </w:rPr>
            <w:fldChar w:fldCharType="begin"/>
          </w:r>
          <w:r w:rsidRPr="00B44B30">
            <w:rPr>
              <w:rStyle w:val="Hyperlink"/>
              <w:rFonts w:cstheme="minorHAnsi"/>
            </w:rPr>
            <w:instrText xml:space="preserve"> TOC \o "1-3" \h \z \u </w:instrText>
          </w:r>
          <w:r w:rsidRPr="00B44B30">
            <w:rPr>
              <w:rStyle w:val="Hyperlink"/>
              <w:rFonts w:cstheme="minorHAnsi"/>
            </w:rPr>
            <w:fldChar w:fldCharType="separate"/>
          </w:r>
        </w:p>
        <w:p w14:paraId="1D42290D" w14:textId="59853A77" w:rsidR="00520A0C" w:rsidRPr="00EF0439" w:rsidRDefault="00520A0C" w:rsidP="00EF0439">
          <w:pPr>
            <w:pStyle w:val="TOC1"/>
            <w:rPr>
              <w:kern w:val="2"/>
              <w:sz w:val="24"/>
              <w:szCs w:val="24"/>
              <w:lang w:val="en-US" w:eastAsia="en-US"/>
              <w14:ligatures w14:val="standardContextual"/>
            </w:rPr>
          </w:pPr>
          <w:hyperlink w:anchor="_Toc195099771" w:history="1">
            <w:r w:rsidRPr="00EF0439">
              <w:rPr>
                <w:rStyle w:val="Hyperlink"/>
                <w:rFonts w:cstheme="minorHAnsi"/>
              </w:rPr>
              <w:t>1.</w:t>
            </w:r>
            <w:r w:rsidR="00FE35B3" w:rsidRPr="00EF0439">
              <w:rPr>
                <w:rStyle w:val="Hyperlink"/>
                <w:rFonts w:cstheme="minorHAnsi"/>
              </w:rPr>
              <w:t xml:space="preserve"> </w:t>
            </w:r>
            <w:r w:rsidRPr="00EF0439">
              <w:rPr>
                <w:rStyle w:val="Hyperlink"/>
                <w:rFonts w:cstheme="minorHAnsi"/>
              </w:rPr>
              <w:t>Bendrosios nuostatos</w:t>
            </w:r>
            <w:r w:rsidRPr="00EF0439">
              <w:rPr>
                <w:webHidden/>
              </w:rPr>
              <w:tab/>
            </w:r>
            <w:r w:rsidRPr="00EF0439">
              <w:rPr>
                <w:webHidden/>
              </w:rPr>
              <w:fldChar w:fldCharType="begin"/>
            </w:r>
            <w:r w:rsidRPr="00EF0439">
              <w:rPr>
                <w:webHidden/>
              </w:rPr>
              <w:instrText xml:space="preserve"> PAGEREF _Toc195099771 \h </w:instrText>
            </w:r>
            <w:r w:rsidRPr="00EF0439">
              <w:rPr>
                <w:webHidden/>
              </w:rPr>
            </w:r>
            <w:r w:rsidRPr="00EF0439">
              <w:rPr>
                <w:webHidden/>
              </w:rPr>
              <w:fldChar w:fldCharType="separate"/>
            </w:r>
            <w:r w:rsidRPr="00EF0439">
              <w:rPr>
                <w:webHidden/>
              </w:rPr>
              <w:t>2</w:t>
            </w:r>
            <w:r w:rsidRPr="00EF0439">
              <w:rPr>
                <w:webHidden/>
              </w:rPr>
              <w:fldChar w:fldCharType="end"/>
            </w:r>
          </w:hyperlink>
        </w:p>
        <w:p w14:paraId="0E2DA859" w14:textId="4EB4B9CE" w:rsidR="00520A0C" w:rsidRPr="00EF0439" w:rsidRDefault="00520A0C" w:rsidP="00EF0439">
          <w:pPr>
            <w:pStyle w:val="TOC1"/>
            <w:rPr>
              <w:kern w:val="2"/>
              <w:sz w:val="24"/>
              <w:szCs w:val="24"/>
              <w:lang w:val="en-US" w:eastAsia="en-US"/>
              <w14:ligatures w14:val="standardContextual"/>
            </w:rPr>
          </w:pPr>
          <w:hyperlink w:anchor="_Toc195099772" w:history="1">
            <w:r w:rsidRPr="00EF0439">
              <w:rPr>
                <w:rStyle w:val="Hyperlink"/>
                <w:rFonts w:ascii="Calibri" w:hAnsi="Calibri" w:cs="Calibri"/>
              </w:rPr>
              <w:t>2</w:t>
            </w:r>
            <w:r w:rsidRPr="00EF0439">
              <w:rPr>
                <w:rStyle w:val="Hyperlink"/>
              </w:rPr>
              <w:t xml:space="preserve">. </w:t>
            </w:r>
            <w:r w:rsidRPr="00EF0439">
              <w:rPr>
                <w:rStyle w:val="Hyperlink"/>
                <w:rFonts w:cstheme="minorHAnsi"/>
              </w:rPr>
              <w:t>Pirkimo objektas</w:t>
            </w:r>
            <w:r w:rsidRPr="00EF0439">
              <w:rPr>
                <w:webHidden/>
              </w:rPr>
              <w:tab/>
            </w:r>
            <w:r w:rsidRPr="00EF0439">
              <w:rPr>
                <w:webHidden/>
              </w:rPr>
              <w:fldChar w:fldCharType="begin"/>
            </w:r>
            <w:r w:rsidRPr="00EF0439">
              <w:rPr>
                <w:webHidden/>
              </w:rPr>
              <w:instrText xml:space="preserve"> PAGEREF _Toc195099772 \h </w:instrText>
            </w:r>
            <w:r w:rsidRPr="00EF0439">
              <w:rPr>
                <w:webHidden/>
              </w:rPr>
            </w:r>
            <w:r w:rsidRPr="00EF0439">
              <w:rPr>
                <w:webHidden/>
              </w:rPr>
              <w:fldChar w:fldCharType="separate"/>
            </w:r>
            <w:r w:rsidRPr="00EF0439">
              <w:rPr>
                <w:webHidden/>
              </w:rPr>
              <w:t>2</w:t>
            </w:r>
            <w:r w:rsidRPr="00EF0439">
              <w:rPr>
                <w:webHidden/>
              </w:rPr>
              <w:fldChar w:fldCharType="end"/>
            </w:r>
          </w:hyperlink>
        </w:p>
        <w:p w14:paraId="08A022E5" w14:textId="39990EDF" w:rsidR="00520A0C" w:rsidRPr="00EF0439" w:rsidRDefault="00520A0C" w:rsidP="00EF0439">
          <w:pPr>
            <w:pStyle w:val="TOC1"/>
            <w:rPr>
              <w:kern w:val="2"/>
              <w:sz w:val="24"/>
              <w:szCs w:val="24"/>
              <w:lang w:val="en-US" w:eastAsia="en-US"/>
              <w14:ligatures w14:val="standardContextual"/>
            </w:rPr>
          </w:pPr>
          <w:hyperlink w:anchor="_Toc195099773" w:history="1">
            <w:r w:rsidRPr="00EF0439">
              <w:rPr>
                <w:rStyle w:val="Hyperlink"/>
              </w:rPr>
              <w:t xml:space="preserve">3. </w:t>
            </w:r>
            <w:r w:rsidRPr="00EF0439">
              <w:rPr>
                <w:rStyle w:val="Hyperlink"/>
                <w:rFonts w:cstheme="minorHAnsi"/>
              </w:rPr>
              <w:t>Tiekėjų pašalinimo pagrindai ir reikalaujama kvalifikacija</w:t>
            </w:r>
            <w:r w:rsidRPr="00EF0439">
              <w:rPr>
                <w:webHidden/>
              </w:rPr>
              <w:tab/>
            </w:r>
            <w:r w:rsidRPr="00EF0439">
              <w:rPr>
                <w:webHidden/>
              </w:rPr>
              <w:fldChar w:fldCharType="begin"/>
            </w:r>
            <w:r w:rsidRPr="00EF0439">
              <w:rPr>
                <w:webHidden/>
              </w:rPr>
              <w:instrText xml:space="preserve"> PAGEREF _Toc195099773 \h </w:instrText>
            </w:r>
            <w:r w:rsidRPr="00EF0439">
              <w:rPr>
                <w:webHidden/>
              </w:rPr>
            </w:r>
            <w:r w:rsidRPr="00EF0439">
              <w:rPr>
                <w:webHidden/>
              </w:rPr>
              <w:fldChar w:fldCharType="separate"/>
            </w:r>
            <w:r w:rsidRPr="00EF0439">
              <w:rPr>
                <w:webHidden/>
              </w:rPr>
              <w:t>3</w:t>
            </w:r>
            <w:r w:rsidRPr="00EF0439">
              <w:rPr>
                <w:webHidden/>
              </w:rPr>
              <w:fldChar w:fldCharType="end"/>
            </w:r>
          </w:hyperlink>
        </w:p>
        <w:p w14:paraId="02676664" w14:textId="5D1603C4" w:rsidR="00520A0C" w:rsidRPr="00EF0439" w:rsidRDefault="00520A0C" w:rsidP="00EF0439">
          <w:pPr>
            <w:pStyle w:val="TOC1"/>
            <w:rPr>
              <w:kern w:val="2"/>
              <w:sz w:val="24"/>
              <w:szCs w:val="24"/>
              <w:lang w:val="en-US" w:eastAsia="en-US"/>
              <w14:ligatures w14:val="standardContextual"/>
            </w:rPr>
          </w:pPr>
          <w:hyperlink w:anchor="_Toc195099774" w:history="1">
            <w:r w:rsidRPr="00EF0439">
              <w:rPr>
                <w:rStyle w:val="Hyperlink"/>
              </w:rPr>
              <w:t>4. Reikalavimai pasiūlymų rengimui ir pateikimui</w:t>
            </w:r>
            <w:r w:rsidRPr="00EF0439">
              <w:rPr>
                <w:webHidden/>
              </w:rPr>
              <w:tab/>
            </w:r>
            <w:r w:rsidRPr="00EF0439">
              <w:rPr>
                <w:webHidden/>
              </w:rPr>
              <w:fldChar w:fldCharType="begin"/>
            </w:r>
            <w:r w:rsidRPr="00EF0439">
              <w:rPr>
                <w:webHidden/>
              </w:rPr>
              <w:instrText xml:space="preserve"> PAGEREF _Toc195099774 \h </w:instrText>
            </w:r>
            <w:r w:rsidRPr="00EF0439">
              <w:rPr>
                <w:webHidden/>
              </w:rPr>
            </w:r>
            <w:r w:rsidRPr="00EF0439">
              <w:rPr>
                <w:webHidden/>
              </w:rPr>
              <w:fldChar w:fldCharType="separate"/>
            </w:r>
            <w:r w:rsidRPr="00EF0439">
              <w:rPr>
                <w:webHidden/>
              </w:rPr>
              <w:t>3</w:t>
            </w:r>
            <w:r w:rsidRPr="00EF0439">
              <w:rPr>
                <w:webHidden/>
              </w:rPr>
              <w:fldChar w:fldCharType="end"/>
            </w:r>
          </w:hyperlink>
        </w:p>
        <w:p w14:paraId="53CFAA79" w14:textId="41255E73" w:rsidR="00520A0C" w:rsidRPr="00EF0439" w:rsidRDefault="00520A0C" w:rsidP="00EF0439">
          <w:pPr>
            <w:pStyle w:val="TOC1"/>
            <w:rPr>
              <w:kern w:val="2"/>
              <w:sz w:val="24"/>
              <w:szCs w:val="24"/>
              <w:lang w:val="en-US" w:eastAsia="en-US"/>
              <w14:ligatures w14:val="standardContextual"/>
            </w:rPr>
          </w:pPr>
          <w:hyperlink w:anchor="_Toc195099775" w:history="1">
            <w:r w:rsidRPr="00EF0439">
              <w:rPr>
                <w:rStyle w:val="Hyperlink"/>
                <w:rFonts w:cstheme="minorHAnsi"/>
              </w:rPr>
              <w:t>5. Pasiūlymų galiojimas ir pasiūlymų galiojimo užtikrinimas</w:t>
            </w:r>
            <w:r w:rsidRPr="00EF0439">
              <w:rPr>
                <w:webHidden/>
              </w:rPr>
              <w:tab/>
            </w:r>
            <w:r w:rsidRPr="00EF0439">
              <w:rPr>
                <w:webHidden/>
              </w:rPr>
              <w:fldChar w:fldCharType="begin"/>
            </w:r>
            <w:r w:rsidRPr="00EF0439">
              <w:rPr>
                <w:webHidden/>
              </w:rPr>
              <w:instrText xml:space="preserve"> PAGEREF _Toc195099775 \h </w:instrText>
            </w:r>
            <w:r w:rsidRPr="00EF0439">
              <w:rPr>
                <w:webHidden/>
              </w:rPr>
            </w:r>
            <w:r w:rsidRPr="00EF0439">
              <w:rPr>
                <w:webHidden/>
              </w:rPr>
              <w:fldChar w:fldCharType="separate"/>
            </w:r>
            <w:r w:rsidRPr="00EF0439">
              <w:rPr>
                <w:webHidden/>
              </w:rPr>
              <w:t>4</w:t>
            </w:r>
            <w:r w:rsidRPr="00EF0439">
              <w:rPr>
                <w:webHidden/>
              </w:rPr>
              <w:fldChar w:fldCharType="end"/>
            </w:r>
          </w:hyperlink>
        </w:p>
        <w:p w14:paraId="60CBBAE0" w14:textId="7AA839CC" w:rsidR="00520A0C" w:rsidRPr="00EF0439" w:rsidRDefault="00520A0C" w:rsidP="00EF0439">
          <w:pPr>
            <w:pStyle w:val="TOC1"/>
            <w:rPr>
              <w:kern w:val="2"/>
              <w:sz w:val="24"/>
              <w:szCs w:val="24"/>
              <w:lang w:val="en-US" w:eastAsia="en-US"/>
              <w14:ligatures w14:val="standardContextual"/>
            </w:rPr>
          </w:pPr>
          <w:hyperlink w:anchor="_Toc195099776" w:history="1">
            <w:r w:rsidRPr="00EF0439">
              <w:rPr>
                <w:rStyle w:val="Hyperlink"/>
                <w:rFonts w:cstheme="minorHAnsi"/>
              </w:rPr>
              <w:t>6. Elektroninis aukcionas</w:t>
            </w:r>
            <w:r w:rsidRPr="00EF0439">
              <w:rPr>
                <w:webHidden/>
              </w:rPr>
              <w:tab/>
            </w:r>
            <w:r w:rsidRPr="00EF0439">
              <w:rPr>
                <w:webHidden/>
              </w:rPr>
              <w:fldChar w:fldCharType="begin"/>
            </w:r>
            <w:r w:rsidRPr="00EF0439">
              <w:rPr>
                <w:webHidden/>
              </w:rPr>
              <w:instrText xml:space="preserve"> PAGEREF _Toc195099776 \h </w:instrText>
            </w:r>
            <w:r w:rsidRPr="00EF0439">
              <w:rPr>
                <w:webHidden/>
              </w:rPr>
            </w:r>
            <w:r w:rsidRPr="00EF0439">
              <w:rPr>
                <w:webHidden/>
              </w:rPr>
              <w:fldChar w:fldCharType="separate"/>
            </w:r>
            <w:r w:rsidRPr="00EF0439">
              <w:rPr>
                <w:webHidden/>
              </w:rPr>
              <w:t>4</w:t>
            </w:r>
            <w:r w:rsidRPr="00EF0439">
              <w:rPr>
                <w:webHidden/>
              </w:rPr>
              <w:fldChar w:fldCharType="end"/>
            </w:r>
          </w:hyperlink>
        </w:p>
        <w:p w14:paraId="02CD08D5" w14:textId="11BD5D04" w:rsidR="00520A0C" w:rsidRPr="00EF0439" w:rsidRDefault="00520A0C" w:rsidP="00EF0439">
          <w:pPr>
            <w:pStyle w:val="TOC1"/>
            <w:rPr>
              <w:kern w:val="2"/>
              <w:sz w:val="24"/>
              <w:szCs w:val="24"/>
              <w:lang w:val="en-US" w:eastAsia="en-US"/>
              <w14:ligatures w14:val="standardContextual"/>
            </w:rPr>
          </w:pPr>
          <w:hyperlink w:anchor="_Toc195099777" w:history="1">
            <w:r w:rsidRPr="00EF0439">
              <w:rPr>
                <w:rStyle w:val="Hyperlink"/>
                <w:rFonts w:cstheme="minorHAnsi"/>
              </w:rPr>
              <w:t>7. Pasiūlymų vertinimas</w:t>
            </w:r>
            <w:r w:rsidRPr="00EF0439">
              <w:rPr>
                <w:webHidden/>
              </w:rPr>
              <w:tab/>
            </w:r>
            <w:r w:rsidRPr="00EF0439">
              <w:rPr>
                <w:webHidden/>
              </w:rPr>
              <w:fldChar w:fldCharType="begin"/>
            </w:r>
            <w:r w:rsidRPr="00EF0439">
              <w:rPr>
                <w:webHidden/>
              </w:rPr>
              <w:instrText xml:space="preserve"> PAGEREF _Toc195099777 \h </w:instrText>
            </w:r>
            <w:r w:rsidRPr="00EF0439">
              <w:rPr>
                <w:webHidden/>
              </w:rPr>
            </w:r>
            <w:r w:rsidRPr="00EF0439">
              <w:rPr>
                <w:webHidden/>
              </w:rPr>
              <w:fldChar w:fldCharType="separate"/>
            </w:r>
            <w:r w:rsidRPr="00EF0439">
              <w:rPr>
                <w:webHidden/>
              </w:rPr>
              <w:t>4</w:t>
            </w:r>
            <w:r w:rsidRPr="00EF0439">
              <w:rPr>
                <w:webHidden/>
              </w:rPr>
              <w:fldChar w:fldCharType="end"/>
            </w:r>
          </w:hyperlink>
        </w:p>
        <w:p w14:paraId="0ED8849C" w14:textId="0F9CC522" w:rsidR="00520A0C" w:rsidRPr="00EF0439" w:rsidRDefault="00520A0C" w:rsidP="00EF0439">
          <w:pPr>
            <w:pStyle w:val="TOC1"/>
            <w:rPr>
              <w:kern w:val="2"/>
              <w:sz w:val="24"/>
              <w:szCs w:val="24"/>
              <w:lang w:val="en-US" w:eastAsia="en-US"/>
              <w14:ligatures w14:val="standardContextual"/>
            </w:rPr>
          </w:pPr>
          <w:hyperlink w:anchor="_Toc195099778" w:history="1">
            <w:r w:rsidRPr="00EF0439">
              <w:rPr>
                <w:rStyle w:val="Hyperlink"/>
                <w:rFonts w:cstheme="minorHAnsi"/>
              </w:rPr>
              <w:t>8. Pirkimo sutarties pasirašymas ir sąlygos</w:t>
            </w:r>
            <w:r w:rsidRPr="00EF0439">
              <w:rPr>
                <w:webHidden/>
              </w:rPr>
              <w:tab/>
            </w:r>
            <w:r w:rsidRPr="00EF0439">
              <w:rPr>
                <w:webHidden/>
              </w:rPr>
              <w:fldChar w:fldCharType="begin"/>
            </w:r>
            <w:r w:rsidRPr="00EF0439">
              <w:rPr>
                <w:webHidden/>
              </w:rPr>
              <w:instrText xml:space="preserve"> PAGEREF _Toc195099778 \h </w:instrText>
            </w:r>
            <w:r w:rsidRPr="00EF0439">
              <w:rPr>
                <w:webHidden/>
              </w:rPr>
            </w:r>
            <w:r w:rsidRPr="00EF0439">
              <w:rPr>
                <w:webHidden/>
              </w:rPr>
              <w:fldChar w:fldCharType="separate"/>
            </w:r>
            <w:r w:rsidRPr="00EF0439">
              <w:rPr>
                <w:webHidden/>
              </w:rPr>
              <w:t>4</w:t>
            </w:r>
            <w:r w:rsidRPr="00EF0439">
              <w:rPr>
                <w:webHidden/>
              </w:rPr>
              <w:fldChar w:fldCharType="end"/>
            </w:r>
          </w:hyperlink>
        </w:p>
        <w:p w14:paraId="517C01D9" w14:textId="4982EDC2" w:rsidR="001C24BC" w:rsidRPr="00B44B30" w:rsidRDefault="00092B6D" w:rsidP="00092B6D">
          <w:pPr>
            <w:spacing w:after="120" w:line="20" w:lineRule="atLeast"/>
            <w:contextualSpacing/>
            <w:rPr>
              <w:rFonts w:cstheme="minorHAnsi"/>
            </w:rPr>
          </w:pPr>
          <w:r w:rsidRPr="00B44B30">
            <w:rPr>
              <w:rStyle w:val="Hyperlink"/>
              <w:rFonts w:cstheme="minorHAnsi"/>
            </w:rPr>
            <w:fldChar w:fldCharType="end"/>
          </w:r>
        </w:p>
        <w:p w14:paraId="73CCB438" w14:textId="0E813B55" w:rsidR="005F13F0" w:rsidRPr="00B44B30" w:rsidRDefault="001C24BC" w:rsidP="004E4612">
          <w:pPr>
            <w:spacing w:after="120" w:line="20" w:lineRule="atLeast"/>
            <w:contextualSpacing/>
            <w:rPr>
              <w:rFonts w:cstheme="minorHAnsi"/>
            </w:rPr>
          </w:pPr>
          <w:r w:rsidRPr="00B44B30">
            <w:rPr>
              <w:rFonts w:cstheme="minorHAnsi"/>
            </w:rPr>
            <w:br w:type="page"/>
          </w:r>
        </w:p>
      </w:sdtContent>
    </w:sdt>
    <w:p w14:paraId="7DBFF88B" w14:textId="2821CBFC" w:rsidR="002415C7" w:rsidRPr="00B44B3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195099771"/>
      <w:bookmarkStart w:id="2" w:name="_Toc335201954"/>
      <w:bookmarkStart w:id="3" w:name="_Toc147739116"/>
      <w:r w:rsidRPr="00B44B30">
        <w:rPr>
          <w:rFonts w:asciiTheme="minorHAnsi" w:hAnsiTheme="minorHAnsi" w:cstheme="minorHAnsi"/>
        </w:rPr>
        <w:lastRenderedPageBreak/>
        <w:t>Bendr</w:t>
      </w:r>
      <w:r w:rsidR="000B61CB" w:rsidRPr="00B44B30">
        <w:rPr>
          <w:rFonts w:asciiTheme="minorHAnsi" w:hAnsiTheme="minorHAnsi" w:cstheme="minorHAnsi"/>
        </w:rPr>
        <w:t>osios</w:t>
      </w:r>
      <w:r w:rsidRPr="00B44B30">
        <w:rPr>
          <w:rFonts w:asciiTheme="minorHAnsi" w:hAnsiTheme="minorHAnsi" w:cstheme="minorHAnsi"/>
        </w:rPr>
        <w:t xml:space="preserve"> </w:t>
      </w:r>
      <w:bookmarkEnd w:id="0"/>
      <w:r w:rsidR="000B61CB" w:rsidRPr="00B44B30">
        <w:rPr>
          <w:rFonts w:asciiTheme="minorHAnsi" w:hAnsiTheme="minorHAnsi" w:cstheme="minorHAnsi"/>
        </w:rPr>
        <w:t>nuostatos</w:t>
      </w:r>
      <w:bookmarkEnd w:id="1"/>
    </w:p>
    <w:p w14:paraId="16826079" w14:textId="1B3EF3D1" w:rsidR="002D7F06" w:rsidRPr="00B44B30" w:rsidRDefault="00E322DE" w:rsidP="00F25389">
      <w:pPr>
        <w:pStyle w:val="ListParagraph"/>
        <w:numPr>
          <w:ilvl w:val="1"/>
          <w:numId w:val="1"/>
        </w:numPr>
        <w:spacing w:after="0" w:line="20" w:lineRule="atLeast"/>
        <w:ind w:left="0" w:firstLine="567"/>
        <w:jc w:val="both"/>
        <w:rPr>
          <w:rFonts w:cstheme="minorHAnsi"/>
        </w:rPr>
      </w:pPr>
      <w:r w:rsidRPr="00B44B30">
        <w:rPr>
          <w:rFonts w:cstheme="minorHAnsi"/>
        </w:rPr>
        <w:t>Viešoji įstaiga CPO LT (toliau – CPO LT arba perkančioji organizacija) vykdo viešąjį pirkimą atviro konkurso būdu (toliau – pirkimas).</w:t>
      </w:r>
      <w:r w:rsidR="00CF27E7" w:rsidRPr="00B44B30">
        <w:rPr>
          <w:rFonts w:ascii="Times New Roman" w:eastAsia="Times New Roman" w:hAnsi="Times New Roman" w:cs="Times New Roman"/>
          <w:sz w:val="24"/>
          <w:szCs w:val="24"/>
        </w:rPr>
        <w:t xml:space="preserve"> </w:t>
      </w:r>
      <w:r w:rsidR="00CF27E7" w:rsidRPr="00B44B30">
        <w:rPr>
          <w:rFonts w:cstheme="minorHAnsi"/>
        </w:rPr>
        <w:t xml:space="preserve">CPO LT kontaktinis asmuo – </w:t>
      </w:r>
      <w:r w:rsidR="00F25389" w:rsidRPr="00B44B30">
        <w:rPr>
          <w:rFonts w:cstheme="minorHAnsi"/>
        </w:rPr>
        <w:t>Statybų srities pirkimų skyriaus Paslaugų ir darbų pirkimų grupės Pirkimų vadovė Giedrė Kėvišaitė</w:t>
      </w:r>
      <w:r w:rsidR="00CF27E7" w:rsidRPr="00B44B30">
        <w:rPr>
          <w:rFonts w:cstheme="minorHAnsi"/>
        </w:rPr>
        <w:t xml:space="preserve">, tel. </w:t>
      </w:r>
      <w:r w:rsidR="00F25389" w:rsidRPr="00B44B30">
        <w:rPr>
          <w:rFonts w:cstheme="minorHAnsi"/>
        </w:rPr>
        <w:t>+370 674 58848</w:t>
      </w:r>
      <w:r w:rsidR="00CF27E7" w:rsidRPr="00B44B30">
        <w:rPr>
          <w:rFonts w:cstheme="minorHAnsi"/>
        </w:rPr>
        <w:t xml:space="preserve">, el. p. </w:t>
      </w:r>
      <w:proofErr w:type="spellStart"/>
      <w:r w:rsidR="00F25389" w:rsidRPr="00B44B30">
        <w:rPr>
          <w:rFonts w:cstheme="minorHAnsi"/>
        </w:rPr>
        <w:t>giedre.kevisaite@cpo.lt</w:t>
      </w:r>
      <w:proofErr w:type="spellEnd"/>
      <w:r w:rsidR="00CF27E7" w:rsidRPr="00B44B30">
        <w:rPr>
          <w:rFonts w:cstheme="minorHAnsi"/>
        </w:rPr>
        <w:t>.</w:t>
      </w:r>
    </w:p>
    <w:p w14:paraId="20B4CC80" w14:textId="540C28EB" w:rsidR="008272CE" w:rsidRPr="00B44B30" w:rsidRDefault="00681780" w:rsidP="00250214">
      <w:pPr>
        <w:spacing w:after="0" w:line="20" w:lineRule="atLeast"/>
        <w:ind w:firstLine="567"/>
        <w:jc w:val="both"/>
        <w:rPr>
          <w:rFonts w:cstheme="minorHAnsi"/>
        </w:rPr>
      </w:pPr>
      <w:r w:rsidRPr="00B44B30">
        <w:rPr>
          <w:rFonts w:cstheme="minorHAnsi"/>
        </w:rPr>
        <w:t>1.2.</w:t>
      </w:r>
      <w:r w:rsidRPr="00B44B30">
        <w:rPr>
          <w:rFonts w:cstheme="minorHAnsi"/>
          <w:i/>
          <w:iCs/>
        </w:rPr>
        <w:t xml:space="preserve"> </w:t>
      </w:r>
      <w:r w:rsidR="008272CE" w:rsidRPr="00B44B30">
        <w:rPr>
          <w:rFonts w:cstheme="minorHAnsi"/>
        </w:rPr>
        <w:t xml:space="preserve">Perkančioji organizacija </w:t>
      </w:r>
      <w:r w:rsidR="00D94650" w:rsidRPr="00B44B30">
        <w:rPr>
          <w:rFonts w:eastAsia="Calibri" w:cstheme="minorHAnsi"/>
        </w:rPr>
        <w:t>yra PVM mokėtoja</w:t>
      </w:r>
      <w:r w:rsidR="009C69A4" w:rsidRPr="00B44B30">
        <w:rPr>
          <w:rFonts w:eastAsia="Calibri" w:cstheme="minorHAnsi"/>
        </w:rPr>
        <w:t>.</w:t>
      </w:r>
    </w:p>
    <w:p w14:paraId="56ED59E7" w14:textId="77777777" w:rsidR="0025486E" w:rsidRPr="00B44B30" w:rsidRDefault="00F7237E" w:rsidP="0025486E">
      <w:pPr>
        <w:spacing w:after="0" w:line="240" w:lineRule="auto"/>
        <w:ind w:firstLine="562"/>
        <w:jc w:val="both"/>
        <w:rPr>
          <w:rFonts w:eastAsia="Calibri"/>
        </w:rPr>
      </w:pPr>
      <w:r w:rsidRPr="00B44B30">
        <w:rPr>
          <w:rFonts w:cstheme="minorHAnsi"/>
        </w:rPr>
        <w:t>1.</w:t>
      </w:r>
      <w:r w:rsidR="0025486E" w:rsidRPr="00B44B30">
        <w:rPr>
          <w:rFonts w:cstheme="minorHAnsi"/>
        </w:rPr>
        <w:t>3</w:t>
      </w:r>
      <w:r w:rsidRPr="00B44B30">
        <w:rPr>
          <w:rFonts w:cstheme="minorHAnsi"/>
        </w:rPr>
        <w:t>.</w:t>
      </w:r>
      <w:r w:rsidR="00B54C1D" w:rsidRPr="00B44B30">
        <w:rPr>
          <w:rFonts w:cstheme="minorHAnsi"/>
        </w:rPr>
        <w:t xml:space="preserve"> </w:t>
      </w:r>
      <w:r w:rsidR="0026746D" w:rsidRPr="00B44B30">
        <w:rPr>
          <w:rFonts w:eastAsia="Calibri"/>
        </w:rPr>
        <w:t>CPO LT p</w:t>
      </w:r>
      <w:r w:rsidR="00E32C8E" w:rsidRPr="00B44B30">
        <w:rPr>
          <w:rFonts w:eastAsia="Calibri"/>
        </w:rPr>
        <w:t>irkimą</w:t>
      </w:r>
      <w:r w:rsidR="009F18CF" w:rsidRPr="00B44B30">
        <w:rPr>
          <w:rFonts w:eastAsia="Calibri"/>
        </w:rPr>
        <w:t xml:space="preserve"> </w:t>
      </w:r>
      <w:r w:rsidR="00E32C8E" w:rsidRPr="00B44B30">
        <w:rPr>
          <w:rFonts w:eastAsia="Calibri"/>
        </w:rPr>
        <w:t xml:space="preserve">atlieka </w:t>
      </w:r>
      <w:r w:rsidR="0026746D" w:rsidRPr="00B44B30">
        <w:rPr>
          <w:rFonts w:eastAsia="Calibri"/>
        </w:rPr>
        <w:t>kit</w:t>
      </w:r>
      <w:r w:rsidR="00BD41D4" w:rsidRPr="00B44B30">
        <w:rPr>
          <w:rFonts w:eastAsia="Calibri"/>
        </w:rPr>
        <w:t>ai</w:t>
      </w:r>
      <w:r w:rsidR="0026746D" w:rsidRPr="00B44B30">
        <w:rPr>
          <w:rFonts w:eastAsia="Calibri"/>
        </w:rPr>
        <w:t xml:space="preserve"> perkanči</w:t>
      </w:r>
      <w:r w:rsidR="00AD44EC" w:rsidRPr="00B44B30">
        <w:rPr>
          <w:rFonts w:eastAsia="Calibri"/>
        </w:rPr>
        <w:t>a</w:t>
      </w:r>
      <w:r w:rsidR="00BD41D4" w:rsidRPr="00B44B30">
        <w:rPr>
          <w:rFonts w:eastAsia="Calibri"/>
        </w:rPr>
        <w:t xml:space="preserve">jai </w:t>
      </w:r>
      <w:r w:rsidR="0026746D" w:rsidRPr="00B44B30">
        <w:rPr>
          <w:rFonts w:eastAsia="Calibri"/>
        </w:rPr>
        <w:t>organizacij</w:t>
      </w:r>
      <w:r w:rsidR="00BD41D4" w:rsidRPr="00B44B30">
        <w:rPr>
          <w:rFonts w:eastAsia="Calibri"/>
        </w:rPr>
        <w:t>ai</w:t>
      </w:r>
      <w:r w:rsidR="00121BEA" w:rsidRPr="00B44B30">
        <w:rPr>
          <w:rFonts w:eastAsia="Calibri"/>
        </w:rPr>
        <w:t xml:space="preserve"> (perkančiajam subjektui)</w:t>
      </w:r>
      <w:r w:rsidR="00E32C8E" w:rsidRPr="00B44B30">
        <w:rPr>
          <w:rFonts w:eastAsia="Calibri"/>
        </w:rPr>
        <w:t xml:space="preserve">: </w:t>
      </w:r>
      <w:bookmarkStart w:id="4" w:name="_Hlk60469871"/>
      <w:r w:rsidR="00E64CFF" w:rsidRPr="00B44B30">
        <w:rPr>
          <w:rFonts w:eastAsia="Calibri"/>
        </w:rPr>
        <w:t xml:space="preserve">perkančioji organizacija </w:t>
      </w:r>
      <w:bookmarkEnd w:id="4"/>
      <w:r w:rsidR="00F25389" w:rsidRPr="00B44B30">
        <w:rPr>
          <w:rFonts w:eastAsia="Calibri"/>
        </w:rPr>
        <w:t>VšĮ Respublikinė Šiaulių ligoninė</w:t>
      </w:r>
      <w:r w:rsidR="0069141C" w:rsidRPr="00B44B30">
        <w:rPr>
          <w:rFonts w:eastAsia="Calibri"/>
        </w:rPr>
        <w:t>.</w:t>
      </w:r>
      <w:r w:rsidR="00F143EB" w:rsidRPr="00B44B30">
        <w:rPr>
          <w:rFonts w:eastAsia="Calibri"/>
        </w:rPr>
        <w:t xml:space="preserve"> </w:t>
      </w:r>
      <w:r w:rsidR="00121BEA" w:rsidRPr="00B44B30">
        <w:rPr>
          <w:rFonts w:eastAsia="Calibri"/>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B44B30">
        <w:rPr>
          <w:rFonts w:eastAsia="Calibri"/>
        </w:rPr>
        <w:t>pirkimo objekto apžiūra</w:t>
      </w:r>
      <w:r w:rsidR="001D3CB4" w:rsidRPr="00B44B30">
        <w:rPr>
          <w:rFonts w:eastAsia="Calibri"/>
        </w:rPr>
        <w:t xml:space="preserve">, </w:t>
      </w:r>
      <w:r w:rsidR="00121BEA" w:rsidRPr="00B44B30">
        <w:rPr>
          <w:rFonts w:eastAsia="Calibri"/>
        </w:rPr>
        <w:t xml:space="preserve">perkančiąja organizacija laikoma ta perkančioji organizacija (perkantysis subjektas), su kuria bus sudaryta sutartis. </w:t>
      </w:r>
      <w:r w:rsidR="00E32C8E" w:rsidRPr="00B44B30">
        <w:rPr>
          <w:rFonts w:eastAsia="Calibri"/>
        </w:rPr>
        <w:t xml:space="preserve">Sutartį pasirašys </w:t>
      </w:r>
      <w:r w:rsidR="00F25389" w:rsidRPr="00B44B30">
        <w:rPr>
          <w:rFonts w:eastAsia="Calibri"/>
        </w:rPr>
        <w:t>VšĮ Respublikinė Šiaulių ligoninė, juridinio asmens kodas 245386220</w:t>
      </w:r>
      <w:r w:rsidR="00E32C8E" w:rsidRPr="00B44B30">
        <w:rPr>
          <w:rFonts w:eastAsia="Calibri"/>
        </w:rPr>
        <w:t>.</w:t>
      </w:r>
      <w:r w:rsidR="002B2FCD" w:rsidRPr="00B44B30">
        <w:rPr>
          <w:rFonts w:eastAsia="Calibri"/>
        </w:rPr>
        <w:t xml:space="preserve"> </w:t>
      </w:r>
    </w:p>
    <w:p w14:paraId="2239DD1B" w14:textId="17E907B7" w:rsidR="002F5F8E" w:rsidRPr="00B44B30" w:rsidRDefault="002F5F8E" w:rsidP="0025486E">
      <w:pPr>
        <w:spacing w:after="0" w:line="240" w:lineRule="auto"/>
        <w:ind w:firstLine="562"/>
        <w:jc w:val="both"/>
        <w:rPr>
          <w:rFonts w:eastAsia="Calibri"/>
        </w:rPr>
      </w:pPr>
      <w:r w:rsidRPr="00B44B30">
        <w:rPr>
          <w:color w:val="000000" w:themeColor="text1"/>
        </w:rPr>
        <w:t>1.</w:t>
      </w:r>
      <w:r w:rsidR="00482960" w:rsidRPr="00B44B30">
        <w:rPr>
          <w:color w:val="000000" w:themeColor="text1"/>
        </w:rPr>
        <w:t>4</w:t>
      </w:r>
      <w:r w:rsidRPr="00B44B30">
        <w:rPr>
          <w:color w:val="000000" w:themeColor="text1"/>
        </w:rPr>
        <w:t xml:space="preserve">. </w:t>
      </w:r>
      <w:r w:rsidR="007D6857" w:rsidRPr="00B44B30">
        <w:rPr>
          <w:color w:val="000000" w:themeColor="text1"/>
        </w:rPr>
        <w:t>Pirkimas</w:t>
      </w:r>
      <w:r w:rsidR="00B37854" w:rsidRPr="00B44B30">
        <w:rPr>
          <w:color w:val="000000" w:themeColor="text1"/>
        </w:rPr>
        <w:t xml:space="preserve"> neatlieka</w:t>
      </w:r>
      <w:r w:rsidR="007D6857" w:rsidRPr="00B44B30">
        <w:rPr>
          <w:color w:val="000000" w:themeColor="text1"/>
        </w:rPr>
        <w:t>mas</w:t>
      </w:r>
      <w:r w:rsidR="00B37854" w:rsidRPr="00B44B30">
        <w:rPr>
          <w:color w:val="000000" w:themeColor="text1"/>
        </w:rPr>
        <w:t xml:space="preserve"> </w:t>
      </w:r>
      <w:r w:rsidRPr="00B44B30">
        <w:rPr>
          <w:color w:val="000000" w:themeColor="text1"/>
        </w:rPr>
        <w:t>naudojantis centralizuotų pirkimų katalogu</w:t>
      </w:r>
      <w:r w:rsidR="007D6857" w:rsidRPr="00B44B30">
        <w:rPr>
          <w:color w:val="000000" w:themeColor="text1"/>
        </w:rPr>
        <w:t xml:space="preserve">, nes </w:t>
      </w:r>
      <w:r w:rsidR="00F25389" w:rsidRPr="00B44B30">
        <w:rPr>
          <w:rFonts w:cstheme="minorHAnsi"/>
          <w:i/>
          <w:iCs/>
          <w:color w:val="000000" w:themeColor="text1"/>
        </w:rPr>
        <w:t>CPO LT kataloge nėra galimybės įsigyti perkamus darbus</w:t>
      </w:r>
      <w:r w:rsidR="008C5F5E" w:rsidRPr="00B44B30">
        <w:rPr>
          <w:color w:val="000000" w:themeColor="text1"/>
        </w:rPr>
        <w:t xml:space="preserve">. </w:t>
      </w:r>
      <w:r w:rsidRPr="00B44B30">
        <w:rPr>
          <w:color w:val="000000" w:themeColor="text1"/>
        </w:rPr>
        <w:t xml:space="preserve"> </w:t>
      </w:r>
    </w:p>
    <w:p w14:paraId="3172A3A7" w14:textId="7A8DFBFC" w:rsidR="00AA23FB" w:rsidRPr="00B44B30" w:rsidRDefault="002F5F8E" w:rsidP="0025486E">
      <w:pPr>
        <w:spacing w:after="0" w:line="240" w:lineRule="auto"/>
        <w:ind w:firstLine="562"/>
        <w:jc w:val="both"/>
        <w:rPr>
          <w:rFonts w:cstheme="minorHAnsi"/>
        </w:rPr>
      </w:pPr>
      <w:r w:rsidRPr="00B44B30">
        <w:rPr>
          <w:rFonts w:cstheme="minorHAnsi"/>
        </w:rPr>
        <w:t>1.</w:t>
      </w:r>
      <w:r w:rsidR="00482960" w:rsidRPr="00B44B30">
        <w:rPr>
          <w:rFonts w:cstheme="minorHAnsi"/>
        </w:rPr>
        <w:t>5</w:t>
      </w:r>
      <w:r w:rsidRPr="00B44B30">
        <w:rPr>
          <w:rFonts w:cstheme="minorHAnsi"/>
        </w:rPr>
        <w:t xml:space="preserve">. </w:t>
      </w:r>
      <w:r w:rsidR="00AA23FB" w:rsidRPr="00B44B30">
        <w:rPr>
          <w:rFonts w:cstheme="minorHAnsi"/>
        </w:rPr>
        <w:t xml:space="preserve"> </w:t>
      </w:r>
      <w:r w:rsidR="00AA23FB" w:rsidRPr="00B44B30">
        <w:rPr>
          <w:rFonts w:eastAsia="Times New Roman" w:cstheme="minorHAnsi"/>
        </w:rPr>
        <w:t>Perkančioji organizacija nerezervuoja teisės dalyvauti pirkime.</w:t>
      </w:r>
      <w:r w:rsidR="00E073F8" w:rsidRPr="00B44B30">
        <w:rPr>
          <w:rFonts w:eastAsia="Times New Roman" w:cstheme="minorHAnsi"/>
        </w:rPr>
        <w:t xml:space="preserve"> </w:t>
      </w:r>
    </w:p>
    <w:p w14:paraId="247E8044" w14:textId="77777777" w:rsidR="005A5E13" w:rsidRDefault="00C447D2" w:rsidP="005A5E13">
      <w:pPr>
        <w:pStyle w:val="ListParagraph"/>
        <w:spacing w:after="0" w:line="240" w:lineRule="auto"/>
        <w:ind w:left="0" w:firstLine="562"/>
        <w:jc w:val="both"/>
        <w:rPr>
          <w:rFonts w:cstheme="minorHAnsi"/>
        </w:rPr>
      </w:pPr>
      <w:r w:rsidRPr="00B44B30">
        <w:rPr>
          <w:rFonts w:cstheme="minorHAnsi"/>
        </w:rPr>
        <w:t>1.</w:t>
      </w:r>
      <w:r w:rsidR="00482960" w:rsidRPr="00B44B30">
        <w:rPr>
          <w:rFonts w:cstheme="minorHAnsi"/>
        </w:rPr>
        <w:t>6</w:t>
      </w:r>
      <w:r w:rsidRPr="00B44B30">
        <w:rPr>
          <w:rFonts w:cstheme="minorHAnsi"/>
        </w:rPr>
        <w:t xml:space="preserve">. </w:t>
      </w:r>
      <w:r w:rsidR="00E32C8E" w:rsidRPr="00B44B30">
        <w:rPr>
          <w:rFonts w:cstheme="minorHAnsi"/>
        </w:rPr>
        <w:t xml:space="preserve">Stebėtojai dalyvauti </w:t>
      </w:r>
      <w:r w:rsidR="008A3C98" w:rsidRPr="00B44B30">
        <w:rPr>
          <w:rFonts w:cstheme="minorHAnsi"/>
        </w:rPr>
        <w:t>K</w:t>
      </w:r>
      <w:r w:rsidR="00E32C8E" w:rsidRPr="00B44B30">
        <w:rPr>
          <w:rFonts w:cstheme="minorHAnsi"/>
        </w:rPr>
        <w:t>omisijos posėdžiuose nėra kviečiami.</w:t>
      </w:r>
      <w:r w:rsidR="00CF5081" w:rsidRPr="00B44B30">
        <w:rPr>
          <w:rFonts w:cstheme="minorHAnsi"/>
        </w:rPr>
        <w:t xml:space="preserve"> </w:t>
      </w:r>
    </w:p>
    <w:p w14:paraId="1CF59CD0" w14:textId="663F1DC4" w:rsidR="00482960" w:rsidRPr="005A5E13" w:rsidRDefault="005A5E13" w:rsidP="005A5E13">
      <w:pPr>
        <w:pStyle w:val="ListParagraph"/>
        <w:spacing w:after="0" w:line="240" w:lineRule="auto"/>
        <w:ind w:left="0" w:firstLine="562"/>
        <w:jc w:val="both"/>
        <w:rPr>
          <w:rStyle w:val="Hyperlink"/>
          <w:rFonts w:cstheme="minorHAnsi"/>
        </w:rPr>
      </w:pPr>
      <w:r w:rsidRPr="00056FE8">
        <w:t xml:space="preserve">1.7. </w:t>
      </w:r>
      <w:r w:rsidR="00482960" w:rsidRPr="00056FE8">
        <w:t xml:space="preserve">Atliekamas žaliasis pirkimas. Pirkimas vykdomas vadovaujantis </w:t>
      </w:r>
      <w:hyperlink r:id="rId12" w:history="1">
        <w:r w:rsidR="00482960" w:rsidRPr="00056FE8">
          <w:rPr>
            <w:rStyle w:val="Hyperlink"/>
          </w:rPr>
          <w:t>Lietuvos Respublikos aplinkos ministro 2011 m. birželio 28 d. įsakymo Nr. D1-508 „Dėl Aplinkos apsaugos kriterijų taikymo, vykdant žaliuosius pirkimus, tvarkos aprašo patvirtinimo</w:t>
        </w:r>
      </w:hyperlink>
      <w:r w:rsidR="00482960" w:rsidRPr="00056FE8">
        <w:rPr>
          <w:rStyle w:val="Hyperlink"/>
        </w:rPr>
        <w:t>“ 4.</w:t>
      </w:r>
      <w:r w:rsidR="00056FE8" w:rsidRPr="00056FE8">
        <w:rPr>
          <w:rStyle w:val="Hyperlink"/>
        </w:rPr>
        <w:t>1.</w:t>
      </w:r>
      <w:r w:rsidR="00482960" w:rsidRPr="00056FE8">
        <w:rPr>
          <w:rStyle w:val="Hyperlink"/>
        </w:rPr>
        <w:t xml:space="preserve">  punktu (-</w:t>
      </w:r>
      <w:proofErr w:type="spellStart"/>
      <w:r w:rsidR="00482960" w:rsidRPr="00056FE8">
        <w:rPr>
          <w:rStyle w:val="Hyperlink"/>
        </w:rPr>
        <w:t>ais</w:t>
      </w:r>
      <w:proofErr w:type="spellEnd"/>
      <w:r w:rsidR="00482960" w:rsidRPr="00056FE8">
        <w:rPr>
          <w:rStyle w:val="Hyperlink"/>
        </w:rPr>
        <w:t>). Aplinkos apaugos kriterijai nustatyti 5 priede „Kvalifikacijos ir kiti reikalavimai“.</w:t>
      </w:r>
    </w:p>
    <w:p w14:paraId="313F3B99" w14:textId="77777777" w:rsidR="00482960" w:rsidRPr="00B44B30" w:rsidRDefault="00482960" w:rsidP="00482960">
      <w:pPr>
        <w:pStyle w:val="ListParagraph"/>
        <w:spacing w:after="0" w:line="240" w:lineRule="auto"/>
        <w:ind w:left="0" w:firstLine="562"/>
        <w:jc w:val="both"/>
        <w:rPr>
          <w:rFonts w:eastAsia="Arial"/>
        </w:rPr>
      </w:pPr>
      <w:r w:rsidRPr="00B44B30">
        <w:t xml:space="preserve">1.8. </w:t>
      </w:r>
      <w:r w:rsidR="00A97B47" w:rsidRPr="00B44B30">
        <w:t>Skelbimas apie pirkimą paskelbtas Centrinėje viešųjų pirkimų informacinėje sistemoje (toliau – CVP IS) adresu (</w:t>
      </w:r>
      <w:r w:rsidR="000865C1" w:rsidRPr="00B44B30">
        <w:t>https://viesiejipirkimai.lt</w:t>
      </w:r>
      <w:r w:rsidR="00A97B47" w:rsidRPr="00B44B30">
        <w:t>). Pirkimo dokumentai, jų paaiškinimai, patikslinimai skelbiami CVP IS</w:t>
      </w:r>
      <w:r w:rsidR="00A97B47" w:rsidRPr="00B44B30">
        <w:rPr>
          <w:rFonts w:eastAsia="Arial"/>
        </w:rPr>
        <w:t xml:space="preserve"> (</w:t>
      </w:r>
      <w:r w:rsidR="00C92597" w:rsidRPr="00B44B30">
        <w:rPr>
          <w:rFonts w:eastAsia="Arial"/>
        </w:rPr>
        <w:t>https://viesiejipirkimai.lt</w:t>
      </w:r>
      <w:r w:rsidR="00E32C8E" w:rsidRPr="00B44B30">
        <w:rPr>
          <w:rFonts w:eastAsia="Arial"/>
        </w:rPr>
        <w:t xml:space="preserve">Išankstinis skelbimas apie </w:t>
      </w:r>
      <w:r w:rsidR="007A68AD" w:rsidRPr="00B44B30">
        <w:rPr>
          <w:rFonts w:eastAsia="Arial"/>
        </w:rPr>
        <w:t>p</w:t>
      </w:r>
      <w:r w:rsidR="00E32C8E" w:rsidRPr="00B44B30">
        <w:rPr>
          <w:rFonts w:eastAsia="Arial"/>
        </w:rPr>
        <w:t>irkimą nebuvo paskelbtas</w:t>
      </w:r>
      <w:r w:rsidR="00A97B47" w:rsidRPr="00B44B30">
        <w:rPr>
          <w:rFonts w:eastAsia="Arial"/>
        </w:rPr>
        <w:t>.</w:t>
      </w:r>
    </w:p>
    <w:p w14:paraId="2535C4D4" w14:textId="77777777" w:rsidR="00482960" w:rsidRPr="00B44B30" w:rsidRDefault="00482960" w:rsidP="00482960">
      <w:pPr>
        <w:pStyle w:val="ListParagraph"/>
        <w:spacing w:after="0" w:line="240" w:lineRule="auto"/>
        <w:ind w:left="0" w:firstLine="562"/>
        <w:jc w:val="both"/>
        <w:rPr>
          <w:rFonts w:cstheme="minorHAnsi"/>
          <w:lang w:eastAsia="en-US"/>
        </w:rPr>
      </w:pPr>
      <w:r w:rsidRPr="00B44B30">
        <w:rPr>
          <w:rFonts w:cstheme="minorHAnsi"/>
          <w:lang w:eastAsia="en-US"/>
        </w:rPr>
        <w:t xml:space="preserve">1.9. </w:t>
      </w:r>
      <w:r w:rsidR="00015FC9" w:rsidRPr="00B44B30">
        <w:rPr>
          <w:rFonts w:cstheme="minorHAnsi"/>
          <w:lang w:eastAsia="en-US"/>
        </w:rPr>
        <w:t>P</w:t>
      </w:r>
      <w:r w:rsidR="00E32C8E" w:rsidRPr="00B44B30">
        <w:rPr>
          <w:rFonts w:cstheme="minorHAnsi"/>
          <w:lang w:eastAsia="en-US"/>
        </w:rPr>
        <w:t xml:space="preserve">irkime </w:t>
      </w:r>
      <w:r w:rsidR="00E32C8E" w:rsidRPr="00B44B30">
        <w:rPr>
          <w:rFonts w:cstheme="minorHAnsi"/>
        </w:rPr>
        <w:t xml:space="preserve"> </w:t>
      </w:r>
      <w:r w:rsidR="007A68AD" w:rsidRPr="00B44B30">
        <w:rPr>
          <w:rFonts w:cstheme="minorHAnsi"/>
        </w:rPr>
        <w:t>perkančioji organizacija</w:t>
      </w:r>
      <w:r w:rsidR="00E32C8E" w:rsidRPr="00B44B30">
        <w:rPr>
          <w:rFonts w:cstheme="minorHAnsi"/>
          <w:lang w:eastAsia="en-US"/>
        </w:rPr>
        <w:t xml:space="preserve"> nenumato skelbti pranešimo dėl savanoriško </w:t>
      </w:r>
      <w:proofErr w:type="spellStart"/>
      <w:r w:rsidR="00E32C8E" w:rsidRPr="00B44B30">
        <w:rPr>
          <w:rFonts w:cstheme="minorHAnsi"/>
          <w:i/>
          <w:iCs/>
          <w:lang w:eastAsia="en-US"/>
        </w:rPr>
        <w:t>ex</w:t>
      </w:r>
      <w:proofErr w:type="spellEnd"/>
      <w:r w:rsidR="00E32C8E" w:rsidRPr="00B44B30">
        <w:rPr>
          <w:rFonts w:cstheme="minorHAnsi"/>
          <w:i/>
          <w:iCs/>
          <w:lang w:eastAsia="en-US"/>
        </w:rPr>
        <w:t xml:space="preserve"> ante</w:t>
      </w:r>
      <w:r w:rsidR="00E32C8E" w:rsidRPr="00B44B30">
        <w:rPr>
          <w:rFonts w:cstheme="minorHAnsi"/>
          <w:lang w:eastAsia="en-US"/>
        </w:rPr>
        <w:t xml:space="preserve"> skaidrumo.</w:t>
      </w:r>
    </w:p>
    <w:p w14:paraId="278EA4A0" w14:textId="25255B8C" w:rsidR="00AF1430" w:rsidRPr="00B44B30" w:rsidRDefault="00482960" w:rsidP="00482960">
      <w:pPr>
        <w:pStyle w:val="ListParagraph"/>
        <w:spacing w:after="0" w:line="240" w:lineRule="auto"/>
        <w:ind w:left="0" w:firstLine="562"/>
        <w:jc w:val="both"/>
        <w:rPr>
          <w:rFonts w:cstheme="minorHAnsi"/>
        </w:rPr>
      </w:pPr>
      <w:r w:rsidRPr="00B44B30">
        <w:rPr>
          <w:rFonts w:cstheme="minorHAnsi"/>
        </w:rPr>
        <w:t xml:space="preserve">1.10. </w:t>
      </w:r>
      <w:r w:rsidR="007466F8" w:rsidRPr="00B44B30">
        <w:rPr>
          <w:rFonts w:cstheme="minorHAnsi"/>
        </w:rPr>
        <w:t>Pirkime neleidžia</w:t>
      </w:r>
      <w:r w:rsidR="00216820" w:rsidRPr="00B44B30">
        <w:rPr>
          <w:rFonts w:cstheme="minorHAnsi"/>
        </w:rPr>
        <w:t>ma</w:t>
      </w:r>
      <w:r w:rsidR="007466F8" w:rsidRPr="00B44B30">
        <w:rPr>
          <w:rFonts w:cstheme="minorHAnsi"/>
        </w:rPr>
        <w:t xml:space="preserve"> pateikti alternatyvių </w:t>
      </w:r>
      <w:r w:rsidR="00D27E76" w:rsidRPr="00B44B30">
        <w:rPr>
          <w:rFonts w:cstheme="minorHAnsi"/>
        </w:rPr>
        <w:t>p</w:t>
      </w:r>
      <w:r w:rsidR="007466F8" w:rsidRPr="00B44B30">
        <w:rPr>
          <w:rFonts w:cstheme="minorHAnsi"/>
        </w:rPr>
        <w:t xml:space="preserve">asiūlymų. </w:t>
      </w:r>
      <w:r w:rsidR="002934C9" w:rsidRPr="00B44B30">
        <w:rPr>
          <w:rFonts w:cstheme="minorHAnsi"/>
        </w:rPr>
        <w:t>Tiekėjui pateikus alternatyvų pasiūlymą, jo pasiūlymas ir alternatyvus pasiūlymas bus atmesti.</w:t>
      </w:r>
    </w:p>
    <w:p w14:paraId="56341A7F" w14:textId="1DE56C76" w:rsidR="00527308" w:rsidRPr="00B44B30" w:rsidRDefault="00527308" w:rsidP="00AA0D88">
      <w:pPr>
        <w:tabs>
          <w:tab w:val="left" w:pos="851"/>
          <w:tab w:val="left" w:pos="993"/>
        </w:tabs>
        <w:spacing w:after="0" w:line="20" w:lineRule="atLeast"/>
        <w:ind w:firstLine="567"/>
        <w:rPr>
          <w:rFonts w:cstheme="minorHAnsi"/>
        </w:rPr>
      </w:pPr>
      <w:r w:rsidRPr="00B44B30">
        <w:rPr>
          <w:rFonts w:cstheme="minorHAnsi"/>
        </w:rPr>
        <w:t>1.1</w:t>
      </w:r>
      <w:r w:rsidR="00482960" w:rsidRPr="00B44B30">
        <w:rPr>
          <w:rFonts w:cstheme="minorHAnsi"/>
        </w:rPr>
        <w:t>1</w:t>
      </w:r>
      <w:r w:rsidRPr="00B44B30">
        <w:rPr>
          <w:rFonts w:cstheme="minorHAnsi"/>
        </w:rPr>
        <w:t>. CPO LT, atlikdama šį pirkimą, netaiko pagreitintos pirkimo procedūros.</w:t>
      </w:r>
    </w:p>
    <w:p w14:paraId="6A3673B2" w14:textId="68C66286" w:rsidR="006C2282" w:rsidRPr="00B44B30" w:rsidRDefault="00527308" w:rsidP="00250214">
      <w:pPr>
        <w:pStyle w:val="ListParagraph"/>
        <w:tabs>
          <w:tab w:val="left" w:pos="993"/>
        </w:tabs>
        <w:spacing w:after="0" w:line="20" w:lineRule="atLeast"/>
        <w:ind w:left="0" w:firstLine="567"/>
        <w:jc w:val="both"/>
        <w:rPr>
          <w:rFonts w:eastAsia="Arial" w:cstheme="minorHAnsi"/>
        </w:rPr>
      </w:pPr>
      <w:r w:rsidRPr="00B44B30">
        <w:rPr>
          <w:rFonts w:cstheme="minorHAnsi"/>
        </w:rPr>
        <w:t>1.1</w:t>
      </w:r>
      <w:r w:rsidR="00482960" w:rsidRPr="00B44B30">
        <w:rPr>
          <w:rFonts w:cstheme="minorHAnsi"/>
        </w:rPr>
        <w:t>2</w:t>
      </w:r>
      <w:r w:rsidRPr="00B44B30">
        <w:rPr>
          <w:rFonts w:cstheme="minorHAnsi"/>
        </w:rPr>
        <w:t xml:space="preserve">. </w:t>
      </w:r>
      <w:r w:rsidR="00E32C8E" w:rsidRPr="00B44B30">
        <w:rPr>
          <w:rFonts w:eastAsia="Arial" w:cstheme="minorHAnsi"/>
        </w:rPr>
        <w:t xml:space="preserve">Bendrosios </w:t>
      </w:r>
      <w:r w:rsidR="007E5F55" w:rsidRPr="00B44B30">
        <w:rPr>
          <w:rFonts w:eastAsia="Arial" w:cstheme="minorHAnsi"/>
        </w:rPr>
        <w:t xml:space="preserve">pirkimo </w:t>
      </w:r>
      <w:r w:rsidR="00E32C8E" w:rsidRPr="00B44B30">
        <w:rPr>
          <w:rFonts w:eastAsia="Arial" w:cstheme="minorHAnsi"/>
        </w:rPr>
        <w:t>sąlygos yra neatskiriama ši</w:t>
      </w:r>
      <w:r w:rsidR="00C07F25" w:rsidRPr="00B44B30">
        <w:rPr>
          <w:rFonts w:eastAsia="Arial" w:cstheme="minorHAnsi"/>
        </w:rPr>
        <w:t>ų</w:t>
      </w:r>
      <w:r w:rsidR="00E32C8E" w:rsidRPr="00B44B30">
        <w:rPr>
          <w:rFonts w:eastAsia="Arial" w:cstheme="minorHAnsi"/>
        </w:rPr>
        <w:t xml:space="preserve"> </w:t>
      </w:r>
      <w:r w:rsidR="00F4541C" w:rsidRPr="00B44B30">
        <w:rPr>
          <w:rFonts w:eastAsia="Arial" w:cstheme="minorHAnsi"/>
        </w:rPr>
        <w:t>p</w:t>
      </w:r>
      <w:r w:rsidR="00E32C8E" w:rsidRPr="00B44B30">
        <w:rPr>
          <w:rFonts w:eastAsia="Arial" w:cstheme="minorHAnsi"/>
        </w:rPr>
        <w:t>irkimo sąlygų dalis.</w:t>
      </w:r>
      <w:r w:rsidRPr="00B44B30">
        <w:rPr>
          <w:rFonts w:eastAsia="Arial" w:cstheme="minorHAnsi"/>
        </w:rPr>
        <w:t xml:space="preserve"> </w:t>
      </w:r>
      <w:r w:rsidR="006C2282" w:rsidRPr="00B44B30">
        <w:rPr>
          <w:rFonts w:eastAsia="Arial" w:cstheme="minorHAnsi"/>
        </w:rPr>
        <w:t>Prie specialiųjų pirkimo sąlygų pridedami šie priedai:</w:t>
      </w:r>
      <w:r w:rsidR="006C2282" w:rsidRPr="00B44B30">
        <w:rPr>
          <w:rFonts w:eastAsia="Arial" w:cstheme="minorHAnsi"/>
        </w:rPr>
        <w:tab/>
      </w:r>
    </w:p>
    <w:p w14:paraId="16D029D8" w14:textId="3270FD84" w:rsidR="00264026" w:rsidRPr="00B44B30" w:rsidRDefault="00264026" w:rsidP="00767434">
      <w:pPr>
        <w:pStyle w:val="ListParagraph"/>
        <w:tabs>
          <w:tab w:val="left" w:pos="993"/>
        </w:tabs>
        <w:spacing w:after="0" w:line="20" w:lineRule="atLeast"/>
        <w:ind w:left="0" w:firstLine="567"/>
        <w:jc w:val="both"/>
        <w:rPr>
          <w:rFonts w:eastAsia="Arial" w:cstheme="minorHAnsi"/>
        </w:rPr>
      </w:pPr>
      <w:r w:rsidRPr="00B44B30">
        <w:rPr>
          <w:rFonts w:eastAsia="Arial" w:cstheme="minorHAnsi"/>
        </w:rPr>
        <w:t>1.1</w:t>
      </w:r>
      <w:r w:rsidR="00482960" w:rsidRPr="00B44B30">
        <w:rPr>
          <w:rFonts w:eastAsia="Arial" w:cstheme="minorHAnsi"/>
        </w:rPr>
        <w:t>2</w:t>
      </w:r>
      <w:r w:rsidRPr="00B44B30">
        <w:rPr>
          <w:rFonts w:eastAsia="Arial" w:cstheme="minorHAnsi"/>
        </w:rPr>
        <w:t xml:space="preserve">.1. </w:t>
      </w:r>
      <w:r w:rsidR="0029735F" w:rsidRPr="00B44B30">
        <w:rPr>
          <w:rFonts w:eastAsia="Arial" w:cstheme="minorHAnsi"/>
        </w:rPr>
        <w:t>„Terminai“.</w:t>
      </w:r>
    </w:p>
    <w:p w14:paraId="46015D63" w14:textId="2728EEA6" w:rsidR="006C2282" w:rsidRPr="00DF4AF0" w:rsidRDefault="006C2282" w:rsidP="00767434">
      <w:pPr>
        <w:pStyle w:val="ListParagraph"/>
        <w:tabs>
          <w:tab w:val="left" w:pos="993"/>
        </w:tabs>
        <w:spacing w:after="0" w:line="20" w:lineRule="atLeast"/>
        <w:ind w:left="0" w:firstLine="567"/>
        <w:jc w:val="both"/>
        <w:rPr>
          <w:rFonts w:eastAsia="Arial" w:cstheme="minorHAnsi"/>
        </w:rPr>
      </w:pPr>
      <w:r w:rsidRPr="00B44B30">
        <w:rPr>
          <w:rFonts w:eastAsia="Arial" w:cstheme="minorHAnsi"/>
        </w:rPr>
        <w:t>1.</w:t>
      </w:r>
      <w:r w:rsidR="007224C9" w:rsidRPr="00B44B30">
        <w:rPr>
          <w:rFonts w:eastAsia="Arial" w:cstheme="minorHAnsi"/>
        </w:rPr>
        <w:t>1</w:t>
      </w:r>
      <w:r w:rsidR="00FA4D6B" w:rsidRPr="00B44B30">
        <w:rPr>
          <w:rFonts w:eastAsia="Arial" w:cstheme="minorHAnsi"/>
        </w:rPr>
        <w:t>3</w:t>
      </w:r>
      <w:r w:rsidRPr="00B44B30">
        <w:rPr>
          <w:rFonts w:eastAsia="Arial" w:cstheme="minorHAnsi"/>
        </w:rPr>
        <w:t>.</w:t>
      </w:r>
      <w:r w:rsidR="007224C9" w:rsidRPr="00B44B30">
        <w:rPr>
          <w:rFonts w:eastAsia="Arial" w:cstheme="minorHAnsi"/>
        </w:rPr>
        <w:t>2</w:t>
      </w:r>
      <w:r w:rsidRPr="00B44B30">
        <w:rPr>
          <w:rFonts w:eastAsia="Arial" w:cstheme="minorHAnsi"/>
        </w:rPr>
        <w:t xml:space="preserve">. </w:t>
      </w:r>
      <w:r w:rsidR="007224C9" w:rsidRPr="00B44B30">
        <w:rPr>
          <w:rFonts w:eastAsia="Arial" w:cstheme="minorHAnsi"/>
        </w:rPr>
        <w:t>„</w:t>
      </w:r>
      <w:r w:rsidRPr="00DF4AF0">
        <w:rPr>
          <w:rFonts w:eastAsia="Arial" w:cstheme="minorHAnsi"/>
        </w:rPr>
        <w:t>Techninė specifikacija</w:t>
      </w:r>
      <w:r w:rsidR="00056FE8">
        <w:rPr>
          <w:rFonts w:eastAsia="Arial" w:cstheme="minorHAnsi"/>
        </w:rPr>
        <w:t xml:space="preserve"> su priedais</w:t>
      </w:r>
      <w:r w:rsidR="007224C9" w:rsidRPr="00DF4AF0">
        <w:rPr>
          <w:rFonts w:eastAsia="Arial" w:cstheme="minorHAnsi"/>
        </w:rPr>
        <w:t>“</w:t>
      </w:r>
      <w:r w:rsidRPr="00DF4AF0">
        <w:rPr>
          <w:rFonts w:eastAsia="Arial" w:cstheme="minorHAnsi"/>
        </w:rPr>
        <w:t>.</w:t>
      </w:r>
      <w:r w:rsidRPr="00DF4AF0">
        <w:rPr>
          <w:rFonts w:eastAsia="Arial" w:cstheme="minorHAnsi"/>
        </w:rPr>
        <w:tab/>
      </w:r>
    </w:p>
    <w:p w14:paraId="6DA154FA" w14:textId="6A364E6A" w:rsidR="006C2282" w:rsidRPr="00DF4AF0" w:rsidRDefault="006C2282" w:rsidP="00767434">
      <w:pPr>
        <w:pStyle w:val="ListParagraph"/>
        <w:tabs>
          <w:tab w:val="left" w:pos="993"/>
        </w:tabs>
        <w:spacing w:after="0" w:line="20" w:lineRule="atLeast"/>
        <w:ind w:left="0" w:firstLine="567"/>
        <w:jc w:val="both"/>
        <w:rPr>
          <w:rFonts w:eastAsia="Arial" w:cstheme="minorHAnsi"/>
        </w:rPr>
      </w:pPr>
      <w:r w:rsidRPr="00DF4AF0">
        <w:rPr>
          <w:rFonts w:eastAsia="Arial" w:cstheme="minorHAnsi"/>
        </w:rPr>
        <w:t>1.</w:t>
      </w:r>
      <w:r w:rsidR="007224C9" w:rsidRPr="00DF4AF0">
        <w:rPr>
          <w:rFonts w:eastAsia="Arial" w:cstheme="minorHAnsi"/>
        </w:rPr>
        <w:t>1</w:t>
      </w:r>
      <w:r w:rsidR="00FA4D6B" w:rsidRPr="00DF4AF0">
        <w:rPr>
          <w:rFonts w:eastAsia="Arial" w:cstheme="minorHAnsi"/>
        </w:rPr>
        <w:t>3</w:t>
      </w:r>
      <w:r w:rsidRPr="00DF4AF0">
        <w:rPr>
          <w:rFonts w:eastAsia="Arial" w:cstheme="minorHAnsi"/>
        </w:rPr>
        <w:t>.</w:t>
      </w:r>
      <w:r w:rsidR="007224C9" w:rsidRPr="00DF4AF0">
        <w:rPr>
          <w:rFonts w:eastAsia="Arial" w:cstheme="minorHAnsi"/>
        </w:rPr>
        <w:t>3</w:t>
      </w:r>
      <w:r w:rsidRPr="00DF4AF0">
        <w:rPr>
          <w:rFonts w:eastAsia="Arial" w:cstheme="minorHAnsi"/>
        </w:rPr>
        <w:t xml:space="preserve">. </w:t>
      </w:r>
      <w:r w:rsidR="007224C9" w:rsidRPr="00DF4AF0">
        <w:rPr>
          <w:rFonts w:eastAsia="Arial" w:cstheme="minorHAnsi"/>
        </w:rPr>
        <w:t>„</w:t>
      </w:r>
      <w:r w:rsidRPr="00DF4AF0">
        <w:rPr>
          <w:rFonts w:eastAsia="Arial" w:cstheme="minorHAnsi"/>
        </w:rPr>
        <w:t>Pasiūlymo forma</w:t>
      </w:r>
      <w:r w:rsidR="007224C9" w:rsidRPr="00DF4AF0">
        <w:rPr>
          <w:rFonts w:eastAsia="Arial" w:cstheme="minorHAnsi"/>
        </w:rPr>
        <w:t>“</w:t>
      </w:r>
      <w:r w:rsidRPr="00DF4AF0">
        <w:rPr>
          <w:rFonts w:eastAsia="Arial" w:cstheme="minorHAnsi"/>
        </w:rPr>
        <w:t xml:space="preserve">. </w:t>
      </w:r>
    </w:p>
    <w:p w14:paraId="01DB3D0E" w14:textId="255FF378" w:rsidR="006C2282" w:rsidRPr="00B44B30" w:rsidRDefault="006C2282" w:rsidP="00767434">
      <w:pPr>
        <w:pStyle w:val="ListParagraph"/>
        <w:tabs>
          <w:tab w:val="left" w:pos="993"/>
        </w:tabs>
        <w:spacing w:after="0" w:line="20" w:lineRule="atLeast"/>
        <w:ind w:left="0" w:firstLine="567"/>
        <w:jc w:val="both"/>
        <w:rPr>
          <w:rFonts w:eastAsia="Arial" w:cstheme="minorHAnsi"/>
        </w:rPr>
      </w:pPr>
      <w:r w:rsidRPr="00DF4AF0">
        <w:rPr>
          <w:rFonts w:eastAsia="Arial" w:cstheme="minorHAnsi"/>
        </w:rPr>
        <w:t>1.</w:t>
      </w:r>
      <w:r w:rsidR="004F2E1C" w:rsidRPr="00DF4AF0">
        <w:rPr>
          <w:rFonts w:eastAsia="Arial" w:cstheme="minorHAnsi"/>
        </w:rPr>
        <w:t>1</w:t>
      </w:r>
      <w:r w:rsidR="00FA4D6B" w:rsidRPr="00DF4AF0">
        <w:rPr>
          <w:rFonts w:eastAsia="Arial" w:cstheme="minorHAnsi"/>
        </w:rPr>
        <w:t>3</w:t>
      </w:r>
      <w:r w:rsidRPr="00DF4AF0">
        <w:rPr>
          <w:rFonts w:eastAsia="Arial" w:cstheme="minorHAnsi"/>
        </w:rPr>
        <w:t>.</w:t>
      </w:r>
      <w:r w:rsidR="004F2E1C" w:rsidRPr="00DF4AF0">
        <w:rPr>
          <w:rFonts w:eastAsia="Arial" w:cstheme="minorHAnsi"/>
        </w:rPr>
        <w:t>4</w:t>
      </w:r>
      <w:r w:rsidRPr="00DF4AF0">
        <w:rPr>
          <w:rFonts w:eastAsia="Arial" w:cstheme="minorHAnsi"/>
        </w:rPr>
        <w:t xml:space="preserve">. </w:t>
      </w:r>
      <w:bookmarkStart w:id="5" w:name="_Hlk135208144"/>
      <w:r w:rsidR="00550702" w:rsidRPr="00DF4AF0">
        <w:rPr>
          <w:rFonts w:eastAsia="Arial" w:cstheme="minorHAnsi"/>
        </w:rPr>
        <w:t>„</w:t>
      </w:r>
      <w:r w:rsidRPr="00DF4AF0">
        <w:rPr>
          <w:rFonts w:eastAsia="Arial" w:cstheme="minorHAnsi"/>
        </w:rPr>
        <w:t>Tiekėjų pašalinimo pagrindai</w:t>
      </w:r>
      <w:r w:rsidRPr="00B44B30">
        <w:rPr>
          <w:rFonts w:eastAsia="Arial" w:cstheme="minorHAnsi"/>
        </w:rPr>
        <w:t>“</w:t>
      </w:r>
      <w:bookmarkEnd w:id="5"/>
      <w:r w:rsidRPr="00B44B30">
        <w:rPr>
          <w:rFonts w:eastAsia="Arial" w:cstheme="minorHAnsi"/>
        </w:rPr>
        <w:t>.</w:t>
      </w:r>
    </w:p>
    <w:p w14:paraId="72EB8107" w14:textId="4873156A" w:rsidR="006C2282" w:rsidRPr="00520A0C" w:rsidRDefault="006C2282" w:rsidP="00767434">
      <w:pPr>
        <w:pStyle w:val="ListParagraph"/>
        <w:tabs>
          <w:tab w:val="left" w:pos="993"/>
        </w:tabs>
        <w:spacing w:after="0" w:line="20" w:lineRule="atLeast"/>
        <w:ind w:left="0" w:firstLine="567"/>
        <w:jc w:val="both"/>
        <w:rPr>
          <w:rFonts w:eastAsia="Arial" w:cstheme="minorHAnsi"/>
        </w:rPr>
      </w:pPr>
      <w:r w:rsidRPr="00B44B30">
        <w:rPr>
          <w:rFonts w:eastAsia="Arial" w:cstheme="minorHAnsi"/>
        </w:rPr>
        <w:t>1.</w:t>
      </w:r>
      <w:r w:rsidR="004F2E1C" w:rsidRPr="00B44B30">
        <w:rPr>
          <w:rFonts w:eastAsia="Arial" w:cstheme="minorHAnsi"/>
        </w:rPr>
        <w:t>1</w:t>
      </w:r>
      <w:r w:rsidR="00FA4D6B" w:rsidRPr="00B44B30">
        <w:rPr>
          <w:rFonts w:eastAsia="Arial" w:cstheme="minorHAnsi"/>
        </w:rPr>
        <w:t>3</w:t>
      </w:r>
      <w:r w:rsidRPr="00520A0C">
        <w:rPr>
          <w:rFonts w:eastAsia="Arial" w:cstheme="minorHAnsi"/>
        </w:rPr>
        <w:t>.</w:t>
      </w:r>
      <w:r w:rsidR="004F2E1C" w:rsidRPr="00520A0C">
        <w:rPr>
          <w:rFonts w:eastAsia="Arial" w:cstheme="minorHAnsi"/>
        </w:rPr>
        <w:t>5</w:t>
      </w:r>
      <w:r w:rsidRPr="00520A0C">
        <w:rPr>
          <w:rFonts w:eastAsia="Arial" w:cstheme="minorHAnsi"/>
        </w:rPr>
        <w:t xml:space="preserve">. </w:t>
      </w:r>
      <w:r w:rsidR="00482960" w:rsidRPr="00520A0C">
        <w:rPr>
          <w:rFonts w:eastAsia="Arial" w:cstheme="minorHAnsi"/>
        </w:rPr>
        <w:t>„</w:t>
      </w:r>
      <w:r w:rsidRPr="00520A0C">
        <w:rPr>
          <w:rFonts w:eastAsia="Arial" w:cstheme="minorHAnsi"/>
        </w:rPr>
        <w:t>Kvalifikacijos ir kiti reikalavimai</w:t>
      </w:r>
      <w:r w:rsidR="00482960" w:rsidRPr="00520A0C">
        <w:rPr>
          <w:rFonts w:eastAsia="Arial" w:cstheme="minorHAnsi"/>
        </w:rPr>
        <w:t>“</w:t>
      </w:r>
      <w:r w:rsidRPr="00520A0C">
        <w:rPr>
          <w:rFonts w:eastAsia="Arial" w:cstheme="minorHAnsi"/>
        </w:rPr>
        <w:t>.</w:t>
      </w:r>
      <w:r w:rsidRPr="00520A0C">
        <w:rPr>
          <w:rFonts w:eastAsia="Arial" w:cstheme="minorHAnsi"/>
        </w:rPr>
        <w:tab/>
      </w:r>
    </w:p>
    <w:p w14:paraId="2324E9BC" w14:textId="3E8901BD" w:rsidR="00A50D5E" w:rsidRPr="00E060BC" w:rsidRDefault="006C2282" w:rsidP="00E060BC">
      <w:pPr>
        <w:pStyle w:val="ListParagraph"/>
        <w:tabs>
          <w:tab w:val="left" w:pos="993"/>
        </w:tabs>
        <w:spacing w:after="0" w:line="20" w:lineRule="atLeast"/>
        <w:ind w:left="0" w:firstLine="567"/>
        <w:jc w:val="both"/>
        <w:rPr>
          <w:rFonts w:eastAsia="Arial" w:cstheme="minorHAnsi"/>
        </w:rPr>
      </w:pPr>
      <w:r w:rsidRPr="00520A0C">
        <w:rPr>
          <w:rFonts w:eastAsia="Arial" w:cstheme="minorHAnsi"/>
        </w:rPr>
        <w:t>1.</w:t>
      </w:r>
      <w:r w:rsidR="009331AF" w:rsidRPr="00520A0C">
        <w:rPr>
          <w:rFonts w:eastAsia="Arial" w:cstheme="minorHAnsi"/>
        </w:rPr>
        <w:t>1</w:t>
      </w:r>
      <w:r w:rsidR="00FA4D6B" w:rsidRPr="00520A0C">
        <w:rPr>
          <w:rFonts w:eastAsia="Arial" w:cstheme="minorHAnsi"/>
        </w:rPr>
        <w:t>3</w:t>
      </w:r>
      <w:r w:rsidRPr="00520A0C">
        <w:rPr>
          <w:rFonts w:eastAsia="Arial" w:cstheme="minorHAnsi"/>
        </w:rPr>
        <w:t>.</w:t>
      </w:r>
      <w:r w:rsidR="009331AF" w:rsidRPr="00520A0C">
        <w:rPr>
          <w:rFonts w:eastAsia="Arial" w:cstheme="minorHAnsi"/>
        </w:rPr>
        <w:t>6</w:t>
      </w:r>
      <w:r w:rsidRPr="00520A0C">
        <w:rPr>
          <w:rFonts w:eastAsia="Arial" w:cstheme="minorHAnsi"/>
        </w:rPr>
        <w:t xml:space="preserve">. </w:t>
      </w:r>
      <w:r w:rsidR="00482960" w:rsidRPr="00520A0C">
        <w:rPr>
          <w:rFonts w:eastAsia="Arial" w:cstheme="minorHAnsi"/>
        </w:rPr>
        <w:t>„</w:t>
      </w:r>
      <w:r w:rsidRPr="00520A0C">
        <w:rPr>
          <w:rFonts w:eastAsia="Arial" w:cstheme="minorHAnsi"/>
        </w:rPr>
        <w:t>Europos bendrasis viešųjų pirkimų dokumentas (EBVPD)</w:t>
      </w:r>
      <w:r w:rsidR="00482960" w:rsidRPr="00520A0C">
        <w:rPr>
          <w:rFonts w:eastAsia="Arial" w:cstheme="minorHAnsi"/>
        </w:rPr>
        <w:t>“</w:t>
      </w:r>
      <w:r w:rsidRPr="00520A0C">
        <w:rPr>
          <w:rFonts w:eastAsia="Arial" w:cstheme="minorHAnsi"/>
        </w:rPr>
        <w:t>.</w:t>
      </w:r>
      <w:r w:rsidRPr="00520A0C">
        <w:rPr>
          <w:rFonts w:eastAsia="Arial" w:cstheme="minorHAnsi"/>
        </w:rPr>
        <w:tab/>
      </w:r>
    </w:p>
    <w:p w14:paraId="24BB62F7" w14:textId="127615FD" w:rsidR="006C2282" w:rsidRPr="00B44B30" w:rsidRDefault="00A50D5E" w:rsidP="00767434">
      <w:pPr>
        <w:pStyle w:val="ListParagraph"/>
        <w:tabs>
          <w:tab w:val="left" w:pos="993"/>
        </w:tabs>
        <w:spacing w:after="0" w:line="20" w:lineRule="atLeast"/>
        <w:ind w:left="0" w:firstLine="567"/>
        <w:jc w:val="both"/>
        <w:rPr>
          <w:rFonts w:eastAsia="Arial" w:cstheme="minorHAnsi"/>
        </w:rPr>
      </w:pPr>
      <w:r w:rsidRPr="005A5E13">
        <w:rPr>
          <w:rFonts w:eastAsia="Arial" w:cstheme="minorHAnsi"/>
        </w:rPr>
        <w:t>1.13.</w:t>
      </w:r>
      <w:r w:rsidR="00E060BC">
        <w:rPr>
          <w:rFonts w:eastAsia="Arial" w:cstheme="minorHAnsi"/>
        </w:rPr>
        <w:t>7</w:t>
      </w:r>
      <w:r w:rsidRPr="005A5E13">
        <w:rPr>
          <w:rFonts w:eastAsia="Arial" w:cstheme="minorHAnsi"/>
        </w:rPr>
        <w:t xml:space="preserve">. </w:t>
      </w:r>
      <w:r w:rsidR="00056FE8">
        <w:rPr>
          <w:rFonts w:eastAsia="Arial" w:cstheme="minorHAnsi"/>
        </w:rPr>
        <w:t>„</w:t>
      </w:r>
      <w:r w:rsidR="006C2282" w:rsidRPr="005A5E13">
        <w:rPr>
          <w:rFonts w:eastAsia="Arial" w:cstheme="minorHAnsi"/>
        </w:rPr>
        <w:t>Sutarties projektas</w:t>
      </w:r>
      <w:r w:rsidR="00482960" w:rsidRPr="005A5E13">
        <w:rPr>
          <w:rFonts w:eastAsia="Arial" w:cstheme="minorHAnsi"/>
        </w:rPr>
        <w:t>“</w:t>
      </w:r>
      <w:r w:rsidR="006C2282" w:rsidRPr="005A5E13">
        <w:rPr>
          <w:rFonts w:eastAsia="Arial" w:cstheme="minorHAnsi"/>
        </w:rPr>
        <w:t>.</w:t>
      </w:r>
    </w:p>
    <w:p w14:paraId="5DEDEBC7" w14:textId="1ED44FB6" w:rsidR="00B41C66" w:rsidRPr="00B44B30" w:rsidRDefault="00507DC9" w:rsidP="00717DCC">
      <w:pPr>
        <w:pStyle w:val="Heading1"/>
        <w:spacing w:line="20" w:lineRule="atLeast"/>
        <w:contextualSpacing/>
      </w:pPr>
      <w:bookmarkStart w:id="6" w:name="_Ref39426332"/>
      <w:bookmarkStart w:id="7" w:name="_Ref39426338"/>
      <w:bookmarkStart w:id="8" w:name="_Toc126333929"/>
      <w:bookmarkStart w:id="9" w:name="_Toc195099772"/>
      <w:bookmarkEnd w:id="2"/>
      <w:r w:rsidRPr="00B44B30">
        <w:rPr>
          <w:rFonts w:ascii="Calibri" w:hAnsi="Calibri" w:cs="Calibri"/>
        </w:rPr>
        <w:t>2</w:t>
      </w:r>
      <w:r w:rsidRPr="00B44B30">
        <w:t xml:space="preserve">. </w:t>
      </w:r>
      <w:r w:rsidR="00B41C66" w:rsidRPr="00B44B30">
        <w:rPr>
          <w:rFonts w:asciiTheme="minorHAnsi" w:hAnsiTheme="minorHAnsi" w:cstheme="minorHAnsi"/>
        </w:rPr>
        <w:t>Pirkimo objektas</w:t>
      </w:r>
      <w:bookmarkEnd w:id="6"/>
      <w:bookmarkEnd w:id="7"/>
      <w:bookmarkEnd w:id="8"/>
      <w:bookmarkEnd w:id="9"/>
    </w:p>
    <w:p w14:paraId="0B7B0A50" w14:textId="75A2B3C3" w:rsidR="00B41C66" w:rsidRPr="00B44B30" w:rsidRDefault="0089676B" w:rsidP="00105452">
      <w:pPr>
        <w:pStyle w:val="NoSpacing"/>
        <w:spacing w:line="20" w:lineRule="atLeast"/>
        <w:ind w:firstLine="567"/>
        <w:contextualSpacing/>
        <w:jc w:val="both"/>
        <w:rPr>
          <w:rFonts w:cstheme="minorHAnsi"/>
          <w:color w:val="FF0000"/>
        </w:rPr>
      </w:pPr>
      <w:r w:rsidRPr="00B44B30">
        <w:rPr>
          <w:rFonts w:eastAsia="Calibri"/>
          <w:color w:val="000000" w:themeColor="text1"/>
        </w:rPr>
        <w:t xml:space="preserve">2.1. </w:t>
      </w:r>
      <w:r w:rsidR="00B41C66" w:rsidRPr="00B44B30">
        <w:rPr>
          <w:rFonts w:eastAsia="Calibri"/>
          <w:color w:val="000000" w:themeColor="text1"/>
        </w:rPr>
        <w:t xml:space="preserve">Perkančioji organizacija numato įsigyti </w:t>
      </w:r>
      <w:r w:rsidR="00756E3D" w:rsidRPr="00B44B30">
        <w:rPr>
          <w:rFonts w:eastAsia="Calibri"/>
          <w:b/>
          <w:bCs/>
          <w:i/>
          <w:iCs/>
          <w:color w:val="000000" w:themeColor="text1"/>
        </w:rPr>
        <w:t>Katilinės griovimo darbus</w:t>
      </w:r>
      <w:r w:rsidR="00B41C66" w:rsidRPr="00B44B30">
        <w:rPr>
          <w:rFonts w:eastAsia="Calibri"/>
          <w:color w:val="000000" w:themeColor="text1"/>
        </w:rPr>
        <w:t>. Reikalavimai</w:t>
      </w:r>
      <w:r w:rsidR="00B41C66" w:rsidRPr="00B44B30">
        <w:rPr>
          <w:rFonts w:cstheme="minorHAnsi"/>
        </w:rPr>
        <w:t xml:space="preserve"> pirkimo objektui nustatyti </w:t>
      </w:r>
      <w:r w:rsidR="00704310" w:rsidRPr="00B44B30">
        <w:rPr>
          <w:rFonts w:cstheme="minorHAnsi"/>
        </w:rPr>
        <w:t>s</w:t>
      </w:r>
      <w:r w:rsidR="00444CAF" w:rsidRPr="00B44B30">
        <w:rPr>
          <w:rFonts w:cstheme="minorHAnsi"/>
        </w:rPr>
        <w:t xml:space="preserve">pecialiųjų </w:t>
      </w:r>
      <w:r w:rsidR="00CE7209" w:rsidRPr="00B44B30">
        <w:rPr>
          <w:rFonts w:cstheme="minorHAnsi"/>
        </w:rPr>
        <w:t xml:space="preserve">pirkimo </w:t>
      </w:r>
      <w:r w:rsidR="00444CAF" w:rsidRPr="00B44B30">
        <w:rPr>
          <w:rFonts w:cstheme="minorHAnsi"/>
        </w:rPr>
        <w:t>sąlygų priede</w:t>
      </w:r>
      <w:r w:rsidR="00047F02" w:rsidRPr="00B44B30">
        <w:rPr>
          <w:rFonts w:cstheme="minorHAnsi"/>
        </w:rPr>
        <w:t xml:space="preserve"> „Techninė specifikacija</w:t>
      </w:r>
      <w:r w:rsidR="00056FE8">
        <w:rPr>
          <w:rFonts w:cstheme="minorHAnsi"/>
        </w:rPr>
        <w:t xml:space="preserve"> </w:t>
      </w:r>
      <w:r w:rsidR="00056FE8">
        <w:rPr>
          <w:rFonts w:eastAsia="Arial" w:cstheme="minorHAnsi"/>
        </w:rPr>
        <w:t>su priedais</w:t>
      </w:r>
      <w:r w:rsidR="00047F02" w:rsidRPr="00B44B30">
        <w:rPr>
          <w:rFonts w:cstheme="minorHAnsi"/>
        </w:rPr>
        <w:t>“</w:t>
      </w:r>
      <w:r w:rsidR="00B41C66" w:rsidRPr="00B44B30">
        <w:rPr>
          <w:rFonts w:cstheme="minorHAnsi"/>
        </w:rPr>
        <w:t>.</w:t>
      </w:r>
    </w:p>
    <w:p w14:paraId="48EEE6C2" w14:textId="1B9DFEF8" w:rsidR="00B41C66" w:rsidRPr="00B44B30" w:rsidRDefault="005E472C" w:rsidP="00105452">
      <w:pPr>
        <w:pStyle w:val="ListParagraph"/>
        <w:spacing w:after="0" w:line="20" w:lineRule="atLeast"/>
        <w:ind w:left="0" w:firstLine="567"/>
        <w:jc w:val="both"/>
        <w:rPr>
          <w:rFonts w:cstheme="minorHAnsi"/>
          <w:color w:val="00B050"/>
        </w:rPr>
      </w:pPr>
      <w:r w:rsidRPr="00B44B30">
        <w:rPr>
          <w:rFonts w:cstheme="minorHAnsi"/>
        </w:rPr>
        <w:t xml:space="preserve">2.2. </w:t>
      </w:r>
      <w:r w:rsidR="00B41C66" w:rsidRPr="00B44B30">
        <w:rPr>
          <w:rFonts w:cstheme="minorHAnsi"/>
        </w:rPr>
        <w:t xml:space="preserve">Pirkimo objektas į dalis neskaidomas. </w:t>
      </w:r>
      <w:r w:rsidR="007554D6" w:rsidRPr="00B44B30">
        <w:rPr>
          <w:rFonts w:cstheme="minorHAnsi"/>
        </w:rPr>
        <w:t xml:space="preserve">Pirkimo apimtys, reikalavimai ir techninė specifikacija apibrėžti </w:t>
      </w:r>
      <w:r w:rsidR="007204DB" w:rsidRPr="00B44B30">
        <w:rPr>
          <w:rFonts w:cstheme="minorHAnsi"/>
        </w:rPr>
        <w:t xml:space="preserve">specialiųjų </w:t>
      </w:r>
      <w:r w:rsidR="007554D6" w:rsidRPr="00B44B30">
        <w:rPr>
          <w:rFonts w:cstheme="minorHAnsi"/>
        </w:rPr>
        <w:t>pirkimo sąlygų pried</w:t>
      </w:r>
      <w:r w:rsidRPr="00B44B30">
        <w:rPr>
          <w:rFonts w:cstheme="minorHAnsi"/>
        </w:rPr>
        <w:t>uos</w:t>
      </w:r>
      <w:r w:rsidR="007554D6" w:rsidRPr="00B44B30">
        <w:rPr>
          <w:rFonts w:cstheme="minorHAnsi"/>
        </w:rPr>
        <w:t>e</w:t>
      </w:r>
      <w:r w:rsidRPr="00B44B30">
        <w:rPr>
          <w:rFonts w:cstheme="minorHAnsi"/>
        </w:rPr>
        <w:t xml:space="preserve"> „Pasiūlymo forma“ ir „Techninė specifikacija</w:t>
      </w:r>
      <w:r w:rsidR="00056FE8" w:rsidRPr="00056FE8">
        <w:rPr>
          <w:rFonts w:eastAsia="Arial" w:cstheme="minorHAnsi"/>
        </w:rPr>
        <w:t xml:space="preserve"> </w:t>
      </w:r>
      <w:r w:rsidR="00056FE8">
        <w:rPr>
          <w:rFonts w:eastAsia="Arial" w:cstheme="minorHAnsi"/>
        </w:rPr>
        <w:t>su priedais“</w:t>
      </w:r>
      <w:r w:rsidR="007554D6" w:rsidRPr="00B44B30">
        <w:rPr>
          <w:rFonts w:cstheme="minorHAnsi"/>
        </w:rPr>
        <w:t>.</w:t>
      </w:r>
    </w:p>
    <w:p w14:paraId="0CA81FB8" w14:textId="26D26736" w:rsidR="00325243" w:rsidRPr="00B44B30" w:rsidRDefault="00325243" w:rsidP="00105452">
      <w:pPr>
        <w:pStyle w:val="ListParagraph"/>
        <w:spacing w:after="0" w:line="20" w:lineRule="atLeast"/>
        <w:ind w:left="0" w:firstLine="567"/>
        <w:jc w:val="both"/>
        <w:rPr>
          <w:rFonts w:cstheme="minorHAnsi"/>
        </w:rPr>
      </w:pPr>
      <w:r w:rsidRPr="00B44B30">
        <w:rPr>
          <w:rFonts w:cstheme="minorHAnsi"/>
        </w:rPr>
        <w:t>2.</w:t>
      </w:r>
      <w:r w:rsidR="007105A8" w:rsidRPr="00B44B30">
        <w:rPr>
          <w:rFonts w:cstheme="minorHAnsi"/>
        </w:rPr>
        <w:t>3</w:t>
      </w:r>
      <w:r w:rsidRPr="00B44B30">
        <w:rPr>
          <w:rFonts w:cstheme="minorHAnsi"/>
        </w:rPr>
        <w:t>.</w:t>
      </w:r>
      <w:r w:rsidR="00E53E12" w:rsidRPr="00B44B30">
        <w:rPr>
          <w:rFonts w:cstheme="minorHAnsi"/>
        </w:rPr>
        <w:t xml:space="preserve"> Jeigu apibūdinant pirkimo objektą techninėje specifikacijoje </w:t>
      </w:r>
      <w:r w:rsidR="00E3330F" w:rsidRPr="00B44B30">
        <w:rPr>
          <w:rFonts w:cstheme="minorHAnsi"/>
        </w:rPr>
        <w:t xml:space="preserve">ar kituose pirkimo dokumentuose </w:t>
      </w:r>
      <w:r w:rsidR="00E53E12" w:rsidRPr="00B44B30">
        <w:rPr>
          <w:rFonts w:cstheme="minorHAnsi"/>
        </w:rPr>
        <w:t xml:space="preserve">nurodytas konkretus modelis ar tiekimo šaltinis, konkretus procesas, būdingas konkretaus tiekėjo tiekiamoms prekėms ar teikiamoms paslaugoms, ar prekių ženklas, patentas, tipai, konkreti kilmė ar gamyba, </w:t>
      </w:r>
      <w:r w:rsidR="004405E9" w:rsidRPr="00B44B30">
        <w:rPr>
          <w:rFonts w:cstheme="minorHAnsi"/>
        </w:rPr>
        <w:t xml:space="preserve">sertifikatai, standartai, protokolai, </w:t>
      </w:r>
      <w:r w:rsidR="00245655" w:rsidRPr="00B44B30">
        <w:rPr>
          <w:rFonts w:cstheme="minorHAnsi"/>
        </w:rPr>
        <w:t xml:space="preserve">turi būti </w:t>
      </w:r>
      <w:r w:rsidR="00AE7624" w:rsidRPr="00B44B30">
        <w:rPr>
          <w:rFonts w:cstheme="minorHAnsi"/>
        </w:rPr>
        <w:t xml:space="preserve">laikoma, kad kiekviena tokia nuoroda yra pateikta su žodžiais „arba lygiavertis“. </w:t>
      </w:r>
    </w:p>
    <w:p w14:paraId="3031DC86" w14:textId="1E15D06B" w:rsidR="00004521" w:rsidRPr="00B44B30" w:rsidRDefault="00004521" w:rsidP="00105452">
      <w:pPr>
        <w:pStyle w:val="ListParagraph"/>
        <w:spacing w:after="0" w:line="20" w:lineRule="atLeast"/>
        <w:ind w:left="0" w:firstLine="567"/>
        <w:jc w:val="both"/>
        <w:rPr>
          <w:rFonts w:cstheme="minorHAnsi"/>
        </w:rPr>
      </w:pPr>
      <w:r w:rsidRPr="00B44B30">
        <w:rPr>
          <w:rFonts w:cstheme="minorHAnsi"/>
        </w:rPr>
        <w:t>2.</w:t>
      </w:r>
      <w:r w:rsidR="007105A8" w:rsidRPr="00B44B30">
        <w:rPr>
          <w:rFonts w:cstheme="minorHAnsi"/>
        </w:rPr>
        <w:t>4</w:t>
      </w:r>
      <w:r w:rsidRPr="00B44B30">
        <w:rPr>
          <w:rFonts w:cstheme="minorHAnsi"/>
        </w:rPr>
        <w:t xml:space="preserve">. Jeigu apibūdinant pirkimo objektą techninėje specifikacijoje </w:t>
      </w:r>
      <w:r w:rsidR="00E3330F" w:rsidRPr="00B44B30">
        <w:rPr>
          <w:rFonts w:cstheme="minorHAnsi"/>
        </w:rPr>
        <w:t xml:space="preserve">ar kituose pirkimo dokumentuose </w:t>
      </w:r>
      <w:r w:rsidRPr="00B44B30">
        <w:rPr>
          <w:rFonts w:cstheme="minorHAnsi"/>
        </w:rPr>
        <w:t>nurodytas standartas</w:t>
      </w:r>
      <w:r w:rsidR="00245655" w:rsidRPr="00B44B30">
        <w:rPr>
          <w:rFonts w:cstheme="minorHAnsi"/>
        </w:rPr>
        <w:t xml:space="preserve">, </w:t>
      </w:r>
      <w:r w:rsidR="00245655" w:rsidRPr="00B44B30">
        <w:rPr>
          <w:color w:val="000000"/>
        </w:rPr>
        <w:t>techninis liudijimas ar bendrosios techninės specifikacijos</w:t>
      </w:r>
      <w:r w:rsidR="00046522" w:rsidRPr="00B44B30">
        <w:rPr>
          <w:color w:val="000000"/>
        </w:rPr>
        <w:t xml:space="preserve"> (Europos standartą perimantis Lietuvos standartas, Europos techninio įvertinimo patvirtinimo dokumentas, informacinių ir ryšių technologijų bendrosios </w:t>
      </w:r>
      <w:r w:rsidR="00046522" w:rsidRPr="00B44B30">
        <w:rPr>
          <w:color w:val="000000"/>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44B30">
        <w:rPr>
          <w:color w:val="000000"/>
        </w:rPr>
        <w:t xml:space="preserve">, </w:t>
      </w:r>
      <w:r w:rsidR="00245655" w:rsidRPr="00B44B30">
        <w:rPr>
          <w:rFonts w:cstheme="minorHAnsi"/>
        </w:rPr>
        <w:t xml:space="preserve">turi būti laikoma, kad kiekviena tokia nuoroda yra pateikta su žodžiais „arba lygiavertis“. </w:t>
      </w:r>
    </w:p>
    <w:p w14:paraId="3A422005" w14:textId="38E0D5D4" w:rsidR="00B176FD" w:rsidRPr="00B44B30" w:rsidRDefault="00940B64" w:rsidP="00105452">
      <w:pPr>
        <w:pStyle w:val="ListParagraph"/>
        <w:spacing w:after="0" w:line="20" w:lineRule="atLeast"/>
        <w:ind w:left="0" w:firstLine="567"/>
        <w:jc w:val="both"/>
        <w:rPr>
          <w:rFonts w:cstheme="minorHAnsi"/>
        </w:rPr>
      </w:pPr>
      <w:r w:rsidRPr="00B44B30">
        <w:rPr>
          <w:rFonts w:cstheme="minorHAnsi"/>
          <w:iCs/>
        </w:rPr>
        <w:t>2</w:t>
      </w:r>
      <w:r w:rsidR="00862DB8" w:rsidRPr="00B44B30">
        <w:rPr>
          <w:rFonts w:cstheme="minorHAnsi"/>
          <w:iCs/>
        </w:rPr>
        <w:t>.</w:t>
      </w:r>
      <w:r w:rsidR="007105A8" w:rsidRPr="00B44B30">
        <w:rPr>
          <w:rFonts w:cstheme="minorHAnsi"/>
          <w:iCs/>
        </w:rPr>
        <w:t>5</w:t>
      </w:r>
      <w:r w:rsidR="00862DB8" w:rsidRPr="00B44B30">
        <w:rPr>
          <w:rFonts w:cstheme="minorHAnsi"/>
          <w:iCs/>
        </w:rPr>
        <w:t>.</w:t>
      </w:r>
      <w:r w:rsidR="00862DB8" w:rsidRPr="00B44B30">
        <w:rPr>
          <w:rFonts w:cstheme="minorHAnsi"/>
          <w:i/>
          <w:color w:val="FF0000"/>
        </w:rPr>
        <w:t xml:space="preserve"> </w:t>
      </w:r>
      <w:r w:rsidR="00B176FD" w:rsidRPr="00B44B30">
        <w:rPr>
          <w:rFonts w:cstheme="minorHAnsi"/>
        </w:rPr>
        <w:t xml:space="preserve">Perkančioji organizacija nerengs susitikimo su tiekėjais dėl pirkimo </w:t>
      </w:r>
      <w:r w:rsidR="004257A5" w:rsidRPr="00B44B30">
        <w:rPr>
          <w:rFonts w:cstheme="minorHAnsi"/>
        </w:rPr>
        <w:t>sąlyg</w:t>
      </w:r>
      <w:r w:rsidR="00B176FD" w:rsidRPr="00B44B30">
        <w:rPr>
          <w:rFonts w:cstheme="minorHAnsi"/>
        </w:rPr>
        <w:t>ų</w:t>
      </w:r>
      <w:r w:rsidR="00946722" w:rsidRPr="00B44B30">
        <w:rPr>
          <w:rFonts w:cstheme="minorHAnsi"/>
        </w:rPr>
        <w:t xml:space="preserve"> paaiškinimo</w:t>
      </w:r>
      <w:r w:rsidR="00B176FD" w:rsidRPr="00B44B30">
        <w:rPr>
          <w:rFonts w:cstheme="minorHAnsi"/>
        </w:rPr>
        <w:t>.</w:t>
      </w:r>
    </w:p>
    <w:p w14:paraId="4789E604" w14:textId="6493BFE9" w:rsidR="0057009B" w:rsidRPr="00B44B30" w:rsidRDefault="00E325E6" w:rsidP="0057009B">
      <w:pPr>
        <w:pStyle w:val="ListParagraph"/>
        <w:spacing w:after="0" w:line="20" w:lineRule="atLeast"/>
        <w:ind w:left="0" w:firstLine="567"/>
        <w:jc w:val="both"/>
        <w:rPr>
          <w:rFonts w:cstheme="minorHAnsi"/>
        </w:rPr>
      </w:pPr>
      <w:r w:rsidRPr="00E060BC">
        <w:rPr>
          <w:rFonts w:cstheme="minorHAnsi"/>
        </w:rPr>
        <w:t>2.</w:t>
      </w:r>
      <w:r w:rsidR="006826ED" w:rsidRPr="00E060BC">
        <w:rPr>
          <w:rFonts w:cstheme="minorHAnsi"/>
        </w:rPr>
        <w:t>9</w:t>
      </w:r>
      <w:r w:rsidRPr="00E060BC">
        <w:rPr>
          <w:rFonts w:cstheme="minorHAnsi"/>
        </w:rPr>
        <w:t xml:space="preserve">. </w:t>
      </w:r>
      <w:r w:rsidR="0057009B" w:rsidRPr="00E060BC">
        <w:rPr>
          <w:rFonts w:cstheme="minorHAnsi"/>
        </w:rPr>
        <w:t xml:space="preserve">Perkančioji organizacija suteiks galimybę apžiūrėti objektą (darbų atlikimo vietą). Perkančioji organizacija rengs susitikimus su tiekėjais, jiems pageidaujant apžiūrėti pirkimo objektą. Perkančioji organizacija sudarys galimybę apžiūrėti pirkimo objektą kiekvienam tiekėjui atskirai. Dėl pirkimo objekto apžiūros tiekėjas turi susisiekti su pirkimo dokumentuose nurodytu perkančiosios organizacijos kontaktiniu asmeniu ne anksčiau kaip per specialiųjų pirkimo sąlygų priede „Terminai“ nustatytą terminą iki pasiūlymų pateikimo termino pabaigos. </w:t>
      </w:r>
      <w:r w:rsidR="0057009B" w:rsidRPr="00E060BC">
        <w:rPr>
          <w:rFonts w:cstheme="minorHAnsi"/>
          <w:b/>
          <w:bCs/>
        </w:rPr>
        <w:t xml:space="preserve">Kontaktinis asmuo dėl apžiūros: </w:t>
      </w:r>
      <w:r w:rsidR="00E060BC" w:rsidRPr="00E060BC">
        <w:rPr>
          <w:rFonts w:cstheme="minorHAnsi"/>
          <w:b/>
          <w:bCs/>
        </w:rPr>
        <w:t xml:space="preserve">Viešosios įstaigos Respublikinės Šiaulių ligoninės Ūkio Skyriaus Vyriausiasis inžinierius Jonas Eidintas, </w:t>
      </w:r>
      <w:r w:rsidR="0057009B" w:rsidRPr="00E060BC">
        <w:rPr>
          <w:rFonts w:cstheme="minorHAnsi"/>
          <w:b/>
          <w:bCs/>
        </w:rPr>
        <w:t>tel. +</w:t>
      </w:r>
      <w:r w:rsidR="00E060BC" w:rsidRPr="00E060BC">
        <w:rPr>
          <w:rFonts w:cstheme="minorHAnsi"/>
          <w:b/>
          <w:bCs/>
        </w:rPr>
        <w:t>370 41 524238</w:t>
      </w:r>
      <w:r w:rsidR="0057009B" w:rsidRPr="00E060BC">
        <w:rPr>
          <w:rFonts w:cstheme="minorHAnsi"/>
        </w:rPr>
        <w:t>. Po pirkimo objekto apžiūros tiekėjas galės pateikti klausimus raštu CVP IS susirašinėjimo priemonėmis. Perkančioji organizacija tiekėjo pateiktus klausimus ir atsakymus į juos paskelbs CVP IS priemonėmis ir išsiųs visiems prie pirkimo prisijungusiems tiekėjams, neatskleidžiant klausimus pateikusio tiekėjo tapatybės.</w:t>
      </w:r>
      <w:r w:rsidR="0057009B" w:rsidRPr="0057009B">
        <w:rPr>
          <w:rFonts w:cstheme="minorHAnsi"/>
        </w:rPr>
        <w:t> </w:t>
      </w:r>
    </w:p>
    <w:p w14:paraId="6443D2FF" w14:textId="24FD171C" w:rsidR="00C94B9F" w:rsidRPr="00B44B30" w:rsidRDefault="003B6EC8"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bookmarkStart w:id="14" w:name="_Toc195099773"/>
      <w:r w:rsidRPr="00B44B30">
        <w:rPr>
          <w:rFonts w:cstheme="majorHAnsi"/>
          <w:b/>
          <w:bCs/>
        </w:rPr>
        <w:t>3</w:t>
      </w:r>
      <w:r w:rsidR="00AD57B1" w:rsidRPr="00B44B30">
        <w:rPr>
          <w:rFonts w:cstheme="majorHAnsi"/>
        </w:rPr>
        <w:t xml:space="preserve">. </w:t>
      </w:r>
      <w:r w:rsidR="00173ACB" w:rsidRPr="00B44B30">
        <w:rPr>
          <w:rFonts w:asciiTheme="minorHAnsi" w:hAnsiTheme="minorHAnsi" w:cstheme="minorHAnsi"/>
        </w:rPr>
        <w:t>Tiekėjų pašalinimo pagrindai</w:t>
      </w:r>
      <w:bookmarkEnd w:id="10"/>
      <w:bookmarkEnd w:id="11"/>
      <w:bookmarkEnd w:id="12"/>
      <w:r w:rsidR="00975F1F" w:rsidRPr="00B44B30">
        <w:rPr>
          <w:rFonts w:asciiTheme="minorHAnsi" w:hAnsiTheme="minorHAnsi" w:cstheme="minorHAnsi"/>
        </w:rPr>
        <w:t xml:space="preserve"> ir </w:t>
      </w:r>
      <w:bookmarkEnd w:id="13"/>
      <w:r w:rsidRPr="00B44B30">
        <w:rPr>
          <w:rFonts w:asciiTheme="minorHAnsi" w:hAnsiTheme="minorHAnsi" w:cstheme="minorHAnsi"/>
        </w:rPr>
        <w:t>reikalaujama kvalifikacija</w:t>
      </w:r>
      <w:bookmarkEnd w:id="14"/>
    </w:p>
    <w:p w14:paraId="1D85D3A9" w14:textId="714E57F0" w:rsidR="00430638" w:rsidRPr="00B44B30" w:rsidRDefault="00EE127C" w:rsidP="00EE0601">
      <w:pPr>
        <w:pStyle w:val="ListParagraph"/>
        <w:spacing w:after="120" w:line="20" w:lineRule="atLeast"/>
        <w:ind w:left="0" w:firstLine="567"/>
        <w:jc w:val="both"/>
      </w:pPr>
      <w:r w:rsidRPr="00B44B30">
        <w:t>3</w:t>
      </w:r>
      <w:r w:rsidR="009D2F13" w:rsidRPr="00B44B30">
        <w:t xml:space="preserve">.1. </w:t>
      </w:r>
      <w:r w:rsidR="002C5249" w:rsidRPr="00B44B30">
        <w:t>Reikalavimai dėl tiekėjo ir</w:t>
      </w:r>
      <w:bookmarkStart w:id="15" w:name="_Hlk41039660"/>
      <w:r w:rsidR="00942379" w:rsidRPr="00B44B30">
        <w:t xml:space="preserve"> </w:t>
      </w:r>
      <w:r w:rsidR="002C5249" w:rsidRPr="00B44B30">
        <w:t>subtiekėjų</w:t>
      </w:r>
      <w:r w:rsidR="00942379" w:rsidRPr="00B44B30">
        <w:t xml:space="preserve"> (jei taikoma)</w:t>
      </w:r>
      <w:r w:rsidR="00953F2B" w:rsidRPr="00B44B30">
        <w:t xml:space="preserve">, </w:t>
      </w:r>
      <w:r w:rsidR="007F34C7" w:rsidRPr="00B44B30">
        <w:t>ūkio subjektų, kurių pajėgumais tiekėjas remiasi,</w:t>
      </w:r>
      <w:r w:rsidR="002C5249" w:rsidRPr="00B44B30">
        <w:t xml:space="preserve"> </w:t>
      </w:r>
      <w:bookmarkEnd w:id="15"/>
      <w:r w:rsidR="002C5249" w:rsidRPr="00B44B30">
        <w:t xml:space="preserve">pašalinimo pagrindų nebuvimo bei jų nebuvimą patvirtinantys dokumentai nurodyti </w:t>
      </w:r>
      <w:r w:rsidR="006A737F" w:rsidRPr="00B44B30">
        <w:t xml:space="preserve">specialiųjų </w:t>
      </w:r>
      <w:r w:rsidR="006A737F" w:rsidRPr="00B44B30">
        <w:rPr>
          <w:rFonts w:eastAsia="Calibri"/>
        </w:rPr>
        <w:t>p</w:t>
      </w:r>
      <w:r w:rsidR="00551FA7" w:rsidRPr="00B44B30">
        <w:rPr>
          <w:rFonts w:eastAsia="Calibri"/>
        </w:rPr>
        <w:t xml:space="preserve">irkimo </w:t>
      </w:r>
      <w:r w:rsidR="006773B6" w:rsidRPr="00B44B30">
        <w:rPr>
          <w:rFonts w:eastAsia="Calibri"/>
        </w:rPr>
        <w:t>sąlygų</w:t>
      </w:r>
      <w:r w:rsidR="00984B02" w:rsidRPr="00B44B30">
        <w:rPr>
          <w:color w:val="00B050"/>
        </w:rPr>
        <w:t xml:space="preserve">  </w:t>
      </w:r>
      <w:r w:rsidR="006773B6" w:rsidRPr="00B44B30">
        <w:rPr>
          <w:rFonts w:eastAsia="Calibri"/>
        </w:rPr>
        <w:t>priede</w:t>
      </w:r>
      <w:r w:rsidR="00317C22" w:rsidRPr="00B44B30">
        <w:rPr>
          <w:rFonts w:eastAsia="Calibri"/>
        </w:rPr>
        <w:t xml:space="preserve"> </w:t>
      </w:r>
      <w:r w:rsidR="00C66D2A" w:rsidRPr="00B44B30">
        <w:rPr>
          <w:rFonts w:eastAsia="Calibri"/>
        </w:rPr>
        <w:t>Tiekėjų pašalinimo pagrindai (dokumente „Kvalifikacijos ir kiti reikalavimai“)</w:t>
      </w:r>
      <w:r w:rsidR="002C5249" w:rsidRPr="00B44B30">
        <w:t xml:space="preserve">. </w:t>
      </w:r>
      <w:r w:rsidR="00430638" w:rsidRPr="00B44B30">
        <w:t xml:space="preserve">Kartu su pasiūlymu pateikiamas užpildytas Europos </w:t>
      </w:r>
      <w:r w:rsidR="000111FB" w:rsidRPr="00B44B30">
        <w:t>b</w:t>
      </w:r>
      <w:r w:rsidR="00430638" w:rsidRPr="00B44B30">
        <w:t>endrasis viešųjų pirkimų dokumentas (EBVPD) (forma pateikiama specialiųjų pirkimo sąlygų priede).</w:t>
      </w:r>
    </w:p>
    <w:p w14:paraId="3F135A0B" w14:textId="790473DD" w:rsidR="00C66D2A" w:rsidRPr="00B44B30" w:rsidRDefault="00C66D2A" w:rsidP="00EE0601">
      <w:pPr>
        <w:pStyle w:val="ListParagraph"/>
        <w:spacing w:after="120" w:line="20" w:lineRule="atLeast"/>
        <w:ind w:left="0" w:firstLine="567"/>
        <w:jc w:val="both"/>
        <w:rPr>
          <w:bCs/>
          <w:iCs/>
        </w:rPr>
      </w:pPr>
      <w:r w:rsidRPr="00B44B30">
        <w:rPr>
          <w:iCs/>
        </w:rPr>
        <w:t>3.2. Tiekėjas, dalyvaujantis pirkime, turi atitikti kvalifikacijos reikalavimus ir, jei taikoma, kokybės vadybos sistemos ir (arba) aplinkos apsaugos vadybos sistemos standartų reikalavimus,</w:t>
      </w:r>
      <w:r w:rsidRPr="00B44B30">
        <w:rPr>
          <w:bCs/>
          <w:iCs/>
        </w:rPr>
        <w:t xml:space="preserve"> nurodytus specialiųjų pirkimo sąlygų priede  „Kvalifikacijos ir kiti reikalavimai“. Kartu su pasiūlymu tiekėjas turi pateikti Europos bendrąjį viešųjų pirkimų dokumentą (EBVPD), kuriame jis deklaruoja, kad atitinka kvalifikacijos reikalavimus (forma pateikiama specialiųjų pirkimo sąlygų priede).</w:t>
      </w:r>
    </w:p>
    <w:p w14:paraId="3CD25790" w14:textId="1FE13DA2" w:rsidR="00BA5D93" w:rsidRPr="00B44B30" w:rsidRDefault="00BA5D93" w:rsidP="00BA5D93">
      <w:pPr>
        <w:spacing w:after="0" w:line="20" w:lineRule="atLeast"/>
        <w:ind w:firstLine="567"/>
        <w:jc w:val="both"/>
        <w:rPr>
          <w:bCs/>
          <w:iCs/>
        </w:rPr>
      </w:pPr>
      <w:r w:rsidRPr="00B44B30">
        <w:rPr>
          <w:bCs/>
          <w:iCs/>
        </w:rPr>
        <w:t xml:space="preserve">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r w:rsidR="009C7136" w:rsidRPr="00B44B30">
        <w:rPr>
          <w:bCs/>
          <w:iCs/>
        </w:rPr>
        <w:t xml:space="preserve">Dokumentų, patvirtinančių pašalinimo pagrindų nebuvimą (jei taikoma), perkančioji organizacija reikalaus tik tais atvejais, kai ji turės pagrįstų abejonių dėl jo patikimumo. </w:t>
      </w:r>
    </w:p>
    <w:p w14:paraId="39CF11C8" w14:textId="141D4FDF" w:rsidR="00007F36" w:rsidRPr="00B44B30" w:rsidRDefault="00007F36" w:rsidP="00EE0601">
      <w:pPr>
        <w:pStyle w:val="ListParagraph"/>
        <w:spacing w:after="0" w:line="20" w:lineRule="atLeast"/>
        <w:ind w:left="0" w:firstLine="567"/>
        <w:jc w:val="both"/>
        <w:rPr>
          <w:i/>
          <w:color w:val="7030A0"/>
          <w:highlight w:val="yellow"/>
        </w:rPr>
      </w:pPr>
    </w:p>
    <w:p w14:paraId="4BEDE7AF" w14:textId="6E3CFFC2" w:rsidR="00AF62E6" w:rsidRPr="00B44B30" w:rsidRDefault="00BB2084"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bookmarkStart w:id="19" w:name="_Toc195099774"/>
      <w:r w:rsidRPr="00B44B30">
        <w:rPr>
          <w:rFonts w:asciiTheme="minorHAnsi" w:hAnsiTheme="minorHAnsi" w:cstheme="minorBidi"/>
        </w:rPr>
        <w:t>4</w:t>
      </w:r>
      <w:r w:rsidR="0005396D" w:rsidRPr="00B44B30">
        <w:rPr>
          <w:rFonts w:asciiTheme="minorHAnsi" w:hAnsiTheme="minorHAnsi" w:cstheme="minorBidi"/>
        </w:rPr>
        <w:t xml:space="preserve">. </w:t>
      </w:r>
      <w:r w:rsidRPr="00B44B30">
        <w:rPr>
          <w:rFonts w:asciiTheme="minorHAnsi" w:hAnsiTheme="minorHAnsi" w:cstheme="minorBidi"/>
        </w:rPr>
        <w:t>R</w:t>
      </w:r>
      <w:r w:rsidR="00DF58E2" w:rsidRPr="00B44B30">
        <w:rPr>
          <w:rFonts w:asciiTheme="minorHAnsi" w:hAnsiTheme="minorHAnsi" w:cstheme="minorBidi"/>
        </w:rPr>
        <w:t>eikalavimai pasiūlymų rengimui ir pateikimui</w:t>
      </w:r>
      <w:bookmarkEnd w:id="16"/>
      <w:bookmarkEnd w:id="17"/>
      <w:bookmarkEnd w:id="18"/>
      <w:bookmarkEnd w:id="19"/>
    </w:p>
    <w:p w14:paraId="12E6CEC2" w14:textId="77777777" w:rsidR="00F435BA" w:rsidRPr="00E060BC" w:rsidRDefault="00922A25" w:rsidP="00EE0601">
      <w:pPr>
        <w:spacing w:after="0" w:line="20" w:lineRule="atLeast"/>
        <w:ind w:firstLine="567"/>
        <w:jc w:val="both"/>
        <w:rPr>
          <w:rFonts w:cstheme="minorHAnsi"/>
        </w:rPr>
      </w:pPr>
      <w:bookmarkStart w:id="20" w:name="_Hlk58833772"/>
      <w:r w:rsidRPr="00E060BC">
        <w:rPr>
          <w:rFonts w:cstheme="minorHAnsi"/>
        </w:rPr>
        <w:t>4.1. Pasiūlymą sudaro pateiktų dokumentų visuma. Tiekėjas turi pateikti:</w:t>
      </w:r>
      <w:r w:rsidRPr="00E060BC">
        <w:rPr>
          <w:rFonts w:cstheme="minorHAnsi"/>
        </w:rPr>
        <w:tab/>
      </w:r>
    </w:p>
    <w:p w14:paraId="6B9E157A" w14:textId="5FEDD764" w:rsidR="00617302" w:rsidRPr="008177B3" w:rsidRDefault="00922A25" w:rsidP="00617302">
      <w:pPr>
        <w:spacing w:after="0" w:line="20" w:lineRule="atLeast"/>
        <w:ind w:firstLine="567"/>
        <w:jc w:val="both"/>
        <w:rPr>
          <w:rFonts w:cstheme="minorHAnsi"/>
        </w:rPr>
      </w:pPr>
      <w:r w:rsidRPr="00E060BC">
        <w:rPr>
          <w:rFonts w:cstheme="minorHAnsi"/>
        </w:rPr>
        <w:t xml:space="preserve">4.1.1. </w:t>
      </w:r>
      <w:r w:rsidR="00617302" w:rsidRPr="00E060BC">
        <w:rPr>
          <w:rFonts w:cstheme="minorHAnsi"/>
        </w:rPr>
        <w:t xml:space="preserve">tiekėjo pasirašytas pasiūlymas, parengtas pagal specialiųjų pirkimo sąlygų </w:t>
      </w:r>
      <w:r w:rsidR="00482960" w:rsidRPr="00E060BC">
        <w:rPr>
          <w:rFonts w:cstheme="minorHAnsi"/>
        </w:rPr>
        <w:t xml:space="preserve">3 </w:t>
      </w:r>
      <w:r w:rsidR="00617302" w:rsidRPr="00E060BC">
        <w:rPr>
          <w:rFonts w:cstheme="minorHAnsi"/>
        </w:rPr>
        <w:t>priede pateiktą pasiūlymo formą.</w:t>
      </w:r>
    </w:p>
    <w:p w14:paraId="2AAADF69" w14:textId="7D062D58" w:rsidR="00617302" w:rsidRPr="008177B3" w:rsidRDefault="00617302" w:rsidP="00617302">
      <w:pPr>
        <w:spacing w:after="0" w:line="20" w:lineRule="atLeast"/>
        <w:ind w:firstLine="567"/>
        <w:jc w:val="both"/>
        <w:rPr>
          <w:rFonts w:cstheme="minorHAnsi"/>
        </w:rPr>
      </w:pPr>
      <w:r w:rsidRPr="008177B3">
        <w:rPr>
          <w:rFonts w:cstheme="minorHAnsi"/>
        </w:rPr>
        <w:t>4.1.2.</w:t>
      </w:r>
      <w:r w:rsidR="008177B3" w:rsidRPr="008177B3">
        <w:rPr>
          <w:rFonts w:cstheme="minorHAnsi"/>
        </w:rPr>
        <w:t xml:space="preserve"> </w:t>
      </w:r>
      <w:r w:rsidRPr="008177B3">
        <w:rPr>
          <w:rFonts w:cstheme="minorHAnsi"/>
        </w:rPr>
        <w:t xml:space="preserve">užpildytas EBVPD (specialiųjų pirkimo sąlygų </w:t>
      </w:r>
      <w:r w:rsidR="00482960" w:rsidRPr="008177B3">
        <w:rPr>
          <w:rFonts w:cstheme="minorHAnsi"/>
        </w:rPr>
        <w:t xml:space="preserve">6 </w:t>
      </w:r>
      <w:r w:rsidRPr="008177B3">
        <w:rPr>
          <w:rFonts w:cstheme="minorHAnsi"/>
        </w:rPr>
        <w:t>priedas). Pasirašydamas pasiūlymą, tiekėjas patvirtina ir EBVPD tikrumą;</w:t>
      </w:r>
    </w:p>
    <w:p w14:paraId="78498B32" w14:textId="2398256C" w:rsidR="00617302" w:rsidRPr="008177B3" w:rsidRDefault="00617302" w:rsidP="00617302">
      <w:pPr>
        <w:spacing w:after="0" w:line="20" w:lineRule="atLeast"/>
        <w:ind w:firstLine="567"/>
        <w:jc w:val="both"/>
        <w:rPr>
          <w:rFonts w:cstheme="minorHAnsi"/>
        </w:rPr>
      </w:pPr>
      <w:r w:rsidRPr="008177B3">
        <w:rPr>
          <w:rFonts w:cstheme="minorHAnsi"/>
        </w:rPr>
        <w:t>4.1.3.</w:t>
      </w:r>
      <w:r w:rsidR="008177B3" w:rsidRPr="008177B3">
        <w:rPr>
          <w:rFonts w:cstheme="minorHAnsi"/>
        </w:rPr>
        <w:t xml:space="preserve"> </w:t>
      </w:r>
      <w:r w:rsidRPr="008177B3">
        <w:rPr>
          <w:rFonts w:cstheme="minorHAnsi"/>
        </w:rPr>
        <w:t>jungtinės veiklos sutarties kopija (jeigu pirkime dalyvauja ūkio subjektų grupė jungtinės veiklos sutarties pagrindu);</w:t>
      </w:r>
    </w:p>
    <w:p w14:paraId="386DE504" w14:textId="217C21D2" w:rsidR="00617302" w:rsidRPr="008177B3" w:rsidRDefault="00617302" w:rsidP="00617302">
      <w:pPr>
        <w:spacing w:after="0" w:line="20" w:lineRule="atLeast"/>
        <w:ind w:firstLine="567"/>
        <w:jc w:val="both"/>
        <w:rPr>
          <w:rFonts w:cstheme="minorHAnsi"/>
        </w:rPr>
      </w:pPr>
      <w:r w:rsidRPr="008177B3">
        <w:rPr>
          <w:rFonts w:cstheme="minorHAnsi"/>
        </w:rPr>
        <w:t>4.1.4.</w:t>
      </w:r>
      <w:r w:rsidR="008177B3" w:rsidRPr="008177B3">
        <w:rPr>
          <w:rFonts w:cstheme="minorHAnsi"/>
        </w:rPr>
        <w:t xml:space="preserve"> </w:t>
      </w:r>
      <w:r w:rsidRPr="008177B3">
        <w:rPr>
          <w:rFonts w:cstheme="minorHAnsi"/>
        </w:rPr>
        <w:t>dokumentas, patvirtinantis, kad asmuo, kuris pasirašė pasiūlymą (jei jis ne tiekėjo vadovas), turėjo teisę jį pasirašyti;</w:t>
      </w:r>
    </w:p>
    <w:p w14:paraId="380232F5" w14:textId="1BBD3B94" w:rsidR="00617302" w:rsidRPr="008177B3" w:rsidRDefault="00617302" w:rsidP="00617302">
      <w:pPr>
        <w:spacing w:after="0" w:line="20" w:lineRule="atLeast"/>
        <w:ind w:firstLine="567"/>
        <w:jc w:val="both"/>
        <w:rPr>
          <w:rFonts w:cstheme="minorHAnsi"/>
        </w:rPr>
      </w:pPr>
      <w:r w:rsidRPr="008177B3">
        <w:rPr>
          <w:rFonts w:cstheme="minorHAnsi"/>
        </w:rPr>
        <w:t>4.1.5.</w:t>
      </w:r>
      <w:r w:rsidR="008177B3" w:rsidRPr="008177B3">
        <w:rPr>
          <w:rFonts w:cstheme="minorHAnsi"/>
        </w:rPr>
        <w:t xml:space="preserve"> </w:t>
      </w:r>
      <w:r w:rsidRPr="008177B3">
        <w:rPr>
          <w:rFonts w:cstheme="minorHAnsi"/>
        </w:rPr>
        <w:t>jei tiekėjas pasitelkia ūkio subjektus, kurių pajėgumais remiasi, – įrodymai, kad šie ištekliai bus prieinami per visą sutartinių įsipareigojimų vykdymo laikotarpį;</w:t>
      </w:r>
    </w:p>
    <w:p w14:paraId="4769A078" w14:textId="7853285D" w:rsidR="00617302" w:rsidRPr="008177B3" w:rsidRDefault="00617302" w:rsidP="00617302">
      <w:pPr>
        <w:spacing w:after="0" w:line="20" w:lineRule="atLeast"/>
        <w:ind w:firstLine="567"/>
        <w:jc w:val="both"/>
        <w:rPr>
          <w:rFonts w:cstheme="minorHAnsi"/>
        </w:rPr>
      </w:pPr>
      <w:r w:rsidRPr="008177B3">
        <w:rPr>
          <w:rFonts w:cstheme="minorHAnsi"/>
        </w:rPr>
        <w:lastRenderedPageBreak/>
        <w:t>4.1.</w:t>
      </w:r>
      <w:r w:rsidR="008177B3" w:rsidRPr="008177B3">
        <w:rPr>
          <w:rFonts w:cstheme="minorHAnsi"/>
        </w:rPr>
        <w:t xml:space="preserve">6. </w:t>
      </w:r>
      <w:r w:rsidRPr="008177B3">
        <w:rPr>
          <w:rFonts w:cstheme="minorHAnsi"/>
        </w:rPr>
        <w:t>jei tiekėjas pasitelkia subtiekėjus, subtiekėjo deklaracija ar kitas dokumentas, patvirtinantis jo sutikimą būti subtiekėju pirkime</w:t>
      </w:r>
      <w:r w:rsidR="00E060BC">
        <w:rPr>
          <w:rFonts w:cstheme="minorHAnsi"/>
        </w:rPr>
        <w:t>.</w:t>
      </w:r>
    </w:p>
    <w:bookmarkEnd w:id="20"/>
    <w:p w14:paraId="39405F30" w14:textId="4ED8AA4E" w:rsidR="00106259" w:rsidRPr="00B44B30" w:rsidRDefault="00B96957" w:rsidP="007105A8">
      <w:pPr>
        <w:pStyle w:val="ListParagraph"/>
        <w:spacing w:line="20" w:lineRule="atLeast"/>
        <w:ind w:left="0" w:firstLine="567"/>
        <w:jc w:val="both"/>
      </w:pPr>
      <w:r w:rsidRPr="00B44B30">
        <w:t>4.</w:t>
      </w:r>
      <w:r w:rsidR="00356C90" w:rsidRPr="00B44B30">
        <w:t>2</w:t>
      </w:r>
      <w:r w:rsidRPr="00B44B30">
        <w:t xml:space="preserve">. </w:t>
      </w:r>
      <w:r w:rsidR="00405FB7" w:rsidRPr="00B44B30">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C69AF00" w:rsidR="00380B99" w:rsidRPr="00B44B30" w:rsidRDefault="00405FB7" w:rsidP="00EE0601">
      <w:pPr>
        <w:pStyle w:val="ListParagraph"/>
        <w:spacing w:line="20" w:lineRule="atLeast"/>
        <w:ind w:left="0" w:firstLine="567"/>
        <w:jc w:val="both"/>
        <w:rPr>
          <w:rFonts w:cstheme="minorHAnsi"/>
        </w:rPr>
      </w:pPr>
      <w:r w:rsidRPr="00B44B30">
        <w:t xml:space="preserve"> </w:t>
      </w:r>
      <w:r w:rsidR="00B96957" w:rsidRPr="00B44B30">
        <w:rPr>
          <w:rFonts w:eastAsia="Arial"/>
        </w:rPr>
        <w:t>4.</w:t>
      </w:r>
      <w:r w:rsidR="00AB12C0" w:rsidRPr="00B44B30">
        <w:rPr>
          <w:rFonts w:eastAsia="Arial"/>
        </w:rPr>
        <w:t>3</w:t>
      </w:r>
      <w:r w:rsidR="00B96957" w:rsidRPr="00B44B30">
        <w:rPr>
          <w:rFonts w:eastAsia="Arial"/>
        </w:rPr>
        <w:t xml:space="preserve">. </w:t>
      </w:r>
      <w:r w:rsidR="008D03B2" w:rsidRPr="00B44B30">
        <w:rPr>
          <w:rFonts w:eastAsia="Arial"/>
        </w:rPr>
        <w:t xml:space="preserve">Bendra </w:t>
      </w:r>
      <w:r w:rsidR="00BA6AB3" w:rsidRPr="00B44B30">
        <w:rPr>
          <w:rFonts w:eastAsia="Arial"/>
        </w:rPr>
        <w:t>p</w:t>
      </w:r>
      <w:r w:rsidR="008D03B2" w:rsidRPr="00B44B30">
        <w:rPr>
          <w:rFonts w:eastAsia="Arial"/>
        </w:rPr>
        <w:t>asiūlymo kaina</w:t>
      </w:r>
      <w:r w:rsidR="00D247A7" w:rsidRPr="00B44B30">
        <w:rPr>
          <w:rFonts w:eastAsia="Arial"/>
        </w:rPr>
        <w:t xml:space="preserve"> </w:t>
      </w:r>
      <w:r w:rsidR="008D3752" w:rsidRPr="00B44B30">
        <w:rPr>
          <w:rFonts w:eastAsia="Arial"/>
        </w:rPr>
        <w:t>(</w:t>
      </w:r>
      <w:r w:rsidR="00D247A7" w:rsidRPr="00B44B30">
        <w:rPr>
          <w:rFonts w:eastAsia="Arial"/>
        </w:rPr>
        <w:t>sąnaudos</w:t>
      </w:r>
      <w:r w:rsidR="008D3752" w:rsidRPr="00B44B30">
        <w:rPr>
          <w:rFonts w:eastAsia="Arial"/>
        </w:rPr>
        <w:t>)</w:t>
      </w:r>
      <w:r w:rsidR="00D247A7" w:rsidRPr="00B44B30">
        <w:rPr>
          <w:rFonts w:eastAsia="Arial"/>
        </w:rPr>
        <w:t xml:space="preserve"> </w:t>
      </w:r>
      <w:r w:rsidR="008D3752" w:rsidRPr="00B44B30">
        <w:rPr>
          <w:rFonts w:eastAsia="Arial"/>
        </w:rPr>
        <w:t xml:space="preserve">su PVM </w:t>
      </w:r>
      <w:r w:rsidR="000B049C" w:rsidRPr="00B44B30">
        <w:rPr>
          <w:rFonts w:eastAsia="Arial"/>
        </w:rPr>
        <w:t xml:space="preserve">turi būti nurodoma </w:t>
      </w:r>
      <w:r w:rsidR="00D247A7" w:rsidRPr="00B44B30">
        <w:rPr>
          <w:rFonts w:eastAsia="Arial"/>
        </w:rPr>
        <w:t xml:space="preserve">dviejų skaičių po kablelio tikslumu. </w:t>
      </w:r>
      <w:r w:rsidR="00B75F6D" w:rsidRPr="00B44B30">
        <w:rPr>
          <w:rFonts w:eastAsia="Arial" w:cstheme="minorHAnsi"/>
        </w:rPr>
        <w:t>Šią kainą sudarančios kainos sudedamosios dalys ar įkainiai gali būti išreikštos neribojant skaičių po kablelio kiekio</w:t>
      </w:r>
      <w:r w:rsidR="00B75F6D" w:rsidRPr="00B44B30">
        <w:rPr>
          <w:rFonts w:ascii="Arial" w:eastAsia="Arial" w:hAnsi="Arial" w:cs="Arial"/>
        </w:rPr>
        <w:t xml:space="preserve">. </w:t>
      </w:r>
    </w:p>
    <w:p w14:paraId="22059CDA" w14:textId="688389B1" w:rsidR="003A0EC0" w:rsidRPr="00B44B30" w:rsidRDefault="00B96957" w:rsidP="00EE0601">
      <w:pPr>
        <w:pStyle w:val="ListParagraph"/>
        <w:spacing w:line="20" w:lineRule="atLeast"/>
        <w:ind w:left="0" w:firstLine="567"/>
        <w:jc w:val="both"/>
        <w:rPr>
          <w:rFonts w:cstheme="minorHAnsi"/>
        </w:rPr>
      </w:pPr>
      <w:r w:rsidRPr="00B44B30">
        <w:rPr>
          <w:rFonts w:eastAsia="Arial"/>
        </w:rPr>
        <w:t>4.</w:t>
      </w:r>
      <w:r w:rsidR="00F61C02" w:rsidRPr="00B44B30">
        <w:rPr>
          <w:rFonts w:eastAsia="Arial"/>
        </w:rPr>
        <w:t>4</w:t>
      </w:r>
      <w:r w:rsidRPr="00B44B30">
        <w:rPr>
          <w:rFonts w:eastAsia="Arial"/>
        </w:rPr>
        <w:t xml:space="preserve">. </w:t>
      </w:r>
      <w:r w:rsidR="003A0EC0" w:rsidRPr="00B44B30">
        <w:rPr>
          <w:rFonts w:eastAsia="Arial"/>
        </w:rPr>
        <w:t xml:space="preserve">Tiekėjų </w:t>
      </w:r>
      <w:r w:rsidR="00A217B2" w:rsidRPr="00B44B30">
        <w:rPr>
          <w:rFonts w:eastAsia="Arial"/>
        </w:rPr>
        <w:t>p</w:t>
      </w:r>
      <w:r w:rsidR="003A0EC0" w:rsidRPr="00B44B30">
        <w:rPr>
          <w:rFonts w:eastAsia="Arial"/>
        </w:rPr>
        <w:t xml:space="preserve">asiūlymuose nurodytos kainos bus vertinamos </w:t>
      </w:r>
      <w:r w:rsidR="003A0EC0" w:rsidRPr="00B44B30">
        <w:t xml:space="preserve">ir lyginamos </w:t>
      </w:r>
      <w:r w:rsidR="00E64CFF" w:rsidRPr="00B44B30">
        <w:t xml:space="preserve">eurais </w:t>
      </w:r>
      <w:r w:rsidR="003A0EC0" w:rsidRPr="00B44B30">
        <w:t>su visais mokesčiais, įskaitant PVM</w:t>
      </w:r>
      <w:r w:rsidR="006E3394" w:rsidRPr="00B44B30">
        <w:t>.</w:t>
      </w:r>
      <w:r w:rsidR="003A0EC0" w:rsidRPr="00B44B30">
        <w:t xml:space="preserve"> </w:t>
      </w:r>
    </w:p>
    <w:p w14:paraId="7A15AE0A" w14:textId="667ADE05" w:rsidR="00EE1C85" w:rsidRPr="00B44B30" w:rsidRDefault="00976E88" w:rsidP="00976E88">
      <w:pPr>
        <w:pStyle w:val="Heading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Start w:id="29" w:name="_Toc195099775"/>
      <w:bookmarkEnd w:id="21"/>
      <w:bookmarkEnd w:id="22"/>
      <w:bookmarkEnd w:id="23"/>
      <w:bookmarkEnd w:id="24"/>
      <w:bookmarkEnd w:id="25"/>
      <w:r w:rsidRPr="00B44B30">
        <w:rPr>
          <w:rFonts w:asciiTheme="minorHAnsi" w:hAnsiTheme="minorHAnsi" w:cstheme="minorHAnsi"/>
        </w:rPr>
        <w:t xml:space="preserve">5. </w:t>
      </w:r>
      <w:r w:rsidR="00EE1C85" w:rsidRPr="00B44B30">
        <w:rPr>
          <w:rFonts w:asciiTheme="minorHAnsi" w:hAnsiTheme="minorHAnsi" w:cstheme="minorHAnsi"/>
        </w:rPr>
        <w:t>Pasiūlym</w:t>
      </w:r>
      <w:r w:rsidRPr="00B44B30">
        <w:rPr>
          <w:rFonts w:asciiTheme="minorHAnsi" w:hAnsiTheme="minorHAnsi" w:cstheme="minorHAnsi"/>
        </w:rPr>
        <w:t>ų galiojimas ir pasiūlymų</w:t>
      </w:r>
      <w:r w:rsidR="00EE1C85" w:rsidRPr="00B44B30">
        <w:rPr>
          <w:rFonts w:asciiTheme="minorHAnsi" w:hAnsiTheme="minorHAnsi" w:cstheme="minorHAnsi"/>
        </w:rPr>
        <w:t xml:space="preserve"> galiojimo užtikrinimas</w:t>
      </w:r>
      <w:bookmarkEnd w:id="26"/>
      <w:bookmarkEnd w:id="27"/>
      <w:bookmarkEnd w:id="28"/>
      <w:bookmarkEnd w:id="29"/>
    </w:p>
    <w:p w14:paraId="3CD65495" w14:textId="4FA103BD" w:rsidR="0074096E" w:rsidRPr="00B44B30" w:rsidRDefault="00996B60" w:rsidP="000E0095">
      <w:pPr>
        <w:pStyle w:val="ListParagraph"/>
        <w:spacing w:line="20" w:lineRule="atLeast"/>
        <w:ind w:left="0" w:firstLine="567"/>
        <w:jc w:val="both"/>
      </w:pPr>
      <w:r w:rsidRPr="00B44B30">
        <w:t xml:space="preserve">5.1. </w:t>
      </w:r>
      <w:r w:rsidR="0074096E" w:rsidRPr="00B44B30">
        <w:t xml:space="preserve">Pasiūlymo galiojimo terminas nurodomas specialiųjų pirkimo sąlygų priede „Terminai“. Jeigu pasiūlyme nenurodytas jo galiojimo laikas, laikoma, kad pasiūlymas galioja tiek, kiek numatyta pirkimo dokumentuose. </w:t>
      </w:r>
    </w:p>
    <w:p w14:paraId="2B38CB47" w14:textId="57CB6E45" w:rsidR="00B3551C" w:rsidRPr="00B44B30" w:rsidRDefault="00FB5348" w:rsidP="000E0095">
      <w:pPr>
        <w:pStyle w:val="ListParagraph"/>
        <w:spacing w:after="0" w:line="20" w:lineRule="atLeast"/>
        <w:ind w:left="0" w:firstLine="567"/>
        <w:jc w:val="both"/>
      </w:pPr>
      <w:r w:rsidRPr="00B44B30">
        <w:rPr>
          <w:rFonts w:eastAsia="Calibri"/>
        </w:rPr>
        <w:t>5.</w:t>
      </w:r>
      <w:r w:rsidR="00F7034C" w:rsidRPr="00B44B30">
        <w:rPr>
          <w:rFonts w:eastAsia="Calibri"/>
        </w:rPr>
        <w:t>2</w:t>
      </w:r>
      <w:r w:rsidRPr="00B44B30">
        <w:rPr>
          <w:rFonts w:eastAsia="Calibri"/>
        </w:rPr>
        <w:t xml:space="preserve">. </w:t>
      </w:r>
      <w:r w:rsidR="00B3551C" w:rsidRPr="00B44B30">
        <w:rPr>
          <w:rFonts w:eastAsia="Calibri"/>
        </w:rPr>
        <w:t xml:space="preserve">Perkančioji organizacija nereikalauja užtikrinti </w:t>
      </w:r>
      <w:r w:rsidR="00110481" w:rsidRPr="00B44B30">
        <w:rPr>
          <w:rFonts w:eastAsia="Calibri"/>
        </w:rPr>
        <w:t>p</w:t>
      </w:r>
      <w:r w:rsidR="00B3551C" w:rsidRPr="00B44B3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B44B30" w:rsidRDefault="00E529AD" w:rsidP="00E529AD">
      <w:pPr>
        <w:pStyle w:val="Heading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Toc195099776"/>
      <w:bookmarkStart w:id="36" w:name="_Ref39485250"/>
      <w:bookmarkStart w:id="37" w:name="_Ref39485258"/>
      <w:r w:rsidRPr="00B44B30">
        <w:rPr>
          <w:rFonts w:asciiTheme="minorHAnsi" w:hAnsiTheme="minorHAnsi" w:cstheme="minorHAnsi"/>
        </w:rPr>
        <w:t xml:space="preserve">6. </w:t>
      </w:r>
      <w:r w:rsidR="00040C0F" w:rsidRPr="00B44B30">
        <w:rPr>
          <w:rFonts w:asciiTheme="minorHAnsi" w:hAnsiTheme="minorHAnsi" w:cstheme="minorHAnsi"/>
        </w:rPr>
        <w:t>Elektroninis aukcionas</w:t>
      </w:r>
      <w:bookmarkEnd w:id="30"/>
      <w:bookmarkEnd w:id="31"/>
      <w:bookmarkEnd w:id="32"/>
      <w:bookmarkEnd w:id="33"/>
      <w:bookmarkEnd w:id="34"/>
      <w:bookmarkEnd w:id="35"/>
    </w:p>
    <w:p w14:paraId="0BFDB7B0" w14:textId="0018BD57" w:rsidR="00040C0F" w:rsidRPr="00B44B30" w:rsidRDefault="00515C0E" w:rsidP="0043516F">
      <w:pPr>
        <w:pStyle w:val="ListParagraph"/>
        <w:spacing w:after="0" w:line="20" w:lineRule="atLeast"/>
        <w:ind w:left="0" w:firstLine="567"/>
        <w:rPr>
          <w:rFonts w:cstheme="minorHAnsi"/>
        </w:rPr>
      </w:pPr>
      <w:r w:rsidRPr="00B44B30">
        <w:rPr>
          <w:rFonts w:cstheme="minorHAnsi"/>
        </w:rPr>
        <w:t xml:space="preserve">6.1. </w:t>
      </w:r>
      <w:r w:rsidR="00040C0F" w:rsidRPr="00B44B30">
        <w:rPr>
          <w:rFonts w:cstheme="minorHAnsi"/>
        </w:rPr>
        <w:t>Perkančioji organizacija pirkime netaikys elektroninio aukciono.</w:t>
      </w:r>
    </w:p>
    <w:p w14:paraId="14CBD3AD" w14:textId="38B2762B" w:rsidR="009D0DC5" w:rsidRPr="00B44B30" w:rsidRDefault="00874E2C" w:rsidP="00874E2C">
      <w:pPr>
        <w:pStyle w:val="Heading1"/>
        <w:tabs>
          <w:tab w:val="left" w:pos="709"/>
        </w:tabs>
        <w:spacing w:line="20" w:lineRule="atLeast"/>
        <w:ind w:left="283"/>
        <w:contextualSpacing/>
        <w:rPr>
          <w:rFonts w:asciiTheme="minorHAnsi" w:hAnsiTheme="minorHAnsi" w:cstheme="minorHAnsi"/>
        </w:rPr>
      </w:pPr>
      <w:bookmarkStart w:id="38" w:name="_Ref39667303"/>
      <w:bookmarkStart w:id="39" w:name="_Ref39667308"/>
      <w:bookmarkStart w:id="40" w:name="_Toc126333936"/>
      <w:bookmarkStart w:id="41" w:name="_Toc195099777"/>
      <w:r w:rsidRPr="00B44B30">
        <w:rPr>
          <w:rFonts w:asciiTheme="minorHAnsi" w:hAnsiTheme="minorHAnsi" w:cstheme="minorHAnsi"/>
        </w:rPr>
        <w:t xml:space="preserve">7. </w:t>
      </w:r>
      <w:r w:rsidR="00EA001C" w:rsidRPr="00B44B30">
        <w:rPr>
          <w:rFonts w:asciiTheme="minorHAnsi" w:hAnsiTheme="minorHAnsi" w:cstheme="minorHAnsi"/>
        </w:rPr>
        <w:t>P</w:t>
      </w:r>
      <w:r w:rsidR="00014A61" w:rsidRPr="00B44B30">
        <w:rPr>
          <w:rFonts w:asciiTheme="minorHAnsi" w:hAnsiTheme="minorHAnsi" w:cstheme="minorHAnsi"/>
        </w:rPr>
        <w:t>asiūlymų vertinimas</w:t>
      </w:r>
      <w:bookmarkEnd w:id="36"/>
      <w:bookmarkEnd w:id="37"/>
      <w:bookmarkEnd w:id="38"/>
      <w:bookmarkEnd w:id="39"/>
      <w:bookmarkEnd w:id="40"/>
      <w:bookmarkEnd w:id="41"/>
    </w:p>
    <w:p w14:paraId="46E1A60B" w14:textId="3278C908" w:rsidR="004E71CB" w:rsidRPr="00B44B30" w:rsidRDefault="00A96BD8" w:rsidP="006D0631">
      <w:pPr>
        <w:pStyle w:val="ListParagraph"/>
        <w:spacing w:after="0" w:line="20" w:lineRule="atLeast"/>
        <w:ind w:left="0" w:firstLine="567"/>
        <w:contextualSpacing w:val="0"/>
        <w:jc w:val="both"/>
        <w:rPr>
          <w:rFonts w:eastAsia="Calibri" w:cstheme="minorHAnsi"/>
        </w:rPr>
      </w:pPr>
      <w:r w:rsidRPr="00B44B30">
        <w:rPr>
          <w:rFonts w:cstheme="minorHAnsi"/>
        </w:rPr>
        <w:t>7</w:t>
      </w:r>
      <w:r w:rsidR="002D470F" w:rsidRPr="00B44B30">
        <w:rPr>
          <w:rFonts w:cstheme="minorHAnsi"/>
        </w:rPr>
        <w:t xml:space="preserve">.1. </w:t>
      </w:r>
      <w:r w:rsidR="004E71CB" w:rsidRPr="00B44B30">
        <w:rPr>
          <w:rFonts w:eastAsia="Calibri" w:cstheme="minorHAnsi"/>
        </w:rPr>
        <w:t xml:space="preserve">Perkančioji organizacija ekonomiškai naudingiausią pasiūlymą išrenka pagal tiekėjo pasiūlyme nurodytą </w:t>
      </w:r>
      <w:r w:rsidR="00003A3F" w:rsidRPr="00B44B30">
        <w:rPr>
          <w:rFonts w:eastAsia="Calibri" w:cstheme="minorHAnsi"/>
        </w:rPr>
        <w:t>kain</w:t>
      </w:r>
      <w:r w:rsidR="004E71CB" w:rsidRPr="00B44B30">
        <w:rPr>
          <w:rFonts w:eastAsia="Calibri" w:cstheme="minorHAnsi"/>
        </w:rPr>
        <w:t>ą</w:t>
      </w:r>
      <w:r w:rsidR="00003A3F" w:rsidRPr="00B44B30">
        <w:rPr>
          <w:rFonts w:eastAsia="Calibri" w:cstheme="minorHAnsi"/>
        </w:rPr>
        <w:t xml:space="preserve">, kuri turi būti apskaičiuota ir nurodyta taip, kaip reikalaujama </w:t>
      </w:r>
      <w:bookmarkStart w:id="42" w:name="_Hlk91157291"/>
      <w:r w:rsidR="00CE14DF" w:rsidRPr="00B44B30">
        <w:rPr>
          <w:rFonts w:eastAsia="Calibri" w:cstheme="minorHAnsi"/>
        </w:rPr>
        <w:t xml:space="preserve">specialiųjų </w:t>
      </w:r>
      <w:r w:rsidR="00090235" w:rsidRPr="00B44B30">
        <w:rPr>
          <w:rFonts w:eastAsia="Calibri" w:cstheme="minorHAnsi"/>
        </w:rPr>
        <w:t>p</w:t>
      </w:r>
      <w:r w:rsidR="00551FA7" w:rsidRPr="00B44B30">
        <w:rPr>
          <w:rFonts w:eastAsia="Calibri" w:cstheme="minorHAnsi"/>
        </w:rPr>
        <w:t xml:space="preserve">irkimo </w:t>
      </w:r>
      <w:r w:rsidR="00A176D5" w:rsidRPr="00B44B30">
        <w:rPr>
          <w:rFonts w:eastAsia="Calibri" w:cstheme="minorHAnsi"/>
        </w:rPr>
        <w:t xml:space="preserve">sąlygų </w:t>
      </w:r>
      <w:bookmarkEnd w:id="42"/>
      <w:r w:rsidR="00090235" w:rsidRPr="00B44B30">
        <w:rPr>
          <w:rFonts w:eastAsia="Calibri" w:cstheme="minorHAnsi"/>
        </w:rPr>
        <w:t>priede</w:t>
      </w:r>
      <w:r w:rsidR="00B70F54" w:rsidRPr="00B44B30">
        <w:rPr>
          <w:rFonts w:eastAsia="Calibri" w:cstheme="minorHAnsi"/>
        </w:rPr>
        <w:t xml:space="preserve"> „Pasiūlymo forma“</w:t>
      </w:r>
      <w:r w:rsidR="00090235" w:rsidRPr="00B44B30">
        <w:rPr>
          <w:rFonts w:eastAsia="Calibri" w:cstheme="minorHAnsi"/>
        </w:rPr>
        <w:t>.</w:t>
      </w:r>
      <w:r w:rsidR="00090235" w:rsidRPr="00B44B30">
        <w:rPr>
          <w:rFonts w:eastAsia="Calibri" w:cstheme="minorHAnsi"/>
          <w:color w:val="7030A0"/>
        </w:rPr>
        <w:t xml:space="preserve"> </w:t>
      </w:r>
      <w:r w:rsidR="005159D2" w:rsidRPr="00B44B30">
        <w:rPr>
          <w:rFonts w:eastAsia="Calibri" w:cstheme="minorHAnsi"/>
        </w:rPr>
        <w:t>Ekonomiškai naudingiausiu pasiūlymu laikomas mažiausios kainos pasiūlymas.</w:t>
      </w:r>
    </w:p>
    <w:p w14:paraId="102136D3" w14:textId="1F745455" w:rsidR="00D734C6" w:rsidRPr="00B44B30" w:rsidRDefault="00DE65A1" w:rsidP="007105A8">
      <w:pPr>
        <w:spacing w:after="0" w:line="20" w:lineRule="atLeast"/>
        <w:ind w:firstLine="567"/>
        <w:jc w:val="both"/>
        <w:rPr>
          <w:rFonts w:eastAsiaTheme="minorHAnsi" w:cstheme="minorHAnsi"/>
          <w:bCs/>
          <w:iCs/>
        </w:rPr>
      </w:pPr>
      <w:r w:rsidRPr="00B44B30">
        <w:rPr>
          <w:rFonts w:eastAsiaTheme="minorHAnsi" w:cstheme="minorHAnsi"/>
          <w:bCs/>
          <w:iCs/>
        </w:rPr>
        <w:t>7.</w:t>
      </w:r>
      <w:r w:rsidR="007105A8" w:rsidRPr="00B44B30">
        <w:rPr>
          <w:rFonts w:eastAsiaTheme="minorHAnsi" w:cstheme="minorHAnsi"/>
          <w:bCs/>
          <w:iCs/>
        </w:rPr>
        <w:t>2</w:t>
      </w:r>
      <w:r w:rsidRPr="00B44B30">
        <w:rPr>
          <w:rFonts w:eastAsiaTheme="minorHAnsi" w:cstheme="minorHAnsi"/>
          <w:bCs/>
          <w:iCs/>
        </w:rPr>
        <w:t xml:space="preserve">. </w:t>
      </w:r>
      <w:r w:rsidR="00D734C6" w:rsidRPr="00B44B30">
        <w:rPr>
          <w:rFonts w:cstheme="minorHAnsi"/>
          <w:color w:val="000000" w:themeColor="text1"/>
        </w:rPr>
        <w:t xml:space="preserve">Laimėjusiu </w:t>
      </w:r>
      <w:r w:rsidR="005D7D8C" w:rsidRPr="00B44B30">
        <w:rPr>
          <w:rFonts w:cstheme="minorHAnsi"/>
          <w:color w:val="000000" w:themeColor="text1"/>
        </w:rPr>
        <w:t>pasiūlymu</w:t>
      </w:r>
      <w:r w:rsidR="00D734C6" w:rsidRPr="00B44B30">
        <w:rPr>
          <w:rFonts w:cstheme="minorHAnsi"/>
          <w:color w:val="000000" w:themeColor="text1"/>
        </w:rPr>
        <w:t xml:space="preserve"> galės būti pripažintas tik 1 (vienas) </w:t>
      </w:r>
      <w:r w:rsidR="005D7D8C" w:rsidRPr="00B44B30">
        <w:rPr>
          <w:rFonts w:cstheme="minorHAnsi"/>
          <w:color w:val="000000" w:themeColor="text1"/>
        </w:rPr>
        <w:t>ekonomiškai naudingiausias pasiūlymas, esantis pasiūlymų eilės pirmojoje vietoje</w:t>
      </w:r>
      <w:r w:rsidR="00D734C6" w:rsidRPr="00B44B30">
        <w:rPr>
          <w:rFonts w:cstheme="minorHAnsi"/>
          <w:color w:val="000000" w:themeColor="text1"/>
        </w:rPr>
        <w:t xml:space="preserve">. </w:t>
      </w:r>
    </w:p>
    <w:p w14:paraId="678C44CA" w14:textId="64AEAA84" w:rsidR="00FE7908" w:rsidRPr="00B44B30" w:rsidRDefault="007313B6" w:rsidP="007313B6">
      <w:pPr>
        <w:pStyle w:val="Heading1"/>
        <w:tabs>
          <w:tab w:val="left" w:pos="567"/>
        </w:tabs>
        <w:spacing w:line="20" w:lineRule="atLeast"/>
        <w:ind w:left="283"/>
        <w:contextualSpacing/>
        <w:rPr>
          <w:rFonts w:asciiTheme="minorHAnsi" w:hAnsiTheme="minorHAnsi" w:cstheme="minorHAnsi"/>
        </w:rPr>
      </w:pPr>
      <w:bookmarkStart w:id="43" w:name="_Ref39425999"/>
      <w:bookmarkStart w:id="44" w:name="_Ref39426005"/>
      <w:bookmarkStart w:id="45" w:name="_Toc126333937"/>
      <w:bookmarkStart w:id="46" w:name="_Toc195099778"/>
      <w:r w:rsidRPr="00B44B30">
        <w:rPr>
          <w:rFonts w:asciiTheme="minorHAnsi" w:hAnsiTheme="minorHAnsi" w:cstheme="minorHAnsi"/>
        </w:rPr>
        <w:t xml:space="preserve">8. </w:t>
      </w:r>
      <w:r w:rsidR="00F848E0" w:rsidRPr="00B44B30">
        <w:rPr>
          <w:rFonts w:asciiTheme="minorHAnsi" w:hAnsiTheme="minorHAnsi" w:cstheme="minorHAnsi"/>
        </w:rPr>
        <w:t>Pirkimo s</w:t>
      </w:r>
      <w:r w:rsidR="00281735" w:rsidRPr="00B44B30">
        <w:rPr>
          <w:rFonts w:asciiTheme="minorHAnsi" w:hAnsiTheme="minorHAnsi" w:cstheme="minorHAnsi"/>
        </w:rPr>
        <w:t xml:space="preserve">utarties </w:t>
      </w:r>
      <w:bookmarkEnd w:id="43"/>
      <w:bookmarkEnd w:id="44"/>
      <w:bookmarkEnd w:id="45"/>
      <w:r w:rsidR="00F848E0" w:rsidRPr="00B44B30">
        <w:rPr>
          <w:rFonts w:asciiTheme="minorHAnsi" w:hAnsiTheme="minorHAnsi" w:cstheme="minorHAnsi"/>
        </w:rPr>
        <w:t>pasirašymas ir sąlygos</w:t>
      </w:r>
      <w:bookmarkEnd w:id="46"/>
    </w:p>
    <w:p w14:paraId="27CAEFF7" w14:textId="3BF8BF9B" w:rsidR="00F57665" w:rsidRPr="00B44B30" w:rsidRDefault="0088290F" w:rsidP="003E3E5D">
      <w:pPr>
        <w:pStyle w:val="ListParagraph"/>
        <w:spacing w:after="0" w:line="20" w:lineRule="atLeast"/>
        <w:ind w:left="0" w:firstLine="567"/>
        <w:jc w:val="both"/>
        <w:rPr>
          <w:color w:val="000000" w:themeColor="text1"/>
        </w:rPr>
      </w:pPr>
      <w:r w:rsidRPr="00B44B30">
        <w:rPr>
          <w:color w:val="000000" w:themeColor="text1"/>
        </w:rPr>
        <w:t xml:space="preserve">8.1. </w:t>
      </w:r>
      <w:r w:rsidR="00F57665" w:rsidRPr="00B44B30">
        <w:rPr>
          <w:color w:val="000000" w:themeColor="text1"/>
        </w:rPr>
        <w:t xml:space="preserve">Ši pirkimo procedūra atliekama siekiant sudaryti </w:t>
      </w:r>
      <w:r w:rsidRPr="00B44B30">
        <w:rPr>
          <w:color w:val="000000" w:themeColor="text1"/>
        </w:rPr>
        <w:t xml:space="preserve">pirkimo </w:t>
      </w:r>
      <w:r w:rsidR="00F57665" w:rsidRPr="00B44B30">
        <w:rPr>
          <w:color w:val="000000" w:themeColor="text1"/>
        </w:rPr>
        <w:t>sutartį</w:t>
      </w:r>
      <w:r w:rsidR="009A7D11" w:rsidRPr="00B44B30">
        <w:rPr>
          <w:color w:val="000000" w:themeColor="text1"/>
        </w:rPr>
        <w:t xml:space="preserve"> </w:t>
      </w:r>
      <w:r w:rsidRPr="00B44B30">
        <w:rPr>
          <w:color w:val="000000" w:themeColor="text1"/>
        </w:rPr>
        <w:t xml:space="preserve">(toliau – sutartis) </w:t>
      </w:r>
      <w:r w:rsidR="009A7D11" w:rsidRPr="00B44B30">
        <w:rPr>
          <w:color w:val="000000" w:themeColor="text1"/>
        </w:rPr>
        <w:t>su tiekėju, kurio pasiūlymas</w:t>
      </w:r>
      <w:r w:rsidR="007B12FF" w:rsidRPr="00B44B30">
        <w:rPr>
          <w:color w:val="000000" w:themeColor="text1"/>
        </w:rPr>
        <w:t xml:space="preserve">, vadovaujantis </w:t>
      </w:r>
      <w:r w:rsidR="008F4194" w:rsidRPr="00B44B30">
        <w:rPr>
          <w:color w:val="000000" w:themeColor="text1"/>
        </w:rPr>
        <w:t>p</w:t>
      </w:r>
      <w:r w:rsidR="007B12FF" w:rsidRPr="00B44B30">
        <w:rPr>
          <w:color w:val="000000" w:themeColor="text1"/>
        </w:rPr>
        <w:t xml:space="preserve">irkimo </w:t>
      </w:r>
      <w:r w:rsidR="00207E40" w:rsidRPr="00B44B30">
        <w:rPr>
          <w:color w:val="000000" w:themeColor="text1"/>
        </w:rPr>
        <w:t>sąlygose</w:t>
      </w:r>
      <w:r w:rsidR="007B12FF" w:rsidRPr="00B44B30">
        <w:rPr>
          <w:color w:val="0070C0"/>
        </w:rPr>
        <w:t xml:space="preserve"> </w:t>
      </w:r>
      <w:r w:rsidR="007B12FF" w:rsidRPr="00B44B30">
        <w:rPr>
          <w:color w:val="000000" w:themeColor="text1"/>
        </w:rPr>
        <w:t>nustatyta tvarka</w:t>
      </w:r>
      <w:r w:rsidR="0023505D" w:rsidRPr="00B44B30">
        <w:rPr>
          <w:color w:val="000000" w:themeColor="text1"/>
        </w:rPr>
        <w:t>,</w:t>
      </w:r>
      <w:r w:rsidR="009A7D11" w:rsidRPr="00B44B30">
        <w:rPr>
          <w:color w:val="000000" w:themeColor="text1"/>
        </w:rPr>
        <w:t xml:space="preserve"> bus pripažintas laimėjęs</w:t>
      </w:r>
      <w:r w:rsidR="008933BC" w:rsidRPr="00B44B30">
        <w:rPr>
          <w:color w:val="000000" w:themeColor="text1"/>
        </w:rPr>
        <w:t>, o jei pirkimas skaidomas į dalis – su tiekėjais, kurių pasiūlymai bus pripažinti laimėję</w:t>
      </w:r>
      <w:r w:rsidR="00F065D6" w:rsidRPr="00B44B30">
        <w:rPr>
          <w:color w:val="000000" w:themeColor="text1"/>
        </w:rPr>
        <w:t xml:space="preserve">. </w:t>
      </w:r>
      <w:r w:rsidR="004B2DE4" w:rsidRPr="00B44B30">
        <w:t xml:space="preserve">Sutarties sąlygos pateikiamos </w:t>
      </w:r>
      <w:r w:rsidR="00236FF5" w:rsidRPr="00B44B30">
        <w:t>specialiųjų p</w:t>
      </w:r>
      <w:r w:rsidR="00551FA7" w:rsidRPr="00B44B30">
        <w:t xml:space="preserve">irkimo </w:t>
      </w:r>
      <w:r w:rsidR="00D86901" w:rsidRPr="00B44B30">
        <w:t>sąlygų priede „Sutarties projektas“</w:t>
      </w:r>
      <w:r w:rsidR="004B2DE4" w:rsidRPr="00B44B30">
        <w:t>.</w:t>
      </w:r>
    </w:p>
    <w:p w14:paraId="3EF7068A" w14:textId="77777777" w:rsidR="0088290F" w:rsidRPr="00B44B30" w:rsidRDefault="0088290F" w:rsidP="003E3E5D">
      <w:pPr>
        <w:spacing w:after="0" w:line="20" w:lineRule="atLeast"/>
        <w:ind w:firstLine="567"/>
        <w:jc w:val="both"/>
        <w:rPr>
          <w:rFonts w:eastAsiaTheme="minorHAnsi" w:cstheme="minorHAnsi"/>
          <w:i/>
          <w:iCs/>
          <w:color w:val="FF0000"/>
          <w:lang w:eastAsia="en-US"/>
        </w:rPr>
      </w:pPr>
    </w:p>
    <w:bookmarkEnd w:id="3"/>
    <w:p w14:paraId="403C297A" w14:textId="7DFB9CE4" w:rsidR="00A4599F" w:rsidRPr="00B44B30" w:rsidRDefault="008D704D" w:rsidP="001E7465">
      <w:pPr>
        <w:shd w:val="clear" w:color="auto" w:fill="FFFFFF"/>
        <w:spacing w:after="0" w:line="240" w:lineRule="auto"/>
        <w:jc w:val="center"/>
        <w:rPr>
          <w:rFonts w:cstheme="minorHAnsi"/>
          <w:b/>
          <w:bCs/>
          <w:smallCaps/>
          <w:sz w:val="22"/>
          <w:szCs w:val="22"/>
        </w:rPr>
      </w:pPr>
      <w:r w:rsidRPr="00B44B30">
        <w:rPr>
          <w:rFonts w:eastAsia="Calibri" w:cstheme="minorHAnsi"/>
        </w:rPr>
        <w:t>_________</w:t>
      </w:r>
    </w:p>
    <w:sectPr w:rsidR="00A4599F" w:rsidRPr="00B44B30"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74E6" w14:textId="77777777" w:rsidR="006D2955" w:rsidRDefault="006D2955" w:rsidP="00D05666">
      <w:r>
        <w:separator/>
      </w:r>
    </w:p>
  </w:endnote>
  <w:endnote w:type="continuationSeparator" w:id="0">
    <w:p w14:paraId="092944AF" w14:textId="77777777" w:rsidR="006D2955" w:rsidRDefault="006D2955" w:rsidP="00D05666">
      <w:r>
        <w:continuationSeparator/>
      </w:r>
    </w:p>
  </w:endnote>
  <w:endnote w:type="continuationNotice" w:id="1">
    <w:p w14:paraId="24BBD8BB" w14:textId="77777777" w:rsidR="006D2955" w:rsidRDefault="006D2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E09C" w14:textId="77777777" w:rsidR="006D2955" w:rsidRDefault="006D2955" w:rsidP="00D05666">
      <w:r>
        <w:separator/>
      </w:r>
    </w:p>
  </w:footnote>
  <w:footnote w:type="continuationSeparator" w:id="0">
    <w:p w14:paraId="70448A9E" w14:textId="77777777" w:rsidR="006D2955" w:rsidRDefault="006D2955" w:rsidP="00D05666">
      <w:r>
        <w:continuationSeparator/>
      </w:r>
    </w:p>
  </w:footnote>
  <w:footnote w:type="continuationNotice" w:id="1">
    <w:p w14:paraId="1E082202" w14:textId="77777777" w:rsidR="006D2955" w:rsidRDefault="006D2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1D2561E"/>
    <w:multiLevelType w:val="multilevel"/>
    <w:tmpl w:val="249278D0"/>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2E7AF2"/>
    <w:multiLevelType w:val="multilevel"/>
    <w:tmpl w:val="AFCEEB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7"/>
  </w:num>
  <w:num w:numId="4" w16cid:durableId="1865055254">
    <w:abstractNumId w:val="57"/>
  </w:num>
  <w:num w:numId="5" w16cid:durableId="1484615006">
    <w:abstractNumId w:val="53"/>
  </w:num>
  <w:num w:numId="6" w16cid:durableId="996999728">
    <w:abstractNumId w:val="36"/>
  </w:num>
  <w:num w:numId="7" w16cid:durableId="1384593860">
    <w:abstractNumId w:val="68"/>
  </w:num>
  <w:num w:numId="8" w16cid:durableId="993795571">
    <w:abstractNumId w:val="0"/>
  </w:num>
  <w:num w:numId="9" w16cid:durableId="921140231">
    <w:abstractNumId w:val="44"/>
  </w:num>
  <w:num w:numId="10" w16cid:durableId="1353803007">
    <w:abstractNumId w:val="66"/>
  </w:num>
  <w:num w:numId="11" w16cid:durableId="1086531805">
    <w:abstractNumId w:val="22"/>
  </w:num>
  <w:num w:numId="12" w16cid:durableId="1531457440">
    <w:abstractNumId w:val="33"/>
  </w:num>
  <w:num w:numId="13" w16cid:durableId="1403799489">
    <w:abstractNumId w:val="13"/>
  </w:num>
  <w:num w:numId="14" w16cid:durableId="253325730">
    <w:abstractNumId w:val="18"/>
  </w:num>
  <w:num w:numId="15" w16cid:durableId="69236881">
    <w:abstractNumId w:val="27"/>
  </w:num>
  <w:num w:numId="16" w16cid:durableId="1880433839">
    <w:abstractNumId w:val="37"/>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6"/>
  </w:num>
  <w:num w:numId="23" w16cid:durableId="885677258">
    <w:abstractNumId w:val="51"/>
  </w:num>
  <w:num w:numId="24" w16cid:durableId="144203867">
    <w:abstractNumId w:val="28"/>
  </w:num>
  <w:num w:numId="25" w16cid:durableId="1146968443">
    <w:abstractNumId w:val="34"/>
  </w:num>
  <w:num w:numId="26" w16cid:durableId="607934237">
    <w:abstractNumId w:val="40"/>
  </w:num>
  <w:num w:numId="27" w16cid:durableId="1759206832">
    <w:abstractNumId w:val="45"/>
  </w:num>
  <w:num w:numId="28" w16cid:durableId="408162091">
    <w:abstractNumId w:val="67"/>
  </w:num>
  <w:num w:numId="29" w16cid:durableId="1909728217">
    <w:abstractNumId w:val="39"/>
  </w:num>
  <w:num w:numId="30" w16cid:durableId="760639590">
    <w:abstractNumId w:val="42"/>
  </w:num>
  <w:num w:numId="31" w16cid:durableId="1720591833">
    <w:abstractNumId w:val="23"/>
  </w:num>
  <w:num w:numId="32" w16cid:durableId="698122014">
    <w:abstractNumId w:val="58"/>
  </w:num>
  <w:num w:numId="33" w16cid:durableId="12269543">
    <w:abstractNumId w:val="62"/>
  </w:num>
  <w:num w:numId="34" w16cid:durableId="167406444">
    <w:abstractNumId w:val="19"/>
  </w:num>
  <w:num w:numId="35" w16cid:durableId="1791781955">
    <w:abstractNumId w:val="26"/>
  </w:num>
  <w:num w:numId="36" w16cid:durableId="103771324">
    <w:abstractNumId w:val="12"/>
  </w:num>
  <w:num w:numId="37" w16cid:durableId="1036151849">
    <w:abstractNumId w:val="49"/>
  </w:num>
  <w:num w:numId="38" w16cid:durableId="121655619">
    <w:abstractNumId w:val="64"/>
  </w:num>
  <w:num w:numId="39" w16cid:durableId="1826389827">
    <w:abstractNumId w:val="29"/>
  </w:num>
  <w:num w:numId="40" w16cid:durableId="2125923423">
    <w:abstractNumId w:val="69"/>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3"/>
  </w:num>
  <w:num w:numId="50" w16cid:durableId="2063749381">
    <w:abstractNumId w:val="54"/>
  </w:num>
  <w:num w:numId="51" w16cid:durableId="1957980315">
    <w:abstractNumId w:val="41"/>
  </w:num>
  <w:num w:numId="52" w16cid:durableId="1278683418">
    <w:abstractNumId w:val="25"/>
  </w:num>
  <w:num w:numId="53" w16cid:durableId="1996449446">
    <w:abstractNumId w:val="60"/>
  </w:num>
  <w:num w:numId="54" w16cid:durableId="756099957">
    <w:abstractNumId w:val="5"/>
  </w:num>
  <w:num w:numId="55" w16cid:durableId="1514689489">
    <w:abstractNumId w:val="43"/>
  </w:num>
  <w:num w:numId="56" w16cid:durableId="940334829">
    <w:abstractNumId w:val="48"/>
  </w:num>
  <w:num w:numId="57" w16cid:durableId="1709791873">
    <w:abstractNumId w:val="61"/>
  </w:num>
  <w:num w:numId="58" w16cid:durableId="1424257037">
    <w:abstractNumId w:val="21"/>
  </w:num>
  <w:num w:numId="59" w16cid:durableId="2102338986">
    <w:abstractNumId w:val="8"/>
  </w:num>
  <w:num w:numId="60" w16cid:durableId="534345755">
    <w:abstractNumId w:val="32"/>
  </w:num>
  <w:num w:numId="61" w16cid:durableId="1482305889">
    <w:abstractNumId w:val="52"/>
  </w:num>
  <w:num w:numId="62" w16cid:durableId="1217424725">
    <w:abstractNumId w:val="65"/>
  </w:num>
  <w:num w:numId="63" w16cid:durableId="32313854">
    <w:abstractNumId w:val="30"/>
  </w:num>
  <w:num w:numId="64" w16cid:durableId="830829143">
    <w:abstractNumId w:val="1"/>
  </w:num>
  <w:num w:numId="65" w16cid:durableId="1773696381">
    <w:abstractNumId w:val="59"/>
  </w:num>
  <w:num w:numId="66" w16cid:durableId="1318921492">
    <w:abstractNumId w:val="38"/>
  </w:num>
  <w:num w:numId="67" w16cid:durableId="908467410">
    <w:abstractNumId w:val="3"/>
  </w:num>
  <w:num w:numId="68" w16cid:durableId="1864435576">
    <w:abstractNumId w:val="56"/>
  </w:num>
  <w:num w:numId="69" w16cid:durableId="1297755108">
    <w:abstractNumId w:val="55"/>
  </w:num>
  <w:num w:numId="70" w16cid:durableId="655689759">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6FE8"/>
    <w:rsid w:val="000571AD"/>
    <w:rsid w:val="00057346"/>
    <w:rsid w:val="000578C9"/>
    <w:rsid w:val="0006040C"/>
    <w:rsid w:val="000605C5"/>
    <w:rsid w:val="000608EF"/>
    <w:rsid w:val="00061084"/>
    <w:rsid w:val="00061466"/>
    <w:rsid w:val="00061E86"/>
    <w:rsid w:val="0006300C"/>
    <w:rsid w:val="000631F1"/>
    <w:rsid w:val="00063C40"/>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B75"/>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3A3"/>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1C3E"/>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5D9"/>
    <w:rsid w:val="001647BD"/>
    <w:rsid w:val="00166073"/>
    <w:rsid w:val="001665E5"/>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6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960"/>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5B4"/>
    <w:rsid w:val="004B1B04"/>
    <w:rsid w:val="004B2076"/>
    <w:rsid w:val="004B2C84"/>
    <w:rsid w:val="004B2DC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0A0C"/>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0702"/>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09B"/>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3D3"/>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5E13"/>
    <w:rsid w:val="005A65C8"/>
    <w:rsid w:val="005A74E8"/>
    <w:rsid w:val="005A76D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751"/>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02"/>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986"/>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09B"/>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2955"/>
    <w:rsid w:val="006D3202"/>
    <w:rsid w:val="006D3C8B"/>
    <w:rsid w:val="006D463E"/>
    <w:rsid w:val="006D5E06"/>
    <w:rsid w:val="006D65C1"/>
    <w:rsid w:val="006D6694"/>
    <w:rsid w:val="006D675E"/>
    <w:rsid w:val="006D6938"/>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5A8"/>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92F"/>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3D"/>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65D8"/>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7ED"/>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7B3"/>
    <w:rsid w:val="00817D5A"/>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212"/>
    <w:rsid w:val="009025EC"/>
    <w:rsid w:val="00903189"/>
    <w:rsid w:val="009032BE"/>
    <w:rsid w:val="009034DF"/>
    <w:rsid w:val="00903F2F"/>
    <w:rsid w:val="009043AE"/>
    <w:rsid w:val="00904BC4"/>
    <w:rsid w:val="00905C8B"/>
    <w:rsid w:val="009079D3"/>
    <w:rsid w:val="009107FF"/>
    <w:rsid w:val="00910C39"/>
    <w:rsid w:val="009116F2"/>
    <w:rsid w:val="00911B90"/>
    <w:rsid w:val="00911C54"/>
    <w:rsid w:val="009122A7"/>
    <w:rsid w:val="00912795"/>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A25"/>
    <w:rsid w:val="00923A02"/>
    <w:rsid w:val="00923E78"/>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A6C"/>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0D5E"/>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4C20"/>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B30"/>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5E7B"/>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C2"/>
    <w:rsid w:val="00D3330B"/>
    <w:rsid w:val="00D338F4"/>
    <w:rsid w:val="00D33F7A"/>
    <w:rsid w:val="00D3495E"/>
    <w:rsid w:val="00D349EA"/>
    <w:rsid w:val="00D354EB"/>
    <w:rsid w:val="00D35747"/>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577D"/>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AF0"/>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0BC"/>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3C4"/>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CFF"/>
    <w:rsid w:val="00E655C9"/>
    <w:rsid w:val="00E655D1"/>
    <w:rsid w:val="00E65C12"/>
    <w:rsid w:val="00E65C56"/>
    <w:rsid w:val="00E660CD"/>
    <w:rsid w:val="00E66292"/>
    <w:rsid w:val="00E668C5"/>
    <w:rsid w:val="00E670F8"/>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0439"/>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2538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12F"/>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5B3"/>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5B"/>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F0439"/>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0154756">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8427022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657502">
      <w:bodyDiv w:val="1"/>
      <w:marLeft w:val="0"/>
      <w:marRight w:val="0"/>
      <w:marTop w:val="0"/>
      <w:marBottom w:val="0"/>
      <w:divBdr>
        <w:top w:val="none" w:sz="0" w:space="0" w:color="auto"/>
        <w:left w:val="none" w:sz="0" w:space="0" w:color="auto"/>
        <w:bottom w:val="none" w:sz="0" w:space="0" w:color="auto"/>
        <w:right w:val="none" w:sz="0" w:space="0" w:color="auto"/>
      </w:divBdr>
    </w:div>
    <w:div w:id="16711057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Kėvišaitė</cp:lastModifiedBy>
  <cp:revision>44</cp:revision>
  <dcterms:created xsi:type="dcterms:W3CDTF">2024-10-29T19:20:00Z</dcterms:created>
  <dcterms:modified xsi:type="dcterms:W3CDTF">2025-04-22T04:10:00Z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