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B87976" w14:textId="77777777" w:rsidR="00A17F02" w:rsidRPr="00A17F02" w:rsidRDefault="00A17F02" w:rsidP="00A17F02">
      <w:pPr>
        <w:pBdr>
          <w:top w:val="nil"/>
          <w:left w:val="nil"/>
          <w:bottom w:val="nil"/>
          <w:right w:val="nil"/>
          <w:between w:val="nil"/>
          <w:bar w:val="nil"/>
        </w:pBdr>
        <w:spacing w:after="0" w:line="240" w:lineRule="auto"/>
        <w:rPr>
          <w:rFonts w:ascii="Arial" w:eastAsia="Arial Unicode MS" w:hAnsi="Arial" w:cs="Arial"/>
          <w:noProof w:val="0"/>
          <w:kern w:val="0"/>
          <w:bdr w:val="nil"/>
        </w:rPr>
      </w:pPr>
    </w:p>
    <w:tbl>
      <w:tblPr>
        <w:tblStyle w:val="Lentelstinklelis"/>
        <w:tblW w:w="14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9"/>
        <w:gridCol w:w="9273"/>
      </w:tblGrid>
      <w:tr w:rsidR="00A17F02" w:rsidRPr="00A17F02" w14:paraId="3E1EFAF0" w14:textId="77777777" w:rsidTr="00F41A34">
        <w:trPr>
          <w:trHeight w:val="425"/>
        </w:trPr>
        <w:tc>
          <w:tcPr>
            <w:tcW w:w="5469" w:type="dxa"/>
          </w:tcPr>
          <w:p w14:paraId="681872EA" w14:textId="77777777" w:rsidR="00A17F02" w:rsidRPr="00586CA3" w:rsidRDefault="00A17F02" w:rsidP="00A17F02">
            <w:pPr>
              <w:rPr>
                <w:rFonts w:ascii="Arial" w:eastAsia="Arial" w:hAnsi="Arial" w:cs="Arial"/>
                <w:noProof w:val="0"/>
                <w:color w:val="000000"/>
                <w:sz w:val="22"/>
                <w:szCs w:val="22"/>
              </w:rPr>
            </w:pPr>
            <w:r w:rsidRPr="00586CA3">
              <w:rPr>
                <w:rFonts w:ascii="Arial" w:eastAsia="Arial" w:hAnsi="Arial" w:cs="Arial"/>
                <w:noProof w:val="0"/>
                <w:color w:val="000000"/>
                <w:sz w:val="22"/>
                <w:szCs w:val="22"/>
              </w:rPr>
              <w:t>Tiekėjams</w:t>
            </w:r>
          </w:p>
          <w:p w14:paraId="0CFD6D0D" w14:textId="77777777" w:rsidR="00A17F02" w:rsidRPr="00586CA3" w:rsidRDefault="00A17F02" w:rsidP="00A17F02">
            <w:pPr>
              <w:rPr>
                <w:rFonts w:ascii="Arial" w:eastAsia="Arial" w:hAnsi="Arial" w:cs="Arial"/>
                <w:noProof w:val="0"/>
                <w:color w:val="000000"/>
                <w:sz w:val="22"/>
                <w:szCs w:val="22"/>
              </w:rPr>
            </w:pPr>
            <w:r w:rsidRPr="00586CA3">
              <w:rPr>
                <w:rFonts w:ascii="Arial" w:eastAsia="Arial" w:hAnsi="Arial" w:cs="Arial"/>
                <w:noProof w:val="0"/>
                <w:color w:val="000000"/>
                <w:sz w:val="22"/>
                <w:szCs w:val="22"/>
              </w:rPr>
              <w:t xml:space="preserve">                       </w:t>
            </w:r>
          </w:p>
        </w:tc>
        <w:tc>
          <w:tcPr>
            <w:tcW w:w="9273" w:type="dxa"/>
          </w:tcPr>
          <w:p w14:paraId="714D50BB" w14:textId="2587E45E" w:rsidR="00A17F02" w:rsidRPr="00586CA3" w:rsidRDefault="00DD659B" w:rsidP="00DD659B">
            <w:pPr>
              <w:jc w:val="center"/>
              <w:rPr>
                <w:rFonts w:ascii="Arial" w:eastAsia="Arial" w:hAnsi="Arial" w:cs="Arial"/>
                <w:noProof w:val="0"/>
                <w:color w:val="000000"/>
                <w:sz w:val="22"/>
                <w:szCs w:val="22"/>
              </w:rPr>
            </w:pPr>
            <w:r>
              <w:rPr>
                <w:rFonts w:ascii="Arial" w:eastAsia="Arial" w:hAnsi="Arial" w:cs="Arial"/>
                <w:noProof w:val="0"/>
                <w:color w:val="000000"/>
                <w:sz w:val="22"/>
                <w:szCs w:val="22"/>
              </w:rPr>
              <w:t xml:space="preserve">                        </w:t>
            </w:r>
            <w:r w:rsidR="004076DD">
              <w:rPr>
                <w:rFonts w:ascii="Arial" w:eastAsia="Arial" w:hAnsi="Arial" w:cs="Arial"/>
                <w:noProof w:val="0"/>
                <w:color w:val="000000"/>
                <w:sz w:val="22"/>
                <w:szCs w:val="22"/>
              </w:rPr>
              <w:t xml:space="preserve">                                                  </w:t>
            </w:r>
            <w:r w:rsidR="00A17F02" w:rsidRPr="00586CA3">
              <w:rPr>
                <w:rFonts w:ascii="Arial" w:eastAsia="Arial" w:hAnsi="Arial" w:cs="Arial"/>
                <w:noProof w:val="0"/>
                <w:color w:val="000000"/>
                <w:sz w:val="22"/>
                <w:szCs w:val="22"/>
              </w:rPr>
              <w:t>2025</w:t>
            </w:r>
            <w:r w:rsidR="00790163">
              <w:rPr>
                <w:rFonts w:ascii="Arial" w:eastAsia="Arial" w:hAnsi="Arial" w:cs="Arial"/>
                <w:noProof w:val="0"/>
                <w:color w:val="000000"/>
                <w:sz w:val="22"/>
                <w:szCs w:val="22"/>
              </w:rPr>
              <w:t>-</w:t>
            </w:r>
            <w:r w:rsidR="00F41A34">
              <w:rPr>
                <w:rFonts w:ascii="Arial" w:eastAsia="Arial" w:hAnsi="Arial" w:cs="Arial"/>
                <w:noProof w:val="0"/>
                <w:color w:val="000000"/>
                <w:sz w:val="22"/>
                <w:szCs w:val="22"/>
              </w:rPr>
              <w:t>06-02</w:t>
            </w:r>
          </w:p>
        </w:tc>
      </w:tr>
      <w:tr w:rsidR="00A17F02" w:rsidRPr="00A17F02" w14:paraId="116C1354" w14:textId="77777777" w:rsidTr="00F41A34">
        <w:trPr>
          <w:trHeight w:val="425"/>
        </w:trPr>
        <w:tc>
          <w:tcPr>
            <w:tcW w:w="5469" w:type="dxa"/>
          </w:tcPr>
          <w:p w14:paraId="458D9D55" w14:textId="77777777" w:rsidR="00A17F02" w:rsidRPr="00586CA3" w:rsidRDefault="00A17F02" w:rsidP="00A17F02">
            <w:pPr>
              <w:rPr>
                <w:rFonts w:ascii="Arial" w:eastAsia="Arial" w:hAnsi="Arial" w:cs="Arial"/>
                <w:noProof w:val="0"/>
                <w:color w:val="000000"/>
                <w:sz w:val="22"/>
                <w:szCs w:val="22"/>
                <w:highlight w:val="lightGray"/>
              </w:rPr>
            </w:pPr>
            <w:r w:rsidRPr="00586CA3">
              <w:rPr>
                <w:rFonts w:ascii="Arial" w:eastAsia="Arial" w:hAnsi="Arial" w:cs="Arial"/>
                <w:noProof w:val="0"/>
                <w:color w:val="000000"/>
                <w:sz w:val="22"/>
                <w:szCs w:val="22"/>
                <w:highlight w:val="lightGray"/>
              </w:rPr>
              <w:t xml:space="preserve">CVPIS susirašinėjimo priemonėmis                                    </w:t>
            </w:r>
          </w:p>
          <w:p w14:paraId="64D99F0B" w14:textId="77777777" w:rsidR="00A17F02" w:rsidRPr="00586CA3" w:rsidRDefault="00A17F02" w:rsidP="00A17F02">
            <w:pPr>
              <w:rPr>
                <w:rFonts w:ascii="Arial" w:eastAsia="Arial" w:hAnsi="Arial" w:cs="Arial"/>
                <w:noProof w:val="0"/>
                <w:color w:val="000000"/>
                <w:sz w:val="22"/>
                <w:szCs w:val="22"/>
              </w:rPr>
            </w:pPr>
            <w:r w:rsidRPr="00586CA3">
              <w:rPr>
                <w:rFonts w:ascii="Arial" w:eastAsia="Arial" w:hAnsi="Arial" w:cs="Arial"/>
                <w:noProof w:val="0"/>
                <w:color w:val="000000"/>
                <w:sz w:val="22"/>
                <w:szCs w:val="22"/>
              </w:rPr>
              <w:t xml:space="preserve"> </w:t>
            </w:r>
          </w:p>
        </w:tc>
        <w:tc>
          <w:tcPr>
            <w:tcW w:w="9273" w:type="dxa"/>
          </w:tcPr>
          <w:p w14:paraId="0BB748AF" w14:textId="331D1196" w:rsidR="00A17F02" w:rsidRPr="00586CA3" w:rsidRDefault="00A17F02" w:rsidP="00A05F0D">
            <w:pPr>
              <w:jc w:val="right"/>
              <w:rPr>
                <w:rFonts w:ascii="Arial" w:eastAsia="Arial" w:hAnsi="Arial" w:cs="Arial"/>
                <w:noProof w:val="0"/>
                <w:color w:val="000000"/>
                <w:sz w:val="22"/>
                <w:szCs w:val="22"/>
              </w:rPr>
            </w:pPr>
          </w:p>
        </w:tc>
      </w:tr>
    </w:tbl>
    <w:p w14:paraId="7A2E485E" w14:textId="77777777" w:rsidR="00A17F02" w:rsidRPr="00A17F02" w:rsidRDefault="00A17F02" w:rsidP="00A17F02">
      <w:pPr>
        <w:pBdr>
          <w:top w:val="nil"/>
          <w:left w:val="nil"/>
          <w:bottom w:val="nil"/>
          <w:right w:val="nil"/>
          <w:between w:val="nil"/>
          <w:bar w:val="nil"/>
        </w:pBdr>
        <w:spacing w:after="0" w:line="240" w:lineRule="auto"/>
        <w:rPr>
          <w:rFonts w:ascii="Arial" w:eastAsia="Arial Unicode MS" w:hAnsi="Arial" w:cs="Arial"/>
          <w:noProof w:val="0"/>
          <w:kern w:val="0"/>
          <w:bdr w:val="nil"/>
        </w:rPr>
      </w:pPr>
    </w:p>
    <w:p w14:paraId="5C9B2998" w14:textId="639385A4" w:rsidR="00A17F02" w:rsidRPr="00A17F02" w:rsidRDefault="00A17F02" w:rsidP="00A17F02">
      <w:pPr>
        <w:pBdr>
          <w:top w:val="nil"/>
          <w:left w:val="nil"/>
          <w:bottom w:val="nil"/>
          <w:right w:val="nil"/>
          <w:between w:val="nil"/>
          <w:bar w:val="nil"/>
        </w:pBdr>
        <w:spacing w:after="0" w:line="240" w:lineRule="auto"/>
        <w:jc w:val="both"/>
        <w:rPr>
          <w:rFonts w:ascii="Arial" w:eastAsia="Arial Unicode MS" w:hAnsi="Arial" w:cs="Arial"/>
          <w:noProof w:val="0"/>
          <w:kern w:val="0"/>
          <w:bdr w:val="nil"/>
        </w:rPr>
      </w:pPr>
      <w:r w:rsidRPr="00A17F02">
        <w:rPr>
          <w:rFonts w:ascii="Arial" w:eastAsia="Arial Unicode MS" w:hAnsi="Arial" w:cs="Arial"/>
          <w:b/>
          <w:bCs/>
          <w:noProof w:val="0"/>
          <w:color w:val="000000"/>
          <w:kern w:val="0"/>
          <w:bdr w:val="nil"/>
          <w:lang w:eastAsia="lt-LT"/>
        </w:rPr>
        <w:t xml:space="preserve">DĖL PIRKIMO DOKUMENTŲ </w:t>
      </w:r>
      <w:r w:rsidR="00587C67">
        <w:rPr>
          <w:rFonts w:ascii="Arial" w:eastAsia="Arial Unicode MS" w:hAnsi="Arial" w:cs="Arial"/>
          <w:b/>
          <w:bCs/>
          <w:noProof w:val="0"/>
          <w:color w:val="000000"/>
          <w:kern w:val="0"/>
          <w:bdr w:val="nil"/>
          <w:lang w:eastAsia="lt-LT"/>
        </w:rPr>
        <w:t>PAAIŠKINIMO/</w:t>
      </w:r>
      <w:r w:rsidRPr="00A17F02">
        <w:rPr>
          <w:rFonts w:ascii="Arial" w:eastAsia="Arial Unicode MS" w:hAnsi="Arial" w:cs="Arial"/>
          <w:b/>
          <w:bCs/>
          <w:noProof w:val="0"/>
          <w:color w:val="000000"/>
          <w:kern w:val="0"/>
          <w:bdr w:val="nil"/>
          <w:lang w:eastAsia="lt-LT"/>
        </w:rPr>
        <w:t xml:space="preserve">PATIKSLINIMO </w:t>
      </w:r>
    </w:p>
    <w:p w14:paraId="47979857" w14:textId="77777777" w:rsidR="00A17F02" w:rsidRPr="00A17F02" w:rsidRDefault="00A17F02" w:rsidP="00A17F02">
      <w:pPr>
        <w:pBdr>
          <w:top w:val="nil"/>
          <w:left w:val="nil"/>
          <w:bottom w:val="nil"/>
          <w:right w:val="nil"/>
          <w:between w:val="nil"/>
          <w:bar w:val="nil"/>
        </w:pBdr>
        <w:spacing w:after="0" w:line="240" w:lineRule="auto"/>
        <w:rPr>
          <w:rFonts w:ascii="Arial" w:eastAsia="Arial Unicode MS" w:hAnsi="Arial" w:cs="Arial"/>
          <w:noProof w:val="0"/>
          <w:kern w:val="0"/>
          <w:bdr w:val="nil"/>
        </w:rPr>
      </w:pPr>
    </w:p>
    <w:p w14:paraId="1DBC1F91" w14:textId="077AFCB7" w:rsidR="00A17F02" w:rsidRPr="00EE65E0" w:rsidRDefault="00A17F02" w:rsidP="00F41A34">
      <w:pPr>
        <w:pStyle w:val="Pagrindinistekstas"/>
        <w:jc w:val="left"/>
        <w:rPr>
          <w:rFonts w:ascii="Arial" w:eastAsia="TimesNewRomanPS-BoldMT" w:hAnsi="Arial" w:cs="Arial"/>
          <w:b/>
          <w:bCs/>
          <w:sz w:val="22"/>
          <w:szCs w:val="22"/>
        </w:rPr>
      </w:pPr>
      <w:r w:rsidRPr="001162F3">
        <w:rPr>
          <w:rFonts w:ascii="Arial" w:eastAsia="Arial Unicode MS" w:hAnsi="Arial" w:cs="Arial"/>
          <w:bdr w:val="nil"/>
        </w:rPr>
        <w:t xml:space="preserve"> </w:t>
      </w:r>
      <w:r w:rsidRPr="00EE65E0">
        <w:rPr>
          <w:rFonts w:ascii="Arial" w:eastAsia="Arial Unicode MS" w:hAnsi="Arial" w:cs="Arial"/>
          <w:sz w:val="22"/>
          <w:szCs w:val="22"/>
          <w:bdr w:val="nil"/>
        </w:rPr>
        <w:t xml:space="preserve">Akcinė bendrovė ,,Via Lietuva“ vykdo pirkimą </w:t>
      </w:r>
      <w:r w:rsidRPr="00EE65E0">
        <w:rPr>
          <w:rFonts w:ascii="Arial" w:eastAsia="Arial Unicode MS" w:hAnsi="Arial" w:cs="Arial"/>
          <w:b/>
          <w:bCs/>
          <w:sz w:val="22"/>
          <w:szCs w:val="22"/>
          <w:bdr w:val="nil"/>
        </w:rPr>
        <w:t>„</w:t>
      </w:r>
      <w:r w:rsidR="005D1789" w:rsidRPr="00EE65E0">
        <w:rPr>
          <w:rFonts w:ascii="Arial" w:eastAsia="TimesNewRomanPS-BoldMT" w:hAnsi="Arial" w:cs="Arial"/>
          <w:b/>
          <w:bCs/>
          <w:sz w:val="22"/>
          <w:szCs w:val="22"/>
        </w:rPr>
        <w:t>Rajoninio kelio Nr. 1609 Bariūnai-Bučiūnai-Pašvitinys_Linkuva ruožo nuo 4,547 iki 8,748 km kapitalinis remontas</w:t>
      </w:r>
      <w:r w:rsidR="00D5574D" w:rsidRPr="00EE65E0">
        <w:rPr>
          <w:rFonts w:ascii="Arial" w:eastAsia="Arial Unicode MS" w:hAnsi="Arial" w:cs="Arial"/>
          <w:b/>
          <w:bCs/>
          <w:sz w:val="22"/>
          <w:szCs w:val="22"/>
          <w:bdr w:val="nil"/>
        </w:rPr>
        <w:t>“</w:t>
      </w:r>
      <w:r w:rsidR="00901180" w:rsidRPr="00EE65E0">
        <w:rPr>
          <w:rFonts w:ascii="Arial" w:eastAsia="Arial Unicode MS" w:hAnsi="Arial" w:cs="Arial"/>
          <w:sz w:val="22"/>
          <w:szCs w:val="22"/>
          <w:bdr w:val="nil"/>
        </w:rPr>
        <w:t xml:space="preserve">(pirkimo ID </w:t>
      </w:r>
      <w:r w:rsidR="005D1789" w:rsidRPr="00EE65E0">
        <w:rPr>
          <w:rFonts w:ascii="Arial" w:eastAsia="Arial Unicode MS" w:hAnsi="Arial" w:cs="Arial"/>
          <w:sz w:val="22"/>
          <w:szCs w:val="22"/>
          <w:bdr w:val="nil"/>
        </w:rPr>
        <w:t xml:space="preserve"> </w:t>
      </w:r>
      <w:r w:rsidR="00853F20" w:rsidRPr="00EE65E0">
        <w:rPr>
          <w:rFonts w:ascii="Arial" w:eastAsia="Arial Unicode MS" w:hAnsi="Arial" w:cs="Arial"/>
          <w:sz w:val="22"/>
          <w:szCs w:val="22"/>
          <w:bdr w:val="nil"/>
        </w:rPr>
        <w:t>2761991</w:t>
      </w:r>
      <w:r w:rsidR="00901180" w:rsidRPr="00EE65E0">
        <w:rPr>
          <w:rFonts w:ascii="Arial" w:eastAsia="Arial Unicode MS" w:hAnsi="Arial" w:cs="Arial"/>
          <w:sz w:val="22"/>
          <w:szCs w:val="22"/>
          <w:bdr w:val="nil"/>
        </w:rPr>
        <w:t>).</w:t>
      </w:r>
    </w:p>
    <w:p w14:paraId="5513CEF9" w14:textId="0E2FA54E" w:rsidR="00A17F02" w:rsidRPr="001162F3" w:rsidRDefault="00A17F02" w:rsidP="00A17F02">
      <w:pPr>
        <w:keepNext/>
        <w:keepLines/>
        <w:pBdr>
          <w:top w:val="nil"/>
          <w:left w:val="nil"/>
          <w:bottom w:val="nil"/>
          <w:right w:val="nil"/>
          <w:between w:val="nil"/>
          <w:bar w:val="nil"/>
        </w:pBdr>
        <w:shd w:val="clear" w:color="auto" w:fill="FFFFFF"/>
        <w:spacing w:before="150" w:after="150" w:line="240" w:lineRule="auto"/>
        <w:ind w:firstLine="567"/>
        <w:outlineLvl w:val="0"/>
        <w:rPr>
          <w:rFonts w:ascii="Arial" w:eastAsia="Times New Roman" w:hAnsi="Arial" w:cs="Arial"/>
          <w:noProof w:val="0"/>
          <w:kern w:val="36"/>
          <w:lang w:eastAsia="lt-LT"/>
          <w14:ligatures w14:val="none"/>
        </w:rPr>
      </w:pPr>
      <w:r w:rsidRPr="001162F3">
        <w:rPr>
          <w:rFonts w:ascii="Arial" w:eastAsia="Times New Roman" w:hAnsi="Arial" w:cs="Arial"/>
          <w:noProof w:val="0"/>
          <w:kern w:val="36"/>
          <w:lang w:eastAsia="lt-LT"/>
          <w14:ligatures w14:val="none"/>
        </w:rPr>
        <w:t xml:space="preserve">ir teikia </w:t>
      </w:r>
      <w:r w:rsidR="00853F20">
        <w:rPr>
          <w:rFonts w:ascii="Arial" w:eastAsia="Times New Roman" w:hAnsi="Arial" w:cs="Arial"/>
          <w:noProof w:val="0"/>
          <w:kern w:val="36"/>
          <w:lang w:eastAsia="lt-LT"/>
          <w14:ligatures w14:val="none"/>
        </w:rPr>
        <w:t>rangovų</w:t>
      </w:r>
      <w:r w:rsidRPr="001162F3">
        <w:rPr>
          <w:rFonts w:ascii="Arial" w:eastAsia="Times New Roman" w:hAnsi="Arial" w:cs="Arial"/>
          <w:noProof w:val="0"/>
          <w:kern w:val="36"/>
          <w:lang w:eastAsia="lt-LT"/>
          <w14:ligatures w14:val="none"/>
        </w:rPr>
        <w:t xml:space="preserve"> užduotus klausimus ir atsakymus į juos:</w:t>
      </w:r>
    </w:p>
    <w:tbl>
      <w:tblPr>
        <w:tblW w:w="1473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7"/>
        <w:gridCol w:w="9854"/>
        <w:gridCol w:w="4334"/>
      </w:tblGrid>
      <w:tr w:rsidR="004C0ACD" w:rsidRPr="001162F3" w14:paraId="2FF83527" w14:textId="77777777" w:rsidTr="00E3674B">
        <w:trPr>
          <w:trHeight w:val="465"/>
        </w:trPr>
        <w:tc>
          <w:tcPr>
            <w:tcW w:w="547" w:type="dxa"/>
          </w:tcPr>
          <w:p w14:paraId="65A9DD78" w14:textId="77777777" w:rsidR="00A17F02" w:rsidRPr="001162F3" w:rsidRDefault="00A17F02" w:rsidP="00A17F02">
            <w:pPr>
              <w:pBdr>
                <w:top w:val="nil"/>
                <w:left w:val="nil"/>
                <w:bottom w:val="nil"/>
                <w:right w:val="nil"/>
                <w:between w:val="nil"/>
                <w:bar w:val="nil"/>
              </w:pBdr>
              <w:spacing w:after="0" w:line="240" w:lineRule="auto"/>
              <w:jc w:val="center"/>
              <w:rPr>
                <w:rFonts w:ascii="Arial" w:eastAsia="Arial Unicode MS" w:hAnsi="Arial" w:cs="Arial"/>
                <w:b/>
                <w:bCs/>
                <w:noProof w:val="0"/>
                <w:kern w:val="0"/>
                <w:bdr w:val="nil"/>
                <w:lang w:eastAsia="lt-LT"/>
              </w:rPr>
            </w:pPr>
            <w:r w:rsidRPr="001162F3">
              <w:rPr>
                <w:rFonts w:ascii="Arial" w:eastAsia="Arial Unicode MS" w:hAnsi="Arial" w:cs="Arial"/>
                <w:b/>
                <w:bCs/>
                <w:noProof w:val="0"/>
                <w:kern w:val="0"/>
                <w:bdr w:val="nil"/>
                <w:lang w:eastAsia="lt-LT"/>
              </w:rPr>
              <w:t>Eil.</w:t>
            </w:r>
          </w:p>
          <w:p w14:paraId="40A233A3" w14:textId="77777777" w:rsidR="00A17F02" w:rsidRPr="001162F3" w:rsidRDefault="00A17F02" w:rsidP="00A17F02">
            <w:pPr>
              <w:pBdr>
                <w:top w:val="nil"/>
                <w:left w:val="nil"/>
                <w:bottom w:val="nil"/>
                <w:right w:val="nil"/>
                <w:between w:val="nil"/>
                <w:bar w:val="nil"/>
              </w:pBdr>
              <w:spacing w:after="0" w:line="240" w:lineRule="auto"/>
              <w:jc w:val="center"/>
              <w:rPr>
                <w:rFonts w:ascii="Arial" w:eastAsia="Arial Unicode MS" w:hAnsi="Arial" w:cs="Arial"/>
                <w:b/>
                <w:bCs/>
                <w:noProof w:val="0"/>
                <w:kern w:val="0"/>
                <w:bdr w:val="nil"/>
                <w:lang w:eastAsia="lt-LT"/>
              </w:rPr>
            </w:pPr>
            <w:r w:rsidRPr="001162F3">
              <w:rPr>
                <w:rFonts w:ascii="Arial" w:eastAsia="Arial Unicode MS" w:hAnsi="Arial" w:cs="Arial"/>
                <w:b/>
                <w:bCs/>
                <w:noProof w:val="0"/>
                <w:kern w:val="0"/>
                <w:bdr w:val="nil"/>
                <w:lang w:eastAsia="lt-LT"/>
              </w:rPr>
              <w:t>Nr.</w:t>
            </w:r>
          </w:p>
        </w:tc>
        <w:tc>
          <w:tcPr>
            <w:tcW w:w="9854" w:type="dxa"/>
          </w:tcPr>
          <w:p w14:paraId="29A3D566" w14:textId="77777777" w:rsidR="00A17F02" w:rsidRPr="001162F3" w:rsidRDefault="00A17F02" w:rsidP="00A17F02">
            <w:pPr>
              <w:pBdr>
                <w:top w:val="nil"/>
                <w:left w:val="nil"/>
                <w:bottom w:val="nil"/>
                <w:right w:val="nil"/>
                <w:between w:val="nil"/>
                <w:bar w:val="nil"/>
              </w:pBdr>
              <w:spacing w:after="0" w:line="240" w:lineRule="auto"/>
              <w:jc w:val="center"/>
              <w:rPr>
                <w:rFonts w:ascii="Arial" w:eastAsia="Arial Unicode MS" w:hAnsi="Arial" w:cs="Arial"/>
                <w:b/>
                <w:bCs/>
                <w:noProof w:val="0"/>
                <w:kern w:val="0"/>
                <w:bdr w:val="nil"/>
                <w:lang w:eastAsia="lt-LT"/>
              </w:rPr>
            </w:pPr>
            <w:r w:rsidRPr="001162F3">
              <w:rPr>
                <w:rFonts w:ascii="Arial" w:eastAsia="Arial Unicode MS" w:hAnsi="Arial" w:cs="Arial"/>
                <w:b/>
                <w:bCs/>
                <w:noProof w:val="0"/>
                <w:kern w:val="0"/>
                <w:bdr w:val="nil"/>
                <w:lang w:eastAsia="lt-LT"/>
              </w:rPr>
              <w:t>Klausimas</w:t>
            </w:r>
          </w:p>
        </w:tc>
        <w:tc>
          <w:tcPr>
            <w:tcW w:w="4334" w:type="dxa"/>
          </w:tcPr>
          <w:p w14:paraId="0D3E7416" w14:textId="77777777" w:rsidR="00A17F02" w:rsidRPr="001162F3" w:rsidRDefault="00A17F02" w:rsidP="00A17F02">
            <w:pPr>
              <w:pBdr>
                <w:top w:val="nil"/>
                <w:left w:val="nil"/>
                <w:bottom w:val="nil"/>
                <w:right w:val="nil"/>
                <w:between w:val="nil"/>
                <w:bar w:val="nil"/>
              </w:pBdr>
              <w:spacing w:after="0" w:line="240" w:lineRule="auto"/>
              <w:jc w:val="center"/>
              <w:rPr>
                <w:rFonts w:ascii="Arial" w:eastAsia="Arial Unicode MS" w:hAnsi="Arial" w:cs="Arial"/>
                <w:b/>
                <w:bCs/>
                <w:noProof w:val="0"/>
                <w:kern w:val="0"/>
                <w:bdr w:val="nil"/>
                <w:lang w:eastAsia="lt-LT"/>
              </w:rPr>
            </w:pPr>
            <w:r w:rsidRPr="001162F3">
              <w:rPr>
                <w:rFonts w:ascii="Arial" w:eastAsia="Arial Unicode MS" w:hAnsi="Arial" w:cs="Arial"/>
                <w:b/>
                <w:bCs/>
                <w:noProof w:val="0"/>
                <w:kern w:val="0"/>
                <w:bdr w:val="nil"/>
                <w:lang w:eastAsia="lt-LT"/>
              </w:rPr>
              <w:t>Atsakymas</w:t>
            </w:r>
          </w:p>
        </w:tc>
      </w:tr>
      <w:tr w:rsidR="004C0ACD" w:rsidRPr="001162F3" w14:paraId="02B0881B" w14:textId="77777777" w:rsidTr="00E3674B">
        <w:trPr>
          <w:trHeight w:val="2126"/>
        </w:trPr>
        <w:tc>
          <w:tcPr>
            <w:tcW w:w="547" w:type="dxa"/>
          </w:tcPr>
          <w:p w14:paraId="601BE5BE" w14:textId="77777777" w:rsidR="00A17F02" w:rsidRPr="001162F3" w:rsidRDefault="00A17F02" w:rsidP="00A17F02">
            <w:pPr>
              <w:spacing w:after="0" w:line="240" w:lineRule="auto"/>
              <w:jc w:val="both"/>
              <w:rPr>
                <w:rFonts w:ascii="Arial" w:eastAsia="Times New Roman" w:hAnsi="Arial" w:cs="Arial"/>
                <w:b/>
                <w:bCs/>
                <w:noProof w:val="0"/>
                <w:kern w:val="0"/>
                <w:lang w:eastAsia="lt-LT"/>
              </w:rPr>
            </w:pPr>
            <w:r w:rsidRPr="001162F3">
              <w:rPr>
                <w:rFonts w:ascii="Arial" w:eastAsia="Times New Roman" w:hAnsi="Arial" w:cs="Arial"/>
                <w:b/>
                <w:bCs/>
                <w:noProof w:val="0"/>
                <w:kern w:val="0"/>
                <w:lang w:eastAsia="lt-LT"/>
              </w:rPr>
              <w:t>1.</w:t>
            </w:r>
          </w:p>
        </w:tc>
        <w:tc>
          <w:tcPr>
            <w:tcW w:w="9854" w:type="dxa"/>
          </w:tcPr>
          <w:p w14:paraId="0A1BB643" w14:textId="77777777" w:rsidR="00E07623" w:rsidRPr="0061618D" w:rsidRDefault="00E07623" w:rsidP="00123EE3">
            <w:pPr>
              <w:pStyle w:val="Sraopastraipa"/>
              <w:numPr>
                <w:ilvl w:val="0"/>
                <w:numId w:val="3"/>
              </w:numPr>
              <w:ind w:left="497" w:hanging="497"/>
              <w:contextualSpacing w:val="0"/>
              <w:jc w:val="both"/>
              <w:rPr>
                <w:rFonts w:ascii="Times New Roman" w:hAnsi="Times New Roman" w:cs="Times New Roman"/>
              </w:rPr>
            </w:pPr>
            <w:r w:rsidRPr="0061618D">
              <w:rPr>
                <w:rFonts w:ascii="Times New Roman" w:hAnsi="Times New Roman" w:cs="Times New Roman"/>
              </w:rPr>
              <w:t>Prašome Užsakovą patvirtinti, kad po remontuojamu kelio ruožu skersai paklotus senus molinius melioracijos rinktuvus reikia pertvarkyti, pakeičiant juos naujais plastikiniais.</w:t>
            </w:r>
          </w:p>
          <w:p w14:paraId="642BE495" w14:textId="77777777" w:rsidR="00E07623" w:rsidRPr="003215F8" w:rsidRDefault="00E07623" w:rsidP="00E07623">
            <w:pPr>
              <w:pStyle w:val="Sraopastraipa"/>
              <w:numPr>
                <w:ilvl w:val="0"/>
                <w:numId w:val="3"/>
              </w:numPr>
              <w:ind w:left="714" w:hanging="357"/>
              <w:contextualSpacing w:val="0"/>
              <w:jc w:val="both"/>
              <w:rPr>
                <w:rFonts w:ascii="Times New Roman" w:hAnsi="Times New Roman" w:cs="Times New Roman"/>
                <w:color w:val="000000" w:themeColor="text1"/>
              </w:rPr>
            </w:pPr>
            <w:r w:rsidRPr="003215F8">
              <w:rPr>
                <w:rFonts w:ascii="Times New Roman" w:hAnsi="Times New Roman" w:cs="Times New Roman"/>
                <w:color w:val="000000" w:themeColor="text1"/>
              </w:rPr>
              <w:t xml:space="preserve">Pirkimo dokumentų techninės specifikacijos 11.2. Nuovažos nurodyta </w:t>
            </w:r>
            <w:r w:rsidRPr="003215F8">
              <w:rPr>
                <w:rFonts w:ascii="Times New Roman" w:hAnsi="Times New Roman" w:cs="Times New Roman"/>
                <w:i/>
                <w:iCs/>
                <w:color w:val="000000" w:themeColor="text1"/>
              </w:rPr>
              <w:t>„Jeigu projektavimo ar rangos metu bus poreikis įrengti naują nuovažą, už šiuos darbus bus apmokama papildomai, tačiau turės būti pateikti argumentai dėl tokio sprendinio būtinumo“</w:t>
            </w:r>
            <w:r w:rsidRPr="003215F8">
              <w:rPr>
                <w:rFonts w:ascii="Times New Roman" w:hAnsi="Times New Roman" w:cs="Times New Roman"/>
                <w:color w:val="000000" w:themeColor="text1"/>
              </w:rPr>
              <w:t>. Prašome pateikti statinio kadastrinę bylą esamų registruotų nuovažų kiekio įsivertinimui.</w:t>
            </w:r>
          </w:p>
          <w:p w14:paraId="02ED0378" w14:textId="77777777" w:rsidR="00E07623" w:rsidRPr="001F5AA7" w:rsidRDefault="00E07623" w:rsidP="00E07623">
            <w:pPr>
              <w:pStyle w:val="Sraopastraipa"/>
              <w:numPr>
                <w:ilvl w:val="0"/>
                <w:numId w:val="3"/>
              </w:numPr>
              <w:ind w:left="714" w:hanging="357"/>
              <w:contextualSpacing w:val="0"/>
              <w:jc w:val="both"/>
              <w:rPr>
                <w:rFonts w:ascii="Times New Roman" w:hAnsi="Times New Roman" w:cs="Times New Roman"/>
                <w:color w:val="000000" w:themeColor="text1"/>
              </w:rPr>
            </w:pPr>
            <w:r w:rsidRPr="001F5AA7">
              <w:rPr>
                <w:rFonts w:ascii="Times New Roman" w:hAnsi="Times New Roman" w:cs="Times New Roman"/>
                <w:color w:val="000000" w:themeColor="text1"/>
              </w:rPr>
              <w:t>Pirkimo dokumentų techninės specifikacijos priede Nr. 5, kelio Nr. 1818 dangos konstrukcijos lentelėje, nurodyti reikalavimai žemės sankasai (</w:t>
            </w:r>
            <w:r w:rsidRPr="001F5AA7">
              <w:rPr>
                <w:rFonts w:ascii="Times New Roman" w:hAnsi="Times New Roman" w:cs="Times New Roman"/>
                <w:i/>
                <w:iCs/>
                <w:color w:val="000000" w:themeColor="text1"/>
              </w:rPr>
              <w:t>„</w:t>
            </w:r>
            <w:r w:rsidRPr="001F5AA7">
              <w:rPr>
                <w:rFonts w:ascii="Times New Roman" w:hAnsi="Times New Roman" w:cs="Times New Roman"/>
                <w:i/>
                <w:iCs/>
                <w:color w:val="000000" w:themeColor="text1"/>
                <w:lang w:eastAsia="lt-LT"/>
              </w:rPr>
              <w:t>E</w:t>
            </w:r>
            <w:r w:rsidRPr="001F5AA7">
              <w:rPr>
                <w:rFonts w:ascii="Times New Roman" w:hAnsi="Times New Roman" w:cs="Times New Roman"/>
                <w:i/>
                <w:iCs/>
                <w:color w:val="000000" w:themeColor="text1"/>
                <w:vertAlign w:val="subscript"/>
                <w:lang w:eastAsia="lt-LT"/>
              </w:rPr>
              <w:t>v2</w:t>
            </w:r>
            <w:r w:rsidRPr="001F5AA7">
              <w:rPr>
                <w:rFonts w:ascii="Times New Roman" w:hAnsi="Times New Roman" w:cs="Times New Roman"/>
                <w:i/>
                <w:iCs/>
                <w:color w:val="000000" w:themeColor="text1"/>
                <w:lang w:eastAsia="lt-LT"/>
              </w:rPr>
              <w:t>/E</w:t>
            </w:r>
            <w:r w:rsidRPr="001F5AA7">
              <w:rPr>
                <w:rFonts w:ascii="Times New Roman" w:hAnsi="Times New Roman" w:cs="Times New Roman"/>
                <w:i/>
                <w:iCs/>
                <w:color w:val="000000" w:themeColor="text1"/>
                <w:vertAlign w:val="subscript"/>
                <w:lang w:eastAsia="lt-LT"/>
              </w:rPr>
              <w:t>v1</w:t>
            </w:r>
            <w:r w:rsidRPr="001F5AA7">
              <w:rPr>
                <w:rFonts w:ascii="Times New Roman" w:hAnsi="Times New Roman" w:cs="Times New Roman"/>
                <w:i/>
                <w:iCs/>
                <w:color w:val="000000" w:themeColor="text1"/>
                <w:vertAlign w:val="superscript"/>
                <w:lang w:eastAsia="lt-LT"/>
              </w:rPr>
              <w:t xml:space="preserve">9) </w:t>
            </w:r>
            <w:r w:rsidRPr="001F5AA7">
              <w:rPr>
                <w:rFonts w:ascii="Times New Roman" w:hAnsi="Times New Roman" w:cs="Times New Roman"/>
                <w:i/>
                <w:iCs/>
                <w:color w:val="000000" w:themeColor="text1"/>
              </w:rPr>
              <w:t xml:space="preserve">arba </w:t>
            </w:r>
            <w:r w:rsidRPr="001F5AA7">
              <w:rPr>
                <w:rFonts w:ascii="Times New Roman" w:hAnsi="Times New Roman" w:cs="Times New Roman"/>
                <w:i/>
                <w:iCs/>
                <w:color w:val="000000" w:themeColor="text1"/>
                <w:lang w:eastAsia="lt-LT"/>
              </w:rPr>
              <w:t>D</w:t>
            </w:r>
            <w:r w:rsidRPr="001F5AA7">
              <w:rPr>
                <w:rFonts w:ascii="Times New Roman" w:hAnsi="Times New Roman" w:cs="Times New Roman"/>
                <w:i/>
                <w:iCs/>
                <w:color w:val="000000" w:themeColor="text1"/>
                <w:vertAlign w:val="subscript"/>
                <w:lang w:eastAsia="lt-LT"/>
              </w:rPr>
              <w:t>pr</w:t>
            </w:r>
            <w:r w:rsidRPr="001F5AA7">
              <w:rPr>
                <w:rFonts w:ascii="Times New Roman" w:hAnsi="Times New Roman" w:cs="Times New Roman"/>
                <w:i/>
                <w:iCs/>
                <w:color w:val="000000" w:themeColor="text1"/>
                <w:vertAlign w:val="superscript"/>
                <w:lang w:eastAsia="lt-LT"/>
              </w:rPr>
              <w:t>3) 5)</w:t>
            </w:r>
            <w:r w:rsidRPr="001F5AA7">
              <w:rPr>
                <w:rFonts w:ascii="Times New Roman" w:hAnsi="Times New Roman" w:cs="Times New Roman"/>
                <w:i/>
                <w:iCs/>
                <w:color w:val="000000" w:themeColor="text1"/>
              </w:rPr>
              <w:t>“</w:t>
            </w:r>
            <w:r w:rsidRPr="001F5AA7">
              <w:rPr>
                <w:rFonts w:ascii="Times New Roman" w:hAnsi="Times New Roman" w:cs="Times New Roman"/>
                <w:color w:val="000000" w:themeColor="text1"/>
              </w:rPr>
              <w:t>). Ar Teikėjas gerai supranta, kad esamą kelio konstrukciją projektiniu storiu reikalinga nukasti, suformuoti žemės sankasą pagal normatyvinių dokumentų reikalavimus, ją priduoti, po to atvežti nukastą gruntą ir stabilizuoti?</w:t>
            </w:r>
          </w:p>
          <w:p w14:paraId="59AAD62E" w14:textId="77777777" w:rsidR="00E07623" w:rsidRDefault="00E07623" w:rsidP="00E07623">
            <w:pPr>
              <w:pStyle w:val="Sraopastraipa"/>
              <w:numPr>
                <w:ilvl w:val="0"/>
                <w:numId w:val="3"/>
              </w:numPr>
              <w:ind w:left="714" w:hanging="357"/>
              <w:contextualSpacing w:val="0"/>
              <w:jc w:val="both"/>
              <w:rPr>
                <w:rFonts w:ascii="Times New Roman" w:hAnsi="Times New Roman" w:cs="Times New Roman"/>
                <w:color w:val="000000" w:themeColor="text1"/>
              </w:rPr>
            </w:pPr>
            <w:r w:rsidRPr="001F5AA7">
              <w:rPr>
                <w:rFonts w:ascii="Times New Roman" w:hAnsi="Times New Roman" w:cs="Times New Roman"/>
                <w:color w:val="000000" w:themeColor="text1"/>
              </w:rPr>
              <w:t xml:space="preserve">Keliose vietose kelio ruožą kerta elektros oro linijos. Prašome Užsakovą patvirtinti, kad šių linijų pertvarkymo </w:t>
            </w:r>
            <w:r w:rsidRPr="001F5AA7">
              <w:rPr>
                <w:rFonts w:ascii="Times New Roman" w:hAnsi="Times New Roman" w:cs="Times New Roman"/>
                <w:b/>
                <w:bCs/>
                <w:color w:val="000000" w:themeColor="text1"/>
              </w:rPr>
              <w:t>rangos darbų</w:t>
            </w:r>
            <w:r w:rsidRPr="001F5AA7">
              <w:rPr>
                <w:rFonts w:ascii="Times New Roman" w:hAnsi="Times New Roman" w:cs="Times New Roman"/>
                <w:color w:val="000000" w:themeColor="text1"/>
              </w:rPr>
              <w:t xml:space="preserve"> (jei įrengus projektinę dangą nebebūtų išlaikomas vertikalus gabaritas) Teikėjas neturi įsivertinti – esant poreikiui oro linijų pertvarkymas bus apmokamas papildomai.</w:t>
            </w:r>
          </w:p>
          <w:p w14:paraId="09E77669" w14:textId="77777777" w:rsidR="00E07623" w:rsidRPr="00577AF7" w:rsidRDefault="00E07623" w:rsidP="00E07623">
            <w:pPr>
              <w:pStyle w:val="Sraopastraipa"/>
              <w:numPr>
                <w:ilvl w:val="0"/>
                <w:numId w:val="3"/>
              </w:numPr>
              <w:ind w:left="714" w:hanging="357"/>
              <w:contextualSpacing w:val="0"/>
              <w:jc w:val="both"/>
              <w:rPr>
                <w:rFonts w:ascii="Times New Roman" w:hAnsi="Times New Roman" w:cs="Times New Roman"/>
              </w:rPr>
            </w:pPr>
            <w:r w:rsidRPr="00577AF7">
              <w:rPr>
                <w:rFonts w:ascii="Times New Roman" w:hAnsi="Times New Roman" w:cs="Times New Roman"/>
              </w:rPr>
              <w:t xml:space="preserve">Kelio ~5,197-5,711 km (dešinėje kelio pusėje), išilgai keliui įrengta 0,4 kV elektros oro linija, kurios stulpai yra </w:t>
            </w:r>
            <w:r w:rsidRPr="00577AF7">
              <w:rPr>
                <w:rFonts w:ascii="Times New Roman" w:hAnsi="Times New Roman" w:cs="Times New Roman"/>
                <w:b/>
                <w:bCs/>
              </w:rPr>
              <w:t>kelio sklype</w:t>
            </w:r>
            <w:r w:rsidRPr="00577AF7">
              <w:rPr>
                <w:rFonts w:ascii="Times New Roman" w:hAnsi="Times New Roman" w:cs="Times New Roman"/>
              </w:rPr>
              <w:t>, arti važiuojamosios dalies. Prašome Užsakovą konkrečiai atsakyti, ar šią oro liniją reikės iškelti/ sukabeliuoti, ar elektros liniją galima palikti atitveriant apsauginiu kelio atitvaru?</w:t>
            </w:r>
          </w:p>
          <w:p w14:paraId="0FB66081" w14:textId="77777777" w:rsidR="00E07623" w:rsidRPr="00A41A80" w:rsidRDefault="00E07623" w:rsidP="00E07623">
            <w:pPr>
              <w:pStyle w:val="Sraopastraipa"/>
              <w:numPr>
                <w:ilvl w:val="0"/>
                <w:numId w:val="3"/>
              </w:numPr>
              <w:ind w:left="714" w:hanging="357"/>
              <w:contextualSpacing w:val="0"/>
              <w:jc w:val="both"/>
              <w:rPr>
                <w:rFonts w:ascii="Times New Roman" w:hAnsi="Times New Roman" w:cs="Times New Roman"/>
                <w:color w:val="000000" w:themeColor="text1"/>
              </w:rPr>
            </w:pPr>
            <w:r w:rsidRPr="00A41A80">
              <w:rPr>
                <w:rFonts w:ascii="Times New Roman" w:hAnsi="Times New Roman" w:cs="Times New Roman"/>
                <w:color w:val="000000" w:themeColor="text1"/>
              </w:rPr>
              <w:t xml:space="preserve">Prašome paaiškinti Techninės specifikacijos 7.12. punkto dalį </w:t>
            </w:r>
            <w:r w:rsidRPr="00A41A80">
              <w:rPr>
                <w:rFonts w:ascii="Times New Roman" w:hAnsi="Times New Roman" w:cs="Times New Roman"/>
                <w:i/>
                <w:iCs/>
                <w:color w:val="000000" w:themeColor="text1"/>
              </w:rPr>
              <w:t xml:space="preserve">„&lt;...&gt;Inžinerinių tinklų iškėlimas priklauso nuo paslaugos teikėjo parinktų projektinių sprendinių. Projekte turi būti numatyta, kad rangovas, rengdamas technologinį projektą, gali siūlyti alternatyvų inžinerinių tinklų pertvarkymo </w:t>
            </w:r>
            <w:r w:rsidRPr="00A41A80">
              <w:rPr>
                <w:rFonts w:ascii="Times New Roman" w:hAnsi="Times New Roman" w:cs="Times New Roman"/>
                <w:i/>
                <w:iCs/>
                <w:color w:val="000000" w:themeColor="text1"/>
              </w:rPr>
              <w:lastRenderedPageBreak/>
              <w:t>būdą nei numatyta projekte, prieš tai suderinęs su AB „Via Lietuva.&lt;...&gt;“</w:t>
            </w:r>
            <w:r w:rsidRPr="00A41A80">
              <w:rPr>
                <w:rFonts w:ascii="Times New Roman" w:hAnsi="Times New Roman" w:cs="Times New Roman"/>
                <w:color w:val="000000" w:themeColor="text1"/>
              </w:rPr>
              <w:t>. Kokie galimi alternatyvūs tinklų pertvarkymo būdai, kai Teikėjas pirmu etapu pats pasirengia projektą pagal kurį atliks remonto darbus, o paskui technologiniame projekte keičia sprendinius? Tokiu atveju ir projektas turės būti keičiamas?</w:t>
            </w:r>
          </w:p>
          <w:p w14:paraId="62A0FDD7" w14:textId="77777777" w:rsidR="00E07623" w:rsidRPr="003A49D0" w:rsidRDefault="00E07623" w:rsidP="00E07623">
            <w:pPr>
              <w:pStyle w:val="Sraopastraipa"/>
              <w:numPr>
                <w:ilvl w:val="0"/>
                <w:numId w:val="3"/>
              </w:numPr>
              <w:ind w:left="714" w:hanging="357"/>
              <w:contextualSpacing w:val="0"/>
              <w:jc w:val="both"/>
              <w:rPr>
                <w:rFonts w:ascii="Times New Roman" w:hAnsi="Times New Roman" w:cs="Times New Roman"/>
                <w:color w:val="000000" w:themeColor="text1"/>
              </w:rPr>
            </w:pPr>
            <w:r w:rsidRPr="003A49D0">
              <w:rPr>
                <w:rFonts w:ascii="Times New Roman" w:hAnsi="Times New Roman" w:cs="Times New Roman"/>
                <w:color w:val="000000" w:themeColor="text1"/>
              </w:rPr>
              <w:t>Prašome patvirtinti, kad visi kelio ženklai turi būti įrengiami nauji.</w:t>
            </w:r>
          </w:p>
          <w:p w14:paraId="55371E29" w14:textId="77777777" w:rsidR="00E07623" w:rsidRPr="003A49D0" w:rsidRDefault="00E07623" w:rsidP="00E07623">
            <w:pPr>
              <w:pStyle w:val="Sraopastraipa"/>
              <w:numPr>
                <w:ilvl w:val="0"/>
                <w:numId w:val="3"/>
              </w:numPr>
              <w:ind w:left="714" w:hanging="357"/>
              <w:contextualSpacing w:val="0"/>
              <w:jc w:val="both"/>
              <w:rPr>
                <w:rFonts w:ascii="Times New Roman" w:hAnsi="Times New Roman" w:cs="Times New Roman"/>
                <w:color w:val="000000" w:themeColor="text1"/>
              </w:rPr>
            </w:pPr>
            <w:r w:rsidRPr="003A49D0">
              <w:rPr>
                <w:rFonts w:ascii="Times New Roman" w:hAnsi="Times New Roman" w:cs="Times New Roman"/>
                <w:color w:val="000000" w:themeColor="text1"/>
              </w:rPr>
              <w:t xml:space="preserve">Pirkimo dokumentų techninės specifikacijos 4.4. punkte nurodyta </w:t>
            </w:r>
            <w:r w:rsidRPr="003A49D0">
              <w:rPr>
                <w:rFonts w:ascii="Times New Roman" w:hAnsi="Times New Roman" w:cs="Times New Roman"/>
                <w:i/>
                <w:iCs/>
                <w:color w:val="000000" w:themeColor="text1"/>
              </w:rPr>
              <w:t>„4.4. galimą papildomą darbų poreikį įmirkusių gruntų pakeitimui, sustiprinimui ar pagerinimui teikiant pasiūlymą būtina įsivertinti atliekant planuojamų atnaujinti kelių ruožų atkarpas vizualiai pagal vyraujančias dangos pažaidas“</w:t>
            </w:r>
            <w:r w:rsidRPr="003A49D0">
              <w:rPr>
                <w:rFonts w:ascii="Times New Roman" w:hAnsi="Times New Roman" w:cs="Times New Roman"/>
                <w:color w:val="000000" w:themeColor="text1"/>
              </w:rPr>
              <w:t>. Prašome Užsakovą paaiškinti, kaip Teikėjui, laimėjusiam viešąjį pirkimą, esant ginčytinai situacijai reikės įrodyti, kad konkurso metu apžiūrint kelio ruožą esamų žvyro dangos pažaidų nebuvo?</w:t>
            </w:r>
          </w:p>
          <w:p w14:paraId="3E8CEACE" w14:textId="77777777" w:rsidR="00E07623" w:rsidRPr="00C328E3" w:rsidRDefault="00E07623" w:rsidP="00E07623">
            <w:pPr>
              <w:pStyle w:val="Sraopastraipa"/>
              <w:numPr>
                <w:ilvl w:val="0"/>
                <w:numId w:val="3"/>
              </w:numPr>
              <w:ind w:left="714" w:hanging="357"/>
              <w:contextualSpacing w:val="0"/>
              <w:jc w:val="both"/>
              <w:rPr>
                <w:rFonts w:ascii="Times New Roman" w:hAnsi="Times New Roman" w:cs="Times New Roman"/>
                <w:color w:val="000000" w:themeColor="text1"/>
              </w:rPr>
            </w:pPr>
            <w:r w:rsidRPr="00C328E3">
              <w:rPr>
                <w:rFonts w:ascii="Times New Roman" w:hAnsi="Times New Roman" w:cs="Times New Roman"/>
                <w:color w:val="000000" w:themeColor="text1"/>
              </w:rPr>
              <w:t xml:space="preserve">Pirkimo dokumentų techninės specifikacijos 4.4. punkte nurodyta </w:t>
            </w:r>
            <w:r w:rsidRPr="00C328E3">
              <w:rPr>
                <w:rFonts w:ascii="Times New Roman" w:hAnsi="Times New Roman" w:cs="Times New Roman"/>
                <w:i/>
                <w:iCs/>
                <w:color w:val="000000" w:themeColor="text1"/>
              </w:rPr>
              <w:t>„&lt;...&gt; Jeigu sutarties įgyvendinimo metu geotechniniais tyrinėjimais bus įrodyta apie netinkamus žemiau esamos dangos konstrukcijos slūgsančius gruntus (atitiktis LST 1331 reikalavimams) statytojas papildomai vertins poreikį tokių gruntų stiprinimui ar pakeitimui.“</w:t>
            </w:r>
            <w:r w:rsidRPr="00C328E3">
              <w:rPr>
                <w:rFonts w:ascii="Times New Roman" w:hAnsi="Times New Roman" w:cs="Times New Roman"/>
                <w:color w:val="000000" w:themeColor="text1"/>
              </w:rPr>
              <w:t>. Prašome Užsakovą patikslinti, kad šiuo atveju yra laikomi „netinkami“ gruntai.</w:t>
            </w:r>
          </w:p>
          <w:p w14:paraId="3F18A77E" w14:textId="77777777" w:rsidR="00E07623" w:rsidRPr="005C4900" w:rsidRDefault="00E07623" w:rsidP="00E07623">
            <w:pPr>
              <w:pStyle w:val="Sraopastraipa"/>
              <w:numPr>
                <w:ilvl w:val="0"/>
                <w:numId w:val="3"/>
              </w:numPr>
              <w:contextualSpacing w:val="0"/>
              <w:jc w:val="both"/>
              <w:rPr>
                <w:rFonts w:ascii="Times New Roman" w:hAnsi="Times New Roman" w:cs="Times New Roman"/>
                <w:color w:val="000000" w:themeColor="text1"/>
              </w:rPr>
            </w:pPr>
            <w:r w:rsidRPr="005C4900">
              <w:rPr>
                <w:rFonts w:ascii="Times New Roman" w:hAnsi="Times New Roman" w:cs="Times New Roman"/>
                <w:color w:val="000000" w:themeColor="text1"/>
              </w:rPr>
              <w:t xml:space="preserve">Pirkimo dokumentų techninės specifikacijos 7.9. punkte nurodyta </w:t>
            </w:r>
            <w:r w:rsidRPr="005C4900">
              <w:rPr>
                <w:rFonts w:ascii="Times New Roman" w:hAnsi="Times New Roman" w:cs="Times New Roman"/>
                <w:i/>
                <w:iCs/>
                <w:color w:val="000000" w:themeColor="text1"/>
              </w:rPr>
              <w:t>„</w:t>
            </w:r>
            <w:r w:rsidRPr="005C4900">
              <w:rPr>
                <w:rFonts w:ascii="Times New Roman" w:hAnsi="Times New Roman" w:cs="Times New Roman"/>
                <w:b/>
                <w:bCs/>
                <w:i/>
                <w:iCs/>
                <w:color w:val="000000" w:themeColor="text1"/>
              </w:rPr>
              <w:t>7.9. Projekto konstrukcinė dalis.</w:t>
            </w:r>
            <w:r w:rsidRPr="005C4900">
              <w:rPr>
                <w:rFonts w:ascii="Times New Roman" w:hAnsi="Times New Roman" w:cs="Times New Roman"/>
                <w:i/>
                <w:iCs/>
                <w:color w:val="000000" w:themeColor="text1"/>
              </w:rPr>
              <w:t xml:space="preserve"> Pralaidų, kurių vidinis skersmuo ≥1,20 m, pralaidų su netipiniais konstrukciniais elementais, atraminių sienelių, gabionų, triukšmo užtvarų sprendiniai turi būti pateikti projekto konstrukcijų dalyje“</w:t>
            </w:r>
            <w:r w:rsidRPr="005C4900">
              <w:rPr>
                <w:rFonts w:ascii="Times New Roman" w:hAnsi="Times New Roman" w:cs="Times New Roman"/>
                <w:color w:val="000000" w:themeColor="text1"/>
              </w:rPr>
              <w:t>. Prašome Užsakovą patvirtinti, kad mažesnio skersmens vandens pralaidos gali būti suprojektuotos susisiekimo dalyje ir jei Projekto ekspertizės rangovas pareikalautų visas skersai kelio suprojektuotas pralaidas (Ø0,8-1,0 m) „perkelti“ į atskirą konstrukcijų dalį, šie projektavimo darbai būtų laikomi papildomais.</w:t>
            </w:r>
          </w:p>
          <w:p w14:paraId="2FDE71A1" w14:textId="77777777" w:rsidR="00E07623" w:rsidRPr="0061618D" w:rsidRDefault="00E07623" w:rsidP="00E07623">
            <w:pPr>
              <w:pStyle w:val="Sraopastraipa"/>
              <w:numPr>
                <w:ilvl w:val="0"/>
                <w:numId w:val="3"/>
              </w:numPr>
              <w:contextualSpacing w:val="0"/>
              <w:jc w:val="both"/>
              <w:rPr>
                <w:rFonts w:ascii="Times New Roman" w:hAnsi="Times New Roman" w:cs="Times New Roman"/>
                <w:color w:val="EE0000"/>
              </w:rPr>
            </w:pPr>
            <w:r w:rsidRPr="008C5A47">
              <w:rPr>
                <w:rFonts w:ascii="Times New Roman" w:hAnsi="Times New Roman" w:cs="Times New Roman"/>
                <w:color w:val="000000" w:themeColor="text1"/>
              </w:rPr>
              <w:t xml:space="preserve">Pirkimo dokumentų techninės specifikacijos 7.11. punkte nurodyta </w:t>
            </w:r>
            <w:r w:rsidRPr="008C5A47">
              <w:rPr>
                <w:rFonts w:ascii="Times New Roman" w:hAnsi="Times New Roman" w:cs="Times New Roman"/>
                <w:i/>
                <w:iCs/>
                <w:color w:val="000000" w:themeColor="text1"/>
              </w:rPr>
              <w:t>„</w:t>
            </w:r>
            <w:r w:rsidRPr="008C5A47">
              <w:rPr>
                <w:rFonts w:ascii="Times New Roman" w:hAnsi="Times New Roman" w:cs="Times New Roman"/>
                <w:b/>
                <w:bCs/>
                <w:i/>
                <w:iCs/>
                <w:color w:val="000000" w:themeColor="text1"/>
              </w:rPr>
              <w:t xml:space="preserve">7.11. Medžiai ir krūmai kelio juostos ribose. </w:t>
            </w:r>
            <w:r w:rsidRPr="008C5A47">
              <w:rPr>
                <w:rFonts w:ascii="Times New Roman" w:hAnsi="Times New Roman" w:cs="Times New Roman"/>
                <w:i/>
                <w:iCs/>
                <w:color w:val="000000" w:themeColor="text1"/>
              </w:rPr>
              <w:t>Projektinėje dokumentacijoje turi būti įrašytos nuostatos dėl medžių ir krūmų, esančių kelio juostos ribose, tvarkymo: neišvengiamo šalinimo atvejai ir išsaugomų želdinių atvejai.“</w:t>
            </w:r>
            <w:r w:rsidRPr="008C5A47">
              <w:rPr>
                <w:rFonts w:ascii="Times New Roman" w:hAnsi="Times New Roman" w:cs="Times New Roman"/>
                <w:color w:val="000000" w:themeColor="text1"/>
              </w:rPr>
              <w:t>.</w:t>
            </w:r>
            <w:r w:rsidRPr="008C5A47">
              <w:rPr>
                <w:color w:val="000000" w:themeColor="text1"/>
              </w:rPr>
              <w:t xml:space="preserve"> </w:t>
            </w:r>
            <w:r w:rsidRPr="008C5A47">
              <w:rPr>
                <w:rFonts w:ascii="Times New Roman" w:hAnsi="Times New Roman" w:cs="Times New Roman"/>
                <w:color w:val="000000" w:themeColor="text1"/>
              </w:rPr>
              <w:t>Prašome</w:t>
            </w:r>
            <w:r w:rsidRPr="008C5A47">
              <w:rPr>
                <w:color w:val="000000" w:themeColor="text1"/>
              </w:rPr>
              <w:t xml:space="preserve"> </w:t>
            </w:r>
            <w:r w:rsidRPr="008C5A47">
              <w:rPr>
                <w:rFonts w:ascii="Times New Roman" w:hAnsi="Times New Roman" w:cs="Times New Roman"/>
                <w:color w:val="000000" w:themeColor="text1"/>
              </w:rPr>
              <w:t xml:space="preserve">Užsakovą atsakyti, kuriais atvejais </w:t>
            </w:r>
            <w:r w:rsidRPr="008C5A47">
              <w:rPr>
                <w:rFonts w:ascii="Times New Roman" w:hAnsi="Times New Roman" w:cs="Times New Roman"/>
                <w:b/>
                <w:bCs/>
                <w:color w:val="000000" w:themeColor="text1"/>
              </w:rPr>
              <w:t>privalo</w:t>
            </w:r>
            <w:r w:rsidRPr="008C5A47">
              <w:rPr>
                <w:rFonts w:ascii="Times New Roman" w:hAnsi="Times New Roman" w:cs="Times New Roman"/>
                <w:color w:val="000000" w:themeColor="text1"/>
              </w:rPr>
              <w:t xml:space="preserve"> būti išsaugomi želdiniai? Nes Teikėjui visuomet </w:t>
            </w:r>
            <w:r w:rsidRPr="008C5A47">
              <w:rPr>
                <w:rFonts w:ascii="Times New Roman" w:hAnsi="Times New Roman" w:cs="Times New Roman"/>
                <w:b/>
                <w:bCs/>
                <w:color w:val="000000" w:themeColor="text1"/>
              </w:rPr>
              <w:t>pigiau</w:t>
            </w:r>
            <w:r w:rsidRPr="008C5A47">
              <w:rPr>
                <w:rFonts w:ascii="Times New Roman" w:hAnsi="Times New Roman" w:cs="Times New Roman"/>
                <w:color w:val="000000" w:themeColor="text1"/>
              </w:rPr>
              <w:t xml:space="preserve"> yra pašalinti medžius, augančius kelio juostoje (atkuriamosios vertės atlyginti </w:t>
            </w:r>
            <w:r w:rsidRPr="008C5A47">
              <w:rPr>
                <w:rFonts w:ascii="Times New Roman" w:hAnsi="Times New Roman" w:cs="Times New Roman"/>
                <w:b/>
                <w:bCs/>
                <w:color w:val="000000" w:themeColor="text1"/>
              </w:rPr>
              <w:t>nereikia</w:t>
            </w:r>
            <w:r w:rsidRPr="008C5A47">
              <w:rPr>
                <w:rFonts w:ascii="Times New Roman" w:hAnsi="Times New Roman" w:cs="Times New Roman"/>
                <w:color w:val="000000" w:themeColor="text1"/>
              </w:rPr>
              <w:t>), nei keisti kelio trasą, platinti sankasą ir įrengti apsauginius kelio atitvarus.</w:t>
            </w:r>
          </w:p>
          <w:p w14:paraId="03B9F3B3" w14:textId="77777777" w:rsidR="00E07623" w:rsidRPr="008C5A47" w:rsidRDefault="00E07623" w:rsidP="00E07623">
            <w:pPr>
              <w:pStyle w:val="Sraopastraipa"/>
              <w:numPr>
                <w:ilvl w:val="0"/>
                <w:numId w:val="3"/>
              </w:numPr>
              <w:contextualSpacing w:val="0"/>
              <w:jc w:val="both"/>
              <w:rPr>
                <w:rFonts w:ascii="Times New Roman" w:hAnsi="Times New Roman" w:cs="Times New Roman"/>
                <w:color w:val="000000" w:themeColor="text1"/>
              </w:rPr>
            </w:pPr>
            <w:r w:rsidRPr="008C5A47">
              <w:rPr>
                <w:rFonts w:ascii="Times New Roman" w:hAnsi="Times New Roman" w:cs="Times New Roman"/>
                <w:color w:val="000000" w:themeColor="text1"/>
              </w:rPr>
              <w:t xml:space="preserve">Pirkimo dokumentų techninės specifikacijos 11.4. punkte nurodyta </w:t>
            </w:r>
            <w:r w:rsidRPr="008C5A47">
              <w:rPr>
                <w:rFonts w:ascii="Times New Roman" w:hAnsi="Times New Roman" w:cs="Times New Roman"/>
                <w:i/>
                <w:iCs/>
                <w:color w:val="000000" w:themeColor="text1"/>
              </w:rPr>
              <w:t>„</w:t>
            </w:r>
            <w:r w:rsidRPr="008C5A47">
              <w:rPr>
                <w:rFonts w:ascii="Times New Roman" w:hAnsi="Times New Roman" w:cs="Times New Roman"/>
                <w:b/>
                <w:bCs/>
                <w:i/>
                <w:iCs/>
                <w:color w:val="000000" w:themeColor="text1"/>
              </w:rPr>
              <w:t>11.4. Vandens nuvedimas.</w:t>
            </w:r>
            <w:r w:rsidRPr="008C5A47">
              <w:rPr>
                <w:i/>
                <w:iCs/>
                <w:color w:val="000000" w:themeColor="text1"/>
              </w:rPr>
              <w:t xml:space="preserve"> &lt;...&gt; </w:t>
            </w:r>
            <w:r w:rsidRPr="008C5A47">
              <w:rPr>
                <w:rFonts w:ascii="Times New Roman" w:hAnsi="Times New Roman" w:cs="Times New Roman"/>
                <w:i/>
                <w:iCs/>
                <w:color w:val="000000" w:themeColor="text1"/>
              </w:rPr>
              <w:t xml:space="preserve">Įvertinus esamų pralaidų būklę (projekte pateikiant visų po keliu esančių pralaidų fotofiksacijas ir būklės vertinimus), esamos blogos būklės pralaidos po kelio važiuojamąja dalimi turi būti keičiamos </w:t>
            </w:r>
            <w:r w:rsidRPr="008C5A47">
              <w:rPr>
                <w:rFonts w:ascii="Times New Roman" w:hAnsi="Times New Roman" w:cs="Times New Roman"/>
                <w:i/>
                <w:iCs/>
                <w:color w:val="000000" w:themeColor="text1"/>
              </w:rPr>
              <w:lastRenderedPageBreak/>
              <w:t>naujomis.“</w:t>
            </w:r>
            <w:r w:rsidRPr="008C5A47">
              <w:rPr>
                <w:rFonts w:ascii="Times New Roman" w:hAnsi="Times New Roman" w:cs="Times New Roman"/>
                <w:color w:val="000000" w:themeColor="text1"/>
              </w:rPr>
              <w:t>. Prašome Užsakovą pateikti aiškius ir visiems pirkimo dalyviams suprantamus kriterijus, pagal kuriuos būtų galima tinkamai įvertinti pralaidos būklę ir poreikį ją keisti.</w:t>
            </w:r>
          </w:p>
          <w:p w14:paraId="0FC6D513" w14:textId="77777777" w:rsidR="00E07623" w:rsidRPr="008C5A47" w:rsidRDefault="00E07623" w:rsidP="00E07623">
            <w:pPr>
              <w:pStyle w:val="Sraopastraipa"/>
              <w:numPr>
                <w:ilvl w:val="0"/>
                <w:numId w:val="3"/>
              </w:numPr>
              <w:contextualSpacing w:val="0"/>
              <w:jc w:val="both"/>
              <w:rPr>
                <w:rFonts w:ascii="Times New Roman" w:hAnsi="Times New Roman" w:cs="Times New Roman"/>
                <w:color w:val="000000" w:themeColor="text1"/>
              </w:rPr>
            </w:pPr>
            <w:r w:rsidRPr="008C5A47">
              <w:rPr>
                <w:rFonts w:ascii="Times New Roman" w:hAnsi="Times New Roman" w:cs="Times New Roman"/>
                <w:color w:val="000000" w:themeColor="text1"/>
              </w:rPr>
              <w:t xml:space="preserve">Ar Teikėjas gerai supranta, kad jeigu skersai kelio yra įrengta </w:t>
            </w:r>
            <w:r w:rsidRPr="008C5A47">
              <w:rPr>
                <w:rFonts w:ascii="Times New Roman" w:hAnsi="Times New Roman" w:cs="Times New Roman"/>
                <w:b/>
                <w:bCs/>
                <w:color w:val="000000" w:themeColor="text1"/>
              </w:rPr>
              <w:t>geros būklės</w:t>
            </w:r>
            <w:r w:rsidRPr="008C5A47">
              <w:rPr>
                <w:rFonts w:ascii="Times New Roman" w:hAnsi="Times New Roman" w:cs="Times New Roman"/>
                <w:color w:val="000000" w:themeColor="text1"/>
              </w:rPr>
              <w:t xml:space="preserve"> pralaida, tai nei pačios pralaidos, nei įtekėjimo ar ištekėjimo griovių nereikia nei valyti, nei tvirtinti jų vagų?</w:t>
            </w:r>
          </w:p>
          <w:p w14:paraId="59E8F279" w14:textId="77777777" w:rsidR="00E07623" w:rsidRPr="008C5A47" w:rsidRDefault="00E07623" w:rsidP="00E07623">
            <w:pPr>
              <w:pStyle w:val="Sraopastraipa"/>
              <w:numPr>
                <w:ilvl w:val="0"/>
                <w:numId w:val="3"/>
              </w:numPr>
              <w:contextualSpacing w:val="0"/>
              <w:jc w:val="both"/>
              <w:rPr>
                <w:rFonts w:ascii="Times New Roman" w:hAnsi="Times New Roman" w:cs="Times New Roman"/>
                <w:color w:val="000000" w:themeColor="text1"/>
              </w:rPr>
            </w:pPr>
            <w:r w:rsidRPr="008C5A47">
              <w:rPr>
                <w:rFonts w:ascii="Times New Roman" w:hAnsi="Times New Roman" w:cs="Times New Roman"/>
                <w:color w:val="000000" w:themeColor="text1"/>
              </w:rPr>
              <w:t xml:space="preserve">Pirkimo dokumentų techninės specifikacijos 11.4. punkte nurodyta </w:t>
            </w:r>
            <w:r w:rsidRPr="008C5A47">
              <w:rPr>
                <w:rFonts w:ascii="Times New Roman" w:hAnsi="Times New Roman" w:cs="Times New Roman"/>
                <w:i/>
                <w:iCs/>
                <w:color w:val="000000" w:themeColor="text1"/>
              </w:rPr>
              <w:t>„</w:t>
            </w:r>
            <w:r w:rsidRPr="008C5A47">
              <w:rPr>
                <w:rFonts w:ascii="Times New Roman" w:hAnsi="Times New Roman" w:cs="Times New Roman"/>
                <w:b/>
                <w:bCs/>
                <w:i/>
                <w:iCs/>
                <w:color w:val="000000" w:themeColor="text1"/>
              </w:rPr>
              <w:t xml:space="preserve">11.4. Vandens nuvedimas. </w:t>
            </w:r>
            <w:r w:rsidRPr="008C5A47">
              <w:rPr>
                <w:rFonts w:ascii="Times New Roman" w:hAnsi="Times New Roman" w:cs="Times New Roman"/>
                <w:i/>
                <w:iCs/>
                <w:color w:val="000000" w:themeColor="text1"/>
              </w:rPr>
              <w:t>&lt;...&gt;</w:t>
            </w:r>
            <w:r w:rsidRPr="008C5A47">
              <w:rPr>
                <w:color w:val="000000" w:themeColor="text1"/>
              </w:rPr>
              <w:t xml:space="preserve"> </w:t>
            </w:r>
            <w:r w:rsidRPr="008C5A47">
              <w:rPr>
                <w:rFonts w:ascii="Times New Roman" w:hAnsi="Times New Roman" w:cs="Times New Roman"/>
                <w:i/>
                <w:iCs/>
                <w:color w:val="000000" w:themeColor="text1"/>
              </w:rPr>
              <w:t>Nuovažose pralaidos remontuojamos, rekonstruojamos arba pakeičiamos naujomis.“</w:t>
            </w:r>
            <w:r w:rsidRPr="008C5A47">
              <w:rPr>
                <w:rFonts w:ascii="Times New Roman" w:hAnsi="Times New Roman" w:cs="Times New Roman"/>
                <w:color w:val="000000" w:themeColor="text1"/>
              </w:rPr>
              <w:t>. Prašome Užsakovą pateikti aiškius kriterijus, kuom remiantis pralaidas po nuovažomis galima tik suremontuoti/ rekonstruoti, o kada jau privalu įrengti naujas.</w:t>
            </w:r>
          </w:p>
          <w:p w14:paraId="58AAEB1D" w14:textId="77777777" w:rsidR="00E07623" w:rsidRPr="008C5A47" w:rsidRDefault="00E07623" w:rsidP="00E07623">
            <w:pPr>
              <w:pStyle w:val="Sraopastraipa"/>
              <w:numPr>
                <w:ilvl w:val="0"/>
                <w:numId w:val="3"/>
              </w:numPr>
              <w:spacing w:line="276" w:lineRule="auto"/>
              <w:contextualSpacing w:val="0"/>
              <w:jc w:val="both"/>
              <w:rPr>
                <w:rFonts w:ascii="Times New Roman" w:hAnsi="Times New Roman" w:cs="Times New Roman"/>
                <w:color w:val="000000" w:themeColor="text1"/>
              </w:rPr>
            </w:pPr>
            <w:r w:rsidRPr="008C5A47">
              <w:rPr>
                <w:rFonts w:ascii="Times New Roman" w:hAnsi="Times New Roman" w:cs="Times New Roman"/>
                <w:color w:val="000000" w:themeColor="text1"/>
              </w:rPr>
              <w:t xml:space="preserve">Pirkimo dokumentų techninės specifikacijos 11.4. punkte nurodyta </w:t>
            </w:r>
            <w:r w:rsidRPr="008C5A47">
              <w:rPr>
                <w:rFonts w:ascii="Times New Roman" w:hAnsi="Times New Roman" w:cs="Times New Roman"/>
                <w:i/>
                <w:iCs/>
                <w:color w:val="000000" w:themeColor="text1"/>
              </w:rPr>
              <w:t>„</w:t>
            </w:r>
            <w:r w:rsidRPr="008C5A47">
              <w:rPr>
                <w:rFonts w:ascii="Times New Roman" w:hAnsi="Times New Roman" w:cs="Times New Roman"/>
                <w:b/>
                <w:bCs/>
                <w:i/>
                <w:iCs/>
                <w:color w:val="000000" w:themeColor="text1"/>
              </w:rPr>
              <w:t xml:space="preserve">11.4. Vandens nuvedimas. </w:t>
            </w:r>
            <w:r w:rsidRPr="008C5A47">
              <w:rPr>
                <w:rFonts w:ascii="Times New Roman" w:hAnsi="Times New Roman" w:cs="Times New Roman"/>
                <w:i/>
                <w:iCs/>
                <w:color w:val="000000" w:themeColor="text1"/>
              </w:rPr>
              <w:t>&lt;...&gt;</w:t>
            </w:r>
            <w:r w:rsidRPr="008C5A47">
              <w:rPr>
                <w:rFonts w:ascii="Times New Roman" w:hAnsi="Times New Roman" w:cs="Times New Roman"/>
                <w:b/>
                <w:bCs/>
                <w:i/>
                <w:iCs/>
                <w:color w:val="000000" w:themeColor="text1"/>
              </w:rPr>
              <w:t xml:space="preserve"> </w:t>
            </w:r>
            <w:r w:rsidRPr="008C5A47">
              <w:rPr>
                <w:rFonts w:ascii="Times New Roman" w:hAnsi="Times New Roman" w:cs="Times New Roman"/>
                <w:i/>
                <w:iCs/>
                <w:color w:val="000000" w:themeColor="text1"/>
              </w:rPr>
              <w:t>Projektuojant vandens pralaidų parametrus reikia nustatyti hidrologiniais ir hidrauliniais skaičiavimais, atsižvelgiant į projektinių debitų viršijimo tikimybes“</w:t>
            </w:r>
            <w:r w:rsidRPr="008C5A47">
              <w:rPr>
                <w:rFonts w:ascii="Times New Roman" w:hAnsi="Times New Roman" w:cs="Times New Roman"/>
                <w:color w:val="000000" w:themeColor="text1"/>
              </w:rPr>
              <w:t>. Prašome Užsakovą patvirtinti, kad esamų, geros būklės vandens pralaidų, kurių nenumatoma keisti, nereikia tikrinti skaičiavimais.</w:t>
            </w:r>
          </w:p>
          <w:p w14:paraId="300AAB9A" w14:textId="77777777" w:rsidR="00E07623" w:rsidRDefault="00E07623" w:rsidP="00E07623">
            <w:pPr>
              <w:pStyle w:val="Sraopastraipa"/>
              <w:numPr>
                <w:ilvl w:val="0"/>
                <w:numId w:val="3"/>
              </w:numPr>
              <w:spacing w:line="276" w:lineRule="auto"/>
              <w:contextualSpacing w:val="0"/>
              <w:jc w:val="both"/>
              <w:rPr>
                <w:rFonts w:ascii="Times New Roman" w:hAnsi="Times New Roman" w:cs="Times New Roman"/>
                <w:color w:val="000000" w:themeColor="text1"/>
              </w:rPr>
            </w:pPr>
            <w:r w:rsidRPr="0041167C">
              <w:rPr>
                <w:rFonts w:ascii="Times New Roman" w:hAnsi="Times New Roman" w:cs="Times New Roman"/>
                <w:color w:val="000000" w:themeColor="text1"/>
              </w:rPr>
              <w:t>Ar vandens pralaidą, įrengtą skersai kelio, reikia keisti nauja, jei ji yra geros būklės, tačiau jos skersmuo dėl jos ilgio yra netinkamas (ST 8871063.01:2002 21 p. arba ST 188710638.07:2004 21 p.)?.</w:t>
            </w:r>
          </w:p>
          <w:p w14:paraId="2465F449" w14:textId="77777777" w:rsidR="00E07623" w:rsidRPr="00685471" w:rsidRDefault="00E07623" w:rsidP="00E07623">
            <w:pPr>
              <w:pStyle w:val="Sraopastraipa"/>
              <w:numPr>
                <w:ilvl w:val="0"/>
                <w:numId w:val="3"/>
              </w:numPr>
              <w:spacing w:line="276" w:lineRule="auto"/>
              <w:jc w:val="both"/>
              <w:rPr>
                <w:rFonts w:ascii="Times New Roman" w:hAnsi="Times New Roman" w:cs="Times New Roman"/>
                <w:color w:val="000000" w:themeColor="text1"/>
              </w:rPr>
            </w:pPr>
            <w:r w:rsidRPr="00685471">
              <w:rPr>
                <w:rFonts w:ascii="Times New Roman" w:hAnsi="Times New Roman" w:cs="Times New Roman"/>
                <w:color w:val="000000" w:themeColor="text1"/>
              </w:rPr>
              <w:t>Ar Teikėjas gerai supranta, kad šalčiui atsparią dangos konstrukciją sudaro 40 cm storio viršutinis pagrindo sluoksnis iš gruntų, surištų cementu ir priedais, bei asfalto sluoksniai?</w:t>
            </w:r>
          </w:p>
          <w:p w14:paraId="765956FA" w14:textId="77777777" w:rsidR="00E07623" w:rsidRDefault="00E07623" w:rsidP="00E07623">
            <w:pPr>
              <w:pStyle w:val="Sraopastraipa"/>
              <w:numPr>
                <w:ilvl w:val="0"/>
                <w:numId w:val="3"/>
              </w:numPr>
              <w:spacing w:line="276" w:lineRule="auto"/>
              <w:contextualSpacing w:val="0"/>
              <w:jc w:val="both"/>
              <w:rPr>
                <w:rFonts w:ascii="Times New Roman" w:hAnsi="Times New Roman" w:cs="Times New Roman"/>
                <w:color w:val="000000" w:themeColor="text1"/>
              </w:rPr>
            </w:pPr>
            <w:r w:rsidRPr="00685471">
              <w:rPr>
                <w:rFonts w:ascii="Times New Roman" w:hAnsi="Times New Roman" w:cs="Times New Roman"/>
                <w:color w:val="000000" w:themeColor="text1"/>
              </w:rPr>
              <w:t>Prašome Užsakovą patvirtinti, kad nuo projektuojamų autobusų stotelių peronų iki artimiausių sankryžų ar nuovažų projektuoti pėsčiųjų takų nereikės</w:t>
            </w:r>
            <w:r>
              <w:rPr>
                <w:rFonts w:ascii="Times New Roman" w:hAnsi="Times New Roman" w:cs="Times New Roman"/>
                <w:color w:val="000000" w:themeColor="text1"/>
              </w:rPr>
              <w:t>.</w:t>
            </w:r>
          </w:p>
          <w:p w14:paraId="5C6AB971" w14:textId="77777777" w:rsidR="00E07623" w:rsidRPr="00A906D6" w:rsidRDefault="00E07623" w:rsidP="00E07623">
            <w:pPr>
              <w:pStyle w:val="Sraopastraipa"/>
              <w:numPr>
                <w:ilvl w:val="0"/>
                <w:numId w:val="3"/>
              </w:numPr>
              <w:ind w:left="714" w:hanging="357"/>
              <w:contextualSpacing w:val="0"/>
              <w:jc w:val="both"/>
              <w:rPr>
                <w:rFonts w:ascii="Times New Roman" w:hAnsi="Times New Roman" w:cs="Times New Roman"/>
              </w:rPr>
            </w:pPr>
            <w:r>
              <w:rPr>
                <w:rFonts w:ascii="Times New Roman" w:hAnsi="Times New Roman" w:cs="Times New Roman"/>
              </w:rPr>
              <w:t xml:space="preserve">Prašome Užsakovą nurodyti, kokiu projektiniu pločiu turi būti įrengtas 40 cm storio </w:t>
            </w:r>
            <w:r w:rsidRPr="00D90FAB">
              <w:rPr>
                <w:rFonts w:ascii="Times New Roman" w:hAnsi="Times New Roman" w:cs="Times New Roman"/>
              </w:rPr>
              <w:t>viršutinis pagrindo sluoksnis iš gruntų, surištų cementu ir priedais</w:t>
            </w:r>
            <w:r>
              <w:rPr>
                <w:rFonts w:ascii="Times New Roman" w:hAnsi="Times New Roman" w:cs="Times New Roman"/>
              </w:rPr>
              <w:t xml:space="preserve">, t.y. ar pagrindas turi būti įrengtas 0,35 m </w:t>
            </w:r>
            <w:r w:rsidRPr="00A906D6">
              <w:rPr>
                <w:rFonts w:ascii="Times New Roman" w:hAnsi="Times New Roman" w:cs="Times New Roman"/>
              </w:rPr>
              <w:t>plačiau nei asfalto danga, ar jis turi būti ir po visu kelkraščiu?</w:t>
            </w:r>
          </w:p>
          <w:p w14:paraId="05591160" w14:textId="77777777" w:rsidR="00E07623" w:rsidRPr="00685471" w:rsidRDefault="00E07623" w:rsidP="00E07623">
            <w:pPr>
              <w:pStyle w:val="Sraopastraipa"/>
              <w:numPr>
                <w:ilvl w:val="0"/>
                <w:numId w:val="3"/>
              </w:numPr>
              <w:jc w:val="both"/>
              <w:rPr>
                <w:rFonts w:ascii="Times New Roman" w:hAnsi="Times New Roman" w:cs="Times New Roman"/>
                <w:color w:val="000000" w:themeColor="text1"/>
              </w:rPr>
            </w:pPr>
            <w:r w:rsidRPr="00685471">
              <w:rPr>
                <w:rFonts w:ascii="Times New Roman" w:hAnsi="Times New Roman" w:cs="Times New Roman"/>
                <w:color w:val="000000" w:themeColor="text1"/>
              </w:rPr>
              <w:t>Prašome Užsakovą patvirtinti, kad jis nereikalaus, kad ruožuose, kur turi būti įrengiami kelio atitvarai, kelkraštis turi būti papildomai išplatintas 0,30 m (KTR 1.01:2008 7 lentelės 3.2. eilutė), o kaip alternatyva išplatinimui (kai atitvarai rengiami arčiau kelio briaunos) užteks įrengti ilgesnius atitvarų statramsčius (TRA TAS-PL 09 73 p.).</w:t>
            </w:r>
          </w:p>
          <w:p w14:paraId="44FC43E0" w14:textId="77777777" w:rsidR="00E07623" w:rsidRPr="00F24F9F" w:rsidRDefault="00E07623" w:rsidP="00E07623">
            <w:pPr>
              <w:pStyle w:val="Sraopastraipa"/>
              <w:numPr>
                <w:ilvl w:val="0"/>
                <w:numId w:val="3"/>
              </w:numPr>
              <w:jc w:val="both"/>
              <w:rPr>
                <w:rFonts w:ascii="Times New Roman" w:hAnsi="Times New Roman" w:cs="Times New Roman"/>
                <w:color w:val="000000" w:themeColor="text1"/>
              </w:rPr>
            </w:pPr>
            <w:r w:rsidRPr="00F24F9F">
              <w:rPr>
                <w:rFonts w:ascii="Times New Roman" w:hAnsi="Times New Roman" w:cs="Times New Roman"/>
                <w:color w:val="000000" w:themeColor="text1"/>
              </w:rPr>
              <w:t>Pirkimo dokumentų Specialiųjų pirkimo sąlygų 2.2. punkte nurodyta: „</w:t>
            </w:r>
            <w:r w:rsidRPr="00F24F9F">
              <w:rPr>
                <w:rFonts w:ascii="Times New Roman" w:hAnsi="Times New Roman" w:cs="Times New Roman"/>
                <w:i/>
                <w:iCs/>
                <w:color w:val="000000" w:themeColor="text1"/>
              </w:rPr>
              <w:t xml:space="preserve">Pirkimo objekto neskaidymo į dalis argumentai: 1. Numatomų pirkti darbų apimtis yra esamų kelių su žvyro danga asfaltavimas, jų nerekonstruojant, t.y. nekeičiant kelio parametrų, </w:t>
            </w:r>
            <w:r w:rsidRPr="00F24F9F">
              <w:rPr>
                <w:rFonts w:ascii="Times New Roman" w:hAnsi="Times New Roman" w:cs="Times New Roman"/>
                <w:b/>
                <w:bCs/>
                <w:i/>
                <w:iCs/>
                <w:color w:val="000000" w:themeColor="text1"/>
              </w:rPr>
              <w:t>aukščių</w:t>
            </w:r>
            <w:r w:rsidRPr="00F24F9F">
              <w:rPr>
                <w:rFonts w:ascii="Times New Roman" w:hAnsi="Times New Roman" w:cs="Times New Roman"/>
                <w:i/>
                <w:iCs/>
                <w:color w:val="000000" w:themeColor="text1"/>
              </w:rPr>
              <w:t>, laikančiųjų konstrukcijų ir t.t.</w:t>
            </w:r>
            <w:r w:rsidRPr="00F24F9F">
              <w:rPr>
                <w:rFonts w:ascii="Times New Roman" w:hAnsi="Times New Roman" w:cs="Times New Roman"/>
                <w:color w:val="000000" w:themeColor="text1"/>
              </w:rPr>
              <w:t xml:space="preserve">“. Ar Teikėjas </w:t>
            </w:r>
            <w:r w:rsidRPr="00F24F9F">
              <w:rPr>
                <w:rFonts w:ascii="Times New Roman" w:hAnsi="Times New Roman" w:cs="Times New Roman"/>
                <w:color w:val="000000" w:themeColor="text1"/>
              </w:rPr>
              <w:lastRenderedPageBreak/>
              <w:t>gerai supranta, kad kelias turi būti suprojektuotas ir įrengtas taip, kad projektinės asfalto dangos altitudės sutaptų su esamo žvyrkelio altitudėmis?</w:t>
            </w:r>
          </w:p>
          <w:p w14:paraId="1CC4C477" w14:textId="77777777" w:rsidR="00E07623" w:rsidRPr="00044922" w:rsidRDefault="00E07623" w:rsidP="00E07623">
            <w:pPr>
              <w:pStyle w:val="Sraopastraipa"/>
              <w:numPr>
                <w:ilvl w:val="0"/>
                <w:numId w:val="3"/>
              </w:numPr>
              <w:contextualSpacing w:val="0"/>
              <w:jc w:val="both"/>
              <w:rPr>
                <w:rFonts w:ascii="Times New Roman" w:hAnsi="Times New Roman" w:cs="Times New Roman"/>
              </w:rPr>
            </w:pPr>
            <w:r w:rsidRPr="00044922">
              <w:rPr>
                <w:rFonts w:ascii="Times New Roman" w:hAnsi="Times New Roman" w:cs="Times New Roman"/>
              </w:rPr>
              <w:t xml:space="preserve">Pirkimo dokumentų </w:t>
            </w:r>
            <w:r>
              <w:rPr>
                <w:rFonts w:ascii="Times New Roman" w:hAnsi="Times New Roman" w:cs="Times New Roman"/>
              </w:rPr>
              <w:t xml:space="preserve">Techninės specifikacijos skyriuje 11.2. Nuovažos nurodyta: </w:t>
            </w:r>
            <w:r w:rsidRPr="004C6DC5">
              <w:rPr>
                <w:rFonts w:ascii="Times New Roman" w:hAnsi="Times New Roman" w:cs="Times New Roman"/>
                <w:i/>
                <w:iCs/>
              </w:rPr>
              <w:t xml:space="preserve">„Įvertinęs esamą situaciją Paslaugų teikėjas projektuojamo kelio ruože privalo įrengti atitinkamo tipo nuovažas, vadovaujantis KTR 1.01:2008 „Automobilių keliai“ ir statybos rekomendacijomis R36-01 „Automobilių kelių sankryžos“. </w:t>
            </w:r>
            <w:r w:rsidRPr="00395D81">
              <w:rPr>
                <w:rFonts w:ascii="Times New Roman" w:hAnsi="Times New Roman" w:cs="Times New Roman"/>
                <w:b/>
                <w:bCs/>
                <w:i/>
                <w:iCs/>
              </w:rPr>
              <w:t>Nuovažos</w:t>
            </w:r>
            <w:r w:rsidRPr="004C6DC5">
              <w:rPr>
                <w:rFonts w:ascii="Times New Roman" w:hAnsi="Times New Roman" w:cs="Times New Roman"/>
                <w:i/>
                <w:iCs/>
              </w:rPr>
              <w:t xml:space="preserve"> su asfalto danga ilgis turi būti numatomas </w:t>
            </w:r>
            <w:r w:rsidRPr="00395D81">
              <w:rPr>
                <w:rFonts w:ascii="Times New Roman" w:hAnsi="Times New Roman" w:cs="Times New Roman"/>
                <w:b/>
                <w:bCs/>
                <w:i/>
                <w:iCs/>
              </w:rPr>
              <w:t>pagal rekomendacijas R 36-01</w:t>
            </w:r>
            <w:r w:rsidRPr="004C6DC5">
              <w:rPr>
                <w:rFonts w:ascii="Times New Roman" w:hAnsi="Times New Roman" w:cs="Times New Roman"/>
                <w:i/>
                <w:iCs/>
              </w:rPr>
              <w:t xml:space="preserve">, o </w:t>
            </w:r>
            <w:r w:rsidRPr="00395D81">
              <w:rPr>
                <w:rFonts w:ascii="Times New Roman" w:hAnsi="Times New Roman" w:cs="Times New Roman"/>
                <w:b/>
                <w:bCs/>
                <w:i/>
                <w:iCs/>
              </w:rPr>
              <w:t>į savivaldybėms priklausančius kelius</w:t>
            </w:r>
            <w:r w:rsidRPr="004C6DC5">
              <w:rPr>
                <w:rFonts w:ascii="Times New Roman" w:hAnsi="Times New Roman" w:cs="Times New Roman"/>
                <w:i/>
                <w:iCs/>
              </w:rPr>
              <w:t xml:space="preserve"> ar kitus valstybinės reikšmės kelius – </w:t>
            </w:r>
            <w:r w:rsidRPr="00395D81">
              <w:rPr>
                <w:rFonts w:ascii="Times New Roman" w:hAnsi="Times New Roman" w:cs="Times New Roman"/>
                <w:b/>
                <w:bCs/>
                <w:i/>
                <w:iCs/>
              </w:rPr>
              <w:t>iki kelio sklypo ribos</w:t>
            </w:r>
            <w:r w:rsidRPr="004C6DC5">
              <w:rPr>
                <w:rFonts w:ascii="Times New Roman" w:hAnsi="Times New Roman" w:cs="Times New Roman"/>
                <w:i/>
                <w:iCs/>
              </w:rPr>
              <w:t>, numatant nuovažos sklandų sujungimą su esamu keliu (gatve).“</w:t>
            </w:r>
            <w:r>
              <w:rPr>
                <w:rFonts w:ascii="Times New Roman" w:hAnsi="Times New Roman" w:cs="Times New Roman"/>
              </w:rPr>
              <w:t>. Ar šioje formuluotėje nėra padaryta klaidos, nes dabar gaunasi, kad visos nuovažos, įrengtos pagal R 36-01, išlįs iš kelio sklypo ribų ir visas nuovažas reikės derinti su privačių sklypų savininkais, o galiausiai privačiuose sklypuose įrengtos asfalto dangos nebus galima įtraukti į statinio kadastrą.</w:t>
            </w:r>
          </w:p>
          <w:p w14:paraId="43B1C5C6" w14:textId="1B5FC86A" w:rsidR="00E07623" w:rsidRPr="00E0111B" w:rsidRDefault="00E07623" w:rsidP="00E07623">
            <w:pPr>
              <w:pStyle w:val="Sraopastraipa"/>
              <w:numPr>
                <w:ilvl w:val="0"/>
                <w:numId w:val="3"/>
              </w:numPr>
              <w:ind w:left="714" w:hanging="357"/>
              <w:contextualSpacing w:val="0"/>
              <w:jc w:val="both"/>
              <w:rPr>
                <w:rFonts w:ascii="Times New Roman" w:hAnsi="Times New Roman" w:cs="Times New Roman"/>
              </w:rPr>
            </w:pPr>
            <w:r w:rsidRPr="00E0111B">
              <w:rPr>
                <w:rFonts w:ascii="Times New Roman" w:hAnsi="Times New Roman" w:cs="Times New Roman"/>
              </w:rPr>
              <w:t xml:space="preserve">Ruožo pradžia 4,547-4,605 km patenka į gyvenvietės teritoriją, yra įrengti kelio ženklai Nr. 550/551. Ar šią atkarpą reikės suprojektuoti pagal  STR 2.06.04:2014 „Gatvės ir vietinės reikšmės keliai. </w:t>
            </w:r>
            <w:hyperlink r:id="rId11" w:history="1">
              <w:r w:rsidR="00236234" w:rsidRPr="00E9585D">
                <w:rPr>
                  <w:rStyle w:val="Hipersaitas"/>
                </w:rPr>
                <w:t>https://eismoinfo.lt:8443/Nuotraukos/2024/1609/16092102/004554.jpg</w:t>
              </w:r>
            </w:hyperlink>
            <w:r w:rsidRPr="00E0111B">
              <w:rPr>
                <w:rFonts w:ascii="Times New Roman" w:hAnsi="Times New Roman" w:cs="Times New Roman"/>
              </w:rPr>
              <w:t>Bendrieji reikalavimai“ reikalavimus?</w:t>
            </w:r>
          </w:p>
          <w:p w14:paraId="15FD0DC8" w14:textId="77777777" w:rsidR="00E07623" w:rsidRPr="00E0111B" w:rsidRDefault="00E07623" w:rsidP="00E07623">
            <w:pPr>
              <w:pStyle w:val="Sraopastraipa"/>
              <w:numPr>
                <w:ilvl w:val="0"/>
                <w:numId w:val="3"/>
              </w:numPr>
              <w:ind w:left="714" w:hanging="357"/>
              <w:contextualSpacing w:val="0"/>
              <w:jc w:val="both"/>
              <w:rPr>
                <w:rFonts w:ascii="Times New Roman" w:hAnsi="Times New Roman" w:cs="Times New Roman"/>
              </w:rPr>
            </w:pPr>
            <w:bookmarkStart w:id="0" w:name="_Hlk198294329"/>
            <w:r w:rsidRPr="00E0111B">
              <w:rPr>
                <w:rFonts w:ascii="Times New Roman" w:hAnsi="Times New Roman" w:cs="Times New Roman"/>
              </w:rPr>
              <w:t>Pirkimo dokumentų Techninės specifikacijos skyriuje</w:t>
            </w:r>
            <w:bookmarkEnd w:id="0"/>
            <w:r w:rsidRPr="00E0111B">
              <w:rPr>
                <w:rFonts w:ascii="Times New Roman" w:hAnsi="Times New Roman" w:cs="Times New Roman"/>
              </w:rPr>
              <w:t xml:space="preserve"> 4. Bendrieji reikalavimai paslaugos teikėjui, punkte 4.2. nurodyta: „</w:t>
            </w:r>
            <w:r w:rsidRPr="00E0111B">
              <w:rPr>
                <w:rFonts w:ascii="Times New Roman" w:hAnsi="Times New Roman" w:cs="Times New Roman"/>
                <w:i/>
                <w:iCs/>
              </w:rPr>
              <w:t>&lt;...&gt;</w:t>
            </w:r>
            <w:r w:rsidRPr="00E0111B">
              <w:t xml:space="preserve"> </w:t>
            </w:r>
            <w:r w:rsidRPr="00E0111B">
              <w:rPr>
                <w:rFonts w:ascii="Times New Roman" w:hAnsi="Times New Roman" w:cs="Times New Roman"/>
                <w:i/>
                <w:iCs/>
              </w:rPr>
              <w:t xml:space="preserve">Tais atvejais, kai žemės sklypų savininkai reikalauja apmokėjimo už laikiną žemės sklypų panaudojimą, sutikimas (sutartis) dėl laikino žemės panaudojimo turi būti pasirašoma tik tada, kai </w:t>
            </w:r>
            <w:r w:rsidRPr="00E0111B">
              <w:rPr>
                <w:rFonts w:ascii="Times New Roman" w:hAnsi="Times New Roman" w:cs="Times New Roman"/>
                <w:b/>
                <w:bCs/>
                <w:i/>
                <w:iCs/>
              </w:rPr>
              <w:t>apmokėjimo suma yra suderinta su AB „Via Lietuva“</w:t>
            </w:r>
            <w:r w:rsidRPr="00E0111B">
              <w:rPr>
                <w:rFonts w:ascii="Times New Roman" w:hAnsi="Times New Roman" w:cs="Times New Roman"/>
                <w:i/>
                <w:iCs/>
              </w:rPr>
              <w:t xml:space="preserve"> &lt;...&gt;“. </w:t>
            </w:r>
            <w:r w:rsidRPr="00E0111B">
              <w:rPr>
                <w:rFonts w:ascii="Times New Roman" w:hAnsi="Times New Roman" w:cs="Times New Roman"/>
              </w:rPr>
              <w:t>Prašome Užsakovą paaiškinti, kodėl už žemės sklypo laikiną panaudojimą, su privačių ar juridiniu asmeniu, reikia derinti su AB „Via Lietuva“?</w:t>
            </w:r>
          </w:p>
          <w:p w14:paraId="280664C2" w14:textId="77777777" w:rsidR="00E07623" w:rsidRPr="009871DD" w:rsidRDefault="00E07623" w:rsidP="00E07623">
            <w:pPr>
              <w:pStyle w:val="Sraopastraipa"/>
              <w:numPr>
                <w:ilvl w:val="0"/>
                <w:numId w:val="3"/>
              </w:numPr>
              <w:spacing w:line="276" w:lineRule="auto"/>
              <w:contextualSpacing w:val="0"/>
              <w:jc w:val="both"/>
              <w:rPr>
                <w:rFonts w:ascii="Times New Roman" w:hAnsi="Times New Roman" w:cs="Times New Roman"/>
              </w:rPr>
            </w:pPr>
            <w:r w:rsidRPr="00E0111B">
              <w:rPr>
                <w:rFonts w:ascii="Times New Roman" w:hAnsi="Times New Roman" w:cs="Times New Roman"/>
              </w:rPr>
              <w:t>Pirkimo dokumentų Techninės specifikacijos skyriuje 4. Bendrieji reikalavimai paslaugos teikėjui, punkte 4.6. nurodyta: „</w:t>
            </w:r>
            <w:r w:rsidRPr="00E0111B">
              <w:rPr>
                <w:rFonts w:ascii="Times New Roman" w:hAnsi="Times New Roman" w:cs="Times New Roman"/>
                <w:i/>
                <w:iCs/>
              </w:rPr>
              <w:t xml:space="preserve">&lt;...&gt;Taip pat pataisyti projektą pagal audito metu gautas pastabas“. </w:t>
            </w:r>
            <w:r w:rsidRPr="00E0111B">
              <w:rPr>
                <w:rFonts w:ascii="Times New Roman" w:hAnsi="Times New Roman" w:cs="Times New Roman"/>
              </w:rPr>
              <w:t xml:space="preserve">Prašome Užsakovą patikslinti šį punktą, kad projektuotojas turi pataisyti projektą ne </w:t>
            </w:r>
            <w:r w:rsidRPr="009871DD">
              <w:rPr>
                <w:rFonts w:ascii="Times New Roman" w:hAnsi="Times New Roman" w:cs="Times New Roman"/>
              </w:rPr>
              <w:t xml:space="preserve">pagal gautas </w:t>
            </w:r>
            <w:r w:rsidRPr="009871DD">
              <w:rPr>
                <w:rFonts w:ascii="Times New Roman" w:hAnsi="Times New Roman" w:cs="Times New Roman"/>
                <w:b/>
                <w:bCs/>
              </w:rPr>
              <w:t>visas</w:t>
            </w:r>
            <w:r w:rsidRPr="009871DD">
              <w:rPr>
                <w:rFonts w:ascii="Times New Roman" w:hAnsi="Times New Roman" w:cs="Times New Roman"/>
              </w:rPr>
              <w:t xml:space="preserve"> auditorių pastabas, o tik tas kurioms buvo pritarta per audito posėdį.</w:t>
            </w:r>
          </w:p>
          <w:p w14:paraId="18543BAC" w14:textId="77777777" w:rsidR="00E07623" w:rsidRPr="008D7CB2" w:rsidRDefault="00E07623" w:rsidP="00E07623">
            <w:pPr>
              <w:pStyle w:val="Sraopastraipa"/>
              <w:numPr>
                <w:ilvl w:val="0"/>
                <w:numId w:val="3"/>
              </w:numPr>
              <w:spacing w:line="276" w:lineRule="auto"/>
              <w:contextualSpacing w:val="0"/>
              <w:jc w:val="both"/>
              <w:rPr>
                <w:rFonts w:ascii="Times New Roman" w:hAnsi="Times New Roman" w:cs="Times New Roman"/>
              </w:rPr>
            </w:pPr>
            <w:r w:rsidRPr="009871DD">
              <w:rPr>
                <w:rFonts w:ascii="Times New Roman" w:hAnsi="Times New Roman" w:cs="Times New Roman"/>
              </w:rPr>
              <w:t>Kartu su pirkimo dokumentais pateiktoje Techninėje užduotyje tiltui, esančiam 6,24 km, numatyta atlikti kapitalinį remontą: „</w:t>
            </w:r>
            <w:r w:rsidRPr="009871DD">
              <w:rPr>
                <w:rFonts w:ascii="Times New Roman" w:hAnsi="Times New Roman" w:cs="Times New Roman"/>
                <w:i/>
                <w:iCs/>
              </w:rPr>
              <w:t xml:space="preserve">10.11. Tilto per Virčiuvį 6,24 km projektavimo paslaugų apimtys: Tilto pakloto (danga, hidroizoliacija, deformaciniai pjūviai (vienprofiliniai arba lygiaverčiai), atitvarai (atitvarai, pagal KPT TAS 09 projektavimo taisyklių nurodymus) šalitilčiai (nustatoma projektavimo metu), turėkliniai bortai, turėklai) elementų įrengimas, pereinamųjų plokščių ir gulekšnių įrengimas, perdangos įrengimas (gelžbetonis), atramų remontas (stiprinimas), atraminių guolių įrengimas, vandens surinkimo ir nuleidimo sistemos įrengimas, kūgių šlaitų sutvirtinimo </w:t>
            </w:r>
            <w:r w:rsidRPr="00CE40E5">
              <w:rPr>
                <w:rFonts w:ascii="Times New Roman" w:hAnsi="Times New Roman" w:cs="Times New Roman"/>
                <w:i/>
                <w:iCs/>
              </w:rPr>
              <w:t>įrengimas“</w:t>
            </w:r>
            <w:r w:rsidRPr="00CE40E5">
              <w:rPr>
                <w:rFonts w:ascii="Times New Roman" w:hAnsi="Times New Roman" w:cs="Times New Roman"/>
              </w:rPr>
              <w:t xml:space="preserve">. Teikėjas </w:t>
            </w:r>
            <w:r w:rsidRPr="00CE40E5">
              <w:rPr>
                <w:rFonts w:ascii="Times New Roman" w:hAnsi="Times New Roman" w:cs="Times New Roman"/>
              </w:rPr>
              <w:lastRenderedPageBreak/>
              <w:t xml:space="preserve">atkreipia dėmesį, kad tokių darbų neįmanoma įgyvendinti atliekant esamo tilto </w:t>
            </w:r>
            <w:r w:rsidRPr="00CE40E5">
              <w:rPr>
                <w:rFonts w:ascii="Times New Roman" w:hAnsi="Times New Roman" w:cs="Times New Roman"/>
                <w:b/>
                <w:bCs/>
              </w:rPr>
              <w:t>kapitalinį remontą</w:t>
            </w:r>
            <w:r w:rsidRPr="00CE40E5">
              <w:rPr>
                <w:rFonts w:ascii="Times New Roman" w:hAnsi="Times New Roman" w:cs="Times New Roman"/>
              </w:rPr>
              <w:t xml:space="preserve">, nes projekto rengimo metu kelio ašis privalės būti suprojektuota pagal KTR 1.01:2008 reikalavimus sklandi su horizontaliomis kreivėmis (preliminariai ant tilto bus horizontali kreivė ~R=60, kuri eis per patį tiltą, ir vadovaujantis KTR 1.01:2008 9 lentelės reikalavimais, važiuojamoji dalis turės papildomai praplatėti apie 1,40 m. Be to įvertinant KTR 53 punkto reikalavimus važiuojamosios dalies plotis papildomai praplatės dar po 0,5 m </w:t>
            </w:r>
            <w:r w:rsidRPr="008D7CB2">
              <w:rPr>
                <w:rFonts w:ascii="Times New Roman" w:hAnsi="Times New Roman" w:cs="Times New Roman"/>
              </w:rPr>
              <w:t>į abi puses. Nepalankiausiame tilto skerspjūvyje važiuojamosios dalies plotis gausis: 6,0 m (V kategorijos kelio plotis)+1,4 (platinimas, dėl horizontalios kreivės)+(2x0,5 m, (platinimas, dėl KTR 53 punkto))=8,4 m. Tuo tarpu esamas tilto važiuojamosios dalies ant tilto yra 7,88-7,98 m.</w:t>
            </w:r>
          </w:p>
          <w:p w14:paraId="7281FD1D" w14:textId="77777777" w:rsidR="00E07623" w:rsidRDefault="00E07623" w:rsidP="00E07623">
            <w:pPr>
              <w:spacing w:line="276" w:lineRule="auto"/>
              <w:ind w:left="360"/>
              <w:jc w:val="center"/>
              <w:rPr>
                <w:rFonts w:ascii="Times New Roman" w:hAnsi="Times New Roman" w:cs="Times New Roman"/>
                <w:color w:val="00B050"/>
              </w:rPr>
            </w:pPr>
            <w:r w:rsidRPr="00F31796">
              <w:drawing>
                <wp:inline distT="0" distB="0" distL="0" distR="0" wp14:anchorId="64FEE20B" wp14:editId="2132BBB4">
                  <wp:extent cx="4867954" cy="2181529"/>
                  <wp:effectExtent l="0" t="0" r="8890" b="9525"/>
                  <wp:docPr id="1513967254" name="Paveikslėlis 1" descr="Paveikslėlis, kuriame yra debesis, žolė, lauko, dangu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967254" name="Paveikslėlis 1" descr="Paveikslėlis, kuriame yra debesis, žolė, lauko, dangus&#10;&#10;Dirbtinio intelekto sugeneruotas turinys gali būti neteisingas."/>
                          <pic:cNvPicPr/>
                        </pic:nvPicPr>
                        <pic:blipFill>
                          <a:blip r:embed="rId12"/>
                          <a:stretch>
                            <a:fillRect/>
                          </a:stretch>
                        </pic:blipFill>
                        <pic:spPr>
                          <a:xfrm>
                            <a:off x="0" y="0"/>
                            <a:ext cx="4867954" cy="2181529"/>
                          </a:xfrm>
                          <a:prstGeom prst="rect">
                            <a:avLst/>
                          </a:prstGeom>
                        </pic:spPr>
                      </pic:pic>
                    </a:graphicData>
                  </a:graphic>
                </wp:inline>
              </w:drawing>
            </w:r>
          </w:p>
          <w:p w14:paraId="7FD8343F" w14:textId="77777777" w:rsidR="00E07623" w:rsidRDefault="00E07623" w:rsidP="00E07623">
            <w:pPr>
              <w:spacing w:line="276" w:lineRule="auto"/>
              <w:ind w:left="360"/>
              <w:jc w:val="both"/>
              <w:rPr>
                <w:rFonts w:ascii="Times New Roman" w:hAnsi="Times New Roman" w:cs="Times New Roman"/>
                <w:color w:val="00B050"/>
              </w:rPr>
            </w:pPr>
          </w:p>
          <w:p w14:paraId="245958B0" w14:textId="77777777" w:rsidR="00E07623" w:rsidRPr="005C1FF3" w:rsidRDefault="00E07623" w:rsidP="00E07623">
            <w:pPr>
              <w:spacing w:line="276" w:lineRule="auto"/>
              <w:ind w:left="360"/>
              <w:jc w:val="both"/>
              <w:rPr>
                <w:rFonts w:ascii="Times New Roman" w:hAnsi="Times New Roman" w:cs="Times New Roman"/>
              </w:rPr>
            </w:pPr>
            <w:r w:rsidRPr="00375245">
              <w:rPr>
                <w:rFonts w:ascii="Times New Roman" w:hAnsi="Times New Roman" w:cs="Times New Roman"/>
              </w:rPr>
              <w:t xml:space="preserve">Be to pirkimo dokumentų techninės specifikacijos 13 skyriuje nurodytas reikalavimas, jog tiltui turi būti atlikti tilto laikomosios galios skaičiavimai, kuriuos atlikus, tikėtina paaiškės, kad tiltas </w:t>
            </w:r>
            <w:r w:rsidRPr="00375245">
              <w:rPr>
                <w:rFonts w:ascii="Times New Roman" w:hAnsi="Times New Roman" w:cs="Times New Roman"/>
                <w:b/>
                <w:bCs/>
              </w:rPr>
              <w:t>negali</w:t>
            </w:r>
            <w:r w:rsidRPr="00375245">
              <w:rPr>
                <w:rFonts w:ascii="Times New Roman" w:hAnsi="Times New Roman" w:cs="Times New Roman"/>
              </w:rPr>
              <w:t xml:space="preserve"> atlaikyti techninės užduoties 10.12. punkte nurodytų apkrovų pagal LST EN 1991-2. Teikėjas siūlo pakoreguoti techninę užduotį nurodant, kad esamą tiltą </w:t>
            </w:r>
            <w:r>
              <w:rPr>
                <w:rFonts w:ascii="Times New Roman" w:hAnsi="Times New Roman" w:cs="Times New Roman"/>
              </w:rPr>
              <w:t>reikalinga</w:t>
            </w:r>
            <w:r w:rsidRPr="00375245">
              <w:rPr>
                <w:rFonts w:ascii="Times New Roman" w:hAnsi="Times New Roman" w:cs="Times New Roman"/>
              </w:rPr>
              <w:t xml:space="preserve"> nugriauti, o vietoje </w:t>
            </w:r>
            <w:r>
              <w:rPr>
                <w:rFonts w:ascii="Times New Roman" w:hAnsi="Times New Roman" w:cs="Times New Roman"/>
              </w:rPr>
              <w:t xml:space="preserve">jo </w:t>
            </w:r>
            <w:r w:rsidRPr="00375245">
              <w:rPr>
                <w:rFonts w:ascii="Times New Roman" w:hAnsi="Times New Roman" w:cs="Times New Roman"/>
              </w:rPr>
              <w:t xml:space="preserve">įrengti </w:t>
            </w:r>
            <w:r>
              <w:rPr>
                <w:rFonts w:ascii="Times New Roman" w:hAnsi="Times New Roman" w:cs="Times New Roman"/>
              </w:rPr>
              <w:t>skaičiavimais pagrįsto</w:t>
            </w:r>
            <w:r w:rsidRPr="00375245">
              <w:rPr>
                <w:rFonts w:ascii="Times New Roman" w:hAnsi="Times New Roman" w:cs="Times New Roman"/>
              </w:rPr>
              <w:t xml:space="preserve"> skersmens pralaidą. </w:t>
            </w:r>
            <w:r>
              <w:rPr>
                <w:rFonts w:ascii="Times New Roman" w:hAnsi="Times New Roman" w:cs="Times New Roman"/>
              </w:rPr>
              <w:t>Tačiau</w:t>
            </w:r>
            <w:r w:rsidRPr="00375245">
              <w:rPr>
                <w:rFonts w:ascii="Times New Roman" w:hAnsi="Times New Roman" w:cs="Times New Roman"/>
              </w:rPr>
              <w:t xml:space="preserve"> tokiu atveju bus reikalinga patikslinti kelio sklypo ir </w:t>
            </w:r>
            <w:r w:rsidRPr="005C1FF3">
              <w:rPr>
                <w:rFonts w:ascii="Times New Roman" w:hAnsi="Times New Roman" w:cs="Times New Roman"/>
              </w:rPr>
              <w:t>statinio ribas.</w:t>
            </w:r>
          </w:p>
          <w:p w14:paraId="12AC1EE6" w14:textId="77777777" w:rsidR="00E07623" w:rsidRPr="00375245" w:rsidRDefault="00E07623" w:rsidP="00E07623">
            <w:pPr>
              <w:pStyle w:val="Sraopastraipa"/>
              <w:numPr>
                <w:ilvl w:val="0"/>
                <w:numId w:val="3"/>
              </w:numPr>
              <w:spacing w:line="276" w:lineRule="auto"/>
              <w:ind w:left="714" w:hanging="357"/>
              <w:contextualSpacing w:val="0"/>
              <w:jc w:val="both"/>
              <w:rPr>
                <w:rFonts w:ascii="Times New Roman" w:hAnsi="Times New Roman" w:cs="Times New Roman"/>
                <w:color w:val="FF0000"/>
              </w:rPr>
            </w:pPr>
            <w:r w:rsidRPr="005C1FF3">
              <w:rPr>
                <w:rFonts w:ascii="Times New Roman" w:hAnsi="Times New Roman" w:cs="Times New Roman"/>
              </w:rPr>
              <w:t xml:space="preserve">Kartu su pirkimo dokumentais pateiktos Techninės užduoties 10.11. punkte nurodyta kad šalitilčių įrengimas </w:t>
            </w:r>
            <w:r w:rsidRPr="00955EF4">
              <w:rPr>
                <w:rFonts w:ascii="Times New Roman" w:hAnsi="Times New Roman" w:cs="Times New Roman"/>
              </w:rPr>
              <w:t xml:space="preserve">sprendžiamas projektavimo metu. Kadangi šis pirkimas yra projektavimas </w:t>
            </w:r>
            <w:r w:rsidRPr="00955EF4">
              <w:rPr>
                <w:rFonts w:ascii="Times New Roman" w:hAnsi="Times New Roman" w:cs="Times New Roman"/>
                <w:b/>
                <w:bCs/>
              </w:rPr>
              <w:t>kartu su statybos darbais</w:t>
            </w:r>
            <w:r w:rsidRPr="00955EF4">
              <w:rPr>
                <w:rFonts w:ascii="Times New Roman" w:hAnsi="Times New Roman" w:cs="Times New Roman"/>
              </w:rPr>
              <w:t xml:space="preserve">, todėl Teikėjas prašo Užsakovą </w:t>
            </w:r>
            <w:r w:rsidRPr="00955EF4">
              <w:rPr>
                <w:rFonts w:ascii="Times New Roman" w:hAnsi="Times New Roman" w:cs="Times New Roman"/>
                <w:b/>
                <w:bCs/>
              </w:rPr>
              <w:t>konkrečiai nurodyti</w:t>
            </w:r>
            <w:r w:rsidRPr="00955EF4">
              <w:rPr>
                <w:rFonts w:ascii="Times New Roman" w:hAnsi="Times New Roman" w:cs="Times New Roman"/>
              </w:rPr>
              <w:t xml:space="preserve">, ar tvarkant tiltą </w:t>
            </w:r>
            <w:r w:rsidRPr="00955EF4">
              <w:rPr>
                <w:rFonts w:ascii="Times New Roman" w:hAnsi="Times New Roman" w:cs="Times New Roman"/>
                <w:b/>
                <w:bCs/>
              </w:rPr>
              <w:t>turi būti</w:t>
            </w:r>
            <w:r w:rsidRPr="00955EF4">
              <w:rPr>
                <w:rFonts w:ascii="Times New Roman" w:hAnsi="Times New Roman" w:cs="Times New Roman"/>
              </w:rPr>
              <w:t xml:space="preserve"> </w:t>
            </w:r>
            <w:r w:rsidRPr="00955EF4">
              <w:rPr>
                <w:rFonts w:ascii="Times New Roman" w:hAnsi="Times New Roman" w:cs="Times New Roman"/>
              </w:rPr>
              <w:lastRenderedPageBreak/>
              <w:t>įrengti šalitilčiai. Tačiau tokiu atveju (jei šalitilčiai turėtų būti įrengiami) keistųsi tilto išorės matmenys ir tilto statybos rūšis turėtų būti ne kapitalinis remontas, o rekonstravimas.</w:t>
            </w:r>
          </w:p>
          <w:p w14:paraId="702A118D" w14:textId="77777777" w:rsidR="00E07623" w:rsidRPr="00577AF7" w:rsidRDefault="00E07623" w:rsidP="00E07623">
            <w:pPr>
              <w:pStyle w:val="Sraopastraipa"/>
              <w:numPr>
                <w:ilvl w:val="0"/>
                <w:numId w:val="3"/>
              </w:numPr>
              <w:spacing w:line="276" w:lineRule="auto"/>
              <w:ind w:left="714"/>
              <w:contextualSpacing w:val="0"/>
              <w:jc w:val="both"/>
              <w:rPr>
                <w:rFonts w:ascii="Times New Roman" w:hAnsi="Times New Roman" w:cs="Times New Roman"/>
              </w:rPr>
            </w:pPr>
            <w:r w:rsidRPr="001A14A3">
              <w:rPr>
                <w:rFonts w:ascii="Times New Roman" w:hAnsi="Times New Roman" w:cs="Times New Roman"/>
              </w:rPr>
              <w:t xml:space="preserve">Prašome Užsakovą patvirtinti, kad atliekant statybos darbus reikės atstatyti arba perkelti į naują vietą esamus </w:t>
            </w:r>
            <w:r w:rsidRPr="00577AF7">
              <w:rPr>
                <w:rFonts w:ascii="Times New Roman" w:hAnsi="Times New Roman" w:cs="Times New Roman"/>
              </w:rPr>
              <w:t>geodezinius punktus, jeigu jie bus pažeisti/sunaikinti.</w:t>
            </w:r>
          </w:p>
          <w:p w14:paraId="18F050AD" w14:textId="77777777" w:rsidR="00E07623" w:rsidRPr="00771BE8" w:rsidRDefault="00E07623" w:rsidP="00E07623">
            <w:pPr>
              <w:pStyle w:val="Sraopastraipa"/>
              <w:numPr>
                <w:ilvl w:val="0"/>
                <w:numId w:val="3"/>
              </w:numPr>
              <w:spacing w:line="276" w:lineRule="auto"/>
              <w:ind w:left="714"/>
              <w:contextualSpacing w:val="0"/>
              <w:jc w:val="both"/>
              <w:rPr>
                <w:rFonts w:ascii="Times New Roman" w:hAnsi="Times New Roman" w:cs="Times New Roman"/>
              </w:rPr>
            </w:pPr>
            <w:r w:rsidRPr="00577AF7">
              <w:rPr>
                <w:rFonts w:ascii="Times New Roman" w:hAnsi="Times New Roman" w:cs="Times New Roman"/>
              </w:rPr>
              <w:t xml:space="preserve">Kelio ruožuose ~4,952-5,197 km (abi kelio pusės) ir ~5,694-5,765 km (kairė pusė) auga medžių alėjos. Prašome Užsakovą konkrečiai atsakyti, ką daryti su šiais medžiais? Jeigu reikės kiek įmanoma daugiau esamų medžių išsaugoti, tuomet turės būti suprojektuotas pokontrukcinis </w:t>
            </w:r>
            <w:r w:rsidRPr="00771BE8">
              <w:rPr>
                <w:rFonts w:ascii="Times New Roman" w:hAnsi="Times New Roman" w:cs="Times New Roman"/>
              </w:rPr>
              <w:t>drenažas, įrengti apsauginiai atitvarai. Atkreipiame dėmesį, kad šie medžiai dalinai saugo gyventojus nuo triukšmo, dulkių.</w:t>
            </w:r>
          </w:p>
          <w:p w14:paraId="5653B977" w14:textId="77777777" w:rsidR="00E07623" w:rsidRPr="00771BE8" w:rsidRDefault="00E07623" w:rsidP="00E07623">
            <w:pPr>
              <w:pStyle w:val="Sraopastraipa"/>
              <w:numPr>
                <w:ilvl w:val="0"/>
                <w:numId w:val="3"/>
              </w:numPr>
              <w:spacing w:line="276" w:lineRule="auto"/>
              <w:ind w:left="714"/>
              <w:contextualSpacing w:val="0"/>
              <w:jc w:val="both"/>
              <w:rPr>
                <w:rFonts w:ascii="Times New Roman" w:hAnsi="Times New Roman" w:cs="Times New Roman"/>
              </w:rPr>
            </w:pPr>
            <w:r w:rsidRPr="00771BE8">
              <w:rPr>
                <w:rFonts w:ascii="Times New Roman" w:hAnsi="Times New Roman" w:cs="Times New Roman"/>
              </w:rPr>
              <w:t>Kelio ~8,295 km (kairėje kelio pusėje) ant kelio sankasos auga storas ąžuolas. Prašome užsakovą konkrečiai atsakyti, ar medį bus privalu išsaugoti patraukiant kelią nuo medžio, įrengiant apsauginius kelio atitvarus, ar medį, augantį kelio sklype, galima šalinti. Užsakovo atsakymas svarbus, nes tai įtakos skaičiuojamo pasiūlymo kainą.</w:t>
            </w:r>
          </w:p>
          <w:p w14:paraId="277516C0" w14:textId="2C2AB3C8" w:rsidR="00D05E3F" w:rsidRPr="001162F3" w:rsidRDefault="00D05E3F" w:rsidP="003513FF">
            <w:pPr>
              <w:pStyle w:val="Sraopastraipa"/>
              <w:spacing w:after="0"/>
              <w:ind w:left="-70"/>
              <w:jc w:val="both"/>
              <w:rPr>
                <w:rFonts w:ascii="Arial" w:hAnsi="Arial" w:cs="Arial"/>
              </w:rPr>
            </w:pPr>
          </w:p>
        </w:tc>
        <w:tc>
          <w:tcPr>
            <w:tcW w:w="4334" w:type="dxa"/>
          </w:tcPr>
          <w:p w14:paraId="771A5578" w14:textId="3C2B57AE" w:rsidR="00A17F02" w:rsidRPr="008A15AC" w:rsidRDefault="003F0DC2" w:rsidP="007C0444">
            <w:pPr>
              <w:pBdr>
                <w:top w:val="nil"/>
                <w:left w:val="nil"/>
                <w:bottom w:val="nil"/>
                <w:right w:val="nil"/>
                <w:between w:val="nil"/>
                <w:bar w:val="nil"/>
              </w:pBdr>
              <w:spacing w:after="0" w:line="240" w:lineRule="auto"/>
              <w:contextualSpacing/>
              <w:jc w:val="both"/>
              <w:rPr>
                <w:rFonts w:ascii="Times New Roman" w:hAnsi="Times New Roman" w:cs="Times New Roman"/>
                <w:color w:val="000000" w:themeColor="text1"/>
              </w:rPr>
            </w:pPr>
            <w:r w:rsidRPr="008A15AC">
              <w:rPr>
                <w:rFonts w:ascii="Times New Roman" w:hAnsi="Times New Roman" w:cs="Times New Roman"/>
                <w:color w:val="000000" w:themeColor="text1"/>
              </w:rPr>
              <w:lastRenderedPageBreak/>
              <w:t>1</w:t>
            </w:r>
            <w:r w:rsidR="00F72B86" w:rsidRPr="008A15AC">
              <w:rPr>
                <w:rFonts w:ascii="Times New Roman" w:hAnsi="Times New Roman" w:cs="Times New Roman"/>
                <w:color w:val="000000" w:themeColor="text1"/>
              </w:rPr>
              <w:t>.</w:t>
            </w:r>
            <w:r w:rsidR="007C0444">
              <w:rPr>
                <w:rFonts w:ascii="Times New Roman" w:hAnsi="Times New Roman" w:cs="Times New Roman"/>
                <w:color w:val="000000" w:themeColor="text1"/>
              </w:rPr>
              <w:t xml:space="preserve"> </w:t>
            </w:r>
            <w:r w:rsidR="007C0444" w:rsidRPr="007C0444">
              <w:rPr>
                <w:rFonts w:ascii="Times New Roman" w:hAnsi="Times New Roman" w:cs="Times New Roman"/>
                <w:color w:val="000000" w:themeColor="text1"/>
              </w:rPr>
              <w:t>Seni moliniai melioracijos rinktuvai turi būti pakeisti naujais.</w:t>
            </w:r>
          </w:p>
          <w:p w14:paraId="6CA0E0ED" w14:textId="77777777" w:rsidR="00F72B86" w:rsidRPr="0048352F" w:rsidRDefault="00F72B86" w:rsidP="00A17F02">
            <w:pPr>
              <w:pBdr>
                <w:top w:val="nil"/>
                <w:left w:val="nil"/>
                <w:bottom w:val="nil"/>
                <w:right w:val="nil"/>
                <w:between w:val="nil"/>
                <w:bar w:val="nil"/>
              </w:pBdr>
              <w:spacing w:after="0" w:line="240" w:lineRule="auto"/>
              <w:contextualSpacing/>
              <w:jc w:val="both"/>
              <w:rPr>
                <w:rFonts w:ascii="Times New Roman" w:hAnsi="Times New Roman" w:cs="Times New Roman"/>
              </w:rPr>
            </w:pPr>
          </w:p>
          <w:p w14:paraId="3FCB8625" w14:textId="088F052B" w:rsidR="00F72B86" w:rsidRDefault="00F72B86" w:rsidP="00D27E1C">
            <w:pPr>
              <w:pBdr>
                <w:top w:val="nil"/>
                <w:left w:val="nil"/>
                <w:bottom w:val="nil"/>
                <w:right w:val="nil"/>
                <w:between w:val="nil"/>
                <w:bar w:val="nil"/>
              </w:pBdr>
              <w:spacing w:after="0" w:line="240" w:lineRule="auto"/>
              <w:contextualSpacing/>
              <w:jc w:val="both"/>
              <w:rPr>
                <w:rFonts w:ascii="Times New Roman" w:hAnsi="Times New Roman" w:cs="Times New Roman"/>
                <w:color w:val="000000" w:themeColor="text1"/>
              </w:rPr>
            </w:pPr>
            <w:r w:rsidRPr="0048352F">
              <w:rPr>
                <w:rFonts w:ascii="Times New Roman" w:hAnsi="Times New Roman" w:cs="Times New Roman"/>
              </w:rPr>
              <w:t>2.</w:t>
            </w:r>
            <w:r w:rsidR="00D27E1C" w:rsidRPr="0048352F">
              <w:rPr>
                <w:rFonts w:ascii="Aptos Narrow" w:hAnsi="Aptos Narrow"/>
                <w:shd w:val="clear" w:color="auto" w:fill="FFFFFF"/>
              </w:rPr>
              <w:t xml:space="preserve"> </w:t>
            </w:r>
            <w:r w:rsidR="00D27E1C" w:rsidRPr="00D50D4F">
              <w:rPr>
                <w:rFonts w:ascii="Times New Roman" w:hAnsi="Times New Roman" w:cs="Times New Roman"/>
              </w:rPr>
              <w:t xml:space="preserve">Pateikiame kadastrinio plano brėžinius (.dwg) Pastaba: pilna kadastrinių matavimų byla bus </w:t>
            </w:r>
            <w:r w:rsidR="00D27E1C" w:rsidRPr="00D27E1C">
              <w:rPr>
                <w:rFonts w:ascii="Times New Roman" w:hAnsi="Times New Roman" w:cs="Times New Roman"/>
                <w:color w:val="000000" w:themeColor="text1"/>
              </w:rPr>
              <w:t>pateikta pasirašius sutartį</w:t>
            </w:r>
            <w:r w:rsidR="00D27E1C">
              <w:rPr>
                <w:rFonts w:ascii="Times New Roman" w:hAnsi="Times New Roman" w:cs="Times New Roman"/>
                <w:color w:val="000000" w:themeColor="text1"/>
              </w:rPr>
              <w:t>.</w:t>
            </w:r>
          </w:p>
          <w:p w14:paraId="5722E574" w14:textId="77777777" w:rsidR="00182FBE" w:rsidRPr="008A15AC" w:rsidRDefault="00182FBE" w:rsidP="00A17F02">
            <w:pPr>
              <w:pBdr>
                <w:top w:val="nil"/>
                <w:left w:val="nil"/>
                <w:bottom w:val="nil"/>
                <w:right w:val="nil"/>
                <w:between w:val="nil"/>
                <w:bar w:val="nil"/>
              </w:pBdr>
              <w:spacing w:after="0" w:line="240" w:lineRule="auto"/>
              <w:contextualSpacing/>
              <w:jc w:val="both"/>
              <w:rPr>
                <w:rFonts w:ascii="Times New Roman" w:hAnsi="Times New Roman" w:cs="Times New Roman"/>
                <w:color w:val="000000" w:themeColor="text1"/>
              </w:rPr>
            </w:pPr>
          </w:p>
          <w:p w14:paraId="5C60BECF" w14:textId="7E1D9B56" w:rsidR="0043729B" w:rsidRPr="006D2FE8" w:rsidRDefault="0043729B" w:rsidP="00A17F02">
            <w:pPr>
              <w:pBdr>
                <w:top w:val="nil"/>
                <w:left w:val="nil"/>
                <w:bottom w:val="nil"/>
                <w:right w:val="nil"/>
                <w:between w:val="nil"/>
                <w:bar w:val="nil"/>
              </w:pBdr>
              <w:spacing w:after="0" w:line="240" w:lineRule="auto"/>
              <w:contextualSpacing/>
              <w:jc w:val="both"/>
              <w:rPr>
                <w:rFonts w:ascii="Times New Roman" w:hAnsi="Times New Roman" w:cs="Times New Roman"/>
              </w:rPr>
            </w:pPr>
            <w:r w:rsidRPr="008A15AC">
              <w:rPr>
                <w:rFonts w:ascii="Times New Roman" w:hAnsi="Times New Roman" w:cs="Times New Roman"/>
                <w:color w:val="000000" w:themeColor="text1"/>
              </w:rPr>
              <w:t>3.</w:t>
            </w:r>
            <w:r w:rsidR="008F4191">
              <w:rPr>
                <w:rFonts w:ascii="Times New Roman" w:hAnsi="Times New Roman" w:cs="Times New Roman"/>
                <w:color w:val="000000" w:themeColor="text1"/>
              </w:rPr>
              <w:t xml:space="preserve"> </w:t>
            </w:r>
            <w:r w:rsidR="009C1373" w:rsidRPr="009C1373">
              <w:rPr>
                <w:rFonts w:ascii="Times New Roman" w:hAnsi="Times New Roman" w:cs="Times New Roman"/>
              </w:rPr>
              <w:t>K</w:t>
            </w:r>
            <w:r w:rsidR="001E57F2" w:rsidRPr="009C1373">
              <w:rPr>
                <w:rFonts w:ascii="Times New Roman" w:hAnsi="Times New Roman" w:cs="Times New Roman"/>
              </w:rPr>
              <w:t xml:space="preserve">lausimas nesusijęs su </w:t>
            </w:r>
            <w:r w:rsidR="002B59C6" w:rsidRPr="009C1373">
              <w:rPr>
                <w:rFonts w:ascii="Times New Roman" w:hAnsi="Times New Roman" w:cs="Times New Roman"/>
              </w:rPr>
              <w:t>1609 keliu.</w:t>
            </w:r>
            <w:r w:rsidR="00611F94" w:rsidRPr="009C1373">
              <w:rPr>
                <w:rFonts w:ascii="Times New Roman" w:hAnsi="Times New Roman" w:cs="Times New Roman"/>
              </w:rPr>
              <w:t xml:space="preserve"> </w:t>
            </w:r>
          </w:p>
          <w:p w14:paraId="7C2716AD" w14:textId="77777777" w:rsidR="00182FBE" w:rsidRPr="008A15AC" w:rsidRDefault="00182FBE" w:rsidP="00A17F02">
            <w:pPr>
              <w:pBdr>
                <w:top w:val="nil"/>
                <w:left w:val="nil"/>
                <w:bottom w:val="nil"/>
                <w:right w:val="nil"/>
                <w:between w:val="nil"/>
                <w:bar w:val="nil"/>
              </w:pBdr>
              <w:spacing w:after="0" w:line="240" w:lineRule="auto"/>
              <w:contextualSpacing/>
              <w:jc w:val="both"/>
              <w:rPr>
                <w:rFonts w:ascii="Times New Roman" w:hAnsi="Times New Roman" w:cs="Times New Roman"/>
                <w:color w:val="000000" w:themeColor="text1"/>
              </w:rPr>
            </w:pPr>
          </w:p>
          <w:p w14:paraId="0FD3F7FC" w14:textId="77777777" w:rsidR="0043729B" w:rsidRDefault="0043729B" w:rsidP="00547494">
            <w:pPr>
              <w:pBdr>
                <w:top w:val="nil"/>
                <w:left w:val="nil"/>
                <w:bottom w:val="nil"/>
                <w:right w:val="nil"/>
                <w:between w:val="nil"/>
                <w:bar w:val="nil"/>
              </w:pBdr>
              <w:spacing w:after="0" w:line="240" w:lineRule="auto"/>
              <w:contextualSpacing/>
              <w:jc w:val="both"/>
              <w:rPr>
                <w:rFonts w:ascii="Times New Roman" w:hAnsi="Times New Roman" w:cs="Times New Roman"/>
                <w:color w:val="000000" w:themeColor="text1"/>
              </w:rPr>
            </w:pPr>
            <w:r w:rsidRPr="008A15AC">
              <w:rPr>
                <w:rFonts w:ascii="Times New Roman" w:hAnsi="Times New Roman" w:cs="Times New Roman"/>
                <w:color w:val="000000" w:themeColor="text1"/>
              </w:rPr>
              <w:t>4.</w:t>
            </w:r>
            <w:r w:rsidR="00FA2AAE" w:rsidRPr="008A15AC">
              <w:rPr>
                <w:rFonts w:ascii="Times New Roman" w:hAnsi="Times New Roman" w:cs="Times New Roman"/>
                <w:color w:val="000000" w:themeColor="text1"/>
              </w:rPr>
              <w:t xml:space="preserve"> </w:t>
            </w:r>
            <w:r w:rsidR="00547494" w:rsidRPr="008A15AC">
              <w:rPr>
                <w:rFonts w:ascii="Times New Roman" w:hAnsi="Times New Roman" w:cs="Times New Roman"/>
                <w:color w:val="000000" w:themeColor="text1"/>
              </w:rPr>
              <w:t>Visi projektavimo darbai susiję su tinklų iškėlimais turi būti įsivertinti teikiant pasiūlymą. t.y. teikėjas turi įsivertinti projektavimo kainą, o Užsakovas sumokės papildomai tik už rangos darbus jei atsiras toks poreikis.</w:t>
            </w:r>
          </w:p>
          <w:p w14:paraId="14A81414" w14:textId="77777777" w:rsidR="00182FBE" w:rsidRPr="008A15AC" w:rsidRDefault="00182FBE" w:rsidP="00547494">
            <w:pPr>
              <w:pBdr>
                <w:top w:val="nil"/>
                <w:left w:val="nil"/>
                <w:bottom w:val="nil"/>
                <w:right w:val="nil"/>
                <w:between w:val="nil"/>
                <w:bar w:val="nil"/>
              </w:pBdr>
              <w:spacing w:after="0" w:line="240" w:lineRule="auto"/>
              <w:contextualSpacing/>
              <w:jc w:val="both"/>
              <w:rPr>
                <w:rFonts w:ascii="Times New Roman" w:hAnsi="Times New Roman" w:cs="Times New Roman"/>
                <w:color w:val="000000" w:themeColor="text1"/>
              </w:rPr>
            </w:pPr>
          </w:p>
          <w:p w14:paraId="3B9E44B2" w14:textId="40866DDF" w:rsidR="0002387F" w:rsidRDefault="0002387F" w:rsidP="00850573">
            <w:pPr>
              <w:pBdr>
                <w:top w:val="nil"/>
                <w:left w:val="nil"/>
                <w:bottom w:val="nil"/>
                <w:right w:val="nil"/>
                <w:between w:val="nil"/>
                <w:bar w:val="nil"/>
              </w:pBdr>
              <w:spacing w:after="0" w:line="240" w:lineRule="auto"/>
              <w:contextualSpacing/>
              <w:jc w:val="both"/>
              <w:rPr>
                <w:rFonts w:ascii="Times New Roman" w:hAnsi="Times New Roman" w:cs="Times New Roman"/>
                <w:color w:val="000000" w:themeColor="text1"/>
              </w:rPr>
            </w:pPr>
            <w:r w:rsidRPr="008A15AC">
              <w:rPr>
                <w:rFonts w:ascii="Times New Roman" w:hAnsi="Times New Roman" w:cs="Times New Roman"/>
                <w:color w:val="000000" w:themeColor="text1"/>
              </w:rPr>
              <w:t>5.</w:t>
            </w:r>
            <w:r w:rsidR="00850573">
              <w:rPr>
                <w:rFonts w:ascii="Times New Roman" w:hAnsi="Times New Roman" w:cs="Times New Roman"/>
                <w:color w:val="000000" w:themeColor="text1"/>
              </w:rPr>
              <w:t xml:space="preserve"> </w:t>
            </w:r>
            <w:r w:rsidR="00850573" w:rsidRPr="00850573">
              <w:rPr>
                <w:rFonts w:ascii="Times New Roman" w:hAnsi="Times New Roman" w:cs="Times New Roman"/>
                <w:color w:val="000000" w:themeColor="text1"/>
              </w:rPr>
              <w:t>Visi projektavimo darbai susiję su tinklų iškėlimais ar pertvarkymais turi būti įsivertinti teikiant pasiūlymą. t.y. teikėjas turi įsivertinti projektavimo kainą, o Užsakovas sumokės papildomai tik už rangos darbus jei atsiras toks poreikis.</w:t>
            </w:r>
          </w:p>
          <w:p w14:paraId="00A813F4" w14:textId="77777777" w:rsidR="00182FBE" w:rsidRPr="008A15AC" w:rsidRDefault="00182FBE" w:rsidP="00547494">
            <w:pPr>
              <w:pBdr>
                <w:top w:val="nil"/>
                <w:left w:val="nil"/>
                <w:bottom w:val="nil"/>
                <w:right w:val="nil"/>
                <w:between w:val="nil"/>
                <w:bar w:val="nil"/>
              </w:pBdr>
              <w:spacing w:after="0" w:line="240" w:lineRule="auto"/>
              <w:contextualSpacing/>
              <w:jc w:val="both"/>
              <w:rPr>
                <w:rFonts w:ascii="Times New Roman" w:hAnsi="Times New Roman" w:cs="Times New Roman"/>
                <w:color w:val="000000" w:themeColor="text1"/>
              </w:rPr>
            </w:pPr>
          </w:p>
          <w:p w14:paraId="2E7289B3" w14:textId="7A4A83CC" w:rsidR="00C241A4" w:rsidRPr="00C241A4" w:rsidRDefault="006918E8" w:rsidP="00C241A4">
            <w:pPr>
              <w:pBdr>
                <w:top w:val="nil"/>
                <w:left w:val="nil"/>
                <w:bottom w:val="nil"/>
                <w:right w:val="nil"/>
                <w:between w:val="nil"/>
                <w:bar w:val="nil"/>
              </w:pBdr>
              <w:spacing w:after="0" w:line="240" w:lineRule="auto"/>
              <w:contextualSpacing/>
              <w:jc w:val="both"/>
              <w:rPr>
                <w:rFonts w:ascii="Times New Roman" w:eastAsia="Times New Roman" w:hAnsi="Times New Roman" w:cs="Times New Roman"/>
                <w:kern w:val="0"/>
                <w:bdr w:val="nil"/>
                <w:lang w:eastAsia="lt-LT"/>
                <w14:ligatures w14:val="none"/>
              </w:rPr>
            </w:pPr>
            <w:r w:rsidRPr="008A15AC">
              <w:rPr>
                <w:rFonts w:ascii="Times New Roman" w:eastAsia="Times New Roman" w:hAnsi="Times New Roman" w:cs="Times New Roman"/>
                <w:kern w:val="0"/>
                <w:bdr w:val="nil"/>
                <w:lang w:eastAsia="lt-LT"/>
                <w14:ligatures w14:val="none"/>
              </w:rPr>
              <w:lastRenderedPageBreak/>
              <w:t>6.</w:t>
            </w:r>
            <w:r w:rsidR="00C241A4" w:rsidRPr="00C241A4">
              <w:rPr>
                <w:rFonts w:ascii="Arial" w:eastAsia="Times New Roman" w:hAnsi="Arial" w:cs="Arial"/>
                <w:noProof w:val="0"/>
                <w:color w:val="000000"/>
                <w:kern w:val="0"/>
                <w:lang w:eastAsia="lt-LT"/>
                <w14:ligatures w14:val="none"/>
              </w:rPr>
              <w:t xml:space="preserve"> </w:t>
            </w:r>
            <w:r w:rsidR="00C241A4" w:rsidRPr="00C241A4">
              <w:rPr>
                <w:rFonts w:ascii="Times New Roman" w:eastAsia="Times New Roman" w:hAnsi="Times New Roman" w:cs="Times New Roman"/>
                <w:kern w:val="0"/>
                <w:bdr w:val="nil"/>
                <w:lang w:eastAsia="lt-LT"/>
                <w14:ligatures w14:val="none"/>
              </w:rPr>
              <w:t>Perkančioji organizacija pateikia Techninių specifikacijų 7.12 punkto naują redakciją: "7.12. Inžineriniai tinklai kelio juostoje</w:t>
            </w:r>
          </w:p>
          <w:p w14:paraId="7B1957A3" w14:textId="77777777" w:rsidR="00C241A4" w:rsidRPr="00C241A4" w:rsidRDefault="00C241A4" w:rsidP="00C241A4">
            <w:pPr>
              <w:pBdr>
                <w:top w:val="nil"/>
                <w:left w:val="nil"/>
                <w:bottom w:val="nil"/>
                <w:right w:val="nil"/>
                <w:between w:val="nil"/>
                <w:bar w:val="nil"/>
              </w:pBdr>
              <w:spacing w:after="0" w:line="240" w:lineRule="auto"/>
              <w:contextualSpacing/>
              <w:jc w:val="both"/>
              <w:rPr>
                <w:rFonts w:ascii="Times New Roman" w:eastAsia="Times New Roman" w:hAnsi="Times New Roman" w:cs="Times New Roman"/>
                <w:kern w:val="0"/>
                <w:bdr w:val="nil"/>
                <w:lang w:eastAsia="lt-LT"/>
                <w14:ligatures w14:val="none"/>
              </w:rPr>
            </w:pPr>
            <w:r w:rsidRPr="00C241A4">
              <w:rPr>
                <w:rFonts w:ascii="Times New Roman" w:eastAsia="Times New Roman" w:hAnsi="Times New Roman" w:cs="Times New Roman"/>
                <w:kern w:val="0"/>
                <w:bdr w:val="nil"/>
                <w:lang w:eastAsia="lt-LT"/>
                <w14:ligatures w14:val="none"/>
              </w:rPr>
              <w:t>Jei kelią kerta ar kelio juostoje yra elektros linijos, dujų tinklai ar kiti inžineriniai tinklai (ryšių, telekomunikacijų, vandentiekio, nuotekų ir kt.), kelio kapitalinio remonto sprendiniai turi būti parengti taip, kad būtų išvengta šių tinklų iškėlimo ar pertvarkymo / apsaugojimo (Pastaba: pastarasis nurodymas vengti inžinerinių tinklų iškėlimo, neatleidžia paslaugos teikėjo nuo atsakomybės, rengiant projektą priimti racionalius ir ekonomiškai pagrįstus sprendinius dėl inžinerinių tinklų iškėlimo).</w:t>
            </w:r>
          </w:p>
          <w:p w14:paraId="16441096" w14:textId="77777777" w:rsidR="00C241A4" w:rsidRPr="00C241A4" w:rsidRDefault="00C241A4" w:rsidP="00C241A4">
            <w:pPr>
              <w:pBdr>
                <w:top w:val="nil"/>
                <w:left w:val="nil"/>
                <w:bottom w:val="nil"/>
                <w:right w:val="nil"/>
                <w:between w:val="nil"/>
                <w:bar w:val="nil"/>
              </w:pBdr>
              <w:spacing w:after="0" w:line="240" w:lineRule="auto"/>
              <w:contextualSpacing/>
              <w:jc w:val="both"/>
              <w:rPr>
                <w:rFonts w:ascii="Times New Roman" w:eastAsia="Times New Roman" w:hAnsi="Times New Roman" w:cs="Times New Roman"/>
                <w:kern w:val="0"/>
                <w:bdr w:val="nil"/>
                <w:lang w:eastAsia="lt-LT"/>
                <w14:ligatures w14:val="none"/>
              </w:rPr>
            </w:pPr>
            <w:r w:rsidRPr="00C241A4">
              <w:rPr>
                <w:rFonts w:ascii="Times New Roman" w:eastAsia="Times New Roman" w:hAnsi="Times New Roman" w:cs="Times New Roman"/>
                <w:kern w:val="0"/>
                <w:bdr w:val="nil"/>
                <w:lang w:eastAsia="lt-LT"/>
                <w14:ligatures w14:val="none"/>
              </w:rPr>
              <w:t>Jei be minėtų tinklų iškėlimo ar pertvarkymo ar apsaugojimo neįmanoma įgyvendinti kapitalinio remonto projekto sprendinių, turi būti parengta šių tinklų iškėlimo / perkėlimo / apsaugojimo projekto dalis. Inžinerinių tinklų iškėlimas priklauso nuo paslaugos teikėjo parinktų projektinių sprendinių. Inžinerinių tinklų sankirtas su keliu numatyti kuo statesniu kampu, siauriausiose kelio statinio vietose, apeinant sankryžas, nuovažas ir kitus kelio elementus, gylį (ne mažiau 1,5 m nuo griovio dugno) ir vietą parenkant individualiai.</w:t>
            </w:r>
          </w:p>
          <w:p w14:paraId="4C3D1472" w14:textId="77777777" w:rsidR="00C241A4" w:rsidRPr="00C241A4" w:rsidRDefault="00C241A4" w:rsidP="00C241A4">
            <w:pPr>
              <w:pBdr>
                <w:top w:val="nil"/>
                <w:left w:val="nil"/>
                <w:bottom w:val="nil"/>
                <w:right w:val="nil"/>
                <w:between w:val="nil"/>
                <w:bar w:val="nil"/>
              </w:pBdr>
              <w:spacing w:after="0" w:line="240" w:lineRule="auto"/>
              <w:contextualSpacing/>
              <w:jc w:val="both"/>
              <w:rPr>
                <w:rFonts w:ascii="Times New Roman" w:eastAsia="Times New Roman" w:hAnsi="Times New Roman" w:cs="Times New Roman"/>
                <w:kern w:val="0"/>
                <w:bdr w:val="nil"/>
                <w:lang w:eastAsia="lt-LT"/>
                <w14:ligatures w14:val="none"/>
              </w:rPr>
            </w:pPr>
            <w:r w:rsidRPr="00C241A4">
              <w:rPr>
                <w:rFonts w:ascii="Times New Roman" w:eastAsia="Times New Roman" w:hAnsi="Times New Roman" w:cs="Times New Roman"/>
                <w:kern w:val="0"/>
                <w:bdr w:val="nil"/>
                <w:lang w:eastAsia="lt-LT"/>
                <w14:ligatures w14:val="none"/>
              </w:rPr>
              <w:t>Kapitalinio remonto projekto rengimo metu nustačius, kad yra būtinas inžinerinių tinklų iškėlimas / pertvarkymas / apsaugojimas, projekto rengėjas turi raštu informuoti AB „Via Lietuva“ apie tokių tinklų iškėlimo / pertvarkymo / apsaugojimo poreikį.</w:t>
            </w:r>
          </w:p>
          <w:p w14:paraId="5E463DF7" w14:textId="77777777" w:rsidR="00C241A4" w:rsidRPr="00C241A4" w:rsidRDefault="00C241A4" w:rsidP="00C241A4">
            <w:pPr>
              <w:pBdr>
                <w:top w:val="nil"/>
                <w:left w:val="nil"/>
                <w:bottom w:val="nil"/>
                <w:right w:val="nil"/>
                <w:between w:val="nil"/>
                <w:bar w:val="nil"/>
              </w:pBdr>
              <w:spacing w:after="0" w:line="240" w:lineRule="auto"/>
              <w:contextualSpacing/>
              <w:jc w:val="both"/>
              <w:rPr>
                <w:rFonts w:ascii="Times New Roman" w:eastAsia="Times New Roman" w:hAnsi="Times New Roman" w:cs="Times New Roman"/>
                <w:kern w:val="0"/>
                <w:bdr w:val="nil"/>
                <w:lang w:eastAsia="lt-LT"/>
                <w14:ligatures w14:val="none"/>
              </w:rPr>
            </w:pPr>
            <w:r w:rsidRPr="00C241A4">
              <w:rPr>
                <w:rFonts w:ascii="Times New Roman" w:eastAsia="Times New Roman" w:hAnsi="Times New Roman" w:cs="Times New Roman"/>
                <w:kern w:val="0"/>
                <w:bdr w:val="nil"/>
                <w:lang w:eastAsia="lt-LT"/>
                <w14:ligatures w14:val="none"/>
              </w:rPr>
              <w:t xml:space="preserve">Jei numatoma vykdyti inžinerinių tinklų iškėlimą /pertvarkymą / apsaugojimą, projekto rengėjas turi organizuoti iškėlimo sutarties („Inžinerinių tinklų klojimo, priežiūros, rekonstrukcijos ir iškėlimo sutartis“) ir jos </w:t>
            </w:r>
            <w:r w:rsidRPr="00C241A4">
              <w:rPr>
                <w:rFonts w:ascii="Times New Roman" w:eastAsia="Times New Roman" w:hAnsi="Times New Roman" w:cs="Times New Roman"/>
                <w:kern w:val="0"/>
                <w:bdr w:val="nil"/>
                <w:lang w:eastAsia="lt-LT"/>
                <w14:ligatures w14:val="none"/>
              </w:rPr>
              <w:lastRenderedPageBreak/>
              <w:t>priedo („Objektų, kuriuose bus klojamas / prižiūrimas / rekonstruojamas / iškeliamas tinklas, sąrašas“) pasirašymą.</w:t>
            </w:r>
          </w:p>
          <w:p w14:paraId="47C423CB" w14:textId="77777777" w:rsidR="00C241A4" w:rsidRPr="00C241A4" w:rsidRDefault="00C241A4" w:rsidP="00C241A4">
            <w:pPr>
              <w:pBdr>
                <w:top w:val="nil"/>
                <w:left w:val="nil"/>
                <w:bottom w:val="nil"/>
                <w:right w:val="nil"/>
                <w:between w:val="nil"/>
                <w:bar w:val="nil"/>
              </w:pBdr>
              <w:spacing w:after="0" w:line="240" w:lineRule="auto"/>
              <w:contextualSpacing/>
              <w:jc w:val="both"/>
              <w:rPr>
                <w:rFonts w:ascii="Times New Roman" w:eastAsia="Times New Roman" w:hAnsi="Times New Roman" w:cs="Times New Roman"/>
                <w:kern w:val="0"/>
                <w:bdr w:val="nil"/>
                <w:lang w:eastAsia="lt-LT"/>
                <w14:ligatures w14:val="none"/>
              </w:rPr>
            </w:pPr>
            <w:r w:rsidRPr="00C241A4">
              <w:rPr>
                <w:rFonts w:ascii="Times New Roman" w:eastAsia="Times New Roman" w:hAnsi="Times New Roman" w:cs="Times New Roman"/>
                <w:kern w:val="0"/>
                <w:bdr w:val="nil"/>
                <w:lang w:eastAsia="lt-LT"/>
                <w14:ligatures w14:val="none"/>
              </w:rPr>
              <w:t>Jei yra gautos inžinerinių tinklų savininkų sąlygos, kuriose nepagrįstai reikalaujama pagerinti esamų tinklų būklę ir / ar įrengti papildomas priemones (įrenginius), projekto rengėjas, suderinęs skundo projektą dėl išduotų prisijungimo (techninių) sąlygų su AB „Via Lietuva“, turi raštu kreiptis į Valstybinę teritorijų planavimo ir statybos inspekciją prie Aplinkos ministerijos šios institucijos nustatyta tvarka.</w:t>
            </w:r>
          </w:p>
          <w:p w14:paraId="4A9DEE46" w14:textId="77777777" w:rsidR="00C241A4" w:rsidRPr="00C241A4" w:rsidRDefault="00C241A4" w:rsidP="00C241A4">
            <w:pPr>
              <w:pBdr>
                <w:top w:val="nil"/>
                <w:left w:val="nil"/>
                <w:bottom w:val="nil"/>
                <w:right w:val="nil"/>
                <w:between w:val="nil"/>
                <w:bar w:val="nil"/>
              </w:pBdr>
              <w:spacing w:after="0" w:line="240" w:lineRule="auto"/>
              <w:contextualSpacing/>
              <w:jc w:val="both"/>
              <w:rPr>
                <w:rFonts w:ascii="Times New Roman" w:eastAsia="Times New Roman" w:hAnsi="Times New Roman" w:cs="Times New Roman"/>
                <w:kern w:val="0"/>
                <w:bdr w:val="nil"/>
                <w:lang w:eastAsia="lt-LT"/>
                <w14:ligatures w14:val="none"/>
              </w:rPr>
            </w:pPr>
            <w:r w:rsidRPr="00C241A4">
              <w:rPr>
                <w:rFonts w:ascii="Times New Roman" w:eastAsia="Times New Roman" w:hAnsi="Times New Roman" w:cs="Times New Roman"/>
                <w:kern w:val="0"/>
                <w:bdr w:val="nil"/>
                <w:lang w:eastAsia="lt-LT"/>
                <w14:ligatures w14:val="none"/>
              </w:rPr>
              <w:t>Atkreiptinas dėmesys, kad inžinerinių tinklų iškėlimas turi būti taikomas tik išskirtiniais atvejais, išanalizavus esamų inžinerinių tinklų situaciją (jų gylius / aukščius), kai tai būtina projekto sprendiniams įgyvendinti.</w:t>
            </w:r>
          </w:p>
          <w:p w14:paraId="27CAD0DE" w14:textId="77777777" w:rsidR="00C241A4" w:rsidRDefault="00C241A4" w:rsidP="00C241A4">
            <w:pPr>
              <w:pBdr>
                <w:top w:val="nil"/>
                <w:left w:val="nil"/>
                <w:bottom w:val="nil"/>
                <w:right w:val="nil"/>
                <w:between w:val="nil"/>
                <w:bar w:val="nil"/>
              </w:pBdr>
              <w:spacing w:after="0" w:line="240" w:lineRule="auto"/>
              <w:contextualSpacing/>
              <w:jc w:val="both"/>
              <w:rPr>
                <w:rFonts w:ascii="Times New Roman" w:eastAsia="Times New Roman" w:hAnsi="Times New Roman" w:cs="Times New Roman"/>
                <w:kern w:val="0"/>
                <w:bdr w:val="nil"/>
                <w:lang w:eastAsia="lt-LT"/>
                <w14:ligatures w14:val="none"/>
              </w:rPr>
            </w:pPr>
            <w:r w:rsidRPr="00C241A4">
              <w:rPr>
                <w:rFonts w:ascii="Times New Roman" w:eastAsia="Times New Roman" w:hAnsi="Times New Roman" w:cs="Times New Roman"/>
                <w:kern w:val="0"/>
                <w:bdr w:val="nil"/>
                <w:lang w:eastAsia="lt-LT"/>
                <w14:ligatures w14:val="none"/>
              </w:rPr>
              <w:t>Nesant galimybei lietaus nuotekas nuvesti projektuojamais kelio grioviais, būtina suprojektuoti nuotekų šalinimo tinklą (uždarą vandens nuvedimo sistemą). Turi būti parengta atskira lietaus nuotekų šalinimo projekto dalis. Atkreipiame dėmesį, kad būtina įsivertinti tai daliai parengti visas būtinas procedūras (esant poreikiui atlikti projekto sprendinių viešinimo procedūras, statybą leidžiančio dokumento gavimą ir pan.)."</w:t>
            </w:r>
          </w:p>
          <w:p w14:paraId="7E668FCE" w14:textId="77777777" w:rsidR="00182FBE" w:rsidRPr="00C241A4" w:rsidRDefault="00182FBE" w:rsidP="00C241A4">
            <w:pPr>
              <w:pBdr>
                <w:top w:val="nil"/>
                <w:left w:val="nil"/>
                <w:bottom w:val="nil"/>
                <w:right w:val="nil"/>
                <w:between w:val="nil"/>
                <w:bar w:val="nil"/>
              </w:pBdr>
              <w:spacing w:after="0" w:line="240" w:lineRule="auto"/>
              <w:contextualSpacing/>
              <w:jc w:val="both"/>
              <w:rPr>
                <w:rFonts w:ascii="Times New Roman" w:eastAsia="Times New Roman" w:hAnsi="Times New Roman" w:cs="Times New Roman"/>
                <w:kern w:val="0"/>
                <w:bdr w:val="nil"/>
                <w:lang w:eastAsia="lt-LT"/>
                <w14:ligatures w14:val="none"/>
              </w:rPr>
            </w:pPr>
          </w:p>
          <w:p w14:paraId="73240A96" w14:textId="3FA7CE11" w:rsidR="006918E8" w:rsidRDefault="007426A5" w:rsidP="00B46DD9">
            <w:pPr>
              <w:pBdr>
                <w:top w:val="nil"/>
                <w:left w:val="nil"/>
                <w:bottom w:val="nil"/>
                <w:right w:val="nil"/>
                <w:between w:val="nil"/>
                <w:bar w:val="nil"/>
              </w:pBdr>
              <w:spacing w:after="0" w:line="240" w:lineRule="auto"/>
              <w:contextualSpacing/>
              <w:jc w:val="both"/>
              <w:rPr>
                <w:rFonts w:ascii="Times New Roman" w:eastAsia="Times New Roman" w:hAnsi="Times New Roman" w:cs="Times New Roman"/>
                <w:kern w:val="0"/>
                <w:bdr w:val="nil"/>
                <w:lang w:eastAsia="lt-LT"/>
                <w14:ligatures w14:val="none"/>
              </w:rPr>
            </w:pPr>
            <w:r>
              <w:rPr>
                <w:rFonts w:ascii="Times New Roman" w:eastAsia="Times New Roman" w:hAnsi="Times New Roman" w:cs="Times New Roman"/>
                <w:kern w:val="0"/>
                <w:bdr w:val="nil"/>
                <w:lang w:eastAsia="lt-LT"/>
                <w14:ligatures w14:val="none"/>
              </w:rPr>
              <w:t>7.</w:t>
            </w:r>
            <w:r w:rsidR="00B46DD9">
              <w:rPr>
                <w:rFonts w:ascii="Times New Roman" w:eastAsia="Times New Roman" w:hAnsi="Times New Roman" w:cs="Times New Roman"/>
                <w:kern w:val="0"/>
                <w:bdr w:val="nil"/>
                <w:lang w:eastAsia="lt-LT"/>
                <w14:ligatures w14:val="none"/>
              </w:rPr>
              <w:t xml:space="preserve"> </w:t>
            </w:r>
            <w:r w:rsidR="00B46DD9" w:rsidRPr="00B46DD9">
              <w:rPr>
                <w:rFonts w:ascii="Times New Roman" w:eastAsia="Times New Roman" w:hAnsi="Times New Roman" w:cs="Times New Roman"/>
                <w:kern w:val="0"/>
                <w:bdr w:val="nil"/>
                <w:lang w:eastAsia="lt-LT"/>
                <w14:ligatures w14:val="none"/>
              </w:rPr>
              <w:t>Visi kelio ženklai turi būti projektuojami vadovaujantis Kelio ženklų įrengimo ir vertikaliojo ženklinimo taisyklėmis ir įrengiami naujai</w:t>
            </w:r>
            <w:r w:rsidR="00182FBE">
              <w:rPr>
                <w:rFonts w:ascii="Times New Roman" w:eastAsia="Times New Roman" w:hAnsi="Times New Roman" w:cs="Times New Roman"/>
                <w:kern w:val="0"/>
                <w:bdr w:val="nil"/>
                <w:lang w:eastAsia="lt-LT"/>
                <w14:ligatures w14:val="none"/>
              </w:rPr>
              <w:t>.</w:t>
            </w:r>
          </w:p>
          <w:p w14:paraId="4991AC43" w14:textId="77777777" w:rsidR="00182FBE" w:rsidRDefault="00182FBE" w:rsidP="00B46DD9">
            <w:pPr>
              <w:pBdr>
                <w:top w:val="nil"/>
                <w:left w:val="nil"/>
                <w:bottom w:val="nil"/>
                <w:right w:val="nil"/>
                <w:between w:val="nil"/>
                <w:bar w:val="nil"/>
              </w:pBdr>
              <w:spacing w:after="0" w:line="240" w:lineRule="auto"/>
              <w:contextualSpacing/>
              <w:jc w:val="both"/>
              <w:rPr>
                <w:rFonts w:ascii="Times New Roman" w:eastAsia="Times New Roman" w:hAnsi="Times New Roman" w:cs="Times New Roman"/>
                <w:kern w:val="0"/>
                <w:bdr w:val="nil"/>
                <w:lang w:eastAsia="lt-LT"/>
                <w14:ligatures w14:val="none"/>
              </w:rPr>
            </w:pPr>
          </w:p>
          <w:p w14:paraId="4D068FFC" w14:textId="45450F99" w:rsidR="00182FBE" w:rsidRPr="00182FBE" w:rsidRDefault="007426A5" w:rsidP="00182FBE">
            <w:pPr>
              <w:pBdr>
                <w:top w:val="nil"/>
                <w:left w:val="nil"/>
                <w:bottom w:val="nil"/>
                <w:right w:val="nil"/>
                <w:between w:val="nil"/>
                <w:bar w:val="nil"/>
              </w:pBdr>
              <w:spacing w:after="0" w:line="240" w:lineRule="auto"/>
              <w:contextualSpacing/>
              <w:jc w:val="both"/>
              <w:rPr>
                <w:rFonts w:asciiTheme="majorBidi" w:eastAsia="Times New Roman" w:hAnsiTheme="majorBidi" w:cstheme="majorBidi"/>
                <w:noProof w:val="0"/>
                <w:kern w:val="0"/>
                <w:bdr w:val="nil"/>
                <w:lang w:eastAsia="lt-LT"/>
                <w14:ligatures w14:val="none"/>
              </w:rPr>
            </w:pPr>
            <w:r>
              <w:rPr>
                <w:rFonts w:asciiTheme="majorBidi" w:eastAsia="Times New Roman" w:hAnsiTheme="majorBidi" w:cstheme="majorBidi"/>
                <w:noProof w:val="0"/>
                <w:kern w:val="0"/>
                <w:bdr w:val="nil"/>
                <w:lang w:eastAsia="lt-LT"/>
                <w14:ligatures w14:val="none"/>
              </w:rPr>
              <w:t>8.</w:t>
            </w:r>
            <w:r w:rsidR="00182FBE" w:rsidRPr="00182FBE">
              <w:rPr>
                <w:rFonts w:ascii="Arial" w:eastAsia="Times New Roman" w:hAnsi="Arial" w:cs="Arial"/>
                <w:noProof w:val="0"/>
                <w:color w:val="000000"/>
                <w:kern w:val="0"/>
                <w:lang w:eastAsia="lt-LT"/>
                <w14:ligatures w14:val="none"/>
              </w:rPr>
              <w:t xml:space="preserve"> </w:t>
            </w:r>
            <w:r w:rsidR="00182FBE" w:rsidRPr="00182FBE">
              <w:rPr>
                <w:rFonts w:asciiTheme="majorBidi" w:eastAsia="Times New Roman" w:hAnsiTheme="majorBidi" w:cstheme="majorBidi"/>
                <w:noProof w:val="0"/>
                <w:kern w:val="0"/>
                <w:bdr w:val="nil"/>
                <w:lang w:eastAsia="lt-LT"/>
                <w14:ligatures w14:val="none"/>
              </w:rPr>
              <w:t xml:space="preserve">Techninių specifikacijų 4.4 punktas nurodo, kad papildomas darbų poreikis susijęs su įmirkusių gruntų sprendiniais yra teikėjo </w:t>
            </w:r>
            <w:r w:rsidR="00182FBE" w:rsidRPr="00182FBE">
              <w:rPr>
                <w:rFonts w:asciiTheme="majorBidi" w:eastAsia="Times New Roman" w:hAnsiTheme="majorBidi" w:cstheme="majorBidi"/>
                <w:noProof w:val="0"/>
                <w:kern w:val="0"/>
                <w:bdr w:val="nil"/>
                <w:lang w:eastAsia="lt-LT"/>
                <w14:ligatures w14:val="none"/>
              </w:rPr>
              <w:lastRenderedPageBreak/>
              <w:t xml:space="preserve">rizika. Teikėjas šiuos darbus turi būti įsivertinęs prieš teikdamas pasiūlymą. </w:t>
            </w:r>
          </w:p>
          <w:p w14:paraId="0FCE86CC" w14:textId="77777777" w:rsidR="00182FBE" w:rsidRPr="00182FBE" w:rsidRDefault="00182FBE" w:rsidP="00182FBE">
            <w:pPr>
              <w:pBdr>
                <w:top w:val="nil"/>
                <w:left w:val="nil"/>
                <w:bottom w:val="nil"/>
                <w:right w:val="nil"/>
                <w:between w:val="nil"/>
                <w:bar w:val="nil"/>
              </w:pBdr>
              <w:spacing w:after="0" w:line="240" w:lineRule="auto"/>
              <w:contextualSpacing/>
              <w:jc w:val="both"/>
              <w:rPr>
                <w:rFonts w:asciiTheme="majorBidi" w:eastAsia="Times New Roman" w:hAnsiTheme="majorBidi" w:cstheme="majorBidi"/>
                <w:noProof w:val="0"/>
                <w:kern w:val="0"/>
                <w:bdr w:val="nil"/>
                <w:lang w:eastAsia="lt-LT"/>
                <w14:ligatures w14:val="none"/>
              </w:rPr>
            </w:pPr>
            <w:r w:rsidRPr="00182FBE">
              <w:rPr>
                <w:rFonts w:asciiTheme="majorBidi" w:eastAsia="Times New Roman" w:hAnsiTheme="majorBidi" w:cstheme="majorBidi"/>
                <w:noProof w:val="0"/>
                <w:kern w:val="0"/>
                <w:bdr w:val="nil"/>
                <w:lang w:eastAsia="lt-LT"/>
                <w14:ligatures w14:val="none"/>
              </w:rPr>
              <w:t>Jeigu tyrimų metu bus rastos durpės ar sapropelis, už šių gruntų stiprinimo ar pakeitimo darbus Užsakovas apmokės Teikėjui papildomai, tačiau Teikėjas turi pateikti įrodymus ir argumentus, kad jo pasirinktas būdas (pakeitimas ar stiprinimas) yra tinkamas sprendinys.</w:t>
            </w:r>
          </w:p>
          <w:p w14:paraId="7EFB5A72" w14:textId="01160832" w:rsidR="008A15AC" w:rsidRDefault="008A15AC" w:rsidP="00547494">
            <w:pPr>
              <w:pBdr>
                <w:top w:val="nil"/>
                <w:left w:val="nil"/>
                <w:bottom w:val="nil"/>
                <w:right w:val="nil"/>
                <w:between w:val="nil"/>
                <w:bar w:val="nil"/>
              </w:pBdr>
              <w:spacing w:after="0" w:line="240" w:lineRule="auto"/>
              <w:contextualSpacing/>
              <w:jc w:val="both"/>
              <w:rPr>
                <w:rFonts w:asciiTheme="majorBidi" w:eastAsia="Times New Roman" w:hAnsiTheme="majorBidi" w:cstheme="majorBidi"/>
                <w:noProof w:val="0"/>
                <w:kern w:val="0"/>
                <w:bdr w:val="nil"/>
                <w:lang w:eastAsia="lt-LT"/>
                <w14:ligatures w14:val="none"/>
              </w:rPr>
            </w:pPr>
          </w:p>
          <w:p w14:paraId="58A41818" w14:textId="7FBE5CA6" w:rsidR="00D94E74" w:rsidRPr="00D94E74" w:rsidRDefault="009F6655" w:rsidP="00D94E74">
            <w:pPr>
              <w:pBdr>
                <w:top w:val="nil"/>
                <w:left w:val="nil"/>
                <w:bottom w:val="nil"/>
                <w:right w:val="nil"/>
                <w:between w:val="nil"/>
                <w:bar w:val="nil"/>
              </w:pBdr>
              <w:spacing w:after="0" w:line="240" w:lineRule="auto"/>
              <w:contextualSpacing/>
              <w:jc w:val="both"/>
              <w:rPr>
                <w:rFonts w:asciiTheme="majorBidi" w:eastAsia="Times New Roman" w:hAnsiTheme="majorBidi" w:cstheme="majorBidi"/>
                <w:noProof w:val="0"/>
                <w:kern w:val="0"/>
                <w:bdr w:val="nil"/>
                <w:lang w:eastAsia="lt-LT"/>
                <w14:ligatures w14:val="none"/>
              </w:rPr>
            </w:pPr>
            <w:r>
              <w:rPr>
                <w:rFonts w:asciiTheme="majorBidi" w:eastAsia="Times New Roman" w:hAnsiTheme="majorBidi" w:cstheme="majorBidi"/>
                <w:noProof w:val="0"/>
                <w:kern w:val="0"/>
                <w:bdr w:val="nil"/>
                <w:lang w:eastAsia="lt-LT"/>
                <w14:ligatures w14:val="none"/>
              </w:rPr>
              <w:t>9.</w:t>
            </w:r>
            <w:r w:rsidR="00D94E74" w:rsidRPr="00D94E74">
              <w:rPr>
                <w:rFonts w:ascii="Arial" w:eastAsia="Times New Roman" w:hAnsi="Arial" w:cs="Arial"/>
                <w:noProof w:val="0"/>
                <w:color w:val="000000"/>
                <w:kern w:val="0"/>
                <w:lang w:eastAsia="lt-LT"/>
                <w14:ligatures w14:val="none"/>
              </w:rPr>
              <w:t xml:space="preserve"> </w:t>
            </w:r>
            <w:r w:rsidR="00D94E74" w:rsidRPr="00D94E74">
              <w:rPr>
                <w:rFonts w:asciiTheme="majorBidi" w:eastAsia="Times New Roman" w:hAnsiTheme="majorBidi" w:cstheme="majorBidi"/>
                <w:noProof w:val="0"/>
                <w:kern w:val="0"/>
                <w:bdr w:val="nil"/>
                <w:lang w:eastAsia="lt-LT"/>
                <w14:ligatures w14:val="none"/>
              </w:rPr>
              <w:t xml:space="preserve">Patiksliname Techninių specifikacijų 4.4 punktą ir išdėstome nauja redakcija: "4.4. galimą papildomą darbų poreikį įmirkusių gruntų pakeitimui, sustiprinimui ar pagerinimui teikiant pasiūlymą būtina įsivertinti atliekant planuojamų atnaujinti kelių ruožų atkarpas vizualiai pagal vyraujančias dangos pažaidas. </w:t>
            </w:r>
          </w:p>
          <w:p w14:paraId="2A3D2C22" w14:textId="77777777" w:rsidR="00D94E74" w:rsidRPr="00D94E74" w:rsidRDefault="00D94E74" w:rsidP="00D94E74">
            <w:pPr>
              <w:pBdr>
                <w:top w:val="nil"/>
                <w:left w:val="nil"/>
                <w:bottom w:val="nil"/>
                <w:right w:val="nil"/>
                <w:between w:val="nil"/>
                <w:bar w:val="nil"/>
              </w:pBdr>
              <w:spacing w:after="0" w:line="240" w:lineRule="auto"/>
              <w:contextualSpacing/>
              <w:jc w:val="both"/>
              <w:rPr>
                <w:rFonts w:asciiTheme="majorBidi" w:eastAsia="Times New Roman" w:hAnsiTheme="majorBidi" w:cstheme="majorBidi"/>
                <w:noProof w:val="0"/>
                <w:kern w:val="0"/>
                <w:bdr w:val="nil"/>
                <w:lang w:eastAsia="lt-LT"/>
                <w14:ligatures w14:val="none"/>
              </w:rPr>
            </w:pPr>
            <w:r w:rsidRPr="00D94E74">
              <w:rPr>
                <w:rFonts w:asciiTheme="majorBidi" w:eastAsia="Times New Roman" w:hAnsiTheme="majorBidi" w:cstheme="majorBidi"/>
                <w:noProof w:val="0"/>
                <w:kern w:val="0"/>
                <w:bdr w:val="nil"/>
                <w:lang w:eastAsia="lt-LT"/>
                <w14:ligatures w14:val="none"/>
              </w:rPr>
              <w:t xml:space="preserve">Jeigu tyrimų metu bus rastos durpės ar sapropelis, už šių gruntų stiprinimo ar pakeitimo darbus Užsakovas apmokės Teikėjui papildomai, tačiau Teikėjas turi pateikti įrodymus ir argumentus, kad jo pasirinktas būdas (pakeitimas ar stiprinimas) yra tinkamas sprendinys. Visi projektavimo darbai susiję su minėtais darbais turi būti įsivertinti teikiant pasiūlymą. </w:t>
            </w:r>
          </w:p>
          <w:p w14:paraId="03F0A792" w14:textId="3565F1EA" w:rsidR="009F6655" w:rsidRDefault="00D94E74" w:rsidP="00D94E74">
            <w:pPr>
              <w:pBdr>
                <w:top w:val="nil"/>
                <w:left w:val="nil"/>
                <w:bottom w:val="nil"/>
                <w:right w:val="nil"/>
                <w:between w:val="nil"/>
                <w:bar w:val="nil"/>
              </w:pBdr>
              <w:spacing w:after="0" w:line="240" w:lineRule="auto"/>
              <w:contextualSpacing/>
              <w:jc w:val="both"/>
              <w:rPr>
                <w:rFonts w:asciiTheme="majorBidi" w:eastAsia="Times New Roman" w:hAnsiTheme="majorBidi" w:cstheme="majorBidi"/>
                <w:noProof w:val="0"/>
                <w:kern w:val="0"/>
                <w:bdr w:val="nil"/>
                <w:lang w:eastAsia="lt-LT"/>
                <w14:ligatures w14:val="none"/>
              </w:rPr>
            </w:pPr>
            <w:r w:rsidRPr="00D94E74">
              <w:rPr>
                <w:rFonts w:asciiTheme="majorBidi" w:eastAsia="Times New Roman" w:hAnsiTheme="majorBidi" w:cstheme="majorBidi"/>
                <w:noProof w:val="0"/>
                <w:kern w:val="0"/>
                <w:bdr w:val="nil"/>
                <w:lang w:eastAsia="lt-LT"/>
                <w14:ligatures w14:val="none"/>
              </w:rPr>
              <w:t>Esamų dangos konstrukcijų sudėties tinkamumo įsivertinimas numatytam sprendiniui yra rangovo atsakomybė (pvz. įrengiant CTB sluoksnį, Rangovas turi įsivertinti numatomų stabilizuoti gruntų homogeniškumą išilgai remontuojamo ruožo bei atitinkamai pagal nustatytus homogeninius ruožus parinkti tinkamas sudėtines medžiagas ir jų kiekius tam, kad būtų pasiekti projektiniai sluoksnio laikomosios gebos rodikliai)."</w:t>
            </w:r>
          </w:p>
          <w:p w14:paraId="7D0DB635" w14:textId="77777777" w:rsidR="003570B0" w:rsidRDefault="003570B0" w:rsidP="00547494">
            <w:pPr>
              <w:pBdr>
                <w:top w:val="nil"/>
                <w:left w:val="nil"/>
                <w:bottom w:val="nil"/>
                <w:right w:val="nil"/>
                <w:between w:val="nil"/>
                <w:bar w:val="nil"/>
              </w:pBdr>
              <w:spacing w:after="0" w:line="240" w:lineRule="auto"/>
              <w:contextualSpacing/>
              <w:jc w:val="both"/>
              <w:rPr>
                <w:rFonts w:asciiTheme="majorBidi" w:eastAsia="Times New Roman" w:hAnsiTheme="majorBidi" w:cstheme="majorBidi"/>
                <w:noProof w:val="0"/>
                <w:kern w:val="0"/>
                <w:bdr w:val="nil"/>
                <w:lang w:eastAsia="lt-LT"/>
                <w14:ligatures w14:val="none"/>
              </w:rPr>
            </w:pPr>
          </w:p>
          <w:p w14:paraId="62D866AB" w14:textId="70CA995C" w:rsidR="009F6655" w:rsidRDefault="009F6655" w:rsidP="002F5403">
            <w:pPr>
              <w:pBdr>
                <w:top w:val="nil"/>
                <w:left w:val="nil"/>
                <w:bottom w:val="nil"/>
                <w:right w:val="nil"/>
                <w:between w:val="nil"/>
                <w:bar w:val="nil"/>
              </w:pBdr>
              <w:spacing w:after="0" w:line="240" w:lineRule="auto"/>
              <w:contextualSpacing/>
              <w:jc w:val="both"/>
              <w:rPr>
                <w:rFonts w:asciiTheme="majorBidi" w:eastAsia="Times New Roman" w:hAnsiTheme="majorBidi" w:cstheme="majorBidi"/>
                <w:noProof w:val="0"/>
                <w:kern w:val="0"/>
                <w:bdr w:val="nil"/>
                <w:lang w:eastAsia="lt-LT"/>
                <w14:ligatures w14:val="none"/>
              </w:rPr>
            </w:pPr>
            <w:r>
              <w:rPr>
                <w:rFonts w:asciiTheme="majorBidi" w:eastAsia="Times New Roman" w:hAnsiTheme="majorBidi" w:cstheme="majorBidi"/>
                <w:noProof w:val="0"/>
                <w:kern w:val="0"/>
                <w:bdr w:val="nil"/>
                <w:lang w:eastAsia="lt-LT"/>
                <w14:ligatures w14:val="none"/>
              </w:rPr>
              <w:lastRenderedPageBreak/>
              <w:t>10.</w:t>
            </w:r>
            <w:r w:rsidR="002F5403">
              <w:rPr>
                <w:rFonts w:asciiTheme="majorBidi" w:eastAsia="Times New Roman" w:hAnsiTheme="majorBidi" w:cstheme="majorBidi"/>
                <w:kern w:val="0"/>
                <w:bdr w:val="nil"/>
                <w:lang w:eastAsia="lt-LT"/>
                <w14:ligatures w14:val="none"/>
              </w:rPr>
              <w:t xml:space="preserve"> </w:t>
            </w:r>
            <w:r w:rsidR="002F5403" w:rsidRPr="002F5403">
              <w:rPr>
                <w:rFonts w:asciiTheme="majorBidi" w:eastAsia="Times New Roman" w:hAnsiTheme="majorBidi" w:cstheme="majorBidi"/>
                <w:noProof w:val="0"/>
                <w:kern w:val="0"/>
                <w:bdr w:val="nil"/>
                <w:lang w:eastAsia="lt-LT"/>
                <w14:ligatures w14:val="none"/>
              </w:rPr>
              <w:t>Jeigu ties Ø0,8-1,0 m taikomi standartiniai sprendimai, šie sprendimai gali būti tik susisiekimo dalyje. Atsiradus nestandartiniams sprendimams reikalinga juos pateikti Konstrukcijų dalyje</w:t>
            </w:r>
            <w:r w:rsidR="002F5403">
              <w:rPr>
                <w:rFonts w:asciiTheme="majorBidi" w:eastAsia="Times New Roman" w:hAnsiTheme="majorBidi" w:cstheme="majorBidi"/>
                <w:noProof w:val="0"/>
                <w:kern w:val="0"/>
                <w:bdr w:val="nil"/>
                <w:lang w:eastAsia="lt-LT"/>
                <w14:ligatures w14:val="none"/>
              </w:rPr>
              <w:t>.</w:t>
            </w:r>
          </w:p>
          <w:p w14:paraId="2784E31C" w14:textId="77777777" w:rsidR="003570B0" w:rsidRDefault="003570B0" w:rsidP="00547494">
            <w:pPr>
              <w:pBdr>
                <w:top w:val="nil"/>
                <w:left w:val="nil"/>
                <w:bottom w:val="nil"/>
                <w:right w:val="nil"/>
                <w:between w:val="nil"/>
                <w:bar w:val="nil"/>
              </w:pBdr>
              <w:spacing w:after="0" w:line="240" w:lineRule="auto"/>
              <w:contextualSpacing/>
              <w:jc w:val="both"/>
              <w:rPr>
                <w:rFonts w:asciiTheme="majorBidi" w:eastAsia="Times New Roman" w:hAnsiTheme="majorBidi" w:cstheme="majorBidi"/>
                <w:noProof w:val="0"/>
                <w:kern w:val="0"/>
                <w:bdr w:val="nil"/>
                <w:lang w:eastAsia="lt-LT"/>
                <w14:ligatures w14:val="none"/>
              </w:rPr>
            </w:pPr>
          </w:p>
          <w:p w14:paraId="30420145" w14:textId="5B92EFDD" w:rsidR="00824160" w:rsidRPr="00824160" w:rsidRDefault="009F6655" w:rsidP="00824160">
            <w:pPr>
              <w:pBdr>
                <w:top w:val="nil"/>
                <w:left w:val="nil"/>
                <w:bottom w:val="nil"/>
                <w:right w:val="nil"/>
                <w:between w:val="nil"/>
                <w:bar w:val="nil"/>
              </w:pBdr>
              <w:spacing w:after="0" w:line="240" w:lineRule="auto"/>
              <w:contextualSpacing/>
              <w:jc w:val="both"/>
              <w:rPr>
                <w:rFonts w:asciiTheme="majorBidi" w:eastAsia="Times New Roman" w:hAnsiTheme="majorBidi" w:cstheme="majorBidi"/>
                <w:noProof w:val="0"/>
                <w:kern w:val="0"/>
                <w:bdr w:val="nil"/>
                <w:lang w:eastAsia="lt-LT"/>
                <w14:ligatures w14:val="none"/>
              </w:rPr>
            </w:pPr>
            <w:r>
              <w:rPr>
                <w:rFonts w:asciiTheme="majorBidi" w:eastAsia="Times New Roman" w:hAnsiTheme="majorBidi" w:cstheme="majorBidi"/>
                <w:noProof w:val="0"/>
                <w:kern w:val="0"/>
                <w:bdr w:val="nil"/>
                <w:lang w:eastAsia="lt-LT"/>
                <w14:ligatures w14:val="none"/>
              </w:rPr>
              <w:t>11.</w:t>
            </w:r>
            <w:r w:rsidR="00824160" w:rsidRPr="00824160">
              <w:rPr>
                <w:rFonts w:ascii="Arial" w:eastAsia="Times New Roman" w:hAnsi="Arial" w:cs="Arial"/>
                <w:noProof w:val="0"/>
                <w:color w:val="000000"/>
                <w:kern w:val="0"/>
                <w:lang w:eastAsia="lt-LT"/>
                <w14:ligatures w14:val="none"/>
              </w:rPr>
              <w:t xml:space="preserve"> </w:t>
            </w:r>
            <w:r w:rsidR="00824160" w:rsidRPr="00824160">
              <w:rPr>
                <w:rFonts w:asciiTheme="majorBidi" w:eastAsia="Times New Roman" w:hAnsiTheme="majorBidi" w:cstheme="majorBidi"/>
                <w:noProof w:val="0"/>
                <w:kern w:val="0"/>
                <w:bdr w:val="nil"/>
                <w:lang w:eastAsia="lt-LT"/>
                <w14:ligatures w14:val="none"/>
              </w:rPr>
              <w:t>Vadovautis LR teisės aktais. Atkreipti dėmesį į kompleksinio saugojimo atvejus (kurortai, kurortinės teritorijos, pakrantės apsaugos juosta, gatvės, kultūros vertybių teritorijos, kt.).</w:t>
            </w:r>
          </w:p>
          <w:p w14:paraId="2F5D3D4F" w14:textId="45E0FEDE" w:rsidR="009F6655" w:rsidRDefault="00824160" w:rsidP="00647D7F">
            <w:pPr>
              <w:pBdr>
                <w:top w:val="nil"/>
                <w:left w:val="nil"/>
                <w:bottom w:val="nil"/>
                <w:right w:val="nil"/>
                <w:between w:val="nil"/>
                <w:bar w:val="nil"/>
              </w:pBdr>
              <w:spacing w:after="0" w:line="240" w:lineRule="auto"/>
              <w:contextualSpacing/>
              <w:jc w:val="both"/>
              <w:rPr>
                <w:rFonts w:asciiTheme="majorBidi" w:eastAsia="Times New Roman" w:hAnsiTheme="majorBidi" w:cstheme="majorBidi"/>
                <w:noProof w:val="0"/>
                <w:kern w:val="0"/>
                <w:bdr w:val="nil"/>
                <w:lang w:eastAsia="lt-LT"/>
                <w14:ligatures w14:val="none"/>
              </w:rPr>
            </w:pPr>
            <w:r w:rsidRPr="00824160">
              <w:rPr>
                <w:rFonts w:asciiTheme="majorBidi" w:eastAsia="Times New Roman" w:hAnsiTheme="majorBidi" w:cstheme="majorBidi"/>
                <w:noProof w:val="0"/>
                <w:kern w:val="0"/>
                <w:bdr w:val="nil"/>
                <w:lang w:eastAsia="lt-LT"/>
                <w14:ligatures w14:val="none"/>
              </w:rPr>
              <w:t>Rekomenduojami saugotinų želdinių išsaugojimo principai: vieta (saugoma gamtinė aplinka, „Gamtinio karkaso nuostatų“ 9 punktas); charakteringi vietos želdiniai, vertingi kraštovaizdžio elementai (pagal „Kraštovaizdžio formavimo gaires valstybiniams keliams ir geležinkeliams“); saugotinos rūšys ir gera medžių būklė; valstybinės reikšmės kelių ruožai, kuriuose želdinių išsaugojimas suderintas su kelio valdytoju (t.y. įveisti pagal projektus); karinio kontrmobilumo priemonių ruožai (Lietuvos kariuomenės nustatytuose valstybinės reikšmės kelių ruožuose, atsižvelgiant į eismo saugumo užtikrinimo reikalavimus).</w:t>
            </w:r>
          </w:p>
          <w:p w14:paraId="772D84AF" w14:textId="77777777" w:rsidR="003570B0" w:rsidRDefault="003570B0" w:rsidP="00547494">
            <w:pPr>
              <w:pBdr>
                <w:top w:val="nil"/>
                <w:left w:val="nil"/>
                <w:bottom w:val="nil"/>
                <w:right w:val="nil"/>
                <w:between w:val="nil"/>
                <w:bar w:val="nil"/>
              </w:pBdr>
              <w:spacing w:after="0" w:line="240" w:lineRule="auto"/>
              <w:contextualSpacing/>
              <w:jc w:val="both"/>
              <w:rPr>
                <w:rFonts w:asciiTheme="majorBidi" w:eastAsia="Times New Roman" w:hAnsiTheme="majorBidi" w:cstheme="majorBidi"/>
                <w:noProof w:val="0"/>
                <w:kern w:val="0"/>
                <w:bdr w:val="nil"/>
                <w:lang w:eastAsia="lt-LT"/>
                <w14:ligatures w14:val="none"/>
              </w:rPr>
            </w:pPr>
          </w:p>
          <w:p w14:paraId="3D2E44BF" w14:textId="2501369F" w:rsidR="009F6655" w:rsidRDefault="009F6655" w:rsidP="00892F66">
            <w:pPr>
              <w:pBdr>
                <w:top w:val="nil"/>
                <w:left w:val="nil"/>
                <w:bottom w:val="nil"/>
                <w:right w:val="nil"/>
                <w:between w:val="nil"/>
                <w:bar w:val="nil"/>
              </w:pBdr>
              <w:spacing w:after="0" w:line="240" w:lineRule="auto"/>
              <w:contextualSpacing/>
              <w:jc w:val="both"/>
              <w:rPr>
                <w:rFonts w:asciiTheme="majorBidi" w:eastAsia="Times New Roman" w:hAnsiTheme="majorBidi" w:cstheme="majorBidi"/>
                <w:noProof w:val="0"/>
                <w:kern w:val="0"/>
                <w:bdr w:val="nil"/>
                <w:lang w:eastAsia="lt-LT"/>
                <w14:ligatures w14:val="none"/>
              </w:rPr>
            </w:pPr>
            <w:r>
              <w:rPr>
                <w:rFonts w:asciiTheme="majorBidi" w:eastAsia="Times New Roman" w:hAnsiTheme="majorBidi" w:cstheme="majorBidi"/>
                <w:noProof w:val="0"/>
                <w:kern w:val="0"/>
                <w:bdr w:val="nil"/>
                <w:lang w:eastAsia="lt-LT"/>
                <w14:ligatures w14:val="none"/>
              </w:rPr>
              <w:t>12.</w:t>
            </w:r>
            <w:r w:rsidR="00892F66">
              <w:rPr>
                <w:rFonts w:asciiTheme="majorBidi" w:eastAsia="Times New Roman" w:hAnsiTheme="majorBidi" w:cstheme="majorBidi"/>
                <w:kern w:val="0"/>
                <w:bdr w:val="nil"/>
                <w:lang w:eastAsia="lt-LT"/>
                <w14:ligatures w14:val="none"/>
              </w:rPr>
              <w:t xml:space="preserve"> </w:t>
            </w:r>
            <w:r w:rsidR="00892F66" w:rsidRPr="00892F66">
              <w:rPr>
                <w:rFonts w:asciiTheme="majorBidi" w:eastAsia="Times New Roman" w:hAnsiTheme="majorBidi" w:cstheme="majorBidi"/>
                <w:noProof w:val="0"/>
                <w:kern w:val="0"/>
                <w:bdr w:val="nil"/>
                <w:lang w:eastAsia="lt-LT"/>
                <w14:ligatures w14:val="none"/>
              </w:rPr>
              <w:t>Pagrindiniai kriterijai vertinant, ar pralaida yra blogos būklės: išsikraipę pralaidų žiedai (tarpai tarp žiedų), pro kuriuos byra gruntas, suskilę žiedai, per mažas pralaidos užpylimo aukštis, pralaidos elementų fiziniai pažeidimai, įtrūkęs betonas, nuotrupos ar atplyšimai nuo betono paviršiaus, armatūros korozija, konstrukcija paplauta ir yra nestabili, įrengti laikini sprendiniai užtikrinti pralaidos funkcionalumą ir t.t.</w:t>
            </w:r>
          </w:p>
          <w:p w14:paraId="709E84AA" w14:textId="77777777" w:rsidR="003570B0" w:rsidRDefault="003570B0" w:rsidP="00547494">
            <w:pPr>
              <w:pBdr>
                <w:top w:val="nil"/>
                <w:left w:val="nil"/>
                <w:bottom w:val="nil"/>
                <w:right w:val="nil"/>
                <w:between w:val="nil"/>
                <w:bar w:val="nil"/>
              </w:pBdr>
              <w:spacing w:after="0" w:line="240" w:lineRule="auto"/>
              <w:contextualSpacing/>
              <w:jc w:val="both"/>
              <w:rPr>
                <w:rFonts w:asciiTheme="majorBidi" w:eastAsia="Times New Roman" w:hAnsiTheme="majorBidi" w:cstheme="majorBidi"/>
                <w:noProof w:val="0"/>
                <w:kern w:val="0"/>
                <w:bdr w:val="nil"/>
                <w:lang w:eastAsia="lt-LT"/>
                <w14:ligatures w14:val="none"/>
              </w:rPr>
            </w:pPr>
          </w:p>
          <w:p w14:paraId="471001BB" w14:textId="68BEA9FE" w:rsidR="009F6655" w:rsidRDefault="009F6655" w:rsidP="001B7A30">
            <w:pPr>
              <w:pBdr>
                <w:top w:val="nil"/>
                <w:left w:val="nil"/>
                <w:bottom w:val="nil"/>
                <w:right w:val="nil"/>
                <w:between w:val="nil"/>
                <w:bar w:val="nil"/>
              </w:pBdr>
              <w:spacing w:after="0" w:line="240" w:lineRule="auto"/>
              <w:contextualSpacing/>
              <w:jc w:val="both"/>
              <w:rPr>
                <w:rFonts w:asciiTheme="majorBidi" w:eastAsia="Times New Roman" w:hAnsiTheme="majorBidi" w:cstheme="majorBidi"/>
                <w:noProof w:val="0"/>
                <w:kern w:val="0"/>
                <w:bdr w:val="nil"/>
                <w:lang w:eastAsia="lt-LT"/>
                <w14:ligatures w14:val="none"/>
              </w:rPr>
            </w:pPr>
            <w:r>
              <w:rPr>
                <w:rFonts w:asciiTheme="majorBidi" w:eastAsia="Times New Roman" w:hAnsiTheme="majorBidi" w:cstheme="majorBidi"/>
                <w:noProof w:val="0"/>
                <w:kern w:val="0"/>
                <w:bdr w:val="nil"/>
                <w:lang w:eastAsia="lt-LT"/>
                <w14:ligatures w14:val="none"/>
              </w:rPr>
              <w:lastRenderedPageBreak/>
              <w:t>13.</w:t>
            </w:r>
            <w:r w:rsidR="001B7A30">
              <w:rPr>
                <w:rFonts w:asciiTheme="majorBidi" w:eastAsia="Times New Roman" w:hAnsiTheme="majorBidi" w:cstheme="majorBidi"/>
                <w:kern w:val="0"/>
                <w:bdr w:val="nil"/>
                <w:lang w:eastAsia="lt-LT"/>
                <w14:ligatures w14:val="none"/>
              </w:rPr>
              <w:t xml:space="preserve"> </w:t>
            </w:r>
            <w:r w:rsidR="001B7A30" w:rsidRPr="001B7A30">
              <w:rPr>
                <w:rFonts w:asciiTheme="majorBidi" w:eastAsia="Times New Roman" w:hAnsiTheme="majorBidi" w:cstheme="majorBidi"/>
                <w:noProof w:val="0"/>
                <w:kern w:val="0"/>
                <w:bdr w:val="nil"/>
                <w:lang w:eastAsia="lt-LT"/>
                <w14:ligatures w14:val="none"/>
              </w:rPr>
              <w:t>Visais atvejais esamos geros būklės pralaidos turi būti išvalytos, išvalant ir tekėjimo ar ištekėjimo griovių vagas ir esant poreikiui numatomas vagų tvirtinimas</w:t>
            </w:r>
            <w:r w:rsidR="00AD4260">
              <w:rPr>
                <w:rFonts w:asciiTheme="majorBidi" w:eastAsia="Times New Roman" w:hAnsiTheme="majorBidi" w:cstheme="majorBidi"/>
                <w:noProof w:val="0"/>
                <w:kern w:val="0"/>
                <w:bdr w:val="nil"/>
                <w:lang w:eastAsia="lt-LT"/>
                <w14:ligatures w14:val="none"/>
              </w:rPr>
              <w:t>.</w:t>
            </w:r>
          </w:p>
          <w:p w14:paraId="1DDA6A64" w14:textId="77777777" w:rsidR="003570B0" w:rsidRDefault="003570B0" w:rsidP="00547494">
            <w:pPr>
              <w:pBdr>
                <w:top w:val="nil"/>
                <w:left w:val="nil"/>
                <w:bottom w:val="nil"/>
                <w:right w:val="nil"/>
                <w:between w:val="nil"/>
                <w:bar w:val="nil"/>
              </w:pBdr>
              <w:spacing w:after="0" w:line="240" w:lineRule="auto"/>
              <w:contextualSpacing/>
              <w:jc w:val="both"/>
              <w:rPr>
                <w:rFonts w:asciiTheme="majorBidi" w:eastAsia="Times New Roman" w:hAnsiTheme="majorBidi" w:cstheme="majorBidi"/>
                <w:noProof w:val="0"/>
                <w:kern w:val="0"/>
                <w:bdr w:val="nil"/>
                <w:lang w:eastAsia="lt-LT"/>
                <w14:ligatures w14:val="none"/>
              </w:rPr>
            </w:pPr>
          </w:p>
          <w:p w14:paraId="467534E2" w14:textId="758C6510" w:rsidR="009F6655" w:rsidRDefault="009F6655" w:rsidP="00AD4260">
            <w:pPr>
              <w:pBdr>
                <w:top w:val="nil"/>
                <w:left w:val="nil"/>
                <w:bottom w:val="nil"/>
                <w:right w:val="nil"/>
                <w:between w:val="nil"/>
                <w:bar w:val="nil"/>
              </w:pBdr>
              <w:spacing w:after="0" w:line="240" w:lineRule="auto"/>
              <w:contextualSpacing/>
              <w:jc w:val="both"/>
              <w:rPr>
                <w:rFonts w:asciiTheme="majorBidi" w:eastAsia="Times New Roman" w:hAnsiTheme="majorBidi" w:cstheme="majorBidi"/>
                <w:noProof w:val="0"/>
                <w:kern w:val="0"/>
                <w:bdr w:val="nil"/>
                <w:lang w:eastAsia="lt-LT"/>
                <w14:ligatures w14:val="none"/>
              </w:rPr>
            </w:pPr>
            <w:r>
              <w:rPr>
                <w:rFonts w:asciiTheme="majorBidi" w:eastAsia="Times New Roman" w:hAnsiTheme="majorBidi" w:cstheme="majorBidi"/>
                <w:noProof w:val="0"/>
                <w:kern w:val="0"/>
                <w:bdr w:val="nil"/>
                <w:lang w:eastAsia="lt-LT"/>
                <w14:ligatures w14:val="none"/>
              </w:rPr>
              <w:t>14.</w:t>
            </w:r>
            <w:r w:rsidR="00AD4260">
              <w:rPr>
                <w:rFonts w:asciiTheme="majorBidi" w:eastAsia="Times New Roman" w:hAnsiTheme="majorBidi" w:cstheme="majorBidi"/>
                <w:kern w:val="0"/>
                <w:bdr w:val="nil"/>
                <w:lang w:eastAsia="lt-LT"/>
                <w14:ligatures w14:val="none"/>
              </w:rPr>
              <w:t xml:space="preserve"> </w:t>
            </w:r>
            <w:r w:rsidR="00AD4260" w:rsidRPr="00AD4260">
              <w:rPr>
                <w:rFonts w:asciiTheme="majorBidi" w:eastAsia="Times New Roman" w:hAnsiTheme="majorBidi" w:cstheme="majorBidi"/>
                <w:noProof w:val="0"/>
                <w:kern w:val="0"/>
                <w:bdr w:val="nil"/>
                <w:lang w:eastAsia="lt-LT"/>
                <w14:ligatures w14:val="none"/>
              </w:rPr>
              <w:t>Patiksliname, kad visos pralaidos po nuovažomis keičiamos naujomis</w:t>
            </w:r>
            <w:r w:rsidR="00AD4260">
              <w:rPr>
                <w:rFonts w:asciiTheme="majorBidi" w:eastAsia="Times New Roman" w:hAnsiTheme="majorBidi" w:cstheme="majorBidi"/>
                <w:noProof w:val="0"/>
                <w:kern w:val="0"/>
                <w:bdr w:val="nil"/>
                <w:lang w:eastAsia="lt-LT"/>
                <w14:ligatures w14:val="none"/>
              </w:rPr>
              <w:t>.</w:t>
            </w:r>
          </w:p>
          <w:p w14:paraId="57F911BD" w14:textId="77777777" w:rsidR="003570B0" w:rsidRDefault="003570B0" w:rsidP="00547494">
            <w:pPr>
              <w:pBdr>
                <w:top w:val="nil"/>
                <w:left w:val="nil"/>
                <w:bottom w:val="nil"/>
                <w:right w:val="nil"/>
                <w:between w:val="nil"/>
                <w:bar w:val="nil"/>
              </w:pBdr>
              <w:spacing w:after="0" w:line="240" w:lineRule="auto"/>
              <w:contextualSpacing/>
              <w:jc w:val="both"/>
              <w:rPr>
                <w:rFonts w:asciiTheme="majorBidi" w:eastAsia="Times New Roman" w:hAnsiTheme="majorBidi" w:cstheme="majorBidi"/>
                <w:noProof w:val="0"/>
                <w:kern w:val="0"/>
                <w:bdr w:val="nil"/>
                <w:lang w:eastAsia="lt-LT"/>
                <w14:ligatures w14:val="none"/>
              </w:rPr>
            </w:pPr>
          </w:p>
          <w:p w14:paraId="46578C7D" w14:textId="7CA05C2B" w:rsidR="009F6655" w:rsidRDefault="009F6655" w:rsidP="00A0134A">
            <w:pPr>
              <w:pBdr>
                <w:top w:val="nil"/>
                <w:left w:val="nil"/>
                <w:bottom w:val="nil"/>
                <w:right w:val="nil"/>
                <w:between w:val="nil"/>
                <w:bar w:val="nil"/>
              </w:pBdr>
              <w:spacing w:after="0" w:line="240" w:lineRule="auto"/>
              <w:contextualSpacing/>
              <w:jc w:val="both"/>
              <w:rPr>
                <w:rFonts w:asciiTheme="majorBidi" w:eastAsia="Times New Roman" w:hAnsiTheme="majorBidi" w:cstheme="majorBidi"/>
                <w:noProof w:val="0"/>
                <w:kern w:val="0"/>
                <w:bdr w:val="nil"/>
                <w:lang w:eastAsia="lt-LT"/>
                <w14:ligatures w14:val="none"/>
              </w:rPr>
            </w:pPr>
            <w:r>
              <w:rPr>
                <w:rFonts w:asciiTheme="majorBidi" w:eastAsia="Times New Roman" w:hAnsiTheme="majorBidi" w:cstheme="majorBidi"/>
                <w:noProof w:val="0"/>
                <w:kern w:val="0"/>
                <w:bdr w:val="nil"/>
                <w:lang w:eastAsia="lt-LT"/>
                <w14:ligatures w14:val="none"/>
              </w:rPr>
              <w:t>15.</w:t>
            </w:r>
            <w:r w:rsidR="00A0134A">
              <w:rPr>
                <w:rFonts w:asciiTheme="majorBidi" w:eastAsia="Times New Roman" w:hAnsiTheme="majorBidi" w:cstheme="majorBidi"/>
                <w:kern w:val="0"/>
                <w:bdr w:val="nil"/>
                <w:lang w:eastAsia="lt-LT"/>
                <w14:ligatures w14:val="none"/>
              </w:rPr>
              <w:t xml:space="preserve"> </w:t>
            </w:r>
            <w:r w:rsidR="00A0134A" w:rsidRPr="00A0134A">
              <w:rPr>
                <w:rFonts w:asciiTheme="majorBidi" w:eastAsia="Times New Roman" w:hAnsiTheme="majorBidi" w:cstheme="majorBidi"/>
                <w:noProof w:val="0"/>
                <w:kern w:val="0"/>
                <w:bdr w:val="nil"/>
                <w:lang w:eastAsia="lt-LT"/>
                <w14:ligatures w14:val="none"/>
              </w:rPr>
              <w:t>Hidrologiniais ir hidrauliniais skaičiavimais turi būti patikrintos visos pralaidos. Atsižvelgiant į šiuos skaičiavimus turi būti sprendžiamas pralaidų pakeitimo poreikis.</w:t>
            </w:r>
          </w:p>
          <w:p w14:paraId="39F1A713" w14:textId="77777777" w:rsidR="003570B0" w:rsidRDefault="003570B0" w:rsidP="00547494">
            <w:pPr>
              <w:pBdr>
                <w:top w:val="nil"/>
                <w:left w:val="nil"/>
                <w:bottom w:val="nil"/>
                <w:right w:val="nil"/>
                <w:between w:val="nil"/>
                <w:bar w:val="nil"/>
              </w:pBdr>
              <w:spacing w:after="0" w:line="240" w:lineRule="auto"/>
              <w:contextualSpacing/>
              <w:jc w:val="both"/>
              <w:rPr>
                <w:rFonts w:asciiTheme="majorBidi" w:eastAsia="Times New Roman" w:hAnsiTheme="majorBidi" w:cstheme="majorBidi"/>
                <w:noProof w:val="0"/>
                <w:kern w:val="0"/>
                <w:bdr w:val="nil"/>
                <w:lang w:eastAsia="lt-LT"/>
                <w14:ligatures w14:val="none"/>
              </w:rPr>
            </w:pPr>
          </w:p>
          <w:p w14:paraId="7700166E" w14:textId="3C5A63DB" w:rsidR="009F6655" w:rsidRDefault="009F6655" w:rsidP="00C617E3">
            <w:pPr>
              <w:pBdr>
                <w:top w:val="nil"/>
                <w:left w:val="nil"/>
                <w:bottom w:val="nil"/>
                <w:right w:val="nil"/>
                <w:between w:val="nil"/>
                <w:bar w:val="nil"/>
              </w:pBdr>
              <w:spacing w:after="0" w:line="240" w:lineRule="auto"/>
              <w:contextualSpacing/>
              <w:jc w:val="both"/>
              <w:rPr>
                <w:rFonts w:asciiTheme="majorBidi" w:eastAsia="Times New Roman" w:hAnsiTheme="majorBidi" w:cstheme="majorBidi"/>
                <w:noProof w:val="0"/>
                <w:kern w:val="0"/>
                <w:bdr w:val="nil"/>
                <w:lang w:eastAsia="lt-LT"/>
                <w14:ligatures w14:val="none"/>
              </w:rPr>
            </w:pPr>
            <w:r>
              <w:rPr>
                <w:rFonts w:asciiTheme="majorBidi" w:eastAsia="Times New Roman" w:hAnsiTheme="majorBidi" w:cstheme="majorBidi"/>
                <w:noProof w:val="0"/>
                <w:kern w:val="0"/>
                <w:bdr w:val="nil"/>
                <w:lang w:eastAsia="lt-LT"/>
                <w14:ligatures w14:val="none"/>
              </w:rPr>
              <w:t>16</w:t>
            </w:r>
            <w:r w:rsidR="00AB249D">
              <w:rPr>
                <w:rFonts w:asciiTheme="majorBidi" w:eastAsia="Times New Roman" w:hAnsiTheme="majorBidi" w:cstheme="majorBidi"/>
                <w:noProof w:val="0"/>
                <w:kern w:val="0"/>
                <w:bdr w:val="nil"/>
                <w:lang w:eastAsia="lt-LT"/>
                <w14:ligatures w14:val="none"/>
              </w:rPr>
              <w:t>.</w:t>
            </w:r>
            <w:r w:rsidR="00C617E3">
              <w:rPr>
                <w:rFonts w:asciiTheme="majorBidi" w:eastAsia="Times New Roman" w:hAnsiTheme="majorBidi" w:cstheme="majorBidi"/>
                <w:kern w:val="0"/>
                <w:bdr w:val="nil"/>
                <w:lang w:eastAsia="lt-LT"/>
                <w14:ligatures w14:val="none"/>
              </w:rPr>
              <w:t xml:space="preserve"> </w:t>
            </w:r>
            <w:r w:rsidR="00C617E3" w:rsidRPr="00C617E3">
              <w:rPr>
                <w:rFonts w:asciiTheme="majorBidi" w:eastAsia="Times New Roman" w:hAnsiTheme="majorBidi" w:cstheme="majorBidi"/>
                <w:noProof w:val="0"/>
                <w:kern w:val="0"/>
                <w:bdr w:val="nil"/>
                <w:lang w:eastAsia="lt-LT"/>
                <w14:ligatures w14:val="none"/>
              </w:rPr>
              <w:t>Geros būklės pralaidų keisti nereikia, jeigu jos esamas ilgis nedaro įtakos kelio projektiniams sprendiniams ir patikrinus hidrologiniais ir hidrauliniais skaičiavimais debito pralaidumas atitinka reikalavimus.</w:t>
            </w:r>
          </w:p>
          <w:p w14:paraId="45EB2134" w14:textId="77777777" w:rsidR="003570B0" w:rsidRDefault="003570B0" w:rsidP="00547494">
            <w:pPr>
              <w:pBdr>
                <w:top w:val="nil"/>
                <w:left w:val="nil"/>
                <w:bottom w:val="nil"/>
                <w:right w:val="nil"/>
                <w:between w:val="nil"/>
                <w:bar w:val="nil"/>
              </w:pBdr>
              <w:spacing w:after="0" w:line="240" w:lineRule="auto"/>
              <w:contextualSpacing/>
              <w:jc w:val="both"/>
              <w:rPr>
                <w:rFonts w:asciiTheme="majorBidi" w:eastAsia="Times New Roman" w:hAnsiTheme="majorBidi" w:cstheme="majorBidi"/>
                <w:noProof w:val="0"/>
                <w:kern w:val="0"/>
                <w:bdr w:val="nil"/>
                <w:lang w:eastAsia="lt-LT"/>
                <w14:ligatures w14:val="none"/>
              </w:rPr>
            </w:pPr>
          </w:p>
          <w:p w14:paraId="4DBEF0CC" w14:textId="77777777" w:rsidR="009F6655" w:rsidRDefault="009F6655" w:rsidP="000D0464">
            <w:pPr>
              <w:pBdr>
                <w:top w:val="nil"/>
                <w:left w:val="nil"/>
                <w:bottom w:val="nil"/>
                <w:right w:val="nil"/>
                <w:between w:val="nil"/>
                <w:bar w:val="nil"/>
              </w:pBdr>
              <w:spacing w:after="0" w:line="240" w:lineRule="auto"/>
              <w:contextualSpacing/>
              <w:jc w:val="both"/>
              <w:rPr>
                <w:rFonts w:asciiTheme="majorBidi" w:eastAsia="Times New Roman" w:hAnsiTheme="majorBidi" w:cstheme="majorBidi"/>
                <w:noProof w:val="0"/>
                <w:kern w:val="0"/>
                <w:bdr w:val="nil"/>
                <w:lang w:eastAsia="lt-LT"/>
                <w14:ligatures w14:val="none"/>
              </w:rPr>
            </w:pPr>
            <w:r>
              <w:rPr>
                <w:rFonts w:asciiTheme="majorBidi" w:eastAsia="Times New Roman" w:hAnsiTheme="majorBidi" w:cstheme="majorBidi"/>
                <w:noProof w:val="0"/>
                <w:kern w:val="0"/>
                <w:bdr w:val="nil"/>
                <w:lang w:eastAsia="lt-LT"/>
                <w14:ligatures w14:val="none"/>
              </w:rPr>
              <w:t>17.</w:t>
            </w:r>
            <w:r w:rsidR="000D0464" w:rsidRPr="000D0464">
              <w:rPr>
                <w:rFonts w:ascii="Aptos Narrow" w:hAnsi="Aptos Narrow"/>
                <w:color w:val="242424"/>
                <w:shd w:val="clear" w:color="auto" w:fill="FFFFFF"/>
              </w:rPr>
              <w:t xml:space="preserve"> </w:t>
            </w:r>
            <w:r w:rsidR="000D0464" w:rsidRPr="000D0464">
              <w:rPr>
                <w:rFonts w:asciiTheme="majorBidi" w:eastAsia="Times New Roman" w:hAnsiTheme="majorBidi" w:cstheme="majorBidi"/>
                <w:noProof w:val="0"/>
                <w:kern w:val="0"/>
                <w:bdr w:val="nil"/>
                <w:lang w:eastAsia="lt-LT"/>
                <w14:ligatures w14:val="none"/>
              </w:rPr>
              <w:t>Teikėjas supranta teisingai</w:t>
            </w:r>
            <w:r w:rsidR="000D0464">
              <w:rPr>
                <w:rFonts w:asciiTheme="majorBidi" w:eastAsia="Times New Roman" w:hAnsiTheme="majorBidi" w:cstheme="majorBidi"/>
                <w:noProof w:val="0"/>
                <w:kern w:val="0"/>
                <w:bdr w:val="nil"/>
                <w:lang w:eastAsia="lt-LT"/>
                <w14:ligatures w14:val="none"/>
              </w:rPr>
              <w:t>.</w:t>
            </w:r>
          </w:p>
          <w:p w14:paraId="7C4CFDF5" w14:textId="77777777" w:rsidR="000D0464" w:rsidRDefault="000D0464" w:rsidP="000D0464">
            <w:pPr>
              <w:pBdr>
                <w:top w:val="nil"/>
                <w:left w:val="nil"/>
                <w:bottom w:val="nil"/>
                <w:right w:val="nil"/>
                <w:between w:val="nil"/>
                <w:bar w:val="nil"/>
              </w:pBdr>
              <w:spacing w:after="0" w:line="240" w:lineRule="auto"/>
              <w:contextualSpacing/>
              <w:jc w:val="both"/>
              <w:rPr>
                <w:rFonts w:asciiTheme="majorBidi" w:eastAsia="Times New Roman" w:hAnsiTheme="majorBidi" w:cstheme="majorBidi"/>
                <w:noProof w:val="0"/>
                <w:kern w:val="0"/>
                <w:bdr w:val="nil"/>
                <w:lang w:eastAsia="lt-LT"/>
                <w14:ligatures w14:val="none"/>
              </w:rPr>
            </w:pPr>
          </w:p>
          <w:p w14:paraId="6D6FF0F2" w14:textId="77777777" w:rsidR="000D0464" w:rsidRDefault="000D0464" w:rsidP="001B4480">
            <w:pPr>
              <w:pBdr>
                <w:top w:val="nil"/>
                <w:left w:val="nil"/>
                <w:bottom w:val="nil"/>
                <w:right w:val="nil"/>
                <w:between w:val="nil"/>
                <w:bar w:val="nil"/>
              </w:pBdr>
              <w:spacing w:after="0" w:line="240" w:lineRule="auto"/>
              <w:contextualSpacing/>
              <w:jc w:val="both"/>
              <w:rPr>
                <w:rFonts w:asciiTheme="majorBidi" w:eastAsia="Times New Roman" w:hAnsiTheme="majorBidi" w:cstheme="majorBidi"/>
                <w:noProof w:val="0"/>
                <w:kern w:val="0"/>
                <w:bdr w:val="nil"/>
                <w:lang w:eastAsia="lt-LT"/>
                <w14:ligatures w14:val="none"/>
              </w:rPr>
            </w:pPr>
            <w:r>
              <w:rPr>
                <w:rFonts w:asciiTheme="majorBidi" w:eastAsia="Times New Roman" w:hAnsiTheme="majorBidi" w:cstheme="majorBidi"/>
                <w:noProof w:val="0"/>
                <w:kern w:val="0"/>
                <w:bdr w:val="nil"/>
                <w:lang w:eastAsia="lt-LT"/>
                <w14:ligatures w14:val="none"/>
              </w:rPr>
              <w:t xml:space="preserve">18. </w:t>
            </w:r>
            <w:r w:rsidR="001B4480" w:rsidRPr="001B4480">
              <w:rPr>
                <w:rFonts w:asciiTheme="majorBidi" w:eastAsia="Times New Roman" w:hAnsiTheme="majorBidi" w:cstheme="majorBidi"/>
                <w:noProof w:val="0"/>
                <w:kern w:val="0"/>
                <w:bdr w:val="nil"/>
                <w:lang w:eastAsia="lt-LT"/>
                <w14:ligatures w14:val="none"/>
              </w:rPr>
              <w:t>Takų projektavimo vertinti nereikia.</w:t>
            </w:r>
          </w:p>
          <w:p w14:paraId="6B0EACA5" w14:textId="77777777" w:rsidR="001B4480" w:rsidRDefault="001B4480" w:rsidP="001B4480">
            <w:pPr>
              <w:pBdr>
                <w:top w:val="nil"/>
                <w:left w:val="nil"/>
                <w:bottom w:val="nil"/>
                <w:right w:val="nil"/>
                <w:between w:val="nil"/>
                <w:bar w:val="nil"/>
              </w:pBdr>
              <w:spacing w:after="0" w:line="240" w:lineRule="auto"/>
              <w:contextualSpacing/>
              <w:jc w:val="both"/>
              <w:rPr>
                <w:rFonts w:asciiTheme="majorBidi" w:eastAsia="Times New Roman" w:hAnsiTheme="majorBidi" w:cstheme="majorBidi"/>
                <w:noProof w:val="0"/>
                <w:kern w:val="0"/>
                <w:bdr w:val="nil"/>
                <w:lang w:eastAsia="lt-LT"/>
                <w14:ligatures w14:val="none"/>
              </w:rPr>
            </w:pPr>
          </w:p>
          <w:p w14:paraId="39064C2F" w14:textId="24840ACA" w:rsidR="001B4480" w:rsidRDefault="001B4480" w:rsidP="00991BEE">
            <w:pPr>
              <w:pBdr>
                <w:top w:val="nil"/>
                <w:left w:val="nil"/>
                <w:bottom w:val="nil"/>
                <w:right w:val="nil"/>
                <w:between w:val="nil"/>
                <w:bar w:val="nil"/>
              </w:pBdr>
              <w:spacing w:after="0" w:line="240" w:lineRule="auto"/>
              <w:contextualSpacing/>
              <w:jc w:val="both"/>
              <w:rPr>
                <w:rFonts w:asciiTheme="majorBidi" w:eastAsia="Times New Roman" w:hAnsiTheme="majorBidi" w:cstheme="majorBidi"/>
                <w:noProof w:val="0"/>
                <w:kern w:val="0"/>
                <w:bdr w:val="nil"/>
                <w:lang w:eastAsia="lt-LT"/>
                <w14:ligatures w14:val="none"/>
              </w:rPr>
            </w:pPr>
            <w:r>
              <w:rPr>
                <w:rFonts w:asciiTheme="majorBidi" w:eastAsia="Times New Roman" w:hAnsiTheme="majorBidi" w:cstheme="majorBidi"/>
                <w:noProof w:val="0"/>
                <w:kern w:val="0"/>
                <w:bdr w:val="nil"/>
                <w:lang w:eastAsia="lt-LT"/>
                <w14:ligatures w14:val="none"/>
              </w:rPr>
              <w:t>19.</w:t>
            </w:r>
            <w:r w:rsidR="004E6B7A">
              <w:rPr>
                <w:rFonts w:asciiTheme="majorBidi" w:eastAsia="Times New Roman" w:hAnsiTheme="majorBidi" w:cstheme="majorBidi"/>
                <w:noProof w:val="0"/>
                <w:kern w:val="0"/>
                <w:bdr w:val="nil"/>
                <w:lang w:eastAsia="lt-LT"/>
                <w14:ligatures w14:val="none"/>
              </w:rPr>
              <w:t xml:space="preserve"> </w:t>
            </w:r>
            <w:r w:rsidR="00991BEE" w:rsidRPr="00991BEE">
              <w:rPr>
                <w:rFonts w:asciiTheme="majorBidi" w:eastAsia="Times New Roman" w:hAnsiTheme="majorBidi" w:cstheme="majorBidi"/>
                <w:noProof w:val="0"/>
                <w:kern w:val="0"/>
                <w:bdr w:val="nil"/>
                <w:lang w:eastAsia="lt-LT"/>
                <w14:ligatures w14:val="none"/>
              </w:rPr>
              <w:t>CTB turi būti 35 cm platesnis už asfaltbetonio dangą</w:t>
            </w:r>
            <w:r w:rsidR="00FC6DBD">
              <w:rPr>
                <w:rFonts w:asciiTheme="majorBidi" w:eastAsia="Times New Roman" w:hAnsiTheme="majorBidi" w:cstheme="majorBidi"/>
                <w:noProof w:val="0"/>
                <w:kern w:val="0"/>
                <w:bdr w:val="nil"/>
                <w:lang w:eastAsia="lt-LT"/>
                <w14:ligatures w14:val="none"/>
              </w:rPr>
              <w:t>.</w:t>
            </w:r>
          </w:p>
          <w:p w14:paraId="7CF75E6B" w14:textId="77777777" w:rsidR="00FC6DBD" w:rsidRDefault="00FC6DBD" w:rsidP="00991BEE">
            <w:pPr>
              <w:pBdr>
                <w:top w:val="nil"/>
                <w:left w:val="nil"/>
                <w:bottom w:val="nil"/>
                <w:right w:val="nil"/>
                <w:between w:val="nil"/>
                <w:bar w:val="nil"/>
              </w:pBdr>
              <w:spacing w:after="0" w:line="240" w:lineRule="auto"/>
              <w:contextualSpacing/>
              <w:jc w:val="both"/>
              <w:rPr>
                <w:rFonts w:asciiTheme="majorBidi" w:eastAsia="Times New Roman" w:hAnsiTheme="majorBidi" w:cstheme="majorBidi"/>
                <w:noProof w:val="0"/>
                <w:kern w:val="0"/>
                <w:bdr w:val="nil"/>
                <w:lang w:eastAsia="lt-LT"/>
                <w14:ligatures w14:val="none"/>
              </w:rPr>
            </w:pPr>
          </w:p>
          <w:p w14:paraId="55955ECC" w14:textId="50B71F20" w:rsidR="00FD26B8" w:rsidRDefault="00FD26B8" w:rsidP="00FC6DBD">
            <w:pPr>
              <w:pBdr>
                <w:top w:val="nil"/>
                <w:left w:val="nil"/>
                <w:bottom w:val="nil"/>
                <w:right w:val="nil"/>
                <w:between w:val="nil"/>
                <w:bar w:val="nil"/>
              </w:pBdr>
              <w:spacing w:after="0" w:line="240" w:lineRule="auto"/>
              <w:contextualSpacing/>
              <w:jc w:val="both"/>
              <w:rPr>
                <w:rFonts w:asciiTheme="majorBidi" w:eastAsia="Times New Roman" w:hAnsiTheme="majorBidi" w:cstheme="majorBidi"/>
                <w:noProof w:val="0"/>
                <w:kern w:val="0"/>
                <w:bdr w:val="nil"/>
                <w:lang w:eastAsia="lt-LT"/>
                <w14:ligatures w14:val="none"/>
              </w:rPr>
            </w:pPr>
            <w:r>
              <w:rPr>
                <w:rFonts w:asciiTheme="majorBidi" w:eastAsia="Times New Roman" w:hAnsiTheme="majorBidi" w:cstheme="majorBidi"/>
                <w:noProof w:val="0"/>
                <w:kern w:val="0"/>
                <w:bdr w:val="nil"/>
                <w:lang w:eastAsia="lt-LT"/>
                <w14:ligatures w14:val="none"/>
              </w:rPr>
              <w:t>20.</w:t>
            </w:r>
            <w:r w:rsidR="00C76EC7">
              <w:rPr>
                <w:rFonts w:asciiTheme="majorBidi" w:eastAsia="Times New Roman" w:hAnsiTheme="majorBidi" w:cstheme="majorBidi"/>
                <w:noProof w:val="0"/>
                <w:kern w:val="0"/>
                <w:bdr w:val="nil"/>
                <w:lang w:eastAsia="lt-LT"/>
                <w14:ligatures w14:val="none"/>
              </w:rPr>
              <w:t xml:space="preserve"> </w:t>
            </w:r>
            <w:r w:rsidR="00FC6DBD" w:rsidRPr="00FC6DBD">
              <w:rPr>
                <w:rFonts w:asciiTheme="majorBidi" w:eastAsia="Times New Roman" w:hAnsiTheme="majorBidi" w:cstheme="majorBidi"/>
                <w:noProof w:val="0"/>
                <w:kern w:val="0"/>
                <w:bdr w:val="nil"/>
                <w:lang w:eastAsia="lt-LT"/>
                <w14:ligatures w14:val="none"/>
              </w:rPr>
              <w:t>Užsakovas neprieštaraus atitvarų įrengimui, kuris numatytas pagal galiojančius teisės aktus ir normatyvinius reikalavimus.</w:t>
            </w:r>
          </w:p>
          <w:p w14:paraId="605E80E7" w14:textId="77777777" w:rsidR="00FC6DBD" w:rsidRDefault="00FC6DBD" w:rsidP="00FC6DBD">
            <w:pPr>
              <w:pBdr>
                <w:top w:val="nil"/>
                <w:left w:val="nil"/>
                <w:bottom w:val="nil"/>
                <w:right w:val="nil"/>
                <w:between w:val="nil"/>
                <w:bar w:val="nil"/>
              </w:pBdr>
              <w:spacing w:after="0" w:line="240" w:lineRule="auto"/>
              <w:contextualSpacing/>
              <w:jc w:val="both"/>
              <w:rPr>
                <w:rFonts w:asciiTheme="majorBidi" w:eastAsia="Times New Roman" w:hAnsiTheme="majorBidi" w:cstheme="majorBidi"/>
                <w:noProof w:val="0"/>
                <w:kern w:val="0"/>
                <w:bdr w:val="nil"/>
                <w:lang w:eastAsia="lt-LT"/>
                <w14:ligatures w14:val="none"/>
              </w:rPr>
            </w:pPr>
          </w:p>
          <w:p w14:paraId="0A5CF220" w14:textId="39926415" w:rsidR="00FD26B8" w:rsidRDefault="00FD26B8" w:rsidP="00C87B0F">
            <w:pPr>
              <w:pBdr>
                <w:top w:val="nil"/>
                <w:left w:val="nil"/>
                <w:bottom w:val="nil"/>
                <w:right w:val="nil"/>
                <w:between w:val="nil"/>
                <w:bar w:val="nil"/>
              </w:pBdr>
              <w:spacing w:after="0" w:line="240" w:lineRule="auto"/>
              <w:contextualSpacing/>
              <w:jc w:val="both"/>
              <w:rPr>
                <w:rFonts w:asciiTheme="majorBidi" w:eastAsia="Times New Roman" w:hAnsiTheme="majorBidi" w:cstheme="majorBidi"/>
                <w:noProof w:val="0"/>
                <w:kern w:val="0"/>
                <w:bdr w:val="nil"/>
                <w:lang w:eastAsia="lt-LT"/>
                <w14:ligatures w14:val="none"/>
              </w:rPr>
            </w:pPr>
            <w:r>
              <w:rPr>
                <w:rFonts w:asciiTheme="majorBidi" w:eastAsia="Times New Roman" w:hAnsiTheme="majorBidi" w:cstheme="majorBidi"/>
                <w:noProof w:val="0"/>
                <w:kern w:val="0"/>
                <w:bdr w:val="nil"/>
                <w:lang w:eastAsia="lt-LT"/>
                <w14:ligatures w14:val="none"/>
              </w:rPr>
              <w:t>21.</w:t>
            </w:r>
            <w:r w:rsidR="00BE67C4">
              <w:rPr>
                <w:rFonts w:asciiTheme="majorBidi" w:eastAsia="Times New Roman" w:hAnsiTheme="majorBidi" w:cstheme="majorBidi"/>
                <w:noProof w:val="0"/>
                <w:kern w:val="0"/>
                <w:bdr w:val="nil"/>
                <w:lang w:eastAsia="lt-LT"/>
                <w14:ligatures w14:val="none"/>
              </w:rPr>
              <w:t xml:space="preserve"> </w:t>
            </w:r>
            <w:r w:rsidR="00C87B0F" w:rsidRPr="00C87B0F">
              <w:rPr>
                <w:rFonts w:asciiTheme="majorBidi" w:eastAsia="Times New Roman" w:hAnsiTheme="majorBidi" w:cstheme="majorBidi"/>
                <w:noProof w:val="0"/>
                <w:kern w:val="0"/>
                <w:bdr w:val="nil"/>
                <w:lang w:eastAsia="lt-LT"/>
                <w14:ligatures w14:val="none"/>
              </w:rPr>
              <w:t>Projektiniai sprendiniai turi būti (kiek leidžia galimybės) priderinami prie esamo išilginio profilio, siekiant atitikti V kategorijos keliui keliamus reikalavimus, sprendinius numatant tik kelio sklypo (statinio) ribose.</w:t>
            </w:r>
          </w:p>
          <w:p w14:paraId="5ABE6709" w14:textId="77777777" w:rsidR="00FD26B8" w:rsidRDefault="00FD26B8" w:rsidP="001B4480">
            <w:pPr>
              <w:pBdr>
                <w:top w:val="nil"/>
                <w:left w:val="nil"/>
                <w:bottom w:val="nil"/>
                <w:right w:val="nil"/>
                <w:between w:val="nil"/>
                <w:bar w:val="nil"/>
              </w:pBdr>
              <w:spacing w:after="0" w:line="240" w:lineRule="auto"/>
              <w:contextualSpacing/>
              <w:jc w:val="both"/>
              <w:rPr>
                <w:rFonts w:asciiTheme="majorBidi" w:eastAsia="Times New Roman" w:hAnsiTheme="majorBidi" w:cstheme="majorBidi"/>
                <w:noProof w:val="0"/>
                <w:kern w:val="0"/>
                <w:bdr w:val="nil"/>
                <w:lang w:eastAsia="lt-LT"/>
                <w14:ligatures w14:val="none"/>
              </w:rPr>
            </w:pPr>
          </w:p>
          <w:p w14:paraId="5108DC07" w14:textId="410C8AB6" w:rsidR="00FD26B8" w:rsidRDefault="00FD26B8" w:rsidP="00017C09">
            <w:pPr>
              <w:pBdr>
                <w:top w:val="nil"/>
                <w:left w:val="nil"/>
                <w:bottom w:val="nil"/>
                <w:right w:val="nil"/>
                <w:between w:val="nil"/>
                <w:bar w:val="nil"/>
              </w:pBdr>
              <w:spacing w:after="0" w:line="240" w:lineRule="auto"/>
              <w:contextualSpacing/>
              <w:jc w:val="both"/>
              <w:rPr>
                <w:rFonts w:asciiTheme="majorBidi" w:eastAsia="Times New Roman" w:hAnsiTheme="majorBidi" w:cstheme="majorBidi"/>
                <w:noProof w:val="0"/>
                <w:kern w:val="0"/>
                <w:bdr w:val="nil"/>
                <w:lang w:eastAsia="lt-LT"/>
                <w14:ligatures w14:val="none"/>
              </w:rPr>
            </w:pPr>
            <w:r>
              <w:rPr>
                <w:rFonts w:asciiTheme="majorBidi" w:eastAsia="Times New Roman" w:hAnsiTheme="majorBidi" w:cstheme="majorBidi"/>
                <w:noProof w:val="0"/>
                <w:kern w:val="0"/>
                <w:bdr w:val="nil"/>
                <w:lang w:eastAsia="lt-LT"/>
                <w14:ligatures w14:val="none"/>
              </w:rPr>
              <w:lastRenderedPageBreak/>
              <w:t>22</w:t>
            </w:r>
            <w:r w:rsidR="00017C09">
              <w:rPr>
                <w:rFonts w:asciiTheme="majorBidi" w:eastAsia="Times New Roman" w:hAnsiTheme="majorBidi" w:cstheme="majorBidi"/>
                <w:noProof w:val="0"/>
                <w:kern w:val="0"/>
                <w:bdr w:val="nil"/>
                <w:lang w:eastAsia="lt-LT"/>
                <w14:ligatures w14:val="none"/>
              </w:rPr>
              <w:t xml:space="preserve">. </w:t>
            </w:r>
            <w:r w:rsidR="00017C09" w:rsidRPr="00017C09">
              <w:rPr>
                <w:rFonts w:asciiTheme="majorBidi" w:eastAsia="Times New Roman" w:hAnsiTheme="majorBidi" w:cstheme="majorBidi"/>
                <w:noProof w:val="0"/>
                <w:kern w:val="0"/>
                <w:bdr w:val="nil"/>
                <w:lang w:eastAsia="lt-LT"/>
                <w14:ligatures w14:val="none"/>
              </w:rPr>
              <w:t>Nuovažos turi būti projektuojamos vadovaujantis R 36-01 reikalavimais kelio sklypo ribose. Tuo atveju, kai nuovaža jungiama su savivaldybei priklausančiu ar valstybinės reikšmės keliu, pagal poreikį turi būti pratęsiama asfalto danga. Ji turi būti sklandžiai sujungta su esama kelio (gatvės) danga kelio sklypo ribose. Visais atvejais privalomi sklandūs ir techniškai tinkami nuovažų suvedimai.</w:t>
            </w:r>
          </w:p>
          <w:p w14:paraId="4E5663A5" w14:textId="77777777" w:rsidR="00FD26B8" w:rsidRDefault="00FD26B8" w:rsidP="00FD26B8">
            <w:pPr>
              <w:pBdr>
                <w:top w:val="nil"/>
                <w:left w:val="nil"/>
                <w:bottom w:val="nil"/>
                <w:right w:val="nil"/>
                <w:between w:val="nil"/>
                <w:bar w:val="nil"/>
              </w:pBdr>
              <w:spacing w:after="0" w:line="240" w:lineRule="auto"/>
              <w:contextualSpacing/>
              <w:jc w:val="both"/>
              <w:rPr>
                <w:rFonts w:asciiTheme="majorBidi" w:eastAsia="Times New Roman" w:hAnsiTheme="majorBidi" w:cstheme="majorBidi"/>
                <w:noProof w:val="0"/>
                <w:kern w:val="0"/>
                <w:bdr w:val="nil"/>
                <w:lang w:eastAsia="lt-LT"/>
                <w14:ligatures w14:val="none"/>
              </w:rPr>
            </w:pPr>
          </w:p>
          <w:p w14:paraId="0799BA22" w14:textId="3F8719FA" w:rsidR="00FD26B8" w:rsidRDefault="00FD26B8" w:rsidP="006D2FE8">
            <w:pPr>
              <w:pBdr>
                <w:top w:val="nil"/>
                <w:left w:val="nil"/>
                <w:bottom w:val="nil"/>
                <w:right w:val="nil"/>
                <w:between w:val="nil"/>
                <w:bar w:val="nil"/>
              </w:pBdr>
              <w:spacing w:after="0" w:line="240" w:lineRule="auto"/>
              <w:contextualSpacing/>
              <w:jc w:val="both"/>
              <w:rPr>
                <w:rFonts w:asciiTheme="majorBidi" w:eastAsia="Times New Roman" w:hAnsiTheme="majorBidi" w:cstheme="majorBidi"/>
                <w:noProof w:val="0"/>
                <w:kern w:val="0"/>
                <w:bdr w:val="nil"/>
                <w:lang w:eastAsia="lt-LT"/>
                <w14:ligatures w14:val="none"/>
              </w:rPr>
            </w:pPr>
            <w:r>
              <w:rPr>
                <w:rFonts w:asciiTheme="majorBidi" w:eastAsia="Times New Roman" w:hAnsiTheme="majorBidi" w:cstheme="majorBidi"/>
                <w:noProof w:val="0"/>
                <w:kern w:val="0"/>
                <w:bdr w:val="nil"/>
                <w:lang w:eastAsia="lt-LT"/>
                <w14:ligatures w14:val="none"/>
              </w:rPr>
              <w:t>23.</w:t>
            </w:r>
            <w:r w:rsidR="001B1383">
              <w:rPr>
                <w:rFonts w:asciiTheme="majorBidi" w:eastAsia="Times New Roman" w:hAnsiTheme="majorBidi" w:cstheme="majorBidi"/>
                <w:noProof w:val="0"/>
                <w:kern w:val="0"/>
                <w:bdr w:val="nil"/>
                <w:lang w:eastAsia="lt-LT"/>
                <w14:ligatures w14:val="none"/>
              </w:rPr>
              <w:t xml:space="preserve"> </w:t>
            </w:r>
            <w:r w:rsidR="006D2FE8" w:rsidRPr="006D2FE8">
              <w:rPr>
                <w:rFonts w:asciiTheme="majorBidi" w:eastAsia="Times New Roman" w:hAnsiTheme="majorBidi" w:cstheme="majorBidi"/>
                <w:noProof w:val="0"/>
                <w:kern w:val="0"/>
                <w:bdr w:val="nil"/>
                <w:lang w:eastAsia="lt-LT"/>
                <w14:ligatures w14:val="none"/>
              </w:rPr>
              <w:t>Klausime nurodytą atkarpą galima projektuoti pagal KTR tai techniškai pagrindus. Pagal poreikį perkeliant kelio ženklus Nr. 550/551</w:t>
            </w:r>
            <w:r w:rsidR="006D2FE8">
              <w:rPr>
                <w:rFonts w:asciiTheme="majorBidi" w:eastAsia="Times New Roman" w:hAnsiTheme="majorBidi" w:cstheme="majorBidi"/>
                <w:noProof w:val="0"/>
                <w:kern w:val="0"/>
                <w:bdr w:val="nil"/>
                <w:lang w:eastAsia="lt-LT"/>
                <w14:ligatures w14:val="none"/>
              </w:rPr>
              <w:t>,</w:t>
            </w:r>
            <w:r w:rsidR="006D2FE8" w:rsidRPr="006D2FE8">
              <w:rPr>
                <w:rFonts w:asciiTheme="majorBidi" w:eastAsia="Times New Roman" w:hAnsiTheme="majorBidi" w:cstheme="majorBidi"/>
                <w:noProof w:val="0"/>
                <w:kern w:val="0"/>
                <w:bdr w:val="nil"/>
                <w:lang w:eastAsia="lt-LT"/>
                <w14:ligatures w14:val="none"/>
              </w:rPr>
              <w:t xml:space="preserve"> bei pagal poreikį įrengiant kitas saugų eismą užtikrinančias priemones</w:t>
            </w:r>
            <w:r w:rsidR="006D2FE8">
              <w:rPr>
                <w:rFonts w:asciiTheme="majorBidi" w:eastAsia="Times New Roman" w:hAnsiTheme="majorBidi" w:cstheme="majorBidi"/>
                <w:noProof w:val="0"/>
                <w:kern w:val="0"/>
                <w:bdr w:val="nil"/>
                <w:lang w:eastAsia="lt-LT"/>
                <w14:ligatures w14:val="none"/>
              </w:rPr>
              <w:t>.</w:t>
            </w:r>
          </w:p>
          <w:p w14:paraId="0DAAFA83" w14:textId="77777777" w:rsidR="006D2FE8" w:rsidRDefault="006D2FE8" w:rsidP="006D2FE8">
            <w:pPr>
              <w:pBdr>
                <w:top w:val="nil"/>
                <w:left w:val="nil"/>
                <w:bottom w:val="nil"/>
                <w:right w:val="nil"/>
                <w:between w:val="nil"/>
                <w:bar w:val="nil"/>
              </w:pBdr>
              <w:spacing w:after="0" w:line="240" w:lineRule="auto"/>
              <w:contextualSpacing/>
              <w:jc w:val="both"/>
              <w:rPr>
                <w:rFonts w:asciiTheme="majorBidi" w:eastAsia="Times New Roman" w:hAnsiTheme="majorBidi" w:cstheme="majorBidi"/>
                <w:noProof w:val="0"/>
                <w:kern w:val="0"/>
                <w:bdr w:val="nil"/>
                <w:lang w:eastAsia="lt-LT"/>
                <w14:ligatures w14:val="none"/>
              </w:rPr>
            </w:pPr>
          </w:p>
          <w:p w14:paraId="5E9BAB72" w14:textId="6D38D3BD" w:rsidR="00FD26B8" w:rsidRDefault="00FD26B8" w:rsidP="006C5948">
            <w:pPr>
              <w:pBdr>
                <w:top w:val="nil"/>
                <w:left w:val="nil"/>
                <w:bottom w:val="nil"/>
                <w:right w:val="nil"/>
                <w:between w:val="nil"/>
                <w:bar w:val="nil"/>
              </w:pBdr>
              <w:spacing w:after="0" w:line="240" w:lineRule="auto"/>
              <w:contextualSpacing/>
              <w:jc w:val="both"/>
              <w:rPr>
                <w:rFonts w:asciiTheme="majorBidi" w:eastAsia="Times New Roman" w:hAnsiTheme="majorBidi" w:cstheme="majorBidi"/>
                <w:noProof w:val="0"/>
                <w:kern w:val="0"/>
                <w:bdr w:val="nil"/>
                <w:lang w:eastAsia="lt-LT"/>
                <w14:ligatures w14:val="none"/>
              </w:rPr>
            </w:pPr>
            <w:r>
              <w:rPr>
                <w:rFonts w:asciiTheme="majorBidi" w:eastAsia="Times New Roman" w:hAnsiTheme="majorBidi" w:cstheme="majorBidi"/>
                <w:noProof w:val="0"/>
                <w:kern w:val="0"/>
                <w:bdr w:val="nil"/>
                <w:lang w:eastAsia="lt-LT"/>
                <w14:ligatures w14:val="none"/>
              </w:rPr>
              <w:t>24</w:t>
            </w:r>
            <w:r w:rsidR="00874167">
              <w:rPr>
                <w:rFonts w:asciiTheme="majorBidi" w:eastAsia="Times New Roman" w:hAnsiTheme="majorBidi" w:cstheme="majorBidi"/>
                <w:noProof w:val="0"/>
                <w:kern w:val="0"/>
                <w:bdr w:val="nil"/>
                <w:lang w:eastAsia="lt-LT"/>
                <w14:ligatures w14:val="none"/>
              </w:rPr>
              <w:t xml:space="preserve">. </w:t>
            </w:r>
            <w:r w:rsidR="006C5948" w:rsidRPr="006C5948">
              <w:rPr>
                <w:rFonts w:asciiTheme="majorBidi" w:eastAsia="Times New Roman" w:hAnsiTheme="majorBidi" w:cstheme="majorBidi"/>
                <w:noProof w:val="0"/>
                <w:kern w:val="0"/>
                <w:bdr w:val="nil"/>
                <w:lang w:eastAsia="lt-LT"/>
                <w14:ligatures w14:val="none"/>
              </w:rPr>
              <w:t>Teikėjas teikdamas pasiūlymą, šias išlaidas turi būti įsivertinęs. Patiksliname Techninių specifikacijų 4.2 punktą: "4.2. gauti privačių žemės sklypų savininkų sutikimus (sutartis) laikinam žemės panaudojimui, jei remontuojamo kelio projektinių sprendinių įgyvendinimui (statybos aikštelės įrengimui, apylankai ar pan.) reikia pasinaudoti privačiomis teritorijomis (žemėmis)."</w:t>
            </w:r>
          </w:p>
          <w:p w14:paraId="30C346F8" w14:textId="77777777" w:rsidR="009469B0" w:rsidRDefault="009469B0" w:rsidP="00FD26B8">
            <w:pPr>
              <w:pBdr>
                <w:top w:val="nil"/>
                <w:left w:val="nil"/>
                <w:bottom w:val="nil"/>
                <w:right w:val="nil"/>
                <w:between w:val="nil"/>
                <w:bar w:val="nil"/>
              </w:pBdr>
              <w:spacing w:after="0" w:line="240" w:lineRule="auto"/>
              <w:contextualSpacing/>
              <w:jc w:val="both"/>
              <w:rPr>
                <w:rFonts w:asciiTheme="majorBidi" w:eastAsia="Times New Roman" w:hAnsiTheme="majorBidi" w:cstheme="majorBidi"/>
                <w:noProof w:val="0"/>
                <w:kern w:val="0"/>
                <w:bdr w:val="nil"/>
                <w:lang w:eastAsia="lt-LT"/>
                <w14:ligatures w14:val="none"/>
              </w:rPr>
            </w:pPr>
          </w:p>
          <w:p w14:paraId="49657A96" w14:textId="606B4BF5" w:rsidR="009469B0" w:rsidRDefault="009469B0" w:rsidP="00874167">
            <w:pPr>
              <w:pBdr>
                <w:top w:val="nil"/>
                <w:left w:val="nil"/>
                <w:bottom w:val="nil"/>
                <w:right w:val="nil"/>
                <w:between w:val="nil"/>
                <w:bar w:val="nil"/>
              </w:pBdr>
              <w:spacing w:after="0" w:line="240" w:lineRule="auto"/>
              <w:contextualSpacing/>
              <w:jc w:val="both"/>
              <w:rPr>
                <w:rFonts w:asciiTheme="majorBidi" w:eastAsia="Times New Roman" w:hAnsiTheme="majorBidi" w:cstheme="majorBidi"/>
                <w:noProof w:val="0"/>
                <w:kern w:val="0"/>
                <w:bdr w:val="nil"/>
                <w:lang w:eastAsia="lt-LT"/>
                <w14:ligatures w14:val="none"/>
              </w:rPr>
            </w:pPr>
            <w:r>
              <w:rPr>
                <w:rFonts w:asciiTheme="majorBidi" w:eastAsia="Times New Roman" w:hAnsiTheme="majorBidi" w:cstheme="majorBidi"/>
                <w:noProof w:val="0"/>
                <w:kern w:val="0"/>
                <w:bdr w:val="nil"/>
                <w:lang w:eastAsia="lt-LT"/>
                <w14:ligatures w14:val="none"/>
              </w:rPr>
              <w:t>25</w:t>
            </w:r>
            <w:r w:rsidR="00874167">
              <w:rPr>
                <w:rFonts w:asciiTheme="majorBidi" w:eastAsia="Times New Roman" w:hAnsiTheme="majorBidi" w:cstheme="majorBidi"/>
                <w:noProof w:val="0"/>
                <w:kern w:val="0"/>
                <w:bdr w:val="nil"/>
                <w:lang w:eastAsia="lt-LT"/>
                <w14:ligatures w14:val="none"/>
              </w:rPr>
              <w:t xml:space="preserve">. </w:t>
            </w:r>
            <w:r w:rsidR="00874167" w:rsidRPr="00874167">
              <w:rPr>
                <w:rFonts w:asciiTheme="majorBidi" w:eastAsia="Times New Roman" w:hAnsiTheme="majorBidi" w:cstheme="majorBidi"/>
                <w:noProof w:val="0"/>
                <w:kern w:val="0"/>
                <w:bdr w:val="nil"/>
                <w:lang w:eastAsia="lt-LT"/>
                <w14:ligatures w14:val="none"/>
              </w:rPr>
              <w:t>Projekto taisymo pagal audito pastabas procesas detalizuotas Techninių specifikacijų 5.2 punkte</w:t>
            </w:r>
          </w:p>
          <w:p w14:paraId="4628E7EE" w14:textId="77777777" w:rsidR="009469B0" w:rsidRDefault="009469B0" w:rsidP="00FD26B8">
            <w:pPr>
              <w:pBdr>
                <w:top w:val="nil"/>
                <w:left w:val="nil"/>
                <w:bottom w:val="nil"/>
                <w:right w:val="nil"/>
                <w:between w:val="nil"/>
                <w:bar w:val="nil"/>
              </w:pBdr>
              <w:spacing w:after="0" w:line="240" w:lineRule="auto"/>
              <w:contextualSpacing/>
              <w:jc w:val="both"/>
              <w:rPr>
                <w:rFonts w:asciiTheme="majorBidi" w:eastAsia="Times New Roman" w:hAnsiTheme="majorBidi" w:cstheme="majorBidi"/>
                <w:noProof w:val="0"/>
                <w:kern w:val="0"/>
                <w:bdr w:val="nil"/>
                <w:lang w:eastAsia="lt-LT"/>
                <w14:ligatures w14:val="none"/>
              </w:rPr>
            </w:pPr>
          </w:p>
          <w:p w14:paraId="6D37B0B0" w14:textId="621D8E6B" w:rsidR="004F3A4B" w:rsidRPr="004F3A4B" w:rsidRDefault="009469B0" w:rsidP="004F3A4B">
            <w:pPr>
              <w:pBdr>
                <w:top w:val="nil"/>
                <w:left w:val="nil"/>
                <w:bottom w:val="nil"/>
                <w:right w:val="nil"/>
                <w:between w:val="nil"/>
                <w:bar w:val="nil"/>
              </w:pBdr>
              <w:spacing w:after="0" w:line="240" w:lineRule="auto"/>
              <w:contextualSpacing/>
              <w:jc w:val="both"/>
              <w:rPr>
                <w:rFonts w:asciiTheme="majorBidi" w:eastAsia="Times New Roman" w:hAnsiTheme="majorBidi" w:cstheme="majorBidi"/>
                <w:noProof w:val="0"/>
                <w:kern w:val="0"/>
                <w:bdr w:val="nil"/>
                <w:lang w:eastAsia="lt-LT"/>
                <w14:ligatures w14:val="none"/>
              </w:rPr>
            </w:pPr>
            <w:r>
              <w:rPr>
                <w:rFonts w:asciiTheme="majorBidi" w:eastAsia="Times New Roman" w:hAnsiTheme="majorBidi" w:cstheme="majorBidi"/>
                <w:noProof w:val="0"/>
                <w:kern w:val="0"/>
                <w:bdr w:val="nil"/>
                <w:lang w:eastAsia="lt-LT"/>
                <w14:ligatures w14:val="none"/>
              </w:rPr>
              <w:t>26.</w:t>
            </w:r>
            <w:r w:rsidR="004F3A4B" w:rsidRPr="004F3A4B">
              <w:rPr>
                <w:rFonts w:ascii="Times New Roman" w:eastAsia="Times New Roman" w:hAnsi="Times New Roman" w:cs="Times New Roman"/>
                <w:noProof w:val="0"/>
                <w:kern w:val="0"/>
                <w:sz w:val="24"/>
                <w:szCs w:val="24"/>
                <w:lang w:eastAsia="lt-LT"/>
                <w14:ligatures w14:val="none"/>
              </w:rPr>
              <w:t xml:space="preserve"> </w:t>
            </w:r>
            <w:r w:rsidR="004F3A4B" w:rsidRPr="004F3A4B">
              <w:rPr>
                <w:rFonts w:asciiTheme="majorBidi" w:eastAsia="Times New Roman" w:hAnsiTheme="majorBidi" w:cstheme="majorBidi"/>
                <w:noProof w:val="0"/>
                <w:kern w:val="0"/>
                <w:bdr w:val="nil"/>
                <w:lang w:eastAsia="lt-LT"/>
                <w14:ligatures w14:val="none"/>
              </w:rPr>
              <w:t xml:space="preserve">Teikėjas teikdamas pasiūlymą turi vertinti tilto perdangos pakeitimą ir atramų stiprinimą t.y. naujų papildomų polių įrengimą ir atramos liemens (apjungiančias polius) įrengimą. Tiltas po </w:t>
            </w:r>
            <w:r w:rsidR="00F406DF">
              <w:rPr>
                <w:rFonts w:asciiTheme="majorBidi" w:eastAsia="Times New Roman" w:hAnsiTheme="majorBidi" w:cstheme="majorBidi"/>
                <w:noProof w:val="0"/>
                <w:kern w:val="0"/>
                <w:bdr w:val="nil"/>
                <w:lang w:eastAsia="lt-LT"/>
                <w14:ligatures w14:val="none"/>
              </w:rPr>
              <w:t>kapitalinio remonto</w:t>
            </w:r>
            <w:r w:rsidR="004F3A4B" w:rsidRPr="004F3A4B">
              <w:rPr>
                <w:rFonts w:asciiTheme="majorBidi" w:eastAsia="Times New Roman" w:hAnsiTheme="majorBidi" w:cstheme="majorBidi"/>
                <w:noProof w:val="0"/>
                <w:kern w:val="0"/>
                <w:bdr w:val="nil"/>
                <w:lang w:eastAsia="lt-LT"/>
                <w14:ligatures w14:val="none"/>
              </w:rPr>
              <w:t xml:space="preserve"> turi tenkinti LST EN 1991-2 keliamus reikalavimus.</w:t>
            </w:r>
          </w:p>
          <w:p w14:paraId="0C824847" w14:textId="4486F011" w:rsidR="004F3A4B" w:rsidRPr="004F3A4B" w:rsidRDefault="004F3A4B" w:rsidP="004F3A4B">
            <w:pPr>
              <w:pBdr>
                <w:top w:val="nil"/>
                <w:left w:val="nil"/>
                <w:bottom w:val="nil"/>
                <w:right w:val="nil"/>
                <w:between w:val="nil"/>
                <w:bar w:val="nil"/>
              </w:pBdr>
              <w:spacing w:after="0" w:line="240" w:lineRule="auto"/>
              <w:contextualSpacing/>
              <w:jc w:val="both"/>
              <w:rPr>
                <w:rFonts w:asciiTheme="majorBidi" w:eastAsia="Times New Roman" w:hAnsiTheme="majorBidi" w:cstheme="majorBidi"/>
                <w:noProof w:val="0"/>
                <w:kern w:val="0"/>
                <w:bdr w:val="nil"/>
                <w:lang w:eastAsia="lt-LT"/>
                <w14:ligatures w14:val="none"/>
              </w:rPr>
            </w:pPr>
            <w:r w:rsidRPr="004F3A4B">
              <w:rPr>
                <w:rFonts w:asciiTheme="majorBidi" w:eastAsia="Times New Roman" w:hAnsiTheme="majorBidi" w:cstheme="majorBidi"/>
                <w:noProof w:val="0"/>
                <w:kern w:val="0"/>
                <w:bdr w:val="nil"/>
                <w:lang w:eastAsia="lt-LT"/>
                <w14:ligatures w14:val="none"/>
              </w:rPr>
              <w:lastRenderedPageBreak/>
              <w:t>Projekto apimtyje numatyta kapitaliai remontuoti ne</w:t>
            </w:r>
            <w:r w:rsidR="001743A1">
              <w:rPr>
                <w:rFonts w:asciiTheme="majorBidi" w:eastAsia="Times New Roman" w:hAnsiTheme="majorBidi" w:cstheme="majorBidi"/>
                <w:noProof w:val="0"/>
                <w:kern w:val="0"/>
                <w:bdr w:val="nil"/>
                <w:lang w:eastAsia="lt-LT"/>
                <w14:ligatures w14:val="none"/>
              </w:rPr>
              <w:t xml:space="preserve"> </w:t>
            </w:r>
            <w:r w:rsidRPr="004F3A4B">
              <w:rPr>
                <w:rFonts w:asciiTheme="majorBidi" w:eastAsia="Times New Roman" w:hAnsiTheme="majorBidi" w:cstheme="majorBidi"/>
                <w:noProof w:val="0"/>
                <w:kern w:val="0"/>
                <w:bdr w:val="nil"/>
                <w:lang w:eastAsia="lt-LT"/>
                <w14:ligatures w14:val="none"/>
              </w:rPr>
              <w:t>tik tiltą bet ir kelio ruožą.  </w:t>
            </w:r>
            <w:r w:rsidR="00C92570">
              <w:rPr>
                <w:rFonts w:asciiTheme="majorBidi" w:eastAsia="Times New Roman" w:hAnsiTheme="majorBidi" w:cstheme="majorBidi"/>
                <w:noProof w:val="0"/>
                <w:kern w:val="0"/>
                <w:bdr w:val="nil"/>
                <w:lang w:eastAsia="lt-LT"/>
                <w14:ligatures w14:val="none"/>
              </w:rPr>
              <w:t>Pakoregavus kelio trasą</w:t>
            </w:r>
            <w:r w:rsidRPr="004F3A4B">
              <w:rPr>
                <w:rFonts w:asciiTheme="majorBidi" w:eastAsia="Times New Roman" w:hAnsiTheme="majorBidi" w:cstheme="majorBidi"/>
                <w:noProof w:val="0"/>
                <w:kern w:val="0"/>
                <w:bdr w:val="nil"/>
                <w:lang w:eastAsia="lt-LT"/>
                <w14:ligatures w14:val="none"/>
              </w:rPr>
              <w:t xml:space="preserve"> tilto prieigose galima suprojektuoti </w:t>
            </w:r>
            <w:r w:rsidR="001743A1" w:rsidRPr="001743A1">
              <w:rPr>
                <w:rFonts w:asciiTheme="majorBidi" w:eastAsia="Times New Roman" w:hAnsiTheme="majorBidi" w:cstheme="majorBidi"/>
                <w:noProof w:val="0"/>
                <w:kern w:val="0"/>
                <w:bdr w:val="nil"/>
                <w:lang w:eastAsia="lt-LT"/>
                <w14:ligatures w14:val="none"/>
              </w:rPr>
              <w:t>R=100 (</w:t>
            </w:r>
            <w:r w:rsidR="00B61594">
              <w:rPr>
                <w:rFonts w:asciiTheme="majorBidi" w:eastAsia="Times New Roman" w:hAnsiTheme="majorBidi" w:cstheme="majorBidi"/>
                <w:noProof w:val="0"/>
                <w:kern w:val="0"/>
                <w:bdr w:val="nil"/>
                <w:lang w:eastAsia="lt-LT"/>
                <w14:ligatures w14:val="none"/>
              </w:rPr>
              <w:t xml:space="preserve">ar </w:t>
            </w:r>
            <w:r w:rsidR="001743A1" w:rsidRPr="001743A1">
              <w:rPr>
                <w:rFonts w:asciiTheme="majorBidi" w:eastAsia="Times New Roman" w:hAnsiTheme="majorBidi" w:cstheme="majorBidi"/>
                <w:noProof w:val="0"/>
                <w:kern w:val="0"/>
                <w:bdr w:val="nil"/>
                <w:lang w:eastAsia="lt-LT"/>
                <w14:ligatures w14:val="none"/>
              </w:rPr>
              <w:t>didesne)</w:t>
            </w:r>
            <w:r w:rsidR="008B5F32">
              <w:rPr>
                <w:rFonts w:asciiTheme="majorBidi" w:eastAsia="Times New Roman" w:hAnsiTheme="majorBidi" w:cstheme="majorBidi"/>
                <w:noProof w:val="0"/>
                <w:kern w:val="0"/>
                <w:bdr w:val="nil"/>
                <w:lang w:eastAsia="lt-LT"/>
                <w14:ligatures w14:val="none"/>
              </w:rPr>
              <w:t xml:space="preserve"> </w:t>
            </w:r>
            <w:r w:rsidR="000518EA">
              <w:rPr>
                <w:rFonts w:asciiTheme="majorBidi" w:eastAsia="Times New Roman" w:hAnsiTheme="majorBidi" w:cstheme="majorBidi"/>
                <w:noProof w:val="0"/>
                <w:kern w:val="0"/>
                <w:bdr w:val="nil"/>
                <w:lang w:eastAsia="lt-LT"/>
                <w14:ligatures w14:val="none"/>
              </w:rPr>
              <w:t xml:space="preserve">horizontaliąją </w:t>
            </w:r>
            <w:r w:rsidR="008B5F32">
              <w:rPr>
                <w:rFonts w:asciiTheme="majorBidi" w:eastAsia="Times New Roman" w:hAnsiTheme="majorBidi" w:cstheme="majorBidi"/>
                <w:noProof w:val="0"/>
                <w:kern w:val="0"/>
                <w:bdr w:val="nil"/>
                <w:lang w:eastAsia="lt-LT"/>
                <w14:ligatures w14:val="none"/>
              </w:rPr>
              <w:t>k</w:t>
            </w:r>
            <w:r w:rsidR="000518EA">
              <w:rPr>
                <w:rFonts w:asciiTheme="majorBidi" w:eastAsia="Times New Roman" w:hAnsiTheme="majorBidi" w:cstheme="majorBidi"/>
                <w:noProof w:val="0"/>
                <w:kern w:val="0"/>
                <w:bdr w:val="nil"/>
                <w:lang w:eastAsia="lt-LT"/>
                <w14:ligatures w14:val="none"/>
              </w:rPr>
              <w:t>re</w:t>
            </w:r>
            <w:r w:rsidR="008B5F32">
              <w:rPr>
                <w:rFonts w:asciiTheme="majorBidi" w:eastAsia="Times New Roman" w:hAnsiTheme="majorBidi" w:cstheme="majorBidi"/>
                <w:noProof w:val="0"/>
                <w:kern w:val="0"/>
                <w:bdr w:val="nil"/>
                <w:lang w:eastAsia="lt-LT"/>
                <w14:ligatures w14:val="none"/>
              </w:rPr>
              <w:t>ivę</w:t>
            </w:r>
            <w:r w:rsidR="00EA50ED">
              <w:rPr>
                <w:rFonts w:asciiTheme="majorBidi" w:eastAsia="Times New Roman" w:hAnsiTheme="majorBidi" w:cstheme="majorBidi"/>
                <w:noProof w:val="0"/>
                <w:kern w:val="0"/>
                <w:bdr w:val="nil"/>
                <w:lang w:eastAsia="lt-LT"/>
                <w14:ligatures w14:val="none"/>
              </w:rPr>
              <w:t>.</w:t>
            </w:r>
          </w:p>
          <w:p w14:paraId="6007F98B" w14:textId="77777777" w:rsidR="009469B0" w:rsidRDefault="009469B0" w:rsidP="00FD26B8">
            <w:pPr>
              <w:pBdr>
                <w:top w:val="nil"/>
                <w:left w:val="nil"/>
                <w:bottom w:val="nil"/>
                <w:right w:val="nil"/>
                <w:between w:val="nil"/>
                <w:bar w:val="nil"/>
              </w:pBdr>
              <w:spacing w:after="0" w:line="240" w:lineRule="auto"/>
              <w:contextualSpacing/>
              <w:jc w:val="both"/>
              <w:rPr>
                <w:rFonts w:asciiTheme="majorBidi" w:eastAsia="Times New Roman" w:hAnsiTheme="majorBidi" w:cstheme="majorBidi"/>
                <w:noProof w:val="0"/>
                <w:kern w:val="0"/>
                <w:bdr w:val="nil"/>
                <w:lang w:eastAsia="lt-LT"/>
                <w14:ligatures w14:val="none"/>
              </w:rPr>
            </w:pPr>
          </w:p>
          <w:p w14:paraId="297FDA57" w14:textId="2BD9FAC4" w:rsidR="009469B0" w:rsidRDefault="009469B0" w:rsidP="00FD26B8">
            <w:pPr>
              <w:pBdr>
                <w:top w:val="nil"/>
                <w:left w:val="nil"/>
                <w:bottom w:val="nil"/>
                <w:right w:val="nil"/>
                <w:between w:val="nil"/>
                <w:bar w:val="nil"/>
              </w:pBdr>
              <w:spacing w:after="0" w:line="240" w:lineRule="auto"/>
              <w:contextualSpacing/>
              <w:jc w:val="both"/>
              <w:rPr>
                <w:rFonts w:asciiTheme="majorBidi" w:eastAsia="Times New Roman" w:hAnsiTheme="majorBidi" w:cstheme="majorBidi"/>
                <w:noProof w:val="0"/>
                <w:kern w:val="0"/>
                <w:bdr w:val="nil"/>
                <w:lang w:eastAsia="lt-LT"/>
                <w14:ligatures w14:val="none"/>
              </w:rPr>
            </w:pPr>
            <w:r>
              <w:rPr>
                <w:rFonts w:asciiTheme="majorBidi" w:eastAsia="Times New Roman" w:hAnsiTheme="majorBidi" w:cstheme="majorBidi"/>
                <w:noProof w:val="0"/>
                <w:kern w:val="0"/>
                <w:bdr w:val="nil"/>
                <w:lang w:eastAsia="lt-LT"/>
                <w14:ligatures w14:val="none"/>
              </w:rPr>
              <w:t>27.</w:t>
            </w:r>
            <w:r w:rsidR="006F06B9">
              <w:rPr>
                <w:rFonts w:asciiTheme="majorBidi" w:eastAsia="Times New Roman" w:hAnsiTheme="majorBidi" w:cstheme="majorBidi"/>
                <w:noProof w:val="0"/>
                <w:kern w:val="0"/>
                <w:bdr w:val="nil"/>
                <w:lang w:eastAsia="lt-LT"/>
                <w14:ligatures w14:val="none"/>
              </w:rPr>
              <w:t xml:space="preserve"> Šalitilčiai nenumat</w:t>
            </w:r>
            <w:r w:rsidR="00FE007C">
              <w:rPr>
                <w:rFonts w:asciiTheme="majorBidi" w:eastAsia="Times New Roman" w:hAnsiTheme="majorBidi" w:cstheme="majorBidi"/>
                <w:noProof w:val="0"/>
                <w:kern w:val="0"/>
                <w:bdr w:val="nil"/>
                <w:lang w:eastAsia="lt-LT"/>
                <w14:ligatures w14:val="none"/>
              </w:rPr>
              <w:t>omi. Tilto kraštuose numat</w:t>
            </w:r>
            <w:r w:rsidR="00351278">
              <w:rPr>
                <w:rFonts w:asciiTheme="majorBidi" w:eastAsia="Times New Roman" w:hAnsiTheme="majorBidi" w:cstheme="majorBidi"/>
                <w:noProof w:val="0"/>
                <w:kern w:val="0"/>
                <w:bdr w:val="nil"/>
                <w:lang w:eastAsia="lt-LT"/>
                <w14:ligatures w14:val="none"/>
              </w:rPr>
              <w:t>y</w:t>
            </w:r>
            <w:r w:rsidR="00FE007C">
              <w:rPr>
                <w:rFonts w:asciiTheme="majorBidi" w:eastAsia="Times New Roman" w:hAnsiTheme="majorBidi" w:cstheme="majorBidi"/>
                <w:noProof w:val="0"/>
                <w:kern w:val="0"/>
                <w:bdr w:val="nil"/>
                <w:lang w:eastAsia="lt-LT"/>
                <w14:ligatures w14:val="none"/>
              </w:rPr>
              <w:t>t</w:t>
            </w:r>
            <w:r w:rsidR="00351278">
              <w:rPr>
                <w:rFonts w:asciiTheme="majorBidi" w:eastAsia="Times New Roman" w:hAnsiTheme="majorBidi" w:cstheme="majorBidi"/>
                <w:noProof w:val="0"/>
                <w:kern w:val="0"/>
                <w:bdr w:val="nil"/>
                <w:lang w:eastAsia="lt-LT"/>
                <w14:ligatures w14:val="none"/>
              </w:rPr>
              <w:t>i</w:t>
            </w:r>
            <w:r w:rsidR="00FE007C">
              <w:rPr>
                <w:rFonts w:asciiTheme="majorBidi" w:eastAsia="Times New Roman" w:hAnsiTheme="majorBidi" w:cstheme="majorBidi"/>
                <w:noProof w:val="0"/>
                <w:kern w:val="0"/>
                <w:bdr w:val="nil"/>
                <w:lang w:eastAsia="lt-LT"/>
                <w14:ligatures w14:val="none"/>
              </w:rPr>
              <w:t xml:space="preserve"> atitvaru bort</w:t>
            </w:r>
            <w:r w:rsidR="00351278">
              <w:rPr>
                <w:rFonts w:asciiTheme="majorBidi" w:eastAsia="Times New Roman" w:hAnsiTheme="majorBidi" w:cstheme="majorBidi"/>
                <w:noProof w:val="0"/>
                <w:kern w:val="0"/>
                <w:bdr w:val="nil"/>
                <w:lang w:eastAsia="lt-LT"/>
                <w14:ligatures w14:val="none"/>
              </w:rPr>
              <w:t>ų ir</w:t>
            </w:r>
            <w:r w:rsidR="00F562A4">
              <w:rPr>
                <w:rFonts w:asciiTheme="majorBidi" w:eastAsia="Times New Roman" w:hAnsiTheme="majorBidi" w:cstheme="majorBidi"/>
                <w:noProof w:val="0"/>
                <w:kern w:val="0"/>
                <w:bdr w:val="nil"/>
                <w:lang w:eastAsia="lt-LT"/>
                <w14:ligatures w14:val="none"/>
              </w:rPr>
              <w:t xml:space="preserve"> atitvarų įrengimą.</w:t>
            </w:r>
          </w:p>
          <w:p w14:paraId="65E85D7F" w14:textId="77777777" w:rsidR="009469B0" w:rsidRDefault="009469B0" w:rsidP="00FD26B8">
            <w:pPr>
              <w:pBdr>
                <w:top w:val="nil"/>
                <w:left w:val="nil"/>
                <w:bottom w:val="nil"/>
                <w:right w:val="nil"/>
                <w:between w:val="nil"/>
                <w:bar w:val="nil"/>
              </w:pBdr>
              <w:spacing w:after="0" w:line="240" w:lineRule="auto"/>
              <w:contextualSpacing/>
              <w:jc w:val="both"/>
              <w:rPr>
                <w:rFonts w:asciiTheme="majorBidi" w:eastAsia="Times New Roman" w:hAnsiTheme="majorBidi" w:cstheme="majorBidi"/>
                <w:noProof w:val="0"/>
                <w:kern w:val="0"/>
                <w:bdr w:val="nil"/>
                <w:lang w:eastAsia="lt-LT"/>
                <w14:ligatures w14:val="none"/>
              </w:rPr>
            </w:pPr>
          </w:p>
          <w:p w14:paraId="27A9C097" w14:textId="391EB3FE" w:rsidR="009469B0" w:rsidRDefault="009469B0" w:rsidP="00845915">
            <w:pPr>
              <w:pBdr>
                <w:top w:val="nil"/>
                <w:left w:val="nil"/>
                <w:bottom w:val="nil"/>
                <w:right w:val="nil"/>
                <w:between w:val="nil"/>
                <w:bar w:val="nil"/>
              </w:pBdr>
              <w:spacing w:after="0" w:line="240" w:lineRule="auto"/>
              <w:contextualSpacing/>
              <w:jc w:val="both"/>
              <w:rPr>
                <w:rFonts w:asciiTheme="majorBidi" w:eastAsia="Times New Roman" w:hAnsiTheme="majorBidi" w:cstheme="majorBidi"/>
                <w:noProof w:val="0"/>
                <w:kern w:val="0"/>
                <w:bdr w:val="nil"/>
                <w:lang w:eastAsia="lt-LT"/>
                <w14:ligatures w14:val="none"/>
              </w:rPr>
            </w:pPr>
            <w:r>
              <w:rPr>
                <w:rFonts w:asciiTheme="majorBidi" w:eastAsia="Times New Roman" w:hAnsiTheme="majorBidi" w:cstheme="majorBidi"/>
                <w:noProof w:val="0"/>
                <w:kern w:val="0"/>
                <w:bdr w:val="nil"/>
                <w:lang w:eastAsia="lt-LT"/>
                <w14:ligatures w14:val="none"/>
              </w:rPr>
              <w:t>28</w:t>
            </w:r>
            <w:r w:rsidR="00845915">
              <w:rPr>
                <w:rFonts w:asciiTheme="majorBidi" w:eastAsia="Times New Roman" w:hAnsiTheme="majorBidi" w:cstheme="majorBidi"/>
                <w:noProof w:val="0"/>
                <w:kern w:val="0"/>
                <w:bdr w:val="nil"/>
                <w:lang w:eastAsia="lt-LT"/>
                <w14:ligatures w14:val="none"/>
              </w:rPr>
              <w:t xml:space="preserve">. </w:t>
            </w:r>
            <w:r w:rsidR="00845915" w:rsidRPr="00845915">
              <w:rPr>
                <w:rFonts w:asciiTheme="majorBidi" w:eastAsia="Times New Roman" w:hAnsiTheme="majorBidi" w:cstheme="majorBidi"/>
                <w:noProof w:val="0"/>
                <w:kern w:val="0"/>
                <w:bdr w:val="nil"/>
                <w:lang w:eastAsia="lt-LT"/>
                <w14:ligatures w14:val="none"/>
              </w:rPr>
              <w:t>Patvirtiname, kad atliekant statybos darbus reikės atstatyti arba perkelti į naują vietą esamus geodezinius punktus, jeigu jie bus pažeisti/sunaikinti.</w:t>
            </w:r>
          </w:p>
          <w:p w14:paraId="6EDBB69D" w14:textId="77777777" w:rsidR="009469B0" w:rsidRDefault="009469B0" w:rsidP="00FD26B8">
            <w:pPr>
              <w:pBdr>
                <w:top w:val="nil"/>
                <w:left w:val="nil"/>
                <w:bottom w:val="nil"/>
                <w:right w:val="nil"/>
                <w:between w:val="nil"/>
                <w:bar w:val="nil"/>
              </w:pBdr>
              <w:spacing w:after="0" w:line="240" w:lineRule="auto"/>
              <w:contextualSpacing/>
              <w:jc w:val="both"/>
              <w:rPr>
                <w:rFonts w:asciiTheme="majorBidi" w:eastAsia="Times New Roman" w:hAnsiTheme="majorBidi" w:cstheme="majorBidi"/>
                <w:noProof w:val="0"/>
                <w:kern w:val="0"/>
                <w:bdr w:val="nil"/>
                <w:lang w:eastAsia="lt-LT"/>
                <w14:ligatures w14:val="none"/>
              </w:rPr>
            </w:pPr>
          </w:p>
          <w:p w14:paraId="0138CFE1" w14:textId="19564D6E" w:rsidR="009469B0" w:rsidRDefault="009469B0" w:rsidP="00B02341">
            <w:pPr>
              <w:pBdr>
                <w:top w:val="nil"/>
                <w:left w:val="nil"/>
                <w:bottom w:val="nil"/>
                <w:right w:val="nil"/>
                <w:between w:val="nil"/>
                <w:bar w:val="nil"/>
              </w:pBdr>
              <w:spacing w:after="0" w:line="240" w:lineRule="auto"/>
              <w:contextualSpacing/>
              <w:jc w:val="both"/>
              <w:rPr>
                <w:rFonts w:asciiTheme="majorBidi" w:eastAsia="Times New Roman" w:hAnsiTheme="majorBidi" w:cstheme="majorBidi"/>
                <w:noProof w:val="0"/>
                <w:kern w:val="0"/>
                <w:bdr w:val="nil"/>
                <w:lang w:eastAsia="lt-LT"/>
                <w14:ligatures w14:val="none"/>
              </w:rPr>
            </w:pPr>
            <w:r>
              <w:rPr>
                <w:rFonts w:asciiTheme="majorBidi" w:eastAsia="Times New Roman" w:hAnsiTheme="majorBidi" w:cstheme="majorBidi"/>
                <w:noProof w:val="0"/>
                <w:kern w:val="0"/>
                <w:bdr w:val="nil"/>
                <w:lang w:eastAsia="lt-LT"/>
                <w14:ligatures w14:val="none"/>
              </w:rPr>
              <w:t>29</w:t>
            </w:r>
            <w:r w:rsidR="00B02341">
              <w:rPr>
                <w:rFonts w:asciiTheme="majorBidi" w:eastAsia="Times New Roman" w:hAnsiTheme="majorBidi" w:cstheme="majorBidi"/>
                <w:noProof w:val="0"/>
                <w:kern w:val="0"/>
                <w:bdr w:val="nil"/>
                <w:lang w:eastAsia="lt-LT"/>
                <w14:ligatures w14:val="none"/>
              </w:rPr>
              <w:t>. P</w:t>
            </w:r>
            <w:r w:rsidR="00347066" w:rsidRPr="00347066">
              <w:rPr>
                <w:rFonts w:asciiTheme="majorBidi" w:eastAsia="Times New Roman" w:hAnsiTheme="majorBidi" w:cstheme="majorBidi"/>
                <w:noProof w:val="0"/>
                <w:kern w:val="0"/>
                <w:bdr w:val="nil"/>
                <w:lang w:eastAsia="lt-LT"/>
                <w14:ligatures w14:val="none"/>
              </w:rPr>
              <w:t>rojektinius sprendinius turi parinkti projektuotojas, išsamiai išnagrinėjęs situaciją rasti optimalų variantą</w:t>
            </w:r>
            <w:r w:rsidR="00B02341">
              <w:rPr>
                <w:rFonts w:asciiTheme="majorBidi" w:eastAsia="Times New Roman" w:hAnsiTheme="majorBidi" w:cstheme="majorBidi"/>
                <w:noProof w:val="0"/>
                <w:kern w:val="0"/>
                <w:bdr w:val="nil"/>
                <w:lang w:eastAsia="lt-LT"/>
                <w14:ligatures w14:val="none"/>
              </w:rPr>
              <w:t>.</w:t>
            </w:r>
          </w:p>
          <w:p w14:paraId="338F94B1" w14:textId="77777777" w:rsidR="009469B0" w:rsidRDefault="009469B0" w:rsidP="00FD26B8">
            <w:pPr>
              <w:pBdr>
                <w:top w:val="nil"/>
                <w:left w:val="nil"/>
                <w:bottom w:val="nil"/>
                <w:right w:val="nil"/>
                <w:between w:val="nil"/>
                <w:bar w:val="nil"/>
              </w:pBdr>
              <w:spacing w:after="0" w:line="240" w:lineRule="auto"/>
              <w:contextualSpacing/>
              <w:jc w:val="both"/>
              <w:rPr>
                <w:rFonts w:asciiTheme="majorBidi" w:eastAsia="Times New Roman" w:hAnsiTheme="majorBidi" w:cstheme="majorBidi"/>
                <w:noProof w:val="0"/>
                <w:kern w:val="0"/>
                <w:bdr w:val="nil"/>
                <w:lang w:eastAsia="lt-LT"/>
                <w14:ligatures w14:val="none"/>
              </w:rPr>
            </w:pPr>
          </w:p>
          <w:p w14:paraId="7C59236A" w14:textId="2211A0E6" w:rsidR="009469B0" w:rsidRPr="006918E8" w:rsidRDefault="009469B0" w:rsidP="00347066">
            <w:pPr>
              <w:pBdr>
                <w:top w:val="nil"/>
                <w:left w:val="nil"/>
                <w:bottom w:val="nil"/>
                <w:right w:val="nil"/>
                <w:between w:val="nil"/>
                <w:bar w:val="nil"/>
              </w:pBdr>
              <w:spacing w:after="0" w:line="240" w:lineRule="auto"/>
              <w:contextualSpacing/>
              <w:jc w:val="both"/>
              <w:rPr>
                <w:rFonts w:asciiTheme="majorBidi" w:eastAsia="Times New Roman" w:hAnsiTheme="majorBidi" w:cstheme="majorBidi"/>
                <w:noProof w:val="0"/>
                <w:kern w:val="0"/>
                <w:bdr w:val="nil"/>
                <w:lang w:eastAsia="lt-LT"/>
                <w14:ligatures w14:val="none"/>
              </w:rPr>
            </w:pPr>
            <w:r>
              <w:rPr>
                <w:rFonts w:asciiTheme="majorBidi" w:eastAsia="Times New Roman" w:hAnsiTheme="majorBidi" w:cstheme="majorBidi"/>
                <w:noProof w:val="0"/>
                <w:kern w:val="0"/>
                <w:bdr w:val="nil"/>
                <w:lang w:eastAsia="lt-LT"/>
                <w14:ligatures w14:val="none"/>
              </w:rPr>
              <w:t>30</w:t>
            </w:r>
            <w:r w:rsidR="00347066">
              <w:rPr>
                <w:rFonts w:asciiTheme="majorBidi" w:eastAsia="Times New Roman" w:hAnsiTheme="majorBidi" w:cstheme="majorBidi"/>
                <w:noProof w:val="0"/>
                <w:kern w:val="0"/>
                <w:bdr w:val="nil"/>
                <w:lang w:eastAsia="lt-LT"/>
                <w14:ligatures w14:val="none"/>
              </w:rPr>
              <w:t xml:space="preserve">. </w:t>
            </w:r>
            <w:r w:rsidR="00347066" w:rsidRPr="00347066">
              <w:rPr>
                <w:rFonts w:asciiTheme="majorBidi" w:eastAsia="Times New Roman" w:hAnsiTheme="majorBidi" w:cstheme="majorBidi"/>
                <w:noProof w:val="0"/>
                <w:kern w:val="0"/>
                <w:bdr w:val="nil"/>
                <w:lang w:eastAsia="lt-LT"/>
                <w14:ligatures w14:val="none"/>
              </w:rPr>
              <w:t>Projektinius sprendinius turi parinkti projektuotojas, išsamiai išnagrinėjęs situaciją rasti optimalų variantą</w:t>
            </w:r>
            <w:r w:rsidR="00B02341">
              <w:rPr>
                <w:rFonts w:asciiTheme="majorBidi" w:eastAsia="Times New Roman" w:hAnsiTheme="majorBidi" w:cstheme="majorBidi"/>
                <w:noProof w:val="0"/>
                <w:kern w:val="0"/>
                <w:bdr w:val="nil"/>
                <w:lang w:eastAsia="lt-LT"/>
                <w14:ligatures w14:val="none"/>
              </w:rPr>
              <w:t>.</w:t>
            </w:r>
          </w:p>
        </w:tc>
      </w:tr>
      <w:tr w:rsidR="004C0ACD" w:rsidRPr="001162F3" w14:paraId="52FB7094" w14:textId="77777777" w:rsidTr="00E3674B">
        <w:trPr>
          <w:trHeight w:val="2126"/>
        </w:trPr>
        <w:tc>
          <w:tcPr>
            <w:tcW w:w="547" w:type="dxa"/>
          </w:tcPr>
          <w:p w14:paraId="671ECA1F" w14:textId="3BBA51E6" w:rsidR="00D5574D" w:rsidRPr="001162F3" w:rsidRDefault="0043729B" w:rsidP="00A17F02">
            <w:pPr>
              <w:spacing w:after="0" w:line="240" w:lineRule="auto"/>
              <w:jc w:val="both"/>
              <w:rPr>
                <w:rFonts w:ascii="Arial" w:eastAsia="Times New Roman" w:hAnsi="Arial" w:cs="Arial"/>
                <w:b/>
                <w:bCs/>
                <w:noProof w:val="0"/>
                <w:kern w:val="0"/>
                <w:lang w:eastAsia="lt-LT"/>
              </w:rPr>
            </w:pPr>
            <w:r>
              <w:rPr>
                <w:rFonts w:ascii="Arial" w:eastAsia="Times New Roman" w:hAnsi="Arial" w:cs="Arial"/>
                <w:b/>
                <w:bCs/>
                <w:noProof w:val="0"/>
                <w:kern w:val="0"/>
                <w:lang w:eastAsia="lt-LT"/>
              </w:rPr>
              <w:lastRenderedPageBreak/>
              <w:t>1</w:t>
            </w:r>
            <w:r w:rsidR="00D5574D">
              <w:rPr>
                <w:rFonts w:ascii="Arial" w:eastAsia="Times New Roman" w:hAnsi="Arial" w:cs="Arial"/>
                <w:b/>
                <w:bCs/>
                <w:noProof w:val="0"/>
                <w:kern w:val="0"/>
                <w:lang w:eastAsia="lt-LT"/>
              </w:rPr>
              <w:t>2.</w:t>
            </w:r>
          </w:p>
        </w:tc>
        <w:tc>
          <w:tcPr>
            <w:tcW w:w="9854" w:type="dxa"/>
          </w:tcPr>
          <w:p w14:paraId="3D1224FE" w14:textId="77777777" w:rsidR="00D5574D" w:rsidRDefault="002C7D8B" w:rsidP="00123EE3">
            <w:pPr>
              <w:pStyle w:val="Sraopastraipa"/>
              <w:spacing w:after="0"/>
              <w:ind w:left="214"/>
              <w:jc w:val="both"/>
              <w:rPr>
                <w:rFonts w:ascii="Roboto" w:hAnsi="Roboto"/>
                <w:color w:val="00241A"/>
                <w:sz w:val="21"/>
                <w:szCs w:val="21"/>
                <w:shd w:val="clear" w:color="auto" w:fill="FFFFFF"/>
              </w:rPr>
            </w:pPr>
            <w:r>
              <w:rPr>
                <w:rFonts w:ascii="Roboto" w:hAnsi="Roboto"/>
                <w:color w:val="00241A"/>
                <w:sz w:val="21"/>
                <w:szCs w:val="21"/>
                <w:shd w:val="clear" w:color="auto" w:fill="FFFFFF"/>
              </w:rPr>
              <w:t>Techninės užduoties valstybinės reikšmės kelių ir/arba jų elementų projektavimui punkto 10. Nurodymai statinių ir/arba jų elementų projektavimui ir jų techniniai parametrai papunktyje 10.11. Tilto per Viečiuvį 6,24 km projektavimo paslaugų apimtys numatomas perdangos įrengimas (gelžbetonis), atramų remontas (stiprinimas). Apžiūrėjus tiltą vietoje (priedas Nr. 1) matoma, kad esamų atramų poliai nuo grunto apkrovų pasvirę į upės pusę, antšulų konstrukcija nepritaikyta pereinamųjų plokščių atrėmimui ir deformacinių pjūvių įrengimui.</w:t>
            </w:r>
            <w:r>
              <w:rPr>
                <w:rFonts w:ascii="Roboto" w:hAnsi="Roboto"/>
                <w:color w:val="00241A"/>
                <w:sz w:val="21"/>
                <w:szCs w:val="21"/>
              </w:rPr>
              <w:br/>
            </w:r>
            <w:r w:rsidRPr="000F01B8">
              <w:rPr>
                <w:rFonts w:ascii="Roboto" w:hAnsi="Roboto"/>
                <w:b/>
                <w:bCs/>
                <w:color w:val="00241A"/>
                <w:sz w:val="21"/>
                <w:szCs w:val="21"/>
                <w:shd w:val="clear" w:color="auto" w:fill="FFFFFF"/>
              </w:rPr>
              <w:t>Klausimas</w:t>
            </w:r>
            <w:r>
              <w:rPr>
                <w:rFonts w:ascii="Roboto" w:hAnsi="Roboto"/>
                <w:color w:val="00241A"/>
                <w:sz w:val="21"/>
                <w:szCs w:val="21"/>
                <w:shd w:val="clear" w:color="auto" w:fill="FFFFFF"/>
              </w:rPr>
              <w:t>: prašome patikslinti ar įrengiant naują gelžbetoninę tilto perdangą, pereinamąsias plokštes ir deformacinius pjūvius pakanka stiprinti esamas atramas, ar įrengti naujas atramas.</w:t>
            </w:r>
          </w:p>
          <w:p w14:paraId="2B6936E0" w14:textId="05FEF944" w:rsidR="00123EE3" w:rsidRPr="00123EE3" w:rsidRDefault="00123EE3" w:rsidP="00123EE3">
            <w:pPr>
              <w:pStyle w:val="Sraopastraipa"/>
              <w:spacing w:after="0"/>
              <w:ind w:left="214"/>
              <w:jc w:val="both"/>
              <w:rPr>
                <w:rFonts w:ascii="Roboto" w:hAnsi="Roboto"/>
                <w:color w:val="00241A"/>
                <w:sz w:val="21"/>
                <w:szCs w:val="21"/>
                <w:shd w:val="clear" w:color="auto" w:fill="FFFFFF"/>
              </w:rPr>
            </w:pPr>
            <w:r w:rsidRPr="00123EE3">
              <w:rPr>
                <w:rFonts w:ascii="Roboto" w:hAnsi="Roboto"/>
                <w:color w:val="00241A"/>
                <w:sz w:val="21"/>
                <w:szCs w:val="21"/>
                <w:shd w:val="clear" w:color="auto" w:fill="FFFFFF"/>
              </w:rPr>
              <w:lastRenderedPageBreak/>
              <w:drawing>
                <wp:inline distT="0" distB="0" distL="0" distR="0" wp14:anchorId="68DE18C5" wp14:editId="2BBC370D">
                  <wp:extent cx="5619750" cy="1733550"/>
                  <wp:effectExtent l="0" t="0" r="0" b="0"/>
                  <wp:docPr id="117497441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21946" cy="1734227"/>
                          </a:xfrm>
                          <a:prstGeom prst="rect">
                            <a:avLst/>
                          </a:prstGeom>
                          <a:noFill/>
                          <a:ln>
                            <a:noFill/>
                          </a:ln>
                        </pic:spPr>
                      </pic:pic>
                    </a:graphicData>
                  </a:graphic>
                </wp:inline>
              </w:drawing>
            </w:r>
          </w:p>
          <w:p w14:paraId="3C3E9151" w14:textId="77777777" w:rsidR="00123EE3" w:rsidRDefault="00123EE3" w:rsidP="00123EE3">
            <w:pPr>
              <w:pStyle w:val="Sraopastraipa"/>
              <w:spacing w:after="0"/>
              <w:ind w:left="214"/>
              <w:jc w:val="both"/>
              <w:rPr>
                <w:rFonts w:ascii="Roboto" w:hAnsi="Roboto"/>
                <w:color w:val="00241A"/>
                <w:sz w:val="21"/>
                <w:szCs w:val="21"/>
                <w:shd w:val="clear" w:color="auto" w:fill="FFFFFF"/>
              </w:rPr>
            </w:pPr>
          </w:p>
          <w:p w14:paraId="52FA6600" w14:textId="77777777" w:rsidR="00123EE3" w:rsidRDefault="00123EE3" w:rsidP="00123EE3">
            <w:pPr>
              <w:pStyle w:val="Sraopastraipa"/>
              <w:spacing w:after="0"/>
              <w:ind w:left="214"/>
              <w:jc w:val="both"/>
              <w:rPr>
                <w:rFonts w:ascii="Roboto" w:hAnsi="Roboto"/>
                <w:color w:val="00241A"/>
                <w:sz w:val="21"/>
                <w:szCs w:val="21"/>
                <w:shd w:val="clear" w:color="auto" w:fill="FFFFFF"/>
              </w:rPr>
            </w:pPr>
          </w:p>
          <w:p w14:paraId="747D3A35" w14:textId="77777777" w:rsidR="00123EE3" w:rsidRDefault="00123EE3" w:rsidP="00123EE3">
            <w:pPr>
              <w:pStyle w:val="Sraopastraipa"/>
              <w:spacing w:after="0"/>
              <w:ind w:left="214"/>
              <w:jc w:val="both"/>
              <w:rPr>
                <w:rFonts w:ascii="Roboto" w:hAnsi="Roboto"/>
                <w:color w:val="00241A"/>
                <w:sz w:val="21"/>
                <w:szCs w:val="21"/>
                <w:shd w:val="clear" w:color="auto" w:fill="FFFFFF"/>
              </w:rPr>
            </w:pPr>
          </w:p>
          <w:p w14:paraId="233CF6D5" w14:textId="1B655E40" w:rsidR="00123EE3" w:rsidRPr="001162F3" w:rsidRDefault="00123EE3" w:rsidP="00123EE3">
            <w:pPr>
              <w:pStyle w:val="Sraopastraipa"/>
              <w:spacing w:after="0"/>
              <w:ind w:left="214"/>
              <w:jc w:val="both"/>
              <w:rPr>
                <w:rFonts w:ascii="Arial" w:hAnsi="Arial" w:cs="Arial"/>
              </w:rPr>
            </w:pPr>
          </w:p>
        </w:tc>
        <w:tc>
          <w:tcPr>
            <w:tcW w:w="4334" w:type="dxa"/>
          </w:tcPr>
          <w:p w14:paraId="268F0CCA" w14:textId="77777777" w:rsidR="00B40004" w:rsidRPr="004F3A4B" w:rsidRDefault="00B40004" w:rsidP="00B40004">
            <w:pPr>
              <w:pBdr>
                <w:top w:val="nil"/>
                <w:left w:val="nil"/>
                <w:bottom w:val="nil"/>
                <w:right w:val="nil"/>
                <w:between w:val="nil"/>
                <w:bar w:val="nil"/>
              </w:pBdr>
              <w:spacing w:after="0" w:line="240" w:lineRule="auto"/>
              <w:contextualSpacing/>
              <w:jc w:val="both"/>
              <w:rPr>
                <w:rFonts w:asciiTheme="majorBidi" w:eastAsia="Times New Roman" w:hAnsiTheme="majorBidi" w:cstheme="majorBidi"/>
                <w:noProof w:val="0"/>
                <w:kern w:val="0"/>
                <w:bdr w:val="nil"/>
                <w:lang w:eastAsia="lt-LT"/>
                <w14:ligatures w14:val="none"/>
              </w:rPr>
            </w:pPr>
            <w:r w:rsidRPr="004F3A4B">
              <w:rPr>
                <w:rFonts w:asciiTheme="majorBidi" w:eastAsia="Times New Roman" w:hAnsiTheme="majorBidi" w:cstheme="majorBidi"/>
                <w:noProof w:val="0"/>
                <w:kern w:val="0"/>
                <w:bdr w:val="nil"/>
                <w:lang w:eastAsia="lt-LT"/>
                <w14:ligatures w14:val="none"/>
              </w:rPr>
              <w:lastRenderedPageBreak/>
              <w:t xml:space="preserve">Teikėjas teikdamas pasiūlymą turi vertinti tilto perdangos pakeitimą ir atramų stiprinimą t.y. naujų papildomų polių įrengimą ir atramos liemens (apjungiančias polius) įrengimą. Tiltas po </w:t>
            </w:r>
            <w:r>
              <w:rPr>
                <w:rFonts w:asciiTheme="majorBidi" w:eastAsia="Times New Roman" w:hAnsiTheme="majorBidi" w:cstheme="majorBidi"/>
                <w:noProof w:val="0"/>
                <w:kern w:val="0"/>
                <w:bdr w:val="nil"/>
                <w:lang w:eastAsia="lt-LT"/>
                <w14:ligatures w14:val="none"/>
              </w:rPr>
              <w:t>kapitalinio remonto</w:t>
            </w:r>
            <w:r w:rsidRPr="004F3A4B">
              <w:rPr>
                <w:rFonts w:asciiTheme="majorBidi" w:eastAsia="Times New Roman" w:hAnsiTheme="majorBidi" w:cstheme="majorBidi"/>
                <w:noProof w:val="0"/>
                <w:kern w:val="0"/>
                <w:bdr w:val="nil"/>
                <w:lang w:eastAsia="lt-LT"/>
                <w14:ligatures w14:val="none"/>
              </w:rPr>
              <w:t xml:space="preserve"> turi tenkinti LST EN 1991-2 keliamus reikalavimus.</w:t>
            </w:r>
          </w:p>
          <w:p w14:paraId="74D60E9C" w14:textId="77777777" w:rsidR="00D5574D" w:rsidRPr="005119A3" w:rsidRDefault="00D5574D" w:rsidP="00A17F02">
            <w:pPr>
              <w:pBdr>
                <w:top w:val="nil"/>
                <w:left w:val="nil"/>
                <w:bottom w:val="nil"/>
                <w:right w:val="nil"/>
                <w:between w:val="nil"/>
                <w:bar w:val="nil"/>
              </w:pBdr>
              <w:spacing w:after="0" w:line="240" w:lineRule="auto"/>
              <w:contextualSpacing/>
              <w:jc w:val="both"/>
              <w:rPr>
                <w:rFonts w:ascii="Arial" w:eastAsia="Times New Roman" w:hAnsi="Arial" w:cs="Arial"/>
                <w:noProof w:val="0"/>
                <w:kern w:val="0"/>
                <w:bdr w:val="nil"/>
                <w:lang w:val="en-US" w:eastAsia="lt-LT"/>
                <w14:ligatures w14:val="none"/>
              </w:rPr>
            </w:pPr>
          </w:p>
        </w:tc>
      </w:tr>
      <w:tr w:rsidR="004C0ACD" w:rsidRPr="001162F3" w14:paraId="795A2DE9" w14:textId="77777777" w:rsidTr="00E3674B">
        <w:trPr>
          <w:trHeight w:val="2126"/>
        </w:trPr>
        <w:tc>
          <w:tcPr>
            <w:tcW w:w="547" w:type="dxa"/>
          </w:tcPr>
          <w:p w14:paraId="3EEEDA0E" w14:textId="06774C3C" w:rsidR="00D5574D" w:rsidRDefault="00D5574D" w:rsidP="00A17F02">
            <w:pPr>
              <w:spacing w:after="0" w:line="240" w:lineRule="auto"/>
              <w:jc w:val="both"/>
              <w:rPr>
                <w:rFonts w:ascii="Arial" w:eastAsia="Times New Roman" w:hAnsi="Arial" w:cs="Arial"/>
                <w:b/>
                <w:bCs/>
                <w:noProof w:val="0"/>
                <w:kern w:val="0"/>
                <w:lang w:eastAsia="lt-LT"/>
              </w:rPr>
            </w:pPr>
            <w:r>
              <w:rPr>
                <w:rFonts w:ascii="Arial" w:eastAsia="Times New Roman" w:hAnsi="Arial" w:cs="Arial"/>
                <w:b/>
                <w:bCs/>
                <w:noProof w:val="0"/>
                <w:kern w:val="0"/>
                <w:lang w:eastAsia="lt-LT"/>
              </w:rPr>
              <w:t>3.</w:t>
            </w:r>
          </w:p>
        </w:tc>
        <w:tc>
          <w:tcPr>
            <w:tcW w:w="9854" w:type="dxa"/>
          </w:tcPr>
          <w:p w14:paraId="59521C04" w14:textId="77777777" w:rsidR="001F5A72" w:rsidRPr="00EC49E8" w:rsidRDefault="001F5A72" w:rsidP="001F5A72">
            <w:pPr>
              <w:jc w:val="both"/>
              <w:rPr>
                <w:rFonts w:ascii="Times New Roman" w:hAnsi="Times New Roman" w:cs="Times New Roman"/>
              </w:rPr>
            </w:pPr>
            <w:r w:rsidRPr="00EC49E8">
              <w:rPr>
                <w:rFonts w:ascii="Times New Roman" w:hAnsi="Times New Roman" w:cs="Times New Roman"/>
              </w:rPr>
              <w:t xml:space="preserve">Remontuojamame kelio ruože yra viena autobusų stotelė. Antrąją stotelę kitoje kelio pusėje, tikėtina, kad reikės taip pat įrengti. Teikėjas, išsimatavęs kelio sklypo ties stotelėmis pločius, nustatė, kad pagal KTR 1.01.2008 204 punkto reikalavimus </w:t>
            </w:r>
            <w:r w:rsidRPr="00EC49E8">
              <w:rPr>
                <w:rFonts w:ascii="Times New Roman" w:hAnsi="Times New Roman" w:cs="Times New Roman"/>
                <w:i/>
                <w:iCs/>
              </w:rPr>
              <w:t>„204. Keleivių paviljonas statomas ne arčiau kaip 3 m nuo perono krašto“</w:t>
            </w:r>
            <w:r w:rsidRPr="00EC49E8">
              <w:rPr>
                <w:rFonts w:ascii="Times New Roman" w:hAnsi="Times New Roman" w:cs="Times New Roman"/>
              </w:rPr>
              <w:t xml:space="preserve"> kelio sklype suprojektuoti ir įrengti autobusų sustojimo aikštelę su paviljonu yra neįmanoma. Nepaisant KTR 204 punkto reikalavimų (KTR 3 punktas </w:t>
            </w:r>
            <w:r w:rsidRPr="00EC49E8">
              <w:rPr>
                <w:rFonts w:ascii="Times New Roman" w:hAnsi="Times New Roman" w:cs="Times New Roman"/>
                <w:i/>
                <w:iCs/>
              </w:rPr>
              <w:t>„3. Kai reikia atsižvelgti į sudėtingas vietines sąlygas, techniniu ir ekonominiu požiūriais pagrindus leidžiama nukrypti nuo šio reglamento nuostatų“</w:t>
            </w:r>
            <w:r w:rsidRPr="00EC49E8">
              <w:rPr>
                <w:rFonts w:ascii="Times New Roman" w:hAnsi="Times New Roman" w:cs="Times New Roman"/>
              </w:rPr>
              <w:t>) ir paviljoną projektuojant arčiau perono krašto, paviljoną būtų galima įtalpinti, tačiau tokiu atveju ties sklypo riba reiktų įrengti atraminę sieną. Siekiant sudaryti vienodas sąlygas visiems pirkimo dalyviams, prašome Užsakovą konkrečiai ir nedviprasmiškai atsakyti, kurį variantą Teikėjas turėtų įsivertinti, t.y. ar autobusų stoteles vertinti be paviljonų, ar su paviljonais tačiau ir su atraminėmis sienomis.</w:t>
            </w:r>
          </w:p>
          <w:p w14:paraId="6C301064" w14:textId="77777777" w:rsidR="00D5574D" w:rsidRPr="001162F3" w:rsidRDefault="00D5574D" w:rsidP="003513FF">
            <w:pPr>
              <w:pStyle w:val="Sraopastraipa"/>
              <w:spacing w:after="0"/>
              <w:ind w:left="-70"/>
              <w:jc w:val="both"/>
              <w:rPr>
                <w:rFonts w:ascii="Arial" w:hAnsi="Arial" w:cs="Arial"/>
              </w:rPr>
            </w:pPr>
          </w:p>
        </w:tc>
        <w:tc>
          <w:tcPr>
            <w:tcW w:w="4334" w:type="dxa"/>
          </w:tcPr>
          <w:p w14:paraId="0AF1CD35" w14:textId="345CD9EC" w:rsidR="00D5574D" w:rsidRPr="001162F3" w:rsidRDefault="005119A3" w:rsidP="005119A3">
            <w:pPr>
              <w:pBdr>
                <w:top w:val="nil"/>
                <w:left w:val="nil"/>
                <w:bottom w:val="nil"/>
                <w:right w:val="nil"/>
                <w:between w:val="nil"/>
                <w:bar w:val="nil"/>
              </w:pBdr>
              <w:spacing w:after="0" w:line="240" w:lineRule="auto"/>
              <w:contextualSpacing/>
              <w:jc w:val="both"/>
              <w:rPr>
                <w:rFonts w:ascii="Arial" w:eastAsia="Times New Roman" w:hAnsi="Arial" w:cs="Arial"/>
                <w:noProof w:val="0"/>
                <w:kern w:val="0"/>
                <w:bdr w:val="nil"/>
                <w:lang w:eastAsia="lt-LT"/>
                <w14:ligatures w14:val="none"/>
              </w:rPr>
            </w:pPr>
            <w:r w:rsidRPr="005119A3">
              <w:rPr>
                <w:rFonts w:asciiTheme="majorBidi" w:eastAsia="Times New Roman" w:hAnsiTheme="majorBidi" w:cstheme="majorBidi"/>
                <w:noProof w:val="0"/>
                <w:kern w:val="0"/>
                <w:bdr w:val="nil"/>
                <w:lang w:eastAsia="lt-LT"/>
                <w14:ligatures w14:val="none"/>
              </w:rPr>
              <w:t>Be paviljonų autobusų sustojimo aikštelės gali būti įrengiamos tik išimtinais atvejais, kur techniškai, net ir numatant atramines sieneles, įrengti kelio sklypo ribose paviljono neįmanoma. Atkreipiame dėmesį, kad pirmiausia turi būti išanalizuota esama situacija, įvertintas autobusų sustojimų aikštelių poreikis remontuojame kelio ruože bei perkėlimo galimybės.</w:t>
            </w:r>
          </w:p>
        </w:tc>
      </w:tr>
      <w:tr w:rsidR="004C0ACD" w:rsidRPr="001162F3" w14:paraId="7207B9FE" w14:textId="77777777" w:rsidTr="00E3674B">
        <w:trPr>
          <w:trHeight w:val="2126"/>
        </w:trPr>
        <w:tc>
          <w:tcPr>
            <w:tcW w:w="547" w:type="dxa"/>
          </w:tcPr>
          <w:p w14:paraId="15F1F1B9" w14:textId="2D772D20" w:rsidR="00D8519B" w:rsidRDefault="00D8519B" w:rsidP="00A17F02">
            <w:pPr>
              <w:spacing w:after="0" w:line="240" w:lineRule="auto"/>
              <w:jc w:val="both"/>
              <w:rPr>
                <w:rFonts w:ascii="Arial" w:eastAsia="Times New Roman" w:hAnsi="Arial" w:cs="Arial"/>
                <w:b/>
                <w:bCs/>
                <w:noProof w:val="0"/>
                <w:kern w:val="0"/>
                <w:lang w:eastAsia="lt-LT"/>
              </w:rPr>
            </w:pPr>
            <w:r>
              <w:rPr>
                <w:rFonts w:ascii="Arial" w:eastAsia="Times New Roman" w:hAnsi="Arial" w:cs="Arial"/>
                <w:b/>
                <w:bCs/>
                <w:noProof w:val="0"/>
                <w:kern w:val="0"/>
                <w:lang w:eastAsia="lt-LT"/>
              </w:rPr>
              <w:t>4</w:t>
            </w:r>
          </w:p>
        </w:tc>
        <w:tc>
          <w:tcPr>
            <w:tcW w:w="9854" w:type="dxa"/>
          </w:tcPr>
          <w:p w14:paraId="5A5F5A71" w14:textId="1402A44A" w:rsidR="00093120" w:rsidRDefault="00093120" w:rsidP="00093120">
            <w:pPr>
              <w:spacing w:after="0"/>
              <w:jc w:val="both"/>
              <w:rPr>
                <w:rFonts w:ascii="Times New Roman" w:hAnsi="Times New Roman" w:cs="Times New Roman"/>
                <w:sz w:val="24"/>
                <w:szCs w:val="24"/>
              </w:rPr>
            </w:pPr>
            <w:r>
              <w:rPr>
                <w:rFonts w:ascii="Times New Roman" w:hAnsi="Times New Roman" w:cs="Times New Roman"/>
                <w:sz w:val="24"/>
                <w:szCs w:val="24"/>
              </w:rPr>
              <w:t>Išnagrinėjus prikimo dokumentus ir atlikus objekto apžiūrą, teikiame Jums klausimus.</w:t>
            </w:r>
          </w:p>
          <w:p w14:paraId="171D8F20" w14:textId="77777777" w:rsidR="00093120" w:rsidRDefault="00093120" w:rsidP="00093120">
            <w:pPr>
              <w:pStyle w:val="Sraopastraipa"/>
              <w:numPr>
                <w:ilvl w:val="0"/>
                <w:numId w:val="4"/>
              </w:numPr>
              <w:tabs>
                <w:tab w:val="left" w:pos="1134"/>
              </w:tabs>
              <w:spacing w:after="0"/>
              <w:ind w:left="0" w:firstLine="567"/>
              <w:jc w:val="both"/>
              <w:rPr>
                <w:rFonts w:ascii="Times New Roman" w:hAnsi="Times New Roman" w:cs="Times New Roman"/>
                <w:sz w:val="24"/>
                <w:szCs w:val="24"/>
              </w:rPr>
            </w:pPr>
            <w:r>
              <w:rPr>
                <w:rFonts w:ascii="Times New Roman" w:hAnsi="Times New Roman" w:cs="Times New Roman"/>
                <w:sz w:val="24"/>
                <w:szCs w:val="24"/>
              </w:rPr>
              <w:t>Ruože nuo 4,962 iki 5,09 km kelio juostoje auga medžiai (virš 20 vnt.) Ar reikia vertinti šių medžių šalinimą?</w:t>
            </w:r>
          </w:p>
          <w:p w14:paraId="2A55D672" w14:textId="55C673E8" w:rsidR="00D8519B" w:rsidRDefault="00093120" w:rsidP="004D53EE">
            <w:pPr>
              <w:jc w:val="both"/>
              <w:rPr>
                <w:rFonts w:ascii="Times New Roman" w:hAnsi="Times New Roman" w:cs="Times New Roman"/>
              </w:rPr>
            </w:pPr>
            <w:r>
              <w:rPr>
                <w:lang w:eastAsia="lt-LT"/>
              </w:rPr>
              <w:lastRenderedPageBreak/>
              <w:drawing>
                <wp:inline distT="0" distB="0" distL="0" distR="0" wp14:anchorId="69AD91A2" wp14:editId="6D0FFA93">
                  <wp:extent cx="1844336" cy="1287476"/>
                  <wp:effectExtent l="0" t="0" r="3810" b="825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a:stretch>
                            <a:fillRect/>
                          </a:stretch>
                        </pic:blipFill>
                        <pic:spPr>
                          <a:xfrm>
                            <a:off x="0" y="0"/>
                            <a:ext cx="1867810" cy="1303862"/>
                          </a:xfrm>
                          <a:prstGeom prst="rect">
                            <a:avLst/>
                          </a:prstGeom>
                        </pic:spPr>
                      </pic:pic>
                    </a:graphicData>
                  </a:graphic>
                </wp:inline>
              </w:drawing>
            </w:r>
            <w:r w:rsidR="00554A84">
              <w:rPr>
                <w:lang w:eastAsia="lt-LT"/>
              </w:rPr>
              <w:drawing>
                <wp:inline distT="0" distB="0" distL="0" distR="0" wp14:anchorId="3959669F" wp14:editId="36AF2303">
                  <wp:extent cx="2113058" cy="1279499"/>
                  <wp:effectExtent l="0" t="0" r="190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5"/>
                          <a:stretch>
                            <a:fillRect/>
                          </a:stretch>
                        </pic:blipFill>
                        <pic:spPr>
                          <a:xfrm>
                            <a:off x="0" y="0"/>
                            <a:ext cx="2150855" cy="1302386"/>
                          </a:xfrm>
                          <a:prstGeom prst="rect">
                            <a:avLst/>
                          </a:prstGeom>
                        </pic:spPr>
                      </pic:pic>
                    </a:graphicData>
                  </a:graphic>
                </wp:inline>
              </w:drawing>
            </w:r>
          </w:p>
          <w:p w14:paraId="26E51911" w14:textId="2A572D91" w:rsidR="00093120" w:rsidRPr="00093120" w:rsidRDefault="00093120" w:rsidP="00093120">
            <w:pPr>
              <w:tabs>
                <w:tab w:val="left" w:pos="1134"/>
              </w:tabs>
              <w:spacing w:after="0"/>
              <w:jc w:val="both"/>
              <w:rPr>
                <w:rFonts w:ascii="Times New Roman" w:hAnsi="Times New Roman" w:cs="Times New Roman"/>
                <w:sz w:val="24"/>
                <w:szCs w:val="24"/>
              </w:rPr>
            </w:pPr>
            <w:r>
              <w:rPr>
                <w:rFonts w:ascii="Times New Roman" w:hAnsi="Times New Roman" w:cs="Times New Roman"/>
                <w:sz w:val="24"/>
                <w:szCs w:val="24"/>
              </w:rPr>
              <w:t>2.</w:t>
            </w:r>
            <w:r w:rsidRPr="00093120">
              <w:rPr>
                <w:rFonts w:ascii="Times New Roman" w:hAnsi="Times New Roman" w:cs="Times New Roman"/>
                <w:sz w:val="24"/>
                <w:szCs w:val="24"/>
              </w:rPr>
              <w:t>Ruože nuo 4,962 iki 5,09 km kelio juostoje auga medžiai (virš 20 vnt.) Ar reikia vertinti šių medžių šalinimą?</w:t>
            </w:r>
          </w:p>
          <w:p w14:paraId="234A3F0B" w14:textId="5ECE76D1" w:rsidR="00093120" w:rsidRDefault="006A422B" w:rsidP="004D53EE">
            <w:pPr>
              <w:jc w:val="both"/>
              <w:rPr>
                <w:rFonts w:ascii="Times New Roman" w:hAnsi="Times New Roman" w:cs="Times New Roman"/>
              </w:rPr>
            </w:pPr>
            <w:r>
              <w:rPr>
                <w:lang w:eastAsia="lt-LT"/>
              </w:rPr>
              <w:drawing>
                <wp:inline distT="0" distB="0" distL="0" distR="0" wp14:anchorId="31B11275" wp14:editId="0606CF1F">
                  <wp:extent cx="2106671" cy="1550823"/>
                  <wp:effectExtent l="0" t="0" r="8255"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6"/>
                          <a:stretch>
                            <a:fillRect/>
                          </a:stretch>
                        </pic:blipFill>
                        <pic:spPr>
                          <a:xfrm>
                            <a:off x="0" y="0"/>
                            <a:ext cx="2140835" cy="1575973"/>
                          </a:xfrm>
                          <a:prstGeom prst="rect">
                            <a:avLst/>
                          </a:prstGeom>
                        </pic:spPr>
                      </pic:pic>
                    </a:graphicData>
                  </a:graphic>
                </wp:inline>
              </w:drawing>
            </w:r>
          </w:p>
          <w:p w14:paraId="7F3667DA" w14:textId="0F3B4669" w:rsidR="006A422B" w:rsidRPr="006A422B" w:rsidRDefault="006A422B" w:rsidP="006A422B">
            <w:pPr>
              <w:jc w:val="both"/>
              <w:rPr>
                <w:rFonts w:ascii="Times New Roman" w:hAnsi="Times New Roman" w:cs="Times New Roman"/>
                <w:sz w:val="24"/>
                <w:szCs w:val="24"/>
              </w:rPr>
            </w:pPr>
            <w:r>
              <w:rPr>
                <w:rFonts w:ascii="Times New Roman" w:hAnsi="Times New Roman" w:cs="Times New Roman"/>
                <w:sz w:val="24"/>
                <w:szCs w:val="24"/>
              </w:rPr>
              <w:t>3.T</w:t>
            </w:r>
            <w:r w:rsidRPr="006A422B">
              <w:rPr>
                <w:rFonts w:ascii="Times New Roman" w:hAnsi="Times New Roman" w:cs="Times New Roman"/>
                <w:sz w:val="24"/>
                <w:szCs w:val="24"/>
              </w:rPr>
              <w:t>ies 8 km kelio juostoje auga ąžuolas. Prašome PO nurodyti, ar šis medis turės būti pašalintas?</w:t>
            </w:r>
          </w:p>
          <w:p w14:paraId="18A730A1" w14:textId="33C8A6E1" w:rsidR="00093120" w:rsidRDefault="00881DB0" w:rsidP="004D53EE">
            <w:pPr>
              <w:jc w:val="both"/>
              <w:rPr>
                <w:rFonts w:ascii="Times New Roman" w:hAnsi="Times New Roman" w:cs="Times New Roman"/>
              </w:rPr>
            </w:pPr>
            <w:r>
              <w:rPr>
                <w:lang w:eastAsia="lt-LT"/>
              </w:rPr>
              <w:drawing>
                <wp:inline distT="0" distB="0" distL="0" distR="0" wp14:anchorId="33B6E400" wp14:editId="1761BB5A">
                  <wp:extent cx="2106778" cy="1064755"/>
                  <wp:effectExtent l="0" t="0" r="8255" b="254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7"/>
                          <a:stretch>
                            <a:fillRect/>
                          </a:stretch>
                        </pic:blipFill>
                        <pic:spPr>
                          <a:xfrm>
                            <a:off x="0" y="0"/>
                            <a:ext cx="2137004" cy="1080031"/>
                          </a:xfrm>
                          <a:prstGeom prst="rect">
                            <a:avLst/>
                          </a:prstGeom>
                        </pic:spPr>
                      </pic:pic>
                    </a:graphicData>
                  </a:graphic>
                </wp:inline>
              </w:drawing>
            </w:r>
          </w:p>
          <w:p w14:paraId="098F82B1" w14:textId="7EC3D77B" w:rsidR="0019293A" w:rsidRPr="0019293A" w:rsidRDefault="0019293A" w:rsidP="0019293A">
            <w:pPr>
              <w:jc w:val="both"/>
              <w:rPr>
                <w:rFonts w:ascii="Times New Roman" w:hAnsi="Times New Roman" w:cs="Times New Roman"/>
                <w:sz w:val="24"/>
                <w:szCs w:val="24"/>
              </w:rPr>
            </w:pPr>
            <w:r>
              <w:rPr>
                <w:rFonts w:ascii="Times New Roman" w:hAnsi="Times New Roman" w:cs="Times New Roman"/>
                <w:sz w:val="24"/>
                <w:szCs w:val="24"/>
              </w:rPr>
              <w:t>4.</w:t>
            </w:r>
            <w:r w:rsidRPr="0019293A">
              <w:rPr>
                <w:rFonts w:ascii="Times New Roman" w:hAnsi="Times New Roman" w:cs="Times New Roman"/>
                <w:sz w:val="24"/>
                <w:szCs w:val="24"/>
              </w:rPr>
              <w:t xml:space="preserve">Ruože nuo 5,233 iki 5,71 kelio juostoje yra esama oro linija, prašome PO nurodyti ar teikiant pasiūlymą reikia vertinti šios linijos iškėlimo / perkėlimo darbus? </w:t>
            </w:r>
          </w:p>
          <w:p w14:paraId="0BA7093B" w14:textId="369B4828" w:rsidR="00093120" w:rsidRDefault="004A1786" w:rsidP="004D53EE">
            <w:pPr>
              <w:jc w:val="both"/>
              <w:rPr>
                <w:rFonts w:ascii="Times New Roman" w:hAnsi="Times New Roman" w:cs="Times New Roman"/>
              </w:rPr>
            </w:pPr>
            <w:r w:rsidRPr="00A937A8">
              <w:rPr>
                <w:rFonts w:ascii="Times New Roman" w:hAnsi="Times New Roman" w:cs="Times New Roman"/>
                <w:sz w:val="24"/>
                <w:szCs w:val="24"/>
                <w:lang w:eastAsia="lt-LT"/>
              </w:rPr>
              <w:lastRenderedPageBreak/>
              <w:drawing>
                <wp:inline distT="0" distB="0" distL="0" distR="0" wp14:anchorId="7E2BF5E0" wp14:editId="2A556CF8">
                  <wp:extent cx="2127886" cy="1207008"/>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51031" cy="1220137"/>
                          </a:xfrm>
                          <a:prstGeom prst="rect">
                            <a:avLst/>
                          </a:prstGeom>
                        </pic:spPr>
                      </pic:pic>
                    </a:graphicData>
                  </a:graphic>
                </wp:inline>
              </w:drawing>
            </w:r>
          </w:p>
          <w:p w14:paraId="51B05B96" w14:textId="3A7B289C" w:rsidR="004A1786" w:rsidRPr="004A1786" w:rsidRDefault="004A1786" w:rsidP="004A1786">
            <w:pPr>
              <w:jc w:val="both"/>
              <w:rPr>
                <w:rFonts w:ascii="Times New Roman" w:hAnsi="Times New Roman" w:cs="Times New Roman"/>
                <w:sz w:val="24"/>
                <w:szCs w:val="24"/>
              </w:rPr>
            </w:pPr>
            <w:r>
              <w:rPr>
                <w:rFonts w:ascii="Times New Roman" w:hAnsi="Times New Roman" w:cs="Times New Roman"/>
                <w:sz w:val="24"/>
                <w:szCs w:val="24"/>
              </w:rPr>
              <w:t>5.</w:t>
            </w:r>
            <w:r w:rsidRPr="004A1786">
              <w:rPr>
                <w:rFonts w:ascii="Times New Roman" w:hAnsi="Times New Roman" w:cs="Times New Roman"/>
                <w:sz w:val="24"/>
                <w:szCs w:val="24"/>
              </w:rPr>
              <w:t>Prašome PO nurodyti ar bus galima tilto ir susisiekimo dalies projektus rengti atskirais etapais, kad būtų galima greičiau pradėti vykdyti darbus.</w:t>
            </w:r>
          </w:p>
          <w:p w14:paraId="75B66E58" w14:textId="763AEB2F" w:rsidR="004A1786" w:rsidRPr="004A1786" w:rsidRDefault="004A1786" w:rsidP="004A1786">
            <w:pPr>
              <w:jc w:val="both"/>
              <w:rPr>
                <w:rFonts w:ascii="Times New Roman" w:hAnsi="Times New Roman" w:cs="Times New Roman"/>
                <w:sz w:val="24"/>
                <w:szCs w:val="24"/>
              </w:rPr>
            </w:pPr>
            <w:r>
              <w:rPr>
                <w:rFonts w:ascii="Times New Roman" w:hAnsi="Times New Roman" w:cs="Times New Roman"/>
                <w:sz w:val="24"/>
                <w:szCs w:val="24"/>
              </w:rPr>
              <w:t>6.</w:t>
            </w:r>
            <w:r w:rsidRPr="004A1786">
              <w:rPr>
                <w:rFonts w:ascii="Times New Roman" w:hAnsi="Times New Roman" w:cs="Times New Roman"/>
                <w:sz w:val="24"/>
                <w:szCs w:val="24"/>
              </w:rPr>
              <w:t>Prašome PO nurodyti, ar tilto griovimo ir statybos vykdymo metu turės būti įrengtas laikinas kelias ar galima bus eismą leisti apylanka?</w:t>
            </w:r>
          </w:p>
          <w:p w14:paraId="51F6BE93" w14:textId="64E1BBCF" w:rsidR="00093120" w:rsidRDefault="00761FFD" w:rsidP="004D53EE">
            <w:pPr>
              <w:jc w:val="both"/>
              <w:rPr>
                <w:rFonts w:ascii="Times New Roman" w:hAnsi="Times New Roman" w:cs="Times New Roman"/>
              </w:rPr>
            </w:pPr>
            <w:r w:rsidRPr="00665345">
              <w:rPr>
                <w:rFonts w:ascii="Times New Roman" w:hAnsi="Times New Roman" w:cs="Times New Roman"/>
                <w:sz w:val="24"/>
                <w:szCs w:val="24"/>
                <w:lang w:eastAsia="lt-LT"/>
              </w:rPr>
              <w:drawing>
                <wp:inline distT="0" distB="0" distL="0" distR="0" wp14:anchorId="42EEE318" wp14:editId="31948772">
                  <wp:extent cx="1834155" cy="114848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88802" cy="1182704"/>
                          </a:xfrm>
                          <a:prstGeom prst="rect">
                            <a:avLst/>
                          </a:prstGeom>
                        </pic:spPr>
                      </pic:pic>
                    </a:graphicData>
                  </a:graphic>
                </wp:inline>
              </w:drawing>
            </w:r>
          </w:p>
          <w:p w14:paraId="76731AE4" w14:textId="55D813F1" w:rsidR="009B585A" w:rsidRPr="009B585A" w:rsidRDefault="009B585A" w:rsidP="009B585A">
            <w:pPr>
              <w:jc w:val="both"/>
              <w:rPr>
                <w:rFonts w:ascii="Times New Roman" w:hAnsi="Times New Roman" w:cs="Times New Roman"/>
                <w:sz w:val="24"/>
                <w:szCs w:val="24"/>
              </w:rPr>
            </w:pPr>
            <w:r>
              <w:rPr>
                <w:rFonts w:ascii="Times New Roman" w:hAnsi="Times New Roman" w:cs="Times New Roman"/>
                <w:sz w:val="24"/>
                <w:szCs w:val="24"/>
              </w:rPr>
              <w:t>7.</w:t>
            </w:r>
            <w:r w:rsidRPr="009B585A">
              <w:rPr>
                <w:rFonts w:ascii="Times New Roman" w:hAnsi="Times New Roman" w:cs="Times New Roman"/>
                <w:sz w:val="24"/>
                <w:szCs w:val="24"/>
              </w:rPr>
              <w:t>Prašome PO nurodyti, ar projektavimo metu bus galima vietoje tilto numatyti didelio diametro pralaidos projektavimo / įrengimo darbus?</w:t>
            </w:r>
          </w:p>
          <w:p w14:paraId="38DB90BE" w14:textId="26A8DABF" w:rsidR="009B585A" w:rsidRPr="009B585A" w:rsidRDefault="009B585A" w:rsidP="009B585A">
            <w:pPr>
              <w:jc w:val="both"/>
              <w:rPr>
                <w:rFonts w:ascii="Times New Roman" w:hAnsi="Times New Roman" w:cs="Times New Roman"/>
                <w:sz w:val="24"/>
                <w:szCs w:val="24"/>
              </w:rPr>
            </w:pPr>
            <w:r>
              <w:rPr>
                <w:rFonts w:ascii="Times New Roman" w:hAnsi="Times New Roman" w:cs="Times New Roman"/>
                <w:sz w:val="24"/>
                <w:szCs w:val="24"/>
              </w:rPr>
              <w:t>8.</w:t>
            </w:r>
            <w:r w:rsidRPr="009B585A">
              <w:rPr>
                <w:rFonts w:ascii="Times New Roman" w:hAnsi="Times New Roman" w:cs="Times New Roman"/>
                <w:sz w:val="24"/>
                <w:szCs w:val="24"/>
              </w:rPr>
              <w:t>Kokiu taikymo dokumentu vadovaujantis ir kokiomis sąlygomis nustatomas  CTB sluoksnių standumo modulis (Prašome nurodyti normatyvinį dokumentą ir jo punktą)?</w:t>
            </w:r>
          </w:p>
          <w:p w14:paraId="5A4CA2DC" w14:textId="53783531" w:rsidR="009B585A" w:rsidRPr="009B585A" w:rsidRDefault="009B585A" w:rsidP="009B585A">
            <w:pPr>
              <w:jc w:val="both"/>
              <w:rPr>
                <w:rFonts w:ascii="Times New Roman" w:hAnsi="Times New Roman" w:cs="Times New Roman"/>
                <w:sz w:val="24"/>
                <w:szCs w:val="24"/>
              </w:rPr>
            </w:pPr>
            <w:r>
              <w:rPr>
                <w:rFonts w:ascii="Times New Roman" w:hAnsi="Times New Roman" w:cs="Times New Roman"/>
                <w:sz w:val="24"/>
                <w:szCs w:val="24"/>
              </w:rPr>
              <w:t>9.</w:t>
            </w:r>
            <w:r w:rsidRPr="009B585A">
              <w:rPr>
                <w:rFonts w:ascii="Times New Roman" w:hAnsi="Times New Roman" w:cs="Times New Roman"/>
                <w:sz w:val="24"/>
                <w:szCs w:val="24"/>
              </w:rPr>
              <w:t>Prašome nurodyti, vadovaujantis kuriuo normatyviniu dokumentu bus atliekami savikontroliniai ir kontroliniai bandymai CTB sluoksniui?</w:t>
            </w:r>
          </w:p>
          <w:p w14:paraId="4910C9F5" w14:textId="24990E7E" w:rsidR="009B585A" w:rsidRPr="009B585A" w:rsidRDefault="009B585A" w:rsidP="009B585A">
            <w:pPr>
              <w:jc w:val="both"/>
              <w:rPr>
                <w:rFonts w:ascii="Times New Roman" w:hAnsi="Times New Roman" w:cs="Times New Roman"/>
                <w:sz w:val="24"/>
                <w:szCs w:val="24"/>
              </w:rPr>
            </w:pPr>
            <w:r>
              <w:rPr>
                <w:rFonts w:ascii="Times New Roman" w:hAnsi="Times New Roman" w:cs="Times New Roman"/>
                <w:sz w:val="24"/>
                <w:szCs w:val="24"/>
              </w:rPr>
              <w:t>10.</w:t>
            </w:r>
            <w:r w:rsidRPr="009B585A">
              <w:rPr>
                <w:rFonts w:ascii="Times New Roman" w:hAnsi="Times New Roman" w:cs="Times New Roman"/>
                <w:sz w:val="24"/>
                <w:szCs w:val="24"/>
              </w:rPr>
              <w:t xml:space="preserve">Techninės užduoties 10.11 punkte numatyta </w:t>
            </w:r>
            <w:r w:rsidRPr="009B585A">
              <w:rPr>
                <w:rFonts w:ascii="Times New Roman" w:hAnsi="Times New Roman" w:cs="Times New Roman"/>
                <w:iCs/>
                <w:sz w:val="24"/>
              </w:rPr>
              <w:t xml:space="preserve">suprojektuoti naujo tilto pakloto ir perdangos įrengimą, tačiau palikti esamas atramas, jas suremontuojant (sustiprinant). Atlikus objekto apžiūrą, nustatyta, kad esamos atramos yra gelžbetonio poliai su atramine sienute, kurios yra blogos būklės, pasenusios ir nėra tinkamos naujiems tilto elementams. Šiuo atveju, tilto atramos turėtų būti projektuojamos naujos. Prašome Perkančiosios organizacijos patikslinti projektinius sprendinius </w:t>
            </w:r>
          </w:p>
          <w:p w14:paraId="7DD2F722" w14:textId="2F04427C" w:rsidR="00093120" w:rsidRPr="004D53EE" w:rsidRDefault="00AC50A5" w:rsidP="00E3674B">
            <w:pPr>
              <w:jc w:val="both"/>
              <w:rPr>
                <w:rFonts w:ascii="Times New Roman" w:hAnsi="Times New Roman" w:cs="Times New Roman"/>
              </w:rPr>
            </w:pPr>
            <w:r>
              <w:rPr>
                <w:rFonts w:ascii="Times New Roman" w:hAnsi="Times New Roman" w:cs="Times New Roman"/>
                <w:sz w:val="24"/>
                <w:szCs w:val="24"/>
              </w:rPr>
              <w:lastRenderedPageBreak/>
              <w:drawing>
                <wp:inline distT="0" distB="0" distL="0" distR="0" wp14:anchorId="0EA692AB" wp14:editId="1F3B3155">
                  <wp:extent cx="1178419" cy="877824"/>
                  <wp:effectExtent l="0" t="0" r="3175" b="0"/>
                  <wp:docPr id="1154055721"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02437" cy="895715"/>
                          </a:xfrm>
                          <a:prstGeom prst="rect">
                            <a:avLst/>
                          </a:prstGeom>
                          <a:noFill/>
                          <a:ln>
                            <a:noFill/>
                          </a:ln>
                        </pic:spPr>
                      </pic:pic>
                    </a:graphicData>
                  </a:graphic>
                </wp:inline>
              </w:drawing>
            </w:r>
          </w:p>
        </w:tc>
        <w:tc>
          <w:tcPr>
            <w:tcW w:w="4334" w:type="dxa"/>
          </w:tcPr>
          <w:p w14:paraId="1DFD11E3" w14:textId="2B4E4A07" w:rsidR="00783E5A" w:rsidRDefault="00DD78D1" w:rsidP="0009727B">
            <w:pPr>
              <w:pBdr>
                <w:top w:val="nil"/>
                <w:left w:val="nil"/>
                <w:bottom w:val="nil"/>
                <w:right w:val="nil"/>
                <w:between w:val="nil"/>
                <w:bar w:val="nil"/>
              </w:pBdr>
              <w:spacing w:after="0" w:line="240" w:lineRule="auto"/>
              <w:ind w:left="-1"/>
              <w:jc w:val="both"/>
              <w:rPr>
                <w:rFonts w:asciiTheme="majorBidi" w:eastAsia="Times New Roman" w:hAnsiTheme="majorBidi" w:cstheme="majorBidi"/>
                <w:noProof w:val="0"/>
                <w:kern w:val="0"/>
                <w:bdr w:val="nil"/>
                <w:lang w:eastAsia="lt-LT"/>
                <w14:ligatures w14:val="none"/>
              </w:rPr>
            </w:pPr>
            <w:r>
              <w:rPr>
                <w:rFonts w:asciiTheme="majorBidi" w:eastAsia="Times New Roman" w:hAnsiTheme="majorBidi" w:cstheme="majorBidi"/>
                <w:noProof w:val="0"/>
                <w:kern w:val="0"/>
                <w:bdr w:val="nil"/>
                <w:lang w:eastAsia="lt-LT"/>
                <w14:ligatures w14:val="none"/>
              </w:rPr>
              <w:lastRenderedPageBreak/>
              <w:t>1</w:t>
            </w:r>
            <w:r w:rsidR="001853F4">
              <w:rPr>
                <w:rFonts w:asciiTheme="majorBidi" w:eastAsia="Times New Roman" w:hAnsiTheme="majorBidi" w:cstheme="majorBidi"/>
                <w:noProof w:val="0"/>
                <w:kern w:val="0"/>
                <w:bdr w:val="nil"/>
                <w:lang w:eastAsia="lt-LT"/>
                <w14:ligatures w14:val="none"/>
              </w:rPr>
              <w:t>.</w:t>
            </w:r>
            <w:r>
              <w:rPr>
                <w:rFonts w:asciiTheme="majorBidi" w:eastAsia="Times New Roman" w:hAnsiTheme="majorBidi" w:cstheme="majorBidi"/>
                <w:noProof w:val="0"/>
                <w:kern w:val="0"/>
                <w:bdr w:val="nil"/>
                <w:lang w:eastAsia="lt-LT"/>
                <w14:ligatures w14:val="none"/>
              </w:rPr>
              <w:t xml:space="preserve"> </w:t>
            </w:r>
            <w:r w:rsidR="00783E5A" w:rsidRPr="001741F6">
              <w:rPr>
                <w:rFonts w:asciiTheme="majorBidi" w:eastAsia="Times New Roman" w:hAnsiTheme="majorBidi" w:cstheme="majorBidi"/>
                <w:noProof w:val="0"/>
                <w:kern w:val="0"/>
                <w:bdr w:val="nil"/>
                <w:lang w:eastAsia="lt-LT"/>
                <w14:ligatures w14:val="none"/>
              </w:rPr>
              <w:t>Projektinius sprendinius turi parinkti projektuotojas, išsamiai išnagrinėjęs situaciją rasti optimalų variantą.</w:t>
            </w:r>
          </w:p>
          <w:p w14:paraId="433A1FD9" w14:textId="38F2989B" w:rsidR="001853F4" w:rsidRDefault="00554A84" w:rsidP="00554A84">
            <w:pPr>
              <w:pBdr>
                <w:top w:val="nil"/>
                <w:left w:val="nil"/>
                <w:bottom w:val="nil"/>
                <w:right w:val="nil"/>
                <w:between w:val="nil"/>
                <w:bar w:val="nil"/>
              </w:pBdr>
              <w:spacing w:after="0" w:line="240" w:lineRule="auto"/>
              <w:ind w:left="-1"/>
              <w:jc w:val="both"/>
              <w:rPr>
                <w:rFonts w:asciiTheme="majorBidi" w:eastAsia="Times New Roman" w:hAnsiTheme="majorBidi" w:cstheme="majorBidi"/>
                <w:noProof w:val="0"/>
                <w:kern w:val="0"/>
                <w:bdr w:val="nil"/>
                <w:lang w:eastAsia="lt-LT"/>
                <w14:ligatures w14:val="none"/>
              </w:rPr>
            </w:pPr>
            <w:r>
              <w:rPr>
                <w:rFonts w:asciiTheme="majorBidi" w:eastAsia="Times New Roman" w:hAnsiTheme="majorBidi" w:cstheme="majorBidi"/>
                <w:noProof w:val="0"/>
                <w:kern w:val="0"/>
                <w:bdr w:val="nil"/>
                <w:lang w:eastAsia="lt-LT"/>
                <w14:ligatures w14:val="none"/>
              </w:rPr>
              <w:t xml:space="preserve">2. </w:t>
            </w:r>
            <w:r w:rsidR="001853F4" w:rsidRPr="001741F6">
              <w:rPr>
                <w:rFonts w:asciiTheme="majorBidi" w:eastAsia="Times New Roman" w:hAnsiTheme="majorBidi" w:cstheme="majorBidi"/>
                <w:noProof w:val="0"/>
                <w:kern w:val="0"/>
                <w:bdr w:val="nil"/>
                <w:lang w:eastAsia="lt-LT"/>
                <w14:ligatures w14:val="none"/>
              </w:rPr>
              <w:t>Projektinius sprendinius turi parinkti projektuotojas, išsamiai išnagrinėjęs situaciją rasti optimalų variantą.</w:t>
            </w:r>
          </w:p>
          <w:p w14:paraId="5FE38633" w14:textId="5707CA06" w:rsidR="00CC41C9" w:rsidRDefault="00554A84" w:rsidP="00554A84">
            <w:pPr>
              <w:pBdr>
                <w:top w:val="nil"/>
                <w:left w:val="nil"/>
                <w:bottom w:val="nil"/>
                <w:right w:val="nil"/>
                <w:between w:val="nil"/>
                <w:bar w:val="nil"/>
              </w:pBdr>
              <w:spacing w:after="0" w:line="240" w:lineRule="auto"/>
              <w:ind w:left="-1"/>
              <w:jc w:val="both"/>
              <w:rPr>
                <w:rFonts w:asciiTheme="majorBidi" w:eastAsia="Times New Roman" w:hAnsiTheme="majorBidi" w:cstheme="majorBidi"/>
                <w:noProof w:val="0"/>
                <w:kern w:val="0"/>
                <w:bdr w:val="nil"/>
                <w:lang w:eastAsia="lt-LT"/>
                <w14:ligatures w14:val="none"/>
              </w:rPr>
            </w:pPr>
            <w:r>
              <w:rPr>
                <w:rFonts w:asciiTheme="majorBidi" w:eastAsia="Times New Roman" w:hAnsiTheme="majorBidi" w:cstheme="majorBidi"/>
                <w:noProof w:val="0"/>
                <w:kern w:val="0"/>
                <w:bdr w:val="nil"/>
                <w:lang w:eastAsia="lt-LT"/>
                <w14:ligatures w14:val="none"/>
              </w:rPr>
              <w:t xml:space="preserve">3. </w:t>
            </w:r>
            <w:r w:rsidR="00CC41C9" w:rsidRPr="001741F6">
              <w:rPr>
                <w:rFonts w:asciiTheme="majorBidi" w:eastAsia="Times New Roman" w:hAnsiTheme="majorBidi" w:cstheme="majorBidi"/>
                <w:noProof w:val="0"/>
                <w:kern w:val="0"/>
                <w:bdr w:val="nil"/>
                <w:lang w:eastAsia="lt-LT"/>
                <w14:ligatures w14:val="none"/>
              </w:rPr>
              <w:t>Projektinius sprendinius turi parinkti projektuotojas, išsamiai išnagrinėjęs situaciją rasti optimalų variantą.</w:t>
            </w:r>
          </w:p>
          <w:p w14:paraId="63780DCB" w14:textId="1E8CF168" w:rsidR="0009727B" w:rsidRDefault="00554A84" w:rsidP="00554A84">
            <w:pPr>
              <w:pBdr>
                <w:top w:val="nil"/>
                <w:left w:val="nil"/>
                <w:bottom w:val="nil"/>
                <w:right w:val="nil"/>
                <w:between w:val="nil"/>
                <w:bar w:val="nil"/>
              </w:pBdr>
              <w:spacing w:after="0" w:line="240" w:lineRule="auto"/>
              <w:ind w:left="-1"/>
              <w:jc w:val="both"/>
              <w:rPr>
                <w:rFonts w:asciiTheme="majorBidi" w:eastAsia="Times New Roman" w:hAnsiTheme="majorBidi" w:cstheme="majorBidi"/>
                <w:noProof w:val="0"/>
                <w:kern w:val="0"/>
                <w:bdr w:val="nil"/>
                <w:lang w:eastAsia="lt-LT"/>
                <w14:ligatures w14:val="none"/>
              </w:rPr>
            </w:pPr>
            <w:r>
              <w:rPr>
                <w:rFonts w:asciiTheme="majorBidi" w:eastAsia="Times New Roman" w:hAnsiTheme="majorBidi" w:cstheme="majorBidi"/>
                <w:noProof w:val="0"/>
                <w:kern w:val="0"/>
                <w:bdr w:val="nil"/>
                <w:lang w:eastAsia="lt-LT"/>
                <w14:ligatures w14:val="none"/>
              </w:rPr>
              <w:lastRenderedPageBreak/>
              <w:t xml:space="preserve">4. </w:t>
            </w:r>
            <w:r w:rsidR="00D558FB" w:rsidRPr="00D558FB">
              <w:rPr>
                <w:rFonts w:asciiTheme="majorBidi" w:eastAsia="Times New Roman" w:hAnsiTheme="majorBidi" w:cstheme="majorBidi"/>
                <w:noProof w:val="0"/>
                <w:kern w:val="0"/>
                <w:bdr w:val="nil"/>
                <w:lang w:eastAsia="lt-LT"/>
                <w14:ligatures w14:val="none"/>
              </w:rPr>
              <w:t>Visi projektavimo darbai susiję su tinklų iškėlimais ar pertvarkymais turi būti įsivertinti teikiant pasiūlymą. t.y. teikėjas turi įsivertinti projektavimo kainą, o Užsakovas sumokės papildomai tik už rangos darbus jei atsiras toks poreikis.</w:t>
            </w:r>
            <w:r w:rsidR="00D558FB">
              <w:rPr>
                <w:rFonts w:asciiTheme="majorBidi" w:eastAsia="Times New Roman" w:hAnsiTheme="majorBidi" w:cstheme="majorBidi"/>
                <w:noProof w:val="0"/>
                <w:kern w:val="0"/>
                <w:bdr w:val="nil"/>
                <w:lang w:eastAsia="lt-LT"/>
                <w14:ligatures w14:val="none"/>
              </w:rPr>
              <w:t xml:space="preserve"> </w:t>
            </w:r>
          </w:p>
          <w:p w14:paraId="7ABC64CF" w14:textId="3A96730C" w:rsidR="001E7244" w:rsidRDefault="00554A84" w:rsidP="00554A84">
            <w:pPr>
              <w:pBdr>
                <w:top w:val="nil"/>
                <w:left w:val="nil"/>
                <w:bottom w:val="nil"/>
                <w:right w:val="nil"/>
                <w:between w:val="nil"/>
                <w:bar w:val="nil"/>
              </w:pBdr>
              <w:spacing w:after="0" w:line="240" w:lineRule="auto"/>
              <w:ind w:left="-1"/>
              <w:jc w:val="both"/>
              <w:rPr>
                <w:rFonts w:asciiTheme="majorBidi" w:eastAsia="Times New Roman" w:hAnsiTheme="majorBidi" w:cstheme="majorBidi"/>
                <w:noProof w:val="0"/>
                <w:kern w:val="0"/>
                <w:bdr w:val="nil"/>
                <w:lang w:eastAsia="lt-LT"/>
                <w14:ligatures w14:val="none"/>
              </w:rPr>
            </w:pPr>
            <w:r>
              <w:rPr>
                <w:rFonts w:asciiTheme="majorBidi" w:eastAsia="Times New Roman" w:hAnsiTheme="majorBidi" w:cstheme="majorBidi"/>
                <w:noProof w:val="0"/>
                <w:kern w:val="0"/>
                <w:bdr w:val="nil"/>
                <w:lang w:eastAsia="lt-LT"/>
                <w14:ligatures w14:val="none"/>
              </w:rPr>
              <w:t xml:space="preserve">5. </w:t>
            </w:r>
            <w:r w:rsidR="003B5F73">
              <w:rPr>
                <w:rFonts w:asciiTheme="majorBidi" w:eastAsia="Times New Roman" w:hAnsiTheme="majorBidi" w:cstheme="majorBidi"/>
                <w:noProof w:val="0"/>
                <w:kern w:val="0"/>
                <w:bdr w:val="nil"/>
                <w:lang w:eastAsia="lt-LT"/>
                <w14:ligatures w14:val="none"/>
              </w:rPr>
              <w:t>Projektas rengiamas vienu etapu.</w:t>
            </w:r>
          </w:p>
          <w:p w14:paraId="5D13FB69" w14:textId="46BE4EFE" w:rsidR="005F6B75" w:rsidRPr="00AD723F" w:rsidRDefault="003B5F73" w:rsidP="000B1526">
            <w:pPr>
              <w:pBdr>
                <w:top w:val="nil"/>
                <w:left w:val="nil"/>
                <w:bottom w:val="nil"/>
                <w:right w:val="nil"/>
                <w:between w:val="nil"/>
                <w:bar w:val="nil"/>
              </w:pBdr>
              <w:spacing w:after="0" w:line="240" w:lineRule="auto"/>
              <w:ind w:left="-1"/>
              <w:jc w:val="both"/>
              <w:rPr>
                <w:rFonts w:asciiTheme="majorBidi" w:eastAsia="Times New Roman" w:hAnsiTheme="majorBidi" w:cstheme="majorBidi"/>
                <w:noProof w:val="0"/>
                <w:kern w:val="0"/>
                <w:bdr w:val="nil"/>
                <w:lang w:eastAsia="lt-LT"/>
                <w14:ligatures w14:val="none"/>
              </w:rPr>
            </w:pPr>
            <w:r>
              <w:rPr>
                <w:rFonts w:asciiTheme="majorBidi" w:eastAsia="Times New Roman" w:hAnsiTheme="majorBidi" w:cstheme="majorBidi"/>
                <w:noProof w:val="0"/>
                <w:kern w:val="0"/>
                <w:bdr w:val="nil"/>
                <w:lang w:eastAsia="lt-LT"/>
                <w14:ligatures w14:val="none"/>
              </w:rPr>
              <w:t>6.</w:t>
            </w:r>
            <w:r w:rsidR="006A53D5">
              <w:rPr>
                <w:rFonts w:asciiTheme="majorBidi" w:eastAsia="Times New Roman" w:hAnsiTheme="majorBidi" w:cstheme="majorBidi"/>
                <w:noProof w:val="0"/>
                <w:kern w:val="0"/>
                <w:bdr w:val="nil"/>
                <w:lang w:eastAsia="lt-LT"/>
                <w14:ligatures w14:val="none"/>
              </w:rPr>
              <w:t xml:space="preserve"> </w:t>
            </w:r>
            <w:r w:rsidR="005F6B75" w:rsidRPr="00AD723F">
              <w:rPr>
                <w:rFonts w:asciiTheme="majorBidi" w:eastAsia="Times New Roman" w:hAnsiTheme="majorBidi" w:cstheme="majorBidi"/>
                <w:noProof w:val="0"/>
                <w:kern w:val="0"/>
                <w:bdr w:val="nil"/>
                <w:lang w:eastAsia="lt-LT"/>
                <w14:ligatures w14:val="none"/>
              </w:rPr>
              <w:t>Vadovautis TS 4.2 ir 4.23 punktų reikalavimais.</w:t>
            </w:r>
          </w:p>
          <w:p w14:paraId="7D17A36D" w14:textId="25A98730" w:rsidR="003B5F73" w:rsidRDefault="003B5F73" w:rsidP="006A53D5">
            <w:pPr>
              <w:pBdr>
                <w:top w:val="nil"/>
                <w:left w:val="nil"/>
                <w:bottom w:val="nil"/>
                <w:right w:val="nil"/>
                <w:between w:val="nil"/>
                <w:bar w:val="nil"/>
              </w:pBdr>
              <w:spacing w:after="0" w:line="240" w:lineRule="auto"/>
              <w:ind w:left="-1"/>
              <w:jc w:val="both"/>
              <w:rPr>
                <w:rFonts w:asciiTheme="majorBidi" w:eastAsia="Times New Roman" w:hAnsiTheme="majorBidi" w:cstheme="majorBidi"/>
                <w:noProof w:val="0"/>
                <w:kern w:val="0"/>
                <w:bdr w:val="nil"/>
                <w:lang w:eastAsia="lt-LT"/>
                <w14:ligatures w14:val="none"/>
              </w:rPr>
            </w:pPr>
          </w:p>
          <w:p w14:paraId="3CA4D24B" w14:textId="4C84752F" w:rsidR="00A364FA" w:rsidRPr="0039079E" w:rsidRDefault="00A364FA" w:rsidP="0039079E">
            <w:pPr>
              <w:pBdr>
                <w:top w:val="nil"/>
                <w:left w:val="nil"/>
                <w:bottom w:val="nil"/>
                <w:right w:val="nil"/>
                <w:between w:val="nil"/>
                <w:bar w:val="nil"/>
              </w:pBdr>
              <w:spacing w:after="0" w:line="240" w:lineRule="auto"/>
              <w:ind w:left="-1"/>
              <w:jc w:val="both"/>
              <w:rPr>
                <w:rFonts w:asciiTheme="majorBidi" w:eastAsia="Times New Roman" w:hAnsiTheme="majorBidi" w:cstheme="majorBidi"/>
                <w:noProof w:val="0"/>
                <w:kern w:val="0"/>
                <w:bdr w:val="nil"/>
                <w:lang w:eastAsia="lt-LT"/>
                <w14:ligatures w14:val="none"/>
              </w:rPr>
            </w:pPr>
            <w:r>
              <w:rPr>
                <w:rFonts w:asciiTheme="majorBidi" w:eastAsia="Times New Roman" w:hAnsiTheme="majorBidi" w:cstheme="majorBidi"/>
                <w:noProof w:val="0"/>
                <w:kern w:val="0"/>
                <w:bdr w:val="nil"/>
                <w:lang w:eastAsia="lt-LT"/>
                <w14:ligatures w14:val="none"/>
              </w:rPr>
              <w:t>7.</w:t>
            </w:r>
            <w:r w:rsidR="0039079E">
              <w:rPr>
                <w:rFonts w:asciiTheme="majorBidi" w:eastAsia="Times New Roman" w:hAnsiTheme="majorBidi" w:cstheme="majorBidi"/>
                <w:noProof w:val="0"/>
                <w:kern w:val="0"/>
                <w:bdr w:val="nil"/>
                <w:lang w:eastAsia="lt-LT"/>
                <w14:ligatures w14:val="none"/>
              </w:rPr>
              <w:t>Projekto apimtyje tilto pakeitimas</w:t>
            </w:r>
            <w:r w:rsidR="00B662DC">
              <w:rPr>
                <w:rFonts w:asciiTheme="majorBidi" w:eastAsia="Times New Roman" w:hAnsiTheme="majorBidi" w:cstheme="majorBidi"/>
                <w:noProof w:val="0"/>
                <w:kern w:val="0"/>
                <w:bdr w:val="nil"/>
                <w:lang w:eastAsia="lt-LT"/>
                <w14:ligatures w14:val="none"/>
              </w:rPr>
              <w:t xml:space="preserve"> </w:t>
            </w:r>
            <w:r w:rsidR="0039079E">
              <w:rPr>
                <w:rFonts w:asciiTheme="majorBidi" w:eastAsia="Times New Roman" w:hAnsiTheme="majorBidi" w:cstheme="majorBidi"/>
                <w:noProof w:val="0"/>
                <w:kern w:val="0"/>
                <w:bdr w:val="nil"/>
                <w:lang w:eastAsia="lt-LT"/>
                <w14:ligatures w14:val="none"/>
              </w:rPr>
              <w:t>į pralaidą nenumatytas</w:t>
            </w:r>
            <w:r w:rsidR="00B662DC">
              <w:rPr>
                <w:rFonts w:asciiTheme="majorBidi" w:eastAsia="Times New Roman" w:hAnsiTheme="majorBidi" w:cstheme="majorBidi"/>
                <w:noProof w:val="0"/>
                <w:kern w:val="0"/>
                <w:bdr w:val="nil"/>
                <w:lang w:eastAsia="lt-LT"/>
                <w14:ligatures w14:val="none"/>
              </w:rPr>
              <w:t>. Perkamas tilto kapitalinis remontas.</w:t>
            </w:r>
          </w:p>
          <w:p w14:paraId="18AA38E2" w14:textId="53015F73" w:rsidR="001E7244" w:rsidRDefault="00A364FA" w:rsidP="00554A84">
            <w:pPr>
              <w:pBdr>
                <w:top w:val="nil"/>
                <w:left w:val="nil"/>
                <w:bottom w:val="nil"/>
                <w:right w:val="nil"/>
                <w:between w:val="nil"/>
                <w:bar w:val="nil"/>
              </w:pBdr>
              <w:spacing w:after="0" w:line="240" w:lineRule="auto"/>
              <w:ind w:left="-1"/>
              <w:jc w:val="both"/>
              <w:rPr>
                <w:rFonts w:asciiTheme="majorBidi" w:eastAsia="Times New Roman" w:hAnsiTheme="majorBidi" w:cstheme="majorBidi"/>
                <w:noProof w:val="0"/>
                <w:kern w:val="0"/>
                <w:bdr w:val="nil"/>
                <w:lang w:eastAsia="lt-LT"/>
                <w14:ligatures w14:val="none"/>
              </w:rPr>
            </w:pPr>
            <w:r>
              <w:rPr>
                <w:rFonts w:asciiTheme="majorBidi" w:eastAsia="Times New Roman" w:hAnsiTheme="majorBidi" w:cstheme="majorBidi"/>
                <w:noProof w:val="0"/>
                <w:kern w:val="0"/>
                <w:bdr w:val="nil"/>
                <w:lang w:eastAsia="lt-LT"/>
                <w14:ligatures w14:val="none"/>
              </w:rPr>
              <w:t>8.</w:t>
            </w:r>
            <w:r w:rsidR="009559A7">
              <w:rPr>
                <w:rFonts w:asciiTheme="majorBidi" w:eastAsia="Times New Roman" w:hAnsiTheme="majorBidi" w:cstheme="majorBidi"/>
                <w:noProof w:val="0"/>
                <w:kern w:val="0"/>
                <w:bdr w:val="nil"/>
                <w:lang w:eastAsia="lt-LT"/>
                <w14:ligatures w14:val="none"/>
              </w:rPr>
              <w:t xml:space="preserve"> </w:t>
            </w:r>
            <w:r w:rsidR="006D2FE8">
              <w:rPr>
                <w:rFonts w:asciiTheme="majorBidi" w:eastAsia="Times New Roman" w:hAnsiTheme="majorBidi" w:cstheme="majorBidi"/>
                <w:noProof w:val="0"/>
                <w:kern w:val="0"/>
                <w:bdr w:val="nil"/>
                <w:lang w:eastAsia="lt-LT"/>
                <w14:ligatures w14:val="none"/>
              </w:rPr>
              <w:t>Vadovautis TS</w:t>
            </w:r>
            <w:r w:rsidR="00F26531">
              <w:rPr>
                <w:rFonts w:asciiTheme="majorBidi" w:eastAsia="Times New Roman" w:hAnsiTheme="majorBidi" w:cstheme="majorBidi"/>
                <w:noProof w:val="0"/>
                <w:kern w:val="0"/>
                <w:bdr w:val="nil"/>
                <w:lang w:eastAsia="lt-LT"/>
                <w14:ligatures w14:val="none"/>
              </w:rPr>
              <w:t xml:space="preserve"> priedu Nr</w:t>
            </w:r>
            <w:r w:rsidR="009559A7">
              <w:rPr>
                <w:rFonts w:asciiTheme="majorBidi" w:eastAsia="Times New Roman" w:hAnsiTheme="majorBidi" w:cstheme="majorBidi"/>
                <w:noProof w:val="0"/>
                <w:kern w:val="0"/>
                <w:bdr w:val="nil"/>
                <w:lang w:eastAsia="lt-LT"/>
                <w14:ligatures w14:val="none"/>
              </w:rPr>
              <w:t>.</w:t>
            </w:r>
            <w:r w:rsidR="00F26531">
              <w:rPr>
                <w:rFonts w:asciiTheme="majorBidi" w:eastAsia="Times New Roman" w:hAnsiTheme="majorBidi" w:cstheme="majorBidi"/>
                <w:noProof w:val="0"/>
                <w:kern w:val="0"/>
                <w:bdr w:val="nil"/>
                <w:lang w:eastAsia="lt-LT"/>
                <w14:ligatures w14:val="none"/>
              </w:rPr>
              <w:t>5</w:t>
            </w:r>
            <w:r w:rsidR="009559A7">
              <w:rPr>
                <w:rFonts w:asciiTheme="majorBidi" w:eastAsia="Times New Roman" w:hAnsiTheme="majorBidi" w:cstheme="majorBidi"/>
                <w:noProof w:val="0"/>
                <w:kern w:val="0"/>
                <w:bdr w:val="nil"/>
                <w:lang w:eastAsia="lt-LT"/>
                <w14:ligatures w14:val="none"/>
              </w:rPr>
              <w:t xml:space="preserve"> </w:t>
            </w:r>
            <w:r w:rsidR="00505777">
              <w:rPr>
                <w:rFonts w:asciiTheme="majorBidi" w:eastAsia="Times New Roman" w:hAnsiTheme="majorBidi" w:cstheme="majorBidi"/>
                <w:noProof w:val="0"/>
                <w:kern w:val="0"/>
                <w:bdr w:val="nil"/>
                <w:lang w:eastAsia="lt-LT"/>
                <w14:ligatures w14:val="none"/>
              </w:rPr>
              <w:t>Dangų konstrukcijos</w:t>
            </w:r>
            <w:r w:rsidR="00341256">
              <w:rPr>
                <w:rFonts w:asciiTheme="majorBidi" w:eastAsia="Times New Roman" w:hAnsiTheme="majorBidi" w:cstheme="majorBidi"/>
                <w:noProof w:val="0"/>
                <w:kern w:val="0"/>
                <w:bdr w:val="nil"/>
                <w:lang w:eastAsia="lt-LT"/>
                <w14:ligatures w14:val="none"/>
              </w:rPr>
              <w:t>, b</w:t>
            </w:r>
            <w:r w:rsidR="00B20F71">
              <w:rPr>
                <w:rFonts w:asciiTheme="majorBidi" w:eastAsia="Times New Roman" w:hAnsiTheme="majorBidi" w:cstheme="majorBidi"/>
                <w:noProof w:val="0"/>
                <w:kern w:val="0"/>
                <w:bdr w:val="nil"/>
                <w:lang w:eastAsia="lt-LT"/>
                <w14:ligatures w14:val="none"/>
              </w:rPr>
              <w:t>ei jame pateiktomis nuorodomis į</w:t>
            </w:r>
            <w:r w:rsidR="00A128A5">
              <w:rPr>
                <w:rFonts w:asciiTheme="majorBidi" w:eastAsia="Times New Roman" w:hAnsiTheme="majorBidi" w:cstheme="majorBidi"/>
                <w:noProof w:val="0"/>
                <w:kern w:val="0"/>
                <w:bdr w:val="nil"/>
                <w:lang w:eastAsia="lt-LT"/>
                <w14:ligatures w14:val="none"/>
              </w:rPr>
              <w:t xml:space="preserve"> </w:t>
            </w:r>
            <w:r w:rsidR="009559A7">
              <w:rPr>
                <w:rFonts w:asciiTheme="majorBidi" w:eastAsia="Times New Roman" w:hAnsiTheme="majorBidi" w:cstheme="majorBidi"/>
                <w:noProof w:val="0"/>
                <w:kern w:val="0"/>
                <w:bdr w:val="nil"/>
                <w:lang w:eastAsia="lt-LT"/>
                <w14:ligatures w14:val="none"/>
              </w:rPr>
              <w:t>normatyvinius dokumentus.</w:t>
            </w:r>
          </w:p>
          <w:p w14:paraId="0CAF495F" w14:textId="77777777" w:rsidR="009559A7" w:rsidRDefault="009559A7" w:rsidP="00554A84">
            <w:pPr>
              <w:pBdr>
                <w:top w:val="nil"/>
                <w:left w:val="nil"/>
                <w:bottom w:val="nil"/>
                <w:right w:val="nil"/>
                <w:between w:val="nil"/>
                <w:bar w:val="nil"/>
              </w:pBdr>
              <w:spacing w:after="0" w:line="240" w:lineRule="auto"/>
              <w:ind w:left="-1"/>
              <w:jc w:val="both"/>
              <w:rPr>
                <w:rFonts w:asciiTheme="majorBidi" w:eastAsia="Times New Roman" w:hAnsiTheme="majorBidi" w:cstheme="majorBidi"/>
                <w:noProof w:val="0"/>
                <w:kern w:val="0"/>
                <w:bdr w:val="nil"/>
                <w:lang w:eastAsia="lt-LT"/>
                <w14:ligatures w14:val="none"/>
              </w:rPr>
            </w:pPr>
          </w:p>
          <w:p w14:paraId="77AB529D" w14:textId="0158AF96" w:rsidR="009559A7" w:rsidRDefault="00A364FA" w:rsidP="009559A7">
            <w:pPr>
              <w:pBdr>
                <w:top w:val="nil"/>
                <w:left w:val="nil"/>
                <w:bottom w:val="nil"/>
                <w:right w:val="nil"/>
                <w:between w:val="nil"/>
                <w:bar w:val="nil"/>
              </w:pBdr>
              <w:spacing w:after="0" w:line="240" w:lineRule="auto"/>
              <w:ind w:left="-1"/>
              <w:jc w:val="both"/>
              <w:rPr>
                <w:rFonts w:asciiTheme="majorBidi" w:eastAsia="Times New Roman" w:hAnsiTheme="majorBidi" w:cstheme="majorBidi"/>
                <w:noProof w:val="0"/>
                <w:kern w:val="0"/>
                <w:bdr w:val="nil"/>
                <w:lang w:eastAsia="lt-LT"/>
                <w14:ligatures w14:val="none"/>
              </w:rPr>
            </w:pPr>
            <w:r>
              <w:rPr>
                <w:rFonts w:asciiTheme="majorBidi" w:eastAsia="Times New Roman" w:hAnsiTheme="majorBidi" w:cstheme="majorBidi"/>
                <w:noProof w:val="0"/>
                <w:kern w:val="0"/>
                <w:bdr w:val="nil"/>
                <w:lang w:eastAsia="lt-LT"/>
                <w14:ligatures w14:val="none"/>
              </w:rPr>
              <w:t>9.</w:t>
            </w:r>
            <w:r w:rsidR="009559A7">
              <w:rPr>
                <w:rFonts w:asciiTheme="majorBidi" w:eastAsia="Times New Roman" w:hAnsiTheme="majorBidi" w:cstheme="majorBidi"/>
                <w:noProof w:val="0"/>
                <w:kern w:val="0"/>
                <w:bdr w:val="nil"/>
                <w:lang w:eastAsia="lt-LT"/>
                <w14:ligatures w14:val="none"/>
              </w:rPr>
              <w:t xml:space="preserve"> Vadovautis TS priedu Nr.5 Dangų konstrukcijos, bei jame pateiktomis nuorodomis į normatyvinius dokumentus.</w:t>
            </w:r>
          </w:p>
          <w:p w14:paraId="4FECFD5E" w14:textId="028D49E6" w:rsidR="001E7244" w:rsidRDefault="001E7244" w:rsidP="001E7244">
            <w:pPr>
              <w:pBdr>
                <w:top w:val="nil"/>
                <w:left w:val="nil"/>
                <w:bottom w:val="nil"/>
                <w:right w:val="nil"/>
                <w:between w:val="nil"/>
                <w:bar w:val="nil"/>
              </w:pBdr>
              <w:spacing w:after="0" w:line="240" w:lineRule="auto"/>
              <w:jc w:val="both"/>
              <w:rPr>
                <w:rFonts w:asciiTheme="majorBidi" w:eastAsia="Times New Roman" w:hAnsiTheme="majorBidi" w:cstheme="majorBidi"/>
                <w:noProof w:val="0"/>
                <w:kern w:val="0"/>
                <w:bdr w:val="nil"/>
                <w:lang w:eastAsia="lt-LT"/>
                <w14:ligatures w14:val="none"/>
              </w:rPr>
            </w:pPr>
          </w:p>
          <w:p w14:paraId="7CB1760E" w14:textId="20567F4F" w:rsidR="00D6303B" w:rsidRPr="004F3A4B" w:rsidRDefault="00A364FA" w:rsidP="00D6303B">
            <w:pPr>
              <w:pBdr>
                <w:top w:val="nil"/>
                <w:left w:val="nil"/>
                <w:bottom w:val="nil"/>
                <w:right w:val="nil"/>
                <w:between w:val="nil"/>
                <w:bar w:val="nil"/>
              </w:pBdr>
              <w:spacing w:after="0" w:line="240" w:lineRule="auto"/>
              <w:contextualSpacing/>
              <w:jc w:val="both"/>
              <w:rPr>
                <w:rFonts w:asciiTheme="majorBidi" w:eastAsia="Times New Roman" w:hAnsiTheme="majorBidi" w:cstheme="majorBidi"/>
                <w:noProof w:val="0"/>
                <w:kern w:val="0"/>
                <w:bdr w:val="nil"/>
                <w:lang w:eastAsia="lt-LT"/>
                <w14:ligatures w14:val="none"/>
              </w:rPr>
            </w:pPr>
            <w:r>
              <w:rPr>
                <w:rFonts w:asciiTheme="majorBidi" w:eastAsia="Times New Roman" w:hAnsiTheme="majorBidi" w:cstheme="majorBidi"/>
                <w:noProof w:val="0"/>
                <w:kern w:val="0"/>
                <w:bdr w:val="nil"/>
                <w:lang w:eastAsia="lt-LT"/>
                <w14:ligatures w14:val="none"/>
              </w:rPr>
              <w:t>10.</w:t>
            </w:r>
            <w:r w:rsidR="00D6303B" w:rsidRPr="004F3A4B">
              <w:rPr>
                <w:rFonts w:asciiTheme="majorBidi" w:eastAsia="Times New Roman" w:hAnsiTheme="majorBidi" w:cstheme="majorBidi"/>
                <w:noProof w:val="0"/>
                <w:kern w:val="0"/>
                <w:bdr w:val="nil"/>
                <w:lang w:eastAsia="lt-LT"/>
                <w14:ligatures w14:val="none"/>
              </w:rPr>
              <w:t xml:space="preserve"> Teikėjas teikdamas pasiūlymą turi vertinti tilto perdangos pakeitimą ir atramų stiprinimą t.y. naujų papildomų polių įrengimą ir atramos liemens (apjungiančias polius) įrengimą. Tiltas po </w:t>
            </w:r>
            <w:r w:rsidR="00D6303B">
              <w:rPr>
                <w:rFonts w:asciiTheme="majorBidi" w:eastAsia="Times New Roman" w:hAnsiTheme="majorBidi" w:cstheme="majorBidi"/>
                <w:noProof w:val="0"/>
                <w:kern w:val="0"/>
                <w:bdr w:val="nil"/>
                <w:lang w:eastAsia="lt-LT"/>
                <w14:ligatures w14:val="none"/>
              </w:rPr>
              <w:t>kapitalinio remonto</w:t>
            </w:r>
            <w:r w:rsidR="00D6303B" w:rsidRPr="004F3A4B">
              <w:rPr>
                <w:rFonts w:asciiTheme="majorBidi" w:eastAsia="Times New Roman" w:hAnsiTheme="majorBidi" w:cstheme="majorBidi"/>
                <w:noProof w:val="0"/>
                <w:kern w:val="0"/>
                <w:bdr w:val="nil"/>
                <w:lang w:eastAsia="lt-LT"/>
                <w14:ligatures w14:val="none"/>
              </w:rPr>
              <w:t xml:space="preserve"> turi tenkinti LST EN 1991-2 keliamus reikalavimus.</w:t>
            </w:r>
          </w:p>
          <w:p w14:paraId="6D2C00C5" w14:textId="3F0AE741" w:rsidR="001E7244" w:rsidRDefault="001E7244" w:rsidP="001E7244">
            <w:pPr>
              <w:pBdr>
                <w:top w:val="nil"/>
                <w:left w:val="nil"/>
                <w:bottom w:val="nil"/>
                <w:right w:val="nil"/>
                <w:between w:val="nil"/>
                <w:bar w:val="nil"/>
              </w:pBdr>
              <w:spacing w:after="0" w:line="240" w:lineRule="auto"/>
              <w:jc w:val="both"/>
              <w:rPr>
                <w:rFonts w:asciiTheme="majorBidi" w:eastAsia="Times New Roman" w:hAnsiTheme="majorBidi" w:cstheme="majorBidi"/>
                <w:noProof w:val="0"/>
                <w:kern w:val="0"/>
                <w:bdr w:val="nil"/>
                <w:lang w:eastAsia="lt-LT"/>
                <w14:ligatures w14:val="none"/>
              </w:rPr>
            </w:pPr>
          </w:p>
          <w:p w14:paraId="7C962BEE" w14:textId="77777777" w:rsidR="001E7244" w:rsidRPr="001E7244" w:rsidRDefault="001E7244" w:rsidP="001E7244">
            <w:pPr>
              <w:pBdr>
                <w:top w:val="nil"/>
                <w:left w:val="nil"/>
                <w:bottom w:val="nil"/>
                <w:right w:val="nil"/>
                <w:between w:val="nil"/>
                <w:bar w:val="nil"/>
              </w:pBdr>
              <w:spacing w:after="0" w:line="240" w:lineRule="auto"/>
              <w:jc w:val="both"/>
              <w:rPr>
                <w:rFonts w:asciiTheme="majorBidi" w:eastAsia="Times New Roman" w:hAnsiTheme="majorBidi" w:cstheme="majorBidi"/>
                <w:noProof w:val="0"/>
                <w:kern w:val="0"/>
                <w:bdr w:val="nil"/>
                <w:lang w:eastAsia="lt-LT"/>
                <w14:ligatures w14:val="none"/>
              </w:rPr>
            </w:pPr>
          </w:p>
          <w:p w14:paraId="215FC4A5" w14:textId="77777777" w:rsidR="00D8519B" w:rsidRPr="00D558FB" w:rsidRDefault="00D8519B" w:rsidP="0009727B">
            <w:pPr>
              <w:pBdr>
                <w:top w:val="nil"/>
                <w:left w:val="nil"/>
                <w:bottom w:val="nil"/>
                <w:right w:val="nil"/>
                <w:between w:val="nil"/>
                <w:bar w:val="nil"/>
              </w:pBdr>
              <w:spacing w:after="0" w:line="240" w:lineRule="auto"/>
              <w:ind w:left="-1"/>
              <w:contextualSpacing/>
              <w:jc w:val="both"/>
              <w:rPr>
                <w:rFonts w:asciiTheme="majorBidi" w:eastAsia="Times New Roman" w:hAnsiTheme="majorBidi" w:cstheme="majorBidi"/>
                <w:noProof w:val="0"/>
                <w:kern w:val="0"/>
                <w:bdr w:val="nil"/>
                <w:lang w:eastAsia="lt-LT"/>
                <w14:ligatures w14:val="none"/>
              </w:rPr>
            </w:pPr>
          </w:p>
        </w:tc>
      </w:tr>
      <w:tr w:rsidR="00123EE3" w:rsidRPr="001162F3" w14:paraId="7D05438A" w14:textId="77777777" w:rsidTr="0057328E">
        <w:trPr>
          <w:trHeight w:val="1575"/>
        </w:trPr>
        <w:tc>
          <w:tcPr>
            <w:tcW w:w="547" w:type="dxa"/>
          </w:tcPr>
          <w:p w14:paraId="5A3C2BB8" w14:textId="77777777" w:rsidR="00A44363" w:rsidRDefault="00A44363" w:rsidP="00A17F02">
            <w:pPr>
              <w:spacing w:after="0" w:line="240" w:lineRule="auto"/>
              <w:jc w:val="both"/>
              <w:rPr>
                <w:rFonts w:ascii="Arial" w:eastAsia="Times New Roman" w:hAnsi="Arial" w:cs="Arial"/>
                <w:b/>
                <w:bCs/>
                <w:noProof w:val="0"/>
                <w:kern w:val="0"/>
                <w:lang w:eastAsia="lt-LT"/>
              </w:rPr>
            </w:pPr>
          </w:p>
        </w:tc>
        <w:tc>
          <w:tcPr>
            <w:tcW w:w="9854" w:type="dxa"/>
          </w:tcPr>
          <w:p w14:paraId="51660D8E" w14:textId="478940AC" w:rsidR="00A44363" w:rsidRPr="004D53EE" w:rsidRDefault="00057F14" w:rsidP="004D53EE">
            <w:pPr>
              <w:jc w:val="both"/>
              <w:rPr>
                <w:rFonts w:ascii="Times New Roman" w:hAnsi="Times New Roman" w:cs="Times New Roman"/>
              </w:rPr>
            </w:pPr>
            <w:r>
              <w:rPr>
                <w:rFonts w:ascii="Times New Roman" w:hAnsi="Times New Roman" w:cs="Times New Roman"/>
                <w:sz w:val="24"/>
                <w:szCs w:val="24"/>
              </w:rPr>
              <w:drawing>
                <wp:inline distT="0" distB="0" distL="0" distR="0" wp14:anchorId="7850A286" wp14:editId="5E806CC2">
                  <wp:extent cx="1190774" cy="929031"/>
                  <wp:effectExtent l="0" t="0" r="9525" b="4445"/>
                  <wp:docPr id="813601772"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10528" cy="944443"/>
                          </a:xfrm>
                          <a:prstGeom prst="rect">
                            <a:avLst/>
                          </a:prstGeom>
                          <a:noFill/>
                          <a:ln>
                            <a:noFill/>
                          </a:ln>
                        </pic:spPr>
                      </pic:pic>
                    </a:graphicData>
                  </a:graphic>
                </wp:inline>
              </w:drawing>
            </w:r>
          </w:p>
        </w:tc>
        <w:tc>
          <w:tcPr>
            <w:tcW w:w="4334" w:type="dxa"/>
          </w:tcPr>
          <w:p w14:paraId="5322E703" w14:textId="77777777" w:rsidR="00A44363" w:rsidRPr="001162F3" w:rsidRDefault="00A44363" w:rsidP="00A17F02">
            <w:pPr>
              <w:pBdr>
                <w:top w:val="nil"/>
                <w:left w:val="nil"/>
                <w:bottom w:val="nil"/>
                <w:right w:val="nil"/>
                <w:between w:val="nil"/>
                <w:bar w:val="nil"/>
              </w:pBdr>
              <w:spacing w:after="0" w:line="240" w:lineRule="auto"/>
              <w:contextualSpacing/>
              <w:jc w:val="both"/>
              <w:rPr>
                <w:rFonts w:ascii="Arial" w:eastAsia="Times New Roman" w:hAnsi="Arial" w:cs="Arial"/>
                <w:noProof w:val="0"/>
                <w:kern w:val="0"/>
                <w:bdr w:val="nil"/>
                <w:lang w:eastAsia="lt-LT"/>
                <w14:ligatures w14:val="none"/>
              </w:rPr>
            </w:pPr>
          </w:p>
        </w:tc>
      </w:tr>
      <w:tr w:rsidR="00123EE3" w:rsidRPr="001162F3" w14:paraId="01808A17" w14:textId="77777777" w:rsidTr="00E3674B">
        <w:trPr>
          <w:trHeight w:val="2126"/>
        </w:trPr>
        <w:tc>
          <w:tcPr>
            <w:tcW w:w="547" w:type="dxa"/>
          </w:tcPr>
          <w:p w14:paraId="4DFD0316" w14:textId="77777777" w:rsidR="00A44363" w:rsidRDefault="00A44363" w:rsidP="00A17F02">
            <w:pPr>
              <w:spacing w:after="0" w:line="240" w:lineRule="auto"/>
              <w:jc w:val="both"/>
              <w:rPr>
                <w:rFonts w:ascii="Arial" w:eastAsia="Times New Roman" w:hAnsi="Arial" w:cs="Arial"/>
                <w:b/>
                <w:bCs/>
                <w:noProof w:val="0"/>
                <w:kern w:val="0"/>
                <w:lang w:eastAsia="lt-LT"/>
              </w:rPr>
            </w:pPr>
          </w:p>
        </w:tc>
        <w:tc>
          <w:tcPr>
            <w:tcW w:w="9854" w:type="dxa"/>
          </w:tcPr>
          <w:p w14:paraId="7E6C49DE" w14:textId="1CF35653" w:rsidR="00A44363" w:rsidRPr="004D53EE" w:rsidRDefault="00057F14" w:rsidP="004D53EE">
            <w:pPr>
              <w:jc w:val="both"/>
              <w:rPr>
                <w:rFonts w:ascii="Times New Roman" w:hAnsi="Times New Roman" w:cs="Times New Roman"/>
              </w:rPr>
            </w:pPr>
            <w:r>
              <w:rPr>
                <w:rFonts w:ascii="Times New Roman" w:hAnsi="Times New Roman" w:cs="Times New Roman"/>
                <w:sz w:val="24"/>
                <w:szCs w:val="24"/>
              </w:rPr>
              <w:drawing>
                <wp:inline distT="0" distB="0" distL="0" distR="0" wp14:anchorId="0A51F5D7" wp14:editId="5880C131">
                  <wp:extent cx="1195583" cy="1141171"/>
                  <wp:effectExtent l="0" t="0" r="5080" b="1905"/>
                  <wp:docPr id="1122420625"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17986" cy="1162554"/>
                          </a:xfrm>
                          <a:prstGeom prst="rect">
                            <a:avLst/>
                          </a:prstGeom>
                          <a:noFill/>
                          <a:ln>
                            <a:noFill/>
                          </a:ln>
                        </pic:spPr>
                      </pic:pic>
                    </a:graphicData>
                  </a:graphic>
                </wp:inline>
              </w:drawing>
            </w:r>
          </w:p>
        </w:tc>
        <w:tc>
          <w:tcPr>
            <w:tcW w:w="4334" w:type="dxa"/>
          </w:tcPr>
          <w:p w14:paraId="1B5AB28D" w14:textId="77777777" w:rsidR="00A44363" w:rsidRPr="001162F3" w:rsidRDefault="00A44363" w:rsidP="00A17F02">
            <w:pPr>
              <w:pBdr>
                <w:top w:val="nil"/>
                <w:left w:val="nil"/>
                <w:bottom w:val="nil"/>
                <w:right w:val="nil"/>
                <w:between w:val="nil"/>
                <w:bar w:val="nil"/>
              </w:pBdr>
              <w:spacing w:after="0" w:line="240" w:lineRule="auto"/>
              <w:contextualSpacing/>
              <w:jc w:val="both"/>
              <w:rPr>
                <w:rFonts w:ascii="Arial" w:eastAsia="Times New Roman" w:hAnsi="Arial" w:cs="Arial"/>
                <w:noProof w:val="0"/>
                <w:kern w:val="0"/>
                <w:bdr w:val="nil"/>
                <w:lang w:eastAsia="lt-LT"/>
                <w14:ligatures w14:val="none"/>
              </w:rPr>
            </w:pPr>
          </w:p>
        </w:tc>
      </w:tr>
      <w:tr w:rsidR="00123EE3" w:rsidRPr="001162F3" w14:paraId="764D7022" w14:textId="77777777" w:rsidTr="00E3674B">
        <w:trPr>
          <w:trHeight w:val="1682"/>
        </w:trPr>
        <w:tc>
          <w:tcPr>
            <w:tcW w:w="547" w:type="dxa"/>
          </w:tcPr>
          <w:p w14:paraId="3B3E570B" w14:textId="77777777" w:rsidR="00A44363" w:rsidRDefault="00A44363" w:rsidP="00A17F02">
            <w:pPr>
              <w:spacing w:after="0" w:line="240" w:lineRule="auto"/>
              <w:jc w:val="both"/>
              <w:rPr>
                <w:rFonts w:ascii="Arial" w:eastAsia="Times New Roman" w:hAnsi="Arial" w:cs="Arial"/>
                <w:b/>
                <w:bCs/>
                <w:noProof w:val="0"/>
                <w:kern w:val="0"/>
                <w:lang w:eastAsia="lt-LT"/>
              </w:rPr>
            </w:pPr>
          </w:p>
        </w:tc>
        <w:tc>
          <w:tcPr>
            <w:tcW w:w="9854" w:type="dxa"/>
          </w:tcPr>
          <w:p w14:paraId="619E0DCC" w14:textId="348FB2C0" w:rsidR="00A44363" w:rsidRPr="004D53EE" w:rsidRDefault="00C24113" w:rsidP="004D53EE">
            <w:pPr>
              <w:jc w:val="both"/>
              <w:rPr>
                <w:rFonts w:ascii="Times New Roman" w:hAnsi="Times New Roman" w:cs="Times New Roman"/>
              </w:rPr>
            </w:pPr>
            <w:r>
              <w:rPr>
                <w:rFonts w:ascii="Times New Roman" w:hAnsi="Times New Roman" w:cs="Times New Roman"/>
                <w:sz w:val="24"/>
                <w:szCs w:val="24"/>
              </w:rPr>
              <w:drawing>
                <wp:inline distT="0" distB="0" distL="0" distR="0" wp14:anchorId="4A51C4BE" wp14:editId="6AFE8646">
                  <wp:extent cx="1199693" cy="1015648"/>
                  <wp:effectExtent l="0" t="0" r="635" b="0"/>
                  <wp:docPr id="1600273193"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06271" cy="1021217"/>
                          </a:xfrm>
                          <a:prstGeom prst="rect">
                            <a:avLst/>
                          </a:prstGeom>
                          <a:noFill/>
                          <a:ln>
                            <a:noFill/>
                          </a:ln>
                        </pic:spPr>
                      </pic:pic>
                    </a:graphicData>
                  </a:graphic>
                </wp:inline>
              </w:drawing>
            </w:r>
          </w:p>
        </w:tc>
        <w:tc>
          <w:tcPr>
            <w:tcW w:w="4334" w:type="dxa"/>
          </w:tcPr>
          <w:p w14:paraId="07843762" w14:textId="77777777" w:rsidR="00A44363" w:rsidRPr="001162F3" w:rsidRDefault="00A44363" w:rsidP="00A17F02">
            <w:pPr>
              <w:pBdr>
                <w:top w:val="nil"/>
                <w:left w:val="nil"/>
                <w:bottom w:val="nil"/>
                <w:right w:val="nil"/>
                <w:between w:val="nil"/>
                <w:bar w:val="nil"/>
              </w:pBdr>
              <w:spacing w:after="0" w:line="240" w:lineRule="auto"/>
              <w:contextualSpacing/>
              <w:jc w:val="both"/>
              <w:rPr>
                <w:rFonts w:ascii="Arial" w:eastAsia="Times New Roman" w:hAnsi="Arial" w:cs="Arial"/>
                <w:noProof w:val="0"/>
                <w:kern w:val="0"/>
                <w:bdr w:val="nil"/>
                <w:lang w:eastAsia="lt-LT"/>
                <w14:ligatures w14:val="none"/>
              </w:rPr>
            </w:pPr>
          </w:p>
        </w:tc>
      </w:tr>
      <w:tr w:rsidR="00123EE3" w:rsidRPr="001162F3" w14:paraId="2E8952D9" w14:textId="77777777" w:rsidTr="00E3674B">
        <w:trPr>
          <w:trHeight w:val="2126"/>
        </w:trPr>
        <w:tc>
          <w:tcPr>
            <w:tcW w:w="547" w:type="dxa"/>
          </w:tcPr>
          <w:p w14:paraId="13D3B7C6" w14:textId="77777777" w:rsidR="00A44363" w:rsidRDefault="00A44363" w:rsidP="00A17F02">
            <w:pPr>
              <w:spacing w:after="0" w:line="240" w:lineRule="auto"/>
              <w:jc w:val="both"/>
              <w:rPr>
                <w:rFonts w:ascii="Arial" w:eastAsia="Times New Roman" w:hAnsi="Arial" w:cs="Arial"/>
                <w:b/>
                <w:bCs/>
                <w:noProof w:val="0"/>
                <w:kern w:val="0"/>
                <w:lang w:eastAsia="lt-LT"/>
              </w:rPr>
            </w:pPr>
          </w:p>
        </w:tc>
        <w:tc>
          <w:tcPr>
            <w:tcW w:w="9854" w:type="dxa"/>
          </w:tcPr>
          <w:p w14:paraId="3C3DDE4D" w14:textId="317FD00E" w:rsidR="00A44363" w:rsidRPr="004D53EE" w:rsidRDefault="0093087C" w:rsidP="004D53EE">
            <w:pPr>
              <w:jc w:val="both"/>
              <w:rPr>
                <w:rFonts w:ascii="Times New Roman" w:hAnsi="Times New Roman" w:cs="Times New Roman"/>
              </w:rPr>
            </w:pPr>
            <w:r>
              <w:rPr>
                <w:rFonts w:ascii="Times New Roman" w:hAnsi="Times New Roman" w:cs="Times New Roman"/>
                <w:sz w:val="24"/>
                <w:szCs w:val="24"/>
              </w:rPr>
              <w:drawing>
                <wp:inline distT="0" distB="0" distL="0" distR="0" wp14:anchorId="43484B89" wp14:editId="1D413E44">
                  <wp:extent cx="1228954" cy="1638490"/>
                  <wp:effectExtent l="0" t="0" r="9525" b="0"/>
                  <wp:docPr id="1498805477"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52102" cy="1669352"/>
                          </a:xfrm>
                          <a:prstGeom prst="rect">
                            <a:avLst/>
                          </a:prstGeom>
                          <a:noFill/>
                          <a:ln>
                            <a:noFill/>
                          </a:ln>
                        </pic:spPr>
                      </pic:pic>
                    </a:graphicData>
                  </a:graphic>
                </wp:inline>
              </w:drawing>
            </w:r>
          </w:p>
        </w:tc>
        <w:tc>
          <w:tcPr>
            <w:tcW w:w="4334" w:type="dxa"/>
          </w:tcPr>
          <w:p w14:paraId="2C8612BB" w14:textId="77777777" w:rsidR="00A44363" w:rsidRPr="001162F3" w:rsidRDefault="00A44363" w:rsidP="00A17F02">
            <w:pPr>
              <w:pBdr>
                <w:top w:val="nil"/>
                <w:left w:val="nil"/>
                <w:bottom w:val="nil"/>
                <w:right w:val="nil"/>
                <w:between w:val="nil"/>
                <w:bar w:val="nil"/>
              </w:pBdr>
              <w:spacing w:after="0" w:line="240" w:lineRule="auto"/>
              <w:contextualSpacing/>
              <w:jc w:val="both"/>
              <w:rPr>
                <w:rFonts w:ascii="Arial" w:eastAsia="Times New Roman" w:hAnsi="Arial" w:cs="Arial"/>
                <w:noProof w:val="0"/>
                <w:kern w:val="0"/>
                <w:bdr w:val="nil"/>
                <w:lang w:eastAsia="lt-LT"/>
                <w14:ligatures w14:val="none"/>
              </w:rPr>
            </w:pPr>
          </w:p>
        </w:tc>
      </w:tr>
      <w:tr w:rsidR="00123EE3" w:rsidRPr="001162F3" w14:paraId="5FC75B3D" w14:textId="77777777" w:rsidTr="00E3674B">
        <w:trPr>
          <w:trHeight w:val="2126"/>
        </w:trPr>
        <w:tc>
          <w:tcPr>
            <w:tcW w:w="547" w:type="dxa"/>
          </w:tcPr>
          <w:p w14:paraId="43DD31A9" w14:textId="77777777" w:rsidR="00A44363" w:rsidRDefault="00A44363" w:rsidP="00A17F02">
            <w:pPr>
              <w:spacing w:after="0" w:line="240" w:lineRule="auto"/>
              <w:jc w:val="both"/>
              <w:rPr>
                <w:rFonts w:ascii="Arial" w:eastAsia="Times New Roman" w:hAnsi="Arial" w:cs="Arial"/>
                <w:b/>
                <w:bCs/>
                <w:noProof w:val="0"/>
                <w:kern w:val="0"/>
                <w:lang w:eastAsia="lt-LT"/>
              </w:rPr>
            </w:pPr>
          </w:p>
        </w:tc>
        <w:tc>
          <w:tcPr>
            <w:tcW w:w="9854" w:type="dxa"/>
          </w:tcPr>
          <w:p w14:paraId="17C709D2" w14:textId="1BD2D70D" w:rsidR="00A44363" w:rsidRPr="004D53EE" w:rsidRDefault="0080361C" w:rsidP="004D53EE">
            <w:pPr>
              <w:jc w:val="both"/>
              <w:rPr>
                <w:rFonts w:ascii="Times New Roman" w:hAnsi="Times New Roman" w:cs="Times New Roman"/>
              </w:rPr>
            </w:pPr>
            <w:r>
              <w:rPr>
                <w:rFonts w:ascii="Times New Roman" w:hAnsi="Times New Roman" w:cs="Times New Roman"/>
                <w:sz w:val="24"/>
                <w:szCs w:val="24"/>
              </w:rPr>
              <w:drawing>
                <wp:inline distT="0" distB="0" distL="0" distR="0" wp14:anchorId="3163CBD9" wp14:editId="190CDB2E">
                  <wp:extent cx="1250899" cy="1667750"/>
                  <wp:effectExtent l="0" t="0" r="6985" b="8890"/>
                  <wp:docPr id="839242381"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64943" cy="1686473"/>
                          </a:xfrm>
                          <a:prstGeom prst="rect">
                            <a:avLst/>
                          </a:prstGeom>
                          <a:noFill/>
                          <a:ln>
                            <a:noFill/>
                          </a:ln>
                        </pic:spPr>
                      </pic:pic>
                    </a:graphicData>
                  </a:graphic>
                </wp:inline>
              </w:drawing>
            </w:r>
          </w:p>
        </w:tc>
        <w:tc>
          <w:tcPr>
            <w:tcW w:w="4334" w:type="dxa"/>
          </w:tcPr>
          <w:p w14:paraId="49D08692" w14:textId="77777777" w:rsidR="00A44363" w:rsidRPr="001162F3" w:rsidRDefault="00A44363" w:rsidP="00A17F02">
            <w:pPr>
              <w:pBdr>
                <w:top w:val="nil"/>
                <w:left w:val="nil"/>
                <w:bottom w:val="nil"/>
                <w:right w:val="nil"/>
                <w:between w:val="nil"/>
                <w:bar w:val="nil"/>
              </w:pBdr>
              <w:spacing w:after="0" w:line="240" w:lineRule="auto"/>
              <w:contextualSpacing/>
              <w:jc w:val="both"/>
              <w:rPr>
                <w:rFonts w:ascii="Arial" w:eastAsia="Times New Roman" w:hAnsi="Arial" w:cs="Arial"/>
                <w:noProof w:val="0"/>
                <w:kern w:val="0"/>
                <w:bdr w:val="nil"/>
                <w:lang w:eastAsia="lt-LT"/>
                <w14:ligatures w14:val="none"/>
              </w:rPr>
            </w:pPr>
          </w:p>
        </w:tc>
      </w:tr>
    </w:tbl>
    <w:p w14:paraId="22075404" w14:textId="77777777" w:rsidR="0064301C" w:rsidRDefault="0064301C"/>
    <w:sectPr w:rsidR="0064301C" w:rsidSect="00DC5518">
      <w:headerReference w:type="default" r:id="rId26"/>
      <w:pgSz w:w="16838" w:h="11906" w:orient="landscape"/>
      <w:pgMar w:top="1701" w:right="1701" w:bottom="567" w:left="1134"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BA7BC4" w14:textId="77777777" w:rsidR="006948EE" w:rsidRDefault="006948EE" w:rsidP="00A17F02">
      <w:pPr>
        <w:spacing w:after="0" w:line="240" w:lineRule="auto"/>
      </w:pPr>
      <w:r>
        <w:separator/>
      </w:r>
    </w:p>
  </w:endnote>
  <w:endnote w:type="continuationSeparator" w:id="0">
    <w:p w14:paraId="7F1F3A29" w14:textId="77777777" w:rsidR="006948EE" w:rsidRDefault="006948EE" w:rsidP="00A17F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TimesNewRomanPS-BoldMT">
    <w:altName w:val="Yu Gothic"/>
    <w:panose1 w:val="00000000000000000000"/>
    <w:charset w:val="80"/>
    <w:family w:val="auto"/>
    <w:notTrueType/>
    <w:pitch w:val="default"/>
    <w:sig w:usb0="00000001" w:usb1="08070000" w:usb2="00000010" w:usb3="00000000" w:csb0="00020000" w:csb1="00000000"/>
  </w:font>
  <w:font w:name="Aptos Narrow">
    <w:charset w:val="00"/>
    <w:family w:val="swiss"/>
    <w:pitch w:val="variable"/>
    <w:sig w:usb0="20000287" w:usb1="00000003" w:usb2="00000000" w:usb3="00000000" w:csb0="0000019F" w:csb1="00000000"/>
  </w:font>
  <w:font w:name="Roboto">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F23068" w14:textId="77777777" w:rsidR="006948EE" w:rsidRDefault="006948EE" w:rsidP="00A17F02">
      <w:pPr>
        <w:spacing w:after="0" w:line="240" w:lineRule="auto"/>
      </w:pPr>
      <w:r>
        <w:separator/>
      </w:r>
    </w:p>
  </w:footnote>
  <w:footnote w:type="continuationSeparator" w:id="0">
    <w:p w14:paraId="4A8E0AD5" w14:textId="77777777" w:rsidR="006948EE" w:rsidRDefault="006948EE" w:rsidP="00A17F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C3EA6" w14:textId="5F1E3717" w:rsidR="00A17F02" w:rsidRDefault="00A17F02">
    <w:pPr>
      <w:pStyle w:val="Antrats"/>
    </w:pPr>
    <w:r>
      <w:drawing>
        <wp:inline distT="0" distB="0" distL="0" distR="0" wp14:anchorId="253456EE" wp14:editId="63F7BFAD">
          <wp:extent cx="1615440" cy="207010"/>
          <wp:effectExtent l="0" t="0" r="0" b="0"/>
          <wp:docPr id="166049027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5440" cy="20701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954DE"/>
    <w:multiLevelType w:val="hybridMultilevel"/>
    <w:tmpl w:val="37D0B6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C043090"/>
    <w:multiLevelType w:val="hybridMultilevel"/>
    <w:tmpl w:val="37D0B69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EF03F71"/>
    <w:multiLevelType w:val="hybridMultilevel"/>
    <w:tmpl w:val="37D0B6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9922711"/>
    <w:multiLevelType w:val="hybridMultilevel"/>
    <w:tmpl w:val="37D0B6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17F0562"/>
    <w:multiLevelType w:val="hybridMultilevel"/>
    <w:tmpl w:val="556435F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338D6972"/>
    <w:multiLevelType w:val="hybridMultilevel"/>
    <w:tmpl w:val="0EECB41E"/>
    <w:lvl w:ilvl="0" w:tplc="8AA41D48">
      <w:start w:val="1"/>
      <w:numFmt w:val="decimal"/>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341540DA"/>
    <w:multiLevelType w:val="hybridMultilevel"/>
    <w:tmpl w:val="9FC6DB44"/>
    <w:lvl w:ilvl="0" w:tplc="653624DC">
      <w:start w:val="1"/>
      <w:numFmt w:val="decimal"/>
      <w:lvlText w:val="%1."/>
      <w:lvlJc w:val="left"/>
      <w:pPr>
        <w:ind w:left="720" w:hanging="360"/>
      </w:pPr>
      <w:rPr>
        <w:rFonts w:hint="default"/>
        <w:color w:val="000000" w:themeColor="text1"/>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35357E25"/>
    <w:multiLevelType w:val="hybridMultilevel"/>
    <w:tmpl w:val="6CF8C4E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51544B34"/>
    <w:multiLevelType w:val="hybridMultilevel"/>
    <w:tmpl w:val="37D0B6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753373C4"/>
    <w:multiLevelType w:val="hybridMultilevel"/>
    <w:tmpl w:val="37D0B6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42559505">
    <w:abstractNumId w:val="7"/>
  </w:num>
  <w:num w:numId="2" w16cid:durableId="368651647">
    <w:abstractNumId w:val="5"/>
  </w:num>
  <w:num w:numId="3" w16cid:durableId="959339825">
    <w:abstractNumId w:val="6"/>
  </w:num>
  <w:num w:numId="4" w16cid:durableId="90467953">
    <w:abstractNumId w:val="1"/>
  </w:num>
  <w:num w:numId="5" w16cid:durableId="1619529871">
    <w:abstractNumId w:val="8"/>
  </w:num>
  <w:num w:numId="6" w16cid:durableId="233858811">
    <w:abstractNumId w:val="2"/>
  </w:num>
  <w:num w:numId="7" w16cid:durableId="199172485">
    <w:abstractNumId w:val="0"/>
  </w:num>
  <w:num w:numId="8" w16cid:durableId="2127574009">
    <w:abstractNumId w:val="9"/>
  </w:num>
  <w:num w:numId="9" w16cid:durableId="1870794372">
    <w:abstractNumId w:val="3"/>
  </w:num>
  <w:num w:numId="10" w16cid:durableId="139731657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36D7"/>
    <w:rsid w:val="00017C09"/>
    <w:rsid w:val="0002387F"/>
    <w:rsid w:val="000257AD"/>
    <w:rsid w:val="000518EA"/>
    <w:rsid w:val="00057F14"/>
    <w:rsid w:val="00093120"/>
    <w:rsid w:val="000967C1"/>
    <w:rsid w:val="0009727B"/>
    <w:rsid w:val="000B1526"/>
    <w:rsid w:val="000D0464"/>
    <w:rsid w:val="001162F3"/>
    <w:rsid w:val="00123EE3"/>
    <w:rsid w:val="0016581D"/>
    <w:rsid w:val="001741F6"/>
    <w:rsid w:val="001743A1"/>
    <w:rsid w:val="0018001C"/>
    <w:rsid w:val="00182FBE"/>
    <w:rsid w:val="001853F4"/>
    <w:rsid w:val="0019293A"/>
    <w:rsid w:val="001B1383"/>
    <w:rsid w:val="001B4480"/>
    <w:rsid w:val="001B7A30"/>
    <w:rsid w:val="001C31B9"/>
    <w:rsid w:val="001D33B3"/>
    <w:rsid w:val="001E57F2"/>
    <w:rsid w:val="001E7244"/>
    <w:rsid w:val="001F5A72"/>
    <w:rsid w:val="00215A01"/>
    <w:rsid w:val="002257F7"/>
    <w:rsid w:val="00236234"/>
    <w:rsid w:val="002831E3"/>
    <w:rsid w:val="002B59C6"/>
    <w:rsid w:val="002C5BD7"/>
    <w:rsid w:val="002C7D8B"/>
    <w:rsid w:val="002E36D7"/>
    <w:rsid w:val="002F5403"/>
    <w:rsid w:val="0032753D"/>
    <w:rsid w:val="00341256"/>
    <w:rsid w:val="00347066"/>
    <w:rsid w:val="00351278"/>
    <w:rsid w:val="003513FF"/>
    <w:rsid w:val="003570B0"/>
    <w:rsid w:val="0038061B"/>
    <w:rsid w:val="0039079E"/>
    <w:rsid w:val="003B5F73"/>
    <w:rsid w:val="003F0DC2"/>
    <w:rsid w:val="003F410E"/>
    <w:rsid w:val="004076DD"/>
    <w:rsid w:val="0043729B"/>
    <w:rsid w:val="00441163"/>
    <w:rsid w:val="00461838"/>
    <w:rsid w:val="0048352F"/>
    <w:rsid w:val="004A1786"/>
    <w:rsid w:val="004C0ACD"/>
    <w:rsid w:val="004D40F5"/>
    <w:rsid w:val="004D53EE"/>
    <w:rsid w:val="004E6B7A"/>
    <w:rsid w:val="004F3A4B"/>
    <w:rsid w:val="00503EEC"/>
    <w:rsid w:val="00505777"/>
    <w:rsid w:val="005119A3"/>
    <w:rsid w:val="0052716E"/>
    <w:rsid w:val="00532DDE"/>
    <w:rsid w:val="00542A58"/>
    <w:rsid w:val="00547494"/>
    <w:rsid w:val="00554A84"/>
    <w:rsid w:val="0057328E"/>
    <w:rsid w:val="00586CA3"/>
    <w:rsid w:val="00587C67"/>
    <w:rsid w:val="005A77E3"/>
    <w:rsid w:val="005D1789"/>
    <w:rsid w:val="005E59F2"/>
    <w:rsid w:val="005F6B75"/>
    <w:rsid w:val="00600DC8"/>
    <w:rsid w:val="00601118"/>
    <w:rsid w:val="00611F94"/>
    <w:rsid w:val="00625562"/>
    <w:rsid w:val="0064301C"/>
    <w:rsid w:val="00647D7F"/>
    <w:rsid w:val="0067522A"/>
    <w:rsid w:val="00682B6E"/>
    <w:rsid w:val="006918E8"/>
    <w:rsid w:val="00694402"/>
    <w:rsid w:val="006945AC"/>
    <w:rsid w:val="006948EE"/>
    <w:rsid w:val="006A422B"/>
    <w:rsid w:val="006A53D5"/>
    <w:rsid w:val="006C0ABF"/>
    <w:rsid w:val="006C5948"/>
    <w:rsid w:val="006D2FE8"/>
    <w:rsid w:val="006E0DFB"/>
    <w:rsid w:val="006F06B9"/>
    <w:rsid w:val="006F1B12"/>
    <w:rsid w:val="007426A5"/>
    <w:rsid w:val="00761FFD"/>
    <w:rsid w:val="00783E5A"/>
    <w:rsid w:val="00790163"/>
    <w:rsid w:val="007A16F5"/>
    <w:rsid w:val="007C0444"/>
    <w:rsid w:val="007E1654"/>
    <w:rsid w:val="007F4FDC"/>
    <w:rsid w:val="0080361C"/>
    <w:rsid w:val="0082242C"/>
    <w:rsid w:val="00824160"/>
    <w:rsid w:val="00845915"/>
    <w:rsid w:val="00850573"/>
    <w:rsid w:val="00853F20"/>
    <w:rsid w:val="00874167"/>
    <w:rsid w:val="00881DB0"/>
    <w:rsid w:val="00892F66"/>
    <w:rsid w:val="008A15AC"/>
    <w:rsid w:val="008B5F32"/>
    <w:rsid w:val="008F0F9D"/>
    <w:rsid w:val="008F4191"/>
    <w:rsid w:val="00901180"/>
    <w:rsid w:val="009119EF"/>
    <w:rsid w:val="0093087C"/>
    <w:rsid w:val="009469B0"/>
    <w:rsid w:val="009559A7"/>
    <w:rsid w:val="00961E0D"/>
    <w:rsid w:val="00981350"/>
    <w:rsid w:val="00991BEE"/>
    <w:rsid w:val="009A4652"/>
    <w:rsid w:val="009B4F98"/>
    <w:rsid w:val="009B585A"/>
    <w:rsid w:val="009C1373"/>
    <w:rsid w:val="009F6655"/>
    <w:rsid w:val="00A0134A"/>
    <w:rsid w:val="00A05F0D"/>
    <w:rsid w:val="00A128A5"/>
    <w:rsid w:val="00A17F02"/>
    <w:rsid w:val="00A364FA"/>
    <w:rsid w:val="00A419D7"/>
    <w:rsid w:val="00A44363"/>
    <w:rsid w:val="00A9171E"/>
    <w:rsid w:val="00AB249D"/>
    <w:rsid w:val="00AC50A5"/>
    <w:rsid w:val="00AD4260"/>
    <w:rsid w:val="00AD723F"/>
    <w:rsid w:val="00B02341"/>
    <w:rsid w:val="00B20F71"/>
    <w:rsid w:val="00B32AD3"/>
    <w:rsid w:val="00B34B58"/>
    <w:rsid w:val="00B40004"/>
    <w:rsid w:val="00B41DD6"/>
    <w:rsid w:val="00B46DD9"/>
    <w:rsid w:val="00B61594"/>
    <w:rsid w:val="00B662DC"/>
    <w:rsid w:val="00B8003E"/>
    <w:rsid w:val="00BA22E4"/>
    <w:rsid w:val="00BD3C2C"/>
    <w:rsid w:val="00BE67C4"/>
    <w:rsid w:val="00C24113"/>
    <w:rsid w:val="00C241A4"/>
    <w:rsid w:val="00C617E3"/>
    <w:rsid w:val="00C76EC7"/>
    <w:rsid w:val="00C87B0F"/>
    <w:rsid w:val="00C92570"/>
    <w:rsid w:val="00CA306C"/>
    <w:rsid w:val="00CC3F98"/>
    <w:rsid w:val="00CC41C9"/>
    <w:rsid w:val="00D05E3F"/>
    <w:rsid w:val="00D12E27"/>
    <w:rsid w:val="00D27E1C"/>
    <w:rsid w:val="00D50D4F"/>
    <w:rsid w:val="00D5574D"/>
    <w:rsid w:val="00D558FB"/>
    <w:rsid w:val="00D619ED"/>
    <w:rsid w:val="00D6303B"/>
    <w:rsid w:val="00D848F7"/>
    <w:rsid w:val="00D8519B"/>
    <w:rsid w:val="00D94E74"/>
    <w:rsid w:val="00DA6704"/>
    <w:rsid w:val="00DC5518"/>
    <w:rsid w:val="00DD659B"/>
    <w:rsid w:val="00DD78D1"/>
    <w:rsid w:val="00E07623"/>
    <w:rsid w:val="00E3674B"/>
    <w:rsid w:val="00E51E5E"/>
    <w:rsid w:val="00E7298B"/>
    <w:rsid w:val="00E778C3"/>
    <w:rsid w:val="00E83552"/>
    <w:rsid w:val="00E9585D"/>
    <w:rsid w:val="00EA50ED"/>
    <w:rsid w:val="00ED4A21"/>
    <w:rsid w:val="00EE5622"/>
    <w:rsid w:val="00EE65E0"/>
    <w:rsid w:val="00F26531"/>
    <w:rsid w:val="00F27AF7"/>
    <w:rsid w:val="00F406DF"/>
    <w:rsid w:val="00F41A34"/>
    <w:rsid w:val="00F562A4"/>
    <w:rsid w:val="00F72B86"/>
    <w:rsid w:val="00F8280C"/>
    <w:rsid w:val="00FA2AAE"/>
    <w:rsid w:val="00FB5D46"/>
    <w:rsid w:val="00FB62C4"/>
    <w:rsid w:val="00FC6DBD"/>
    <w:rsid w:val="00FD26B8"/>
    <w:rsid w:val="00FE007C"/>
    <w:rsid w:val="00FE5746"/>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17BEC"/>
  <w15:chartTrackingRefBased/>
  <w15:docId w15:val="{6BC42809-0DB1-48D9-B6C9-DD98552CA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Pr>
      <w:noProof/>
    </w:rPr>
  </w:style>
  <w:style w:type="paragraph" w:styleId="Antrat1">
    <w:name w:val="heading 1"/>
    <w:basedOn w:val="prastasis"/>
    <w:next w:val="prastasis"/>
    <w:link w:val="Antrat1Diagrama"/>
    <w:uiPriority w:val="9"/>
    <w:qFormat/>
    <w:rsid w:val="002E36D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Antrat2">
    <w:name w:val="heading 2"/>
    <w:basedOn w:val="prastasis"/>
    <w:next w:val="prastasis"/>
    <w:link w:val="Antrat2Diagrama"/>
    <w:uiPriority w:val="9"/>
    <w:semiHidden/>
    <w:unhideWhenUsed/>
    <w:qFormat/>
    <w:rsid w:val="002E36D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Antrat3">
    <w:name w:val="heading 3"/>
    <w:basedOn w:val="prastasis"/>
    <w:next w:val="prastasis"/>
    <w:link w:val="Antrat3Diagrama"/>
    <w:uiPriority w:val="9"/>
    <w:semiHidden/>
    <w:unhideWhenUsed/>
    <w:qFormat/>
    <w:rsid w:val="002E36D7"/>
    <w:pPr>
      <w:keepNext/>
      <w:keepLines/>
      <w:spacing w:before="160" w:after="80"/>
      <w:outlineLvl w:val="2"/>
    </w:pPr>
    <w:rPr>
      <w:rFonts w:eastAsiaTheme="majorEastAsia" w:cstheme="majorBidi"/>
      <w:color w:val="2F5496" w:themeColor="accent1" w:themeShade="BF"/>
      <w:sz w:val="28"/>
      <w:szCs w:val="28"/>
    </w:rPr>
  </w:style>
  <w:style w:type="paragraph" w:styleId="Antrat4">
    <w:name w:val="heading 4"/>
    <w:basedOn w:val="prastasis"/>
    <w:next w:val="prastasis"/>
    <w:link w:val="Antrat4Diagrama"/>
    <w:uiPriority w:val="9"/>
    <w:semiHidden/>
    <w:unhideWhenUsed/>
    <w:qFormat/>
    <w:rsid w:val="002E36D7"/>
    <w:pPr>
      <w:keepNext/>
      <w:keepLines/>
      <w:spacing w:before="80" w:after="40"/>
      <w:outlineLvl w:val="3"/>
    </w:pPr>
    <w:rPr>
      <w:rFonts w:eastAsiaTheme="majorEastAsia" w:cstheme="majorBidi"/>
      <w:i/>
      <w:iCs/>
      <w:color w:val="2F5496" w:themeColor="accent1" w:themeShade="BF"/>
    </w:rPr>
  </w:style>
  <w:style w:type="paragraph" w:styleId="Antrat5">
    <w:name w:val="heading 5"/>
    <w:basedOn w:val="prastasis"/>
    <w:next w:val="prastasis"/>
    <w:link w:val="Antrat5Diagrama"/>
    <w:uiPriority w:val="9"/>
    <w:semiHidden/>
    <w:unhideWhenUsed/>
    <w:qFormat/>
    <w:rsid w:val="002E36D7"/>
    <w:pPr>
      <w:keepNext/>
      <w:keepLines/>
      <w:spacing w:before="80" w:after="40"/>
      <w:outlineLvl w:val="4"/>
    </w:pPr>
    <w:rPr>
      <w:rFonts w:eastAsiaTheme="majorEastAsia" w:cstheme="majorBidi"/>
      <w:color w:val="2F5496" w:themeColor="accent1" w:themeShade="BF"/>
    </w:rPr>
  </w:style>
  <w:style w:type="paragraph" w:styleId="Antrat6">
    <w:name w:val="heading 6"/>
    <w:basedOn w:val="prastasis"/>
    <w:next w:val="prastasis"/>
    <w:link w:val="Antrat6Diagrama"/>
    <w:uiPriority w:val="9"/>
    <w:semiHidden/>
    <w:unhideWhenUsed/>
    <w:qFormat/>
    <w:rsid w:val="002E36D7"/>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2E36D7"/>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2E36D7"/>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2E36D7"/>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2E36D7"/>
    <w:rPr>
      <w:rFonts w:asciiTheme="majorHAnsi" w:eastAsiaTheme="majorEastAsia" w:hAnsiTheme="majorHAnsi" w:cstheme="majorBidi"/>
      <w:noProof/>
      <w:color w:val="2F5496" w:themeColor="accent1" w:themeShade="BF"/>
      <w:sz w:val="40"/>
      <w:szCs w:val="40"/>
    </w:rPr>
  </w:style>
  <w:style w:type="character" w:customStyle="1" w:styleId="Antrat2Diagrama">
    <w:name w:val="Antraštė 2 Diagrama"/>
    <w:basedOn w:val="Numatytasispastraiposriftas"/>
    <w:link w:val="Antrat2"/>
    <w:uiPriority w:val="9"/>
    <w:semiHidden/>
    <w:rsid w:val="002E36D7"/>
    <w:rPr>
      <w:rFonts w:asciiTheme="majorHAnsi" w:eastAsiaTheme="majorEastAsia" w:hAnsiTheme="majorHAnsi" w:cstheme="majorBidi"/>
      <w:noProof/>
      <w:color w:val="2F5496" w:themeColor="accent1" w:themeShade="BF"/>
      <w:sz w:val="32"/>
      <w:szCs w:val="32"/>
    </w:rPr>
  </w:style>
  <w:style w:type="character" w:customStyle="1" w:styleId="Antrat3Diagrama">
    <w:name w:val="Antraštė 3 Diagrama"/>
    <w:basedOn w:val="Numatytasispastraiposriftas"/>
    <w:link w:val="Antrat3"/>
    <w:uiPriority w:val="9"/>
    <w:semiHidden/>
    <w:rsid w:val="002E36D7"/>
    <w:rPr>
      <w:rFonts w:eastAsiaTheme="majorEastAsia" w:cstheme="majorBidi"/>
      <w:noProof/>
      <w:color w:val="2F5496" w:themeColor="accent1" w:themeShade="BF"/>
      <w:sz w:val="28"/>
      <w:szCs w:val="28"/>
    </w:rPr>
  </w:style>
  <w:style w:type="character" w:customStyle="1" w:styleId="Antrat4Diagrama">
    <w:name w:val="Antraštė 4 Diagrama"/>
    <w:basedOn w:val="Numatytasispastraiposriftas"/>
    <w:link w:val="Antrat4"/>
    <w:uiPriority w:val="9"/>
    <w:semiHidden/>
    <w:rsid w:val="002E36D7"/>
    <w:rPr>
      <w:rFonts w:eastAsiaTheme="majorEastAsia" w:cstheme="majorBidi"/>
      <w:i/>
      <w:iCs/>
      <w:noProof/>
      <w:color w:val="2F5496" w:themeColor="accent1" w:themeShade="BF"/>
    </w:rPr>
  </w:style>
  <w:style w:type="character" w:customStyle="1" w:styleId="Antrat5Diagrama">
    <w:name w:val="Antraštė 5 Diagrama"/>
    <w:basedOn w:val="Numatytasispastraiposriftas"/>
    <w:link w:val="Antrat5"/>
    <w:uiPriority w:val="9"/>
    <w:semiHidden/>
    <w:rsid w:val="002E36D7"/>
    <w:rPr>
      <w:rFonts w:eastAsiaTheme="majorEastAsia" w:cstheme="majorBidi"/>
      <w:noProof/>
      <w:color w:val="2F5496" w:themeColor="accent1" w:themeShade="BF"/>
    </w:rPr>
  </w:style>
  <w:style w:type="character" w:customStyle="1" w:styleId="Antrat6Diagrama">
    <w:name w:val="Antraštė 6 Diagrama"/>
    <w:basedOn w:val="Numatytasispastraiposriftas"/>
    <w:link w:val="Antrat6"/>
    <w:uiPriority w:val="9"/>
    <w:semiHidden/>
    <w:rsid w:val="002E36D7"/>
    <w:rPr>
      <w:rFonts w:eastAsiaTheme="majorEastAsia" w:cstheme="majorBidi"/>
      <w:i/>
      <w:iCs/>
      <w:noProof/>
      <w:color w:val="595959" w:themeColor="text1" w:themeTint="A6"/>
    </w:rPr>
  </w:style>
  <w:style w:type="character" w:customStyle="1" w:styleId="Antrat7Diagrama">
    <w:name w:val="Antraštė 7 Diagrama"/>
    <w:basedOn w:val="Numatytasispastraiposriftas"/>
    <w:link w:val="Antrat7"/>
    <w:uiPriority w:val="9"/>
    <w:semiHidden/>
    <w:rsid w:val="002E36D7"/>
    <w:rPr>
      <w:rFonts w:eastAsiaTheme="majorEastAsia" w:cstheme="majorBidi"/>
      <w:noProof/>
      <w:color w:val="595959" w:themeColor="text1" w:themeTint="A6"/>
    </w:rPr>
  </w:style>
  <w:style w:type="character" w:customStyle="1" w:styleId="Antrat8Diagrama">
    <w:name w:val="Antraštė 8 Diagrama"/>
    <w:basedOn w:val="Numatytasispastraiposriftas"/>
    <w:link w:val="Antrat8"/>
    <w:uiPriority w:val="9"/>
    <w:semiHidden/>
    <w:rsid w:val="002E36D7"/>
    <w:rPr>
      <w:rFonts w:eastAsiaTheme="majorEastAsia" w:cstheme="majorBidi"/>
      <w:i/>
      <w:iCs/>
      <w:noProof/>
      <w:color w:val="272727" w:themeColor="text1" w:themeTint="D8"/>
    </w:rPr>
  </w:style>
  <w:style w:type="character" w:customStyle="1" w:styleId="Antrat9Diagrama">
    <w:name w:val="Antraštė 9 Diagrama"/>
    <w:basedOn w:val="Numatytasispastraiposriftas"/>
    <w:link w:val="Antrat9"/>
    <w:uiPriority w:val="9"/>
    <w:semiHidden/>
    <w:rsid w:val="002E36D7"/>
    <w:rPr>
      <w:rFonts w:eastAsiaTheme="majorEastAsia" w:cstheme="majorBidi"/>
      <w:noProof/>
      <w:color w:val="272727" w:themeColor="text1" w:themeTint="D8"/>
    </w:rPr>
  </w:style>
  <w:style w:type="paragraph" w:styleId="Pavadinimas">
    <w:name w:val="Title"/>
    <w:basedOn w:val="prastasis"/>
    <w:next w:val="prastasis"/>
    <w:link w:val="PavadinimasDiagrama"/>
    <w:uiPriority w:val="10"/>
    <w:qFormat/>
    <w:rsid w:val="002E36D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2E36D7"/>
    <w:rPr>
      <w:rFonts w:asciiTheme="majorHAnsi" w:eastAsiaTheme="majorEastAsia" w:hAnsiTheme="majorHAnsi" w:cstheme="majorBidi"/>
      <w:noProof/>
      <w:spacing w:val="-10"/>
      <w:kern w:val="28"/>
      <w:sz w:val="56"/>
      <w:szCs w:val="56"/>
    </w:rPr>
  </w:style>
  <w:style w:type="paragraph" w:styleId="Paantrat">
    <w:name w:val="Subtitle"/>
    <w:basedOn w:val="prastasis"/>
    <w:next w:val="prastasis"/>
    <w:link w:val="PaantratDiagrama"/>
    <w:uiPriority w:val="11"/>
    <w:qFormat/>
    <w:rsid w:val="002E36D7"/>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2E36D7"/>
    <w:rPr>
      <w:rFonts w:eastAsiaTheme="majorEastAsia" w:cstheme="majorBidi"/>
      <w:noProof/>
      <w:color w:val="595959" w:themeColor="text1" w:themeTint="A6"/>
      <w:spacing w:val="15"/>
      <w:sz w:val="28"/>
      <w:szCs w:val="28"/>
    </w:rPr>
  </w:style>
  <w:style w:type="paragraph" w:styleId="Citata">
    <w:name w:val="Quote"/>
    <w:basedOn w:val="prastasis"/>
    <w:next w:val="prastasis"/>
    <w:link w:val="CitataDiagrama"/>
    <w:uiPriority w:val="29"/>
    <w:qFormat/>
    <w:rsid w:val="002E36D7"/>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2E36D7"/>
    <w:rPr>
      <w:i/>
      <w:iCs/>
      <w:noProof/>
      <w:color w:val="404040" w:themeColor="text1" w:themeTint="BF"/>
    </w:rPr>
  </w:style>
  <w:style w:type="paragraph" w:styleId="Sraopastraipa">
    <w:name w:val="List Paragraph"/>
    <w:basedOn w:val="prastasis"/>
    <w:uiPriority w:val="34"/>
    <w:qFormat/>
    <w:rsid w:val="002E36D7"/>
    <w:pPr>
      <w:ind w:left="720"/>
      <w:contextualSpacing/>
    </w:pPr>
  </w:style>
  <w:style w:type="character" w:styleId="Rykuspabraukimas">
    <w:name w:val="Intense Emphasis"/>
    <w:basedOn w:val="Numatytasispastraiposriftas"/>
    <w:uiPriority w:val="21"/>
    <w:qFormat/>
    <w:rsid w:val="002E36D7"/>
    <w:rPr>
      <w:i/>
      <w:iCs/>
      <w:color w:val="2F5496" w:themeColor="accent1" w:themeShade="BF"/>
    </w:rPr>
  </w:style>
  <w:style w:type="paragraph" w:styleId="Iskirtacitata">
    <w:name w:val="Intense Quote"/>
    <w:basedOn w:val="prastasis"/>
    <w:next w:val="prastasis"/>
    <w:link w:val="IskirtacitataDiagrama"/>
    <w:uiPriority w:val="30"/>
    <w:qFormat/>
    <w:rsid w:val="002E36D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skirtacitataDiagrama">
    <w:name w:val="Išskirta citata Diagrama"/>
    <w:basedOn w:val="Numatytasispastraiposriftas"/>
    <w:link w:val="Iskirtacitata"/>
    <w:uiPriority w:val="30"/>
    <w:rsid w:val="002E36D7"/>
    <w:rPr>
      <w:i/>
      <w:iCs/>
      <w:noProof/>
      <w:color w:val="2F5496" w:themeColor="accent1" w:themeShade="BF"/>
    </w:rPr>
  </w:style>
  <w:style w:type="character" w:styleId="Rykinuoroda">
    <w:name w:val="Intense Reference"/>
    <w:basedOn w:val="Numatytasispastraiposriftas"/>
    <w:uiPriority w:val="32"/>
    <w:qFormat/>
    <w:rsid w:val="002E36D7"/>
    <w:rPr>
      <w:b/>
      <w:bCs/>
      <w:smallCaps/>
      <w:color w:val="2F5496" w:themeColor="accent1" w:themeShade="BF"/>
      <w:spacing w:val="5"/>
    </w:rPr>
  </w:style>
  <w:style w:type="paragraph" w:styleId="Antrats">
    <w:name w:val="header"/>
    <w:basedOn w:val="prastasis"/>
    <w:link w:val="AntratsDiagrama"/>
    <w:uiPriority w:val="99"/>
    <w:unhideWhenUsed/>
    <w:rsid w:val="00A17F02"/>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A17F02"/>
    <w:rPr>
      <w:noProof/>
    </w:rPr>
  </w:style>
  <w:style w:type="paragraph" w:styleId="Porat">
    <w:name w:val="footer"/>
    <w:basedOn w:val="prastasis"/>
    <w:link w:val="PoratDiagrama"/>
    <w:uiPriority w:val="99"/>
    <w:unhideWhenUsed/>
    <w:rsid w:val="00A17F02"/>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A17F02"/>
    <w:rPr>
      <w:noProof/>
    </w:rPr>
  </w:style>
  <w:style w:type="table" w:styleId="Lentelstinklelis">
    <w:name w:val="Table Grid"/>
    <w:basedOn w:val="prastojilentel"/>
    <w:uiPriority w:val="39"/>
    <w:rsid w:val="00A17F02"/>
    <w:pPr>
      <w:pBdr>
        <w:top w:val="nil"/>
        <w:left w:val="nil"/>
        <w:bottom w:val="nil"/>
        <w:right w:val="nil"/>
        <w:between w:val="nil"/>
        <w:bar w:val="nil"/>
      </w:pBdr>
      <w:spacing w:after="0" w:line="240" w:lineRule="auto"/>
    </w:pPr>
    <w:rPr>
      <w:rFonts w:ascii="Times New Roman" w:eastAsia="Arial Unicode MS" w:hAnsi="Times New Roman" w:cs="Times New Roman"/>
      <w:kern w:val="0"/>
      <w:sz w:val="20"/>
      <w:szCs w:val="20"/>
      <w:bdr w:val="nil"/>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stekstas">
    <w:name w:val="Body Text"/>
    <w:aliases w:val="Char Char,Char,Char Char Char Diagrama Diagrama Diagrama Diagrama Diagrama,Char Char Char Diagrama Diagrama Diagrama Diagrama Diagrama Diagrama Diagrama Diagrama Diagrama Diagrama, Char, Char Char,Footer Char2,Char Char Char Char,bt"/>
    <w:basedOn w:val="prastasis"/>
    <w:link w:val="PagrindinistekstasDiagrama"/>
    <w:uiPriority w:val="99"/>
    <w:unhideWhenUsed/>
    <w:qFormat/>
    <w:rsid w:val="005D1789"/>
    <w:pPr>
      <w:spacing w:after="0" w:line="240" w:lineRule="auto"/>
      <w:ind w:firstLine="567"/>
      <w:jc w:val="both"/>
    </w:pPr>
    <w:rPr>
      <w:rFonts w:ascii="Times New Roman" w:eastAsia="Times New Roman" w:hAnsi="Times New Roman" w:cs="Times New Roman"/>
      <w:noProof w:val="0"/>
      <w:kern w:val="0"/>
      <w:sz w:val="24"/>
      <w:szCs w:val="20"/>
    </w:rPr>
  </w:style>
  <w:style w:type="character" w:customStyle="1" w:styleId="PagrindinistekstasDiagrama">
    <w:name w:val="Pagrindinis tekstas Diagrama"/>
    <w:aliases w:val="Char Char Diagrama,Char Diagrama,Char Char Char Diagrama Diagrama Diagrama Diagrama Diagrama Diagrama,Char Char Char Diagrama Diagrama Diagrama Diagrama Diagrama Diagrama Diagrama Diagrama Diagrama Diagrama Diagrama"/>
    <w:basedOn w:val="Numatytasispastraiposriftas"/>
    <w:link w:val="Pagrindinistekstas"/>
    <w:uiPriority w:val="99"/>
    <w:rsid w:val="005D1789"/>
    <w:rPr>
      <w:rFonts w:ascii="Times New Roman" w:eastAsia="Times New Roman" w:hAnsi="Times New Roman" w:cs="Times New Roman"/>
      <w:kern w:val="0"/>
      <w:sz w:val="24"/>
      <w:szCs w:val="20"/>
    </w:rPr>
  </w:style>
  <w:style w:type="character" w:styleId="Hipersaitas">
    <w:name w:val="Hyperlink"/>
    <w:basedOn w:val="Numatytasispastraiposriftas"/>
    <w:uiPriority w:val="99"/>
    <w:unhideWhenUsed/>
    <w:rsid w:val="00E9585D"/>
    <w:rPr>
      <w:color w:val="0563C1" w:themeColor="hyperlink"/>
      <w:u w:val="single"/>
    </w:rPr>
  </w:style>
  <w:style w:type="character" w:styleId="Neapdorotaspaminjimas">
    <w:name w:val="Unresolved Mention"/>
    <w:basedOn w:val="Numatytasispastraiposriftas"/>
    <w:uiPriority w:val="99"/>
    <w:semiHidden/>
    <w:unhideWhenUsed/>
    <w:rsid w:val="00E9585D"/>
    <w:rPr>
      <w:color w:val="605E5C"/>
      <w:shd w:val="clear" w:color="auto" w:fill="E1DFDD"/>
    </w:rPr>
  </w:style>
  <w:style w:type="paragraph" w:styleId="prastasiniatinklio">
    <w:name w:val="Normal (Web)"/>
    <w:basedOn w:val="prastasis"/>
    <w:uiPriority w:val="99"/>
    <w:semiHidden/>
    <w:unhideWhenUsed/>
    <w:rsid w:val="004F3A4B"/>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643073">
      <w:bodyDiv w:val="1"/>
      <w:marLeft w:val="0"/>
      <w:marRight w:val="0"/>
      <w:marTop w:val="0"/>
      <w:marBottom w:val="0"/>
      <w:divBdr>
        <w:top w:val="none" w:sz="0" w:space="0" w:color="auto"/>
        <w:left w:val="none" w:sz="0" w:space="0" w:color="auto"/>
        <w:bottom w:val="none" w:sz="0" w:space="0" w:color="auto"/>
        <w:right w:val="none" w:sz="0" w:space="0" w:color="auto"/>
      </w:divBdr>
      <w:divsChild>
        <w:div w:id="1329089375">
          <w:marLeft w:val="0"/>
          <w:marRight w:val="0"/>
          <w:marTop w:val="0"/>
          <w:marBottom w:val="0"/>
          <w:divBdr>
            <w:top w:val="none" w:sz="0" w:space="0" w:color="auto"/>
            <w:left w:val="none" w:sz="0" w:space="0" w:color="auto"/>
            <w:bottom w:val="none" w:sz="0" w:space="0" w:color="auto"/>
            <w:right w:val="none" w:sz="0" w:space="0" w:color="auto"/>
          </w:divBdr>
        </w:div>
        <w:div w:id="425006872">
          <w:marLeft w:val="0"/>
          <w:marRight w:val="0"/>
          <w:marTop w:val="0"/>
          <w:marBottom w:val="0"/>
          <w:divBdr>
            <w:top w:val="none" w:sz="0" w:space="0" w:color="auto"/>
            <w:left w:val="none" w:sz="0" w:space="0" w:color="auto"/>
            <w:bottom w:val="none" w:sz="0" w:space="0" w:color="auto"/>
            <w:right w:val="none" w:sz="0" w:space="0" w:color="auto"/>
          </w:divBdr>
        </w:div>
        <w:div w:id="77404175">
          <w:marLeft w:val="0"/>
          <w:marRight w:val="0"/>
          <w:marTop w:val="0"/>
          <w:marBottom w:val="0"/>
          <w:divBdr>
            <w:top w:val="none" w:sz="0" w:space="0" w:color="auto"/>
            <w:left w:val="none" w:sz="0" w:space="0" w:color="auto"/>
            <w:bottom w:val="none" w:sz="0" w:space="0" w:color="auto"/>
            <w:right w:val="none" w:sz="0" w:space="0" w:color="auto"/>
          </w:divBdr>
        </w:div>
      </w:divsChild>
    </w:div>
    <w:div w:id="255526024">
      <w:bodyDiv w:val="1"/>
      <w:marLeft w:val="0"/>
      <w:marRight w:val="0"/>
      <w:marTop w:val="0"/>
      <w:marBottom w:val="0"/>
      <w:divBdr>
        <w:top w:val="none" w:sz="0" w:space="0" w:color="auto"/>
        <w:left w:val="none" w:sz="0" w:space="0" w:color="auto"/>
        <w:bottom w:val="none" w:sz="0" w:space="0" w:color="auto"/>
        <w:right w:val="none" w:sz="0" w:space="0" w:color="auto"/>
      </w:divBdr>
      <w:divsChild>
        <w:div w:id="720785901">
          <w:marLeft w:val="0"/>
          <w:marRight w:val="0"/>
          <w:marTop w:val="0"/>
          <w:marBottom w:val="0"/>
          <w:divBdr>
            <w:top w:val="none" w:sz="0" w:space="0" w:color="auto"/>
            <w:left w:val="none" w:sz="0" w:space="0" w:color="auto"/>
            <w:bottom w:val="none" w:sz="0" w:space="0" w:color="auto"/>
            <w:right w:val="none" w:sz="0" w:space="0" w:color="auto"/>
          </w:divBdr>
        </w:div>
      </w:divsChild>
    </w:div>
    <w:div w:id="305397987">
      <w:bodyDiv w:val="1"/>
      <w:marLeft w:val="0"/>
      <w:marRight w:val="0"/>
      <w:marTop w:val="0"/>
      <w:marBottom w:val="0"/>
      <w:divBdr>
        <w:top w:val="none" w:sz="0" w:space="0" w:color="auto"/>
        <w:left w:val="none" w:sz="0" w:space="0" w:color="auto"/>
        <w:bottom w:val="none" w:sz="0" w:space="0" w:color="auto"/>
        <w:right w:val="none" w:sz="0" w:space="0" w:color="auto"/>
      </w:divBdr>
      <w:divsChild>
        <w:div w:id="1862812393">
          <w:marLeft w:val="0"/>
          <w:marRight w:val="0"/>
          <w:marTop w:val="0"/>
          <w:marBottom w:val="0"/>
          <w:divBdr>
            <w:top w:val="none" w:sz="0" w:space="0" w:color="auto"/>
            <w:left w:val="none" w:sz="0" w:space="0" w:color="auto"/>
            <w:bottom w:val="none" w:sz="0" w:space="0" w:color="auto"/>
            <w:right w:val="none" w:sz="0" w:space="0" w:color="auto"/>
          </w:divBdr>
        </w:div>
        <w:div w:id="238682890">
          <w:marLeft w:val="0"/>
          <w:marRight w:val="0"/>
          <w:marTop w:val="0"/>
          <w:marBottom w:val="0"/>
          <w:divBdr>
            <w:top w:val="none" w:sz="0" w:space="0" w:color="auto"/>
            <w:left w:val="none" w:sz="0" w:space="0" w:color="auto"/>
            <w:bottom w:val="none" w:sz="0" w:space="0" w:color="auto"/>
            <w:right w:val="none" w:sz="0" w:space="0" w:color="auto"/>
          </w:divBdr>
        </w:div>
      </w:divsChild>
    </w:div>
    <w:div w:id="308364839">
      <w:bodyDiv w:val="1"/>
      <w:marLeft w:val="0"/>
      <w:marRight w:val="0"/>
      <w:marTop w:val="0"/>
      <w:marBottom w:val="0"/>
      <w:divBdr>
        <w:top w:val="none" w:sz="0" w:space="0" w:color="auto"/>
        <w:left w:val="none" w:sz="0" w:space="0" w:color="auto"/>
        <w:bottom w:val="none" w:sz="0" w:space="0" w:color="auto"/>
        <w:right w:val="none" w:sz="0" w:space="0" w:color="auto"/>
      </w:divBdr>
      <w:divsChild>
        <w:div w:id="950625711">
          <w:marLeft w:val="0"/>
          <w:marRight w:val="0"/>
          <w:marTop w:val="0"/>
          <w:marBottom w:val="0"/>
          <w:divBdr>
            <w:top w:val="none" w:sz="0" w:space="0" w:color="auto"/>
            <w:left w:val="none" w:sz="0" w:space="0" w:color="auto"/>
            <w:bottom w:val="none" w:sz="0" w:space="0" w:color="auto"/>
            <w:right w:val="none" w:sz="0" w:space="0" w:color="auto"/>
          </w:divBdr>
        </w:div>
        <w:div w:id="245766136">
          <w:marLeft w:val="0"/>
          <w:marRight w:val="0"/>
          <w:marTop w:val="0"/>
          <w:marBottom w:val="0"/>
          <w:divBdr>
            <w:top w:val="none" w:sz="0" w:space="0" w:color="auto"/>
            <w:left w:val="none" w:sz="0" w:space="0" w:color="auto"/>
            <w:bottom w:val="none" w:sz="0" w:space="0" w:color="auto"/>
            <w:right w:val="none" w:sz="0" w:space="0" w:color="auto"/>
          </w:divBdr>
        </w:div>
      </w:divsChild>
    </w:div>
    <w:div w:id="579600537">
      <w:bodyDiv w:val="1"/>
      <w:marLeft w:val="0"/>
      <w:marRight w:val="0"/>
      <w:marTop w:val="0"/>
      <w:marBottom w:val="0"/>
      <w:divBdr>
        <w:top w:val="none" w:sz="0" w:space="0" w:color="auto"/>
        <w:left w:val="none" w:sz="0" w:space="0" w:color="auto"/>
        <w:bottom w:val="none" w:sz="0" w:space="0" w:color="auto"/>
        <w:right w:val="none" w:sz="0" w:space="0" w:color="auto"/>
      </w:divBdr>
    </w:div>
    <w:div w:id="708720981">
      <w:bodyDiv w:val="1"/>
      <w:marLeft w:val="0"/>
      <w:marRight w:val="0"/>
      <w:marTop w:val="0"/>
      <w:marBottom w:val="0"/>
      <w:divBdr>
        <w:top w:val="none" w:sz="0" w:space="0" w:color="auto"/>
        <w:left w:val="none" w:sz="0" w:space="0" w:color="auto"/>
        <w:bottom w:val="none" w:sz="0" w:space="0" w:color="auto"/>
        <w:right w:val="none" w:sz="0" w:space="0" w:color="auto"/>
      </w:divBdr>
      <w:divsChild>
        <w:div w:id="980697127">
          <w:marLeft w:val="0"/>
          <w:marRight w:val="0"/>
          <w:marTop w:val="0"/>
          <w:marBottom w:val="0"/>
          <w:divBdr>
            <w:top w:val="none" w:sz="0" w:space="0" w:color="auto"/>
            <w:left w:val="none" w:sz="0" w:space="0" w:color="auto"/>
            <w:bottom w:val="none" w:sz="0" w:space="0" w:color="auto"/>
            <w:right w:val="none" w:sz="0" w:space="0" w:color="auto"/>
          </w:divBdr>
        </w:div>
        <w:div w:id="703671587">
          <w:marLeft w:val="0"/>
          <w:marRight w:val="0"/>
          <w:marTop w:val="0"/>
          <w:marBottom w:val="0"/>
          <w:divBdr>
            <w:top w:val="none" w:sz="0" w:space="0" w:color="auto"/>
            <w:left w:val="none" w:sz="0" w:space="0" w:color="auto"/>
            <w:bottom w:val="none" w:sz="0" w:space="0" w:color="auto"/>
            <w:right w:val="none" w:sz="0" w:space="0" w:color="auto"/>
          </w:divBdr>
        </w:div>
      </w:divsChild>
    </w:div>
    <w:div w:id="900286481">
      <w:bodyDiv w:val="1"/>
      <w:marLeft w:val="0"/>
      <w:marRight w:val="0"/>
      <w:marTop w:val="0"/>
      <w:marBottom w:val="0"/>
      <w:divBdr>
        <w:top w:val="none" w:sz="0" w:space="0" w:color="auto"/>
        <w:left w:val="none" w:sz="0" w:space="0" w:color="auto"/>
        <w:bottom w:val="none" w:sz="0" w:space="0" w:color="auto"/>
        <w:right w:val="none" w:sz="0" w:space="0" w:color="auto"/>
      </w:divBdr>
    </w:div>
    <w:div w:id="1026953831">
      <w:bodyDiv w:val="1"/>
      <w:marLeft w:val="0"/>
      <w:marRight w:val="0"/>
      <w:marTop w:val="0"/>
      <w:marBottom w:val="0"/>
      <w:divBdr>
        <w:top w:val="none" w:sz="0" w:space="0" w:color="auto"/>
        <w:left w:val="none" w:sz="0" w:space="0" w:color="auto"/>
        <w:bottom w:val="none" w:sz="0" w:space="0" w:color="auto"/>
        <w:right w:val="none" w:sz="0" w:space="0" w:color="auto"/>
      </w:divBdr>
      <w:divsChild>
        <w:div w:id="1323701685">
          <w:marLeft w:val="0"/>
          <w:marRight w:val="0"/>
          <w:marTop w:val="0"/>
          <w:marBottom w:val="0"/>
          <w:divBdr>
            <w:top w:val="none" w:sz="0" w:space="0" w:color="auto"/>
            <w:left w:val="none" w:sz="0" w:space="0" w:color="auto"/>
            <w:bottom w:val="none" w:sz="0" w:space="0" w:color="auto"/>
            <w:right w:val="none" w:sz="0" w:space="0" w:color="auto"/>
          </w:divBdr>
        </w:div>
        <w:div w:id="1466924413">
          <w:marLeft w:val="0"/>
          <w:marRight w:val="0"/>
          <w:marTop w:val="0"/>
          <w:marBottom w:val="0"/>
          <w:divBdr>
            <w:top w:val="none" w:sz="0" w:space="0" w:color="auto"/>
            <w:left w:val="none" w:sz="0" w:space="0" w:color="auto"/>
            <w:bottom w:val="none" w:sz="0" w:space="0" w:color="auto"/>
            <w:right w:val="none" w:sz="0" w:space="0" w:color="auto"/>
          </w:divBdr>
        </w:div>
        <w:div w:id="1358658988">
          <w:marLeft w:val="0"/>
          <w:marRight w:val="0"/>
          <w:marTop w:val="0"/>
          <w:marBottom w:val="0"/>
          <w:divBdr>
            <w:top w:val="none" w:sz="0" w:space="0" w:color="auto"/>
            <w:left w:val="none" w:sz="0" w:space="0" w:color="auto"/>
            <w:bottom w:val="none" w:sz="0" w:space="0" w:color="auto"/>
            <w:right w:val="none" w:sz="0" w:space="0" w:color="auto"/>
          </w:divBdr>
        </w:div>
        <w:div w:id="1247033898">
          <w:marLeft w:val="0"/>
          <w:marRight w:val="0"/>
          <w:marTop w:val="0"/>
          <w:marBottom w:val="0"/>
          <w:divBdr>
            <w:top w:val="none" w:sz="0" w:space="0" w:color="auto"/>
            <w:left w:val="none" w:sz="0" w:space="0" w:color="auto"/>
            <w:bottom w:val="none" w:sz="0" w:space="0" w:color="auto"/>
            <w:right w:val="none" w:sz="0" w:space="0" w:color="auto"/>
          </w:divBdr>
        </w:div>
        <w:div w:id="2005280681">
          <w:marLeft w:val="0"/>
          <w:marRight w:val="0"/>
          <w:marTop w:val="0"/>
          <w:marBottom w:val="0"/>
          <w:divBdr>
            <w:top w:val="none" w:sz="0" w:space="0" w:color="auto"/>
            <w:left w:val="none" w:sz="0" w:space="0" w:color="auto"/>
            <w:bottom w:val="none" w:sz="0" w:space="0" w:color="auto"/>
            <w:right w:val="none" w:sz="0" w:space="0" w:color="auto"/>
          </w:divBdr>
        </w:div>
        <w:div w:id="376440106">
          <w:marLeft w:val="0"/>
          <w:marRight w:val="0"/>
          <w:marTop w:val="0"/>
          <w:marBottom w:val="0"/>
          <w:divBdr>
            <w:top w:val="none" w:sz="0" w:space="0" w:color="auto"/>
            <w:left w:val="none" w:sz="0" w:space="0" w:color="auto"/>
            <w:bottom w:val="none" w:sz="0" w:space="0" w:color="auto"/>
            <w:right w:val="none" w:sz="0" w:space="0" w:color="auto"/>
          </w:divBdr>
        </w:div>
        <w:div w:id="789788948">
          <w:marLeft w:val="0"/>
          <w:marRight w:val="0"/>
          <w:marTop w:val="0"/>
          <w:marBottom w:val="0"/>
          <w:divBdr>
            <w:top w:val="none" w:sz="0" w:space="0" w:color="auto"/>
            <w:left w:val="none" w:sz="0" w:space="0" w:color="auto"/>
            <w:bottom w:val="none" w:sz="0" w:space="0" w:color="auto"/>
            <w:right w:val="none" w:sz="0" w:space="0" w:color="auto"/>
          </w:divBdr>
        </w:div>
        <w:div w:id="1495297660">
          <w:marLeft w:val="0"/>
          <w:marRight w:val="0"/>
          <w:marTop w:val="0"/>
          <w:marBottom w:val="0"/>
          <w:divBdr>
            <w:top w:val="none" w:sz="0" w:space="0" w:color="auto"/>
            <w:left w:val="none" w:sz="0" w:space="0" w:color="auto"/>
            <w:bottom w:val="none" w:sz="0" w:space="0" w:color="auto"/>
            <w:right w:val="none" w:sz="0" w:space="0" w:color="auto"/>
          </w:divBdr>
        </w:div>
      </w:divsChild>
    </w:div>
    <w:div w:id="1351252759">
      <w:bodyDiv w:val="1"/>
      <w:marLeft w:val="0"/>
      <w:marRight w:val="0"/>
      <w:marTop w:val="0"/>
      <w:marBottom w:val="0"/>
      <w:divBdr>
        <w:top w:val="none" w:sz="0" w:space="0" w:color="auto"/>
        <w:left w:val="none" w:sz="0" w:space="0" w:color="auto"/>
        <w:bottom w:val="none" w:sz="0" w:space="0" w:color="auto"/>
        <w:right w:val="none" w:sz="0" w:space="0" w:color="auto"/>
      </w:divBdr>
      <w:divsChild>
        <w:div w:id="749237038">
          <w:marLeft w:val="0"/>
          <w:marRight w:val="0"/>
          <w:marTop w:val="0"/>
          <w:marBottom w:val="0"/>
          <w:divBdr>
            <w:top w:val="none" w:sz="0" w:space="0" w:color="auto"/>
            <w:left w:val="none" w:sz="0" w:space="0" w:color="auto"/>
            <w:bottom w:val="none" w:sz="0" w:space="0" w:color="auto"/>
            <w:right w:val="none" w:sz="0" w:space="0" w:color="auto"/>
          </w:divBdr>
        </w:div>
        <w:div w:id="1447890116">
          <w:marLeft w:val="0"/>
          <w:marRight w:val="0"/>
          <w:marTop w:val="0"/>
          <w:marBottom w:val="0"/>
          <w:divBdr>
            <w:top w:val="none" w:sz="0" w:space="0" w:color="auto"/>
            <w:left w:val="none" w:sz="0" w:space="0" w:color="auto"/>
            <w:bottom w:val="none" w:sz="0" w:space="0" w:color="auto"/>
            <w:right w:val="none" w:sz="0" w:space="0" w:color="auto"/>
          </w:divBdr>
        </w:div>
      </w:divsChild>
    </w:div>
    <w:div w:id="1463226991">
      <w:bodyDiv w:val="1"/>
      <w:marLeft w:val="0"/>
      <w:marRight w:val="0"/>
      <w:marTop w:val="0"/>
      <w:marBottom w:val="0"/>
      <w:divBdr>
        <w:top w:val="none" w:sz="0" w:space="0" w:color="auto"/>
        <w:left w:val="none" w:sz="0" w:space="0" w:color="auto"/>
        <w:bottom w:val="none" w:sz="0" w:space="0" w:color="auto"/>
        <w:right w:val="none" w:sz="0" w:space="0" w:color="auto"/>
      </w:divBdr>
    </w:div>
    <w:div w:id="1721435826">
      <w:bodyDiv w:val="1"/>
      <w:marLeft w:val="0"/>
      <w:marRight w:val="0"/>
      <w:marTop w:val="0"/>
      <w:marBottom w:val="0"/>
      <w:divBdr>
        <w:top w:val="none" w:sz="0" w:space="0" w:color="auto"/>
        <w:left w:val="none" w:sz="0" w:space="0" w:color="auto"/>
        <w:bottom w:val="none" w:sz="0" w:space="0" w:color="auto"/>
        <w:right w:val="none" w:sz="0" w:space="0" w:color="auto"/>
      </w:divBdr>
    </w:div>
    <w:div w:id="1834908414">
      <w:bodyDiv w:val="1"/>
      <w:marLeft w:val="0"/>
      <w:marRight w:val="0"/>
      <w:marTop w:val="0"/>
      <w:marBottom w:val="0"/>
      <w:divBdr>
        <w:top w:val="none" w:sz="0" w:space="0" w:color="auto"/>
        <w:left w:val="none" w:sz="0" w:space="0" w:color="auto"/>
        <w:bottom w:val="none" w:sz="0" w:space="0" w:color="auto"/>
        <w:right w:val="none" w:sz="0" w:space="0" w:color="auto"/>
      </w:divBdr>
    </w:div>
    <w:div w:id="1835026381">
      <w:bodyDiv w:val="1"/>
      <w:marLeft w:val="0"/>
      <w:marRight w:val="0"/>
      <w:marTop w:val="0"/>
      <w:marBottom w:val="0"/>
      <w:divBdr>
        <w:top w:val="none" w:sz="0" w:space="0" w:color="auto"/>
        <w:left w:val="none" w:sz="0" w:space="0" w:color="auto"/>
        <w:bottom w:val="none" w:sz="0" w:space="0" w:color="auto"/>
        <w:right w:val="none" w:sz="0" w:space="0" w:color="auto"/>
      </w:divBdr>
      <w:divsChild>
        <w:div w:id="1529759735">
          <w:marLeft w:val="0"/>
          <w:marRight w:val="0"/>
          <w:marTop w:val="0"/>
          <w:marBottom w:val="0"/>
          <w:divBdr>
            <w:top w:val="none" w:sz="0" w:space="0" w:color="auto"/>
            <w:left w:val="none" w:sz="0" w:space="0" w:color="auto"/>
            <w:bottom w:val="none" w:sz="0" w:space="0" w:color="auto"/>
            <w:right w:val="none" w:sz="0" w:space="0" w:color="auto"/>
          </w:divBdr>
        </w:div>
        <w:div w:id="1669014543">
          <w:marLeft w:val="0"/>
          <w:marRight w:val="0"/>
          <w:marTop w:val="0"/>
          <w:marBottom w:val="0"/>
          <w:divBdr>
            <w:top w:val="none" w:sz="0" w:space="0" w:color="auto"/>
            <w:left w:val="none" w:sz="0" w:space="0" w:color="auto"/>
            <w:bottom w:val="none" w:sz="0" w:space="0" w:color="auto"/>
            <w:right w:val="none" w:sz="0" w:space="0" w:color="auto"/>
          </w:divBdr>
        </w:div>
        <w:div w:id="1969045686">
          <w:marLeft w:val="0"/>
          <w:marRight w:val="0"/>
          <w:marTop w:val="0"/>
          <w:marBottom w:val="0"/>
          <w:divBdr>
            <w:top w:val="none" w:sz="0" w:space="0" w:color="auto"/>
            <w:left w:val="none" w:sz="0" w:space="0" w:color="auto"/>
            <w:bottom w:val="none" w:sz="0" w:space="0" w:color="auto"/>
            <w:right w:val="none" w:sz="0" w:space="0" w:color="auto"/>
          </w:divBdr>
        </w:div>
        <w:div w:id="257369293">
          <w:marLeft w:val="0"/>
          <w:marRight w:val="0"/>
          <w:marTop w:val="0"/>
          <w:marBottom w:val="0"/>
          <w:divBdr>
            <w:top w:val="none" w:sz="0" w:space="0" w:color="auto"/>
            <w:left w:val="none" w:sz="0" w:space="0" w:color="auto"/>
            <w:bottom w:val="none" w:sz="0" w:space="0" w:color="auto"/>
            <w:right w:val="none" w:sz="0" w:space="0" w:color="auto"/>
          </w:divBdr>
        </w:div>
        <w:div w:id="1713722410">
          <w:marLeft w:val="0"/>
          <w:marRight w:val="0"/>
          <w:marTop w:val="0"/>
          <w:marBottom w:val="0"/>
          <w:divBdr>
            <w:top w:val="none" w:sz="0" w:space="0" w:color="auto"/>
            <w:left w:val="none" w:sz="0" w:space="0" w:color="auto"/>
            <w:bottom w:val="none" w:sz="0" w:space="0" w:color="auto"/>
            <w:right w:val="none" w:sz="0" w:space="0" w:color="auto"/>
          </w:divBdr>
        </w:div>
        <w:div w:id="1599605714">
          <w:marLeft w:val="0"/>
          <w:marRight w:val="0"/>
          <w:marTop w:val="0"/>
          <w:marBottom w:val="0"/>
          <w:divBdr>
            <w:top w:val="none" w:sz="0" w:space="0" w:color="auto"/>
            <w:left w:val="none" w:sz="0" w:space="0" w:color="auto"/>
            <w:bottom w:val="none" w:sz="0" w:space="0" w:color="auto"/>
            <w:right w:val="none" w:sz="0" w:space="0" w:color="auto"/>
          </w:divBdr>
        </w:div>
        <w:div w:id="115416773">
          <w:marLeft w:val="0"/>
          <w:marRight w:val="0"/>
          <w:marTop w:val="0"/>
          <w:marBottom w:val="0"/>
          <w:divBdr>
            <w:top w:val="none" w:sz="0" w:space="0" w:color="auto"/>
            <w:left w:val="none" w:sz="0" w:space="0" w:color="auto"/>
            <w:bottom w:val="none" w:sz="0" w:space="0" w:color="auto"/>
            <w:right w:val="none" w:sz="0" w:space="0" w:color="auto"/>
          </w:divBdr>
        </w:div>
        <w:div w:id="165217450">
          <w:marLeft w:val="0"/>
          <w:marRight w:val="0"/>
          <w:marTop w:val="0"/>
          <w:marBottom w:val="0"/>
          <w:divBdr>
            <w:top w:val="none" w:sz="0" w:space="0" w:color="auto"/>
            <w:left w:val="none" w:sz="0" w:space="0" w:color="auto"/>
            <w:bottom w:val="none" w:sz="0" w:space="0" w:color="auto"/>
            <w:right w:val="none" w:sz="0" w:space="0" w:color="auto"/>
          </w:divBdr>
        </w:div>
      </w:divsChild>
    </w:div>
    <w:div w:id="2134209387">
      <w:bodyDiv w:val="1"/>
      <w:marLeft w:val="0"/>
      <w:marRight w:val="0"/>
      <w:marTop w:val="0"/>
      <w:marBottom w:val="0"/>
      <w:divBdr>
        <w:top w:val="none" w:sz="0" w:space="0" w:color="auto"/>
        <w:left w:val="none" w:sz="0" w:space="0" w:color="auto"/>
        <w:bottom w:val="none" w:sz="0" w:space="0" w:color="auto"/>
        <w:right w:val="none" w:sz="0" w:space="0" w:color="auto"/>
      </w:divBdr>
      <w:divsChild>
        <w:div w:id="1234852701">
          <w:marLeft w:val="0"/>
          <w:marRight w:val="0"/>
          <w:marTop w:val="0"/>
          <w:marBottom w:val="0"/>
          <w:divBdr>
            <w:top w:val="none" w:sz="0" w:space="0" w:color="auto"/>
            <w:left w:val="none" w:sz="0" w:space="0" w:color="auto"/>
            <w:bottom w:val="none" w:sz="0" w:space="0" w:color="auto"/>
            <w:right w:val="none" w:sz="0" w:space="0" w:color="auto"/>
          </w:divBdr>
        </w:div>
        <w:div w:id="454760055">
          <w:marLeft w:val="0"/>
          <w:marRight w:val="0"/>
          <w:marTop w:val="0"/>
          <w:marBottom w:val="0"/>
          <w:divBdr>
            <w:top w:val="none" w:sz="0" w:space="0" w:color="auto"/>
            <w:left w:val="none" w:sz="0" w:space="0" w:color="auto"/>
            <w:bottom w:val="none" w:sz="0" w:space="0" w:color="auto"/>
            <w:right w:val="none" w:sz="0" w:space="0" w:color="auto"/>
          </w:divBdr>
        </w:div>
        <w:div w:id="13337524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ismoinfo.lt:8443/Nuotraukos/2024/1609/16092102/004554.jpg" TargetMode="External"/><Relationship Id="rId24" Type="http://schemas.openxmlformats.org/officeDocument/2006/relationships/image" Target="media/image13.jpe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b31639d-e105-4f04-a68e-fe2bde81931d">
      <Terms xmlns="http://schemas.microsoft.com/office/infopath/2007/PartnerControls"/>
    </lcf76f155ced4ddcb4097134ff3c332f>
    <TaxCatchAll xmlns="2945cdf4-c922-4f1d-a4b6-d6a562696c98" xsi:nil="true"/>
    <Projektai xmlns="fb31639d-e105-4f04-a68e-fe2bde81931d"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as" ma:contentTypeID="0x01010037863618CA182F41935014586B480117" ma:contentTypeVersion="16" ma:contentTypeDescription="Kurkite naują dokumentą." ma:contentTypeScope="" ma:versionID="76df676ba4e505ae89097d2bcbdc83fa">
  <xsd:schema xmlns:xsd="http://www.w3.org/2001/XMLSchema" xmlns:xs="http://www.w3.org/2001/XMLSchema" xmlns:p="http://schemas.microsoft.com/office/2006/metadata/properties" xmlns:ns2="fb31639d-e105-4f04-a68e-fe2bde81931d" xmlns:ns3="2945cdf4-c922-4f1d-a4b6-d6a562696c98" targetNamespace="http://schemas.microsoft.com/office/2006/metadata/properties" ma:root="true" ma:fieldsID="60bfdb37e4b454cc2cc687b70d3ba89e" ns2:_="" ns3:_="">
    <xsd:import namespace="fb31639d-e105-4f04-a68e-fe2bde81931d"/>
    <xsd:import namespace="2945cdf4-c922-4f1d-a4b6-d6a562696c98"/>
    <xsd:element name="properties">
      <xsd:complexType>
        <xsd:sequence>
          <xsd:element name="documentManagement">
            <xsd:complexType>
              <xsd:all>
                <xsd:element ref="ns2:Projektai" minOccurs="0"/>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LengthInSecond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31639d-e105-4f04-a68e-fe2bde81931d" elementFormDefault="qualified">
    <xsd:import namespace="http://schemas.microsoft.com/office/2006/documentManagement/types"/>
    <xsd:import namespace="http://schemas.microsoft.com/office/infopath/2007/PartnerControls"/>
    <xsd:element name="Projektai" ma:index="8" nillable="true" ma:displayName="Projektai" ma:format="Dropdown" ma:internalName="Projektai">
      <xsd:simpleType>
        <xsd:restriction base="dms:Note">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Vaizdų žymės" ma:readOnly="false" ma:fieldId="{5cf76f15-5ced-4ddc-b409-7134ff3c332f}" ma:taxonomyMulti="true" ma:sspId="3f7648de-2460-46fd-a520-37932d78478a"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945cdf4-c922-4f1d-a4b6-d6a562696c98" elementFormDefault="qualified">
    <xsd:import namespace="http://schemas.microsoft.com/office/2006/documentManagement/types"/>
    <xsd:import namespace="http://schemas.microsoft.com/office/infopath/2007/PartnerControls"/>
    <xsd:element name="SharedWithUsers" ma:index="13"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Bendrinta su išsamia informacija" ma:internalName="SharedWithDetails" ma:readOnly="true">
      <xsd:simpleType>
        <xsd:restriction base="dms:Note">
          <xsd:maxLength value="255"/>
        </xsd:restriction>
      </xsd:simpleType>
    </xsd:element>
    <xsd:element name="TaxCatchAll" ma:index="17" nillable="true" ma:displayName="Taxonomy Catch All Column" ma:hidden="true" ma:list="{c02491a9-d08c-41e0-9a78-35957a5d7b8e}" ma:internalName="TaxCatchAll" ma:showField="CatchAllData" ma:web="2945cdf4-c922-4f1d-a4b6-d6a562696c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BF3B546-0A8E-4AB2-B9AA-8843FF503A7F}">
  <ds:schemaRefs>
    <ds:schemaRef ds:uri="http://schemas.microsoft.com/office/2006/metadata/properties"/>
    <ds:schemaRef ds:uri="http://schemas.microsoft.com/office/infopath/2007/PartnerControls"/>
    <ds:schemaRef ds:uri="fb31639d-e105-4f04-a68e-fe2bde81931d"/>
    <ds:schemaRef ds:uri="2945cdf4-c922-4f1d-a4b6-d6a562696c98"/>
  </ds:schemaRefs>
</ds:datastoreItem>
</file>

<file path=customXml/itemProps2.xml><?xml version="1.0" encoding="utf-8"?>
<ds:datastoreItem xmlns:ds="http://schemas.openxmlformats.org/officeDocument/2006/customXml" ds:itemID="{364B0A7A-18CC-492F-9AC6-F19C1B6F7F63}">
  <ds:schemaRefs>
    <ds:schemaRef ds:uri="http://schemas.openxmlformats.org/officeDocument/2006/bibliography"/>
  </ds:schemaRefs>
</ds:datastoreItem>
</file>

<file path=customXml/itemProps3.xml><?xml version="1.0" encoding="utf-8"?>
<ds:datastoreItem xmlns:ds="http://schemas.openxmlformats.org/officeDocument/2006/customXml" ds:itemID="{1EF12C2C-4B8D-4348-BF4E-46210FE4C9F0}">
  <ds:schemaRefs>
    <ds:schemaRef ds:uri="http://schemas.microsoft.com/sharepoint/v3/contenttype/forms"/>
  </ds:schemaRefs>
</ds:datastoreItem>
</file>

<file path=customXml/itemProps4.xml><?xml version="1.0" encoding="utf-8"?>
<ds:datastoreItem xmlns:ds="http://schemas.openxmlformats.org/officeDocument/2006/customXml" ds:itemID="{B044F621-AFD3-483F-9C7B-0254D979DD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31639d-e105-4f04-a68e-fe2bde81931d"/>
    <ds:schemaRef ds:uri="2945cdf4-c922-4f1d-a4b6-d6a562696c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18245</Words>
  <Characters>10400</Characters>
  <Application>Microsoft Office Word</Application>
  <DocSecurity>0</DocSecurity>
  <Lines>86</Lines>
  <Paragraphs>57</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28588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Danguolė Zavarzinienė</dc:creator>
  <cp:keywords/>
  <dc:description/>
  <cp:lastModifiedBy>Danguolė Zavarzinienė</cp:lastModifiedBy>
  <cp:revision>3</cp:revision>
  <dcterms:created xsi:type="dcterms:W3CDTF">2025-05-29T11:52:00Z</dcterms:created>
  <dcterms:modified xsi:type="dcterms:W3CDTF">2025-06-02T13:19:00Z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0x01010037863618CA182F41935014586B480117</vt:lpwstr>
  </property>
  <property fmtid="{D5CDD505-2E9C-101B-9397-08002B2CF9AE}" pid="3" name="MediaServiceImageTags">
    <vt:lpwstr/>
  </property>
</Properties>
</file>