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D4EB" w14:textId="794FA9DD" w:rsidR="00872191" w:rsidRPr="00CE2399" w:rsidRDefault="00DB0471" w:rsidP="00284702">
      <w:pPr>
        <w:spacing w:after="0" w:line="276" w:lineRule="auto"/>
        <w:ind w:firstLine="709"/>
        <w:jc w:val="center"/>
        <w:rPr>
          <w:rFonts w:ascii="Arial" w:eastAsia="Times New Roman" w:hAnsi="Arial" w:cs="Arial"/>
          <w:sz w:val="24"/>
          <w:szCs w:val="20"/>
        </w:rPr>
      </w:pPr>
      <w:r w:rsidRPr="00CE2399">
        <w:rPr>
          <w:rFonts w:ascii="Arial" w:hAnsi="Arial" w:cs="Arial"/>
          <w:noProof/>
        </w:rPr>
        <w:drawing>
          <wp:inline distT="0" distB="0" distL="0" distR="0" wp14:anchorId="088866BF" wp14:editId="47D404BC">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1"/>
                    <a:stretch>
                      <a:fillRect/>
                    </a:stretch>
                  </pic:blipFill>
                  <pic:spPr>
                    <a:xfrm>
                      <a:off x="0" y="0"/>
                      <a:ext cx="1613640" cy="206023"/>
                    </a:xfrm>
                    <a:prstGeom prst="rect">
                      <a:avLst/>
                    </a:prstGeom>
                    <a:ln w="12700" cap="flat">
                      <a:noFill/>
                      <a:miter lim="400000"/>
                    </a:ln>
                    <a:effectLst/>
                  </pic:spPr>
                </pic:pic>
              </a:graphicData>
            </a:graphic>
          </wp:inline>
        </w:drawing>
      </w:r>
    </w:p>
    <w:p w14:paraId="1D594252" w14:textId="77777777" w:rsidR="00872191" w:rsidRPr="00CE2399" w:rsidRDefault="00872191" w:rsidP="00284702">
      <w:pPr>
        <w:spacing w:after="0" w:line="276" w:lineRule="auto"/>
        <w:ind w:firstLine="709"/>
        <w:jc w:val="center"/>
        <w:rPr>
          <w:rFonts w:ascii="Arial" w:eastAsia="Times New Roman" w:hAnsi="Arial" w:cs="Arial"/>
          <w:b/>
          <w:sz w:val="28"/>
          <w:szCs w:val="18"/>
        </w:rPr>
      </w:pPr>
    </w:p>
    <w:p w14:paraId="0451FC84" w14:textId="3105098F" w:rsidR="00872191" w:rsidRPr="00CE2399" w:rsidRDefault="00C30EE9" w:rsidP="00284702">
      <w:pPr>
        <w:spacing w:after="0" w:line="276" w:lineRule="auto"/>
        <w:ind w:firstLine="709"/>
        <w:jc w:val="center"/>
        <w:rPr>
          <w:rFonts w:ascii="Arial" w:eastAsia="Times New Roman" w:hAnsi="Arial" w:cs="Arial"/>
          <w:sz w:val="24"/>
          <w:szCs w:val="20"/>
        </w:rPr>
      </w:pPr>
      <w:r w:rsidRPr="00CE2399">
        <w:rPr>
          <w:rFonts w:ascii="Arial" w:eastAsia="Times New Roman" w:hAnsi="Arial" w:cs="Arial"/>
          <w:b/>
          <w:sz w:val="28"/>
          <w:szCs w:val="18"/>
        </w:rPr>
        <w:t>AKCINĖ BENDROVĖ</w:t>
      </w:r>
      <w:r w:rsidR="00872191" w:rsidRPr="00CE2399">
        <w:rPr>
          <w:rFonts w:ascii="Arial" w:eastAsia="Times New Roman" w:hAnsi="Arial" w:cs="Arial"/>
          <w:b/>
          <w:sz w:val="28"/>
          <w:szCs w:val="18"/>
        </w:rPr>
        <w:t xml:space="preserve"> </w:t>
      </w:r>
      <w:r w:rsidR="00C33C85">
        <w:rPr>
          <w:rFonts w:ascii="Arial" w:eastAsia="Times New Roman" w:hAnsi="Arial" w:cs="Arial"/>
          <w:b/>
          <w:sz w:val="28"/>
          <w:szCs w:val="18"/>
        </w:rPr>
        <w:t>„VIA LIETUVA“</w:t>
      </w:r>
    </w:p>
    <w:p w14:paraId="5850F452" w14:textId="77777777" w:rsidR="00872191" w:rsidRPr="00CE2399" w:rsidRDefault="00872191" w:rsidP="00284702">
      <w:pPr>
        <w:spacing w:after="0" w:line="276" w:lineRule="auto"/>
        <w:ind w:firstLine="709"/>
        <w:jc w:val="center"/>
        <w:rPr>
          <w:rFonts w:ascii="Arial" w:eastAsia="Times New Roman" w:hAnsi="Arial" w:cs="Arial"/>
          <w:sz w:val="24"/>
          <w:szCs w:val="20"/>
        </w:rPr>
      </w:pPr>
    </w:p>
    <w:p w14:paraId="34B9D99D" w14:textId="77777777" w:rsidR="00872191" w:rsidRPr="00CE2399" w:rsidRDefault="00872191" w:rsidP="00284702">
      <w:pPr>
        <w:spacing w:after="0" w:line="276" w:lineRule="auto"/>
        <w:ind w:firstLine="709"/>
        <w:jc w:val="center"/>
        <w:rPr>
          <w:rFonts w:ascii="Arial" w:eastAsia="Times New Roman" w:hAnsi="Arial" w:cs="Arial"/>
          <w:sz w:val="24"/>
          <w:szCs w:val="20"/>
        </w:rPr>
      </w:pPr>
    </w:p>
    <w:p w14:paraId="58DE1E1F" w14:textId="77777777" w:rsidR="00872191" w:rsidRPr="00CE2399" w:rsidRDefault="00872191" w:rsidP="00284702">
      <w:pPr>
        <w:spacing w:after="0" w:line="276" w:lineRule="auto"/>
        <w:ind w:firstLine="709"/>
        <w:jc w:val="center"/>
        <w:rPr>
          <w:rFonts w:ascii="Arial" w:eastAsia="Times New Roman" w:hAnsi="Arial" w:cs="Arial"/>
          <w:sz w:val="24"/>
          <w:szCs w:val="20"/>
        </w:rPr>
      </w:pPr>
    </w:p>
    <w:p w14:paraId="5C366D0B" w14:textId="4833AC07" w:rsidR="00872191" w:rsidRPr="00CE2399" w:rsidRDefault="00872191" w:rsidP="00284702">
      <w:pPr>
        <w:spacing w:after="0" w:line="276" w:lineRule="auto"/>
        <w:ind w:firstLine="709"/>
        <w:jc w:val="center"/>
        <w:rPr>
          <w:rFonts w:ascii="Arial" w:eastAsia="Times New Roman" w:hAnsi="Arial" w:cs="Arial"/>
          <w:sz w:val="24"/>
          <w:szCs w:val="20"/>
        </w:rPr>
      </w:pPr>
    </w:p>
    <w:p w14:paraId="015B6562" w14:textId="2A4D161A" w:rsidR="00777D32" w:rsidRPr="00CE2399" w:rsidRDefault="00777D32" w:rsidP="00284702">
      <w:pPr>
        <w:spacing w:after="0" w:line="276" w:lineRule="auto"/>
        <w:ind w:firstLine="709"/>
        <w:jc w:val="center"/>
        <w:rPr>
          <w:rFonts w:ascii="Arial" w:eastAsia="Times New Roman" w:hAnsi="Arial" w:cs="Arial"/>
          <w:sz w:val="24"/>
          <w:szCs w:val="20"/>
        </w:rPr>
      </w:pPr>
    </w:p>
    <w:p w14:paraId="6A55B172" w14:textId="74854B20" w:rsidR="00777D32" w:rsidRPr="00CE2399" w:rsidRDefault="00777D32" w:rsidP="00284702">
      <w:pPr>
        <w:spacing w:after="0" w:line="276" w:lineRule="auto"/>
        <w:ind w:firstLine="709"/>
        <w:jc w:val="center"/>
        <w:rPr>
          <w:rFonts w:ascii="Arial" w:eastAsia="Times New Roman" w:hAnsi="Arial" w:cs="Arial"/>
          <w:sz w:val="24"/>
          <w:szCs w:val="20"/>
        </w:rPr>
      </w:pPr>
    </w:p>
    <w:p w14:paraId="389FF194" w14:textId="77777777" w:rsidR="00777D32" w:rsidRPr="00CE2399" w:rsidRDefault="00777D32" w:rsidP="00284702">
      <w:pPr>
        <w:spacing w:after="0" w:line="276" w:lineRule="auto"/>
        <w:ind w:firstLine="709"/>
        <w:jc w:val="center"/>
        <w:rPr>
          <w:rFonts w:ascii="Arial" w:eastAsia="Times New Roman" w:hAnsi="Arial" w:cs="Arial"/>
          <w:sz w:val="24"/>
          <w:szCs w:val="20"/>
        </w:rPr>
      </w:pPr>
    </w:p>
    <w:p w14:paraId="2F021A69" w14:textId="77777777" w:rsidR="00872191" w:rsidRPr="00CE2399" w:rsidRDefault="00872191" w:rsidP="00284702">
      <w:pPr>
        <w:spacing w:after="0" w:line="276" w:lineRule="auto"/>
        <w:ind w:firstLine="709"/>
        <w:jc w:val="center"/>
        <w:rPr>
          <w:rFonts w:ascii="Arial" w:eastAsia="Times New Roman" w:hAnsi="Arial" w:cs="Arial"/>
          <w:sz w:val="24"/>
          <w:szCs w:val="20"/>
        </w:rPr>
      </w:pPr>
    </w:p>
    <w:p w14:paraId="7EBBF8B2" w14:textId="77777777" w:rsidR="00872191" w:rsidRPr="00CE2399" w:rsidRDefault="00872191" w:rsidP="00284702">
      <w:pPr>
        <w:spacing w:after="0" w:line="276" w:lineRule="auto"/>
        <w:ind w:firstLine="709"/>
        <w:jc w:val="center"/>
        <w:rPr>
          <w:rFonts w:ascii="Arial" w:eastAsia="Times New Roman" w:hAnsi="Arial" w:cs="Arial"/>
          <w:sz w:val="24"/>
          <w:szCs w:val="20"/>
        </w:rPr>
      </w:pPr>
    </w:p>
    <w:p w14:paraId="0C40BA9B" w14:textId="77777777" w:rsidR="00872191" w:rsidRPr="00CE2399" w:rsidRDefault="00872191" w:rsidP="00284702">
      <w:pPr>
        <w:spacing w:after="0" w:line="276" w:lineRule="auto"/>
        <w:ind w:firstLine="709"/>
        <w:jc w:val="center"/>
        <w:rPr>
          <w:rFonts w:ascii="Arial" w:eastAsia="Times New Roman" w:hAnsi="Arial" w:cs="Arial"/>
          <w:sz w:val="24"/>
          <w:szCs w:val="20"/>
        </w:rPr>
      </w:pPr>
    </w:p>
    <w:p w14:paraId="2A437C30" w14:textId="77777777" w:rsidR="00872191" w:rsidRPr="00CE2399" w:rsidRDefault="00872191" w:rsidP="00284702">
      <w:pPr>
        <w:spacing w:after="0" w:line="276" w:lineRule="auto"/>
        <w:ind w:firstLine="709"/>
        <w:jc w:val="center"/>
        <w:rPr>
          <w:rFonts w:ascii="Arial" w:eastAsia="Times New Roman" w:hAnsi="Arial" w:cs="Arial"/>
          <w:sz w:val="32"/>
          <w:szCs w:val="20"/>
        </w:rPr>
      </w:pPr>
    </w:p>
    <w:p w14:paraId="7A0019E5" w14:textId="77777777" w:rsidR="00872191" w:rsidRPr="00CE2399" w:rsidRDefault="00872191" w:rsidP="00284702">
      <w:pPr>
        <w:spacing w:after="0" w:line="276" w:lineRule="auto"/>
        <w:ind w:firstLine="709"/>
        <w:jc w:val="center"/>
        <w:rPr>
          <w:rFonts w:ascii="Arial" w:eastAsia="Times New Roman" w:hAnsi="Arial" w:cs="Arial"/>
          <w:b/>
          <w:sz w:val="32"/>
          <w:szCs w:val="20"/>
        </w:rPr>
      </w:pPr>
      <w:r w:rsidRPr="00CE2399">
        <w:rPr>
          <w:rFonts w:ascii="Arial" w:eastAsia="Times New Roman" w:hAnsi="Arial" w:cs="Arial"/>
          <w:b/>
          <w:sz w:val="32"/>
          <w:szCs w:val="20"/>
        </w:rPr>
        <w:t>TECHNINĖ SPECIFIKACIJA</w:t>
      </w:r>
    </w:p>
    <w:p w14:paraId="70EE6BF0" w14:textId="77777777" w:rsidR="00872191" w:rsidRPr="00CE2399" w:rsidRDefault="00872191" w:rsidP="00284702">
      <w:pPr>
        <w:spacing w:after="0" w:line="276" w:lineRule="auto"/>
        <w:ind w:firstLine="709"/>
        <w:jc w:val="both"/>
        <w:rPr>
          <w:rFonts w:ascii="Arial" w:eastAsia="Times New Roman" w:hAnsi="Arial" w:cs="Arial"/>
          <w:sz w:val="24"/>
          <w:szCs w:val="20"/>
        </w:rPr>
      </w:pPr>
    </w:p>
    <w:p w14:paraId="05AFB8DF" w14:textId="77777777" w:rsidR="00872191" w:rsidRPr="00CE2399" w:rsidRDefault="00872191" w:rsidP="00284702">
      <w:pPr>
        <w:spacing w:after="0" w:line="276" w:lineRule="auto"/>
        <w:ind w:firstLine="709"/>
        <w:jc w:val="both"/>
        <w:rPr>
          <w:rFonts w:ascii="Arial" w:eastAsia="Times New Roman" w:hAnsi="Arial" w:cs="Arial"/>
          <w:sz w:val="24"/>
          <w:szCs w:val="20"/>
        </w:rPr>
      </w:pPr>
    </w:p>
    <w:p w14:paraId="4153FF08" w14:textId="77777777" w:rsidR="00872191" w:rsidRPr="00CE2399" w:rsidRDefault="00872191" w:rsidP="00284702">
      <w:pPr>
        <w:spacing w:after="0" w:line="276" w:lineRule="auto"/>
        <w:ind w:firstLine="709"/>
        <w:jc w:val="both"/>
        <w:rPr>
          <w:rFonts w:ascii="Arial" w:eastAsia="Times New Roman" w:hAnsi="Arial" w:cs="Arial"/>
          <w:sz w:val="24"/>
          <w:szCs w:val="20"/>
        </w:rPr>
      </w:pPr>
    </w:p>
    <w:p w14:paraId="4E6B9C57" w14:textId="77777777" w:rsidR="00872191" w:rsidRPr="00CE2399" w:rsidRDefault="00872191" w:rsidP="00284702">
      <w:pPr>
        <w:spacing w:after="0" w:line="276" w:lineRule="auto"/>
        <w:ind w:firstLine="709"/>
        <w:jc w:val="both"/>
        <w:rPr>
          <w:rFonts w:ascii="Arial" w:eastAsia="Times New Roman" w:hAnsi="Arial" w:cs="Arial"/>
          <w:sz w:val="24"/>
          <w:szCs w:val="20"/>
        </w:rPr>
      </w:pPr>
    </w:p>
    <w:p w14:paraId="1159858F" w14:textId="77777777" w:rsidR="00872191" w:rsidRPr="00CE2399" w:rsidRDefault="00872191" w:rsidP="00284702">
      <w:pPr>
        <w:spacing w:after="0" w:line="276" w:lineRule="auto"/>
        <w:ind w:firstLine="709"/>
        <w:jc w:val="both"/>
        <w:rPr>
          <w:rFonts w:ascii="Arial" w:eastAsia="Times New Roman" w:hAnsi="Arial" w:cs="Arial"/>
          <w:sz w:val="24"/>
          <w:szCs w:val="20"/>
        </w:rPr>
      </w:pPr>
    </w:p>
    <w:p w14:paraId="32656B28" w14:textId="77777777" w:rsidR="00872191" w:rsidRPr="002E6339" w:rsidRDefault="00872191" w:rsidP="00284702">
      <w:pPr>
        <w:spacing w:after="0" w:line="276" w:lineRule="auto"/>
        <w:jc w:val="center"/>
        <w:rPr>
          <w:rFonts w:ascii="Arial" w:eastAsia="Times New Roman" w:hAnsi="Arial" w:cs="Arial"/>
          <w:sz w:val="32"/>
          <w:szCs w:val="32"/>
        </w:rPr>
      </w:pPr>
    </w:p>
    <w:p w14:paraId="7140EF52" w14:textId="13D17B82" w:rsidR="00274E3D" w:rsidRPr="00C57717" w:rsidRDefault="0097014F" w:rsidP="00C57717">
      <w:pPr>
        <w:spacing w:after="0" w:line="276" w:lineRule="auto"/>
        <w:ind w:firstLine="709"/>
        <w:jc w:val="center"/>
        <w:rPr>
          <w:rFonts w:ascii="Arial" w:eastAsia="Times New Roman" w:hAnsi="Arial" w:cs="Arial"/>
          <w:b/>
          <w:sz w:val="32"/>
          <w:szCs w:val="32"/>
        </w:rPr>
      </w:pPr>
      <w:r w:rsidRPr="00C57717">
        <w:rPr>
          <w:rFonts w:ascii="Arial" w:eastAsia="Times New Roman" w:hAnsi="Arial" w:cs="Arial"/>
          <w:b/>
          <w:sz w:val="32"/>
          <w:szCs w:val="20"/>
        </w:rPr>
        <w:t xml:space="preserve">VALSTYBINĖS REIKŠMĖS RAJONINIO KELIO NR. 1609 BARIŪNAI–BUČIŪNAI–PAŠVITINYS–LINKUVA RUOŽO NUO 4,547 KM IKI 8,748 KM KAPITALINIO REMONTO TECHNINIO DARBO PROJEKTO PARENGIMAS, PROJEKTO VYKDYMO PRIEŽIŪRA IR </w:t>
      </w:r>
      <w:r w:rsidR="006D5E15">
        <w:rPr>
          <w:rFonts w:ascii="Arial" w:eastAsia="Times New Roman" w:hAnsi="Arial" w:cs="Arial"/>
          <w:b/>
          <w:sz w:val="32"/>
          <w:szCs w:val="20"/>
        </w:rPr>
        <w:t>DARBŲ ATLIKIMAS</w:t>
      </w:r>
      <w:r w:rsidR="00872191" w:rsidRPr="00C57717">
        <w:rPr>
          <w:rFonts w:ascii="Arial" w:eastAsia="Times New Roman" w:hAnsi="Arial" w:cs="Arial"/>
          <w:b/>
          <w:sz w:val="32"/>
          <w:szCs w:val="32"/>
        </w:rPr>
        <w:br w:type="page"/>
      </w:r>
    </w:p>
    <w:p w14:paraId="60B49BC2" w14:textId="1402FE59" w:rsidR="0096440C" w:rsidRPr="00CE2399" w:rsidRDefault="0096440C" w:rsidP="0096440C">
      <w:pPr>
        <w:spacing w:after="0" w:line="276" w:lineRule="auto"/>
        <w:ind w:left="709"/>
        <w:jc w:val="center"/>
        <w:rPr>
          <w:rFonts w:ascii="Arial" w:eastAsia="Times New Roman" w:hAnsi="Arial" w:cs="Arial"/>
          <w:b/>
          <w:bCs/>
          <w:sz w:val="28"/>
          <w:szCs w:val="28"/>
        </w:rPr>
      </w:pPr>
      <w:r w:rsidRPr="00CE2399">
        <w:rPr>
          <w:rFonts w:ascii="Arial" w:eastAsia="Times New Roman" w:hAnsi="Arial" w:cs="Arial"/>
          <w:b/>
          <w:bCs/>
          <w:sz w:val="28"/>
          <w:szCs w:val="28"/>
        </w:rPr>
        <w:lastRenderedPageBreak/>
        <w:t>TECHNINĖ SPECIFIKACIJA</w:t>
      </w:r>
    </w:p>
    <w:p w14:paraId="1FC893DD" w14:textId="77777777" w:rsidR="0096440C" w:rsidRPr="00CE2399" w:rsidRDefault="0096440C" w:rsidP="0096440C">
      <w:pPr>
        <w:spacing w:after="0" w:line="276" w:lineRule="auto"/>
        <w:ind w:left="709"/>
        <w:jc w:val="both"/>
        <w:rPr>
          <w:rFonts w:ascii="Arial" w:eastAsia="Times New Roman" w:hAnsi="Arial" w:cs="Arial"/>
          <w:sz w:val="24"/>
          <w:szCs w:val="24"/>
        </w:rPr>
      </w:pPr>
    </w:p>
    <w:p w14:paraId="088F31A6" w14:textId="61A6178C" w:rsidR="00E51253" w:rsidRPr="00CE2399" w:rsidRDefault="0096440C" w:rsidP="00701A80">
      <w:pPr>
        <w:numPr>
          <w:ilvl w:val="0"/>
          <w:numId w:val="2"/>
        </w:numPr>
        <w:spacing w:after="120" w:line="240" w:lineRule="auto"/>
        <w:ind w:left="567" w:firstLine="0"/>
        <w:jc w:val="both"/>
        <w:rPr>
          <w:rFonts w:ascii="Arial" w:eastAsia="Times New Roman" w:hAnsi="Arial" w:cs="Arial"/>
          <w:sz w:val="24"/>
          <w:szCs w:val="24"/>
        </w:rPr>
      </w:pPr>
      <w:r w:rsidRPr="00CE2399">
        <w:rPr>
          <w:rFonts w:ascii="Arial" w:eastAsia="Times New Roman" w:hAnsi="Arial" w:cs="Arial"/>
          <w:b/>
          <w:sz w:val="24"/>
          <w:szCs w:val="24"/>
        </w:rPr>
        <w:t>TECHNINĖJE SPECIFIKACIJOJE VARTOJAM</w:t>
      </w:r>
      <w:r w:rsidR="00A675D2" w:rsidRPr="00CE2399">
        <w:rPr>
          <w:rFonts w:ascii="Arial" w:eastAsia="Times New Roman" w:hAnsi="Arial" w:cs="Arial"/>
          <w:b/>
          <w:sz w:val="24"/>
          <w:szCs w:val="24"/>
        </w:rPr>
        <w:t>O</w:t>
      </w:r>
      <w:r w:rsidRPr="00CE2399">
        <w:rPr>
          <w:rFonts w:ascii="Arial" w:eastAsia="Times New Roman" w:hAnsi="Arial" w:cs="Arial"/>
          <w:b/>
          <w:sz w:val="24"/>
          <w:szCs w:val="24"/>
        </w:rPr>
        <w:t>S SĄVOKOS IR JŲ TRUMPINIAI</w:t>
      </w:r>
    </w:p>
    <w:p w14:paraId="6F245E73" w14:textId="5224FA68" w:rsidR="00E51253" w:rsidRPr="00CE2399" w:rsidRDefault="00E51253" w:rsidP="00CE2399">
      <w:pPr>
        <w:numPr>
          <w:ilvl w:val="1"/>
          <w:numId w:val="2"/>
        </w:numPr>
        <w:tabs>
          <w:tab w:val="left" w:pos="851"/>
        </w:tab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statinio projektavimo technin</w:t>
      </w:r>
      <w:r w:rsidR="00A675D2" w:rsidRPr="00CE2399">
        <w:rPr>
          <w:rFonts w:ascii="Arial" w:eastAsia="Times New Roman" w:hAnsi="Arial" w:cs="Arial"/>
          <w:sz w:val="24"/>
          <w:szCs w:val="24"/>
        </w:rPr>
        <w:t>ė</w:t>
      </w:r>
      <w:r w:rsidRPr="00CE2399">
        <w:rPr>
          <w:rFonts w:ascii="Arial" w:eastAsia="Times New Roman" w:hAnsi="Arial" w:cs="Arial"/>
          <w:sz w:val="24"/>
          <w:szCs w:val="24"/>
        </w:rPr>
        <w:t xml:space="preserve"> užduoti</w:t>
      </w:r>
      <w:r w:rsidR="00A675D2" w:rsidRPr="00CE2399">
        <w:rPr>
          <w:rFonts w:ascii="Arial" w:eastAsia="Times New Roman" w:hAnsi="Arial" w:cs="Arial"/>
          <w:sz w:val="24"/>
          <w:szCs w:val="24"/>
        </w:rPr>
        <w:t>s</w:t>
      </w:r>
      <w:r w:rsidRPr="00CE2399">
        <w:rPr>
          <w:rFonts w:ascii="Arial" w:eastAsia="Times New Roman" w:hAnsi="Arial" w:cs="Arial"/>
          <w:sz w:val="24"/>
          <w:szCs w:val="24"/>
        </w:rPr>
        <w:t xml:space="preserve"> – techninė užduotis;</w:t>
      </w:r>
    </w:p>
    <w:p w14:paraId="17A99E0F" w14:textId="62295AE6" w:rsidR="00E51253" w:rsidRPr="00CE2399" w:rsidRDefault="00AC1F04" w:rsidP="00CE2399">
      <w:pPr>
        <w:numPr>
          <w:ilvl w:val="1"/>
          <w:numId w:val="2"/>
        </w:numPr>
        <w:tabs>
          <w:tab w:val="left" w:pos="851"/>
        </w:tabs>
        <w:spacing w:after="0" w:line="240" w:lineRule="auto"/>
        <w:ind w:left="567" w:firstLine="0"/>
        <w:jc w:val="both"/>
        <w:rPr>
          <w:rFonts w:ascii="Arial" w:eastAsia="Times New Roman" w:hAnsi="Arial" w:cs="Arial"/>
          <w:sz w:val="24"/>
          <w:szCs w:val="24"/>
        </w:rPr>
      </w:pPr>
      <w:bookmarkStart w:id="0" w:name="_Hlk124847816"/>
      <w:r w:rsidRPr="00CE2399">
        <w:rPr>
          <w:rFonts w:ascii="Arial" w:eastAsia="Times New Roman" w:hAnsi="Arial" w:cs="Arial"/>
          <w:sz w:val="24"/>
          <w:szCs w:val="24"/>
        </w:rPr>
        <w:t>Akcinė bendrovė</w:t>
      </w:r>
      <w:r w:rsidR="00E51253" w:rsidRPr="00CE2399">
        <w:rPr>
          <w:rFonts w:ascii="Arial" w:eastAsia="Times New Roman" w:hAnsi="Arial" w:cs="Arial"/>
          <w:sz w:val="24"/>
          <w:szCs w:val="24"/>
        </w:rPr>
        <w:t xml:space="preserve"> </w:t>
      </w:r>
      <w:bookmarkEnd w:id="0"/>
      <w:r w:rsidR="00C33C85">
        <w:rPr>
          <w:rFonts w:ascii="Arial" w:eastAsia="Times New Roman" w:hAnsi="Arial" w:cs="Arial"/>
          <w:sz w:val="24"/>
          <w:szCs w:val="24"/>
        </w:rPr>
        <w:t>„Via Lietuva“</w:t>
      </w:r>
      <w:r w:rsidR="009800D7" w:rsidRPr="00CE2399">
        <w:rPr>
          <w:rFonts w:ascii="Arial" w:eastAsia="Times New Roman" w:hAnsi="Arial" w:cs="Arial"/>
          <w:sz w:val="24"/>
          <w:szCs w:val="24"/>
        </w:rPr>
        <w:t xml:space="preserve"> – AB </w:t>
      </w:r>
      <w:r w:rsidR="00C33C85">
        <w:rPr>
          <w:rFonts w:ascii="Arial" w:eastAsia="Times New Roman" w:hAnsi="Arial" w:cs="Arial"/>
          <w:sz w:val="24"/>
          <w:szCs w:val="24"/>
        </w:rPr>
        <w:t>„Via Lietuva</w:t>
      </w:r>
      <w:r w:rsidR="007F4A8E">
        <w:rPr>
          <w:rFonts w:ascii="Arial" w:eastAsia="Times New Roman" w:hAnsi="Arial" w:cs="Arial"/>
          <w:sz w:val="24"/>
          <w:szCs w:val="24"/>
        </w:rPr>
        <w:t>“</w:t>
      </w:r>
      <w:r w:rsidR="00E51253" w:rsidRPr="00CE2399">
        <w:rPr>
          <w:rFonts w:ascii="Arial" w:eastAsia="Times New Roman" w:hAnsi="Arial" w:cs="Arial"/>
          <w:sz w:val="24"/>
          <w:szCs w:val="24"/>
        </w:rPr>
        <w:t>;</w:t>
      </w:r>
    </w:p>
    <w:p w14:paraId="1F86574F" w14:textId="5DF47534" w:rsidR="00E51253" w:rsidRPr="00CE2399" w:rsidRDefault="0096440C" w:rsidP="00CE2399">
      <w:pPr>
        <w:numPr>
          <w:ilvl w:val="1"/>
          <w:numId w:val="2"/>
        </w:numPr>
        <w:tabs>
          <w:tab w:val="left" w:pos="851"/>
        </w:tab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p</w:t>
      </w:r>
      <w:r w:rsidR="00E51253" w:rsidRPr="00CE2399">
        <w:rPr>
          <w:rFonts w:ascii="Arial" w:eastAsia="Times New Roman" w:hAnsi="Arial" w:cs="Arial"/>
          <w:sz w:val="24"/>
          <w:szCs w:val="24"/>
        </w:rPr>
        <w:t>rojekt</w:t>
      </w:r>
      <w:r w:rsidRPr="00CE2399">
        <w:rPr>
          <w:rFonts w:ascii="Arial" w:eastAsia="Times New Roman" w:hAnsi="Arial" w:cs="Arial"/>
          <w:sz w:val="24"/>
          <w:szCs w:val="24"/>
        </w:rPr>
        <w:t>avimo ir projekto vykdymo priežiūros paslaugas teikianti įmonė</w:t>
      </w:r>
      <w:r w:rsidR="00E51253" w:rsidRPr="00CE2399">
        <w:rPr>
          <w:rFonts w:ascii="Arial" w:eastAsia="Times New Roman" w:hAnsi="Arial" w:cs="Arial"/>
          <w:sz w:val="24"/>
          <w:szCs w:val="24"/>
        </w:rPr>
        <w:t xml:space="preserve"> – paslaugos teikėjas</w:t>
      </w:r>
      <w:r w:rsidR="00431178" w:rsidRPr="00CE2399">
        <w:rPr>
          <w:rFonts w:ascii="Arial" w:eastAsia="Times New Roman" w:hAnsi="Arial" w:cs="Arial"/>
          <w:sz w:val="24"/>
          <w:szCs w:val="24"/>
        </w:rPr>
        <w:t>;</w:t>
      </w:r>
    </w:p>
    <w:p w14:paraId="06412270" w14:textId="263D2D84" w:rsidR="00431178" w:rsidRPr="00CE2399" w:rsidRDefault="00431178" w:rsidP="00CE2399">
      <w:pPr>
        <w:numPr>
          <w:ilvl w:val="1"/>
          <w:numId w:val="2"/>
        </w:numPr>
        <w:tabs>
          <w:tab w:val="left" w:pos="851"/>
        </w:tab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kelių saugumo auditas – auditas.</w:t>
      </w:r>
    </w:p>
    <w:p w14:paraId="46547446" w14:textId="298D71C7" w:rsidR="00872191" w:rsidRPr="00CE2399"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i/>
          <w:sz w:val="24"/>
          <w:szCs w:val="24"/>
        </w:rPr>
      </w:pPr>
      <w:r w:rsidRPr="00CE2399">
        <w:rPr>
          <w:rFonts w:ascii="Arial" w:eastAsia="Times New Roman" w:hAnsi="Arial" w:cs="Arial"/>
          <w:b/>
          <w:bCs/>
          <w:sz w:val="24"/>
          <w:szCs w:val="24"/>
        </w:rPr>
        <w:t xml:space="preserve">PROJEKTAVIMO PROCESE </w:t>
      </w:r>
      <w:r w:rsidRPr="00CE2399">
        <w:rPr>
          <w:rFonts w:ascii="Arial" w:eastAsia="Times New Roman" w:hAnsi="Arial" w:cs="Arial"/>
          <w:b/>
          <w:bCs/>
          <w:sz w:val="24"/>
          <w:szCs w:val="24"/>
          <w:u w:val="single"/>
        </w:rPr>
        <w:t>BŪTINA VADOVAUTIS</w:t>
      </w:r>
    </w:p>
    <w:p w14:paraId="30FD8C21" w14:textId="41A54F5E" w:rsidR="00872191" w:rsidRPr="00CE2399" w:rsidRDefault="00872191" w:rsidP="00EC43CE">
      <w:pPr>
        <w:pStyle w:val="Sraopastraipa"/>
        <w:numPr>
          <w:ilvl w:val="1"/>
          <w:numId w:val="10"/>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Lietuvos Respublikos Statybos įstatymu, statybos techniniais reglamentais, </w:t>
      </w:r>
      <w:r w:rsidR="00D13AB6" w:rsidRPr="00CE2399">
        <w:rPr>
          <w:rFonts w:ascii="Arial" w:eastAsia="Times New Roman" w:hAnsi="Arial" w:cs="Arial"/>
          <w:sz w:val="24"/>
          <w:szCs w:val="24"/>
        </w:rPr>
        <w:t xml:space="preserve">kelių techniniu reglamentu, </w:t>
      </w:r>
      <w:r w:rsidRPr="00CE2399">
        <w:rPr>
          <w:rFonts w:ascii="Arial" w:eastAsia="Times New Roman" w:hAnsi="Arial" w:cs="Arial"/>
          <w:sz w:val="24"/>
          <w:szCs w:val="24"/>
        </w:rPr>
        <w:t>higienos normomis,</w:t>
      </w:r>
      <w:r w:rsidRPr="00CE2399">
        <w:rPr>
          <w:rFonts w:ascii="Arial" w:eastAsia="Times New Roman" w:hAnsi="Arial" w:cs="Arial"/>
          <w:color w:val="0070C0"/>
          <w:sz w:val="24"/>
          <w:szCs w:val="24"/>
        </w:rPr>
        <w:t xml:space="preserve"> </w:t>
      </w:r>
      <w:r w:rsidRPr="00CE2399">
        <w:rPr>
          <w:rFonts w:ascii="Arial" w:eastAsia="Times New Roman" w:hAnsi="Arial" w:cs="Arial"/>
          <w:sz w:val="24"/>
          <w:szCs w:val="24"/>
        </w:rPr>
        <w:t>poįstatyminiais teisės aktais;</w:t>
      </w:r>
    </w:p>
    <w:p w14:paraId="2B7A9874" w14:textId="77777777" w:rsidR="00185CCE" w:rsidRPr="00CE2399" w:rsidRDefault="00185CCE" w:rsidP="00EC43CE">
      <w:pPr>
        <w:pStyle w:val="Sraopastraipa"/>
        <w:numPr>
          <w:ilvl w:val="1"/>
          <w:numId w:val="10"/>
        </w:numPr>
        <w:spacing w:line="240" w:lineRule="auto"/>
        <w:ind w:left="567" w:firstLine="0"/>
        <w:rPr>
          <w:rFonts w:ascii="Arial" w:eastAsia="Times New Roman" w:hAnsi="Arial" w:cs="Arial"/>
          <w:sz w:val="24"/>
          <w:szCs w:val="24"/>
        </w:rPr>
      </w:pPr>
      <w:r w:rsidRPr="00CE2399">
        <w:rPr>
          <w:rFonts w:ascii="Arial" w:eastAsia="Times New Roman" w:hAnsi="Arial" w:cs="Arial"/>
          <w:sz w:val="24"/>
          <w:szCs w:val="24"/>
        </w:rPr>
        <w:t>parengtais ir patvirtintais teritorijų planavimo dokumentais;</w:t>
      </w:r>
    </w:p>
    <w:p w14:paraId="0B1C2A3F" w14:textId="77777777" w:rsidR="00185CCE" w:rsidRPr="00CE2399" w:rsidRDefault="00185CCE" w:rsidP="00EC43CE">
      <w:pPr>
        <w:pStyle w:val="Sraopastraipa"/>
        <w:numPr>
          <w:ilvl w:val="1"/>
          <w:numId w:val="10"/>
        </w:numPr>
        <w:spacing w:line="240" w:lineRule="auto"/>
        <w:ind w:left="567" w:firstLine="0"/>
        <w:rPr>
          <w:rFonts w:ascii="Arial" w:eastAsia="Times New Roman" w:hAnsi="Arial" w:cs="Arial"/>
          <w:sz w:val="24"/>
          <w:szCs w:val="24"/>
        </w:rPr>
      </w:pPr>
      <w:r w:rsidRPr="00CE2399">
        <w:rPr>
          <w:rFonts w:ascii="Arial" w:eastAsia="Times New Roman" w:hAnsi="Arial" w:cs="Arial"/>
          <w:sz w:val="24"/>
          <w:szCs w:val="24"/>
        </w:rPr>
        <w:t>projekto rengimo dokumentais;</w:t>
      </w:r>
    </w:p>
    <w:p w14:paraId="42965B84" w14:textId="77777777" w:rsidR="00185CCE" w:rsidRPr="00CE2399" w:rsidRDefault="00185CCE" w:rsidP="00EC43CE">
      <w:pPr>
        <w:pStyle w:val="Sraopastraipa"/>
        <w:numPr>
          <w:ilvl w:val="1"/>
          <w:numId w:val="10"/>
        </w:numPr>
        <w:spacing w:line="240" w:lineRule="auto"/>
        <w:ind w:left="567" w:firstLine="0"/>
        <w:rPr>
          <w:rFonts w:ascii="Arial" w:eastAsia="Times New Roman" w:hAnsi="Arial" w:cs="Arial"/>
          <w:sz w:val="24"/>
          <w:szCs w:val="24"/>
        </w:rPr>
      </w:pPr>
      <w:r w:rsidRPr="00CE2399">
        <w:rPr>
          <w:rFonts w:ascii="Arial" w:eastAsia="Times New Roman" w:hAnsi="Arial" w:cs="Arial"/>
          <w:sz w:val="24"/>
          <w:szCs w:val="24"/>
        </w:rPr>
        <w:t>inžinerinių tinklų savininkų ir naudotojų išduotomis prisijungimo sąlygomis;</w:t>
      </w:r>
    </w:p>
    <w:p w14:paraId="010832F3" w14:textId="77777777" w:rsidR="00185CCE" w:rsidRPr="00CE2399" w:rsidRDefault="00185CCE" w:rsidP="00EC43CE">
      <w:pPr>
        <w:pStyle w:val="Sraopastraipa"/>
        <w:numPr>
          <w:ilvl w:val="1"/>
          <w:numId w:val="10"/>
        </w:numPr>
        <w:spacing w:line="240" w:lineRule="auto"/>
        <w:ind w:left="567" w:firstLine="0"/>
        <w:rPr>
          <w:rFonts w:ascii="Arial" w:eastAsia="Times New Roman" w:hAnsi="Arial" w:cs="Arial"/>
          <w:sz w:val="24"/>
          <w:szCs w:val="24"/>
        </w:rPr>
      </w:pPr>
      <w:r w:rsidRPr="00CE2399">
        <w:rPr>
          <w:rFonts w:ascii="Arial" w:eastAsia="Times New Roman" w:hAnsi="Arial" w:cs="Arial"/>
          <w:sz w:val="24"/>
          <w:szCs w:val="24"/>
        </w:rPr>
        <w:t>technine (-</w:t>
      </w:r>
      <w:proofErr w:type="spellStart"/>
      <w:r w:rsidRPr="00CE2399">
        <w:rPr>
          <w:rFonts w:ascii="Arial" w:eastAsia="Times New Roman" w:hAnsi="Arial" w:cs="Arial"/>
          <w:sz w:val="24"/>
          <w:szCs w:val="24"/>
        </w:rPr>
        <w:t>ėmis</w:t>
      </w:r>
      <w:proofErr w:type="spellEnd"/>
      <w:r w:rsidRPr="00CE2399">
        <w:rPr>
          <w:rFonts w:ascii="Arial" w:eastAsia="Times New Roman" w:hAnsi="Arial" w:cs="Arial"/>
          <w:sz w:val="24"/>
          <w:szCs w:val="24"/>
        </w:rPr>
        <w:t>) užduotimi (-</w:t>
      </w:r>
      <w:proofErr w:type="spellStart"/>
      <w:r w:rsidRPr="00CE2399">
        <w:rPr>
          <w:rFonts w:ascii="Arial" w:eastAsia="Times New Roman" w:hAnsi="Arial" w:cs="Arial"/>
          <w:sz w:val="24"/>
          <w:szCs w:val="24"/>
        </w:rPr>
        <w:t>is</w:t>
      </w:r>
      <w:proofErr w:type="spellEnd"/>
      <w:r w:rsidRPr="00CE2399">
        <w:rPr>
          <w:rFonts w:ascii="Arial" w:eastAsia="Times New Roman" w:hAnsi="Arial" w:cs="Arial"/>
          <w:sz w:val="24"/>
          <w:szCs w:val="24"/>
        </w:rPr>
        <w:t>);</w:t>
      </w:r>
    </w:p>
    <w:p w14:paraId="67A51296" w14:textId="7C03F0A6" w:rsidR="00185CCE" w:rsidRPr="00CE2399" w:rsidRDefault="00185CCE" w:rsidP="00EC43CE">
      <w:pPr>
        <w:pStyle w:val="Sraopastraipa"/>
        <w:numPr>
          <w:ilvl w:val="1"/>
          <w:numId w:val="10"/>
        </w:numPr>
        <w:spacing w:line="240" w:lineRule="auto"/>
        <w:ind w:left="567" w:firstLine="0"/>
        <w:rPr>
          <w:rFonts w:ascii="Arial" w:eastAsia="Times New Roman" w:hAnsi="Arial" w:cs="Arial"/>
          <w:sz w:val="24"/>
          <w:szCs w:val="24"/>
        </w:rPr>
      </w:pPr>
      <w:r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internetinėje svetainėje Normatyvinių ir techninių dokumentų skiltyje pateiktais dokumentais;</w:t>
      </w:r>
    </w:p>
    <w:p w14:paraId="3C1E2F5E" w14:textId="3E95F132" w:rsidR="00C531C9" w:rsidRPr="00CE2399" w:rsidRDefault="00185CCE" w:rsidP="00EC43CE">
      <w:pPr>
        <w:pStyle w:val="Sraopastraipa"/>
        <w:numPr>
          <w:ilvl w:val="1"/>
          <w:numId w:val="10"/>
        </w:numPr>
        <w:spacing w:after="0" w:line="240" w:lineRule="auto"/>
        <w:ind w:left="567" w:firstLine="0"/>
        <w:rPr>
          <w:rFonts w:ascii="Arial" w:eastAsia="Times New Roman" w:hAnsi="Arial" w:cs="Arial"/>
          <w:sz w:val="24"/>
          <w:szCs w:val="24"/>
        </w:rPr>
      </w:pPr>
      <w:r w:rsidRPr="00CE2399">
        <w:rPr>
          <w:rFonts w:ascii="Arial" w:eastAsia="Times New Roman" w:hAnsi="Arial" w:cs="Arial"/>
          <w:sz w:val="24"/>
          <w:szCs w:val="24"/>
        </w:rPr>
        <w:t>kitais galiojančiais įstatymais, teisės aktais, rekomendacijomis bei normatyviniais statybos techniniais dokumentais.</w:t>
      </w:r>
    </w:p>
    <w:p w14:paraId="2E8C8D28" w14:textId="3252B78F" w:rsidR="00566BCC" w:rsidRPr="00CE2399"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sz w:val="24"/>
          <w:szCs w:val="24"/>
        </w:rPr>
      </w:pPr>
      <w:r w:rsidRPr="00CE2399">
        <w:rPr>
          <w:rFonts w:ascii="Arial" w:eastAsia="Times New Roman" w:hAnsi="Arial" w:cs="Arial"/>
          <w:b/>
          <w:bCs/>
          <w:sz w:val="24"/>
          <w:szCs w:val="24"/>
        </w:rPr>
        <w:t>PASIRUOŠIMAS PROJEKTAVIMUI</w:t>
      </w:r>
    </w:p>
    <w:p w14:paraId="5E177AFB" w14:textId="41E89040" w:rsidR="00A02B06" w:rsidRPr="00CE2399" w:rsidRDefault="0096440C" w:rsidP="00701A80">
      <w:pPr>
        <w:tabs>
          <w:tab w:val="left" w:pos="709"/>
        </w:tabs>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P</w:t>
      </w:r>
      <w:r w:rsidR="00872191" w:rsidRPr="00CE2399">
        <w:rPr>
          <w:rFonts w:ascii="Arial" w:eastAsia="Times New Roman" w:hAnsi="Arial" w:cs="Arial"/>
          <w:sz w:val="24"/>
          <w:szCs w:val="24"/>
        </w:rPr>
        <w:t>aslaug</w:t>
      </w:r>
      <w:r w:rsidR="00F719D0" w:rsidRPr="00CE2399">
        <w:rPr>
          <w:rFonts w:ascii="Arial" w:eastAsia="Times New Roman" w:hAnsi="Arial" w:cs="Arial"/>
          <w:sz w:val="24"/>
          <w:szCs w:val="24"/>
        </w:rPr>
        <w:t>os</w:t>
      </w:r>
      <w:r w:rsidR="00872191" w:rsidRPr="00CE2399">
        <w:rPr>
          <w:rFonts w:ascii="Arial" w:eastAsia="Times New Roman" w:hAnsi="Arial" w:cs="Arial"/>
          <w:sz w:val="24"/>
          <w:szCs w:val="24"/>
        </w:rPr>
        <w:t xml:space="preserve"> teikėjas</w:t>
      </w:r>
      <w:r w:rsidR="00F719D0" w:rsidRPr="00CE2399">
        <w:rPr>
          <w:rFonts w:ascii="Arial" w:eastAsia="Times New Roman" w:hAnsi="Arial" w:cs="Arial"/>
          <w:sz w:val="24"/>
          <w:szCs w:val="24"/>
        </w:rPr>
        <w:t>,</w:t>
      </w:r>
      <w:r w:rsidR="00872191" w:rsidRPr="00CE2399">
        <w:rPr>
          <w:rFonts w:ascii="Arial" w:eastAsia="Times New Roman" w:hAnsi="Arial" w:cs="Arial"/>
          <w:sz w:val="24"/>
          <w:szCs w:val="24"/>
        </w:rPr>
        <w:t xml:space="preserve"> konkurso metu išnagrinėjęs pirkimo dokumentus bei statybviečių aplinkos sąlygas</w:t>
      </w:r>
      <w:r w:rsidR="00F719D0" w:rsidRPr="00CE2399">
        <w:rPr>
          <w:rFonts w:ascii="Arial" w:eastAsia="Times New Roman" w:hAnsi="Arial" w:cs="Arial"/>
          <w:sz w:val="24"/>
          <w:szCs w:val="24"/>
        </w:rPr>
        <w:t>,</w:t>
      </w:r>
      <w:r w:rsidR="00872191" w:rsidRPr="00CE2399">
        <w:rPr>
          <w:rFonts w:ascii="Arial" w:eastAsia="Times New Roman" w:hAnsi="Arial" w:cs="Arial"/>
          <w:sz w:val="24"/>
          <w:szCs w:val="24"/>
        </w:rPr>
        <w:t xml:space="preserve"> pasiūlyme privalo įsivertinti visas pagrįstai numatomas išlaidas, priemones ar išlaidas priemonėms kelio konstrukcijai ir kitiems kelio elementams suprojektuoti. Paslaug</w:t>
      </w:r>
      <w:r w:rsidR="00F719D0" w:rsidRPr="00CE2399">
        <w:rPr>
          <w:rFonts w:ascii="Arial" w:eastAsia="Times New Roman" w:hAnsi="Arial" w:cs="Arial"/>
          <w:sz w:val="24"/>
          <w:szCs w:val="24"/>
        </w:rPr>
        <w:t>os</w:t>
      </w:r>
      <w:r w:rsidR="00872191" w:rsidRPr="00CE2399">
        <w:rPr>
          <w:rFonts w:ascii="Arial" w:eastAsia="Times New Roman" w:hAnsi="Arial" w:cs="Arial"/>
          <w:sz w:val="24"/>
          <w:szCs w:val="24"/>
        </w:rPr>
        <w:t xml:space="preserve"> teikėjas iki pasiūlymo pateikimo dienos privalo apsilankyti statybvietėje, įvertinti jos aplinką ir būklę, įvertinti kelių ir kitų susijusių keli</w:t>
      </w:r>
      <w:r w:rsidR="00435409" w:rsidRPr="00CE2399">
        <w:rPr>
          <w:rFonts w:ascii="Arial" w:eastAsia="Times New Roman" w:hAnsi="Arial" w:cs="Arial"/>
          <w:sz w:val="24"/>
          <w:szCs w:val="24"/>
        </w:rPr>
        <w:t>o</w:t>
      </w:r>
      <w:r w:rsidR="00872191" w:rsidRPr="00CE2399">
        <w:rPr>
          <w:rFonts w:ascii="Arial" w:eastAsia="Times New Roman" w:hAnsi="Arial" w:cs="Arial"/>
          <w:sz w:val="24"/>
          <w:szCs w:val="24"/>
        </w:rPr>
        <w:t xml:space="preserve"> statinių būklę, susipažinti su vietove, kad pasiūlyme būtų tinkamai ir pilnai </w:t>
      </w:r>
      <w:r w:rsidR="00872191" w:rsidRPr="00B93A90">
        <w:rPr>
          <w:rFonts w:ascii="Arial" w:eastAsia="Times New Roman" w:hAnsi="Arial" w:cs="Arial"/>
          <w:sz w:val="24"/>
          <w:szCs w:val="24"/>
        </w:rPr>
        <w:t>įvertintos remonto</w:t>
      </w:r>
      <w:r w:rsidR="00435409" w:rsidRPr="00B93A90">
        <w:rPr>
          <w:rFonts w:ascii="Arial" w:eastAsia="Times New Roman" w:hAnsi="Arial" w:cs="Arial"/>
          <w:sz w:val="24"/>
          <w:szCs w:val="24"/>
        </w:rPr>
        <w:t xml:space="preserve"> </w:t>
      </w:r>
      <w:r w:rsidR="00872191" w:rsidRPr="00B93A90">
        <w:rPr>
          <w:rFonts w:ascii="Arial" w:eastAsia="Times New Roman" w:hAnsi="Arial" w:cs="Arial"/>
          <w:sz w:val="24"/>
          <w:szCs w:val="24"/>
        </w:rPr>
        <w:t>darbų apimtys bei darbų įvykdymo sąlygos.</w:t>
      </w:r>
    </w:p>
    <w:p w14:paraId="6600C13B" w14:textId="2A58C1BE" w:rsidR="00872191" w:rsidRPr="00CE2399" w:rsidRDefault="00566BCC" w:rsidP="00701A80">
      <w:pPr>
        <w:numPr>
          <w:ilvl w:val="0"/>
          <w:numId w:val="2"/>
        </w:numPr>
        <w:suppressAutoHyphens/>
        <w:spacing w:before="120" w:after="120" w:line="240" w:lineRule="auto"/>
        <w:ind w:left="567" w:firstLine="0"/>
        <w:jc w:val="both"/>
        <w:rPr>
          <w:rFonts w:ascii="Arial" w:eastAsia="Times New Roman" w:hAnsi="Arial" w:cs="Arial"/>
          <w:sz w:val="24"/>
          <w:szCs w:val="24"/>
        </w:rPr>
      </w:pPr>
      <w:r w:rsidRPr="00CE2399">
        <w:rPr>
          <w:rFonts w:ascii="Arial" w:eastAsia="Times New Roman" w:hAnsi="Arial" w:cs="Arial"/>
          <w:b/>
          <w:sz w:val="24"/>
          <w:szCs w:val="24"/>
        </w:rPr>
        <w:t>BENDRIEJI REIKALAVIMAI PASLAUGOS TEIKĖJUI</w:t>
      </w:r>
    </w:p>
    <w:p w14:paraId="4601E3DA" w14:textId="7B412C30"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parengti dokumentus ir gauti prisijungimo, technines (techninius reikalavimus) bei specialiąsias sąlygas</w:t>
      </w:r>
      <w:r w:rsidR="00D80050">
        <w:rPr>
          <w:rFonts w:ascii="Arial" w:eastAsia="Times New Roman" w:hAnsi="Arial" w:cs="Arial"/>
          <w:sz w:val="24"/>
          <w:szCs w:val="24"/>
        </w:rPr>
        <w:t xml:space="preserve">, </w:t>
      </w:r>
      <w:r w:rsidRPr="00CE2399">
        <w:rPr>
          <w:rFonts w:ascii="Arial" w:eastAsia="Times New Roman" w:hAnsi="Arial" w:cs="Arial"/>
          <w:sz w:val="24"/>
          <w:szCs w:val="24"/>
        </w:rPr>
        <w:t>kitus pagal poreikį būtinus duomenis ir dokumentus projekto parengimui</w:t>
      </w:r>
      <w:r w:rsidR="00825990" w:rsidRPr="00CE2399">
        <w:rPr>
          <w:rFonts w:ascii="Arial" w:eastAsia="Times New Roman" w:hAnsi="Arial" w:cs="Arial"/>
          <w:sz w:val="24"/>
          <w:szCs w:val="24"/>
        </w:rPr>
        <w:t>. Apmokėti įmokas, susijusias su nurodytų dokumentų gavimu (</w:t>
      </w:r>
      <w:r w:rsidR="008F66DB" w:rsidRPr="00CE2399">
        <w:rPr>
          <w:rFonts w:ascii="Arial" w:eastAsia="Times New Roman" w:hAnsi="Arial" w:cs="Arial"/>
          <w:sz w:val="24"/>
          <w:szCs w:val="24"/>
        </w:rPr>
        <w:t>kai</w:t>
      </w:r>
      <w:r w:rsidR="00825990" w:rsidRPr="00CE2399">
        <w:rPr>
          <w:rFonts w:ascii="Arial" w:eastAsia="Times New Roman" w:hAnsi="Arial" w:cs="Arial"/>
          <w:sz w:val="24"/>
          <w:szCs w:val="24"/>
        </w:rPr>
        <w:t xml:space="preserve"> už jų išdavimą taikomas mokestis);</w:t>
      </w:r>
    </w:p>
    <w:p w14:paraId="518EFFDB" w14:textId="47C47CDC"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B93A90">
        <w:rPr>
          <w:rFonts w:ascii="Arial" w:eastAsia="Times New Roman" w:hAnsi="Arial" w:cs="Arial"/>
          <w:sz w:val="24"/>
          <w:szCs w:val="24"/>
        </w:rPr>
        <w:t>gauti privačių žem</w:t>
      </w:r>
      <w:r w:rsidR="008F66DB" w:rsidRPr="00B93A90">
        <w:rPr>
          <w:rFonts w:ascii="Arial" w:eastAsia="Times New Roman" w:hAnsi="Arial" w:cs="Arial"/>
          <w:sz w:val="24"/>
          <w:szCs w:val="24"/>
        </w:rPr>
        <w:t>ės sklypų</w:t>
      </w:r>
      <w:r w:rsidRPr="00B93A90">
        <w:rPr>
          <w:rFonts w:ascii="Arial" w:eastAsia="Times New Roman" w:hAnsi="Arial" w:cs="Arial"/>
          <w:sz w:val="24"/>
          <w:szCs w:val="24"/>
        </w:rPr>
        <w:t xml:space="preserve"> savininkų sutikimus (sutartis) laikinam žemės panaudojimui, jei remontuojamo</w:t>
      </w:r>
      <w:r w:rsidRPr="00CE2399">
        <w:rPr>
          <w:rFonts w:ascii="Arial" w:eastAsia="Times New Roman" w:hAnsi="Arial" w:cs="Arial"/>
          <w:sz w:val="24"/>
          <w:szCs w:val="24"/>
        </w:rPr>
        <w:t xml:space="preserve">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CE2399">
        <w:rPr>
          <w:rFonts w:ascii="Arial" w:eastAsia="Times New Roman" w:hAnsi="Arial" w:cs="Arial"/>
          <w:sz w:val="24"/>
          <w:szCs w:val="24"/>
        </w:rPr>
        <w:t xml:space="preserve"> yra</w:t>
      </w:r>
      <w:r w:rsidRPr="00CE2399">
        <w:rPr>
          <w:rFonts w:ascii="Arial" w:eastAsia="Times New Roman" w:hAnsi="Arial" w:cs="Arial"/>
          <w:sz w:val="24"/>
          <w:szCs w:val="24"/>
        </w:rPr>
        <w:t xml:space="preserve"> suderinta su </w:t>
      </w:r>
      <w:r w:rsidR="00A264C1"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w:t>
      </w:r>
    </w:p>
    <w:p w14:paraId="75FA5058" w14:textId="77777777" w:rsidR="00872191"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bookmarkStart w:id="1" w:name="_Hlk96101923"/>
      <w:r w:rsidRPr="00CE2399">
        <w:rPr>
          <w:rFonts w:ascii="Arial" w:eastAsia="Times New Roman" w:hAnsi="Arial" w:cs="Arial"/>
          <w:sz w:val="24"/>
          <w:szCs w:val="24"/>
        </w:rPr>
        <w:t>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p w14:paraId="1A2592FB" w14:textId="1D861DCD" w:rsidR="008F33DD" w:rsidRPr="002F47C3" w:rsidRDefault="008F33DD" w:rsidP="00874060">
      <w:pPr>
        <w:pStyle w:val="Sraopastraipa"/>
        <w:numPr>
          <w:ilvl w:val="1"/>
          <w:numId w:val="2"/>
        </w:numPr>
        <w:spacing w:after="0" w:line="240" w:lineRule="auto"/>
        <w:ind w:left="567" w:firstLine="0"/>
        <w:jc w:val="both"/>
        <w:rPr>
          <w:rFonts w:ascii="Arial" w:eastAsia="Times New Roman" w:hAnsi="Arial" w:cs="Arial"/>
          <w:i/>
          <w:iCs/>
          <w:sz w:val="24"/>
          <w:szCs w:val="24"/>
        </w:rPr>
      </w:pPr>
      <w:r w:rsidRPr="002F47C3">
        <w:rPr>
          <w:rFonts w:ascii="Arial" w:eastAsia="Times New Roman" w:hAnsi="Arial" w:cs="Arial"/>
          <w:i/>
          <w:iCs/>
          <w:sz w:val="24"/>
          <w:szCs w:val="24"/>
        </w:rPr>
        <w:t xml:space="preserve"> galimą papildomą darbų poreikį įmirkusių gruntų pakeitimui, sustiprinimui ar pagerinimui teikiant pasiūlymą būtina įsivertinti atliekant planuojamų atnaujinti kelių ruožų atkarpas vizualiai pagal vyraujančias dangos pažaidas. </w:t>
      </w:r>
    </w:p>
    <w:p w14:paraId="2E8464DA" w14:textId="77777777" w:rsidR="008F33DD" w:rsidRPr="002F47C3" w:rsidRDefault="008F33DD" w:rsidP="00874060">
      <w:pPr>
        <w:spacing w:after="0" w:line="240" w:lineRule="auto"/>
        <w:ind w:left="567"/>
        <w:jc w:val="both"/>
        <w:rPr>
          <w:rFonts w:ascii="Arial" w:eastAsia="Times New Roman" w:hAnsi="Arial" w:cs="Arial"/>
          <w:i/>
          <w:iCs/>
          <w:sz w:val="24"/>
          <w:szCs w:val="24"/>
        </w:rPr>
      </w:pPr>
      <w:r w:rsidRPr="002F47C3">
        <w:rPr>
          <w:rFonts w:ascii="Arial" w:eastAsia="Times New Roman" w:hAnsi="Arial" w:cs="Arial"/>
          <w:i/>
          <w:iCs/>
          <w:sz w:val="24"/>
          <w:szCs w:val="24"/>
        </w:rPr>
        <w:t xml:space="preserve">Jeigu tyrimų metu bus rastos durpės ar sapropelis, už šių gruntų stiprinimo ar pakeitimo darbus Užsakovas apmokės Teikėjui papildomai, tačiau Teikėjas turi pateikti įrodymus ir argumentus, kad jo pasirinktas būdas (pakeitimas ar stiprinimas) yra tinkamas sprendinys. Visi projektavimo darbai susiję su minėtais darbais turi būti įsivertinti teikiant pasiūlymą. </w:t>
      </w:r>
    </w:p>
    <w:p w14:paraId="07BD4B42" w14:textId="16EAB1D5" w:rsidR="00053368" w:rsidRPr="002F47C3" w:rsidRDefault="008F33DD" w:rsidP="008F33DD">
      <w:pPr>
        <w:spacing w:after="0" w:line="240" w:lineRule="auto"/>
        <w:ind w:left="567"/>
        <w:jc w:val="both"/>
        <w:rPr>
          <w:rFonts w:ascii="Arial" w:eastAsia="Times New Roman" w:hAnsi="Arial" w:cs="Arial"/>
          <w:i/>
          <w:iCs/>
          <w:sz w:val="24"/>
          <w:szCs w:val="24"/>
        </w:rPr>
      </w:pPr>
      <w:r w:rsidRPr="002F47C3">
        <w:rPr>
          <w:rFonts w:ascii="Arial" w:eastAsia="Times New Roman" w:hAnsi="Arial" w:cs="Arial"/>
          <w:i/>
          <w:iCs/>
          <w:sz w:val="24"/>
          <w:szCs w:val="24"/>
        </w:rPr>
        <w:t xml:space="preserve">Esamų dangos konstrukcijų sudėties tinkamumo įsivertinimas numatytam sprendiniui yra rangovo atsakomybė (pvz. įrengiant CTB sluoksnį, Rangovas turi įsivertinti numatomų stabilizuoti gruntų </w:t>
      </w:r>
      <w:r w:rsidRPr="002F47C3">
        <w:rPr>
          <w:rFonts w:ascii="Arial" w:eastAsia="Times New Roman" w:hAnsi="Arial" w:cs="Arial"/>
          <w:i/>
          <w:iCs/>
          <w:sz w:val="24"/>
          <w:szCs w:val="24"/>
        </w:rPr>
        <w:lastRenderedPageBreak/>
        <w:t>homogeniškumą išilgai remontuojamo ruožo bei atitinkamai pagal nustatytus homogeninius ruožus parinkti tinkamas sudėtines medžiagas ir jų kiekius tam, kad būtų pasiekti projektiniai sluoksnio laikomosios gebos rodikliai).</w:t>
      </w:r>
    </w:p>
    <w:bookmarkEnd w:id="1"/>
    <w:p w14:paraId="26E7C855" w14:textId="7A5DD952"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identifikuoti nagrinėjamame objekte saugaus eismo požiūriu problemiškas vietas bei suprojektuoti (parinkti) inžinerines</w:t>
      </w:r>
      <w:r w:rsidR="00431178" w:rsidRPr="00CE2399">
        <w:rPr>
          <w:rFonts w:ascii="Arial" w:eastAsia="Times New Roman" w:hAnsi="Arial" w:cs="Arial"/>
          <w:sz w:val="24"/>
          <w:szCs w:val="24"/>
        </w:rPr>
        <w:t xml:space="preserve"> eismo saugos</w:t>
      </w:r>
      <w:r w:rsidRPr="00CE2399">
        <w:rPr>
          <w:rFonts w:ascii="Arial" w:eastAsia="Times New Roman" w:hAnsi="Arial" w:cs="Arial"/>
          <w:sz w:val="24"/>
          <w:szCs w:val="24"/>
        </w:rPr>
        <w:t xml:space="preserve"> priemones joms panaikinti ir visame projektuojamo kelio ruože maksimaliai užtikrinti saugias eismo sąlygas visų galimų eismo dalyvių atžvilgiu;</w:t>
      </w:r>
    </w:p>
    <w:p w14:paraId="24FD2458" w14:textId="26C2EFA8"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pristatyti projektinę dokumentaciją </w:t>
      </w:r>
      <w:r w:rsidR="00431178" w:rsidRPr="00CE2399">
        <w:rPr>
          <w:rFonts w:ascii="Arial" w:eastAsia="Times New Roman" w:hAnsi="Arial" w:cs="Arial"/>
          <w:sz w:val="24"/>
          <w:szCs w:val="24"/>
        </w:rPr>
        <w:t>kelių</w:t>
      </w:r>
      <w:r w:rsidRPr="00CE2399">
        <w:rPr>
          <w:rFonts w:ascii="Arial" w:eastAsia="Times New Roman" w:hAnsi="Arial" w:cs="Arial"/>
          <w:sz w:val="24"/>
          <w:szCs w:val="24"/>
        </w:rPr>
        <w:t xml:space="preserve"> saugumo audito atlikimui (audito </w:t>
      </w:r>
      <w:r w:rsidR="00AB0CF5" w:rsidRPr="00CE2399">
        <w:rPr>
          <w:rFonts w:ascii="Arial" w:eastAsia="Times New Roman" w:hAnsi="Arial" w:cs="Arial"/>
          <w:sz w:val="24"/>
          <w:szCs w:val="24"/>
        </w:rPr>
        <w:t>procedūrą</w:t>
      </w:r>
      <w:r w:rsidRPr="00CE2399">
        <w:rPr>
          <w:rFonts w:ascii="Arial" w:eastAsia="Times New Roman" w:hAnsi="Arial" w:cs="Arial"/>
          <w:sz w:val="24"/>
          <w:szCs w:val="24"/>
        </w:rPr>
        <w:t xml:space="preserve"> organizuoja </w:t>
      </w:r>
      <w:r w:rsidR="006F3F54"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kai tai privaloma pagal</w:t>
      </w:r>
      <w:r w:rsidR="00356B07" w:rsidRPr="00CE2399">
        <w:rPr>
          <w:rFonts w:ascii="Arial" w:eastAsia="Times New Roman" w:hAnsi="Arial" w:cs="Arial"/>
          <w:sz w:val="24"/>
          <w:szCs w:val="24"/>
        </w:rPr>
        <w:t xml:space="preserve"> Lietuvos Respublikos susisiekimo ministro 2022 m. vasario 17 d. įsakym</w:t>
      </w:r>
      <w:r w:rsidR="00AB0CF5" w:rsidRPr="00CE2399">
        <w:rPr>
          <w:rFonts w:ascii="Arial" w:eastAsia="Times New Roman" w:hAnsi="Arial" w:cs="Arial"/>
          <w:sz w:val="24"/>
          <w:szCs w:val="24"/>
        </w:rPr>
        <w:t>u</w:t>
      </w:r>
      <w:r w:rsidR="00356B07" w:rsidRPr="00CE2399">
        <w:rPr>
          <w:rFonts w:ascii="Arial" w:eastAsia="Times New Roman" w:hAnsi="Arial" w:cs="Arial"/>
          <w:sz w:val="24"/>
          <w:szCs w:val="24"/>
        </w:rPr>
        <w:t xml:space="preserve"> Nr. 3-97 </w:t>
      </w:r>
      <w:r w:rsidR="00AB0CF5" w:rsidRPr="00CE2399">
        <w:rPr>
          <w:rFonts w:ascii="Arial" w:eastAsia="Times New Roman" w:hAnsi="Arial" w:cs="Arial"/>
          <w:sz w:val="24"/>
          <w:szCs w:val="24"/>
        </w:rPr>
        <w:t xml:space="preserve">patvirtintą </w:t>
      </w:r>
      <w:r w:rsidR="00356B07" w:rsidRPr="00CE2399">
        <w:rPr>
          <w:rFonts w:ascii="Arial" w:eastAsia="Times New Roman" w:hAnsi="Arial" w:cs="Arial"/>
          <w:sz w:val="24"/>
          <w:szCs w:val="24"/>
        </w:rPr>
        <w:t>„Kelių saugumo audito atlikimo reikalavimų ir tvarkos apraš</w:t>
      </w:r>
      <w:r w:rsidR="00AB0CF5" w:rsidRPr="00CE2399">
        <w:rPr>
          <w:rFonts w:ascii="Arial" w:eastAsia="Times New Roman" w:hAnsi="Arial" w:cs="Arial"/>
          <w:sz w:val="24"/>
          <w:szCs w:val="24"/>
        </w:rPr>
        <w:t>ą</w:t>
      </w:r>
      <w:r w:rsidR="00356B07" w:rsidRPr="00CE2399">
        <w:rPr>
          <w:rFonts w:ascii="Arial" w:eastAsia="Times New Roman" w:hAnsi="Arial" w:cs="Arial"/>
          <w:sz w:val="24"/>
          <w:szCs w:val="24"/>
        </w:rPr>
        <w:t>“</w:t>
      </w:r>
      <w:r w:rsidR="002A3F62" w:rsidRPr="00CE2399">
        <w:rPr>
          <w:rFonts w:ascii="Arial" w:eastAsia="Times New Roman" w:hAnsi="Arial" w:cs="Arial"/>
          <w:sz w:val="24"/>
          <w:szCs w:val="24"/>
        </w:rPr>
        <w:t xml:space="preserve"> (vadovautis aktualia redakcija)</w:t>
      </w:r>
      <w:r w:rsidR="00356B07" w:rsidRPr="00CE2399">
        <w:rPr>
          <w:rFonts w:ascii="Arial" w:eastAsia="Times New Roman" w:hAnsi="Arial" w:cs="Arial"/>
          <w:sz w:val="24"/>
          <w:szCs w:val="24"/>
        </w:rPr>
        <w:t xml:space="preserve">. </w:t>
      </w:r>
      <w:r w:rsidRPr="00CE2399">
        <w:rPr>
          <w:rFonts w:ascii="Arial" w:eastAsia="Times New Roman" w:hAnsi="Arial" w:cs="Arial"/>
          <w:sz w:val="24"/>
          <w:szCs w:val="24"/>
        </w:rPr>
        <w:t>Taip pat pataisyti projektą pagal audito metu gautas pastabas;</w:t>
      </w:r>
    </w:p>
    <w:p w14:paraId="2095CA6D" w14:textId="0FB90CAF" w:rsidR="00BD1F46" w:rsidRPr="00BD1F46" w:rsidRDefault="00BD1F46" w:rsidP="00DD580B">
      <w:pPr>
        <w:numPr>
          <w:ilvl w:val="1"/>
          <w:numId w:val="2"/>
        </w:numPr>
        <w:suppressAutoHyphens/>
        <w:spacing w:after="0" w:line="240" w:lineRule="auto"/>
        <w:ind w:left="567" w:firstLine="0"/>
        <w:jc w:val="both"/>
        <w:rPr>
          <w:rFonts w:ascii="Arial" w:eastAsia="Times New Roman" w:hAnsi="Arial" w:cs="Arial"/>
          <w:sz w:val="24"/>
          <w:szCs w:val="24"/>
        </w:rPr>
      </w:pPr>
      <w:r w:rsidRPr="00BD1F46">
        <w:rPr>
          <w:rFonts w:ascii="Arial" w:eastAsia="Times New Roman" w:hAnsi="Arial" w:cs="Arial"/>
          <w:sz w:val="24"/>
          <w:szCs w:val="24"/>
        </w:rPr>
        <w:t>Vadovaujantis „Planų ar programų ir planuojamos ūkinės veiklos įgyvendinimo poveikio įsteigtoms ar potencialioms „</w:t>
      </w:r>
      <w:proofErr w:type="spellStart"/>
      <w:r w:rsidRPr="00BD1F46">
        <w:rPr>
          <w:rFonts w:ascii="Arial" w:eastAsia="Times New Roman" w:hAnsi="Arial" w:cs="Arial"/>
          <w:sz w:val="24"/>
          <w:szCs w:val="24"/>
        </w:rPr>
        <w:t>Natura</w:t>
      </w:r>
      <w:proofErr w:type="spellEnd"/>
      <w:r w:rsidRPr="00BD1F46">
        <w:rPr>
          <w:rFonts w:ascii="Arial" w:eastAsia="Times New Roman" w:hAnsi="Arial" w:cs="Arial"/>
          <w:sz w:val="24"/>
          <w:szCs w:val="24"/>
        </w:rPr>
        <w:t xml:space="preserve"> 2000“ teritorijoms reikšmingumo nustatymo tvarkos aprašu“ nustatyti PŪV poveikio „</w:t>
      </w:r>
      <w:proofErr w:type="spellStart"/>
      <w:r w:rsidRPr="00BD1F46">
        <w:rPr>
          <w:rFonts w:ascii="Arial" w:eastAsia="Times New Roman" w:hAnsi="Arial" w:cs="Arial"/>
          <w:sz w:val="24"/>
          <w:szCs w:val="24"/>
        </w:rPr>
        <w:t>Natura</w:t>
      </w:r>
      <w:proofErr w:type="spellEnd"/>
      <w:r w:rsidRPr="00BD1F46">
        <w:rPr>
          <w:rFonts w:ascii="Arial" w:eastAsia="Times New Roman" w:hAnsi="Arial" w:cs="Arial"/>
          <w:sz w:val="24"/>
          <w:szCs w:val="24"/>
        </w:rPr>
        <w:t xml:space="preserve"> 2000“ teritorijoms reikšmingumą, jei tai yra privaloma. Rengiant privalomuosius aplinkosauginius dokumentus, prieš teikiant derinimui su atsakingomis institucijomis, pateikti AB „Via Lietuva“ peržiūrai (*.</w:t>
      </w:r>
      <w:proofErr w:type="spellStart"/>
      <w:r w:rsidRPr="00BD1F46">
        <w:rPr>
          <w:rFonts w:ascii="Arial" w:eastAsia="Times New Roman" w:hAnsi="Arial" w:cs="Arial"/>
          <w:sz w:val="24"/>
          <w:szCs w:val="24"/>
        </w:rPr>
        <w:t>docx</w:t>
      </w:r>
      <w:proofErr w:type="spellEnd"/>
      <w:r w:rsidRPr="00BD1F46">
        <w:rPr>
          <w:rFonts w:ascii="Arial" w:eastAsia="Times New Roman" w:hAnsi="Arial" w:cs="Arial"/>
          <w:sz w:val="24"/>
          <w:szCs w:val="24"/>
        </w:rPr>
        <w:t xml:space="preserve"> formatu). Dokumentai turi atitikti taikomo (pagal rengiamo dokumento rūšį) tvarkos aprašo reikalavimus. Jei AB „Via Lietuva“ po peržiūros pateiks pastabas, koreguoti dokumentus, sprendinius pagal gautas pastabas. Kreipiantis į atsakingas institucijas aplinkos apsaugos procedūrų išaiškinimo klausimais, informuoti ir derinti kreipimąsi su AB „Via Lietuva“. Teikiant AB „Via Lietuva“ projektavimo darbų grafiką, įtraukti privalomųjų aplinkosauginių dokumentų rengimą. Jei aplinkosauginiai dokumentai teisiškai neprivalomi, kuo anksčiau, pagrindžiant teisės aktų nuostatomis, informuoti AB „Via Lietuva“.</w:t>
      </w:r>
    </w:p>
    <w:p w14:paraId="1A6F09D5" w14:textId="0766E9A3"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savarankiškai apsirūpinti paslaugoms teikti reikalingais materialiniais ištekliais, atsakyti už blogą paslaugų kokybę;</w:t>
      </w:r>
    </w:p>
    <w:p w14:paraId="30D8EDD2" w14:textId="33B953E2"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visus techniniu, ekonominiu ir eismo saugos požiūriais optimalius projektinius sprendinius</w:t>
      </w:r>
      <w:r w:rsidR="005C295A" w:rsidRPr="00CE2399">
        <w:rPr>
          <w:rFonts w:ascii="Arial" w:eastAsia="Times New Roman" w:hAnsi="Arial" w:cs="Arial"/>
          <w:sz w:val="24"/>
          <w:szCs w:val="24"/>
        </w:rPr>
        <w:t xml:space="preserve"> </w:t>
      </w:r>
      <w:r w:rsidRPr="00CE2399">
        <w:rPr>
          <w:rFonts w:ascii="Arial" w:eastAsia="Times New Roman" w:hAnsi="Arial" w:cs="Arial"/>
          <w:sz w:val="24"/>
          <w:szCs w:val="24"/>
        </w:rPr>
        <w:t xml:space="preserve">pateikti svarstyti ir derinti su </w:t>
      </w:r>
      <w:r w:rsidR="007F2F06"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00EA0D18" w:rsidRPr="00CE2399">
        <w:rPr>
          <w:rFonts w:ascii="Arial" w:eastAsia="Times New Roman" w:hAnsi="Arial" w:cs="Arial"/>
          <w:sz w:val="24"/>
          <w:szCs w:val="24"/>
        </w:rPr>
        <w:t xml:space="preserve">. </w:t>
      </w:r>
      <w:r w:rsidR="007F2F06"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007F2F06" w:rsidRPr="00CE2399">
        <w:rPr>
          <w:rFonts w:ascii="Arial" w:eastAsia="Times New Roman" w:hAnsi="Arial" w:cs="Arial"/>
          <w:sz w:val="24"/>
          <w:szCs w:val="24"/>
        </w:rPr>
        <w:t xml:space="preserve"> </w:t>
      </w:r>
      <w:r w:rsidR="00EA0D18" w:rsidRPr="00CE2399">
        <w:rPr>
          <w:rFonts w:ascii="Arial" w:eastAsia="Times New Roman" w:hAnsi="Arial" w:cs="Arial"/>
          <w:sz w:val="24"/>
          <w:szCs w:val="24"/>
        </w:rPr>
        <w:t>pareikalavus, pateikti pasirinkto projektinio (-</w:t>
      </w:r>
      <w:proofErr w:type="spellStart"/>
      <w:r w:rsidR="00EA0D18" w:rsidRPr="00CE2399">
        <w:rPr>
          <w:rFonts w:ascii="Arial" w:eastAsia="Times New Roman" w:hAnsi="Arial" w:cs="Arial"/>
          <w:sz w:val="24"/>
          <w:szCs w:val="24"/>
        </w:rPr>
        <w:t>ių</w:t>
      </w:r>
      <w:proofErr w:type="spellEnd"/>
      <w:r w:rsidR="00EA0D18" w:rsidRPr="00CE2399">
        <w:rPr>
          <w:rFonts w:ascii="Arial" w:eastAsia="Times New Roman" w:hAnsi="Arial" w:cs="Arial"/>
          <w:sz w:val="24"/>
          <w:szCs w:val="24"/>
        </w:rPr>
        <w:t>) sprendinio (-</w:t>
      </w:r>
      <w:proofErr w:type="spellStart"/>
      <w:r w:rsidR="00EA0D18" w:rsidRPr="00CE2399">
        <w:rPr>
          <w:rFonts w:ascii="Arial" w:eastAsia="Times New Roman" w:hAnsi="Arial" w:cs="Arial"/>
          <w:sz w:val="24"/>
          <w:szCs w:val="24"/>
        </w:rPr>
        <w:t>ių</w:t>
      </w:r>
      <w:proofErr w:type="spellEnd"/>
      <w:r w:rsidR="00EA0D18" w:rsidRPr="00CE2399">
        <w:rPr>
          <w:rFonts w:ascii="Arial" w:eastAsia="Times New Roman" w:hAnsi="Arial" w:cs="Arial"/>
          <w:sz w:val="24"/>
          <w:szCs w:val="24"/>
        </w:rPr>
        <w:t>) ekonominį pagrindimą</w:t>
      </w:r>
      <w:r w:rsidR="00A21110" w:rsidRPr="00CE2399">
        <w:rPr>
          <w:rFonts w:ascii="Arial" w:eastAsia="Times New Roman" w:hAnsi="Arial" w:cs="Arial"/>
          <w:sz w:val="24"/>
          <w:szCs w:val="24"/>
        </w:rPr>
        <w:t>;</w:t>
      </w:r>
    </w:p>
    <w:p w14:paraId="049371D9" w14:textId="04F4F0C6"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užtikrinti, kad visos specifikacijos ir visa dokumentacija, susijusi su paslaugų teikimu, būtų parengt</w:t>
      </w:r>
      <w:r w:rsidR="00370C25" w:rsidRPr="00CE2399">
        <w:rPr>
          <w:rFonts w:ascii="Arial" w:eastAsia="Times New Roman" w:hAnsi="Arial" w:cs="Arial"/>
          <w:sz w:val="24"/>
          <w:szCs w:val="24"/>
        </w:rPr>
        <w:t>a</w:t>
      </w:r>
      <w:r w:rsidRPr="00CE2399">
        <w:rPr>
          <w:rFonts w:ascii="Arial" w:eastAsia="Times New Roman" w:hAnsi="Arial" w:cs="Arial"/>
          <w:sz w:val="24"/>
          <w:szCs w:val="24"/>
        </w:rPr>
        <w:t xml:space="preserve"> nešališkai, laikantis įstatymų, naudojantis priimtomis ir visuotinai pripažintomis sistemomis, naujausia ir geriausia praktika inžinerinio projektavimo ir eismo saugumo inžinerijos srity</w:t>
      </w:r>
      <w:r w:rsidR="00CB037D" w:rsidRPr="00CE2399">
        <w:rPr>
          <w:rFonts w:ascii="Arial" w:eastAsia="Times New Roman" w:hAnsi="Arial" w:cs="Arial"/>
          <w:sz w:val="24"/>
          <w:szCs w:val="24"/>
        </w:rPr>
        <w:t>s</w:t>
      </w:r>
      <w:r w:rsidRPr="00CE2399">
        <w:rPr>
          <w:rFonts w:ascii="Arial" w:eastAsia="Times New Roman" w:hAnsi="Arial" w:cs="Arial"/>
          <w:sz w:val="24"/>
          <w:szCs w:val="24"/>
        </w:rPr>
        <w:t>e;</w:t>
      </w:r>
    </w:p>
    <w:p w14:paraId="27835592" w14:textId="4350D56D"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laiku įspėti (raštiškai informuoti) </w:t>
      </w:r>
      <w:r w:rsidR="007F2F06"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dėl aplinkybių, kurios trukdo tinkamai ir laiku parengti statinio projektą;</w:t>
      </w:r>
    </w:p>
    <w:p w14:paraId="74767D4E" w14:textId="3AE5DBD2"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tinkamai ir laiku suteikti kokybiškas paslaugas pagal </w:t>
      </w:r>
      <w:r w:rsidR="007F2F06"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007F2F06" w:rsidRPr="00CE2399">
        <w:rPr>
          <w:rFonts w:ascii="Arial" w:eastAsia="Times New Roman" w:hAnsi="Arial" w:cs="Arial"/>
          <w:sz w:val="24"/>
          <w:szCs w:val="24"/>
        </w:rPr>
        <w:t xml:space="preserve"> </w:t>
      </w:r>
      <w:r w:rsidRPr="00CE2399">
        <w:rPr>
          <w:rFonts w:ascii="Arial" w:eastAsia="Times New Roman" w:hAnsi="Arial" w:cs="Arial"/>
          <w:sz w:val="24"/>
          <w:szCs w:val="24"/>
        </w:rPr>
        <w:t xml:space="preserve">patvirtintą techninę specifikaciją ir </w:t>
      </w:r>
      <w:r w:rsidR="00D97FEC" w:rsidRPr="00CE2399">
        <w:rPr>
          <w:rFonts w:ascii="Arial" w:eastAsia="Times New Roman" w:hAnsi="Arial" w:cs="Arial"/>
          <w:sz w:val="24"/>
          <w:szCs w:val="24"/>
        </w:rPr>
        <w:t>t</w:t>
      </w:r>
      <w:r w:rsidRPr="00CE2399">
        <w:rPr>
          <w:rFonts w:ascii="Arial" w:eastAsia="Times New Roman" w:hAnsi="Arial" w:cs="Arial"/>
          <w:sz w:val="24"/>
          <w:szCs w:val="24"/>
        </w:rPr>
        <w:t>echninę</w:t>
      </w:r>
      <w:r w:rsidR="00D97FEC" w:rsidRPr="00CE2399">
        <w:rPr>
          <w:rFonts w:ascii="Arial" w:eastAsia="Times New Roman" w:hAnsi="Arial" w:cs="Arial"/>
          <w:sz w:val="24"/>
          <w:szCs w:val="24"/>
        </w:rPr>
        <w:t xml:space="preserve"> (-</w:t>
      </w:r>
      <w:proofErr w:type="spellStart"/>
      <w:r w:rsidR="00D97FEC" w:rsidRPr="00CE2399">
        <w:rPr>
          <w:rFonts w:ascii="Arial" w:eastAsia="Times New Roman" w:hAnsi="Arial" w:cs="Arial"/>
          <w:sz w:val="24"/>
          <w:szCs w:val="24"/>
        </w:rPr>
        <w:t>es</w:t>
      </w:r>
      <w:proofErr w:type="spellEnd"/>
      <w:r w:rsidR="00D97FEC" w:rsidRPr="00CE2399">
        <w:rPr>
          <w:rFonts w:ascii="Arial" w:eastAsia="Times New Roman" w:hAnsi="Arial" w:cs="Arial"/>
          <w:sz w:val="24"/>
          <w:szCs w:val="24"/>
        </w:rPr>
        <w:t>)</w:t>
      </w:r>
      <w:r w:rsidRPr="00CE2399">
        <w:rPr>
          <w:rFonts w:ascii="Arial" w:eastAsia="Times New Roman" w:hAnsi="Arial" w:cs="Arial"/>
          <w:sz w:val="24"/>
          <w:szCs w:val="24"/>
        </w:rPr>
        <w:t xml:space="preserve"> užduotį</w:t>
      </w:r>
      <w:r w:rsidR="00D97FEC" w:rsidRPr="00CE2399">
        <w:rPr>
          <w:rFonts w:ascii="Arial" w:eastAsia="Times New Roman" w:hAnsi="Arial" w:cs="Arial"/>
          <w:sz w:val="24"/>
          <w:szCs w:val="24"/>
        </w:rPr>
        <w:t xml:space="preserve"> (-</w:t>
      </w:r>
      <w:proofErr w:type="spellStart"/>
      <w:r w:rsidR="00D97FEC" w:rsidRPr="00CE2399">
        <w:rPr>
          <w:rFonts w:ascii="Arial" w:eastAsia="Times New Roman" w:hAnsi="Arial" w:cs="Arial"/>
          <w:sz w:val="24"/>
          <w:szCs w:val="24"/>
        </w:rPr>
        <w:t>is</w:t>
      </w:r>
      <w:proofErr w:type="spellEnd"/>
      <w:r w:rsidR="00D97FEC" w:rsidRPr="00CE2399">
        <w:rPr>
          <w:rFonts w:ascii="Arial" w:eastAsia="Times New Roman" w:hAnsi="Arial" w:cs="Arial"/>
          <w:sz w:val="24"/>
          <w:szCs w:val="24"/>
        </w:rPr>
        <w:t>)</w:t>
      </w:r>
      <w:r w:rsidRPr="00CE2399">
        <w:rPr>
          <w:rFonts w:ascii="Arial" w:eastAsia="Times New Roman" w:hAnsi="Arial" w:cs="Arial"/>
          <w:sz w:val="24"/>
          <w:szCs w:val="24"/>
        </w:rPr>
        <w:t>;</w:t>
      </w:r>
    </w:p>
    <w:p w14:paraId="00B20D2E" w14:textId="3BB0053E" w:rsidR="00872191" w:rsidRPr="00CE2399" w:rsidRDefault="00370C25"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j</w:t>
      </w:r>
      <w:r w:rsidR="00872191" w:rsidRPr="00CE2399">
        <w:rPr>
          <w:rFonts w:ascii="Arial" w:eastAsia="Times New Roman" w:hAnsi="Arial" w:cs="Arial"/>
          <w:sz w:val="24"/>
          <w:szCs w:val="24"/>
        </w:rPr>
        <w:t xml:space="preserve">eigu dėl </w:t>
      </w:r>
      <w:r w:rsidR="006E1FE1" w:rsidRPr="00CE2399">
        <w:rPr>
          <w:rFonts w:ascii="Arial" w:eastAsia="Times New Roman" w:hAnsi="Arial" w:cs="Arial"/>
          <w:sz w:val="24"/>
          <w:szCs w:val="24"/>
        </w:rPr>
        <w:t>p</w:t>
      </w:r>
      <w:r w:rsidR="00D97FEC" w:rsidRPr="00CE2399">
        <w:rPr>
          <w:rFonts w:ascii="Arial" w:eastAsia="Times New Roman" w:hAnsi="Arial" w:cs="Arial"/>
          <w:sz w:val="24"/>
          <w:szCs w:val="24"/>
        </w:rPr>
        <w:t>aslaugos teikėjo</w:t>
      </w:r>
      <w:r w:rsidR="00872191" w:rsidRPr="00CE2399">
        <w:rPr>
          <w:rFonts w:ascii="Arial" w:eastAsia="Times New Roman" w:hAnsi="Arial" w:cs="Arial"/>
          <w:sz w:val="24"/>
          <w:szCs w:val="24"/>
        </w:rPr>
        <w:t xml:space="preserve"> kaltės reikia keisti projekto sprendinius bei pakartotinai atlikti bendrąją projekto ekspertizę, pakartotin</w:t>
      </w:r>
      <w:r w:rsidR="00CB037D" w:rsidRPr="00CE2399">
        <w:rPr>
          <w:rFonts w:ascii="Arial" w:eastAsia="Times New Roman" w:hAnsi="Arial" w:cs="Arial"/>
          <w:sz w:val="24"/>
          <w:szCs w:val="24"/>
        </w:rPr>
        <w:t>ė</w:t>
      </w:r>
      <w:r w:rsidR="00872191" w:rsidRPr="00CE2399">
        <w:rPr>
          <w:rFonts w:ascii="Arial" w:eastAsia="Times New Roman" w:hAnsi="Arial" w:cs="Arial"/>
          <w:sz w:val="24"/>
          <w:szCs w:val="24"/>
        </w:rPr>
        <w:t xml:space="preserve">s ekspertizės išlaidos apmokamos </w:t>
      </w:r>
      <w:r w:rsidR="00157585" w:rsidRPr="00CE2399">
        <w:rPr>
          <w:rFonts w:ascii="Arial" w:eastAsia="Times New Roman" w:hAnsi="Arial" w:cs="Arial"/>
          <w:sz w:val="24"/>
          <w:szCs w:val="24"/>
        </w:rPr>
        <w:t>p</w:t>
      </w:r>
      <w:r w:rsidR="00D97FEC" w:rsidRPr="00CE2399">
        <w:rPr>
          <w:rFonts w:ascii="Arial" w:eastAsia="Times New Roman" w:hAnsi="Arial" w:cs="Arial"/>
          <w:sz w:val="24"/>
          <w:szCs w:val="24"/>
        </w:rPr>
        <w:t>aslaugos teikėjo</w:t>
      </w:r>
      <w:r w:rsidR="00872191" w:rsidRPr="00CE2399">
        <w:rPr>
          <w:rFonts w:ascii="Arial" w:eastAsia="Times New Roman" w:hAnsi="Arial" w:cs="Arial"/>
          <w:sz w:val="24"/>
          <w:szCs w:val="24"/>
        </w:rPr>
        <w:t xml:space="preserve"> sąskaita (išskaičiuojama iš sutarties lėšų);</w:t>
      </w:r>
    </w:p>
    <w:p w14:paraId="61D60ABA" w14:textId="77777777" w:rsidR="00A04ABA" w:rsidRPr="0095577E" w:rsidRDefault="00A04ABA" w:rsidP="00CE2399">
      <w:pPr>
        <w:numPr>
          <w:ilvl w:val="1"/>
          <w:numId w:val="2"/>
        </w:numPr>
        <w:suppressAutoHyphens/>
        <w:spacing w:after="0" w:line="240" w:lineRule="auto"/>
        <w:ind w:left="567" w:firstLine="0"/>
        <w:jc w:val="both"/>
        <w:rPr>
          <w:rFonts w:ascii="Arial" w:eastAsia="Times New Roman" w:hAnsi="Arial" w:cs="Arial"/>
          <w:sz w:val="24"/>
          <w:szCs w:val="24"/>
        </w:rPr>
      </w:pPr>
      <w:r w:rsidRPr="0095577E">
        <w:rPr>
          <w:rFonts w:ascii="Arial" w:eastAsia="Times New Roman" w:hAnsi="Arial" w:cs="Arial"/>
          <w:sz w:val="24"/>
          <w:szCs w:val="24"/>
        </w:rPr>
        <w:t>projektas turi būti parengtas ir paviešintas Lietuvos Respublikos statybos leidimų ir statybos valstybinės priežiūros informacinėje sistemoje „</w:t>
      </w:r>
      <w:proofErr w:type="spellStart"/>
      <w:r w:rsidRPr="0095577E">
        <w:rPr>
          <w:rFonts w:ascii="Arial" w:eastAsia="Times New Roman" w:hAnsi="Arial" w:cs="Arial"/>
          <w:sz w:val="24"/>
          <w:szCs w:val="24"/>
        </w:rPr>
        <w:t>Infostatyba</w:t>
      </w:r>
      <w:proofErr w:type="spellEnd"/>
      <w:r w:rsidRPr="0095577E">
        <w:rPr>
          <w:rFonts w:ascii="Arial" w:eastAsia="Times New Roman" w:hAnsi="Arial" w:cs="Arial"/>
          <w:sz w:val="24"/>
          <w:szCs w:val="24"/>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14:paraId="6B66709D" w14:textId="77777777" w:rsidR="00A04ABA" w:rsidRPr="0095577E" w:rsidRDefault="00A04ABA" w:rsidP="00CE2399">
      <w:pPr>
        <w:suppressAutoHyphens/>
        <w:spacing w:after="0" w:line="240" w:lineRule="auto"/>
        <w:ind w:left="567"/>
        <w:jc w:val="both"/>
        <w:rPr>
          <w:rFonts w:ascii="Arial" w:eastAsia="Times New Roman" w:hAnsi="Arial" w:cs="Arial"/>
          <w:sz w:val="24"/>
          <w:szCs w:val="24"/>
        </w:rPr>
      </w:pPr>
      <w:r w:rsidRPr="0095577E">
        <w:rPr>
          <w:rFonts w:ascii="Arial" w:eastAsia="Times New Roman" w:hAnsi="Arial" w:cs="Arial"/>
          <w:sz w:val="24"/>
          <w:szCs w:val="24"/>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3FB1837" w14:textId="77777777" w:rsidR="00A04ABA" w:rsidRPr="0095577E" w:rsidRDefault="00A04ABA" w:rsidP="00CE2399">
      <w:pPr>
        <w:suppressAutoHyphens/>
        <w:spacing w:after="0" w:line="240" w:lineRule="auto"/>
        <w:ind w:left="567"/>
        <w:jc w:val="both"/>
        <w:rPr>
          <w:rFonts w:ascii="Arial" w:eastAsia="Times New Roman" w:hAnsi="Arial" w:cs="Arial"/>
          <w:sz w:val="24"/>
          <w:szCs w:val="24"/>
        </w:rPr>
      </w:pPr>
      <w:r w:rsidRPr="0095577E">
        <w:rPr>
          <w:rFonts w:ascii="Arial" w:eastAsia="Times New Roman" w:hAnsi="Arial" w:cs="Arial"/>
          <w:sz w:val="24"/>
          <w:szCs w:val="24"/>
        </w:rPr>
        <w:lastRenderedPageBreak/>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2DCE672" w14:textId="77777777" w:rsidR="00A04ABA" w:rsidRPr="0095577E" w:rsidRDefault="00A04ABA" w:rsidP="00CE2399">
      <w:pPr>
        <w:suppressAutoHyphens/>
        <w:spacing w:after="0" w:line="240" w:lineRule="auto"/>
        <w:ind w:left="567"/>
        <w:jc w:val="both"/>
        <w:rPr>
          <w:rFonts w:ascii="Arial" w:eastAsia="Times New Roman" w:hAnsi="Arial" w:cs="Arial"/>
          <w:sz w:val="24"/>
          <w:szCs w:val="24"/>
        </w:rPr>
      </w:pPr>
      <w:r w:rsidRPr="0095577E">
        <w:rPr>
          <w:rFonts w:ascii="Arial" w:eastAsia="Times New Roman" w:hAnsi="Arial" w:cs="Arial"/>
          <w:sz w:val="24"/>
          <w:szCs w:val="24"/>
        </w:rPr>
        <w:t>Nėra asmens duomenų baigtinio sąrašo.</w:t>
      </w:r>
    </w:p>
    <w:p w14:paraId="4F8195E7" w14:textId="77777777" w:rsidR="00A04ABA" w:rsidRPr="0095577E" w:rsidRDefault="00A04ABA" w:rsidP="00CE2399">
      <w:pPr>
        <w:suppressAutoHyphens/>
        <w:spacing w:after="0" w:line="240" w:lineRule="auto"/>
        <w:ind w:left="567"/>
        <w:jc w:val="both"/>
        <w:rPr>
          <w:rFonts w:ascii="Arial" w:eastAsia="Times New Roman" w:hAnsi="Arial" w:cs="Arial"/>
          <w:sz w:val="24"/>
          <w:szCs w:val="24"/>
        </w:rPr>
      </w:pPr>
      <w:r w:rsidRPr="0095577E">
        <w:rPr>
          <w:rFonts w:ascii="Arial" w:eastAsia="Times New Roman" w:hAnsi="Arial" w:cs="Arial"/>
          <w:sz w:val="24"/>
          <w:szCs w:val="24"/>
        </w:rPr>
        <w:t>*Šiuos duomenis galima rinkti ir naudoti tik esant tam tikroms sąlygoms, nurodytoms BDAR 6 ir 9 str., pvz., gavus aiškų sutikimą, jeigu tai leidžiama pagal nacionalinius įstatymus ir kt.;</w:t>
      </w:r>
    </w:p>
    <w:p w14:paraId="1472EE7C" w14:textId="423317F1" w:rsidR="00E51ED5" w:rsidRPr="00301ACC" w:rsidRDefault="00121034" w:rsidP="00CE2399">
      <w:pPr>
        <w:numPr>
          <w:ilvl w:val="1"/>
          <w:numId w:val="2"/>
        </w:numPr>
        <w:suppressAutoHyphens/>
        <w:spacing w:after="0" w:line="240" w:lineRule="auto"/>
        <w:ind w:left="567" w:firstLine="0"/>
        <w:jc w:val="both"/>
        <w:rPr>
          <w:rFonts w:ascii="Arial" w:eastAsia="Times New Roman" w:hAnsi="Arial" w:cs="Arial"/>
          <w:sz w:val="24"/>
          <w:szCs w:val="24"/>
        </w:rPr>
      </w:pPr>
      <w:r>
        <w:rPr>
          <w:rFonts w:ascii="Arial" w:eastAsia="Times New Roman" w:hAnsi="Arial" w:cs="Arial"/>
          <w:sz w:val="24"/>
          <w:szCs w:val="24"/>
        </w:rPr>
        <w:t>p</w:t>
      </w:r>
      <w:r w:rsidRPr="00121034">
        <w:rPr>
          <w:rFonts w:ascii="Arial" w:eastAsia="Times New Roman" w:hAnsi="Arial" w:cs="Arial"/>
          <w:sz w:val="24"/>
          <w:szCs w:val="24"/>
        </w:rPr>
        <w:t>rojekte turi būti numatyti ne mažiau kaip du Aplinkos apsaugos kriterijai,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Projekte turi būti numatyti minimalūs aplinkos apsaugos kriterijai kelio elementams („Kelio ženklai, ženklinimas ir triukšmo užtvaros“, „Gatvių apšvietimo įranga“, „Kelių eismo signalai“) vadovaujantis Tvarkos aprašo 27, 28, 29 punktais. Nustačius, kad Paslaugos teikėjas šiame punkte nustatyto reikalavimo nesilaiko, Paslaugos teikėjui taikoma Sutartyje nurodyta atsakomybė</w:t>
      </w:r>
      <w:r w:rsidR="00E51ED5" w:rsidRPr="00301ACC">
        <w:rPr>
          <w:rFonts w:ascii="Arial" w:eastAsia="Times New Roman" w:hAnsi="Arial" w:cs="Arial"/>
          <w:sz w:val="24"/>
          <w:szCs w:val="24"/>
        </w:rPr>
        <w:t>;</w:t>
      </w:r>
    </w:p>
    <w:p w14:paraId="3EB6B916" w14:textId="4F5EA452" w:rsidR="00872191" w:rsidRPr="00C00C34" w:rsidRDefault="0011052C"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kai viešinimo procedūros būtinos pagal teisės aktus, </w:t>
      </w:r>
      <w:r w:rsidR="00A454E4" w:rsidRPr="00CE2399">
        <w:rPr>
          <w:rFonts w:ascii="Arial" w:eastAsia="Times New Roman" w:hAnsi="Arial" w:cs="Arial"/>
          <w:sz w:val="24"/>
          <w:szCs w:val="24"/>
        </w:rPr>
        <w:t>i</w:t>
      </w:r>
      <w:r w:rsidR="00D97FEC" w:rsidRPr="00CE2399">
        <w:rPr>
          <w:rFonts w:ascii="Arial" w:eastAsia="Times New Roman" w:hAnsi="Arial" w:cs="Arial"/>
          <w:sz w:val="24"/>
          <w:szCs w:val="24"/>
        </w:rPr>
        <w:t xml:space="preserve">nformuoti </w:t>
      </w:r>
      <w:r w:rsidR="00146D5C"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apie numatyto projektinių sprendinių viešojo susirinkimo datą ir laiką</w:t>
      </w:r>
      <w:r w:rsidR="00D97FEC" w:rsidRPr="00CE2399">
        <w:rPr>
          <w:rFonts w:ascii="Arial" w:eastAsia="Times New Roman" w:hAnsi="Arial" w:cs="Arial"/>
          <w:sz w:val="24"/>
          <w:szCs w:val="24"/>
        </w:rPr>
        <w:t xml:space="preserve"> ne mažiau kaip</w:t>
      </w:r>
      <w:r w:rsidR="00A454E4" w:rsidRPr="00CE2399">
        <w:rPr>
          <w:rFonts w:ascii="Arial" w:eastAsia="Times New Roman" w:hAnsi="Arial" w:cs="Arial"/>
          <w:sz w:val="24"/>
          <w:szCs w:val="24"/>
        </w:rPr>
        <w:t xml:space="preserve"> prieš</w:t>
      </w:r>
      <w:r w:rsidR="00D97FEC" w:rsidRPr="00CE2399">
        <w:rPr>
          <w:rFonts w:ascii="Arial" w:eastAsia="Times New Roman" w:hAnsi="Arial" w:cs="Arial"/>
          <w:sz w:val="24"/>
          <w:szCs w:val="24"/>
        </w:rPr>
        <w:t xml:space="preserve"> 5 (penkias) </w:t>
      </w:r>
      <w:r w:rsidR="00D97FEC" w:rsidRPr="00C00C34">
        <w:rPr>
          <w:rFonts w:ascii="Arial" w:eastAsia="Times New Roman" w:hAnsi="Arial" w:cs="Arial"/>
          <w:sz w:val="24"/>
          <w:szCs w:val="24"/>
        </w:rPr>
        <w:t>darbo dienas</w:t>
      </w:r>
      <w:r w:rsidR="00960FC4" w:rsidRPr="00C00C34">
        <w:rPr>
          <w:rFonts w:ascii="Arial" w:eastAsia="Times New Roman" w:hAnsi="Arial" w:cs="Arial"/>
          <w:sz w:val="24"/>
          <w:szCs w:val="24"/>
        </w:rPr>
        <w:t>, kartu pateikiant</w:t>
      </w:r>
      <w:r w:rsidR="00A21110" w:rsidRPr="00C00C34">
        <w:rPr>
          <w:rFonts w:ascii="Arial" w:eastAsia="Times New Roman" w:hAnsi="Arial" w:cs="Arial"/>
          <w:sz w:val="24"/>
          <w:szCs w:val="24"/>
        </w:rPr>
        <w:t xml:space="preserve"> projektinę</w:t>
      </w:r>
      <w:r w:rsidR="00960FC4" w:rsidRPr="00C00C34">
        <w:rPr>
          <w:rFonts w:ascii="Arial" w:eastAsia="Times New Roman" w:hAnsi="Arial" w:cs="Arial"/>
          <w:sz w:val="24"/>
          <w:szCs w:val="24"/>
        </w:rPr>
        <w:t xml:space="preserve"> viešinimo dokumentaciją</w:t>
      </w:r>
      <w:r w:rsidR="00872191" w:rsidRPr="00C00C34">
        <w:rPr>
          <w:rFonts w:ascii="Arial" w:eastAsia="Times New Roman" w:hAnsi="Arial" w:cs="Arial"/>
          <w:sz w:val="24"/>
          <w:szCs w:val="24"/>
        </w:rPr>
        <w:t>;</w:t>
      </w:r>
    </w:p>
    <w:p w14:paraId="00AD5441" w14:textId="54C02320" w:rsidR="00975E01" w:rsidRPr="00C00C34" w:rsidRDefault="00872191" w:rsidP="00975E01">
      <w:pPr>
        <w:numPr>
          <w:ilvl w:val="1"/>
          <w:numId w:val="2"/>
        </w:numPr>
        <w:suppressAutoHyphens/>
        <w:spacing w:after="0" w:line="240" w:lineRule="auto"/>
        <w:ind w:left="567" w:firstLine="0"/>
        <w:jc w:val="both"/>
        <w:rPr>
          <w:rFonts w:ascii="Arial" w:eastAsia="Times New Roman" w:hAnsi="Arial" w:cs="Arial"/>
          <w:sz w:val="24"/>
          <w:szCs w:val="24"/>
        </w:rPr>
      </w:pPr>
      <w:r w:rsidRPr="00C00C34">
        <w:rPr>
          <w:rFonts w:ascii="Arial" w:eastAsia="Times New Roman" w:hAnsi="Arial" w:cs="Arial"/>
          <w:sz w:val="24"/>
          <w:szCs w:val="24"/>
        </w:rPr>
        <w:t>projekto sprendinius suderinti su visomis suinteresuotomis institucijomis, t. y.</w:t>
      </w:r>
      <w:r w:rsidR="00A02B06" w:rsidRPr="00C00C34">
        <w:rPr>
          <w:rFonts w:ascii="Arial" w:eastAsia="Times New Roman" w:hAnsi="Arial" w:cs="Arial"/>
          <w:sz w:val="24"/>
          <w:szCs w:val="24"/>
        </w:rPr>
        <w:t>,</w:t>
      </w:r>
      <w:r w:rsidRPr="00C00C34">
        <w:rPr>
          <w:rFonts w:ascii="Arial" w:eastAsia="Times New Roman" w:hAnsi="Arial" w:cs="Arial"/>
          <w:sz w:val="24"/>
          <w:szCs w:val="24"/>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r w:rsidR="00975E01" w:rsidRPr="00C00C34">
        <w:rPr>
          <w:rFonts w:ascii="Arial" w:eastAsia="Times New Roman" w:hAnsi="Arial" w:cs="Arial"/>
          <w:sz w:val="24"/>
          <w:szCs w:val="24"/>
        </w:rPr>
        <w:t xml:space="preserve">. </w:t>
      </w:r>
      <w:r w:rsidR="001A44E9" w:rsidRPr="00C00C34">
        <w:rPr>
          <w:rFonts w:ascii="Arial" w:eastAsia="Times New Roman" w:hAnsi="Arial" w:cs="Arial"/>
          <w:sz w:val="24"/>
          <w:szCs w:val="24"/>
        </w:rPr>
        <w:t>Atskirais atvejais esant</w:t>
      </w:r>
      <w:r w:rsidR="00975E01" w:rsidRPr="00C00C34">
        <w:rPr>
          <w:rFonts w:ascii="Arial" w:eastAsia="Times New Roman" w:hAnsi="Arial" w:cs="Arial"/>
          <w:sz w:val="24"/>
          <w:szCs w:val="24"/>
        </w:rPr>
        <w:t xml:space="preserve">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202A56FA" w14:textId="77777777" w:rsidR="008258A9" w:rsidRPr="00C00C34" w:rsidRDefault="00F12FE1" w:rsidP="008258A9">
      <w:pPr>
        <w:numPr>
          <w:ilvl w:val="1"/>
          <w:numId w:val="2"/>
        </w:numPr>
        <w:suppressAutoHyphens/>
        <w:spacing w:after="0" w:line="240" w:lineRule="auto"/>
        <w:ind w:left="567" w:firstLine="0"/>
        <w:jc w:val="both"/>
        <w:rPr>
          <w:rFonts w:ascii="Arial" w:eastAsia="Times New Roman" w:hAnsi="Arial" w:cs="Arial"/>
          <w:sz w:val="24"/>
          <w:szCs w:val="24"/>
        </w:rPr>
      </w:pPr>
      <w:r w:rsidRPr="00C00C34">
        <w:rPr>
          <w:rFonts w:ascii="Arial" w:eastAsia="Times New Roman" w:hAnsi="Arial" w:cs="Arial"/>
          <w:sz w:val="24"/>
          <w:szCs w:val="24"/>
        </w:rPr>
        <w:t xml:space="preserve">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w:t>
      </w:r>
      <w:r w:rsidR="008258A9" w:rsidRPr="00C00C34">
        <w:rPr>
          <w:rFonts w:ascii="Arial" w:eastAsia="Times New Roman" w:hAnsi="Arial" w:cs="Arial"/>
          <w:sz w:val="24"/>
          <w:szCs w:val="24"/>
        </w:rPr>
        <w:t>valstybinės žemės valdytojo sutikimas dėl tokių sprendinių laisvoje valstybinėje žemėje. Projekte turi būti pateikti gretimų, su projektuojamo statinio sklypu besiribojančių sklypų ribos ir kadastriniai numeriai;</w:t>
      </w:r>
    </w:p>
    <w:p w14:paraId="64151E3A" w14:textId="7C9505E3" w:rsidR="00E82C19" w:rsidRPr="008258A9" w:rsidRDefault="00E82C19" w:rsidP="00695227">
      <w:pPr>
        <w:numPr>
          <w:ilvl w:val="1"/>
          <w:numId w:val="2"/>
        </w:numPr>
        <w:suppressAutoHyphens/>
        <w:spacing w:after="0" w:line="240" w:lineRule="auto"/>
        <w:ind w:left="567" w:firstLine="0"/>
        <w:jc w:val="both"/>
        <w:rPr>
          <w:rFonts w:ascii="Arial" w:eastAsia="Times New Roman" w:hAnsi="Arial" w:cs="Arial"/>
          <w:sz w:val="24"/>
          <w:szCs w:val="24"/>
        </w:rPr>
      </w:pPr>
      <w:r w:rsidRPr="008258A9">
        <w:rPr>
          <w:rFonts w:ascii="Arial" w:eastAsia="Times New Roman" w:hAnsi="Arial" w:cs="Arial"/>
          <w:sz w:val="24"/>
          <w:szCs w:val="24"/>
        </w:rPr>
        <w:t xml:space="preserve">jeigu rengiant </w:t>
      </w:r>
      <w:r w:rsidRPr="00D96AF8">
        <w:rPr>
          <w:rFonts w:ascii="Arial" w:eastAsia="Times New Roman" w:hAnsi="Arial" w:cs="Arial"/>
          <w:sz w:val="24"/>
          <w:szCs w:val="24"/>
        </w:rPr>
        <w:t>kelio statinio kapitalinio remonto</w:t>
      </w:r>
      <w:r w:rsidR="002F63B0" w:rsidRPr="00D96AF8">
        <w:rPr>
          <w:rFonts w:ascii="Arial" w:eastAsia="Times New Roman" w:hAnsi="Arial" w:cs="Arial"/>
          <w:sz w:val="24"/>
          <w:szCs w:val="24"/>
        </w:rPr>
        <w:t xml:space="preserve"> </w:t>
      </w:r>
      <w:r w:rsidRPr="00D96AF8">
        <w:rPr>
          <w:rFonts w:ascii="Arial" w:eastAsia="Times New Roman" w:hAnsi="Arial" w:cs="Arial"/>
          <w:sz w:val="24"/>
          <w:szCs w:val="24"/>
        </w:rPr>
        <w:t xml:space="preserve">projektą, projektiniai sprendiniai </w:t>
      </w:r>
      <w:r w:rsidR="00FC020C" w:rsidRPr="00D96AF8">
        <w:rPr>
          <w:rFonts w:ascii="Arial" w:eastAsia="Times New Roman" w:hAnsi="Arial" w:cs="Arial"/>
          <w:sz w:val="24"/>
          <w:szCs w:val="24"/>
        </w:rPr>
        <w:t>„</w:t>
      </w:r>
      <w:r w:rsidRPr="00D96AF8">
        <w:rPr>
          <w:rFonts w:ascii="Arial" w:eastAsia="Times New Roman" w:hAnsi="Arial" w:cs="Arial"/>
          <w:sz w:val="24"/>
          <w:szCs w:val="24"/>
        </w:rPr>
        <w:t>netelpa</w:t>
      </w:r>
      <w:r w:rsidR="00FC020C" w:rsidRPr="00D96AF8">
        <w:rPr>
          <w:rFonts w:ascii="Arial" w:eastAsia="Times New Roman" w:hAnsi="Arial" w:cs="Arial"/>
          <w:sz w:val="24"/>
          <w:szCs w:val="24"/>
        </w:rPr>
        <w:t>“</w:t>
      </w:r>
      <w:r w:rsidRPr="00D96AF8">
        <w:rPr>
          <w:rFonts w:ascii="Arial" w:eastAsia="Times New Roman" w:hAnsi="Arial" w:cs="Arial"/>
          <w:sz w:val="24"/>
          <w:szCs w:val="24"/>
        </w:rPr>
        <w:t xml:space="preserve"> įregistruoto kelio statinio ribose</w:t>
      </w:r>
      <w:r w:rsidR="00FC020C" w:rsidRPr="00D96AF8">
        <w:rPr>
          <w:rFonts w:ascii="Arial" w:eastAsia="Times New Roman" w:hAnsi="Arial" w:cs="Arial"/>
          <w:sz w:val="24"/>
          <w:szCs w:val="24"/>
        </w:rPr>
        <w:t xml:space="preserve"> </w:t>
      </w:r>
      <w:r w:rsidRPr="00D96AF8">
        <w:rPr>
          <w:rFonts w:ascii="Arial" w:eastAsia="Times New Roman" w:hAnsi="Arial" w:cs="Arial"/>
          <w:sz w:val="24"/>
          <w:szCs w:val="24"/>
        </w:rPr>
        <w:t xml:space="preserve">ir patenka į valstybinę žemę, kurioje nesuformuoti žemės sklypai, yra gautas </w:t>
      </w:r>
      <w:r w:rsidR="001C7AB6" w:rsidRPr="00D96AF8">
        <w:rPr>
          <w:rFonts w:ascii="Arial" w:eastAsia="Times New Roman" w:hAnsi="Arial" w:cs="Arial"/>
          <w:sz w:val="24"/>
          <w:szCs w:val="24"/>
        </w:rPr>
        <w:t>valstybinės žemės valdytojo</w:t>
      </w:r>
      <w:r w:rsidRPr="00D96AF8">
        <w:rPr>
          <w:rFonts w:ascii="Arial" w:eastAsia="Times New Roman" w:hAnsi="Arial" w:cs="Arial"/>
          <w:sz w:val="24"/>
          <w:szCs w:val="24"/>
        </w:rPr>
        <w:t xml:space="preserve"> sutikimas tiesti susisiekimo komunikacijas, inžinerinius tinklus ir statyti jiems funkcionuoti būtinus statinius (laisvoje valstybinėje žemėje), tuomet projekte turi būti pridedamas brėžinys (</w:t>
      </w:r>
      <w:r w:rsidR="003022F7" w:rsidRPr="00D96AF8">
        <w:rPr>
          <w:rFonts w:ascii="Arial" w:eastAsia="Times New Roman" w:hAnsi="Arial" w:cs="Arial"/>
          <w:sz w:val="24"/>
          <w:szCs w:val="24"/>
        </w:rPr>
        <w:t>.</w:t>
      </w:r>
      <w:proofErr w:type="spellStart"/>
      <w:r w:rsidRPr="00D96AF8">
        <w:rPr>
          <w:rFonts w:ascii="Arial" w:eastAsia="Times New Roman" w:hAnsi="Arial" w:cs="Arial"/>
          <w:sz w:val="24"/>
          <w:szCs w:val="24"/>
        </w:rPr>
        <w:t>dwg</w:t>
      </w:r>
      <w:proofErr w:type="spellEnd"/>
      <w:r w:rsidRPr="00D96AF8">
        <w:rPr>
          <w:rFonts w:ascii="Arial" w:eastAsia="Times New Roman" w:hAnsi="Arial" w:cs="Arial"/>
          <w:sz w:val="24"/>
          <w:szCs w:val="24"/>
        </w:rPr>
        <w:t xml:space="preserve"> formatu), kuriame būtų aiškiai grafiškai pažymėta</w:t>
      </w:r>
      <w:r w:rsidR="003022F7" w:rsidRPr="00D96AF8">
        <w:rPr>
          <w:rFonts w:ascii="Arial" w:eastAsia="Times New Roman" w:hAnsi="Arial" w:cs="Arial"/>
          <w:sz w:val="24"/>
          <w:szCs w:val="24"/>
        </w:rPr>
        <w:t xml:space="preserve"> </w:t>
      </w:r>
      <w:r w:rsidRPr="00D96AF8">
        <w:rPr>
          <w:rFonts w:ascii="Arial" w:eastAsia="Times New Roman" w:hAnsi="Arial" w:cs="Arial"/>
          <w:sz w:val="24"/>
          <w:szCs w:val="24"/>
        </w:rPr>
        <w:t xml:space="preserve">kuriose vietose kelio statinio </w:t>
      </w:r>
      <w:r w:rsidR="003022F7" w:rsidRPr="00D96AF8">
        <w:rPr>
          <w:rFonts w:ascii="Arial" w:eastAsia="Times New Roman" w:hAnsi="Arial" w:cs="Arial"/>
          <w:sz w:val="24"/>
          <w:szCs w:val="24"/>
        </w:rPr>
        <w:t xml:space="preserve">kapitalinio remonto </w:t>
      </w:r>
      <w:r w:rsidRPr="00D96AF8">
        <w:rPr>
          <w:rFonts w:ascii="Arial" w:eastAsia="Times New Roman" w:hAnsi="Arial" w:cs="Arial"/>
          <w:sz w:val="24"/>
          <w:szCs w:val="24"/>
        </w:rPr>
        <w:t xml:space="preserve">projektiniai sprendiniai </w:t>
      </w:r>
      <w:r w:rsidR="00FC020C" w:rsidRPr="00D96AF8">
        <w:rPr>
          <w:rFonts w:ascii="Arial" w:eastAsia="Times New Roman" w:hAnsi="Arial" w:cs="Arial"/>
          <w:sz w:val="24"/>
          <w:szCs w:val="24"/>
        </w:rPr>
        <w:t>„</w:t>
      </w:r>
      <w:r w:rsidRPr="00D96AF8">
        <w:rPr>
          <w:rFonts w:ascii="Arial" w:eastAsia="Times New Roman" w:hAnsi="Arial" w:cs="Arial"/>
          <w:sz w:val="24"/>
          <w:szCs w:val="24"/>
        </w:rPr>
        <w:t>netelpa</w:t>
      </w:r>
      <w:r w:rsidR="00FC020C" w:rsidRPr="00D96AF8">
        <w:rPr>
          <w:rFonts w:ascii="Arial" w:eastAsia="Times New Roman" w:hAnsi="Arial" w:cs="Arial"/>
          <w:sz w:val="24"/>
          <w:szCs w:val="24"/>
        </w:rPr>
        <w:t>“</w:t>
      </w:r>
      <w:r w:rsidRPr="00D96AF8">
        <w:rPr>
          <w:rFonts w:ascii="Arial" w:eastAsia="Times New Roman" w:hAnsi="Arial" w:cs="Arial"/>
          <w:sz w:val="24"/>
          <w:szCs w:val="24"/>
        </w:rPr>
        <w:t xml:space="preserve"> įregistruoto kelio statinio ribose ir patenka į laisvą valstybinę žemę</w:t>
      </w:r>
      <w:r w:rsidR="003022F7" w:rsidRPr="00D96AF8">
        <w:rPr>
          <w:rFonts w:ascii="Arial" w:eastAsia="Times New Roman" w:hAnsi="Arial" w:cs="Arial"/>
          <w:sz w:val="24"/>
          <w:szCs w:val="24"/>
        </w:rPr>
        <w:t>;</w:t>
      </w:r>
    </w:p>
    <w:p w14:paraId="7E38CA35" w14:textId="3E4265FA"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kreiptis į </w:t>
      </w:r>
      <w:r w:rsidR="009935FF"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dėl įgaliojimo dėl prisijungimo sąlygų, statybą leidžiančio dokumento (pagal poreikį) ir kitų reikalingų duomenų bei dokumentų gavimo projektavimo darbams ir procedūroms atlikti;</w:t>
      </w:r>
    </w:p>
    <w:p w14:paraId="63B24213" w14:textId="1CCD7D18" w:rsidR="00872191" w:rsidRPr="00CE2399" w:rsidRDefault="00872191" w:rsidP="00CE2399">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gauti statybą leidžiantį dokumentą ir apmokėti įmokas susijusias su statybos leidimo gavimu (</w:t>
      </w:r>
      <w:r w:rsidR="004F6404" w:rsidRPr="00CE2399">
        <w:rPr>
          <w:rFonts w:ascii="Arial" w:eastAsia="Times New Roman" w:hAnsi="Arial" w:cs="Arial"/>
          <w:sz w:val="24"/>
          <w:szCs w:val="24"/>
        </w:rPr>
        <w:t>kai tai būtina Lietuvos Respublikos teisės aktų nustatyta tvarka</w:t>
      </w:r>
      <w:r w:rsidRPr="00CE2399">
        <w:rPr>
          <w:rFonts w:ascii="Arial" w:eastAsia="Times New Roman" w:hAnsi="Arial" w:cs="Arial"/>
          <w:sz w:val="24"/>
          <w:szCs w:val="24"/>
        </w:rPr>
        <w:t>)</w:t>
      </w:r>
      <w:r w:rsidR="004F6404" w:rsidRPr="00CE2399">
        <w:rPr>
          <w:rFonts w:ascii="Arial" w:eastAsia="Times New Roman" w:hAnsi="Arial" w:cs="Arial"/>
          <w:sz w:val="24"/>
          <w:szCs w:val="24"/>
        </w:rPr>
        <w:t>;</w:t>
      </w:r>
    </w:p>
    <w:p w14:paraId="67EFB09D" w14:textId="32C9670E" w:rsidR="00BD2952" w:rsidRPr="00CE2399" w:rsidRDefault="00BD2952" w:rsidP="00CE2399">
      <w:pPr>
        <w:numPr>
          <w:ilvl w:val="1"/>
          <w:numId w:val="2"/>
        </w:numPr>
        <w:suppressAutoHyphens/>
        <w:spacing w:after="0" w:line="240" w:lineRule="auto"/>
        <w:ind w:left="567" w:firstLine="0"/>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lastRenderedPageBreak/>
        <w:t xml:space="preserve">informuoti dėl nelegalių statinių – išanalizavus esamą situaciją ir nustačius, kad kelio sklype yra kitų statinių (tvoros, paminklai, kryžiai, paminkliniai akmenys ir kt.) turi būti pateikta informacija </w:t>
      </w:r>
      <w:r w:rsidR="009935FF"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00614C3B" w:rsidRPr="00CE2399">
        <w:rPr>
          <w:rFonts w:ascii="Arial" w:eastAsia="Times New Roman" w:hAnsi="Arial" w:cs="Arial"/>
          <w:sz w:val="24"/>
          <w:szCs w:val="24"/>
          <w:lang w:eastAsia="lt-LT"/>
        </w:rPr>
        <w:t xml:space="preserve"> atstovams</w:t>
      </w:r>
      <w:r w:rsidRPr="00CE2399">
        <w:rPr>
          <w:rFonts w:ascii="Arial" w:eastAsia="Times New Roman" w:hAnsi="Arial" w:cs="Arial"/>
          <w:sz w:val="24"/>
          <w:szCs w:val="24"/>
          <w:lang w:eastAsia="lt-LT"/>
        </w:rPr>
        <w:t>:</w:t>
      </w:r>
    </w:p>
    <w:p w14:paraId="7157567E" w14:textId="100DB1EA" w:rsidR="00BD2952" w:rsidRPr="00CE2399" w:rsidRDefault="00BD2952" w:rsidP="00EC43CE">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statinio projekto, kurį rengiant buvo nustatyta, kad </w:t>
      </w:r>
      <w:r w:rsidR="00792CEB"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lang w:eastAsia="lt-LT"/>
        </w:rPr>
        <w:t xml:space="preserve"> keliuose stovi kitiems asmenims nuosavybės teise priklausantys statiniai, pavadinimas; </w:t>
      </w:r>
    </w:p>
    <w:p w14:paraId="025606F5" w14:textId="77777777" w:rsidR="001437D3" w:rsidRPr="00CE2399" w:rsidRDefault="001437D3" w:rsidP="00EC43CE">
      <w:pPr>
        <w:pStyle w:val="Sraopastraipa"/>
        <w:numPr>
          <w:ilvl w:val="2"/>
          <w:numId w:val="11"/>
        </w:numPr>
        <w:spacing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žemės sklypų, šalia kurių stovi statiniai, unikalūs (kadastriniai) numeriai; </w:t>
      </w:r>
    </w:p>
    <w:p w14:paraId="16A00EC1" w14:textId="77777777" w:rsidR="001437D3" w:rsidRPr="00CE2399" w:rsidRDefault="001437D3" w:rsidP="00EC43CE">
      <w:pPr>
        <w:pStyle w:val="Sraopastraipa"/>
        <w:numPr>
          <w:ilvl w:val="2"/>
          <w:numId w:val="11"/>
        </w:numPr>
        <w:spacing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valstybinės reikšmės kelio Nr., pavadinimas, unikalus Nr.;</w:t>
      </w:r>
    </w:p>
    <w:p w14:paraId="09485A2A" w14:textId="77777777" w:rsidR="001437D3" w:rsidRPr="00CE2399" w:rsidRDefault="001437D3" w:rsidP="00EC43CE">
      <w:pPr>
        <w:pStyle w:val="Sraopastraipa"/>
        <w:numPr>
          <w:ilvl w:val="2"/>
          <w:numId w:val="11"/>
        </w:numPr>
        <w:spacing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žemės sklypo, kurį užima valstybinės reikšmės kelias, unikalus Nr.;</w:t>
      </w:r>
    </w:p>
    <w:p w14:paraId="4AC03928" w14:textId="48D5A1B2" w:rsidR="001437D3" w:rsidRPr="00CE2399" w:rsidRDefault="001437D3" w:rsidP="00EC43CE">
      <w:pPr>
        <w:pStyle w:val="Sraopastraipa"/>
        <w:numPr>
          <w:ilvl w:val="2"/>
          <w:numId w:val="11"/>
        </w:numPr>
        <w:spacing w:after="0"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situacijos schemos iš projektinių sprendinių</w:t>
      </w:r>
      <w:r w:rsidR="00426438">
        <w:rPr>
          <w:rFonts w:ascii="Arial" w:eastAsia="Times New Roman" w:hAnsi="Arial" w:cs="Arial"/>
          <w:sz w:val="24"/>
          <w:szCs w:val="24"/>
          <w:lang w:eastAsia="lt-LT"/>
        </w:rPr>
        <w:t>;</w:t>
      </w:r>
    </w:p>
    <w:p w14:paraId="4AD85408" w14:textId="77777777" w:rsidR="00F76E55" w:rsidRPr="00CE2399" w:rsidRDefault="00F76E55" w:rsidP="00F76E55">
      <w:pPr>
        <w:numPr>
          <w:ilvl w:val="1"/>
          <w:numId w:val="2"/>
        </w:numPr>
        <w:suppressAutoHyphens/>
        <w:spacing w:after="0" w:line="240" w:lineRule="auto"/>
        <w:ind w:left="567" w:firstLine="0"/>
        <w:jc w:val="both"/>
        <w:rPr>
          <w:rStyle w:val="Hipersaitas"/>
          <w:rFonts w:ascii="Arial" w:eastAsia="Times New Roman" w:hAnsi="Arial" w:cs="Arial"/>
          <w:color w:val="auto"/>
          <w:sz w:val="24"/>
          <w:szCs w:val="24"/>
          <w:u w:val="none"/>
        </w:rPr>
      </w:pPr>
      <w:r w:rsidRPr="00CE2399">
        <w:rPr>
          <w:rStyle w:val="Hipersaitas"/>
          <w:rFonts w:ascii="Arial" w:eastAsia="Times New Roman" w:hAnsi="Arial" w:cs="Arial"/>
          <w:color w:val="auto"/>
          <w:sz w:val="24"/>
          <w:szCs w:val="24"/>
          <w:u w:val="none"/>
        </w:rPr>
        <w:t xml:space="preserve">paslaugų teikėjas turi 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81C82E2" w14:textId="77777777" w:rsidR="00F76E55" w:rsidRPr="00CE2399" w:rsidRDefault="00F76E55" w:rsidP="00F76E55">
      <w:pPr>
        <w:spacing w:after="0" w:line="240" w:lineRule="auto"/>
        <w:ind w:left="567"/>
        <w:jc w:val="both"/>
        <w:rPr>
          <w:rStyle w:val="Hipersaitas"/>
          <w:rFonts w:ascii="Arial" w:eastAsia="Times New Roman" w:hAnsi="Arial" w:cs="Arial"/>
          <w:color w:val="auto"/>
          <w:sz w:val="24"/>
          <w:szCs w:val="24"/>
          <w:u w:val="none"/>
        </w:rPr>
      </w:pPr>
      <w:r w:rsidRPr="00CE2399">
        <w:rPr>
          <w:rStyle w:val="Hipersaitas"/>
          <w:rFonts w:ascii="Arial" w:eastAsia="Times New Roman" w:hAnsi="Arial" w:cs="Arial"/>
          <w:color w:val="auto"/>
          <w:sz w:val="24"/>
          <w:szCs w:val="24"/>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28D5F8FC" w14:textId="77777777" w:rsidR="00F76E55" w:rsidRDefault="00F76E55" w:rsidP="00F76E55">
      <w:pPr>
        <w:spacing w:after="0" w:line="240" w:lineRule="auto"/>
        <w:ind w:left="567"/>
        <w:jc w:val="both"/>
        <w:rPr>
          <w:rStyle w:val="Hipersaitas"/>
          <w:rFonts w:ascii="Arial" w:eastAsia="Times New Roman" w:hAnsi="Arial" w:cs="Arial"/>
          <w:color w:val="auto"/>
          <w:sz w:val="24"/>
          <w:szCs w:val="24"/>
          <w:u w:val="none"/>
        </w:rPr>
      </w:pPr>
      <w:r w:rsidRPr="00CE2399">
        <w:rPr>
          <w:rStyle w:val="Hipersaitas"/>
          <w:rFonts w:ascii="Arial" w:eastAsia="Times New Roman" w:hAnsi="Arial" w:cs="Arial"/>
          <w:color w:val="auto"/>
          <w:sz w:val="24"/>
          <w:szCs w:val="24"/>
          <w:u w:val="none"/>
        </w:rPr>
        <w:t xml:space="preserve">Jei eismą numatoma organizuoti apylanka, paslaugos teikėjas turi įvertinti jos būklę ir pateikti </w:t>
      </w:r>
      <w:r w:rsidRPr="002D60E4">
        <w:rPr>
          <w:rStyle w:val="Hipersaitas"/>
          <w:rFonts w:ascii="Arial" w:eastAsia="Times New Roman" w:hAnsi="Arial" w:cs="Arial"/>
          <w:color w:val="auto"/>
          <w:sz w:val="24"/>
          <w:szCs w:val="24"/>
          <w:u w:val="none"/>
        </w:rPr>
        <w:t xml:space="preserve">AB </w:t>
      </w:r>
      <w:r>
        <w:rPr>
          <w:rStyle w:val="Hipersaitas"/>
          <w:rFonts w:ascii="Arial" w:eastAsia="Times New Roman" w:hAnsi="Arial" w:cs="Arial"/>
          <w:color w:val="auto"/>
          <w:sz w:val="24"/>
          <w:szCs w:val="24"/>
          <w:u w:val="none"/>
        </w:rPr>
        <w:t>„Via Lietuva“</w:t>
      </w:r>
      <w:r w:rsidRPr="00CE2399">
        <w:rPr>
          <w:rStyle w:val="Hipersaitas"/>
          <w:rFonts w:ascii="Arial" w:eastAsia="Times New Roman" w:hAnsi="Arial" w:cs="Arial"/>
          <w:color w:val="auto"/>
          <w:sz w:val="24"/>
          <w:szCs w:val="24"/>
          <w:u w:val="none"/>
        </w:rPr>
        <w:t xml:space="preserve"> pagrindžiančius dokumentus, kad numatoma apylanka užtikrins nukreipto eismo pralaidumą ir saugias eismo sąlygas.</w:t>
      </w:r>
    </w:p>
    <w:p w14:paraId="33BDB011" w14:textId="77777777" w:rsidR="00F76E55" w:rsidRDefault="00F76E55" w:rsidP="00F76E55">
      <w:pPr>
        <w:spacing w:after="0" w:line="240" w:lineRule="auto"/>
        <w:ind w:left="567"/>
        <w:jc w:val="both"/>
        <w:rPr>
          <w:rStyle w:val="Hipersaitas"/>
          <w:rFonts w:ascii="Arial" w:eastAsia="Times New Roman" w:hAnsi="Arial" w:cs="Arial"/>
          <w:color w:val="auto"/>
          <w:sz w:val="24"/>
          <w:szCs w:val="24"/>
          <w:u w:val="none"/>
        </w:rPr>
      </w:pPr>
      <w:r w:rsidRPr="00D266CE">
        <w:rPr>
          <w:rStyle w:val="Hipersaitas"/>
          <w:rFonts w:ascii="Arial" w:eastAsia="Times New Roman" w:hAnsi="Arial" w:cs="Arial"/>
          <w:color w:val="auto"/>
          <w:sz w:val="24"/>
          <w:szCs w:val="24"/>
          <w:u w:val="none"/>
        </w:rPr>
        <w:t>Reikalavimai eismo reguliavimo įrangai darbų metu:</w:t>
      </w:r>
    </w:p>
    <w:p w14:paraId="0F1851D2" w14:textId="77777777" w:rsidR="00F76E55" w:rsidRPr="008D47A6" w:rsidRDefault="00F76E55" w:rsidP="00F76E55">
      <w:pPr>
        <w:pStyle w:val="Sraopastraipa"/>
        <w:numPr>
          <w:ilvl w:val="0"/>
          <w:numId w:val="31"/>
        </w:numPr>
        <w:spacing w:after="0" w:line="240" w:lineRule="auto"/>
        <w:jc w:val="both"/>
        <w:rPr>
          <w:rStyle w:val="Hipersaitas"/>
          <w:rFonts w:ascii="Arial" w:eastAsia="Times New Roman" w:hAnsi="Arial" w:cs="Arial"/>
          <w:color w:val="auto"/>
          <w:sz w:val="24"/>
          <w:szCs w:val="24"/>
          <w:u w:val="none"/>
        </w:rPr>
      </w:pPr>
      <w:r w:rsidRPr="008D47A6">
        <w:rPr>
          <w:rStyle w:val="Hipersaitas"/>
          <w:rFonts w:ascii="Arial" w:eastAsia="Times New Roman" w:hAnsi="Arial" w:cs="Arial"/>
          <w:color w:val="auto"/>
          <w:sz w:val="24"/>
          <w:szCs w:val="24"/>
          <w:u w:val="none"/>
        </w:rPr>
        <w:t>Eismo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w:t>
      </w:r>
    </w:p>
    <w:p w14:paraId="3307B05E" w14:textId="77777777" w:rsidR="00F76E55" w:rsidRPr="008D47A6" w:rsidRDefault="00F76E55" w:rsidP="00F76E55">
      <w:pPr>
        <w:pStyle w:val="Sraopastraipa"/>
        <w:numPr>
          <w:ilvl w:val="0"/>
          <w:numId w:val="31"/>
        </w:numPr>
        <w:spacing w:after="0" w:line="240" w:lineRule="auto"/>
        <w:jc w:val="both"/>
        <w:rPr>
          <w:rStyle w:val="Hipersaitas"/>
          <w:rFonts w:ascii="Arial" w:eastAsia="Times New Roman" w:hAnsi="Arial" w:cs="Arial"/>
          <w:color w:val="auto"/>
          <w:sz w:val="24"/>
          <w:szCs w:val="24"/>
          <w:u w:val="none"/>
        </w:rPr>
      </w:pPr>
      <w:r w:rsidRPr="008D47A6">
        <w:rPr>
          <w:rStyle w:val="Hipersaitas"/>
          <w:rFonts w:ascii="Arial" w:eastAsia="Times New Roman" w:hAnsi="Arial" w:cs="Arial"/>
          <w:color w:val="auto"/>
          <w:sz w:val="24"/>
          <w:szCs w:val="24"/>
          <w:u w:val="none"/>
        </w:rPr>
        <w:t xml:space="preserve">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 </w:t>
      </w:r>
    </w:p>
    <w:p w14:paraId="4905E023" w14:textId="77777777" w:rsidR="00F76E55" w:rsidRPr="008D47A6" w:rsidRDefault="00F76E55" w:rsidP="00F76E55">
      <w:pPr>
        <w:pStyle w:val="Sraopastraipa"/>
        <w:numPr>
          <w:ilvl w:val="0"/>
          <w:numId w:val="31"/>
        </w:numPr>
        <w:spacing w:after="0" w:line="240" w:lineRule="auto"/>
        <w:jc w:val="both"/>
        <w:rPr>
          <w:rStyle w:val="Hipersaitas"/>
          <w:rFonts w:ascii="Arial" w:eastAsia="Times New Roman" w:hAnsi="Arial" w:cs="Arial"/>
          <w:color w:val="auto"/>
          <w:sz w:val="24"/>
          <w:szCs w:val="24"/>
          <w:u w:val="none"/>
        </w:rPr>
      </w:pPr>
      <w:r w:rsidRPr="008D47A6">
        <w:rPr>
          <w:rStyle w:val="Hipersaitas"/>
          <w:rFonts w:ascii="Arial" w:eastAsia="Times New Roman" w:hAnsi="Arial" w:cs="Arial"/>
          <w:color w:val="auto"/>
          <w:sz w:val="24"/>
          <w:szCs w:val="24"/>
          <w:u w:val="none"/>
        </w:rPr>
        <w:t>Rangovas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w:t>
      </w:r>
    </w:p>
    <w:p w14:paraId="01747E54" w14:textId="77777777" w:rsidR="00F76E55" w:rsidRPr="008D47A6" w:rsidRDefault="00F76E55" w:rsidP="00F76E55">
      <w:pPr>
        <w:pStyle w:val="Sraopastraipa"/>
        <w:numPr>
          <w:ilvl w:val="0"/>
          <w:numId w:val="31"/>
        </w:numPr>
        <w:spacing w:after="0" w:line="240" w:lineRule="auto"/>
        <w:jc w:val="both"/>
        <w:rPr>
          <w:rStyle w:val="Hipersaitas"/>
          <w:rFonts w:ascii="Arial" w:eastAsia="Times New Roman" w:hAnsi="Arial" w:cs="Arial"/>
          <w:color w:val="auto"/>
          <w:sz w:val="24"/>
          <w:szCs w:val="24"/>
          <w:u w:val="none"/>
        </w:rPr>
      </w:pPr>
      <w:r w:rsidRPr="008D47A6">
        <w:rPr>
          <w:rStyle w:val="Hipersaitas"/>
          <w:rFonts w:ascii="Arial" w:eastAsia="Times New Roman" w:hAnsi="Arial" w:cs="Arial"/>
          <w:color w:val="auto"/>
          <w:sz w:val="24"/>
          <w:szCs w:val="24"/>
          <w:u w:val="none"/>
        </w:rPr>
        <w:t>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w:t>
      </w:r>
    </w:p>
    <w:p w14:paraId="6D1F074C" w14:textId="77777777" w:rsidR="00F76E55" w:rsidRPr="008D47A6" w:rsidRDefault="00F76E55" w:rsidP="00F76E55">
      <w:pPr>
        <w:pStyle w:val="Sraopastraipa"/>
        <w:numPr>
          <w:ilvl w:val="0"/>
          <w:numId w:val="31"/>
        </w:numPr>
        <w:spacing w:after="0" w:line="240" w:lineRule="auto"/>
        <w:jc w:val="both"/>
        <w:rPr>
          <w:rStyle w:val="Hipersaitas"/>
          <w:rFonts w:ascii="Arial" w:eastAsia="Times New Roman" w:hAnsi="Arial" w:cs="Arial"/>
          <w:color w:val="auto"/>
          <w:sz w:val="24"/>
          <w:szCs w:val="24"/>
          <w:u w:val="none"/>
        </w:rPr>
      </w:pPr>
      <w:r w:rsidRPr="008D47A6">
        <w:rPr>
          <w:rStyle w:val="Hipersaitas"/>
          <w:rFonts w:ascii="Arial" w:eastAsia="Times New Roman" w:hAnsi="Arial" w:cs="Arial"/>
          <w:color w:val="auto"/>
          <w:sz w:val="24"/>
          <w:szCs w:val="24"/>
          <w:u w:val="none"/>
        </w:rPr>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14:paraId="5A67E3F2" w14:textId="5D9096AE" w:rsidR="00F76E55" w:rsidRDefault="00F76E55" w:rsidP="00F76E55">
      <w:pPr>
        <w:spacing w:after="0" w:line="240" w:lineRule="auto"/>
        <w:ind w:left="567"/>
        <w:jc w:val="both"/>
        <w:rPr>
          <w:rStyle w:val="Hipersaitas"/>
          <w:rFonts w:ascii="Arial" w:eastAsia="Times New Roman" w:hAnsi="Arial" w:cs="Arial"/>
          <w:color w:val="auto"/>
          <w:sz w:val="24"/>
          <w:szCs w:val="24"/>
          <w:u w:val="none"/>
        </w:rPr>
      </w:pPr>
      <w:r w:rsidRPr="00CE2399">
        <w:rPr>
          <w:rStyle w:val="Hipersaitas"/>
          <w:rFonts w:ascii="Arial" w:eastAsia="Times New Roman" w:hAnsi="Arial" w:cs="Arial"/>
          <w:color w:val="auto"/>
          <w:sz w:val="24"/>
          <w:szCs w:val="24"/>
          <w:u w:val="none"/>
        </w:rPr>
        <w:t xml:space="preserve">Visi eismo organizavimo sprendiniai turi būti suderinti su AB </w:t>
      </w:r>
      <w:r>
        <w:rPr>
          <w:rStyle w:val="Hipersaitas"/>
          <w:rFonts w:ascii="Arial" w:eastAsia="Times New Roman" w:hAnsi="Arial" w:cs="Arial"/>
          <w:color w:val="auto"/>
          <w:sz w:val="24"/>
          <w:szCs w:val="24"/>
          <w:u w:val="none"/>
        </w:rPr>
        <w:t>„Via Lietuva“</w:t>
      </w:r>
      <w:r w:rsidRPr="00CE2399">
        <w:rPr>
          <w:rStyle w:val="Hipersaitas"/>
          <w:rFonts w:ascii="Arial" w:eastAsia="Times New Roman" w:hAnsi="Arial" w:cs="Arial"/>
          <w:color w:val="auto"/>
          <w:sz w:val="24"/>
          <w:szCs w:val="24"/>
          <w:u w:val="none"/>
        </w:rPr>
        <w:t xml:space="preserve"> Paslaugų ir kompetencijų grupe (teikiant dokumentus el. paštu </w:t>
      </w:r>
      <w:hyperlink r:id="rId12" w:history="1">
        <w:r w:rsidR="006B0105" w:rsidRPr="00D31C01">
          <w:rPr>
            <w:rStyle w:val="Hipersaitas"/>
            <w:rFonts w:ascii="Arial" w:eastAsia="Times New Roman" w:hAnsi="Arial" w:cs="Arial"/>
            <w:sz w:val="24"/>
            <w:szCs w:val="24"/>
          </w:rPr>
          <w:t>eos@vialietuva.lt</w:t>
        </w:r>
      </w:hyperlink>
      <w:r w:rsidRPr="00CE2399">
        <w:rPr>
          <w:rStyle w:val="Hipersaitas"/>
          <w:rFonts w:ascii="Arial" w:eastAsia="Times New Roman" w:hAnsi="Arial" w:cs="Arial"/>
          <w:color w:val="auto"/>
          <w:sz w:val="24"/>
          <w:szCs w:val="24"/>
          <w:u w:val="none"/>
        </w:rPr>
        <w:t>)</w:t>
      </w:r>
      <w:r w:rsidR="00426438">
        <w:rPr>
          <w:rStyle w:val="Hipersaitas"/>
          <w:rFonts w:ascii="Arial" w:eastAsia="Times New Roman" w:hAnsi="Arial" w:cs="Arial"/>
          <w:color w:val="auto"/>
          <w:sz w:val="24"/>
          <w:szCs w:val="24"/>
          <w:u w:val="none"/>
        </w:rPr>
        <w:t>;</w:t>
      </w:r>
    </w:p>
    <w:p w14:paraId="52EA9C31" w14:textId="3EB72B7C" w:rsidR="006B0105" w:rsidRPr="00CE2399" w:rsidRDefault="002F400F" w:rsidP="006B0105">
      <w:pPr>
        <w:numPr>
          <w:ilvl w:val="1"/>
          <w:numId w:val="2"/>
        </w:numPr>
        <w:suppressAutoHyphens/>
        <w:spacing w:after="0" w:line="240" w:lineRule="auto"/>
        <w:ind w:left="567" w:firstLine="0"/>
        <w:jc w:val="both"/>
        <w:rPr>
          <w:rFonts w:ascii="Arial" w:eastAsia="Times New Roman" w:hAnsi="Arial" w:cs="Arial"/>
          <w:sz w:val="24"/>
          <w:szCs w:val="24"/>
        </w:rPr>
      </w:pPr>
      <w:r>
        <w:rPr>
          <w:rFonts w:ascii="Arial" w:eastAsia="Times New Roman" w:hAnsi="Arial" w:cs="Arial"/>
          <w:sz w:val="24"/>
          <w:szCs w:val="24"/>
        </w:rPr>
        <w:t>s</w:t>
      </w:r>
      <w:r w:rsidR="006B0105" w:rsidRPr="00CE2399">
        <w:rPr>
          <w:rFonts w:ascii="Arial" w:eastAsia="Times New Roman" w:hAnsi="Arial" w:cs="Arial"/>
          <w:sz w:val="24"/>
          <w:szCs w:val="24"/>
        </w:rPr>
        <w:t>utartyje nustatytais terminais ir tvarka parengtą ir suderintą projektą elektroninėje laikmenoje (1 kompaktiniame diske ar universaliame skaitmeniniame (optiniame) diske) (tekstinius dokumentus *.</w:t>
      </w:r>
      <w:proofErr w:type="spellStart"/>
      <w:r w:rsidR="006B0105" w:rsidRPr="00CE2399">
        <w:rPr>
          <w:rFonts w:ascii="Arial" w:eastAsia="Times New Roman" w:hAnsi="Arial" w:cs="Arial"/>
          <w:sz w:val="24"/>
          <w:szCs w:val="24"/>
        </w:rPr>
        <w:t>doc</w:t>
      </w:r>
      <w:proofErr w:type="spellEnd"/>
      <w:r w:rsidR="006B0105" w:rsidRPr="00CE2399">
        <w:rPr>
          <w:rFonts w:ascii="Arial" w:eastAsia="Times New Roman" w:hAnsi="Arial" w:cs="Arial"/>
          <w:sz w:val="24"/>
          <w:szCs w:val="24"/>
        </w:rPr>
        <w:t>, *.</w:t>
      </w:r>
      <w:proofErr w:type="spellStart"/>
      <w:r w:rsidR="006B0105" w:rsidRPr="00CE2399">
        <w:rPr>
          <w:rFonts w:ascii="Arial" w:eastAsia="Times New Roman" w:hAnsi="Arial" w:cs="Arial"/>
          <w:sz w:val="24"/>
          <w:szCs w:val="24"/>
        </w:rPr>
        <w:t>pdf</w:t>
      </w:r>
      <w:proofErr w:type="spellEnd"/>
      <w:r w:rsidR="006B0105" w:rsidRPr="00CE2399">
        <w:rPr>
          <w:rFonts w:ascii="Arial" w:eastAsia="Times New Roman" w:hAnsi="Arial" w:cs="Arial"/>
          <w:sz w:val="24"/>
          <w:szCs w:val="24"/>
        </w:rPr>
        <w:t xml:space="preserve"> ir brėžinius *.</w:t>
      </w:r>
      <w:proofErr w:type="spellStart"/>
      <w:r w:rsidR="006B0105" w:rsidRPr="00CE2399">
        <w:rPr>
          <w:rFonts w:ascii="Arial" w:eastAsia="Times New Roman" w:hAnsi="Arial" w:cs="Arial"/>
          <w:sz w:val="24"/>
          <w:szCs w:val="24"/>
        </w:rPr>
        <w:t>pdf</w:t>
      </w:r>
      <w:proofErr w:type="spellEnd"/>
      <w:r w:rsidR="006B0105" w:rsidRPr="00CE2399">
        <w:rPr>
          <w:rFonts w:ascii="Arial" w:eastAsia="Times New Roman" w:hAnsi="Arial" w:cs="Arial"/>
          <w:sz w:val="24"/>
          <w:szCs w:val="24"/>
        </w:rPr>
        <w:t>, *.</w:t>
      </w:r>
      <w:proofErr w:type="spellStart"/>
      <w:r w:rsidR="006B0105" w:rsidRPr="00CE2399">
        <w:rPr>
          <w:rFonts w:ascii="Arial" w:eastAsia="Times New Roman" w:hAnsi="Arial" w:cs="Arial"/>
          <w:sz w:val="24"/>
          <w:szCs w:val="24"/>
        </w:rPr>
        <w:t>dwg</w:t>
      </w:r>
      <w:proofErr w:type="spellEnd"/>
      <w:r w:rsidR="006B0105" w:rsidRPr="00CE2399">
        <w:rPr>
          <w:rFonts w:ascii="Arial" w:eastAsia="Times New Roman" w:hAnsi="Arial" w:cs="Arial"/>
          <w:sz w:val="24"/>
          <w:szCs w:val="24"/>
        </w:rPr>
        <w:t xml:space="preserve"> formatu (su elektroniniais parašais)) </w:t>
      </w:r>
      <w:r w:rsidR="006B0105" w:rsidRPr="00CE2399">
        <w:rPr>
          <w:rFonts w:ascii="Arial" w:eastAsia="Times New Roman" w:hAnsi="Arial" w:cs="Arial"/>
          <w:sz w:val="24"/>
          <w:szCs w:val="24"/>
        </w:rPr>
        <w:lastRenderedPageBreak/>
        <w:t xml:space="preserve">perduoti AB </w:t>
      </w:r>
      <w:r w:rsidR="006B0105">
        <w:rPr>
          <w:rFonts w:ascii="Arial" w:eastAsia="Times New Roman" w:hAnsi="Arial" w:cs="Arial"/>
          <w:sz w:val="24"/>
          <w:szCs w:val="24"/>
        </w:rPr>
        <w:t>„Via Lietuva“</w:t>
      </w:r>
      <w:r w:rsidR="006B0105" w:rsidRPr="00CE2399">
        <w:rPr>
          <w:rFonts w:ascii="Arial" w:eastAsia="Times New Roman" w:hAnsi="Arial" w:cs="Arial"/>
          <w:sz w:val="24"/>
          <w:szCs w:val="24"/>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0D76D28E" w14:textId="6056AFDD" w:rsidR="006B0105" w:rsidRPr="00CE2399" w:rsidRDefault="006B0105" w:rsidP="006B0105">
      <w:pPr>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 xml:space="preserve">Paslaugos teikėjas įsipareigoja pateikti 1 (vieną) popierinę projekto kopiją tik jei AB </w:t>
      </w:r>
      <w:r>
        <w:rPr>
          <w:rFonts w:ascii="Arial" w:eastAsia="Times New Roman" w:hAnsi="Arial" w:cs="Arial"/>
          <w:sz w:val="24"/>
          <w:szCs w:val="24"/>
        </w:rPr>
        <w:t>„Via Lietuva“</w:t>
      </w:r>
      <w:r w:rsidRPr="00CE2399">
        <w:rPr>
          <w:rFonts w:ascii="Arial" w:eastAsia="Times New Roman" w:hAnsi="Arial" w:cs="Arial"/>
          <w:sz w:val="24"/>
          <w:szCs w:val="24"/>
        </w:rPr>
        <w:t xml:space="preserve"> nurodys tai padaryti</w:t>
      </w:r>
      <w:r w:rsidR="00426438">
        <w:rPr>
          <w:rFonts w:ascii="Arial" w:eastAsia="Times New Roman" w:hAnsi="Arial" w:cs="Arial"/>
          <w:sz w:val="24"/>
          <w:szCs w:val="24"/>
        </w:rPr>
        <w:t>;</w:t>
      </w:r>
    </w:p>
    <w:p w14:paraId="32B76EC1" w14:textId="29588547" w:rsidR="006759D8" w:rsidRPr="00396276" w:rsidRDefault="006759D8" w:rsidP="00D27214">
      <w:pPr>
        <w:pStyle w:val="Sraopastraipa"/>
        <w:numPr>
          <w:ilvl w:val="1"/>
          <w:numId w:val="2"/>
        </w:numPr>
        <w:spacing w:before="100" w:beforeAutospacing="1" w:after="100" w:afterAutospacing="1" w:line="240" w:lineRule="auto"/>
        <w:ind w:left="567" w:firstLine="0"/>
        <w:jc w:val="both"/>
        <w:rPr>
          <w:rFonts w:ascii="Arial" w:eastAsia="Times New Roman" w:hAnsi="Arial" w:cs="Arial"/>
          <w:sz w:val="24"/>
          <w:szCs w:val="24"/>
        </w:rPr>
      </w:pPr>
      <w:r w:rsidRPr="00396276">
        <w:rPr>
          <w:rFonts w:ascii="Arial" w:eastAsia="Times New Roman" w:hAnsi="Arial" w:cs="Arial"/>
          <w:sz w:val="24"/>
          <w:szCs w:val="24"/>
        </w:rPr>
        <w:t>paslaugos teikėjas turi parengti darbų kiekių žiniaraščius (DKŽ ir SDKŽ) pagal</w:t>
      </w:r>
      <w:r w:rsidR="00D27214">
        <w:rPr>
          <w:rFonts w:ascii="Arial" w:eastAsia="Times New Roman" w:hAnsi="Arial" w:cs="Arial"/>
          <w:sz w:val="24"/>
          <w:szCs w:val="24"/>
        </w:rPr>
        <w:t xml:space="preserve"> </w:t>
      </w:r>
      <w:r w:rsidRPr="00396276">
        <w:rPr>
          <w:rFonts w:ascii="Arial" w:eastAsia="Times New Roman" w:hAnsi="Arial" w:cs="Arial"/>
          <w:sz w:val="24"/>
          <w:szCs w:val="24"/>
        </w:rPr>
        <w:t>pridedamas formas (*.</w:t>
      </w:r>
      <w:proofErr w:type="spellStart"/>
      <w:r w:rsidRPr="00396276">
        <w:rPr>
          <w:rFonts w:ascii="Arial" w:eastAsia="Times New Roman" w:hAnsi="Arial" w:cs="Arial"/>
          <w:sz w:val="24"/>
          <w:szCs w:val="24"/>
        </w:rPr>
        <w:t>xlsx</w:t>
      </w:r>
      <w:proofErr w:type="spellEnd"/>
      <w:r w:rsidRPr="00396276">
        <w:rPr>
          <w:rFonts w:ascii="Arial" w:eastAsia="Times New Roman" w:hAnsi="Arial" w:cs="Arial"/>
          <w:sz w:val="24"/>
          <w:szCs w:val="24"/>
        </w:rPr>
        <w:t> formatu). Rengiamų žiniaraščių turinys (skyriai, darbai, eilutės, kiekiai ir kt.) turi atitikti techninio darbo projekto suvestiniame darbų kiekių žiniaraštyje pateiktus darbų kiekius. Gairės DKŽ ir SDKŽ pildymui:</w:t>
      </w:r>
    </w:p>
    <w:p w14:paraId="42209ECE" w14:textId="059FC2A7"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 xml:space="preserve">DKŽ visos projekto dalys pateikiamos viename </w:t>
      </w:r>
      <w:proofErr w:type="spellStart"/>
      <w:r w:rsidRPr="00396276">
        <w:rPr>
          <w:rFonts w:ascii="Arial" w:eastAsia="Times New Roman" w:hAnsi="Arial" w:cs="Arial"/>
          <w:sz w:val="24"/>
          <w:szCs w:val="24"/>
          <w:lang w:eastAsia="lt-LT"/>
        </w:rPr>
        <w:t>excel</w:t>
      </w:r>
      <w:proofErr w:type="spellEnd"/>
      <w:r w:rsidRPr="00396276">
        <w:rPr>
          <w:rFonts w:ascii="Arial" w:eastAsia="Times New Roman" w:hAnsi="Arial" w:cs="Arial"/>
          <w:sz w:val="24"/>
          <w:szCs w:val="24"/>
          <w:lang w:eastAsia="lt-LT"/>
        </w:rPr>
        <w:t xml:space="preserve"> faile, užpildant atskirus lapus (kiekvienas atskiras DKŽ lapas atskira projekto dalis);</w:t>
      </w:r>
    </w:p>
    <w:p w14:paraId="7879239E" w14:textId="6AB208DB"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naudoti vieną teksto stilių – „</w:t>
      </w:r>
      <w:proofErr w:type="spellStart"/>
      <w:r w:rsidRPr="00396276">
        <w:rPr>
          <w:rFonts w:ascii="Arial" w:eastAsia="Times New Roman" w:hAnsi="Arial" w:cs="Arial"/>
          <w:sz w:val="24"/>
          <w:szCs w:val="24"/>
          <w:lang w:eastAsia="lt-LT"/>
        </w:rPr>
        <w:t>Times</w:t>
      </w:r>
      <w:proofErr w:type="spellEnd"/>
      <w:r w:rsidRPr="00396276">
        <w:rPr>
          <w:rFonts w:ascii="Arial" w:eastAsia="Times New Roman" w:hAnsi="Arial" w:cs="Arial"/>
          <w:sz w:val="24"/>
          <w:szCs w:val="24"/>
          <w:lang w:eastAsia="lt-LT"/>
        </w:rPr>
        <w:t xml:space="preserve"> </w:t>
      </w:r>
      <w:proofErr w:type="spellStart"/>
      <w:r w:rsidRPr="00396276">
        <w:rPr>
          <w:rFonts w:ascii="Arial" w:eastAsia="Times New Roman" w:hAnsi="Arial" w:cs="Arial"/>
          <w:sz w:val="24"/>
          <w:szCs w:val="24"/>
          <w:lang w:eastAsia="lt-LT"/>
        </w:rPr>
        <w:t>New</w:t>
      </w:r>
      <w:proofErr w:type="spellEnd"/>
      <w:r w:rsidRPr="00396276">
        <w:rPr>
          <w:rFonts w:ascii="Arial" w:eastAsia="Times New Roman" w:hAnsi="Arial" w:cs="Arial"/>
          <w:sz w:val="24"/>
          <w:szCs w:val="24"/>
          <w:lang w:eastAsia="lt-LT"/>
        </w:rPr>
        <w:t xml:space="preserve"> Roman“;</w:t>
      </w:r>
    </w:p>
    <w:p w14:paraId="5A585BFC" w14:textId="667C0900"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turi sutapti DKŽ lapų pavadinimai su pavadinimais DKŽ „Santrauka“;</w:t>
      </w:r>
    </w:p>
    <w:p w14:paraId="0ACDA87E" w14:textId="2FF7F0A1"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DKŽ darbų pavadinimai nebūtinai turi atitikti pasirinktų standartizuotų elementų pavadinimus, jie gali būti tikslinami, atsižvelgiant į darbų specifiką (pavadinimo ilgis negali viršyti 100 ženklų);</w:t>
      </w:r>
    </w:p>
    <w:p w14:paraId="0EC5AA5D" w14:textId="71460EA1"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DKŽ turi būti atskiras stulpelis, kuriame nurodomas standartizuoto sąmatos elemento kodas.</w:t>
      </w:r>
    </w:p>
    <w:p w14:paraId="50257B4A" w14:textId="3F181538"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 xml:space="preserve">turi būti nurodytas tik vienas matavimo vienetas, atitinkantis </w:t>
      </w:r>
      <w:proofErr w:type="spellStart"/>
      <w:r w:rsidRPr="00396276">
        <w:rPr>
          <w:rFonts w:ascii="Arial" w:eastAsia="Times New Roman" w:hAnsi="Arial" w:cs="Arial"/>
          <w:sz w:val="24"/>
          <w:szCs w:val="24"/>
          <w:lang w:eastAsia="lt-LT"/>
        </w:rPr>
        <w:t>standartizuotui</w:t>
      </w:r>
      <w:proofErr w:type="spellEnd"/>
      <w:r w:rsidRPr="00396276">
        <w:rPr>
          <w:rFonts w:ascii="Arial" w:eastAsia="Times New Roman" w:hAnsi="Arial" w:cs="Arial"/>
          <w:sz w:val="24"/>
          <w:szCs w:val="24"/>
          <w:lang w:eastAsia="lt-LT"/>
        </w:rPr>
        <w:t xml:space="preserve"> sąmatos elementui priskirtą mato vienetą. Antro ir trečio matavimo vieneto informacija nurodoma darbo pavadino aprašyme arba pastabų stulpelyje. (Pvz., plastikinių pralaidų d400 rengimas vnt./m – 1/19, SKŽ turi būti pateikiama: darbo aprašymas – „plastikinių pralaidų d400 rengimas (1 vnt.)“, matavimo vienetas – „m“, kiekis – „19“);</w:t>
      </w:r>
    </w:p>
    <w:p w14:paraId="48F7A6FD" w14:textId="5C485E29"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medžiagų ar darbų kiekiai turi būti nurodyti dviejų skaičių po kablelio tikslumu;</w:t>
      </w:r>
    </w:p>
    <w:p w14:paraId="5FCE2155" w14:textId="1FEA54D5"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jeigu projekte buvo nurodyti konkretūs medžiagų, pakartotinai naudojamų medžiagų, negrąžinamų medžiagų ar statybinių atliekų išvežimo atstumai, pildant DKŽ konkretūs km nerašomi, o rašoma „.....išvežimas rangovo pasirinktu atstumu“;</w:t>
      </w:r>
    </w:p>
    <w:p w14:paraId="01E1A987" w14:textId="5B1E0713"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kiekiai negali būti rašomi su minuso ženklu (taikoma negrąžinamoms medžiagoms);</w:t>
      </w:r>
    </w:p>
    <w:p w14:paraId="493145E2" w14:textId="0F82D133" w:rsidR="006759D8" w:rsidRPr="00396276" w:rsidRDefault="006759D8" w:rsidP="00D27214">
      <w:pPr>
        <w:pStyle w:val="Sraopastraipa"/>
        <w:numPr>
          <w:ilvl w:val="2"/>
          <w:numId w:val="11"/>
        </w:numPr>
        <w:spacing w:after="0" w:line="240" w:lineRule="auto"/>
        <w:ind w:left="1276" w:hanging="425"/>
        <w:jc w:val="both"/>
        <w:rPr>
          <w:rFonts w:ascii="Arial" w:eastAsia="Times New Roman" w:hAnsi="Arial" w:cs="Arial"/>
          <w:sz w:val="24"/>
          <w:szCs w:val="24"/>
          <w:lang w:eastAsia="lt-LT"/>
        </w:rPr>
      </w:pPr>
      <w:r w:rsidRPr="00396276">
        <w:rPr>
          <w:rFonts w:ascii="Arial" w:eastAsia="Times New Roman" w:hAnsi="Arial" w:cs="Arial"/>
          <w:sz w:val="24"/>
          <w:szCs w:val="24"/>
          <w:lang w:eastAsia="lt-LT"/>
        </w:rPr>
        <w:t>jeigu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w:t>
      </w:r>
      <w:r w:rsidR="00426438">
        <w:rPr>
          <w:rFonts w:ascii="Arial" w:eastAsia="Times New Roman" w:hAnsi="Arial" w:cs="Arial"/>
          <w:sz w:val="24"/>
          <w:szCs w:val="24"/>
          <w:lang w:eastAsia="lt-LT"/>
        </w:rPr>
        <w:t>;</w:t>
      </w:r>
    </w:p>
    <w:p w14:paraId="4DF0B34C" w14:textId="77777777" w:rsidR="007D247C" w:rsidRPr="00CE2399" w:rsidRDefault="007D247C" w:rsidP="007D247C">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pasikeitus įstatymų ir kitų teisės aktų nuostatoms ir reikalavimams, reglamentuojantiems perkamų paslaugų / darbų vykdymą, vadovautis galiojančiais teisės aktais, tačiau tik informavus ir suderinus su AB </w:t>
      </w:r>
      <w:r>
        <w:rPr>
          <w:rFonts w:ascii="Arial" w:eastAsia="Times New Roman" w:hAnsi="Arial" w:cs="Arial"/>
          <w:sz w:val="24"/>
          <w:szCs w:val="24"/>
        </w:rPr>
        <w:t>„Via Lietuva“</w:t>
      </w:r>
      <w:r w:rsidRPr="00CE2399">
        <w:rPr>
          <w:rFonts w:ascii="Arial" w:eastAsia="Times New Roman" w:hAnsi="Arial" w:cs="Arial"/>
          <w:sz w:val="24"/>
          <w:szCs w:val="24"/>
        </w:rPr>
        <w:t>;</w:t>
      </w:r>
    </w:p>
    <w:p w14:paraId="261B4C8B" w14:textId="77777777" w:rsidR="007D247C" w:rsidRPr="00CE2399" w:rsidRDefault="007D247C" w:rsidP="007D247C">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paslaugos teikėjui draudžiama skelbti duomenis apie projektą (statybos skaičiuojamąją kainą) tretiesiems asmenims;</w:t>
      </w:r>
    </w:p>
    <w:p w14:paraId="0054337C" w14:textId="77777777" w:rsidR="007D247C" w:rsidRPr="00CE2399" w:rsidRDefault="007D247C" w:rsidP="007D247C">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 xml:space="preserve">po projekto parengimo, AB </w:t>
      </w:r>
      <w:r>
        <w:rPr>
          <w:rFonts w:ascii="Arial" w:eastAsia="Times New Roman" w:hAnsi="Arial" w:cs="Arial"/>
          <w:sz w:val="24"/>
          <w:szCs w:val="24"/>
        </w:rPr>
        <w:t>„Via Lietuva“</w:t>
      </w:r>
      <w:r w:rsidRPr="00CE2399">
        <w:rPr>
          <w:rFonts w:ascii="Arial" w:eastAsia="Times New Roman" w:hAnsi="Arial" w:cs="Arial"/>
          <w:sz w:val="24"/>
          <w:szCs w:val="24"/>
        </w:rPr>
        <w:t xml:space="preserve"> pareikalavus, ne daugiau nei du kartus perskaičiuoti visos apimties projekto skaičiuojamąją kainą ir pateikti AB </w:t>
      </w:r>
      <w:r>
        <w:rPr>
          <w:rFonts w:ascii="Arial" w:eastAsia="Times New Roman" w:hAnsi="Arial" w:cs="Arial"/>
          <w:sz w:val="24"/>
          <w:szCs w:val="24"/>
        </w:rPr>
        <w:t>„Via Lietuva“</w:t>
      </w:r>
      <w:r w:rsidRPr="00CE2399">
        <w:rPr>
          <w:rFonts w:ascii="Arial" w:eastAsia="Times New Roman" w:hAnsi="Arial" w:cs="Arial"/>
          <w:sz w:val="24"/>
          <w:szCs w:val="24"/>
        </w:rPr>
        <w:t>;</w:t>
      </w:r>
    </w:p>
    <w:p w14:paraId="3947DE5C" w14:textId="011B261D" w:rsidR="007D247C" w:rsidRPr="00B53F7C" w:rsidRDefault="00426438" w:rsidP="007D247C">
      <w:pPr>
        <w:numPr>
          <w:ilvl w:val="1"/>
          <w:numId w:val="2"/>
        </w:numPr>
        <w:suppressAutoHyphens/>
        <w:spacing w:after="0" w:line="240" w:lineRule="auto"/>
        <w:ind w:left="567" w:firstLine="0"/>
        <w:jc w:val="both"/>
        <w:rPr>
          <w:rFonts w:ascii="Arial" w:eastAsia="Times New Roman" w:hAnsi="Arial" w:cs="Arial"/>
          <w:sz w:val="24"/>
          <w:szCs w:val="24"/>
        </w:rPr>
      </w:pPr>
      <w:r>
        <w:rPr>
          <w:rFonts w:ascii="Arial" w:eastAsia="Times New Roman" w:hAnsi="Arial" w:cs="Arial"/>
          <w:sz w:val="24"/>
          <w:szCs w:val="24"/>
        </w:rPr>
        <w:t>p</w:t>
      </w:r>
      <w:r w:rsidR="007D247C" w:rsidRPr="00B53F7C">
        <w:rPr>
          <w:rFonts w:ascii="Arial" w:eastAsia="Times New Roman" w:hAnsi="Arial" w:cs="Arial"/>
          <w:sz w:val="24"/>
          <w:szCs w:val="24"/>
        </w:rPr>
        <w:t xml:space="preserve">rojekto rengėjas turi parengti susitikimų, posėdžių dėl rengiamo Projekto sprendinių ar kitų su sutarties vykdymu susijusių klausimų protokolų projektus, formą ir turinį suderinti su AB </w:t>
      </w:r>
      <w:r w:rsidR="007D247C">
        <w:rPr>
          <w:rFonts w:ascii="Arial" w:eastAsia="Times New Roman" w:hAnsi="Arial" w:cs="Arial"/>
          <w:sz w:val="24"/>
          <w:szCs w:val="24"/>
        </w:rPr>
        <w:t>„Via Lietuva“</w:t>
      </w:r>
      <w:r>
        <w:rPr>
          <w:rFonts w:ascii="Arial" w:eastAsia="Times New Roman" w:hAnsi="Arial" w:cs="Arial"/>
          <w:sz w:val="24"/>
          <w:szCs w:val="24"/>
        </w:rPr>
        <w:t>;</w:t>
      </w:r>
    </w:p>
    <w:p w14:paraId="152A3FC0" w14:textId="45F1D523" w:rsidR="007D247C" w:rsidRDefault="00426438" w:rsidP="007D247C">
      <w:pPr>
        <w:numPr>
          <w:ilvl w:val="1"/>
          <w:numId w:val="2"/>
        </w:numPr>
        <w:tabs>
          <w:tab w:val="left" w:pos="720"/>
        </w:tabs>
        <w:suppressAutoHyphens/>
        <w:spacing w:after="0" w:line="240" w:lineRule="auto"/>
        <w:ind w:left="567" w:firstLine="0"/>
        <w:jc w:val="both"/>
        <w:rPr>
          <w:rFonts w:ascii="Arial" w:eastAsia="Times New Roman" w:hAnsi="Arial" w:cs="Arial"/>
          <w:sz w:val="24"/>
          <w:szCs w:val="24"/>
        </w:rPr>
      </w:pPr>
      <w:r>
        <w:rPr>
          <w:rFonts w:ascii="Arial" w:eastAsia="Times New Roman" w:hAnsi="Arial" w:cs="Arial"/>
          <w:sz w:val="24"/>
          <w:szCs w:val="24"/>
        </w:rPr>
        <w:t>p</w:t>
      </w:r>
      <w:r w:rsidR="007D247C" w:rsidRPr="00701610">
        <w:rPr>
          <w:rFonts w:ascii="Arial" w:eastAsia="Times New Roman" w:hAnsi="Arial" w:cs="Arial"/>
          <w:sz w:val="24"/>
          <w:szCs w:val="24"/>
        </w:rPr>
        <w:t xml:space="preserve">aslaugos teikėjas, pateikdamas atsakymus į projekto </w:t>
      </w:r>
      <w:r w:rsidR="007D247C">
        <w:rPr>
          <w:rFonts w:ascii="Arial" w:eastAsia="Times New Roman" w:hAnsi="Arial" w:cs="Arial"/>
          <w:sz w:val="24"/>
          <w:szCs w:val="24"/>
        </w:rPr>
        <w:t>vadovo</w:t>
      </w:r>
      <w:r w:rsidR="007D247C" w:rsidRPr="00701610">
        <w:rPr>
          <w:rFonts w:ascii="Arial" w:eastAsia="Times New Roman" w:hAnsi="Arial" w:cs="Arial"/>
          <w:sz w:val="24"/>
          <w:szCs w:val="24"/>
        </w:rPr>
        <w:t>, PKK komisijos ir/ar ekspertizės rangovo pastabas privalo nurodyti konkrečią projekto taisymo vietą (tomas, skyrius, dalis, puslapio, brėžinio Nr. ir t.t.). Jeigu teikiant projekto sprendinius pakartotinei peržiūrai buvo atlikti kiti, su pastabomis nesusiję taisymai, keitimai ar papildymai, privaloma analogiškai nurodyti jų vietą ir priežastis;</w:t>
      </w:r>
    </w:p>
    <w:p w14:paraId="10DC5FD3" w14:textId="2D09625B" w:rsidR="007D247C" w:rsidRPr="00331C7C" w:rsidRDefault="00426438" w:rsidP="007D247C">
      <w:pPr>
        <w:pStyle w:val="Sraopastraipa"/>
        <w:numPr>
          <w:ilvl w:val="1"/>
          <w:numId w:val="2"/>
        </w:numPr>
        <w:ind w:left="567" w:firstLine="0"/>
        <w:rPr>
          <w:rFonts w:ascii="Arial" w:eastAsia="Times New Roman" w:hAnsi="Arial" w:cs="Arial"/>
          <w:sz w:val="24"/>
          <w:szCs w:val="24"/>
        </w:rPr>
      </w:pPr>
      <w:r>
        <w:rPr>
          <w:rFonts w:ascii="Arial" w:eastAsia="Times New Roman" w:hAnsi="Arial" w:cs="Arial"/>
          <w:sz w:val="24"/>
          <w:szCs w:val="24"/>
        </w:rPr>
        <w:t>t</w:t>
      </w:r>
      <w:r w:rsidR="007D247C" w:rsidRPr="00331C7C">
        <w:rPr>
          <w:rFonts w:ascii="Arial" w:eastAsia="Times New Roman" w:hAnsi="Arial" w:cs="Arial"/>
          <w:sz w:val="24"/>
          <w:szCs w:val="24"/>
        </w:rPr>
        <w:t>uri būti užpildytas pridedamas statinio fizinių rodiklių sąrašas (</w:t>
      </w:r>
      <w:r w:rsidR="007D247C" w:rsidRPr="00331C7C">
        <w:rPr>
          <w:rFonts w:ascii="Arial" w:eastAsia="Times New Roman" w:hAnsi="Arial" w:cs="Arial"/>
          <w:i/>
          <w:iCs/>
          <w:sz w:val="24"/>
          <w:szCs w:val="24"/>
        </w:rPr>
        <w:t>Priedas Nr.4</w:t>
      </w:r>
      <w:r w:rsidR="007D247C" w:rsidRPr="00331C7C">
        <w:rPr>
          <w:rFonts w:ascii="Arial" w:eastAsia="Times New Roman" w:hAnsi="Arial" w:cs="Arial"/>
          <w:sz w:val="24"/>
          <w:szCs w:val="24"/>
        </w:rPr>
        <w:t>);</w:t>
      </w:r>
    </w:p>
    <w:p w14:paraId="32590FCC" w14:textId="5371A4A5" w:rsidR="00143A4C" w:rsidRPr="00F44AD4" w:rsidRDefault="00143A4C" w:rsidP="00BC78E4">
      <w:pPr>
        <w:numPr>
          <w:ilvl w:val="0"/>
          <w:numId w:val="2"/>
        </w:numPr>
        <w:suppressAutoHyphens/>
        <w:spacing w:before="120" w:after="120" w:line="240" w:lineRule="auto"/>
        <w:ind w:left="1276" w:hanging="709"/>
        <w:jc w:val="both"/>
        <w:rPr>
          <w:rFonts w:ascii="Arial" w:eastAsia="Times New Roman" w:hAnsi="Arial" w:cs="Arial"/>
          <w:i/>
          <w:iCs/>
          <w:sz w:val="24"/>
          <w:szCs w:val="24"/>
        </w:rPr>
      </w:pPr>
      <w:r w:rsidRPr="00F44AD4">
        <w:rPr>
          <w:rFonts w:ascii="Arial" w:eastAsia="Times New Roman" w:hAnsi="Arial" w:cs="Arial"/>
          <w:b/>
          <w:bCs/>
          <w:sz w:val="24"/>
          <w:szCs w:val="24"/>
        </w:rPr>
        <w:t>PROJEKTAVIMO ETAPAI</w:t>
      </w:r>
    </w:p>
    <w:p w14:paraId="1DBFC8C6" w14:textId="5752F87D" w:rsidR="00143A4C" w:rsidRPr="00F44AD4" w:rsidRDefault="00143A4C" w:rsidP="00B53F7C">
      <w:pPr>
        <w:numPr>
          <w:ilvl w:val="1"/>
          <w:numId w:val="2"/>
        </w:numPr>
        <w:suppressAutoHyphens/>
        <w:spacing w:before="120" w:after="0" w:line="240" w:lineRule="auto"/>
        <w:ind w:left="567" w:firstLine="0"/>
        <w:contextualSpacing/>
        <w:jc w:val="both"/>
        <w:rPr>
          <w:rFonts w:ascii="Arial" w:eastAsia="Times New Roman" w:hAnsi="Arial" w:cs="Arial"/>
          <w:i/>
          <w:iCs/>
          <w:sz w:val="24"/>
          <w:szCs w:val="24"/>
        </w:rPr>
      </w:pPr>
      <w:bookmarkStart w:id="2" w:name="_Hlk58431915"/>
      <w:r w:rsidRPr="00F44AD4">
        <w:rPr>
          <w:rFonts w:ascii="Arial" w:eastAsia="Times New Roman" w:hAnsi="Arial" w:cs="Arial"/>
          <w:sz w:val="24"/>
          <w:szCs w:val="24"/>
        </w:rPr>
        <w:lastRenderedPageBreak/>
        <w:t>Statybinių inžinerinių geodezinių ir geologinių bei kitų tyrinėjimų atlikimas pagal techninės specifikacijos reikalavimus</w:t>
      </w:r>
      <w:r w:rsidR="007B3996">
        <w:rPr>
          <w:rFonts w:ascii="Arial" w:eastAsia="Times New Roman" w:hAnsi="Arial" w:cs="Arial"/>
          <w:sz w:val="24"/>
          <w:szCs w:val="24"/>
        </w:rPr>
        <w:t>.</w:t>
      </w:r>
    </w:p>
    <w:bookmarkEnd w:id="2"/>
    <w:p w14:paraId="129412DD" w14:textId="030907D7" w:rsidR="00143A4C" w:rsidRPr="00F44AD4" w:rsidRDefault="00143A4C" w:rsidP="00CE2399">
      <w:pPr>
        <w:numPr>
          <w:ilvl w:val="1"/>
          <w:numId w:val="2"/>
        </w:numPr>
        <w:suppressAutoHyphens/>
        <w:spacing w:after="0" w:line="240" w:lineRule="auto"/>
        <w:ind w:left="567" w:firstLine="0"/>
        <w:jc w:val="both"/>
        <w:rPr>
          <w:rFonts w:ascii="Arial" w:hAnsi="Arial" w:cs="Arial"/>
          <w:sz w:val="24"/>
          <w:szCs w:val="24"/>
        </w:rPr>
      </w:pPr>
      <w:r w:rsidRPr="00F44AD4">
        <w:rPr>
          <w:rFonts w:ascii="Arial" w:eastAsia="Times New Roman" w:hAnsi="Arial" w:cs="Arial"/>
          <w:sz w:val="24"/>
          <w:szCs w:val="24"/>
        </w:rPr>
        <w:t xml:space="preserve">Kelių saugumo audito atlikimas (organizuoja </w:t>
      </w:r>
      <w:r w:rsidR="00B7589C" w:rsidRPr="00F44AD4">
        <w:rPr>
          <w:rFonts w:ascii="Arial" w:eastAsia="Times New Roman" w:hAnsi="Arial" w:cs="Arial"/>
          <w:sz w:val="24"/>
          <w:szCs w:val="24"/>
        </w:rPr>
        <w:t xml:space="preserve">AB </w:t>
      </w:r>
      <w:r w:rsidR="00C33C85" w:rsidRPr="00F44AD4">
        <w:rPr>
          <w:rFonts w:ascii="Arial" w:eastAsia="Times New Roman" w:hAnsi="Arial" w:cs="Arial"/>
          <w:sz w:val="24"/>
          <w:szCs w:val="24"/>
        </w:rPr>
        <w:t>„Via Lietuva“</w:t>
      </w:r>
      <w:r w:rsidRPr="00F44AD4">
        <w:rPr>
          <w:rFonts w:ascii="Arial" w:eastAsia="Times New Roman" w:hAnsi="Arial" w:cs="Arial"/>
          <w:sz w:val="24"/>
          <w:szCs w:val="24"/>
        </w:rPr>
        <w:t xml:space="preserve">) ir taisymas pagal audito pateiktas pastabas. </w:t>
      </w:r>
      <w:r w:rsidR="00B7589C" w:rsidRPr="00F44AD4">
        <w:rPr>
          <w:rFonts w:ascii="Arial" w:eastAsia="Times New Roman" w:hAnsi="Arial" w:cs="Arial"/>
          <w:sz w:val="24"/>
          <w:szCs w:val="24"/>
        </w:rPr>
        <w:t xml:space="preserve">AB </w:t>
      </w:r>
      <w:r w:rsidR="00C33C85" w:rsidRPr="00F44AD4">
        <w:rPr>
          <w:rFonts w:ascii="Arial" w:eastAsia="Times New Roman" w:hAnsi="Arial" w:cs="Arial"/>
          <w:sz w:val="24"/>
          <w:szCs w:val="24"/>
        </w:rPr>
        <w:t>„Via Lietuva“</w:t>
      </w:r>
      <w:r w:rsidR="00B7589C" w:rsidRPr="00F44AD4">
        <w:rPr>
          <w:rFonts w:ascii="Arial" w:eastAsia="Times New Roman" w:hAnsi="Arial" w:cs="Arial"/>
          <w:sz w:val="24"/>
          <w:szCs w:val="24"/>
        </w:rPr>
        <w:t xml:space="preserve"> </w:t>
      </w:r>
      <w:r w:rsidRPr="00F44AD4">
        <w:rPr>
          <w:rFonts w:ascii="Arial" w:eastAsia="Times New Roman" w:hAnsi="Arial" w:cs="Arial"/>
          <w:sz w:val="24"/>
          <w:szCs w:val="24"/>
        </w:rPr>
        <w:t>pritarimas, kad projekt</w:t>
      </w:r>
      <w:r w:rsidR="006A1560" w:rsidRPr="00F44AD4">
        <w:rPr>
          <w:rFonts w:ascii="Arial" w:eastAsia="Times New Roman" w:hAnsi="Arial" w:cs="Arial"/>
          <w:sz w:val="24"/>
          <w:szCs w:val="24"/>
        </w:rPr>
        <w:t>iniai</w:t>
      </w:r>
      <w:r w:rsidRPr="00F44AD4">
        <w:rPr>
          <w:rFonts w:ascii="Arial" w:eastAsia="Times New Roman" w:hAnsi="Arial" w:cs="Arial"/>
          <w:sz w:val="24"/>
          <w:szCs w:val="24"/>
        </w:rPr>
        <w:t xml:space="preserve"> </w:t>
      </w:r>
      <w:r w:rsidR="006A1560" w:rsidRPr="00F44AD4">
        <w:rPr>
          <w:rFonts w:ascii="Arial" w:eastAsia="Times New Roman" w:hAnsi="Arial" w:cs="Arial"/>
          <w:sz w:val="24"/>
          <w:szCs w:val="24"/>
        </w:rPr>
        <w:t>pasiūlymai</w:t>
      </w:r>
      <w:r w:rsidRPr="00F44AD4">
        <w:rPr>
          <w:rFonts w:ascii="Arial" w:eastAsia="Times New Roman" w:hAnsi="Arial" w:cs="Arial"/>
          <w:sz w:val="24"/>
          <w:szCs w:val="24"/>
        </w:rPr>
        <w:t xml:space="preserve"> pataisyti pagal audito pastabas.</w:t>
      </w:r>
      <w:r w:rsidR="00B7589C" w:rsidRPr="00F44AD4">
        <w:rPr>
          <w:rFonts w:ascii="Arial" w:eastAsia="Times New Roman" w:hAnsi="Arial" w:cs="Arial"/>
          <w:sz w:val="24"/>
          <w:szCs w:val="24"/>
        </w:rPr>
        <w:t xml:space="preserve"> </w:t>
      </w:r>
      <w:r w:rsidRPr="00F44AD4">
        <w:rPr>
          <w:rFonts w:ascii="Arial" w:hAnsi="Arial" w:cs="Arial"/>
          <w:sz w:val="24"/>
          <w:szCs w:val="24"/>
        </w:rPr>
        <w:t xml:space="preserve">Paslaugos teikėjas pateikia </w:t>
      </w:r>
      <w:r w:rsidR="00B7589C" w:rsidRPr="00F44AD4">
        <w:rPr>
          <w:rFonts w:ascii="Arial" w:hAnsi="Arial" w:cs="Arial"/>
          <w:sz w:val="24"/>
          <w:szCs w:val="24"/>
        </w:rPr>
        <w:t xml:space="preserve">AB </w:t>
      </w:r>
      <w:r w:rsidR="00C33C85" w:rsidRPr="00F44AD4">
        <w:rPr>
          <w:rFonts w:ascii="Arial" w:hAnsi="Arial" w:cs="Arial"/>
          <w:sz w:val="24"/>
          <w:szCs w:val="24"/>
        </w:rPr>
        <w:t>„Via Lietuva“</w:t>
      </w:r>
      <w:r w:rsidRPr="00F44AD4">
        <w:rPr>
          <w:rFonts w:ascii="Arial" w:hAnsi="Arial" w:cs="Arial"/>
          <w:sz w:val="24"/>
          <w:szCs w:val="24"/>
        </w:rPr>
        <w:t xml:space="preserve"> prašymą su projektine dokumentacija dėl kelių saugumo audito atlikimo (bendruoju el. paštu ar kitomis priemonėmis), prašymas užregistruojamas. Audito atlikimo pradžia laikoma sekanti diena po registracijos.</w:t>
      </w:r>
      <w:r w:rsidR="00816AB8" w:rsidRPr="00F44AD4">
        <w:rPr>
          <w:rFonts w:ascii="Arial" w:hAnsi="Arial" w:cs="Arial"/>
          <w:sz w:val="24"/>
          <w:szCs w:val="24"/>
        </w:rPr>
        <w:t xml:space="preserve"> </w:t>
      </w:r>
      <w:r w:rsidRPr="00F44AD4">
        <w:rPr>
          <w:rFonts w:ascii="Arial" w:hAnsi="Arial" w:cs="Arial"/>
          <w:sz w:val="24"/>
          <w:szCs w:val="24"/>
        </w:rPr>
        <w:t>Audito procedūrai turi būti pateikta kuo išsamesnė projekto informacija</w:t>
      </w:r>
      <w:r w:rsidR="009C48ED" w:rsidRPr="00F44AD4">
        <w:rPr>
          <w:rFonts w:ascii="Arial" w:hAnsi="Arial" w:cs="Arial"/>
          <w:sz w:val="24"/>
          <w:szCs w:val="24"/>
        </w:rPr>
        <w:t xml:space="preserve">, kurio apimtis yra nurodyta </w:t>
      </w:r>
      <w:r w:rsidR="00617248" w:rsidRPr="00F44AD4">
        <w:rPr>
          <w:rFonts w:ascii="Arial" w:hAnsi="Arial" w:cs="Arial"/>
          <w:i/>
          <w:iCs/>
          <w:sz w:val="24"/>
          <w:szCs w:val="24"/>
        </w:rPr>
        <w:t>Kelių saugumo audito atlikimo tvarkos apraše</w:t>
      </w:r>
      <w:r w:rsidR="00617248" w:rsidRPr="00F44AD4">
        <w:rPr>
          <w:rFonts w:ascii="Arial" w:hAnsi="Arial" w:cs="Arial"/>
          <w:sz w:val="24"/>
          <w:szCs w:val="24"/>
        </w:rPr>
        <w:t>.</w:t>
      </w:r>
    </w:p>
    <w:p w14:paraId="4E3361BC" w14:textId="77589798" w:rsidR="00816AB8" w:rsidRPr="00F44AD4" w:rsidRDefault="00816AB8" w:rsidP="00CE2399">
      <w:pPr>
        <w:pStyle w:val="Sraopastraipa"/>
        <w:numPr>
          <w:ilvl w:val="2"/>
          <w:numId w:val="2"/>
        </w:numPr>
        <w:suppressAutoHyphens/>
        <w:spacing w:after="0" w:line="240" w:lineRule="auto"/>
        <w:ind w:left="1276" w:hanging="709"/>
        <w:jc w:val="both"/>
        <w:rPr>
          <w:rFonts w:ascii="Arial" w:hAnsi="Arial" w:cs="Arial"/>
          <w:sz w:val="24"/>
          <w:szCs w:val="24"/>
        </w:rPr>
      </w:pPr>
      <w:r w:rsidRPr="00F44AD4">
        <w:rPr>
          <w:rFonts w:ascii="Arial" w:hAnsi="Arial" w:cs="Arial"/>
          <w:sz w:val="24"/>
          <w:szCs w:val="24"/>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43A4C" w:rsidRPr="00F44AD4" w14:paraId="10BB0C9C" w14:textId="77777777" w:rsidTr="00AE50CA">
        <w:trPr>
          <w:trHeight w:val="795"/>
        </w:trPr>
        <w:tc>
          <w:tcPr>
            <w:tcW w:w="2814" w:type="pct"/>
            <w:vAlign w:val="center"/>
          </w:tcPr>
          <w:p w14:paraId="20F61042" w14:textId="77777777" w:rsidR="00143A4C" w:rsidRPr="00F44AD4" w:rsidRDefault="00143A4C" w:rsidP="00CE2399">
            <w:pPr>
              <w:tabs>
                <w:tab w:val="left" w:pos="851"/>
              </w:tabs>
              <w:suppressAutoHyphens/>
              <w:ind w:left="567"/>
              <w:jc w:val="center"/>
              <w:rPr>
                <w:rFonts w:ascii="Arial" w:hAnsi="Arial" w:cs="Arial"/>
                <w:b/>
                <w:bCs/>
                <w:sz w:val="24"/>
                <w:szCs w:val="24"/>
              </w:rPr>
            </w:pPr>
            <w:r w:rsidRPr="00F44AD4">
              <w:rPr>
                <w:rFonts w:ascii="Arial" w:hAnsi="Arial" w:cs="Arial"/>
                <w:b/>
                <w:bCs/>
                <w:sz w:val="24"/>
                <w:szCs w:val="24"/>
              </w:rPr>
              <w:t>Veiksmas</w:t>
            </w:r>
          </w:p>
        </w:tc>
        <w:tc>
          <w:tcPr>
            <w:tcW w:w="1093" w:type="pct"/>
            <w:vAlign w:val="center"/>
          </w:tcPr>
          <w:p w14:paraId="1ADA831A" w14:textId="75C8C2AE" w:rsidR="00143A4C" w:rsidRPr="00F44AD4" w:rsidRDefault="00143A4C" w:rsidP="00CE2399">
            <w:pPr>
              <w:tabs>
                <w:tab w:val="left" w:pos="810"/>
              </w:tabs>
              <w:suppressAutoHyphens/>
              <w:ind w:left="-41"/>
              <w:jc w:val="center"/>
              <w:rPr>
                <w:rFonts w:ascii="Arial" w:hAnsi="Arial" w:cs="Arial"/>
                <w:b/>
                <w:bCs/>
                <w:sz w:val="24"/>
                <w:szCs w:val="24"/>
              </w:rPr>
            </w:pPr>
            <w:r w:rsidRPr="00F44AD4">
              <w:rPr>
                <w:rFonts w:ascii="Arial" w:hAnsi="Arial" w:cs="Arial"/>
                <w:b/>
                <w:bCs/>
                <w:sz w:val="24"/>
                <w:szCs w:val="24"/>
              </w:rPr>
              <w:t xml:space="preserve">Darbo dienų skaičius, </w:t>
            </w:r>
            <w:proofErr w:type="spellStart"/>
            <w:r w:rsidRPr="00F44AD4">
              <w:rPr>
                <w:rFonts w:ascii="Arial" w:hAnsi="Arial" w:cs="Arial"/>
                <w:b/>
                <w:bCs/>
                <w:sz w:val="24"/>
                <w:szCs w:val="24"/>
              </w:rPr>
              <w:t>max</w:t>
            </w:r>
            <w:proofErr w:type="spellEnd"/>
          </w:p>
        </w:tc>
        <w:tc>
          <w:tcPr>
            <w:tcW w:w="1093" w:type="pct"/>
          </w:tcPr>
          <w:p w14:paraId="4BE44F17" w14:textId="77777777" w:rsidR="00143A4C" w:rsidRPr="00F44AD4" w:rsidRDefault="00143A4C" w:rsidP="00CE2399">
            <w:pPr>
              <w:tabs>
                <w:tab w:val="left" w:pos="851"/>
              </w:tabs>
              <w:suppressAutoHyphens/>
              <w:ind w:left="567"/>
              <w:jc w:val="center"/>
              <w:rPr>
                <w:rFonts w:ascii="Arial" w:hAnsi="Arial" w:cs="Arial"/>
                <w:b/>
                <w:bCs/>
                <w:sz w:val="24"/>
                <w:szCs w:val="24"/>
              </w:rPr>
            </w:pPr>
          </w:p>
        </w:tc>
      </w:tr>
      <w:tr w:rsidR="00143A4C" w:rsidRPr="00F44AD4" w14:paraId="57625B92" w14:textId="77777777" w:rsidTr="00AE50CA">
        <w:trPr>
          <w:trHeight w:val="687"/>
        </w:trPr>
        <w:tc>
          <w:tcPr>
            <w:tcW w:w="2814" w:type="pct"/>
            <w:vAlign w:val="center"/>
          </w:tcPr>
          <w:p w14:paraId="72DF7BAF" w14:textId="1A192F80" w:rsidR="00143A4C" w:rsidRPr="00F44AD4" w:rsidRDefault="00143A4C" w:rsidP="00EC43CE">
            <w:pPr>
              <w:pStyle w:val="Sraopastraipa"/>
              <w:numPr>
                <w:ilvl w:val="0"/>
                <w:numId w:val="27"/>
              </w:numPr>
              <w:suppressAutoHyphens/>
              <w:ind w:left="320" w:hanging="426"/>
              <w:rPr>
                <w:rFonts w:ascii="Arial" w:hAnsi="Arial" w:cs="Arial"/>
                <w:sz w:val="24"/>
                <w:szCs w:val="24"/>
              </w:rPr>
            </w:pPr>
            <w:r w:rsidRPr="00F44AD4">
              <w:rPr>
                <w:rFonts w:ascii="Arial" w:hAnsi="Arial" w:cs="Arial"/>
                <w:sz w:val="24"/>
                <w:szCs w:val="24"/>
              </w:rPr>
              <w:t>Auditui skirta projektinė dokumentacija perduodama auditoriui</w:t>
            </w:r>
          </w:p>
        </w:tc>
        <w:tc>
          <w:tcPr>
            <w:tcW w:w="1093" w:type="pct"/>
            <w:vAlign w:val="center"/>
          </w:tcPr>
          <w:p w14:paraId="0298DF90" w14:textId="77777777" w:rsidR="00143A4C" w:rsidRPr="00F44AD4" w:rsidRDefault="00143A4C" w:rsidP="00CE2399">
            <w:pPr>
              <w:suppressAutoHyphens/>
              <w:ind w:hanging="35"/>
              <w:jc w:val="center"/>
              <w:rPr>
                <w:rFonts w:ascii="Arial" w:hAnsi="Arial" w:cs="Arial"/>
                <w:sz w:val="24"/>
                <w:szCs w:val="24"/>
              </w:rPr>
            </w:pPr>
            <w:r w:rsidRPr="00F44AD4">
              <w:rPr>
                <w:rFonts w:ascii="Arial" w:hAnsi="Arial" w:cs="Arial"/>
                <w:sz w:val="24"/>
                <w:szCs w:val="24"/>
              </w:rPr>
              <w:t>2</w:t>
            </w:r>
          </w:p>
        </w:tc>
        <w:tc>
          <w:tcPr>
            <w:tcW w:w="1093" w:type="pct"/>
            <w:vMerge w:val="restart"/>
            <w:vAlign w:val="center"/>
          </w:tcPr>
          <w:p w14:paraId="3DC55BDF" w14:textId="2381B4AF" w:rsidR="00143A4C" w:rsidRPr="00F44AD4" w:rsidRDefault="00143A4C" w:rsidP="00CE2399">
            <w:pPr>
              <w:suppressAutoHyphens/>
              <w:jc w:val="center"/>
              <w:rPr>
                <w:rFonts w:ascii="Arial" w:hAnsi="Arial" w:cs="Arial"/>
                <w:sz w:val="24"/>
                <w:szCs w:val="24"/>
              </w:rPr>
            </w:pPr>
            <w:r w:rsidRPr="00F44AD4">
              <w:rPr>
                <w:rFonts w:ascii="Arial" w:hAnsi="Arial" w:cs="Arial"/>
                <w:sz w:val="24"/>
                <w:szCs w:val="24"/>
              </w:rPr>
              <w:t>Audito atlikimo terminas pagal sutartį – 2</w:t>
            </w:r>
            <w:r w:rsidR="00136A37" w:rsidRPr="00F44AD4">
              <w:rPr>
                <w:rFonts w:ascii="Arial" w:hAnsi="Arial" w:cs="Arial"/>
                <w:sz w:val="24"/>
                <w:szCs w:val="24"/>
              </w:rPr>
              <w:t>8</w:t>
            </w:r>
            <w:r w:rsidRPr="00F44AD4">
              <w:rPr>
                <w:rFonts w:ascii="Arial" w:hAnsi="Arial" w:cs="Arial"/>
                <w:sz w:val="24"/>
                <w:szCs w:val="24"/>
              </w:rPr>
              <w:t xml:space="preserve"> d. d.</w:t>
            </w:r>
          </w:p>
        </w:tc>
      </w:tr>
      <w:tr w:rsidR="00143A4C" w:rsidRPr="00F44AD4" w14:paraId="7ED52ECC" w14:textId="77777777" w:rsidTr="00AE50CA">
        <w:tc>
          <w:tcPr>
            <w:tcW w:w="2814" w:type="pct"/>
          </w:tcPr>
          <w:p w14:paraId="735FCD8C" w14:textId="6DD74A34" w:rsidR="00143A4C" w:rsidRPr="00F44AD4" w:rsidRDefault="00143A4C" w:rsidP="00EC43CE">
            <w:pPr>
              <w:pStyle w:val="Sraopastraipa"/>
              <w:numPr>
                <w:ilvl w:val="0"/>
                <w:numId w:val="27"/>
              </w:numPr>
              <w:suppressAutoHyphens/>
              <w:jc w:val="both"/>
              <w:rPr>
                <w:rFonts w:ascii="Arial" w:hAnsi="Arial" w:cs="Arial"/>
                <w:sz w:val="24"/>
                <w:szCs w:val="24"/>
              </w:rPr>
            </w:pPr>
            <w:r w:rsidRPr="00F44AD4">
              <w:rPr>
                <w:rFonts w:ascii="Arial" w:hAnsi="Arial" w:cs="Arial"/>
                <w:sz w:val="24"/>
                <w:szCs w:val="24"/>
              </w:rPr>
              <w:t>Atliekama audito procedūra ir iš auditoriaus gaunama ataskaita. Ataskaita persiunčiama paslaugos teikėjui el. paštu</w:t>
            </w:r>
          </w:p>
        </w:tc>
        <w:tc>
          <w:tcPr>
            <w:tcW w:w="1093" w:type="pct"/>
            <w:vAlign w:val="center"/>
          </w:tcPr>
          <w:p w14:paraId="3D5D6813" w14:textId="789F392C" w:rsidR="00143A4C" w:rsidRPr="00F44AD4" w:rsidRDefault="00143A4C" w:rsidP="00CE2399">
            <w:pPr>
              <w:suppressAutoHyphens/>
              <w:ind w:hanging="35"/>
              <w:jc w:val="center"/>
              <w:rPr>
                <w:rFonts w:ascii="Arial" w:hAnsi="Arial" w:cs="Arial"/>
                <w:sz w:val="24"/>
                <w:szCs w:val="24"/>
              </w:rPr>
            </w:pPr>
            <w:r w:rsidRPr="00F44AD4">
              <w:rPr>
                <w:rFonts w:ascii="Arial" w:hAnsi="Arial" w:cs="Arial"/>
                <w:sz w:val="24"/>
                <w:szCs w:val="24"/>
              </w:rPr>
              <w:t>1</w:t>
            </w:r>
            <w:r w:rsidR="00136A37" w:rsidRPr="00F44AD4">
              <w:rPr>
                <w:rFonts w:ascii="Arial" w:hAnsi="Arial" w:cs="Arial"/>
                <w:sz w:val="24"/>
                <w:szCs w:val="24"/>
              </w:rPr>
              <w:t>6</w:t>
            </w:r>
          </w:p>
        </w:tc>
        <w:tc>
          <w:tcPr>
            <w:tcW w:w="1093" w:type="pct"/>
            <w:vMerge/>
          </w:tcPr>
          <w:p w14:paraId="436E7040" w14:textId="77777777" w:rsidR="00143A4C" w:rsidRPr="00F44AD4" w:rsidRDefault="00143A4C" w:rsidP="00CE2399">
            <w:pPr>
              <w:suppressAutoHyphens/>
              <w:jc w:val="center"/>
              <w:rPr>
                <w:rFonts w:ascii="Arial" w:hAnsi="Arial" w:cs="Arial"/>
                <w:sz w:val="24"/>
                <w:szCs w:val="24"/>
              </w:rPr>
            </w:pPr>
          </w:p>
        </w:tc>
      </w:tr>
      <w:tr w:rsidR="00143A4C" w:rsidRPr="00F44AD4" w14:paraId="6E44F1E4" w14:textId="77777777" w:rsidTr="00AE50CA">
        <w:trPr>
          <w:trHeight w:val="351"/>
        </w:trPr>
        <w:tc>
          <w:tcPr>
            <w:tcW w:w="2814" w:type="pct"/>
          </w:tcPr>
          <w:p w14:paraId="5371495C" w14:textId="17FAD71E" w:rsidR="00143A4C" w:rsidRPr="00F44AD4" w:rsidRDefault="00143A4C" w:rsidP="00EC43CE">
            <w:pPr>
              <w:pStyle w:val="Sraopastraipa"/>
              <w:numPr>
                <w:ilvl w:val="0"/>
                <w:numId w:val="27"/>
              </w:numPr>
              <w:suppressAutoHyphens/>
              <w:jc w:val="both"/>
              <w:rPr>
                <w:rFonts w:ascii="Arial" w:hAnsi="Arial" w:cs="Arial"/>
                <w:sz w:val="24"/>
                <w:szCs w:val="24"/>
              </w:rPr>
            </w:pPr>
            <w:r w:rsidRPr="00F44AD4">
              <w:rPr>
                <w:rFonts w:ascii="Arial" w:hAnsi="Arial" w:cs="Arial"/>
                <w:sz w:val="24"/>
                <w:szCs w:val="24"/>
              </w:rPr>
              <w:t>Suorganizuojamas audito posėdis</w:t>
            </w:r>
          </w:p>
        </w:tc>
        <w:tc>
          <w:tcPr>
            <w:tcW w:w="1093" w:type="pct"/>
            <w:vAlign w:val="center"/>
          </w:tcPr>
          <w:p w14:paraId="3C183500" w14:textId="77777777" w:rsidR="00143A4C" w:rsidRPr="00F44AD4" w:rsidRDefault="00143A4C" w:rsidP="00CE2399">
            <w:pPr>
              <w:suppressAutoHyphens/>
              <w:ind w:hanging="35"/>
              <w:jc w:val="center"/>
              <w:rPr>
                <w:rFonts w:ascii="Arial" w:hAnsi="Arial" w:cs="Arial"/>
                <w:sz w:val="24"/>
                <w:szCs w:val="24"/>
              </w:rPr>
            </w:pPr>
            <w:r w:rsidRPr="00F44AD4">
              <w:rPr>
                <w:rFonts w:ascii="Arial" w:hAnsi="Arial" w:cs="Arial"/>
                <w:sz w:val="24"/>
                <w:szCs w:val="24"/>
              </w:rPr>
              <w:t>5</w:t>
            </w:r>
          </w:p>
        </w:tc>
        <w:tc>
          <w:tcPr>
            <w:tcW w:w="1093" w:type="pct"/>
            <w:vMerge/>
          </w:tcPr>
          <w:p w14:paraId="07B60E08" w14:textId="77777777" w:rsidR="00143A4C" w:rsidRPr="00F44AD4" w:rsidRDefault="00143A4C" w:rsidP="00CE2399">
            <w:pPr>
              <w:suppressAutoHyphens/>
              <w:jc w:val="center"/>
              <w:rPr>
                <w:rFonts w:ascii="Arial" w:hAnsi="Arial" w:cs="Arial"/>
                <w:sz w:val="24"/>
                <w:szCs w:val="24"/>
              </w:rPr>
            </w:pPr>
          </w:p>
        </w:tc>
      </w:tr>
      <w:tr w:rsidR="00143A4C" w:rsidRPr="00F44AD4" w14:paraId="1208D4D5" w14:textId="77777777" w:rsidTr="00AE50CA">
        <w:tc>
          <w:tcPr>
            <w:tcW w:w="2814" w:type="pct"/>
          </w:tcPr>
          <w:p w14:paraId="66009F61" w14:textId="48615C18" w:rsidR="00143A4C" w:rsidRPr="00F44AD4" w:rsidRDefault="00143A4C" w:rsidP="00EC43CE">
            <w:pPr>
              <w:pStyle w:val="Sraopastraipa"/>
              <w:numPr>
                <w:ilvl w:val="0"/>
                <w:numId w:val="27"/>
              </w:numPr>
              <w:suppressAutoHyphens/>
              <w:jc w:val="both"/>
              <w:rPr>
                <w:rFonts w:ascii="Arial" w:hAnsi="Arial" w:cs="Arial"/>
                <w:sz w:val="24"/>
                <w:szCs w:val="24"/>
              </w:rPr>
            </w:pPr>
            <w:r w:rsidRPr="00F44AD4">
              <w:rPr>
                <w:rFonts w:ascii="Arial" w:hAnsi="Arial" w:cs="Arial"/>
                <w:sz w:val="24"/>
                <w:szCs w:val="24"/>
              </w:rPr>
              <w:t>Parengiamas ir užregistruojamas audito posėdžio protokolas bei išsiunčiamas paslaugos teikėjui el. paštu</w:t>
            </w:r>
          </w:p>
        </w:tc>
        <w:tc>
          <w:tcPr>
            <w:tcW w:w="1093" w:type="pct"/>
            <w:vAlign w:val="center"/>
          </w:tcPr>
          <w:p w14:paraId="40EF2747" w14:textId="77777777" w:rsidR="00143A4C" w:rsidRPr="00F44AD4" w:rsidRDefault="00143A4C" w:rsidP="00CE2399">
            <w:pPr>
              <w:suppressAutoHyphens/>
              <w:ind w:hanging="35"/>
              <w:jc w:val="center"/>
              <w:rPr>
                <w:rFonts w:ascii="Arial" w:hAnsi="Arial" w:cs="Arial"/>
                <w:sz w:val="24"/>
                <w:szCs w:val="24"/>
              </w:rPr>
            </w:pPr>
            <w:r w:rsidRPr="00F44AD4">
              <w:rPr>
                <w:rFonts w:ascii="Arial" w:hAnsi="Arial" w:cs="Arial"/>
                <w:sz w:val="24"/>
                <w:szCs w:val="24"/>
              </w:rPr>
              <w:t>5</w:t>
            </w:r>
          </w:p>
        </w:tc>
        <w:tc>
          <w:tcPr>
            <w:tcW w:w="1093" w:type="pct"/>
            <w:vMerge/>
          </w:tcPr>
          <w:p w14:paraId="31C29CDF" w14:textId="77777777" w:rsidR="00143A4C" w:rsidRPr="00F44AD4" w:rsidRDefault="00143A4C" w:rsidP="00CE2399">
            <w:pPr>
              <w:suppressAutoHyphens/>
              <w:jc w:val="center"/>
              <w:rPr>
                <w:rFonts w:ascii="Arial" w:hAnsi="Arial" w:cs="Arial"/>
                <w:sz w:val="24"/>
                <w:szCs w:val="24"/>
              </w:rPr>
            </w:pPr>
          </w:p>
        </w:tc>
      </w:tr>
      <w:tr w:rsidR="00143A4C" w:rsidRPr="00F44AD4" w14:paraId="3BD0E29E" w14:textId="77777777" w:rsidTr="00AE50CA">
        <w:tc>
          <w:tcPr>
            <w:tcW w:w="2814" w:type="pct"/>
          </w:tcPr>
          <w:p w14:paraId="77D99D3B" w14:textId="2AB79C3C" w:rsidR="00143A4C" w:rsidRPr="00F44AD4" w:rsidRDefault="00974D02" w:rsidP="00EC43CE">
            <w:pPr>
              <w:pStyle w:val="Sraopastraipa"/>
              <w:numPr>
                <w:ilvl w:val="0"/>
                <w:numId w:val="27"/>
              </w:numPr>
              <w:suppressAutoHyphens/>
              <w:jc w:val="both"/>
              <w:rPr>
                <w:rFonts w:ascii="Arial" w:hAnsi="Arial" w:cs="Arial"/>
                <w:color w:val="009999"/>
                <w:sz w:val="24"/>
                <w:szCs w:val="24"/>
              </w:rPr>
            </w:pPr>
            <w:r w:rsidRPr="00F44AD4">
              <w:rPr>
                <w:rFonts w:ascii="Arial" w:hAnsi="Arial" w:cs="Arial"/>
                <w:sz w:val="24"/>
                <w:szCs w:val="24"/>
              </w:rPr>
              <w:t xml:space="preserve">Paslaugos teikėjas taiso projektinę dokumentaciją ir pateikia AB </w:t>
            </w:r>
            <w:r w:rsidR="00C33C85" w:rsidRPr="00F44AD4">
              <w:rPr>
                <w:rFonts w:ascii="Arial" w:hAnsi="Arial" w:cs="Arial"/>
                <w:sz w:val="24"/>
                <w:szCs w:val="24"/>
              </w:rPr>
              <w:t>„Via Lietuva“</w:t>
            </w:r>
            <w:r w:rsidRPr="00F44AD4">
              <w:rPr>
                <w:rFonts w:ascii="Arial" w:hAnsi="Arial" w:cs="Arial"/>
                <w:sz w:val="24"/>
                <w:szCs w:val="24"/>
              </w:rPr>
              <w:t xml:space="preserve"> Planavimo ir projektavimo priežiūros skyriui (</w:t>
            </w:r>
            <w:hyperlink r:id="rId13" w:history="1">
              <w:r w:rsidR="00E45458" w:rsidRPr="00F44AD4">
                <w:rPr>
                  <w:rStyle w:val="Hipersaitas"/>
                  <w:rFonts w:ascii="Arial" w:hAnsi="Arial" w:cs="Arial"/>
                  <w:sz w:val="24"/>
                  <w:szCs w:val="24"/>
                </w:rPr>
                <w:t>eismo.sauga@vialietuva.lt</w:t>
              </w:r>
            </w:hyperlink>
            <w:r w:rsidRPr="00F44AD4">
              <w:rPr>
                <w:rFonts w:ascii="Arial" w:hAnsi="Arial" w:cs="Arial"/>
                <w:sz w:val="24"/>
                <w:szCs w:val="24"/>
              </w:rPr>
              <w:t>) patikrinimui</w:t>
            </w:r>
          </w:p>
        </w:tc>
        <w:tc>
          <w:tcPr>
            <w:tcW w:w="1093" w:type="pct"/>
            <w:vAlign w:val="center"/>
          </w:tcPr>
          <w:p w14:paraId="7271E6ED" w14:textId="77777777" w:rsidR="00143A4C" w:rsidRPr="00F44AD4" w:rsidRDefault="00143A4C" w:rsidP="00CE2399">
            <w:pPr>
              <w:suppressAutoHyphens/>
              <w:ind w:hanging="35"/>
              <w:jc w:val="center"/>
              <w:rPr>
                <w:rFonts w:ascii="Arial" w:hAnsi="Arial" w:cs="Arial"/>
                <w:sz w:val="24"/>
                <w:szCs w:val="24"/>
              </w:rPr>
            </w:pPr>
            <w:r w:rsidRPr="00F44AD4">
              <w:rPr>
                <w:rFonts w:ascii="Arial" w:hAnsi="Arial" w:cs="Arial"/>
                <w:sz w:val="24"/>
                <w:szCs w:val="24"/>
              </w:rPr>
              <w:t>Paslaugos teikėjo atsakomybė</w:t>
            </w:r>
          </w:p>
        </w:tc>
        <w:tc>
          <w:tcPr>
            <w:tcW w:w="1093" w:type="pct"/>
            <w:vMerge w:val="restart"/>
            <w:vAlign w:val="center"/>
          </w:tcPr>
          <w:p w14:paraId="16B5141A" w14:textId="77777777" w:rsidR="00143A4C" w:rsidRPr="00F44AD4" w:rsidRDefault="00143A4C" w:rsidP="00CE2399">
            <w:pPr>
              <w:suppressAutoHyphens/>
              <w:jc w:val="center"/>
              <w:rPr>
                <w:rFonts w:ascii="Arial" w:hAnsi="Arial" w:cs="Arial"/>
                <w:sz w:val="24"/>
                <w:szCs w:val="24"/>
              </w:rPr>
            </w:pPr>
            <w:r w:rsidRPr="00F44AD4">
              <w:rPr>
                <w:rFonts w:ascii="Arial" w:hAnsi="Arial" w:cs="Arial"/>
                <w:sz w:val="24"/>
                <w:szCs w:val="24"/>
              </w:rPr>
              <w:t>Sprendinių taisymas pagal pastabas</w:t>
            </w:r>
          </w:p>
        </w:tc>
      </w:tr>
      <w:tr w:rsidR="00143A4C" w:rsidRPr="00F44AD4" w14:paraId="29FB8F6A" w14:textId="77777777" w:rsidTr="00AE50CA">
        <w:tc>
          <w:tcPr>
            <w:tcW w:w="2814" w:type="pct"/>
          </w:tcPr>
          <w:p w14:paraId="57929194" w14:textId="4017A6ED" w:rsidR="00143A4C" w:rsidRPr="00F44AD4" w:rsidRDefault="00974D02" w:rsidP="00CE2399">
            <w:pPr>
              <w:suppressAutoHyphens/>
              <w:jc w:val="both"/>
              <w:rPr>
                <w:rFonts w:ascii="Arial" w:hAnsi="Arial" w:cs="Arial"/>
                <w:sz w:val="24"/>
                <w:szCs w:val="24"/>
              </w:rPr>
            </w:pPr>
            <w:r w:rsidRPr="00F44AD4">
              <w:rPr>
                <w:rFonts w:ascii="Arial" w:hAnsi="Arial" w:cs="Arial"/>
                <w:sz w:val="24"/>
                <w:szCs w:val="24"/>
              </w:rPr>
              <w:t xml:space="preserve">AB </w:t>
            </w:r>
            <w:r w:rsidR="00C33C85" w:rsidRPr="00F44AD4">
              <w:rPr>
                <w:rFonts w:ascii="Arial" w:hAnsi="Arial" w:cs="Arial"/>
                <w:sz w:val="24"/>
                <w:szCs w:val="24"/>
              </w:rPr>
              <w:t>„Via Lietuva“</w:t>
            </w:r>
            <w:r w:rsidRPr="00F44AD4">
              <w:rPr>
                <w:rFonts w:ascii="Arial" w:hAnsi="Arial" w:cs="Arial"/>
                <w:sz w:val="24"/>
                <w:szCs w:val="24"/>
              </w:rPr>
              <w:t xml:space="preserve"> Planavimo ir projektavimo priežiūros skyrius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2CE7ADDD" w14:textId="77777777" w:rsidR="00143A4C" w:rsidRPr="00F44AD4" w:rsidRDefault="00143A4C" w:rsidP="00CE2399">
            <w:pPr>
              <w:suppressAutoHyphens/>
              <w:ind w:hanging="35"/>
              <w:jc w:val="center"/>
              <w:rPr>
                <w:rFonts w:ascii="Arial" w:hAnsi="Arial" w:cs="Arial"/>
                <w:sz w:val="24"/>
                <w:szCs w:val="24"/>
              </w:rPr>
            </w:pPr>
            <w:r w:rsidRPr="00F44AD4">
              <w:rPr>
                <w:rFonts w:ascii="Arial" w:hAnsi="Arial" w:cs="Arial"/>
                <w:sz w:val="24"/>
                <w:szCs w:val="24"/>
              </w:rPr>
              <w:t>10</w:t>
            </w:r>
          </w:p>
        </w:tc>
        <w:tc>
          <w:tcPr>
            <w:tcW w:w="1093" w:type="pct"/>
            <w:vMerge/>
          </w:tcPr>
          <w:p w14:paraId="4F05BB9F" w14:textId="77777777" w:rsidR="00143A4C" w:rsidRPr="00F44AD4" w:rsidRDefault="00143A4C" w:rsidP="00CE2399">
            <w:pPr>
              <w:tabs>
                <w:tab w:val="left" w:pos="851"/>
              </w:tabs>
              <w:suppressAutoHyphens/>
              <w:ind w:left="567"/>
              <w:jc w:val="center"/>
              <w:rPr>
                <w:rFonts w:ascii="Arial" w:hAnsi="Arial" w:cs="Arial"/>
                <w:sz w:val="24"/>
                <w:szCs w:val="24"/>
              </w:rPr>
            </w:pPr>
          </w:p>
        </w:tc>
      </w:tr>
    </w:tbl>
    <w:p w14:paraId="32B9A861" w14:textId="2503AF68" w:rsidR="00143A4C" w:rsidRPr="00F44AD4" w:rsidRDefault="006D568C" w:rsidP="007153D2">
      <w:pPr>
        <w:tabs>
          <w:tab w:val="left" w:pos="284"/>
        </w:tabs>
        <w:suppressAutoHyphens/>
        <w:spacing w:before="120" w:after="120" w:line="240" w:lineRule="auto"/>
        <w:ind w:left="567"/>
        <w:jc w:val="both"/>
        <w:rPr>
          <w:rFonts w:ascii="Arial" w:eastAsia="Times New Roman" w:hAnsi="Arial" w:cs="Arial"/>
          <w:sz w:val="24"/>
          <w:szCs w:val="24"/>
        </w:rPr>
      </w:pPr>
      <w:r w:rsidRPr="00F44AD4">
        <w:rPr>
          <w:rFonts w:ascii="Arial" w:eastAsia="Times New Roman" w:hAnsi="Arial" w:cs="Arial"/>
          <w:sz w:val="24"/>
          <w:szCs w:val="24"/>
        </w:rPr>
        <w:t xml:space="preserve">AB </w:t>
      </w:r>
      <w:r w:rsidR="00C33C85" w:rsidRPr="00F44AD4">
        <w:rPr>
          <w:rFonts w:ascii="Arial" w:eastAsia="Times New Roman" w:hAnsi="Arial" w:cs="Arial"/>
          <w:sz w:val="24"/>
          <w:szCs w:val="24"/>
        </w:rPr>
        <w:t>„Via Lietuva“</w:t>
      </w:r>
      <w:r w:rsidR="00CD6B08" w:rsidRPr="00F44AD4">
        <w:rPr>
          <w:rFonts w:ascii="Arial" w:eastAsia="Times New Roman" w:hAnsi="Arial" w:cs="Arial"/>
          <w:sz w:val="24"/>
          <w:szCs w:val="24"/>
        </w:rPr>
        <w:t xml:space="preserve"> nustačius papildomus saugaus eismo trūkumus (kurie nebuvo įvertinti kelių saugumo audito metu), Pas</w:t>
      </w:r>
      <w:r w:rsidRPr="00F44AD4">
        <w:rPr>
          <w:rFonts w:ascii="Arial" w:eastAsia="Times New Roman" w:hAnsi="Arial" w:cs="Arial"/>
          <w:sz w:val="24"/>
          <w:szCs w:val="24"/>
        </w:rPr>
        <w:t>laugos teikėjas įsipareigoja ištaisyti/patikslinti saugaus eismo trūkumus,</w:t>
      </w:r>
      <w:r w:rsidR="00CD6B08" w:rsidRPr="00F44AD4">
        <w:rPr>
          <w:rFonts w:ascii="Arial" w:eastAsia="Times New Roman" w:hAnsi="Arial" w:cs="Arial"/>
          <w:sz w:val="24"/>
          <w:szCs w:val="24"/>
        </w:rPr>
        <w:t xml:space="preserve"> bet kuriame projekto rengimo etape. </w:t>
      </w:r>
    </w:p>
    <w:p w14:paraId="177D6709" w14:textId="55649253" w:rsidR="00143A4C" w:rsidRPr="005F782F" w:rsidRDefault="00143A4C" w:rsidP="00CE2399">
      <w:pPr>
        <w:pStyle w:val="Sraopastraipa"/>
        <w:numPr>
          <w:ilvl w:val="1"/>
          <w:numId w:val="2"/>
        </w:numPr>
        <w:spacing w:after="0" w:line="240" w:lineRule="auto"/>
        <w:ind w:left="567" w:firstLine="0"/>
        <w:rPr>
          <w:rFonts w:ascii="Arial" w:eastAsia="Times New Roman" w:hAnsi="Arial" w:cs="Arial"/>
          <w:sz w:val="24"/>
          <w:szCs w:val="24"/>
        </w:rPr>
      </w:pPr>
      <w:bookmarkStart w:id="3" w:name="_Hlk61946912"/>
      <w:r w:rsidRPr="005F782F">
        <w:rPr>
          <w:rFonts w:ascii="Arial" w:eastAsia="Times New Roman" w:hAnsi="Arial" w:cs="Arial"/>
          <w:sz w:val="24"/>
          <w:szCs w:val="24"/>
        </w:rPr>
        <w:t>Visuomenės informavim</w:t>
      </w:r>
      <w:r w:rsidR="0086085D" w:rsidRPr="005F782F">
        <w:rPr>
          <w:rFonts w:ascii="Arial" w:eastAsia="Times New Roman" w:hAnsi="Arial" w:cs="Arial"/>
          <w:sz w:val="24"/>
          <w:szCs w:val="24"/>
        </w:rPr>
        <w:t>as</w:t>
      </w:r>
      <w:r w:rsidRPr="005F782F">
        <w:rPr>
          <w:rFonts w:ascii="Arial" w:eastAsia="Times New Roman" w:hAnsi="Arial" w:cs="Arial"/>
          <w:sz w:val="24"/>
          <w:szCs w:val="24"/>
        </w:rPr>
        <w:t xml:space="preserve"> apie </w:t>
      </w:r>
      <w:r w:rsidR="0086085D" w:rsidRPr="005F782F">
        <w:rPr>
          <w:rFonts w:ascii="Arial" w:eastAsia="Times New Roman" w:hAnsi="Arial" w:cs="Arial"/>
          <w:sz w:val="24"/>
          <w:szCs w:val="24"/>
        </w:rPr>
        <w:t>numatomą statinių (jų dalių) projektavimą ir visuomenės dalyvavimas svarstant statinių (jų dalių) projektinius pasiūlymus</w:t>
      </w:r>
      <w:r w:rsidRPr="005F782F">
        <w:rPr>
          <w:rFonts w:ascii="Arial" w:eastAsia="Times New Roman" w:hAnsi="Arial" w:cs="Arial"/>
          <w:sz w:val="24"/>
          <w:szCs w:val="24"/>
        </w:rPr>
        <w:t xml:space="preserve"> </w:t>
      </w:r>
      <w:r w:rsidR="00816AB8" w:rsidRPr="005F782F">
        <w:rPr>
          <w:rFonts w:ascii="Arial" w:eastAsia="Times New Roman" w:hAnsi="Arial" w:cs="Arial"/>
          <w:sz w:val="24"/>
          <w:szCs w:val="24"/>
        </w:rPr>
        <w:t>(</w:t>
      </w:r>
      <w:bookmarkStart w:id="4" w:name="_Hlk173861044"/>
      <w:r w:rsidR="00816AB8" w:rsidRPr="005F782F">
        <w:rPr>
          <w:rFonts w:ascii="Arial" w:eastAsia="Times New Roman" w:hAnsi="Arial" w:cs="Arial"/>
          <w:sz w:val="24"/>
          <w:szCs w:val="24"/>
        </w:rPr>
        <w:t>kai tai yra būtina teisės aktų nustatyta tvarka)</w:t>
      </w:r>
      <w:bookmarkEnd w:id="4"/>
      <w:r w:rsidR="0086085D" w:rsidRPr="005F782F">
        <w:rPr>
          <w:rFonts w:ascii="Arial" w:eastAsia="Times New Roman" w:hAnsi="Arial" w:cs="Arial"/>
          <w:sz w:val="24"/>
          <w:szCs w:val="24"/>
        </w:rPr>
        <w:t>;</w:t>
      </w:r>
    </w:p>
    <w:p w14:paraId="22710647" w14:textId="77777777" w:rsidR="00A2796E" w:rsidRPr="00F44AD4" w:rsidRDefault="00A2796E" w:rsidP="00A2796E">
      <w:pPr>
        <w:numPr>
          <w:ilvl w:val="1"/>
          <w:numId w:val="2"/>
        </w:numPr>
        <w:suppressAutoHyphens/>
        <w:spacing w:after="0" w:line="240" w:lineRule="auto"/>
        <w:ind w:left="567" w:firstLine="0"/>
        <w:jc w:val="both"/>
        <w:rPr>
          <w:rFonts w:ascii="Arial" w:eastAsia="Times New Roman" w:hAnsi="Arial" w:cs="Arial"/>
          <w:sz w:val="24"/>
          <w:szCs w:val="24"/>
        </w:rPr>
      </w:pPr>
      <w:r w:rsidRPr="00F44AD4">
        <w:rPr>
          <w:rFonts w:ascii="Arial" w:eastAsia="Times New Roman" w:hAnsi="Arial" w:cs="Arial"/>
          <w:sz w:val="24"/>
          <w:szCs w:val="24"/>
        </w:rPr>
        <w:t xml:space="preserve">Techninio darbo projekto parengimas ir pateikimas AB „Via Lietuva“ peržiūrai. Pastabų pateikimas paslaugos teikėjui. Projektinių sprendinių taisymas pagal pateiktas pastabas. </w:t>
      </w:r>
    </w:p>
    <w:p w14:paraId="650A8AE3" w14:textId="77777777" w:rsidR="00A2796E" w:rsidRPr="00F44AD4" w:rsidRDefault="00A2796E" w:rsidP="00A2796E">
      <w:pPr>
        <w:pStyle w:val="Sraopastraipa"/>
        <w:numPr>
          <w:ilvl w:val="2"/>
          <w:numId w:val="2"/>
        </w:numPr>
        <w:tabs>
          <w:tab w:val="left" w:pos="284"/>
        </w:tabs>
        <w:suppressAutoHyphens/>
        <w:spacing w:after="0" w:line="240" w:lineRule="auto"/>
        <w:ind w:left="1276" w:hanging="709"/>
        <w:jc w:val="both"/>
        <w:rPr>
          <w:rFonts w:ascii="Arial" w:eastAsia="Times New Roman" w:hAnsi="Arial" w:cs="Arial"/>
          <w:sz w:val="24"/>
          <w:szCs w:val="24"/>
        </w:rPr>
      </w:pPr>
      <w:r w:rsidRPr="00F44AD4">
        <w:rPr>
          <w:rFonts w:ascii="Arial" w:eastAsia="Times New Roman" w:hAnsi="Arial" w:cs="Arial"/>
          <w:sz w:val="24"/>
          <w:szCs w:val="24"/>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2796E" w:rsidRPr="00F44AD4" w14:paraId="0DC8F7B5" w14:textId="77777777" w:rsidTr="00EC0DB0">
        <w:trPr>
          <w:trHeight w:val="795"/>
        </w:trPr>
        <w:tc>
          <w:tcPr>
            <w:tcW w:w="2814" w:type="pct"/>
            <w:vAlign w:val="center"/>
          </w:tcPr>
          <w:p w14:paraId="607F100A" w14:textId="77777777" w:rsidR="00A2796E" w:rsidRPr="00F44AD4" w:rsidRDefault="00A2796E" w:rsidP="00EC0DB0">
            <w:pPr>
              <w:suppressAutoHyphens/>
              <w:ind w:left="-112"/>
              <w:jc w:val="center"/>
              <w:rPr>
                <w:rFonts w:ascii="Arial" w:hAnsi="Arial" w:cs="Arial"/>
                <w:b/>
                <w:bCs/>
                <w:sz w:val="24"/>
                <w:szCs w:val="24"/>
              </w:rPr>
            </w:pPr>
            <w:r w:rsidRPr="00F44AD4">
              <w:rPr>
                <w:rFonts w:ascii="Arial" w:hAnsi="Arial" w:cs="Arial"/>
                <w:b/>
                <w:bCs/>
                <w:sz w:val="24"/>
                <w:szCs w:val="24"/>
              </w:rPr>
              <w:t>Veiksmas</w:t>
            </w:r>
          </w:p>
        </w:tc>
        <w:tc>
          <w:tcPr>
            <w:tcW w:w="1093" w:type="pct"/>
            <w:vAlign w:val="center"/>
          </w:tcPr>
          <w:p w14:paraId="059726DA" w14:textId="77777777" w:rsidR="00A2796E" w:rsidRPr="00F44AD4" w:rsidRDefault="00A2796E" w:rsidP="00EC0DB0">
            <w:pPr>
              <w:tabs>
                <w:tab w:val="left" w:pos="851"/>
              </w:tabs>
              <w:suppressAutoHyphens/>
              <w:ind w:left="-177"/>
              <w:jc w:val="center"/>
              <w:rPr>
                <w:rFonts w:ascii="Arial" w:hAnsi="Arial" w:cs="Arial"/>
                <w:b/>
                <w:bCs/>
                <w:sz w:val="24"/>
                <w:szCs w:val="24"/>
              </w:rPr>
            </w:pPr>
            <w:r w:rsidRPr="00F44AD4">
              <w:rPr>
                <w:rFonts w:ascii="Arial" w:hAnsi="Arial" w:cs="Arial"/>
                <w:b/>
                <w:bCs/>
                <w:sz w:val="24"/>
                <w:szCs w:val="24"/>
              </w:rPr>
              <w:t xml:space="preserve">Darbo dienų skaičius, </w:t>
            </w:r>
            <w:proofErr w:type="spellStart"/>
            <w:r w:rsidRPr="00F44AD4">
              <w:rPr>
                <w:rFonts w:ascii="Arial" w:hAnsi="Arial" w:cs="Arial"/>
                <w:b/>
                <w:bCs/>
                <w:sz w:val="24"/>
                <w:szCs w:val="24"/>
              </w:rPr>
              <w:t>max</w:t>
            </w:r>
            <w:proofErr w:type="spellEnd"/>
          </w:p>
        </w:tc>
        <w:tc>
          <w:tcPr>
            <w:tcW w:w="1093" w:type="pct"/>
          </w:tcPr>
          <w:p w14:paraId="12BA3D29" w14:textId="77777777" w:rsidR="00A2796E" w:rsidRPr="00F44AD4" w:rsidRDefault="00A2796E" w:rsidP="00EC0DB0">
            <w:pPr>
              <w:suppressAutoHyphens/>
              <w:ind w:left="-134"/>
              <w:jc w:val="center"/>
              <w:rPr>
                <w:rFonts w:ascii="Arial" w:hAnsi="Arial" w:cs="Arial"/>
                <w:b/>
                <w:bCs/>
                <w:sz w:val="24"/>
                <w:szCs w:val="24"/>
              </w:rPr>
            </w:pPr>
          </w:p>
        </w:tc>
      </w:tr>
      <w:tr w:rsidR="00A2796E" w:rsidRPr="00F44AD4" w14:paraId="2D4F1FA8" w14:textId="77777777" w:rsidTr="00EC0DB0">
        <w:tc>
          <w:tcPr>
            <w:tcW w:w="2814" w:type="pct"/>
            <w:vAlign w:val="center"/>
          </w:tcPr>
          <w:p w14:paraId="71D39BDD" w14:textId="77777777" w:rsidR="00A2796E" w:rsidRPr="00F44AD4" w:rsidRDefault="00A2796E" w:rsidP="00EC0DB0">
            <w:pPr>
              <w:suppressAutoHyphens/>
              <w:ind w:left="30"/>
              <w:rPr>
                <w:rFonts w:ascii="Arial" w:hAnsi="Arial" w:cs="Arial"/>
                <w:sz w:val="24"/>
                <w:szCs w:val="24"/>
              </w:rPr>
            </w:pPr>
            <w:r w:rsidRPr="00F44AD4">
              <w:rPr>
                <w:rFonts w:ascii="Arial" w:hAnsi="Arial" w:cs="Arial"/>
                <w:sz w:val="24"/>
                <w:szCs w:val="24"/>
              </w:rPr>
              <w:t>AB „Via Lietuva“ atstovai peržiūri pateiktą techninį darbo projektą ir pateikia pastabas</w:t>
            </w:r>
          </w:p>
        </w:tc>
        <w:tc>
          <w:tcPr>
            <w:tcW w:w="1093" w:type="pct"/>
            <w:vAlign w:val="center"/>
          </w:tcPr>
          <w:p w14:paraId="5E0F6791" w14:textId="77777777" w:rsidR="00A2796E" w:rsidRPr="00F44AD4" w:rsidRDefault="00A2796E" w:rsidP="00EC0DB0">
            <w:pPr>
              <w:tabs>
                <w:tab w:val="left" w:pos="851"/>
              </w:tabs>
              <w:suppressAutoHyphens/>
              <w:ind w:left="-177"/>
              <w:jc w:val="center"/>
              <w:rPr>
                <w:rFonts w:ascii="Arial" w:hAnsi="Arial" w:cs="Arial"/>
                <w:sz w:val="24"/>
                <w:szCs w:val="24"/>
              </w:rPr>
            </w:pPr>
            <w:r w:rsidRPr="00F44AD4">
              <w:rPr>
                <w:rFonts w:ascii="Arial" w:hAnsi="Arial" w:cs="Arial"/>
                <w:sz w:val="24"/>
                <w:szCs w:val="24"/>
              </w:rPr>
              <w:t>15</w:t>
            </w:r>
          </w:p>
        </w:tc>
        <w:tc>
          <w:tcPr>
            <w:tcW w:w="1093" w:type="pct"/>
          </w:tcPr>
          <w:p w14:paraId="1005104D" w14:textId="77777777" w:rsidR="00A2796E" w:rsidRPr="00F44AD4" w:rsidRDefault="00A2796E" w:rsidP="00EC0DB0">
            <w:pPr>
              <w:suppressAutoHyphens/>
              <w:ind w:left="-134"/>
              <w:jc w:val="center"/>
              <w:rPr>
                <w:rFonts w:ascii="Arial" w:hAnsi="Arial" w:cs="Arial"/>
                <w:sz w:val="24"/>
                <w:szCs w:val="24"/>
              </w:rPr>
            </w:pPr>
          </w:p>
        </w:tc>
      </w:tr>
      <w:tr w:rsidR="00A2796E" w:rsidRPr="00F44AD4" w14:paraId="66D3FD40" w14:textId="77777777" w:rsidTr="00EC0DB0">
        <w:tc>
          <w:tcPr>
            <w:tcW w:w="2814" w:type="pct"/>
          </w:tcPr>
          <w:p w14:paraId="4F7E4706" w14:textId="77777777" w:rsidR="00A2796E" w:rsidRPr="00F44AD4" w:rsidRDefault="00A2796E" w:rsidP="00EC0DB0">
            <w:pPr>
              <w:suppressAutoHyphens/>
              <w:ind w:left="30"/>
              <w:jc w:val="both"/>
              <w:rPr>
                <w:rFonts w:ascii="Arial" w:hAnsi="Arial" w:cs="Arial"/>
                <w:sz w:val="24"/>
                <w:szCs w:val="24"/>
              </w:rPr>
            </w:pPr>
            <w:r w:rsidRPr="00F44AD4">
              <w:rPr>
                <w:rFonts w:ascii="Arial" w:hAnsi="Arial" w:cs="Arial"/>
                <w:sz w:val="24"/>
                <w:szCs w:val="24"/>
              </w:rPr>
              <w:t xml:space="preserve">Paslaugos teikėjas taiso projektinę dokumentaciją ir pateikia tiesiogiai AB „Via Lietuva“ atstovams el. paštu pakartotinei peržiūrai. Prie gautų pastabų pateikiami atsakymai ir / ar nurodoma pataisymo </w:t>
            </w:r>
            <w:r w:rsidRPr="00F44AD4">
              <w:rPr>
                <w:rFonts w:ascii="Arial" w:hAnsi="Arial" w:cs="Arial"/>
                <w:sz w:val="24"/>
                <w:szCs w:val="24"/>
              </w:rPr>
              <w:lastRenderedPageBreak/>
              <w:t>vieta projektinėje dokumentacijoje (*.</w:t>
            </w:r>
            <w:proofErr w:type="spellStart"/>
            <w:r w:rsidRPr="00F44AD4">
              <w:rPr>
                <w:rFonts w:ascii="Arial" w:hAnsi="Arial" w:cs="Arial"/>
                <w:sz w:val="24"/>
                <w:szCs w:val="24"/>
              </w:rPr>
              <w:t>doc</w:t>
            </w:r>
            <w:proofErr w:type="spellEnd"/>
            <w:r w:rsidRPr="00F44AD4">
              <w:rPr>
                <w:rFonts w:ascii="Arial" w:hAnsi="Arial" w:cs="Arial"/>
                <w:sz w:val="24"/>
                <w:szCs w:val="24"/>
              </w:rPr>
              <w:t xml:space="preserve"> arba (*.</w:t>
            </w:r>
            <w:proofErr w:type="spellStart"/>
            <w:r w:rsidRPr="00F44AD4">
              <w:rPr>
                <w:rFonts w:ascii="Arial" w:hAnsi="Arial" w:cs="Arial"/>
                <w:sz w:val="24"/>
                <w:szCs w:val="24"/>
              </w:rPr>
              <w:t>xlsx</w:t>
            </w:r>
            <w:proofErr w:type="spellEnd"/>
            <w:r w:rsidRPr="00F44AD4">
              <w:rPr>
                <w:rFonts w:ascii="Arial" w:hAnsi="Arial" w:cs="Arial"/>
                <w:sz w:val="24"/>
                <w:szCs w:val="24"/>
              </w:rPr>
              <w:t xml:space="preserve"> formatu)</w:t>
            </w:r>
          </w:p>
        </w:tc>
        <w:tc>
          <w:tcPr>
            <w:tcW w:w="1093" w:type="pct"/>
            <w:vAlign w:val="center"/>
          </w:tcPr>
          <w:p w14:paraId="3A778699" w14:textId="77777777" w:rsidR="00A2796E" w:rsidRPr="00F44AD4" w:rsidRDefault="00A2796E" w:rsidP="00EC0DB0">
            <w:pPr>
              <w:tabs>
                <w:tab w:val="left" w:pos="851"/>
              </w:tabs>
              <w:suppressAutoHyphens/>
              <w:ind w:left="-177"/>
              <w:jc w:val="center"/>
              <w:rPr>
                <w:rFonts w:ascii="Arial" w:hAnsi="Arial" w:cs="Arial"/>
                <w:sz w:val="24"/>
                <w:szCs w:val="24"/>
              </w:rPr>
            </w:pPr>
            <w:r w:rsidRPr="00F44AD4">
              <w:rPr>
                <w:rFonts w:ascii="Arial" w:hAnsi="Arial" w:cs="Arial"/>
                <w:sz w:val="24"/>
                <w:szCs w:val="24"/>
              </w:rPr>
              <w:lastRenderedPageBreak/>
              <w:t>Paslaugos teikėjo atsakomybė</w:t>
            </w:r>
          </w:p>
        </w:tc>
        <w:tc>
          <w:tcPr>
            <w:tcW w:w="1093" w:type="pct"/>
            <w:vMerge w:val="restart"/>
            <w:vAlign w:val="center"/>
          </w:tcPr>
          <w:p w14:paraId="1673781F" w14:textId="77777777" w:rsidR="00A2796E" w:rsidRPr="00F44AD4" w:rsidRDefault="00A2796E" w:rsidP="00EC0DB0">
            <w:pPr>
              <w:suppressAutoHyphens/>
              <w:ind w:left="-134"/>
              <w:jc w:val="center"/>
              <w:rPr>
                <w:rFonts w:ascii="Arial" w:hAnsi="Arial" w:cs="Arial"/>
                <w:sz w:val="24"/>
                <w:szCs w:val="24"/>
              </w:rPr>
            </w:pPr>
            <w:r w:rsidRPr="00F44AD4">
              <w:rPr>
                <w:rFonts w:ascii="Arial" w:hAnsi="Arial" w:cs="Arial"/>
                <w:sz w:val="24"/>
                <w:szCs w:val="24"/>
              </w:rPr>
              <w:t>Šios dvi procedūros kartojamos tol, kol projektas yra pataisomas</w:t>
            </w:r>
          </w:p>
        </w:tc>
      </w:tr>
      <w:tr w:rsidR="00A2796E" w:rsidRPr="00F44AD4" w14:paraId="5A44629F" w14:textId="77777777" w:rsidTr="00EC0DB0">
        <w:tc>
          <w:tcPr>
            <w:tcW w:w="2814" w:type="pct"/>
          </w:tcPr>
          <w:p w14:paraId="6DA75EBB" w14:textId="77777777" w:rsidR="00A2796E" w:rsidRPr="00F44AD4" w:rsidRDefault="00A2796E" w:rsidP="00EC0DB0">
            <w:pPr>
              <w:suppressAutoHyphens/>
              <w:ind w:left="30"/>
              <w:jc w:val="both"/>
              <w:rPr>
                <w:rFonts w:ascii="Arial" w:hAnsi="Arial" w:cs="Arial"/>
                <w:sz w:val="24"/>
                <w:szCs w:val="24"/>
              </w:rPr>
            </w:pPr>
            <w:r w:rsidRPr="00F44AD4">
              <w:rPr>
                <w:rFonts w:ascii="Arial" w:hAnsi="Arial" w:cs="Arial"/>
                <w:sz w:val="24"/>
                <w:szCs w:val="24"/>
              </w:rPr>
              <w:t>AB „Via Lietuva“ atstovai pakartotinai peržiūri teikiamą techninį darbo projektą</w:t>
            </w:r>
          </w:p>
        </w:tc>
        <w:tc>
          <w:tcPr>
            <w:tcW w:w="1093" w:type="pct"/>
            <w:vAlign w:val="center"/>
          </w:tcPr>
          <w:p w14:paraId="48EA2E02" w14:textId="77777777" w:rsidR="00A2796E" w:rsidRPr="00F44AD4" w:rsidRDefault="00A2796E" w:rsidP="00EC0DB0">
            <w:pPr>
              <w:tabs>
                <w:tab w:val="left" w:pos="851"/>
              </w:tabs>
              <w:suppressAutoHyphens/>
              <w:ind w:left="-177"/>
              <w:jc w:val="center"/>
              <w:rPr>
                <w:rFonts w:ascii="Arial" w:hAnsi="Arial" w:cs="Arial"/>
                <w:sz w:val="24"/>
                <w:szCs w:val="24"/>
              </w:rPr>
            </w:pPr>
            <w:r w:rsidRPr="00F44AD4">
              <w:rPr>
                <w:rFonts w:ascii="Arial" w:hAnsi="Arial" w:cs="Arial"/>
                <w:sz w:val="24"/>
                <w:szCs w:val="24"/>
              </w:rPr>
              <w:t>5</w:t>
            </w:r>
          </w:p>
        </w:tc>
        <w:tc>
          <w:tcPr>
            <w:tcW w:w="1093" w:type="pct"/>
            <w:vMerge/>
          </w:tcPr>
          <w:p w14:paraId="5AF3E927" w14:textId="77777777" w:rsidR="00A2796E" w:rsidRPr="00F44AD4" w:rsidRDefault="00A2796E" w:rsidP="00EC0DB0">
            <w:pPr>
              <w:tabs>
                <w:tab w:val="left" w:pos="851"/>
              </w:tabs>
              <w:suppressAutoHyphens/>
              <w:ind w:left="567"/>
              <w:jc w:val="center"/>
              <w:rPr>
                <w:rFonts w:ascii="Arial" w:hAnsi="Arial" w:cs="Arial"/>
                <w:sz w:val="24"/>
                <w:szCs w:val="24"/>
              </w:rPr>
            </w:pPr>
          </w:p>
        </w:tc>
      </w:tr>
    </w:tbl>
    <w:p w14:paraId="5760FD1C" w14:textId="77777777" w:rsidR="00A2796E" w:rsidRDefault="00A2796E" w:rsidP="00A2796E">
      <w:pPr>
        <w:pStyle w:val="Sraopastraipa"/>
        <w:spacing w:after="0" w:line="240" w:lineRule="auto"/>
        <w:ind w:left="567"/>
        <w:rPr>
          <w:rFonts w:ascii="Arial" w:eastAsia="Times New Roman" w:hAnsi="Arial" w:cs="Arial"/>
          <w:sz w:val="24"/>
          <w:szCs w:val="24"/>
        </w:rPr>
      </w:pPr>
    </w:p>
    <w:p w14:paraId="3C1C4841" w14:textId="3AC13872" w:rsidR="00143A4C" w:rsidRPr="00F44AD4" w:rsidRDefault="00F75CD1" w:rsidP="00F75CD1">
      <w:pPr>
        <w:numPr>
          <w:ilvl w:val="1"/>
          <w:numId w:val="2"/>
        </w:numPr>
        <w:suppressAutoHyphens/>
        <w:spacing w:after="0" w:line="240" w:lineRule="auto"/>
        <w:ind w:left="567" w:firstLine="0"/>
        <w:jc w:val="both"/>
        <w:rPr>
          <w:rFonts w:ascii="Arial" w:eastAsia="Times New Roman" w:hAnsi="Arial" w:cs="Arial"/>
          <w:i/>
          <w:iCs/>
          <w:sz w:val="24"/>
          <w:szCs w:val="24"/>
        </w:rPr>
      </w:pPr>
      <w:bookmarkStart w:id="5" w:name="_Hlk181883927"/>
      <w:bookmarkEnd w:id="3"/>
      <w:r w:rsidRPr="00F44AD4">
        <w:rPr>
          <w:rFonts w:ascii="Arial" w:eastAsia="Times New Roman" w:hAnsi="Arial" w:cs="Arial"/>
          <w:sz w:val="24"/>
          <w:szCs w:val="24"/>
        </w:rPr>
        <w:t>P</w:t>
      </w:r>
      <w:r w:rsidR="00143A4C" w:rsidRPr="00F44AD4">
        <w:rPr>
          <w:rFonts w:ascii="Arial" w:eastAsia="Times New Roman" w:hAnsi="Arial" w:cs="Arial"/>
          <w:sz w:val="24"/>
          <w:szCs w:val="24"/>
        </w:rPr>
        <w:t>aslaugos teikėjas</w:t>
      </w:r>
      <w:r w:rsidRPr="00F44AD4">
        <w:rPr>
          <w:rFonts w:ascii="Arial" w:eastAsia="Times New Roman" w:hAnsi="Arial" w:cs="Arial"/>
          <w:sz w:val="24"/>
          <w:szCs w:val="24"/>
        </w:rPr>
        <w:t xml:space="preserve"> teikia prašymą</w:t>
      </w:r>
      <w:r w:rsidR="00143A4C" w:rsidRPr="00F44AD4">
        <w:rPr>
          <w:rFonts w:ascii="Arial" w:eastAsia="Times New Roman" w:hAnsi="Arial" w:cs="Arial"/>
          <w:sz w:val="24"/>
          <w:szCs w:val="24"/>
        </w:rPr>
        <w:t xml:space="preserve"> registruotis statinio projekto pristatymui Kelių ir kelio statinių koordinavimo komisijai (toliau – komisija). Projekto pristatymas komisijoje ir komisijos pastabų pateikimas. Projekto taisymas pagal komisijos pateiktas pastabas. Komisijos pritarimas projektui protokolu.</w:t>
      </w:r>
      <w:bookmarkEnd w:id="5"/>
    </w:p>
    <w:p w14:paraId="240CAF58" w14:textId="0E49AAD2" w:rsidR="00143A4C" w:rsidRPr="00F44AD4" w:rsidRDefault="00143A4C" w:rsidP="00CE2399">
      <w:pPr>
        <w:pStyle w:val="Sraopastraipa"/>
        <w:numPr>
          <w:ilvl w:val="2"/>
          <w:numId w:val="2"/>
        </w:numPr>
        <w:tabs>
          <w:tab w:val="left" w:pos="284"/>
        </w:tabs>
        <w:suppressAutoHyphens/>
        <w:spacing w:after="0" w:line="240" w:lineRule="auto"/>
        <w:ind w:left="1276" w:hanging="721"/>
        <w:jc w:val="both"/>
        <w:rPr>
          <w:rFonts w:ascii="Arial" w:eastAsia="Times New Roman" w:hAnsi="Arial" w:cs="Arial"/>
          <w:sz w:val="24"/>
          <w:szCs w:val="24"/>
        </w:rPr>
      </w:pPr>
      <w:r w:rsidRPr="00F44AD4">
        <w:rPr>
          <w:rFonts w:ascii="Arial" w:eastAsia="Times New Roman" w:hAnsi="Arial" w:cs="Arial"/>
          <w:sz w:val="24"/>
          <w:szCs w:val="24"/>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43A4C" w:rsidRPr="00F44AD4" w14:paraId="272F6812" w14:textId="77777777" w:rsidTr="00AE50CA">
        <w:trPr>
          <w:trHeight w:val="795"/>
        </w:trPr>
        <w:tc>
          <w:tcPr>
            <w:tcW w:w="2814" w:type="pct"/>
            <w:vAlign w:val="center"/>
          </w:tcPr>
          <w:p w14:paraId="15AF929F" w14:textId="77777777" w:rsidR="00143A4C" w:rsidRPr="00F44AD4" w:rsidRDefault="00143A4C" w:rsidP="00CE2399">
            <w:pPr>
              <w:suppressAutoHyphens/>
              <w:ind w:left="30"/>
              <w:jc w:val="center"/>
              <w:rPr>
                <w:rFonts w:ascii="Arial" w:hAnsi="Arial" w:cs="Arial"/>
                <w:b/>
                <w:bCs/>
                <w:sz w:val="24"/>
                <w:szCs w:val="24"/>
              </w:rPr>
            </w:pPr>
            <w:r w:rsidRPr="00F44AD4">
              <w:rPr>
                <w:rFonts w:ascii="Arial" w:hAnsi="Arial" w:cs="Arial"/>
                <w:b/>
                <w:bCs/>
                <w:sz w:val="24"/>
                <w:szCs w:val="24"/>
              </w:rPr>
              <w:t>Veiksmas</w:t>
            </w:r>
          </w:p>
        </w:tc>
        <w:tc>
          <w:tcPr>
            <w:tcW w:w="1093" w:type="pct"/>
            <w:vAlign w:val="center"/>
          </w:tcPr>
          <w:p w14:paraId="0B989477" w14:textId="35796791" w:rsidR="00143A4C" w:rsidRPr="00F44AD4" w:rsidRDefault="00143A4C" w:rsidP="00CE2399">
            <w:pPr>
              <w:suppressAutoHyphens/>
              <w:ind w:left="-35"/>
              <w:jc w:val="center"/>
              <w:rPr>
                <w:rFonts w:ascii="Arial" w:hAnsi="Arial" w:cs="Arial"/>
                <w:b/>
                <w:bCs/>
                <w:sz w:val="24"/>
                <w:szCs w:val="24"/>
              </w:rPr>
            </w:pPr>
            <w:r w:rsidRPr="00F44AD4">
              <w:rPr>
                <w:rFonts w:ascii="Arial" w:hAnsi="Arial" w:cs="Arial"/>
                <w:b/>
                <w:bCs/>
                <w:sz w:val="24"/>
                <w:szCs w:val="24"/>
              </w:rPr>
              <w:t xml:space="preserve">Darbo dienų skaičius, </w:t>
            </w:r>
            <w:proofErr w:type="spellStart"/>
            <w:r w:rsidRPr="00F44AD4">
              <w:rPr>
                <w:rFonts w:ascii="Arial" w:hAnsi="Arial" w:cs="Arial"/>
                <w:b/>
                <w:bCs/>
                <w:sz w:val="24"/>
                <w:szCs w:val="24"/>
              </w:rPr>
              <w:t>max</w:t>
            </w:r>
            <w:proofErr w:type="spellEnd"/>
          </w:p>
        </w:tc>
        <w:tc>
          <w:tcPr>
            <w:tcW w:w="1093" w:type="pct"/>
          </w:tcPr>
          <w:p w14:paraId="77843D45" w14:textId="77777777" w:rsidR="00143A4C" w:rsidRPr="00F44AD4" w:rsidRDefault="00143A4C" w:rsidP="00CE2399">
            <w:pPr>
              <w:suppressAutoHyphens/>
              <w:ind w:left="8"/>
              <w:jc w:val="center"/>
              <w:rPr>
                <w:rFonts w:ascii="Arial" w:hAnsi="Arial" w:cs="Arial"/>
                <w:b/>
                <w:bCs/>
                <w:sz w:val="24"/>
                <w:szCs w:val="24"/>
              </w:rPr>
            </w:pPr>
          </w:p>
        </w:tc>
      </w:tr>
      <w:tr w:rsidR="00143A4C" w:rsidRPr="00F44AD4" w14:paraId="00E80DD9" w14:textId="77777777" w:rsidTr="00AE50CA">
        <w:tc>
          <w:tcPr>
            <w:tcW w:w="2814" w:type="pct"/>
            <w:vAlign w:val="center"/>
          </w:tcPr>
          <w:p w14:paraId="60B83282" w14:textId="77777777" w:rsidR="00143A4C" w:rsidRPr="00F44AD4" w:rsidRDefault="00143A4C" w:rsidP="00CE2399">
            <w:pPr>
              <w:suppressAutoHyphens/>
              <w:ind w:left="30"/>
              <w:rPr>
                <w:rFonts w:ascii="Arial" w:hAnsi="Arial" w:cs="Arial"/>
                <w:sz w:val="24"/>
                <w:szCs w:val="24"/>
              </w:rPr>
            </w:pPr>
            <w:r w:rsidRPr="00F44AD4">
              <w:rPr>
                <w:rFonts w:ascii="Arial" w:eastAsia="Times New Roman" w:hAnsi="Arial" w:cs="Arial"/>
                <w:sz w:val="24"/>
                <w:szCs w:val="24"/>
              </w:rPr>
              <w:t>Po projekto pristatymo komisijoje, parengiamas ir užregistruojamas komisijos protokolas (su pritarimu projektui ar pastabomis)</w:t>
            </w:r>
          </w:p>
        </w:tc>
        <w:tc>
          <w:tcPr>
            <w:tcW w:w="1093" w:type="pct"/>
            <w:vAlign w:val="center"/>
          </w:tcPr>
          <w:p w14:paraId="1576995E" w14:textId="77777777" w:rsidR="00143A4C" w:rsidRPr="00F44AD4" w:rsidRDefault="00143A4C" w:rsidP="00CE2399">
            <w:pPr>
              <w:suppressAutoHyphens/>
              <w:ind w:left="-35"/>
              <w:jc w:val="center"/>
              <w:rPr>
                <w:rFonts w:ascii="Arial" w:hAnsi="Arial" w:cs="Arial"/>
                <w:sz w:val="24"/>
                <w:szCs w:val="24"/>
              </w:rPr>
            </w:pPr>
            <w:r w:rsidRPr="00F44AD4">
              <w:rPr>
                <w:rFonts w:ascii="Arial" w:hAnsi="Arial" w:cs="Arial"/>
                <w:sz w:val="24"/>
                <w:szCs w:val="24"/>
              </w:rPr>
              <w:t>10</w:t>
            </w:r>
          </w:p>
        </w:tc>
        <w:tc>
          <w:tcPr>
            <w:tcW w:w="1093" w:type="pct"/>
          </w:tcPr>
          <w:p w14:paraId="01E67375" w14:textId="77777777" w:rsidR="00143A4C" w:rsidRPr="00F44AD4" w:rsidRDefault="00143A4C" w:rsidP="00CE2399">
            <w:pPr>
              <w:suppressAutoHyphens/>
              <w:ind w:left="8"/>
              <w:jc w:val="center"/>
              <w:rPr>
                <w:rFonts w:ascii="Arial" w:hAnsi="Arial" w:cs="Arial"/>
                <w:sz w:val="24"/>
                <w:szCs w:val="24"/>
              </w:rPr>
            </w:pPr>
          </w:p>
        </w:tc>
      </w:tr>
      <w:tr w:rsidR="00143A4C" w:rsidRPr="00F44AD4" w14:paraId="12BFF6D3" w14:textId="77777777" w:rsidTr="00AE50CA">
        <w:tc>
          <w:tcPr>
            <w:tcW w:w="2814" w:type="pct"/>
          </w:tcPr>
          <w:p w14:paraId="6167F61B" w14:textId="77777777" w:rsidR="00143A4C" w:rsidRPr="00F44AD4" w:rsidRDefault="00143A4C" w:rsidP="00CE2399">
            <w:pPr>
              <w:suppressAutoHyphens/>
              <w:ind w:left="30"/>
              <w:jc w:val="both"/>
              <w:rPr>
                <w:rFonts w:ascii="Arial" w:hAnsi="Arial" w:cs="Arial"/>
                <w:sz w:val="24"/>
                <w:szCs w:val="24"/>
              </w:rPr>
            </w:pPr>
            <w:r w:rsidRPr="00F44AD4">
              <w:rPr>
                <w:rFonts w:ascii="Arial" w:hAnsi="Arial" w:cs="Arial"/>
                <w:sz w:val="24"/>
                <w:szCs w:val="24"/>
              </w:rPr>
              <w:t xml:space="preserve">Paslaugos teikėjas taiso projektinę dokumentaciją ir registruojasi pakartotinai į komisiją </w:t>
            </w:r>
          </w:p>
        </w:tc>
        <w:tc>
          <w:tcPr>
            <w:tcW w:w="1093" w:type="pct"/>
            <w:vAlign w:val="center"/>
          </w:tcPr>
          <w:p w14:paraId="6C594417" w14:textId="77777777" w:rsidR="00143A4C" w:rsidRPr="00F44AD4" w:rsidRDefault="00143A4C" w:rsidP="00CE2399">
            <w:pPr>
              <w:suppressAutoHyphens/>
              <w:ind w:left="-35"/>
              <w:jc w:val="center"/>
              <w:rPr>
                <w:rFonts w:ascii="Arial" w:hAnsi="Arial" w:cs="Arial"/>
                <w:sz w:val="24"/>
                <w:szCs w:val="24"/>
              </w:rPr>
            </w:pPr>
            <w:r w:rsidRPr="00F44AD4">
              <w:rPr>
                <w:rFonts w:ascii="Arial" w:hAnsi="Arial" w:cs="Arial"/>
                <w:sz w:val="24"/>
                <w:szCs w:val="24"/>
              </w:rPr>
              <w:t>Paslaugos teikėjo atsakomybė</w:t>
            </w:r>
          </w:p>
        </w:tc>
        <w:tc>
          <w:tcPr>
            <w:tcW w:w="1093" w:type="pct"/>
            <w:vMerge w:val="restart"/>
          </w:tcPr>
          <w:p w14:paraId="37960EBB" w14:textId="77777777" w:rsidR="00143A4C" w:rsidRPr="00F44AD4" w:rsidRDefault="00143A4C" w:rsidP="00CE2399">
            <w:pPr>
              <w:suppressAutoHyphens/>
              <w:ind w:left="8"/>
              <w:jc w:val="center"/>
              <w:rPr>
                <w:rFonts w:ascii="Arial" w:hAnsi="Arial" w:cs="Arial"/>
                <w:sz w:val="24"/>
                <w:szCs w:val="24"/>
              </w:rPr>
            </w:pPr>
            <w:r w:rsidRPr="00F44AD4">
              <w:rPr>
                <w:rFonts w:ascii="Arial" w:hAnsi="Arial" w:cs="Arial"/>
                <w:sz w:val="24"/>
                <w:szCs w:val="24"/>
              </w:rPr>
              <w:t>Šios dvi procedūros kartojamos tol, kol projektas yra pataisomas</w:t>
            </w:r>
          </w:p>
        </w:tc>
      </w:tr>
      <w:tr w:rsidR="00143A4C" w:rsidRPr="00F44AD4" w14:paraId="337A6683" w14:textId="77777777" w:rsidTr="00AE50CA">
        <w:tc>
          <w:tcPr>
            <w:tcW w:w="2814" w:type="pct"/>
          </w:tcPr>
          <w:p w14:paraId="696CBCCA" w14:textId="77777777" w:rsidR="00143A4C" w:rsidRPr="00F44AD4" w:rsidRDefault="00143A4C" w:rsidP="00CE2399">
            <w:pPr>
              <w:suppressAutoHyphens/>
              <w:ind w:left="30"/>
              <w:jc w:val="both"/>
              <w:rPr>
                <w:rFonts w:ascii="Arial" w:hAnsi="Arial" w:cs="Arial"/>
                <w:sz w:val="24"/>
                <w:szCs w:val="24"/>
              </w:rPr>
            </w:pPr>
            <w:r w:rsidRPr="00F44AD4">
              <w:rPr>
                <w:rFonts w:ascii="Arial" w:eastAsia="Times New Roman" w:hAnsi="Arial" w:cs="Arial"/>
                <w:sz w:val="24"/>
                <w:szCs w:val="24"/>
              </w:rPr>
              <w:t>Po projekto pristatymo komisijoje, parengiamas ir užregistruojamas komisijos protokolas (su pritarimu projektui ar pastabomis)</w:t>
            </w:r>
          </w:p>
        </w:tc>
        <w:tc>
          <w:tcPr>
            <w:tcW w:w="1093" w:type="pct"/>
            <w:vAlign w:val="center"/>
          </w:tcPr>
          <w:p w14:paraId="0B937DCF" w14:textId="77777777" w:rsidR="00143A4C" w:rsidRPr="00F44AD4" w:rsidRDefault="00143A4C" w:rsidP="00CE2399">
            <w:pPr>
              <w:suppressAutoHyphens/>
              <w:ind w:left="-35"/>
              <w:jc w:val="center"/>
              <w:rPr>
                <w:rFonts w:ascii="Arial" w:hAnsi="Arial" w:cs="Arial"/>
                <w:sz w:val="24"/>
                <w:szCs w:val="24"/>
              </w:rPr>
            </w:pPr>
            <w:r w:rsidRPr="00F44AD4">
              <w:rPr>
                <w:rFonts w:ascii="Arial" w:hAnsi="Arial" w:cs="Arial"/>
                <w:sz w:val="24"/>
                <w:szCs w:val="24"/>
              </w:rPr>
              <w:t>10</w:t>
            </w:r>
          </w:p>
        </w:tc>
        <w:tc>
          <w:tcPr>
            <w:tcW w:w="1093" w:type="pct"/>
            <w:vMerge/>
          </w:tcPr>
          <w:p w14:paraId="344E1B4F" w14:textId="77777777" w:rsidR="00143A4C" w:rsidRPr="00F44AD4" w:rsidRDefault="00143A4C" w:rsidP="00CE2399">
            <w:pPr>
              <w:tabs>
                <w:tab w:val="left" w:pos="851"/>
              </w:tabs>
              <w:suppressAutoHyphens/>
              <w:ind w:left="567"/>
              <w:jc w:val="center"/>
              <w:rPr>
                <w:rFonts w:ascii="Arial" w:hAnsi="Arial" w:cs="Arial"/>
                <w:sz w:val="24"/>
                <w:szCs w:val="24"/>
              </w:rPr>
            </w:pPr>
          </w:p>
        </w:tc>
      </w:tr>
    </w:tbl>
    <w:p w14:paraId="79BB8DFF" w14:textId="77777777" w:rsidR="00143A4C" w:rsidRPr="00F44AD4" w:rsidRDefault="00143A4C" w:rsidP="00CE2399">
      <w:pPr>
        <w:suppressAutoHyphens/>
        <w:spacing w:after="0" w:line="240" w:lineRule="auto"/>
        <w:ind w:left="567"/>
        <w:jc w:val="both"/>
        <w:rPr>
          <w:rFonts w:ascii="Arial" w:eastAsia="Times New Roman" w:hAnsi="Arial" w:cs="Arial"/>
          <w:sz w:val="24"/>
          <w:szCs w:val="24"/>
        </w:rPr>
      </w:pPr>
    </w:p>
    <w:p w14:paraId="2B436ABF" w14:textId="172DC45F" w:rsidR="00143A4C" w:rsidRPr="00F44AD4" w:rsidRDefault="00143A4C" w:rsidP="002655D9">
      <w:pPr>
        <w:numPr>
          <w:ilvl w:val="1"/>
          <w:numId w:val="2"/>
        </w:numPr>
        <w:suppressAutoHyphens/>
        <w:spacing w:after="0" w:line="240" w:lineRule="auto"/>
        <w:ind w:left="567" w:firstLine="0"/>
        <w:jc w:val="both"/>
        <w:rPr>
          <w:rFonts w:ascii="Arial" w:eastAsia="Times New Roman" w:hAnsi="Arial" w:cs="Arial"/>
          <w:i/>
          <w:iCs/>
          <w:sz w:val="24"/>
          <w:szCs w:val="24"/>
        </w:rPr>
      </w:pPr>
      <w:r w:rsidRPr="00F44AD4">
        <w:rPr>
          <w:rFonts w:ascii="Arial" w:eastAsia="Times New Roman" w:hAnsi="Arial" w:cs="Arial"/>
          <w:sz w:val="24"/>
          <w:szCs w:val="24"/>
        </w:rPr>
        <w:t xml:space="preserve">Statinio projekto ekspertizė (organizuoja </w:t>
      </w:r>
      <w:r w:rsidR="00BF6D87" w:rsidRPr="00F44AD4">
        <w:rPr>
          <w:rFonts w:ascii="Arial" w:eastAsia="Times New Roman" w:hAnsi="Arial" w:cs="Arial"/>
          <w:sz w:val="24"/>
          <w:szCs w:val="24"/>
        </w:rPr>
        <w:t xml:space="preserve">AB </w:t>
      </w:r>
      <w:r w:rsidR="00C33C85" w:rsidRPr="00F44AD4">
        <w:rPr>
          <w:rFonts w:ascii="Arial" w:eastAsia="Times New Roman" w:hAnsi="Arial" w:cs="Arial"/>
          <w:sz w:val="24"/>
          <w:szCs w:val="24"/>
        </w:rPr>
        <w:t>„Via Lietuva“</w:t>
      </w:r>
      <w:r w:rsidRPr="00F44AD4">
        <w:rPr>
          <w:rFonts w:ascii="Arial" w:eastAsia="Times New Roman" w:hAnsi="Arial" w:cs="Arial"/>
          <w:sz w:val="24"/>
          <w:szCs w:val="24"/>
        </w:rPr>
        <w:t>), taisymas pagal ekspertizės pastabas, teigiamas ekspertizės aktas (su išvada – „projektą galima tvirtinti“), parengto projekto tvirtinimas;</w:t>
      </w:r>
    </w:p>
    <w:p w14:paraId="5462E5A5" w14:textId="2BB6B6FB" w:rsidR="00143A4C" w:rsidRPr="00F44AD4" w:rsidRDefault="00143A4C" w:rsidP="00CE2399">
      <w:pPr>
        <w:suppressAutoHyphens/>
        <w:spacing w:before="120" w:after="0" w:line="240" w:lineRule="auto"/>
        <w:ind w:left="567"/>
        <w:jc w:val="both"/>
        <w:rPr>
          <w:rFonts w:ascii="Arial" w:hAnsi="Arial" w:cs="Arial"/>
          <w:sz w:val="24"/>
          <w:szCs w:val="24"/>
        </w:rPr>
      </w:pPr>
      <w:r w:rsidRPr="00F44AD4">
        <w:rPr>
          <w:rFonts w:ascii="Arial" w:hAnsi="Arial" w:cs="Arial"/>
          <w:sz w:val="24"/>
          <w:szCs w:val="24"/>
        </w:rPr>
        <w:t xml:space="preserve">Paslaugos teikėjas pateikia </w:t>
      </w:r>
      <w:r w:rsidR="00BF6D87" w:rsidRPr="00F44AD4">
        <w:rPr>
          <w:rFonts w:ascii="Arial" w:hAnsi="Arial" w:cs="Arial"/>
          <w:sz w:val="24"/>
          <w:szCs w:val="24"/>
        </w:rPr>
        <w:t xml:space="preserve">AB </w:t>
      </w:r>
      <w:r w:rsidR="00C33C85" w:rsidRPr="00F44AD4">
        <w:rPr>
          <w:rFonts w:ascii="Arial" w:hAnsi="Arial" w:cs="Arial"/>
          <w:sz w:val="24"/>
          <w:szCs w:val="24"/>
        </w:rPr>
        <w:t>„Via Lietuva“</w:t>
      </w:r>
      <w:r w:rsidRPr="00F44AD4">
        <w:rPr>
          <w:rFonts w:ascii="Arial" w:hAnsi="Arial" w:cs="Arial"/>
          <w:sz w:val="24"/>
          <w:szCs w:val="24"/>
        </w:rPr>
        <w:t xml:space="preserve"> prašymą (forma pridedama</w:t>
      </w:r>
      <w:r w:rsidR="00347FAC" w:rsidRPr="00F44AD4">
        <w:rPr>
          <w:rFonts w:ascii="Arial" w:hAnsi="Arial" w:cs="Arial"/>
          <w:sz w:val="24"/>
          <w:szCs w:val="24"/>
        </w:rPr>
        <w:t xml:space="preserve"> priedas Nr.1</w:t>
      </w:r>
      <w:r w:rsidRPr="00F44AD4">
        <w:rPr>
          <w:rFonts w:ascii="Arial" w:hAnsi="Arial" w:cs="Arial"/>
          <w:sz w:val="24"/>
          <w:szCs w:val="24"/>
        </w:rPr>
        <w:t>) (</w:t>
      </w:r>
      <w:hyperlink r:id="rId14" w:history="1">
        <w:r w:rsidR="00BF6D87" w:rsidRPr="00F44AD4">
          <w:rPr>
            <w:rStyle w:val="Hipersaitas"/>
            <w:rFonts w:ascii="Arial" w:hAnsi="Arial" w:cs="Arial"/>
            <w:sz w:val="24"/>
            <w:szCs w:val="24"/>
          </w:rPr>
          <w:t>info@vialietuva.lt</w:t>
        </w:r>
      </w:hyperlink>
      <w:r w:rsidRPr="00F44AD4">
        <w:rPr>
          <w:rFonts w:ascii="Arial" w:hAnsi="Arial" w:cs="Arial"/>
          <w:sz w:val="24"/>
          <w:szCs w:val="24"/>
        </w:rPr>
        <w:t>) dėl ekspertizės atlikimo.</w:t>
      </w:r>
    </w:p>
    <w:p w14:paraId="7110D6FC" w14:textId="31F883E1" w:rsidR="00143A4C" w:rsidRPr="00F44AD4" w:rsidRDefault="00143A4C" w:rsidP="002655D9">
      <w:pPr>
        <w:pStyle w:val="Sraopastraipa"/>
        <w:numPr>
          <w:ilvl w:val="2"/>
          <w:numId w:val="2"/>
        </w:numPr>
        <w:tabs>
          <w:tab w:val="left" w:pos="284"/>
        </w:tabs>
        <w:suppressAutoHyphens/>
        <w:spacing w:after="0" w:line="240" w:lineRule="auto"/>
        <w:ind w:left="1276" w:hanging="709"/>
        <w:jc w:val="both"/>
        <w:rPr>
          <w:rFonts w:ascii="Arial" w:eastAsia="Times New Roman" w:hAnsi="Arial" w:cs="Arial"/>
          <w:sz w:val="24"/>
          <w:szCs w:val="24"/>
        </w:rPr>
      </w:pPr>
      <w:r w:rsidRPr="00F44AD4">
        <w:rPr>
          <w:rFonts w:ascii="Arial" w:eastAsia="Times New Roman" w:hAnsi="Arial" w:cs="Arial"/>
          <w:sz w:val="24"/>
          <w:szCs w:val="24"/>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43A4C" w:rsidRPr="00F44AD4" w14:paraId="2424468A" w14:textId="77777777" w:rsidTr="00AE50CA">
        <w:trPr>
          <w:trHeight w:val="795"/>
        </w:trPr>
        <w:tc>
          <w:tcPr>
            <w:tcW w:w="2814" w:type="pct"/>
            <w:vAlign w:val="center"/>
          </w:tcPr>
          <w:p w14:paraId="2E147EE7" w14:textId="77777777" w:rsidR="00143A4C" w:rsidRPr="00F44AD4" w:rsidRDefault="00143A4C" w:rsidP="00CE2399">
            <w:pPr>
              <w:suppressAutoHyphens/>
              <w:ind w:left="30"/>
              <w:jc w:val="center"/>
              <w:rPr>
                <w:rFonts w:ascii="Arial" w:hAnsi="Arial" w:cs="Arial"/>
                <w:b/>
                <w:bCs/>
                <w:sz w:val="24"/>
                <w:szCs w:val="24"/>
              </w:rPr>
            </w:pPr>
            <w:r w:rsidRPr="00F44AD4">
              <w:rPr>
                <w:rFonts w:ascii="Arial" w:hAnsi="Arial" w:cs="Arial"/>
                <w:b/>
                <w:bCs/>
                <w:sz w:val="24"/>
                <w:szCs w:val="24"/>
              </w:rPr>
              <w:t>Veiksmas</w:t>
            </w:r>
          </w:p>
        </w:tc>
        <w:tc>
          <w:tcPr>
            <w:tcW w:w="1093" w:type="pct"/>
            <w:vAlign w:val="center"/>
          </w:tcPr>
          <w:p w14:paraId="63553969" w14:textId="0D86EA2A" w:rsidR="00143A4C" w:rsidRPr="00F44AD4" w:rsidRDefault="00143A4C" w:rsidP="00CE2399">
            <w:pPr>
              <w:suppressAutoHyphens/>
              <w:ind w:left="-35"/>
              <w:jc w:val="center"/>
              <w:rPr>
                <w:rFonts w:ascii="Arial" w:hAnsi="Arial" w:cs="Arial"/>
                <w:b/>
                <w:bCs/>
                <w:sz w:val="24"/>
                <w:szCs w:val="24"/>
              </w:rPr>
            </w:pPr>
            <w:r w:rsidRPr="00F44AD4">
              <w:rPr>
                <w:rFonts w:ascii="Arial" w:hAnsi="Arial" w:cs="Arial"/>
                <w:b/>
                <w:bCs/>
                <w:sz w:val="24"/>
                <w:szCs w:val="24"/>
              </w:rPr>
              <w:t xml:space="preserve">Darbo dienų skaičius, </w:t>
            </w:r>
            <w:proofErr w:type="spellStart"/>
            <w:r w:rsidRPr="00F44AD4">
              <w:rPr>
                <w:rFonts w:ascii="Arial" w:hAnsi="Arial" w:cs="Arial"/>
                <w:b/>
                <w:bCs/>
                <w:sz w:val="24"/>
                <w:szCs w:val="24"/>
              </w:rPr>
              <w:t>max</w:t>
            </w:r>
            <w:proofErr w:type="spellEnd"/>
          </w:p>
        </w:tc>
        <w:tc>
          <w:tcPr>
            <w:tcW w:w="1093" w:type="pct"/>
          </w:tcPr>
          <w:p w14:paraId="578854A6" w14:textId="77777777" w:rsidR="00143A4C" w:rsidRPr="00F44AD4" w:rsidRDefault="00143A4C" w:rsidP="00CE2399">
            <w:pPr>
              <w:suppressAutoHyphens/>
              <w:jc w:val="center"/>
              <w:rPr>
                <w:rFonts w:ascii="Arial" w:hAnsi="Arial" w:cs="Arial"/>
                <w:b/>
                <w:bCs/>
                <w:sz w:val="24"/>
                <w:szCs w:val="24"/>
              </w:rPr>
            </w:pPr>
          </w:p>
        </w:tc>
      </w:tr>
      <w:tr w:rsidR="00143A4C" w:rsidRPr="00F44AD4" w14:paraId="6C6A273B" w14:textId="77777777" w:rsidTr="00AE50CA">
        <w:tc>
          <w:tcPr>
            <w:tcW w:w="2814" w:type="pct"/>
            <w:vAlign w:val="center"/>
          </w:tcPr>
          <w:p w14:paraId="1EB2D4A2" w14:textId="78CEF0A5" w:rsidR="00143A4C" w:rsidRPr="00F44AD4" w:rsidRDefault="002C7B78" w:rsidP="00CE2399">
            <w:pPr>
              <w:suppressAutoHyphens/>
              <w:ind w:left="30"/>
              <w:rPr>
                <w:rFonts w:ascii="Arial" w:hAnsi="Arial" w:cs="Arial"/>
                <w:sz w:val="24"/>
                <w:szCs w:val="24"/>
              </w:rPr>
            </w:pPr>
            <w:r w:rsidRPr="00F44AD4">
              <w:rPr>
                <w:rFonts w:ascii="Arial" w:eastAsia="Times New Roman" w:hAnsi="Arial" w:cs="Arial"/>
                <w:sz w:val="24"/>
                <w:szCs w:val="24"/>
              </w:rPr>
              <w:t xml:space="preserve">AB </w:t>
            </w:r>
            <w:r w:rsidR="00C33C85" w:rsidRPr="00F44AD4">
              <w:rPr>
                <w:rFonts w:ascii="Arial" w:eastAsia="Times New Roman" w:hAnsi="Arial" w:cs="Arial"/>
                <w:sz w:val="24"/>
                <w:szCs w:val="24"/>
              </w:rPr>
              <w:t>„Via Lietuva“</w:t>
            </w:r>
            <w:r w:rsidRPr="00F44AD4">
              <w:rPr>
                <w:rFonts w:ascii="Arial" w:eastAsia="Times New Roman" w:hAnsi="Arial" w:cs="Arial"/>
                <w:sz w:val="24"/>
                <w:szCs w:val="24"/>
              </w:rPr>
              <w:t xml:space="preserve"> atstovai</w:t>
            </w:r>
            <w:r w:rsidR="00143A4C" w:rsidRPr="00F44AD4">
              <w:rPr>
                <w:rFonts w:ascii="Arial" w:eastAsia="Times New Roman" w:hAnsi="Arial" w:cs="Arial"/>
                <w:sz w:val="24"/>
                <w:szCs w:val="24"/>
              </w:rPr>
              <w:t xml:space="preserve"> informuoja, kuriam ekspertui p</w:t>
            </w:r>
            <w:r w:rsidR="00143A4C" w:rsidRPr="00F44AD4">
              <w:rPr>
                <w:rFonts w:ascii="Arial" w:hAnsi="Arial" w:cs="Arial"/>
                <w:sz w:val="24"/>
                <w:szCs w:val="24"/>
              </w:rPr>
              <w:t>aslaugos teikėjas</w:t>
            </w:r>
            <w:r w:rsidR="00143A4C" w:rsidRPr="00F44AD4">
              <w:rPr>
                <w:rFonts w:ascii="Arial" w:eastAsia="Times New Roman" w:hAnsi="Arial" w:cs="Arial"/>
                <w:sz w:val="24"/>
                <w:szCs w:val="24"/>
              </w:rPr>
              <w:t xml:space="preserve"> turi pateikti parengtą projektą. Ekspertui siunčiant projektinę dokumentaciją, kopija pridedama ir projekto </w:t>
            </w:r>
            <w:r w:rsidR="00BF6D87" w:rsidRPr="00F44AD4">
              <w:rPr>
                <w:rFonts w:ascii="Arial" w:eastAsia="Times New Roman" w:hAnsi="Arial" w:cs="Arial"/>
                <w:sz w:val="24"/>
                <w:szCs w:val="24"/>
              </w:rPr>
              <w:t>vadovui</w:t>
            </w:r>
          </w:p>
        </w:tc>
        <w:tc>
          <w:tcPr>
            <w:tcW w:w="1093" w:type="pct"/>
            <w:vAlign w:val="center"/>
          </w:tcPr>
          <w:p w14:paraId="4D93FCAE" w14:textId="77777777" w:rsidR="00143A4C" w:rsidRPr="00F44AD4" w:rsidRDefault="00143A4C" w:rsidP="00CE2399">
            <w:pPr>
              <w:suppressAutoHyphens/>
              <w:ind w:left="-35"/>
              <w:jc w:val="center"/>
              <w:rPr>
                <w:rFonts w:ascii="Arial" w:hAnsi="Arial" w:cs="Arial"/>
                <w:sz w:val="24"/>
                <w:szCs w:val="24"/>
              </w:rPr>
            </w:pPr>
            <w:r w:rsidRPr="00F44AD4">
              <w:rPr>
                <w:rFonts w:ascii="Arial" w:hAnsi="Arial" w:cs="Arial"/>
                <w:sz w:val="24"/>
                <w:szCs w:val="24"/>
              </w:rPr>
              <w:t>5</w:t>
            </w:r>
          </w:p>
        </w:tc>
        <w:tc>
          <w:tcPr>
            <w:tcW w:w="1093" w:type="pct"/>
          </w:tcPr>
          <w:p w14:paraId="41517108" w14:textId="77777777" w:rsidR="00143A4C" w:rsidRPr="00F44AD4" w:rsidRDefault="00143A4C" w:rsidP="00CE2399">
            <w:pPr>
              <w:suppressAutoHyphens/>
              <w:jc w:val="center"/>
              <w:rPr>
                <w:rFonts w:ascii="Arial" w:hAnsi="Arial" w:cs="Arial"/>
                <w:sz w:val="24"/>
                <w:szCs w:val="24"/>
              </w:rPr>
            </w:pPr>
          </w:p>
        </w:tc>
      </w:tr>
      <w:tr w:rsidR="00143A4C" w:rsidRPr="00F44AD4" w14:paraId="58536ED5" w14:textId="77777777" w:rsidTr="00AE50CA">
        <w:tc>
          <w:tcPr>
            <w:tcW w:w="2814" w:type="pct"/>
            <w:vAlign w:val="center"/>
          </w:tcPr>
          <w:p w14:paraId="3F6FEEC8" w14:textId="77777777" w:rsidR="00143A4C" w:rsidRPr="00F44AD4" w:rsidRDefault="00143A4C" w:rsidP="00CE2399">
            <w:pPr>
              <w:suppressAutoHyphens/>
              <w:ind w:left="30"/>
              <w:rPr>
                <w:rFonts w:ascii="Arial" w:eastAsia="Times New Roman" w:hAnsi="Arial" w:cs="Arial"/>
                <w:sz w:val="24"/>
                <w:szCs w:val="24"/>
              </w:rPr>
            </w:pPr>
            <w:r w:rsidRPr="00F44AD4">
              <w:rPr>
                <w:rFonts w:ascii="Arial" w:eastAsia="Times New Roman" w:hAnsi="Arial" w:cs="Arial"/>
                <w:sz w:val="24"/>
                <w:szCs w:val="24"/>
              </w:rPr>
              <w:t>Ekspertizės atlikimas ir pastabų (arba teigiamo akto) gavimas</w:t>
            </w:r>
          </w:p>
        </w:tc>
        <w:tc>
          <w:tcPr>
            <w:tcW w:w="1093" w:type="pct"/>
            <w:vAlign w:val="center"/>
          </w:tcPr>
          <w:p w14:paraId="44283B4F" w14:textId="77777777" w:rsidR="00143A4C" w:rsidRPr="00F44AD4" w:rsidRDefault="00143A4C" w:rsidP="00CE2399">
            <w:pPr>
              <w:suppressAutoHyphens/>
              <w:ind w:left="-35"/>
              <w:jc w:val="center"/>
              <w:rPr>
                <w:rFonts w:ascii="Arial" w:hAnsi="Arial" w:cs="Arial"/>
                <w:sz w:val="24"/>
                <w:szCs w:val="24"/>
              </w:rPr>
            </w:pPr>
            <w:r w:rsidRPr="00F44AD4">
              <w:rPr>
                <w:rFonts w:ascii="Arial" w:hAnsi="Arial" w:cs="Arial"/>
                <w:sz w:val="24"/>
                <w:szCs w:val="24"/>
              </w:rPr>
              <w:t>5–10</w:t>
            </w:r>
          </w:p>
        </w:tc>
        <w:tc>
          <w:tcPr>
            <w:tcW w:w="1093" w:type="pct"/>
          </w:tcPr>
          <w:p w14:paraId="56781892" w14:textId="77777777" w:rsidR="00143A4C" w:rsidRPr="00F44AD4" w:rsidRDefault="00143A4C" w:rsidP="00CE2399">
            <w:pPr>
              <w:suppressAutoHyphens/>
              <w:jc w:val="center"/>
              <w:rPr>
                <w:rFonts w:ascii="Arial" w:hAnsi="Arial" w:cs="Arial"/>
                <w:sz w:val="24"/>
                <w:szCs w:val="24"/>
              </w:rPr>
            </w:pPr>
          </w:p>
        </w:tc>
      </w:tr>
      <w:tr w:rsidR="00143A4C" w:rsidRPr="00F44AD4" w14:paraId="4E603177" w14:textId="77777777" w:rsidTr="00AE50CA">
        <w:tc>
          <w:tcPr>
            <w:tcW w:w="2814" w:type="pct"/>
            <w:vAlign w:val="center"/>
          </w:tcPr>
          <w:p w14:paraId="13CFBA66" w14:textId="77777777" w:rsidR="00143A4C" w:rsidRPr="00F44AD4" w:rsidRDefault="00143A4C" w:rsidP="00CE2399">
            <w:pPr>
              <w:suppressAutoHyphens/>
              <w:ind w:left="30"/>
              <w:rPr>
                <w:rFonts w:ascii="Arial" w:eastAsia="Times New Roman" w:hAnsi="Arial" w:cs="Arial"/>
                <w:sz w:val="24"/>
                <w:szCs w:val="24"/>
              </w:rPr>
            </w:pPr>
            <w:r w:rsidRPr="00F44AD4">
              <w:rPr>
                <w:rFonts w:ascii="Arial" w:hAnsi="Arial" w:cs="Arial"/>
                <w:sz w:val="24"/>
                <w:szCs w:val="24"/>
              </w:rPr>
              <w:t>Paslaugos teikėjas taiso projektinę dokumentaciją ir teikia pakartotinai ekspertui</w:t>
            </w:r>
          </w:p>
        </w:tc>
        <w:tc>
          <w:tcPr>
            <w:tcW w:w="1093" w:type="pct"/>
            <w:vAlign w:val="center"/>
          </w:tcPr>
          <w:p w14:paraId="232E8671" w14:textId="77777777" w:rsidR="00143A4C" w:rsidRPr="00F44AD4" w:rsidRDefault="00143A4C" w:rsidP="00CE2399">
            <w:pPr>
              <w:suppressAutoHyphens/>
              <w:ind w:left="-35"/>
              <w:jc w:val="center"/>
              <w:rPr>
                <w:rFonts w:ascii="Arial" w:hAnsi="Arial" w:cs="Arial"/>
                <w:sz w:val="24"/>
                <w:szCs w:val="24"/>
              </w:rPr>
            </w:pPr>
            <w:r w:rsidRPr="00F44AD4">
              <w:rPr>
                <w:rFonts w:ascii="Arial" w:hAnsi="Arial" w:cs="Arial"/>
                <w:sz w:val="24"/>
                <w:szCs w:val="24"/>
              </w:rPr>
              <w:t>Paslaugos teikėjo atsakomybė</w:t>
            </w:r>
          </w:p>
        </w:tc>
        <w:tc>
          <w:tcPr>
            <w:tcW w:w="1093" w:type="pct"/>
          </w:tcPr>
          <w:p w14:paraId="4AE8570C" w14:textId="77777777" w:rsidR="00143A4C" w:rsidRPr="00F44AD4" w:rsidRDefault="00143A4C" w:rsidP="00CE2399">
            <w:pPr>
              <w:suppressAutoHyphens/>
              <w:jc w:val="center"/>
              <w:rPr>
                <w:rFonts w:ascii="Arial" w:hAnsi="Arial" w:cs="Arial"/>
                <w:sz w:val="24"/>
                <w:szCs w:val="24"/>
              </w:rPr>
            </w:pPr>
          </w:p>
        </w:tc>
      </w:tr>
      <w:tr w:rsidR="00143A4C" w:rsidRPr="00F44AD4" w14:paraId="6F1462D8" w14:textId="77777777" w:rsidTr="00AE50CA">
        <w:tc>
          <w:tcPr>
            <w:tcW w:w="2814" w:type="pct"/>
            <w:vAlign w:val="center"/>
          </w:tcPr>
          <w:p w14:paraId="5B566E5B" w14:textId="41A32F7C" w:rsidR="00143A4C" w:rsidRPr="00F44AD4" w:rsidRDefault="00143A4C" w:rsidP="00CE2399">
            <w:pPr>
              <w:suppressAutoHyphens/>
              <w:ind w:left="30"/>
              <w:rPr>
                <w:rFonts w:ascii="Arial" w:hAnsi="Arial" w:cs="Arial"/>
                <w:sz w:val="24"/>
                <w:szCs w:val="24"/>
              </w:rPr>
            </w:pPr>
            <w:r w:rsidRPr="00F44AD4">
              <w:rPr>
                <w:rFonts w:ascii="Arial" w:hAnsi="Arial" w:cs="Arial"/>
                <w:sz w:val="24"/>
                <w:szCs w:val="24"/>
              </w:rPr>
              <w:t>Gavus teigiamą ekspertizės aktą,</w:t>
            </w:r>
            <w:r w:rsidR="002C3FEC" w:rsidRPr="00F44AD4">
              <w:rPr>
                <w:rFonts w:ascii="Arial" w:hAnsi="Arial" w:cs="Arial"/>
                <w:sz w:val="24"/>
                <w:szCs w:val="24"/>
              </w:rPr>
              <w:t xml:space="preserve"> projektuotojas raštu kreipiasi į </w:t>
            </w:r>
            <w:r w:rsidR="00BF6D87" w:rsidRPr="00F44AD4">
              <w:rPr>
                <w:rFonts w:ascii="Arial" w:hAnsi="Arial" w:cs="Arial"/>
                <w:sz w:val="24"/>
                <w:szCs w:val="24"/>
              </w:rPr>
              <w:t xml:space="preserve">AB </w:t>
            </w:r>
            <w:r w:rsidR="00C33C85" w:rsidRPr="00F44AD4">
              <w:rPr>
                <w:rFonts w:ascii="Arial" w:hAnsi="Arial" w:cs="Arial"/>
                <w:sz w:val="24"/>
                <w:szCs w:val="24"/>
              </w:rPr>
              <w:t>„Via Lietuva“</w:t>
            </w:r>
            <w:r w:rsidR="002C3FEC" w:rsidRPr="00F44AD4">
              <w:rPr>
                <w:rFonts w:ascii="Arial" w:hAnsi="Arial" w:cs="Arial"/>
                <w:sz w:val="24"/>
                <w:szCs w:val="24"/>
              </w:rPr>
              <w:t xml:space="preserve"> dėl</w:t>
            </w:r>
            <w:r w:rsidRPr="00F44AD4">
              <w:rPr>
                <w:rFonts w:ascii="Arial" w:hAnsi="Arial" w:cs="Arial"/>
                <w:sz w:val="24"/>
                <w:szCs w:val="24"/>
              </w:rPr>
              <w:t xml:space="preserve"> projekt</w:t>
            </w:r>
            <w:r w:rsidR="002C3FEC" w:rsidRPr="00F44AD4">
              <w:rPr>
                <w:rFonts w:ascii="Arial" w:hAnsi="Arial" w:cs="Arial"/>
                <w:sz w:val="24"/>
                <w:szCs w:val="24"/>
              </w:rPr>
              <w:t>o</w:t>
            </w:r>
            <w:r w:rsidRPr="00F44AD4">
              <w:rPr>
                <w:rFonts w:ascii="Arial" w:hAnsi="Arial" w:cs="Arial"/>
                <w:sz w:val="24"/>
                <w:szCs w:val="24"/>
              </w:rPr>
              <w:t xml:space="preserve"> patvirtin</w:t>
            </w:r>
            <w:r w:rsidR="002C3FEC" w:rsidRPr="00F44AD4">
              <w:rPr>
                <w:rFonts w:ascii="Arial" w:hAnsi="Arial" w:cs="Arial"/>
                <w:sz w:val="24"/>
                <w:szCs w:val="24"/>
              </w:rPr>
              <w:t>i</w:t>
            </w:r>
            <w:r w:rsidRPr="00F44AD4">
              <w:rPr>
                <w:rFonts w:ascii="Arial" w:hAnsi="Arial" w:cs="Arial"/>
                <w:sz w:val="24"/>
                <w:szCs w:val="24"/>
              </w:rPr>
              <w:t>m</w:t>
            </w:r>
            <w:r w:rsidR="002C3FEC" w:rsidRPr="00F44AD4">
              <w:rPr>
                <w:rFonts w:ascii="Arial" w:hAnsi="Arial" w:cs="Arial"/>
                <w:sz w:val="24"/>
                <w:szCs w:val="24"/>
              </w:rPr>
              <w:t>o</w:t>
            </w:r>
            <w:r w:rsidRPr="00F44AD4">
              <w:rPr>
                <w:rFonts w:ascii="Arial" w:hAnsi="Arial" w:cs="Arial"/>
                <w:sz w:val="24"/>
                <w:szCs w:val="24"/>
              </w:rPr>
              <w:t xml:space="preserve"> </w:t>
            </w:r>
            <w:r w:rsidR="00BF6D87" w:rsidRPr="00F44AD4">
              <w:rPr>
                <w:rFonts w:ascii="Arial" w:hAnsi="Arial" w:cs="Arial"/>
                <w:sz w:val="24"/>
                <w:szCs w:val="24"/>
              </w:rPr>
              <w:t>potvarkio</w:t>
            </w:r>
            <w:r w:rsidR="002C3FEC" w:rsidRPr="00F44AD4">
              <w:rPr>
                <w:rFonts w:ascii="Arial" w:hAnsi="Arial" w:cs="Arial"/>
                <w:sz w:val="24"/>
                <w:szCs w:val="24"/>
              </w:rPr>
              <w:t xml:space="preserve">. Projektuotojas su prašymu dėl projekto tvirtinimo, privalo pateikti projektą pagal pridedamą formą </w:t>
            </w:r>
            <w:r w:rsidR="00865107" w:rsidRPr="00F44AD4">
              <w:rPr>
                <w:rFonts w:ascii="Arial" w:hAnsi="Arial" w:cs="Arial"/>
                <w:sz w:val="24"/>
                <w:szCs w:val="24"/>
              </w:rPr>
              <w:t>(</w:t>
            </w:r>
            <w:r w:rsidR="002C3FEC" w:rsidRPr="00F44AD4">
              <w:rPr>
                <w:rFonts w:ascii="Arial" w:hAnsi="Arial" w:cs="Arial"/>
                <w:sz w:val="24"/>
                <w:szCs w:val="24"/>
              </w:rPr>
              <w:t>priedą Nr.</w:t>
            </w:r>
            <w:r w:rsidR="00865107" w:rsidRPr="00F44AD4">
              <w:rPr>
                <w:rFonts w:ascii="Arial" w:hAnsi="Arial" w:cs="Arial"/>
                <w:sz w:val="24"/>
                <w:szCs w:val="24"/>
              </w:rPr>
              <w:t>2)</w:t>
            </w:r>
          </w:p>
        </w:tc>
        <w:tc>
          <w:tcPr>
            <w:tcW w:w="1093" w:type="pct"/>
            <w:vAlign w:val="center"/>
          </w:tcPr>
          <w:p w14:paraId="1DD487E1" w14:textId="78BDA7C3" w:rsidR="00143A4C" w:rsidRPr="00F44AD4" w:rsidRDefault="009D0FF3" w:rsidP="00CE2399">
            <w:pPr>
              <w:suppressAutoHyphens/>
              <w:ind w:left="-35"/>
              <w:jc w:val="center"/>
              <w:rPr>
                <w:rFonts w:ascii="Arial" w:hAnsi="Arial" w:cs="Arial"/>
                <w:sz w:val="24"/>
                <w:szCs w:val="24"/>
              </w:rPr>
            </w:pPr>
            <w:r w:rsidRPr="00F44AD4">
              <w:rPr>
                <w:rFonts w:ascii="Arial" w:hAnsi="Arial" w:cs="Arial"/>
                <w:sz w:val="24"/>
                <w:szCs w:val="24"/>
              </w:rPr>
              <w:t>7</w:t>
            </w:r>
          </w:p>
        </w:tc>
        <w:tc>
          <w:tcPr>
            <w:tcW w:w="1093" w:type="pct"/>
          </w:tcPr>
          <w:p w14:paraId="7D6D8F03" w14:textId="77777777" w:rsidR="00143A4C" w:rsidRPr="00F44AD4" w:rsidRDefault="00143A4C" w:rsidP="00CE2399">
            <w:pPr>
              <w:suppressAutoHyphens/>
              <w:jc w:val="center"/>
              <w:rPr>
                <w:rFonts w:ascii="Arial" w:hAnsi="Arial" w:cs="Arial"/>
                <w:sz w:val="24"/>
                <w:szCs w:val="24"/>
              </w:rPr>
            </w:pPr>
          </w:p>
        </w:tc>
      </w:tr>
    </w:tbl>
    <w:p w14:paraId="7C20E2F0" w14:textId="77777777" w:rsidR="00143A4C" w:rsidRDefault="00143A4C" w:rsidP="00CE2399">
      <w:pPr>
        <w:tabs>
          <w:tab w:val="left" w:pos="284"/>
        </w:tabs>
        <w:suppressAutoHyphens/>
        <w:spacing w:after="0" w:line="240" w:lineRule="auto"/>
        <w:ind w:left="567"/>
        <w:jc w:val="both"/>
        <w:rPr>
          <w:rFonts w:ascii="Arial" w:eastAsia="Times New Roman" w:hAnsi="Arial" w:cs="Arial"/>
          <w:sz w:val="24"/>
          <w:szCs w:val="24"/>
        </w:rPr>
      </w:pPr>
    </w:p>
    <w:p w14:paraId="14AF15BD" w14:textId="0C5EAB99" w:rsidR="00143A4C" w:rsidRDefault="0086085D" w:rsidP="00FC008C">
      <w:pPr>
        <w:numPr>
          <w:ilvl w:val="1"/>
          <w:numId w:val="2"/>
        </w:numPr>
        <w:suppressAutoHyphens/>
        <w:spacing w:after="0" w:line="240" w:lineRule="auto"/>
        <w:ind w:left="567" w:firstLine="0"/>
        <w:jc w:val="both"/>
        <w:rPr>
          <w:rFonts w:ascii="Arial" w:eastAsia="Times New Roman" w:hAnsi="Arial" w:cs="Arial"/>
          <w:sz w:val="24"/>
          <w:szCs w:val="24"/>
        </w:rPr>
      </w:pPr>
      <w:bookmarkStart w:id="6" w:name="_Hlk61946947"/>
      <w:r w:rsidRPr="00F44AD4">
        <w:rPr>
          <w:rFonts w:ascii="Arial" w:eastAsia="Times New Roman" w:hAnsi="Arial" w:cs="Arial"/>
          <w:sz w:val="24"/>
          <w:szCs w:val="24"/>
        </w:rPr>
        <w:t>Projekto tvirtinimas</w:t>
      </w:r>
      <w:r w:rsidR="0060741E">
        <w:rPr>
          <w:rFonts w:ascii="Arial" w:eastAsia="Times New Roman" w:hAnsi="Arial" w:cs="Arial"/>
          <w:sz w:val="24"/>
          <w:szCs w:val="24"/>
        </w:rPr>
        <w:t>;</w:t>
      </w:r>
    </w:p>
    <w:p w14:paraId="418F27CC" w14:textId="4AAB066F" w:rsidR="0026656D" w:rsidRPr="005F782F" w:rsidRDefault="0026656D" w:rsidP="0026656D">
      <w:pPr>
        <w:pStyle w:val="Sraopastraipa"/>
        <w:numPr>
          <w:ilvl w:val="1"/>
          <w:numId w:val="2"/>
        </w:numPr>
        <w:spacing w:after="0"/>
        <w:ind w:left="567" w:firstLine="0"/>
        <w:rPr>
          <w:rFonts w:ascii="Arial" w:eastAsia="Times New Roman" w:hAnsi="Arial" w:cs="Arial"/>
          <w:sz w:val="24"/>
          <w:szCs w:val="24"/>
        </w:rPr>
      </w:pPr>
      <w:r w:rsidRPr="005F782F">
        <w:rPr>
          <w:rFonts w:ascii="Arial" w:eastAsia="Times New Roman" w:hAnsi="Arial" w:cs="Arial"/>
          <w:sz w:val="24"/>
          <w:szCs w:val="24"/>
        </w:rPr>
        <w:t>Statybą leidžiančio dokumento gavimas (kai tai yra būtina teisės aktų nustatyta tvarka).</w:t>
      </w:r>
    </w:p>
    <w:p w14:paraId="66C52F57" w14:textId="64734DB9" w:rsidR="00A037EB" w:rsidRDefault="00C943FF" w:rsidP="00FC008C">
      <w:pPr>
        <w:numPr>
          <w:ilvl w:val="1"/>
          <w:numId w:val="2"/>
        </w:numPr>
        <w:suppressAutoHyphens/>
        <w:spacing w:after="0" w:line="240" w:lineRule="auto"/>
        <w:ind w:left="567" w:firstLine="0"/>
        <w:jc w:val="both"/>
        <w:rPr>
          <w:rFonts w:ascii="Arial" w:eastAsia="Times New Roman" w:hAnsi="Arial" w:cs="Arial"/>
          <w:sz w:val="24"/>
          <w:szCs w:val="24"/>
        </w:rPr>
      </w:pPr>
      <w:r w:rsidRPr="00C943FF">
        <w:rPr>
          <w:rFonts w:ascii="Arial" w:eastAsia="Times New Roman" w:hAnsi="Arial" w:cs="Arial"/>
          <w:sz w:val="24"/>
          <w:szCs w:val="24"/>
        </w:rPr>
        <w:t>Pranešimas apie statybos pradžią, Rangovo, pagrindinių statybos sričių (statinio projekto vykdymo priežiūros vadovo, statinio statybos vadovo) pasamdymą ar paskyrimą arba jų pasikeitimą</w:t>
      </w:r>
      <w:r>
        <w:rPr>
          <w:rFonts w:ascii="Arial" w:eastAsia="Times New Roman" w:hAnsi="Arial" w:cs="Arial"/>
          <w:sz w:val="24"/>
          <w:szCs w:val="24"/>
        </w:rPr>
        <w:t xml:space="preserve"> teisė</w:t>
      </w:r>
      <w:r w:rsidR="007D6E95">
        <w:rPr>
          <w:rFonts w:ascii="Arial" w:eastAsia="Times New Roman" w:hAnsi="Arial" w:cs="Arial"/>
          <w:sz w:val="24"/>
          <w:szCs w:val="24"/>
        </w:rPr>
        <w:t>s aktų nustatyta tvarka;</w:t>
      </w:r>
    </w:p>
    <w:p w14:paraId="065B81D4" w14:textId="6F93DB77" w:rsidR="007D6E95" w:rsidRDefault="00D53F53" w:rsidP="00FC008C">
      <w:pPr>
        <w:numPr>
          <w:ilvl w:val="1"/>
          <w:numId w:val="2"/>
        </w:numPr>
        <w:suppressAutoHyphens/>
        <w:spacing w:after="0" w:line="240" w:lineRule="auto"/>
        <w:ind w:left="567" w:firstLine="0"/>
        <w:jc w:val="both"/>
        <w:rPr>
          <w:rFonts w:ascii="Arial" w:eastAsia="Times New Roman" w:hAnsi="Arial" w:cs="Arial"/>
          <w:sz w:val="24"/>
          <w:szCs w:val="24"/>
        </w:rPr>
      </w:pPr>
      <w:r w:rsidRPr="00D53F53">
        <w:rPr>
          <w:rFonts w:ascii="Arial" w:eastAsia="Times New Roman" w:hAnsi="Arial" w:cs="Arial"/>
          <w:sz w:val="24"/>
          <w:szCs w:val="24"/>
        </w:rPr>
        <w:t>Statybos darbų atlikimas pagal AB Via Lietuva patvirtintą projektą</w:t>
      </w:r>
      <w:r w:rsidR="0060741E">
        <w:rPr>
          <w:rFonts w:ascii="Arial" w:eastAsia="Times New Roman" w:hAnsi="Arial" w:cs="Arial"/>
          <w:sz w:val="24"/>
          <w:szCs w:val="24"/>
        </w:rPr>
        <w:t>;</w:t>
      </w:r>
    </w:p>
    <w:p w14:paraId="1B0B18EA" w14:textId="34514845" w:rsidR="00D53F53" w:rsidRPr="00F44AD4" w:rsidRDefault="007C703D" w:rsidP="00FC008C">
      <w:pPr>
        <w:numPr>
          <w:ilvl w:val="1"/>
          <w:numId w:val="2"/>
        </w:numPr>
        <w:suppressAutoHyphens/>
        <w:spacing w:after="0" w:line="240" w:lineRule="auto"/>
        <w:ind w:left="567" w:firstLine="0"/>
        <w:jc w:val="both"/>
        <w:rPr>
          <w:rFonts w:ascii="Arial" w:eastAsia="Times New Roman" w:hAnsi="Arial" w:cs="Arial"/>
          <w:sz w:val="24"/>
          <w:szCs w:val="24"/>
        </w:rPr>
      </w:pPr>
      <w:r w:rsidRPr="007C703D">
        <w:rPr>
          <w:rFonts w:ascii="Arial" w:eastAsia="Times New Roman" w:hAnsi="Arial" w:cs="Arial"/>
          <w:sz w:val="24"/>
          <w:szCs w:val="24"/>
        </w:rPr>
        <w:lastRenderedPageBreak/>
        <w:t>Statybos užbaigimo dokumento gavimas teisės aktų nustatyta tvarka</w:t>
      </w:r>
      <w:r w:rsidR="0060741E">
        <w:rPr>
          <w:rFonts w:ascii="Arial" w:eastAsia="Times New Roman" w:hAnsi="Arial" w:cs="Arial"/>
          <w:sz w:val="24"/>
          <w:szCs w:val="24"/>
        </w:rPr>
        <w:t>.</w:t>
      </w:r>
    </w:p>
    <w:bookmarkEnd w:id="6"/>
    <w:p w14:paraId="68D5CD39" w14:textId="77777777" w:rsidR="00143A4C" w:rsidRPr="00CE2399" w:rsidRDefault="00143A4C" w:rsidP="005C5AC7">
      <w:pPr>
        <w:numPr>
          <w:ilvl w:val="0"/>
          <w:numId w:val="2"/>
        </w:numPr>
        <w:spacing w:before="120" w:after="120" w:line="240" w:lineRule="auto"/>
        <w:ind w:left="567" w:firstLine="0"/>
        <w:jc w:val="both"/>
        <w:rPr>
          <w:rFonts w:ascii="Arial" w:eastAsia="Times New Roman" w:hAnsi="Arial" w:cs="Arial"/>
          <w:sz w:val="24"/>
          <w:szCs w:val="24"/>
        </w:rPr>
      </w:pPr>
      <w:r w:rsidRPr="00CE2399">
        <w:rPr>
          <w:rFonts w:ascii="Arial" w:eastAsia="Times New Roman" w:hAnsi="Arial" w:cs="Arial"/>
          <w:b/>
          <w:sz w:val="24"/>
          <w:szCs w:val="24"/>
        </w:rPr>
        <w:t>ATLIKTŲ DARBŲ TARPINIS PATIKRINIMAS</w:t>
      </w:r>
    </w:p>
    <w:p w14:paraId="6D2EFD77" w14:textId="21A3CE6B" w:rsidR="00143A4C" w:rsidRPr="00CE2399" w:rsidRDefault="00143A4C" w:rsidP="00CE2399">
      <w:pPr>
        <w:spacing w:after="0" w:line="240" w:lineRule="auto"/>
        <w:ind w:left="567"/>
        <w:contextualSpacing/>
        <w:jc w:val="both"/>
        <w:rPr>
          <w:rFonts w:ascii="Arial" w:eastAsia="Times New Roman" w:hAnsi="Arial" w:cs="Arial"/>
          <w:sz w:val="24"/>
          <w:szCs w:val="24"/>
        </w:rPr>
      </w:pPr>
      <w:r w:rsidRPr="00CE2399">
        <w:rPr>
          <w:rFonts w:ascii="Arial" w:eastAsia="Times New Roman" w:hAnsi="Arial" w:cs="Arial"/>
          <w:sz w:val="24"/>
          <w:szCs w:val="24"/>
        </w:rPr>
        <w:t xml:space="preserve">Sutarties vykdymo metu </w:t>
      </w:r>
      <w:r w:rsidR="00572CA5"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gali nurodyti (raštu ar kitomis komunikacijos priemonėmis) paslaugos teikėjui pateikti peržiūrai atliktus darbus ir patikrinti ar darbai vykdomi pagal Techninę užduotį ir sutartyje nustatytus terminus. Gavęs tokį </w:t>
      </w:r>
      <w:r w:rsidR="00572CA5"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nurodymą, paslaugos teikėjas per 10 (dešimt) darbo dienų turi:</w:t>
      </w:r>
    </w:p>
    <w:p w14:paraId="3EBE9E70" w14:textId="77777777" w:rsidR="00143A4C" w:rsidRPr="00CE2399"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CE2399"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 xml:space="preserve">pateikti kitą įrodymui apie atliktus darbus reikalingą dokumentaciją ir medžiagą; </w:t>
      </w:r>
    </w:p>
    <w:p w14:paraId="3C8E65B7" w14:textId="45FF5128" w:rsidR="00143A4C" w:rsidRPr="00CE2399"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 xml:space="preserve">pateikiamos dokumentacijos ir informacijos formą bei turinį suderinti su </w:t>
      </w:r>
      <w:r w:rsidR="00846854"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w:t>
      </w:r>
    </w:p>
    <w:p w14:paraId="3DE0E530" w14:textId="6AA0EF60" w:rsidR="00143A4C" w:rsidRPr="00CE2399" w:rsidRDefault="00846854" w:rsidP="00F056CC">
      <w:pPr>
        <w:numPr>
          <w:ilvl w:val="0"/>
          <w:numId w:val="1"/>
        </w:numPr>
        <w:tabs>
          <w:tab w:val="left" w:pos="851"/>
        </w:tabs>
        <w:suppressAutoHyphens/>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w:t>
      </w:r>
      <w:r w:rsidR="00143A4C" w:rsidRPr="00CE2399">
        <w:rPr>
          <w:rFonts w:ascii="Arial" w:eastAsia="Times New Roman" w:hAnsi="Arial" w:cs="Arial"/>
          <w:sz w:val="24"/>
          <w:szCs w:val="24"/>
        </w:rPr>
        <w:t xml:space="preserve">pareikalavus, surengti sprendinių (atliktų darbų) pristatymą su </w:t>
      </w:r>
      <w:r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w:t>
      </w:r>
      <w:r w:rsidR="00143A4C" w:rsidRPr="00CE2399">
        <w:rPr>
          <w:rFonts w:ascii="Arial" w:eastAsia="Times New Roman" w:hAnsi="Arial" w:cs="Arial"/>
          <w:sz w:val="24"/>
          <w:szCs w:val="24"/>
        </w:rPr>
        <w:t>suderintu formatu, data ir laiku</w:t>
      </w:r>
      <w:r w:rsidR="00126FE8" w:rsidRPr="00CE2399">
        <w:rPr>
          <w:rFonts w:ascii="Arial" w:eastAsia="Times New Roman" w:hAnsi="Arial" w:cs="Arial"/>
          <w:sz w:val="24"/>
          <w:szCs w:val="24"/>
        </w:rPr>
        <w:t>;</w:t>
      </w:r>
    </w:p>
    <w:p w14:paraId="77C535C1" w14:textId="5AE5D894" w:rsidR="00143A4C" w:rsidRPr="00CE2399" w:rsidRDefault="00126FE8" w:rsidP="00F056CC">
      <w:pPr>
        <w:numPr>
          <w:ilvl w:val="0"/>
          <w:numId w:val="1"/>
        </w:numPr>
        <w:tabs>
          <w:tab w:val="left" w:pos="851"/>
        </w:tabs>
        <w:suppressAutoHyphens/>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t</w:t>
      </w:r>
      <w:r w:rsidR="00143A4C" w:rsidRPr="00CE2399">
        <w:rPr>
          <w:rFonts w:ascii="Arial" w:eastAsia="Times New Roman" w:hAnsi="Arial" w:cs="Arial"/>
          <w:sz w:val="24"/>
          <w:szCs w:val="24"/>
        </w:rPr>
        <w:t xml:space="preserve">eikiant </w:t>
      </w:r>
      <w:r w:rsidR="00846854" w:rsidRPr="00CE2399">
        <w:rPr>
          <w:rFonts w:ascii="Arial" w:eastAsia="Times New Roman" w:hAnsi="Arial" w:cs="Arial"/>
          <w:sz w:val="24"/>
          <w:szCs w:val="24"/>
        </w:rPr>
        <w:t xml:space="preserve">AB </w:t>
      </w:r>
      <w:r w:rsidR="00C33C85">
        <w:rPr>
          <w:rFonts w:ascii="Arial" w:eastAsia="Times New Roman" w:hAnsi="Arial" w:cs="Arial"/>
          <w:sz w:val="24"/>
          <w:szCs w:val="24"/>
        </w:rPr>
        <w:t>„Via Lietuva“</w:t>
      </w:r>
      <w:r w:rsidR="00143A4C" w:rsidRPr="00CE2399">
        <w:rPr>
          <w:rFonts w:ascii="Arial" w:eastAsia="Times New Roman" w:hAnsi="Arial" w:cs="Arial"/>
          <w:sz w:val="24"/>
          <w:szCs w:val="24"/>
        </w:rPr>
        <w:t xml:space="preserve"> peržiūrai ir (ar) patikrinimui projektinę dokumentaciją būtina pateikti ją ir .</w:t>
      </w:r>
      <w:proofErr w:type="spellStart"/>
      <w:r w:rsidR="00143A4C" w:rsidRPr="00CE2399">
        <w:rPr>
          <w:rFonts w:ascii="Arial" w:eastAsia="Times New Roman" w:hAnsi="Arial" w:cs="Arial"/>
          <w:sz w:val="24"/>
          <w:szCs w:val="24"/>
        </w:rPr>
        <w:t>dwg</w:t>
      </w:r>
      <w:proofErr w:type="spellEnd"/>
      <w:r w:rsidR="00143A4C" w:rsidRPr="00CE2399">
        <w:rPr>
          <w:rFonts w:ascii="Arial" w:eastAsia="Times New Roman" w:hAnsi="Arial" w:cs="Arial"/>
          <w:sz w:val="24"/>
          <w:szCs w:val="24"/>
        </w:rPr>
        <w:t xml:space="preserve"> formatu.</w:t>
      </w:r>
    </w:p>
    <w:p w14:paraId="6B067DED" w14:textId="77777777" w:rsidR="00835AB5" w:rsidRPr="00CE2399" w:rsidRDefault="00835AB5" w:rsidP="00FC008C">
      <w:pPr>
        <w:pStyle w:val="Sraopastraipa"/>
        <w:numPr>
          <w:ilvl w:val="0"/>
          <w:numId w:val="2"/>
        </w:numPr>
        <w:spacing w:before="120" w:after="120" w:line="240" w:lineRule="auto"/>
        <w:ind w:left="646" w:hanging="79"/>
        <w:contextualSpacing w:val="0"/>
        <w:rPr>
          <w:rFonts w:ascii="Arial" w:eastAsia="Times New Roman" w:hAnsi="Arial" w:cs="Arial"/>
          <w:i/>
          <w:iCs/>
          <w:sz w:val="24"/>
          <w:szCs w:val="24"/>
        </w:rPr>
      </w:pPr>
      <w:r w:rsidRPr="00CE2399">
        <w:rPr>
          <w:rFonts w:ascii="Arial" w:eastAsia="Times New Roman" w:hAnsi="Arial" w:cs="Arial"/>
          <w:b/>
          <w:sz w:val="24"/>
          <w:szCs w:val="24"/>
        </w:rPr>
        <w:t>BENDRIEJI REIKALAVIMAI</w:t>
      </w:r>
      <w:r w:rsidRPr="00CE2399">
        <w:rPr>
          <w:rFonts w:ascii="Arial" w:eastAsia="Times New Roman" w:hAnsi="Arial" w:cs="Arial"/>
          <w:i/>
          <w:iCs/>
          <w:sz w:val="24"/>
          <w:szCs w:val="24"/>
        </w:rPr>
        <w:t xml:space="preserve"> </w:t>
      </w:r>
      <w:r w:rsidRPr="00CE2399">
        <w:rPr>
          <w:rFonts w:ascii="Arial" w:eastAsia="Times New Roman" w:hAnsi="Arial" w:cs="Arial"/>
          <w:b/>
          <w:bCs/>
          <w:sz w:val="24"/>
          <w:szCs w:val="24"/>
        </w:rPr>
        <w:t>PROJEKTINEI DOKUMENTACIJAI</w:t>
      </w:r>
    </w:p>
    <w:p w14:paraId="7319CF07" w14:textId="0DE0232C" w:rsidR="00835AB5" w:rsidRPr="000542B9" w:rsidRDefault="00A41AC8" w:rsidP="00FC008C">
      <w:pPr>
        <w:numPr>
          <w:ilvl w:val="1"/>
          <w:numId w:val="2"/>
        </w:numPr>
        <w:suppressAutoHyphens/>
        <w:spacing w:after="0" w:line="240" w:lineRule="auto"/>
        <w:ind w:left="567" w:firstLine="0"/>
        <w:jc w:val="both"/>
        <w:rPr>
          <w:rFonts w:ascii="Arial" w:eastAsia="Times New Roman" w:hAnsi="Arial" w:cs="Arial"/>
          <w:i/>
          <w:iCs/>
          <w:sz w:val="24"/>
          <w:szCs w:val="24"/>
        </w:rPr>
      </w:pPr>
      <w:r>
        <w:rPr>
          <w:rFonts w:ascii="Arial" w:eastAsia="Times New Roman" w:hAnsi="Arial" w:cs="Arial"/>
          <w:sz w:val="24"/>
          <w:szCs w:val="24"/>
        </w:rPr>
        <w:t>P</w:t>
      </w:r>
      <w:r w:rsidR="00835AB5" w:rsidRPr="00CE2399">
        <w:rPr>
          <w:rFonts w:ascii="Arial" w:eastAsia="Times New Roman" w:hAnsi="Arial" w:cs="Arial"/>
          <w:sz w:val="24"/>
          <w:szCs w:val="24"/>
        </w:rPr>
        <w:t>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AA8989F" w14:textId="5A220041" w:rsidR="000542B9" w:rsidRPr="0020473D" w:rsidRDefault="00E47970"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FE4F49">
        <w:rPr>
          <w:rStyle w:val="ui-provider"/>
          <w:rFonts w:ascii="Arial" w:hAnsi="Arial" w:cs="Arial"/>
          <w:sz w:val="24"/>
          <w:szCs w:val="24"/>
        </w:rPr>
        <w:t xml:space="preserve">Projektinėje dokumentacijoje teikiamos nuotraukos (atliekant fotofiksaciją) turi būti aktualios datos (nuotraukoje turi matytis datos žyma). </w:t>
      </w:r>
      <w:r w:rsidRPr="00FE4F49">
        <w:rPr>
          <w:rStyle w:val="Grietas"/>
          <w:rFonts w:ascii="Arial" w:hAnsi="Arial" w:cs="Arial"/>
          <w:sz w:val="24"/>
          <w:szCs w:val="24"/>
        </w:rPr>
        <w:t>Draudžiama</w:t>
      </w:r>
      <w:r w:rsidRPr="00FE4F49">
        <w:rPr>
          <w:rStyle w:val="ui-provider"/>
          <w:rFonts w:ascii="Arial" w:hAnsi="Arial" w:cs="Arial"/>
          <w:sz w:val="24"/>
          <w:szCs w:val="24"/>
        </w:rPr>
        <w:t xml:space="preserve"> pateikinėti fotofiksacijas </w:t>
      </w:r>
      <w:r w:rsidRPr="0020473D">
        <w:rPr>
          <w:rStyle w:val="ui-provider"/>
          <w:rFonts w:ascii="Arial" w:hAnsi="Arial" w:cs="Arial"/>
          <w:sz w:val="24"/>
          <w:szCs w:val="24"/>
        </w:rPr>
        <w:t xml:space="preserve">paimtas iš internetinių puslapių (pvz. </w:t>
      </w:r>
      <w:proofErr w:type="spellStart"/>
      <w:r w:rsidRPr="0020473D">
        <w:rPr>
          <w:rStyle w:val="ui-provider"/>
          <w:rFonts w:ascii="Arial" w:hAnsi="Arial" w:cs="Arial"/>
          <w:i/>
          <w:iCs/>
          <w:sz w:val="24"/>
          <w:szCs w:val="24"/>
        </w:rPr>
        <w:t>google</w:t>
      </w:r>
      <w:proofErr w:type="spellEnd"/>
      <w:r w:rsidRPr="0020473D">
        <w:rPr>
          <w:rStyle w:val="ui-provider"/>
          <w:rFonts w:ascii="Arial" w:hAnsi="Arial" w:cs="Arial"/>
          <w:i/>
          <w:iCs/>
          <w:sz w:val="24"/>
          <w:szCs w:val="24"/>
        </w:rPr>
        <w:t xml:space="preserve"> </w:t>
      </w:r>
      <w:proofErr w:type="spellStart"/>
      <w:r w:rsidRPr="0020473D">
        <w:rPr>
          <w:rStyle w:val="ui-provider"/>
          <w:rFonts w:ascii="Arial" w:hAnsi="Arial" w:cs="Arial"/>
          <w:i/>
          <w:iCs/>
          <w:sz w:val="24"/>
          <w:szCs w:val="24"/>
        </w:rPr>
        <w:t>maps</w:t>
      </w:r>
      <w:proofErr w:type="spellEnd"/>
      <w:r w:rsidRPr="0020473D">
        <w:rPr>
          <w:rStyle w:val="ui-provider"/>
          <w:rFonts w:ascii="Arial" w:hAnsi="Arial" w:cs="Arial"/>
          <w:sz w:val="24"/>
          <w:szCs w:val="24"/>
        </w:rPr>
        <w:t xml:space="preserve"> ir pan.);</w:t>
      </w:r>
    </w:p>
    <w:p w14:paraId="7385867F" w14:textId="3F47D83E" w:rsidR="00DD17AA" w:rsidRPr="0060741E" w:rsidRDefault="00DD17AA" w:rsidP="00FC008C">
      <w:pPr>
        <w:numPr>
          <w:ilvl w:val="1"/>
          <w:numId w:val="2"/>
        </w:numPr>
        <w:suppressAutoHyphens/>
        <w:spacing w:after="0" w:line="240" w:lineRule="auto"/>
        <w:ind w:left="567" w:firstLine="0"/>
        <w:jc w:val="both"/>
        <w:rPr>
          <w:rFonts w:ascii="Arial" w:eastAsia="Times New Roman" w:hAnsi="Arial" w:cs="Arial"/>
          <w:sz w:val="24"/>
          <w:szCs w:val="24"/>
        </w:rPr>
      </w:pPr>
      <w:r w:rsidRPr="0020473D">
        <w:rPr>
          <w:rFonts w:ascii="Arial" w:hAnsi="Arial" w:cs="Arial"/>
          <w:sz w:val="24"/>
          <w:szCs w:val="24"/>
        </w:rPr>
        <w:t>Teikiant projekto dokumentaciją rangos pirkimui, pateikti informaciją kaip atsižvelgta  dėl a</w:t>
      </w:r>
      <w:r w:rsidRPr="0020473D">
        <w:rPr>
          <w:rFonts w:ascii="Arial" w:eastAsia="Times New Roman" w:hAnsi="Arial" w:cs="Arial"/>
          <w:sz w:val="24"/>
          <w:szCs w:val="24"/>
        </w:rPr>
        <w:t xml:space="preserve">plinkos apsaugos kriterijų taikymo, vykdant žaliuosius pirkimus, tvarkos aprašo, patvirtinto 2011 m. birželio 28 d. įsakymu D1-508 „Dėl Aplinkos apsaugos kriterijų taikymo, vykdant žaliuosius </w:t>
      </w:r>
      <w:r w:rsidRPr="0060741E">
        <w:rPr>
          <w:rFonts w:ascii="Arial" w:eastAsia="Times New Roman" w:hAnsi="Arial" w:cs="Arial"/>
          <w:sz w:val="24"/>
          <w:szCs w:val="24"/>
        </w:rPr>
        <w:t xml:space="preserve">pirkimus, tvarkos aprašo patvirtinimo“. </w:t>
      </w:r>
      <w:r w:rsidRPr="0060741E">
        <w:rPr>
          <w:rFonts w:ascii="Arial" w:hAnsi="Arial" w:cs="Arial"/>
          <w:sz w:val="24"/>
          <w:szCs w:val="24"/>
        </w:rPr>
        <w:t>Nurodyti projekto vietas, konkrečius skyrius, puslapius, DKŽ eilutes;</w:t>
      </w:r>
    </w:p>
    <w:p w14:paraId="33C03C4E" w14:textId="2D9C5D29" w:rsidR="003F7403" w:rsidRPr="0060741E" w:rsidRDefault="003F7403" w:rsidP="003F7403">
      <w:pPr>
        <w:numPr>
          <w:ilvl w:val="1"/>
          <w:numId w:val="2"/>
        </w:numPr>
        <w:suppressAutoHyphens/>
        <w:spacing w:after="0" w:line="240" w:lineRule="auto"/>
        <w:ind w:left="567" w:firstLine="0"/>
        <w:jc w:val="both"/>
        <w:rPr>
          <w:rFonts w:ascii="Arial" w:eastAsia="Times New Roman" w:hAnsi="Arial" w:cs="Arial"/>
          <w:sz w:val="24"/>
          <w:szCs w:val="24"/>
        </w:rPr>
      </w:pPr>
      <w:r w:rsidRPr="0060741E">
        <w:rPr>
          <w:rFonts w:ascii="Arial" w:eastAsia="Times New Roman" w:hAnsi="Arial" w:cs="Arial"/>
          <w:sz w:val="24"/>
          <w:szCs w:val="24"/>
        </w:rPr>
        <w:t>statinio statybos skaičiuojamoji kaina turi būti nustatoma vadovaujantis šios kainos nustatymo principais, patvirtintais STR 1.04.04:2017 „Statinio projektavimas, projekto ekspertizė“. Sąmata turi būti suskaičiuota vadovaujantis parengto techninio darbo projekto brėžiniais, darbų kiekių žiniaraščiais ir statybos resursų skaičiuojamųjų rinkos kainų bei ekonominių normatyvų, projekto įgyvendinimo metu galiojančiomis rekomendacijomis (įregistruotomis VĮ Statybos produkcijos sertifikavimo centro). Statinio statybos skaičiuojamoji kaina turi būti parengta tik vienam dangos konstrukcijos variantui</w:t>
      </w:r>
      <w:r w:rsidR="0060741E" w:rsidRPr="0060741E">
        <w:rPr>
          <w:rFonts w:ascii="Arial" w:eastAsia="Times New Roman" w:hAnsi="Arial" w:cs="Arial"/>
          <w:sz w:val="24"/>
          <w:szCs w:val="24"/>
        </w:rPr>
        <w:t>;</w:t>
      </w:r>
    </w:p>
    <w:p w14:paraId="694C54CC" w14:textId="7983A8F2" w:rsidR="00E47970" w:rsidRPr="0078475F" w:rsidRDefault="00E47970"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78475F">
        <w:rPr>
          <w:rFonts w:ascii="Arial" w:eastAsia="Times New Roman" w:hAnsi="Arial" w:cs="Arial"/>
          <w:sz w:val="24"/>
          <w:szCs w:val="24"/>
        </w:rPr>
        <w:t xml:space="preserve">Suvestiniame </w:t>
      </w:r>
      <w:r w:rsidR="004A6EC7" w:rsidRPr="0078475F">
        <w:rPr>
          <w:rFonts w:ascii="Arial" w:eastAsia="Times New Roman" w:hAnsi="Arial" w:cs="Arial"/>
          <w:sz w:val="24"/>
          <w:szCs w:val="24"/>
        </w:rPr>
        <w:t>darbų kiekių žiniaraštyje</w:t>
      </w:r>
      <w:r w:rsidRPr="0078475F">
        <w:rPr>
          <w:rFonts w:ascii="Arial" w:eastAsia="Times New Roman" w:hAnsi="Arial" w:cs="Arial"/>
          <w:sz w:val="24"/>
          <w:szCs w:val="24"/>
        </w:rPr>
        <w:t xml:space="preserve"> turi būti nuorodos į Techninę specifikaciją, </w:t>
      </w:r>
      <w:r w:rsidRPr="0078475F">
        <w:rPr>
          <w:rFonts w:ascii="Arial" w:hAnsi="Arial" w:cs="Arial"/>
          <w:sz w:val="24"/>
          <w:szCs w:val="24"/>
        </w:rPr>
        <w:t>nurodant konkrečia specifikacijos vietą (skyriaus Nr., punktas ir pan.)</w:t>
      </w:r>
      <w:r w:rsidR="004A6EC7" w:rsidRPr="0078475F">
        <w:rPr>
          <w:rFonts w:ascii="Arial" w:hAnsi="Arial" w:cs="Arial"/>
          <w:sz w:val="24"/>
          <w:szCs w:val="24"/>
        </w:rPr>
        <w:t>;</w:t>
      </w:r>
    </w:p>
    <w:p w14:paraId="1155AA41" w14:textId="218CEC7A" w:rsidR="000E0EF6" w:rsidRPr="0078475F" w:rsidRDefault="00F147E1"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78475F">
        <w:rPr>
          <w:rFonts w:ascii="Arial" w:eastAsia="Times New Roman" w:hAnsi="Arial" w:cs="Arial"/>
          <w:sz w:val="24"/>
          <w:szCs w:val="24"/>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p>
    <w:p w14:paraId="43C424D1" w14:textId="7FAD3312" w:rsidR="002F64D4" w:rsidRPr="0078475F" w:rsidRDefault="002F64D4" w:rsidP="00FC008C">
      <w:pPr>
        <w:numPr>
          <w:ilvl w:val="1"/>
          <w:numId w:val="2"/>
        </w:numPr>
        <w:suppressAutoHyphens/>
        <w:spacing w:after="0" w:line="240" w:lineRule="auto"/>
        <w:ind w:left="567" w:firstLine="0"/>
        <w:jc w:val="both"/>
        <w:rPr>
          <w:rFonts w:ascii="Arial" w:eastAsia="Times New Roman" w:hAnsi="Arial" w:cs="Arial"/>
          <w:sz w:val="24"/>
          <w:szCs w:val="24"/>
        </w:rPr>
      </w:pPr>
      <w:r w:rsidRPr="0078475F">
        <w:rPr>
          <w:rFonts w:ascii="Arial" w:hAnsi="Arial" w:cs="Arial"/>
          <w:sz w:val="24"/>
          <w:szCs w:val="24"/>
        </w:rPr>
        <w:t>Projekto grafinė dalis turi būti įskaitoma. Topografijos informacija vaizduojama taip, kad neužgožtų sprendinių informacijos (</w:t>
      </w:r>
      <w:proofErr w:type="spellStart"/>
      <w:r w:rsidRPr="0078475F">
        <w:rPr>
          <w:rFonts w:ascii="Arial" w:hAnsi="Arial" w:cs="Arial"/>
          <w:sz w:val="24"/>
          <w:szCs w:val="24"/>
        </w:rPr>
        <w:t>pvz</w:t>
      </w:r>
      <w:proofErr w:type="spellEnd"/>
      <w:r w:rsidRPr="0078475F">
        <w:rPr>
          <w:rFonts w:ascii="Arial" w:hAnsi="Arial" w:cs="Arial"/>
          <w:sz w:val="24"/>
          <w:szCs w:val="24"/>
        </w:rPr>
        <w:t xml:space="preserve"> pilka spalva, plonos linijos).</w:t>
      </w:r>
    </w:p>
    <w:p w14:paraId="01BC748B" w14:textId="32BD54C1" w:rsidR="00DF5B1B" w:rsidRPr="0078475F" w:rsidRDefault="00DF5B1B" w:rsidP="00FC008C">
      <w:pPr>
        <w:numPr>
          <w:ilvl w:val="1"/>
          <w:numId w:val="2"/>
        </w:numPr>
        <w:suppressAutoHyphens/>
        <w:spacing w:after="0" w:line="240" w:lineRule="auto"/>
        <w:ind w:left="567" w:firstLine="0"/>
        <w:jc w:val="both"/>
        <w:rPr>
          <w:rFonts w:ascii="Arial" w:eastAsia="Times New Roman" w:hAnsi="Arial" w:cs="Arial"/>
          <w:b/>
          <w:bCs/>
          <w:sz w:val="24"/>
          <w:szCs w:val="24"/>
        </w:rPr>
      </w:pPr>
      <w:r w:rsidRPr="0078475F">
        <w:rPr>
          <w:rFonts w:ascii="Arial" w:eastAsia="Times New Roman" w:hAnsi="Arial" w:cs="Arial"/>
          <w:b/>
          <w:bCs/>
          <w:sz w:val="24"/>
          <w:szCs w:val="24"/>
        </w:rPr>
        <w:t>Apsaugos zonos</w:t>
      </w:r>
    </w:p>
    <w:p w14:paraId="73A365B4" w14:textId="64A9A697" w:rsidR="00DF5B1B" w:rsidRPr="0078475F" w:rsidRDefault="00DF5B1B" w:rsidP="00DF5B1B">
      <w:pPr>
        <w:suppressAutoHyphens/>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 xml:space="preserve">Grafinėje projekto dalyje turi būti pažymėtos susisiekimo komunikacijų ir inžinerinių tinklų </w:t>
      </w:r>
      <w:r w:rsidR="006744ED" w:rsidRPr="0078475F">
        <w:rPr>
          <w:rFonts w:ascii="Arial" w:eastAsia="Times New Roman" w:hAnsi="Arial" w:cs="Arial"/>
          <w:sz w:val="24"/>
          <w:szCs w:val="24"/>
        </w:rPr>
        <w:t>apsaugos zonos.</w:t>
      </w:r>
    </w:p>
    <w:p w14:paraId="2090494A" w14:textId="04496512" w:rsidR="00227C8B" w:rsidRPr="0078475F" w:rsidRDefault="00227C8B" w:rsidP="00FC008C">
      <w:pPr>
        <w:numPr>
          <w:ilvl w:val="1"/>
          <w:numId w:val="2"/>
        </w:numPr>
        <w:suppressAutoHyphens/>
        <w:spacing w:after="0" w:line="240" w:lineRule="auto"/>
        <w:ind w:left="567" w:firstLine="0"/>
        <w:jc w:val="both"/>
        <w:rPr>
          <w:rFonts w:ascii="Arial" w:eastAsia="Times New Roman" w:hAnsi="Arial" w:cs="Arial"/>
          <w:b/>
          <w:bCs/>
          <w:sz w:val="24"/>
          <w:szCs w:val="24"/>
        </w:rPr>
      </w:pPr>
      <w:r w:rsidRPr="0078475F">
        <w:rPr>
          <w:rFonts w:ascii="Arial" w:eastAsia="Times New Roman" w:hAnsi="Arial" w:cs="Arial"/>
          <w:b/>
          <w:bCs/>
          <w:sz w:val="24"/>
          <w:szCs w:val="24"/>
        </w:rPr>
        <w:t>Projekto konstrukcinė dalis</w:t>
      </w:r>
    </w:p>
    <w:p w14:paraId="64A7CCE3" w14:textId="1DFBA532" w:rsidR="00227C8B" w:rsidRPr="0078475F" w:rsidRDefault="00227C8B" w:rsidP="00227C8B">
      <w:pPr>
        <w:suppressAutoHyphens/>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 xml:space="preserve">Pralaidų, kurių vidinis skersmuo ≥1,20 m, </w:t>
      </w:r>
      <w:r w:rsidR="00606B65" w:rsidRPr="0078475F">
        <w:rPr>
          <w:rFonts w:ascii="Arial" w:eastAsia="Times New Roman" w:hAnsi="Arial" w:cs="Arial"/>
          <w:sz w:val="24"/>
          <w:szCs w:val="24"/>
        </w:rPr>
        <w:t xml:space="preserve">pralaidų su netipiniais konstrukciniais elementais, atraminių sienelių, </w:t>
      </w:r>
      <w:proofErr w:type="spellStart"/>
      <w:r w:rsidR="00606B65" w:rsidRPr="0078475F">
        <w:rPr>
          <w:rFonts w:ascii="Arial" w:eastAsia="Times New Roman" w:hAnsi="Arial" w:cs="Arial"/>
          <w:sz w:val="24"/>
          <w:szCs w:val="24"/>
        </w:rPr>
        <w:t>gabionų</w:t>
      </w:r>
      <w:proofErr w:type="spellEnd"/>
      <w:r w:rsidR="00606B65" w:rsidRPr="0078475F">
        <w:rPr>
          <w:rFonts w:ascii="Arial" w:eastAsia="Times New Roman" w:hAnsi="Arial" w:cs="Arial"/>
          <w:sz w:val="24"/>
          <w:szCs w:val="24"/>
        </w:rPr>
        <w:t xml:space="preserve">, triukšmo užtvarų sprendiniai turi būti pateikti projekto konstrukcijų dalyje.  </w:t>
      </w:r>
    </w:p>
    <w:p w14:paraId="3172A0A4" w14:textId="0F46E6DE" w:rsidR="00835AB5" w:rsidRPr="0078475F" w:rsidRDefault="00835AB5" w:rsidP="00FC008C">
      <w:pPr>
        <w:numPr>
          <w:ilvl w:val="1"/>
          <w:numId w:val="2"/>
        </w:numPr>
        <w:suppressAutoHyphens/>
        <w:spacing w:after="0" w:line="240" w:lineRule="auto"/>
        <w:ind w:left="567" w:firstLine="0"/>
        <w:jc w:val="both"/>
        <w:rPr>
          <w:rFonts w:ascii="Arial" w:eastAsia="Times New Roman" w:hAnsi="Arial" w:cs="Arial"/>
          <w:b/>
          <w:i/>
          <w:iCs/>
          <w:sz w:val="24"/>
          <w:szCs w:val="24"/>
        </w:rPr>
      </w:pPr>
      <w:r w:rsidRPr="0078475F">
        <w:rPr>
          <w:rFonts w:ascii="Arial" w:eastAsia="Times New Roman" w:hAnsi="Arial" w:cs="Arial"/>
          <w:b/>
          <w:sz w:val="24"/>
          <w:szCs w:val="24"/>
        </w:rPr>
        <w:lastRenderedPageBreak/>
        <w:t>Statybinės ir</w:t>
      </w:r>
      <w:r w:rsidR="00860554" w:rsidRPr="0078475F">
        <w:rPr>
          <w:rFonts w:ascii="Arial" w:eastAsia="Times New Roman" w:hAnsi="Arial" w:cs="Arial"/>
          <w:b/>
          <w:sz w:val="24"/>
          <w:szCs w:val="24"/>
        </w:rPr>
        <w:t xml:space="preserve"> negražinamos medžiagos bei statybinės atliekos</w:t>
      </w:r>
    </w:p>
    <w:p w14:paraId="158985DA" w14:textId="77777777" w:rsidR="00835AB5" w:rsidRPr="0078475F" w:rsidRDefault="00835AB5" w:rsidP="00317DED">
      <w:pPr>
        <w:spacing w:after="0" w:line="240" w:lineRule="auto"/>
        <w:ind w:left="567"/>
        <w:jc w:val="both"/>
        <w:rPr>
          <w:rFonts w:ascii="Arial" w:eastAsia="Times New Roman" w:hAnsi="Arial" w:cs="Arial"/>
          <w:b/>
          <w:bCs/>
          <w:i/>
          <w:iCs/>
          <w:sz w:val="24"/>
          <w:szCs w:val="24"/>
        </w:rPr>
      </w:pPr>
      <w:r w:rsidRPr="0078475F">
        <w:rPr>
          <w:rFonts w:ascii="Arial" w:eastAsia="Times New Roman" w:hAnsi="Arial" w:cs="Arial"/>
          <w:b/>
          <w:bCs/>
          <w:i/>
          <w:iCs/>
          <w:sz w:val="24"/>
          <w:szCs w:val="24"/>
        </w:rPr>
        <w:t>Statybinės medžiagos</w:t>
      </w:r>
    </w:p>
    <w:p w14:paraId="02AEB8ED" w14:textId="7440957E" w:rsidR="00860554" w:rsidRPr="0078475F" w:rsidRDefault="00860554" w:rsidP="00A52233">
      <w:pPr>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 xml:space="preserve">Projektavimo metu turi būti nurodoma, kad vykdant valstybinės reikšmės kelių rekonstravimo/remonto darbus: </w:t>
      </w:r>
    </w:p>
    <w:p w14:paraId="03F8FF05" w14:textId="585CD706" w:rsidR="00860554" w:rsidRPr="0078475F" w:rsidRDefault="00860554" w:rsidP="00EC43CE">
      <w:pPr>
        <w:pStyle w:val="Sraopastraipa"/>
        <w:numPr>
          <w:ilvl w:val="0"/>
          <w:numId w:val="18"/>
        </w:numPr>
        <w:spacing w:after="0" w:line="240" w:lineRule="auto"/>
        <w:ind w:left="1276" w:hanging="425"/>
        <w:jc w:val="both"/>
        <w:rPr>
          <w:rFonts w:ascii="Arial" w:eastAsia="Times New Roman" w:hAnsi="Arial" w:cs="Arial"/>
          <w:sz w:val="24"/>
          <w:szCs w:val="24"/>
        </w:rPr>
      </w:pPr>
      <w:r w:rsidRPr="0078475F">
        <w:rPr>
          <w:rFonts w:ascii="Arial" w:eastAsia="Times New Roman" w:hAnsi="Arial" w:cs="Arial"/>
          <w:sz w:val="24"/>
          <w:szCs w:val="24"/>
        </w:rPr>
        <w:t>darbų metu nuardyti kelio elementai (toliau – medžiagos), įvertinus jų būklę, turi būti maksimaliai panaudojami pakartotinai tame pačiame projekte;</w:t>
      </w:r>
    </w:p>
    <w:p w14:paraId="025C08A9" w14:textId="642908B3" w:rsidR="00860554" w:rsidRPr="0078475F" w:rsidRDefault="00860554" w:rsidP="00EC43CE">
      <w:pPr>
        <w:pStyle w:val="Sraopastraipa"/>
        <w:numPr>
          <w:ilvl w:val="0"/>
          <w:numId w:val="18"/>
        </w:numPr>
        <w:spacing w:before="120" w:after="0" w:line="240" w:lineRule="auto"/>
        <w:ind w:left="1276" w:hanging="425"/>
        <w:jc w:val="both"/>
        <w:rPr>
          <w:rFonts w:ascii="Arial" w:eastAsia="Times New Roman" w:hAnsi="Arial" w:cs="Arial"/>
          <w:sz w:val="24"/>
          <w:szCs w:val="24"/>
        </w:rPr>
      </w:pPr>
      <w:r w:rsidRPr="0078475F">
        <w:rPr>
          <w:rFonts w:ascii="Arial" w:eastAsia="Times New Roman" w:hAnsi="Arial" w:cs="Arial"/>
          <w:sz w:val="24"/>
          <w:szCs w:val="24"/>
        </w:rPr>
        <w:t>susidarančios medžiagos, kurios nenaudojamos projekte ir nėra priskiriamos negražinamoms medžiagoms transportuojamos į AB „</w:t>
      </w:r>
      <w:r w:rsidR="00C33C85" w:rsidRPr="0078475F">
        <w:rPr>
          <w:rFonts w:ascii="Arial" w:eastAsia="Times New Roman" w:hAnsi="Arial" w:cs="Arial"/>
          <w:sz w:val="24"/>
          <w:szCs w:val="24"/>
        </w:rPr>
        <w:t>„Via Lietuva“</w:t>
      </w:r>
      <w:r w:rsidRPr="0078475F">
        <w:rPr>
          <w:rFonts w:ascii="Arial" w:eastAsia="Times New Roman" w:hAnsi="Arial" w:cs="Arial"/>
          <w:sz w:val="24"/>
          <w:szCs w:val="24"/>
        </w:rPr>
        <w:t>“ nurodytas sandėliavimo vietą (-</w:t>
      </w:r>
      <w:proofErr w:type="spellStart"/>
      <w:r w:rsidRPr="0078475F">
        <w:rPr>
          <w:rFonts w:ascii="Arial" w:eastAsia="Times New Roman" w:hAnsi="Arial" w:cs="Arial"/>
          <w:sz w:val="24"/>
          <w:szCs w:val="24"/>
        </w:rPr>
        <w:t>as</w:t>
      </w:r>
      <w:proofErr w:type="spellEnd"/>
      <w:r w:rsidRPr="0078475F">
        <w:rPr>
          <w:rFonts w:ascii="Arial" w:eastAsia="Times New Roman" w:hAnsi="Arial" w:cs="Arial"/>
          <w:sz w:val="24"/>
          <w:szCs w:val="24"/>
        </w:rPr>
        <w:t>), parenkant optimaliausią atstumą:</w:t>
      </w:r>
    </w:p>
    <w:p w14:paraId="7CA407C8" w14:textId="15E185B3" w:rsidR="00860554" w:rsidRPr="0078475F" w:rsidRDefault="00860554" w:rsidP="00EC43CE">
      <w:pPr>
        <w:pStyle w:val="Sraopastraipa"/>
        <w:numPr>
          <w:ilvl w:val="0"/>
          <w:numId w:val="19"/>
        </w:numPr>
        <w:spacing w:before="120" w:after="0" w:line="240" w:lineRule="auto"/>
        <w:ind w:left="1985" w:hanging="284"/>
        <w:jc w:val="both"/>
        <w:rPr>
          <w:rFonts w:ascii="Arial" w:eastAsia="Times New Roman" w:hAnsi="Arial" w:cs="Arial"/>
          <w:sz w:val="24"/>
          <w:szCs w:val="24"/>
        </w:rPr>
      </w:pPr>
      <w:r w:rsidRPr="0078475F">
        <w:rPr>
          <w:rFonts w:ascii="Arial" w:eastAsia="Times New Roman" w:hAnsi="Arial" w:cs="Arial"/>
          <w:sz w:val="24"/>
          <w:szCs w:val="24"/>
        </w:rPr>
        <w:t xml:space="preserve">AB „Kelių priežiūra“ Ukmergės kelių tarnybos Širvintų </w:t>
      </w:r>
      <w:proofErr w:type="spellStart"/>
      <w:r w:rsidRPr="0078475F">
        <w:rPr>
          <w:rFonts w:ascii="Arial" w:eastAsia="Times New Roman" w:hAnsi="Arial" w:cs="Arial"/>
          <w:sz w:val="24"/>
          <w:szCs w:val="24"/>
        </w:rPr>
        <w:t>meistrija</w:t>
      </w:r>
      <w:proofErr w:type="spellEnd"/>
      <w:r w:rsidRPr="0078475F">
        <w:rPr>
          <w:rFonts w:ascii="Arial" w:eastAsia="Times New Roman" w:hAnsi="Arial" w:cs="Arial"/>
          <w:sz w:val="24"/>
          <w:szCs w:val="24"/>
        </w:rPr>
        <w:t xml:space="preserve">, </w:t>
      </w:r>
      <w:proofErr w:type="spellStart"/>
      <w:r w:rsidRPr="0078475F">
        <w:rPr>
          <w:rFonts w:ascii="Arial" w:eastAsia="Times New Roman" w:hAnsi="Arial" w:cs="Arial"/>
          <w:sz w:val="24"/>
          <w:szCs w:val="24"/>
        </w:rPr>
        <w:t>Zibalų</w:t>
      </w:r>
      <w:proofErr w:type="spellEnd"/>
      <w:r w:rsidRPr="0078475F">
        <w:rPr>
          <w:rFonts w:ascii="Arial" w:eastAsia="Times New Roman" w:hAnsi="Arial" w:cs="Arial"/>
          <w:sz w:val="24"/>
          <w:szCs w:val="24"/>
        </w:rPr>
        <w:t xml:space="preserve"> g. 55, Širvintos;</w:t>
      </w:r>
    </w:p>
    <w:p w14:paraId="41BB9DD7" w14:textId="0ACFF1A1" w:rsidR="00860554" w:rsidRPr="0078475F" w:rsidRDefault="00860554" w:rsidP="00EC43CE">
      <w:pPr>
        <w:pStyle w:val="Sraopastraipa"/>
        <w:numPr>
          <w:ilvl w:val="0"/>
          <w:numId w:val="19"/>
        </w:numPr>
        <w:spacing w:before="120" w:after="0" w:line="240" w:lineRule="auto"/>
        <w:ind w:left="1985" w:hanging="284"/>
        <w:jc w:val="both"/>
        <w:rPr>
          <w:rFonts w:ascii="Arial" w:eastAsia="Times New Roman" w:hAnsi="Arial" w:cs="Arial"/>
          <w:sz w:val="24"/>
          <w:szCs w:val="24"/>
        </w:rPr>
      </w:pPr>
      <w:r w:rsidRPr="0078475F">
        <w:rPr>
          <w:rFonts w:ascii="Arial" w:eastAsia="Times New Roman" w:hAnsi="Arial" w:cs="Arial"/>
          <w:sz w:val="24"/>
          <w:szCs w:val="24"/>
        </w:rPr>
        <w:t xml:space="preserve">AB „Kelių priežiūra“ Panevėžio kelių tarnybos Panevėžio </w:t>
      </w:r>
      <w:proofErr w:type="spellStart"/>
      <w:r w:rsidRPr="0078475F">
        <w:rPr>
          <w:rFonts w:ascii="Arial" w:eastAsia="Times New Roman" w:hAnsi="Arial" w:cs="Arial"/>
          <w:sz w:val="24"/>
          <w:szCs w:val="24"/>
        </w:rPr>
        <w:t>meistrijos</w:t>
      </w:r>
      <w:proofErr w:type="spellEnd"/>
      <w:r w:rsidRPr="0078475F">
        <w:rPr>
          <w:rFonts w:ascii="Arial" w:eastAsia="Times New Roman" w:hAnsi="Arial" w:cs="Arial"/>
          <w:sz w:val="24"/>
          <w:szCs w:val="24"/>
        </w:rPr>
        <w:t xml:space="preserve"> Karsakiškio gamybinė bazė, </w:t>
      </w:r>
      <w:proofErr w:type="spellStart"/>
      <w:r w:rsidRPr="0078475F">
        <w:rPr>
          <w:rFonts w:ascii="Arial" w:eastAsia="Times New Roman" w:hAnsi="Arial" w:cs="Arial"/>
          <w:sz w:val="24"/>
          <w:szCs w:val="24"/>
        </w:rPr>
        <w:t>Kakūnų</w:t>
      </w:r>
      <w:proofErr w:type="spellEnd"/>
      <w:r w:rsidRPr="0078475F">
        <w:rPr>
          <w:rFonts w:ascii="Arial" w:eastAsia="Times New Roman" w:hAnsi="Arial" w:cs="Arial"/>
          <w:sz w:val="24"/>
          <w:szCs w:val="24"/>
        </w:rPr>
        <w:t xml:space="preserve"> k., Karsakiškio sen., Panevėžio r</w:t>
      </w:r>
      <w:r w:rsidR="00A52233" w:rsidRPr="0078475F">
        <w:rPr>
          <w:rFonts w:ascii="Arial" w:eastAsia="Times New Roman" w:hAnsi="Arial" w:cs="Arial"/>
          <w:sz w:val="24"/>
          <w:szCs w:val="24"/>
        </w:rPr>
        <w:t>.;</w:t>
      </w:r>
    </w:p>
    <w:p w14:paraId="3DBCF06F" w14:textId="59BFC913" w:rsidR="00A52233" w:rsidRPr="0078475F" w:rsidRDefault="00A52233" w:rsidP="00EC43CE">
      <w:pPr>
        <w:pStyle w:val="Sraopastraipa"/>
        <w:numPr>
          <w:ilvl w:val="0"/>
          <w:numId w:val="19"/>
        </w:numPr>
        <w:spacing w:before="120" w:after="0" w:line="240" w:lineRule="auto"/>
        <w:ind w:left="1985" w:hanging="284"/>
        <w:jc w:val="both"/>
        <w:rPr>
          <w:rFonts w:ascii="Arial" w:eastAsia="Times New Roman" w:hAnsi="Arial" w:cs="Arial"/>
          <w:sz w:val="24"/>
          <w:szCs w:val="24"/>
        </w:rPr>
      </w:pPr>
      <w:r w:rsidRPr="0078475F">
        <w:rPr>
          <w:rFonts w:ascii="Arial" w:eastAsia="Times New Roman" w:hAnsi="Arial" w:cs="Arial"/>
          <w:sz w:val="24"/>
          <w:szCs w:val="24"/>
        </w:rPr>
        <w:t xml:space="preserve">AB „Kelių priežiūra“ Kretingos kelių tarnybos Plungės </w:t>
      </w:r>
      <w:proofErr w:type="spellStart"/>
      <w:r w:rsidRPr="0078475F">
        <w:rPr>
          <w:rFonts w:ascii="Arial" w:eastAsia="Times New Roman" w:hAnsi="Arial" w:cs="Arial"/>
          <w:sz w:val="24"/>
          <w:szCs w:val="24"/>
        </w:rPr>
        <w:t>meistrija</w:t>
      </w:r>
      <w:proofErr w:type="spellEnd"/>
      <w:r w:rsidRPr="0078475F">
        <w:rPr>
          <w:rFonts w:ascii="Arial" w:eastAsia="Times New Roman" w:hAnsi="Arial" w:cs="Arial"/>
          <w:sz w:val="24"/>
          <w:szCs w:val="24"/>
        </w:rPr>
        <w:t>, Stoties g. 11a, Plungė;</w:t>
      </w:r>
    </w:p>
    <w:p w14:paraId="49E9A9B4" w14:textId="0856D8FB" w:rsidR="00A52233" w:rsidRPr="0078475F" w:rsidRDefault="00A52233" w:rsidP="00EC43CE">
      <w:pPr>
        <w:pStyle w:val="Sraopastraipa"/>
        <w:numPr>
          <w:ilvl w:val="0"/>
          <w:numId w:val="19"/>
        </w:numPr>
        <w:spacing w:before="120" w:after="0" w:line="240" w:lineRule="auto"/>
        <w:ind w:left="1985" w:hanging="284"/>
        <w:jc w:val="both"/>
        <w:rPr>
          <w:rFonts w:ascii="Arial" w:eastAsia="Times New Roman" w:hAnsi="Arial" w:cs="Arial"/>
          <w:sz w:val="24"/>
          <w:szCs w:val="24"/>
        </w:rPr>
      </w:pPr>
      <w:r w:rsidRPr="0078475F">
        <w:rPr>
          <w:rFonts w:ascii="Arial" w:eastAsia="Times New Roman" w:hAnsi="Arial" w:cs="Arial"/>
          <w:sz w:val="24"/>
          <w:szCs w:val="24"/>
        </w:rPr>
        <w:t xml:space="preserve">AB „Kelių priežiūra“ Kėdainių kelių tarnybos Kėdainių </w:t>
      </w:r>
      <w:proofErr w:type="spellStart"/>
      <w:r w:rsidRPr="0078475F">
        <w:rPr>
          <w:rFonts w:ascii="Arial" w:eastAsia="Times New Roman" w:hAnsi="Arial" w:cs="Arial"/>
          <w:sz w:val="24"/>
          <w:szCs w:val="24"/>
        </w:rPr>
        <w:t>meistrija</w:t>
      </w:r>
      <w:proofErr w:type="spellEnd"/>
      <w:r w:rsidRPr="0078475F">
        <w:rPr>
          <w:rFonts w:ascii="Arial" w:eastAsia="Times New Roman" w:hAnsi="Arial" w:cs="Arial"/>
          <w:sz w:val="24"/>
          <w:szCs w:val="24"/>
        </w:rPr>
        <w:t>, Birutės g. 4, Kėdainiai;</w:t>
      </w:r>
    </w:p>
    <w:p w14:paraId="43A4A7B5" w14:textId="7F28745A" w:rsidR="00A52233" w:rsidRPr="0078475F" w:rsidRDefault="00A52233" w:rsidP="00EC43CE">
      <w:pPr>
        <w:pStyle w:val="Sraopastraipa"/>
        <w:numPr>
          <w:ilvl w:val="0"/>
          <w:numId w:val="19"/>
        </w:numPr>
        <w:spacing w:before="120" w:after="0" w:line="240" w:lineRule="auto"/>
        <w:ind w:left="1985" w:hanging="284"/>
        <w:jc w:val="both"/>
        <w:rPr>
          <w:rFonts w:ascii="Arial" w:eastAsia="Times New Roman" w:hAnsi="Arial" w:cs="Arial"/>
          <w:sz w:val="24"/>
          <w:szCs w:val="24"/>
        </w:rPr>
      </w:pPr>
      <w:r w:rsidRPr="0078475F">
        <w:rPr>
          <w:rFonts w:ascii="Arial" w:eastAsia="Times New Roman" w:hAnsi="Arial" w:cs="Arial"/>
          <w:sz w:val="24"/>
          <w:szCs w:val="24"/>
        </w:rPr>
        <w:t xml:space="preserve">AB „Kelių priežiūra“ Marijampolės kelių tarnybos Marijampolės </w:t>
      </w:r>
      <w:proofErr w:type="spellStart"/>
      <w:r w:rsidRPr="0078475F">
        <w:rPr>
          <w:rFonts w:ascii="Arial" w:eastAsia="Times New Roman" w:hAnsi="Arial" w:cs="Arial"/>
          <w:sz w:val="24"/>
          <w:szCs w:val="24"/>
        </w:rPr>
        <w:t>meistrija</w:t>
      </w:r>
      <w:proofErr w:type="spellEnd"/>
      <w:r w:rsidRPr="0078475F">
        <w:rPr>
          <w:rFonts w:ascii="Arial" w:eastAsia="Times New Roman" w:hAnsi="Arial" w:cs="Arial"/>
          <w:sz w:val="24"/>
          <w:szCs w:val="24"/>
        </w:rPr>
        <w:t>, Gamyklų g. 12, Marijampolė;</w:t>
      </w:r>
    </w:p>
    <w:p w14:paraId="22B46845" w14:textId="676E735C" w:rsidR="00A52233" w:rsidRPr="0078475F" w:rsidRDefault="00A52233" w:rsidP="00EC43CE">
      <w:pPr>
        <w:pStyle w:val="Sraopastraipa"/>
        <w:numPr>
          <w:ilvl w:val="0"/>
          <w:numId w:val="19"/>
        </w:numPr>
        <w:spacing w:before="120" w:after="0" w:line="240" w:lineRule="auto"/>
        <w:ind w:left="1985" w:hanging="284"/>
        <w:jc w:val="both"/>
        <w:rPr>
          <w:rFonts w:ascii="Arial" w:eastAsia="Times New Roman" w:hAnsi="Arial" w:cs="Arial"/>
          <w:sz w:val="24"/>
          <w:szCs w:val="24"/>
        </w:rPr>
      </w:pPr>
      <w:r w:rsidRPr="0078475F">
        <w:rPr>
          <w:rFonts w:ascii="Arial" w:eastAsia="Times New Roman" w:hAnsi="Arial" w:cs="Arial"/>
          <w:sz w:val="24"/>
          <w:szCs w:val="24"/>
        </w:rPr>
        <w:t xml:space="preserve">AB „Kelių priežiūra“ Trakų kelių tarnybos Vievio </w:t>
      </w:r>
      <w:proofErr w:type="spellStart"/>
      <w:r w:rsidRPr="0078475F">
        <w:rPr>
          <w:rFonts w:ascii="Arial" w:eastAsia="Times New Roman" w:hAnsi="Arial" w:cs="Arial"/>
          <w:sz w:val="24"/>
          <w:szCs w:val="24"/>
        </w:rPr>
        <w:t>meistrija</w:t>
      </w:r>
      <w:proofErr w:type="spellEnd"/>
      <w:r w:rsidRPr="0078475F">
        <w:rPr>
          <w:rFonts w:ascii="Arial" w:eastAsia="Times New Roman" w:hAnsi="Arial" w:cs="Arial"/>
          <w:sz w:val="24"/>
          <w:szCs w:val="24"/>
        </w:rPr>
        <w:t>, Statybininkų g. 16, Vievis.</w:t>
      </w:r>
    </w:p>
    <w:p w14:paraId="5FF08628" w14:textId="77777777" w:rsidR="00860554" w:rsidRPr="0078475F" w:rsidRDefault="00860554" w:rsidP="00860554">
      <w:pPr>
        <w:spacing w:before="120"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78475F">
        <w:rPr>
          <w:rFonts w:ascii="Arial" w:eastAsia="Times New Roman" w:hAnsi="Arial" w:cs="Arial"/>
          <w:sz w:val="24"/>
          <w:szCs w:val="24"/>
        </w:rPr>
        <w:t>spraustasienės</w:t>
      </w:r>
      <w:proofErr w:type="spellEnd"/>
      <w:r w:rsidRPr="0078475F">
        <w:rPr>
          <w:rFonts w:ascii="Arial" w:eastAsia="Times New Roman" w:hAnsi="Arial" w:cs="Arial"/>
          <w:sz w:val="24"/>
          <w:szCs w:val="24"/>
        </w:rPr>
        <w:t xml:space="preserve">, pralaidos ir kt. </w:t>
      </w:r>
    </w:p>
    <w:p w14:paraId="29579941" w14:textId="44588DA5" w:rsidR="00860554" w:rsidRPr="0078475F" w:rsidRDefault="00860554" w:rsidP="00A52233">
      <w:pPr>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Kitos medžiagos, kurios gali būti panaudotos pakartotinai, gali būti gabenamos į sandėliavimo vietas tik suderinus su AB „</w:t>
      </w:r>
      <w:r w:rsidR="00C33C85" w:rsidRPr="0078475F">
        <w:rPr>
          <w:rFonts w:ascii="Arial" w:eastAsia="Times New Roman" w:hAnsi="Arial" w:cs="Arial"/>
          <w:sz w:val="24"/>
          <w:szCs w:val="24"/>
        </w:rPr>
        <w:t>„Via Lietuva“</w:t>
      </w:r>
      <w:r w:rsidRPr="0078475F">
        <w:rPr>
          <w:rFonts w:ascii="Arial" w:eastAsia="Times New Roman" w:hAnsi="Arial" w:cs="Arial"/>
          <w:sz w:val="24"/>
          <w:szCs w:val="24"/>
        </w:rPr>
        <w:t>“.</w:t>
      </w:r>
    </w:p>
    <w:p w14:paraId="209F1B98" w14:textId="77777777" w:rsidR="00860554" w:rsidRPr="0078475F" w:rsidRDefault="00860554" w:rsidP="00A52233">
      <w:pPr>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2F26CEA" w14:textId="77777777" w:rsidR="00860554" w:rsidRPr="0078475F" w:rsidRDefault="00860554" w:rsidP="00A52233">
      <w:pPr>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7482037A" w14:textId="047746A1" w:rsidR="00835AB5" w:rsidRPr="0078475F" w:rsidRDefault="00222CF3" w:rsidP="006C4F58">
      <w:pPr>
        <w:spacing w:after="0" w:line="240" w:lineRule="auto"/>
        <w:ind w:left="567"/>
        <w:jc w:val="both"/>
        <w:rPr>
          <w:rFonts w:ascii="Arial" w:eastAsia="Times New Roman" w:hAnsi="Arial" w:cs="Arial"/>
          <w:b/>
          <w:bCs/>
          <w:i/>
          <w:iCs/>
          <w:sz w:val="24"/>
          <w:szCs w:val="24"/>
        </w:rPr>
      </w:pPr>
      <w:r w:rsidRPr="0078475F">
        <w:rPr>
          <w:rFonts w:ascii="Arial" w:eastAsia="Times New Roman" w:hAnsi="Arial" w:cs="Arial"/>
          <w:b/>
          <w:bCs/>
          <w:i/>
          <w:iCs/>
          <w:sz w:val="24"/>
          <w:szCs w:val="24"/>
        </w:rPr>
        <w:t>Negražinamos</w:t>
      </w:r>
      <w:r w:rsidR="00835AB5" w:rsidRPr="0078475F">
        <w:rPr>
          <w:rFonts w:ascii="Arial" w:eastAsia="Times New Roman" w:hAnsi="Arial" w:cs="Arial"/>
          <w:b/>
          <w:bCs/>
          <w:i/>
          <w:iCs/>
          <w:sz w:val="24"/>
          <w:szCs w:val="24"/>
        </w:rPr>
        <w:t xml:space="preserve"> medžiagos:</w:t>
      </w:r>
    </w:p>
    <w:p w14:paraId="3CDB6FF6" w14:textId="210D817F" w:rsidR="00222CF3" w:rsidRPr="0078475F" w:rsidRDefault="00222CF3" w:rsidP="00222CF3">
      <w:pPr>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w:t>
      </w:r>
      <w:proofErr w:type="spellStart"/>
      <w:r w:rsidRPr="0078475F">
        <w:rPr>
          <w:rFonts w:ascii="Arial" w:eastAsia="Times New Roman" w:hAnsi="Arial" w:cs="Arial"/>
          <w:sz w:val="24"/>
          <w:szCs w:val="24"/>
        </w:rPr>
        <w:t>omis</w:t>
      </w:r>
      <w:proofErr w:type="spellEnd"/>
      <w:r w:rsidRPr="0078475F">
        <w:rPr>
          <w:rFonts w:ascii="Arial" w:eastAsia="Times New Roman" w:hAnsi="Arial" w:cs="Arial"/>
          <w:sz w:val="24"/>
          <w:szCs w:val="24"/>
        </w:rPr>
        <w:t xml:space="preserve">) eilute (- </w:t>
      </w:r>
      <w:proofErr w:type="spellStart"/>
      <w:r w:rsidRPr="0078475F">
        <w:rPr>
          <w:rFonts w:ascii="Arial" w:eastAsia="Times New Roman" w:hAnsi="Arial" w:cs="Arial"/>
          <w:sz w:val="24"/>
          <w:szCs w:val="24"/>
        </w:rPr>
        <w:t>ėmis</w:t>
      </w:r>
      <w:proofErr w:type="spellEnd"/>
      <w:r w:rsidRPr="0078475F">
        <w:rPr>
          <w:rFonts w:ascii="Arial" w:eastAsia="Times New Roman" w:hAnsi="Arial" w:cs="Arial"/>
          <w:sz w:val="24"/>
          <w:szCs w:val="24"/>
        </w:rPr>
        <w:t>) su minuso ženklu. Šios medžiagos lieka rangovui. Pateikiami jų įkainiai:</w:t>
      </w:r>
    </w:p>
    <w:p w14:paraId="541A5419" w14:textId="73AAD303" w:rsidR="00222CF3" w:rsidRPr="0078475F" w:rsidRDefault="00222CF3" w:rsidP="00EC43CE">
      <w:pPr>
        <w:pStyle w:val="Sraopastraipa"/>
        <w:numPr>
          <w:ilvl w:val="0"/>
          <w:numId w:val="18"/>
        </w:numPr>
        <w:ind w:left="1276" w:hanging="425"/>
        <w:rPr>
          <w:rFonts w:ascii="Arial" w:eastAsia="Times New Roman" w:hAnsi="Arial" w:cs="Arial"/>
          <w:sz w:val="24"/>
          <w:szCs w:val="24"/>
        </w:rPr>
      </w:pPr>
      <w:r w:rsidRPr="0078475F">
        <w:rPr>
          <w:rFonts w:ascii="Arial" w:eastAsia="Times New Roman" w:hAnsi="Arial" w:cs="Arial"/>
          <w:sz w:val="24"/>
          <w:szCs w:val="24"/>
        </w:rPr>
        <w:t>žvyro ir skaldos mišinys, nesurištasis mineralinių medžiagų mišinys – ≤ -4,00 Eur/t arba -6,00 Eur/m3 (santykis 1,5);</w:t>
      </w:r>
    </w:p>
    <w:p w14:paraId="53DC5E95" w14:textId="696E89AE" w:rsidR="00222CF3" w:rsidRPr="0078475F" w:rsidRDefault="00222CF3" w:rsidP="00EC43CE">
      <w:pPr>
        <w:pStyle w:val="Sraopastraipa"/>
        <w:numPr>
          <w:ilvl w:val="0"/>
          <w:numId w:val="18"/>
        </w:numPr>
        <w:spacing w:after="0" w:line="240" w:lineRule="auto"/>
        <w:ind w:left="1276" w:hanging="425"/>
        <w:jc w:val="both"/>
        <w:rPr>
          <w:rFonts w:ascii="Arial" w:eastAsia="Times New Roman" w:hAnsi="Arial" w:cs="Arial"/>
          <w:sz w:val="24"/>
          <w:szCs w:val="24"/>
        </w:rPr>
      </w:pPr>
      <w:r w:rsidRPr="0078475F">
        <w:rPr>
          <w:rFonts w:ascii="Arial" w:hAnsi="Arial" w:cs="Arial"/>
        </w:rPr>
        <w:t>skalda ≤ -5,00 Eur/t arba -7,50 Eur/m</w:t>
      </w:r>
      <w:r w:rsidRPr="0078475F">
        <w:rPr>
          <w:rFonts w:ascii="Arial" w:hAnsi="Arial" w:cs="Arial"/>
          <w:vertAlign w:val="superscript"/>
        </w:rPr>
        <w:t>3</w:t>
      </w:r>
      <w:r w:rsidRPr="0078475F">
        <w:rPr>
          <w:rFonts w:ascii="Arial" w:hAnsi="Arial" w:cs="Arial"/>
        </w:rPr>
        <w:t xml:space="preserve"> (santykis 1,5);</w:t>
      </w:r>
    </w:p>
    <w:p w14:paraId="7E1BAC7F" w14:textId="47484563" w:rsidR="00463284" w:rsidRPr="0078475F" w:rsidRDefault="00463284" w:rsidP="00EC43CE">
      <w:pPr>
        <w:pStyle w:val="Sraopastraipa"/>
        <w:numPr>
          <w:ilvl w:val="0"/>
          <w:numId w:val="18"/>
        </w:numPr>
        <w:spacing w:after="0" w:line="240" w:lineRule="auto"/>
        <w:ind w:left="1276" w:hanging="425"/>
        <w:jc w:val="both"/>
        <w:rPr>
          <w:rFonts w:ascii="Arial" w:eastAsia="Times New Roman" w:hAnsi="Arial" w:cs="Arial"/>
          <w:sz w:val="24"/>
          <w:szCs w:val="24"/>
        </w:rPr>
      </w:pPr>
      <w:r w:rsidRPr="0078475F">
        <w:rPr>
          <w:rFonts w:ascii="Arial" w:eastAsia="Times New Roman" w:hAnsi="Arial" w:cs="Arial"/>
          <w:sz w:val="24"/>
          <w:szCs w:val="24"/>
        </w:rPr>
        <w:t>grindinio akmenys ≤ -15,00 Eur/t arba -40,50 Eur/m3 (santykis 2,7);</w:t>
      </w:r>
    </w:p>
    <w:p w14:paraId="60253683" w14:textId="4EB6C95D" w:rsidR="00463284" w:rsidRPr="0078475F" w:rsidRDefault="00463284" w:rsidP="00EC43CE">
      <w:pPr>
        <w:pStyle w:val="Sraopastraipa"/>
        <w:numPr>
          <w:ilvl w:val="0"/>
          <w:numId w:val="18"/>
        </w:numPr>
        <w:spacing w:after="0" w:line="240" w:lineRule="auto"/>
        <w:ind w:left="1276" w:hanging="425"/>
        <w:jc w:val="both"/>
        <w:rPr>
          <w:rFonts w:ascii="Arial" w:eastAsia="Times New Roman" w:hAnsi="Arial" w:cs="Arial"/>
          <w:sz w:val="24"/>
          <w:szCs w:val="24"/>
        </w:rPr>
      </w:pPr>
      <w:r w:rsidRPr="0078475F">
        <w:rPr>
          <w:rFonts w:ascii="Arial" w:eastAsia="Times New Roman" w:hAnsi="Arial" w:cs="Arial"/>
          <w:sz w:val="24"/>
          <w:szCs w:val="24"/>
        </w:rPr>
        <w:t>frezuoto asfalto granulės ≤ -7,00 Eur/t arba -11,20 Eur/m3 (santykis 1,6);</w:t>
      </w:r>
    </w:p>
    <w:p w14:paraId="225E522D" w14:textId="77777777" w:rsidR="00463284" w:rsidRPr="0078475F" w:rsidRDefault="00463284" w:rsidP="00BC3544">
      <w:pPr>
        <w:pStyle w:val="Sraopastraipa"/>
        <w:numPr>
          <w:ilvl w:val="0"/>
          <w:numId w:val="18"/>
        </w:numPr>
        <w:spacing w:after="0"/>
        <w:ind w:left="1276" w:hanging="425"/>
        <w:rPr>
          <w:rFonts w:ascii="Arial" w:eastAsia="Times New Roman" w:hAnsi="Arial" w:cs="Arial"/>
          <w:sz w:val="24"/>
          <w:szCs w:val="24"/>
        </w:rPr>
      </w:pPr>
      <w:r w:rsidRPr="0078475F">
        <w:rPr>
          <w:rFonts w:ascii="Arial" w:eastAsia="Times New Roman" w:hAnsi="Arial" w:cs="Arial"/>
          <w:sz w:val="24"/>
          <w:szCs w:val="24"/>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5BB5769E" w14:textId="77777777" w:rsidR="00835AB5" w:rsidRPr="0078475F" w:rsidRDefault="00835AB5" w:rsidP="00CE2399">
      <w:pPr>
        <w:spacing w:after="0" w:line="240" w:lineRule="auto"/>
        <w:ind w:left="567"/>
        <w:jc w:val="both"/>
        <w:rPr>
          <w:rFonts w:ascii="Arial" w:eastAsia="Times New Roman" w:hAnsi="Arial" w:cs="Arial"/>
          <w:b/>
          <w:bCs/>
          <w:i/>
          <w:iCs/>
          <w:sz w:val="24"/>
          <w:szCs w:val="24"/>
        </w:rPr>
      </w:pPr>
      <w:r w:rsidRPr="0078475F">
        <w:rPr>
          <w:rFonts w:ascii="Arial" w:eastAsia="Times New Roman" w:hAnsi="Arial" w:cs="Arial"/>
          <w:b/>
          <w:bCs/>
          <w:i/>
          <w:iCs/>
          <w:sz w:val="24"/>
          <w:szCs w:val="24"/>
        </w:rPr>
        <w:lastRenderedPageBreak/>
        <w:t>Statybinės atliekos:</w:t>
      </w:r>
    </w:p>
    <w:p w14:paraId="1267C255" w14:textId="0A3BE0A0" w:rsidR="00BB50C7" w:rsidRPr="0078475F" w:rsidRDefault="00BB50C7" w:rsidP="00BB50C7">
      <w:pPr>
        <w:spacing w:after="0" w:line="240" w:lineRule="auto"/>
        <w:ind w:left="567"/>
        <w:jc w:val="both"/>
        <w:rPr>
          <w:rFonts w:ascii="Arial" w:hAnsi="Arial" w:cs="Arial"/>
          <w:kern w:val="2"/>
          <w:sz w:val="24"/>
          <w:szCs w:val="24"/>
          <w14:ligatures w14:val="standardContextual"/>
        </w:rPr>
      </w:pPr>
      <w:r w:rsidRPr="0078475F">
        <w:rPr>
          <w:rFonts w:ascii="Arial" w:hAnsi="Arial" w:cs="Arial"/>
          <w:kern w:val="2"/>
          <w:sz w:val="24"/>
          <w:szCs w:val="24"/>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3196F49F" w14:textId="34ED8597" w:rsidR="00BB50C7" w:rsidRPr="0078475F" w:rsidRDefault="00BB50C7" w:rsidP="00BB50C7">
      <w:pPr>
        <w:spacing w:after="0" w:line="240" w:lineRule="auto"/>
        <w:ind w:left="567"/>
        <w:jc w:val="both"/>
        <w:rPr>
          <w:rFonts w:ascii="Arial" w:hAnsi="Arial" w:cs="Arial"/>
          <w:kern w:val="2"/>
          <w:sz w:val="24"/>
          <w:szCs w:val="24"/>
          <w14:ligatures w14:val="standardContextual"/>
        </w:rPr>
      </w:pPr>
      <w:r w:rsidRPr="0078475F">
        <w:rPr>
          <w:rFonts w:ascii="Arial" w:hAnsi="Arial" w:cs="Arial"/>
          <w:kern w:val="2"/>
          <w:sz w:val="24"/>
          <w:szCs w:val="24"/>
          <w14:ligatures w14:val="standardContextual"/>
        </w:rPr>
        <w:t>7.5 papunkčio informacija turi būti pateikta projektinėje dokumentacijoje, prie suvestinio darbų kiekių žiniaraščio.</w:t>
      </w:r>
    </w:p>
    <w:p w14:paraId="1068D2C0" w14:textId="77777777" w:rsidR="00835AB5" w:rsidRPr="00CE2399" w:rsidRDefault="00835AB5" w:rsidP="00FC008C">
      <w:pPr>
        <w:numPr>
          <w:ilvl w:val="1"/>
          <w:numId w:val="2"/>
        </w:numPr>
        <w:suppressAutoHyphens/>
        <w:spacing w:after="0" w:line="240" w:lineRule="auto"/>
        <w:ind w:left="1276" w:hanging="709"/>
        <w:jc w:val="both"/>
        <w:rPr>
          <w:rFonts w:ascii="Arial" w:eastAsia="Times New Roman" w:hAnsi="Arial" w:cs="Arial"/>
          <w:b/>
          <w:sz w:val="24"/>
          <w:szCs w:val="24"/>
        </w:rPr>
      </w:pPr>
      <w:r w:rsidRPr="00CE2399">
        <w:rPr>
          <w:rFonts w:ascii="Arial" w:eastAsia="Times New Roman" w:hAnsi="Arial" w:cs="Arial"/>
          <w:b/>
          <w:sz w:val="24"/>
          <w:szCs w:val="24"/>
        </w:rPr>
        <w:t>Medžiai ir krūmai kelio juostos ribose</w:t>
      </w:r>
    </w:p>
    <w:p w14:paraId="45C09C65" w14:textId="77777777" w:rsidR="007C6E90" w:rsidRPr="007C6E90" w:rsidRDefault="007C6E90" w:rsidP="007C6E90">
      <w:pPr>
        <w:spacing w:after="0" w:line="240" w:lineRule="auto"/>
        <w:ind w:left="567"/>
        <w:jc w:val="both"/>
        <w:rPr>
          <w:rFonts w:ascii="Arial" w:eastAsia="Aptos" w:hAnsi="Arial" w:cs="Arial"/>
          <w:sz w:val="24"/>
          <w:szCs w:val="24"/>
        </w:rPr>
      </w:pPr>
      <w:bookmarkStart w:id="7" w:name="_Hlk168927980"/>
      <w:r w:rsidRPr="007C6E90">
        <w:rPr>
          <w:rFonts w:ascii="Arial" w:eastAsia="Aptos" w:hAnsi="Arial" w:cs="Arial"/>
          <w:sz w:val="24"/>
          <w:szCs w:val="24"/>
        </w:rPr>
        <w:t>Projektinėje dokumentacijoje turi būti įrašytos nuostatos dėl medžių ir krūmų, esančių kelio juostos ribose, tvarkymo: neišvengiamo šalinimo atvejai ir išsaugomų želdinių atvejai.</w:t>
      </w:r>
    </w:p>
    <w:p w14:paraId="093CAE14" w14:textId="77777777"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77EEF181" w14:textId="77777777"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Kelio juostos ribose esantys medžiai bei krūmai, patenkantys į kelio griovių ribas ir keliantys pavojų (turi būti pateiktas pagrindimas, įvertinant šaknų sistemą, kt.) statinio konstrukcijai bei eismo saugai, šalinami:</w:t>
      </w:r>
    </w:p>
    <w:p w14:paraId="24B3E391" w14:textId="77777777"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i/>
          <w:iCs/>
          <w:sz w:val="24"/>
          <w:szCs w:val="24"/>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242DF557" w14:textId="77777777"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Vadovaujantis Lietuvos Respublikos želdynų įstatymo (toliau – Įstatymas) nuostatomis:</w:t>
      </w:r>
    </w:p>
    <w:p w14:paraId="1229BEE9" w14:textId="77777777" w:rsidR="007C6E90" w:rsidRPr="007C6E90" w:rsidRDefault="007C6E90" w:rsidP="00EC43CE">
      <w:pPr>
        <w:numPr>
          <w:ilvl w:val="0"/>
          <w:numId w:val="20"/>
        </w:numPr>
        <w:tabs>
          <w:tab w:val="clear" w:pos="720"/>
          <w:tab w:val="num" w:pos="1276"/>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Įstatymo 23 str. 2 punkte nurodytais privalomais atvejais turi būti atlikta saugotinų želdinių būklės ekspertizė;</w:t>
      </w:r>
    </w:p>
    <w:p w14:paraId="668D9BE0" w14:textId="77777777" w:rsidR="007C6E90" w:rsidRPr="007C6E90" w:rsidRDefault="007C6E90" w:rsidP="00EC43CE">
      <w:pPr>
        <w:numPr>
          <w:ilvl w:val="0"/>
          <w:numId w:val="20"/>
        </w:numPr>
        <w:tabs>
          <w:tab w:val="clear" w:pos="720"/>
          <w:tab w:val="num" w:pos="1276"/>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 xml:space="preserve">saugotini želdiniai šalinami ar intensyviai genimi, gavus savivaldybės vykdomosios institucijos išduotą leidimą; </w:t>
      </w:r>
      <w:r w:rsidRPr="007C6E90">
        <w:rPr>
          <w:rFonts w:ascii="Arial" w:eastAsia="Aptos" w:hAnsi="Arial" w:cs="Arial"/>
          <w:b/>
          <w:bCs/>
          <w:sz w:val="24"/>
          <w:szCs w:val="24"/>
        </w:rPr>
        <w:t>Projektuotojas turi parengti informaciją leidimui gauti ir gauti leidimą</w:t>
      </w:r>
      <w:r w:rsidRPr="007C6E90">
        <w:rPr>
          <w:rFonts w:ascii="Arial" w:eastAsia="Aptos" w:hAnsi="Arial" w:cs="Arial"/>
          <w:sz w:val="24"/>
          <w:szCs w:val="24"/>
        </w:rPr>
        <w:t>;</w:t>
      </w:r>
    </w:p>
    <w:p w14:paraId="61A1D928" w14:textId="77777777" w:rsidR="007C6E90" w:rsidRPr="007C6E90" w:rsidRDefault="007C6E90" w:rsidP="00EC43CE">
      <w:pPr>
        <w:numPr>
          <w:ilvl w:val="0"/>
          <w:numId w:val="20"/>
        </w:numPr>
        <w:tabs>
          <w:tab w:val="clear" w:pos="720"/>
          <w:tab w:val="num" w:pos="1276"/>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pagal galimybes atsižvelgti į želdinių šalinimo, intensyvaus genėjimo ribojimus dėl paukščių perėjimo nuo kovo 15 dienos iki rugpjūčio 1 dienos.</w:t>
      </w:r>
    </w:p>
    <w:p w14:paraId="1914CC3E" w14:textId="77777777"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79433A6A" w14:textId="527B3EAB"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Įvertinti gatvės želdinius. Įvertinti kompleksinio saugotinų želdinių kriterijų taikymo atvejus,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2324E9FF" w14:textId="77777777"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Taip pat turi būti pateiktas medžių šalinimo žiniaraštis, kuriame nurodoma tiksli faktinė informacija:</w:t>
      </w:r>
    </w:p>
    <w:p w14:paraId="5A31AE48"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patekimas į kelio juostą;</w:t>
      </w:r>
    </w:p>
    <w:p w14:paraId="3EF7E768"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piketas ir kelio pusė;</w:t>
      </w:r>
    </w:p>
    <w:p w14:paraId="47756629"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atstumas nuo kelio važiuojamosios dalies krašto iki šalinamo medžio;</w:t>
      </w:r>
    </w:p>
    <w:p w14:paraId="7DDD0384"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medžio skersmuo;</w:t>
      </w:r>
    </w:p>
    <w:p w14:paraId="22DCC9E1"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medžio rūšis;</w:t>
      </w:r>
    </w:p>
    <w:p w14:paraId="0B397803"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saugotinas ar ne;</w:t>
      </w:r>
    </w:p>
    <w:p w14:paraId="36BDB234"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saugotino medžio būklė (gera, patenkinama, nepatenkinama, bloga (vadovaujantis Lietuvos Respublikos aplinkos ministro 2008 m. birželio 26 d. įsakymu Nr. D1-343; (aktualios redakcijos) nuostatomis);</w:t>
      </w:r>
    </w:p>
    <w:p w14:paraId="266A47B0"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medžio šalinimo priežastis (-</w:t>
      </w:r>
      <w:proofErr w:type="spellStart"/>
      <w:r w:rsidRPr="007C6E90">
        <w:rPr>
          <w:rFonts w:ascii="Arial" w:eastAsia="Aptos" w:hAnsi="Arial" w:cs="Arial"/>
          <w:sz w:val="24"/>
          <w:szCs w:val="24"/>
        </w:rPr>
        <w:t>ys</w:t>
      </w:r>
      <w:proofErr w:type="spellEnd"/>
      <w:r w:rsidRPr="007C6E90">
        <w:rPr>
          <w:rFonts w:ascii="Arial" w:eastAsia="Aptos" w:hAnsi="Arial" w:cs="Arial"/>
          <w:sz w:val="24"/>
          <w:szCs w:val="24"/>
        </w:rPr>
        <w:t>), atitiktis Aprašo 10 punkte nustatytoms sąlygoms;</w:t>
      </w:r>
    </w:p>
    <w:p w14:paraId="564CF9C3" w14:textId="77777777" w:rsidR="007C6E90" w:rsidRPr="007C6E90" w:rsidRDefault="007C6E90" w:rsidP="00EC43CE">
      <w:pPr>
        <w:numPr>
          <w:ilvl w:val="0"/>
          <w:numId w:val="21"/>
        </w:numPr>
        <w:tabs>
          <w:tab w:val="clear" w:pos="720"/>
          <w:tab w:val="num" w:pos="1560"/>
        </w:tabs>
        <w:spacing w:after="0" w:line="240" w:lineRule="auto"/>
        <w:ind w:left="1276" w:hanging="425"/>
        <w:jc w:val="both"/>
        <w:rPr>
          <w:rFonts w:ascii="Arial" w:eastAsia="Aptos" w:hAnsi="Arial" w:cs="Arial"/>
          <w:sz w:val="24"/>
          <w:szCs w:val="24"/>
        </w:rPr>
      </w:pPr>
      <w:r w:rsidRPr="007C6E90">
        <w:rPr>
          <w:rFonts w:ascii="Arial" w:eastAsia="Aptos" w:hAnsi="Arial" w:cs="Arial"/>
          <w:sz w:val="24"/>
          <w:szCs w:val="24"/>
        </w:rPr>
        <w:t>vieta kelio plano brėžinyje.</w:t>
      </w:r>
    </w:p>
    <w:p w14:paraId="62168AF9" w14:textId="450B40E3"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lastRenderedPageBreak/>
        <w:t>Jei rajoninių kelių kapitalinio remonto atveju projektuojamame objekte yra saugotinų medžių, ieškoti sprendinių, kad būtų išsaugota kuo daugiau geros būklės saugotinų medžių.</w:t>
      </w:r>
    </w:p>
    <w:p w14:paraId="15DE6A32" w14:textId="77777777" w:rsidR="007C6E90" w:rsidRPr="007C6E90" w:rsidRDefault="007C6E90" w:rsidP="007C6E90">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Esant poreikiui kirsti medžius, Projektuotojas apie tai turi informuoti seniūną ir pateikti jam kertamų medžių žiniaraštį.</w:t>
      </w:r>
    </w:p>
    <w:p w14:paraId="36CAF3E2" w14:textId="28AF0012" w:rsidR="00B65E11" w:rsidRDefault="007C6E90" w:rsidP="00A31154">
      <w:pPr>
        <w:spacing w:after="0" w:line="240" w:lineRule="auto"/>
        <w:ind w:left="567"/>
        <w:jc w:val="both"/>
        <w:rPr>
          <w:rFonts w:ascii="Arial" w:eastAsia="Aptos" w:hAnsi="Arial" w:cs="Arial"/>
          <w:sz w:val="24"/>
          <w:szCs w:val="24"/>
        </w:rPr>
      </w:pPr>
      <w:r w:rsidRPr="007C6E90">
        <w:rPr>
          <w:rFonts w:ascii="Arial" w:eastAsia="Aptos" w:hAnsi="Arial" w:cs="Arial"/>
          <w:sz w:val="24"/>
          <w:szCs w:val="24"/>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bookmarkEnd w:id="7"/>
    <w:p w14:paraId="7FB1FD74" w14:textId="77777777" w:rsidR="00835AB5" w:rsidRPr="00CE2399" w:rsidRDefault="00835AB5" w:rsidP="00FC008C">
      <w:pPr>
        <w:numPr>
          <w:ilvl w:val="1"/>
          <w:numId w:val="2"/>
        </w:numPr>
        <w:suppressAutoHyphens/>
        <w:spacing w:after="0" w:line="240" w:lineRule="auto"/>
        <w:ind w:left="567" w:firstLine="0"/>
        <w:jc w:val="both"/>
        <w:rPr>
          <w:rFonts w:ascii="Arial" w:eastAsia="Times New Roman" w:hAnsi="Arial" w:cs="Arial"/>
          <w:b/>
          <w:sz w:val="24"/>
          <w:szCs w:val="24"/>
        </w:rPr>
      </w:pPr>
      <w:r w:rsidRPr="00CE2399">
        <w:rPr>
          <w:rFonts w:ascii="Arial" w:eastAsia="Times New Roman" w:hAnsi="Arial" w:cs="Arial"/>
          <w:b/>
          <w:sz w:val="24"/>
          <w:szCs w:val="24"/>
        </w:rPr>
        <w:t>Inžineriniai tinklai kelio juostoje</w:t>
      </w:r>
    </w:p>
    <w:p w14:paraId="6A55396F" w14:textId="1744755F" w:rsidR="00835AB5" w:rsidRPr="0078475F" w:rsidRDefault="00835AB5" w:rsidP="00CE2399">
      <w:pPr>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 xml:space="preserve">Jei kelią kerta ar kelio juostoje yra elektros linijos, dujų tinklai ar kiti inžineriniai tinklai (ryšių, telekomunikacijų, vandentiekio, nuotekų ir kt.), kelio kapitalinio remonto sprendiniai turi būti parengti taip, kad būtų išvengta šių tinklų iškėlimo ar pertvarkymo / apsaugojimo </w:t>
      </w:r>
      <w:r w:rsidRPr="0078475F">
        <w:rPr>
          <w:rFonts w:ascii="Arial" w:eastAsia="Times New Roman" w:hAnsi="Arial" w:cs="Arial"/>
          <w:b/>
          <w:bCs/>
          <w:sz w:val="24"/>
          <w:szCs w:val="24"/>
        </w:rPr>
        <w:t>(</w:t>
      </w:r>
      <w:r w:rsidRPr="0078475F">
        <w:rPr>
          <w:rFonts w:ascii="Arial" w:eastAsia="Times New Roman" w:hAnsi="Arial" w:cs="Arial"/>
          <w:b/>
          <w:bCs/>
          <w:sz w:val="24"/>
          <w:szCs w:val="24"/>
          <w:u w:val="single"/>
        </w:rPr>
        <w:t>Pastaba: p</w:t>
      </w:r>
      <w:r w:rsidRPr="0078475F">
        <w:rPr>
          <w:rFonts w:ascii="Arial" w:hAnsi="Arial" w:cs="Arial"/>
          <w:b/>
          <w:bCs/>
          <w:sz w:val="24"/>
          <w:szCs w:val="24"/>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78475F">
        <w:rPr>
          <w:rFonts w:ascii="Arial" w:hAnsi="Arial" w:cs="Arial"/>
          <w:b/>
          <w:bCs/>
          <w:sz w:val="24"/>
          <w:szCs w:val="24"/>
          <w:shd w:val="clear" w:color="auto" w:fill="FFFFFF"/>
        </w:rPr>
        <w:t>)</w:t>
      </w:r>
      <w:r w:rsidRPr="0078475F">
        <w:rPr>
          <w:rFonts w:ascii="Arial" w:hAnsi="Arial" w:cs="Arial"/>
          <w:sz w:val="24"/>
          <w:szCs w:val="24"/>
          <w:shd w:val="clear" w:color="auto" w:fill="FFFFFF"/>
        </w:rPr>
        <w:t>.</w:t>
      </w:r>
    </w:p>
    <w:p w14:paraId="4D22D2A9" w14:textId="6FA08DF4" w:rsidR="0056755F" w:rsidRPr="0078475F" w:rsidRDefault="00835AB5" w:rsidP="00177C6B">
      <w:pPr>
        <w:spacing w:after="0" w:line="240" w:lineRule="auto"/>
        <w:ind w:left="567"/>
        <w:jc w:val="both"/>
        <w:rPr>
          <w:rFonts w:ascii="Arial" w:eastAsia="Times New Roman" w:hAnsi="Arial" w:cs="Arial"/>
          <w:b/>
          <w:bCs/>
          <w:i/>
          <w:iCs/>
          <w:sz w:val="24"/>
          <w:szCs w:val="24"/>
          <w:lang w:eastAsia="lt-LT"/>
        </w:rPr>
      </w:pPr>
      <w:r w:rsidRPr="0078475F">
        <w:rPr>
          <w:rFonts w:ascii="Arial" w:eastAsia="Times New Roman" w:hAnsi="Arial" w:cs="Arial"/>
          <w:sz w:val="24"/>
          <w:szCs w:val="24"/>
        </w:rPr>
        <w:t>Jei be minėtų tinklų iškėlimo ar pertvarkymo ar apsaugojimo neįmanoma įgyvendinti kapitalinio remonto projekto sprendinių, turi būti parengta šių tinklų iškėlimo / perkėlimo / apsaugojimo projekto dalis. Inžinerinių tinklų iškėlimas priklauso nuo p</w:t>
      </w:r>
      <w:r w:rsidRPr="0078475F">
        <w:rPr>
          <w:rFonts w:ascii="Arial" w:hAnsi="Arial" w:cs="Arial"/>
          <w:sz w:val="24"/>
          <w:szCs w:val="24"/>
        </w:rPr>
        <w:t>aslaugos teikėjo</w:t>
      </w:r>
      <w:r w:rsidRPr="0078475F">
        <w:rPr>
          <w:rFonts w:ascii="Arial" w:eastAsia="Times New Roman" w:hAnsi="Arial" w:cs="Arial"/>
          <w:sz w:val="24"/>
          <w:szCs w:val="24"/>
        </w:rPr>
        <w:t xml:space="preserve"> parinktų projektinių sprendinių.</w:t>
      </w:r>
      <w:r w:rsidRPr="0078475F">
        <w:rPr>
          <w:rFonts w:ascii="Arial" w:eastAsia="Times New Roman" w:hAnsi="Arial" w:cs="Arial"/>
          <w:sz w:val="24"/>
          <w:szCs w:val="24"/>
          <w:lang w:eastAsia="lt-LT"/>
        </w:rPr>
        <w:t xml:space="preserve"> Projekte turi būti numatyta, kad rangovas, rengdamas technologinį projektą, gali siūlyti alternatyvų inžinerinių tinklų pertvarkymo būdą nei numatyta projekte, prieš tai suderinęs su AB </w:t>
      </w:r>
      <w:r w:rsidR="00C33C85" w:rsidRPr="0078475F">
        <w:rPr>
          <w:rFonts w:ascii="Arial" w:eastAsia="Times New Roman" w:hAnsi="Arial" w:cs="Arial"/>
          <w:sz w:val="24"/>
          <w:szCs w:val="24"/>
          <w:lang w:eastAsia="lt-LT"/>
        </w:rPr>
        <w:t>„Via Lietuva“</w:t>
      </w:r>
      <w:r w:rsidRPr="0078475F">
        <w:rPr>
          <w:rFonts w:ascii="Arial" w:eastAsia="Times New Roman" w:hAnsi="Arial" w:cs="Arial"/>
          <w:sz w:val="24"/>
          <w:szCs w:val="24"/>
          <w:lang w:eastAsia="lt-LT"/>
        </w:rPr>
        <w:t xml:space="preserve">. </w:t>
      </w:r>
      <w:r w:rsidRPr="0078475F">
        <w:rPr>
          <w:rFonts w:ascii="Arial" w:eastAsia="Times New Roman" w:hAnsi="Arial" w:cs="Arial"/>
          <w:b/>
          <w:bCs/>
          <w:i/>
          <w:iCs/>
          <w:sz w:val="24"/>
          <w:szCs w:val="24"/>
          <w:lang w:eastAsia="lt-LT"/>
        </w:rPr>
        <w:t>Inžinerinių tinklų sankirtas su keliu numatyti kuo statesniu kampu, siauriausiose kelio statinio vietose, apeinant sankryžas, nuovažas ir kitus kelio elementus, gylį (ne mažiau 1,</w:t>
      </w:r>
      <w:r w:rsidR="00BC70F0">
        <w:rPr>
          <w:rFonts w:ascii="Arial" w:eastAsia="Times New Roman" w:hAnsi="Arial" w:cs="Arial"/>
          <w:b/>
          <w:bCs/>
          <w:i/>
          <w:iCs/>
          <w:sz w:val="24"/>
          <w:szCs w:val="24"/>
          <w:lang w:eastAsia="lt-LT"/>
        </w:rPr>
        <w:t>5</w:t>
      </w:r>
      <w:r w:rsidRPr="0078475F">
        <w:rPr>
          <w:rFonts w:ascii="Arial" w:eastAsia="Times New Roman" w:hAnsi="Arial" w:cs="Arial"/>
          <w:b/>
          <w:bCs/>
          <w:i/>
          <w:iCs/>
          <w:sz w:val="24"/>
          <w:szCs w:val="24"/>
          <w:lang w:eastAsia="lt-LT"/>
        </w:rPr>
        <w:t xml:space="preserve"> m nuo griovio dugno) ir vietą parenkant individualiai.</w:t>
      </w:r>
    </w:p>
    <w:p w14:paraId="31FD93DC" w14:textId="0E2BE4DC" w:rsidR="00835AB5" w:rsidRPr="00CE2399" w:rsidRDefault="00835AB5" w:rsidP="00CE2399">
      <w:pPr>
        <w:spacing w:after="0" w:line="240" w:lineRule="auto"/>
        <w:ind w:left="567"/>
        <w:jc w:val="both"/>
        <w:rPr>
          <w:rFonts w:ascii="Arial" w:eastAsia="Times New Roman" w:hAnsi="Arial" w:cs="Arial"/>
          <w:sz w:val="24"/>
          <w:szCs w:val="24"/>
        </w:rPr>
      </w:pPr>
      <w:r w:rsidRPr="0078475F">
        <w:rPr>
          <w:rFonts w:ascii="Arial" w:eastAsia="Times New Roman" w:hAnsi="Arial" w:cs="Arial"/>
          <w:sz w:val="24"/>
          <w:szCs w:val="24"/>
        </w:rPr>
        <w:t>Kapitalinio remonto projekto rengimo metu nustačius, kad yra būtinas inžinerinių</w:t>
      </w:r>
      <w:r w:rsidRPr="00CE2399">
        <w:rPr>
          <w:rFonts w:ascii="Arial" w:eastAsia="Times New Roman" w:hAnsi="Arial" w:cs="Arial"/>
          <w:sz w:val="24"/>
          <w:szCs w:val="24"/>
        </w:rPr>
        <w:t xml:space="preserve"> tinklų iškėlimas / pertvarkymas / apsaugojimas, projekto rengėjas turi raštu informuoti AB </w:t>
      </w:r>
      <w:r w:rsidR="00C33C85">
        <w:rPr>
          <w:rFonts w:ascii="Arial" w:eastAsia="Times New Roman" w:hAnsi="Arial" w:cs="Arial"/>
          <w:sz w:val="24"/>
          <w:szCs w:val="24"/>
        </w:rPr>
        <w:t>„Via Lietuva“</w:t>
      </w:r>
      <w:r w:rsidRPr="00CE2399">
        <w:rPr>
          <w:rFonts w:ascii="Arial" w:eastAsia="Times New Roman" w:hAnsi="Arial" w:cs="Arial"/>
          <w:sz w:val="24"/>
          <w:szCs w:val="24"/>
        </w:rPr>
        <w:t xml:space="preserve"> apie tokių tinklų iškėlimo / pertvarkymo / apsaugojimo poreikį.</w:t>
      </w:r>
    </w:p>
    <w:p w14:paraId="681E2859" w14:textId="77777777" w:rsidR="00835AB5" w:rsidRPr="00CE2399" w:rsidRDefault="00835AB5" w:rsidP="00CE2399">
      <w:pPr>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Jei numatoma vykdyti inžinerinių tinklų iškėlimą /pertvarkymą / apsaugojimą, projekto rengėjas turi organizuoti iškėlimo sutarties („</w:t>
      </w:r>
      <w:r w:rsidRPr="00CE2399">
        <w:rPr>
          <w:rFonts w:ascii="Arial" w:eastAsia="Times New Roman" w:hAnsi="Arial" w:cs="Arial"/>
          <w:i/>
          <w:sz w:val="24"/>
          <w:szCs w:val="24"/>
        </w:rPr>
        <w:t>Inžinerinių tinklų klojimo, priežiūros, rekonstrukcijos ir iškėlimo sutartis“</w:t>
      </w:r>
      <w:r w:rsidRPr="00CE2399">
        <w:rPr>
          <w:rFonts w:ascii="Arial" w:eastAsia="Times New Roman" w:hAnsi="Arial" w:cs="Arial"/>
          <w:sz w:val="24"/>
          <w:szCs w:val="24"/>
        </w:rPr>
        <w:t>) ir jos priedo („Objektų, kuriuose bus klojamas / prižiūrimas / rekonstruojamas / iškeliamas tinklas, sąrašas“) pasirašymą.</w:t>
      </w:r>
    </w:p>
    <w:p w14:paraId="67FEDED5" w14:textId="70181827" w:rsidR="00835AB5" w:rsidRPr="00CE2399" w:rsidRDefault="00835AB5" w:rsidP="00CE2399">
      <w:pPr>
        <w:spacing w:after="0" w:line="240" w:lineRule="auto"/>
        <w:ind w:left="567"/>
        <w:jc w:val="both"/>
        <w:rPr>
          <w:rFonts w:ascii="Arial" w:eastAsia="Times New Roman" w:hAnsi="Arial" w:cs="Arial"/>
          <w:sz w:val="24"/>
          <w:szCs w:val="24"/>
          <w:u w:val="single"/>
        </w:rPr>
      </w:pPr>
      <w:r w:rsidRPr="00CE2399">
        <w:rPr>
          <w:rFonts w:ascii="Arial" w:eastAsia="Times New Roman" w:hAnsi="Arial" w:cs="Arial"/>
          <w:sz w:val="24"/>
          <w:szCs w:val="24"/>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AB </w:t>
      </w:r>
      <w:r w:rsidR="00C33C85">
        <w:rPr>
          <w:rFonts w:ascii="Arial" w:eastAsia="Times New Roman" w:hAnsi="Arial" w:cs="Arial"/>
          <w:sz w:val="24"/>
          <w:szCs w:val="24"/>
          <w:u w:val="single"/>
        </w:rPr>
        <w:t>„Via Lietuva“</w:t>
      </w:r>
      <w:r w:rsidRPr="00CE2399">
        <w:rPr>
          <w:rFonts w:ascii="Arial" w:eastAsia="Times New Roman" w:hAnsi="Arial" w:cs="Arial"/>
          <w:sz w:val="24"/>
          <w:szCs w:val="24"/>
          <w:u w:val="single"/>
        </w:rPr>
        <w:t>, turi raštu kreiptis į Valstybinę teritorijų planavimo ir statybos inspekciją prie Aplinkos ministerijos šios institucijos nustatyta tvarka.</w:t>
      </w:r>
    </w:p>
    <w:p w14:paraId="37B77EED" w14:textId="77777777" w:rsidR="00835AB5" w:rsidRDefault="00835AB5" w:rsidP="00CE2399">
      <w:pPr>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Atkreiptinas dėmesys, kad inžinerinių tinklų iškėlimas turi būti taikomas tik išskirtiniais atvejais, išanalizavus esamų inžinerinių tinklų situaciją (jų gylius / aukščius), kai tai būtina projekto sprendiniams įgyvendinti.</w:t>
      </w:r>
    </w:p>
    <w:p w14:paraId="4A11D910" w14:textId="29C11A46" w:rsidR="00084D51" w:rsidRPr="00476114" w:rsidRDefault="00084D51" w:rsidP="00084D51">
      <w:pPr>
        <w:spacing w:after="0" w:line="240" w:lineRule="auto"/>
        <w:ind w:left="567"/>
        <w:jc w:val="both"/>
        <w:rPr>
          <w:rFonts w:ascii="Arial" w:hAnsi="Arial" w:cs="Arial"/>
          <w:sz w:val="24"/>
          <w:szCs w:val="24"/>
        </w:rPr>
      </w:pPr>
      <w:r w:rsidRPr="00476114">
        <w:rPr>
          <w:rStyle w:val="ui-provider"/>
          <w:rFonts w:ascii="Arial" w:hAnsi="Arial" w:cs="Arial"/>
          <w:sz w:val="24"/>
          <w:szCs w:val="24"/>
        </w:rPr>
        <w:t>Nesant galimybei lietaus nuotekas nuvesti projektuojamais kelio grioviais, būtina suprojektuoti nuotekų šalinimo tinklą (uždarą vandens nuvedimo sistemą). Turi būti parengta atskira lietaus nuotekų šalinimo projekto dalis. Atkreipiame dėmesį, kad būtina įsivertinti tai daliai parengti visas būtinas procedūras (esant poreikiui atlikti projekto sprendinių viešinimo procedūras, statybą leidžiančio dokumento gavimą ir pan.).</w:t>
      </w:r>
    </w:p>
    <w:p w14:paraId="160B0A42" w14:textId="77777777" w:rsidR="002F7897" w:rsidRPr="009318A1" w:rsidRDefault="00E34542" w:rsidP="00110060">
      <w:pPr>
        <w:numPr>
          <w:ilvl w:val="1"/>
          <w:numId w:val="2"/>
        </w:numPr>
        <w:suppressAutoHyphens/>
        <w:spacing w:after="0" w:line="240" w:lineRule="auto"/>
        <w:ind w:left="567" w:firstLine="0"/>
        <w:contextualSpacing/>
        <w:jc w:val="both"/>
        <w:rPr>
          <w:rFonts w:ascii="Arial" w:eastAsia="Times New Roman" w:hAnsi="Arial" w:cs="Arial"/>
          <w:sz w:val="24"/>
          <w:szCs w:val="24"/>
          <w:lang w:eastAsia="lt-LT"/>
        </w:rPr>
      </w:pPr>
      <w:r w:rsidRPr="009318A1">
        <w:rPr>
          <w:rFonts w:ascii="Arial" w:eastAsia="Times New Roman" w:hAnsi="Arial" w:cs="Arial"/>
          <w:b/>
          <w:bCs/>
          <w:sz w:val="24"/>
          <w:szCs w:val="24"/>
          <w:lang w:eastAsia="lt-LT"/>
        </w:rPr>
        <w:t>Apsaugos sistemos nuo laukinių gyvūnų  laukinių gyvūnų</w:t>
      </w:r>
      <w:r w:rsidR="00835AB5" w:rsidRPr="009318A1">
        <w:rPr>
          <w:rFonts w:ascii="Arial" w:eastAsia="Times New Roman" w:hAnsi="Arial" w:cs="Arial"/>
          <w:b/>
          <w:sz w:val="24"/>
          <w:szCs w:val="24"/>
        </w:rPr>
        <w:t xml:space="preserve"> </w:t>
      </w:r>
      <w:bookmarkStart w:id="8" w:name="_Hlk168928851"/>
    </w:p>
    <w:p w14:paraId="1F446DCE" w14:textId="77777777" w:rsidR="009318A1" w:rsidRPr="009318A1" w:rsidRDefault="009318A1" w:rsidP="009318A1">
      <w:pPr>
        <w:spacing w:after="0" w:line="240" w:lineRule="auto"/>
        <w:ind w:left="567"/>
        <w:contextualSpacing/>
        <w:jc w:val="both"/>
        <w:rPr>
          <w:rFonts w:ascii="Arial" w:eastAsia="Times New Roman" w:hAnsi="Arial" w:cs="Arial"/>
          <w:sz w:val="24"/>
          <w:szCs w:val="24"/>
          <w:lang w:eastAsia="lt-LT"/>
        </w:rPr>
      </w:pPr>
      <w:r w:rsidRPr="009318A1">
        <w:rPr>
          <w:rFonts w:ascii="Arial" w:eastAsia="Times New Roman" w:hAnsi="Arial" w:cs="Arial"/>
          <w:sz w:val="24"/>
          <w:szCs w:val="24"/>
          <w:lang w:eastAsia="lt-LT"/>
        </w:rPr>
        <w:t>Projektuojant ir / ar pertvarkant esamas apsaugos priemones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w:t>
      </w:r>
    </w:p>
    <w:p w14:paraId="1F3534C1" w14:textId="77777777" w:rsidR="009318A1" w:rsidRPr="009318A1" w:rsidRDefault="009318A1" w:rsidP="009318A1">
      <w:pPr>
        <w:spacing w:after="0" w:line="240" w:lineRule="auto"/>
        <w:ind w:left="567"/>
        <w:contextualSpacing/>
        <w:jc w:val="both"/>
        <w:rPr>
          <w:rFonts w:ascii="Arial" w:eastAsia="Times New Roman" w:hAnsi="Arial" w:cs="Arial"/>
          <w:sz w:val="24"/>
          <w:szCs w:val="24"/>
          <w:lang w:eastAsia="lt-LT"/>
        </w:rPr>
      </w:pPr>
      <w:r w:rsidRPr="009318A1">
        <w:rPr>
          <w:rFonts w:ascii="Arial" w:eastAsia="Times New Roman" w:hAnsi="Arial" w:cs="Arial"/>
          <w:sz w:val="24"/>
          <w:szCs w:val="24"/>
          <w:lang w:eastAsia="lt-LT"/>
        </w:rPr>
        <w:t>Tuo atveju, jeigu remontuojamame kelio ruože yra esamos apsaugos priemonės (įskaitant kelio ženklą Nr. 131) nuo laukinių gyvūnų, turi būti nustatytas esamų priemonių remonto / tvarkymo poreikis.</w:t>
      </w:r>
    </w:p>
    <w:p w14:paraId="57359D70" w14:textId="77777777" w:rsidR="009318A1" w:rsidRPr="009318A1" w:rsidRDefault="009318A1" w:rsidP="009318A1">
      <w:pPr>
        <w:spacing w:after="0" w:line="240" w:lineRule="auto"/>
        <w:ind w:left="567"/>
        <w:contextualSpacing/>
        <w:jc w:val="both"/>
        <w:rPr>
          <w:rFonts w:ascii="Arial" w:eastAsia="Times New Roman" w:hAnsi="Arial" w:cs="Arial"/>
          <w:sz w:val="24"/>
          <w:szCs w:val="24"/>
          <w:lang w:eastAsia="lt-LT"/>
        </w:rPr>
      </w:pPr>
      <w:r w:rsidRPr="009318A1">
        <w:rPr>
          <w:rFonts w:ascii="Arial" w:eastAsia="Times New Roman" w:hAnsi="Arial" w:cs="Arial"/>
          <w:sz w:val="24"/>
          <w:szCs w:val="24"/>
          <w:lang w:eastAsia="lt-LT"/>
        </w:rPr>
        <w:t>Išskirti reikšmingos varliagyvių migracijos vietas, numatyti ilgaamžiškas metalinio tinklo tvoreles.</w:t>
      </w:r>
    </w:p>
    <w:p w14:paraId="789CE8E5" w14:textId="2533C211" w:rsidR="002F7897" w:rsidRPr="009318A1" w:rsidRDefault="009318A1" w:rsidP="009318A1">
      <w:pPr>
        <w:spacing w:after="0" w:line="240" w:lineRule="auto"/>
        <w:ind w:left="567"/>
        <w:contextualSpacing/>
        <w:jc w:val="both"/>
        <w:rPr>
          <w:rFonts w:ascii="Arial" w:eastAsia="Times New Roman" w:hAnsi="Arial" w:cs="Arial"/>
          <w:sz w:val="24"/>
          <w:szCs w:val="24"/>
          <w:lang w:eastAsia="lt-LT"/>
        </w:rPr>
      </w:pPr>
      <w:r w:rsidRPr="009318A1">
        <w:rPr>
          <w:rFonts w:ascii="Arial" w:eastAsia="Times New Roman" w:hAnsi="Arial" w:cs="Arial"/>
          <w:sz w:val="24"/>
          <w:szCs w:val="24"/>
          <w:lang w:eastAsia="lt-LT"/>
        </w:rPr>
        <w:lastRenderedPageBreak/>
        <w:t>Tvoros nuo laukinių gyvūnų įrengiamos tik tais atvejais, kai, aprašo rengimo metu pagrindus poreikį, reikalingas esamų priemonių (tvorų) pratęsimas - sujungimas. Projektuojant apsaugos sistemas nuo laukinių gyvūnų, būtina įvertinti priėjimų poreikį prie objektų, kuriuos reikia aptarnauti.</w:t>
      </w:r>
    </w:p>
    <w:bookmarkEnd w:id="8"/>
    <w:p w14:paraId="1E06143F" w14:textId="77777777" w:rsidR="00835AB5" w:rsidRPr="00CE2399" w:rsidRDefault="00835AB5" w:rsidP="00FC008C">
      <w:pPr>
        <w:numPr>
          <w:ilvl w:val="1"/>
          <w:numId w:val="2"/>
        </w:numPr>
        <w:suppressAutoHyphens/>
        <w:spacing w:after="0" w:line="240" w:lineRule="auto"/>
        <w:ind w:left="567" w:firstLine="0"/>
        <w:jc w:val="both"/>
        <w:rPr>
          <w:rFonts w:ascii="Arial" w:eastAsia="Times New Roman" w:hAnsi="Arial" w:cs="Arial"/>
          <w:bCs/>
          <w:i/>
          <w:iCs/>
          <w:sz w:val="24"/>
          <w:szCs w:val="24"/>
        </w:rPr>
      </w:pPr>
      <w:r w:rsidRPr="00CE2399">
        <w:rPr>
          <w:rFonts w:ascii="Arial" w:eastAsia="Times New Roman" w:hAnsi="Arial" w:cs="Arial"/>
          <w:b/>
          <w:bCs/>
          <w:sz w:val="24"/>
          <w:szCs w:val="24"/>
          <w:lang w:eastAsia="lt-LT"/>
        </w:rPr>
        <w:t>Melioracija</w:t>
      </w:r>
    </w:p>
    <w:p w14:paraId="6A436969" w14:textId="7EC1AE84" w:rsidR="00835AB5" w:rsidRPr="00CE2399" w:rsidRDefault="00835AB5" w:rsidP="00CE2399">
      <w:pPr>
        <w:spacing w:after="0" w:line="240" w:lineRule="auto"/>
        <w:ind w:left="567"/>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Melioracijos infrastruktūros pertvarkymo darbai gali būti numatomi, tik jei tai būtina dėl kelio </w:t>
      </w:r>
      <w:r w:rsidRPr="00450194">
        <w:rPr>
          <w:rFonts w:ascii="Arial" w:eastAsia="Times New Roman" w:hAnsi="Arial" w:cs="Arial"/>
          <w:sz w:val="24"/>
          <w:szCs w:val="24"/>
          <w:lang w:eastAsia="lt-LT"/>
        </w:rPr>
        <w:t>kapitalinio remonto sprendinių. Kelio remonto lėšomis negalima pertvarkyti kito savininko infrastruktūros turto.</w:t>
      </w:r>
      <w:r w:rsidRPr="00CE2399">
        <w:rPr>
          <w:rFonts w:ascii="Arial" w:eastAsia="Times New Roman" w:hAnsi="Arial" w:cs="Arial"/>
          <w:sz w:val="24"/>
          <w:szCs w:val="24"/>
          <w:lang w:eastAsia="lt-LT"/>
        </w:rPr>
        <w:t xml:space="preserve"> </w:t>
      </w:r>
    </w:p>
    <w:p w14:paraId="372FC7A6" w14:textId="77777777" w:rsidR="00835AB5" w:rsidRPr="00CE2399" w:rsidRDefault="00835AB5" w:rsidP="00CE2399">
      <w:pPr>
        <w:spacing w:after="0" w:line="240" w:lineRule="auto"/>
        <w:ind w:left="567"/>
        <w:jc w:val="both"/>
        <w:rPr>
          <w:rFonts w:ascii="Arial" w:eastAsia="Times New Roman" w:hAnsi="Arial" w:cs="Arial"/>
          <w:sz w:val="24"/>
          <w:szCs w:val="24"/>
          <w:lang w:eastAsia="lt-LT"/>
        </w:rPr>
      </w:pPr>
      <w:bookmarkStart w:id="9" w:name="_Hlk168928905"/>
      <w:r w:rsidRPr="00CE2399">
        <w:rPr>
          <w:rFonts w:ascii="Arial" w:eastAsia="Times New Roman" w:hAnsi="Arial" w:cs="Arial"/>
          <w:sz w:val="24"/>
          <w:szCs w:val="24"/>
          <w:lang w:eastAsia="lt-LT"/>
        </w:rPr>
        <w:t>Rengiant projektus reikia vengti pasijungimo į melioracijos tinklus. Jeigu to išvengti nepavyksta, projektavimo metu būtina įsitikinti, kad melioracijos tinklai prie kurių prisijungiama, yra veikiantys ir funkcionuojantys.</w:t>
      </w:r>
    </w:p>
    <w:bookmarkEnd w:id="9"/>
    <w:p w14:paraId="03C3B0BF" w14:textId="77777777" w:rsidR="00835AB5" w:rsidRPr="00C4418E" w:rsidRDefault="00835AB5" w:rsidP="00FC008C">
      <w:pPr>
        <w:pStyle w:val="Sraopastraipa"/>
        <w:numPr>
          <w:ilvl w:val="1"/>
          <w:numId w:val="2"/>
        </w:numPr>
        <w:spacing w:after="0" w:line="240" w:lineRule="auto"/>
        <w:ind w:left="567" w:firstLine="0"/>
        <w:jc w:val="both"/>
        <w:rPr>
          <w:rFonts w:ascii="Arial" w:eastAsia="Times New Roman" w:hAnsi="Arial" w:cs="Arial"/>
          <w:b/>
          <w:bCs/>
          <w:sz w:val="24"/>
          <w:szCs w:val="24"/>
          <w:lang w:eastAsia="lt-LT"/>
        </w:rPr>
      </w:pPr>
      <w:r w:rsidRPr="00C4418E">
        <w:rPr>
          <w:rFonts w:ascii="Arial" w:eastAsia="Times New Roman" w:hAnsi="Arial" w:cs="Arial"/>
          <w:b/>
          <w:bCs/>
          <w:sz w:val="24"/>
          <w:szCs w:val="24"/>
          <w:lang w:eastAsia="lt-LT"/>
        </w:rPr>
        <w:t>Kraštovaizdis</w:t>
      </w:r>
    </w:p>
    <w:p w14:paraId="0FF76836" w14:textId="776B5FFB" w:rsidR="00390064" w:rsidRPr="00C4418E" w:rsidRDefault="00390064" w:rsidP="00CE2399">
      <w:pPr>
        <w:pStyle w:val="Sraopastraipa"/>
        <w:spacing w:after="0" w:line="240" w:lineRule="auto"/>
        <w:ind w:left="567"/>
        <w:jc w:val="both"/>
        <w:rPr>
          <w:rFonts w:ascii="Arial" w:hAnsi="Arial" w:cs="Arial"/>
          <w:sz w:val="24"/>
          <w:szCs w:val="24"/>
        </w:rPr>
      </w:pPr>
      <w:r w:rsidRPr="00C4418E">
        <w:rPr>
          <w:rFonts w:ascii="Arial" w:hAnsi="Arial" w:cs="Arial"/>
          <w:sz w:val="24"/>
          <w:szCs w:val="24"/>
        </w:rPr>
        <w:t>Turi būti formuojamas bendras kelio įvaizdis, derinant priemones prie kraštovaizdžio ir suderinant su priemonėmis kituose susijusiuose to paties kelio ruožuose. Taikyti LR aplinkos ministerijos dokumentą "</w:t>
      </w:r>
      <w:r w:rsidRPr="00C4418E">
        <w:rPr>
          <w:rFonts w:ascii="Arial" w:hAnsi="Arial" w:cs="Arial"/>
          <w:i/>
          <w:iCs/>
          <w:sz w:val="24"/>
          <w:szCs w:val="24"/>
        </w:rPr>
        <w:t xml:space="preserve">Kraštovaizdžio formavimo gairės valstybiniams keliams ir geležinkeliams“, </w:t>
      </w:r>
      <w:r w:rsidRPr="00C4418E">
        <w:rPr>
          <w:rFonts w:ascii="Arial" w:hAnsi="Arial" w:cs="Arial"/>
          <w:sz w:val="24"/>
          <w:szCs w:val="24"/>
        </w:rPr>
        <w:t>naujausias žinias, gerąją praktiką.</w:t>
      </w:r>
    </w:p>
    <w:p w14:paraId="583A093A" w14:textId="77777777" w:rsidR="00835AB5" w:rsidRPr="00C4418E" w:rsidRDefault="00835AB5" w:rsidP="00FC008C">
      <w:pPr>
        <w:pStyle w:val="Sraopastraipa"/>
        <w:numPr>
          <w:ilvl w:val="1"/>
          <w:numId w:val="2"/>
        </w:numPr>
        <w:spacing w:after="0" w:line="240" w:lineRule="auto"/>
        <w:ind w:left="567" w:firstLine="0"/>
        <w:jc w:val="both"/>
        <w:rPr>
          <w:rFonts w:ascii="Arial" w:eastAsia="Times New Roman" w:hAnsi="Arial" w:cs="Arial"/>
          <w:b/>
          <w:bCs/>
          <w:sz w:val="24"/>
          <w:szCs w:val="24"/>
          <w:lang w:eastAsia="lt-LT"/>
        </w:rPr>
      </w:pPr>
      <w:r w:rsidRPr="00C4418E">
        <w:rPr>
          <w:rFonts w:ascii="Arial" w:eastAsia="Times New Roman" w:hAnsi="Arial" w:cs="Arial"/>
          <w:b/>
          <w:bCs/>
          <w:sz w:val="24"/>
          <w:szCs w:val="24"/>
          <w:lang w:eastAsia="lt-LT"/>
        </w:rPr>
        <w:t>Prisitaikymas prie klimato kaitos</w:t>
      </w:r>
    </w:p>
    <w:p w14:paraId="78685ED7" w14:textId="2EB24F6E" w:rsidR="00390064" w:rsidRPr="004B0FB5" w:rsidRDefault="00390064" w:rsidP="00390064">
      <w:pPr>
        <w:pStyle w:val="Sraopastraipa"/>
        <w:spacing w:after="0" w:line="240" w:lineRule="auto"/>
        <w:ind w:left="567"/>
        <w:jc w:val="both"/>
        <w:rPr>
          <w:rFonts w:ascii="Arial" w:eastAsia="Times New Roman" w:hAnsi="Arial" w:cs="Arial"/>
          <w:sz w:val="24"/>
          <w:szCs w:val="24"/>
          <w:lang w:eastAsia="lt-LT"/>
        </w:rPr>
      </w:pPr>
      <w:r w:rsidRPr="00C4418E">
        <w:rPr>
          <w:rFonts w:ascii="Arial" w:eastAsia="Times New Roman" w:hAnsi="Arial" w:cs="Arial"/>
          <w:sz w:val="24"/>
          <w:szCs w:val="24"/>
          <w:lang w:eastAsia="lt-LT"/>
        </w:rPr>
        <w:t xml:space="preserve">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w:t>
      </w:r>
      <w:r w:rsidRPr="004B0FB5">
        <w:rPr>
          <w:rFonts w:ascii="Arial" w:eastAsia="Times New Roman" w:hAnsi="Arial" w:cs="Arial"/>
          <w:sz w:val="24"/>
          <w:szCs w:val="24"/>
          <w:lang w:eastAsia="lt-LT"/>
        </w:rPr>
        <w:t>prognozinius duomenis (šaltiniai: Lietuvos Respublikos aplinkos ministerija, Lietuvos hidrometeorologijos tarnyba). </w:t>
      </w:r>
    </w:p>
    <w:p w14:paraId="7B065425" w14:textId="77777777" w:rsidR="00835AB5" w:rsidRPr="004B0FB5" w:rsidRDefault="00835AB5" w:rsidP="00FC008C">
      <w:pPr>
        <w:pStyle w:val="Sraopastraipa"/>
        <w:numPr>
          <w:ilvl w:val="1"/>
          <w:numId w:val="2"/>
        </w:numPr>
        <w:spacing w:after="0" w:line="240" w:lineRule="auto"/>
        <w:ind w:left="567" w:firstLine="0"/>
        <w:jc w:val="both"/>
        <w:rPr>
          <w:rFonts w:ascii="Arial" w:eastAsia="Times New Roman" w:hAnsi="Arial" w:cs="Arial"/>
          <w:sz w:val="24"/>
          <w:szCs w:val="24"/>
          <w:lang w:eastAsia="lt-LT"/>
        </w:rPr>
      </w:pPr>
      <w:r w:rsidRPr="004B0FB5">
        <w:rPr>
          <w:rFonts w:ascii="Arial" w:eastAsia="Times New Roman" w:hAnsi="Arial" w:cs="Arial"/>
          <w:b/>
          <w:bCs/>
          <w:sz w:val="24"/>
          <w:szCs w:val="24"/>
          <w:lang w:eastAsia="lt-LT"/>
        </w:rPr>
        <w:t>Triukšmą mažinančios priemonės</w:t>
      </w:r>
    </w:p>
    <w:p w14:paraId="52C573D2" w14:textId="77777777" w:rsidR="00033B60" w:rsidRPr="004B0FB5" w:rsidRDefault="00033B60" w:rsidP="00033B60">
      <w:pPr>
        <w:pStyle w:val="Sraopastraipa"/>
        <w:spacing w:after="0"/>
        <w:ind w:left="567"/>
        <w:jc w:val="both"/>
        <w:rPr>
          <w:rFonts w:ascii="Arial" w:eastAsia="Times New Roman" w:hAnsi="Arial" w:cs="Arial"/>
          <w:sz w:val="24"/>
          <w:szCs w:val="24"/>
          <w:lang w:eastAsia="lt-LT"/>
        </w:rPr>
      </w:pPr>
      <w:r w:rsidRPr="004B0FB5">
        <w:rPr>
          <w:rFonts w:ascii="Arial" w:eastAsia="Times New Roman" w:hAnsi="Arial" w:cs="Arial"/>
          <w:sz w:val="24"/>
          <w:szCs w:val="24"/>
          <w:lang w:eastAsia="lt-LT"/>
        </w:rPr>
        <w:t>Ne aglomeracijose esančių nepagrindinių kelių kapitalinio remonto atveju taikomos LR susisiekimo ministro 2018 m. birželio 21 d. įsakymo Nr. 3-300 ir galiojančios Lietuvos higienos normos HN 33 nuostatos.</w:t>
      </w:r>
    </w:p>
    <w:p w14:paraId="71951606" w14:textId="77777777" w:rsidR="00835AB5" w:rsidRPr="004B0FB5" w:rsidRDefault="00835AB5" w:rsidP="00FC008C">
      <w:pPr>
        <w:pStyle w:val="Sraopastraipa"/>
        <w:numPr>
          <w:ilvl w:val="1"/>
          <w:numId w:val="2"/>
        </w:numPr>
        <w:spacing w:after="120" w:line="240" w:lineRule="auto"/>
        <w:ind w:left="567" w:firstLine="0"/>
        <w:contextualSpacing w:val="0"/>
        <w:jc w:val="both"/>
        <w:rPr>
          <w:rFonts w:ascii="Arial" w:hAnsi="Arial" w:cs="Arial"/>
          <w:sz w:val="24"/>
          <w:szCs w:val="24"/>
        </w:rPr>
      </w:pPr>
      <w:r w:rsidRPr="004B0FB5">
        <w:rPr>
          <w:rFonts w:ascii="Arial" w:hAnsi="Arial" w:cs="Arial"/>
          <w:b/>
          <w:bCs/>
          <w:sz w:val="24"/>
          <w:szCs w:val="24"/>
        </w:rPr>
        <w:t>Bendrieji reikalavimai parenkant ir projektuojant veiksmingas aplinkosaugines priemones</w:t>
      </w:r>
      <w:r w:rsidRPr="004B0FB5">
        <w:rPr>
          <w:rFonts w:ascii="Arial" w:hAnsi="Arial" w:cs="Arial"/>
          <w:sz w:val="24"/>
          <w:szCs w:val="24"/>
        </w:rPr>
        <w:t xml:space="preserve">: </w:t>
      </w:r>
    </w:p>
    <w:p w14:paraId="286BF2E1" w14:textId="77777777" w:rsidR="00391716" w:rsidRPr="004B0FB5" w:rsidRDefault="00391716" w:rsidP="00EC43CE">
      <w:pPr>
        <w:numPr>
          <w:ilvl w:val="0"/>
          <w:numId w:val="25"/>
        </w:numPr>
        <w:tabs>
          <w:tab w:val="clear" w:pos="720"/>
          <w:tab w:val="num" w:pos="1843"/>
        </w:tabs>
        <w:spacing w:after="0" w:line="240" w:lineRule="auto"/>
        <w:ind w:left="1276" w:hanging="425"/>
        <w:rPr>
          <w:rFonts w:ascii="Arial" w:eastAsia="Times New Roman" w:hAnsi="Arial" w:cs="Arial"/>
          <w:sz w:val="24"/>
          <w:szCs w:val="24"/>
          <w:lang w:eastAsia="lt-LT"/>
        </w:rPr>
      </w:pPr>
      <w:r w:rsidRPr="004B0FB5">
        <w:rPr>
          <w:rFonts w:ascii="Arial" w:eastAsia="Times New Roman" w:hAnsi="Arial" w:cs="Arial"/>
          <w:sz w:val="24"/>
          <w:szCs w:val="24"/>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05170C9" w14:textId="77777777" w:rsidR="00391716" w:rsidRPr="004B0FB5" w:rsidRDefault="00391716" w:rsidP="00EC43CE">
      <w:pPr>
        <w:numPr>
          <w:ilvl w:val="0"/>
          <w:numId w:val="25"/>
        </w:numPr>
        <w:tabs>
          <w:tab w:val="clear" w:pos="720"/>
          <w:tab w:val="num" w:pos="1843"/>
        </w:tabs>
        <w:spacing w:before="100" w:beforeAutospacing="1" w:after="100" w:afterAutospacing="1" w:line="240" w:lineRule="auto"/>
        <w:ind w:left="1276" w:hanging="425"/>
        <w:rPr>
          <w:rFonts w:ascii="Arial" w:eastAsia="Times New Roman" w:hAnsi="Arial" w:cs="Arial"/>
          <w:sz w:val="24"/>
          <w:szCs w:val="24"/>
          <w:lang w:eastAsia="lt-LT"/>
        </w:rPr>
      </w:pPr>
      <w:r w:rsidRPr="004B0FB5">
        <w:rPr>
          <w:rFonts w:ascii="Arial" w:eastAsia="Times New Roman" w:hAnsi="Arial" w:cs="Arial"/>
          <w:sz w:val="24"/>
          <w:szCs w:val="24"/>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5F60C10F" w14:textId="77777777" w:rsidR="00391716" w:rsidRPr="004B0FB5" w:rsidRDefault="00391716" w:rsidP="00EC43CE">
      <w:pPr>
        <w:numPr>
          <w:ilvl w:val="0"/>
          <w:numId w:val="25"/>
        </w:numPr>
        <w:tabs>
          <w:tab w:val="clear" w:pos="720"/>
          <w:tab w:val="num" w:pos="1843"/>
        </w:tabs>
        <w:spacing w:before="100" w:beforeAutospacing="1" w:after="100" w:afterAutospacing="1" w:line="240" w:lineRule="auto"/>
        <w:ind w:left="1276" w:hanging="425"/>
        <w:rPr>
          <w:rFonts w:ascii="Arial" w:eastAsia="Times New Roman" w:hAnsi="Arial" w:cs="Arial"/>
          <w:sz w:val="24"/>
          <w:szCs w:val="24"/>
          <w:lang w:eastAsia="lt-LT"/>
        </w:rPr>
      </w:pPr>
      <w:r w:rsidRPr="004B0FB5">
        <w:rPr>
          <w:rFonts w:ascii="Arial" w:eastAsia="Times New Roman" w:hAnsi="Arial" w:cs="Arial"/>
          <w:sz w:val="24"/>
          <w:szCs w:val="24"/>
          <w:lang w:eastAsia="lt-LT"/>
        </w:rPr>
        <w:t>projektuojant naujus želdinius, parinkti tinkamas apsaugos priemones, įskaitant nuo laukinių gyvūnų poveikio;</w:t>
      </w:r>
    </w:p>
    <w:p w14:paraId="1DDB47D3" w14:textId="77777777" w:rsidR="00391716" w:rsidRPr="004B0FB5" w:rsidRDefault="00391716" w:rsidP="00EC43CE">
      <w:pPr>
        <w:numPr>
          <w:ilvl w:val="0"/>
          <w:numId w:val="25"/>
        </w:numPr>
        <w:tabs>
          <w:tab w:val="clear" w:pos="720"/>
          <w:tab w:val="num" w:pos="1843"/>
        </w:tabs>
        <w:spacing w:after="0" w:line="240" w:lineRule="auto"/>
        <w:ind w:left="1276" w:hanging="425"/>
        <w:rPr>
          <w:rFonts w:ascii="Arial" w:eastAsia="Times New Roman" w:hAnsi="Arial" w:cs="Arial"/>
          <w:sz w:val="24"/>
          <w:szCs w:val="24"/>
          <w:lang w:eastAsia="lt-LT"/>
        </w:rPr>
      </w:pPr>
      <w:r w:rsidRPr="004B0FB5">
        <w:rPr>
          <w:rFonts w:ascii="Arial" w:eastAsia="Times New Roman" w:hAnsi="Arial" w:cs="Arial"/>
          <w:sz w:val="24"/>
          <w:szCs w:val="24"/>
          <w:lang w:eastAsia="lt-LT"/>
        </w:rPr>
        <w:t>skirtingų aplinkosauginių priemonių svarstymo metu Užsakovas gali pareikalauti priemonių ekonominio vertinimo (pagrindimo).</w:t>
      </w:r>
    </w:p>
    <w:p w14:paraId="55700DE3" w14:textId="2040A0F0" w:rsidR="001025B9" w:rsidRPr="004B0FB5" w:rsidRDefault="001025B9" w:rsidP="00C57717">
      <w:pPr>
        <w:numPr>
          <w:ilvl w:val="0"/>
          <w:numId w:val="2"/>
        </w:numPr>
        <w:suppressAutoHyphens/>
        <w:spacing w:before="120" w:after="120" w:line="240" w:lineRule="auto"/>
        <w:ind w:hanging="77"/>
        <w:jc w:val="both"/>
        <w:rPr>
          <w:rFonts w:ascii="Arial" w:eastAsia="Times New Roman" w:hAnsi="Arial" w:cs="Arial"/>
          <w:i/>
          <w:iCs/>
          <w:sz w:val="24"/>
          <w:szCs w:val="24"/>
        </w:rPr>
      </w:pPr>
      <w:r w:rsidRPr="004B0FB5">
        <w:rPr>
          <w:rFonts w:ascii="Arial" w:eastAsia="Times New Roman" w:hAnsi="Arial" w:cs="Arial"/>
          <w:b/>
          <w:sz w:val="24"/>
          <w:szCs w:val="24"/>
        </w:rPr>
        <w:t xml:space="preserve">BENDRIEJI REIKALAVIMAI </w:t>
      </w:r>
      <w:r w:rsidRPr="004B0FB5">
        <w:rPr>
          <w:rFonts w:ascii="Arial" w:eastAsia="Times New Roman" w:hAnsi="Arial" w:cs="Arial"/>
          <w:b/>
          <w:bCs/>
          <w:sz w:val="24"/>
          <w:szCs w:val="24"/>
        </w:rPr>
        <w:t>BENDRIESIEMS STATINIŲ RODIKLIAMS (BSR)</w:t>
      </w:r>
    </w:p>
    <w:p w14:paraId="46D1AE9B" w14:textId="1E3F1F2E" w:rsidR="001025B9" w:rsidRPr="004B0FB5" w:rsidRDefault="00A66CEA"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4B0FB5">
        <w:rPr>
          <w:rFonts w:ascii="Arial" w:eastAsia="Times New Roman" w:hAnsi="Arial" w:cs="Arial"/>
          <w:sz w:val="24"/>
          <w:szCs w:val="24"/>
        </w:rPr>
        <w:t>Bendrieji statinių rodikliai (</w:t>
      </w:r>
      <w:r w:rsidR="005F28FD" w:rsidRPr="004B0FB5">
        <w:rPr>
          <w:rFonts w:ascii="Arial" w:eastAsia="Times New Roman" w:hAnsi="Arial" w:cs="Arial"/>
          <w:sz w:val="24"/>
          <w:szCs w:val="24"/>
        </w:rPr>
        <w:t xml:space="preserve">toliau - </w:t>
      </w:r>
      <w:r w:rsidRPr="004B0FB5">
        <w:rPr>
          <w:rFonts w:ascii="Arial" w:eastAsia="Times New Roman" w:hAnsi="Arial" w:cs="Arial"/>
          <w:sz w:val="24"/>
          <w:szCs w:val="24"/>
        </w:rPr>
        <w:t>BSR) projekto bendrojoje dalyje pateikiami vadovaujantis</w:t>
      </w:r>
      <w:r w:rsidR="001025B9" w:rsidRPr="004B0FB5">
        <w:rPr>
          <w:rFonts w:ascii="Arial" w:eastAsia="Times New Roman" w:hAnsi="Arial" w:cs="Arial"/>
          <w:sz w:val="24"/>
          <w:szCs w:val="24"/>
        </w:rPr>
        <w:t xml:space="preserve"> STR 1.04.04:2017 „Statinio projektavimas, projekto ekspertizė“ </w:t>
      </w:r>
      <w:r w:rsidRPr="004B0FB5">
        <w:rPr>
          <w:rFonts w:ascii="Arial" w:eastAsia="Times New Roman" w:hAnsi="Arial" w:cs="Arial"/>
          <w:sz w:val="24"/>
          <w:szCs w:val="24"/>
          <w:lang w:eastAsia="lt-LT"/>
        </w:rPr>
        <w:t>r</w:t>
      </w:r>
      <w:r w:rsidR="001025B9" w:rsidRPr="004B0FB5">
        <w:rPr>
          <w:rFonts w:ascii="Arial" w:eastAsia="Times New Roman" w:hAnsi="Arial" w:cs="Arial"/>
          <w:sz w:val="24"/>
          <w:szCs w:val="24"/>
          <w:lang w:eastAsia="lt-LT"/>
        </w:rPr>
        <w:t xml:space="preserve">eglamento </w:t>
      </w:r>
      <w:r w:rsidRPr="004B0FB5">
        <w:rPr>
          <w:rFonts w:ascii="Arial" w:eastAsia="Times New Roman" w:hAnsi="Arial" w:cs="Arial"/>
          <w:sz w:val="24"/>
          <w:szCs w:val="24"/>
          <w:lang w:eastAsia="lt-LT"/>
        </w:rPr>
        <w:t>5</w:t>
      </w:r>
      <w:r w:rsidR="001025B9" w:rsidRPr="004B0FB5">
        <w:rPr>
          <w:rFonts w:ascii="Arial" w:eastAsia="Times New Roman" w:hAnsi="Arial" w:cs="Arial"/>
          <w:sz w:val="24"/>
          <w:szCs w:val="24"/>
          <w:lang w:eastAsia="lt-LT"/>
        </w:rPr>
        <w:t xml:space="preserve"> priedo </w:t>
      </w:r>
      <w:r w:rsidRPr="004B0FB5">
        <w:rPr>
          <w:rFonts w:ascii="Arial" w:eastAsia="Times New Roman" w:hAnsi="Arial" w:cs="Arial"/>
          <w:sz w:val="24"/>
          <w:szCs w:val="24"/>
          <w:lang w:eastAsia="lt-LT"/>
        </w:rPr>
        <w:t>reikalavimais</w:t>
      </w:r>
      <w:r w:rsidR="001720EC">
        <w:rPr>
          <w:rFonts w:ascii="Arial" w:eastAsia="Times New Roman" w:hAnsi="Arial" w:cs="Arial"/>
          <w:sz w:val="24"/>
          <w:szCs w:val="24"/>
        </w:rPr>
        <w:t xml:space="preserve">. Pridedama pavydinė forma </w:t>
      </w:r>
      <w:r w:rsidR="001720EC" w:rsidRPr="001720EC">
        <w:rPr>
          <w:rFonts w:ascii="Arial" w:eastAsia="Times New Roman" w:hAnsi="Arial" w:cs="Arial"/>
          <w:i/>
          <w:iCs/>
          <w:sz w:val="24"/>
          <w:szCs w:val="24"/>
        </w:rPr>
        <w:t>(Priedas Nr.</w:t>
      </w:r>
      <w:r w:rsidR="00DD69B8">
        <w:rPr>
          <w:rFonts w:ascii="Arial" w:eastAsia="Times New Roman" w:hAnsi="Arial" w:cs="Arial"/>
          <w:i/>
          <w:iCs/>
          <w:sz w:val="24"/>
          <w:szCs w:val="24"/>
        </w:rPr>
        <w:t>3</w:t>
      </w:r>
      <w:r w:rsidR="001720EC" w:rsidRPr="001720EC">
        <w:rPr>
          <w:rFonts w:ascii="Arial" w:eastAsia="Times New Roman" w:hAnsi="Arial" w:cs="Arial"/>
          <w:i/>
          <w:iCs/>
          <w:sz w:val="24"/>
          <w:szCs w:val="24"/>
        </w:rPr>
        <w:t>);</w:t>
      </w:r>
    </w:p>
    <w:p w14:paraId="325EA49F" w14:textId="4772CA65" w:rsidR="005F28FD" w:rsidRPr="004B0FB5" w:rsidRDefault="00527490" w:rsidP="00FC008C">
      <w:pPr>
        <w:numPr>
          <w:ilvl w:val="1"/>
          <w:numId w:val="2"/>
        </w:numPr>
        <w:suppressAutoHyphens/>
        <w:spacing w:after="120" w:line="240" w:lineRule="auto"/>
        <w:ind w:left="567" w:firstLine="0"/>
        <w:jc w:val="both"/>
        <w:rPr>
          <w:rFonts w:ascii="Arial" w:eastAsia="Times New Roman" w:hAnsi="Arial" w:cs="Arial"/>
          <w:i/>
          <w:iCs/>
          <w:sz w:val="24"/>
          <w:szCs w:val="24"/>
        </w:rPr>
      </w:pPr>
      <w:r w:rsidRPr="004B0FB5">
        <w:rPr>
          <w:rFonts w:ascii="Arial" w:eastAsia="Times New Roman" w:hAnsi="Arial" w:cs="Arial"/>
          <w:sz w:val="24"/>
          <w:szCs w:val="24"/>
        </w:rPr>
        <w:t>į</w:t>
      </w:r>
      <w:r w:rsidR="005F28FD" w:rsidRPr="004B0FB5">
        <w:rPr>
          <w:rFonts w:ascii="Arial" w:eastAsia="Times New Roman" w:hAnsi="Arial" w:cs="Arial"/>
          <w:sz w:val="24"/>
          <w:szCs w:val="24"/>
        </w:rPr>
        <w:t xml:space="preserve"> BSR </w:t>
      </w:r>
      <w:r w:rsidR="005F28FD" w:rsidRPr="004B0FB5">
        <w:rPr>
          <w:rFonts w:ascii="Arial" w:eastAsia="Times New Roman" w:hAnsi="Arial" w:cs="Arial"/>
          <w:b/>
          <w:bCs/>
          <w:sz w:val="24"/>
          <w:szCs w:val="24"/>
        </w:rPr>
        <w:t>turi būti</w:t>
      </w:r>
      <w:r w:rsidR="005F28FD" w:rsidRPr="004B0FB5">
        <w:rPr>
          <w:rFonts w:ascii="Arial" w:eastAsia="Times New Roman" w:hAnsi="Arial" w:cs="Arial"/>
          <w:sz w:val="24"/>
          <w:szCs w:val="24"/>
        </w:rPr>
        <w:t xml:space="preserve"> </w:t>
      </w:r>
      <w:r w:rsidR="00901816" w:rsidRPr="004B0FB5">
        <w:rPr>
          <w:rFonts w:ascii="Arial" w:eastAsia="Times New Roman" w:hAnsi="Arial" w:cs="Arial"/>
          <w:sz w:val="24"/>
          <w:szCs w:val="24"/>
        </w:rPr>
        <w:t>įrašomi</w:t>
      </w:r>
      <w:r w:rsidR="005F28FD" w:rsidRPr="004B0FB5">
        <w:rPr>
          <w:rFonts w:ascii="Arial" w:eastAsia="Times New Roman" w:hAnsi="Arial" w:cs="Arial"/>
          <w:sz w:val="24"/>
          <w:szCs w:val="24"/>
        </w:rPr>
        <w:t xml:space="preserve"> </w:t>
      </w:r>
      <w:r w:rsidR="001846AE" w:rsidRPr="004B0FB5">
        <w:rPr>
          <w:rFonts w:ascii="Arial" w:eastAsia="Times New Roman" w:hAnsi="Arial" w:cs="Arial"/>
          <w:sz w:val="24"/>
          <w:szCs w:val="24"/>
        </w:rPr>
        <w:t>tik tie</w:t>
      </w:r>
      <w:r w:rsidR="00517A67" w:rsidRPr="004B0FB5">
        <w:rPr>
          <w:rFonts w:ascii="Arial" w:eastAsia="Times New Roman" w:hAnsi="Arial" w:cs="Arial"/>
          <w:sz w:val="24"/>
          <w:szCs w:val="24"/>
        </w:rPr>
        <w:t xml:space="preserve"> </w:t>
      </w:r>
      <w:r w:rsidR="001846AE" w:rsidRPr="004B0FB5">
        <w:rPr>
          <w:rFonts w:ascii="Arial" w:eastAsia="Times New Roman" w:hAnsi="Arial" w:cs="Arial"/>
          <w:sz w:val="24"/>
          <w:szCs w:val="24"/>
        </w:rPr>
        <w:t>Statiniai, kurie yra registruojami Nekilnojamojo turto registre;</w:t>
      </w:r>
    </w:p>
    <w:p w14:paraId="3C5904F5" w14:textId="29ABC770" w:rsidR="0034715C" w:rsidRPr="004B0FB5" w:rsidRDefault="0034715C" w:rsidP="00EC43CE">
      <w:pPr>
        <w:pStyle w:val="Sraopastraipa"/>
        <w:numPr>
          <w:ilvl w:val="2"/>
          <w:numId w:val="17"/>
        </w:numPr>
        <w:suppressAutoHyphens/>
        <w:spacing w:after="0" w:line="240" w:lineRule="auto"/>
        <w:ind w:left="1276" w:hanging="425"/>
        <w:jc w:val="both"/>
        <w:rPr>
          <w:rFonts w:ascii="Arial" w:eastAsia="Times New Roman" w:hAnsi="Arial" w:cs="Arial"/>
          <w:sz w:val="24"/>
          <w:szCs w:val="24"/>
        </w:rPr>
      </w:pPr>
      <w:bookmarkStart w:id="10" w:name="_Hlk180571643"/>
      <w:r w:rsidRPr="004B0FB5">
        <w:rPr>
          <w:rFonts w:ascii="Arial" w:eastAsia="Times New Roman" w:hAnsi="Arial" w:cs="Arial"/>
          <w:sz w:val="24"/>
          <w:szCs w:val="24"/>
        </w:rPr>
        <w:lastRenderedPageBreak/>
        <w:t>remontuojami, rekonstruojami</w:t>
      </w:r>
      <w:r w:rsidR="00517A67" w:rsidRPr="004B0FB5">
        <w:rPr>
          <w:rFonts w:ascii="Arial" w:eastAsia="Times New Roman" w:hAnsi="Arial" w:cs="Arial"/>
          <w:sz w:val="24"/>
          <w:szCs w:val="24"/>
        </w:rPr>
        <w:t xml:space="preserve">, </w:t>
      </w:r>
      <w:r w:rsidRPr="004B0FB5">
        <w:rPr>
          <w:rFonts w:ascii="Arial" w:eastAsia="Times New Roman" w:hAnsi="Arial" w:cs="Arial"/>
          <w:sz w:val="24"/>
          <w:szCs w:val="24"/>
        </w:rPr>
        <w:t xml:space="preserve">naujai statomi </w:t>
      </w:r>
      <w:r w:rsidR="00517A67" w:rsidRPr="004B0FB5">
        <w:rPr>
          <w:rFonts w:ascii="Arial" w:eastAsia="Times New Roman" w:hAnsi="Arial" w:cs="Arial"/>
          <w:sz w:val="24"/>
          <w:szCs w:val="24"/>
        </w:rPr>
        <w:t xml:space="preserve">ar griaunami </w:t>
      </w:r>
      <w:r w:rsidRPr="004B0FB5">
        <w:rPr>
          <w:rFonts w:ascii="Arial" w:eastAsia="Times New Roman" w:hAnsi="Arial" w:cs="Arial"/>
          <w:sz w:val="24"/>
          <w:szCs w:val="24"/>
        </w:rPr>
        <w:t>keliai, keliai (gatvės);</w:t>
      </w:r>
    </w:p>
    <w:p w14:paraId="38945396" w14:textId="5C71229F" w:rsidR="0034715C" w:rsidRPr="004B0FB5" w:rsidRDefault="00517A67" w:rsidP="00EC43CE">
      <w:pPr>
        <w:pStyle w:val="Sraopastraipa"/>
        <w:numPr>
          <w:ilvl w:val="2"/>
          <w:numId w:val="17"/>
        </w:numPr>
        <w:spacing w:after="0"/>
        <w:ind w:left="1276" w:hanging="425"/>
        <w:rPr>
          <w:rFonts w:ascii="Arial" w:eastAsia="Times New Roman" w:hAnsi="Arial" w:cs="Arial"/>
          <w:sz w:val="24"/>
          <w:szCs w:val="24"/>
        </w:rPr>
      </w:pPr>
      <w:r w:rsidRPr="004B0FB5">
        <w:rPr>
          <w:rFonts w:ascii="Arial" w:eastAsia="Times New Roman" w:hAnsi="Arial" w:cs="Arial"/>
          <w:sz w:val="24"/>
          <w:szCs w:val="24"/>
        </w:rPr>
        <w:t>remontuojami, rekonstruojami</w:t>
      </w:r>
      <w:r w:rsidR="00213B9F" w:rsidRPr="004B0FB5">
        <w:rPr>
          <w:rFonts w:ascii="Arial" w:eastAsia="Times New Roman" w:hAnsi="Arial" w:cs="Arial"/>
          <w:sz w:val="24"/>
          <w:szCs w:val="24"/>
        </w:rPr>
        <w:t>,</w:t>
      </w:r>
      <w:r w:rsidRPr="004B0FB5">
        <w:rPr>
          <w:rFonts w:ascii="Arial" w:eastAsia="Times New Roman" w:hAnsi="Arial" w:cs="Arial"/>
          <w:sz w:val="24"/>
          <w:szCs w:val="24"/>
        </w:rPr>
        <w:t xml:space="preserve"> naujai statomi ar griaunami tiltai,</w:t>
      </w:r>
      <w:r w:rsidR="00213B9F" w:rsidRPr="004B0FB5">
        <w:rPr>
          <w:rFonts w:ascii="Arial" w:eastAsia="Times New Roman" w:hAnsi="Arial" w:cs="Arial"/>
          <w:sz w:val="24"/>
          <w:szCs w:val="24"/>
        </w:rPr>
        <w:t xml:space="preserve"> tiltai gyvūnams (Žalieji tiltai“),</w:t>
      </w:r>
      <w:r w:rsidRPr="004B0FB5">
        <w:rPr>
          <w:rFonts w:ascii="Arial" w:eastAsia="Times New Roman" w:hAnsi="Arial" w:cs="Arial"/>
          <w:sz w:val="24"/>
          <w:szCs w:val="24"/>
        </w:rPr>
        <w:t xml:space="preserve"> tuneliai, viadukai</w:t>
      </w:r>
      <w:r w:rsidR="00213B9F" w:rsidRPr="004B0FB5">
        <w:rPr>
          <w:rFonts w:ascii="Arial" w:eastAsia="Times New Roman" w:hAnsi="Arial" w:cs="Arial"/>
          <w:sz w:val="24"/>
          <w:szCs w:val="24"/>
        </w:rPr>
        <w:t>, estakados</w:t>
      </w:r>
      <w:r w:rsidRPr="004B0FB5">
        <w:rPr>
          <w:rFonts w:ascii="Arial" w:eastAsia="Times New Roman" w:hAnsi="Arial" w:cs="Arial"/>
          <w:sz w:val="24"/>
          <w:szCs w:val="24"/>
        </w:rPr>
        <w:t>;</w:t>
      </w:r>
    </w:p>
    <w:p w14:paraId="6D101C23" w14:textId="54939E6D" w:rsidR="00707759" w:rsidRPr="004B0FB5" w:rsidRDefault="00707759" w:rsidP="00EC43CE">
      <w:pPr>
        <w:pStyle w:val="Sraopastraipa"/>
        <w:numPr>
          <w:ilvl w:val="2"/>
          <w:numId w:val="17"/>
        </w:numPr>
        <w:spacing w:after="0"/>
        <w:ind w:left="1276" w:hanging="425"/>
        <w:rPr>
          <w:rFonts w:ascii="Arial" w:eastAsia="Times New Roman" w:hAnsi="Arial" w:cs="Arial"/>
          <w:sz w:val="24"/>
          <w:szCs w:val="24"/>
        </w:rPr>
      </w:pPr>
      <w:r w:rsidRPr="004B0FB5">
        <w:rPr>
          <w:rFonts w:ascii="Arial" w:eastAsia="Times New Roman" w:hAnsi="Arial" w:cs="Arial"/>
          <w:sz w:val="24"/>
          <w:szCs w:val="24"/>
        </w:rPr>
        <w:t>naujai statomi lietaus nuotekų tinklai;</w:t>
      </w:r>
    </w:p>
    <w:p w14:paraId="01DC2504" w14:textId="77A2351F" w:rsidR="00B545BB" w:rsidRPr="004B0FB5" w:rsidRDefault="00D43895" w:rsidP="00EC43CE">
      <w:pPr>
        <w:pStyle w:val="Sraopastraipa"/>
        <w:numPr>
          <w:ilvl w:val="2"/>
          <w:numId w:val="17"/>
        </w:numPr>
        <w:spacing w:after="0"/>
        <w:ind w:left="1276" w:hanging="425"/>
        <w:rPr>
          <w:rFonts w:ascii="Arial" w:eastAsia="Times New Roman" w:hAnsi="Arial" w:cs="Arial"/>
          <w:sz w:val="24"/>
          <w:szCs w:val="24"/>
        </w:rPr>
      </w:pPr>
      <w:r w:rsidRPr="004B0FB5">
        <w:rPr>
          <w:rFonts w:ascii="Arial" w:eastAsia="Times New Roman" w:hAnsi="Arial" w:cs="Arial"/>
          <w:sz w:val="24"/>
          <w:szCs w:val="24"/>
        </w:rPr>
        <w:t xml:space="preserve">remontuojami, rekonstruojami, naujai statomi ar griaunami </w:t>
      </w:r>
      <w:r w:rsidR="00112BFD" w:rsidRPr="004B0FB5">
        <w:rPr>
          <w:rFonts w:ascii="Arial" w:eastAsia="Times New Roman" w:hAnsi="Arial" w:cs="Arial"/>
          <w:sz w:val="24"/>
          <w:szCs w:val="24"/>
        </w:rPr>
        <w:t xml:space="preserve">110 </w:t>
      </w:r>
      <w:proofErr w:type="spellStart"/>
      <w:r w:rsidR="00112BFD" w:rsidRPr="004B0FB5">
        <w:rPr>
          <w:rFonts w:ascii="Arial" w:eastAsia="Times New Roman" w:hAnsi="Arial" w:cs="Arial"/>
          <w:sz w:val="24"/>
          <w:szCs w:val="24"/>
        </w:rPr>
        <w:t>kV</w:t>
      </w:r>
      <w:proofErr w:type="spellEnd"/>
      <w:r w:rsidR="00112BFD" w:rsidRPr="004B0FB5">
        <w:rPr>
          <w:rFonts w:ascii="Arial" w:eastAsia="Times New Roman" w:hAnsi="Arial" w:cs="Arial"/>
          <w:sz w:val="24"/>
          <w:szCs w:val="24"/>
        </w:rPr>
        <w:t xml:space="preserve"> ir aukštesnės įtampos elektros perdavimo tinklai ir technologiniai priklausiniai, </w:t>
      </w:r>
      <w:r w:rsidR="00F87522" w:rsidRPr="004B0FB5">
        <w:rPr>
          <w:rFonts w:ascii="Arial" w:eastAsia="Times New Roman" w:hAnsi="Arial" w:cs="Arial"/>
          <w:sz w:val="24"/>
          <w:szCs w:val="24"/>
        </w:rPr>
        <w:t>aukšto slėgio dujotiekio tinklai, pastatai</w:t>
      </w:r>
      <w:r w:rsidR="001B247C" w:rsidRPr="004B0FB5">
        <w:rPr>
          <w:rFonts w:ascii="Arial" w:eastAsia="Times New Roman" w:hAnsi="Arial" w:cs="Arial"/>
          <w:sz w:val="24"/>
          <w:szCs w:val="24"/>
        </w:rPr>
        <w:t>, kiti statiniai (</w:t>
      </w:r>
      <w:proofErr w:type="spellStart"/>
      <w:r w:rsidR="001B247C" w:rsidRPr="004B0FB5">
        <w:rPr>
          <w:rFonts w:ascii="Arial" w:eastAsia="Times New Roman" w:hAnsi="Arial" w:cs="Arial"/>
          <w:sz w:val="24"/>
          <w:szCs w:val="24"/>
        </w:rPr>
        <w:t>pvz</w:t>
      </w:r>
      <w:proofErr w:type="spellEnd"/>
      <w:r w:rsidR="001B247C" w:rsidRPr="004B0FB5">
        <w:rPr>
          <w:rFonts w:ascii="Arial" w:eastAsia="Times New Roman" w:hAnsi="Arial" w:cs="Arial"/>
          <w:sz w:val="24"/>
          <w:szCs w:val="24"/>
        </w:rPr>
        <w:t>; tvoros, šuliniai, aikštelės ir pan.);</w:t>
      </w:r>
    </w:p>
    <w:p w14:paraId="4834C3FB" w14:textId="65A91E7D" w:rsidR="001B247C" w:rsidRPr="004B0FB5" w:rsidRDefault="001B247C" w:rsidP="00EC43CE">
      <w:pPr>
        <w:pStyle w:val="Sraopastraipa"/>
        <w:numPr>
          <w:ilvl w:val="2"/>
          <w:numId w:val="17"/>
        </w:numPr>
        <w:spacing w:after="0"/>
        <w:ind w:left="1276" w:hanging="425"/>
        <w:rPr>
          <w:rFonts w:ascii="Arial" w:eastAsia="Times New Roman" w:hAnsi="Arial" w:cs="Arial"/>
          <w:color w:val="FF0000"/>
          <w:sz w:val="24"/>
          <w:szCs w:val="24"/>
        </w:rPr>
      </w:pPr>
      <w:r w:rsidRPr="004B0FB5">
        <w:rPr>
          <w:rFonts w:ascii="Arial" w:eastAsia="Times New Roman" w:hAnsi="Arial" w:cs="Arial"/>
          <w:sz w:val="24"/>
          <w:szCs w:val="24"/>
        </w:rPr>
        <w:t>remontuojami, rekonstruojami, naujai statomi ar griaunami melioracijos tinklai;</w:t>
      </w:r>
    </w:p>
    <w:p w14:paraId="355CAF42" w14:textId="3A8F3E8F" w:rsidR="001B247C" w:rsidRPr="004B0FB5" w:rsidRDefault="001B247C" w:rsidP="00EC43CE">
      <w:pPr>
        <w:pStyle w:val="Sraopastraipa"/>
        <w:numPr>
          <w:ilvl w:val="2"/>
          <w:numId w:val="17"/>
        </w:numPr>
        <w:spacing w:after="0"/>
        <w:ind w:left="1276" w:hanging="425"/>
        <w:rPr>
          <w:rFonts w:ascii="Arial" w:eastAsia="Times New Roman" w:hAnsi="Arial" w:cs="Arial"/>
          <w:color w:val="FF0000"/>
          <w:sz w:val="24"/>
          <w:szCs w:val="24"/>
        </w:rPr>
      </w:pPr>
      <w:r w:rsidRPr="004B0FB5">
        <w:rPr>
          <w:rFonts w:ascii="Arial" w:eastAsia="Times New Roman" w:hAnsi="Arial" w:cs="Arial"/>
          <w:sz w:val="24"/>
          <w:szCs w:val="24"/>
        </w:rPr>
        <w:t xml:space="preserve">remontuojami, rekonstruojami, naujai statomi ar griaunami Statiniai, kuriems yra </w:t>
      </w:r>
      <w:r w:rsidR="003C2238" w:rsidRPr="004B0FB5">
        <w:rPr>
          <w:rFonts w:ascii="Arial" w:eastAsia="Times New Roman" w:hAnsi="Arial" w:cs="Arial"/>
          <w:sz w:val="24"/>
          <w:szCs w:val="24"/>
        </w:rPr>
        <w:t xml:space="preserve">anksčiau </w:t>
      </w:r>
      <w:r w:rsidRPr="004B0FB5">
        <w:rPr>
          <w:rFonts w:ascii="Arial" w:eastAsia="Times New Roman" w:hAnsi="Arial" w:cs="Arial"/>
          <w:sz w:val="24"/>
          <w:szCs w:val="24"/>
        </w:rPr>
        <w:t>suteiktas unikalus numeris</w:t>
      </w:r>
      <w:r w:rsidR="003C2238" w:rsidRPr="004B0FB5">
        <w:rPr>
          <w:rFonts w:ascii="Arial" w:eastAsia="Times New Roman" w:hAnsi="Arial" w:cs="Arial"/>
          <w:sz w:val="24"/>
          <w:szCs w:val="24"/>
        </w:rPr>
        <w:t>, nors pagal šiuo metu galiojantį reglamentavimą nelaikomi Statiniais;</w:t>
      </w:r>
    </w:p>
    <w:p w14:paraId="17B47A7C" w14:textId="34E0CB70" w:rsidR="001846AE" w:rsidRPr="004B0FB5" w:rsidRDefault="003E0FD3" w:rsidP="00FC008C">
      <w:pPr>
        <w:numPr>
          <w:ilvl w:val="1"/>
          <w:numId w:val="2"/>
        </w:numPr>
        <w:suppressAutoHyphens/>
        <w:spacing w:before="120" w:after="120" w:line="240" w:lineRule="auto"/>
        <w:ind w:left="567" w:firstLine="0"/>
        <w:jc w:val="both"/>
        <w:rPr>
          <w:rFonts w:ascii="Arial" w:eastAsia="Times New Roman" w:hAnsi="Arial" w:cs="Arial"/>
          <w:i/>
          <w:iCs/>
          <w:sz w:val="24"/>
          <w:szCs w:val="24"/>
        </w:rPr>
      </w:pPr>
      <w:bookmarkStart w:id="11" w:name="_Hlk180575090"/>
      <w:bookmarkEnd w:id="10"/>
      <w:r w:rsidRPr="004B0FB5">
        <w:rPr>
          <w:rFonts w:ascii="Arial" w:eastAsia="Times New Roman" w:hAnsi="Arial" w:cs="Arial"/>
          <w:sz w:val="24"/>
          <w:szCs w:val="24"/>
        </w:rPr>
        <w:t>į</w:t>
      </w:r>
      <w:r w:rsidR="001846AE" w:rsidRPr="004B0FB5">
        <w:rPr>
          <w:rFonts w:ascii="Arial" w:eastAsia="Times New Roman" w:hAnsi="Arial" w:cs="Arial"/>
          <w:sz w:val="24"/>
          <w:szCs w:val="24"/>
        </w:rPr>
        <w:t xml:space="preserve"> BSR </w:t>
      </w:r>
      <w:r w:rsidR="00213B9F" w:rsidRPr="004B0FB5">
        <w:rPr>
          <w:rFonts w:ascii="Arial" w:eastAsia="Times New Roman" w:hAnsi="Arial" w:cs="Arial"/>
          <w:b/>
          <w:bCs/>
          <w:sz w:val="24"/>
          <w:szCs w:val="24"/>
        </w:rPr>
        <w:t>ne</w:t>
      </w:r>
      <w:r w:rsidR="001846AE" w:rsidRPr="004B0FB5">
        <w:rPr>
          <w:rFonts w:ascii="Arial" w:eastAsia="Times New Roman" w:hAnsi="Arial" w:cs="Arial"/>
          <w:b/>
          <w:bCs/>
          <w:sz w:val="24"/>
          <w:szCs w:val="24"/>
        </w:rPr>
        <w:t>turi</w:t>
      </w:r>
      <w:r w:rsidR="001846AE" w:rsidRPr="004B0FB5">
        <w:rPr>
          <w:rFonts w:ascii="Arial" w:eastAsia="Times New Roman" w:hAnsi="Arial" w:cs="Arial"/>
          <w:sz w:val="24"/>
          <w:szCs w:val="24"/>
        </w:rPr>
        <w:t xml:space="preserve"> būti </w:t>
      </w:r>
      <w:r w:rsidR="00213B9F" w:rsidRPr="004B0FB5">
        <w:rPr>
          <w:rFonts w:ascii="Arial" w:eastAsia="Times New Roman" w:hAnsi="Arial" w:cs="Arial"/>
          <w:sz w:val="24"/>
          <w:szCs w:val="24"/>
        </w:rPr>
        <w:t>į</w:t>
      </w:r>
      <w:bookmarkStart w:id="12" w:name="_Hlk180570847"/>
      <w:r w:rsidR="00901816" w:rsidRPr="004B0FB5">
        <w:rPr>
          <w:rFonts w:ascii="Arial" w:eastAsia="Times New Roman" w:hAnsi="Arial" w:cs="Arial"/>
          <w:sz w:val="24"/>
          <w:szCs w:val="24"/>
        </w:rPr>
        <w:t>rašomi</w:t>
      </w:r>
      <w:r w:rsidR="005515FE" w:rsidRPr="004B0FB5">
        <w:rPr>
          <w:rFonts w:ascii="Arial" w:eastAsia="Times New Roman" w:hAnsi="Arial" w:cs="Arial"/>
          <w:sz w:val="24"/>
          <w:szCs w:val="24"/>
        </w:rPr>
        <w:t>:</w:t>
      </w:r>
    </w:p>
    <w:p w14:paraId="3834D73F" w14:textId="3349F5F3" w:rsidR="004A5FFD" w:rsidRPr="004B0FB5" w:rsidRDefault="00112BFD" w:rsidP="00FC008C">
      <w:pPr>
        <w:pStyle w:val="Sraopastraipa"/>
        <w:numPr>
          <w:ilvl w:val="2"/>
          <w:numId w:val="2"/>
        </w:numPr>
        <w:suppressAutoHyphens/>
        <w:spacing w:after="0" w:line="240" w:lineRule="auto"/>
        <w:ind w:left="1276" w:hanging="425"/>
        <w:jc w:val="both"/>
        <w:rPr>
          <w:rFonts w:ascii="Arial" w:eastAsia="Times New Roman" w:hAnsi="Arial" w:cs="Arial"/>
          <w:sz w:val="24"/>
          <w:szCs w:val="24"/>
        </w:rPr>
      </w:pPr>
      <w:r w:rsidRPr="004B0FB5">
        <w:rPr>
          <w:rFonts w:ascii="Arial" w:eastAsia="Times New Roman" w:hAnsi="Arial" w:cs="Arial"/>
          <w:sz w:val="24"/>
          <w:szCs w:val="24"/>
        </w:rPr>
        <w:t>e</w:t>
      </w:r>
      <w:r w:rsidR="00B545BB" w:rsidRPr="004B0FB5">
        <w:rPr>
          <w:rFonts w:ascii="Arial" w:eastAsia="Times New Roman" w:hAnsi="Arial" w:cs="Arial"/>
          <w:sz w:val="24"/>
          <w:szCs w:val="24"/>
        </w:rPr>
        <w:t xml:space="preserve">lektros tinklai, </w:t>
      </w:r>
      <w:bookmarkStart w:id="13" w:name="_Hlk180573203"/>
      <w:r w:rsidR="00B545BB" w:rsidRPr="004B0FB5">
        <w:rPr>
          <w:rFonts w:ascii="Arial" w:eastAsia="Times New Roman" w:hAnsi="Arial" w:cs="Arial"/>
          <w:sz w:val="24"/>
          <w:szCs w:val="24"/>
        </w:rPr>
        <w:t>kurie pagal Lietuvos Respublikos elektros energetikos įstatym</w:t>
      </w:r>
      <w:bookmarkEnd w:id="13"/>
      <w:r w:rsidRPr="004B0FB5">
        <w:rPr>
          <w:rFonts w:ascii="Arial" w:eastAsia="Times New Roman" w:hAnsi="Arial" w:cs="Arial"/>
          <w:sz w:val="24"/>
          <w:szCs w:val="24"/>
        </w:rPr>
        <w:t>o 75 str.</w:t>
      </w:r>
      <w:r w:rsidR="00B545BB" w:rsidRPr="004B0FB5">
        <w:rPr>
          <w:rFonts w:ascii="Arial" w:eastAsia="Times New Roman" w:hAnsi="Arial" w:cs="Arial"/>
          <w:sz w:val="24"/>
          <w:szCs w:val="24"/>
        </w:rPr>
        <w:t xml:space="preserve"> yra laikomi kilnojamaisiais daiktais</w:t>
      </w:r>
      <w:r w:rsidR="004A5FFD" w:rsidRPr="004B0FB5">
        <w:rPr>
          <w:rFonts w:ascii="Arial" w:eastAsia="Times New Roman" w:hAnsi="Arial" w:cs="Arial"/>
          <w:sz w:val="24"/>
          <w:szCs w:val="24"/>
        </w:rPr>
        <w:t>;</w:t>
      </w:r>
    </w:p>
    <w:p w14:paraId="5E326D11" w14:textId="0574FA8A" w:rsidR="004A5FFD" w:rsidRPr="004B0FB5" w:rsidRDefault="004A5FFD" w:rsidP="00FC008C">
      <w:pPr>
        <w:pStyle w:val="Sraopastraipa"/>
        <w:numPr>
          <w:ilvl w:val="2"/>
          <w:numId w:val="2"/>
        </w:numPr>
        <w:spacing w:after="0"/>
        <w:ind w:left="1276" w:hanging="425"/>
        <w:rPr>
          <w:rFonts w:ascii="Arial" w:eastAsia="Times New Roman" w:hAnsi="Arial" w:cs="Arial"/>
          <w:sz w:val="24"/>
          <w:szCs w:val="24"/>
        </w:rPr>
      </w:pPr>
      <w:r w:rsidRPr="004B0FB5">
        <w:rPr>
          <w:rFonts w:ascii="Arial" w:eastAsia="Times New Roman" w:hAnsi="Arial" w:cs="Arial"/>
          <w:sz w:val="24"/>
          <w:szCs w:val="24"/>
        </w:rPr>
        <w:t>r</w:t>
      </w:r>
      <w:r w:rsidR="00112BFD" w:rsidRPr="004B0FB5">
        <w:rPr>
          <w:rFonts w:ascii="Arial" w:eastAsia="Times New Roman" w:hAnsi="Arial" w:cs="Arial"/>
          <w:sz w:val="24"/>
          <w:szCs w:val="24"/>
        </w:rPr>
        <w:t>yšių tinklai, kurie pagal Lietuvos Respublikos elektroninių ryšių įstatymo 42 str.</w:t>
      </w:r>
      <w:r w:rsidR="00760966" w:rsidRPr="004B0FB5">
        <w:rPr>
          <w:rFonts w:ascii="Arial" w:eastAsia="Times New Roman" w:hAnsi="Arial" w:cs="Arial"/>
          <w:sz w:val="24"/>
          <w:szCs w:val="24"/>
        </w:rPr>
        <w:t xml:space="preserve"> yra laikomi kilnojamaisiais daiktais;</w:t>
      </w:r>
    </w:p>
    <w:p w14:paraId="19EA7408" w14:textId="1DB105C1" w:rsidR="00760966" w:rsidRPr="004B0FB5" w:rsidRDefault="00760966" w:rsidP="00FC008C">
      <w:pPr>
        <w:pStyle w:val="Sraopastraipa"/>
        <w:numPr>
          <w:ilvl w:val="2"/>
          <w:numId w:val="2"/>
        </w:numPr>
        <w:spacing w:after="0"/>
        <w:ind w:left="1276" w:hanging="425"/>
        <w:rPr>
          <w:rFonts w:ascii="Arial" w:eastAsia="Times New Roman" w:hAnsi="Arial" w:cs="Arial"/>
          <w:sz w:val="24"/>
          <w:szCs w:val="24"/>
        </w:rPr>
      </w:pPr>
      <w:r w:rsidRPr="004B0FB5">
        <w:rPr>
          <w:rFonts w:ascii="Arial" w:eastAsia="Times New Roman" w:hAnsi="Arial" w:cs="Arial"/>
          <w:sz w:val="24"/>
          <w:szCs w:val="24"/>
        </w:rPr>
        <w:t xml:space="preserve">mažo ir vidutinio slėgio dujotiekiai, kurie pagal Lietuvos </w:t>
      </w:r>
      <w:r w:rsidR="005515FE" w:rsidRPr="004B0FB5">
        <w:rPr>
          <w:rFonts w:ascii="Arial" w:eastAsia="Times New Roman" w:hAnsi="Arial" w:cs="Arial"/>
          <w:sz w:val="24"/>
          <w:szCs w:val="24"/>
        </w:rPr>
        <w:t>gamtinių dujų</w:t>
      </w:r>
      <w:r w:rsidRPr="004B0FB5">
        <w:rPr>
          <w:rFonts w:ascii="Arial" w:eastAsia="Times New Roman" w:hAnsi="Arial" w:cs="Arial"/>
          <w:sz w:val="24"/>
          <w:szCs w:val="24"/>
        </w:rPr>
        <w:t xml:space="preserve"> įstatymo </w:t>
      </w:r>
      <w:r w:rsidR="005515FE" w:rsidRPr="004B0FB5">
        <w:rPr>
          <w:rFonts w:ascii="Arial" w:eastAsia="Times New Roman" w:hAnsi="Arial" w:cs="Arial"/>
          <w:sz w:val="24"/>
          <w:szCs w:val="24"/>
        </w:rPr>
        <w:t>13</w:t>
      </w:r>
      <w:r w:rsidR="005515FE" w:rsidRPr="004B0FB5">
        <w:rPr>
          <w:rFonts w:ascii="Arial" w:eastAsia="Times New Roman" w:hAnsi="Arial" w:cs="Arial"/>
          <w:sz w:val="24"/>
          <w:szCs w:val="24"/>
          <w:vertAlign w:val="superscript"/>
        </w:rPr>
        <w:t>1</w:t>
      </w:r>
      <w:r w:rsidRPr="004B0FB5">
        <w:rPr>
          <w:rFonts w:ascii="Arial" w:eastAsia="Times New Roman" w:hAnsi="Arial" w:cs="Arial"/>
          <w:sz w:val="24"/>
          <w:szCs w:val="24"/>
        </w:rPr>
        <w:t xml:space="preserve"> str. yra laikomi kilnojamaisiais daiktais;</w:t>
      </w:r>
    </w:p>
    <w:p w14:paraId="14C74859" w14:textId="7EF45B46" w:rsidR="00760966" w:rsidRPr="004B0FB5" w:rsidRDefault="0031145E" w:rsidP="00FC008C">
      <w:pPr>
        <w:pStyle w:val="Sraopastraipa"/>
        <w:numPr>
          <w:ilvl w:val="2"/>
          <w:numId w:val="2"/>
        </w:numPr>
        <w:spacing w:after="0"/>
        <w:ind w:left="1276" w:hanging="425"/>
        <w:rPr>
          <w:rFonts w:ascii="Arial" w:eastAsia="Times New Roman" w:hAnsi="Arial" w:cs="Arial"/>
          <w:sz w:val="24"/>
          <w:szCs w:val="24"/>
        </w:rPr>
      </w:pPr>
      <w:r w:rsidRPr="004B0FB5">
        <w:rPr>
          <w:rFonts w:ascii="Arial" w:eastAsia="Times New Roman" w:hAnsi="Arial" w:cs="Arial"/>
          <w:sz w:val="24"/>
          <w:szCs w:val="24"/>
        </w:rPr>
        <w:t>kelio elementai (</w:t>
      </w:r>
      <w:r w:rsidR="00506189" w:rsidRPr="004B0FB5">
        <w:rPr>
          <w:rFonts w:ascii="Arial" w:eastAsia="Times New Roman" w:hAnsi="Arial" w:cs="Arial"/>
          <w:sz w:val="24"/>
          <w:szCs w:val="24"/>
        </w:rPr>
        <w:t xml:space="preserve">apšvietimas, </w:t>
      </w:r>
      <w:proofErr w:type="spellStart"/>
      <w:r w:rsidRPr="004B0FB5">
        <w:rPr>
          <w:rFonts w:ascii="Arial" w:eastAsia="Times New Roman" w:hAnsi="Arial" w:cs="Arial"/>
          <w:sz w:val="24"/>
          <w:szCs w:val="24"/>
        </w:rPr>
        <w:t>prieštriukšminės</w:t>
      </w:r>
      <w:proofErr w:type="spellEnd"/>
      <w:r w:rsidRPr="004B0FB5">
        <w:rPr>
          <w:rFonts w:ascii="Arial" w:eastAsia="Times New Roman" w:hAnsi="Arial" w:cs="Arial"/>
          <w:sz w:val="24"/>
          <w:szCs w:val="24"/>
        </w:rPr>
        <w:t xml:space="preserve"> sienutės, atraminės sienutės, ženklų santvaros</w:t>
      </w:r>
      <w:r w:rsidR="00F87522" w:rsidRPr="004B0FB5">
        <w:rPr>
          <w:rFonts w:ascii="Arial" w:eastAsia="Times New Roman" w:hAnsi="Arial" w:cs="Arial"/>
          <w:sz w:val="24"/>
          <w:szCs w:val="24"/>
        </w:rPr>
        <w:t xml:space="preserve"> ir t.t.</w:t>
      </w:r>
    </w:p>
    <w:bookmarkEnd w:id="11"/>
    <w:p w14:paraId="3BCB11BB" w14:textId="60776CF4" w:rsidR="00545C95" w:rsidRPr="004B0FB5" w:rsidRDefault="00545C95" w:rsidP="00FC008C">
      <w:pPr>
        <w:numPr>
          <w:ilvl w:val="1"/>
          <w:numId w:val="2"/>
        </w:numPr>
        <w:suppressAutoHyphens/>
        <w:spacing w:before="120" w:after="120" w:line="240" w:lineRule="auto"/>
        <w:ind w:left="851" w:hanging="284"/>
        <w:jc w:val="both"/>
        <w:rPr>
          <w:rFonts w:ascii="Arial" w:eastAsia="Times New Roman" w:hAnsi="Arial" w:cs="Arial"/>
          <w:i/>
          <w:iCs/>
          <w:sz w:val="24"/>
          <w:szCs w:val="24"/>
        </w:rPr>
      </w:pPr>
      <w:r w:rsidRPr="004B0FB5">
        <w:rPr>
          <w:rFonts w:ascii="Arial" w:eastAsia="Times New Roman" w:hAnsi="Arial" w:cs="Arial"/>
          <w:b/>
          <w:bCs/>
          <w:sz w:val="24"/>
          <w:szCs w:val="24"/>
        </w:rPr>
        <w:t>pastabos</w:t>
      </w:r>
      <w:r w:rsidRPr="004B0FB5">
        <w:rPr>
          <w:rFonts w:ascii="Arial" w:eastAsia="Times New Roman" w:hAnsi="Arial" w:cs="Arial"/>
          <w:sz w:val="24"/>
          <w:szCs w:val="24"/>
        </w:rPr>
        <w:t>:</w:t>
      </w:r>
    </w:p>
    <w:p w14:paraId="42809CEA" w14:textId="1201563E" w:rsidR="00545C95" w:rsidRPr="004B0FB5" w:rsidRDefault="0019676F" w:rsidP="00FC008C">
      <w:pPr>
        <w:pStyle w:val="Sraopastraipa"/>
        <w:numPr>
          <w:ilvl w:val="2"/>
          <w:numId w:val="2"/>
        </w:numPr>
        <w:spacing w:after="0"/>
        <w:ind w:left="1276" w:hanging="425"/>
        <w:rPr>
          <w:rFonts w:ascii="Arial" w:eastAsia="Times New Roman" w:hAnsi="Arial" w:cs="Arial"/>
          <w:sz w:val="24"/>
          <w:szCs w:val="24"/>
        </w:rPr>
      </w:pPr>
      <w:r w:rsidRPr="004B0FB5">
        <w:rPr>
          <w:rFonts w:ascii="Arial" w:eastAsia="Times New Roman" w:hAnsi="Arial" w:cs="Arial"/>
          <w:sz w:val="24"/>
          <w:szCs w:val="24"/>
        </w:rPr>
        <w:t xml:space="preserve">surašomi </w:t>
      </w:r>
      <w:r w:rsidR="00545C95" w:rsidRPr="004B0FB5">
        <w:rPr>
          <w:rFonts w:ascii="Arial" w:eastAsia="Times New Roman" w:hAnsi="Arial" w:cs="Arial"/>
          <w:sz w:val="24"/>
          <w:szCs w:val="24"/>
        </w:rPr>
        <w:t>visi žemės sklypai, kuriuose bus vykdomi darbai;</w:t>
      </w:r>
    </w:p>
    <w:p w14:paraId="5B108743" w14:textId="5F885981" w:rsidR="00545C95" w:rsidRPr="004B0FB5" w:rsidRDefault="0019676F" w:rsidP="00FC008C">
      <w:pPr>
        <w:pStyle w:val="Sraopastraipa"/>
        <w:numPr>
          <w:ilvl w:val="2"/>
          <w:numId w:val="2"/>
        </w:numPr>
        <w:spacing w:after="0"/>
        <w:ind w:left="1276" w:hanging="425"/>
        <w:rPr>
          <w:rFonts w:ascii="Arial" w:eastAsia="Times New Roman" w:hAnsi="Arial" w:cs="Arial"/>
          <w:sz w:val="24"/>
          <w:szCs w:val="24"/>
        </w:rPr>
      </w:pPr>
      <w:r w:rsidRPr="004B0FB5">
        <w:rPr>
          <w:rFonts w:ascii="Arial" w:eastAsia="Times New Roman" w:hAnsi="Arial" w:cs="Arial"/>
          <w:sz w:val="24"/>
          <w:szCs w:val="24"/>
        </w:rPr>
        <w:t xml:space="preserve">surašomi </w:t>
      </w:r>
      <w:r w:rsidR="00545C95" w:rsidRPr="004B0FB5">
        <w:rPr>
          <w:rFonts w:ascii="Arial" w:eastAsia="Times New Roman" w:hAnsi="Arial" w:cs="Arial"/>
          <w:sz w:val="24"/>
          <w:szCs w:val="24"/>
        </w:rPr>
        <w:t>visi statiniai ir žemės sklypai, kuriuose atliekami dangų suvedimai</w:t>
      </w:r>
      <w:r w:rsidR="003E0FD3" w:rsidRPr="004B0FB5">
        <w:rPr>
          <w:rFonts w:ascii="Arial" w:eastAsia="Times New Roman" w:hAnsi="Arial" w:cs="Arial"/>
          <w:sz w:val="24"/>
          <w:szCs w:val="24"/>
        </w:rPr>
        <w:t>;</w:t>
      </w:r>
    </w:p>
    <w:p w14:paraId="150717F1" w14:textId="6C4A1388" w:rsidR="0019676F" w:rsidRPr="004B0FB5" w:rsidRDefault="009A5EE8" w:rsidP="00FC008C">
      <w:pPr>
        <w:pStyle w:val="Sraopastraipa"/>
        <w:numPr>
          <w:ilvl w:val="2"/>
          <w:numId w:val="2"/>
        </w:numPr>
        <w:spacing w:after="0"/>
        <w:ind w:left="1276" w:hanging="425"/>
        <w:rPr>
          <w:rFonts w:ascii="Arial" w:eastAsia="Times New Roman" w:hAnsi="Arial" w:cs="Arial"/>
          <w:i/>
          <w:iCs/>
          <w:sz w:val="24"/>
          <w:szCs w:val="24"/>
        </w:rPr>
      </w:pPr>
      <w:r w:rsidRPr="004B0FB5">
        <w:rPr>
          <w:rFonts w:ascii="Arial" w:eastAsia="Times New Roman" w:hAnsi="Arial" w:cs="Arial"/>
          <w:sz w:val="24"/>
          <w:szCs w:val="24"/>
        </w:rPr>
        <w:t>p</w:t>
      </w:r>
      <w:r w:rsidR="0019676F" w:rsidRPr="004B0FB5">
        <w:rPr>
          <w:rFonts w:ascii="Arial" w:eastAsia="Times New Roman" w:hAnsi="Arial" w:cs="Arial"/>
          <w:sz w:val="24"/>
          <w:szCs w:val="24"/>
        </w:rPr>
        <w:t>ildant BSR rodikl</w:t>
      </w:r>
      <w:r w:rsidR="00373F42" w:rsidRPr="004B0FB5">
        <w:rPr>
          <w:rFonts w:ascii="Arial" w:eastAsia="Times New Roman" w:hAnsi="Arial" w:cs="Arial"/>
          <w:sz w:val="24"/>
          <w:szCs w:val="24"/>
        </w:rPr>
        <w:t>i</w:t>
      </w:r>
      <w:r w:rsidR="0019676F" w:rsidRPr="004B0FB5">
        <w:rPr>
          <w:rFonts w:ascii="Arial" w:eastAsia="Times New Roman" w:hAnsi="Arial" w:cs="Arial"/>
          <w:sz w:val="24"/>
          <w:szCs w:val="24"/>
        </w:rPr>
        <w:t>us grafoje „Pastabos“</w:t>
      </w:r>
      <w:r w:rsidR="0019676F" w:rsidRPr="004B0FB5">
        <w:rPr>
          <w:rFonts w:ascii="Arial" w:eastAsia="Times New Roman" w:hAnsi="Arial" w:cs="Arial"/>
          <w:i/>
          <w:iCs/>
          <w:sz w:val="24"/>
          <w:szCs w:val="24"/>
        </w:rPr>
        <w:t xml:space="preserve"> </w:t>
      </w:r>
      <w:r w:rsidR="0019676F" w:rsidRPr="004B0FB5">
        <w:rPr>
          <w:rFonts w:ascii="Arial" w:eastAsia="Times New Roman" w:hAnsi="Arial" w:cs="Arial"/>
          <w:sz w:val="24"/>
          <w:szCs w:val="24"/>
        </w:rPr>
        <w:t>nurodomas</w:t>
      </w:r>
      <w:r w:rsidR="00373F42" w:rsidRPr="004B0FB5">
        <w:rPr>
          <w:rFonts w:ascii="Arial" w:eastAsia="Times New Roman" w:hAnsi="Arial" w:cs="Arial"/>
          <w:sz w:val="24"/>
          <w:szCs w:val="24"/>
        </w:rPr>
        <w:t xml:space="preserve"> unikalus numeris,</w:t>
      </w:r>
      <w:r w:rsidR="006C79AD" w:rsidRPr="004B0FB5">
        <w:rPr>
          <w:rFonts w:ascii="Arial" w:eastAsia="Times New Roman" w:hAnsi="Arial" w:cs="Arial"/>
          <w:sz w:val="24"/>
          <w:szCs w:val="24"/>
        </w:rPr>
        <w:t xml:space="preserve"> visas statinio ilgis pagal kadastro duomenis,</w:t>
      </w:r>
      <w:r w:rsidR="00373F42" w:rsidRPr="004B0FB5">
        <w:rPr>
          <w:rFonts w:ascii="Arial" w:eastAsia="Times New Roman" w:hAnsi="Arial" w:cs="Arial"/>
          <w:sz w:val="24"/>
          <w:szCs w:val="24"/>
        </w:rPr>
        <w:t xml:space="preserve"> statinio kategorija, reikalingas ar nereikalingas SLD, statinio nuosavybė bei kitos pastabos ar komentarai pagal poreikį.</w:t>
      </w:r>
    </w:p>
    <w:p w14:paraId="31FCC892" w14:textId="0CDE819C" w:rsidR="001025B9" w:rsidRPr="004B0FB5" w:rsidRDefault="009A5EE8" w:rsidP="00FC008C">
      <w:pPr>
        <w:pStyle w:val="Sraopastraipa"/>
        <w:numPr>
          <w:ilvl w:val="2"/>
          <w:numId w:val="2"/>
        </w:numPr>
        <w:spacing w:after="0"/>
        <w:ind w:left="1276" w:hanging="425"/>
        <w:rPr>
          <w:rFonts w:ascii="Arial" w:eastAsia="Times New Roman" w:hAnsi="Arial" w:cs="Arial"/>
          <w:i/>
          <w:iCs/>
          <w:sz w:val="24"/>
          <w:szCs w:val="24"/>
        </w:rPr>
      </w:pPr>
      <w:r w:rsidRPr="004B0FB5">
        <w:rPr>
          <w:rFonts w:ascii="Arial" w:eastAsia="Times New Roman" w:hAnsi="Arial" w:cs="Arial"/>
          <w:sz w:val="24"/>
          <w:szCs w:val="24"/>
        </w:rPr>
        <w:t>jeigu yra projektuojami apjungiamieji keliai, jie bus registruojami kaip pagrindinio kelio priklausiniai ir juos būtina įtraukti papildoma eilute prie pagrindinio kelio (Statinio)</w:t>
      </w:r>
      <w:r w:rsidR="003E0FD3" w:rsidRPr="004B0FB5">
        <w:rPr>
          <w:rFonts w:ascii="Arial" w:eastAsia="Times New Roman" w:hAnsi="Arial" w:cs="Arial"/>
          <w:sz w:val="24"/>
          <w:szCs w:val="24"/>
        </w:rPr>
        <w:t>,</w:t>
      </w:r>
      <w:r w:rsidRPr="004B0FB5">
        <w:rPr>
          <w:rFonts w:ascii="Arial" w:eastAsia="Times New Roman" w:hAnsi="Arial" w:cs="Arial"/>
          <w:sz w:val="24"/>
          <w:szCs w:val="24"/>
        </w:rPr>
        <w:t xml:space="preserve"> nurodant apjungiamojo kelio ilgį.</w:t>
      </w:r>
      <w:bookmarkEnd w:id="12"/>
    </w:p>
    <w:p w14:paraId="4797B303" w14:textId="76D14023" w:rsidR="0080737C" w:rsidRPr="00CE2399" w:rsidRDefault="00566BCC" w:rsidP="00FC008C">
      <w:pPr>
        <w:numPr>
          <w:ilvl w:val="0"/>
          <w:numId w:val="2"/>
        </w:numPr>
        <w:suppressAutoHyphens/>
        <w:spacing w:before="120" w:after="120" w:line="240" w:lineRule="auto"/>
        <w:ind w:left="567" w:firstLine="0"/>
        <w:jc w:val="both"/>
        <w:rPr>
          <w:rFonts w:ascii="Arial" w:eastAsia="Times New Roman" w:hAnsi="Arial" w:cs="Arial"/>
          <w:i/>
          <w:iCs/>
          <w:sz w:val="24"/>
          <w:szCs w:val="24"/>
        </w:rPr>
      </w:pPr>
      <w:bookmarkStart w:id="14" w:name="_Hlk180511799"/>
      <w:r w:rsidRPr="00CE2399">
        <w:rPr>
          <w:rFonts w:ascii="Arial" w:eastAsia="Times New Roman" w:hAnsi="Arial" w:cs="Arial"/>
          <w:b/>
          <w:sz w:val="24"/>
          <w:szCs w:val="24"/>
        </w:rPr>
        <w:t xml:space="preserve">BENDRIEJI REIKALAVIMAI </w:t>
      </w:r>
      <w:r w:rsidRPr="00CE2399">
        <w:rPr>
          <w:rFonts w:ascii="Arial" w:eastAsia="Times New Roman" w:hAnsi="Arial" w:cs="Arial"/>
          <w:b/>
          <w:bCs/>
          <w:sz w:val="24"/>
          <w:szCs w:val="24"/>
        </w:rPr>
        <w:t>INŽINERINIAMS GEODEZINIAMS TYRIMAMS</w:t>
      </w:r>
    </w:p>
    <w:p w14:paraId="21BB428C" w14:textId="3CEAB5AB" w:rsidR="0080737C" w:rsidRPr="00CE2399" w:rsidRDefault="0080737C"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 xml:space="preserve">vadovaujantis STR 1.04.04:2017 „Statinio projektavimas, projekto ekspertizė“ </w:t>
      </w:r>
      <w:r w:rsidR="00D25DBF" w:rsidRPr="00CE2399">
        <w:rPr>
          <w:rFonts w:ascii="Arial" w:eastAsia="Times New Roman" w:hAnsi="Arial" w:cs="Arial"/>
          <w:sz w:val="24"/>
          <w:szCs w:val="24"/>
        </w:rPr>
        <w:t xml:space="preserve">26 </w:t>
      </w:r>
      <w:r w:rsidRPr="00CE2399">
        <w:rPr>
          <w:rFonts w:ascii="Arial" w:eastAsia="Times New Roman" w:hAnsi="Arial" w:cs="Arial"/>
          <w:sz w:val="24"/>
          <w:szCs w:val="24"/>
        </w:rPr>
        <w:t>punktu</w:t>
      </w:r>
      <w:r w:rsidR="008C2DC4" w:rsidRPr="00CE2399">
        <w:rPr>
          <w:rFonts w:ascii="Arial" w:eastAsia="Times New Roman" w:hAnsi="Arial" w:cs="Arial"/>
          <w:sz w:val="24"/>
          <w:szCs w:val="24"/>
        </w:rPr>
        <w:t>,</w:t>
      </w:r>
      <w:r w:rsidRPr="00CE2399">
        <w:rPr>
          <w:rFonts w:ascii="Arial" w:eastAsia="Times New Roman" w:hAnsi="Arial" w:cs="Arial"/>
          <w:sz w:val="24"/>
          <w:szCs w:val="24"/>
        </w:rPr>
        <w:t xml:space="preserve"> </w:t>
      </w:r>
      <w:r w:rsidRPr="00CE2399">
        <w:rPr>
          <w:rFonts w:ascii="Arial" w:eastAsia="Times New Roman" w:hAnsi="Arial" w:cs="Arial"/>
          <w:color w:val="000000"/>
          <w:sz w:val="24"/>
          <w:szCs w:val="24"/>
          <w:lang w:eastAsia="lt-LT"/>
        </w:rPr>
        <w:t xml:space="preserve">Reglamento 8 priedo 5.7.1–5.7.6 papunkčiuose nurodyti planai rengiami vadovaujantis ne </w:t>
      </w:r>
      <w:r w:rsidRPr="00CE2399">
        <w:rPr>
          <w:rFonts w:ascii="Arial" w:eastAsia="Times New Roman" w:hAnsi="Arial" w:cs="Arial"/>
          <w:sz w:val="24"/>
          <w:szCs w:val="24"/>
          <w:lang w:eastAsia="lt-LT"/>
        </w:rPr>
        <w:t xml:space="preserve">senesniu kaip 3 metų topografiniu planu </w:t>
      </w:r>
      <w:r w:rsidRPr="00CE2399">
        <w:rPr>
          <w:rFonts w:ascii="Arial" w:eastAsia="Times New Roman" w:hAnsi="Arial" w:cs="Arial"/>
          <w:color w:val="000000"/>
          <w:sz w:val="24"/>
          <w:szCs w:val="24"/>
          <w:lang w:eastAsia="lt-LT"/>
        </w:rPr>
        <w:t xml:space="preserve">(nuo statinio projektavimo pradžios), kuris patikslinamas (jei reikia) projekto rengimo metu. Projekto vadovas, pasirašydamas reglamento 8 priedo 5.7.1–5.7.6 papunkčiuose nurodytus planus, patvirtina jų atitiktį </w:t>
      </w:r>
      <w:r w:rsidRPr="00CE2399">
        <w:rPr>
          <w:rFonts w:ascii="Arial" w:eastAsia="Times New Roman" w:hAnsi="Arial" w:cs="Arial"/>
          <w:sz w:val="24"/>
          <w:szCs w:val="24"/>
          <w:lang w:eastAsia="lt-LT"/>
        </w:rPr>
        <w:t xml:space="preserve">topografiniam planui, </w:t>
      </w:r>
      <w:r w:rsidRPr="00CE2399">
        <w:rPr>
          <w:rFonts w:ascii="Arial" w:eastAsia="Times New Roman" w:hAnsi="Arial" w:cs="Arial"/>
          <w:color w:val="000000"/>
          <w:sz w:val="24"/>
          <w:szCs w:val="24"/>
          <w:lang w:eastAsia="lt-LT"/>
        </w:rPr>
        <w:t>kuris pateikiamas su projektu</w:t>
      </w:r>
      <w:r w:rsidRPr="00CE2399">
        <w:rPr>
          <w:rFonts w:ascii="Arial" w:eastAsia="Times New Roman" w:hAnsi="Arial" w:cs="Arial"/>
          <w:sz w:val="24"/>
          <w:szCs w:val="24"/>
        </w:rPr>
        <w:t>;</w:t>
      </w:r>
    </w:p>
    <w:p w14:paraId="27F4C123" w14:textId="025FD36D" w:rsidR="0080737C" w:rsidRPr="00CB6EED" w:rsidRDefault="005455C1"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B6EED">
        <w:rPr>
          <w:rFonts w:ascii="Arial" w:eastAsia="Times New Roman" w:hAnsi="Arial" w:cs="Arial"/>
          <w:sz w:val="24"/>
          <w:szCs w:val="24"/>
        </w:rPr>
        <w:t>t</w:t>
      </w:r>
      <w:r w:rsidR="0080737C" w:rsidRPr="00CB6EED">
        <w:rPr>
          <w:rFonts w:ascii="Arial" w:eastAsia="Times New Roman" w:hAnsi="Arial" w:cs="Arial"/>
          <w:sz w:val="24"/>
          <w:szCs w:val="24"/>
        </w:rPr>
        <w:t>opografinis planas ir ITO_EDR parenkamas pilno turinio, kai vaizduojami visi vietovėje esantys objektai;</w:t>
      </w:r>
    </w:p>
    <w:p w14:paraId="32D1FAB2" w14:textId="77777777" w:rsidR="00D53308" w:rsidRPr="00CB6EED" w:rsidRDefault="00D53308"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B6EED">
        <w:rPr>
          <w:rFonts w:ascii="Arial" w:eastAsia="Times New Roman" w:hAnsi="Arial" w:cs="Arial"/>
          <w:sz w:val="24"/>
          <w:szCs w:val="24"/>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bookmarkEnd w:id="14"/>
    <w:p w14:paraId="3C8B5309" w14:textId="77777777" w:rsidR="00D53308" w:rsidRPr="00CB6EED" w:rsidRDefault="00D53308"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B6EED">
        <w:rPr>
          <w:rFonts w:ascii="Arial" w:eastAsia="Times New Roman" w:hAnsi="Arial" w:cs="Arial"/>
          <w:sz w:val="24"/>
          <w:szCs w:val="24"/>
        </w:rPr>
        <w:t xml:space="preserve">pateikiami suderinti topografiniai planai, vadovaujantis 2024 m. kovo 6 d. Lietuvos Respublikos aplinkos ministro įsakymu Nr. D1-73  patvirtintu „Topografinių planų ir inžinerinių tinklų planų derinimo tvarkos aprašu“; </w:t>
      </w:r>
    </w:p>
    <w:p w14:paraId="47FD47FA" w14:textId="0B58C7A7" w:rsidR="00D53308" w:rsidRPr="00CB6EED" w:rsidRDefault="00D53308" w:rsidP="00FC008C">
      <w:pPr>
        <w:numPr>
          <w:ilvl w:val="1"/>
          <w:numId w:val="2"/>
        </w:numPr>
        <w:suppressAutoHyphens/>
        <w:spacing w:after="0" w:line="240" w:lineRule="auto"/>
        <w:ind w:left="567" w:firstLine="0"/>
        <w:jc w:val="both"/>
        <w:rPr>
          <w:rFonts w:ascii="Arial" w:eastAsia="Times New Roman" w:hAnsi="Arial" w:cs="Arial"/>
          <w:sz w:val="24"/>
          <w:szCs w:val="24"/>
        </w:rPr>
      </w:pPr>
      <w:r w:rsidRPr="00CB6EED">
        <w:rPr>
          <w:rFonts w:ascii="Arial" w:eastAsia="Times New Roman" w:hAnsi="Arial" w:cs="Arial"/>
          <w:sz w:val="24"/>
          <w:szCs w:val="24"/>
        </w:rPr>
        <w:t xml:space="preserve">tyrinėjant esamus inžinerinius tinklus turi būti nustatyti jų </w:t>
      </w:r>
      <w:r w:rsidRPr="006560A0">
        <w:rPr>
          <w:rFonts w:ascii="Arial" w:eastAsia="Times New Roman" w:hAnsi="Arial" w:cs="Arial"/>
          <w:sz w:val="24"/>
          <w:szCs w:val="24"/>
        </w:rPr>
        <w:t>gyliai</w:t>
      </w:r>
      <w:r w:rsidR="00C93D33" w:rsidRPr="006560A0">
        <w:rPr>
          <w:rFonts w:ascii="Arial" w:eastAsia="Times New Roman" w:hAnsi="Arial" w:cs="Arial"/>
          <w:sz w:val="24"/>
          <w:szCs w:val="24"/>
        </w:rPr>
        <w:t xml:space="preserve"> </w:t>
      </w:r>
      <w:r w:rsidR="009E4E07" w:rsidRPr="006560A0">
        <w:rPr>
          <w:rFonts w:ascii="Arial" w:eastAsia="Times New Roman" w:hAnsi="Arial" w:cs="Arial"/>
          <w:sz w:val="24"/>
          <w:szCs w:val="24"/>
        </w:rPr>
        <w:t>(</w:t>
      </w:r>
      <w:r w:rsidR="00C93D33" w:rsidRPr="006560A0">
        <w:rPr>
          <w:rFonts w:ascii="Arial" w:eastAsia="Times New Roman" w:hAnsi="Arial" w:cs="Arial"/>
          <w:sz w:val="24"/>
          <w:szCs w:val="24"/>
        </w:rPr>
        <w:t>nurodant altitudes</w:t>
      </w:r>
      <w:r w:rsidR="00B42040" w:rsidRPr="006560A0">
        <w:rPr>
          <w:rFonts w:ascii="Arial" w:eastAsia="Times New Roman" w:hAnsi="Arial" w:cs="Arial"/>
          <w:sz w:val="24"/>
          <w:szCs w:val="24"/>
        </w:rPr>
        <w:t xml:space="preserve"> </w:t>
      </w:r>
      <w:r w:rsidR="009E4E07" w:rsidRPr="006560A0">
        <w:rPr>
          <w:rFonts w:ascii="Arial" w:eastAsia="Times New Roman" w:hAnsi="Arial" w:cs="Arial"/>
          <w:sz w:val="24"/>
          <w:szCs w:val="24"/>
        </w:rPr>
        <w:t>*</w:t>
      </w:r>
      <w:r w:rsidR="00B42040" w:rsidRPr="006560A0">
        <w:rPr>
          <w:rFonts w:ascii="Arial" w:eastAsia="Times New Roman" w:hAnsi="Arial" w:cs="Arial"/>
          <w:sz w:val="24"/>
          <w:szCs w:val="24"/>
        </w:rPr>
        <w:t>.</w:t>
      </w:r>
      <w:proofErr w:type="spellStart"/>
      <w:r w:rsidR="00B42040" w:rsidRPr="006560A0">
        <w:rPr>
          <w:rFonts w:ascii="Arial" w:eastAsia="Times New Roman" w:hAnsi="Arial" w:cs="Arial"/>
          <w:sz w:val="24"/>
          <w:szCs w:val="24"/>
        </w:rPr>
        <w:t>pdf</w:t>
      </w:r>
      <w:proofErr w:type="spellEnd"/>
      <w:r w:rsidR="00B42040" w:rsidRPr="006560A0">
        <w:rPr>
          <w:rFonts w:ascii="Arial" w:eastAsia="Times New Roman" w:hAnsi="Arial" w:cs="Arial"/>
          <w:sz w:val="24"/>
          <w:szCs w:val="24"/>
        </w:rPr>
        <w:t xml:space="preserve"> byloje</w:t>
      </w:r>
      <w:r w:rsidR="009E4E07" w:rsidRPr="006560A0">
        <w:rPr>
          <w:rFonts w:ascii="Arial" w:eastAsia="Times New Roman" w:hAnsi="Arial" w:cs="Arial"/>
          <w:sz w:val="24"/>
          <w:szCs w:val="24"/>
        </w:rPr>
        <w:t xml:space="preserve"> ar *.</w:t>
      </w:r>
      <w:proofErr w:type="spellStart"/>
      <w:r w:rsidR="009E4E07" w:rsidRPr="006560A0">
        <w:rPr>
          <w:rFonts w:ascii="Arial" w:eastAsia="Times New Roman" w:hAnsi="Arial" w:cs="Arial"/>
          <w:sz w:val="24"/>
          <w:szCs w:val="24"/>
        </w:rPr>
        <w:t>dwg</w:t>
      </w:r>
      <w:proofErr w:type="spellEnd"/>
      <w:r w:rsidR="009E4E07" w:rsidRPr="006560A0">
        <w:rPr>
          <w:rFonts w:ascii="Arial" w:eastAsia="Times New Roman" w:hAnsi="Arial" w:cs="Arial"/>
          <w:sz w:val="24"/>
          <w:szCs w:val="24"/>
        </w:rPr>
        <w:t xml:space="preserve"> brėžinyje)</w:t>
      </w:r>
      <w:r w:rsidR="00C93D33" w:rsidRPr="006560A0">
        <w:rPr>
          <w:rFonts w:ascii="Arial" w:eastAsia="Times New Roman" w:hAnsi="Arial" w:cs="Arial"/>
          <w:sz w:val="24"/>
          <w:szCs w:val="24"/>
        </w:rPr>
        <w:t>,</w:t>
      </w:r>
      <w:r w:rsidRPr="006560A0">
        <w:rPr>
          <w:rFonts w:ascii="Arial" w:eastAsia="Times New Roman" w:hAnsi="Arial" w:cs="Arial"/>
          <w:sz w:val="24"/>
          <w:szCs w:val="24"/>
        </w:rPr>
        <w:t xml:space="preserve"> diametrai. Ištyrinėti šuliniai, pateikiamos šulinių kortelės. Pažymėtos </w:t>
      </w:r>
      <w:r w:rsidRPr="006560A0">
        <w:rPr>
          <w:rFonts w:ascii="Arial" w:eastAsia="Times New Roman" w:hAnsi="Arial" w:cs="Arial"/>
          <w:sz w:val="24"/>
          <w:szCs w:val="24"/>
        </w:rPr>
        <w:lastRenderedPageBreak/>
        <w:t>visų kelią kertančių orinių linijų artimiausios atramos, jų numeriai, laidų įlinkiai ties kelio ašimi, matavimo data, temperatūra bei kita informacija, kaip nurodoma GKTR 2.01:2023 „Inžinerinių</w:t>
      </w:r>
      <w:r w:rsidRPr="00CB6EED">
        <w:rPr>
          <w:rFonts w:ascii="Arial" w:eastAsia="Times New Roman" w:hAnsi="Arial" w:cs="Arial"/>
          <w:sz w:val="24"/>
          <w:szCs w:val="24"/>
        </w:rPr>
        <w:t xml:space="preserve"> tinklų objektų geodezinių matavimų atlikimo ir inžinerinių tinklų planų sudarymo tvarkos aprašas“;</w:t>
      </w:r>
    </w:p>
    <w:p w14:paraId="5ABF1524" w14:textId="77777777" w:rsidR="00D53308" w:rsidRPr="00CB6EED" w:rsidRDefault="00D53308" w:rsidP="00FC008C">
      <w:pPr>
        <w:numPr>
          <w:ilvl w:val="1"/>
          <w:numId w:val="2"/>
        </w:numPr>
        <w:suppressAutoHyphens/>
        <w:spacing w:after="0" w:line="240" w:lineRule="auto"/>
        <w:ind w:left="567" w:firstLine="0"/>
        <w:jc w:val="both"/>
        <w:rPr>
          <w:rFonts w:ascii="Arial" w:eastAsia="Times New Roman" w:hAnsi="Arial" w:cs="Arial"/>
          <w:sz w:val="24"/>
          <w:szCs w:val="24"/>
        </w:rPr>
      </w:pPr>
      <w:r w:rsidRPr="00CB6EED">
        <w:rPr>
          <w:rFonts w:ascii="Arial" w:eastAsia="Times New Roman" w:hAnsi="Arial" w:cs="Arial"/>
          <w:sz w:val="24"/>
          <w:szCs w:val="24"/>
        </w:rPr>
        <w:t>topografiniuose planuose turi būti sužymėti visų kelią kertančių griovių dugno altitudės, pralaidų diametrai, medžiaga, pralaidų dugno altitudės. Sužymėtos pavienių medžių rūšys, diametrai.</w:t>
      </w:r>
    </w:p>
    <w:p w14:paraId="3E2223B6" w14:textId="5A1F68D4" w:rsidR="00D53308" w:rsidRPr="00CB6EED" w:rsidRDefault="00D53308" w:rsidP="00FC008C">
      <w:pPr>
        <w:numPr>
          <w:ilvl w:val="1"/>
          <w:numId w:val="2"/>
        </w:numPr>
        <w:suppressAutoHyphens/>
        <w:spacing w:after="0" w:line="240" w:lineRule="auto"/>
        <w:ind w:left="567" w:firstLine="0"/>
        <w:jc w:val="both"/>
        <w:rPr>
          <w:rFonts w:ascii="Arial" w:eastAsia="Times New Roman" w:hAnsi="Arial" w:cs="Arial"/>
          <w:i/>
          <w:iCs/>
          <w:sz w:val="24"/>
          <w:szCs w:val="24"/>
        </w:rPr>
      </w:pPr>
      <w:bookmarkStart w:id="15" w:name="_Hlk165908637"/>
      <w:r w:rsidRPr="00CB6EED">
        <w:rPr>
          <w:rFonts w:ascii="Arial" w:eastAsia="Times New Roman" w:hAnsi="Arial" w:cs="Arial"/>
          <w:sz w:val="24"/>
          <w:szCs w:val="24"/>
        </w:rPr>
        <w:t>Topografiniame plane ar kitame brėžinyje (inžinerinių tinklų plane) turi būti pažymėti esami požeminiai inžineriniai tinklai.</w:t>
      </w:r>
      <w:bookmarkEnd w:id="15"/>
    </w:p>
    <w:p w14:paraId="7BFFCBC4" w14:textId="68E6BC43" w:rsidR="0080737C" w:rsidRPr="00CE2399" w:rsidRDefault="00566BCC" w:rsidP="00FC008C">
      <w:pPr>
        <w:numPr>
          <w:ilvl w:val="0"/>
          <w:numId w:val="2"/>
        </w:numPr>
        <w:suppressAutoHyphens/>
        <w:spacing w:before="120" w:after="120" w:line="240" w:lineRule="auto"/>
        <w:ind w:left="567" w:firstLine="0"/>
        <w:jc w:val="both"/>
        <w:rPr>
          <w:rFonts w:ascii="Arial" w:eastAsia="Times New Roman" w:hAnsi="Arial" w:cs="Arial"/>
          <w:i/>
          <w:iCs/>
          <w:sz w:val="24"/>
          <w:szCs w:val="24"/>
        </w:rPr>
      </w:pPr>
      <w:bookmarkStart w:id="16" w:name="part_39f2f21f773c4d54af51e08a3dbf28bd"/>
      <w:bookmarkEnd w:id="16"/>
      <w:r w:rsidRPr="00CE2399">
        <w:rPr>
          <w:rFonts w:ascii="Arial" w:eastAsia="Times New Roman" w:hAnsi="Arial" w:cs="Arial"/>
          <w:b/>
          <w:sz w:val="24"/>
          <w:szCs w:val="24"/>
        </w:rPr>
        <w:t>BENDRIEJI REIKALAVIMAI</w:t>
      </w:r>
      <w:bookmarkStart w:id="17" w:name="_Hlk30418311"/>
      <w:r w:rsidRPr="00CE2399">
        <w:rPr>
          <w:rFonts w:ascii="Arial" w:eastAsia="Times New Roman" w:hAnsi="Arial" w:cs="Arial"/>
          <w:i/>
          <w:iCs/>
          <w:sz w:val="24"/>
          <w:szCs w:val="24"/>
        </w:rPr>
        <w:t xml:space="preserve"> </w:t>
      </w:r>
      <w:r w:rsidRPr="00CE2399">
        <w:rPr>
          <w:rFonts w:ascii="Arial" w:eastAsia="Times New Roman" w:hAnsi="Arial" w:cs="Arial"/>
          <w:b/>
          <w:bCs/>
          <w:sz w:val="24"/>
          <w:szCs w:val="24"/>
        </w:rPr>
        <w:t>INŽINERINIAMS GEOLOGINIAMS IR GEOTECHNINIAMS TYRIMAMS</w:t>
      </w:r>
      <w:bookmarkEnd w:id="17"/>
    </w:p>
    <w:p w14:paraId="1F391C03" w14:textId="10639780" w:rsidR="0080737C" w:rsidRPr="00CE2399" w:rsidRDefault="0080737C"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6CF451AA" w14:textId="57B7BED9" w:rsidR="0080737C" w:rsidRPr="00CE2399" w:rsidRDefault="0080737C"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IGG tyrimų rūšis – atliekami projektiniai tyrimai;</w:t>
      </w:r>
    </w:p>
    <w:p w14:paraId="73EDD7E6" w14:textId="77BB112B" w:rsidR="0080737C" w:rsidRPr="00CE2399" w:rsidRDefault="0080737C"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laboratorini</w:t>
      </w:r>
      <w:r w:rsidR="00A15630" w:rsidRPr="00CE2399">
        <w:rPr>
          <w:rFonts w:ascii="Arial" w:eastAsia="Times New Roman" w:hAnsi="Arial" w:cs="Arial"/>
          <w:sz w:val="24"/>
          <w:szCs w:val="24"/>
        </w:rPr>
        <w:t>ai</w:t>
      </w:r>
      <w:r w:rsidRPr="00CE2399">
        <w:rPr>
          <w:rFonts w:ascii="Arial" w:eastAsia="Times New Roman" w:hAnsi="Arial" w:cs="Arial"/>
          <w:sz w:val="24"/>
          <w:szCs w:val="24"/>
        </w:rPr>
        <w:t xml:space="preserve"> tyrima</w:t>
      </w:r>
      <w:r w:rsidR="00A15630" w:rsidRPr="00CE2399">
        <w:rPr>
          <w:rFonts w:ascii="Arial" w:eastAsia="Times New Roman" w:hAnsi="Arial" w:cs="Arial"/>
          <w:sz w:val="24"/>
          <w:szCs w:val="24"/>
        </w:rPr>
        <w:t>i atliekami pagal</w:t>
      </w:r>
      <w:r w:rsidRPr="00CE2399">
        <w:rPr>
          <w:rFonts w:ascii="Arial" w:eastAsia="Times New Roman" w:hAnsi="Arial" w:cs="Arial"/>
          <w:sz w:val="24"/>
          <w:szCs w:val="24"/>
        </w:rPr>
        <w:t xml:space="preserve"> R IGGT 15 „Automobilių kelių inžinerinių geologinių ir geotechninių bei statinio tyrimo rekomendacij</w:t>
      </w:r>
      <w:r w:rsidR="001B0D2F" w:rsidRPr="00CE2399">
        <w:rPr>
          <w:rFonts w:ascii="Arial" w:eastAsia="Times New Roman" w:hAnsi="Arial" w:cs="Arial"/>
          <w:sz w:val="24"/>
          <w:szCs w:val="24"/>
        </w:rPr>
        <w:t>ose</w:t>
      </w:r>
      <w:r w:rsidRPr="00CE2399">
        <w:rPr>
          <w:rFonts w:ascii="Arial" w:eastAsia="Times New Roman" w:hAnsi="Arial" w:cs="Arial"/>
          <w:sz w:val="24"/>
          <w:szCs w:val="24"/>
        </w:rPr>
        <w:t>“</w:t>
      </w:r>
      <w:r w:rsidR="001B0D2F" w:rsidRPr="00CE2399">
        <w:rPr>
          <w:rFonts w:ascii="Arial" w:eastAsia="Times New Roman" w:hAnsi="Arial" w:cs="Arial"/>
          <w:sz w:val="24"/>
          <w:szCs w:val="24"/>
        </w:rPr>
        <w:t xml:space="preserve"> nurodytus standartus;</w:t>
      </w:r>
    </w:p>
    <w:p w14:paraId="06807730" w14:textId="3154E4D5" w:rsidR="0080737C" w:rsidRPr="00FF587F" w:rsidRDefault="0080737C"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ataskaitoje turi būti pateikt</w:t>
      </w:r>
      <w:r w:rsidR="00254BF3" w:rsidRPr="00CE2399">
        <w:rPr>
          <w:rFonts w:ascii="Arial" w:eastAsia="Times New Roman" w:hAnsi="Arial" w:cs="Arial"/>
          <w:sz w:val="24"/>
          <w:szCs w:val="24"/>
        </w:rPr>
        <w:t>i</w:t>
      </w:r>
      <w:r w:rsidRPr="00CE2399">
        <w:rPr>
          <w:rFonts w:ascii="Arial" w:eastAsia="Times New Roman" w:hAnsi="Arial" w:cs="Arial"/>
          <w:sz w:val="24"/>
          <w:szCs w:val="24"/>
        </w:rPr>
        <w:t xml:space="preserve"> </w:t>
      </w:r>
      <w:r w:rsidR="00254BF3" w:rsidRPr="00CE2399">
        <w:rPr>
          <w:rFonts w:ascii="Arial" w:eastAsia="Times New Roman" w:hAnsi="Arial" w:cs="Arial"/>
          <w:sz w:val="24"/>
          <w:szCs w:val="24"/>
        </w:rPr>
        <w:t xml:space="preserve">laboratorinių bandymų protokolai, </w:t>
      </w:r>
      <w:r w:rsidRPr="00CE2399">
        <w:rPr>
          <w:rFonts w:ascii="Arial" w:eastAsia="Times New Roman" w:hAnsi="Arial" w:cs="Arial"/>
          <w:sz w:val="24"/>
          <w:szCs w:val="24"/>
        </w:rPr>
        <w:t>inžinerinis geologinis pjūvis, išvados ir rekomendacijos</w:t>
      </w:r>
      <w:r w:rsidR="00FF587F">
        <w:rPr>
          <w:rFonts w:ascii="Arial" w:eastAsia="Times New Roman" w:hAnsi="Arial" w:cs="Arial"/>
          <w:sz w:val="24"/>
          <w:szCs w:val="24"/>
        </w:rPr>
        <w:t xml:space="preserve"> bei pridėtos fotonuotraukos:</w:t>
      </w:r>
    </w:p>
    <w:p w14:paraId="39E9B1BF" w14:textId="5F09D6AA" w:rsidR="00865481" w:rsidRPr="00176E0E" w:rsidRDefault="00FF587F" w:rsidP="00176E0E">
      <w:pPr>
        <w:pStyle w:val="Sraopastraipa"/>
        <w:numPr>
          <w:ilvl w:val="0"/>
          <w:numId w:val="15"/>
        </w:numPr>
        <w:suppressAutoHyphens/>
        <w:spacing w:after="0" w:line="240" w:lineRule="auto"/>
        <w:ind w:hanging="436"/>
        <w:jc w:val="both"/>
        <w:rPr>
          <w:rFonts w:ascii="Arial" w:eastAsia="Times New Roman" w:hAnsi="Arial" w:cs="Arial"/>
          <w:i/>
          <w:iCs/>
          <w:color w:val="FF0000"/>
          <w:sz w:val="24"/>
          <w:szCs w:val="24"/>
        </w:rPr>
      </w:pPr>
      <w:r w:rsidRPr="0064799C">
        <w:rPr>
          <w:rFonts w:ascii="Arial" w:eastAsia="Times New Roman" w:hAnsi="Arial" w:cs="Arial"/>
          <w:i/>
          <w:iCs/>
          <w:sz w:val="24"/>
          <w:szCs w:val="24"/>
        </w:rPr>
        <w:t>Prie kiekvieno gręžinio būtina padaryti bendrą atpažįstamą vietovės nuotrauką su gręžimo technika ar įranga</w:t>
      </w:r>
      <w:r w:rsidR="00865481" w:rsidRPr="0064799C">
        <w:rPr>
          <w:rFonts w:ascii="Arial" w:eastAsia="Times New Roman" w:hAnsi="Arial" w:cs="Arial"/>
          <w:i/>
          <w:iCs/>
          <w:sz w:val="24"/>
          <w:szCs w:val="24"/>
        </w:rPr>
        <w:t xml:space="preserve"> bei gręžinio Nr.</w:t>
      </w:r>
      <w:r w:rsidR="00865481" w:rsidRPr="0064799C">
        <w:rPr>
          <w:rFonts w:ascii="Arial" w:eastAsia="Times New Roman" w:hAnsi="Arial" w:cs="Arial"/>
          <w:i/>
          <w:iCs/>
          <w:color w:val="FF0000"/>
          <w:sz w:val="24"/>
          <w:szCs w:val="24"/>
        </w:rPr>
        <w:t xml:space="preserve"> </w:t>
      </w:r>
    </w:p>
    <w:p w14:paraId="180F59CD" w14:textId="4AAD91D5" w:rsidR="00625150" w:rsidRPr="00176E0E" w:rsidRDefault="00FC5682" w:rsidP="00176E0E">
      <w:pPr>
        <w:pStyle w:val="Sraopastraipa"/>
        <w:numPr>
          <w:ilvl w:val="0"/>
          <w:numId w:val="15"/>
        </w:numPr>
        <w:suppressAutoHyphens/>
        <w:spacing w:after="0" w:line="240" w:lineRule="auto"/>
        <w:ind w:hanging="436"/>
        <w:jc w:val="both"/>
        <w:rPr>
          <w:rFonts w:ascii="Arial" w:eastAsia="Times New Roman" w:hAnsi="Arial" w:cs="Arial"/>
          <w:i/>
          <w:iCs/>
          <w:sz w:val="24"/>
          <w:szCs w:val="24"/>
        </w:rPr>
      </w:pPr>
      <w:r w:rsidRPr="0064799C">
        <w:rPr>
          <w:rFonts w:ascii="Arial" w:eastAsia="Times New Roman" w:hAnsi="Arial" w:cs="Arial"/>
          <w:i/>
          <w:iCs/>
          <w:sz w:val="24"/>
          <w:szCs w:val="24"/>
        </w:rPr>
        <w:t xml:space="preserve">Kiekvieno gręžinio grunto sluoksnių intervalų fotofiksacija su intervalo fiksavimo </w:t>
      </w:r>
      <w:proofErr w:type="spellStart"/>
      <w:r w:rsidRPr="0064799C">
        <w:rPr>
          <w:rFonts w:ascii="Arial" w:eastAsia="Times New Roman" w:hAnsi="Arial" w:cs="Arial"/>
          <w:i/>
          <w:iCs/>
          <w:sz w:val="24"/>
          <w:szCs w:val="24"/>
        </w:rPr>
        <w:t>pal</w:t>
      </w:r>
      <w:r w:rsidR="008E1481">
        <w:rPr>
          <w:rFonts w:ascii="Arial" w:eastAsia="Times New Roman" w:hAnsi="Arial" w:cs="Arial"/>
          <w:i/>
          <w:iCs/>
          <w:sz w:val="24"/>
          <w:szCs w:val="24"/>
        </w:rPr>
        <w:t>e</w:t>
      </w:r>
      <w:r w:rsidRPr="0064799C">
        <w:rPr>
          <w:rFonts w:ascii="Arial" w:eastAsia="Times New Roman" w:hAnsi="Arial" w:cs="Arial"/>
          <w:i/>
          <w:iCs/>
          <w:sz w:val="24"/>
          <w:szCs w:val="24"/>
        </w:rPr>
        <w:t>tin</w:t>
      </w:r>
      <w:r w:rsidR="00625150" w:rsidRPr="0064799C">
        <w:rPr>
          <w:rFonts w:ascii="Arial" w:eastAsia="Times New Roman" w:hAnsi="Arial" w:cs="Arial"/>
          <w:i/>
          <w:iCs/>
          <w:sz w:val="24"/>
          <w:szCs w:val="24"/>
        </w:rPr>
        <w:t>e</w:t>
      </w:r>
      <w:proofErr w:type="spellEnd"/>
      <w:r w:rsidRPr="0064799C">
        <w:rPr>
          <w:rFonts w:ascii="Arial" w:eastAsia="Times New Roman" w:hAnsi="Arial" w:cs="Arial"/>
          <w:i/>
          <w:iCs/>
          <w:sz w:val="24"/>
          <w:szCs w:val="24"/>
        </w:rPr>
        <w:t xml:space="preserve"> liniuote</w:t>
      </w:r>
      <w:r w:rsidR="00625150" w:rsidRPr="0064799C">
        <w:rPr>
          <w:rFonts w:ascii="Arial" w:eastAsia="Times New Roman" w:hAnsi="Arial" w:cs="Arial"/>
          <w:i/>
          <w:iCs/>
          <w:sz w:val="24"/>
          <w:szCs w:val="24"/>
        </w:rPr>
        <w:t xml:space="preserve"> </w:t>
      </w:r>
      <w:r w:rsidRPr="0064799C">
        <w:rPr>
          <w:rFonts w:ascii="Arial" w:eastAsia="Times New Roman" w:hAnsi="Arial" w:cs="Arial"/>
          <w:i/>
          <w:iCs/>
          <w:sz w:val="24"/>
          <w:szCs w:val="24"/>
        </w:rPr>
        <w:t>(nurodant gręžinio interval</w:t>
      </w:r>
      <w:r w:rsidR="00625150" w:rsidRPr="0064799C">
        <w:rPr>
          <w:rFonts w:ascii="Arial" w:eastAsia="Times New Roman" w:hAnsi="Arial" w:cs="Arial"/>
          <w:i/>
          <w:iCs/>
          <w:sz w:val="24"/>
          <w:szCs w:val="24"/>
        </w:rPr>
        <w:t>ą</w:t>
      </w:r>
      <w:r w:rsidRPr="0064799C">
        <w:rPr>
          <w:rFonts w:ascii="Arial" w:eastAsia="Times New Roman" w:hAnsi="Arial" w:cs="Arial"/>
          <w:i/>
          <w:iCs/>
          <w:sz w:val="24"/>
          <w:szCs w:val="24"/>
        </w:rPr>
        <w:t>,</w:t>
      </w:r>
      <w:r w:rsidR="0064799C" w:rsidRPr="0064799C">
        <w:rPr>
          <w:rFonts w:ascii="Arial" w:eastAsia="Times New Roman" w:hAnsi="Arial" w:cs="Arial"/>
          <w:i/>
          <w:iCs/>
          <w:sz w:val="24"/>
          <w:szCs w:val="24"/>
        </w:rPr>
        <w:t xml:space="preserve"> </w:t>
      </w:r>
      <w:r w:rsidRPr="0064799C">
        <w:rPr>
          <w:rFonts w:ascii="Arial" w:eastAsia="Times New Roman" w:hAnsi="Arial" w:cs="Arial"/>
          <w:i/>
          <w:iCs/>
          <w:sz w:val="24"/>
          <w:szCs w:val="24"/>
        </w:rPr>
        <w:t>gręžinio numer</w:t>
      </w:r>
      <w:r w:rsidR="00625150" w:rsidRPr="0064799C">
        <w:rPr>
          <w:rFonts w:ascii="Arial" w:eastAsia="Times New Roman" w:hAnsi="Arial" w:cs="Arial"/>
          <w:i/>
          <w:iCs/>
          <w:sz w:val="24"/>
          <w:szCs w:val="24"/>
        </w:rPr>
        <w:t>į,</w:t>
      </w:r>
      <w:r w:rsidRPr="0064799C">
        <w:rPr>
          <w:rFonts w:ascii="Arial" w:eastAsia="Times New Roman" w:hAnsi="Arial" w:cs="Arial"/>
          <w:i/>
          <w:iCs/>
          <w:sz w:val="24"/>
          <w:szCs w:val="24"/>
        </w:rPr>
        <w:t xml:space="preserve"> projekto pavadinimą, datą. </w:t>
      </w:r>
    </w:p>
    <w:p w14:paraId="61725A83" w14:textId="34B88E4B" w:rsidR="007E15EC" w:rsidRPr="00176E0E" w:rsidRDefault="007E15EC" w:rsidP="00176E0E">
      <w:pPr>
        <w:pStyle w:val="Sraopastraipa"/>
        <w:numPr>
          <w:ilvl w:val="0"/>
          <w:numId w:val="15"/>
        </w:numPr>
        <w:suppressAutoHyphens/>
        <w:spacing w:after="0" w:line="240" w:lineRule="auto"/>
        <w:ind w:hanging="436"/>
        <w:jc w:val="both"/>
        <w:rPr>
          <w:rFonts w:ascii="Arial" w:eastAsia="Times New Roman" w:hAnsi="Arial" w:cs="Arial"/>
          <w:i/>
          <w:iCs/>
          <w:sz w:val="24"/>
          <w:szCs w:val="24"/>
        </w:rPr>
      </w:pPr>
      <w:r w:rsidRPr="0064799C">
        <w:rPr>
          <w:rFonts w:ascii="Arial" w:eastAsia="Times New Roman" w:hAnsi="Arial" w:cs="Arial"/>
          <w:i/>
          <w:iCs/>
          <w:sz w:val="24"/>
          <w:szCs w:val="24"/>
        </w:rPr>
        <w:t>Kiekvieno paimto grunto mėginio nuotrauką su informacija mėginio paėmimo etiketėje (objekto pavadinimas, gręžinio numeris, mėginio numeris, mėginio apėmimo intervalas, data, grunto pavadinimas)</w:t>
      </w:r>
    </w:p>
    <w:p w14:paraId="7DFC757D" w14:textId="2B70A302" w:rsidR="00625150" w:rsidRPr="00603F8F" w:rsidRDefault="00074979" w:rsidP="00EC43CE">
      <w:pPr>
        <w:pStyle w:val="Sraopastraipa"/>
        <w:numPr>
          <w:ilvl w:val="0"/>
          <w:numId w:val="15"/>
        </w:numPr>
        <w:suppressAutoHyphens/>
        <w:spacing w:after="120" w:line="240" w:lineRule="auto"/>
        <w:ind w:left="1281" w:hanging="436"/>
        <w:jc w:val="both"/>
        <w:rPr>
          <w:rFonts w:ascii="Arial" w:eastAsia="Times New Roman" w:hAnsi="Arial" w:cs="Arial"/>
          <w:i/>
          <w:iCs/>
          <w:sz w:val="24"/>
          <w:szCs w:val="24"/>
        </w:rPr>
      </w:pPr>
      <w:r w:rsidRPr="00603F8F">
        <w:rPr>
          <w:rFonts w:ascii="Arial" w:eastAsia="Times New Roman" w:hAnsi="Arial" w:cs="Arial"/>
          <w:i/>
          <w:iCs/>
          <w:sz w:val="24"/>
          <w:szCs w:val="24"/>
        </w:rPr>
        <w:t>Iš visų  gręžtų gręžinių  ant kelio konstrukcijos paimti ir atlikti laboratorinius tyrimus Iš šalčiui atsparaus sluoksnio ir sankasos viršutinių  gruntų</w:t>
      </w:r>
    </w:p>
    <w:p w14:paraId="09691DD2" w14:textId="70083AB2" w:rsidR="0080737C" w:rsidRPr="00212337" w:rsidRDefault="0080737C"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 xml:space="preserve">gręžinių aprašymuose, išilginio geologinio pjūvio brėžiniuose </w:t>
      </w:r>
      <w:r w:rsidR="000128D0" w:rsidRPr="00CE2399">
        <w:rPr>
          <w:rFonts w:ascii="Arial" w:eastAsia="Times New Roman" w:hAnsi="Arial" w:cs="Arial"/>
          <w:sz w:val="24"/>
          <w:szCs w:val="24"/>
        </w:rPr>
        <w:t>gruntai turi būti klasifikuojami remiantis LST 1331 standarto reikalavimais</w:t>
      </w:r>
      <w:r w:rsidRPr="00CE2399">
        <w:rPr>
          <w:rFonts w:ascii="Arial" w:eastAsia="Times New Roman" w:hAnsi="Arial" w:cs="Arial"/>
          <w:sz w:val="24"/>
          <w:szCs w:val="24"/>
        </w:rPr>
        <w:t>;</w:t>
      </w:r>
    </w:p>
    <w:p w14:paraId="2118D78F" w14:textId="12120EE3" w:rsidR="00212337" w:rsidRPr="000C11E1" w:rsidRDefault="009C039E" w:rsidP="00FC008C">
      <w:pPr>
        <w:numPr>
          <w:ilvl w:val="1"/>
          <w:numId w:val="2"/>
        </w:numPr>
        <w:suppressAutoHyphens/>
        <w:spacing w:after="0" w:line="240" w:lineRule="auto"/>
        <w:ind w:left="567" w:firstLine="0"/>
        <w:jc w:val="both"/>
        <w:rPr>
          <w:rFonts w:ascii="Arial" w:eastAsia="Times New Roman" w:hAnsi="Arial" w:cs="Arial"/>
          <w:sz w:val="24"/>
          <w:szCs w:val="24"/>
        </w:rPr>
      </w:pPr>
      <w:r w:rsidRPr="000C11E1">
        <w:rPr>
          <w:rFonts w:ascii="Arial" w:eastAsia="Times New Roman" w:hAnsi="Arial" w:cs="Arial"/>
          <w:sz w:val="24"/>
          <w:szCs w:val="24"/>
        </w:rPr>
        <w:t xml:space="preserve">geologinėje ataskaitoje </w:t>
      </w:r>
      <w:r w:rsidR="000C11E1" w:rsidRPr="000C11E1">
        <w:rPr>
          <w:rFonts w:ascii="Arial" w:eastAsia="Times New Roman" w:hAnsi="Arial" w:cs="Arial"/>
          <w:sz w:val="24"/>
          <w:szCs w:val="24"/>
        </w:rPr>
        <w:t>turi būti pateikti laboratoriniai tyrimai esamai dangai</w:t>
      </w:r>
      <w:r w:rsidR="001539E4">
        <w:rPr>
          <w:rFonts w:ascii="Arial" w:eastAsia="Times New Roman" w:hAnsi="Arial" w:cs="Arial"/>
          <w:sz w:val="24"/>
          <w:szCs w:val="24"/>
        </w:rPr>
        <w:t xml:space="preserve"> (nustatytas smulkiųjų dalelių </w:t>
      </w:r>
      <w:r w:rsidR="00665F7B" w:rsidRPr="00665F7B">
        <w:rPr>
          <w:rFonts w:ascii="Arial" w:eastAsia="Times New Roman" w:hAnsi="Arial" w:cs="Arial"/>
          <w:sz w:val="24"/>
          <w:szCs w:val="24"/>
        </w:rPr>
        <w:t>&lt;0,063 mm kiekis</w:t>
      </w:r>
      <w:r w:rsidR="00665F7B">
        <w:rPr>
          <w:rFonts w:ascii="Arial" w:eastAsia="Times New Roman" w:hAnsi="Arial" w:cs="Arial"/>
          <w:sz w:val="24"/>
          <w:szCs w:val="24"/>
        </w:rPr>
        <w:t>, pralaidumo vandeniui koeficientas);</w:t>
      </w:r>
    </w:p>
    <w:p w14:paraId="20A9A94E" w14:textId="65F00791" w:rsidR="0080737C" w:rsidRPr="00CE2399" w:rsidRDefault="0080737C"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techninio darbo projekto išilginių profilių brėžiniuose turi būti pateikiamas ir išilginis geologinis pjūvis;</w:t>
      </w:r>
    </w:p>
    <w:p w14:paraId="1ED492AC" w14:textId="0861A4DB" w:rsidR="009E1116" w:rsidRPr="00CE2399" w:rsidRDefault="009E1116" w:rsidP="00FC008C">
      <w:pPr>
        <w:numPr>
          <w:ilvl w:val="1"/>
          <w:numId w:val="2"/>
        </w:numPr>
        <w:suppressAutoHyphens/>
        <w:spacing w:after="0" w:line="240" w:lineRule="auto"/>
        <w:ind w:left="567" w:firstLine="0"/>
        <w:jc w:val="both"/>
        <w:rPr>
          <w:rFonts w:ascii="Arial" w:eastAsia="Times New Roman" w:hAnsi="Arial" w:cs="Arial"/>
          <w:sz w:val="24"/>
          <w:szCs w:val="24"/>
        </w:rPr>
      </w:pPr>
      <w:r w:rsidRPr="00CE2399">
        <w:rPr>
          <w:rFonts w:ascii="Arial" w:eastAsia="Times New Roman" w:hAnsi="Arial" w:cs="Arial"/>
          <w:sz w:val="24"/>
          <w:szCs w:val="24"/>
        </w:rPr>
        <w:t>geologijos ataskaitoje turi būti nustatytas augalinio sluoksnio storis, organinės medžiagos kiekis;</w:t>
      </w:r>
    </w:p>
    <w:p w14:paraId="24FE0EB2" w14:textId="50B1710F" w:rsidR="008A4B45" w:rsidRPr="006B0E05" w:rsidRDefault="008A4B45" w:rsidP="00FC008C">
      <w:pPr>
        <w:numPr>
          <w:ilvl w:val="1"/>
          <w:numId w:val="2"/>
        </w:numPr>
        <w:suppressAutoHyphens/>
        <w:spacing w:after="0" w:line="240" w:lineRule="auto"/>
        <w:ind w:left="567" w:firstLine="0"/>
        <w:jc w:val="both"/>
        <w:rPr>
          <w:rFonts w:ascii="Arial" w:eastAsia="Times New Roman" w:hAnsi="Arial" w:cs="Arial"/>
          <w:sz w:val="24"/>
          <w:szCs w:val="24"/>
        </w:rPr>
      </w:pPr>
      <w:r w:rsidRPr="006B0E05">
        <w:rPr>
          <w:rFonts w:ascii="Arial" w:eastAsia="Times New Roman" w:hAnsi="Arial" w:cs="Arial"/>
          <w:sz w:val="24"/>
          <w:szCs w:val="24"/>
        </w:rPr>
        <w:t>aptikus durpes</w:t>
      </w:r>
      <w:r w:rsidR="009D0634" w:rsidRPr="006B0E05">
        <w:rPr>
          <w:rFonts w:ascii="Arial" w:eastAsia="Times New Roman" w:hAnsi="Arial" w:cs="Arial"/>
          <w:sz w:val="24"/>
          <w:szCs w:val="24"/>
        </w:rPr>
        <w:t>, sapropelį, gruntą su vidutine ar didele organikos priemaiša,</w:t>
      </w:r>
      <w:r w:rsidRPr="006B0E05">
        <w:rPr>
          <w:rFonts w:ascii="Arial" w:eastAsia="Times New Roman" w:hAnsi="Arial" w:cs="Arial"/>
          <w:sz w:val="24"/>
          <w:szCs w:val="24"/>
        </w:rPr>
        <w:t xml:space="preserve"> ištirti jų paplitimą</w:t>
      </w:r>
      <w:r w:rsidR="000B2686" w:rsidRPr="006B0E05">
        <w:rPr>
          <w:rFonts w:ascii="Arial" w:eastAsia="Times New Roman" w:hAnsi="Arial" w:cs="Arial"/>
          <w:sz w:val="24"/>
          <w:szCs w:val="24"/>
        </w:rPr>
        <w:t>, aiškinamajame rašte pateikti detalų jų aprašymą – lentelę, nurodant vietas piketais, gylius, sluoksnio storius, svarbiausias charakteristikas ir numatomas taikyti priemones.</w:t>
      </w:r>
      <w:r w:rsidRPr="006B0E05">
        <w:rPr>
          <w:rFonts w:ascii="Arial" w:eastAsia="Times New Roman" w:hAnsi="Arial" w:cs="Arial"/>
          <w:sz w:val="24"/>
          <w:szCs w:val="24"/>
        </w:rPr>
        <w:t xml:space="preserve"> </w:t>
      </w:r>
      <w:r w:rsidR="000B2686" w:rsidRPr="006B0E05">
        <w:rPr>
          <w:rFonts w:ascii="Arial" w:eastAsia="Times New Roman" w:hAnsi="Arial" w:cs="Arial"/>
          <w:sz w:val="24"/>
          <w:szCs w:val="24"/>
        </w:rPr>
        <w:t>P</w:t>
      </w:r>
      <w:r w:rsidRPr="006B0E05">
        <w:rPr>
          <w:rFonts w:ascii="Arial" w:eastAsia="Times New Roman" w:hAnsi="Arial" w:cs="Arial"/>
          <w:sz w:val="24"/>
          <w:szCs w:val="24"/>
        </w:rPr>
        <w:t>ateikti geologinį</w:t>
      </w:r>
      <w:r w:rsidR="00CF12C6" w:rsidRPr="006B0E05">
        <w:rPr>
          <w:rFonts w:ascii="Arial" w:eastAsia="Times New Roman" w:hAnsi="Arial" w:cs="Arial"/>
          <w:sz w:val="24"/>
          <w:szCs w:val="24"/>
        </w:rPr>
        <w:t>(-</w:t>
      </w:r>
      <w:proofErr w:type="spellStart"/>
      <w:r w:rsidR="00CF12C6" w:rsidRPr="006B0E05">
        <w:rPr>
          <w:rFonts w:ascii="Arial" w:eastAsia="Times New Roman" w:hAnsi="Arial" w:cs="Arial"/>
          <w:sz w:val="24"/>
          <w:szCs w:val="24"/>
        </w:rPr>
        <w:t>ius</w:t>
      </w:r>
      <w:proofErr w:type="spellEnd"/>
      <w:r w:rsidR="00CF12C6" w:rsidRPr="006B0E05">
        <w:rPr>
          <w:rFonts w:ascii="Arial" w:eastAsia="Times New Roman" w:hAnsi="Arial" w:cs="Arial"/>
          <w:sz w:val="24"/>
          <w:szCs w:val="24"/>
        </w:rPr>
        <w:t>)</w:t>
      </w:r>
      <w:r w:rsidRPr="006B0E05">
        <w:rPr>
          <w:rFonts w:ascii="Arial" w:eastAsia="Times New Roman" w:hAnsi="Arial" w:cs="Arial"/>
          <w:sz w:val="24"/>
          <w:szCs w:val="24"/>
        </w:rPr>
        <w:t xml:space="preserve"> skersinį</w:t>
      </w:r>
      <w:r w:rsidR="00DD7FA5" w:rsidRPr="006B0E05">
        <w:rPr>
          <w:rFonts w:ascii="Arial" w:eastAsia="Times New Roman" w:hAnsi="Arial" w:cs="Arial"/>
          <w:sz w:val="24"/>
          <w:szCs w:val="24"/>
        </w:rPr>
        <w:t>(-</w:t>
      </w:r>
      <w:proofErr w:type="spellStart"/>
      <w:r w:rsidR="00DD7FA5" w:rsidRPr="006B0E05">
        <w:rPr>
          <w:rFonts w:ascii="Arial" w:eastAsia="Times New Roman" w:hAnsi="Arial" w:cs="Arial"/>
          <w:sz w:val="24"/>
          <w:szCs w:val="24"/>
        </w:rPr>
        <w:t>ius</w:t>
      </w:r>
      <w:proofErr w:type="spellEnd"/>
      <w:r w:rsidR="00DD7FA5" w:rsidRPr="006B0E05">
        <w:rPr>
          <w:rFonts w:ascii="Arial" w:eastAsia="Times New Roman" w:hAnsi="Arial" w:cs="Arial"/>
          <w:sz w:val="24"/>
          <w:szCs w:val="24"/>
        </w:rPr>
        <w:t>)</w:t>
      </w:r>
      <w:r w:rsidRPr="006B0E05">
        <w:rPr>
          <w:rFonts w:ascii="Arial" w:eastAsia="Times New Roman" w:hAnsi="Arial" w:cs="Arial"/>
          <w:sz w:val="24"/>
          <w:szCs w:val="24"/>
        </w:rPr>
        <w:t xml:space="preserve"> pjūvį</w:t>
      </w:r>
      <w:r w:rsidR="00DD7FA5" w:rsidRPr="006B0E05">
        <w:rPr>
          <w:rFonts w:ascii="Arial" w:eastAsia="Times New Roman" w:hAnsi="Arial" w:cs="Arial"/>
          <w:sz w:val="24"/>
          <w:szCs w:val="24"/>
        </w:rPr>
        <w:t>(-</w:t>
      </w:r>
      <w:proofErr w:type="spellStart"/>
      <w:r w:rsidR="00DD7FA5" w:rsidRPr="006B0E05">
        <w:rPr>
          <w:rFonts w:ascii="Arial" w:eastAsia="Times New Roman" w:hAnsi="Arial" w:cs="Arial"/>
          <w:sz w:val="24"/>
          <w:szCs w:val="24"/>
        </w:rPr>
        <w:t>ius</w:t>
      </w:r>
      <w:proofErr w:type="spellEnd"/>
      <w:r w:rsidR="00DD7FA5" w:rsidRPr="006B0E05">
        <w:rPr>
          <w:rFonts w:ascii="Arial" w:eastAsia="Times New Roman" w:hAnsi="Arial" w:cs="Arial"/>
          <w:sz w:val="24"/>
          <w:szCs w:val="24"/>
        </w:rPr>
        <w:t>)</w:t>
      </w:r>
      <w:r w:rsidRPr="006B0E05">
        <w:rPr>
          <w:rFonts w:ascii="Arial" w:eastAsia="Times New Roman" w:hAnsi="Arial" w:cs="Arial"/>
          <w:sz w:val="24"/>
          <w:szCs w:val="24"/>
        </w:rPr>
        <w:t>,</w:t>
      </w:r>
      <w:r w:rsidR="000B2686" w:rsidRPr="006B0E05">
        <w:rPr>
          <w:rFonts w:ascii="Arial" w:eastAsia="Times New Roman" w:hAnsi="Arial" w:cs="Arial"/>
          <w:sz w:val="24"/>
          <w:szCs w:val="24"/>
        </w:rPr>
        <w:t xml:space="preserve"> grafiškai pažymėti paplitimą plano brėžiniuose. Pateikti</w:t>
      </w:r>
      <w:r w:rsidRPr="006B0E05">
        <w:rPr>
          <w:rFonts w:ascii="Arial" w:eastAsia="Times New Roman" w:hAnsi="Arial" w:cs="Arial"/>
          <w:sz w:val="24"/>
          <w:szCs w:val="24"/>
        </w:rPr>
        <w:t xml:space="preserve"> nuosėdžių skaičiavimus</w:t>
      </w:r>
      <w:r w:rsidR="005F6342" w:rsidRPr="006B0E05">
        <w:rPr>
          <w:rFonts w:ascii="Arial" w:eastAsia="Times New Roman" w:hAnsi="Arial" w:cs="Arial"/>
          <w:sz w:val="24"/>
          <w:szCs w:val="24"/>
        </w:rPr>
        <w:t xml:space="preserve"> ir</w:t>
      </w:r>
      <w:r w:rsidRPr="006B0E05">
        <w:rPr>
          <w:rFonts w:ascii="Arial" w:eastAsia="Times New Roman" w:hAnsi="Arial" w:cs="Arial"/>
          <w:sz w:val="24"/>
          <w:szCs w:val="24"/>
        </w:rPr>
        <w:t xml:space="preserve"> galimus sprendimų variantus </w:t>
      </w:r>
      <w:r w:rsidR="000B2686" w:rsidRPr="006B0E05">
        <w:rPr>
          <w:rFonts w:ascii="Arial" w:eastAsia="Times New Roman" w:hAnsi="Arial" w:cs="Arial"/>
          <w:sz w:val="24"/>
          <w:szCs w:val="24"/>
        </w:rPr>
        <w:t xml:space="preserve">su pagrindimu – pridedant </w:t>
      </w:r>
      <w:r w:rsidR="00155EA4" w:rsidRPr="006B0E05">
        <w:rPr>
          <w:rFonts w:ascii="Arial" w:eastAsia="Times New Roman" w:hAnsi="Arial" w:cs="Arial"/>
          <w:sz w:val="24"/>
          <w:szCs w:val="24"/>
        </w:rPr>
        <w:t>detali</w:t>
      </w:r>
      <w:r w:rsidR="000B2686" w:rsidRPr="006B0E05">
        <w:rPr>
          <w:rFonts w:ascii="Arial" w:eastAsia="Times New Roman" w:hAnsi="Arial" w:cs="Arial"/>
          <w:sz w:val="24"/>
          <w:szCs w:val="24"/>
        </w:rPr>
        <w:t>us</w:t>
      </w:r>
      <w:r w:rsidR="00155EA4" w:rsidRPr="006B0E05">
        <w:rPr>
          <w:rFonts w:ascii="Arial" w:eastAsia="Times New Roman" w:hAnsi="Arial" w:cs="Arial"/>
          <w:sz w:val="24"/>
          <w:szCs w:val="24"/>
        </w:rPr>
        <w:t xml:space="preserve"> </w:t>
      </w:r>
      <w:r w:rsidRPr="006B0E05">
        <w:rPr>
          <w:rFonts w:ascii="Arial" w:eastAsia="Times New Roman" w:hAnsi="Arial" w:cs="Arial"/>
          <w:sz w:val="24"/>
          <w:szCs w:val="24"/>
        </w:rPr>
        <w:t>ekonominiais skaičiavim</w:t>
      </w:r>
      <w:r w:rsidR="000B2686" w:rsidRPr="006B0E05">
        <w:rPr>
          <w:rFonts w:ascii="Arial" w:eastAsia="Times New Roman" w:hAnsi="Arial" w:cs="Arial"/>
          <w:sz w:val="24"/>
          <w:szCs w:val="24"/>
        </w:rPr>
        <w:t>us</w:t>
      </w:r>
      <w:r w:rsidR="00C43BD5" w:rsidRPr="006B0E05">
        <w:rPr>
          <w:rFonts w:ascii="Arial" w:eastAsia="Times New Roman" w:hAnsi="Arial" w:cs="Arial"/>
          <w:sz w:val="24"/>
          <w:szCs w:val="24"/>
        </w:rPr>
        <w:t xml:space="preserve"> ir darbų</w:t>
      </w:r>
      <w:r w:rsidR="00155EA4" w:rsidRPr="006B0E05">
        <w:rPr>
          <w:rFonts w:ascii="Arial" w:eastAsia="Times New Roman" w:hAnsi="Arial" w:cs="Arial"/>
          <w:sz w:val="24"/>
          <w:szCs w:val="24"/>
        </w:rPr>
        <w:t xml:space="preserve"> kiekių žiniaraščiu</w:t>
      </w:r>
      <w:r w:rsidR="000B2686" w:rsidRPr="006B0E05">
        <w:rPr>
          <w:rFonts w:ascii="Arial" w:eastAsia="Times New Roman" w:hAnsi="Arial" w:cs="Arial"/>
          <w:sz w:val="24"/>
          <w:szCs w:val="24"/>
        </w:rPr>
        <w:t>s</w:t>
      </w:r>
      <w:r w:rsidRPr="006B0E05">
        <w:rPr>
          <w:rFonts w:ascii="Arial" w:eastAsia="Times New Roman" w:hAnsi="Arial" w:cs="Arial"/>
          <w:sz w:val="24"/>
          <w:szCs w:val="24"/>
        </w:rPr>
        <w:t>;</w:t>
      </w:r>
    </w:p>
    <w:p w14:paraId="05F003B3" w14:textId="3BE4B23A" w:rsidR="005D1497" w:rsidRPr="006B0E05" w:rsidRDefault="005D1497" w:rsidP="00FC008C">
      <w:pPr>
        <w:numPr>
          <w:ilvl w:val="1"/>
          <w:numId w:val="2"/>
        </w:numPr>
        <w:suppressAutoHyphens/>
        <w:spacing w:after="0" w:line="240" w:lineRule="auto"/>
        <w:ind w:left="567" w:firstLine="0"/>
        <w:jc w:val="both"/>
        <w:rPr>
          <w:rFonts w:ascii="Arial" w:eastAsia="Times New Roman" w:hAnsi="Arial" w:cs="Arial"/>
          <w:sz w:val="24"/>
          <w:szCs w:val="24"/>
        </w:rPr>
      </w:pPr>
      <w:r w:rsidRPr="006B0E05">
        <w:rPr>
          <w:rFonts w:ascii="Arial" w:eastAsia="Times New Roman" w:hAnsi="Arial" w:cs="Arial"/>
          <w:sz w:val="24"/>
          <w:szCs w:val="24"/>
        </w:rPr>
        <w:t>esant būtinybei projekte numatyti specifinius vandens nuvedimo sprendinius, jų įrengimo vietoje turi būti atlikti</w:t>
      </w:r>
      <w:r w:rsidR="00E142FC" w:rsidRPr="006B0E05">
        <w:rPr>
          <w:rFonts w:ascii="Arial" w:eastAsia="Times New Roman" w:hAnsi="Arial" w:cs="Arial"/>
          <w:sz w:val="24"/>
          <w:szCs w:val="24"/>
        </w:rPr>
        <w:t xml:space="preserve"> visi reikalingi</w:t>
      </w:r>
      <w:r w:rsidRPr="006B0E05">
        <w:rPr>
          <w:rFonts w:ascii="Arial" w:eastAsia="Times New Roman" w:hAnsi="Arial" w:cs="Arial"/>
          <w:sz w:val="24"/>
          <w:szCs w:val="24"/>
        </w:rPr>
        <w:t xml:space="preserve"> papildomi geologiniai tyrimai</w:t>
      </w:r>
      <w:r w:rsidR="00E142FC" w:rsidRPr="006B0E05">
        <w:rPr>
          <w:rFonts w:ascii="Arial" w:eastAsia="Times New Roman" w:hAnsi="Arial" w:cs="Arial"/>
          <w:sz w:val="24"/>
          <w:szCs w:val="24"/>
        </w:rPr>
        <w:t xml:space="preserve"> ir nustatomos grunto savybės sprendinių įgyvendinimo tinkamumui. </w:t>
      </w:r>
    </w:p>
    <w:p w14:paraId="084D307A" w14:textId="30D0C28D" w:rsidR="00CB6EED" w:rsidRPr="006B0E05" w:rsidRDefault="00925F09" w:rsidP="00FC008C">
      <w:pPr>
        <w:numPr>
          <w:ilvl w:val="1"/>
          <w:numId w:val="2"/>
        </w:numPr>
        <w:suppressAutoHyphens/>
        <w:spacing w:after="0" w:line="240" w:lineRule="auto"/>
        <w:ind w:left="567" w:firstLine="0"/>
        <w:jc w:val="both"/>
        <w:rPr>
          <w:rFonts w:ascii="Arial" w:eastAsia="Times New Roman" w:hAnsi="Arial" w:cs="Arial"/>
          <w:sz w:val="24"/>
          <w:szCs w:val="24"/>
        </w:rPr>
      </w:pPr>
      <w:r w:rsidRPr="006B0E05">
        <w:rPr>
          <w:rFonts w:ascii="Arial" w:hAnsi="Arial" w:cs="Arial"/>
          <w:sz w:val="24"/>
          <w:szCs w:val="24"/>
        </w:rPr>
        <w:t xml:space="preserve">paslaugos teikėjas privalo įsivertinti geologinių tyrimų poreikį ir apimtis, projektavimo metu numatant triukšmo užtvarų konstrukcijas, atramines sieneles, </w:t>
      </w:r>
      <w:proofErr w:type="spellStart"/>
      <w:r w:rsidRPr="006B0E05">
        <w:rPr>
          <w:rFonts w:ascii="Arial" w:hAnsi="Arial" w:cs="Arial"/>
          <w:sz w:val="24"/>
          <w:szCs w:val="24"/>
        </w:rPr>
        <w:t>gabionus</w:t>
      </w:r>
      <w:proofErr w:type="spellEnd"/>
      <w:r w:rsidRPr="006B0E05">
        <w:rPr>
          <w:rFonts w:ascii="Arial" w:hAnsi="Arial" w:cs="Arial"/>
          <w:sz w:val="24"/>
          <w:szCs w:val="24"/>
        </w:rPr>
        <w:t>, pralaidas, bei kitas būtinas konstrukcijas ir statinius. Esant poreikiui nusimatyti būtinus papildomus geologinius tyrinėjimus projekto rengimo metu ir užtikrinti savalaikį jų atlikimą.</w:t>
      </w:r>
    </w:p>
    <w:p w14:paraId="415B0362" w14:textId="669A5175" w:rsidR="00062B00" w:rsidRPr="006B0E05" w:rsidRDefault="00062B00" w:rsidP="00FC008C">
      <w:pPr>
        <w:numPr>
          <w:ilvl w:val="1"/>
          <w:numId w:val="2"/>
        </w:numPr>
        <w:suppressAutoHyphens/>
        <w:spacing w:after="0" w:line="240" w:lineRule="auto"/>
        <w:ind w:left="567" w:firstLine="0"/>
        <w:jc w:val="both"/>
        <w:rPr>
          <w:rFonts w:ascii="Arial" w:eastAsia="Times New Roman" w:hAnsi="Arial" w:cs="Arial"/>
          <w:sz w:val="24"/>
          <w:szCs w:val="24"/>
        </w:rPr>
      </w:pPr>
      <w:r w:rsidRPr="006B0E05">
        <w:rPr>
          <w:rFonts w:ascii="Arial" w:hAnsi="Arial" w:cs="Arial"/>
          <w:sz w:val="24"/>
          <w:szCs w:val="24"/>
        </w:rPr>
        <w:t>Pateikti Lietuvos geologijos tarnybos projektinių IGG tyrimų ataskaitos vertinimo dokumentą (STR1.04.04:2017 „Statinio projektavimas, projekto ekspertizė“ 8 priedo p.5.6.4</w:t>
      </w:r>
      <w:r w:rsidRPr="006B0E05">
        <w:rPr>
          <w:rFonts w:ascii="Arial" w:hAnsi="Arial" w:cs="Arial"/>
          <w:sz w:val="24"/>
          <w:szCs w:val="24"/>
          <w:vertAlign w:val="superscript"/>
        </w:rPr>
        <w:t>1</w:t>
      </w:r>
      <w:r w:rsidRPr="006B0E05">
        <w:rPr>
          <w:rFonts w:ascii="Arial" w:hAnsi="Arial" w:cs="Arial"/>
          <w:sz w:val="24"/>
          <w:szCs w:val="24"/>
        </w:rPr>
        <w:t>).</w:t>
      </w:r>
    </w:p>
    <w:p w14:paraId="00665CBD" w14:textId="7F958DB4" w:rsidR="00FE7C70" w:rsidRPr="006B0E05" w:rsidRDefault="003A0575" w:rsidP="00FC008C">
      <w:pPr>
        <w:numPr>
          <w:ilvl w:val="1"/>
          <w:numId w:val="2"/>
        </w:numPr>
        <w:suppressAutoHyphens/>
        <w:spacing w:after="0" w:line="240" w:lineRule="auto"/>
        <w:ind w:left="567" w:firstLine="0"/>
        <w:jc w:val="both"/>
        <w:rPr>
          <w:rFonts w:ascii="Arial" w:eastAsia="Times New Roman" w:hAnsi="Arial" w:cs="Arial"/>
          <w:sz w:val="24"/>
          <w:szCs w:val="24"/>
        </w:rPr>
      </w:pPr>
      <w:r w:rsidRPr="006B0E05">
        <w:rPr>
          <w:rFonts w:ascii="Arial" w:hAnsi="Arial" w:cs="Arial"/>
          <w:sz w:val="24"/>
          <w:szCs w:val="24"/>
        </w:rPr>
        <w:lastRenderedPageBreak/>
        <w:t xml:space="preserve">Suvestiniame inžinerinių tinklų plane pateikti IGG gręžinių vietas, nurodant piketus, bei gręžinių numerius, kurie atitinka </w:t>
      </w:r>
      <w:r w:rsidR="00C43228" w:rsidRPr="006B0E05">
        <w:rPr>
          <w:rFonts w:ascii="Arial" w:hAnsi="Arial" w:cs="Arial"/>
          <w:sz w:val="24"/>
          <w:szCs w:val="24"/>
        </w:rPr>
        <w:t>geologinėje tyrimų ataskaitoje pateiktus gręžinių numerius.</w:t>
      </w:r>
    </w:p>
    <w:p w14:paraId="29609917" w14:textId="77777777" w:rsidR="000D5A0F" w:rsidRPr="00CE2399" w:rsidRDefault="000D5A0F" w:rsidP="00FC008C">
      <w:pPr>
        <w:numPr>
          <w:ilvl w:val="0"/>
          <w:numId w:val="2"/>
        </w:numPr>
        <w:suppressAutoHyphens/>
        <w:spacing w:before="120" w:after="120" w:line="240" w:lineRule="auto"/>
        <w:ind w:left="567" w:firstLine="0"/>
        <w:jc w:val="both"/>
        <w:rPr>
          <w:rFonts w:ascii="Arial" w:eastAsia="Times New Roman" w:hAnsi="Arial" w:cs="Arial"/>
          <w:i/>
          <w:iCs/>
          <w:sz w:val="24"/>
          <w:szCs w:val="24"/>
        </w:rPr>
      </w:pPr>
      <w:r w:rsidRPr="00CE2399">
        <w:rPr>
          <w:rFonts w:ascii="Arial" w:eastAsia="Times New Roman" w:hAnsi="Arial" w:cs="Arial"/>
          <w:b/>
          <w:bCs/>
          <w:sz w:val="24"/>
          <w:szCs w:val="24"/>
        </w:rPr>
        <w:t>REIKALAVIMAI KELIO ELEMENTŲ PROJEKTAVIMUI</w:t>
      </w:r>
    </w:p>
    <w:p w14:paraId="79DDCA0A" w14:textId="77777777" w:rsidR="000D5A0F" w:rsidRPr="00CE2399" w:rsidRDefault="000D5A0F" w:rsidP="00FC008C">
      <w:pPr>
        <w:pStyle w:val="Sraopastraipa"/>
        <w:numPr>
          <w:ilvl w:val="1"/>
          <w:numId w:val="2"/>
        </w:numPr>
        <w:tabs>
          <w:tab w:val="left" w:pos="1134"/>
          <w:tab w:val="left" w:pos="1418"/>
        </w:tabs>
        <w:spacing w:after="0" w:line="240" w:lineRule="auto"/>
        <w:ind w:left="567" w:firstLine="0"/>
        <w:rPr>
          <w:rFonts w:ascii="Arial" w:eastAsia="Times New Roman" w:hAnsi="Arial" w:cs="Arial"/>
          <w:b/>
          <w:sz w:val="24"/>
          <w:szCs w:val="24"/>
        </w:rPr>
      </w:pPr>
      <w:r w:rsidRPr="00CE2399">
        <w:rPr>
          <w:rFonts w:ascii="Arial" w:eastAsia="Times New Roman" w:hAnsi="Arial" w:cs="Arial"/>
          <w:b/>
          <w:sz w:val="24"/>
          <w:szCs w:val="24"/>
        </w:rPr>
        <w:t xml:space="preserve">   Išilginis ir skersiniai profiliai</w:t>
      </w:r>
    </w:p>
    <w:p w14:paraId="4C9CD4CC" w14:textId="77777777" w:rsidR="000D5A0F" w:rsidRPr="00CE2399" w:rsidRDefault="000D5A0F" w:rsidP="00CE2399">
      <w:pPr>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CE2399">
        <w:rPr>
          <w:rFonts w:ascii="Arial" w:eastAsia="Times New Roman" w:hAnsi="Arial" w:cs="Arial"/>
          <w:sz w:val="24"/>
          <w:szCs w:val="24"/>
        </w:rPr>
        <w:t>Pk</w:t>
      </w:r>
      <w:proofErr w:type="spellEnd"/>
      <w:r w:rsidRPr="00CE2399">
        <w:rPr>
          <w:rFonts w:ascii="Arial" w:eastAsia="Times New Roman" w:hAnsi="Arial" w:cs="Arial"/>
          <w:sz w:val="24"/>
          <w:szCs w:val="24"/>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79C76FE" w14:textId="77777777" w:rsidR="000D5A0F" w:rsidRPr="00CE2399" w:rsidRDefault="000D5A0F" w:rsidP="00CE2399">
      <w:pPr>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088DC2CC" w14:textId="77777777" w:rsidR="000D5A0F" w:rsidRPr="00CE2399" w:rsidRDefault="000D5A0F"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b/>
          <w:sz w:val="24"/>
          <w:szCs w:val="24"/>
        </w:rPr>
        <w:t>Nuovažos</w:t>
      </w:r>
    </w:p>
    <w:p w14:paraId="2E9D9E2D" w14:textId="77777777" w:rsidR="00874C22" w:rsidRPr="00874C22" w:rsidRDefault="00874C22" w:rsidP="00874C22">
      <w:pPr>
        <w:pStyle w:val="Sraopastraipa"/>
        <w:suppressAutoHyphens/>
        <w:spacing w:after="0" w:line="240" w:lineRule="auto"/>
        <w:ind w:left="567"/>
        <w:jc w:val="both"/>
        <w:rPr>
          <w:rFonts w:ascii="Arial" w:eastAsia="Times New Roman" w:hAnsi="Arial" w:cs="Arial"/>
          <w:sz w:val="24"/>
          <w:szCs w:val="24"/>
        </w:rPr>
      </w:pPr>
      <w:r w:rsidRPr="00874C22">
        <w:rPr>
          <w:rFonts w:ascii="Arial" w:eastAsia="Times New Roman" w:hAnsi="Arial" w:cs="Arial"/>
          <w:sz w:val="24"/>
          <w:szCs w:val="24"/>
        </w:rPr>
        <w:t>Jeigu projektavimo ar rangos metu bus poreikis įrengti naują nuovažą, už šiuos darbus bus apmokama papildomai, tačiau turės būti pateikti argumentai dėl tokio sprendinio būtinumo.</w:t>
      </w:r>
    </w:p>
    <w:p w14:paraId="4176BB64" w14:textId="2EBDCCD4" w:rsidR="000D5A0F" w:rsidRPr="00CE2399" w:rsidRDefault="000D5A0F" w:rsidP="00CE2399">
      <w:pPr>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w:t>
      </w:r>
      <w:r w:rsidRPr="00CE2399">
        <w:rPr>
          <w:rFonts w:ascii="Arial" w:eastAsia="Times New Roman" w:hAnsi="Arial" w:cs="Arial"/>
          <w:color w:val="000000"/>
          <w:sz w:val="24"/>
          <w:szCs w:val="24"/>
        </w:rPr>
        <w:t>). Nuovažos asfalto danga projektuojama ne didesniu nei 8 proc. nuolydžiu, o suvedimas su esamu neasfaltuotu keliu (gatve) turi būti numatytas ne didesniu nei 12 proc. nuolydžiu. Projektiniai nuolydžiai nurodomi projekto brėžiniuose.</w:t>
      </w:r>
      <w:r w:rsidRPr="00CE2399">
        <w:rPr>
          <w:rFonts w:ascii="Arial" w:eastAsia="Times New Roman" w:hAnsi="Arial" w:cs="Arial"/>
          <w:sz w:val="24"/>
          <w:szCs w:val="24"/>
        </w:rPr>
        <w:t xml:space="preserve"> Individualios nuovažos rengiamos tik išskirtinais </w:t>
      </w:r>
      <w:r w:rsidRPr="008F2228">
        <w:rPr>
          <w:rFonts w:ascii="Arial" w:eastAsia="Times New Roman" w:hAnsi="Arial" w:cs="Arial"/>
          <w:sz w:val="24"/>
          <w:szCs w:val="24"/>
        </w:rPr>
        <w:t>atvejais ir tik paslaugos teikėjui pagrindus tokio tipo nuovažos reikalingumą, visais kitais – tipinės.</w:t>
      </w:r>
      <w:r w:rsidR="008F2228" w:rsidRPr="008F2228">
        <w:rPr>
          <w:rFonts w:ascii="Arial" w:eastAsia="Times New Roman" w:hAnsi="Arial" w:cs="Arial"/>
          <w:sz w:val="24"/>
          <w:szCs w:val="24"/>
        </w:rPr>
        <w:t xml:space="preserve"> Nuovažų tipas turi būti parenkamas ne mažesnis kaip 4/4</w:t>
      </w:r>
      <w:r w:rsidR="008F2228" w:rsidRPr="008F2228">
        <w:rPr>
          <w:rFonts w:ascii="Arial" w:eastAsia="Times New Roman" w:hAnsi="Arial" w:cs="Arial"/>
          <w:sz w:val="24"/>
          <w:szCs w:val="24"/>
          <w:vertAlign w:val="superscript"/>
        </w:rPr>
        <w:t>V</w:t>
      </w:r>
      <w:r w:rsidR="008F2228" w:rsidRPr="008F2228">
        <w:rPr>
          <w:rFonts w:ascii="Arial" w:eastAsia="Times New Roman" w:hAnsi="Arial" w:cs="Arial"/>
          <w:sz w:val="24"/>
          <w:szCs w:val="24"/>
        </w:rPr>
        <w:t>/4p/4p</w:t>
      </w:r>
      <w:r w:rsidR="008F2228" w:rsidRPr="008F2228">
        <w:rPr>
          <w:rFonts w:ascii="Arial" w:eastAsia="Times New Roman" w:hAnsi="Arial" w:cs="Arial"/>
          <w:sz w:val="24"/>
          <w:szCs w:val="24"/>
          <w:vertAlign w:val="superscript"/>
        </w:rPr>
        <w:t>V</w:t>
      </w:r>
      <w:r w:rsidR="008F2228" w:rsidRPr="008F2228">
        <w:rPr>
          <w:rFonts w:ascii="Arial" w:eastAsia="Times New Roman" w:hAnsi="Arial" w:cs="Arial"/>
          <w:sz w:val="24"/>
          <w:szCs w:val="24"/>
        </w:rPr>
        <w:t>. Nuovažos į laukus turi būti parenkamos 4p/4p</w:t>
      </w:r>
      <w:r w:rsidR="008F2228" w:rsidRPr="008F2228">
        <w:rPr>
          <w:rFonts w:ascii="Arial" w:eastAsia="Times New Roman" w:hAnsi="Arial" w:cs="Arial"/>
          <w:sz w:val="24"/>
          <w:szCs w:val="24"/>
          <w:vertAlign w:val="superscript"/>
        </w:rPr>
        <w:t xml:space="preserve">V </w:t>
      </w:r>
      <w:r w:rsidR="008F2228" w:rsidRPr="008F2228">
        <w:rPr>
          <w:rFonts w:ascii="Arial" w:eastAsia="Times New Roman" w:hAnsi="Arial" w:cs="Arial"/>
          <w:sz w:val="24"/>
          <w:szCs w:val="24"/>
        </w:rPr>
        <w:t>tipo. 5/5</w:t>
      </w:r>
      <w:r w:rsidR="008F2228" w:rsidRPr="008F2228">
        <w:rPr>
          <w:rFonts w:ascii="Arial" w:eastAsia="Times New Roman" w:hAnsi="Arial" w:cs="Arial"/>
          <w:sz w:val="24"/>
          <w:szCs w:val="24"/>
          <w:vertAlign w:val="superscript"/>
        </w:rPr>
        <w:t>V</w:t>
      </w:r>
      <w:r w:rsidR="008F2228" w:rsidRPr="008F2228">
        <w:rPr>
          <w:rFonts w:ascii="Arial" w:eastAsia="Times New Roman" w:hAnsi="Arial" w:cs="Arial"/>
          <w:sz w:val="24"/>
          <w:szCs w:val="24"/>
        </w:rPr>
        <w:t xml:space="preserve"> tipo nuovažos gali būti parenkamos tik į namų valdos sklypus, kai yra apribotos galimybės įrengti 4 tipo nuovažas.</w:t>
      </w:r>
    </w:p>
    <w:p w14:paraId="1B1C9E2E" w14:textId="77777777" w:rsidR="000D5A0F" w:rsidRPr="00CE2399" w:rsidRDefault="000D5A0F" w:rsidP="00CE2399">
      <w:pPr>
        <w:spacing w:after="0" w:line="240" w:lineRule="auto"/>
        <w:ind w:left="567"/>
        <w:jc w:val="both"/>
        <w:rPr>
          <w:rFonts w:ascii="Arial" w:eastAsia="Times New Roman" w:hAnsi="Arial" w:cs="Arial"/>
          <w:color w:val="000000"/>
          <w:sz w:val="24"/>
          <w:szCs w:val="24"/>
        </w:rPr>
      </w:pPr>
      <w:r w:rsidRPr="00CE2399">
        <w:rPr>
          <w:rFonts w:ascii="Arial" w:eastAsia="Times New Roman" w:hAnsi="Arial" w:cs="Arial"/>
          <w:color w:val="000000"/>
          <w:sz w:val="24"/>
          <w:szCs w:val="24"/>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33ED0C80" w14:textId="77777777" w:rsidR="000D5A0F" w:rsidRPr="00CE2399" w:rsidRDefault="000D5A0F" w:rsidP="00EC43CE">
      <w:pPr>
        <w:pStyle w:val="Sraopastraipa"/>
        <w:numPr>
          <w:ilvl w:val="0"/>
          <w:numId w:val="12"/>
        </w:numPr>
        <w:spacing w:after="0" w:line="240" w:lineRule="auto"/>
        <w:ind w:left="1276" w:hanging="425"/>
        <w:jc w:val="both"/>
        <w:rPr>
          <w:rFonts w:ascii="Arial" w:eastAsia="Times New Roman" w:hAnsi="Arial" w:cs="Arial"/>
          <w:color w:val="000000"/>
          <w:sz w:val="24"/>
          <w:szCs w:val="24"/>
        </w:rPr>
      </w:pPr>
      <w:r w:rsidRPr="00CE2399">
        <w:rPr>
          <w:rFonts w:ascii="Arial" w:eastAsia="Times New Roman" w:hAnsi="Arial" w:cs="Arial"/>
          <w:color w:val="000000"/>
          <w:sz w:val="24"/>
          <w:szCs w:val="24"/>
        </w:rPr>
        <w:t>nuovažos parametrai;</w:t>
      </w:r>
    </w:p>
    <w:p w14:paraId="28055069" w14:textId="77777777" w:rsidR="000D5A0F" w:rsidRPr="00CE2399" w:rsidRDefault="000D5A0F" w:rsidP="00EC43CE">
      <w:pPr>
        <w:pStyle w:val="Sraopastraipa"/>
        <w:numPr>
          <w:ilvl w:val="0"/>
          <w:numId w:val="12"/>
        </w:numPr>
        <w:spacing w:line="240" w:lineRule="auto"/>
        <w:ind w:left="1276" w:hanging="425"/>
        <w:rPr>
          <w:rFonts w:ascii="Arial" w:eastAsia="Times New Roman" w:hAnsi="Arial" w:cs="Arial"/>
          <w:color w:val="000000"/>
          <w:sz w:val="24"/>
          <w:szCs w:val="24"/>
        </w:rPr>
      </w:pPr>
      <w:r w:rsidRPr="00CE2399">
        <w:rPr>
          <w:rFonts w:ascii="Arial" w:eastAsia="Times New Roman" w:hAnsi="Arial" w:cs="Arial"/>
          <w:color w:val="000000"/>
          <w:sz w:val="24"/>
          <w:szCs w:val="24"/>
        </w:rPr>
        <w:t>fotofiksacija (su data ir laiku, kada fotografuota);</w:t>
      </w:r>
    </w:p>
    <w:p w14:paraId="6EEA91AD" w14:textId="77777777" w:rsidR="000D5A0F" w:rsidRPr="00CE2399" w:rsidRDefault="000D5A0F" w:rsidP="00EC43CE">
      <w:pPr>
        <w:pStyle w:val="Sraopastraipa"/>
        <w:numPr>
          <w:ilvl w:val="0"/>
          <w:numId w:val="12"/>
        </w:numPr>
        <w:spacing w:line="240" w:lineRule="auto"/>
        <w:ind w:left="1276" w:hanging="425"/>
        <w:rPr>
          <w:rFonts w:ascii="Arial" w:eastAsia="Times New Roman" w:hAnsi="Arial" w:cs="Arial"/>
          <w:color w:val="000000"/>
          <w:sz w:val="24"/>
          <w:szCs w:val="24"/>
        </w:rPr>
      </w:pPr>
      <w:r w:rsidRPr="00CE2399">
        <w:rPr>
          <w:rFonts w:ascii="Arial" w:eastAsia="Times New Roman" w:hAnsi="Arial" w:cs="Arial"/>
          <w:color w:val="000000"/>
          <w:sz w:val="24"/>
          <w:szCs w:val="24"/>
        </w:rPr>
        <w:t>kelio kadastro duomenimis (ar nuovaža registruota)</w:t>
      </w:r>
    </w:p>
    <w:p w14:paraId="37E38944" w14:textId="77777777" w:rsidR="000D5A0F" w:rsidRPr="00CE2399" w:rsidRDefault="000D5A0F" w:rsidP="00EC43CE">
      <w:pPr>
        <w:pStyle w:val="Sraopastraipa"/>
        <w:numPr>
          <w:ilvl w:val="0"/>
          <w:numId w:val="12"/>
        </w:numPr>
        <w:spacing w:after="0" w:line="240" w:lineRule="auto"/>
        <w:ind w:left="1276" w:hanging="425"/>
        <w:rPr>
          <w:rFonts w:ascii="Arial" w:eastAsia="Times New Roman" w:hAnsi="Arial" w:cs="Arial"/>
          <w:color w:val="000000"/>
          <w:sz w:val="24"/>
          <w:szCs w:val="24"/>
        </w:rPr>
      </w:pPr>
      <w:r w:rsidRPr="00CE2399">
        <w:rPr>
          <w:rFonts w:ascii="Arial" w:eastAsia="Times New Roman" w:hAnsi="Arial" w:cs="Arial"/>
          <w:color w:val="000000"/>
          <w:sz w:val="24"/>
          <w:szCs w:val="24"/>
        </w:rPr>
        <w:t>kiekvienos nuovažos paskirtis ir perspektyvinė reikšmė.</w:t>
      </w:r>
    </w:p>
    <w:p w14:paraId="2F15D371" w14:textId="77777777" w:rsidR="000D5A0F" w:rsidRPr="00CE2399" w:rsidRDefault="000D5A0F" w:rsidP="00CE2399">
      <w:pPr>
        <w:spacing w:after="0" w:line="240" w:lineRule="auto"/>
        <w:ind w:left="567"/>
        <w:jc w:val="both"/>
        <w:rPr>
          <w:rFonts w:ascii="Arial" w:eastAsia="Times New Roman" w:hAnsi="Arial" w:cs="Arial"/>
          <w:b/>
          <w:bCs/>
          <w:color w:val="000000"/>
          <w:sz w:val="24"/>
          <w:szCs w:val="24"/>
        </w:rPr>
      </w:pPr>
      <w:r w:rsidRPr="00CE2399">
        <w:rPr>
          <w:rFonts w:ascii="Arial" w:eastAsia="Times New Roman" w:hAnsi="Arial" w:cs="Arial"/>
          <w:color w:val="000000"/>
          <w:sz w:val="24"/>
          <w:szCs w:val="24"/>
        </w:rPr>
        <w:t xml:space="preserve">Apibendrinta ši nuovažų informacija turi būti pateikta schemoje ant </w:t>
      </w:r>
      <w:proofErr w:type="spellStart"/>
      <w:r w:rsidRPr="00CE2399">
        <w:rPr>
          <w:rFonts w:ascii="Arial" w:eastAsia="Times New Roman" w:hAnsi="Arial" w:cs="Arial"/>
          <w:color w:val="000000"/>
          <w:sz w:val="24"/>
          <w:szCs w:val="24"/>
        </w:rPr>
        <w:t>ortofotografinio</w:t>
      </w:r>
      <w:proofErr w:type="spellEnd"/>
      <w:r w:rsidRPr="00CE2399">
        <w:rPr>
          <w:rFonts w:ascii="Arial" w:eastAsia="Times New Roman" w:hAnsi="Arial" w:cs="Arial"/>
          <w:color w:val="000000"/>
          <w:sz w:val="24"/>
          <w:szCs w:val="24"/>
        </w:rPr>
        <w:t xml:space="preserve"> pagrindo su Registrų centro duomenimis (sklypais) platesniame kontekste nei kelio statinio / sklypo ribos (kad būtų matyti visos galimybės į gretimus keliui sklypus patekti iš aplinkinių teritorijų). </w:t>
      </w:r>
      <w:r w:rsidRPr="00CE2399">
        <w:rPr>
          <w:rFonts w:ascii="Arial" w:eastAsia="Times New Roman" w:hAnsi="Arial" w:cs="Arial"/>
          <w:b/>
          <w:bCs/>
          <w:color w:val="000000"/>
          <w:sz w:val="24"/>
          <w:szCs w:val="24"/>
        </w:rPr>
        <w:t xml:space="preserve">Su šia </w:t>
      </w:r>
      <w:r w:rsidRPr="00CE2399">
        <w:rPr>
          <w:rFonts w:ascii="Arial" w:eastAsia="Times New Roman" w:hAnsi="Arial" w:cs="Arial"/>
          <w:b/>
          <w:bCs/>
          <w:color w:val="000000"/>
          <w:sz w:val="24"/>
          <w:szCs w:val="24"/>
        </w:rPr>
        <w:lastRenderedPageBreak/>
        <w:t>apibendrinta nuovažų informacija ir projektiniais sprendiniais privaloma supažindinti seniūniją.</w:t>
      </w:r>
    </w:p>
    <w:p w14:paraId="735D5271" w14:textId="5946614F" w:rsidR="000D5A0F" w:rsidRDefault="000D5A0F" w:rsidP="00CE2399">
      <w:pPr>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66990930" w14:textId="393037B3" w:rsidR="00C445F8" w:rsidRPr="00CE2399" w:rsidRDefault="00C445F8" w:rsidP="00FC008C">
      <w:pPr>
        <w:numPr>
          <w:ilvl w:val="1"/>
          <w:numId w:val="2"/>
        </w:numPr>
        <w:tabs>
          <w:tab w:val="left" w:pos="720"/>
        </w:tabs>
        <w:suppressAutoHyphens/>
        <w:spacing w:after="0" w:line="240" w:lineRule="auto"/>
        <w:ind w:left="567" w:firstLine="0"/>
        <w:jc w:val="both"/>
        <w:rPr>
          <w:rFonts w:ascii="Arial" w:eastAsia="Times New Roman" w:hAnsi="Arial" w:cs="Arial"/>
          <w:i/>
          <w:iCs/>
          <w:sz w:val="24"/>
          <w:szCs w:val="24"/>
        </w:rPr>
      </w:pPr>
      <w:r>
        <w:rPr>
          <w:rFonts w:ascii="Arial" w:eastAsia="Times New Roman" w:hAnsi="Arial" w:cs="Arial"/>
          <w:b/>
          <w:sz w:val="24"/>
          <w:szCs w:val="24"/>
        </w:rPr>
        <w:t>Dangos konstrukcija</w:t>
      </w:r>
    </w:p>
    <w:p w14:paraId="09B90A2D" w14:textId="1ABBE700" w:rsidR="00F147E1" w:rsidRPr="00715938" w:rsidRDefault="0080563C" w:rsidP="00F147E1">
      <w:pPr>
        <w:suppressAutoHyphens/>
        <w:spacing w:after="0" w:line="240" w:lineRule="auto"/>
        <w:ind w:left="567"/>
        <w:jc w:val="both"/>
        <w:rPr>
          <w:rFonts w:ascii="Arial" w:eastAsia="Times New Roman" w:hAnsi="Arial" w:cs="Arial"/>
          <w:sz w:val="24"/>
          <w:szCs w:val="24"/>
        </w:rPr>
      </w:pPr>
      <w:r>
        <w:rPr>
          <w:rFonts w:ascii="Arial" w:eastAsia="Times New Roman" w:hAnsi="Arial" w:cs="Arial"/>
          <w:sz w:val="24"/>
          <w:szCs w:val="24"/>
        </w:rPr>
        <w:t xml:space="preserve">Reikalavimus dangos konstrukcijai </w:t>
      </w:r>
      <w:r w:rsidR="0036460D">
        <w:rPr>
          <w:rFonts w:ascii="Arial" w:eastAsia="Times New Roman" w:hAnsi="Arial" w:cs="Arial"/>
          <w:sz w:val="24"/>
          <w:szCs w:val="24"/>
        </w:rPr>
        <w:t>žiūrėti projektavimo užduotyje.</w:t>
      </w:r>
      <w:r>
        <w:rPr>
          <w:rFonts w:ascii="Arial" w:eastAsia="Times New Roman" w:hAnsi="Arial" w:cs="Arial"/>
          <w:sz w:val="24"/>
          <w:szCs w:val="24"/>
        </w:rPr>
        <w:t xml:space="preserve"> </w:t>
      </w:r>
    </w:p>
    <w:p w14:paraId="1EFB9F0E" w14:textId="390B28D5" w:rsidR="00872191" w:rsidRPr="00CE2399" w:rsidRDefault="00566BCC" w:rsidP="00FC008C">
      <w:pPr>
        <w:numPr>
          <w:ilvl w:val="1"/>
          <w:numId w:val="2"/>
        </w:numPr>
        <w:tabs>
          <w:tab w:val="left" w:pos="720"/>
        </w:tabs>
        <w:suppressAutoHyphens/>
        <w:spacing w:after="0" w:line="240" w:lineRule="auto"/>
        <w:ind w:left="567" w:firstLine="0"/>
        <w:jc w:val="both"/>
        <w:rPr>
          <w:rFonts w:ascii="Arial" w:eastAsia="Times New Roman" w:hAnsi="Arial" w:cs="Arial"/>
          <w:i/>
          <w:iCs/>
          <w:sz w:val="24"/>
          <w:szCs w:val="24"/>
        </w:rPr>
      </w:pPr>
      <w:bookmarkStart w:id="18" w:name="_Hlk178778657"/>
      <w:bookmarkStart w:id="19" w:name="_Hlk99440501"/>
      <w:r w:rsidRPr="00CE2399">
        <w:rPr>
          <w:rFonts w:ascii="Arial" w:eastAsia="Times New Roman" w:hAnsi="Arial" w:cs="Arial"/>
          <w:b/>
          <w:sz w:val="24"/>
          <w:szCs w:val="24"/>
        </w:rPr>
        <w:t>V</w:t>
      </w:r>
      <w:r w:rsidR="00872191" w:rsidRPr="00CE2399">
        <w:rPr>
          <w:rFonts w:ascii="Arial" w:eastAsia="Times New Roman" w:hAnsi="Arial" w:cs="Arial"/>
          <w:b/>
          <w:sz w:val="24"/>
          <w:szCs w:val="24"/>
        </w:rPr>
        <w:t xml:space="preserve">andens </w:t>
      </w:r>
      <w:r w:rsidR="00057951" w:rsidRPr="00CE2399">
        <w:rPr>
          <w:rFonts w:ascii="Arial" w:eastAsia="Times New Roman" w:hAnsi="Arial" w:cs="Arial"/>
          <w:b/>
          <w:sz w:val="24"/>
          <w:szCs w:val="24"/>
        </w:rPr>
        <w:t>nuvedimas</w:t>
      </w:r>
    </w:p>
    <w:p w14:paraId="53069053" w14:textId="77777777" w:rsidR="0091108C" w:rsidRPr="0091108C" w:rsidRDefault="0091108C" w:rsidP="0091108C">
      <w:pPr>
        <w:pStyle w:val="Sraopastraipa"/>
        <w:tabs>
          <w:tab w:val="left" w:pos="720"/>
        </w:tabs>
        <w:suppressAutoHyphens/>
        <w:spacing w:after="0" w:line="240" w:lineRule="auto"/>
        <w:ind w:left="567"/>
        <w:jc w:val="both"/>
        <w:rPr>
          <w:rFonts w:ascii="Arial" w:eastAsia="Times New Roman" w:hAnsi="Arial" w:cs="Arial"/>
          <w:sz w:val="24"/>
          <w:szCs w:val="24"/>
        </w:rPr>
      </w:pPr>
      <w:bookmarkStart w:id="20" w:name="_Hlk194411420"/>
      <w:bookmarkEnd w:id="18"/>
      <w:r w:rsidRPr="0091108C">
        <w:rPr>
          <w:rFonts w:ascii="Arial" w:eastAsia="Times New Roman" w:hAnsi="Arial" w:cs="Arial"/>
          <w:sz w:val="24"/>
          <w:szCs w:val="24"/>
        </w:rPr>
        <w:t>Jeigu projektavimo ar rangos metu bus poreikis įrengti naują pralaidą, už šiuos darbus bus apmokama papildomai, tačiau turės būti pateikti argumentai dėl tokio sprendinio būtinumo.</w:t>
      </w:r>
    </w:p>
    <w:bookmarkEnd w:id="20"/>
    <w:p w14:paraId="673CF778" w14:textId="77777777" w:rsidR="00C07BC4" w:rsidRPr="00CE2399" w:rsidRDefault="00C07BC4" w:rsidP="00CE2399">
      <w:pPr>
        <w:tabs>
          <w:tab w:val="left" w:pos="720"/>
        </w:tabs>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28EEADA8" w14:textId="77777777" w:rsidR="00C07BC4" w:rsidRPr="00CE2399" w:rsidRDefault="00C07BC4" w:rsidP="00CE2399">
      <w:pPr>
        <w:tabs>
          <w:tab w:val="left" w:pos="720"/>
        </w:tabs>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CE2399">
        <w:rPr>
          <w:rFonts w:ascii="Arial" w:eastAsia="Times New Roman" w:hAnsi="Arial" w:cs="Arial"/>
          <w:sz w:val="24"/>
          <w:szCs w:val="24"/>
        </w:rPr>
        <w:t>įsk</w:t>
      </w:r>
      <w:proofErr w:type="spellEnd"/>
      <w:r w:rsidRPr="00CE2399">
        <w:rPr>
          <w:rFonts w:ascii="Arial" w:eastAsia="Times New Roman" w:hAnsi="Arial" w:cs="Arial"/>
          <w:sz w:val="24"/>
          <w:szCs w:val="24"/>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14:paraId="6788D18F" w14:textId="77777777" w:rsidR="00C07BC4" w:rsidRPr="00CE2399" w:rsidRDefault="00C07BC4" w:rsidP="00CE2399">
      <w:pPr>
        <w:tabs>
          <w:tab w:val="left" w:pos="720"/>
        </w:tabs>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 xml:space="preserve">Projektuojant latakus, techninėje dokumentacijoje turi būti pateikti atskiri reikalavimai latakams užvažiuojamojoje dalyje ir latakams neužvažiuojamojoje dalyje. </w:t>
      </w:r>
    </w:p>
    <w:p w14:paraId="06DC3863" w14:textId="77777777" w:rsidR="00C07BC4" w:rsidRPr="00CE2399" w:rsidRDefault="00C07BC4" w:rsidP="00CE2399">
      <w:pPr>
        <w:tabs>
          <w:tab w:val="left" w:pos="720"/>
        </w:tabs>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 xml:space="preserve">Esant poreikiui projektiniuose sprendiniuose koreguoti pralaidų skaičių (naikinant esamas pralaidas arba įrengiant naujas), būtina projektinėje dokumentacijoje pateikti argumentus bei priežastis. </w:t>
      </w:r>
    </w:p>
    <w:p w14:paraId="496BF4D9" w14:textId="77777777" w:rsidR="00C07BC4" w:rsidRPr="00CE2399" w:rsidRDefault="00C07BC4" w:rsidP="00CE2399">
      <w:pPr>
        <w:tabs>
          <w:tab w:val="left" w:pos="720"/>
        </w:tabs>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Įvertinti ir užtikrinti vandens nuvedimo sprendinius remontuojamo/rekonstruojamo ruožo darbų pradžioje ir pabaigoje.</w:t>
      </w:r>
    </w:p>
    <w:p w14:paraId="7FC8BA5B" w14:textId="4D9CFC3A" w:rsidR="0025490A" w:rsidRPr="00CE2399" w:rsidRDefault="00C07BC4" w:rsidP="00CE2399">
      <w:pPr>
        <w:tabs>
          <w:tab w:val="left" w:pos="720"/>
        </w:tabs>
        <w:suppressAutoHyphens/>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5F4BDC8" w14:textId="5A165E04" w:rsidR="00872191" w:rsidRPr="00CE2399" w:rsidRDefault="00872191" w:rsidP="00FC008C">
      <w:pPr>
        <w:numPr>
          <w:ilvl w:val="1"/>
          <w:numId w:val="2"/>
        </w:numPr>
        <w:tabs>
          <w:tab w:val="left" w:pos="720"/>
        </w:tabs>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b/>
          <w:sz w:val="24"/>
          <w:szCs w:val="24"/>
        </w:rPr>
        <w:t>Autobusų sustojimo aikštelės</w:t>
      </w:r>
    </w:p>
    <w:p w14:paraId="39C46E6C" w14:textId="61BC6D5A" w:rsidR="00612952" w:rsidRPr="00CE2399" w:rsidRDefault="00872191" w:rsidP="00CE2399">
      <w:pPr>
        <w:spacing w:after="0" w:line="240" w:lineRule="auto"/>
        <w:ind w:left="567"/>
        <w:jc w:val="both"/>
        <w:rPr>
          <w:rFonts w:ascii="Arial" w:eastAsia="Times New Roman" w:hAnsi="Arial" w:cs="Arial"/>
          <w:i/>
          <w:iCs/>
          <w:strike/>
          <w:sz w:val="24"/>
          <w:szCs w:val="24"/>
        </w:rPr>
      </w:pPr>
      <w:r w:rsidRPr="00CE2399">
        <w:rPr>
          <w:rFonts w:ascii="Arial" w:eastAsia="Times New Roman" w:hAnsi="Arial" w:cs="Arial"/>
          <w:sz w:val="24"/>
          <w:szCs w:val="24"/>
        </w:rPr>
        <w:t xml:space="preserve">Paslaugos </w:t>
      </w:r>
      <w:r w:rsidR="00AF0A3E" w:rsidRPr="00CE2399">
        <w:rPr>
          <w:rFonts w:ascii="Arial" w:eastAsia="Times New Roman" w:hAnsi="Arial" w:cs="Arial"/>
          <w:sz w:val="24"/>
          <w:szCs w:val="24"/>
        </w:rPr>
        <w:t xml:space="preserve">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w:t>
      </w:r>
      <w:r w:rsidR="00C33C85">
        <w:rPr>
          <w:rFonts w:ascii="Arial" w:eastAsia="Times New Roman" w:hAnsi="Arial" w:cs="Arial"/>
          <w:sz w:val="24"/>
          <w:szCs w:val="24"/>
        </w:rPr>
        <w:t>„Via Lietuva“</w:t>
      </w:r>
      <w:r w:rsidR="00AF0A3E" w:rsidRPr="00CE2399">
        <w:rPr>
          <w:rFonts w:ascii="Arial" w:eastAsia="Times New Roman" w:hAnsi="Arial" w:cs="Arial"/>
          <w:sz w:val="24"/>
          <w:szCs w:val="24"/>
        </w:rPr>
        <w:t>. Autobusų sustojimo aikštelėse turi būti suprojektuotas suoliukas, šiukšliadėžė, paviljonas bei atitinkamas kelio ženklas.</w:t>
      </w:r>
    </w:p>
    <w:p w14:paraId="1AB9E070"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Paviljonas yra (atskirai stovintis lengvų konstrukcijų pastatas su trimis sienomis, su stogeliu). Tai tipinis gaminys, kuris montuojamas pastatymo vietoje iš konstrukcijų, tvirtinamų prie pamato arba įbetonuojamų atramų;</w:t>
      </w:r>
    </w:p>
    <w:p w14:paraId="67E3F590"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2F507D17"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 xml:space="preserve">Medžiagos – šiuolaikiškos, parinktos teikiant prioritetą </w:t>
      </w:r>
      <w:proofErr w:type="spellStart"/>
      <w:r w:rsidRPr="00CE2399">
        <w:rPr>
          <w:rFonts w:ascii="Arial" w:eastAsia="Times New Roman" w:hAnsi="Arial" w:cs="Arial"/>
          <w:sz w:val="24"/>
          <w:szCs w:val="24"/>
        </w:rPr>
        <w:t>antivandalinėms</w:t>
      </w:r>
      <w:proofErr w:type="spellEnd"/>
      <w:r w:rsidRPr="00CE2399">
        <w:rPr>
          <w:rFonts w:ascii="Arial" w:eastAsia="Times New Roman" w:hAnsi="Arial" w:cs="Arial"/>
          <w:sz w:val="24"/>
          <w:szCs w:val="24"/>
        </w:rPr>
        <w:t xml:space="preserve"> savybėms ir funkcijai. Visiškai skaidri paviljonų apdailos medžiaga kelia pavojų paukščiams, todėl </w:t>
      </w:r>
      <w:r w:rsidRPr="00CE2399">
        <w:rPr>
          <w:rFonts w:ascii="Arial" w:eastAsia="Times New Roman" w:hAnsi="Arial" w:cs="Arial"/>
          <w:sz w:val="24"/>
          <w:szCs w:val="24"/>
        </w:rPr>
        <w:lastRenderedPageBreak/>
        <w:t xml:space="preserve">būtina naudoti </w:t>
      </w:r>
      <w:proofErr w:type="spellStart"/>
      <w:r w:rsidRPr="00CE2399">
        <w:rPr>
          <w:rFonts w:ascii="Arial" w:eastAsia="Times New Roman" w:hAnsi="Arial" w:cs="Arial"/>
          <w:sz w:val="24"/>
          <w:szCs w:val="24"/>
        </w:rPr>
        <w:t>tonuotą</w:t>
      </w:r>
      <w:proofErr w:type="spellEnd"/>
      <w:r w:rsidRPr="00CE2399">
        <w:rPr>
          <w:rFonts w:ascii="Arial" w:eastAsia="Times New Roman" w:hAnsi="Arial" w:cs="Arial"/>
          <w:sz w:val="24"/>
          <w:szCs w:val="24"/>
        </w:rPr>
        <w:t xml:space="preserve"> skaidriąją medžiagą arba padengti skaidrią medžiagą matinių juostų ar taškų raštu.</w:t>
      </w:r>
    </w:p>
    <w:p w14:paraId="3DDBA4C9"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Paviljono konstrukcinis dizainas turi būti suprojektuotas taip, kad užtikrintų keleivių apsaugą nuo nepalankių oro sąlygų (kritulių, vėjo, saulėkaitos ir kt.);</w:t>
      </w:r>
    </w:p>
    <w:p w14:paraId="2E4D8D29"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Suoliukas – vientisas, ne trumpesnis kaip 2000 mm ilgio. Sėdimoji dalis iš impregnuotos klijuotos arba vientisos dažytos medienos (</w:t>
      </w:r>
      <w:proofErr w:type="spellStart"/>
      <w:r w:rsidRPr="00CE2399">
        <w:rPr>
          <w:rFonts w:ascii="Arial" w:eastAsia="Times New Roman" w:hAnsi="Arial" w:cs="Arial"/>
          <w:sz w:val="24"/>
          <w:szCs w:val="24"/>
        </w:rPr>
        <w:t>kietmedžio</w:t>
      </w:r>
      <w:proofErr w:type="spellEnd"/>
      <w:r w:rsidRPr="00CE2399">
        <w:rPr>
          <w:rFonts w:ascii="Arial" w:eastAsia="Times New Roman" w:hAnsi="Arial" w:cs="Arial"/>
          <w:sz w:val="24"/>
          <w:szCs w:val="24"/>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702D2513"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 xml:space="preserve">Rėmas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sidRPr="00CE2399">
        <w:rPr>
          <w:rFonts w:ascii="Arial" w:eastAsia="Times New Roman" w:hAnsi="Arial" w:cs="Arial"/>
          <w:sz w:val="24"/>
          <w:szCs w:val="24"/>
        </w:rPr>
        <w:t>polikarbonatą</w:t>
      </w:r>
      <w:proofErr w:type="spellEnd"/>
      <w:r w:rsidRPr="00CE2399">
        <w:rPr>
          <w:rFonts w:ascii="Arial" w:eastAsia="Times New Roman" w:hAnsi="Arial" w:cs="Arial"/>
          <w:sz w:val="24"/>
          <w:szCs w:val="24"/>
        </w:rPr>
        <w:t>);</w:t>
      </w:r>
    </w:p>
    <w:p w14:paraId="0EF4392D"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 xml:space="preserve">Stogas – gaubtinis, iš cinkuoto (pagal LST EN ISO 1461 arba lygiavertį) ir / arba milteliniu būdu dažyto (pagal LST EN ISO 2808 arba lygiavertį) metalo konstrukcijų rėmo, dengto neigiamam aplinkos poveikiui atsparia, skaidria, </w:t>
      </w:r>
      <w:proofErr w:type="spellStart"/>
      <w:r w:rsidRPr="00CE2399">
        <w:rPr>
          <w:rFonts w:ascii="Arial" w:eastAsia="Times New Roman" w:hAnsi="Arial" w:cs="Arial"/>
          <w:sz w:val="24"/>
          <w:szCs w:val="24"/>
        </w:rPr>
        <w:t>tonuota</w:t>
      </w:r>
      <w:proofErr w:type="spellEnd"/>
      <w:r w:rsidRPr="00CE2399">
        <w:rPr>
          <w:rFonts w:ascii="Arial" w:eastAsia="Times New Roman" w:hAnsi="Arial" w:cs="Arial"/>
          <w:sz w:val="24"/>
          <w:szCs w:val="24"/>
        </w:rPr>
        <w:t xml:space="preserve"> medžiaga (išskyrus </w:t>
      </w:r>
      <w:proofErr w:type="spellStart"/>
      <w:r w:rsidRPr="00CE2399">
        <w:rPr>
          <w:rFonts w:ascii="Arial" w:eastAsia="Times New Roman" w:hAnsi="Arial" w:cs="Arial"/>
          <w:sz w:val="24"/>
          <w:szCs w:val="24"/>
        </w:rPr>
        <w:t>polikarbonatą</w:t>
      </w:r>
      <w:proofErr w:type="spellEnd"/>
      <w:r w:rsidRPr="00CE2399">
        <w:rPr>
          <w:rFonts w:ascii="Arial" w:eastAsia="Times New Roman" w:hAnsi="Arial" w:cs="Arial"/>
          <w:sz w:val="24"/>
          <w:szCs w:val="24"/>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4A421CC8"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Visiems dažomiems paviršiams naudojama spalva – RAL 8016;</w:t>
      </w:r>
    </w:p>
    <w:p w14:paraId="65570FA7" w14:textId="77777777" w:rsidR="0031075C" w:rsidRPr="00CE2399" w:rsidRDefault="0031075C" w:rsidP="00FC008C">
      <w:pPr>
        <w:pStyle w:val="Sraopastraipa"/>
        <w:numPr>
          <w:ilvl w:val="2"/>
          <w:numId w:val="2"/>
        </w:numPr>
        <w:spacing w:after="0" w:line="240" w:lineRule="auto"/>
        <w:ind w:left="1276" w:hanging="425"/>
        <w:jc w:val="both"/>
        <w:rPr>
          <w:rFonts w:ascii="Arial" w:eastAsia="Times New Roman" w:hAnsi="Arial" w:cs="Arial"/>
          <w:sz w:val="24"/>
          <w:szCs w:val="24"/>
        </w:rPr>
      </w:pPr>
      <w:r w:rsidRPr="00CE2399">
        <w:rPr>
          <w:rFonts w:ascii="Arial" w:eastAsia="Times New Roman" w:hAnsi="Arial" w:cs="Arial"/>
          <w:sz w:val="24"/>
          <w:szCs w:val="24"/>
        </w:rPr>
        <w:t>Pagrindiniai reikalavimai šiukšlių dėžei:</w:t>
      </w:r>
    </w:p>
    <w:p w14:paraId="58006231" w14:textId="77777777" w:rsidR="0031075C" w:rsidRPr="00CE2399" w:rsidRDefault="0031075C" w:rsidP="00FC008C">
      <w:pPr>
        <w:pStyle w:val="Sraopastraipa"/>
        <w:numPr>
          <w:ilvl w:val="3"/>
          <w:numId w:val="2"/>
        </w:numPr>
        <w:tabs>
          <w:tab w:val="left" w:pos="1560"/>
        </w:tabs>
        <w:spacing w:after="0" w:line="240" w:lineRule="auto"/>
        <w:ind w:left="1276" w:firstLine="0"/>
        <w:jc w:val="both"/>
        <w:rPr>
          <w:rFonts w:ascii="Arial" w:eastAsia="Times New Roman" w:hAnsi="Arial" w:cs="Arial"/>
          <w:sz w:val="24"/>
          <w:szCs w:val="24"/>
        </w:rPr>
      </w:pPr>
      <w:r w:rsidRPr="00CE2399">
        <w:rPr>
          <w:rFonts w:ascii="Arial" w:eastAsia="Times New Roman" w:hAnsi="Arial" w:cs="Arial"/>
          <w:sz w:val="24"/>
          <w:szCs w:val="24"/>
        </w:rPr>
        <w:t>Medžiagos – betonas su cinkuotos skardos išimamu įdėklu? ir pelenine;</w:t>
      </w:r>
    </w:p>
    <w:p w14:paraId="21C3DA8D" w14:textId="77777777" w:rsidR="0031075C" w:rsidRPr="00CE2399" w:rsidRDefault="0031075C" w:rsidP="00FC008C">
      <w:pPr>
        <w:pStyle w:val="Sraopastraipa"/>
        <w:numPr>
          <w:ilvl w:val="3"/>
          <w:numId w:val="2"/>
        </w:numPr>
        <w:tabs>
          <w:tab w:val="left" w:pos="1560"/>
        </w:tabs>
        <w:spacing w:after="0" w:line="240" w:lineRule="auto"/>
        <w:ind w:left="1276" w:firstLine="0"/>
        <w:jc w:val="both"/>
        <w:rPr>
          <w:rFonts w:ascii="Arial" w:eastAsia="Times New Roman" w:hAnsi="Arial" w:cs="Arial"/>
          <w:sz w:val="24"/>
          <w:szCs w:val="24"/>
        </w:rPr>
      </w:pPr>
      <w:r w:rsidRPr="00CE2399">
        <w:rPr>
          <w:rFonts w:ascii="Arial" w:eastAsia="Times New Roman" w:hAnsi="Arial" w:cs="Arial"/>
          <w:sz w:val="24"/>
          <w:szCs w:val="24"/>
        </w:rPr>
        <w:t>Tūris ne mažesnis kaip 40 l ir ne didesnis, kaip 70 l;</w:t>
      </w:r>
    </w:p>
    <w:p w14:paraId="71A42A83" w14:textId="77777777" w:rsidR="0031075C" w:rsidRPr="00CE2399" w:rsidRDefault="0031075C" w:rsidP="00FC008C">
      <w:pPr>
        <w:pStyle w:val="Sraopastraipa"/>
        <w:numPr>
          <w:ilvl w:val="3"/>
          <w:numId w:val="2"/>
        </w:numPr>
        <w:tabs>
          <w:tab w:val="left" w:pos="1560"/>
        </w:tabs>
        <w:spacing w:after="0" w:line="240" w:lineRule="auto"/>
        <w:ind w:left="1276" w:firstLine="0"/>
        <w:jc w:val="both"/>
        <w:rPr>
          <w:rFonts w:ascii="Arial" w:eastAsia="Times New Roman" w:hAnsi="Arial" w:cs="Arial"/>
          <w:sz w:val="24"/>
          <w:szCs w:val="24"/>
        </w:rPr>
      </w:pPr>
      <w:r w:rsidRPr="00CE2399">
        <w:rPr>
          <w:rFonts w:ascii="Arial" w:eastAsia="Times New Roman" w:hAnsi="Arial" w:cs="Arial"/>
          <w:sz w:val="24"/>
          <w:szCs w:val="24"/>
        </w:rPr>
        <w:t>Svoris – ne mažiau kaip 100 kg;</w:t>
      </w:r>
    </w:p>
    <w:p w14:paraId="41FFD4E2" w14:textId="77777777" w:rsidR="0031075C" w:rsidRPr="00CE2399" w:rsidRDefault="0031075C" w:rsidP="00FC008C">
      <w:pPr>
        <w:pStyle w:val="Sraopastraipa"/>
        <w:numPr>
          <w:ilvl w:val="3"/>
          <w:numId w:val="2"/>
        </w:numPr>
        <w:tabs>
          <w:tab w:val="left" w:pos="1560"/>
        </w:tabs>
        <w:spacing w:after="0" w:line="240" w:lineRule="auto"/>
        <w:ind w:left="1276" w:firstLine="0"/>
        <w:jc w:val="both"/>
        <w:rPr>
          <w:rFonts w:ascii="Arial" w:eastAsia="Times New Roman" w:hAnsi="Arial" w:cs="Arial"/>
          <w:sz w:val="24"/>
          <w:szCs w:val="24"/>
        </w:rPr>
      </w:pPr>
      <w:r w:rsidRPr="00CE2399">
        <w:rPr>
          <w:rFonts w:ascii="Arial" w:eastAsia="Times New Roman" w:hAnsi="Arial" w:cs="Arial"/>
          <w:sz w:val="24"/>
          <w:szCs w:val="24"/>
        </w:rPr>
        <w:t>Su stogeliu, dangčiu ar kita apsauga, kad vėjas ar paukščiai neišnešiotų šiukšlių.</w:t>
      </w:r>
    </w:p>
    <w:p w14:paraId="772C7C39" w14:textId="31794805" w:rsidR="00872191" w:rsidRPr="00CE2399" w:rsidRDefault="00872191" w:rsidP="00FC008C">
      <w:pPr>
        <w:numPr>
          <w:ilvl w:val="1"/>
          <w:numId w:val="2"/>
        </w:numPr>
        <w:tabs>
          <w:tab w:val="left" w:pos="720"/>
        </w:tabs>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b/>
          <w:sz w:val="24"/>
          <w:szCs w:val="24"/>
        </w:rPr>
        <w:t>Kelkraščių danga</w:t>
      </w:r>
    </w:p>
    <w:p w14:paraId="00A6A107" w14:textId="2602B69C" w:rsidR="00872191" w:rsidRPr="001B5969" w:rsidRDefault="001B5969" w:rsidP="00CE2399">
      <w:pPr>
        <w:spacing w:after="0" w:line="240" w:lineRule="auto"/>
        <w:ind w:left="567"/>
        <w:contextualSpacing/>
        <w:jc w:val="both"/>
        <w:rPr>
          <w:rFonts w:ascii="Arial" w:eastAsia="Times New Roman" w:hAnsi="Arial" w:cs="Arial"/>
          <w:sz w:val="24"/>
          <w:szCs w:val="24"/>
        </w:rPr>
      </w:pPr>
      <w:r w:rsidRPr="001B5969">
        <w:rPr>
          <w:rFonts w:ascii="Arial" w:eastAsia="Times New Roman" w:hAnsi="Arial" w:cs="Arial"/>
          <w:sz w:val="24"/>
          <w:szCs w:val="24"/>
        </w:rPr>
        <w:t xml:space="preserve">Projektuoti </w:t>
      </w:r>
      <w:proofErr w:type="spellStart"/>
      <w:r w:rsidRPr="001B5969">
        <w:rPr>
          <w:rFonts w:ascii="Arial" w:eastAsia="Times New Roman" w:hAnsi="Arial" w:cs="Arial"/>
          <w:sz w:val="24"/>
          <w:szCs w:val="24"/>
        </w:rPr>
        <w:t>skaldažolę</w:t>
      </w:r>
      <w:proofErr w:type="spellEnd"/>
      <w:r w:rsidRPr="001B5969">
        <w:rPr>
          <w:rFonts w:ascii="Arial" w:eastAsia="Times New Roman" w:hAnsi="Arial" w:cs="Arial"/>
          <w:sz w:val="24"/>
          <w:szCs w:val="24"/>
        </w:rPr>
        <w:t>, kai dirvožemio kiekis joje 15 % ir naudojama mineralinė medžiaga – skalda.</w:t>
      </w:r>
    </w:p>
    <w:p w14:paraId="6C2B9541" w14:textId="6927D70D" w:rsidR="00BD2952" w:rsidRPr="00CE2399" w:rsidRDefault="00BD2952" w:rsidP="00FC008C">
      <w:pPr>
        <w:numPr>
          <w:ilvl w:val="1"/>
          <w:numId w:val="2"/>
        </w:numPr>
        <w:tabs>
          <w:tab w:val="left" w:pos="720"/>
        </w:tabs>
        <w:suppressAutoHyphens/>
        <w:spacing w:after="0" w:line="240" w:lineRule="auto"/>
        <w:ind w:left="567" w:firstLine="0"/>
        <w:jc w:val="both"/>
        <w:rPr>
          <w:rFonts w:ascii="Arial" w:eastAsia="Times New Roman" w:hAnsi="Arial" w:cs="Arial"/>
          <w:i/>
          <w:iCs/>
          <w:sz w:val="24"/>
          <w:szCs w:val="24"/>
        </w:rPr>
      </w:pPr>
      <w:bookmarkStart w:id="21" w:name="_Hlk96331268"/>
      <w:r w:rsidRPr="00CE2399">
        <w:rPr>
          <w:rFonts w:ascii="Arial" w:eastAsia="Times New Roman" w:hAnsi="Arial" w:cs="Arial"/>
          <w:b/>
          <w:bCs/>
          <w:sz w:val="24"/>
          <w:szCs w:val="24"/>
          <w:lang w:eastAsia="lt-LT"/>
        </w:rPr>
        <w:t>Grioviai</w:t>
      </w:r>
    </w:p>
    <w:p w14:paraId="06EC988C" w14:textId="5667E792" w:rsidR="00612952" w:rsidRPr="00CE2399" w:rsidRDefault="00612952" w:rsidP="00CE2399">
      <w:pPr>
        <w:pStyle w:val="Sraopastraipa"/>
        <w:spacing w:after="0" w:line="240" w:lineRule="auto"/>
        <w:ind w:left="567"/>
        <w:jc w:val="both"/>
        <w:rPr>
          <w:rFonts w:ascii="Arial" w:eastAsia="Times New Roman" w:hAnsi="Arial" w:cs="Arial"/>
          <w:sz w:val="24"/>
          <w:szCs w:val="24"/>
        </w:rPr>
      </w:pPr>
      <w:r w:rsidRPr="00CE2399">
        <w:rPr>
          <w:rFonts w:ascii="Arial" w:eastAsia="Times New Roman" w:hAnsi="Arial" w:cs="Arial"/>
          <w:sz w:val="24"/>
          <w:szCs w:val="24"/>
        </w:rPr>
        <w:t xml:space="preserve">Kelio plano brėžiniuose </w:t>
      </w:r>
      <w:r w:rsidR="00B02850" w:rsidRPr="00CE2399">
        <w:rPr>
          <w:rFonts w:ascii="Arial" w:eastAsia="Times New Roman" w:hAnsi="Arial" w:cs="Arial"/>
          <w:sz w:val="24"/>
          <w:szCs w:val="24"/>
        </w:rPr>
        <w:t xml:space="preserve">turi būti </w:t>
      </w:r>
      <w:r w:rsidRPr="00CE2399">
        <w:rPr>
          <w:rFonts w:ascii="Arial" w:eastAsia="Times New Roman" w:hAnsi="Arial" w:cs="Arial"/>
          <w:sz w:val="24"/>
          <w:szCs w:val="24"/>
        </w:rPr>
        <w:t>pažymėt</w:t>
      </w:r>
      <w:r w:rsidR="00B02850" w:rsidRPr="00CE2399">
        <w:rPr>
          <w:rFonts w:ascii="Arial" w:eastAsia="Times New Roman" w:hAnsi="Arial" w:cs="Arial"/>
          <w:sz w:val="24"/>
          <w:szCs w:val="24"/>
        </w:rPr>
        <w:t>os</w:t>
      </w:r>
      <w:r w:rsidRPr="00CE2399">
        <w:rPr>
          <w:rFonts w:ascii="Arial" w:eastAsia="Times New Roman" w:hAnsi="Arial" w:cs="Arial"/>
          <w:sz w:val="24"/>
          <w:szCs w:val="24"/>
        </w:rPr>
        <w:t xml:space="preserve"> vandens tekėjimo krypt</w:t>
      </w:r>
      <w:r w:rsidR="00B02850" w:rsidRPr="00CE2399">
        <w:rPr>
          <w:rFonts w:ascii="Arial" w:eastAsia="Times New Roman" w:hAnsi="Arial" w:cs="Arial"/>
          <w:sz w:val="24"/>
          <w:szCs w:val="24"/>
        </w:rPr>
        <w:t>y</w:t>
      </w:r>
      <w:r w:rsidRPr="00CE2399">
        <w:rPr>
          <w:rFonts w:ascii="Arial" w:eastAsia="Times New Roman" w:hAnsi="Arial" w:cs="Arial"/>
          <w:sz w:val="24"/>
          <w:szCs w:val="24"/>
        </w:rPr>
        <w:t>s grioviuose.</w:t>
      </w:r>
    </w:p>
    <w:p w14:paraId="5F09CAE2" w14:textId="77777777" w:rsidR="00BD2952" w:rsidRPr="00CE2399" w:rsidRDefault="00BD2952" w:rsidP="00CE2399">
      <w:pPr>
        <w:spacing w:after="0" w:line="240" w:lineRule="auto"/>
        <w:ind w:left="567"/>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Griovių tvirtinimas:</w:t>
      </w:r>
    </w:p>
    <w:p w14:paraId="0ACD1D30" w14:textId="77777777" w:rsidR="0031075C" w:rsidRPr="00CE2399" w:rsidRDefault="0031075C" w:rsidP="00FC008C">
      <w:pPr>
        <w:pStyle w:val="Sraopastraipa"/>
        <w:numPr>
          <w:ilvl w:val="2"/>
          <w:numId w:val="2"/>
        </w:numPr>
        <w:spacing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kai nuolydis iki 3 % , turi būti naudojamos medžiagos, nurodytos TRA UŽPILDAI 19 4 lentelėje, pasirinktinai </w:t>
      </w:r>
      <w:proofErr w:type="spellStart"/>
      <w:r w:rsidRPr="00CE2399">
        <w:rPr>
          <w:rFonts w:ascii="Arial" w:eastAsia="Times New Roman" w:hAnsi="Arial" w:cs="Arial"/>
          <w:sz w:val="24"/>
          <w:szCs w:val="24"/>
          <w:lang w:eastAsia="lt-LT"/>
        </w:rPr>
        <w:t>fr</w:t>
      </w:r>
      <w:proofErr w:type="spellEnd"/>
      <w:r w:rsidRPr="00CE2399">
        <w:rPr>
          <w:rFonts w:ascii="Arial" w:eastAsia="Times New Roman" w:hAnsi="Arial" w:cs="Arial"/>
          <w:sz w:val="24"/>
          <w:szCs w:val="24"/>
          <w:lang w:eastAsia="lt-LT"/>
        </w:rPr>
        <w:t>. 16/22, 16/32. 22/32. Naudojamas užpildas turi atitikti LST EN 13242 reikalavimus.</w:t>
      </w:r>
    </w:p>
    <w:p w14:paraId="79E57E05" w14:textId="77777777" w:rsidR="0031075C" w:rsidRPr="00CE2399" w:rsidRDefault="0031075C" w:rsidP="00FC008C">
      <w:pPr>
        <w:pStyle w:val="Sraopastraipa"/>
        <w:numPr>
          <w:ilvl w:val="2"/>
          <w:numId w:val="2"/>
        </w:numPr>
        <w:spacing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kai nuolydis 3 – 6 % – skalda (turi būti naudojamos medžiagos, nurodytos TRA UŽPILDAI 19 4 lentelėje pasirinktinai, bet ne mažesnės frakcijos kaip 24/45. Naudojamas užpildas turi atitikti LST EN 13242 reikalavimus);</w:t>
      </w:r>
    </w:p>
    <w:p w14:paraId="74207FDF" w14:textId="77777777" w:rsidR="0031075C" w:rsidRPr="00CE2399" w:rsidRDefault="0031075C" w:rsidP="00FC008C">
      <w:pPr>
        <w:pStyle w:val="Sraopastraipa"/>
        <w:numPr>
          <w:ilvl w:val="2"/>
          <w:numId w:val="2"/>
        </w:numPr>
        <w:spacing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kai nuolydis 6 – 10 % – latakais, betono gaminiais,</w:t>
      </w:r>
    </w:p>
    <w:p w14:paraId="1B4B4756" w14:textId="73AB4CFA" w:rsidR="00361CB7" w:rsidRDefault="0031075C" w:rsidP="00FC008C">
      <w:pPr>
        <w:pStyle w:val="Sraopastraipa"/>
        <w:numPr>
          <w:ilvl w:val="2"/>
          <w:numId w:val="2"/>
        </w:numPr>
        <w:spacing w:after="0" w:line="240" w:lineRule="auto"/>
        <w:ind w:left="1276" w:hanging="425"/>
        <w:rPr>
          <w:rFonts w:ascii="Arial" w:eastAsia="Times New Roman" w:hAnsi="Arial" w:cs="Arial"/>
          <w:sz w:val="24"/>
          <w:szCs w:val="24"/>
          <w:lang w:eastAsia="lt-LT"/>
        </w:rPr>
      </w:pPr>
      <w:r w:rsidRPr="00CE2399">
        <w:rPr>
          <w:rFonts w:ascii="Arial" w:eastAsia="Times New Roman" w:hAnsi="Arial" w:cs="Arial"/>
          <w:sz w:val="24"/>
          <w:szCs w:val="24"/>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10591683" w14:textId="6856C562" w:rsidR="00361CB7" w:rsidRPr="00CE2399" w:rsidRDefault="00361CB7" w:rsidP="00FC008C">
      <w:pPr>
        <w:numPr>
          <w:ilvl w:val="1"/>
          <w:numId w:val="2"/>
        </w:numPr>
        <w:tabs>
          <w:tab w:val="left" w:pos="720"/>
        </w:tabs>
        <w:suppressAutoHyphens/>
        <w:spacing w:after="0" w:line="240" w:lineRule="auto"/>
        <w:ind w:left="567" w:firstLine="0"/>
        <w:jc w:val="both"/>
        <w:rPr>
          <w:rFonts w:ascii="Arial" w:eastAsia="Times New Roman" w:hAnsi="Arial" w:cs="Arial"/>
          <w:i/>
          <w:iCs/>
          <w:sz w:val="24"/>
          <w:szCs w:val="24"/>
        </w:rPr>
      </w:pPr>
      <w:proofErr w:type="spellStart"/>
      <w:r w:rsidRPr="00CE2399">
        <w:rPr>
          <w:rFonts w:ascii="Arial" w:eastAsia="Times New Roman" w:hAnsi="Arial" w:cs="Arial"/>
          <w:b/>
          <w:sz w:val="24"/>
          <w:szCs w:val="24"/>
        </w:rPr>
        <w:t>Geosintetinės</w:t>
      </w:r>
      <w:proofErr w:type="spellEnd"/>
      <w:r w:rsidRPr="00CE2399">
        <w:rPr>
          <w:rFonts w:ascii="Arial" w:eastAsia="Times New Roman" w:hAnsi="Arial" w:cs="Arial"/>
          <w:b/>
          <w:sz w:val="24"/>
          <w:szCs w:val="24"/>
        </w:rPr>
        <w:t xml:space="preserve"> medžiagos</w:t>
      </w:r>
    </w:p>
    <w:p w14:paraId="0489EA3F" w14:textId="23572588" w:rsidR="00D7569B" w:rsidRPr="00CE2399" w:rsidRDefault="00D7569B" w:rsidP="00CE2399">
      <w:pPr>
        <w:pStyle w:val="Sraopastraipa"/>
        <w:keepNext/>
        <w:spacing w:after="0" w:line="240" w:lineRule="auto"/>
        <w:ind w:left="567"/>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Vertinant </w:t>
      </w:r>
      <w:proofErr w:type="spellStart"/>
      <w:r w:rsidRPr="00CE2399">
        <w:rPr>
          <w:rFonts w:ascii="Arial" w:eastAsia="Times New Roman" w:hAnsi="Arial" w:cs="Arial"/>
          <w:sz w:val="24"/>
          <w:szCs w:val="24"/>
          <w:lang w:eastAsia="lt-LT"/>
        </w:rPr>
        <w:t>geosintetinių</w:t>
      </w:r>
      <w:proofErr w:type="spellEnd"/>
      <w:r w:rsidRPr="00CE2399">
        <w:rPr>
          <w:rFonts w:ascii="Arial" w:eastAsia="Times New Roman" w:hAnsi="Arial" w:cs="Arial"/>
          <w:sz w:val="24"/>
          <w:szCs w:val="24"/>
          <w:lang w:eastAsia="lt-LT"/>
        </w:rPr>
        <w:t xml:space="preserve"> medžiagų panaudojimą vadovautis „</w:t>
      </w:r>
      <w:proofErr w:type="spellStart"/>
      <w:r w:rsidRPr="00CE2399">
        <w:rPr>
          <w:rFonts w:ascii="Arial" w:eastAsia="Times New Roman" w:hAnsi="Arial" w:cs="Arial"/>
          <w:sz w:val="24"/>
          <w:szCs w:val="24"/>
          <w:lang w:eastAsia="lt-LT"/>
        </w:rPr>
        <w:t>Geosintetikos</w:t>
      </w:r>
      <w:proofErr w:type="spellEnd"/>
      <w:r w:rsidRPr="00CE2399">
        <w:rPr>
          <w:rFonts w:ascii="Arial" w:eastAsia="Times New Roman" w:hAnsi="Arial" w:cs="Arial"/>
          <w:sz w:val="24"/>
          <w:szCs w:val="24"/>
          <w:lang w:eastAsia="lt-LT"/>
        </w:rPr>
        <w:t xml:space="preserve"> naudojimo žemės darbams keliuose metodiniais nurodymais“ MN GEOSINT ŽD13, </w:t>
      </w:r>
      <w:bookmarkStart w:id="22" w:name="_Hlk127985075"/>
      <w:proofErr w:type="spellStart"/>
      <w:r w:rsidRPr="00CE2399">
        <w:rPr>
          <w:rFonts w:ascii="Arial" w:eastAsia="Times New Roman" w:hAnsi="Arial" w:cs="Arial"/>
          <w:sz w:val="24"/>
          <w:szCs w:val="24"/>
          <w:lang w:eastAsia="lt-LT"/>
        </w:rPr>
        <w:t>Geosintetikos</w:t>
      </w:r>
      <w:proofErr w:type="spellEnd"/>
      <w:r w:rsidRPr="00CE2399">
        <w:rPr>
          <w:rFonts w:ascii="Arial" w:eastAsia="Times New Roman" w:hAnsi="Arial" w:cs="Arial"/>
          <w:sz w:val="24"/>
          <w:szCs w:val="24"/>
          <w:lang w:eastAsia="lt-LT"/>
        </w:rPr>
        <w:t>, naudojamos žemės darbams keliuose, techninių reikalavimų aprašu TRA GEOSINT ŽD 13</w:t>
      </w:r>
      <w:bookmarkEnd w:id="22"/>
      <w:r w:rsidRPr="00CE2399">
        <w:rPr>
          <w:rFonts w:ascii="Arial" w:eastAsia="Times New Roman" w:hAnsi="Arial" w:cs="Arial"/>
          <w:sz w:val="24"/>
          <w:szCs w:val="24"/>
          <w:lang w:eastAsia="lt-LT"/>
        </w:rPr>
        <w:t>, automobilių kelių žemės darbų atlikimo ir žemės sankasos įrengimo taisyklėmis ĮT ŽS 17.</w:t>
      </w:r>
    </w:p>
    <w:p w14:paraId="35A21746" w14:textId="019CBAE1" w:rsidR="00D7569B" w:rsidRPr="00CE2399" w:rsidRDefault="00D7569B" w:rsidP="00CE2399">
      <w:pPr>
        <w:pStyle w:val="Sraopastraipa"/>
        <w:spacing w:after="0" w:line="240" w:lineRule="auto"/>
        <w:ind w:left="567"/>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Projekte turi būti nurodytas parinktų </w:t>
      </w:r>
      <w:proofErr w:type="spellStart"/>
      <w:r w:rsidRPr="00CE2399">
        <w:rPr>
          <w:rFonts w:ascii="Arial" w:eastAsia="Times New Roman" w:hAnsi="Arial" w:cs="Arial"/>
          <w:sz w:val="24"/>
          <w:szCs w:val="24"/>
          <w:lang w:eastAsia="lt-LT"/>
        </w:rPr>
        <w:t>geosintetinių</w:t>
      </w:r>
      <w:proofErr w:type="spellEnd"/>
      <w:r w:rsidRPr="00CE2399">
        <w:rPr>
          <w:rFonts w:ascii="Arial" w:eastAsia="Times New Roman" w:hAnsi="Arial" w:cs="Arial"/>
          <w:sz w:val="24"/>
          <w:szCs w:val="24"/>
          <w:lang w:eastAsia="lt-LT"/>
        </w:rPr>
        <w:t xml:space="preserve"> medžiagų tipas, panaudojimo sritis ir funkcija pagal MN GEOSINT ŽD13 I-IV skirsnyje nurodomus žymenis, reikalavimai medžiagoms ir darbų </w:t>
      </w:r>
      <w:r w:rsidRPr="00CE2399">
        <w:rPr>
          <w:rFonts w:ascii="Arial" w:eastAsia="Times New Roman" w:hAnsi="Arial" w:cs="Arial"/>
          <w:sz w:val="24"/>
          <w:szCs w:val="24"/>
          <w:lang w:eastAsia="lt-LT"/>
        </w:rPr>
        <w:lastRenderedPageBreak/>
        <w:t>atlikimui, įrengimo aprašymas, detalūs brėžiniai. Reikalaujamos savybių vertės nurodomos pagal MN GEOSINT ŽD 13 ir TRA GEOSINT ŽD 13.</w:t>
      </w:r>
    </w:p>
    <w:p w14:paraId="62E0D76E" w14:textId="77777777" w:rsidR="00D7569B" w:rsidRPr="00CE2399" w:rsidRDefault="00D7569B" w:rsidP="00CE2399">
      <w:pPr>
        <w:pStyle w:val="Sraopastraipa"/>
        <w:spacing w:after="0" w:line="240" w:lineRule="auto"/>
        <w:ind w:left="567"/>
        <w:jc w:val="both"/>
        <w:rPr>
          <w:rFonts w:ascii="Arial" w:eastAsia="Times New Roman" w:hAnsi="Arial" w:cs="Arial"/>
          <w:sz w:val="24"/>
          <w:szCs w:val="24"/>
          <w:lang w:eastAsia="lt-LT"/>
        </w:rPr>
      </w:pPr>
      <w:proofErr w:type="spellStart"/>
      <w:r w:rsidRPr="00CE2399">
        <w:rPr>
          <w:rFonts w:ascii="Arial" w:eastAsia="Times New Roman" w:hAnsi="Arial" w:cs="Arial"/>
          <w:sz w:val="24"/>
          <w:szCs w:val="24"/>
          <w:lang w:eastAsia="lt-LT"/>
        </w:rPr>
        <w:t>Geosintetinių</w:t>
      </w:r>
      <w:proofErr w:type="spellEnd"/>
      <w:r w:rsidRPr="00CE2399">
        <w:rPr>
          <w:rFonts w:ascii="Arial" w:eastAsia="Times New Roman" w:hAnsi="Arial" w:cs="Arial"/>
          <w:sz w:val="24"/>
          <w:szCs w:val="24"/>
          <w:lang w:eastAsia="lt-LT"/>
        </w:rPr>
        <w:t xml:space="preserve"> medžiagų panaudojimas turi būti racionalus ir pagrįstas. Taikant </w:t>
      </w:r>
      <w:proofErr w:type="spellStart"/>
      <w:r w:rsidRPr="00CE2399">
        <w:rPr>
          <w:rFonts w:ascii="Arial" w:eastAsia="Times New Roman" w:hAnsi="Arial" w:cs="Arial"/>
          <w:sz w:val="24"/>
          <w:szCs w:val="24"/>
          <w:lang w:eastAsia="lt-LT"/>
        </w:rPr>
        <w:t>geosintetines</w:t>
      </w:r>
      <w:proofErr w:type="spellEnd"/>
      <w:r w:rsidRPr="00CE2399">
        <w:rPr>
          <w:rFonts w:ascii="Arial" w:eastAsia="Times New Roman" w:hAnsi="Arial" w:cs="Arial"/>
          <w:sz w:val="24"/>
          <w:szCs w:val="24"/>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772C5D9F" w14:textId="1BC154D9" w:rsidR="00D7569B" w:rsidRPr="00CE2399" w:rsidRDefault="00D7569B" w:rsidP="00CE2399">
      <w:pPr>
        <w:pStyle w:val="Sraopastraipa"/>
        <w:spacing w:after="0" w:line="240" w:lineRule="auto"/>
        <w:ind w:left="567"/>
        <w:jc w:val="both"/>
        <w:rPr>
          <w:rFonts w:ascii="Arial" w:eastAsia="Times New Roman" w:hAnsi="Arial" w:cs="Arial"/>
          <w:sz w:val="24"/>
          <w:szCs w:val="24"/>
          <w:lang w:eastAsia="lt-LT"/>
        </w:rPr>
      </w:pPr>
      <w:proofErr w:type="spellStart"/>
      <w:r w:rsidRPr="00CE2399">
        <w:rPr>
          <w:rFonts w:ascii="Arial" w:eastAsia="Times New Roman" w:hAnsi="Arial" w:cs="Arial"/>
          <w:sz w:val="24"/>
          <w:szCs w:val="24"/>
          <w:lang w:eastAsia="lt-LT"/>
        </w:rPr>
        <w:t>Geosintetinių</w:t>
      </w:r>
      <w:proofErr w:type="spellEnd"/>
      <w:r w:rsidRPr="00CE2399">
        <w:rPr>
          <w:rFonts w:ascii="Arial" w:eastAsia="Times New Roman" w:hAnsi="Arial" w:cs="Arial"/>
          <w:sz w:val="24"/>
          <w:szCs w:val="24"/>
          <w:lang w:eastAsia="lt-LT"/>
        </w:rPr>
        <w:t xml:space="preserve"> medžiagų sprendiniai turi būti parodyti kelio išilginiame ir skersiniuose profiliuose.</w:t>
      </w:r>
    </w:p>
    <w:p w14:paraId="7C10A49A" w14:textId="77777777" w:rsidR="00D7569B" w:rsidRPr="00CE2399" w:rsidRDefault="00D7569B" w:rsidP="00CE2399">
      <w:pPr>
        <w:pStyle w:val="Sraopastraipa"/>
        <w:spacing w:line="240" w:lineRule="auto"/>
        <w:ind w:left="567"/>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Bendruoju atveju, nurodant gaminių savybes vadovautis MN GEOSINT ŽD 13 IX skyriaus I skirsnio 1 lentele. </w:t>
      </w:r>
    </w:p>
    <w:p w14:paraId="2587B44A" w14:textId="77777777" w:rsidR="00D7569B" w:rsidRPr="00CE2399" w:rsidRDefault="00D7569B" w:rsidP="00CE2399">
      <w:pPr>
        <w:pStyle w:val="Sraopastraipa"/>
        <w:spacing w:after="0" w:line="240" w:lineRule="auto"/>
        <w:ind w:left="567"/>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Projekto aiškinamajame rašte turi būti nurodyta pastaba dėl galimybės rangovui pasirinkti ne prastesnių savybių nei nuorodos projekte </w:t>
      </w:r>
      <w:proofErr w:type="spellStart"/>
      <w:r w:rsidRPr="00CE2399">
        <w:rPr>
          <w:rFonts w:ascii="Arial" w:eastAsia="Times New Roman" w:hAnsi="Arial" w:cs="Arial"/>
          <w:sz w:val="24"/>
          <w:szCs w:val="24"/>
          <w:lang w:eastAsia="lt-LT"/>
        </w:rPr>
        <w:t>geosintetinius</w:t>
      </w:r>
      <w:proofErr w:type="spellEnd"/>
      <w:r w:rsidRPr="00CE2399">
        <w:rPr>
          <w:rFonts w:ascii="Arial" w:eastAsia="Times New Roman" w:hAnsi="Arial" w:cs="Arial"/>
          <w:sz w:val="24"/>
          <w:szCs w:val="24"/>
          <w:lang w:eastAsia="lt-LT"/>
        </w:rPr>
        <w:t xml:space="preserve"> gaminius.</w:t>
      </w:r>
    </w:p>
    <w:p w14:paraId="7F3E2BE5" w14:textId="268B8174" w:rsidR="007B1A7B" w:rsidRPr="00CE2399" w:rsidRDefault="007B1A7B" w:rsidP="00FC008C">
      <w:pPr>
        <w:numPr>
          <w:ilvl w:val="1"/>
          <w:numId w:val="2"/>
        </w:numPr>
        <w:tabs>
          <w:tab w:val="left" w:pos="720"/>
        </w:tabs>
        <w:suppressAutoHyphens/>
        <w:spacing w:after="0" w:line="240" w:lineRule="auto"/>
        <w:ind w:left="567" w:firstLine="0"/>
        <w:jc w:val="both"/>
        <w:rPr>
          <w:rFonts w:ascii="Arial" w:eastAsia="Times New Roman" w:hAnsi="Arial" w:cs="Arial"/>
          <w:b/>
          <w:bCs/>
          <w:sz w:val="24"/>
          <w:szCs w:val="24"/>
          <w:lang w:eastAsia="lt-LT"/>
        </w:rPr>
      </w:pPr>
      <w:r w:rsidRPr="00CE2399">
        <w:rPr>
          <w:rFonts w:ascii="Arial" w:eastAsia="Times New Roman" w:hAnsi="Arial" w:cs="Arial"/>
          <w:b/>
          <w:bCs/>
          <w:sz w:val="24"/>
          <w:szCs w:val="24"/>
          <w:lang w:eastAsia="lt-LT"/>
        </w:rPr>
        <w:t>Kelio ženklai ir kelio ženklinimas</w:t>
      </w:r>
    </w:p>
    <w:p w14:paraId="0F26F3FE" w14:textId="61421463" w:rsidR="007B1A7B" w:rsidRPr="00CE2399" w:rsidRDefault="007B1A7B" w:rsidP="00CE2399">
      <w:pPr>
        <w:pStyle w:val="Sraopastraipa"/>
        <w:spacing w:after="0" w:line="240" w:lineRule="auto"/>
        <w:ind w:left="567"/>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 xml:space="preserve">Kelio ženklus projektuoti vadovaujantis Kelio ženklų įrengimo ir vertikaliojo ženklinimo taisyklėmis. Projekte neturi būti apsiribota ir nurodyta konkreti medžiaga, savybė ar charakteristika (kelio ženklus statinio statybos rangovas įrengs vadovaujantis </w:t>
      </w:r>
      <w:r w:rsidR="00EA2CEE" w:rsidRPr="00CE2399">
        <w:rPr>
          <w:rFonts w:ascii="Arial" w:eastAsia="Times New Roman" w:hAnsi="Arial" w:cs="Arial"/>
          <w:sz w:val="24"/>
          <w:szCs w:val="24"/>
          <w:lang w:eastAsia="lt-LT"/>
        </w:rPr>
        <w:t>ĮT VŽ 14 „</w:t>
      </w:r>
      <w:r w:rsidRPr="00CE2399">
        <w:rPr>
          <w:rFonts w:ascii="Arial" w:eastAsia="Times New Roman" w:hAnsi="Arial" w:cs="Arial"/>
          <w:sz w:val="24"/>
          <w:szCs w:val="24"/>
          <w:lang w:eastAsia="lt-LT"/>
        </w:rPr>
        <w:t>Automobilių kelių vertikaliųjų kelio ženklų įrengimo taisyklėmis</w:t>
      </w:r>
      <w:r w:rsidR="00EA2CEE" w:rsidRPr="00CE2399">
        <w:rPr>
          <w:rFonts w:ascii="Arial" w:eastAsia="Times New Roman" w:hAnsi="Arial" w:cs="Arial"/>
          <w:sz w:val="24"/>
          <w:szCs w:val="24"/>
          <w:lang w:eastAsia="lt-LT"/>
        </w:rPr>
        <w:t>“</w:t>
      </w:r>
      <w:r w:rsidRPr="00CE2399">
        <w:rPr>
          <w:rFonts w:ascii="Arial" w:eastAsia="Times New Roman" w:hAnsi="Arial" w:cs="Arial"/>
          <w:sz w:val="24"/>
          <w:szCs w:val="24"/>
          <w:lang w:eastAsia="lt-LT"/>
        </w:rPr>
        <w:t>).</w:t>
      </w:r>
    </w:p>
    <w:p w14:paraId="646B1E3B" w14:textId="4A88A631" w:rsidR="007B1A7B" w:rsidRDefault="007B1A7B" w:rsidP="00CE2399">
      <w:pPr>
        <w:pStyle w:val="Sraopastraipa"/>
        <w:spacing w:after="0" w:line="240" w:lineRule="auto"/>
        <w:ind w:left="567"/>
        <w:jc w:val="both"/>
        <w:rPr>
          <w:rFonts w:ascii="Arial" w:eastAsia="Times New Roman" w:hAnsi="Arial" w:cs="Arial"/>
          <w:sz w:val="24"/>
          <w:szCs w:val="24"/>
          <w:lang w:eastAsia="lt-LT"/>
        </w:rPr>
      </w:pPr>
      <w:r w:rsidRPr="00CE2399">
        <w:rPr>
          <w:rFonts w:ascii="Arial" w:eastAsia="Times New Roman" w:hAnsi="Arial" w:cs="Arial"/>
          <w:sz w:val="24"/>
          <w:szCs w:val="24"/>
          <w:lang w:eastAsia="lt-LT"/>
        </w:rPr>
        <w:t>Kelio horizontalųjį ženklinimą projektuoti</w:t>
      </w:r>
      <w:r w:rsidR="00EA2CEE" w:rsidRPr="00CE2399">
        <w:rPr>
          <w:rFonts w:ascii="Arial" w:eastAsia="Times New Roman" w:hAnsi="Arial" w:cs="Arial"/>
          <w:sz w:val="24"/>
          <w:szCs w:val="24"/>
          <w:lang w:eastAsia="lt-LT"/>
        </w:rPr>
        <w:t>,</w:t>
      </w:r>
      <w:r w:rsidRPr="00CE2399">
        <w:rPr>
          <w:rFonts w:ascii="Arial" w:eastAsia="Times New Roman" w:hAnsi="Arial" w:cs="Arial"/>
          <w:sz w:val="24"/>
          <w:szCs w:val="24"/>
          <w:lang w:eastAsia="lt-LT"/>
        </w:rPr>
        <w:t xml:space="preserve"> vadovaujantis Kelių horizontaliojo ženklinimo taisyklėmis, numatant polimerinių ar kitų ilgaamžių medžiagų panaudojimą.</w:t>
      </w:r>
    </w:p>
    <w:p w14:paraId="035213D1" w14:textId="481AE3FF" w:rsidR="00870970" w:rsidRPr="00870970" w:rsidRDefault="00870970" w:rsidP="00FC008C">
      <w:pPr>
        <w:pStyle w:val="Sraopastraipa"/>
        <w:numPr>
          <w:ilvl w:val="1"/>
          <w:numId w:val="2"/>
        </w:numPr>
        <w:spacing w:after="0"/>
        <w:ind w:left="1213" w:hanging="646"/>
        <w:rPr>
          <w:rFonts w:ascii="Arial" w:eastAsia="Times New Roman" w:hAnsi="Arial" w:cs="Arial"/>
          <w:b/>
          <w:bCs/>
          <w:sz w:val="24"/>
          <w:szCs w:val="24"/>
          <w:lang w:eastAsia="lt-LT"/>
        </w:rPr>
      </w:pPr>
      <w:r w:rsidRPr="00870970">
        <w:rPr>
          <w:rFonts w:ascii="Arial" w:eastAsia="Times New Roman" w:hAnsi="Arial" w:cs="Arial"/>
          <w:b/>
          <w:bCs/>
          <w:sz w:val="24"/>
          <w:szCs w:val="24"/>
          <w:lang w:eastAsia="lt-LT"/>
        </w:rPr>
        <w:t>Reikalavimai betoniniams aplinkotvarkos gaminiams</w:t>
      </w:r>
    </w:p>
    <w:p w14:paraId="10CC6DA0" w14:textId="77777777" w:rsidR="00870970" w:rsidRPr="00E92315" w:rsidRDefault="00870970" w:rsidP="00603F8F">
      <w:pPr>
        <w:tabs>
          <w:tab w:val="left" w:pos="720"/>
        </w:tabs>
        <w:suppressAutoHyphens/>
        <w:spacing w:after="0" w:line="240" w:lineRule="auto"/>
        <w:ind w:left="567"/>
        <w:jc w:val="both"/>
        <w:rPr>
          <w:rFonts w:ascii="Arial" w:eastAsia="Times New Roman" w:hAnsi="Arial" w:cs="Arial"/>
          <w:lang w:eastAsia="lt-LT"/>
        </w:rPr>
      </w:pPr>
      <w:bookmarkStart w:id="23" w:name="_Hlk167270070"/>
      <w:r w:rsidRPr="00E92315">
        <w:rPr>
          <w:rFonts w:ascii="Arial" w:eastAsia="Times New Roman" w:hAnsi="Arial" w:cs="Arial"/>
          <w:lang w:eastAsia="lt-LT"/>
        </w:rPr>
        <w:t xml:space="preserve">Projektinėje dokumentacijoje gaminiams turi būti nurodomi tik standartai, nenurodant papildomų savybių, kurios nėra apibrėžtos standartuose ar </w:t>
      </w:r>
      <w:r>
        <w:rPr>
          <w:rFonts w:ascii="Arial" w:eastAsia="Times New Roman" w:hAnsi="Arial" w:cs="Arial"/>
          <w:lang w:eastAsia="lt-LT"/>
        </w:rPr>
        <w:t>techninių reikalavimų apraše „</w:t>
      </w:r>
      <w:r w:rsidRPr="00E92315">
        <w:rPr>
          <w:rFonts w:ascii="Arial" w:eastAsia="Times New Roman" w:hAnsi="Arial" w:cs="Arial"/>
          <w:b/>
          <w:bCs/>
          <w:lang w:eastAsia="lt-LT"/>
        </w:rPr>
        <w:t>TRA Trinkelės 14</w:t>
      </w:r>
      <w:r>
        <w:rPr>
          <w:rFonts w:ascii="Arial" w:eastAsia="Times New Roman" w:hAnsi="Arial" w:cs="Arial"/>
          <w:b/>
          <w:bCs/>
          <w:lang w:eastAsia="lt-LT"/>
        </w:rPr>
        <w:t>“</w:t>
      </w:r>
      <w:r w:rsidRPr="00AA5A01">
        <w:rPr>
          <w:rFonts w:ascii="Arial" w:eastAsia="Times New Roman" w:hAnsi="Arial" w:cs="Arial"/>
          <w:lang w:eastAsia="lt-LT"/>
        </w:rPr>
        <w:t>.</w:t>
      </w:r>
      <w:r>
        <w:rPr>
          <w:rFonts w:ascii="Arial" w:eastAsia="Times New Roman" w:hAnsi="Arial" w:cs="Arial"/>
          <w:b/>
          <w:bCs/>
          <w:lang w:eastAsia="lt-LT"/>
        </w:rPr>
        <w:t xml:space="preserve"> </w:t>
      </w:r>
    </w:p>
    <w:bookmarkEnd w:id="23"/>
    <w:p w14:paraId="0D965A4F" w14:textId="77777777" w:rsidR="00870970" w:rsidRDefault="00870970" w:rsidP="00EC43CE">
      <w:pPr>
        <w:pStyle w:val="Sraopastraipa"/>
        <w:numPr>
          <w:ilvl w:val="0"/>
          <w:numId w:val="13"/>
        </w:numPr>
        <w:spacing w:after="0" w:line="240" w:lineRule="auto"/>
        <w:ind w:hanging="436"/>
        <w:jc w:val="both"/>
        <w:rPr>
          <w:rFonts w:ascii="Arial" w:eastAsia="Times New Roman" w:hAnsi="Arial" w:cs="Arial"/>
          <w:lang w:eastAsia="lt-LT"/>
        </w:rPr>
      </w:pPr>
      <w:r>
        <w:rPr>
          <w:rFonts w:ascii="Arial" w:eastAsia="Times New Roman" w:hAnsi="Arial" w:cs="Arial"/>
          <w:lang w:eastAsia="lt-LT"/>
        </w:rPr>
        <w:t>Betoninėms grindinio trinkelėms – LST EN 1338;</w:t>
      </w:r>
    </w:p>
    <w:p w14:paraId="5C13519A" w14:textId="77777777" w:rsidR="00870970" w:rsidRDefault="00870970" w:rsidP="00EC43CE">
      <w:pPr>
        <w:pStyle w:val="Sraopastraipa"/>
        <w:numPr>
          <w:ilvl w:val="0"/>
          <w:numId w:val="13"/>
        </w:numPr>
        <w:spacing w:after="0" w:line="240" w:lineRule="auto"/>
        <w:ind w:hanging="436"/>
        <w:jc w:val="both"/>
        <w:rPr>
          <w:rFonts w:ascii="Arial" w:eastAsia="Times New Roman" w:hAnsi="Arial" w:cs="Arial"/>
          <w:lang w:eastAsia="lt-LT"/>
        </w:rPr>
      </w:pPr>
      <w:r>
        <w:rPr>
          <w:rFonts w:ascii="Arial" w:eastAsia="Times New Roman" w:hAnsi="Arial" w:cs="Arial"/>
          <w:lang w:eastAsia="lt-LT"/>
        </w:rPr>
        <w:t>Betoninėms grindinio plokštėms – LST EN 1339;</w:t>
      </w:r>
    </w:p>
    <w:p w14:paraId="6C2E7708" w14:textId="77777777" w:rsidR="00870970" w:rsidRDefault="00870970" w:rsidP="00EC43CE">
      <w:pPr>
        <w:pStyle w:val="Sraopastraipa"/>
        <w:numPr>
          <w:ilvl w:val="0"/>
          <w:numId w:val="13"/>
        </w:numPr>
        <w:spacing w:after="0" w:line="240" w:lineRule="auto"/>
        <w:ind w:hanging="436"/>
        <w:jc w:val="both"/>
        <w:rPr>
          <w:rFonts w:ascii="Arial" w:eastAsia="Times New Roman" w:hAnsi="Arial" w:cs="Arial"/>
          <w:lang w:eastAsia="lt-LT"/>
        </w:rPr>
      </w:pPr>
      <w:r>
        <w:rPr>
          <w:rFonts w:ascii="Arial" w:eastAsia="Times New Roman" w:hAnsi="Arial" w:cs="Arial"/>
          <w:lang w:eastAsia="lt-LT"/>
        </w:rPr>
        <w:t>Betoniniams bordiūrams – LST EN 1340;</w:t>
      </w:r>
    </w:p>
    <w:p w14:paraId="4D9951EF" w14:textId="77777777" w:rsidR="00870970" w:rsidRDefault="00870970" w:rsidP="00EC43CE">
      <w:pPr>
        <w:pStyle w:val="Sraopastraipa"/>
        <w:numPr>
          <w:ilvl w:val="0"/>
          <w:numId w:val="13"/>
        </w:numPr>
        <w:spacing w:after="0" w:line="240" w:lineRule="auto"/>
        <w:ind w:hanging="436"/>
        <w:jc w:val="both"/>
        <w:rPr>
          <w:rFonts w:ascii="Arial" w:eastAsia="Times New Roman" w:hAnsi="Arial" w:cs="Arial"/>
          <w:lang w:eastAsia="lt-LT"/>
        </w:rPr>
      </w:pPr>
      <w:r>
        <w:rPr>
          <w:rFonts w:ascii="Arial" w:eastAsia="Times New Roman" w:hAnsi="Arial" w:cs="Arial"/>
          <w:lang w:eastAsia="lt-LT"/>
        </w:rPr>
        <w:t>Gamtinio akmens plokštėms, skirtoms grindiniams – LST EN 1341;</w:t>
      </w:r>
    </w:p>
    <w:p w14:paraId="0DE92A8C" w14:textId="77777777" w:rsidR="00870970" w:rsidRDefault="00870970" w:rsidP="00EC43CE">
      <w:pPr>
        <w:pStyle w:val="Sraopastraipa"/>
        <w:numPr>
          <w:ilvl w:val="0"/>
          <w:numId w:val="13"/>
        </w:numPr>
        <w:spacing w:after="0" w:line="240" w:lineRule="auto"/>
        <w:ind w:hanging="436"/>
        <w:jc w:val="both"/>
        <w:rPr>
          <w:rFonts w:ascii="Arial" w:eastAsia="Times New Roman" w:hAnsi="Arial" w:cs="Arial"/>
          <w:lang w:eastAsia="lt-LT"/>
        </w:rPr>
      </w:pPr>
      <w:r>
        <w:rPr>
          <w:rFonts w:ascii="Arial" w:eastAsia="Times New Roman" w:hAnsi="Arial" w:cs="Arial"/>
          <w:lang w:eastAsia="lt-LT"/>
        </w:rPr>
        <w:t>Tašytoms gamtinio akmens trinkelėms, skirtoms grindiniui  - LST EN 1342;</w:t>
      </w:r>
    </w:p>
    <w:p w14:paraId="47151393" w14:textId="17B90015" w:rsidR="00870970" w:rsidRPr="00603F8F" w:rsidRDefault="00870970" w:rsidP="00EC43CE">
      <w:pPr>
        <w:pStyle w:val="Sraopastraipa"/>
        <w:numPr>
          <w:ilvl w:val="0"/>
          <w:numId w:val="13"/>
        </w:numPr>
        <w:spacing w:after="0" w:line="240" w:lineRule="auto"/>
        <w:ind w:hanging="436"/>
        <w:jc w:val="both"/>
        <w:rPr>
          <w:rFonts w:ascii="Arial" w:eastAsia="Times New Roman" w:hAnsi="Arial" w:cs="Arial"/>
          <w:lang w:eastAsia="lt-LT"/>
        </w:rPr>
      </w:pPr>
      <w:r>
        <w:rPr>
          <w:rFonts w:ascii="Arial" w:eastAsia="Times New Roman" w:hAnsi="Arial" w:cs="Arial"/>
          <w:lang w:eastAsia="lt-LT"/>
        </w:rPr>
        <w:t>Gamtinio akmens bordiūrams, skirtoms grindiniui  - LST EN 1343.</w:t>
      </w:r>
    </w:p>
    <w:p w14:paraId="5BE06002" w14:textId="77777777" w:rsidR="00F96662" w:rsidRPr="00BE2675" w:rsidRDefault="00F96662" w:rsidP="0007538F">
      <w:pPr>
        <w:pStyle w:val="Sraopastraipa"/>
        <w:numPr>
          <w:ilvl w:val="0"/>
          <w:numId w:val="2"/>
        </w:numPr>
        <w:suppressAutoHyphens/>
        <w:spacing w:before="120" w:after="120" w:line="240" w:lineRule="auto"/>
        <w:ind w:left="567" w:firstLine="0"/>
        <w:contextualSpacing w:val="0"/>
        <w:jc w:val="both"/>
        <w:rPr>
          <w:rFonts w:ascii="Arial" w:eastAsia="Times New Roman" w:hAnsi="Arial" w:cs="Arial"/>
          <w:b/>
          <w:bCs/>
          <w:sz w:val="24"/>
          <w:szCs w:val="24"/>
        </w:rPr>
      </w:pPr>
      <w:r w:rsidRPr="00BE2675">
        <w:rPr>
          <w:rFonts w:ascii="Arial" w:eastAsia="Times New Roman" w:hAnsi="Arial" w:cs="Arial"/>
          <w:b/>
          <w:bCs/>
          <w:sz w:val="24"/>
          <w:szCs w:val="24"/>
        </w:rPr>
        <w:t>ESAMO EISMO VERTINIMAS IR EISMO ORGANIZAVIMAS STATYBOS METU</w:t>
      </w:r>
    </w:p>
    <w:p w14:paraId="49D016F9" w14:textId="77777777" w:rsidR="00F96662" w:rsidRDefault="00F96662" w:rsidP="00CE2399">
      <w:pPr>
        <w:pStyle w:val="Sraopastraipa"/>
        <w:suppressAutoHyphens/>
        <w:spacing w:after="0" w:line="240" w:lineRule="auto"/>
        <w:ind w:left="644"/>
        <w:jc w:val="both"/>
        <w:rPr>
          <w:rFonts w:ascii="Arial" w:eastAsia="Times New Roman" w:hAnsi="Arial" w:cs="Arial"/>
          <w:sz w:val="24"/>
          <w:szCs w:val="24"/>
        </w:rPr>
      </w:pPr>
      <w:r w:rsidRPr="00BE2675">
        <w:rPr>
          <w:rFonts w:ascii="Arial" w:eastAsia="Times New Roman" w:hAnsi="Arial" w:cs="Arial"/>
          <w:sz w:val="24"/>
          <w:szCs w:val="24"/>
        </w:rPr>
        <w:t xml:space="preserve">Statybos darbų metu, darbo vietų zonose iš esmės reikia išlaikyti esamą eismo juostų skaičių. Šiose zonose išimtinais atvejais eismo juostų skaičius gali būti sumažinimas, jei, esant dviem eismo juostoms kelio ruožo vidutinis metinis paros eismo intensyvumas (VMPEI) yra iki 6000 aut. per parą, ir eismo intensyvumas piko metu yra mažesnis kaip 1200 aut./val. Tai galioja su sąlyga kai transporto sraute yra 10-15 % dalį sudaro krovininis transportas.  </w:t>
      </w:r>
    </w:p>
    <w:p w14:paraId="17A1625A" w14:textId="782116B7" w:rsidR="002A6492" w:rsidRDefault="00A542F4" w:rsidP="0007538F">
      <w:pPr>
        <w:pStyle w:val="Sraopastraipa"/>
        <w:numPr>
          <w:ilvl w:val="0"/>
          <w:numId w:val="2"/>
        </w:numPr>
        <w:suppressAutoHyphens/>
        <w:spacing w:before="120" w:after="120" w:line="240" w:lineRule="auto"/>
        <w:ind w:left="641" w:hanging="74"/>
        <w:contextualSpacing w:val="0"/>
        <w:jc w:val="both"/>
        <w:rPr>
          <w:rFonts w:ascii="Arial" w:eastAsia="Times New Roman" w:hAnsi="Arial" w:cs="Arial"/>
          <w:b/>
          <w:bCs/>
          <w:sz w:val="24"/>
          <w:szCs w:val="24"/>
        </w:rPr>
      </w:pPr>
      <w:r w:rsidRPr="00A542F4">
        <w:rPr>
          <w:rFonts w:ascii="Arial" w:eastAsia="Times New Roman" w:hAnsi="Arial" w:cs="Arial"/>
          <w:b/>
          <w:bCs/>
          <w:sz w:val="24"/>
          <w:szCs w:val="24"/>
        </w:rPr>
        <w:t>STATINIŲ LAIKANČIŲJŲ KONSTRUKCIJŲ INŽINERINIŲ SKAIČIAVIMŲ ANALIZĖ</w:t>
      </w:r>
    </w:p>
    <w:p w14:paraId="7AA1A134" w14:textId="77777777" w:rsidR="001B51C0" w:rsidRPr="003835C9" w:rsidRDefault="001B51C0" w:rsidP="003835C9">
      <w:pPr>
        <w:shd w:val="clear" w:color="auto" w:fill="FFFFFF"/>
        <w:spacing w:after="0" w:line="240" w:lineRule="auto"/>
        <w:ind w:left="567"/>
        <w:jc w:val="both"/>
        <w:rPr>
          <w:rFonts w:ascii="Arial" w:eastAsia="Times New Roman" w:hAnsi="Arial" w:cs="Arial"/>
          <w:sz w:val="24"/>
          <w:szCs w:val="24"/>
        </w:rPr>
      </w:pPr>
      <w:r w:rsidRPr="00383ABE">
        <w:rPr>
          <w:rFonts w:ascii="Arial" w:eastAsia="Times New Roman" w:hAnsi="Arial" w:cs="Arial"/>
          <w:sz w:val="24"/>
          <w:szCs w:val="24"/>
        </w:rPr>
        <w:t>Paslaugų teikėjas teikdamas pilnos apimties projektą, konstrukcijų dalies prieduose turi pateikti statinio laikančiųjų konstrukcijų analizę, kurioje turi būti:</w:t>
      </w:r>
    </w:p>
    <w:p w14:paraId="25B2403A" w14:textId="7F8B8A9D" w:rsidR="001B51C0" w:rsidRPr="003835C9" w:rsidRDefault="001A69CE" w:rsidP="003835C9">
      <w:pPr>
        <w:numPr>
          <w:ilvl w:val="0"/>
          <w:numId w:val="5"/>
        </w:numPr>
        <w:shd w:val="clear" w:color="auto" w:fill="FFFFFF"/>
        <w:spacing w:before="100" w:beforeAutospacing="1" w:after="100" w:afterAutospacing="1" w:line="240" w:lineRule="auto"/>
        <w:ind w:left="794" w:firstLine="0"/>
        <w:contextualSpacing/>
        <w:jc w:val="both"/>
        <w:rPr>
          <w:rFonts w:ascii="Arial" w:eastAsia="Times New Roman" w:hAnsi="Arial" w:cs="Arial"/>
          <w:sz w:val="24"/>
          <w:szCs w:val="24"/>
        </w:rPr>
      </w:pPr>
      <w:r>
        <w:rPr>
          <w:rFonts w:ascii="Arial" w:eastAsia="Times New Roman" w:hAnsi="Arial" w:cs="Arial"/>
          <w:sz w:val="24"/>
          <w:szCs w:val="24"/>
        </w:rPr>
        <w:t>t</w:t>
      </w:r>
      <w:r w:rsidR="001B51C0" w:rsidRPr="00383ABE">
        <w:rPr>
          <w:rFonts w:ascii="Arial" w:eastAsia="Times New Roman" w:hAnsi="Arial" w:cs="Arial"/>
          <w:sz w:val="24"/>
          <w:szCs w:val="24"/>
        </w:rPr>
        <w:t>ilto ir tilto perdangos skaičiuojamosios schemos;</w:t>
      </w:r>
    </w:p>
    <w:p w14:paraId="4256C01F" w14:textId="00CB3273" w:rsidR="001B51C0" w:rsidRPr="003835C9" w:rsidRDefault="001A69CE" w:rsidP="003835C9">
      <w:pPr>
        <w:numPr>
          <w:ilvl w:val="0"/>
          <w:numId w:val="5"/>
        </w:numPr>
        <w:shd w:val="clear" w:color="auto" w:fill="FFFFFF"/>
        <w:spacing w:before="100" w:beforeAutospacing="1" w:after="100" w:afterAutospacing="1" w:line="240" w:lineRule="auto"/>
        <w:ind w:left="1276" w:hanging="425"/>
        <w:jc w:val="both"/>
        <w:rPr>
          <w:rFonts w:ascii="Arial" w:eastAsia="Times New Roman" w:hAnsi="Arial" w:cs="Arial"/>
          <w:sz w:val="24"/>
          <w:szCs w:val="24"/>
        </w:rPr>
      </w:pPr>
      <w:r>
        <w:rPr>
          <w:rFonts w:ascii="Arial" w:eastAsia="Times New Roman" w:hAnsi="Arial" w:cs="Arial"/>
          <w:sz w:val="24"/>
          <w:szCs w:val="24"/>
        </w:rPr>
        <w:t>l</w:t>
      </w:r>
      <w:r w:rsidR="001B51C0" w:rsidRPr="00383ABE">
        <w:rPr>
          <w:rFonts w:ascii="Arial" w:eastAsia="Times New Roman" w:hAnsi="Arial" w:cs="Arial"/>
          <w:sz w:val="24"/>
          <w:szCs w:val="24"/>
        </w:rPr>
        <w:t xml:space="preserve">aikančiųjų konstrukcijų skaičiavimui naudojamų medžiagų </w:t>
      </w:r>
      <w:proofErr w:type="spellStart"/>
      <w:r w:rsidR="001B51C0" w:rsidRPr="00383ABE">
        <w:rPr>
          <w:rFonts w:ascii="Arial" w:eastAsia="Times New Roman" w:hAnsi="Arial" w:cs="Arial"/>
          <w:sz w:val="24"/>
          <w:szCs w:val="24"/>
        </w:rPr>
        <w:t>charakteristinės</w:t>
      </w:r>
      <w:proofErr w:type="spellEnd"/>
      <w:r w:rsidR="001B51C0" w:rsidRPr="00383ABE">
        <w:rPr>
          <w:rFonts w:ascii="Arial" w:eastAsia="Times New Roman" w:hAnsi="Arial" w:cs="Arial"/>
          <w:sz w:val="24"/>
          <w:szCs w:val="24"/>
        </w:rPr>
        <w:t xml:space="preserve"> ir skaičiuojamosios vertės;</w:t>
      </w:r>
    </w:p>
    <w:p w14:paraId="151530F1" w14:textId="564996C7" w:rsidR="001B51C0" w:rsidRPr="003835C9" w:rsidRDefault="001A69CE" w:rsidP="003835C9">
      <w:pPr>
        <w:numPr>
          <w:ilvl w:val="0"/>
          <w:numId w:val="5"/>
        </w:numPr>
        <w:shd w:val="clear" w:color="auto" w:fill="FFFFFF"/>
        <w:spacing w:before="100" w:beforeAutospacing="1" w:after="100" w:afterAutospacing="1" w:line="276" w:lineRule="auto"/>
        <w:ind w:left="1276" w:hanging="425"/>
        <w:jc w:val="both"/>
        <w:rPr>
          <w:rFonts w:ascii="Arial" w:eastAsia="Times New Roman" w:hAnsi="Arial" w:cs="Arial"/>
          <w:sz w:val="24"/>
          <w:szCs w:val="24"/>
        </w:rPr>
      </w:pPr>
      <w:r>
        <w:rPr>
          <w:rFonts w:ascii="Arial" w:eastAsia="Times New Roman" w:hAnsi="Arial" w:cs="Arial"/>
          <w:sz w:val="24"/>
          <w:szCs w:val="24"/>
        </w:rPr>
        <w:t>p</w:t>
      </w:r>
      <w:r w:rsidR="001B51C0" w:rsidRPr="00383ABE">
        <w:rPr>
          <w:rFonts w:ascii="Arial" w:eastAsia="Times New Roman" w:hAnsi="Arial" w:cs="Arial"/>
          <w:sz w:val="24"/>
          <w:szCs w:val="24"/>
        </w:rPr>
        <w:t>rojektinės tilto apkrovos, kelio kategorija;</w:t>
      </w:r>
    </w:p>
    <w:p w14:paraId="6903528F" w14:textId="5D6C579C" w:rsidR="001B51C0" w:rsidRPr="003835C9" w:rsidRDefault="001A69CE" w:rsidP="003835C9">
      <w:pPr>
        <w:numPr>
          <w:ilvl w:val="0"/>
          <w:numId w:val="5"/>
        </w:numPr>
        <w:shd w:val="clear" w:color="auto" w:fill="FFFFFF"/>
        <w:spacing w:before="100" w:beforeAutospacing="1" w:after="100" w:afterAutospacing="1" w:line="276" w:lineRule="auto"/>
        <w:ind w:left="1276" w:hanging="425"/>
        <w:jc w:val="both"/>
        <w:rPr>
          <w:rFonts w:ascii="Arial" w:eastAsia="Times New Roman" w:hAnsi="Arial" w:cs="Arial"/>
          <w:sz w:val="24"/>
          <w:szCs w:val="24"/>
        </w:rPr>
      </w:pPr>
      <w:r>
        <w:rPr>
          <w:rFonts w:ascii="Arial" w:eastAsia="Times New Roman" w:hAnsi="Arial" w:cs="Arial"/>
          <w:sz w:val="24"/>
          <w:szCs w:val="24"/>
        </w:rPr>
        <w:t>t</w:t>
      </w:r>
      <w:r w:rsidR="001B51C0" w:rsidRPr="00383ABE">
        <w:rPr>
          <w:rFonts w:ascii="Arial" w:eastAsia="Times New Roman" w:hAnsi="Arial" w:cs="Arial"/>
          <w:sz w:val="24"/>
          <w:szCs w:val="24"/>
        </w:rPr>
        <w:t>iltą veikiančių nuolatinių apkrovų skaičiavimas, nurodyti apkrovų patikimumo koeficientai, pateikti nuolatinių apkrovų skaičiavimo rezultatai</w:t>
      </w:r>
      <w:r w:rsidR="003835C9">
        <w:rPr>
          <w:rFonts w:ascii="Arial" w:eastAsia="Times New Roman" w:hAnsi="Arial" w:cs="Arial"/>
          <w:sz w:val="24"/>
          <w:szCs w:val="24"/>
        </w:rPr>
        <w:t>;</w:t>
      </w:r>
    </w:p>
    <w:p w14:paraId="3F831CF4" w14:textId="4C9E5F90" w:rsidR="001B51C0" w:rsidRPr="00383ABE" w:rsidRDefault="003835C9" w:rsidP="003835C9">
      <w:pPr>
        <w:numPr>
          <w:ilvl w:val="0"/>
          <w:numId w:val="5"/>
        </w:numPr>
        <w:shd w:val="clear" w:color="auto" w:fill="FFFFFF"/>
        <w:spacing w:before="100" w:beforeAutospacing="1" w:after="100" w:afterAutospacing="1" w:line="276" w:lineRule="auto"/>
        <w:ind w:left="1276" w:hanging="425"/>
        <w:jc w:val="both"/>
        <w:rPr>
          <w:rFonts w:ascii="Arial" w:eastAsia="Times New Roman" w:hAnsi="Arial" w:cs="Arial"/>
          <w:sz w:val="21"/>
          <w:szCs w:val="21"/>
          <w:lang w:eastAsia="lt-LT"/>
        </w:rPr>
      </w:pPr>
      <w:r>
        <w:rPr>
          <w:rFonts w:ascii="Arial" w:eastAsia="Times New Roman" w:hAnsi="Arial" w:cs="Arial"/>
          <w:sz w:val="24"/>
          <w:szCs w:val="24"/>
          <w:lang w:eastAsia="lt-LT"/>
        </w:rPr>
        <w:t>t</w:t>
      </w:r>
      <w:r w:rsidR="001B51C0" w:rsidRPr="00383ABE">
        <w:rPr>
          <w:rFonts w:ascii="Arial" w:eastAsia="Times New Roman" w:hAnsi="Arial" w:cs="Arial"/>
          <w:sz w:val="24"/>
          <w:szCs w:val="24"/>
          <w:lang w:eastAsia="lt-LT"/>
        </w:rPr>
        <w:t>iltą veikiančių kintamų apkrovų skaičiavimas, nurodyti apkrovų patikimumo koeficientai, pateikti kintamų apkrovų skaičiavimo rezultatai</w:t>
      </w:r>
      <w:r>
        <w:rPr>
          <w:rFonts w:ascii="Arial" w:eastAsia="Times New Roman" w:hAnsi="Arial" w:cs="Arial"/>
          <w:sz w:val="24"/>
          <w:szCs w:val="24"/>
          <w:lang w:eastAsia="lt-LT"/>
        </w:rPr>
        <w:t>;</w:t>
      </w:r>
    </w:p>
    <w:p w14:paraId="23FA90CA" w14:textId="0AF95919" w:rsidR="001B51C0" w:rsidRPr="00383ABE" w:rsidRDefault="003835C9" w:rsidP="003835C9">
      <w:pPr>
        <w:numPr>
          <w:ilvl w:val="0"/>
          <w:numId w:val="5"/>
        </w:numPr>
        <w:shd w:val="clear" w:color="auto" w:fill="FFFFFF"/>
        <w:spacing w:before="100" w:beforeAutospacing="1" w:after="100" w:afterAutospacing="1" w:line="276" w:lineRule="auto"/>
        <w:ind w:left="1276" w:hanging="425"/>
        <w:contextualSpacing/>
        <w:jc w:val="both"/>
        <w:rPr>
          <w:rFonts w:ascii="Arial" w:eastAsia="Times New Roman" w:hAnsi="Arial" w:cs="Arial"/>
          <w:sz w:val="21"/>
          <w:szCs w:val="21"/>
          <w:lang w:eastAsia="lt-LT"/>
        </w:rPr>
      </w:pPr>
      <w:r>
        <w:rPr>
          <w:rFonts w:ascii="Arial" w:eastAsia="Times New Roman" w:hAnsi="Arial" w:cs="Arial"/>
          <w:sz w:val="24"/>
          <w:szCs w:val="24"/>
          <w:lang w:eastAsia="lt-LT"/>
        </w:rPr>
        <w:t>s</w:t>
      </w:r>
      <w:r w:rsidR="001B51C0" w:rsidRPr="00383ABE">
        <w:rPr>
          <w:rFonts w:ascii="Arial" w:eastAsia="Times New Roman" w:hAnsi="Arial" w:cs="Arial"/>
          <w:sz w:val="24"/>
          <w:szCs w:val="24"/>
          <w:lang w:eastAsia="lt-LT"/>
        </w:rPr>
        <w:t>augos ir tinkamumo ribinių būvių deriniai, aprašyti derinių koeficientai;</w:t>
      </w:r>
    </w:p>
    <w:p w14:paraId="5E91482F" w14:textId="19A66A41" w:rsidR="001B51C0" w:rsidRPr="00314EDC" w:rsidRDefault="00314EDC" w:rsidP="00314EDC">
      <w:pPr>
        <w:numPr>
          <w:ilvl w:val="0"/>
          <w:numId w:val="5"/>
        </w:numPr>
        <w:shd w:val="clear" w:color="auto" w:fill="FFFFFF"/>
        <w:spacing w:before="100" w:beforeAutospacing="1" w:after="100" w:afterAutospacing="1" w:line="276" w:lineRule="auto"/>
        <w:ind w:left="1276" w:hanging="425"/>
        <w:jc w:val="both"/>
        <w:rPr>
          <w:rFonts w:ascii="Arial" w:eastAsia="Times New Roman" w:hAnsi="Arial" w:cs="Arial"/>
          <w:sz w:val="24"/>
          <w:szCs w:val="24"/>
          <w:lang w:eastAsia="lt-LT"/>
        </w:rPr>
      </w:pPr>
      <w:r>
        <w:rPr>
          <w:rFonts w:ascii="Arial" w:eastAsia="Times New Roman" w:hAnsi="Arial" w:cs="Arial"/>
          <w:sz w:val="24"/>
          <w:szCs w:val="24"/>
          <w:lang w:eastAsia="lt-LT"/>
        </w:rPr>
        <w:t>p</w:t>
      </w:r>
      <w:r w:rsidR="001B51C0" w:rsidRPr="00383ABE">
        <w:rPr>
          <w:rFonts w:ascii="Arial" w:eastAsia="Times New Roman" w:hAnsi="Arial" w:cs="Arial"/>
          <w:sz w:val="24"/>
          <w:szCs w:val="24"/>
          <w:lang w:eastAsia="lt-LT"/>
        </w:rPr>
        <w:t xml:space="preserve">amatų, atramų, perdangos laikomosios galios skaičiavimai saugos ir tinkamumo ribiniams būviams, taikant </w:t>
      </w:r>
      <w:proofErr w:type="spellStart"/>
      <w:r w:rsidR="001B51C0" w:rsidRPr="00383ABE">
        <w:rPr>
          <w:rFonts w:ascii="Arial" w:eastAsia="Times New Roman" w:hAnsi="Arial" w:cs="Arial"/>
          <w:sz w:val="24"/>
          <w:szCs w:val="24"/>
          <w:lang w:eastAsia="lt-LT"/>
        </w:rPr>
        <w:t>Eurokodų</w:t>
      </w:r>
      <w:proofErr w:type="spellEnd"/>
      <w:r w:rsidR="001B51C0" w:rsidRPr="00383ABE">
        <w:rPr>
          <w:rFonts w:ascii="Arial" w:eastAsia="Times New Roman" w:hAnsi="Arial" w:cs="Arial"/>
          <w:sz w:val="24"/>
          <w:szCs w:val="24"/>
          <w:lang w:eastAsia="lt-LT"/>
        </w:rPr>
        <w:t xml:space="preserve"> reikalavimus bei pateikiant:</w:t>
      </w:r>
    </w:p>
    <w:p w14:paraId="068B12C3" w14:textId="77777777" w:rsidR="001B51C0" w:rsidRPr="00383ABE" w:rsidRDefault="001B51C0" w:rsidP="003835C9">
      <w:pPr>
        <w:numPr>
          <w:ilvl w:val="2"/>
          <w:numId w:val="5"/>
        </w:numPr>
        <w:shd w:val="clear" w:color="auto" w:fill="FFFFFF"/>
        <w:spacing w:before="100" w:beforeAutospacing="1" w:after="100" w:afterAutospacing="1" w:line="276" w:lineRule="auto"/>
        <w:jc w:val="both"/>
        <w:rPr>
          <w:rFonts w:ascii="Arial" w:eastAsia="Times New Roman" w:hAnsi="Arial" w:cs="Arial"/>
          <w:sz w:val="21"/>
          <w:szCs w:val="21"/>
          <w:lang w:eastAsia="lt-LT"/>
        </w:rPr>
      </w:pPr>
      <w:proofErr w:type="spellStart"/>
      <w:r w:rsidRPr="00383ABE">
        <w:rPr>
          <w:rFonts w:ascii="Arial" w:eastAsia="Times New Roman" w:hAnsi="Arial" w:cs="Arial"/>
          <w:sz w:val="24"/>
          <w:szCs w:val="24"/>
          <w:lang w:eastAsia="lt-LT"/>
        </w:rPr>
        <w:lastRenderedPageBreak/>
        <w:t>įrąžų</w:t>
      </w:r>
      <w:proofErr w:type="spellEnd"/>
      <w:r w:rsidRPr="00383ABE">
        <w:rPr>
          <w:rFonts w:ascii="Arial" w:eastAsia="Times New Roman" w:hAnsi="Arial" w:cs="Arial"/>
          <w:sz w:val="24"/>
          <w:szCs w:val="24"/>
          <w:lang w:eastAsia="lt-LT"/>
        </w:rPr>
        <w:t xml:space="preserve"> gaubtinių diagramas nuo tariamai nuolatinių, </w:t>
      </w:r>
      <w:proofErr w:type="spellStart"/>
      <w:r w:rsidRPr="00383ABE">
        <w:rPr>
          <w:rFonts w:ascii="Arial" w:eastAsia="Times New Roman" w:hAnsi="Arial" w:cs="Arial"/>
          <w:sz w:val="24"/>
          <w:szCs w:val="24"/>
          <w:lang w:eastAsia="lt-LT"/>
        </w:rPr>
        <w:t>charakteristinių</w:t>
      </w:r>
      <w:proofErr w:type="spellEnd"/>
      <w:r w:rsidRPr="00383ABE">
        <w:rPr>
          <w:rFonts w:ascii="Arial" w:eastAsia="Times New Roman" w:hAnsi="Arial" w:cs="Arial"/>
          <w:sz w:val="24"/>
          <w:szCs w:val="24"/>
          <w:lang w:eastAsia="lt-LT"/>
        </w:rPr>
        <w:t xml:space="preserve">, dažninių ir skaičiuojamųjų nuolatinių ir kintamų apkrovų derinių poveikio, pagal normatyviniuose dokumentuose pateiktus </w:t>
      </w:r>
    </w:p>
    <w:p w14:paraId="205B7498" w14:textId="77777777" w:rsidR="001B51C0" w:rsidRPr="00383ABE" w:rsidRDefault="001B51C0" w:rsidP="003835C9">
      <w:pPr>
        <w:numPr>
          <w:ilvl w:val="2"/>
          <w:numId w:val="5"/>
        </w:numPr>
        <w:shd w:val="clear" w:color="auto" w:fill="FFFFFF"/>
        <w:spacing w:before="100" w:beforeAutospacing="1" w:after="100" w:afterAutospacing="1" w:line="276" w:lineRule="auto"/>
        <w:ind w:left="2154" w:hanging="357"/>
        <w:contextualSpacing/>
        <w:jc w:val="both"/>
        <w:rPr>
          <w:rFonts w:ascii="Arial" w:eastAsia="Times New Roman" w:hAnsi="Arial" w:cs="Arial"/>
          <w:sz w:val="21"/>
          <w:szCs w:val="21"/>
          <w:lang w:eastAsia="lt-LT"/>
        </w:rPr>
      </w:pPr>
      <w:r w:rsidRPr="00383ABE">
        <w:rPr>
          <w:rFonts w:ascii="Arial" w:eastAsia="Times New Roman" w:hAnsi="Arial" w:cs="Arial"/>
          <w:sz w:val="24"/>
          <w:szCs w:val="24"/>
          <w:lang w:eastAsia="lt-LT"/>
        </w:rPr>
        <w:t>apibendrintus atliktų skaičiavimų rezultatus.</w:t>
      </w:r>
    </w:p>
    <w:p w14:paraId="6F94B612" w14:textId="6EA993C2" w:rsidR="001B51C0" w:rsidRPr="00314EDC" w:rsidRDefault="00314EDC" w:rsidP="00314EDC">
      <w:pPr>
        <w:numPr>
          <w:ilvl w:val="0"/>
          <w:numId w:val="5"/>
        </w:numPr>
        <w:shd w:val="clear" w:color="auto" w:fill="FFFFFF"/>
        <w:spacing w:before="100" w:beforeAutospacing="1" w:after="100" w:afterAutospacing="1" w:line="276" w:lineRule="auto"/>
        <w:ind w:left="1276" w:hanging="425"/>
        <w:jc w:val="both"/>
        <w:rPr>
          <w:rFonts w:ascii="Arial" w:eastAsia="Times New Roman" w:hAnsi="Arial" w:cs="Arial"/>
          <w:sz w:val="24"/>
          <w:szCs w:val="24"/>
          <w:lang w:eastAsia="lt-LT"/>
        </w:rPr>
      </w:pPr>
      <w:r>
        <w:rPr>
          <w:rFonts w:ascii="Arial" w:eastAsia="Times New Roman" w:hAnsi="Arial" w:cs="Arial"/>
          <w:sz w:val="24"/>
          <w:szCs w:val="24"/>
          <w:lang w:eastAsia="lt-LT"/>
        </w:rPr>
        <w:t>p</w:t>
      </w:r>
      <w:r w:rsidR="001B51C0" w:rsidRPr="00383ABE">
        <w:rPr>
          <w:rFonts w:ascii="Arial" w:eastAsia="Times New Roman" w:hAnsi="Arial" w:cs="Arial"/>
          <w:sz w:val="24"/>
          <w:szCs w:val="24"/>
          <w:lang w:eastAsia="lt-LT"/>
        </w:rPr>
        <w:t>erdangos įlinkio kreivė su reikšmėmis nuo:</w:t>
      </w:r>
    </w:p>
    <w:p w14:paraId="3719BBFD" w14:textId="77777777" w:rsidR="001B51C0" w:rsidRPr="00383ABE" w:rsidRDefault="001B51C0" w:rsidP="003835C9">
      <w:pPr>
        <w:numPr>
          <w:ilvl w:val="1"/>
          <w:numId w:val="5"/>
        </w:numPr>
        <w:shd w:val="clear" w:color="auto" w:fill="FFFFFF"/>
        <w:spacing w:before="100" w:beforeAutospacing="1" w:after="100" w:afterAutospacing="1" w:line="276" w:lineRule="auto"/>
        <w:ind w:left="2160"/>
        <w:jc w:val="both"/>
        <w:rPr>
          <w:rFonts w:ascii="Arial" w:eastAsia="Times New Roman" w:hAnsi="Arial" w:cs="Arial"/>
          <w:sz w:val="21"/>
          <w:szCs w:val="21"/>
          <w:lang w:eastAsia="lt-LT"/>
        </w:rPr>
      </w:pPr>
      <w:r w:rsidRPr="00383ABE">
        <w:rPr>
          <w:rFonts w:ascii="Arial" w:eastAsia="Times New Roman" w:hAnsi="Arial" w:cs="Arial"/>
          <w:sz w:val="24"/>
          <w:szCs w:val="24"/>
          <w:lang w:eastAsia="lt-LT"/>
        </w:rPr>
        <w:t xml:space="preserve">nuolatinių </w:t>
      </w:r>
      <w:proofErr w:type="spellStart"/>
      <w:r w:rsidRPr="00383ABE">
        <w:rPr>
          <w:rFonts w:ascii="Arial" w:eastAsia="Times New Roman" w:hAnsi="Arial" w:cs="Arial"/>
          <w:sz w:val="24"/>
          <w:szCs w:val="24"/>
          <w:lang w:eastAsia="lt-LT"/>
        </w:rPr>
        <w:t>charakteristinių</w:t>
      </w:r>
      <w:proofErr w:type="spellEnd"/>
      <w:r w:rsidRPr="00383ABE">
        <w:rPr>
          <w:rFonts w:ascii="Arial" w:eastAsia="Times New Roman" w:hAnsi="Arial" w:cs="Arial"/>
          <w:sz w:val="24"/>
          <w:szCs w:val="24"/>
          <w:lang w:eastAsia="lt-LT"/>
        </w:rPr>
        <w:t xml:space="preserve"> apkrovų poveikio;</w:t>
      </w:r>
    </w:p>
    <w:p w14:paraId="714D9EAA" w14:textId="77777777" w:rsidR="001B51C0" w:rsidRPr="00383ABE" w:rsidRDefault="001B51C0" w:rsidP="003835C9">
      <w:pPr>
        <w:numPr>
          <w:ilvl w:val="1"/>
          <w:numId w:val="5"/>
        </w:numPr>
        <w:shd w:val="clear" w:color="auto" w:fill="FFFFFF"/>
        <w:spacing w:before="100" w:beforeAutospacing="1" w:after="100" w:afterAutospacing="1" w:line="276" w:lineRule="auto"/>
        <w:ind w:left="2160"/>
        <w:jc w:val="both"/>
        <w:rPr>
          <w:rFonts w:ascii="Arial" w:eastAsia="Times New Roman" w:hAnsi="Arial" w:cs="Arial"/>
          <w:sz w:val="21"/>
          <w:szCs w:val="21"/>
          <w:lang w:eastAsia="lt-LT"/>
        </w:rPr>
      </w:pPr>
      <w:r w:rsidRPr="00383ABE">
        <w:rPr>
          <w:rFonts w:ascii="Arial" w:eastAsia="Times New Roman" w:hAnsi="Arial" w:cs="Arial"/>
          <w:sz w:val="24"/>
          <w:szCs w:val="24"/>
          <w:lang w:eastAsia="lt-LT"/>
        </w:rPr>
        <w:t xml:space="preserve">kintamų </w:t>
      </w:r>
      <w:proofErr w:type="spellStart"/>
      <w:r w:rsidRPr="00383ABE">
        <w:rPr>
          <w:rFonts w:ascii="Arial" w:eastAsia="Times New Roman" w:hAnsi="Arial" w:cs="Arial"/>
          <w:sz w:val="24"/>
          <w:szCs w:val="24"/>
          <w:lang w:eastAsia="lt-LT"/>
        </w:rPr>
        <w:t>charakteristinių</w:t>
      </w:r>
      <w:proofErr w:type="spellEnd"/>
      <w:r w:rsidRPr="00383ABE">
        <w:rPr>
          <w:rFonts w:ascii="Arial" w:eastAsia="Times New Roman" w:hAnsi="Arial" w:cs="Arial"/>
          <w:sz w:val="24"/>
          <w:szCs w:val="24"/>
          <w:lang w:eastAsia="lt-LT"/>
        </w:rPr>
        <w:t xml:space="preserve"> apkrovų poveikio;</w:t>
      </w:r>
    </w:p>
    <w:p w14:paraId="1D7A5CC4" w14:textId="6EDFA370" w:rsidR="00A542F4" w:rsidRPr="001B51C0" w:rsidRDefault="001B51C0" w:rsidP="001B51C0">
      <w:pPr>
        <w:numPr>
          <w:ilvl w:val="1"/>
          <w:numId w:val="5"/>
        </w:numPr>
        <w:shd w:val="clear" w:color="auto" w:fill="FFFFFF"/>
        <w:spacing w:before="100" w:beforeAutospacing="1" w:after="100" w:afterAutospacing="1" w:line="276" w:lineRule="auto"/>
        <w:ind w:left="2160"/>
        <w:jc w:val="both"/>
        <w:rPr>
          <w:rFonts w:ascii="Arial" w:eastAsia="Times New Roman" w:hAnsi="Arial" w:cs="Arial"/>
          <w:sz w:val="21"/>
          <w:szCs w:val="21"/>
          <w:lang w:eastAsia="lt-LT"/>
        </w:rPr>
      </w:pPr>
      <w:r w:rsidRPr="00383ABE">
        <w:rPr>
          <w:rFonts w:ascii="Arial" w:eastAsia="Times New Roman" w:hAnsi="Arial" w:cs="Arial"/>
          <w:sz w:val="24"/>
          <w:szCs w:val="24"/>
          <w:lang w:eastAsia="lt-LT"/>
        </w:rPr>
        <w:t>nuo apkrovų derinio tinkamumo ribiniam būviui.</w:t>
      </w:r>
    </w:p>
    <w:bookmarkEnd w:id="19"/>
    <w:bookmarkEnd w:id="21"/>
    <w:p w14:paraId="7D0CF26C" w14:textId="17EBB1C3" w:rsidR="00872191" w:rsidRPr="00A542F4" w:rsidRDefault="00E51253" w:rsidP="0007538F">
      <w:pPr>
        <w:pStyle w:val="Sraopastraipa"/>
        <w:numPr>
          <w:ilvl w:val="0"/>
          <w:numId w:val="2"/>
        </w:numPr>
        <w:tabs>
          <w:tab w:val="left" w:pos="851"/>
        </w:tabs>
        <w:suppressAutoHyphens/>
        <w:spacing w:before="120" w:after="120" w:line="240" w:lineRule="auto"/>
        <w:ind w:left="851" w:hanging="284"/>
        <w:contextualSpacing w:val="0"/>
        <w:jc w:val="both"/>
        <w:rPr>
          <w:rFonts w:ascii="Arial" w:eastAsia="Times New Roman" w:hAnsi="Arial" w:cs="Arial"/>
          <w:b/>
          <w:bCs/>
          <w:sz w:val="24"/>
          <w:szCs w:val="24"/>
        </w:rPr>
      </w:pPr>
      <w:r w:rsidRPr="00A542F4">
        <w:rPr>
          <w:rFonts w:ascii="Arial" w:eastAsia="Times New Roman" w:hAnsi="Arial" w:cs="Arial"/>
          <w:b/>
          <w:sz w:val="24"/>
          <w:szCs w:val="24"/>
        </w:rPr>
        <w:t>PROJEKTO VYKDYMO PRIEŽIŪRA</w:t>
      </w:r>
    </w:p>
    <w:p w14:paraId="74BD1BC2" w14:textId="0A9927D9" w:rsidR="00872191" w:rsidRPr="00CE2399" w:rsidRDefault="00872191"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Atlikti statinio projekto vykdymo priežiūrą</w:t>
      </w:r>
      <w:r w:rsidR="00ED0B99" w:rsidRPr="00CE2399">
        <w:rPr>
          <w:rFonts w:ascii="Arial" w:eastAsia="Times New Roman" w:hAnsi="Arial" w:cs="Arial"/>
          <w:sz w:val="24"/>
          <w:szCs w:val="24"/>
        </w:rPr>
        <w:t>,</w:t>
      </w:r>
      <w:r w:rsidRPr="00CE2399">
        <w:rPr>
          <w:rFonts w:ascii="Arial" w:eastAsia="Times New Roman" w:hAnsi="Arial" w:cs="Arial"/>
          <w:sz w:val="24"/>
          <w:szCs w:val="24"/>
        </w:rPr>
        <w:t xml:space="preserve"> vadovaujantis Lietuvos Respublikos Statybos įstatymu ir kitais galiojančiais teisės aktais pagal atskirai pasirašytą sutartį;</w:t>
      </w:r>
    </w:p>
    <w:p w14:paraId="65114B8B" w14:textId="5FDE2BEB" w:rsidR="00E41D59" w:rsidRPr="00CE2399" w:rsidRDefault="000B1F45" w:rsidP="00CE2399">
      <w:pPr>
        <w:tabs>
          <w:tab w:val="left" w:pos="851"/>
        </w:tabs>
        <w:suppressAutoHyphens/>
        <w:spacing w:after="0" w:line="240" w:lineRule="auto"/>
        <w:ind w:left="567"/>
        <w:jc w:val="both"/>
        <w:rPr>
          <w:rFonts w:ascii="Arial" w:eastAsia="Times New Roman" w:hAnsi="Arial" w:cs="Arial"/>
          <w:sz w:val="24"/>
          <w:szCs w:val="24"/>
        </w:rPr>
      </w:pPr>
      <w:r w:rsidRPr="00CE2399">
        <w:rPr>
          <w:rFonts w:ascii="Arial" w:hAnsi="Arial" w:cs="Arial"/>
          <w:sz w:val="24"/>
          <w:szCs w:val="24"/>
        </w:rPr>
        <w:t>Paslaugos teikėjas</w:t>
      </w:r>
      <w:r w:rsidR="00E41D59" w:rsidRPr="00CE2399">
        <w:rPr>
          <w:rFonts w:ascii="Arial" w:eastAsia="Times New Roman" w:hAnsi="Arial" w:cs="Arial"/>
          <w:sz w:val="24"/>
          <w:szCs w:val="24"/>
        </w:rPr>
        <w:t xml:space="preserve"> atsako už netinkamą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rojekto parengimą,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aslaugų teikimą, taip pat už statinio statybos darbų perdirbimą dėl netinkamai parengto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rojekto bei už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rojekto ir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aslaugų trūkumus (įskaitant, bet neapsiribojant, klaidas, praleidimus, dviprasmybes, prieštaravimus, neatitikimus), kurie buvo nustatyti statybos darbų pagal </w:t>
      </w:r>
      <w:r w:rsidRPr="00CE2399">
        <w:rPr>
          <w:rFonts w:ascii="Arial" w:hAnsi="Arial" w:cs="Arial"/>
          <w:sz w:val="24"/>
          <w:szCs w:val="24"/>
        </w:rPr>
        <w:t xml:space="preserve">paslaugos teikėjo </w:t>
      </w:r>
      <w:r w:rsidR="00E41D59" w:rsidRPr="00CE2399">
        <w:rPr>
          <w:rFonts w:ascii="Arial" w:eastAsia="Times New Roman" w:hAnsi="Arial" w:cs="Arial"/>
          <w:sz w:val="24"/>
          <w:szCs w:val="24"/>
        </w:rPr>
        <w:t xml:space="preserve">parengtą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rojektą vykdymo metu. Jeigu nustatomi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rojekto ir (ar)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aslaugų trūkumai ir (ar) netikslumai, </w:t>
      </w:r>
      <w:r w:rsidRPr="00CE2399">
        <w:rPr>
          <w:rFonts w:ascii="Arial" w:hAnsi="Arial" w:cs="Arial"/>
          <w:sz w:val="24"/>
          <w:szCs w:val="24"/>
        </w:rPr>
        <w:t>paslaugos teikėjas</w:t>
      </w:r>
      <w:r w:rsidR="00E41D59" w:rsidRPr="00CE2399">
        <w:rPr>
          <w:rFonts w:ascii="Arial" w:eastAsia="Times New Roman" w:hAnsi="Arial" w:cs="Arial"/>
          <w:sz w:val="24"/>
          <w:szCs w:val="24"/>
        </w:rPr>
        <w:t xml:space="preserve"> privalo </w:t>
      </w:r>
      <w:r w:rsidR="008F5CD3" w:rsidRPr="008F5CD3">
        <w:rPr>
          <w:rFonts w:ascii="Arial" w:eastAsia="Times New Roman" w:hAnsi="Arial" w:cs="Arial"/>
          <w:sz w:val="24"/>
          <w:szCs w:val="24"/>
        </w:rPr>
        <w:t xml:space="preserve">AB </w:t>
      </w:r>
      <w:r w:rsidR="00C33C85">
        <w:rPr>
          <w:rFonts w:ascii="Arial" w:eastAsia="Times New Roman" w:hAnsi="Arial" w:cs="Arial"/>
          <w:sz w:val="24"/>
          <w:szCs w:val="24"/>
        </w:rPr>
        <w:t>„Via Lietuva“</w:t>
      </w:r>
      <w:r w:rsidR="00E41D59" w:rsidRPr="00CE2399">
        <w:rPr>
          <w:rFonts w:ascii="Arial" w:eastAsia="Times New Roman" w:hAnsi="Arial" w:cs="Arial"/>
          <w:sz w:val="24"/>
          <w:szCs w:val="24"/>
        </w:rPr>
        <w:t xml:space="preserve"> reikalavimu neatlygintinai ištaisyti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rojekto ir (ar)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aslaugų trūkumus ir (ar) netikslumus bei atlyginti </w:t>
      </w:r>
      <w:r w:rsidR="008F5CD3" w:rsidRPr="008F5CD3">
        <w:rPr>
          <w:rFonts w:ascii="Arial" w:eastAsia="Times New Roman" w:hAnsi="Arial" w:cs="Arial"/>
          <w:sz w:val="24"/>
          <w:szCs w:val="24"/>
        </w:rPr>
        <w:t xml:space="preserve">AB </w:t>
      </w:r>
      <w:r w:rsidR="00C33C85">
        <w:rPr>
          <w:rFonts w:ascii="Arial" w:eastAsia="Times New Roman" w:hAnsi="Arial" w:cs="Arial"/>
          <w:sz w:val="24"/>
          <w:szCs w:val="24"/>
        </w:rPr>
        <w:t>„Via Lietuva“</w:t>
      </w:r>
      <w:r w:rsidR="00E41D59" w:rsidRPr="00CE2399">
        <w:rPr>
          <w:rFonts w:ascii="Arial" w:eastAsia="Times New Roman" w:hAnsi="Arial" w:cs="Arial"/>
          <w:sz w:val="24"/>
          <w:szCs w:val="24"/>
        </w:rPr>
        <w:t xml:space="preserve"> nuostolius, įskaitant</w:t>
      </w:r>
      <w:r w:rsidR="00921DE6" w:rsidRPr="00CE2399">
        <w:rPr>
          <w:rFonts w:ascii="Arial" w:eastAsia="Times New Roman" w:hAnsi="Arial" w:cs="Arial"/>
          <w:sz w:val="24"/>
          <w:szCs w:val="24"/>
        </w:rPr>
        <w:t>,</w:t>
      </w:r>
      <w:r w:rsidR="00E41D59" w:rsidRPr="00CE2399">
        <w:rPr>
          <w:rFonts w:ascii="Arial" w:eastAsia="Times New Roman" w:hAnsi="Arial" w:cs="Arial"/>
          <w:sz w:val="24"/>
          <w:szCs w:val="24"/>
        </w:rPr>
        <w:t xml:space="preserve"> bet neapsiribojant </w:t>
      </w:r>
      <w:r w:rsidR="008F5CD3" w:rsidRPr="008F5CD3">
        <w:rPr>
          <w:rFonts w:ascii="Arial" w:eastAsia="Times New Roman" w:hAnsi="Arial" w:cs="Arial"/>
          <w:sz w:val="24"/>
          <w:szCs w:val="24"/>
        </w:rPr>
        <w:t xml:space="preserve">AB </w:t>
      </w:r>
      <w:r w:rsidR="00C33C85">
        <w:rPr>
          <w:rFonts w:ascii="Arial" w:eastAsia="Times New Roman" w:hAnsi="Arial" w:cs="Arial"/>
          <w:sz w:val="24"/>
          <w:szCs w:val="24"/>
        </w:rPr>
        <w:t>„Via Lietuva“</w:t>
      </w:r>
      <w:r w:rsidR="008F5CD3" w:rsidRPr="008F5CD3">
        <w:rPr>
          <w:rFonts w:ascii="Arial" w:eastAsia="Times New Roman" w:hAnsi="Arial" w:cs="Arial"/>
          <w:sz w:val="24"/>
          <w:szCs w:val="24"/>
        </w:rPr>
        <w:t xml:space="preserve"> </w:t>
      </w:r>
      <w:r w:rsidR="00E41D59" w:rsidRPr="00CE2399">
        <w:rPr>
          <w:rFonts w:ascii="Arial" w:eastAsia="Times New Roman" w:hAnsi="Arial" w:cs="Arial"/>
          <w:sz w:val="24"/>
          <w:szCs w:val="24"/>
        </w:rPr>
        <w:t xml:space="preserve">patirtas išlaidas įsigyjant ir apmokant papildomus statybos darbus, susijusius su netinkamu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rojekto parengimu ir (ar) </w:t>
      </w:r>
      <w:r w:rsidRPr="00CE2399">
        <w:rPr>
          <w:rFonts w:ascii="Arial" w:eastAsia="Times New Roman" w:hAnsi="Arial" w:cs="Arial"/>
          <w:sz w:val="24"/>
          <w:szCs w:val="24"/>
        </w:rPr>
        <w:t>p</w:t>
      </w:r>
      <w:r w:rsidR="00E41D59" w:rsidRPr="00CE2399">
        <w:rPr>
          <w:rFonts w:ascii="Arial" w:eastAsia="Times New Roman" w:hAnsi="Arial" w:cs="Arial"/>
          <w:sz w:val="24"/>
          <w:szCs w:val="24"/>
        </w:rPr>
        <w:t xml:space="preserve">aslaugų suteikimu rangovui, vykdančiam statybos darbus pagal </w:t>
      </w:r>
      <w:r w:rsidRPr="00CE2399">
        <w:rPr>
          <w:rFonts w:ascii="Arial" w:hAnsi="Arial" w:cs="Arial"/>
          <w:sz w:val="24"/>
          <w:szCs w:val="24"/>
        </w:rPr>
        <w:t>paslaugos teikėjo</w:t>
      </w:r>
      <w:r w:rsidR="00E41D59" w:rsidRPr="00CE2399">
        <w:rPr>
          <w:rFonts w:ascii="Arial" w:eastAsia="Times New Roman" w:hAnsi="Arial" w:cs="Arial"/>
          <w:sz w:val="24"/>
          <w:szCs w:val="24"/>
        </w:rPr>
        <w:t xml:space="preserve"> parengtą </w:t>
      </w:r>
      <w:r w:rsidRPr="00CE2399">
        <w:rPr>
          <w:rFonts w:ascii="Arial" w:eastAsia="Times New Roman" w:hAnsi="Arial" w:cs="Arial"/>
          <w:sz w:val="24"/>
          <w:szCs w:val="24"/>
        </w:rPr>
        <w:t>p</w:t>
      </w:r>
      <w:r w:rsidR="00E41D59" w:rsidRPr="00CE2399">
        <w:rPr>
          <w:rFonts w:ascii="Arial" w:eastAsia="Times New Roman" w:hAnsi="Arial" w:cs="Arial"/>
          <w:sz w:val="24"/>
          <w:szCs w:val="24"/>
        </w:rPr>
        <w:t>rojektą</w:t>
      </w:r>
      <w:r w:rsidR="00BA3AA8">
        <w:rPr>
          <w:rFonts w:ascii="Arial" w:eastAsia="Times New Roman" w:hAnsi="Arial" w:cs="Arial"/>
          <w:sz w:val="24"/>
          <w:szCs w:val="24"/>
        </w:rPr>
        <w:t xml:space="preserve"> </w:t>
      </w:r>
    </w:p>
    <w:p w14:paraId="57A9AEC7" w14:textId="6947B753" w:rsidR="000F05C5" w:rsidRPr="00BA5B64" w:rsidRDefault="000B1F45"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Paslaugos teikėjas</w:t>
      </w:r>
      <w:r w:rsidR="00872191" w:rsidRPr="00CE2399">
        <w:rPr>
          <w:rFonts w:ascii="Arial" w:eastAsia="Times New Roman" w:hAnsi="Arial" w:cs="Arial"/>
          <w:sz w:val="24"/>
          <w:szCs w:val="24"/>
        </w:rPr>
        <w:t xml:space="preserve">, likus ne mažiau kaip 10 (dešimčiai) dienų (ar per kitą, su </w:t>
      </w:r>
      <w:r w:rsidR="008F5CD3" w:rsidRPr="008F5CD3">
        <w:rPr>
          <w:rFonts w:ascii="Arial" w:eastAsia="Times New Roman" w:hAnsi="Arial" w:cs="Arial"/>
          <w:sz w:val="24"/>
          <w:szCs w:val="24"/>
        </w:rPr>
        <w:t xml:space="preserve">AB </w:t>
      </w:r>
      <w:r w:rsidR="00C33C85">
        <w:rPr>
          <w:rFonts w:ascii="Arial" w:eastAsia="Times New Roman" w:hAnsi="Arial" w:cs="Arial"/>
          <w:sz w:val="24"/>
          <w:szCs w:val="24"/>
        </w:rPr>
        <w:t>„Via Lietuva“</w:t>
      </w:r>
      <w:r w:rsidR="008F5CD3" w:rsidRPr="008F5CD3">
        <w:rPr>
          <w:rFonts w:ascii="Arial" w:eastAsia="Times New Roman" w:hAnsi="Arial" w:cs="Arial"/>
          <w:sz w:val="24"/>
          <w:szCs w:val="24"/>
        </w:rPr>
        <w:t xml:space="preserve"> </w:t>
      </w:r>
      <w:r w:rsidR="00872191" w:rsidRPr="00CE2399">
        <w:rPr>
          <w:rFonts w:ascii="Arial" w:eastAsia="Times New Roman" w:hAnsi="Arial" w:cs="Arial"/>
          <w:sz w:val="24"/>
          <w:szCs w:val="24"/>
        </w:rPr>
        <w:t xml:space="preserve">suderintą terminą) iki Paslaugų teikimo termino pabaigos turi pateikti </w:t>
      </w:r>
      <w:r w:rsidR="008F5CD3" w:rsidRPr="008F5CD3">
        <w:rPr>
          <w:rFonts w:ascii="Arial" w:eastAsia="Times New Roman" w:hAnsi="Arial" w:cs="Arial"/>
          <w:sz w:val="24"/>
          <w:szCs w:val="24"/>
        </w:rPr>
        <w:t xml:space="preserve">AB </w:t>
      </w:r>
      <w:r w:rsidR="00C33C85">
        <w:rPr>
          <w:rFonts w:ascii="Arial" w:eastAsia="Times New Roman" w:hAnsi="Arial" w:cs="Arial"/>
          <w:sz w:val="24"/>
          <w:szCs w:val="24"/>
        </w:rPr>
        <w:t>„Via Lietuva“</w:t>
      </w:r>
      <w:r w:rsidR="008F5CD3" w:rsidRPr="008F5CD3">
        <w:rPr>
          <w:rFonts w:ascii="Arial" w:eastAsia="Times New Roman" w:hAnsi="Arial" w:cs="Arial"/>
          <w:sz w:val="24"/>
          <w:szCs w:val="24"/>
        </w:rPr>
        <w:t xml:space="preserve"> </w:t>
      </w:r>
      <w:r w:rsidR="00872191" w:rsidRPr="00CE2399">
        <w:rPr>
          <w:rFonts w:ascii="Arial" w:eastAsia="Times New Roman" w:hAnsi="Arial" w:cs="Arial"/>
          <w:sz w:val="24"/>
          <w:szCs w:val="24"/>
        </w:rPr>
        <w:t xml:space="preserve">naują </w:t>
      </w:r>
      <w:r w:rsidR="00D42216" w:rsidRPr="00CE2399">
        <w:rPr>
          <w:rFonts w:ascii="Arial" w:eastAsia="Times New Roman" w:hAnsi="Arial" w:cs="Arial"/>
          <w:sz w:val="24"/>
          <w:szCs w:val="24"/>
        </w:rPr>
        <w:t>techninio ar techninio darbo projekto laidą, t. y.</w:t>
      </w:r>
      <w:r w:rsidR="00921DE6" w:rsidRPr="00CE2399">
        <w:rPr>
          <w:rFonts w:ascii="Arial" w:eastAsia="Times New Roman" w:hAnsi="Arial" w:cs="Arial"/>
          <w:sz w:val="24"/>
          <w:szCs w:val="24"/>
        </w:rPr>
        <w:t>,</w:t>
      </w:r>
      <w:r w:rsidR="00D42216" w:rsidRPr="00CE2399">
        <w:rPr>
          <w:rFonts w:ascii="Arial" w:eastAsia="Times New Roman" w:hAnsi="Arial" w:cs="Arial"/>
          <w:sz w:val="24"/>
          <w:szCs w:val="24"/>
        </w:rPr>
        <w:t xml:space="preserve"> naujai pateiktą</w:t>
      </w:r>
      <w:r w:rsidR="00872191" w:rsidRPr="00CE2399">
        <w:rPr>
          <w:rFonts w:ascii="Arial" w:eastAsia="Times New Roman" w:hAnsi="Arial" w:cs="Arial"/>
          <w:sz w:val="24"/>
          <w:szCs w:val="24"/>
        </w:rPr>
        <w:t xml:space="preserve"> ir įformintą pagal visus atliktus projekto keitimus projekto vykdymo priežiūros metu. Šis projektas turi būti pateiktas 1 (viena) kopija skaitmenine forma (kompaktiniame diske ar universaliame skaitmeniniame (optiniame) diske). Tekstinius dokumentus *.</w:t>
      </w:r>
      <w:proofErr w:type="spellStart"/>
      <w:r w:rsidR="00872191" w:rsidRPr="00CE2399">
        <w:rPr>
          <w:rFonts w:ascii="Arial" w:eastAsia="Times New Roman" w:hAnsi="Arial" w:cs="Arial"/>
          <w:sz w:val="24"/>
          <w:szCs w:val="24"/>
        </w:rPr>
        <w:t>doc</w:t>
      </w:r>
      <w:proofErr w:type="spellEnd"/>
      <w:r w:rsidR="00872191" w:rsidRPr="00CE2399">
        <w:rPr>
          <w:rFonts w:ascii="Arial" w:eastAsia="Times New Roman" w:hAnsi="Arial" w:cs="Arial"/>
          <w:sz w:val="24"/>
          <w:szCs w:val="24"/>
        </w:rPr>
        <w:t>, *.</w:t>
      </w:r>
      <w:proofErr w:type="spellStart"/>
      <w:r w:rsidR="00872191" w:rsidRPr="00CE2399">
        <w:rPr>
          <w:rFonts w:ascii="Arial" w:eastAsia="Times New Roman" w:hAnsi="Arial" w:cs="Arial"/>
          <w:sz w:val="24"/>
          <w:szCs w:val="24"/>
        </w:rPr>
        <w:t>pdf</w:t>
      </w:r>
      <w:proofErr w:type="spellEnd"/>
      <w:r w:rsidR="00872191" w:rsidRPr="00CE2399">
        <w:rPr>
          <w:rFonts w:ascii="Arial" w:eastAsia="Times New Roman" w:hAnsi="Arial" w:cs="Arial"/>
          <w:sz w:val="24"/>
          <w:szCs w:val="24"/>
        </w:rPr>
        <w:t xml:space="preserve"> *</w:t>
      </w:r>
      <w:r w:rsidR="00ED0B99" w:rsidRPr="00CE2399">
        <w:rPr>
          <w:rFonts w:ascii="Arial" w:eastAsia="Times New Roman" w:hAnsi="Arial" w:cs="Arial"/>
          <w:sz w:val="24"/>
          <w:szCs w:val="24"/>
        </w:rPr>
        <w:t>.</w:t>
      </w:r>
      <w:proofErr w:type="spellStart"/>
      <w:r w:rsidR="00872191" w:rsidRPr="00CE2399">
        <w:rPr>
          <w:rFonts w:ascii="Arial" w:eastAsia="Times New Roman" w:hAnsi="Arial" w:cs="Arial"/>
          <w:sz w:val="24"/>
          <w:szCs w:val="24"/>
        </w:rPr>
        <w:t>xlsx</w:t>
      </w:r>
      <w:proofErr w:type="spellEnd"/>
      <w:r w:rsidR="00872191" w:rsidRPr="00CE2399">
        <w:rPr>
          <w:rFonts w:ascii="Arial" w:eastAsia="Times New Roman" w:hAnsi="Arial" w:cs="Arial"/>
          <w:sz w:val="24"/>
          <w:szCs w:val="24"/>
        </w:rPr>
        <w:t xml:space="preserve"> ir brėžinius *.</w:t>
      </w:r>
      <w:proofErr w:type="spellStart"/>
      <w:r w:rsidR="00872191" w:rsidRPr="00CE2399">
        <w:rPr>
          <w:rFonts w:ascii="Arial" w:eastAsia="Times New Roman" w:hAnsi="Arial" w:cs="Arial"/>
          <w:sz w:val="24"/>
          <w:szCs w:val="24"/>
        </w:rPr>
        <w:t>pdf</w:t>
      </w:r>
      <w:proofErr w:type="spellEnd"/>
      <w:r w:rsidR="00872191" w:rsidRPr="00CE2399">
        <w:rPr>
          <w:rFonts w:ascii="Arial" w:eastAsia="Times New Roman" w:hAnsi="Arial" w:cs="Arial"/>
          <w:sz w:val="24"/>
          <w:szCs w:val="24"/>
        </w:rPr>
        <w:t>, *.</w:t>
      </w:r>
      <w:proofErr w:type="spellStart"/>
      <w:r w:rsidR="00872191" w:rsidRPr="00CE2399">
        <w:rPr>
          <w:rFonts w:ascii="Arial" w:eastAsia="Times New Roman" w:hAnsi="Arial" w:cs="Arial"/>
          <w:sz w:val="24"/>
          <w:szCs w:val="24"/>
        </w:rPr>
        <w:t>dwg</w:t>
      </w:r>
      <w:proofErr w:type="spellEnd"/>
      <w:r w:rsidR="00872191" w:rsidRPr="00CE2399">
        <w:rPr>
          <w:rFonts w:ascii="Arial" w:eastAsia="Times New Roman" w:hAnsi="Arial" w:cs="Arial"/>
          <w:sz w:val="24"/>
          <w:szCs w:val="24"/>
        </w:rPr>
        <w:t xml:space="preserve"> formatu (su elektroniniais parašais)) perduoti </w:t>
      </w:r>
      <w:r w:rsidR="008F5CD3" w:rsidRPr="008F5CD3">
        <w:rPr>
          <w:rFonts w:ascii="Arial" w:eastAsia="Times New Roman" w:hAnsi="Arial" w:cs="Arial"/>
          <w:sz w:val="24"/>
          <w:szCs w:val="24"/>
        </w:rPr>
        <w:t xml:space="preserve">AB </w:t>
      </w:r>
      <w:r w:rsidR="00C33C85">
        <w:rPr>
          <w:rFonts w:ascii="Arial" w:eastAsia="Times New Roman" w:hAnsi="Arial" w:cs="Arial"/>
          <w:sz w:val="24"/>
          <w:szCs w:val="24"/>
        </w:rPr>
        <w:t>„Via Lietuva“</w:t>
      </w:r>
      <w:r w:rsidR="00872191" w:rsidRPr="00CE2399">
        <w:rPr>
          <w:rFonts w:ascii="Arial" w:eastAsia="Times New Roman" w:hAnsi="Arial" w:cs="Arial"/>
          <w:sz w:val="24"/>
          <w:szCs w:val="24"/>
        </w:rPr>
        <w:t xml:space="preserve">. Kiekvienas atskiras dokumentas, pateikiamas skaitmenine forma, turi turėti konkretų dokumento paskirtį ir esmę atitinkantį pavadinimą. Statinio projekto dokumentai turi būti įforminti vadovaujantis LST 1516 </w:t>
      </w:r>
    </w:p>
    <w:p w14:paraId="53DBA4B9" w14:textId="68B4B13F" w:rsidR="00872191" w:rsidRPr="00CE2399" w:rsidRDefault="00872191"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Kiekvieną ataskaitinį laikotarpį pateikti paslaugos atlikimo ataskaitą, kurioje turi būti nurodyta rangos darbų atlikimo eiga, darbų pakeitimo dokumentai bei analizė dėl jų atsiradimo ir būtinumo, darbų atlikimo fotofiksacij</w:t>
      </w:r>
      <w:r w:rsidR="00921DE6" w:rsidRPr="00CE2399">
        <w:rPr>
          <w:rFonts w:ascii="Arial" w:eastAsia="Times New Roman" w:hAnsi="Arial" w:cs="Arial"/>
          <w:sz w:val="24"/>
          <w:szCs w:val="24"/>
        </w:rPr>
        <w:t>a ir</w:t>
      </w:r>
      <w:r w:rsidRPr="00CE2399">
        <w:rPr>
          <w:rFonts w:ascii="Arial" w:eastAsia="Times New Roman" w:hAnsi="Arial" w:cs="Arial"/>
          <w:sz w:val="24"/>
          <w:szCs w:val="24"/>
        </w:rPr>
        <w:t xml:space="preserve"> kita informacija</w:t>
      </w:r>
      <w:r w:rsidR="00725FB8" w:rsidRPr="00CE2399">
        <w:rPr>
          <w:rFonts w:ascii="Arial" w:eastAsia="Times New Roman" w:hAnsi="Arial" w:cs="Arial"/>
          <w:sz w:val="24"/>
          <w:szCs w:val="24"/>
        </w:rPr>
        <w:t>,</w:t>
      </w:r>
      <w:r w:rsidRPr="00CE2399">
        <w:rPr>
          <w:rFonts w:ascii="Arial" w:eastAsia="Times New Roman" w:hAnsi="Arial" w:cs="Arial"/>
          <w:sz w:val="24"/>
          <w:szCs w:val="24"/>
        </w:rPr>
        <w:t xml:space="preserve"> susijusi su paslaugos vykdymu.</w:t>
      </w:r>
    </w:p>
    <w:p w14:paraId="2C4B41DF" w14:textId="2336B2EC" w:rsidR="00872191" w:rsidRPr="00CE2399" w:rsidRDefault="00872191"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Esant būtinybei iki statybos užbaigimo procedūros dienos (iki statybos užbaigimo akto arba deklaracijos apie statybos užbaigimą pasirašymo dienos) užtikrinti išduotų techninių (techninių reikalavimų), prisijungimo sąlygų, pritarimų galiojimą. Pagal poreikį organizuoti jų pratęsimą.</w:t>
      </w:r>
      <w:r w:rsidR="00DE3D8E" w:rsidRPr="00CE2399">
        <w:rPr>
          <w:rFonts w:ascii="Arial" w:eastAsia="Times New Roman" w:hAnsi="Arial" w:cs="Arial"/>
          <w:sz w:val="24"/>
          <w:szCs w:val="24"/>
        </w:rPr>
        <w:t xml:space="preserve"> Apmokėti įmokas, kai už jų išdavimą/pratęsimą taikomas mokestis.</w:t>
      </w:r>
    </w:p>
    <w:p w14:paraId="5E2ADABB" w14:textId="145E735A" w:rsidR="00872191" w:rsidRPr="00CE2399" w:rsidRDefault="00872191" w:rsidP="00FC008C">
      <w:pPr>
        <w:numPr>
          <w:ilvl w:val="1"/>
          <w:numId w:val="2"/>
        </w:numPr>
        <w:suppressAutoHyphens/>
        <w:spacing w:after="0" w:line="240" w:lineRule="auto"/>
        <w:ind w:left="567" w:firstLine="0"/>
        <w:jc w:val="both"/>
        <w:rPr>
          <w:rFonts w:ascii="Arial" w:eastAsia="Times New Roman" w:hAnsi="Arial" w:cs="Arial"/>
          <w:i/>
          <w:iCs/>
          <w:sz w:val="24"/>
          <w:szCs w:val="24"/>
        </w:rPr>
      </w:pPr>
      <w:r w:rsidRPr="00CE2399">
        <w:rPr>
          <w:rFonts w:ascii="Arial" w:eastAsia="Times New Roman" w:hAnsi="Arial" w:cs="Arial"/>
          <w:sz w:val="24"/>
          <w:szCs w:val="24"/>
        </w:rPr>
        <w:t>Į klausimus</w:t>
      </w:r>
      <w:r w:rsidR="00ED0B99" w:rsidRPr="00CE2399">
        <w:rPr>
          <w:rFonts w:ascii="Arial" w:eastAsia="Times New Roman" w:hAnsi="Arial" w:cs="Arial"/>
          <w:sz w:val="24"/>
          <w:szCs w:val="24"/>
        </w:rPr>
        <w:t>,</w:t>
      </w:r>
      <w:r w:rsidRPr="00CE2399">
        <w:rPr>
          <w:rFonts w:ascii="Arial" w:eastAsia="Times New Roman" w:hAnsi="Arial" w:cs="Arial"/>
          <w:sz w:val="24"/>
          <w:szCs w:val="24"/>
        </w:rPr>
        <w:t xml:space="preserve"> kylančius </w:t>
      </w:r>
      <w:r w:rsidR="00725FB8" w:rsidRPr="00CE2399">
        <w:rPr>
          <w:rFonts w:ascii="Arial" w:eastAsia="Times New Roman" w:hAnsi="Arial" w:cs="Arial"/>
          <w:sz w:val="24"/>
          <w:szCs w:val="24"/>
        </w:rPr>
        <w:t xml:space="preserve">darbų </w:t>
      </w:r>
      <w:r w:rsidRPr="00CE2399">
        <w:rPr>
          <w:rFonts w:ascii="Arial" w:eastAsia="Times New Roman" w:hAnsi="Arial" w:cs="Arial"/>
          <w:sz w:val="24"/>
          <w:szCs w:val="24"/>
        </w:rPr>
        <w:t>rangos metu dėl projekto ir j</w:t>
      </w:r>
      <w:r w:rsidR="00725FB8" w:rsidRPr="00CE2399">
        <w:rPr>
          <w:rFonts w:ascii="Arial" w:eastAsia="Times New Roman" w:hAnsi="Arial" w:cs="Arial"/>
          <w:sz w:val="24"/>
          <w:szCs w:val="24"/>
        </w:rPr>
        <w:t>ame numatytų</w:t>
      </w:r>
      <w:r w:rsidRPr="00CE2399">
        <w:rPr>
          <w:rFonts w:ascii="Arial" w:eastAsia="Times New Roman" w:hAnsi="Arial" w:cs="Arial"/>
          <w:sz w:val="24"/>
          <w:szCs w:val="24"/>
        </w:rPr>
        <w:t xml:space="preserve"> sprendinių</w:t>
      </w:r>
      <w:r w:rsidR="00725FB8" w:rsidRPr="00CE2399">
        <w:rPr>
          <w:rFonts w:ascii="Arial" w:eastAsia="Times New Roman" w:hAnsi="Arial" w:cs="Arial"/>
          <w:sz w:val="24"/>
          <w:szCs w:val="24"/>
        </w:rPr>
        <w:t>,</w:t>
      </w:r>
      <w:r w:rsidRPr="00CE2399">
        <w:rPr>
          <w:rFonts w:ascii="Arial" w:eastAsia="Times New Roman" w:hAnsi="Arial" w:cs="Arial"/>
          <w:sz w:val="24"/>
          <w:szCs w:val="24"/>
        </w:rPr>
        <w:t xml:space="preserve"> atsakyti ne ilgiau kaip per </w:t>
      </w:r>
      <w:r w:rsidRPr="00CE2399">
        <w:rPr>
          <w:rFonts w:ascii="Arial" w:eastAsia="Times New Roman" w:hAnsi="Arial" w:cs="Arial"/>
          <w:b/>
          <w:bCs/>
          <w:sz w:val="24"/>
          <w:szCs w:val="24"/>
        </w:rPr>
        <w:t>10 d.</w:t>
      </w:r>
      <w:r w:rsidR="00ED0B99" w:rsidRPr="00CE2399">
        <w:rPr>
          <w:rFonts w:ascii="Arial" w:eastAsia="Times New Roman" w:hAnsi="Arial" w:cs="Arial"/>
          <w:b/>
          <w:bCs/>
          <w:sz w:val="24"/>
          <w:szCs w:val="24"/>
        </w:rPr>
        <w:t> </w:t>
      </w:r>
      <w:r w:rsidRPr="00CE2399">
        <w:rPr>
          <w:rFonts w:ascii="Arial" w:eastAsia="Times New Roman" w:hAnsi="Arial" w:cs="Arial"/>
          <w:b/>
          <w:bCs/>
          <w:sz w:val="24"/>
          <w:szCs w:val="24"/>
        </w:rPr>
        <w:t>d.</w:t>
      </w:r>
    </w:p>
    <w:p w14:paraId="21680943" w14:textId="77777777" w:rsidR="00D803FD" w:rsidRDefault="00D803FD" w:rsidP="00CE2399">
      <w:pPr>
        <w:pStyle w:val="Pagrindinistekstas"/>
        <w:spacing w:line="240" w:lineRule="auto"/>
        <w:jc w:val="right"/>
        <w:rPr>
          <w:rFonts w:ascii="Arial" w:hAnsi="Arial" w:cs="Arial"/>
          <w:b/>
          <w:i/>
          <w:iCs/>
          <w:noProof/>
          <w:sz w:val="24"/>
          <w:szCs w:val="24"/>
        </w:rPr>
      </w:pPr>
    </w:p>
    <w:p w14:paraId="2095024B" w14:textId="58DBE742" w:rsidR="00D803FD" w:rsidRDefault="00D26605" w:rsidP="00D26605">
      <w:pPr>
        <w:rPr>
          <w:rFonts w:ascii="Arial" w:hAnsi="Arial" w:cs="Arial"/>
          <w:b/>
          <w:i/>
          <w:iCs/>
          <w:noProof/>
          <w:sz w:val="24"/>
          <w:szCs w:val="24"/>
        </w:rPr>
      </w:pPr>
      <w:r>
        <w:rPr>
          <w:rFonts w:ascii="Arial" w:hAnsi="Arial" w:cs="Arial"/>
          <w:b/>
          <w:i/>
          <w:iCs/>
          <w:noProof/>
          <w:sz w:val="24"/>
          <w:szCs w:val="24"/>
        </w:rPr>
        <w:br w:type="page"/>
      </w:r>
    </w:p>
    <w:p w14:paraId="36CF397B" w14:textId="77777777" w:rsidR="00D803FD" w:rsidRDefault="00D803FD" w:rsidP="00CE2399">
      <w:pPr>
        <w:pStyle w:val="Pagrindinistekstas"/>
        <w:spacing w:line="240" w:lineRule="auto"/>
        <w:jc w:val="right"/>
        <w:rPr>
          <w:rFonts w:ascii="Arial" w:hAnsi="Arial" w:cs="Arial"/>
          <w:b/>
          <w:i/>
          <w:iCs/>
          <w:noProof/>
          <w:sz w:val="24"/>
          <w:szCs w:val="24"/>
        </w:rPr>
      </w:pPr>
    </w:p>
    <w:p w14:paraId="72DA1200" w14:textId="624B1A6A" w:rsidR="0004217F" w:rsidRPr="00CE2399" w:rsidRDefault="0004217F" w:rsidP="00CE2399">
      <w:pPr>
        <w:pStyle w:val="Pagrindinistekstas"/>
        <w:spacing w:line="240" w:lineRule="auto"/>
        <w:jc w:val="right"/>
        <w:rPr>
          <w:rFonts w:ascii="Arial" w:hAnsi="Arial" w:cs="Arial"/>
          <w:b/>
          <w:i/>
          <w:iCs/>
          <w:noProof/>
          <w:sz w:val="24"/>
          <w:szCs w:val="24"/>
        </w:rPr>
      </w:pPr>
      <w:r w:rsidRPr="00CE2399">
        <w:rPr>
          <w:rFonts w:ascii="Arial" w:hAnsi="Arial" w:cs="Arial"/>
          <w:b/>
          <w:i/>
          <w:iCs/>
          <w:noProof/>
          <w:sz w:val="24"/>
          <w:szCs w:val="24"/>
        </w:rPr>
        <w:t>Priedas Nr.1</w:t>
      </w:r>
    </w:p>
    <w:p w14:paraId="32F16FAE" w14:textId="77777777" w:rsidR="0004217F" w:rsidRPr="00CE2399" w:rsidRDefault="0004217F" w:rsidP="00CE2399">
      <w:pPr>
        <w:pStyle w:val="Pagrindinistekstas"/>
        <w:spacing w:line="240" w:lineRule="auto"/>
        <w:jc w:val="right"/>
        <w:rPr>
          <w:rFonts w:ascii="Arial" w:hAnsi="Arial" w:cs="Arial"/>
          <w:b/>
          <w:noProof/>
          <w:sz w:val="24"/>
          <w:szCs w:val="24"/>
        </w:rPr>
      </w:pPr>
    </w:p>
    <w:p w14:paraId="73562C6A" w14:textId="77777777" w:rsidR="0004217F" w:rsidRPr="00CE2399" w:rsidRDefault="0004217F" w:rsidP="00CE2399">
      <w:pPr>
        <w:pStyle w:val="Pagrindinistekstas"/>
        <w:spacing w:line="240" w:lineRule="auto"/>
        <w:jc w:val="right"/>
        <w:rPr>
          <w:rFonts w:ascii="Arial" w:hAnsi="Arial" w:cs="Arial"/>
          <w:b/>
          <w:noProof/>
          <w:sz w:val="24"/>
          <w:szCs w:val="24"/>
        </w:rPr>
      </w:pPr>
    </w:p>
    <w:p w14:paraId="4BF2E647" w14:textId="5A821459" w:rsidR="0004217F" w:rsidRPr="00CE2399" w:rsidRDefault="00F32A36" w:rsidP="00CE2399">
      <w:pPr>
        <w:pStyle w:val="Pagrindinistekstas"/>
        <w:spacing w:line="240" w:lineRule="auto"/>
        <w:rPr>
          <w:rFonts w:ascii="Arial" w:hAnsi="Arial" w:cs="Arial"/>
          <w:b/>
          <w:noProof/>
          <w:sz w:val="24"/>
          <w:szCs w:val="24"/>
        </w:rPr>
      </w:pPr>
      <w:r w:rsidRPr="00CE2399">
        <w:rPr>
          <w:rFonts w:ascii="Arial" w:hAnsi="Arial" w:cs="Arial"/>
          <w:b/>
          <w:noProof/>
          <w:sz w:val="24"/>
          <w:szCs w:val="24"/>
        </w:rPr>
        <w:t xml:space="preserve">AB </w:t>
      </w:r>
      <w:r w:rsidR="00C33C85">
        <w:rPr>
          <w:rFonts w:ascii="Arial" w:hAnsi="Arial" w:cs="Arial"/>
          <w:b/>
          <w:noProof/>
          <w:sz w:val="24"/>
          <w:szCs w:val="24"/>
        </w:rPr>
        <w:t>„Via Lietuva“</w:t>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b/>
          <w:noProof/>
          <w:sz w:val="24"/>
          <w:szCs w:val="24"/>
        </w:rPr>
        <w:tab/>
      </w:r>
      <w:r w:rsidR="0004217F" w:rsidRPr="00CE2399">
        <w:rPr>
          <w:rFonts w:ascii="Arial" w:hAnsi="Arial" w:cs="Arial"/>
          <w:noProof/>
          <w:sz w:val="24"/>
          <w:szCs w:val="24"/>
        </w:rPr>
        <w:t>202</w:t>
      </w:r>
      <w:r w:rsidR="0012548D">
        <w:rPr>
          <w:rFonts w:ascii="Arial" w:hAnsi="Arial" w:cs="Arial"/>
          <w:noProof/>
          <w:sz w:val="24"/>
          <w:szCs w:val="24"/>
        </w:rPr>
        <w:t>5</w:t>
      </w:r>
      <w:r w:rsidR="0004217F" w:rsidRPr="00CE2399">
        <w:rPr>
          <w:rFonts w:ascii="Arial" w:hAnsi="Arial" w:cs="Arial"/>
          <w:noProof/>
          <w:sz w:val="24"/>
          <w:szCs w:val="24"/>
        </w:rPr>
        <w:t>-................... Nr...........</w:t>
      </w:r>
    </w:p>
    <w:p w14:paraId="7F838EBA" w14:textId="77777777" w:rsidR="0004217F" w:rsidRPr="00CE2399" w:rsidRDefault="0004217F" w:rsidP="00CE2399">
      <w:pPr>
        <w:pStyle w:val="Pagrindinistekstas"/>
        <w:spacing w:line="240" w:lineRule="auto"/>
        <w:rPr>
          <w:rFonts w:ascii="Arial" w:hAnsi="Arial" w:cs="Arial"/>
          <w:b/>
          <w:noProof/>
          <w:sz w:val="24"/>
          <w:szCs w:val="24"/>
        </w:rPr>
      </w:pPr>
    </w:p>
    <w:p w14:paraId="2ED110FF" w14:textId="586EB728" w:rsidR="0004217F" w:rsidRPr="00CE2399" w:rsidRDefault="0004217F" w:rsidP="00CE2399">
      <w:pPr>
        <w:pStyle w:val="Pagrindinistekstas"/>
        <w:spacing w:line="240" w:lineRule="auto"/>
        <w:jc w:val="center"/>
        <w:rPr>
          <w:rFonts w:ascii="Arial" w:hAnsi="Arial" w:cs="Arial"/>
          <w:b/>
          <w:noProof/>
          <w:sz w:val="24"/>
          <w:szCs w:val="24"/>
        </w:rPr>
      </w:pPr>
      <w:r w:rsidRPr="00CE2399">
        <w:rPr>
          <w:rFonts w:ascii="Arial" w:hAnsi="Arial" w:cs="Arial"/>
          <w:b/>
          <w:noProof/>
          <w:sz w:val="24"/>
          <w:szCs w:val="24"/>
        </w:rPr>
        <w:t>DĖL EKSPERTIZĖS ATLIKIMO</w:t>
      </w:r>
    </w:p>
    <w:p w14:paraId="2585C162" w14:textId="77777777" w:rsidR="0004217F" w:rsidRPr="00CE2399" w:rsidRDefault="0004217F" w:rsidP="00CE2399">
      <w:pPr>
        <w:pStyle w:val="Pagrindinistekstas"/>
        <w:spacing w:line="240" w:lineRule="auto"/>
        <w:rPr>
          <w:rFonts w:ascii="Arial" w:hAnsi="Arial" w:cs="Arial"/>
          <w:b/>
          <w:noProof/>
          <w:sz w:val="24"/>
          <w:szCs w:val="24"/>
        </w:rPr>
      </w:pPr>
    </w:p>
    <w:p w14:paraId="17588FAA" w14:textId="77777777" w:rsidR="0004217F" w:rsidRPr="00CE2399" w:rsidRDefault="0004217F" w:rsidP="00CE2399">
      <w:pPr>
        <w:pStyle w:val="Pagrindinistekstas"/>
        <w:spacing w:line="240" w:lineRule="auto"/>
        <w:rPr>
          <w:rFonts w:ascii="Arial" w:hAnsi="Arial" w:cs="Arial"/>
          <w:b/>
          <w:noProof/>
          <w:sz w:val="24"/>
          <w:szCs w:val="24"/>
        </w:rPr>
      </w:pPr>
    </w:p>
    <w:p w14:paraId="3B8C360A" w14:textId="77777777" w:rsidR="0004217F" w:rsidRPr="00CE2399" w:rsidRDefault="0004217F" w:rsidP="00CE2399">
      <w:pPr>
        <w:pStyle w:val="Pagrindinistekstas"/>
        <w:spacing w:line="240" w:lineRule="auto"/>
        <w:ind w:firstLine="426"/>
        <w:rPr>
          <w:rFonts w:ascii="Arial" w:hAnsi="Arial" w:cs="Arial"/>
          <w:noProof/>
          <w:sz w:val="24"/>
          <w:szCs w:val="24"/>
        </w:rPr>
      </w:pPr>
      <w:r w:rsidRPr="00CE2399">
        <w:rPr>
          <w:rFonts w:ascii="Arial" w:hAnsi="Arial" w:cs="Arial"/>
          <w:noProof/>
          <w:sz w:val="24"/>
          <w:szCs w:val="24"/>
        </w:rPr>
        <w:t xml:space="preserve">Vadovaujantis 20................... sutartimi Nr.................. parengtas projektas </w:t>
      </w:r>
      <w:r w:rsidRPr="00FD1903">
        <w:rPr>
          <w:rFonts w:ascii="Arial" w:hAnsi="Arial" w:cs="Arial"/>
          <w:noProof/>
          <w:color w:val="FF0000"/>
          <w:sz w:val="24"/>
          <w:szCs w:val="24"/>
        </w:rPr>
        <w:t>„</w:t>
      </w:r>
      <w:r w:rsidRPr="00FD1903">
        <w:rPr>
          <w:rFonts w:ascii="Arial" w:hAnsi="Arial" w:cs="Arial"/>
          <w:i/>
          <w:noProof/>
          <w:color w:val="FF0000"/>
          <w:sz w:val="24"/>
          <w:szCs w:val="24"/>
        </w:rPr>
        <w:t>projekto pavadinimas</w:t>
      </w:r>
      <w:r w:rsidRPr="00FD1903">
        <w:rPr>
          <w:rFonts w:ascii="Arial" w:hAnsi="Arial" w:cs="Arial"/>
          <w:noProof/>
          <w:color w:val="FF0000"/>
          <w:sz w:val="24"/>
          <w:szCs w:val="24"/>
        </w:rPr>
        <w:t>“</w:t>
      </w:r>
      <w:r w:rsidRPr="00CE2399">
        <w:rPr>
          <w:rFonts w:ascii="Arial" w:hAnsi="Arial" w:cs="Arial"/>
          <w:noProof/>
          <w:sz w:val="24"/>
          <w:szCs w:val="24"/>
        </w:rPr>
        <w:t>. Prašome Statytoją (Užsakovą) nustatyta tvarka parinkti ekspertizės Rangovą projekto ekspertizei atlikti.</w:t>
      </w:r>
    </w:p>
    <w:p w14:paraId="0D01E9D7" w14:textId="77777777" w:rsidR="0004217F" w:rsidRPr="00CE2399" w:rsidRDefault="0004217F" w:rsidP="00CE2399">
      <w:pPr>
        <w:pStyle w:val="Pagrindinistekstas"/>
        <w:spacing w:line="240" w:lineRule="auto"/>
        <w:ind w:firstLine="426"/>
        <w:rPr>
          <w:rFonts w:ascii="Arial" w:hAnsi="Arial" w:cs="Arial"/>
          <w:noProof/>
          <w:sz w:val="24"/>
          <w:szCs w:val="24"/>
        </w:rPr>
      </w:pPr>
      <w:r w:rsidRPr="00CE2399">
        <w:rPr>
          <w:rFonts w:ascii="Arial" w:hAnsi="Arial" w:cs="Arial"/>
          <w:noProof/>
          <w:sz w:val="24"/>
          <w:szCs w:val="24"/>
        </w:rPr>
        <w:t>Parengtas projektas, kuriam reikia atlikti ekspertizę:</w:t>
      </w:r>
    </w:p>
    <w:p w14:paraId="1D74862B" w14:textId="77777777" w:rsidR="0004217F" w:rsidRPr="00FD1903" w:rsidRDefault="0004217F" w:rsidP="00CE2399">
      <w:pPr>
        <w:pStyle w:val="Pagrindinistekstas"/>
        <w:spacing w:line="240" w:lineRule="auto"/>
        <w:ind w:firstLine="426"/>
        <w:rPr>
          <w:rFonts w:ascii="Arial" w:hAnsi="Arial" w:cs="Arial"/>
          <w:noProof/>
          <w:color w:val="FF0000"/>
          <w:sz w:val="24"/>
          <w:szCs w:val="24"/>
        </w:rPr>
      </w:pPr>
      <w:r w:rsidRPr="00FD1903">
        <w:rPr>
          <w:rFonts w:ascii="Arial" w:hAnsi="Arial" w:cs="Arial"/>
          <w:noProof/>
          <w:color w:val="FF0000"/>
          <w:sz w:val="24"/>
          <w:szCs w:val="24"/>
        </w:rPr>
        <w:t>„</w:t>
      </w:r>
      <w:r w:rsidRPr="00FD1903">
        <w:rPr>
          <w:rFonts w:ascii="Arial" w:hAnsi="Arial" w:cs="Arial"/>
          <w:i/>
          <w:noProof/>
          <w:color w:val="FF0000"/>
          <w:sz w:val="24"/>
          <w:szCs w:val="24"/>
        </w:rPr>
        <w:t>projekto pavadinimas</w:t>
      </w:r>
      <w:r w:rsidRPr="00FD1903">
        <w:rPr>
          <w:rFonts w:ascii="Arial" w:hAnsi="Arial" w:cs="Arial"/>
          <w:noProof/>
          <w:color w:val="FF0000"/>
          <w:sz w:val="24"/>
          <w:szCs w:val="24"/>
        </w:rPr>
        <w:t>“</w:t>
      </w:r>
    </w:p>
    <w:p w14:paraId="1A4BE7C8" w14:textId="77777777" w:rsidR="0004217F" w:rsidRPr="00CE2399" w:rsidRDefault="0004217F" w:rsidP="00CE2399">
      <w:pPr>
        <w:pStyle w:val="Pagrindinistekstas"/>
        <w:spacing w:line="240" w:lineRule="auto"/>
        <w:ind w:firstLine="426"/>
        <w:rPr>
          <w:rFonts w:ascii="Arial" w:hAnsi="Arial" w:cs="Arial"/>
          <w:noProof/>
          <w:sz w:val="24"/>
          <w:szCs w:val="24"/>
        </w:rPr>
      </w:pPr>
      <w:r w:rsidRPr="00CE2399">
        <w:rPr>
          <w:rFonts w:ascii="Arial" w:hAnsi="Arial" w:cs="Arial"/>
          <w:noProof/>
          <w:sz w:val="24"/>
          <w:szCs w:val="24"/>
        </w:rPr>
        <w:t>Projekto statybos montavimo darbų kaina (su PVM):</w:t>
      </w:r>
    </w:p>
    <w:p w14:paraId="6D07940F" w14:textId="77777777" w:rsidR="0004217F" w:rsidRPr="00FD1903" w:rsidRDefault="0004217F" w:rsidP="00CE2399">
      <w:pPr>
        <w:pStyle w:val="Pagrindinistekstas"/>
        <w:spacing w:line="240" w:lineRule="auto"/>
        <w:ind w:firstLine="426"/>
        <w:rPr>
          <w:rFonts w:ascii="Arial" w:hAnsi="Arial" w:cs="Arial"/>
          <w:i/>
          <w:noProof/>
          <w:color w:val="FF0000"/>
          <w:sz w:val="24"/>
          <w:szCs w:val="24"/>
        </w:rPr>
      </w:pPr>
      <w:r w:rsidRPr="00FD1903">
        <w:rPr>
          <w:rFonts w:ascii="Arial" w:hAnsi="Arial" w:cs="Arial"/>
          <w:i/>
          <w:noProof/>
          <w:color w:val="FF0000"/>
          <w:sz w:val="24"/>
          <w:szCs w:val="24"/>
        </w:rPr>
        <w:t>Kaina, eurais</w:t>
      </w:r>
    </w:p>
    <w:p w14:paraId="56C7EA53" w14:textId="77777777" w:rsidR="0004217F" w:rsidRPr="00CE2399" w:rsidRDefault="0004217F" w:rsidP="00CE2399">
      <w:pPr>
        <w:pStyle w:val="Pagrindinistekstas"/>
        <w:spacing w:line="240" w:lineRule="auto"/>
        <w:ind w:firstLine="426"/>
        <w:rPr>
          <w:rFonts w:ascii="Arial" w:hAnsi="Arial" w:cs="Arial"/>
          <w:noProof/>
          <w:sz w:val="24"/>
          <w:szCs w:val="24"/>
        </w:rPr>
      </w:pPr>
      <w:r w:rsidRPr="00CE2399">
        <w:rPr>
          <w:rFonts w:ascii="Arial" w:hAnsi="Arial" w:cs="Arial"/>
          <w:noProof/>
          <w:sz w:val="24"/>
          <w:szCs w:val="24"/>
        </w:rPr>
        <w:t xml:space="preserve">Teikdami parengtą projektą patvirtiname, kad jo sprendiniai atitinka Statytojo (Užsakovo) pirkimo dokumentuose pateiktos techninės specifikacijos (užduoties) reikalavimus. </w:t>
      </w:r>
    </w:p>
    <w:p w14:paraId="4E755B20" w14:textId="4BF7E365" w:rsidR="0004217F" w:rsidRPr="00CE2399" w:rsidRDefault="0004217F" w:rsidP="00CE2399">
      <w:pPr>
        <w:pStyle w:val="Pagrindinistekstas"/>
        <w:spacing w:line="240" w:lineRule="auto"/>
        <w:ind w:firstLine="426"/>
        <w:rPr>
          <w:rFonts w:ascii="Arial" w:hAnsi="Arial" w:cs="Arial"/>
          <w:noProof/>
          <w:sz w:val="24"/>
          <w:szCs w:val="24"/>
        </w:rPr>
      </w:pPr>
      <w:r w:rsidRPr="00CE2399">
        <w:rPr>
          <w:rFonts w:ascii="Arial" w:hAnsi="Arial" w:cs="Arial"/>
          <w:noProof/>
          <w:sz w:val="24"/>
          <w:szCs w:val="24"/>
        </w:rPr>
        <w:t xml:space="preserve">Patvirtiname, kad projektui pritarta </w:t>
      </w:r>
      <w:r w:rsidR="00463BDC" w:rsidRPr="00CE2399">
        <w:rPr>
          <w:rFonts w:ascii="Arial" w:hAnsi="Arial" w:cs="Arial"/>
          <w:noProof/>
          <w:sz w:val="24"/>
          <w:szCs w:val="24"/>
        </w:rPr>
        <w:t xml:space="preserve">AB </w:t>
      </w:r>
      <w:r w:rsidR="00C33C85">
        <w:rPr>
          <w:rFonts w:ascii="Arial" w:hAnsi="Arial" w:cs="Arial"/>
          <w:noProof/>
          <w:sz w:val="24"/>
          <w:szCs w:val="24"/>
        </w:rPr>
        <w:t>„Via Lietuva“</w:t>
      </w:r>
      <w:r w:rsidR="00463BDC" w:rsidRPr="00CE2399">
        <w:rPr>
          <w:rFonts w:ascii="Arial" w:hAnsi="Arial" w:cs="Arial"/>
          <w:noProof/>
          <w:sz w:val="24"/>
          <w:szCs w:val="24"/>
        </w:rPr>
        <w:t xml:space="preserve"> </w:t>
      </w:r>
      <w:r w:rsidRPr="00CE2399">
        <w:rPr>
          <w:rFonts w:ascii="Arial" w:hAnsi="Arial" w:cs="Arial"/>
          <w:noProof/>
          <w:sz w:val="24"/>
          <w:szCs w:val="24"/>
        </w:rPr>
        <w:t xml:space="preserve">Kelių ir kelio statinių koordinavimo komisijos </w:t>
      </w:r>
      <w:r w:rsidRPr="00FD1903">
        <w:rPr>
          <w:rFonts w:ascii="Arial" w:hAnsi="Arial" w:cs="Arial"/>
          <w:i/>
          <w:noProof/>
          <w:color w:val="FF0000"/>
          <w:sz w:val="24"/>
          <w:szCs w:val="24"/>
        </w:rPr>
        <w:t>data</w:t>
      </w:r>
      <w:r w:rsidRPr="00CE2399">
        <w:rPr>
          <w:rFonts w:ascii="Arial" w:hAnsi="Arial" w:cs="Arial"/>
          <w:i/>
          <w:noProof/>
          <w:color w:val="00B050"/>
          <w:sz w:val="24"/>
          <w:szCs w:val="24"/>
        </w:rPr>
        <w:t xml:space="preserve"> </w:t>
      </w:r>
      <w:r w:rsidRPr="00CE2399">
        <w:rPr>
          <w:rFonts w:ascii="Arial" w:hAnsi="Arial" w:cs="Arial"/>
          <w:noProof/>
          <w:sz w:val="24"/>
          <w:szCs w:val="24"/>
        </w:rPr>
        <w:t xml:space="preserve">protokolu Nr. </w:t>
      </w:r>
      <w:r w:rsidRPr="00FD1903">
        <w:rPr>
          <w:rFonts w:ascii="Arial" w:hAnsi="Arial" w:cs="Arial"/>
          <w:i/>
          <w:noProof/>
          <w:color w:val="FF0000"/>
          <w:sz w:val="24"/>
          <w:szCs w:val="24"/>
        </w:rPr>
        <w:t>........</w:t>
      </w:r>
      <w:r w:rsidRPr="00FD1903">
        <w:rPr>
          <w:rFonts w:ascii="Arial" w:hAnsi="Arial" w:cs="Arial"/>
          <w:noProof/>
          <w:color w:val="FF0000"/>
          <w:sz w:val="24"/>
          <w:szCs w:val="24"/>
        </w:rPr>
        <w:t xml:space="preserve"> </w:t>
      </w:r>
      <w:r w:rsidRPr="00CE2399">
        <w:rPr>
          <w:rFonts w:ascii="Arial" w:hAnsi="Arial" w:cs="Arial"/>
          <w:noProof/>
          <w:sz w:val="24"/>
          <w:szCs w:val="24"/>
        </w:rPr>
        <w:t>.</w:t>
      </w:r>
    </w:p>
    <w:p w14:paraId="35194B38" w14:textId="77777777" w:rsidR="0004217F" w:rsidRPr="00CE2399" w:rsidRDefault="0004217F" w:rsidP="00CE2399">
      <w:pPr>
        <w:pStyle w:val="Pagrindinistekstas"/>
        <w:spacing w:line="240" w:lineRule="auto"/>
        <w:ind w:firstLine="426"/>
        <w:rPr>
          <w:rFonts w:ascii="Arial" w:hAnsi="Arial" w:cs="Arial"/>
          <w:noProof/>
          <w:sz w:val="24"/>
          <w:szCs w:val="24"/>
        </w:rPr>
      </w:pPr>
      <w:r w:rsidRPr="00CE2399">
        <w:rPr>
          <w:rFonts w:ascii="Arial" w:hAnsi="Arial" w:cs="Arial"/>
          <w:noProof/>
          <w:sz w:val="24"/>
          <w:szCs w:val="24"/>
        </w:rPr>
        <w:t>Prašome nurodyti, kam pateikti projekto dokumentaciją.</w:t>
      </w:r>
    </w:p>
    <w:p w14:paraId="26677086" w14:textId="77777777" w:rsidR="0004217F" w:rsidRPr="00CE2399" w:rsidRDefault="0004217F" w:rsidP="00CE2399">
      <w:pPr>
        <w:pStyle w:val="Pagrindinistekstas"/>
        <w:spacing w:line="240" w:lineRule="auto"/>
        <w:ind w:firstLine="426"/>
        <w:rPr>
          <w:rFonts w:ascii="Arial" w:hAnsi="Arial" w:cs="Arial"/>
          <w:noProof/>
          <w:sz w:val="24"/>
          <w:szCs w:val="24"/>
        </w:rPr>
      </w:pPr>
    </w:p>
    <w:p w14:paraId="6916A240" w14:textId="77777777" w:rsidR="0004217F" w:rsidRPr="00CE2399" w:rsidRDefault="0004217F" w:rsidP="00CE2399">
      <w:pPr>
        <w:pStyle w:val="Pagrindinistekstas"/>
        <w:spacing w:line="240" w:lineRule="auto"/>
        <w:ind w:firstLine="426"/>
        <w:rPr>
          <w:rFonts w:ascii="Arial" w:hAnsi="Arial" w:cs="Arial"/>
          <w:noProof/>
          <w:sz w:val="24"/>
          <w:szCs w:val="24"/>
        </w:rPr>
      </w:pPr>
    </w:p>
    <w:p w14:paraId="245B7341" w14:textId="77777777" w:rsidR="0004217F" w:rsidRPr="00CE2399" w:rsidRDefault="0004217F" w:rsidP="00CE2399">
      <w:pPr>
        <w:pStyle w:val="Pagrindinistekstas"/>
        <w:spacing w:line="240" w:lineRule="auto"/>
        <w:ind w:firstLine="426"/>
        <w:rPr>
          <w:rFonts w:ascii="Arial" w:hAnsi="Arial" w:cs="Arial"/>
          <w:noProof/>
          <w:sz w:val="24"/>
          <w:szCs w:val="24"/>
        </w:rPr>
      </w:pPr>
    </w:p>
    <w:p w14:paraId="63613DB5" w14:textId="77777777" w:rsidR="0004217F" w:rsidRPr="00CE2399" w:rsidRDefault="0004217F" w:rsidP="00CE2399">
      <w:pPr>
        <w:pStyle w:val="Pagrindinistekstas"/>
        <w:spacing w:line="240" w:lineRule="auto"/>
        <w:ind w:firstLine="426"/>
        <w:rPr>
          <w:rFonts w:ascii="Arial" w:hAnsi="Arial" w:cs="Arial"/>
          <w:noProof/>
          <w:sz w:val="24"/>
          <w:szCs w:val="24"/>
        </w:rPr>
      </w:pPr>
      <w:r w:rsidRPr="00CE2399">
        <w:rPr>
          <w:rFonts w:ascii="Arial" w:hAnsi="Arial" w:cs="Arial"/>
          <w:noProof/>
          <w:sz w:val="24"/>
          <w:szCs w:val="24"/>
        </w:rPr>
        <w:t>PRIDEDAMA:</w:t>
      </w:r>
    </w:p>
    <w:p w14:paraId="24893254" w14:textId="03052503" w:rsidR="0004217F" w:rsidRPr="00CE2399" w:rsidRDefault="009D0FF3" w:rsidP="00EC43CE">
      <w:pPr>
        <w:pStyle w:val="Pagrindinistekstas"/>
        <w:numPr>
          <w:ilvl w:val="0"/>
          <w:numId w:val="6"/>
        </w:numPr>
        <w:spacing w:after="0" w:line="240" w:lineRule="auto"/>
        <w:jc w:val="both"/>
        <w:rPr>
          <w:rFonts w:ascii="Arial" w:hAnsi="Arial" w:cs="Arial"/>
          <w:noProof/>
          <w:sz w:val="24"/>
          <w:szCs w:val="24"/>
        </w:rPr>
      </w:pPr>
      <w:r w:rsidRPr="00CE2399">
        <w:rPr>
          <w:rFonts w:ascii="Arial" w:hAnsi="Arial" w:cs="Arial"/>
          <w:noProof/>
          <w:sz w:val="24"/>
          <w:szCs w:val="24"/>
        </w:rPr>
        <w:t xml:space="preserve">Projektas </w:t>
      </w:r>
      <w:r w:rsidR="00DB5F2F" w:rsidRPr="00CE2399">
        <w:rPr>
          <w:rFonts w:ascii="Arial" w:hAnsi="Arial" w:cs="Arial"/>
          <w:color w:val="242424"/>
          <w:sz w:val="21"/>
          <w:szCs w:val="21"/>
          <w:shd w:val="clear" w:color="auto" w:fill="FFFFFF"/>
        </w:rPr>
        <w:t> </w:t>
      </w:r>
      <w:r w:rsidR="00DB5F2F" w:rsidRPr="00CE2399">
        <w:rPr>
          <w:rFonts w:ascii="Arial" w:hAnsi="Arial" w:cs="Arial"/>
          <w:color w:val="242424"/>
          <w:sz w:val="24"/>
          <w:szCs w:val="24"/>
          <w:shd w:val="clear" w:color="auto" w:fill="FFFFFF"/>
        </w:rPr>
        <w:t>internetinės duomenų dalinimosi platformos nuorodoje projektinės dokumentacijos atsisiuntimui. Nuoroda, galiojanti ne mažiau kaip 5 d. d. </w:t>
      </w:r>
    </w:p>
    <w:p w14:paraId="42F43105" w14:textId="77777777" w:rsidR="00A22EB8" w:rsidRDefault="00A22EB8" w:rsidP="00CE2399">
      <w:pPr>
        <w:pStyle w:val="Pagrindinistekstas"/>
        <w:spacing w:line="240" w:lineRule="auto"/>
        <w:jc w:val="right"/>
        <w:rPr>
          <w:rFonts w:ascii="Arial" w:hAnsi="Arial" w:cs="Arial"/>
          <w:b/>
          <w:bCs/>
          <w:i/>
          <w:iCs/>
          <w:sz w:val="24"/>
          <w:szCs w:val="24"/>
        </w:rPr>
        <w:sectPr w:rsidR="00A22EB8" w:rsidSect="007D18C2">
          <w:headerReference w:type="default" r:id="rId15"/>
          <w:pgSz w:w="11906" w:h="16838" w:code="9"/>
          <w:pgMar w:top="1134" w:right="567" w:bottom="1134" w:left="567" w:header="567" w:footer="567" w:gutter="0"/>
          <w:cols w:space="1296"/>
          <w:formProt w:val="0"/>
          <w:titlePg/>
        </w:sectPr>
      </w:pPr>
    </w:p>
    <w:p w14:paraId="5B0FB3FE" w14:textId="77777777" w:rsidR="0012548D" w:rsidRDefault="0012548D" w:rsidP="00CE2399">
      <w:pPr>
        <w:pStyle w:val="Pagrindinistekstas"/>
        <w:spacing w:line="240" w:lineRule="auto"/>
        <w:jc w:val="right"/>
        <w:rPr>
          <w:rFonts w:ascii="Arial" w:hAnsi="Arial" w:cs="Arial"/>
          <w:b/>
          <w:bCs/>
          <w:i/>
          <w:iCs/>
          <w:sz w:val="24"/>
          <w:szCs w:val="24"/>
        </w:rPr>
      </w:pPr>
    </w:p>
    <w:p w14:paraId="105B25B8" w14:textId="4B537080" w:rsidR="0004217F" w:rsidRPr="00CE2399" w:rsidRDefault="0004217F" w:rsidP="00CE2399">
      <w:pPr>
        <w:pStyle w:val="Pagrindinistekstas"/>
        <w:spacing w:line="240" w:lineRule="auto"/>
        <w:jc w:val="right"/>
        <w:rPr>
          <w:rFonts w:ascii="Arial" w:hAnsi="Arial" w:cs="Arial"/>
          <w:b/>
          <w:bCs/>
          <w:i/>
          <w:iCs/>
          <w:sz w:val="24"/>
          <w:szCs w:val="24"/>
        </w:rPr>
      </w:pPr>
      <w:r w:rsidRPr="00CE2399">
        <w:rPr>
          <w:rFonts w:ascii="Arial" w:hAnsi="Arial" w:cs="Arial"/>
          <w:b/>
          <w:bCs/>
          <w:i/>
          <w:iCs/>
          <w:sz w:val="24"/>
          <w:szCs w:val="24"/>
        </w:rPr>
        <w:t>Priedas Nr. 2</w:t>
      </w:r>
    </w:p>
    <w:p w14:paraId="13C2BA8B" w14:textId="77777777" w:rsidR="0004217F" w:rsidRPr="00CE2399" w:rsidRDefault="0004217F" w:rsidP="00CE2399">
      <w:pPr>
        <w:pStyle w:val="Pagrindinistekstas"/>
        <w:spacing w:line="240" w:lineRule="auto"/>
        <w:jc w:val="right"/>
        <w:rPr>
          <w:rFonts w:ascii="Arial" w:hAnsi="Arial" w:cs="Arial"/>
          <w:sz w:val="24"/>
          <w:szCs w:val="24"/>
        </w:rPr>
      </w:pPr>
    </w:p>
    <w:p w14:paraId="307B30E7" w14:textId="77777777" w:rsidR="0004217F" w:rsidRPr="00CE2399" w:rsidRDefault="0004217F" w:rsidP="00CE2399">
      <w:pPr>
        <w:pStyle w:val="Pagrindinistekstas"/>
        <w:spacing w:line="240" w:lineRule="auto"/>
        <w:jc w:val="right"/>
        <w:rPr>
          <w:rFonts w:ascii="Arial" w:hAnsi="Arial" w:cs="Arial"/>
          <w:sz w:val="24"/>
          <w:szCs w:val="24"/>
        </w:rPr>
      </w:pPr>
    </w:p>
    <w:p w14:paraId="010FCF8F" w14:textId="30398686" w:rsidR="0004217F" w:rsidRPr="00CE2399" w:rsidRDefault="00F32A36" w:rsidP="00CE2399">
      <w:pPr>
        <w:pStyle w:val="Pagrindinistekstas"/>
        <w:spacing w:line="240" w:lineRule="auto"/>
        <w:jc w:val="right"/>
        <w:rPr>
          <w:rFonts w:ascii="Arial" w:hAnsi="Arial" w:cs="Arial"/>
          <w:sz w:val="24"/>
          <w:szCs w:val="24"/>
        </w:rPr>
      </w:pPr>
      <w:r w:rsidRPr="00CE2399">
        <w:rPr>
          <w:rFonts w:ascii="Arial" w:hAnsi="Arial" w:cs="Arial"/>
          <w:b/>
          <w:bCs/>
          <w:sz w:val="24"/>
          <w:szCs w:val="24"/>
        </w:rPr>
        <w:t xml:space="preserve">AB </w:t>
      </w:r>
      <w:r w:rsidR="00C33C85">
        <w:rPr>
          <w:rFonts w:ascii="Arial" w:hAnsi="Arial" w:cs="Arial"/>
          <w:b/>
          <w:bCs/>
          <w:sz w:val="24"/>
          <w:szCs w:val="24"/>
        </w:rPr>
        <w:t>„Via Lietuva“</w:t>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r>
      <w:r w:rsidR="0004217F" w:rsidRPr="00CE2399">
        <w:rPr>
          <w:rFonts w:ascii="Arial" w:hAnsi="Arial" w:cs="Arial"/>
          <w:sz w:val="24"/>
          <w:szCs w:val="24"/>
        </w:rPr>
        <w:tab/>
        <w:t>202</w:t>
      </w:r>
      <w:r w:rsidR="0012548D">
        <w:rPr>
          <w:rFonts w:ascii="Arial" w:hAnsi="Arial" w:cs="Arial"/>
          <w:sz w:val="24"/>
          <w:szCs w:val="24"/>
        </w:rPr>
        <w:t>5</w:t>
      </w:r>
      <w:r w:rsidR="0004217F" w:rsidRPr="00CE2399">
        <w:rPr>
          <w:rFonts w:ascii="Arial" w:hAnsi="Arial" w:cs="Arial"/>
          <w:sz w:val="24"/>
          <w:szCs w:val="24"/>
        </w:rPr>
        <w:t>-.... Nr.....</w:t>
      </w:r>
    </w:p>
    <w:p w14:paraId="569A58EB" w14:textId="77777777" w:rsidR="0004217F" w:rsidRPr="00CE2399" w:rsidRDefault="0004217F" w:rsidP="00CE2399">
      <w:pPr>
        <w:pStyle w:val="Pagrindinistekstas"/>
        <w:spacing w:line="240" w:lineRule="auto"/>
        <w:rPr>
          <w:rFonts w:ascii="Arial" w:hAnsi="Arial" w:cs="Arial"/>
          <w:sz w:val="24"/>
          <w:szCs w:val="24"/>
        </w:rPr>
      </w:pPr>
    </w:p>
    <w:p w14:paraId="1297A243" w14:textId="77777777" w:rsidR="0004217F" w:rsidRPr="00CE2399" w:rsidRDefault="0004217F" w:rsidP="00CE2399">
      <w:pPr>
        <w:pStyle w:val="Pagrindinistekstas"/>
        <w:spacing w:line="240" w:lineRule="auto"/>
        <w:rPr>
          <w:rFonts w:ascii="Arial" w:hAnsi="Arial" w:cs="Arial"/>
          <w:sz w:val="24"/>
          <w:szCs w:val="24"/>
        </w:rPr>
      </w:pPr>
    </w:p>
    <w:p w14:paraId="3C729B1B" w14:textId="4ACC46CA" w:rsidR="0004217F" w:rsidRPr="00CE2399" w:rsidRDefault="0004217F" w:rsidP="00CE2399">
      <w:pPr>
        <w:pStyle w:val="Pagrindinistekstas"/>
        <w:spacing w:line="240" w:lineRule="auto"/>
        <w:jc w:val="center"/>
        <w:rPr>
          <w:rFonts w:ascii="Arial" w:hAnsi="Arial" w:cs="Arial"/>
          <w:b/>
          <w:bCs/>
          <w:sz w:val="24"/>
          <w:szCs w:val="24"/>
        </w:rPr>
      </w:pPr>
      <w:r w:rsidRPr="00CE2399">
        <w:rPr>
          <w:rFonts w:ascii="Arial" w:hAnsi="Arial" w:cs="Arial"/>
          <w:b/>
          <w:bCs/>
          <w:sz w:val="24"/>
          <w:szCs w:val="24"/>
        </w:rPr>
        <w:t>DĖL PROJEKTO  PERDAVIMO STATYTOJO (UŽSAKOVO) TVIRTINIMUI</w:t>
      </w:r>
    </w:p>
    <w:p w14:paraId="13B53806" w14:textId="77777777" w:rsidR="0004217F" w:rsidRPr="00CE2399" w:rsidRDefault="0004217F" w:rsidP="00CE2399">
      <w:pPr>
        <w:pStyle w:val="Pagrindinistekstas"/>
        <w:spacing w:line="240" w:lineRule="auto"/>
        <w:rPr>
          <w:rFonts w:ascii="Arial" w:hAnsi="Arial" w:cs="Arial"/>
          <w:sz w:val="24"/>
          <w:szCs w:val="24"/>
        </w:rPr>
      </w:pPr>
    </w:p>
    <w:p w14:paraId="7F340E49" w14:textId="77777777" w:rsidR="0004217F" w:rsidRPr="00CE2399" w:rsidRDefault="0004217F" w:rsidP="00CE2399">
      <w:pPr>
        <w:tabs>
          <w:tab w:val="left" w:pos="851"/>
        </w:tabs>
        <w:suppressAutoHyphens/>
        <w:spacing w:line="240" w:lineRule="auto"/>
        <w:jc w:val="both"/>
        <w:rPr>
          <w:rFonts w:ascii="Arial" w:hAnsi="Arial" w:cs="Arial"/>
          <w:sz w:val="24"/>
          <w:szCs w:val="24"/>
        </w:rPr>
      </w:pPr>
      <w:r w:rsidRPr="00CE2399">
        <w:rPr>
          <w:rFonts w:ascii="Arial" w:hAnsi="Arial" w:cs="Arial"/>
          <w:sz w:val="24"/>
          <w:szCs w:val="24"/>
        </w:rPr>
        <w:tab/>
        <w:t xml:space="preserve">Vadovaujantis 20...... sutartimi Nr......... parengtas projektas </w:t>
      </w:r>
      <w:r w:rsidRPr="00CE2399">
        <w:rPr>
          <w:rFonts w:ascii="Arial" w:hAnsi="Arial" w:cs="Arial"/>
          <w:i/>
          <w:iCs/>
          <w:color w:val="FF0000"/>
          <w:sz w:val="24"/>
          <w:szCs w:val="24"/>
        </w:rPr>
        <w:t>„projekto pavadinimas“.</w:t>
      </w:r>
      <w:r w:rsidRPr="00CE2399">
        <w:rPr>
          <w:rFonts w:ascii="Arial" w:hAnsi="Arial" w:cs="Arial"/>
          <w:color w:val="FF0000"/>
          <w:sz w:val="24"/>
          <w:szCs w:val="24"/>
        </w:rPr>
        <w:t xml:space="preserve"> </w:t>
      </w:r>
      <w:r w:rsidRPr="00CE2399">
        <w:rPr>
          <w:rFonts w:ascii="Arial" w:hAnsi="Arial" w:cs="Arial"/>
          <w:sz w:val="24"/>
          <w:szCs w:val="24"/>
        </w:rPr>
        <w:t xml:space="preserve">Atsižvelgiant į </w:t>
      </w:r>
      <w:r w:rsidRPr="00CE2399">
        <w:rPr>
          <w:rFonts w:ascii="Arial" w:hAnsi="Arial" w:cs="Arial"/>
          <w:i/>
          <w:iCs/>
          <w:color w:val="FF0000"/>
          <w:sz w:val="24"/>
          <w:szCs w:val="24"/>
        </w:rPr>
        <w:t>„ekspertizės rangovo pavadinimas“</w:t>
      </w:r>
      <w:r w:rsidRPr="00CE2399">
        <w:rPr>
          <w:rFonts w:ascii="Arial" w:hAnsi="Arial" w:cs="Arial"/>
          <w:color w:val="FF0000"/>
          <w:sz w:val="24"/>
          <w:szCs w:val="24"/>
        </w:rPr>
        <w:t xml:space="preserve"> </w:t>
      </w:r>
      <w:r w:rsidRPr="00CE2399">
        <w:rPr>
          <w:rFonts w:ascii="Arial" w:hAnsi="Arial" w:cs="Arial"/>
          <w:i/>
          <w:iCs/>
          <w:color w:val="FF0000"/>
          <w:sz w:val="24"/>
          <w:szCs w:val="24"/>
        </w:rPr>
        <w:t>data</w:t>
      </w:r>
      <w:r w:rsidRPr="00CE2399">
        <w:rPr>
          <w:rFonts w:ascii="Arial" w:hAnsi="Arial" w:cs="Arial"/>
          <w:sz w:val="24"/>
          <w:szCs w:val="24"/>
        </w:rPr>
        <w:t xml:space="preserve"> ekspertizės akto </w:t>
      </w:r>
      <w:r w:rsidRPr="00CE2399">
        <w:rPr>
          <w:rFonts w:ascii="Arial" w:hAnsi="Arial" w:cs="Arial"/>
          <w:i/>
          <w:iCs/>
          <w:color w:val="FF0000"/>
          <w:sz w:val="24"/>
          <w:szCs w:val="24"/>
        </w:rPr>
        <w:t>Nr. ...</w:t>
      </w:r>
      <w:r w:rsidRPr="00CE2399">
        <w:rPr>
          <w:rFonts w:ascii="Arial" w:hAnsi="Arial" w:cs="Arial"/>
          <w:color w:val="FF0000"/>
          <w:sz w:val="24"/>
          <w:szCs w:val="24"/>
        </w:rPr>
        <w:t xml:space="preserve"> </w:t>
      </w:r>
      <w:r w:rsidRPr="00CE2399">
        <w:rPr>
          <w:rFonts w:ascii="Arial" w:hAnsi="Arial" w:cs="Arial"/>
          <w:sz w:val="24"/>
          <w:szCs w:val="24"/>
        </w:rPr>
        <w:t>išvadą, projektą teikiame tvirtinti.</w:t>
      </w:r>
    </w:p>
    <w:p w14:paraId="0B150BF8" w14:textId="559387EA" w:rsidR="0004217F" w:rsidRPr="00CE2399" w:rsidRDefault="0004217F" w:rsidP="00CE2399">
      <w:pPr>
        <w:tabs>
          <w:tab w:val="left" w:pos="851"/>
        </w:tabs>
        <w:suppressAutoHyphens/>
        <w:spacing w:line="240" w:lineRule="auto"/>
        <w:jc w:val="both"/>
        <w:rPr>
          <w:rFonts w:ascii="Arial" w:hAnsi="Arial" w:cs="Arial"/>
          <w:sz w:val="24"/>
          <w:szCs w:val="24"/>
        </w:rPr>
      </w:pPr>
      <w:r w:rsidRPr="00CE2399">
        <w:rPr>
          <w:rFonts w:ascii="Arial" w:hAnsi="Arial" w:cs="Arial"/>
          <w:sz w:val="24"/>
          <w:szCs w:val="24"/>
        </w:rPr>
        <w:tab/>
        <w:t xml:space="preserve">Teikdami projektinę dokumentaciją Statytojui (Užsakovui) patvirtiname, kad projekto sprendiniai atitinka Statytojo (Užsakovo) pirkimo dokumentuose pateiktos techninės specifikacijos ir techninės užduoties reikalavimus, projektas parengtas vadovaujantis Lietuvos Respublikos galiojančiais įstatymais ir teisės aktais, atitinka Lietuvos Respublikos Statybos įstatymo, statybos techninių reglamentų, higienos normų, patvirtintų teritorijų planavimo dokumentų, išduotų prisijungimo sąlygų reikalavimus, atitinka </w:t>
      </w:r>
      <w:r w:rsidR="00463BDC" w:rsidRPr="00CE2399">
        <w:rPr>
          <w:rFonts w:ascii="Arial" w:hAnsi="Arial" w:cs="Arial"/>
          <w:sz w:val="24"/>
          <w:szCs w:val="24"/>
        </w:rPr>
        <w:t xml:space="preserve">AB </w:t>
      </w:r>
      <w:r w:rsidR="00C33C85">
        <w:rPr>
          <w:rFonts w:ascii="Arial" w:hAnsi="Arial" w:cs="Arial"/>
          <w:sz w:val="24"/>
          <w:szCs w:val="24"/>
        </w:rPr>
        <w:t>„Via Lietuva“</w:t>
      </w:r>
      <w:r w:rsidRPr="00CE2399">
        <w:rPr>
          <w:rFonts w:ascii="Arial" w:hAnsi="Arial" w:cs="Arial"/>
          <w:sz w:val="24"/>
          <w:szCs w:val="24"/>
        </w:rPr>
        <w:t xml:space="preserve"> internetinėje svetainėje Normatyvinių dokumentų skiltyje pateiktų dokumentų reikalavimus. Projektas yra suderintas su suinteresuotomis institucijomis, nepažeidžia trečiųjų šalių interesų. Projektiniams sprendiniams data pritarta </w:t>
      </w:r>
      <w:r w:rsidR="00463BDC" w:rsidRPr="00CE2399">
        <w:rPr>
          <w:rFonts w:ascii="Arial" w:hAnsi="Arial" w:cs="Arial"/>
          <w:sz w:val="24"/>
          <w:szCs w:val="24"/>
        </w:rPr>
        <w:t xml:space="preserve">AB </w:t>
      </w:r>
      <w:r w:rsidR="00C33C85">
        <w:rPr>
          <w:rFonts w:ascii="Arial" w:hAnsi="Arial" w:cs="Arial"/>
          <w:sz w:val="24"/>
          <w:szCs w:val="24"/>
        </w:rPr>
        <w:t>„Via Lietuva“</w:t>
      </w:r>
      <w:r w:rsidRPr="00CE2399">
        <w:rPr>
          <w:rFonts w:ascii="Arial" w:hAnsi="Arial" w:cs="Arial"/>
          <w:sz w:val="24"/>
          <w:szCs w:val="24"/>
        </w:rPr>
        <w:t xml:space="preserve"> Kelių ir kelio statinių koordinavimo komisijos protokolu </w:t>
      </w:r>
      <w:r w:rsidRPr="00CE2399">
        <w:rPr>
          <w:rFonts w:ascii="Arial" w:hAnsi="Arial" w:cs="Arial"/>
          <w:i/>
          <w:iCs/>
          <w:color w:val="FF0000"/>
          <w:sz w:val="24"/>
          <w:szCs w:val="24"/>
        </w:rPr>
        <w:t>Nr. .....</w:t>
      </w:r>
      <w:r w:rsidRPr="00CE2399">
        <w:rPr>
          <w:rFonts w:ascii="Arial" w:hAnsi="Arial" w:cs="Arial"/>
          <w:color w:val="FF0000"/>
          <w:sz w:val="24"/>
          <w:szCs w:val="24"/>
        </w:rPr>
        <w:t xml:space="preserve"> </w:t>
      </w:r>
      <w:r w:rsidRPr="00CE2399">
        <w:rPr>
          <w:rFonts w:ascii="Arial" w:hAnsi="Arial" w:cs="Arial"/>
          <w:sz w:val="24"/>
          <w:szCs w:val="24"/>
        </w:rPr>
        <w:t>.</w:t>
      </w:r>
    </w:p>
    <w:p w14:paraId="4178EFE7" w14:textId="77777777" w:rsidR="0004217F" w:rsidRPr="00CE2399" w:rsidRDefault="0004217F" w:rsidP="00CE2399">
      <w:pPr>
        <w:tabs>
          <w:tab w:val="left" w:pos="851"/>
        </w:tabs>
        <w:suppressAutoHyphens/>
        <w:spacing w:line="240" w:lineRule="auto"/>
        <w:rPr>
          <w:rFonts w:ascii="Arial" w:hAnsi="Arial" w:cs="Arial"/>
          <w:sz w:val="24"/>
          <w:szCs w:val="24"/>
        </w:rPr>
      </w:pPr>
      <w:r w:rsidRPr="00CE2399">
        <w:rPr>
          <w:rFonts w:ascii="Arial" w:hAnsi="Arial" w:cs="Arial"/>
          <w:sz w:val="24"/>
          <w:szCs w:val="24"/>
        </w:rPr>
        <w:tab/>
        <w:t xml:space="preserve"> </w:t>
      </w:r>
    </w:p>
    <w:p w14:paraId="57983D58" w14:textId="77777777" w:rsidR="0004217F" w:rsidRPr="00CE2399" w:rsidRDefault="0004217F" w:rsidP="00CE2399">
      <w:pPr>
        <w:pStyle w:val="Pagrindinistekstas"/>
        <w:spacing w:line="240" w:lineRule="auto"/>
        <w:ind w:firstLine="426"/>
        <w:rPr>
          <w:rFonts w:ascii="Arial" w:hAnsi="Arial" w:cs="Arial"/>
          <w:sz w:val="24"/>
          <w:szCs w:val="24"/>
        </w:rPr>
      </w:pPr>
      <w:r w:rsidRPr="00CE2399">
        <w:rPr>
          <w:rFonts w:ascii="Arial" w:hAnsi="Arial" w:cs="Arial"/>
          <w:sz w:val="24"/>
          <w:szCs w:val="24"/>
        </w:rPr>
        <w:t>Pridedama:</w:t>
      </w:r>
    </w:p>
    <w:p w14:paraId="011A6EC5" w14:textId="77777777" w:rsidR="0004217F" w:rsidRPr="00CE2399" w:rsidRDefault="0004217F" w:rsidP="00CE2399">
      <w:pPr>
        <w:pStyle w:val="Pagrindinistekstas"/>
        <w:spacing w:line="240" w:lineRule="auto"/>
        <w:ind w:firstLine="426"/>
        <w:rPr>
          <w:rFonts w:ascii="Arial" w:hAnsi="Arial" w:cs="Arial"/>
          <w:sz w:val="24"/>
          <w:szCs w:val="24"/>
        </w:rPr>
      </w:pPr>
      <w:r w:rsidRPr="00CE2399">
        <w:rPr>
          <w:rFonts w:ascii="Arial" w:hAnsi="Arial" w:cs="Arial"/>
          <w:sz w:val="24"/>
          <w:szCs w:val="24"/>
        </w:rPr>
        <w:t>1.Projekto dokumentai:</w:t>
      </w:r>
    </w:p>
    <w:tbl>
      <w:tblPr>
        <w:tblStyle w:val="Lentelstinklelis"/>
        <w:tblW w:w="0" w:type="auto"/>
        <w:jc w:val="center"/>
        <w:tblLook w:val="04A0" w:firstRow="1" w:lastRow="0" w:firstColumn="1" w:lastColumn="0" w:noHBand="0" w:noVBand="1"/>
      </w:tblPr>
      <w:tblGrid>
        <w:gridCol w:w="709"/>
        <w:gridCol w:w="3685"/>
        <w:gridCol w:w="1985"/>
        <w:gridCol w:w="3112"/>
      </w:tblGrid>
      <w:tr w:rsidR="0004217F" w:rsidRPr="00CE2399" w14:paraId="55E5F73F" w14:textId="77777777" w:rsidTr="000F3B7A">
        <w:trPr>
          <w:jc w:val="center"/>
        </w:trPr>
        <w:tc>
          <w:tcPr>
            <w:tcW w:w="709" w:type="dxa"/>
          </w:tcPr>
          <w:p w14:paraId="6E182D17" w14:textId="77777777" w:rsidR="0004217F" w:rsidRPr="00CE2399" w:rsidRDefault="0004217F" w:rsidP="00CE2399">
            <w:pPr>
              <w:pStyle w:val="Pagrindinistekstas"/>
              <w:jc w:val="center"/>
              <w:rPr>
                <w:rFonts w:ascii="Arial" w:hAnsi="Arial" w:cs="Arial"/>
                <w:sz w:val="24"/>
                <w:szCs w:val="24"/>
              </w:rPr>
            </w:pPr>
            <w:r w:rsidRPr="00CE2399">
              <w:rPr>
                <w:rFonts w:ascii="Arial" w:hAnsi="Arial" w:cs="Arial"/>
                <w:sz w:val="24"/>
                <w:szCs w:val="24"/>
              </w:rPr>
              <w:t>Eil. Nr.</w:t>
            </w:r>
          </w:p>
        </w:tc>
        <w:tc>
          <w:tcPr>
            <w:tcW w:w="3685" w:type="dxa"/>
          </w:tcPr>
          <w:p w14:paraId="3086CE08" w14:textId="77777777" w:rsidR="0004217F" w:rsidRPr="00CE2399" w:rsidRDefault="0004217F" w:rsidP="00CE2399">
            <w:pPr>
              <w:pStyle w:val="Pagrindinistekstas"/>
              <w:jc w:val="center"/>
              <w:rPr>
                <w:rFonts w:ascii="Arial" w:hAnsi="Arial" w:cs="Arial"/>
                <w:sz w:val="24"/>
                <w:szCs w:val="24"/>
              </w:rPr>
            </w:pPr>
            <w:r w:rsidRPr="00CE2399">
              <w:rPr>
                <w:rFonts w:ascii="Arial" w:hAnsi="Arial" w:cs="Arial"/>
                <w:sz w:val="24"/>
                <w:szCs w:val="24"/>
              </w:rPr>
              <w:t>Projekto dalies/bylos/</w:t>
            </w:r>
            <w:proofErr w:type="spellStart"/>
            <w:r w:rsidRPr="00CE2399">
              <w:rPr>
                <w:rFonts w:ascii="Arial" w:hAnsi="Arial" w:cs="Arial"/>
                <w:sz w:val="24"/>
                <w:szCs w:val="24"/>
              </w:rPr>
              <w:t>bėžinio</w:t>
            </w:r>
            <w:proofErr w:type="spellEnd"/>
            <w:r w:rsidRPr="00CE2399">
              <w:rPr>
                <w:rFonts w:ascii="Arial" w:hAnsi="Arial" w:cs="Arial"/>
                <w:sz w:val="24"/>
                <w:szCs w:val="24"/>
              </w:rPr>
              <w:t xml:space="preserve"> pavadinimas</w:t>
            </w:r>
          </w:p>
        </w:tc>
        <w:tc>
          <w:tcPr>
            <w:tcW w:w="1985" w:type="dxa"/>
          </w:tcPr>
          <w:p w14:paraId="3E9AE5E5" w14:textId="77777777" w:rsidR="0004217F" w:rsidRPr="00CE2399" w:rsidRDefault="0004217F" w:rsidP="00CE2399">
            <w:pPr>
              <w:pStyle w:val="Pagrindinistekstas"/>
              <w:jc w:val="center"/>
              <w:rPr>
                <w:rFonts w:ascii="Arial" w:hAnsi="Arial" w:cs="Arial"/>
                <w:sz w:val="24"/>
                <w:szCs w:val="24"/>
              </w:rPr>
            </w:pPr>
            <w:r w:rsidRPr="00CE2399">
              <w:rPr>
                <w:rFonts w:ascii="Arial" w:hAnsi="Arial" w:cs="Arial"/>
                <w:sz w:val="24"/>
                <w:szCs w:val="24"/>
              </w:rPr>
              <w:t>Bylos Nr.</w:t>
            </w:r>
          </w:p>
        </w:tc>
        <w:tc>
          <w:tcPr>
            <w:tcW w:w="3112" w:type="dxa"/>
          </w:tcPr>
          <w:p w14:paraId="577245A0" w14:textId="77777777" w:rsidR="0004217F" w:rsidRPr="00CE2399" w:rsidRDefault="0004217F" w:rsidP="00CE2399">
            <w:pPr>
              <w:pStyle w:val="Pagrindinistekstas"/>
              <w:jc w:val="center"/>
              <w:rPr>
                <w:rFonts w:ascii="Arial" w:hAnsi="Arial" w:cs="Arial"/>
                <w:sz w:val="24"/>
                <w:szCs w:val="24"/>
              </w:rPr>
            </w:pPr>
            <w:r w:rsidRPr="00CE2399">
              <w:rPr>
                <w:rFonts w:ascii="Arial" w:hAnsi="Arial" w:cs="Arial"/>
                <w:sz w:val="24"/>
                <w:szCs w:val="24"/>
              </w:rPr>
              <w:t>Bylos formatas*</w:t>
            </w:r>
          </w:p>
        </w:tc>
      </w:tr>
      <w:tr w:rsidR="0004217F" w:rsidRPr="00CE2399" w14:paraId="7DF680BB" w14:textId="77777777" w:rsidTr="000F3B7A">
        <w:trPr>
          <w:jc w:val="center"/>
        </w:trPr>
        <w:tc>
          <w:tcPr>
            <w:tcW w:w="709" w:type="dxa"/>
          </w:tcPr>
          <w:p w14:paraId="724B09D8" w14:textId="77777777" w:rsidR="0004217F" w:rsidRPr="00CE2399" w:rsidRDefault="0004217F" w:rsidP="00CE2399">
            <w:pPr>
              <w:pStyle w:val="Pagrindinistekstas"/>
              <w:jc w:val="center"/>
              <w:rPr>
                <w:rFonts w:ascii="Arial" w:hAnsi="Arial" w:cs="Arial"/>
                <w:sz w:val="24"/>
                <w:szCs w:val="24"/>
              </w:rPr>
            </w:pPr>
            <w:r w:rsidRPr="00CE2399">
              <w:rPr>
                <w:rFonts w:ascii="Arial" w:hAnsi="Arial" w:cs="Arial"/>
                <w:sz w:val="24"/>
                <w:szCs w:val="24"/>
              </w:rPr>
              <w:t>1</w:t>
            </w:r>
          </w:p>
        </w:tc>
        <w:tc>
          <w:tcPr>
            <w:tcW w:w="3685" w:type="dxa"/>
          </w:tcPr>
          <w:p w14:paraId="43C59B21" w14:textId="77777777" w:rsidR="0004217F" w:rsidRPr="00CE2399" w:rsidRDefault="0004217F" w:rsidP="00CE2399">
            <w:pPr>
              <w:pStyle w:val="Pagrindinistekstas"/>
              <w:rPr>
                <w:rFonts w:ascii="Arial" w:hAnsi="Arial" w:cs="Arial"/>
                <w:sz w:val="24"/>
                <w:szCs w:val="24"/>
              </w:rPr>
            </w:pPr>
          </w:p>
        </w:tc>
        <w:tc>
          <w:tcPr>
            <w:tcW w:w="1985" w:type="dxa"/>
          </w:tcPr>
          <w:p w14:paraId="0EDD1DFA" w14:textId="77777777" w:rsidR="0004217F" w:rsidRPr="00CE2399" w:rsidRDefault="0004217F" w:rsidP="00CE2399">
            <w:pPr>
              <w:pStyle w:val="Pagrindinistekstas"/>
              <w:rPr>
                <w:rFonts w:ascii="Arial" w:hAnsi="Arial" w:cs="Arial"/>
                <w:sz w:val="24"/>
                <w:szCs w:val="24"/>
              </w:rPr>
            </w:pPr>
          </w:p>
        </w:tc>
        <w:tc>
          <w:tcPr>
            <w:tcW w:w="3112" w:type="dxa"/>
          </w:tcPr>
          <w:p w14:paraId="53D3C341" w14:textId="77777777" w:rsidR="0004217F" w:rsidRPr="00CE2399" w:rsidRDefault="0004217F" w:rsidP="00CE2399">
            <w:pPr>
              <w:pStyle w:val="Pagrindinistekstas"/>
              <w:rPr>
                <w:rFonts w:ascii="Arial" w:hAnsi="Arial" w:cs="Arial"/>
                <w:i/>
                <w:iCs/>
                <w:sz w:val="24"/>
                <w:szCs w:val="24"/>
              </w:rPr>
            </w:pPr>
            <w:r w:rsidRPr="00CE2399">
              <w:rPr>
                <w:rFonts w:ascii="Arial" w:hAnsi="Arial" w:cs="Arial"/>
                <w:i/>
                <w:iCs/>
                <w:color w:val="FF0000"/>
                <w:sz w:val="24"/>
                <w:szCs w:val="24"/>
              </w:rPr>
              <w:t>*.</w:t>
            </w:r>
            <w:proofErr w:type="spellStart"/>
            <w:r w:rsidRPr="00CE2399">
              <w:rPr>
                <w:rFonts w:ascii="Arial" w:hAnsi="Arial" w:cs="Arial"/>
                <w:i/>
                <w:iCs/>
                <w:color w:val="FF0000"/>
                <w:sz w:val="24"/>
                <w:szCs w:val="24"/>
              </w:rPr>
              <w:t>doc</w:t>
            </w:r>
            <w:proofErr w:type="spellEnd"/>
            <w:r w:rsidRPr="00CE2399">
              <w:rPr>
                <w:rFonts w:ascii="Arial" w:hAnsi="Arial" w:cs="Arial"/>
                <w:i/>
                <w:iCs/>
                <w:color w:val="FF0000"/>
                <w:sz w:val="24"/>
                <w:szCs w:val="24"/>
              </w:rPr>
              <w:t>, *.</w:t>
            </w:r>
            <w:proofErr w:type="spellStart"/>
            <w:r w:rsidRPr="00CE2399">
              <w:rPr>
                <w:rFonts w:ascii="Arial" w:hAnsi="Arial" w:cs="Arial"/>
                <w:i/>
                <w:iCs/>
                <w:color w:val="FF0000"/>
                <w:sz w:val="24"/>
                <w:szCs w:val="24"/>
              </w:rPr>
              <w:t>adoc</w:t>
            </w:r>
            <w:proofErr w:type="spellEnd"/>
            <w:r w:rsidRPr="00CE2399">
              <w:rPr>
                <w:rFonts w:ascii="Arial" w:hAnsi="Arial" w:cs="Arial"/>
                <w:i/>
                <w:iCs/>
                <w:color w:val="FF0000"/>
                <w:sz w:val="24"/>
                <w:szCs w:val="24"/>
              </w:rPr>
              <w:t>, *.</w:t>
            </w:r>
            <w:proofErr w:type="spellStart"/>
            <w:r w:rsidRPr="00CE2399">
              <w:rPr>
                <w:rFonts w:ascii="Arial" w:hAnsi="Arial" w:cs="Arial"/>
                <w:i/>
                <w:iCs/>
                <w:color w:val="FF0000"/>
                <w:sz w:val="24"/>
                <w:szCs w:val="24"/>
              </w:rPr>
              <w:t>pdf</w:t>
            </w:r>
            <w:proofErr w:type="spellEnd"/>
            <w:r w:rsidRPr="00CE2399">
              <w:rPr>
                <w:rFonts w:ascii="Arial" w:hAnsi="Arial" w:cs="Arial"/>
                <w:i/>
                <w:iCs/>
                <w:color w:val="FF0000"/>
                <w:sz w:val="24"/>
                <w:szCs w:val="24"/>
              </w:rPr>
              <w:t>, *.</w:t>
            </w:r>
            <w:proofErr w:type="spellStart"/>
            <w:r w:rsidRPr="00CE2399">
              <w:rPr>
                <w:rFonts w:ascii="Arial" w:hAnsi="Arial" w:cs="Arial"/>
                <w:i/>
                <w:iCs/>
                <w:color w:val="FF0000"/>
                <w:sz w:val="24"/>
                <w:szCs w:val="24"/>
              </w:rPr>
              <w:t>dwg</w:t>
            </w:r>
            <w:proofErr w:type="spellEnd"/>
          </w:p>
        </w:tc>
      </w:tr>
    </w:tbl>
    <w:p w14:paraId="3A332A86" w14:textId="77777777" w:rsidR="000F3B7A" w:rsidRPr="00CE2399" w:rsidRDefault="000F3B7A" w:rsidP="00CE2399">
      <w:pPr>
        <w:suppressAutoHyphens/>
        <w:spacing w:line="240" w:lineRule="auto"/>
        <w:rPr>
          <w:rFonts w:ascii="Arial" w:hAnsi="Arial" w:cs="Arial"/>
          <w:i/>
          <w:iCs/>
        </w:rPr>
      </w:pPr>
      <w:r w:rsidRPr="00CE2399">
        <w:rPr>
          <w:rFonts w:ascii="Arial" w:hAnsi="Arial" w:cs="Arial"/>
          <w:i/>
          <w:iCs/>
        </w:rPr>
        <w:t>*- Kiekviena projekto dalis pateikiama *.</w:t>
      </w:r>
      <w:proofErr w:type="spellStart"/>
      <w:r w:rsidRPr="00CE2399">
        <w:rPr>
          <w:rFonts w:ascii="Arial" w:hAnsi="Arial" w:cs="Arial"/>
          <w:i/>
          <w:iCs/>
        </w:rPr>
        <w:t>doc</w:t>
      </w:r>
      <w:proofErr w:type="spellEnd"/>
      <w:r w:rsidRPr="00CE2399">
        <w:rPr>
          <w:rFonts w:ascii="Arial" w:hAnsi="Arial" w:cs="Arial"/>
          <w:i/>
          <w:iCs/>
        </w:rPr>
        <w:t>, *.</w:t>
      </w:r>
      <w:proofErr w:type="spellStart"/>
      <w:r w:rsidRPr="00CE2399">
        <w:rPr>
          <w:rFonts w:ascii="Arial" w:hAnsi="Arial" w:cs="Arial"/>
          <w:i/>
          <w:iCs/>
        </w:rPr>
        <w:t>adoc</w:t>
      </w:r>
      <w:proofErr w:type="spellEnd"/>
      <w:r w:rsidRPr="00CE2399">
        <w:rPr>
          <w:rFonts w:ascii="Arial" w:hAnsi="Arial" w:cs="Arial"/>
          <w:i/>
          <w:iCs/>
        </w:rPr>
        <w:t xml:space="preserve"> (su elektroniniais parašais), *.</w:t>
      </w:r>
      <w:proofErr w:type="spellStart"/>
      <w:r w:rsidRPr="00CE2399">
        <w:rPr>
          <w:rFonts w:ascii="Arial" w:hAnsi="Arial" w:cs="Arial"/>
          <w:i/>
          <w:iCs/>
        </w:rPr>
        <w:t>pdf</w:t>
      </w:r>
      <w:proofErr w:type="spellEnd"/>
      <w:r w:rsidRPr="00CE2399">
        <w:rPr>
          <w:rFonts w:ascii="Arial" w:hAnsi="Arial" w:cs="Arial"/>
          <w:i/>
          <w:iCs/>
        </w:rPr>
        <w:t xml:space="preserve"> formatais,  brėžiniai pateikiami *.</w:t>
      </w:r>
      <w:proofErr w:type="spellStart"/>
      <w:r w:rsidRPr="00CE2399">
        <w:rPr>
          <w:rFonts w:ascii="Arial" w:hAnsi="Arial" w:cs="Arial"/>
          <w:i/>
          <w:iCs/>
        </w:rPr>
        <w:t>pdf</w:t>
      </w:r>
      <w:proofErr w:type="spellEnd"/>
      <w:r w:rsidRPr="00CE2399">
        <w:rPr>
          <w:rFonts w:ascii="Arial" w:hAnsi="Arial" w:cs="Arial"/>
          <w:i/>
          <w:iCs/>
        </w:rPr>
        <w:t xml:space="preserve">  ir *.</w:t>
      </w:r>
      <w:proofErr w:type="spellStart"/>
      <w:r w:rsidRPr="00CE2399">
        <w:rPr>
          <w:rFonts w:ascii="Arial" w:hAnsi="Arial" w:cs="Arial"/>
          <w:i/>
          <w:iCs/>
        </w:rPr>
        <w:t>dwg</w:t>
      </w:r>
      <w:proofErr w:type="spellEnd"/>
      <w:r w:rsidRPr="00CE2399">
        <w:rPr>
          <w:rFonts w:ascii="Arial" w:hAnsi="Arial" w:cs="Arial"/>
          <w:i/>
          <w:iCs/>
        </w:rPr>
        <w:t xml:space="preserve"> formatu. Statinio projekto dokumentai parengti vadovaujantis STR 1.04.04:2017, įforminti pagal  LST 1516. </w:t>
      </w:r>
    </w:p>
    <w:p w14:paraId="7385D76C" w14:textId="77777777" w:rsidR="0004217F" w:rsidRPr="00CE2399" w:rsidRDefault="0004217F" w:rsidP="00EC43CE">
      <w:pPr>
        <w:pStyle w:val="Pagrindinistekstas"/>
        <w:numPr>
          <w:ilvl w:val="0"/>
          <w:numId w:val="7"/>
        </w:numPr>
        <w:spacing w:after="0" w:line="240" w:lineRule="auto"/>
        <w:jc w:val="both"/>
        <w:rPr>
          <w:rFonts w:ascii="Arial" w:hAnsi="Arial" w:cs="Arial"/>
          <w:sz w:val="24"/>
          <w:szCs w:val="24"/>
        </w:rPr>
      </w:pPr>
      <w:r w:rsidRPr="00CE2399">
        <w:rPr>
          <w:rFonts w:ascii="Arial" w:hAnsi="Arial" w:cs="Arial"/>
          <w:sz w:val="24"/>
          <w:szCs w:val="24"/>
        </w:rPr>
        <w:t>Ekspertizės aktas Nr. ...;</w:t>
      </w:r>
    </w:p>
    <w:p w14:paraId="70A63528" w14:textId="13D156A1" w:rsidR="0004217F" w:rsidRPr="00BE2675" w:rsidRDefault="00444D6C" w:rsidP="00EC43CE">
      <w:pPr>
        <w:pStyle w:val="Pagrindinistekstas"/>
        <w:numPr>
          <w:ilvl w:val="0"/>
          <w:numId w:val="7"/>
        </w:numPr>
        <w:spacing w:after="0" w:line="240" w:lineRule="auto"/>
        <w:jc w:val="both"/>
        <w:rPr>
          <w:rFonts w:ascii="Arial" w:hAnsi="Arial" w:cs="Arial"/>
          <w:sz w:val="24"/>
          <w:szCs w:val="24"/>
        </w:rPr>
      </w:pPr>
      <w:r w:rsidRPr="00BE2675">
        <w:rPr>
          <w:rFonts w:ascii="Arial" w:hAnsi="Arial" w:cs="Arial"/>
          <w:sz w:val="24"/>
          <w:szCs w:val="24"/>
        </w:rPr>
        <w:t>Bendrųjų s</w:t>
      </w:r>
      <w:r w:rsidR="0004217F" w:rsidRPr="00BE2675">
        <w:rPr>
          <w:rFonts w:ascii="Arial" w:hAnsi="Arial" w:cs="Arial"/>
          <w:sz w:val="24"/>
          <w:szCs w:val="24"/>
        </w:rPr>
        <w:t>tatinio rodiklių lentelė *.</w:t>
      </w:r>
      <w:proofErr w:type="spellStart"/>
      <w:r w:rsidR="0004217F" w:rsidRPr="00BE2675">
        <w:rPr>
          <w:rFonts w:ascii="Arial" w:hAnsi="Arial" w:cs="Arial"/>
          <w:sz w:val="24"/>
          <w:szCs w:val="24"/>
        </w:rPr>
        <w:t>doc</w:t>
      </w:r>
      <w:proofErr w:type="spellEnd"/>
      <w:r w:rsidR="0004217F" w:rsidRPr="00BE2675">
        <w:rPr>
          <w:rFonts w:ascii="Arial" w:hAnsi="Arial" w:cs="Arial"/>
          <w:sz w:val="24"/>
          <w:szCs w:val="24"/>
        </w:rPr>
        <w:t xml:space="preserve"> formatu, parengta pagal STR 1.04.04:2017 5 priedą</w:t>
      </w:r>
      <w:r w:rsidRPr="00BE2675">
        <w:rPr>
          <w:rFonts w:ascii="Arial" w:hAnsi="Arial" w:cs="Arial"/>
          <w:sz w:val="24"/>
          <w:szCs w:val="24"/>
        </w:rPr>
        <w:t xml:space="preserve"> ir Statytojo tipinę formą (TS priedas Nr. 2.1). Statinio rodikliai turi atitikti ekspertizės akte teikiamus rodiklius;</w:t>
      </w:r>
    </w:p>
    <w:p w14:paraId="3352212A" w14:textId="77777777" w:rsidR="0004217F" w:rsidRPr="00CE2399" w:rsidRDefault="0004217F" w:rsidP="00EC43CE">
      <w:pPr>
        <w:pStyle w:val="Pagrindinistekstas"/>
        <w:numPr>
          <w:ilvl w:val="0"/>
          <w:numId w:val="7"/>
        </w:numPr>
        <w:spacing w:after="0" w:line="240" w:lineRule="auto"/>
        <w:jc w:val="both"/>
        <w:rPr>
          <w:rFonts w:ascii="Arial" w:hAnsi="Arial" w:cs="Arial"/>
          <w:sz w:val="24"/>
          <w:szCs w:val="24"/>
        </w:rPr>
      </w:pPr>
      <w:r w:rsidRPr="00CE2399">
        <w:rPr>
          <w:rFonts w:ascii="Arial" w:hAnsi="Arial" w:cs="Arial"/>
          <w:sz w:val="24"/>
          <w:szCs w:val="24"/>
        </w:rPr>
        <w:t>Užpildytas SDKŽ *</w:t>
      </w:r>
      <w:proofErr w:type="spellStart"/>
      <w:r w:rsidRPr="00CE2399">
        <w:rPr>
          <w:rFonts w:ascii="Arial" w:hAnsi="Arial" w:cs="Arial"/>
          <w:sz w:val="24"/>
          <w:szCs w:val="24"/>
        </w:rPr>
        <w:t>excel</w:t>
      </w:r>
      <w:proofErr w:type="spellEnd"/>
      <w:r w:rsidRPr="00CE2399">
        <w:rPr>
          <w:rFonts w:ascii="Arial" w:hAnsi="Arial" w:cs="Arial"/>
          <w:sz w:val="24"/>
          <w:szCs w:val="24"/>
        </w:rPr>
        <w:t xml:space="preserve"> formatu.</w:t>
      </w:r>
    </w:p>
    <w:p w14:paraId="675E6C13" w14:textId="77777777" w:rsidR="000F3B7A" w:rsidRPr="00CE2399" w:rsidRDefault="000F3B7A" w:rsidP="0028077C">
      <w:pPr>
        <w:pStyle w:val="Pagrindinistekstas"/>
        <w:spacing w:line="240" w:lineRule="auto"/>
        <w:rPr>
          <w:rFonts w:ascii="Arial" w:hAnsi="Arial" w:cs="Arial"/>
          <w:sz w:val="24"/>
          <w:szCs w:val="24"/>
        </w:rPr>
      </w:pPr>
    </w:p>
    <w:p w14:paraId="3BA15ACA" w14:textId="77777777" w:rsidR="000F3B7A" w:rsidRPr="00CE2399" w:rsidRDefault="000F3B7A" w:rsidP="00CE2399">
      <w:pPr>
        <w:pStyle w:val="Pagrindinistekstas"/>
        <w:spacing w:line="240" w:lineRule="auto"/>
        <w:ind w:left="786"/>
        <w:rPr>
          <w:rFonts w:ascii="Arial" w:hAnsi="Arial" w:cs="Arial"/>
          <w:noProof/>
        </w:rPr>
      </w:pPr>
    </w:p>
    <w:p w14:paraId="694E4834" w14:textId="77777777" w:rsidR="000F3B7A" w:rsidRPr="00CE2399" w:rsidRDefault="000F3B7A" w:rsidP="00CE2399">
      <w:pPr>
        <w:pStyle w:val="Pagrindinistekstas"/>
        <w:spacing w:line="240" w:lineRule="auto"/>
        <w:ind w:left="786"/>
        <w:rPr>
          <w:rFonts w:ascii="Arial" w:hAnsi="Arial" w:cs="Arial"/>
          <w:noProof/>
        </w:rPr>
      </w:pPr>
    </w:p>
    <w:p w14:paraId="41B75901" w14:textId="77777777" w:rsidR="000F3B7A" w:rsidRPr="00CE2399" w:rsidRDefault="000F3B7A" w:rsidP="00CE2399">
      <w:pPr>
        <w:pStyle w:val="Pagrindinistekstas"/>
        <w:spacing w:line="240" w:lineRule="auto"/>
        <w:rPr>
          <w:rFonts w:ascii="Arial" w:hAnsi="Arial" w:cs="Arial"/>
          <w:b/>
          <w:noProof/>
        </w:rPr>
      </w:pPr>
    </w:p>
    <w:p w14:paraId="70256047" w14:textId="77777777" w:rsidR="0004217F" w:rsidRPr="00CE2399" w:rsidRDefault="0004217F" w:rsidP="00CE2399">
      <w:pPr>
        <w:pStyle w:val="Pagrindinistekstas"/>
        <w:spacing w:line="240" w:lineRule="auto"/>
        <w:jc w:val="right"/>
        <w:rPr>
          <w:rFonts w:ascii="Arial" w:hAnsi="Arial" w:cs="Arial"/>
          <w:b/>
          <w:noProof/>
        </w:rPr>
      </w:pPr>
    </w:p>
    <w:p w14:paraId="00CC3760" w14:textId="77777777" w:rsidR="003132A1" w:rsidRPr="00CE2399" w:rsidRDefault="003132A1" w:rsidP="00CE2399">
      <w:pPr>
        <w:spacing w:line="240" w:lineRule="auto"/>
        <w:ind w:left="567"/>
        <w:rPr>
          <w:rFonts w:ascii="Arial" w:hAnsi="Arial" w:cs="Arial"/>
          <w:sz w:val="24"/>
          <w:szCs w:val="24"/>
        </w:rPr>
      </w:pPr>
    </w:p>
    <w:sectPr w:rsidR="003132A1" w:rsidRPr="00CE2399" w:rsidSect="007D18C2">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1B40" w14:textId="77777777" w:rsidR="001A0699" w:rsidRDefault="001A0699">
      <w:pPr>
        <w:spacing w:after="0" w:line="240" w:lineRule="auto"/>
      </w:pPr>
      <w:r>
        <w:separator/>
      </w:r>
    </w:p>
  </w:endnote>
  <w:endnote w:type="continuationSeparator" w:id="0">
    <w:p w14:paraId="0762CC74" w14:textId="77777777" w:rsidR="001A0699" w:rsidRDefault="001A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488F" w14:textId="77777777" w:rsidR="001A0699" w:rsidRDefault="001A0699">
      <w:pPr>
        <w:spacing w:after="0" w:line="240" w:lineRule="auto"/>
      </w:pPr>
      <w:r>
        <w:separator/>
      </w:r>
    </w:p>
  </w:footnote>
  <w:footnote w:type="continuationSeparator" w:id="0">
    <w:p w14:paraId="4ED2FF52" w14:textId="77777777" w:rsidR="001A0699" w:rsidRDefault="001A0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1C1" w14:textId="77777777" w:rsidR="00F96662" w:rsidRDefault="00A56CCB">
    <w:pPr>
      <w:pStyle w:val="Antrats"/>
      <w:jc w:val="center"/>
    </w:pPr>
    <w:r>
      <w:fldChar w:fldCharType="begin"/>
    </w:r>
    <w:r>
      <w:instrText>PAGE   \* MERGEFORMAT</w:instrText>
    </w:r>
    <w:r>
      <w:fldChar w:fldCharType="separate"/>
    </w:r>
    <w:r w:rsidR="003B1FBE">
      <w:rPr>
        <w:noProof/>
      </w:rPr>
      <w:t>10</w:t>
    </w:r>
    <w:r>
      <w:rPr>
        <w:noProof/>
      </w:rPr>
      <w:fldChar w:fldCharType="end"/>
    </w:r>
  </w:p>
  <w:p w14:paraId="79E1EA40" w14:textId="77777777" w:rsidR="00F96662" w:rsidRDefault="00F96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928"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8" w15:restartNumberingAfterBreak="0">
    <w:nsid w:val="24191B57"/>
    <w:multiLevelType w:val="hybridMultilevel"/>
    <w:tmpl w:val="C34A69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CF423D"/>
    <w:multiLevelType w:val="multilevel"/>
    <w:tmpl w:val="C5A2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07CE3"/>
    <w:multiLevelType w:val="hybridMultilevel"/>
    <w:tmpl w:val="3732E588"/>
    <w:lvl w:ilvl="0" w:tplc="38DCCB50">
      <w:start w:val="4"/>
      <w:numFmt w:val="bullet"/>
      <w:lvlText w:val="-"/>
      <w:lvlJc w:val="left"/>
      <w:pPr>
        <w:ind w:left="1004" w:hanging="360"/>
      </w:pPr>
      <w:rPr>
        <w:rFonts w:ascii="Arial" w:eastAsia="Times New Roman" w:hAnsi="Arial" w:cs="Aria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19"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30C16A1"/>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211"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1"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2"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3"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4"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9"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22"/>
  </w:num>
  <w:num w:numId="2" w16cid:durableId="1318799028">
    <w:abstractNumId w:val="0"/>
  </w:num>
  <w:num w:numId="3" w16cid:durableId="403114344">
    <w:abstractNumId w:val="30"/>
  </w:num>
  <w:num w:numId="4" w16cid:durableId="1128084825">
    <w:abstractNumId w:val="2"/>
  </w:num>
  <w:num w:numId="5" w16cid:durableId="1328173834">
    <w:abstractNumId w:val="24"/>
  </w:num>
  <w:num w:numId="6" w16cid:durableId="1343817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003176">
    <w:abstractNumId w:val="8"/>
  </w:num>
  <w:num w:numId="8" w16cid:durableId="1838183860">
    <w:abstractNumId w:val="21"/>
  </w:num>
  <w:num w:numId="9" w16cid:durableId="1314677439">
    <w:abstractNumId w:val="4"/>
  </w:num>
  <w:num w:numId="10" w16cid:durableId="1313751074">
    <w:abstractNumId w:val="17"/>
  </w:num>
  <w:num w:numId="11" w16cid:durableId="410397868">
    <w:abstractNumId w:val="1"/>
  </w:num>
  <w:num w:numId="12" w16cid:durableId="878707977">
    <w:abstractNumId w:val="25"/>
  </w:num>
  <w:num w:numId="13" w16cid:durableId="1083528282">
    <w:abstractNumId w:val="12"/>
  </w:num>
  <w:num w:numId="14" w16cid:durableId="312948071">
    <w:abstractNumId w:val="19"/>
  </w:num>
  <w:num w:numId="15" w16cid:durableId="986129377">
    <w:abstractNumId w:val="5"/>
  </w:num>
  <w:num w:numId="16" w16cid:durableId="533276221">
    <w:abstractNumId w:val="27"/>
  </w:num>
  <w:num w:numId="17" w16cid:durableId="873343214">
    <w:abstractNumId w:val="28"/>
  </w:num>
  <w:num w:numId="18" w16cid:durableId="408354946">
    <w:abstractNumId w:val="26"/>
  </w:num>
  <w:num w:numId="19" w16cid:durableId="1210455330">
    <w:abstractNumId w:val="18"/>
  </w:num>
  <w:num w:numId="20" w16cid:durableId="1343237397">
    <w:abstractNumId w:val="14"/>
  </w:num>
  <w:num w:numId="21" w16cid:durableId="1323893874">
    <w:abstractNumId w:val="13"/>
  </w:num>
  <w:num w:numId="22" w16cid:durableId="750129084">
    <w:abstractNumId w:val="15"/>
  </w:num>
  <w:num w:numId="23" w16cid:durableId="1201018947">
    <w:abstractNumId w:val="16"/>
  </w:num>
  <w:num w:numId="24" w16cid:durableId="297339440">
    <w:abstractNumId w:val="29"/>
  </w:num>
  <w:num w:numId="25" w16cid:durableId="1998146607">
    <w:abstractNumId w:val="6"/>
  </w:num>
  <w:num w:numId="26" w16cid:durableId="2061443740">
    <w:abstractNumId w:val="23"/>
  </w:num>
  <w:num w:numId="27" w16cid:durableId="1775512110">
    <w:abstractNumId w:val="3"/>
  </w:num>
  <w:num w:numId="28" w16cid:durableId="1499073213">
    <w:abstractNumId w:val="20"/>
  </w:num>
  <w:num w:numId="29" w16cid:durableId="506292085">
    <w:abstractNumId w:val="9"/>
  </w:num>
  <w:num w:numId="30" w16cid:durableId="143859804">
    <w:abstractNumId w:val="10"/>
  </w:num>
  <w:num w:numId="31" w16cid:durableId="87543519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31A79"/>
    <w:rsid w:val="00033B60"/>
    <w:rsid w:val="00035601"/>
    <w:rsid w:val="0003691E"/>
    <w:rsid w:val="00040BED"/>
    <w:rsid w:val="0004217F"/>
    <w:rsid w:val="0004393B"/>
    <w:rsid w:val="00051296"/>
    <w:rsid w:val="00053368"/>
    <w:rsid w:val="0005373F"/>
    <w:rsid w:val="000542B9"/>
    <w:rsid w:val="00057951"/>
    <w:rsid w:val="00060659"/>
    <w:rsid w:val="00062B00"/>
    <w:rsid w:val="00062BDC"/>
    <w:rsid w:val="00064677"/>
    <w:rsid w:val="000657C8"/>
    <w:rsid w:val="0006754F"/>
    <w:rsid w:val="00074979"/>
    <w:rsid w:val="0007538F"/>
    <w:rsid w:val="000774F6"/>
    <w:rsid w:val="00082494"/>
    <w:rsid w:val="000836C7"/>
    <w:rsid w:val="00084D51"/>
    <w:rsid w:val="00087C22"/>
    <w:rsid w:val="00090E04"/>
    <w:rsid w:val="0009216A"/>
    <w:rsid w:val="0009681D"/>
    <w:rsid w:val="00097568"/>
    <w:rsid w:val="000979C1"/>
    <w:rsid w:val="000A0A92"/>
    <w:rsid w:val="000A799B"/>
    <w:rsid w:val="000B1034"/>
    <w:rsid w:val="000B1822"/>
    <w:rsid w:val="000B1F45"/>
    <w:rsid w:val="000B2686"/>
    <w:rsid w:val="000B3502"/>
    <w:rsid w:val="000B63D3"/>
    <w:rsid w:val="000C11E1"/>
    <w:rsid w:val="000D0A9A"/>
    <w:rsid w:val="000D5A0F"/>
    <w:rsid w:val="000E0EF6"/>
    <w:rsid w:val="000E4A9C"/>
    <w:rsid w:val="000E5CAC"/>
    <w:rsid w:val="000E644C"/>
    <w:rsid w:val="000F05C5"/>
    <w:rsid w:val="000F30C5"/>
    <w:rsid w:val="000F3B7A"/>
    <w:rsid w:val="00100629"/>
    <w:rsid w:val="0010127B"/>
    <w:rsid w:val="001025B9"/>
    <w:rsid w:val="001079A8"/>
    <w:rsid w:val="0011052C"/>
    <w:rsid w:val="00112BFD"/>
    <w:rsid w:val="001153B5"/>
    <w:rsid w:val="00121034"/>
    <w:rsid w:val="0012215F"/>
    <w:rsid w:val="001251B1"/>
    <w:rsid w:val="0012548D"/>
    <w:rsid w:val="00125683"/>
    <w:rsid w:val="00126FE8"/>
    <w:rsid w:val="00136A37"/>
    <w:rsid w:val="00141FBE"/>
    <w:rsid w:val="001437D3"/>
    <w:rsid w:val="00143A4C"/>
    <w:rsid w:val="00144E9D"/>
    <w:rsid w:val="001450F3"/>
    <w:rsid w:val="00145324"/>
    <w:rsid w:val="00146D5C"/>
    <w:rsid w:val="001539E4"/>
    <w:rsid w:val="00155045"/>
    <w:rsid w:val="00155EA4"/>
    <w:rsid w:val="00156336"/>
    <w:rsid w:val="00157585"/>
    <w:rsid w:val="001603CD"/>
    <w:rsid w:val="001679EB"/>
    <w:rsid w:val="001720EC"/>
    <w:rsid w:val="0017218E"/>
    <w:rsid w:val="001723CC"/>
    <w:rsid w:val="00176E0E"/>
    <w:rsid w:val="00177268"/>
    <w:rsid w:val="00177C6B"/>
    <w:rsid w:val="00182A39"/>
    <w:rsid w:val="001846AE"/>
    <w:rsid w:val="00184FA3"/>
    <w:rsid w:val="00185CCE"/>
    <w:rsid w:val="00187BC9"/>
    <w:rsid w:val="00192E94"/>
    <w:rsid w:val="001955A4"/>
    <w:rsid w:val="0019676F"/>
    <w:rsid w:val="00197AA8"/>
    <w:rsid w:val="001A0596"/>
    <w:rsid w:val="001A0699"/>
    <w:rsid w:val="001A19FB"/>
    <w:rsid w:val="001A1ADD"/>
    <w:rsid w:val="001A20F8"/>
    <w:rsid w:val="001A3CDC"/>
    <w:rsid w:val="001A4271"/>
    <w:rsid w:val="001A44E9"/>
    <w:rsid w:val="001A4CF4"/>
    <w:rsid w:val="001A69CE"/>
    <w:rsid w:val="001B0D2F"/>
    <w:rsid w:val="001B2197"/>
    <w:rsid w:val="001B247C"/>
    <w:rsid w:val="001B2FCE"/>
    <w:rsid w:val="001B3368"/>
    <w:rsid w:val="001B51C0"/>
    <w:rsid w:val="001B5969"/>
    <w:rsid w:val="001C0DE5"/>
    <w:rsid w:val="001C12C6"/>
    <w:rsid w:val="001C2D2D"/>
    <w:rsid w:val="001C7AB6"/>
    <w:rsid w:val="001D6784"/>
    <w:rsid w:val="001D7A86"/>
    <w:rsid w:val="001E0130"/>
    <w:rsid w:val="001E779A"/>
    <w:rsid w:val="001F093E"/>
    <w:rsid w:val="001F1F44"/>
    <w:rsid w:val="001F2205"/>
    <w:rsid w:val="001F4D41"/>
    <w:rsid w:val="001F4FA2"/>
    <w:rsid w:val="001F584E"/>
    <w:rsid w:val="001F5FE5"/>
    <w:rsid w:val="001F65B0"/>
    <w:rsid w:val="0020069C"/>
    <w:rsid w:val="00200B5A"/>
    <w:rsid w:val="00203BD6"/>
    <w:rsid w:val="00203FF0"/>
    <w:rsid w:val="0020473D"/>
    <w:rsid w:val="00205C8D"/>
    <w:rsid w:val="00207AFD"/>
    <w:rsid w:val="00212337"/>
    <w:rsid w:val="00213B9F"/>
    <w:rsid w:val="00213C91"/>
    <w:rsid w:val="0021481A"/>
    <w:rsid w:val="00221B15"/>
    <w:rsid w:val="002220E5"/>
    <w:rsid w:val="002221FB"/>
    <w:rsid w:val="00222CF3"/>
    <w:rsid w:val="002245B9"/>
    <w:rsid w:val="00227C8B"/>
    <w:rsid w:val="0023150F"/>
    <w:rsid w:val="002317C7"/>
    <w:rsid w:val="00233141"/>
    <w:rsid w:val="00236E61"/>
    <w:rsid w:val="00245651"/>
    <w:rsid w:val="00245EC7"/>
    <w:rsid w:val="00247ABA"/>
    <w:rsid w:val="00251B84"/>
    <w:rsid w:val="0025490A"/>
    <w:rsid w:val="00254BF3"/>
    <w:rsid w:val="002655D9"/>
    <w:rsid w:val="0026656D"/>
    <w:rsid w:val="00266908"/>
    <w:rsid w:val="0027000C"/>
    <w:rsid w:val="00271B55"/>
    <w:rsid w:val="002745DF"/>
    <w:rsid w:val="00274E3D"/>
    <w:rsid w:val="002762CB"/>
    <w:rsid w:val="002800BA"/>
    <w:rsid w:val="0028077C"/>
    <w:rsid w:val="00282473"/>
    <w:rsid w:val="00284702"/>
    <w:rsid w:val="00285BBB"/>
    <w:rsid w:val="0028620B"/>
    <w:rsid w:val="00290268"/>
    <w:rsid w:val="00292FC3"/>
    <w:rsid w:val="00293B4B"/>
    <w:rsid w:val="00294912"/>
    <w:rsid w:val="002953AD"/>
    <w:rsid w:val="002A3766"/>
    <w:rsid w:val="002A3B17"/>
    <w:rsid w:val="002A3F62"/>
    <w:rsid w:val="002A4550"/>
    <w:rsid w:val="002A45D1"/>
    <w:rsid w:val="002A6492"/>
    <w:rsid w:val="002B0393"/>
    <w:rsid w:val="002B4CA0"/>
    <w:rsid w:val="002B52CC"/>
    <w:rsid w:val="002B6E64"/>
    <w:rsid w:val="002C1CCB"/>
    <w:rsid w:val="002C270A"/>
    <w:rsid w:val="002C3FEC"/>
    <w:rsid w:val="002C46AC"/>
    <w:rsid w:val="002C55B6"/>
    <w:rsid w:val="002C7B78"/>
    <w:rsid w:val="002D60E4"/>
    <w:rsid w:val="002D7EFF"/>
    <w:rsid w:val="002E569B"/>
    <w:rsid w:val="002E6339"/>
    <w:rsid w:val="002E7308"/>
    <w:rsid w:val="002F2DDD"/>
    <w:rsid w:val="002F400F"/>
    <w:rsid w:val="002F47C3"/>
    <w:rsid w:val="002F63B0"/>
    <w:rsid w:val="002F64D4"/>
    <w:rsid w:val="002F7897"/>
    <w:rsid w:val="00301ACC"/>
    <w:rsid w:val="00302279"/>
    <w:rsid w:val="003022F7"/>
    <w:rsid w:val="003023A2"/>
    <w:rsid w:val="003023B8"/>
    <w:rsid w:val="003040FC"/>
    <w:rsid w:val="00305D12"/>
    <w:rsid w:val="003070D7"/>
    <w:rsid w:val="0031075C"/>
    <w:rsid w:val="0031145E"/>
    <w:rsid w:val="003132A1"/>
    <w:rsid w:val="00314EDC"/>
    <w:rsid w:val="00317DED"/>
    <w:rsid w:val="0032040B"/>
    <w:rsid w:val="00321117"/>
    <w:rsid w:val="00321ADE"/>
    <w:rsid w:val="00322521"/>
    <w:rsid w:val="003303F9"/>
    <w:rsid w:val="00331C7C"/>
    <w:rsid w:val="00332F62"/>
    <w:rsid w:val="003454AF"/>
    <w:rsid w:val="0034610F"/>
    <w:rsid w:val="00346136"/>
    <w:rsid w:val="0034715C"/>
    <w:rsid w:val="00347FAC"/>
    <w:rsid w:val="00352CE4"/>
    <w:rsid w:val="00353CF4"/>
    <w:rsid w:val="00354BD4"/>
    <w:rsid w:val="00355720"/>
    <w:rsid w:val="003561AB"/>
    <w:rsid w:val="00356B07"/>
    <w:rsid w:val="00361CB7"/>
    <w:rsid w:val="0036460D"/>
    <w:rsid w:val="003676BF"/>
    <w:rsid w:val="003677F8"/>
    <w:rsid w:val="00370C25"/>
    <w:rsid w:val="003710D4"/>
    <w:rsid w:val="00373F42"/>
    <w:rsid w:val="00374D51"/>
    <w:rsid w:val="00377E2D"/>
    <w:rsid w:val="00380885"/>
    <w:rsid w:val="00380BE9"/>
    <w:rsid w:val="00381431"/>
    <w:rsid w:val="0038204F"/>
    <w:rsid w:val="003835C9"/>
    <w:rsid w:val="00384065"/>
    <w:rsid w:val="00385A60"/>
    <w:rsid w:val="00390064"/>
    <w:rsid w:val="00391716"/>
    <w:rsid w:val="00396276"/>
    <w:rsid w:val="00396B6C"/>
    <w:rsid w:val="00396F24"/>
    <w:rsid w:val="00397A64"/>
    <w:rsid w:val="003A0575"/>
    <w:rsid w:val="003A10C2"/>
    <w:rsid w:val="003A1D77"/>
    <w:rsid w:val="003A6034"/>
    <w:rsid w:val="003A6A62"/>
    <w:rsid w:val="003B0702"/>
    <w:rsid w:val="003B1FBE"/>
    <w:rsid w:val="003B2C1B"/>
    <w:rsid w:val="003C13E0"/>
    <w:rsid w:val="003C2238"/>
    <w:rsid w:val="003C38D5"/>
    <w:rsid w:val="003C3C33"/>
    <w:rsid w:val="003D26B9"/>
    <w:rsid w:val="003E0FD3"/>
    <w:rsid w:val="003E4E7C"/>
    <w:rsid w:val="003E706A"/>
    <w:rsid w:val="003F2CD6"/>
    <w:rsid w:val="003F7403"/>
    <w:rsid w:val="003F7C47"/>
    <w:rsid w:val="0040124F"/>
    <w:rsid w:val="00402AD4"/>
    <w:rsid w:val="00410ADC"/>
    <w:rsid w:val="00415B1F"/>
    <w:rsid w:val="00415F0F"/>
    <w:rsid w:val="00420EA2"/>
    <w:rsid w:val="00421156"/>
    <w:rsid w:val="00426438"/>
    <w:rsid w:val="00427CA7"/>
    <w:rsid w:val="00430AE8"/>
    <w:rsid w:val="00431178"/>
    <w:rsid w:val="00431299"/>
    <w:rsid w:val="00435409"/>
    <w:rsid w:val="004403BB"/>
    <w:rsid w:val="00441235"/>
    <w:rsid w:val="00442E7D"/>
    <w:rsid w:val="00443C80"/>
    <w:rsid w:val="00444904"/>
    <w:rsid w:val="00444D6C"/>
    <w:rsid w:val="00445545"/>
    <w:rsid w:val="004455D2"/>
    <w:rsid w:val="00445D84"/>
    <w:rsid w:val="0044707A"/>
    <w:rsid w:val="00450194"/>
    <w:rsid w:val="004514CC"/>
    <w:rsid w:val="00454115"/>
    <w:rsid w:val="0045564D"/>
    <w:rsid w:val="004559B4"/>
    <w:rsid w:val="004566CD"/>
    <w:rsid w:val="0046066F"/>
    <w:rsid w:val="004610A6"/>
    <w:rsid w:val="004620D6"/>
    <w:rsid w:val="00463284"/>
    <w:rsid w:val="004637FE"/>
    <w:rsid w:val="00463BDC"/>
    <w:rsid w:val="00465DC6"/>
    <w:rsid w:val="00466192"/>
    <w:rsid w:val="004668C5"/>
    <w:rsid w:val="00471A6D"/>
    <w:rsid w:val="00472475"/>
    <w:rsid w:val="00472BFF"/>
    <w:rsid w:val="00476114"/>
    <w:rsid w:val="00476DA6"/>
    <w:rsid w:val="00483819"/>
    <w:rsid w:val="00485A2D"/>
    <w:rsid w:val="00486499"/>
    <w:rsid w:val="004956D8"/>
    <w:rsid w:val="004A0525"/>
    <w:rsid w:val="004A2705"/>
    <w:rsid w:val="004A5FFD"/>
    <w:rsid w:val="004A6EC7"/>
    <w:rsid w:val="004B0FB5"/>
    <w:rsid w:val="004B18CA"/>
    <w:rsid w:val="004B5E24"/>
    <w:rsid w:val="004B7723"/>
    <w:rsid w:val="004C021B"/>
    <w:rsid w:val="004C2F9F"/>
    <w:rsid w:val="004C5912"/>
    <w:rsid w:val="004D1C44"/>
    <w:rsid w:val="004D2BEE"/>
    <w:rsid w:val="004D5E2B"/>
    <w:rsid w:val="004E47F9"/>
    <w:rsid w:val="004E4D53"/>
    <w:rsid w:val="004E7EBC"/>
    <w:rsid w:val="004F1C63"/>
    <w:rsid w:val="004F236B"/>
    <w:rsid w:val="004F32E3"/>
    <w:rsid w:val="004F6404"/>
    <w:rsid w:val="004F6F8E"/>
    <w:rsid w:val="004F7D6A"/>
    <w:rsid w:val="00501245"/>
    <w:rsid w:val="0050186E"/>
    <w:rsid w:val="00502E7F"/>
    <w:rsid w:val="00505484"/>
    <w:rsid w:val="00505C08"/>
    <w:rsid w:val="00506147"/>
    <w:rsid w:val="00506189"/>
    <w:rsid w:val="00506BFB"/>
    <w:rsid w:val="00507118"/>
    <w:rsid w:val="005102A6"/>
    <w:rsid w:val="0051249E"/>
    <w:rsid w:val="00515109"/>
    <w:rsid w:val="00515CDC"/>
    <w:rsid w:val="00517A67"/>
    <w:rsid w:val="00520895"/>
    <w:rsid w:val="00521446"/>
    <w:rsid w:val="00522B0B"/>
    <w:rsid w:val="00523582"/>
    <w:rsid w:val="00524B49"/>
    <w:rsid w:val="005262D3"/>
    <w:rsid w:val="00527490"/>
    <w:rsid w:val="00531661"/>
    <w:rsid w:val="00531802"/>
    <w:rsid w:val="00531A27"/>
    <w:rsid w:val="00532656"/>
    <w:rsid w:val="00533D99"/>
    <w:rsid w:val="00534374"/>
    <w:rsid w:val="00541C31"/>
    <w:rsid w:val="0054288F"/>
    <w:rsid w:val="005455C1"/>
    <w:rsid w:val="00545C95"/>
    <w:rsid w:val="005515FE"/>
    <w:rsid w:val="0055418D"/>
    <w:rsid w:val="0056349A"/>
    <w:rsid w:val="00563681"/>
    <w:rsid w:val="00566BCC"/>
    <w:rsid w:val="00566D50"/>
    <w:rsid w:val="00566D90"/>
    <w:rsid w:val="00566DD9"/>
    <w:rsid w:val="0056755F"/>
    <w:rsid w:val="00572CA5"/>
    <w:rsid w:val="005765AA"/>
    <w:rsid w:val="00585279"/>
    <w:rsid w:val="00586AD6"/>
    <w:rsid w:val="00590DC3"/>
    <w:rsid w:val="00595B8A"/>
    <w:rsid w:val="005971A8"/>
    <w:rsid w:val="005A0BC2"/>
    <w:rsid w:val="005A237E"/>
    <w:rsid w:val="005A3EF1"/>
    <w:rsid w:val="005B18CB"/>
    <w:rsid w:val="005B5C0A"/>
    <w:rsid w:val="005B72DB"/>
    <w:rsid w:val="005C295A"/>
    <w:rsid w:val="005C2DDD"/>
    <w:rsid w:val="005C3B4C"/>
    <w:rsid w:val="005C5024"/>
    <w:rsid w:val="005C5AC7"/>
    <w:rsid w:val="005C5DFA"/>
    <w:rsid w:val="005D0682"/>
    <w:rsid w:val="005D1497"/>
    <w:rsid w:val="005D334B"/>
    <w:rsid w:val="005E236B"/>
    <w:rsid w:val="005E3B53"/>
    <w:rsid w:val="005F1CB6"/>
    <w:rsid w:val="005F2070"/>
    <w:rsid w:val="005F28FD"/>
    <w:rsid w:val="005F2A4A"/>
    <w:rsid w:val="005F51D0"/>
    <w:rsid w:val="005F60C0"/>
    <w:rsid w:val="005F6342"/>
    <w:rsid w:val="005F782F"/>
    <w:rsid w:val="00600DB4"/>
    <w:rsid w:val="00601D72"/>
    <w:rsid w:val="00603F8F"/>
    <w:rsid w:val="00606B65"/>
    <w:rsid w:val="0060741E"/>
    <w:rsid w:val="00611E9A"/>
    <w:rsid w:val="00612952"/>
    <w:rsid w:val="00614C3B"/>
    <w:rsid w:val="00614C3F"/>
    <w:rsid w:val="00617248"/>
    <w:rsid w:val="00617808"/>
    <w:rsid w:val="0062300A"/>
    <w:rsid w:val="00624BAA"/>
    <w:rsid w:val="00625150"/>
    <w:rsid w:val="0063189B"/>
    <w:rsid w:val="00634D3A"/>
    <w:rsid w:val="00636C3F"/>
    <w:rsid w:val="006373B0"/>
    <w:rsid w:val="00640D9B"/>
    <w:rsid w:val="00642063"/>
    <w:rsid w:val="006474C6"/>
    <w:rsid w:val="0064799C"/>
    <w:rsid w:val="0065556A"/>
    <w:rsid w:val="00655D3C"/>
    <w:rsid w:val="006560A0"/>
    <w:rsid w:val="00656122"/>
    <w:rsid w:val="00664147"/>
    <w:rsid w:val="006645F7"/>
    <w:rsid w:val="00665F7B"/>
    <w:rsid w:val="006701B4"/>
    <w:rsid w:val="00670746"/>
    <w:rsid w:val="00670F83"/>
    <w:rsid w:val="00671584"/>
    <w:rsid w:val="00672468"/>
    <w:rsid w:val="00673FFB"/>
    <w:rsid w:val="006744ED"/>
    <w:rsid w:val="006759D8"/>
    <w:rsid w:val="00675FA7"/>
    <w:rsid w:val="00681248"/>
    <w:rsid w:val="00681FD6"/>
    <w:rsid w:val="0069016A"/>
    <w:rsid w:val="006A1560"/>
    <w:rsid w:val="006A1A3C"/>
    <w:rsid w:val="006A211C"/>
    <w:rsid w:val="006B0105"/>
    <w:rsid w:val="006B0E05"/>
    <w:rsid w:val="006B2624"/>
    <w:rsid w:val="006B5317"/>
    <w:rsid w:val="006B5B91"/>
    <w:rsid w:val="006C1327"/>
    <w:rsid w:val="006C26B1"/>
    <w:rsid w:val="006C3948"/>
    <w:rsid w:val="006C3F6A"/>
    <w:rsid w:val="006C4F58"/>
    <w:rsid w:val="006C6893"/>
    <w:rsid w:val="006C6F8C"/>
    <w:rsid w:val="006C79AD"/>
    <w:rsid w:val="006D4A44"/>
    <w:rsid w:val="006D4AA1"/>
    <w:rsid w:val="006D568C"/>
    <w:rsid w:val="006D5E15"/>
    <w:rsid w:val="006D7B3C"/>
    <w:rsid w:val="006E1FE1"/>
    <w:rsid w:val="006E4593"/>
    <w:rsid w:val="006E4648"/>
    <w:rsid w:val="006E5E4F"/>
    <w:rsid w:val="006F212F"/>
    <w:rsid w:val="006F3F54"/>
    <w:rsid w:val="006F4837"/>
    <w:rsid w:val="006F4CCE"/>
    <w:rsid w:val="006F60E5"/>
    <w:rsid w:val="006F68D0"/>
    <w:rsid w:val="006F7C92"/>
    <w:rsid w:val="00701610"/>
    <w:rsid w:val="00701A80"/>
    <w:rsid w:val="00703F27"/>
    <w:rsid w:val="00704DD2"/>
    <w:rsid w:val="007064DD"/>
    <w:rsid w:val="00706CD5"/>
    <w:rsid w:val="0070758C"/>
    <w:rsid w:val="007075AB"/>
    <w:rsid w:val="00707759"/>
    <w:rsid w:val="00707BB6"/>
    <w:rsid w:val="00712466"/>
    <w:rsid w:val="007124B2"/>
    <w:rsid w:val="0071284E"/>
    <w:rsid w:val="00713B15"/>
    <w:rsid w:val="0071468F"/>
    <w:rsid w:val="007153D2"/>
    <w:rsid w:val="00715938"/>
    <w:rsid w:val="00720F00"/>
    <w:rsid w:val="007235AC"/>
    <w:rsid w:val="007258F8"/>
    <w:rsid w:val="00725FB8"/>
    <w:rsid w:val="007270CD"/>
    <w:rsid w:val="00727F2B"/>
    <w:rsid w:val="00730662"/>
    <w:rsid w:val="00734FEE"/>
    <w:rsid w:val="0074106D"/>
    <w:rsid w:val="00746952"/>
    <w:rsid w:val="00750361"/>
    <w:rsid w:val="00755009"/>
    <w:rsid w:val="00756843"/>
    <w:rsid w:val="00760966"/>
    <w:rsid w:val="00762332"/>
    <w:rsid w:val="0076255C"/>
    <w:rsid w:val="00772122"/>
    <w:rsid w:val="007725FF"/>
    <w:rsid w:val="007726C0"/>
    <w:rsid w:val="0077414E"/>
    <w:rsid w:val="00777210"/>
    <w:rsid w:val="00777D32"/>
    <w:rsid w:val="00780BD2"/>
    <w:rsid w:val="00781343"/>
    <w:rsid w:val="007816B0"/>
    <w:rsid w:val="00784228"/>
    <w:rsid w:val="0078475F"/>
    <w:rsid w:val="00787BAA"/>
    <w:rsid w:val="00791063"/>
    <w:rsid w:val="00792CEB"/>
    <w:rsid w:val="0079404D"/>
    <w:rsid w:val="007941F0"/>
    <w:rsid w:val="00795C6F"/>
    <w:rsid w:val="00795FE8"/>
    <w:rsid w:val="007A1276"/>
    <w:rsid w:val="007A68B8"/>
    <w:rsid w:val="007A7723"/>
    <w:rsid w:val="007A7748"/>
    <w:rsid w:val="007B1A7B"/>
    <w:rsid w:val="007B26D6"/>
    <w:rsid w:val="007B3996"/>
    <w:rsid w:val="007B7ECB"/>
    <w:rsid w:val="007C06F6"/>
    <w:rsid w:val="007C29B5"/>
    <w:rsid w:val="007C6E90"/>
    <w:rsid w:val="007C703D"/>
    <w:rsid w:val="007C7FD2"/>
    <w:rsid w:val="007D09D2"/>
    <w:rsid w:val="007D18C2"/>
    <w:rsid w:val="007D247C"/>
    <w:rsid w:val="007D33EB"/>
    <w:rsid w:val="007D5EFB"/>
    <w:rsid w:val="007D6E95"/>
    <w:rsid w:val="007E049F"/>
    <w:rsid w:val="007E15EC"/>
    <w:rsid w:val="007E1766"/>
    <w:rsid w:val="007E3214"/>
    <w:rsid w:val="007E41C6"/>
    <w:rsid w:val="007F0614"/>
    <w:rsid w:val="007F2F06"/>
    <w:rsid w:val="007F4A8E"/>
    <w:rsid w:val="00800A2E"/>
    <w:rsid w:val="008020A2"/>
    <w:rsid w:val="00803D85"/>
    <w:rsid w:val="0080502E"/>
    <w:rsid w:val="008054D9"/>
    <w:rsid w:val="0080563C"/>
    <w:rsid w:val="0080737C"/>
    <w:rsid w:val="00810371"/>
    <w:rsid w:val="008119BD"/>
    <w:rsid w:val="00816AB8"/>
    <w:rsid w:val="008207FB"/>
    <w:rsid w:val="008258A9"/>
    <w:rsid w:val="00825990"/>
    <w:rsid w:val="008273E2"/>
    <w:rsid w:val="008312EE"/>
    <w:rsid w:val="00834807"/>
    <w:rsid w:val="0083482D"/>
    <w:rsid w:val="00835AB5"/>
    <w:rsid w:val="00840685"/>
    <w:rsid w:val="00841B0D"/>
    <w:rsid w:val="00843A05"/>
    <w:rsid w:val="00846854"/>
    <w:rsid w:val="008502EA"/>
    <w:rsid w:val="00855E06"/>
    <w:rsid w:val="00860554"/>
    <w:rsid w:val="0086085D"/>
    <w:rsid w:val="00862E30"/>
    <w:rsid w:val="00865107"/>
    <w:rsid w:val="00865481"/>
    <w:rsid w:val="00865CE6"/>
    <w:rsid w:val="00867061"/>
    <w:rsid w:val="00870553"/>
    <w:rsid w:val="00870970"/>
    <w:rsid w:val="00872191"/>
    <w:rsid w:val="00874060"/>
    <w:rsid w:val="00874C22"/>
    <w:rsid w:val="0088039A"/>
    <w:rsid w:val="00881EF7"/>
    <w:rsid w:val="00883E16"/>
    <w:rsid w:val="00887713"/>
    <w:rsid w:val="008A4B45"/>
    <w:rsid w:val="008A4C63"/>
    <w:rsid w:val="008A5538"/>
    <w:rsid w:val="008B5C13"/>
    <w:rsid w:val="008B5D0F"/>
    <w:rsid w:val="008C1E8C"/>
    <w:rsid w:val="008C2DC4"/>
    <w:rsid w:val="008D5910"/>
    <w:rsid w:val="008D63F9"/>
    <w:rsid w:val="008E128C"/>
    <w:rsid w:val="008E1481"/>
    <w:rsid w:val="008F2228"/>
    <w:rsid w:val="008F2D8D"/>
    <w:rsid w:val="008F33DD"/>
    <w:rsid w:val="008F3D68"/>
    <w:rsid w:val="008F5514"/>
    <w:rsid w:val="008F5CD3"/>
    <w:rsid w:val="008F66DB"/>
    <w:rsid w:val="008F7149"/>
    <w:rsid w:val="008F736F"/>
    <w:rsid w:val="009002B4"/>
    <w:rsid w:val="00900628"/>
    <w:rsid w:val="00901816"/>
    <w:rsid w:val="0090329D"/>
    <w:rsid w:val="00904ADC"/>
    <w:rsid w:val="00904F68"/>
    <w:rsid w:val="00904FA8"/>
    <w:rsid w:val="009079BD"/>
    <w:rsid w:val="0091108C"/>
    <w:rsid w:val="009119EF"/>
    <w:rsid w:val="009124DC"/>
    <w:rsid w:val="009132E6"/>
    <w:rsid w:val="0091363A"/>
    <w:rsid w:val="00913A0E"/>
    <w:rsid w:val="00913F2A"/>
    <w:rsid w:val="0091689F"/>
    <w:rsid w:val="00921DE6"/>
    <w:rsid w:val="00923545"/>
    <w:rsid w:val="0092411E"/>
    <w:rsid w:val="00925E03"/>
    <w:rsid w:val="00925F09"/>
    <w:rsid w:val="00927C95"/>
    <w:rsid w:val="009318A1"/>
    <w:rsid w:val="009334B9"/>
    <w:rsid w:val="00940E58"/>
    <w:rsid w:val="00941E0D"/>
    <w:rsid w:val="009424C8"/>
    <w:rsid w:val="00944CD8"/>
    <w:rsid w:val="00946E51"/>
    <w:rsid w:val="00946F96"/>
    <w:rsid w:val="00953422"/>
    <w:rsid w:val="009554F8"/>
    <w:rsid w:val="0095577E"/>
    <w:rsid w:val="00960FC4"/>
    <w:rsid w:val="00962850"/>
    <w:rsid w:val="009629DE"/>
    <w:rsid w:val="0096440C"/>
    <w:rsid w:val="0097014F"/>
    <w:rsid w:val="00973D4F"/>
    <w:rsid w:val="00974D02"/>
    <w:rsid w:val="00975E01"/>
    <w:rsid w:val="00977FC1"/>
    <w:rsid w:val="009800D7"/>
    <w:rsid w:val="00983204"/>
    <w:rsid w:val="009912E1"/>
    <w:rsid w:val="00992BAF"/>
    <w:rsid w:val="009935FF"/>
    <w:rsid w:val="00993C47"/>
    <w:rsid w:val="00994935"/>
    <w:rsid w:val="00994F43"/>
    <w:rsid w:val="009A2BEF"/>
    <w:rsid w:val="009A54A0"/>
    <w:rsid w:val="009A5EE8"/>
    <w:rsid w:val="009A6CE3"/>
    <w:rsid w:val="009A7E8E"/>
    <w:rsid w:val="009B1D5A"/>
    <w:rsid w:val="009B29AA"/>
    <w:rsid w:val="009B3BB0"/>
    <w:rsid w:val="009B5218"/>
    <w:rsid w:val="009C039E"/>
    <w:rsid w:val="009C050E"/>
    <w:rsid w:val="009C0DAD"/>
    <w:rsid w:val="009C4272"/>
    <w:rsid w:val="009C45F4"/>
    <w:rsid w:val="009C48ED"/>
    <w:rsid w:val="009D0634"/>
    <w:rsid w:val="009D0C7D"/>
    <w:rsid w:val="009D0FF3"/>
    <w:rsid w:val="009D1D1C"/>
    <w:rsid w:val="009D2F96"/>
    <w:rsid w:val="009D54C7"/>
    <w:rsid w:val="009D6D9F"/>
    <w:rsid w:val="009E0771"/>
    <w:rsid w:val="009E1116"/>
    <w:rsid w:val="009E4E07"/>
    <w:rsid w:val="009E6E31"/>
    <w:rsid w:val="009F3081"/>
    <w:rsid w:val="009F6DC1"/>
    <w:rsid w:val="00A02B06"/>
    <w:rsid w:val="00A02FD9"/>
    <w:rsid w:val="00A037EB"/>
    <w:rsid w:val="00A04ABA"/>
    <w:rsid w:val="00A05AB2"/>
    <w:rsid w:val="00A05C51"/>
    <w:rsid w:val="00A0712D"/>
    <w:rsid w:val="00A07230"/>
    <w:rsid w:val="00A1539C"/>
    <w:rsid w:val="00A15630"/>
    <w:rsid w:val="00A176CD"/>
    <w:rsid w:val="00A21110"/>
    <w:rsid w:val="00A22EB8"/>
    <w:rsid w:val="00A264C1"/>
    <w:rsid w:val="00A2796E"/>
    <w:rsid w:val="00A31154"/>
    <w:rsid w:val="00A316E9"/>
    <w:rsid w:val="00A34591"/>
    <w:rsid w:val="00A3556A"/>
    <w:rsid w:val="00A41AC8"/>
    <w:rsid w:val="00A433BE"/>
    <w:rsid w:val="00A436EE"/>
    <w:rsid w:val="00A454E4"/>
    <w:rsid w:val="00A52233"/>
    <w:rsid w:val="00A542F4"/>
    <w:rsid w:val="00A55D05"/>
    <w:rsid w:val="00A56CCB"/>
    <w:rsid w:val="00A6261B"/>
    <w:rsid w:val="00A64677"/>
    <w:rsid w:val="00A66CEA"/>
    <w:rsid w:val="00A674ED"/>
    <w:rsid w:val="00A675D2"/>
    <w:rsid w:val="00A73D53"/>
    <w:rsid w:val="00A86A10"/>
    <w:rsid w:val="00A969DE"/>
    <w:rsid w:val="00AA0325"/>
    <w:rsid w:val="00AA058B"/>
    <w:rsid w:val="00AA5C2A"/>
    <w:rsid w:val="00AB0CF5"/>
    <w:rsid w:val="00AB37F6"/>
    <w:rsid w:val="00AB5ABC"/>
    <w:rsid w:val="00AC0517"/>
    <w:rsid w:val="00AC1F04"/>
    <w:rsid w:val="00AC6511"/>
    <w:rsid w:val="00AC66E9"/>
    <w:rsid w:val="00AC7F28"/>
    <w:rsid w:val="00AD0DC7"/>
    <w:rsid w:val="00AD0F07"/>
    <w:rsid w:val="00AD255E"/>
    <w:rsid w:val="00AD71A4"/>
    <w:rsid w:val="00AF0A3E"/>
    <w:rsid w:val="00AF1898"/>
    <w:rsid w:val="00AF415E"/>
    <w:rsid w:val="00AF6427"/>
    <w:rsid w:val="00B002DC"/>
    <w:rsid w:val="00B02850"/>
    <w:rsid w:val="00B0496E"/>
    <w:rsid w:val="00B05274"/>
    <w:rsid w:val="00B065FD"/>
    <w:rsid w:val="00B10EB9"/>
    <w:rsid w:val="00B11392"/>
    <w:rsid w:val="00B1198B"/>
    <w:rsid w:val="00B16B07"/>
    <w:rsid w:val="00B178D1"/>
    <w:rsid w:val="00B21D93"/>
    <w:rsid w:val="00B2612A"/>
    <w:rsid w:val="00B263FE"/>
    <w:rsid w:val="00B419D0"/>
    <w:rsid w:val="00B42040"/>
    <w:rsid w:val="00B42F36"/>
    <w:rsid w:val="00B43CC9"/>
    <w:rsid w:val="00B516A8"/>
    <w:rsid w:val="00B5258D"/>
    <w:rsid w:val="00B53F7C"/>
    <w:rsid w:val="00B545BB"/>
    <w:rsid w:val="00B60049"/>
    <w:rsid w:val="00B65E11"/>
    <w:rsid w:val="00B66F1F"/>
    <w:rsid w:val="00B7589C"/>
    <w:rsid w:val="00B75EE0"/>
    <w:rsid w:val="00B76473"/>
    <w:rsid w:val="00B812A7"/>
    <w:rsid w:val="00B8460D"/>
    <w:rsid w:val="00B87DC3"/>
    <w:rsid w:val="00B93450"/>
    <w:rsid w:val="00B93A90"/>
    <w:rsid w:val="00B94E58"/>
    <w:rsid w:val="00B97701"/>
    <w:rsid w:val="00BA120F"/>
    <w:rsid w:val="00BA21C9"/>
    <w:rsid w:val="00BA2BBE"/>
    <w:rsid w:val="00BA2CD0"/>
    <w:rsid w:val="00BA3465"/>
    <w:rsid w:val="00BA3AA8"/>
    <w:rsid w:val="00BA54AD"/>
    <w:rsid w:val="00BB0B41"/>
    <w:rsid w:val="00BB0C3D"/>
    <w:rsid w:val="00BB1A56"/>
    <w:rsid w:val="00BB50C7"/>
    <w:rsid w:val="00BB68E2"/>
    <w:rsid w:val="00BC09F8"/>
    <w:rsid w:val="00BC18F7"/>
    <w:rsid w:val="00BC1FCF"/>
    <w:rsid w:val="00BC3544"/>
    <w:rsid w:val="00BC37FA"/>
    <w:rsid w:val="00BC70F0"/>
    <w:rsid w:val="00BC78E4"/>
    <w:rsid w:val="00BD0BAA"/>
    <w:rsid w:val="00BD1F46"/>
    <w:rsid w:val="00BD2952"/>
    <w:rsid w:val="00BD35FD"/>
    <w:rsid w:val="00BD38AE"/>
    <w:rsid w:val="00BD3D72"/>
    <w:rsid w:val="00BD4572"/>
    <w:rsid w:val="00BD51E1"/>
    <w:rsid w:val="00BE13DD"/>
    <w:rsid w:val="00BE1B2A"/>
    <w:rsid w:val="00BE2675"/>
    <w:rsid w:val="00BE414E"/>
    <w:rsid w:val="00BE75BC"/>
    <w:rsid w:val="00BF0F31"/>
    <w:rsid w:val="00BF6D87"/>
    <w:rsid w:val="00C00C34"/>
    <w:rsid w:val="00C024C0"/>
    <w:rsid w:val="00C07BC4"/>
    <w:rsid w:val="00C10D61"/>
    <w:rsid w:val="00C14AF6"/>
    <w:rsid w:val="00C16494"/>
    <w:rsid w:val="00C22D8F"/>
    <w:rsid w:val="00C23400"/>
    <w:rsid w:val="00C252D7"/>
    <w:rsid w:val="00C254FD"/>
    <w:rsid w:val="00C30EE9"/>
    <w:rsid w:val="00C33C85"/>
    <w:rsid w:val="00C3467B"/>
    <w:rsid w:val="00C355B9"/>
    <w:rsid w:val="00C36DE9"/>
    <w:rsid w:val="00C37366"/>
    <w:rsid w:val="00C37781"/>
    <w:rsid w:val="00C40082"/>
    <w:rsid w:val="00C400FD"/>
    <w:rsid w:val="00C43228"/>
    <w:rsid w:val="00C43BD5"/>
    <w:rsid w:val="00C44144"/>
    <w:rsid w:val="00C4418E"/>
    <w:rsid w:val="00C445F8"/>
    <w:rsid w:val="00C44927"/>
    <w:rsid w:val="00C52E97"/>
    <w:rsid w:val="00C531C9"/>
    <w:rsid w:val="00C535CF"/>
    <w:rsid w:val="00C57717"/>
    <w:rsid w:val="00C74BC6"/>
    <w:rsid w:val="00C77C1D"/>
    <w:rsid w:val="00C81F2A"/>
    <w:rsid w:val="00C8600C"/>
    <w:rsid w:val="00C86028"/>
    <w:rsid w:val="00C92614"/>
    <w:rsid w:val="00C927A4"/>
    <w:rsid w:val="00C93B59"/>
    <w:rsid w:val="00C93D33"/>
    <w:rsid w:val="00C943FF"/>
    <w:rsid w:val="00C95238"/>
    <w:rsid w:val="00C96524"/>
    <w:rsid w:val="00CB037D"/>
    <w:rsid w:val="00CB1CA4"/>
    <w:rsid w:val="00CB6EED"/>
    <w:rsid w:val="00CB72E6"/>
    <w:rsid w:val="00CC2252"/>
    <w:rsid w:val="00CC6AD5"/>
    <w:rsid w:val="00CD32FF"/>
    <w:rsid w:val="00CD57FA"/>
    <w:rsid w:val="00CD6B08"/>
    <w:rsid w:val="00CE1B63"/>
    <w:rsid w:val="00CE2399"/>
    <w:rsid w:val="00CE6328"/>
    <w:rsid w:val="00CF023A"/>
    <w:rsid w:val="00CF12C6"/>
    <w:rsid w:val="00CF1516"/>
    <w:rsid w:val="00CF66FA"/>
    <w:rsid w:val="00D018DD"/>
    <w:rsid w:val="00D02C73"/>
    <w:rsid w:val="00D05659"/>
    <w:rsid w:val="00D06270"/>
    <w:rsid w:val="00D07D4F"/>
    <w:rsid w:val="00D1181C"/>
    <w:rsid w:val="00D13219"/>
    <w:rsid w:val="00D13AB6"/>
    <w:rsid w:val="00D142DD"/>
    <w:rsid w:val="00D14323"/>
    <w:rsid w:val="00D16857"/>
    <w:rsid w:val="00D17891"/>
    <w:rsid w:val="00D23D89"/>
    <w:rsid w:val="00D24A9D"/>
    <w:rsid w:val="00D25DBF"/>
    <w:rsid w:val="00D26605"/>
    <w:rsid w:val="00D27214"/>
    <w:rsid w:val="00D31CDE"/>
    <w:rsid w:val="00D36D3B"/>
    <w:rsid w:val="00D42216"/>
    <w:rsid w:val="00D43895"/>
    <w:rsid w:val="00D509CA"/>
    <w:rsid w:val="00D53308"/>
    <w:rsid w:val="00D53F53"/>
    <w:rsid w:val="00D55857"/>
    <w:rsid w:val="00D6131C"/>
    <w:rsid w:val="00D6304E"/>
    <w:rsid w:val="00D639E6"/>
    <w:rsid w:val="00D6512D"/>
    <w:rsid w:val="00D65E52"/>
    <w:rsid w:val="00D6685E"/>
    <w:rsid w:val="00D66E60"/>
    <w:rsid w:val="00D70EE0"/>
    <w:rsid w:val="00D74D50"/>
    <w:rsid w:val="00D75112"/>
    <w:rsid w:val="00D7569B"/>
    <w:rsid w:val="00D80050"/>
    <w:rsid w:val="00D803FD"/>
    <w:rsid w:val="00D83787"/>
    <w:rsid w:val="00D94A2F"/>
    <w:rsid w:val="00D9603C"/>
    <w:rsid w:val="00D96AF8"/>
    <w:rsid w:val="00D97FEC"/>
    <w:rsid w:val="00DA186A"/>
    <w:rsid w:val="00DA2220"/>
    <w:rsid w:val="00DA5460"/>
    <w:rsid w:val="00DB0471"/>
    <w:rsid w:val="00DB5F2F"/>
    <w:rsid w:val="00DC025A"/>
    <w:rsid w:val="00DC1FA5"/>
    <w:rsid w:val="00DC22B1"/>
    <w:rsid w:val="00DC273F"/>
    <w:rsid w:val="00DD17AA"/>
    <w:rsid w:val="00DD69B8"/>
    <w:rsid w:val="00DD7FA5"/>
    <w:rsid w:val="00DE16CA"/>
    <w:rsid w:val="00DE3D8E"/>
    <w:rsid w:val="00DE41D4"/>
    <w:rsid w:val="00DE6A8D"/>
    <w:rsid w:val="00DE7C09"/>
    <w:rsid w:val="00DF3C2D"/>
    <w:rsid w:val="00DF5B1B"/>
    <w:rsid w:val="00E045F3"/>
    <w:rsid w:val="00E0471A"/>
    <w:rsid w:val="00E142FC"/>
    <w:rsid w:val="00E16105"/>
    <w:rsid w:val="00E16403"/>
    <w:rsid w:val="00E16B47"/>
    <w:rsid w:val="00E21AD5"/>
    <w:rsid w:val="00E241A3"/>
    <w:rsid w:val="00E27819"/>
    <w:rsid w:val="00E27B3E"/>
    <w:rsid w:val="00E34542"/>
    <w:rsid w:val="00E41D59"/>
    <w:rsid w:val="00E43747"/>
    <w:rsid w:val="00E45458"/>
    <w:rsid w:val="00E45562"/>
    <w:rsid w:val="00E47182"/>
    <w:rsid w:val="00E47970"/>
    <w:rsid w:val="00E51253"/>
    <w:rsid w:val="00E51ED5"/>
    <w:rsid w:val="00E65CE0"/>
    <w:rsid w:val="00E66B5A"/>
    <w:rsid w:val="00E82C19"/>
    <w:rsid w:val="00E84896"/>
    <w:rsid w:val="00E86373"/>
    <w:rsid w:val="00E90053"/>
    <w:rsid w:val="00E906B2"/>
    <w:rsid w:val="00E90AF0"/>
    <w:rsid w:val="00E92EC7"/>
    <w:rsid w:val="00E945D4"/>
    <w:rsid w:val="00E94681"/>
    <w:rsid w:val="00E96218"/>
    <w:rsid w:val="00E96E4F"/>
    <w:rsid w:val="00EA0D18"/>
    <w:rsid w:val="00EA2CEE"/>
    <w:rsid w:val="00EA3E18"/>
    <w:rsid w:val="00EA4221"/>
    <w:rsid w:val="00EA499A"/>
    <w:rsid w:val="00EA4F50"/>
    <w:rsid w:val="00EA7AAE"/>
    <w:rsid w:val="00EB21CD"/>
    <w:rsid w:val="00EB52BF"/>
    <w:rsid w:val="00EC43CE"/>
    <w:rsid w:val="00EC72E2"/>
    <w:rsid w:val="00ED0B99"/>
    <w:rsid w:val="00ED76FD"/>
    <w:rsid w:val="00EE128D"/>
    <w:rsid w:val="00EE63B4"/>
    <w:rsid w:val="00EF292E"/>
    <w:rsid w:val="00EF31CE"/>
    <w:rsid w:val="00EF59B0"/>
    <w:rsid w:val="00EF714F"/>
    <w:rsid w:val="00F02310"/>
    <w:rsid w:val="00F056CC"/>
    <w:rsid w:val="00F05E2A"/>
    <w:rsid w:val="00F06674"/>
    <w:rsid w:val="00F0766B"/>
    <w:rsid w:val="00F12FE1"/>
    <w:rsid w:val="00F147E1"/>
    <w:rsid w:val="00F220A1"/>
    <w:rsid w:val="00F22C20"/>
    <w:rsid w:val="00F2451C"/>
    <w:rsid w:val="00F2612B"/>
    <w:rsid w:val="00F3047C"/>
    <w:rsid w:val="00F32A36"/>
    <w:rsid w:val="00F32F31"/>
    <w:rsid w:val="00F40A82"/>
    <w:rsid w:val="00F4109C"/>
    <w:rsid w:val="00F433D6"/>
    <w:rsid w:val="00F44AD4"/>
    <w:rsid w:val="00F5047F"/>
    <w:rsid w:val="00F5242B"/>
    <w:rsid w:val="00F5559B"/>
    <w:rsid w:val="00F66C8B"/>
    <w:rsid w:val="00F66DFF"/>
    <w:rsid w:val="00F70312"/>
    <w:rsid w:val="00F719D0"/>
    <w:rsid w:val="00F72D0A"/>
    <w:rsid w:val="00F72D6B"/>
    <w:rsid w:val="00F75CD1"/>
    <w:rsid w:val="00F763CA"/>
    <w:rsid w:val="00F76CBF"/>
    <w:rsid w:val="00F76E55"/>
    <w:rsid w:val="00F80E29"/>
    <w:rsid w:val="00F80F37"/>
    <w:rsid w:val="00F826AA"/>
    <w:rsid w:val="00F836F9"/>
    <w:rsid w:val="00F87522"/>
    <w:rsid w:val="00F8761E"/>
    <w:rsid w:val="00F90642"/>
    <w:rsid w:val="00F92BA2"/>
    <w:rsid w:val="00F93680"/>
    <w:rsid w:val="00F96662"/>
    <w:rsid w:val="00FA07FF"/>
    <w:rsid w:val="00FA15D4"/>
    <w:rsid w:val="00FA18B4"/>
    <w:rsid w:val="00FA2DD0"/>
    <w:rsid w:val="00FA520F"/>
    <w:rsid w:val="00FB00F2"/>
    <w:rsid w:val="00FB4041"/>
    <w:rsid w:val="00FB56AA"/>
    <w:rsid w:val="00FC008C"/>
    <w:rsid w:val="00FC020C"/>
    <w:rsid w:val="00FC2152"/>
    <w:rsid w:val="00FC2F59"/>
    <w:rsid w:val="00FC45EE"/>
    <w:rsid w:val="00FC5682"/>
    <w:rsid w:val="00FC5A32"/>
    <w:rsid w:val="00FC6DCB"/>
    <w:rsid w:val="00FD1183"/>
    <w:rsid w:val="00FD1903"/>
    <w:rsid w:val="00FD1D3D"/>
    <w:rsid w:val="00FD6D50"/>
    <w:rsid w:val="00FE2F84"/>
    <w:rsid w:val="00FE4F49"/>
    <w:rsid w:val="00FE75B9"/>
    <w:rsid w:val="00FE777D"/>
    <w:rsid w:val="00FE7C70"/>
    <w:rsid w:val="00FF3BA3"/>
    <w:rsid w:val="00FF587F"/>
    <w:rsid w:val="00FF61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08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72191"/>
  </w:style>
  <w:style w:type="paragraph" w:styleId="Sraopastraipa">
    <w:name w:val="List Paragraph"/>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styleId="prastasiniatinklio">
    <w:name w:val="Normal (Web)"/>
    <w:basedOn w:val="prastasis"/>
    <w:uiPriority w:val="99"/>
    <w:semiHidden/>
    <w:unhideWhenUsed/>
    <w:rsid w:val="006759D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0132657">
      <w:bodyDiv w:val="1"/>
      <w:marLeft w:val="0"/>
      <w:marRight w:val="0"/>
      <w:marTop w:val="0"/>
      <w:marBottom w:val="0"/>
      <w:divBdr>
        <w:top w:val="none" w:sz="0" w:space="0" w:color="auto"/>
        <w:left w:val="none" w:sz="0" w:space="0" w:color="auto"/>
        <w:bottom w:val="none" w:sz="0" w:space="0" w:color="auto"/>
        <w:right w:val="none" w:sz="0" w:space="0" w:color="auto"/>
      </w:divBdr>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071544913">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179276455">
      <w:bodyDiv w:val="1"/>
      <w:marLeft w:val="0"/>
      <w:marRight w:val="0"/>
      <w:marTop w:val="0"/>
      <w:marBottom w:val="0"/>
      <w:divBdr>
        <w:top w:val="none" w:sz="0" w:space="0" w:color="auto"/>
        <w:left w:val="none" w:sz="0" w:space="0" w:color="auto"/>
        <w:bottom w:val="none" w:sz="0" w:space="0" w:color="auto"/>
        <w:right w:val="none" w:sz="0" w:space="0" w:color="auto"/>
      </w:divBdr>
    </w:div>
    <w:div w:id="1254436296">
      <w:bodyDiv w:val="1"/>
      <w:marLeft w:val="0"/>
      <w:marRight w:val="0"/>
      <w:marTop w:val="0"/>
      <w:marBottom w:val="0"/>
      <w:divBdr>
        <w:top w:val="none" w:sz="0" w:space="0" w:color="auto"/>
        <w:left w:val="none" w:sz="0" w:space="0" w:color="auto"/>
        <w:bottom w:val="none" w:sz="0" w:space="0" w:color="auto"/>
        <w:right w:val="none" w:sz="0" w:space="0" w:color="auto"/>
      </w:divBdr>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399864541">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smo.sauga@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s@vialietu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0F70064C-160F-404F-A327-CFC563E41138}">
  <ds:schemaRefs>
    <ds:schemaRef ds:uri="http://schemas.microsoft.com/sharepoint/v3/contenttype/forms"/>
  </ds:schemaRefs>
</ds:datastoreItem>
</file>

<file path=customXml/itemProps2.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3.xml><?xml version="1.0" encoding="utf-8"?>
<ds:datastoreItem xmlns:ds="http://schemas.openxmlformats.org/officeDocument/2006/customXml" ds:itemID="{582826F7-6159-4F6D-A7AC-8DCFAB807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68510-DCA1-44C8-B42F-FA2615CD9386}">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45963</Words>
  <Characters>26199</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Danguolė Zavarzinienė</cp:lastModifiedBy>
  <cp:revision>3</cp:revision>
  <dcterms:created xsi:type="dcterms:W3CDTF">2025-06-02T05:41:00Z</dcterms:created>
  <dcterms:modified xsi:type="dcterms:W3CDTF">2025-06-02T13:21:00Z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