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E32C" w14:textId="77777777" w:rsidR="79A52F8C" w:rsidRDefault="002F148C" w:rsidP="002F148C">
      <w:pPr>
        <w:spacing w:after="120" w:line="20" w:lineRule="atLeast"/>
        <w:contextualSpacing/>
        <w:jc w:val="center"/>
        <w:rPr>
          <w:b/>
          <w:bCs/>
          <w:color w:val="00B050"/>
          <w:sz w:val="24"/>
          <w:szCs w:val="24"/>
        </w:rPr>
      </w:pPr>
      <w:r>
        <w:rPr>
          <w:b/>
          <w:bCs/>
          <w:noProof/>
          <w:color w:val="00B050"/>
          <w:sz w:val="24"/>
          <w:szCs w:val="24"/>
          <w:lang w:val="en-US" w:eastAsia="en-US"/>
        </w:rPr>
        <w:drawing>
          <wp:inline distT="0" distB="0" distL="0" distR="0" wp14:anchorId="0238E41C" wp14:editId="0238E41D">
            <wp:extent cx="3009900" cy="759116"/>
            <wp:effectExtent l="0" t="0" r="0" b="3175"/>
            <wp:docPr id="7574780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78069" name="Picture 1"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2235" cy="769793"/>
                    </a:xfrm>
                    <a:prstGeom prst="rect">
                      <a:avLst/>
                    </a:prstGeom>
                  </pic:spPr>
                </pic:pic>
              </a:graphicData>
            </a:graphic>
          </wp:inline>
        </w:drawing>
      </w:r>
    </w:p>
    <w:sdt>
      <w:sdtPr>
        <w:rPr>
          <w:b/>
          <w:bCs/>
          <w:sz w:val="24"/>
          <w:szCs w:val="24"/>
        </w:rPr>
        <w:id w:val="-808551268"/>
        <w:docPartObj>
          <w:docPartGallery w:val="Cover Pages"/>
          <w:docPartUnique/>
        </w:docPartObj>
      </w:sdtPr>
      <w:sdtEndPr>
        <w:rPr>
          <w:b w:val="0"/>
          <w:bCs w:val="0"/>
          <w:sz w:val="21"/>
          <w:szCs w:val="21"/>
        </w:rPr>
      </w:sdtEndPr>
      <w:sdtContent>
        <w:p w14:paraId="0238E32D" w14:textId="77777777" w:rsidR="002F148C" w:rsidRDefault="002F148C" w:rsidP="002F148C">
          <w:pPr>
            <w:spacing w:after="120" w:line="20" w:lineRule="atLeast"/>
            <w:contextualSpacing/>
            <w:jc w:val="center"/>
            <w:rPr>
              <w:rFonts w:cstheme="minorHAnsi"/>
              <w:b/>
              <w:bCs/>
              <w:sz w:val="24"/>
              <w:szCs w:val="24"/>
            </w:rPr>
          </w:pP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2F" w14:textId="77777777" w:rsid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Džiaugsmo g. 44</w:t>
          </w:r>
          <w:r>
            <w:rPr>
              <w:rFonts w:ascii="Times New Roman" w:hAnsi="Times New Roman" w:cs="Times New Roman"/>
              <w:sz w:val="24"/>
              <w:szCs w:val="24"/>
            </w:rPr>
            <w:t xml:space="preserve">, </w:t>
          </w:r>
          <w:r w:rsidRPr="002F148C">
            <w:rPr>
              <w:rFonts w:ascii="Times New Roman" w:hAnsi="Times New Roman" w:cs="Times New Roman"/>
              <w:sz w:val="24"/>
              <w:szCs w:val="24"/>
            </w:rPr>
            <w:t>11302 Vilnius</w:t>
          </w:r>
          <w:r>
            <w:rPr>
              <w:rFonts w:ascii="Times New Roman" w:hAnsi="Times New Roman" w:cs="Times New Roman"/>
              <w:sz w:val="24"/>
              <w:szCs w:val="24"/>
            </w:rPr>
            <w:t xml:space="preserve">, </w:t>
          </w:r>
          <w:r w:rsidRPr="002F148C">
            <w:rPr>
              <w:rFonts w:ascii="Times New Roman" w:hAnsi="Times New Roman" w:cs="Times New Roman"/>
              <w:sz w:val="24"/>
              <w:szCs w:val="24"/>
            </w:rPr>
            <w:t>Kodas 190990777</w:t>
          </w:r>
          <w:r>
            <w:rPr>
              <w:rFonts w:ascii="Times New Roman" w:hAnsi="Times New Roman" w:cs="Times New Roman"/>
              <w:sz w:val="24"/>
              <w:szCs w:val="24"/>
            </w:rPr>
            <w:t xml:space="preserve"> </w:t>
          </w:r>
        </w:p>
        <w:p w14:paraId="0238E330" w14:textId="77777777" w:rsidR="00C32E53" w:rsidRP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Telefonas +370 676 96044</w:t>
          </w:r>
          <w:r>
            <w:rPr>
              <w:rFonts w:ascii="Times New Roman" w:hAnsi="Times New Roman" w:cs="Times New Roman"/>
              <w:sz w:val="24"/>
              <w:szCs w:val="24"/>
            </w:rPr>
            <w:t xml:space="preserve"> </w:t>
          </w:r>
          <w:r w:rsidRPr="002F148C">
            <w:rPr>
              <w:rFonts w:ascii="Times New Roman" w:hAnsi="Times New Roman" w:cs="Times New Roman"/>
              <w:sz w:val="24"/>
              <w:szCs w:val="24"/>
            </w:rPr>
            <w:t>El. paštas info@lisc.lt</w:t>
          </w: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4" w14:textId="77777777" w:rsidR="002F148C" w:rsidRPr="002F148C" w:rsidRDefault="002F148C"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PATVIRTINTA:</w:t>
          </w:r>
        </w:p>
        <w:p w14:paraId="0238E335" w14:textId="77777777" w:rsidR="002F148C" w:rsidRPr="002F148C" w:rsidRDefault="002F148C"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Viešojo pirkimo komisijos</w:t>
          </w:r>
        </w:p>
        <w:p w14:paraId="0238E336" w14:textId="52099939" w:rsidR="002F148C" w:rsidRPr="00521FDD" w:rsidRDefault="002F148C" w:rsidP="002F148C">
          <w:pPr>
            <w:spacing w:after="120" w:line="20" w:lineRule="atLeast"/>
            <w:ind w:left="7088"/>
            <w:contextualSpacing/>
            <w:rPr>
              <w:rFonts w:ascii="Times New Roman" w:hAnsi="Times New Roman" w:cs="Times New Roman"/>
              <w:sz w:val="22"/>
              <w:szCs w:val="22"/>
            </w:rPr>
          </w:pPr>
          <w:r w:rsidRPr="00521FDD">
            <w:rPr>
              <w:rFonts w:ascii="Times New Roman" w:hAnsi="Times New Roman" w:cs="Times New Roman"/>
              <w:sz w:val="22"/>
              <w:szCs w:val="22"/>
            </w:rPr>
            <w:t>2025 m.</w:t>
          </w:r>
          <w:r w:rsidR="007522DD" w:rsidRPr="00521FDD">
            <w:rPr>
              <w:rFonts w:ascii="Times New Roman" w:hAnsi="Times New Roman" w:cs="Times New Roman"/>
              <w:sz w:val="22"/>
              <w:szCs w:val="22"/>
            </w:rPr>
            <w:t xml:space="preserve"> </w:t>
          </w:r>
          <w:r w:rsidR="00DF4B66">
            <w:rPr>
              <w:rFonts w:ascii="Times New Roman" w:hAnsi="Times New Roman" w:cs="Times New Roman"/>
              <w:sz w:val="22"/>
              <w:szCs w:val="22"/>
            </w:rPr>
            <w:t xml:space="preserve">gegužės </w:t>
          </w:r>
          <w:r w:rsidR="001858B4">
            <w:rPr>
              <w:rFonts w:ascii="Times New Roman" w:hAnsi="Times New Roman" w:cs="Times New Roman"/>
              <w:sz w:val="22"/>
              <w:szCs w:val="22"/>
            </w:rPr>
            <w:t>28</w:t>
          </w:r>
          <w:r w:rsidR="00FA4AA5" w:rsidRPr="00521FDD">
            <w:rPr>
              <w:rFonts w:ascii="Times New Roman" w:hAnsi="Times New Roman" w:cs="Times New Roman"/>
              <w:sz w:val="22"/>
              <w:szCs w:val="22"/>
            </w:rPr>
            <w:t xml:space="preserve">  </w:t>
          </w:r>
          <w:r w:rsidRPr="00521FDD">
            <w:rPr>
              <w:rFonts w:ascii="Times New Roman" w:hAnsi="Times New Roman" w:cs="Times New Roman"/>
              <w:sz w:val="22"/>
              <w:szCs w:val="22"/>
            </w:rPr>
            <w:t xml:space="preserve">d. </w:t>
          </w:r>
        </w:p>
        <w:p w14:paraId="0238E337" w14:textId="65435EBD" w:rsidR="002F148C" w:rsidRPr="002F148C" w:rsidRDefault="002F148C" w:rsidP="002F148C">
          <w:pPr>
            <w:tabs>
              <w:tab w:val="left" w:pos="870"/>
            </w:tabs>
            <w:spacing w:after="120" w:line="20" w:lineRule="atLeast"/>
            <w:ind w:firstLine="7088"/>
            <w:contextualSpacing/>
            <w:rPr>
              <w:rFonts w:ascii="Times New Roman" w:hAnsi="Times New Roman" w:cs="Times New Roman"/>
              <w:sz w:val="22"/>
              <w:szCs w:val="22"/>
            </w:rPr>
          </w:pPr>
          <w:r w:rsidRPr="00521FDD">
            <w:rPr>
              <w:rFonts w:ascii="Times New Roman" w:hAnsi="Times New Roman" w:cs="Times New Roman"/>
              <w:sz w:val="22"/>
              <w:szCs w:val="22"/>
            </w:rPr>
            <w:t xml:space="preserve">protokolu Nr. </w:t>
          </w:r>
          <w:r w:rsidR="00DF4B66">
            <w:rPr>
              <w:rFonts w:ascii="Times New Roman" w:hAnsi="Times New Roman" w:cs="Times New Roman"/>
              <w:sz w:val="22"/>
              <w:szCs w:val="22"/>
            </w:rPr>
            <w:t>1</w:t>
          </w:r>
        </w:p>
        <w:p w14:paraId="0238E338" w14:textId="77777777" w:rsidR="00D53BF4" w:rsidRPr="002F148C" w:rsidRDefault="00D53BF4"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 xml:space="preserve">PAKEITIMAI PATVIRTINTI: </w:t>
          </w:r>
          <w:r w:rsidRPr="002F148C">
            <w:rPr>
              <w:rFonts w:ascii="Times New Roman" w:hAnsi="Times New Roman" w:cs="Times New Roman"/>
              <w:i/>
              <w:iCs/>
              <w:sz w:val="22"/>
              <w:szCs w:val="22"/>
            </w:rPr>
            <w:t>NETAIKOMA</w:t>
          </w: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0238E33B" w14:textId="504E5BC0" w:rsidR="005B2729" w:rsidRDefault="00D00FE7" w:rsidP="004E4612">
          <w:pPr>
            <w:spacing w:after="120" w:line="20" w:lineRule="atLeast"/>
            <w:contextualSpacing/>
            <w:jc w:val="center"/>
            <w:rPr>
              <w:rFonts w:cstheme="minorHAnsi"/>
              <w:b/>
              <w:bCs/>
              <w:sz w:val="28"/>
              <w:szCs w:val="28"/>
            </w:rPr>
          </w:pPr>
          <w:r>
            <w:rPr>
              <w:rFonts w:cstheme="minorHAnsi"/>
              <w:b/>
              <w:bCs/>
              <w:sz w:val="28"/>
              <w:szCs w:val="28"/>
            </w:rPr>
            <w:t xml:space="preserve">TARPTAUTINIO </w:t>
          </w:r>
          <w:r w:rsidR="00D526C8" w:rsidRPr="005B2729">
            <w:rPr>
              <w:rFonts w:cstheme="minorHAnsi"/>
              <w:b/>
              <w:bCs/>
              <w:sz w:val="28"/>
              <w:szCs w:val="28"/>
            </w:rPr>
            <w:t>VIEŠOJO PIRKIMO</w:t>
          </w:r>
        </w:p>
        <w:p w14:paraId="0238E33C" w14:textId="559C3DF4"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 „</w:t>
          </w:r>
          <w:r w:rsidR="00C57554">
            <w:rPr>
              <w:rFonts w:cstheme="minorHAnsi"/>
              <w:b/>
              <w:bCs/>
              <w:caps/>
              <w:sz w:val="28"/>
              <w:szCs w:val="28"/>
            </w:rPr>
            <w:t>bendrųjų gebėjimų</w:t>
          </w:r>
          <w:r w:rsidR="00D404C2">
            <w:rPr>
              <w:rFonts w:cstheme="minorHAnsi"/>
              <w:b/>
              <w:bCs/>
              <w:caps/>
              <w:sz w:val="28"/>
              <w:szCs w:val="28"/>
            </w:rPr>
            <w:t xml:space="preserve"> </w:t>
          </w:r>
          <w:r w:rsidR="005C5812" w:rsidRPr="005C5812">
            <w:rPr>
              <w:rFonts w:cstheme="minorHAnsi"/>
              <w:b/>
              <w:bCs/>
              <w:caps/>
              <w:sz w:val="28"/>
              <w:szCs w:val="28"/>
            </w:rPr>
            <w:t>mokym</w:t>
          </w:r>
          <w:r w:rsidR="00D404C2">
            <w:rPr>
              <w:rFonts w:cstheme="minorHAnsi"/>
              <w:b/>
              <w:bCs/>
              <w:caps/>
              <w:sz w:val="28"/>
              <w:szCs w:val="28"/>
            </w:rPr>
            <w:t>AI</w:t>
          </w:r>
          <w:r w:rsidR="0045283D" w:rsidRPr="005B2729">
            <w:rPr>
              <w:rFonts w:cstheme="minorHAnsi"/>
              <w:b/>
              <w:bCs/>
              <w:sz w:val="28"/>
              <w:szCs w:val="28"/>
            </w:rPr>
            <w:t>“</w:t>
          </w:r>
        </w:p>
        <w:p w14:paraId="0238E33D" w14:textId="49B32005" w:rsidR="00D526C8" w:rsidRPr="005B2729" w:rsidRDefault="00D00FE7" w:rsidP="004E4612">
          <w:pPr>
            <w:spacing w:after="120" w:line="20" w:lineRule="atLeast"/>
            <w:contextualSpacing/>
            <w:jc w:val="center"/>
            <w:rPr>
              <w:rFonts w:cstheme="minorHAnsi"/>
              <w:b/>
              <w:bCs/>
              <w:sz w:val="28"/>
              <w:szCs w:val="28"/>
            </w:rPr>
          </w:pPr>
          <w:r>
            <w:rPr>
              <w:rFonts w:cstheme="minorHAnsi"/>
              <w:b/>
              <w:bCs/>
              <w:sz w:val="28"/>
              <w:szCs w:val="28"/>
            </w:rPr>
            <w:t>ATVIRO</w:t>
          </w:r>
          <w:r w:rsidR="00D526C8" w:rsidRPr="005B2729">
            <w:rPr>
              <w:rFonts w:cstheme="minorHAnsi"/>
              <w:b/>
              <w:bCs/>
              <w:sz w:val="28"/>
              <w:szCs w:val="28"/>
            </w:rPr>
            <w:t xml:space="preserve"> KONKURSO </w:t>
          </w:r>
          <w:r w:rsidR="00EB164F" w:rsidRPr="005B2729">
            <w:rPr>
              <w:rFonts w:cstheme="minorHAnsi"/>
              <w:b/>
              <w:bCs/>
              <w:sz w:val="28"/>
              <w:szCs w:val="28"/>
            </w:rPr>
            <w:t xml:space="preserve">SPECIALIOSIOS </w:t>
          </w:r>
          <w:r w:rsidR="00D526C8" w:rsidRPr="005B2729">
            <w:rPr>
              <w:rFonts w:cstheme="minorHAnsi"/>
              <w:b/>
              <w:bCs/>
              <w:sz w:val="28"/>
              <w:szCs w:val="28"/>
            </w:rPr>
            <w:t>SĄLYGOS</w:t>
          </w:r>
        </w:p>
        <w:p w14:paraId="0238E33E" w14:textId="77777777" w:rsidR="00D53BF4" w:rsidRPr="005B2729" w:rsidRDefault="00D53BF4" w:rsidP="004E4612">
          <w:pPr>
            <w:spacing w:after="120" w:line="20" w:lineRule="atLeast"/>
            <w:contextualSpacing/>
            <w:jc w:val="center"/>
            <w:rPr>
              <w:rFonts w:cstheme="minorHAnsi"/>
              <w:b/>
              <w:bCs/>
              <w:sz w:val="28"/>
              <w:szCs w:val="28"/>
            </w:rPr>
          </w:pPr>
          <w:r w:rsidRPr="005B2729">
            <w:rPr>
              <w:rFonts w:cstheme="minorHAnsi"/>
              <w:b/>
              <w:bCs/>
              <w:sz w:val="28"/>
              <w:szCs w:val="28"/>
            </w:rPr>
            <w:t>V</w:t>
          </w:r>
          <w:r w:rsidR="00755F3B" w:rsidRPr="005B2729">
            <w:rPr>
              <w:rFonts w:cstheme="minorHAnsi"/>
              <w:b/>
              <w:bCs/>
              <w:sz w:val="28"/>
              <w:szCs w:val="28"/>
            </w:rPr>
            <w:t>ersija</w:t>
          </w:r>
          <w:r w:rsidRPr="005B2729">
            <w:rPr>
              <w:rFonts w:cstheme="minorHAnsi"/>
              <w:b/>
              <w:bCs/>
              <w:sz w:val="28"/>
              <w:szCs w:val="28"/>
            </w:rPr>
            <w:t xml:space="preserve"> Nr. </w:t>
          </w:r>
          <w:r w:rsidR="002F148C" w:rsidRPr="005B2729">
            <w:rPr>
              <w:rFonts w:cstheme="minorHAnsi"/>
              <w:b/>
              <w:bCs/>
              <w:sz w:val="28"/>
              <w:szCs w:val="28"/>
            </w:rPr>
            <w:t>1</w:t>
          </w:r>
        </w:p>
        <w:p w14:paraId="0238E33F" w14:textId="77777777" w:rsidR="00D526C8" w:rsidRPr="00F0499F" w:rsidRDefault="00D526C8" w:rsidP="0048654D">
          <w:pPr>
            <w:spacing w:after="120" w:line="20" w:lineRule="atLeast"/>
            <w:contextualSpacing/>
            <w:rPr>
              <w:rFonts w:cstheme="minorHAnsi"/>
              <w:sz w:val="28"/>
              <w:szCs w:val="28"/>
            </w:rPr>
          </w:pP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238E342" w14:textId="77777777" w:rsidR="0074475B" w:rsidRDefault="00C26D6C" w:rsidP="007E0A9D">
              <w:pPr>
                <w:pStyle w:val="TOC1"/>
                <w:rPr>
                  <w:noProof/>
                  <w:sz w:val="22"/>
                  <w:szCs w:val="22"/>
                  <w:lang w:val="en-US" w:eastAsia="en-US"/>
                </w:rPr>
              </w:pPr>
              <w:r w:rsidRPr="00F0499F">
                <w:rPr>
                  <w:color w:val="2B579A"/>
                  <w:shd w:val="clear" w:color="auto" w:fill="E6E6E6"/>
                </w:rPr>
                <w:fldChar w:fldCharType="begin"/>
              </w:r>
              <w:r w:rsidR="001C24BC" w:rsidRPr="17C1AE3B">
                <w:instrText xml:space="preserve"> TOC \o "1-3" \h \z \u </w:instrText>
              </w:r>
              <w:r w:rsidRPr="00F0499F">
                <w:rPr>
                  <w:color w:val="2B579A"/>
                  <w:shd w:val="clear" w:color="auto" w:fill="E6E6E6"/>
                </w:rPr>
                <w:fldChar w:fldCharType="separate"/>
              </w:r>
              <w:hyperlink w:anchor="_Toc126333928" w:history="1">
                <w:r w:rsidR="0074475B" w:rsidRPr="17C1AE3B">
                  <w:rPr>
                    <w:rStyle w:val="Hyperlink"/>
                    <w:noProof/>
                  </w:rPr>
                  <w:t>1.</w:t>
                </w:r>
                <w:r w:rsidR="0074475B">
                  <w:rPr>
                    <w:noProof/>
                    <w:sz w:val="22"/>
                    <w:szCs w:val="22"/>
                    <w:lang w:val="en-US" w:eastAsia="en-US"/>
                  </w:rPr>
                  <w:tab/>
                </w:r>
                <w:r w:rsidR="0074475B" w:rsidRPr="17C1AE3B">
                  <w:rPr>
                    <w:rStyle w:val="Hyperlink"/>
                    <w:noProof/>
                  </w:rPr>
                  <w:t>Bendra informacija</w:t>
                </w:r>
                <w:r w:rsidR="0074475B">
                  <w:rPr>
                    <w:noProof/>
                    <w:webHidden/>
                  </w:rPr>
                  <w:tab/>
                </w:r>
                <w:r>
                  <w:rPr>
                    <w:noProof/>
                    <w:webHidden/>
                  </w:rPr>
                  <w:fldChar w:fldCharType="begin"/>
                </w:r>
                <w:r w:rsidR="0074475B">
                  <w:rPr>
                    <w:noProof/>
                    <w:webHidden/>
                  </w:rPr>
                  <w:instrText xml:space="preserve"> PAGEREF _Toc126333928 \h </w:instrText>
                </w:r>
                <w:r>
                  <w:rPr>
                    <w:noProof/>
                    <w:webHidden/>
                  </w:rPr>
                </w:r>
                <w:r>
                  <w:rPr>
                    <w:noProof/>
                    <w:webHidden/>
                  </w:rPr>
                  <w:fldChar w:fldCharType="separate"/>
                </w:r>
                <w:r w:rsidR="001D414C">
                  <w:rPr>
                    <w:noProof/>
                    <w:webHidden/>
                  </w:rPr>
                  <w:t>2</w:t>
                </w:r>
                <w:r>
                  <w:rPr>
                    <w:noProof/>
                    <w:webHidden/>
                  </w:rPr>
                  <w:fldChar w:fldCharType="end"/>
                </w:r>
              </w:hyperlink>
            </w:p>
            <w:p w14:paraId="0238E343" w14:textId="7777777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C26D6C">
                  <w:rPr>
                    <w:noProof/>
                    <w:webHidden/>
                  </w:rPr>
                  <w:fldChar w:fldCharType="begin"/>
                </w:r>
                <w:r>
                  <w:rPr>
                    <w:noProof/>
                    <w:webHidden/>
                  </w:rPr>
                  <w:instrText xml:space="preserve"> PAGEREF _Toc126333929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4" w14:textId="77777777"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C26D6C">
                  <w:rPr>
                    <w:noProof/>
                    <w:webHidden/>
                  </w:rPr>
                  <w:fldChar w:fldCharType="begin"/>
                </w:r>
                <w:r>
                  <w:rPr>
                    <w:noProof/>
                    <w:webHidden/>
                  </w:rPr>
                  <w:instrText xml:space="preserve"> PAGEREF _Toc126333930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5" w14:textId="7777777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C26D6C">
                  <w:rPr>
                    <w:noProof/>
                    <w:webHidden/>
                  </w:rPr>
                  <w:fldChar w:fldCharType="begin"/>
                </w:r>
                <w:r>
                  <w:rPr>
                    <w:noProof/>
                    <w:webHidden/>
                  </w:rPr>
                  <w:instrText xml:space="preserve"> PAGEREF _Toc126333931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6" w14:textId="7777777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C26D6C">
                  <w:rPr>
                    <w:noProof/>
                    <w:webHidden/>
                  </w:rPr>
                  <w:fldChar w:fldCharType="begin"/>
                </w:r>
                <w:r>
                  <w:rPr>
                    <w:noProof/>
                    <w:webHidden/>
                  </w:rPr>
                  <w:instrText xml:space="preserve"> PAGEREF _Toc126333932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7" w14:textId="77777777"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C26D6C">
                  <w:rPr>
                    <w:noProof/>
                    <w:webHidden/>
                  </w:rPr>
                  <w:fldChar w:fldCharType="begin"/>
                </w:r>
                <w:r>
                  <w:rPr>
                    <w:noProof/>
                    <w:webHidden/>
                  </w:rPr>
                  <w:instrText xml:space="preserve"> PAGEREF _Toc126333933 \h </w:instrText>
                </w:r>
                <w:r w:rsidR="00C26D6C">
                  <w:rPr>
                    <w:noProof/>
                    <w:webHidden/>
                  </w:rPr>
                </w:r>
                <w:r w:rsidR="00C26D6C">
                  <w:rPr>
                    <w:noProof/>
                    <w:webHidden/>
                  </w:rPr>
                  <w:fldChar w:fldCharType="separate"/>
                </w:r>
                <w:r w:rsidR="001D414C">
                  <w:rPr>
                    <w:noProof/>
                    <w:webHidden/>
                  </w:rPr>
                  <w:t>7</w:t>
                </w:r>
                <w:r w:rsidR="00C26D6C">
                  <w:rPr>
                    <w:noProof/>
                    <w:webHidden/>
                  </w:rPr>
                  <w:fldChar w:fldCharType="end"/>
                </w:r>
              </w:hyperlink>
            </w:p>
            <w:p w14:paraId="0238E348" w14:textId="7777777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C26D6C">
                  <w:rPr>
                    <w:noProof/>
                    <w:webHidden/>
                  </w:rPr>
                  <w:fldChar w:fldCharType="begin"/>
                </w:r>
                <w:r>
                  <w:rPr>
                    <w:noProof/>
                    <w:webHidden/>
                  </w:rPr>
                  <w:instrText xml:space="preserve"> PAGEREF _Toc126333934 \h </w:instrText>
                </w:r>
                <w:r w:rsidR="00C26D6C">
                  <w:rPr>
                    <w:noProof/>
                    <w:webHidden/>
                  </w:rPr>
                </w:r>
                <w:r w:rsidR="00C26D6C">
                  <w:rPr>
                    <w:noProof/>
                    <w:webHidden/>
                  </w:rPr>
                  <w:fldChar w:fldCharType="separate"/>
                </w:r>
                <w:r w:rsidR="001D414C">
                  <w:rPr>
                    <w:noProof/>
                    <w:webHidden/>
                  </w:rPr>
                  <w:t>9</w:t>
                </w:r>
                <w:r w:rsidR="00C26D6C">
                  <w:rPr>
                    <w:noProof/>
                    <w:webHidden/>
                  </w:rPr>
                  <w:fldChar w:fldCharType="end"/>
                </w:r>
              </w:hyperlink>
            </w:p>
            <w:p w14:paraId="0238E349" w14:textId="77777777"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C26D6C">
                  <w:rPr>
                    <w:noProof/>
                    <w:webHidden/>
                  </w:rPr>
                  <w:fldChar w:fldCharType="begin"/>
                </w:r>
                <w:r>
                  <w:rPr>
                    <w:noProof/>
                    <w:webHidden/>
                  </w:rPr>
                  <w:instrText xml:space="preserve"> PAGEREF _Toc126333935 \h </w:instrText>
                </w:r>
                <w:r w:rsidR="00C26D6C">
                  <w:rPr>
                    <w:noProof/>
                    <w:webHidden/>
                  </w:rPr>
                </w:r>
                <w:r w:rsidR="00C26D6C">
                  <w:rPr>
                    <w:noProof/>
                    <w:webHidden/>
                  </w:rPr>
                  <w:fldChar w:fldCharType="separate"/>
                </w:r>
                <w:r w:rsidR="001D414C">
                  <w:rPr>
                    <w:noProof/>
                    <w:webHidden/>
                  </w:rPr>
                  <w:t>10</w:t>
                </w:r>
                <w:r w:rsidR="00C26D6C">
                  <w:rPr>
                    <w:noProof/>
                    <w:webHidden/>
                  </w:rPr>
                  <w:fldChar w:fldCharType="end"/>
                </w:r>
              </w:hyperlink>
            </w:p>
            <w:p w14:paraId="0238E34A" w14:textId="7777777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C26D6C">
                  <w:rPr>
                    <w:noProof/>
                    <w:webHidden/>
                  </w:rPr>
                  <w:fldChar w:fldCharType="begin"/>
                </w:r>
                <w:r>
                  <w:rPr>
                    <w:noProof/>
                    <w:webHidden/>
                  </w:rPr>
                  <w:instrText xml:space="preserve"> PAGEREF _Toc126333936 \h </w:instrText>
                </w:r>
                <w:r w:rsidR="00C26D6C">
                  <w:rPr>
                    <w:noProof/>
                    <w:webHidden/>
                  </w:rPr>
                </w:r>
                <w:r w:rsidR="00C26D6C">
                  <w:rPr>
                    <w:noProof/>
                    <w:webHidden/>
                  </w:rPr>
                  <w:fldChar w:fldCharType="separate"/>
                </w:r>
                <w:r w:rsidR="001D414C">
                  <w:rPr>
                    <w:noProof/>
                    <w:webHidden/>
                  </w:rPr>
                  <w:t>11</w:t>
                </w:r>
                <w:r w:rsidR="00C26D6C">
                  <w:rPr>
                    <w:noProof/>
                    <w:webHidden/>
                  </w:rPr>
                  <w:fldChar w:fldCharType="end"/>
                </w:r>
              </w:hyperlink>
            </w:p>
            <w:p w14:paraId="0238E34B" w14:textId="77777777"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C26D6C">
                  <w:rPr>
                    <w:noProof/>
                    <w:webHidden/>
                  </w:rPr>
                  <w:fldChar w:fldCharType="begin"/>
                </w:r>
                <w:r>
                  <w:rPr>
                    <w:noProof/>
                    <w:webHidden/>
                  </w:rPr>
                  <w:instrText xml:space="preserve"> PAGEREF _Toc126333937 \h </w:instrText>
                </w:r>
                <w:r w:rsidR="00C26D6C">
                  <w:rPr>
                    <w:noProof/>
                    <w:webHidden/>
                  </w:rPr>
                </w:r>
                <w:r w:rsidR="00C26D6C">
                  <w:rPr>
                    <w:noProof/>
                    <w:webHidden/>
                  </w:rPr>
                  <w:fldChar w:fldCharType="separate"/>
                </w:r>
                <w:r w:rsidR="001D414C">
                  <w:rPr>
                    <w:noProof/>
                    <w:webHidden/>
                  </w:rPr>
                  <w:t>12</w:t>
                </w:r>
                <w:r w:rsidR="00C26D6C">
                  <w:rPr>
                    <w:noProof/>
                    <w:webHidden/>
                  </w:rPr>
                  <w:fldChar w:fldCharType="end"/>
                </w:r>
              </w:hyperlink>
            </w:p>
            <w:p w14:paraId="0238E34C" w14:textId="38E8E6AD"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 xml:space="preserve">Kitos </w:t>
                </w:r>
                <w:r w:rsidR="005E475F">
                  <w:rPr>
                    <w:rStyle w:val="Hyperlink"/>
                    <w:rFonts w:cstheme="minorHAnsi"/>
                    <w:noProof/>
                  </w:rPr>
                  <w:t xml:space="preserve">specialiosios </w:t>
                </w:r>
                <w:r w:rsidRPr="00FA7F81">
                  <w:rPr>
                    <w:rStyle w:val="Hyperlink"/>
                    <w:rFonts w:cstheme="minorHAnsi"/>
                    <w:noProof/>
                  </w:rPr>
                  <w:t>sąlygos</w:t>
                </w:r>
                <w:r>
                  <w:rPr>
                    <w:noProof/>
                    <w:webHidden/>
                  </w:rPr>
                  <w:tab/>
                </w:r>
                <w:r w:rsidR="00C26D6C">
                  <w:rPr>
                    <w:noProof/>
                    <w:webHidden/>
                  </w:rPr>
                  <w:fldChar w:fldCharType="begin"/>
                </w:r>
                <w:r>
                  <w:rPr>
                    <w:noProof/>
                    <w:webHidden/>
                  </w:rPr>
                  <w:instrText xml:space="preserve"> PAGEREF _Toc126333938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D" w14:textId="77777777"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C26D6C">
                  <w:rPr>
                    <w:noProof/>
                    <w:webHidden/>
                  </w:rPr>
                  <w:fldChar w:fldCharType="begin"/>
                </w:r>
                <w:r>
                  <w:rPr>
                    <w:noProof/>
                    <w:webHidden/>
                  </w:rPr>
                  <w:instrText xml:space="preserve"> PAGEREF _Toc126333939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E" w14:textId="77777777"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C26D6C">
                  <w:rPr>
                    <w:noProof/>
                    <w:webHidden/>
                  </w:rPr>
                  <w:fldChar w:fldCharType="begin"/>
                </w:r>
                <w:r>
                  <w:rPr>
                    <w:noProof/>
                    <w:webHidden/>
                  </w:rPr>
                  <w:instrText xml:space="preserve"> PAGEREF _Toc126333940 \h </w:instrText>
                </w:r>
                <w:r w:rsidR="00C26D6C">
                  <w:rPr>
                    <w:noProof/>
                    <w:webHidden/>
                  </w:rPr>
                </w:r>
                <w:r w:rsidR="00C26D6C">
                  <w:rPr>
                    <w:noProof/>
                    <w:webHidden/>
                  </w:rPr>
                  <w:fldChar w:fldCharType="separate"/>
                </w:r>
                <w:r w:rsidR="001D414C">
                  <w:rPr>
                    <w:noProof/>
                    <w:webHidden/>
                  </w:rPr>
                  <w:t>18</w:t>
                </w:r>
                <w:r w:rsidR="00C26D6C">
                  <w:rPr>
                    <w:noProof/>
                    <w:webHidden/>
                  </w:rPr>
                  <w:fldChar w:fldCharType="end"/>
                </w:r>
              </w:hyperlink>
            </w:p>
            <w:p w14:paraId="0238E34F" w14:textId="77777777"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sidR="00C26D6C">
                  <w:rPr>
                    <w:noProof/>
                    <w:webHidden/>
                  </w:rPr>
                  <w:fldChar w:fldCharType="begin"/>
                </w:r>
                <w:r>
                  <w:rPr>
                    <w:noProof/>
                    <w:webHidden/>
                  </w:rPr>
                  <w:instrText xml:space="preserve"> PAGEREF _Toc126333941 \h </w:instrText>
                </w:r>
                <w:r w:rsidR="00C26D6C">
                  <w:rPr>
                    <w:noProof/>
                    <w:webHidden/>
                  </w:rPr>
                </w:r>
                <w:r w:rsidR="00C26D6C">
                  <w:rPr>
                    <w:noProof/>
                    <w:webHidden/>
                  </w:rPr>
                  <w:fldChar w:fldCharType="separate"/>
                </w:r>
                <w:r w:rsidR="001D414C">
                  <w:rPr>
                    <w:noProof/>
                    <w:webHidden/>
                  </w:rPr>
                  <w:t>19</w:t>
                </w:r>
                <w:r w:rsidR="00C26D6C">
                  <w:rPr>
                    <w:noProof/>
                    <w:webHidden/>
                  </w:rPr>
                  <w:fldChar w:fldCharType="end"/>
                </w:r>
              </w:hyperlink>
            </w:p>
            <w:p w14:paraId="0238E350" w14:textId="77777777"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C26D6C">
                  <w:rPr>
                    <w:noProof/>
                    <w:webHidden/>
                  </w:rPr>
                  <w:fldChar w:fldCharType="begin"/>
                </w:r>
                <w:r>
                  <w:rPr>
                    <w:noProof/>
                    <w:webHidden/>
                  </w:rPr>
                  <w:instrText xml:space="preserve"> PAGEREF _Toc126333942 \h </w:instrText>
                </w:r>
                <w:r w:rsidR="00C26D6C">
                  <w:rPr>
                    <w:noProof/>
                    <w:webHidden/>
                  </w:rPr>
                </w:r>
                <w:r w:rsidR="00C26D6C">
                  <w:rPr>
                    <w:noProof/>
                    <w:webHidden/>
                  </w:rPr>
                  <w:fldChar w:fldCharType="separate"/>
                </w:r>
                <w:r w:rsidR="001D414C">
                  <w:rPr>
                    <w:noProof/>
                    <w:webHidden/>
                  </w:rPr>
                  <w:t>20</w:t>
                </w:r>
                <w:r w:rsidR="00C26D6C">
                  <w:rPr>
                    <w:noProof/>
                    <w:webHidden/>
                  </w:rPr>
                  <w:fldChar w:fldCharType="end"/>
                </w:r>
              </w:hyperlink>
            </w:p>
            <w:p w14:paraId="0238E351" w14:textId="77777777"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Pirkimo sąlygų 5 priedas</w:t>
                </w:r>
                <w:r w:rsidR="005B2729" w:rsidRPr="005B2729">
                  <w:rPr>
                    <w:rStyle w:val="Hyperlink"/>
                    <w:rFonts w:eastAsia="Calibri" w:cstheme="minorHAnsi"/>
                    <w:noProof/>
                  </w:rPr>
                  <w:t xml:space="preserve"> „Pasiūlymo forma“</w:t>
                </w:r>
                <w:r>
                  <w:rPr>
                    <w:noProof/>
                    <w:webHidden/>
                  </w:rPr>
                  <w:tab/>
                </w:r>
                <w:r w:rsidR="00C26D6C">
                  <w:rPr>
                    <w:noProof/>
                    <w:webHidden/>
                  </w:rPr>
                  <w:fldChar w:fldCharType="begin"/>
                </w:r>
                <w:r>
                  <w:rPr>
                    <w:noProof/>
                    <w:webHidden/>
                  </w:rPr>
                  <w:instrText xml:space="preserve"> PAGEREF _Toc126333943 \h </w:instrText>
                </w:r>
                <w:r w:rsidR="00C26D6C">
                  <w:rPr>
                    <w:noProof/>
                    <w:webHidden/>
                  </w:rPr>
                </w:r>
                <w:r w:rsidR="00C26D6C">
                  <w:rPr>
                    <w:noProof/>
                    <w:webHidden/>
                  </w:rPr>
                  <w:fldChar w:fldCharType="separate"/>
                </w:r>
                <w:r w:rsidR="001D414C">
                  <w:rPr>
                    <w:noProof/>
                    <w:webHidden/>
                  </w:rPr>
                  <w:t>24</w:t>
                </w:r>
                <w:r w:rsidR="00C26D6C">
                  <w:rPr>
                    <w:noProof/>
                    <w:webHidden/>
                  </w:rPr>
                  <w:fldChar w:fldCharType="end"/>
                </w:r>
              </w:hyperlink>
            </w:p>
            <w:p w14:paraId="0238E352" w14:textId="77777777"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 xml:space="preserve">Pirkimo sąlygų 6 priedas </w:t>
                </w:r>
                <w:r w:rsidR="005B2729" w:rsidRPr="005B2729">
                  <w:rPr>
                    <w:rStyle w:val="Hyperlink"/>
                    <w:rFonts w:eastAsia="Calibri" w:cstheme="minorHAnsi"/>
                    <w:noProof/>
                  </w:rPr>
                  <w:t xml:space="preserve">„EBVPD“ (XML formatu) </w:t>
                </w:r>
                <w:r w:rsidRPr="00FA7F81">
                  <w:rPr>
                    <w:rStyle w:val="Hyperlink"/>
                    <w:rFonts w:eastAsia="Calibri" w:cstheme="minorHAnsi"/>
                    <w:noProof/>
                  </w:rPr>
                  <w:t>„Pasiūlymo forma“</w:t>
                </w:r>
                <w:r>
                  <w:rPr>
                    <w:noProof/>
                    <w:webHidden/>
                  </w:rPr>
                  <w:tab/>
                </w:r>
                <w:r w:rsidR="00C26D6C">
                  <w:rPr>
                    <w:noProof/>
                    <w:webHidden/>
                  </w:rPr>
                  <w:fldChar w:fldCharType="begin"/>
                </w:r>
                <w:r>
                  <w:rPr>
                    <w:noProof/>
                    <w:webHidden/>
                  </w:rPr>
                  <w:instrText xml:space="preserve"> PAGEREF _Toc126333944 \h </w:instrText>
                </w:r>
                <w:r w:rsidR="00C26D6C">
                  <w:rPr>
                    <w:noProof/>
                    <w:webHidden/>
                  </w:rPr>
                </w:r>
                <w:r w:rsidR="00C26D6C">
                  <w:rPr>
                    <w:noProof/>
                    <w:webHidden/>
                  </w:rPr>
                  <w:fldChar w:fldCharType="separate"/>
                </w:r>
                <w:r w:rsidR="001D414C">
                  <w:rPr>
                    <w:noProof/>
                    <w:webHidden/>
                  </w:rPr>
                  <w:t>25</w:t>
                </w:r>
                <w:r w:rsidR="00C26D6C">
                  <w:rPr>
                    <w:noProof/>
                    <w:webHidden/>
                  </w:rPr>
                  <w:fldChar w:fldCharType="end"/>
                </w:r>
              </w:hyperlink>
            </w:p>
            <w:p w14:paraId="0238E353" w14:textId="77777777"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w:t>
                </w:r>
                <w:r w:rsidR="005B2729" w:rsidRPr="005B2729">
                  <w:rPr>
                    <w:rStyle w:val="Hyperlink"/>
                    <w:rFonts w:eastAsia="Calibri" w:cstheme="minorHAnsi"/>
                    <w:noProof/>
                  </w:rPr>
                  <w:t>Sutarties projektas</w:t>
                </w:r>
                <w:r w:rsidRPr="00FA7F81">
                  <w:rPr>
                    <w:rStyle w:val="Hyperlink"/>
                    <w:rFonts w:eastAsia="Calibri" w:cstheme="minorHAnsi"/>
                    <w:noProof/>
                  </w:rPr>
                  <w:t>“</w:t>
                </w:r>
                <w:r>
                  <w:rPr>
                    <w:noProof/>
                    <w:webHidden/>
                  </w:rPr>
                  <w:tab/>
                </w:r>
                <w:r w:rsidR="00C26D6C">
                  <w:rPr>
                    <w:noProof/>
                    <w:webHidden/>
                  </w:rPr>
                  <w:fldChar w:fldCharType="begin"/>
                </w:r>
                <w:r>
                  <w:rPr>
                    <w:noProof/>
                    <w:webHidden/>
                  </w:rPr>
                  <w:instrText xml:space="preserve"> PAGEREF _Toc126333945 \h </w:instrText>
                </w:r>
                <w:r w:rsidR="00C26D6C">
                  <w:rPr>
                    <w:noProof/>
                    <w:webHidden/>
                  </w:rPr>
                </w:r>
                <w:r w:rsidR="00C26D6C">
                  <w:rPr>
                    <w:noProof/>
                    <w:webHidden/>
                  </w:rPr>
                  <w:fldChar w:fldCharType="separate"/>
                </w:r>
                <w:r w:rsidR="001D414C">
                  <w:rPr>
                    <w:noProof/>
                    <w:webHidden/>
                  </w:rPr>
                  <w:t>26</w:t>
                </w:r>
                <w:r w:rsidR="00C26D6C">
                  <w:rPr>
                    <w:noProof/>
                    <w:webHidden/>
                  </w:rPr>
                  <w:fldChar w:fldCharType="end"/>
                </w:r>
              </w:hyperlink>
            </w:p>
            <w:p w14:paraId="0238E354" w14:textId="77777777" w:rsidR="0074475B" w:rsidRDefault="0074475B">
              <w:pPr>
                <w:pStyle w:val="TOC2"/>
                <w:rPr>
                  <w:noProof/>
                  <w:sz w:val="22"/>
                  <w:szCs w:val="22"/>
                  <w:lang w:val="en-US" w:eastAsia="en-US"/>
                </w:rPr>
              </w:pPr>
            </w:p>
            <w:p w14:paraId="0238E355" w14:textId="77777777" w:rsidR="001C24BC" w:rsidRPr="00F0499F" w:rsidRDefault="00C26D6C" w:rsidP="002F148C">
              <w:pPr>
                <w:pStyle w:val="TOC2"/>
                <w:rPr>
                  <w:rFonts w:cstheme="minorHAnsi"/>
                </w:rPr>
              </w:pPr>
              <w:r w:rsidRPr="00F0499F">
                <w:rPr>
                  <w:rFonts w:cstheme="minorHAnsi"/>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238E358" w14:textId="77777777"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B938DB" w:rsidRPr="00B938DB">
        <w:rPr>
          <w:rFonts w:cstheme="minorHAnsi"/>
        </w:rPr>
        <w:t xml:space="preserve">Lietuvos įtraukties švietime centras, </w:t>
      </w:r>
      <w:r w:rsidR="00E56BA8" w:rsidRPr="00B938DB">
        <w:rPr>
          <w:rFonts w:eastAsia="Calibri" w:cstheme="minorHAnsi"/>
        </w:rPr>
        <w:t>juridinio asmens kodas</w:t>
      </w:r>
      <w:r w:rsidR="00B938DB" w:rsidRPr="00B938DB">
        <w:rPr>
          <w:rFonts w:eastAsia="Calibri" w:cstheme="minorHAnsi"/>
        </w:rPr>
        <w:t xml:space="preserve"> 190990777</w:t>
      </w:r>
      <w:r w:rsidR="00E56BA8" w:rsidRPr="00B938DB">
        <w:rPr>
          <w:rFonts w:eastAsia="Calibri" w:cstheme="minorHAnsi"/>
        </w:rPr>
        <w:t xml:space="preserve">, adresas </w:t>
      </w:r>
      <w:r w:rsidR="00B938DB" w:rsidRPr="00B938DB">
        <w:rPr>
          <w:rFonts w:eastAsia="Calibri" w:cstheme="minorHAnsi"/>
        </w:rPr>
        <w:t>Džiaugsmo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Perkančioji organizacija nėra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570E58B9" w:rsidR="005E62F0" w:rsidRPr="00B938DB" w:rsidRDefault="005E62F0" w:rsidP="435BF8D2">
      <w:pPr>
        <w:pStyle w:val="ListParagraph"/>
        <w:numPr>
          <w:ilvl w:val="1"/>
          <w:numId w:val="1"/>
        </w:numPr>
        <w:spacing w:after="0" w:line="20" w:lineRule="atLeast"/>
        <w:ind w:left="0" w:firstLine="567"/>
        <w:jc w:val="both"/>
      </w:pPr>
      <w:r>
        <w:t xml:space="preserve">Atliekamas žaliasis pirkimas. Pirkimas vykdomas vadovaujantis </w:t>
      </w:r>
      <w:hyperlink r:id="rId12">
        <w:r w:rsidRPr="435BF8D2">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t xml:space="preserve">“ </w:t>
      </w:r>
      <w:r w:rsidR="00404506">
        <w:t>4.4.</w:t>
      </w:r>
      <w:r w:rsidR="00BB7EFF">
        <w:t>4</w:t>
      </w:r>
      <w:r w:rsidR="00404506">
        <w:t xml:space="preserve">. </w:t>
      </w:r>
      <w:r>
        <w:t>punktu</w:t>
      </w:r>
      <w:r w:rsidR="00404506">
        <w:t xml:space="preserve">. </w:t>
      </w:r>
      <w:r w:rsidR="00480A04">
        <w:t xml:space="preserve">Reikalavimai </w:t>
      </w:r>
      <w:r w:rsidR="00FD2835">
        <w:t xml:space="preserve">nurodyti </w:t>
      </w:r>
      <w:r w:rsidR="00480A04">
        <w:t>specialiųjų pirkimo sąlygų 2 ir 7 prieduose.</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13D0FF8B"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w:t>
      </w:r>
      <w:r w:rsidR="004F7BA3">
        <w:rPr>
          <w:rFonts w:eastAsia="Arial" w:cstheme="minorHAnsi"/>
          <w:color w:val="333333"/>
        </w:rPr>
        <w:t xml:space="preserve">Ieva </w:t>
      </w:r>
      <w:r w:rsidR="00F52FF9">
        <w:rPr>
          <w:rFonts w:eastAsia="Arial" w:cstheme="minorHAnsi"/>
          <w:color w:val="333333"/>
        </w:rPr>
        <w:t>Aidietė</w:t>
      </w:r>
      <w:r w:rsidRPr="0045283D">
        <w:rPr>
          <w:rFonts w:eastAsia="Arial" w:cstheme="minorHAnsi"/>
          <w:color w:val="333333"/>
        </w:rPr>
        <w:t xml:space="preserve">, </w:t>
      </w:r>
      <w:hyperlink r:id="rId13" w:history="1">
        <w:r w:rsidR="00F52FF9" w:rsidRPr="00F2022E">
          <w:rPr>
            <w:rStyle w:val="Hyperlink"/>
            <w:rFonts w:eastAsia="Arial" w:cstheme="minorHAnsi"/>
          </w:rPr>
          <w:t>ieva.aidiete@lisc.lt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238E363" w14:textId="3549EE85"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F52FF9" w:rsidRPr="00F52FF9">
        <w:rPr>
          <w:rFonts w:eastAsia="Calibri"/>
          <w:color w:val="000000" w:themeColor="text1"/>
        </w:rPr>
        <w:t>Taikomosios elgesio analizės ir jos taikymo, kuriant įtraukią aplinką ugdymo įstaigoje, mokym</w:t>
      </w:r>
      <w:r w:rsidR="00F52FF9">
        <w:rPr>
          <w:rFonts w:eastAsia="Calibri"/>
          <w:color w:val="000000" w:themeColor="text1"/>
        </w:rPr>
        <w:t>ų</w:t>
      </w:r>
      <w:r w:rsidR="00011CF1">
        <w:rPr>
          <w:rFonts w:eastAsia="Calibri"/>
          <w:color w:val="000000" w:themeColor="text1"/>
        </w:rPr>
        <w:t xml:space="preserve"> </w:t>
      </w:r>
      <w:r w:rsidR="00404506">
        <w:rPr>
          <w:rFonts w:eastAsia="Calibri"/>
          <w:color w:val="000000" w:themeColor="text1"/>
        </w:rPr>
        <w:t xml:space="preserve">paslaugas.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w:t>
      </w:r>
      <w:r w:rsidR="00466E69">
        <w:rPr>
          <w:rFonts w:cstheme="minorHAnsi"/>
        </w:rPr>
        <w:t>,3,4 ir 5</w:t>
      </w:r>
      <w:r w:rsidR="0045283D">
        <w:rPr>
          <w:rFonts w:cstheme="minorHAnsi"/>
        </w:rPr>
        <w:t xml:space="preserve"> </w:t>
      </w:r>
      <w:r w:rsidR="00444CAF" w:rsidRPr="00DC1957">
        <w:rPr>
          <w:rFonts w:cstheme="minorHAnsi"/>
        </w:rPr>
        <w:t>pried</w:t>
      </w:r>
      <w:r w:rsidR="00466E69">
        <w:rPr>
          <w:rFonts w:cstheme="minorHAnsi"/>
        </w:rPr>
        <w:t>uose</w:t>
      </w:r>
      <w:r w:rsidRPr="00DC1957">
        <w:rPr>
          <w:rFonts w:cstheme="minorHAnsi"/>
        </w:rPr>
        <w:t>.</w:t>
      </w:r>
    </w:p>
    <w:p w14:paraId="52774AE8" w14:textId="7721CDD9" w:rsidR="001C4A6E" w:rsidRDefault="00507DC9" w:rsidP="008C6C3B">
      <w:pPr>
        <w:pStyle w:val="NoSpacing"/>
        <w:ind w:firstLine="709"/>
        <w:contextualSpacing/>
        <w:jc w:val="both"/>
        <w:rPr>
          <w:rFonts w:cs="Calibri"/>
        </w:rPr>
      </w:pPr>
      <w:r>
        <w:rPr>
          <w:rFonts w:cstheme="minorHAnsi"/>
        </w:rPr>
        <w:t>2.2</w:t>
      </w:r>
      <w:r w:rsidR="0045283D">
        <w:rPr>
          <w:rFonts w:cstheme="minorHAnsi"/>
        </w:rPr>
        <w:t>.</w:t>
      </w:r>
      <w:r w:rsidR="0045283D">
        <w:rPr>
          <w:rFonts w:cstheme="minorHAnsi"/>
        </w:rPr>
        <w:tab/>
      </w:r>
      <w:r w:rsidR="001C4A6E">
        <w:rPr>
          <w:rFonts w:cs="Calibri"/>
        </w:rPr>
        <w:t xml:space="preserve">Pirkimo objektas skaidomas į </w:t>
      </w:r>
      <w:r w:rsidR="001C4A6E" w:rsidRPr="001C4A6E">
        <w:rPr>
          <w:rFonts w:cs="Calibri"/>
        </w:rPr>
        <w:t>4</w:t>
      </w:r>
      <w:r w:rsidR="001C4A6E">
        <w:rPr>
          <w:rFonts w:cs="Calibri"/>
          <w:i/>
          <w:iCs/>
          <w:color w:val="00B050"/>
        </w:rPr>
        <w:t xml:space="preserve"> </w:t>
      </w:r>
      <w:r w:rsidR="001C4A6E">
        <w:rPr>
          <w:rFonts w:cs="Calibri"/>
        </w:rPr>
        <w:t xml:space="preserve">dalis (-ių), kurių apimtys ir dalykas, reikalavimai ir techninė specifikacija apibrėžti </w:t>
      </w:r>
      <w:bookmarkStart w:id="6" w:name="_Hlk91152632"/>
      <w:r w:rsidR="001C4A6E">
        <w:rPr>
          <w:rFonts w:cs="Calibri"/>
        </w:rPr>
        <w:t>specialiųjų pirkimo sąlygų</w:t>
      </w:r>
      <w:r w:rsidR="001C4A6E" w:rsidRPr="001C4A6E">
        <w:rPr>
          <w:rFonts w:cs="Calibri"/>
        </w:rPr>
        <w:t xml:space="preserve"> 2, 3, 4 ir 5</w:t>
      </w:r>
      <w:r w:rsidR="001C4A6E" w:rsidRPr="001C4A6E">
        <w:rPr>
          <w:rFonts w:ascii="Arial" w:hAnsi="Arial"/>
        </w:rPr>
        <w:t xml:space="preserve"> </w:t>
      </w:r>
      <w:r w:rsidR="001C4A6E">
        <w:rPr>
          <w:rFonts w:cs="Calibri"/>
        </w:rPr>
        <w:t>pried</w:t>
      </w:r>
      <w:bookmarkEnd w:id="6"/>
      <w:r w:rsidR="001C4A6E">
        <w:rPr>
          <w:rFonts w:cs="Calibri"/>
        </w:rPr>
        <w:t xml:space="preserve">uose. </w:t>
      </w:r>
      <w:r w:rsidR="001C4A6E">
        <w:t>Perkančioji organizacija sudarys</w:t>
      </w:r>
      <w:r w:rsidR="001C4A6E" w:rsidRPr="001C4A6E">
        <w:t xml:space="preserve"> atskiras sutartis </w:t>
      </w:r>
      <w:r w:rsidR="001C4A6E">
        <w:t>dėl pirkimo dalių, dėl kurių laimėtoju nustatytas tas pats tiekėjas.</w:t>
      </w:r>
    </w:p>
    <w:p w14:paraId="0238E365" w14:textId="4FC34EF1" w:rsidR="00325243" w:rsidRPr="0045283D" w:rsidRDefault="00815D5F" w:rsidP="00FA4AA5">
      <w:pPr>
        <w:pStyle w:val="ListParagraph"/>
        <w:spacing w:after="0" w:line="240" w:lineRule="auto"/>
        <w:ind w:left="0" w:firstLine="709"/>
        <w:jc w:val="both"/>
        <w:rPr>
          <w:i/>
          <w:iCs/>
          <w:color w:val="FF0000"/>
        </w:rPr>
      </w:pPr>
      <w:r w:rsidRPr="17C1AE3B">
        <w:t>2.</w:t>
      </w:r>
      <w:r w:rsidR="003B0F1F" w:rsidRPr="17C1AE3B">
        <w:t xml:space="preserve">3. </w:t>
      </w:r>
      <w:r w:rsidR="00E53E12" w:rsidRPr="17C1AE3B">
        <w:t>Jeigu apibūdinant pirkimo objektą techninė</w:t>
      </w:r>
      <w:r w:rsidR="00407662">
        <w:t>s</w:t>
      </w:r>
      <w:r w:rsidR="00E53E12" w:rsidRPr="17C1AE3B">
        <w:t>e specifikacijo</w:t>
      </w:r>
      <w:r w:rsidR="00407662">
        <w:t>s</w:t>
      </w:r>
      <w:r w:rsidR="00E53E12" w:rsidRPr="17C1AE3B">
        <w:t xml:space="preserve">e nurodytas konkretus modelis ar tiekimo šaltinis, konkretus procesas, būdingas konkretaus tiekėjo tiekiamoms prekėms ar teikiamoms paslaugoms, ar prekių ženklas, patentas, tipai, konkreti kilmė ar gamyba, </w:t>
      </w:r>
      <w:r w:rsidR="00245655" w:rsidRPr="17C1AE3B">
        <w:t xml:space="preserve">turi būti </w:t>
      </w:r>
      <w:r w:rsidR="00AE7624" w:rsidRPr="17C1AE3B">
        <w:t xml:space="preserve">laikoma, kad kiekviena tokia nuoroda yra pateikta su žodžiais „arba lygiavertis“. </w:t>
      </w:r>
    </w:p>
    <w:p w14:paraId="0238E366" w14:textId="05D66B92" w:rsidR="00004521" w:rsidRDefault="00004521" w:rsidP="00FA4AA5">
      <w:pPr>
        <w:pStyle w:val="ListParagraph"/>
        <w:spacing w:after="0" w:line="240" w:lineRule="auto"/>
        <w:ind w:left="0" w:firstLine="709"/>
        <w:jc w:val="both"/>
      </w:pPr>
      <w:r w:rsidRPr="17C1AE3B">
        <w:t>2.</w:t>
      </w:r>
      <w:r w:rsidR="0045283D" w:rsidRPr="17C1AE3B">
        <w:t>4</w:t>
      </w:r>
      <w:r w:rsidRPr="17C1AE3B">
        <w:t>. Jeigu apibūdinant pirkimo objektą techninė</w:t>
      </w:r>
      <w:r w:rsidR="00407662">
        <w:t>s</w:t>
      </w:r>
      <w:r w:rsidRPr="17C1AE3B">
        <w:t>e specifikacijo</w:t>
      </w:r>
      <w:r w:rsidR="00407662">
        <w:t>s</w:t>
      </w:r>
      <w:r w:rsidRPr="17C1AE3B">
        <w:t>e nurodytas standartas</w:t>
      </w:r>
      <w:r w:rsidR="00245655" w:rsidRPr="17C1AE3B">
        <w:t xml:space="preserve">, </w:t>
      </w:r>
      <w:r w:rsidR="00245655" w:rsidRPr="17C1AE3B">
        <w:rPr>
          <w:color w:val="000000" w:themeColor="text1"/>
        </w:rPr>
        <w:t>techninis liudijimas ar bendrosios techninės specifikacijos</w:t>
      </w:r>
      <w:r w:rsidR="00046522" w:rsidRPr="17C1AE3B">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17C1AE3B">
        <w:rPr>
          <w:color w:val="000000" w:themeColor="text1"/>
        </w:rPr>
        <w:t xml:space="preserve">, </w:t>
      </w:r>
      <w:r w:rsidR="00245655" w:rsidRPr="17C1AE3B">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0238E36B" w14:textId="2286C5B7" w:rsidR="002C5249" w:rsidRDefault="009D2F13" w:rsidP="127DD6E8">
      <w:pPr>
        <w:pStyle w:val="ListParagraph"/>
        <w:spacing w:after="120" w:line="20" w:lineRule="atLeast"/>
        <w:ind w:left="0" w:firstLine="567"/>
        <w:jc w:val="both"/>
      </w:pPr>
      <w:r>
        <w:t xml:space="preserve">4.1. </w:t>
      </w:r>
      <w:r w:rsidR="002C5249">
        <w:t>Reikalavimai dėl tiekėjo ir</w:t>
      </w:r>
      <w:bookmarkStart w:id="15" w:name="_Hlk41039660"/>
      <w:r w:rsidR="00942379">
        <w:t xml:space="preserve"> </w:t>
      </w:r>
      <w:r w:rsidR="002C5249">
        <w:t>subtiekėjų</w:t>
      </w:r>
      <w:r w:rsidR="00942379">
        <w:t xml:space="preserve"> (jei taikoma)</w:t>
      </w:r>
      <w:r w:rsidR="00953F2B">
        <w:t xml:space="preserve">, </w:t>
      </w:r>
      <w:r w:rsidR="007F34C7">
        <w:t>ūkio subjektų, kurių pajėgumais tiekėjas remiasi,</w:t>
      </w:r>
      <w:r w:rsidR="002C5249">
        <w:t xml:space="preserve"> </w:t>
      </w:r>
      <w:bookmarkEnd w:id="15"/>
      <w:r w:rsidR="002C5249">
        <w:t xml:space="preserve">pašalinimo pagrindų nebuvimo bei jų nebuvimą patvirtinantys dokumentai nurodyti </w:t>
      </w:r>
      <w:r w:rsidR="006A737F">
        <w:t xml:space="preserve">specialiųjų </w:t>
      </w:r>
      <w:r w:rsidR="006A737F" w:rsidRPr="1D6CDA07">
        <w:rPr>
          <w:rFonts w:eastAsia="Calibri"/>
        </w:rPr>
        <w:t>p</w:t>
      </w:r>
      <w:r w:rsidR="00551FA7" w:rsidRPr="1D6CDA07">
        <w:rPr>
          <w:rFonts w:eastAsia="Calibri"/>
        </w:rPr>
        <w:t xml:space="preserve">irkimo </w:t>
      </w:r>
      <w:r w:rsidR="006773B6" w:rsidRPr="1D6CDA07">
        <w:rPr>
          <w:rFonts w:eastAsia="Calibri"/>
        </w:rPr>
        <w:t>sąlygų</w:t>
      </w:r>
      <w:r w:rsidR="001815C2" w:rsidRPr="1D6CDA07">
        <w:rPr>
          <w:rFonts w:eastAsia="Calibri"/>
        </w:rPr>
        <w:t xml:space="preserve"> </w:t>
      </w:r>
      <w:r w:rsidR="00257068" w:rsidRPr="1D6CDA07">
        <w:rPr>
          <w:rFonts w:eastAsia="Calibri"/>
        </w:rPr>
        <w:t>6</w:t>
      </w:r>
      <w:r w:rsidR="001815C2" w:rsidRPr="1D6CDA07">
        <w:rPr>
          <w:rFonts w:eastAsia="Calibri"/>
        </w:rPr>
        <w:t xml:space="preserve"> </w:t>
      </w:r>
      <w:r w:rsidR="006773B6" w:rsidRPr="1D6CDA07">
        <w:rPr>
          <w:rFonts w:eastAsia="Calibri"/>
        </w:rPr>
        <w:t>priede</w:t>
      </w:r>
      <w:r w:rsidR="002C5249">
        <w:t xml:space="preserve">. </w:t>
      </w:r>
    </w:p>
    <w:p w14:paraId="0238E36D" w14:textId="022F97E0" w:rsidR="00A000BE" w:rsidRPr="0037632B" w:rsidRDefault="00970624" w:rsidP="00A3243F">
      <w:pPr>
        <w:pStyle w:val="ListParagraph"/>
        <w:tabs>
          <w:tab w:val="left" w:pos="851"/>
        </w:tabs>
        <w:spacing w:after="0" w:line="20" w:lineRule="atLeast"/>
        <w:ind w:left="0" w:firstLine="567"/>
        <w:jc w:val="both"/>
      </w:pPr>
      <w:r>
        <w:t>4.2.</w:t>
      </w:r>
      <w:r w:rsidR="001815C2" w:rsidRPr="1D6CDA07">
        <w:rPr>
          <w:color w:val="00B050"/>
        </w:rPr>
        <w:t xml:space="preserve"> </w:t>
      </w:r>
      <w:r w:rsidR="00A6625B">
        <w:t xml:space="preserve">Tiekėjams nustatomi kvalifikacijos reikalavimai ir </w:t>
      </w:r>
      <w:bookmarkStart w:id="16" w:name="_Hlk188201145"/>
      <w:r w:rsidR="00A6625B">
        <w:t>reikalavimai dėl kokybės vadybos sistemos ir (arba) aplinkos apsaugos vadybos sistemos standartų laikymosi</w:t>
      </w:r>
      <w:bookmarkEnd w:id="16"/>
      <w:r w:rsidR="00A6625B">
        <w:t xml:space="preserve"> ir jų atitiktį patvirtinantys dokumentai nurodyti </w:t>
      </w:r>
      <w:r w:rsidR="00765189">
        <w:t>specialiųjų p</w:t>
      </w:r>
      <w:r w:rsidR="00551FA7">
        <w:t xml:space="preserve">irkimo </w:t>
      </w:r>
      <w:r w:rsidR="00A6625B">
        <w:t xml:space="preserve">sąlygų </w:t>
      </w:r>
      <w:r w:rsidR="00257068">
        <w:t>7</w:t>
      </w:r>
      <w:r w:rsidR="001815C2">
        <w:t xml:space="preserve"> </w:t>
      </w:r>
      <w:r w:rsidR="00A6625B">
        <w:t xml:space="preserve">priede. </w:t>
      </w:r>
      <w:bookmarkStart w:id="17" w:name="_Toc126333932"/>
      <w:r w:rsidR="00D24970" w:rsidRPr="1D6CDA07">
        <w:t>5</w:t>
      </w:r>
      <w:r w:rsidR="001E3D5A" w:rsidRPr="1D6CDA07">
        <w:t>.</w:t>
      </w:r>
      <w:r w:rsidR="009743D3" w:rsidRPr="1D6CDA07">
        <w:rPr>
          <w:rFonts w:ascii="Calibri" w:hAnsi="Calibri" w:cs="Calibri"/>
        </w:rPr>
        <w:t>Reikalavimai, susiję su nacionaliniu saugumu</w:t>
      </w:r>
      <w:bookmarkEnd w:id="17"/>
      <w:r w:rsidR="009743D3">
        <w:t xml:space="preserve"> </w:t>
      </w:r>
    </w:p>
    <w:p w14:paraId="682C07E9" w14:textId="0065C1EC" w:rsidR="003506CF" w:rsidRPr="003506CF" w:rsidRDefault="003506CF" w:rsidP="1D6CDA07">
      <w:pPr>
        <w:tabs>
          <w:tab w:val="left" w:pos="993"/>
        </w:tabs>
        <w:spacing w:after="0"/>
        <w:ind w:firstLine="567"/>
        <w:jc w:val="both"/>
      </w:pPr>
      <w:r w:rsidRPr="1D6CDA07">
        <w:t>5.1. Pirkimui taikomos Reglamento (</w:t>
      </w:r>
      <w:r w:rsidRPr="1D6CDA07">
        <w:rPr>
          <w:b/>
          <w:bCs/>
          <w:sz w:val="20"/>
          <w:szCs w:val="20"/>
        </w:rPr>
        <w:t>Tarybos reglamento</w:t>
      </w:r>
      <w:r w:rsidRPr="1D6CDA07">
        <w:rPr>
          <w:sz w:val="20"/>
          <w:szCs w:val="20"/>
        </w:rPr>
        <w:t xml:space="preserve"> </w:t>
      </w:r>
      <w:r w:rsidRPr="1D6CDA07">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1D6CDA07">
        <w:t xml:space="preserve">nuostatos. Kartu su pasiūlymu tiekėjas turi pateikti užpildytą deklaraciją dėl (ne)atitikties Reglamento nuostatoms, kuri pateikta specialiųjų pirkimo sąlygų </w:t>
      </w:r>
      <w:r w:rsidR="00025D4D" w:rsidRPr="1D6CDA07">
        <w:t>8</w:t>
      </w:r>
      <w:r w:rsidRPr="1D6CDA07">
        <w:t>.1/</w:t>
      </w:r>
      <w:r w:rsidR="00025D4D" w:rsidRPr="1D6CDA07">
        <w:t>8</w:t>
      </w:r>
      <w:r w:rsidRPr="1D6CDA07">
        <w:t>.2 priede. Kilus abejonių dėl tiekėjo (ne)atitikties Reglamento nuostatoms, perkančioji organizacija iš galimo laimėtojo prašys pateikti dokumentus, įrodančius deklaracijoje pateiktų duomenų teisingumą.</w:t>
      </w:r>
    </w:p>
    <w:p w14:paraId="0238E370" w14:textId="220D82C9" w:rsidR="00701577" w:rsidRPr="0002541F" w:rsidRDefault="003506CF" w:rsidP="1D6CDA07">
      <w:pPr>
        <w:tabs>
          <w:tab w:val="left" w:pos="993"/>
        </w:tabs>
        <w:spacing w:after="0"/>
        <w:ind w:firstLine="567"/>
        <w:jc w:val="both"/>
        <w:rPr>
          <w:i/>
          <w:iCs/>
          <w:shd w:val="clear" w:color="auto" w:fill="FFFFFF"/>
        </w:rPr>
      </w:pPr>
      <w:r w:rsidRPr="1D6CDA07">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42AB7" w:rsidRDefault="00245E8F" w:rsidP="1D6CDA0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D6CDA07">
        <w:rPr>
          <w:rFonts w:asciiTheme="minorHAnsi" w:hAnsiTheme="minorHAnsi" w:cstheme="minorBidi"/>
        </w:rPr>
        <w:t>6</w:t>
      </w:r>
      <w:r w:rsidR="0005396D" w:rsidRPr="1D6CDA07">
        <w:rPr>
          <w:rFonts w:asciiTheme="minorHAnsi" w:hAnsiTheme="minorHAnsi" w:cstheme="minorBidi"/>
        </w:rPr>
        <w:t xml:space="preserve">. </w:t>
      </w:r>
      <w:r w:rsidR="00220588" w:rsidRPr="1D6CDA07">
        <w:rPr>
          <w:rFonts w:asciiTheme="minorHAnsi" w:hAnsiTheme="minorHAnsi" w:cstheme="minorBidi"/>
        </w:rPr>
        <w:t>Specialieji r</w:t>
      </w:r>
      <w:r w:rsidR="00DF58E2" w:rsidRPr="1D6CDA07">
        <w:rPr>
          <w:rFonts w:asciiTheme="minorHAnsi" w:hAnsiTheme="minorHAnsi" w:cstheme="minorBidi"/>
        </w:rPr>
        <w:t>eikalavimai pasiūlymų rengimui ir pateikimui</w:t>
      </w:r>
      <w:bookmarkEnd w:id="18"/>
      <w:bookmarkEnd w:id="19"/>
      <w:bookmarkEnd w:id="20"/>
    </w:p>
    <w:p w14:paraId="0238E372" w14:textId="77777777" w:rsidR="00EF5623" w:rsidRPr="00FD53CF" w:rsidRDefault="00192AF9" w:rsidP="1D6CDA07">
      <w:pPr>
        <w:spacing w:after="0" w:line="20" w:lineRule="atLeast"/>
        <w:ind w:firstLine="709"/>
        <w:jc w:val="both"/>
        <w:rPr>
          <w:rFonts w:ascii="Calibri" w:hAnsi="Calibri" w:cs="Calibri"/>
          <w:i/>
          <w:iCs/>
          <w:color w:val="7030A0"/>
        </w:rPr>
      </w:pPr>
      <w:r w:rsidRPr="1D6CDA07">
        <w:rPr>
          <w:rFonts w:ascii="Calibri" w:hAnsi="Calibri" w:cs="Calibri"/>
        </w:rPr>
        <w:t xml:space="preserve">6.1. </w:t>
      </w:r>
      <w:r w:rsidR="00EF5623" w:rsidRPr="1D6CDA07">
        <w:rPr>
          <w:rFonts w:ascii="Calibri" w:hAnsi="Calibri" w:cs="Calibri"/>
        </w:rPr>
        <w:t xml:space="preserve">Tiekėjo </w:t>
      </w:r>
      <w:r w:rsidR="0058726C" w:rsidRPr="1D6CDA07">
        <w:rPr>
          <w:rFonts w:ascii="Calibri" w:hAnsi="Calibri" w:cs="Calibri"/>
        </w:rPr>
        <w:t>p</w:t>
      </w:r>
      <w:r w:rsidR="00EF5623" w:rsidRPr="1D6CDA07">
        <w:rPr>
          <w:rFonts w:ascii="Calibri" w:hAnsi="Calibri" w:cs="Calibri"/>
        </w:rPr>
        <w:t>asiūlymą sudaro CVP IS pateikiamų ir žemiau nurodytų dokumentų visuma</w:t>
      </w:r>
      <w:r w:rsidR="00FD53CF" w:rsidRPr="1D6CDA07">
        <w:rPr>
          <w:rFonts w:ascii="Calibri" w:hAnsi="Calibri" w:cs="Calibri"/>
        </w:rPr>
        <w:t>:</w:t>
      </w:r>
    </w:p>
    <w:p w14:paraId="0238E373" w14:textId="4140A759" w:rsidR="00FF12F1" w:rsidRPr="002A2EDA" w:rsidRDefault="003F0DA7" w:rsidP="1D6CDA07">
      <w:pPr>
        <w:pStyle w:val="ListParagraph"/>
        <w:numPr>
          <w:ilvl w:val="2"/>
          <w:numId w:val="47"/>
        </w:numPr>
        <w:spacing w:after="0" w:line="240" w:lineRule="auto"/>
        <w:ind w:left="0" w:firstLine="709"/>
        <w:jc w:val="both"/>
        <w:rPr>
          <w:u w:val="single"/>
        </w:rPr>
      </w:pPr>
      <w:r>
        <w:t xml:space="preserve">tiekėjo pasirašytas </w:t>
      </w:r>
      <w:r w:rsidR="005A195F">
        <w:t>p</w:t>
      </w:r>
      <w:r>
        <w:t xml:space="preserve">asiūlymas, parengtas pagal </w:t>
      </w:r>
      <w:r w:rsidR="007C1C57">
        <w:t>specialiųjų p</w:t>
      </w:r>
      <w:r w:rsidR="00551FA7">
        <w:t xml:space="preserve">irkimo </w:t>
      </w:r>
      <w:r w:rsidR="00476F8C">
        <w:t>sąlygų</w:t>
      </w:r>
      <w:r w:rsidR="00DE5F20">
        <w:t xml:space="preserve"> </w:t>
      </w:r>
      <w:r w:rsidR="00AA4EF8">
        <w:t>8</w:t>
      </w:r>
      <w:r w:rsidR="00431615">
        <w:t xml:space="preserve"> </w:t>
      </w:r>
      <w:r w:rsidR="00476F8C">
        <w:t xml:space="preserve">priede </w:t>
      </w:r>
      <w:r>
        <w:t xml:space="preserve">pateiktą </w:t>
      </w:r>
      <w:r w:rsidR="00C35C26">
        <w:t>p</w:t>
      </w:r>
      <w:r w:rsidRPr="1D6CDA07">
        <w:t>asiūlymo formą.</w:t>
      </w:r>
    </w:p>
    <w:p w14:paraId="0238E374" w14:textId="1053BEDA" w:rsidR="002A2EDA" w:rsidRPr="00404506" w:rsidRDefault="002A2EDA" w:rsidP="1D6CDA07">
      <w:pPr>
        <w:pStyle w:val="ListParagraph"/>
        <w:numPr>
          <w:ilvl w:val="2"/>
          <w:numId w:val="47"/>
        </w:numPr>
        <w:spacing w:after="0" w:line="240" w:lineRule="auto"/>
        <w:ind w:left="0" w:firstLine="709"/>
        <w:jc w:val="both"/>
      </w:pPr>
      <w:r w:rsidRPr="1D6CDA07">
        <w:rPr>
          <w:rFonts w:eastAsiaTheme="majorEastAsia"/>
        </w:rPr>
        <w:t xml:space="preserve">tiekėjo deklaracija dėl atitikties Reglamento nuostatoms juridiniam/fiziniam asmeniui, parengta pagal pirkimo sąlygų </w:t>
      </w:r>
      <w:r w:rsidR="00887B4B" w:rsidRPr="1D6CDA07">
        <w:rPr>
          <w:rFonts w:eastAsiaTheme="majorEastAsia"/>
        </w:rPr>
        <w:t>8.</w:t>
      </w:r>
      <w:r w:rsidR="00404506" w:rsidRPr="1D6CDA07">
        <w:rPr>
          <w:rFonts w:eastAsiaTheme="majorEastAsia"/>
        </w:rPr>
        <w:t>1/</w:t>
      </w:r>
      <w:r w:rsidR="00887B4B" w:rsidRPr="1D6CDA07">
        <w:rPr>
          <w:rFonts w:eastAsiaTheme="majorEastAsia"/>
        </w:rPr>
        <w:t>8</w:t>
      </w:r>
      <w:r w:rsidR="00404506" w:rsidRPr="1D6CDA07">
        <w:rPr>
          <w:rFonts w:eastAsiaTheme="majorEastAsia"/>
        </w:rPr>
        <w:t xml:space="preserve">.2 </w:t>
      </w:r>
      <w:r w:rsidRPr="1D6CDA07">
        <w:rPr>
          <w:rFonts w:eastAsiaTheme="majorEastAsia"/>
        </w:rPr>
        <w:t>priede pateiktas formas</w:t>
      </w:r>
      <w:r w:rsidR="00404506" w:rsidRPr="1D6CDA07">
        <w:rPr>
          <w:rFonts w:eastAsiaTheme="majorEastAsia"/>
        </w:rPr>
        <w:t>;</w:t>
      </w:r>
    </w:p>
    <w:p w14:paraId="0238E375" w14:textId="1DAD2B62" w:rsidR="009C1155" w:rsidRPr="003C1B53" w:rsidRDefault="009C1155" w:rsidP="1D6CDA07">
      <w:pPr>
        <w:pStyle w:val="ListParagraph"/>
        <w:numPr>
          <w:ilvl w:val="2"/>
          <w:numId w:val="47"/>
        </w:numPr>
        <w:spacing w:after="0" w:line="240" w:lineRule="auto"/>
        <w:ind w:left="0" w:firstLine="709"/>
        <w:jc w:val="both"/>
        <w:rPr>
          <w:u w:val="single"/>
        </w:rPr>
      </w:pPr>
      <w:r w:rsidRPr="1D6CDA07">
        <w:t>užpildytas EBVPD (specialiųjų pirkimo sąlygų</w:t>
      </w:r>
      <w:r w:rsidR="00431615" w:rsidRPr="1D6CDA07">
        <w:t xml:space="preserve"> </w:t>
      </w:r>
      <w:r w:rsidR="00887B4B" w:rsidRPr="1D6CDA07">
        <w:t>9</w:t>
      </w:r>
      <w:r w:rsidRPr="1D6CDA07">
        <w:rPr>
          <w:color w:val="00B050"/>
        </w:rPr>
        <w:t xml:space="preserve"> </w:t>
      </w:r>
      <w:r w:rsidRPr="1D6CDA07">
        <w:t xml:space="preserve">priedas). Pasirašydamas </w:t>
      </w:r>
      <w:r w:rsidR="00C35C26" w:rsidRPr="1D6CDA07">
        <w:t>p</w:t>
      </w:r>
      <w:r w:rsidRPr="1D6CDA07">
        <w:t>asiūlymą, tiekėjas patvirtina ir EBVPD tikrumą;</w:t>
      </w:r>
    </w:p>
    <w:p w14:paraId="0238E376" w14:textId="77777777" w:rsidR="007C1C57" w:rsidRPr="00C35C26" w:rsidRDefault="000C55D6" w:rsidP="1D6CDA07">
      <w:pPr>
        <w:pStyle w:val="ListParagraph"/>
        <w:numPr>
          <w:ilvl w:val="2"/>
          <w:numId w:val="47"/>
        </w:numPr>
        <w:spacing w:after="0" w:line="240" w:lineRule="auto"/>
        <w:ind w:left="0" w:firstLine="709"/>
        <w:jc w:val="both"/>
        <w:rPr>
          <w:u w:val="single"/>
        </w:rPr>
      </w:pPr>
      <w:r w:rsidRPr="1D6CDA07">
        <w:t xml:space="preserve">jungtinės veiklos sutarties kopija (jeigu </w:t>
      </w:r>
      <w:r w:rsidR="00C35C26" w:rsidRPr="1D6CDA07">
        <w:t>p</w:t>
      </w:r>
      <w:r w:rsidRPr="1D6CDA07">
        <w:t>irkime dalyvauja ūkio subjektų grupė jungtinės veiklos sutarties pagrindu)</w:t>
      </w:r>
      <w:r w:rsidR="007C1C57" w:rsidRPr="1D6CDA07">
        <w:t>;</w:t>
      </w:r>
    </w:p>
    <w:p w14:paraId="0238E377" w14:textId="77777777" w:rsidR="006D0EC0" w:rsidRPr="00CA64E1" w:rsidRDefault="006D0EC0" w:rsidP="1D6CDA07">
      <w:pPr>
        <w:pStyle w:val="ListParagraph"/>
        <w:numPr>
          <w:ilvl w:val="2"/>
          <w:numId w:val="47"/>
        </w:numPr>
        <w:spacing w:after="0" w:line="240" w:lineRule="auto"/>
        <w:ind w:left="0" w:firstLine="709"/>
        <w:jc w:val="both"/>
        <w:rPr>
          <w:u w:val="single"/>
        </w:rPr>
      </w:pPr>
      <w:r w:rsidRPr="1D6CDA07">
        <w:t xml:space="preserve">dokumentas, patvirtinantis, kad asmuo, kuris pasirašė </w:t>
      </w:r>
      <w:r w:rsidR="00212F68" w:rsidRPr="1D6CDA07">
        <w:t>p</w:t>
      </w:r>
      <w:r w:rsidRPr="1D6CDA07">
        <w:t>asiūlymą (jei jis ne tiekėjo vadovas), turėjo teisę jį pasirašyti;</w:t>
      </w:r>
    </w:p>
    <w:p w14:paraId="0238E378" w14:textId="77777777" w:rsidR="006D0EC0" w:rsidRPr="00CA64E1" w:rsidRDefault="00212F68" w:rsidP="1D6CDA07">
      <w:pPr>
        <w:pStyle w:val="ListParagraph"/>
        <w:numPr>
          <w:ilvl w:val="2"/>
          <w:numId w:val="47"/>
        </w:numPr>
        <w:tabs>
          <w:tab w:val="left" w:pos="1276"/>
        </w:tabs>
        <w:spacing w:after="0" w:line="240" w:lineRule="auto"/>
        <w:ind w:left="2127" w:hanging="1431"/>
        <w:jc w:val="both"/>
        <w:rPr>
          <w:u w:val="single"/>
        </w:rPr>
      </w:pPr>
      <w:r w:rsidRPr="1D6CDA07">
        <w:t>p</w:t>
      </w:r>
      <w:r w:rsidR="006D0EC0" w:rsidRPr="1D6CDA07">
        <w:t>asiūlymo galiojimą užtikrinantis dokumentas (jeigu reikalaujama);</w:t>
      </w:r>
    </w:p>
    <w:p w14:paraId="0238E379" w14:textId="77777777" w:rsidR="00450415" w:rsidRPr="00CA64E1" w:rsidRDefault="00450415" w:rsidP="1D6CDA07">
      <w:pPr>
        <w:pStyle w:val="ListParagraph"/>
        <w:numPr>
          <w:ilvl w:val="2"/>
          <w:numId w:val="47"/>
        </w:numPr>
        <w:spacing w:after="0" w:line="240" w:lineRule="auto"/>
        <w:ind w:left="0" w:firstLine="709"/>
        <w:jc w:val="both"/>
        <w:rPr>
          <w:u w:val="single"/>
        </w:rPr>
      </w:pPr>
      <w:r w:rsidRPr="1D6CDA07">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1D6CDA07">
      <w:pPr>
        <w:pStyle w:val="ListParagraph"/>
        <w:numPr>
          <w:ilvl w:val="2"/>
          <w:numId w:val="47"/>
        </w:numPr>
        <w:spacing w:after="0" w:line="240" w:lineRule="auto"/>
        <w:ind w:left="0" w:firstLine="709"/>
        <w:jc w:val="both"/>
        <w:rPr>
          <w:u w:val="single"/>
        </w:rPr>
      </w:pPr>
      <w:r w:rsidRPr="1D6CDA07">
        <w:t xml:space="preserve"> jei tiekėjas pasitelkia subtiekėjus, subtiekėjo deklaracija ar kitas dokumentas, patvirtinantis jo sutikimą būti subtiekėju </w:t>
      </w:r>
      <w:r w:rsidR="00212F68" w:rsidRPr="1D6CDA07">
        <w:t>p</w:t>
      </w:r>
      <w:r w:rsidRPr="1D6CDA07">
        <w:t>irkime;</w:t>
      </w:r>
    </w:p>
    <w:p w14:paraId="0238E37B" w14:textId="3681366F" w:rsidR="00404506" w:rsidRPr="00404506" w:rsidRDefault="00450415" w:rsidP="1D6CDA07">
      <w:pPr>
        <w:pStyle w:val="ListParagraph"/>
        <w:numPr>
          <w:ilvl w:val="2"/>
          <w:numId w:val="47"/>
        </w:numPr>
        <w:spacing w:after="0" w:line="240" w:lineRule="auto"/>
        <w:ind w:left="0" w:firstLine="709"/>
        <w:jc w:val="both"/>
        <w:rPr>
          <w:u w:val="single"/>
        </w:rPr>
      </w:pPr>
      <w:r w:rsidRPr="1D6CDA07">
        <w:t>dokumentai, patvirtinantys, kad ūkio subjektas, kurio pajėgumais tiekėjas remiasi, atsižvelgdamas į specialiųjų pirkimo sąlygų</w:t>
      </w:r>
      <w:r w:rsidR="00431615" w:rsidRPr="1D6CDA07">
        <w:t xml:space="preserve"> </w:t>
      </w:r>
      <w:r w:rsidR="00C72BD8" w:rsidRPr="1D6CDA07">
        <w:t>7</w:t>
      </w:r>
      <w:r w:rsidR="00431615" w:rsidRPr="1D6CDA07">
        <w:t xml:space="preserve"> </w:t>
      </w:r>
      <w:r w:rsidRPr="1D6CDA07">
        <w:t xml:space="preserve">priede nustatytus </w:t>
      </w:r>
      <w:r w:rsidR="00A07BB2" w:rsidRPr="1D6CDA07">
        <w:t>techninio ir profesinio</w:t>
      </w:r>
      <w:r w:rsidRPr="1D6CDA07">
        <w:t xml:space="preserve">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38E37C" w14:textId="7874AA4D" w:rsidR="00431615" w:rsidRDefault="008E615E" w:rsidP="008B6F40">
      <w:pPr>
        <w:pStyle w:val="ListParagraph"/>
        <w:numPr>
          <w:ilvl w:val="2"/>
          <w:numId w:val="47"/>
        </w:numPr>
        <w:spacing w:after="0" w:line="240" w:lineRule="auto"/>
        <w:ind w:left="0" w:firstLine="709"/>
        <w:jc w:val="both"/>
      </w:pPr>
      <w:r>
        <w:t xml:space="preserve"> </w:t>
      </w:r>
      <w:r w:rsidR="00431615">
        <w:t xml:space="preserve">atitiktį kvalifikaciniams reikalavimams pagrįsti reikalingi dokumentai (žr. </w:t>
      </w:r>
      <w:r w:rsidR="431AEDBC">
        <w:t xml:space="preserve">specialiųjų </w:t>
      </w:r>
      <w:r w:rsidR="00431615">
        <w:t>pirkimo sąlygų 4</w:t>
      </w:r>
      <w:r>
        <w:t>.1</w:t>
      </w:r>
      <w:r w:rsidR="00431615">
        <w:t xml:space="preserve"> ir 4.</w:t>
      </w:r>
      <w:r>
        <w:t>2</w:t>
      </w:r>
      <w:r w:rsidR="0098026C">
        <w:t xml:space="preserve"> punktuose nurodytus</w:t>
      </w:r>
      <w:r w:rsidR="00431615">
        <w:t xml:space="preserve"> priedus);</w:t>
      </w:r>
    </w:p>
    <w:p w14:paraId="0238E37D" w14:textId="77777777" w:rsidR="00431615" w:rsidRPr="00431615" w:rsidRDefault="00431615" w:rsidP="00C648D2">
      <w:pPr>
        <w:pStyle w:val="ListParagraph"/>
        <w:numPr>
          <w:ilvl w:val="2"/>
          <w:numId w:val="47"/>
        </w:numPr>
        <w:spacing w:after="0" w:line="240" w:lineRule="auto"/>
        <w:ind w:left="0" w:firstLine="709"/>
        <w:jc w:val="both"/>
      </w:pPr>
      <w:r>
        <w:t xml:space="preserve"> </w:t>
      </w:r>
      <w:r w:rsidRPr="00431615">
        <w:t>bet kokius pagal pirkimo dokumentus prašomus kartu su pasiūlymu teiktinus dokumentus ir (ar) duomenis.</w:t>
      </w:r>
    </w:p>
    <w:p w14:paraId="0238E37E" w14:textId="77777777" w:rsidR="00FD03FA" w:rsidRPr="00431615" w:rsidRDefault="00C7179F" w:rsidP="00431615">
      <w:pPr>
        <w:spacing w:after="0" w:line="240" w:lineRule="auto"/>
        <w:ind w:firstLine="851"/>
        <w:jc w:val="both"/>
        <w:rPr>
          <w:rFonts w:cstheme="minorHAnsi"/>
        </w:rPr>
      </w:pPr>
      <w:r>
        <w:rPr>
          <w:rFonts w:cstheme="minorHAnsi"/>
        </w:rPr>
        <w:lastRenderedPageBreak/>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77777777"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431615">
        <w:rPr>
          <w:rFonts w:eastAsia="Arial"/>
        </w:rPr>
        <w:t xml:space="preserve">turi būti nurodoma </w:t>
      </w:r>
      <w:r w:rsidR="00431615" w:rsidRPr="127DD6E8">
        <w:rPr>
          <w:rFonts w:eastAsia="Arial"/>
        </w:rPr>
        <w:t>dviejų skaičių po kablelio tikslumu</w:t>
      </w:r>
      <w:r w:rsidR="00431615">
        <w:rPr>
          <w:rFonts w:eastAsia="Arial" w:cstheme="minorHAnsi"/>
        </w:rPr>
        <w:t xml:space="preserve">. </w:t>
      </w:r>
    </w:p>
    <w:p w14:paraId="0238E383" w14:textId="77777777" w:rsidR="003A0EC0" w:rsidRPr="00723492" w:rsidRDefault="003A0EC0" w:rsidP="00D51C5E">
      <w:pPr>
        <w:pStyle w:val="ListParagraph"/>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0238E384" w14:textId="77777777" w:rsidR="00EE1C85" w:rsidRPr="00F0499F" w:rsidRDefault="00EE1C85" w:rsidP="00A217B2">
      <w:pPr>
        <w:pStyle w:val="Heading1"/>
        <w:numPr>
          <w:ilvl w:val="0"/>
          <w:numId w:val="4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238E389" w14:textId="74B7556D" w:rsidR="00003A3F" w:rsidRDefault="002D470F" w:rsidP="002A2EDA">
      <w:pPr>
        <w:spacing w:line="240" w:lineRule="auto"/>
        <w:ind w:firstLine="504"/>
      </w:pPr>
      <w:r w:rsidRPr="1D6CDA07">
        <w:t xml:space="preserve">9.1. </w:t>
      </w:r>
      <w:r w:rsidR="008E615E">
        <w:t xml:space="preserve">Perkančioji organizacija ekonomiškai naudingiausią pasiūlymą išrenka pagal tiekėjo pasiūlyme nurodytą kainą, kuri turi būti apskaičiuota ir nurodyta taip, kaip reikalaujama </w:t>
      </w:r>
      <w:bookmarkStart w:id="39" w:name="_Hlk91157291"/>
      <w:r w:rsidR="008E615E">
        <w:t xml:space="preserve">specialiųjų pirkimo sąlygų </w:t>
      </w:r>
      <w:r w:rsidR="00C72BD8">
        <w:t>8</w:t>
      </w:r>
      <w:r w:rsidR="008E615E">
        <w:t xml:space="preserve"> </w:t>
      </w:r>
      <w:bookmarkEnd w:id="39"/>
      <w:r w:rsidR="008E615E">
        <w:t>priede</w:t>
      </w:r>
      <w:r w:rsidR="00090235">
        <w:t>.</w:t>
      </w:r>
      <w:r w:rsidR="00CE14DF">
        <w:t xml:space="preserve"> </w:t>
      </w:r>
    </w:p>
    <w:p w14:paraId="0238E38A" w14:textId="5E4033F4" w:rsidR="00D734C6" w:rsidRPr="002A2EDA" w:rsidRDefault="002A2EDA" w:rsidP="008F50CF">
      <w:pPr>
        <w:ind w:firstLine="504"/>
        <w:jc w:val="both"/>
        <w:rPr>
          <w:rFonts w:eastAsiaTheme="minorHAnsi"/>
          <w:bCs/>
          <w:iCs/>
        </w:rPr>
      </w:pPr>
      <w:r>
        <w:t xml:space="preserve">9.2. </w:t>
      </w:r>
      <w:r w:rsidR="00C24E67" w:rsidRPr="00C24E67">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C24E67">
        <w:t>.</w:t>
      </w:r>
    </w:p>
    <w:p w14:paraId="0238E38B" w14:textId="77777777" w:rsidR="00FE7908" w:rsidRPr="00F065D6" w:rsidRDefault="00FE7908" w:rsidP="004E0E2A">
      <w:pPr>
        <w:pStyle w:val="Heading1"/>
        <w:numPr>
          <w:ilvl w:val="0"/>
          <w:numId w:val="49"/>
        </w:numPr>
        <w:tabs>
          <w:tab w:val="left" w:pos="567"/>
        </w:tabs>
        <w:spacing w:before="0"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238E38C" w14:textId="2E6D3FCF" w:rsidR="00F57665" w:rsidRPr="002A2EDA" w:rsidRDefault="00F57665" w:rsidP="1D6CDA07">
      <w:pPr>
        <w:pStyle w:val="ListParagraph"/>
        <w:numPr>
          <w:ilvl w:val="1"/>
          <w:numId w:val="68"/>
        </w:numPr>
        <w:spacing w:after="0" w:line="240" w:lineRule="auto"/>
        <w:ind w:firstLine="123"/>
        <w:jc w:val="both"/>
        <w:rPr>
          <w:color w:val="000000" w:themeColor="text1"/>
        </w:rPr>
      </w:pPr>
      <w:r w:rsidRPr="1D6CDA07">
        <w:rPr>
          <w:color w:val="000000" w:themeColor="text1"/>
        </w:rPr>
        <w:t>Ši pirkimo procedūra atliekama siekiant sudaryti sutartį</w:t>
      </w:r>
      <w:r w:rsidR="009A7D11" w:rsidRPr="1D6CDA07">
        <w:rPr>
          <w:color w:val="000000" w:themeColor="text1"/>
        </w:rPr>
        <w:t xml:space="preserve"> su tiekėj</w:t>
      </w:r>
      <w:r w:rsidR="008F50CF" w:rsidRPr="1D6CDA07">
        <w:rPr>
          <w:color w:val="000000" w:themeColor="text1"/>
        </w:rPr>
        <w:t>ai</w:t>
      </w:r>
      <w:r w:rsidR="009A7D11" w:rsidRPr="1D6CDA07">
        <w:rPr>
          <w:color w:val="000000" w:themeColor="text1"/>
        </w:rPr>
        <w:t>, kuri</w:t>
      </w:r>
      <w:r w:rsidR="008F50CF" w:rsidRPr="1D6CDA07">
        <w:rPr>
          <w:color w:val="000000" w:themeColor="text1"/>
        </w:rPr>
        <w:t>ų</w:t>
      </w:r>
      <w:r w:rsidR="009A7D11" w:rsidRPr="1D6CDA07">
        <w:rPr>
          <w:color w:val="000000" w:themeColor="text1"/>
        </w:rPr>
        <w:t xml:space="preserve"> pasiūlymas</w:t>
      </w:r>
      <w:r w:rsidR="007B12FF" w:rsidRPr="1D6CDA07">
        <w:rPr>
          <w:color w:val="000000" w:themeColor="text1"/>
        </w:rPr>
        <w:t xml:space="preserve">, vadovaujantis </w:t>
      </w:r>
      <w:r w:rsidR="008F4194">
        <w:t>p</w:t>
      </w:r>
      <w:r w:rsidR="007B12FF">
        <w:t xml:space="preserve">irkimo </w:t>
      </w:r>
      <w:r w:rsidR="00207E40">
        <w:t>sąlygose</w:t>
      </w:r>
      <w:r w:rsidR="007B12FF">
        <w:t xml:space="preserve"> nustatyta tvarka</w:t>
      </w:r>
      <w:r w:rsidR="0023505D">
        <w:t>,</w:t>
      </w:r>
      <w:r w:rsidR="009A7D11">
        <w:t xml:space="preserve"> bus pripažintas laimėjęs</w:t>
      </w:r>
      <w:r w:rsidR="008F50CF">
        <w:t xml:space="preserve"> kiekvienoje dalyje</w:t>
      </w:r>
      <w:r w:rsidR="002A2EDA">
        <w:t xml:space="preserve">. </w:t>
      </w:r>
      <w:r w:rsidR="00CD708F">
        <w:t>Sutarties sąlygos pateikiamos specialiųjų pirkimo sąlygų 10.1 priede „Bendrųjų sutarties sąlygų projektas“ ir  10.2 priede „Specialiųjų sutarties sąlygų projektas</w:t>
      </w:r>
      <w:r w:rsidR="79CED325">
        <w:t xml:space="preserve"> I pirkimo daliai</w:t>
      </w:r>
      <w:r w:rsidR="00CD708F">
        <w:t>“</w:t>
      </w:r>
      <w:r w:rsidR="214DBFED">
        <w:t>, 10.3 priede „Specialiųjų sutarties sąlygų projektas II pirkimo daliai“, 10.4 priede „Specialiųjų sutarties sąlygų projektas III pirkimo daliai“ bei 10.5 priede „Specialiųjų sutarties sąlygų projektas IV pirkimo daliai“</w:t>
      </w:r>
      <w:r w:rsidR="004B2DE4">
        <w:t>.</w:t>
      </w:r>
    </w:p>
    <w:bookmarkEnd w:id="2"/>
    <w:p w14:paraId="0238E38D" w14:textId="77777777" w:rsidR="00C87AB8" w:rsidRDefault="002A2EDA" w:rsidP="00C87AB8">
      <w:pPr>
        <w:shd w:val="clear" w:color="auto" w:fill="FFFFFF"/>
        <w:spacing w:after="0" w:line="240" w:lineRule="auto"/>
        <w:jc w:val="center"/>
        <w:rPr>
          <w:rFonts w:eastAsia="Calibri" w:cstheme="minorHAnsi"/>
        </w:rPr>
        <w:sectPr w:rsidR="00C87AB8" w:rsidSect="004E0E2A">
          <w:headerReference w:type="default" r:id="rId14"/>
          <w:footerReference w:type="default" r:id="rId15"/>
          <w:footerReference w:type="first" r:id="rId16"/>
          <w:pgSz w:w="12240" w:h="15840"/>
          <w:pgMar w:top="1134" w:right="567" w:bottom="993" w:left="1701" w:header="720" w:footer="720" w:gutter="0"/>
          <w:pgNumType w:start="0"/>
          <w:cols w:space="720"/>
          <w:titlePg/>
          <w:docGrid w:linePitch="360"/>
        </w:sectPr>
      </w:pPr>
      <w:r>
        <w:rPr>
          <w:rFonts w:eastAsia="Calibri" w:cstheme="minorHAnsi"/>
        </w:rPr>
        <w:lastRenderedPageBreak/>
        <w:t>_____________</w:t>
      </w:r>
      <w:r w:rsidR="008D704D" w:rsidRPr="00F0499F">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3" w:name="_Toc126333939"/>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3"/>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shd w:val="clear" w:color="auto" w:fill="auto"/>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shd w:val="clear" w:color="auto" w:fill="auto"/>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0238E39D" w14:textId="22813089"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407E8">
              <w:rPr>
                <w:rFonts w:cstheme="minorHAnsi"/>
                <w:color w:val="000000" w:themeColor="text1"/>
              </w:rPr>
              <w:t xml:space="preserve">30 </w:t>
            </w:r>
            <w:r w:rsidRPr="005404A6">
              <w:rPr>
                <w:rFonts w:cstheme="minorHAnsi"/>
                <w:color w:val="000000" w:themeColor="text1"/>
              </w:rPr>
              <w:t>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shd w:val="clear" w:color="auto" w:fill="auto"/>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0238E3A2" w14:textId="77777777" w:rsidR="00774AA5" w:rsidRPr="005F17E7" w:rsidRDefault="00401746" w:rsidP="0003169B">
            <w:pPr>
              <w:spacing w:after="0" w:line="240" w:lineRule="auto"/>
              <w:rPr>
                <w:rFonts w:cstheme="minorHAnsi"/>
              </w:rPr>
            </w:pPr>
            <w:r w:rsidRPr="00401746">
              <w:rPr>
                <w:rFonts w:cstheme="minorHAnsi"/>
              </w:rPr>
              <w:t>10</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7" w:type="dxa"/>
            <w:shd w:val="clear" w:color="auto" w:fill="auto"/>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shd w:val="clear" w:color="auto" w:fill="auto"/>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0238E3A7" w14:textId="77777777" w:rsidR="00774AA5" w:rsidRPr="00CE1F13" w:rsidRDefault="00401746" w:rsidP="0003169B">
            <w:pPr>
              <w:spacing w:after="0" w:line="240" w:lineRule="auto"/>
              <w:rPr>
                <w:rFonts w:cstheme="minorHAnsi"/>
              </w:rPr>
            </w:pPr>
            <w:r>
              <w:rPr>
                <w:rFonts w:cstheme="minorHAnsi"/>
              </w:rPr>
              <w:t xml:space="preserve">6 dienos </w:t>
            </w:r>
            <w:r w:rsidR="00CE1F13" w:rsidRPr="00CE1F13">
              <w:rPr>
                <w:rFonts w:cstheme="minorHAnsi"/>
              </w:rPr>
              <w:t>iki pasiūlymų pateikimo termino dienos</w:t>
            </w:r>
          </w:p>
        </w:tc>
        <w:tc>
          <w:tcPr>
            <w:tcW w:w="2947" w:type="dxa"/>
            <w:shd w:val="clear" w:color="auto" w:fill="auto"/>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shd w:val="clear" w:color="auto" w:fill="auto"/>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shd w:val="clear" w:color="auto" w:fill="auto"/>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shd w:val="clear" w:color="auto" w:fill="auto"/>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shd w:val="clear" w:color="auto" w:fill="auto"/>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shd w:val="clear" w:color="auto" w:fill="auto"/>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shd w:val="clear" w:color="auto" w:fill="auto"/>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shd w:val="clear" w:color="auto" w:fill="auto"/>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shd w:val="clear" w:color="auto" w:fill="auto"/>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shd w:val="clear" w:color="auto" w:fill="auto"/>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shd w:val="clear" w:color="auto" w:fill="auto"/>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8E3D6" w14:textId="7777777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shd w:val="clear" w:color="auto" w:fill="auto"/>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238E3DD"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7" w:type="dxa"/>
            <w:shd w:val="clear" w:color="auto" w:fill="auto"/>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shd w:val="clear" w:color="auto" w:fill="auto"/>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shd w:val="clear" w:color="auto" w:fill="auto"/>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0238E3E7" w14:textId="77777777"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shd w:val="clear" w:color="auto" w:fill="auto"/>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shd w:val="clear" w:color="auto" w:fill="auto"/>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0238E3F2" w14:textId="77777777" w:rsidR="00A4599F" w:rsidRPr="00F0499F" w:rsidRDefault="008F59C5" w:rsidP="009F0698">
      <w:pPr>
        <w:rPr>
          <w:rFonts w:eastAsia="Calibri" w:cstheme="minorHAnsi"/>
        </w:rPr>
      </w:pPr>
      <w:r>
        <w:rPr>
          <w:rFonts w:eastAsia="Calibri" w:cstheme="minorHAnsi"/>
        </w:rPr>
        <w:br w:type="page"/>
      </w:r>
    </w:p>
    <w:p w14:paraId="0238E3F3" w14:textId="65BFD8BE" w:rsidR="008D704D" w:rsidRPr="00F0499F" w:rsidRDefault="00CA6F9C"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r w:rsidR="002511A6">
        <w:rPr>
          <w:rFonts w:asciiTheme="minorHAnsi" w:eastAsia="Calibri" w:hAnsiTheme="minorHAnsi" w:cstheme="minorHAnsi"/>
          <w:color w:val="0070C0"/>
          <w:sz w:val="21"/>
          <w:szCs w:val="21"/>
        </w:rPr>
        <w:t xml:space="preserve"> </w:t>
      </w:r>
      <w:r w:rsidR="000534BF">
        <w:rPr>
          <w:rFonts w:asciiTheme="minorHAnsi" w:eastAsia="Calibri" w:hAnsiTheme="minorHAnsi" w:cstheme="minorHAnsi"/>
          <w:color w:val="0070C0"/>
          <w:sz w:val="21"/>
          <w:szCs w:val="21"/>
        </w:rPr>
        <w:t>I pirkimo daliai</w:t>
      </w:r>
      <w:r w:rsidR="008D704D" w:rsidRPr="00F0499F">
        <w:rPr>
          <w:rFonts w:asciiTheme="minorHAnsi" w:eastAsia="Calibri" w:hAnsiTheme="minorHAnsi" w:cstheme="minorHAnsi"/>
          <w:color w:val="0070C0"/>
          <w:sz w:val="21"/>
          <w:szCs w:val="21"/>
        </w:rPr>
        <w:t>“</w:t>
      </w:r>
      <w:bookmarkEnd w:id="44"/>
      <w:bookmarkEnd w:id="45"/>
      <w:bookmarkEnd w:id="46"/>
      <w:bookmarkEnd w:id="47"/>
      <w:bookmarkEnd w:id="48"/>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7D4133CD" w14:textId="3C0F5498" w:rsidR="000534BF" w:rsidRPr="00F0499F" w:rsidRDefault="00A4599F" w:rsidP="000534BF">
      <w:pPr>
        <w:pStyle w:val="Heading2"/>
        <w:ind w:left="5103"/>
        <w:rPr>
          <w:rFonts w:asciiTheme="minorHAnsi" w:eastAsia="Calibri" w:hAnsiTheme="minorHAnsi" w:cstheme="minorHAnsi"/>
          <w:color w:val="0070C0"/>
          <w:sz w:val="21"/>
          <w:szCs w:val="21"/>
        </w:rPr>
      </w:pPr>
      <w:r w:rsidRPr="00F0499F">
        <w:rPr>
          <w:rFonts w:cstheme="minorHAnsi"/>
          <w:b/>
          <w:bCs/>
          <w:smallCaps/>
          <w:sz w:val="22"/>
          <w:szCs w:val="22"/>
        </w:rPr>
        <w:br w:type="page"/>
      </w:r>
      <w:r w:rsidR="000534BF">
        <w:rPr>
          <w:rFonts w:asciiTheme="minorHAnsi" w:eastAsia="Calibri" w:hAnsiTheme="minorHAnsi" w:cstheme="minorHAnsi"/>
          <w:color w:val="0070C0"/>
          <w:sz w:val="21"/>
          <w:szCs w:val="21"/>
        </w:rPr>
        <w:lastRenderedPageBreak/>
        <w:t>Specialiųjų p</w:t>
      </w:r>
      <w:r w:rsidR="000534BF" w:rsidRPr="00F0499F">
        <w:rPr>
          <w:rFonts w:asciiTheme="minorHAnsi" w:eastAsia="Calibri" w:hAnsiTheme="minorHAnsi" w:cstheme="minorHAnsi"/>
          <w:color w:val="0070C0"/>
          <w:sz w:val="21"/>
          <w:szCs w:val="21"/>
        </w:rPr>
        <w:t xml:space="preserve">irkimo sąlygų </w:t>
      </w:r>
      <w:r w:rsidR="000534BF">
        <w:rPr>
          <w:rFonts w:asciiTheme="minorHAnsi" w:eastAsia="Calibri" w:hAnsiTheme="minorHAnsi" w:cstheme="minorHAnsi"/>
          <w:color w:val="0070C0"/>
          <w:sz w:val="21"/>
          <w:szCs w:val="21"/>
        </w:rPr>
        <w:t>3</w:t>
      </w:r>
      <w:r w:rsidR="000534BF" w:rsidRPr="00F0499F">
        <w:rPr>
          <w:rFonts w:asciiTheme="minorHAnsi" w:eastAsia="Calibri" w:hAnsiTheme="minorHAnsi" w:cstheme="minorHAnsi"/>
          <w:color w:val="0070C0"/>
          <w:sz w:val="21"/>
          <w:szCs w:val="21"/>
        </w:rPr>
        <w:t xml:space="preserve"> priedas „Techninė specifikacija</w:t>
      </w:r>
      <w:r w:rsidR="000534BF">
        <w:rPr>
          <w:rFonts w:asciiTheme="minorHAnsi" w:eastAsia="Calibri" w:hAnsiTheme="minorHAnsi" w:cstheme="minorHAnsi"/>
          <w:color w:val="0070C0"/>
          <w:sz w:val="21"/>
          <w:szCs w:val="21"/>
        </w:rPr>
        <w:t xml:space="preserve"> II pirkimo daliai</w:t>
      </w:r>
      <w:r w:rsidR="000534BF" w:rsidRPr="00F0499F">
        <w:rPr>
          <w:rFonts w:asciiTheme="minorHAnsi" w:eastAsia="Calibri" w:hAnsiTheme="minorHAnsi" w:cstheme="minorHAnsi"/>
          <w:color w:val="0070C0"/>
          <w:sz w:val="21"/>
          <w:szCs w:val="21"/>
        </w:rPr>
        <w:t>“</w:t>
      </w:r>
    </w:p>
    <w:p w14:paraId="496D2E71" w14:textId="77777777" w:rsidR="000534BF" w:rsidRPr="00F0499F" w:rsidRDefault="000534BF" w:rsidP="000534BF">
      <w:pPr>
        <w:jc w:val="center"/>
        <w:rPr>
          <w:rFonts w:cstheme="minorHAnsi"/>
          <w:b/>
          <w:bCs/>
        </w:rPr>
      </w:pPr>
    </w:p>
    <w:p w14:paraId="7C9B7F56" w14:textId="77777777" w:rsidR="000534BF" w:rsidRDefault="000534BF" w:rsidP="000534BF">
      <w:pPr>
        <w:pStyle w:val="Subtitle"/>
        <w:jc w:val="center"/>
      </w:pPr>
      <w:r w:rsidRPr="00F0499F">
        <w:t>TECHNINĖ SPECIFIKACIJA</w:t>
      </w:r>
    </w:p>
    <w:p w14:paraId="747101B9" w14:textId="77777777" w:rsidR="000534BF" w:rsidRPr="0027216E" w:rsidRDefault="000534BF" w:rsidP="000534BF">
      <w:pPr>
        <w:jc w:val="center"/>
      </w:pPr>
      <w:r>
        <w:t>(Pridedama atskiru priedu)</w:t>
      </w:r>
    </w:p>
    <w:p w14:paraId="0238E3F7" w14:textId="2E23D96A" w:rsidR="000534BF" w:rsidRDefault="000534BF">
      <w:pPr>
        <w:rPr>
          <w:rFonts w:cstheme="minorHAnsi"/>
          <w:b/>
          <w:bCs/>
          <w:smallCaps/>
          <w:sz w:val="22"/>
          <w:szCs w:val="22"/>
        </w:rPr>
      </w:pPr>
      <w:r>
        <w:rPr>
          <w:rFonts w:cstheme="minorHAnsi"/>
          <w:b/>
          <w:bCs/>
          <w:smallCaps/>
          <w:sz w:val="22"/>
          <w:szCs w:val="22"/>
        </w:rPr>
        <w:br w:type="page"/>
      </w:r>
    </w:p>
    <w:p w14:paraId="4DD8D704" w14:textId="3B4AB782" w:rsidR="000534BF" w:rsidRPr="00F0499F" w:rsidRDefault="000534BF" w:rsidP="000534BF">
      <w:pPr>
        <w:pStyle w:val="Heading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Specialiųjų p</w:t>
      </w:r>
      <w:r w:rsidRPr="00F0499F">
        <w:rPr>
          <w:rFonts w:asciiTheme="minorHAnsi" w:eastAsia="Calibri" w:hAnsiTheme="minorHAnsi" w:cstheme="minorHAnsi"/>
          <w:color w:val="0070C0"/>
          <w:sz w:val="21"/>
          <w:szCs w:val="21"/>
        </w:rPr>
        <w:t>irkimo sąlygų</w:t>
      </w:r>
      <w:r>
        <w:rPr>
          <w:rFonts w:asciiTheme="minorHAnsi" w:eastAsia="Calibri" w:hAnsiTheme="minorHAnsi" w:cstheme="minorHAnsi"/>
          <w:color w:val="0070C0"/>
          <w:sz w:val="21"/>
          <w:szCs w:val="21"/>
        </w:rPr>
        <w:t xml:space="preserve"> 4</w:t>
      </w:r>
      <w:r w:rsidRPr="00F0499F">
        <w:rPr>
          <w:rFonts w:asciiTheme="minorHAnsi" w:eastAsia="Calibri" w:hAnsiTheme="minorHAnsi" w:cstheme="minorHAnsi"/>
          <w:color w:val="0070C0"/>
          <w:sz w:val="21"/>
          <w:szCs w:val="21"/>
        </w:rPr>
        <w:t xml:space="preserve"> priedas „Techninė specifikacija</w:t>
      </w:r>
      <w:r>
        <w:rPr>
          <w:rFonts w:asciiTheme="minorHAnsi" w:eastAsia="Calibri" w:hAnsiTheme="minorHAnsi" w:cstheme="minorHAnsi"/>
          <w:color w:val="0070C0"/>
          <w:sz w:val="21"/>
          <w:szCs w:val="21"/>
        </w:rPr>
        <w:t xml:space="preserve"> III pirkimo daliai</w:t>
      </w:r>
      <w:r w:rsidRPr="00F0499F">
        <w:rPr>
          <w:rFonts w:asciiTheme="minorHAnsi" w:eastAsia="Calibri" w:hAnsiTheme="minorHAnsi" w:cstheme="minorHAnsi"/>
          <w:color w:val="0070C0"/>
          <w:sz w:val="21"/>
          <w:szCs w:val="21"/>
        </w:rPr>
        <w:t>“</w:t>
      </w:r>
    </w:p>
    <w:p w14:paraId="12BD9783" w14:textId="77777777" w:rsidR="000534BF" w:rsidRPr="00F0499F" w:rsidRDefault="000534BF" w:rsidP="000534BF">
      <w:pPr>
        <w:jc w:val="center"/>
        <w:rPr>
          <w:rFonts w:cstheme="minorHAnsi"/>
          <w:b/>
          <w:bCs/>
        </w:rPr>
      </w:pPr>
    </w:p>
    <w:p w14:paraId="0E6A3504" w14:textId="77777777" w:rsidR="000534BF" w:rsidRDefault="000534BF" w:rsidP="000534BF">
      <w:pPr>
        <w:pStyle w:val="Subtitle"/>
        <w:jc w:val="center"/>
      </w:pPr>
      <w:r w:rsidRPr="00F0499F">
        <w:t>TECHNINĖ SPECIFIKACIJA</w:t>
      </w:r>
    </w:p>
    <w:p w14:paraId="1B808551" w14:textId="77777777" w:rsidR="000534BF" w:rsidRPr="0027216E" w:rsidRDefault="000534BF" w:rsidP="000534BF">
      <w:pPr>
        <w:jc w:val="center"/>
      </w:pPr>
      <w:r>
        <w:t>(Pridedama atskiru priedu)</w:t>
      </w:r>
    </w:p>
    <w:p w14:paraId="30587DA4" w14:textId="3C6ED0AA" w:rsidR="000534BF" w:rsidRDefault="000534BF">
      <w:pPr>
        <w:rPr>
          <w:rFonts w:cstheme="minorHAnsi"/>
          <w:b/>
          <w:bCs/>
          <w:smallCaps/>
          <w:sz w:val="22"/>
          <w:szCs w:val="22"/>
        </w:rPr>
      </w:pPr>
      <w:r>
        <w:rPr>
          <w:rFonts w:cstheme="minorHAnsi"/>
          <w:b/>
          <w:bCs/>
          <w:smallCaps/>
          <w:sz w:val="22"/>
          <w:szCs w:val="22"/>
        </w:rPr>
        <w:br w:type="page"/>
      </w:r>
    </w:p>
    <w:p w14:paraId="1C54C659" w14:textId="6AF88216" w:rsidR="000534BF" w:rsidRPr="00F0499F" w:rsidRDefault="000534BF" w:rsidP="000534BF">
      <w:pPr>
        <w:pStyle w:val="Heading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Specialiųjų p</w:t>
      </w:r>
      <w:r w:rsidRPr="00F0499F">
        <w:rPr>
          <w:rFonts w:asciiTheme="minorHAnsi" w:eastAsia="Calibri" w:hAnsiTheme="minorHAnsi" w:cstheme="minorHAnsi"/>
          <w:color w:val="0070C0"/>
          <w:sz w:val="21"/>
          <w:szCs w:val="21"/>
        </w:rPr>
        <w:t xml:space="preserve">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„Techninė specifikacija</w:t>
      </w:r>
      <w:r>
        <w:rPr>
          <w:rFonts w:asciiTheme="minorHAnsi" w:eastAsia="Calibri" w:hAnsiTheme="minorHAnsi" w:cstheme="minorHAnsi"/>
          <w:color w:val="0070C0"/>
          <w:sz w:val="21"/>
          <w:szCs w:val="21"/>
        </w:rPr>
        <w:t xml:space="preserve"> IV pirkimo daliai</w:t>
      </w:r>
      <w:r w:rsidRPr="00F0499F">
        <w:rPr>
          <w:rFonts w:asciiTheme="minorHAnsi" w:eastAsia="Calibri" w:hAnsiTheme="minorHAnsi" w:cstheme="minorHAnsi"/>
          <w:color w:val="0070C0"/>
          <w:sz w:val="21"/>
          <w:szCs w:val="21"/>
        </w:rPr>
        <w:t>“</w:t>
      </w:r>
    </w:p>
    <w:p w14:paraId="7B4A158E" w14:textId="77777777" w:rsidR="000534BF" w:rsidRPr="00F0499F" w:rsidRDefault="000534BF" w:rsidP="000534BF">
      <w:pPr>
        <w:jc w:val="center"/>
        <w:rPr>
          <w:rFonts w:cstheme="minorHAnsi"/>
          <w:b/>
          <w:bCs/>
        </w:rPr>
      </w:pPr>
    </w:p>
    <w:p w14:paraId="6429D588" w14:textId="77777777" w:rsidR="000534BF" w:rsidRDefault="000534BF" w:rsidP="000534BF">
      <w:pPr>
        <w:pStyle w:val="Subtitle"/>
        <w:jc w:val="center"/>
      </w:pPr>
      <w:r w:rsidRPr="00F0499F">
        <w:t>TECHNINĖ SPECIFIKACIJA</w:t>
      </w:r>
    </w:p>
    <w:p w14:paraId="33F1A071" w14:textId="77777777" w:rsidR="000534BF" w:rsidRPr="0027216E" w:rsidRDefault="000534BF" w:rsidP="000534BF">
      <w:pPr>
        <w:jc w:val="center"/>
      </w:pPr>
      <w:r>
        <w:t>(Pridedama atskiru priedu)</w:t>
      </w:r>
    </w:p>
    <w:p w14:paraId="0247ECD1" w14:textId="77777777" w:rsidR="00A4599F" w:rsidRDefault="00A4599F" w:rsidP="00DE290C">
      <w:pPr>
        <w:rPr>
          <w:rFonts w:cstheme="minorHAnsi"/>
          <w:b/>
          <w:bCs/>
          <w:smallCaps/>
          <w:sz w:val="22"/>
          <w:szCs w:val="22"/>
        </w:rPr>
      </w:pPr>
    </w:p>
    <w:p w14:paraId="577D2150" w14:textId="77777777" w:rsidR="000534BF" w:rsidRDefault="000534BF" w:rsidP="00DE290C">
      <w:pPr>
        <w:rPr>
          <w:rFonts w:cstheme="minorHAnsi"/>
          <w:b/>
          <w:bCs/>
          <w:smallCaps/>
          <w:sz w:val="22"/>
          <w:szCs w:val="22"/>
        </w:rPr>
      </w:pPr>
    </w:p>
    <w:p w14:paraId="69A79C5A" w14:textId="77777777" w:rsidR="000534BF" w:rsidRPr="00F0499F" w:rsidRDefault="000534BF" w:rsidP="00DE290C">
      <w:pPr>
        <w:rPr>
          <w:rFonts w:cstheme="minorHAnsi"/>
          <w:b/>
          <w:bCs/>
          <w:smallCaps/>
          <w:sz w:val="22"/>
          <w:szCs w:val="22"/>
        </w:rPr>
      </w:pPr>
    </w:p>
    <w:p w14:paraId="4DE74358" w14:textId="77777777" w:rsidR="000534BF" w:rsidRDefault="000534BF">
      <w:pPr>
        <w:rPr>
          <w:rFonts w:eastAsia="Calibri" w:cstheme="minorHAnsi"/>
          <w:color w:val="0070C0"/>
        </w:rPr>
      </w:pPr>
      <w:bookmarkStart w:id="49" w:name="_Ref38285444"/>
      <w:bookmarkStart w:id="50" w:name="_Ref38291496"/>
      <w:bookmarkStart w:id="51" w:name="_Toc126333941"/>
      <w:r>
        <w:rPr>
          <w:rFonts w:eastAsia="Calibri" w:cstheme="minorHAnsi"/>
          <w:color w:val="0070C0"/>
        </w:rPr>
        <w:br w:type="page"/>
      </w:r>
    </w:p>
    <w:p w14:paraId="0238E3F8" w14:textId="66FBF639" w:rsidR="008D704D" w:rsidRPr="00F0499F" w:rsidRDefault="00CA6F9C" w:rsidP="008D704D">
      <w:pPr>
        <w:pStyle w:val="Heading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0534BF">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09CC7F8D" w:rsidR="008D704D" w:rsidRPr="00F0499F" w:rsidRDefault="00CA6F9C"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0534BF">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„Tiekėjų kvalifikacijos reikalavimai“</w:t>
      </w:r>
      <w:bookmarkEnd w:id="52"/>
      <w:bookmarkEnd w:id="53"/>
      <w:bookmarkEnd w:id="54"/>
      <w:bookmarkEnd w:id="55"/>
    </w:p>
    <w:p w14:paraId="0238E3FE" w14:textId="77777777" w:rsidR="002F396F" w:rsidRPr="00F0499F" w:rsidRDefault="002F396F" w:rsidP="00DE290C">
      <w:pPr>
        <w:rPr>
          <w:rFonts w:cstheme="minorHAnsi"/>
          <w:b/>
          <w:bCs/>
          <w:smallCaps/>
          <w:sz w:val="22"/>
          <w:szCs w:val="22"/>
        </w:rPr>
      </w:pPr>
    </w:p>
    <w:p w14:paraId="0238E3FF" w14:textId="06467E9D"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w:t>
      </w:r>
    </w:p>
    <w:p w14:paraId="0238E400" w14:textId="77777777" w:rsidR="0027216E" w:rsidRPr="0027216E" w:rsidRDefault="0027216E" w:rsidP="0027216E">
      <w:pPr>
        <w:jc w:val="center"/>
      </w:pPr>
      <w:r>
        <w:t>(Pridedama atskiru priedu)</w:t>
      </w:r>
    </w:p>
    <w:p w14:paraId="0238E401" w14:textId="77777777" w:rsidR="006545F9" w:rsidRPr="00F0499F" w:rsidRDefault="006545F9" w:rsidP="00384F5A">
      <w:pPr>
        <w:spacing w:after="0" w:line="240" w:lineRule="auto"/>
        <w:jc w:val="center"/>
        <w:rPr>
          <w:rFonts w:eastAsiaTheme="minorHAnsi" w:cstheme="minorHAnsi"/>
          <w:lang w:eastAsia="en-US"/>
        </w:rPr>
      </w:pPr>
    </w:p>
    <w:p w14:paraId="0238E402"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0238E403"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4" w14:textId="69505348" w:rsidR="008D704D" w:rsidRPr="00F0499F" w:rsidRDefault="002C67D9"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0534BF">
        <w:rPr>
          <w:rFonts w:asciiTheme="minorHAnsi" w:eastAsia="Calibri" w:hAnsiTheme="minorHAnsi" w:cstheme="minorHAnsi"/>
          <w:color w:val="0070C0"/>
          <w:sz w:val="21"/>
          <w:szCs w:val="21"/>
        </w:rPr>
        <w:t>8</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 xml:space="preserve">„Pasiūlymo forma“ </w:t>
      </w:r>
      <w:bookmarkEnd w:id="56"/>
      <w:bookmarkEnd w:id="57"/>
      <w:bookmarkEnd w:id="58"/>
      <w:bookmarkEnd w:id="59"/>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DF4B66" w:rsidRDefault="00B970B0" w:rsidP="00B970B0">
      <w:pPr>
        <w:jc w:val="center"/>
        <w:rPr>
          <w:rFonts w:cstheme="minorHAnsi"/>
          <w:smallCaps/>
          <w:sz w:val="22"/>
          <w:szCs w:val="22"/>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C" w14:textId="6335FD8F" w:rsidR="00401746" w:rsidRPr="00F0499F" w:rsidRDefault="004B0E82" w:rsidP="00401746">
      <w:pPr>
        <w:pStyle w:val="Heading2"/>
        <w:ind w:left="5103"/>
        <w:rPr>
          <w:rFonts w:asciiTheme="minorHAnsi" w:hAnsiTheme="minorHAnsi" w:cstheme="minorHAnsi"/>
          <w:color w:val="0070C0"/>
          <w:sz w:val="21"/>
          <w:szCs w:val="21"/>
        </w:rPr>
      </w:pPr>
      <w:bookmarkStart w:id="60" w:name="_Ref38540913"/>
      <w:bookmarkStart w:id="61" w:name="_Ref38898051"/>
      <w:bookmarkStart w:id="62" w:name="_Ref38901392"/>
      <w:bookmarkStart w:id="63" w:name="_Toc126333944"/>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0534BF">
        <w:rPr>
          <w:rFonts w:asciiTheme="minorHAnsi" w:eastAsia="Calibri" w:hAnsiTheme="minorHAnsi" w:cstheme="minorHAnsi"/>
          <w:color w:val="0070C0"/>
          <w:sz w:val="21"/>
          <w:szCs w:val="21"/>
        </w:rPr>
        <w:t>9</w:t>
      </w:r>
      <w:r w:rsidR="008D704D" w:rsidRPr="00F0499F">
        <w:rPr>
          <w:rFonts w:asciiTheme="minorHAnsi" w:eastAsia="Calibri" w:hAnsiTheme="minorHAnsi" w:cstheme="minorHAnsi"/>
          <w:color w:val="0070C0"/>
          <w:sz w:val="21"/>
          <w:szCs w:val="21"/>
        </w:rPr>
        <w:t xml:space="preserve"> priedas </w:t>
      </w:r>
      <w:bookmarkEnd w:id="60"/>
      <w:bookmarkEnd w:id="61"/>
      <w:bookmarkEnd w:id="62"/>
      <w:bookmarkEnd w:id="63"/>
      <w:r w:rsidR="00401746" w:rsidRPr="00F0499F">
        <w:rPr>
          <w:rFonts w:asciiTheme="minorHAnsi" w:eastAsia="Calibri" w:hAnsiTheme="minorHAnsi" w:cstheme="minorHAnsi"/>
          <w:color w:val="0070C0"/>
          <w:sz w:val="21"/>
          <w:szCs w:val="21"/>
        </w:rPr>
        <w:t xml:space="preserve">„EBVPD“ </w:t>
      </w:r>
      <w:r w:rsidR="00401746" w:rsidRPr="00F0499F">
        <w:rPr>
          <w:rFonts w:asciiTheme="minorHAnsi" w:hAnsiTheme="minorHAnsi" w:cstheme="minorHAnsi"/>
          <w:color w:val="0070C0"/>
          <w:sz w:val="21"/>
          <w:szCs w:val="21"/>
        </w:rPr>
        <w:t>(XML formatu)</w:t>
      </w:r>
    </w:p>
    <w:p w14:paraId="0238E40D" w14:textId="77777777" w:rsidR="008D704D" w:rsidRPr="00F0499F" w:rsidRDefault="008D704D" w:rsidP="008D704D">
      <w:pPr>
        <w:pStyle w:val="Heading2"/>
        <w:ind w:left="5103"/>
        <w:rPr>
          <w:rFonts w:asciiTheme="minorHAnsi" w:eastAsia="Calibri" w:hAnsiTheme="minorHAnsi" w:cstheme="minorHAnsi"/>
          <w:color w:val="0070C0"/>
          <w:sz w:val="21"/>
          <w:szCs w:val="21"/>
        </w:rPr>
      </w:pPr>
    </w:p>
    <w:p w14:paraId="0238E40E" w14:textId="77777777" w:rsidR="00401746" w:rsidRPr="00F0499F" w:rsidRDefault="00401746" w:rsidP="00401746">
      <w:pPr>
        <w:pStyle w:val="Subtitle"/>
        <w:jc w:val="center"/>
        <w:rPr>
          <w:b/>
          <w:bCs/>
          <w:smallCaps/>
        </w:rPr>
      </w:pPr>
      <w:r w:rsidRPr="00F0499F">
        <w:t>EUROPOS BENDRASIS VIEŠŲJŲ PIRKIMŲ DOKUMENTAS</w:t>
      </w:r>
    </w:p>
    <w:p w14:paraId="0238E40F" w14:textId="77777777" w:rsidR="00401746" w:rsidRDefault="00401746" w:rsidP="00401746">
      <w:pPr>
        <w:jc w:val="both"/>
        <w:rPr>
          <w:rFonts w:cstheme="minorHAnsi"/>
          <w:sz w:val="22"/>
          <w:szCs w:val="22"/>
        </w:rPr>
      </w:pPr>
      <w:r w:rsidRPr="00F0499F">
        <w:rPr>
          <w:rFonts w:cstheme="minorHAnsi"/>
          <w:sz w:val="22"/>
          <w:szCs w:val="22"/>
        </w:rPr>
        <w:t>„Europos bendrasis viešųjų pirkimų dokumentas (EBVPD)“ pateikiamas .xml formatu.</w:t>
      </w:r>
    </w:p>
    <w:p w14:paraId="0238E410" w14:textId="77777777" w:rsidR="00401746" w:rsidRPr="0027216E" w:rsidRDefault="00401746" w:rsidP="00401746">
      <w:pPr>
        <w:jc w:val="center"/>
      </w:pPr>
      <w:r>
        <w:t>(Pridedama atskiru priedu)</w:t>
      </w:r>
    </w:p>
    <w:p w14:paraId="0238E411" w14:textId="77777777" w:rsidR="00693D4F" w:rsidRDefault="00693D4F" w:rsidP="00982EE8">
      <w:pPr>
        <w:jc w:val="center"/>
        <w:rPr>
          <w:rFonts w:cstheme="minorHAnsi"/>
          <w:color w:val="7030A0"/>
        </w:rPr>
      </w:pPr>
      <w:r w:rsidRPr="00F0499F">
        <w:rPr>
          <w:rFonts w:cstheme="minorHAnsi"/>
        </w:rPr>
        <w:t>__________</w:t>
      </w:r>
    </w:p>
    <w:p w14:paraId="0238E412" w14:textId="77777777" w:rsidR="00693D4F" w:rsidRDefault="00693D4F">
      <w:pPr>
        <w:rPr>
          <w:rFonts w:cstheme="minorHAnsi"/>
          <w:color w:val="7030A0"/>
        </w:rPr>
      </w:pPr>
      <w:r>
        <w:rPr>
          <w:rFonts w:cstheme="minorHAnsi"/>
          <w:color w:val="7030A0"/>
        </w:rPr>
        <w:br w:type="page"/>
      </w:r>
    </w:p>
    <w:p w14:paraId="0238E413" w14:textId="77777777" w:rsidR="000C6068" w:rsidRPr="00F0499F" w:rsidRDefault="000C6068" w:rsidP="00DE290C">
      <w:pPr>
        <w:rPr>
          <w:rFonts w:cstheme="minorHAnsi"/>
          <w:b/>
          <w:bCs/>
          <w:smallCaps/>
          <w:sz w:val="22"/>
          <w:szCs w:val="22"/>
        </w:rPr>
      </w:pPr>
    </w:p>
    <w:p w14:paraId="6E835E57" w14:textId="62B4C49F" w:rsidR="00114684" w:rsidRDefault="00114684" w:rsidP="00114684">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95096670"/>
      <w:r>
        <w:rPr>
          <w:rFonts w:asciiTheme="minorHAnsi" w:eastAsia="Calibri" w:hAnsiTheme="minorHAnsi" w:cstheme="minorHAnsi"/>
          <w:color w:val="0070C0"/>
          <w:sz w:val="21"/>
          <w:szCs w:val="21"/>
        </w:rPr>
        <w:t>Specialiųjų p</w:t>
      </w:r>
      <w:r w:rsidRPr="00F0499F">
        <w:rPr>
          <w:rFonts w:asciiTheme="minorHAnsi" w:eastAsia="Calibri" w:hAnsiTheme="minorHAnsi" w:cstheme="minorHAnsi"/>
          <w:color w:val="0070C0"/>
          <w:sz w:val="21"/>
          <w:szCs w:val="21"/>
        </w:rPr>
        <w:t>irkimo sąlygų</w:t>
      </w:r>
      <w:r>
        <w:rPr>
          <w:rFonts w:asciiTheme="minorHAnsi" w:eastAsia="Calibri" w:hAnsiTheme="minorHAnsi" w:cstheme="minorHAnsi"/>
          <w:color w:val="0070C0"/>
          <w:sz w:val="21"/>
          <w:szCs w:val="21"/>
        </w:rPr>
        <w:t xml:space="preserve"> </w:t>
      </w:r>
      <w:r w:rsidRPr="00F0499F">
        <w:rPr>
          <w:rFonts w:asciiTheme="minorHAnsi" w:eastAsia="Calibri" w:hAnsiTheme="minorHAnsi" w:cstheme="minorHAnsi"/>
          <w:color w:val="0070C0"/>
          <w:sz w:val="21"/>
          <w:szCs w:val="21"/>
        </w:rPr>
        <w:t xml:space="preserve"> </w:t>
      </w:r>
      <w:r>
        <w:rPr>
          <w:rFonts w:asciiTheme="minorHAnsi" w:eastAsia="Calibri" w:hAnsiTheme="minorHAnsi" w:cstheme="minorHAnsi"/>
          <w:color w:val="0070C0"/>
          <w:sz w:val="21"/>
          <w:szCs w:val="21"/>
        </w:rPr>
        <w:t>10.1</w:t>
      </w:r>
      <w:r w:rsidRPr="00F0499F">
        <w:rPr>
          <w:rFonts w:asciiTheme="minorHAnsi" w:eastAsia="Calibri" w:hAnsiTheme="minorHAnsi" w:cstheme="minorHAnsi"/>
          <w:color w:val="0070C0"/>
          <w:sz w:val="21"/>
          <w:szCs w:val="21"/>
        </w:rPr>
        <w:t xml:space="preserve"> priedas </w:t>
      </w:r>
      <w:bookmarkStart w:id="67" w:name="_Hlk195096747"/>
      <w:r w:rsidRPr="00F0499F">
        <w:rPr>
          <w:rFonts w:asciiTheme="minorHAnsi" w:eastAsia="Calibri" w:hAnsiTheme="minorHAnsi" w:cstheme="minorHAnsi"/>
          <w:color w:val="0070C0"/>
          <w:sz w:val="21"/>
          <w:szCs w:val="21"/>
        </w:rPr>
        <w:t>„</w:t>
      </w:r>
      <w:r>
        <w:rPr>
          <w:rFonts w:asciiTheme="minorHAnsi" w:eastAsia="Calibri" w:hAnsiTheme="minorHAnsi" w:cstheme="minorHAnsi"/>
          <w:color w:val="0070C0"/>
          <w:sz w:val="21"/>
          <w:szCs w:val="21"/>
        </w:rPr>
        <w:t>Bendrųjų sutarties sąlygų projektas</w:t>
      </w:r>
      <w:r w:rsidRPr="00F0499F">
        <w:rPr>
          <w:rFonts w:asciiTheme="minorHAnsi" w:eastAsia="Calibri" w:hAnsiTheme="minorHAnsi" w:cstheme="minorHAnsi"/>
          <w:color w:val="0070C0"/>
          <w:sz w:val="21"/>
          <w:szCs w:val="21"/>
        </w:rPr>
        <w:t>“</w:t>
      </w:r>
      <w:bookmarkEnd w:id="64"/>
      <w:bookmarkEnd w:id="65"/>
      <w:r>
        <w:rPr>
          <w:rFonts w:asciiTheme="minorHAnsi" w:eastAsia="Calibri" w:hAnsiTheme="minorHAnsi" w:cstheme="minorHAnsi"/>
          <w:color w:val="0070C0"/>
          <w:sz w:val="21"/>
          <w:szCs w:val="21"/>
        </w:rPr>
        <w:t xml:space="preserve"> ir</w:t>
      </w:r>
      <w:bookmarkEnd w:id="66"/>
      <w:r>
        <w:rPr>
          <w:rFonts w:asciiTheme="minorHAnsi" w:eastAsia="Calibri" w:hAnsiTheme="minorHAnsi" w:cstheme="minorHAnsi"/>
          <w:color w:val="0070C0"/>
          <w:sz w:val="21"/>
          <w:szCs w:val="21"/>
        </w:rPr>
        <w:t xml:space="preserve"> </w:t>
      </w:r>
    </w:p>
    <w:p w14:paraId="542F46FE" w14:textId="34E90E0F" w:rsidR="00114684" w:rsidRPr="00F0499F" w:rsidRDefault="00114684" w:rsidP="1D6CDA07">
      <w:pPr>
        <w:pStyle w:val="Heading2"/>
        <w:ind w:left="5103"/>
        <w:rPr>
          <w:rFonts w:asciiTheme="minorHAnsi" w:eastAsia="Calibri" w:hAnsiTheme="minorHAnsi" w:cstheme="minorBidi"/>
          <w:color w:val="0070C0"/>
          <w:sz w:val="21"/>
          <w:szCs w:val="21"/>
        </w:rPr>
      </w:pPr>
      <w:bookmarkStart w:id="68" w:name="_Toc195096671"/>
      <w:r w:rsidRPr="1D6CDA07">
        <w:rPr>
          <w:rFonts w:asciiTheme="minorHAnsi" w:eastAsia="Calibri" w:hAnsiTheme="minorHAnsi" w:cstheme="minorBidi"/>
          <w:color w:val="0070C0"/>
          <w:sz w:val="21"/>
          <w:szCs w:val="21"/>
        </w:rPr>
        <w:t>10.2 priedas „Specialiųjų sutarties sąlygų projektas</w:t>
      </w:r>
      <w:r w:rsidR="1B6E4F46" w:rsidRPr="1D6CDA07">
        <w:rPr>
          <w:rFonts w:asciiTheme="minorHAnsi" w:eastAsia="Calibri" w:hAnsiTheme="minorHAnsi" w:cstheme="minorBidi"/>
          <w:color w:val="0070C0"/>
          <w:sz w:val="21"/>
          <w:szCs w:val="21"/>
        </w:rPr>
        <w:t xml:space="preserve"> </w:t>
      </w:r>
      <w:bookmarkEnd w:id="68"/>
      <w:r w:rsidR="1B6E4F46" w:rsidRPr="1D6CDA07">
        <w:rPr>
          <w:rFonts w:asciiTheme="minorHAnsi" w:eastAsia="Calibri" w:hAnsiTheme="minorHAnsi" w:cstheme="minorBidi"/>
          <w:color w:val="0070C0"/>
          <w:sz w:val="21"/>
          <w:szCs w:val="21"/>
        </w:rPr>
        <w:t>I pirkimo daliai“</w:t>
      </w:r>
    </w:p>
    <w:p w14:paraId="5A71F15C" w14:textId="4A62930A" w:rsidR="00114684" w:rsidRPr="00F0499F" w:rsidRDefault="1B6E4F46" w:rsidP="1D6CDA07">
      <w:pPr>
        <w:pStyle w:val="Heading2"/>
        <w:ind w:left="5103"/>
        <w:rPr>
          <w:rFonts w:asciiTheme="minorHAnsi" w:eastAsia="Calibri" w:hAnsiTheme="minorHAnsi" w:cstheme="minorBidi"/>
          <w:color w:val="0070C0"/>
          <w:sz w:val="21"/>
          <w:szCs w:val="21"/>
        </w:rPr>
      </w:pPr>
      <w:r w:rsidRPr="1D6CDA07">
        <w:rPr>
          <w:rFonts w:asciiTheme="minorHAnsi" w:eastAsia="Calibri" w:hAnsiTheme="minorHAnsi" w:cstheme="minorBidi"/>
          <w:color w:val="0070C0"/>
          <w:sz w:val="21"/>
          <w:szCs w:val="21"/>
        </w:rPr>
        <w:t xml:space="preserve">10.3 priede „Specialiųjų sutarties sąlygų projektas II pirkimo daliai“ </w:t>
      </w:r>
    </w:p>
    <w:p w14:paraId="78EE2006" w14:textId="6F7B99B7" w:rsidR="00114684" w:rsidRPr="00F0499F" w:rsidRDefault="1B6E4F46" w:rsidP="1D6CDA07">
      <w:pPr>
        <w:pStyle w:val="Heading2"/>
        <w:ind w:left="5103"/>
        <w:rPr>
          <w:rFonts w:asciiTheme="minorHAnsi" w:eastAsia="Calibri" w:hAnsiTheme="minorHAnsi" w:cstheme="minorBidi"/>
          <w:color w:val="0070C0"/>
          <w:sz w:val="21"/>
          <w:szCs w:val="21"/>
        </w:rPr>
      </w:pPr>
      <w:r w:rsidRPr="1D6CDA07">
        <w:rPr>
          <w:rFonts w:asciiTheme="minorHAnsi" w:eastAsia="Calibri" w:hAnsiTheme="minorHAnsi" w:cstheme="minorBidi"/>
          <w:color w:val="0070C0"/>
          <w:sz w:val="21"/>
          <w:szCs w:val="21"/>
        </w:rPr>
        <w:t xml:space="preserve">10.4 priede „Specialiųjų sutarties sąlygų projektas III pirkimo daliai“ </w:t>
      </w:r>
    </w:p>
    <w:p w14:paraId="40C71881" w14:textId="4CEAF099" w:rsidR="00114684" w:rsidRPr="00F0499F" w:rsidRDefault="1B6E4F46" w:rsidP="1D6CDA07">
      <w:pPr>
        <w:pStyle w:val="Heading2"/>
        <w:ind w:left="5103"/>
        <w:rPr>
          <w:rFonts w:asciiTheme="minorHAnsi" w:eastAsia="Calibri" w:hAnsiTheme="minorHAnsi" w:cstheme="minorBidi"/>
          <w:color w:val="0070C0"/>
          <w:sz w:val="21"/>
          <w:szCs w:val="21"/>
        </w:rPr>
      </w:pPr>
      <w:r w:rsidRPr="1D6CDA07">
        <w:rPr>
          <w:rFonts w:asciiTheme="minorHAnsi" w:eastAsia="Calibri" w:hAnsiTheme="minorHAnsi" w:cstheme="minorBidi"/>
          <w:color w:val="0070C0"/>
          <w:sz w:val="21"/>
          <w:szCs w:val="21"/>
        </w:rPr>
        <w:t xml:space="preserve">10.5 priede „Specialiųjų sutarties sąlygų projektas IV pirkimo daliai“ </w:t>
      </w:r>
      <w:r w:rsidR="00114684" w:rsidRPr="1D6CDA07">
        <w:rPr>
          <w:rFonts w:asciiTheme="minorHAnsi" w:eastAsia="Calibri" w:hAnsiTheme="minorHAnsi" w:cstheme="minorBidi"/>
          <w:color w:val="0070C0"/>
          <w:sz w:val="21"/>
          <w:szCs w:val="21"/>
        </w:rPr>
        <w:t>“</w:t>
      </w:r>
    </w:p>
    <w:bookmarkEnd w:id="67"/>
    <w:p w14:paraId="3103F218" w14:textId="77777777" w:rsidR="00114684" w:rsidRPr="00F0499F" w:rsidRDefault="00114684" w:rsidP="00114684">
      <w:pPr>
        <w:jc w:val="center"/>
        <w:rPr>
          <w:b/>
          <w:szCs w:val="24"/>
        </w:rPr>
      </w:pPr>
    </w:p>
    <w:p w14:paraId="0238E415" w14:textId="77777777" w:rsidR="00FE3D7C" w:rsidRPr="00F0499F" w:rsidRDefault="00FE3D7C" w:rsidP="00FE3D7C">
      <w:pPr>
        <w:jc w:val="center"/>
        <w:rPr>
          <w:b/>
          <w:szCs w:val="24"/>
        </w:rPr>
      </w:pPr>
    </w:p>
    <w:p w14:paraId="0238E416" w14:textId="03C76087" w:rsidR="00203725" w:rsidRPr="00F0499F" w:rsidRDefault="00401746" w:rsidP="002058A4">
      <w:pPr>
        <w:pStyle w:val="Subtitle"/>
        <w:jc w:val="center"/>
        <w:rPr>
          <w:rFonts w:cstheme="minorHAnsi"/>
          <w:bCs/>
          <w:smallCaps/>
          <w:sz w:val="22"/>
          <w:szCs w:val="22"/>
        </w:rPr>
      </w:pPr>
      <w:r>
        <w:t>PASLAUGŲ TEIKIMO SUTARTI</w:t>
      </w:r>
      <w:r w:rsidR="00642E0D">
        <w:t>e</w:t>
      </w:r>
      <w:r>
        <w:t>S</w:t>
      </w:r>
      <w:r w:rsidR="00642E0D">
        <w:t xml:space="preserve"> projektas</w:t>
      </w:r>
    </w:p>
    <w:p w14:paraId="0238E417" w14:textId="77777777" w:rsidR="00210870" w:rsidRDefault="00210870" w:rsidP="00210870">
      <w:pPr>
        <w:spacing w:line="240" w:lineRule="auto"/>
        <w:ind w:left="7314"/>
        <w:rPr>
          <w:rFonts w:ascii="Arial" w:hAnsi="Arial" w:cs="Arial"/>
        </w:rPr>
      </w:pPr>
    </w:p>
    <w:p w14:paraId="0238E418" w14:textId="783927F3" w:rsidR="0027216E" w:rsidRPr="0027216E" w:rsidRDefault="0027216E" w:rsidP="0027216E">
      <w:pPr>
        <w:jc w:val="center"/>
      </w:pPr>
      <w:r>
        <w:t>(Pridedama atskir</w:t>
      </w:r>
      <w:r w:rsidR="00642E0D">
        <w:t>ais</w:t>
      </w:r>
      <w:r>
        <w:t xml:space="preserve"> pried</w:t>
      </w:r>
      <w:r w:rsidR="00642E0D">
        <w:t>ais</w:t>
      </w:r>
      <w:r>
        <w:t>)</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77777777" w:rsidR="00A4599F" w:rsidRPr="00F0499F" w:rsidRDefault="009B6F95" w:rsidP="00A5751B">
      <w:pPr>
        <w:jc w:val="center"/>
        <w:rPr>
          <w:rFonts w:cstheme="minorHAnsi"/>
          <w:b/>
          <w:bCs/>
          <w:smallCaps/>
          <w:sz w:val="22"/>
          <w:szCs w:val="22"/>
        </w:rPr>
      </w:pPr>
      <w:r w:rsidRPr="00F0499F">
        <w:rPr>
          <w:rFonts w:cstheme="minorHAnsi"/>
        </w:rPr>
        <w:t>_________</w:t>
      </w:r>
      <w:r w:rsidR="00401746">
        <w:rPr>
          <w:rFonts w:cstheme="minorHAnsi"/>
        </w:rPr>
        <w:t>_</w:t>
      </w:r>
    </w:p>
    <w:sectPr w:rsidR="00A4599F" w:rsidRPr="00F0499F" w:rsidSect="00FD46C9">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26CF" w14:textId="77777777" w:rsidR="00665D3C" w:rsidRDefault="00665D3C" w:rsidP="00D05666">
      <w:r>
        <w:separator/>
      </w:r>
    </w:p>
  </w:endnote>
  <w:endnote w:type="continuationSeparator" w:id="0">
    <w:p w14:paraId="16BF5E35" w14:textId="77777777" w:rsidR="00665D3C" w:rsidRDefault="00665D3C" w:rsidP="00D05666">
      <w:r>
        <w:continuationSeparator/>
      </w:r>
    </w:p>
  </w:endnote>
  <w:endnote w:type="continuationNotice" w:id="1">
    <w:p w14:paraId="4AB541F0" w14:textId="77777777" w:rsidR="00665D3C" w:rsidRDefault="00665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w:t>
    </w:r>
    <w:r w:rsidR="002E4854">
      <w:rPr>
        <w:noProof/>
      </w:rPr>
      <w:t>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8DDA" w14:textId="77777777" w:rsidR="00665D3C" w:rsidRDefault="00665D3C" w:rsidP="00D05666">
      <w:r>
        <w:separator/>
      </w:r>
    </w:p>
  </w:footnote>
  <w:footnote w:type="continuationSeparator" w:id="0">
    <w:p w14:paraId="2962A1C6" w14:textId="77777777" w:rsidR="00665D3C" w:rsidRDefault="00665D3C" w:rsidP="00D05666">
      <w:r>
        <w:continuationSeparator/>
      </w:r>
    </w:p>
  </w:footnote>
  <w:footnote w:type="continuationNotice" w:id="1">
    <w:p w14:paraId="32A32B0C" w14:textId="77777777" w:rsidR="00665D3C" w:rsidRDefault="00665D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D4D"/>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BF"/>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E76"/>
    <w:rsid w:val="000A5738"/>
    <w:rsid w:val="000A5FB1"/>
    <w:rsid w:val="000A6BBE"/>
    <w:rsid w:val="000A76C1"/>
    <w:rsid w:val="000A7BF8"/>
    <w:rsid w:val="000A7E99"/>
    <w:rsid w:val="000B049C"/>
    <w:rsid w:val="000B0B80"/>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684"/>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62A"/>
    <w:rsid w:val="00182729"/>
    <w:rsid w:val="00182CBF"/>
    <w:rsid w:val="00182E25"/>
    <w:rsid w:val="0018349F"/>
    <w:rsid w:val="00183AD9"/>
    <w:rsid w:val="00183BC8"/>
    <w:rsid w:val="00183BF1"/>
    <w:rsid w:val="001849BD"/>
    <w:rsid w:val="001853B6"/>
    <w:rsid w:val="00185454"/>
    <w:rsid w:val="001858B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A6E"/>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776"/>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1A6"/>
    <w:rsid w:val="0025176F"/>
    <w:rsid w:val="00251D4A"/>
    <w:rsid w:val="00252A35"/>
    <w:rsid w:val="00253090"/>
    <w:rsid w:val="00253C3C"/>
    <w:rsid w:val="00254895"/>
    <w:rsid w:val="00254B13"/>
    <w:rsid w:val="00255225"/>
    <w:rsid w:val="0025607C"/>
    <w:rsid w:val="0025706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4D"/>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6FE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0"/>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25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E84"/>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855"/>
    <w:rsid w:val="00405B22"/>
    <w:rsid w:val="00405D65"/>
    <w:rsid w:val="0040657F"/>
    <w:rsid w:val="00406B9B"/>
    <w:rsid w:val="0040766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1A13"/>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EAC"/>
    <w:rsid w:val="00465067"/>
    <w:rsid w:val="004658BF"/>
    <w:rsid w:val="00466E6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E2A"/>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BA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FDD"/>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A1"/>
    <w:rsid w:val="0055689B"/>
    <w:rsid w:val="0055710D"/>
    <w:rsid w:val="00557458"/>
    <w:rsid w:val="005605D0"/>
    <w:rsid w:val="00560AD2"/>
    <w:rsid w:val="00561265"/>
    <w:rsid w:val="00561B70"/>
    <w:rsid w:val="00561DBA"/>
    <w:rsid w:val="00562B41"/>
    <w:rsid w:val="00562B5F"/>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812"/>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E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0D"/>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3C"/>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4E"/>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257"/>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B93"/>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B1D"/>
    <w:rsid w:val="0088228F"/>
    <w:rsid w:val="00882826"/>
    <w:rsid w:val="00882956"/>
    <w:rsid w:val="008834C6"/>
    <w:rsid w:val="00884B13"/>
    <w:rsid w:val="00884D1B"/>
    <w:rsid w:val="0088536D"/>
    <w:rsid w:val="008877C1"/>
    <w:rsid w:val="00887B4B"/>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C3B"/>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5FF"/>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8A5"/>
    <w:rsid w:val="008F4D52"/>
    <w:rsid w:val="008F50C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B98"/>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D3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BB2"/>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43F"/>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F8"/>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B1"/>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01"/>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9B"/>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968"/>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EFF"/>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4EC"/>
    <w:rsid w:val="00C23DFD"/>
    <w:rsid w:val="00C23E06"/>
    <w:rsid w:val="00C24E67"/>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554"/>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D8"/>
    <w:rsid w:val="00C72D44"/>
    <w:rsid w:val="00C75E83"/>
    <w:rsid w:val="00C768F4"/>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8F"/>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FE7"/>
    <w:rsid w:val="00D01D6B"/>
    <w:rsid w:val="00D01D9C"/>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4C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65B"/>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80A"/>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0E6"/>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B66"/>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BA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7E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EA5"/>
    <w:rsid w:val="00E6008D"/>
    <w:rsid w:val="00E6084D"/>
    <w:rsid w:val="00E60B06"/>
    <w:rsid w:val="00E60C92"/>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274"/>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AEA"/>
    <w:rsid w:val="00ED0C16"/>
    <w:rsid w:val="00ED0DC7"/>
    <w:rsid w:val="00ED122E"/>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C6F"/>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649"/>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F9"/>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1CA"/>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AA5"/>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835"/>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D3"/>
    <w:rsid w:val="01B3BC1B"/>
    <w:rsid w:val="02C7005F"/>
    <w:rsid w:val="02C71D05"/>
    <w:rsid w:val="0379AB23"/>
    <w:rsid w:val="042C4E03"/>
    <w:rsid w:val="05A71347"/>
    <w:rsid w:val="060CDC08"/>
    <w:rsid w:val="0649C5AA"/>
    <w:rsid w:val="08C7CD04"/>
    <w:rsid w:val="0A4FC840"/>
    <w:rsid w:val="0AA8BEC1"/>
    <w:rsid w:val="0BA4E548"/>
    <w:rsid w:val="0BCA4ED4"/>
    <w:rsid w:val="0C562A05"/>
    <w:rsid w:val="0E1A5CCE"/>
    <w:rsid w:val="0E9F67AF"/>
    <w:rsid w:val="0F5100FC"/>
    <w:rsid w:val="11690C5F"/>
    <w:rsid w:val="122E87B6"/>
    <w:rsid w:val="127DD6E8"/>
    <w:rsid w:val="13C3E59B"/>
    <w:rsid w:val="16818E74"/>
    <w:rsid w:val="178550F4"/>
    <w:rsid w:val="17C1AE3B"/>
    <w:rsid w:val="18B372B8"/>
    <w:rsid w:val="19628E1A"/>
    <w:rsid w:val="1B02B292"/>
    <w:rsid w:val="1B6E4F46"/>
    <w:rsid w:val="1D38F496"/>
    <w:rsid w:val="1D685762"/>
    <w:rsid w:val="1D6CDA07"/>
    <w:rsid w:val="1DAE3FA9"/>
    <w:rsid w:val="1E4C07C4"/>
    <w:rsid w:val="214DBFED"/>
    <w:rsid w:val="226A615D"/>
    <w:rsid w:val="22AF7D07"/>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AA69B"/>
    <w:rsid w:val="2FBBBF34"/>
    <w:rsid w:val="30BA2180"/>
    <w:rsid w:val="333B943E"/>
    <w:rsid w:val="33F88EE6"/>
    <w:rsid w:val="35033C01"/>
    <w:rsid w:val="355AC5BD"/>
    <w:rsid w:val="3595FF21"/>
    <w:rsid w:val="36FB7771"/>
    <w:rsid w:val="383EC46F"/>
    <w:rsid w:val="38D98776"/>
    <w:rsid w:val="395B255A"/>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1AEDBC"/>
    <w:rsid w:val="4356B2A5"/>
    <w:rsid w:val="435BF8D2"/>
    <w:rsid w:val="436B8008"/>
    <w:rsid w:val="43D6D34B"/>
    <w:rsid w:val="4592400E"/>
    <w:rsid w:val="4991D5A1"/>
    <w:rsid w:val="4C0A131D"/>
    <w:rsid w:val="4C831C77"/>
    <w:rsid w:val="4CB3EF61"/>
    <w:rsid w:val="4CC77BEE"/>
    <w:rsid w:val="4E0A803B"/>
    <w:rsid w:val="4E885B9B"/>
    <w:rsid w:val="4EA80E2B"/>
    <w:rsid w:val="50CC865C"/>
    <w:rsid w:val="51AD3C93"/>
    <w:rsid w:val="52538494"/>
    <w:rsid w:val="53052ADD"/>
    <w:rsid w:val="538C0006"/>
    <w:rsid w:val="54A44937"/>
    <w:rsid w:val="55C51E6C"/>
    <w:rsid w:val="57E573D9"/>
    <w:rsid w:val="58529BFA"/>
    <w:rsid w:val="594FA05F"/>
    <w:rsid w:val="5AA7C019"/>
    <w:rsid w:val="5AC94544"/>
    <w:rsid w:val="5B407698"/>
    <w:rsid w:val="5BDDAF4F"/>
    <w:rsid w:val="5BE13E7D"/>
    <w:rsid w:val="5BF1DD63"/>
    <w:rsid w:val="5CCFAF79"/>
    <w:rsid w:val="5D3A24C3"/>
    <w:rsid w:val="5DCFF2E8"/>
    <w:rsid w:val="5F42D745"/>
    <w:rsid w:val="5F4B7FAB"/>
    <w:rsid w:val="601D2E00"/>
    <w:rsid w:val="60A6047F"/>
    <w:rsid w:val="60B44648"/>
    <w:rsid w:val="60D6564E"/>
    <w:rsid w:val="61053F01"/>
    <w:rsid w:val="6157D976"/>
    <w:rsid w:val="6158BBE4"/>
    <w:rsid w:val="63E918EA"/>
    <w:rsid w:val="64179AF2"/>
    <w:rsid w:val="64B26020"/>
    <w:rsid w:val="64C15F1E"/>
    <w:rsid w:val="66FD2703"/>
    <w:rsid w:val="6776A357"/>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9CED325"/>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52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323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aidiete@lis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2693</Words>
  <Characters>15352</Characters>
  <Application>Microsoft Office Word</Application>
  <DocSecurity>0</DocSecurity>
  <Lines>127</Lines>
  <Paragraphs>36</Paragraphs>
  <ScaleCrop>false</ScaleCrop>
  <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Ieva Aidietė</cp:lastModifiedBy>
  <cp:revision>65</cp:revision>
  <dcterms:created xsi:type="dcterms:W3CDTF">2025-02-18T13:53:00Z</dcterms:created>
  <dcterms:modified xsi:type="dcterms:W3CDTF">2025-05-28T18:35:00Z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