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43767A3" w:rsidR="00007B46" w:rsidRPr="00BF7DA1" w:rsidRDefault="00635C7F" w:rsidP="00635C7F">
      <w:pPr>
        <w:pStyle w:val="Sraopastraipa"/>
        <w:suppressAutoHyphens/>
        <w:jc w:val="right"/>
        <w:rPr>
          <w:rFonts w:ascii="Arial" w:hAnsi="Arial" w:cs="Arial"/>
          <w:sz w:val="22"/>
          <w:szCs w:val="22"/>
        </w:rPr>
      </w:pPr>
      <w:r>
        <w:rPr>
          <w:rFonts w:ascii="Arial" w:hAnsi="Arial" w:cs="Arial"/>
          <w:sz w:val="22"/>
          <w:szCs w:val="22"/>
        </w:rPr>
        <w:t xml:space="preserve">SPS priedas Nr. </w:t>
      </w:r>
      <w:r w:rsidRPr="00BF7DA1">
        <w:rPr>
          <w:rFonts w:ascii="Arial" w:hAnsi="Arial" w:cs="Arial"/>
          <w:sz w:val="22"/>
          <w:szCs w:val="22"/>
        </w:rPr>
        <w:t xml:space="preserve">10 </w:t>
      </w: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tbl>
      <w:tblPr>
        <w:tblStyle w:val="Lentelstinklelis"/>
        <w:tblW w:w="10632" w:type="dxa"/>
        <w:tblInd w:w="-431" w:type="dxa"/>
        <w:tblLook w:val="04A0" w:firstRow="1" w:lastRow="0" w:firstColumn="1" w:lastColumn="0" w:noHBand="0" w:noVBand="1"/>
      </w:tblPr>
      <w:tblGrid>
        <w:gridCol w:w="568"/>
        <w:gridCol w:w="5281"/>
        <w:gridCol w:w="4783"/>
      </w:tblGrid>
      <w:tr w:rsidR="00E778D3" w:rsidRPr="004B115A" w14:paraId="203DA57C" w14:textId="77777777" w:rsidTr="00237704">
        <w:trPr>
          <w:cantSplit/>
          <w:tblHeader/>
        </w:trPr>
        <w:tc>
          <w:tcPr>
            <w:tcW w:w="568" w:type="dxa"/>
            <w:vAlign w:val="center"/>
          </w:tcPr>
          <w:p w14:paraId="678948A9" w14:textId="77777777" w:rsidR="00E778D3" w:rsidRPr="004B115A" w:rsidRDefault="00E778D3" w:rsidP="005A16D1">
            <w:pPr>
              <w:jc w:val="center"/>
              <w:rPr>
                <w:rFonts w:ascii="Arial" w:hAnsi="Arial" w:cs="Arial"/>
                <w:b/>
                <w:sz w:val="22"/>
                <w:szCs w:val="22"/>
              </w:rPr>
            </w:pPr>
            <w:bookmarkStart w:id="1" w:name="_Hlk96077892"/>
            <w:r w:rsidRPr="004B115A">
              <w:rPr>
                <w:rFonts w:ascii="Arial" w:hAnsi="Arial" w:cs="Arial"/>
                <w:b/>
                <w:sz w:val="22"/>
                <w:szCs w:val="22"/>
              </w:rPr>
              <w:t>Eil. Nr.</w:t>
            </w:r>
          </w:p>
        </w:tc>
        <w:tc>
          <w:tcPr>
            <w:tcW w:w="5281" w:type="dxa"/>
            <w:vAlign w:val="center"/>
          </w:tcPr>
          <w:p w14:paraId="18B56EF0" w14:textId="77777777" w:rsidR="00E778D3" w:rsidRPr="004B115A" w:rsidRDefault="00E778D3" w:rsidP="005A16D1">
            <w:pPr>
              <w:jc w:val="center"/>
              <w:rPr>
                <w:rFonts w:ascii="Arial" w:hAnsi="Arial" w:cs="Arial"/>
                <w:b/>
                <w:sz w:val="22"/>
                <w:szCs w:val="22"/>
              </w:rPr>
            </w:pPr>
            <w:r w:rsidRPr="004B115A">
              <w:rPr>
                <w:rFonts w:ascii="Arial" w:hAnsi="Arial" w:cs="Arial"/>
                <w:b/>
                <w:sz w:val="22"/>
                <w:szCs w:val="22"/>
              </w:rPr>
              <w:t>Kvalifikacijos reikalavimai</w:t>
            </w:r>
          </w:p>
        </w:tc>
        <w:tc>
          <w:tcPr>
            <w:tcW w:w="4783" w:type="dxa"/>
            <w:vAlign w:val="center"/>
          </w:tcPr>
          <w:p w14:paraId="036DA41D" w14:textId="77777777" w:rsidR="00E778D3" w:rsidRPr="004B115A" w:rsidRDefault="00E778D3" w:rsidP="005A16D1">
            <w:pPr>
              <w:jc w:val="center"/>
              <w:rPr>
                <w:rFonts w:ascii="Arial" w:hAnsi="Arial" w:cs="Arial"/>
                <w:b/>
                <w:sz w:val="22"/>
                <w:szCs w:val="22"/>
              </w:rPr>
            </w:pPr>
            <w:r w:rsidRPr="004B115A">
              <w:rPr>
                <w:rFonts w:ascii="Arial" w:hAnsi="Arial" w:cs="Arial"/>
                <w:b/>
                <w:sz w:val="22"/>
                <w:szCs w:val="22"/>
              </w:rPr>
              <w:t>Patvirtinančių dokumentų sąrašas</w:t>
            </w:r>
          </w:p>
        </w:tc>
      </w:tr>
      <w:tr w:rsidR="00E778D3" w:rsidRPr="004B115A" w14:paraId="08AA9840" w14:textId="77777777" w:rsidTr="00237704">
        <w:tc>
          <w:tcPr>
            <w:tcW w:w="10632" w:type="dxa"/>
            <w:gridSpan w:val="3"/>
          </w:tcPr>
          <w:p w14:paraId="78023B51" w14:textId="77777777" w:rsidR="00E778D3" w:rsidRPr="004B115A" w:rsidRDefault="00E778D3" w:rsidP="005A16D1">
            <w:pPr>
              <w:jc w:val="center"/>
              <w:rPr>
                <w:rFonts w:ascii="Arial" w:hAnsi="Arial" w:cs="Arial"/>
                <w:b/>
                <w:i/>
                <w:sz w:val="22"/>
                <w:szCs w:val="22"/>
              </w:rPr>
            </w:pPr>
            <w:r w:rsidRPr="004B115A">
              <w:rPr>
                <w:rFonts w:ascii="Arial" w:hAnsi="Arial" w:cs="Arial"/>
                <w:b/>
                <w:i/>
                <w:sz w:val="22"/>
                <w:szCs w:val="22"/>
              </w:rPr>
              <w:t>Reikalavimai dėl teisės verstis veikla</w:t>
            </w:r>
          </w:p>
        </w:tc>
      </w:tr>
      <w:tr w:rsidR="00E778D3" w:rsidRPr="004B115A" w14:paraId="5621AE81" w14:textId="77777777" w:rsidTr="00237704">
        <w:tc>
          <w:tcPr>
            <w:tcW w:w="568" w:type="dxa"/>
          </w:tcPr>
          <w:p w14:paraId="139F929D" w14:textId="77777777" w:rsidR="00E778D3" w:rsidRPr="004B115A" w:rsidRDefault="00E778D3" w:rsidP="005A16D1">
            <w:pPr>
              <w:jc w:val="center"/>
              <w:rPr>
                <w:rFonts w:ascii="Arial" w:hAnsi="Arial" w:cs="Arial"/>
                <w:b/>
                <w:iCs/>
                <w:sz w:val="22"/>
                <w:szCs w:val="22"/>
              </w:rPr>
            </w:pPr>
            <w:r w:rsidRPr="004B115A">
              <w:rPr>
                <w:rFonts w:ascii="Arial" w:hAnsi="Arial" w:cs="Arial"/>
                <w:b/>
                <w:iCs/>
                <w:sz w:val="22"/>
                <w:szCs w:val="22"/>
              </w:rPr>
              <w:t>1.</w:t>
            </w:r>
          </w:p>
        </w:tc>
        <w:tc>
          <w:tcPr>
            <w:tcW w:w="5281" w:type="dxa"/>
            <w:vAlign w:val="center"/>
          </w:tcPr>
          <w:p w14:paraId="6BC84FD3" w14:textId="77777777" w:rsidR="00E778D3" w:rsidRPr="004B115A" w:rsidRDefault="00E778D3" w:rsidP="005A16D1">
            <w:pPr>
              <w:rPr>
                <w:rFonts w:ascii="Arial" w:hAnsi="Arial" w:cs="Arial"/>
                <w:color w:val="000000" w:themeColor="text1"/>
                <w:sz w:val="22"/>
                <w:szCs w:val="22"/>
              </w:rPr>
            </w:pPr>
          </w:p>
          <w:p w14:paraId="7EAB33BB"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 xml:space="preserve">Tiekėjas, tiekėjų grupės partneriai kartu turi turėti teisę </w:t>
            </w:r>
            <w:r w:rsidRPr="004B115A">
              <w:rPr>
                <w:rFonts w:ascii="Arial" w:hAnsi="Arial" w:cs="Arial"/>
                <w:bCs/>
                <w:color w:val="000000" w:themeColor="text1"/>
                <w:sz w:val="22"/>
                <w:szCs w:val="22"/>
                <w:lang w:eastAsia="ar-SA"/>
              </w:rPr>
              <w:t>Lietuvos Respublikos įstatymų ir kitų teisės aktų nustatyta tvarka</w:t>
            </w:r>
            <w:r w:rsidRPr="004B115A">
              <w:rPr>
                <w:rFonts w:ascii="Arial" w:hAnsi="Arial" w:cs="Arial"/>
                <w:color w:val="000000" w:themeColor="text1"/>
                <w:sz w:val="22"/>
                <w:szCs w:val="22"/>
              </w:rPr>
              <w:t xml:space="preserve"> būti ypatingo statinio statybos rangovu.</w:t>
            </w:r>
          </w:p>
          <w:p w14:paraId="08EC844C"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 xml:space="preserve">Jis turi būti atestuotas: </w:t>
            </w:r>
          </w:p>
          <w:p w14:paraId="749C18B8"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statinių kategorijos „Ypatingieji statiniai“</w:t>
            </w:r>
            <w:r w:rsidRPr="004B115A">
              <w:rPr>
                <w:rStyle w:val="Puslapioinaosnuoroda"/>
                <w:rFonts w:ascii="Arial" w:hAnsi="Arial" w:cs="Arial"/>
                <w:color w:val="000000" w:themeColor="text1"/>
                <w:sz w:val="22"/>
                <w:szCs w:val="22"/>
              </w:rPr>
              <w:footnoteReference w:id="1"/>
            </w:r>
            <w:r w:rsidRPr="004B115A">
              <w:rPr>
                <w:rFonts w:ascii="Arial" w:hAnsi="Arial" w:cs="Arial"/>
                <w:color w:val="000000" w:themeColor="text1"/>
                <w:sz w:val="22"/>
                <w:szCs w:val="22"/>
              </w:rPr>
              <w:t>;</w:t>
            </w:r>
          </w:p>
          <w:p w14:paraId="236D4521"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 xml:space="preserve">statinių grupės „Susisiekimo komunikacijos“ </w:t>
            </w:r>
            <w:sdt>
              <w:sdtPr>
                <w:rPr>
                  <w:rFonts w:ascii="Arial" w:hAnsi="Arial" w:cs="Arial"/>
                  <w:color w:val="000000" w:themeColor="text1"/>
                  <w:sz w:val="22"/>
                  <w:szCs w:val="22"/>
                </w:rPr>
                <w:id w:val="1364093330"/>
                <w:placeholder>
                  <w:docPart w:val="306393C4A49A4F2AAC441A014A51E15D"/>
                </w:placeholder>
                <w:comboBox>
                  <w:listItem w:value="Pasirinkite elementą."/>
                  <w:listItem w:displayText="pogrupyje" w:value="pogrupyje"/>
                  <w:listItem w:displayText="pogrupiuose" w:value="pogrupiuose"/>
                </w:comboBox>
              </w:sdtPr>
              <w:sdtEndPr/>
              <w:sdtContent>
                <w:r w:rsidRPr="004B115A">
                  <w:rPr>
                    <w:rFonts w:ascii="Arial" w:hAnsi="Arial" w:cs="Arial"/>
                    <w:color w:val="000000" w:themeColor="text1"/>
                    <w:sz w:val="22"/>
                    <w:szCs w:val="22"/>
                  </w:rPr>
                  <w:t>pogrupyje</w:t>
                </w:r>
              </w:sdtContent>
            </w:sdt>
            <w:r w:rsidRPr="004B115A">
              <w:rPr>
                <w:rFonts w:ascii="Arial" w:hAnsi="Arial" w:cs="Arial"/>
                <w:color w:val="000000" w:themeColor="text1"/>
                <w:sz w:val="22"/>
                <w:szCs w:val="22"/>
              </w:rPr>
              <w:t xml:space="preserve"> </w:t>
            </w:r>
            <w:sdt>
              <w:sdtPr>
                <w:rPr>
                  <w:rFonts w:ascii="Arial" w:hAnsi="Arial" w:cs="Arial"/>
                  <w:color w:val="000000" w:themeColor="text1"/>
                  <w:sz w:val="22"/>
                  <w:szCs w:val="22"/>
                </w:rPr>
                <w:id w:val="268816814"/>
                <w:placeholder>
                  <w:docPart w:val="FB695B89523D43878C61B34F4157720D"/>
                </w:placeholder>
                <w:comboBox>
                  <w:listItem w:value="Pasirinkite elementą."/>
                  <w:listItem w:displayText="„Keliai“" w:value="„Keliai“"/>
                  <w:listItem w:displayText="„Keliai&quot;, „Kiti transporto statiniai“" w:value=" „Keliai&quot;, „Kiti transporto statiniai“"/>
                  <w:listItem w:displayText="„Kiti transporto statiniai“" w:value="„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Pr="004B115A">
                  <w:rPr>
                    <w:rFonts w:ascii="Arial" w:hAnsi="Arial" w:cs="Arial"/>
                    <w:color w:val="000000" w:themeColor="text1"/>
                    <w:sz w:val="22"/>
                    <w:szCs w:val="22"/>
                  </w:rPr>
                  <w:t>„Keliai“</w:t>
                </w:r>
              </w:sdtContent>
            </w:sdt>
            <w:r w:rsidRPr="004B115A">
              <w:rPr>
                <w:rFonts w:ascii="Arial" w:hAnsi="Arial" w:cs="Arial"/>
                <w:color w:val="000000" w:themeColor="text1"/>
                <w:sz w:val="22"/>
                <w:szCs w:val="22"/>
              </w:rPr>
              <w:t>;</w:t>
            </w:r>
          </w:p>
          <w:p w14:paraId="3201C740"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statybos darbų sritys: bendrieji statybos darbai:</w:t>
            </w:r>
          </w:p>
          <w:p w14:paraId="0945A7F0"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1) žemės darbai (statybos sklypo reljefo tvarkymas, iškasų, tranšėjų kasimas ir užpylimas; pylimų supylimas; kanalų ir griovių kasimas bei jų tvirtinimas; kasimo ir užpylimo darbai sausinimo ir drėkinimo sistemoms įrengti);</w:t>
            </w:r>
          </w:p>
          <w:p w14:paraId="504852D1" w14:textId="342E4662"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 xml:space="preserve">2) </w:t>
            </w:r>
            <w:sdt>
              <w:sdtPr>
                <w:rPr>
                  <w:rFonts w:ascii="Arial" w:hAnsi="Arial" w:cs="Arial"/>
                  <w:color w:val="000000" w:themeColor="text1"/>
                  <w:sz w:val="22"/>
                  <w:szCs w:val="22"/>
                </w:rPr>
                <w:id w:val="39870520"/>
                <w:placeholder>
                  <w:docPart w:val="BE37988F7D9B4110B79F46BA88A35FE5"/>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EndPr/>
              <w:sdtContent>
                <w:r w:rsidR="00797B4E">
                  <w:rPr>
                    <w:rFonts w:ascii="Arial" w:hAnsi="Arial" w:cs="Arial"/>
                    <w:color w:val="000000" w:themeColor="text1"/>
                    <w:sz w:val="22"/>
                    <w:szCs w:val="22"/>
                  </w:rPr>
                  <w:t>statybinių konstrukcijų (betono, gelžbetonio, metalo) statyba ir montavimas</w:t>
                </w:r>
              </w:sdtContent>
            </w:sdt>
            <w:r w:rsidRPr="004B115A">
              <w:rPr>
                <w:rFonts w:ascii="Arial" w:hAnsi="Arial" w:cs="Arial"/>
                <w:color w:val="000000" w:themeColor="text1"/>
                <w:sz w:val="22"/>
                <w:szCs w:val="22"/>
              </w:rPr>
              <w:t xml:space="preserve">. </w:t>
            </w:r>
          </w:p>
          <w:p w14:paraId="019DF159" w14:textId="77777777" w:rsidR="00E778D3" w:rsidRPr="004B115A" w:rsidRDefault="00E778D3" w:rsidP="005A16D1">
            <w:pPr>
              <w:rPr>
                <w:rFonts w:ascii="Arial" w:hAnsi="Arial" w:cs="Arial"/>
                <w:color w:val="000000" w:themeColor="text1"/>
                <w:sz w:val="22"/>
                <w:szCs w:val="22"/>
              </w:rPr>
            </w:pPr>
          </w:p>
          <w:p w14:paraId="23409982" w14:textId="77777777" w:rsidR="00E778D3" w:rsidRPr="004B115A" w:rsidRDefault="00E778D3" w:rsidP="005A16D1">
            <w:pPr>
              <w:rPr>
                <w:rFonts w:ascii="Arial" w:hAnsi="Arial" w:cs="Arial"/>
                <w:color w:val="000000" w:themeColor="text1"/>
                <w:sz w:val="22"/>
                <w:szCs w:val="22"/>
              </w:rPr>
            </w:pPr>
            <w:r w:rsidRPr="004B115A">
              <w:rPr>
                <w:rFonts w:ascii="Arial" w:hAnsi="Arial" w:cs="Arial"/>
                <w:b/>
                <w:bCs/>
                <w:color w:val="000000" w:themeColor="text1"/>
                <w:sz w:val="22"/>
                <w:szCs w:val="22"/>
              </w:rPr>
              <w:t>Pastabos:</w:t>
            </w:r>
          </w:p>
          <w:p w14:paraId="004DD039" w14:textId="77777777" w:rsidR="00E778D3" w:rsidRPr="004B115A" w:rsidRDefault="00E778D3" w:rsidP="00E778D3">
            <w:pPr>
              <w:numPr>
                <w:ilvl w:val="0"/>
                <w:numId w:val="3"/>
              </w:numPr>
              <w:ind w:left="0" w:firstLine="0"/>
              <w:rPr>
                <w:rFonts w:ascii="Arial" w:hAnsi="Arial" w:cs="Arial"/>
                <w:color w:val="000000" w:themeColor="text1"/>
                <w:sz w:val="22"/>
                <w:szCs w:val="22"/>
              </w:rPr>
            </w:pPr>
            <w:r w:rsidRPr="004B115A">
              <w:rPr>
                <w:rFonts w:ascii="Arial" w:hAnsi="Arial" w:cs="Arial"/>
                <w:color w:val="000000" w:themeColor="text1"/>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4439B7F7" w14:textId="77777777" w:rsidR="00E778D3" w:rsidRPr="004B115A" w:rsidRDefault="00E778D3" w:rsidP="00E778D3">
            <w:pPr>
              <w:numPr>
                <w:ilvl w:val="0"/>
                <w:numId w:val="4"/>
              </w:numPr>
              <w:ind w:left="0" w:firstLine="0"/>
              <w:rPr>
                <w:rFonts w:ascii="Arial" w:hAnsi="Arial" w:cs="Arial"/>
                <w:color w:val="000000" w:themeColor="text1"/>
                <w:sz w:val="22"/>
                <w:szCs w:val="22"/>
              </w:rPr>
            </w:pPr>
            <w:r w:rsidRPr="004B115A">
              <w:rPr>
                <w:rFonts w:ascii="Arial" w:hAnsi="Arial" w:cs="Arial"/>
                <w:color w:val="000000" w:themeColor="text1"/>
                <w:sz w:val="22"/>
                <w:szCs w:val="22"/>
              </w:rPr>
              <w:t>Jeigu pasiūlymą teikia jungtinės veiklos sutarties pagrindu veikianti ūkio subjektų grupė, tuomet šį reikalavimą turi atitikti kiekvienas ūkio subjektų grupės narys (-iai), pagal jų prisiimamus įsipareigojimus pirkimo sutarčiai vykdyti.  Šio punkto reikalavimą turi atitikti visi partneriai kartu.</w:t>
            </w:r>
          </w:p>
          <w:p w14:paraId="75536917" w14:textId="77777777" w:rsidR="00E778D3" w:rsidRPr="004B115A" w:rsidRDefault="00E778D3" w:rsidP="00E778D3">
            <w:pPr>
              <w:numPr>
                <w:ilvl w:val="0"/>
                <w:numId w:val="4"/>
              </w:numPr>
              <w:ind w:left="0" w:firstLine="0"/>
              <w:rPr>
                <w:rFonts w:ascii="Arial" w:hAnsi="Arial" w:cs="Arial"/>
                <w:bCs/>
                <w:iCs/>
                <w:sz w:val="22"/>
                <w:szCs w:val="22"/>
              </w:rPr>
            </w:pPr>
            <w:r w:rsidRPr="004B115A">
              <w:rPr>
                <w:rFonts w:ascii="Arial" w:hAnsi="Arial" w:cs="Arial"/>
                <w:color w:val="000000" w:themeColor="text1"/>
                <w:sz w:val="22"/>
                <w:szCs w:val="22"/>
              </w:rPr>
              <w:t>Tiekėjas gali remtis kitų ūkio subjektų pajėgumais tik tuomet, kai tie subjektai, kurių pajėgumais buvo pasiremta, patys atliks darbus, kuriems reikia jų pajėgumų.</w:t>
            </w:r>
          </w:p>
          <w:p w14:paraId="65AE44C6" w14:textId="77777777" w:rsidR="00E778D3" w:rsidRPr="00797B4E" w:rsidRDefault="00E778D3" w:rsidP="00E778D3">
            <w:pPr>
              <w:numPr>
                <w:ilvl w:val="0"/>
                <w:numId w:val="4"/>
              </w:numPr>
              <w:ind w:left="0" w:firstLine="0"/>
              <w:rPr>
                <w:rFonts w:ascii="Arial" w:hAnsi="Arial" w:cs="Arial"/>
                <w:bCs/>
                <w:iCs/>
                <w:sz w:val="22"/>
                <w:szCs w:val="22"/>
              </w:rPr>
            </w:pPr>
            <w:r w:rsidRPr="004B115A">
              <w:rPr>
                <w:rFonts w:ascii="Arial" w:hAnsi="Arial" w:cs="Arial"/>
                <w:color w:val="000000" w:themeColor="text1"/>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1BF38C8C" w14:textId="62FFE51F" w:rsidR="00797B4E" w:rsidRPr="00797B4E" w:rsidRDefault="00797B4E" w:rsidP="00E778D3">
            <w:pPr>
              <w:numPr>
                <w:ilvl w:val="0"/>
                <w:numId w:val="4"/>
              </w:numPr>
              <w:ind w:left="0" w:firstLine="0"/>
              <w:rPr>
                <w:rFonts w:ascii="Arial" w:hAnsi="Arial" w:cs="Arial"/>
                <w:bCs/>
                <w:iCs/>
                <w:sz w:val="22"/>
                <w:szCs w:val="22"/>
              </w:rPr>
            </w:pPr>
            <w:r w:rsidRPr="00797B4E">
              <w:rPr>
                <w:rFonts w:ascii="Arial" w:hAnsi="Arial" w:cs="Arial"/>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4783" w:type="dxa"/>
          </w:tcPr>
          <w:p w14:paraId="69638DA1" w14:textId="77777777" w:rsidR="00E778D3" w:rsidRPr="004B115A" w:rsidRDefault="00E778D3" w:rsidP="005A16D1">
            <w:pPr>
              <w:rPr>
                <w:rFonts w:ascii="Arial" w:hAnsi="Arial" w:cs="Arial"/>
                <w:sz w:val="22"/>
                <w:szCs w:val="22"/>
              </w:rPr>
            </w:pPr>
            <w:r w:rsidRPr="004B115A">
              <w:rPr>
                <w:rFonts w:ascii="Arial" w:hAnsi="Arial" w:cs="Arial"/>
                <w:sz w:val="22"/>
                <w:szCs w:val="22"/>
              </w:rPr>
              <w:t xml:space="preserve">Perkančioji organizacija naudodamasi viešosios įstaigos  Statybos sektoriaus vystymo agentūros </w:t>
            </w:r>
            <w:r w:rsidRPr="004B115A">
              <w:rPr>
                <w:rFonts w:ascii="Arial" w:hAnsi="Arial" w:cs="Arial"/>
                <w:i/>
                <w:iCs/>
                <w:sz w:val="22"/>
                <w:szCs w:val="22"/>
              </w:rPr>
              <w:t>(</w:t>
            </w:r>
            <w:hyperlink r:id="rId10" w:history="1">
              <w:r w:rsidRPr="004B115A">
                <w:rPr>
                  <w:rStyle w:val="Hipersaitas"/>
                  <w:rFonts w:ascii="Arial" w:hAnsi="Arial" w:cs="Arial"/>
                  <w:i/>
                  <w:iCs/>
                  <w:color w:val="auto"/>
                  <w:sz w:val="22"/>
                  <w:szCs w:val="22"/>
                </w:rPr>
                <w:t>https://www.ssva.lt</w:t>
              </w:r>
            </w:hyperlink>
            <w:r w:rsidRPr="004B115A">
              <w:rPr>
                <w:rFonts w:ascii="Arial" w:hAnsi="Arial" w:cs="Arial"/>
                <w:sz w:val="22"/>
                <w:szCs w:val="22"/>
              </w:rPr>
              <w:t>) (toliau – SSVA)  duomenų registrais, patikrins atitiktį nustatytam reikalavimui.</w:t>
            </w:r>
          </w:p>
          <w:p w14:paraId="2B3D513A" w14:textId="77777777" w:rsidR="00E778D3" w:rsidRPr="004B115A" w:rsidRDefault="00E778D3" w:rsidP="005A16D1">
            <w:pPr>
              <w:rPr>
                <w:rFonts w:ascii="Arial" w:hAnsi="Arial" w:cs="Arial"/>
                <w:sz w:val="22"/>
                <w:szCs w:val="22"/>
              </w:rPr>
            </w:pPr>
          </w:p>
          <w:p w14:paraId="6A61DB96" w14:textId="72204DED" w:rsidR="00E778D3" w:rsidRPr="004B115A" w:rsidRDefault="00E778D3" w:rsidP="005A16D1">
            <w:pPr>
              <w:rPr>
                <w:rFonts w:ascii="Arial" w:hAnsi="Arial" w:cs="Arial"/>
                <w:sz w:val="22"/>
                <w:szCs w:val="22"/>
              </w:rPr>
            </w:pPr>
            <w:r w:rsidRPr="004B115A">
              <w:rPr>
                <w:rFonts w:ascii="Arial" w:hAnsi="Arial" w:cs="Arial"/>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w:t>
            </w:r>
            <w:r w:rsidRPr="00617571">
              <w:rPr>
                <w:rFonts w:ascii="Arial" w:hAnsi="Arial" w:cs="Arial"/>
                <w:sz w:val="22"/>
                <w:szCs w:val="22"/>
              </w:rPr>
              <w:t>per 10 darbo dienų</w:t>
            </w:r>
            <w:r w:rsidRPr="004B115A">
              <w:rPr>
                <w:rFonts w:ascii="Arial" w:hAnsi="Arial" w:cs="Arial"/>
                <w:sz w:val="22"/>
                <w:szCs w:val="22"/>
              </w:rPr>
              <w:t xml:space="preserve"> nuo sutarties pasirašymo. To nepadarius, bus laikoma, kad tiekėjas atsisakė sudaryti sutartį.</w:t>
            </w:r>
          </w:p>
          <w:p w14:paraId="4731E834" w14:textId="77777777" w:rsidR="00E778D3" w:rsidRPr="004B115A" w:rsidRDefault="00E778D3" w:rsidP="005A16D1">
            <w:pPr>
              <w:rPr>
                <w:rFonts w:ascii="Arial" w:hAnsi="Arial" w:cs="Arial"/>
                <w:sz w:val="22"/>
                <w:szCs w:val="22"/>
              </w:rPr>
            </w:pPr>
          </w:p>
          <w:p w14:paraId="60A5DD25" w14:textId="77777777" w:rsidR="00E778D3" w:rsidRPr="004B115A" w:rsidRDefault="00E778D3" w:rsidP="005A16D1">
            <w:pPr>
              <w:rPr>
                <w:rFonts w:ascii="Arial" w:hAnsi="Arial" w:cs="Arial"/>
                <w:b/>
                <w:i/>
                <w:sz w:val="22"/>
                <w:szCs w:val="22"/>
              </w:rPr>
            </w:pPr>
          </w:p>
        </w:tc>
      </w:tr>
      <w:tr w:rsidR="00E778D3" w:rsidRPr="000034B0" w14:paraId="0E7CC915" w14:textId="77777777" w:rsidTr="00237704">
        <w:tc>
          <w:tcPr>
            <w:tcW w:w="10632" w:type="dxa"/>
            <w:gridSpan w:val="3"/>
          </w:tcPr>
          <w:p w14:paraId="65307170" w14:textId="77777777" w:rsidR="00E778D3" w:rsidRPr="004B115A" w:rsidRDefault="00E778D3" w:rsidP="005A16D1">
            <w:pPr>
              <w:jc w:val="center"/>
              <w:rPr>
                <w:rFonts w:ascii="Arial" w:hAnsi="Arial" w:cs="Arial"/>
                <w:b/>
                <w:i/>
                <w:sz w:val="22"/>
                <w:szCs w:val="22"/>
              </w:rPr>
            </w:pPr>
            <w:r w:rsidRPr="004B115A">
              <w:rPr>
                <w:rFonts w:ascii="Arial" w:hAnsi="Arial" w:cs="Arial"/>
                <w:b/>
                <w:i/>
                <w:sz w:val="22"/>
                <w:szCs w:val="22"/>
              </w:rPr>
              <w:lastRenderedPageBreak/>
              <w:t xml:space="preserve">Techninio ir profesinio pajėgumo reikalavimai </w:t>
            </w:r>
          </w:p>
        </w:tc>
      </w:tr>
      <w:tr w:rsidR="00E778D3" w:rsidRPr="000034B0" w14:paraId="6700B29B" w14:textId="77777777" w:rsidTr="00237704">
        <w:tc>
          <w:tcPr>
            <w:tcW w:w="568" w:type="dxa"/>
            <w:vAlign w:val="center"/>
          </w:tcPr>
          <w:p w14:paraId="643AD39D" w14:textId="1D727B15" w:rsidR="00E778D3" w:rsidRPr="004B115A" w:rsidRDefault="00E778D3" w:rsidP="005A16D1">
            <w:pPr>
              <w:pStyle w:val="Sraopastraipa"/>
              <w:ind w:left="0"/>
              <w:jc w:val="center"/>
              <w:rPr>
                <w:rFonts w:ascii="Arial" w:hAnsi="Arial" w:cs="Arial"/>
                <w:sz w:val="22"/>
                <w:szCs w:val="22"/>
              </w:rPr>
            </w:pPr>
            <w:r w:rsidRPr="004B115A">
              <w:rPr>
                <w:rFonts w:ascii="Arial" w:hAnsi="Arial" w:cs="Arial"/>
                <w:sz w:val="22"/>
                <w:szCs w:val="22"/>
              </w:rPr>
              <w:t>2</w:t>
            </w:r>
            <w:r w:rsidR="005F7BB4">
              <w:rPr>
                <w:rFonts w:ascii="Arial" w:hAnsi="Arial" w:cs="Arial"/>
                <w:sz w:val="22"/>
                <w:szCs w:val="22"/>
              </w:rPr>
              <w:t>.</w:t>
            </w:r>
          </w:p>
        </w:tc>
        <w:tc>
          <w:tcPr>
            <w:tcW w:w="5281" w:type="dxa"/>
            <w:tcBorders>
              <w:top w:val="single" w:sz="4" w:space="0" w:color="auto"/>
              <w:left w:val="single" w:sz="4" w:space="0" w:color="auto"/>
              <w:bottom w:val="single" w:sz="4" w:space="0" w:color="auto"/>
              <w:right w:val="single" w:sz="4" w:space="0" w:color="auto"/>
            </w:tcBorders>
          </w:tcPr>
          <w:p w14:paraId="3FD51596" w14:textId="77777777" w:rsidR="00E778D3" w:rsidRPr="004B115A" w:rsidRDefault="00E778D3" w:rsidP="005A16D1">
            <w:pPr>
              <w:rPr>
                <w:rFonts w:ascii="Arial" w:hAnsi="Arial" w:cs="Arial"/>
                <w:iCs/>
                <w:sz w:val="22"/>
                <w:szCs w:val="22"/>
              </w:rPr>
            </w:pPr>
            <w:r w:rsidRPr="004B115A">
              <w:rPr>
                <w:rFonts w:ascii="Arial" w:hAnsi="Arial" w:cs="Arial"/>
                <w:iCs/>
                <w:sz w:val="22"/>
                <w:szCs w:val="22"/>
              </w:rPr>
              <w:t>Tiekėjo (ar jungtinės veiklos sutarties pagrindu veikiančios tiekėjų grupės partnerių kartu) per paskutinius 5 metus iki pasiūlymo pateikimo termino pabaigos pagal vieną ar daugiau sutarčių savo jėgomis yra atlikęs statybos darbų (naujos statybos arba rekonstrukcijos arba kapitalinio remonto) ypatingųjų statinių grupei priskiriamuose statiniuose (užsienio lygiaverčiuose statiniuose):</w:t>
            </w:r>
          </w:p>
          <w:p w14:paraId="6CA9F661" w14:textId="77777777" w:rsidR="00E778D3" w:rsidRPr="004B115A" w:rsidRDefault="00E778D3" w:rsidP="004B115A">
            <w:pPr>
              <w:pStyle w:val="Sraopastraipa"/>
              <w:numPr>
                <w:ilvl w:val="1"/>
                <w:numId w:val="5"/>
              </w:numPr>
              <w:tabs>
                <w:tab w:val="left" w:pos="313"/>
              </w:tabs>
              <w:ind w:left="0" w:firstLine="0"/>
              <w:rPr>
                <w:rFonts w:ascii="Arial" w:hAnsi="Arial" w:cs="Arial"/>
                <w:iCs/>
                <w:sz w:val="22"/>
                <w:szCs w:val="22"/>
              </w:rPr>
            </w:pPr>
            <w:r w:rsidRPr="004B115A">
              <w:rPr>
                <w:rFonts w:ascii="Arial" w:hAnsi="Arial" w:cs="Arial"/>
                <w:iCs/>
                <w:sz w:val="22"/>
                <w:szCs w:val="22"/>
              </w:rPr>
              <w:t>valstybinės reikšmės keliuose, (magistraliniuose ar (ir) krašto, ar (ir) rajoniniuose keliuose) arba (ir)</w:t>
            </w:r>
          </w:p>
          <w:p w14:paraId="4F5DCDBD" w14:textId="77777777" w:rsidR="00E778D3" w:rsidRPr="004B115A" w:rsidRDefault="00E778D3" w:rsidP="004B115A">
            <w:pPr>
              <w:pStyle w:val="Sraopastraipa"/>
              <w:numPr>
                <w:ilvl w:val="1"/>
                <w:numId w:val="5"/>
              </w:numPr>
              <w:tabs>
                <w:tab w:val="left" w:pos="313"/>
              </w:tabs>
              <w:ind w:left="0" w:firstLine="0"/>
              <w:rPr>
                <w:rFonts w:ascii="Arial" w:hAnsi="Arial" w:cs="Arial"/>
                <w:iCs/>
                <w:sz w:val="22"/>
                <w:szCs w:val="22"/>
              </w:rPr>
            </w:pPr>
            <w:r w:rsidRPr="004B115A">
              <w:rPr>
                <w:rFonts w:ascii="Arial" w:hAnsi="Arial" w:cs="Arial"/>
                <w:iCs/>
                <w:sz w:val="22"/>
                <w:szCs w:val="22"/>
              </w:rPr>
              <w:t>miestų, miestelių gatvėse su indeksu A ar (ir) B, ar (ir) C (greito eismo ar (ir) pagrindinės, ar (ir) aptarnaujančios gatvės ) ar (ir) jų sankryžose, arba (ir)</w:t>
            </w:r>
          </w:p>
          <w:p w14:paraId="5CAAB814" w14:textId="1334AE3C" w:rsidR="00E778D3" w:rsidRPr="004B115A" w:rsidRDefault="00121813" w:rsidP="00121813">
            <w:pPr>
              <w:pStyle w:val="Sraopastraipa"/>
              <w:tabs>
                <w:tab w:val="left" w:pos="1068"/>
              </w:tabs>
              <w:ind w:left="32"/>
              <w:rPr>
                <w:rFonts w:ascii="Arial" w:hAnsi="Arial" w:cs="Arial"/>
                <w:iCs/>
                <w:sz w:val="22"/>
                <w:szCs w:val="22"/>
              </w:rPr>
            </w:pPr>
            <w:r>
              <w:rPr>
                <w:rFonts w:ascii="Arial" w:hAnsi="Arial" w:cs="Arial"/>
                <w:iCs/>
                <w:sz w:val="22"/>
                <w:szCs w:val="22"/>
              </w:rPr>
              <w:t xml:space="preserve">- </w:t>
            </w:r>
            <w:r w:rsidR="00E778D3" w:rsidRPr="004B115A">
              <w:rPr>
                <w:rFonts w:ascii="Arial" w:hAnsi="Arial" w:cs="Arial"/>
                <w:iCs/>
                <w:sz w:val="22"/>
                <w:szCs w:val="22"/>
              </w:rPr>
              <w:t xml:space="preserve">oro uostų (aerodromų) statiniuose – oro uostų (aerodromų) kilimo ar (ir) tūpimo, ar (ir) riedėjimo takuose, ar (ir) peronuose, ar (ir) orlaivių stovėjimo ir specialiose aikštelėse, arba (ir) </w:t>
            </w:r>
          </w:p>
          <w:p w14:paraId="396CD52A" w14:textId="39E39BBA" w:rsidR="00121813" w:rsidRDefault="00E778D3" w:rsidP="00D452D7">
            <w:pPr>
              <w:pStyle w:val="Sraopastraipa"/>
              <w:numPr>
                <w:ilvl w:val="1"/>
                <w:numId w:val="5"/>
              </w:numPr>
              <w:tabs>
                <w:tab w:val="left" w:pos="336"/>
              </w:tabs>
              <w:ind w:left="0" w:firstLine="0"/>
              <w:rPr>
                <w:rFonts w:ascii="Arial" w:hAnsi="Arial" w:cs="Arial"/>
                <w:iCs/>
                <w:sz w:val="22"/>
                <w:szCs w:val="22"/>
              </w:rPr>
            </w:pPr>
            <w:r w:rsidRPr="008F6389">
              <w:rPr>
                <w:rFonts w:ascii="Arial" w:hAnsi="Arial" w:cs="Arial"/>
                <w:iCs/>
                <w:sz w:val="22"/>
                <w:szCs w:val="22"/>
              </w:rPr>
              <w:t>ypating</w:t>
            </w:r>
            <w:r w:rsidR="003E3B57">
              <w:rPr>
                <w:rFonts w:ascii="Arial" w:hAnsi="Arial" w:cs="Arial"/>
                <w:iCs/>
                <w:sz w:val="22"/>
                <w:szCs w:val="22"/>
              </w:rPr>
              <w:t>ų</w:t>
            </w:r>
            <w:r w:rsidRPr="008F6389">
              <w:rPr>
                <w:rFonts w:ascii="Arial" w:hAnsi="Arial" w:cs="Arial"/>
                <w:iCs/>
                <w:sz w:val="22"/>
                <w:szCs w:val="22"/>
              </w:rPr>
              <w:t xml:space="preserve"> </w:t>
            </w:r>
            <w:r w:rsidR="00D452D7" w:rsidRPr="008F6389">
              <w:rPr>
                <w:rFonts w:ascii="Arial" w:hAnsi="Arial" w:cs="Arial"/>
                <w:iCs/>
                <w:sz w:val="22"/>
                <w:szCs w:val="22"/>
              </w:rPr>
              <w:t xml:space="preserve">statinių kategorijai priskiriamuose </w:t>
            </w:r>
            <w:r w:rsidR="008F6389">
              <w:rPr>
                <w:rFonts w:ascii="Arial" w:hAnsi="Arial" w:cs="Arial"/>
                <w:iCs/>
                <w:sz w:val="22"/>
                <w:szCs w:val="22"/>
              </w:rPr>
              <w:t xml:space="preserve">kituose transporto </w:t>
            </w:r>
            <w:r w:rsidR="00D452D7" w:rsidRPr="008F6389">
              <w:rPr>
                <w:rFonts w:ascii="Arial" w:hAnsi="Arial" w:cs="Arial"/>
                <w:iCs/>
                <w:sz w:val="22"/>
                <w:szCs w:val="22"/>
              </w:rPr>
              <w:t>statiniuose</w:t>
            </w:r>
            <w:r w:rsidRPr="008F6389">
              <w:rPr>
                <w:rFonts w:ascii="Arial" w:hAnsi="Arial" w:cs="Arial"/>
                <w:iCs/>
                <w:sz w:val="22"/>
                <w:szCs w:val="22"/>
              </w:rPr>
              <w:t xml:space="preserve"> (</w:t>
            </w:r>
            <w:r w:rsidR="00D27619" w:rsidRPr="00D27619">
              <w:rPr>
                <w:rFonts w:ascii="Arial" w:hAnsi="Arial" w:cs="Arial"/>
                <w:iCs/>
                <w:sz w:val="22"/>
                <w:szCs w:val="22"/>
              </w:rPr>
              <w:t>tiltai</w:t>
            </w:r>
            <w:r w:rsidR="004724A2">
              <w:rPr>
                <w:rFonts w:ascii="Arial" w:hAnsi="Arial" w:cs="Arial"/>
                <w:iCs/>
                <w:sz w:val="22"/>
                <w:szCs w:val="22"/>
              </w:rPr>
              <w:t xml:space="preserve"> ar (ir)</w:t>
            </w:r>
            <w:r w:rsidR="00D27619" w:rsidRPr="00D27619">
              <w:rPr>
                <w:rFonts w:ascii="Arial" w:hAnsi="Arial" w:cs="Arial"/>
                <w:iCs/>
                <w:sz w:val="22"/>
                <w:szCs w:val="22"/>
              </w:rPr>
              <w:t xml:space="preserve"> viadukai, </w:t>
            </w:r>
            <w:r w:rsidR="004724A2">
              <w:rPr>
                <w:rFonts w:ascii="Arial" w:hAnsi="Arial" w:cs="Arial"/>
                <w:iCs/>
                <w:sz w:val="22"/>
                <w:szCs w:val="22"/>
              </w:rPr>
              <w:t xml:space="preserve">ar (ir) </w:t>
            </w:r>
            <w:r w:rsidR="00D27619" w:rsidRPr="00D27619">
              <w:rPr>
                <w:rFonts w:ascii="Arial" w:hAnsi="Arial" w:cs="Arial"/>
                <w:iCs/>
                <w:sz w:val="22"/>
                <w:szCs w:val="22"/>
              </w:rPr>
              <w:t>estakados,</w:t>
            </w:r>
            <w:r w:rsidR="004724A2">
              <w:rPr>
                <w:rFonts w:ascii="Arial" w:hAnsi="Arial" w:cs="Arial"/>
                <w:iCs/>
                <w:sz w:val="22"/>
                <w:szCs w:val="22"/>
              </w:rPr>
              <w:t xml:space="preserve"> ar (ir)</w:t>
            </w:r>
            <w:r w:rsidR="00D27619" w:rsidRPr="00D27619">
              <w:rPr>
                <w:rFonts w:ascii="Arial" w:hAnsi="Arial" w:cs="Arial"/>
                <w:iCs/>
                <w:sz w:val="22"/>
                <w:szCs w:val="22"/>
              </w:rPr>
              <w:t xml:space="preserve"> tuneliai, </w:t>
            </w:r>
            <w:r w:rsidR="004724A2">
              <w:rPr>
                <w:rFonts w:ascii="Arial" w:hAnsi="Arial" w:cs="Arial"/>
                <w:iCs/>
                <w:sz w:val="22"/>
                <w:szCs w:val="22"/>
              </w:rPr>
              <w:t xml:space="preserve"> ar (ir) </w:t>
            </w:r>
            <w:r w:rsidR="00D27619" w:rsidRPr="00D27619">
              <w:rPr>
                <w:rFonts w:ascii="Arial" w:hAnsi="Arial" w:cs="Arial"/>
                <w:iCs/>
                <w:sz w:val="22"/>
                <w:szCs w:val="22"/>
              </w:rPr>
              <w:t xml:space="preserve">požeminės ir </w:t>
            </w:r>
            <w:r w:rsidR="00EE0960">
              <w:rPr>
                <w:rFonts w:ascii="Arial" w:hAnsi="Arial" w:cs="Arial"/>
                <w:iCs/>
                <w:sz w:val="22"/>
                <w:szCs w:val="22"/>
              </w:rPr>
              <w:t xml:space="preserve">(arba) </w:t>
            </w:r>
            <w:r w:rsidR="00D27619" w:rsidRPr="00D27619">
              <w:rPr>
                <w:rFonts w:ascii="Arial" w:hAnsi="Arial" w:cs="Arial"/>
                <w:iCs/>
                <w:sz w:val="22"/>
                <w:szCs w:val="22"/>
              </w:rPr>
              <w:t>virš žemės esančios pėsčiųjų perėjos</w:t>
            </w:r>
            <w:r w:rsidR="00D27619">
              <w:rPr>
                <w:rFonts w:ascii="Arial" w:hAnsi="Arial" w:cs="Arial"/>
                <w:iCs/>
                <w:sz w:val="22"/>
                <w:szCs w:val="22"/>
              </w:rPr>
              <w:t>)</w:t>
            </w:r>
            <w:r w:rsidRPr="008F6389">
              <w:rPr>
                <w:rFonts w:ascii="Arial" w:hAnsi="Arial" w:cs="Arial"/>
                <w:iCs/>
                <w:sz w:val="22"/>
                <w:szCs w:val="22"/>
              </w:rPr>
              <w:t xml:space="preserve"> </w:t>
            </w:r>
            <w:r w:rsidR="00121813">
              <w:rPr>
                <w:rFonts w:ascii="Arial" w:hAnsi="Arial" w:cs="Arial"/>
                <w:iCs/>
                <w:sz w:val="22"/>
                <w:szCs w:val="22"/>
              </w:rPr>
              <w:t>-</w:t>
            </w:r>
          </w:p>
          <w:p w14:paraId="63B08AD5" w14:textId="3D63D19A" w:rsidR="004A3776" w:rsidRPr="008F6389" w:rsidRDefault="008F6389" w:rsidP="00121813">
            <w:pPr>
              <w:pStyle w:val="Sraopastraipa"/>
              <w:tabs>
                <w:tab w:val="left" w:pos="336"/>
              </w:tabs>
              <w:ind w:left="0"/>
              <w:rPr>
                <w:rFonts w:ascii="Arial" w:hAnsi="Arial" w:cs="Arial"/>
                <w:iCs/>
                <w:sz w:val="22"/>
                <w:szCs w:val="22"/>
              </w:rPr>
            </w:pPr>
            <w:r>
              <w:rPr>
                <w:rFonts w:ascii="Arial" w:hAnsi="Arial" w:cs="Arial"/>
                <w:iCs/>
                <w:sz w:val="22"/>
                <w:szCs w:val="22"/>
              </w:rPr>
              <w:t xml:space="preserve"> </w:t>
            </w:r>
          </w:p>
          <w:p w14:paraId="62B69342" w14:textId="1FF08A3D" w:rsidR="00E778D3" w:rsidRPr="004B115A" w:rsidRDefault="00E778D3" w:rsidP="005A16D1">
            <w:pPr>
              <w:rPr>
                <w:rFonts w:ascii="Arial" w:hAnsi="Arial" w:cs="Arial"/>
                <w:iCs/>
                <w:sz w:val="22"/>
                <w:szCs w:val="22"/>
              </w:rPr>
            </w:pPr>
            <w:r w:rsidRPr="004B115A">
              <w:rPr>
                <w:rFonts w:ascii="Arial" w:hAnsi="Arial" w:cs="Arial"/>
                <w:iCs/>
                <w:sz w:val="22"/>
                <w:szCs w:val="22"/>
              </w:rPr>
              <w:t xml:space="preserve">kurių vertė turi būti ne mažesnė kaip </w:t>
            </w:r>
            <w:r w:rsidR="00156610" w:rsidRPr="00156610">
              <w:rPr>
                <w:rFonts w:ascii="Arial" w:hAnsi="Arial" w:cs="Arial"/>
                <w:b/>
                <w:bCs/>
                <w:iCs/>
                <w:sz w:val="22"/>
                <w:szCs w:val="22"/>
              </w:rPr>
              <w:t>864</w:t>
            </w:r>
            <w:r w:rsidR="005F7BB4" w:rsidRPr="005F7BB4">
              <w:rPr>
                <w:rFonts w:ascii="Arial" w:hAnsi="Arial" w:cs="Arial"/>
                <w:b/>
                <w:bCs/>
                <w:iCs/>
                <w:sz w:val="22"/>
                <w:szCs w:val="22"/>
              </w:rPr>
              <w:t xml:space="preserve"> 000</w:t>
            </w:r>
            <w:r w:rsidRPr="004B115A">
              <w:rPr>
                <w:rFonts w:ascii="Arial" w:hAnsi="Arial" w:cs="Arial"/>
                <w:b/>
                <w:bCs/>
                <w:iCs/>
                <w:sz w:val="22"/>
                <w:szCs w:val="22"/>
              </w:rPr>
              <w:t>,00</w:t>
            </w:r>
            <w:r w:rsidRPr="004B115A">
              <w:rPr>
                <w:rFonts w:ascii="Arial" w:hAnsi="Arial" w:cs="Arial"/>
                <w:iCs/>
                <w:sz w:val="22"/>
                <w:szCs w:val="22"/>
              </w:rPr>
              <w:t xml:space="preserve">  (Eur be PVM).</w:t>
            </w:r>
          </w:p>
          <w:p w14:paraId="113C2964" w14:textId="77777777" w:rsidR="00E778D3" w:rsidRPr="004B115A" w:rsidRDefault="00E778D3" w:rsidP="005A16D1">
            <w:pPr>
              <w:pStyle w:val="Sraopastraipa"/>
              <w:ind w:firstLine="35"/>
              <w:rPr>
                <w:rFonts w:ascii="Arial" w:hAnsi="Arial" w:cs="Arial"/>
                <w:iCs/>
                <w:sz w:val="22"/>
                <w:szCs w:val="22"/>
              </w:rPr>
            </w:pPr>
          </w:p>
          <w:p w14:paraId="4C0C8FB5" w14:textId="77777777" w:rsidR="00E778D3" w:rsidRPr="004B115A" w:rsidRDefault="00E778D3" w:rsidP="005A16D1">
            <w:pPr>
              <w:ind w:left="360"/>
              <w:jc w:val="left"/>
              <w:rPr>
                <w:rFonts w:ascii="Arial" w:hAnsi="Arial" w:cs="Arial"/>
                <w:iCs/>
                <w:sz w:val="22"/>
                <w:szCs w:val="22"/>
              </w:rPr>
            </w:pPr>
            <w:r w:rsidRPr="004B115A">
              <w:rPr>
                <w:rFonts w:ascii="Arial" w:hAnsi="Arial" w:cs="Arial"/>
                <w:iCs/>
                <w:sz w:val="22"/>
                <w:szCs w:val="22"/>
              </w:rPr>
              <w:t>Pastabos:</w:t>
            </w:r>
          </w:p>
          <w:p w14:paraId="18F1FD4E" w14:textId="77777777" w:rsidR="00E778D3" w:rsidRPr="004B115A" w:rsidRDefault="00E778D3" w:rsidP="00631734">
            <w:pPr>
              <w:pStyle w:val="Sraopastraipa"/>
              <w:numPr>
                <w:ilvl w:val="0"/>
                <w:numId w:val="5"/>
              </w:numPr>
              <w:tabs>
                <w:tab w:val="left" w:pos="457"/>
              </w:tabs>
              <w:ind w:left="0" w:firstLine="0"/>
              <w:rPr>
                <w:rFonts w:ascii="Arial" w:hAnsi="Arial" w:cs="Arial"/>
                <w:iCs/>
                <w:sz w:val="22"/>
                <w:szCs w:val="22"/>
              </w:rPr>
            </w:pPr>
            <w:r w:rsidRPr="004B115A">
              <w:rPr>
                <w:rFonts w:ascii="Arial" w:hAnsi="Arial" w:cs="Arial"/>
                <w:iCs/>
                <w:sz w:val="22"/>
                <w:szCs w:val="22"/>
              </w:rPr>
              <w:t>Jeigu pasiūlymą teikia jungtinės veiklos sutarties pagrindu veikiant ūkio subjektų grupė, tuomet  reikalavimą turi atitikti visi ūkio subjektų grupės nariai kartu (ūkio subjektų grupės narių turima patirtis sumuojama).</w:t>
            </w:r>
          </w:p>
          <w:p w14:paraId="168F580E" w14:textId="77777777" w:rsidR="00E778D3" w:rsidRPr="004B115A" w:rsidRDefault="00E778D3" w:rsidP="00631734">
            <w:pPr>
              <w:pStyle w:val="Sraopastraipa"/>
              <w:numPr>
                <w:ilvl w:val="0"/>
                <w:numId w:val="5"/>
              </w:numPr>
              <w:tabs>
                <w:tab w:val="left" w:pos="457"/>
              </w:tabs>
              <w:ind w:left="0" w:firstLine="0"/>
              <w:rPr>
                <w:rFonts w:ascii="Arial" w:hAnsi="Arial" w:cs="Arial"/>
                <w:iCs/>
                <w:sz w:val="22"/>
                <w:szCs w:val="22"/>
              </w:rPr>
            </w:pPr>
            <w:r w:rsidRPr="004B115A">
              <w:rPr>
                <w:rFonts w:ascii="Arial" w:hAnsi="Arial" w:cs="Arial"/>
                <w:iCs/>
                <w:sz w:val="22"/>
                <w:szCs w:val="22"/>
              </w:rPr>
              <w:t>Tiekėjas gali remtis kitų ūkio subjektų pajėgumais tik tuo atveju, jeigu tie subjektai patys vykdys tą pirkimo sutarties dalį, kuriai reikia jų turimų pajėgumų;</w:t>
            </w:r>
          </w:p>
          <w:p w14:paraId="1431C5D7" w14:textId="77777777" w:rsidR="00E778D3" w:rsidRPr="004B115A" w:rsidRDefault="00E778D3" w:rsidP="00631734">
            <w:pPr>
              <w:pStyle w:val="Sraopastraipa"/>
              <w:numPr>
                <w:ilvl w:val="0"/>
                <w:numId w:val="5"/>
              </w:numPr>
              <w:tabs>
                <w:tab w:val="left" w:pos="457"/>
              </w:tabs>
              <w:ind w:left="0" w:firstLine="0"/>
              <w:rPr>
                <w:rFonts w:ascii="Arial" w:hAnsi="Arial" w:cs="Arial"/>
                <w:iCs/>
                <w:sz w:val="22"/>
                <w:szCs w:val="22"/>
              </w:rPr>
            </w:pPr>
            <w:r w:rsidRPr="004B115A">
              <w:rPr>
                <w:rFonts w:ascii="Arial" w:hAnsi="Arial" w:cs="Arial"/>
                <w:iCs/>
                <w:sz w:val="22"/>
                <w:szCs w:val="22"/>
              </w:rPr>
              <w:t xml:space="preserve">Tiekėjui nedraudžiama remtis sutartimi, kurią tiekėjas vykdė ne vienas, bet kartu su kitais ūkio subjektais. Tačiau tokiu atveju bus vertinami būtent konkretaus ūkio subjekto, dalyvaujančio viešajame pirkime, </w:t>
            </w:r>
            <w:r w:rsidRPr="004B115A">
              <w:rPr>
                <w:rFonts w:ascii="Arial" w:hAnsi="Arial" w:cs="Arial"/>
                <w:b/>
                <w:bCs/>
                <w:iCs/>
                <w:sz w:val="22"/>
                <w:szCs w:val="22"/>
              </w:rPr>
              <w:t>savo jėgomis</w:t>
            </w:r>
            <w:r w:rsidRPr="004B115A">
              <w:rPr>
                <w:rFonts w:ascii="Arial" w:hAnsi="Arial" w:cs="Arial"/>
                <w:iCs/>
                <w:sz w:val="22"/>
                <w:szCs w:val="22"/>
              </w:rPr>
              <w:t xml:space="preserve"> atlikti svarbiausi statybos darbai, jų apimtis, vertė, o ne visas vykdytos sutarties objektas; </w:t>
            </w:r>
          </w:p>
          <w:p w14:paraId="547F77C9" w14:textId="77777777" w:rsidR="00E778D3" w:rsidRPr="004B115A" w:rsidRDefault="00E778D3" w:rsidP="00631734">
            <w:pPr>
              <w:pStyle w:val="Sraopastraipa"/>
              <w:numPr>
                <w:ilvl w:val="0"/>
                <w:numId w:val="5"/>
              </w:numPr>
              <w:tabs>
                <w:tab w:val="left" w:pos="457"/>
              </w:tabs>
              <w:ind w:left="0" w:firstLine="0"/>
              <w:rPr>
                <w:rFonts w:ascii="Arial" w:hAnsi="Arial" w:cs="Arial"/>
                <w:sz w:val="22"/>
                <w:szCs w:val="22"/>
              </w:rPr>
            </w:pPr>
            <w:r w:rsidRPr="004B115A">
              <w:rPr>
                <w:rFonts w:ascii="Arial" w:hAnsi="Arial" w:cs="Arial"/>
                <w:iCs/>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4B115A">
              <w:rPr>
                <w:rFonts w:ascii="Arial" w:hAnsi="Arial" w:cs="Arial"/>
                <w:b/>
                <w:bCs/>
                <w:iCs/>
                <w:sz w:val="22"/>
                <w:szCs w:val="22"/>
              </w:rPr>
              <w:t>savo jėgomis</w:t>
            </w:r>
            <w:r w:rsidRPr="004B115A">
              <w:rPr>
                <w:rFonts w:ascii="Arial" w:hAnsi="Arial" w:cs="Arial"/>
                <w:iCs/>
                <w:sz w:val="22"/>
                <w:szCs w:val="22"/>
              </w:rPr>
              <w:t xml:space="preserve"> atliktų svarbiausių statybos darbų dalis, kuris buvo atlikta per pastaruosius 5 metus iki pasiūlymų pateikimo termino pabaigos.</w:t>
            </w:r>
          </w:p>
        </w:tc>
        <w:tc>
          <w:tcPr>
            <w:tcW w:w="4783" w:type="dxa"/>
          </w:tcPr>
          <w:p w14:paraId="39233A14" w14:textId="7EF531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xml:space="preserve">1.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sutarčių (darbų) sąrašas </w:t>
            </w:r>
            <w:r w:rsidRPr="00BD3365">
              <w:rPr>
                <w:rFonts w:ascii="Arial" w:hAnsi="Arial" w:cs="Arial"/>
                <w:b/>
                <w:bCs/>
                <w:color w:val="000000"/>
                <w:sz w:val="22"/>
                <w:szCs w:val="22"/>
              </w:rPr>
              <w:t>(SPS priedas</w:t>
            </w:r>
            <w:r w:rsidR="004B115A" w:rsidRPr="00BD3365">
              <w:rPr>
                <w:rFonts w:ascii="Arial" w:hAnsi="Arial" w:cs="Arial"/>
                <w:b/>
                <w:bCs/>
                <w:color w:val="000000"/>
                <w:sz w:val="22"/>
                <w:szCs w:val="22"/>
              </w:rPr>
              <w:t xml:space="preserve"> Nr.13</w:t>
            </w:r>
            <w:r w:rsidRPr="004B115A">
              <w:rPr>
                <w:rFonts w:ascii="Arial" w:hAnsi="Arial" w:cs="Arial"/>
                <w:color w:val="000000"/>
                <w:sz w:val="22"/>
                <w:szCs w:val="22"/>
              </w:rPr>
              <w:t>).</w:t>
            </w:r>
          </w:p>
          <w:p w14:paraId="1777E5DD" w14:textId="77777777" w:rsidR="00E778D3" w:rsidRPr="004B115A" w:rsidRDefault="00E778D3" w:rsidP="005A16D1">
            <w:pPr>
              <w:rPr>
                <w:rFonts w:ascii="Arial" w:hAnsi="Arial" w:cs="Arial"/>
                <w:color w:val="000000"/>
                <w:sz w:val="22"/>
                <w:szCs w:val="22"/>
              </w:rPr>
            </w:pPr>
          </w:p>
          <w:p w14:paraId="6DBA0588"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2. Užsakovų (tiek viešųjų, tiek privačiųjų) pažymos apie tai, kad  svarbiausių statybos darbų atlikimas ir galutiniai rezultatai buvo tinkami. Pažymose turi būti nurodyta:</w:t>
            </w:r>
          </w:p>
          <w:p w14:paraId="14731FBB"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darbų atlikimo vieta,</w:t>
            </w:r>
          </w:p>
          <w:p w14:paraId="1F94FD03"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atliktų svarbiausių statybos darbų vertė (be PVM),</w:t>
            </w:r>
          </w:p>
          <w:p w14:paraId="31BB18C8"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darbų vykdymo pradžios ir pabaigos datos,</w:t>
            </w:r>
          </w:p>
          <w:p w14:paraId="0BD7EE6B" w14:textId="6338AF97" w:rsidR="00A17262" w:rsidRPr="00A17262" w:rsidRDefault="00E778D3" w:rsidP="00A17262">
            <w:pPr>
              <w:pStyle w:val="Sraopastraipa"/>
              <w:numPr>
                <w:ilvl w:val="0"/>
                <w:numId w:val="6"/>
              </w:numPr>
              <w:tabs>
                <w:tab w:val="left" w:pos="459"/>
                <w:tab w:val="left" w:pos="1116"/>
              </w:tabs>
              <w:suppressAutoHyphens/>
              <w:ind w:left="0" w:hanging="3"/>
              <w:rPr>
                <w:rFonts w:ascii="Arial" w:hAnsi="Arial" w:cs="Arial"/>
                <w:sz w:val="22"/>
                <w:szCs w:val="22"/>
              </w:rPr>
            </w:pPr>
            <w:r w:rsidRPr="00A17262">
              <w:rPr>
                <w:rFonts w:ascii="Arial" w:hAnsi="Arial" w:cs="Arial"/>
                <w:color w:val="000000"/>
                <w:sz w:val="22"/>
                <w:szCs w:val="22"/>
              </w:rPr>
              <w:t>informacija apie tai, kad svarbiausi statybos darb</w:t>
            </w:r>
            <w:r w:rsidR="00A17262" w:rsidRPr="00A17262">
              <w:rPr>
                <w:rFonts w:ascii="Arial" w:hAnsi="Arial" w:cs="Arial"/>
                <w:color w:val="000000"/>
                <w:sz w:val="22"/>
                <w:szCs w:val="22"/>
              </w:rPr>
              <w:t>ai atlikti tinkamai</w:t>
            </w:r>
            <w:r w:rsidRPr="00A17262">
              <w:rPr>
                <w:rFonts w:ascii="Arial" w:hAnsi="Arial" w:cs="Arial"/>
                <w:color w:val="000000"/>
                <w:sz w:val="22"/>
                <w:szCs w:val="22"/>
              </w:rPr>
              <w:t xml:space="preserve"> (</w:t>
            </w:r>
            <w:r w:rsidR="00A17262" w:rsidRPr="00A17262">
              <w:rPr>
                <w:rFonts w:ascii="Arial" w:hAnsi="Arial" w:cs="Arial"/>
                <w:sz w:val="22"/>
                <w:szCs w:val="22"/>
              </w:rPr>
              <w:t>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6A35B345" w14:textId="75E238B6" w:rsidR="00E778D3" w:rsidRPr="00A17262" w:rsidRDefault="00E778D3" w:rsidP="00A17262">
            <w:pPr>
              <w:ind w:hanging="3"/>
              <w:rPr>
                <w:rFonts w:ascii="Arial" w:hAnsi="Arial" w:cs="Arial"/>
                <w:sz w:val="22"/>
                <w:szCs w:val="22"/>
              </w:rPr>
            </w:pPr>
          </w:p>
          <w:p w14:paraId="7F36D576" w14:textId="336A7458"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xml:space="preserve">3. Dokumentai, pagrindžiantys tiekėjo ar tiekėjų grupės partnerio dalyvavimo įvykdytoje </w:t>
            </w:r>
            <w:r w:rsidRPr="004B115A">
              <w:rPr>
                <w:rFonts w:ascii="Arial" w:hAnsi="Arial" w:cs="Arial"/>
                <w:sz w:val="22"/>
                <w:szCs w:val="22"/>
              </w:rPr>
              <w:t xml:space="preserve">ir (ar) vykdomoje (įvykdytose) </w:t>
            </w:r>
            <w:r w:rsidRPr="004B115A">
              <w:rPr>
                <w:rFonts w:ascii="Arial" w:hAnsi="Arial" w:cs="Arial"/>
                <w:color w:val="000000"/>
                <w:sz w:val="22"/>
                <w:szCs w:val="22"/>
              </w:rPr>
              <w:t xml:space="preserve">sutartyje (sutartyse) svarbiausių statybos darbų dalį, tai yra svarbiausių statybos darbų, kuriuos tiekėjas ar tiekėjų grupės partneris atliko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kaip tiekėjas, tiekėjų grupės partneris arba subrangovas, vertę (Tiekėjo ar tiekėjų grupės partnerio deklaracija apie svarbiausių statybos darbų, kuriuos tiekėjas ar tiekėjų grupės partneris atliko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kaip tiekėjas, tiekėjų grupės partneris arba subrangovas, vertę ir (arba) užsakovų pažymos apie svarbiausių statybos darbų, kuriuos tiekėjas ar tiekėjų grupės partneris atliko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kaip tiekėjas, tiekėjų grupės partneris arba subtiekėjas, vertę).</w:t>
            </w:r>
          </w:p>
          <w:p w14:paraId="75A7FFBB" w14:textId="77777777" w:rsidR="00E778D3" w:rsidRPr="004B115A" w:rsidRDefault="00E778D3" w:rsidP="005A16D1">
            <w:pPr>
              <w:rPr>
                <w:rFonts w:ascii="Arial" w:hAnsi="Arial" w:cs="Arial"/>
                <w:color w:val="000000"/>
                <w:sz w:val="22"/>
                <w:szCs w:val="22"/>
              </w:rPr>
            </w:pPr>
          </w:p>
          <w:p w14:paraId="490AB07B" w14:textId="33CAF5FA"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xml:space="preserve">4. Nurodant kaip patirtį įvykdytas sutartis miestų, miestelių gatvėse su indeksu atitinkamai A ar (ir) B, ar (ir) C (greito eismo ar (ir) pagrindinės, ar (ir) aptarnaujančios gatvės), ar (ir) jų sankryžose (užsienio lygiaverčiuose </w:t>
            </w:r>
            <w:r w:rsidRPr="004B115A">
              <w:rPr>
                <w:rFonts w:ascii="Arial" w:hAnsi="Arial" w:cs="Arial"/>
                <w:color w:val="000000"/>
                <w:sz w:val="22"/>
                <w:szCs w:val="22"/>
              </w:rPr>
              <w:lastRenderedPageBreak/>
              <w:t>statiniuose), pateikti statinio savininko išduotas pažymas ar kitą dokumentą apie gatvių priskyrimą šioms kategorijoms.</w:t>
            </w:r>
          </w:p>
          <w:p w14:paraId="3A2128CA" w14:textId="77777777" w:rsidR="00E778D3" w:rsidRPr="004B115A" w:rsidRDefault="00E778D3" w:rsidP="005A16D1">
            <w:pPr>
              <w:rPr>
                <w:rFonts w:ascii="Arial" w:hAnsi="Arial" w:cs="Arial"/>
                <w:color w:val="000000"/>
                <w:sz w:val="22"/>
                <w:szCs w:val="22"/>
              </w:rPr>
            </w:pPr>
          </w:p>
          <w:p w14:paraId="25269983"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xml:space="preserve">Viešųjų pirkimų komisija, vertindama tiekėjų pateiktą informaciją apie nurodytas sutartis ir tiekėjų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atliktų svarbiausių statybos darbų vertę, gali paprašyti kitų dokumentų, įrodančių pateiktą informaciją.</w:t>
            </w:r>
          </w:p>
          <w:p w14:paraId="54DBFF0B" w14:textId="77777777" w:rsidR="00E778D3" w:rsidRPr="004B115A" w:rsidRDefault="00E778D3" w:rsidP="005A16D1">
            <w:pPr>
              <w:rPr>
                <w:rFonts w:ascii="Arial" w:hAnsi="Arial" w:cs="Arial"/>
                <w:color w:val="000000"/>
                <w:sz w:val="22"/>
                <w:szCs w:val="22"/>
              </w:rPr>
            </w:pPr>
          </w:p>
          <w:p w14:paraId="16D43BA4"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Svarbiausi statybos darbai suprantami kaip naujos statybos arba (ir) rekonstrukcijos, arba (ir) kapitalinio remonto darbai, atlikti šiame punkte įvardytuose statiniuose (kaip nurodyta stulpelyje ,,Klasifikacijos reikalavimai)‘‘.</w:t>
            </w:r>
          </w:p>
        </w:tc>
      </w:tr>
      <w:tr w:rsidR="00E778D3" w:rsidRPr="001D0884" w14:paraId="22AD5D89" w14:textId="77777777" w:rsidTr="00237704">
        <w:tc>
          <w:tcPr>
            <w:tcW w:w="568" w:type="dxa"/>
            <w:vAlign w:val="center"/>
          </w:tcPr>
          <w:p w14:paraId="20D0CEB6" w14:textId="4BE88F99" w:rsidR="00E778D3" w:rsidRPr="001D0884" w:rsidRDefault="00E778D3" w:rsidP="005A16D1">
            <w:pPr>
              <w:pStyle w:val="Sraopastraipa"/>
              <w:ind w:left="0"/>
              <w:jc w:val="center"/>
              <w:rPr>
                <w:rFonts w:ascii="Arial" w:hAnsi="Arial" w:cs="Arial"/>
                <w:sz w:val="22"/>
                <w:szCs w:val="22"/>
              </w:rPr>
            </w:pPr>
            <w:r w:rsidRPr="001D0884">
              <w:rPr>
                <w:rFonts w:ascii="Arial" w:hAnsi="Arial" w:cs="Arial"/>
                <w:sz w:val="22"/>
                <w:szCs w:val="22"/>
              </w:rPr>
              <w:lastRenderedPageBreak/>
              <w:t>3</w:t>
            </w:r>
            <w:r w:rsidR="005F7BB4">
              <w:rPr>
                <w:rFonts w:ascii="Arial" w:hAnsi="Arial" w:cs="Arial"/>
                <w:sz w:val="22"/>
                <w:szCs w:val="22"/>
              </w:rPr>
              <w:t>.</w:t>
            </w:r>
          </w:p>
          <w:p w14:paraId="0596CCE6" w14:textId="77777777" w:rsidR="00E778D3" w:rsidRPr="001D0884" w:rsidRDefault="00E778D3" w:rsidP="005A16D1">
            <w:pPr>
              <w:pStyle w:val="Sraopastraipa"/>
              <w:ind w:left="0"/>
              <w:jc w:val="center"/>
              <w:rPr>
                <w:rFonts w:ascii="Arial" w:hAnsi="Arial" w:cs="Arial"/>
                <w:sz w:val="22"/>
                <w:szCs w:val="22"/>
              </w:rPr>
            </w:pPr>
          </w:p>
        </w:tc>
        <w:tc>
          <w:tcPr>
            <w:tcW w:w="5281" w:type="dxa"/>
            <w:tcBorders>
              <w:top w:val="single" w:sz="4" w:space="0" w:color="auto"/>
              <w:left w:val="single" w:sz="4" w:space="0" w:color="auto"/>
              <w:bottom w:val="single" w:sz="4" w:space="0" w:color="auto"/>
              <w:right w:val="single" w:sz="4" w:space="0" w:color="auto"/>
            </w:tcBorders>
          </w:tcPr>
          <w:p w14:paraId="053F508D" w14:textId="77777777" w:rsidR="00E778D3" w:rsidRPr="001D0884" w:rsidRDefault="00E778D3" w:rsidP="005A16D1">
            <w:pPr>
              <w:rPr>
                <w:rFonts w:ascii="Arial" w:hAnsi="Arial" w:cs="Arial"/>
                <w:sz w:val="22"/>
                <w:szCs w:val="22"/>
              </w:rPr>
            </w:pPr>
          </w:p>
          <w:p w14:paraId="07DAC246" w14:textId="77777777" w:rsidR="00E778D3" w:rsidRPr="001D0884" w:rsidRDefault="00E778D3" w:rsidP="005A16D1">
            <w:pPr>
              <w:rPr>
                <w:rFonts w:ascii="Arial" w:hAnsi="Arial" w:cs="Arial"/>
                <w:b/>
                <w:sz w:val="22"/>
                <w:szCs w:val="22"/>
              </w:rPr>
            </w:pPr>
            <w:r w:rsidRPr="001D0884">
              <w:rPr>
                <w:rFonts w:ascii="Arial" w:hAnsi="Arial" w:cs="Arial"/>
                <w:b/>
                <w:sz w:val="22"/>
                <w:szCs w:val="22"/>
              </w:rPr>
              <w:t>Pirkimo sutartį turi vykdyti kvalifikuoti specialistai:</w:t>
            </w:r>
          </w:p>
          <w:p w14:paraId="6E5BA881" w14:textId="77777777" w:rsidR="00E778D3" w:rsidRPr="001D0884" w:rsidRDefault="00E778D3" w:rsidP="005A16D1">
            <w:pPr>
              <w:rPr>
                <w:rFonts w:ascii="Arial" w:hAnsi="Arial" w:cs="Arial"/>
                <w:b/>
                <w:sz w:val="22"/>
                <w:szCs w:val="22"/>
              </w:rPr>
            </w:pPr>
          </w:p>
          <w:p w14:paraId="4D5C5C17" w14:textId="77777777" w:rsidR="00E778D3" w:rsidRPr="001D0884" w:rsidRDefault="00E778D3" w:rsidP="005A16D1">
            <w:pPr>
              <w:rPr>
                <w:rFonts w:ascii="Arial" w:hAnsi="Arial" w:cs="Arial"/>
                <w:iCs/>
                <w:sz w:val="22"/>
                <w:szCs w:val="22"/>
              </w:rPr>
            </w:pPr>
            <w:r w:rsidRPr="001D0884">
              <w:rPr>
                <w:rFonts w:ascii="Arial" w:hAnsi="Arial" w:cs="Arial"/>
                <w:b/>
                <w:bCs/>
                <w:iCs/>
                <w:sz w:val="22"/>
                <w:szCs w:val="22"/>
              </w:rPr>
              <w:t>3.1. ne mažiau kaip 1 (vienas) specialistas</w:t>
            </w:r>
            <w:r w:rsidRPr="001D0884">
              <w:rPr>
                <w:rFonts w:ascii="Arial" w:hAnsi="Arial" w:cs="Arial"/>
                <w:iCs/>
                <w:sz w:val="22"/>
                <w:szCs w:val="22"/>
              </w:rPr>
              <w:t>, kuriam suteikta teisė eiti ypatingojo statinio statybos vadovo pareigas statinių grupės „Susisiekimo komunikacijos“ pogrupyje ,,Keliai‘‘.</w:t>
            </w:r>
          </w:p>
          <w:p w14:paraId="6B45C8AD" w14:textId="77777777" w:rsidR="00E778D3" w:rsidRPr="001D0884" w:rsidRDefault="00E778D3" w:rsidP="005A16D1">
            <w:pPr>
              <w:rPr>
                <w:rFonts w:ascii="Arial" w:hAnsi="Arial" w:cs="Arial"/>
                <w:iCs/>
                <w:sz w:val="22"/>
                <w:szCs w:val="22"/>
              </w:rPr>
            </w:pPr>
            <w:r w:rsidRPr="001D0884">
              <w:rPr>
                <w:rFonts w:ascii="Arial" w:hAnsi="Arial" w:cs="Arial"/>
                <w:b/>
                <w:bCs/>
                <w:iCs/>
                <w:sz w:val="22"/>
                <w:szCs w:val="22"/>
              </w:rPr>
              <w:t>3.2. ne mažiau kaip 1 (vienas) specialistas</w:t>
            </w:r>
            <w:r w:rsidRPr="001D0884">
              <w:rPr>
                <w:rFonts w:ascii="Arial" w:hAnsi="Arial" w:cs="Arial"/>
                <w:iCs/>
                <w:sz w:val="22"/>
                <w:szCs w:val="22"/>
              </w:rPr>
              <w:t>, kuriam suteikta teisė eiti ypatingojo statinio projekto vadovo pareigas statinių grupės „Susisiekimo komunikacijos“ pogrupyje „Keliai“.</w:t>
            </w:r>
          </w:p>
          <w:p w14:paraId="6F308B62" w14:textId="0BDC817D" w:rsidR="00E778D3" w:rsidRPr="001D0884" w:rsidRDefault="00E778D3" w:rsidP="005A16D1">
            <w:pPr>
              <w:rPr>
                <w:rFonts w:ascii="Arial" w:hAnsi="Arial" w:cs="Arial"/>
                <w:iCs/>
                <w:sz w:val="22"/>
                <w:szCs w:val="22"/>
              </w:rPr>
            </w:pPr>
            <w:r w:rsidRPr="001D0884">
              <w:rPr>
                <w:rFonts w:ascii="Arial" w:hAnsi="Arial" w:cs="Arial"/>
                <w:b/>
                <w:bCs/>
                <w:iCs/>
                <w:sz w:val="22"/>
                <w:szCs w:val="22"/>
              </w:rPr>
              <w:t>3.3. ne mažiau kaip 1 (vienas) specialistas</w:t>
            </w:r>
            <w:r w:rsidRPr="001D0884">
              <w:rPr>
                <w:rFonts w:ascii="Arial" w:hAnsi="Arial" w:cs="Arial"/>
                <w:iCs/>
                <w:sz w:val="22"/>
                <w:szCs w:val="22"/>
              </w:rPr>
              <w:t>, kuriam suteikta teisė eiti ypatingojo statinio projekto vykdymo priežiūros vadovo pareigas statinių grupės „Susisiekimo komunikacijos“ pogrupyje „Keliai“.</w:t>
            </w:r>
            <w:r w:rsidR="00A77F07" w:rsidRPr="001D0884">
              <w:rPr>
                <w:rFonts w:ascii="Arial" w:hAnsi="Arial" w:cs="Arial"/>
                <w:iCs/>
                <w:sz w:val="22"/>
                <w:szCs w:val="22"/>
              </w:rPr>
              <w:t xml:space="preserve"> </w:t>
            </w:r>
          </w:p>
          <w:p w14:paraId="7AD60EED" w14:textId="77777777" w:rsidR="00A77F07" w:rsidRPr="001D0884" w:rsidRDefault="00A77F07" w:rsidP="005A16D1">
            <w:pPr>
              <w:rPr>
                <w:rFonts w:ascii="Arial" w:hAnsi="Arial" w:cs="Arial"/>
                <w:iCs/>
                <w:sz w:val="22"/>
                <w:szCs w:val="22"/>
              </w:rPr>
            </w:pPr>
          </w:p>
          <w:p w14:paraId="6993413B" w14:textId="77777777" w:rsidR="00931CF1" w:rsidRPr="00237704" w:rsidRDefault="00931CF1" w:rsidP="00931CF1">
            <w:pPr>
              <w:rPr>
                <w:rFonts w:ascii="Arial" w:hAnsi="Arial" w:cs="Arial"/>
                <w:b/>
                <w:bCs/>
                <w:i/>
                <w:iCs/>
                <w:sz w:val="22"/>
                <w:szCs w:val="22"/>
              </w:rPr>
            </w:pPr>
            <w:r w:rsidRPr="00237704">
              <w:rPr>
                <w:rFonts w:ascii="Arial" w:hAnsi="Arial" w:cs="Arial"/>
                <w:b/>
                <w:bCs/>
                <w:i/>
                <w:iCs/>
                <w:sz w:val="22"/>
                <w:szCs w:val="22"/>
              </w:rPr>
              <w:t>Pastabos:</w:t>
            </w:r>
          </w:p>
          <w:p w14:paraId="513A5B29" w14:textId="77777777" w:rsidR="00931CF1" w:rsidRPr="001D0884" w:rsidRDefault="00931CF1" w:rsidP="00237704">
            <w:pPr>
              <w:pStyle w:val="Sraopastraipa"/>
              <w:numPr>
                <w:ilvl w:val="1"/>
                <w:numId w:val="3"/>
              </w:numPr>
              <w:tabs>
                <w:tab w:val="left" w:pos="597"/>
              </w:tabs>
              <w:spacing w:before="60"/>
              <w:ind w:left="0" w:firstLine="0"/>
              <w:rPr>
                <w:rFonts w:ascii="Arial" w:hAnsi="Arial" w:cs="Arial"/>
                <w:i/>
                <w:sz w:val="22"/>
                <w:szCs w:val="22"/>
              </w:rPr>
            </w:pPr>
            <w:r w:rsidRPr="001D0884">
              <w:rPr>
                <w:rFonts w:ascii="Arial" w:hAnsi="Arial" w:cs="Arial"/>
                <w:i/>
                <w:sz w:val="22"/>
                <w:szCs w:val="22"/>
              </w:rPr>
              <w:t>3.1-3.3 punktuose nurodytus reikalavimus gali tenkinti tas pats specialistas, jeigu jo kvalifikacija atitinka nurodytus reikalavimus.</w:t>
            </w:r>
          </w:p>
          <w:p w14:paraId="46C80EDB" w14:textId="2F49071B" w:rsidR="00931CF1" w:rsidRPr="001D0884" w:rsidRDefault="00931CF1" w:rsidP="00237704">
            <w:pPr>
              <w:pStyle w:val="Sraopastraipa"/>
              <w:numPr>
                <w:ilvl w:val="1"/>
                <w:numId w:val="3"/>
              </w:numPr>
              <w:tabs>
                <w:tab w:val="left" w:pos="455"/>
              </w:tabs>
              <w:ind w:left="0" w:firstLine="0"/>
              <w:rPr>
                <w:rFonts w:ascii="Arial" w:hAnsi="Arial" w:cs="Arial"/>
                <w:i/>
                <w:iCs/>
                <w:color w:val="000000"/>
                <w:sz w:val="22"/>
                <w:szCs w:val="22"/>
              </w:rPr>
            </w:pPr>
            <w:r w:rsidRPr="001D0884">
              <w:rPr>
                <w:rFonts w:ascii="Arial" w:hAnsi="Arial" w:cs="Arial"/>
                <w:i/>
                <w:iCs/>
                <w:color w:val="000000"/>
                <w:sz w:val="22"/>
                <w:szCs w:val="22"/>
              </w:rPr>
              <w:t xml:space="preserve">Jeigu pasiūlymą teikia </w:t>
            </w:r>
            <w:r w:rsidR="00C807CF">
              <w:rPr>
                <w:rFonts w:ascii="Arial" w:hAnsi="Arial" w:cs="Arial"/>
                <w:i/>
                <w:iCs/>
                <w:color w:val="000000"/>
                <w:sz w:val="22"/>
                <w:szCs w:val="22"/>
              </w:rPr>
              <w:t xml:space="preserve">jungtinės veiklos sutarties pagrindu veikianti </w:t>
            </w:r>
            <w:r w:rsidRPr="001D0884">
              <w:rPr>
                <w:rFonts w:ascii="Arial" w:hAnsi="Arial" w:cs="Arial"/>
                <w:i/>
                <w:iCs/>
                <w:color w:val="000000"/>
                <w:sz w:val="22"/>
                <w:szCs w:val="22"/>
              </w:rPr>
              <w:t>ūkio subjektų grupė – reikalavimą turi atitikti ūkio subjektų grupės nario(-ių) specialistai, atsižvelgiant į jų prisiimamus įsipareigojimus pirkimo sutarčiai vykdyti;</w:t>
            </w:r>
          </w:p>
          <w:p w14:paraId="03EED508" w14:textId="77777777" w:rsidR="00931CF1" w:rsidRPr="001D0884" w:rsidRDefault="00931CF1" w:rsidP="00237704">
            <w:pPr>
              <w:pStyle w:val="Sraopastraipa"/>
              <w:numPr>
                <w:ilvl w:val="1"/>
                <w:numId w:val="3"/>
              </w:numPr>
              <w:tabs>
                <w:tab w:val="left" w:pos="455"/>
              </w:tabs>
              <w:ind w:left="0" w:firstLine="0"/>
              <w:rPr>
                <w:rFonts w:ascii="Arial" w:hAnsi="Arial" w:cs="Arial"/>
                <w:i/>
                <w:iCs/>
                <w:color w:val="000000"/>
                <w:sz w:val="22"/>
                <w:szCs w:val="22"/>
              </w:rPr>
            </w:pPr>
            <w:r w:rsidRPr="001D0884">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5E65AFC5" w14:textId="4C254B10" w:rsidR="00E778D3" w:rsidRPr="001D0884" w:rsidRDefault="00237704" w:rsidP="00931CF1">
            <w:pPr>
              <w:rPr>
                <w:rFonts w:ascii="Arial" w:hAnsi="Arial" w:cs="Arial"/>
                <w:b/>
                <w:caps/>
                <w:sz w:val="22"/>
                <w:szCs w:val="22"/>
              </w:rPr>
            </w:pPr>
            <w:r>
              <w:rPr>
                <w:rFonts w:ascii="Arial" w:hAnsi="Arial" w:cs="Arial"/>
                <w:i/>
                <w:iCs/>
                <w:color w:val="000000"/>
                <w:sz w:val="22"/>
                <w:szCs w:val="22"/>
              </w:rPr>
              <w:t xml:space="preserve">4. </w:t>
            </w:r>
            <w:r w:rsidR="00931CF1" w:rsidRPr="001D0884">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783" w:type="dxa"/>
          </w:tcPr>
          <w:p w14:paraId="7E150A9B" w14:textId="2C2093A3" w:rsidR="00E778D3" w:rsidRPr="001D0884" w:rsidRDefault="00E778D3" w:rsidP="005A16D1">
            <w:pPr>
              <w:rPr>
                <w:rFonts w:ascii="Arial" w:hAnsi="Arial" w:cs="Arial"/>
                <w:b/>
                <w:color w:val="000000"/>
                <w:sz w:val="22"/>
                <w:szCs w:val="22"/>
              </w:rPr>
            </w:pPr>
            <w:r w:rsidRPr="001D0884">
              <w:rPr>
                <w:rFonts w:ascii="Arial" w:hAnsi="Arial" w:cs="Arial"/>
                <w:color w:val="000000"/>
                <w:sz w:val="22"/>
                <w:szCs w:val="22"/>
              </w:rPr>
              <w:t xml:space="preserve">1. </w:t>
            </w:r>
            <w:r w:rsidRPr="001D0884">
              <w:rPr>
                <w:rFonts w:ascii="Arial" w:hAnsi="Arial" w:cs="Arial"/>
                <w:sz w:val="22"/>
                <w:szCs w:val="22"/>
              </w:rPr>
              <w:t xml:space="preserve">Specialistų sąrašas </w:t>
            </w:r>
            <w:r w:rsidRPr="001D0884">
              <w:rPr>
                <w:rFonts w:ascii="Arial" w:hAnsi="Arial" w:cs="Arial"/>
                <w:color w:val="000000"/>
                <w:sz w:val="22"/>
                <w:szCs w:val="22"/>
              </w:rPr>
              <w:t>(</w:t>
            </w:r>
            <w:r w:rsidRPr="001D0884">
              <w:rPr>
                <w:rFonts w:ascii="Arial" w:hAnsi="Arial" w:cs="Arial"/>
                <w:b/>
                <w:bCs/>
                <w:iCs/>
                <w:color w:val="000000" w:themeColor="text1"/>
                <w:sz w:val="22"/>
                <w:szCs w:val="22"/>
              </w:rPr>
              <w:t>SPS</w:t>
            </w:r>
            <w:r w:rsidRPr="001D0884">
              <w:rPr>
                <w:rFonts w:ascii="Arial" w:hAnsi="Arial" w:cs="Arial"/>
                <w:b/>
                <w:bCs/>
                <w:sz w:val="22"/>
                <w:szCs w:val="22"/>
              </w:rPr>
              <w:t xml:space="preserve"> Priedas Nr.</w:t>
            </w:r>
            <w:r w:rsidR="001D0884">
              <w:rPr>
                <w:rFonts w:ascii="Arial" w:hAnsi="Arial" w:cs="Arial"/>
                <w:b/>
                <w:bCs/>
                <w:sz w:val="22"/>
                <w:szCs w:val="22"/>
              </w:rPr>
              <w:t xml:space="preserve"> 14</w:t>
            </w:r>
            <w:r w:rsidRPr="001D0884">
              <w:rPr>
                <w:rFonts w:ascii="Arial" w:hAnsi="Arial" w:cs="Arial"/>
                <w:color w:val="000000"/>
                <w:sz w:val="22"/>
                <w:szCs w:val="22"/>
              </w:rPr>
              <w:t>).</w:t>
            </w:r>
          </w:p>
          <w:p w14:paraId="0844C7AF" w14:textId="77777777" w:rsidR="00E778D3" w:rsidRPr="001D0884" w:rsidRDefault="00E778D3" w:rsidP="005A16D1">
            <w:pPr>
              <w:rPr>
                <w:rFonts w:ascii="Arial" w:hAnsi="Arial" w:cs="Arial"/>
                <w:color w:val="000000"/>
                <w:sz w:val="22"/>
                <w:szCs w:val="22"/>
              </w:rPr>
            </w:pPr>
            <w:r w:rsidRPr="001D0884">
              <w:rPr>
                <w:rFonts w:ascii="Arial" w:hAnsi="Arial" w:cs="Arial"/>
                <w:color w:val="000000"/>
                <w:sz w:val="22"/>
                <w:szCs w:val="22"/>
              </w:rPr>
              <w:t>2</w:t>
            </w:r>
            <w:r w:rsidRPr="001D0884">
              <w:rPr>
                <w:rFonts w:ascii="Arial" w:eastAsia="Calibri" w:hAnsi="Arial" w:cs="Arial"/>
                <w:color w:val="000000"/>
                <w:sz w:val="22"/>
                <w:szCs w:val="22"/>
              </w:rPr>
              <w:t xml:space="preserve"> Perkančioji organizacija naudodamasi viešosios įstaigos Statybos sektoriaus vystymo agentūra  (toliau - SSVA)</w:t>
            </w:r>
            <w:r w:rsidRPr="001D0884">
              <w:rPr>
                <w:rFonts w:ascii="Arial" w:hAnsi="Arial" w:cs="Arial"/>
                <w:sz w:val="22"/>
                <w:szCs w:val="22"/>
              </w:rPr>
              <w:t xml:space="preserve"> </w:t>
            </w:r>
            <w:r w:rsidRPr="001D0884">
              <w:rPr>
                <w:rFonts w:ascii="Arial" w:hAnsi="Arial" w:cs="Arial"/>
                <w:i/>
                <w:iCs/>
                <w:sz w:val="22"/>
                <w:szCs w:val="22"/>
              </w:rPr>
              <w:t>(</w:t>
            </w:r>
            <w:hyperlink r:id="rId11" w:history="1">
              <w:r w:rsidRPr="001D0884">
                <w:rPr>
                  <w:rStyle w:val="Hipersaitas"/>
                  <w:rFonts w:ascii="Arial" w:hAnsi="Arial" w:cs="Arial"/>
                  <w:i/>
                  <w:iCs/>
                  <w:color w:val="auto"/>
                  <w:sz w:val="22"/>
                  <w:szCs w:val="22"/>
                </w:rPr>
                <w:t>https://www.ssva.lt</w:t>
              </w:r>
            </w:hyperlink>
            <w:r w:rsidRPr="001D0884">
              <w:rPr>
                <w:rFonts w:ascii="Arial" w:hAnsi="Arial" w:cs="Arial"/>
                <w:i/>
                <w:iCs/>
                <w:sz w:val="22"/>
                <w:szCs w:val="22"/>
              </w:rPr>
              <w:t xml:space="preserve">) </w:t>
            </w:r>
            <w:r w:rsidRPr="001D0884">
              <w:rPr>
                <w:rFonts w:ascii="Arial" w:hAnsi="Arial" w:cs="Arial"/>
                <w:sz w:val="22"/>
                <w:szCs w:val="22"/>
              </w:rPr>
              <w:t xml:space="preserve"> </w:t>
            </w:r>
            <w:r w:rsidRPr="001D0884">
              <w:rPr>
                <w:rFonts w:ascii="Arial" w:eastAsia="Calibri" w:hAnsi="Arial" w:cs="Arial"/>
                <w:color w:val="000000"/>
                <w:sz w:val="22"/>
                <w:szCs w:val="22"/>
              </w:rPr>
              <w:t>duomenų registrais, patikrins atitiktį nustatytam reikalavimui.</w:t>
            </w:r>
          </w:p>
          <w:p w14:paraId="51AD434A" w14:textId="77777777" w:rsidR="00E778D3" w:rsidRPr="001D0884" w:rsidRDefault="00E778D3" w:rsidP="005A16D1">
            <w:pPr>
              <w:rPr>
                <w:rFonts w:ascii="Arial" w:eastAsia="Calibri" w:hAnsi="Arial" w:cs="Arial"/>
                <w:sz w:val="22"/>
                <w:szCs w:val="22"/>
              </w:rPr>
            </w:pPr>
            <w:r w:rsidRPr="001D0884">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7EFB48FE" w14:textId="21A78343" w:rsidR="00E778D3" w:rsidRPr="001D0884" w:rsidRDefault="00E778D3" w:rsidP="005A16D1">
            <w:pPr>
              <w:rPr>
                <w:rFonts w:ascii="Arial" w:eastAsia="Calibri" w:hAnsi="Arial" w:cs="Arial"/>
                <w:sz w:val="22"/>
                <w:szCs w:val="22"/>
                <w:lang w:eastAsia="en-US"/>
              </w:rPr>
            </w:pPr>
            <w:r w:rsidRPr="001D0884">
              <w:rPr>
                <w:rFonts w:ascii="Arial" w:eastAsia="Calibri" w:hAnsi="Arial" w:cs="Arial"/>
                <w:sz w:val="22"/>
                <w:szCs w:val="22"/>
              </w:rPr>
              <w:t>4. Jei pasitelkiamas  specialistas (kvazisubtiekėjus) nėra tiekėjo ar ūkio subjekto, kurio pajėgumais tiekėjas remiasi, darbuotojas, turi būti pateikti dokumentai, įrodantys, kad laimėjimo atveju jis bus įdarbintas (ir specialisto sutikimas būti įdarbintu).</w:t>
            </w:r>
          </w:p>
          <w:p w14:paraId="092C33AF" w14:textId="1FE04CB8" w:rsidR="00E778D3" w:rsidRPr="001D0884" w:rsidRDefault="00E778D3" w:rsidP="005A16D1">
            <w:pPr>
              <w:rPr>
                <w:rFonts w:ascii="Arial" w:eastAsia="Calibri" w:hAnsi="Arial" w:cs="Arial"/>
                <w:sz w:val="22"/>
                <w:szCs w:val="22"/>
              </w:rPr>
            </w:pPr>
            <w:r w:rsidRPr="001D0884">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1D0884">
              <w:rPr>
                <w:rFonts w:ascii="Arial" w:hAnsi="Arial" w:cs="Arial"/>
                <w:color w:val="000000"/>
                <w:sz w:val="22"/>
                <w:szCs w:val="22"/>
              </w:rPr>
              <w:t>tuomet teisės pripažinimo pažyma privalo būti pateikta per 10 darbo dienų nuo sutarties pasirašymo. To nepadarius, bus laikoma, kad tiekėjas atsisakė sudaryti sutartį.</w:t>
            </w:r>
          </w:p>
          <w:p w14:paraId="7FC77A57" w14:textId="77777777" w:rsidR="00E778D3" w:rsidRPr="001D0884" w:rsidRDefault="00E778D3" w:rsidP="005A16D1">
            <w:pPr>
              <w:rPr>
                <w:rFonts w:ascii="Arial" w:eastAsia="Calibri" w:hAnsi="Arial" w:cs="Arial"/>
                <w:sz w:val="22"/>
                <w:szCs w:val="22"/>
              </w:rPr>
            </w:pPr>
          </w:p>
        </w:tc>
      </w:tr>
      <w:bookmarkEnd w:id="1"/>
    </w:tbl>
    <w:p w14:paraId="7AB2D8D7" w14:textId="77777777" w:rsidR="00007B46" w:rsidRPr="001D0884" w:rsidRDefault="00007B46" w:rsidP="00007B46">
      <w:pPr>
        <w:pStyle w:val="Sraopastraipa"/>
        <w:suppressAutoHyphens/>
        <w:ind w:left="0"/>
        <w:rPr>
          <w:rFonts w:ascii="Arial" w:hAnsi="Arial" w:cs="Arial"/>
          <w:sz w:val="22"/>
          <w:szCs w:val="22"/>
        </w:rPr>
      </w:pPr>
    </w:p>
    <w:p w14:paraId="2C6E29E9" w14:textId="202CF328" w:rsidR="00007B46" w:rsidRDefault="00007B46"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sectPr w:rsidR="00007B46" w:rsidSect="00007B46">
      <w:headerReference w:type="default" r:id="rId12"/>
      <w:head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3DB0" w14:textId="77777777" w:rsidR="00BD7841" w:rsidRDefault="00BD7841">
      <w:r>
        <w:separator/>
      </w:r>
    </w:p>
  </w:endnote>
  <w:endnote w:type="continuationSeparator" w:id="0">
    <w:p w14:paraId="6872E5CC" w14:textId="77777777" w:rsidR="00BD7841" w:rsidRDefault="00BD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7F6C" w14:textId="77777777" w:rsidR="00BD7841" w:rsidRDefault="00BD7841">
      <w:r>
        <w:separator/>
      </w:r>
    </w:p>
  </w:footnote>
  <w:footnote w:type="continuationSeparator" w:id="0">
    <w:p w14:paraId="5DE5C6A5" w14:textId="77777777" w:rsidR="00BD7841" w:rsidRDefault="00BD7841">
      <w:r>
        <w:continuationSeparator/>
      </w:r>
    </w:p>
  </w:footnote>
  <w:footnote w:id="1">
    <w:p w14:paraId="6FEA030B" w14:textId="77777777" w:rsidR="00E778D3" w:rsidRPr="00070112" w:rsidRDefault="00E778D3" w:rsidP="00E778D3">
      <w:pPr>
        <w:pStyle w:val="Puslapioinaostekstas"/>
        <w:rPr>
          <w:rFonts w:ascii="Arial" w:hAnsi="Arial" w:cs="Arial"/>
          <w:sz w:val="18"/>
          <w:szCs w:val="18"/>
        </w:rPr>
      </w:pPr>
      <w:r w:rsidRPr="002424D9">
        <w:rPr>
          <w:rStyle w:val="Puslapioinaosnuoroda"/>
        </w:rPr>
        <w:footnoteRef/>
      </w:r>
      <w:r w:rsidRPr="002424D9">
        <w:t xml:space="preserve"> </w:t>
      </w:r>
      <w:r w:rsidRPr="00070112">
        <w:rPr>
          <w:rFonts w:ascii="Arial" w:hAnsi="Arial" w:cs="Arial"/>
          <w:sz w:val="18"/>
          <w:szCs w:val="18"/>
        </w:rPr>
        <w:t>Lietuvos Respublikos statybos įstatymo 18 str.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1E7D6791"/>
    <w:multiLevelType w:val="hybridMultilevel"/>
    <w:tmpl w:val="9B2C8A42"/>
    <w:lvl w:ilvl="0" w:tplc="04270001">
      <w:start w:val="1"/>
      <w:numFmt w:val="bullet"/>
      <w:lvlText w:val=""/>
      <w:lvlJc w:val="left"/>
      <w:pPr>
        <w:ind w:left="720" w:hanging="360"/>
      </w:pPr>
      <w:rPr>
        <w:rFonts w:ascii="Symbol" w:hAnsi="Symbol" w:hint="default"/>
      </w:rPr>
    </w:lvl>
    <w:lvl w:ilvl="1" w:tplc="80FA838E">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66609">
    <w:abstractNumId w:val="4"/>
  </w:num>
  <w:num w:numId="2" w16cid:durableId="993022486">
    <w:abstractNumId w:val="3"/>
  </w:num>
  <w:num w:numId="3" w16cid:durableId="1848521420">
    <w:abstractNumId w:val="5"/>
  </w:num>
  <w:num w:numId="4" w16cid:durableId="95515927">
    <w:abstractNumId w:val="0"/>
  </w:num>
  <w:num w:numId="5" w16cid:durableId="1519540420">
    <w:abstractNumId w:val="1"/>
  </w:num>
  <w:num w:numId="6"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74873"/>
    <w:rsid w:val="000E18B6"/>
    <w:rsid w:val="00121813"/>
    <w:rsid w:val="00154C62"/>
    <w:rsid w:val="00156610"/>
    <w:rsid w:val="001D0884"/>
    <w:rsid w:val="001D3ED4"/>
    <w:rsid w:val="00237704"/>
    <w:rsid w:val="002F0596"/>
    <w:rsid w:val="0037245B"/>
    <w:rsid w:val="00381B68"/>
    <w:rsid w:val="003B3A3B"/>
    <w:rsid w:val="003B7C1A"/>
    <w:rsid w:val="003E3B57"/>
    <w:rsid w:val="0042239F"/>
    <w:rsid w:val="004656C4"/>
    <w:rsid w:val="004724A2"/>
    <w:rsid w:val="004A3776"/>
    <w:rsid w:val="004B115A"/>
    <w:rsid w:val="004D34FD"/>
    <w:rsid w:val="00513379"/>
    <w:rsid w:val="00514A4E"/>
    <w:rsid w:val="00533EF5"/>
    <w:rsid w:val="00576104"/>
    <w:rsid w:val="005F7BB4"/>
    <w:rsid w:val="00617571"/>
    <w:rsid w:val="00631734"/>
    <w:rsid w:val="00635C7F"/>
    <w:rsid w:val="0076641A"/>
    <w:rsid w:val="00797B4E"/>
    <w:rsid w:val="007B000A"/>
    <w:rsid w:val="007C004B"/>
    <w:rsid w:val="00816456"/>
    <w:rsid w:val="008F320F"/>
    <w:rsid w:val="008F6389"/>
    <w:rsid w:val="00931CF1"/>
    <w:rsid w:val="0097342A"/>
    <w:rsid w:val="009A3CED"/>
    <w:rsid w:val="009D652B"/>
    <w:rsid w:val="00A17262"/>
    <w:rsid w:val="00A41EEB"/>
    <w:rsid w:val="00A73563"/>
    <w:rsid w:val="00A77F07"/>
    <w:rsid w:val="00B04C4C"/>
    <w:rsid w:val="00B27717"/>
    <w:rsid w:val="00B83233"/>
    <w:rsid w:val="00BD3365"/>
    <w:rsid w:val="00BD5130"/>
    <w:rsid w:val="00BD7841"/>
    <w:rsid w:val="00BF7DA1"/>
    <w:rsid w:val="00C807CF"/>
    <w:rsid w:val="00D15C83"/>
    <w:rsid w:val="00D27619"/>
    <w:rsid w:val="00D452D7"/>
    <w:rsid w:val="00DA2039"/>
    <w:rsid w:val="00DD7C2C"/>
    <w:rsid w:val="00E27FB2"/>
    <w:rsid w:val="00E31102"/>
    <w:rsid w:val="00E32C29"/>
    <w:rsid w:val="00E778D3"/>
    <w:rsid w:val="00EB228A"/>
    <w:rsid w:val="00ED6D2A"/>
    <w:rsid w:val="00EE0960"/>
    <w:rsid w:val="00F056B0"/>
    <w:rsid w:val="00F54BFC"/>
    <w:rsid w:val="00F57DA1"/>
    <w:rsid w:val="00FC3F28"/>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uiPriority w:val="39"/>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Puslapioinaosnuoroda">
    <w:name w:val="footnote reference"/>
    <w:basedOn w:val="Numatytasispastraiposriftas"/>
    <w:uiPriority w:val="99"/>
    <w:rsid w:val="00BF7DA1"/>
    <w:rPr>
      <w:rFonts w:cs="Times New Roman"/>
      <w:vertAlign w:val="superscript"/>
    </w:rPr>
  </w:style>
  <w:style w:type="paragraph" w:styleId="Puslapioinaostekstas">
    <w:name w:val="footnote text"/>
    <w:aliases w:val=" Diagrama1,Diagrama1"/>
    <w:basedOn w:val="prastasis"/>
    <w:link w:val="PuslapioinaostekstasDiagrama"/>
    <w:uiPriority w:val="99"/>
    <w:rsid w:val="00BF7DA1"/>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F7DA1"/>
    <w:rPr>
      <w:rFonts w:ascii="Calibri" w:eastAsia="Times New Roman" w:hAnsi="Calibri" w:cs="Times New Roman"/>
      <w:kern w:val="0"/>
      <w:sz w:val="20"/>
      <w:szCs w:val="20"/>
      <w14:ligatures w14:val="none"/>
    </w:rPr>
  </w:style>
  <w:style w:type="character" w:styleId="Hipersaitas">
    <w:name w:val="Hyperlink"/>
    <w:aliases w:val="IVPK Hyperlink"/>
    <w:basedOn w:val="Numatytasispastraiposriftas"/>
    <w:uiPriority w:val="99"/>
    <w:rsid w:val="00E778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ss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393C4A49A4F2AAC441A014A51E15D"/>
        <w:category>
          <w:name w:val="Bendrosios nuostatos"/>
          <w:gallery w:val="placeholder"/>
        </w:category>
        <w:types>
          <w:type w:val="bbPlcHdr"/>
        </w:types>
        <w:behaviors>
          <w:behavior w:val="content"/>
        </w:behaviors>
        <w:guid w:val="{08F82BD3-1BC5-451C-B55B-BDCC8E245F4C}"/>
      </w:docPartPr>
      <w:docPartBody>
        <w:p w:rsidR="00C079B3" w:rsidRDefault="005B0247" w:rsidP="005B0247">
          <w:pPr>
            <w:pStyle w:val="306393C4A49A4F2AAC441A014A51E15D"/>
          </w:pPr>
          <w:r w:rsidRPr="00C34240">
            <w:rPr>
              <w:rStyle w:val="Vietosrezervavimoenklotekstas"/>
              <w:color w:val="FF0000"/>
            </w:rPr>
            <w:t xml:space="preserve">Pasirinkite </w:t>
          </w:r>
        </w:p>
      </w:docPartBody>
    </w:docPart>
    <w:docPart>
      <w:docPartPr>
        <w:name w:val="FB695B89523D43878C61B34F4157720D"/>
        <w:category>
          <w:name w:val="Bendrosios nuostatos"/>
          <w:gallery w:val="placeholder"/>
        </w:category>
        <w:types>
          <w:type w:val="bbPlcHdr"/>
        </w:types>
        <w:behaviors>
          <w:behavior w:val="content"/>
        </w:behaviors>
        <w:guid w:val="{1995B88C-2891-4C0B-9C8B-1A88BFF28F19}"/>
      </w:docPartPr>
      <w:docPartBody>
        <w:p w:rsidR="00C079B3" w:rsidRDefault="005B0247" w:rsidP="005B0247">
          <w:pPr>
            <w:pStyle w:val="FB695B89523D43878C61B34F4157720D"/>
          </w:pPr>
          <w:r w:rsidRPr="00C34240">
            <w:rPr>
              <w:rStyle w:val="Vietosrezervavimoenklotekstas"/>
              <w:color w:val="FF0000"/>
            </w:rPr>
            <w:t>Pasirinkite</w:t>
          </w:r>
        </w:p>
      </w:docPartBody>
    </w:docPart>
    <w:docPart>
      <w:docPartPr>
        <w:name w:val="BE37988F7D9B4110B79F46BA88A35FE5"/>
        <w:category>
          <w:name w:val="Bendrosios nuostatos"/>
          <w:gallery w:val="placeholder"/>
        </w:category>
        <w:types>
          <w:type w:val="bbPlcHdr"/>
        </w:types>
        <w:behaviors>
          <w:behavior w:val="content"/>
        </w:behaviors>
        <w:guid w:val="{D3D07E5B-83D8-4F66-94C5-020EA71E0564}"/>
      </w:docPartPr>
      <w:docPartBody>
        <w:p w:rsidR="00C079B3" w:rsidRDefault="005B0247" w:rsidP="005B0247">
          <w:pPr>
            <w:pStyle w:val="BE37988F7D9B4110B79F46BA88A35FE5"/>
          </w:pPr>
          <w:r w:rsidRPr="00C34240">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47"/>
    <w:rsid w:val="000E18B6"/>
    <w:rsid w:val="00333C5F"/>
    <w:rsid w:val="004D34FD"/>
    <w:rsid w:val="00513379"/>
    <w:rsid w:val="00567832"/>
    <w:rsid w:val="005B0247"/>
    <w:rsid w:val="006C16B8"/>
    <w:rsid w:val="00816456"/>
    <w:rsid w:val="008544E8"/>
    <w:rsid w:val="008A1008"/>
    <w:rsid w:val="008B002B"/>
    <w:rsid w:val="0097342A"/>
    <w:rsid w:val="009D652B"/>
    <w:rsid w:val="009E7CDF"/>
    <w:rsid w:val="00B83233"/>
    <w:rsid w:val="00BD5130"/>
    <w:rsid w:val="00C079B3"/>
    <w:rsid w:val="00D346CC"/>
    <w:rsid w:val="00DA2039"/>
    <w:rsid w:val="00E27FB2"/>
    <w:rsid w:val="00E32C29"/>
    <w:rsid w:val="00EB228A"/>
    <w:rsid w:val="00F056B0"/>
    <w:rsid w:val="00F21C88"/>
    <w:rsid w:val="00FE1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0247"/>
    <w:rPr>
      <w:color w:val="808080"/>
    </w:rPr>
  </w:style>
  <w:style w:type="paragraph" w:customStyle="1" w:styleId="306393C4A49A4F2AAC441A014A51E15D">
    <w:name w:val="306393C4A49A4F2AAC441A014A51E15D"/>
    <w:rsid w:val="005B0247"/>
  </w:style>
  <w:style w:type="paragraph" w:customStyle="1" w:styleId="FB695B89523D43878C61B34F4157720D">
    <w:name w:val="FB695B89523D43878C61B34F4157720D"/>
    <w:rsid w:val="005B0247"/>
  </w:style>
  <w:style w:type="paragraph" w:customStyle="1" w:styleId="BE37988F7D9B4110B79F46BA88A35FE5">
    <w:name w:val="BE37988F7D9B4110B79F46BA88A35FE5"/>
    <w:rsid w:val="005B0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5E64E845-3939-49AE-9238-5A58E89A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7215</Words>
  <Characters>4114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22</cp:revision>
  <dcterms:created xsi:type="dcterms:W3CDTF">2025-05-22T06:43:00Z</dcterms:created>
  <dcterms:modified xsi:type="dcterms:W3CDTF">2025-05-30T12:29:00Z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