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5671" w14:textId="1AE45556" w:rsidR="00060678" w:rsidRPr="002F6094" w:rsidRDefault="00D6253D" w:rsidP="008B72AA">
      <w:pPr>
        <w:jc w:val="center"/>
        <w:rPr>
          <w:rFonts w:ascii="Joost" w:hAnsi="Joost"/>
          <w:b/>
          <w:bCs/>
          <w:sz w:val="23"/>
          <w:szCs w:val="23"/>
        </w:rPr>
      </w:pPr>
      <w:r w:rsidRPr="002F6094">
        <w:rPr>
          <w:rFonts w:ascii="Joost" w:hAnsi="Joost"/>
          <w:b/>
          <w:bCs/>
          <w:sz w:val="23"/>
          <w:szCs w:val="23"/>
        </w:rPr>
        <w:t>KOKYBĖS</w:t>
      </w:r>
      <w:r w:rsidR="005343E3" w:rsidRPr="002F6094">
        <w:rPr>
          <w:rFonts w:ascii="Joost" w:hAnsi="Joost"/>
          <w:b/>
          <w:bCs/>
          <w:sz w:val="23"/>
          <w:szCs w:val="23"/>
        </w:rPr>
        <w:t xml:space="preserve"> KRITERIJAI</w:t>
      </w:r>
      <w:r w:rsidR="008F3AEA" w:rsidRPr="002F6094">
        <w:rPr>
          <w:rFonts w:ascii="Joost" w:hAnsi="Joost"/>
          <w:b/>
          <w:bCs/>
          <w:sz w:val="23"/>
          <w:szCs w:val="23"/>
        </w:rPr>
        <w:t xml:space="preserve"> </w:t>
      </w:r>
      <w:r w:rsidR="00945543" w:rsidRPr="002F6094">
        <w:rPr>
          <w:rFonts w:ascii="Joost" w:hAnsi="Joost"/>
          <w:b/>
          <w:bCs/>
          <w:sz w:val="23"/>
          <w:szCs w:val="23"/>
        </w:rPr>
        <w:t xml:space="preserve">IR </w:t>
      </w:r>
      <w:r w:rsidRPr="002F6094">
        <w:rPr>
          <w:rFonts w:ascii="Joost" w:hAnsi="Joost"/>
          <w:b/>
          <w:bCs/>
          <w:sz w:val="23"/>
          <w:szCs w:val="23"/>
        </w:rPr>
        <w:t>JŲ VERTINIMAS</w:t>
      </w:r>
    </w:p>
    <w:p w14:paraId="528E4371" w14:textId="36BE34DF" w:rsidR="00060678" w:rsidRPr="002F6094" w:rsidRDefault="00060678" w:rsidP="008B72AA">
      <w:pPr>
        <w:rPr>
          <w:rFonts w:ascii="Joost" w:hAnsi="Joost"/>
          <w:sz w:val="23"/>
          <w:szCs w:val="23"/>
        </w:rPr>
      </w:pPr>
    </w:p>
    <w:p w14:paraId="0B9814EB" w14:textId="77777777" w:rsidR="00966FEB" w:rsidRPr="002F6094" w:rsidRDefault="00966FEB" w:rsidP="008B72AA">
      <w:pPr>
        <w:rPr>
          <w:rFonts w:ascii="Joost" w:hAnsi="Joost"/>
          <w:sz w:val="23"/>
          <w:szCs w:val="23"/>
        </w:rPr>
      </w:pPr>
    </w:p>
    <w:p w14:paraId="2D885683" w14:textId="77777777" w:rsidR="000A4EA1" w:rsidRPr="002F6094" w:rsidRDefault="000A4EA1" w:rsidP="000A4EA1">
      <w:pPr>
        <w:ind w:firstLine="567"/>
        <w:rPr>
          <w:rFonts w:ascii="Joost" w:hAnsi="Joost"/>
          <w:sz w:val="23"/>
          <w:szCs w:val="23"/>
        </w:rPr>
      </w:pPr>
      <w:r w:rsidRPr="002F6094">
        <w:rPr>
          <w:rFonts w:ascii="Joost" w:hAnsi="Joost"/>
          <w:sz w:val="23"/>
          <w:szCs w:val="23"/>
        </w:rPr>
        <w:t xml:space="preserve">1. Perkančioji organizacija ekonomiškai naudingiausią pasiūlymą išrenka pagal </w:t>
      </w:r>
      <w:r w:rsidRPr="002F6094">
        <w:rPr>
          <w:rFonts w:ascii="Joost" w:hAnsi="Joost"/>
          <w:b/>
          <w:bCs/>
          <w:sz w:val="23"/>
          <w:szCs w:val="23"/>
        </w:rPr>
        <w:t>kainos ir kokybės santykį</w:t>
      </w:r>
      <w:r w:rsidRPr="002F6094">
        <w:rPr>
          <w:rFonts w:ascii="Joost" w:hAnsi="Joost"/>
          <w:sz w:val="23"/>
          <w:szCs w:val="23"/>
        </w:rPr>
        <w:t>.</w:t>
      </w:r>
    </w:p>
    <w:p w14:paraId="240D7944" w14:textId="77777777" w:rsidR="000A4EA1" w:rsidRPr="002F6094" w:rsidRDefault="000A4EA1" w:rsidP="000A4EA1">
      <w:pPr>
        <w:ind w:firstLine="567"/>
        <w:rPr>
          <w:rFonts w:ascii="Joost" w:hAnsi="Joost"/>
          <w:sz w:val="23"/>
          <w:szCs w:val="23"/>
        </w:rPr>
      </w:pPr>
      <w:r w:rsidRPr="002F6094">
        <w:rPr>
          <w:rFonts w:ascii="Joost" w:hAnsi="Joost"/>
          <w:sz w:val="23"/>
          <w:szCs w:val="23"/>
        </w:rPr>
        <w:t xml:space="preserve">2. </w:t>
      </w:r>
      <w:r w:rsidRPr="002F6094">
        <w:rPr>
          <w:rFonts w:ascii="Joost" w:hAnsi="Joost"/>
          <w:sz w:val="23"/>
          <w:szCs w:val="23"/>
          <w:lang w:bidi="ta-IN"/>
        </w:rPr>
        <w:t xml:space="preserve">Ekonomiškai naudingiausias pasiūlymas – tai pasiūlymas, kurio balų suma, apskaičiuota pagal toliau nustatytus pasiūlymų̨ vertinimo kriterijus ir sąlygas, yra didžiausia. </w:t>
      </w:r>
      <w:r w:rsidRPr="002F6094">
        <w:rPr>
          <w:rFonts w:ascii="Joost" w:hAnsi="Joost"/>
          <w:sz w:val="23"/>
          <w:szCs w:val="23"/>
        </w:rPr>
        <w:t xml:space="preserve">Maksimalus balų skaičius, kurį gali gauti tiekėjas per Pasiūlymų vertinimo procedūrą, yra 100 balų. </w:t>
      </w:r>
      <w:r w:rsidRPr="002F6094">
        <w:rPr>
          <w:rFonts w:ascii="Joost" w:eastAsia="MS Mincho" w:hAnsi="Joost"/>
          <w:iCs/>
          <w:color w:val="000000" w:themeColor="text1"/>
          <w:sz w:val="23"/>
          <w:szCs w:val="23"/>
        </w:rPr>
        <w:t>Ekonomiškai naudingiausio pasiūlymo vertinimas bus atliekamas pagal žemiau nurodytus vertinimo kriterijus ir jų lyginamuosius svorius.</w:t>
      </w:r>
    </w:p>
    <w:p w14:paraId="2FFB1B8D" w14:textId="77777777" w:rsidR="000A4EA1" w:rsidRPr="002F6094" w:rsidRDefault="000A4EA1" w:rsidP="00647A2B">
      <w:pPr>
        <w:ind w:firstLine="567"/>
        <w:rPr>
          <w:rFonts w:ascii="Joost" w:hAnsi="Joost"/>
          <w:sz w:val="23"/>
          <w:szCs w:val="23"/>
        </w:rPr>
      </w:pPr>
      <w:r w:rsidRPr="002F6094">
        <w:rPr>
          <w:rFonts w:ascii="Joost" w:hAnsi="Joost"/>
          <w:sz w:val="23"/>
          <w:szCs w:val="23"/>
        </w:rPr>
        <w:t>3. Tais atvejais, kai kelių dalyvių pasiūlymų ekonominis naudingumas yra vienodas, nustatant pasiūlymų eilę, pirmesnis į šią eilę įrašomas dalyvis, kurio pasiūlymas pateiktas anksčiausiai.</w:t>
      </w:r>
    </w:p>
    <w:p w14:paraId="23F39D3A" w14:textId="77777777" w:rsidR="000A4EA1" w:rsidRPr="002F6094" w:rsidRDefault="000A4EA1" w:rsidP="00647A2B">
      <w:pPr>
        <w:ind w:firstLine="567"/>
        <w:rPr>
          <w:rFonts w:ascii="Joost" w:hAnsi="Joost"/>
          <w:bCs/>
          <w:color w:val="000000" w:themeColor="text1"/>
          <w:sz w:val="23"/>
          <w:szCs w:val="23"/>
        </w:rPr>
      </w:pPr>
      <w:r w:rsidRPr="002F6094">
        <w:rPr>
          <w:rFonts w:ascii="Joost" w:hAnsi="Joost"/>
          <w:sz w:val="23"/>
          <w:szCs w:val="23"/>
        </w:rPr>
        <w:t xml:space="preserve">4. </w:t>
      </w:r>
      <w:r w:rsidRPr="002F6094">
        <w:rPr>
          <w:rFonts w:ascii="Joost" w:hAnsi="Joost"/>
          <w:bCs/>
          <w:color w:val="000000" w:themeColor="text1"/>
          <w:sz w:val="23"/>
          <w:szCs w:val="23"/>
        </w:rPr>
        <w:t>Ekonominiam vertinimui tiekėjas parengia bei pateikia žemiau nurodytus dokumentus.</w:t>
      </w:r>
    </w:p>
    <w:p w14:paraId="0021B56B" w14:textId="77777777" w:rsidR="005B7FE8" w:rsidRPr="002F6094" w:rsidRDefault="005B7FE8" w:rsidP="00647A2B">
      <w:pPr>
        <w:ind w:firstLine="567"/>
        <w:rPr>
          <w:rFonts w:ascii="Joost" w:eastAsia="Franklin Gothic Book" w:hAnsi="Joost"/>
          <w:bCs/>
          <w:color w:val="000000" w:themeColor="text1"/>
          <w:sz w:val="23"/>
          <w:szCs w:val="23"/>
          <w:u w:val="single"/>
        </w:rPr>
      </w:pPr>
    </w:p>
    <w:p w14:paraId="0F6059EA" w14:textId="03FC464D" w:rsidR="000A4EA1" w:rsidRPr="002F6094" w:rsidRDefault="000A4EA1" w:rsidP="00647A2B">
      <w:pPr>
        <w:ind w:firstLine="567"/>
        <w:rPr>
          <w:rFonts w:ascii="Joost" w:hAnsi="Joost"/>
          <w:sz w:val="23"/>
          <w:szCs w:val="23"/>
        </w:rPr>
      </w:pPr>
      <w:r w:rsidRPr="002F6094">
        <w:rPr>
          <w:rFonts w:ascii="Joost" w:eastAsia="Franklin Gothic Book" w:hAnsi="Joost"/>
          <w:bCs/>
          <w:color w:val="000000" w:themeColor="text1"/>
          <w:sz w:val="23"/>
          <w:szCs w:val="23"/>
          <w:u w:val="single"/>
        </w:rPr>
        <w:t>5. Pasiūlymų vertinimo kriterijai:</w:t>
      </w:r>
    </w:p>
    <w:p w14:paraId="7E662DE6" w14:textId="77777777" w:rsidR="000A4EA1" w:rsidRPr="002F6094" w:rsidRDefault="000A4EA1" w:rsidP="00647A2B">
      <w:pPr>
        <w:pStyle w:val="Body2"/>
        <w:ind w:firstLine="567"/>
        <w:rPr>
          <w:rFonts w:ascii="Joost" w:eastAsiaTheme="minorHAnsi" w:hAnsi="Joost" w:cs="Times New Roman"/>
          <w:bCs/>
          <w:color w:val="000000" w:themeColor="text1"/>
          <w:sz w:val="23"/>
          <w:szCs w:val="23"/>
          <w:bdr w:val="none" w:sz="0" w:space="0" w:color="auto"/>
          <w:lang w:val="lt-LT"/>
        </w:rPr>
      </w:pPr>
      <w:r w:rsidRPr="002F6094">
        <w:rPr>
          <w:rFonts w:ascii="Joost" w:eastAsiaTheme="minorHAnsi" w:hAnsi="Joost" w:cs="Times New Roman"/>
          <w:b/>
          <w:color w:val="000000" w:themeColor="text1"/>
          <w:sz w:val="23"/>
          <w:szCs w:val="23"/>
          <w:bdr w:val="none" w:sz="0" w:space="0" w:color="auto"/>
          <w:lang w:val="lt-LT"/>
        </w:rPr>
        <w:t>1. Kaina.</w:t>
      </w:r>
      <w:r w:rsidRPr="002F6094">
        <w:rPr>
          <w:rFonts w:ascii="Joost" w:eastAsiaTheme="minorHAnsi" w:hAnsi="Joost" w:cs="Times New Roman"/>
          <w:bCs/>
          <w:color w:val="000000" w:themeColor="text1"/>
          <w:sz w:val="23"/>
          <w:szCs w:val="23"/>
          <w:bdr w:val="none" w:sz="0" w:space="0" w:color="auto"/>
          <w:lang w:val="lt-LT"/>
        </w:rPr>
        <w:t xml:space="preserve"> Vertinama pasiūlymo kaina, įskaitant visus mokesčius ir visas tiekėjo išlaidas, susijusias su paslaugų teikimu. Kainos balas apskaičiuojamas po vokų, kuriuose nurodytos pasiūlymų kainos, atplėšimo posėdžio.</w:t>
      </w:r>
    </w:p>
    <w:p w14:paraId="30FBC87B" w14:textId="77777777" w:rsidR="000A4EA1" w:rsidRPr="002F6094" w:rsidRDefault="000A4EA1" w:rsidP="00647A2B">
      <w:pPr>
        <w:tabs>
          <w:tab w:val="left" w:pos="851"/>
        </w:tabs>
        <w:autoSpaceDE w:val="0"/>
        <w:autoSpaceDN w:val="0"/>
        <w:adjustRightInd w:val="0"/>
        <w:ind w:firstLine="567"/>
        <w:rPr>
          <w:rFonts w:ascii="Joost" w:eastAsia="Franklin Gothic Book" w:hAnsi="Joost"/>
          <w:b/>
          <w:bCs/>
          <w:color w:val="000000" w:themeColor="text1"/>
          <w:sz w:val="23"/>
          <w:szCs w:val="23"/>
        </w:rPr>
      </w:pPr>
      <w:r w:rsidRPr="002F6094">
        <w:rPr>
          <w:rFonts w:ascii="Joost" w:eastAsia="Franklin Gothic Book" w:hAnsi="Joost"/>
          <w:b/>
          <w:bCs/>
          <w:color w:val="000000" w:themeColor="text1"/>
          <w:sz w:val="23"/>
          <w:szCs w:val="23"/>
        </w:rPr>
        <w:t>2</w:t>
      </w:r>
      <w:bookmarkStart w:id="0" w:name="_Hlk40705165"/>
      <w:r w:rsidRPr="002F6094">
        <w:rPr>
          <w:rFonts w:ascii="Joost" w:eastAsia="Franklin Gothic Book" w:hAnsi="Joost"/>
          <w:b/>
          <w:bCs/>
          <w:color w:val="000000" w:themeColor="text1"/>
          <w:sz w:val="23"/>
          <w:szCs w:val="23"/>
        </w:rPr>
        <w:t>. Kokybė:</w:t>
      </w:r>
    </w:p>
    <w:p w14:paraId="4646D28D" w14:textId="77777777" w:rsidR="000A4EA1" w:rsidRPr="002F6094" w:rsidRDefault="000A4EA1" w:rsidP="00647A2B">
      <w:pPr>
        <w:tabs>
          <w:tab w:val="left" w:pos="851"/>
        </w:tabs>
        <w:autoSpaceDE w:val="0"/>
        <w:autoSpaceDN w:val="0"/>
        <w:adjustRightInd w:val="0"/>
        <w:ind w:firstLine="567"/>
        <w:rPr>
          <w:rFonts w:ascii="Joost" w:eastAsia="Franklin Gothic Book" w:hAnsi="Joost"/>
          <w:color w:val="000000" w:themeColor="text1"/>
          <w:sz w:val="23"/>
          <w:szCs w:val="23"/>
        </w:rPr>
      </w:pPr>
      <w:r w:rsidRPr="002F6094">
        <w:rPr>
          <w:rFonts w:ascii="Joost" w:eastAsia="Franklin Gothic Book" w:hAnsi="Joost"/>
          <w:color w:val="000000" w:themeColor="text1"/>
          <w:sz w:val="23"/>
          <w:szCs w:val="23"/>
        </w:rPr>
        <w:t>2.1.</w:t>
      </w:r>
      <w:r w:rsidRPr="002F6094">
        <w:rPr>
          <w:rFonts w:ascii="Joost" w:eastAsia="Franklin Gothic Book" w:hAnsi="Joost"/>
          <w:b/>
          <w:bCs/>
          <w:color w:val="000000" w:themeColor="text1"/>
          <w:sz w:val="23"/>
          <w:szCs w:val="23"/>
        </w:rPr>
        <w:t xml:space="preserve"> </w:t>
      </w:r>
      <w:r w:rsidRPr="002F6094">
        <w:rPr>
          <w:rFonts w:ascii="Joost" w:eastAsia="Franklin Gothic Book" w:hAnsi="Joost"/>
          <w:color w:val="000000" w:themeColor="text1"/>
          <w:sz w:val="23"/>
          <w:szCs w:val="23"/>
        </w:rPr>
        <w:t xml:space="preserve">Tiekėjo siūlomų specialistų papildoma patirtis; </w:t>
      </w:r>
    </w:p>
    <w:p w14:paraId="270EDFD2" w14:textId="5CD8C765" w:rsidR="000A4EA1" w:rsidRPr="002F6094" w:rsidRDefault="001F3BD5" w:rsidP="00647A2B">
      <w:pPr>
        <w:pStyle w:val="ListParagraph"/>
        <w:tabs>
          <w:tab w:val="left" w:pos="993"/>
        </w:tabs>
        <w:ind w:left="0" w:firstLine="567"/>
        <w:rPr>
          <w:rFonts w:ascii="Joost" w:hAnsi="Joost"/>
          <w:sz w:val="23"/>
          <w:szCs w:val="23"/>
        </w:rPr>
      </w:pPr>
      <w:r w:rsidRPr="002F6094">
        <w:rPr>
          <w:rFonts w:ascii="Joost" w:hAnsi="Joost"/>
          <w:sz w:val="23"/>
          <w:szCs w:val="23"/>
        </w:rPr>
        <w:t>2.2. Paslaugų aprašymas pagal Techninės specifikacijos 8.3</w:t>
      </w:r>
      <w:r w:rsidR="00444C8B">
        <w:rPr>
          <w:rFonts w:ascii="Joost" w:hAnsi="Joost"/>
          <w:sz w:val="23"/>
          <w:szCs w:val="23"/>
        </w:rPr>
        <w:t xml:space="preserve"> </w:t>
      </w:r>
      <w:r w:rsidR="006C714B">
        <w:rPr>
          <w:rFonts w:ascii="Joost" w:hAnsi="Joost"/>
          <w:sz w:val="23"/>
          <w:szCs w:val="23"/>
        </w:rPr>
        <w:t>papunkčio</w:t>
      </w:r>
      <w:r w:rsidRPr="002F6094">
        <w:rPr>
          <w:rFonts w:ascii="Joost" w:hAnsi="Joost"/>
          <w:sz w:val="23"/>
          <w:szCs w:val="23"/>
        </w:rPr>
        <w:t xml:space="preserve"> </w:t>
      </w:r>
      <w:r w:rsidR="000F5D51" w:rsidRPr="002F6094">
        <w:rPr>
          <w:rFonts w:ascii="Joost" w:hAnsi="Joost"/>
          <w:sz w:val="23"/>
          <w:szCs w:val="23"/>
        </w:rPr>
        <w:t>ir 9 p</w:t>
      </w:r>
      <w:r w:rsidR="006C714B">
        <w:rPr>
          <w:rFonts w:ascii="Joost" w:hAnsi="Joost"/>
          <w:sz w:val="23"/>
          <w:szCs w:val="23"/>
        </w:rPr>
        <w:t>unkto</w:t>
      </w:r>
      <w:r w:rsidR="000F5D51" w:rsidRPr="002F6094">
        <w:rPr>
          <w:rFonts w:ascii="Joost" w:hAnsi="Joost"/>
          <w:sz w:val="23"/>
          <w:szCs w:val="23"/>
        </w:rPr>
        <w:t xml:space="preserve"> </w:t>
      </w:r>
      <w:r w:rsidRPr="002F6094">
        <w:rPr>
          <w:rFonts w:ascii="Joost" w:hAnsi="Joost"/>
          <w:sz w:val="23"/>
          <w:szCs w:val="23"/>
        </w:rPr>
        <w:t xml:space="preserve">reikalavimus. </w:t>
      </w:r>
      <w:r w:rsidRPr="002F6094">
        <w:rPr>
          <w:rFonts w:ascii="Joost" w:hAnsi="Joost"/>
          <w:b/>
          <w:bCs/>
          <w:sz w:val="23"/>
          <w:szCs w:val="23"/>
        </w:rPr>
        <w:t xml:space="preserve">  </w:t>
      </w:r>
      <w:r w:rsidR="000A4EA1" w:rsidRPr="002F6094">
        <w:rPr>
          <w:rFonts w:ascii="Joost" w:hAnsi="Joost"/>
          <w:sz w:val="23"/>
          <w:szCs w:val="23"/>
        </w:rPr>
        <w:t xml:space="preserve"> </w:t>
      </w:r>
      <w:r w:rsidR="000A4EA1" w:rsidRPr="002F6094">
        <w:rPr>
          <w:rFonts w:ascii="Joost" w:hAnsi="Joost"/>
          <w:b/>
          <w:bCs/>
          <w:sz w:val="23"/>
          <w:szCs w:val="23"/>
        </w:rPr>
        <w:t xml:space="preserve">  </w:t>
      </w:r>
    </w:p>
    <w:bookmarkEnd w:id="0"/>
    <w:p w14:paraId="13741280" w14:textId="77777777" w:rsidR="000A4EA1" w:rsidRPr="002F6094" w:rsidRDefault="000A4EA1" w:rsidP="000A4EA1">
      <w:pPr>
        <w:ind w:firstLine="567"/>
        <w:rPr>
          <w:rFonts w:ascii="Joost" w:hAnsi="Joost"/>
          <w:sz w:val="23"/>
          <w:szCs w:val="23"/>
        </w:rPr>
      </w:pPr>
      <w:r w:rsidRPr="002F6094">
        <w:rPr>
          <w:rFonts w:ascii="Joost" w:hAnsi="Joost"/>
          <w:sz w:val="23"/>
          <w:szCs w:val="23"/>
        </w:rPr>
        <w:t>6. Pasiūlymų vertinimo kriterijai, parametrai ir jų lyginamieji svoriai bei ekonominio naudingumo balų apskaičiavimo tvarka:</w:t>
      </w:r>
    </w:p>
    <w:p w14:paraId="0F6992A3" w14:textId="77777777" w:rsidR="001F3BD5" w:rsidRPr="002F6094" w:rsidRDefault="001F3BD5" w:rsidP="000A4EA1">
      <w:pPr>
        <w:ind w:firstLine="567"/>
        <w:rPr>
          <w:rFonts w:ascii="Joost" w:hAnsi="Joost"/>
          <w:sz w:val="23"/>
          <w:szCs w:val="23"/>
        </w:rPr>
      </w:pPr>
    </w:p>
    <w:p w14:paraId="2F01C2B6" w14:textId="77777777" w:rsidR="001F3BD5" w:rsidRPr="002F6094" w:rsidRDefault="001F3BD5" w:rsidP="001F3BD5">
      <w:pPr>
        <w:tabs>
          <w:tab w:val="left" w:pos="993"/>
        </w:tabs>
        <w:jc w:val="right"/>
        <w:rPr>
          <w:rFonts w:ascii="Joost" w:hAnsi="Joost"/>
          <w:i/>
          <w:iCs/>
          <w:sz w:val="23"/>
          <w:szCs w:val="23"/>
        </w:rPr>
      </w:pPr>
      <w:r w:rsidRPr="002F6094">
        <w:rPr>
          <w:rFonts w:ascii="Joost" w:hAnsi="Joost"/>
          <w:i/>
          <w:iCs/>
          <w:sz w:val="23"/>
          <w:szCs w:val="23"/>
        </w:rPr>
        <w:t>1 lentelė. Pasiūlymų vertinimo kriterijai.</w:t>
      </w:r>
    </w:p>
    <w:p w14:paraId="746A8A73" w14:textId="77777777" w:rsidR="001F3BD5" w:rsidRPr="002F6094" w:rsidRDefault="001F3BD5" w:rsidP="000A4EA1">
      <w:pPr>
        <w:ind w:firstLine="567"/>
        <w:rPr>
          <w:rFonts w:ascii="Joost" w:hAnsi="Joost"/>
          <w:sz w:val="23"/>
          <w:szCs w:val="23"/>
        </w:rPr>
      </w:pPr>
    </w:p>
    <w:tbl>
      <w:tblPr>
        <w:tblStyle w:val="TableGrid"/>
        <w:tblW w:w="0" w:type="auto"/>
        <w:tblLook w:val="04A0" w:firstRow="1" w:lastRow="0" w:firstColumn="1" w:lastColumn="0" w:noHBand="0" w:noVBand="1"/>
      </w:tblPr>
      <w:tblGrid>
        <w:gridCol w:w="960"/>
        <w:gridCol w:w="4006"/>
        <w:gridCol w:w="2963"/>
        <w:gridCol w:w="1699"/>
      </w:tblGrid>
      <w:tr w:rsidR="001F3BD5" w:rsidRPr="00B257FF" w14:paraId="2E8FB23D" w14:textId="77777777" w:rsidTr="0036145D">
        <w:trPr>
          <w:trHeight w:val="1196"/>
        </w:trPr>
        <w:tc>
          <w:tcPr>
            <w:tcW w:w="7929" w:type="dxa"/>
            <w:gridSpan w:val="3"/>
            <w:shd w:val="clear" w:color="auto" w:fill="auto"/>
          </w:tcPr>
          <w:p w14:paraId="63C7345A" w14:textId="77777777" w:rsidR="001F3BD5" w:rsidRPr="002F6094" w:rsidRDefault="001F3BD5" w:rsidP="007A7911">
            <w:pPr>
              <w:pStyle w:val="ListParagraph"/>
              <w:tabs>
                <w:tab w:val="left" w:pos="993"/>
              </w:tabs>
              <w:ind w:left="0"/>
              <w:rPr>
                <w:rFonts w:ascii="Joost" w:hAnsi="Joost"/>
                <w:sz w:val="23"/>
                <w:szCs w:val="23"/>
              </w:rPr>
            </w:pPr>
            <w:proofErr w:type="spellStart"/>
            <w:r w:rsidRPr="002F6094">
              <w:rPr>
                <w:rFonts w:ascii="Joost" w:hAnsi="Joost"/>
                <w:b/>
                <w:sz w:val="23"/>
                <w:szCs w:val="23"/>
                <w:lang w:eastAsia="lt-LT"/>
              </w:rPr>
              <w:t>Vertinimo</w:t>
            </w:r>
            <w:proofErr w:type="spellEnd"/>
            <w:r w:rsidRPr="002F6094">
              <w:rPr>
                <w:rFonts w:ascii="Joost" w:hAnsi="Joost"/>
                <w:b/>
                <w:sz w:val="23"/>
                <w:szCs w:val="23"/>
                <w:lang w:eastAsia="lt-LT"/>
              </w:rPr>
              <w:t xml:space="preserve"> </w:t>
            </w:r>
            <w:proofErr w:type="spellStart"/>
            <w:r w:rsidRPr="002F6094">
              <w:rPr>
                <w:rFonts w:ascii="Joost" w:hAnsi="Joost"/>
                <w:b/>
                <w:sz w:val="23"/>
                <w:szCs w:val="23"/>
                <w:lang w:eastAsia="lt-LT"/>
              </w:rPr>
              <w:t>kriterijai</w:t>
            </w:r>
            <w:proofErr w:type="spellEnd"/>
            <w:r w:rsidRPr="002F6094">
              <w:rPr>
                <w:rFonts w:ascii="Joost" w:hAnsi="Joost"/>
                <w:b/>
                <w:sz w:val="23"/>
                <w:szCs w:val="23"/>
                <w:lang w:eastAsia="lt-LT"/>
              </w:rPr>
              <w:t xml:space="preserve"> </w:t>
            </w:r>
            <w:proofErr w:type="spellStart"/>
            <w:r w:rsidRPr="002F6094">
              <w:rPr>
                <w:rFonts w:ascii="Joost" w:hAnsi="Joost"/>
                <w:b/>
                <w:sz w:val="23"/>
                <w:szCs w:val="23"/>
                <w:lang w:eastAsia="lt-LT"/>
              </w:rPr>
              <w:t>ir</w:t>
            </w:r>
            <w:proofErr w:type="spellEnd"/>
            <w:r w:rsidRPr="002F6094">
              <w:rPr>
                <w:rFonts w:ascii="Joost" w:hAnsi="Joost"/>
                <w:b/>
                <w:sz w:val="23"/>
                <w:szCs w:val="23"/>
                <w:lang w:eastAsia="lt-LT"/>
              </w:rPr>
              <w:t xml:space="preserve"> </w:t>
            </w:r>
            <w:proofErr w:type="spellStart"/>
            <w:r w:rsidRPr="002F6094">
              <w:rPr>
                <w:rFonts w:ascii="Joost" w:hAnsi="Joost"/>
                <w:b/>
                <w:sz w:val="23"/>
                <w:szCs w:val="23"/>
                <w:lang w:eastAsia="lt-LT"/>
              </w:rPr>
              <w:t>parametrai</w:t>
            </w:r>
            <w:proofErr w:type="spellEnd"/>
          </w:p>
        </w:tc>
        <w:tc>
          <w:tcPr>
            <w:tcW w:w="1699" w:type="dxa"/>
            <w:shd w:val="clear" w:color="auto" w:fill="auto"/>
          </w:tcPr>
          <w:p w14:paraId="6C303D87" w14:textId="77777777" w:rsidR="001F3BD5" w:rsidRPr="00B257FF" w:rsidRDefault="001F3BD5" w:rsidP="00C154ED">
            <w:pPr>
              <w:spacing w:line="276" w:lineRule="auto"/>
              <w:ind w:firstLine="142"/>
              <w:jc w:val="center"/>
              <w:rPr>
                <w:rFonts w:ascii="Joost" w:hAnsi="Joost"/>
                <w:b/>
                <w:bCs/>
                <w:sz w:val="23"/>
                <w:szCs w:val="23"/>
                <w:lang w:val="pt-BR"/>
              </w:rPr>
            </w:pPr>
            <w:r w:rsidRPr="00B257FF">
              <w:rPr>
                <w:rFonts w:ascii="Joost" w:hAnsi="Joost"/>
                <w:b/>
                <w:bCs/>
                <w:sz w:val="23"/>
                <w:szCs w:val="23"/>
                <w:lang w:val="pt-BR"/>
              </w:rPr>
              <w:t>Kriterijaus vertė</w:t>
            </w:r>
          </w:p>
          <w:p w14:paraId="11B56646" w14:textId="77777777" w:rsidR="001F3BD5" w:rsidRPr="00B257FF" w:rsidRDefault="001F3BD5" w:rsidP="00C154ED">
            <w:pPr>
              <w:spacing w:line="276" w:lineRule="auto"/>
              <w:ind w:firstLine="142"/>
              <w:jc w:val="center"/>
              <w:rPr>
                <w:rFonts w:ascii="Joost" w:hAnsi="Joost"/>
                <w:b/>
                <w:bCs/>
                <w:sz w:val="23"/>
                <w:szCs w:val="23"/>
                <w:lang w:val="pt-BR"/>
              </w:rPr>
            </w:pPr>
            <w:r w:rsidRPr="00B257FF">
              <w:rPr>
                <w:rFonts w:ascii="Joost" w:hAnsi="Joost"/>
                <w:b/>
                <w:bCs/>
                <w:sz w:val="23"/>
                <w:szCs w:val="23"/>
                <w:lang w:val="pt-BR"/>
              </w:rPr>
              <w:t>ekonominio</w:t>
            </w:r>
          </w:p>
          <w:p w14:paraId="77213337" w14:textId="77777777" w:rsidR="001F3BD5" w:rsidRPr="00B257FF" w:rsidRDefault="001F3BD5" w:rsidP="00C154ED">
            <w:pPr>
              <w:spacing w:line="276" w:lineRule="auto"/>
              <w:ind w:firstLine="142"/>
              <w:jc w:val="center"/>
              <w:rPr>
                <w:rFonts w:ascii="Joost" w:hAnsi="Joost"/>
                <w:b/>
                <w:bCs/>
                <w:sz w:val="23"/>
                <w:szCs w:val="23"/>
                <w:lang w:val="pt-BR"/>
              </w:rPr>
            </w:pPr>
            <w:r w:rsidRPr="00B257FF">
              <w:rPr>
                <w:rFonts w:ascii="Joost" w:hAnsi="Joost"/>
                <w:b/>
                <w:bCs/>
                <w:sz w:val="23"/>
                <w:szCs w:val="23"/>
                <w:lang w:val="pt-BR"/>
              </w:rPr>
              <w:t>naudingumo</w:t>
            </w:r>
          </w:p>
          <w:p w14:paraId="4FB6B021" w14:textId="77777777" w:rsidR="001F3BD5" w:rsidRPr="002F6094" w:rsidRDefault="001F3BD5" w:rsidP="00C154ED">
            <w:pPr>
              <w:pStyle w:val="ListParagraph"/>
              <w:tabs>
                <w:tab w:val="left" w:pos="993"/>
              </w:tabs>
              <w:ind w:left="0"/>
              <w:jc w:val="center"/>
              <w:rPr>
                <w:rFonts w:ascii="Joost" w:hAnsi="Joost"/>
                <w:sz w:val="23"/>
                <w:szCs w:val="23"/>
                <w:lang w:val="pt-BR"/>
              </w:rPr>
            </w:pPr>
            <w:r w:rsidRPr="00B257FF">
              <w:rPr>
                <w:rFonts w:ascii="Joost" w:hAnsi="Joost"/>
                <w:b/>
                <w:bCs/>
                <w:sz w:val="23"/>
                <w:szCs w:val="23"/>
                <w:lang w:val="pt-BR"/>
              </w:rPr>
              <w:t>įvertinime</w:t>
            </w:r>
          </w:p>
        </w:tc>
      </w:tr>
      <w:tr w:rsidR="001F3BD5" w:rsidRPr="00B257FF" w14:paraId="234D6CCA" w14:textId="77777777" w:rsidTr="0036145D">
        <w:trPr>
          <w:trHeight w:val="479"/>
        </w:trPr>
        <w:tc>
          <w:tcPr>
            <w:tcW w:w="7929" w:type="dxa"/>
            <w:gridSpan w:val="3"/>
            <w:shd w:val="clear" w:color="auto" w:fill="E2EFD9" w:themeFill="accent6" w:themeFillTint="33"/>
          </w:tcPr>
          <w:p w14:paraId="59B5963D" w14:textId="77777777" w:rsidR="001F3BD5" w:rsidRPr="002F6094" w:rsidRDefault="001F3BD5" w:rsidP="007A7911">
            <w:pPr>
              <w:pStyle w:val="ListParagraph"/>
              <w:tabs>
                <w:tab w:val="left" w:pos="993"/>
              </w:tabs>
              <w:ind w:left="0"/>
              <w:rPr>
                <w:rFonts w:ascii="Joost" w:hAnsi="Joost"/>
                <w:sz w:val="23"/>
                <w:szCs w:val="23"/>
                <w:lang w:val="pt-BR"/>
              </w:rPr>
            </w:pPr>
            <w:proofErr w:type="spellStart"/>
            <w:r w:rsidRPr="002F6094">
              <w:rPr>
                <w:rFonts w:ascii="Joost" w:hAnsi="Joost"/>
                <w:b/>
                <w:sz w:val="23"/>
                <w:szCs w:val="23"/>
                <w:lang w:eastAsia="lt-LT"/>
              </w:rPr>
              <w:t>Pirmas</w:t>
            </w:r>
            <w:proofErr w:type="spellEnd"/>
            <w:r w:rsidRPr="002F6094">
              <w:rPr>
                <w:rFonts w:ascii="Joost" w:hAnsi="Joost"/>
                <w:b/>
                <w:sz w:val="23"/>
                <w:szCs w:val="23"/>
                <w:lang w:eastAsia="lt-LT"/>
              </w:rPr>
              <w:t xml:space="preserve"> </w:t>
            </w:r>
            <w:proofErr w:type="spellStart"/>
            <w:r w:rsidRPr="002F6094">
              <w:rPr>
                <w:rFonts w:ascii="Joost" w:hAnsi="Joost"/>
                <w:b/>
                <w:sz w:val="23"/>
                <w:szCs w:val="23"/>
                <w:lang w:eastAsia="lt-LT"/>
              </w:rPr>
              <w:t>kriterijus</w:t>
            </w:r>
            <w:proofErr w:type="spellEnd"/>
            <w:r w:rsidRPr="002F6094">
              <w:rPr>
                <w:rFonts w:ascii="Joost" w:hAnsi="Joost"/>
                <w:b/>
                <w:sz w:val="23"/>
                <w:szCs w:val="23"/>
                <w:lang w:eastAsia="lt-LT"/>
              </w:rPr>
              <w:t xml:space="preserve"> – Kaina </w:t>
            </w:r>
            <w:proofErr w:type="gramStart"/>
            <w:r w:rsidRPr="002F6094">
              <w:rPr>
                <w:rFonts w:ascii="Joost" w:hAnsi="Joost"/>
                <w:b/>
                <w:sz w:val="23"/>
                <w:szCs w:val="23"/>
                <w:lang w:eastAsia="lt-LT"/>
              </w:rPr>
              <w:t>( C</w:t>
            </w:r>
            <w:proofErr w:type="gramEnd"/>
            <w:r w:rsidRPr="002F6094">
              <w:rPr>
                <w:rFonts w:ascii="Joost" w:hAnsi="Joost"/>
                <w:b/>
                <w:sz w:val="23"/>
                <w:szCs w:val="23"/>
                <w:lang w:eastAsia="lt-LT"/>
              </w:rPr>
              <w:t>)</w:t>
            </w:r>
          </w:p>
        </w:tc>
        <w:tc>
          <w:tcPr>
            <w:tcW w:w="1699" w:type="dxa"/>
            <w:shd w:val="clear" w:color="auto" w:fill="E2EFD9" w:themeFill="accent6" w:themeFillTint="33"/>
          </w:tcPr>
          <w:p w14:paraId="26519853" w14:textId="7BFB828A" w:rsidR="001F3BD5" w:rsidRPr="0073749F" w:rsidRDefault="001F3BD5" w:rsidP="0073749F">
            <w:pPr>
              <w:pStyle w:val="ListParagraph"/>
              <w:tabs>
                <w:tab w:val="left" w:pos="993"/>
              </w:tabs>
              <w:ind w:left="0"/>
              <w:jc w:val="center"/>
              <w:rPr>
                <w:rFonts w:ascii="Joost" w:hAnsi="Joost"/>
                <w:b/>
                <w:bCs/>
                <w:sz w:val="23"/>
                <w:szCs w:val="23"/>
                <w:lang w:val="pt-BR"/>
              </w:rPr>
            </w:pPr>
            <w:r w:rsidRPr="0073749F">
              <w:rPr>
                <w:rFonts w:ascii="Joost" w:hAnsi="Joost"/>
                <w:b/>
                <w:bCs/>
                <w:sz w:val="23"/>
                <w:szCs w:val="23"/>
                <w:lang w:val="pt-BR"/>
              </w:rPr>
              <w:t>X</w:t>
            </w:r>
            <w:r w:rsidRPr="0073749F">
              <w:rPr>
                <w:rFonts w:ascii="Joost" w:hAnsi="Joost"/>
                <w:b/>
                <w:bCs/>
                <w:sz w:val="23"/>
                <w:szCs w:val="23"/>
                <w:lang w:eastAsia="lt-LT"/>
              </w:rPr>
              <w:t>=</w:t>
            </w:r>
            <w:r w:rsidR="00EE69EE" w:rsidRPr="0073749F">
              <w:rPr>
                <w:rFonts w:ascii="Joost" w:hAnsi="Joost"/>
                <w:b/>
                <w:bCs/>
                <w:sz w:val="23"/>
                <w:szCs w:val="23"/>
                <w:lang w:eastAsia="lt-LT"/>
              </w:rPr>
              <w:t>50</w:t>
            </w:r>
          </w:p>
        </w:tc>
      </w:tr>
      <w:tr w:rsidR="001F3BD5" w:rsidRPr="00B257FF" w14:paraId="7B3C8C53" w14:textId="77777777" w:rsidTr="00EE69EE">
        <w:trPr>
          <w:trHeight w:val="742"/>
        </w:trPr>
        <w:tc>
          <w:tcPr>
            <w:tcW w:w="7929" w:type="dxa"/>
            <w:gridSpan w:val="3"/>
            <w:shd w:val="clear" w:color="auto" w:fill="E2EFD9" w:themeFill="accent6" w:themeFillTint="33"/>
          </w:tcPr>
          <w:p w14:paraId="6C53438B" w14:textId="1C8DCACA" w:rsidR="001F3BD5" w:rsidRPr="002F6094" w:rsidRDefault="001F3BD5" w:rsidP="007A7911">
            <w:pPr>
              <w:pStyle w:val="ListParagraph"/>
              <w:tabs>
                <w:tab w:val="left" w:pos="993"/>
              </w:tabs>
              <w:ind w:left="0"/>
              <w:rPr>
                <w:rFonts w:ascii="Joost" w:hAnsi="Joost"/>
                <w:sz w:val="23"/>
                <w:szCs w:val="23"/>
                <w:lang w:val="pt-BR"/>
              </w:rPr>
            </w:pPr>
            <w:proofErr w:type="spellStart"/>
            <w:r w:rsidRPr="002F6094">
              <w:rPr>
                <w:rFonts w:ascii="Joost" w:hAnsi="Joost"/>
                <w:b/>
                <w:sz w:val="23"/>
                <w:szCs w:val="23"/>
                <w:lang w:eastAsia="lt-LT"/>
              </w:rPr>
              <w:t>Antras</w:t>
            </w:r>
            <w:proofErr w:type="spellEnd"/>
            <w:r w:rsidRPr="002F6094">
              <w:rPr>
                <w:rFonts w:ascii="Joost" w:hAnsi="Joost"/>
                <w:b/>
                <w:sz w:val="23"/>
                <w:szCs w:val="23"/>
                <w:lang w:eastAsia="lt-LT"/>
              </w:rPr>
              <w:t xml:space="preserve"> </w:t>
            </w:r>
            <w:proofErr w:type="spellStart"/>
            <w:r w:rsidRPr="002F6094">
              <w:rPr>
                <w:rFonts w:ascii="Joost" w:hAnsi="Joost"/>
                <w:b/>
                <w:sz w:val="23"/>
                <w:szCs w:val="23"/>
                <w:lang w:eastAsia="lt-LT"/>
              </w:rPr>
              <w:t>kriterijus</w:t>
            </w:r>
            <w:proofErr w:type="spellEnd"/>
            <w:r w:rsidRPr="002F6094">
              <w:rPr>
                <w:rFonts w:ascii="Joost" w:hAnsi="Joost"/>
                <w:b/>
                <w:sz w:val="23"/>
                <w:szCs w:val="23"/>
                <w:lang w:eastAsia="lt-LT"/>
              </w:rPr>
              <w:t xml:space="preserve"> – </w:t>
            </w:r>
            <w:proofErr w:type="spellStart"/>
            <w:r w:rsidRPr="002F6094">
              <w:rPr>
                <w:rFonts w:ascii="Joost" w:hAnsi="Joost"/>
                <w:b/>
                <w:sz w:val="23"/>
                <w:szCs w:val="23"/>
                <w:lang w:eastAsia="lt-LT"/>
              </w:rPr>
              <w:t>Kokybė</w:t>
            </w:r>
            <w:proofErr w:type="spellEnd"/>
            <w:r w:rsidRPr="002F6094">
              <w:rPr>
                <w:rFonts w:ascii="Joost" w:hAnsi="Joost"/>
                <w:b/>
                <w:sz w:val="23"/>
                <w:szCs w:val="23"/>
                <w:lang w:eastAsia="lt-LT"/>
              </w:rPr>
              <w:t xml:space="preserve"> (T)</w:t>
            </w:r>
          </w:p>
        </w:tc>
        <w:tc>
          <w:tcPr>
            <w:tcW w:w="1699" w:type="dxa"/>
            <w:shd w:val="clear" w:color="auto" w:fill="E2EFD9" w:themeFill="accent6" w:themeFillTint="33"/>
          </w:tcPr>
          <w:p w14:paraId="56431BD6" w14:textId="77777777" w:rsidR="001F3BD5" w:rsidRPr="0073749F" w:rsidRDefault="001F3BD5" w:rsidP="0073749F">
            <w:pPr>
              <w:pStyle w:val="ListParagraph"/>
              <w:tabs>
                <w:tab w:val="left" w:pos="993"/>
              </w:tabs>
              <w:ind w:left="0"/>
              <w:jc w:val="center"/>
              <w:rPr>
                <w:rFonts w:ascii="Joost" w:hAnsi="Joost"/>
                <w:b/>
                <w:bCs/>
                <w:sz w:val="23"/>
                <w:szCs w:val="23"/>
                <w:lang w:val="pt-BR"/>
              </w:rPr>
            </w:pPr>
          </w:p>
          <w:p w14:paraId="5440B67C" w14:textId="3A7BB9E0" w:rsidR="001F3BD5" w:rsidRPr="0073749F" w:rsidRDefault="00130A66" w:rsidP="0073749F">
            <w:pPr>
              <w:pStyle w:val="ListParagraph"/>
              <w:tabs>
                <w:tab w:val="left" w:pos="993"/>
              </w:tabs>
              <w:ind w:left="0"/>
              <w:jc w:val="center"/>
              <w:rPr>
                <w:rFonts w:ascii="Joost" w:hAnsi="Joost"/>
                <w:b/>
                <w:bCs/>
                <w:sz w:val="23"/>
                <w:szCs w:val="23"/>
                <w:lang w:eastAsia="lt-LT"/>
              </w:rPr>
            </w:pPr>
            <w:r>
              <w:rPr>
                <w:rFonts w:ascii="Joost" w:hAnsi="Joost"/>
                <w:b/>
                <w:bCs/>
                <w:sz w:val="23"/>
                <w:szCs w:val="23"/>
                <w:lang w:eastAsia="lt-LT"/>
              </w:rPr>
              <w:t>Y=50</w:t>
            </w:r>
          </w:p>
          <w:p w14:paraId="5153143F" w14:textId="77777777" w:rsidR="001F3BD5" w:rsidRPr="0073749F" w:rsidRDefault="001F3BD5" w:rsidP="0073749F">
            <w:pPr>
              <w:pStyle w:val="ListParagraph"/>
              <w:tabs>
                <w:tab w:val="left" w:pos="993"/>
              </w:tabs>
              <w:ind w:left="0"/>
              <w:jc w:val="center"/>
              <w:rPr>
                <w:rFonts w:ascii="Joost" w:hAnsi="Joost"/>
                <w:b/>
                <w:bCs/>
                <w:sz w:val="23"/>
                <w:szCs w:val="23"/>
                <w:lang w:val="pt-BR"/>
              </w:rPr>
            </w:pPr>
          </w:p>
        </w:tc>
      </w:tr>
      <w:tr w:rsidR="0036145D" w:rsidRPr="00B257FF" w14:paraId="7202A213" w14:textId="77777777" w:rsidTr="0036145D">
        <w:trPr>
          <w:trHeight w:val="880"/>
        </w:trPr>
        <w:tc>
          <w:tcPr>
            <w:tcW w:w="960" w:type="dxa"/>
          </w:tcPr>
          <w:p w14:paraId="5CE04B61" w14:textId="77777777" w:rsidR="0036145D" w:rsidRPr="002F6094" w:rsidRDefault="0036145D" w:rsidP="007A7911">
            <w:pPr>
              <w:pStyle w:val="ListParagraph"/>
              <w:tabs>
                <w:tab w:val="left" w:pos="993"/>
              </w:tabs>
              <w:ind w:left="0"/>
              <w:rPr>
                <w:rFonts w:ascii="Joost" w:hAnsi="Joost"/>
                <w:sz w:val="23"/>
                <w:szCs w:val="23"/>
                <w:lang w:val="pt-BR"/>
              </w:rPr>
            </w:pPr>
            <w:r w:rsidRPr="002F6094">
              <w:rPr>
                <w:rFonts w:ascii="Joost" w:hAnsi="Joost"/>
                <w:sz w:val="23"/>
                <w:szCs w:val="23"/>
                <w:lang w:val="pt-BR"/>
              </w:rPr>
              <w:t>1.</w:t>
            </w:r>
          </w:p>
        </w:tc>
        <w:tc>
          <w:tcPr>
            <w:tcW w:w="4006" w:type="dxa"/>
            <w:shd w:val="clear" w:color="auto" w:fill="auto"/>
          </w:tcPr>
          <w:p w14:paraId="23B8B290" w14:textId="4354FF2F" w:rsidR="0036145D" w:rsidRPr="002F6094" w:rsidRDefault="0036145D" w:rsidP="007A7911">
            <w:pPr>
              <w:pStyle w:val="ListParagraph"/>
              <w:tabs>
                <w:tab w:val="left" w:pos="993"/>
              </w:tabs>
              <w:ind w:left="0"/>
              <w:rPr>
                <w:rFonts w:ascii="Joost" w:hAnsi="Joost"/>
                <w:sz w:val="23"/>
                <w:szCs w:val="23"/>
                <w:lang w:val="pt-BR"/>
              </w:rPr>
            </w:pPr>
            <w:r w:rsidRPr="002F6094">
              <w:rPr>
                <w:rFonts w:ascii="Joost" w:hAnsi="Joost"/>
                <w:bCs/>
                <w:sz w:val="23"/>
                <w:szCs w:val="23"/>
                <w:lang w:val="pt-BR" w:eastAsia="zh-CN"/>
              </w:rPr>
              <w:t xml:space="preserve">Vertinama </w:t>
            </w:r>
            <w:r w:rsidRPr="002F6094">
              <w:rPr>
                <w:rFonts w:ascii="Joost" w:hAnsi="Joost"/>
                <w:bCs/>
                <w:iCs/>
                <w:sz w:val="23"/>
                <w:szCs w:val="23"/>
                <w:lang w:val="pt-BR"/>
              </w:rPr>
              <w:t>si</w:t>
            </w:r>
            <w:r w:rsidRPr="00B257FF">
              <w:rPr>
                <w:rFonts w:ascii="Joost" w:hAnsi="Joost"/>
                <w:bCs/>
                <w:iCs/>
                <w:sz w:val="23"/>
                <w:szCs w:val="23"/>
                <w:lang w:val="pt-BR"/>
              </w:rPr>
              <w:t>ū</w:t>
            </w:r>
            <w:r w:rsidRPr="002F6094">
              <w:rPr>
                <w:rFonts w:ascii="Joost" w:hAnsi="Joost"/>
                <w:bCs/>
                <w:iCs/>
                <w:sz w:val="23"/>
                <w:szCs w:val="23"/>
                <w:lang w:val="pt-BR"/>
              </w:rPr>
              <w:t>lomo projekto vadovo papildoma patirtis</w:t>
            </w:r>
            <w:r w:rsidRPr="002F6094">
              <w:rPr>
                <w:rFonts w:ascii="Joost" w:hAnsi="Joost"/>
                <w:bCs/>
                <w:sz w:val="23"/>
                <w:szCs w:val="23"/>
                <w:lang w:val="pt-BR"/>
              </w:rPr>
              <w:t xml:space="preserve"> </w:t>
            </w:r>
            <w:r w:rsidRPr="002F6094">
              <w:rPr>
                <w:rFonts w:ascii="Joost" w:hAnsi="Joost"/>
                <w:b/>
                <w:bCs/>
                <w:sz w:val="23"/>
                <w:szCs w:val="23"/>
                <w:lang w:val="pt-BR"/>
              </w:rPr>
              <w:t>(P</w:t>
            </w:r>
            <w:r w:rsidRPr="002F6094">
              <w:rPr>
                <w:rFonts w:ascii="Joost" w:eastAsia="Calibri" w:hAnsi="Joost"/>
                <w:b/>
                <w:sz w:val="23"/>
                <w:szCs w:val="23"/>
                <w:vertAlign w:val="subscript"/>
                <w:lang w:val="pt-BR"/>
              </w:rPr>
              <w:t>1</w:t>
            </w:r>
            <w:r w:rsidRPr="002F6094">
              <w:rPr>
                <w:rFonts w:ascii="Joost" w:hAnsi="Joost"/>
                <w:b/>
                <w:bCs/>
                <w:sz w:val="23"/>
                <w:szCs w:val="23"/>
                <w:lang w:val="pt-BR"/>
              </w:rPr>
              <w:t>)</w:t>
            </w:r>
            <w:r w:rsidRPr="002F6094">
              <w:rPr>
                <w:rFonts w:ascii="Joost" w:hAnsi="Joost"/>
                <w:bCs/>
                <w:sz w:val="23"/>
                <w:szCs w:val="23"/>
                <w:lang w:val="pt-BR"/>
              </w:rPr>
              <w:t>.</w:t>
            </w:r>
          </w:p>
        </w:tc>
        <w:tc>
          <w:tcPr>
            <w:tcW w:w="2963" w:type="dxa"/>
            <w:shd w:val="clear" w:color="auto" w:fill="auto"/>
          </w:tcPr>
          <w:p w14:paraId="7AC10613" w14:textId="0D1F37B2" w:rsidR="0036145D" w:rsidRPr="002F6094" w:rsidRDefault="0036145D" w:rsidP="002547B0">
            <w:pPr>
              <w:pStyle w:val="ListParagraph"/>
              <w:tabs>
                <w:tab w:val="left" w:pos="993"/>
              </w:tabs>
              <w:ind w:left="0"/>
              <w:rPr>
                <w:rFonts w:ascii="Joost" w:hAnsi="Joost"/>
                <w:sz w:val="23"/>
                <w:szCs w:val="23"/>
              </w:rPr>
            </w:pPr>
            <w:r w:rsidRPr="00B257FF">
              <w:rPr>
                <w:rFonts w:ascii="Joost" w:hAnsi="Joost"/>
                <w:sz w:val="23"/>
                <w:szCs w:val="23"/>
              </w:rPr>
              <w:t>R</w:t>
            </w:r>
            <w:r w:rsidRPr="00B257FF">
              <w:rPr>
                <w:rFonts w:ascii="Joost" w:hAnsi="Joost"/>
                <w:sz w:val="23"/>
                <w:szCs w:val="23"/>
                <w:vertAlign w:val="subscript"/>
              </w:rPr>
              <w:t xml:space="preserve">1 </w:t>
            </w:r>
            <w:r w:rsidRPr="00B257FF">
              <w:rPr>
                <w:rFonts w:ascii="Joost" w:hAnsi="Joost"/>
                <w:sz w:val="23"/>
                <w:szCs w:val="23"/>
              </w:rPr>
              <w:t xml:space="preserve">(Min. 0 </w:t>
            </w:r>
            <w:proofErr w:type="spellStart"/>
            <w:r w:rsidRPr="00B257FF">
              <w:rPr>
                <w:rFonts w:ascii="Joost" w:hAnsi="Joost"/>
                <w:sz w:val="23"/>
                <w:szCs w:val="23"/>
              </w:rPr>
              <w:t>balų</w:t>
            </w:r>
            <w:proofErr w:type="spellEnd"/>
            <w:r w:rsidRPr="00B257FF">
              <w:rPr>
                <w:rFonts w:ascii="Joost" w:hAnsi="Joost"/>
                <w:sz w:val="23"/>
                <w:szCs w:val="23"/>
              </w:rPr>
              <w:t xml:space="preserve">, </w:t>
            </w:r>
            <w:proofErr w:type="spellStart"/>
            <w:r w:rsidRPr="00B257FF">
              <w:rPr>
                <w:rFonts w:ascii="Joost" w:hAnsi="Joost"/>
                <w:sz w:val="23"/>
                <w:szCs w:val="23"/>
              </w:rPr>
              <w:t>maks</w:t>
            </w:r>
            <w:proofErr w:type="spellEnd"/>
            <w:r w:rsidRPr="00B257FF">
              <w:rPr>
                <w:rFonts w:ascii="Joost" w:hAnsi="Joost"/>
                <w:sz w:val="23"/>
                <w:szCs w:val="23"/>
              </w:rPr>
              <w:t xml:space="preserve">. 3 </w:t>
            </w:r>
            <w:proofErr w:type="spellStart"/>
            <w:r w:rsidRPr="00B257FF">
              <w:rPr>
                <w:rFonts w:ascii="Joost" w:hAnsi="Joost"/>
                <w:sz w:val="23"/>
                <w:szCs w:val="23"/>
              </w:rPr>
              <w:t>balai</w:t>
            </w:r>
            <w:proofErr w:type="spellEnd"/>
          </w:p>
          <w:p w14:paraId="46E39286" w14:textId="4954E790" w:rsidR="0036145D" w:rsidRPr="002F6094" w:rsidRDefault="0036145D" w:rsidP="007A7911">
            <w:pPr>
              <w:pStyle w:val="ListParagraph"/>
              <w:tabs>
                <w:tab w:val="left" w:pos="993"/>
              </w:tabs>
              <w:ind w:left="0"/>
              <w:rPr>
                <w:rFonts w:ascii="Joost" w:hAnsi="Joost"/>
                <w:sz w:val="23"/>
                <w:szCs w:val="23"/>
              </w:rPr>
            </w:pPr>
          </w:p>
        </w:tc>
        <w:tc>
          <w:tcPr>
            <w:tcW w:w="1699" w:type="dxa"/>
            <w:shd w:val="clear" w:color="auto" w:fill="E2EFD9" w:themeFill="accent6" w:themeFillTint="33"/>
          </w:tcPr>
          <w:p w14:paraId="2378F2AD" w14:textId="0DF4E4CD" w:rsidR="0036145D" w:rsidRPr="0073749F" w:rsidRDefault="0036145D" w:rsidP="0073749F">
            <w:pPr>
              <w:pStyle w:val="ListParagraph"/>
              <w:tabs>
                <w:tab w:val="left" w:pos="993"/>
              </w:tabs>
              <w:ind w:left="0"/>
              <w:jc w:val="center"/>
              <w:rPr>
                <w:rFonts w:ascii="Joost" w:hAnsi="Joost"/>
                <w:b/>
                <w:bCs/>
                <w:sz w:val="23"/>
                <w:szCs w:val="23"/>
              </w:rPr>
            </w:pPr>
            <w:r w:rsidRPr="0073749F">
              <w:rPr>
                <w:rFonts w:ascii="Joost" w:hAnsi="Joost"/>
                <w:b/>
                <w:bCs/>
                <w:sz w:val="23"/>
                <w:szCs w:val="23"/>
              </w:rPr>
              <w:t>Y</w:t>
            </w:r>
            <w:r w:rsidRPr="0073749F">
              <w:rPr>
                <w:rFonts w:ascii="Joost" w:hAnsi="Joost"/>
                <w:b/>
                <w:bCs/>
                <w:sz w:val="23"/>
                <w:szCs w:val="23"/>
                <w:vertAlign w:val="subscript"/>
              </w:rPr>
              <w:t>1</w:t>
            </w:r>
            <w:r w:rsidRPr="0073749F">
              <w:rPr>
                <w:rFonts w:ascii="Joost" w:hAnsi="Joost"/>
                <w:b/>
                <w:bCs/>
                <w:sz w:val="23"/>
                <w:szCs w:val="23"/>
                <w:lang w:eastAsia="lt-LT"/>
              </w:rPr>
              <w:t>=</w:t>
            </w:r>
            <w:r w:rsidR="00EE69EE" w:rsidRPr="0073749F">
              <w:rPr>
                <w:rFonts w:ascii="Joost" w:hAnsi="Joost"/>
                <w:b/>
                <w:bCs/>
                <w:sz w:val="23"/>
                <w:szCs w:val="23"/>
                <w:lang w:eastAsia="lt-LT"/>
              </w:rPr>
              <w:t>10</w:t>
            </w:r>
          </w:p>
        </w:tc>
      </w:tr>
      <w:tr w:rsidR="0036145D" w:rsidRPr="00B257FF" w14:paraId="4EE7C2AF" w14:textId="77777777" w:rsidTr="00703100">
        <w:tc>
          <w:tcPr>
            <w:tcW w:w="960" w:type="dxa"/>
          </w:tcPr>
          <w:p w14:paraId="6A109AD3" w14:textId="77777777" w:rsidR="0036145D" w:rsidRPr="002F6094" w:rsidRDefault="0036145D" w:rsidP="007A7911">
            <w:pPr>
              <w:pStyle w:val="ListParagraph"/>
              <w:tabs>
                <w:tab w:val="left" w:pos="993"/>
              </w:tabs>
              <w:ind w:left="0"/>
              <w:rPr>
                <w:rFonts w:ascii="Joost" w:hAnsi="Joost"/>
                <w:sz w:val="23"/>
                <w:szCs w:val="23"/>
                <w:lang w:val="pt-BR"/>
              </w:rPr>
            </w:pPr>
            <w:r w:rsidRPr="002F6094">
              <w:rPr>
                <w:rFonts w:ascii="Joost" w:hAnsi="Joost"/>
                <w:sz w:val="23"/>
                <w:szCs w:val="23"/>
                <w:lang w:val="pt-BR"/>
              </w:rPr>
              <w:t>2.</w:t>
            </w:r>
          </w:p>
        </w:tc>
        <w:tc>
          <w:tcPr>
            <w:tcW w:w="4006" w:type="dxa"/>
            <w:shd w:val="clear" w:color="auto" w:fill="auto"/>
          </w:tcPr>
          <w:p w14:paraId="1A108E76" w14:textId="123E57A2" w:rsidR="0036145D" w:rsidRPr="002F6094" w:rsidRDefault="0036145D" w:rsidP="007A7911">
            <w:pPr>
              <w:pStyle w:val="ListParagraph"/>
              <w:tabs>
                <w:tab w:val="left" w:pos="993"/>
              </w:tabs>
              <w:ind w:left="0"/>
              <w:rPr>
                <w:rFonts w:ascii="Joost" w:hAnsi="Joost"/>
                <w:sz w:val="23"/>
                <w:szCs w:val="23"/>
                <w:lang w:val="pt-BR"/>
              </w:rPr>
            </w:pPr>
            <w:r w:rsidRPr="00B257FF">
              <w:rPr>
                <w:rFonts w:ascii="Joost" w:eastAsia="SimSun" w:hAnsi="Joost"/>
                <w:bCs/>
                <w:iCs/>
                <w:sz w:val="23"/>
                <w:szCs w:val="23"/>
                <w:lang w:val="pt-BR" w:eastAsia="zh-CN"/>
              </w:rPr>
              <w:t xml:space="preserve">Vertinama </w:t>
            </w:r>
            <w:r w:rsidRPr="002F6094">
              <w:rPr>
                <w:rFonts w:ascii="Joost" w:hAnsi="Joost"/>
                <w:bCs/>
                <w:iCs/>
                <w:sz w:val="23"/>
                <w:szCs w:val="23"/>
                <w:lang w:val="pt-BR"/>
              </w:rPr>
              <w:t>si</w:t>
            </w:r>
            <w:r w:rsidRPr="00B257FF">
              <w:rPr>
                <w:rFonts w:ascii="Joost" w:hAnsi="Joost"/>
                <w:bCs/>
                <w:iCs/>
                <w:sz w:val="23"/>
                <w:szCs w:val="23"/>
                <w:lang w:val="pt-BR"/>
              </w:rPr>
              <w:t>ū</w:t>
            </w:r>
            <w:r w:rsidRPr="002F6094">
              <w:rPr>
                <w:rFonts w:ascii="Joost" w:hAnsi="Joost"/>
                <w:bCs/>
                <w:iCs/>
                <w:sz w:val="23"/>
                <w:szCs w:val="23"/>
                <w:lang w:val="pt-BR"/>
              </w:rPr>
              <w:t xml:space="preserve">lomo </w:t>
            </w:r>
            <w:r w:rsidRPr="002F6094">
              <w:rPr>
                <w:rFonts w:ascii="Joost" w:hAnsi="Joost"/>
                <w:bCs/>
                <w:sz w:val="23"/>
                <w:szCs w:val="23"/>
                <w:lang w:val="pt-BR"/>
              </w:rPr>
              <w:t>gynybos ir saugumo pramon</w:t>
            </w:r>
            <w:r w:rsidRPr="00B257FF">
              <w:rPr>
                <w:rFonts w:ascii="Joost" w:hAnsi="Joost"/>
                <w:bCs/>
                <w:sz w:val="23"/>
                <w:szCs w:val="23"/>
                <w:lang w:val="pt-BR"/>
              </w:rPr>
              <w:t>ė</w:t>
            </w:r>
            <w:r w:rsidRPr="002F6094">
              <w:rPr>
                <w:rFonts w:ascii="Joost" w:hAnsi="Joost"/>
                <w:bCs/>
                <w:sz w:val="23"/>
                <w:szCs w:val="23"/>
                <w:lang w:val="pt-BR"/>
              </w:rPr>
              <w:t>s</w:t>
            </w:r>
            <w:r w:rsidRPr="002F6094">
              <w:rPr>
                <w:rFonts w:ascii="Joost" w:hAnsi="Joost"/>
                <w:bCs/>
                <w:sz w:val="23"/>
                <w:szCs w:val="23"/>
                <w:lang w:val="pt-BR" w:bidi="ta-IN"/>
              </w:rPr>
              <w:t xml:space="preserve"> eksperto</w:t>
            </w:r>
            <w:r w:rsidRPr="002F6094">
              <w:rPr>
                <w:rFonts w:ascii="Joost" w:hAnsi="Joost"/>
                <w:sz w:val="23"/>
                <w:szCs w:val="23"/>
                <w:lang w:val="pt-BR" w:bidi="ta-IN"/>
              </w:rPr>
              <w:t xml:space="preserve"> </w:t>
            </w:r>
            <w:r w:rsidRPr="002F6094">
              <w:rPr>
                <w:rFonts w:ascii="Joost" w:hAnsi="Joost"/>
                <w:bCs/>
                <w:iCs/>
                <w:sz w:val="23"/>
                <w:szCs w:val="23"/>
                <w:lang w:val="pt-BR"/>
              </w:rPr>
              <w:t>papildoma patirtis</w:t>
            </w:r>
            <w:r w:rsidRPr="002F6094">
              <w:rPr>
                <w:rFonts w:ascii="Joost" w:hAnsi="Joost"/>
                <w:bCs/>
                <w:sz w:val="23"/>
                <w:szCs w:val="23"/>
                <w:lang w:val="pt-BR"/>
              </w:rPr>
              <w:t xml:space="preserve"> </w:t>
            </w:r>
            <w:r w:rsidRPr="002F6094">
              <w:rPr>
                <w:rFonts w:ascii="Joost" w:hAnsi="Joost"/>
                <w:b/>
                <w:bCs/>
                <w:sz w:val="23"/>
                <w:szCs w:val="23"/>
                <w:lang w:val="pt-BR"/>
              </w:rPr>
              <w:t>(P</w:t>
            </w:r>
            <w:r w:rsidRPr="002F6094">
              <w:rPr>
                <w:rFonts w:ascii="Joost" w:eastAsia="Calibri" w:hAnsi="Joost"/>
                <w:b/>
                <w:bCs/>
                <w:sz w:val="23"/>
                <w:szCs w:val="23"/>
                <w:vertAlign w:val="subscript"/>
                <w:lang w:val="pt-BR"/>
              </w:rPr>
              <w:t>2</w:t>
            </w:r>
            <w:r w:rsidRPr="002F6094">
              <w:rPr>
                <w:rFonts w:ascii="Joost" w:hAnsi="Joost"/>
                <w:b/>
                <w:bCs/>
                <w:sz w:val="23"/>
                <w:szCs w:val="23"/>
                <w:lang w:val="pt-BR"/>
              </w:rPr>
              <w:t>)</w:t>
            </w:r>
            <w:r w:rsidRPr="002F6094">
              <w:rPr>
                <w:rFonts w:ascii="Joost" w:hAnsi="Joost"/>
                <w:bCs/>
                <w:sz w:val="23"/>
                <w:szCs w:val="23"/>
                <w:lang w:val="pt-BR"/>
              </w:rPr>
              <w:t>.</w:t>
            </w:r>
          </w:p>
        </w:tc>
        <w:tc>
          <w:tcPr>
            <w:tcW w:w="2963" w:type="dxa"/>
            <w:shd w:val="clear" w:color="auto" w:fill="auto"/>
          </w:tcPr>
          <w:p w14:paraId="0A440EB2" w14:textId="2F7D17BF" w:rsidR="0036145D" w:rsidRPr="002F6094" w:rsidRDefault="0036145D" w:rsidP="002547B0">
            <w:pPr>
              <w:pStyle w:val="ListParagraph"/>
              <w:tabs>
                <w:tab w:val="left" w:pos="993"/>
              </w:tabs>
              <w:ind w:left="0"/>
              <w:rPr>
                <w:rFonts w:ascii="Joost" w:hAnsi="Joost"/>
                <w:sz w:val="23"/>
                <w:szCs w:val="23"/>
              </w:rPr>
            </w:pPr>
            <w:r w:rsidRPr="00B257FF">
              <w:rPr>
                <w:rFonts w:ascii="Joost" w:hAnsi="Joost"/>
                <w:sz w:val="23"/>
                <w:szCs w:val="23"/>
              </w:rPr>
              <w:t>R</w:t>
            </w:r>
            <w:r w:rsidRPr="00B257FF">
              <w:rPr>
                <w:rFonts w:ascii="Joost" w:hAnsi="Joost"/>
                <w:sz w:val="23"/>
                <w:szCs w:val="23"/>
                <w:vertAlign w:val="subscript"/>
              </w:rPr>
              <w:t xml:space="preserve">2 </w:t>
            </w:r>
            <w:r w:rsidRPr="00B257FF">
              <w:rPr>
                <w:rFonts w:ascii="Joost" w:hAnsi="Joost"/>
                <w:sz w:val="23"/>
                <w:szCs w:val="23"/>
              </w:rPr>
              <w:t xml:space="preserve">(Min. 0 </w:t>
            </w:r>
            <w:proofErr w:type="spellStart"/>
            <w:r w:rsidRPr="00B257FF">
              <w:rPr>
                <w:rFonts w:ascii="Joost" w:hAnsi="Joost"/>
                <w:sz w:val="23"/>
                <w:szCs w:val="23"/>
              </w:rPr>
              <w:t>balų</w:t>
            </w:r>
            <w:proofErr w:type="spellEnd"/>
            <w:r w:rsidRPr="00B257FF">
              <w:rPr>
                <w:rFonts w:ascii="Joost" w:hAnsi="Joost"/>
                <w:sz w:val="23"/>
                <w:szCs w:val="23"/>
              </w:rPr>
              <w:t xml:space="preserve">, </w:t>
            </w:r>
            <w:proofErr w:type="spellStart"/>
            <w:r w:rsidRPr="00B257FF">
              <w:rPr>
                <w:rFonts w:ascii="Joost" w:hAnsi="Joost"/>
                <w:sz w:val="23"/>
                <w:szCs w:val="23"/>
              </w:rPr>
              <w:t>maks</w:t>
            </w:r>
            <w:proofErr w:type="spellEnd"/>
            <w:r w:rsidRPr="00B257FF">
              <w:rPr>
                <w:rFonts w:ascii="Joost" w:hAnsi="Joost"/>
                <w:sz w:val="23"/>
                <w:szCs w:val="23"/>
              </w:rPr>
              <w:t xml:space="preserve">. 3 </w:t>
            </w:r>
            <w:proofErr w:type="spellStart"/>
            <w:r w:rsidRPr="00B257FF">
              <w:rPr>
                <w:rFonts w:ascii="Joost" w:hAnsi="Joost"/>
                <w:sz w:val="23"/>
                <w:szCs w:val="23"/>
              </w:rPr>
              <w:t>balai</w:t>
            </w:r>
            <w:proofErr w:type="spellEnd"/>
            <w:r w:rsidRPr="00B257FF">
              <w:rPr>
                <w:rFonts w:ascii="Joost" w:hAnsi="Joost"/>
                <w:sz w:val="23"/>
                <w:szCs w:val="23"/>
              </w:rPr>
              <w:t>)</w:t>
            </w:r>
          </w:p>
          <w:p w14:paraId="195FBB53" w14:textId="0A0A28A6" w:rsidR="0036145D" w:rsidRPr="002F6094" w:rsidRDefault="0036145D" w:rsidP="007A7911">
            <w:pPr>
              <w:pStyle w:val="ListParagraph"/>
              <w:tabs>
                <w:tab w:val="left" w:pos="993"/>
              </w:tabs>
              <w:ind w:left="0"/>
              <w:rPr>
                <w:rFonts w:ascii="Joost" w:hAnsi="Joost"/>
                <w:sz w:val="23"/>
                <w:szCs w:val="23"/>
              </w:rPr>
            </w:pPr>
          </w:p>
        </w:tc>
        <w:tc>
          <w:tcPr>
            <w:tcW w:w="1699" w:type="dxa"/>
            <w:shd w:val="clear" w:color="auto" w:fill="E2EFD9" w:themeFill="accent6" w:themeFillTint="33"/>
          </w:tcPr>
          <w:p w14:paraId="08A22165" w14:textId="0F45B683" w:rsidR="0036145D" w:rsidRPr="0073749F" w:rsidRDefault="0036145D" w:rsidP="0073749F">
            <w:pPr>
              <w:pStyle w:val="ListParagraph"/>
              <w:tabs>
                <w:tab w:val="left" w:pos="993"/>
              </w:tabs>
              <w:ind w:left="0"/>
              <w:jc w:val="center"/>
              <w:rPr>
                <w:rFonts w:ascii="Joost" w:hAnsi="Joost"/>
                <w:b/>
                <w:bCs/>
                <w:sz w:val="23"/>
                <w:szCs w:val="23"/>
              </w:rPr>
            </w:pPr>
            <w:r w:rsidRPr="0073749F">
              <w:rPr>
                <w:rFonts w:ascii="Joost" w:hAnsi="Joost"/>
                <w:b/>
                <w:bCs/>
                <w:sz w:val="23"/>
                <w:szCs w:val="23"/>
              </w:rPr>
              <w:t>Y</w:t>
            </w:r>
            <w:r w:rsidRPr="0073749F">
              <w:rPr>
                <w:rFonts w:ascii="Joost" w:hAnsi="Joost"/>
                <w:b/>
                <w:bCs/>
                <w:sz w:val="23"/>
                <w:szCs w:val="23"/>
                <w:vertAlign w:val="subscript"/>
              </w:rPr>
              <w:t>2</w:t>
            </w:r>
            <w:r w:rsidRPr="0073749F">
              <w:rPr>
                <w:rFonts w:ascii="Joost" w:hAnsi="Joost"/>
                <w:b/>
                <w:bCs/>
                <w:sz w:val="23"/>
                <w:szCs w:val="23"/>
                <w:lang w:eastAsia="lt-LT"/>
              </w:rPr>
              <w:t>=</w:t>
            </w:r>
            <w:r w:rsidR="00EE69EE" w:rsidRPr="0073749F">
              <w:rPr>
                <w:rFonts w:ascii="Joost" w:hAnsi="Joost"/>
                <w:b/>
                <w:bCs/>
                <w:sz w:val="23"/>
                <w:szCs w:val="23"/>
                <w:lang w:eastAsia="lt-LT"/>
              </w:rPr>
              <w:t>10</w:t>
            </w:r>
          </w:p>
        </w:tc>
      </w:tr>
      <w:tr w:rsidR="0036145D" w:rsidRPr="00B257FF" w14:paraId="6F8B7576" w14:textId="77777777" w:rsidTr="003C6F2C">
        <w:tc>
          <w:tcPr>
            <w:tcW w:w="960" w:type="dxa"/>
          </w:tcPr>
          <w:p w14:paraId="2C2486BF" w14:textId="77777777" w:rsidR="0036145D" w:rsidRPr="002F6094" w:rsidRDefault="0036145D" w:rsidP="007A7911">
            <w:pPr>
              <w:pStyle w:val="ListParagraph"/>
              <w:tabs>
                <w:tab w:val="left" w:pos="993"/>
              </w:tabs>
              <w:ind w:left="0"/>
              <w:rPr>
                <w:rFonts w:ascii="Joost" w:hAnsi="Joost"/>
                <w:sz w:val="23"/>
                <w:szCs w:val="23"/>
                <w:lang w:val="pt-BR"/>
              </w:rPr>
            </w:pPr>
            <w:r w:rsidRPr="002F6094">
              <w:rPr>
                <w:rFonts w:ascii="Joost" w:hAnsi="Joost"/>
                <w:sz w:val="23"/>
                <w:szCs w:val="23"/>
                <w:lang w:val="pt-BR"/>
              </w:rPr>
              <w:t>3.</w:t>
            </w:r>
          </w:p>
        </w:tc>
        <w:tc>
          <w:tcPr>
            <w:tcW w:w="4006" w:type="dxa"/>
            <w:shd w:val="clear" w:color="auto" w:fill="auto"/>
          </w:tcPr>
          <w:p w14:paraId="105218B1" w14:textId="4398BF77" w:rsidR="0036145D" w:rsidRPr="002F6094" w:rsidRDefault="0036145D" w:rsidP="007A7911">
            <w:pPr>
              <w:pStyle w:val="ListParagraph"/>
              <w:tabs>
                <w:tab w:val="left" w:pos="993"/>
              </w:tabs>
              <w:ind w:left="0"/>
              <w:rPr>
                <w:rFonts w:ascii="Joost" w:hAnsi="Joost"/>
                <w:sz w:val="23"/>
                <w:szCs w:val="23"/>
                <w:lang w:val="pt-BR"/>
              </w:rPr>
            </w:pPr>
            <w:r w:rsidRPr="00B257FF">
              <w:rPr>
                <w:rFonts w:ascii="Joost" w:eastAsia="SimSun" w:hAnsi="Joost"/>
                <w:bCs/>
                <w:iCs/>
                <w:sz w:val="23"/>
                <w:szCs w:val="23"/>
                <w:lang w:val="pt-BR" w:eastAsia="zh-CN"/>
              </w:rPr>
              <w:t xml:space="preserve">Vertinama siūlomo </w:t>
            </w:r>
            <w:r w:rsidRPr="002F6094">
              <w:rPr>
                <w:rFonts w:ascii="Joost" w:eastAsia="SimSun" w:hAnsi="Joost"/>
                <w:bCs/>
                <w:iCs/>
                <w:sz w:val="23"/>
                <w:szCs w:val="23"/>
                <w:lang w:val="pt-BR" w:eastAsia="zh-CN"/>
              </w:rPr>
              <w:t>Mokslini</w:t>
            </w:r>
            <w:r w:rsidRPr="00B257FF">
              <w:rPr>
                <w:rFonts w:ascii="Joost" w:eastAsia="SimSun" w:hAnsi="Joost"/>
                <w:bCs/>
                <w:iCs/>
                <w:sz w:val="23"/>
                <w:szCs w:val="23"/>
                <w:lang w:val="pt-BR" w:eastAsia="zh-CN"/>
              </w:rPr>
              <w:t xml:space="preserve">ų </w:t>
            </w:r>
            <w:r w:rsidRPr="002F6094">
              <w:rPr>
                <w:rFonts w:ascii="Joost" w:eastAsia="SimSun" w:hAnsi="Joost"/>
                <w:bCs/>
                <w:iCs/>
                <w:sz w:val="23"/>
                <w:szCs w:val="23"/>
                <w:lang w:val="pt-BR" w:eastAsia="zh-CN"/>
              </w:rPr>
              <w:t>tyrim</w:t>
            </w:r>
            <w:r w:rsidRPr="00B257FF">
              <w:rPr>
                <w:rFonts w:ascii="Joost" w:eastAsia="SimSun" w:hAnsi="Joost"/>
                <w:bCs/>
                <w:iCs/>
                <w:sz w:val="23"/>
                <w:szCs w:val="23"/>
                <w:lang w:val="pt-BR" w:eastAsia="zh-CN"/>
              </w:rPr>
              <w:t>ų</w:t>
            </w:r>
            <w:r w:rsidRPr="002F6094">
              <w:rPr>
                <w:rFonts w:ascii="Joost" w:eastAsia="SimSun" w:hAnsi="Joost"/>
                <w:bCs/>
                <w:iCs/>
                <w:sz w:val="23"/>
                <w:szCs w:val="23"/>
                <w:lang w:val="pt-BR" w:eastAsia="zh-CN"/>
              </w:rPr>
              <w:t>,</w:t>
            </w:r>
            <w:r w:rsidRPr="00B257FF">
              <w:rPr>
                <w:rFonts w:ascii="Joost" w:eastAsia="SimSun" w:hAnsi="Joost"/>
                <w:bCs/>
                <w:iCs/>
                <w:sz w:val="23"/>
                <w:szCs w:val="23"/>
                <w:lang w:val="pt-BR" w:eastAsia="zh-CN"/>
              </w:rPr>
              <w:t xml:space="preserve"> </w:t>
            </w:r>
            <w:r w:rsidRPr="002F6094">
              <w:rPr>
                <w:rFonts w:ascii="Joost" w:eastAsia="SimSun" w:hAnsi="Joost"/>
                <w:bCs/>
                <w:iCs/>
                <w:sz w:val="23"/>
                <w:szCs w:val="23"/>
                <w:lang w:val="pt-BR" w:eastAsia="zh-CN"/>
              </w:rPr>
              <w:t>eksperimentin</w:t>
            </w:r>
            <w:r w:rsidRPr="00B257FF">
              <w:rPr>
                <w:rFonts w:ascii="Joost" w:eastAsia="SimSun" w:hAnsi="Joost"/>
                <w:bCs/>
                <w:iCs/>
                <w:sz w:val="23"/>
                <w:szCs w:val="23"/>
                <w:lang w:val="pt-BR" w:eastAsia="zh-CN"/>
              </w:rPr>
              <w:t>ė</w:t>
            </w:r>
            <w:r w:rsidRPr="002F6094">
              <w:rPr>
                <w:rFonts w:ascii="Joost" w:eastAsia="SimSun" w:hAnsi="Joost"/>
                <w:bCs/>
                <w:iCs/>
                <w:sz w:val="23"/>
                <w:szCs w:val="23"/>
                <w:lang w:val="pt-BR" w:eastAsia="zh-CN"/>
              </w:rPr>
              <w:t>s</w:t>
            </w:r>
            <w:r w:rsidRPr="00B257FF">
              <w:rPr>
                <w:rFonts w:ascii="Joost" w:eastAsia="SimSun" w:hAnsi="Joost"/>
                <w:bCs/>
                <w:iCs/>
                <w:sz w:val="23"/>
                <w:szCs w:val="23"/>
                <w:lang w:val="pt-BR" w:eastAsia="zh-CN"/>
              </w:rPr>
              <w:t xml:space="preserve"> </w:t>
            </w:r>
            <w:r w:rsidRPr="002F6094">
              <w:rPr>
                <w:rFonts w:ascii="Joost" w:eastAsia="SimSun" w:hAnsi="Joost"/>
                <w:bCs/>
                <w:iCs/>
                <w:sz w:val="23"/>
                <w:szCs w:val="23"/>
                <w:lang w:val="pt-BR" w:eastAsia="zh-CN"/>
              </w:rPr>
              <w:t>pl</w:t>
            </w:r>
            <w:r w:rsidRPr="00B257FF">
              <w:rPr>
                <w:rFonts w:ascii="Joost" w:eastAsia="SimSun" w:hAnsi="Joost"/>
                <w:bCs/>
                <w:iCs/>
                <w:sz w:val="23"/>
                <w:szCs w:val="23"/>
                <w:lang w:val="pt-BR" w:eastAsia="zh-CN"/>
              </w:rPr>
              <w:t>ė</w:t>
            </w:r>
            <w:r w:rsidRPr="002F6094">
              <w:rPr>
                <w:rFonts w:ascii="Joost" w:eastAsia="SimSun" w:hAnsi="Joost"/>
                <w:bCs/>
                <w:iCs/>
                <w:sz w:val="23"/>
                <w:szCs w:val="23"/>
                <w:lang w:val="pt-BR" w:eastAsia="zh-CN"/>
              </w:rPr>
              <w:t>tros</w:t>
            </w:r>
            <w:r w:rsidRPr="00B257FF">
              <w:rPr>
                <w:rFonts w:ascii="Joost" w:eastAsia="SimSun" w:hAnsi="Joost"/>
                <w:bCs/>
                <w:iCs/>
                <w:sz w:val="23"/>
                <w:szCs w:val="23"/>
                <w:lang w:val="pt-BR" w:eastAsia="zh-CN"/>
              </w:rPr>
              <w:t xml:space="preserve"> ir </w:t>
            </w:r>
            <w:r w:rsidRPr="002F6094">
              <w:rPr>
                <w:rFonts w:ascii="Joost" w:eastAsia="SimSun" w:hAnsi="Joost"/>
                <w:bCs/>
                <w:iCs/>
                <w:sz w:val="23"/>
                <w:szCs w:val="23"/>
                <w:lang w:val="pt-BR" w:eastAsia="zh-CN"/>
              </w:rPr>
              <w:t>inovacij</w:t>
            </w:r>
            <w:r w:rsidRPr="00B257FF">
              <w:rPr>
                <w:rFonts w:ascii="Joost" w:eastAsia="SimSun" w:hAnsi="Joost"/>
                <w:bCs/>
                <w:iCs/>
                <w:sz w:val="23"/>
                <w:szCs w:val="23"/>
                <w:lang w:val="pt-BR" w:eastAsia="zh-CN"/>
              </w:rPr>
              <w:t xml:space="preserve">ų (toliau – MTEPI) srities eksperto </w:t>
            </w:r>
            <w:r w:rsidRPr="002F6094">
              <w:rPr>
                <w:rFonts w:ascii="Joost" w:hAnsi="Joost"/>
                <w:bCs/>
                <w:iCs/>
                <w:sz w:val="23"/>
                <w:szCs w:val="23"/>
                <w:lang w:val="pt-BR"/>
              </w:rPr>
              <w:t xml:space="preserve">papildoma </w:t>
            </w:r>
            <w:r w:rsidRPr="00B257FF">
              <w:rPr>
                <w:rFonts w:ascii="Joost" w:eastAsia="SimSun" w:hAnsi="Joost"/>
                <w:bCs/>
                <w:iCs/>
                <w:sz w:val="23"/>
                <w:szCs w:val="23"/>
                <w:lang w:val="pt-BR" w:eastAsia="zh-CN"/>
              </w:rPr>
              <w:t>patirtis</w:t>
            </w:r>
            <w:r w:rsidRPr="002F6094">
              <w:rPr>
                <w:rFonts w:ascii="Joost" w:eastAsia="SimSun" w:hAnsi="Joost"/>
                <w:bCs/>
                <w:iCs/>
                <w:sz w:val="23"/>
                <w:szCs w:val="23"/>
                <w:lang w:val="pt-BR" w:eastAsia="zh-CN"/>
              </w:rPr>
              <w:t xml:space="preserve"> </w:t>
            </w:r>
            <w:r w:rsidRPr="00B257FF">
              <w:rPr>
                <w:rFonts w:ascii="Joost" w:eastAsia="SimSun" w:hAnsi="Joost"/>
                <w:b/>
                <w:iCs/>
                <w:sz w:val="23"/>
                <w:szCs w:val="23"/>
                <w:lang w:val="pt-BR" w:eastAsia="zh-CN"/>
              </w:rPr>
              <w:t>(</w:t>
            </w:r>
            <w:r w:rsidRPr="002F6094">
              <w:rPr>
                <w:rFonts w:ascii="Joost" w:hAnsi="Joost"/>
                <w:b/>
                <w:iCs/>
                <w:sz w:val="23"/>
                <w:szCs w:val="23"/>
                <w:lang w:val="pt-BR" w:eastAsia="zh-CN"/>
              </w:rPr>
              <w:t>P</w:t>
            </w:r>
            <w:r w:rsidRPr="002F6094">
              <w:rPr>
                <w:rFonts w:ascii="Joost" w:hAnsi="Joost"/>
                <w:b/>
                <w:sz w:val="23"/>
                <w:szCs w:val="23"/>
                <w:vertAlign w:val="subscript"/>
                <w:lang w:val="pt-BR"/>
              </w:rPr>
              <w:t>3</w:t>
            </w:r>
            <w:r w:rsidRPr="002F6094">
              <w:rPr>
                <w:rFonts w:ascii="Joost" w:hAnsi="Joost"/>
                <w:b/>
                <w:sz w:val="23"/>
                <w:szCs w:val="23"/>
                <w:lang w:val="pt-BR"/>
              </w:rPr>
              <w:t>)</w:t>
            </w:r>
          </w:p>
        </w:tc>
        <w:tc>
          <w:tcPr>
            <w:tcW w:w="2963" w:type="dxa"/>
            <w:shd w:val="clear" w:color="auto" w:fill="auto"/>
          </w:tcPr>
          <w:p w14:paraId="454C0259" w14:textId="00A065E3" w:rsidR="0036145D" w:rsidRPr="002F6094" w:rsidRDefault="0036145D" w:rsidP="002547B0">
            <w:pPr>
              <w:pStyle w:val="ListParagraph"/>
              <w:tabs>
                <w:tab w:val="left" w:pos="993"/>
              </w:tabs>
              <w:ind w:left="0"/>
              <w:rPr>
                <w:rFonts w:ascii="Joost" w:hAnsi="Joost"/>
                <w:sz w:val="23"/>
                <w:szCs w:val="23"/>
              </w:rPr>
            </w:pPr>
            <w:r w:rsidRPr="00B257FF">
              <w:rPr>
                <w:rFonts w:ascii="Joost" w:hAnsi="Joost"/>
                <w:sz w:val="23"/>
                <w:szCs w:val="23"/>
              </w:rPr>
              <w:t>R</w:t>
            </w:r>
            <w:r w:rsidRPr="00B257FF">
              <w:rPr>
                <w:rFonts w:ascii="Joost" w:hAnsi="Joost"/>
                <w:sz w:val="23"/>
                <w:szCs w:val="23"/>
                <w:vertAlign w:val="subscript"/>
              </w:rPr>
              <w:t xml:space="preserve">3 </w:t>
            </w:r>
            <w:r w:rsidRPr="00B257FF">
              <w:rPr>
                <w:rFonts w:ascii="Joost" w:hAnsi="Joost"/>
                <w:sz w:val="23"/>
                <w:szCs w:val="23"/>
              </w:rPr>
              <w:t xml:space="preserve">(Min. 0 </w:t>
            </w:r>
            <w:proofErr w:type="spellStart"/>
            <w:r w:rsidRPr="00B257FF">
              <w:rPr>
                <w:rFonts w:ascii="Joost" w:hAnsi="Joost"/>
                <w:sz w:val="23"/>
                <w:szCs w:val="23"/>
              </w:rPr>
              <w:t>balų</w:t>
            </w:r>
            <w:proofErr w:type="spellEnd"/>
            <w:r w:rsidRPr="00B257FF">
              <w:rPr>
                <w:rFonts w:ascii="Joost" w:hAnsi="Joost"/>
                <w:sz w:val="23"/>
                <w:szCs w:val="23"/>
              </w:rPr>
              <w:t xml:space="preserve">, </w:t>
            </w:r>
            <w:proofErr w:type="spellStart"/>
            <w:r w:rsidRPr="00B257FF">
              <w:rPr>
                <w:rFonts w:ascii="Joost" w:hAnsi="Joost"/>
                <w:sz w:val="23"/>
                <w:szCs w:val="23"/>
              </w:rPr>
              <w:t>maks</w:t>
            </w:r>
            <w:proofErr w:type="spellEnd"/>
            <w:r w:rsidRPr="00B257FF">
              <w:rPr>
                <w:rFonts w:ascii="Joost" w:hAnsi="Joost"/>
                <w:sz w:val="23"/>
                <w:szCs w:val="23"/>
              </w:rPr>
              <w:t xml:space="preserve">. 3 </w:t>
            </w:r>
            <w:proofErr w:type="spellStart"/>
            <w:r w:rsidRPr="00B257FF">
              <w:rPr>
                <w:rFonts w:ascii="Joost" w:hAnsi="Joost"/>
                <w:sz w:val="23"/>
                <w:szCs w:val="23"/>
              </w:rPr>
              <w:t>balai</w:t>
            </w:r>
            <w:proofErr w:type="spellEnd"/>
            <w:r w:rsidRPr="00B257FF">
              <w:rPr>
                <w:rFonts w:ascii="Joost" w:hAnsi="Joost"/>
                <w:sz w:val="23"/>
                <w:szCs w:val="23"/>
              </w:rPr>
              <w:t>)</w:t>
            </w:r>
          </w:p>
          <w:p w14:paraId="2234ECA0" w14:textId="443FA102" w:rsidR="0036145D" w:rsidRPr="002F6094" w:rsidRDefault="0036145D" w:rsidP="007A7911">
            <w:pPr>
              <w:pStyle w:val="ListParagraph"/>
              <w:tabs>
                <w:tab w:val="left" w:pos="993"/>
              </w:tabs>
              <w:ind w:left="0"/>
              <w:rPr>
                <w:rFonts w:ascii="Joost" w:hAnsi="Joost"/>
                <w:sz w:val="23"/>
                <w:szCs w:val="23"/>
              </w:rPr>
            </w:pPr>
          </w:p>
        </w:tc>
        <w:tc>
          <w:tcPr>
            <w:tcW w:w="1699" w:type="dxa"/>
            <w:shd w:val="clear" w:color="auto" w:fill="E2EFD9" w:themeFill="accent6" w:themeFillTint="33"/>
          </w:tcPr>
          <w:p w14:paraId="63668865" w14:textId="480CFCAC" w:rsidR="0036145D" w:rsidRPr="0073749F" w:rsidRDefault="0036145D" w:rsidP="0073749F">
            <w:pPr>
              <w:pStyle w:val="ListParagraph"/>
              <w:tabs>
                <w:tab w:val="left" w:pos="993"/>
              </w:tabs>
              <w:ind w:left="0"/>
              <w:jc w:val="center"/>
              <w:rPr>
                <w:rFonts w:ascii="Joost" w:hAnsi="Joost"/>
                <w:b/>
                <w:bCs/>
                <w:sz w:val="23"/>
                <w:szCs w:val="23"/>
              </w:rPr>
            </w:pPr>
            <w:r w:rsidRPr="0073749F">
              <w:rPr>
                <w:rFonts w:ascii="Joost" w:hAnsi="Joost"/>
                <w:b/>
                <w:bCs/>
                <w:sz w:val="23"/>
                <w:szCs w:val="23"/>
              </w:rPr>
              <w:t>Y</w:t>
            </w:r>
            <w:r w:rsidRPr="0073749F">
              <w:rPr>
                <w:rFonts w:ascii="Joost" w:hAnsi="Joost"/>
                <w:b/>
                <w:bCs/>
                <w:sz w:val="23"/>
                <w:szCs w:val="23"/>
                <w:vertAlign w:val="subscript"/>
              </w:rPr>
              <w:t>3</w:t>
            </w:r>
            <w:r w:rsidRPr="0073749F">
              <w:rPr>
                <w:rFonts w:ascii="Joost" w:hAnsi="Joost"/>
                <w:b/>
                <w:bCs/>
                <w:sz w:val="23"/>
                <w:szCs w:val="23"/>
                <w:lang w:eastAsia="lt-LT"/>
              </w:rPr>
              <w:t>=</w:t>
            </w:r>
            <w:r w:rsidR="00EE69EE" w:rsidRPr="0073749F">
              <w:rPr>
                <w:rFonts w:ascii="Joost" w:hAnsi="Joost"/>
                <w:b/>
                <w:bCs/>
                <w:sz w:val="23"/>
                <w:szCs w:val="23"/>
                <w:lang w:eastAsia="lt-LT"/>
              </w:rPr>
              <w:t>10</w:t>
            </w:r>
          </w:p>
        </w:tc>
      </w:tr>
      <w:tr w:rsidR="0036145D" w:rsidRPr="00B257FF" w14:paraId="1517FC70" w14:textId="77777777" w:rsidTr="0047271B">
        <w:tc>
          <w:tcPr>
            <w:tcW w:w="960" w:type="dxa"/>
          </w:tcPr>
          <w:p w14:paraId="542629D9" w14:textId="77777777" w:rsidR="0036145D" w:rsidRPr="002F6094" w:rsidRDefault="0036145D" w:rsidP="007A7911">
            <w:pPr>
              <w:pStyle w:val="ListParagraph"/>
              <w:tabs>
                <w:tab w:val="left" w:pos="993"/>
              </w:tabs>
              <w:ind w:left="0"/>
              <w:rPr>
                <w:rFonts w:ascii="Joost" w:hAnsi="Joost"/>
                <w:sz w:val="23"/>
                <w:szCs w:val="23"/>
                <w:lang w:val="pt-BR"/>
              </w:rPr>
            </w:pPr>
            <w:r w:rsidRPr="002F6094">
              <w:rPr>
                <w:rFonts w:ascii="Joost" w:hAnsi="Joost"/>
                <w:sz w:val="23"/>
                <w:szCs w:val="23"/>
                <w:lang w:val="pt-BR"/>
              </w:rPr>
              <w:t>4.</w:t>
            </w:r>
          </w:p>
        </w:tc>
        <w:tc>
          <w:tcPr>
            <w:tcW w:w="4006" w:type="dxa"/>
            <w:shd w:val="clear" w:color="auto" w:fill="auto"/>
          </w:tcPr>
          <w:p w14:paraId="57205EF2" w14:textId="5EB21D8A" w:rsidR="0036145D" w:rsidRPr="002F6094" w:rsidRDefault="0036145D" w:rsidP="007A7911">
            <w:pPr>
              <w:pStyle w:val="ListParagraph"/>
              <w:tabs>
                <w:tab w:val="left" w:pos="993"/>
              </w:tabs>
              <w:ind w:left="0"/>
              <w:rPr>
                <w:rFonts w:ascii="Joost" w:hAnsi="Joost"/>
                <w:sz w:val="23"/>
                <w:szCs w:val="23"/>
                <w:lang w:val="pt-BR"/>
              </w:rPr>
            </w:pPr>
            <w:r w:rsidRPr="002F6094">
              <w:rPr>
                <w:rFonts w:ascii="Joost" w:eastAsia="SimSun" w:hAnsi="Joost"/>
                <w:bCs/>
                <w:iCs/>
                <w:sz w:val="23"/>
                <w:szCs w:val="23"/>
                <w:lang w:val="pt-BR" w:eastAsia="zh-CN"/>
              </w:rPr>
              <w:t xml:space="preserve">Paslaugų aprašymas pagal Techninės specifikacijos 8.3. ir 9 p. reikalavimus </w:t>
            </w:r>
            <w:r w:rsidRPr="002F6094">
              <w:rPr>
                <w:rFonts w:ascii="Joost" w:eastAsia="SimSun" w:hAnsi="Joost"/>
                <w:b/>
                <w:iCs/>
                <w:sz w:val="23"/>
                <w:szCs w:val="23"/>
                <w:lang w:val="pt-BR" w:eastAsia="zh-CN"/>
              </w:rPr>
              <w:t>(P</w:t>
            </w:r>
            <w:r w:rsidRPr="002F6094">
              <w:rPr>
                <w:rFonts w:ascii="Joost" w:eastAsia="SimSun" w:hAnsi="Joost"/>
                <w:b/>
                <w:iCs/>
                <w:sz w:val="23"/>
                <w:szCs w:val="23"/>
                <w:vertAlign w:val="subscript"/>
                <w:lang w:val="pt-BR" w:eastAsia="zh-CN"/>
              </w:rPr>
              <w:t>4</w:t>
            </w:r>
            <w:r w:rsidRPr="002F6094">
              <w:rPr>
                <w:rFonts w:ascii="Joost" w:eastAsia="SimSun" w:hAnsi="Joost"/>
                <w:b/>
                <w:iCs/>
                <w:sz w:val="23"/>
                <w:szCs w:val="23"/>
                <w:lang w:val="pt-BR" w:eastAsia="zh-CN"/>
              </w:rPr>
              <w:t>)</w:t>
            </w:r>
          </w:p>
        </w:tc>
        <w:tc>
          <w:tcPr>
            <w:tcW w:w="2963" w:type="dxa"/>
            <w:shd w:val="clear" w:color="auto" w:fill="auto"/>
          </w:tcPr>
          <w:p w14:paraId="5C3D767B" w14:textId="4E7B49D0" w:rsidR="0036145D" w:rsidRPr="002F6094" w:rsidRDefault="0036145D" w:rsidP="002547B0">
            <w:pPr>
              <w:pStyle w:val="ListParagraph"/>
              <w:tabs>
                <w:tab w:val="left" w:pos="993"/>
              </w:tabs>
              <w:ind w:left="0"/>
              <w:rPr>
                <w:rFonts w:ascii="Joost" w:hAnsi="Joost"/>
                <w:sz w:val="23"/>
                <w:szCs w:val="23"/>
              </w:rPr>
            </w:pPr>
            <w:r w:rsidRPr="00B257FF">
              <w:rPr>
                <w:rFonts w:ascii="Joost" w:hAnsi="Joost"/>
                <w:sz w:val="23"/>
                <w:szCs w:val="23"/>
              </w:rPr>
              <w:t>R</w:t>
            </w:r>
            <w:r w:rsidRPr="00B257FF">
              <w:rPr>
                <w:rFonts w:ascii="Joost" w:hAnsi="Joost"/>
                <w:sz w:val="23"/>
                <w:szCs w:val="23"/>
                <w:vertAlign w:val="subscript"/>
              </w:rPr>
              <w:t xml:space="preserve">4 </w:t>
            </w:r>
            <w:r w:rsidRPr="00B257FF">
              <w:rPr>
                <w:rFonts w:ascii="Joost" w:hAnsi="Joost"/>
                <w:sz w:val="23"/>
                <w:szCs w:val="23"/>
              </w:rPr>
              <w:t xml:space="preserve">(Min. 0 </w:t>
            </w:r>
            <w:proofErr w:type="spellStart"/>
            <w:r w:rsidRPr="00B257FF">
              <w:rPr>
                <w:rFonts w:ascii="Joost" w:hAnsi="Joost"/>
                <w:sz w:val="23"/>
                <w:szCs w:val="23"/>
              </w:rPr>
              <w:t>balų</w:t>
            </w:r>
            <w:proofErr w:type="spellEnd"/>
            <w:r w:rsidRPr="00B257FF">
              <w:rPr>
                <w:rFonts w:ascii="Joost" w:hAnsi="Joost"/>
                <w:sz w:val="23"/>
                <w:szCs w:val="23"/>
              </w:rPr>
              <w:t xml:space="preserve">, </w:t>
            </w:r>
            <w:proofErr w:type="spellStart"/>
            <w:r w:rsidRPr="00B257FF">
              <w:rPr>
                <w:rFonts w:ascii="Joost" w:hAnsi="Joost"/>
                <w:sz w:val="23"/>
                <w:szCs w:val="23"/>
              </w:rPr>
              <w:t>maks</w:t>
            </w:r>
            <w:proofErr w:type="spellEnd"/>
            <w:r w:rsidRPr="00B257FF">
              <w:rPr>
                <w:rFonts w:ascii="Joost" w:hAnsi="Joost"/>
                <w:sz w:val="23"/>
                <w:szCs w:val="23"/>
              </w:rPr>
              <w:t xml:space="preserve">. </w:t>
            </w:r>
            <w:r w:rsidR="00CD4A76">
              <w:rPr>
                <w:rFonts w:ascii="Joost" w:hAnsi="Joost"/>
                <w:sz w:val="23"/>
                <w:szCs w:val="23"/>
              </w:rPr>
              <w:t xml:space="preserve">15 </w:t>
            </w:r>
            <w:proofErr w:type="spellStart"/>
            <w:r w:rsidRPr="00B257FF">
              <w:rPr>
                <w:rFonts w:ascii="Joost" w:hAnsi="Joost"/>
                <w:sz w:val="23"/>
                <w:szCs w:val="23"/>
              </w:rPr>
              <w:t>balai</w:t>
            </w:r>
            <w:proofErr w:type="spellEnd"/>
            <w:r w:rsidRPr="00B257FF">
              <w:rPr>
                <w:rFonts w:ascii="Joost" w:hAnsi="Joost"/>
                <w:sz w:val="23"/>
                <w:szCs w:val="23"/>
              </w:rPr>
              <w:t>)</w:t>
            </w:r>
          </w:p>
          <w:p w14:paraId="35923B20" w14:textId="668D8F6A" w:rsidR="0036145D" w:rsidRPr="002F6094" w:rsidRDefault="0036145D" w:rsidP="007A7911">
            <w:pPr>
              <w:pStyle w:val="ListParagraph"/>
              <w:tabs>
                <w:tab w:val="left" w:pos="993"/>
              </w:tabs>
              <w:ind w:left="0"/>
              <w:rPr>
                <w:rFonts w:ascii="Joost" w:hAnsi="Joost"/>
                <w:sz w:val="23"/>
                <w:szCs w:val="23"/>
              </w:rPr>
            </w:pPr>
          </w:p>
        </w:tc>
        <w:tc>
          <w:tcPr>
            <w:tcW w:w="1699" w:type="dxa"/>
            <w:shd w:val="clear" w:color="auto" w:fill="E2EFD9" w:themeFill="accent6" w:themeFillTint="33"/>
          </w:tcPr>
          <w:p w14:paraId="45F2F7C4" w14:textId="1389634C" w:rsidR="0036145D" w:rsidRPr="00444C8B" w:rsidRDefault="0036145D" w:rsidP="0073749F">
            <w:pPr>
              <w:pStyle w:val="ListParagraph"/>
              <w:tabs>
                <w:tab w:val="left" w:pos="993"/>
              </w:tabs>
              <w:ind w:left="0"/>
              <w:jc w:val="center"/>
              <w:rPr>
                <w:rFonts w:ascii="Joost" w:hAnsi="Joost"/>
                <w:b/>
                <w:bCs/>
                <w:sz w:val="23"/>
                <w:szCs w:val="23"/>
              </w:rPr>
            </w:pPr>
            <w:r w:rsidRPr="0073749F">
              <w:rPr>
                <w:rFonts w:ascii="Joost" w:hAnsi="Joost"/>
                <w:b/>
                <w:bCs/>
                <w:sz w:val="23"/>
                <w:szCs w:val="23"/>
              </w:rPr>
              <w:t>Y</w:t>
            </w:r>
            <w:r w:rsidRPr="0073749F">
              <w:rPr>
                <w:rFonts w:ascii="Joost" w:hAnsi="Joost"/>
                <w:b/>
                <w:bCs/>
                <w:sz w:val="23"/>
                <w:szCs w:val="23"/>
                <w:vertAlign w:val="subscript"/>
              </w:rPr>
              <w:t>4</w:t>
            </w:r>
            <w:r w:rsidRPr="0073749F">
              <w:rPr>
                <w:rFonts w:ascii="Joost" w:hAnsi="Joost"/>
                <w:b/>
                <w:bCs/>
                <w:sz w:val="23"/>
                <w:szCs w:val="23"/>
                <w:lang w:eastAsia="lt-LT"/>
              </w:rPr>
              <w:t>=</w:t>
            </w:r>
            <w:r w:rsidR="00EE69EE" w:rsidRPr="0073749F">
              <w:rPr>
                <w:rFonts w:ascii="Joost" w:hAnsi="Joost"/>
                <w:b/>
                <w:bCs/>
                <w:sz w:val="23"/>
                <w:szCs w:val="23"/>
                <w:lang w:eastAsia="lt-LT"/>
              </w:rPr>
              <w:t>20</w:t>
            </w:r>
          </w:p>
        </w:tc>
      </w:tr>
    </w:tbl>
    <w:p w14:paraId="7807F176" w14:textId="77777777" w:rsidR="001F3BD5" w:rsidRPr="002F6094" w:rsidRDefault="001F3BD5" w:rsidP="000A4EA1">
      <w:pPr>
        <w:ind w:firstLine="567"/>
        <w:rPr>
          <w:rFonts w:ascii="Joost" w:hAnsi="Joost"/>
          <w:sz w:val="23"/>
          <w:szCs w:val="23"/>
        </w:rPr>
      </w:pPr>
    </w:p>
    <w:p w14:paraId="7A2D73E1" w14:textId="77777777" w:rsidR="001F3BD5" w:rsidRPr="002F6094" w:rsidRDefault="001F3BD5" w:rsidP="008B72AA">
      <w:pPr>
        <w:tabs>
          <w:tab w:val="left" w:pos="993"/>
        </w:tabs>
        <w:jc w:val="right"/>
        <w:rPr>
          <w:rFonts w:ascii="Joost" w:hAnsi="Joost"/>
          <w:i/>
          <w:iCs/>
          <w:sz w:val="23"/>
          <w:szCs w:val="23"/>
        </w:rPr>
      </w:pPr>
    </w:p>
    <w:p w14:paraId="319C444D" w14:textId="77777777" w:rsidR="001F3BD5" w:rsidRPr="002F6094" w:rsidRDefault="001F3BD5" w:rsidP="008B72AA">
      <w:pPr>
        <w:tabs>
          <w:tab w:val="left" w:pos="993"/>
        </w:tabs>
        <w:jc w:val="right"/>
        <w:rPr>
          <w:rFonts w:ascii="Joost" w:hAnsi="Joost"/>
          <w:i/>
          <w:iCs/>
          <w:sz w:val="23"/>
          <w:szCs w:val="23"/>
        </w:rPr>
      </w:pPr>
    </w:p>
    <w:p w14:paraId="61E73787" w14:textId="77777777" w:rsidR="00C96C91" w:rsidRPr="002F6094" w:rsidRDefault="00C96C91" w:rsidP="00C96C91">
      <w:pPr>
        <w:pStyle w:val="ListParagraph"/>
        <w:numPr>
          <w:ilvl w:val="0"/>
          <w:numId w:val="43"/>
        </w:numPr>
        <w:tabs>
          <w:tab w:val="left" w:pos="851"/>
        </w:tabs>
        <w:ind w:left="0" w:firstLine="567"/>
        <w:rPr>
          <w:rFonts w:ascii="Joost" w:hAnsi="Joost"/>
          <w:bCs/>
          <w:iCs/>
          <w:sz w:val="23"/>
          <w:szCs w:val="23"/>
        </w:rPr>
      </w:pPr>
      <w:r w:rsidRPr="002F6094">
        <w:rPr>
          <w:rFonts w:ascii="Joost" w:hAnsi="Joost"/>
          <w:bCs/>
          <w:iCs/>
          <w:sz w:val="23"/>
          <w:szCs w:val="23"/>
        </w:rPr>
        <w:t xml:space="preserve">Kartu su pasiūlymu </w:t>
      </w:r>
      <w:r w:rsidRPr="002F6094">
        <w:rPr>
          <w:rFonts w:ascii="Joost" w:hAnsi="Joost"/>
          <w:sz w:val="23"/>
          <w:szCs w:val="23"/>
        </w:rPr>
        <w:t xml:space="preserve">(A dalis) </w:t>
      </w:r>
      <w:r w:rsidRPr="002F6094">
        <w:rPr>
          <w:rFonts w:ascii="Joost" w:hAnsi="Joost"/>
          <w:bCs/>
          <w:iCs/>
          <w:sz w:val="23"/>
          <w:szCs w:val="23"/>
        </w:rPr>
        <w:t xml:space="preserve">pateikiama: </w:t>
      </w:r>
    </w:p>
    <w:p w14:paraId="2128342A" w14:textId="77777777" w:rsidR="00C96C91" w:rsidRPr="002F6094" w:rsidRDefault="00C96C91" w:rsidP="00C96C91">
      <w:pPr>
        <w:pStyle w:val="ListParagraph"/>
        <w:numPr>
          <w:ilvl w:val="1"/>
          <w:numId w:val="43"/>
        </w:numPr>
        <w:ind w:left="0" w:firstLine="851"/>
        <w:rPr>
          <w:rFonts w:ascii="Joost" w:hAnsi="Joost"/>
          <w:bCs/>
          <w:iCs/>
          <w:sz w:val="23"/>
          <w:szCs w:val="23"/>
        </w:rPr>
      </w:pPr>
      <w:r w:rsidRPr="002F6094">
        <w:rPr>
          <w:rFonts w:ascii="Joost" w:hAnsi="Joost"/>
          <w:bCs/>
          <w:iCs/>
          <w:sz w:val="23"/>
          <w:szCs w:val="23"/>
        </w:rPr>
        <w:t xml:space="preserve">užpildytas </w:t>
      </w:r>
      <w:r w:rsidRPr="002F6094">
        <w:rPr>
          <w:rFonts w:ascii="Joost" w:hAnsi="Joost"/>
          <w:sz w:val="23"/>
          <w:szCs w:val="23"/>
        </w:rPr>
        <w:t xml:space="preserve">Specialiųjų pirkimo sąlygų priedas </w:t>
      </w:r>
      <w:r w:rsidRPr="002F6094">
        <w:rPr>
          <w:rFonts w:ascii="Joost" w:hAnsi="Joost"/>
          <w:bCs/>
          <w:i/>
          <w:sz w:val="23"/>
          <w:szCs w:val="23"/>
        </w:rPr>
        <w:t>„</w:t>
      </w:r>
      <w:r w:rsidRPr="002F6094">
        <w:rPr>
          <w:rFonts w:ascii="Joost" w:eastAsia="Arial" w:hAnsi="Joost"/>
          <w:i/>
          <w:sz w:val="23"/>
          <w:szCs w:val="23"/>
        </w:rPr>
        <w:t>Specialistų atitikties kokybės kriterijų reikalavimams lentelė</w:t>
      </w:r>
      <w:r w:rsidRPr="002F6094">
        <w:rPr>
          <w:rFonts w:ascii="Joost" w:hAnsi="Joost"/>
          <w:bCs/>
          <w:i/>
          <w:sz w:val="23"/>
          <w:szCs w:val="23"/>
        </w:rPr>
        <w:t>“</w:t>
      </w:r>
      <w:r w:rsidRPr="002F6094">
        <w:rPr>
          <w:rFonts w:ascii="Joost" w:hAnsi="Joost"/>
          <w:bCs/>
          <w:iCs/>
          <w:sz w:val="23"/>
          <w:szCs w:val="23"/>
        </w:rPr>
        <w:t>;</w:t>
      </w:r>
    </w:p>
    <w:p w14:paraId="10F35102" w14:textId="6091841D" w:rsidR="00C96C91" w:rsidRPr="00EE69EE" w:rsidRDefault="00C96C91" w:rsidP="00C865D2">
      <w:pPr>
        <w:pStyle w:val="ListParagraph"/>
        <w:numPr>
          <w:ilvl w:val="1"/>
          <w:numId w:val="43"/>
        </w:numPr>
        <w:ind w:left="0" w:firstLine="851"/>
        <w:rPr>
          <w:rFonts w:ascii="Joost" w:hAnsi="Joost"/>
          <w:bCs/>
          <w:iCs/>
          <w:sz w:val="23"/>
          <w:szCs w:val="23"/>
        </w:rPr>
      </w:pPr>
      <w:r w:rsidRPr="00EE69EE">
        <w:rPr>
          <w:rFonts w:ascii="Joost" w:hAnsi="Joost"/>
          <w:iCs/>
          <w:sz w:val="23"/>
          <w:szCs w:val="23"/>
        </w:rPr>
        <w:t>užsakovų pažymos, kuriose nurodyt</w:t>
      </w:r>
      <w:r w:rsidR="00072824">
        <w:rPr>
          <w:rFonts w:ascii="Joost" w:hAnsi="Joost"/>
          <w:iCs/>
          <w:sz w:val="23"/>
          <w:szCs w:val="23"/>
        </w:rPr>
        <w:t>a:</w:t>
      </w:r>
      <w:r w:rsidRPr="00EE69EE">
        <w:rPr>
          <w:rFonts w:ascii="Joost" w:hAnsi="Joost"/>
          <w:iCs/>
          <w:sz w:val="23"/>
          <w:szCs w:val="23"/>
        </w:rPr>
        <w:t xml:space="preserve"> paslaugų apib</w:t>
      </w:r>
      <w:r w:rsidR="003B4794" w:rsidRPr="00EE69EE">
        <w:rPr>
          <w:rFonts w:ascii="Joost" w:hAnsi="Joost"/>
          <w:iCs/>
          <w:sz w:val="23"/>
          <w:szCs w:val="23"/>
        </w:rPr>
        <w:t>ū</w:t>
      </w:r>
      <w:r w:rsidRPr="00EE69EE">
        <w:rPr>
          <w:rFonts w:ascii="Joost" w:hAnsi="Joost"/>
          <w:iCs/>
          <w:sz w:val="23"/>
          <w:szCs w:val="23"/>
        </w:rPr>
        <w:t xml:space="preserve">dinimai, datos, kad paslaugos buvo suteiktos tinkamai. </w:t>
      </w:r>
      <w:r w:rsidRPr="00EE69EE">
        <w:rPr>
          <w:rFonts w:ascii="Joost" w:eastAsia="Calibri" w:hAnsi="Joost"/>
          <w:sz w:val="23"/>
          <w:szCs w:val="23"/>
        </w:rPr>
        <w:t>Tiekėjas vietoj pažymų taip pat gali pateikti ir užsakovo (-ų) pasirašytą (-</w:t>
      </w:r>
      <w:proofErr w:type="spellStart"/>
      <w:r w:rsidRPr="00EE69EE">
        <w:rPr>
          <w:rFonts w:ascii="Joost" w:eastAsia="Calibri" w:hAnsi="Joost"/>
          <w:sz w:val="23"/>
          <w:szCs w:val="23"/>
        </w:rPr>
        <w:t>us</w:t>
      </w:r>
      <w:proofErr w:type="spellEnd"/>
      <w:r w:rsidRPr="00EE69EE">
        <w:rPr>
          <w:rFonts w:ascii="Joost" w:eastAsia="Calibri" w:hAnsi="Joost"/>
          <w:sz w:val="23"/>
          <w:szCs w:val="23"/>
        </w:rPr>
        <w:t>) kitą (-</w:t>
      </w:r>
      <w:proofErr w:type="spellStart"/>
      <w:r w:rsidRPr="00EE69EE">
        <w:rPr>
          <w:rFonts w:ascii="Joost" w:eastAsia="Calibri" w:hAnsi="Joost"/>
          <w:sz w:val="23"/>
          <w:szCs w:val="23"/>
        </w:rPr>
        <w:t>us</w:t>
      </w:r>
      <w:proofErr w:type="spellEnd"/>
      <w:r w:rsidRPr="00EE69EE">
        <w:rPr>
          <w:rFonts w:ascii="Joost" w:eastAsia="Calibri" w:hAnsi="Joost"/>
          <w:sz w:val="23"/>
          <w:szCs w:val="23"/>
        </w:rPr>
        <w:t>) lygiavertį dokumentą (-</w:t>
      </w:r>
      <w:proofErr w:type="spellStart"/>
      <w:r w:rsidRPr="00EE69EE">
        <w:rPr>
          <w:rFonts w:ascii="Joost" w:eastAsia="Calibri" w:hAnsi="Joost"/>
          <w:sz w:val="23"/>
          <w:szCs w:val="23"/>
        </w:rPr>
        <w:t>us</w:t>
      </w:r>
      <w:proofErr w:type="spellEnd"/>
      <w:r w:rsidRPr="00EE69EE">
        <w:rPr>
          <w:rFonts w:ascii="Joost" w:eastAsia="Calibri" w:hAnsi="Joost"/>
          <w:sz w:val="23"/>
          <w:szCs w:val="23"/>
        </w:rPr>
        <w:t xml:space="preserve">), jei jame (juose) yra nurodyta visa informacija, kuri turi būti pažymoje. </w:t>
      </w:r>
      <w:r w:rsidRPr="00EE69EE">
        <w:rPr>
          <w:rFonts w:ascii="Joost" w:hAnsi="Joost"/>
          <w:b/>
          <w:bCs/>
          <w:sz w:val="23"/>
          <w:szCs w:val="23"/>
        </w:rPr>
        <w:t xml:space="preserve">Nepateikus užsakovų pažymų, </w:t>
      </w:r>
      <w:r w:rsidR="00C865D2" w:rsidRPr="00EE69EE">
        <w:rPr>
          <w:rFonts w:ascii="Joost" w:hAnsi="Joost"/>
          <w:b/>
          <w:bCs/>
          <w:sz w:val="23"/>
          <w:szCs w:val="23"/>
        </w:rPr>
        <w:t xml:space="preserve">už atitinkamo </w:t>
      </w:r>
      <w:r w:rsidR="00A14211" w:rsidRPr="00EE69EE">
        <w:rPr>
          <w:rFonts w:ascii="Joost" w:hAnsi="Joost"/>
          <w:b/>
          <w:bCs/>
          <w:sz w:val="23"/>
          <w:szCs w:val="23"/>
        </w:rPr>
        <w:t>specialisto</w:t>
      </w:r>
      <w:r w:rsidR="00C865D2" w:rsidRPr="00EE69EE">
        <w:rPr>
          <w:rFonts w:ascii="Joost" w:hAnsi="Joost"/>
          <w:b/>
          <w:bCs/>
          <w:sz w:val="23"/>
          <w:szCs w:val="23"/>
        </w:rPr>
        <w:t xml:space="preserve"> patirtį bus skiriamą 0 balų </w:t>
      </w:r>
      <w:r w:rsidRPr="00EE69EE">
        <w:rPr>
          <w:rFonts w:ascii="Joost" w:hAnsi="Joost"/>
          <w:b/>
          <w:bCs/>
          <w:sz w:val="23"/>
          <w:szCs w:val="23"/>
        </w:rPr>
        <w:t>;</w:t>
      </w:r>
    </w:p>
    <w:p w14:paraId="135F2983" w14:textId="67D6D1A6" w:rsidR="00C96C91" w:rsidRPr="002F6094" w:rsidRDefault="00C96C91" w:rsidP="00C96C91">
      <w:pPr>
        <w:pStyle w:val="ListParagraph"/>
        <w:numPr>
          <w:ilvl w:val="1"/>
          <w:numId w:val="43"/>
        </w:numPr>
        <w:ind w:left="0" w:firstLine="851"/>
        <w:rPr>
          <w:rFonts w:ascii="Joost" w:hAnsi="Joost"/>
          <w:bCs/>
          <w:iCs/>
          <w:sz w:val="23"/>
          <w:szCs w:val="23"/>
        </w:rPr>
      </w:pPr>
      <w:r w:rsidRPr="002F6094">
        <w:rPr>
          <w:rFonts w:ascii="Joost" w:hAnsi="Joost"/>
          <w:sz w:val="23"/>
          <w:szCs w:val="23"/>
        </w:rPr>
        <w:t>paslaugų aprašymas pagal Techninės specifikacijos 8.</w:t>
      </w:r>
      <w:r w:rsidR="00C154ED" w:rsidRPr="002F6094">
        <w:rPr>
          <w:rFonts w:ascii="Joost" w:hAnsi="Joost"/>
          <w:sz w:val="23"/>
          <w:szCs w:val="23"/>
        </w:rPr>
        <w:t>3</w:t>
      </w:r>
      <w:r w:rsidRPr="002F6094">
        <w:rPr>
          <w:rFonts w:ascii="Joost" w:hAnsi="Joost"/>
          <w:sz w:val="23"/>
          <w:szCs w:val="23"/>
        </w:rPr>
        <w:t xml:space="preserve"> p</w:t>
      </w:r>
      <w:r w:rsidR="006C714B">
        <w:rPr>
          <w:rFonts w:ascii="Joost" w:hAnsi="Joost"/>
          <w:sz w:val="23"/>
          <w:szCs w:val="23"/>
        </w:rPr>
        <w:t>apunkčio</w:t>
      </w:r>
      <w:r w:rsidR="003B4794" w:rsidRPr="002F6094">
        <w:rPr>
          <w:rFonts w:ascii="Joost" w:hAnsi="Joost"/>
          <w:sz w:val="23"/>
          <w:szCs w:val="23"/>
        </w:rPr>
        <w:t xml:space="preserve"> ir 9 p</w:t>
      </w:r>
      <w:r w:rsidR="006C714B">
        <w:rPr>
          <w:rFonts w:ascii="Joost" w:hAnsi="Joost"/>
          <w:sz w:val="23"/>
          <w:szCs w:val="23"/>
        </w:rPr>
        <w:t>unkto</w:t>
      </w:r>
      <w:r w:rsidRPr="002F6094">
        <w:rPr>
          <w:rFonts w:ascii="Joost" w:hAnsi="Joost"/>
          <w:sz w:val="23"/>
          <w:szCs w:val="23"/>
        </w:rPr>
        <w:t xml:space="preserve"> reikalavimus.</w:t>
      </w:r>
    </w:p>
    <w:p w14:paraId="33A54792" w14:textId="18B4B166" w:rsidR="00756131" w:rsidRPr="002F6094" w:rsidRDefault="006A3EEE" w:rsidP="005629DE">
      <w:pPr>
        <w:pStyle w:val="ListParagraph"/>
        <w:numPr>
          <w:ilvl w:val="0"/>
          <w:numId w:val="43"/>
        </w:numPr>
        <w:tabs>
          <w:tab w:val="left" w:pos="851"/>
        </w:tabs>
        <w:ind w:left="0" w:firstLine="567"/>
        <w:rPr>
          <w:rFonts w:ascii="Joost" w:hAnsi="Joost"/>
          <w:sz w:val="23"/>
          <w:szCs w:val="23"/>
        </w:rPr>
      </w:pPr>
      <w:r w:rsidRPr="002F6094">
        <w:rPr>
          <w:rFonts w:ascii="Joost" w:hAnsi="Joost"/>
          <w:sz w:val="23"/>
          <w:szCs w:val="23"/>
        </w:rPr>
        <w:t xml:space="preserve">Vertinami specialistai, kuriems skiriami balai už patirtį, turi būti tie patys, kurie yra nurodyti  </w:t>
      </w:r>
      <w:r w:rsidR="00311B00" w:rsidRPr="002F6094">
        <w:rPr>
          <w:rFonts w:ascii="Joost" w:hAnsi="Joost"/>
          <w:sz w:val="23"/>
          <w:szCs w:val="23"/>
        </w:rPr>
        <w:t>Specialiųjų pirkimo sąlygų priede</w:t>
      </w:r>
      <w:r w:rsidR="00311B00" w:rsidRPr="002F6094">
        <w:rPr>
          <w:rFonts w:ascii="Joost" w:hAnsi="Joost"/>
          <w:color w:val="FF0000"/>
          <w:sz w:val="23"/>
          <w:szCs w:val="23"/>
        </w:rPr>
        <w:t xml:space="preserve"> </w:t>
      </w:r>
      <w:r w:rsidR="00311B00" w:rsidRPr="002F6094">
        <w:rPr>
          <w:rFonts w:ascii="Joost" w:hAnsi="Joost"/>
          <w:i/>
          <w:iCs/>
          <w:sz w:val="23"/>
          <w:szCs w:val="23"/>
        </w:rPr>
        <w:t>„</w:t>
      </w:r>
      <w:r w:rsidR="000F5D51" w:rsidRPr="002F6094">
        <w:rPr>
          <w:rFonts w:ascii="Joost" w:eastAsiaTheme="minorHAnsi" w:hAnsi="Joost" w:cstheme="majorBidi"/>
          <w:i/>
          <w:iCs/>
          <w:sz w:val="23"/>
          <w:szCs w:val="23"/>
        </w:rPr>
        <w:t>Tiekėjo siūlomų specialistų sąrašas</w:t>
      </w:r>
      <w:r w:rsidR="00311B00" w:rsidRPr="002F6094">
        <w:rPr>
          <w:rFonts w:ascii="Joost" w:eastAsiaTheme="minorHAnsi" w:hAnsi="Joost" w:cstheme="majorBidi"/>
          <w:i/>
          <w:iCs/>
          <w:sz w:val="23"/>
          <w:szCs w:val="23"/>
        </w:rPr>
        <w:t>“</w:t>
      </w:r>
      <w:r w:rsidR="003E67CE" w:rsidRPr="002F6094">
        <w:rPr>
          <w:rFonts w:ascii="Joost" w:eastAsiaTheme="minorHAnsi" w:hAnsi="Joost" w:cstheme="majorBidi"/>
          <w:sz w:val="23"/>
          <w:szCs w:val="23"/>
        </w:rPr>
        <w:t>,</w:t>
      </w:r>
      <w:r w:rsidR="00311B00" w:rsidRPr="002F6094">
        <w:rPr>
          <w:rFonts w:ascii="Joost" w:eastAsiaTheme="minorHAnsi" w:hAnsi="Joost" w:cstheme="majorBidi"/>
          <w:color w:val="FF0000"/>
          <w:sz w:val="23"/>
          <w:szCs w:val="23"/>
        </w:rPr>
        <w:t xml:space="preserve"> </w:t>
      </w:r>
      <w:r w:rsidRPr="002F6094">
        <w:rPr>
          <w:rFonts w:ascii="Joost" w:hAnsi="Joost"/>
          <w:sz w:val="23"/>
          <w:szCs w:val="23"/>
        </w:rPr>
        <w:t xml:space="preserve">grindžiant tiekėjo atitiktį minimaliems tiekėjų kvalifikacijos reikalavimams. </w:t>
      </w:r>
      <w:r w:rsidR="00756131" w:rsidRPr="002F6094">
        <w:rPr>
          <w:rFonts w:ascii="Joost" w:hAnsi="Joost"/>
          <w:sz w:val="23"/>
          <w:szCs w:val="23"/>
        </w:rPr>
        <w:t xml:space="preserve">Jeigu pasitelkiamas specialistas nėra tiekėjo darbuotojas, </w:t>
      </w:r>
      <w:r w:rsidR="00756131" w:rsidRPr="002F6094">
        <w:rPr>
          <w:rFonts w:ascii="Joost" w:hAnsi="Joost"/>
          <w:color w:val="FF0000"/>
          <w:sz w:val="23"/>
          <w:szCs w:val="23"/>
        </w:rPr>
        <w:t xml:space="preserve">kartu su pasiūlymu </w:t>
      </w:r>
      <w:r w:rsidR="00756131" w:rsidRPr="002F6094">
        <w:rPr>
          <w:rFonts w:ascii="Joost" w:hAnsi="Joost"/>
          <w:sz w:val="23"/>
          <w:szCs w:val="23"/>
        </w:rPr>
        <w:t>turi būti pateikiamas specialisto sutikimas, ketinimų protokolas, sutartis arba kitas dokumentas, sudarytas iki pasiūlymų pateikimo termino pabaigos, įrodantis, kad specialisto ištekliai tiekėjui laimėjus konkursą ir pasirašius viešojo pirkimo sutartį bus prieinami.</w:t>
      </w:r>
    </w:p>
    <w:p w14:paraId="60E9D451" w14:textId="4FF429B0" w:rsidR="00B612E4" w:rsidRPr="002F6094" w:rsidRDefault="00DD079C" w:rsidP="002F6094">
      <w:pPr>
        <w:pStyle w:val="ListParagraph"/>
        <w:numPr>
          <w:ilvl w:val="0"/>
          <w:numId w:val="43"/>
        </w:numPr>
        <w:tabs>
          <w:tab w:val="left" w:pos="993"/>
        </w:tabs>
        <w:autoSpaceDE w:val="0"/>
        <w:ind w:left="0" w:firstLine="567"/>
        <w:rPr>
          <w:rFonts w:ascii="Joost" w:hAnsi="Joost"/>
          <w:sz w:val="23"/>
          <w:szCs w:val="23"/>
        </w:rPr>
      </w:pPr>
      <w:r w:rsidRPr="002F6094">
        <w:rPr>
          <w:rFonts w:ascii="Joost" w:hAnsi="Joost"/>
          <w:b/>
          <w:bCs/>
          <w:sz w:val="23"/>
          <w:szCs w:val="23"/>
        </w:rPr>
        <w:t>Vertinama tik</w:t>
      </w:r>
      <w:r w:rsidRPr="002F6094">
        <w:rPr>
          <w:rFonts w:ascii="Joost" w:hAnsi="Joost"/>
          <w:sz w:val="23"/>
          <w:szCs w:val="23"/>
        </w:rPr>
        <w:t xml:space="preserve"> </w:t>
      </w:r>
      <w:r w:rsidRPr="002F6094">
        <w:rPr>
          <w:rFonts w:ascii="Joost" w:hAnsi="Joost"/>
          <w:b/>
          <w:bCs/>
          <w:sz w:val="23"/>
          <w:szCs w:val="23"/>
        </w:rPr>
        <w:t>papildoma</w:t>
      </w:r>
      <w:r w:rsidRPr="002F6094">
        <w:rPr>
          <w:rFonts w:ascii="Joost" w:hAnsi="Joost"/>
          <w:sz w:val="23"/>
          <w:szCs w:val="23"/>
        </w:rPr>
        <w:t xml:space="preserve"> </w:t>
      </w:r>
      <w:r w:rsidRPr="002F6094">
        <w:rPr>
          <w:rFonts w:ascii="Joost" w:hAnsi="Joost"/>
          <w:b/>
          <w:bCs/>
          <w:sz w:val="23"/>
          <w:szCs w:val="23"/>
        </w:rPr>
        <w:t>specialisto patirtis</w:t>
      </w:r>
      <w:r w:rsidRPr="002F6094">
        <w:rPr>
          <w:rFonts w:ascii="Joost" w:hAnsi="Joost"/>
          <w:sz w:val="23"/>
          <w:szCs w:val="23"/>
          <w:u w:val="single"/>
        </w:rPr>
        <w:t>,</w:t>
      </w:r>
      <w:r w:rsidRPr="002F6094">
        <w:rPr>
          <w:rFonts w:ascii="Joost" w:hAnsi="Joost"/>
          <w:sz w:val="23"/>
          <w:szCs w:val="23"/>
        </w:rPr>
        <w:t xml:space="preserve"> kuria tiekėjas nesiremia grįsdamas atitikimą kvalifikacijos reikalavimams</w:t>
      </w:r>
      <w:r w:rsidR="0031498E" w:rsidRPr="002F6094">
        <w:rPr>
          <w:rFonts w:ascii="Joost" w:hAnsi="Joost"/>
          <w:sz w:val="23"/>
          <w:szCs w:val="23"/>
        </w:rPr>
        <w:t>, t. .y</w:t>
      </w:r>
      <w:r w:rsidRPr="002F6094">
        <w:rPr>
          <w:rFonts w:ascii="Joost" w:hAnsi="Joost"/>
          <w:sz w:val="23"/>
          <w:szCs w:val="23"/>
        </w:rPr>
        <w:t>. jeigu nurodyt</w:t>
      </w:r>
      <w:r w:rsidR="006B0570" w:rsidRPr="002F6094">
        <w:rPr>
          <w:rFonts w:ascii="Joost" w:hAnsi="Joost"/>
          <w:sz w:val="23"/>
          <w:szCs w:val="23"/>
        </w:rPr>
        <w:t>os</w:t>
      </w:r>
      <w:r w:rsidRPr="002F6094">
        <w:rPr>
          <w:rFonts w:ascii="Joost" w:hAnsi="Joost"/>
          <w:sz w:val="23"/>
          <w:szCs w:val="23"/>
        </w:rPr>
        <w:t xml:space="preserve"> papildom</w:t>
      </w:r>
      <w:r w:rsidR="006B0570" w:rsidRPr="002F6094">
        <w:rPr>
          <w:rFonts w:ascii="Joost" w:hAnsi="Joost"/>
          <w:sz w:val="23"/>
          <w:szCs w:val="23"/>
        </w:rPr>
        <w:t>os</w:t>
      </w:r>
      <w:r w:rsidRPr="002F6094">
        <w:rPr>
          <w:rFonts w:ascii="Joost" w:hAnsi="Joost"/>
          <w:sz w:val="23"/>
          <w:szCs w:val="23"/>
        </w:rPr>
        <w:t xml:space="preserve"> sutartys nesutampa su sutartimi (-</w:t>
      </w:r>
      <w:proofErr w:type="spellStart"/>
      <w:r w:rsidRPr="002F6094">
        <w:rPr>
          <w:rFonts w:ascii="Joost" w:hAnsi="Joost"/>
          <w:sz w:val="23"/>
          <w:szCs w:val="23"/>
        </w:rPr>
        <w:t>is</w:t>
      </w:r>
      <w:proofErr w:type="spellEnd"/>
      <w:r w:rsidRPr="002F6094">
        <w:rPr>
          <w:rFonts w:ascii="Joost" w:hAnsi="Joost"/>
          <w:sz w:val="23"/>
          <w:szCs w:val="23"/>
        </w:rPr>
        <w:t>), kuriomis siekiama pagrįsti atitiktį specialisto kvalifikacijos reikalavimui.</w:t>
      </w:r>
      <w:r w:rsidR="000402C8" w:rsidRPr="002F6094">
        <w:rPr>
          <w:rFonts w:ascii="Joost" w:hAnsi="Joost"/>
          <w:bCs/>
          <w:sz w:val="23"/>
          <w:szCs w:val="23"/>
        </w:rPr>
        <w:t xml:space="preserve"> Patirties įgijimo terminai skaičiuojami iki pasiūlymų pateikimo termino datos.</w:t>
      </w:r>
      <w:r w:rsidR="000402C8" w:rsidRPr="002F6094">
        <w:rPr>
          <w:rFonts w:ascii="Joost" w:hAnsi="Joost" w:cstheme="majorBidi"/>
          <w:sz w:val="23"/>
          <w:szCs w:val="23"/>
        </w:rPr>
        <w:t xml:space="preserve"> Perkančioji organizacija</w:t>
      </w:r>
      <w:r w:rsidR="006C714B">
        <w:rPr>
          <w:rFonts w:ascii="Joost" w:hAnsi="Joost" w:cstheme="majorBidi"/>
          <w:sz w:val="23"/>
          <w:szCs w:val="23"/>
        </w:rPr>
        <w:t>,</w:t>
      </w:r>
      <w:r w:rsidR="000402C8" w:rsidRPr="002F6094">
        <w:rPr>
          <w:rFonts w:ascii="Joost" w:hAnsi="Joost" w:cstheme="majorBidi"/>
          <w:sz w:val="23"/>
          <w:szCs w:val="23"/>
        </w:rPr>
        <w:t xml:space="preserve"> siekdama pasitikslinti informaciją apie vykdytą sutartį, specialisto vaidmenį joje, pasilieka teisę be išankstinio įspėjimo susisiekti su nurodytu Užsakovo atstovu.</w:t>
      </w:r>
    </w:p>
    <w:p w14:paraId="16CD1A6E" w14:textId="48964642" w:rsidR="009B6E06" w:rsidRPr="002F6094" w:rsidRDefault="006A3EEE" w:rsidP="00B257FF">
      <w:pPr>
        <w:pStyle w:val="pf0"/>
        <w:numPr>
          <w:ilvl w:val="0"/>
          <w:numId w:val="43"/>
        </w:numPr>
        <w:tabs>
          <w:tab w:val="left" w:pos="993"/>
        </w:tabs>
        <w:spacing w:before="0" w:beforeAutospacing="0" w:after="0" w:afterAutospacing="0"/>
        <w:ind w:left="0" w:right="-35" w:firstLine="567"/>
        <w:jc w:val="both"/>
        <w:rPr>
          <w:rStyle w:val="cf11"/>
          <w:rFonts w:ascii="Joost" w:hAnsi="Joost" w:cs="Times New Roman"/>
          <w:b w:val="0"/>
          <w:bCs w:val="0"/>
          <w:sz w:val="23"/>
          <w:szCs w:val="23"/>
          <w:lang w:val="lt-LT"/>
        </w:rPr>
      </w:pPr>
      <w:r w:rsidRPr="002F6094">
        <w:rPr>
          <w:rStyle w:val="cf01"/>
          <w:rFonts w:ascii="Joost" w:hAnsi="Joost" w:cs="Times New Roman"/>
          <w:sz w:val="23"/>
          <w:szCs w:val="23"/>
          <w:lang w:val="lt-LT"/>
        </w:rPr>
        <w:t>Tiek</w:t>
      </w:r>
      <w:r w:rsidRPr="00B257FF">
        <w:rPr>
          <w:rStyle w:val="cf01"/>
          <w:rFonts w:ascii="Joost" w:hAnsi="Joost" w:cs="Times New Roman"/>
          <w:sz w:val="23"/>
          <w:szCs w:val="23"/>
          <w:lang w:val="lt-LT"/>
        </w:rPr>
        <w:t>ė</w:t>
      </w:r>
      <w:r w:rsidRPr="002F6094">
        <w:rPr>
          <w:rStyle w:val="cf01"/>
          <w:rFonts w:ascii="Joost" w:hAnsi="Joost" w:cs="Times New Roman"/>
          <w:sz w:val="23"/>
          <w:szCs w:val="23"/>
          <w:lang w:val="lt-LT"/>
        </w:rPr>
        <w:t>jui pasi</w:t>
      </w:r>
      <w:r w:rsidRPr="00B257FF">
        <w:rPr>
          <w:rStyle w:val="cf01"/>
          <w:rFonts w:ascii="Joost" w:hAnsi="Joost" w:cs="Times New Roman"/>
          <w:sz w:val="23"/>
          <w:szCs w:val="23"/>
          <w:lang w:val="lt-LT"/>
        </w:rPr>
        <w:t>ū</w:t>
      </w:r>
      <w:r w:rsidRPr="002F6094">
        <w:rPr>
          <w:rStyle w:val="cf01"/>
          <w:rFonts w:ascii="Joost" w:hAnsi="Joost" w:cs="Times New Roman"/>
          <w:sz w:val="23"/>
          <w:szCs w:val="23"/>
          <w:lang w:val="lt-LT"/>
        </w:rPr>
        <w:t>lius daugiau kaip vien</w:t>
      </w:r>
      <w:r w:rsidRPr="00B257FF">
        <w:rPr>
          <w:rStyle w:val="cf01"/>
          <w:rFonts w:ascii="Joost" w:hAnsi="Joost" w:cs="Times New Roman"/>
          <w:sz w:val="23"/>
          <w:szCs w:val="23"/>
          <w:lang w:val="lt-LT"/>
        </w:rPr>
        <w:t>ą</w:t>
      </w:r>
      <w:r w:rsidRPr="002F6094">
        <w:rPr>
          <w:rStyle w:val="cf01"/>
          <w:rFonts w:ascii="Joost" w:hAnsi="Joost" w:cs="Times New Roman"/>
          <w:sz w:val="23"/>
          <w:szCs w:val="23"/>
          <w:lang w:val="lt-LT"/>
        </w:rPr>
        <w:t xml:space="preserve"> specialist</w:t>
      </w:r>
      <w:r w:rsidRPr="00B257FF">
        <w:rPr>
          <w:rStyle w:val="cf01"/>
          <w:rFonts w:ascii="Joost" w:hAnsi="Joost" w:cs="Times New Roman"/>
          <w:sz w:val="23"/>
          <w:szCs w:val="23"/>
          <w:lang w:val="lt-LT"/>
        </w:rPr>
        <w:t>ą</w:t>
      </w:r>
      <w:r w:rsidRPr="002F6094">
        <w:rPr>
          <w:rStyle w:val="cf01"/>
          <w:rFonts w:ascii="Joost" w:hAnsi="Joost" w:cs="Times New Roman"/>
          <w:sz w:val="23"/>
          <w:szCs w:val="23"/>
          <w:lang w:val="lt-LT"/>
        </w:rPr>
        <w:t xml:space="preserve"> vienai ar kelioms i</w:t>
      </w:r>
      <w:r w:rsidRPr="00B257FF">
        <w:rPr>
          <w:rStyle w:val="cf01"/>
          <w:rFonts w:ascii="Joost" w:hAnsi="Joost" w:cs="Times New Roman"/>
          <w:sz w:val="23"/>
          <w:szCs w:val="23"/>
          <w:lang w:val="lt-LT"/>
        </w:rPr>
        <w:t>š</w:t>
      </w:r>
      <w:r w:rsidRPr="002F6094">
        <w:rPr>
          <w:rStyle w:val="cf01"/>
          <w:rFonts w:ascii="Joost" w:hAnsi="Joost" w:cs="Times New Roman"/>
          <w:sz w:val="23"/>
          <w:szCs w:val="23"/>
          <w:lang w:val="lt-LT"/>
        </w:rPr>
        <w:t xml:space="preserve"> nurodyt</w:t>
      </w:r>
      <w:r w:rsidRPr="00B257FF">
        <w:rPr>
          <w:rStyle w:val="cf01"/>
          <w:rFonts w:ascii="Joost" w:hAnsi="Joost" w:cs="Times New Roman"/>
          <w:sz w:val="23"/>
          <w:szCs w:val="23"/>
          <w:lang w:val="lt-LT"/>
        </w:rPr>
        <w:t>ų</w:t>
      </w:r>
      <w:r w:rsidRPr="002F6094">
        <w:rPr>
          <w:rStyle w:val="cf01"/>
          <w:rFonts w:ascii="Joost" w:hAnsi="Joost" w:cs="Times New Roman"/>
          <w:sz w:val="23"/>
          <w:szCs w:val="23"/>
          <w:lang w:val="lt-LT"/>
        </w:rPr>
        <w:t xml:space="preserve"> specialist</w:t>
      </w:r>
      <w:r w:rsidRPr="00B257FF">
        <w:rPr>
          <w:rStyle w:val="cf01"/>
          <w:rFonts w:ascii="Joost" w:hAnsi="Joost" w:cs="Times New Roman"/>
          <w:sz w:val="23"/>
          <w:szCs w:val="23"/>
          <w:lang w:val="lt-LT"/>
        </w:rPr>
        <w:t>ų</w:t>
      </w:r>
      <w:r w:rsidRPr="002F6094">
        <w:rPr>
          <w:rStyle w:val="cf01"/>
          <w:rFonts w:ascii="Joost" w:hAnsi="Joost" w:cs="Times New Roman"/>
          <w:sz w:val="23"/>
          <w:szCs w:val="23"/>
          <w:lang w:val="lt-LT"/>
        </w:rPr>
        <w:t xml:space="preserve"> pozicij</w:t>
      </w:r>
      <w:r w:rsidRPr="00B257FF">
        <w:rPr>
          <w:rStyle w:val="cf01"/>
          <w:rFonts w:ascii="Joost" w:hAnsi="Joost" w:cs="Times New Roman"/>
          <w:sz w:val="23"/>
          <w:szCs w:val="23"/>
          <w:lang w:val="lt-LT"/>
        </w:rPr>
        <w:t>ų</w:t>
      </w:r>
      <w:r w:rsidRPr="002F6094">
        <w:rPr>
          <w:rStyle w:val="cf01"/>
          <w:rFonts w:ascii="Joost" w:hAnsi="Joost" w:cs="Times New Roman"/>
          <w:sz w:val="23"/>
          <w:szCs w:val="23"/>
          <w:lang w:val="lt-LT"/>
        </w:rPr>
        <w:t>, Perkan</w:t>
      </w:r>
      <w:r w:rsidRPr="00B257FF">
        <w:rPr>
          <w:rStyle w:val="cf01"/>
          <w:rFonts w:ascii="Joost" w:hAnsi="Joost" w:cs="Times New Roman"/>
          <w:sz w:val="23"/>
          <w:szCs w:val="23"/>
          <w:lang w:val="lt-LT"/>
        </w:rPr>
        <w:t>č</w:t>
      </w:r>
      <w:r w:rsidRPr="002F6094">
        <w:rPr>
          <w:rStyle w:val="cf01"/>
          <w:rFonts w:ascii="Joost" w:hAnsi="Joost" w:cs="Times New Roman"/>
          <w:sz w:val="23"/>
          <w:szCs w:val="23"/>
          <w:lang w:val="lt-LT"/>
        </w:rPr>
        <w:t xml:space="preserve">ioji organizacija vertins ir balus skirs </w:t>
      </w:r>
      <w:r w:rsidRPr="002F6094">
        <w:rPr>
          <w:rStyle w:val="cf11"/>
          <w:rFonts w:ascii="Joost" w:hAnsi="Joost" w:cs="Times New Roman"/>
          <w:sz w:val="23"/>
          <w:szCs w:val="23"/>
          <w:lang w:val="lt-LT"/>
        </w:rPr>
        <w:t>tik u</w:t>
      </w:r>
      <w:r w:rsidRPr="00B257FF">
        <w:rPr>
          <w:rStyle w:val="cf11"/>
          <w:rFonts w:ascii="Joost" w:hAnsi="Joost" w:cs="Times New Roman"/>
          <w:sz w:val="23"/>
          <w:szCs w:val="23"/>
          <w:lang w:val="lt-LT"/>
        </w:rPr>
        <w:t>ž</w:t>
      </w:r>
      <w:r w:rsidRPr="002F6094">
        <w:rPr>
          <w:rStyle w:val="cf11"/>
          <w:rFonts w:ascii="Joost" w:hAnsi="Joost" w:cs="Times New Roman"/>
          <w:sz w:val="23"/>
          <w:szCs w:val="23"/>
          <w:lang w:val="lt-LT"/>
        </w:rPr>
        <w:t xml:space="preserve"> </w:t>
      </w:r>
      <w:r w:rsidRPr="002F6094">
        <w:rPr>
          <w:rStyle w:val="cf21"/>
          <w:rFonts w:ascii="Joost" w:hAnsi="Joost" w:cs="Times New Roman"/>
          <w:sz w:val="23"/>
          <w:szCs w:val="23"/>
          <w:u w:val="none"/>
          <w:lang w:val="lt-LT"/>
        </w:rPr>
        <w:t>vien</w:t>
      </w:r>
      <w:r w:rsidRPr="00B257FF">
        <w:rPr>
          <w:rStyle w:val="cf21"/>
          <w:rFonts w:ascii="Joost" w:hAnsi="Joost" w:cs="Times New Roman"/>
          <w:sz w:val="23"/>
          <w:szCs w:val="23"/>
          <w:u w:val="none"/>
          <w:lang w:val="lt-LT"/>
        </w:rPr>
        <w:t>ą</w:t>
      </w:r>
      <w:r w:rsidRPr="002F6094">
        <w:rPr>
          <w:rStyle w:val="cf11"/>
          <w:rFonts w:ascii="Joost" w:hAnsi="Joost" w:cs="Times New Roman"/>
          <w:sz w:val="23"/>
          <w:szCs w:val="23"/>
          <w:lang w:val="lt-LT"/>
        </w:rPr>
        <w:t xml:space="preserve"> specialist</w:t>
      </w:r>
      <w:r w:rsidRPr="00B257FF">
        <w:rPr>
          <w:rStyle w:val="cf11"/>
          <w:rFonts w:ascii="Joost" w:hAnsi="Joost" w:cs="Times New Roman"/>
          <w:sz w:val="23"/>
          <w:szCs w:val="23"/>
          <w:lang w:val="lt-LT"/>
        </w:rPr>
        <w:t>ą</w:t>
      </w:r>
      <w:r w:rsidRPr="002F6094">
        <w:rPr>
          <w:rStyle w:val="cf11"/>
          <w:rFonts w:ascii="Joost" w:hAnsi="Joost" w:cs="Times New Roman"/>
          <w:sz w:val="23"/>
          <w:szCs w:val="23"/>
          <w:lang w:val="lt-LT"/>
        </w:rPr>
        <w:t xml:space="preserve">. </w:t>
      </w:r>
      <w:r w:rsidR="009B6E06" w:rsidRPr="00B257FF">
        <w:rPr>
          <w:rFonts w:ascii="Joost" w:hAnsi="Joost"/>
          <w:color w:val="000000" w:themeColor="text1"/>
          <w:sz w:val="23"/>
          <w:szCs w:val="23"/>
          <w:lang w:val="lt-LT"/>
        </w:rPr>
        <w:t xml:space="preserve">Į atitinkamą poziciją pasiūlius kelis specialistus, tiekėjas pasiūlyme turi aiškiai nurodyti, kurio specialisto duomenis vertinti Perkančiajai organizacijai. </w:t>
      </w:r>
    </w:p>
    <w:p w14:paraId="3B2CDA22" w14:textId="10605041" w:rsidR="008732B4" w:rsidRPr="00B257FF" w:rsidRDefault="008732B4" w:rsidP="00B257FF">
      <w:pPr>
        <w:pStyle w:val="ListParagraph"/>
        <w:numPr>
          <w:ilvl w:val="0"/>
          <w:numId w:val="43"/>
        </w:numPr>
        <w:tabs>
          <w:tab w:val="left" w:pos="646"/>
          <w:tab w:val="left" w:pos="993"/>
        </w:tabs>
        <w:ind w:left="0" w:right="-35" w:firstLine="567"/>
        <w:rPr>
          <w:rFonts w:ascii="Joost" w:hAnsi="Joost"/>
          <w:sz w:val="23"/>
          <w:szCs w:val="23"/>
        </w:rPr>
      </w:pPr>
      <w:r w:rsidRPr="00B257FF">
        <w:rPr>
          <w:rFonts w:ascii="Joost" w:hAnsi="Joost"/>
          <w:sz w:val="23"/>
          <w:szCs w:val="23"/>
        </w:rPr>
        <w:t>Laimėjęs tiekėjas turės užtikrinti, kad viešojo pirkimo sutartį vykdys tas (tie) specialistas (-ai), kurio (-</w:t>
      </w:r>
      <w:proofErr w:type="spellStart"/>
      <w:r w:rsidRPr="00B257FF">
        <w:rPr>
          <w:rFonts w:ascii="Joost" w:hAnsi="Joost"/>
          <w:sz w:val="23"/>
          <w:szCs w:val="23"/>
        </w:rPr>
        <w:t>ių</w:t>
      </w:r>
      <w:proofErr w:type="spellEnd"/>
      <w:r w:rsidRPr="00B257FF">
        <w:rPr>
          <w:rFonts w:ascii="Joost" w:hAnsi="Joost"/>
          <w:sz w:val="23"/>
          <w:szCs w:val="23"/>
        </w:rPr>
        <w:t>) duomenys bu</w:t>
      </w:r>
      <w:r w:rsidR="006C714B">
        <w:rPr>
          <w:rFonts w:ascii="Joost" w:hAnsi="Joost"/>
          <w:sz w:val="23"/>
          <w:szCs w:val="23"/>
        </w:rPr>
        <w:t>vo</w:t>
      </w:r>
      <w:r w:rsidRPr="00B257FF">
        <w:rPr>
          <w:rFonts w:ascii="Joost" w:hAnsi="Joost"/>
          <w:sz w:val="23"/>
          <w:szCs w:val="23"/>
        </w:rPr>
        <w:t xml:space="preserve"> vertinami ir skiriami atitinkami balai.</w:t>
      </w:r>
      <w:r w:rsidRPr="00B257FF">
        <w:rPr>
          <w:rFonts w:ascii="Joost" w:hAnsi="Joost"/>
          <w:i/>
          <w:iCs/>
          <w:sz w:val="23"/>
          <w:szCs w:val="23"/>
        </w:rPr>
        <w:t xml:space="preserve"> </w:t>
      </w:r>
      <w:r w:rsidRPr="00B257FF">
        <w:rPr>
          <w:rFonts w:ascii="Joost" w:hAnsi="Joost"/>
          <w:sz w:val="23"/>
          <w:szCs w:val="23"/>
        </w:rPr>
        <w:t>Siūlomas specialistas, kurio patirtimi remiamasi nustatant ekonomiškai naudingiausią pasiūlymą, bus atsakingas už pirkimo sutarties vykdymą (tiesiogiai dalyvaus vykdant pirkimo sutartį). Sutarties vykdymo metu tokį specialistą galima keisti tik ne žemesnės kvalifikacijos ir ne prastesnės patirties specialistu.</w:t>
      </w:r>
    </w:p>
    <w:p w14:paraId="797B8354" w14:textId="2D149726" w:rsidR="00E57F8E" w:rsidRPr="002F6094" w:rsidRDefault="006F4354" w:rsidP="002F6094">
      <w:pPr>
        <w:pStyle w:val="ListParagraph"/>
        <w:numPr>
          <w:ilvl w:val="0"/>
          <w:numId w:val="43"/>
        </w:numPr>
        <w:tabs>
          <w:tab w:val="left" w:pos="993"/>
        </w:tabs>
        <w:autoSpaceDE w:val="0"/>
        <w:ind w:left="0" w:firstLine="567"/>
        <w:rPr>
          <w:rFonts w:ascii="Joost" w:hAnsi="Joost"/>
          <w:sz w:val="23"/>
          <w:szCs w:val="23"/>
        </w:rPr>
      </w:pPr>
      <w:r w:rsidRPr="002F6094">
        <w:rPr>
          <w:rFonts w:ascii="Joost" w:hAnsi="Joost"/>
          <w:sz w:val="23"/>
          <w:szCs w:val="23"/>
        </w:rPr>
        <w:t>Kokybinių kriterijų parametrų vertinimo tvarka ir balų skyrimo reikšmės</w:t>
      </w:r>
      <w:r w:rsidRPr="002F6094">
        <w:rPr>
          <w:rFonts w:ascii="Joost" w:hAnsi="Joost"/>
          <w:b/>
          <w:bCs/>
          <w:sz w:val="23"/>
          <w:szCs w:val="23"/>
        </w:rPr>
        <w:t xml:space="preserve"> </w:t>
      </w:r>
      <w:r w:rsidR="00753140" w:rsidRPr="002F6094">
        <w:rPr>
          <w:rFonts w:ascii="Joost" w:hAnsi="Joost" w:cstheme="majorBidi"/>
          <w:sz w:val="23"/>
          <w:szCs w:val="23"/>
        </w:rPr>
        <w:t>nurodyt</w:t>
      </w:r>
      <w:r w:rsidRPr="002F6094">
        <w:rPr>
          <w:rFonts w:ascii="Joost" w:hAnsi="Joost" w:cstheme="majorBidi"/>
          <w:sz w:val="23"/>
          <w:szCs w:val="23"/>
        </w:rPr>
        <w:t xml:space="preserve">os </w:t>
      </w:r>
      <w:r w:rsidR="00C96C91" w:rsidRPr="002F6094">
        <w:rPr>
          <w:rFonts w:ascii="Joost" w:hAnsi="Joost" w:cstheme="majorBidi"/>
          <w:sz w:val="23"/>
          <w:szCs w:val="23"/>
        </w:rPr>
        <w:t xml:space="preserve"> 2</w:t>
      </w:r>
      <w:r w:rsidR="00C96C91" w:rsidRPr="00B257FF">
        <w:rPr>
          <w:rFonts w:ascii="Joost" w:hAnsi="Joost" w:cstheme="majorBidi"/>
          <w:sz w:val="23"/>
          <w:szCs w:val="23"/>
        </w:rPr>
        <w:t> </w:t>
      </w:r>
      <w:r w:rsidR="00753140" w:rsidRPr="002F6094">
        <w:rPr>
          <w:rFonts w:ascii="Joost" w:hAnsi="Joost" w:cstheme="majorBidi"/>
          <w:sz w:val="23"/>
          <w:szCs w:val="23"/>
        </w:rPr>
        <w:t>lentelėje:</w:t>
      </w:r>
    </w:p>
    <w:p w14:paraId="5220340D" w14:textId="77777777" w:rsidR="002F6094" w:rsidRDefault="002F6094" w:rsidP="00836918">
      <w:pPr>
        <w:tabs>
          <w:tab w:val="left" w:pos="0"/>
        </w:tabs>
        <w:jc w:val="right"/>
        <w:rPr>
          <w:rFonts w:ascii="Joost" w:hAnsi="Joost"/>
          <w:bCs/>
          <w:i/>
          <w:iCs/>
          <w:sz w:val="23"/>
          <w:szCs w:val="23"/>
          <w:lang w:eastAsia="x-none"/>
        </w:rPr>
      </w:pPr>
    </w:p>
    <w:p w14:paraId="5BA51191" w14:textId="77777777" w:rsidR="002F6094" w:rsidRDefault="002F6094" w:rsidP="00836918">
      <w:pPr>
        <w:tabs>
          <w:tab w:val="left" w:pos="0"/>
        </w:tabs>
        <w:jc w:val="right"/>
        <w:rPr>
          <w:rFonts w:ascii="Joost" w:hAnsi="Joost"/>
          <w:bCs/>
          <w:i/>
          <w:iCs/>
          <w:sz w:val="23"/>
          <w:szCs w:val="23"/>
          <w:lang w:eastAsia="x-none"/>
        </w:rPr>
      </w:pPr>
    </w:p>
    <w:p w14:paraId="6BEBBE58" w14:textId="441102CB" w:rsidR="00836918" w:rsidRPr="002F6094" w:rsidRDefault="00836918" w:rsidP="00836918">
      <w:pPr>
        <w:tabs>
          <w:tab w:val="left" w:pos="0"/>
        </w:tabs>
        <w:jc w:val="right"/>
        <w:rPr>
          <w:rFonts w:ascii="Joost" w:hAnsi="Joost"/>
          <w:bCs/>
          <w:i/>
          <w:iCs/>
          <w:sz w:val="23"/>
          <w:szCs w:val="23"/>
          <w:lang w:eastAsia="x-none"/>
        </w:rPr>
      </w:pPr>
      <w:r w:rsidRPr="002F6094">
        <w:rPr>
          <w:rFonts w:ascii="Joost" w:hAnsi="Joost"/>
          <w:bCs/>
          <w:i/>
          <w:iCs/>
          <w:sz w:val="23"/>
          <w:szCs w:val="23"/>
          <w:lang w:eastAsia="x-none"/>
        </w:rPr>
        <w:t xml:space="preserve">2 lentelė. </w:t>
      </w:r>
      <w:r w:rsidRPr="002F6094">
        <w:rPr>
          <w:rFonts w:ascii="Joost" w:eastAsiaTheme="minorHAnsi" w:hAnsi="Joost"/>
          <w:i/>
          <w:iCs/>
          <w:color w:val="000000"/>
          <w:sz w:val="23"/>
          <w:szCs w:val="23"/>
        </w:rPr>
        <w:t>Kriterijaus parametro vertinimo reikšmė (T) ir balų suteikimo tvarka</w:t>
      </w:r>
      <w:r w:rsidRPr="002F6094">
        <w:rPr>
          <w:rFonts w:ascii="Joost" w:hAnsi="Joost"/>
          <w:bCs/>
          <w:i/>
          <w:iCs/>
          <w:sz w:val="23"/>
          <w:szCs w:val="23"/>
          <w:lang w:eastAsia="x-none"/>
        </w:rPr>
        <w:t xml:space="preserve">. </w:t>
      </w:r>
    </w:p>
    <w:tbl>
      <w:tblPr>
        <w:tblW w:w="5008" w:type="pct"/>
        <w:tblInd w:w="-15" w:type="dxa"/>
        <w:tblCellMar>
          <w:left w:w="10" w:type="dxa"/>
          <w:right w:w="10" w:type="dxa"/>
        </w:tblCellMar>
        <w:tblLook w:val="04A0" w:firstRow="1" w:lastRow="0" w:firstColumn="1" w:lastColumn="0" w:noHBand="0" w:noVBand="1"/>
      </w:tblPr>
      <w:tblGrid>
        <w:gridCol w:w="15"/>
        <w:gridCol w:w="1695"/>
        <w:gridCol w:w="7933"/>
      </w:tblGrid>
      <w:tr w:rsidR="00836918" w:rsidRPr="00B257FF" w14:paraId="5CE78C41" w14:textId="77777777" w:rsidTr="007A7911">
        <w:trPr>
          <w:gridBefore w:val="1"/>
          <w:wBefore w:w="15" w:type="dxa"/>
          <w:trHeight w:val="169"/>
        </w:trPr>
        <w:tc>
          <w:tcPr>
            <w:tcW w:w="9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hideMark/>
          </w:tcPr>
          <w:p w14:paraId="4DF220F7" w14:textId="77777777" w:rsidR="00836918" w:rsidRPr="002F6094" w:rsidRDefault="00836918" w:rsidP="007A7911">
            <w:pPr>
              <w:autoSpaceDE w:val="0"/>
              <w:rPr>
                <w:rFonts w:ascii="Joost" w:hAnsi="Joost"/>
                <w:sz w:val="23"/>
                <w:szCs w:val="23"/>
              </w:rPr>
            </w:pPr>
            <w:r w:rsidRPr="002F6094">
              <w:rPr>
                <w:rFonts w:ascii="Joost" w:hAnsi="Joost"/>
                <w:b/>
                <w:sz w:val="23"/>
                <w:szCs w:val="23"/>
              </w:rPr>
              <w:t>ANTRAS KRITERIJUS – Kokybė (T)</w:t>
            </w:r>
          </w:p>
        </w:tc>
      </w:tr>
      <w:tr w:rsidR="00836918" w:rsidRPr="00B257FF" w14:paraId="0BADED50" w14:textId="77777777" w:rsidTr="007A7911">
        <w:trPr>
          <w:gridBefore w:val="1"/>
          <w:wBefore w:w="15" w:type="dxa"/>
          <w:trHeight w:val="169"/>
        </w:trPr>
        <w:tc>
          <w:tcPr>
            <w:tcW w:w="9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FC825D" w14:textId="69082172" w:rsidR="00836918" w:rsidRPr="002F6094" w:rsidRDefault="00836918" w:rsidP="007A7911">
            <w:pPr>
              <w:tabs>
                <w:tab w:val="center" w:pos="1276"/>
                <w:tab w:val="center" w:pos="1560"/>
                <w:tab w:val="center" w:pos="1843"/>
                <w:tab w:val="center" w:pos="1985"/>
              </w:tabs>
              <w:rPr>
                <w:rFonts w:ascii="Joost" w:eastAsia="Calibri" w:hAnsi="Joost"/>
                <w:sz w:val="23"/>
                <w:szCs w:val="23"/>
                <w:lang w:eastAsia="lt-LT"/>
              </w:rPr>
            </w:pPr>
            <w:r w:rsidRPr="002F6094">
              <w:rPr>
                <w:rFonts w:ascii="Joost" w:eastAsia="Calibri" w:hAnsi="Joost"/>
                <w:sz w:val="23"/>
                <w:szCs w:val="23"/>
              </w:rPr>
              <w:t xml:space="preserve">1. Tiekėjo siūlomo </w:t>
            </w:r>
            <w:r w:rsidRPr="002F6094">
              <w:rPr>
                <w:rFonts w:ascii="Joost" w:hAnsi="Joost"/>
                <w:b/>
                <w:bCs/>
                <w:sz w:val="23"/>
                <w:szCs w:val="23"/>
                <w:lang w:eastAsia="lt-LT"/>
              </w:rPr>
              <w:t>Projekto vadovo</w:t>
            </w:r>
            <w:r w:rsidRPr="002F6094">
              <w:rPr>
                <w:rFonts w:ascii="Joost" w:hAnsi="Joost"/>
                <w:sz w:val="23"/>
                <w:szCs w:val="23"/>
                <w:lang w:eastAsia="lt-LT"/>
              </w:rPr>
              <w:t xml:space="preserve"> papildoma darbo patirtis</w:t>
            </w:r>
            <w:r w:rsidRPr="002F6094">
              <w:rPr>
                <w:rFonts w:ascii="Joost" w:eastAsiaTheme="minorHAnsi" w:hAnsi="Joost"/>
                <w:b/>
                <w:bCs/>
                <w:sz w:val="23"/>
                <w:szCs w:val="23"/>
                <w:lang w:bidi="en-US"/>
              </w:rPr>
              <w:t xml:space="preserve"> </w:t>
            </w:r>
            <w:r w:rsidRPr="002F6094">
              <w:rPr>
                <w:rFonts w:ascii="Joost" w:eastAsia="Calibri" w:hAnsi="Joost"/>
                <w:sz w:val="23"/>
                <w:szCs w:val="23"/>
              </w:rPr>
              <w:t>(P</w:t>
            </w:r>
            <w:r w:rsidRPr="002F6094">
              <w:rPr>
                <w:rFonts w:ascii="Joost" w:eastAsia="Calibri" w:hAnsi="Joost"/>
                <w:sz w:val="23"/>
                <w:szCs w:val="23"/>
                <w:vertAlign w:val="subscript"/>
              </w:rPr>
              <w:t>1</w:t>
            </w:r>
            <w:r w:rsidRPr="002F6094">
              <w:rPr>
                <w:rFonts w:ascii="Joost" w:eastAsia="Calibri" w:hAnsi="Joost"/>
                <w:sz w:val="23"/>
                <w:szCs w:val="23"/>
              </w:rPr>
              <w:t>)</w:t>
            </w:r>
            <w:r w:rsidRPr="002F6094">
              <w:rPr>
                <w:rFonts w:ascii="Joost" w:eastAsia="Calibri" w:hAnsi="Joost"/>
                <w:sz w:val="23"/>
                <w:szCs w:val="23"/>
                <w:lang w:eastAsia="lt-LT"/>
              </w:rPr>
              <w:t>.</w:t>
            </w:r>
          </w:p>
          <w:p w14:paraId="27220114" w14:textId="77777777" w:rsidR="00836918" w:rsidRPr="002F6094" w:rsidRDefault="00836918" w:rsidP="007A7911">
            <w:pPr>
              <w:tabs>
                <w:tab w:val="center" w:pos="1276"/>
                <w:tab w:val="center" w:pos="1560"/>
                <w:tab w:val="center" w:pos="1843"/>
                <w:tab w:val="center" w:pos="1985"/>
              </w:tabs>
              <w:rPr>
                <w:rFonts w:ascii="Joost" w:hAnsi="Joost" w:cstheme="majorBidi"/>
                <w:b/>
                <w:bCs/>
                <w:i/>
                <w:iCs/>
                <w:sz w:val="23"/>
                <w:szCs w:val="23"/>
              </w:rPr>
            </w:pPr>
            <w:r w:rsidRPr="002F6094">
              <w:rPr>
                <w:rFonts w:ascii="Joost" w:hAnsi="Joost" w:cstheme="majorBidi"/>
                <w:b/>
                <w:bCs/>
                <w:i/>
                <w:iCs/>
                <w:sz w:val="23"/>
                <w:szCs w:val="23"/>
              </w:rPr>
              <w:t>Pastabos:</w:t>
            </w:r>
          </w:p>
          <w:p w14:paraId="5E902731" w14:textId="3E8B2FBB" w:rsidR="00836918" w:rsidRPr="002F6094" w:rsidRDefault="00836918" w:rsidP="002F6094">
            <w:pPr>
              <w:pStyle w:val="ListParagraph"/>
              <w:numPr>
                <w:ilvl w:val="0"/>
                <w:numId w:val="40"/>
              </w:numPr>
              <w:tabs>
                <w:tab w:val="left" w:pos="385"/>
              </w:tabs>
              <w:ind w:left="32" w:firstLine="0"/>
              <w:rPr>
                <w:rFonts w:ascii="Joost" w:hAnsi="Joost"/>
                <w:bCs/>
                <w:sz w:val="23"/>
                <w:szCs w:val="23"/>
              </w:rPr>
            </w:pPr>
            <w:r w:rsidRPr="002F6094">
              <w:rPr>
                <w:rFonts w:ascii="Joost" w:hAnsi="Joost"/>
                <w:bCs/>
                <w:sz w:val="23"/>
                <w:szCs w:val="23"/>
              </w:rPr>
              <w:t>Patirties įgijimo terminai skaičiuojami iki pasiūlymų pateikimo termino datos.</w:t>
            </w:r>
            <w:r w:rsidR="004A10B6" w:rsidRPr="002F6094">
              <w:rPr>
                <w:rFonts w:ascii="Joost" w:hAnsi="Joost"/>
                <w:bCs/>
                <w:sz w:val="23"/>
                <w:szCs w:val="23"/>
              </w:rPr>
              <w:t xml:space="preserve"> </w:t>
            </w:r>
            <w:r w:rsidR="004A10B6" w:rsidRPr="00B257FF">
              <w:rPr>
                <w:rFonts w:ascii="Joost" w:hAnsi="Joost"/>
                <w:sz w:val="23"/>
                <w:szCs w:val="23"/>
              </w:rPr>
              <w:t xml:space="preserve">Vertinama siūlomo specialisto patirtis, įgyta per </w:t>
            </w:r>
            <w:r w:rsidR="004A10B6" w:rsidRPr="0073749F">
              <w:rPr>
                <w:rFonts w:ascii="Joost" w:hAnsi="Joost"/>
                <w:sz w:val="23"/>
                <w:szCs w:val="23"/>
              </w:rPr>
              <w:t>paskutinius 5 metus</w:t>
            </w:r>
            <w:r w:rsidR="004A10B6" w:rsidRPr="00B257FF">
              <w:rPr>
                <w:rFonts w:ascii="Joost" w:hAnsi="Joost"/>
                <w:sz w:val="23"/>
                <w:szCs w:val="23"/>
              </w:rPr>
              <w:t xml:space="preserve"> iki pasiūlymo pateikimo termino pabaigos.</w:t>
            </w:r>
          </w:p>
          <w:p w14:paraId="5B3C7537" w14:textId="17D2E226" w:rsidR="00836918" w:rsidRPr="002F6094" w:rsidRDefault="00836918" w:rsidP="002F6094">
            <w:pPr>
              <w:pStyle w:val="ListParagraph"/>
              <w:numPr>
                <w:ilvl w:val="0"/>
                <w:numId w:val="40"/>
              </w:numPr>
              <w:tabs>
                <w:tab w:val="left" w:pos="368"/>
                <w:tab w:val="center" w:pos="1276"/>
                <w:tab w:val="center" w:pos="1560"/>
                <w:tab w:val="center" w:pos="1843"/>
                <w:tab w:val="center" w:pos="1985"/>
              </w:tabs>
              <w:ind w:left="32" w:firstLine="0"/>
              <w:rPr>
                <w:rFonts w:ascii="Joost" w:hAnsi="Joost"/>
                <w:b/>
                <w:bCs/>
                <w:i/>
                <w:iCs/>
                <w:sz w:val="23"/>
                <w:szCs w:val="23"/>
              </w:rPr>
            </w:pPr>
            <w:r w:rsidRPr="002F6094">
              <w:rPr>
                <w:rFonts w:ascii="Joost" w:hAnsi="Joost" w:cstheme="majorBidi"/>
                <w:sz w:val="23"/>
                <w:szCs w:val="23"/>
              </w:rPr>
              <w:t xml:space="preserve">Siūlomas specialistas turi būti tas pats asmuo, kurį tiekėjas turi ar pasitelks įrodinėdamas atitiktį </w:t>
            </w:r>
            <w:r w:rsidRPr="002F6094">
              <w:rPr>
                <w:rFonts w:ascii="Joost" w:hAnsi="Joost"/>
                <w:sz w:val="23"/>
                <w:szCs w:val="23"/>
              </w:rPr>
              <w:t>minimaliems tiekėjų kvalifikacijos reikalavimams</w:t>
            </w:r>
            <w:r w:rsidR="008858CD">
              <w:rPr>
                <w:rFonts w:ascii="Joost" w:hAnsi="Joost" w:cstheme="majorBidi"/>
                <w:sz w:val="23"/>
                <w:szCs w:val="23"/>
              </w:rPr>
              <w:t>.</w:t>
            </w:r>
            <w:r w:rsidRPr="002F6094">
              <w:rPr>
                <w:rFonts w:ascii="Joost" w:hAnsi="Joost" w:cstheme="majorBidi"/>
                <w:sz w:val="23"/>
                <w:szCs w:val="23"/>
              </w:rPr>
              <w:t xml:space="preserve"> </w:t>
            </w:r>
          </w:p>
          <w:p w14:paraId="253209C7" w14:textId="14B385CE" w:rsidR="00836918" w:rsidRPr="002F6094" w:rsidRDefault="00836918" w:rsidP="002F6094">
            <w:pPr>
              <w:tabs>
                <w:tab w:val="left" w:pos="368"/>
                <w:tab w:val="center" w:pos="1276"/>
                <w:tab w:val="center" w:pos="1560"/>
                <w:tab w:val="center" w:pos="1843"/>
                <w:tab w:val="center" w:pos="1985"/>
              </w:tabs>
              <w:rPr>
                <w:rFonts w:ascii="Joost" w:eastAsia="Calibri" w:hAnsi="Joost"/>
                <w:sz w:val="23"/>
                <w:szCs w:val="23"/>
                <w:lang w:eastAsia="lt-LT"/>
              </w:rPr>
            </w:pPr>
          </w:p>
        </w:tc>
      </w:tr>
      <w:tr w:rsidR="00836918" w:rsidRPr="00B257FF" w14:paraId="23C786ED" w14:textId="77777777" w:rsidTr="007A7911">
        <w:trPr>
          <w:gridBefore w:val="1"/>
          <w:wBefore w:w="15" w:type="dxa"/>
          <w:trHeight w:val="169"/>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5DD9F" w14:textId="77777777" w:rsidR="00836918" w:rsidRPr="002F6094" w:rsidRDefault="00836918" w:rsidP="007A7911">
            <w:pPr>
              <w:rPr>
                <w:rFonts w:ascii="Joost" w:hAnsi="Joost"/>
                <w:b/>
                <w:bCs/>
                <w:i/>
                <w:iCs/>
                <w:color w:val="FF0000"/>
                <w:sz w:val="23"/>
                <w:szCs w:val="23"/>
              </w:rPr>
            </w:pPr>
            <w:r w:rsidRPr="002F6094">
              <w:rPr>
                <w:rFonts w:ascii="Joost" w:eastAsia="Calibri" w:hAnsi="Joost"/>
                <w:b/>
                <w:bCs/>
                <w:sz w:val="23"/>
                <w:szCs w:val="23"/>
              </w:rPr>
              <w:t>0 balų</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C3E226" w14:textId="5D22CB56" w:rsidR="00836918" w:rsidRPr="002F6094" w:rsidRDefault="00AA5F5E" w:rsidP="007A7911">
            <w:pPr>
              <w:ind w:left="113" w:right="113"/>
              <w:contextualSpacing/>
              <w:rPr>
                <w:rFonts w:ascii="Joost" w:hAnsi="Joost"/>
                <w:sz w:val="23"/>
                <w:szCs w:val="23"/>
              </w:rPr>
            </w:pPr>
            <w:r w:rsidRPr="002F6094">
              <w:rPr>
                <w:rFonts w:ascii="Joost" w:hAnsi="Joost"/>
                <w:sz w:val="23"/>
                <w:szCs w:val="23"/>
              </w:rPr>
              <w:t xml:space="preserve">Balai neskiriami (0 balų), jei siūlomas ekspertas </w:t>
            </w:r>
            <w:r w:rsidRPr="00B257FF">
              <w:rPr>
                <w:rFonts w:ascii="Joost" w:hAnsi="Joost"/>
                <w:sz w:val="23"/>
                <w:szCs w:val="23"/>
              </w:rPr>
              <w:t xml:space="preserve">neturi </w:t>
            </w:r>
            <w:r w:rsidR="001156EE" w:rsidRPr="00B257FF">
              <w:rPr>
                <w:rFonts w:ascii="Joost" w:hAnsi="Joost"/>
                <w:sz w:val="23"/>
                <w:szCs w:val="23"/>
              </w:rPr>
              <w:t xml:space="preserve">papildomos </w:t>
            </w:r>
            <w:r w:rsidRPr="00B257FF">
              <w:rPr>
                <w:rFonts w:ascii="Joost" w:hAnsi="Joost"/>
                <w:sz w:val="23"/>
                <w:szCs w:val="23"/>
              </w:rPr>
              <w:t>patirties arba informacija apie eksperto atitinkamą patirtį nepateikta, arba jeigu</w:t>
            </w:r>
            <w:r w:rsidRPr="002F6094">
              <w:rPr>
                <w:rFonts w:ascii="Joost" w:hAnsi="Joost"/>
                <w:sz w:val="23"/>
                <w:szCs w:val="23"/>
              </w:rPr>
              <w:t xml:space="preserve"> </w:t>
            </w:r>
            <w:r w:rsidRPr="00B257FF">
              <w:rPr>
                <w:rFonts w:ascii="Joost" w:hAnsi="Joost"/>
                <w:sz w:val="23"/>
                <w:szCs w:val="23"/>
              </w:rPr>
              <w:t xml:space="preserve">siūlomas ekspertas </w:t>
            </w:r>
            <w:r w:rsidRPr="002F6094">
              <w:rPr>
                <w:rFonts w:ascii="Joost" w:hAnsi="Joost"/>
                <w:sz w:val="23"/>
                <w:szCs w:val="23"/>
              </w:rPr>
              <w:t xml:space="preserve">atitinka tik </w:t>
            </w:r>
            <w:r w:rsidRPr="002F6094">
              <w:rPr>
                <w:rFonts w:ascii="Joost" w:hAnsi="Joost"/>
                <w:bCs/>
                <w:sz w:val="23"/>
                <w:szCs w:val="23"/>
              </w:rPr>
              <w:t>pirkimo sąlygų 5 priedo lentelės 2.1 </w:t>
            </w:r>
            <w:r w:rsidR="006C714B">
              <w:rPr>
                <w:rFonts w:ascii="Joost" w:hAnsi="Joost"/>
                <w:bCs/>
                <w:sz w:val="23"/>
                <w:szCs w:val="23"/>
              </w:rPr>
              <w:t>pa</w:t>
            </w:r>
            <w:r w:rsidRPr="002F6094">
              <w:rPr>
                <w:rFonts w:ascii="Joost" w:hAnsi="Joost"/>
                <w:bCs/>
                <w:sz w:val="23"/>
                <w:szCs w:val="23"/>
              </w:rPr>
              <w:t>punkt</w:t>
            </w:r>
            <w:r w:rsidR="006C714B">
              <w:rPr>
                <w:rFonts w:ascii="Joost" w:hAnsi="Joost"/>
                <w:bCs/>
                <w:sz w:val="23"/>
                <w:szCs w:val="23"/>
              </w:rPr>
              <w:t>yje</w:t>
            </w:r>
            <w:r w:rsidRPr="002F6094">
              <w:rPr>
                <w:rFonts w:ascii="Joost" w:hAnsi="Joost"/>
                <w:sz w:val="23"/>
                <w:szCs w:val="23"/>
              </w:rPr>
              <w:t xml:space="preserve"> nustatytą minimalų kvalifikacijos reikalavimą.</w:t>
            </w:r>
          </w:p>
        </w:tc>
      </w:tr>
      <w:tr w:rsidR="00836918" w:rsidRPr="00B257FF" w14:paraId="7D42ECAF" w14:textId="77777777" w:rsidTr="007A7911">
        <w:trPr>
          <w:gridBefore w:val="1"/>
          <w:wBefore w:w="15" w:type="dxa"/>
          <w:trHeight w:val="169"/>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8FF1A3" w14:textId="77777777" w:rsidR="00836918" w:rsidRPr="002F6094" w:rsidRDefault="00836918" w:rsidP="007A7911">
            <w:pPr>
              <w:rPr>
                <w:rFonts w:ascii="Joost" w:hAnsi="Joost"/>
                <w:b/>
                <w:bCs/>
                <w:i/>
                <w:iCs/>
                <w:color w:val="FF0000"/>
                <w:sz w:val="23"/>
                <w:szCs w:val="23"/>
              </w:rPr>
            </w:pPr>
            <w:r w:rsidRPr="002F6094">
              <w:rPr>
                <w:rFonts w:ascii="Joost" w:eastAsia="Calibri" w:hAnsi="Joost"/>
                <w:b/>
                <w:bCs/>
                <w:sz w:val="23"/>
                <w:szCs w:val="23"/>
                <w:lang w:val="en-US"/>
              </w:rPr>
              <w:lastRenderedPageBreak/>
              <w:t>1</w:t>
            </w:r>
            <w:r w:rsidRPr="002F6094">
              <w:rPr>
                <w:rFonts w:ascii="Joost" w:eastAsia="Calibri" w:hAnsi="Joost"/>
                <w:b/>
                <w:bCs/>
                <w:sz w:val="23"/>
                <w:szCs w:val="23"/>
              </w:rPr>
              <w:t xml:space="preserve"> balas</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5D542" w14:textId="5B0ABDEF" w:rsidR="00836918" w:rsidRPr="002F6094" w:rsidRDefault="00836918" w:rsidP="007A7911">
            <w:pPr>
              <w:ind w:left="113" w:right="113"/>
              <w:contextualSpacing/>
              <w:rPr>
                <w:rFonts w:ascii="Joost" w:hAnsi="Joost"/>
                <w:sz w:val="23"/>
                <w:szCs w:val="23"/>
              </w:rPr>
            </w:pPr>
            <w:r w:rsidRPr="002F6094">
              <w:rPr>
                <w:rFonts w:ascii="Joost" w:hAnsi="Joost"/>
                <w:b/>
                <w:bCs/>
                <w:sz w:val="23"/>
                <w:szCs w:val="23"/>
              </w:rPr>
              <w:t xml:space="preserve">1 balas </w:t>
            </w:r>
            <w:r w:rsidRPr="002F6094">
              <w:rPr>
                <w:rFonts w:ascii="Joost" w:hAnsi="Joost"/>
                <w:sz w:val="23"/>
                <w:szCs w:val="23"/>
              </w:rPr>
              <w:t xml:space="preserve">skiriamas, jei siūlomas projekto vadovas vadovavo </w:t>
            </w:r>
            <w:r w:rsidR="00C154ED" w:rsidRPr="002F6094">
              <w:rPr>
                <w:rFonts w:ascii="Joost" w:hAnsi="Joost"/>
                <w:b/>
                <w:bCs/>
                <w:sz w:val="23"/>
                <w:szCs w:val="23"/>
              </w:rPr>
              <w:t>1</w:t>
            </w:r>
            <w:r w:rsidRPr="002F6094">
              <w:rPr>
                <w:rFonts w:ascii="Joost" w:hAnsi="Joost"/>
                <w:b/>
                <w:bCs/>
                <w:sz w:val="23"/>
                <w:szCs w:val="23"/>
              </w:rPr>
              <w:t xml:space="preserve"> (</w:t>
            </w:r>
            <w:r w:rsidR="00C154ED" w:rsidRPr="002F6094">
              <w:rPr>
                <w:rFonts w:ascii="Joost" w:hAnsi="Joost"/>
                <w:b/>
                <w:bCs/>
                <w:sz w:val="23"/>
                <w:szCs w:val="23"/>
              </w:rPr>
              <w:t>vienam</w:t>
            </w:r>
            <w:r w:rsidRPr="002F6094">
              <w:rPr>
                <w:rFonts w:ascii="Joost" w:hAnsi="Joost"/>
                <w:b/>
                <w:bCs/>
                <w:sz w:val="23"/>
                <w:szCs w:val="23"/>
              </w:rPr>
              <w:t>)</w:t>
            </w:r>
            <w:r w:rsidR="00C154ED" w:rsidRPr="002F6094">
              <w:rPr>
                <w:rFonts w:ascii="Joost" w:hAnsi="Joost"/>
                <w:b/>
                <w:bCs/>
                <w:sz w:val="23"/>
                <w:szCs w:val="23"/>
              </w:rPr>
              <w:t xml:space="preserve"> papildomam</w:t>
            </w:r>
            <w:r w:rsidRPr="002F6094">
              <w:rPr>
                <w:rFonts w:ascii="Joost" w:hAnsi="Joost"/>
                <w:sz w:val="23"/>
                <w:szCs w:val="23"/>
              </w:rPr>
              <w:t xml:space="preserve"> ES fondų investicijų panaudojimo vertinimo projekt</w:t>
            </w:r>
            <w:r w:rsidR="00560609" w:rsidRPr="002F6094">
              <w:rPr>
                <w:rFonts w:ascii="Joost" w:hAnsi="Joost"/>
                <w:sz w:val="23"/>
                <w:szCs w:val="23"/>
              </w:rPr>
              <w:t>ui</w:t>
            </w:r>
            <w:r w:rsidRPr="002F6094">
              <w:rPr>
                <w:rFonts w:ascii="Joost" w:hAnsi="Joost"/>
                <w:sz w:val="23"/>
                <w:szCs w:val="23"/>
              </w:rPr>
              <w:t xml:space="preserve"> ar sutar</w:t>
            </w:r>
            <w:r w:rsidR="00560609" w:rsidRPr="002F6094">
              <w:rPr>
                <w:rFonts w:ascii="Joost" w:hAnsi="Joost"/>
                <w:sz w:val="23"/>
                <w:szCs w:val="23"/>
              </w:rPr>
              <w:t>čiai</w:t>
            </w:r>
            <w:r w:rsidRPr="002F6094">
              <w:rPr>
                <w:rFonts w:ascii="Joost" w:hAnsi="Joost"/>
                <w:sz w:val="23"/>
                <w:szCs w:val="23"/>
              </w:rPr>
              <w:t>, per pastaruosius 5 metus iki pasiūlymų pateikimo termino pabaigos.</w:t>
            </w:r>
          </w:p>
        </w:tc>
      </w:tr>
      <w:tr w:rsidR="00836918" w:rsidRPr="00B257FF" w14:paraId="4C6865E7" w14:textId="77777777" w:rsidTr="007A7911">
        <w:trPr>
          <w:gridBefore w:val="1"/>
          <w:wBefore w:w="15" w:type="dxa"/>
          <w:trHeight w:val="169"/>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7F001F" w14:textId="77777777" w:rsidR="00836918" w:rsidRPr="002F6094" w:rsidRDefault="00836918" w:rsidP="007A7911">
            <w:pPr>
              <w:rPr>
                <w:rFonts w:ascii="Joost" w:hAnsi="Joost"/>
                <w:b/>
                <w:bCs/>
                <w:i/>
                <w:iCs/>
                <w:color w:val="FF0000"/>
                <w:sz w:val="23"/>
                <w:szCs w:val="23"/>
              </w:rPr>
            </w:pPr>
            <w:r w:rsidRPr="002F6094">
              <w:rPr>
                <w:rFonts w:ascii="Joost" w:eastAsia="Calibri" w:hAnsi="Joost"/>
                <w:b/>
                <w:bCs/>
                <w:sz w:val="23"/>
                <w:szCs w:val="23"/>
              </w:rPr>
              <w:t>2 balai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345332" w14:textId="0DE4E3AC" w:rsidR="00836918" w:rsidRPr="0073749F" w:rsidRDefault="00836918" w:rsidP="007A7911">
            <w:pPr>
              <w:ind w:left="113" w:right="113"/>
              <w:contextualSpacing/>
              <w:rPr>
                <w:rFonts w:ascii="Joost" w:hAnsi="Joost"/>
                <w:sz w:val="23"/>
                <w:szCs w:val="23"/>
              </w:rPr>
            </w:pPr>
            <w:r w:rsidRPr="0073749F">
              <w:rPr>
                <w:rFonts w:ascii="Joost" w:hAnsi="Joost"/>
                <w:b/>
                <w:bCs/>
                <w:sz w:val="23"/>
                <w:szCs w:val="23"/>
              </w:rPr>
              <w:t xml:space="preserve">2 balai </w:t>
            </w:r>
            <w:r w:rsidRPr="0073749F">
              <w:rPr>
                <w:rFonts w:ascii="Joost" w:hAnsi="Joost"/>
                <w:sz w:val="23"/>
                <w:szCs w:val="23"/>
              </w:rPr>
              <w:t xml:space="preserve">skiriami, jei siūlomas projekto vadovas vadovavo bent </w:t>
            </w:r>
            <w:r w:rsidR="00560609" w:rsidRPr="0073749F">
              <w:rPr>
                <w:rFonts w:ascii="Joost" w:hAnsi="Joost"/>
                <w:b/>
                <w:bCs/>
                <w:sz w:val="23"/>
                <w:szCs w:val="23"/>
              </w:rPr>
              <w:t>2</w:t>
            </w:r>
            <w:r w:rsidRPr="0073749F">
              <w:rPr>
                <w:rFonts w:ascii="Joost" w:hAnsi="Joost"/>
                <w:b/>
                <w:bCs/>
                <w:sz w:val="23"/>
                <w:szCs w:val="23"/>
              </w:rPr>
              <w:t xml:space="preserve"> (</w:t>
            </w:r>
            <w:r w:rsidR="00560609" w:rsidRPr="0073749F">
              <w:rPr>
                <w:rFonts w:ascii="Joost" w:hAnsi="Joost"/>
                <w:b/>
                <w:bCs/>
                <w:sz w:val="23"/>
                <w:szCs w:val="23"/>
              </w:rPr>
              <w:t>dviem</w:t>
            </w:r>
            <w:r w:rsidRPr="0073749F">
              <w:rPr>
                <w:rFonts w:ascii="Joost" w:hAnsi="Joost"/>
                <w:b/>
                <w:bCs/>
                <w:sz w:val="23"/>
                <w:szCs w:val="23"/>
              </w:rPr>
              <w:t>)</w:t>
            </w:r>
            <w:r w:rsidR="00560609" w:rsidRPr="0073749F">
              <w:rPr>
                <w:rFonts w:ascii="Joost" w:hAnsi="Joost"/>
                <w:b/>
                <w:bCs/>
                <w:sz w:val="23"/>
                <w:szCs w:val="23"/>
              </w:rPr>
              <w:t xml:space="preserve"> papildomiems</w:t>
            </w:r>
            <w:r w:rsidRPr="0073749F">
              <w:rPr>
                <w:rFonts w:ascii="Joost" w:hAnsi="Joost"/>
                <w:sz w:val="23"/>
                <w:szCs w:val="23"/>
              </w:rPr>
              <w:t xml:space="preserve"> ES fondų investicijų panaudojimo vertinimo projektams ar sutartims,</w:t>
            </w:r>
            <w:r w:rsidR="002F6094" w:rsidRPr="0073749F">
              <w:rPr>
                <w:rFonts w:ascii="Joost" w:hAnsi="Joost"/>
                <w:sz w:val="23"/>
                <w:szCs w:val="23"/>
              </w:rPr>
              <w:t xml:space="preserve"> </w:t>
            </w:r>
            <w:r w:rsidRPr="0073749F">
              <w:rPr>
                <w:rFonts w:ascii="Joost" w:hAnsi="Joost"/>
                <w:sz w:val="23"/>
                <w:szCs w:val="23"/>
              </w:rPr>
              <w:t>per pastaruosius 5 metus iki pasiūlymų pateikimo termino pabaigos.</w:t>
            </w:r>
          </w:p>
        </w:tc>
      </w:tr>
      <w:tr w:rsidR="00836918" w:rsidRPr="00B257FF" w14:paraId="60668AB1" w14:textId="77777777" w:rsidTr="007A7911">
        <w:trPr>
          <w:gridBefore w:val="1"/>
          <w:wBefore w:w="15" w:type="dxa"/>
          <w:trHeight w:val="169"/>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1A265C" w14:textId="77777777" w:rsidR="00836918" w:rsidRPr="002F6094" w:rsidRDefault="00836918" w:rsidP="007A7911">
            <w:pPr>
              <w:rPr>
                <w:rFonts w:ascii="Joost" w:eastAsia="Calibri" w:hAnsi="Joost"/>
                <w:b/>
                <w:bCs/>
                <w:sz w:val="23"/>
                <w:szCs w:val="23"/>
              </w:rPr>
            </w:pPr>
            <w:r w:rsidRPr="002F6094">
              <w:rPr>
                <w:rFonts w:ascii="Joost" w:eastAsia="Calibri" w:hAnsi="Joost"/>
                <w:b/>
                <w:bCs/>
                <w:sz w:val="23"/>
                <w:szCs w:val="23"/>
              </w:rPr>
              <w:t>3 balai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3E7049" w14:textId="6DD3D188" w:rsidR="00836918" w:rsidRPr="002F6094" w:rsidRDefault="00836918" w:rsidP="007A7911">
            <w:pPr>
              <w:ind w:left="113" w:right="113"/>
              <w:contextualSpacing/>
              <w:rPr>
                <w:rFonts w:ascii="Joost" w:hAnsi="Joost"/>
                <w:sz w:val="23"/>
                <w:szCs w:val="23"/>
              </w:rPr>
            </w:pPr>
            <w:r w:rsidRPr="002F6094">
              <w:rPr>
                <w:rFonts w:ascii="Joost" w:hAnsi="Joost"/>
                <w:b/>
                <w:bCs/>
                <w:sz w:val="23"/>
                <w:szCs w:val="23"/>
              </w:rPr>
              <w:t xml:space="preserve">3 balai </w:t>
            </w:r>
            <w:r w:rsidRPr="002F6094">
              <w:rPr>
                <w:rFonts w:ascii="Joost" w:hAnsi="Joost"/>
                <w:sz w:val="23"/>
                <w:szCs w:val="23"/>
              </w:rPr>
              <w:t xml:space="preserve">skiriami, jei siūlomas projekto vadovas vadovavo bent </w:t>
            </w:r>
            <w:r w:rsidR="00560609" w:rsidRPr="002F6094">
              <w:rPr>
                <w:rFonts w:ascii="Joost" w:hAnsi="Joost"/>
                <w:b/>
                <w:bCs/>
                <w:sz w:val="23"/>
                <w:szCs w:val="23"/>
              </w:rPr>
              <w:t>3</w:t>
            </w:r>
            <w:r w:rsidRPr="002F6094">
              <w:rPr>
                <w:rFonts w:ascii="Joost" w:hAnsi="Joost"/>
                <w:b/>
                <w:bCs/>
                <w:sz w:val="23"/>
                <w:szCs w:val="23"/>
              </w:rPr>
              <w:t xml:space="preserve"> (</w:t>
            </w:r>
            <w:r w:rsidR="00560609" w:rsidRPr="002F6094">
              <w:rPr>
                <w:rFonts w:ascii="Joost" w:hAnsi="Joost"/>
                <w:b/>
                <w:bCs/>
                <w:sz w:val="23"/>
                <w:szCs w:val="23"/>
              </w:rPr>
              <w:t>trims</w:t>
            </w:r>
            <w:r w:rsidRPr="002F6094">
              <w:rPr>
                <w:rFonts w:ascii="Joost" w:hAnsi="Joost"/>
                <w:b/>
                <w:bCs/>
                <w:sz w:val="23"/>
                <w:szCs w:val="23"/>
              </w:rPr>
              <w:t>)</w:t>
            </w:r>
            <w:r w:rsidRPr="002F6094">
              <w:rPr>
                <w:rFonts w:ascii="Joost" w:hAnsi="Joost"/>
                <w:sz w:val="23"/>
                <w:szCs w:val="23"/>
              </w:rPr>
              <w:t xml:space="preserve"> </w:t>
            </w:r>
            <w:r w:rsidR="00560609" w:rsidRPr="002F6094">
              <w:rPr>
                <w:rFonts w:ascii="Joost" w:hAnsi="Joost"/>
                <w:b/>
                <w:bCs/>
                <w:sz w:val="23"/>
                <w:szCs w:val="23"/>
              </w:rPr>
              <w:t>papildomiems</w:t>
            </w:r>
            <w:r w:rsidR="00560609" w:rsidRPr="002F6094">
              <w:rPr>
                <w:rFonts w:ascii="Joost" w:hAnsi="Joost"/>
                <w:sz w:val="23"/>
                <w:szCs w:val="23"/>
              </w:rPr>
              <w:t xml:space="preserve"> </w:t>
            </w:r>
            <w:r w:rsidRPr="002F6094">
              <w:rPr>
                <w:rFonts w:ascii="Joost" w:hAnsi="Joost"/>
                <w:sz w:val="23"/>
                <w:szCs w:val="23"/>
              </w:rPr>
              <w:t>ES fondų investicijų panaudojimo vertinimo projektams ar sutartims,</w:t>
            </w:r>
            <w:r w:rsidR="002F6094">
              <w:rPr>
                <w:rFonts w:ascii="Joost" w:hAnsi="Joost"/>
                <w:sz w:val="23"/>
                <w:szCs w:val="23"/>
              </w:rPr>
              <w:t xml:space="preserve"> </w:t>
            </w:r>
            <w:r w:rsidRPr="002F6094">
              <w:rPr>
                <w:rFonts w:ascii="Joost" w:hAnsi="Joost"/>
                <w:sz w:val="23"/>
                <w:szCs w:val="23"/>
              </w:rPr>
              <w:t>per pastaruosius 5 metus iki pasiūlymų pateikimo termino pabaigos.</w:t>
            </w:r>
          </w:p>
        </w:tc>
      </w:tr>
      <w:tr w:rsidR="00836918" w:rsidRPr="00B257FF" w14:paraId="32889C58" w14:textId="77777777" w:rsidTr="007A7911">
        <w:trPr>
          <w:gridBefore w:val="1"/>
          <w:wBefore w:w="15" w:type="dxa"/>
          <w:trHeight w:val="169"/>
        </w:trPr>
        <w:tc>
          <w:tcPr>
            <w:tcW w:w="9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E390F9" w14:textId="2BD8786E" w:rsidR="00836918" w:rsidRPr="002F6094" w:rsidRDefault="00836918" w:rsidP="007A7911">
            <w:pPr>
              <w:tabs>
                <w:tab w:val="center" w:pos="1276"/>
                <w:tab w:val="center" w:pos="1560"/>
                <w:tab w:val="center" w:pos="1843"/>
                <w:tab w:val="center" w:pos="1985"/>
              </w:tabs>
              <w:rPr>
                <w:rFonts w:ascii="Joost" w:eastAsia="Calibri" w:hAnsi="Joost"/>
                <w:sz w:val="23"/>
                <w:szCs w:val="23"/>
                <w:lang w:eastAsia="lt-LT"/>
              </w:rPr>
            </w:pPr>
            <w:r w:rsidRPr="002F6094">
              <w:rPr>
                <w:rFonts w:ascii="Joost" w:eastAsia="Calibri" w:hAnsi="Joost"/>
                <w:sz w:val="23"/>
                <w:szCs w:val="23"/>
              </w:rPr>
              <w:t xml:space="preserve">2. Tiekėjo siūlomo </w:t>
            </w:r>
            <w:r w:rsidRPr="002F6094">
              <w:rPr>
                <w:rFonts w:ascii="Joost" w:hAnsi="Joost"/>
                <w:b/>
                <w:sz w:val="23"/>
                <w:szCs w:val="23"/>
              </w:rPr>
              <w:t>gynybos ir saugumo pramonės</w:t>
            </w:r>
            <w:r w:rsidRPr="002F6094">
              <w:rPr>
                <w:rFonts w:ascii="Joost" w:hAnsi="Joost"/>
                <w:b/>
                <w:bCs/>
                <w:sz w:val="23"/>
                <w:szCs w:val="23"/>
                <w:lang w:bidi="ta-IN"/>
              </w:rPr>
              <w:t xml:space="preserve"> eksperto</w:t>
            </w:r>
            <w:r w:rsidRPr="002F6094">
              <w:rPr>
                <w:rFonts w:ascii="Joost" w:hAnsi="Joost"/>
                <w:sz w:val="23"/>
                <w:szCs w:val="23"/>
                <w:lang w:bidi="ta-IN"/>
              </w:rPr>
              <w:t xml:space="preserve"> </w:t>
            </w:r>
            <w:r w:rsidRPr="002F6094">
              <w:rPr>
                <w:rFonts w:ascii="Joost" w:hAnsi="Joost"/>
                <w:sz w:val="23"/>
                <w:szCs w:val="23"/>
                <w:lang w:eastAsia="lt-LT"/>
              </w:rPr>
              <w:t>papildoma darbo patirtis</w:t>
            </w:r>
            <w:r w:rsidRPr="002F6094">
              <w:rPr>
                <w:rFonts w:ascii="Joost" w:eastAsiaTheme="minorHAnsi" w:hAnsi="Joost"/>
                <w:b/>
                <w:bCs/>
                <w:sz w:val="23"/>
                <w:szCs w:val="23"/>
                <w:lang w:bidi="en-US"/>
              </w:rPr>
              <w:t xml:space="preserve"> </w:t>
            </w:r>
            <w:r w:rsidRPr="002F6094">
              <w:rPr>
                <w:rFonts w:ascii="Joost" w:eastAsia="Calibri" w:hAnsi="Joost"/>
                <w:sz w:val="23"/>
                <w:szCs w:val="23"/>
              </w:rPr>
              <w:t>(P</w:t>
            </w:r>
            <w:r w:rsidRPr="002F6094">
              <w:rPr>
                <w:rFonts w:ascii="Joost" w:eastAsia="Calibri" w:hAnsi="Joost"/>
                <w:sz w:val="23"/>
                <w:szCs w:val="23"/>
                <w:vertAlign w:val="subscript"/>
              </w:rPr>
              <w:t>2</w:t>
            </w:r>
            <w:r w:rsidRPr="002F6094">
              <w:rPr>
                <w:rFonts w:ascii="Joost" w:eastAsia="Calibri" w:hAnsi="Joost"/>
                <w:sz w:val="23"/>
                <w:szCs w:val="23"/>
              </w:rPr>
              <w:t>)</w:t>
            </w:r>
            <w:r w:rsidRPr="002F6094">
              <w:rPr>
                <w:rFonts w:ascii="Joost" w:eastAsia="Calibri" w:hAnsi="Joost"/>
                <w:sz w:val="23"/>
                <w:szCs w:val="23"/>
                <w:lang w:eastAsia="lt-LT"/>
              </w:rPr>
              <w:t>.</w:t>
            </w:r>
          </w:p>
          <w:p w14:paraId="2D3D9725" w14:textId="77777777" w:rsidR="00836918" w:rsidRPr="002F6094" w:rsidRDefault="00836918" w:rsidP="007A7911">
            <w:pPr>
              <w:tabs>
                <w:tab w:val="center" w:pos="1276"/>
                <w:tab w:val="center" w:pos="1560"/>
                <w:tab w:val="center" w:pos="1843"/>
                <w:tab w:val="center" w:pos="1985"/>
              </w:tabs>
              <w:rPr>
                <w:rFonts w:ascii="Joost" w:hAnsi="Joost" w:cstheme="majorBidi"/>
                <w:b/>
                <w:bCs/>
                <w:i/>
                <w:iCs/>
                <w:sz w:val="23"/>
                <w:szCs w:val="23"/>
              </w:rPr>
            </w:pPr>
            <w:r w:rsidRPr="002F6094">
              <w:rPr>
                <w:rFonts w:ascii="Joost" w:hAnsi="Joost" w:cstheme="majorBidi"/>
                <w:b/>
                <w:bCs/>
                <w:i/>
                <w:iCs/>
                <w:sz w:val="23"/>
                <w:szCs w:val="23"/>
              </w:rPr>
              <w:t>Pastabos:</w:t>
            </w:r>
          </w:p>
          <w:p w14:paraId="2EDC357E" w14:textId="77777777" w:rsidR="00836918" w:rsidRPr="002F6094" w:rsidRDefault="00836918" w:rsidP="00836918">
            <w:pPr>
              <w:pStyle w:val="ListParagraph"/>
              <w:numPr>
                <w:ilvl w:val="0"/>
                <w:numId w:val="40"/>
              </w:numPr>
              <w:tabs>
                <w:tab w:val="left" w:pos="385"/>
              </w:tabs>
              <w:ind w:left="720"/>
              <w:rPr>
                <w:rFonts w:ascii="Joost" w:hAnsi="Joost"/>
                <w:bCs/>
                <w:sz w:val="23"/>
                <w:szCs w:val="23"/>
              </w:rPr>
            </w:pPr>
            <w:r w:rsidRPr="002F6094">
              <w:rPr>
                <w:rFonts w:ascii="Joost" w:hAnsi="Joost"/>
                <w:bCs/>
                <w:sz w:val="23"/>
                <w:szCs w:val="23"/>
              </w:rPr>
              <w:t>Patirties įgijimo terminai skaičiuojami iki pasiūlymų pateikimo termino datos.</w:t>
            </w:r>
          </w:p>
          <w:p w14:paraId="50FCEE73" w14:textId="597F83F6" w:rsidR="00836918" w:rsidRPr="002F6094" w:rsidRDefault="00836918" w:rsidP="00836918">
            <w:pPr>
              <w:pStyle w:val="ListParagraph"/>
              <w:numPr>
                <w:ilvl w:val="0"/>
                <w:numId w:val="40"/>
              </w:numPr>
              <w:tabs>
                <w:tab w:val="left" w:pos="368"/>
                <w:tab w:val="center" w:pos="1276"/>
                <w:tab w:val="center" w:pos="1560"/>
                <w:tab w:val="center" w:pos="1843"/>
                <w:tab w:val="center" w:pos="1985"/>
              </w:tabs>
              <w:ind w:left="720"/>
              <w:rPr>
                <w:rFonts w:ascii="Joost" w:hAnsi="Joost"/>
                <w:b/>
                <w:bCs/>
                <w:i/>
                <w:iCs/>
                <w:sz w:val="23"/>
                <w:szCs w:val="23"/>
              </w:rPr>
            </w:pPr>
            <w:r w:rsidRPr="002F6094">
              <w:rPr>
                <w:rFonts w:ascii="Joost" w:hAnsi="Joost" w:cstheme="majorBidi"/>
                <w:sz w:val="23"/>
                <w:szCs w:val="23"/>
              </w:rPr>
              <w:t xml:space="preserve">Siūlomas specialistas turi būti tas pats asmuo, kurį tiekėjas turi ar pasitelks įrodinėdamas atitiktį </w:t>
            </w:r>
            <w:r w:rsidRPr="002F6094">
              <w:rPr>
                <w:rFonts w:ascii="Joost" w:hAnsi="Joost"/>
                <w:sz w:val="23"/>
                <w:szCs w:val="23"/>
              </w:rPr>
              <w:t>minimaliems tiekėjų kvalifikacijos reikalavimams</w:t>
            </w:r>
            <w:r w:rsidR="008858CD">
              <w:rPr>
                <w:rFonts w:ascii="Joost" w:hAnsi="Joost" w:cstheme="majorBidi"/>
                <w:sz w:val="23"/>
                <w:szCs w:val="23"/>
              </w:rPr>
              <w:t>.</w:t>
            </w:r>
            <w:r w:rsidRPr="002F6094">
              <w:rPr>
                <w:rFonts w:ascii="Joost" w:hAnsi="Joost" w:cstheme="majorBidi"/>
                <w:sz w:val="23"/>
                <w:szCs w:val="23"/>
              </w:rPr>
              <w:t xml:space="preserve"> </w:t>
            </w:r>
          </w:p>
          <w:p w14:paraId="531D9FCF" w14:textId="29EB3C32" w:rsidR="00836918" w:rsidRPr="002F6094" w:rsidRDefault="00836918" w:rsidP="002F6094">
            <w:pPr>
              <w:tabs>
                <w:tab w:val="left" w:pos="368"/>
                <w:tab w:val="center" w:pos="1276"/>
                <w:tab w:val="center" w:pos="1560"/>
                <w:tab w:val="center" w:pos="1843"/>
                <w:tab w:val="center" w:pos="1985"/>
              </w:tabs>
              <w:rPr>
                <w:rFonts w:ascii="Joost" w:hAnsi="Joost"/>
                <w:b/>
                <w:bCs/>
                <w:sz w:val="23"/>
                <w:szCs w:val="23"/>
              </w:rPr>
            </w:pPr>
          </w:p>
        </w:tc>
      </w:tr>
      <w:tr w:rsidR="00836918" w:rsidRPr="00B257FF" w14:paraId="1D066663" w14:textId="77777777" w:rsidTr="007A7911">
        <w:trPr>
          <w:gridBefore w:val="1"/>
          <w:wBefore w:w="15" w:type="dxa"/>
          <w:trHeight w:val="169"/>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2B522" w14:textId="77777777" w:rsidR="00836918" w:rsidRPr="002F6094" w:rsidRDefault="00836918" w:rsidP="007A7911">
            <w:pPr>
              <w:rPr>
                <w:rFonts w:ascii="Joost" w:eastAsia="Calibri" w:hAnsi="Joost"/>
                <w:b/>
                <w:bCs/>
                <w:sz w:val="23"/>
                <w:szCs w:val="23"/>
              </w:rPr>
            </w:pPr>
            <w:r w:rsidRPr="002F6094">
              <w:rPr>
                <w:rFonts w:ascii="Joost" w:eastAsia="Calibri" w:hAnsi="Joost"/>
                <w:b/>
                <w:bCs/>
                <w:sz w:val="23"/>
                <w:szCs w:val="23"/>
              </w:rPr>
              <w:t>0 balų</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4BB909" w14:textId="25AC602C" w:rsidR="00836918" w:rsidRPr="002F6094" w:rsidRDefault="00AA5F5E" w:rsidP="007A7911">
            <w:pPr>
              <w:ind w:left="113" w:right="113"/>
              <w:contextualSpacing/>
              <w:rPr>
                <w:rFonts w:ascii="Joost" w:hAnsi="Joost"/>
                <w:sz w:val="23"/>
                <w:szCs w:val="23"/>
              </w:rPr>
            </w:pPr>
            <w:r w:rsidRPr="002F6094">
              <w:rPr>
                <w:rFonts w:ascii="Joost" w:hAnsi="Joost"/>
                <w:sz w:val="23"/>
                <w:szCs w:val="23"/>
              </w:rPr>
              <w:t>Balai neskiriami (0 balų), jei siūlomas</w:t>
            </w:r>
            <w:r w:rsidRPr="002F6094">
              <w:rPr>
                <w:rFonts w:ascii="Joost" w:hAnsi="Joost"/>
                <w:b/>
                <w:bCs/>
                <w:sz w:val="23"/>
                <w:szCs w:val="23"/>
              </w:rPr>
              <w:t xml:space="preserve"> </w:t>
            </w:r>
            <w:r w:rsidRPr="002F6094">
              <w:rPr>
                <w:rFonts w:ascii="Joost" w:hAnsi="Joost"/>
                <w:bCs/>
                <w:sz w:val="23"/>
                <w:szCs w:val="23"/>
              </w:rPr>
              <w:t xml:space="preserve">ekspertas </w:t>
            </w:r>
            <w:r w:rsidRPr="00B257FF">
              <w:rPr>
                <w:rFonts w:ascii="Joost" w:hAnsi="Joost"/>
                <w:sz w:val="23"/>
                <w:szCs w:val="23"/>
              </w:rPr>
              <w:t xml:space="preserve">neturi </w:t>
            </w:r>
            <w:r w:rsidR="008C589E" w:rsidRPr="00B257FF">
              <w:rPr>
                <w:rFonts w:ascii="Joost" w:hAnsi="Joost"/>
                <w:sz w:val="23"/>
                <w:szCs w:val="23"/>
              </w:rPr>
              <w:t xml:space="preserve">papildomos </w:t>
            </w:r>
            <w:r w:rsidRPr="00B257FF">
              <w:rPr>
                <w:rFonts w:ascii="Joost" w:hAnsi="Joost"/>
                <w:sz w:val="23"/>
                <w:szCs w:val="23"/>
              </w:rPr>
              <w:t>patirties arba informacija apie eksperto atitinkamą patirtį nepateikta, arba jeigu</w:t>
            </w:r>
            <w:r w:rsidRPr="002F6094">
              <w:rPr>
                <w:rFonts w:ascii="Joost" w:hAnsi="Joost"/>
                <w:sz w:val="23"/>
                <w:szCs w:val="23"/>
              </w:rPr>
              <w:t xml:space="preserve"> </w:t>
            </w:r>
            <w:r w:rsidRPr="00B257FF">
              <w:rPr>
                <w:rFonts w:ascii="Joost" w:hAnsi="Joost"/>
                <w:sz w:val="23"/>
                <w:szCs w:val="23"/>
              </w:rPr>
              <w:t xml:space="preserve">siūlomas ekspertas </w:t>
            </w:r>
            <w:r w:rsidRPr="002F6094">
              <w:rPr>
                <w:rFonts w:ascii="Joost" w:hAnsi="Joost"/>
                <w:sz w:val="23"/>
                <w:szCs w:val="23"/>
              </w:rPr>
              <w:t xml:space="preserve">atitinka tik </w:t>
            </w:r>
            <w:r w:rsidRPr="002F6094">
              <w:rPr>
                <w:rFonts w:ascii="Joost" w:hAnsi="Joost"/>
                <w:bCs/>
                <w:sz w:val="23"/>
                <w:szCs w:val="23"/>
              </w:rPr>
              <w:t>pirkimo sąlygų 5 priedo lentelės 2.2 </w:t>
            </w:r>
            <w:r w:rsidR="006C714B">
              <w:rPr>
                <w:rFonts w:ascii="Joost" w:hAnsi="Joost"/>
                <w:bCs/>
                <w:sz w:val="23"/>
                <w:szCs w:val="23"/>
              </w:rPr>
              <w:t>pa</w:t>
            </w:r>
            <w:r w:rsidRPr="002F6094">
              <w:rPr>
                <w:rFonts w:ascii="Joost" w:hAnsi="Joost"/>
                <w:bCs/>
                <w:sz w:val="23"/>
                <w:szCs w:val="23"/>
              </w:rPr>
              <w:t>punkt</w:t>
            </w:r>
            <w:r w:rsidR="006C714B">
              <w:rPr>
                <w:rFonts w:ascii="Joost" w:hAnsi="Joost"/>
                <w:bCs/>
                <w:sz w:val="23"/>
                <w:szCs w:val="23"/>
              </w:rPr>
              <w:t>yje</w:t>
            </w:r>
            <w:r w:rsidRPr="002F6094">
              <w:rPr>
                <w:rFonts w:ascii="Joost" w:hAnsi="Joost"/>
                <w:sz w:val="23"/>
                <w:szCs w:val="23"/>
              </w:rPr>
              <w:t xml:space="preserve"> nustatytą minimalų kvalifikacijos reikalavimą</w:t>
            </w:r>
            <w:r w:rsidR="00836918" w:rsidRPr="002F6094">
              <w:rPr>
                <w:rFonts w:ascii="Joost" w:hAnsi="Joost"/>
                <w:sz w:val="23"/>
                <w:szCs w:val="23"/>
              </w:rPr>
              <w:t>.</w:t>
            </w:r>
          </w:p>
        </w:tc>
      </w:tr>
      <w:tr w:rsidR="00836918" w:rsidRPr="00B257FF" w14:paraId="3BDBEF7C" w14:textId="77777777" w:rsidTr="007A7911">
        <w:trPr>
          <w:gridBefore w:val="1"/>
          <w:wBefore w:w="15" w:type="dxa"/>
          <w:trHeight w:val="169"/>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92AED2" w14:textId="77777777" w:rsidR="00836918" w:rsidRPr="002F6094" w:rsidRDefault="00836918" w:rsidP="007A7911">
            <w:pPr>
              <w:rPr>
                <w:rFonts w:ascii="Joost" w:eastAsia="Calibri" w:hAnsi="Joost"/>
                <w:b/>
                <w:bCs/>
                <w:sz w:val="23"/>
                <w:szCs w:val="23"/>
              </w:rPr>
            </w:pPr>
            <w:r w:rsidRPr="002F6094">
              <w:rPr>
                <w:rFonts w:ascii="Joost" w:eastAsia="Calibri" w:hAnsi="Joost"/>
                <w:b/>
                <w:bCs/>
                <w:sz w:val="23"/>
                <w:szCs w:val="23"/>
              </w:rPr>
              <w:t>1 balas</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497360" w14:textId="005A91AC" w:rsidR="00836918" w:rsidRPr="002F6094" w:rsidRDefault="00836918" w:rsidP="007A7911">
            <w:pPr>
              <w:ind w:left="113" w:right="113"/>
              <w:contextualSpacing/>
              <w:rPr>
                <w:rFonts w:ascii="Joost" w:hAnsi="Joost"/>
                <w:sz w:val="23"/>
                <w:szCs w:val="23"/>
              </w:rPr>
            </w:pPr>
            <w:r w:rsidRPr="002F6094">
              <w:rPr>
                <w:rFonts w:ascii="Joost" w:hAnsi="Joost"/>
                <w:b/>
                <w:bCs/>
                <w:sz w:val="23"/>
                <w:szCs w:val="23"/>
              </w:rPr>
              <w:t xml:space="preserve">1 balas </w:t>
            </w:r>
            <w:r w:rsidRPr="002F6094">
              <w:rPr>
                <w:rFonts w:ascii="Joost" w:hAnsi="Joost"/>
                <w:sz w:val="23"/>
                <w:szCs w:val="23"/>
              </w:rPr>
              <w:t xml:space="preserve">skiriamas, jei siūlomas </w:t>
            </w:r>
            <w:r w:rsidRPr="002F6094">
              <w:rPr>
                <w:rFonts w:ascii="Joost" w:hAnsi="Joost"/>
                <w:b/>
                <w:bCs/>
                <w:sz w:val="23"/>
                <w:szCs w:val="23"/>
              </w:rPr>
              <w:t>gynybos ir saugumo pramonės</w:t>
            </w:r>
            <w:r w:rsidRPr="002F6094">
              <w:rPr>
                <w:rFonts w:ascii="Joost" w:hAnsi="Joost"/>
                <w:sz w:val="23"/>
                <w:szCs w:val="23"/>
              </w:rPr>
              <w:t xml:space="preserve"> </w:t>
            </w:r>
            <w:r w:rsidRPr="002F6094">
              <w:rPr>
                <w:rFonts w:ascii="Joost" w:hAnsi="Joost"/>
                <w:b/>
                <w:bCs/>
                <w:sz w:val="23"/>
                <w:szCs w:val="23"/>
              </w:rPr>
              <w:t>ekspertas</w:t>
            </w:r>
            <w:r w:rsidRPr="002F6094">
              <w:rPr>
                <w:rFonts w:ascii="Joost" w:hAnsi="Joost"/>
                <w:sz w:val="23"/>
                <w:szCs w:val="23"/>
              </w:rPr>
              <w:t xml:space="preserve"> per pastaruosius 5 metus iki pasiūlymų pateikimo termino pabaigos dalyvavo bent </w:t>
            </w:r>
            <w:r w:rsidR="00560609" w:rsidRPr="002F6094">
              <w:rPr>
                <w:rFonts w:ascii="Joost" w:hAnsi="Joost"/>
                <w:b/>
                <w:bCs/>
                <w:sz w:val="23"/>
                <w:szCs w:val="23"/>
              </w:rPr>
              <w:t>1</w:t>
            </w:r>
            <w:r w:rsidRPr="002F6094">
              <w:rPr>
                <w:rFonts w:ascii="Joost" w:hAnsi="Joost"/>
                <w:b/>
                <w:bCs/>
                <w:sz w:val="23"/>
                <w:szCs w:val="23"/>
              </w:rPr>
              <w:t xml:space="preserve"> (</w:t>
            </w:r>
            <w:r w:rsidR="00560609" w:rsidRPr="002F6094">
              <w:rPr>
                <w:rFonts w:ascii="Joost" w:hAnsi="Joost"/>
                <w:b/>
                <w:bCs/>
                <w:sz w:val="23"/>
                <w:szCs w:val="23"/>
              </w:rPr>
              <w:t>viename</w:t>
            </w:r>
            <w:r w:rsidRPr="002F6094">
              <w:rPr>
                <w:rFonts w:ascii="Joost" w:hAnsi="Joost"/>
                <w:b/>
                <w:bCs/>
                <w:sz w:val="23"/>
                <w:szCs w:val="23"/>
              </w:rPr>
              <w:t>)</w:t>
            </w:r>
            <w:r w:rsidRPr="002F6094">
              <w:rPr>
                <w:rFonts w:ascii="Joost" w:hAnsi="Joost"/>
                <w:sz w:val="23"/>
                <w:szCs w:val="23"/>
              </w:rPr>
              <w:t xml:space="preserve"> </w:t>
            </w:r>
            <w:r w:rsidR="00C60991" w:rsidRPr="002F6094">
              <w:rPr>
                <w:rFonts w:ascii="Joost" w:hAnsi="Joost"/>
                <w:b/>
                <w:bCs/>
                <w:sz w:val="23"/>
                <w:szCs w:val="23"/>
              </w:rPr>
              <w:t>papildomame</w:t>
            </w:r>
            <w:r w:rsidR="00C60991" w:rsidRPr="002F6094">
              <w:rPr>
                <w:rFonts w:ascii="Joost" w:hAnsi="Joost"/>
                <w:sz w:val="23"/>
                <w:szCs w:val="23"/>
              </w:rPr>
              <w:t xml:space="preserve"> </w:t>
            </w:r>
            <w:r w:rsidRPr="002F6094">
              <w:rPr>
                <w:rFonts w:ascii="Joost" w:hAnsi="Joost"/>
                <w:sz w:val="23"/>
                <w:szCs w:val="23"/>
              </w:rPr>
              <w:t>gynybos ir saugumo pramonės srities projekt</w:t>
            </w:r>
            <w:r w:rsidR="00560609" w:rsidRPr="002F6094">
              <w:rPr>
                <w:rFonts w:ascii="Joost" w:hAnsi="Joost"/>
                <w:sz w:val="23"/>
                <w:szCs w:val="23"/>
              </w:rPr>
              <w:t>e</w:t>
            </w:r>
            <w:r w:rsidRPr="002F6094">
              <w:rPr>
                <w:rFonts w:ascii="Joost" w:hAnsi="Joost"/>
                <w:sz w:val="23"/>
                <w:szCs w:val="23"/>
              </w:rPr>
              <w:t>, kuri</w:t>
            </w:r>
            <w:r w:rsidR="00560609" w:rsidRPr="002F6094">
              <w:rPr>
                <w:rFonts w:ascii="Joost" w:hAnsi="Joost"/>
                <w:sz w:val="23"/>
                <w:szCs w:val="23"/>
              </w:rPr>
              <w:t>ame</w:t>
            </w:r>
            <w:r w:rsidRPr="002F6094">
              <w:rPr>
                <w:rFonts w:ascii="Joost" w:hAnsi="Joost"/>
                <w:sz w:val="23"/>
                <w:szCs w:val="23"/>
              </w:rPr>
              <w:t xml:space="preserve"> atliko bent vieną iš šių funkcijų: duomenų rinkimo ir/arba analizės ir/arba vertinimo, </w:t>
            </w:r>
            <w:r w:rsidR="005C6A51" w:rsidRPr="002F6094">
              <w:rPr>
                <w:rFonts w:ascii="Joost" w:hAnsi="Joost"/>
                <w:sz w:val="23"/>
                <w:szCs w:val="23"/>
              </w:rPr>
              <w:t>ir/</w:t>
            </w:r>
            <w:r w:rsidRPr="002F6094">
              <w:rPr>
                <w:rFonts w:ascii="Joost" w:hAnsi="Joost"/>
                <w:sz w:val="23"/>
                <w:szCs w:val="23"/>
              </w:rPr>
              <w:t xml:space="preserve">arba yra atlikęs bent </w:t>
            </w:r>
            <w:r w:rsidR="00560609" w:rsidRPr="002F6094">
              <w:rPr>
                <w:rFonts w:ascii="Joost" w:hAnsi="Joost"/>
                <w:b/>
                <w:bCs/>
                <w:sz w:val="23"/>
                <w:szCs w:val="23"/>
              </w:rPr>
              <w:t>1</w:t>
            </w:r>
            <w:r w:rsidRPr="002F6094">
              <w:rPr>
                <w:rFonts w:ascii="Joost" w:hAnsi="Joost"/>
                <w:b/>
                <w:bCs/>
                <w:sz w:val="23"/>
                <w:szCs w:val="23"/>
              </w:rPr>
              <w:t xml:space="preserve"> (</w:t>
            </w:r>
            <w:r w:rsidR="00560609" w:rsidRPr="002F6094">
              <w:rPr>
                <w:rFonts w:ascii="Joost" w:hAnsi="Joost"/>
                <w:b/>
                <w:bCs/>
                <w:sz w:val="23"/>
                <w:szCs w:val="23"/>
              </w:rPr>
              <w:t>vieną</w:t>
            </w:r>
            <w:r w:rsidRPr="002F6094">
              <w:rPr>
                <w:rFonts w:ascii="Joost" w:hAnsi="Joost"/>
                <w:b/>
                <w:bCs/>
                <w:sz w:val="23"/>
                <w:szCs w:val="23"/>
              </w:rPr>
              <w:t>)</w:t>
            </w:r>
            <w:r w:rsidR="00761CC6" w:rsidRPr="002F6094">
              <w:rPr>
                <w:rFonts w:ascii="Joost" w:hAnsi="Joost"/>
                <w:b/>
                <w:bCs/>
                <w:sz w:val="23"/>
                <w:szCs w:val="23"/>
              </w:rPr>
              <w:t xml:space="preserve"> papildomą</w:t>
            </w:r>
            <w:r w:rsidRPr="002F6094">
              <w:rPr>
                <w:rFonts w:ascii="Joost" w:hAnsi="Joost"/>
                <w:sz w:val="23"/>
                <w:szCs w:val="23"/>
              </w:rPr>
              <w:t xml:space="preserve"> tyrim</w:t>
            </w:r>
            <w:r w:rsidR="00560609" w:rsidRPr="002F6094">
              <w:rPr>
                <w:rFonts w:ascii="Joost" w:hAnsi="Joost"/>
                <w:sz w:val="23"/>
                <w:szCs w:val="23"/>
              </w:rPr>
              <w:t>ą</w:t>
            </w:r>
            <w:r w:rsidRPr="002F6094">
              <w:rPr>
                <w:rFonts w:ascii="Joost" w:hAnsi="Joost"/>
                <w:sz w:val="23"/>
                <w:szCs w:val="23"/>
              </w:rPr>
              <w:t xml:space="preserve"> ir/arba apžvalg</w:t>
            </w:r>
            <w:r w:rsidR="00560609" w:rsidRPr="002F6094">
              <w:rPr>
                <w:rFonts w:ascii="Joost" w:hAnsi="Joost"/>
                <w:sz w:val="23"/>
                <w:szCs w:val="23"/>
              </w:rPr>
              <w:t>ą</w:t>
            </w:r>
            <w:r w:rsidRPr="002F6094">
              <w:rPr>
                <w:rFonts w:ascii="Joost" w:hAnsi="Joost"/>
                <w:sz w:val="23"/>
                <w:szCs w:val="23"/>
              </w:rPr>
              <w:t>, susijusi</w:t>
            </w:r>
            <w:r w:rsidR="00560609" w:rsidRPr="002F6094">
              <w:rPr>
                <w:rFonts w:ascii="Joost" w:hAnsi="Joost"/>
                <w:sz w:val="23"/>
                <w:szCs w:val="23"/>
              </w:rPr>
              <w:t>us</w:t>
            </w:r>
            <w:r w:rsidRPr="002F6094">
              <w:rPr>
                <w:rFonts w:ascii="Joost" w:hAnsi="Joost"/>
                <w:sz w:val="23"/>
                <w:szCs w:val="23"/>
              </w:rPr>
              <w:t xml:space="preserve"> su gynybos ir saugumo pramonės srities vertinimu ir/ar analize ir/arba tobulinimu, ir/arba kūrimu, </w:t>
            </w:r>
            <w:r w:rsidR="005C6A51" w:rsidRPr="002F6094">
              <w:rPr>
                <w:rFonts w:ascii="Joost" w:hAnsi="Joost"/>
                <w:sz w:val="23"/>
                <w:szCs w:val="23"/>
              </w:rPr>
              <w:t>ir/</w:t>
            </w:r>
            <w:r w:rsidRPr="002F6094">
              <w:rPr>
                <w:rFonts w:ascii="Joost" w:hAnsi="Joost"/>
                <w:sz w:val="23"/>
                <w:szCs w:val="23"/>
              </w:rPr>
              <w:t xml:space="preserve">arba dalyvavo bent </w:t>
            </w:r>
            <w:r w:rsidRPr="002F6094">
              <w:rPr>
                <w:rFonts w:ascii="Joost" w:hAnsi="Joost"/>
                <w:b/>
                <w:bCs/>
                <w:sz w:val="23"/>
                <w:szCs w:val="23"/>
              </w:rPr>
              <w:t>1 (viename)</w:t>
            </w:r>
            <w:r w:rsidRPr="002F6094">
              <w:rPr>
                <w:rFonts w:ascii="Joost" w:hAnsi="Joost"/>
                <w:sz w:val="23"/>
                <w:szCs w:val="23"/>
              </w:rPr>
              <w:t xml:space="preserve"> </w:t>
            </w:r>
            <w:r w:rsidR="00761CC6" w:rsidRPr="002F6094">
              <w:rPr>
                <w:rFonts w:ascii="Joost" w:hAnsi="Joost"/>
                <w:b/>
                <w:bCs/>
                <w:sz w:val="23"/>
                <w:szCs w:val="23"/>
              </w:rPr>
              <w:t xml:space="preserve">papildomame </w:t>
            </w:r>
            <w:proofErr w:type="spellStart"/>
            <w:r w:rsidRPr="002F6094">
              <w:rPr>
                <w:rFonts w:ascii="Joost" w:hAnsi="Joost"/>
                <w:sz w:val="23"/>
                <w:szCs w:val="23"/>
              </w:rPr>
              <w:t>Hakatone</w:t>
            </w:r>
            <w:proofErr w:type="spellEnd"/>
            <w:r w:rsidRPr="002F6094">
              <w:rPr>
                <w:rFonts w:ascii="Joost" w:hAnsi="Joost"/>
                <w:sz w:val="23"/>
                <w:szCs w:val="23"/>
              </w:rPr>
              <w:t>, susijusiame su gynybos ir saugumo pramone</w:t>
            </w:r>
            <w:r w:rsidR="00021DA0" w:rsidRPr="002F6094">
              <w:rPr>
                <w:rFonts w:ascii="Joost" w:hAnsi="Joost"/>
                <w:sz w:val="23"/>
                <w:szCs w:val="23"/>
              </w:rPr>
              <w:t>,</w:t>
            </w:r>
            <w:r w:rsidRPr="002F6094">
              <w:rPr>
                <w:rFonts w:ascii="Joost" w:hAnsi="Joost"/>
                <w:sz w:val="23"/>
                <w:szCs w:val="23"/>
              </w:rPr>
              <w:t xml:space="preserve"> kaip vertinimo komisijos dalyvis ar mentorius, </w:t>
            </w:r>
            <w:r w:rsidR="00021DA0" w:rsidRPr="002F6094">
              <w:rPr>
                <w:rFonts w:ascii="Joost" w:hAnsi="Joost"/>
                <w:sz w:val="23"/>
                <w:szCs w:val="23"/>
              </w:rPr>
              <w:t>ir/</w:t>
            </w:r>
            <w:r w:rsidRPr="002F6094">
              <w:rPr>
                <w:rFonts w:ascii="Joost" w:hAnsi="Joost"/>
                <w:sz w:val="23"/>
                <w:szCs w:val="23"/>
              </w:rPr>
              <w:t xml:space="preserve">arba dalyvavo bent </w:t>
            </w:r>
            <w:r w:rsidRPr="002F6094">
              <w:rPr>
                <w:rFonts w:ascii="Joost" w:hAnsi="Joost"/>
                <w:b/>
                <w:bCs/>
                <w:sz w:val="23"/>
                <w:szCs w:val="23"/>
              </w:rPr>
              <w:t>1 (vienoje)</w:t>
            </w:r>
            <w:r w:rsidR="00761CC6" w:rsidRPr="002F6094">
              <w:rPr>
                <w:rFonts w:ascii="Joost" w:hAnsi="Joost"/>
                <w:b/>
                <w:bCs/>
                <w:sz w:val="23"/>
                <w:szCs w:val="23"/>
              </w:rPr>
              <w:t xml:space="preserve"> papildomoje</w:t>
            </w:r>
            <w:r w:rsidRPr="002F6094">
              <w:rPr>
                <w:rFonts w:ascii="Joost" w:hAnsi="Joost"/>
                <w:sz w:val="23"/>
                <w:szCs w:val="23"/>
              </w:rPr>
              <w:t xml:space="preserve"> </w:t>
            </w:r>
            <w:proofErr w:type="spellStart"/>
            <w:r w:rsidRPr="002F6094">
              <w:rPr>
                <w:rFonts w:ascii="Joost" w:hAnsi="Joost"/>
                <w:sz w:val="23"/>
                <w:szCs w:val="23"/>
              </w:rPr>
              <w:t>akceleravimo</w:t>
            </w:r>
            <w:proofErr w:type="spellEnd"/>
            <w:r w:rsidRPr="002F6094">
              <w:rPr>
                <w:rFonts w:ascii="Joost" w:hAnsi="Joost"/>
                <w:sz w:val="23"/>
                <w:szCs w:val="23"/>
              </w:rPr>
              <w:t xml:space="preserve"> programoje, susijusioje su gynybos ir saugumo pramone, kaip mentorius, </w:t>
            </w:r>
            <w:r w:rsidR="00021DA0" w:rsidRPr="002F6094">
              <w:rPr>
                <w:rFonts w:ascii="Joost" w:hAnsi="Joost"/>
                <w:sz w:val="23"/>
                <w:szCs w:val="23"/>
              </w:rPr>
              <w:t>ir/</w:t>
            </w:r>
            <w:r w:rsidRPr="002F6094">
              <w:rPr>
                <w:rFonts w:ascii="Joost" w:hAnsi="Joost"/>
                <w:sz w:val="23"/>
                <w:szCs w:val="23"/>
              </w:rPr>
              <w:t xml:space="preserve">arba parašė bent </w:t>
            </w:r>
            <w:r w:rsidRPr="002F6094">
              <w:rPr>
                <w:rFonts w:ascii="Joost" w:hAnsi="Joost"/>
                <w:b/>
                <w:bCs/>
                <w:sz w:val="23"/>
                <w:szCs w:val="23"/>
              </w:rPr>
              <w:t>1 (vieną)</w:t>
            </w:r>
            <w:r w:rsidR="00761CC6" w:rsidRPr="002F6094">
              <w:rPr>
                <w:rFonts w:ascii="Joost" w:hAnsi="Joost"/>
                <w:b/>
                <w:bCs/>
                <w:sz w:val="23"/>
                <w:szCs w:val="23"/>
              </w:rPr>
              <w:t xml:space="preserve"> papildomą</w:t>
            </w:r>
            <w:r w:rsidRPr="002F6094">
              <w:rPr>
                <w:rFonts w:ascii="Joost" w:hAnsi="Joost"/>
                <w:sz w:val="23"/>
                <w:szCs w:val="23"/>
              </w:rPr>
              <w:t xml:space="preserve"> publikaciją i</w:t>
            </w:r>
            <w:r w:rsidR="00021DA0" w:rsidRPr="002F6094">
              <w:rPr>
                <w:rFonts w:ascii="Joost" w:hAnsi="Joost"/>
                <w:sz w:val="23"/>
                <w:szCs w:val="23"/>
              </w:rPr>
              <w:t>r/</w:t>
            </w:r>
            <w:r w:rsidRPr="002F6094">
              <w:rPr>
                <w:rFonts w:ascii="Joost" w:hAnsi="Joost"/>
                <w:sz w:val="23"/>
                <w:szCs w:val="23"/>
              </w:rPr>
              <w:t xml:space="preserve">arba teikė bent </w:t>
            </w:r>
            <w:r w:rsidRPr="002F6094">
              <w:rPr>
                <w:rFonts w:ascii="Joost" w:hAnsi="Joost"/>
                <w:b/>
                <w:bCs/>
                <w:sz w:val="23"/>
                <w:szCs w:val="23"/>
              </w:rPr>
              <w:t>1 (vieną)</w:t>
            </w:r>
            <w:r w:rsidRPr="002F6094">
              <w:rPr>
                <w:rFonts w:ascii="Joost" w:hAnsi="Joost"/>
                <w:sz w:val="23"/>
                <w:szCs w:val="23"/>
              </w:rPr>
              <w:t xml:space="preserve"> </w:t>
            </w:r>
            <w:r w:rsidR="00761CC6" w:rsidRPr="002F6094">
              <w:rPr>
                <w:rFonts w:ascii="Joost" w:hAnsi="Joost"/>
                <w:b/>
                <w:bCs/>
                <w:sz w:val="23"/>
                <w:szCs w:val="23"/>
              </w:rPr>
              <w:t>papildom</w:t>
            </w:r>
            <w:r w:rsidR="00761CC6" w:rsidRPr="00B257FF">
              <w:rPr>
                <w:rFonts w:ascii="Joost" w:hAnsi="Joost"/>
                <w:b/>
                <w:bCs/>
                <w:sz w:val="23"/>
                <w:szCs w:val="23"/>
              </w:rPr>
              <w:t>ą</w:t>
            </w:r>
            <w:r w:rsidR="00761CC6" w:rsidRPr="002F6094">
              <w:rPr>
                <w:rFonts w:ascii="Joost" w:hAnsi="Joost"/>
                <w:sz w:val="23"/>
                <w:szCs w:val="23"/>
              </w:rPr>
              <w:t xml:space="preserve"> </w:t>
            </w:r>
            <w:r w:rsidRPr="002F6094">
              <w:rPr>
                <w:rFonts w:ascii="Joost" w:hAnsi="Joost"/>
                <w:sz w:val="23"/>
                <w:szCs w:val="23"/>
              </w:rPr>
              <w:t>ekspertinę išvadą gynybos ir saugumo pramonės tema.</w:t>
            </w:r>
          </w:p>
        </w:tc>
      </w:tr>
      <w:tr w:rsidR="00836918" w:rsidRPr="00B257FF" w14:paraId="0DB8AF81" w14:textId="77777777" w:rsidTr="007A7911">
        <w:trPr>
          <w:gridBefore w:val="1"/>
          <w:wBefore w:w="15" w:type="dxa"/>
          <w:trHeight w:val="169"/>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7F3811" w14:textId="77777777" w:rsidR="00836918" w:rsidRPr="002F6094" w:rsidRDefault="00836918" w:rsidP="007A7911">
            <w:pPr>
              <w:rPr>
                <w:rFonts w:ascii="Joost" w:eastAsia="Calibri" w:hAnsi="Joost"/>
                <w:b/>
                <w:bCs/>
                <w:sz w:val="23"/>
                <w:szCs w:val="23"/>
              </w:rPr>
            </w:pPr>
            <w:r w:rsidRPr="002F6094">
              <w:rPr>
                <w:rFonts w:ascii="Joost" w:eastAsia="Calibri" w:hAnsi="Joost"/>
                <w:b/>
                <w:bCs/>
                <w:sz w:val="23"/>
                <w:szCs w:val="23"/>
              </w:rPr>
              <w:t>2 balai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96E414" w14:textId="33534529" w:rsidR="00836918" w:rsidRPr="002F6094" w:rsidRDefault="00836918" w:rsidP="007A7911">
            <w:pPr>
              <w:ind w:left="113" w:right="113"/>
              <w:contextualSpacing/>
              <w:rPr>
                <w:rFonts w:ascii="Joost" w:hAnsi="Joost"/>
                <w:sz w:val="23"/>
                <w:szCs w:val="23"/>
              </w:rPr>
            </w:pPr>
            <w:r w:rsidRPr="002F6094">
              <w:rPr>
                <w:rFonts w:ascii="Joost" w:hAnsi="Joost"/>
                <w:b/>
                <w:bCs/>
                <w:sz w:val="23"/>
                <w:szCs w:val="23"/>
              </w:rPr>
              <w:t xml:space="preserve">2 balai </w:t>
            </w:r>
            <w:r w:rsidRPr="002F6094">
              <w:rPr>
                <w:rFonts w:ascii="Joost" w:hAnsi="Joost"/>
                <w:sz w:val="23"/>
                <w:szCs w:val="23"/>
              </w:rPr>
              <w:t xml:space="preserve">skiriami, jei siūlomas </w:t>
            </w:r>
            <w:r w:rsidRPr="002F6094">
              <w:rPr>
                <w:rFonts w:ascii="Joost" w:hAnsi="Joost"/>
                <w:b/>
                <w:bCs/>
                <w:sz w:val="23"/>
                <w:szCs w:val="23"/>
              </w:rPr>
              <w:t>gynybos ir saugumo pramonės ekspertas</w:t>
            </w:r>
            <w:r w:rsidRPr="002F6094">
              <w:rPr>
                <w:rFonts w:ascii="Joost" w:hAnsi="Joost"/>
                <w:sz w:val="23"/>
                <w:szCs w:val="23"/>
              </w:rPr>
              <w:t xml:space="preserve"> per pastaruosius 5 metus iki pasiūlymų pateikimo termino pabaigos dalyvavo bent </w:t>
            </w:r>
            <w:r w:rsidR="00560609" w:rsidRPr="002F6094">
              <w:rPr>
                <w:rFonts w:ascii="Joost" w:hAnsi="Joost"/>
                <w:b/>
                <w:bCs/>
                <w:sz w:val="23"/>
                <w:szCs w:val="23"/>
              </w:rPr>
              <w:t>2</w:t>
            </w:r>
            <w:r w:rsidRPr="002F6094">
              <w:rPr>
                <w:rFonts w:ascii="Joost" w:hAnsi="Joost"/>
                <w:b/>
                <w:bCs/>
                <w:sz w:val="23"/>
                <w:szCs w:val="23"/>
              </w:rPr>
              <w:t xml:space="preserve"> (</w:t>
            </w:r>
            <w:r w:rsidR="00560609" w:rsidRPr="002F6094">
              <w:rPr>
                <w:rFonts w:ascii="Joost" w:hAnsi="Joost"/>
                <w:b/>
                <w:bCs/>
                <w:sz w:val="23"/>
                <w:szCs w:val="23"/>
              </w:rPr>
              <w:t>dviejuose</w:t>
            </w:r>
            <w:r w:rsidRPr="002F6094">
              <w:rPr>
                <w:rFonts w:ascii="Joost" w:hAnsi="Joost"/>
                <w:b/>
                <w:bCs/>
                <w:sz w:val="23"/>
                <w:szCs w:val="23"/>
              </w:rPr>
              <w:t>)</w:t>
            </w:r>
            <w:r w:rsidR="00342688" w:rsidRPr="002F6094">
              <w:rPr>
                <w:rFonts w:ascii="Joost" w:hAnsi="Joost"/>
                <w:b/>
                <w:bCs/>
                <w:sz w:val="23"/>
                <w:szCs w:val="23"/>
              </w:rPr>
              <w:t xml:space="preserve"> papildomuose</w:t>
            </w:r>
            <w:r w:rsidRPr="002F6094">
              <w:rPr>
                <w:rFonts w:ascii="Joost" w:hAnsi="Joost"/>
                <w:sz w:val="23"/>
                <w:szCs w:val="23"/>
              </w:rPr>
              <w:t xml:space="preserve"> gynybos ir saugumo pramonės srities projektuose, kuriuose atliko bent vieną iš šių funkcijų: duomenų rinkimo ir/arba analizės ir/arba vertinimo, arba yra atlikęs bent </w:t>
            </w:r>
            <w:r w:rsidR="00560609" w:rsidRPr="002F6094">
              <w:rPr>
                <w:rFonts w:ascii="Joost" w:hAnsi="Joost"/>
                <w:b/>
                <w:bCs/>
                <w:sz w:val="23"/>
                <w:szCs w:val="23"/>
              </w:rPr>
              <w:t>2</w:t>
            </w:r>
            <w:r w:rsidRPr="002F6094">
              <w:rPr>
                <w:rFonts w:ascii="Joost" w:hAnsi="Joost"/>
                <w:b/>
                <w:bCs/>
                <w:sz w:val="23"/>
                <w:szCs w:val="23"/>
              </w:rPr>
              <w:t xml:space="preserve"> (</w:t>
            </w:r>
            <w:r w:rsidR="00560609" w:rsidRPr="002F6094">
              <w:rPr>
                <w:rFonts w:ascii="Joost" w:hAnsi="Joost"/>
                <w:b/>
                <w:bCs/>
                <w:sz w:val="23"/>
                <w:szCs w:val="23"/>
              </w:rPr>
              <w:t>du</w:t>
            </w:r>
            <w:r w:rsidRPr="002F6094">
              <w:rPr>
                <w:rFonts w:ascii="Joost" w:hAnsi="Joost"/>
                <w:b/>
                <w:bCs/>
                <w:sz w:val="23"/>
                <w:szCs w:val="23"/>
              </w:rPr>
              <w:t>)</w:t>
            </w:r>
            <w:r w:rsidR="00342688" w:rsidRPr="002F6094">
              <w:rPr>
                <w:rFonts w:ascii="Joost" w:hAnsi="Joost"/>
                <w:b/>
                <w:bCs/>
                <w:sz w:val="23"/>
                <w:szCs w:val="23"/>
              </w:rPr>
              <w:t xml:space="preserve"> papildomus</w:t>
            </w:r>
            <w:r w:rsidRPr="002F6094">
              <w:rPr>
                <w:rFonts w:ascii="Joost" w:hAnsi="Joost"/>
                <w:sz w:val="23"/>
                <w:szCs w:val="23"/>
              </w:rPr>
              <w:t xml:space="preserve"> tyrimus ir/arba apžvalgas, susijusias su  gynybos ir saugumo pramonės srities vertinimu ir/ar analize ir/arba tobulinimu, ir/arba kūrimu, </w:t>
            </w:r>
            <w:r w:rsidR="00342688" w:rsidRPr="002F6094">
              <w:rPr>
                <w:rFonts w:ascii="Joost" w:hAnsi="Joost"/>
                <w:sz w:val="23"/>
                <w:szCs w:val="23"/>
              </w:rPr>
              <w:t>ir/</w:t>
            </w:r>
            <w:r w:rsidRPr="002F6094">
              <w:rPr>
                <w:rFonts w:ascii="Joost" w:hAnsi="Joost"/>
                <w:sz w:val="23"/>
                <w:szCs w:val="23"/>
              </w:rPr>
              <w:t xml:space="preserve">arba dalyvavo bent </w:t>
            </w:r>
            <w:r w:rsidRPr="002F6094">
              <w:rPr>
                <w:rFonts w:ascii="Joost" w:hAnsi="Joost"/>
                <w:b/>
                <w:bCs/>
                <w:sz w:val="23"/>
                <w:szCs w:val="23"/>
              </w:rPr>
              <w:t>2 (dvejuose)</w:t>
            </w:r>
            <w:r w:rsidR="00342688" w:rsidRPr="002F6094">
              <w:rPr>
                <w:rFonts w:ascii="Joost" w:hAnsi="Joost"/>
                <w:b/>
                <w:bCs/>
                <w:sz w:val="23"/>
                <w:szCs w:val="23"/>
              </w:rPr>
              <w:t xml:space="preserve"> papildomuose</w:t>
            </w:r>
            <w:r w:rsidRPr="002F6094">
              <w:rPr>
                <w:rFonts w:ascii="Joost" w:hAnsi="Joost"/>
                <w:sz w:val="23"/>
                <w:szCs w:val="23"/>
              </w:rPr>
              <w:t xml:space="preserve"> </w:t>
            </w:r>
            <w:proofErr w:type="spellStart"/>
            <w:r w:rsidRPr="002F6094">
              <w:rPr>
                <w:rFonts w:ascii="Joost" w:hAnsi="Joost"/>
                <w:sz w:val="23"/>
                <w:szCs w:val="23"/>
              </w:rPr>
              <w:t>Hakatonuose</w:t>
            </w:r>
            <w:proofErr w:type="spellEnd"/>
            <w:r w:rsidRPr="002F6094">
              <w:rPr>
                <w:rFonts w:ascii="Joost" w:hAnsi="Joost"/>
                <w:sz w:val="23"/>
                <w:szCs w:val="23"/>
              </w:rPr>
              <w:t xml:space="preserve">, susijusiuose su gynybos ir saugumo pramone kaip vertinimo komisijos dalyvis ar mentorius, </w:t>
            </w:r>
            <w:r w:rsidR="00342688" w:rsidRPr="002F6094">
              <w:rPr>
                <w:rFonts w:ascii="Joost" w:hAnsi="Joost"/>
                <w:sz w:val="23"/>
                <w:szCs w:val="23"/>
              </w:rPr>
              <w:t>ir/</w:t>
            </w:r>
            <w:r w:rsidRPr="002F6094">
              <w:rPr>
                <w:rFonts w:ascii="Joost" w:hAnsi="Joost"/>
                <w:sz w:val="23"/>
                <w:szCs w:val="23"/>
              </w:rPr>
              <w:t xml:space="preserve">arba dalyvavo bent </w:t>
            </w:r>
            <w:r w:rsidRPr="002F6094">
              <w:rPr>
                <w:rFonts w:ascii="Joost" w:hAnsi="Joost"/>
                <w:b/>
                <w:bCs/>
                <w:sz w:val="23"/>
                <w:szCs w:val="23"/>
              </w:rPr>
              <w:t>2 (dvejose)</w:t>
            </w:r>
            <w:r w:rsidR="00342688" w:rsidRPr="002F6094">
              <w:rPr>
                <w:rFonts w:ascii="Joost" w:hAnsi="Joost"/>
                <w:b/>
                <w:bCs/>
                <w:sz w:val="23"/>
                <w:szCs w:val="23"/>
              </w:rPr>
              <w:t xml:space="preserve"> papildomose</w:t>
            </w:r>
            <w:r w:rsidRPr="002F6094">
              <w:rPr>
                <w:rFonts w:ascii="Joost" w:hAnsi="Joost"/>
                <w:sz w:val="23"/>
                <w:szCs w:val="23"/>
              </w:rPr>
              <w:t xml:space="preserve"> </w:t>
            </w:r>
            <w:proofErr w:type="spellStart"/>
            <w:r w:rsidRPr="002F6094">
              <w:rPr>
                <w:rFonts w:ascii="Joost" w:hAnsi="Joost"/>
                <w:sz w:val="23"/>
                <w:szCs w:val="23"/>
              </w:rPr>
              <w:t>akceleravimo</w:t>
            </w:r>
            <w:proofErr w:type="spellEnd"/>
            <w:r w:rsidRPr="002F6094">
              <w:rPr>
                <w:rFonts w:ascii="Joost" w:hAnsi="Joost"/>
                <w:sz w:val="23"/>
                <w:szCs w:val="23"/>
              </w:rPr>
              <w:t xml:space="preserve"> programose, susijusioje su gynybos ir saugumo pramone, kaip mentorius, </w:t>
            </w:r>
            <w:r w:rsidR="00342688" w:rsidRPr="002F6094">
              <w:rPr>
                <w:rFonts w:ascii="Joost" w:hAnsi="Joost"/>
                <w:sz w:val="23"/>
                <w:szCs w:val="23"/>
              </w:rPr>
              <w:t>ir/</w:t>
            </w:r>
            <w:r w:rsidRPr="002F6094">
              <w:rPr>
                <w:rFonts w:ascii="Joost" w:hAnsi="Joost"/>
                <w:sz w:val="23"/>
                <w:szCs w:val="23"/>
              </w:rPr>
              <w:t xml:space="preserve">arba parašė bent </w:t>
            </w:r>
            <w:r w:rsidRPr="002F6094">
              <w:rPr>
                <w:rFonts w:ascii="Joost" w:hAnsi="Joost"/>
                <w:b/>
                <w:bCs/>
                <w:sz w:val="23"/>
                <w:szCs w:val="23"/>
              </w:rPr>
              <w:t>2 (dvi)</w:t>
            </w:r>
            <w:r w:rsidR="00342688" w:rsidRPr="002F6094">
              <w:rPr>
                <w:rFonts w:ascii="Joost" w:hAnsi="Joost"/>
                <w:b/>
                <w:bCs/>
                <w:sz w:val="23"/>
                <w:szCs w:val="23"/>
              </w:rPr>
              <w:t xml:space="preserve"> papildomas</w:t>
            </w:r>
            <w:r w:rsidRPr="002F6094">
              <w:rPr>
                <w:rFonts w:ascii="Joost" w:hAnsi="Joost"/>
                <w:sz w:val="23"/>
                <w:szCs w:val="23"/>
              </w:rPr>
              <w:t xml:space="preserve"> publikacijas </w:t>
            </w:r>
            <w:r w:rsidR="00342688" w:rsidRPr="002F6094">
              <w:rPr>
                <w:rFonts w:ascii="Joost" w:hAnsi="Joost"/>
                <w:sz w:val="23"/>
                <w:szCs w:val="23"/>
              </w:rPr>
              <w:t>ir/</w:t>
            </w:r>
            <w:r w:rsidRPr="002F6094">
              <w:rPr>
                <w:rFonts w:ascii="Joost" w:hAnsi="Joost"/>
                <w:sz w:val="23"/>
                <w:szCs w:val="23"/>
              </w:rPr>
              <w:t xml:space="preserve">arba </w:t>
            </w:r>
            <w:r w:rsidR="00342688" w:rsidRPr="002F6094">
              <w:rPr>
                <w:rFonts w:ascii="Joost" w:hAnsi="Joost"/>
                <w:sz w:val="23"/>
                <w:szCs w:val="23"/>
              </w:rPr>
              <w:t>teikė</w:t>
            </w:r>
            <w:r w:rsidRPr="002F6094">
              <w:rPr>
                <w:rFonts w:ascii="Joost" w:hAnsi="Joost"/>
                <w:sz w:val="23"/>
                <w:szCs w:val="23"/>
              </w:rPr>
              <w:t xml:space="preserve"> bent </w:t>
            </w:r>
            <w:r w:rsidRPr="002F6094">
              <w:rPr>
                <w:rFonts w:ascii="Joost" w:hAnsi="Joost"/>
                <w:b/>
                <w:bCs/>
                <w:sz w:val="23"/>
                <w:szCs w:val="23"/>
              </w:rPr>
              <w:t>2 (dvi)</w:t>
            </w:r>
            <w:r w:rsidR="00342688" w:rsidRPr="002F6094">
              <w:rPr>
                <w:rFonts w:ascii="Joost" w:hAnsi="Joost"/>
                <w:b/>
                <w:bCs/>
                <w:sz w:val="23"/>
                <w:szCs w:val="23"/>
              </w:rPr>
              <w:t xml:space="preserve"> papildomas</w:t>
            </w:r>
            <w:r w:rsidRPr="002F6094">
              <w:rPr>
                <w:rFonts w:ascii="Joost" w:hAnsi="Joost"/>
                <w:sz w:val="23"/>
                <w:szCs w:val="23"/>
              </w:rPr>
              <w:t xml:space="preserve"> ekspertines išvadas gynybos ir saugumo pramonės tema.</w:t>
            </w:r>
          </w:p>
        </w:tc>
      </w:tr>
      <w:tr w:rsidR="00836918" w:rsidRPr="00B257FF" w14:paraId="3CD0BB9E" w14:textId="77777777" w:rsidTr="007A7911">
        <w:trPr>
          <w:gridBefore w:val="1"/>
          <w:wBefore w:w="15" w:type="dxa"/>
          <w:trHeight w:val="169"/>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31B259" w14:textId="77777777" w:rsidR="00836918" w:rsidRPr="002F6094" w:rsidRDefault="00836918" w:rsidP="007A7911">
            <w:pPr>
              <w:rPr>
                <w:rFonts w:ascii="Joost" w:eastAsia="Calibri" w:hAnsi="Joost"/>
                <w:b/>
                <w:bCs/>
                <w:sz w:val="23"/>
                <w:szCs w:val="23"/>
              </w:rPr>
            </w:pPr>
            <w:r w:rsidRPr="002F6094">
              <w:rPr>
                <w:rFonts w:ascii="Joost" w:eastAsia="Calibri" w:hAnsi="Joost"/>
                <w:b/>
                <w:bCs/>
                <w:sz w:val="23"/>
                <w:szCs w:val="23"/>
              </w:rPr>
              <w:t>3 balai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93A292" w14:textId="0DE72068" w:rsidR="00836918" w:rsidRPr="002F6094" w:rsidRDefault="00836918" w:rsidP="007A7911">
            <w:pPr>
              <w:ind w:left="113" w:right="113"/>
              <w:contextualSpacing/>
              <w:rPr>
                <w:rFonts w:ascii="Joost" w:hAnsi="Joost"/>
                <w:sz w:val="23"/>
                <w:szCs w:val="23"/>
              </w:rPr>
            </w:pPr>
            <w:r w:rsidRPr="002F6094">
              <w:rPr>
                <w:rFonts w:ascii="Joost" w:hAnsi="Joost"/>
                <w:b/>
                <w:bCs/>
                <w:sz w:val="23"/>
                <w:szCs w:val="23"/>
              </w:rPr>
              <w:t xml:space="preserve">3 balai </w:t>
            </w:r>
            <w:r w:rsidRPr="002F6094">
              <w:rPr>
                <w:rFonts w:ascii="Joost" w:hAnsi="Joost"/>
                <w:sz w:val="23"/>
                <w:szCs w:val="23"/>
              </w:rPr>
              <w:t xml:space="preserve">skiriami, jei siūlomas </w:t>
            </w:r>
            <w:r w:rsidRPr="002F6094">
              <w:rPr>
                <w:rFonts w:ascii="Joost" w:hAnsi="Joost"/>
                <w:b/>
                <w:bCs/>
                <w:sz w:val="23"/>
                <w:szCs w:val="23"/>
              </w:rPr>
              <w:t>gynybos ir saugumo pramonės ekspertas</w:t>
            </w:r>
            <w:r w:rsidRPr="002F6094">
              <w:rPr>
                <w:rFonts w:ascii="Joost" w:hAnsi="Joost"/>
                <w:sz w:val="23"/>
                <w:szCs w:val="23"/>
              </w:rPr>
              <w:t xml:space="preserve"> per pastaruosius 5 metus iki pasiūlymų pateikimo termino pabaigos dalyvavo bent </w:t>
            </w:r>
            <w:r w:rsidR="00560609" w:rsidRPr="002F6094">
              <w:rPr>
                <w:rFonts w:ascii="Joost" w:hAnsi="Joost"/>
                <w:b/>
                <w:bCs/>
                <w:sz w:val="23"/>
                <w:szCs w:val="23"/>
              </w:rPr>
              <w:t>3</w:t>
            </w:r>
            <w:r w:rsidRPr="002F6094">
              <w:rPr>
                <w:rFonts w:ascii="Joost" w:hAnsi="Joost"/>
                <w:b/>
                <w:bCs/>
                <w:sz w:val="23"/>
                <w:szCs w:val="23"/>
              </w:rPr>
              <w:t xml:space="preserve"> (</w:t>
            </w:r>
            <w:r w:rsidR="00560609" w:rsidRPr="002F6094">
              <w:rPr>
                <w:rFonts w:ascii="Joost" w:hAnsi="Joost"/>
                <w:b/>
                <w:bCs/>
                <w:sz w:val="23"/>
                <w:szCs w:val="23"/>
              </w:rPr>
              <w:t>trijuose</w:t>
            </w:r>
            <w:r w:rsidRPr="002F6094">
              <w:rPr>
                <w:rFonts w:ascii="Joost" w:hAnsi="Joost"/>
                <w:b/>
                <w:bCs/>
                <w:sz w:val="23"/>
                <w:szCs w:val="23"/>
              </w:rPr>
              <w:t>)</w:t>
            </w:r>
            <w:r w:rsidR="00342688" w:rsidRPr="002F6094">
              <w:rPr>
                <w:rFonts w:ascii="Joost" w:hAnsi="Joost"/>
                <w:b/>
                <w:bCs/>
                <w:sz w:val="23"/>
                <w:szCs w:val="23"/>
              </w:rPr>
              <w:t xml:space="preserve"> papildomuose</w:t>
            </w:r>
            <w:r w:rsidRPr="002F6094">
              <w:rPr>
                <w:rFonts w:ascii="Joost" w:hAnsi="Joost"/>
                <w:sz w:val="23"/>
                <w:szCs w:val="23"/>
              </w:rPr>
              <w:t xml:space="preserve"> gynybos ir saugumo pramonės srities projektuose, kuriuose atliko bent vieną iš šių funkcijų: duomenų rinkimo ir/arba analizės ir/arba vertinimo, </w:t>
            </w:r>
            <w:r w:rsidR="00342688" w:rsidRPr="002F6094">
              <w:rPr>
                <w:rFonts w:ascii="Joost" w:hAnsi="Joost"/>
                <w:sz w:val="23"/>
                <w:szCs w:val="23"/>
              </w:rPr>
              <w:t>ir/</w:t>
            </w:r>
            <w:r w:rsidRPr="002F6094">
              <w:rPr>
                <w:rFonts w:ascii="Joost" w:hAnsi="Joost"/>
                <w:sz w:val="23"/>
                <w:szCs w:val="23"/>
              </w:rPr>
              <w:t xml:space="preserve">arba yra atlikęs bent </w:t>
            </w:r>
            <w:r w:rsidR="00560609" w:rsidRPr="002F6094">
              <w:rPr>
                <w:rFonts w:ascii="Joost" w:hAnsi="Joost"/>
                <w:b/>
                <w:bCs/>
                <w:sz w:val="23"/>
                <w:szCs w:val="23"/>
              </w:rPr>
              <w:t>3</w:t>
            </w:r>
            <w:r w:rsidRPr="002F6094">
              <w:rPr>
                <w:rFonts w:ascii="Joost" w:hAnsi="Joost"/>
                <w:b/>
                <w:bCs/>
                <w:sz w:val="23"/>
                <w:szCs w:val="23"/>
              </w:rPr>
              <w:t xml:space="preserve"> (</w:t>
            </w:r>
            <w:r w:rsidR="00560609" w:rsidRPr="002F6094">
              <w:rPr>
                <w:rFonts w:ascii="Joost" w:hAnsi="Joost"/>
                <w:b/>
                <w:bCs/>
                <w:sz w:val="23"/>
                <w:szCs w:val="23"/>
              </w:rPr>
              <w:t>tris</w:t>
            </w:r>
            <w:r w:rsidRPr="002F6094">
              <w:rPr>
                <w:rFonts w:ascii="Joost" w:hAnsi="Joost"/>
                <w:b/>
                <w:bCs/>
                <w:sz w:val="23"/>
                <w:szCs w:val="23"/>
              </w:rPr>
              <w:t>)</w:t>
            </w:r>
            <w:r w:rsidRPr="002F6094">
              <w:rPr>
                <w:rFonts w:ascii="Joost" w:hAnsi="Joost"/>
                <w:sz w:val="23"/>
                <w:szCs w:val="23"/>
              </w:rPr>
              <w:t xml:space="preserve"> </w:t>
            </w:r>
            <w:r w:rsidR="00342688" w:rsidRPr="002F6094">
              <w:rPr>
                <w:rFonts w:ascii="Joost" w:hAnsi="Joost"/>
                <w:b/>
                <w:bCs/>
                <w:sz w:val="23"/>
                <w:szCs w:val="23"/>
              </w:rPr>
              <w:t>papildomus</w:t>
            </w:r>
            <w:r w:rsidR="00342688" w:rsidRPr="002F6094">
              <w:rPr>
                <w:rFonts w:ascii="Joost" w:hAnsi="Joost"/>
                <w:sz w:val="23"/>
                <w:szCs w:val="23"/>
              </w:rPr>
              <w:t xml:space="preserve"> </w:t>
            </w:r>
            <w:r w:rsidRPr="002F6094">
              <w:rPr>
                <w:rFonts w:ascii="Joost" w:hAnsi="Joost"/>
                <w:sz w:val="23"/>
                <w:szCs w:val="23"/>
              </w:rPr>
              <w:t xml:space="preserve">tyrimus ir/arba apžvalgas, susijusias su  gynybos ir saugumo pramonės srities vertinimu ir/ar analize ir/arba tobulinimu, ir/arba kūrimu, </w:t>
            </w:r>
            <w:r w:rsidR="00342688" w:rsidRPr="002F6094">
              <w:rPr>
                <w:rFonts w:ascii="Joost" w:hAnsi="Joost"/>
                <w:sz w:val="23"/>
                <w:szCs w:val="23"/>
              </w:rPr>
              <w:t>ir/</w:t>
            </w:r>
            <w:r w:rsidRPr="002F6094">
              <w:rPr>
                <w:rFonts w:ascii="Joost" w:hAnsi="Joost"/>
                <w:sz w:val="23"/>
                <w:szCs w:val="23"/>
              </w:rPr>
              <w:t xml:space="preserve">arba dalyvavo bent </w:t>
            </w:r>
            <w:r w:rsidRPr="002F6094">
              <w:rPr>
                <w:rFonts w:ascii="Joost" w:hAnsi="Joost"/>
                <w:b/>
                <w:bCs/>
                <w:sz w:val="23"/>
                <w:szCs w:val="23"/>
              </w:rPr>
              <w:t>3 (trijuose)</w:t>
            </w:r>
            <w:r w:rsidR="00342688" w:rsidRPr="002F6094">
              <w:rPr>
                <w:rFonts w:ascii="Joost" w:hAnsi="Joost"/>
                <w:b/>
                <w:bCs/>
                <w:sz w:val="23"/>
                <w:szCs w:val="23"/>
              </w:rPr>
              <w:t xml:space="preserve"> </w:t>
            </w:r>
            <w:r w:rsidR="00342688" w:rsidRPr="002F6094">
              <w:rPr>
                <w:rFonts w:ascii="Joost" w:hAnsi="Joost"/>
                <w:b/>
                <w:bCs/>
                <w:sz w:val="23"/>
                <w:szCs w:val="23"/>
              </w:rPr>
              <w:lastRenderedPageBreak/>
              <w:t>papildomuose</w:t>
            </w:r>
            <w:r w:rsidRPr="002F6094">
              <w:rPr>
                <w:rFonts w:ascii="Joost" w:hAnsi="Joost"/>
                <w:sz w:val="23"/>
                <w:szCs w:val="23"/>
              </w:rPr>
              <w:t xml:space="preserve"> </w:t>
            </w:r>
            <w:proofErr w:type="spellStart"/>
            <w:r w:rsidRPr="002F6094">
              <w:rPr>
                <w:rFonts w:ascii="Joost" w:hAnsi="Joost"/>
                <w:sz w:val="23"/>
                <w:szCs w:val="23"/>
              </w:rPr>
              <w:t>Hakatonuose</w:t>
            </w:r>
            <w:proofErr w:type="spellEnd"/>
            <w:r w:rsidRPr="002F6094">
              <w:rPr>
                <w:rFonts w:ascii="Joost" w:hAnsi="Joost"/>
                <w:sz w:val="23"/>
                <w:szCs w:val="23"/>
              </w:rPr>
              <w:t xml:space="preserve">, susijusiuose su gynybos ir saugumo pramone kaip vertinimo komisijos dalyvis ar mentorius, </w:t>
            </w:r>
            <w:r w:rsidR="00342688" w:rsidRPr="002F6094">
              <w:rPr>
                <w:rFonts w:ascii="Joost" w:hAnsi="Joost"/>
                <w:sz w:val="23"/>
                <w:szCs w:val="23"/>
              </w:rPr>
              <w:t>ir/</w:t>
            </w:r>
            <w:r w:rsidRPr="002F6094">
              <w:rPr>
                <w:rFonts w:ascii="Joost" w:hAnsi="Joost"/>
                <w:sz w:val="23"/>
                <w:szCs w:val="23"/>
              </w:rPr>
              <w:t xml:space="preserve">arba dalyvavo bent </w:t>
            </w:r>
            <w:r w:rsidRPr="002F6094">
              <w:rPr>
                <w:rFonts w:ascii="Joost" w:hAnsi="Joost"/>
                <w:b/>
                <w:bCs/>
                <w:sz w:val="23"/>
                <w:szCs w:val="23"/>
              </w:rPr>
              <w:t>3 (trijuose)</w:t>
            </w:r>
            <w:r w:rsidRPr="002F6094">
              <w:rPr>
                <w:rFonts w:ascii="Joost" w:hAnsi="Joost"/>
                <w:sz w:val="23"/>
                <w:szCs w:val="23"/>
              </w:rPr>
              <w:t xml:space="preserve"> </w:t>
            </w:r>
            <w:r w:rsidR="00342688" w:rsidRPr="002F6094">
              <w:rPr>
                <w:rFonts w:ascii="Joost" w:hAnsi="Joost"/>
                <w:b/>
                <w:bCs/>
                <w:sz w:val="23"/>
                <w:szCs w:val="23"/>
              </w:rPr>
              <w:t>papildomose</w:t>
            </w:r>
            <w:r w:rsidR="00342688" w:rsidRPr="002F6094">
              <w:rPr>
                <w:rFonts w:ascii="Joost" w:hAnsi="Joost"/>
                <w:sz w:val="23"/>
                <w:szCs w:val="23"/>
              </w:rPr>
              <w:t xml:space="preserve"> </w:t>
            </w:r>
            <w:proofErr w:type="spellStart"/>
            <w:r w:rsidRPr="002F6094">
              <w:rPr>
                <w:rFonts w:ascii="Joost" w:hAnsi="Joost"/>
                <w:sz w:val="23"/>
                <w:szCs w:val="23"/>
              </w:rPr>
              <w:t>akceleravimo</w:t>
            </w:r>
            <w:proofErr w:type="spellEnd"/>
            <w:r w:rsidRPr="002F6094">
              <w:rPr>
                <w:rFonts w:ascii="Joost" w:hAnsi="Joost"/>
                <w:sz w:val="23"/>
                <w:szCs w:val="23"/>
              </w:rPr>
              <w:t xml:space="preserve"> programose, susijusiose su gynybos ir saugumo pramone, kaip mentorius, </w:t>
            </w:r>
            <w:r w:rsidR="00342688" w:rsidRPr="002F6094">
              <w:rPr>
                <w:rFonts w:ascii="Joost" w:hAnsi="Joost"/>
                <w:sz w:val="23"/>
                <w:szCs w:val="23"/>
              </w:rPr>
              <w:t>ir/</w:t>
            </w:r>
            <w:r w:rsidRPr="002F6094">
              <w:rPr>
                <w:rFonts w:ascii="Joost" w:hAnsi="Joost"/>
                <w:sz w:val="23"/>
                <w:szCs w:val="23"/>
              </w:rPr>
              <w:t xml:space="preserve">arba parašė bent </w:t>
            </w:r>
            <w:r w:rsidRPr="002F6094">
              <w:rPr>
                <w:rFonts w:ascii="Joost" w:hAnsi="Joost"/>
                <w:b/>
                <w:bCs/>
                <w:sz w:val="23"/>
                <w:szCs w:val="23"/>
              </w:rPr>
              <w:t>3 (tris)</w:t>
            </w:r>
            <w:r w:rsidRPr="002F6094">
              <w:rPr>
                <w:rFonts w:ascii="Joost" w:hAnsi="Joost"/>
                <w:sz w:val="23"/>
                <w:szCs w:val="23"/>
              </w:rPr>
              <w:t xml:space="preserve"> </w:t>
            </w:r>
            <w:r w:rsidR="00342688" w:rsidRPr="00B257FF">
              <w:rPr>
                <w:rFonts w:ascii="Joost" w:hAnsi="Joost"/>
                <w:b/>
                <w:bCs/>
                <w:sz w:val="23"/>
                <w:szCs w:val="23"/>
              </w:rPr>
              <w:t>papildomas</w:t>
            </w:r>
            <w:r w:rsidR="00342688" w:rsidRPr="002F6094">
              <w:rPr>
                <w:rFonts w:ascii="Joost" w:hAnsi="Joost"/>
                <w:sz w:val="23"/>
                <w:szCs w:val="23"/>
              </w:rPr>
              <w:t xml:space="preserve"> </w:t>
            </w:r>
            <w:r w:rsidRPr="002F6094">
              <w:rPr>
                <w:rFonts w:ascii="Joost" w:hAnsi="Joost"/>
                <w:sz w:val="23"/>
                <w:szCs w:val="23"/>
              </w:rPr>
              <w:t>publikacijas</w:t>
            </w:r>
            <w:r w:rsidR="00342688" w:rsidRPr="002F6094">
              <w:rPr>
                <w:rFonts w:ascii="Joost" w:hAnsi="Joost"/>
                <w:sz w:val="23"/>
                <w:szCs w:val="23"/>
              </w:rPr>
              <w:t>, ir/</w:t>
            </w:r>
            <w:r w:rsidRPr="002F6094">
              <w:rPr>
                <w:rFonts w:ascii="Joost" w:hAnsi="Joost"/>
                <w:sz w:val="23"/>
                <w:szCs w:val="23"/>
              </w:rPr>
              <w:t xml:space="preserve">arba teikė bent </w:t>
            </w:r>
            <w:r w:rsidRPr="002F6094">
              <w:rPr>
                <w:rFonts w:ascii="Joost" w:hAnsi="Joost"/>
                <w:b/>
                <w:bCs/>
                <w:sz w:val="23"/>
                <w:szCs w:val="23"/>
              </w:rPr>
              <w:t>3 (tris)</w:t>
            </w:r>
            <w:r w:rsidR="00342688" w:rsidRPr="002F6094">
              <w:rPr>
                <w:rFonts w:ascii="Joost" w:hAnsi="Joost"/>
                <w:b/>
                <w:bCs/>
                <w:sz w:val="23"/>
                <w:szCs w:val="23"/>
              </w:rPr>
              <w:t xml:space="preserve"> papildomas</w:t>
            </w:r>
            <w:r w:rsidRPr="002F6094">
              <w:rPr>
                <w:rFonts w:ascii="Joost" w:hAnsi="Joost"/>
                <w:sz w:val="23"/>
                <w:szCs w:val="23"/>
              </w:rPr>
              <w:t xml:space="preserve"> ekspertines išvadas gynybos ir saugumo pramonės tema.</w:t>
            </w:r>
          </w:p>
        </w:tc>
      </w:tr>
      <w:tr w:rsidR="00836918" w:rsidRPr="00B257FF" w14:paraId="548CE3BD" w14:textId="77777777" w:rsidTr="007A7911">
        <w:trPr>
          <w:trHeight w:val="169"/>
        </w:trPr>
        <w:tc>
          <w:tcPr>
            <w:tcW w:w="96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BA7604" w14:textId="6CD9E53E" w:rsidR="00836918" w:rsidRPr="002F6094" w:rsidRDefault="00836918" w:rsidP="007A7911">
            <w:pPr>
              <w:tabs>
                <w:tab w:val="center" w:pos="1276"/>
                <w:tab w:val="center" w:pos="1560"/>
                <w:tab w:val="center" w:pos="1843"/>
                <w:tab w:val="center" w:pos="1985"/>
              </w:tabs>
              <w:rPr>
                <w:rFonts w:ascii="Joost" w:eastAsia="Calibri" w:hAnsi="Joost"/>
                <w:sz w:val="23"/>
                <w:szCs w:val="23"/>
              </w:rPr>
            </w:pPr>
            <w:r w:rsidRPr="002F6094">
              <w:rPr>
                <w:rFonts w:ascii="Joost" w:eastAsia="Calibri" w:hAnsi="Joost"/>
                <w:sz w:val="23"/>
                <w:szCs w:val="23"/>
                <w:lang w:val="pt-BR"/>
              </w:rPr>
              <w:lastRenderedPageBreak/>
              <w:t>3</w:t>
            </w:r>
            <w:r w:rsidRPr="002F6094">
              <w:rPr>
                <w:rFonts w:ascii="Joost" w:eastAsia="Calibri" w:hAnsi="Joost"/>
                <w:sz w:val="23"/>
                <w:szCs w:val="23"/>
              </w:rPr>
              <w:t>.</w:t>
            </w:r>
            <w:r w:rsidR="008858CD">
              <w:rPr>
                <w:rFonts w:ascii="Joost" w:eastAsia="Calibri" w:hAnsi="Joost"/>
                <w:sz w:val="23"/>
                <w:szCs w:val="23"/>
              </w:rPr>
              <w:t xml:space="preserve"> </w:t>
            </w:r>
            <w:r w:rsidRPr="002F6094">
              <w:rPr>
                <w:rFonts w:ascii="Joost" w:eastAsia="Calibri" w:hAnsi="Joost"/>
                <w:sz w:val="23"/>
                <w:szCs w:val="23"/>
              </w:rPr>
              <w:t xml:space="preserve">Tiekėjo siūlomo </w:t>
            </w:r>
            <w:r w:rsidRPr="002F6094">
              <w:rPr>
                <w:rFonts w:ascii="Joost" w:eastAsia="Calibri" w:hAnsi="Joost"/>
                <w:b/>
                <w:bCs/>
                <w:sz w:val="23"/>
                <w:szCs w:val="23"/>
              </w:rPr>
              <w:t>MTEPI srities</w:t>
            </w:r>
            <w:r w:rsidRPr="002F6094">
              <w:rPr>
                <w:rFonts w:ascii="Joost" w:eastAsia="Calibri" w:hAnsi="Joost"/>
                <w:sz w:val="23"/>
                <w:szCs w:val="23"/>
              </w:rPr>
              <w:t xml:space="preserve"> </w:t>
            </w:r>
            <w:r w:rsidRPr="002F6094">
              <w:rPr>
                <w:rFonts w:ascii="Joost" w:eastAsia="Calibri" w:hAnsi="Joost"/>
                <w:b/>
                <w:bCs/>
                <w:sz w:val="23"/>
                <w:szCs w:val="23"/>
              </w:rPr>
              <w:t>eksperto</w:t>
            </w:r>
            <w:r w:rsidRPr="002F6094">
              <w:rPr>
                <w:rFonts w:ascii="Joost" w:eastAsia="Calibri" w:hAnsi="Joost"/>
                <w:sz w:val="23"/>
                <w:szCs w:val="23"/>
              </w:rPr>
              <w:t xml:space="preserve"> papildoma darbo patirtis</w:t>
            </w:r>
            <w:r w:rsidRPr="002F6094">
              <w:rPr>
                <w:rFonts w:ascii="Joost" w:eastAsia="Calibri" w:hAnsi="Joost"/>
                <w:b/>
                <w:bCs/>
                <w:sz w:val="23"/>
                <w:szCs w:val="23"/>
              </w:rPr>
              <w:t xml:space="preserve"> </w:t>
            </w:r>
            <w:r w:rsidRPr="002F6094">
              <w:rPr>
                <w:rFonts w:ascii="Joost" w:eastAsia="Calibri" w:hAnsi="Joost"/>
                <w:sz w:val="23"/>
                <w:szCs w:val="23"/>
              </w:rPr>
              <w:t>(P</w:t>
            </w:r>
            <w:r w:rsidRPr="002F6094">
              <w:rPr>
                <w:rFonts w:ascii="Joost" w:eastAsia="Calibri" w:hAnsi="Joost"/>
                <w:sz w:val="23"/>
                <w:szCs w:val="23"/>
                <w:vertAlign w:val="subscript"/>
              </w:rPr>
              <w:t>3</w:t>
            </w:r>
            <w:r w:rsidRPr="002F6094">
              <w:rPr>
                <w:rFonts w:ascii="Joost" w:eastAsia="Calibri" w:hAnsi="Joost"/>
                <w:sz w:val="23"/>
                <w:szCs w:val="23"/>
              </w:rPr>
              <w:t>).</w:t>
            </w:r>
          </w:p>
          <w:p w14:paraId="424E3438" w14:textId="77777777" w:rsidR="00836918" w:rsidRPr="002F6094" w:rsidRDefault="00836918" w:rsidP="007A7911">
            <w:pPr>
              <w:tabs>
                <w:tab w:val="center" w:pos="1276"/>
                <w:tab w:val="center" w:pos="1560"/>
                <w:tab w:val="center" w:pos="1843"/>
                <w:tab w:val="center" w:pos="1985"/>
              </w:tabs>
              <w:rPr>
                <w:rFonts w:ascii="Joost" w:eastAsia="Calibri" w:hAnsi="Joost"/>
                <w:b/>
                <w:bCs/>
                <w:i/>
                <w:iCs/>
                <w:sz w:val="23"/>
                <w:szCs w:val="23"/>
              </w:rPr>
            </w:pPr>
            <w:r w:rsidRPr="002F6094">
              <w:rPr>
                <w:rFonts w:ascii="Joost" w:eastAsia="Calibri" w:hAnsi="Joost"/>
                <w:b/>
                <w:bCs/>
                <w:i/>
                <w:iCs/>
                <w:sz w:val="23"/>
                <w:szCs w:val="23"/>
              </w:rPr>
              <w:t>Pastabos:</w:t>
            </w:r>
          </w:p>
          <w:p w14:paraId="4D362E19" w14:textId="77777777" w:rsidR="00836918" w:rsidRPr="002F6094" w:rsidRDefault="00836918" w:rsidP="00836918">
            <w:pPr>
              <w:numPr>
                <w:ilvl w:val="0"/>
                <w:numId w:val="40"/>
              </w:numPr>
              <w:tabs>
                <w:tab w:val="center" w:pos="1276"/>
                <w:tab w:val="center" w:pos="1560"/>
                <w:tab w:val="center" w:pos="1843"/>
                <w:tab w:val="center" w:pos="1985"/>
              </w:tabs>
              <w:ind w:left="720"/>
              <w:rPr>
                <w:rFonts w:ascii="Joost" w:eastAsia="Calibri" w:hAnsi="Joost"/>
                <w:bCs/>
                <w:sz w:val="23"/>
                <w:szCs w:val="23"/>
              </w:rPr>
            </w:pPr>
            <w:r w:rsidRPr="002F6094">
              <w:rPr>
                <w:rFonts w:ascii="Joost" w:eastAsia="Calibri" w:hAnsi="Joost"/>
                <w:bCs/>
                <w:sz w:val="23"/>
                <w:szCs w:val="23"/>
              </w:rPr>
              <w:t>Patirties įgijimo terminai skaičiuojami iki pasiūlymų pateikimo termino datos.</w:t>
            </w:r>
          </w:p>
          <w:p w14:paraId="3293422F" w14:textId="42430AD0" w:rsidR="00836918" w:rsidRPr="002F6094" w:rsidRDefault="00836918" w:rsidP="00836918">
            <w:pPr>
              <w:numPr>
                <w:ilvl w:val="0"/>
                <w:numId w:val="40"/>
              </w:numPr>
              <w:tabs>
                <w:tab w:val="center" w:pos="1276"/>
                <w:tab w:val="center" w:pos="1560"/>
                <w:tab w:val="center" w:pos="1843"/>
                <w:tab w:val="center" w:pos="1985"/>
              </w:tabs>
              <w:ind w:left="720"/>
              <w:rPr>
                <w:rFonts w:ascii="Joost" w:eastAsia="Calibri" w:hAnsi="Joost"/>
                <w:b/>
                <w:bCs/>
                <w:i/>
                <w:iCs/>
                <w:sz w:val="23"/>
                <w:szCs w:val="23"/>
              </w:rPr>
            </w:pPr>
            <w:r w:rsidRPr="002F6094">
              <w:rPr>
                <w:rFonts w:ascii="Joost" w:eastAsia="Calibri" w:hAnsi="Joost"/>
                <w:sz w:val="23"/>
                <w:szCs w:val="23"/>
              </w:rPr>
              <w:t>Siūlomas specialistas turi būti tas pats asmuo, kurį tiekėjas turi ar pasitelks įrodinėdamas atitiktį minimaliems tiekėjų kvalifikacijos reikalavimams</w:t>
            </w:r>
            <w:r w:rsidR="008858CD">
              <w:rPr>
                <w:rFonts w:ascii="Joost" w:eastAsia="Calibri" w:hAnsi="Joost"/>
                <w:sz w:val="23"/>
                <w:szCs w:val="23"/>
              </w:rPr>
              <w:t>.</w:t>
            </w:r>
            <w:r w:rsidRPr="002F6094">
              <w:rPr>
                <w:rFonts w:ascii="Joost" w:eastAsia="Calibri" w:hAnsi="Joost"/>
                <w:sz w:val="23"/>
                <w:szCs w:val="23"/>
              </w:rPr>
              <w:t xml:space="preserve"> </w:t>
            </w:r>
          </w:p>
          <w:p w14:paraId="10136EC3" w14:textId="31ACF966" w:rsidR="00836918" w:rsidRPr="002F6094" w:rsidRDefault="00836918" w:rsidP="002F6094">
            <w:pPr>
              <w:pStyle w:val="ListParagraph"/>
              <w:tabs>
                <w:tab w:val="left" w:pos="368"/>
                <w:tab w:val="center" w:pos="1276"/>
                <w:tab w:val="center" w:pos="1560"/>
                <w:tab w:val="center" w:pos="1843"/>
                <w:tab w:val="center" w:pos="1985"/>
              </w:tabs>
              <w:ind w:left="172"/>
              <w:rPr>
                <w:rFonts w:ascii="Joost" w:hAnsi="Joost"/>
                <w:b/>
                <w:bCs/>
                <w:sz w:val="23"/>
                <w:szCs w:val="23"/>
              </w:rPr>
            </w:pPr>
          </w:p>
        </w:tc>
      </w:tr>
      <w:tr w:rsidR="00836918" w:rsidRPr="00B257FF" w14:paraId="2129E309" w14:textId="77777777" w:rsidTr="007A7911">
        <w:trPr>
          <w:trHeight w:val="169"/>
        </w:trPr>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09ACA4" w14:textId="77777777" w:rsidR="00836918" w:rsidRPr="002F6094" w:rsidRDefault="00836918" w:rsidP="007A7911">
            <w:pPr>
              <w:rPr>
                <w:rFonts w:ascii="Joost" w:eastAsia="Calibri" w:hAnsi="Joost"/>
                <w:b/>
                <w:bCs/>
                <w:sz w:val="23"/>
                <w:szCs w:val="23"/>
              </w:rPr>
            </w:pPr>
            <w:r w:rsidRPr="002F6094">
              <w:rPr>
                <w:rFonts w:ascii="Joost" w:eastAsia="Calibri" w:hAnsi="Joost"/>
                <w:b/>
                <w:bCs/>
                <w:sz w:val="23"/>
                <w:szCs w:val="23"/>
              </w:rPr>
              <w:t>0 balų</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30E765" w14:textId="3EC133BE" w:rsidR="00836918" w:rsidRPr="002F6094" w:rsidRDefault="00AA5F5E" w:rsidP="007A7911">
            <w:pPr>
              <w:ind w:left="113" w:right="113"/>
              <w:contextualSpacing/>
              <w:rPr>
                <w:rFonts w:ascii="Joost" w:hAnsi="Joost"/>
                <w:sz w:val="23"/>
                <w:szCs w:val="23"/>
              </w:rPr>
            </w:pPr>
            <w:r w:rsidRPr="002F6094">
              <w:rPr>
                <w:rFonts w:ascii="Joost" w:hAnsi="Joost"/>
                <w:sz w:val="23"/>
                <w:szCs w:val="23"/>
              </w:rPr>
              <w:t>Balai neskiriami (0 balų), jei siūlomas</w:t>
            </w:r>
            <w:r w:rsidRPr="002F6094">
              <w:rPr>
                <w:rFonts w:ascii="Joost" w:hAnsi="Joost"/>
                <w:b/>
                <w:bCs/>
                <w:sz w:val="23"/>
                <w:szCs w:val="23"/>
              </w:rPr>
              <w:t xml:space="preserve"> </w:t>
            </w:r>
            <w:r w:rsidRPr="002F6094">
              <w:rPr>
                <w:rFonts w:ascii="Joost" w:hAnsi="Joost"/>
                <w:sz w:val="23"/>
                <w:szCs w:val="23"/>
              </w:rPr>
              <w:t xml:space="preserve">ekspertas </w:t>
            </w:r>
            <w:r w:rsidRPr="00B257FF">
              <w:rPr>
                <w:rFonts w:ascii="Joost" w:hAnsi="Joost"/>
                <w:sz w:val="23"/>
                <w:szCs w:val="23"/>
              </w:rPr>
              <w:t xml:space="preserve">neturi </w:t>
            </w:r>
            <w:r w:rsidR="002F2DEB" w:rsidRPr="00B257FF">
              <w:rPr>
                <w:rFonts w:ascii="Joost" w:hAnsi="Joost"/>
                <w:sz w:val="23"/>
                <w:szCs w:val="23"/>
              </w:rPr>
              <w:t xml:space="preserve">papildomos </w:t>
            </w:r>
            <w:r w:rsidRPr="00B257FF">
              <w:rPr>
                <w:rFonts w:ascii="Joost" w:hAnsi="Joost"/>
                <w:sz w:val="23"/>
                <w:szCs w:val="23"/>
              </w:rPr>
              <w:t>patirties arba informacija apie eksperto atitinkamą patirtį nepateikta, arba jeigu</w:t>
            </w:r>
            <w:r w:rsidRPr="002F6094">
              <w:rPr>
                <w:rFonts w:ascii="Joost" w:hAnsi="Joost"/>
                <w:sz w:val="23"/>
                <w:szCs w:val="23"/>
              </w:rPr>
              <w:t xml:space="preserve"> </w:t>
            </w:r>
            <w:r w:rsidRPr="00B257FF">
              <w:rPr>
                <w:rFonts w:ascii="Joost" w:hAnsi="Joost"/>
                <w:sz w:val="23"/>
                <w:szCs w:val="23"/>
              </w:rPr>
              <w:t>siūlomas ekspertas</w:t>
            </w:r>
            <w:r w:rsidRPr="002F6094">
              <w:rPr>
                <w:rFonts w:ascii="Joost" w:hAnsi="Joost"/>
                <w:b/>
                <w:bCs/>
                <w:sz w:val="23"/>
                <w:szCs w:val="23"/>
              </w:rPr>
              <w:t xml:space="preserve"> </w:t>
            </w:r>
            <w:r w:rsidRPr="002F6094">
              <w:rPr>
                <w:rFonts w:ascii="Joost" w:hAnsi="Joost"/>
                <w:sz w:val="23"/>
                <w:szCs w:val="23"/>
              </w:rPr>
              <w:t xml:space="preserve">atitinka tik pirkimo sąlygų 5 priedo lentelės 2.3 </w:t>
            </w:r>
            <w:r w:rsidR="00D207C8">
              <w:rPr>
                <w:rFonts w:ascii="Joost" w:hAnsi="Joost"/>
                <w:sz w:val="23"/>
                <w:szCs w:val="23"/>
              </w:rPr>
              <w:t>pa</w:t>
            </w:r>
            <w:r w:rsidRPr="002F6094">
              <w:rPr>
                <w:rFonts w:ascii="Joost" w:hAnsi="Joost"/>
                <w:sz w:val="23"/>
                <w:szCs w:val="23"/>
              </w:rPr>
              <w:t>punkt</w:t>
            </w:r>
            <w:r w:rsidR="00D207C8">
              <w:rPr>
                <w:rFonts w:ascii="Joost" w:hAnsi="Joost"/>
                <w:sz w:val="23"/>
                <w:szCs w:val="23"/>
              </w:rPr>
              <w:t>yje</w:t>
            </w:r>
            <w:r w:rsidRPr="002F6094">
              <w:rPr>
                <w:rFonts w:ascii="Joost" w:hAnsi="Joost"/>
                <w:sz w:val="23"/>
                <w:szCs w:val="23"/>
              </w:rPr>
              <w:t xml:space="preserve"> nustatytą minimalų kvalifikacijos reikalavimą.</w:t>
            </w:r>
          </w:p>
        </w:tc>
      </w:tr>
      <w:tr w:rsidR="00836918" w:rsidRPr="00B257FF" w14:paraId="28163518" w14:textId="77777777" w:rsidTr="007A7911">
        <w:trPr>
          <w:trHeight w:val="169"/>
        </w:trPr>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F7A5D6" w14:textId="77777777" w:rsidR="00836918" w:rsidRPr="002F6094" w:rsidRDefault="00836918" w:rsidP="007A7911">
            <w:pPr>
              <w:rPr>
                <w:rFonts w:ascii="Joost" w:eastAsia="Calibri" w:hAnsi="Joost"/>
                <w:b/>
                <w:bCs/>
                <w:sz w:val="23"/>
                <w:szCs w:val="23"/>
              </w:rPr>
            </w:pPr>
            <w:r w:rsidRPr="002F6094">
              <w:rPr>
                <w:rFonts w:ascii="Joost" w:eastAsia="Calibri" w:hAnsi="Joost"/>
                <w:b/>
                <w:bCs/>
                <w:sz w:val="23"/>
                <w:szCs w:val="23"/>
              </w:rPr>
              <w:t>1 balas</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1ED37" w14:textId="61A7C8FE" w:rsidR="00836918" w:rsidRPr="002F6094" w:rsidRDefault="00836918" w:rsidP="007A7911">
            <w:pPr>
              <w:ind w:left="113" w:right="113"/>
              <w:contextualSpacing/>
              <w:rPr>
                <w:rFonts w:ascii="Joost" w:hAnsi="Joost"/>
                <w:sz w:val="23"/>
                <w:szCs w:val="23"/>
              </w:rPr>
            </w:pPr>
            <w:r w:rsidRPr="002F6094">
              <w:rPr>
                <w:rFonts w:ascii="Joost" w:hAnsi="Joost"/>
                <w:b/>
                <w:bCs/>
                <w:sz w:val="23"/>
                <w:szCs w:val="23"/>
              </w:rPr>
              <w:t xml:space="preserve">1 balas </w:t>
            </w:r>
            <w:r w:rsidRPr="002F6094">
              <w:rPr>
                <w:rFonts w:ascii="Joost" w:hAnsi="Joost"/>
                <w:sz w:val="23"/>
                <w:szCs w:val="23"/>
              </w:rPr>
              <w:t xml:space="preserve">skiriamas, jei siūlomas </w:t>
            </w:r>
            <w:r w:rsidRPr="002F6094">
              <w:rPr>
                <w:rFonts w:ascii="Joost" w:hAnsi="Joost"/>
                <w:b/>
                <w:bCs/>
                <w:sz w:val="23"/>
                <w:szCs w:val="23"/>
              </w:rPr>
              <w:t>MTEPI srities ekspertas</w:t>
            </w:r>
            <w:r w:rsidRPr="002F6094">
              <w:rPr>
                <w:rFonts w:ascii="Joost" w:hAnsi="Joost"/>
                <w:sz w:val="23"/>
                <w:szCs w:val="23"/>
              </w:rPr>
              <w:t xml:space="preserve"> per pastaruosius 5 metus iki pasiūlymų pateikimo termino pabaigos dalyvavo bent </w:t>
            </w:r>
            <w:r w:rsidR="00560609" w:rsidRPr="002F6094">
              <w:rPr>
                <w:rFonts w:ascii="Joost" w:hAnsi="Joost"/>
                <w:b/>
                <w:bCs/>
                <w:sz w:val="23"/>
                <w:szCs w:val="23"/>
              </w:rPr>
              <w:t>1</w:t>
            </w:r>
            <w:r w:rsidRPr="002F6094">
              <w:rPr>
                <w:rFonts w:ascii="Joost" w:hAnsi="Joost"/>
                <w:b/>
                <w:bCs/>
                <w:sz w:val="23"/>
                <w:szCs w:val="23"/>
              </w:rPr>
              <w:t xml:space="preserve"> (</w:t>
            </w:r>
            <w:r w:rsidR="00560609" w:rsidRPr="002F6094">
              <w:rPr>
                <w:rFonts w:ascii="Joost" w:hAnsi="Joost"/>
                <w:b/>
                <w:bCs/>
                <w:sz w:val="23"/>
                <w:szCs w:val="23"/>
              </w:rPr>
              <w:t>viename</w:t>
            </w:r>
            <w:r w:rsidRPr="002F6094">
              <w:rPr>
                <w:rFonts w:ascii="Joost" w:hAnsi="Joost"/>
                <w:b/>
                <w:bCs/>
                <w:sz w:val="23"/>
                <w:szCs w:val="23"/>
              </w:rPr>
              <w:t>)</w:t>
            </w:r>
            <w:r w:rsidR="002F2DEB" w:rsidRPr="002F6094">
              <w:rPr>
                <w:rFonts w:ascii="Joost" w:hAnsi="Joost"/>
                <w:b/>
                <w:bCs/>
                <w:sz w:val="23"/>
                <w:szCs w:val="23"/>
              </w:rPr>
              <w:t xml:space="preserve"> papildomame</w:t>
            </w:r>
            <w:r w:rsidRPr="002F6094">
              <w:rPr>
                <w:rFonts w:ascii="Joost" w:hAnsi="Joost"/>
                <w:sz w:val="23"/>
                <w:szCs w:val="23"/>
              </w:rPr>
              <w:t xml:space="preserve"> MTEPI srities vertinimo projekt</w:t>
            </w:r>
            <w:r w:rsidR="00560609" w:rsidRPr="002F6094">
              <w:rPr>
                <w:rFonts w:ascii="Joost" w:hAnsi="Joost"/>
                <w:sz w:val="23"/>
                <w:szCs w:val="23"/>
              </w:rPr>
              <w:t>e</w:t>
            </w:r>
            <w:r w:rsidRPr="002F6094">
              <w:rPr>
                <w:rFonts w:ascii="Joost" w:hAnsi="Joost"/>
                <w:sz w:val="23"/>
                <w:szCs w:val="23"/>
              </w:rPr>
              <w:t>, kuri</w:t>
            </w:r>
            <w:r w:rsidR="00560609" w:rsidRPr="002F6094">
              <w:rPr>
                <w:rFonts w:ascii="Joost" w:hAnsi="Joost"/>
                <w:sz w:val="23"/>
                <w:szCs w:val="23"/>
              </w:rPr>
              <w:t>ame</w:t>
            </w:r>
            <w:r w:rsidRPr="002F6094">
              <w:rPr>
                <w:rFonts w:ascii="Joost" w:hAnsi="Joost"/>
                <w:sz w:val="23"/>
                <w:szCs w:val="23"/>
              </w:rPr>
              <w:t xml:space="preserve"> atliko bent vieną iš šių funkcijų: duomenų rinkimo ir/arba analizės ir/arba vertinimo, </w:t>
            </w:r>
            <w:r w:rsidR="0078036C" w:rsidRPr="002F6094">
              <w:rPr>
                <w:rFonts w:ascii="Joost" w:hAnsi="Joost"/>
                <w:sz w:val="23"/>
                <w:szCs w:val="23"/>
              </w:rPr>
              <w:t>ir/</w:t>
            </w:r>
            <w:r w:rsidRPr="002F6094">
              <w:rPr>
                <w:rFonts w:ascii="Joost" w:hAnsi="Joost"/>
                <w:sz w:val="23"/>
                <w:szCs w:val="23"/>
              </w:rPr>
              <w:t xml:space="preserve">arba yra atlikęs bent </w:t>
            </w:r>
            <w:r w:rsidR="00560609" w:rsidRPr="002F6094">
              <w:rPr>
                <w:rFonts w:ascii="Joost" w:hAnsi="Joost"/>
                <w:b/>
                <w:bCs/>
                <w:sz w:val="23"/>
                <w:szCs w:val="23"/>
              </w:rPr>
              <w:t>1</w:t>
            </w:r>
            <w:r w:rsidRPr="002F6094">
              <w:rPr>
                <w:rFonts w:ascii="Joost" w:hAnsi="Joost"/>
                <w:b/>
                <w:bCs/>
                <w:sz w:val="23"/>
                <w:szCs w:val="23"/>
              </w:rPr>
              <w:t xml:space="preserve"> (</w:t>
            </w:r>
            <w:r w:rsidR="00560609" w:rsidRPr="002F6094">
              <w:rPr>
                <w:rFonts w:ascii="Joost" w:hAnsi="Joost"/>
                <w:b/>
                <w:bCs/>
                <w:sz w:val="23"/>
                <w:szCs w:val="23"/>
              </w:rPr>
              <w:t>vieną</w:t>
            </w:r>
            <w:r w:rsidRPr="002F6094">
              <w:rPr>
                <w:rFonts w:ascii="Joost" w:hAnsi="Joost"/>
                <w:b/>
                <w:bCs/>
                <w:sz w:val="23"/>
                <w:szCs w:val="23"/>
              </w:rPr>
              <w:t>)</w:t>
            </w:r>
            <w:r w:rsidRPr="002F6094">
              <w:rPr>
                <w:rFonts w:ascii="Joost" w:hAnsi="Joost"/>
                <w:sz w:val="23"/>
                <w:szCs w:val="23"/>
              </w:rPr>
              <w:t xml:space="preserve"> </w:t>
            </w:r>
            <w:r w:rsidR="0078036C" w:rsidRPr="00B257FF">
              <w:rPr>
                <w:rFonts w:ascii="Joost" w:hAnsi="Joost"/>
                <w:b/>
                <w:bCs/>
                <w:sz w:val="23"/>
                <w:szCs w:val="23"/>
              </w:rPr>
              <w:t>papildomą</w:t>
            </w:r>
            <w:r w:rsidR="0078036C" w:rsidRPr="002F6094">
              <w:rPr>
                <w:rFonts w:ascii="Joost" w:hAnsi="Joost"/>
                <w:sz w:val="23"/>
                <w:szCs w:val="23"/>
              </w:rPr>
              <w:t xml:space="preserve"> </w:t>
            </w:r>
            <w:r w:rsidRPr="002F6094">
              <w:rPr>
                <w:rFonts w:ascii="Joost" w:hAnsi="Joost"/>
                <w:sz w:val="23"/>
                <w:szCs w:val="23"/>
              </w:rPr>
              <w:t>tyrim</w:t>
            </w:r>
            <w:r w:rsidR="00560609" w:rsidRPr="002F6094">
              <w:rPr>
                <w:rFonts w:ascii="Joost" w:hAnsi="Joost"/>
                <w:sz w:val="23"/>
                <w:szCs w:val="23"/>
              </w:rPr>
              <w:t>ą</w:t>
            </w:r>
            <w:r w:rsidRPr="002F6094">
              <w:rPr>
                <w:rFonts w:ascii="Joost" w:hAnsi="Joost"/>
                <w:sz w:val="23"/>
                <w:szCs w:val="23"/>
              </w:rPr>
              <w:t>, susijus</w:t>
            </w:r>
            <w:r w:rsidR="00560609" w:rsidRPr="002F6094">
              <w:rPr>
                <w:rFonts w:ascii="Joost" w:hAnsi="Joost"/>
                <w:sz w:val="23"/>
                <w:szCs w:val="23"/>
              </w:rPr>
              <w:t>į</w:t>
            </w:r>
            <w:r w:rsidRPr="002F6094">
              <w:rPr>
                <w:rFonts w:ascii="Joost" w:hAnsi="Joost"/>
                <w:sz w:val="23"/>
                <w:szCs w:val="23"/>
              </w:rPr>
              <w:t xml:space="preserve"> su MTEPI srities vertinimu ir/ar analize ir/arba tobulinimu, ir/arba kūrimu</w:t>
            </w:r>
            <w:r w:rsidRPr="002F6094">
              <w:rPr>
                <w:rFonts w:ascii="Joost" w:hAnsi="Joost"/>
                <w:b/>
                <w:bCs/>
                <w:sz w:val="23"/>
                <w:szCs w:val="23"/>
              </w:rPr>
              <w:t>.</w:t>
            </w:r>
          </w:p>
        </w:tc>
      </w:tr>
      <w:tr w:rsidR="00836918" w:rsidRPr="00B257FF" w14:paraId="45D41B69" w14:textId="77777777" w:rsidTr="007A7911">
        <w:trPr>
          <w:trHeight w:val="169"/>
        </w:trPr>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FF9296" w14:textId="77777777" w:rsidR="00836918" w:rsidRPr="002F6094" w:rsidRDefault="00836918" w:rsidP="007A7911">
            <w:pPr>
              <w:rPr>
                <w:rFonts w:ascii="Joost" w:eastAsia="Calibri" w:hAnsi="Joost"/>
                <w:b/>
                <w:bCs/>
                <w:sz w:val="23"/>
                <w:szCs w:val="23"/>
              </w:rPr>
            </w:pPr>
            <w:r w:rsidRPr="002F6094">
              <w:rPr>
                <w:rFonts w:ascii="Joost" w:eastAsia="Calibri" w:hAnsi="Joost"/>
                <w:b/>
                <w:bCs/>
                <w:sz w:val="23"/>
                <w:szCs w:val="23"/>
              </w:rPr>
              <w:t>2 balai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A77F86" w14:textId="03C9F5A8" w:rsidR="00836918" w:rsidRPr="002F6094" w:rsidRDefault="00836918" w:rsidP="007A7911">
            <w:pPr>
              <w:ind w:left="113" w:right="113"/>
              <w:contextualSpacing/>
              <w:rPr>
                <w:rFonts w:ascii="Joost" w:hAnsi="Joost"/>
                <w:sz w:val="23"/>
                <w:szCs w:val="23"/>
              </w:rPr>
            </w:pPr>
            <w:r w:rsidRPr="002F6094">
              <w:rPr>
                <w:rFonts w:ascii="Joost" w:hAnsi="Joost"/>
                <w:b/>
                <w:bCs/>
                <w:sz w:val="23"/>
                <w:szCs w:val="23"/>
              </w:rPr>
              <w:t>2 balai</w:t>
            </w:r>
            <w:r w:rsidRPr="002F6094">
              <w:rPr>
                <w:rFonts w:ascii="Joost" w:hAnsi="Joost"/>
                <w:sz w:val="23"/>
                <w:szCs w:val="23"/>
              </w:rPr>
              <w:t xml:space="preserve"> skiriami, jei siūlomas</w:t>
            </w:r>
            <w:r w:rsidRPr="002F6094">
              <w:rPr>
                <w:rFonts w:ascii="Joost" w:hAnsi="Joost"/>
                <w:b/>
                <w:bCs/>
                <w:sz w:val="23"/>
                <w:szCs w:val="23"/>
              </w:rPr>
              <w:t xml:space="preserve"> MTEPI srities </w:t>
            </w:r>
            <w:r w:rsidRPr="002F6094">
              <w:rPr>
                <w:rFonts w:ascii="Joost" w:hAnsi="Joost"/>
                <w:bCs/>
                <w:sz w:val="23"/>
                <w:szCs w:val="23"/>
              </w:rPr>
              <w:t xml:space="preserve">ekspertas per pastaruosius 5 metus iki pasiūlymų pateikimo termino pabaigos dalyvavo bent </w:t>
            </w:r>
            <w:r w:rsidR="00560609" w:rsidRPr="002F6094">
              <w:rPr>
                <w:rFonts w:ascii="Joost" w:hAnsi="Joost"/>
                <w:b/>
                <w:bCs/>
                <w:sz w:val="23"/>
                <w:szCs w:val="23"/>
              </w:rPr>
              <w:t>2</w:t>
            </w:r>
            <w:r w:rsidRPr="002F6094">
              <w:rPr>
                <w:rFonts w:ascii="Joost" w:hAnsi="Joost"/>
                <w:b/>
                <w:bCs/>
                <w:sz w:val="23"/>
                <w:szCs w:val="23"/>
              </w:rPr>
              <w:t xml:space="preserve"> (</w:t>
            </w:r>
            <w:r w:rsidR="00560609" w:rsidRPr="002F6094">
              <w:rPr>
                <w:rFonts w:ascii="Joost" w:hAnsi="Joost"/>
                <w:b/>
                <w:bCs/>
                <w:sz w:val="23"/>
                <w:szCs w:val="23"/>
              </w:rPr>
              <w:t>dviejuose</w:t>
            </w:r>
            <w:r w:rsidRPr="002F6094">
              <w:rPr>
                <w:rFonts w:ascii="Joost" w:hAnsi="Joost"/>
                <w:b/>
                <w:bCs/>
                <w:sz w:val="23"/>
                <w:szCs w:val="23"/>
              </w:rPr>
              <w:t>)</w:t>
            </w:r>
            <w:r w:rsidR="0078036C" w:rsidRPr="002F6094">
              <w:rPr>
                <w:rFonts w:ascii="Joost" w:hAnsi="Joost"/>
                <w:b/>
                <w:bCs/>
                <w:sz w:val="23"/>
                <w:szCs w:val="23"/>
              </w:rPr>
              <w:t xml:space="preserve"> papildomuose</w:t>
            </w:r>
            <w:r w:rsidRPr="002F6094">
              <w:rPr>
                <w:rFonts w:ascii="Joost" w:hAnsi="Joost"/>
                <w:b/>
                <w:bCs/>
                <w:sz w:val="23"/>
                <w:szCs w:val="23"/>
              </w:rPr>
              <w:t xml:space="preserve"> </w:t>
            </w:r>
            <w:r w:rsidRPr="002F6094">
              <w:rPr>
                <w:rFonts w:ascii="Joost" w:hAnsi="Joost"/>
                <w:sz w:val="23"/>
                <w:szCs w:val="23"/>
              </w:rPr>
              <w:t xml:space="preserve">MTEPI srities vertinimo projektuose, kuriuose atliko bent vieną iš šių funkcijų: duomenų rinkimo ir/arba analizės ir/arba vertinimo, </w:t>
            </w:r>
            <w:r w:rsidR="0078036C" w:rsidRPr="002F6094">
              <w:rPr>
                <w:rFonts w:ascii="Joost" w:hAnsi="Joost"/>
                <w:sz w:val="23"/>
                <w:szCs w:val="23"/>
              </w:rPr>
              <w:t>ir/</w:t>
            </w:r>
            <w:r w:rsidRPr="002F6094">
              <w:rPr>
                <w:rFonts w:ascii="Joost" w:hAnsi="Joost"/>
                <w:sz w:val="23"/>
                <w:szCs w:val="23"/>
              </w:rPr>
              <w:t xml:space="preserve">arba yra atlikęs bent </w:t>
            </w:r>
            <w:r w:rsidR="00560609" w:rsidRPr="002F6094">
              <w:rPr>
                <w:rFonts w:ascii="Joost" w:hAnsi="Joost"/>
                <w:b/>
                <w:bCs/>
                <w:sz w:val="23"/>
                <w:szCs w:val="23"/>
              </w:rPr>
              <w:t>2</w:t>
            </w:r>
            <w:r w:rsidRPr="002F6094">
              <w:rPr>
                <w:rFonts w:ascii="Joost" w:hAnsi="Joost"/>
                <w:b/>
                <w:bCs/>
                <w:sz w:val="23"/>
                <w:szCs w:val="23"/>
              </w:rPr>
              <w:t xml:space="preserve"> (</w:t>
            </w:r>
            <w:r w:rsidR="00560609" w:rsidRPr="002F6094">
              <w:rPr>
                <w:rFonts w:ascii="Joost" w:hAnsi="Joost"/>
                <w:b/>
                <w:bCs/>
                <w:sz w:val="23"/>
                <w:szCs w:val="23"/>
              </w:rPr>
              <w:t>du</w:t>
            </w:r>
            <w:r w:rsidRPr="002F6094">
              <w:rPr>
                <w:rFonts w:ascii="Joost" w:hAnsi="Joost"/>
                <w:b/>
                <w:bCs/>
                <w:sz w:val="23"/>
                <w:szCs w:val="23"/>
              </w:rPr>
              <w:t>)</w:t>
            </w:r>
            <w:r w:rsidR="0078036C" w:rsidRPr="002F6094">
              <w:rPr>
                <w:rFonts w:ascii="Joost" w:hAnsi="Joost"/>
                <w:b/>
                <w:bCs/>
                <w:sz w:val="23"/>
                <w:szCs w:val="23"/>
              </w:rPr>
              <w:t xml:space="preserve"> papildomus</w:t>
            </w:r>
            <w:r w:rsidRPr="002F6094">
              <w:rPr>
                <w:rFonts w:ascii="Joost" w:hAnsi="Joost"/>
                <w:sz w:val="23"/>
                <w:szCs w:val="23"/>
              </w:rPr>
              <w:t xml:space="preserve"> tyrimus, susijusius su MTEPI srities vertinimu ir/ar analize ir/arba tobulinimu, ir/arba kūrimu.</w:t>
            </w:r>
          </w:p>
        </w:tc>
      </w:tr>
      <w:tr w:rsidR="00836918" w:rsidRPr="00B257FF" w14:paraId="40F9D60A" w14:textId="77777777" w:rsidTr="007A7911">
        <w:trPr>
          <w:trHeight w:val="169"/>
        </w:trPr>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2C5BEA" w14:textId="77777777" w:rsidR="00836918" w:rsidRPr="002F6094" w:rsidRDefault="00836918" w:rsidP="007A7911">
            <w:pPr>
              <w:rPr>
                <w:rFonts w:ascii="Joost" w:eastAsia="Calibri" w:hAnsi="Joost"/>
                <w:b/>
                <w:bCs/>
                <w:sz w:val="23"/>
                <w:szCs w:val="23"/>
              </w:rPr>
            </w:pPr>
            <w:r w:rsidRPr="002F6094">
              <w:rPr>
                <w:rFonts w:ascii="Joost" w:eastAsia="Calibri" w:hAnsi="Joost"/>
                <w:b/>
                <w:bCs/>
                <w:sz w:val="23"/>
                <w:szCs w:val="23"/>
              </w:rPr>
              <w:t>3 balai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CF18DE" w14:textId="1028AA5C" w:rsidR="00836918" w:rsidRPr="002F6094" w:rsidRDefault="00836918" w:rsidP="007A7911">
            <w:pPr>
              <w:ind w:left="113" w:right="113"/>
              <w:contextualSpacing/>
              <w:rPr>
                <w:rFonts w:ascii="Joost" w:hAnsi="Joost"/>
                <w:sz w:val="23"/>
                <w:szCs w:val="23"/>
              </w:rPr>
            </w:pPr>
            <w:r w:rsidRPr="002F6094">
              <w:rPr>
                <w:rFonts w:ascii="Joost" w:hAnsi="Joost"/>
                <w:b/>
                <w:bCs/>
                <w:sz w:val="23"/>
                <w:szCs w:val="23"/>
              </w:rPr>
              <w:t>3 balai</w:t>
            </w:r>
            <w:r w:rsidRPr="002F6094">
              <w:rPr>
                <w:rFonts w:ascii="Joost" w:hAnsi="Joost"/>
                <w:sz w:val="23"/>
                <w:szCs w:val="23"/>
              </w:rPr>
              <w:t xml:space="preserve"> skiriami, jei siūlomas</w:t>
            </w:r>
            <w:r w:rsidRPr="002F6094">
              <w:rPr>
                <w:rFonts w:ascii="Joost" w:hAnsi="Joost"/>
                <w:b/>
                <w:bCs/>
                <w:sz w:val="23"/>
                <w:szCs w:val="23"/>
              </w:rPr>
              <w:t xml:space="preserve"> MTEPI srities </w:t>
            </w:r>
            <w:r w:rsidRPr="002F6094">
              <w:rPr>
                <w:rFonts w:ascii="Joost" w:hAnsi="Joost"/>
                <w:bCs/>
                <w:sz w:val="23"/>
                <w:szCs w:val="23"/>
              </w:rPr>
              <w:t xml:space="preserve">ekspertas per pastaruosius 5 metus iki pasiūlymų pateikimo termino pabaigos dalyvavo bent </w:t>
            </w:r>
            <w:r w:rsidR="00560609" w:rsidRPr="002F6094">
              <w:rPr>
                <w:rFonts w:ascii="Joost" w:hAnsi="Joost"/>
                <w:b/>
                <w:sz w:val="23"/>
                <w:szCs w:val="23"/>
              </w:rPr>
              <w:t>3</w:t>
            </w:r>
            <w:r w:rsidRPr="002F6094">
              <w:rPr>
                <w:rFonts w:ascii="Joost" w:hAnsi="Joost"/>
                <w:b/>
                <w:sz w:val="23"/>
                <w:szCs w:val="23"/>
              </w:rPr>
              <w:t xml:space="preserve"> (</w:t>
            </w:r>
            <w:r w:rsidR="00560609" w:rsidRPr="002F6094">
              <w:rPr>
                <w:rFonts w:ascii="Joost" w:hAnsi="Joost"/>
                <w:b/>
                <w:sz w:val="23"/>
                <w:szCs w:val="23"/>
              </w:rPr>
              <w:t>trijuose</w:t>
            </w:r>
            <w:r w:rsidRPr="002F6094">
              <w:rPr>
                <w:rFonts w:ascii="Joost" w:hAnsi="Joost"/>
                <w:b/>
                <w:sz w:val="23"/>
                <w:szCs w:val="23"/>
              </w:rPr>
              <w:t>)</w:t>
            </w:r>
            <w:r w:rsidR="0078036C" w:rsidRPr="002F6094">
              <w:rPr>
                <w:rFonts w:ascii="Joost" w:hAnsi="Joost"/>
                <w:b/>
                <w:sz w:val="23"/>
                <w:szCs w:val="23"/>
              </w:rPr>
              <w:t xml:space="preserve"> papildomuose</w:t>
            </w:r>
            <w:r w:rsidRPr="002F6094">
              <w:rPr>
                <w:rFonts w:ascii="Joost" w:hAnsi="Joost"/>
                <w:bCs/>
                <w:sz w:val="23"/>
                <w:szCs w:val="23"/>
              </w:rPr>
              <w:t xml:space="preserve"> MTEPI srities vertinimo projektuose, kuriuose atliko bent vieną iš šių funkcijų: duomenų rinkimo ir/arba analizės ir/arba vertinimo, </w:t>
            </w:r>
            <w:r w:rsidR="0078036C" w:rsidRPr="002F6094">
              <w:rPr>
                <w:rFonts w:ascii="Joost" w:hAnsi="Joost"/>
                <w:bCs/>
                <w:sz w:val="23"/>
                <w:szCs w:val="23"/>
              </w:rPr>
              <w:t>ir/</w:t>
            </w:r>
            <w:r w:rsidRPr="002F6094">
              <w:rPr>
                <w:rFonts w:ascii="Joost" w:hAnsi="Joost"/>
                <w:bCs/>
                <w:sz w:val="23"/>
                <w:szCs w:val="23"/>
              </w:rPr>
              <w:t xml:space="preserve">arba yra atlikęs bent </w:t>
            </w:r>
            <w:r w:rsidR="00560609" w:rsidRPr="002F6094">
              <w:rPr>
                <w:rFonts w:ascii="Joost" w:hAnsi="Joost"/>
                <w:b/>
                <w:sz w:val="23"/>
                <w:szCs w:val="23"/>
              </w:rPr>
              <w:t>3</w:t>
            </w:r>
            <w:r w:rsidRPr="002F6094">
              <w:rPr>
                <w:rFonts w:ascii="Joost" w:hAnsi="Joost"/>
                <w:b/>
                <w:sz w:val="23"/>
                <w:szCs w:val="23"/>
              </w:rPr>
              <w:t xml:space="preserve"> (</w:t>
            </w:r>
            <w:r w:rsidR="00560609" w:rsidRPr="002F6094">
              <w:rPr>
                <w:rFonts w:ascii="Joost" w:hAnsi="Joost"/>
                <w:b/>
                <w:sz w:val="23"/>
                <w:szCs w:val="23"/>
              </w:rPr>
              <w:t>tris</w:t>
            </w:r>
            <w:r w:rsidRPr="002F6094">
              <w:rPr>
                <w:rFonts w:ascii="Joost" w:hAnsi="Joost"/>
                <w:b/>
                <w:sz w:val="23"/>
                <w:szCs w:val="23"/>
              </w:rPr>
              <w:t>)</w:t>
            </w:r>
            <w:r w:rsidRPr="002F6094">
              <w:rPr>
                <w:rFonts w:ascii="Joost" w:hAnsi="Joost"/>
                <w:bCs/>
                <w:sz w:val="23"/>
                <w:szCs w:val="23"/>
              </w:rPr>
              <w:t xml:space="preserve"> </w:t>
            </w:r>
            <w:r w:rsidR="0078036C" w:rsidRPr="00B257FF">
              <w:rPr>
                <w:rFonts w:ascii="Joost" w:hAnsi="Joost"/>
                <w:b/>
                <w:sz w:val="23"/>
                <w:szCs w:val="23"/>
              </w:rPr>
              <w:t>papildomus</w:t>
            </w:r>
            <w:r w:rsidR="0078036C" w:rsidRPr="002F6094">
              <w:rPr>
                <w:rFonts w:ascii="Joost" w:hAnsi="Joost"/>
                <w:bCs/>
                <w:sz w:val="23"/>
                <w:szCs w:val="23"/>
              </w:rPr>
              <w:t xml:space="preserve"> </w:t>
            </w:r>
            <w:r w:rsidRPr="002F6094">
              <w:rPr>
                <w:rFonts w:ascii="Joost" w:hAnsi="Joost"/>
                <w:bCs/>
                <w:sz w:val="23"/>
                <w:szCs w:val="23"/>
              </w:rPr>
              <w:t>tyrimus, susijusius su MTEPI srities vertinimu ir/ar analize ir/arba tobulinimu, ir/arba kūrimu.</w:t>
            </w:r>
            <w:r w:rsidRPr="002F6094">
              <w:rPr>
                <w:rFonts w:ascii="Joost" w:hAnsi="Joost"/>
                <w:sz w:val="23"/>
                <w:szCs w:val="23"/>
              </w:rPr>
              <w:t xml:space="preserve"> </w:t>
            </w:r>
          </w:p>
        </w:tc>
      </w:tr>
    </w:tbl>
    <w:p w14:paraId="6A9CF859" w14:textId="77777777" w:rsidR="00C154ED" w:rsidRPr="002F6094" w:rsidRDefault="00C154ED" w:rsidP="00C154ED">
      <w:pPr>
        <w:tabs>
          <w:tab w:val="left" w:pos="993"/>
        </w:tabs>
        <w:autoSpaceDE w:val="0"/>
        <w:rPr>
          <w:rFonts w:ascii="Joost" w:hAnsi="Joost"/>
          <w:sz w:val="23"/>
          <w:szCs w:val="23"/>
        </w:rPr>
      </w:pPr>
    </w:p>
    <w:tbl>
      <w:tblPr>
        <w:tblStyle w:val="TableGrid"/>
        <w:tblW w:w="0" w:type="auto"/>
        <w:tblLook w:val="04A0" w:firstRow="1" w:lastRow="0" w:firstColumn="1" w:lastColumn="0" w:noHBand="0" w:noVBand="1"/>
      </w:tblPr>
      <w:tblGrid>
        <w:gridCol w:w="1662"/>
        <w:gridCol w:w="1406"/>
        <w:gridCol w:w="1640"/>
        <w:gridCol w:w="1640"/>
        <w:gridCol w:w="1640"/>
        <w:gridCol w:w="1640"/>
      </w:tblGrid>
      <w:tr w:rsidR="007847BC" w14:paraId="1A832D7D" w14:textId="77777777" w:rsidTr="00EE157C">
        <w:tc>
          <w:tcPr>
            <w:tcW w:w="9628" w:type="dxa"/>
            <w:gridSpan w:val="6"/>
          </w:tcPr>
          <w:p w14:paraId="59CCA2A5" w14:textId="65A7E726" w:rsidR="007847BC" w:rsidRPr="0036145D" w:rsidRDefault="007847BC" w:rsidP="00874A66">
            <w:pPr>
              <w:tabs>
                <w:tab w:val="center" w:pos="1276"/>
                <w:tab w:val="center" w:pos="1560"/>
                <w:tab w:val="center" w:pos="1843"/>
                <w:tab w:val="center" w:pos="1985"/>
              </w:tabs>
              <w:rPr>
                <w:rFonts w:ascii="Joost" w:eastAsia="Calibri" w:hAnsi="Joost"/>
                <w:sz w:val="23"/>
                <w:szCs w:val="23"/>
                <w:lang w:val="pt-BR"/>
              </w:rPr>
            </w:pPr>
            <w:r w:rsidRPr="0036145D">
              <w:rPr>
                <w:rFonts w:ascii="Joost" w:eastAsia="Calibri" w:hAnsi="Joost"/>
                <w:sz w:val="23"/>
                <w:szCs w:val="23"/>
                <w:lang w:val="pt-BR"/>
              </w:rPr>
              <w:t xml:space="preserve">4. </w:t>
            </w:r>
            <w:r w:rsidRPr="0036145D">
              <w:rPr>
                <w:rFonts w:ascii="Joost" w:eastAsia="Calibri" w:hAnsi="Joost"/>
                <w:b/>
                <w:bCs/>
                <w:sz w:val="23"/>
                <w:szCs w:val="23"/>
                <w:lang w:val="pt-BR"/>
              </w:rPr>
              <w:t>Paslaugų aprašymas</w:t>
            </w:r>
            <w:r w:rsidRPr="0036145D">
              <w:rPr>
                <w:rFonts w:ascii="Joost" w:eastAsia="Calibri" w:hAnsi="Joost"/>
                <w:sz w:val="23"/>
                <w:szCs w:val="23"/>
                <w:lang w:val="pt-BR"/>
              </w:rPr>
              <w:t xml:space="preserve"> pagal Techninės specifikacijos 8.3</w:t>
            </w:r>
            <w:r w:rsidR="0083570E">
              <w:rPr>
                <w:rFonts w:ascii="Joost" w:eastAsia="Calibri" w:hAnsi="Joost"/>
                <w:sz w:val="23"/>
                <w:szCs w:val="23"/>
                <w:lang w:val="pt-BR"/>
              </w:rPr>
              <w:t xml:space="preserve"> </w:t>
            </w:r>
            <w:r w:rsidR="006C714B">
              <w:rPr>
                <w:rFonts w:ascii="Joost" w:eastAsia="Calibri" w:hAnsi="Joost"/>
                <w:sz w:val="23"/>
                <w:szCs w:val="23"/>
                <w:lang w:val="pt-BR"/>
              </w:rPr>
              <w:t>papunkčio</w:t>
            </w:r>
            <w:r w:rsidRPr="0036145D">
              <w:rPr>
                <w:rFonts w:ascii="Joost" w:eastAsia="Calibri" w:hAnsi="Joost"/>
                <w:sz w:val="23"/>
                <w:szCs w:val="23"/>
                <w:lang w:val="pt-BR"/>
              </w:rPr>
              <w:t xml:space="preserve"> ir 9 p</w:t>
            </w:r>
            <w:r w:rsidR="006C714B">
              <w:rPr>
                <w:rFonts w:ascii="Joost" w:eastAsia="Calibri" w:hAnsi="Joost"/>
                <w:sz w:val="23"/>
                <w:szCs w:val="23"/>
                <w:lang w:val="pt-BR"/>
              </w:rPr>
              <w:t>unkto</w:t>
            </w:r>
            <w:r w:rsidRPr="0036145D">
              <w:rPr>
                <w:rFonts w:ascii="Joost" w:eastAsia="Calibri" w:hAnsi="Joost"/>
                <w:sz w:val="23"/>
                <w:szCs w:val="23"/>
                <w:lang w:val="pt-BR"/>
              </w:rPr>
              <w:t xml:space="preserve"> reikalavimus </w:t>
            </w:r>
            <w:r w:rsidRPr="0036145D">
              <w:rPr>
                <w:rFonts w:ascii="Joost" w:eastAsia="Calibri" w:hAnsi="Joost"/>
                <w:b/>
                <w:bCs/>
                <w:sz w:val="23"/>
                <w:szCs w:val="23"/>
                <w:lang w:val="pt-BR"/>
              </w:rPr>
              <w:t>(P</w:t>
            </w:r>
            <w:r w:rsidRPr="0036145D">
              <w:rPr>
                <w:rFonts w:ascii="Joost" w:eastAsia="Calibri" w:hAnsi="Joost"/>
                <w:b/>
                <w:bCs/>
                <w:sz w:val="23"/>
                <w:szCs w:val="23"/>
                <w:vertAlign w:val="subscript"/>
                <w:lang w:val="pt-BR"/>
              </w:rPr>
              <w:t>4</w:t>
            </w:r>
            <w:r w:rsidRPr="0036145D">
              <w:rPr>
                <w:rFonts w:ascii="Joost" w:eastAsia="Calibri" w:hAnsi="Joost"/>
                <w:b/>
                <w:bCs/>
                <w:sz w:val="23"/>
                <w:szCs w:val="23"/>
                <w:lang w:val="pt-BR"/>
              </w:rPr>
              <w:t>).</w:t>
            </w:r>
          </w:p>
          <w:p w14:paraId="1A888490" w14:textId="1FAD7CE9" w:rsidR="007847BC" w:rsidRPr="0036145D" w:rsidRDefault="007847BC" w:rsidP="00874A66">
            <w:pPr>
              <w:contextualSpacing/>
              <w:rPr>
                <w:rFonts w:ascii="Joost" w:hAnsi="Joost"/>
                <w:sz w:val="23"/>
                <w:szCs w:val="23"/>
                <w:lang w:val="pt-BR"/>
              </w:rPr>
            </w:pPr>
            <w:r w:rsidRPr="0036145D">
              <w:rPr>
                <w:rFonts w:ascii="Joost" w:hAnsi="Joost"/>
                <w:sz w:val="23"/>
                <w:szCs w:val="23"/>
                <w:lang w:val="pt-BR"/>
              </w:rPr>
              <w:t>Kriterijaus P</w:t>
            </w:r>
            <w:r w:rsidRPr="0036145D">
              <w:rPr>
                <w:rFonts w:ascii="Joost" w:hAnsi="Joost"/>
                <w:sz w:val="23"/>
                <w:szCs w:val="23"/>
                <w:vertAlign w:val="subscript"/>
                <w:lang w:val="pt-BR"/>
              </w:rPr>
              <w:t>4</w:t>
            </w:r>
            <w:r w:rsidRPr="0036145D">
              <w:rPr>
                <w:rFonts w:ascii="Joost" w:hAnsi="Joost"/>
                <w:sz w:val="23"/>
                <w:szCs w:val="23"/>
                <w:lang w:val="pt-BR"/>
              </w:rPr>
              <w:t xml:space="preserve"> vertinimui taikomas ekspertinis vertinimas. Tiekėjų kartu su pasiūlymais (A dalimi) pateiktus Paslaugų aprašymus, parengtus </w:t>
            </w:r>
            <w:r w:rsidRPr="0036145D">
              <w:rPr>
                <w:rFonts w:ascii="Joost" w:eastAsia="Calibri" w:hAnsi="Joost"/>
                <w:sz w:val="23"/>
                <w:szCs w:val="23"/>
                <w:lang w:val="pt-BR"/>
              </w:rPr>
              <w:t xml:space="preserve">pagal Techninės specifikacijos 8.3 </w:t>
            </w:r>
            <w:r w:rsidR="006C714B">
              <w:rPr>
                <w:rFonts w:ascii="Joost" w:eastAsia="Calibri" w:hAnsi="Joost"/>
                <w:sz w:val="23"/>
                <w:szCs w:val="23"/>
                <w:lang w:val="pt-BR"/>
              </w:rPr>
              <w:t xml:space="preserve">papunkčio </w:t>
            </w:r>
            <w:r w:rsidRPr="0036145D">
              <w:rPr>
                <w:rFonts w:ascii="Joost" w:eastAsia="Calibri" w:hAnsi="Joost"/>
                <w:sz w:val="23"/>
                <w:szCs w:val="23"/>
                <w:lang w:val="pt-BR"/>
              </w:rPr>
              <w:t xml:space="preserve">ir 9 </w:t>
            </w:r>
            <w:r w:rsidR="006C714B">
              <w:rPr>
                <w:rFonts w:ascii="Joost" w:eastAsia="Calibri" w:hAnsi="Joost"/>
                <w:sz w:val="23"/>
                <w:szCs w:val="23"/>
                <w:lang w:val="pt-BR"/>
              </w:rPr>
              <w:t>punkto</w:t>
            </w:r>
            <w:r w:rsidRPr="0036145D">
              <w:rPr>
                <w:rFonts w:ascii="Joost" w:eastAsia="Calibri" w:hAnsi="Joost"/>
                <w:sz w:val="23"/>
                <w:szCs w:val="23"/>
                <w:lang w:val="pt-BR"/>
              </w:rPr>
              <w:t xml:space="preserve"> reikalavimus,</w:t>
            </w:r>
            <w:r w:rsidRPr="0036145D">
              <w:rPr>
                <w:rFonts w:ascii="Joost" w:hAnsi="Joost"/>
                <w:sz w:val="23"/>
                <w:szCs w:val="23"/>
                <w:lang w:val="pt-BR"/>
              </w:rPr>
              <w:t xml:space="preserve"> vertins perkančiosios organizacijos paskirti ekspertai. Ekspertai pasiūlymus vertina atskirai. Atlikę vertinimą ekspertai surašo ekspertinio vertinimo išvadas ir pateikia Viešojo pirkimo komisijai. Viešojo pirkimo komisija pagal ekspertinio vertinimo išvadas apskaičiuoja kiekvienam tiekėjui suteiktų balų aritmetinį vidurkį.</w:t>
            </w:r>
          </w:p>
          <w:p w14:paraId="02523C04" w14:textId="77777777" w:rsidR="007847BC" w:rsidRPr="0036145D" w:rsidRDefault="007847BC" w:rsidP="00874A66">
            <w:pPr>
              <w:rPr>
                <w:rFonts w:ascii="Joost" w:hAnsi="Joost"/>
                <w:color w:val="000000"/>
                <w:sz w:val="23"/>
                <w:szCs w:val="23"/>
                <w:lang w:val="pt-BR" w:eastAsia="lt-LT"/>
              </w:rPr>
            </w:pPr>
            <w:r w:rsidRPr="0036145D">
              <w:rPr>
                <w:rFonts w:ascii="Joost" w:hAnsi="Joost"/>
                <w:sz w:val="23"/>
                <w:szCs w:val="23"/>
                <w:lang w:val="pt-BR"/>
              </w:rPr>
              <w:t>Ekspertai, vertindami Paslaugų aprašymų kokybę (P</w:t>
            </w:r>
            <w:r w:rsidRPr="0036145D">
              <w:rPr>
                <w:rFonts w:ascii="Joost" w:hAnsi="Joost"/>
                <w:sz w:val="23"/>
                <w:szCs w:val="23"/>
                <w:vertAlign w:val="subscript"/>
                <w:lang w:val="pt-BR"/>
              </w:rPr>
              <w:t>4</w:t>
            </w:r>
            <w:r w:rsidRPr="0036145D">
              <w:rPr>
                <w:rFonts w:ascii="Joost" w:hAnsi="Joost"/>
                <w:sz w:val="23"/>
                <w:szCs w:val="23"/>
                <w:lang w:val="pt-BR"/>
              </w:rPr>
              <w:t xml:space="preserve">), vadovaujasi savo žiniomis ir patirtimi, balus skiria atsižvelgdami į žemiau esančioje lentelėje nurodytus reikalavimus. </w:t>
            </w:r>
          </w:p>
          <w:p w14:paraId="27D525AB" w14:textId="77777777" w:rsidR="007847BC" w:rsidRPr="0036145D" w:rsidRDefault="007847BC" w:rsidP="00874A66">
            <w:pPr>
              <w:tabs>
                <w:tab w:val="center" w:pos="1276"/>
                <w:tab w:val="center" w:pos="1560"/>
                <w:tab w:val="center" w:pos="1843"/>
                <w:tab w:val="center" w:pos="1985"/>
              </w:tabs>
              <w:rPr>
                <w:rFonts w:ascii="Joost" w:eastAsia="Calibri" w:hAnsi="Joost"/>
                <w:sz w:val="23"/>
                <w:szCs w:val="23"/>
                <w:lang w:val="pt-BR"/>
              </w:rPr>
            </w:pPr>
          </w:p>
          <w:p w14:paraId="3712DE27" w14:textId="77777777" w:rsidR="007847BC" w:rsidRPr="0036145D" w:rsidRDefault="007847BC" w:rsidP="00874A66">
            <w:pPr>
              <w:tabs>
                <w:tab w:val="center" w:pos="1276"/>
                <w:tab w:val="center" w:pos="1560"/>
                <w:tab w:val="center" w:pos="1843"/>
                <w:tab w:val="center" w:pos="1985"/>
              </w:tabs>
              <w:rPr>
                <w:rFonts w:ascii="Joost" w:eastAsia="Calibri" w:hAnsi="Joost"/>
                <w:sz w:val="23"/>
                <w:szCs w:val="23"/>
                <w:lang w:val="pt-BR"/>
              </w:rPr>
            </w:pPr>
          </w:p>
          <w:p w14:paraId="69E13E28" w14:textId="297D85B6" w:rsidR="007847BC" w:rsidRPr="008858CD" w:rsidRDefault="007847BC" w:rsidP="00874A66">
            <w:pPr>
              <w:tabs>
                <w:tab w:val="center" w:pos="1276"/>
                <w:tab w:val="center" w:pos="1560"/>
                <w:tab w:val="center" w:pos="1843"/>
                <w:tab w:val="center" w:pos="1985"/>
              </w:tabs>
              <w:rPr>
                <w:rFonts w:ascii="Joost" w:eastAsia="Calibri" w:hAnsi="Joost"/>
                <w:b/>
                <w:bCs/>
                <w:sz w:val="23"/>
                <w:szCs w:val="23"/>
                <w:lang w:val="lt-LT"/>
              </w:rPr>
            </w:pPr>
            <w:r w:rsidRPr="008858CD">
              <w:rPr>
                <w:rFonts w:ascii="Joost" w:eastAsia="Calibri" w:hAnsi="Joost"/>
                <w:b/>
                <w:bCs/>
                <w:sz w:val="23"/>
                <w:szCs w:val="23"/>
                <w:lang w:val="pt-BR"/>
              </w:rPr>
              <w:t>Tiek</w:t>
            </w:r>
            <w:r w:rsidRPr="008858CD">
              <w:rPr>
                <w:rFonts w:ascii="Joost" w:eastAsia="Calibri" w:hAnsi="Joost"/>
                <w:b/>
                <w:bCs/>
                <w:sz w:val="23"/>
                <w:szCs w:val="23"/>
                <w:lang w:val="lt-LT"/>
              </w:rPr>
              <w:t xml:space="preserve">ėjas kartu su pasiūlymu (A dalimi), turi pateikti Vertinimo apžvalgos aprašymą (apimtis iki 8 psl.). Vertinama Techninės specifikacijos 8.3 </w:t>
            </w:r>
            <w:r w:rsidR="00D207C8" w:rsidRPr="008858CD">
              <w:rPr>
                <w:rFonts w:ascii="Joost" w:eastAsia="Calibri" w:hAnsi="Joost"/>
                <w:b/>
                <w:bCs/>
                <w:sz w:val="23"/>
                <w:szCs w:val="23"/>
                <w:lang w:val="lt-LT"/>
              </w:rPr>
              <w:t xml:space="preserve">papunkčio </w:t>
            </w:r>
            <w:r w:rsidRPr="008858CD">
              <w:rPr>
                <w:rFonts w:ascii="Joost" w:eastAsia="Calibri" w:hAnsi="Joost"/>
                <w:b/>
                <w:bCs/>
                <w:sz w:val="23"/>
                <w:szCs w:val="23"/>
                <w:lang w:val="lt-LT"/>
              </w:rPr>
              <w:t xml:space="preserve">ir 9 </w:t>
            </w:r>
            <w:r w:rsidR="00D207C8" w:rsidRPr="008858CD">
              <w:rPr>
                <w:rFonts w:ascii="Joost" w:eastAsia="Calibri" w:hAnsi="Joost"/>
                <w:b/>
                <w:bCs/>
                <w:sz w:val="23"/>
                <w:szCs w:val="23"/>
                <w:lang w:val="lt-LT"/>
              </w:rPr>
              <w:t>punkto</w:t>
            </w:r>
            <w:r w:rsidRPr="008858CD">
              <w:rPr>
                <w:rFonts w:ascii="Joost" w:eastAsia="Calibri" w:hAnsi="Joost"/>
                <w:b/>
                <w:bCs/>
                <w:sz w:val="23"/>
                <w:szCs w:val="23"/>
                <w:lang w:val="lt-LT"/>
              </w:rPr>
              <w:t xml:space="preserve"> Vertinimo uždavinio atvejo apžvalga reikalavimuose kriterijui nurodyta apimtimi, joje turi būti aprašytas ir paaiškintas sprendžiamas Vertinimo uždavinys reikalavimuose kriterijui nurodyta apimtimi bei atsakyta į Techninės specifikacijos 9.1.1</w:t>
            </w:r>
            <w:r w:rsidR="002E66EC" w:rsidRPr="008858CD">
              <w:rPr>
                <w:rFonts w:ascii="Joost" w:eastAsia="Calibri" w:hAnsi="Joost"/>
                <w:b/>
                <w:bCs/>
                <w:sz w:val="23"/>
                <w:szCs w:val="23"/>
                <w:lang w:val="lt-LT"/>
              </w:rPr>
              <w:t>,</w:t>
            </w:r>
            <w:r w:rsidRPr="008858CD">
              <w:rPr>
                <w:rFonts w:ascii="Joost" w:eastAsia="Calibri" w:hAnsi="Joost"/>
                <w:b/>
                <w:bCs/>
                <w:sz w:val="23"/>
                <w:szCs w:val="23"/>
                <w:lang w:val="lt-LT"/>
              </w:rPr>
              <w:t xml:space="preserve"> 9.5.3 ir 9.5.7 </w:t>
            </w:r>
            <w:r w:rsidRPr="008858CD">
              <w:rPr>
                <w:rFonts w:ascii="Joost" w:eastAsia="Calibri" w:hAnsi="Joost"/>
                <w:b/>
                <w:bCs/>
                <w:sz w:val="23"/>
                <w:szCs w:val="23"/>
                <w:lang w:val="lt-LT"/>
              </w:rPr>
              <w:lastRenderedPageBreak/>
              <w:t>papunkčių Vertinimo uždavinių klausimus reikalavimuose kriterijui nurodyta apimtimi, pateikti pirminiai Vertinimo rezultatai.</w:t>
            </w:r>
          </w:p>
          <w:p w14:paraId="4B494C54" w14:textId="77777777" w:rsidR="007847BC" w:rsidRPr="0036145D" w:rsidRDefault="007847BC" w:rsidP="00874A66">
            <w:pPr>
              <w:tabs>
                <w:tab w:val="center" w:pos="1276"/>
                <w:tab w:val="center" w:pos="1560"/>
                <w:tab w:val="center" w:pos="1843"/>
                <w:tab w:val="center" w:pos="1985"/>
              </w:tabs>
              <w:rPr>
                <w:rFonts w:ascii="Joost" w:eastAsia="Calibri" w:hAnsi="Joost"/>
                <w:sz w:val="23"/>
                <w:szCs w:val="23"/>
                <w:lang w:val="lt-LT" w:eastAsia="lt-LT"/>
              </w:rPr>
            </w:pPr>
          </w:p>
          <w:p w14:paraId="63D9364F" w14:textId="6BC6F041" w:rsidR="00EE69EE" w:rsidRPr="0073749F" w:rsidRDefault="00293692" w:rsidP="00573FD4">
            <w:pPr>
              <w:pStyle w:val="ListParagraph"/>
              <w:tabs>
                <w:tab w:val="left" w:pos="284"/>
              </w:tabs>
              <w:ind w:left="0"/>
              <w:rPr>
                <w:rFonts w:ascii="Joost" w:hAnsi="Joost"/>
                <w:sz w:val="23"/>
                <w:szCs w:val="23"/>
                <w:lang w:val="lt-LT" w:eastAsia="lt-LT"/>
              </w:rPr>
            </w:pPr>
            <w:r w:rsidRPr="0073749F">
              <w:rPr>
                <w:rFonts w:ascii="Joost" w:eastAsia="Calibri" w:hAnsi="Joost"/>
                <w:sz w:val="23"/>
                <w:szCs w:val="23"/>
                <w:lang w:val="lt-LT" w:eastAsia="lt-LT"/>
              </w:rPr>
              <w:t xml:space="preserve">Balai skiriami už </w:t>
            </w:r>
            <w:r w:rsidRPr="0073749F">
              <w:rPr>
                <w:rFonts w:ascii="Joost" w:hAnsi="Joost"/>
                <w:sz w:val="23"/>
                <w:szCs w:val="23"/>
                <w:lang w:val="lt-LT" w:eastAsia="lt-LT"/>
              </w:rPr>
              <w:t xml:space="preserve">Techninės specifikacijos </w:t>
            </w:r>
            <w:r w:rsidRPr="0073749F">
              <w:rPr>
                <w:rFonts w:ascii="Joost" w:hAnsi="Joost"/>
                <w:b/>
                <w:bCs/>
                <w:sz w:val="23"/>
                <w:szCs w:val="23"/>
                <w:lang w:val="lt-LT"/>
              </w:rPr>
              <w:t>9.1.1 p</w:t>
            </w:r>
            <w:r>
              <w:rPr>
                <w:rFonts w:ascii="Joost" w:hAnsi="Joost"/>
                <w:b/>
                <w:bCs/>
                <w:sz w:val="23"/>
                <w:szCs w:val="23"/>
                <w:lang w:val="lt-LT"/>
              </w:rPr>
              <w:t>apunkčio</w:t>
            </w:r>
            <w:r w:rsidRPr="0073749F">
              <w:rPr>
                <w:rFonts w:ascii="Joost" w:hAnsi="Joost"/>
                <w:sz w:val="23"/>
                <w:szCs w:val="23"/>
                <w:lang w:val="lt-LT"/>
              </w:rPr>
              <w:t xml:space="preserve"> vertinimą, t.</w:t>
            </w:r>
            <w:r>
              <w:rPr>
                <w:rFonts w:ascii="Joost" w:hAnsi="Joost"/>
                <w:sz w:val="23"/>
                <w:szCs w:val="23"/>
                <w:lang w:val="lt-LT"/>
              </w:rPr>
              <w:t xml:space="preserve"> </w:t>
            </w:r>
            <w:r w:rsidRPr="0073749F">
              <w:rPr>
                <w:rFonts w:ascii="Joost" w:hAnsi="Joost"/>
                <w:sz w:val="23"/>
                <w:szCs w:val="23"/>
                <w:lang w:val="lt-LT"/>
              </w:rPr>
              <w:t>y. pateikta Pažangos priemon</w:t>
            </w:r>
            <w:r>
              <w:rPr>
                <w:rFonts w:ascii="Joost" w:hAnsi="Joost"/>
                <w:sz w:val="23"/>
                <w:szCs w:val="23"/>
                <w:lang w:val="lt-LT"/>
              </w:rPr>
              <w:t>ė</w:t>
            </w:r>
            <w:r w:rsidRPr="0073749F">
              <w:rPr>
                <w:rFonts w:ascii="Joost" w:hAnsi="Joost"/>
                <w:sz w:val="23"/>
                <w:szCs w:val="23"/>
                <w:lang w:val="lt-LT"/>
              </w:rPr>
              <w:t xml:space="preserve">s, gynybos ir saugumo pramonės vystymąsi skatinanti veikla ir jos projektai, atskirai išskiriant dvejopo naudojimo technologijų kūrimą, gamybą, </w:t>
            </w:r>
            <w:proofErr w:type="spellStart"/>
            <w:r w:rsidRPr="0073749F">
              <w:rPr>
                <w:rFonts w:ascii="Joost" w:hAnsi="Joost"/>
                <w:sz w:val="23"/>
                <w:szCs w:val="23"/>
                <w:lang w:val="lt-LT"/>
              </w:rPr>
              <w:t>komercializavimą</w:t>
            </w:r>
            <w:proofErr w:type="spellEnd"/>
            <w:r w:rsidRPr="0073749F">
              <w:rPr>
                <w:rFonts w:ascii="Joost" w:hAnsi="Joost"/>
                <w:sz w:val="23"/>
                <w:szCs w:val="23"/>
                <w:lang w:val="lt-LT"/>
              </w:rPr>
              <w:t>, eksporto skatinimą, kuri buvo finansuota 2021–2027 m. Europos Sąjungos fondų investicijų programos 1 prioriteto „Konkurencingesnė ir pažangesnė Europa“ ir 10 prioriteto „Europos strateginių technologijų platforma (STEP)“ lėšomis</w:t>
            </w:r>
            <w:r>
              <w:rPr>
                <w:rFonts w:ascii="Joost" w:hAnsi="Joost"/>
                <w:sz w:val="23"/>
                <w:szCs w:val="23"/>
                <w:lang w:val="lt-LT"/>
              </w:rPr>
              <w:t xml:space="preserve">, </w:t>
            </w:r>
            <w:proofErr w:type="spellStart"/>
            <w:r>
              <w:rPr>
                <w:rFonts w:ascii="Joost" w:hAnsi="Joost"/>
                <w:sz w:val="23"/>
                <w:szCs w:val="23"/>
                <w:lang w:val="lt-LT"/>
              </w:rPr>
              <w:t>t.y</w:t>
            </w:r>
            <w:proofErr w:type="spellEnd"/>
            <w:r>
              <w:rPr>
                <w:rFonts w:ascii="Joost" w:hAnsi="Joost"/>
                <w:sz w:val="23"/>
                <w:szCs w:val="23"/>
                <w:lang w:val="lt-LT"/>
              </w:rPr>
              <w:t xml:space="preserve">. jeigu </w:t>
            </w:r>
            <w:r>
              <w:rPr>
                <w:rFonts w:ascii="Joost" w:hAnsi="Joost"/>
                <w:szCs w:val="23"/>
                <w:lang w:val="lt-LT"/>
              </w:rPr>
              <w:t>į</w:t>
            </w:r>
            <w:r w:rsidRPr="0073749F">
              <w:rPr>
                <w:rFonts w:ascii="Joost" w:hAnsi="Joost"/>
                <w:szCs w:val="24"/>
                <w:lang w:val="lt-LT"/>
              </w:rPr>
              <w:t>vertint</w:t>
            </w:r>
            <w:r>
              <w:rPr>
                <w:rFonts w:ascii="Joost" w:hAnsi="Joost"/>
                <w:szCs w:val="24"/>
                <w:lang w:val="lt-LT"/>
              </w:rPr>
              <w:t xml:space="preserve">a </w:t>
            </w:r>
            <w:r w:rsidRPr="0073749F">
              <w:rPr>
                <w:rFonts w:ascii="Joost" w:hAnsi="Joost"/>
                <w:szCs w:val="24"/>
                <w:lang w:val="lt-LT"/>
              </w:rPr>
              <w:t xml:space="preserve">ar įgyvendinant Pažangos priemones gynybos ir saugumo pramonės vystymąsi skatinančios veiklos ir jų projektai, atskirai išskiriant dvejopo naudojimo technologijų kūrimą, gamybą, </w:t>
            </w:r>
            <w:proofErr w:type="spellStart"/>
            <w:r w:rsidRPr="0073749F">
              <w:rPr>
                <w:rFonts w:ascii="Joost" w:hAnsi="Joost"/>
                <w:szCs w:val="24"/>
                <w:lang w:val="lt-LT"/>
              </w:rPr>
              <w:t>komercializavimą</w:t>
            </w:r>
            <w:proofErr w:type="spellEnd"/>
            <w:r w:rsidRPr="0073749F">
              <w:rPr>
                <w:rFonts w:ascii="Joost" w:hAnsi="Joost"/>
                <w:szCs w:val="24"/>
                <w:lang w:val="lt-LT"/>
              </w:rPr>
              <w:t>, eksporto skatinimą, buvo finansuojamos 2021</w:t>
            </w:r>
            <w:r w:rsidRPr="0073749F">
              <w:rPr>
                <w:rFonts w:ascii="Joost" w:hAnsi="Joost"/>
                <w:i/>
                <w:szCs w:val="24"/>
                <w:lang w:val="lt-LT" w:eastAsia="lt-LT"/>
              </w:rPr>
              <w:t>–</w:t>
            </w:r>
            <w:r w:rsidRPr="0073749F">
              <w:rPr>
                <w:rFonts w:ascii="Joost" w:hAnsi="Joost"/>
                <w:szCs w:val="24"/>
                <w:lang w:val="lt-LT"/>
              </w:rPr>
              <w:t xml:space="preserve">2027 m. Europos Sąjungos fondų </w:t>
            </w:r>
            <w:r>
              <w:rPr>
                <w:rFonts w:ascii="Joost" w:hAnsi="Joost"/>
                <w:szCs w:val="24"/>
                <w:lang w:val="lt-LT"/>
              </w:rPr>
              <w:t>i</w:t>
            </w:r>
            <w:r w:rsidRPr="0073749F">
              <w:rPr>
                <w:rFonts w:ascii="Joost" w:hAnsi="Joost"/>
                <w:szCs w:val="24"/>
                <w:lang w:val="lt-LT"/>
              </w:rPr>
              <w:t>nvesticijų programos 1 prioriteto „</w:t>
            </w:r>
            <w:r w:rsidRPr="0073749F">
              <w:rPr>
                <w:rFonts w:ascii="Joost" w:hAnsi="Joost"/>
                <w:b/>
                <w:bCs/>
                <w:iCs/>
                <w:szCs w:val="24"/>
                <w:lang w:val="lt-LT" w:bidi="lt-LT"/>
              </w:rPr>
              <w:t>Konkurencingesnė ir pažangesnė Europa“</w:t>
            </w:r>
            <w:r w:rsidRPr="0073749F">
              <w:rPr>
                <w:rFonts w:ascii="Joost" w:hAnsi="Joost"/>
                <w:szCs w:val="24"/>
                <w:lang w:val="lt-LT"/>
              </w:rPr>
              <w:t xml:space="preserve"> </w:t>
            </w:r>
            <w:r w:rsidRPr="0073749F">
              <w:rPr>
                <w:rFonts w:ascii="Joost" w:hAnsi="Joost"/>
                <w:iCs/>
                <w:szCs w:val="24"/>
                <w:lang w:val="lt-LT" w:bidi="lt-LT"/>
              </w:rPr>
              <w:t>ir 10 prioriteto</w:t>
            </w:r>
            <w:r w:rsidRPr="0073749F">
              <w:rPr>
                <w:rFonts w:ascii="Joost" w:hAnsi="Joost"/>
                <w:b/>
                <w:bCs/>
                <w:iCs/>
                <w:szCs w:val="24"/>
                <w:lang w:val="lt-LT" w:bidi="lt-LT"/>
              </w:rPr>
              <w:t xml:space="preserve"> „Europos strateginių technologijų platforma (STEP)“ </w:t>
            </w:r>
            <w:r w:rsidRPr="0073749F">
              <w:rPr>
                <w:rFonts w:ascii="Joost" w:hAnsi="Joost"/>
                <w:szCs w:val="24"/>
                <w:lang w:val="lt-LT"/>
              </w:rPr>
              <w:t>lėšomis.</w:t>
            </w:r>
          </w:p>
          <w:p w14:paraId="6C24C18E" w14:textId="77777777" w:rsidR="00C2303C" w:rsidRPr="0073749F" w:rsidRDefault="00C2303C" w:rsidP="00573FD4">
            <w:pPr>
              <w:pStyle w:val="ListParagraph"/>
              <w:tabs>
                <w:tab w:val="left" w:pos="284"/>
              </w:tabs>
              <w:ind w:left="0"/>
              <w:rPr>
                <w:rFonts w:ascii="Joost" w:hAnsi="Joost"/>
                <w:sz w:val="23"/>
                <w:szCs w:val="23"/>
                <w:lang w:val="lt-LT" w:eastAsia="lt-LT"/>
              </w:rPr>
            </w:pPr>
          </w:p>
          <w:p w14:paraId="30E69F8A" w14:textId="77777777" w:rsidR="007847BC" w:rsidRPr="0036145D" w:rsidRDefault="007847BC" w:rsidP="00346D0E">
            <w:pPr>
              <w:tabs>
                <w:tab w:val="center" w:pos="1276"/>
                <w:tab w:val="center" w:pos="1560"/>
                <w:tab w:val="center" w:pos="1843"/>
                <w:tab w:val="center" w:pos="1985"/>
              </w:tabs>
              <w:rPr>
                <w:rFonts w:ascii="Joost" w:hAnsi="Joost"/>
                <w:sz w:val="23"/>
                <w:szCs w:val="23"/>
                <w:lang w:val="lt-LT"/>
              </w:rPr>
            </w:pPr>
          </w:p>
        </w:tc>
      </w:tr>
      <w:tr w:rsidR="00280896" w14:paraId="5CE125AE" w14:textId="77777777" w:rsidTr="007847BC">
        <w:tc>
          <w:tcPr>
            <w:tcW w:w="1577" w:type="dxa"/>
          </w:tcPr>
          <w:p w14:paraId="3574E705" w14:textId="3C016581" w:rsidR="007847BC" w:rsidRPr="003B32F1" w:rsidRDefault="003B32F1" w:rsidP="006A3401">
            <w:pPr>
              <w:pStyle w:val="ListParagraph"/>
              <w:tabs>
                <w:tab w:val="left" w:pos="284"/>
              </w:tabs>
              <w:ind w:left="0"/>
              <w:rPr>
                <w:rFonts w:ascii="Joost" w:hAnsi="Joost"/>
                <w:sz w:val="23"/>
                <w:szCs w:val="23"/>
                <w:lang w:val="lt-LT"/>
              </w:rPr>
            </w:pPr>
            <w:r>
              <w:rPr>
                <w:rFonts w:ascii="Joost" w:hAnsi="Joost"/>
                <w:sz w:val="23"/>
                <w:szCs w:val="23"/>
                <w:lang w:val="lt-LT"/>
              </w:rPr>
              <w:lastRenderedPageBreak/>
              <w:t>Nepateikta</w:t>
            </w:r>
          </w:p>
        </w:tc>
        <w:tc>
          <w:tcPr>
            <w:tcW w:w="1785" w:type="dxa"/>
          </w:tcPr>
          <w:p w14:paraId="60CF7B66" w14:textId="666D1E36" w:rsidR="007847BC" w:rsidRPr="003B32F1" w:rsidRDefault="003B32F1" w:rsidP="006A3401">
            <w:pPr>
              <w:pStyle w:val="ListParagraph"/>
              <w:tabs>
                <w:tab w:val="left" w:pos="284"/>
              </w:tabs>
              <w:ind w:left="0"/>
              <w:rPr>
                <w:rFonts w:ascii="Joost" w:hAnsi="Joost"/>
                <w:sz w:val="23"/>
                <w:szCs w:val="23"/>
                <w:lang w:val="lt-LT"/>
              </w:rPr>
            </w:pPr>
            <w:r>
              <w:rPr>
                <w:rFonts w:ascii="Joost" w:hAnsi="Joost"/>
                <w:sz w:val="23"/>
                <w:szCs w:val="23"/>
                <w:lang w:val="lt-LT"/>
              </w:rPr>
              <w:t>Pateikta 1 veikla</w:t>
            </w:r>
          </w:p>
        </w:tc>
        <w:tc>
          <w:tcPr>
            <w:tcW w:w="1589" w:type="dxa"/>
          </w:tcPr>
          <w:p w14:paraId="12BDF2A4" w14:textId="570CDC5A" w:rsidR="007847BC" w:rsidRPr="003B32F1" w:rsidRDefault="003B32F1" w:rsidP="006A3401">
            <w:pPr>
              <w:pStyle w:val="ListParagraph"/>
              <w:tabs>
                <w:tab w:val="left" w:pos="284"/>
              </w:tabs>
              <w:ind w:left="0"/>
              <w:rPr>
                <w:rFonts w:ascii="Joost" w:hAnsi="Joost"/>
                <w:sz w:val="23"/>
                <w:szCs w:val="23"/>
                <w:lang w:val="lt-LT"/>
              </w:rPr>
            </w:pPr>
            <w:r>
              <w:rPr>
                <w:rFonts w:ascii="Joost" w:eastAsia="Calibri" w:hAnsi="Joost"/>
                <w:sz w:val="23"/>
                <w:szCs w:val="23"/>
                <w:lang w:val="lt-LT"/>
              </w:rPr>
              <w:t>Pateikta 2 veiklos</w:t>
            </w:r>
          </w:p>
        </w:tc>
        <w:tc>
          <w:tcPr>
            <w:tcW w:w="1527" w:type="dxa"/>
          </w:tcPr>
          <w:p w14:paraId="1C12375A" w14:textId="2AA2EDD5" w:rsidR="007847BC" w:rsidRPr="003B32F1" w:rsidRDefault="003B32F1" w:rsidP="006A3401">
            <w:pPr>
              <w:pStyle w:val="ListParagraph"/>
              <w:tabs>
                <w:tab w:val="left" w:pos="284"/>
              </w:tabs>
              <w:ind w:left="0"/>
              <w:rPr>
                <w:rFonts w:ascii="Joost" w:hAnsi="Joost"/>
                <w:sz w:val="23"/>
                <w:szCs w:val="23"/>
                <w:lang w:val="lt-LT"/>
              </w:rPr>
            </w:pPr>
            <w:r>
              <w:rPr>
                <w:rFonts w:ascii="Joost" w:eastAsia="Calibri" w:hAnsi="Joost"/>
                <w:sz w:val="23"/>
                <w:szCs w:val="23"/>
                <w:lang w:val="lt-LT"/>
              </w:rPr>
              <w:t>Pateiktos 3 veiklos</w:t>
            </w:r>
          </w:p>
        </w:tc>
        <w:tc>
          <w:tcPr>
            <w:tcW w:w="1614" w:type="dxa"/>
          </w:tcPr>
          <w:p w14:paraId="1874758A" w14:textId="6459607A" w:rsidR="007847BC" w:rsidRPr="003B32F1" w:rsidRDefault="003B32F1" w:rsidP="006A3401">
            <w:pPr>
              <w:pStyle w:val="ListParagraph"/>
              <w:tabs>
                <w:tab w:val="left" w:pos="284"/>
              </w:tabs>
              <w:ind w:left="0"/>
              <w:rPr>
                <w:rFonts w:ascii="Joost" w:eastAsia="Calibri" w:hAnsi="Joost"/>
                <w:sz w:val="23"/>
                <w:szCs w:val="23"/>
                <w:lang w:val="lt-LT"/>
              </w:rPr>
            </w:pPr>
            <w:r>
              <w:rPr>
                <w:rFonts w:ascii="Joost" w:eastAsia="Calibri" w:hAnsi="Joost"/>
                <w:sz w:val="23"/>
                <w:szCs w:val="23"/>
                <w:lang w:val="lt-LT"/>
              </w:rPr>
              <w:t>Pateiktos 4 veiklos</w:t>
            </w:r>
          </w:p>
        </w:tc>
        <w:tc>
          <w:tcPr>
            <w:tcW w:w="1536" w:type="dxa"/>
          </w:tcPr>
          <w:p w14:paraId="01E22CE6" w14:textId="4BAB91E8" w:rsidR="007847BC" w:rsidRPr="003B32F1" w:rsidRDefault="003B32F1" w:rsidP="006A3401">
            <w:pPr>
              <w:pStyle w:val="ListParagraph"/>
              <w:tabs>
                <w:tab w:val="left" w:pos="284"/>
              </w:tabs>
              <w:ind w:left="0"/>
              <w:rPr>
                <w:rFonts w:ascii="Joost" w:hAnsi="Joost"/>
                <w:sz w:val="23"/>
                <w:szCs w:val="23"/>
                <w:lang w:val="lt-LT"/>
              </w:rPr>
            </w:pPr>
            <w:r>
              <w:rPr>
                <w:rFonts w:ascii="Joost" w:eastAsia="Calibri" w:hAnsi="Joost"/>
                <w:sz w:val="23"/>
                <w:szCs w:val="23"/>
                <w:lang w:val="lt-LT"/>
              </w:rPr>
              <w:t>Pateiktos 5 veiklos</w:t>
            </w:r>
          </w:p>
        </w:tc>
      </w:tr>
      <w:tr w:rsidR="00280896" w14:paraId="238D93FA" w14:textId="77777777" w:rsidTr="007847BC">
        <w:tc>
          <w:tcPr>
            <w:tcW w:w="1577" w:type="dxa"/>
          </w:tcPr>
          <w:p w14:paraId="446F71E9" w14:textId="13ECF44D" w:rsidR="007847BC" w:rsidRPr="003B32F1" w:rsidRDefault="007847BC" w:rsidP="006A3401">
            <w:pPr>
              <w:pStyle w:val="ListParagraph"/>
              <w:tabs>
                <w:tab w:val="left" w:pos="284"/>
              </w:tabs>
              <w:ind w:left="0"/>
              <w:rPr>
                <w:rFonts w:ascii="Joost" w:hAnsi="Joost"/>
                <w:sz w:val="23"/>
                <w:szCs w:val="23"/>
                <w:lang w:val="lt-LT"/>
              </w:rPr>
            </w:pPr>
            <w:r>
              <w:rPr>
                <w:rFonts w:ascii="Joost" w:hAnsi="Joost"/>
                <w:sz w:val="23"/>
                <w:szCs w:val="23"/>
                <w:lang w:val="lt-LT"/>
              </w:rPr>
              <w:t>0 balų</w:t>
            </w:r>
          </w:p>
        </w:tc>
        <w:tc>
          <w:tcPr>
            <w:tcW w:w="1785" w:type="dxa"/>
          </w:tcPr>
          <w:p w14:paraId="0271BF21" w14:textId="50D340A9" w:rsidR="007847BC" w:rsidRPr="00874A66" w:rsidRDefault="007847BC" w:rsidP="006A3401">
            <w:pPr>
              <w:pStyle w:val="ListParagraph"/>
              <w:tabs>
                <w:tab w:val="left" w:pos="284"/>
              </w:tabs>
              <w:ind w:left="0"/>
              <w:rPr>
                <w:rFonts w:ascii="Joost" w:hAnsi="Joost"/>
                <w:sz w:val="23"/>
                <w:szCs w:val="23"/>
              </w:rPr>
            </w:pPr>
            <w:r>
              <w:rPr>
                <w:rFonts w:ascii="Joost" w:hAnsi="Joost"/>
                <w:sz w:val="23"/>
                <w:szCs w:val="23"/>
                <w:lang w:val="lt-LT"/>
              </w:rPr>
              <w:t>1 balas</w:t>
            </w:r>
          </w:p>
        </w:tc>
        <w:tc>
          <w:tcPr>
            <w:tcW w:w="1589" w:type="dxa"/>
          </w:tcPr>
          <w:p w14:paraId="60BE1367" w14:textId="2411AF23" w:rsidR="007847BC" w:rsidRPr="003B32F1" w:rsidRDefault="007847BC" w:rsidP="006A3401">
            <w:pPr>
              <w:pStyle w:val="ListParagraph"/>
              <w:tabs>
                <w:tab w:val="left" w:pos="284"/>
              </w:tabs>
              <w:ind w:left="0"/>
              <w:rPr>
                <w:rFonts w:ascii="Joost" w:hAnsi="Joost"/>
                <w:sz w:val="23"/>
                <w:szCs w:val="23"/>
                <w:lang w:val="lt-LT"/>
              </w:rPr>
            </w:pPr>
            <w:r>
              <w:rPr>
                <w:rFonts w:ascii="Joost" w:hAnsi="Joost"/>
                <w:sz w:val="23"/>
                <w:szCs w:val="23"/>
                <w:lang w:val="lt-LT"/>
              </w:rPr>
              <w:t>2 bala</w:t>
            </w:r>
            <w:r w:rsidR="0073749F">
              <w:rPr>
                <w:rFonts w:ascii="Joost" w:hAnsi="Joost"/>
                <w:sz w:val="23"/>
                <w:szCs w:val="23"/>
                <w:lang w:val="lt-LT"/>
              </w:rPr>
              <w:t>i</w:t>
            </w:r>
          </w:p>
        </w:tc>
        <w:tc>
          <w:tcPr>
            <w:tcW w:w="1527" w:type="dxa"/>
          </w:tcPr>
          <w:p w14:paraId="76FB3C05" w14:textId="3B2096E4" w:rsidR="007847BC" w:rsidRPr="003B32F1" w:rsidRDefault="007847BC" w:rsidP="006A3401">
            <w:pPr>
              <w:pStyle w:val="ListParagraph"/>
              <w:tabs>
                <w:tab w:val="left" w:pos="284"/>
              </w:tabs>
              <w:ind w:left="0"/>
              <w:rPr>
                <w:rFonts w:ascii="Joost" w:hAnsi="Joost"/>
                <w:sz w:val="23"/>
                <w:szCs w:val="23"/>
                <w:lang w:val="lt-LT"/>
              </w:rPr>
            </w:pPr>
            <w:r>
              <w:rPr>
                <w:rFonts w:ascii="Joost" w:hAnsi="Joost"/>
                <w:sz w:val="23"/>
                <w:szCs w:val="23"/>
                <w:lang w:val="lt-LT"/>
              </w:rPr>
              <w:t>3 balai</w:t>
            </w:r>
          </w:p>
        </w:tc>
        <w:tc>
          <w:tcPr>
            <w:tcW w:w="1614" w:type="dxa"/>
          </w:tcPr>
          <w:p w14:paraId="66FC23FE" w14:textId="2DB2D8D2" w:rsidR="007847BC" w:rsidRDefault="007847BC" w:rsidP="006A3401">
            <w:pPr>
              <w:pStyle w:val="ListParagraph"/>
              <w:tabs>
                <w:tab w:val="left" w:pos="284"/>
              </w:tabs>
              <w:ind w:left="0"/>
              <w:rPr>
                <w:rFonts w:ascii="Joost" w:hAnsi="Joost"/>
                <w:sz w:val="23"/>
                <w:szCs w:val="23"/>
              </w:rPr>
            </w:pPr>
            <w:r>
              <w:rPr>
                <w:rFonts w:ascii="Joost" w:hAnsi="Joost"/>
                <w:sz w:val="23"/>
                <w:szCs w:val="23"/>
                <w:lang w:val="lt-LT"/>
              </w:rPr>
              <w:t>4 balai</w:t>
            </w:r>
          </w:p>
        </w:tc>
        <w:tc>
          <w:tcPr>
            <w:tcW w:w="1536" w:type="dxa"/>
          </w:tcPr>
          <w:p w14:paraId="1F3A8859" w14:textId="30356B5E" w:rsidR="007847BC" w:rsidRPr="003B32F1" w:rsidRDefault="007847BC" w:rsidP="006A3401">
            <w:pPr>
              <w:pStyle w:val="ListParagraph"/>
              <w:tabs>
                <w:tab w:val="left" w:pos="284"/>
              </w:tabs>
              <w:ind w:left="0"/>
              <w:rPr>
                <w:rFonts w:ascii="Joost" w:hAnsi="Joost"/>
                <w:sz w:val="23"/>
                <w:szCs w:val="23"/>
                <w:lang w:val="lt-LT"/>
              </w:rPr>
            </w:pPr>
            <w:r>
              <w:rPr>
                <w:rFonts w:ascii="Joost" w:hAnsi="Joost"/>
                <w:sz w:val="23"/>
                <w:szCs w:val="23"/>
                <w:lang w:val="lt-LT"/>
              </w:rPr>
              <w:t>5 balai</w:t>
            </w:r>
          </w:p>
        </w:tc>
      </w:tr>
      <w:tr w:rsidR="00280896" w14:paraId="0C677EE2" w14:textId="77777777" w:rsidTr="007847BC">
        <w:tc>
          <w:tcPr>
            <w:tcW w:w="1577" w:type="dxa"/>
          </w:tcPr>
          <w:p w14:paraId="55437017" w14:textId="77777777" w:rsidR="007847BC" w:rsidRDefault="007847BC" w:rsidP="006A3401">
            <w:pPr>
              <w:pStyle w:val="ListParagraph"/>
              <w:tabs>
                <w:tab w:val="left" w:pos="284"/>
              </w:tabs>
              <w:ind w:left="0"/>
              <w:rPr>
                <w:rFonts w:ascii="Joost" w:hAnsi="Joost"/>
                <w:sz w:val="23"/>
                <w:szCs w:val="23"/>
              </w:rPr>
            </w:pPr>
          </w:p>
        </w:tc>
        <w:tc>
          <w:tcPr>
            <w:tcW w:w="1785" w:type="dxa"/>
          </w:tcPr>
          <w:p w14:paraId="173008DC" w14:textId="77777777" w:rsidR="007847BC" w:rsidRDefault="007847BC" w:rsidP="006A3401">
            <w:pPr>
              <w:pStyle w:val="ListParagraph"/>
              <w:tabs>
                <w:tab w:val="left" w:pos="284"/>
              </w:tabs>
              <w:ind w:left="0"/>
              <w:rPr>
                <w:rFonts w:ascii="Joost" w:hAnsi="Joost"/>
                <w:sz w:val="23"/>
                <w:szCs w:val="23"/>
              </w:rPr>
            </w:pPr>
          </w:p>
        </w:tc>
        <w:tc>
          <w:tcPr>
            <w:tcW w:w="1589" w:type="dxa"/>
          </w:tcPr>
          <w:p w14:paraId="28D0A5FB" w14:textId="77777777" w:rsidR="007847BC" w:rsidRDefault="007847BC" w:rsidP="006A3401">
            <w:pPr>
              <w:pStyle w:val="ListParagraph"/>
              <w:tabs>
                <w:tab w:val="left" w:pos="284"/>
              </w:tabs>
              <w:ind w:left="0"/>
              <w:rPr>
                <w:rFonts w:ascii="Joost" w:hAnsi="Joost"/>
                <w:sz w:val="23"/>
                <w:szCs w:val="23"/>
              </w:rPr>
            </w:pPr>
          </w:p>
        </w:tc>
        <w:tc>
          <w:tcPr>
            <w:tcW w:w="1527" w:type="dxa"/>
          </w:tcPr>
          <w:p w14:paraId="677C61A7" w14:textId="77777777" w:rsidR="007847BC" w:rsidRDefault="007847BC" w:rsidP="006A3401">
            <w:pPr>
              <w:pStyle w:val="ListParagraph"/>
              <w:tabs>
                <w:tab w:val="left" w:pos="284"/>
              </w:tabs>
              <w:ind w:left="0"/>
              <w:rPr>
                <w:rFonts w:ascii="Joost" w:hAnsi="Joost"/>
                <w:sz w:val="23"/>
                <w:szCs w:val="23"/>
              </w:rPr>
            </w:pPr>
          </w:p>
        </w:tc>
        <w:tc>
          <w:tcPr>
            <w:tcW w:w="1614" w:type="dxa"/>
          </w:tcPr>
          <w:p w14:paraId="2CD247E9" w14:textId="77777777" w:rsidR="007847BC" w:rsidRDefault="007847BC" w:rsidP="006A3401">
            <w:pPr>
              <w:pStyle w:val="ListParagraph"/>
              <w:tabs>
                <w:tab w:val="left" w:pos="284"/>
              </w:tabs>
              <w:ind w:left="0"/>
              <w:rPr>
                <w:rFonts w:ascii="Joost" w:hAnsi="Joost"/>
                <w:sz w:val="23"/>
                <w:szCs w:val="23"/>
              </w:rPr>
            </w:pPr>
          </w:p>
        </w:tc>
        <w:tc>
          <w:tcPr>
            <w:tcW w:w="1536" w:type="dxa"/>
          </w:tcPr>
          <w:p w14:paraId="29BB2AD9" w14:textId="71FDB33E" w:rsidR="007847BC" w:rsidRDefault="007847BC" w:rsidP="006A3401">
            <w:pPr>
              <w:pStyle w:val="ListParagraph"/>
              <w:tabs>
                <w:tab w:val="left" w:pos="284"/>
              </w:tabs>
              <w:ind w:left="0"/>
              <w:rPr>
                <w:rFonts w:ascii="Joost" w:hAnsi="Joost"/>
                <w:sz w:val="23"/>
                <w:szCs w:val="23"/>
              </w:rPr>
            </w:pPr>
          </w:p>
        </w:tc>
      </w:tr>
      <w:tr w:rsidR="003442AA" w14:paraId="629C9BE4" w14:textId="77777777" w:rsidTr="008369D1">
        <w:tc>
          <w:tcPr>
            <w:tcW w:w="9628" w:type="dxa"/>
            <w:gridSpan w:val="6"/>
          </w:tcPr>
          <w:p w14:paraId="48A1861B" w14:textId="77777777" w:rsidR="00346D0E" w:rsidRDefault="00346D0E" w:rsidP="007847BC">
            <w:pPr>
              <w:tabs>
                <w:tab w:val="left" w:pos="0"/>
                <w:tab w:val="left" w:pos="1134"/>
              </w:tabs>
              <w:rPr>
                <w:rFonts w:ascii="Joost" w:hAnsi="Joost"/>
                <w:sz w:val="23"/>
                <w:szCs w:val="23"/>
                <w:lang w:val="lt-LT"/>
              </w:rPr>
            </w:pPr>
          </w:p>
          <w:p w14:paraId="0660F265" w14:textId="77777777" w:rsidR="00346D0E" w:rsidRDefault="00346D0E" w:rsidP="007847BC">
            <w:pPr>
              <w:tabs>
                <w:tab w:val="left" w:pos="0"/>
                <w:tab w:val="left" w:pos="1134"/>
              </w:tabs>
              <w:rPr>
                <w:rFonts w:ascii="Joost" w:hAnsi="Joost"/>
                <w:sz w:val="23"/>
                <w:szCs w:val="23"/>
                <w:lang w:val="lt-LT"/>
              </w:rPr>
            </w:pPr>
          </w:p>
          <w:p w14:paraId="5C1B729C" w14:textId="5B150841" w:rsidR="00774793" w:rsidRDefault="00293692" w:rsidP="007847BC">
            <w:pPr>
              <w:tabs>
                <w:tab w:val="left" w:pos="0"/>
                <w:tab w:val="left" w:pos="1134"/>
              </w:tabs>
              <w:rPr>
                <w:rFonts w:ascii="Joost" w:hAnsi="Joost"/>
                <w:sz w:val="23"/>
                <w:szCs w:val="23"/>
                <w:lang w:val="lt-LT"/>
              </w:rPr>
            </w:pPr>
            <w:r>
              <w:rPr>
                <w:rFonts w:ascii="Joost" w:hAnsi="Joost"/>
                <w:sz w:val="23"/>
                <w:szCs w:val="23"/>
                <w:lang w:val="lt-LT"/>
              </w:rPr>
              <w:t>Balai skiriami jeigu p</w:t>
            </w:r>
            <w:r w:rsidR="003442AA" w:rsidRPr="00EE69EE">
              <w:rPr>
                <w:rFonts w:ascii="Joost" w:hAnsi="Joost"/>
                <w:sz w:val="23"/>
                <w:szCs w:val="23"/>
                <w:lang w:val="lt-LT"/>
              </w:rPr>
              <w:t>arengt</w:t>
            </w:r>
            <w:r>
              <w:rPr>
                <w:rFonts w:ascii="Joost" w:hAnsi="Joost"/>
                <w:sz w:val="23"/>
                <w:szCs w:val="23"/>
                <w:lang w:val="lt-LT"/>
              </w:rPr>
              <w:t>os</w:t>
            </w:r>
            <w:r w:rsidR="003442AA" w:rsidRPr="00EE69EE">
              <w:rPr>
                <w:rFonts w:ascii="Joost" w:hAnsi="Joost"/>
                <w:sz w:val="23"/>
                <w:szCs w:val="23"/>
                <w:lang w:val="lt-LT"/>
              </w:rPr>
              <w:t xml:space="preserve"> rekomendacij</w:t>
            </w:r>
            <w:r>
              <w:rPr>
                <w:rFonts w:ascii="Joost" w:hAnsi="Joost"/>
                <w:sz w:val="23"/>
                <w:szCs w:val="23"/>
                <w:lang w:val="lt-LT"/>
              </w:rPr>
              <w:t>o</w:t>
            </w:r>
            <w:r w:rsidR="003442AA" w:rsidRPr="00EE69EE">
              <w:rPr>
                <w:rFonts w:ascii="Joost" w:hAnsi="Joost"/>
                <w:sz w:val="23"/>
                <w:szCs w:val="23"/>
                <w:lang w:val="lt-LT"/>
              </w:rPr>
              <w:t>s ir siūlym</w:t>
            </w:r>
            <w:r>
              <w:rPr>
                <w:rFonts w:ascii="Joost" w:hAnsi="Joost"/>
                <w:sz w:val="23"/>
                <w:szCs w:val="23"/>
                <w:lang w:val="lt-LT"/>
              </w:rPr>
              <w:t>ai</w:t>
            </w:r>
            <w:r w:rsidR="003442AA" w:rsidRPr="00EE69EE">
              <w:rPr>
                <w:rFonts w:ascii="Joost" w:hAnsi="Joost"/>
                <w:sz w:val="23"/>
                <w:szCs w:val="23"/>
                <w:lang w:val="lt-LT"/>
              </w:rPr>
              <w:t xml:space="preserve"> dėl dvejopo naudojimo technologijų, gynybos ir saugumo pramonės veiklų, remiantis Europos Komisijos konkurencingumo kompasu Europos Sąjungai,  kurios geriausiai atlieptų visomis Pažangos priemonėmis siekiamus pokyčius ir, kurios galėtų būti finansuojamos naujo 2028–2034 m. Europos Sąjungos fondų investavimo laikotarpio lėšomis</w:t>
            </w:r>
            <w:r>
              <w:rPr>
                <w:rFonts w:ascii="Joost" w:hAnsi="Joost"/>
                <w:sz w:val="23"/>
                <w:szCs w:val="23"/>
                <w:lang w:val="lt-LT"/>
              </w:rPr>
              <w:t xml:space="preserve">, </w:t>
            </w:r>
            <w:proofErr w:type="spellStart"/>
            <w:r>
              <w:rPr>
                <w:rFonts w:ascii="Joost" w:hAnsi="Joost"/>
                <w:sz w:val="23"/>
                <w:szCs w:val="23"/>
                <w:lang w:val="lt-LT"/>
              </w:rPr>
              <w:t>t.y</w:t>
            </w:r>
            <w:proofErr w:type="spellEnd"/>
            <w:r>
              <w:rPr>
                <w:rFonts w:ascii="Joost" w:hAnsi="Joost"/>
                <w:sz w:val="23"/>
                <w:szCs w:val="23"/>
                <w:lang w:val="lt-LT"/>
              </w:rPr>
              <w:t>.  je</w:t>
            </w:r>
            <w:r w:rsidR="00774793">
              <w:rPr>
                <w:rFonts w:ascii="Joost" w:hAnsi="Joost"/>
                <w:sz w:val="23"/>
                <w:szCs w:val="23"/>
                <w:lang w:val="lt-LT"/>
              </w:rPr>
              <w:t xml:space="preserve">igu išanalizuotos TS </w:t>
            </w:r>
            <w:r w:rsidR="00774793" w:rsidRPr="00346D0E">
              <w:rPr>
                <w:rFonts w:ascii="Joost" w:hAnsi="Joost"/>
                <w:b/>
                <w:bCs/>
                <w:sz w:val="23"/>
                <w:szCs w:val="23"/>
                <w:lang w:val="lt-LT"/>
              </w:rPr>
              <w:t>9.5.3 papunktyje</w:t>
            </w:r>
            <w:r w:rsidR="00774793">
              <w:rPr>
                <w:rFonts w:ascii="Joost" w:hAnsi="Joost"/>
                <w:sz w:val="23"/>
                <w:szCs w:val="23"/>
                <w:lang w:val="lt-LT"/>
              </w:rPr>
              <w:t xml:space="preserve"> </w:t>
            </w:r>
            <w:r w:rsidR="00280896">
              <w:rPr>
                <w:rFonts w:ascii="Joost" w:hAnsi="Joost"/>
                <w:sz w:val="23"/>
                <w:szCs w:val="23"/>
                <w:lang w:val="lt-LT"/>
              </w:rPr>
              <w:t xml:space="preserve">minimos </w:t>
            </w:r>
            <w:r w:rsidR="00774793">
              <w:rPr>
                <w:rFonts w:ascii="Joost" w:hAnsi="Joost"/>
                <w:sz w:val="23"/>
                <w:szCs w:val="23"/>
                <w:lang w:val="lt-LT"/>
              </w:rPr>
              <w:t xml:space="preserve">veiklos, </w:t>
            </w:r>
            <w:r w:rsidR="00280896">
              <w:rPr>
                <w:rFonts w:ascii="Joost" w:hAnsi="Joost"/>
                <w:sz w:val="23"/>
                <w:szCs w:val="23"/>
                <w:lang w:val="lt-LT"/>
              </w:rPr>
              <w:t>kurios</w:t>
            </w:r>
            <w:r w:rsidR="00774793" w:rsidRPr="00774793">
              <w:rPr>
                <w:rFonts w:ascii="Joost" w:hAnsi="Joost"/>
                <w:sz w:val="23"/>
                <w:szCs w:val="23"/>
                <w:lang w:val="lt-LT"/>
              </w:rPr>
              <w:t>, remiantis Europos Komisijos konkurencingumo kompasu Europos Sąjungai, galėtų būti finansuojam</w:t>
            </w:r>
            <w:r w:rsidR="00774793">
              <w:rPr>
                <w:rFonts w:ascii="Joost" w:hAnsi="Joost"/>
                <w:sz w:val="23"/>
                <w:szCs w:val="23"/>
                <w:lang w:val="lt-LT"/>
              </w:rPr>
              <w:t>os</w:t>
            </w:r>
            <w:r w:rsidR="00774793" w:rsidRPr="00774793">
              <w:rPr>
                <w:rFonts w:ascii="Joost" w:hAnsi="Joost"/>
                <w:sz w:val="23"/>
                <w:szCs w:val="23"/>
                <w:lang w:val="lt-LT"/>
              </w:rPr>
              <w:t xml:space="preserve"> ir naujuoju 2028–2034 m. Europos Sąjungos fondų investavimo laikotarpio lėšomis.</w:t>
            </w:r>
          </w:p>
          <w:p w14:paraId="37B3034C" w14:textId="77777777" w:rsidR="00293692" w:rsidRPr="00EE69EE" w:rsidRDefault="00293692" w:rsidP="007847BC">
            <w:pPr>
              <w:tabs>
                <w:tab w:val="left" w:pos="0"/>
                <w:tab w:val="left" w:pos="1134"/>
              </w:tabs>
              <w:rPr>
                <w:rFonts w:ascii="Joost" w:hAnsi="Joost"/>
                <w:sz w:val="23"/>
                <w:szCs w:val="23"/>
                <w:lang w:val="lt-LT"/>
              </w:rPr>
            </w:pPr>
          </w:p>
          <w:p w14:paraId="06BB82FB" w14:textId="37131108" w:rsidR="003442AA" w:rsidRPr="003B32F1" w:rsidRDefault="003442AA" w:rsidP="00293692">
            <w:pPr>
              <w:pStyle w:val="ListParagraph"/>
              <w:tabs>
                <w:tab w:val="left" w:pos="284"/>
              </w:tabs>
              <w:ind w:left="0"/>
              <w:rPr>
                <w:rFonts w:ascii="Joost" w:hAnsi="Joost"/>
                <w:sz w:val="23"/>
                <w:szCs w:val="23"/>
                <w:lang w:val="lt-LT"/>
              </w:rPr>
            </w:pPr>
          </w:p>
        </w:tc>
      </w:tr>
      <w:tr w:rsidR="00280896" w14:paraId="48378646" w14:textId="77777777" w:rsidTr="007847BC">
        <w:tc>
          <w:tcPr>
            <w:tcW w:w="1577" w:type="dxa"/>
          </w:tcPr>
          <w:p w14:paraId="2D156953" w14:textId="61951F3C" w:rsidR="007847BC" w:rsidRPr="003B32F1" w:rsidRDefault="003B32F1" w:rsidP="007847BC">
            <w:pPr>
              <w:pStyle w:val="ListParagraph"/>
              <w:tabs>
                <w:tab w:val="left" w:pos="284"/>
              </w:tabs>
              <w:ind w:left="0"/>
              <w:rPr>
                <w:rFonts w:ascii="Joost" w:hAnsi="Joost"/>
                <w:sz w:val="23"/>
                <w:szCs w:val="23"/>
                <w:lang w:val="lt-LT"/>
              </w:rPr>
            </w:pPr>
            <w:r>
              <w:rPr>
                <w:rFonts w:ascii="Joost" w:hAnsi="Joost"/>
                <w:sz w:val="23"/>
                <w:szCs w:val="23"/>
                <w:lang w:val="lt-LT"/>
              </w:rPr>
              <w:t>Neišanalizuota</w:t>
            </w:r>
          </w:p>
        </w:tc>
        <w:tc>
          <w:tcPr>
            <w:tcW w:w="1785" w:type="dxa"/>
          </w:tcPr>
          <w:p w14:paraId="2976536B" w14:textId="305D1983" w:rsidR="007847BC" w:rsidRPr="003B32F1" w:rsidRDefault="00280896" w:rsidP="007847BC">
            <w:pPr>
              <w:pStyle w:val="ListParagraph"/>
              <w:tabs>
                <w:tab w:val="left" w:pos="284"/>
              </w:tabs>
              <w:ind w:left="0"/>
              <w:rPr>
                <w:rFonts w:ascii="Joost" w:hAnsi="Joost"/>
                <w:sz w:val="23"/>
                <w:szCs w:val="23"/>
                <w:lang w:val="lt-LT"/>
              </w:rPr>
            </w:pPr>
            <w:r>
              <w:rPr>
                <w:rFonts w:ascii="Joost" w:hAnsi="Joost"/>
                <w:sz w:val="23"/>
                <w:szCs w:val="23"/>
                <w:lang w:val="lt-LT"/>
              </w:rPr>
              <w:t>Išanalizuota</w:t>
            </w:r>
            <w:r w:rsidR="003B32F1">
              <w:rPr>
                <w:rFonts w:ascii="Joost" w:hAnsi="Joost"/>
                <w:sz w:val="23"/>
                <w:szCs w:val="23"/>
                <w:lang w:val="lt-LT"/>
              </w:rPr>
              <w:t xml:space="preserve"> 1 veikla</w:t>
            </w:r>
          </w:p>
        </w:tc>
        <w:tc>
          <w:tcPr>
            <w:tcW w:w="1589" w:type="dxa"/>
          </w:tcPr>
          <w:p w14:paraId="3B6B078A" w14:textId="7923F637" w:rsidR="007847BC" w:rsidRPr="003B32F1" w:rsidRDefault="00280896" w:rsidP="007847BC">
            <w:pPr>
              <w:pStyle w:val="ListParagraph"/>
              <w:tabs>
                <w:tab w:val="left" w:pos="284"/>
              </w:tabs>
              <w:ind w:left="0"/>
              <w:rPr>
                <w:rFonts w:ascii="Joost" w:hAnsi="Joost"/>
                <w:sz w:val="23"/>
                <w:szCs w:val="23"/>
                <w:lang w:val="lt-LT"/>
              </w:rPr>
            </w:pPr>
            <w:r>
              <w:rPr>
                <w:rFonts w:ascii="Joost" w:hAnsi="Joost"/>
                <w:sz w:val="23"/>
                <w:szCs w:val="23"/>
                <w:lang w:val="lt-LT"/>
              </w:rPr>
              <w:t>Išanalizuotos</w:t>
            </w:r>
            <w:r w:rsidR="003B32F1">
              <w:rPr>
                <w:rFonts w:ascii="Joost" w:hAnsi="Joost"/>
                <w:sz w:val="23"/>
                <w:szCs w:val="23"/>
                <w:lang w:val="lt-LT"/>
              </w:rPr>
              <w:t>2 veiklos</w:t>
            </w:r>
          </w:p>
        </w:tc>
        <w:tc>
          <w:tcPr>
            <w:tcW w:w="1527" w:type="dxa"/>
          </w:tcPr>
          <w:p w14:paraId="140D008B" w14:textId="3A32A377" w:rsidR="007847BC" w:rsidRPr="003B32F1" w:rsidRDefault="00280896" w:rsidP="007847BC">
            <w:pPr>
              <w:pStyle w:val="ListParagraph"/>
              <w:tabs>
                <w:tab w:val="left" w:pos="284"/>
              </w:tabs>
              <w:ind w:left="0"/>
              <w:rPr>
                <w:rFonts w:ascii="Joost" w:hAnsi="Joost"/>
                <w:sz w:val="23"/>
                <w:szCs w:val="23"/>
                <w:lang w:val="lt-LT"/>
              </w:rPr>
            </w:pPr>
            <w:r>
              <w:rPr>
                <w:rFonts w:ascii="Joost" w:hAnsi="Joost"/>
                <w:sz w:val="23"/>
                <w:szCs w:val="23"/>
                <w:lang w:val="lt-LT"/>
              </w:rPr>
              <w:t>Išanalizuotos</w:t>
            </w:r>
            <w:r w:rsidR="003B32F1">
              <w:rPr>
                <w:rFonts w:ascii="Joost" w:hAnsi="Joost"/>
                <w:sz w:val="23"/>
                <w:szCs w:val="23"/>
                <w:lang w:val="lt-LT"/>
              </w:rPr>
              <w:t>3 veiklos</w:t>
            </w:r>
          </w:p>
        </w:tc>
        <w:tc>
          <w:tcPr>
            <w:tcW w:w="1614" w:type="dxa"/>
          </w:tcPr>
          <w:p w14:paraId="76DCA848" w14:textId="52D81062" w:rsidR="007847BC" w:rsidRPr="003B32F1" w:rsidRDefault="00280896" w:rsidP="007847BC">
            <w:pPr>
              <w:pStyle w:val="ListParagraph"/>
              <w:tabs>
                <w:tab w:val="left" w:pos="284"/>
              </w:tabs>
              <w:ind w:left="0"/>
              <w:rPr>
                <w:rFonts w:ascii="Joost" w:eastAsia="Calibri" w:hAnsi="Joost"/>
                <w:sz w:val="23"/>
                <w:szCs w:val="23"/>
                <w:lang w:val="lt-LT"/>
              </w:rPr>
            </w:pPr>
            <w:r>
              <w:rPr>
                <w:rFonts w:ascii="Joost" w:hAnsi="Joost"/>
                <w:sz w:val="23"/>
                <w:szCs w:val="23"/>
                <w:lang w:val="lt-LT"/>
              </w:rPr>
              <w:t>Išanalizuotos</w:t>
            </w:r>
            <w:r w:rsidR="003B32F1">
              <w:rPr>
                <w:rFonts w:ascii="Joost" w:hAnsi="Joost"/>
                <w:sz w:val="23"/>
                <w:szCs w:val="23"/>
                <w:lang w:val="lt-LT"/>
              </w:rPr>
              <w:t>4 veiklos</w:t>
            </w:r>
          </w:p>
        </w:tc>
        <w:tc>
          <w:tcPr>
            <w:tcW w:w="1536" w:type="dxa"/>
          </w:tcPr>
          <w:p w14:paraId="51DA8BF1" w14:textId="3D4C306B" w:rsidR="007847BC" w:rsidRPr="003B32F1" w:rsidRDefault="00280896" w:rsidP="007847BC">
            <w:pPr>
              <w:pStyle w:val="ListParagraph"/>
              <w:tabs>
                <w:tab w:val="left" w:pos="284"/>
              </w:tabs>
              <w:ind w:left="0"/>
              <w:rPr>
                <w:rFonts w:ascii="Joost" w:hAnsi="Joost"/>
                <w:sz w:val="23"/>
                <w:szCs w:val="23"/>
                <w:lang w:val="lt-LT"/>
              </w:rPr>
            </w:pPr>
            <w:r>
              <w:rPr>
                <w:rFonts w:ascii="Joost" w:hAnsi="Joost"/>
                <w:sz w:val="23"/>
                <w:szCs w:val="23"/>
                <w:lang w:val="lt-LT"/>
              </w:rPr>
              <w:t>Išanalizuotos</w:t>
            </w:r>
            <w:r w:rsidR="003B32F1">
              <w:rPr>
                <w:rFonts w:ascii="Joost" w:hAnsi="Joost"/>
                <w:sz w:val="23"/>
                <w:szCs w:val="23"/>
                <w:lang w:val="lt-LT"/>
              </w:rPr>
              <w:t>5 veiklos</w:t>
            </w:r>
          </w:p>
        </w:tc>
      </w:tr>
      <w:tr w:rsidR="00280896" w14:paraId="6891F8C1" w14:textId="77777777" w:rsidTr="007847BC">
        <w:tc>
          <w:tcPr>
            <w:tcW w:w="1577" w:type="dxa"/>
          </w:tcPr>
          <w:p w14:paraId="15271096" w14:textId="663D8672" w:rsidR="007847BC" w:rsidRPr="003B32F1" w:rsidRDefault="007847BC" w:rsidP="007847BC">
            <w:pPr>
              <w:pStyle w:val="ListParagraph"/>
              <w:tabs>
                <w:tab w:val="left" w:pos="284"/>
              </w:tabs>
              <w:ind w:left="0"/>
              <w:rPr>
                <w:rFonts w:ascii="Joost" w:hAnsi="Joost"/>
                <w:sz w:val="23"/>
                <w:szCs w:val="23"/>
                <w:lang w:val="lt-LT"/>
              </w:rPr>
            </w:pPr>
            <w:r>
              <w:rPr>
                <w:rFonts w:ascii="Joost" w:hAnsi="Joost"/>
                <w:sz w:val="23"/>
                <w:szCs w:val="23"/>
                <w:lang w:val="lt-LT"/>
              </w:rPr>
              <w:t>0 balų</w:t>
            </w:r>
          </w:p>
        </w:tc>
        <w:tc>
          <w:tcPr>
            <w:tcW w:w="1785" w:type="dxa"/>
          </w:tcPr>
          <w:p w14:paraId="16B40636" w14:textId="41DE723E" w:rsidR="007847BC" w:rsidRPr="003B32F1" w:rsidRDefault="007847BC" w:rsidP="007847BC">
            <w:pPr>
              <w:pStyle w:val="ListParagraph"/>
              <w:tabs>
                <w:tab w:val="left" w:pos="284"/>
              </w:tabs>
              <w:ind w:left="0"/>
              <w:rPr>
                <w:rFonts w:ascii="Joost" w:hAnsi="Joost"/>
                <w:sz w:val="23"/>
                <w:szCs w:val="23"/>
                <w:lang w:val="lt-LT"/>
              </w:rPr>
            </w:pPr>
            <w:r>
              <w:rPr>
                <w:rFonts w:ascii="Joost" w:hAnsi="Joost"/>
                <w:sz w:val="23"/>
                <w:szCs w:val="23"/>
                <w:lang w:val="lt-LT"/>
              </w:rPr>
              <w:t>1 balas</w:t>
            </w:r>
          </w:p>
        </w:tc>
        <w:tc>
          <w:tcPr>
            <w:tcW w:w="1589" w:type="dxa"/>
          </w:tcPr>
          <w:p w14:paraId="135F168B" w14:textId="405736E1" w:rsidR="007847BC" w:rsidRPr="003B32F1" w:rsidRDefault="007847BC" w:rsidP="007847BC">
            <w:pPr>
              <w:pStyle w:val="ListParagraph"/>
              <w:tabs>
                <w:tab w:val="left" w:pos="284"/>
              </w:tabs>
              <w:ind w:left="0"/>
              <w:rPr>
                <w:rFonts w:ascii="Joost" w:hAnsi="Joost"/>
                <w:sz w:val="23"/>
                <w:szCs w:val="23"/>
                <w:lang w:val="lt-LT"/>
              </w:rPr>
            </w:pPr>
            <w:r>
              <w:rPr>
                <w:rFonts w:ascii="Joost" w:hAnsi="Joost"/>
                <w:sz w:val="23"/>
                <w:szCs w:val="23"/>
                <w:lang w:val="lt-LT"/>
              </w:rPr>
              <w:t>2 balai</w:t>
            </w:r>
          </w:p>
        </w:tc>
        <w:tc>
          <w:tcPr>
            <w:tcW w:w="1527" w:type="dxa"/>
          </w:tcPr>
          <w:p w14:paraId="41F08C91" w14:textId="19199690" w:rsidR="007847BC" w:rsidRPr="003B32F1" w:rsidRDefault="007847BC" w:rsidP="007847BC">
            <w:pPr>
              <w:pStyle w:val="ListParagraph"/>
              <w:tabs>
                <w:tab w:val="left" w:pos="284"/>
              </w:tabs>
              <w:ind w:left="0"/>
              <w:rPr>
                <w:rFonts w:ascii="Joost" w:hAnsi="Joost"/>
                <w:sz w:val="23"/>
                <w:szCs w:val="23"/>
                <w:lang w:val="lt-LT"/>
              </w:rPr>
            </w:pPr>
            <w:r>
              <w:rPr>
                <w:rFonts w:ascii="Joost" w:hAnsi="Joost"/>
                <w:sz w:val="23"/>
                <w:szCs w:val="23"/>
                <w:lang w:val="lt-LT"/>
              </w:rPr>
              <w:t>3 balai</w:t>
            </w:r>
          </w:p>
        </w:tc>
        <w:tc>
          <w:tcPr>
            <w:tcW w:w="1614" w:type="dxa"/>
          </w:tcPr>
          <w:p w14:paraId="0F0E3912" w14:textId="645E3E6E" w:rsidR="007847BC" w:rsidRDefault="007847BC" w:rsidP="007847BC">
            <w:pPr>
              <w:pStyle w:val="ListParagraph"/>
              <w:tabs>
                <w:tab w:val="left" w:pos="284"/>
              </w:tabs>
              <w:ind w:left="0"/>
              <w:rPr>
                <w:rFonts w:ascii="Joost" w:hAnsi="Joost"/>
                <w:sz w:val="23"/>
                <w:szCs w:val="23"/>
              </w:rPr>
            </w:pPr>
            <w:r>
              <w:rPr>
                <w:rFonts w:ascii="Joost" w:hAnsi="Joost"/>
                <w:sz w:val="23"/>
                <w:szCs w:val="23"/>
                <w:lang w:val="lt-LT"/>
              </w:rPr>
              <w:t>4 balai</w:t>
            </w:r>
          </w:p>
        </w:tc>
        <w:tc>
          <w:tcPr>
            <w:tcW w:w="1536" w:type="dxa"/>
          </w:tcPr>
          <w:p w14:paraId="444D67C0" w14:textId="3CBA98E4" w:rsidR="007847BC" w:rsidRPr="003B32F1" w:rsidRDefault="007847BC" w:rsidP="007847BC">
            <w:pPr>
              <w:pStyle w:val="ListParagraph"/>
              <w:tabs>
                <w:tab w:val="left" w:pos="284"/>
              </w:tabs>
              <w:ind w:left="0"/>
              <w:rPr>
                <w:rFonts w:ascii="Joost" w:hAnsi="Joost"/>
                <w:sz w:val="23"/>
                <w:szCs w:val="23"/>
                <w:lang w:val="lt-LT"/>
              </w:rPr>
            </w:pPr>
            <w:r>
              <w:rPr>
                <w:rFonts w:ascii="Joost" w:hAnsi="Joost"/>
                <w:sz w:val="23"/>
                <w:szCs w:val="23"/>
                <w:lang w:val="lt-LT"/>
              </w:rPr>
              <w:t>5 balai</w:t>
            </w:r>
          </w:p>
        </w:tc>
      </w:tr>
      <w:tr w:rsidR="00280896" w14:paraId="6CC6CCAD" w14:textId="77777777" w:rsidTr="007847BC">
        <w:tc>
          <w:tcPr>
            <w:tcW w:w="1577" w:type="dxa"/>
          </w:tcPr>
          <w:p w14:paraId="5F277A2E" w14:textId="77777777" w:rsidR="003442AA" w:rsidRDefault="003442AA" w:rsidP="007847BC">
            <w:pPr>
              <w:pStyle w:val="ListParagraph"/>
              <w:tabs>
                <w:tab w:val="left" w:pos="284"/>
              </w:tabs>
              <w:ind w:left="0"/>
              <w:rPr>
                <w:rFonts w:ascii="Joost" w:hAnsi="Joost"/>
                <w:sz w:val="23"/>
                <w:szCs w:val="23"/>
              </w:rPr>
            </w:pPr>
          </w:p>
        </w:tc>
        <w:tc>
          <w:tcPr>
            <w:tcW w:w="1785" w:type="dxa"/>
          </w:tcPr>
          <w:p w14:paraId="08872E13" w14:textId="77777777" w:rsidR="003442AA" w:rsidRDefault="003442AA" w:rsidP="007847BC">
            <w:pPr>
              <w:pStyle w:val="ListParagraph"/>
              <w:tabs>
                <w:tab w:val="left" w:pos="284"/>
              </w:tabs>
              <w:ind w:left="0"/>
              <w:rPr>
                <w:rFonts w:ascii="Joost" w:hAnsi="Joost"/>
                <w:sz w:val="23"/>
                <w:szCs w:val="23"/>
              </w:rPr>
            </w:pPr>
          </w:p>
        </w:tc>
        <w:tc>
          <w:tcPr>
            <w:tcW w:w="1589" w:type="dxa"/>
          </w:tcPr>
          <w:p w14:paraId="44FF4FF1" w14:textId="77777777" w:rsidR="003442AA" w:rsidRDefault="003442AA" w:rsidP="007847BC">
            <w:pPr>
              <w:pStyle w:val="ListParagraph"/>
              <w:tabs>
                <w:tab w:val="left" w:pos="284"/>
              </w:tabs>
              <w:ind w:left="0"/>
              <w:rPr>
                <w:rFonts w:ascii="Joost" w:hAnsi="Joost"/>
                <w:sz w:val="23"/>
                <w:szCs w:val="23"/>
              </w:rPr>
            </w:pPr>
          </w:p>
        </w:tc>
        <w:tc>
          <w:tcPr>
            <w:tcW w:w="1527" w:type="dxa"/>
          </w:tcPr>
          <w:p w14:paraId="11AA9D81" w14:textId="77777777" w:rsidR="003442AA" w:rsidRDefault="003442AA" w:rsidP="007847BC">
            <w:pPr>
              <w:pStyle w:val="ListParagraph"/>
              <w:tabs>
                <w:tab w:val="left" w:pos="284"/>
              </w:tabs>
              <w:ind w:left="0"/>
              <w:rPr>
                <w:rFonts w:ascii="Joost" w:hAnsi="Joost"/>
                <w:sz w:val="23"/>
                <w:szCs w:val="23"/>
              </w:rPr>
            </w:pPr>
          </w:p>
        </w:tc>
        <w:tc>
          <w:tcPr>
            <w:tcW w:w="1614" w:type="dxa"/>
          </w:tcPr>
          <w:p w14:paraId="5969263E" w14:textId="77777777" w:rsidR="003442AA" w:rsidRDefault="003442AA" w:rsidP="007847BC">
            <w:pPr>
              <w:pStyle w:val="ListParagraph"/>
              <w:tabs>
                <w:tab w:val="left" w:pos="284"/>
              </w:tabs>
              <w:ind w:left="0"/>
              <w:rPr>
                <w:rFonts w:ascii="Joost" w:hAnsi="Joost"/>
                <w:sz w:val="23"/>
                <w:szCs w:val="23"/>
              </w:rPr>
            </w:pPr>
          </w:p>
        </w:tc>
        <w:tc>
          <w:tcPr>
            <w:tcW w:w="1536" w:type="dxa"/>
          </w:tcPr>
          <w:p w14:paraId="31ED0432" w14:textId="77777777" w:rsidR="003442AA" w:rsidRDefault="003442AA" w:rsidP="007847BC">
            <w:pPr>
              <w:pStyle w:val="ListParagraph"/>
              <w:tabs>
                <w:tab w:val="left" w:pos="284"/>
              </w:tabs>
              <w:ind w:left="0"/>
              <w:rPr>
                <w:rFonts w:ascii="Joost" w:hAnsi="Joost"/>
                <w:sz w:val="23"/>
                <w:szCs w:val="23"/>
              </w:rPr>
            </w:pPr>
          </w:p>
        </w:tc>
      </w:tr>
      <w:tr w:rsidR="003442AA" w14:paraId="5838FFB4" w14:textId="77777777" w:rsidTr="008D69E4">
        <w:tc>
          <w:tcPr>
            <w:tcW w:w="9628" w:type="dxa"/>
            <w:gridSpan w:val="6"/>
          </w:tcPr>
          <w:p w14:paraId="5ACF7038" w14:textId="78B08C6F" w:rsidR="00293692" w:rsidRPr="003B32F1" w:rsidRDefault="00293692" w:rsidP="00293692">
            <w:pPr>
              <w:pStyle w:val="ListParagraph"/>
              <w:tabs>
                <w:tab w:val="left" w:pos="284"/>
              </w:tabs>
              <w:ind w:left="0"/>
              <w:rPr>
                <w:rFonts w:ascii="Joost" w:hAnsi="Joost"/>
                <w:sz w:val="23"/>
                <w:szCs w:val="23"/>
                <w:lang w:val="lt-LT"/>
              </w:rPr>
            </w:pPr>
            <w:r>
              <w:rPr>
                <w:rFonts w:ascii="Joost" w:hAnsi="Joost"/>
                <w:sz w:val="23"/>
                <w:szCs w:val="23"/>
                <w:lang w:val="lt-LT"/>
              </w:rPr>
              <w:t xml:space="preserve">Balai skiriami už </w:t>
            </w:r>
            <w:r w:rsidRPr="00EE69EE">
              <w:rPr>
                <w:rFonts w:ascii="Joost" w:hAnsi="Joost"/>
                <w:sz w:val="23"/>
                <w:szCs w:val="23"/>
                <w:lang w:val="lt-LT"/>
              </w:rPr>
              <w:t xml:space="preserve">Techninės specifikacijos </w:t>
            </w:r>
            <w:r w:rsidRPr="00EE69EE">
              <w:rPr>
                <w:rFonts w:ascii="Joost" w:hAnsi="Joost"/>
                <w:b/>
                <w:bCs/>
                <w:sz w:val="23"/>
                <w:szCs w:val="23"/>
                <w:lang w:val="lt-LT"/>
              </w:rPr>
              <w:t>9.5.7 p</w:t>
            </w:r>
            <w:r>
              <w:rPr>
                <w:rFonts w:ascii="Joost" w:hAnsi="Joost"/>
                <w:b/>
                <w:bCs/>
                <w:sz w:val="23"/>
                <w:szCs w:val="23"/>
                <w:lang w:val="lt-LT"/>
              </w:rPr>
              <w:t>apunkčio</w:t>
            </w:r>
            <w:r w:rsidRPr="00EE69EE">
              <w:rPr>
                <w:rFonts w:ascii="Joost" w:hAnsi="Joost"/>
                <w:sz w:val="23"/>
                <w:szCs w:val="23"/>
                <w:lang w:val="lt-LT"/>
              </w:rPr>
              <w:t xml:space="preserve"> </w:t>
            </w:r>
            <w:r>
              <w:rPr>
                <w:rFonts w:ascii="Joost" w:hAnsi="Joost"/>
                <w:sz w:val="23"/>
                <w:szCs w:val="23"/>
                <w:lang w:val="lt-LT"/>
              </w:rPr>
              <w:t xml:space="preserve">vertinimą, </w:t>
            </w:r>
            <w:r>
              <w:rPr>
                <w:rFonts w:ascii="Joost" w:eastAsia="Calibri" w:hAnsi="Joost"/>
                <w:sz w:val="23"/>
                <w:szCs w:val="23"/>
                <w:lang w:val="lt-LT"/>
              </w:rPr>
              <w:t>r</w:t>
            </w:r>
            <w:r w:rsidRPr="0036145D">
              <w:rPr>
                <w:rFonts w:ascii="Joost" w:eastAsia="Calibri" w:hAnsi="Joost"/>
                <w:sz w:val="23"/>
                <w:szCs w:val="23"/>
                <w:lang w:val="lt-LT"/>
              </w:rPr>
              <w:t xml:space="preserve">emiantis Europos Komisijos konkurencingumo kompasu Europos Sąjungai, 2028–2034 m. Europos Sąjungos fondų investavimo laikotarpiu </w:t>
            </w:r>
            <w:r>
              <w:rPr>
                <w:rFonts w:ascii="Joost" w:eastAsia="Calibri" w:hAnsi="Joost"/>
                <w:sz w:val="23"/>
                <w:szCs w:val="23"/>
                <w:lang w:val="lt-LT"/>
              </w:rPr>
              <w:t xml:space="preserve">nurodyta  </w:t>
            </w:r>
            <w:r>
              <w:rPr>
                <w:rFonts w:ascii="Joost" w:eastAsia="Calibri" w:hAnsi="Joost"/>
                <w:b/>
                <w:bCs/>
                <w:sz w:val="23"/>
                <w:szCs w:val="23"/>
                <w:lang w:val="lt-LT"/>
              </w:rPr>
              <w:t>pasirinktos</w:t>
            </w:r>
            <w:r w:rsidRPr="0036145D">
              <w:rPr>
                <w:rFonts w:ascii="Joost" w:eastAsia="Calibri" w:hAnsi="Joost"/>
                <w:b/>
                <w:bCs/>
                <w:sz w:val="23"/>
                <w:szCs w:val="23"/>
                <w:lang w:val="lt-LT"/>
              </w:rPr>
              <w:t xml:space="preserve"> dvejopo naudojimo technologijų, gynybos ir saugumo pramonės veikl</w:t>
            </w:r>
            <w:r>
              <w:rPr>
                <w:rFonts w:ascii="Joost" w:eastAsia="Calibri" w:hAnsi="Joost"/>
                <w:b/>
                <w:bCs/>
                <w:sz w:val="23"/>
                <w:szCs w:val="23"/>
                <w:lang w:val="lt-LT"/>
              </w:rPr>
              <w:t>a</w:t>
            </w:r>
            <w:r w:rsidRPr="0036145D">
              <w:rPr>
                <w:rFonts w:ascii="Joost" w:eastAsia="Calibri" w:hAnsi="Joost"/>
                <w:sz w:val="23"/>
                <w:szCs w:val="23"/>
                <w:lang w:val="lt-LT"/>
              </w:rPr>
              <w:t>, kad būtų pasiekti nustatyti tikslai ir įvykdyti uždaviniai</w:t>
            </w:r>
            <w:r>
              <w:rPr>
                <w:rFonts w:ascii="Joost" w:eastAsia="Calibri" w:hAnsi="Joost"/>
                <w:sz w:val="23"/>
                <w:szCs w:val="23"/>
                <w:lang w:val="lt-LT"/>
              </w:rPr>
              <w:t xml:space="preserve"> </w:t>
            </w:r>
            <w:proofErr w:type="spellStart"/>
            <w:r>
              <w:rPr>
                <w:rFonts w:ascii="Joost" w:eastAsia="Calibri" w:hAnsi="Joost"/>
                <w:sz w:val="23"/>
                <w:szCs w:val="23"/>
                <w:lang w:val="lt-LT"/>
              </w:rPr>
              <w:t>t.y</w:t>
            </w:r>
            <w:proofErr w:type="spellEnd"/>
            <w:r>
              <w:rPr>
                <w:rFonts w:ascii="Joost" w:eastAsia="Calibri" w:hAnsi="Joost"/>
                <w:sz w:val="23"/>
                <w:szCs w:val="23"/>
                <w:lang w:val="lt-LT"/>
              </w:rPr>
              <w:t xml:space="preserve">. jeigu </w:t>
            </w:r>
          </w:p>
          <w:p w14:paraId="62AD2F21" w14:textId="435B0F59" w:rsidR="003442AA" w:rsidRPr="00EE69EE" w:rsidRDefault="00293692" w:rsidP="003442AA">
            <w:pPr>
              <w:tabs>
                <w:tab w:val="left" w:pos="0"/>
                <w:tab w:val="left" w:pos="1134"/>
              </w:tabs>
              <w:rPr>
                <w:rFonts w:ascii="Joost" w:hAnsi="Joost"/>
                <w:sz w:val="23"/>
                <w:szCs w:val="23"/>
                <w:lang w:val="lt-LT"/>
              </w:rPr>
            </w:pPr>
            <w:r>
              <w:rPr>
                <w:rFonts w:ascii="Joost" w:hAnsi="Joost"/>
                <w:sz w:val="23"/>
                <w:szCs w:val="23"/>
                <w:lang w:val="lt-LT"/>
              </w:rPr>
              <w:t xml:space="preserve">parengtos </w:t>
            </w:r>
            <w:r w:rsidR="003442AA" w:rsidRPr="00EE69EE">
              <w:rPr>
                <w:rFonts w:ascii="Joost" w:hAnsi="Joost"/>
                <w:sz w:val="23"/>
                <w:szCs w:val="23"/>
                <w:lang w:val="lt-LT"/>
              </w:rPr>
              <w:t>rekomendacij</w:t>
            </w:r>
            <w:r>
              <w:rPr>
                <w:rFonts w:ascii="Joost" w:hAnsi="Joost"/>
                <w:sz w:val="23"/>
                <w:szCs w:val="23"/>
                <w:lang w:val="lt-LT"/>
              </w:rPr>
              <w:t>o</w:t>
            </w:r>
            <w:r w:rsidR="003442AA" w:rsidRPr="00EE69EE">
              <w:rPr>
                <w:rFonts w:ascii="Joost" w:hAnsi="Joost"/>
                <w:sz w:val="23"/>
                <w:szCs w:val="23"/>
                <w:lang w:val="lt-LT"/>
              </w:rPr>
              <w:t>s ir siūlym</w:t>
            </w:r>
            <w:r>
              <w:rPr>
                <w:rFonts w:ascii="Joost" w:hAnsi="Joost"/>
                <w:sz w:val="23"/>
                <w:szCs w:val="23"/>
                <w:lang w:val="lt-LT"/>
              </w:rPr>
              <w:t>ai</w:t>
            </w:r>
            <w:r w:rsidR="003442AA" w:rsidRPr="00EE69EE">
              <w:rPr>
                <w:rFonts w:ascii="Joost" w:hAnsi="Joost"/>
                <w:sz w:val="23"/>
                <w:szCs w:val="23"/>
                <w:lang w:val="lt-LT"/>
              </w:rPr>
              <w:t xml:space="preserve"> dėl dvejopo naudojimo technologijų, gynybos ir saugumo pramonės veiklų, remiantis Europos Komisijos konkurencingumo kompasu Europos Sąjungai, kurios geriausiai atlieptų visomis Pažangos priemonėmis siekiamus pokyčius ir, kurios galėtų būti finansuojamos naujo 2028–2034 m. Europos Sąjungos fondų investavimo laikotarpio lėšomis.</w:t>
            </w:r>
          </w:p>
          <w:p w14:paraId="596D7BF3" w14:textId="77777777" w:rsidR="003442AA" w:rsidRPr="003B32F1" w:rsidRDefault="003442AA" w:rsidP="00293692">
            <w:pPr>
              <w:pStyle w:val="ListParagraph"/>
              <w:tabs>
                <w:tab w:val="left" w:pos="284"/>
              </w:tabs>
              <w:ind w:left="0"/>
              <w:rPr>
                <w:rFonts w:ascii="Joost" w:hAnsi="Joost"/>
                <w:sz w:val="23"/>
                <w:szCs w:val="23"/>
                <w:lang w:val="lt-LT"/>
              </w:rPr>
            </w:pPr>
          </w:p>
        </w:tc>
      </w:tr>
      <w:tr w:rsidR="00280896" w14:paraId="0F7E33F5" w14:textId="77777777" w:rsidTr="007847BC">
        <w:tc>
          <w:tcPr>
            <w:tcW w:w="1577" w:type="dxa"/>
          </w:tcPr>
          <w:p w14:paraId="02C6BD5D" w14:textId="5B1CA83B" w:rsidR="003442AA" w:rsidRPr="003B32F1" w:rsidRDefault="003B32F1" w:rsidP="007847BC">
            <w:pPr>
              <w:pStyle w:val="ListParagraph"/>
              <w:tabs>
                <w:tab w:val="left" w:pos="284"/>
              </w:tabs>
              <w:ind w:left="0"/>
              <w:rPr>
                <w:rFonts w:ascii="Joost" w:hAnsi="Joost"/>
                <w:sz w:val="23"/>
                <w:szCs w:val="23"/>
                <w:lang w:val="lt-LT"/>
              </w:rPr>
            </w:pPr>
            <w:r>
              <w:rPr>
                <w:rFonts w:ascii="Joost" w:hAnsi="Joost"/>
                <w:sz w:val="23"/>
                <w:szCs w:val="23"/>
                <w:lang w:val="lt-LT"/>
              </w:rPr>
              <w:t>Nenurodyta</w:t>
            </w:r>
          </w:p>
        </w:tc>
        <w:tc>
          <w:tcPr>
            <w:tcW w:w="1785" w:type="dxa"/>
          </w:tcPr>
          <w:p w14:paraId="1D5B52EF" w14:textId="24A281B6" w:rsidR="003442AA" w:rsidRPr="003B32F1" w:rsidRDefault="003B32F1" w:rsidP="007847BC">
            <w:pPr>
              <w:pStyle w:val="ListParagraph"/>
              <w:tabs>
                <w:tab w:val="left" w:pos="284"/>
              </w:tabs>
              <w:ind w:left="0"/>
              <w:rPr>
                <w:rFonts w:ascii="Joost" w:hAnsi="Joost"/>
                <w:sz w:val="23"/>
                <w:szCs w:val="23"/>
                <w:lang w:val="lt-LT"/>
              </w:rPr>
            </w:pPr>
            <w:r>
              <w:rPr>
                <w:rFonts w:ascii="Joost" w:hAnsi="Joost"/>
                <w:sz w:val="23"/>
                <w:szCs w:val="23"/>
                <w:lang w:val="lt-LT"/>
              </w:rPr>
              <w:t>Nurodyta 1 veikla</w:t>
            </w:r>
          </w:p>
        </w:tc>
        <w:tc>
          <w:tcPr>
            <w:tcW w:w="1589" w:type="dxa"/>
          </w:tcPr>
          <w:p w14:paraId="53894C81" w14:textId="42FEBE7E" w:rsidR="003442AA" w:rsidRPr="003B32F1" w:rsidRDefault="003B32F1" w:rsidP="007847BC">
            <w:pPr>
              <w:pStyle w:val="ListParagraph"/>
              <w:tabs>
                <w:tab w:val="left" w:pos="284"/>
              </w:tabs>
              <w:ind w:left="0"/>
              <w:rPr>
                <w:rFonts w:ascii="Joost" w:hAnsi="Joost"/>
                <w:sz w:val="23"/>
                <w:szCs w:val="23"/>
                <w:lang w:val="lt-LT"/>
              </w:rPr>
            </w:pPr>
            <w:r>
              <w:rPr>
                <w:rFonts w:ascii="Joost" w:hAnsi="Joost"/>
                <w:sz w:val="23"/>
                <w:szCs w:val="23"/>
                <w:lang w:val="lt-LT"/>
              </w:rPr>
              <w:t>Nurodytos 2 veiklos</w:t>
            </w:r>
          </w:p>
        </w:tc>
        <w:tc>
          <w:tcPr>
            <w:tcW w:w="1527" w:type="dxa"/>
          </w:tcPr>
          <w:p w14:paraId="5548CBC0" w14:textId="7FED7D24" w:rsidR="003442AA" w:rsidRPr="003B32F1" w:rsidRDefault="003B32F1" w:rsidP="007847BC">
            <w:pPr>
              <w:pStyle w:val="ListParagraph"/>
              <w:tabs>
                <w:tab w:val="left" w:pos="284"/>
              </w:tabs>
              <w:ind w:left="0"/>
              <w:rPr>
                <w:rFonts w:ascii="Joost" w:hAnsi="Joost"/>
                <w:sz w:val="23"/>
                <w:szCs w:val="23"/>
                <w:lang w:val="lt-LT"/>
              </w:rPr>
            </w:pPr>
            <w:r>
              <w:rPr>
                <w:rFonts w:ascii="Joost" w:hAnsi="Joost"/>
                <w:sz w:val="23"/>
                <w:szCs w:val="23"/>
                <w:lang w:val="lt-LT"/>
              </w:rPr>
              <w:t>Nurodytos 3 veiklos</w:t>
            </w:r>
          </w:p>
        </w:tc>
        <w:tc>
          <w:tcPr>
            <w:tcW w:w="1614" w:type="dxa"/>
          </w:tcPr>
          <w:p w14:paraId="64BD6B40" w14:textId="462FB83F" w:rsidR="003442AA" w:rsidRPr="003B32F1" w:rsidRDefault="003B32F1" w:rsidP="007847BC">
            <w:pPr>
              <w:pStyle w:val="ListParagraph"/>
              <w:tabs>
                <w:tab w:val="left" w:pos="284"/>
              </w:tabs>
              <w:ind w:left="0"/>
              <w:rPr>
                <w:rFonts w:ascii="Joost" w:hAnsi="Joost"/>
                <w:sz w:val="23"/>
                <w:szCs w:val="23"/>
                <w:lang w:val="lt-LT"/>
              </w:rPr>
            </w:pPr>
            <w:r>
              <w:rPr>
                <w:rFonts w:ascii="Joost" w:hAnsi="Joost"/>
                <w:sz w:val="23"/>
                <w:szCs w:val="23"/>
                <w:lang w:val="lt-LT"/>
              </w:rPr>
              <w:t>Nurodytos 4 veiklos</w:t>
            </w:r>
          </w:p>
        </w:tc>
        <w:tc>
          <w:tcPr>
            <w:tcW w:w="1536" w:type="dxa"/>
          </w:tcPr>
          <w:p w14:paraId="51C862AC" w14:textId="68954FCA" w:rsidR="003442AA" w:rsidRPr="003B32F1" w:rsidRDefault="003B32F1" w:rsidP="007847BC">
            <w:pPr>
              <w:pStyle w:val="ListParagraph"/>
              <w:tabs>
                <w:tab w:val="left" w:pos="284"/>
              </w:tabs>
              <w:ind w:left="0"/>
              <w:rPr>
                <w:rFonts w:ascii="Joost" w:hAnsi="Joost"/>
                <w:sz w:val="23"/>
                <w:szCs w:val="23"/>
                <w:lang w:val="lt-LT"/>
              </w:rPr>
            </w:pPr>
            <w:r>
              <w:rPr>
                <w:rFonts w:ascii="Joost" w:hAnsi="Joost"/>
                <w:sz w:val="23"/>
                <w:szCs w:val="23"/>
                <w:lang w:val="lt-LT"/>
              </w:rPr>
              <w:t>Nurodytos 5 veiklos</w:t>
            </w:r>
          </w:p>
        </w:tc>
      </w:tr>
      <w:tr w:rsidR="00280896" w14:paraId="26B4EBC7" w14:textId="77777777" w:rsidTr="007847BC">
        <w:tc>
          <w:tcPr>
            <w:tcW w:w="1577" w:type="dxa"/>
          </w:tcPr>
          <w:p w14:paraId="1A5522CE" w14:textId="3704944F" w:rsidR="003442AA" w:rsidRPr="003B32F1" w:rsidRDefault="003442AA" w:rsidP="007847BC">
            <w:pPr>
              <w:pStyle w:val="ListParagraph"/>
              <w:tabs>
                <w:tab w:val="left" w:pos="284"/>
              </w:tabs>
              <w:ind w:left="0"/>
              <w:rPr>
                <w:rFonts w:ascii="Joost" w:hAnsi="Joost"/>
                <w:sz w:val="23"/>
                <w:szCs w:val="23"/>
                <w:lang w:val="lt-LT"/>
              </w:rPr>
            </w:pPr>
            <w:r>
              <w:rPr>
                <w:rFonts w:ascii="Joost" w:hAnsi="Joost"/>
                <w:sz w:val="23"/>
                <w:szCs w:val="23"/>
                <w:lang w:val="lt-LT"/>
              </w:rPr>
              <w:t>0 balų</w:t>
            </w:r>
          </w:p>
        </w:tc>
        <w:tc>
          <w:tcPr>
            <w:tcW w:w="1785" w:type="dxa"/>
          </w:tcPr>
          <w:p w14:paraId="4F25015E" w14:textId="6830B4BC" w:rsidR="003442AA" w:rsidRPr="003B32F1" w:rsidRDefault="003442AA" w:rsidP="007847BC">
            <w:pPr>
              <w:pStyle w:val="ListParagraph"/>
              <w:tabs>
                <w:tab w:val="left" w:pos="284"/>
              </w:tabs>
              <w:ind w:left="0"/>
              <w:rPr>
                <w:rFonts w:ascii="Joost" w:hAnsi="Joost"/>
                <w:sz w:val="23"/>
                <w:szCs w:val="23"/>
                <w:lang w:val="lt-LT"/>
              </w:rPr>
            </w:pPr>
            <w:r>
              <w:rPr>
                <w:rFonts w:ascii="Joost" w:hAnsi="Joost"/>
                <w:sz w:val="23"/>
                <w:szCs w:val="23"/>
                <w:lang w:val="lt-LT"/>
              </w:rPr>
              <w:t>1 balas</w:t>
            </w:r>
          </w:p>
        </w:tc>
        <w:tc>
          <w:tcPr>
            <w:tcW w:w="1589" w:type="dxa"/>
          </w:tcPr>
          <w:p w14:paraId="59B24664" w14:textId="0E62B34B" w:rsidR="003442AA" w:rsidRPr="003B32F1" w:rsidRDefault="003442AA" w:rsidP="007847BC">
            <w:pPr>
              <w:pStyle w:val="ListParagraph"/>
              <w:tabs>
                <w:tab w:val="left" w:pos="284"/>
              </w:tabs>
              <w:ind w:left="0"/>
              <w:rPr>
                <w:rFonts w:ascii="Joost" w:hAnsi="Joost"/>
                <w:sz w:val="23"/>
                <w:szCs w:val="23"/>
                <w:lang w:val="lt-LT"/>
              </w:rPr>
            </w:pPr>
            <w:r>
              <w:rPr>
                <w:rFonts w:ascii="Joost" w:hAnsi="Joost"/>
                <w:sz w:val="23"/>
                <w:szCs w:val="23"/>
                <w:lang w:val="lt-LT"/>
              </w:rPr>
              <w:t>2 balai</w:t>
            </w:r>
          </w:p>
        </w:tc>
        <w:tc>
          <w:tcPr>
            <w:tcW w:w="1527" w:type="dxa"/>
          </w:tcPr>
          <w:p w14:paraId="274362F7" w14:textId="46F90895" w:rsidR="003442AA" w:rsidRPr="003B32F1" w:rsidRDefault="003442AA" w:rsidP="007847BC">
            <w:pPr>
              <w:pStyle w:val="ListParagraph"/>
              <w:tabs>
                <w:tab w:val="left" w:pos="284"/>
              </w:tabs>
              <w:ind w:left="0"/>
              <w:rPr>
                <w:rFonts w:ascii="Joost" w:hAnsi="Joost"/>
                <w:sz w:val="23"/>
                <w:szCs w:val="23"/>
                <w:lang w:val="lt-LT"/>
              </w:rPr>
            </w:pPr>
            <w:r>
              <w:rPr>
                <w:rFonts w:ascii="Joost" w:hAnsi="Joost"/>
                <w:sz w:val="23"/>
                <w:szCs w:val="23"/>
                <w:lang w:val="lt-LT"/>
              </w:rPr>
              <w:t>3 balai</w:t>
            </w:r>
          </w:p>
        </w:tc>
        <w:tc>
          <w:tcPr>
            <w:tcW w:w="1614" w:type="dxa"/>
          </w:tcPr>
          <w:p w14:paraId="5F386223" w14:textId="341F5C53" w:rsidR="003442AA" w:rsidRPr="003B32F1" w:rsidRDefault="003442AA" w:rsidP="007847BC">
            <w:pPr>
              <w:pStyle w:val="ListParagraph"/>
              <w:tabs>
                <w:tab w:val="left" w:pos="284"/>
              </w:tabs>
              <w:ind w:left="0"/>
              <w:rPr>
                <w:rFonts w:ascii="Joost" w:hAnsi="Joost"/>
                <w:sz w:val="23"/>
                <w:szCs w:val="23"/>
                <w:lang w:val="lt-LT"/>
              </w:rPr>
            </w:pPr>
            <w:r>
              <w:rPr>
                <w:rFonts w:ascii="Joost" w:hAnsi="Joost"/>
                <w:sz w:val="23"/>
                <w:szCs w:val="23"/>
                <w:lang w:val="lt-LT"/>
              </w:rPr>
              <w:t>4 balai</w:t>
            </w:r>
          </w:p>
        </w:tc>
        <w:tc>
          <w:tcPr>
            <w:tcW w:w="1536" w:type="dxa"/>
          </w:tcPr>
          <w:p w14:paraId="1119D2B4" w14:textId="754493E3" w:rsidR="003442AA" w:rsidRPr="003B32F1" w:rsidRDefault="003442AA" w:rsidP="007847BC">
            <w:pPr>
              <w:pStyle w:val="ListParagraph"/>
              <w:tabs>
                <w:tab w:val="left" w:pos="284"/>
              </w:tabs>
              <w:ind w:left="0"/>
              <w:rPr>
                <w:rFonts w:ascii="Joost" w:hAnsi="Joost"/>
                <w:sz w:val="23"/>
                <w:szCs w:val="23"/>
                <w:lang w:val="lt-LT"/>
              </w:rPr>
            </w:pPr>
            <w:r>
              <w:rPr>
                <w:rFonts w:ascii="Joost" w:hAnsi="Joost"/>
                <w:sz w:val="23"/>
                <w:szCs w:val="23"/>
                <w:lang w:val="lt-LT"/>
              </w:rPr>
              <w:t>5 balai</w:t>
            </w:r>
          </w:p>
        </w:tc>
      </w:tr>
    </w:tbl>
    <w:p w14:paraId="393C50B8" w14:textId="77777777" w:rsidR="00F065ED" w:rsidRDefault="00F065ED" w:rsidP="008B72AA">
      <w:pPr>
        <w:pStyle w:val="ListParagraph"/>
        <w:tabs>
          <w:tab w:val="left" w:pos="284"/>
        </w:tabs>
        <w:ind w:left="0"/>
        <w:rPr>
          <w:rFonts w:ascii="Joost" w:hAnsi="Joost"/>
          <w:sz w:val="23"/>
          <w:szCs w:val="23"/>
        </w:rPr>
      </w:pPr>
    </w:p>
    <w:p w14:paraId="09D92B79" w14:textId="77777777" w:rsidR="006A3401" w:rsidRPr="002F6094" w:rsidRDefault="006A3401" w:rsidP="008B72AA">
      <w:pPr>
        <w:pStyle w:val="ListParagraph"/>
        <w:tabs>
          <w:tab w:val="left" w:pos="284"/>
        </w:tabs>
        <w:ind w:left="0"/>
        <w:rPr>
          <w:rFonts w:ascii="Joost" w:hAnsi="Joost"/>
          <w:sz w:val="23"/>
          <w:szCs w:val="23"/>
        </w:rPr>
      </w:pPr>
    </w:p>
    <w:p w14:paraId="6A988477" w14:textId="3BD43310" w:rsidR="00DF14F1" w:rsidRPr="00545BDA" w:rsidRDefault="00DF14F1" w:rsidP="000402C8">
      <w:pPr>
        <w:pStyle w:val="ListParagraph"/>
        <w:numPr>
          <w:ilvl w:val="0"/>
          <w:numId w:val="43"/>
        </w:numPr>
        <w:tabs>
          <w:tab w:val="left" w:pos="851"/>
        </w:tabs>
        <w:ind w:left="0" w:firstLine="567"/>
        <w:rPr>
          <w:rFonts w:ascii="Joost" w:hAnsi="Joost"/>
          <w:sz w:val="23"/>
          <w:szCs w:val="23"/>
        </w:rPr>
      </w:pPr>
      <w:r w:rsidRPr="00545BDA">
        <w:rPr>
          <w:rFonts w:ascii="Joost" w:eastAsia="Calibri" w:hAnsi="Joost"/>
          <w:sz w:val="23"/>
          <w:szCs w:val="23"/>
        </w:rPr>
        <w:lastRenderedPageBreak/>
        <w:t>Kiekvieno dalyvio pasiūlymo e</w:t>
      </w:r>
      <w:r w:rsidR="00F14FFD" w:rsidRPr="00545BDA">
        <w:rPr>
          <w:rFonts w:ascii="Joost" w:hAnsi="Joost"/>
          <w:sz w:val="23"/>
          <w:szCs w:val="23"/>
        </w:rPr>
        <w:t xml:space="preserve">konominis naudingumas (S) apskaičiuojamas, sudedant tiekėjo pasiūlymo kainos </w:t>
      </w:r>
      <w:r w:rsidR="003B4794" w:rsidRPr="00545BDA">
        <w:rPr>
          <w:rFonts w:ascii="Joost" w:hAnsi="Joost"/>
          <w:sz w:val="23"/>
          <w:szCs w:val="23"/>
        </w:rPr>
        <w:t>(</w:t>
      </w:r>
      <w:r w:rsidR="00F14FFD" w:rsidRPr="00545BDA">
        <w:rPr>
          <w:rFonts w:ascii="Joost" w:hAnsi="Joost"/>
          <w:sz w:val="23"/>
          <w:szCs w:val="23"/>
        </w:rPr>
        <w:t>C</w:t>
      </w:r>
      <w:r w:rsidR="003B4794" w:rsidRPr="00545BDA">
        <w:rPr>
          <w:rFonts w:ascii="Joost" w:hAnsi="Joost"/>
          <w:sz w:val="23"/>
          <w:szCs w:val="23"/>
        </w:rPr>
        <w:t>)</w:t>
      </w:r>
      <w:r w:rsidR="00F14FFD" w:rsidRPr="00545BDA">
        <w:rPr>
          <w:rFonts w:ascii="Joost" w:hAnsi="Joost"/>
          <w:sz w:val="23"/>
          <w:szCs w:val="23"/>
        </w:rPr>
        <w:t xml:space="preserve"> ir kriterij</w:t>
      </w:r>
      <w:r w:rsidRPr="00545BDA">
        <w:rPr>
          <w:rFonts w:ascii="Joost" w:hAnsi="Joost"/>
          <w:sz w:val="23"/>
          <w:szCs w:val="23"/>
        </w:rPr>
        <w:t>aus</w:t>
      </w:r>
      <w:r w:rsidR="00F14FFD" w:rsidRPr="00545BDA">
        <w:rPr>
          <w:rFonts w:ascii="Joost" w:hAnsi="Joost"/>
          <w:sz w:val="23"/>
          <w:szCs w:val="23"/>
        </w:rPr>
        <w:t xml:space="preserve"> (T) balus:</w:t>
      </w:r>
    </w:p>
    <w:p w14:paraId="2E465BAF" w14:textId="781ECA41" w:rsidR="00F14FFD" w:rsidRPr="00545BDA" w:rsidRDefault="00F14FFD" w:rsidP="008B72AA">
      <w:pPr>
        <w:pStyle w:val="ListParagraph"/>
        <w:tabs>
          <w:tab w:val="left" w:pos="993"/>
        </w:tabs>
        <w:ind w:left="567"/>
        <w:rPr>
          <w:rFonts w:ascii="Joost" w:hAnsi="Joost"/>
          <w:sz w:val="23"/>
          <w:szCs w:val="23"/>
        </w:rPr>
      </w:pPr>
    </w:p>
    <w:p w14:paraId="037CA50C" w14:textId="46C009BC" w:rsidR="00756C85" w:rsidRPr="00545BDA" w:rsidRDefault="00A4163E" w:rsidP="008B72AA">
      <w:pPr>
        <w:tabs>
          <w:tab w:val="num" w:pos="284"/>
        </w:tabs>
        <w:ind w:firstLine="360"/>
        <w:contextualSpacing/>
        <w:jc w:val="center"/>
        <w:rPr>
          <w:rFonts w:ascii="Joost" w:hAnsi="Joost"/>
          <w:iCs/>
          <w:sz w:val="23"/>
          <w:szCs w:val="23"/>
          <w:lang w:val="en-US"/>
        </w:rPr>
      </w:pPr>
      <w:r w:rsidRPr="00545BDA">
        <w:rPr>
          <w:rFonts w:ascii="Joost" w:hAnsi="Joost"/>
          <w:iCs/>
          <w:sz w:val="23"/>
          <w:szCs w:val="23"/>
        </w:rPr>
        <w:t>S</w:t>
      </w:r>
      <w:r w:rsidRPr="00545BDA">
        <w:rPr>
          <w:rFonts w:ascii="Joost" w:hAnsi="Joost"/>
          <w:iCs/>
          <w:sz w:val="23"/>
          <w:szCs w:val="23"/>
          <w:lang w:val="en-US"/>
        </w:rPr>
        <w:t xml:space="preserve"> = C + T</w:t>
      </w:r>
    </w:p>
    <w:p w14:paraId="72CE28F0" w14:textId="77777777" w:rsidR="00495F89" w:rsidRPr="00545BDA" w:rsidRDefault="00495F89" w:rsidP="008B72AA">
      <w:pPr>
        <w:ind w:firstLine="851"/>
        <w:jc w:val="center"/>
        <w:rPr>
          <w:rFonts w:ascii="Joost" w:hAnsi="Joost"/>
          <w:sz w:val="23"/>
          <w:szCs w:val="23"/>
        </w:rPr>
      </w:pPr>
    </w:p>
    <w:p w14:paraId="64A480AA" w14:textId="37018216" w:rsidR="00F14FFD" w:rsidRPr="00545BDA" w:rsidRDefault="0065400B" w:rsidP="0065400B">
      <w:pPr>
        <w:pStyle w:val="ListParagraph"/>
        <w:numPr>
          <w:ilvl w:val="0"/>
          <w:numId w:val="43"/>
        </w:numPr>
        <w:tabs>
          <w:tab w:val="left" w:pos="284"/>
        </w:tabs>
        <w:ind w:hanging="219"/>
        <w:rPr>
          <w:rFonts w:ascii="Joost" w:hAnsi="Joost"/>
          <w:sz w:val="23"/>
          <w:szCs w:val="23"/>
        </w:rPr>
      </w:pPr>
      <w:r w:rsidRPr="00545BDA">
        <w:rPr>
          <w:rFonts w:ascii="Joost" w:hAnsi="Joost"/>
          <w:sz w:val="23"/>
          <w:szCs w:val="23"/>
        </w:rPr>
        <w:t>Pasiūlymo kriterijaus (C) balas apskaičiuojamas:</w:t>
      </w:r>
    </w:p>
    <w:p w14:paraId="5844C5D9" w14:textId="3636113E" w:rsidR="0065400B" w:rsidRPr="00545BDA" w:rsidRDefault="0065400B" w:rsidP="0065400B">
      <w:pPr>
        <w:pStyle w:val="ListParagraph"/>
        <w:ind w:left="786"/>
        <w:jc w:val="center"/>
        <w:rPr>
          <w:rFonts w:ascii="Joost" w:eastAsiaTheme="minorEastAsia" w:hAnsi="Joost"/>
          <w:b/>
          <w:bCs/>
          <w:i/>
          <w:sz w:val="23"/>
          <w:szCs w:val="23"/>
        </w:rPr>
      </w:pPr>
      <m:oMath>
        <m:r>
          <w:rPr>
            <w:rFonts w:ascii="Cambria Math" w:eastAsiaTheme="minorEastAsia" w:hAnsi="Cambria Math"/>
            <w:sz w:val="23"/>
            <w:szCs w:val="23"/>
          </w:rPr>
          <m:t>C=(1-</m:t>
        </m:r>
        <m:d>
          <m:dPr>
            <m:ctrlPr>
              <w:rPr>
                <w:rFonts w:ascii="Cambria Math" w:eastAsiaTheme="minorEastAsia" w:hAnsi="Cambria Math"/>
                <w:i/>
                <w:sz w:val="23"/>
                <w:szCs w:val="23"/>
              </w:rPr>
            </m:ctrlPr>
          </m:dPr>
          <m:e>
            <m:f>
              <m:fPr>
                <m:ctrlPr>
                  <w:rPr>
                    <w:rFonts w:ascii="Cambria Math" w:eastAsiaTheme="minorEastAsia" w:hAnsi="Cambria Math"/>
                    <w:i/>
                    <w:sz w:val="23"/>
                    <w:szCs w:val="23"/>
                  </w:rPr>
                </m:ctrlPr>
              </m:fPr>
              <m:num>
                <m:r>
                  <w:rPr>
                    <w:rFonts w:ascii="Cambria Math" w:eastAsiaTheme="minorEastAsia" w:hAnsi="Cambria Math"/>
                    <w:sz w:val="23"/>
                    <w:szCs w:val="23"/>
                  </w:rPr>
                  <m:t>Cpas</m:t>
                </m:r>
              </m:num>
              <m:den>
                <m:r>
                  <w:rPr>
                    <w:rFonts w:ascii="Cambria Math" w:eastAsiaTheme="minorEastAsia" w:hAnsi="Cambria Math"/>
                    <w:sz w:val="23"/>
                    <w:szCs w:val="23"/>
                  </w:rPr>
                  <m:t>Cb</m:t>
                </m:r>
              </m:den>
            </m:f>
          </m:e>
        </m:d>
        <m:r>
          <w:rPr>
            <w:rFonts w:ascii="Cambria Math" w:eastAsiaTheme="minorEastAsia" w:hAnsi="Cambria Math"/>
            <w:sz w:val="23"/>
            <w:szCs w:val="23"/>
          </w:rPr>
          <m:t>)∙X</m:t>
        </m:r>
      </m:oMath>
      <w:r w:rsidRPr="00545BDA">
        <w:rPr>
          <w:rFonts w:ascii="Joost" w:eastAsiaTheme="minorEastAsia" w:hAnsi="Joost"/>
          <w:bCs/>
          <w:sz w:val="23"/>
          <w:szCs w:val="23"/>
        </w:rPr>
        <w:t>,   ku</w:t>
      </w:r>
      <w:r w:rsidRPr="00545BDA">
        <w:rPr>
          <w:rFonts w:ascii="Joost" w:eastAsiaTheme="minorEastAsia" w:hAnsi="Joost"/>
          <w:sz w:val="23"/>
          <w:szCs w:val="23"/>
        </w:rPr>
        <w:t>r</w:t>
      </w:r>
    </w:p>
    <w:p w14:paraId="247F92EA" w14:textId="325A351F" w:rsidR="00F14FFD" w:rsidRPr="00545BDA" w:rsidRDefault="00F14FFD" w:rsidP="008858CD">
      <w:pPr>
        <w:spacing w:after="240"/>
        <w:ind w:firstLine="851"/>
        <w:jc w:val="center"/>
        <w:rPr>
          <w:rFonts w:ascii="Joost" w:hAnsi="Joost"/>
          <w:sz w:val="23"/>
          <w:szCs w:val="23"/>
        </w:rPr>
      </w:pPr>
    </w:p>
    <w:p w14:paraId="639CBE78" w14:textId="57C7D8C7" w:rsidR="0065400B" w:rsidRPr="00545BDA" w:rsidRDefault="0065400B" w:rsidP="008858CD">
      <w:pPr>
        <w:pStyle w:val="TableParagraph"/>
        <w:spacing w:after="240"/>
        <w:ind w:left="56" w:firstLine="664"/>
        <w:rPr>
          <w:rFonts w:ascii="Joost" w:eastAsiaTheme="minorHAnsi" w:hAnsi="Joost"/>
          <w:sz w:val="23"/>
          <w:szCs w:val="23"/>
        </w:rPr>
      </w:pPr>
      <w:proofErr w:type="spellStart"/>
      <w:r w:rsidRPr="00545BDA">
        <w:rPr>
          <w:rFonts w:ascii="Joost" w:eastAsiaTheme="minorHAnsi" w:hAnsi="Joost"/>
          <w:i/>
          <w:iCs/>
          <w:sz w:val="23"/>
          <w:szCs w:val="23"/>
        </w:rPr>
        <w:t>Cpas</w:t>
      </w:r>
      <w:proofErr w:type="spellEnd"/>
      <w:r w:rsidRPr="00545BDA">
        <w:rPr>
          <w:rFonts w:ascii="Joost" w:eastAsiaTheme="minorHAnsi" w:hAnsi="Joost"/>
          <w:sz w:val="23"/>
          <w:szCs w:val="23"/>
        </w:rPr>
        <w:t xml:space="preserve"> – Tiekėjo pasiūlymo kaina, Eur </w:t>
      </w:r>
      <w:r w:rsidR="00225411" w:rsidRPr="00545BDA">
        <w:rPr>
          <w:rFonts w:ascii="Joost" w:eastAsiaTheme="minorHAnsi" w:hAnsi="Joost"/>
          <w:sz w:val="23"/>
          <w:szCs w:val="23"/>
        </w:rPr>
        <w:t xml:space="preserve">su </w:t>
      </w:r>
      <w:r w:rsidRPr="00545BDA">
        <w:rPr>
          <w:rFonts w:ascii="Joost" w:eastAsiaTheme="minorHAnsi" w:hAnsi="Joost"/>
          <w:sz w:val="23"/>
          <w:szCs w:val="23"/>
        </w:rPr>
        <w:t>PVM;</w:t>
      </w:r>
    </w:p>
    <w:p w14:paraId="0F43FA02" w14:textId="564744AE" w:rsidR="0065400B" w:rsidRPr="00545BDA" w:rsidRDefault="0065400B" w:rsidP="008858CD">
      <w:pPr>
        <w:pStyle w:val="TableParagraph"/>
        <w:spacing w:after="240"/>
        <w:ind w:left="56" w:firstLine="664"/>
        <w:rPr>
          <w:rFonts w:ascii="Joost" w:eastAsiaTheme="minorHAnsi" w:hAnsi="Joost"/>
          <w:sz w:val="23"/>
          <w:szCs w:val="23"/>
        </w:rPr>
      </w:pPr>
      <w:proofErr w:type="spellStart"/>
      <w:r w:rsidRPr="00545BDA">
        <w:rPr>
          <w:rFonts w:ascii="Joost" w:eastAsiaTheme="minorHAnsi" w:hAnsi="Joost"/>
          <w:i/>
          <w:iCs/>
          <w:sz w:val="23"/>
          <w:szCs w:val="23"/>
        </w:rPr>
        <w:t>Cb</w:t>
      </w:r>
      <w:proofErr w:type="spellEnd"/>
      <w:r w:rsidRPr="00545BDA">
        <w:rPr>
          <w:rFonts w:ascii="Joost" w:eastAsiaTheme="minorHAnsi" w:hAnsi="Joost"/>
          <w:sz w:val="23"/>
          <w:szCs w:val="23"/>
        </w:rPr>
        <w:t xml:space="preserve"> –  Užsakovo nurodytas Pirkimo biudžetas, Eur </w:t>
      </w:r>
      <w:r w:rsidR="00AA5F5E" w:rsidRPr="00545BDA">
        <w:rPr>
          <w:rFonts w:ascii="Joost" w:eastAsiaTheme="minorHAnsi" w:hAnsi="Joost"/>
          <w:sz w:val="23"/>
          <w:szCs w:val="23"/>
        </w:rPr>
        <w:t>su</w:t>
      </w:r>
      <w:r w:rsidRPr="00545BDA">
        <w:rPr>
          <w:rFonts w:ascii="Joost" w:eastAsiaTheme="minorHAnsi" w:hAnsi="Joost"/>
          <w:sz w:val="23"/>
          <w:szCs w:val="23"/>
        </w:rPr>
        <w:t xml:space="preserve"> PVM.</w:t>
      </w:r>
    </w:p>
    <w:p w14:paraId="3DDACE3B" w14:textId="59B1AD98" w:rsidR="0065400B" w:rsidRPr="00545BDA" w:rsidRDefault="0065400B" w:rsidP="008858CD">
      <w:pPr>
        <w:tabs>
          <w:tab w:val="left" w:pos="851"/>
        </w:tabs>
        <w:spacing w:before="240" w:after="240"/>
        <w:ind w:left="56" w:firstLine="664"/>
        <w:contextualSpacing/>
        <w:jc w:val="left"/>
        <w:rPr>
          <w:rFonts w:ascii="Joost" w:hAnsi="Joost"/>
          <w:sz w:val="23"/>
          <w:szCs w:val="23"/>
        </w:rPr>
      </w:pPr>
      <w:r w:rsidRPr="00545BDA">
        <w:rPr>
          <w:rFonts w:ascii="Joost" w:hAnsi="Joost"/>
          <w:i/>
          <w:iCs/>
          <w:sz w:val="23"/>
          <w:szCs w:val="23"/>
        </w:rPr>
        <w:t>X</w:t>
      </w:r>
      <w:r w:rsidRPr="00545BDA">
        <w:rPr>
          <w:rFonts w:ascii="Joost" w:hAnsi="Joost"/>
          <w:sz w:val="23"/>
          <w:szCs w:val="23"/>
        </w:rPr>
        <w:t xml:space="preserve"> – lyginamasis svoris ekonominio naudingumo vertinime.</w:t>
      </w:r>
    </w:p>
    <w:p w14:paraId="69EF4141" w14:textId="77777777" w:rsidR="00495F89" w:rsidRPr="00545BDA" w:rsidRDefault="00495F89" w:rsidP="008B72AA">
      <w:pPr>
        <w:ind w:firstLine="851"/>
        <w:jc w:val="center"/>
        <w:rPr>
          <w:rFonts w:ascii="Joost" w:hAnsi="Joost"/>
          <w:sz w:val="23"/>
          <w:szCs w:val="23"/>
        </w:rPr>
      </w:pPr>
    </w:p>
    <w:p w14:paraId="43AAEDD1" w14:textId="426F1D88" w:rsidR="00825CD5" w:rsidRPr="00545BDA" w:rsidRDefault="00756C85" w:rsidP="000402C8">
      <w:pPr>
        <w:pStyle w:val="ListParagraph"/>
        <w:numPr>
          <w:ilvl w:val="0"/>
          <w:numId w:val="43"/>
        </w:numPr>
        <w:tabs>
          <w:tab w:val="left" w:pos="1134"/>
        </w:tabs>
        <w:ind w:left="0" w:firstLine="567"/>
        <w:rPr>
          <w:rFonts w:ascii="Joost" w:eastAsia="Calibri" w:hAnsi="Joost"/>
          <w:sz w:val="23"/>
          <w:szCs w:val="23"/>
        </w:rPr>
      </w:pPr>
      <w:r w:rsidRPr="00545BDA">
        <w:rPr>
          <w:rFonts w:ascii="Joost" w:eastAsia="Calibri" w:hAnsi="Joost"/>
          <w:sz w:val="23"/>
          <w:szCs w:val="23"/>
        </w:rPr>
        <w:t xml:space="preserve"> </w:t>
      </w:r>
      <w:r w:rsidR="00825CD5" w:rsidRPr="00545BDA">
        <w:rPr>
          <w:rFonts w:ascii="Joost" w:eastAsia="Calibri" w:hAnsi="Joost"/>
          <w:sz w:val="23"/>
          <w:szCs w:val="23"/>
        </w:rPr>
        <w:t xml:space="preserve">Kokybės kriterijaus (T) </w:t>
      </w:r>
      <w:r w:rsidR="00130A66" w:rsidRPr="00545BDA">
        <w:rPr>
          <w:rFonts w:ascii="Joost" w:eastAsia="Calibri" w:hAnsi="Joost"/>
          <w:sz w:val="23"/>
          <w:szCs w:val="23"/>
        </w:rPr>
        <w:t>bala</w:t>
      </w:r>
      <w:r w:rsidR="00130A66">
        <w:rPr>
          <w:rFonts w:ascii="Joost" w:eastAsia="Calibri" w:hAnsi="Joost"/>
          <w:sz w:val="23"/>
          <w:szCs w:val="23"/>
        </w:rPr>
        <w:t>s</w:t>
      </w:r>
      <w:r w:rsidR="00130A66" w:rsidRPr="00545BDA">
        <w:rPr>
          <w:rFonts w:ascii="Joost" w:eastAsia="Calibri" w:hAnsi="Joost"/>
          <w:sz w:val="23"/>
          <w:szCs w:val="23"/>
        </w:rPr>
        <w:t xml:space="preserve"> apskaičiuojam</w:t>
      </w:r>
      <w:r w:rsidR="00130A66">
        <w:rPr>
          <w:rFonts w:ascii="Joost" w:eastAsia="Calibri" w:hAnsi="Joost"/>
          <w:sz w:val="23"/>
          <w:szCs w:val="23"/>
        </w:rPr>
        <w:t>as</w:t>
      </w:r>
      <w:r w:rsidR="00130A66" w:rsidRPr="00545BDA">
        <w:rPr>
          <w:rFonts w:ascii="Joost" w:eastAsia="Calibri" w:hAnsi="Joost"/>
          <w:sz w:val="23"/>
          <w:szCs w:val="23"/>
        </w:rPr>
        <w:t xml:space="preserve"> </w:t>
      </w:r>
      <w:r w:rsidR="00825CD5" w:rsidRPr="00545BDA">
        <w:rPr>
          <w:rFonts w:ascii="Joost" w:eastAsia="Calibri" w:hAnsi="Joost"/>
          <w:sz w:val="23"/>
          <w:szCs w:val="23"/>
        </w:rPr>
        <w:t>sudedant atskirų kokybės kriterijų (</w:t>
      </w:r>
      <w:proofErr w:type="spellStart"/>
      <w:r w:rsidR="00756131" w:rsidRPr="00545BDA">
        <w:rPr>
          <w:rFonts w:ascii="Joost" w:eastAsia="Calibri" w:hAnsi="Joost"/>
          <w:sz w:val="23"/>
          <w:szCs w:val="23"/>
        </w:rPr>
        <w:t>P</w:t>
      </w:r>
      <w:r w:rsidR="00756131" w:rsidRPr="00545BDA">
        <w:rPr>
          <w:rFonts w:ascii="Joost" w:eastAsia="Calibri" w:hAnsi="Joost"/>
          <w:sz w:val="23"/>
          <w:szCs w:val="23"/>
          <w:vertAlign w:val="subscript"/>
        </w:rPr>
        <w:t>i</w:t>
      </w:r>
      <w:proofErr w:type="spellEnd"/>
      <w:r w:rsidR="00825CD5" w:rsidRPr="00545BDA">
        <w:rPr>
          <w:rFonts w:ascii="Joost" w:eastAsia="Calibri" w:hAnsi="Joost"/>
          <w:sz w:val="23"/>
          <w:szCs w:val="23"/>
        </w:rPr>
        <w:t>) balus</w:t>
      </w:r>
      <w:r w:rsidR="00CD4A76">
        <w:rPr>
          <w:rFonts w:ascii="Joost" w:eastAsia="Calibri" w:hAnsi="Joost"/>
          <w:sz w:val="23"/>
          <w:szCs w:val="23"/>
        </w:rPr>
        <w:t>.</w:t>
      </w:r>
      <w:r w:rsidR="00756131" w:rsidRPr="00545BDA">
        <w:rPr>
          <w:rFonts w:ascii="Joost" w:eastAsia="Calibri" w:hAnsi="Joost"/>
          <w:sz w:val="23"/>
          <w:szCs w:val="23"/>
        </w:rPr>
        <w:t xml:space="preserve"> </w:t>
      </w:r>
    </w:p>
    <w:p w14:paraId="109696E6" w14:textId="77777777" w:rsidR="00756131" w:rsidRPr="00545BDA" w:rsidRDefault="00756131" w:rsidP="00756131">
      <w:pPr>
        <w:tabs>
          <w:tab w:val="left" w:pos="1134"/>
        </w:tabs>
        <w:rPr>
          <w:rFonts w:ascii="Joost" w:eastAsia="Calibri" w:hAnsi="Joost"/>
          <w:sz w:val="23"/>
          <w:szCs w:val="23"/>
        </w:rPr>
      </w:pPr>
    </w:p>
    <w:p w14:paraId="1948670C" w14:textId="7EE5F665" w:rsidR="006261CE" w:rsidRPr="00444C8B" w:rsidRDefault="00756131" w:rsidP="00444C8B">
      <w:pPr>
        <w:tabs>
          <w:tab w:val="left" w:pos="851"/>
        </w:tabs>
        <w:suppressAutoHyphens/>
        <w:ind w:firstLine="142"/>
        <w:jc w:val="center"/>
        <w:rPr>
          <w:rFonts w:ascii="Joost" w:hAnsi="Joost"/>
          <w:iCs/>
          <w:sz w:val="23"/>
          <w:szCs w:val="23"/>
        </w:rPr>
      </w:pPr>
      <m:oMath>
        <m:r>
          <w:rPr>
            <w:rFonts w:ascii="Cambria Math" w:hAnsi="Cambria Math"/>
            <w:sz w:val="23"/>
            <w:szCs w:val="23"/>
          </w:rPr>
          <m:t xml:space="preserve">       </m:t>
        </m:r>
      </m:oMath>
      <w:r w:rsidR="006261CE" w:rsidRPr="00444C8B">
        <w:rPr>
          <w:rFonts w:ascii="Joost" w:hAnsi="Joost"/>
          <w:sz w:val="23"/>
          <w:szCs w:val="23"/>
        </w:rPr>
        <w:t xml:space="preserve"> </w:t>
      </w:r>
      <m:oMath>
        <m:r>
          <w:rPr>
            <w:rFonts w:ascii="Cambria Math" w:hAnsi="Cambria Math"/>
            <w:sz w:val="23"/>
            <w:szCs w:val="23"/>
          </w:rPr>
          <m:t>T=∑</m:t>
        </m:r>
        <m:sSub>
          <m:sSubPr>
            <m:ctrlPr>
              <w:rPr>
                <w:rFonts w:ascii="Cambria Math" w:hAnsi="Cambria Math"/>
                <w:i/>
                <w:iCs/>
                <w:sz w:val="23"/>
                <w:szCs w:val="23"/>
              </w:rPr>
            </m:ctrlPr>
          </m:sSubPr>
          <m:e>
            <m:r>
              <w:rPr>
                <w:rFonts w:ascii="Cambria Math" w:hAnsi="Cambria Math"/>
                <w:sz w:val="23"/>
                <w:szCs w:val="23"/>
              </w:rPr>
              <m:t>P</m:t>
            </m:r>
          </m:e>
          <m:sub>
            <m:r>
              <w:rPr>
                <w:rFonts w:ascii="Cambria Math" w:hAnsi="Cambria Math"/>
                <w:sz w:val="23"/>
                <w:szCs w:val="23"/>
              </w:rPr>
              <m:t>i</m:t>
            </m:r>
          </m:sub>
        </m:sSub>
      </m:oMath>
    </w:p>
    <w:p w14:paraId="17D6E712" w14:textId="77777777" w:rsidR="00756131" w:rsidRPr="00545BDA" w:rsidRDefault="00756131" w:rsidP="00756131">
      <w:pPr>
        <w:tabs>
          <w:tab w:val="left" w:pos="1134"/>
        </w:tabs>
        <w:rPr>
          <w:rFonts w:ascii="Joost" w:eastAsia="Calibri" w:hAnsi="Joost"/>
          <w:sz w:val="23"/>
          <w:szCs w:val="23"/>
        </w:rPr>
      </w:pPr>
    </w:p>
    <w:p w14:paraId="0184762B" w14:textId="4E4E95DD" w:rsidR="004B7C5D" w:rsidRPr="00545BDA" w:rsidRDefault="004B7C5D" w:rsidP="0065400B">
      <w:pPr>
        <w:pStyle w:val="ListParagraph"/>
        <w:numPr>
          <w:ilvl w:val="0"/>
          <w:numId w:val="43"/>
        </w:numPr>
        <w:tabs>
          <w:tab w:val="left" w:pos="993"/>
          <w:tab w:val="left" w:pos="1134"/>
        </w:tabs>
        <w:ind w:left="0" w:firstLine="567"/>
        <w:rPr>
          <w:rFonts w:ascii="Joost" w:eastAsia="Calibri" w:hAnsi="Joost"/>
          <w:sz w:val="23"/>
          <w:szCs w:val="23"/>
        </w:rPr>
      </w:pPr>
      <w:r w:rsidRPr="00545BDA">
        <w:rPr>
          <w:rFonts w:ascii="Joost" w:hAnsi="Joost"/>
          <w:sz w:val="23"/>
          <w:szCs w:val="23"/>
        </w:rPr>
        <w:t>Parametro (</w:t>
      </w:r>
      <w:r w:rsidRPr="00545BDA">
        <w:rPr>
          <w:rFonts w:ascii="Joost" w:eastAsia="Calibri" w:hAnsi="Joost"/>
          <w:sz w:val="23"/>
          <w:szCs w:val="23"/>
        </w:rPr>
        <w:t>P</w:t>
      </w:r>
      <w:r w:rsidRPr="00545BDA">
        <w:rPr>
          <w:rFonts w:ascii="Joost" w:eastAsia="Calibri" w:hAnsi="Joost"/>
          <w:sz w:val="23"/>
          <w:szCs w:val="23"/>
          <w:vertAlign w:val="subscript"/>
        </w:rPr>
        <w:t>1</w:t>
      </w:r>
      <w:r w:rsidRPr="00545BDA">
        <w:rPr>
          <w:rFonts w:ascii="Joost" w:eastAsia="Calibri" w:hAnsi="Joost"/>
          <w:sz w:val="23"/>
          <w:szCs w:val="23"/>
        </w:rPr>
        <w:t>, P</w:t>
      </w:r>
      <w:r w:rsidRPr="00545BDA">
        <w:rPr>
          <w:rFonts w:ascii="Joost" w:eastAsia="Calibri" w:hAnsi="Joost"/>
          <w:sz w:val="23"/>
          <w:szCs w:val="23"/>
          <w:vertAlign w:val="subscript"/>
        </w:rPr>
        <w:t>2</w:t>
      </w:r>
      <w:r w:rsidRPr="00545BDA">
        <w:rPr>
          <w:rFonts w:ascii="Joost" w:eastAsia="Calibri" w:hAnsi="Joost"/>
          <w:sz w:val="23"/>
          <w:szCs w:val="23"/>
        </w:rPr>
        <w:t>, P</w:t>
      </w:r>
      <w:r w:rsidRPr="00545BDA">
        <w:rPr>
          <w:rFonts w:ascii="Joost" w:eastAsia="Calibri" w:hAnsi="Joost"/>
          <w:sz w:val="23"/>
          <w:szCs w:val="23"/>
          <w:vertAlign w:val="subscript"/>
        </w:rPr>
        <w:t>3</w:t>
      </w:r>
      <w:r w:rsidRPr="00545BDA">
        <w:rPr>
          <w:rFonts w:ascii="Joost" w:hAnsi="Joost"/>
          <w:sz w:val="23"/>
          <w:szCs w:val="23"/>
        </w:rPr>
        <w:t>) balai apskaičiuojami lyginant parametro gautą balą už patirtį (R</w:t>
      </w:r>
      <w:r w:rsidRPr="00545BDA">
        <w:rPr>
          <w:rFonts w:ascii="Joost" w:hAnsi="Joost"/>
          <w:sz w:val="23"/>
          <w:szCs w:val="23"/>
          <w:vertAlign w:val="subscript"/>
        </w:rPr>
        <w:t>1</w:t>
      </w:r>
      <w:r w:rsidRPr="00545BDA">
        <w:rPr>
          <w:rFonts w:ascii="Joost" w:hAnsi="Joost"/>
          <w:sz w:val="23"/>
          <w:szCs w:val="23"/>
        </w:rPr>
        <w:t>, R</w:t>
      </w:r>
      <w:r w:rsidRPr="00545BDA">
        <w:rPr>
          <w:rFonts w:ascii="Joost" w:hAnsi="Joost"/>
          <w:sz w:val="23"/>
          <w:szCs w:val="23"/>
          <w:vertAlign w:val="subscript"/>
        </w:rPr>
        <w:t>2</w:t>
      </w:r>
      <w:r w:rsidRPr="00545BDA">
        <w:rPr>
          <w:rFonts w:ascii="Joost" w:hAnsi="Joost"/>
          <w:sz w:val="23"/>
          <w:szCs w:val="23"/>
        </w:rPr>
        <w:t>, R</w:t>
      </w:r>
      <w:r w:rsidRPr="00545BDA">
        <w:rPr>
          <w:rFonts w:ascii="Joost" w:hAnsi="Joost"/>
          <w:sz w:val="23"/>
          <w:szCs w:val="23"/>
          <w:vertAlign w:val="subscript"/>
        </w:rPr>
        <w:t>3</w:t>
      </w:r>
      <w:r w:rsidRPr="00545BDA">
        <w:rPr>
          <w:rFonts w:ascii="Joost" w:hAnsi="Joost"/>
          <w:sz w:val="23"/>
          <w:szCs w:val="23"/>
        </w:rPr>
        <w:t>) su galima maksimalia parametro reikšme ir dauginant iš parametro lyginamojo svorio (</w:t>
      </w:r>
      <w:r w:rsidR="006261CE" w:rsidRPr="00444C8B">
        <w:rPr>
          <w:rFonts w:ascii="Joost" w:hAnsi="Joost"/>
          <w:sz w:val="23"/>
          <w:szCs w:val="23"/>
        </w:rPr>
        <w:t>Y</w:t>
      </w:r>
      <w:r w:rsidRPr="00545BDA">
        <w:rPr>
          <w:rFonts w:ascii="Joost" w:hAnsi="Joost"/>
          <w:sz w:val="23"/>
          <w:szCs w:val="23"/>
          <w:vertAlign w:val="subscript"/>
        </w:rPr>
        <w:t>1</w:t>
      </w:r>
      <w:r w:rsidRPr="00545BDA">
        <w:rPr>
          <w:rFonts w:ascii="Joost" w:hAnsi="Joost"/>
          <w:sz w:val="23"/>
          <w:szCs w:val="23"/>
        </w:rPr>
        <w:t xml:space="preserve">, </w:t>
      </w:r>
      <w:r w:rsidR="006261CE" w:rsidRPr="00444C8B">
        <w:rPr>
          <w:rFonts w:ascii="Joost" w:hAnsi="Joost"/>
          <w:sz w:val="23"/>
          <w:szCs w:val="23"/>
        </w:rPr>
        <w:t>Y</w:t>
      </w:r>
      <w:r w:rsidRPr="00545BDA">
        <w:rPr>
          <w:rFonts w:ascii="Joost" w:hAnsi="Joost"/>
          <w:sz w:val="23"/>
          <w:szCs w:val="23"/>
          <w:vertAlign w:val="subscript"/>
        </w:rPr>
        <w:t>2</w:t>
      </w:r>
      <w:r w:rsidRPr="00545BDA">
        <w:rPr>
          <w:rFonts w:ascii="Joost" w:hAnsi="Joost"/>
          <w:sz w:val="23"/>
          <w:szCs w:val="23"/>
        </w:rPr>
        <w:t xml:space="preserve">, </w:t>
      </w:r>
      <w:r w:rsidR="006261CE" w:rsidRPr="00444C8B">
        <w:rPr>
          <w:rFonts w:ascii="Joost" w:hAnsi="Joost"/>
          <w:sz w:val="23"/>
          <w:szCs w:val="23"/>
        </w:rPr>
        <w:t>Y</w:t>
      </w:r>
      <w:r w:rsidRPr="00545BDA">
        <w:rPr>
          <w:rFonts w:ascii="Joost" w:hAnsi="Joost"/>
          <w:sz w:val="23"/>
          <w:szCs w:val="23"/>
          <w:vertAlign w:val="subscript"/>
        </w:rPr>
        <w:t>3</w:t>
      </w:r>
      <w:r w:rsidRPr="00545BDA">
        <w:rPr>
          <w:rFonts w:ascii="Joost" w:hAnsi="Joost"/>
          <w:sz w:val="23"/>
          <w:szCs w:val="23"/>
        </w:rPr>
        <w:t>):</w:t>
      </w:r>
    </w:p>
    <w:p w14:paraId="216E09A8" w14:textId="77777777" w:rsidR="0065400B" w:rsidRPr="00545BDA" w:rsidRDefault="0065400B" w:rsidP="0065400B">
      <w:pPr>
        <w:pStyle w:val="ListParagraph"/>
        <w:tabs>
          <w:tab w:val="left" w:pos="993"/>
          <w:tab w:val="left" w:pos="1134"/>
        </w:tabs>
        <w:ind w:left="567"/>
        <w:rPr>
          <w:rFonts w:ascii="Joost" w:eastAsia="Calibri" w:hAnsi="Joost"/>
          <w:sz w:val="23"/>
          <w:szCs w:val="23"/>
        </w:rPr>
      </w:pPr>
    </w:p>
    <w:p w14:paraId="4F9C6FA3" w14:textId="580D52B5" w:rsidR="004B7C5D" w:rsidRPr="00444C8B" w:rsidRDefault="00000000" w:rsidP="008A165D">
      <w:pPr>
        <w:tabs>
          <w:tab w:val="left" w:pos="851"/>
        </w:tabs>
        <w:suppressAutoHyphens/>
        <w:ind w:firstLine="567"/>
        <w:jc w:val="center"/>
        <w:rPr>
          <w:rFonts w:ascii="Joost" w:hAnsi="Joost"/>
          <w:i/>
          <w:iCs/>
          <w:sz w:val="23"/>
          <w:szCs w:val="23"/>
        </w:rPr>
      </w:pPr>
      <m:oMath>
        <m:sSub>
          <m:sSubPr>
            <m:ctrlPr>
              <w:rPr>
                <w:rFonts w:ascii="Cambria Math" w:hAnsi="Cambria Math"/>
                <w:i/>
                <w:iCs/>
                <w:sz w:val="23"/>
                <w:szCs w:val="23"/>
              </w:rPr>
            </m:ctrlPr>
          </m:sSubPr>
          <m:e>
            <m:r>
              <w:rPr>
                <w:rFonts w:ascii="Cambria Math" w:hAnsi="Cambria Math"/>
                <w:sz w:val="23"/>
                <w:szCs w:val="23"/>
              </w:rPr>
              <m:t>P</m:t>
            </m:r>
          </m:e>
          <m:sub>
            <m:r>
              <w:rPr>
                <w:rFonts w:ascii="Cambria Math" w:hAnsi="Cambria Math"/>
                <w:sz w:val="23"/>
                <w:szCs w:val="23"/>
              </w:rPr>
              <m:t>1</m:t>
            </m:r>
          </m:sub>
        </m:sSub>
        <m:r>
          <w:rPr>
            <w:rFonts w:ascii="Cambria Math" w:hAnsi="Cambria Math"/>
            <w:sz w:val="23"/>
            <w:szCs w:val="23"/>
          </w:rPr>
          <m:t xml:space="preserve">= </m:t>
        </m:r>
        <m:f>
          <m:fPr>
            <m:ctrlPr>
              <w:rPr>
                <w:rFonts w:ascii="Cambria Math" w:hAnsi="Cambria Math"/>
                <w:i/>
                <w:iCs/>
                <w:sz w:val="23"/>
                <w:szCs w:val="23"/>
              </w:rPr>
            </m:ctrlPr>
          </m:fPr>
          <m:num>
            <m:sSub>
              <m:sSubPr>
                <m:ctrlPr>
                  <w:rPr>
                    <w:rFonts w:ascii="Cambria Math" w:hAnsi="Cambria Math"/>
                    <w:i/>
                    <w:iCs/>
                    <w:sz w:val="23"/>
                    <w:szCs w:val="23"/>
                  </w:rPr>
                </m:ctrlPr>
              </m:sSubPr>
              <m:e>
                <m:r>
                  <w:rPr>
                    <w:rFonts w:ascii="Cambria Math" w:hAnsi="Cambria Math"/>
                    <w:sz w:val="23"/>
                    <w:szCs w:val="23"/>
                  </w:rPr>
                  <m:t>R</m:t>
                </m:r>
              </m:e>
              <m:sub>
                <m:r>
                  <w:rPr>
                    <w:rFonts w:ascii="Cambria Math" w:hAnsi="Cambria Math"/>
                    <w:sz w:val="23"/>
                    <w:szCs w:val="23"/>
                  </w:rPr>
                  <m:t>1</m:t>
                </m:r>
              </m:sub>
            </m:sSub>
          </m:num>
          <m:den>
            <m:sSub>
              <m:sSubPr>
                <m:ctrlPr>
                  <w:rPr>
                    <w:rFonts w:ascii="Cambria Math" w:hAnsi="Cambria Math"/>
                    <w:i/>
                    <w:iCs/>
                    <w:sz w:val="23"/>
                    <w:szCs w:val="23"/>
                  </w:rPr>
                </m:ctrlPr>
              </m:sSubPr>
              <m:e>
                <m:r>
                  <w:rPr>
                    <w:rFonts w:ascii="Cambria Math" w:hAnsi="Cambria Math"/>
                    <w:sz w:val="23"/>
                    <w:szCs w:val="23"/>
                  </w:rPr>
                  <m:t>R</m:t>
                </m:r>
              </m:e>
              <m:sub>
                <m:r>
                  <w:rPr>
                    <w:rFonts w:ascii="Cambria Math" w:hAnsi="Cambria Math"/>
                    <w:sz w:val="23"/>
                    <w:szCs w:val="23"/>
                  </w:rPr>
                  <m:t>max</m:t>
                </m:r>
              </m:sub>
            </m:sSub>
          </m:den>
        </m:f>
        <m:r>
          <w:rPr>
            <w:rFonts w:ascii="Cambria Math" w:hAnsi="Cambria Math"/>
            <w:sz w:val="23"/>
            <w:szCs w:val="23"/>
          </w:rPr>
          <m:t xml:space="preserve"> * </m:t>
        </m:r>
        <m:sSub>
          <m:sSubPr>
            <m:ctrlPr>
              <w:rPr>
                <w:rFonts w:ascii="Cambria Math" w:hAnsi="Cambria Math"/>
                <w:i/>
                <w:iCs/>
                <w:sz w:val="23"/>
                <w:szCs w:val="23"/>
              </w:rPr>
            </m:ctrlPr>
          </m:sSubPr>
          <m:e>
            <m:r>
              <w:rPr>
                <w:rFonts w:ascii="Cambria Math" w:hAnsi="Cambria Math"/>
                <w:sz w:val="23"/>
                <w:szCs w:val="23"/>
              </w:rPr>
              <m:t>Y</m:t>
            </m:r>
          </m:e>
          <m:sub>
            <m:r>
              <w:rPr>
                <w:rFonts w:ascii="Cambria Math" w:hAnsi="Cambria Math"/>
                <w:sz w:val="23"/>
                <w:szCs w:val="23"/>
              </w:rPr>
              <m:t>1</m:t>
            </m:r>
          </m:sub>
        </m:sSub>
      </m:oMath>
      <w:r w:rsidR="006261CE" w:rsidRPr="00444C8B">
        <w:rPr>
          <w:rFonts w:ascii="Joost" w:hAnsi="Joost"/>
          <w:i/>
          <w:iCs/>
          <w:sz w:val="23"/>
          <w:szCs w:val="23"/>
        </w:rPr>
        <w:t xml:space="preserve">,  </w:t>
      </w:r>
      <m:oMath>
        <m:sSub>
          <m:sSubPr>
            <m:ctrlPr>
              <w:rPr>
                <w:rFonts w:ascii="Cambria Math" w:hAnsi="Cambria Math"/>
                <w:i/>
                <w:iCs/>
                <w:sz w:val="23"/>
                <w:szCs w:val="23"/>
              </w:rPr>
            </m:ctrlPr>
          </m:sSubPr>
          <m:e>
            <m:r>
              <w:rPr>
                <w:rFonts w:ascii="Cambria Math" w:hAnsi="Cambria Math"/>
                <w:sz w:val="23"/>
                <w:szCs w:val="23"/>
              </w:rPr>
              <m:t>P</m:t>
            </m:r>
          </m:e>
          <m:sub>
            <m:r>
              <w:rPr>
                <w:rFonts w:ascii="Cambria Math" w:hAnsi="Cambria Math"/>
                <w:sz w:val="23"/>
                <w:szCs w:val="23"/>
              </w:rPr>
              <m:t>2</m:t>
            </m:r>
          </m:sub>
        </m:sSub>
        <m:r>
          <w:rPr>
            <w:rFonts w:ascii="Cambria Math" w:hAnsi="Cambria Math"/>
            <w:sz w:val="23"/>
            <w:szCs w:val="23"/>
          </w:rPr>
          <m:t xml:space="preserve">= </m:t>
        </m:r>
        <m:f>
          <m:fPr>
            <m:ctrlPr>
              <w:rPr>
                <w:rFonts w:ascii="Cambria Math" w:hAnsi="Cambria Math"/>
                <w:i/>
                <w:iCs/>
                <w:sz w:val="23"/>
                <w:szCs w:val="23"/>
              </w:rPr>
            </m:ctrlPr>
          </m:fPr>
          <m:num>
            <m:sSub>
              <m:sSubPr>
                <m:ctrlPr>
                  <w:rPr>
                    <w:rFonts w:ascii="Cambria Math" w:hAnsi="Cambria Math"/>
                    <w:i/>
                    <w:iCs/>
                    <w:sz w:val="23"/>
                    <w:szCs w:val="23"/>
                  </w:rPr>
                </m:ctrlPr>
              </m:sSubPr>
              <m:e>
                <m:r>
                  <w:rPr>
                    <w:rFonts w:ascii="Cambria Math" w:hAnsi="Cambria Math"/>
                    <w:sz w:val="23"/>
                    <w:szCs w:val="23"/>
                  </w:rPr>
                  <m:t>R</m:t>
                </m:r>
              </m:e>
              <m:sub>
                <m:r>
                  <w:rPr>
                    <w:rFonts w:ascii="Cambria Math" w:hAnsi="Cambria Math"/>
                    <w:sz w:val="23"/>
                    <w:szCs w:val="23"/>
                  </w:rPr>
                  <m:t>2</m:t>
                </m:r>
              </m:sub>
            </m:sSub>
          </m:num>
          <m:den>
            <m:sSub>
              <m:sSubPr>
                <m:ctrlPr>
                  <w:rPr>
                    <w:rFonts w:ascii="Cambria Math" w:hAnsi="Cambria Math"/>
                    <w:i/>
                    <w:iCs/>
                    <w:sz w:val="23"/>
                    <w:szCs w:val="23"/>
                  </w:rPr>
                </m:ctrlPr>
              </m:sSubPr>
              <m:e>
                <m:r>
                  <w:rPr>
                    <w:rFonts w:ascii="Cambria Math" w:hAnsi="Cambria Math"/>
                    <w:sz w:val="23"/>
                    <w:szCs w:val="23"/>
                  </w:rPr>
                  <m:t>R</m:t>
                </m:r>
              </m:e>
              <m:sub>
                <m:r>
                  <w:rPr>
                    <w:rFonts w:ascii="Cambria Math" w:hAnsi="Cambria Math"/>
                    <w:sz w:val="23"/>
                    <w:szCs w:val="23"/>
                  </w:rPr>
                  <m:t>max</m:t>
                </m:r>
              </m:sub>
            </m:sSub>
          </m:den>
        </m:f>
        <m:r>
          <w:rPr>
            <w:rFonts w:ascii="Cambria Math" w:hAnsi="Cambria Math"/>
            <w:sz w:val="23"/>
            <w:szCs w:val="23"/>
          </w:rPr>
          <m:t xml:space="preserve"> * </m:t>
        </m:r>
        <m:sSub>
          <m:sSubPr>
            <m:ctrlPr>
              <w:rPr>
                <w:rFonts w:ascii="Cambria Math" w:hAnsi="Cambria Math"/>
                <w:i/>
                <w:iCs/>
                <w:sz w:val="23"/>
                <w:szCs w:val="23"/>
              </w:rPr>
            </m:ctrlPr>
          </m:sSubPr>
          <m:e>
            <m:r>
              <w:rPr>
                <w:rFonts w:ascii="Cambria Math" w:hAnsi="Cambria Math"/>
                <w:sz w:val="23"/>
                <w:szCs w:val="23"/>
              </w:rPr>
              <m:t>Y</m:t>
            </m:r>
          </m:e>
          <m:sub>
            <m:r>
              <w:rPr>
                <w:rFonts w:ascii="Cambria Math" w:hAnsi="Cambria Math"/>
                <w:sz w:val="23"/>
                <w:szCs w:val="23"/>
              </w:rPr>
              <m:t>2</m:t>
            </m:r>
          </m:sub>
        </m:sSub>
        <m:sSub>
          <m:sSubPr>
            <m:ctrlPr>
              <w:rPr>
                <w:rFonts w:ascii="Cambria Math" w:hAnsi="Cambria Math"/>
                <w:i/>
                <w:iCs/>
                <w:sz w:val="23"/>
                <w:szCs w:val="23"/>
              </w:rPr>
            </m:ctrlPr>
          </m:sSubPr>
          <m:e>
            <m:r>
              <w:rPr>
                <w:rFonts w:ascii="Cambria Math" w:hAnsi="Cambria Math"/>
                <w:sz w:val="23"/>
                <w:szCs w:val="23"/>
              </w:rPr>
              <m:t>,  P</m:t>
            </m:r>
          </m:e>
          <m:sub>
            <m:r>
              <w:rPr>
                <w:rFonts w:ascii="Cambria Math" w:hAnsi="Cambria Math"/>
                <w:sz w:val="23"/>
                <w:szCs w:val="23"/>
              </w:rPr>
              <m:t>3</m:t>
            </m:r>
          </m:sub>
        </m:sSub>
        <m:r>
          <w:rPr>
            <w:rFonts w:ascii="Cambria Math" w:hAnsi="Cambria Math"/>
            <w:sz w:val="23"/>
            <w:szCs w:val="23"/>
          </w:rPr>
          <m:t xml:space="preserve">= </m:t>
        </m:r>
        <m:f>
          <m:fPr>
            <m:ctrlPr>
              <w:rPr>
                <w:rFonts w:ascii="Cambria Math" w:hAnsi="Cambria Math"/>
                <w:i/>
                <w:iCs/>
                <w:sz w:val="23"/>
                <w:szCs w:val="23"/>
              </w:rPr>
            </m:ctrlPr>
          </m:fPr>
          <m:num>
            <m:sSub>
              <m:sSubPr>
                <m:ctrlPr>
                  <w:rPr>
                    <w:rFonts w:ascii="Cambria Math" w:hAnsi="Cambria Math"/>
                    <w:i/>
                    <w:iCs/>
                    <w:sz w:val="23"/>
                    <w:szCs w:val="23"/>
                  </w:rPr>
                </m:ctrlPr>
              </m:sSubPr>
              <m:e>
                <m:r>
                  <w:rPr>
                    <w:rFonts w:ascii="Cambria Math" w:hAnsi="Cambria Math"/>
                    <w:sz w:val="23"/>
                    <w:szCs w:val="23"/>
                  </w:rPr>
                  <m:t>R</m:t>
                </m:r>
              </m:e>
              <m:sub>
                <m:r>
                  <w:rPr>
                    <w:rFonts w:ascii="Cambria Math" w:hAnsi="Cambria Math"/>
                    <w:sz w:val="23"/>
                    <w:szCs w:val="23"/>
                  </w:rPr>
                  <m:t>3</m:t>
                </m:r>
              </m:sub>
            </m:sSub>
          </m:num>
          <m:den>
            <m:sSub>
              <m:sSubPr>
                <m:ctrlPr>
                  <w:rPr>
                    <w:rFonts w:ascii="Cambria Math" w:hAnsi="Cambria Math"/>
                    <w:i/>
                    <w:iCs/>
                    <w:sz w:val="23"/>
                    <w:szCs w:val="23"/>
                  </w:rPr>
                </m:ctrlPr>
              </m:sSubPr>
              <m:e>
                <m:r>
                  <w:rPr>
                    <w:rFonts w:ascii="Cambria Math" w:hAnsi="Cambria Math"/>
                    <w:sz w:val="23"/>
                    <w:szCs w:val="23"/>
                  </w:rPr>
                  <m:t>R</m:t>
                </m:r>
              </m:e>
              <m:sub>
                <m:r>
                  <w:rPr>
                    <w:rFonts w:ascii="Cambria Math" w:hAnsi="Cambria Math"/>
                    <w:sz w:val="23"/>
                    <w:szCs w:val="23"/>
                  </w:rPr>
                  <m:t>max</m:t>
                </m:r>
              </m:sub>
            </m:sSub>
          </m:den>
        </m:f>
        <m:r>
          <w:rPr>
            <w:rFonts w:ascii="Cambria Math" w:hAnsi="Cambria Math"/>
            <w:sz w:val="23"/>
            <w:szCs w:val="23"/>
          </w:rPr>
          <m:t xml:space="preserve"> * </m:t>
        </m:r>
        <m:sSub>
          <m:sSubPr>
            <m:ctrlPr>
              <w:rPr>
                <w:rFonts w:ascii="Cambria Math" w:hAnsi="Cambria Math"/>
                <w:i/>
                <w:iCs/>
                <w:sz w:val="23"/>
                <w:szCs w:val="23"/>
              </w:rPr>
            </m:ctrlPr>
          </m:sSubPr>
          <m:e>
            <m:r>
              <w:rPr>
                <w:rFonts w:ascii="Cambria Math" w:hAnsi="Cambria Math"/>
                <w:sz w:val="23"/>
                <w:szCs w:val="23"/>
              </w:rPr>
              <m:t>Y</m:t>
            </m:r>
          </m:e>
          <m:sub>
            <m:r>
              <w:rPr>
                <w:rFonts w:ascii="Cambria Math" w:hAnsi="Cambria Math"/>
                <w:sz w:val="23"/>
                <w:szCs w:val="23"/>
              </w:rPr>
              <m:t>3</m:t>
            </m:r>
          </m:sub>
        </m:sSub>
      </m:oMath>
      <w:r w:rsidR="006261CE" w:rsidRPr="00444C8B">
        <w:rPr>
          <w:rFonts w:ascii="Joost" w:hAnsi="Joost"/>
          <w:i/>
          <w:iCs/>
          <w:sz w:val="23"/>
          <w:szCs w:val="23"/>
        </w:rPr>
        <w:t>,</w:t>
      </w:r>
    </w:p>
    <w:p w14:paraId="041ED395" w14:textId="77777777" w:rsidR="006261CE" w:rsidRPr="00545BDA" w:rsidRDefault="006261CE" w:rsidP="008A165D">
      <w:pPr>
        <w:tabs>
          <w:tab w:val="left" w:pos="851"/>
        </w:tabs>
        <w:suppressAutoHyphens/>
        <w:ind w:firstLine="567"/>
        <w:jc w:val="center"/>
        <w:rPr>
          <w:rFonts w:ascii="Joost" w:hAnsi="Joost"/>
          <w:i/>
          <w:iCs/>
          <w:sz w:val="23"/>
          <w:szCs w:val="23"/>
        </w:rPr>
      </w:pPr>
    </w:p>
    <w:p w14:paraId="72FD4B38" w14:textId="29255624" w:rsidR="008A165D" w:rsidRPr="00545BDA" w:rsidRDefault="008A165D" w:rsidP="008A165D">
      <w:pPr>
        <w:tabs>
          <w:tab w:val="left" w:pos="851"/>
        </w:tabs>
        <w:suppressAutoHyphens/>
        <w:ind w:firstLine="567"/>
        <w:rPr>
          <w:rFonts w:ascii="Joost" w:hAnsi="Joost"/>
          <w:sz w:val="23"/>
          <w:szCs w:val="23"/>
        </w:rPr>
      </w:pPr>
      <w:r w:rsidRPr="00545BDA">
        <w:rPr>
          <w:rFonts w:ascii="Joost" w:hAnsi="Joost"/>
          <w:sz w:val="23"/>
          <w:szCs w:val="23"/>
        </w:rPr>
        <w:t>1</w:t>
      </w:r>
      <w:r w:rsidR="00B257FF" w:rsidRPr="00545BDA">
        <w:rPr>
          <w:rFonts w:ascii="Joost" w:hAnsi="Joost"/>
          <w:sz w:val="23"/>
          <w:szCs w:val="23"/>
        </w:rPr>
        <w:t>7</w:t>
      </w:r>
      <w:r w:rsidRPr="00545BDA">
        <w:rPr>
          <w:rFonts w:ascii="Joost" w:hAnsi="Joost"/>
          <w:sz w:val="23"/>
          <w:szCs w:val="23"/>
        </w:rPr>
        <w:t>. Parametro (P</w:t>
      </w:r>
      <w:r w:rsidR="007D1926" w:rsidRPr="00545BDA">
        <w:rPr>
          <w:rFonts w:ascii="Joost" w:hAnsi="Joost"/>
          <w:sz w:val="23"/>
          <w:szCs w:val="23"/>
          <w:vertAlign w:val="subscript"/>
        </w:rPr>
        <w:t>4</w:t>
      </w:r>
      <w:r w:rsidRPr="00545BDA">
        <w:rPr>
          <w:rFonts w:ascii="Joost" w:hAnsi="Joost"/>
          <w:sz w:val="23"/>
          <w:szCs w:val="23"/>
        </w:rPr>
        <w:t>) balas apskaičiuojamas lyginant gautą parametro balo vidurkį (R</w:t>
      </w:r>
      <w:r w:rsidR="003E31EC" w:rsidRPr="00545BDA">
        <w:rPr>
          <w:rFonts w:ascii="Joost" w:hAnsi="Joost"/>
          <w:sz w:val="23"/>
          <w:szCs w:val="23"/>
          <w:vertAlign w:val="subscript"/>
        </w:rPr>
        <w:t>4</w:t>
      </w:r>
      <w:r w:rsidRPr="00545BDA">
        <w:rPr>
          <w:rFonts w:ascii="Joost" w:hAnsi="Joost"/>
          <w:sz w:val="23"/>
          <w:szCs w:val="23"/>
          <w:vertAlign w:val="subscript"/>
        </w:rPr>
        <w:t xml:space="preserve"> </w:t>
      </w:r>
      <w:proofErr w:type="spellStart"/>
      <w:r w:rsidRPr="00545BDA">
        <w:rPr>
          <w:rFonts w:ascii="Joost" w:hAnsi="Joost"/>
          <w:sz w:val="23"/>
          <w:szCs w:val="23"/>
          <w:vertAlign w:val="subscript"/>
        </w:rPr>
        <w:t>vid</w:t>
      </w:r>
      <w:proofErr w:type="spellEnd"/>
      <w:r w:rsidRPr="00545BDA">
        <w:rPr>
          <w:rFonts w:ascii="Joost" w:hAnsi="Joost"/>
          <w:sz w:val="23"/>
          <w:szCs w:val="23"/>
        </w:rPr>
        <w:t>) su galima maksimalia parametro reikšme ir dauginant iš parametro lyginamojo svorio (</w:t>
      </w:r>
      <w:r w:rsidR="006261CE" w:rsidRPr="00444C8B">
        <w:rPr>
          <w:rFonts w:ascii="Joost" w:hAnsi="Joost"/>
          <w:sz w:val="23"/>
          <w:szCs w:val="23"/>
        </w:rPr>
        <w:t>Y</w:t>
      </w:r>
      <w:r w:rsidR="003E31EC" w:rsidRPr="00545BDA">
        <w:rPr>
          <w:rFonts w:ascii="Joost" w:hAnsi="Joost"/>
          <w:sz w:val="23"/>
          <w:szCs w:val="23"/>
          <w:vertAlign w:val="subscript"/>
        </w:rPr>
        <w:t>4</w:t>
      </w:r>
      <w:r w:rsidRPr="00545BDA">
        <w:rPr>
          <w:rFonts w:ascii="Joost" w:hAnsi="Joost"/>
          <w:sz w:val="23"/>
          <w:szCs w:val="23"/>
        </w:rPr>
        <w:t>):</w:t>
      </w:r>
    </w:p>
    <w:p w14:paraId="7A3BA09F" w14:textId="77777777" w:rsidR="008A165D" w:rsidRPr="00545BDA" w:rsidRDefault="008A165D" w:rsidP="008A165D">
      <w:pPr>
        <w:keepNext/>
        <w:tabs>
          <w:tab w:val="left" w:pos="851"/>
          <w:tab w:val="left" w:pos="1418"/>
        </w:tabs>
        <w:suppressAutoHyphens/>
        <w:ind w:firstLine="567"/>
        <w:outlineLvl w:val="1"/>
        <w:rPr>
          <w:rFonts w:ascii="Joost" w:hAnsi="Joost"/>
          <w:iCs/>
          <w:sz w:val="23"/>
          <w:szCs w:val="23"/>
        </w:rPr>
      </w:pPr>
    </w:p>
    <w:p w14:paraId="5C8DE893" w14:textId="453DA5FF" w:rsidR="008A165D" w:rsidRPr="002F6094" w:rsidRDefault="00000000" w:rsidP="008A165D">
      <w:pPr>
        <w:keepNext/>
        <w:tabs>
          <w:tab w:val="left" w:pos="851"/>
          <w:tab w:val="left" w:pos="1418"/>
        </w:tabs>
        <w:suppressAutoHyphens/>
        <w:ind w:firstLine="567"/>
        <w:jc w:val="center"/>
        <w:outlineLvl w:val="1"/>
        <w:rPr>
          <w:rFonts w:ascii="Joost" w:hAnsi="Joost"/>
          <w:sz w:val="23"/>
          <w:szCs w:val="23"/>
        </w:rPr>
      </w:pPr>
      <m:oMathPara>
        <m:oMath>
          <m:sSub>
            <m:sSubPr>
              <m:ctrlPr>
                <w:rPr>
                  <w:rFonts w:ascii="Cambria Math" w:hAnsi="Cambria Math"/>
                  <w:sz w:val="23"/>
                  <w:szCs w:val="23"/>
                </w:rPr>
              </m:ctrlPr>
            </m:sSubPr>
            <m:e>
              <m:r>
                <w:rPr>
                  <w:rFonts w:ascii="Cambria Math" w:hAnsi="Cambria Math"/>
                  <w:sz w:val="23"/>
                  <w:szCs w:val="23"/>
                </w:rPr>
                <m:t>P</m:t>
              </m:r>
            </m:e>
            <m:sub>
              <m:r>
                <w:rPr>
                  <w:rFonts w:ascii="Cambria Math" w:hAnsi="Cambria Math"/>
                  <w:sz w:val="23"/>
                  <w:szCs w:val="23"/>
                </w:rPr>
                <m:t>4</m:t>
              </m:r>
            </m:sub>
          </m:sSub>
          <m:r>
            <w:rPr>
              <w:rFonts w:ascii="Cambria Math" w:hAnsi="Cambria Math"/>
              <w:sz w:val="23"/>
              <w:szCs w:val="23"/>
            </w:rPr>
            <m:t>= </m:t>
          </m:r>
          <m:f>
            <m:fPr>
              <m:ctrlPr>
                <w:rPr>
                  <w:rFonts w:ascii="Cambria Math" w:hAnsi="Cambria Math"/>
                  <w:sz w:val="23"/>
                  <w:szCs w:val="23"/>
                </w:rPr>
              </m:ctrlPr>
            </m:fPr>
            <m:num>
              <m:sSub>
                <m:sSubPr>
                  <m:ctrlPr>
                    <w:rPr>
                      <w:rFonts w:ascii="Cambria Math" w:hAnsi="Cambria Math"/>
                      <w:sz w:val="23"/>
                      <w:szCs w:val="23"/>
                    </w:rPr>
                  </m:ctrlPr>
                </m:sSubPr>
                <m:e>
                  <m:r>
                    <w:rPr>
                      <w:rFonts w:ascii="Cambria Math" w:hAnsi="Cambria Math"/>
                      <w:sz w:val="23"/>
                      <w:szCs w:val="23"/>
                    </w:rPr>
                    <m:t>R</m:t>
                  </m:r>
                </m:e>
                <m:sub>
                  <m:r>
                    <w:rPr>
                      <w:rFonts w:ascii="Cambria Math" w:hAnsi="Cambria Math"/>
                      <w:sz w:val="23"/>
                      <w:szCs w:val="23"/>
                    </w:rPr>
                    <m:t>4 vid</m:t>
                  </m:r>
                </m:sub>
              </m:sSub>
            </m:num>
            <m:den>
              <m:sSub>
                <m:sSubPr>
                  <m:ctrlPr>
                    <w:rPr>
                      <w:rFonts w:ascii="Cambria Math" w:hAnsi="Cambria Math"/>
                      <w:sz w:val="23"/>
                      <w:szCs w:val="23"/>
                    </w:rPr>
                  </m:ctrlPr>
                </m:sSubPr>
                <m:e>
                  <m:r>
                    <w:rPr>
                      <w:rFonts w:ascii="Cambria Math" w:hAnsi="Cambria Math"/>
                      <w:sz w:val="23"/>
                      <w:szCs w:val="23"/>
                    </w:rPr>
                    <m:t>R</m:t>
                  </m:r>
                </m:e>
                <m:sub>
                  <m:r>
                    <w:rPr>
                      <w:rFonts w:ascii="Cambria Math" w:hAnsi="Cambria Math"/>
                      <w:sz w:val="23"/>
                      <w:szCs w:val="23"/>
                    </w:rPr>
                    <m:t>max</m:t>
                  </m:r>
                </m:sub>
              </m:sSub>
            </m:den>
          </m:f>
          <m:r>
            <w:rPr>
              <w:rFonts w:ascii="Cambria Math" w:hAnsi="Cambria Math"/>
              <w:sz w:val="23"/>
              <w:szCs w:val="23"/>
            </w:rPr>
            <m:t> *</m:t>
          </m:r>
          <m:sSub>
            <m:sSubPr>
              <m:ctrlPr>
                <w:rPr>
                  <w:rFonts w:ascii="Cambria Math" w:hAnsi="Cambria Math"/>
                  <w:i/>
                  <w:iCs/>
                  <w:sz w:val="23"/>
                  <w:szCs w:val="23"/>
                </w:rPr>
              </m:ctrlPr>
            </m:sSubPr>
            <m:e>
              <m:r>
                <w:rPr>
                  <w:rFonts w:ascii="Cambria Math" w:hAnsi="Cambria Math"/>
                  <w:sz w:val="23"/>
                  <w:szCs w:val="23"/>
                </w:rPr>
                <m:t>Y</m:t>
              </m:r>
            </m:e>
            <m:sub>
              <m:r>
                <w:rPr>
                  <w:rFonts w:ascii="Cambria Math" w:hAnsi="Cambria Math"/>
                  <w:sz w:val="23"/>
                  <w:szCs w:val="23"/>
                </w:rPr>
                <m:t>4</m:t>
              </m:r>
            </m:sub>
          </m:sSub>
        </m:oMath>
      </m:oMathPara>
    </w:p>
    <w:p w14:paraId="4B203022" w14:textId="77777777" w:rsidR="008A165D" w:rsidRPr="002F6094" w:rsidRDefault="008A165D" w:rsidP="008A165D">
      <w:pPr>
        <w:keepNext/>
        <w:tabs>
          <w:tab w:val="left" w:pos="851"/>
          <w:tab w:val="left" w:pos="1418"/>
        </w:tabs>
        <w:suppressAutoHyphens/>
        <w:ind w:firstLine="567"/>
        <w:jc w:val="center"/>
        <w:outlineLvl w:val="1"/>
        <w:rPr>
          <w:rFonts w:ascii="Joost" w:hAnsi="Joost"/>
          <w:sz w:val="23"/>
          <w:szCs w:val="23"/>
        </w:rPr>
      </w:pPr>
    </w:p>
    <w:p w14:paraId="2CE3754C" w14:textId="7289538E" w:rsidR="008A165D" w:rsidRPr="002F6094" w:rsidRDefault="008A165D" w:rsidP="008A165D">
      <w:pPr>
        <w:keepNext/>
        <w:tabs>
          <w:tab w:val="left" w:pos="851"/>
          <w:tab w:val="left" w:pos="1418"/>
        </w:tabs>
        <w:suppressAutoHyphens/>
        <w:ind w:firstLine="567"/>
        <w:outlineLvl w:val="1"/>
        <w:rPr>
          <w:rFonts w:ascii="Joost" w:hAnsi="Joost"/>
          <w:sz w:val="23"/>
          <w:szCs w:val="23"/>
        </w:rPr>
      </w:pPr>
      <w:r w:rsidRPr="002F6094">
        <w:rPr>
          <w:rFonts w:ascii="Joost" w:hAnsi="Joost"/>
          <w:sz w:val="23"/>
          <w:szCs w:val="23"/>
        </w:rPr>
        <w:t>1</w:t>
      </w:r>
      <w:r w:rsidR="00B257FF">
        <w:rPr>
          <w:rFonts w:ascii="Joost" w:hAnsi="Joost"/>
          <w:sz w:val="23"/>
          <w:szCs w:val="23"/>
        </w:rPr>
        <w:t>8</w:t>
      </w:r>
      <w:r w:rsidRPr="002F6094">
        <w:rPr>
          <w:rFonts w:ascii="Joost" w:hAnsi="Joost"/>
          <w:sz w:val="23"/>
          <w:szCs w:val="23"/>
        </w:rPr>
        <w:t>. Parametro balo vidurkis (R</w:t>
      </w:r>
      <w:r w:rsidR="003E31EC" w:rsidRPr="002F6094">
        <w:rPr>
          <w:rFonts w:ascii="Joost" w:hAnsi="Joost"/>
          <w:sz w:val="23"/>
          <w:szCs w:val="23"/>
          <w:vertAlign w:val="subscript"/>
        </w:rPr>
        <w:t>4</w:t>
      </w:r>
      <w:r w:rsidRPr="002F6094">
        <w:rPr>
          <w:rFonts w:ascii="Joost" w:hAnsi="Joost"/>
          <w:sz w:val="23"/>
          <w:szCs w:val="23"/>
          <w:vertAlign w:val="subscript"/>
        </w:rPr>
        <w:t xml:space="preserve"> </w:t>
      </w:r>
      <w:proofErr w:type="spellStart"/>
      <w:r w:rsidRPr="002F6094">
        <w:rPr>
          <w:rFonts w:ascii="Joost" w:hAnsi="Joost"/>
          <w:sz w:val="23"/>
          <w:szCs w:val="23"/>
          <w:vertAlign w:val="subscript"/>
        </w:rPr>
        <w:t>vid</w:t>
      </w:r>
      <w:proofErr w:type="spellEnd"/>
      <w:r w:rsidRPr="002F6094">
        <w:rPr>
          <w:rFonts w:ascii="Joost" w:hAnsi="Joost"/>
          <w:sz w:val="23"/>
          <w:szCs w:val="23"/>
        </w:rPr>
        <w:t xml:space="preserve">) apskaičiuojamas sudėjus ekspertų skirtus balus ir padalinus iš ekspertų skaičiaus. </w:t>
      </w:r>
    </w:p>
    <w:p w14:paraId="7E0D81F8" w14:textId="19577396" w:rsidR="00495F89" w:rsidRPr="002F6094" w:rsidRDefault="009F0475" w:rsidP="009F0475">
      <w:pPr>
        <w:pStyle w:val="ListParagraph"/>
        <w:tabs>
          <w:tab w:val="left" w:pos="851"/>
          <w:tab w:val="left" w:pos="993"/>
          <w:tab w:val="left" w:pos="1701"/>
        </w:tabs>
        <w:ind w:left="0" w:firstLine="567"/>
        <w:rPr>
          <w:rFonts w:ascii="Joost" w:hAnsi="Joost"/>
          <w:b/>
          <w:bCs/>
          <w:sz w:val="23"/>
          <w:szCs w:val="23"/>
        </w:rPr>
      </w:pPr>
      <w:r w:rsidRPr="002F6094">
        <w:rPr>
          <w:rFonts w:ascii="Joost" w:eastAsia="Calibri" w:hAnsi="Joost"/>
          <w:b/>
          <w:bCs/>
          <w:sz w:val="23"/>
          <w:szCs w:val="23"/>
        </w:rPr>
        <w:t>1</w:t>
      </w:r>
      <w:r w:rsidR="00B257FF">
        <w:rPr>
          <w:rFonts w:ascii="Joost" w:eastAsia="Calibri" w:hAnsi="Joost"/>
          <w:b/>
          <w:bCs/>
          <w:sz w:val="23"/>
          <w:szCs w:val="23"/>
        </w:rPr>
        <w:t>9</w:t>
      </w:r>
      <w:r w:rsidRPr="002F6094">
        <w:rPr>
          <w:rFonts w:ascii="Joost" w:eastAsia="Calibri" w:hAnsi="Joost"/>
          <w:b/>
          <w:bCs/>
          <w:sz w:val="23"/>
          <w:szCs w:val="23"/>
        </w:rPr>
        <w:t xml:space="preserve">. </w:t>
      </w:r>
      <w:r w:rsidR="007D6E74" w:rsidRPr="002F6094">
        <w:rPr>
          <w:rFonts w:ascii="Joost" w:eastAsia="Calibri" w:hAnsi="Joost"/>
          <w:b/>
          <w:bCs/>
          <w:sz w:val="23"/>
          <w:szCs w:val="23"/>
        </w:rPr>
        <w:t xml:space="preserve">Pirkimą laimi tas </w:t>
      </w:r>
      <w:r w:rsidR="00B00A22" w:rsidRPr="002F6094">
        <w:rPr>
          <w:rFonts w:ascii="Joost" w:eastAsia="Calibri" w:hAnsi="Joost"/>
          <w:b/>
          <w:bCs/>
          <w:sz w:val="23"/>
          <w:szCs w:val="23"/>
        </w:rPr>
        <w:t>tiekėj</w:t>
      </w:r>
      <w:r w:rsidR="007D6E74" w:rsidRPr="002F6094">
        <w:rPr>
          <w:rFonts w:ascii="Joost" w:eastAsia="Calibri" w:hAnsi="Joost"/>
          <w:b/>
          <w:bCs/>
          <w:sz w:val="23"/>
          <w:szCs w:val="23"/>
        </w:rPr>
        <w:t xml:space="preserve">as, kurio pasiūlymas įvertinamas kaip ekonomiškai naudingiausias, t. y. pasiūlymo ekonominio naudingumo balų suma </w:t>
      </w:r>
      <w:r w:rsidR="00495F89" w:rsidRPr="002F6094">
        <w:rPr>
          <w:rFonts w:ascii="Joost" w:eastAsia="Calibri" w:hAnsi="Joost"/>
          <w:b/>
          <w:bCs/>
          <w:sz w:val="23"/>
          <w:szCs w:val="23"/>
        </w:rPr>
        <w:t xml:space="preserve">(S) </w:t>
      </w:r>
      <w:r w:rsidR="007D6E74" w:rsidRPr="002F6094">
        <w:rPr>
          <w:rFonts w:ascii="Joost" w:eastAsia="Calibri" w:hAnsi="Joost"/>
          <w:b/>
          <w:bCs/>
          <w:sz w:val="23"/>
          <w:szCs w:val="23"/>
        </w:rPr>
        <w:t>yra didžiausia.</w:t>
      </w:r>
      <w:r w:rsidR="00495F89" w:rsidRPr="002F6094">
        <w:rPr>
          <w:rFonts w:ascii="Joost" w:eastAsia="Calibri" w:hAnsi="Joost"/>
          <w:b/>
          <w:bCs/>
          <w:sz w:val="23"/>
          <w:szCs w:val="23"/>
        </w:rPr>
        <w:t xml:space="preserve"> </w:t>
      </w:r>
    </w:p>
    <w:p w14:paraId="15732258" w14:textId="0F1442F0" w:rsidR="00FA2CA6" w:rsidRPr="002F6094" w:rsidRDefault="00FA2CA6" w:rsidP="00B257FF">
      <w:pPr>
        <w:pStyle w:val="FootnoteText"/>
        <w:tabs>
          <w:tab w:val="left" w:pos="993"/>
        </w:tabs>
        <w:ind w:left="567"/>
        <w:rPr>
          <w:rFonts w:ascii="Joost" w:hAnsi="Joost"/>
          <w:b/>
          <w:bCs/>
          <w:sz w:val="23"/>
          <w:szCs w:val="23"/>
          <w:lang w:val="lt-LT"/>
        </w:rPr>
      </w:pPr>
    </w:p>
    <w:sectPr w:rsidR="00FA2CA6" w:rsidRPr="002F6094" w:rsidSect="00C33210">
      <w:headerReference w:type="default" r:id="rId11"/>
      <w:footerReference w:type="default" r:id="rId12"/>
      <w:pgSz w:w="11906" w:h="16838"/>
      <w:pgMar w:top="709"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7821" w14:textId="77777777" w:rsidR="004C0AC6" w:rsidRDefault="004C0AC6" w:rsidP="005144F6">
      <w:r>
        <w:separator/>
      </w:r>
    </w:p>
  </w:endnote>
  <w:endnote w:type="continuationSeparator" w:id="0">
    <w:p w14:paraId="28DD1768" w14:textId="77777777" w:rsidR="004C0AC6" w:rsidRDefault="004C0AC6" w:rsidP="005144F6">
      <w:r>
        <w:continuationSeparator/>
      </w:r>
    </w:p>
  </w:endnote>
  <w:endnote w:type="continuationNotice" w:id="1">
    <w:p w14:paraId="21073B2B" w14:textId="77777777" w:rsidR="004C0AC6" w:rsidRDefault="004C0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antramanav">
    <w:altName w:val="Mangal"/>
    <w:charset w:val="00"/>
    <w:family w:val="auto"/>
    <w:pitch w:val="variable"/>
    <w:sig w:usb0="8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Joos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572226"/>
      <w:docPartObj>
        <w:docPartGallery w:val="Page Numbers (Bottom of Page)"/>
        <w:docPartUnique/>
      </w:docPartObj>
    </w:sdtPr>
    <w:sdtEndPr>
      <w:rPr>
        <w:sz w:val="22"/>
        <w:szCs w:val="18"/>
      </w:rPr>
    </w:sdtEndPr>
    <w:sdtContent>
      <w:p w14:paraId="13043CE4" w14:textId="2F7A0815" w:rsidR="003C5D6D" w:rsidRPr="003C5D6D" w:rsidRDefault="003C5D6D">
        <w:pPr>
          <w:pStyle w:val="Footer"/>
          <w:jc w:val="center"/>
          <w:rPr>
            <w:sz w:val="22"/>
            <w:szCs w:val="18"/>
          </w:rPr>
        </w:pPr>
        <w:r w:rsidRPr="003C5D6D">
          <w:rPr>
            <w:sz w:val="22"/>
            <w:szCs w:val="18"/>
          </w:rPr>
          <w:fldChar w:fldCharType="begin"/>
        </w:r>
        <w:r w:rsidRPr="003C5D6D">
          <w:rPr>
            <w:sz w:val="22"/>
            <w:szCs w:val="18"/>
          </w:rPr>
          <w:instrText>PAGE   \* MERGEFORMAT</w:instrText>
        </w:r>
        <w:r w:rsidRPr="003C5D6D">
          <w:rPr>
            <w:sz w:val="22"/>
            <w:szCs w:val="18"/>
          </w:rPr>
          <w:fldChar w:fldCharType="separate"/>
        </w:r>
        <w:r w:rsidRPr="003C5D6D">
          <w:rPr>
            <w:sz w:val="22"/>
            <w:szCs w:val="18"/>
          </w:rPr>
          <w:t>2</w:t>
        </w:r>
        <w:r w:rsidRPr="003C5D6D">
          <w:rPr>
            <w:sz w:val="22"/>
            <w:szCs w:val="18"/>
          </w:rPr>
          <w:fldChar w:fldCharType="end"/>
        </w:r>
      </w:p>
    </w:sdtContent>
  </w:sdt>
  <w:p w14:paraId="40F451DB" w14:textId="77777777" w:rsidR="003C5D6D" w:rsidRDefault="003C5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78EF" w14:textId="77777777" w:rsidR="004C0AC6" w:rsidRDefault="004C0AC6" w:rsidP="005144F6">
      <w:r>
        <w:separator/>
      </w:r>
    </w:p>
  </w:footnote>
  <w:footnote w:type="continuationSeparator" w:id="0">
    <w:p w14:paraId="1CDEBD81" w14:textId="77777777" w:rsidR="004C0AC6" w:rsidRDefault="004C0AC6" w:rsidP="005144F6">
      <w:r>
        <w:continuationSeparator/>
      </w:r>
    </w:p>
  </w:footnote>
  <w:footnote w:type="continuationNotice" w:id="1">
    <w:p w14:paraId="58E1CB0C" w14:textId="77777777" w:rsidR="004C0AC6" w:rsidRDefault="004C0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97E1" w14:textId="25040170" w:rsidR="00D6253D" w:rsidRPr="00000AF4" w:rsidRDefault="00D6253D" w:rsidP="00D6253D">
    <w:pPr>
      <w:pStyle w:val="Header"/>
      <w:jc w:val="right"/>
      <w:rPr>
        <w:rFonts w:ascii="Joost" w:hAnsi="Joost"/>
        <w:i/>
        <w:iCs/>
        <w:sz w:val="22"/>
        <w:szCs w:val="22"/>
      </w:rPr>
    </w:pPr>
    <w:r w:rsidRPr="00000AF4">
      <w:rPr>
        <w:rFonts w:ascii="Joost" w:hAnsi="Joost"/>
        <w:i/>
        <w:iCs/>
        <w:sz w:val="22"/>
        <w:szCs w:val="22"/>
      </w:rPr>
      <w:t>Specialiųjų pirkimo sąlygų priedas „Kokybės kriterijai ir jų vertinimas“</w:t>
    </w:r>
  </w:p>
  <w:p w14:paraId="19778D68" w14:textId="77777777" w:rsidR="00D6253D" w:rsidRDefault="00D6253D" w:rsidP="00D6253D">
    <w:pPr>
      <w:pStyle w:val="Header"/>
      <w:jc w:val="right"/>
    </w:pPr>
  </w:p>
  <w:p w14:paraId="1D7A4085" w14:textId="77777777" w:rsidR="00D6253D" w:rsidRDefault="00D6253D" w:rsidP="00D625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59B"/>
    <w:multiLevelType w:val="hybridMultilevel"/>
    <w:tmpl w:val="B352F810"/>
    <w:lvl w:ilvl="0" w:tplc="04090001">
      <w:start w:val="1"/>
      <w:numFmt w:val="bullet"/>
      <w:lvlText w:val=""/>
      <w:lvlJc w:val="left"/>
      <w:pPr>
        <w:ind w:left="579" w:hanging="360"/>
      </w:pPr>
      <w:rPr>
        <w:rFonts w:ascii="Symbol" w:hAnsi="Symbol" w:hint="default"/>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1" w15:restartNumberingAfterBreak="0">
    <w:nsid w:val="069E07B9"/>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7FA2D2B"/>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99A089F"/>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C2C251F"/>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D582BF6"/>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492816"/>
    <w:multiLevelType w:val="multilevel"/>
    <w:tmpl w:val="35DE16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2066D1"/>
    <w:multiLevelType w:val="multilevel"/>
    <w:tmpl w:val="63621048"/>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0F2E0A86"/>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5D53355"/>
    <w:multiLevelType w:val="multilevel"/>
    <w:tmpl w:val="215E97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19190F59"/>
    <w:multiLevelType w:val="multilevel"/>
    <w:tmpl w:val="0FA0DB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1A795624"/>
    <w:multiLevelType w:val="hybridMultilevel"/>
    <w:tmpl w:val="B4606C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374B7D"/>
    <w:multiLevelType w:val="hybridMultilevel"/>
    <w:tmpl w:val="431031BC"/>
    <w:lvl w:ilvl="0" w:tplc="60F62E82">
      <w:start w:val="1"/>
      <w:numFmt w:val="decimal"/>
      <w:lvlText w:val="%1."/>
      <w:lvlJc w:val="left"/>
      <w:pPr>
        <w:ind w:left="9008"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9A0504"/>
    <w:multiLevelType w:val="multilevel"/>
    <w:tmpl w:val="91EEDC00"/>
    <w:lvl w:ilvl="0">
      <w:start w:val="7"/>
      <w:numFmt w:val="decimal"/>
      <w:lvlText w:val="%1."/>
      <w:lvlJc w:val="left"/>
      <w:pPr>
        <w:ind w:left="786" w:hanging="360"/>
      </w:pPr>
      <w:rPr>
        <w:rFonts w:hint="default"/>
        <w:b w:val="0"/>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2651" w:hanging="1800"/>
      </w:pPr>
      <w:rPr>
        <w:rFonts w:hint="default"/>
        <w:b w:val="0"/>
      </w:rPr>
    </w:lvl>
  </w:abstractNum>
  <w:abstractNum w:abstractNumId="14" w15:restartNumberingAfterBreak="0">
    <w:nsid w:val="1FA244DB"/>
    <w:multiLevelType w:val="hybridMultilevel"/>
    <w:tmpl w:val="630C387C"/>
    <w:lvl w:ilvl="0" w:tplc="3D3EF33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464295"/>
    <w:multiLevelType w:val="hybridMultilevel"/>
    <w:tmpl w:val="FE3A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770F2"/>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26471DBB"/>
    <w:multiLevelType w:val="hybridMultilevel"/>
    <w:tmpl w:val="D78C8E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2781439E"/>
    <w:multiLevelType w:val="hybridMultilevel"/>
    <w:tmpl w:val="D49860EA"/>
    <w:lvl w:ilvl="0" w:tplc="E5BE6DA6">
      <w:start w:val="19"/>
      <w:numFmt w:val="decimal"/>
      <w:lvlText w:val="%1."/>
      <w:lvlJc w:val="left"/>
      <w:pPr>
        <w:ind w:left="1211" w:hanging="360"/>
      </w:pPr>
      <w:rPr>
        <w:rFonts w:eastAsia="Times New Roman" w:cstheme="minorHAnsi"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29B94D7D"/>
    <w:multiLevelType w:val="hybridMultilevel"/>
    <w:tmpl w:val="116E2518"/>
    <w:lvl w:ilvl="0" w:tplc="06541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AE1663"/>
    <w:multiLevelType w:val="multilevel"/>
    <w:tmpl w:val="5E869944"/>
    <w:lvl w:ilvl="0">
      <w:start w:val="1"/>
      <w:numFmt w:val="decimal"/>
      <w:lvlText w:val="%1."/>
      <w:lvlJc w:val="left"/>
      <w:pPr>
        <w:ind w:left="1211" w:hanging="360"/>
      </w:pPr>
      <w:rPr>
        <w:rFonts w:ascii="Times New Roman" w:hAnsi="Times New Roman" w:cs="Times New Roman"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C7238C"/>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3159529B"/>
    <w:multiLevelType w:val="multilevel"/>
    <w:tmpl w:val="7F5C56C2"/>
    <w:lvl w:ilvl="0">
      <w:start w:val="6"/>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D56455"/>
    <w:multiLevelType w:val="multilevel"/>
    <w:tmpl w:val="C8108CBE"/>
    <w:lvl w:ilvl="0">
      <w:start w:val="9"/>
      <w:numFmt w:val="decimal"/>
      <w:lvlText w:val="%1"/>
      <w:lvlJc w:val="left"/>
      <w:pPr>
        <w:ind w:left="490" w:hanging="490"/>
      </w:pPr>
      <w:rPr>
        <w:rFonts w:hint="default"/>
      </w:rPr>
    </w:lvl>
    <w:lvl w:ilvl="1">
      <w:start w:val="5"/>
      <w:numFmt w:val="decimal"/>
      <w:lvlText w:val="%1.%2"/>
      <w:lvlJc w:val="left"/>
      <w:pPr>
        <w:ind w:left="490" w:hanging="49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9104B0"/>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3E241F0D"/>
    <w:multiLevelType w:val="multilevel"/>
    <w:tmpl w:val="BFD840E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1D2E25"/>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43AF52F8"/>
    <w:multiLevelType w:val="hybridMultilevel"/>
    <w:tmpl w:val="515A4556"/>
    <w:lvl w:ilvl="0" w:tplc="3ACC2CD8">
      <w:start w:val="1"/>
      <w:numFmt w:val="decimal"/>
      <w:lvlText w:val="6.%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E42311"/>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45977521"/>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4A8E009D"/>
    <w:multiLevelType w:val="multilevel"/>
    <w:tmpl w:val="DD00E47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4EB82815"/>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562B6D47"/>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5A010ED1"/>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5A082249"/>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6872220D"/>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693556F6"/>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6B502715"/>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6B834A94"/>
    <w:multiLevelType w:val="multilevel"/>
    <w:tmpl w:val="C376FBD8"/>
    <w:lvl w:ilvl="0">
      <w:start w:val="1"/>
      <w:numFmt w:val="decimal"/>
      <w:lvlText w:val="%1."/>
      <w:lvlJc w:val="left"/>
      <w:pPr>
        <w:tabs>
          <w:tab w:val="num" w:pos="720"/>
        </w:tabs>
        <w:ind w:left="720" w:hanging="360"/>
      </w:pPr>
      <w:rPr>
        <w:rFonts w:cs="Times New Roman"/>
        <w:b w:val="0"/>
        <w:bCs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6D6D3310"/>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739151C5"/>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3BE02CB"/>
    <w:multiLevelType w:val="multilevel"/>
    <w:tmpl w:val="9FF4EA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6E87BB0"/>
    <w:multiLevelType w:val="hybridMultilevel"/>
    <w:tmpl w:val="8244CB74"/>
    <w:lvl w:ilvl="0" w:tplc="F5B241EE">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7A5155E5"/>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7D271CFB"/>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7FD56EF0"/>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631130168">
    <w:abstractNumId w:val="20"/>
  </w:num>
  <w:num w:numId="2" w16cid:durableId="40331912">
    <w:abstractNumId w:val="41"/>
  </w:num>
  <w:num w:numId="3" w16cid:durableId="1884948231">
    <w:abstractNumId w:val="30"/>
  </w:num>
  <w:num w:numId="4" w16cid:durableId="793208735">
    <w:abstractNumId w:val="34"/>
  </w:num>
  <w:num w:numId="5" w16cid:durableId="1183667467">
    <w:abstractNumId w:val="44"/>
  </w:num>
  <w:num w:numId="6" w16cid:durableId="736711022">
    <w:abstractNumId w:val="3"/>
  </w:num>
  <w:num w:numId="7" w16cid:durableId="843974623">
    <w:abstractNumId w:val="40"/>
  </w:num>
  <w:num w:numId="8" w16cid:durableId="1100832734">
    <w:abstractNumId w:val="32"/>
  </w:num>
  <w:num w:numId="9" w16cid:durableId="1119299134">
    <w:abstractNumId w:val="33"/>
  </w:num>
  <w:num w:numId="10" w16cid:durableId="566259840">
    <w:abstractNumId w:val="26"/>
  </w:num>
  <w:num w:numId="11" w16cid:durableId="2014530638">
    <w:abstractNumId w:val="2"/>
  </w:num>
  <w:num w:numId="12" w16cid:durableId="2131438487">
    <w:abstractNumId w:val="9"/>
  </w:num>
  <w:num w:numId="13" w16cid:durableId="1369992733">
    <w:abstractNumId w:val="10"/>
  </w:num>
  <w:num w:numId="14" w16cid:durableId="1942494469">
    <w:abstractNumId w:val="1"/>
  </w:num>
  <w:num w:numId="15" w16cid:durableId="644433287">
    <w:abstractNumId w:val="8"/>
  </w:num>
  <w:num w:numId="16" w16cid:durableId="524368637">
    <w:abstractNumId w:val="16"/>
  </w:num>
  <w:num w:numId="17" w16cid:durableId="1311128261">
    <w:abstractNumId w:val="4"/>
  </w:num>
  <w:num w:numId="18" w16cid:durableId="15735767">
    <w:abstractNumId w:val="31"/>
  </w:num>
  <w:num w:numId="19" w16cid:durableId="1803115563">
    <w:abstractNumId w:val="24"/>
  </w:num>
  <w:num w:numId="20" w16cid:durableId="1143423063">
    <w:abstractNumId w:val="28"/>
  </w:num>
  <w:num w:numId="21" w16cid:durableId="1690252586">
    <w:abstractNumId w:val="45"/>
  </w:num>
  <w:num w:numId="22" w16cid:durableId="1850607418">
    <w:abstractNumId w:val="27"/>
  </w:num>
  <w:num w:numId="23" w16cid:durableId="23679617">
    <w:abstractNumId w:val="42"/>
  </w:num>
  <w:num w:numId="24" w16cid:durableId="1841851906">
    <w:abstractNumId w:val="22"/>
  </w:num>
  <w:num w:numId="25" w16cid:durableId="1547986174">
    <w:abstractNumId w:val="6"/>
  </w:num>
  <w:num w:numId="26" w16cid:durableId="182671941">
    <w:abstractNumId w:val="29"/>
  </w:num>
  <w:num w:numId="27" w16cid:durableId="1017926497">
    <w:abstractNumId w:val="36"/>
  </w:num>
  <w:num w:numId="28" w16cid:durableId="1927222081">
    <w:abstractNumId w:val="43"/>
  </w:num>
  <w:num w:numId="29" w16cid:durableId="1730030671">
    <w:abstractNumId w:val="35"/>
  </w:num>
  <w:num w:numId="30" w16cid:durableId="1301838832">
    <w:abstractNumId w:val="7"/>
  </w:num>
  <w:num w:numId="31" w16cid:durableId="2070806758">
    <w:abstractNumId w:val="38"/>
  </w:num>
  <w:num w:numId="32" w16cid:durableId="1317031408">
    <w:abstractNumId w:val="21"/>
  </w:num>
  <w:num w:numId="33" w16cid:durableId="745761863">
    <w:abstractNumId w:val="39"/>
  </w:num>
  <w:num w:numId="34" w16cid:durableId="1687318091">
    <w:abstractNumId w:val="37"/>
  </w:num>
  <w:num w:numId="35" w16cid:durableId="642661040">
    <w:abstractNumId w:val="14"/>
  </w:num>
  <w:num w:numId="36" w16cid:durableId="1060595072">
    <w:abstractNumId w:val="12"/>
  </w:num>
  <w:num w:numId="37" w16cid:durableId="1519932117">
    <w:abstractNumId w:val="19"/>
  </w:num>
  <w:num w:numId="38" w16cid:durableId="411394965">
    <w:abstractNumId w:val="15"/>
  </w:num>
  <w:num w:numId="39" w16cid:durableId="1548027827">
    <w:abstractNumId w:val="5"/>
  </w:num>
  <w:num w:numId="40" w16cid:durableId="146673327">
    <w:abstractNumId w:val="0"/>
  </w:num>
  <w:num w:numId="41" w16cid:durableId="257102898">
    <w:abstractNumId w:val="25"/>
  </w:num>
  <w:num w:numId="42" w16cid:durableId="2038852005">
    <w:abstractNumId w:val="23"/>
  </w:num>
  <w:num w:numId="43" w16cid:durableId="1035693166">
    <w:abstractNumId w:val="13"/>
  </w:num>
  <w:num w:numId="44" w16cid:durableId="1794055072">
    <w:abstractNumId w:val="18"/>
  </w:num>
  <w:num w:numId="45" w16cid:durableId="1439136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99634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C3"/>
    <w:rsid w:val="00000AF4"/>
    <w:rsid w:val="00001B13"/>
    <w:rsid w:val="00003DEE"/>
    <w:rsid w:val="00007CA0"/>
    <w:rsid w:val="00010F0F"/>
    <w:rsid w:val="00012087"/>
    <w:rsid w:val="0001479E"/>
    <w:rsid w:val="00014FFD"/>
    <w:rsid w:val="000172E3"/>
    <w:rsid w:val="0002026F"/>
    <w:rsid w:val="0002142B"/>
    <w:rsid w:val="00021DA0"/>
    <w:rsid w:val="000255BD"/>
    <w:rsid w:val="00027B99"/>
    <w:rsid w:val="00027E45"/>
    <w:rsid w:val="000340EA"/>
    <w:rsid w:val="00037C49"/>
    <w:rsid w:val="000402C8"/>
    <w:rsid w:val="0004095B"/>
    <w:rsid w:val="000411F3"/>
    <w:rsid w:val="00041B19"/>
    <w:rsid w:val="00044BF8"/>
    <w:rsid w:val="0004781B"/>
    <w:rsid w:val="00050D11"/>
    <w:rsid w:val="00053577"/>
    <w:rsid w:val="00060678"/>
    <w:rsid w:val="00064AA6"/>
    <w:rsid w:val="000663BB"/>
    <w:rsid w:val="00072824"/>
    <w:rsid w:val="00073FAB"/>
    <w:rsid w:val="0007428A"/>
    <w:rsid w:val="00074E2D"/>
    <w:rsid w:val="00076FB5"/>
    <w:rsid w:val="00085049"/>
    <w:rsid w:val="00086DA1"/>
    <w:rsid w:val="000878FB"/>
    <w:rsid w:val="000905F7"/>
    <w:rsid w:val="00090CAD"/>
    <w:rsid w:val="00096592"/>
    <w:rsid w:val="0009674F"/>
    <w:rsid w:val="000970F9"/>
    <w:rsid w:val="000A05D3"/>
    <w:rsid w:val="000A0DE9"/>
    <w:rsid w:val="000A38D5"/>
    <w:rsid w:val="000A39B9"/>
    <w:rsid w:val="000A4EA1"/>
    <w:rsid w:val="000A7231"/>
    <w:rsid w:val="000B0969"/>
    <w:rsid w:val="000B100B"/>
    <w:rsid w:val="000B162E"/>
    <w:rsid w:val="000B1B25"/>
    <w:rsid w:val="000B69F5"/>
    <w:rsid w:val="000C0A88"/>
    <w:rsid w:val="000C3B3E"/>
    <w:rsid w:val="000C43B7"/>
    <w:rsid w:val="000D39F5"/>
    <w:rsid w:val="000D5985"/>
    <w:rsid w:val="000D6FC6"/>
    <w:rsid w:val="000D70E7"/>
    <w:rsid w:val="000E727E"/>
    <w:rsid w:val="000E7C13"/>
    <w:rsid w:val="000F1307"/>
    <w:rsid w:val="000F2F6C"/>
    <w:rsid w:val="000F5D51"/>
    <w:rsid w:val="001014DF"/>
    <w:rsid w:val="00103253"/>
    <w:rsid w:val="00104171"/>
    <w:rsid w:val="00104440"/>
    <w:rsid w:val="001049E3"/>
    <w:rsid w:val="001057B2"/>
    <w:rsid w:val="00105915"/>
    <w:rsid w:val="00110715"/>
    <w:rsid w:val="001112A7"/>
    <w:rsid w:val="001112BB"/>
    <w:rsid w:val="00113ED0"/>
    <w:rsid w:val="0011496B"/>
    <w:rsid w:val="001152C2"/>
    <w:rsid w:val="001156EE"/>
    <w:rsid w:val="00117350"/>
    <w:rsid w:val="00117498"/>
    <w:rsid w:val="001204AF"/>
    <w:rsid w:val="00125B5F"/>
    <w:rsid w:val="00126119"/>
    <w:rsid w:val="001273B7"/>
    <w:rsid w:val="0013019F"/>
    <w:rsid w:val="00130A66"/>
    <w:rsid w:val="00137B7E"/>
    <w:rsid w:val="001415DB"/>
    <w:rsid w:val="00141AB2"/>
    <w:rsid w:val="001504A4"/>
    <w:rsid w:val="00154E88"/>
    <w:rsid w:val="00161BB0"/>
    <w:rsid w:val="00161C2D"/>
    <w:rsid w:val="00166231"/>
    <w:rsid w:val="00170090"/>
    <w:rsid w:val="00170ECE"/>
    <w:rsid w:val="00171924"/>
    <w:rsid w:val="0017316A"/>
    <w:rsid w:val="00174B20"/>
    <w:rsid w:val="00175364"/>
    <w:rsid w:val="00176865"/>
    <w:rsid w:val="00187543"/>
    <w:rsid w:val="00194DCC"/>
    <w:rsid w:val="001A4F16"/>
    <w:rsid w:val="001B3939"/>
    <w:rsid w:val="001B68F4"/>
    <w:rsid w:val="001C6338"/>
    <w:rsid w:val="001D0A90"/>
    <w:rsid w:val="001D3662"/>
    <w:rsid w:val="001D6609"/>
    <w:rsid w:val="001E22B7"/>
    <w:rsid w:val="001F1009"/>
    <w:rsid w:val="001F3BD5"/>
    <w:rsid w:val="001F3C4A"/>
    <w:rsid w:val="001F419E"/>
    <w:rsid w:val="001F5223"/>
    <w:rsid w:val="00205896"/>
    <w:rsid w:val="002107B8"/>
    <w:rsid w:val="00210BA2"/>
    <w:rsid w:val="00211A09"/>
    <w:rsid w:val="00225411"/>
    <w:rsid w:val="00227DA4"/>
    <w:rsid w:val="00231551"/>
    <w:rsid w:val="00240E24"/>
    <w:rsid w:val="00243320"/>
    <w:rsid w:val="00246316"/>
    <w:rsid w:val="00247847"/>
    <w:rsid w:val="00250AF5"/>
    <w:rsid w:val="002534F4"/>
    <w:rsid w:val="002537D6"/>
    <w:rsid w:val="002547B0"/>
    <w:rsid w:val="00255281"/>
    <w:rsid w:val="00255B07"/>
    <w:rsid w:val="0025638A"/>
    <w:rsid w:val="00257CDE"/>
    <w:rsid w:val="002630C0"/>
    <w:rsid w:val="00264ECB"/>
    <w:rsid w:val="002705DC"/>
    <w:rsid w:val="0027089E"/>
    <w:rsid w:val="002708FF"/>
    <w:rsid w:val="00270BE6"/>
    <w:rsid w:val="00277900"/>
    <w:rsid w:val="00280896"/>
    <w:rsid w:val="00280EA4"/>
    <w:rsid w:val="00281A13"/>
    <w:rsid w:val="002824C2"/>
    <w:rsid w:val="002916E9"/>
    <w:rsid w:val="00293692"/>
    <w:rsid w:val="00295841"/>
    <w:rsid w:val="002B478F"/>
    <w:rsid w:val="002B4849"/>
    <w:rsid w:val="002B74EB"/>
    <w:rsid w:val="002C2C30"/>
    <w:rsid w:val="002C5E71"/>
    <w:rsid w:val="002D02CB"/>
    <w:rsid w:val="002D1C58"/>
    <w:rsid w:val="002D1ED9"/>
    <w:rsid w:val="002D26B8"/>
    <w:rsid w:val="002D34C7"/>
    <w:rsid w:val="002D4E48"/>
    <w:rsid w:val="002D5ADE"/>
    <w:rsid w:val="002D7AEE"/>
    <w:rsid w:val="002E01E1"/>
    <w:rsid w:val="002E0E32"/>
    <w:rsid w:val="002E2AFF"/>
    <w:rsid w:val="002E525D"/>
    <w:rsid w:val="002E5E25"/>
    <w:rsid w:val="002E644D"/>
    <w:rsid w:val="002E66EC"/>
    <w:rsid w:val="002E6F5D"/>
    <w:rsid w:val="002F0533"/>
    <w:rsid w:val="002F0716"/>
    <w:rsid w:val="002F0BA3"/>
    <w:rsid w:val="002F0FA3"/>
    <w:rsid w:val="002F2DEB"/>
    <w:rsid w:val="002F6094"/>
    <w:rsid w:val="00304548"/>
    <w:rsid w:val="00307951"/>
    <w:rsid w:val="00311B00"/>
    <w:rsid w:val="00312A7E"/>
    <w:rsid w:val="0031498E"/>
    <w:rsid w:val="00314CE5"/>
    <w:rsid w:val="003174D2"/>
    <w:rsid w:val="00321742"/>
    <w:rsid w:val="00321FF4"/>
    <w:rsid w:val="00325951"/>
    <w:rsid w:val="00333947"/>
    <w:rsid w:val="00333DCD"/>
    <w:rsid w:val="00335AA3"/>
    <w:rsid w:val="00337A12"/>
    <w:rsid w:val="003405D0"/>
    <w:rsid w:val="00340BF8"/>
    <w:rsid w:val="00342688"/>
    <w:rsid w:val="003442AA"/>
    <w:rsid w:val="00344858"/>
    <w:rsid w:val="003452EE"/>
    <w:rsid w:val="00346D0E"/>
    <w:rsid w:val="00350E87"/>
    <w:rsid w:val="00354210"/>
    <w:rsid w:val="003575BC"/>
    <w:rsid w:val="0036145D"/>
    <w:rsid w:val="003646E3"/>
    <w:rsid w:val="00365F1B"/>
    <w:rsid w:val="00366F52"/>
    <w:rsid w:val="00372646"/>
    <w:rsid w:val="003771D9"/>
    <w:rsid w:val="00377B75"/>
    <w:rsid w:val="00377BF7"/>
    <w:rsid w:val="003811F4"/>
    <w:rsid w:val="0038159D"/>
    <w:rsid w:val="00381F05"/>
    <w:rsid w:val="00382F13"/>
    <w:rsid w:val="0038314B"/>
    <w:rsid w:val="003834E6"/>
    <w:rsid w:val="003857DD"/>
    <w:rsid w:val="00390348"/>
    <w:rsid w:val="00392498"/>
    <w:rsid w:val="003972C2"/>
    <w:rsid w:val="003A4423"/>
    <w:rsid w:val="003A6A88"/>
    <w:rsid w:val="003B0E10"/>
    <w:rsid w:val="003B1BE1"/>
    <w:rsid w:val="003B32F1"/>
    <w:rsid w:val="003B4794"/>
    <w:rsid w:val="003B487E"/>
    <w:rsid w:val="003B5A2C"/>
    <w:rsid w:val="003B639B"/>
    <w:rsid w:val="003B6458"/>
    <w:rsid w:val="003C0134"/>
    <w:rsid w:val="003C5D6D"/>
    <w:rsid w:val="003D1E39"/>
    <w:rsid w:val="003D3203"/>
    <w:rsid w:val="003D3EB1"/>
    <w:rsid w:val="003D7A71"/>
    <w:rsid w:val="003E1C95"/>
    <w:rsid w:val="003E2CF5"/>
    <w:rsid w:val="003E31EC"/>
    <w:rsid w:val="003E6446"/>
    <w:rsid w:val="003E67CE"/>
    <w:rsid w:val="003E6D2A"/>
    <w:rsid w:val="003F03DD"/>
    <w:rsid w:val="003F3325"/>
    <w:rsid w:val="00401632"/>
    <w:rsid w:val="00403D4D"/>
    <w:rsid w:val="00405B8A"/>
    <w:rsid w:val="004062EB"/>
    <w:rsid w:val="00406EBE"/>
    <w:rsid w:val="00412FAF"/>
    <w:rsid w:val="0042041C"/>
    <w:rsid w:val="0042095F"/>
    <w:rsid w:val="0042123D"/>
    <w:rsid w:val="00421F7E"/>
    <w:rsid w:val="00430B70"/>
    <w:rsid w:val="00431E73"/>
    <w:rsid w:val="00433D1E"/>
    <w:rsid w:val="004346E9"/>
    <w:rsid w:val="004356E4"/>
    <w:rsid w:val="00437BFC"/>
    <w:rsid w:val="0044391E"/>
    <w:rsid w:val="00444734"/>
    <w:rsid w:val="00444C8B"/>
    <w:rsid w:val="0044655E"/>
    <w:rsid w:val="004533B3"/>
    <w:rsid w:val="00454541"/>
    <w:rsid w:val="00456F96"/>
    <w:rsid w:val="00457462"/>
    <w:rsid w:val="0046019A"/>
    <w:rsid w:val="00461523"/>
    <w:rsid w:val="00462F69"/>
    <w:rsid w:val="00464A7F"/>
    <w:rsid w:val="004653DD"/>
    <w:rsid w:val="0046670D"/>
    <w:rsid w:val="00467F45"/>
    <w:rsid w:val="00471F56"/>
    <w:rsid w:val="00475CA6"/>
    <w:rsid w:val="0048191C"/>
    <w:rsid w:val="00482D2A"/>
    <w:rsid w:val="0048346F"/>
    <w:rsid w:val="00490FFE"/>
    <w:rsid w:val="0049121A"/>
    <w:rsid w:val="0049171F"/>
    <w:rsid w:val="0049285E"/>
    <w:rsid w:val="00495F89"/>
    <w:rsid w:val="00496030"/>
    <w:rsid w:val="0049684C"/>
    <w:rsid w:val="00497A72"/>
    <w:rsid w:val="004A00C0"/>
    <w:rsid w:val="004A0153"/>
    <w:rsid w:val="004A10B6"/>
    <w:rsid w:val="004A11B0"/>
    <w:rsid w:val="004A340E"/>
    <w:rsid w:val="004A4B04"/>
    <w:rsid w:val="004B52E7"/>
    <w:rsid w:val="004B5555"/>
    <w:rsid w:val="004B5667"/>
    <w:rsid w:val="004B7C5D"/>
    <w:rsid w:val="004C0AC6"/>
    <w:rsid w:val="004C1878"/>
    <w:rsid w:val="004C3951"/>
    <w:rsid w:val="004C3C96"/>
    <w:rsid w:val="004D016D"/>
    <w:rsid w:val="004D2CC1"/>
    <w:rsid w:val="004D47BC"/>
    <w:rsid w:val="004D60DE"/>
    <w:rsid w:val="004E52C4"/>
    <w:rsid w:val="004E5638"/>
    <w:rsid w:val="004F222B"/>
    <w:rsid w:val="004F2EC9"/>
    <w:rsid w:val="004F2F0A"/>
    <w:rsid w:val="00501A9F"/>
    <w:rsid w:val="00504B62"/>
    <w:rsid w:val="00507498"/>
    <w:rsid w:val="00510571"/>
    <w:rsid w:val="00511C6C"/>
    <w:rsid w:val="005144F6"/>
    <w:rsid w:val="00522436"/>
    <w:rsid w:val="0052672D"/>
    <w:rsid w:val="00530C59"/>
    <w:rsid w:val="00532246"/>
    <w:rsid w:val="005343E3"/>
    <w:rsid w:val="00534D96"/>
    <w:rsid w:val="005359FB"/>
    <w:rsid w:val="0054198D"/>
    <w:rsid w:val="00545BDA"/>
    <w:rsid w:val="0054730C"/>
    <w:rsid w:val="00560609"/>
    <w:rsid w:val="00561057"/>
    <w:rsid w:val="005619A8"/>
    <w:rsid w:val="005629DE"/>
    <w:rsid w:val="00566B18"/>
    <w:rsid w:val="0057369D"/>
    <w:rsid w:val="00573FD4"/>
    <w:rsid w:val="00574960"/>
    <w:rsid w:val="0057655B"/>
    <w:rsid w:val="005774FA"/>
    <w:rsid w:val="00577808"/>
    <w:rsid w:val="005805AA"/>
    <w:rsid w:val="00580C00"/>
    <w:rsid w:val="00582EC6"/>
    <w:rsid w:val="005834CD"/>
    <w:rsid w:val="00583722"/>
    <w:rsid w:val="00583920"/>
    <w:rsid w:val="00585FAA"/>
    <w:rsid w:val="0058601E"/>
    <w:rsid w:val="00586473"/>
    <w:rsid w:val="00586A4B"/>
    <w:rsid w:val="00586AC1"/>
    <w:rsid w:val="00586E71"/>
    <w:rsid w:val="00587E80"/>
    <w:rsid w:val="0059016D"/>
    <w:rsid w:val="00593AB3"/>
    <w:rsid w:val="00593D0A"/>
    <w:rsid w:val="00594324"/>
    <w:rsid w:val="00597501"/>
    <w:rsid w:val="0059778F"/>
    <w:rsid w:val="005A2E4F"/>
    <w:rsid w:val="005A61CF"/>
    <w:rsid w:val="005B0311"/>
    <w:rsid w:val="005B3BB1"/>
    <w:rsid w:val="005B4BE0"/>
    <w:rsid w:val="005B5041"/>
    <w:rsid w:val="005B70D5"/>
    <w:rsid w:val="005B7C5D"/>
    <w:rsid w:val="005B7FC5"/>
    <w:rsid w:val="005B7FE8"/>
    <w:rsid w:val="005C018A"/>
    <w:rsid w:val="005C38A2"/>
    <w:rsid w:val="005C3EAB"/>
    <w:rsid w:val="005C662F"/>
    <w:rsid w:val="005C6A51"/>
    <w:rsid w:val="005C7C23"/>
    <w:rsid w:val="005D0BA0"/>
    <w:rsid w:val="005D4A48"/>
    <w:rsid w:val="005D6643"/>
    <w:rsid w:val="005D6E0E"/>
    <w:rsid w:val="005F39FE"/>
    <w:rsid w:val="005F4CCE"/>
    <w:rsid w:val="005F5C96"/>
    <w:rsid w:val="005F6489"/>
    <w:rsid w:val="005F70D9"/>
    <w:rsid w:val="005F767C"/>
    <w:rsid w:val="005F7C98"/>
    <w:rsid w:val="005F7D68"/>
    <w:rsid w:val="00600115"/>
    <w:rsid w:val="0060143A"/>
    <w:rsid w:val="006033A3"/>
    <w:rsid w:val="00603EB2"/>
    <w:rsid w:val="00607BDC"/>
    <w:rsid w:val="00610B0E"/>
    <w:rsid w:val="00614A50"/>
    <w:rsid w:val="006158E8"/>
    <w:rsid w:val="006166B0"/>
    <w:rsid w:val="00621EAE"/>
    <w:rsid w:val="006223A9"/>
    <w:rsid w:val="00623407"/>
    <w:rsid w:val="006261CE"/>
    <w:rsid w:val="006261EA"/>
    <w:rsid w:val="006264EA"/>
    <w:rsid w:val="00627792"/>
    <w:rsid w:val="00631336"/>
    <w:rsid w:val="006356F6"/>
    <w:rsid w:val="00640595"/>
    <w:rsid w:val="00641180"/>
    <w:rsid w:val="0064278F"/>
    <w:rsid w:val="00643757"/>
    <w:rsid w:val="006439C2"/>
    <w:rsid w:val="00643FDF"/>
    <w:rsid w:val="0064431F"/>
    <w:rsid w:val="00647A2B"/>
    <w:rsid w:val="0065400B"/>
    <w:rsid w:val="006542E7"/>
    <w:rsid w:val="00654D1F"/>
    <w:rsid w:val="00656F9E"/>
    <w:rsid w:val="00665A86"/>
    <w:rsid w:val="00665B97"/>
    <w:rsid w:val="00666F9B"/>
    <w:rsid w:val="00671389"/>
    <w:rsid w:val="00671FC5"/>
    <w:rsid w:val="00672583"/>
    <w:rsid w:val="00681E43"/>
    <w:rsid w:val="00685C1A"/>
    <w:rsid w:val="00691BFA"/>
    <w:rsid w:val="00694CC1"/>
    <w:rsid w:val="00694F52"/>
    <w:rsid w:val="00697C8C"/>
    <w:rsid w:val="006A0532"/>
    <w:rsid w:val="006A0639"/>
    <w:rsid w:val="006A08AF"/>
    <w:rsid w:val="006A1792"/>
    <w:rsid w:val="006A22BE"/>
    <w:rsid w:val="006A3401"/>
    <w:rsid w:val="006A3B2D"/>
    <w:rsid w:val="006A3EEE"/>
    <w:rsid w:val="006A7074"/>
    <w:rsid w:val="006B0570"/>
    <w:rsid w:val="006B0816"/>
    <w:rsid w:val="006B3B5B"/>
    <w:rsid w:val="006B54F7"/>
    <w:rsid w:val="006B6071"/>
    <w:rsid w:val="006C714B"/>
    <w:rsid w:val="006C7AF1"/>
    <w:rsid w:val="006D5B1F"/>
    <w:rsid w:val="006E1182"/>
    <w:rsid w:val="006E1EE8"/>
    <w:rsid w:val="006E4357"/>
    <w:rsid w:val="006E48B0"/>
    <w:rsid w:val="006E5AAB"/>
    <w:rsid w:val="006E782F"/>
    <w:rsid w:val="006F14AC"/>
    <w:rsid w:val="006F251A"/>
    <w:rsid w:val="006F3ACE"/>
    <w:rsid w:val="006F4354"/>
    <w:rsid w:val="006F5F8D"/>
    <w:rsid w:val="00702664"/>
    <w:rsid w:val="00703D5E"/>
    <w:rsid w:val="007042AA"/>
    <w:rsid w:val="00713ADE"/>
    <w:rsid w:val="00715F1E"/>
    <w:rsid w:val="007216C4"/>
    <w:rsid w:val="00722A65"/>
    <w:rsid w:val="00723E28"/>
    <w:rsid w:val="0073175C"/>
    <w:rsid w:val="00731E26"/>
    <w:rsid w:val="0073749F"/>
    <w:rsid w:val="00743C94"/>
    <w:rsid w:val="00747018"/>
    <w:rsid w:val="007500B5"/>
    <w:rsid w:val="00750C21"/>
    <w:rsid w:val="0075150D"/>
    <w:rsid w:val="00753140"/>
    <w:rsid w:val="00753FBB"/>
    <w:rsid w:val="00756131"/>
    <w:rsid w:val="00756C85"/>
    <w:rsid w:val="00757E97"/>
    <w:rsid w:val="007608BB"/>
    <w:rsid w:val="00761123"/>
    <w:rsid w:val="00761CC6"/>
    <w:rsid w:val="00762F7C"/>
    <w:rsid w:val="007631A3"/>
    <w:rsid w:val="0076782D"/>
    <w:rsid w:val="00771E89"/>
    <w:rsid w:val="00774793"/>
    <w:rsid w:val="0078036C"/>
    <w:rsid w:val="00780FE7"/>
    <w:rsid w:val="007847BC"/>
    <w:rsid w:val="00785BFF"/>
    <w:rsid w:val="0079228B"/>
    <w:rsid w:val="007A0911"/>
    <w:rsid w:val="007A12BF"/>
    <w:rsid w:val="007A57FD"/>
    <w:rsid w:val="007A60F7"/>
    <w:rsid w:val="007B1A68"/>
    <w:rsid w:val="007B1B8A"/>
    <w:rsid w:val="007B1BC4"/>
    <w:rsid w:val="007B77AC"/>
    <w:rsid w:val="007C053B"/>
    <w:rsid w:val="007C6133"/>
    <w:rsid w:val="007C632F"/>
    <w:rsid w:val="007D1926"/>
    <w:rsid w:val="007D2410"/>
    <w:rsid w:val="007D2698"/>
    <w:rsid w:val="007D2C65"/>
    <w:rsid w:val="007D6E74"/>
    <w:rsid w:val="007D7016"/>
    <w:rsid w:val="007D7359"/>
    <w:rsid w:val="007E43A7"/>
    <w:rsid w:val="007E752D"/>
    <w:rsid w:val="007F049D"/>
    <w:rsid w:val="007F1253"/>
    <w:rsid w:val="007F2F57"/>
    <w:rsid w:val="007F571D"/>
    <w:rsid w:val="007F5941"/>
    <w:rsid w:val="008042C2"/>
    <w:rsid w:val="00807E71"/>
    <w:rsid w:val="00812A81"/>
    <w:rsid w:val="00814043"/>
    <w:rsid w:val="00814DFD"/>
    <w:rsid w:val="008160DF"/>
    <w:rsid w:val="00816B01"/>
    <w:rsid w:val="00820487"/>
    <w:rsid w:val="008204E0"/>
    <w:rsid w:val="00820643"/>
    <w:rsid w:val="008259AD"/>
    <w:rsid w:val="00825CD5"/>
    <w:rsid w:val="00832490"/>
    <w:rsid w:val="008341B8"/>
    <w:rsid w:val="0083570E"/>
    <w:rsid w:val="00835823"/>
    <w:rsid w:val="00836918"/>
    <w:rsid w:val="008407C5"/>
    <w:rsid w:val="0084285A"/>
    <w:rsid w:val="008438EE"/>
    <w:rsid w:val="0084743F"/>
    <w:rsid w:val="00850BBF"/>
    <w:rsid w:val="00852932"/>
    <w:rsid w:val="008579BF"/>
    <w:rsid w:val="00860FBE"/>
    <w:rsid w:val="008624C6"/>
    <w:rsid w:val="00864868"/>
    <w:rsid w:val="00866742"/>
    <w:rsid w:val="00867E07"/>
    <w:rsid w:val="008732B4"/>
    <w:rsid w:val="00873E79"/>
    <w:rsid w:val="00874A66"/>
    <w:rsid w:val="00877E04"/>
    <w:rsid w:val="00880D2C"/>
    <w:rsid w:val="008844F7"/>
    <w:rsid w:val="008858CD"/>
    <w:rsid w:val="0088634A"/>
    <w:rsid w:val="008864A4"/>
    <w:rsid w:val="008866F4"/>
    <w:rsid w:val="008867A8"/>
    <w:rsid w:val="00887673"/>
    <w:rsid w:val="00891AB3"/>
    <w:rsid w:val="00896EBE"/>
    <w:rsid w:val="008A165D"/>
    <w:rsid w:val="008A40B7"/>
    <w:rsid w:val="008A6211"/>
    <w:rsid w:val="008A72DD"/>
    <w:rsid w:val="008B2782"/>
    <w:rsid w:val="008B324F"/>
    <w:rsid w:val="008B5920"/>
    <w:rsid w:val="008B698A"/>
    <w:rsid w:val="008B72AA"/>
    <w:rsid w:val="008C33A6"/>
    <w:rsid w:val="008C4E56"/>
    <w:rsid w:val="008C589E"/>
    <w:rsid w:val="008C5920"/>
    <w:rsid w:val="008C614C"/>
    <w:rsid w:val="008C7500"/>
    <w:rsid w:val="008C7D6C"/>
    <w:rsid w:val="008D1263"/>
    <w:rsid w:val="008D4176"/>
    <w:rsid w:val="008D5FA1"/>
    <w:rsid w:val="008E1F2C"/>
    <w:rsid w:val="008E3CAB"/>
    <w:rsid w:val="008E4C7E"/>
    <w:rsid w:val="008E6BC7"/>
    <w:rsid w:val="008F3AEA"/>
    <w:rsid w:val="00900A1E"/>
    <w:rsid w:val="00910E34"/>
    <w:rsid w:val="00915101"/>
    <w:rsid w:val="009172E5"/>
    <w:rsid w:val="00923411"/>
    <w:rsid w:val="00923DAD"/>
    <w:rsid w:val="0092432B"/>
    <w:rsid w:val="009243A7"/>
    <w:rsid w:val="00933448"/>
    <w:rsid w:val="00937815"/>
    <w:rsid w:val="0093796C"/>
    <w:rsid w:val="00940174"/>
    <w:rsid w:val="00945543"/>
    <w:rsid w:val="009463C0"/>
    <w:rsid w:val="00946AFF"/>
    <w:rsid w:val="00947997"/>
    <w:rsid w:val="00954BF7"/>
    <w:rsid w:val="00955BDC"/>
    <w:rsid w:val="00956929"/>
    <w:rsid w:val="00956CEA"/>
    <w:rsid w:val="00957101"/>
    <w:rsid w:val="00960275"/>
    <w:rsid w:val="00961268"/>
    <w:rsid w:val="00962844"/>
    <w:rsid w:val="009634A6"/>
    <w:rsid w:val="00966E34"/>
    <w:rsid w:val="00966FEB"/>
    <w:rsid w:val="009737AF"/>
    <w:rsid w:val="00974850"/>
    <w:rsid w:val="00975DCD"/>
    <w:rsid w:val="00982C0F"/>
    <w:rsid w:val="009858EB"/>
    <w:rsid w:val="0099082C"/>
    <w:rsid w:val="009947F0"/>
    <w:rsid w:val="00995629"/>
    <w:rsid w:val="00996562"/>
    <w:rsid w:val="00996627"/>
    <w:rsid w:val="0099718D"/>
    <w:rsid w:val="009A17D9"/>
    <w:rsid w:val="009A5A8A"/>
    <w:rsid w:val="009A6A36"/>
    <w:rsid w:val="009B3158"/>
    <w:rsid w:val="009B3D0A"/>
    <w:rsid w:val="009B41A5"/>
    <w:rsid w:val="009B6E06"/>
    <w:rsid w:val="009B7F2D"/>
    <w:rsid w:val="009C1D6E"/>
    <w:rsid w:val="009C244A"/>
    <w:rsid w:val="009C246D"/>
    <w:rsid w:val="009C3233"/>
    <w:rsid w:val="009C53A1"/>
    <w:rsid w:val="009C729E"/>
    <w:rsid w:val="009C7540"/>
    <w:rsid w:val="009D3DE2"/>
    <w:rsid w:val="009D4599"/>
    <w:rsid w:val="009D62C1"/>
    <w:rsid w:val="009E0752"/>
    <w:rsid w:val="009F0475"/>
    <w:rsid w:val="009F0525"/>
    <w:rsid w:val="009F7881"/>
    <w:rsid w:val="00A010A3"/>
    <w:rsid w:val="00A0124F"/>
    <w:rsid w:val="00A05FC0"/>
    <w:rsid w:val="00A0667A"/>
    <w:rsid w:val="00A07EAC"/>
    <w:rsid w:val="00A07ED9"/>
    <w:rsid w:val="00A12DDE"/>
    <w:rsid w:val="00A14211"/>
    <w:rsid w:val="00A145B9"/>
    <w:rsid w:val="00A14B7D"/>
    <w:rsid w:val="00A15E49"/>
    <w:rsid w:val="00A16577"/>
    <w:rsid w:val="00A17AC9"/>
    <w:rsid w:val="00A200B2"/>
    <w:rsid w:val="00A2122B"/>
    <w:rsid w:val="00A21F3B"/>
    <w:rsid w:val="00A232C8"/>
    <w:rsid w:val="00A27521"/>
    <w:rsid w:val="00A341F1"/>
    <w:rsid w:val="00A358E0"/>
    <w:rsid w:val="00A409C1"/>
    <w:rsid w:val="00A4163E"/>
    <w:rsid w:val="00A455AD"/>
    <w:rsid w:val="00A47BEA"/>
    <w:rsid w:val="00A50564"/>
    <w:rsid w:val="00A538D4"/>
    <w:rsid w:val="00A548AF"/>
    <w:rsid w:val="00A6424E"/>
    <w:rsid w:val="00A66331"/>
    <w:rsid w:val="00A66512"/>
    <w:rsid w:val="00A67680"/>
    <w:rsid w:val="00A7030D"/>
    <w:rsid w:val="00A707F0"/>
    <w:rsid w:val="00A71865"/>
    <w:rsid w:val="00A80DA9"/>
    <w:rsid w:val="00A81611"/>
    <w:rsid w:val="00A85987"/>
    <w:rsid w:val="00A86EC6"/>
    <w:rsid w:val="00A87D68"/>
    <w:rsid w:val="00A91F35"/>
    <w:rsid w:val="00A9278F"/>
    <w:rsid w:val="00A92C90"/>
    <w:rsid w:val="00A93502"/>
    <w:rsid w:val="00A9403A"/>
    <w:rsid w:val="00A96CF1"/>
    <w:rsid w:val="00AA0AF8"/>
    <w:rsid w:val="00AA4174"/>
    <w:rsid w:val="00AA5F5E"/>
    <w:rsid w:val="00AA62B1"/>
    <w:rsid w:val="00AB0A0C"/>
    <w:rsid w:val="00AB0E4C"/>
    <w:rsid w:val="00AB3682"/>
    <w:rsid w:val="00AB4422"/>
    <w:rsid w:val="00AB65EF"/>
    <w:rsid w:val="00AC1CF6"/>
    <w:rsid w:val="00AC3F5F"/>
    <w:rsid w:val="00AC4CC1"/>
    <w:rsid w:val="00AC51AD"/>
    <w:rsid w:val="00AD2A4B"/>
    <w:rsid w:val="00AE11DE"/>
    <w:rsid w:val="00AE1644"/>
    <w:rsid w:val="00AE2999"/>
    <w:rsid w:val="00AF14C4"/>
    <w:rsid w:val="00AF1D5A"/>
    <w:rsid w:val="00AF7345"/>
    <w:rsid w:val="00B00A22"/>
    <w:rsid w:val="00B00FAE"/>
    <w:rsid w:val="00B021A5"/>
    <w:rsid w:val="00B0534D"/>
    <w:rsid w:val="00B057BA"/>
    <w:rsid w:val="00B1031E"/>
    <w:rsid w:val="00B177C0"/>
    <w:rsid w:val="00B20E88"/>
    <w:rsid w:val="00B257FF"/>
    <w:rsid w:val="00B318A2"/>
    <w:rsid w:val="00B31D76"/>
    <w:rsid w:val="00B3400D"/>
    <w:rsid w:val="00B34224"/>
    <w:rsid w:val="00B3632C"/>
    <w:rsid w:val="00B41C19"/>
    <w:rsid w:val="00B42569"/>
    <w:rsid w:val="00B42886"/>
    <w:rsid w:val="00B46F78"/>
    <w:rsid w:val="00B51948"/>
    <w:rsid w:val="00B5280E"/>
    <w:rsid w:val="00B53C2B"/>
    <w:rsid w:val="00B5447F"/>
    <w:rsid w:val="00B54AE2"/>
    <w:rsid w:val="00B54FBB"/>
    <w:rsid w:val="00B6003F"/>
    <w:rsid w:val="00B612E4"/>
    <w:rsid w:val="00B65D71"/>
    <w:rsid w:val="00B67D39"/>
    <w:rsid w:val="00B70DF5"/>
    <w:rsid w:val="00B73BF5"/>
    <w:rsid w:val="00B7470B"/>
    <w:rsid w:val="00B760F4"/>
    <w:rsid w:val="00B81323"/>
    <w:rsid w:val="00B878A4"/>
    <w:rsid w:val="00B91FD6"/>
    <w:rsid w:val="00B94E74"/>
    <w:rsid w:val="00B956DD"/>
    <w:rsid w:val="00B964CD"/>
    <w:rsid w:val="00B96850"/>
    <w:rsid w:val="00BA49C7"/>
    <w:rsid w:val="00BB1D65"/>
    <w:rsid w:val="00BB21C2"/>
    <w:rsid w:val="00BB3FBC"/>
    <w:rsid w:val="00BC12AF"/>
    <w:rsid w:val="00BC2118"/>
    <w:rsid w:val="00BD0458"/>
    <w:rsid w:val="00BD2500"/>
    <w:rsid w:val="00BE347B"/>
    <w:rsid w:val="00BE34A2"/>
    <w:rsid w:val="00BE5D93"/>
    <w:rsid w:val="00BE61AB"/>
    <w:rsid w:val="00BF13CB"/>
    <w:rsid w:val="00BF3425"/>
    <w:rsid w:val="00BF3899"/>
    <w:rsid w:val="00BF7158"/>
    <w:rsid w:val="00BF77B2"/>
    <w:rsid w:val="00BF7B0F"/>
    <w:rsid w:val="00C0089D"/>
    <w:rsid w:val="00C010C1"/>
    <w:rsid w:val="00C03682"/>
    <w:rsid w:val="00C03CC9"/>
    <w:rsid w:val="00C041BD"/>
    <w:rsid w:val="00C04AB3"/>
    <w:rsid w:val="00C057DD"/>
    <w:rsid w:val="00C10FFE"/>
    <w:rsid w:val="00C12D81"/>
    <w:rsid w:val="00C154ED"/>
    <w:rsid w:val="00C16B4D"/>
    <w:rsid w:val="00C21553"/>
    <w:rsid w:val="00C2303C"/>
    <w:rsid w:val="00C2621D"/>
    <w:rsid w:val="00C30742"/>
    <w:rsid w:val="00C31A44"/>
    <w:rsid w:val="00C33210"/>
    <w:rsid w:val="00C343A9"/>
    <w:rsid w:val="00C4041B"/>
    <w:rsid w:val="00C40649"/>
    <w:rsid w:val="00C45D29"/>
    <w:rsid w:val="00C468E0"/>
    <w:rsid w:val="00C51F0E"/>
    <w:rsid w:val="00C536A3"/>
    <w:rsid w:val="00C603B2"/>
    <w:rsid w:val="00C60991"/>
    <w:rsid w:val="00C7014A"/>
    <w:rsid w:val="00C73B18"/>
    <w:rsid w:val="00C741BA"/>
    <w:rsid w:val="00C776E6"/>
    <w:rsid w:val="00C80C20"/>
    <w:rsid w:val="00C84D17"/>
    <w:rsid w:val="00C85ACF"/>
    <w:rsid w:val="00C865D2"/>
    <w:rsid w:val="00C867C9"/>
    <w:rsid w:val="00C86F58"/>
    <w:rsid w:val="00C90F95"/>
    <w:rsid w:val="00C9330D"/>
    <w:rsid w:val="00C94303"/>
    <w:rsid w:val="00C96116"/>
    <w:rsid w:val="00C96C91"/>
    <w:rsid w:val="00C9763B"/>
    <w:rsid w:val="00CA05FF"/>
    <w:rsid w:val="00CA1723"/>
    <w:rsid w:val="00CA1904"/>
    <w:rsid w:val="00CA4EE2"/>
    <w:rsid w:val="00CB2D59"/>
    <w:rsid w:val="00CB55D2"/>
    <w:rsid w:val="00CB6223"/>
    <w:rsid w:val="00CC1EAB"/>
    <w:rsid w:val="00CC53FC"/>
    <w:rsid w:val="00CD07D9"/>
    <w:rsid w:val="00CD47AE"/>
    <w:rsid w:val="00CD4A76"/>
    <w:rsid w:val="00CD647A"/>
    <w:rsid w:val="00CD65D3"/>
    <w:rsid w:val="00CE3C31"/>
    <w:rsid w:val="00CE3D3A"/>
    <w:rsid w:val="00CE49DC"/>
    <w:rsid w:val="00CE4AAC"/>
    <w:rsid w:val="00CE5849"/>
    <w:rsid w:val="00CF5030"/>
    <w:rsid w:val="00D04D0C"/>
    <w:rsid w:val="00D06ACA"/>
    <w:rsid w:val="00D10778"/>
    <w:rsid w:val="00D10BFC"/>
    <w:rsid w:val="00D1202B"/>
    <w:rsid w:val="00D12487"/>
    <w:rsid w:val="00D16B12"/>
    <w:rsid w:val="00D2063A"/>
    <w:rsid w:val="00D207C8"/>
    <w:rsid w:val="00D226CF"/>
    <w:rsid w:val="00D244C3"/>
    <w:rsid w:val="00D35D50"/>
    <w:rsid w:val="00D37737"/>
    <w:rsid w:val="00D40200"/>
    <w:rsid w:val="00D40E87"/>
    <w:rsid w:val="00D42B1C"/>
    <w:rsid w:val="00D43580"/>
    <w:rsid w:val="00D45801"/>
    <w:rsid w:val="00D45FC1"/>
    <w:rsid w:val="00D52899"/>
    <w:rsid w:val="00D52DA9"/>
    <w:rsid w:val="00D55056"/>
    <w:rsid w:val="00D562B2"/>
    <w:rsid w:val="00D6235A"/>
    <w:rsid w:val="00D6253D"/>
    <w:rsid w:val="00D6267E"/>
    <w:rsid w:val="00D63FFE"/>
    <w:rsid w:val="00D66D96"/>
    <w:rsid w:val="00D7060D"/>
    <w:rsid w:val="00D753C4"/>
    <w:rsid w:val="00D7754F"/>
    <w:rsid w:val="00D86FDA"/>
    <w:rsid w:val="00D90CDB"/>
    <w:rsid w:val="00D91850"/>
    <w:rsid w:val="00D91A5F"/>
    <w:rsid w:val="00D9217E"/>
    <w:rsid w:val="00D93403"/>
    <w:rsid w:val="00D96328"/>
    <w:rsid w:val="00DA088D"/>
    <w:rsid w:val="00DA1AA7"/>
    <w:rsid w:val="00DA1B3C"/>
    <w:rsid w:val="00DA1E7A"/>
    <w:rsid w:val="00DA7ED2"/>
    <w:rsid w:val="00DA7FE4"/>
    <w:rsid w:val="00DB3AFB"/>
    <w:rsid w:val="00DB49B8"/>
    <w:rsid w:val="00DB51F1"/>
    <w:rsid w:val="00DC1F04"/>
    <w:rsid w:val="00DC224A"/>
    <w:rsid w:val="00DC351A"/>
    <w:rsid w:val="00DC42CF"/>
    <w:rsid w:val="00DC702F"/>
    <w:rsid w:val="00DD079C"/>
    <w:rsid w:val="00DD11DC"/>
    <w:rsid w:val="00DD278B"/>
    <w:rsid w:val="00DD49E5"/>
    <w:rsid w:val="00DE216B"/>
    <w:rsid w:val="00DE6238"/>
    <w:rsid w:val="00DE7B4D"/>
    <w:rsid w:val="00DF0BCF"/>
    <w:rsid w:val="00DF1226"/>
    <w:rsid w:val="00DF12AB"/>
    <w:rsid w:val="00DF14F1"/>
    <w:rsid w:val="00DF305B"/>
    <w:rsid w:val="00DF5387"/>
    <w:rsid w:val="00DF6F35"/>
    <w:rsid w:val="00DF753E"/>
    <w:rsid w:val="00E044B8"/>
    <w:rsid w:val="00E1024B"/>
    <w:rsid w:val="00E11B33"/>
    <w:rsid w:val="00E12B6C"/>
    <w:rsid w:val="00E1343D"/>
    <w:rsid w:val="00E14573"/>
    <w:rsid w:val="00E224DC"/>
    <w:rsid w:val="00E31A8E"/>
    <w:rsid w:val="00E334A7"/>
    <w:rsid w:val="00E33808"/>
    <w:rsid w:val="00E36D07"/>
    <w:rsid w:val="00E40C3D"/>
    <w:rsid w:val="00E41A6F"/>
    <w:rsid w:val="00E41AC9"/>
    <w:rsid w:val="00E44E6D"/>
    <w:rsid w:val="00E47B4D"/>
    <w:rsid w:val="00E522A6"/>
    <w:rsid w:val="00E52A93"/>
    <w:rsid w:val="00E53D7E"/>
    <w:rsid w:val="00E54861"/>
    <w:rsid w:val="00E5685A"/>
    <w:rsid w:val="00E57F8E"/>
    <w:rsid w:val="00E60576"/>
    <w:rsid w:val="00E615ED"/>
    <w:rsid w:val="00E61CC9"/>
    <w:rsid w:val="00E628C0"/>
    <w:rsid w:val="00E63530"/>
    <w:rsid w:val="00E75B81"/>
    <w:rsid w:val="00E75DC9"/>
    <w:rsid w:val="00E77929"/>
    <w:rsid w:val="00E802C7"/>
    <w:rsid w:val="00E806A4"/>
    <w:rsid w:val="00E828D0"/>
    <w:rsid w:val="00E82DEE"/>
    <w:rsid w:val="00E8562B"/>
    <w:rsid w:val="00E87C26"/>
    <w:rsid w:val="00E918EC"/>
    <w:rsid w:val="00E9269A"/>
    <w:rsid w:val="00E95062"/>
    <w:rsid w:val="00E97101"/>
    <w:rsid w:val="00E97C5E"/>
    <w:rsid w:val="00EA05F2"/>
    <w:rsid w:val="00EA3E73"/>
    <w:rsid w:val="00EA4954"/>
    <w:rsid w:val="00EA644D"/>
    <w:rsid w:val="00EA66EA"/>
    <w:rsid w:val="00EB04CB"/>
    <w:rsid w:val="00EB0B6A"/>
    <w:rsid w:val="00EB13BB"/>
    <w:rsid w:val="00EB29A7"/>
    <w:rsid w:val="00EB2C26"/>
    <w:rsid w:val="00EC1193"/>
    <w:rsid w:val="00EC15EC"/>
    <w:rsid w:val="00EC58F6"/>
    <w:rsid w:val="00EC6A4B"/>
    <w:rsid w:val="00EC76D4"/>
    <w:rsid w:val="00ED0012"/>
    <w:rsid w:val="00ED150E"/>
    <w:rsid w:val="00ED2324"/>
    <w:rsid w:val="00ED30A1"/>
    <w:rsid w:val="00ED5291"/>
    <w:rsid w:val="00ED7BE9"/>
    <w:rsid w:val="00ED7CC3"/>
    <w:rsid w:val="00EE283A"/>
    <w:rsid w:val="00EE43EC"/>
    <w:rsid w:val="00EE4ED4"/>
    <w:rsid w:val="00EE585D"/>
    <w:rsid w:val="00EE69EE"/>
    <w:rsid w:val="00EE7303"/>
    <w:rsid w:val="00EF0B76"/>
    <w:rsid w:val="00EF2CB9"/>
    <w:rsid w:val="00EF2E14"/>
    <w:rsid w:val="00EF36FC"/>
    <w:rsid w:val="00EF5952"/>
    <w:rsid w:val="00F002D7"/>
    <w:rsid w:val="00F01FE6"/>
    <w:rsid w:val="00F041C2"/>
    <w:rsid w:val="00F065ED"/>
    <w:rsid w:val="00F11065"/>
    <w:rsid w:val="00F14854"/>
    <w:rsid w:val="00F14FFD"/>
    <w:rsid w:val="00F16DAF"/>
    <w:rsid w:val="00F2483C"/>
    <w:rsid w:val="00F26CA5"/>
    <w:rsid w:val="00F27057"/>
    <w:rsid w:val="00F3009B"/>
    <w:rsid w:val="00F30FFD"/>
    <w:rsid w:val="00F3174E"/>
    <w:rsid w:val="00F337F0"/>
    <w:rsid w:val="00F37291"/>
    <w:rsid w:val="00F46839"/>
    <w:rsid w:val="00F47D1A"/>
    <w:rsid w:val="00F5096D"/>
    <w:rsid w:val="00F50D86"/>
    <w:rsid w:val="00F553DC"/>
    <w:rsid w:val="00F55CB2"/>
    <w:rsid w:val="00F56657"/>
    <w:rsid w:val="00F57AD0"/>
    <w:rsid w:val="00F60767"/>
    <w:rsid w:val="00F639E7"/>
    <w:rsid w:val="00F67726"/>
    <w:rsid w:val="00F73C20"/>
    <w:rsid w:val="00F748A1"/>
    <w:rsid w:val="00F763B8"/>
    <w:rsid w:val="00F8332A"/>
    <w:rsid w:val="00F919DD"/>
    <w:rsid w:val="00F9243C"/>
    <w:rsid w:val="00F93239"/>
    <w:rsid w:val="00F9449B"/>
    <w:rsid w:val="00F96E5A"/>
    <w:rsid w:val="00FA2CA6"/>
    <w:rsid w:val="00FB2C68"/>
    <w:rsid w:val="00FB45C0"/>
    <w:rsid w:val="00FB49A5"/>
    <w:rsid w:val="00FB4F04"/>
    <w:rsid w:val="00FB5668"/>
    <w:rsid w:val="00FC397F"/>
    <w:rsid w:val="00FD7C23"/>
    <w:rsid w:val="00FE3751"/>
    <w:rsid w:val="00FE6420"/>
    <w:rsid w:val="00FF1FB8"/>
    <w:rsid w:val="00FF46D4"/>
    <w:rsid w:val="067AA387"/>
    <w:rsid w:val="0FFF6C5E"/>
    <w:rsid w:val="16C5A9E1"/>
    <w:rsid w:val="203FBCEE"/>
    <w:rsid w:val="426DDE02"/>
    <w:rsid w:val="5F0BB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BCD0B"/>
  <w15:chartTrackingRefBased/>
  <w15:docId w15:val="{6FE87ECF-A446-45AD-B53A-CA9A072D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87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403D4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Style2">
    <w:name w:val="Style2"/>
    <w:basedOn w:val="TableNormal"/>
    <w:uiPriority w:val="99"/>
    <w:rsid w:val="00247847"/>
    <w:pPr>
      <w:spacing w:after="0" w:line="240" w:lineRule="auto"/>
    </w:pPr>
    <w:rPr>
      <w:rFonts w:ascii="Arial" w:eastAsia="Calibri" w:hAnsi="Arial" w:cs="Arial"/>
      <w:color w:val="103C5E"/>
      <w:sz w:val="20"/>
      <w:szCs w:val="20"/>
      <w:lang w:val="en-US"/>
    </w:rPr>
    <w:tblPr/>
  </w:style>
  <w:style w:type="table" w:customStyle="1" w:styleId="FORITlentel">
    <w:name w:val="FORIT lentelė"/>
    <w:basedOn w:val="TableNormal"/>
    <w:uiPriority w:val="99"/>
    <w:rsid w:val="00247847"/>
    <w:pPr>
      <w:spacing w:after="0" w:line="240" w:lineRule="auto"/>
    </w:pPr>
    <w:rPr>
      <w:rFonts w:ascii="Yantramanav" w:eastAsia="Calibri" w:hAnsi="Yantramanav" w:cs="Arial"/>
      <w:sz w:val="20"/>
      <w:szCs w:val="20"/>
      <w:lang w:val="en-US"/>
    </w:rPr>
    <w:tblPr>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Pr>
    <w:tcPr>
      <w:shd w:val="clear" w:color="auto" w:fill="FFFFFF" w:themeFill="background1"/>
    </w:tcPr>
    <w:tblStylePr w:type="firstRow">
      <w:pPr>
        <w:jc w:val="left"/>
      </w:pPr>
      <w:rPr>
        <w:rFonts w:ascii="Yantramanav" w:hAnsi="Yantramanav"/>
        <w:b w:val="0"/>
        <w:i w:val="0"/>
        <w:caps w:val="0"/>
        <w:smallCaps w:val="0"/>
        <w:strike w:val="0"/>
        <w:dstrike w:val="0"/>
        <w:vanish w:val="0"/>
        <w:color w:val="FFFFFF" w:themeColor="background1"/>
        <w:sz w:val="20"/>
        <w:u w:val="none"/>
        <w:vertAlign w:val="baseline"/>
      </w:rPr>
      <w:tblPr/>
      <w:tcPr>
        <w:shd w:val="clear" w:color="auto" w:fill="528470"/>
      </w:tcPr>
    </w:tblStylePr>
  </w:style>
  <w:style w:type="paragraph" w:customStyle="1" w:styleId="FORITtekstas">
    <w:name w:val="FORIT tekstas"/>
    <w:basedOn w:val="Normal"/>
    <w:link w:val="FORITtekstasChar"/>
    <w:autoRedefine/>
    <w:qFormat/>
    <w:rsid w:val="003834E6"/>
    <w:pPr>
      <w:spacing w:before="120" w:after="120" w:line="276" w:lineRule="auto"/>
    </w:pPr>
    <w:rPr>
      <w:rFonts w:ascii="Yantramanav" w:hAnsi="Yantramanav" w:cs="Yantramanav"/>
      <w:lang w:eastAsia="lt-LT"/>
    </w:rPr>
  </w:style>
  <w:style w:type="character" w:customStyle="1" w:styleId="FORITtekstasChar">
    <w:name w:val="FORIT tekstas Char"/>
    <w:basedOn w:val="DefaultParagraphFont"/>
    <w:link w:val="FORITtekstas"/>
    <w:rsid w:val="003834E6"/>
    <w:rPr>
      <w:rFonts w:ascii="Yantramanav" w:eastAsia="Times New Roman" w:hAnsi="Yantramanav" w:cs="Yantramanav"/>
      <w:lang w:eastAsia="lt-LT"/>
    </w:rPr>
  </w:style>
  <w:style w:type="paragraph" w:styleId="ListParagraph">
    <w:name w:val="List Paragraph"/>
    <w:aliases w:val="ERP-List Paragraph,List Paragraph1,List Paragraph11,Bullet EY,Table of contents numbered,List Paragraph21,List Paragraph2,Numbering,Sąrašo pastraipa1,Lentele,VKTI - text numbering,Normal bullet 2,Paragraph,List L1,List not in Table,lp1"/>
    <w:basedOn w:val="Normal"/>
    <w:link w:val="ListParagraphChar"/>
    <w:uiPriority w:val="99"/>
    <w:qFormat/>
    <w:rsid w:val="00ED7CC3"/>
    <w:pPr>
      <w:ind w:left="720"/>
      <w:contextualSpacing/>
    </w:p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entele Char,Normal bullet 2 Char"/>
    <w:link w:val="ListParagraph"/>
    <w:uiPriority w:val="99"/>
    <w:qFormat/>
    <w:rsid w:val="00ED7CC3"/>
    <w:rPr>
      <w:rFonts w:ascii="Times New Roman" w:eastAsia="Times New Roman" w:hAnsi="Times New Roman" w:cs="Times New Roman"/>
      <w:sz w:val="24"/>
      <w:szCs w:val="20"/>
    </w:rPr>
  </w:style>
  <w:style w:type="character" w:styleId="Hyperlink">
    <w:name w:val="Hyperlink"/>
    <w:aliases w:val="IVPK Hyperlink,Alna"/>
    <w:basedOn w:val="DefaultParagraphFont"/>
    <w:uiPriority w:val="99"/>
    <w:rsid w:val="00ED7CC3"/>
    <w:rPr>
      <w:rFonts w:cs="Times New Roman"/>
      <w:color w:val="0000FF"/>
      <w:u w:val="single"/>
    </w:rPr>
  </w:style>
  <w:style w:type="character" w:styleId="CommentReference">
    <w:name w:val="annotation reference"/>
    <w:basedOn w:val="DefaultParagraphFont"/>
    <w:semiHidden/>
    <w:unhideWhenUsed/>
    <w:rsid w:val="00ED7CC3"/>
    <w:rPr>
      <w:sz w:val="16"/>
      <w:szCs w:val="16"/>
    </w:rPr>
  </w:style>
  <w:style w:type="paragraph" w:styleId="CommentText">
    <w:name w:val="annotation text"/>
    <w:basedOn w:val="Normal"/>
    <w:link w:val="CommentTextChar"/>
    <w:unhideWhenUsed/>
    <w:rsid w:val="00ED7CC3"/>
    <w:rPr>
      <w:sz w:val="20"/>
    </w:rPr>
  </w:style>
  <w:style w:type="character" w:customStyle="1" w:styleId="CommentTextChar">
    <w:name w:val="Comment Text Char"/>
    <w:basedOn w:val="DefaultParagraphFont"/>
    <w:link w:val="CommentText"/>
    <w:rsid w:val="00ED7CC3"/>
    <w:rPr>
      <w:rFonts w:ascii="Times New Roman" w:eastAsia="Times New Roman" w:hAnsi="Times New Roman" w:cs="Times New Roman"/>
      <w:sz w:val="20"/>
      <w:szCs w:val="20"/>
    </w:rPr>
  </w:style>
  <w:style w:type="paragraph" w:styleId="NormalWeb">
    <w:name w:val="Normal (Web)"/>
    <w:basedOn w:val="Normal"/>
    <w:uiPriority w:val="99"/>
    <w:unhideWhenUsed/>
    <w:rsid w:val="00ED7CC3"/>
    <w:pPr>
      <w:spacing w:before="100" w:beforeAutospacing="1" w:after="100" w:afterAutospacing="1"/>
      <w:jc w:val="left"/>
    </w:pPr>
    <w:rPr>
      <w:szCs w:val="24"/>
      <w:lang w:val="en-US"/>
    </w:rPr>
  </w:style>
  <w:style w:type="paragraph" w:styleId="BalloonText">
    <w:name w:val="Balloon Text"/>
    <w:basedOn w:val="Normal"/>
    <w:link w:val="BalloonTextChar"/>
    <w:uiPriority w:val="99"/>
    <w:semiHidden/>
    <w:unhideWhenUsed/>
    <w:rsid w:val="00ED7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CC3"/>
    <w:rPr>
      <w:rFonts w:ascii="Segoe UI" w:eastAsia="Times New Roman" w:hAnsi="Segoe UI" w:cs="Segoe UI"/>
      <w:sz w:val="18"/>
      <w:szCs w:val="18"/>
    </w:rPr>
  </w:style>
  <w:style w:type="paragraph" w:styleId="Header">
    <w:name w:val="header"/>
    <w:basedOn w:val="Normal"/>
    <w:link w:val="HeaderChar"/>
    <w:uiPriority w:val="99"/>
    <w:unhideWhenUsed/>
    <w:rsid w:val="005144F6"/>
    <w:pPr>
      <w:tabs>
        <w:tab w:val="center" w:pos="4819"/>
        <w:tab w:val="right" w:pos="9638"/>
      </w:tabs>
    </w:pPr>
  </w:style>
  <w:style w:type="character" w:customStyle="1" w:styleId="HeaderChar">
    <w:name w:val="Header Char"/>
    <w:basedOn w:val="DefaultParagraphFont"/>
    <w:link w:val="Header"/>
    <w:uiPriority w:val="99"/>
    <w:rsid w:val="005144F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144F6"/>
    <w:pPr>
      <w:tabs>
        <w:tab w:val="center" w:pos="4819"/>
        <w:tab w:val="right" w:pos="9638"/>
      </w:tabs>
    </w:pPr>
  </w:style>
  <w:style w:type="character" w:customStyle="1" w:styleId="FooterChar">
    <w:name w:val="Footer Char"/>
    <w:basedOn w:val="DefaultParagraphFont"/>
    <w:link w:val="Footer"/>
    <w:uiPriority w:val="99"/>
    <w:rsid w:val="005144F6"/>
    <w:rPr>
      <w:rFonts w:ascii="Times New Roman" w:eastAsia="Times New Roman" w:hAnsi="Times New Roman" w:cs="Times New Roman"/>
      <w:sz w:val="24"/>
      <w:szCs w:val="20"/>
    </w:rPr>
  </w:style>
  <w:style w:type="character" w:styleId="FootnoteReference">
    <w:name w:val="footnote reference"/>
    <w:basedOn w:val="DefaultParagraphFont"/>
    <w:uiPriority w:val="99"/>
    <w:unhideWhenUsed/>
    <w:rsid w:val="00F14FFD"/>
    <w:rPr>
      <w:vertAlign w:val="superscrip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Text Blue,fn"/>
    <w:basedOn w:val="Normal"/>
    <w:link w:val="FootnoteTextChar"/>
    <w:uiPriority w:val="99"/>
    <w:unhideWhenUsed/>
    <w:rsid w:val="00F14FFD"/>
    <w:rPr>
      <w:rFonts w:asciiTheme="minorHAnsi" w:eastAsiaTheme="minorEastAsia" w:hAnsiTheme="minorHAnsi" w:cstheme="minorBidi"/>
      <w:sz w:val="22"/>
      <w:szCs w:val="22"/>
      <w:lang w:val="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Text Blue Char"/>
    <w:basedOn w:val="DefaultParagraphFont"/>
    <w:link w:val="FootnoteText"/>
    <w:uiPriority w:val="99"/>
    <w:rsid w:val="00F14FFD"/>
    <w:rPr>
      <w:rFonts w:eastAsiaTheme="minorEastAsia"/>
      <w:lang w:val="en-US"/>
    </w:rPr>
  </w:style>
  <w:style w:type="paragraph" w:styleId="EndnoteText">
    <w:name w:val="endnote text"/>
    <w:basedOn w:val="Normal"/>
    <w:link w:val="EndnoteTextChar"/>
    <w:uiPriority w:val="99"/>
    <w:semiHidden/>
    <w:unhideWhenUsed/>
    <w:rsid w:val="00DB49B8"/>
    <w:rPr>
      <w:sz w:val="20"/>
    </w:rPr>
  </w:style>
  <w:style w:type="character" w:customStyle="1" w:styleId="EndnoteTextChar">
    <w:name w:val="Endnote Text Char"/>
    <w:basedOn w:val="DefaultParagraphFont"/>
    <w:link w:val="EndnoteText"/>
    <w:uiPriority w:val="99"/>
    <w:semiHidden/>
    <w:rsid w:val="00DB49B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B49B8"/>
    <w:rPr>
      <w:vertAlign w:val="superscript"/>
    </w:rPr>
  </w:style>
  <w:style w:type="paragraph" w:styleId="CommentSubject">
    <w:name w:val="annotation subject"/>
    <w:basedOn w:val="CommentText"/>
    <w:next w:val="CommentText"/>
    <w:link w:val="CommentSubjectChar"/>
    <w:uiPriority w:val="99"/>
    <w:semiHidden/>
    <w:unhideWhenUsed/>
    <w:rsid w:val="005F7D68"/>
    <w:rPr>
      <w:b/>
      <w:bCs/>
    </w:rPr>
  </w:style>
  <w:style w:type="character" w:customStyle="1" w:styleId="CommentSubjectChar">
    <w:name w:val="Comment Subject Char"/>
    <w:basedOn w:val="CommentTextChar"/>
    <w:link w:val="CommentSubject"/>
    <w:uiPriority w:val="99"/>
    <w:semiHidden/>
    <w:rsid w:val="005F7D68"/>
    <w:rPr>
      <w:rFonts w:ascii="Times New Roman" w:eastAsia="Times New Roman" w:hAnsi="Times New Roman" w:cs="Times New Roman"/>
      <w:b/>
      <w:bCs/>
      <w:sz w:val="20"/>
      <w:szCs w:val="20"/>
    </w:rPr>
  </w:style>
  <w:style w:type="character" w:customStyle="1" w:styleId="CommentTextChar1">
    <w:name w:val="Comment Text Char1"/>
    <w:locked/>
    <w:rsid w:val="006A08AF"/>
    <w:rPr>
      <w:rFonts w:ascii="Times New Roman" w:eastAsia="Times New Roman" w:hAnsi="Times New Roman"/>
      <w:lang w:val="x-none" w:eastAsia="x-none"/>
    </w:rPr>
  </w:style>
  <w:style w:type="paragraph" w:styleId="Revision">
    <w:name w:val="Revision"/>
    <w:hidden/>
    <w:uiPriority w:val="99"/>
    <w:semiHidden/>
    <w:rsid w:val="00BF7158"/>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174B20"/>
  </w:style>
  <w:style w:type="table" w:styleId="TableGrid">
    <w:name w:val="Table Grid"/>
    <w:basedOn w:val="TableNormal"/>
    <w:uiPriority w:val="39"/>
    <w:rsid w:val="00DF53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1FE6"/>
    <w:rPr>
      <w:color w:val="605E5C"/>
      <w:shd w:val="clear" w:color="auto" w:fill="E1DFDD"/>
    </w:rPr>
  </w:style>
  <w:style w:type="paragraph" w:customStyle="1" w:styleId="pf0">
    <w:name w:val="pf0"/>
    <w:basedOn w:val="Normal"/>
    <w:rsid w:val="00812A81"/>
    <w:pPr>
      <w:spacing w:before="100" w:beforeAutospacing="1" w:after="100" w:afterAutospacing="1"/>
      <w:jc w:val="left"/>
    </w:pPr>
    <w:rPr>
      <w:szCs w:val="24"/>
      <w:lang w:val="en-US"/>
    </w:rPr>
  </w:style>
  <w:style w:type="character" w:customStyle="1" w:styleId="cf01">
    <w:name w:val="cf01"/>
    <w:basedOn w:val="DefaultParagraphFont"/>
    <w:rsid w:val="00812A81"/>
    <w:rPr>
      <w:rFonts w:ascii="Segoe UI" w:hAnsi="Segoe UI" w:cs="Segoe UI" w:hint="default"/>
      <w:sz w:val="18"/>
      <w:szCs w:val="18"/>
    </w:rPr>
  </w:style>
  <w:style w:type="character" w:customStyle="1" w:styleId="cf11">
    <w:name w:val="cf11"/>
    <w:basedOn w:val="DefaultParagraphFont"/>
    <w:rsid w:val="00812A81"/>
    <w:rPr>
      <w:rFonts w:ascii="Segoe UI" w:hAnsi="Segoe UI" w:cs="Segoe UI" w:hint="default"/>
      <w:b/>
      <w:bCs/>
      <w:sz w:val="18"/>
      <w:szCs w:val="18"/>
    </w:rPr>
  </w:style>
  <w:style w:type="character" w:customStyle="1" w:styleId="cf21">
    <w:name w:val="cf21"/>
    <w:basedOn w:val="DefaultParagraphFont"/>
    <w:rsid w:val="00812A81"/>
    <w:rPr>
      <w:rFonts w:ascii="Segoe UI" w:hAnsi="Segoe UI" w:cs="Segoe UI" w:hint="default"/>
      <w:b/>
      <w:bCs/>
      <w:sz w:val="18"/>
      <w:szCs w:val="18"/>
      <w:u w:val="single"/>
    </w:rPr>
  </w:style>
  <w:style w:type="paragraph" w:customStyle="1" w:styleId="Heading">
    <w:name w:val="Heading"/>
    <w:next w:val="Body2"/>
    <w:rsid w:val="00603EB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customStyle="1" w:styleId="Body2">
    <w:name w:val="Body 2"/>
    <w:rsid w:val="00603EB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TableParagraph">
    <w:name w:val="Table Paragraph"/>
    <w:basedOn w:val="Normal"/>
    <w:uiPriority w:val="1"/>
    <w:qFormat/>
    <w:rsid w:val="007042AA"/>
    <w:pPr>
      <w:widowControl w:val="0"/>
      <w:autoSpaceDE w:val="0"/>
      <w:autoSpaceDN w:val="0"/>
      <w:ind w:left="28"/>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2409">
      <w:bodyDiv w:val="1"/>
      <w:marLeft w:val="0"/>
      <w:marRight w:val="0"/>
      <w:marTop w:val="0"/>
      <w:marBottom w:val="0"/>
      <w:divBdr>
        <w:top w:val="none" w:sz="0" w:space="0" w:color="auto"/>
        <w:left w:val="none" w:sz="0" w:space="0" w:color="auto"/>
        <w:bottom w:val="none" w:sz="0" w:space="0" w:color="auto"/>
        <w:right w:val="none" w:sz="0" w:space="0" w:color="auto"/>
      </w:divBdr>
    </w:div>
    <w:div w:id="415133950">
      <w:bodyDiv w:val="1"/>
      <w:marLeft w:val="0"/>
      <w:marRight w:val="0"/>
      <w:marTop w:val="0"/>
      <w:marBottom w:val="0"/>
      <w:divBdr>
        <w:top w:val="none" w:sz="0" w:space="0" w:color="auto"/>
        <w:left w:val="none" w:sz="0" w:space="0" w:color="auto"/>
        <w:bottom w:val="none" w:sz="0" w:space="0" w:color="auto"/>
        <w:right w:val="none" w:sz="0" w:space="0" w:color="auto"/>
      </w:divBdr>
    </w:div>
    <w:div w:id="427773215">
      <w:bodyDiv w:val="1"/>
      <w:marLeft w:val="0"/>
      <w:marRight w:val="0"/>
      <w:marTop w:val="0"/>
      <w:marBottom w:val="0"/>
      <w:divBdr>
        <w:top w:val="none" w:sz="0" w:space="0" w:color="auto"/>
        <w:left w:val="none" w:sz="0" w:space="0" w:color="auto"/>
        <w:bottom w:val="none" w:sz="0" w:space="0" w:color="auto"/>
        <w:right w:val="none" w:sz="0" w:space="0" w:color="auto"/>
      </w:divBdr>
    </w:div>
    <w:div w:id="461506260">
      <w:bodyDiv w:val="1"/>
      <w:marLeft w:val="0"/>
      <w:marRight w:val="0"/>
      <w:marTop w:val="0"/>
      <w:marBottom w:val="0"/>
      <w:divBdr>
        <w:top w:val="none" w:sz="0" w:space="0" w:color="auto"/>
        <w:left w:val="none" w:sz="0" w:space="0" w:color="auto"/>
        <w:bottom w:val="none" w:sz="0" w:space="0" w:color="auto"/>
        <w:right w:val="none" w:sz="0" w:space="0" w:color="auto"/>
      </w:divBdr>
    </w:div>
    <w:div w:id="570844931">
      <w:bodyDiv w:val="1"/>
      <w:marLeft w:val="0"/>
      <w:marRight w:val="0"/>
      <w:marTop w:val="0"/>
      <w:marBottom w:val="0"/>
      <w:divBdr>
        <w:top w:val="none" w:sz="0" w:space="0" w:color="auto"/>
        <w:left w:val="none" w:sz="0" w:space="0" w:color="auto"/>
        <w:bottom w:val="none" w:sz="0" w:space="0" w:color="auto"/>
        <w:right w:val="none" w:sz="0" w:space="0" w:color="auto"/>
      </w:divBdr>
    </w:div>
    <w:div w:id="730347465">
      <w:bodyDiv w:val="1"/>
      <w:marLeft w:val="0"/>
      <w:marRight w:val="0"/>
      <w:marTop w:val="0"/>
      <w:marBottom w:val="0"/>
      <w:divBdr>
        <w:top w:val="none" w:sz="0" w:space="0" w:color="auto"/>
        <w:left w:val="none" w:sz="0" w:space="0" w:color="auto"/>
        <w:bottom w:val="none" w:sz="0" w:space="0" w:color="auto"/>
        <w:right w:val="none" w:sz="0" w:space="0" w:color="auto"/>
      </w:divBdr>
    </w:div>
    <w:div w:id="786700194">
      <w:bodyDiv w:val="1"/>
      <w:marLeft w:val="0"/>
      <w:marRight w:val="0"/>
      <w:marTop w:val="0"/>
      <w:marBottom w:val="0"/>
      <w:divBdr>
        <w:top w:val="none" w:sz="0" w:space="0" w:color="auto"/>
        <w:left w:val="none" w:sz="0" w:space="0" w:color="auto"/>
        <w:bottom w:val="none" w:sz="0" w:space="0" w:color="auto"/>
        <w:right w:val="none" w:sz="0" w:space="0" w:color="auto"/>
      </w:divBdr>
    </w:div>
    <w:div w:id="825626732">
      <w:bodyDiv w:val="1"/>
      <w:marLeft w:val="0"/>
      <w:marRight w:val="0"/>
      <w:marTop w:val="0"/>
      <w:marBottom w:val="0"/>
      <w:divBdr>
        <w:top w:val="none" w:sz="0" w:space="0" w:color="auto"/>
        <w:left w:val="none" w:sz="0" w:space="0" w:color="auto"/>
        <w:bottom w:val="none" w:sz="0" w:space="0" w:color="auto"/>
        <w:right w:val="none" w:sz="0" w:space="0" w:color="auto"/>
      </w:divBdr>
    </w:div>
    <w:div w:id="841167332">
      <w:bodyDiv w:val="1"/>
      <w:marLeft w:val="0"/>
      <w:marRight w:val="0"/>
      <w:marTop w:val="0"/>
      <w:marBottom w:val="0"/>
      <w:divBdr>
        <w:top w:val="none" w:sz="0" w:space="0" w:color="auto"/>
        <w:left w:val="none" w:sz="0" w:space="0" w:color="auto"/>
        <w:bottom w:val="none" w:sz="0" w:space="0" w:color="auto"/>
        <w:right w:val="none" w:sz="0" w:space="0" w:color="auto"/>
      </w:divBdr>
    </w:div>
    <w:div w:id="948125288">
      <w:bodyDiv w:val="1"/>
      <w:marLeft w:val="0"/>
      <w:marRight w:val="0"/>
      <w:marTop w:val="0"/>
      <w:marBottom w:val="0"/>
      <w:divBdr>
        <w:top w:val="none" w:sz="0" w:space="0" w:color="auto"/>
        <w:left w:val="none" w:sz="0" w:space="0" w:color="auto"/>
        <w:bottom w:val="none" w:sz="0" w:space="0" w:color="auto"/>
        <w:right w:val="none" w:sz="0" w:space="0" w:color="auto"/>
      </w:divBdr>
    </w:div>
    <w:div w:id="1006784306">
      <w:bodyDiv w:val="1"/>
      <w:marLeft w:val="0"/>
      <w:marRight w:val="0"/>
      <w:marTop w:val="0"/>
      <w:marBottom w:val="0"/>
      <w:divBdr>
        <w:top w:val="none" w:sz="0" w:space="0" w:color="auto"/>
        <w:left w:val="none" w:sz="0" w:space="0" w:color="auto"/>
        <w:bottom w:val="none" w:sz="0" w:space="0" w:color="auto"/>
        <w:right w:val="none" w:sz="0" w:space="0" w:color="auto"/>
      </w:divBdr>
    </w:div>
    <w:div w:id="1123885120">
      <w:bodyDiv w:val="1"/>
      <w:marLeft w:val="0"/>
      <w:marRight w:val="0"/>
      <w:marTop w:val="0"/>
      <w:marBottom w:val="0"/>
      <w:divBdr>
        <w:top w:val="none" w:sz="0" w:space="0" w:color="auto"/>
        <w:left w:val="none" w:sz="0" w:space="0" w:color="auto"/>
        <w:bottom w:val="none" w:sz="0" w:space="0" w:color="auto"/>
        <w:right w:val="none" w:sz="0" w:space="0" w:color="auto"/>
      </w:divBdr>
    </w:div>
    <w:div w:id="1417096766">
      <w:bodyDiv w:val="1"/>
      <w:marLeft w:val="0"/>
      <w:marRight w:val="0"/>
      <w:marTop w:val="0"/>
      <w:marBottom w:val="0"/>
      <w:divBdr>
        <w:top w:val="none" w:sz="0" w:space="0" w:color="auto"/>
        <w:left w:val="none" w:sz="0" w:space="0" w:color="auto"/>
        <w:bottom w:val="none" w:sz="0" w:space="0" w:color="auto"/>
        <w:right w:val="none" w:sz="0" w:space="0" w:color="auto"/>
      </w:divBdr>
    </w:div>
    <w:div w:id="1459450951">
      <w:bodyDiv w:val="1"/>
      <w:marLeft w:val="0"/>
      <w:marRight w:val="0"/>
      <w:marTop w:val="0"/>
      <w:marBottom w:val="0"/>
      <w:divBdr>
        <w:top w:val="none" w:sz="0" w:space="0" w:color="auto"/>
        <w:left w:val="none" w:sz="0" w:space="0" w:color="auto"/>
        <w:bottom w:val="none" w:sz="0" w:space="0" w:color="auto"/>
        <w:right w:val="none" w:sz="0" w:space="0" w:color="auto"/>
      </w:divBdr>
    </w:div>
    <w:div w:id="1512716906">
      <w:bodyDiv w:val="1"/>
      <w:marLeft w:val="0"/>
      <w:marRight w:val="0"/>
      <w:marTop w:val="0"/>
      <w:marBottom w:val="0"/>
      <w:divBdr>
        <w:top w:val="none" w:sz="0" w:space="0" w:color="auto"/>
        <w:left w:val="none" w:sz="0" w:space="0" w:color="auto"/>
        <w:bottom w:val="none" w:sz="0" w:space="0" w:color="auto"/>
        <w:right w:val="none" w:sz="0" w:space="0" w:color="auto"/>
      </w:divBdr>
    </w:div>
    <w:div w:id="170860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B05C4-97B5-4B00-8D57-FE0331A49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CF32F-F763-443C-B0D6-F29533A92C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21B13-DE9A-4FC8-B5A3-5870A645C470}">
  <ds:schemaRefs>
    <ds:schemaRef ds:uri="http://schemas.microsoft.com/sharepoint/v3/contenttype/forms"/>
  </ds:schemaRefs>
</ds:datastoreItem>
</file>

<file path=customXml/itemProps4.xml><?xml version="1.0" encoding="utf-8"?>
<ds:datastoreItem xmlns:ds="http://schemas.openxmlformats.org/officeDocument/2006/customXml" ds:itemID="{147C5745-5B2E-4110-B994-1F9448BB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10918</Words>
  <Characters>6224</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Samsonė</dc:creator>
  <cp:keywords/>
  <dc:description/>
  <cp:lastModifiedBy>Renata Stankevičienė</cp:lastModifiedBy>
  <cp:revision>2</cp:revision>
  <dcterms:created xsi:type="dcterms:W3CDTF">2025-06-13T12:29:00Z</dcterms:created>
  <dcterms:modified xsi:type="dcterms:W3CDTF">2025-06-13T12:29:00Z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