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C1D2F" w14:textId="77D4114F" w:rsidR="005B19EA" w:rsidRDefault="005B19EA" w:rsidP="005B19EA">
      <w:pPr>
        <w:pStyle w:val="Antrats"/>
        <w:jc w:val="right"/>
        <w:rPr>
          <w:rFonts w:ascii="Verdana" w:hAnsi="Verdana"/>
          <w:color w:val="4472C4" w:themeColor="accent1"/>
        </w:rPr>
      </w:pPr>
      <w:r w:rsidRPr="00F04E52">
        <w:rPr>
          <w:rFonts w:ascii="Verdana" w:hAnsi="Verdana"/>
          <w:color w:val="4472C4" w:themeColor="accent1"/>
        </w:rPr>
        <w:t xml:space="preserve">Pirkimo sąlygų 7 priedas </w:t>
      </w:r>
    </w:p>
    <w:p w14:paraId="790B67B9" w14:textId="5034BAB9" w:rsidR="005B19EA" w:rsidRPr="00F04E52" w:rsidRDefault="005B19EA" w:rsidP="005B19EA">
      <w:pPr>
        <w:pStyle w:val="Antrats"/>
        <w:jc w:val="right"/>
        <w:rPr>
          <w:rFonts w:ascii="Verdana" w:hAnsi="Verdana"/>
          <w:color w:val="4472C4" w:themeColor="accent1"/>
        </w:rPr>
      </w:pPr>
      <w:r w:rsidRPr="00F04E52">
        <w:rPr>
          <w:rFonts w:ascii="Verdana" w:hAnsi="Verdana"/>
          <w:color w:val="4472C4" w:themeColor="accent1"/>
        </w:rPr>
        <w:t>„Pasiūlymų vertinimo kriterijai ir sąlygos“</w:t>
      </w:r>
    </w:p>
    <w:p w14:paraId="15141603" w14:textId="77777777" w:rsidR="008908C3" w:rsidRPr="005B19EA" w:rsidRDefault="008908C3" w:rsidP="008063E0">
      <w:pPr>
        <w:spacing w:line="23" w:lineRule="atLeast"/>
        <w:jc w:val="center"/>
        <w:rPr>
          <w:rFonts w:ascii="Verdana" w:hAnsi="Verdana" w:cs="Tahoma"/>
          <w:b/>
          <w:sz w:val="20"/>
          <w:szCs w:val="20"/>
        </w:rPr>
      </w:pPr>
    </w:p>
    <w:p w14:paraId="3E9D2218" w14:textId="77777777" w:rsidR="008908C3" w:rsidRPr="005B19EA" w:rsidRDefault="008908C3" w:rsidP="008063E0">
      <w:pPr>
        <w:pStyle w:val="Paantrat"/>
        <w:spacing w:line="23" w:lineRule="atLeast"/>
        <w:jc w:val="center"/>
        <w:rPr>
          <w:rFonts w:ascii="Verdana" w:hAnsi="Verdana" w:cs="Tahoma"/>
          <w:b/>
          <w:smallCaps/>
          <w:color w:val="auto"/>
          <w:sz w:val="20"/>
          <w:szCs w:val="20"/>
        </w:rPr>
      </w:pPr>
      <w:r w:rsidRPr="005B19EA">
        <w:rPr>
          <w:rFonts w:ascii="Verdana" w:hAnsi="Verdana" w:cs="Tahoma"/>
          <w:b/>
          <w:color w:val="auto"/>
          <w:sz w:val="20"/>
          <w:szCs w:val="20"/>
        </w:rPr>
        <w:t>PASIŪLYMŲ VERTINIMO KRITERIJAI ir Sąlygos</w:t>
      </w:r>
    </w:p>
    <w:p w14:paraId="2D31C49E" w14:textId="0B198EF9" w:rsidR="008908C3" w:rsidRPr="005B19EA" w:rsidRDefault="008908C3" w:rsidP="008063E0">
      <w:pPr>
        <w:pStyle w:val="Sraopastraipa"/>
        <w:numPr>
          <w:ilvl w:val="0"/>
          <w:numId w:val="4"/>
        </w:numPr>
        <w:tabs>
          <w:tab w:val="left" w:pos="990"/>
          <w:tab w:val="left" w:pos="1080"/>
        </w:tabs>
        <w:spacing w:after="0" w:line="23" w:lineRule="atLeast"/>
        <w:ind w:left="0" w:firstLine="540"/>
        <w:jc w:val="both"/>
        <w:rPr>
          <w:rStyle w:val="normaltextrun"/>
          <w:rFonts w:ascii="Verdana" w:hAnsi="Verdana" w:cs="Tahoma"/>
          <w:sz w:val="20"/>
          <w:szCs w:val="20"/>
          <w:lang w:val="lt-LT"/>
        </w:rPr>
      </w:pPr>
      <w:r w:rsidRPr="005B19EA">
        <w:rPr>
          <w:rFonts w:ascii="Verdana" w:hAnsi="Verdana" w:cs="Tahoma"/>
          <w:sz w:val="20"/>
          <w:szCs w:val="20"/>
          <w:lang w:val="lt-LT"/>
        </w:rPr>
        <w:t>Perkančioji organizacija ekonomiškai naudingiausią pasiūlymą išrenka pagal kain</w:t>
      </w:r>
      <w:r w:rsidR="00BE1E6F" w:rsidRPr="005B19EA">
        <w:rPr>
          <w:rFonts w:ascii="Verdana" w:hAnsi="Verdana" w:cs="Tahoma"/>
          <w:sz w:val="20"/>
          <w:szCs w:val="20"/>
          <w:lang w:val="lt-LT"/>
        </w:rPr>
        <w:t xml:space="preserve">os </w:t>
      </w:r>
      <w:r w:rsidRPr="005B19EA">
        <w:rPr>
          <w:rFonts w:ascii="Verdana" w:hAnsi="Verdana" w:cs="Tahoma"/>
          <w:sz w:val="20"/>
          <w:szCs w:val="20"/>
          <w:lang w:val="lt-LT"/>
        </w:rPr>
        <w:t xml:space="preserve">ir </w:t>
      </w:r>
      <w:r w:rsidR="00BE1E6F" w:rsidRPr="005B19EA">
        <w:rPr>
          <w:rFonts w:ascii="Verdana" w:hAnsi="Verdana" w:cs="Tahoma"/>
          <w:sz w:val="20"/>
          <w:szCs w:val="20"/>
          <w:lang w:val="lt-LT"/>
        </w:rPr>
        <w:t>kokybės santy</w:t>
      </w:r>
      <w:r w:rsidR="00240CAA" w:rsidRPr="005B19EA">
        <w:rPr>
          <w:rFonts w:ascii="Verdana" w:hAnsi="Verdana" w:cs="Tahoma"/>
          <w:sz w:val="20"/>
          <w:szCs w:val="20"/>
          <w:lang w:val="lt-LT"/>
        </w:rPr>
        <w:t>k</w:t>
      </w:r>
      <w:r w:rsidR="00BE1E6F" w:rsidRPr="005B19EA">
        <w:rPr>
          <w:rFonts w:ascii="Verdana" w:hAnsi="Verdana" w:cs="Tahoma"/>
          <w:sz w:val="20"/>
          <w:szCs w:val="20"/>
          <w:lang w:val="lt-LT"/>
        </w:rPr>
        <w:t>į</w:t>
      </w:r>
      <w:r w:rsidR="00240CAA" w:rsidRPr="005B19EA">
        <w:rPr>
          <w:rFonts w:ascii="Verdana" w:hAnsi="Verdana" w:cs="Tahoma"/>
          <w:sz w:val="20"/>
          <w:szCs w:val="20"/>
          <w:lang w:val="lt-LT"/>
        </w:rPr>
        <w:t xml:space="preserve"> (pagal su</w:t>
      </w:r>
      <w:r w:rsidRPr="005B19EA">
        <w:rPr>
          <w:rFonts w:ascii="Verdana" w:hAnsi="Verdana" w:cs="Tahoma"/>
          <w:sz w:val="20"/>
          <w:szCs w:val="20"/>
          <w:lang w:val="lt-LT"/>
        </w:rPr>
        <w:t xml:space="preserve"> pirkimo objektu susijusius kriterijus</w:t>
      </w:r>
      <w:r w:rsidR="00240CAA" w:rsidRPr="005B19EA">
        <w:rPr>
          <w:rFonts w:ascii="Verdana" w:hAnsi="Verdana" w:cs="Tahoma"/>
          <w:sz w:val="20"/>
          <w:szCs w:val="20"/>
          <w:lang w:val="lt-LT"/>
        </w:rPr>
        <w:t>)</w:t>
      </w:r>
      <w:r w:rsidRPr="005B19EA">
        <w:rPr>
          <w:rFonts w:ascii="Verdana" w:hAnsi="Verdana" w:cs="Tahoma"/>
          <w:sz w:val="20"/>
          <w:szCs w:val="20"/>
          <w:lang w:val="lt-LT"/>
        </w:rPr>
        <w:t>, vadovaudamasi šiame priede nustatyta vertinimo tvarka.</w:t>
      </w:r>
      <w:r w:rsidR="00103542" w:rsidRPr="005B19EA">
        <w:rPr>
          <w:rFonts w:ascii="Verdana" w:hAnsi="Verdana" w:cs="Tahoma"/>
          <w:sz w:val="20"/>
          <w:szCs w:val="20"/>
          <w:lang w:val="lt-LT"/>
        </w:rPr>
        <w:t xml:space="preserve"> </w:t>
      </w:r>
      <w:r w:rsidR="00103542" w:rsidRPr="005B19EA">
        <w:rPr>
          <w:rStyle w:val="normaltextrun"/>
          <w:rFonts w:ascii="Verdana" w:hAnsi="Verdana"/>
          <w:sz w:val="20"/>
          <w:szCs w:val="20"/>
          <w:bdr w:val="none" w:sz="0" w:space="0" w:color="auto" w:frame="1"/>
          <w:lang w:val="lt-LT"/>
        </w:rPr>
        <w:t>Pirkimui pateiktus pasiūlymus nagrinėja, vertina ir palygina Viešojo pirkimo komisija arba jos paskirt</w:t>
      </w:r>
      <w:r w:rsidR="00CB1B8C">
        <w:rPr>
          <w:rStyle w:val="normaltextrun"/>
          <w:rFonts w:ascii="Verdana" w:hAnsi="Verdana"/>
          <w:sz w:val="20"/>
          <w:szCs w:val="20"/>
          <w:bdr w:val="none" w:sz="0" w:space="0" w:color="auto" w:frame="1"/>
          <w:lang w:val="lt-LT"/>
        </w:rPr>
        <w:t>as</w:t>
      </w:r>
      <w:r w:rsidR="00103542" w:rsidRPr="005B19EA">
        <w:rPr>
          <w:rStyle w:val="normaltextrun"/>
          <w:rFonts w:ascii="Verdana" w:hAnsi="Verdana"/>
          <w:sz w:val="20"/>
          <w:szCs w:val="20"/>
          <w:bdr w:val="none" w:sz="0" w:space="0" w:color="auto" w:frame="1"/>
          <w:lang w:val="lt-LT"/>
        </w:rPr>
        <w:t xml:space="preserve"> eksperta</w:t>
      </w:r>
      <w:r w:rsidR="00CB1B8C">
        <w:rPr>
          <w:rStyle w:val="normaltextrun"/>
          <w:rFonts w:ascii="Verdana" w:hAnsi="Verdana"/>
          <w:sz w:val="20"/>
          <w:szCs w:val="20"/>
          <w:bdr w:val="none" w:sz="0" w:space="0" w:color="auto" w:frame="1"/>
          <w:lang w:val="lt-LT"/>
        </w:rPr>
        <w:t>s (-ai).</w:t>
      </w:r>
    </w:p>
    <w:p w14:paraId="3F89EB89" w14:textId="40C8EFB7" w:rsidR="00FC2DDF" w:rsidRPr="005B19EA" w:rsidRDefault="00FC2DDF" w:rsidP="008063E0">
      <w:pPr>
        <w:pStyle w:val="Sraopastraipa"/>
        <w:numPr>
          <w:ilvl w:val="0"/>
          <w:numId w:val="4"/>
        </w:numPr>
        <w:tabs>
          <w:tab w:val="left" w:pos="990"/>
          <w:tab w:val="left" w:pos="1080"/>
        </w:tabs>
        <w:spacing w:after="0" w:line="23" w:lineRule="atLeast"/>
        <w:ind w:left="0" w:firstLine="540"/>
        <w:jc w:val="both"/>
        <w:rPr>
          <w:rStyle w:val="eop"/>
          <w:rFonts w:ascii="Verdana" w:hAnsi="Verdana" w:cs="Tahoma"/>
          <w:sz w:val="20"/>
          <w:szCs w:val="20"/>
          <w:lang w:val="lt-LT"/>
        </w:rPr>
      </w:pPr>
      <w:r w:rsidRPr="005B19EA">
        <w:rPr>
          <w:rStyle w:val="normaltextrun"/>
          <w:rFonts w:ascii="Verdana" w:hAnsi="Verdana"/>
          <w:b/>
          <w:sz w:val="20"/>
          <w:szCs w:val="20"/>
          <w:shd w:val="clear" w:color="auto" w:fill="FFFFFF"/>
          <w:lang w:val="lt-LT"/>
        </w:rPr>
        <w:t>Tiekėjo vertinimui siūlomi specialistai turi atitikti Pirkimo sąlygų 4 priedo „Tiekėjų kvalifikacijos reikalavimai ir reikalaujami kokybės bei aplinkos apsaugos vadybos sistemų standartai” lentelės 2.1-2.5 punktuose numatytus kvalifikacijos reikalavimus</w:t>
      </w:r>
      <w:r w:rsidRPr="005B19EA">
        <w:rPr>
          <w:rStyle w:val="normaltextrun"/>
          <w:rFonts w:ascii="Verdana" w:hAnsi="Verdana"/>
          <w:sz w:val="20"/>
          <w:szCs w:val="20"/>
          <w:shd w:val="clear" w:color="auto" w:fill="FFFFFF"/>
          <w:lang w:val="lt-LT"/>
        </w:rPr>
        <w:t>.</w:t>
      </w:r>
      <w:r w:rsidRPr="005B19EA">
        <w:rPr>
          <w:rStyle w:val="eop"/>
          <w:rFonts w:ascii="Verdana" w:hAnsi="Verdana"/>
          <w:sz w:val="20"/>
          <w:szCs w:val="20"/>
          <w:shd w:val="clear" w:color="auto" w:fill="FFFFFF"/>
          <w:lang w:val="lt-LT"/>
        </w:rPr>
        <w:t> </w:t>
      </w:r>
    </w:p>
    <w:p w14:paraId="557E2FC8" w14:textId="5C17C145" w:rsidR="00A23C5C" w:rsidRPr="0033216B" w:rsidRDefault="005F175F" w:rsidP="008063E0">
      <w:pPr>
        <w:pStyle w:val="Sraopastraipa"/>
        <w:numPr>
          <w:ilvl w:val="0"/>
          <w:numId w:val="4"/>
        </w:numPr>
        <w:tabs>
          <w:tab w:val="left" w:pos="990"/>
          <w:tab w:val="left" w:pos="1080"/>
        </w:tabs>
        <w:spacing w:after="0" w:line="23" w:lineRule="atLeast"/>
        <w:ind w:left="0" w:firstLine="540"/>
        <w:jc w:val="both"/>
        <w:rPr>
          <w:rStyle w:val="eop"/>
          <w:rFonts w:ascii="Verdana" w:hAnsi="Verdana" w:cs="Tahoma"/>
          <w:sz w:val="20"/>
          <w:szCs w:val="20"/>
          <w:lang w:val="lt-LT"/>
        </w:rPr>
      </w:pPr>
      <w:r w:rsidRPr="003B6E66">
        <w:rPr>
          <w:rStyle w:val="normaltextrun"/>
          <w:rFonts w:ascii="Verdana" w:hAnsi="Verdana"/>
          <w:sz w:val="20"/>
          <w:szCs w:val="20"/>
          <w:shd w:val="clear" w:color="auto" w:fill="FFFFFF"/>
          <w:lang w:val="lt-LT"/>
        </w:rPr>
        <w:t xml:space="preserve">Tiekėjas kartu su Pasiūlymu privalo pateikti </w:t>
      </w:r>
      <w:r w:rsidRPr="003B6E66">
        <w:rPr>
          <w:rStyle w:val="normaltextrun"/>
          <w:rFonts w:ascii="Verdana" w:hAnsi="Verdana"/>
          <w:color w:val="000000"/>
          <w:sz w:val="20"/>
          <w:szCs w:val="20"/>
          <w:shd w:val="clear" w:color="auto" w:fill="FFFFFF"/>
          <w:lang w:val="lt-LT"/>
        </w:rPr>
        <w:t>visus dokumentus, kuriais remiantis bus sprendžiamas balų paskirstymas pagal vertinimo kriterijus. Taip pat turi būti pateiktas vadovo arba jo įgalioto asmens pasirašytas siūlomų specialistų sąrašas (Pasiūlymo formos 2 priedas)</w:t>
      </w:r>
      <w:r w:rsidRPr="00F5218B">
        <w:rPr>
          <w:rStyle w:val="normaltextrun"/>
          <w:rFonts w:ascii="Verdana" w:hAnsi="Verdana"/>
          <w:color w:val="000000"/>
          <w:sz w:val="20"/>
          <w:szCs w:val="20"/>
          <w:shd w:val="clear" w:color="auto" w:fill="FFFFFF"/>
          <w:lang w:val="lt-LT"/>
        </w:rPr>
        <w:t xml:space="preserve"> </w:t>
      </w:r>
      <w:r w:rsidRPr="003B6E66">
        <w:rPr>
          <w:rStyle w:val="normaltextrun"/>
          <w:rFonts w:ascii="Verdana" w:hAnsi="Verdana"/>
          <w:color w:val="000000"/>
          <w:sz w:val="20"/>
          <w:szCs w:val="20"/>
          <w:shd w:val="clear" w:color="auto" w:fill="FFFFFF"/>
          <w:lang w:val="lt-LT"/>
        </w:rPr>
        <w:t xml:space="preserve">ir visi </w:t>
      </w:r>
      <w:r w:rsidRPr="003B6E66">
        <w:rPr>
          <w:rStyle w:val="normaltextrun"/>
          <w:rFonts w:ascii="Verdana" w:hAnsi="Verdana"/>
          <w:color w:val="4471C4"/>
          <w:sz w:val="20"/>
          <w:szCs w:val="20"/>
          <w:shd w:val="clear" w:color="auto" w:fill="FFFFFF"/>
          <w:lang w:val="lt-LT"/>
        </w:rPr>
        <w:t xml:space="preserve">Pirkimo sąlygų 4 priedo </w:t>
      </w:r>
      <w:r w:rsidRPr="003B6E66">
        <w:rPr>
          <w:rStyle w:val="normaltextrun"/>
          <w:rFonts w:ascii="Verdana" w:hAnsi="Verdana"/>
          <w:color w:val="000000"/>
          <w:sz w:val="20"/>
          <w:szCs w:val="20"/>
          <w:shd w:val="clear" w:color="auto" w:fill="FFFFFF"/>
          <w:lang w:val="lt-LT"/>
        </w:rPr>
        <w:t xml:space="preserve">lentelės 2 eilutėje </w:t>
      </w:r>
      <w:r w:rsidRPr="003B6E66">
        <w:rPr>
          <w:rStyle w:val="normaltextrun"/>
          <w:rFonts w:ascii="Verdana" w:hAnsi="Verdana"/>
          <w:color w:val="000000"/>
          <w:sz w:val="20"/>
          <w:szCs w:val="20"/>
          <w:u w:val="single"/>
          <w:shd w:val="clear" w:color="auto" w:fill="FFFFFF"/>
          <w:lang w:val="lt-LT"/>
        </w:rPr>
        <w:t>(2.1-2.5 punktuose) nurodyti specialistų</w:t>
      </w:r>
      <w:r w:rsidRPr="003B6E66">
        <w:rPr>
          <w:rStyle w:val="normaltextrun"/>
          <w:rFonts w:ascii="Verdana" w:hAnsi="Verdana"/>
          <w:color w:val="000000"/>
          <w:sz w:val="20"/>
          <w:szCs w:val="20"/>
          <w:shd w:val="clear" w:color="auto" w:fill="FFFFFF"/>
          <w:lang w:val="lt-LT"/>
        </w:rPr>
        <w:t xml:space="preserve"> </w:t>
      </w:r>
      <w:r w:rsidRPr="003B6E66">
        <w:rPr>
          <w:rStyle w:val="normaltextrun"/>
          <w:rFonts w:ascii="Verdana" w:hAnsi="Verdana"/>
          <w:color w:val="000000"/>
          <w:sz w:val="20"/>
          <w:szCs w:val="20"/>
          <w:u w:val="single"/>
          <w:shd w:val="clear" w:color="auto" w:fill="FFFFFF"/>
          <w:lang w:val="lt-LT"/>
        </w:rPr>
        <w:t>kvalifikaciją pagrindžiantys dokumentai</w:t>
      </w:r>
      <w:r w:rsidRPr="003B6E66">
        <w:rPr>
          <w:rStyle w:val="normaltextrun"/>
          <w:rFonts w:ascii="Verdana" w:hAnsi="Verdana"/>
          <w:color w:val="000000"/>
          <w:sz w:val="20"/>
          <w:szCs w:val="20"/>
          <w:shd w:val="clear" w:color="auto" w:fill="FFFFFF"/>
          <w:lang w:val="lt-LT"/>
        </w:rPr>
        <w:t xml:space="preserve">. </w:t>
      </w:r>
      <w:r w:rsidRPr="003B6E66">
        <w:rPr>
          <w:rStyle w:val="normaltextrun"/>
          <w:rFonts w:ascii="Verdana" w:hAnsi="Verdana"/>
          <w:color w:val="0070C0"/>
          <w:sz w:val="20"/>
          <w:szCs w:val="20"/>
          <w:shd w:val="clear" w:color="auto" w:fill="FFFFFF"/>
          <w:lang w:val="it-IT"/>
        </w:rPr>
        <w:t xml:space="preserve">Po Pasiūlymo pateikimo termino pabaigos šių dokumentų pateikti / patikslinti kokybiniam vertinimui nebus galima. </w:t>
      </w:r>
      <w:r w:rsidRPr="003B6E66">
        <w:rPr>
          <w:rStyle w:val="normaltextrun"/>
          <w:rFonts w:ascii="Verdana" w:hAnsi="Verdana"/>
          <w:color w:val="000000"/>
          <w:sz w:val="20"/>
          <w:szCs w:val="20"/>
          <w:shd w:val="clear" w:color="auto" w:fill="FFFFFF"/>
          <w:lang w:val="it-IT"/>
        </w:rPr>
        <w:t xml:space="preserve">Tiekėjas turi atidžiai surašyti visą informaciją dėl siūlomo specialisto patirties, kad Perkančioji organizacija galėtų objektyviai suteikti balus pagal šio priedo </w:t>
      </w:r>
      <w:r w:rsidRPr="003B6E66">
        <w:rPr>
          <w:rStyle w:val="normaltextrun"/>
          <w:rFonts w:ascii="Verdana" w:hAnsi="Verdana"/>
          <w:color w:val="000000"/>
          <w:sz w:val="20"/>
          <w:szCs w:val="20"/>
          <w:shd w:val="clear" w:color="auto" w:fill="FFFFFF"/>
          <w:lang w:val="lt-LT"/>
        </w:rPr>
        <w:t>reikalavimus.</w:t>
      </w:r>
      <w:r w:rsidRPr="0033216B">
        <w:rPr>
          <w:rStyle w:val="eop"/>
          <w:rFonts w:ascii="Verdana" w:hAnsi="Verdana"/>
          <w:color w:val="000000"/>
          <w:sz w:val="20"/>
          <w:szCs w:val="20"/>
          <w:shd w:val="clear" w:color="auto" w:fill="FFFFFF"/>
          <w:lang w:val="lt-LT"/>
        </w:rPr>
        <w:t> </w:t>
      </w:r>
    </w:p>
    <w:p w14:paraId="678553EE" w14:textId="126CF411" w:rsidR="0033216B" w:rsidRPr="003B6E66" w:rsidRDefault="0033216B" w:rsidP="2F24D60E">
      <w:pPr>
        <w:pStyle w:val="Sraopastraipa"/>
        <w:numPr>
          <w:ilvl w:val="0"/>
          <w:numId w:val="4"/>
        </w:numPr>
        <w:tabs>
          <w:tab w:val="left" w:pos="990"/>
          <w:tab w:val="left" w:pos="1080"/>
        </w:tabs>
        <w:spacing w:after="0" w:line="23" w:lineRule="atLeast"/>
        <w:ind w:left="0" w:firstLine="540"/>
        <w:jc w:val="both"/>
        <w:rPr>
          <w:rFonts w:ascii="Verdana" w:hAnsi="Verdana" w:cs="Tahoma"/>
          <w:b/>
          <w:bCs/>
          <w:color w:val="000000" w:themeColor="text1"/>
          <w:sz w:val="21"/>
          <w:szCs w:val="21"/>
          <w:lang w:val="lt-LT"/>
        </w:rPr>
      </w:pPr>
      <w:r w:rsidRPr="003B6E66">
        <w:rPr>
          <w:rStyle w:val="normaltextrun"/>
          <w:rFonts w:ascii="Verdana" w:hAnsi="Verdana"/>
          <w:b/>
          <w:bCs/>
          <w:color w:val="000000" w:themeColor="text1"/>
          <w:sz w:val="20"/>
          <w:szCs w:val="20"/>
          <w:lang w:val="lt-LT"/>
        </w:rPr>
        <w:t>Tiekėjo siūlomi specialistai negali remtis t</w:t>
      </w:r>
      <w:r w:rsidR="00B44DD6" w:rsidRPr="003B6E66">
        <w:rPr>
          <w:rStyle w:val="normaltextrun"/>
          <w:rFonts w:ascii="Verdana" w:hAnsi="Verdana"/>
          <w:b/>
          <w:bCs/>
          <w:color w:val="000000" w:themeColor="text1"/>
          <w:sz w:val="20"/>
          <w:szCs w:val="20"/>
          <w:lang w:val="lt-LT"/>
        </w:rPr>
        <w:t>a pačia patirtimi</w:t>
      </w:r>
      <w:r w:rsidRPr="003B6E66">
        <w:rPr>
          <w:rStyle w:val="normaltextrun"/>
          <w:rFonts w:ascii="Verdana" w:hAnsi="Verdana"/>
          <w:b/>
          <w:bCs/>
          <w:color w:val="000000" w:themeColor="text1"/>
          <w:sz w:val="20"/>
          <w:szCs w:val="20"/>
          <w:lang w:val="lt-LT"/>
        </w:rPr>
        <w:t xml:space="preserve"> tiek kvalifikacijos atitikimui, tiek ir ekonominio naudingumo vertinimui</w:t>
      </w:r>
      <w:r w:rsidR="150AB330" w:rsidRPr="003B6E66">
        <w:rPr>
          <w:rStyle w:val="normaltextrun"/>
          <w:rFonts w:ascii="Verdana" w:hAnsi="Verdana"/>
          <w:b/>
          <w:bCs/>
          <w:color w:val="000000" w:themeColor="text1"/>
          <w:sz w:val="20"/>
          <w:szCs w:val="20"/>
          <w:lang w:val="lt-LT"/>
        </w:rPr>
        <w:t xml:space="preserve"> </w:t>
      </w:r>
      <w:r w:rsidR="150AB330" w:rsidRPr="00A3209A">
        <w:rPr>
          <w:rStyle w:val="normaltextrun"/>
          <w:rFonts w:ascii="Verdana" w:hAnsi="Verdana"/>
          <w:b/>
          <w:bCs/>
          <w:i/>
          <w:iCs/>
          <w:color w:val="4472C4" w:themeColor="accent1"/>
          <w:sz w:val="20"/>
          <w:szCs w:val="20"/>
          <w:lang w:val="lt-LT"/>
        </w:rPr>
        <w:t>(tiek kvalifikaciniame vertiniame, tiek ekonominio naudingumo kriterijuose negali būti teikiami tie patys projektai</w:t>
      </w:r>
      <w:r w:rsidR="5AE329FA" w:rsidRPr="00A3209A">
        <w:rPr>
          <w:rStyle w:val="normaltextrun"/>
          <w:rFonts w:ascii="Verdana" w:hAnsi="Verdana"/>
          <w:b/>
          <w:bCs/>
          <w:i/>
          <w:iCs/>
          <w:color w:val="4472C4" w:themeColor="accent1"/>
          <w:sz w:val="20"/>
          <w:szCs w:val="20"/>
          <w:lang w:val="lt-LT"/>
        </w:rPr>
        <w:t xml:space="preserve"> (sutartys)</w:t>
      </w:r>
      <w:r w:rsidR="150AB330" w:rsidRPr="00A3209A">
        <w:rPr>
          <w:rStyle w:val="normaltextrun"/>
          <w:rFonts w:ascii="Verdana" w:hAnsi="Verdana"/>
          <w:b/>
          <w:bCs/>
          <w:i/>
          <w:iCs/>
          <w:color w:val="4472C4" w:themeColor="accent1"/>
          <w:sz w:val="20"/>
          <w:szCs w:val="20"/>
          <w:lang w:val="lt-LT"/>
        </w:rPr>
        <w:t>, juridiniai asmenys/</w:t>
      </w:r>
      <w:proofErr w:type="spellStart"/>
      <w:r w:rsidR="150AB330" w:rsidRPr="00A3209A">
        <w:rPr>
          <w:rStyle w:val="normaltextrun"/>
          <w:rFonts w:ascii="Verdana" w:hAnsi="Verdana"/>
          <w:b/>
          <w:bCs/>
          <w:i/>
          <w:iCs/>
          <w:color w:val="4472C4" w:themeColor="accent1"/>
          <w:sz w:val="20"/>
          <w:szCs w:val="20"/>
          <w:lang w:val="lt-LT"/>
        </w:rPr>
        <w:t>startuoliai</w:t>
      </w:r>
      <w:proofErr w:type="spellEnd"/>
      <w:r w:rsidR="150AB330" w:rsidRPr="00A3209A">
        <w:rPr>
          <w:rStyle w:val="normaltextrun"/>
          <w:rFonts w:ascii="Verdana" w:hAnsi="Verdana"/>
          <w:b/>
          <w:bCs/>
          <w:i/>
          <w:iCs/>
          <w:color w:val="4472C4" w:themeColor="accent1"/>
          <w:sz w:val="20"/>
          <w:szCs w:val="20"/>
          <w:lang w:val="lt-LT"/>
        </w:rPr>
        <w:t xml:space="preserve"> patirčiai įrodyti)</w:t>
      </w:r>
      <w:r w:rsidRPr="00A3209A">
        <w:rPr>
          <w:rStyle w:val="normaltextrun"/>
          <w:rFonts w:ascii="Verdana" w:hAnsi="Verdana"/>
          <w:b/>
          <w:bCs/>
          <w:i/>
          <w:iCs/>
          <w:color w:val="4472C4" w:themeColor="accent1"/>
          <w:sz w:val="20"/>
          <w:szCs w:val="20"/>
          <w:lang w:val="lt-LT"/>
        </w:rPr>
        <w:t>.</w:t>
      </w:r>
      <w:r w:rsidRPr="00A3209A">
        <w:rPr>
          <w:rStyle w:val="normaltextrun"/>
          <w:rFonts w:ascii="Verdana" w:hAnsi="Verdana"/>
          <w:b/>
          <w:bCs/>
          <w:color w:val="4472C4" w:themeColor="accent1"/>
          <w:sz w:val="20"/>
          <w:szCs w:val="20"/>
          <w:lang w:val="lt-LT"/>
        </w:rPr>
        <w:t xml:space="preserve"> </w:t>
      </w:r>
      <w:r w:rsidRPr="003B6E66">
        <w:rPr>
          <w:rStyle w:val="normaltextrun"/>
          <w:rFonts w:ascii="Verdana" w:hAnsi="Verdana"/>
          <w:b/>
          <w:bCs/>
          <w:color w:val="000000" w:themeColor="text1"/>
          <w:sz w:val="20"/>
          <w:szCs w:val="20"/>
          <w:lang w:val="lt-LT"/>
        </w:rPr>
        <w:t xml:space="preserve">Jei tiekėjas papildomos patirties įrodymui remsis </w:t>
      </w:r>
      <w:r w:rsidR="00B44DD6" w:rsidRPr="003B6E66">
        <w:rPr>
          <w:rStyle w:val="normaltextrun"/>
          <w:rFonts w:ascii="Verdana" w:hAnsi="Verdana"/>
          <w:b/>
          <w:bCs/>
          <w:color w:val="000000" w:themeColor="text1"/>
          <w:sz w:val="20"/>
          <w:szCs w:val="20"/>
          <w:lang w:val="lt-LT"/>
        </w:rPr>
        <w:t>ta pačia patirtimi</w:t>
      </w:r>
      <w:r w:rsidRPr="003B6E66">
        <w:rPr>
          <w:rStyle w:val="normaltextrun"/>
          <w:rFonts w:ascii="Verdana" w:hAnsi="Verdana"/>
          <w:b/>
          <w:bCs/>
          <w:color w:val="000000" w:themeColor="text1"/>
          <w:sz w:val="20"/>
          <w:szCs w:val="20"/>
          <w:lang w:val="lt-LT"/>
        </w:rPr>
        <w:t>, kuriuo remsis ir kvalifikacijos atitikčiai įrodyti, tok</w:t>
      </w:r>
      <w:r w:rsidR="00B44DD6" w:rsidRPr="003B6E66">
        <w:rPr>
          <w:rStyle w:val="normaltextrun"/>
          <w:rFonts w:ascii="Verdana" w:hAnsi="Verdana"/>
          <w:b/>
          <w:bCs/>
          <w:color w:val="000000" w:themeColor="text1"/>
          <w:sz w:val="20"/>
          <w:szCs w:val="20"/>
          <w:lang w:val="lt-LT"/>
        </w:rPr>
        <w:t xml:space="preserve">ia patirtis </w:t>
      </w:r>
      <w:r w:rsidRPr="003B6E66">
        <w:rPr>
          <w:rStyle w:val="normaltextrun"/>
          <w:rFonts w:ascii="Verdana" w:hAnsi="Verdana"/>
          <w:b/>
          <w:bCs/>
          <w:color w:val="000000" w:themeColor="text1"/>
          <w:sz w:val="20"/>
          <w:szCs w:val="20"/>
          <w:lang w:val="lt-LT"/>
        </w:rPr>
        <w:t>nebus vertinama kaip papildoma patirtis ir už j</w:t>
      </w:r>
      <w:r w:rsidR="00B44DD6" w:rsidRPr="003B6E66">
        <w:rPr>
          <w:rStyle w:val="normaltextrun"/>
          <w:rFonts w:ascii="Verdana" w:hAnsi="Verdana"/>
          <w:b/>
          <w:bCs/>
          <w:color w:val="000000" w:themeColor="text1"/>
          <w:sz w:val="20"/>
          <w:szCs w:val="20"/>
          <w:lang w:val="lt-LT"/>
        </w:rPr>
        <w:t>ą</w:t>
      </w:r>
      <w:r w:rsidRPr="003B6E66">
        <w:rPr>
          <w:rStyle w:val="normaltextrun"/>
          <w:rFonts w:ascii="Verdana" w:hAnsi="Verdana"/>
          <w:b/>
          <w:bCs/>
          <w:color w:val="000000" w:themeColor="text1"/>
          <w:sz w:val="20"/>
          <w:szCs w:val="20"/>
          <w:lang w:val="lt-LT"/>
        </w:rPr>
        <w:t xml:space="preserve"> nebus skiriami ekonominio naudingumo balai.</w:t>
      </w:r>
      <w:r w:rsidRPr="003B6E66">
        <w:rPr>
          <w:rStyle w:val="eop"/>
          <w:rFonts w:ascii="Verdana" w:hAnsi="Verdana"/>
          <w:b/>
          <w:bCs/>
          <w:color w:val="000000" w:themeColor="text1"/>
          <w:sz w:val="20"/>
          <w:szCs w:val="20"/>
          <w:lang w:val="lt-LT"/>
        </w:rPr>
        <w:t> </w:t>
      </w:r>
    </w:p>
    <w:p w14:paraId="1210AB55" w14:textId="646198B5" w:rsidR="008908C3" w:rsidRPr="00F5218B" w:rsidRDefault="008301AA" w:rsidP="1F58CAF1">
      <w:pPr>
        <w:pStyle w:val="Sraopastraipa"/>
        <w:numPr>
          <w:ilvl w:val="0"/>
          <w:numId w:val="4"/>
        </w:numPr>
        <w:tabs>
          <w:tab w:val="left" w:pos="990"/>
          <w:tab w:val="left" w:pos="1080"/>
        </w:tabs>
        <w:spacing w:after="0" w:line="23" w:lineRule="atLeast"/>
        <w:ind w:left="0" w:firstLine="540"/>
        <w:jc w:val="both"/>
        <w:rPr>
          <w:rFonts w:ascii="Verdana" w:hAnsi="Verdana" w:cs="Tahoma"/>
          <w:color w:val="000000" w:themeColor="text1"/>
          <w:sz w:val="20"/>
          <w:szCs w:val="20"/>
          <w:lang w:val="lt-LT"/>
        </w:rPr>
      </w:pPr>
      <w:r w:rsidRPr="1F58CAF1">
        <w:rPr>
          <w:rFonts w:ascii="Verdana" w:hAnsi="Verdana" w:cs="Tahoma"/>
          <w:color w:val="000000" w:themeColor="text1"/>
          <w:sz w:val="20"/>
          <w:szCs w:val="20"/>
          <w:lang w:val="lt-LT"/>
        </w:rPr>
        <w:t>Pasiūlymų vertinimo kokybės kriterijai ir lyginamieji svoriai</w:t>
      </w:r>
      <w:r w:rsidR="008908C3" w:rsidRPr="1F58CAF1">
        <w:rPr>
          <w:rFonts w:ascii="Verdana" w:hAnsi="Verdana" w:cs="Tahoma"/>
          <w:color w:val="000000" w:themeColor="text1"/>
          <w:sz w:val="20"/>
          <w:szCs w:val="20"/>
          <w:lang w:val="lt-LT"/>
        </w:rPr>
        <w:t>:</w:t>
      </w:r>
    </w:p>
    <w:tbl>
      <w:tblPr>
        <w:tblW w:w="975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7230"/>
        <w:gridCol w:w="2520"/>
      </w:tblGrid>
      <w:tr w:rsidR="008908C3" w:rsidRPr="00F5218B" w14:paraId="07287C4B" w14:textId="77777777" w:rsidTr="55C63D6D">
        <w:trPr>
          <w:trHeight w:val="300"/>
        </w:trPr>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89A550" w14:textId="77777777" w:rsidR="008908C3" w:rsidRPr="00F5218B" w:rsidRDefault="008908C3" w:rsidP="008063E0">
            <w:pPr>
              <w:spacing w:after="200" w:line="23" w:lineRule="atLeast"/>
              <w:ind w:left="284"/>
              <w:jc w:val="center"/>
              <w:rPr>
                <w:rFonts w:ascii="Verdana" w:eastAsia="Calibri" w:hAnsi="Verdana" w:cs="Tahoma"/>
                <w:sz w:val="20"/>
                <w:szCs w:val="20"/>
                <w:lang w:eastAsia="en-US"/>
              </w:rPr>
            </w:pPr>
            <w:r w:rsidRPr="00F5218B">
              <w:rPr>
                <w:rFonts w:ascii="Verdana" w:eastAsia="Calibri" w:hAnsi="Verdana" w:cs="Tahoma"/>
                <w:sz w:val="20"/>
                <w:szCs w:val="20"/>
                <w:lang w:eastAsia="en-US"/>
              </w:rPr>
              <w:t>Vertinimo kriterijai</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97A1D6" w14:textId="42B8BEFB" w:rsidR="008908C3" w:rsidRPr="00F5218B" w:rsidRDefault="00167542" w:rsidP="008063E0">
            <w:pPr>
              <w:spacing w:after="200" w:line="23" w:lineRule="atLeast"/>
              <w:jc w:val="center"/>
              <w:rPr>
                <w:rFonts w:ascii="Verdana" w:eastAsia="Calibri" w:hAnsi="Verdana" w:cs="Tahoma"/>
                <w:sz w:val="20"/>
                <w:szCs w:val="20"/>
                <w:lang w:eastAsia="en-US"/>
              </w:rPr>
            </w:pPr>
            <w:r w:rsidRPr="7DB91A8D">
              <w:rPr>
                <w:rFonts w:ascii="Verdana" w:eastAsia="Calibri" w:hAnsi="Verdana" w:cs="Tahoma"/>
                <w:sz w:val="20"/>
                <w:szCs w:val="20"/>
                <w:lang w:eastAsia="en-US"/>
              </w:rPr>
              <w:t>Bendras l</w:t>
            </w:r>
            <w:r w:rsidR="008908C3" w:rsidRPr="7DB91A8D">
              <w:rPr>
                <w:rFonts w:ascii="Verdana" w:eastAsia="Calibri" w:hAnsi="Verdana" w:cs="Tahoma"/>
                <w:sz w:val="20"/>
                <w:szCs w:val="20"/>
                <w:lang w:eastAsia="en-US"/>
              </w:rPr>
              <w:t>yginamasis svoris ekonominio naudingumo įvertinime</w:t>
            </w:r>
          </w:p>
        </w:tc>
      </w:tr>
      <w:tr w:rsidR="008908C3" w:rsidRPr="00F5218B" w14:paraId="1DE113D7" w14:textId="77777777" w:rsidTr="55C63D6D">
        <w:trPr>
          <w:trHeight w:val="300"/>
        </w:trPr>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0A49A6" w14:textId="77777777" w:rsidR="008908C3" w:rsidRDefault="008908C3" w:rsidP="008063E0">
            <w:pPr>
              <w:tabs>
                <w:tab w:val="left" w:pos="567"/>
                <w:tab w:val="left" w:pos="851"/>
                <w:tab w:val="left" w:pos="1276"/>
              </w:tabs>
              <w:spacing w:after="200" w:line="23" w:lineRule="atLeast"/>
              <w:jc w:val="both"/>
              <w:rPr>
                <w:rFonts w:ascii="Verdana" w:eastAsia="Calibri" w:hAnsi="Verdana" w:cs="Tahoma"/>
                <w:sz w:val="20"/>
                <w:szCs w:val="20"/>
                <w:lang w:eastAsia="en-US"/>
              </w:rPr>
            </w:pPr>
            <w:r w:rsidRPr="7DB91A8D">
              <w:rPr>
                <w:rFonts w:ascii="Verdana" w:eastAsia="Calibri" w:hAnsi="Verdana" w:cs="Tahoma"/>
                <w:b/>
                <w:bCs/>
                <w:sz w:val="20"/>
                <w:szCs w:val="20"/>
                <w:lang w:eastAsia="en-US"/>
              </w:rPr>
              <w:t>Pirmas kriterijus</w:t>
            </w:r>
            <w:r w:rsidRPr="7DB91A8D">
              <w:rPr>
                <w:rFonts w:ascii="Verdana" w:eastAsia="Calibri" w:hAnsi="Verdana" w:cs="Tahoma"/>
                <w:sz w:val="20"/>
                <w:szCs w:val="20"/>
                <w:lang w:eastAsia="en-US"/>
              </w:rPr>
              <w:t xml:space="preserve"> – Kaina (C)</w:t>
            </w:r>
          </w:p>
          <w:p w14:paraId="3734EBCA" w14:textId="7E73CE23" w:rsidR="00167542" w:rsidRPr="00F5218B" w:rsidRDefault="00167542" w:rsidP="008063E0">
            <w:pPr>
              <w:tabs>
                <w:tab w:val="left" w:pos="567"/>
                <w:tab w:val="left" w:pos="851"/>
                <w:tab w:val="left" w:pos="1276"/>
              </w:tabs>
              <w:spacing w:after="200" w:line="23" w:lineRule="atLeast"/>
              <w:jc w:val="both"/>
              <w:rPr>
                <w:rFonts w:ascii="Verdana" w:eastAsia="Calibri" w:hAnsi="Verdana" w:cs="Tahoma"/>
                <w:sz w:val="20"/>
                <w:szCs w:val="20"/>
                <w:lang w:eastAsia="en-US"/>
              </w:rPr>
            </w:pPr>
            <w:r w:rsidRPr="7DB91A8D">
              <w:rPr>
                <w:rFonts w:ascii="Verdana" w:eastAsia="Calibri" w:hAnsi="Verdana" w:cs="Tahoma"/>
                <w:sz w:val="20"/>
                <w:szCs w:val="20"/>
                <w:lang w:eastAsia="en-US"/>
              </w:rPr>
              <w:t>Vertinama palyginamoji pasiūlymo kaina eurais, įskaitant visus mokesčius (taip pat ir PVM, jei taikoma) ir visas tiekėjo išlaidas, susijusias su sutarties vykdymu.</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46741C" w14:textId="3ACD64E1" w:rsidR="008908C3" w:rsidRPr="00A3209A" w:rsidRDefault="6BF7F9D1" w:rsidP="651CF924">
            <w:pPr>
              <w:spacing w:after="200" w:line="23" w:lineRule="atLeast"/>
              <w:jc w:val="center"/>
              <w:rPr>
                <w:rFonts w:ascii="Verdana" w:eastAsia="Calibri" w:hAnsi="Verdana" w:cs="Tahoma"/>
                <w:b/>
                <w:bCs/>
                <w:sz w:val="20"/>
                <w:szCs w:val="20"/>
                <w:lang w:val="en-US" w:eastAsia="en-US"/>
              </w:rPr>
            </w:pPr>
            <w:r w:rsidRPr="55C63D6D">
              <w:rPr>
                <w:rFonts w:ascii="Verdana" w:eastAsia="Calibri" w:hAnsi="Verdana" w:cs="Tahoma"/>
                <w:b/>
                <w:bCs/>
                <w:sz w:val="20"/>
                <w:szCs w:val="20"/>
                <w:lang w:eastAsia="en-US"/>
              </w:rPr>
              <w:t xml:space="preserve">X </w:t>
            </w:r>
            <w:r w:rsidRPr="55C63D6D">
              <w:rPr>
                <w:rFonts w:ascii="Verdana" w:eastAsia="Calibri" w:hAnsi="Verdana" w:cs="Tahoma"/>
                <w:b/>
                <w:bCs/>
                <w:sz w:val="20"/>
                <w:szCs w:val="20"/>
                <w:lang w:val="en-US" w:eastAsia="en-US"/>
              </w:rPr>
              <w:t xml:space="preserve">= </w:t>
            </w:r>
            <w:r w:rsidR="3E05CDB5" w:rsidRPr="55C63D6D">
              <w:rPr>
                <w:rFonts w:ascii="Verdana" w:eastAsia="Calibri" w:hAnsi="Verdana" w:cs="Tahoma"/>
                <w:b/>
                <w:bCs/>
                <w:sz w:val="20"/>
                <w:szCs w:val="20"/>
                <w:lang w:val="en-US" w:eastAsia="en-US"/>
              </w:rPr>
              <w:t>30</w:t>
            </w:r>
          </w:p>
        </w:tc>
      </w:tr>
      <w:tr w:rsidR="008908C3" w:rsidRPr="00F5218B" w14:paraId="3778B76B" w14:textId="77777777" w:rsidTr="55C63D6D">
        <w:trPr>
          <w:trHeight w:val="300"/>
        </w:trPr>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C2E563" w14:textId="77777777" w:rsidR="008908C3" w:rsidRPr="00F5218B" w:rsidRDefault="008908C3" w:rsidP="008063E0">
            <w:pPr>
              <w:spacing w:after="200" w:line="23" w:lineRule="atLeast"/>
              <w:jc w:val="both"/>
              <w:rPr>
                <w:rFonts w:ascii="Verdana" w:eastAsia="Calibri" w:hAnsi="Verdana" w:cs="Tahoma"/>
                <w:b/>
                <w:bCs/>
                <w:sz w:val="20"/>
                <w:szCs w:val="20"/>
                <w:lang w:eastAsia="en-US"/>
              </w:rPr>
            </w:pPr>
            <w:r w:rsidRPr="00F5218B">
              <w:rPr>
                <w:rFonts w:ascii="Verdana" w:eastAsia="Calibri" w:hAnsi="Verdana" w:cs="Tahoma"/>
                <w:b/>
                <w:bCs/>
                <w:sz w:val="20"/>
                <w:szCs w:val="20"/>
                <w:lang w:eastAsia="en-US"/>
              </w:rPr>
              <w:t>Paslaugų kokybę (T)</w:t>
            </w:r>
            <w:r w:rsidRPr="00F5218B">
              <w:rPr>
                <w:rFonts w:ascii="Verdana" w:eastAsia="Calibri" w:hAnsi="Verdana" w:cs="Tahoma"/>
                <w:sz w:val="20"/>
                <w:szCs w:val="20"/>
                <w:lang w:eastAsia="en-US"/>
              </w:rPr>
              <w:t xml:space="preserve"> sudaro tokie kriterijai:</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E6EF56" w14:textId="1CDE10A2" w:rsidR="008908C3" w:rsidRPr="00A3209A" w:rsidRDefault="50E71B6A" w:rsidP="008063E0">
            <w:pPr>
              <w:spacing w:after="200" w:line="23" w:lineRule="atLeast"/>
              <w:jc w:val="center"/>
              <w:rPr>
                <w:rFonts w:ascii="Verdana" w:eastAsia="Calibri" w:hAnsi="Verdana" w:cs="Tahoma"/>
                <w:b/>
                <w:bCs/>
                <w:sz w:val="20"/>
                <w:szCs w:val="20"/>
                <w:lang w:val="en-US" w:eastAsia="en-US"/>
              </w:rPr>
            </w:pPr>
            <w:r w:rsidRPr="55C63D6D">
              <w:rPr>
                <w:rFonts w:ascii="Verdana" w:eastAsia="Calibri" w:hAnsi="Verdana" w:cs="Tahoma"/>
                <w:b/>
                <w:bCs/>
                <w:sz w:val="20"/>
                <w:szCs w:val="20"/>
                <w:lang w:eastAsia="en-US"/>
              </w:rPr>
              <w:t xml:space="preserve">X </w:t>
            </w:r>
            <w:r w:rsidRPr="55C63D6D">
              <w:rPr>
                <w:rFonts w:ascii="Verdana" w:eastAsia="Calibri" w:hAnsi="Verdana" w:cs="Tahoma"/>
                <w:b/>
                <w:bCs/>
                <w:sz w:val="20"/>
                <w:szCs w:val="20"/>
                <w:lang w:val="en-US" w:eastAsia="en-US"/>
              </w:rPr>
              <w:t xml:space="preserve">= </w:t>
            </w:r>
            <w:r w:rsidR="2E274496" w:rsidRPr="55C63D6D">
              <w:rPr>
                <w:rFonts w:ascii="Verdana" w:eastAsia="Calibri" w:hAnsi="Verdana" w:cs="Tahoma"/>
                <w:b/>
                <w:bCs/>
                <w:sz w:val="20"/>
                <w:szCs w:val="20"/>
                <w:lang w:val="en-US" w:eastAsia="en-US"/>
              </w:rPr>
              <w:t>7</w:t>
            </w:r>
            <w:r w:rsidRPr="55C63D6D">
              <w:rPr>
                <w:rFonts w:ascii="Verdana" w:eastAsia="Calibri" w:hAnsi="Verdana" w:cs="Tahoma"/>
                <w:b/>
                <w:bCs/>
                <w:sz w:val="20"/>
                <w:szCs w:val="20"/>
                <w:lang w:val="en-US" w:eastAsia="en-US"/>
              </w:rPr>
              <w:t>0</w:t>
            </w:r>
          </w:p>
        </w:tc>
      </w:tr>
      <w:tr w:rsidR="008908C3" w:rsidRPr="00F5218B" w14:paraId="1CE7EE77" w14:textId="77777777" w:rsidTr="55C63D6D">
        <w:trPr>
          <w:trHeight w:val="300"/>
        </w:trPr>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216368" w14:textId="61279A36" w:rsidR="008908C3" w:rsidRPr="00F5218B" w:rsidRDefault="005E3E2E" w:rsidP="008063E0">
            <w:pPr>
              <w:spacing w:after="200" w:line="23" w:lineRule="atLeast"/>
              <w:jc w:val="both"/>
              <w:rPr>
                <w:rFonts w:ascii="Verdana" w:eastAsia="Calibri" w:hAnsi="Verdana" w:cs="Tahoma"/>
                <w:b/>
                <w:bCs/>
                <w:sz w:val="20"/>
                <w:szCs w:val="20"/>
                <w:lang w:eastAsia="en-US"/>
              </w:rPr>
            </w:pPr>
            <w:r w:rsidRPr="7DB91A8D">
              <w:rPr>
                <w:rFonts w:ascii="Verdana" w:eastAsia="Calibri" w:hAnsi="Verdana" w:cs="Tahoma"/>
                <w:b/>
                <w:bCs/>
                <w:sz w:val="20"/>
                <w:szCs w:val="20"/>
                <w:lang w:eastAsia="en-US"/>
              </w:rPr>
              <w:t>Pirmas</w:t>
            </w:r>
            <w:r w:rsidR="008908C3" w:rsidRPr="7DB91A8D">
              <w:rPr>
                <w:rFonts w:ascii="Verdana" w:eastAsia="Calibri" w:hAnsi="Verdana" w:cs="Tahoma"/>
                <w:b/>
                <w:bCs/>
                <w:sz w:val="20"/>
                <w:szCs w:val="20"/>
                <w:lang w:eastAsia="en-US"/>
              </w:rPr>
              <w:t xml:space="preserve"> kriterijus –</w:t>
            </w:r>
            <w:r w:rsidR="00A649B9" w:rsidRPr="7DB91A8D">
              <w:rPr>
                <w:rFonts w:ascii="Verdana" w:eastAsia="Calibri" w:hAnsi="Verdana" w:cs="Tahoma"/>
                <w:b/>
                <w:bCs/>
                <w:sz w:val="20"/>
                <w:szCs w:val="20"/>
                <w:lang w:eastAsia="en-US"/>
              </w:rPr>
              <w:t xml:space="preserve"> </w:t>
            </w:r>
            <w:r w:rsidR="00167542" w:rsidRPr="7DB91A8D">
              <w:rPr>
                <w:rFonts w:ascii="Verdana" w:eastAsia="Calibri" w:hAnsi="Verdana" w:cs="Tahoma"/>
                <w:sz w:val="20"/>
                <w:szCs w:val="20"/>
                <w:lang w:eastAsia="en-US"/>
              </w:rPr>
              <w:t xml:space="preserve">papildoma </w:t>
            </w:r>
            <w:r w:rsidR="00B27FC4" w:rsidRPr="7DB91A8D">
              <w:rPr>
                <w:rFonts w:ascii="Verdana" w:eastAsia="Calibri" w:hAnsi="Verdana" w:cs="Tahoma"/>
                <w:sz w:val="20"/>
                <w:szCs w:val="20"/>
                <w:lang w:eastAsia="en-US"/>
              </w:rPr>
              <w:t xml:space="preserve">Programos </w:t>
            </w:r>
            <w:r w:rsidR="008908C3" w:rsidRPr="7DB91A8D">
              <w:rPr>
                <w:rFonts w:ascii="Verdana" w:eastAsia="Calibri" w:hAnsi="Verdana" w:cs="Tahoma"/>
                <w:sz w:val="20"/>
                <w:szCs w:val="20"/>
                <w:lang w:eastAsia="en-US"/>
              </w:rPr>
              <w:t>vadovo patirtis</w:t>
            </w:r>
            <w:r w:rsidR="008908C3" w:rsidRPr="7DB91A8D">
              <w:rPr>
                <w:rFonts w:ascii="Verdana" w:eastAsia="Calibri" w:hAnsi="Verdana" w:cs="Tahoma"/>
                <w:b/>
                <w:bCs/>
                <w:sz w:val="20"/>
                <w:szCs w:val="20"/>
                <w:lang w:eastAsia="en-US"/>
              </w:rPr>
              <w:t xml:space="preserve"> </w:t>
            </w:r>
            <w:r w:rsidR="008908C3" w:rsidRPr="7DB91A8D">
              <w:rPr>
                <w:rFonts w:ascii="Verdana" w:eastAsia="Calibri" w:hAnsi="Verdana" w:cs="Tahoma"/>
                <w:sz w:val="20"/>
                <w:szCs w:val="20"/>
                <w:lang w:eastAsia="en-US"/>
              </w:rPr>
              <w:t>(T</w:t>
            </w:r>
            <w:r w:rsidR="008908C3" w:rsidRPr="7DB91A8D">
              <w:rPr>
                <w:rFonts w:ascii="Verdana" w:eastAsia="Calibri" w:hAnsi="Verdana" w:cs="Tahoma"/>
                <w:sz w:val="20"/>
                <w:szCs w:val="20"/>
                <w:vertAlign w:val="subscript"/>
                <w:lang w:eastAsia="en-US"/>
              </w:rPr>
              <w:t>1</w:t>
            </w:r>
            <w:r w:rsidR="008908C3" w:rsidRPr="7DB91A8D">
              <w:rPr>
                <w:rFonts w:ascii="Verdana" w:eastAsia="Calibri" w:hAnsi="Verdana" w:cs="Tahoma"/>
                <w:sz w:val="20"/>
                <w:szCs w:val="20"/>
                <w:lang w:eastAsia="en-US"/>
              </w:rPr>
              <w: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EF56F5" w14:textId="76B1A36A" w:rsidR="008908C3" w:rsidRPr="00F5218B" w:rsidRDefault="008908C3" w:rsidP="008063E0">
            <w:pPr>
              <w:spacing w:after="200" w:line="23" w:lineRule="atLeast"/>
              <w:jc w:val="center"/>
              <w:rPr>
                <w:rFonts w:ascii="Verdana" w:eastAsia="Calibri" w:hAnsi="Verdana" w:cs="Tahoma"/>
                <w:sz w:val="20"/>
                <w:szCs w:val="20"/>
                <w:lang w:eastAsia="en-US"/>
              </w:rPr>
            </w:pPr>
            <w:r w:rsidRPr="7DF79228">
              <w:rPr>
                <w:rFonts w:ascii="Verdana" w:eastAsia="Calibri" w:hAnsi="Verdana" w:cs="Tahoma"/>
                <w:sz w:val="20"/>
                <w:szCs w:val="20"/>
                <w:lang w:eastAsia="en-US"/>
              </w:rPr>
              <w:t>Y</w:t>
            </w:r>
            <w:r w:rsidRPr="7DF79228">
              <w:rPr>
                <w:rFonts w:ascii="Verdana" w:eastAsia="Calibri" w:hAnsi="Verdana" w:cs="Tahoma"/>
                <w:sz w:val="20"/>
                <w:szCs w:val="20"/>
                <w:vertAlign w:val="subscript"/>
                <w:lang w:eastAsia="en-US"/>
              </w:rPr>
              <w:t>1</w:t>
            </w:r>
            <w:r w:rsidRPr="7DF79228">
              <w:rPr>
                <w:rFonts w:ascii="Verdana" w:eastAsia="Calibri" w:hAnsi="Verdana" w:cs="Tahoma"/>
                <w:sz w:val="20"/>
                <w:szCs w:val="20"/>
                <w:lang w:eastAsia="en-US"/>
              </w:rPr>
              <w:t xml:space="preserve"> = </w:t>
            </w:r>
            <w:r w:rsidR="00536E36">
              <w:rPr>
                <w:rFonts w:ascii="Verdana" w:eastAsia="Calibri" w:hAnsi="Verdana" w:cs="Tahoma"/>
                <w:sz w:val="20"/>
                <w:szCs w:val="20"/>
                <w:lang w:eastAsia="en-US"/>
              </w:rPr>
              <w:t>10</w:t>
            </w:r>
          </w:p>
        </w:tc>
      </w:tr>
      <w:tr w:rsidR="008908C3" w:rsidRPr="00F5218B" w14:paraId="7A67A546" w14:textId="77777777" w:rsidTr="55C63D6D">
        <w:trPr>
          <w:trHeight w:val="300"/>
        </w:trPr>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B40FA5" w14:textId="244BCE25" w:rsidR="008908C3" w:rsidRPr="00F5218B" w:rsidRDefault="005E3E2E" w:rsidP="008063E0">
            <w:pPr>
              <w:spacing w:after="200" w:line="23" w:lineRule="atLeast"/>
              <w:jc w:val="both"/>
              <w:rPr>
                <w:rFonts w:ascii="Verdana" w:eastAsia="Calibri" w:hAnsi="Verdana" w:cs="Tahoma"/>
                <w:b/>
                <w:bCs/>
                <w:sz w:val="20"/>
                <w:szCs w:val="20"/>
                <w:lang w:eastAsia="en-US"/>
              </w:rPr>
            </w:pPr>
            <w:r w:rsidRPr="7DB91A8D">
              <w:rPr>
                <w:rFonts w:ascii="Verdana" w:eastAsia="Calibri" w:hAnsi="Verdana" w:cs="Tahoma"/>
                <w:b/>
                <w:bCs/>
                <w:sz w:val="20"/>
                <w:szCs w:val="20"/>
                <w:lang w:eastAsia="en-US"/>
              </w:rPr>
              <w:t>Antras</w:t>
            </w:r>
            <w:r w:rsidR="008908C3" w:rsidRPr="7DB91A8D">
              <w:rPr>
                <w:rFonts w:ascii="Verdana" w:eastAsia="Calibri" w:hAnsi="Verdana" w:cs="Tahoma"/>
                <w:b/>
                <w:bCs/>
                <w:sz w:val="20"/>
                <w:szCs w:val="20"/>
                <w:lang w:eastAsia="en-US"/>
              </w:rPr>
              <w:t xml:space="preserve"> kriterijus –</w:t>
            </w:r>
            <w:r w:rsidR="00915DF7" w:rsidRPr="7DB91A8D">
              <w:rPr>
                <w:rFonts w:ascii="Verdana" w:eastAsia="Calibri" w:hAnsi="Verdana" w:cs="Tahoma"/>
                <w:b/>
                <w:bCs/>
                <w:sz w:val="20"/>
                <w:szCs w:val="20"/>
                <w:lang w:eastAsia="en-US"/>
              </w:rPr>
              <w:t xml:space="preserve"> </w:t>
            </w:r>
            <w:r w:rsidR="00167542" w:rsidRPr="7DB91A8D">
              <w:rPr>
                <w:rFonts w:ascii="Verdana" w:eastAsia="Calibri" w:hAnsi="Verdana" w:cs="Tahoma"/>
                <w:sz w:val="20"/>
                <w:szCs w:val="20"/>
                <w:lang w:eastAsia="en-US"/>
              </w:rPr>
              <w:t xml:space="preserve">papildoma </w:t>
            </w:r>
            <w:r w:rsidR="00BC3F27" w:rsidRPr="7DB91A8D">
              <w:rPr>
                <w:rFonts w:ascii="Verdana" w:eastAsia="Calibri" w:hAnsi="Verdana" w:cs="Tahoma"/>
                <w:sz w:val="20"/>
                <w:szCs w:val="20"/>
                <w:lang w:eastAsia="en-US"/>
              </w:rPr>
              <w:t>E</w:t>
            </w:r>
            <w:r w:rsidR="008908C3" w:rsidRPr="7DB91A8D">
              <w:rPr>
                <w:rFonts w:ascii="Verdana" w:eastAsia="Calibri" w:hAnsi="Verdana" w:cs="Tahoma"/>
                <w:sz w:val="20"/>
                <w:szCs w:val="20"/>
                <w:lang w:eastAsia="en-US"/>
              </w:rPr>
              <w:t>kspert</w:t>
            </w:r>
            <w:r w:rsidR="00BC3F27" w:rsidRPr="7DB91A8D">
              <w:rPr>
                <w:rFonts w:ascii="Verdana" w:eastAsia="Calibri" w:hAnsi="Verdana" w:cs="Tahoma"/>
                <w:sz w:val="20"/>
                <w:szCs w:val="20"/>
                <w:lang w:eastAsia="en-US"/>
              </w:rPr>
              <w:t>o</w:t>
            </w:r>
            <w:r w:rsidR="008908C3" w:rsidRPr="7DB91A8D">
              <w:rPr>
                <w:rFonts w:ascii="Verdana" w:eastAsia="Calibri" w:hAnsi="Verdana" w:cs="Tahoma"/>
                <w:sz w:val="20"/>
                <w:szCs w:val="20"/>
                <w:lang w:eastAsia="en-US"/>
              </w:rPr>
              <w:t xml:space="preserve"> </w:t>
            </w:r>
            <w:r w:rsidR="00C24EEC" w:rsidRPr="7DB91A8D">
              <w:rPr>
                <w:rFonts w:ascii="Verdana" w:eastAsia="Calibri" w:hAnsi="Verdana" w:cs="Tahoma"/>
                <w:sz w:val="20"/>
                <w:szCs w:val="20"/>
                <w:lang w:eastAsia="en-US"/>
              </w:rPr>
              <w:t xml:space="preserve">(specialisto) </w:t>
            </w:r>
            <w:r w:rsidR="008908C3" w:rsidRPr="7DB91A8D">
              <w:rPr>
                <w:rFonts w:ascii="Verdana" w:eastAsia="Calibri" w:hAnsi="Verdana" w:cs="Tahoma"/>
                <w:sz w:val="20"/>
                <w:szCs w:val="20"/>
                <w:lang w:eastAsia="en-US"/>
              </w:rPr>
              <w:t>patirtis (T</w:t>
            </w:r>
            <w:r w:rsidR="008908C3" w:rsidRPr="7DB91A8D">
              <w:rPr>
                <w:rFonts w:ascii="Verdana" w:eastAsia="Calibri" w:hAnsi="Verdana" w:cs="Tahoma"/>
                <w:sz w:val="20"/>
                <w:szCs w:val="20"/>
                <w:vertAlign w:val="subscript"/>
                <w:lang w:eastAsia="en-US"/>
              </w:rPr>
              <w:t>2</w:t>
            </w:r>
            <w:r w:rsidR="008908C3" w:rsidRPr="7DB91A8D">
              <w:rPr>
                <w:rFonts w:ascii="Verdana" w:eastAsia="Calibri" w:hAnsi="Verdana" w:cs="Tahoma"/>
                <w:sz w:val="20"/>
                <w:szCs w:val="20"/>
                <w:lang w:eastAsia="en-US"/>
              </w:rPr>
              <w: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C8DA32" w14:textId="324729C3" w:rsidR="008908C3" w:rsidRPr="00F07EBD" w:rsidRDefault="008908C3" w:rsidP="008063E0">
            <w:pPr>
              <w:spacing w:after="200" w:line="23" w:lineRule="atLeast"/>
              <w:jc w:val="center"/>
              <w:rPr>
                <w:rFonts w:ascii="Verdana" w:eastAsia="Calibri" w:hAnsi="Verdana" w:cs="Tahoma"/>
                <w:sz w:val="20"/>
                <w:szCs w:val="20"/>
                <w:lang w:eastAsia="en-US"/>
              </w:rPr>
            </w:pPr>
            <w:r w:rsidRPr="7DF79228">
              <w:rPr>
                <w:rFonts w:ascii="Verdana" w:eastAsia="Calibri" w:hAnsi="Verdana" w:cs="Tahoma"/>
                <w:sz w:val="20"/>
                <w:szCs w:val="20"/>
                <w:lang w:eastAsia="en-US"/>
              </w:rPr>
              <w:t>Y</w:t>
            </w:r>
            <w:r w:rsidRPr="7DF79228">
              <w:rPr>
                <w:rFonts w:ascii="Verdana" w:eastAsia="Calibri" w:hAnsi="Verdana" w:cs="Tahoma"/>
                <w:sz w:val="20"/>
                <w:szCs w:val="20"/>
                <w:vertAlign w:val="subscript"/>
                <w:lang w:eastAsia="en-US"/>
              </w:rPr>
              <w:t>2</w:t>
            </w:r>
            <w:r w:rsidRPr="7DF79228">
              <w:rPr>
                <w:rFonts w:ascii="Verdana" w:eastAsia="Calibri" w:hAnsi="Verdana" w:cs="Tahoma"/>
                <w:sz w:val="20"/>
                <w:szCs w:val="20"/>
                <w:lang w:eastAsia="en-US"/>
              </w:rPr>
              <w:t xml:space="preserve"> = </w:t>
            </w:r>
            <w:r w:rsidR="00625DFF">
              <w:rPr>
                <w:rFonts w:ascii="Verdana" w:eastAsia="Calibri" w:hAnsi="Verdana" w:cs="Tahoma"/>
                <w:sz w:val="20"/>
                <w:szCs w:val="20"/>
                <w:lang w:eastAsia="en-US"/>
              </w:rPr>
              <w:t>2</w:t>
            </w:r>
            <w:r w:rsidR="00FF4EF3">
              <w:rPr>
                <w:rFonts w:ascii="Verdana" w:eastAsia="Calibri" w:hAnsi="Verdana" w:cs="Tahoma"/>
                <w:sz w:val="20"/>
                <w:szCs w:val="20"/>
                <w:lang w:eastAsia="en-US"/>
              </w:rPr>
              <w:t>5</w:t>
            </w:r>
          </w:p>
        </w:tc>
      </w:tr>
      <w:tr w:rsidR="008908C3" w:rsidRPr="00F5218B" w14:paraId="07A20944" w14:textId="77777777" w:rsidTr="55C63D6D">
        <w:trPr>
          <w:trHeight w:val="510"/>
        </w:trPr>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3C6B08" w14:textId="21E612D5" w:rsidR="008908C3" w:rsidRPr="00F5218B" w:rsidRDefault="005E3E2E" w:rsidP="008063E0">
            <w:pPr>
              <w:spacing w:after="200" w:line="23" w:lineRule="atLeast"/>
              <w:jc w:val="both"/>
              <w:rPr>
                <w:rFonts w:ascii="Verdana" w:eastAsia="Calibri" w:hAnsi="Verdana" w:cs="Tahoma"/>
                <w:b/>
                <w:bCs/>
                <w:sz w:val="20"/>
                <w:szCs w:val="20"/>
                <w:lang w:eastAsia="en-US"/>
              </w:rPr>
            </w:pPr>
            <w:r w:rsidRPr="7DB91A8D">
              <w:rPr>
                <w:rFonts w:ascii="Verdana" w:eastAsia="Calibri" w:hAnsi="Verdana" w:cs="Tahoma"/>
                <w:b/>
                <w:bCs/>
                <w:sz w:val="20"/>
                <w:szCs w:val="20"/>
                <w:lang w:eastAsia="en-US"/>
              </w:rPr>
              <w:t>Trečias</w:t>
            </w:r>
            <w:r w:rsidR="008908C3" w:rsidRPr="7DB91A8D">
              <w:rPr>
                <w:rFonts w:ascii="Verdana" w:eastAsia="Calibri" w:hAnsi="Verdana" w:cs="Tahoma"/>
                <w:b/>
                <w:bCs/>
                <w:sz w:val="20"/>
                <w:szCs w:val="20"/>
                <w:lang w:eastAsia="en-US"/>
              </w:rPr>
              <w:t xml:space="preserve"> kriterijus </w:t>
            </w:r>
            <w:r w:rsidR="00915DF7" w:rsidRPr="7DB91A8D">
              <w:rPr>
                <w:rFonts w:ascii="Verdana" w:eastAsia="Calibri" w:hAnsi="Verdana" w:cs="Tahoma"/>
                <w:b/>
                <w:bCs/>
                <w:sz w:val="20"/>
                <w:szCs w:val="20"/>
                <w:lang w:eastAsia="en-US"/>
              </w:rPr>
              <w:t xml:space="preserve">– </w:t>
            </w:r>
            <w:r w:rsidR="00167542" w:rsidRPr="7DB91A8D">
              <w:rPr>
                <w:rFonts w:ascii="Verdana" w:eastAsia="Calibri" w:hAnsi="Verdana" w:cs="Tahoma"/>
                <w:sz w:val="20"/>
                <w:szCs w:val="20"/>
                <w:lang w:eastAsia="en-US"/>
              </w:rPr>
              <w:t xml:space="preserve">papildoma </w:t>
            </w:r>
            <w:r w:rsidR="000A144C" w:rsidRPr="7DB91A8D">
              <w:rPr>
                <w:rFonts w:ascii="Verdana" w:eastAsia="Calibri" w:hAnsi="Verdana" w:cs="Tahoma"/>
                <w:sz w:val="20"/>
                <w:szCs w:val="20"/>
                <w:lang w:eastAsia="en-US"/>
              </w:rPr>
              <w:t>IT srit</w:t>
            </w:r>
            <w:r w:rsidR="0027245D" w:rsidRPr="7DB91A8D">
              <w:rPr>
                <w:rFonts w:ascii="Verdana" w:eastAsia="Calibri" w:hAnsi="Verdana" w:cs="Tahoma"/>
                <w:sz w:val="20"/>
                <w:szCs w:val="20"/>
                <w:lang w:eastAsia="en-US"/>
              </w:rPr>
              <w:t>ies specialisto patirtis</w:t>
            </w:r>
            <w:r w:rsidR="00692A33" w:rsidRPr="7DB91A8D">
              <w:rPr>
                <w:rFonts w:ascii="Verdana" w:eastAsia="Calibri" w:hAnsi="Verdana" w:cs="Tahoma"/>
                <w:sz w:val="20"/>
                <w:szCs w:val="20"/>
                <w:lang w:eastAsia="en-US"/>
              </w:rPr>
              <w:t xml:space="preserve"> (T</w:t>
            </w:r>
            <w:r w:rsidR="00692A33" w:rsidRPr="7DB91A8D">
              <w:rPr>
                <w:rFonts w:ascii="Verdana" w:eastAsia="Calibri" w:hAnsi="Verdana" w:cs="Tahoma"/>
                <w:sz w:val="20"/>
                <w:szCs w:val="20"/>
                <w:vertAlign w:val="subscript"/>
                <w:lang w:eastAsia="en-US"/>
              </w:rPr>
              <w:t>3</w:t>
            </w:r>
            <w:r w:rsidR="00692A33" w:rsidRPr="7DB91A8D">
              <w:rPr>
                <w:rFonts w:ascii="Verdana" w:eastAsia="Calibri" w:hAnsi="Verdana" w:cs="Tahoma"/>
                <w:sz w:val="20"/>
                <w:szCs w:val="20"/>
                <w:lang w:eastAsia="en-US"/>
              </w:rPr>
              <w: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E314CF" w14:textId="4FE6DAE9" w:rsidR="008908C3" w:rsidRPr="00F07EBD" w:rsidRDefault="008908C3" w:rsidP="008063E0">
            <w:pPr>
              <w:spacing w:after="200" w:line="23" w:lineRule="atLeast"/>
              <w:jc w:val="center"/>
              <w:rPr>
                <w:rFonts w:ascii="Verdana" w:eastAsia="Calibri" w:hAnsi="Verdana" w:cs="Tahoma"/>
                <w:sz w:val="20"/>
                <w:szCs w:val="20"/>
                <w:lang w:eastAsia="en-US"/>
              </w:rPr>
            </w:pPr>
            <w:bookmarkStart w:id="0" w:name="_Hlk18924517"/>
            <w:r w:rsidRPr="7DF79228">
              <w:rPr>
                <w:rFonts w:ascii="Verdana" w:eastAsia="Calibri" w:hAnsi="Verdana" w:cs="Tahoma"/>
                <w:sz w:val="20"/>
                <w:szCs w:val="20"/>
                <w:lang w:eastAsia="en-US"/>
              </w:rPr>
              <w:t>Y</w:t>
            </w:r>
            <w:r w:rsidRPr="7DF79228">
              <w:rPr>
                <w:rFonts w:ascii="Verdana" w:eastAsia="Calibri" w:hAnsi="Verdana" w:cs="Tahoma"/>
                <w:sz w:val="20"/>
                <w:szCs w:val="20"/>
                <w:vertAlign w:val="subscript"/>
                <w:lang w:eastAsia="en-US"/>
              </w:rPr>
              <w:t>3</w:t>
            </w:r>
            <w:bookmarkEnd w:id="0"/>
            <w:r w:rsidRPr="7DF79228">
              <w:rPr>
                <w:rFonts w:ascii="Verdana" w:eastAsia="Calibri" w:hAnsi="Verdana" w:cs="Tahoma"/>
                <w:sz w:val="20"/>
                <w:szCs w:val="20"/>
                <w:lang w:eastAsia="en-US"/>
              </w:rPr>
              <w:t xml:space="preserve"> = </w:t>
            </w:r>
            <w:r w:rsidR="00AB5F83">
              <w:rPr>
                <w:rFonts w:ascii="Verdana" w:eastAsia="Calibri" w:hAnsi="Verdana" w:cs="Tahoma"/>
                <w:sz w:val="20"/>
                <w:szCs w:val="20"/>
                <w:lang w:eastAsia="en-US"/>
              </w:rPr>
              <w:t>5</w:t>
            </w:r>
          </w:p>
        </w:tc>
      </w:tr>
      <w:tr w:rsidR="00486F3B" w:rsidRPr="00F5218B" w14:paraId="6F7A493B" w14:textId="77777777" w:rsidTr="55C63D6D">
        <w:trPr>
          <w:trHeight w:val="510"/>
        </w:trPr>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B68052" w14:textId="79557D31" w:rsidR="00486F3B" w:rsidRPr="00F5218B" w:rsidRDefault="005E3E2E" w:rsidP="008063E0">
            <w:pPr>
              <w:spacing w:after="200" w:line="23" w:lineRule="atLeast"/>
              <w:jc w:val="both"/>
              <w:rPr>
                <w:rFonts w:ascii="Verdana" w:eastAsia="Calibri" w:hAnsi="Verdana" w:cs="Tahoma"/>
                <w:b/>
                <w:bCs/>
                <w:sz w:val="20"/>
                <w:szCs w:val="20"/>
                <w:lang w:eastAsia="en-US"/>
              </w:rPr>
            </w:pPr>
            <w:r w:rsidRPr="7DB91A8D">
              <w:rPr>
                <w:rFonts w:ascii="Verdana" w:eastAsia="Calibri" w:hAnsi="Verdana" w:cs="Tahoma"/>
                <w:b/>
                <w:bCs/>
                <w:sz w:val="20"/>
                <w:szCs w:val="20"/>
                <w:lang w:eastAsia="en-US"/>
              </w:rPr>
              <w:t>Ketvirtas</w:t>
            </w:r>
            <w:r w:rsidR="0027245D" w:rsidRPr="7DB91A8D">
              <w:rPr>
                <w:rFonts w:ascii="Verdana" w:eastAsia="Calibri" w:hAnsi="Verdana" w:cs="Tahoma"/>
                <w:b/>
                <w:bCs/>
                <w:sz w:val="20"/>
                <w:szCs w:val="20"/>
                <w:lang w:eastAsia="en-US"/>
              </w:rPr>
              <w:t xml:space="preserve"> kriterijus – </w:t>
            </w:r>
            <w:r w:rsidR="00167542" w:rsidRPr="7DB91A8D">
              <w:rPr>
                <w:rFonts w:ascii="Verdana" w:eastAsia="Calibri" w:hAnsi="Verdana" w:cs="Tahoma"/>
                <w:sz w:val="20"/>
                <w:szCs w:val="20"/>
                <w:lang w:eastAsia="en-US"/>
              </w:rPr>
              <w:t xml:space="preserve">papildoma </w:t>
            </w:r>
            <w:r w:rsidR="0027245D" w:rsidRPr="7DB91A8D">
              <w:rPr>
                <w:rFonts w:ascii="Verdana" w:eastAsia="Calibri" w:hAnsi="Verdana" w:cs="Tahoma"/>
                <w:sz w:val="20"/>
                <w:szCs w:val="20"/>
                <w:lang w:eastAsia="en-US"/>
              </w:rPr>
              <w:t>E. komercijos specialisto patirtis (T</w:t>
            </w:r>
            <w:r w:rsidR="0027245D" w:rsidRPr="7DB91A8D">
              <w:rPr>
                <w:rFonts w:ascii="Verdana" w:eastAsia="Calibri" w:hAnsi="Verdana" w:cs="Tahoma"/>
                <w:sz w:val="20"/>
                <w:szCs w:val="20"/>
                <w:vertAlign w:val="subscript"/>
                <w:lang w:eastAsia="en-US"/>
              </w:rPr>
              <w:t>4</w:t>
            </w:r>
            <w:r w:rsidR="0027245D" w:rsidRPr="7DB91A8D">
              <w:rPr>
                <w:rFonts w:ascii="Verdana" w:eastAsia="Calibri" w:hAnsi="Verdana" w:cs="Tahoma"/>
                <w:sz w:val="20"/>
                <w:szCs w:val="20"/>
                <w:lang w:eastAsia="en-US"/>
              </w:rPr>
              <w: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65910C" w14:textId="6669076A" w:rsidR="00486F3B" w:rsidRPr="00F07EBD" w:rsidRDefault="414C2430" w:rsidP="008063E0">
            <w:pPr>
              <w:spacing w:after="200" w:line="23" w:lineRule="atLeast"/>
              <w:jc w:val="center"/>
              <w:rPr>
                <w:rFonts w:ascii="Verdana" w:eastAsia="Calibri" w:hAnsi="Verdana" w:cs="Tahoma"/>
                <w:sz w:val="20"/>
                <w:szCs w:val="20"/>
                <w:lang w:eastAsia="en-US"/>
              </w:rPr>
            </w:pPr>
            <w:r w:rsidRPr="7DF79228">
              <w:rPr>
                <w:rFonts w:ascii="Verdana" w:eastAsia="Calibri" w:hAnsi="Verdana" w:cs="Tahoma"/>
                <w:sz w:val="20"/>
                <w:szCs w:val="20"/>
                <w:lang w:eastAsia="en-US"/>
              </w:rPr>
              <w:t>Y</w:t>
            </w:r>
            <w:r w:rsidRPr="7DF79228">
              <w:rPr>
                <w:rFonts w:ascii="Verdana" w:eastAsia="Calibri" w:hAnsi="Verdana" w:cs="Tahoma"/>
                <w:sz w:val="20"/>
                <w:szCs w:val="20"/>
                <w:vertAlign w:val="subscript"/>
                <w:lang w:eastAsia="en-US"/>
              </w:rPr>
              <w:t>4</w:t>
            </w:r>
            <w:r w:rsidRPr="7DF79228">
              <w:rPr>
                <w:rFonts w:ascii="Verdana" w:eastAsia="Calibri" w:hAnsi="Verdana" w:cs="Tahoma"/>
                <w:sz w:val="20"/>
                <w:szCs w:val="20"/>
                <w:lang w:eastAsia="en-US"/>
              </w:rPr>
              <w:t xml:space="preserve"> = </w:t>
            </w:r>
            <w:r w:rsidR="00326E96">
              <w:rPr>
                <w:rFonts w:ascii="Verdana" w:eastAsia="Calibri" w:hAnsi="Verdana" w:cs="Tahoma"/>
                <w:sz w:val="20"/>
                <w:szCs w:val="20"/>
                <w:lang w:eastAsia="en-US"/>
              </w:rPr>
              <w:t>5</w:t>
            </w:r>
          </w:p>
        </w:tc>
      </w:tr>
      <w:tr w:rsidR="0027245D" w:rsidRPr="00F5218B" w14:paraId="22338933" w14:textId="77777777" w:rsidTr="55C63D6D">
        <w:trPr>
          <w:trHeight w:val="510"/>
        </w:trPr>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29B05A" w14:textId="2D95BA33" w:rsidR="0027245D" w:rsidRPr="00F5218B" w:rsidRDefault="005E3E2E" w:rsidP="008063E0">
            <w:pPr>
              <w:spacing w:after="200" w:line="23" w:lineRule="atLeast"/>
              <w:ind w:hanging="60"/>
              <w:jc w:val="both"/>
              <w:rPr>
                <w:rFonts w:ascii="Verdana" w:eastAsia="Calibri" w:hAnsi="Verdana" w:cs="Tahoma"/>
                <w:b/>
                <w:bCs/>
                <w:sz w:val="20"/>
                <w:szCs w:val="20"/>
                <w:lang w:eastAsia="en-US"/>
              </w:rPr>
            </w:pPr>
            <w:r w:rsidRPr="7DB91A8D">
              <w:rPr>
                <w:rFonts w:ascii="Verdana" w:eastAsia="Calibri" w:hAnsi="Verdana" w:cs="Tahoma"/>
                <w:b/>
                <w:bCs/>
                <w:sz w:val="20"/>
                <w:szCs w:val="20"/>
                <w:lang w:eastAsia="en-US"/>
              </w:rPr>
              <w:lastRenderedPageBreak/>
              <w:t>Penktas</w:t>
            </w:r>
            <w:r w:rsidR="0027245D" w:rsidRPr="7DB91A8D">
              <w:rPr>
                <w:rFonts w:ascii="Verdana" w:eastAsia="Calibri" w:hAnsi="Verdana" w:cs="Tahoma"/>
                <w:b/>
                <w:bCs/>
                <w:sz w:val="20"/>
                <w:szCs w:val="20"/>
                <w:lang w:eastAsia="en-US"/>
              </w:rPr>
              <w:t xml:space="preserve"> kriterijus –</w:t>
            </w:r>
            <w:r w:rsidR="0027245D" w:rsidRPr="7DB91A8D">
              <w:rPr>
                <w:rFonts w:ascii="Verdana" w:eastAsia="Calibri" w:hAnsi="Verdana" w:cs="Tahoma"/>
                <w:sz w:val="20"/>
                <w:szCs w:val="20"/>
                <w:lang w:eastAsia="en-US"/>
              </w:rPr>
              <w:t xml:space="preserve"> </w:t>
            </w:r>
            <w:r w:rsidR="00167542" w:rsidRPr="7DB91A8D">
              <w:rPr>
                <w:rFonts w:ascii="Verdana" w:eastAsia="Calibri" w:hAnsi="Verdana" w:cs="Tahoma"/>
                <w:sz w:val="20"/>
                <w:szCs w:val="20"/>
                <w:lang w:eastAsia="en-US"/>
              </w:rPr>
              <w:t xml:space="preserve">papildoma  </w:t>
            </w:r>
            <w:r w:rsidR="00AB27C0" w:rsidRPr="7DB91A8D">
              <w:rPr>
                <w:rFonts w:ascii="Verdana" w:eastAsia="Calibri" w:hAnsi="Verdana" w:cs="Tahoma"/>
                <w:sz w:val="20"/>
                <w:szCs w:val="20"/>
                <w:lang w:eastAsia="en-US"/>
              </w:rPr>
              <w:t>Rinkodaros</w:t>
            </w:r>
            <w:r w:rsidR="0027245D" w:rsidRPr="7DB91A8D">
              <w:rPr>
                <w:rFonts w:ascii="Verdana" w:eastAsia="Calibri" w:hAnsi="Verdana" w:cs="Tahoma"/>
                <w:sz w:val="20"/>
                <w:szCs w:val="20"/>
                <w:lang w:eastAsia="en-US"/>
              </w:rPr>
              <w:t xml:space="preserve"> specialisto patirtis (T</w:t>
            </w:r>
            <w:r w:rsidR="00AB27C0" w:rsidRPr="7DB91A8D">
              <w:rPr>
                <w:rFonts w:ascii="Verdana" w:eastAsia="Calibri" w:hAnsi="Verdana" w:cs="Tahoma"/>
                <w:sz w:val="20"/>
                <w:szCs w:val="20"/>
                <w:vertAlign w:val="subscript"/>
                <w:lang w:eastAsia="en-US"/>
              </w:rPr>
              <w:t>5</w:t>
            </w:r>
            <w:r w:rsidR="0027245D" w:rsidRPr="7DB91A8D">
              <w:rPr>
                <w:rFonts w:ascii="Verdana" w:eastAsia="Calibri" w:hAnsi="Verdana" w:cs="Tahoma"/>
                <w:sz w:val="20"/>
                <w:szCs w:val="20"/>
                <w:lang w:eastAsia="en-US"/>
              </w:rPr>
              <w: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5F32FB" w14:textId="68E51B85" w:rsidR="0027245D" w:rsidRPr="00F07EBD" w:rsidRDefault="414C2430" w:rsidP="008063E0">
            <w:pPr>
              <w:spacing w:after="200" w:line="23" w:lineRule="atLeast"/>
              <w:jc w:val="center"/>
              <w:rPr>
                <w:rFonts w:ascii="Verdana" w:eastAsia="Calibri" w:hAnsi="Verdana" w:cs="Tahoma"/>
                <w:sz w:val="20"/>
                <w:szCs w:val="20"/>
                <w:lang w:eastAsia="en-US"/>
              </w:rPr>
            </w:pPr>
            <w:r w:rsidRPr="5B7B908D">
              <w:rPr>
                <w:rFonts w:ascii="Verdana" w:eastAsia="Calibri" w:hAnsi="Verdana" w:cs="Tahoma"/>
                <w:sz w:val="20"/>
                <w:szCs w:val="20"/>
                <w:lang w:eastAsia="en-US"/>
              </w:rPr>
              <w:t>Y</w:t>
            </w:r>
            <w:r w:rsidRPr="5B7B908D">
              <w:rPr>
                <w:rFonts w:ascii="Verdana" w:eastAsia="Calibri" w:hAnsi="Verdana" w:cs="Tahoma"/>
                <w:sz w:val="20"/>
                <w:szCs w:val="20"/>
                <w:vertAlign w:val="subscript"/>
                <w:lang w:eastAsia="en-US"/>
              </w:rPr>
              <w:t>5</w:t>
            </w:r>
            <w:r w:rsidRPr="5B7B908D">
              <w:rPr>
                <w:rFonts w:ascii="Verdana" w:eastAsia="Calibri" w:hAnsi="Verdana" w:cs="Tahoma"/>
                <w:sz w:val="20"/>
                <w:szCs w:val="20"/>
                <w:lang w:eastAsia="en-US"/>
              </w:rPr>
              <w:t xml:space="preserve"> = </w:t>
            </w:r>
            <w:r w:rsidR="007800C9">
              <w:rPr>
                <w:rFonts w:ascii="Verdana" w:eastAsia="Calibri" w:hAnsi="Verdana" w:cs="Tahoma"/>
                <w:sz w:val="20"/>
                <w:szCs w:val="20"/>
                <w:lang w:eastAsia="en-US"/>
              </w:rPr>
              <w:t>20</w:t>
            </w:r>
          </w:p>
        </w:tc>
      </w:tr>
      <w:tr w:rsidR="5B7B908D" w14:paraId="4C7847F0" w14:textId="77777777" w:rsidTr="55C63D6D">
        <w:trPr>
          <w:trHeight w:val="300"/>
        </w:trPr>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A91454" w14:textId="02C8F8F6" w:rsidR="2778B093" w:rsidRDefault="2778B093" w:rsidP="5B7B908D">
            <w:pPr>
              <w:spacing w:line="23" w:lineRule="atLeast"/>
              <w:jc w:val="both"/>
              <w:rPr>
                <w:rFonts w:ascii="Verdana" w:eastAsia="Verdana" w:hAnsi="Verdana" w:cs="Verdana"/>
                <w:sz w:val="20"/>
                <w:szCs w:val="20"/>
              </w:rPr>
            </w:pPr>
            <w:r w:rsidRPr="7DB91A8D">
              <w:rPr>
                <w:rFonts w:ascii="Verdana" w:eastAsia="Calibri" w:hAnsi="Verdana" w:cs="Tahoma"/>
                <w:b/>
                <w:bCs/>
                <w:sz w:val="20"/>
                <w:szCs w:val="20"/>
                <w:lang w:eastAsia="en-US"/>
              </w:rPr>
              <w:t>Šeštas kriterijus</w:t>
            </w:r>
            <w:r w:rsidR="511EA3C3" w:rsidRPr="7DB91A8D">
              <w:rPr>
                <w:rFonts w:ascii="Verdana" w:eastAsia="Calibri" w:hAnsi="Verdana" w:cs="Tahoma"/>
                <w:b/>
                <w:bCs/>
                <w:sz w:val="20"/>
                <w:szCs w:val="20"/>
                <w:lang w:eastAsia="en-US"/>
              </w:rPr>
              <w:t xml:space="preserve"> </w:t>
            </w:r>
            <w:r w:rsidR="511EA3C3" w:rsidRPr="7DB91A8D">
              <w:rPr>
                <w:rFonts w:ascii="Verdana" w:eastAsia="Verdana" w:hAnsi="Verdana" w:cs="Verdana"/>
                <w:sz w:val="20"/>
                <w:szCs w:val="20"/>
                <w:lang w:eastAsia="en-US"/>
              </w:rPr>
              <w:t xml:space="preserve">- </w:t>
            </w:r>
            <w:r w:rsidR="5FD8685C" w:rsidRPr="7DB91A8D">
              <w:rPr>
                <w:rFonts w:ascii="Verdana" w:eastAsia="Verdana" w:hAnsi="Verdana" w:cs="Verdana"/>
                <w:sz w:val="20"/>
                <w:szCs w:val="20"/>
              </w:rPr>
              <w:t xml:space="preserve">papildoma </w:t>
            </w:r>
            <w:r w:rsidR="00B01A83" w:rsidRPr="7DB91A8D">
              <w:rPr>
                <w:rFonts w:ascii="Verdana" w:eastAsia="Verdana" w:hAnsi="Verdana" w:cs="Verdana"/>
                <w:sz w:val="20"/>
                <w:szCs w:val="20"/>
              </w:rPr>
              <w:t>subsidija</w:t>
            </w:r>
            <w:r w:rsidR="6E23B628" w:rsidRPr="7DB91A8D">
              <w:rPr>
                <w:rFonts w:ascii="Verdana" w:eastAsia="Verdana" w:hAnsi="Verdana" w:cs="Verdana"/>
                <w:sz w:val="20"/>
                <w:szCs w:val="20"/>
              </w:rPr>
              <w:t xml:space="preserve"> </w:t>
            </w:r>
            <w:r w:rsidR="000105CF" w:rsidRPr="7DB91A8D">
              <w:rPr>
                <w:rFonts w:ascii="Verdana" w:eastAsia="Verdana" w:hAnsi="Verdana" w:cs="Verdana"/>
                <w:sz w:val="20"/>
                <w:szCs w:val="20"/>
              </w:rPr>
              <w:t>į bet kurį (-</w:t>
            </w:r>
            <w:proofErr w:type="spellStart"/>
            <w:r w:rsidR="000105CF" w:rsidRPr="7DB91A8D">
              <w:rPr>
                <w:rFonts w:ascii="Verdana" w:eastAsia="Verdana" w:hAnsi="Verdana" w:cs="Verdana"/>
                <w:sz w:val="20"/>
                <w:szCs w:val="20"/>
              </w:rPr>
              <w:t>iu</w:t>
            </w:r>
            <w:r w:rsidR="0BD0BBEC" w:rsidRPr="7DB91A8D">
              <w:rPr>
                <w:rFonts w:ascii="Verdana" w:eastAsia="Verdana" w:hAnsi="Verdana" w:cs="Verdana"/>
                <w:sz w:val="20"/>
                <w:szCs w:val="20"/>
              </w:rPr>
              <w:t>o</w:t>
            </w:r>
            <w:r w:rsidR="000105CF" w:rsidRPr="7DB91A8D">
              <w:rPr>
                <w:rFonts w:ascii="Verdana" w:eastAsia="Verdana" w:hAnsi="Verdana" w:cs="Verdana"/>
                <w:sz w:val="20"/>
                <w:szCs w:val="20"/>
              </w:rPr>
              <w:t>s</w:t>
            </w:r>
            <w:proofErr w:type="spellEnd"/>
            <w:r w:rsidR="000105CF" w:rsidRPr="7DB91A8D">
              <w:rPr>
                <w:rFonts w:ascii="Verdana" w:eastAsia="Verdana" w:hAnsi="Verdana" w:cs="Verdana"/>
                <w:sz w:val="20"/>
                <w:szCs w:val="20"/>
              </w:rPr>
              <w:t>) Programos dalyvį (-</w:t>
            </w:r>
            <w:proofErr w:type="spellStart"/>
            <w:r w:rsidR="000105CF" w:rsidRPr="7DB91A8D">
              <w:rPr>
                <w:rFonts w:ascii="Verdana" w:eastAsia="Verdana" w:hAnsi="Verdana" w:cs="Verdana"/>
                <w:sz w:val="20"/>
                <w:szCs w:val="20"/>
              </w:rPr>
              <w:t>ius</w:t>
            </w:r>
            <w:proofErr w:type="spellEnd"/>
            <w:r w:rsidR="000105CF" w:rsidRPr="7DB91A8D">
              <w:rPr>
                <w:rFonts w:ascii="Verdana" w:eastAsia="Verdana" w:hAnsi="Verdana" w:cs="Verdana"/>
                <w:sz w:val="20"/>
                <w:szCs w:val="20"/>
              </w:rPr>
              <w:t>)</w:t>
            </w:r>
            <w:r w:rsidR="2DAB06DE" w:rsidRPr="7DB91A8D">
              <w:rPr>
                <w:rFonts w:ascii="Verdana" w:eastAsia="Verdana" w:hAnsi="Verdana" w:cs="Verdana"/>
                <w:sz w:val="20"/>
                <w:szCs w:val="20"/>
              </w:rPr>
              <w:t>, atrinkt</w:t>
            </w:r>
            <w:r w:rsidR="44AE7A59" w:rsidRPr="7DB91A8D">
              <w:rPr>
                <w:rFonts w:ascii="Verdana" w:eastAsia="Verdana" w:hAnsi="Verdana" w:cs="Verdana"/>
                <w:sz w:val="20"/>
                <w:szCs w:val="20"/>
              </w:rPr>
              <w:t>ą</w:t>
            </w:r>
            <w:r w:rsidR="2DAB06DE" w:rsidRPr="7DB91A8D">
              <w:rPr>
                <w:rFonts w:ascii="Verdana" w:eastAsia="Verdana" w:hAnsi="Verdana" w:cs="Verdana"/>
                <w:sz w:val="20"/>
                <w:szCs w:val="20"/>
              </w:rPr>
              <w:t xml:space="preserve"> (-</w:t>
            </w:r>
            <w:proofErr w:type="spellStart"/>
            <w:r w:rsidR="11B519D3" w:rsidRPr="7DB91A8D">
              <w:rPr>
                <w:rFonts w:ascii="Verdana" w:eastAsia="Verdana" w:hAnsi="Verdana" w:cs="Verdana"/>
                <w:sz w:val="20"/>
                <w:szCs w:val="20"/>
              </w:rPr>
              <w:t>us</w:t>
            </w:r>
            <w:proofErr w:type="spellEnd"/>
            <w:r w:rsidR="2DAB06DE" w:rsidRPr="7DB91A8D">
              <w:rPr>
                <w:rFonts w:ascii="Verdana" w:eastAsia="Verdana" w:hAnsi="Verdana" w:cs="Verdana"/>
                <w:sz w:val="20"/>
                <w:szCs w:val="20"/>
              </w:rPr>
              <w:t xml:space="preserve">) </w:t>
            </w:r>
            <w:r w:rsidR="795DAA59" w:rsidRPr="7DB91A8D">
              <w:rPr>
                <w:rFonts w:ascii="Verdana" w:eastAsia="Verdana" w:hAnsi="Verdana" w:cs="Verdana"/>
                <w:sz w:val="20"/>
                <w:szCs w:val="20"/>
              </w:rPr>
              <w:t xml:space="preserve">į 15 geriausiųjų, perspektyviausių verslo idėjų sąrašą </w:t>
            </w:r>
            <w:r w:rsidR="6600F732" w:rsidRPr="7DB91A8D">
              <w:rPr>
                <w:rFonts w:ascii="Verdana" w:eastAsia="Verdana" w:hAnsi="Verdana" w:cs="Verdana"/>
                <w:sz w:val="20"/>
                <w:szCs w:val="20"/>
              </w:rPr>
              <w:t xml:space="preserve">po Vidurio Programos renginio </w:t>
            </w:r>
            <w:r w:rsidR="000105CF" w:rsidRPr="7DB91A8D">
              <w:rPr>
                <w:rFonts w:ascii="Verdana" w:eastAsia="Verdana" w:hAnsi="Verdana" w:cs="Verdana"/>
                <w:sz w:val="20"/>
                <w:szCs w:val="20"/>
              </w:rPr>
              <w:t>(T6).</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2985BB" w14:textId="7EAF8F52" w:rsidR="78DA628C" w:rsidRDefault="78DA628C" w:rsidP="5B7B908D">
            <w:pPr>
              <w:spacing w:line="23" w:lineRule="atLeast"/>
              <w:jc w:val="center"/>
              <w:rPr>
                <w:rFonts w:ascii="Verdana" w:eastAsia="Calibri" w:hAnsi="Verdana" w:cs="Tahoma"/>
                <w:sz w:val="20"/>
                <w:szCs w:val="20"/>
                <w:lang w:eastAsia="en-US"/>
              </w:rPr>
            </w:pPr>
            <w:r w:rsidRPr="7DF79228">
              <w:rPr>
                <w:rFonts w:ascii="Verdana" w:eastAsia="Calibri" w:hAnsi="Verdana" w:cs="Tahoma"/>
                <w:sz w:val="20"/>
                <w:szCs w:val="20"/>
                <w:lang w:eastAsia="en-US"/>
              </w:rPr>
              <w:t>Y</w:t>
            </w:r>
            <w:r w:rsidR="1EB4B56F" w:rsidRPr="7DF79228">
              <w:rPr>
                <w:rFonts w:ascii="Verdana" w:eastAsia="Calibri" w:hAnsi="Verdana" w:cs="Tahoma"/>
                <w:sz w:val="20"/>
                <w:szCs w:val="20"/>
                <w:vertAlign w:val="subscript"/>
                <w:lang w:eastAsia="en-US"/>
              </w:rPr>
              <w:t>6</w:t>
            </w:r>
            <w:r w:rsidRPr="7DF79228">
              <w:rPr>
                <w:rFonts w:ascii="Verdana" w:eastAsia="Calibri" w:hAnsi="Verdana" w:cs="Tahoma"/>
                <w:sz w:val="20"/>
                <w:szCs w:val="20"/>
                <w:lang w:eastAsia="en-US"/>
              </w:rPr>
              <w:t xml:space="preserve"> = </w:t>
            </w:r>
            <w:r w:rsidR="00B1467D">
              <w:rPr>
                <w:rFonts w:ascii="Verdana" w:eastAsia="Calibri" w:hAnsi="Verdana" w:cs="Tahoma"/>
                <w:sz w:val="20"/>
                <w:szCs w:val="20"/>
                <w:lang w:eastAsia="en-US"/>
              </w:rPr>
              <w:t>5</w:t>
            </w:r>
          </w:p>
        </w:tc>
      </w:tr>
    </w:tbl>
    <w:p w14:paraId="1269F51F" w14:textId="2B4B2BB0" w:rsidR="008908C3" w:rsidRPr="003B6E66" w:rsidRDefault="00423D78" w:rsidP="2F24D60E">
      <w:pPr>
        <w:tabs>
          <w:tab w:val="left" w:pos="567"/>
          <w:tab w:val="left" w:pos="851"/>
          <w:tab w:val="left" w:pos="1276"/>
        </w:tabs>
        <w:spacing w:after="200" w:line="23" w:lineRule="atLeast"/>
        <w:contextualSpacing/>
        <w:jc w:val="both"/>
        <w:rPr>
          <w:rStyle w:val="normaltextrun"/>
          <w:rFonts w:ascii="Verdana" w:hAnsi="Verdana"/>
          <w:i/>
          <w:iCs/>
          <w:color w:val="000000"/>
          <w:sz w:val="20"/>
          <w:szCs w:val="20"/>
          <w:shd w:val="clear" w:color="auto" w:fill="FFFFFF"/>
        </w:rPr>
      </w:pPr>
      <w:r w:rsidRPr="003B6E66">
        <w:rPr>
          <w:rStyle w:val="normaltextrun"/>
          <w:rFonts w:ascii="Verdana" w:hAnsi="Verdana"/>
          <w:b/>
          <w:bCs/>
          <w:i/>
          <w:iCs/>
          <w:color w:val="000000"/>
          <w:sz w:val="20"/>
          <w:szCs w:val="20"/>
          <w:shd w:val="clear" w:color="auto" w:fill="FFFFFF"/>
        </w:rPr>
        <w:t xml:space="preserve">Pastaba. Vertinama </w:t>
      </w:r>
      <w:r w:rsidR="2CA33F4B" w:rsidRPr="003B6E66">
        <w:rPr>
          <w:rStyle w:val="normaltextrun"/>
          <w:rFonts w:ascii="Verdana" w:hAnsi="Verdana"/>
          <w:b/>
          <w:bCs/>
          <w:i/>
          <w:iCs/>
          <w:color w:val="000000"/>
          <w:sz w:val="20"/>
          <w:szCs w:val="20"/>
          <w:shd w:val="clear" w:color="auto" w:fill="FFFFFF"/>
        </w:rPr>
        <w:t>visų tiekėjo</w:t>
      </w:r>
      <w:r w:rsidRPr="003B6E66">
        <w:rPr>
          <w:rStyle w:val="normaltextrun"/>
          <w:rFonts w:ascii="Verdana" w:hAnsi="Verdana"/>
          <w:b/>
          <w:bCs/>
          <w:i/>
          <w:iCs/>
          <w:color w:val="000000"/>
          <w:sz w:val="20"/>
          <w:szCs w:val="20"/>
          <w:shd w:val="clear" w:color="auto" w:fill="FFFFFF"/>
        </w:rPr>
        <w:t xml:space="preserve"> pasiūlyt</w:t>
      </w:r>
      <w:r w:rsidR="35E01C6E" w:rsidRPr="003B6E66">
        <w:rPr>
          <w:rStyle w:val="normaltextrun"/>
          <w:rFonts w:ascii="Verdana" w:hAnsi="Verdana"/>
          <w:b/>
          <w:bCs/>
          <w:i/>
          <w:iCs/>
          <w:color w:val="000000"/>
          <w:sz w:val="20"/>
          <w:szCs w:val="20"/>
          <w:shd w:val="clear" w:color="auto" w:fill="FFFFFF"/>
        </w:rPr>
        <w:t>ų</w:t>
      </w:r>
      <w:r w:rsidR="560498C6" w:rsidRPr="003B6E66">
        <w:rPr>
          <w:rStyle w:val="normaltextrun"/>
          <w:rFonts w:ascii="Verdana" w:hAnsi="Verdana"/>
          <w:b/>
          <w:bCs/>
          <w:i/>
          <w:iCs/>
          <w:color w:val="000000"/>
          <w:sz w:val="20"/>
          <w:szCs w:val="20"/>
          <w:shd w:val="clear" w:color="auto" w:fill="FFFFFF"/>
        </w:rPr>
        <w:t xml:space="preserve"> </w:t>
      </w:r>
      <w:r w:rsidRPr="003B6E66">
        <w:rPr>
          <w:rStyle w:val="normaltextrun"/>
          <w:rFonts w:ascii="Verdana" w:hAnsi="Verdana"/>
          <w:b/>
          <w:bCs/>
          <w:i/>
          <w:iCs/>
          <w:color w:val="000000"/>
          <w:sz w:val="20"/>
          <w:szCs w:val="20"/>
          <w:shd w:val="clear" w:color="auto" w:fill="FFFFFF"/>
        </w:rPr>
        <w:t>specialist</w:t>
      </w:r>
      <w:r w:rsidR="442E427C" w:rsidRPr="003B6E66">
        <w:rPr>
          <w:rStyle w:val="normaltextrun"/>
          <w:rFonts w:ascii="Verdana" w:hAnsi="Verdana"/>
          <w:b/>
          <w:bCs/>
          <w:i/>
          <w:iCs/>
          <w:color w:val="000000"/>
          <w:sz w:val="20"/>
          <w:szCs w:val="20"/>
          <w:shd w:val="clear" w:color="auto" w:fill="FFFFFF"/>
        </w:rPr>
        <w:t>ų</w:t>
      </w:r>
      <w:r w:rsidRPr="003B6E66">
        <w:rPr>
          <w:rStyle w:val="normaltextrun"/>
          <w:rFonts w:ascii="Verdana" w:hAnsi="Verdana"/>
          <w:b/>
          <w:bCs/>
          <w:i/>
          <w:iCs/>
          <w:color w:val="000000"/>
          <w:sz w:val="20"/>
          <w:szCs w:val="20"/>
          <w:shd w:val="clear" w:color="auto" w:fill="FFFFFF"/>
        </w:rPr>
        <w:t xml:space="preserve"> patirtis. Tiekėjui pasiūlius daugiau kaip vieną specialistą, </w:t>
      </w:r>
      <w:r w:rsidR="7F1EF112" w:rsidRPr="003B6E66">
        <w:rPr>
          <w:rStyle w:val="normaltextrun"/>
          <w:rFonts w:ascii="Verdana" w:hAnsi="Verdana"/>
          <w:b/>
          <w:bCs/>
          <w:i/>
          <w:iCs/>
          <w:color w:val="000000"/>
          <w:sz w:val="20"/>
          <w:szCs w:val="20"/>
          <w:shd w:val="clear" w:color="auto" w:fill="FFFFFF"/>
        </w:rPr>
        <w:t>vedamas jų patirties vidurkis.</w:t>
      </w:r>
      <w:r w:rsidR="7F1EF112" w:rsidRPr="003B6E66">
        <w:rPr>
          <w:rStyle w:val="normaltextrun"/>
          <w:rFonts w:ascii="Verdana" w:hAnsi="Verdana"/>
          <w:i/>
          <w:iCs/>
          <w:color w:val="000000"/>
          <w:sz w:val="20"/>
          <w:szCs w:val="20"/>
          <w:shd w:val="clear" w:color="auto" w:fill="FFFFFF"/>
        </w:rPr>
        <w:t xml:space="preserve"> </w:t>
      </w:r>
    </w:p>
    <w:p w14:paraId="0D2350FF" w14:textId="4D74EAB5" w:rsidR="00CB59E6" w:rsidRDefault="00CB59E6" w:rsidP="00232D56">
      <w:pPr>
        <w:tabs>
          <w:tab w:val="left" w:pos="567"/>
          <w:tab w:val="left" w:pos="851"/>
          <w:tab w:val="left" w:pos="1276"/>
        </w:tabs>
        <w:spacing w:after="200" w:line="23" w:lineRule="atLeast"/>
        <w:contextualSpacing/>
        <w:jc w:val="both"/>
        <w:rPr>
          <w:rStyle w:val="normaltextrun"/>
          <w:rFonts w:ascii="Verdana" w:hAnsi="Verdana"/>
          <w:color w:val="000000"/>
          <w:sz w:val="20"/>
          <w:szCs w:val="20"/>
          <w:shd w:val="clear" w:color="auto" w:fill="FFFFFF"/>
        </w:rPr>
      </w:pPr>
    </w:p>
    <w:p w14:paraId="2250AD00" w14:textId="54D7C61A" w:rsidR="00CB59E6" w:rsidRPr="003B6E66" w:rsidRDefault="00CB59E6" w:rsidP="00842314">
      <w:pPr>
        <w:pStyle w:val="Sraopastraipa"/>
        <w:numPr>
          <w:ilvl w:val="0"/>
          <w:numId w:val="4"/>
        </w:numPr>
        <w:tabs>
          <w:tab w:val="left" w:pos="567"/>
          <w:tab w:val="left" w:pos="851"/>
          <w:tab w:val="left" w:pos="993"/>
        </w:tabs>
        <w:spacing w:after="200" w:line="23" w:lineRule="atLeast"/>
        <w:ind w:left="0" w:firstLine="360"/>
        <w:jc w:val="both"/>
        <w:rPr>
          <w:rStyle w:val="eop"/>
          <w:rFonts w:ascii="Verdana" w:hAnsi="Verdana"/>
          <w:color w:val="000000"/>
          <w:sz w:val="20"/>
          <w:szCs w:val="20"/>
          <w:shd w:val="clear" w:color="auto" w:fill="FFFFFF"/>
          <w:lang w:val="lt-LT"/>
        </w:rPr>
      </w:pPr>
      <w:r w:rsidRPr="003B6E66">
        <w:rPr>
          <w:rStyle w:val="normaltextrun"/>
          <w:rFonts w:ascii="Verdana" w:hAnsi="Verdana"/>
          <w:color w:val="000000"/>
          <w:sz w:val="20"/>
          <w:szCs w:val="20"/>
          <w:shd w:val="clear" w:color="auto" w:fill="FFFFFF"/>
          <w:lang w:val="lt-LT"/>
        </w:rPr>
        <w:t>Tiekėjas ekonominio naudingumo vertinimui turi pasiūlyti tuos pačius specialistus, kurie pasitelkiami kvalifikacijos atitikimui. Specialistai, kurių darbo patirtimi remiamasi nustatant ekonomiškai naudingiausią pasiūlymą, bus atsakingi už pirkimo sutarties vykdymą. Sutarties vykdymo metu tokius specialistus galima keisti ne žemesnės kvalifikacijos ir ne prastesnės patirties specialistais Sutartyje nustatytomis sąlygomis ir tvarka. </w:t>
      </w:r>
      <w:r w:rsidRPr="003B6E66">
        <w:rPr>
          <w:rStyle w:val="eop"/>
          <w:rFonts w:ascii="Verdana" w:hAnsi="Verdana"/>
          <w:color w:val="000000"/>
          <w:sz w:val="20"/>
          <w:szCs w:val="20"/>
          <w:shd w:val="clear" w:color="auto" w:fill="FFFFFF"/>
          <w:lang w:val="lt-LT"/>
        </w:rPr>
        <w:t> </w:t>
      </w:r>
    </w:p>
    <w:p w14:paraId="2B9600BA" w14:textId="301A46A9" w:rsidR="00167542" w:rsidRPr="003B6E66" w:rsidRDefault="00167542" w:rsidP="00842314">
      <w:pPr>
        <w:pStyle w:val="Sraopastraipa"/>
        <w:numPr>
          <w:ilvl w:val="0"/>
          <w:numId w:val="4"/>
        </w:numPr>
        <w:tabs>
          <w:tab w:val="left" w:pos="567"/>
          <w:tab w:val="left" w:pos="851"/>
          <w:tab w:val="left" w:pos="993"/>
        </w:tabs>
        <w:spacing w:after="200" w:line="23" w:lineRule="atLeast"/>
        <w:ind w:left="0" w:firstLine="360"/>
        <w:jc w:val="both"/>
        <w:rPr>
          <w:rFonts w:ascii="Verdana" w:eastAsia="Calibri" w:hAnsi="Verdana" w:cs="Tahoma"/>
          <w:sz w:val="20"/>
          <w:szCs w:val="20"/>
          <w:lang w:val="lt-LT"/>
        </w:rPr>
      </w:pPr>
      <w:r w:rsidRPr="003B6E66">
        <w:rPr>
          <w:rFonts w:ascii="Verdana" w:eastAsia="Calibri" w:hAnsi="Verdana" w:cs="Tahoma"/>
          <w:sz w:val="20"/>
          <w:szCs w:val="20"/>
          <w:lang w:val="lt-LT"/>
        </w:rPr>
        <w:t xml:space="preserve">Ekonominis naudingumas apskaičiuojamas vadovaujantis pirkimo dokumentuose pateikta Viešųjų pirkimų tarnybos parengta ir perkančiosios organizacijos pagal pirkimo dokumentus dalinai užpildyta skaičiuokle (formulė – </w:t>
      </w:r>
      <w:proofErr w:type="spellStart"/>
      <w:r w:rsidRPr="003B6E66">
        <w:rPr>
          <w:rFonts w:ascii="Verdana" w:eastAsia="Calibri" w:hAnsi="Verdana" w:cs="Tahoma"/>
          <w:sz w:val="20"/>
          <w:szCs w:val="20"/>
          <w:lang w:val="lt-LT"/>
        </w:rPr>
        <w:t>Telgen</w:t>
      </w:r>
      <w:proofErr w:type="spellEnd"/>
      <w:r w:rsidRPr="003B6E66">
        <w:rPr>
          <w:rFonts w:ascii="Verdana" w:eastAsia="Calibri" w:hAnsi="Verdana" w:cs="Tahoma"/>
          <w:sz w:val="20"/>
          <w:szCs w:val="20"/>
          <w:lang w:val="lt-LT"/>
        </w:rPr>
        <w:t xml:space="preserve"> (absoliutinė)) (skaičiuoklė pridedama).</w:t>
      </w:r>
      <w:r w:rsidRPr="003B6E66">
        <w:rPr>
          <w:lang w:val="lt-LT"/>
        </w:rPr>
        <w:t xml:space="preserve"> </w:t>
      </w:r>
      <w:r w:rsidRPr="003B6E66">
        <w:rPr>
          <w:rFonts w:ascii="Verdana" w:eastAsia="Calibri" w:hAnsi="Verdana" w:cs="Tahoma"/>
          <w:sz w:val="20"/>
          <w:szCs w:val="20"/>
          <w:lang w:val="lt-LT"/>
        </w:rPr>
        <w:t>Pagal šią formulę laimėtoju pripažįstamas pasiūlymas, surinkęs didžiausią balų skaičių.</w:t>
      </w:r>
    </w:p>
    <w:p w14:paraId="774BB8B2" w14:textId="00D48367" w:rsidR="00167542" w:rsidRDefault="00167542" w:rsidP="7DB91A8D">
      <w:pPr>
        <w:tabs>
          <w:tab w:val="left" w:pos="567"/>
          <w:tab w:val="left" w:pos="851"/>
          <w:tab w:val="left" w:pos="993"/>
        </w:tabs>
        <w:spacing w:after="200" w:line="23" w:lineRule="atLeast"/>
        <w:jc w:val="both"/>
        <w:rPr>
          <w:rFonts w:ascii="Verdana" w:eastAsia="Calibri" w:hAnsi="Verdana" w:cs="Tahoma"/>
          <w:sz w:val="20"/>
          <w:szCs w:val="20"/>
        </w:rPr>
      </w:pPr>
      <w:r w:rsidRPr="7DB91A8D">
        <w:rPr>
          <w:rFonts w:ascii="Verdana" w:eastAsia="Calibri" w:hAnsi="Verdana" w:cs="Tahoma"/>
          <w:sz w:val="20"/>
          <w:szCs w:val="20"/>
        </w:rPr>
        <w:t xml:space="preserve">Pasiūlymams, kuriuose nurodytos kainos viršija </w:t>
      </w:r>
      <w:proofErr w:type="spellStart"/>
      <w:r w:rsidRPr="7DB91A8D">
        <w:rPr>
          <w:rFonts w:ascii="Verdana" w:eastAsia="Calibri" w:hAnsi="Verdana" w:cs="Tahoma"/>
          <w:sz w:val="20"/>
          <w:szCs w:val="20"/>
        </w:rPr>
        <w:t>PSetMax</w:t>
      </w:r>
      <w:proofErr w:type="spellEnd"/>
      <w:r w:rsidRPr="7DB91A8D">
        <w:rPr>
          <w:rFonts w:ascii="Verdana" w:eastAsia="Calibri" w:hAnsi="Verdana" w:cs="Tahoma"/>
          <w:sz w:val="20"/>
          <w:szCs w:val="20"/>
        </w:rPr>
        <w:t xml:space="preserve">, už kainą suteikiamas neigiamas balas. Jeigu pasiūlyta kaina lygi </w:t>
      </w:r>
      <w:proofErr w:type="spellStart"/>
      <w:r w:rsidRPr="7DB91A8D">
        <w:rPr>
          <w:rFonts w:ascii="Verdana" w:eastAsia="Calibri" w:hAnsi="Verdana" w:cs="Tahoma"/>
          <w:sz w:val="20"/>
          <w:szCs w:val="20"/>
        </w:rPr>
        <w:t>PSetMax</w:t>
      </w:r>
      <w:proofErr w:type="spellEnd"/>
      <w:r w:rsidRPr="7DB91A8D">
        <w:rPr>
          <w:rFonts w:ascii="Verdana" w:eastAsia="Calibri" w:hAnsi="Verdana" w:cs="Tahoma"/>
          <w:sz w:val="20"/>
          <w:szCs w:val="20"/>
        </w:rPr>
        <w:t xml:space="preserve">, tuomet pasiūlymui už kainą suteikiama 0 balų, o pasiūlymams, kurių kaina artėja link </w:t>
      </w:r>
      <w:proofErr w:type="spellStart"/>
      <w:r w:rsidRPr="7DB91A8D">
        <w:rPr>
          <w:rFonts w:ascii="Verdana" w:eastAsia="Calibri" w:hAnsi="Verdana" w:cs="Tahoma"/>
          <w:sz w:val="20"/>
          <w:szCs w:val="20"/>
        </w:rPr>
        <w:t>PSetMin</w:t>
      </w:r>
      <w:proofErr w:type="spellEnd"/>
      <w:r w:rsidRPr="7DB91A8D">
        <w:rPr>
          <w:rFonts w:ascii="Verdana" w:eastAsia="Calibri" w:hAnsi="Verdana" w:cs="Tahoma"/>
          <w:sz w:val="20"/>
          <w:szCs w:val="20"/>
        </w:rPr>
        <w:t xml:space="preserve">, atitinkamai suteikiamas vis didesnis teigiamas balų skaičius. Pasiūlymams, kurių kaina žemesnė už </w:t>
      </w:r>
      <w:proofErr w:type="spellStart"/>
      <w:r w:rsidRPr="7DB91A8D">
        <w:rPr>
          <w:rFonts w:ascii="Verdana" w:eastAsia="Calibri" w:hAnsi="Verdana" w:cs="Tahoma"/>
          <w:sz w:val="20"/>
          <w:szCs w:val="20"/>
        </w:rPr>
        <w:t>PSetMin</w:t>
      </w:r>
      <w:proofErr w:type="spellEnd"/>
      <w:r w:rsidRPr="7DB91A8D">
        <w:rPr>
          <w:rFonts w:ascii="Verdana" w:eastAsia="Calibri" w:hAnsi="Verdana" w:cs="Tahoma"/>
          <w:sz w:val="20"/>
          <w:szCs w:val="20"/>
        </w:rPr>
        <w:t xml:space="preserve">, suteikiamų balų skaičius bus didesnis už lyginamąjį svorį. Perkančioji organizacija nustato, kad </w:t>
      </w:r>
      <w:proofErr w:type="spellStart"/>
      <w:r w:rsidRPr="7DB91A8D">
        <w:rPr>
          <w:rFonts w:ascii="Verdana" w:eastAsia="Calibri" w:hAnsi="Verdana" w:cs="Tahoma"/>
          <w:sz w:val="20"/>
          <w:szCs w:val="20"/>
        </w:rPr>
        <w:t>PsetMin</w:t>
      </w:r>
      <w:proofErr w:type="spellEnd"/>
      <w:r w:rsidRPr="7DB91A8D">
        <w:rPr>
          <w:rFonts w:ascii="Verdana" w:eastAsia="Calibri" w:hAnsi="Verdana" w:cs="Tahoma"/>
          <w:sz w:val="20"/>
          <w:szCs w:val="20"/>
        </w:rPr>
        <w:t xml:space="preserve"> lygi 0 (nuliui), </w:t>
      </w:r>
      <w:proofErr w:type="spellStart"/>
      <w:r w:rsidRPr="7DB91A8D">
        <w:rPr>
          <w:rFonts w:ascii="Verdana" w:eastAsia="Calibri" w:hAnsi="Verdana" w:cs="Tahoma"/>
          <w:sz w:val="20"/>
          <w:szCs w:val="20"/>
        </w:rPr>
        <w:t>PsetMax</w:t>
      </w:r>
      <w:proofErr w:type="spellEnd"/>
      <w:r w:rsidRPr="7DB91A8D">
        <w:rPr>
          <w:rFonts w:ascii="Verdana" w:eastAsia="Calibri" w:hAnsi="Verdana" w:cs="Tahoma"/>
          <w:sz w:val="20"/>
          <w:szCs w:val="20"/>
        </w:rPr>
        <w:t xml:space="preserve"> lygi </w:t>
      </w:r>
      <w:r w:rsidR="006930E9" w:rsidRPr="7DB91A8D">
        <w:rPr>
          <w:rFonts w:ascii="Verdana" w:eastAsia="Calibri" w:hAnsi="Verdana" w:cs="Tahoma"/>
          <w:sz w:val="20"/>
          <w:szCs w:val="20"/>
        </w:rPr>
        <w:t xml:space="preserve">588.000,00 </w:t>
      </w:r>
      <w:r w:rsidRPr="7DB91A8D">
        <w:rPr>
          <w:rFonts w:ascii="Verdana" w:eastAsia="Calibri" w:hAnsi="Verdana" w:cs="Tahoma"/>
          <w:sz w:val="20"/>
          <w:szCs w:val="20"/>
        </w:rPr>
        <w:t>Eur su PVM.</w:t>
      </w:r>
    </w:p>
    <w:p w14:paraId="4054EFC3" w14:textId="1644A350" w:rsidR="006930E9" w:rsidRPr="003B6E66" w:rsidRDefault="006930E9" w:rsidP="00842314">
      <w:pPr>
        <w:tabs>
          <w:tab w:val="left" w:pos="567"/>
          <w:tab w:val="left" w:pos="851"/>
          <w:tab w:val="left" w:pos="993"/>
        </w:tabs>
        <w:spacing w:after="200" w:line="23" w:lineRule="atLeast"/>
        <w:jc w:val="both"/>
        <w:rPr>
          <w:rFonts w:ascii="Verdana" w:eastAsia="Calibri" w:hAnsi="Verdana" w:cs="Tahoma"/>
          <w:sz w:val="20"/>
          <w:szCs w:val="20"/>
        </w:rPr>
      </w:pPr>
      <w:r w:rsidRPr="7DB91A8D">
        <w:rPr>
          <w:rFonts w:ascii="Verdana" w:eastAsia="Calibri" w:hAnsi="Verdana" w:cs="Tahoma"/>
          <w:sz w:val="20"/>
          <w:szCs w:val="20"/>
        </w:rPr>
        <w:t>Bendras pasiūlymo ekonominio naudingumo balas apskaičiuojamas naudojant 7 priede nurodytą skaičiuoklę, joje įrašant gautus Paslaugų kokybės balus. Skaičiuoklėje šie balai susumuojami su pasiūlymo balais už kainą.</w:t>
      </w:r>
    </w:p>
    <w:p w14:paraId="68E4C9E2" w14:textId="65AA85D1" w:rsidR="008908C3" w:rsidRPr="00F5218B" w:rsidDel="00167542" w:rsidRDefault="008908C3" w:rsidP="00842314">
      <w:pPr>
        <w:tabs>
          <w:tab w:val="left" w:pos="567"/>
          <w:tab w:val="left" w:pos="851"/>
          <w:tab w:val="left" w:pos="1276"/>
        </w:tabs>
        <w:spacing w:before="120" w:after="200" w:line="23" w:lineRule="atLeast"/>
        <w:contextualSpacing/>
        <w:jc w:val="both"/>
        <w:rPr>
          <w:rFonts w:ascii="Verdana" w:eastAsia="Calibri" w:hAnsi="Verdana" w:cs="Tahoma"/>
          <w:i/>
          <w:iCs/>
          <w:sz w:val="20"/>
          <w:szCs w:val="20"/>
          <w:lang w:eastAsia="en-US"/>
        </w:rPr>
      </w:pPr>
    </w:p>
    <w:p w14:paraId="72BCAF4A" w14:textId="59DC86F4" w:rsidR="008908C3" w:rsidRPr="00F5218B" w:rsidRDefault="00842314" w:rsidP="00167542">
      <w:pPr>
        <w:tabs>
          <w:tab w:val="left" w:pos="567"/>
          <w:tab w:val="left" w:pos="851"/>
          <w:tab w:val="left" w:pos="1276"/>
        </w:tabs>
        <w:spacing w:after="200" w:line="23" w:lineRule="atLeast"/>
        <w:ind w:firstLine="709"/>
        <w:contextualSpacing/>
        <w:jc w:val="both"/>
        <w:rPr>
          <w:rFonts w:ascii="Verdana" w:eastAsia="Calibri" w:hAnsi="Verdana" w:cs="Tahoma"/>
          <w:sz w:val="20"/>
          <w:szCs w:val="20"/>
          <w:lang w:eastAsia="en-US"/>
        </w:rPr>
      </w:pPr>
      <w:r>
        <w:rPr>
          <w:rFonts w:ascii="Verdana" w:eastAsia="Calibri" w:hAnsi="Verdana" w:cs="Tahoma"/>
          <w:sz w:val="20"/>
          <w:szCs w:val="20"/>
          <w:lang w:eastAsia="en-US"/>
        </w:rPr>
        <w:t>8</w:t>
      </w:r>
      <w:r w:rsidR="008908C3" w:rsidRPr="2F24D60E">
        <w:rPr>
          <w:rFonts w:ascii="Verdana" w:eastAsia="Calibri" w:hAnsi="Verdana" w:cs="Tahoma"/>
          <w:sz w:val="20"/>
          <w:szCs w:val="20"/>
          <w:lang w:eastAsia="en-US"/>
        </w:rPr>
        <w:t xml:space="preserve">. Susipažinus su tiekėjų pateiktais pasiūlymais, pasiūlymai palyginami ir vertinami pagal ,,Paslaugų kokybės“ kriterijų T. </w:t>
      </w:r>
      <w:r w:rsidR="218ABD97" w:rsidRPr="2F24D60E">
        <w:rPr>
          <w:rFonts w:ascii="Verdana" w:eastAsia="Verdana" w:hAnsi="Verdana" w:cs="Verdana"/>
          <w:color w:val="000000" w:themeColor="text1"/>
          <w:sz w:val="20"/>
          <w:szCs w:val="20"/>
        </w:rPr>
        <w:t>Vienas komisijos</w:t>
      </w:r>
      <w:r w:rsidR="555AC304" w:rsidRPr="2F24D60E">
        <w:rPr>
          <w:rFonts w:ascii="Verdana" w:eastAsia="Verdana" w:hAnsi="Verdana" w:cs="Verdana"/>
          <w:color w:val="000000" w:themeColor="text1"/>
          <w:sz w:val="20"/>
          <w:szCs w:val="20"/>
        </w:rPr>
        <w:t xml:space="preserve"> narys  kiekvieną pasiūlymą įvertina</w:t>
      </w:r>
      <w:r w:rsidR="008908C3" w:rsidRPr="2F24D60E">
        <w:rPr>
          <w:rFonts w:ascii="Verdana" w:eastAsia="Verdana" w:hAnsi="Verdana" w:cs="Verdana"/>
          <w:color w:val="000000" w:themeColor="text1"/>
          <w:sz w:val="20"/>
          <w:szCs w:val="20"/>
        </w:rPr>
        <w:t xml:space="preserve"> pagal kiekvieną vertinimo kriterijų </w:t>
      </w:r>
      <w:proofErr w:type="spellStart"/>
      <w:r w:rsidR="008908C3" w:rsidRPr="2F24D60E">
        <w:rPr>
          <w:rFonts w:ascii="Verdana" w:eastAsia="Verdana" w:hAnsi="Verdana" w:cs="Verdana"/>
          <w:color w:val="000000" w:themeColor="text1"/>
          <w:sz w:val="20"/>
          <w:szCs w:val="20"/>
        </w:rPr>
        <w:t>T</w:t>
      </w:r>
      <w:r w:rsidR="008908C3" w:rsidRPr="2F24D60E">
        <w:rPr>
          <w:rFonts w:ascii="Verdana" w:eastAsia="Verdana" w:hAnsi="Verdana" w:cs="Verdana"/>
          <w:color w:val="000000" w:themeColor="text1"/>
          <w:sz w:val="20"/>
          <w:szCs w:val="20"/>
          <w:vertAlign w:val="subscript"/>
        </w:rPr>
        <w:t>i</w:t>
      </w:r>
      <w:proofErr w:type="spellEnd"/>
      <w:r w:rsidR="008908C3" w:rsidRPr="2F24D60E">
        <w:rPr>
          <w:rFonts w:ascii="Verdana" w:eastAsia="Verdana" w:hAnsi="Verdana" w:cs="Verdana"/>
          <w:color w:val="000000" w:themeColor="text1"/>
          <w:sz w:val="20"/>
          <w:szCs w:val="20"/>
        </w:rPr>
        <w:t xml:space="preserve"> (T</w:t>
      </w:r>
      <w:r w:rsidR="008908C3" w:rsidRPr="2F24D60E">
        <w:rPr>
          <w:rFonts w:ascii="Verdana" w:eastAsia="Verdana" w:hAnsi="Verdana" w:cs="Verdana"/>
          <w:color w:val="000000" w:themeColor="text1"/>
          <w:sz w:val="20"/>
          <w:szCs w:val="20"/>
          <w:vertAlign w:val="subscript"/>
        </w:rPr>
        <w:t>1</w:t>
      </w:r>
      <w:r w:rsidR="008908C3" w:rsidRPr="2F24D60E">
        <w:rPr>
          <w:rFonts w:ascii="Verdana" w:eastAsia="Verdana" w:hAnsi="Verdana" w:cs="Verdana"/>
          <w:color w:val="000000" w:themeColor="text1"/>
          <w:sz w:val="20"/>
          <w:szCs w:val="20"/>
        </w:rPr>
        <w:t>, T</w:t>
      </w:r>
      <w:r w:rsidR="008908C3" w:rsidRPr="2F24D60E">
        <w:rPr>
          <w:rFonts w:ascii="Verdana" w:eastAsia="Verdana" w:hAnsi="Verdana" w:cs="Verdana"/>
          <w:color w:val="000000" w:themeColor="text1"/>
          <w:sz w:val="20"/>
          <w:szCs w:val="20"/>
          <w:vertAlign w:val="subscript"/>
        </w:rPr>
        <w:t xml:space="preserve">2, </w:t>
      </w:r>
      <w:r w:rsidR="008908C3" w:rsidRPr="2F24D60E">
        <w:rPr>
          <w:rFonts w:ascii="Verdana" w:eastAsia="Verdana" w:hAnsi="Verdana" w:cs="Verdana"/>
          <w:color w:val="000000" w:themeColor="text1"/>
          <w:sz w:val="20"/>
          <w:szCs w:val="20"/>
        </w:rPr>
        <w:t>T</w:t>
      </w:r>
      <w:r w:rsidR="008908C3" w:rsidRPr="2F24D60E">
        <w:rPr>
          <w:rFonts w:ascii="Verdana" w:eastAsia="Verdana" w:hAnsi="Verdana" w:cs="Verdana"/>
          <w:color w:val="000000" w:themeColor="text1"/>
          <w:sz w:val="20"/>
          <w:szCs w:val="20"/>
          <w:vertAlign w:val="subscript"/>
        </w:rPr>
        <w:t>3</w:t>
      </w:r>
      <w:r w:rsidR="555AC304" w:rsidRPr="2F24D60E">
        <w:rPr>
          <w:rFonts w:ascii="Verdana" w:eastAsia="Verdana" w:hAnsi="Verdana" w:cs="Verdana"/>
          <w:color w:val="000000" w:themeColor="text1"/>
          <w:sz w:val="20"/>
          <w:szCs w:val="20"/>
        </w:rPr>
        <w:t>, T</w:t>
      </w:r>
      <w:r w:rsidR="555AC304" w:rsidRPr="2F24D60E">
        <w:rPr>
          <w:rFonts w:ascii="Verdana" w:eastAsia="Verdana" w:hAnsi="Verdana" w:cs="Verdana"/>
          <w:color w:val="000000" w:themeColor="text1"/>
          <w:sz w:val="20"/>
          <w:szCs w:val="20"/>
          <w:vertAlign w:val="subscript"/>
        </w:rPr>
        <w:t>4</w:t>
      </w:r>
      <w:r w:rsidR="555AC304" w:rsidRPr="2F24D60E">
        <w:rPr>
          <w:rFonts w:ascii="Verdana" w:eastAsia="Verdana" w:hAnsi="Verdana" w:cs="Verdana"/>
          <w:color w:val="000000" w:themeColor="text1"/>
          <w:sz w:val="20"/>
          <w:szCs w:val="20"/>
        </w:rPr>
        <w:t>, T</w:t>
      </w:r>
      <w:r w:rsidR="555AC304" w:rsidRPr="2F24D60E">
        <w:rPr>
          <w:rFonts w:ascii="Verdana" w:eastAsia="Verdana" w:hAnsi="Verdana" w:cs="Verdana"/>
          <w:color w:val="000000" w:themeColor="text1"/>
          <w:sz w:val="20"/>
          <w:szCs w:val="20"/>
          <w:vertAlign w:val="subscript"/>
        </w:rPr>
        <w:t>5</w:t>
      </w:r>
      <w:r w:rsidR="008908C3" w:rsidRPr="2F24D60E">
        <w:rPr>
          <w:rFonts w:ascii="Verdana" w:eastAsia="Verdana" w:hAnsi="Verdana" w:cs="Verdana"/>
          <w:color w:val="000000" w:themeColor="text1"/>
          <w:sz w:val="20"/>
          <w:szCs w:val="20"/>
        </w:rPr>
        <w:t xml:space="preserve">), kurie bendrai sudaro </w:t>
      </w:r>
      <w:r w:rsidR="555AC304" w:rsidRPr="2F24D60E">
        <w:rPr>
          <w:rFonts w:ascii="Verdana" w:eastAsia="Verdana" w:hAnsi="Verdana" w:cs="Verdana"/>
          <w:color w:val="000000" w:themeColor="text1"/>
          <w:sz w:val="20"/>
          <w:szCs w:val="20"/>
        </w:rPr>
        <w:t>„</w:t>
      </w:r>
      <w:r w:rsidR="008908C3" w:rsidRPr="2F24D60E">
        <w:rPr>
          <w:rFonts w:ascii="Verdana" w:eastAsia="Verdana" w:hAnsi="Verdana" w:cs="Verdana"/>
          <w:color w:val="000000" w:themeColor="text1"/>
          <w:sz w:val="20"/>
          <w:szCs w:val="20"/>
        </w:rPr>
        <w:t xml:space="preserve">Paslaugų kokybės“ kriterijų T. </w:t>
      </w:r>
      <w:r w:rsidR="008908C3" w:rsidRPr="2F24D60E">
        <w:rPr>
          <w:rFonts w:ascii="Verdana" w:eastAsia="Calibri" w:hAnsi="Verdana" w:cs="Tahoma"/>
          <w:sz w:val="20"/>
          <w:szCs w:val="20"/>
          <w:lang w:eastAsia="en-US"/>
        </w:rPr>
        <w:t>Kriterijaus „Paslaugų kokybė“ (T) balai apskaičiuojami sudedant atskirų kriterijų (</w:t>
      </w:r>
      <w:proofErr w:type="spellStart"/>
      <w:r w:rsidR="008908C3" w:rsidRPr="2F24D60E">
        <w:rPr>
          <w:rFonts w:ascii="Verdana" w:eastAsia="Calibri" w:hAnsi="Verdana" w:cs="Tahoma"/>
          <w:sz w:val="20"/>
          <w:szCs w:val="20"/>
          <w:lang w:eastAsia="en-US"/>
        </w:rPr>
        <w:t>T</w:t>
      </w:r>
      <w:r w:rsidR="008908C3" w:rsidRPr="2F24D60E">
        <w:rPr>
          <w:rFonts w:ascii="Verdana" w:eastAsia="Calibri" w:hAnsi="Verdana" w:cs="Tahoma"/>
          <w:sz w:val="20"/>
          <w:szCs w:val="20"/>
          <w:vertAlign w:val="subscript"/>
          <w:lang w:eastAsia="en-US"/>
        </w:rPr>
        <w:t>i</w:t>
      </w:r>
      <w:proofErr w:type="spellEnd"/>
      <w:r w:rsidR="008908C3" w:rsidRPr="2F24D60E">
        <w:rPr>
          <w:rFonts w:ascii="Verdana" w:eastAsia="Calibri" w:hAnsi="Verdana" w:cs="Tahoma"/>
          <w:sz w:val="20"/>
          <w:szCs w:val="20"/>
          <w:lang w:eastAsia="en-US"/>
        </w:rPr>
        <w:t>) balus:</w:t>
      </w:r>
    </w:p>
    <w:p w14:paraId="4B9D9D32" w14:textId="77777777" w:rsidR="008908C3" w:rsidRPr="00F5218B" w:rsidRDefault="008908C3" w:rsidP="008063E0">
      <w:pPr>
        <w:tabs>
          <w:tab w:val="left" w:pos="0"/>
          <w:tab w:val="left" w:pos="567"/>
          <w:tab w:val="left" w:pos="851"/>
          <w:tab w:val="left" w:pos="1276"/>
        </w:tabs>
        <w:spacing w:before="120" w:after="120" w:line="23" w:lineRule="atLeast"/>
        <w:jc w:val="both"/>
        <w:rPr>
          <w:rFonts w:ascii="Verdana" w:eastAsia="Calibri" w:hAnsi="Verdana" w:cs="Tahoma"/>
          <w:sz w:val="20"/>
          <w:szCs w:val="20"/>
          <w:lang w:eastAsia="en-US"/>
        </w:rPr>
      </w:pPr>
      <m:oMathPara>
        <m:oMathParaPr>
          <m:jc m:val="center"/>
        </m:oMathParaPr>
        <m:oMath>
          <m:r>
            <w:rPr>
              <w:rFonts w:ascii="Cambria Math" w:eastAsia="Calibri" w:hAnsi="Cambria Math" w:cs="Tahoma"/>
              <w:sz w:val="20"/>
              <w:szCs w:val="20"/>
              <w:lang w:eastAsia="en-US"/>
            </w:rPr>
            <m:t>T=</m:t>
          </m:r>
          <m:nary>
            <m:naryPr>
              <m:chr m:val="∑"/>
              <m:limLoc m:val="undOvr"/>
              <m:subHide m:val="1"/>
              <m:supHide m:val="1"/>
              <m:ctrlPr>
                <w:rPr>
                  <w:rFonts w:ascii="Cambria Math" w:eastAsia="Calibri" w:hAnsi="Cambria Math" w:cs="Tahoma"/>
                  <w:i/>
                  <w:sz w:val="20"/>
                  <w:szCs w:val="20"/>
                  <w:lang w:eastAsia="en-US"/>
                </w:rPr>
              </m:ctrlPr>
            </m:naryPr>
            <m:sub/>
            <m:sup/>
            <m:e>
              <m:sSub>
                <m:sSubPr>
                  <m:ctrlPr>
                    <w:rPr>
                      <w:rFonts w:ascii="Cambria Math" w:eastAsia="Calibri" w:hAnsi="Cambria Math" w:cs="Tahoma"/>
                      <w:i/>
                      <w:sz w:val="20"/>
                      <w:szCs w:val="20"/>
                      <w:lang w:eastAsia="en-US"/>
                    </w:rPr>
                  </m:ctrlPr>
                </m:sSubPr>
                <m:e>
                  <m:r>
                    <w:rPr>
                      <w:rFonts w:ascii="Cambria Math" w:eastAsia="Calibri" w:hAnsi="Cambria Math" w:cs="Tahoma"/>
                      <w:sz w:val="20"/>
                      <w:szCs w:val="20"/>
                      <w:lang w:eastAsia="en-US"/>
                    </w:rPr>
                    <m:t>T</m:t>
                  </m:r>
                </m:e>
                <m:sub>
                  <m:r>
                    <w:rPr>
                      <w:rFonts w:ascii="Cambria Math" w:eastAsia="Calibri" w:hAnsi="Cambria Math" w:cs="Tahoma"/>
                      <w:sz w:val="20"/>
                      <w:szCs w:val="20"/>
                      <w:lang w:eastAsia="en-US"/>
                    </w:rPr>
                    <m:t>i</m:t>
                  </m:r>
                </m:sub>
              </m:sSub>
            </m:e>
          </m:nary>
        </m:oMath>
      </m:oMathPara>
    </w:p>
    <w:p w14:paraId="584F10D3" w14:textId="7C322B49" w:rsidR="008908C3" w:rsidRPr="00F5218B" w:rsidRDefault="00842314" w:rsidP="7DB91A8D">
      <w:pPr>
        <w:tabs>
          <w:tab w:val="left" w:pos="567"/>
          <w:tab w:val="left" w:pos="851"/>
          <w:tab w:val="left" w:pos="1276"/>
        </w:tabs>
        <w:spacing w:after="200" w:line="23" w:lineRule="atLeast"/>
        <w:ind w:firstLine="709"/>
        <w:contextualSpacing/>
        <w:jc w:val="both"/>
        <w:rPr>
          <w:rFonts w:ascii="Verdana" w:eastAsia="Calibri" w:hAnsi="Verdana" w:cs="Tahoma"/>
          <w:i/>
          <w:iCs/>
          <w:sz w:val="20"/>
          <w:szCs w:val="20"/>
          <w:lang w:eastAsia="en-US"/>
        </w:rPr>
      </w:pPr>
      <w:r>
        <w:rPr>
          <w:rFonts w:ascii="Verdana" w:eastAsia="Calibri" w:hAnsi="Verdana" w:cs="Tahoma"/>
          <w:sz w:val="20"/>
          <w:szCs w:val="20"/>
          <w:lang w:eastAsia="en-US"/>
        </w:rPr>
        <w:t>9</w:t>
      </w:r>
      <w:r w:rsidR="008908C3" w:rsidRPr="5B7B908D">
        <w:rPr>
          <w:rFonts w:ascii="Verdana" w:eastAsia="Calibri" w:hAnsi="Verdana" w:cs="Tahoma"/>
          <w:sz w:val="20"/>
          <w:szCs w:val="20"/>
          <w:lang w:eastAsia="en-US"/>
        </w:rPr>
        <w:t>. Kriterijaus balas apskaičiuojamas konkretaus pasiūlymo įvertinimo reikšmės (</w:t>
      </w:r>
      <w:proofErr w:type="spellStart"/>
      <w:r w:rsidR="008908C3" w:rsidRPr="5B7B908D">
        <w:rPr>
          <w:rFonts w:ascii="Verdana" w:eastAsia="Calibri" w:hAnsi="Verdana" w:cs="Tahoma"/>
          <w:sz w:val="20"/>
          <w:szCs w:val="20"/>
          <w:lang w:eastAsia="en-US"/>
        </w:rPr>
        <w:t>T</w:t>
      </w:r>
      <w:r w:rsidR="008908C3" w:rsidRPr="5B7B908D">
        <w:rPr>
          <w:rFonts w:ascii="Verdana" w:eastAsia="Calibri" w:hAnsi="Verdana" w:cs="Tahoma"/>
          <w:sz w:val="20"/>
          <w:szCs w:val="20"/>
          <w:vertAlign w:val="subscript"/>
          <w:lang w:eastAsia="en-US"/>
        </w:rPr>
        <w:t>p</w:t>
      </w:r>
      <w:proofErr w:type="spellEnd"/>
      <w:r w:rsidR="008908C3" w:rsidRPr="5B7B908D">
        <w:rPr>
          <w:rFonts w:ascii="Verdana" w:eastAsia="Calibri" w:hAnsi="Verdana" w:cs="Tahoma"/>
          <w:sz w:val="20"/>
          <w:szCs w:val="20"/>
          <w:lang w:eastAsia="en-US"/>
        </w:rPr>
        <w:t>) ir maksimalaus galimo surinkti balo (</w:t>
      </w:r>
      <w:proofErr w:type="spellStart"/>
      <w:r w:rsidR="008908C3" w:rsidRPr="5B7B908D">
        <w:rPr>
          <w:rFonts w:ascii="Verdana" w:eastAsia="Calibri" w:hAnsi="Verdana" w:cs="Tahoma"/>
          <w:sz w:val="20"/>
          <w:szCs w:val="20"/>
          <w:lang w:eastAsia="en-US"/>
        </w:rPr>
        <w:t>T</w:t>
      </w:r>
      <w:r w:rsidR="008908C3" w:rsidRPr="5B7B908D">
        <w:rPr>
          <w:rFonts w:ascii="Verdana" w:eastAsia="Calibri" w:hAnsi="Verdana" w:cs="Tahoma"/>
          <w:sz w:val="20"/>
          <w:szCs w:val="20"/>
          <w:vertAlign w:val="subscript"/>
          <w:lang w:eastAsia="en-US"/>
        </w:rPr>
        <w:t>max</w:t>
      </w:r>
      <w:proofErr w:type="spellEnd"/>
      <w:r w:rsidR="008908C3" w:rsidRPr="5B7B908D">
        <w:rPr>
          <w:rFonts w:ascii="Verdana" w:eastAsia="Calibri" w:hAnsi="Verdana" w:cs="Tahoma"/>
          <w:sz w:val="20"/>
          <w:szCs w:val="20"/>
          <w:lang w:eastAsia="en-US"/>
        </w:rPr>
        <w:t xml:space="preserve">) santykį padauginant iš vertinamo kriterijaus lyginamojo svorio </w:t>
      </w:r>
      <w:r w:rsidR="008908C3" w:rsidRPr="00F5218B">
        <w:rPr>
          <w:rFonts w:ascii="Verdana" w:eastAsia="Calibri" w:hAnsi="Verdana" w:cs="Tahoma"/>
          <w:sz w:val="20"/>
          <w:szCs w:val="20"/>
          <w:lang w:eastAsia="en-US"/>
        </w:rPr>
        <w:t>(</w:t>
      </w:r>
      <m:oMath>
        <m:sSub>
          <m:sSubPr>
            <m:ctrlPr>
              <w:rPr>
                <w:rFonts w:ascii="Cambria Math" w:eastAsia="Calibri" w:hAnsi="Cambria Math" w:cs="Tahoma"/>
                <w:i/>
                <w:sz w:val="20"/>
                <w:szCs w:val="20"/>
                <w:lang w:eastAsia="en-US"/>
              </w:rPr>
            </m:ctrlPr>
          </m:sSubPr>
          <m:e>
            <m:r>
              <w:rPr>
                <w:rFonts w:ascii="Cambria Math" w:eastAsia="Calibri" w:hAnsi="Cambria Math" w:cs="Tahoma"/>
                <w:sz w:val="20"/>
                <w:szCs w:val="20"/>
                <w:lang w:eastAsia="en-US"/>
              </w:rPr>
              <m:t>Y</m:t>
            </m:r>
          </m:e>
          <m:sub>
            <m:r>
              <w:rPr>
                <w:rFonts w:ascii="Cambria Math" w:eastAsia="Calibri" w:hAnsi="Cambria Math" w:cs="Tahoma"/>
                <w:sz w:val="20"/>
                <w:szCs w:val="20"/>
                <w:lang w:eastAsia="en-US"/>
              </w:rPr>
              <m:t>i</m:t>
            </m:r>
          </m:sub>
        </m:sSub>
      </m:oMath>
      <w:r w:rsidR="008908C3" w:rsidRPr="00F5218B">
        <w:rPr>
          <w:rFonts w:ascii="Verdana" w:eastAsia="Calibri" w:hAnsi="Verdana" w:cs="Tahoma"/>
          <w:sz w:val="20"/>
          <w:szCs w:val="20"/>
          <w:lang w:eastAsia="en-US"/>
        </w:rPr>
        <w:t>).</w:t>
      </w:r>
    </w:p>
    <w:p w14:paraId="6C454531" w14:textId="77777777" w:rsidR="008908C3" w:rsidRPr="00F5218B" w:rsidRDefault="00000000" w:rsidP="008063E0">
      <w:pPr>
        <w:tabs>
          <w:tab w:val="left" w:pos="0"/>
          <w:tab w:val="left" w:pos="567"/>
          <w:tab w:val="left" w:pos="851"/>
          <w:tab w:val="left" w:pos="1276"/>
        </w:tabs>
        <w:spacing w:after="200" w:line="23" w:lineRule="atLeast"/>
        <w:contextualSpacing/>
        <w:jc w:val="both"/>
        <w:rPr>
          <w:rFonts w:ascii="Verdana" w:eastAsia="Calibri" w:hAnsi="Verdana" w:cs="Tahoma"/>
          <w:i/>
          <w:sz w:val="20"/>
          <w:szCs w:val="20"/>
          <w:lang w:eastAsia="en-US"/>
        </w:rPr>
      </w:pPr>
      <m:oMathPara>
        <m:oMath>
          <m:sSub>
            <m:sSubPr>
              <m:ctrlPr>
                <w:rPr>
                  <w:rFonts w:ascii="Cambria Math" w:eastAsia="Calibri" w:hAnsi="Cambria Math" w:cs="Tahoma"/>
                  <w:i/>
                  <w:sz w:val="20"/>
                  <w:szCs w:val="20"/>
                  <w:lang w:eastAsia="en-US"/>
                </w:rPr>
              </m:ctrlPr>
            </m:sSubPr>
            <m:e>
              <m:r>
                <w:rPr>
                  <w:rFonts w:ascii="Cambria Math" w:eastAsia="Calibri" w:hAnsi="Cambria Math" w:cs="Tahoma"/>
                  <w:sz w:val="20"/>
                  <w:szCs w:val="20"/>
                  <w:lang w:eastAsia="en-US"/>
                </w:rPr>
                <m:t>T</m:t>
              </m:r>
            </m:e>
            <m:sub>
              <m:r>
                <w:rPr>
                  <w:rFonts w:ascii="Cambria Math" w:eastAsia="Calibri" w:hAnsi="Cambria Math" w:cs="Tahoma"/>
                  <w:sz w:val="20"/>
                  <w:szCs w:val="20"/>
                  <w:lang w:eastAsia="en-US"/>
                </w:rPr>
                <m:t>i</m:t>
              </m:r>
            </m:sub>
          </m:sSub>
          <m:r>
            <w:rPr>
              <w:rFonts w:ascii="Cambria Math" w:eastAsia="Calibri" w:hAnsi="Cambria Math" w:cs="Tahoma"/>
              <w:sz w:val="20"/>
              <w:szCs w:val="20"/>
              <w:lang w:eastAsia="en-US"/>
            </w:rPr>
            <m:t>=</m:t>
          </m:r>
          <m:f>
            <m:fPr>
              <m:ctrlPr>
                <w:rPr>
                  <w:rFonts w:ascii="Cambria Math" w:eastAsia="Calibri" w:hAnsi="Cambria Math" w:cs="Tahoma"/>
                  <w:i/>
                  <w:sz w:val="20"/>
                  <w:szCs w:val="20"/>
                  <w:lang w:eastAsia="en-US"/>
                </w:rPr>
              </m:ctrlPr>
            </m:fPr>
            <m:num>
              <m:sSub>
                <m:sSubPr>
                  <m:ctrlPr>
                    <w:rPr>
                      <w:rFonts w:ascii="Cambria Math" w:eastAsia="Calibri" w:hAnsi="Cambria Math" w:cs="Tahoma"/>
                      <w:i/>
                      <w:sz w:val="20"/>
                      <w:szCs w:val="20"/>
                      <w:lang w:eastAsia="en-US"/>
                    </w:rPr>
                  </m:ctrlPr>
                </m:sSubPr>
                <m:e>
                  <m:r>
                    <w:rPr>
                      <w:rFonts w:ascii="Cambria Math" w:eastAsia="Calibri" w:hAnsi="Cambria Math" w:cs="Tahoma"/>
                      <w:sz w:val="20"/>
                      <w:szCs w:val="20"/>
                      <w:lang w:eastAsia="en-US"/>
                    </w:rPr>
                    <m:t>T</m:t>
                  </m:r>
                </m:e>
                <m:sub>
                  <m:r>
                    <w:rPr>
                      <w:rFonts w:ascii="Cambria Math" w:eastAsia="Calibri" w:hAnsi="Cambria Math" w:cs="Tahoma"/>
                      <w:sz w:val="20"/>
                      <w:szCs w:val="20"/>
                      <w:lang w:eastAsia="en-US"/>
                    </w:rPr>
                    <m:t>p</m:t>
                  </m:r>
                </m:sub>
              </m:sSub>
            </m:num>
            <m:den>
              <m:sSub>
                <m:sSubPr>
                  <m:ctrlPr>
                    <w:rPr>
                      <w:rFonts w:ascii="Cambria Math" w:eastAsia="Calibri" w:hAnsi="Cambria Math" w:cs="Tahoma"/>
                      <w:i/>
                      <w:sz w:val="20"/>
                      <w:szCs w:val="20"/>
                      <w:lang w:eastAsia="en-US"/>
                    </w:rPr>
                  </m:ctrlPr>
                </m:sSubPr>
                <m:e>
                  <m:r>
                    <w:rPr>
                      <w:rFonts w:ascii="Cambria Math" w:eastAsia="Calibri" w:hAnsi="Cambria Math" w:cs="Tahoma"/>
                      <w:sz w:val="20"/>
                      <w:szCs w:val="20"/>
                      <w:lang w:eastAsia="en-US"/>
                    </w:rPr>
                    <m:t>T</m:t>
                  </m:r>
                </m:e>
                <m:sub>
                  <m:r>
                    <w:rPr>
                      <w:rFonts w:ascii="Cambria Math" w:eastAsia="Calibri" w:hAnsi="Cambria Math" w:cs="Tahoma"/>
                      <w:sz w:val="20"/>
                      <w:szCs w:val="20"/>
                      <w:lang w:eastAsia="en-US"/>
                    </w:rPr>
                    <m:t>max</m:t>
                  </m:r>
                </m:sub>
              </m:sSub>
            </m:den>
          </m:f>
          <m:r>
            <w:rPr>
              <w:rFonts w:ascii="Cambria Math" w:eastAsia="Calibri" w:hAnsi="Cambria Math" w:cs="Tahoma"/>
              <w:sz w:val="20"/>
              <w:szCs w:val="20"/>
              <w:lang w:eastAsia="en-US"/>
            </w:rPr>
            <m:t>*</m:t>
          </m:r>
          <m:sSub>
            <m:sSubPr>
              <m:ctrlPr>
                <w:rPr>
                  <w:rFonts w:ascii="Cambria Math" w:eastAsia="Calibri" w:hAnsi="Cambria Math" w:cs="Tahoma"/>
                  <w:i/>
                  <w:sz w:val="20"/>
                  <w:szCs w:val="20"/>
                  <w:lang w:eastAsia="en-US"/>
                </w:rPr>
              </m:ctrlPr>
            </m:sSubPr>
            <m:e>
              <m:r>
                <w:rPr>
                  <w:rFonts w:ascii="Cambria Math" w:eastAsia="Calibri" w:hAnsi="Cambria Math" w:cs="Tahoma"/>
                  <w:sz w:val="20"/>
                  <w:szCs w:val="20"/>
                  <w:lang w:eastAsia="en-US"/>
                </w:rPr>
                <m:t>Y</m:t>
              </m:r>
            </m:e>
            <m:sub>
              <m:r>
                <w:rPr>
                  <w:rFonts w:ascii="Cambria Math" w:eastAsia="Calibri" w:hAnsi="Cambria Math" w:cs="Tahoma"/>
                  <w:sz w:val="20"/>
                  <w:szCs w:val="20"/>
                  <w:lang w:eastAsia="en-US"/>
                </w:rPr>
                <m:t>i</m:t>
              </m:r>
            </m:sub>
          </m:sSub>
        </m:oMath>
      </m:oMathPara>
    </w:p>
    <w:p w14:paraId="387C6123" w14:textId="77777777" w:rsidR="008908C3" w:rsidRPr="00F5218B" w:rsidRDefault="008908C3" w:rsidP="008063E0">
      <w:pPr>
        <w:tabs>
          <w:tab w:val="left" w:pos="0"/>
          <w:tab w:val="left" w:pos="567"/>
          <w:tab w:val="left" w:pos="851"/>
          <w:tab w:val="left" w:pos="1276"/>
        </w:tabs>
        <w:spacing w:before="120" w:after="120" w:line="23" w:lineRule="atLeast"/>
        <w:jc w:val="both"/>
        <w:rPr>
          <w:rFonts w:ascii="Verdana" w:eastAsia="Calibri" w:hAnsi="Verdana" w:cs="Tahoma"/>
          <w:sz w:val="20"/>
          <w:szCs w:val="20"/>
          <w:lang w:eastAsia="en-US"/>
        </w:rPr>
      </w:pPr>
    </w:p>
    <w:p w14:paraId="1741FB43" w14:textId="75092922" w:rsidR="008908C3" w:rsidRPr="00F5218B" w:rsidDel="006930E9" w:rsidRDefault="008908C3" w:rsidP="7DB91A8D">
      <w:pPr>
        <w:tabs>
          <w:tab w:val="left" w:pos="567"/>
          <w:tab w:val="left" w:pos="851"/>
          <w:tab w:val="left" w:pos="1276"/>
        </w:tabs>
        <w:spacing w:before="120" w:after="200" w:line="23" w:lineRule="atLeast"/>
        <w:ind w:firstLine="709"/>
        <w:contextualSpacing/>
        <w:jc w:val="both"/>
        <w:rPr>
          <w:rFonts w:ascii="Verdana" w:eastAsia="Calibri" w:hAnsi="Verdana" w:cs="Tahoma"/>
          <w:i/>
          <w:iCs/>
          <w:sz w:val="20"/>
          <w:szCs w:val="20"/>
          <w:lang w:eastAsia="en-US"/>
        </w:rPr>
      </w:pPr>
    </w:p>
    <w:p w14:paraId="5365BA2D" w14:textId="2A56AB07" w:rsidR="008908C3" w:rsidRPr="00F5218B" w:rsidRDefault="44A0907B" w:rsidP="008063E0">
      <w:pPr>
        <w:tabs>
          <w:tab w:val="left" w:pos="993"/>
        </w:tabs>
        <w:spacing w:after="200" w:line="23" w:lineRule="atLeast"/>
        <w:ind w:left="709"/>
        <w:jc w:val="both"/>
        <w:rPr>
          <w:rFonts w:ascii="Verdana" w:eastAsia="Calibri" w:hAnsi="Verdana" w:cs="Tahoma"/>
          <w:sz w:val="20"/>
          <w:szCs w:val="20"/>
          <w:lang w:eastAsia="en-US"/>
        </w:rPr>
      </w:pPr>
      <w:r w:rsidRPr="1F58CAF1">
        <w:rPr>
          <w:rFonts w:ascii="Verdana" w:eastAsia="Calibri" w:hAnsi="Verdana" w:cs="Tahoma"/>
          <w:sz w:val="20"/>
          <w:szCs w:val="20"/>
          <w:lang w:eastAsia="en-US"/>
        </w:rPr>
        <w:t>1</w:t>
      </w:r>
      <w:r w:rsidR="23FAA5AE" w:rsidRPr="1F58CAF1">
        <w:rPr>
          <w:rFonts w:ascii="Verdana" w:eastAsia="Calibri" w:hAnsi="Verdana" w:cs="Tahoma"/>
          <w:sz w:val="20"/>
          <w:szCs w:val="20"/>
          <w:lang w:eastAsia="en-US"/>
        </w:rPr>
        <w:t>0</w:t>
      </w:r>
      <w:r w:rsidRPr="1F58CAF1">
        <w:rPr>
          <w:rFonts w:ascii="Verdana" w:eastAsia="Calibri" w:hAnsi="Verdana" w:cs="Tahoma"/>
          <w:sz w:val="20"/>
          <w:szCs w:val="20"/>
          <w:lang w:eastAsia="en-US"/>
        </w:rPr>
        <w:t xml:space="preserve">. </w:t>
      </w:r>
      <w:r w:rsidR="1ACE0E92" w:rsidRPr="1F58CAF1">
        <w:rPr>
          <w:rFonts w:ascii="Verdana" w:eastAsia="Calibri" w:hAnsi="Verdana" w:cs="Tahoma"/>
          <w:sz w:val="20"/>
          <w:szCs w:val="20"/>
          <w:lang w:eastAsia="en-US"/>
        </w:rPr>
        <w:t>Žemiau pateikiamas kokybinių vertinimų aprašymas:</w:t>
      </w:r>
    </w:p>
    <w:p w14:paraId="253FCAA1" w14:textId="4E10385A" w:rsidR="008908C3" w:rsidRPr="00F5218B" w:rsidRDefault="38B450BA" w:rsidP="008063E0">
      <w:pPr>
        <w:tabs>
          <w:tab w:val="left" w:pos="709"/>
          <w:tab w:val="left" w:pos="993"/>
          <w:tab w:val="left" w:pos="1134"/>
        </w:tabs>
        <w:spacing w:after="0" w:line="23" w:lineRule="atLeast"/>
        <w:ind w:right="39" w:firstLine="709"/>
        <w:jc w:val="both"/>
        <w:outlineLvl w:val="1"/>
        <w:rPr>
          <w:rFonts w:ascii="Verdana" w:eastAsia="CIDFont+F2" w:hAnsi="Verdana" w:cs="Tahoma"/>
          <w:sz w:val="20"/>
          <w:szCs w:val="20"/>
          <w:lang w:eastAsia="en-US"/>
        </w:rPr>
      </w:pPr>
      <w:r w:rsidRPr="569BD2B4">
        <w:rPr>
          <w:rFonts w:ascii="Verdana" w:eastAsia="Times New Roman" w:hAnsi="Verdana" w:cs="Tahoma"/>
          <w:sz w:val="20"/>
          <w:szCs w:val="20"/>
        </w:rPr>
        <w:t>1</w:t>
      </w:r>
      <w:r w:rsidR="00FC1899">
        <w:rPr>
          <w:rFonts w:ascii="Verdana" w:eastAsia="Times New Roman" w:hAnsi="Verdana" w:cs="Tahoma"/>
          <w:sz w:val="20"/>
          <w:szCs w:val="20"/>
        </w:rPr>
        <w:t>0</w:t>
      </w:r>
      <w:r w:rsidR="008908C3" w:rsidRPr="00F5218B">
        <w:rPr>
          <w:rFonts w:ascii="Verdana" w:eastAsia="Times New Roman" w:hAnsi="Verdana" w:cs="Tahoma"/>
          <w:iCs/>
          <w:sz w:val="20"/>
          <w:szCs w:val="20"/>
        </w:rPr>
        <w:t xml:space="preserve">.1.  </w:t>
      </w:r>
      <w:r w:rsidR="1BC9C440" w:rsidRPr="569BD2B4">
        <w:rPr>
          <w:rFonts w:ascii="Verdana" w:eastAsia="Times New Roman" w:hAnsi="Verdana" w:cs="Tahoma"/>
          <w:b/>
          <w:bCs/>
          <w:sz w:val="20"/>
          <w:szCs w:val="20"/>
        </w:rPr>
        <w:t>Pirmu</w:t>
      </w:r>
      <w:bookmarkStart w:id="1" w:name="_Hlk18921751"/>
      <w:r w:rsidR="008908C3" w:rsidRPr="00F5218B">
        <w:rPr>
          <w:rFonts w:ascii="Verdana" w:eastAsia="Calibri" w:hAnsi="Verdana" w:cs="Tahoma"/>
          <w:b/>
          <w:sz w:val="20"/>
          <w:szCs w:val="20"/>
          <w:lang w:eastAsia="en-US"/>
        </w:rPr>
        <w:t xml:space="preserve"> kriterijumi (T</w:t>
      </w:r>
      <w:r w:rsidR="008908C3" w:rsidRPr="00683A73">
        <w:rPr>
          <w:rFonts w:ascii="Verdana" w:eastAsia="Calibri" w:hAnsi="Verdana" w:cs="Tahoma"/>
          <w:b/>
          <w:sz w:val="20"/>
          <w:szCs w:val="20"/>
          <w:vertAlign w:val="subscript"/>
          <w:lang w:eastAsia="en-US"/>
        </w:rPr>
        <w:t>1</w:t>
      </w:r>
      <w:r w:rsidR="008908C3" w:rsidRPr="00F5218B">
        <w:rPr>
          <w:rFonts w:ascii="Verdana" w:eastAsia="Calibri" w:hAnsi="Verdana" w:cs="Tahoma"/>
          <w:b/>
          <w:sz w:val="20"/>
          <w:szCs w:val="20"/>
          <w:lang w:eastAsia="en-US"/>
        </w:rPr>
        <w:t>)</w:t>
      </w:r>
      <w:r w:rsidR="008908C3" w:rsidRPr="00F5218B">
        <w:rPr>
          <w:rFonts w:ascii="Verdana" w:eastAsia="Calibri" w:hAnsi="Verdana" w:cs="Tahoma"/>
          <w:sz w:val="20"/>
          <w:szCs w:val="20"/>
          <w:lang w:eastAsia="en-US"/>
        </w:rPr>
        <w:t xml:space="preserve"> </w:t>
      </w:r>
      <w:r w:rsidR="008908C3" w:rsidRPr="00F5218B">
        <w:rPr>
          <w:rFonts w:ascii="Verdana" w:eastAsia="CIDFont+F2" w:hAnsi="Verdana" w:cs="Tahoma"/>
          <w:sz w:val="20"/>
          <w:szCs w:val="20"/>
          <w:lang w:eastAsia="en-US"/>
        </w:rPr>
        <w:t xml:space="preserve">vertinama  sutarties vykdymui paskirto </w:t>
      </w:r>
      <w:r w:rsidR="00B27FC4" w:rsidRPr="569BD2B4">
        <w:rPr>
          <w:rFonts w:ascii="Verdana" w:eastAsia="CIDFont+F2" w:hAnsi="Verdana" w:cs="Tahoma"/>
          <w:b/>
          <w:sz w:val="20"/>
          <w:szCs w:val="20"/>
          <w:lang w:eastAsia="en-US"/>
        </w:rPr>
        <w:t>Programos</w:t>
      </w:r>
      <w:r w:rsidR="00692A33" w:rsidRPr="569BD2B4">
        <w:rPr>
          <w:rFonts w:ascii="Verdana" w:eastAsia="CIDFont+F2" w:hAnsi="Verdana" w:cs="Tahoma"/>
          <w:b/>
          <w:sz w:val="20"/>
          <w:szCs w:val="20"/>
          <w:lang w:eastAsia="en-US"/>
        </w:rPr>
        <w:t xml:space="preserve"> </w:t>
      </w:r>
      <w:r w:rsidR="008908C3" w:rsidRPr="569BD2B4">
        <w:rPr>
          <w:rFonts w:ascii="Verdana" w:eastAsia="CIDFont+F2" w:hAnsi="Verdana" w:cs="Tahoma"/>
          <w:b/>
          <w:sz w:val="20"/>
          <w:szCs w:val="20"/>
          <w:lang w:eastAsia="en-US"/>
        </w:rPr>
        <w:t xml:space="preserve"> vadovo patirtis (T</w:t>
      </w:r>
      <w:r w:rsidR="008908C3" w:rsidRPr="569BD2B4">
        <w:rPr>
          <w:rFonts w:ascii="Verdana" w:eastAsia="CIDFont+F2" w:hAnsi="Verdana" w:cs="Tahoma"/>
          <w:b/>
          <w:sz w:val="20"/>
          <w:szCs w:val="20"/>
          <w:vertAlign w:val="subscript"/>
          <w:lang w:eastAsia="en-US"/>
        </w:rPr>
        <w:t>1</w:t>
      </w:r>
      <w:r w:rsidR="008908C3" w:rsidRPr="569BD2B4">
        <w:rPr>
          <w:rFonts w:ascii="Verdana" w:eastAsia="CIDFont+F2" w:hAnsi="Verdana" w:cs="Tahoma"/>
          <w:b/>
          <w:sz w:val="20"/>
          <w:szCs w:val="20"/>
          <w:lang w:eastAsia="en-US"/>
        </w:rPr>
        <w:t>)</w:t>
      </w:r>
      <w:r w:rsidR="008908C3" w:rsidRPr="00F5218B">
        <w:rPr>
          <w:rFonts w:ascii="Verdana" w:eastAsia="CIDFont+F2" w:hAnsi="Verdana" w:cs="Tahoma"/>
          <w:sz w:val="20"/>
          <w:szCs w:val="20"/>
          <w:lang w:eastAsia="en-US"/>
        </w:rPr>
        <w:t xml:space="preserve">. </w:t>
      </w:r>
      <w:bookmarkStart w:id="2" w:name="_Hlk9418302"/>
      <w:bookmarkStart w:id="3" w:name="_Hlk9418155"/>
    </w:p>
    <w:bookmarkEnd w:id="1"/>
    <w:p w14:paraId="1B4D5BF5" w14:textId="77777777" w:rsidR="008908C3" w:rsidRPr="00F5218B" w:rsidRDefault="008908C3" w:rsidP="008063E0">
      <w:pPr>
        <w:tabs>
          <w:tab w:val="left" w:pos="0"/>
          <w:tab w:val="left" w:pos="567"/>
          <w:tab w:val="left" w:pos="851"/>
          <w:tab w:val="left" w:pos="1276"/>
        </w:tabs>
        <w:spacing w:after="200" w:line="23" w:lineRule="atLeast"/>
        <w:ind w:firstLine="567"/>
        <w:contextualSpacing/>
        <w:jc w:val="both"/>
        <w:rPr>
          <w:rFonts w:ascii="Verdana" w:eastAsia="Calibri" w:hAnsi="Verdana" w:cs="Tahoma"/>
          <w:sz w:val="20"/>
          <w:szCs w:val="20"/>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33"/>
        <w:gridCol w:w="1843"/>
      </w:tblGrid>
      <w:tr w:rsidR="008908C3" w:rsidRPr="00F5218B" w14:paraId="4790183B" w14:textId="77777777" w:rsidTr="55C63D6D">
        <w:trPr>
          <w:trHeight w:val="1065"/>
        </w:trPr>
        <w:tc>
          <w:tcPr>
            <w:tcW w:w="7933" w:type="dxa"/>
            <w:shd w:val="clear" w:color="auto" w:fill="auto"/>
            <w:vAlign w:val="center"/>
          </w:tcPr>
          <w:p w14:paraId="01CD74D7" w14:textId="42F9C4D7" w:rsidR="008908C3" w:rsidRPr="00F5218B" w:rsidRDefault="0B1E9A9D" w:rsidP="651CF924">
            <w:pPr>
              <w:tabs>
                <w:tab w:val="left" w:pos="709"/>
              </w:tabs>
              <w:spacing w:after="200" w:line="23" w:lineRule="atLeast"/>
              <w:jc w:val="center"/>
              <w:rPr>
                <w:rFonts w:ascii="Verdana" w:eastAsia="CIDFont+F2" w:hAnsi="Verdana" w:cs="Tahoma"/>
                <w:b/>
                <w:bCs/>
                <w:sz w:val="20"/>
                <w:szCs w:val="20"/>
                <w:lang w:eastAsia="en-US"/>
              </w:rPr>
            </w:pPr>
            <w:bookmarkStart w:id="4" w:name="_Hlk18918540"/>
            <w:r w:rsidRPr="651CF924">
              <w:rPr>
                <w:rFonts w:ascii="Verdana" w:eastAsia="CIDFont+F2" w:hAnsi="Verdana" w:cs="Tahoma"/>
                <w:b/>
                <w:bCs/>
                <w:sz w:val="20"/>
                <w:szCs w:val="20"/>
                <w:lang w:eastAsia="en-US"/>
              </w:rPr>
              <w:lastRenderedPageBreak/>
              <w:t>Pirmas</w:t>
            </w:r>
            <w:r w:rsidR="008908C3" w:rsidRPr="651CF924">
              <w:rPr>
                <w:rFonts w:ascii="Verdana" w:eastAsia="CIDFont+F2" w:hAnsi="Verdana" w:cs="Tahoma"/>
                <w:b/>
                <w:bCs/>
                <w:sz w:val="20"/>
                <w:szCs w:val="20"/>
                <w:lang w:eastAsia="en-US"/>
              </w:rPr>
              <w:t xml:space="preserve"> kriterijus „</w:t>
            </w:r>
            <w:r w:rsidR="00B27FC4" w:rsidRPr="651CF924">
              <w:rPr>
                <w:rFonts w:ascii="Verdana" w:eastAsia="CIDFont+F2" w:hAnsi="Verdana" w:cs="Tahoma"/>
                <w:b/>
                <w:bCs/>
                <w:sz w:val="20"/>
                <w:szCs w:val="20"/>
                <w:lang w:eastAsia="en-US"/>
              </w:rPr>
              <w:t>Programos</w:t>
            </w:r>
            <w:r w:rsidR="008908C3" w:rsidRPr="651CF924">
              <w:rPr>
                <w:rFonts w:ascii="Verdana" w:eastAsia="Calibri" w:hAnsi="Verdana" w:cs="Tahoma"/>
                <w:b/>
                <w:bCs/>
                <w:sz w:val="20"/>
                <w:szCs w:val="20"/>
                <w:lang w:eastAsia="en-US"/>
              </w:rPr>
              <w:t xml:space="preserve"> vadovo patirtis (T</w:t>
            </w:r>
            <w:r w:rsidR="008908C3" w:rsidRPr="651CF924">
              <w:rPr>
                <w:rFonts w:ascii="Verdana" w:eastAsia="Calibri" w:hAnsi="Verdana" w:cs="Tahoma"/>
                <w:b/>
                <w:bCs/>
                <w:sz w:val="20"/>
                <w:szCs w:val="20"/>
                <w:vertAlign w:val="subscript"/>
                <w:lang w:eastAsia="en-US"/>
              </w:rPr>
              <w:t>1</w:t>
            </w:r>
            <w:r w:rsidR="008908C3" w:rsidRPr="651CF924">
              <w:rPr>
                <w:rFonts w:ascii="Verdana" w:eastAsia="Calibri" w:hAnsi="Verdana" w:cs="Tahoma"/>
                <w:b/>
                <w:bCs/>
                <w:sz w:val="20"/>
                <w:szCs w:val="20"/>
                <w:lang w:eastAsia="en-US"/>
              </w:rPr>
              <w:t>)</w:t>
            </w:r>
            <w:r w:rsidR="008908C3" w:rsidRPr="651CF924">
              <w:rPr>
                <w:rFonts w:ascii="Verdana" w:eastAsia="CIDFont+F2" w:hAnsi="Verdana" w:cs="Tahoma"/>
                <w:b/>
                <w:bCs/>
                <w:sz w:val="20"/>
                <w:szCs w:val="20"/>
                <w:lang w:eastAsia="en-US"/>
              </w:rPr>
              <w:t>“</w:t>
            </w:r>
          </w:p>
        </w:tc>
        <w:tc>
          <w:tcPr>
            <w:tcW w:w="1843" w:type="dxa"/>
            <w:shd w:val="clear" w:color="auto" w:fill="auto"/>
            <w:vAlign w:val="center"/>
          </w:tcPr>
          <w:p w14:paraId="4207FD60" w14:textId="77777777" w:rsidR="008908C3" w:rsidRPr="00F5218B" w:rsidRDefault="008908C3" w:rsidP="5B7B908D">
            <w:pPr>
              <w:spacing w:after="200" w:line="23" w:lineRule="atLeast"/>
              <w:jc w:val="center"/>
              <w:rPr>
                <w:rFonts w:ascii="Verdana" w:eastAsia="Calibri" w:hAnsi="Verdana" w:cs="Tahoma"/>
                <w:b/>
                <w:bCs/>
                <w:sz w:val="20"/>
                <w:szCs w:val="20"/>
                <w:lang w:eastAsia="en-US"/>
              </w:rPr>
            </w:pPr>
            <w:r w:rsidRPr="5B7B908D">
              <w:rPr>
                <w:rFonts w:ascii="Verdana" w:eastAsia="Calibri" w:hAnsi="Verdana" w:cs="Tahoma"/>
                <w:b/>
                <w:bCs/>
                <w:sz w:val="20"/>
                <w:szCs w:val="20"/>
                <w:lang w:eastAsia="en-US"/>
              </w:rPr>
              <w:t>Maksimalus balų skaičius (</w:t>
            </w:r>
            <w:proofErr w:type="spellStart"/>
            <w:r w:rsidRPr="5B7B908D">
              <w:rPr>
                <w:rFonts w:ascii="Verdana" w:eastAsia="Calibri" w:hAnsi="Verdana" w:cs="Tahoma"/>
                <w:b/>
                <w:bCs/>
                <w:sz w:val="20"/>
                <w:szCs w:val="20"/>
                <w:lang w:eastAsia="en-US"/>
              </w:rPr>
              <w:t>T</w:t>
            </w:r>
            <w:r w:rsidRPr="5B7B908D">
              <w:rPr>
                <w:rFonts w:ascii="Verdana" w:eastAsia="Calibri" w:hAnsi="Verdana" w:cs="Tahoma"/>
                <w:b/>
                <w:bCs/>
                <w:sz w:val="20"/>
                <w:szCs w:val="20"/>
                <w:vertAlign w:val="subscript"/>
                <w:lang w:eastAsia="en-US"/>
              </w:rPr>
              <w:t>max</w:t>
            </w:r>
            <w:proofErr w:type="spellEnd"/>
            <w:r w:rsidRPr="5B7B908D">
              <w:rPr>
                <w:rFonts w:ascii="Verdana" w:eastAsia="Calibri" w:hAnsi="Verdana" w:cs="Tahoma"/>
                <w:b/>
                <w:bCs/>
                <w:sz w:val="20"/>
                <w:szCs w:val="20"/>
                <w:lang w:eastAsia="en-US"/>
              </w:rPr>
              <w:t>) iš viso: 5 balai</w:t>
            </w:r>
          </w:p>
        </w:tc>
      </w:tr>
      <w:tr w:rsidR="008908C3" w:rsidRPr="00F5218B" w14:paraId="7012881B" w14:textId="77777777" w:rsidTr="55C63D6D">
        <w:trPr>
          <w:trHeight w:val="1335"/>
        </w:trPr>
        <w:tc>
          <w:tcPr>
            <w:tcW w:w="7933" w:type="dxa"/>
          </w:tcPr>
          <w:p w14:paraId="7DFE5D6E" w14:textId="2D32F6BF" w:rsidR="002C5C07" w:rsidRPr="00F5218B" w:rsidRDefault="6B28C414" w:rsidP="2C2527FF">
            <w:pPr>
              <w:spacing w:after="200"/>
              <w:jc w:val="both"/>
            </w:pPr>
            <w:r w:rsidRPr="785B61EA">
              <w:rPr>
                <w:rFonts w:ascii="Verdana" w:eastAsia="Verdana" w:hAnsi="Verdana" w:cs="Verdana"/>
                <w:sz w:val="20"/>
                <w:szCs w:val="20"/>
              </w:rPr>
              <w:t xml:space="preserve">Per pastaruosius 3 (tris) metus </w:t>
            </w:r>
            <w:r w:rsidRPr="785B61EA">
              <w:rPr>
                <w:rFonts w:ascii="Verdana" w:eastAsia="Verdana" w:hAnsi="Verdana" w:cs="Verdana"/>
                <w:color w:val="000000" w:themeColor="text1"/>
                <w:sz w:val="19"/>
                <w:szCs w:val="19"/>
              </w:rPr>
              <w:t>iki pasiūlymų pateikimo termino pabaigos Programos vadovas yra</w:t>
            </w:r>
            <w:r w:rsidRPr="785B61EA">
              <w:rPr>
                <w:rFonts w:ascii="Verdana" w:eastAsia="Verdana" w:hAnsi="Verdana" w:cs="Verdana"/>
                <w:sz w:val="20"/>
                <w:szCs w:val="20"/>
              </w:rPr>
              <w:t xml:space="preserve"> vadovavęs/koordinavęs/organizavęs ne mažiau kaip  2 (dvi) </w:t>
            </w:r>
            <w:proofErr w:type="spellStart"/>
            <w:r w:rsidR="34183639" w:rsidRPr="7B94B0EB">
              <w:rPr>
                <w:rFonts w:ascii="Verdana" w:eastAsia="Verdana" w:hAnsi="Verdana" w:cs="Verdana"/>
                <w:sz w:val="20"/>
                <w:szCs w:val="20"/>
              </w:rPr>
              <w:t>pr</w:t>
            </w:r>
            <w:r w:rsidR="34183639" w:rsidRPr="1F58CAF1">
              <w:rPr>
                <w:rFonts w:ascii="Verdana" w:eastAsia="Verdana" w:hAnsi="Verdana" w:cs="Verdana"/>
                <w:sz w:val="20"/>
                <w:szCs w:val="20"/>
              </w:rPr>
              <w:t>eakceleravimo</w:t>
            </w:r>
            <w:proofErr w:type="spellEnd"/>
            <w:r w:rsidR="34183639" w:rsidRPr="7B94B0EB">
              <w:rPr>
                <w:rFonts w:ascii="Verdana" w:eastAsia="Verdana" w:hAnsi="Verdana" w:cs="Verdana"/>
                <w:sz w:val="20"/>
                <w:szCs w:val="20"/>
              </w:rPr>
              <w:t xml:space="preserve"> ir (arba) </w:t>
            </w:r>
            <w:proofErr w:type="spellStart"/>
            <w:r w:rsidR="34183639" w:rsidRPr="7B94B0EB">
              <w:rPr>
                <w:rFonts w:ascii="Verdana" w:eastAsia="Verdana" w:hAnsi="Verdana" w:cs="Verdana"/>
                <w:sz w:val="20"/>
                <w:szCs w:val="20"/>
              </w:rPr>
              <w:t>akceleravimo</w:t>
            </w:r>
            <w:proofErr w:type="spellEnd"/>
            <w:r w:rsidR="009E2B74">
              <w:rPr>
                <w:rStyle w:val="Puslapioinaosnuoroda"/>
                <w:rFonts w:ascii="Verdana" w:eastAsia="Verdana" w:hAnsi="Verdana" w:cs="Verdana"/>
                <w:sz w:val="20"/>
                <w:szCs w:val="20"/>
              </w:rPr>
              <w:footnoteReference w:id="2"/>
            </w:r>
            <w:r w:rsidRPr="785B61EA">
              <w:rPr>
                <w:rFonts w:ascii="Verdana" w:eastAsia="Verdana" w:hAnsi="Verdana" w:cs="Verdana"/>
                <w:sz w:val="20"/>
                <w:szCs w:val="20"/>
              </w:rPr>
              <w:t xml:space="preserve">  programas </w:t>
            </w:r>
            <w:r w:rsidRPr="785B61EA">
              <w:rPr>
                <w:rFonts w:ascii="Verdana" w:eastAsia="Verdana" w:hAnsi="Verdana" w:cs="Verdana"/>
                <w:color w:val="000000" w:themeColor="text1"/>
                <w:sz w:val="19"/>
                <w:szCs w:val="19"/>
              </w:rPr>
              <w:t xml:space="preserve">ir </w:t>
            </w:r>
            <w:r w:rsidRPr="785B61EA">
              <w:rPr>
                <w:rFonts w:ascii="Verdana" w:eastAsia="Verdana" w:hAnsi="Verdana" w:cs="Verdana"/>
                <w:sz w:val="20"/>
                <w:szCs w:val="20"/>
              </w:rPr>
              <w:t xml:space="preserve">kuriose dalyvavo ne mažiau kaip </w:t>
            </w:r>
            <w:r w:rsidR="7D164863" w:rsidRPr="785B61EA">
              <w:rPr>
                <w:rFonts w:ascii="Verdana" w:eastAsia="Verdana" w:hAnsi="Verdana" w:cs="Verdana"/>
                <w:sz w:val="20"/>
                <w:szCs w:val="20"/>
              </w:rPr>
              <w:t>10</w:t>
            </w:r>
            <w:r w:rsidRPr="785B61EA">
              <w:rPr>
                <w:rFonts w:ascii="Verdana" w:eastAsia="Verdana" w:hAnsi="Verdana" w:cs="Verdana"/>
                <w:sz w:val="20"/>
                <w:szCs w:val="20"/>
              </w:rPr>
              <w:t xml:space="preserve"> </w:t>
            </w:r>
            <w:proofErr w:type="spellStart"/>
            <w:r w:rsidRPr="785B61EA">
              <w:rPr>
                <w:rFonts w:ascii="Verdana" w:eastAsia="Verdana" w:hAnsi="Verdana" w:cs="Verdana"/>
                <w:sz w:val="20"/>
                <w:szCs w:val="20"/>
              </w:rPr>
              <w:t>startuoli</w:t>
            </w:r>
            <w:r w:rsidR="2C93C922" w:rsidRPr="785B61EA">
              <w:rPr>
                <w:rFonts w:ascii="Verdana" w:eastAsia="Verdana" w:hAnsi="Verdana" w:cs="Verdana"/>
                <w:sz w:val="20"/>
                <w:szCs w:val="20"/>
              </w:rPr>
              <w:t>ų</w:t>
            </w:r>
            <w:proofErr w:type="spellEnd"/>
            <w:r w:rsidRPr="785B61EA">
              <w:rPr>
                <w:rFonts w:ascii="Verdana" w:eastAsia="Verdana" w:hAnsi="Verdana" w:cs="Verdana"/>
                <w:sz w:val="20"/>
                <w:szCs w:val="20"/>
              </w:rPr>
              <w:t xml:space="preserve"> bendrai. </w:t>
            </w:r>
          </w:p>
        </w:tc>
        <w:tc>
          <w:tcPr>
            <w:tcW w:w="1843" w:type="dxa"/>
            <w:vAlign w:val="center"/>
          </w:tcPr>
          <w:p w14:paraId="2253488A" w14:textId="1859431B" w:rsidR="008908C3" w:rsidRPr="00F5218B" w:rsidRDefault="1EF4AE6E" w:rsidP="008063E0">
            <w:pPr>
              <w:tabs>
                <w:tab w:val="left" w:pos="709"/>
              </w:tabs>
              <w:spacing w:after="200" w:line="23" w:lineRule="atLeast"/>
              <w:ind w:right="-22"/>
              <w:jc w:val="center"/>
              <w:rPr>
                <w:rFonts w:ascii="Verdana" w:eastAsia="CIDFont+F2" w:hAnsi="Verdana" w:cs="Tahoma"/>
                <w:sz w:val="20"/>
                <w:szCs w:val="20"/>
                <w:lang w:eastAsia="en-US"/>
              </w:rPr>
            </w:pPr>
            <w:r w:rsidRPr="569BD2B4">
              <w:rPr>
                <w:rFonts w:ascii="Verdana" w:eastAsia="CIDFont+F2" w:hAnsi="Verdana" w:cs="Tahoma"/>
                <w:sz w:val="20"/>
                <w:szCs w:val="20"/>
                <w:lang w:eastAsia="en-US"/>
              </w:rPr>
              <w:t>1</w:t>
            </w:r>
          </w:p>
        </w:tc>
      </w:tr>
      <w:tr w:rsidR="00A417D9" w:rsidRPr="00F5218B" w14:paraId="7BAF4754" w14:textId="77777777" w:rsidTr="55C63D6D">
        <w:tc>
          <w:tcPr>
            <w:tcW w:w="7933" w:type="dxa"/>
          </w:tcPr>
          <w:p w14:paraId="11FC79EF" w14:textId="56C53832" w:rsidR="00A417D9" w:rsidRPr="00F5218B" w:rsidRDefault="054B16A4" w:rsidP="4B3C61CA">
            <w:pPr>
              <w:spacing w:after="200" w:line="23" w:lineRule="atLeast"/>
              <w:ind w:right="40"/>
              <w:jc w:val="both"/>
              <w:rPr>
                <w:rFonts w:ascii="Verdana" w:eastAsia="Verdana" w:hAnsi="Verdana" w:cs="Verdana"/>
                <w:sz w:val="20"/>
                <w:szCs w:val="20"/>
              </w:rPr>
            </w:pPr>
            <w:r w:rsidRPr="55C63D6D">
              <w:rPr>
                <w:rFonts w:ascii="Verdana" w:eastAsia="Verdana" w:hAnsi="Verdana" w:cs="Verdana"/>
                <w:sz w:val="20"/>
                <w:szCs w:val="20"/>
              </w:rPr>
              <w:t xml:space="preserve">Per pastaruosius 3 (tris) metus </w:t>
            </w:r>
            <w:r w:rsidRPr="55C63D6D">
              <w:rPr>
                <w:rFonts w:ascii="Verdana" w:eastAsia="Verdana" w:hAnsi="Verdana" w:cs="Verdana"/>
                <w:color w:val="000000" w:themeColor="text1"/>
                <w:sz w:val="19"/>
                <w:szCs w:val="19"/>
              </w:rPr>
              <w:t>iki pasiūlymų pateikimo termino pabaigos Programos vadovas yra</w:t>
            </w:r>
            <w:r w:rsidRPr="55C63D6D">
              <w:rPr>
                <w:rFonts w:ascii="Verdana" w:eastAsia="Verdana" w:hAnsi="Verdana" w:cs="Verdana"/>
                <w:sz w:val="20"/>
                <w:szCs w:val="20"/>
              </w:rPr>
              <w:t xml:space="preserve"> vadovavęs/koordinavęs/organizavęs ne mažiau kaip  </w:t>
            </w:r>
            <w:r w:rsidR="006D3FCF" w:rsidRPr="55C63D6D">
              <w:rPr>
                <w:rFonts w:ascii="Verdana" w:eastAsia="Verdana" w:hAnsi="Verdana" w:cs="Verdana"/>
                <w:sz w:val="20"/>
                <w:szCs w:val="20"/>
              </w:rPr>
              <w:t>2</w:t>
            </w:r>
            <w:r w:rsidRPr="55C63D6D">
              <w:rPr>
                <w:rFonts w:ascii="Verdana" w:eastAsia="Verdana" w:hAnsi="Verdana" w:cs="Verdana"/>
                <w:sz w:val="20"/>
                <w:szCs w:val="20"/>
              </w:rPr>
              <w:t xml:space="preserve"> (</w:t>
            </w:r>
            <w:r w:rsidR="00006542" w:rsidRPr="55C63D6D">
              <w:rPr>
                <w:rFonts w:ascii="Verdana" w:eastAsia="Verdana" w:hAnsi="Verdana" w:cs="Verdana"/>
                <w:sz w:val="20"/>
                <w:szCs w:val="20"/>
              </w:rPr>
              <w:t>dvi</w:t>
            </w:r>
            <w:r w:rsidRPr="55C63D6D">
              <w:rPr>
                <w:rFonts w:ascii="Verdana" w:eastAsia="Verdana" w:hAnsi="Verdana" w:cs="Verdana"/>
                <w:sz w:val="20"/>
                <w:szCs w:val="20"/>
              </w:rPr>
              <w:t xml:space="preserve">) </w:t>
            </w:r>
            <w:proofErr w:type="spellStart"/>
            <w:r w:rsidR="24369533" w:rsidRPr="55C63D6D">
              <w:rPr>
                <w:rFonts w:ascii="Verdana" w:eastAsia="Verdana" w:hAnsi="Verdana" w:cs="Verdana"/>
                <w:sz w:val="20"/>
                <w:szCs w:val="20"/>
              </w:rPr>
              <w:t>p</w:t>
            </w:r>
            <w:r w:rsidR="7ABC5DF3" w:rsidRPr="55C63D6D">
              <w:rPr>
                <w:rFonts w:ascii="Verdana" w:eastAsia="Verdana" w:hAnsi="Verdana" w:cs="Verdana"/>
                <w:sz w:val="20"/>
                <w:szCs w:val="20"/>
              </w:rPr>
              <w:t>reakceleravimo</w:t>
            </w:r>
            <w:proofErr w:type="spellEnd"/>
            <w:r w:rsidR="7ABC5DF3" w:rsidRPr="55C63D6D">
              <w:rPr>
                <w:rFonts w:ascii="Verdana" w:eastAsia="Verdana" w:hAnsi="Verdana" w:cs="Verdana"/>
                <w:sz w:val="20"/>
                <w:szCs w:val="20"/>
              </w:rPr>
              <w:t xml:space="preserve"> ir (arba) </w:t>
            </w:r>
            <w:proofErr w:type="spellStart"/>
            <w:r w:rsidR="7ABC5DF3" w:rsidRPr="55C63D6D">
              <w:rPr>
                <w:rFonts w:ascii="Verdana" w:eastAsia="Verdana" w:hAnsi="Verdana" w:cs="Verdana"/>
                <w:sz w:val="20"/>
                <w:szCs w:val="20"/>
              </w:rPr>
              <w:t>akceleravimo</w:t>
            </w:r>
            <w:proofErr w:type="spellEnd"/>
            <w:r w:rsidRPr="55C63D6D">
              <w:rPr>
                <w:rFonts w:ascii="Verdana" w:eastAsia="Verdana" w:hAnsi="Verdana" w:cs="Verdana"/>
                <w:sz w:val="20"/>
                <w:szCs w:val="20"/>
              </w:rPr>
              <w:t xml:space="preserve"> vystymo programas </w:t>
            </w:r>
            <w:r w:rsidRPr="55C63D6D">
              <w:rPr>
                <w:rFonts w:ascii="Verdana" w:eastAsia="Verdana" w:hAnsi="Verdana" w:cs="Verdana"/>
                <w:color w:val="000000" w:themeColor="text1"/>
                <w:sz w:val="19"/>
                <w:szCs w:val="19"/>
              </w:rPr>
              <w:t xml:space="preserve">ir </w:t>
            </w:r>
            <w:r w:rsidRPr="55C63D6D">
              <w:rPr>
                <w:rFonts w:ascii="Verdana" w:eastAsia="Verdana" w:hAnsi="Verdana" w:cs="Verdana"/>
                <w:sz w:val="20"/>
                <w:szCs w:val="20"/>
              </w:rPr>
              <w:t>kuriose dalyvavo ne mažiau kaip 1</w:t>
            </w:r>
            <w:r w:rsidR="1E85F242" w:rsidRPr="55C63D6D">
              <w:rPr>
                <w:rFonts w:ascii="Verdana" w:eastAsia="Verdana" w:hAnsi="Verdana" w:cs="Verdana"/>
                <w:sz w:val="20"/>
                <w:szCs w:val="20"/>
              </w:rPr>
              <w:t>5</w:t>
            </w:r>
            <w:r w:rsidRPr="55C63D6D">
              <w:rPr>
                <w:rFonts w:ascii="Verdana" w:eastAsia="Verdana" w:hAnsi="Verdana" w:cs="Verdana"/>
                <w:sz w:val="20"/>
                <w:szCs w:val="20"/>
              </w:rPr>
              <w:t xml:space="preserve"> </w:t>
            </w:r>
            <w:proofErr w:type="spellStart"/>
            <w:r w:rsidRPr="55C63D6D">
              <w:rPr>
                <w:rFonts w:ascii="Verdana" w:eastAsia="Verdana" w:hAnsi="Verdana" w:cs="Verdana"/>
                <w:sz w:val="20"/>
                <w:szCs w:val="20"/>
              </w:rPr>
              <w:t>startuolių</w:t>
            </w:r>
            <w:proofErr w:type="spellEnd"/>
            <w:r w:rsidRPr="55C63D6D">
              <w:rPr>
                <w:rFonts w:ascii="Verdana" w:eastAsia="Verdana" w:hAnsi="Verdana" w:cs="Verdana"/>
                <w:sz w:val="20"/>
                <w:szCs w:val="20"/>
              </w:rPr>
              <w:t>* bendrai.</w:t>
            </w:r>
          </w:p>
        </w:tc>
        <w:tc>
          <w:tcPr>
            <w:tcW w:w="1843" w:type="dxa"/>
            <w:vAlign w:val="center"/>
          </w:tcPr>
          <w:p w14:paraId="1DDE7EB2" w14:textId="6F2F507E" w:rsidR="00A417D9" w:rsidRPr="00F5218B" w:rsidRDefault="00915DF7" w:rsidP="008063E0">
            <w:pPr>
              <w:tabs>
                <w:tab w:val="left" w:pos="709"/>
              </w:tabs>
              <w:spacing w:after="200" w:line="23" w:lineRule="atLeast"/>
              <w:jc w:val="center"/>
              <w:rPr>
                <w:rFonts w:ascii="Verdana" w:eastAsia="CIDFont+F2" w:hAnsi="Verdana" w:cs="Tahoma"/>
                <w:sz w:val="20"/>
                <w:szCs w:val="20"/>
                <w:lang w:eastAsia="en-US"/>
              </w:rPr>
            </w:pPr>
            <w:r w:rsidRPr="00F5218B">
              <w:rPr>
                <w:rFonts w:ascii="Verdana" w:eastAsia="CIDFont+F2" w:hAnsi="Verdana" w:cs="Tahoma"/>
                <w:sz w:val="20"/>
                <w:szCs w:val="20"/>
                <w:lang w:eastAsia="en-US"/>
              </w:rPr>
              <w:t>3</w:t>
            </w:r>
          </w:p>
        </w:tc>
      </w:tr>
      <w:tr w:rsidR="00A417D9" w:rsidRPr="00F5218B" w14:paraId="6B22C3FF" w14:textId="77777777" w:rsidTr="55C63D6D">
        <w:tc>
          <w:tcPr>
            <w:tcW w:w="7933" w:type="dxa"/>
          </w:tcPr>
          <w:p w14:paraId="0E506B76" w14:textId="4743D889" w:rsidR="00A417D9" w:rsidRPr="00F5218B" w:rsidRDefault="4F374B86" w:rsidP="2C2527FF">
            <w:pPr>
              <w:spacing w:after="200" w:line="23" w:lineRule="atLeast"/>
              <w:ind w:right="40"/>
              <w:jc w:val="both"/>
            </w:pPr>
            <w:r w:rsidRPr="5B7B908D">
              <w:rPr>
                <w:rFonts w:ascii="Verdana" w:eastAsia="Verdana" w:hAnsi="Verdana" w:cs="Verdana"/>
                <w:sz w:val="20"/>
                <w:szCs w:val="20"/>
              </w:rPr>
              <w:t xml:space="preserve">Per pastaruosius 3 (tris) metus </w:t>
            </w:r>
            <w:r w:rsidRPr="5B7B908D">
              <w:rPr>
                <w:rFonts w:ascii="Verdana" w:eastAsia="Verdana" w:hAnsi="Verdana" w:cs="Verdana"/>
                <w:color w:val="000000" w:themeColor="text1"/>
                <w:sz w:val="19"/>
                <w:szCs w:val="19"/>
              </w:rPr>
              <w:t>iki pasiūlymų pateikimo termino pabaigos Programos vadovas yra</w:t>
            </w:r>
            <w:r w:rsidRPr="5B7B908D">
              <w:rPr>
                <w:rFonts w:ascii="Verdana" w:eastAsia="Verdana" w:hAnsi="Verdana" w:cs="Verdana"/>
                <w:sz w:val="20"/>
                <w:szCs w:val="20"/>
              </w:rPr>
              <w:t xml:space="preserve"> vadovavęs/koordinavęs/organizavęs ne mažiau kaip </w:t>
            </w:r>
            <w:r w:rsidR="00006542">
              <w:rPr>
                <w:rFonts w:ascii="Verdana" w:eastAsia="Verdana" w:hAnsi="Verdana" w:cs="Verdana"/>
                <w:sz w:val="20"/>
                <w:szCs w:val="20"/>
              </w:rPr>
              <w:t>2</w:t>
            </w:r>
            <w:r w:rsidRPr="5B7B908D">
              <w:rPr>
                <w:rFonts w:ascii="Verdana" w:eastAsia="Verdana" w:hAnsi="Verdana" w:cs="Verdana"/>
                <w:sz w:val="20"/>
                <w:szCs w:val="20"/>
              </w:rPr>
              <w:t xml:space="preserve"> (</w:t>
            </w:r>
            <w:r w:rsidR="008617F7">
              <w:rPr>
                <w:rFonts w:ascii="Verdana" w:eastAsia="Verdana" w:hAnsi="Verdana" w:cs="Verdana"/>
                <w:sz w:val="20"/>
                <w:szCs w:val="20"/>
              </w:rPr>
              <w:t>dvi</w:t>
            </w:r>
            <w:r w:rsidRPr="5B7B908D">
              <w:rPr>
                <w:rFonts w:ascii="Verdana" w:eastAsia="Verdana" w:hAnsi="Verdana" w:cs="Verdana"/>
                <w:sz w:val="20"/>
                <w:szCs w:val="20"/>
              </w:rPr>
              <w:t xml:space="preserve">) </w:t>
            </w:r>
            <w:proofErr w:type="spellStart"/>
            <w:r w:rsidR="12B5B93E" w:rsidRPr="5B7B908D">
              <w:rPr>
                <w:rFonts w:ascii="Verdana" w:eastAsia="Verdana" w:hAnsi="Verdana" w:cs="Verdana"/>
                <w:sz w:val="20"/>
                <w:szCs w:val="20"/>
              </w:rPr>
              <w:t>p</w:t>
            </w:r>
            <w:r w:rsidR="19889C23" w:rsidRPr="5B7B908D">
              <w:rPr>
                <w:rFonts w:ascii="Verdana" w:eastAsia="Verdana" w:hAnsi="Verdana" w:cs="Verdana"/>
                <w:sz w:val="20"/>
                <w:szCs w:val="20"/>
              </w:rPr>
              <w:t>reakceleravimo</w:t>
            </w:r>
            <w:proofErr w:type="spellEnd"/>
            <w:r w:rsidR="19889C23" w:rsidRPr="5B7B908D">
              <w:rPr>
                <w:rFonts w:ascii="Verdana" w:eastAsia="Verdana" w:hAnsi="Verdana" w:cs="Verdana"/>
                <w:sz w:val="20"/>
                <w:szCs w:val="20"/>
              </w:rPr>
              <w:t xml:space="preserve"> ir (arba) </w:t>
            </w:r>
            <w:proofErr w:type="spellStart"/>
            <w:r w:rsidR="19889C23" w:rsidRPr="5B7B908D">
              <w:rPr>
                <w:rFonts w:ascii="Verdana" w:eastAsia="Verdana" w:hAnsi="Verdana" w:cs="Verdana"/>
                <w:sz w:val="20"/>
                <w:szCs w:val="20"/>
              </w:rPr>
              <w:t>akceleravimo</w:t>
            </w:r>
            <w:proofErr w:type="spellEnd"/>
            <w:r w:rsidR="19889C23" w:rsidRPr="5B7B908D">
              <w:rPr>
                <w:rFonts w:ascii="Verdana" w:eastAsia="Verdana" w:hAnsi="Verdana" w:cs="Verdana"/>
                <w:sz w:val="20"/>
                <w:szCs w:val="20"/>
              </w:rPr>
              <w:t xml:space="preserve"> </w:t>
            </w:r>
            <w:r w:rsidRPr="5B7B908D">
              <w:rPr>
                <w:rFonts w:ascii="Verdana" w:eastAsia="Verdana" w:hAnsi="Verdana" w:cs="Verdana"/>
                <w:sz w:val="20"/>
                <w:szCs w:val="20"/>
              </w:rPr>
              <w:t xml:space="preserve"> vystymo programas </w:t>
            </w:r>
            <w:r w:rsidRPr="5B7B908D">
              <w:rPr>
                <w:rFonts w:ascii="Verdana" w:eastAsia="Verdana" w:hAnsi="Verdana" w:cs="Verdana"/>
                <w:color w:val="000000" w:themeColor="text1"/>
                <w:sz w:val="19"/>
                <w:szCs w:val="19"/>
              </w:rPr>
              <w:t xml:space="preserve">ir </w:t>
            </w:r>
            <w:r w:rsidRPr="5B7B908D">
              <w:rPr>
                <w:rFonts w:ascii="Verdana" w:eastAsia="Verdana" w:hAnsi="Verdana" w:cs="Verdana"/>
                <w:sz w:val="20"/>
                <w:szCs w:val="20"/>
              </w:rPr>
              <w:t xml:space="preserve">kuriose dalyvavo ne mažiau kaip </w:t>
            </w:r>
            <w:r w:rsidR="0ACF8F4C" w:rsidRPr="5B7B908D">
              <w:rPr>
                <w:rFonts w:ascii="Verdana" w:eastAsia="Verdana" w:hAnsi="Verdana" w:cs="Verdana"/>
                <w:sz w:val="20"/>
                <w:szCs w:val="20"/>
              </w:rPr>
              <w:t>20</w:t>
            </w:r>
            <w:r w:rsidRPr="5B7B908D">
              <w:rPr>
                <w:rFonts w:ascii="Verdana" w:eastAsia="Verdana" w:hAnsi="Verdana" w:cs="Verdana"/>
                <w:sz w:val="20"/>
                <w:szCs w:val="20"/>
              </w:rPr>
              <w:t xml:space="preserve"> </w:t>
            </w:r>
            <w:proofErr w:type="spellStart"/>
            <w:r w:rsidRPr="5B7B908D">
              <w:rPr>
                <w:rFonts w:ascii="Verdana" w:eastAsia="Verdana" w:hAnsi="Verdana" w:cs="Verdana"/>
                <w:sz w:val="20"/>
                <w:szCs w:val="20"/>
              </w:rPr>
              <w:t>startuolių</w:t>
            </w:r>
            <w:proofErr w:type="spellEnd"/>
            <w:r w:rsidRPr="5B7B908D">
              <w:rPr>
                <w:rFonts w:ascii="Verdana" w:eastAsia="Verdana" w:hAnsi="Verdana" w:cs="Verdana"/>
                <w:sz w:val="20"/>
                <w:szCs w:val="20"/>
              </w:rPr>
              <w:t>* bendrai.</w:t>
            </w:r>
          </w:p>
        </w:tc>
        <w:tc>
          <w:tcPr>
            <w:tcW w:w="1843" w:type="dxa"/>
            <w:vAlign w:val="center"/>
          </w:tcPr>
          <w:p w14:paraId="3E3750C7" w14:textId="77777777" w:rsidR="00A417D9" w:rsidRPr="00F5218B" w:rsidRDefault="00A417D9" w:rsidP="008063E0">
            <w:pPr>
              <w:tabs>
                <w:tab w:val="left" w:pos="709"/>
              </w:tabs>
              <w:spacing w:after="200" w:line="23" w:lineRule="atLeast"/>
              <w:jc w:val="center"/>
              <w:rPr>
                <w:rFonts w:ascii="Verdana" w:eastAsia="CIDFont+F2" w:hAnsi="Verdana" w:cs="Tahoma"/>
                <w:sz w:val="20"/>
                <w:szCs w:val="20"/>
                <w:lang w:eastAsia="en-US"/>
              </w:rPr>
            </w:pPr>
            <w:r w:rsidRPr="00F5218B">
              <w:rPr>
                <w:rFonts w:ascii="Verdana" w:eastAsia="CIDFont+F2" w:hAnsi="Verdana" w:cs="Tahoma"/>
                <w:sz w:val="20"/>
                <w:szCs w:val="20"/>
                <w:lang w:eastAsia="en-US"/>
              </w:rPr>
              <w:t>5</w:t>
            </w:r>
          </w:p>
        </w:tc>
      </w:tr>
      <w:bookmarkEnd w:id="4"/>
    </w:tbl>
    <w:p w14:paraId="226B3D3C" w14:textId="77777777" w:rsidR="00014F20" w:rsidRDefault="00014F20" w:rsidP="008063E0">
      <w:pPr>
        <w:tabs>
          <w:tab w:val="left" w:pos="567"/>
          <w:tab w:val="left" w:pos="851"/>
          <w:tab w:val="left" w:pos="1560"/>
        </w:tabs>
        <w:spacing w:after="0" w:line="23" w:lineRule="atLeast"/>
        <w:ind w:firstLine="567"/>
        <w:jc w:val="both"/>
        <w:rPr>
          <w:rFonts w:ascii="Verdana" w:eastAsia="Verdana" w:hAnsi="Verdana" w:cs="Verdana"/>
          <w:color w:val="000000" w:themeColor="text1"/>
          <w:sz w:val="20"/>
          <w:szCs w:val="20"/>
        </w:rPr>
      </w:pPr>
    </w:p>
    <w:p w14:paraId="081AABC2" w14:textId="1CBC8726" w:rsidR="569BD2B4" w:rsidRDefault="31CCB7F1" w:rsidP="00FC6D9E">
      <w:pPr>
        <w:tabs>
          <w:tab w:val="left" w:pos="567"/>
          <w:tab w:val="left" w:pos="851"/>
          <w:tab w:val="left" w:pos="1560"/>
        </w:tabs>
        <w:spacing w:after="0" w:line="23" w:lineRule="atLeast"/>
        <w:ind w:firstLine="567"/>
        <w:jc w:val="both"/>
        <w:rPr>
          <w:rFonts w:ascii="Verdana" w:eastAsia="Calibri" w:hAnsi="Verdana" w:cs="Tahoma"/>
          <w:b/>
          <w:bCs/>
          <w:sz w:val="20"/>
          <w:szCs w:val="20"/>
          <w:u w:val="single"/>
          <w:lang w:eastAsia="en-US"/>
        </w:rPr>
      </w:pPr>
      <w:r w:rsidRPr="569BD2B4">
        <w:rPr>
          <w:rFonts w:ascii="Verdana" w:eastAsia="Verdana" w:hAnsi="Verdana" w:cs="Verdana"/>
          <w:color w:val="000000" w:themeColor="text1"/>
          <w:sz w:val="20"/>
          <w:szCs w:val="20"/>
        </w:rPr>
        <w:t>1</w:t>
      </w:r>
      <w:r w:rsidR="00FC1899">
        <w:rPr>
          <w:rFonts w:ascii="Verdana" w:eastAsia="Verdana" w:hAnsi="Verdana" w:cs="Verdana"/>
          <w:color w:val="000000" w:themeColor="text1"/>
          <w:sz w:val="20"/>
          <w:szCs w:val="20"/>
        </w:rPr>
        <w:t>0</w:t>
      </w:r>
      <w:r w:rsidRPr="569BD2B4">
        <w:rPr>
          <w:rFonts w:ascii="Verdana" w:eastAsia="Verdana" w:hAnsi="Verdana" w:cs="Verdana"/>
          <w:color w:val="000000" w:themeColor="text1"/>
          <w:sz w:val="20"/>
          <w:szCs w:val="20"/>
        </w:rPr>
        <w:t>.2.</w:t>
      </w:r>
      <w:r w:rsidRPr="569BD2B4">
        <w:rPr>
          <w:rFonts w:ascii="Verdana" w:eastAsia="Verdana" w:hAnsi="Verdana" w:cs="Verdana"/>
          <w:b/>
          <w:bCs/>
          <w:color w:val="000000" w:themeColor="text1"/>
          <w:sz w:val="20"/>
          <w:szCs w:val="20"/>
        </w:rPr>
        <w:t xml:space="preserve"> Antru kriterijumi (T</w:t>
      </w:r>
      <w:r w:rsidRPr="569BD2B4">
        <w:rPr>
          <w:rFonts w:ascii="Verdana" w:eastAsia="Verdana" w:hAnsi="Verdana" w:cs="Verdana"/>
          <w:b/>
          <w:bCs/>
          <w:color w:val="000000" w:themeColor="text1"/>
          <w:sz w:val="20"/>
          <w:szCs w:val="20"/>
          <w:vertAlign w:val="subscript"/>
        </w:rPr>
        <w:t>2</w:t>
      </w:r>
      <w:r w:rsidRPr="569BD2B4">
        <w:rPr>
          <w:rFonts w:ascii="Verdana" w:eastAsia="Verdana" w:hAnsi="Verdana" w:cs="Verdana"/>
          <w:b/>
          <w:bCs/>
          <w:color w:val="000000" w:themeColor="text1"/>
          <w:sz w:val="20"/>
          <w:szCs w:val="20"/>
        </w:rPr>
        <w:t xml:space="preserve">) </w:t>
      </w:r>
      <w:r w:rsidRPr="569BD2B4">
        <w:rPr>
          <w:rFonts w:ascii="Verdana" w:eastAsia="Verdana" w:hAnsi="Verdana" w:cs="Verdana"/>
          <w:color w:val="000000" w:themeColor="text1"/>
          <w:sz w:val="20"/>
          <w:szCs w:val="20"/>
        </w:rPr>
        <w:t>vertinama sutarties vykdymui paskirt</w:t>
      </w:r>
      <w:r w:rsidR="00C24EEC">
        <w:rPr>
          <w:rFonts w:ascii="Verdana" w:eastAsia="Verdana" w:hAnsi="Verdana" w:cs="Verdana"/>
          <w:color w:val="000000" w:themeColor="text1"/>
          <w:sz w:val="20"/>
          <w:szCs w:val="20"/>
        </w:rPr>
        <w:t>ų</w:t>
      </w:r>
      <w:r w:rsidRPr="569BD2B4">
        <w:rPr>
          <w:rFonts w:ascii="Verdana" w:eastAsia="Verdana" w:hAnsi="Verdana" w:cs="Verdana"/>
          <w:color w:val="000000" w:themeColor="text1"/>
          <w:sz w:val="20"/>
          <w:szCs w:val="20"/>
        </w:rPr>
        <w:t xml:space="preserve"> </w:t>
      </w:r>
      <w:r w:rsidR="00C24EEC" w:rsidRPr="00243FBF">
        <w:rPr>
          <w:rFonts w:ascii="Verdana" w:eastAsia="Verdana" w:hAnsi="Verdana" w:cs="Verdana"/>
          <w:b/>
          <w:bCs/>
          <w:color w:val="000000" w:themeColor="text1"/>
          <w:sz w:val="20"/>
          <w:szCs w:val="20"/>
        </w:rPr>
        <w:t>Ekspertų (specialistų</w:t>
      </w:r>
      <w:r w:rsidR="00243FBF" w:rsidRPr="00243FBF">
        <w:rPr>
          <w:rFonts w:ascii="Verdana" w:eastAsia="Verdana" w:hAnsi="Verdana" w:cs="Verdana"/>
          <w:b/>
          <w:bCs/>
          <w:color w:val="000000" w:themeColor="text1"/>
          <w:sz w:val="20"/>
          <w:szCs w:val="20"/>
        </w:rPr>
        <w:t>)</w:t>
      </w:r>
      <w:r w:rsidR="00243FBF">
        <w:rPr>
          <w:rFonts w:ascii="Verdana" w:eastAsia="Verdana" w:hAnsi="Verdana" w:cs="Verdana"/>
          <w:color w:val="000000" w:themeColor="text1"/>
          <w:sz w:val="20"/>
          <w:szCs w:val="20"/>
        </w:rPr>
        <w:t xml:space="preserve"> </w:t>
      </w:r>
      <w:r w:rsidRPr="569BD2B4">
        <w:rPr>
          <w:rFonts w:ascii="Verdana" w:eastAsia="Verdana" w:hAnsi="Verdana" w:cs="Verdana"/>
          <w:b/>
          <w:bCs/>
          <w:color w:val="000000" w:themeColor="text1"/>
          <w:sz w:val="20"/>
          <w:szCs w:val="20"/>
        </w:rPr>
        <w:t xml:space="preserve"> patirtis (T</w:t>
      </w:r>
      <w:r w:rsidRPr="569BD2B4">
        <w:rPr>
          <w:rFonts w:ascii="Verdana" w:eastAsia="Verdana" w:hAnsi="Verdana" w:cs="Verdana"/>
          <w:b/>
          <w:bCs/>
          <w:color w:val="000000" w:themeColor="text1"/>
          <w:sz w:val="20"/>
          <w:szCs w:val="20"/>
          <w:vertAlign w:val="subscript"/>
        </w:rPr>
        <w:t>2</w:t>
      </w:r>
      <w:r w:rsidRPr="569BD2B4">
        <w:rPr>
          <w:rFonts w:ascii="Verdana" w:eastAsia="Verdana" w:hAnsi="Verdana" w:cs="Verdana"/>
          <w:b/>
          <w:bCs/>
          <w:color w:val="000000" w:themeColor="text1"/>
          <w:sz w:val="20"/>
          <w:szCs w:val="20"/>
        </w:rPr>
        <w:t>)</w:t>
      </w:r>
      <w:r w:rsidRPr="569BD2B4">
        <w:rPr>
          <w:rFonts w:ascii="Verdana" w:eastAsia="Verdana" w:hAnsi="Verdana" w:cs="Verdana"/>
          <w:color w:val="000000" w:themeColor="text1"/>
          <w:sz w:val="20"/>
          <w:szCs w:val="20"/>
        </w:rPr>
        <w:t xml:space="preserve">. </w:t>
      </w:r>
      <w:r w:rsidRPr="569BD2B4">
        <w:rPr>
          <w:rFonts w:ascii="Verdana" w:eastAsia="Verdana" w:hAnsi="Verdana" w:cs="Verdana"/>
          <w:sz w:val="20"/>
          <w:szCs w:val="20"/>
        </w:rPr>
        <w:t xml:space="preserve"> </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30"/>
        <w:gridCol w:w="1843"/>
      </w:tblGrid>
      <w:tr w:rsidR="00243FBF" w:rsidRPr="00243FBF" w14:paraId="6CC0BECA" w14:textId="77777777" w:rsidTr="5B7B908D">
        <w:trPr>
          <w:trHeight w:val="885"/>
        </w:trPr>
        <w:tc>
          <w:tcPr>
            <w:tcW w:w="79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5B5CF1" w14:textId="143FE52E" w:rsidR="00243FBF" w:rsidRPr="00243FBF" w:rsidRDefault="00243FBF" w:rsidP="008063E0">
            <w:pPr>
              <w:spacing w:after="0" w:line="23" w:lineRule="atLeast"/>
              <w:jc w:val="center"/>
              <w:textAlignment w:val="baseline"/>
              <w:rPr>
                <w:rFonts w:ascii="Segoe UI" w:eastAsia="Times New Roman" w:hAnsi="Segoe UI" w:cs="Segoe UI"/>
                <w:sz w:val="18"/>
                <w:szCs w:val="18"/>
              </w:rPr>
            </w:pPr>
            <w:r w:rsidRPr="651CF924">
              <w:rPr>
                <w:rFonts w:ascii="Verdana" w:eastAsia="Times New Roman" w:hAnsi="Verdana" w:cs="Segoe UI"/>
                <w:b/>
                <w:bCs/>
                <w:sz w:val="20"/>
                <w:szCs w:val="20"/>
              </w:rPr>
              <w:t>Antras kriterijus „Eksperto (specialisto) patirtis (T</w:t>
            </w:r>
            <w:r w:rsidRPr="651CF924">
              <w:rPr>
                <w:rFonts w:ascii="Verdana" w:eastAsia="Times New Roman" w:hAnsi="Verdana" w:cs="Segoe UI"/>
                <w:b/>
                <w:bCs/>
                <w:sz w:val="16"/>
                <w:szCs w:val="16"/>
                <w:vertAlign w:val="subscript"/>
              </w:rPr>
              <w:t>2</w:t>
            </w:r>
            <w:r w:rsidRPr="651CF924">
              <w:rPr>
                <w:rFonts w:ascii="Verdana" w:eastAsia="Times New Roman" w:hAnsi="Verdana" w:cs="Segoe UI"/>
                <w:b/>
                <w:bCs/>
                <w:sz w:val="20"/>
                <w:szCs w:val="20"/>
              </w:rPr>
              <w:t>)“</w:t>
            </w:r>
            <w:r w:rsidRPr="651CF924">
              <w:rPr>
                <w:rFonts w:ascii="Verdana" w:eastAsia="Times New Roman" w:hAnsi="Verdana" w:cs="Segoe UI"/>
                <w:sz w:val="20"/>
                <w:szCs w:val="20"/>
              </w:rPr>
              <w:t> </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0966FC" w14:textId="77777777" w:rsidR="00243FBF" w:rsidRPr="00243FBF" w:rsidRDefault="00243FBF" w:rsidP="008063E0">
            <w:pPr>
              <w:spacing w:after="0" w:line="23" w:lineRule="atLeast"/>
              <w:jc w:val="center"/>
              <w:textAlignment w:val="baseline"/>
              <w:rPr>
                <w:rFonts w:ascii="Segoe UI" w:eastAsia="Times New Roman" w:hAnsi="Segoe UI" w:cs="Segoe UI"/>
                <w:sz w:val="18"/>
                <w:szCs w:val="18"/>
              </w:rPr>
            </w:pPr>
            <w:r w:rsidRPr="5B7B908D">
              <w:rPr>
                <w:rFonts w:ascii="Verdana" w:eastAsia="Times New Roman" w:hAnsi="Verdana" w:cs="Segoe UI"/>
                <w:b/>
                <w:bCs/>
                <w:sz w:val="20"/>
                <w:szCs w:val="20"/>
              </w:rPr>
              <w:t>Maksimalus balų skaičius (</w:t>
            </w:r>
            <w:proofErr w:type="spellStart"/>
            <w:r w:rsidRPr="5B7B908D">
              <w:rPr>
                <w:rFonts w:ascii="Verdana" w:eastAsia="Times New Roman" w:hAnsi="Verdana" w:cs="Segoe UI"/>
                <w:b/>
                <w:bCs/>
                <w:sz w:val="20"/>
                <w:szCs w:val="20"/>
              </w:rPr>
              <w:t>T</w:t>
            </w:r>
            <w:r w:rsidRPr="5B7B908D">
              <w:rPr>
                <w:rFonts w:ascii="Verdana" w:eastAsia="Times New Roman" w:hAnsi="Verdana" w:cs="Segoe UI"/>
                <w:b/>
                <w:bCs/>
                <w:sz w:val="16"/>
                <w:szCs w:val="16"/>
                <w:vertAlign w:val="subscript"/>
              </w:rPr>
              <w:t>max</w:t>
            </w:r>
            <w:proofErr w:type="spellEnd"/>
            <w:r w:rsidRPr="5B7B908D">
              <w:rPr>
                <w:rFonts w:ascii="Verdana" w:eastAsia="Times New Roman" w:hAnsi="Verdana" w:cs="Segoe UI"/>
                <w:b/>
                <w:bCs/>
                <w:sz w:val="20"/>
                <w:szCs w:val="20"/>
              </w:rPr>
              <w:t>) iš viso: 5 balai</w:t>
            </w:r>
            <w:r w:rsidRPr="5B7B908D">
              <w:rPr>
                <w:rFonts w:ascii="Verdana" w:eastAsia="Times New Roman" w:hAnsi="Verdana" w:cs="Segoe UI"/>
                <w:sz w:val="20"/>
                <w:szCs w:val="20"/>
              </w:rPr>
              <w:t> </w:t>
            </w:r>
          </w:p>
        </w:tc>
      </w:tr>
      <w:tr w:rsidR="00243FBF" w:rsidRPr="00243FBF" w14:paraId="1533C4B5" w14:textId="77777777" w:rsidTr="5B7B908D">
        <w:trPr>
          <w:trHeight w:val="300"/>
        </w:trPr>
        <w:tc>
          <w:tcPr>
            <w:tcW w:w="7930" w:type="dxa"/>
            <w:tcBorders>
              <w:top w:val="single" w:sz="6" w:space="0" w:color="auto"/>
              <w:left w:val="single" w:sz="6" w:space="0" w:color="auto"/>
              <w:bottom w:val="single" w:sz="6" w:space="0" w:color="auto"/>
              <w:right w:val="single" w:sz="6" w:space="0" w:color="auto"/>
            </w:tcBorders>
            <w:shd w:val="clear" w:color="auto" w:fill="auto"/>
            <w:hideMark/>
          </w:tcPr>
          <w:p w14:paraId="3964454B" w14:textId="1BDA5931" w:rsidR="00243FBF" w:rsidRPr="00243FBF" w:rsidRDefault="185F53C9" w:rsidP="2C2527FF">
            <w:pPr>
              <w:jc w:val="both"/>
              <w:textAlignment w:val="baseline"/>
            </w:pPr>
            <w:r w:rsidRPr="5B7B908D">
              <w:rPr>
                <w:rFonts w:ascii="Verdana" w:eastAsia="Verdana" w:hAnsi="Verdana" w:cs="Verdana"/>
                <w:sz w:val="20"/>
                <w:szCs w:val="20"/>
              </w:rPr>
              <w:t xml:space="preserve">Ekspertas per paskutinius </w:t>
            </w:r>
            <w:r w:rsidR="0B2A07E2" w:rsidRPr="5B7B908D">
              <w:rPr>
                <w:rFonts w:ascii="Verdana" w:eastAsia="Verdana" w:hAnsi="Verdana" w:cs="Verdana"/>
                <w:sz w:val="20"/>
                <w:szCs w:val="20"/>
              </w:rPr>
              <w:t>3</w:t>
            </w:r>
            <w:r w:rsidRPr="5B7B908D">
              <w:rPr>
                <w:rFonts w:ascii="Verdana" w:eastAsia="Verdana" w:hAnsi="Verdana" w:cs="Verdana"/>
                <w:sz w:val="20"/>
                <w:szCs w:val="20"/>
              </w:rPr>
              <w:t xml:space="preserve"> (</w:t>
            </w:r>
            <w:r w:rsidR="0B2A07E2" w:rsidRPr="5B7B908D">
              <w:rPr>
                <w:rFonts w:ascii="Verdana" w:eastAsia="Verdana" w:hAnsi="Verdana" w:cs="Verdana"/>
                <w:sz w:val="20"/>
                <w:szCs w:val="20"/>
              </w:rPr>
              <w:t>tr</w:t>
            </w:r>
            <w:r w:rsidR="7D6DABCE" w:rsidRPr="5B7B908D">
              <w:rPr>
                <w:rFonts w:ascii="Verdana" w:eastAsia="Verdana" w:hAnsi="Verdana" w:cs="Verdana"/>
                <w:sz w:val="20"/>
                <w:szCs w:val="20"/>
              </w:rPr>
              <w:t>is</w:t>
            </w:r>
            <w:r w:rsidRPr="5B7B908D">
              <w:rPr>
                <w:rFonts w:ascii="Verdana" w:eastAsia="Verdana" w:hAnsi="Verdana" w:cs="Verdana"/>
                <w:sz w:val="20"/>
                <w:szCs w:val="20"/>
              </w:rPr>
              <w:t>) metus yra</w:t>
            </w:r>
            <w:r w:rsidR="06A40EAA" w:rsidRPr="5B7B908D">
              <w:rPr>
                <w:rFonts w:ascii="Verdana" w:eastAsia="Verdana" w:hAnsi="Verdana" w:cs="Verdana"/>
                <w:sz w:val="20"/>
                <w:szCs w:val="20"/>
              </w:rPr>
              <w:t xml:space="preserve"> </w:t>
            </w:r>
            <w:r w:rsidRPr="5B7B908D">
              <w:rPr>
                <w:rFonts w:ascii="Verdana" w:eastAsia="Verdana" w:hAnsi="Verdana" w:cs="Verdana"/>
                <w:sz w:val="20"/>
                <w:szCs w:val="20"/>
              </w:rPr>
              <w:t xml:space="preserve">konsultavęs ne mažiau kaip </w:t>
            </w:r>
            <w:r w:rsidR="00C42CC9">
              <w:rPr>
                <w:rFonts w:ascii="Verdana" w:eastAsia="Verdana" w:hAnsi="Verdana" w:cs="Verdana"/>
                <w:sz w:val="20"/>
                <w:szCs w:val="20"/>
              </w:rPr>
              <w:t>7</w:t>
            </w:r>
            <w:r w:rsidRPr="5B7B908D">
              <w:rPr>
                <w:rFonts w:ascii="Verdana" w:eastAsia="Verdana" w:hAnsi="Verdana" w:cs="Verdana"/>
                <w:sz w:val="20"/>
                <w:szCs w:val="20"/>
              </w:rPr>
              <w:t xml:space="preserve"> (</w:t>
            </w:r>
            <w:r w:rsidR="00C42CC9">
              <w:rPr>
                <w:rFonts w:ascii="Verdana" w:eastAsia="Verdana" w:hAnsi="Verdana" w:cs="Verdana"/>
                <w:sz w:val="20"/>
                <w:szCs w:val="20"/>
              </w:rPr>
              <w:t>septynis</w:t>
            </w:r>
            <w:r w:rsidRPr="5B7B908D">
              <w:rPr>
                <w:rFonts w:ascii="Verdana" w:eastAsia="Verdana" w:hAnsi="Verdana" w:cs="Verdana"/>
                <w:sz w:val="20"/>
                <w:szCs w:val="20"/>
              </w:rPr>
              <w:t xml:space="preserve">) </w:t>
            </w:r>
            <w:proofErr w:type="spellStart"/>
            <w:r w:rsidRPr="5B7B908D">
              <w:rPr>
                <w:rFonts w:ascii="Verdana" w:eastAsia="Verdana" w:hAnsi="Verdana" w:cs="Verdana"/>
                <w:sz w:val="20"/>
                <w:szCs w:val="20"/>
              </w:rPr>
              <w:t>startuolius</w:t>
            </w:r>
            <w:proofErr w:type="spellEnd"/>
            <w:r w:rsidR="55581BEF" w:rsidRPr="5B7B908D">
              <w:rPr>
                <w:rFonts w:ascii="Verdana" w:eastAsia="Verdana" w:hAnsi="Verdana" w:cs="Verdana"/>
                <w:sz w:val="20"/>
                <w:szCs w:val="20"/>
              </w:rPr>
              <w:t>*</w:t>
            </w:r>
            <w:r w:rsidRPr="5B7B908D">
              <w:rPr>
                <w:rFonts w:ascii="Verdana" w:eastAsia="Verdana" w:hAnsi="Verdana" w:cs="Verdana"/>
                <w:sz w:val="20"/>
                <w:szCs w:val="20"/>
              </w:rPr>
              <w:t>.</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C3161A" w14:textId="77777777" w:rsidR="00243FBF" w:rsidRPr="00243FBF" w:rsidRDefault="00243FBF" w:rsidP="008063E0">
            <w:pPr>
              <w:spacing w:after="0" w:line="23" w:lineRule="atLeast"/>
              <w:jc w:val="center"/>
              <w:textAlignment w:val="baseline"/>
              <w:rPr>
                <w:rFonts w:ascii="Segoe UI" w:eastAsia="Times New Roman" w:hAnsi="Segoe UI" w:cs="Segoe UI"/>
                <w:sz w:val="18"/>
                <w:szCs w:val="18"/>
              </w:rPr>
            </w:pPr>
            <w:r w:rsidRPr="00243FBF">
              <w:rPr>
                <w:rFonts w:ascii="Verdana" w:eastAsia="Times New Roman" w:hAnsi="Verdana" w:cs="Segoe UI"/>
                <w:sz w:val="20"/>
                <w:szCs w:val="20"/>
              </w:rPr>
              <w:t>1 </w:t>
            </w:r>
          </w:p>
        </w:tc>
      </w:tr>
      <w:tr w:rsidR="00243FBF" w:rsidRPr="00243FBF" w14:paraId="61BEFA19" w14:textId="77777777" w:rsidTr="5B7B908D">
        <w:trPr>
          <w:trHeight w:val="300"/>
        </w:trPr>
        <w:tc>
          <w:tcPr>
            <w:tcW w:w="7930" w:type="dxa"/>
            <w:tcBorders>
              <w:top w:val="single" w:sz="6" w:space="0" w:color="auto"/>
              <w:left w:val="single" w:sz="6" w:space="0" w:color="auto"/>
              <w:bottom w:val="single" w:sz="6" w:space="0" w:color="auto"/>
              <w:right w:val="single" w:sz="6" w:space="0" w:color="auto"/>
            </w:tcBorders>
            <w:shd w:val="clear" w:color="auto" w:fill="auto"/>
            <w:hideMark/>
          </w:tcPr>
          <w:p w14:paraId="7E0DFE62" w14:textId="68D21FAA" w:rsidR="00243FBF" w:rsidRPr="00243FBF" w:rsidRDefault="10883B72" w:rsidP="2C2527FF">
            <w:r w:rsidRPr="5B7B908D">
              <w:rPr>
                <w:rFonts w:ascii="Verdana" w:eastAsia="Verdana" w:hAnsi="Verdana" w:cs="Verdana"/>
                <w:sz w:val="20"/>
                <w:szCs w:val="20"/>
              </w:rPr>
              <w:t xml:space="preserve">Ekspertas per paskutinius </w:t>
            </w:r>
            <w:r w:rsidR="20A3C59B" w:rsidRPr="5B7B908D">
              <w:rPr>
                <w:rFonts w:ascii="Verdana" w:eastAsia="Verdana" w:hAnsi="Verdana" w:cs="Verdana"/>
                <w:sz w:val="20"/>
                <w:szCs w:val="20"/>
              </w:rPr>
              <w:t>3</w:t>
            </w:r>
            <w:r w:rsidRPr="5B7B908D">
              <w:rPr>
                <w:rFonts w:ascii="Verdana" w:eastAsia="Verdana" w:hAnsi="Verdana" w:cs="Verdana"/>
                <w:sz w:val="20"/>
                <w:szCs w:val="20"/>
              </w:rPr>
              <w:t xml:space="preserve"> (</w:t>
            </w:r>
            <w:r w:rsidR="20A3C59B" w:rsidRPr="5B7B908D">
              <w:rPr>
                <w:rFonts w:ascii="Verdana" w:eastAsia="Verdana" w:hAnsi="Verdana" w:cs="Verdana"/>
                <w:sz w:val="20"/>
                <w:szCs w:val="20"/>
              </w:rPr>
              <w:t>tr</w:t>
            </w:r>
            <w:r w:rsidR="7D6DABCE" w:rsidRPr="5B7B908D">
              <w:rPr>
                <w:rFonts w:ascii="Verdana" w:eastAsia="Verdana" w:hAnsi="Verdana" w:cs="Verdana"/>
                <w:sz w:val="20"/>
                <w:szCs w:val="20"/>
              </w:rPr>
              <w:t>is</w:t>
            </w:r>
            <w:r w:rsidRPr="5B7B908D">
              <w:rPr>
                <w:rFonts w:ascii="Verdana" w:eastAsia="Verdana" w:hAnsi="Verdana" w:cs="Verdana"/>
                <w:sz w:val="20"/>
                <w:szCs w:val="20"/>
              </w:rPr>
              <w:t xml:space="preserve">) metus yra konsultavęs ne mažiau kaip </w:t>
            </w:r>
            <w:r w:rsidR="007F6440">
              <w:rPr>
                <w:rFonts w:ascii="Verdana" w:eastAsia="Verdana" w:hAnsi="Verdana" w:cs="Verdana"/>
                <w:sz w:val="20"/>
                <w:szCs w:val="20"/>
              </w:rPr>
              <w:t>10</w:t>
            </w:r>
            <w:r w:rsidRPr="5B7B908D">
              <w:rPr>
                <w:rFonts w:ascii="Verdana" w:eastAsia="Verdana" w:hAnsi="Verdana" w:cs="Verdana"/>
                <w:sz w:val="20"/>
                <w:szCs w:val="20"/>
              </w:rPr>
              <w:t xml:space="preserve"> (dešimt) </w:t>
            </w:r>
            <w:proofErr w:type="spellStart"/>
            <w:r w:rsidRPr="5B7B908D">
              <w:rPr>
                <w:rFonts w:ascii="Verdana" w:eastAsia="Verdana" w:hAnsi="Verdana" w:cs="Verdana"/>
                <w:sz w:val="20"/>
                <w:szCs w:val="20"/>
              </w:rPr>
              <w:t>startuolių</w:t>
            </w:r>
            <w:proofErr w:type="spellEnd"/>
            <w:r w:rsidR="7AC5AB31" w:rsidRPr="5B7B908D">
              <w:rPr>
                <w:rFonts w:ascii="Verdana" w:eastAsia="Verdana" w:hAnsi="Verdana" w:cs="Verdana"/>
                <w:sz w:val="20"/>
                <w:szCs w:val="20"/>
              </w:rPr>
              <w:t>*</w:t>
            </w:r>
            <w:r w:rsidRPr="5B7B908D">
              <w:rPr>
                <w:rFonts w:ascii="Verdana" w:eastAsia="Verdana" w:hAnsi="Verdana" w:cs="Verdana"/>
                <w:sz w:val="20"/>
                <w:szCs w:val="20"/>
              </w:rPr>
              <w:t>.</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E5035D" w14:textId="77777777" w:rsidR="00243FBF" w:rsidRPr="00243FBF" w:rsidRDefault="00243FBF" w:rsidP="008063E0">
            <w:pPr>
              <w:spacing w:after="0" w:line="23" w:lineRule="atLeast"/>
              <w:jc w:val="center"/>
              <w:textAlignment w:val="baseline"/>
              <w:rPr>
                <w:rFonts w:ascii="Segoe UI" w:eastAsia="Times New Roman" w:hAnsi="Segoe UI" w:cs="Segoe UI"/>
                <w:sz w:val="18"/>
                <w:szCs w:val="18"/>
              </w:rPr>
            </w:pPr>
            <w:r w:rsidRPr="00243FBF">
              <w:rPr>
                <w:rFonts w:ascii="Verdana" w:eastAsia="Times New Roman" w:hAnsi="Verdana" w:cs="Segoe UI"/>
                <w:sz w:val="20"/>
                <w:szCs w:val="20"/>
              </w:rPr>
              <w:t>3 </w:t>
            </w:r>
          </w:p>
        </w:tc>
      </w:tr>
      <w:tr w:rsidR="00243FBF" w:rsidRPr="00243FBF" w14:paraId="51E58DB5" w14:textId="77777777" w:rsidTr="5B7B908D">
        <w:trPr>
          <w:trHeight w:val="300"/>
        </w:trPr>
        <w:tc>
          <w:tcPr>
            <w:tcW w:w="7930" w:type="dxa"/>
            <w:tcBorders>
              <w:top w:val="single" w:sz="6" w:space="0" w:color="auto"/>
              <w:left w:val="single" w:sz="6" w:space="0" w:color="auto"/>
              <w:bottom w:val="single" w:sz="6" w:space="0" w:color="auto"/>
              <w:right w:val="single" w:sz="6" w:space="0" w:color="auto"/>
            </w:tcBorders>
            <w:shd w:val="clear" w:color="auto" w:fill="auto"/>
            <w:hideMark/>
          </w:tcPr>
          <w:p w14:paraId="768D7FE6" w14:textId="38F9E957" w:rsidR="00243FBF" w:rsidRPr="00243FBF" w:rsidRDefault="0C3727B1" w:rsidP="2C2527FF">
            <w:r w:rsidRPr="5B7B908D">
              <w:rPr>
                <w:rFonts w:ascii="Verdana" w:eastAsia="Verdana" w:hAnsi="Verdana" w:cs="Verdana"/>
                <w:sz w:val="20"/>
                <w:szCs w:val="20"/>
              </w:rPr>
              <w:t xml:space="preserve">Ekspertas per paskutinius </w:t>
            </w:r>
            <w:r w:rsidR="570952E5" w:rsidRPr="5B7B908D">
              <w:rPr>
                <w:rFonts w:ascii="Verdana" w:eastAsia="Verdana" w:hAnsi="Verdana" w:cs="Verdana"/>
                <w:sz w:val="20"/>
                <w:szCs w:val="20"/>
              </w:rPr>
              <w:t>3</w:t>
            </w:r>
            <w:r w:rsidRPr="5B7B908D">
              <w:rPr>
                <w:rFonts w:ascii="Verdana" w:eastAsia="Verdana" w:hAnsi="Verdana" w:cs="Verdana"/>
                <w:sz w:val="20"/>
                <w:szCs w:val="20"/>
              </w:rPr>
              <w:t xml:space="preserve"> (</w:t>
            </w:r>
            <w:r w:rsidR="460216CC" w:rsidRPr="5B7B908D">
              <w:rPr>
                <w:rFonts w:ascii="Verdana" w:eastAsia="Verdana" w:hAnsi="Verdana" w:cs="Verdana"/>
                <w:sz w:val="20"/>
                <w:szCs w:val="20"/>
              </w:rPr>
              <w:t>tr</w:t>
            </w:r>
            <w:r w:rsidR="7D6DABCE" w:rsidRPr="5B7B908D">
              <w:rPr>
                <w:rFonts w:ascii="Verdana" w:eastAsia="Verdana" w:hAnsi="Verdana" w:cs="Verdana"/>
                <w:sz w:val="20"/>
                <w:szCs w:val="20"/>
              </w:rPr>
              <w:t>is</w:t>
            </w:r>
            <w:r w:rsidRPr="5B7B908D">
              <w:rPr>
                <w:rFonts w:ascii="Verdana" w:eastAsia="Verdana" w:hAnsi="Verdana" w:cs="Verdana"/>
                <w:sz w:val="20"/>
                <w:szCs w:val="20"/>
              </w:rPr>
              <w:t xml:space="preserve">) metus yra konsultavęs ne mažiau kaip </w:t>
            </w:r>
            <w:r w:rsidR="007F6440">
              <w:rPr>
                <w:rFonts w:ascii="Verdana" w:eastAsia="Verdana" w:hAnsi="Verdana" w:cs="Verdana"/>
                <w:sz w:val="20"/>
                <w:szCs w:val="20"/>
              </w:rPr>
              <w:t>15</w:t>
            </w:r>
            <w:r w:rsidRPr="5B7B908D">
              <w:rPr>
                <w:rFonts w:ascii="Verdana" w:eastAsia="Verdana" w:hAnsi="Verdana" w:cs="Verdana"/>
                <w:sz w:val="20"/>
                <w:szCs w:val="20"/>
              </w:rPr>
              <w:t xml:space="preserve"> (penkiolika) </w:t>
            </w:r>
            <w:proofErr w:type="spellStart"/>
            <w:r w:rsidRPr="5B7B908D">
              <w:rPr>
                <w:rFonts w:ascii="Verdana" w:eastAsia="Verdana" w:hAnsi="Verdana" w:cs="Verdana"/>
                <w:sz w:val="20"/>
                <w:szCs w:val="20"/>
              </w:rPr>
              <w:t>startuolių</w:t>
            </w:r>
            <w:proofErr w:type="spellEnd"/>
            <w:r w:rsidR="4114FC70" w:rsidRPr="5B7B908D">
              <w:rPr>
                <w:rFonts w:ascii="Verdana" w:eastAsia="Verdana" w:hAnsi="Verdana" w:cs="Verdana"/>
                <w:sz w:val="20"/>
                <w:szCs w:val="20"/>
              </w:rPr>
              <w:t>*</w:t>
            </w:r>
            <w:r w:rsidRPr="5B7B908D">
              <w:rPr>
                <w:rFonts w:ascii="Verdana" w:eastAsia="Verdana" w:hAnsi="Verdana" w:cs="Verdana"/>
                <w:sz w:val="20"/>
                <w:szCs w:val="20"/>
              </w:rPr>
              <w:t>.</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708D32" w14:textId="77777777" w:rsidR="00243FBF" w:rsidRPr="00243FBF" w:rsidRDefault="00243FBF" w:rsidP="008063E0">
            <w:pPr>
              <w:spacing w:after="0" w:line="23" w:lineRule="atLeast"/>
              <w:jc w:val="center"/>
              <w:textAlignment w:val="baseline"/>
              <w:rPr>
                <w:rFonts w:ascii="Segoe UI" w:eastAsia="Times New Roman" w:hAnsi="Segoe UI" w:cs="Segoe UI"/>
                <w:sz w:val="18"/>
                <w:szCs w:val="18"/>
              </w:rPr>
            </w:pPr>
            <w:r w:rsidRPr="00243FBF">
              <w:rPr>
                <w:rFonts w:ascii="Verdana" w:eastAsia="Times New Roman" w:hAnsi="Verdana" w:cs="Segoe UI"/>
                <w:sz w:val="20"/>
                <w:szCs w:val="20"/>
              </w:rPr>
              <w:t>5 </w:t>
            </w:r>
          </w:p>
        </w:tc>
      </w:tr>
    </w:tbl>
    <w:p w14:paraId="66A5A942" w14:textId="77777777" w:rsidR="00243FBF" w:rsidRDefault="00243FBF" w:rsidP="008063E0">
      <w:pPr>
        <w:tabs>
          <w:tab w:val="left" w:pos="567"/>
          <w:tab w:val="left" w:pos="851"/>
          <w:tab w:val="left" w:pos="1560"/>
        </w:tabs>
        <w:spacing w:after="200" w:line="23" w:lineRule="atLeast"/>
        <w:ind w:firstLine="567"/>
        <w:jc w:val="both"/>
        <w:rPr>
          <w:rFonts w:ascii="Verdana" w:eastAsia="Calibri" w:hAnsi="Verdana" w:cs="Tahoma"/>
          <w:sz w:val="20"/>
          <w:szCs w:val="20"/>
          <w:lang w:eastAsia="en-US"/>
        </w:rPr>
      </w:pPr>
      <w:bookmarkStart w:id="5" w:name="_Hlk20831475"/>
      <w:bookmarkEnd w:id="2"/>
      <w:bookmarkEnd w:id="3"/>
    </w:p>
    <w:p w14:paraId="232FF2C6" w14:textId="2497D8AA" w:rsidR="008908C3" w:rsidRPr="00F5218B" w:rsidRDefault="00243FBF" w:rsidP="008063E0">
      <w:pPr>
        <w:tabs>
          <w:tab w:val="left" w:pos="567"/>
          <w:tab w:val="left" w:pos="851"/>
          <w:tab w:val="left" w:pos="1560"/>
        </w:tabs>
        <w:spacing w:after="200" w:line="23" w:lineRule="atLeast"/>
        <w:ind w:firstLine="567"/>
        <w:jc w:val="both"/>
        <w:rPr>
          <w:rFonts w:ascii="Verdana" w:eastAsia="Calibri" w:hAnsi="Verdana" w:cs="Tahoma"/>
          <w:sz w:val="20"/>
          <w:szCs w:val="20"/>
          <w:lang w:eastAsia="en-US"/>
        </w:rPr>
      </w:pPr>
      <w:r>
        <w:rPr>
          <w:rFonts w:ascii="Verdana" w:eastAsia="Calibri" w:hAnsi="Verdana" w:cs="Tahoma"/>
          <w:sz w:val="20"/>
          <w:szCs w:val="20"/>
          <w:lang w:eastAsia="en-US"/>
        </w:rPr>
        <w:t>1</w:t>
      </w:r>
      <w:r w:rsidR="00FC1899">
        <w:rPr>
          <w:rFonts w:ascii="Verdana" w:eastAsia="Calibri" w:hAnsi="Verdana" w:cs="Tahoma"/>
          <w:sz w:val="20"/>
          <w:szCs w:val="20"/>
          <w:lang w:eastAsia="en-US"/>
        </w:rPr>
        <w:t>0</w:t>
      </w:r>
      <w:r>
        <w:rPr>
          <w:rFonts w:ascii="Verdana" w:eastAsia="Calibri" w:hAnsi="Verdana" w:cs="Tahoma"/>
          <w:sz w:val="20"/>
          <w:szCs w:val="20"/>
          <w:lang w:eastAsia="en-US"/>
        </w:rPr>
        <w:t>.3.</w:t>
      </w:r>
      <w:r w:rsidR="008908C3" w:rsidRPr="00F5218B">
        <w:rPr>
          <w:rFonts w:ascii="Verdana" w:eastAsia="Calibri" w:hAnsi="Verdana" w:cs="Tahoma"/>
          <w:b/>
          <w:bCs/>
          <w:sz w:val="20"/>
          <w:szCs w:val="20"/>
          <w:lang w:eastAsia="en-US"/>
        </w:rPr>
        <w:t xml:space="preserve"> Trečiu kriterijumi (T</w:t>
      </w:r>
      <w:r w:rsidR="00614D95" w:rsidRPr="00A52881">
        <w:rPr>
          <w:rFonts w:ascii="Verdana" w:eastAsia="Calibri" w:hAnsi="Verdana" w:cs="Tahoma"/>
          <w:b/>
          <w:bCs/>
          <w:sz w:val="20"/>
          <w:szCs w:val="20"/>
          <w:vertAlign w:val="subscript"/>
          <w:lang w:eastAsia="en-US"/>
        </w:rPr>
        <w:t>3</w:t>
      </w:r>
      <w:r w:rsidR="008908C3" w:rsidRPr="00F5218B">
        <w:rPr>
          <w:rFonts w:ascii="Verdana" w:eastAsia="Calibri" w:hAnsi="Verdana" w:cs="Tahoma"/>
          <w:b/>
          <w:bCs/>
          <w:sz w:val="20"/>
          <w:szCs w:val="20"/>
          <w:lang w:eastAsia="en-US"/>
        </w:rPr>
        <w:t xml:space="preserve">) </w:t>
      </w:r>
      <w:r w:rsidR="008908C3" w:rsidRPr="00F5218B">
        <w:rPr>
          <w:rFonts w:ascii="Verdana" w:eastAsia="Calibri" w:hAnsi="Verdana" w:cs="Tahoma"/>
          <w:sz w:val="20"/>
          <w:szCs w:val="20"/>
          <w:lang w:eastAsia="en-US"/>
        </w:rPr>
        <w:t>vertinama sutarties vykdymui paskirto</w:t>
      </w:r>
      <w:r w:rsidR="005B6D41">
        <w:rPr>
          <w:rFonts w:ascii="Verdana" w:eastAsia="Calibri" w:hAnsi="Verdana" w:cs="Tahoma"/>
          <w:sz w:val="20"/>
          <w:szCs w:val="20"/>
          <w:lang w:eastAsia="en-US"/>
        </w:rPr>
        <w:t xml:space="preserve"> </w:t>
      </w:r>
      <w:r w:rsidR="005B6D41" w:rsidRPr="005B6D41">
        <w:rPr>
          <w:rFonts w:ascii="Verdana" w:eastAsia="Calibri" w:hAnsi="Verdana" w:cs="Tahoma"/>
          <w:b/>
          <w:bCs/>
          <w:sz w:val="20"/>
          <w:szCs w:val="20"/>
          <w:lang w:eastAsia="en-US"/>
        </w:rPr>
        <w:t>IT srities specialisto</w:t>
      </w:r>
      <w:r w:rsidR="008908C3" w:rsidRPr="005B6D41">
        <w:rPr>
          <w:rFonts w:ascii="Verdana" w:eastAsia="Calibri" w:hAnsi="Verdana" w:cs="Tahoma"/>
          <w:b/>
          <w:bCs/>
          <w:sz w:val="20"/>
          <w:szCs w:val="20"/>
          <w:lang w:eastAsia="en-US"/>
        </w:rPr>
        <w:t xml:space="preserve"> patirtis (T</w:t>
      </w:r>
      <w:r w:rsidR="00614D95">
        <w:rPr>
          <w:rFonts w:ascii="Verdana" w:eastAsia="Calibri" w:hAnsi="Verdana" w:cs="Tahoma"/>
          <w:b/>
          <w:bCs/>
          <w:sz w:val="20"/>
          <w:szCs w:val="20"/>
          <w:vertAlign w:val="subscript"/>
          <w:lang w:eastAsia="en-US"/>
        </w:rPr>
        <w:t>3</w:t>
      </w:r>
      <w:r w:rsidR="008908C3" w:rsidRPr="005B6D41">
        <w:rPr>
          <w:rFonts w:ascii="Verdana" w:eastAsia="Calibri" w:hAnsi="Verdana" w:cs="Tahoma"/>
          <w:b/>
          <w:bCs/>
          <w:sz w:val="20"/>
          <w:szCs w:val="20"/>
          <w:lang w:eastAsia="en-US"/>
        </w:rPr>
        <w:t>)</w:t>
      </w:r>
      <w:r w:rsidR="008908C3" w:rsidRPr="00F5218B">
        <w:rPr>
          <w:rFonts w:ascii="Verdana" w:eastAsia="Calibri" w:hAnsi="Verdana" w:cs="Tahoma"/>
          <w:sz w:val="20"/>
          <w:szCs w:val="20"/>
          <w:lang w:eastAsia="en-US"/>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33"/>
        <w:gridCol w:w="1985"/>
      </w:tblGrid>
      <w:tr w:rsidR="00D615CF" w:rsidRPr="00D615CF" w14:paraId="29B6E0F7" w14:textId="77777777" w:rsidTr="2F24D60E">
        <w:trPr>
          <w:trHeight w:val="886"/>
        </w:trPr>
        <w:tc>
          <w:tcPr>
            <w:tcW w:w="7933" w:type="dxa"/>
            <w:tcBorders>
              <w:top w:val="single" w:sz="4" w:space="0" w:color="auto"/>
              <w:left w:val="single" w:sz="4" w:space="0" w:color="auto"/>
              <w:bottom w:val="single" w:sz="4" w:space="0" w:color="auto"/>
              <w:right w:val="single" w:sz="4" w:space="0" w:color="auto"/>
            </w:tcBorders>
            <w:shd w:val="clear" w:color="auto" w:fill="auto"/>
            <w:vAlign w:val="center"/>
          </w:tcPr>
          <w:p w14:paraId="31C65660" w14:textId="228EA551" w:rsidR="00D615CF" w:rsidRPr="00D615CF" w:rsidRDefault="00D615CF" w:rsidP="008063E0">
            <w:pPr>
              <w:tabs>
                <w:tab w:val="left" w:pos="709"/>
              </w:tabs>
              <w:spacing w:after="200" w:line="23" w:lineRule="atLeast"/>
              <w:jc w:val="center"/>
              <w:rPr>
                <w:rFonts w:ascii="Verdana" w:eastAsia="CIDFont+F2" w:hAnsi="Verdana" w:cs="Tahoma"/>
                <w:b/>
                <w:sz w:val="20"/>
                <w:szCs w:val="20"/>
                <w:lang w:eastAsia="en-US"/>
              </w:rPr>
            </w:pPr>
            <w:r w:rsidRPr="00D615CF">
              <w:rPr>
                <w:rFonts w:ascii="Verdana" w:eastAsia="CIDFont+F2" w:hAnsi="Verdana" w:cs="Tahoma"/>
                <w:b/>
                <w:sz w:val="20"/>
                <w:szCs w:val="20"/>
                <w:lang w:eastAsia="en-US"/>
              </w:rPr>
              <w:lastRenderedPageBreak/>
              <w:t>Trečias kriterijus „</w:t>
            </w:r>
            <w:r>
              <w:rPr>
                <w:rFonts w:ascii="Verdana" w:eastAsia="CIDFont+F2" w:hAnsi="Verdana" w:cs="Tahoma"/>
                <w:b/>
                <w:sz w:val="20"/>
                <w:szCs w:val="20"/>
                <w:lang w:eastAsia="en-US"/>
              </w:rPr>
              <w:t>IT srities specialisto</w:t>
            </w:r>
            <w:r w:rsidR="003D24FF">
              <w:rPr>
                <w:rFonts w:ascii="Verdana" w:eastAsia="CIDFont+F2" w:hAnsi="Verdana" w:cs="Tahoma"/>
                <w:b/>
                <w:sz w:val="20"/>
                <w:szCs w:val="20"/>
                <w:lang w:eastAsia="en-US"/>
              </w:rPr>
              <w:t xml:space="preserve"> patirtis</w:t>
            </w:r>
            <w:r w:rsidRPr="00D615CF">
              <w:rPr>
                <w:rFonts w:ascii="Verdana" w:eastAsia="CIDFont+F2" w:hAnsi="Verdana" w:cs="Tahoma"/>
                <w:b/>
                <w:sz w:val="20"/>
                <w:szCs w:val="20"/>
                <w:lang w:eastAsia="en-US"/>
              </w:rPr>
              <w:t xml:space="preserve"> (T</w:t>
            </w:r>
            <w:r w:rsidR="00614D95" w:rsidRPr="00C64E5E">
              <w:rPr>
                <w:rFonts w:ascii="Verdana" w:eastAsia="CIDFont+F2" w:hAnsi="Verdana" w:cs="Tahoma"/>
                <w:b/>
                <w:sz w:val="20"/>
                <w:szCs w:val="20"/>
                <w:vertAlign w:val="subscript"/>
                <w:lang w:eastAsia="en-US"/>
              </w:rPr>
              <w:t>3</w:t>
            </w:r>
            <w:r w:rsidRPr="00D615CF">
              <w:rPr>
                <w:rFonts w:ascii="Verdana" w:eastAsia="CIDFont+F2" w:hAnsi="Verdana" w:cs="Tahoma"/>
                <w:b/>
                <w:sz w:val="20"/>
                <w:szCs w:val="20"/>
                <w:lang w:eastAsia="en-US"/>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0EC70FA" w14:textId="77777777" w:rsidR="00D615CF" w:rsidRPr="00D615CF" w:rsidRDefault="2919A414" w:rsidP="5B7B908D">
            <w:pPr>
              <w:spacing w:after="200" w:line="23" w:lineRule="atLeast"/>
              <w:jc w:val="center"/>
              <w:rPr>
                <w:rFonts w:ascii="Verdana" w:eastAsia="Calibri" w:hAnsi="Verdana" w:cs="Tahoma"/>
                <w:b/>
                <w:bCs/>
                <w:sz w:val="20"/>
                <w:szCs w:val="20"/>
                <w:lang w:eastAsia="en-US"/>
              </w:rPr>
            </w:pPr>
            <w:r w:rsidRPr="5B7B908D">
              <w:rPr>
                <w:rFonts w:ascii="Verdana" w:eastAsia="Calibri" w:hAnsi="Verdana" w:cs="Tahoma"/>
                <w:b/>
                <w:bCs/>
                <w:sz w:val="20"/>
                <w:szCs w:val="20"/>
                <w:lang w:eastAsia="en-US"/>
              </w:rPr>
              <w:t>Maksimalus balų skaičius (</w:t>
            </w:r>
            <w:proofErr w:type="spellStart"/>
            <w:r w:rsidRPr="5B7B908D">
              <w:rPr>
                <w:rFonts w:ascii="Verdana" w:eastAsia="Calibri" w:hAnsi="Verdana" w:cs="Tahoma"/>
                <w:b/>
                <w:bCs/>
                <w:sz w:val="20"/>
                <w:szCs w:val="20"/>
                <w:lang w:eastAsia="en-US"/>
              </w:rPr>
              <w:t>T</w:t>
            </w:r>
            <w:r w:rsidRPr="5B7B908D">
              <w:rPr>
                <w:rFonts w:ascii="Verdana" w:eastAsia="Calibri" w:hAnsi="Verdana" w:cs="Tahoma"/>
                <w:b/>
                <w:bCs/>
                <w:sz w:val="20"/>
                <w:szCs w:val="20"/>
                <w:vertAlign w:val="subscript"/>
                <w:lang w:eastAsia="en-US"/>
              </w:rPr>
              <w:t>max</w:t>
            </w:r>
            <w:proofErr w:type="spellEnd"/>
            <w:r w:rsidRPr="5B7B908D">
              <w:rPr>
                <w:rFonts w:ascii="Verdana" w:eastAsia="Calibri" w:hAnsi="Verdana" w:cs="Tahoma"/>
                <w:b/>
                <w:bCs/>
                <w:sz w:val="20"/>
                <w:szCs w:val="20"/>
                <w:lang w:eastAsia="en-US"/>
              </w:rPr>
              <w:t>) iš viso: 5 balai </w:t>
            </w:r>
          </w:p>
        </w:tc>
      </w:tr>
      <w:tr w:rsidR="00D615CF" w:rsidRPr="00D615CF" w14:paraId="2376C122" w14:textId="77777777" w:rsidTr="2F24D60E">
        <w:trPr>
          <w:trHeight w:val="787"/>
        </w:trPr>
        <w:tc>
          <w:tcPr>
            <w:tcW w:w="7933" w:type="dxa"/>
            <w:tcBorders>
              <w:top w:val="single" w:sz="4" w:space="0" w:color="auto"/>
              <w:left w:val="single" w:sz="4" w:space="0" w:color="auto"/>
              <w:bottom w:val="single" w:sz="4" w:space="0" w:color="auto"/>
              <w:right w:val="single" w:sz="4" w:space="0" w:color="auto"/>
            </w:tcBorders>
            <w:shd w:val="clear" w:color="auto" w:fill="auto"/>
            <w:vAlign w:val="center"/>
          </w:tcPr>
          <w:p w14:paraId="67E13BC5" w14:textId="7059D778" w:rsidR="00D615CF" w:rsidRPr="00D615CF" w:rsidRDefault="3FCBF233" w:rsidP="4E5B81AE">
            <w:pPr>
              <w:spacing w:after="200"/>
              <w:jc w:val="both"/>
              <w:rPr>
                <w:rFonts w:ascii="Verdana" w:eastAsia="Verdana" w:hAnsi="Verdana" w:cs="Verdana"/>
                <w:sz w:val="20"/>
                <w:szCs w:val="20"/>
              </w:rPr>
            </w:pPr>
            <w:r w:rsidRPr="2F24D60E">
              <w:rPr>
                <w:rFonts w:ascii="Verdana" w:eastAsia="Verdana" w:hAnsi="Verdana" w:cs="Verdana"/>
                <w:sz w:val="20"/>
                <w:szCs w:val="20"/>
              </w:rPr>
              <w:t>IT srities specialistas per pastaruosius 3 (tr</w:t>
            </w:r>
            <w:r w:rsidR="706FCC96" w:rsidRPr="2F24D60E">
              <w:rPr>
                <w:rFonts w:ascii="Verdana" w:eastAsia="Verdana" w:hAnsi="Verdana" w:cs="Verdana"/>
                <w:sz w:val="20"/>
                <w:szCs w:val="20"/>
              </w:rPr>
              <w:t>is</w:t>
            </w:r>
            <w:r w:rsidRPr="2F24D60E">
              <w:rPr>
                <w:rFonts w:ascii="Verdana" w:eastAsia="Verdana" w:hAnsi="Verdana" w:cs="Verdana"/>
                <w:sz w:val="20"/>
                <w:szCs w:val="20"/>
              </w:rPr>
              <w:t xml:space="preserve">) metus iki pasiūlymų pateikimo termino pabaigos yra </w:t>
            </w:r>
            <w:r w:rsidR="00323C0E" w:rsidRPr="2F24D60E">
              <w:rPr>
                <w:rStyle w:val="normaltextrun"/>
                <w:rFonts w:ascii="Verdana" w:eastAsia="Verdana" w:hAnsi="Verdana" w:cs="Verdana"/>
                <w:sz w:val="20"/>
                <w:szCs w:val="20"/>
              </w:rPr>
              <w:t xml:space="preserve">vystęs IT sprendimus ne mažiau kaip  </w:t>
            </w:r>
            <w:r w:rsidR="3060470B" w:rsidRPr="2F24D60E">
              <w:rPr>
                <w:rStyle w:val="normaltextrun"/>
                <w:rFonts w:ascii="Verdana" w:eastAsia="Verdana" w:hAnsi="Verdana" w:cs="Verdana"/>
                <w:sz w:val="20"/>
                <w:szCs w:val="20"/>
              </w:rPr>
              <w:t>2</w:t>
            </w:r>
            <w:r w:rsidR="00323C0E" w:rsidRPr="2F24D60E">
              <w:rPr>
                <w:rStyle w:val="normaltextrun"/>
                <w:rFonts w:ascii="Verdana" w:eastAsia="Verdana" w:hAnsi="Verdana" w:cs="Verdana"/>
                <w:sz w:val="20"/>
                <w:szCs w:val="20"/>
              </w:rPr>
              <w:t xml:space="preserve"> (</w:t>
            </w:r>
            <w:proofErr w:type="spellStart"/>
            <w:r w:rsidR="7ABD93AE" w:rsidRPr="2F24D60E">
              <w:rPr>
                <w:rStyle w:val="normaltextrun"/>
                <w:rFonts w:ascii="Verdana" w:eastAsia="Verdana" w:hAnsi="Verdana" w:cs="Verdana"/>
                <w:sz w:val="20"/>
                <w:szCs w:val="20"/>
              </w:rPr>
              <w:t>dviems</w:t>
            </w:r>
            <w:proofErr w:type="spellEnd"/>
            <w:r w:rsidR="00323C0E" w:rsidRPr="2F24D60E">
              <w:rPr>
                <w:rStyle w:val="normaltextrun"/>
                <w:rFonts w:ascii="Verdana" w:eastAsia="Verdana" w:hAnsi="Verdana" w:cs="Verdana"/>
                <w:sz w:val="20"/>
                <w:szCs w:val="20"/>
              </w:rPr>
              <w:t xml:space="preserve">) </w:t>
            </w:r>
            <w:proofErr w:type="spellStart"/>
            <w:r w:rsidR="00323C0E" w:rsidRPr="2F24D60E">
              <w:rPr>
                <w:rStyle w:val="normaltextrun"/>
                <w:rFonts w:ascii="Verdana" w:eastAsia="Verdana" w:hAnsi="Verdana" w:cs="Verdana"/>
                <w:sz w:val="20"/>
                <w:szCs w:val="20"/>
              </w:rPr>
              <w:t>startuoli</w:t>
            </w:r>
            <w:r w:rsidR="3F701B3A" w:rsidRPr="2F24D60E">
              <w:rPr>
                <w:rStyle w:val="normaltextrun"/>
                <w:rFonts w:ascii="Verdana" w:eastAsia="Verdana" w:hAnsi="Verdana" w:cs="Verdana"/>
                <w:sz w:val="20"/>
                <w:szCs w:val="20"/>
              </w:rPr>
              <w:t>ams</w:t>
            </w:r>
            <w:proofErr w:type="spellEnd"/>
            <w:r w:rsidR="00323C0E" w:rsidRPr="2F24D60E">
              <w:rPr>
                <w:rStyle w:val="normaltextrun"/>
                <w:rFonts w:ascii="Verdana" w:eastAsia="Verdana" w:hAnsi="Verdana" w:cs="Verdana"/>
                <w:sz w:val="20"/>
                <w:szCs w:val="20"/>
              </w:rPr>
              <w:t>.</w:t>
            </w:r>
            <w:r w:rsidRPr="2F24D60E">
              <w:rPr>
                <w:rFonts w:ascii="Verdana" w:eastAsia="Verdana" w:hAnsi="Verdana" w:cs="Verdana"/>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6BEDED1" w14:textId="77777777" w:rsidR="00D615CF" w:rsidRPr="00D615CF" w:rsidRDefault="00D615CF" w:rsidP="008063E0">
            <w:pPr>
              <w:spacing w:after="200" w:line="23" w:lineRule="atLeast"/>
              <w:jc w:val="center"/>
              <w:rPr>
                <w:rFonts w:ascii="Verdana" w:eastAsia="Calibri" w:hAnsi="Verdana" w:cs="Tahoma"/>
                <w:bCs/>
                <w:sz w:val="20"/>
                <w:szCs w:val="20"/>
                <w:lang w:eastAsia="en-US"/>
              </w:rPr>
            </w:pPr>
            <w:r w:rsidRPr="00D615CF">
              <w:rPr>
                <w:rFonts w:ascii="Verdana" w:eastAsia="Calibri" w:hAnsi="Verdana" w:cs="Tahoma"/>
                <w:bCs/>
                <w:sz w:val="20"/>
                <w:szCs w:val="20"/>
                <w:lang w:eastAsia="en-US"/>
              </w:rPr>
              <w:t>1 </w:t>
            </w:r>
          </w:p>
        </w:tc>
      </w:tr>
      <w:tr w:rsidR="00D615CF" w:rsidRPr="00D615CF" w14:paraId="13BEE76B" w14:textId="77777777" w:rsidTr="2F24D60E">
        <w:trPr>
          <w:trHeight w:val="886"/>
        </w:trPr>
        <w:tc>
          <w:tcPr>
            <w:tcW w:w="7933" w:type="dxa"/>
            <w:tcBorders>
              <w:top w:val="single" w:sz="4" w:space="0" w:color="auto"/>
              <w:left w:val="single" w:sz="4" w:space="0" w:color="auto"/>
              <w:bottom w:val="single" w:sz="4" w:space="0" w:color="auto"/>
              <w:right w:val="single" w:sz="4" w:space="0" w:color="auto"/>
            </w:tcBorders>
            <w:shd w:val="clear" w:color="auto" w:fill="auto"/>
            <w:vAlign w:val="center"/>
          </w:tcPr>
          <w:p w14:paraId="1DDBFA96" w14:textId="1FCBEEED" w:rsidR="00D615CF" w:rsidRPr="00D615CF" w:rsidRDefault="3D8EECFA" w:rsidP="4E5B81AE">
            <w:pPr>
              <w:tabs>
                <w:tab w:val="left" w:pos="709"/>
              </w:tabs>
              <w:spacing w:after="200" w:line="23" w:lineRule="atLeast"/>
              <w:jc w:val="both"/>
              <w:rPr>
                <w:rFonts w:ascii="Verdana" w:eastAsia="Verdana" w:hAnsi="Verdana" w:cs="Verdana"/>
                <w:sz w:val="20"/>
                <w:szCs w:val="20"/>
              </w:rPr>
            </w:pPr>
            <w:r w:rsidRPr="2F24D60E">
              <w:rPr>
                <w:rFonts w:ascii="Verdana" w:eastAsia="Verdana" w:hAnsi="Verdana" w:cs="Verdana"/>
                <w:sz w:val="20"/>
                <w:szCs w:val="20"/>
              </w:rPr>
              <w:t>IT srities specialistas per pastaruosius 3 (tr</w:t>
            </w:r>
            <w:r w:rsidR="706FCC96" w:rsidRPr="2F24D60E">
              <w:rPr>
                <w:rFonts w:ascii="Verdana" w:eastAsia="Verdana" w:hAnsi="Verdana" w:cs="Verdana"/>
                <w:sz w:val="20"/>
                <w:szCs w:val="20"/>
              </w:rPr>
              <w:t>is</w:t>
            </w:r>
            <w:r w:rsidRPr="2F24D60E">
              <w:rPr>
                <w:rFonts w:ascii="Verdana" w:eastAsia="Verdana" w:hAnsi="Verdana" w:cs="Verdana"/>
                <w:sz w:val="20"/>
                <w:szCs w:val="20"/>
              </w:rPr>
              <w:t xml:space="preserve">) metus iki pasiūlymų pateikimo termino pabaigos yra </w:t>
            </w:r>
            <w:r w:rsidR="005D1B44" w:rsidRPr="2F24D60E">
              <w:rPr>
                <w:rStyle w:val="normaltextrun"/>
                <w:rFonts w:ascii="Verdana" w:eastAsia="Verdana" w:hAnsi="Verdana" w:cs="Verdana"/>
                <w:sz w:val="20"/>
                <w:szCs w:val="20"/>
              </w:rPr>
              <w:t>vystęs IT sprendimus ne mažiau kaip  4 (keturie</w:t>
            </w:r>
            <w:r w:rsidR="471B7544" w:rsidRPr="2F24D60E">
              <w:rPr>
                <w:rStyle w:val="normaltextrun"/>
                <w:rFonts w:ascii="Verdana" w:eastAsia="Verdana" w:hAnsi="Verdana" w:cs="Verdana"/>
                <w:sz w:val="20"/>
                <w:szCs w:val="20"/>
              </w:rPr>
              <w:t>ms</w:t>
            </w:r>
            <w:r w:rsidR="005D1B44" w:rsidRPr="2F24D60E">
              <w:rPr>
                <w:rStyle w:val="normaltextrun"/>
                <w:rFonts w:ascii="Verdana" w:eastAsia="Verdana" w:hAnsi="Verdana" w:cs="Verdana"/>
                <w:sz w:val="20"/>
                <w:szCs w:val="20"/>
              </w:rPr>
              <w:t xml:space="preserve">) </w:t>
            </w:r>
            <w:proofErr w:type="spellStart"/>
            <w:r w:rsidR="005D1B44" w:rsidRPr="2F24D60E">
              <w:rPr>
                <w:rStyle w:val="normaltextrun"/>
                <w:rFonts w:ascii="Verdana" w:eastAsia="Verdana" w:hAnsi="Verdana" w:cs="Verdana"/>
                <w:sz w:val="20"/>
                <w:szCs w:val="20"/>
              </w:rPr>
              <w:t>startuoli</w:t>
            </w:r>
            <w:r w:rsidR="41F4EC85" w:rsidRPr="2F24D60E">
              <w:rPr>
                <w:rStyle w:val="normaltextrun"/>
                <w:rFonts w:ascii="Verdana" w:eastAsia="Verdana" w:hAnsi="Verdana" w:cs="Verdana"/>
                <w:sz w:val="20"/>
                <w:szCs w:val="20"/>
              </w:rPr>
              <w:t>ams</w:t>
            </w:r>
            <w:proofErr w:type="spellEnd"/>
            <w:r w:rsidR="005D1B44" w:rsidRPr="2F24D60E">
              <w:rPr>
                <w:rStyle w:val="normaltextrun"/>
                <w:rFonts w:ascii="Verdana" w:eastAsia="Verdana" w:hAnsi="Verdana" w:cs="Verdana"/>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B29200A" w14:textId="77777777" w:rsidR="00D615CF" w:rsidRPr="00D615CF" w:rsidRDefault="00D615CF" w:rsidP="008063E0">
            <w:pPr>
              <w:spacing w:after="200" w:line="23" w:lineRule="atLeast"/>
              <w:jc w:val="center"/>
              <w:rPr>
                <w:rFonts w:ascii="Verdana" w:eastAsia="Calibri" w:hAnsi="Verdana" w:cs="Tahoma"/>
                <w:bCs/>
                <w:sz w:val="20"/>
                <w:szCs w:val="20"/>
                <w:lang w:eastAsia="en-US"/>
              </w:rPr>
            </w:pPr>
            <w:r w:rsidRPr="00D615CF">
              <w:rPr>
                <w:rFonts w:ascii="Verdana" w:eastAsia="Calibri" w:hAnsi="Verdana" w:cs="Tahoma"/>
                <w:bCs/>
                <w:sz w:val="20"/>
                <w:szCs w:val="20"/>
                <w:lang w:eastAsia="en-US"/>
              </w:rPr>
              <w:t>3 </w:t>
            </w:r>
          </w:p>
        </w:tc>
      </w:tr>
      <w:tr w:rsidR="00D615CF" w:rsidRPr="00D615CF" w14:paraId="1BB22219" w14:textId="77777777" w:rsidTr="2F24D60E">
        <w:trPr>
          <w:trHeight w:val="886"/>
        </w:trPr>
        <w:tc>
          <w:tcPr>
            <w:tcW w:w="7933" w:type="dxa"/>
            <w:tcBorders>
              <w:top w:val="single" w:sz="4" w:space="0" w:color="auto"/>
              <w:left w:val="single" w:sz="4" w:space="0" w:color="auto"/>
              <w:bottom w:val="single" w:sz="4" w:space="0" w:color="auto"/>
              <w:right w:val="single" w:sz="4" w:space="0" w:color="auto"/>
            </w:tcBorders>
            <w:shd w:val="clear" w:color="auto" w:fill="auto"/>
            <w:vAlign w:val="center"/>
          </w:tcPr>
          <w:p w14:paraId="1DC0A7CC" w14:textId="5CF6BCD8" w:rsidR="00D615CF" w:rsidRPr="00D615CF" w:rsidRDefault="002909FB" w:rsidP="4E5B81AE">
            <w:pPr>
              <w:tabs>
                <w:tab w:val="left" w:pos="709"/>
              </w:tabs>
              <w:spacing w:after="200" w:line="23" w:lineRule="atLeast"/>
              <w:jc w:val="both"/>
              <w:rPr>
                <w:rFonts w:ascii="Verdana" w:eastAsia="Verdana" w:hAnsi="Verdana" w:cs="Verdana"/>
                <w:sz w:val="20"/>
                <w:szCs w:val="20"/>
              </w:rPr>
            </w:pPr>
            <w:r w:rsidRPr="2F24D60E">
              <w:rPr>
                <w:rFonts w:ascii="Verdana" w:eastAsia="Verdana" w:hAnsi="Verdana" w:cs="Verdana"/>
                <w:sz w:val="20"/>
                <w:szCs w:val="20"/>
              </w:rPr>
              <w:t xml:space="preserve">IT srities specialistas per pastaruosius 3 (tris) metus iki pasiūlymų pateikimo termino pabaigos yra </w:t>
            </w:r>
            <w:r w:rsidRPr="2F24D60E">
              <w:rPr>
                <w:rStyle w:val="normaltextrun"/>
                <w:rFonts w:ascii="Verdana" w:eastAsia="Verdana" w:hAnsi="Verdana" w:cs="Verdana"/>
                <w:sz w:val="20"/>
                <w:szCs w:val="20"/>
              </w:rPr>
              <w:t xml:space="preserve">vystęs IT sprendimus ne mažiau kaip  </w:t>
            </w:r>
            <w:r w:rsidR="63735F68" w:rsidRPr="2F24D60E">
              <w:rPr>
                <w:rStyle w:val="normaltextrun"/>
                <w:rFonts w:ascii="Verdana" w:eastAsia="Verdana" w:hAnsi="Verdana" w:cs="Verdana"/>
                <w:sz w:val="20"/>
                <w:szCs w:val="20"/>
              </w:rPr>
              <w:t>6</w:t>
            </w:r>
            <w:r w:rsidRPr="2F24D60E">
              <w:rPr>
                <w:rStyle w:val="normaltextrun"/>
                <w:rFonts w:ascii="Verdana" w:eastAsia="Verdana" w:hAnsi="Verdana" w:cs="Verdana"/>
                <w:sz w:val="20"/>
                <w:szCs w:val="20"/>
              </w:rPr>
              <w:t xml:space="preserve"> (</w:t>
            </w:r>
            <w:r w:rsidR="64A9A7E7" w:rsidRPr="2F24D60E">
              <w:rPr>
                <w:rStyle w:val="normaltextrun"/>
                <w:rFonts w:ascii="Verdana" w:eastAsia="Verdana" w:hAnsi="Verdana" w:cs="Verdana"/>
                <w:sz w:val="20"/>
                <w:szCs w:val="20"/>
              </w:rPr>
              <w:t>šešiems</w:t>
            </w:r>
            <w:r w:rsidRPr="2F24D60E">
              <w:rPr>
                <w:rStyle w:val="normaltextrun"/>
                <w:rFonts w:ascii="Verdana" w:eastAsia="Verdana" w:hAnsi="Verdana" w:cs="Verdana"/>
                <w:sz w:val="20"/>
                <w:szCs w:val="20"/>
              </w:rPr>
              <w:t xml:space="preserve">) </w:t>
            </w:r>
            <w:proofErr w:type="spellStart"/>
            <w:r w:rsidRPr="2F24D60E">
              <w:rPr>
                <w:rStyle w:val="normaltextrun"/>
                <w:rFonts w:ascii="Verdana" w:eastAsia="Verdana" w:hAnsi="Verdana" w:cs="Verdana"/>
                <w:sz w:val="20"/>
                <w:szCs w:val="20"/>
              </w:rPr>
              <w:t>startuoli</w:t>
            </w:r>
            <w:r w:rsidR="660B24FE" w:rsidRPr="2F24D60E">
              <w:rPr>
                <w:rStyle w:val="normaltextrun"/>
                <w:rFonts w:ascii="Verdana" w:eastAsia="Verdana" w:hAnsi="Verdana" w:cs="Verdana"/>
                <w:sz w:val="20"/>
                <w:szCs w:val="20"/>
              </w:rPr>
              <w:t>ams</w:t>
            </w:r>
            <w:proofErr w:type="spellEnd"/>
            <w:r w:rsidR="00842314">
              <w:rPr>
                <w:rStyle w:val="normaltextrun"/>
                <w:rFonts w:ascii="Verdana" w:eastAsia="Verdana" w:hAnsi="Verdana" w:cs="Verdana"/>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2F2123B" w14:textId="77777777" w:rsidR="00D615CF" w:rsidRPr="00D615CF" w:rsidRDefault="00D615CF" w:rsidP="008063E0">
            <w:pPr>
              <w:spacing w:after="200" w:line="23" w:lineRule="atLeast"/>
              <w:jc w:val="center"/>
              <w:rPr>
                <w:rFonts w:ascii="Verdana" w:eastAsia="Calibri" w:hAnsi="Verdana" w:cs="Tahoma"/>
                <w:bCs/>
                <w:sz w:val="20"/>
                <w:szCs w:val="20"/>
                <w:lang w:eastAsia="en-US"/>
              </w:rPr>
            </w:pPr>
            <w:r w:rsidRPr="00D615CF">
              <w:rPr>
                <w:rFonts w:ascii="Verdana" w:eastAsia="Calibri" w:hAnsi="Verdana" w:cs="Tahoma"/>
                <w:bCs/>
                <w:sz w:val="20"/>
                <w:szCs w:val="20"/>
                <w:lang w:eastAsia="en-US"/>
              </w:rPr>
              <w:t>5 </w:t>
            </w:r>
          </w:p>
        </w:tc>
      </w:tr>
    </w:tbl>
    <w:p w14:paraId="1EFB0D9F" w14:textId="77777777" w:rsidR="00CD0F58" w:rsidRDefault="00CD0F58" w:rsidP="008063E0">
      <w:pPr>
        <w:spacing w:after="200" w:line="23" w:lineRule="atLeast"/>
        <w:jc w:val="both"/>
        <w:rPr>
          <w:rFonts w:ascii="Verdana" w:eastAsia="Calibri" w:hAnsi="Verdana" w:cs="Tahoma"/>
          <w:sz w:val="20"/>
          <w:szCs w:val="20"/>
          <w:lang w:eastAsia="en-US"/>
        </w:rPr>
      </w:pPr>
    </w:p>
    <w:p w14:paraId="1638519F" w14:textId="239FDA73" w:rsidR="008908C3" w:rsidRPr="00F5218B" w:rsidRDefault="008B3BBE" w:rsidP="008063E0">
      <w:pPr>
        <w:spacing w:after="200" w:line="23" w:lineRule="atLeast"/>
        <w:ind w:firstLine="567"/>
        <w:jc w:val="both"/>
        <w:rPr>
          <w:rFonts w:ascii="Verdana" w:eastAsia="Calibri" w:hAnsi="Verdana" w:cs="Tahoma"/>
          <w:sz w:val="20"/>
          <w:szCs w:val="20"/>
          <w:lang w:eastAsia="en-US"/>
        </w:rPr>
      </w:pPr>
      <w:r>
        <w:rPr>
          <w:rStyle w:val="normaltextrun"/>
          <w:rFonts w:ascii="Verdana" w:hAnsi="Verdana"/>
          <w:color w:val="000000"/>
          <w:sz w:val="20"/>
          <w:szCs w:val="20"/>
          <w:shd w:val="clear" w:color="auto" w:fill="FFFFFF"/>
        </w:rPr>
        <w:t>1</w:t>
      </w:r>
      <w:r w:rsidR="00FC1899">
        <w:rPr>
          <w:rStyle w:val="normaltextrun"/>
          <w:rFonts w:ascii="Verdana" w:hAnsi="Verdana"/>
          <w:color w:val="000000"/>
          <w:sz w:val="20"/>
          <w:szCs w:val="20"/>
          <w:shd w:val="clear" w:color="auto" w:fill="FFFFFF"/>
        </w:rPr>
        <w:t>0</w:t>
      </w:r>
      <w:r w:rsidR="00CD0F58">
        <w:rPr>
          <w:rStyle w:val="normaltextrun"/>
          <w:rFonts w:ascii="Verdana" w:hAnsi="Verdana"/>
          <w:color w:val="000000"/>
          <w:sz w:val="20"/>
          <w:szCs w:val="20"/>
          <w:shd w:val="clear" w:color="auto" w:fill="FFFFFF"/>
        </w:rPr>
        <w:t>.4.</w:t>
      </w:r>
      <w:r w:rsidR="00CD0F58">
        <w:rPr>
          <w:rStyle w:val="normaltextrun"/>
          <w:rFonts w:ascii="Verdana" w:hAnsi="Verdana"/>
          <w:color w:val="2B579A"/>
          <w:sz w:val="20"/>
          <w:szCs w:val="20"/>
          <w:shd w:val="clear" w:color="auto" w:fill="FFFFFF"/>
        </w:rPr>
        <w:t xml:space="preserve"> </w:t>
      </w:r>
      <w:r w:rsidR="00CD0F58">
        <w:rPr>
          <w:rStyle w:val="normaltextrun"/>
          <w:rFonts w:ascii="Verdana" w:hAnsi="Verdana"/>
          <w:b/>
          <w:bCs/>
          <w:color w:val="000000"/>
          <w:sz w:val="20"/>
          <w:szCs w:val="20"/>
          <w:shd w:val="clear" w:color="auto" w:fill="FFFFFF"/>
        </w:rPr>
        <w:t>Ketvirtu kriterijumi (T</w:t>
      </w:r>
      <w:r w:rsidR="00CD0F58">
        <w:rPr>
          <w:rStyle w:val="normaltextrun"/>
          <w:rFonts w:ascii="Verdana" w:hAnsi="Verdana"/>
          <w:b/>
          <w:bCs/>
          <w:color w:val="000000"/>
          <w:sz w:val="16"/>
          <w:szCs w:val="16"/>
          <w:shd w:val="clear" w:color="auto" w:fill="FFFFFF"/>
          <w:vertAlign w:val="subscript"/>
        </w:rPr>
        <w:t>4</w:t>
      </w:r>
      <w:r w:rsidR="00CD0F58">
        <w:rPr>
          <w:rStyle w:val="normaltextrun"/>
          <w:rFonts w:ascii="Verdana" w:hAnsi="Verdana"/>
          <w:b/>
          <w:bCs/>
          <w:color w:val="000000"/>
          <w:sz w:val="20"/>
          <w:szCs w:val="20"/>
          <w:shd w:val="clear" w:color="auto" w:fill="FFFFFF"/>
        </w:rPr>
        <w:t xml:space="preserve">) </w:t>
      </w:r>
      <w:r w:rsidR="00CD0F58">
        <w:rPr>
          <w:rStyle w:val="normaltextrun"/>
          <w:rFonts w:ascii="Verdana" w:hAnsi="Verdana"/>
          <w:color w:val="000000"/>
          <w:sz w:val="20"/>
          <w:szCs w:val="20"/>
          <w:shd w:val="clear" w:color="auto" w:fill="FFFFFF"/>
        </w:rPr>
        <w:t>vertinama sutarties vykdymui paskirto</w:t>
      </w:r>
      <w:r w:rsidR="00CD0F58" w:rsidRPr="00CD0F58">
        <w:rPr>
          <w:rStyle w:val="normaltextrun"/>
          <w:rFonts w:ascii="Verdana" w:hAnsi="Verdana"/>
          <w:b/>
          <w:bCs/>
          <w:color w:val="000000"/>
          <w:sz w:val="20"/>
          <w:szCs w:val="20"/>
          <w:shd w:val="clear" w:color="auto" w:fill="FFFFFF"/>
        </w:rPr>
        <w:t xml:space="preserve"> E. komercijos specialisto</w:t>
      </w:r>
      <w:r w:rsidR="00CD0F58">
        <w:rPr>
          <w:rStyle w:val="normaltextrun"/>
          <w:rFonts w:ascii="Verdana" w:hAnsi="Verdana"/>
          <w:b/>
          <w:bCs/>
          <w:color w:val="000000"/>
          <w:sz w:val="20"/>
          <w:szCs w:val="20"/>
          <w:shd w:val="clear" w:color="auto" w:fill="FFFFFF"/>
        </w:rPr>
        <w:t xml:space="preserve"> patirtis (T</w:t>
      </w:r>
      <w:r w:rsidR="00CD0F58">
        <w:rPr>
          <w:rStyle w:val="normaltextrun"/>
          <w:rFonts w:ascii="Verdana" w:hAnsi="Verdana"/>
          <w:b/>
          <w:bCs/>
          <w:color w:val="000000"/>
          <w:sz w:val="16"/>
          <w:szCs w:val="16"/>
          <w:shd w:val="clear" w:color="auto" w:fill="FFFFFF"/>
          <w:vertAlign w:val="subscript"/>
        </w:rPr>
        <w:t>4</w:t>
      </w:r>
      <w:r w:rsidR="00CD0F58">
        <w:rPr>
          <w:rStyle w:val="normaltextrun"/>
          <w:rFonts w:ascii="Verdana" w:hAnsi="Verdana"/>
          <w:b/>
          <w:bCs/>
          <w:color w:val="000000"/>
          <w:sz w:val="20"/>
          <w:szCs w:val="20"/>
          <w:shd w:val="clear" w:color="auto" w:fill="FFFFFF"/>
        </w:rPr>
        <w:t>)</w:t>
      </w:r>
      <w:r w:rsidR="00CD0F58">
        <w:rPr>
          <w:rStyle w:val="normaltextrun"/>
          <w:rFonts w:ascii="Verdana" w:hAnsi="Verdana"/>
          <w:color w:val="000000"/>
          <w:sz w:val="20"/>
          <w:szCs w:val="20"/>
          <w:shd w:val="clear" w:color="auto" w:fill="FFFFFF"/>
        </w:rPr>
        <w:t>. </w:t>
      </w:r>
      <w:r w:rsidR="00CD0F58">
        <w:rPr>
          <w:rStyle w:val="eop"/>
          <w:rFonts w:ascii="Verdana" w:hAnsi="Verdana"/>
          <w:color w:val="000000"/>
          <w:sz w:val="20"/>
          <w:szCs w:val="20"/>
          <w:shd w:val="clear" w:color="auto" w:fill="FFFFFF"/>
        </w:rPr>
        <w:t> </w:t>
      </w:r>
      <w:r w:rsidR="008908C3" w:rsidRPr="00F5218B">
        <w:rPr>
          <w:rFonts w:ascii="Verdana" w:eastAsia="Calibri" w:hAnsi="Verdana" w:cs="Tahoma"/>
          <w:sz w:val="20"/>
          <w:szCs w:val="20"/>
          <w:lang w:eastAsia="en-US"/>
        </w:rPr>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70"/>
        <w:gridCol w:w="1830"/>
      </w:tblGrid>
      <w:tr w:rsidR="00D05363" w:rsidRPr="00D05363" w14:paraId="63887CF4" w14:textId="77777777" w:rsidTr="5B7B908D">
        <w:trPr>
          <w:trHeight w:val="885"/>
        </w:trPr>
        <w:tc>
          <w:tcPr>
            <w:tcW w:w="8070" w:type="dxa"/>
            <w:tcBorders>
              <w:top w:val="single" w:sz="6" w:space="0" w:color="auto"/>
              <w:left w:val="single" w:sz="6" w:space="0" w:color="auto"/>
              <w:bottom w:val="single" w:sz="6" w:space="0" w:color="auto"/>
              <w:right w:val="single" w:sz="6" w:space="0" w:color="auto"/>
            </w:tcBorders>
            <w:shd w:val="clear" w:color="auto" w:fill="auto"/>
            <w:vAlign w:val="center"/>
            <w:hideMark/>
          </w:tcPr>
          <w:bookmarkEnd w:id="5"/>
          <w:p w14:paraId="639F1C9A" w14:textId="205E06F5" w:rsidR="00D05363" w:rsidRPr="00D05363" w:rsidRDefault="00D05363" w:rsidP="008063E0">
            <w:pPr>
              <w:spacing w:after="0" w:line="23" w:lineRule="atLeast"/>
              <w:jc w:val="center"/>
              <w:textAlignment w:val="baseline"/>
              <w:rPr>
                <w:rFonts w:ascii="Segoe UI" w:eastAsia="Times New Roman" w:hAnsi="Segoe UI" w:cs="Segoe UI"/>
                <w:sz w:val="18"/>
                <w:szCs w:val="18"/>
              </w:rPr>
            </w:pPr>
            <w:r w:rsidRPr="00D05363">
              <w:rPr>
                <w:rFonts w:ascii="Verdana" w:eastAsia="Times New Roman" w:hAnsi="Verdana" w:cs="Segoe UI"/>
                <w:b/>
                <w:bCs/>
                <w:sz w:val="20"/>
                <w:szCs w:val="20"/>
              </w:rPr>
              <w:t>Ketvirtas kriterijus „</w:t>
            </w:r>
            <w:r w:rsidRPr="00CD0F58">
              <w:rPr>
                <w:rStyle w:val="normaltextrun"/>
                <w:rFonts w:ascii="Verdana" w:hAnsi="Verdana"/>
                <w:b/>
                <w:bCs/>
                <w:color w:val="000000"/>
                <w:sz w:val="20"/>
                <w:szCs w:val="20"/>
                <w:shd w:val="clear" w:color="auto" w:fill="FFFFFF"/>
              </w:rPr>
              <w:t>E. komercijos specialisto</w:t>
            </w:r>
            <w:r w:rsidRPr="00D05363">
              <w:rPr>
                <w:rFonts w:ascii="Verdana" w:eastAsia="Times New Roman" w:hAnsi="Verdana" w:cs="Segoe UI"/>
                <w:b/>
                <w:bCs/>
                <w:sz w:val="20"/>
                <w:szCs w:val="20"/>
              </w:rPr>
              <w:t xml:space="preserve"> patirtis (T</w:t>
            </w:r>
            <w:r w:rsidRPr="00D05363">
              <w:rPr>
                <w:rFonts w:ascii="Verdana" w:eastAsia="Times New Roman" w:hAnsi="Verdana" w:cs="Segoe UI"/>
                <w:b/>
                <w:bCs/>
                <w:sz w:val="16"/>
                <w:szCs w:val="16"/>
                <w:vertAlign w:val="subscript"/>
              </w:rPr>
              <w:t>4</w:t>
            </w:r>
            <w:r w:rsidRPr="00D05363">
              <w:rPr>
                <w:rFonts w:ascii="Verdana" w:eastAsia="Times New Roman" w:hAnsi="Verdana" w:cs="Segoe UI"/>
                <w:b/>
                <w:bCs/>
                <w:sz w:val="20"/>
                <w:szCs w:val="20"/>
              </w:rPr>
              <w:t>)“</w:t>
            </w:r>
            <w:r w:rsidRPr="00D05363">
              <w:rPr>
                <w:rFonts w:ascii="Verdana" w:eastAsia="Times New Roman" w:hAnsi="Verdana" w:cs="Segoe UI"/>
                <w:sz w:val="20"/>
                <w:szCs w:val="20"/>
              </w:rPr>
              <w:t>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193162" w14:textId="77777777" w:rsidR="00D05363" w:rsidRPr="00D05363" w:rsidRDefault="36A61475" w:rsidP="008063E0">
            <w:pPr>
              <w:spacing w:after="0" w:line="23" w:lineRule="atLeast"/>
              <w:jc w:val="center"/>
              <w:textAlignment w:val="baseline"/>
              <w:rPr>
                <w:rFonts w:ascii="Segoe UI" w:eastAsia="Times New Roman" w:hAnsi="Segoe UI" w:cs="Segoe UI"/>
                <w:sz w:val="18"/>
                <w:szCs w:val="18"/>
              </w:rPr>
            </w:pPr>
            <w:r w:rsidRPr="5B7B908D">
              <w:rPr>
                <w:rFonts w:ascii="Verdana" w:eastAsia="Times New Roman" w:hAnsi="Verdana" w:cs="Segoe UI"/>
                <w:b/>
                <w:bCs/>
                <w:sz w:val="20"/>
                <w:szCs w:val="20"/>
              </w:rPr>
              <w:t>Maksimalus balų skaičius (</w:t>
            </w:r>
            <w:proofErr w:type="spellStart"/>
            <w:r w:rsidRPr="5B7B908D">
              <w:rPr>
                <w:rFonts w:ascii="Verdana" w:eastAsia="Times New Roman" w:hAnsi="Verdana" w:cs="Segoe UI"/>
                <w:b/>
                <w:bCs/>
                <w:sz w:val="20"/>
                <w:szCs w:val="20"/>
              </w:rPr>
              <w:t>T</w:t>
            </w:r>
            <w:r w:rsidRPr="5B7B908D">
              <w:rPr>
                <w:rFonts w:ascii="Verdana" w:eastAsia="Times New Roman" w:hAnsi="Verdana" w:cs="Segoe UI"/>
                <w:b/>
                <w:bCs/>
                <w:sz w:val="16"/>
                <w:szCs w:val="16"/>
                <w:vertAlign w:val="subscript"/>
              </w:rPr>
              <w:t>max</w:t>
            </w:r>
            <w:proofErr w:type="spellEnd"/>
            <w:r w:rsidRPr="5B7B908D">
              <w:rPr>
                <w:rFonts w:ascii="Verdana" w:eastAsia="Times New Roman" w:hAnsi="Verdana" w:cs="Segoe UI"/>
                <w:b/>
                <w:bCs/>
                <w:sz w:val="20"/>
                <w:szCs w:val="20"/>
              </w:rPr>
              <w:t>) iš viso: 5 balai</w:t>
            </w:r>
            <w:r w:rsidRPr="5B7B908D">
              <w:rPr>
                <w:rFonts w:ascii="Verdana" w:eastAsia="Times New Roman" w:hAnsi="Verdana" w:cs="Segoe UI"/>
                <w:sz w:val="20"/>
                <w:szCs w:val="20"/>
              </w:rPr>
              <w:t> </w:t>
            </w:r>
          </w:p>
        </w:tc>
      </w:tr>
      <w:tr w:rsidR="00D05363" w:rsidRPr="00D05363" w14:paraId="75BB3C07" w14:textId="77777777" w:rsidTr="5B7B908D">
        <w:trPr>
          <w:trHeight w:val="495"/>
        </w:trPr>
        <w:tc>
          <w:tcPr>
            <w:tcW w:w="8070" w:type="dxa"/>
            <w:tcBorders>
              <w:top w:val="single" w:sz="6" w:space="0" w:color="auto"/>
              <w:left w:val="single" w:sz="6" w:space="0" w:color="auto"/>
              <w:bottom w:val="single" w:sz="6" w:space="0" w:color="auto"/>
              <w:right w:val="single" w:sz="6" w:space="0" w:color="auto"/>
            </w:tcBorders>
            <w:shd w:val="clear" w:color="auto" w:fill="auto"/>
            <w:hideMark/>
          </w:tcPr>
          <w:p w14:paraId="062E7C41" w14:textId="0B7DABDA" w:rsidR="00D05363" w:rsidRPr="00D05363" w:rsidRDefault="40B17879" w:rsidP="2C2527FF">
            <w:pPr>
              <w:spacing w:after="0"/>
              <w:jc w:val="both"/>
              <w:textAlignment w:val="baseline"/>
            </w:pPr>
            <w:r w:rsidRPr="5B7B908D">
              <w:rPr>
                <w:rFonts w:ascii="Verdana" w:eastAsia="Verdana" w:hAnsi="Verdana" w:cs="Verdana"/>
                <w:sz w:val="20"/>
                <w:szCs w:val="20"/>
              </w:rPr>
              <w:t xml:space="preserve">E. komercijos specialistas per pastaruosius 3 (tris) metus iki pasiūlymų pateikimo termino pabaigos yra kūręs ir (ar) įgyvendinęs ne mažiau kaip </w:t>
            </w:r>
            <w:r w:rsidR="00CB1B8C">
              <w:rPr>
                <w:rFonts w:ascii="Verdana" w:eastAsia="Verdana" w:hAnsi="Verdana" w:cs="Verdana"/>
                <w:sz w:val="20"/>
                <w:szCs w:val="20"/>
              </w:rPr>
              <w:t>3</w:t>
            </w:r>
            <w:r w:rsidR="00CB1B8C" w:rsidRPr="5B7B908D">
              <w:rPr>
                <w:rFonts w:ascii="Verdana" w:eastAsia="Verdana" w:hAnsi="Verdana" w:cs="Verdana"/>
                <w:sz w:val="20"/>
                <w:szCs w:val="20"/>
              </w:rPr>
              <w:t> </w:t>
            </w:r>
            <w:r w:rsidRPr="5B7B908D">
              <w:rPr>
                <w:rFonts w:ascii="Verdana" w:eastAsia="Verdana" w:hAnsi="Verdana" w:cs="Verdana"/>
                <w:sz w:val="20"/>
                <w:szCs w:val="20"/>
              </w:rPr>
              <w:t>e.</w:t>
            </w:r>
            <w:r w:rsidR="5B867F19" w:rsidRPr="5B7B908D">
              <w:rPr>
                <w:rFonts w:ascii="Verdana" w:eastAsia="Verdana" w:hAnsi="Verdana" w:cs="Verdana"/>
                <w:sz w:val="20"/>
                <w:szCs w:val="20"/>
              </w:rPr>
              <w:t> </w:t>
            </w:r>
            <w:r w:rsidRPr="5B7B908D">
              <w:rPr>
                <w:rFonts w:ascii="Verdana" w:eastAsia="Verdana" w:hAnsi="Verdana" w:cs="Verdana"/>
                <w:sz w:val="20"/>
                <w:szCs w:val="20"/>
              </w:rPr>
              <w:t xml:space="preserve">komercijos sprendimus </w:t>
            </w:r>
            <w:proofErr w:type="spellStart"/>
            <w:r w:rsidRPr="5B7B908D">
              <w:rPr>
                <w:rFonts w:ascii="Verdana" w:eastAsia="Verdana" w:hAnsi="Verdana" w:cs="Verdana"/>
                <w:sz w:val="20"/>
                <w:szCs w:val="20"/>
              </w:rPr>
              <w:t>startuoliams</w:t>
            </w:r>
            <w:proofErr w:type="spellEnd"/>
            <w:r w:rsidRPr="5B7B908D">
              <w:rPr>
                <w:rFonts w:ascii="Calibri" w:eastAsia="Calibri" w:hAnsi="Calibri" w:cs="Calibri"/>
              </w:rPr>
              <w:t>*</w:t>
            </w:r>
            <w:r w:rsidRPr="5B7B908D">
              <w:rPr>
                <w:rFonts w:ascii="Verdana" w:eastAsia="Verdana" w:hAnsi="Verdana" w:cs="Verdana"/>
                <w:sz w:val="20"/>
                <w:szCs w:val="20"/>
              </w:rPr>
              <w:t>.</w:t>
            </w:r>
            <w:r w:rsidRPr="5B7B908D">
              <w:rPr>
                <w:rFonts w:ascii="Calibri" w:eastAsia="Calibri" w:hAnsi="Calibri" w:cs="Calibri"/>
              </w:rPr>
              <w:t xml:space="preserve">  </w:t>
            </w:r>
            <w:r w:rsidRPr="5B7B908D">
              <w:rPr>
                <w:rFonts w:ascii="Verdana" w:eastAsia="Verdana" w:hAnsi="Verdana" w:cs="Verdana"/>
                <w:sz w:val="20"/>
                <w:szCs w:val="20"/>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617466" w14:textId="77777777" w:rsidR="00D05363" w:rsidRPr="00D05363" w:rsidRDefault="00D05363" w:rsidP="008063E0">
            <w:pPr>
              <w:spacing w:after="0" w:line="23" w:lineRule="atLeast"/>
              <w:jc w:val="center"/>
              <w:textAlignment w:val="baseline"/>
              <w:rPr>
                <w:rFonts w:ascii="Segoe UI" w:eastAsia="Times New Roman" w:hAnsi="Segoe UI" w:cs="Segoe UI"/>
                <w:sz w:val="18"/>
                <w:szCs w:val="18"/>
              </w:rPr>
            </w:pPr>
            <w:r w:rsidRPr="00D05363">
              <w:rPr>
                <w:rFonts w:ascii="Verdana" w:eastAsia="Times New Roman" w:hAnsi="Verdana" w:cs="Segoe UI"/>
                <w:sz w:val="20"/>
                <w:szCs w:val="20"/>
              </w:rPr>
              <w:t>1 </w:t>
            </w:r>
          </w:p>
        </w:tc>
      </w:tr>
      <w:tr w:rsidR="00D05363" w:rsidRPr="00D05363" w14:paraId="3EC0F88B" w14:textId="77777777" w:rsidTr="5B7B908D">
        <w:trPr>
          <w:trHeight w:val="300"/>
        </w:trPr>
        <w:tc>
          <w:tcPr>
            <w:tcW w:w="8070" w:type="dxa"/>
            <w:tcBorders>
              <w:top w:val="single" w:sz="6" w:space="0" w:color="auto"/>
              <w:left w:val="single" w:sz="6" w:space="0" w:color="auto"/>
              <w:bottom w:val="single" w:sz="6" w:space="0" w:color="auto"/>
              <w:right w:val="single" w:sz="6" w:space="0" w:color="auto"/>
            </w:tcBorders>
            <w:shd w:val="clear" w:color="auto" w:fill="auto"/>
            <w:hideMark/>
          </w:tcPr>
          <w:p w14:paraId="720B590F" w14:textId="5141B52F" w:rsidR="00D05363" w:rsidRPr="00D05363" w:rsidRDefault="5A67FB0C" w:rsidP="2C2527FF">
            <w:pPr>
              <w:spacing w:after="0"/>
              <w:ind w:right="135"/>
              <w:jc w:val="both"/>
              <w:textAlignment w:val="baseline"/>
            </w:pPr>
            <w:r w:rsidRPr="5B7B908D">
              <w:rPr>
                <w:rFonts w:ascii="Verdana" w:eastAsia="Verdana" w:hAnsi="Verdana" w:cs="Verdana"/>
                <w:sz w:val="20"/>
                <w:szCs w:val="20"/>
              </w:rPr>
              <w:t>E. komercijos specialistas per pastaruosius 3 (tris) metus iki pasiūlymų pateikimo termino pabaigos yra kūręs ir (ar) įgyvendinęs  ne mažiau kaip 4</w:t>
            </w:r>
            <w:r w:rsidR="0134087B" w:rsidRPr="5B7B908D">
              <w:rPr>
                <w:rFonts w:ascii="Verdana" w:eastAsia="Verdana" w:hAnsi="Verdana" w:cs="Verdana"/>
                <w:sz w:val="20"/>
                <w:szCs w:val="20"/>
              </w:rPr>
              <w:t xml:space="preserve"> </w:t>
            </w:r>
            <w:r w:rsidRPr="5B7B908D">
              <w:rPr>
                <w:rFonts w:ascii="Verdana" w:eastAsia="Verdana" w:hAnsi="Verdana" w:cs="Verdana"/>
                <w:sz w:val="20"/>
                <w:szCs w:val="20"/>
              </w:rPr>
              <w:t>e.</w:t>
            </w:r>
            <w:r w:rsidR="3A373A1D" w:rsidRPr="5B7B908D">
              <w:rPr>
                <w:rFonts w:ascii="Verdana" w:eastAsia="Verdana" w:hAnsi="Verdana" w:cs="Verdana"/>
                <w:sz w:val="20"/>
                <w:szCs w:val="20"/>
              </w:rPr>
              <w:t xml:space="preserve"> </w:t>
            </w:r>
            <w:r w:rsidRPr="5B7B908D">
              <w:rPr>
                <w:rFonts w:ascii="Verdana" w:eastAsia="Verdana" w:hAnsi="Verdana" w:cs="Verdana"/>
                <w:sz w:val="20"/>
                <w:szCs w:val="20"/>
              </w:rPr>
              <w:t xml:space="preserve">komercijos sprendimus </w:t>
            </w:r>
            <w:proofErr w:type="spellStart"/>
            <w:r w:rsidRPr="5B7B908D">
              <w:rPr>
                <w:rFonts w:ascii="Verdana" w:eastAsia="Verdana" w:hAnsi="Verdana" w:cs="Verdana"/>
                <w:sz w:val="20"/>
                <w:szCs w:val="20"/>
              </w:rPr>
              <w:t>startuoliams</w:t>
            </w:r>
            <w:proofErr w:type="spellEnd"/>
            <w:r w:rsidRPr="5B7B908D">
              <w:rPr>
                <w:rFonts w:ascii="Verdana" w:eastAsia="Verdana" w:hAnsi="Verdana" w:cs="Verdana"/>
                <w:sz w:val="20"/>
                <w:szCs w:val="20"/>
              </w:rPr>
              <w:t>*.</w:t>
            </w:r>
          </w:p>
          <w:p w14:paraId="2AFAC39E" w14:textId="0B7C974E" w:rsidR="00D05363" w:rsidRPr="00D05363" w:rsidRDefault="00D05363" w:rsidP="2C2527FF">
            <w:pPr>
              <w:spacing w:after="0" w:line="23" w:lineRule="atLeast"/>
              <w:ind w:right="135"/>
              <w:jc w:val="both"/>
              <w:textAlignment w:val="baseline"/>
              <w:rPr>
                <w:rFonts w:ascii="Verdana" w:eastAsia="Times New Roman" w:hAnsi="Verdana" w:cs="Segoe UI"/>
                <w:sz w:val="20"/>
                <w:szCs w:val="20"/>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2F4D9A" w14:textId="77777777" w:rsidR="00D05363" w:rsidRPr="00D05363" w:rsidRDefault="00D05363" w:rsidP="008063E0">
            <w:pPr>
              <w:spacing w:after="0" w:line="23" w:lineRule="atLeast"/>
              <w:jc w:val="center"/>
              <w:textAlignment w:val="baseline"/>
              <w:rPr>
                <w:rFonts w:ascii="Segoe UI" w:eastAsia="Times New Roman" w:hAnsi="Segoe UI" w:cs="Segoe UI"/>
                <w:sz w:val="18"/>
                <w:szCs w:val="18"/>
              </w:rPr>
            </w:pPr>
            <w:r w:rsidRPr="00D05363">
              <w:rPr>
                <w:rFonts w:ascii="Verdana" w:eastAsia="Times New Roman" w:hAnsi="Verdana" w:cs="Segoe UI"/>
                <w:sz w:val="20"/>
                <w:szCs w:val="20"/>
              </w:rPr>
              <w:t>3 </w:t>
            </w:r>
          </w:p>
        </w:tc>
      </w:tr>
      <w:tr w:rsidR="00D05363" w:rsidRPr="00D05363" w14:paraId="75900594" w14:textId="77777777" w:rsidTr="5B7B908D">
        <w:trPr>
          <w:trHeight w:val="300"/>
        </w:trPr>
        <w:tc>
          <w:tcPr>
            <w:tcW w:w="8070" w:type="dxa"/>
            <w:tcBorders>
              <w:top w:val="single" w:sz="6" w:space="0" w:color="auto"/>
              <w:left w:val="single" w:sz="6" w:space="0" w:color="auto"/>
              <w:bottom w:val="single" w:sz="6" w:space="0" w:color="auto"/>
              <w:right w:val="single" w:sz="6" w:space="0" w:color="auto"/>
            </w:tcBorders>
            <w:shd w:val="clear" w:color="auto" w:fill="auto"/>
            <w:hideMark/>
          </w:tcPr>
          <w:p w14:paraId="0C0BC00B" w14:textId="6038E5CD" w:rsidR="00D05363" w:rsidRPr="00D05363" w:rsidRDefault="642D5842" w:rsidP="2C2527FF">
            <w:pPr>
              <w:spacing w:after="0"/>
              <w:ind w:right="135"/>
              <w:jc w:val="both"/>
              <w:textAlignment w:val="baseline"/>
            </w:pPr>
            <w:r w:rsidRPr="5B7B908D">
              <w:rPr>
                <w:rFonts w:ascii="Verdana" w:eastAsia="Verdana" w:hAnsi="Verdana" w:cs="Verdana"/>
                <w:sz w:val="20"/>
                <w:szCs w:val="20"/>
              </w:rPr>
              <w:t>E. komercijos specialistas per pastaruosius 3 (tris) metus iki pasiūlymų pateikimo termino pabaigos yra kūręs ir (ar) įgyvendinęs  ne mažiau kaip 6  e.</w:t>
            </w:r>
            <w:r w:rsidR="3A373A1D" w:rsidRPr="5B7B908D">
              <w:rPr>
                <w:rFonts w:ascii="Verdana" w:eastAsia="Verdana" w:hAnsi="Verdana" w:cs="Verdana"/>
                <w:sz w:val="20"/>
                <w:szCs w:val="20"/>
              </w:rPr>
              <w:t xml:space="preserve"> </w:t>
            </w:r>
            <w:r w:rsidRPr="5B7B908D">
              <w:rPr>
                <w:rFonts w:ascii="Verdana" w:eastAsia="Verdana" w:hAnsi="Verdana" w:cs="Verdana"/>
                <w:sz w:val="20"/>
                <w:szCs w:val="20"/>
              </w:rPr>
              <w:t>komercijos sprendim</w:t>
            </w:r>
            <w:r w:rsidR="792E915D" w:rsidRPr="5B7B908D">
              <w:rPr>
                <w:rFonts w:ascii="Verdana" w:eastAsia="Verdana" w:hAnsi="Verdana" w:cs="Verdana"/>
                <w:sz w:val="20"/>
                <w:szCs w:val="20"/>
              </w:rPr>
              <w:t>us</w:t>
            </w:r>
            <w:r w:rsidRPr="5B7B908D">
              <w:rPr>
                <w:rFonts w:ascii="Verdana" w:eastAsia="Verdana" w:hAnsi="Verdana" w:cs="Verdana"/>
                <w:sz w:val="20"/>
                <w:szCs w:val="20"/>
              </w:rPr>
              <w:t xml:space="preserve"> </w:t>
            </w:r>
            <w:proofErr w:type="spellStart"/>
            <w:r w:rsidRPr="5B7B908D">
              <w:rPr>
                <w:rFonts w:ascii="Verdana" w:eastAsia="Verdana" w:hAnsi="Verdana" w:cs="Verdana"/>
                <w:sz w:val="20"/>
                <w:szCs w:val="20"/>
              </w:rPr>
              <w:t>startuoliams</w:t>
            </w:r>
            <w:proofErr w:type="spellEnd"/>
            <w:r w:rsidRPr="5B7B908D">
              <w:rPr>
                <w:rFonts w:ascii="Verdana" w:eastAsia="Verdana" w:hAnsi="Verdana" w:cs="Verdana"/>
                <w:sz w:val="20"/>
                <w:szCs w:val="20"/>
              </w:rPr>
              <w:t>*.</w:t>
            </w:r>
            <w:r w:rsidRPr="5B7B908D">
              <w:rPr>
                <w:rFonts w:ascii="Calibri" w:eastAsia="Calibri" w:hAnsi="Calibri" w:cs="Calibri"/>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D32DC7" w14:textId="77777777" w:rsidR="00D05363" w:rsidRPr="00D05363" w:rsidRDefault="00D05363" w:rsidP="008063E0">
            <w:pPr>
              <w:spacing w:after="0" w:line="23" w:lineRule="atLeast"/>
              <w:jc w:val="center"/>
              <w:textAlignment w:val="baseline"/>
              <w:rPr>
                <w:rFonts w:ascii="Segoe UI" w:eastAsia="Times New Roman" w:hAnsi="Segoe UI" w:cs="Segoe UI"/>
                <w:sz w:val="18"/>
                <w:szCs w:val="18"/>
              </w:rPr>
            </w:pPr>
            <w:r w:rsidRPr="00D05363">
              <w:rPr>
                <w:rFonts w:ascii="Verdana" w:eastAsia="Times New Roman" w:hAnsi="Verdana" w:cs="Segoe UI"/>
                <w:sz w:val="20"/>
                <w:szCs w:val="20"/>
              </w:rPr>
              <w:t>5 </w:t>
            </w:r>
          </w:p>
        </w:tc>
      </w:tr>
    </w:tbl>
    <w:p w14:paraId="099FF896" w14:textId="42370D5E" w:rsidR="008908C3" w:rsidRDefault="008908C3" w:rsidP="008063E0">
      <w:pPr>
        <w:spacing w:after="200" w:line="23" w:lineRule="atLeast"/>
        <w:jc w:val="both"/>
        <w:rPr>
          <w:rFonts w:ascii="Verdana" w:eastAsia="Calibri" w:hAnsi="Verdana" w:cs="Tahoma"/>
          <w:b/>
          <w:bCs/>
          <w:sz w:val="20"/>
          <w:szCs w:val="20"/>
          <w:u w:val="single"/>
          <w:lang w:eastAsia="en-US"/>
        </w:rPr>
      </w:pPr>
    </w:p>
    <w:p w14:paraId="286BD9E0" w14:textId="0B3A7164" w:rsidR="007137B7" w:rsidRPr="00F5218B" w:rsidRDefault="007137B7" w:rsidP="008063E0">
      <w:pPr>
        <w:spacing w:after="200" w:line="23" w:lineRule="atLeast"/>
        <w:ind w:firstLine="567"/>
        <w:jc w:val="both"/>
        <w:rPr>
          <w:rFonts w:ascii="Verdana" w:eastAsia="Calibri" w:hAnsi="Verdana" w:cs="Tahoma"/>
          <w:b/>
          <w:bCs/>
          <w:sz w:val="20"/>
          <w:szCs w:val="20"/>
          <w:u w:val="single"/>
          <w:lang w:eastAsia="en-US"/>
        </w:rPr>
      </w:pPr>
      <w:r>
        <w:rPr>
          <w:rStyle w:val="normaltextrun"/>
          <w:rFonts w:ascii="Verdana" w:hAnsi="Verdana"/>
          <w:color w:val="000000"/>
          <w:sz w:val="20"/>
          <w:szCs w:val="20"/>
          <w:shd w:val="clear" w:color="auto" w:fill="FFFFFF"/>
        </w:rPr>
        <w:t>1</w:t>
      </w:r>
      <w:r w:rsidR="00FC1899">
        <w:rPr>
          <w:rStyle w:val="normaltextrun"/>
          <w:rFonts w:ascii="Verdana" w:hAnsi="Verdana"/>
          <w:color w:val="000000"/>
          <w:sz w:val="20"/>
          <w:szCs w:val="20"/>
          <w:shd w:val="clear" w:color="auto" w:fill="FFFFFF"/>
        </w:rPr>
        <w:t>0</w:t>
      </w:r>
      <w:r>
        <w:rPr>
          <w:rStyle w:val="normaltextrun"/>
          <w:rFonts w:ascii="Verdana" w:hAnsi="Verdana"/>
          <w:color w:val="000000"/>
          <w:sz w:val="20"/>
          <w:szCs w:val="20"/>
          <w:shd w:val="clear" w:color="auto" w:fill="FFFFFF"/>
        </w:rPr>
        <w:t>.5.</w:t>
      </w:r>
      <w:r>
        <w:rPr>
          <w:rStyle w:val="normaltextrun"/>
          <w:rFonts w:ascii="Verdana" w:hAnsi="Verdana"/>
          <w:color w:val="2B579A"/>
          <w:sz w:val="20"/>
          <w:szCs w:val="20"/>
          <w:shd w:val="clear" w:color="auto" w:fill="FFFFFF"/>
        </w:rPr>
        <w:t xml:space="preserve"> </w:t>
      </w:r>
      <w:r w:rsidRPr="00F3631F">
        <w:rPr>
          <w:rStyle w:val="normaltextrun"/>
          <w:rFonts w:ascii="Verdana" w:hAnsi="Verdana"/>
          <w:b/>
          <w:bCs/>
          <w:color w:val="000000"/>
          <w:sz w:val="20"/>
          <w:szCs w:val="20"/>
          <w:shd w:val="clear" w:color="auto" w:fill="FFFFFF"/>
        </w:rPr>
        <w:t>Penktu</w:t>
      </w:r>
      <w:r>
        <w:rPr>
          <w:rStyle w:val="normaltextrun"/>
          <w:rFonts w:ascii="Verdana" w:hAnsi="Verdana"/>
          <w:b/>
          <w:bCs/>
          <w:color w:val="000000"/>
          <w:sz w:val="20"/>
          <w:szCs w:val="20"/>
          <w:shd w:val="clear" w:color="auto" w:fill="FFFFFF"/>
        </w:rPr>
        <w:t xml:space="preserve"> kriterijumi (T</w:t>
      </w:r>
      <w:r>
        <w:rPr>
          <w:rStyle w:val="normaltextrun"/>
          <w:rFonts w:ascii="Verdana" w:hAnsi="Verdana"/>
          <w:b/>
          <w:bCs/>
          <w:color w:val="000000"/>
          <w:sz w:val="16"/>
          <w:szCs w:val="16"/>
          <w:shd w:val="clear" w:color="auto" w:fill="FFFFFF"/>
          <w:vertAlign w:val="subscript"/>
        </w:rPr>
        <w:t>5</w:t>
      </w:r>
      <w:r>
        <w:rPr>
          <w:rStyle w:val="normaltextrun"/>
          <w:rFonts w:ascii="Verdana" w:hAnsi="Verdana"/>
          <w:b/>
          <w:bCs/>
          <w:color w:val="000000"/>
          <w:sz w:val="20"/>
          <w:szCs w:val="20"/>
          <w:shd w:val="clear" w:color="auto" w:fill="FFFFFF"/>
        </w:rPr>
        <w:t xml:space="preserve">) </w:t>
      </w:r>
      <w:r>
        <w:rPr>
          <w:rStyle w:val="normaltextrun"/>
          <w:rFonts w:ascii="Verdana" w:hAnsi="Verdana"/>
          <w:color w:val="000000"/>
          <w:sz w:val="20"/>
          <w:szCs w:val="20"/>
          <w:shd w:val="clear" w:color="auto" w:fill="FFFFFF"/>
        </w:rPr>
        <w:t xml:space="preserve">vertinama sutarties vykdymui paskirto </w:t>
      </w:r>
      <w:r w:rsidR="00FF5725" w:rsidRPr="00FF5725">
        <w:rPr>
          <w:rStyle w:val="normaltextrun"/>
          <w:rFonts w:ascii="Verdana" w:hAnsi="Verdana"/>
          <w:b/>
          <w:bCs/>
          <w:color w:val="000000"/>
          <w:sz w:val="20"/>
          <w:szCs w:val="20"/>
          <w:shd w:val="clear" w:color="auto" w:fill="FFFFFF"/>
        </w:rPr>
        <w:t>Rinkodaros specialisto</w:t>
      </w:r>
      <w:r w:rsidR="00FF5725">
        <w:rPr>
          <w:rStyle w:val="normaltextrun"/>
          <w:rFonts w:ascii="Verdana" w:hAnsi="Verdana"/>
          <w:color w:val="000000"/>
          <w:sz w:val="20"/>
          <w:szCs w:val="20"/>
          <w:shd w:val="clear" w:color="auto" w:fill="FFFFFF"/>
        </w:rPr>
        <w:t xml:space="preserve"> </w:t>
      </w:r>
      <w:r>
        <w:rPr>
          <w:rStyle w:val="normaltextrun"/>
          <w:rFonts w:ascii="Verdana" w:hAnsi="Verdana"/>
          <w:b/>
          <w:bCs/>
          <w:color w:val="000000"/>
          <w:sz w:val="20"/>
          <w:szCs w:val="20"/>
          <w:shd w:val="clear" w:color="auto" w:fill="FFFFFF"/>
        </w:rPr>
        <w:t>patirtis (T</w:t>
      </w:r>
      <w:r>
        <w:rPr>
          <w:rStyle w:val="normaltextrun"/>
          <w:rFonts w:ascii="Verdana" w:hAnsi="Verdana"/>
          <w:b/>
          <w:bCs/>
          <w:color w:val="000000"/>
          <w:sz w:val="16"/>
          <w:szCs w:val="16"/>
          <w:shd w:val="clear" w:color="auto" w:fill="FFFFFF"/>
          <w:vertAlign w:val="subscript"/>
        </w:rPr>
        <w:t>5</w:t>
      </w:r>
      <w:r>
        <w:rPr>
          <w:rStyle w:val="normaltextrun"/>
          <w:rFonts w:ascii="Verdana" w:hAnsi="Verdana"/>
          <w:b/>
          <w:bCs/>
          <w:color w:val="000000"/>
          <w:sz w:val="20"/>
          <w:szCs w:val="20"/>
          <w:shd w:val="clear" w:color="auto" w:fill="FFFFFF"/>
        </w:rPr>
        <w:t>)</w:t>
      </w:r>
      <w:r>
        <w:rPr>
          <w:rStyle w:val="normaltextrun"/>
          <w:rFonts w:ascii="Verdana" w:hAnsi="Verdana"/>
          <w:color w:val="000000"/>
          <w:sz w:val="20"/>
          <w:szCs w:val="20"/>
          <w:shd w:val="clear" w:color="auto" w:fill="FFFFFF"/>
        </w:rPr>
        <w:t>. </w:t>
      </w:r>
      <w:r>
        <w:rPr>
          <w:rStyle w:val="eop"/>
          <w:rFonts w:ascii="Verdana" w:hAnsi="Verdana"/>
          <w:color w:val="000000"/>
          <w:sz w:val="20"/>
          <w:szCs w:val="20"/>
          <w:shd w:val="clear" w:color="auto" w:fill="FFFFFF"/>
        </w:rPr>
        <w:t> </w:t>
      </w:r>
    </w:p>
    <w:tbl>
      <w:tblPr>
        <w:tblW w:w="99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70"/>
        <w:gridCol w:w="1830"/>
      </w:tblGrid>
      <w:tr w:rsidR="00FD20D8" w:rsidRPr="00FD20D8" w14:paraId="4A416321" w14:textId="77777777" w:rsidTr="5B7B908D">
        <w:trPr>
          <w:trHeight w:val="885"/>
        </w:trPr>
        <w:tc>
          <w:tcPr>
            <w:tcW w:w="8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9CD6DD" w14:textId="11801833" w:rsidR="00FD20D8" w:rsidRPr="00FD20D8" w:rsidRDefault="6ED22775" w:rsidP="0EE9F4E9">
            <w:pPr>
              <w:spacing w:after="0" w:line="23" w:lineRule="atLeast"/>
              <w:jc w:val="center"/>
              <w:textAlignment w:val="baseline"/>
              <w:rPr>
                <w:rStyle w:val="eop"/>
                <w:rFonts w:ascii="Verdana" w:hAnsi="Verdana"/>
                <w:color w:val="000000" w:themeColor="text1"/>
                <w:sz w:val="20"/>
                <w:szCs w:val="20"/>
              </w:rPr>
            </w:pPr>
            <w:r w:rsidRPr="0EE9F4E9">
              <w:rPr>
                <w:rFonts w:ascii="Verdana" w:eastAsia="Times New Roman" w:hAnsi="Verdana" w:cs="Segoe UI"/>
                <w:b/>
                <w:bCs/>
                <w:sz w:val="20"/>
                <w:szCs w:val="20"/>
              </w:rPr>
              <w:t>Penktas kriterijus “</w:t>
            </w:r>
            <w:r w:rsidRPr="0EE9F4E9">
              <w:rPr>
                <w:rStyle w:val="normaltextrun"/>
                <w:rFonts w:ascii="Verdana" w:hAnsi="Verdana"/>
                <w:b/>
                <w:bCs/>
                <w:color w:val="000000" w:themeColor="text1"/>
                <w:sz w:val="20"/>
                <w:szCs w:val="20"/>
              </w:rPr>
              <w:t>Rinkodaros specialisto</w:t>
            </w:r>
            <w:r w:rsidRPr="0EE9F4E9">
              <w:rPr>
                <w:rStyle w:val="normaltextrun"/>
                <w:rFonts w:ascii="Verdana" w:hAnsi="Verdana"/>
                <w:color w:val="000000" w:themeColor="text1"/>
                <w:sz w:val="20"/>
                <w:szCs w:val="20"/>
              </w:rPr>
              <w:t xml:space="preserve"> </w:t>
            </w:r>
            <w:r w:rsidRPr="0EE9F4E9">
              <w:rPr>
                <w:rStyle w:val="normaltextrun"/>
                <w:rFonts w:ascii="Verdana" w:hAnsi="Verdana"/>
                <w:b/>
                <w:bCs/>
                <w:color w:val="000000" w:themeColor="text1"/>
                <w:sz w:val="20"/>
                <w:szCs w:val="20"/>
              </w:rPr>
              <w:t>patirtis (T</w:t>
            </w:r>
            <w:r w:rsidRPr="0EE9F4E9">
              <w:rPr>
                <w:rStyle w:val="normaltextrun"/>
                <w:rFonts w:ascii="Verdana" w:hAnsi="Verdana"/>
                <w:b/>
                <w:bCs/>
                <w:color w:val="000000" w:themeColor="text1"/>
                <w:sz w:val="16"/>
                <w:szCs w:val="16"/>
                <w:vertAlign w:val="subscript"/>
              </w:rPr>
              <w:t>5</w:t>
            </w:r>
            <w:r w:rsidRPr="0EE9F4E9">
              <w:rPr>
                <w:rStyle w:val="normaltextrun"/>
                <w:rFonts w:ascii="Verdana" w:hAnsi="Verdana"/>
                <w:b/>
                <w:bCs/>
                <w:color w:val="000000" w:themeColor="text1"/>
                <w:sz w:val="20"/>
                <w:szCs w:val="20"/>
              </w:rPr>
              <w:t>)”</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EB9F0B" w14:textId="77777777" w:rsidR="00FD20D8" w:rsidRPr="00FD20D8" w:rsidRDefault="07D56C44" w:rsidP="008063E0">
            <w:pPr>
              <w:spacing w:after="0" w:line="23" w:lineRule="atLeast"/>
              <w:jc w:val="center"/>
              <w:textAlignment w:val="baseline"/>
              <w:rPr>
                <w:rFonts w:ascii="Segoe UI" w:eastAsia="Times New Roman" w:hAnsi="Segoe UI" w:cs="Segoe UI"/>
                <w:sz w:val="18"/>
                <w:szCs w:val="18"/>
              </w:rPr>
            </w:pPr>
            <w:r w:rsidRPr="5B7B908D">
              <w:rPr>
                <w:rFonts w:ascii="Verdana" w:eastAsia="Times New Roman" w:hAnsi="Verdana" w:cs="Segoe UI"/>
                <w:b/>
                <w:bCs/>
                <w:sz w:val="20"/>
                <w:szCs w:val="20"/>
              </w:rPr>
              <w:t>Maksimalus balų skaičius (</w:t>
            </w:r>
            <w:proofErr w:type="spellStart"/>
            <w:r w:rsidRPr="5B7B908D">
              <w:rPr>
                <w:rFonts w:ascii="Verdana" w:eastAsia="Times New Roman" w:hAnsi="Verdana" w:cs="Segoe UI"/>
                <w:b/>
                <w:bCs/>
                <w:sz w:val="20"/>
                <w:szCs w:val="20"/>
              </w:rPr>
              <w:t>T</w:t>
            </w:r>
            <w:r w:rsidRPr="5B7B908D">
              <w:rPr>
                <w:rFonts w:ascii="Verdana" w:eastAsia="Times New Roman" w:hAnsi="Verdana" w:cs="Segoe UI"/>
                <w:b/>
                <w:bCs/>
                <w:sz w:val="16"/>
                <w:szCs w:val="16"/>
                <w:vertAlign w:val="subscript"/>
              </w:rPr>
              <w:t>max</w:t>
            </w:r>
            <w:proofErr w:type="spellEnd"/>
            <w:r w:rsidRPr="5B7B908D">
              <w:rPr>
                <w:rFonts w:ascii="Verdana" w:eastAsia="Times New Roman" w:hAnsi="Verdana" w:cs="Segoe UI"/>
                <w:b/>
                <w:bCs/>
                <w:sz w:val="20"/>
                <w:szCs w:val="20"/>
              </w:rPr>
              <w:t>) iš viso: 5 balai</w:t>
            </w:r>
            <w:r w:rsidRPr="5B7B908D">
              <w:rPr>
                <w:rFonts w:ascii="Verdana" w:eastAsia="Times New Roman" w:hAnsi="Verdana" w:cs="Segoe UI"/>
                <w:sz w:val="20"/>
                <w:szCs w:val="20"/>
              </w:rPr>
              <w:t> </w:t>
            </w:r>
          </w:p>
        </w:tc>
      </w:tr>
      <w:tr w:rsidR="00FD20D8" w:rsidRPr="00FD20D8" w14:paraId="7187C12B" w14:textId="77777777" w:rsidTr="5B7B908D">
        <w:trPr>
          <w:trHeight w:val="300"/>
        </w:trPr>
        <w:tc>
          <w:tcPr>
            <w:tcW w:w="8070" w:type="dxa"/>
            <w:tcBorders>
              <w:top w:val="single" w:sz="6" w:space="0" w:color="auto"/>
              <w:left w:val="single" w:sz="6" w:space="0" w:color="auto"/>
              <w:bottom w:val="single" w:sz="6" w:space="0" w:color="auto"/>
              <w:right w:val="single" w:sz="6" w:space="0" w:color="auto"/>
            </w:tcBorders>
            <w:shd w:val="clear" w:color="auto" w:fill="auto"/>
            <w:hideMark/>
          </w:tcPr>
          <w:p w14:paraId="4984C5AD" w14:textId="3DA96DBD" w:rsidR="00FD20D8" w:rsidRPr="00D93FF1" w:rsidRDefault="3C51FA35" w:rsidP="5B7B908D">
            <w:pPr>
              <w:jc w:val="both"/>
              <w:rPr>
                <w:rFonts w:ascii="Verdana" w:eastAsia="Verdana" w:hAnsi="Verdana" w:cs="Verdana"/>
                <w:sz w:val="20"/>
                <w:szCs w:val="20"/>
              </w:rPr>
            </w:pPr>
            <w:r w:rsidRPr="5B7B908D">
              <w:rPr>
                <w:rFonts w:ascii="Verdana" w:eastAsia="Verdana" w:hAnsi="Verdana" w:cs="Verdana"/>
                <w:sz w:val="20"/>
                <w:szCs w:val="20"/>
              </w:rPr>
              <w:t xml:space="preserve">Specialistas per paskutinius </w:t>
            </w:r>
            <w:r w:rsidR="1373F73F" w:rsidRPr="5B7B908D">
              <w:rPr>
                <w:rFonts w:ascii="Verdana" w:eastAsia="Verdana" w:hAnsi="Verdana" w:cs="Verdana"/>
                <w:sz w:val="20"/>
                <w:szCs w:val="20"/>
              </w:rPr>
              <w:t>3</w:t>
            </w:r>
            <w:r w:rsidRPr="5B7B908D">
              <w:rPr>
                <w:rFonts w:ascii="Verdana" w:eastAsia="Verdana" w:hAnsi="Verdana" w:cs="Verdana"/>
                <w:sz w:val="20"/>
                <w:szCs w:val="20"/>
              </w:rPr>
              <w:t xml:space="preserve"> (</w:t>
            </w:r>
            <w:r w:rsidR="7D6DABCE" w:rsidRPr="5B7B908D">
              <w:rPr>
                <w:rFonts w:ascii="Verdana" w:eastAsia="Verdana" w:hAnsi="Verdana" w:cs="Verdana"/>
                <w:sz w:val="20"/>
                <w:szCs w:val="20"/>
              </w:rPr>
              <w:t>tris</w:t>
            </w:r>
            <w:r w:rsidRPr="5B7B908D">
              <w:rPr>
                <w:rFonts w:ascii="Verdana" w:eastAsia="Verdana" w:hAnsi="Verdana" w:cs="Verdana"/>
                <w:sz w:val="20"/>
                <w:szCs w:val="20"/>
              </w:rPr>
              <w:t xml:space="preserve">) metus yra parengęs ne mažiau kaip </w:t>
            </w:r>
            <w:r w:rsidR="005F3BBD">
              <w:rPr>
                <w:rFonts w:ascii="Verdana" w:eastAsia="Verdana" w:hAnsi="Verdana" w:cs="Verdana"/>
                <w:sz w:val="20"/>
                <w:szCs w:val="20"/>
              </w:rPr>
              <w:t>8</w:t>
            </w:r>
            <w:r w:rsidR="762EF137" w:rsidRPr="5B7B908D">
              <w:rPr>
                <w:rFonts w:ascii="Verdana" w:eastAsia="Verdana" w:hAnsi="Verdana" w:cs="Verdana"/>
                <w:sz w:val="20"/>
                <w:szCs w:val="20"/>
              </w:rPr>
              <w:t xml:space="preserve"> </w:t>
            </w:r>
            <w:r w:rsidRPr="5B7B908D">
              <w:rPr>
                <w:rFonts w:ascii="Verdana" w:eastAsia="Verdana" w:hAnsi="Verdana" w:cs="Verdana"/>
                <w:sz w:val="20"/>
                <w:szCs w:val="20"/>
              </w:rPr>
              <w:t>(</w:t>
            </w:r>
            <w:r w:rsidR="005F3BBD">
              <w:rPr>
                <w:rFonts w:ascii="Verdana" w:eastAsia="Verdana" w:hAnsi="Verdana" w:cs="Verdana"/>
                <w:sz w:val="20"/>
                <w:szCs w:val="20"/>
              </w:rPr>
              <w:t>aštuoni</w:t>
            </w:r>
            <w:r w:rsidRPr="5B7B908D">
              <w:rPr>
                <w:rFonts w:ascii="Verdana" w:eastAsia="Verdana" w:hAnsi="Verdana" w:cs="Verdana"/>
                <w:sz w:val="20"/>
                <w:szCs w:val="20"/>
              </w:rPr>
              <w:t xml:space="preserve">) rinkodaros </w:t>
            </w:r>
            <w:r w:rsidR="32DBDC1E" w:rsidRPr="5B7B908D">
              <w:rPr>
                <w:rFonts w:ascii="Verdana" w:eastAsia="Verdana" w:hAnsi="Verdana" w:cs="Verdana"/>
                <w:sz w:val="20"/>
                <w:szCs w:val="20"/>
              </w:rPr>
              <w:t>ir (a</w:t>
            </w:r>
            <w:r w:rsidR="40C8919B" w:rsidRPr="5B7B908D">
              <w:rPr>
                <w:rFonts w:ascii="Verdana" w:eastAsia="Verdana" w:hAnsi="Verdana" w:cs="Verdana"/>
                <w:sz w:val="20"/>
                <w:szCs w:val="20"/>
              </w:rPr>
              <w:t>rba) pardavimų</w:t>
            </w:r>
            <w:r w:rsidR="5C88B460" w:rsidRPr="5B7B908D">
              <w:rPr>
                <w:rFonts w:ascii="Verdana" w:eastAsia="Verdana" w:hAnsi="Verdana" w:cs="Verdana"/>
                <w:sz w:val="20"/>
                <w:szCs w:val="20"/>
              </w:rPr>
              <w:t xml:space="preserve"> </w:t>
            </w:r>
            <w:r w:rsidRPr="5B7B908D">
              <w:rPr>
                <w:rFonts w:ascii="Verdana" w:eastAsia="Verdana" w:hAnsi="Verdana" w:cs="Verdana"/>
                <w:sz w:val="20"/>
                <w:szCs w:val="20"/>
              </w:rPr>
              <w:t>strategij</w:t>
            </w:r>
            <w:r w:rsidR="5C88B460" w:rsidRPr="5B7B908D">
              <w:rPr>
                <w:rFonts w:ascii="Verdana" w:eastAsia="Verdana" w:hAnsi="Verdana" w:cs="Verdana"/>
                <w:sz w:val="20"/>
                <w:szCs w:val="20"/>
              </w:rPr>
              <w:t>os sprendim</w:t>
            </w:r>
            <w:r w:rsidR="5A7BFD13" w:rsidRPr="5B7B908D">
              <w:rPr>
                <w:rFonts w:ascii="Verdana" w:eastAsia="Verdana" w:hAnsi="Verdana" w:cs="Verdana"/>
                <w:sz w:val="20"/>
                <w:szCs w:val="20"/>
              </w:rPr>
              <w:t>ų</w:t>
            </w:r>
            <w:r w:rsidRPr="5B7B908D">
              <w:rPr>
                <w:rFonts w:ascii="Verdana" w:eastAsia="Verdana" w:hAnsi="Verdana" w:cs="Verdana"/>
                <w:sz w:val="20"/>
                <w:szCs w:val="20"/>
              </w:rPr>
              <w:t xml:space="preserve"> </w:t>
            </w:r>
            <w:proofErr w:type="spellStart"/>
            <w:r w:rsidRPr="5B7B908D">
              <w:rPr>
                <w:rFonts w:ascii="Verdana" w:eastAsia="Verdana" w:hAnsi="Verdana" w:cs="Verdana"/>
                <w:sz w:val="20"/>
                <w:szCs w:val="20"/>
              </w:rPr>
              <w:t>startuoliams</w:t>
            </w:r>
            <w:proofErr w:type="spellEnd"/>
            <w:r w:rsidRPr="5B7B908D">
              <w:rPr>
                <w:rFonts w:ascii="Verdana" w:eastAsia="Verdana" w:hAnsi="Verdana" w:cs="Verdana"/>
                <w:sz w:val="20"/>
                <w:szCs w:val="20"/>
              </w:rPr>
              <w:t xml:space="preserve">*. </w:t>
            </w:r>
            <w:r w:rsidRPr="5B7B908D">
              <w:rPr>
                <w:rFonts w:ascii="Calibri" w:eastAsia="Calibri" w:hAnsi="Calibri" w:cs="Calibri"/>
              </w:rPr>
              <w:t xml:space="preserve">  </w:t>
            </w:r>
            <w:r w:rsidRPr="5B7B908D">
              <w:rPr>
                <w:rFonts w:ascii="Verdana" w:eastAsia="Verdana" w:hAnsi="Verdana" w:cs="Verdana"/>
                <w:sz w:val="20"/>
                <w:szCs w:val="20"/>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A04BC7" w14:textId="77777777" w:rsidR="00FD20D8" w:rsidRPr="00FD20D8" w:rsidRDefault="00FD20D8" w:rsidP="008063E0">
            <w:pPr>
              <w:spacing w:after="0" w:line="23" w:lineRule="atLeast"/>
              <w:jc w:val="center"/>
              <w:textAlignment w:val="baseline"/>
              <w:rPr>
                <w:rFonts w:ascii="Segoe UI" w:eastAsia="Times New Roman" w:hAnsi="Segoe UI" w:cs="Segoe UI"/>
                <w:sz w:val="18"/>
                <w:szCs w:val="18"/>
              </w:rPr>
            </w:pPr>
            <w:r w:rsidRPr="00FD20D8">
              <w:rPr>
                <w:rFonts w:ascii="Verdana" w:eastAsia="Times New Roman" w:hAnsi="Verdana" w:cs="Segoe UI"/>
                <w:sz w:val="20"/>
                <w:szCs w:val="20"/>
              </w:rPr>
              <w:t>1 </w:t>
            </w:r>
          </w:p>
        </w:tc>
      </w:tr>
      <w:tr w:rsidR="00FD20D8" w:rsidRPr="00FD20D8" w14:paraId="6BA3B175" w14:textId="77777777" w:rsidTr="5B7B908D">
        <w:trPr>
          <w:trHeight w:val="300"/>
        </w:trPr>
        <w:tc>
          <w:tcPr>
            <w:tcW w:w="8070" w:type="dxa"/>
            <w:tcBorders>
              <w:top w:val="single" w:sz="6" w:space="0" w:color="auto"/>
              <w:left w:val="single" w:sz="6" w:space="0" w:color="auto"/>
              <w:bottom w:val="single" w:sz="6" w:space="0" w:color="auto"/>
              <w:right w:val="single" w:sz="6" w:space="0" w:color="auto"/>
            </w:tcBorders>
            <w:shd w:val="clear" w:color="auto" w:fill="auto"/>
            <w:hideMark/>
          </w:tcPr>
          <w:p w14:paraId="000A9173" w14:textId="66A1223E" w:rsidR="00FD20D8" w:rsidRPr="00377567" w:rsidRDefault="183AEBFB" w:rsidP="5B7B908D">
            <w:pPr>
              <w:jc w:val="both"/>
              <w:rPr>
                <w:rFonts w:ascii="Verdana" w:eastAsia="Verdana" w:hAnsi="Verdana" w:cs="Verdana"/>
                <w:sz w:val="20"/>
                <w:szCs w:val="20"/>
              </w:rPr>
            </w:pPr>
            <w:r w:rsidRPr="5B7B908D">
              <w:rPr>
                <w:rFonts w:ascii="Verdana" w:eastAsia="Verdana" w:hAnsi="Verdana" w:cs="Verdana"/>
                <w:sz w:val="20"/>
                <w:szCs w:val="20"/>
              </w:rPr>
              <w:t xml:space="preserve">Specialistas per paskutinius </w:t>
            </w:r>
            <w:r w:rsidR="1373F73F" w:rsidRPr="5B7B908D">
              <w:rPr>
                <w:rFonts w:ascii="Verdana" w:eastAsia="Verdana" w:hAnsi="Verdana" w:cs="Verdana"/>
                <w:sz w:val="20"/>
                <w:szCs w:val="20"/>
              </w:rPr>
              <w:t>3</w:t>
            </w:r>
            <w:r w:rsidRPr="5B7B908D">
              <w:rPr>
                <w:rFonts w:ascii="Verdana" w:eastAsia="Verdana" w:hAnsi="Verdana" w:cs="Verdana"/>
                <w:sz w:val="20"/>
                <w:szCs w:val="20"/>
              </w:rPr>
              <w:t xml:space="preserve"> (</w:t>
            </w:r>
            <w:r w:rsidR="0C51125D" w:rsidRPr="5B7B908D">
              <w:rPr>
                <w:rFonts w:ascii="Verdana" w:eastAsia="Verdana" w:hAnsi="Verdana" w:cs="Verdana"/>
                <w:sz w:val="20"/>
                <w:szCs w:val="20"/>
              </w:rPr>
              <w:t>tr</w:t>
            </w:r>
            <w:r w:rsidR="7D6DABCE" w:rsidRPr="5B7B908D">
              <w:rPr>
                <w:rFonts w:ascii="Verdana" w:eastAsia="Verdana" w:hAnsi="Verdana" w:cs="Verdana"/>
                <w:sz w:val="20"/>
                <w:szCs w:val="20"/>
              </w:rPr>
              <w:t>is</w:t>
            </w:r>
            <w:r w:rsidR="0C51125D" w:rsidRPr="5B7B908D">
              <w:rPr>
                <w:rFonts w:ascii="Verdana" w:eastAsia="Verdana" w:hAnsi="Verdana" w:cs="Verdana"/>
                <w:sz w:val="20"/>
                <w:szCs w:val="20"/>
              </w:rPr>
              <w:t>)</w:t>
            </w:r>
            <w:r w:rsidRPr="5B7B908D">
              <w:rPr>
                <w:rFonts w:ascii="Verdana" w:eastAsia="Verdana" w:hAnsi="Verdana" w:cs="Verdana"/>
                <w:sz w:val="20"/>
                <w:szCs w:val="20"/>
              </w:rPr>
              <w:t xml:space="preserve"> metus yra parengęs ne mažiau kaip 1</w:t>
            </w:r>
            <w:r w:rsidR="005F3BBD">
              <w:rPr>
                <w:rFonts w:ascii="Verdana" w:eastAsia="Verdana" w:hAnsi="Verdana" w:cs="Verdana"/>
                <w:sz w:val="20"/>
                <w:szCs w:val="20"/>
              </w:rPr>
              <w:t>2</w:t>
            </w:r>
            <w:r w:rsidRPr="5B7B908D">
              <w:rPr>
                <w:rFonts w:ascii="Verdana" w:eastAsia="Verdana" w:hAnsi="Verdana" w:cs="Verdana"/>
                <w:sz w:val="20"/>
                <w:szCs w:val="20"/>
              </w:rPr>
              <w:t xml:space="preserve"> (</w:t>
            </w:r>
            <w:r w:rsidR="005F3BBD">
              <w:rPr>
                <w:rFonts w:ascii="Verdana" w:eastAsia="Verdana" w:hAnsi="Verdana" w:cs="Verdana"/>
                <w:sz w:val="20"/>
                <w:szCs w:val="20"/>
              </w:rPr>
              <w:t>dvylika</w:t>
            </w:r>
            <w:r w:rsidRPr="5B7B908D">
              <w:rPr>
                <w:rFonts w:ascii="Verdana" w:eastAsia="Verdana" w:hAnsi="Verdana" w:cs="Verdana"/>
                <w:sz w:val="20"/>
                <w:szCs w:val="20"/>
              </w:rPr>
              <w:t xml:space="preserve">) rinkodaros </w:t>
            </w:r>
            <w:r w:rsidR="5C88B460" w:rsidRPr="5B7B908D">
              <w:rPr>
                <w:rFonts w:ascii="Verdana" w:eastAsia="Verdana" w:hAnsi="Verdana" w:cs="Verdana"/>
                <w:sz w:val="20"/>
                <w:szCs w:val="20"/>
              </w:rPr>
              <w:t>ir (arba)</w:t>
            </w:r>
            <w:r w:rsidR="42A59B05" w:rsidRPr="5B7B908D">
              <w:rPr>
                <w:rFonts w:ascii="Verdana" w:eastAsia="Verdana" w:hAnsi="Verdana" w:cs="Verdana"/>
                <w:sz w:val="20"/>
                <w:szCs w:val="20"/>
              </w:rPr>
              <w:t xml:space="preserve"> pardavimų </w:t>
            </w:r>
            <w:r w:rsidRPr="5B7B908D">
              <w:rPr>
                <w:rFonts w:ascii="Verdana" w:eastAsia="Verdana" w:hAnsi="Verdana" w:cs="Verdana"/>
                <w:sz w:val="20"/>
                <w:szCs w:val="20"/>
              </w:rPr>
              <w:t>strategij</w:t>
            </w:r>
            <w:r w:rsidR="42A59B05" w:rsidRPr="5B7B908D">
              <w:rPr>
                <w:rFonts w:ascii="Verdana" w:eastAsia="Verdana" w:hAnsi="Verdana" w:cs="Verdana"/>
                <w:sz w:val="20"/>
                <w:szCs w:val="20"/>
              </w:rPr>
              <w:t>os sprendim</w:t>
            </w:r>
            <w:r w:rsidR="5BDBDF55" w:rsidRPr="5B7B908D">
              <w:rPr>
                <w:rFonts w:ascii="Verdana" w:eastAsia="Verdana" w:hAnsi="Verdana" w:cs="Verdana"/>
                <w:sz w:val="20"/>
                <w:szCs w:val="20"/>
              </w:rPr>
              <w:t>ų</w:t>
            </w:r>
            <w:r w:rsidRPr="5B7B908D">
              <w:rPr>
                <w:rFonts w:ascii="Verdana" w:eastAsia="Verdana" w:hAnsi="Verdana" w:cs="Verdana"/>
                <w:sz w:val="20"/>
                <w:szCs w:val="20"/>
              </w:rPr>
              <w:t xml:space="preserve"> </w:t>
            </w:r>
            <w:proofErr w:type="spellStart"/>
            <w:r w:rsidRPr="5B7B908D">
              <w:rPr>
                <w:rFonts w:ascii="Verdana" w:eastAsia="Verdana" w:hAnsi="Verdana" w:cs="Verdana"/>
                <w:sz w:val="20"/>
                <w:szCs w:val="20"/>
              </w:rPr>
              <w:t>startuoliams</w:t>
            </w:r>
            <w:proofErr w:type="spellEnd"/>
            <w:r w:rsidRPr="5B7B908D">
              <w:rPr>
                <w:rFonts w:ascii="Verdana" w:eastAsia="Verdana" w:hAnsi="Verdana" w:cs="Verdana"/>
                <w:sz w:val="20"/>
                <w:szCs w:val="20"/>
              </w:rPr>
              <w:t>*.</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7AA1F3" w14:textId="77777777" w:rsidR="00FD20D8" w:rsidRPr="00FD20D8" w:rsidRDefault="00FD20D8" w:rsidP="008063E0">
            <w:pPr>
              <w:spacing w:after="0" w:line="23" w:lineRule="atLeast"/>
              <w:jc w:val="center"/>
              <w:textAlignment w:val="baseline"/>
              <w:rPr>
                <w:rFonts w:ascii="Segoe UI" w:eastAsia="Times New Roman" w:hAnsi="Segoe UI" w:cs="Segoe UI"/>
                <w:sz w:val="18"/>
                <w:szCs w:val="18"/>
              </w:rPr>
            </w:pPr>
            <w:r w:rsidRPr="00FD20D8">
              <w:rPr>
                <w:rFonts w:ascii="Verdana" w:eastAsia="Times New Roman" w:hAnsi="Verdana" w:cs="Segoe UI"/>
                <w:sz w:val="20"/>
                <w:szCs w:val="20"/>
              </w:rPr>
              <w:t>3 </w:t>
            </w:r>
          </w:p>
        </w:tc>
      </w:tr>
      <w:tr w:rsidR="00FD20D8" w:rsidRPr="00FD20D8" w14:paraId="27BE1EC9" w14:textId="77777777" w:rsidTr="5B7B908D">
        <w:trPr>
          <w:trHeight w:val="300"/>
        </w:trPr>
        <w:tc>
          <w:tcPr>
            <w:tcW w:w="8070" w:type="dxa"/>
            <w:tcBorders>
              <w:top w:val="single" w:sz="6" w:space="0" w:color="auto"/>
              <w:left w:val="single" w:sz="6" w:space="0" w:color="auto"/>
              <w:bottom w:val="single" w:sz="6" w:space="0" w:color="auto"/>
              <w:right w:val="single" w:sz="6" w:space="0" w:color="auto"/>
            </w:tcBorders>
            <w:shd w:val="clear" w:color="auto" w:fill="auto"/>
            <w:hideMark/>
          </w:tcPr>
          <w:p w14:paraId="01DBB63E" w14:textId="2512BC56" w:rsidR="00FD20D8" w:rsidRPr="00A17CE7" w:rsidRDefault="68633BF1" w:rsidP="5B7B908D">
            <w:pPr>
              <w:jc w:val="both"/>
              <w:rPr>
                <w:rFonts w:ascii="Verdana" w:eastAsia="Verdana" w:hAnsi="Verdana" w:cs="Verdana"/>
                <w:sz w:val="20"/>
                <w:szCs w:val="20"/>
              </w:rPr>
            </w:pPr>
            <w:r w:rsidRPr="5B7B908D">
              <w:rPr>
                <w:rFonts w:ascii="Verdana" w:eastAsia="Verdana" w:hAnsi="Verdana" w:cs="Verdana"/>
                <w:sz w:val="20"/>
                <w:szCs w:val="20"/>
              </w:rPr>
              <w:lastRenderedPageBreak/>
              <w:t xml:space="preserve">Specialistas per paskutinius </w:t>
            </w:r>
            <w:r w:rsidR="0C51125D" w:rsidRPr="5B7B908D">
              <w:rPr>
                <w:rFonts w:ascii="Verdana" w:eastAsia="Verdana" w:hAnsi="Verdana" w:cs="Verdana"/>
                <w:sz w:val="20"/>
                <w:szCs w:val="20"/>
              </w:rPr>
              <w:t>3</w:t>
            </w:r>
            <w:r w:rsidRPr="5B7B908D">
              <w:rPr>
                <w:rFonts w:ascii="Verdana" w:eastAsia="Verdana" w:hAnsi="Verdana" w:cs="Verdana"/>
                <w:sz w:val="20"/>
                <w:szCs w:val="20"/>
              </w:rPr>
              <w:t xml:space="preserve"> (</w:t>
            </w:r>
            <w:r w:rsidR="0C51125D" w:rsidRPr="5B7B908D">
              <w:rPr>
                <w:rFonts w:ascii="Verdana" w:eastAsia="Verdana" w:hAnsi="Verdana" w:cs="Verdana"/>
                <w:sz w:val="20"/>
                <w:szCs w:val="20"/>
              </w:rPr>
              <w:t>tr</w:t>
            </w:r>
            <w:r w:rsidR="7D6DABCE" w:rsidRPr="5B7B908D">
              <w:rPr>
                <w:rFonts w:ascii="Verdana" w:eastAsia="Verdana" w:hAnsi="Verdana" w:cs="Verdana"/>
                <w:sz w:val="20"/>
                <w:szCs w:val="20"/>
              </w:rPr>
              <w:t>is</w:t>
            </w:r>
            <w:r w:rsidRPr="5B7B908D">
              <w:rPr>
                <w:rFonts w:ascii="Verdana" w:eastAsia="Verdana" w:hAnsi="Verdana" w:cs="Verdana"/>
                <w:sz w:val="20"/>
                <w:szCs w:val="20"/>
              </w:rPr>
              <w:t xml:space="preserve">) metus yra parengęs ne mažiau kaip </w:t>
            </w:r>
            <w:r w:rsidR="005F3BBD">
              <w:rPr>
                <w:rFonts w:ascii="Verdana" w:eastAsia="Verdana" w:hAnsi="Verdana" w:cs="Verdana"/>
                <w:sz w:val="20"/>
                <w:szCs w:val="20"/>
              </w:rPr>
              <w:t>15</w:t>
            </w:r>
            <w:r w:rsidR="02751FB3" w:rsidRPr="5B7B908D">
              <w:rPr>
                <w:rFonts w:ascii="Verdana" w:eastAsia="Verdana" w:hAnsi="Verdana" w:cs="Verdana"/>
                <w:sz w:val="20"/>
                <w:szCs w:val="20"/>
              </w:rPr>
              <w:t xml:space="preserve"> </w:t>
            </w:r>
            <w:r w:rsidRPr="5B7B908D">
              <w:rPr>
                <w:rFonts w:ascii="Verdana" w:eastAsia="Verdana" w:hAnsi="Verdana" w:cs="Verdana"/>
                <w:sz w:val="20"/>
                <w:szCs w:val="20"/>
              </w:rPr>
              <w:t xml:space="preserve"> (</w:t>
            </w:r>
            <w:r w:rsidR="005F3BBD">
              <w:rPr>
                <w:rFonts w:ascii="Verdana" w:eastAsia="Verdana" w:hAnsi="Verdana" w:cs="Verdana"/>
                <w:sz w:val="20"/>
                <w:szCs w:val="20"/>
              </w:rPr>
              <w:t>penkiolika</w:t>
            </w:r>
            <w:r w:rsidRPr="5B7B908D">
              <w:rPr>
                <w:rFonts w:ascii="Verdana" w:eastAsia="Verdana" w:hAnsi="Verdana" w:cs="Verdana"/>
                <w:sz w:val="20"/>
                <w:szCs w:val="20"/>
              </w:rPr>
              <w:t>) rinkodaros</w:t>
            </w:r>
            <w:r w:rsidR="42A59B05" w:rsidRPr="5B7B908D">
              <w:rPr>
                <w:rFonts w:ascii="Verdana" w:eastAsia="Verdana" w:hAnsi="Verdana" w:cs="Verdana"/>
                <w:sz w:val="20"/>
                <w:szCs w:val="20"/>
              </w:rPr>
              <w:t xml:space="preserve"> ir (arba) pardavimų</w:t>
            </w:r>
            <w:r w:rsidRPr="5B7B908D">
              <w:rPr>
                <w:rFonts w:ascii="Verdana" w:eastAsia="Verdana" w:hAnsi="Verdana" w:cs="Verdana"/>
                <w:sz w:val="20"/>
                <w:szCs w:val="20"/>
              </w:rPr>
              <w:t xml:space="preserve"> strategij</w:t>
            </w:r>
            <w:r w:rsidR="42A59B05" w:rsidRPr="5B7B908D">
              <w:rPr>
                <w:rFonts w:ascii="Verdana" w:eastAsia="Verdana" w:hAnsi="Verdana" w:cs="Verdana"/>
                <w:sz w:val="20"/>
                <w:szCs w:val="20"/>
              </w:rPr>
              <w:t>os sprendim</w:t>
            </w:r>
            <w:r w:rsidR="7060C607" w:rsidRPr="5B7B908D">
              <w:rPr>
                <w:rFonts w:ascii="Verdana" w:eastAsia="Verdana" w:hAnsi="Verdana" w:cs="Verdana"/>
                <w:sz w:val="20"/>
                <w:szCs w:val="20"/>
              </w:rPr>
              <w:t>ų</w:t>
            </w:r>
            <w:r w:rsidRPr="5B7B908D">
              <w:rPr>
                <w:rFonts w:ascii="Verdana" w:eastAsia="Verdana" w:hAnsi="Verdana" w:cs="Verdana"/>
                <w:sz w:val="20"/>
                <w:szCs w:val="20"/>
              </w:rPr>
              <w:t xml:space="preserve"> </w:t>
            </w:r>
            <w:proofErr w:type="spellStart"/>
            <w:r w:rsidRPr="5B7B908D">
              <w:rPr>
                <w:rFonts w:ascii="Verdana" w:eastAsia="Verdana" w:hAnsi="Verdana" w:cs="Verdana"/>
                <w:sz w:val="20"/>
                <w:szCs w:val="20"/>
              </w:rPr>
              <w:t>startuoliams</w:t>
            </w:r>
            <w:proofErr w:type="spellEnd"/>
            <w:r w:rsidRPr="5B7B908D">
              <w:rPr>
                <w:rFonts w:ascii="Verdana" w:eastAsia="Verdana" w:hAnsi="Verdana" w:cs="Verdana"/>
                <w:sz w:val="20"/>
                <w:szCs w:val="20"/>
              </w:rPr>
              <w:t>*.</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EB08D1" w14:textId="5309A58D" w:rsidR="00FD20D8" w:rsidRPr="00DD6095" w:rsidRDefault="00A93066" w:rsidP="00A93066">
            <w:pPr>
              <w:pStyle w:val="Sraopastraipa"/>
              <w:spacing w:after="0" w:line="23" w:lineRule="atLeast"/>
              <w:textAlignment w:val="baseline"/>
              <w:rPr>
                <w:rFonts w:ascii="Verdana" w:eastAsia="Times New Roman" w:hAnsi="Verdana" w:cs="Segoe UI"/>
                <w:sz w:val="20"/>
                <w:szCs w:val="20"/>
                <w:lang w:val="lt-LT"/>
              </w:rPr>
            </w:pPr>
            <w:r>
              <w:rPr>
                <w:rFonts w:ascii="Verdana" w:eastAsia="Times New Roman" w:hAnsi="Verdana" w:cs="Segoe UI"/>
                <w:sz w:val="20"/>
                <w:szCs w:val="20"/>
                <w:lang w:val="lt-LT"/>
              </w:rPr>
              <w:t xml:space="preserve"> 5</w:t>
            </w:r>
          </w:p>
        </w:tc>
      </w:tr>
    </w:tbl>
    <w:p w14:paraId="13D8DF89" w14:textId="77777777" w:rsidR="00A93066" w:rsidRDefault="00A93066" w:rsidP="008063E0">
      <w:pPr>
        <w:pStyle w:val="paragraph"/>
        <w:spacing w:before="0" w:beforeAutospacing="0" w:after="0" w:afterAutospacing="0" w:line="23" w:lineRule="atLeast"/>
        <w:ind w:firstLine="555"/>
        <w:jc w:val="both"/>
        <w:textAlignment w:val="baseline"/>
        <w:rPr>
          <w:rStyle w:val="normaltextrun"/>
          <w:rFonts w:ascii="Verdana" w:hAnsi="Verdana" w:cs="Segoe UI"/>
          <w:sz w:val="20"/>
          <w:szCs w:val="20"/>
        </w:rPr>
      </w:pPr>
    </w:p>
    <w:p w14:paraId="63BD52F4" w14:textId="653C0924" w:rsidR="11B1766B" w:rsidRDefault="11B1766B" w:rsidP="2C2527FF">
      <w:pPr>
        <w:tabs>
          <w:tab w:val="left" w:pos="567"/>
          <w:tab w:val="left" w:pos="851"/>
          <w:tab w:val="left" w:pos="1276"/>
        </w:tabs>
        <w:spacing w:after="200"/>
        <w:jc w:val="both"/>
        <w:rPr>
          <w:sz w:val="20"/>
          <w:szCs w:val="20"/>
        </w:rPr>
      </w:pPr>
      <w:r w:rsidRPr="5B7B908D">
        <w:rPr>
          <w:rFonts w:ascii="Verdana" w:eastAsia="Verdana" w:hAnsi="Verdana" w:cs="Verdana"/>
          <w:sz w:val="16"/>
          <w:szCs w:val="16"/>
        </w:rPr>
        <w:t xml:space="preserve">* </w:t>
      </w:r>
      <w:proofErr w:type="spellStart"/>
      <w:r w:rsidRPr="5B7B908D">
        <w:rPr>
          <w:rFonts w:ascii="Verdana" w:eastAsia="Verdana" w:hAnsi="Verdana" w:cs="Verdana"/>
          <w:sz w:val="16"/>
          <w:szCs w:val="16"/>
        </w:rPr>
        <w:t>Startuolio</w:t>
      </w:r>
      <w:proofErr w:type="spellEnd"/>
      <w:r w:rsidRPr="5B7B908D">
        <w:rPr>
          <w:rFonts w:ascii="Verdana" w:eastAsia="Verdana" w:hAnsi="Verdana" w:cs="Verdana"/>
          <w:sz w:val="16"/>
          <w:szCs w:val="16"/>
        </w:rPr>
        <w:t xml:space="preserve"> vertinamo kriterijai numatyti </w:t>
      </w:r>
      <w:proofErr w:type="spellStart"/>
      <w:r w:rsidRPr="5B7B908D">
        <w:rPr>
          <w:rFonts w:ascii="Verdana" w:eastAsia="Verdana" w:hAnsi="Verdana" w:cs="Verdana"/>
          <w:sz w:val="16"/>
          <w:szCs w:val="16"/>
        </w:rPr>
        <w:t>Startuolio</w:t>
      </w:r>
      <w:proofErr w:type="spellEnd"/>
      <w:r w:rsidRPr="5B7B908D">
        <w:rPr>
          <w:rFonts w:ascii="Verdana" w:eastAsia="Verdana" w:hAnsi="Verdana" w:cs="Verdana"/>
          <w:sz w:val="16"/>
          <w:szCs w:val="16"/>
        </w:rPr>
        <w:t xml:space="preserve"> statuso vertinimo rekomendacijose: </w:t>
      </w:r>
      <w:hyperlink r:id="rId11">
        <w:r w:rsidRPr="5B7B908D">
          <w:rPr>
            <w:rStyle w:val="Hipersaitas"/>
            <w:rFonts w:ascii="Verdana" w:eastAsia="Verdana" w:hAnsi="Verdana" w:cs="Verdana"/>
            <w:color w:val="0563C1"/>
            <w:sz w:val="16"/>
            <w:szCs w:val="16"/>
          </w:rPr>
          <w:t>startuoliu-statuso-vertinimo-rekomendacijos.pdf (</w:t>
        </w:r>
        <w:proofErr w:type="spellStart"/>
        <w:r w:rsidRPr="5B7B908D">
          <w:rPr>
            <w:rStyle w:val="Hipersaitas"/>
            <w:rFonts w:ascii="Verdana" w:eastAsia="Verdana" w:hAnsi="Verdana" w:cs="Verdana"/>
            <w:color w:val="0563C1"/>
            <w:sz w:val="16"/>
            <w:szCs w:val="16"/>
          </w:rPr>
          <w:t>inovacijuagentura.lt</w:t>
        </w:r>
        <w:proofErr w:type="spellEnd"/>
        <w:r w:rsidRPr="5B7B908D">
          <w:rPr>
            <w:rStyle w:val="Hipersaitas"/>
            <w:rFonts w:ascii="Verdana" w:eastAsia="Verdana" w:hAnsi="Verdana" w:cs="Verdana"/>
            <w:color w:val="0563C1"/>
            <w:sz w:val="16"/>
            <w:szCs w:val="16"/>
          </w:rPr>
          <w:t>).</w:t>
        </w:r>
      </w:hyperlink>
    </w:p>
    <w:p w14:paraId="6FD13B41" w14:textId="3854D960" w:rsidR="2C2527FF" w:rsidRDefault="0B8F3BE5" w:rsidP="5B7B908D">
      <w:pPr>
        <w:spacing w:after="200" w:line="23" w:lineRule="atLeast"/>
        <w:ind w:firstLine="567"/>
        <w:jc w:val="both"/>
        <w:rPr>
          <w:rStyle w:val="normaltextrun"/>
          <w:rFonts w:ascii="Verdana" w:hAnsi="Verdana"/>
          <w:color w:val="000000" w:themeColor="text1"/>
          <w:sz w:val="20"/>
          <w:szCs w:val="20"/>
        </w:rPr>
      </w:pPr>
      <w:r w:rsidRPr="7DB91A8D">
        <w:rPr>
          <w:rStyle w:val="normaltextrun"/>
          <w:rFonts w:ascii="Verdana" w:hAnsi="Verdana"/>
          <w:color w:val="000000" w:themeColor="text1"/>
          <w:sz w:val="20"/>
          <w:szCs w:val="20"/>
        </w:rPr>
        <w:t>10.</w:t>
      </w:r>
      <w:r w:rsidR="306DE638" w:rsidRPr="7DB91A8D">
        <w:rPr>
          <w:rStyle w:val="normaltextrun"/>
          <w:rFonts w:ascii="Verdana" w:hAnsi="Verdana"/>
          <w:color w:val="000000" w:themeColor="text1"/>
          <w:sz w:val="20"/>
          <w:szCs w:val="20"/>
        </w:rPr>
        <w:t>6</w:t>
      </w:r>
      <w:r w:rsidRPr="7DB91A8D">
        <w:rPr>
          <w:rStyle w:val="normaltextrun"/>
          <w:rFonts w:ascii="Verdana" w:hAnsi="Verdana"/>
          <w:color w:val="000000" w:themeColor="text1"/>
          <w:sz w:val="20"/>
          <w:szCs w:val="20"/>
        </w:rPr>
        <w:t>.</w:t>
      </w:r>
      <w:r w:rsidRPr="7DB91A8D">
        <w:rPr>
          <w:rStyle w:val="normaltextrun"/>
          <w:rFonts w:ascii="Verdana" w:hAnsi="Verdana"/>
          <w:color w:val="2B579A"/>
          <w:sz w:val="20"/>
          <w:szCs w:val="20"/>
        </w:rPr>
        <w:t xml:space="preserve"> </w:t>
      </w:r>
      <w:r w:rsidRPr="7DB91A8D">
        <w:rPr>
          <w:rStyle w:val="normaltextrun"/>
          <w:rFonts w:ascii="Verdana" w:hAnsi="Verdana"/>
          <w:b/>
          <w:bCs/>
          <w:color w:val="000000" w:themeColor="text1"/>
          <w:sz w:val="20"/>
          <w:szCs w:val="20"/>
        </w:rPr>
        <w:t>Šeštu kriterijumi (T</w:t>
      </w:r>
      <w:r w:rsidR="7AD96645" w:rsidRPr="7DB91A8D">
        <w:rPr>
          <w:rStyle w:val="normaltextrun"/>
          <w:rFonts w:ascii="Verdana" w:hAnsi="Verdana"/>
          <w:b/>
          <w:bCs/>
          <w:color w:val="000000" w:themeColor="text1"/>
          <w:sz w:val="20"/>
          <w:szCs w:val="20"/>
          <w:vertAlign w:val="subscript"/>
        </w:rPr>
        <w:t>6</w:t>
      </w:r>
      <w:r w:rsidRPr="7DB91A8D">
        <w:rPr>
          <w:rStyle w:val="normaltextrun"/>
          <w:rFonts w:ascii="Verdana" w:hAnsi="Verdana"/>
          <w:b/>
          <w:bCs/>
          <w:color w:val="000000" w:themeColor="text1"/>
          <w:sz w:val="20"/>
          <w:szCs w:val="20"/>
        </w:rPr>
        <w:t xml:space="preserve">) </w:t>
      </w:r>
      <w:r w:rsidRPr="7DB91A8D">
        <w:rPr>
          <w:rStyle w:val="normaltextrun"/>
          <w:rFonts w:ascii="Verdana" w:hAnsi="Verdana"/>
          <w:color w:val="000000" w:themeColor="text1"/>
          <w:sz w:val="20"/>
          <w:szCs w:val="20"/>
        </w:rPr>
        <w:t xml:space="preserve">vertinama </w:t>
      </w:r>
      <w:r w:rsidRPr="7DB91A8D">
        <w:rPr>
          <w:rFonts w:ascii="Verdana" w:eastAsia="Verdana" w:hAnsi="Verdana" w:cs="Verdana"/>
          <w:sz w:val="20"/>
          <w:szCs w:val="20"/>
        </w:rPr>
        <w:t xml:space="preserve">Tiekėjo įsipareigojama papildoma </w:t>
      </w:r>
      <w:r w:rsidR="00CB67FF" w:rsidRPr="7DB91A8D">
        <w:rPr>
          <w:rFonts w:ascii="Verdana" w:eastAsia="Verdana" w:hAnsi="Verdana" w:cs="Verdana"/>
          <w:sz w:val="20"/>
          <w:szCs w:val="20"/>
        </w:rPr>
        <w:t>subsidija</w:t>
      </w:r>
      <w:r w:rsidRPr="7DB91A8D">
        <w:rPr>
          <w:rFonts w:ascii="Verdana" w:eastAsia="Verdana" w:hAnsi="Verdana" w:cs="Verdana"/>
          <w:sz w:val="20"/>
          <w:szCs w:val="20"/>
        </w:rPr>
        <w:t xml:space="preserve"> į  Programos dalyvį </w:t>
      </w:r>
      <w:r w:rsidRPr="7DB91A8D">
        <w:rPr>
          <w:rFonts w:ascii="Verdana" w:eastAsia="Calibri" w:hAnsi="Verdana" w:cs="Tahoma"/>
          <w:sz w:val="20"/>
          <w:szCs w:val="20"/>
          <w:lang w:eastAsia="en-US"/>
        </w:rPr>
        <w:t>(T</w:t>
      </w:r>
      <w:r w:rsidRPr="7DB91A8D">
        <w:rPr>
          <w:rFonts w:ascii="Verdana" w:eastAsia="Calibri" w:hAnsi="Verdana" w:cs="Tahoma"/>
          <w:sz w:val="20"/>
          <w:szCs w:val="20"/>
          <w:vertAlign w:val="subscript"/>
          <w:lang w:eastAsia="en-US"/>
        </w:rPr>
        <w:t>6</w:t>
      </w:r>
      <w:r w:rsidRPr="7DB91A8D">
        <w:rPr>
          <w:rFonts w:ascii="Verdana" w:eastAsia="Calibri" w:hAnsi="Verdana" w:cs="Tahoma"/>
          <w:sz w:val="20"/>
          <w:szCs w:val="20"/>
          <w:lang w:eastAsia="en-US"/>
        </w:rPr>
        <w:t>)</w:t>
      </w:r>
      <w:r w:rsidRPr="7DB91A8D">
        <w:rPr>
          <w:rStyle w:val="normaltextrun"/>
          <w:rFonts w:ascii="Verdana" w:hAnsi="Verdana"/>
          <w:color w:val="000000" w:themeColor="text1"/>
          <w:sz w:val="20"/>
          <w:szCs w:val="20"/>
        </w:rPr>
        <w:t>.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070"/>
        <w:gridCol w:w="1830"/>
      </w:tblGrid>
      <w:tr w:rsidR="5B7B908D" w14:paraId="0C1CEB63" w14:textId="77777777" w:rsidTr="7DB91A8D">
        <w:trPr>
          <w:trHeight w:val="300"/>
        </w:trPr>
        <w:tc>
          <w:tcPr>
            <w:tcW w:w="8070" w:type="dxa"/>
            <w:tcBorders>
              <w:top w:val="single" w:sz="6" w:space="0" w:color="auto"/>
              <w:left w:val="single" w:sz="6" w:space="0" w:color="auto"/>
              <w:bottom w:val="single" w:sz="6" w:space="0" w:color="auto"/>
              <w:right w:val="single" w:sz="6" w:space="0" w:color="auto"/>
            </w:tcBorders>
            <w:shd w:val="clear" w:color="auto" w:fill="auto"/>
            <w:vAlign w:val="center"/>
          </w:tcPr>
          <w:p w14:paraId="498C6981" w14:textId="3817EA6F" w:rsidR="46253F98" w:rsidRDefault="46253F98" w:rsidP="5B7B908D">
            <w:pPr>
              <w:spacing w:after="0" w:line="23" w:lineRule="atLeast"/>
              <w:jc w:val="center"/>
              <w:rPr>
                <w:rFonts w:ascii="Verdana" w:eastAsia="Calibri" w:hAnsi="Verdana" w:cs="Tahoma"/>
                <w:sz w:val="20"/>
                <w:szCs w:val="20"/>
                <w:lang w:eastAsia="en-US"/>
              </w:rPr>
            </w:pPr>
            <w:r w:rsidRPr="7DB91A8D">
              <w:rPr>
                <w:rFonts w:ascii="Verdana" w:eastAsia="Times New Roman" w:hAnsi="Verdana" w:cs="Segoe UI"/>
                <w:b/>
                <w:bCs/>
                <w:sz w:val="20"/>
                <w:szCs w:val="20"/>
              </w:rPr>
              <w:t xml:space="preserve">Šeštas </w:t>
            </w:r>
            <w:r w:rsidR="5B7B908D" w:rsidRPr="7DB91A8D">
              <w:rPr>
                <w:rFonts w:ascii="Verdana" w:eastAsia="Times New Roman" w:hAnsi="Verdana" w:cs="Segoe UI"/>
                <w:b/>
                <w:bCs/>
                <w:sz w:val="20"/>
                <w:szCs w:val="20"/>
              </w:rPr>
              <w:t>kriterijus “</w:t>
            </w:r>
            <w:r w:rsidR="5B42034C" w:rsidRPr="7DB91A8D">
              <w:rPr>
                <w:rFonts w:ascii="Verdana" w:eastAsia="Verdana" w:hAnsi="Verdana" w:cs="Verdana"/>
                <w:b/>
                <w:bCs/>
                <w:sz w:val="20"/>
                <w:szCs w:val="20"/>
              </w:rPr>
              <w:t xml:space="preserve">Tiekėjo įsipareigojama </w:t>
            </w:r>
            <w:r w:rsidR="00D828FB" w:rsidRPr="7DB91A8D">
              <w:rPr>
                <w:rFonts w:ascii="Verdana" w:eastAsia="Verdana" w:hAnsi="Verdana" w:cs="Verdana"/>
                <w:b/>
                <w:bCs/>
                <w:sz w:val="20"/>
                <w:szCs w:val="20"/>
              </w:rPr>
              <w:t xml:space="preserve">papildoma </w:t>
            </w:r>
            <w:r w:rsidR="00553A40" w:rsidRPr="7DB91A8D">
              <w:rPr>
                <w:rFonts w:ascii="Verdana" w:eastAsia="Verdana" w:hAnsi="Verdana" w:cs="Verdana"/>
                <w:b/>
                <w:bCs/>
                <w:sz w:val="20"/>
                <w:szCs w:val="20"/>
              </w:rPr>
              <w:t>subsidija</w:t>
            </w:r>
            <w:r w:rsidR="5B42034C" w:rsidRPr="7DB91A8D">
              <w:rPr>
                <w:rFonts w:ascii="Verdana" w:eastAsia="Verdana" w:hAnsi="Verdana" w:cs="Verdana"/>
                <w:b/>
                <w:bCs/>
                <w:sz w:val="20"/>
                <w:szCs w:val="20"/>
              </w:rPr>
              <w:t xml:space="preserve"> </w:t>
            </w:r>
            <w:r w:rsidR="00D828FB" w:rsidRPr="7DB91A8D">
              <w:rPr>
                <w:rFonts w:ascii="Verdana" w:eastAsia="Verdana" w:hAnsi="Verdana" w:cs="Verdana"/>
                <w:b/>
                <w:bCs/>
                <w:sz w:val="20"/>
                <w:szCs w:val="20"/>
              </w:rPr>
              <w:t>į bet kurį (-</w:t>
            </w:r>
            <w:proofErr w:type="spellStart"/>
            <w:r w:rsidR="00D828FB" w:rsidRPr="7DB91A8D">
              <w:rPr>
                <w:rFonts w:ascii="Verdana" w:eastAsia="Verdana" w:hAnsi="Verdana" w:cs="Verdana"/>
                <w:b/>
                <w:bCs/>
                <w:sz w:val="20"/>
                <w:szCs w:val="20"/>
              </w:rPr>
              <w:t>iuos</w:t>
            </w:r>
            <w:proofErr w:type="spellEnd"/>
            <w:r w:rsidR="00D828FB" w:rsidRPr="7DB91A8D">
              <w:rPr>
                <w:rFonts w:ascii="Verdana" w:eastAsia="Verdana" w:hAnsi="Verdana" w:cs="Verdana"/>
                <w:b/>
                <w:bCs/>
                <w:sz w:val="20"/>
                <w:szCs w:val="20"/>
              </w:rPr>
              <w:t>) Programos dalyvį (-</w:t>
            </w:r>
            <w:proofErr w:type="spellStart"/>
            <w:r w:rsidR="00D828FB" w:rsidRPr="7DB91A8D">
              <w:rPr>
                <w:rFonts w:ascii="Verdana" w:eastAsia="Verdana" w:hAnsi="Verdana" w:cs="Verdana"/>
                <w:b/>
                <w:bCs/>
                <w:sz w:val="20"/>
                <w:szCs w:val="20"/>
              </w:rPr>
              <w:t>ius</w:t>
            </w:r>
            <w:proofErr w:type="spellEnd"/>
            <w:r w:rsidR="00D828FB" w:rsidRPr="7DB91A8D">
              <w:rPr>
                <w:rFonts w:ascii="Verdana" w:eastAsia="Verdana" w:hAnsi="Verdana" w:cs="Verdana"/>
                <w:b/>
                <w:bCs/>
                <w:sz w:val="20"/>
                <w:szCs w:val="20"/>
              </w:rPr>
              <w:t>), atrinktą (-</w:t>
            </w:r>
            <w:proofErr w:type="spellStart"/>
            <w:r w:rsidR="00D828FB" w:rsidRPr="7DB91A8D">
              <w:rPr>
                <w:rFonts w:ascii="Verdana" w:eastAsia="Verdana" w:hAnsi="Verdana" w:cs="Verdana"/>
                <w:b/>
                <w:bCs/>
                <w:sz w:val="20"/>
                <w:szCs w:val="20"/>
              </w:rPr>
              <w:t>us</w:t>
            </w:r>
            <w:proofErr w:type="spellEnd"/>
            <w:r w:rsidR="00D828FB" w:rsidRPr="7DB91A8D">
              <w:rPr>
                <w:rFonts w:ascii="Verdana" w:eastAsia="Verdana" w:hAnsi="Verdana" w:cs="Verdana"/>
                <w:b/>
                <w:bCs/>
                <w:sz w:val="20"/>
                <w:szCs w:val="20"/>
              </w:rPr>
              <w:t xml:space="preserve">) į 15 geriausiųjų, perspektyviausių verslo idėjų sąrašą po Vidurio Programos renginio </w:t>
            </w:r>
            <w:r w:rsidR="5B42034C" w:rsidRPr="7DB91A8D">
              <w:rPr>
                <w:rFonts w:ascii="Verdana" w:eastAsia="Calibri" w:hAnsi="Verdana" w:cs="Tahoma"/>
                <w:b/>
                <w:bCs/>
                <w:sz w:val="20"/>
                <w:szCs w:val="20"/>
                <w:lang w:eastAsia="en-US"/>
              </w:rPr>
              <w:t>(T</w:t>
            </w:r>
            <w:r w:rsidR="5B42034C" w:rsidRPr="7DB91A8D">
              <w:rPr>
                <w:rFonts w:ascii="Verdana" w:eastAsia="Calibri" w:hAnsi="Verdana" w:cs="Tahoma"/>
                <w:b/>
                <w:bCs/>
                <w:sz w:val="20"/>
                <w:szCs w:val="20"/>
                <w:vertAlign w:val="subscript"/>
                <w:lang w:eastAsia="en-US"/>
              </w:rPr>
              <w:t>6</w:t>
            </w:r>
            <w:r w:rsidR="5B42034C" w:rsidRPr="7DB91A8D">
              <w:rPr>
                <w:rFonts w:ascii="Verdana" w:eastAsia="Calibri" w:hAnsi="Verdana" w:cs="Tahoma"/>
                <w:b/>
                <w:bCs/>
                <w:sz w:val="20"/>
                <w:szCs w:val="20"/>
                <w:lang w:eastAsia="en-US"/>
              </w:rPr>
              <w:t>)”</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92C2704" w14:textId="77777777" w:rsidR="5B7B908D" w:rsidRDefault="5B7B908D" w:rsidP="5B7B908D">
            <w:pPr>
              <w:spacing w:after="0" w:line="23" w:lineRule="atLeast"/>
              <w:jc w:val="center"/>
              <w:rPr>
                <w:rFonts w:ascii="Segoe UI" w:eastAsia="Times New Roman" w:hAnsi="Segoe UI" w:cs="Segoe UI"/>
                <w:sz w:val="18"/>
                <w:szCs w:val="18"/>
              </w:rPr>
            </w:pPr>
            <w:r w:rsidRPr="5B7B908D">
              <w:rPr>
                <w:rFonts w:ascii="Verdana" w:eastAsia="Times New Roman" w:hAnsi="Verdana" w:cs="Segoe UI"/>
                <w:b/>
                <w:bCs/>
                <w:sz w:val="20"/>
                <w:szCs w:val="20"/>
              </w:rPr>
              <w:t>Maksimalus balų skaičius (</w:t>
            </w:r>
            <w:proofErr w:type="spellStart"/>
            <w:r w:rsidRPr="5B7B908D">
              <w:rPr>
                <w:rFonts w:ascii="Verdana" w:eastAsia="Times New Roman" w:hAnsi="Verdana" w:cs="Segoe UI"/>
                <w:b/>
                <w:bCs/>
                <w:sz w:val="20"/>
                <w:szCs w:val="20"/>
              </w:rPr>
              <w:t>T</w:t>
            </w:r>
            <w:r w:rsidRPr="5B7B908D">
              <w:rPr>
                <w:rFonts w:ascii="Verdana" w:eastAsia="Times New Roman" w:hAnsi="Verdana" w:cs="Segoe UI"/>
                <w:b/>
                <w:bCs/>
                <w:sz w:val="16"/>
                <w:szCs w:val="16"/>
                <w:vertAlign w:val="subscript"/>
              </w:rPr>
              <w:t>max</w:t>
            </w:r>
            <w:proofErr w:type="spellEnd"/>
            <w:r w:rsidRPr="5B7B908D">
              <w:rPr>
                <w:rFonts w:ascii="Verdana" w:eastAsia="Times New Roman" w:hAnsi="Verdana" w:cs="Segoe UI"/>
                <w:b/>
                <w:bCs/>
                <w:sz w:val="20"/>
                <w:szCs w:val="20"/>
              </w:rPr>
              <w:t>) iš viso: 5 balai</w:t>
            </w:r>
            <w:r w:rsidRPr="5B7B908D">
              <w:rPr>
                <w:rFonts w:ascii="Verdana" w:eastAsia="Times New Roman" w:hAnsi="Verdana" w:cs="Segoe UI"/>
                <w:sz w:val="20"/>
                <w:szCs w:val="20"/>
              </w:rPr>
              <w:t> </w:t>
            </w:r>
          </w:p>
        </w:tc>
      </w:tr>
      <w:tr w:rsidR="5B7B908D" w14:paraId="45D9BA8B" w14:textId="77777777" w:rsidTr="7DB91A8D">
        <w:trPr>
          <w:trHeight w:val="300"/>
        </w:trPr>
        <w:tc>
          <w:tcPr>
            <w:tcW w:w="8070" w:type="dxa"/>
            <w:tcBorders>
              <w:top w:val="single" w:sz="6" w:space="0" w:color="auto"/>
              <w:left w:val="single" w:sz="6" w:space="0" w:color="auto"/>
              <w:bottom w:val="single" w:sz="6" w:space="0" w:color="auto"/>
              <w:right w:val="single" w:sz="6" w:space="0" w:color="auto"/>
            </w:tcBorders>
            <w:shd w:val="clear" w:color="auto" w:fill="auto"/>
          </w:tcPr>
          <w:p w14:paraId="62DF4ED3" w14:textId="371A715F" w:rsidR="75995154" w:rsidRDefault="75995154" w:rsidP="5B7B908D">
            <w:pPr>
              <w:jc w:val="both"/>
              <w:rPr>
                <w:rFonts w:ascii="Verdana" w:eastAsia="Verdana" w:hAnsi="Verdana" w:cs="Verdana"/>
                <w:color w:val="000000" w:themeColor="text1"/>
                <w:sz w:val="20"/>
                <w:szCs w:val="20"/>
              </w:rPr>
            </w:pPr>
            <w:r w:rsidRPr="7DB91A8D">
              <w:rPr>
                <w:rFonts w:ascii="Verdana" w:eastAsia="Verdana" w:hAnsi="Verdana" w:cs="Verdana"/>
                <w:color w:val="000000" w:themeColor="text1"/>
                <w:sz w:val="20"/>
                <w:szCs w:val="20"/>
              </w:rPr>
              <w:t>Tiekėj</w:t>
            </w:r>
            <w:r w:rsidR="0FE15135" w:rsidRPr="7DB91A8D">
              <w:rPr>
                <w:rFonts w:ascii="Verdana" w:eastAsia="Verdana" w:hAnsi="Verdana" w:cs="Verdana"/>
                <w:color w:val="000000" w:themeColor="text1"/>
                <w:sz w:val="20"/>
                <w:szCs w:val="20"/>
              </w:rPr>
              <w:t>as</w:t>
            </w:r>
            <w:r w:rsidRPr="7DB91A8D">
              <w:rPr>
                <w:rFonts w:ascii="Verdana" w:eastAsia="Verdana" w:hAnsi="Verdana" w:cs="Verdana"/>
                <w:color w:val="000000" w:themeColor="text1"/>
                <w:sz w:val="20"/>
                <w:szCs w:val="20"/>
              </w:rPr>
              <w:t xml:space="preserve"> įsipareigoj</w:t>
            </w:r>
            <w:r w:rsidR="44EACF99" w:rsidRPr="7DB91A8D">
              <w:rPr>
                <w:rFonts w:ascii="Verdana" w:eastAsia="Verdana" w:hAnsi="Verdana" w:cs="Verdana"/>
                <w:color w:val="000000" w:themeColor="text1"/>
                <w:sz w:val="20"/>
                <w:szCs w:val="20"/>
              </w:rPr>
              <w:t>a</w:t>
            </w:r>
            <w:r w:rsidRPr="7DB91A8D">
              <w:rPr>
                <w:rFonts w:ascii="Verdana" w:eastAsia="Verdana" w:hAnsi="Verdana" w:cs="Verdana"/>
                <w:color w:val="000000" w:themeColor="text1"/>
                <w:sz w:val="20"/>
                <w:szCs w:val="20"/>
              </w:rPr>
              <w:t xml:space="preserve"> </w:t>
            </w:r>
            <w:r w:rsidR="00553A40" w:rsidRPr="7DB91A8D">
              <w:rPr>
                <w:rFonts w:ascii="Verdana" w:eastAsia="Verdana" w:hAnsi="Verdana" w:cs="Verdana"/>
                <w:color w:val="000000" w:themeColor="text1"/>
                <w:sz w:val="20"/>
                <w:szCs w:val="20"/>
              </w:rPr>
              <w:t xml:space="preserve">skirti </w:t>
            </w:r>
            <w:r w:rsidR="00D828FB" w:rsidRPr="7DB91A8D">
              <w:rPr>
                <w:rFonts w:ascii="Verdana" w:eastAsia="Verdana" w:hAnsi="Verdana" w:cs="Verdana"/>
                <w:color w:val="000000" w:themeColor="text1"/>
                <w:sz w:val="20"/>
                <w:szCs w:val="20"/>
              </w:rPr>
              <w:t xml:space="preserve">papildomą </w:t>
            </w:r>
            <w:r w:rsidR="00553A40" w:rsidRPr="7DB91A8D">
              <w:rPr>
                <w:rFonts w:ascii="Verdana" w:eastAsia="Verdana" w:hAnsi="Verdana" w:cs="Verdana"/>
                <w:color w:val="000000" w:themeColor="text1"/>
                <w:sz w:val="20"/>
                <w:szCs w:val="20"/>
              </w:rPr>
              <w:t xml:space="preserve">subsidiją </w:t>
            </w:r>
            <w:r w:rsidRPr="7DB91A8D">
              <w:rPr>
                <w:rFonts w:ascii="Verdana" w:eastAsia="Verdana" w:hAnsi="Verdana" w:cs="Verdana"/>
                <w:sz w:val="20"/>
                <w:szCs w:val="20"/>
              </w:rPr>
              <w:t>Programos dalyv</w:t>
            </w:r>
            <w:r w:rsidR="008A0F6A" w:rsidRPr="7DB91A8D">
              <w:rPr>
                <w:rFonts w:ascii="Verdana" w:eastAsia="Verdana" w:hAnsi="Verdana" w:cs="Verdana"/>
                <w:sz w:val="20"/>
                <w:szCs w:val="20"/>
              </w:rPr>
              <w:t xml:space="preserve">io </w:t>
            </w:r>
            <w:r w:rsidR="5A5BD53E" w:rsidRPr="7DB91A8D">
              <w:rPr>
                <w:rFonts w:ascii="Verdana" w:eastAsia="Verdana" w:hAnsi="Verdana" w:cs="Verdana"/>
                <w:sz w:val="20"/>
                <w:szCs w:val="20"/>
              </w:rPr>
              <w:t>(-</w:t>
            </w:r>
            <w:proofErr w:type="spellStart"/>
            <w:r w:rsidR="5A5BD53E" w:rsidRPr="7DB91A8D">
              <w:rPr>
                <w:rFonts w:ascii="Verdana" w:eastAsia="Verdana" w:hAnsi="Verdana" w:cs="Verdana"/>
                <w:sz w:val="20"/>
                <w:szCs w:val="20"/>
              </w:rPr>
              <w:t>i</w:t>
            </w:r>
            <w:r w:rsidR="00654656" w:rsidRPr="7DB91A8D">
              <w:rPr>
                <w:rFonts w:ascii="Verdana" w:eastAsia="Verdana" w:hAnsi="Verdana" w:cs="Verdana"/>
                <w:sz w:val="20"/>
                <w:szCs w:val="20"/>
              </w:rPr>
              <w:t>ų</w:t>
            </w:r>
            <w:proofErr w:type="spellEnd"/>
            <w:r w:rsidR="5A5BD53E" w:rsidRPr="7DB91A8D">
              <w:rPr>
                <w:rFonts w:ascii="Verdana" w:eastAsia="Verdana" w:hAnsi="Verdana" w:cs="Verdana"/>
                <w:sz w:val="20"/>
                <w:szCs w:val="20"/>
              </w:rPr>
              <w:t>)</w:t>
            </w:r>
            <w:r w:rsidRPr="7DB91A8D">
              <w:rPr>
                <w:rFonts w:ascii="Verdana" w:eastAsia="Verdana" w:hAnsi="Verdana" w:cs="Verdana"/>
                <w:color w:val="000000" w:themeColor="text1"/>
                <w:sz w:val="20"/>
                <w:szCs w:val="20"/>
              </w:rPr>
              <w:t xml:space="preserve"> </w:t>
            </w:r>
            <w:r w:rsidR="00654656" w:rsidRPr="7DB91A8D">
              <w:rPr>
                <w:rFonts w:ascii="Verdana" w:eastAsia="Verdana" w:hAnsi="Verdana" w:cs="Verdana"/>
                <w:color w:val="000000" w:themeColor="text1"/>
                <w:sz w:val="20"/>
                <w:szCs w:val="20"/>
              </w:rPr>
              <w:t xml:space="preserve">verslo idėjos plėtojimui </w:t>
            </w:r>
            <w:r w:rsidR="00901962" w:rsidRPr="7DB91A8D">
              <w:rPr>
                <w:rFonts w:ascii="Verdana" w:eastAsia="Verdana" w:hAnsi="Verdana" w:cs="Verdana"/>
                <w:color w:val="000000" w:themeColor="text1"/>
                <w:sz w:val="20"/>
                <w:szCs w:val="20"/>
              </w:rPr>
              <w:t xml:space="preserve">ne mažiau kaip </w:t>
            </w:r>
            <w:r w:rsidR="00D828FB" w:rsidRPr="7DB91A8D">
              <w:rPr>
                <w:rFonts w:ascii="Verdana" w:eastAsia="Verdana" w:hAnsi="Verdana" w:cs="Verdana"/>
                <w:color w:val="000000" w:themeColor="text1"/>
                <w:sz w:val="20"/>
                <w:szCs w:val="20"/>
              </w:rPr>
              <w:t>5</w:t>
            </w:r>
            <w:r w:rsidR="1503E3E8" w:rsidRPr="7DB91A8D">
              <w:rPr>
                <w:rFonts w:ascii="Verdana" w:eastAsia="Verdana" w:hAnsi="Verdana" w:cs="Verdana"/>
                <w:color w:val="000000" w:themeColor="text1"/>
                <w:sz w:val="20"/>
                <w:szCs w:val="20"/>
              </w:rPr>
              <w:t xml:space="preserve"> 000 </w:t>
            </w:r>
            <w:r w:rsidR="00D828FB" w:rsidRPr="7DB91A8D">
              <w:rPr>
                <w:rFonts w:ascii="Verdana" w:eastAsia="Verdana" w:hAnsi="Verdana" w:cs="Verdana"/>
                <w:color w:val="000000" w:themeColor="text1"/>
                <w:sz w:val="20"/>
                <w:szCs w:val="20"/>
              </w:rPr>
              <w:t xml:space="preserve">(penkis tūkstančius) </w:t>
            </w:r>
            <w:r w:rsidRPr="7DB91A8D">
              <w:rPr>
                <w:rFonts w:ascii="Verdana" w:eastAsia="Verdana" w:hAnsi="Verdana" w:cs="Verdana"/>
                <w:color w:val="000000" w:themeColor="text1"/>
                <w:sz w:val="20"/>
                <w:szCs w:val="20"/>
              </w:rPr>
              <w:t>Eur be PVM</w:t>
            </w:r>
            <w:r w:rsidR="00901962" w:rsidRPr="7DB91A8D">
              <w:rPr>
                <w:rFonts w:ascii="Verdana" w:eastAsia="Verdana" w:hAnsi="Verdana" w:cs="Verdana"/>
                <w:color w:val="000000" w:themeColor="text1"/>
                <w:sz w:val="20"/>
                <w:szCs w:val="20"/>
              </w:rPr>
              <w:t>.</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1692697" w14:textId="77777777" w:rsidR="5B7B908D" w:rsidRDefault="5B7B908D" w:rsidP="5B7B908D">
            <w:pPr>
              <w:spacing w:after="0" w:line="23" w:lineRule="atLeast"/>
              <w:jc w:val="center"/>
              <w:rPr>
                <w:rFonts w:ascii="Segoe UI" w:eastAsia="Times New Roman" w:hAnsi="Segoe UI" w:cs="Segoe UI"/>
                <w:sz w:val="18"/>
                <w:szCs w:val="18"/>
              </w:rPr>
            </w:pPr>
            <w:r w:rsidRPr="5B7B908D">
              <w:rPr>
                <w:rFonts w:ascii="Verdana" w:eastAsia="Times New Roman" w:hAnsi="Verdana" w:cs="Segoe UI"/>
                <w:sz w:val="20"/>
                <w:szCs w:val="20"/>
              </w:rPr>
              <w:t>1 </w:t>
            </w:r>
          </w:p>
        </w:tc>
      </w:tr>
      <w:tr w:rsidR="5B7B908D" w14:paraId="6D34BD5C" w14:textId="77777777" w:rsidTr="7DB91A8D">
        <w:trPr>
          <w:trHeight w:val="300"/>
        </w:trPr>
        <w:tc>
          <w:tcPr>
            <w:tcW w:w="8070" w:type="dxa"/>
            <w:tcBorders>
              <w:top w:val="single" w:sz="6" w:space="0" w:color="auto"/>
              <w:left w:val="single" w:sz="6" w:space="0" w:color="auto"/>
              <w:bottom w:val="single" w:sz="6" w:space="0" w:color="auto"/>
              <w:right w:val="single" w:sz="6" w:space="0" w:color="auto"/>
            </w:tcBorders>
            <w:shd w:val="clear" w:color="auto" w:fill="auto"/>
          </w:tcPr>
          <w:p w14:paraId="0F06D084" w14:textId="6EA8B9CD" w:rsidR="7699A043" w:rsidRDefault="00D828FB" w:rsidP="5B7B908D">
            <w:pPr>
              <w:jc w:val="both"/>
              <w:rPr>
                <w:rFonts w:ascii="Verdana" w:eastAsia="Verdana" w:hAnsi="Verdana" w:cs="Verdana"/>
                <w:color w:val="000000" w:themeColor="text1"/>
                <w:sz w:val="20"/>
                <w:szCs w:val="20"/>
              </w:rPr>
            </w:pPr>
            <w:r w:rsidRPr="34F0AB04">
              <w:rPr>
                <w:rFonts w:ascii="Verdana" w:eastAsia="Verdana" w:hAnsi="Verdana" w:cs="Verdana"/>
                <w:color w:val="000000" w:themeColor="text1"/>
                <w:sz w:val="20"/>
                <w:szCs w:val="20"/>
              </w:rPr>
              <w:t xml:space="preserve">Tiekėjas įsipareigoja </w:t>
            </w:r>
            <w:r>
              <w:rPr>
                <w:rFonts w:ascii="Verdana" w:eastAsia="Verdana" w:hAnsi="Verdana" w:cs="Verdana"/>
                <w:color w:val="000000" w:themeColor="text1"/>
                <w:sz w:val="20"/>
                <w:szCs w:val="20"/>
              </w:rPr>
              <w:t xml:space="preserve">skirti papildomą subsidiją </w:t>
            </w:r>
            <w:r w:rsidRPr="34F0AB04">
              <w:rPr>
                <w:rFonts w:ascii="Verdana" w:eastAsia="Verdana" w:hAnsi="Verdana" w:cs="Verdana"/>
                <w:sz w:val="20"/>
                <w:szCs w:val="20"/>
              </w:rPr>
              <w:t>Programos dalyv</w:t>
            </w:r>
            <w:r>
              <w:rPr>
                <w:rFonts w:ascii="Verdana" w:eastAsia="Verdana" w:hAnsi="Verdana" w:cs="Verdana"/>
                <w:sz w:val="20"/>
                <w:szCs w:val="20"/>
              </w:rPr>
              <w:t xml:space="preserve">io </w:t>
            </w:r>
            <w:r w:rsidRPr="34F0AB04">
              <w:rPr>
                <w:rFonts w:ascii="Verdana" w:eastAsia="Verdana" w:hAnsi="Verdana" w:cs="Verdana"/>
                <w:sz w:val="20"/>
                <w:szCs w:val="20"/>
              </w:rPr>
              <w:t>(-</w:t>
            </w:r>
            <w:proofErr w:type="spellStart"/>
            <w:r w:rsidRPr="34F0AB04">
              <w:rPr>
                <w:rFonts w:ascii="Verdana" w:eastAsia="Verdana" w:hAnsi="Verdana" w:cs="Verdana"/>
                <w:sz w:val="20"/>
                <w:szCs w:val="20"/>
              </w:rPr>
              <w:t>i</w:t>
            </w:r>
            <w:r>
              <w:rPr>
                <w:rFonts w:ascii="Verdana" w:eastAsia="Verdana" w:hAnsi="Verdana" w:cs="Verdana"/>
                <w:sz w:val="20"/>
                <w:szCs w:val="20"/>
              </w:rPr>
              <w:t>ų</w:t>
            </w:r>
            <w:proofErr w:type="spellEnd"/>
            <w:r w:rsidRPr="34F0AB04">
              <w:rPr>
                <w:rFonts w:ascii="Verdana" w:eastAsia="Verdana" w:hAnsi="Verdana" w:cs="Verdana"/>
                <w:sz w:val="20"/>
                <w:szCs w:val="20"/>
              </w:rPr>
              <w:t>)</w:t>
            </w:r>
            <w:r w:rsidRPr="34F0AB04">
              <w:rPr>
                <w:rFonts w:ascii="Verdana" w:eastAsia="Verdana" w:hAnsi="Verdana" w:cs="Verdana"/>
                <w:color w:val="000000" w:themeColor="text1"/>
                <w:sz w:val="20"/>
                <w:szCs w:val="20"/>
              </w:rPr>
              <w:t xml:space="preserve"> </w:t>
            </w:r>
            <w:r>
              <w:rPr>
                <w:rFonts w:ascii="Verdana" w:eastAsia="Verdana" w:hAnsi="Verdana" w:cs="Verdana"/>
                <w:color w:val="000000" w:themeColor="text1"/>
                <w:sz w:val="20"/>
                <w:szCs w:val="20"/>
              </w:rPr>
              <w:t>verslo idėjos plėtojimui ne mažiau kaip 10</w:t>
            </w:r>
            <w:r w:rsidRPr="34F0AB04">
              <w:rPr>
                <w:rFonts w:ascii="Verdana" w:eastAsia="Verdana" w:hAnsi="Verdana" w:cs="Verdana"/>
                <w:color w:val="000000" w:themeColor="text1"/>
                <w:sz w:val="20"/>
                <w:szCs w:val="20"/>
              </w:rPr>
              <w:t xml:space="preserve"> 000 </w:t>
            </w:r>
            <w:r>
              <w:rPr>
                <w:rFonts w:ascii="Verdana" w:eastAsia="Verdana" w:hAnsi="Verdana" w:cs="Verdana"/>
                <w:color w:val="000000" w:themeColor="text1"/>
                <w:sz w:val="20"/>
                <w:szCs w:val="20"/>
              </w:rPr>
              <w:t>(dešimt tūkstanči</w:t>
            </w:r>
            <w:r w:rsidR="00112E0E">
              <w:rPr>
                <w:rFonts w:ascii="Verdana" w:eastAsia="Verdana" w:hAnsi="Verdana" w:cs="Verdana"/>
                <w:color w:val="000000" w:themeColor="text1"/>
                <w:sz w:val="20"/>
                <w:szCs w:val="20"/>
              </w:rPr>
              <w:t>ų</w:t>
            </w:r>
            <w:r>
              <w:rPr>
                <w:rFonts w:ascii="Verdana" w:eastAsia="Verdana" w:hAnsi="Verdana" w:cs="Verdana"/>
                <w:color w:val="000000" w:themeColor="text1"/>
                <w:sz w:val="20"/>
                <w:szCs w:val="20"/>
              </w:rPr>
              <w:t xml:space="preserve">) </w:t>
            </w:r>
            <w:r w:rsidRPr="34F0AB04">
              <w:rPr>
                <w:rFonts w:ascii="Verdana" w:eastAsia="Verdana" w:hAnsi="Verdana" w:cs="Verdana"/>
                <w:color w:val="000000" w:themeColor="text1"/>
                <w:sz w:val="20"/>
                <w:szCs w:val="20"/>
              </w:rPr>
              <w:t>Eur be PVM</w:t>
            </w:r>
            <w:r>
              <w:rPr>
                <w:rFonts w:ascii="Verdana" w:eastAsia="Verdana" w:hAnsi="Verdana" w:cs="Verdana"/>
                <w:color w:val="000000" w:themeColor="text1"/>
                <w:sz w:val="20"/>
                <w:szCs w:val="20"/>
              </w:rPr>
              <w:t>.</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00BA8C0" w14:textId="77777777" w:rsidR="5B7B908D" w:rsidRDefault="5B7B908D" w:rsidP="5B7B908D">
            <w:pPr>
              <w:spacing w:after="0" w:line="23" w:lineRule="atLeast"/>
              <w:jc w:val="center"/>
              <w:rPr>
                <w:rFonts w:ascii="Segoe UI" w:eastAsia="Times New Roman" w:hAnsi="Segoe UI" w:cs="Segoe UI"/>
                <w:sz w:val="18"/>
                <w:szCs w:val="18"/>
              </w:rPr>
            </w:pPr>
            <w:r w:rsidRPr="5B7B908D">
              <w:rPr>
                <w:rFonts w:ascii="Verdana" w:eastAsia="Times New Roman" w:hAnsi="Verdana" w:cs="Segoe UI"/>
                <w:sz w:val="20"/>
                <w:szCs w:val="20"/>
              </w:rPr>
              <w:t>3 </w:t>
            </w:r>
          </w:p>
        </w:tc>
      </w:tr>
      <w:tr w:rsidR="5B7B908D" w14:paraId="45F7AAFD" w14:textId="77777777" w:rsidTr="7DB91A8D">
        <w:trPr>
          <w:trHeight w:val="300"/>
        </w:trPr>
        <w:tc>
          <w:tcPr>
            <w:tcW w:w="8070" w:type="dxa"/>
            <w:tcBorders>
              <w:top w:val="single" w:sz="6" w:space="0" w:color="auto"/>
              <w:left w:val="single" w:sz="6" w:space="0" w:color="auto"/>
              <w:bottom w:val="single" w:sz="6" w:space="0" w:color="auto"/>
              <w:right w:val="single" w:sz="6" w:space="0" w:color="auto"/>
            </w:tcBorders>
            <w:shd w:val="clear" w:color="auto" w:fill="auto"/>
          </w:tcPr>
          <w:p w14:paraId="52B9014C" w14:textId="1D5BA5A3" w:rsidR="0C93BAA6" w:rsidRDefault="00112E0E" w:rsidP="5B7B908D">
            <w:pPr>
              <w:jc w:val="both"/>
              <w:rPr>
                <w:rFonts w:ascii="Verdana" w:eastAsia="Verdana" w:hAnsi="Verdana" w:cs="Verdana"/>
                <w:color w:val="000000" w:themeColor="text1"/>
                <w:sz w:val="20"/>
                <w:szCs w:val="20"/>
              </w:rPr>
            </w:pPr>
            <w:r w:rsidRPr="7DB91A8D">
              <w:rPr>
                <w:rFonts w:ascii="Verdana" w:eastAsia="Verdana" w:hAnsi="Verdana" w:cs="Verdana"/>
                <w:color w:val="000000" w:themeColor="text1"/>
                <w:sz w:val="20"/>
                <w:szCs w:val="20"/>
              </w:rPr>
              <w:t xml:space="preserve">Tiekėjas įsipareigoja skirti papildomą subsidiją </w:t>
            </w:r>
            <w:r w:rsidRPr="7DB91A8D">
              <w:rPr>
                <w:rFonts w:ascii="Verdana" w:eastAsia="Verdana" w:hAnsi="Verdana" w:cs="Verdana"/>
                <w:sz w:val="20"/>
                <w:szCs w:val="20"/>
              </w:rPr>
              <w:t>Programos dalyvio (-</w:t>
            </w:r>
            <w:proofErr w:type="spellStart"/>
            <w:r w:rsidRPr="7DB91A8D">
              <w:rPr>
                <w:rFonts w:ascii="Verdana" w:eastAsia="Verdana" w:hAnsi="Verdana" w:cs="Verdana"/>
                <w:sz w:val="20"/>
                <w:szCs w:val="20"/>
              </w:rPr>
              <w:t>ių</w:t>
            </w:r>
            <w:proofErr w:type="spellEnd"/>
            <w:r w:rsidRPr="7DB91A8D">
              <w:rPr>
                <w:rFonts w:ascii="Verdana" w:eastAsia="Verdana" w:hAnsi="Verdana" w:cs="Verdana"/>
                <w:sz w:val="20"/>
                <w:szCs w:val="20"/>
              </w:rPr>
              <w:t>)</w:t>
            </w:r>
            <w:r w:rsidRPr="7DB91A8D">
              <w:rPr>
                <w:rFonts w:ascii="Verdana" w:eastAsia="Verdana" w:hAnsi="Verdana" w:cs="Verdana"/>
                <w:color w:val="000000" w:themeColor="text1"/>
                <w:sz w:val="20"/>
                <w:szCs w:val="20"/>
              </w:rPr>
              <w:t xml:space="preserve"> verslo idėjos plėtojimui ne mažiau kaip 15 000 (penkiolika tūkstančių) Eur be PVM.</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FAAC748" w14:textId="4CADE7C8" w:rsidR="5B7B908D" w:rsidRDefault="5B7B908D" w:rsidP="5B7B908D">
            <w:pPr>
              <w:pStyle w:val="Sraopastraipa"/>
              <w:spacing w:after="0" w:line="23" w:lineRule="atLeast"/>
              <w:rPr>
                <w:rFonts w:ascii="Verdana" w:eastAsia="Verdana" w:hAnsi="Verdana" w:cs="Verdana"/>
                <w:sz w:val="20"/>
                <w:szCs w:val="20"/>
                <w:lang w:val="lt-LT"/>
              </w:rPr>
            </w:pPr>
            <w:r w:rsidRPr="5B7B908D">
              <w:rPr>
                <w:rFonts w:ascii="Verdana" w:eastAsia="Verdana" w:hAnsi="Verdana" w:cs="Verdana"/>
                <w:sz w:val="20"/>
                <w:szCs w:val="20"/>
                <w:lang w:val="lt-LT"/>
              </w:rPr>
              <w:t>5</w:t>
            </w:r>
          </w:p>
        </w:tc>
      </w:tr>
    </w:tbl>
    <w:p w14:paraId="47303AB9" w14:textId="63376D46" w:rsidR="2C2527FF" w:rsidRDefault="2C2527FF" w:rsidP="5B7B908D">
      <w:pPr>
        <w:pStyle w:val="paragraph"/>
        <w:spacing w:before="0" w:beforeAutospacing="0" w:after="0" w:afterAutospacing="0" w:line="23" w:lineRule="atLeast"/>
        <w:jc w:val="both"/>
        <w:rPr>
          <w:rStyle w:val="normaltextrun"/>
          <w:rFonts w:ascii="Verdana" w:hAnsi="Verdana" w:cs="Segoe UI"/>
          <w:sz w:val="20"/>
          <w:szCs w:val="20"/>
        </w:rPr>
      </w:pPr>
    </w:p>
    <w:p w14:paraId="7383E695" w14:textId="2446A82A" w:rsidR="2C2527FF" w:rsidRDefault="2C2527FF" w:rsidP="2C2527FF">
      <w:pPr>
        <w:pStyle w:val="paragraph"/>
        <w:spacing w:before="0" w:beforeAutospacing="0" w:after="0" w:afterAutospacing="0" w:line="23" w:lineRule="atLeast"/>
        <w:ind w:firstLine="555"/>
        <w:jc w:val="both"/>
        <w:rPr>
          <w:rStyle w:val="normaltextrun"/>
          <w:rFonts w:ascii="Verdana" w:hAnsi="Verdana" w:cs="Segoe UI"/>
          <w:sz w:val="20"/>
          <w:szCs w:val="20"/>
        </w:rPr>
      </w:pPr>
    </w:p>
    <w:p w14:paraId="573BC92B" w14:textId="17E205F9" w:rsidR="00EE7BD4" w:rsidRDefault="00804648" w:rsidP="008063E0">
      <w:pPr>
        <w:pStyle w:val="paragraph"/>
        <w:spacing w:before="0" w:beforeAutospacing="0" w:after="0" w:afterAutospacing="0" w:line="23" w:lineRule="atLeast"/>
        <w:ind w:firstLine="555"/>
        <w:jc w:val="both"/>
        <w:textAlignment w:val="baseline"/>
        <w:rPr>
          <w:rStyle w:val="eop"/>
          <w:rFonts w:ascii="Verdana" w:hAnsi="Verdana" w:cs="Segoe UI"/>
          <w:sz w:val="20"/>
          <w:szCs w:val="20"/>
        </w:rPr>
      </w:pPr>
      <w:r w:rsidRPr="00B54C0D">
        <w:rPr>
          <w:rStyle w:val="normaltextrun"/>
          <w:rFonts w:ascii="Verdana" w:hAnsi="Verdana" w:cs="Segoe UI"/>
          <w:sz w:val="20"/>
          <w:szCs w:val="20"/>
        </w:rPr>
        <w:t>1</w:t>
      </w:r>
      <w:r w:rsidR="00FC1899">
        <w:rPr>
          <w:rStyle w:val="normaltextrun"/>
          <w:rFonts w:ascii="Verdana" w:hAnsi="Verdana" w:cs="Segoe UI"/>
          <w:sz w:val="20"/>
          <w:szCs w:val="20"/>
        </w:rPr>
        <w:t>1</w:t>
      </w:r>
      <w:r w:rsidRPr="00B54C0D">
        <w:rPr>
          <w:rStyle w:val="normaltextrun"/>
          <w:rFonts w:ascii="Verdana" w:hAnsi="Verdana" w:cs="Segoe UI"/>
          <w:sz w:val="20"/>
          <w:szCs w:val="20"/>
        </w:rPr>
        <w:t>.</w:t>
      </w:r>
      <w:r w:rsidR="00EE7BD4" w:rsidRPr="00B54C0D">
        <w:rPr>
          <w:rStyle w:val="normaltextrun"/>
          <w:rFonts w:ascii="Verdana" w:hAnsi="Verdana" w:cs="Segoe UI"/>
          <w:sz w:val="20"/>
          <w:szCs w:val="20"/>
        </w:rPr>
        <w:t xml:space="preserve"> Specialistų patirtis vertinama pagal įgyvendintus projektus, sutartis ar darbo sutartis. Patirtimi šiuose kvalifikacijos reikalavimuose laikomas darbas konkrečiame projekte. Specialisto projektai įgyvendinti tuo pačiu laikotarpiu yra sumuojami, tačiau specialisto darbinė patirtis tuo pačiu laikotarpiu (pvz., specialistas dirba keliose darbovietėse vienu metu) nėra sumuojama.</w:t>
      </w:r>
    </w:p>
    <w:p w14:paraId="6AEB8B6B" w14:textId="17EC0CB4" w:rsidR="00D365B8" w:rsidRPr="00B54C0D" w:rsidRDefault="00D365B8" w:rsidP="1F58CAF1">
      <w:pPr>
        <w:pStyle w:val="paragraph"/>
        <w:spacing w:before="0" w:beforeAutospacing="0" w:after="0" w:afterAutospacing="0" w:line="23" w:lineRule="atLeast"/>
        <w:ind w:firstLine="555"/>
        <w:jc w:val="both"/>
        <w:textAlignment w:val="baseline"/>
        <w:rPr>
          <w:rFonts w:ascii="Verdana" w:hAnsi="Verdana" w:cs="Segoe UI"/>
          <w:sz w:val="18"/>
          <w:szCs w:val="18"/>
        </w:rPr>
      </w:pPr>
      <w:r w:rsidRPr="1F58CAF1">
        <w:rPr>
          <w:rStyle w:val="normaltextrun"/>
          <w:rFonts w:ascii="Verdana" w:hAnsi="Verdana"/>
          <w:color w:val="000000" w:themeColor="text1"/>
          <w:sz w:val="20"/>
          <w:szCs w:val="20"/>
        </w:rPr>
        <w:t xml:space="preserve">12. Patirties įgijimo terminai skaičiuojami iki paskutinės pasiūlymų pateikimo termino dienos. Terminas </w:t>
      </w:r>
      <w:r w:rsidRPr="1F58CAF1">
        <w:rPr>
          <w:rStyle w:val="normaltextrun"/>
          <w:rFonts w:ascii="Verdana" w:hAnsi="Verdana"/>
          <w:i/>
          <w:iCs/>
          <w:color w:val="000000" w:themeColor="text1"/>
          <w:sz w:val="20"/>
          <w:szCs w:val="20"/>
        </w:rPr>
        <w:t>„per pastaruosius X metų“</w:t>
      </w:r>
      <w:r w:rsidRPr="1F58CAF1">
        <w:rPr>
          <w:rStyle w:val="normaltextrun"/>
          <w:rFonts w:ascii="Verdana" w:hAnsi="Verdana"/>
          <w:color w:val="000000" w:themeColor="text1"/>
          <w:sz w:val="20"/>
          <w:szCs w:val="20"/>
        </w:rPr>
        <w:t xml:space="preserve"> reiškia terminą, skaičiuojamą nuo paskutinės pasiūlymų pateikimo termino dienos, skaičiuojant atgal pilnais metais. Pavyzdžiui, jei pasiūlymų pateikimo termino paskutinė diena yra 2024 m. birželio 1 d., tuomet </w:t>
      </w:r>
      <w:r w:rsidRPr="1F58CAF1">
        <w:rPr>
          <w:rStyle w:val="normaltextrun"/>
          <w:rFonts w:ascii="Verdana" w:hAnsi="Verdana"/>
          <w:i/>
          <w:iCs/>
          <w:color w:val="000000" w:themeColor="text1"/>
          <w:sz w:val="20"/>
          <w:szCs w:val="20"/>
        </w:rPr>
        <w:t>„per pastaruosius 3 metus“</w:t>
      </w:r>
      <w:r w:rsidRPr="1F58CAF1">
        <w:rPr>
          <w:rStyle w:val="normaltextrun"/>
          <w:rFonts w:ascii="Verdana" w:hAnsi="Verdana"/>
          <w:color w:val="000000" w:themeColor="text1"/>
          <w:sz w:val="20"/>
          <w:szCs w:val="20"/>
        </w:rPr>
        <w:t xml:space="preserve"> reiškia laikotarpį nuo 2021 m. birželio 1 d. iki 2024 m. birželio 1 d. imtinai. Jei patirties reikalaujamu laikotarpiu apima ne pilną mėnesį, bus skaičiuojama pilno mėnesio pati</w:t>
      </w:r>
      <w:r>
        <w:rPr>
          <w:rStyle w:val="normaltextrun"/>
          <w:rFonts w:ascii="Verdana" w:hAnsi="Verdana"/>
          <w:color w:val="000000"/>
          <w:sz w:val="20"/>
          <w:szCs w:val="20"/>
          <w:shd w:val="clear" w:color="auto" w:fill="FFFFFF"/>
        </w:rPr>
        <w:t>rtimi.</w:t>
      </w:r>
    </w:p>
    <w:p w14:paraId="748503B2" w14:textId="31C71DEE" w:rsidR="003A42F8" w:rsidRPr="00F5218B" w:rsidRDefault="00EE7BD4" w:rsidP="1F58CAF1">
      <w:pPr>
        <w:pStyle w:val="paragraph"/>
        <w:spacing w:before="0" w:beforeAutospacing="0" w:after="0" w:afterAutospacing="0" w:line="23" w:lineRule="atLeast"/>
        <w:ind w:firstLine="555"/>
        <w:jc w:val="both"/>
        <w:rPr>
          <w:rStyle w:val="eop"/>
          <w:rFonts w:ascii="Verdana" w:hAnsi="Verdana" w:cs="Segoe UI"/>
          <w:sz w:val="20"/>
          <w:szCs w:val="20"/>
        </w:rPr>
      </w:pPr>
      <w:r w:rsidRPr="1F58CAF1">
        <w:rPr>
          <w:rStyle w:val="normaltextrun"/>
          <w:rFonts w:ascii="Verdana" w:hAnsi="Verdana" w:cs="Segoe UI"/>
          <w:sz w:val="20"/>
          <w:szCs w:val="20"/>
        </w:rPr>
        <w:t>1</w:t>
      </w:r>
      <w:r w:rsidR="00D365B8" w:rsidRPr="1F58CAF1">
        <w:rPr>
          <w:rStyle w:val="normaltextrun"/>
          <w:rFonts w:ascii="Verdana" w:hAnsi="Verdana" w:cs="Segoe UI"/>
          <w:sz w:val="20"/>
          <w:szCs w:val="20"/>
        </w:rPr>
        <w:t>3</w:t>
      </w:r>
      <w:r w:rsidRPr="1F58CAF1">
        <w:rPr>
          <w:rStyle w:val="normaltextrun"/>
          <w:rFonts w:ascii="Verdana" w:hAnsi="Verdana" w:cs="Segoe UI"/>
          <w:sz w:val="20"/>
          <w:szCs w:val="20"/>
        </w:rPr>
        <w:t>. Maksimalus balų skaičius, kurį gali gauti Tiekėjas per Pasiūlymų vertinimo procedūrą (kainą ir kokybę), yra 100 balų. Visi skaičiai apvalinami paliekant 2 skaitmenis po kablelio tikslumu (antras skaičius po kablelio bus apvalinimas į didžiąją pusę, kai trečias skaičius po kablelio yra lygus 5 ar didesnis už 5).</w:t>
      </w:r>
    </w:p>
    <w:sectPr w:rsidR="003A42F8" w:rsidRPr="00F5218B">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0D7FA" w14:textId="77777777" w:rsidR="00D5044A" w:rsidRDefault="00D5044A" w:rsidP="000C665D">
      <w:pPr>
        <w:spacing w:after="0" w:line="240" w:lineRule="auto"/>
      </w:pPr>
      <w:r>
        <w:separator/>
      </w:r>
    </w:p>
  </w:endnote>
  <w:endnote w:type="continuationSeparator" w:id="0">
    <w:p w14:paraId="61FE7629" w14:textId="77777777" w:rsidR="00D5044A" w:rsidRDefault="00D5044A" w:rsidP="000C665D">
      <w:pPr>
        <w:spacing w:after="0" w:line="240" w:lineRule="auto"/>
      </w:pPr>
      <w:r>
        <w:continuationSeparator/>
      </w:r>
    </w:p>
  </w:endnote>
  <w:endnote w:type="continuationNotice" w:id="1">
    <w:p w14:paraId="1F8CE1BE" w14:textId="77777777" w:rsidR="00D5044A" w:rsidRDefault="00D504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IDFont+F2">
    <w:altName w:val="Yu Gothic"/>
    <w:panose1 w:val="00000000000000000000"/>
    <w:charset w:val="80"/>
    <w:family w:val="auto"/>
    <w:notTrueType/>
    <w:pitch w:val="default"/>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6766D" w14:textId="77777777" w:rsidR="00D5044A" w:rsidRDefault="00D5044A" w:rsidP="000C665D">
      <w:pPr>
        <w:spacing w:after="0" w:line="240" w:lineRule="auto"/>
      </w:pPr>
      <w:r>
        <w:separator/>
      </w:r>
    </w:p>
  </w:footnote>
  <w:footnote w:type="continuationSeparator" w:id="0">
    <w:p w14:paraId="666E9BD6" w14:textId="77777777" w:rsidR="00D5044A" w:rsidRDefault="00D5044A" w:rsidP="000C665D">
      <w:pPr>
        <w:spacing w:after="0" w:line="240" w:lineRule="auto"/>
      </w:pPr>
      <w:r>
        <w:continuationSeparator/>
      </w:r>
    </w:p>
  </w:footnote>
  <w:footnote w:type="continuationNotice" w:id="1">
    <w:p w14:paraId="6320EF52" w14:textId="77777777" w:rsidR="00D5044A" w:rsidRDefault="00D5044A">
      <w:pPr>
        <w:spacing w:after="0" w:line="240" w:lineRule="auto"/>
      </w:pPr>
    </w:p>
  </w:footnote>
  <w:footnote w:id="2">
    <w:p w14:paraId="71A7A971" w14:textId="78639E83" w:rsidR="009E2B74" w:rsidRDefault="009E2B74" w:rsidP="64D6D5A8">
      <w:pPr>
        <w:spacing w:after="0" w:line="240" w:lineRule="auto"/>
        <w:jc w:val="both"/>
        <w:rPr>
          <w:rFonts w:ascii="Calibri" w:eastAsia="Calibri" w:hAnsi="Calibri" w:cs="Calibri"/>
        </w:rPr>
      </w:pPr>
      <w:r>
        <w:rPr>
          <w:rStyle w:val="Puslapioinaosnuoroda"/>
        </w:rPr>
        <w:footnoteRef/>
      </w:r>
      <w:r w:rsidR="64D6D5A8">
        <w:t xml:space="preserve"> </w:t>
      </w:r>
      <w:proofErr w:type="spellStart"/>
      <w:r w:rsidR="64D6D5A8" w:rsidRPr="64D6D5A8">
        <w:rPr>
          <w:rFonts w:ascii="Verdana" w:eastAsia="Verdana" w:hAnsi="Verdana" w:cs="Verdana"/>
          <w:color w:val="000000" w:themeColor="text1"/>
          <w:sz w:val="18"/>
          <w:szCs w:val="18"/>
        </w:rPr>
        <w:t>Preakceleravimo</w:t>
      </w:r>
      <w:proofErr w:type="spellEnd"/>
      <w:r w:rsidR="64D6D5A8" w:rsidRPr="64D6D5A8">
        <w:rPr>
          <w:rFonts w:ascii="Verdana" w:eastAsia="Verdana" w:hAnsi="Verdana" w:cs="Verdana"/>
          <w:color w:val="000000" w:themeColor="text1"/>
          <w:sz w:val="18"/>
          <w:szCs w:val="18"/>
        </w:rPr>
        <w:t xml:space="preserve"> ir/arba </w:t>
      </w:r>
      <w:proofErr w:type="spellStart"/>
      <w:r w:rsidR="64D6D5A8" w:rsidRPr="64D6D5A8">
        <w:rPr>
          <w:rFonts w:ascii="Verdana" w:eastAsia="Verdana" w:hAnsi="Verdana" w:cs="Verdana"/>
          <w:color w:val="000000" w:themeColor="text1"/>
          <w:sz w:val="18"/>
          <w:szCs w:val="18"/>
        </w:rPr>
        <w:t>akceleravimo</w:t>
      </w:r>
      <w:proofErr w:type="spellEnd"/>
      <w:r w:rsidR="64D6D5A8" w:rsidRPr="64D6D5A8">
        <w:rPr>
          <w:rFonts w:ascii="Verdana" w:eastAsia="Verdana" w:hAnsi="Verdana" w:cs="Verdana"/>
          <w:color w:val="000000" w:themeColor="text1"/>
          <w:sz w:val="18"/>
          <w:szCs w:val="18"/>
        </w:rPr>
        <w:t xml:space="preserve"> programa –laikoma verslo kompetencijų auginimo paslaugų visuma, kurioje ne mažiau kaip 50 (penkiasdešimt) procentų dalyvių yra </w:t>
      </w:r>
      <w:proofErr w:type="spellStart"/>
      <w:r w:rsidR="64D6D5A8" w:rsidRPr="64D6D5A8">
        <w:rPr>
          <w:rFonts w:ascii="Verdana" w:eastAsia="Verdana" w:hAnsi="Verdana" w:cs="Verdana"/>
          <w:color w:val="000000" w:themeColor="text1"/>
          <w:sz w:val="18"/>
          <w:szCs w:val="18"/>
        </w:rPr>
        <w:t>startuoliai</w:t>
      </w:r>
      <w:proofErr w:type="spellEnd"/>
      <w:r w:rsidR="64D6D5A8" w:rsidRPr="64D6D5A8">
        <w:rPr>
          <w:rFonts w:ascii="Verdana" w:eastAsia="Verdana" w:hAnsi="Verdana" w:cs="Verdana"/>
          <w:color w:val="000000" w:themeColor="text1"/>
          <w:sz w:val="18"/>
          <w:szCs w:val="18"/>
        </w:rPr>
        <w:t xml:space="preserve">, apimanti konsultacijas,  mokymus verslo vystymo  ir investicijų pritraukimo temomis. </w:t>
      </w:r>
      <w:proofErr w:type="spellStart"/>
      <w:r w:rsidR="64D6D5A8" w:rsidRPr="64D6D5A8">
        <w:rPr>
          <w:rFonts w:ascii="Verdana" w:eastAsia="Verdana" w:hAnsi="Verdana" w:cs="Verdana"/>
          <w:color w:val="000000" w:themeColor="text1"/>
          <w:sz w:val="18"/>
          <w:szCs w:val="18"/>
        </w:rPr>
        <w:t>Startuoliais</w:t>
      </w:r>
      <w:proofErr w:type="spellEnd"/>
      <w:r w:rsidR="64D6D5A8" w:rsidRPr="64D6D5A8">
        <w:rPr>
          <w:rFonts w:ascii="Verdana" w:eastAsia="Verdana" w:hAnsi="Verdana" w:cs="Verdana"/>
          <w:color w:val="000000" w:themeColor="text1"/>
          <w:sz w:val="18"/>
          <w:szCs w:val="18"/>
        </w:rPr>
        <w:t xml:space="preserve"> šiame dokumente laikomos įmonės atitinkančios vertinamo kriterijus numatytus Startuolio statuso vertinimo rekomendacijose: </w:t>
      </w:r>
      <w:hyperlink r:id="rId1" w:history="1">
        <w:r w:rsidR="64D6D5A8" w:rsidRPr="64D6D5A8">
          <w:rPr>
            <w:rStyle w:val="Hipersaitas"/>
            <w:rFonts w:ascii="Verdana" w:eastAsia="Verdana" w:hAnsi="Verdana" w:cs="Verdana"/>
            <w:sz w:val="18"/>
            <w:szCs w:val="18"/>
          </w:rPr>
          <w:t>startuoliu-statuso-vertinimo-rekomendacijos.pdf (inovacijuagentura.lt).</w:t>
        </w:r>
      </w:hyperlink>
      <w:r w:rsidR="64D6D5A8" w:rsidRPr="64D6D5A8">
        <w:rPr>
          <w:rFonts w:ascii="Verdana" w:eastAsia="Verdana" w:hAnsi="Verdana" w:cs="Verdana"/>
          <w:color w:val="0000FF"/>
          <w:sz w:val="18"/>
          <w:szCs w:val="18"/>
        </w:rPr>
        <w:t xml:space="preserve"> </w:t>
      </w:r>
      <w:r w:rsidR="64D6D5A8" w:rsidRPr="64D6D5A8">
        <w:rPr>
          <w:rFonts w:ascii="Calibri" w:eastAsia="Calibri" w:hAnsi="Calibri" w:cs="Calibri"/>
        </w:rPr>
        <w:t xml:space="preserve"> </w:t>
      </w:r>
    </w:p>
    <w:p w14:paraId="38DC6255" w14:textId="207D224F" w:rsidR="009E2B74" w:rsidRDefault="009E2B74" w:rsidP="6884BF48">
      <w:pPr>
        <w:pStyle w:val="Puslapioinaostekstas"/>
        <w:jc w:val="both"/>
        <w:rPr>
          <w:rStyle w:val="normaltextrun"/>
          <w:rFonts w:ascii="Verdana" w:hAnsi="Verdana"/>
          <w:color w:val="000000" w:themeColor="text1"/>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27DD"/>
    <w:multiLevelType w:val="hybridMultilevel"/>
    <w:tmpl w:val="356010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D582BF6"/>
    <w:multiLevelType w:val="multilevel"/>
    <w:tmpl w:val="3FFAABC0"/>
    <w:lvl w:ilvl="0">
      <w:start w:val="1"/>
      <w:numFmt w:val="decimal"/>
      <w:lvlText w:val="%1."/>
      <w:lvlJc w:val="left"/>
      <w:pPr>
        <w:ind w:left="720" w:hanging="360"/>
      </w:pPr>
      <w:rPr>
        <w:rFonts w:hint="default"/>
        <w:i w:val="0"/>
        <w:iCs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5E1AB1"/>
    <w:multiLevelType w:val="hybridMultilevel"/>
    <w:tmpl w:val="D4A0A198"/>
    <w:lvl w:ilvl="0" w:tplc="C0503A88">
      <w:start w:val="5"/>
      <w:numFmt w:val="bullet"/>
      <w:lvlText w:val=""/>
      <w:lvlJc w:val="left"/>
      <w:pPr>
        <w:ind w:left="720" w:hanging="360"/>
      </w:pPr>
      <w:rPr>
        <w:rFonts w:ascii="Symbol" w:eastAsia="Calibr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0B6068"/>
    <w:multiLevelType w:val="hybridMultilevel"/>
    <w:tmpl w:val="3C2CB80C"/>
    <w:lvl w:ilvl="0" w:tplc="E2929CD6">
      <w:start w:val="5"/>
      <w:numFmt w:val="decimal"/>
      <w:lvlText w:val="%1"/>
      <w:lvlJc w:val="left"/>
      <w:pPr>
        <w:ind w:left="720" w:hanging="360"/>
      </w:pPr>
      <w:rPr>
        <w:rFonts w:ascii="Verdana" w:hAnsi="Verdana"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3F3F95"/>
    <w:multiLevelType w:val="hybridMultilevel"/>
    <w:tmpl w:val="45FC5AD0"/>
    <w:lvl w:ilvl="0" w:tplc="0A6419BA">
      <w:numFmt w:val="bullet"/>
      <w:lvlText w:val="-"/>
      <w:lvlJc w:val="left"/>
      <w:pPr>
        <w:ind w:left="720" w:hanging="360"/>
      </w:pPr>
      <w:rPr>
        <w:rFonts w:ascii="Tahoma" w:eastAsia="Calibri"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98A740C"/>
    <w:multiLevelType w:val="hybridMultilevel"/>
    <w:tmpl w:val="E122570A"/>
    <w:lvl w:ilvl="0" w:tplc="251C2DFE">
      <w:start w:val="5"/>
      <w:numFmt w:val="bullet"/>
      <w:lvlText w:val=""/>
      <w:lvlJc w:val="left"/>
      <w:pPr>
        <w:ind w:left="720" w:hanging="360"/>
      </w:pPr>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3328D1"/>
    <w:multiLevelType w:val="hybridMultilevel"/>
    <w:tmpl w:val="377E2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7940661">
    <w:abstractNumId w:val="1"/>
  </w:num>
  <w:num w:numId="2" w16cid:durableId="66001406">
    <w:abstractNumId w:val="4"/>
  </w:num>
  <w:num w:numId="3" w16cid:durableId="1758866475">
    <w:abstractNumId w:val="0"/>
  </w:num>
  <w:num w:numId="4" w16cid:durableId="1739862519">
    <w:abstractNumId w:val="6"/>
  </w:num>
  <w:num w:numId="5" w16cid:durableId="564265066">
    <w:abstractNumId w:val="5"/>
  </w:num>
  <w:num w:numId="6" w16cid:durableId="480267774">
    <w:abstractNumId w:val="2"/>
  </w:num>
  <w:num w:numId="7" w16cid:durableId="2001960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8C3"/>
    <w:rsid w:val="00000814"/>
    <w:rsid w:val="00002B5B"/>
    <w:rsid w:val="00006542"/>
    <w:rsid w:val="000105CF"/>
    <w:rsid w:val="00013A87"/>
    <w:rsid w:val="00014F20"/>
    <w:rsid w:val="000168C8"/>
    <w:rsid w:val="000315EC"/>
    <w:rsid w:val="000361D0"/>
    <w:rsid w:val="000376D5"/>
    <w:rsid w:val="000446D9"/>
    <w:rsid w:val="00060377"/>
    <w:rsid w:val="00060527"/>
    <w:rsid w:val="0006277C"/>
    <w:rsid w:val="00084FF7"/>
    <w:rsid w:val="00086231"/>
    <w:rsid w:val="00087CC5"/>
    <w:rsid w:val="000900CF"/>
    <w:rsid w:val="00094905"/>
    <w:rsid w:val="00096650"/>
    <w:rsid w:val="000A144C"/>
    <w:rsid w:val="000A7EA5"/>
    <w:rsid w:val="000B1D94"/>
    <w:rsid w:val="000B2626"/>
    <w:rsid w:val="000B78C1"/>
    <w:rsid w:val="000B7A57"/>
    <w:rsid w:val="000C3BEA"/>
    <w:rsid w:val="000C4E2B"/>
    <w:rsid w:val="000C665D"/>
    <w:rsid w:val="000D58D2"/>
    <w:rsid w:val="000D6F2A"/>
    <w:rsid w:val="000F4255"/>
    <w:rsid w:val="000F4A2F"/>
    <w:rsid w:val="000F5D65"/>
    <w:rsid w:val="001001F9"/>
    <w:rsid w:val="00103542"/>
    <w:rsid w:val="00111211"/>
    <w:rsid w:val="00112E0E"/>
    <w:rsid w:val="001143CE"/>
    <w:rsid w:val="00116CA9"/>
    <w:rsid w:val="001171ED"/>
    <w:rsid w:val="00124B40"/>
    <w:rsid w:val="00131761"/>
    <w:rsid w:val="001339FE"/>
    <w:rsid w:val="00135841"/>
    <w:rsid w:val="001375B3"/>
    <w:rsid w:val="00154B3B"/>
    <w:rsid w:val="00157D3A"/>
    <w:rsid w:val="0016466F"/>
    <w:rsid w:val="001673FE"/>
    <w:rsid w:val="00167542"/>
    <w:rsid w:val="00173E49"/>
    <w:rsid w:val="001746E6"/>
    <w:rsid w:val="0018151E"/>
    <w:rsid w:val="001870AC"/>
    <w:rsid w:val="001917AF"/>
    <w:rsid w:val="0019255C"/>
    <w:rsid w:val="001A04BC"/>
    <w:rsid w:val="001A73D3"/>
    <w:rsid w:val="001A786C"/>
    <w:rsid w:val="001A7E17"/>
    <w:rsid w:val="001B7917"/>
    <w:rsid w:val="001C097F"/>
    <w:rsid w:val="001C1414"/>
    <w:rsid w:val="001C61BF"/>
    <w:rsid w:val="001C668C"/>
    <w:rsid w:val="001C6800"/>
    <w:rsid w:val="001D4FEA"/>
    <w:rsid w:val="001E2836"/>
    <w:rsid w:val="001F40F8"/>
    <w:rsid w:val="001F63AC"/>
    <w:rsid w:val="001F7879"/>
    <w:rsid w:val="002007C8"/>
    <w:rsid w:val="0020550D"/>
    <w:rsid w:val="002160FB"/>
    <w:rsid w:val="002244A2"/>
    <w:rsid w:val="002313DA"/>
    <w:rsid w:val="00232D56"/>
    <w:rsid w:val="00235B14"/>
    <w:rsid w:val="002376D7"/>
    <w:rsid w:val="00240CAA"/>
    <w:rsid w:val="00243FBF"/>
    <w:rsid w:val="00247305"/>
    <w:rsid w:val="00250183"/>
    <w:rsid w:val="0025305E"/>
    <w:rsid w:val="0025625B"/>
    <w:rsid w:val="00260DFE"/>
    <w:rsid w:val="00263B8B"/>
    <w:rsid w:val="002674CE"/>
    <w:rsid w:val="00270E2A"/>
    <w:rsid w:val="0027245D"/>
    <w:rsid w:val="0028490E"/>
    <w:rsid w:val="002907D2"/>
    <w:rsid w:val="002909FB"/>
    <w:rsid w:val="0029188B"/>
    <w:rsid w:val="00291F52"/>
    <w:rsid w:val="002A1A2C"/>
    <w:rsid w:val="002A4ADB"/>
    <w:rsid w:val="002B2092"/>
    <w:rsid w:val="002C342C"/>
    <w:rsid w:val="002C4136"/>
    <w:rsid w:val="002C5C07"/>
    <w:rsid w:val="002D2EB7"/>
    <w:rsid w:val="002E68EA"/>
    <w:rsid w:val="002F4138"/>
    <w:rsid w:val="002F756B"/>
    <w:rsid w:val="0030114A"/>
    <w:rsid w:val="0031143A"/>
    <w:rsid w:val="0031216F"/>
    <w:rsid w:val="003238F8"/>
    <w:rsid w:val="00323C0E"/>
    <w:rsid w:val="0032588E"/>
    <w:rsid w:val="00326E96"/>
    <w:rsid w:val="0033216B"/>
    <w:rsid w:val="00335580"/>
    <w:rsid w:val="003405A5"/>
    <w:rsid w:val="00343042"/>
    <w:rsid w:val="003463BF"/>
    <w:rsid w:val="00353A79"/>
    <w:rsid w:val="00353BF7"/>
    <w:rsid w:val="00357CB9"/>
    <w:rsid w:val="00366F95"/>
    <w:rsid w:val="003751AF"/>
    <w:rsid w:val="00377567"/>
    <w:rsid w:val="0038269A"/>
    <w:rsid w:val="0038380A"/>
    <w:rsid w:val="003925AE"/>
    <w:rsid w:val="00397C86"/>
    <w:rsid w:val="0039FA20"/>
    <w:rsid w:val="003A23FD"/>
    <w:rsid w:val="003A42F8"/>
    <w:rsid w:val="003A488A"/>
    <w:rsid w:val="003A754F"/>
    <w:rsid w:val="003B0693"/>
    <w:rsid w:val="003B0CBB"/>
    <w:rsid w:val="003B4F88"/>
    <w:rsid w:val="003B6E66"/>
    <w:rsid w:val="003C30E2"/>
    <w:rsid w:val="003C57BB"/>
    <w:rsid w:val="003C63CA"/>
    <w:rsid w:val="003D24FF"/>
    <w:rsid w:val="003D4505"/>
    <w:rsid w:val="003D5024"/>
    <w:rsid w:val="003E01E5"/>
    <w:rsid w:val="003E1037"/>
    <w:rsid w:val="003E187A"/>
    <w:rsid w:val="003E5E0E"/>
    <w:rsid w:val="003E7A38"/>
    <w:rsid w:val="003EDE98"/>
    <w:rsid w:val="003F3E3B"/>
    <w:rsid w:val="003F5264"/>
    <w:rsid w:val="003F69D3"/>
    <w:rsid w:val="003F6D80"/>
    <w:rsid w:val="0040094E"/>
    <w:rsid w:val="00412FAA"/>
    <w:rsid w:val="00423D78"/>
    <w:rsid w:val="004256D6"/>
    <w:rsid w:val="00432777"/>
    <w:rsid w:val="004361E9"/>
    <w:rsid w:val="0044090F"/>
    <w:rsid w:val="004452BB"/>
    <w:rsid w:val="00446E9E"/>
    <w:rsid w:val="00447C4B"/>
    <w:rsid w:val="00452697"/>
    <w:rsid w:val="00457030"/>
    <w:rsid w:val="00464878"/>
    <w:rsid w:val="0047105F"/>
    <w:rsid w:val="004738CD"/>
    <w:rsid w:val="004753DE"/>
    <w:rsid w:val="004753E6"/>
    <w:rsid w:val="00480960"/>
    <w:rsid w:val="004821A9"/>
    <w:rsid w:val="00486F3B"/>
    <w:rsid w:val="00495FAC"/>
    <w:rsid w:val="00497C94"/>
    <w:rsid w:val="004B02C2"/>
    <w:rsid w:val="004B5D8B"/>
    <w:rsid w:val="004C117D"/>
    <w:rsid w:val="004D2DBF"/>
    <w:rsid w:val="004D7A87"/>
    <w:rsid w:val="004E2710"/>
    <w:rsid w:val="004E2AA4"/>
    <w:rsid w:val="004E506B"/>
    <w:rsid w:val="004F00CA"/>
    <w:rsid w:val="00536E36"/>
    <w:rsid w:val="00543680"/>
    <w:rsid w:val="005465CC"/>
    <w:rsid w:val="00547D0E"/>
    <w:rsid w:val="00553A40"/>
    <w:rsid w:val="005545D9"/>
    <w:rsid w:val="005671D0"/>
    <w:rsid w:val="005714D6"/>
    <w:rsid w:val="00583353"/>
    <w:rsid w:val="0058385B"/>
    <w:rsid w:val="00583D1B"/>
    <w:rsid w:val="00586CD5"/>
    <w:rsid w:val="0059679A"/>
    <w:rsid w:val="00596A1B"/>
    <w:rsid w:val="005A4303"/>
    <w:rsid w:val="005A7E3E"/>
    <w:rsid w:val="005B19EA"/>
    <w:rsid w:val="005B27C0"/>
    <w:rsid w:val="005B6D41"/>
    <w:rsid w:val="005C44FB"/>
    <w:rsid w:val="005D1B44"/>
    <w:rsid w:val="005D3FA6"/>
    <w:rsid w:val="005D4C0B"/>
    <w:rsid w:val="005E3E2E"/>
    <w:rsid w:val="005F175F"/>
    <w:rsid w:val="005F3BBD"/>
    <w:rsid w:val="005F4147"/>
    <w:rsid w:val="00614D95"/>
    <w:rsid w:val="00622E26"/>
    <w:rsid w:val="00625DFF"/>
    <w:rsid w:val="00630B5A"/>
    <w:rsid w:val="00632999"/>
    <w:rsid w:val="006478A8"/>
    <w:rsid w:val="00654656"/>
    <w:rsid w:val="00654854"/>
    <w:rsid w:val="006561A5"/>
    <w:rsid w:val="00656F5F"/>
    <w:rsid w:val="00669556"/>
    <w:rsid w:val="0067441F"/>
    <w:rsid w:val="00683A73"/>
    <w:rsid w:val="0068721E"/>
    <w:rsid w:val="00691F00"/>
    <w:rsid w:val="00692A33"/>
    <w:rsid w:val="006930E9"/>
    <w:rsid w:val="00694258"/>
    <w:rsid w:val="00694FCF"/>
    <w:rsid w:val="006978E3"/>
    <w:rsid w:val="006A3782"/>
    <w:rsid w:val="006A3DA9"/>
    <w:rsid w:val="006B2EDD"/>
    <w:rsid w:val="006D3FCF"/>
    <w:rsid w:val="006E063F"/>
    <w:rsid w:val="006E0931"/>
    <w:rsid w:val="006E561E"/>
    <w:rsid w:val="006E7E79"/>
    <w:rsid w:val="006F2C40"/>
    <w:rsid w:val="006F401B"/>
    <w:rsid w:val="006F56B2"/>
    <w:rsid w:val="00702B39"/>
    <w:rsid w:val="00703814"/>
    <w:rsid w:val="00713215"/>
    <w:rsid w:val="007137B7"/>
    <w:rsid w:val="00716FAE"/>
    <w:rsid w:val="00722C7B"/>
    <w:rsid w:val="00726424"/>
    <w:rsid w:val="0073043B"/>
    <w:rsid w:val="007447C7"/>
    <w:rsid w:val="0075170A"/>
    <w:rsid w:val="007517CE"/>
    <w:rsid w:val="007532D7"/>
    <w:rsid w:val="00756657"/>
    <w:rsid w:val="00764955"/>
    <w:rsid w:val="00767E0E"/>
    <w:rsid w:val="0077521B"/>
    <w:rsid w:val="007800C9"/>
    <w:rsid w:val="00785998"/>
    <w:rsid w:val="007900C8"/>
    <w:rsid w:val="007955BC"/>
    <w:rsid w:val="007A0D41"/>
    <w:rsid w:val="007A0D43"/>
    <w:rsid w:val="007A1899"/>
    <w:rsid w:val="007A4A77"/>
    <w:rsid w:val="007B4EF5"/>
    <w:rsid w:val="007C1BBB"/>
    <w:rsid w:val="007C1C18"/>
    <w:rsid w:val="007D32C1"/>
    <w:rsid w:val="007D3423"/>
    <w:rsid w:val="007D394E"/>
    <w:rsid w:val="007D420C"/>
    <w:rsid w:val="007E04AE"/>
    <w:rsid w:val="007F10AE"/>
    <w:rsid w:val="007F1DE0"/>
    <w:rsid w:val="007F23A5"/>
    <w:rsid w:val="007F6440"/>
    <w:rsid w:val="00804648"/>
    <w:rsid w:val="008063E0"/>
    <w:rsid w:val="0081408D"/>
    <w:rsid w:val="0081525D"/>
    <w:rsid w:val="0081712C"/>
    <w:rsid w:val="00821932"/>
    <w:rsid w:val="008301AA"/>
    <w:rsid w:val="008308B8"/>
    <w:rsid w:val="00832C2F"/>
    <w:rsid w:val="00842314"/>
    <w:rsid w:val="00842DD5"/>
    <w:rsid w:val="008435E0"/>
    <w:rsid w:val="0086104F"/>
    <w:rsid w:val="008617F7"/>
    <w:rsid w:val="008626A1"/>
    <w:rsid w:val="00873484"/>
    <w:rsid w:val="00886F2A"/>
    <w:rsid w:val="008908C3"/>
    <w:rsid w:val="008956E8"/>
    <w:rsid w:val="008A0F6A"/>
    <w:rsid w:val="008A1A10"/>
    <w:rsid w:val="008A236F"/>
    <w:rsid w:val="008AF6C3"/>
    <w:rsid w:val="008B0BD0"/>
    <w:rsid w:val="008B3BBE"/>
    <w:rsid w:val="008B3CC2"/>
    <w:rsid w:val="008C1CAA"/>
    <w:rsid w:val="008F5242"/>
    <w:rsid w:val="009017E6"/>
    <w:rsid w:val="00901962"/>
    <w:rsid w:val="00903524"/>
    <w:rsid w:val="00903E5F"/>
    <w:rsid w:val="009049E6"/>
    <w:rsid w:val="00912CE2"/>
    <w:rsid w:val="00915DF7"/>
    <w:rsid w:val="009171F1"/>
    <w:rsid w:val="00923375"/>
    <w:rsid w:val="009444D9"/>
    <w:rsid w:val="009457B3"/>
    <w:rsid w:val="00952590"/>
    <w:rsid w:val="00962ECB"/>
    <w:rsid w:val="009656A3"/>
    <w:rsid w:val="00965DFA"/>
    <w:rsid w:val="009727D5"/>
    <w:rsid w:val="00973584"/>
    <w:rsid w:val="009777BE"/>
    <w:rsid w:val="009875E3"/>
    <w:rsid w:val="0099200E"/>
    <w:rsid w:val="00995859"/>
    <w:rsid w:val="009A2F5D"/>
    <w:rsid w:val="009A4565"/>
    <w:rsid w:val="009B3FB7"/>
    <w:rsid w:val="009B46E2"/>
    <w:rsid w:val="009B7254"/>
    <w:rsid w:val="009C51DD"/>
    <w:rsid w:val="009D1FE8"/>
    <w:rsid w:val="009D225B"/>
    <w:rsid w:val="009E22F1"/>
    <w:rsid w:val="009E2B74"/>
    <w:rsid w:val="009E38DA"/>
    <w:rsid w:val="009F2649"/>
    <w:rsid w:val="00A00D92"/>
    <w:rsid w:val="00A14459"/>
    <w:rsid w:val="00A16239"/>
    <w:rsid w:val="00A174F4"/>
    <w:rsid w:val="00A17C68"/>
    <w:rsid w:val="00A17CE7"/>
    <w:rsid w:val="00A234C7"/>
    <w:rsid w:val="00A23C5C"/>
    <w:rsid w:val="00A25D61"/>
    <w:rsid w:val="00A3209A"/>
    <w:rsid w:val="00A40E95"/>
    <w:rsid w:val="00A417D9"/>
    <w:rsid w:val="00A5240A"/>
    <w:rsid w:val="00A52881"/>
    <w:rsid w:val="00A53E61"/>
    <w:rsid w:val="00A5622A"/>
    <w:rsid w:val="00A62078"/>
    <w:rsid w:val="00A649B9"/>
    <w:rsid w:val="00A75C15"/>
    <w:rsid w:val="00A7725E"/>
    <w:rsid w:val="00A82718"/>
    <w:rsid w:val="00A91148"/>
    <w:rsid w:val="00A93066"/>
    <w:rsid w:val="00AA674A"/>
    <w:rsid w:val="00AB20B2"/>
    <w:rsid w:val="00AB27C0"/>
    <w:rsid w:val="00AB287D"/>
    <w:rsid w:val="00AB5F83"/>
    <w:rsid w:val="00AB67FA"/>
    <w:rsid w:val="00AC5266"/>
    <w:rsid w:val="00AD270A"/>
    <w:rsid w:val="00AE29CB"/>
    <w:rsid w:val="00AE4F60"/>
    <w:rsid w:val="00AF0099"/>
    <w:rsid w:val="00AF027E"/>
    <w:rsid w:val="00AF1DE6"/>
    <w:rsid w:val="00AF5147"/>
    <w:rsid w:val="00B01A83"/>
    <w:rsid w:val="00B12B98"/>
    <w:rsid w:val="00B1467D"/>
    <w:rsid w:val="00B16069"/>
    <w:rsid w:val="00B27FC4"/>
    <w:rsid w:val="00B2D819"/>
    <w:rsid w:val="00B40DE3"/>
    <w:rsid w:val="00B41878"/>
    <w:rsid w:val="00B44DD6"/>
    <w:rsid w:val="00B45209"/>
    <w:rsid w:val="00B46E51"/>
    <w:rsid w:val="00B4750E"/>
    <w:rsid w:val="00B54C0D"/>
    <w:rsid w:val="00B5659C"/>
    <w:rsid w:val="00B62700"/>
    <w:rsid w:val="00B644F7"/>
    <w:rsid w:val="00B6479E"/>
    <w:rsid w:val="00B71C5B"/>
    <w:rsid w:val="00B73029"/>
    <w:rsid w:val="00B86CE1"/>
    <w:rsid w:val="00BA2BB7"/>
    <w:rsid w:val="00BA7DC5"/>
    <w:rsid w:val="00BB1BC0"/>
    <w:rsid w:val="00BB772B"/>
    <w:rsid w:val="00BC3B1C"/>
    <w:rsid w:val="00BC3F27"/>
    <w:rsid w:val="00BD35C9"/>
    <w:rsid w:val="00BD5EB5"/>
    <w:rsid w:val="00BE1266"/>
    <w:rsid w:val="00BE1E6F"/>
    <w:rsid w:val="00BF7F0F"/>
    <w:rsid w:val="00C01A6C"/>
    <w:rsid w:val="00C10807"/>
    <w:rsid w:val="00C12E57"/>
    <w:rsid w:val="00C24EEC"/>
    <w:rsid w:val="00C31397"/>
    <w:rsid w:val="00C350A8"/>
    <w:rsid w:val="00C42CC9"/>
    <w:rsid w:val="00C46685"/>
    <w:rsid w:val="00C53706"/>
    <w:rsid w:val="00C54CA4"/>
    <w:rsid w:val="00C64E5E"/>
    <w:rsid w:val="00C664B8"/>
    <w:rsid w:val="00C72573"/>
    <w:rsid w:val="00C74BEF"/>
    <w:rsid w:val="00C80529"/>
    <w:rsid w:val="00C843D9"/>
    <w:rsid w:val="00CA6B42"/>
    <w:rsid w:val="00CB054B"/>
    <w:rsid w:val="00CB1B8C"/>
    <w:rsid w:val="00CB1DD1"/>
    <w:rsid w:val="00CB59E6"/>
    <w:rsid w:val="00CB67FF"/>
    <w:rsid w:val="00CC55B8"/>
    <w:rsid w:val="00CD0F58"/>
    <w:rsid w:val="00CD6413"/>
    <w:rsid w:val="00CD65CD"/>
    <w:rsid w:val="00CE54E4"/>
    <w:rsid w:val="00CE7866"/>
    <w:rsid w:val="00D0244A"/>
    <w:rsid w:val="00D05363"/>
    <w:rsid w:val="00D211D9"/>
    <w:rsid w:val="00D2622C"/>
    <w:rsid w:val="00D31707"/>
    <w:rsid w:val="00D3316B"/>
    <w:rsid w:val="00D33A86"/>
    <w:rsid w:val="00D365B8"/>
    <w:rsid w:val="00D4292E"/>
    <w:rsid w:val="00D445AD"/>
    <w:rsid w:val="00D5044A"/>
    <w:rsid w:val="00D615CF"/>
    <w:rsid w:val="00D64B0F"/>
    <w:rsid w:val="00D64E29"/>
    <w:rsid w:val="00D828FB"/>
    <w:rsid w:val="00D93FF1"/>
    <w:rsid w:val="00D95926"/>
    <w:rsid w:val="00DA0E47"/>
    <w:rsid w:val="00DB02BF"/>
    <w:rsid w:val="00DB7931"/>
    <w:rsid w:val="00DD6095"/>
    <w:rsid w:val="00DE27F4"/>
    <w:rsid w:val="00DE3B6B"/>
    <w:rsid w:val="00DE450F"/>
    <w:rsid w:val="00DF1A23"/>
    <w:rsid w:val="00DF3B32"/>
    <w:rsid w:val="00DF7C1D"/>
    <w:rsid w:val="00E0083B"/>
    <w:rsid w:val="00E03A38"/>
    <w:rsid w:val="00E045DF"/>
    <w:rsid w:val="00E04C89"/>
    <w:rsid w:val="00E06BD8"/>
    <w:rsid w:val="00E2136F"/>
    <w:rsid w:val="00E238B6"/>
    <w:rsid w:val="00E26B7A"/>
    <w:rsid w:val="00E30184"/>
    <w:rsid w:val="00E33CF7"/>
    <w:rsid w:val="00E351DB"/>
    <w:rsid w:val="00E378C7"/>
    <w:rsid w:val="00E410A6"/>
    <w:rsid w:val="00E46508"/>
    <w:rsid w:val="00E467B6"/>
    <w:rsid w:val="00E5209F"/>
    <w:rsid w:val="00E549AD"/>
    <w:rsid w:val="00E55975"/>
    <w:rsid w:val="00E653AF"/>
    <w:rsid w:val="00E900F3"/>
    <w:rsid w:val="00EA29F8"/>
    <w:rsid w:val="00EA672C"/>
    <w:rsid w:val="00EA7CE0"/>
    <w:rsid w:val="00EB0AA9"/>
    <w:rsid w:val="00EB6C7D"/>
    <w:rsid w:val="00EC3F3F"/>
    <w:rsid w:val="00ED090C"/>
    <w:rsid w:val="00ED34D9"/>
    <w:rsid w:val="00EE7BD4"/>
    <w:rsid w:val="00EF690D"/>
    <w:rsid w:val="00F007EA"/>
    <w:rsid w:val="00F04763"/>
    <w:rsid w:val="00F04E52"/>
    <w:rsid w:val="00F07EBD"/>
    <w:rsid w:val="00F1011C"/>
    <w:rsid w:val="00F16D4C"/>
    <w:rsid w:val="00F17D77"/>
    <w:rsid w:val="00F24BA7"/>
    <w:rsid w:val="00F24D3C"/>
    <w:rsid w:val="00F30348"/>
    <w:rsid w:val="00F31830"/>
    <w:rsid w:val="00F35FC6"/>
    <w:rsid w:val="00F3631F"/>
    <w:rsid w:val="00F3697B"/>
    <w:rsid w:val="00F40A65"/>
    <w:rsid w:val="00F5218B"/>
    <w:rsid w:val="00F5457E"/>
    <w:rsid w:val="00F54B1A"/>
    <w:rsid w:val="00F5589C"/>
    <w:rsid w:val="00F62FDD"/>
    <w:rsid w:val="00F66709"/>
    <w:rsid w:val="00F91BD4"/>
    <w:rsid w:val="00FA3EDD"/>
    <w:rsid w:val="00FA59B0"/>
    <w:rsid w:val="00FA62AD"/>
    <w:rsid w:val="00FC0887"/>
    <w:rsid w:val="00FC1899"/>
    <w:rsid w:val="00FC2DDF"/>
    <w:rsid w:val="00FC6D9E"/>
    <w:rsid w:val="00FC764C"/>
    <w:rsid w:val="00FD20D8"/>
    <w:rsid w:val="00FD21A1"/>
    <w:rsid w:val="00FD299C"/>
    <w:rsid w:val="00FE2926"/>
    <w:rsid w:val="00FF1396"/>
    <w:rsid w:val="00FF4490"/>
    <w:rsid w:val="00FF4D64"/>
    <w:rsid w:val="00FF4EF3"/>
    <w:rsid w:val="00FF5725"/>
    <w:rsid w:val="00FF6CC5"/>
    <w:rsid w:val="011518FD"/>
    <w:rsid w:val="012170BD"/>
    <w:rsid w:val="012AAD61"/>
    <w:rsid w:val="0134087B"/>
    <w:rsid w:val="014B3554"/>
    <w:rsid w:val="0150E513"/>
    <w:rsid w:val="016F5ACF"/>
    <w:rsid w:val="0178156C"/>
    <w:rsid w:val="01BB93C5"/>
    <w:rsid w:val="01E54353"/>
    <w:rsid w:val="01F0BC5E"/>
    <w:rsid w:val="0200E2DF"/>
    <w:rsid w:val="0223DDDB"/>
    <w:rsid w:val="0231BBB6"/>
    <w:rsid w:val="0246CA16"/>
    <w:rsid w:val="02515FB0"/>
    <w:rsid w:val="0262AA11"/>
    <w:rsid w:val="02751FB3"/>
    <w:rsid w:val="028FB9F0"/>
    <w:rsid w:val="02A7A857"/>
    <w:rsid w:val="02A82A3D"/>
    <w:rsid w:val="02C83C7C"/>
    <w:rsid w:val="03173C0F"/>
    <w:rsid w:val="03755685"/>
    <w:rsid w:val="03B3A9D9"/>
    <w:rsid w:val="03EE0D31"/>
    <w:rsid w:val="03EE8C1D"/>
    <w:rsid w:val="03F0EBD4"/>
    <w:rsid w:val="03F21276"/>
    <w:rsid w:val="0414DE6D"/>
    <w:rsid w:val="0462DE5C"/>
    <w:rsid w:val="0480EC2A"/>
    <w:rsid w:val="04ADB76B"/>
    <w:rsid w:val="050C169D"/>
    <w:rsid w:val="050F914B"/>
    <w:rsid w:val="0516C322"/>
    <w:rsid w:val="0534CAE8"/>
    <w:rsid w:val="054B16A4"/>
    <w:rsid w:val="059382E4"/>
    <w:rsid w:val="05D07583"/>
    <w:rsid w:val="05F178E3"/>
    <w:rsid w:val="0619AE48"/>
    <w:rsid w:val="061F1687"/>
    <w:rsid w:val="0660AC6E"/>
    <w:rsid w:val="069A73C6"/>
    <w:rsid w:val="069E87A5"/>
    <w:rsid w:val="06A40EAA"/>
    <w:rsid w:val="06B6D282"/>
    <w:rsid w:val="06D96AC1"/>
    <w:rsid w:val="06DBC70F"/>
    <w:rsid w:val="06EE9301"/>
    <w:rsid w:val="06FFEFA9"/>
    <w:rsid w:val="0706E3CE"/>
    <w:rsid w:val="0712DE11"/>
    <w:rsid w:val="071B3468"/>
    <w:rsid w:val="07303BBB"/>
    <w:rsid w:val="076004EF"/>
    <w:rsid w:val="0778336E"/>
    <w:rsid w:val="07886CEB"/>
    <w:rsid w:val="0793732D"/>
    <w:rsid w:val="079A5BFE"/>
    <w:rsid w:val="07D56C44"/>
    <w:rsid w:val="07DF486C"/>
    <w:rsid w:val="07FE843E"/>
    <w:rsid w:val="080652B9"/>
    <w:rsid w:val="08460F0E"/>
    <w:rsid w:val="0897A50A"/>
    <w:rsid w:val="08A1B416"/>
    <w:rsid w:val="08C7E468"/>
    <w:rsid w:val="091B58F1"/>
    <w:rsid w:val="091DC50D"/>
    <w:rsid w:val="093AF6C2"/>
    <w:rsid w:val="093BAAAD"/>
    <w:rsid w:val="0955BDFA"/>
    <w:rsid w:val="096D65F9"/>
    <w:rsid w:val="09874E21"/>
    <w:rsid w:val="098C9382"/>
    <w:rsid w:val="099B7184"/>
    <w:rsid w:val="09E53A3F"/>
    <w:rsid w:val="09EDDD94"/>
    <w:rsid w:val="09F4C892"/>
    <w:rsid w:val="0A224DE0"/>
    <w:rsid w:val="0A394184"/>
    <w:rsid w:val="0A3C8DA8"/>
    <w:rsid w:val="0A4B20F2"/>
    <w:rsid w:val="0A69F262"/>
    <w:rsid w:val="0A9DE099"/>
    <w:rsid w:val="0AA18625"/>
    <w:rsid w:val="0AA7063C"/>
    <w:rsid w:val="0AB36729"/>
    <w:rsid w:val="0ACF8F4C"/>
    <w:rsid w:val="0AD64F8E"/>
    <w:rsid w:val="0B1774D6"/>
    <w:rsid w:val="0B1E9A9D"/>
    <w:rsid w:val="0B294889"/>
    <w:rsid w:val="0B2A07E2"/>
    <w:rsid w:val="0B5826B1"/>
    <w:rsid w:val="0B757FE0"/>
    <w:rsid w:val="0B8F3BE5"/>
    <w:rsid w:val="0BB7844B"/>
    <w:rsid w:val="0BC5ED85"/>
    <w:rsid w:val="0BD0BBEC"/>
    <w:rsid w:val="0BF16551"/>
    <w:rsid w:val="0C3727B1"/>
    <w:rsid w:val="0C3D5686"/>
    <w:rsid w:val="0C4FDB3F"/>
    <w:rsid w:val="0C51125D"/>
    <w:rsid w:val="0C93BAA6"/>
    <w:rsid w:val="0CA774FF"/>
    <w:rsid w:val="0CC2BE66"/>
    <w:rsid w:val="0CD5BDA5"/>
    <w:rsid w:val="0CDD6E70"/>
    <w:rsid w:val="0D0F3F17"/>
    <w:rsid w:val="0D33D909"/>
    <w:rsid w:val="0D4455DF"/>
    <w:rsid w:val="0D4C5B0A"/>
    <w:rsid w:val="0D8E2874"/>
    <w:rsid w:val="0D9D0776"/>
    <w:rsid w:val="0E5A1350"/>
    <w:rsid w:val="0E9066CD"/>
    <w:rsid w:val="0EAD35B8"/>
    <w:rsid w:val="0EE9F4E9"/>
    <w:rsid w:val="0EF43F22"/>
    <w:rsid w:val="0EFB8B0B"/>
    <w:rsid w:val="0F2E30DE"/>
    <w:rsid w:val="0F424579"/>
    <w:rsid w:val="0F4E1939"/>
    <w:rsid w:val="0F5BB275"/>
    <w:rsid w:val="0F8EEE42"/>
    <w:rsid w:val="0F93BAF6"/>
    <w:rsid w:val="0FACAFBA"/>
    <w:rsid w:val="0FDFF60F"/>
    <w:rsid w:val="0FE15135"/>
    <w:rsid w:val="104958CD"/>
    <w:rsid w:val="10498316"/>
    <w:rsid w:val="104B47BF"/>
    <w:rsid w:val="105DA1E4"/>
    <w:rsid w:val="10830B93"/>
    <w:rsid w:val="1083B22B"/>
    <w:rsid w:val="10883B72"/>
    <w:rsid w:val="1107F592"/>
    <w:rsid w:val="11144A2D"/>
    <w:rsid w:val="1152FF86"/>
    <w:rsid w:val="115884DA"/>
    <w:rsid w:val="11B1766B"/>
    <w:rsid w:val="11B519D3"/>
    <w:rsid w:val="11F0E679"/>
    <w:rsid w:val="1231BE11"/>
    <w:rsid w:val="126D948E"/>
    <w:rsid w:val="127D4416"/>
    <w:rsid w:val="12B5B93E"/>
    <w:rsid w:val="12D49A6D"/>
    <w:rsid w:val="13069EF5"/>
    <w:rsid w:val="1314815E"/>
    <w:rsid w:val="1348DCA6"/>
    <w:rsid w:val="1371BB13"/>
    <w:rsid w:val="1373F73F"/>
    <w:rsid w:val="13813244"/>
    <w:rsid w:val="13BC5097"/>
    <w:rsid w:val="13F536EC"/>
    <w:rsid w:val="14348E75"/>
    <w:rsid w:val="1484341B"/>
    <w:rsid w:val="14CE6633"/>
    <w:rsid w:val="14E7D591"/>
    <w:rsid w:val="14F2519F"/>
    <w:rsid w:val="1503E3E8"/>
    <w:rsid w:val="150AB330"/>
    <w:rsid w:val="155B23C5"/>
    <w:rsid w:val="155B7677"/>
    <w:rsid w:val="15751C66"/>
    <w:rsid w:val="1575DEE5"/>
    <w:rsid w:val="15A0F5AD"/>
    <w:rsid w:val="15E2E970"/>
    <w:rsid w:val="15EA2F8F"/>
    <w:rsid w:val="16229D19"/>
    <w:rsid w:val="1622C3EE"/>
    <w:rsid w:val="1648D0AF"/>
    <w:rsid w:val="1650CCF5"/>
    <w:rsid w:val="167DF752"/>
    <w:rsid w:val="16C0A378"/>
    <w:rsid w:val="16C156F5"/>
    <w:rsid w:val="16C5ED37"/>
    <w:rsid w:val="16E8930D"/>
    <w:rsid w:val="1719BDAA"/>
    <w:rsid w:val="17249BC2"/>
    <w:rsid w:val="17286398"/>
    <w:rsid w:val="172D4E3B"/>
    <w:rsid w:val="1744D367"/>
    <w:rsid w:val="174D19AD"/>
    <w:rsid w:val="183AEBFB"/>
    <w:rsid w:val="185F53C9"/>
    <w:rsid w:val="186DD8F8"/>
    <w:rsid w:val="1888F28A"/>
    <w:rsid w:val="18890DD9"/>
    <w:rsid w:val="18C347F2"/>
    <w:rsid w:val="18C48BF3"/>
    <w:rsid w:val="18FA1076"/>
    <w:rsid w:val="19182EE3"/>
    <w:rsid w:val="19222858"/>
    <w:rsid w:val="192634B8"/>
    <w:rsid w:val="193E2B20"/>
    <w:rsid w:val="1952D1D9"/>
    <w:rsid w:val="195FDF66"/>
    <w:rsid w:val="19889C23"/>
    <w:rsid w:val="19971B77"/>
    <w:rsid w:val="199E29D1"/>
    <w:rsid w:val="19A02C8D"/>
    <w:rsid w:val="19ABC748"/>
    <w:rsid w:val="19D302AB"/>
    <w:rsid w:val="19E58FA3"/>
    <w:rsid w:val="1A0774A0"/>
    <w:rsid w:val="1A228561"/>
    <w:rsid w:val="1A2F1C82"/>
    <w:rsid w:val="1A467405"/>
    <w:rsid w:val="1A4D8480"/>
    <w:rsid w:val="1A5610D9"/>
    <w:rsid w:val="1A5B6C48"/>
    <w:rsid w:val="1A749A3C"/>
    <w:rsid w:val="1A838D8C"/>
    <w:rsid w:val="1A9D85EA"/>
    <w:rsid w:val="1AAFF550"/>
    <w:rsid w:val="1AC318F2"/>
    <w:rsid w:val="1ACE0E92"/>
    <w:rsid w:val="1ACFEBD0"/>
    <w:rsid w:val="1AD9FB81"/>
    <w:rsid w:val="1AE5BF0B"/>
    <w:rsid w:val="1B662B90"/>
    <w:rsid w:val="1B697F23"/>
    <w:rsid w:val="1B6ED30C"/>
    <w:rsid w:val="1B88CD12"/>
    <w:rsid w:val="1B97C8BF"/>
    <w:rsid w:val="1BC7E870"/>
    <w:rsid w:val="1BC9C440"/>
    <w:rsid w:val="1BCB672A"/>
    <w:rsid w:val="1BCBF80C"/>
    <w:rsid w:val="1BD1689D"/>
    <w:rsid w:val="1C2858DC"/>
    <w:rsid w:val="1C75CBE2"/>
    <w:rsid w:val="1CD5CF48"/>
    <w:rsid w:val="1CEB346E"/>
    <w:rsid w:val="1D004F98"/>
    <w:rsid w:val="1D63BFD1"/>
    <w:rsid w:val="1D660042"/>
    <w:rsid w:val="1D6F061A"/>
    <w:rsid w:val="1D7FA05A"/>
    <w:rsid w:val="1DBA3D80"/>
    <w:rsid w:val="1DBC2638"/>
    <w:rsid w:val="1DFAA9B9"/>
    <w:rsid w:val="1E107F20"/>
    <w:rsid w:val="1E119C43"/>
    <w:rsid w:val="1E157D4F"/>
    <w:rsid w:val="1E6F7883"/>
    <w:rsid w:val="1E7D56DF"/>
    <w:rsid w:val="1E85F242"/>
    <w:rsid w:val="1EB4B56F"/>
    <w:rsid w:val="1EB4CC59"/>
    <w:rsid w:val="1EF4AE6E"/>
    <w:rsid w:val="1EFB30AA"/>
    <w:rsid w:val="1F2262E4"/>
    <w:rsid w:val="1F32DC87"/>
    <w:rsid w:val="1F3B0F6E"/>
    <w:rsid w:val="1F58CAF1"/>
    <w:rsid w:val="1F602488"/>
    <w:rsid w:val="1FB593CA"/>
    <w:rsid w:val="1FBF129E"/>
    <w:rsid w:val="1FF3CE67"/>
    <w:rsid w:val="2037E14B"/>
    <w:rsid w:val="20A20DD7"/>
    <w:rsid w:val="20A3C59B"/>
    <w:rsid w:val="20B7A5AF"/>
    <w:rsid w:val="212201FA"/>
    <w:rsid w:val="216A7973"/>
    <w:rsid w:val="2173DFDC"/>
    <w:rsid w:val="218ABD97"/>
    <w:rsid w:val="218BA64C"/>
    <w:rsid w:val="219EB331"/>
    <w:rsid w:val="21ADB7A2"/>
    <w:rsid w:val="21AE5874"/>
    <w:rsid w:val="21E86C18"/>
    <w:rsid w:val="21FF0B8D"/>
    <w:rsid w:val="21FFEB09"/>
    <w:rsid w:val="220983D1"/>
    <w:rsid w:val="221406EA"/>
    <w:rsid w:val="223A7299"/>
    <w:rsid w:val="225724AE"/>
    <w:rsid w:val="225F321C"/>
    <w:rsid w:val="2282FE58"/>
    <w:rsid w:val="22865F0E"/>
    <w:rsid w:val="228CD7B0"/>
    <w:rsid w:val="228D7EF7"/>
    <w:rsid w:val="228F2E83"/>
    <w:rsid w:val="22A81E32"/>
    <w:rsid w:val="22AA38DC"/>
    <w:rsid w:val="22B46838"/>
    <w:rsid w:val="22B48F3D"/>
    <w:rsid w:val="22F64E59"/>
    <w:rsid w:val="22FAFAC3"/>
    <w:rsid w:val="230E48C9"/>
    <w:rsid w:val="2310DFB1"/>
    <w:rsid w:val="233F5045"/>
    <w:rsid w:val="2346CE60"/>
    <w:rsid w:val="23582648"/>
    <w:rsid w:val="238CB456"/>
    <w:rsid w:val="23AAC82A"/>
    <w:rsid w:val="23E4809F"/>
    <w:rsid w:val="23EF6FCF"/>
    <w:rsid w:val="23FAA5AE"/>
    <w:rsid w:val="24369533"/>
    <w:rsid w:val="24754B9C"/>
    <w:rsid w:val="2492B57E"/>
    <w:rsid w:val="2499E3A2"/>
    <w:rsid w:val="249CF4EC"/>
    <w:rsid w:val="24A1A7BD"/>
    <w:rsid w:val="24C149F7"/>
    <w:rsid w:val="24D614D6"/>
    <w:rsid w:val="24E6D9B0"/>
    <w:rsid w:val="250435B1"/>
    <w:rsid w:val="250B6519"/>
    <w:rsid w:val="253D68E3"/>
    <w:rsid w:val="255E2519"/>
    <w:rsid w:val="25712B6F"/>
    <w:rsid w:val="25D90CFD"/>
    <w:rsid w:val="26A71B37"/>
    <w:rsid w:val="26B9F795"/>
    <w:rsid w:val="26CF0B30"/>
    <w:rsid w:val="26E36C2A"/>
    <w:rsid w:val="271F2062"/>
    <w:rsid w:val="2731A967"/>
    <w:rsid w:val="274528B6"/>
    <w:rsid w:val="276748ED"/>
    <w:rsid w:val="276B3B0D"/>
    <w:rsid w:val="27756756"/>
    <w:rsid w:val="2778B093"/>
    <w:rsid w:val="27BA166C"/>
    <w:rsid w:val="27C541A3"/>
    <w:rsid w:val="27D8EDBC"/>
    <w:rsid w:val="28129F27"/>
    <w:rsid w:val="2824262E"/>
    <w:rsid w:val="287CA03D"/>
    <w:rsid w:val="28C261B3"/>
    <w:rsid w:val="28D84A3D"/>
    <w:rsid w:val="28E5BF10"/>
    <w:rsid w:val="2919A414"/>
    <w:rsid w:val="2933E931"/>
    <w:rsid w:val="2945325E"/>
    <w:rsid w:val="29484D67"/>
    <w:rsid w:val="297C0100"/>
    <w:rsid w:val="29BAE4DA"/>
    <w:rsid w:val="29E505C0"/>
    <w:rsid w:val="29E79EC8"/>
    <w:rsid w:val="2A0B533C"/>
    <w:rsid w:val="2A4A2551"/>
    <w:rsid w:val="2A63BEA1"/>
    <w:rsid w:val="2A66B239"/>
    <w:rsid w:val="2A8AD410"/>
    <w:rsid w:val="2B3A2113"/>
    <w:rsid w:val="2B538FB1"/>
    <w:rsid w:val="2BB5DA0F"/>
    <w:rsid w:val="2BCA7BB1"/>
    <w:rsid w:val="2BEAA141"/>
    <w:rsid w:val="2BF0DABE"/>
    <w:rsid w:val="2C2527FF"/>
    <w:rsid w:val="2C31B91F"/>
    <w:rsid w:val="2C4F912C"/>
    <w:rsid w:val="2C6F8CA3"/>
    <w:rsid w:val="2C93C922"/>
    <w:rsid w:val="2C93E868"/>
    <w:rsid w:val="2CA33F4B"/>
    <w:rsid w:val="2CA44356"/>
    <w:rsid w:val="2CBBD446"/>
    <w:rsid w:val="2CD70C35"/>
    <w:rsid w:val="2D2BDE4C"/>
    <w:rsid w:val="2D51AA70"/>
    <w:rsid w:val="2D59C195"/>
    <w:rsid w:val="2D6EB42D"/>
    <w:rsid w:val="2DAB06DE"/>
    <w:rsid w:val="2DC55A95"/>
    <w:rsid w:val="2DD22DB0"/>
    <w:rsid w:val="2DE0324A"/>
    <w:rsid w:val="2E07EAB6"/>
    <w:rsid w:val="2E274496"/>
    <w:rsid w:val="2E54F25D"/>
    <w:rsid w:val="2E63CEBF"/>
    <w:rsid w:val="2E856F5A"/>
    <w:rsid w:val="2EB4DD3E"/>
    <w:rsid w:val="2EE079E8"/>
    <w:rsid w:val="2EF98659"/>
    <w:rsid w:val="2F24D60E"/>
    <w:rsid w:val="2F9665C2"/>
    <w:rsid w:val="2FCF0153"/>
    <w:rsid w:val="302FFF64"/>
    <w:rsid w:val="3060470B"/>
    <w:rsid w:val="306A0A9E"/>
    <w:rsid w:val="306DE638"/>
    <w:rsid w:val="30BF9D97"/>
    <w:rsid w:val="30C57DCB"/>
    <w:rsid w:val="30F193A3"/>
    <w:rsid w:val="30F47D51"/>
    <w:rsid w:val="31726201"/>
    <w:rsid w:val="318FCFD4"/>
    <w:rsid w:val="31CCB7F1"/>
    <w:rsid w:val="31D0A6D6"/>
    <w:rsid w:val="31E22F21"/>
    <w:rsid w:val="31EDCCE5"/>
    <w:rsid w:val="3210EA4A"/>
    <w:rsid w:val="322B7D79"/>
    <w:rsid w:val="3241F9E8"/>
    <w:rsid w:val="3242BD7B"/>
    <w:rsid w:val="324D9C93"/>
    <w:rsid w:val="3259BACB"/>
    <w:rsid w:val="327292C1"/>
    <w:rsid w:val="32975836"/>
    <w:rsid w:val="32A7808E"/>
    <w:rsid w:val="32DBDC1E"/>
    <w:rsid w:val="32FA06B6"/>
    <w:rsid w:val="334E3A76"/>
    <w:rsid w:val="336F27CC"/>
    <w:rsid w:val="33750E45"/>
    <w:rsid w:val="338227D4"/>
    <w:rsid w:val="33E02F52"/>
    <w:rsid w:val="340AF96C"/>
    <w:rsid w:val="340DAC99"/>
    <w:rsid w:val="34183639"/>
    <w:rsid w:val="344DD53D"/>
    <w:rsid w:val="34979053"/>
    <w:rsid w:val="349CA0E5"/>
    <w:rsid w:val="34CADACC"/>
    <w:rsid w:val="34F0AB04"/>
    <w:rsid w:val="353AC8F0"/>
    <w:rsid w:val="3547BA5D"/>
    <w:rsid w:val="35C15694"/>
    <w:rsid w:val="35E01C6E"/>
    <w:rsid w:val="35EC3E9F"/>
    <w:rsid w:val="35F4B1F7"/>
    <w:rsid w:val="36074502"/>
    <w:rsid w:val="3625B565"/>
    <w:rsid w:val="366A2538"/>
    <w:rsid w:val="366E20E1"/>
    <w:rsid w:val="36A30E27"/>
    <w:rsid w:val="36A61475"/>
    <w:rsid w:val="36C57287"/>
    <w:rsid w:val="36E98C76"/>
    <w:rsid w:val="371C20B4"/>
    <w:rsid w:val="372ABA06"/>
    <w:rsid w:val="372E1E61"/>
    <w:rsid w:val="375D26F5"/>
    <w:rsid w:val="3770486E"/>
    <w:rsid w:val="38124021"/>
    <w:rsid w:val="383A8D58"/>
    <w:rsid w:val="3853D961"/>
    <w:rsid w:val="38699931"/>
    <w:rsid w:val="388606C6"/>
    <w:rsid w:val="38980C54"/>
    <w:rsid w:val="389E5D60"/>
    <w:rsid w:val="38B450BA"/>
    <w:rsid w:val="38E78A52"/>
    <w:rsid w:val="38F8F756"/>
    <w:rsid w:val="3923D8B0"/>
    <w:rsid w:val="39691914"/>
    <w:rsid w:val="396F8718"/>
    <w:rsid w:val="3975DF51"/>
    <w:rsid w:val="39A8F628"/>
    <w:rsid w:val="39B0F544"/>
    <w:rsid w:val="3A058ACD"/>
    <w:rsid w:val="3A2FD305"/>
    <w:rsid w:val="3A373A1D"/>
    <w:rsid w:val="3A387677"/>
    <w:rsid w:val="3A52BFF4"/>
    <w:rsid w:val="3A8FB2F0"/>
    <w:rsid w:val="3B1030A3"/>
    <w:rsid w:val="3B33AD36"/>
    <w:rsid w:val="3BF31660"/>
    <w:rsid w:val="3BF71F6D"/>
    <w:rsid w:val="3BFEB98E"/>
    <w:rsid w:val="3C3B7122"/>
    <w:rsid w:val="3C51FA35"/>
    <w:rsid w:val="3C6E1F88"/>
    <w:rsid w:val="3C993329"/>
    <w:rsid w:val="3CB3A96F"/>
    <w:rsid w:val="3D01ECD5"/>
    <w:rsid w:val="3D0A0B0A"/>
    <w:rsid w:val="3D512602"/>
    <w:rsid w:val="3D87C385"/>
    <w:rsid w:val="3D8E1EA2"/>
    <w:rsid w:val="3D8EECFA"/>
    <w:rsid w:val="3D9B9D0D"/>
    <w:rsid w:val="3DCE7091"/>
    <w:rsid w:val="3E05CDB5"/>
    <w:rsid w:val="3E1321FF"/>
    <w:rsid w:val="3E1AD55F"/>
    <w:rsid w:val="3E3FEE03"/>
    <w:rsid w:val="3E61BFD5"/>
    <w:rsid w:val="3EACF327"/>
    <w:rsid w:val="3EBE9288"/>
    <w:rsid w:val="3EDECF20"/>
    <w:rsid w:val="3F18D194"/>
    <w:rsid w:val="3F288133"/>
    <w:rsid w:val="3F4E20B6"/>
    <w:rsid w:val="3F701B3A"/>
    <w:rsid w:val="3FA23BD5"/>
    <w:rsid w:val="3FC0706C"/>
    <w:rsid w:val="3FC1BF8E"/>
    <w:rsid w:val="3FCBF233"/>
    <w:rsid w:val="3FD5D7BA"/>
    <w:rsid w:val="3FE1761C"/>
    <w:rsid w:val="401B15FA"/>
    <w:rsid w:val="402715A3"/>
    <w:rsid w:val="404073E1"/>
    <w:rsid w:val="4053D7EF"/>
    <w:rsid w:val="40710524"/>
    <w:rsid w:val="40A8361D"/>
    <w:rsid w:val="40B17879"/>
    <w:rsid w:val="40B86E80"/>
    <w:rsid w:val="40C8919B"/>
    <w:rsid w:val="40DDF2E6"/>
    <w:rsid w:val="40F85195"/>
    <w:rsid w:val="40FB0F95"/>
    <w:rsid w:val="4114FC70"/>
    <w:rsid w:val="414C2430"/>
    <w:rsid w:val="41998B74"/>
    <w:rsid w:val="41F4EC85"/>
    <w:rsid w:val="42629CF3"/>
    <w:rsid w:val="42A59B05"/>
    <w:rsid w:val="4315D9F3"/>
    <w:rsid w:val="43696C10"/>
    <w:rsid w:val="43D12DC8"/>
    <w:rsid w:val="43E4763D"/>
    <w:rsid w:val="44019D2B"/>
    <w:rsid w:val="440EA4C4"/>
    <w:rsid w:val="442E427C"/>
    <w:rsid w:val="445BF7F6"/>
    <w:rsid w:val="446BA25B"/>
    <w:rsid w:val="4489068D"/>
    <w:rsid w:val="44A0907B"/>
    <w:rsid w:val="44AE7A59"/>
    <w:rsid w:val="44BA87D0"/>
    <w:rsid w:val="44D6DCB5"/>
    <w:rsid w:val="44EA2A8E"/>
    <w:rsid w:val="44EACF99"/>
    <w:rsid w:val="45245D23"/>
    <w:rsid w:val="457A9BA3"/>
    <w:rsid w:val="45831142"/>
    <w:rsid w:val="45A83E69"/>
    <w:rsid w:val="45D7609F"/>
    <w:rsid w:val="45F999D1"/>
    <w:rsid w:val="45FA8238"/>
    <w:rsid w:val="45FFAC68"/>
    <w:rsid w:val="460216CC"/>
    <w:rsid w:val="46253F98"/>
    <w:rsid w:val="46263DFE"/>
    <w:rsid w:val="4632B402"/>
    <w:rsid w:val="46799E1F"/>
    <w:rsid w:val="4681AA02"/>
    <w:rsid w:val="468241E7"/>
    <w:rsid w:val="469887F0"/>
    <w:rsid w:val="46D9D67F"/>
    <w:rsid w:val="46DC65BC"/>
    <w:rsid w:val="470B1A78"/>
    <w:rsid w:val="471B7544"/>
    <w:rsid w:val="4757CE5D"/>
    <w:rsid w:val="47749C02"/>
    <w:rsid w:val="47762007"/>
    <w:rsid w:val="4787BE3B"/>
    <w:rsid w:val="47BB5C58"/>
    <w:rsid w:val="47C3D9B2"/>
    <w:rsid w:val="47C56036"/>
    <w:rsid w:val="47CEBFB4"/>
    <w:rsid w:val="47E94B16"/>
    <w:rsid w:val="481D7A63"/>
    <w:rsid w:val="485650D5"/>
    <w:rsid w:val="4859719A"/>
    <w:rsid w:val="4859D67D"/>
    <w:rsid w:val="48ACC6DB"/>
    <w:rsid w:val="48B43067"/>
    <w:rsid w:val="48C0171E"/>
    <w:rsid w:val="48EF758F"/>
    <w:rsid w:val="490189A7"/>
    <w:rsid w:val="490C3B24"/>
    <w:rsid w:val="4922DE3C"/>
    <w:rsid w:val="49C1BFA6"/>
    <w:rsid w:val="49C8AD92"/>
    <w:rsid w:val="49D80D3A"/>
    <w:rsid w:val="49F645E4"/>
    <w:rsid w:val="4A3A5E62"/>
    <w:rsid w:val="4A6E73FF"/>
    <w:rsid w:val="4AB00563"/>
    <w:rsid w:val="4AF0C9AF"/>
    <w:rsid w:val="4B069990"/>
    <w:rsid w:val="4B0B82A1"/>
    <w:rsid w:val="4B0F236A"/>
    <w:rsid w:val="4B20EBD8"/>
    <w:rsid w:val="4B3C61CA"/>
    <w:rsid w:val="4B551B25"/>
    <w:rsid w:val="4BAFD563"/>
    <w:rsid w:val="4BB874E2"/>
    <w:rsid w:val="4BC10C90"/>
    <w:rsid w:val="4BE38E8D"/>
    <w:rsid w:val="4C32F4FC"/>
    <w:rsid w:val="4C3600F5"/>
    <w:rsid w:val="4C467FC6"/>
    <w:rsid w:val="4C69E47D"/>
    <w:rsid w:val="4CC5FE39"/>
    <w:rsid w:val="4CEA46DD"/>
    <w:rsid w:val="4D4C637B"/>
    <w:rsid w:val="4D4DAB4E"/>
    <w:rsid w:val="4D747040"/>
    <w:rsid w:val="4D99BE32"/>
    <w:rsid w:val="4DE8A955"/>
    <w:rsid w:val="4DF43F63"/>
    <w:rsid w:val="4E502E21"/>
    <w:rsid w:val="4E5B733D"/>
    <w:rsid w:val="4E5B81AE"/>
    <w:rsid w:val="4E678B0B"/>
    <w:rsid w:val="4E7C5BAD"/>
    <w:rsid w:val="4E8953D7"/>
    <w:rsid w:val="4E9D0A97"/>
    <w:rsid w:val="4EA47C43"/>
    <w:rsid w:val="4EB8DAEC"/>
    <w:rsid w:val="4EBEA807"/>
    <w:rsid w:val="4EDA3E8B"/>
    <w:rsid w:val="4EDB0073"/>
    <w:rsid w:val="4EEBCA99"/>
    <w:rsid w:val="4F0424D0"/>
    <w:rsid w:val="4F07DEA3"/>
    <w:rsid w:val="4F374B86"/>
    <w:rsid w:val="4F606653"/>
    <w:rsid w:val="4F637017"/>
    <w:rsid w:val="4FE5507E"/>
    <w:rsid w:val="4FF5C369"/>
    <w:rsid w:val="508EE77D"/>
    <w:rsid w:val="50E71B6A"/>
    <w:rsid w:val="50F4BA4C"/>
    <w:rsid w:val="5105D88A"/>
    <w:rsid w:val="511EA3C3"/>
    <w:rsid w:val="51AA34B0"/>
    <w:rsid w:val="51F135D6"/>
    <w:rsid w:val="520DDA49"/>
    <w:rsid w:val="5221E7B9"/>
    <w:rsid w:val="52446D36"/>
    <w:rsid w:val="52840AC7"/>
    <w:rsid w:val="529E9EE0"/>
    <w:rsid w:val="52BDA9E1"/>
    <w:rsid w:val="52DD9E9A"/>
    <w:rsid w:val="52E3C2E9"/>
    <w:rsid w:val="52ED522D"/>
    <w:rsid w:val="5307C58B"/>
    <w:rsid w:val="530A089D"/>
    <w:rsid w:val="531E6513"/>
    <w:rsid w:val="537104B0"/>
    <w:rsid w:val="538C3567"/>
    <w:rsid w:val="54069853"/>
    <w:rsid w:val="54134372"/>
    <w:rsid w:val="549C372D"/>
    <w:rsid w:val="54E51582"/>
    <w:rsid w:val="54F23234"/>
    <w:rsid w:val="55000253"/>
    <w:rsid w:val="552C685D"/>
    <w:rsid w:val="55311918"/>
    <w:rsid w:val="554493BA"/>
    <w:rsid w:val="554C0D3E"/>
    <w:rsid w:val="55581BEF"/>
    <w:rsid w:val="555AC304"/>
    <w:rsid w:val="556EE830"/>
    <w:rsid w:val="558AF53C"/>
    <w:rsid w:val="55C63D6D"/>
    <w:rsid w:val="55CB3463"/>
    <w:rsid w:val="55D22703"/>
    <w:rsid w:val="55FDEEAF"/>
    <w:rsid w:val="560498C6"/>
    <w:rsid w:val="56081D3B"/>
    <w:rsid w:val="5640DBC6"/>
    <w:rsid w:val="5646D6AF"/>
    <w:rsid w:val="56491C3A"/>
    <w:rsid w:val="5655482E"/>
    <w:rsid w:val="568652EA"/>
    <w:rsid w:val="56954DEB"/>
    <w:rsid w:val="569634F5"/>
    <w:rsid w:val="569BD2B4"/>
    <w:rsid w:val="56A5B648"/>
    <w:rsid w:val="56E0E742"/>
    <w:rsid w:val="570952E5"/>
    <w:rsid w:val="5709AEF6"/>
    <w:rsid w:val="573E3915"/>
    <w:rsid w:val="5766016B"/>
    <w:rsid w:val="577C67E0"/>
    <w:rsid w:val="578E9E21"/>
    <w:rsid w:val="58154968"/>
    <w:rsid w:val="582E8320"/>
    <w:rsid w:val="5847167C"/>
    <w:rsid w:val="5861B632"/>
    <w:rsid w:val="5878ABD6"/>
    <w:rsid w:val="599517B9"/>
    <w:rsid w:val="59AAA837"/>
    <w:rsid w:val="59CD0F6B"/>
    <w:rsid w:val="59FF4DA4"/>
    <w:rsid w:val="5A028497"/>
    <w:rsid w:val="5A0DE2BD"/>
    <w:rsid w:val="5A5BD53E"/>
    <w:rsid w:val="5A67FB0C"/>
    <w:rsid w:val="5A68F6DE"/>
    <w:rsid w:val="5A7BFD13"/>
    <w:rsid w:val="5AA136B3"/>
    <w:rsid w:val="5AAFEF14"/>
    <w:rsid w:val="5AE329FA"/>
    <w:rsid w:val="5AEAC0DC"/>
    <w:rsid w:val="5AEE3A86"/>
    <w:rsid w:val="5AEFA89E"/>
    <w:rsid w:val="5AF9449F"/>
    <w:rsid w:val="5B05FC41"/>
    <w:rsid w:val="5B13A19E"/>
    <w:rsid w:val="5B344021"/>
    <w:rsid w:val="5B3D2746"/>
    <w:rsid w:val="5B42034C"/>
    <w:rsid w:val="5B65E294"/>
    <w:rsid w:val="5B7B908D"/>
    <w:rsid w:val="5B867F19"/>
    <w:rsid w:val="5B9ADA6E"/>
    <w:rsid w:val="5BAC8B41"/>
    <w:rsid w:val="5BBBDBB6"/>
    <w:rsid w:val="5BCD28B7"/>
    <w:rsid w:val="5BD8B445"/>
    <w:rsid w:val="5BDBDF55"/>
    <w:rsid w:val="5C04C34D"/>
    <w:rsid w:val="5C136C59"/>
    <w:rsid w:val="5C176686"/>
    <w:rsid w:val="5C6F84D5"/>
    <w:rsid w:val="5C88B460"/>
    <w:rsid w:val="5CBF71A0"/>
    <w:rsid w:val="5D3601FA"/>
    <w:rsid w:val="5D76C840"/>
    <w:rsid w:val="5DA801A9"/>
    <w:rsid w:val="5E199B59"/>
    <w:rsid w:val="5E229272"/>
    <w:rsid w:val="5E34EC63"/>
    <w:rsid w:val="5E47682A"/>
    <w:rsid w:val="5E717BFD"/>
    <w:rsid w:val="5E8E4B87"/>
    <w:rsid w:val="5EAF6DED"/>
    <w:rsid w:val="5EC1AB25"/>
    <w:rsid w:val="5F402B60"/>
    <w:rsid w:val="5F71E5EA"/>
    <w:rsid w:val="5F7EB84E"/>
    <w:rsid w:val="5FA5870C"/>
    <w:rsid w:val="5FD8685C"/>
    <w:rsid w:val="5FDFCC70"/>
    <w:rsid w:val="5FFD1383"/>
    <w:rsid w:val="600F8363"/>
    <w:rsid w:val="60163F06"/>
    <w:rsid w:val="6031DF3B"/>
    <w:rsid w:val="605CC37F"/>
    <w:rsid w:val="605D7B86"/>
    <w:rsid w:val="615FDB03"/>
    <w:rsid w:val="61765073"/>
    <w:rsid w:val="61A0087E"/>
    <w:rsid w:val="61B51DA3"/>
    <w:rsid w:val="61C21F03"/>
    <w:rsid w:val="61E85EDB"/>
    <w:rsid w:val="626A0ECB"/>
    <w:rsid w:val="6293BAF0"/>
    <w:rsid w:val="62D4CB9E"/>
    <w:rsid w:val="62F4B2FC"/>
    <w:rsid w:val="632C9766"/>
    <w:rsid w:val="6338336C"/>
    <w:rsid w:val="63398718"/>
    <w:rsid w:val="635FF00D"/>
    <w:rsid w:val="63735F68"/>
    <w:rsid w:val="637C2718"/>
    <w:rsid w:val="638314CA"/>
    <w:rsid w:val="642D5842"/>
    <w:rsid w:val="6437B4D4"/>
    <w:rsid w:val="64451463"/>
    <w:rsid w:val="646506D6"/>
    <w:rsid w:val="64659F23"/>
    <w:rsid w:val="6473D754"/>
    <w:rsid w:val="64A345B8"/>
    <w:rsid w:val="64A9A7E7"/>
    <w:rsid w:val="64AE41F0"/>
    <w:rsid w:val="64B7FDF8"/>
    <w:rsid w:val="64CC9F09"/>
    <w:rsid w:val="64CDF7FD"/>
    <w:rsid w:val="64D6D5A8"/>
    <w:rsid w:val="651CF924"/>
    <w:rsid w:val="653E59D9"/>
    <w:rsid w:val="6541518C"/>
    <w:rsid w:val="65772E5D"/>
    <w:rsid w:val="6593116D"/>
    <w:rsid w:val="659F517E"/>
    <w:rsid w:val="65AB5F95"/>
    <w:rsid w:val="65BEA5C3"/>
    <w:rsid w:val="65C8EE6E"/>
    <w:rsid w:val="65E773A6"/>
    <w:rsid w:val="6600F732"/>
    <w:rsid w:val="660B24FE"/>
    <w:rsid w:val="6649DB57"/>
    <w:rsid w:val="665593DF"/>
    <w:rsid w:val="666460DD"/>
    <w:rsid w:val="66731CE5"/>
    <w:rsid w:val="6674FA7D"/>
    <w:rsid w:val="66AC7677"/>
    <w:rsid w:val="66B812A2"/>
    <w:rsid w:val="66B98901"/>
    <w:rsid w:val="6702AAFA"/>
    <w:rsid w:val="6722E4DE"/>
    <w:rsid w:val="67288603"/>
    <w:rsid w:val="6740855F"/>
    <w:rsid w:val="675C4A65"/>
    <w:rsid w:val="67F2B345"/>
    <w:rsid w:val="68036587"/>
    <w:rsid w:val="68455E31"/>
    <w:rsid w:val="68633BF1"/>
    <w:rsid w:val="6884BF48"/>
    <w:rsid w:val="688A3F87"/>
    <w:rsid w:val="68AD8AE7"/>
    <w:rsid w:val="68B34FC0"/>
    <w:rsid w:val="68DDD2F9"/>
    <w:rsid w:val="68EC5606"/>
    <w:rsid w:val="68ECA782"/>
    <w:rsid w:val="69245C8D"/>
    <w:rsid w:val="694DD479"/>
    <w:rsid w:val="69603533"/>
    <w:rsid w:val="6973E94F"/>
    <w:rsid w:val="697FEBD3"/>
    <w:rsid w:val="6986DA0B"/>
    <w:rsid w:val="698AA2FF"/>
    <w:rsid w:val="69C74A0C"/>
    <w:rsid w:val="69C9EF75"/>
    <w:rsid w:val="69CAC7D6"/>
    <w:rsid w:val="6A1E1AA3"/>
    <w:rsid w:val="6A237667"/>
    <w:rsid w:val="6A472A87"/>
    <w:rsid w:val="6A622719"/>
    <w:rsid w:val="6A73F7DE"/>
    <w:rsid w:val="6A88D59B"/>
    <w:rsid w:val="6A8ABD7B"/>
    <w:rsid w:val="6A9953BC"/>
    <w:rsid w:val="6AA6A0F5"/>
    <w:rsid w:val="6AB45DE2"/>
    <w:rsid w:val="6AE7CDDF"/>
    <w:rsid w:val="6AF374D0"/>
    <w:rsid w:val="6B0C00AA"/>
    <w:rsid w:val="6B28C414"/>
    <w:rsid w:val="6B666EE0"/>
    <w:rsid w:val="6B89F6B2"/>
    <w:rsid w:val="6B8A36BE"/>
    <w:rsid w:val="6BB73EE6"/>
    <w:rsid w:val="6BC6F7D7"/>
    <w:rsid w:val="6BCE1322"/>
    <w:rsid w:val="6BF7F9D1"/>
    <w:rsid w:val="6BFD8B1C"/>
    <w:rsid w:val="6C01FF89"/>
    <w:rsid w:val="6C542C5E"/>
    <w:rsid w:val="6C706408"/>
    <w:rsid w:val="6C7A9797"/>
    <w:rsid w:val="6C9F95CA"/>
    <w:rsid w:val="6CA11089"/>
    <w:rsid w:val="6CAEAA7F"/>
    <w:rsid w:val="6CC9DB5C"/>
    <w:rsid w:val="6D001DD2"/>
    <w:rsid w:val="6D43EB11"/>
    <w:rsid w:val="6D56999B"/>
    <w:rsid w:val="6D5E2ED8"/>
    <w:rsid w:val="6DB78DAC"/>
    <w:rsid w:val="6DC69966"/>
    <w:rsid w:val="6E23B628"/>
    <w:rsid w:val="6E2AC5EB"/>
    <w:rsid w:val="6E4F61D1"/>
    <w:rsid w:val="6E6D48DD"/>
    <w:rsid w:val="6ED22775"/>
    <w:rsid w:val="6EE09DA7"/>
    <w:rsid w:val="6F164553"/>
    <w:rsid w:val="6F1A29B1"/>
    <w:rsid w:val="6F663941"/>
    <w:rsid w:val="6F70D768"/>
    <w:rsid w:val="703FB73D"/>
    <w:rsid w:val="7060C607"/>
    <w:rsid w:val="70622916"/>
    <w:rsid w:val="706440BD"/>
    <w:rsid w:val="706FCC96"/>
    <w:rsid w:val="7074CD33"/>
    <w:rsid w:val="70DDF6A5"/>
    <w:rsid w:val="71332062"/>
    <w:rsid w:val="717097B5"/>
    <w:rsid w:val="7191FF87"/>
    <w:rsid w:val="719CDD62"/>
    <w:rsid w:val="71B9CA5D"/>
    <w:rsid w:val="71C82B24"/>
    <w:rsid w:val="71D7B3A4"/>
    <w:rsid w:val="71E47F4E"/>
    <w:rsid w:val="72207384"/>
    <w:rsid w:val="72330F78"/>
    <w:rsid w:val="72613C19"/>
    <w:rsid w:val="72784D96"/>
    <w:rsid w:val="72935AC3"/>
    <w:rsid w:val="72E1E7CF"/>
    <w:rsid w:val="72F24861"/>
    <w:rsid w:val="730C6D24"/>
    <w:rsid w:val="7371AA1C"/>
    <w:rsid w:val="737764F7"/>
    <w:rsid w:val="73AB5D61"/>
    <w:rsid w:val="742C9A4F"/>
    <w:rsid w:val="743C86B7"/>
    <w:rsid w:val="743FA4B0"/>
    <w:rsid w:val="74410DA8"/>
    <w:rsid w:val="74448EEE"/>
    <w:rsid w:val="747B1412"/>
    <w:rsid w:val="74876298"/>
    <w:rsid w:val="74ADE90F"/>
    <w:rsid w:val="74B67AD7"/>
    <w:rsid w:val="74BF2D52"/>
    <w:rsid w:val="74C9A049"/>
    <w:rsid w:val="74F0D9F3"/>
    <w:rsid w:val="7541A9CA"/>
    <w:rsid w:val="7577A68B"/>
    <w:rsid w:val="758CC7D7"/>
    <w:rsid w:val="75995154"/>
    <w:rsid w:val="759E4826"/>
    <w:rsid w:val="75A542DC"/>
    <w:rsid w:val="75B828D2"/>
    <w:rsid w:val="75DD1A34"/>
    <w:rsid w:val="76080A38"/>
    <w:rsid w:val="7617DADE"/>
    <w:rsid w:val="762EF137"/>
    <w:rsid w:val="76416F88"/>
    <w:rsid w:val="766888F6"/>
    <w:rsid w:val="768AA8ED"/>
    <w:rsid w:val="7699A043"/>
    <w:rsid w:val="76BB2482"/>
    <w:rsid w:val="76BE99C8"/>
    <w:rsid w:val="76DD7A2B"/>
    <w:rsid w:val="7702F4E1"/>
    <w:rsid w:val="771D8445"/>
    <w:rsid w:val="77565A81"/>
    <w:rsid w:val="778C6F83"/>
    <w:rsid w:val="77A01202"/>
    <w:rsid w:val="77ADB42D"/>
    <w:rsid w:val="77C49EDE"/>
    <w:rsid w:val="77D7AE4A"/>
    <w:rsid w:val="77DE541B"/>
    <w:rsid w:val="77F930E9"/>
    <w:rsid w:val="77FDE7EE"/>
    <w:rsid w:val="78274B6C"/>
    <w:rsid w:val="78555569"/>
    <w:rsid w:val="785B61EA"/>
    <w:rsid w:val="78CD882F"/>
    <w:rsid w:val="78CFD7CE"/>
    <w:rsid w:val="78DA628C"/>
    <w:rsid w:val="78E1F827"/>
    <w:rsid w:val="78FD1841"/>
    <w:rsid w:val="7900EA72"/>
    <w:rsid w:val="790DAE8D"/>
    <w:rsid w:val="79180EC6"/>
    <w:rsid w:val="791AD7CF"/>
    <w:rsid w:val="792E915D"/>
    <w:rsid w:val="795DAA59"/>
    <w:rsid w:val="795F593B"/>
    <w:rsid w:val="798B1661"/>
    <w:rsid w:val="7A030A02"/>
    <w:rsid w:val="7A3E8C25"/>
    <w:rsid w:val="7A712679"/>
    <w:rsid w:val="7A8FCADD"/>
    <w:rsid w:val="7A952118"/>
    <w:rsid w:val="7A98DF19"/>
    <w:rsid w:val="7ABC5DF3"/>
    <w:rsid w:val="7ABD93AE"/>
    <w:rsid w:val="7AC5AB31"/>
    <w:rsid w:val="7AD96645"/>
    <w:rsid w:val="7AF703DE"/>
    <w:rsid w:val="7B15779D"/>
    <w:rsid w:val="7B2AC820"/>
    <w:rsid w:val="7B5BDE94"/>
    <w:rsid w:val="7B75BF75"/>
    <w:rsid w:val="7B94B0EB"/>
    <w:rsid w:val="7BDDD640"/>
    <w:rsid w:val="7C131499"/>
    <w:rsid w:val="7C30BAE8"/>
    <w:rsid w:val="7C33ABBD"/>
    <w:rsid w:val="7C395243"/>
    <w:rsid w:val="7CBDAC82"/>
    <w:rsid w:val="7D164863"/>
    <w:rsid w:val="7D31A4E8"/>
    <w:rsid w:val="7D3E1899"/>
    <w:rsid w:val="7D6C5522"/>
    <w:rsid w:val="7D6DABCE"/>
    <w:rsid w:val="7D778561"/>
    <w:rsid w:val="7D897EA2"/>
    <w:rsid w:val="7D98E563"/>
    <w:rsid w:val="7DB91A8D"/>
    <w:rsid w:val="7DF79228"/>
    <w:rsid w:val="7E1AEDA3"/>
    <w:rsid w:val="7E2EF119"/>
    <w:rsid w:val="7E3CEF84"/>
    <w:rsid w:val="7E714B8C"/>
    <w:rsid w:val="7E76F86F"/>
    <w:rsid w:val="7EE88C10"/>
    <w:rsid w:val="7EF601DD"/>
    <w:rsid w:val="7EFCD0EE"/>
    <w:rsid w:val="7F1AC194"/>
    <w:rsid w:val="7F1E6B42"/>
    <w:rsid w:val="7F1EF112"/>
    <w:rsid w:val="7F3F1F5B"/>
    <w:rsid w:val="7F47F6A2"/>
    <w:rsid w:val="7F485B80"/>
    <w:rsid w:val="7F5F36E2"/>
    <w:rsid w:val="7F7F216D"/>
    <w:rsid w:val="7F9D879E"/>
    <w:rsid w:val="7FA86388"/>
    <w:rsid w:val="7FC78C4B"/>
    <w:rsid w:val="7FC887C2"/>
    <w:rsid w:val="7FE20C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5304A"/>
  <w15:chartTrackingRefBased/>
  <w15:docId w15:val="{D98DFD58-9E6A-49CD-9792-9F989AE80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08C3"/>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next w:val="prastasis"/>
    <w:link w:val="PaantratDiagrama"/>
    <w:uiPriority w:val="99"/>
    <w:qFormat/>
    <w:rsid w:val="008908C3"/>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8908C3"/>
    <w:rPr>
      <w:rFonts w:eastAsiaTheme="minorEastAsia"/>
      <w:caps/>
      <w:color w:val="404040" w:themeColor="text1" w:themeTint="BF"/>
      <w:spacing w:val="20"/>
      <w:sz w:val="28"/>
      <w:szCs w:val="2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908C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8908C3"/>
    <w:pPr>
      <w:ind w:left="720"/>
      <w:contextualSpacing/>
    </w:pPr>
    <w:rPr>
      <w:rFonts w:eastAsiaTheme="minorHAnsi"/>
      <w:sz w:val="22"/>
      <w:szCs w:val="22"/>
      <w:lang w:val="en-US" w:eastAsia="en-US"/>
    </w:rPr>
  </w:style>
  <w:style w:type="table" w:customStyle="1" w:styleId="TableGrid6">
    <w:name w:val="Table Grid6"/>
    <w:basedOn w:val="prastojilentel"/>
    <w:next w:val="Lentelstinklelis"/>
    <w:uiPriority w:val="39"/>
    <w:rsid w:val="008908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90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12FAA"/>
    <w:pPr>
      <w:spacing w:after="0" w:line="240" w:lineRule="auto"/>
    </w:pPr>
    <w:rPr>
      <w:rFonts w:eastAsiaTheme="minorEastAsia"/>
      <w:sz w:val="21"/>
      <w:szCs w:val="21"/>
      <w:lang w:val="lt-LT" w:eastAsia="lt-LT"/>
    </w:rPr>
  </w:style>
  <w:style w:type="character" w:styleId="Paminjimas">
    <w:name w:val="Mention"/>
    <w:basedOn w:val="Numatytasispastraiposriftas"/>
    <w:uiPriority w:val="99"/>
    <w:unhideWhenUsed/>
    <w:rPr>
      <w:color w:val="2B579A"/>
      <w:shd w:val="clear" w:color="auto" w:fill="E6E6E6"/>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eastAsiaTheme="minorEastAsia"/>
      <w:sz w:val="20"/>
      <w:szCs w:val="20"/>
      <w:lang w:val="lt-LT" w:eastAsia="lt-LT"/>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2D2EB7"/>
    <w:rPr>
      <w:b/>
      <w:bCs/>
    </w:rPr>
  </w:style>
  <w:style w:type="character" w:customStyle="1" w:styleId="KomentarotemaDiagrama">
    <w:name w:val="Komentaro tema Diagrama"/>
    <w:basedOn w:val="KomentarotekstasDiagrama"/>
    <w:link w:val="Komentarotema"/>
    <w:uiPriority w:val="99"/>
    <w:semiHidden/>
    <w:rsid w:val="002D2EB7"/>
    <w:rPr>
      <w:rFonts w:eastAsiaTheme="minorEastAsia"/>
      <w:b/>
      <w:bCs/>
      <w:sz w:val="20"/>
      <w:szCs w:val="20"/>
      <w:lang w:val="lt-LT" w:eastAsia="lt-LT"/>
    </w:rPr>
  </w:style>
  <w:style w:type="paragraph" w:styleId="Puslapioinaostekstas">
    <w:name w:val="footnote text"/>
    <w:basedOn w:val="prastasis"/>
    <w:link w:val="PuslapioinaostekstasDiagrama"/>
    <w:uiPriority w:val="99"/>
    <w:semiHidden/>
    <w:unhideWhenUsed/>
    <w:rsid w:val="000C665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0C665D"/>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0C665D"/>
    <w:rPr>
      <w:vertAlign w:val="superscript"/>
    </w:rPr>
  </w:style>
  <w:style w:type="character" w:customStyle="1" w:styleId="normaltextrun">
    <w:name w:val="normaltextrun"/>
    <w:basedOn w:val="Numatytasispastraiposriftas"/>
    <w:rsid w:val="003F3E3B"/>
  </w:style>
  <w:style w:type="character" w:customStyle="1" w:styleId="eop">
    <w:name w:val="eop"/>
    <w:basedOn w:val="Numatytasispastraiposriftas"/>
    <w:rsid w:val="003F3E3B"/>
  </w:style>
  <w:style w:type="paragraph" w:styleId="Antrats">
    <w:name w:val="header"/>
    <w:basedOn w:val="prastasis"/>
    <w:link w:val="AntratsDiagrama"/>
    <w:uiPriority w:val="99"/>
    <w:unhideWhenUsed/>
    <w:rsid w:val="00F04E5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04E52"/>
    <w:rPr>
      <w:rFonts w:eastAsiaTheme="minorEastAsia"/>
      <w:sz w:val="21"/>
      <w:szCs w:val="21"/>
      <w:lang w:val="lt-LT" w:eastAsia="lt-LT"/>
    </w:rPr>
  </w:style>
  <w:style w:type="paragraph" w:styleId="Porat">
    <w:name w:val="footer"/>
    <w:basedOn w:val="prastasis"/>
    <w:link w:val="PoratDiagrama"/>
    <w:uiPriority w:val="99"/>
    <w:unhideWhenUsed/>
    <w:rsid w:val="00F04E5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04E52"/>
    <w:rPr>
      <w:rFonts w:eastAsiaTheme="minorEastAsia"/>
      <w:sz w:val="21"/>
      <w:szCs w:val="21"/>
      <w:lang w:val="lt-LT" w:eastAsia="lt-LT"/>
    </w:rPr>
  </w:style>
  <w:style w:type="paragraph" w:customStyle="1" w:styleId="paragraph">
    <w:name w:val="paragraph"/>
    <w:basedOn w:val="prastasis"/>
    <w:rsid w:val="00243F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A73D3"/>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Hipersaitas">
    <w:name w:val="Hyperlink"/>
    <w:basedOn w:val="Numatytasispastraiposriftas"/>
    <w:uiPriority w:val="99"/>
    <w:unhideWhenUsed/>
    <w:rsid w:val="00F369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52276">
      <w:bodyDiv w:val="1"/>
      <w:marLeft w:val="0"/>
      <w:marRight w:val="0"/>
      <w:marTop w:val="0"/>
      <w:marBottom w:val="0"/>
      <w:divBdr>
        <w:top w:val="none" w:sz="0" w:space="0" w:color="auto"/>
        <w:left w:val="none" w:sz="0" w:space="0" w:color="auto"/>
        <w:bottom w:val="none" w:sz="0" w:space="0" w:color="auto"/>
        <w:right w:val="none" w:sz="0" w:space="0" w:color="auto"/>
      </w:divBdr>
      <w:divsChild>
        <w:div w:id="203909847">
          <w:marLeft w:val="0"/>
          <w:marRight w:val="0"/>
          <w:marTop w:val="0"/>
          <w:marBottom w:val="0"/>
          <w:divBdr>
            <w:top w:val="none" w:sz="0" w:space="0" w:color="auto"/>
            <w:left w:val="none" w:sz="0" w:space="0" w:color="auto"/>
            <w:bottom w:val="none" w:sz="0" w:space="0" w:color="auto"/>
            <w:right w:val="none" w:sz="0" w:space="0" w:color="auto"/>
          </w:divBdr>
          <w:divsChild>
            <w:div w:id="2026667944">
              <w:marLeft w:val="0"/>
              <w:marRight w:val="0"/>
              <w:marTop w:val="0"/>
              <w:marBottom w:val="0"/>
              <w:divBdr>
                <w:top w:val="none" w:sz="0" w:space="0" w:color="auto"/>
                <w:left w:val="none" w:sz="0" w:space="0" w:color="auto"/>
                <w:bottom w:val="none" w:sz="0" w:space="0" w:color="auto"/>
                <w:right w:val="none" w:sz="0" w:space="0" w:color="auto"/>
              </w:divBdr>
            </w:div>
          </w:divsChild>
        </w:div>
        <w:div w:id="395322409">
          <w:marLeft w:val="0"/>
          <w:marRight w:val="0"/>
          <w:marTop w:val="0"/>
          <w:marBottom w:val="0"/>
          <w:divBdr>
            <w:top w:val="none" w:sz="0" w:space="0" w:color="auto"/>
            <w:left w:val="none" w:sz="0" w:space="0" w:color="auto"/>
            <w:bottom w:val="none" w:sz="0" w:space="0" w:color="auto"/>
            <w:right w:val="none" w:sz="0" w:space="0" w:color="auto"/>
          </w:divBdr>
          <w:divsChild>
            <w:div w:id="1225144942">
              <w:marLeft w:val="0"/>
              <w:marRight w:val="0"/>
              <w:marTop w:val="0"/>
              <w:marBottom w:val="0"/>
              <w:divBdr>
                <w:top w:val="none" w:sz="0" w:space="0" w:color="auto"/>
                <w:left w:val="none" w:sz="0" w:space="0" w:color="auto"/>
                <w:bottom w:val="none" w:sz="0" w:space="0" w:color="auto"/>
                <w:right w:val="none" w:sz="0" w:space="0" w:color="auto"/>
              </w:divBdr>
            </w:div>
          </w:divsChild>
        </w:div>
        <w:div w:id="421224577">
          <w:marLeft w:val="0"/>
          <w:marRight w:val="0"/>
          <w:marTop w:val="0"/>
          <w:marBottom w:val="0"/>
          <w:divBdr>
            <w:top w:val="none" w:sz="0" w:space="0" w:color="auto"/>
            <w:left w:val="none" w:sz="0" w:space="0" w:color="auto"/>
            <w:bottom w:val="none" w:sz="0" w:space="0" w:color="auto"/>
            <w:right w:val="none" w:sz="0" w:space="0" w:color="auto"/>
          </w:divBdr>
          <w:divsChild>
            <w:div w:id="1060328214">
              <w:marLeft w:val="0"/>
              <w:marRight w:val="0"/>
              <w:marTop w:val="0"/>
              <w:marBottom w:val="0"/>
              <w:divBdr>
                <w:top w:val="none" w:sz="0" w:space="0" w:color="auto"/>
                <w:left w:val="none" w:sz="0" w:space="0" w:color="auto"/>
                <w:bottom w:val="none" w:sz="0" w:space="0" w:color="auto"/>
                <w:right w:val="none" w:sz="0" w:space="0" w:color="auto"/>
              </w:divBdr>
            </w:div>
          </w:divsChild>
        </w:div>
        <w:div w:id="622811517">
          <w:marLeft w:val="0"/>
          <w:marRight w:val="0"/>
          <w:marTop w:val="0"/>
          <w:marBottom w:val="0"/>
          <w:divBdr>
            <w:top w:val="none" w:sz="0" w:space="0" w:color="auto"/>
            <w:left w:val="none" w:sz="0" w:space="0" w:color="auto"/>
            <w:bottom w:val="none" w:sz="0" w:space="0" w:color="auto"/>
            <w:right w:val="none" w:sz="0" w:space="0" w:color="auto"/>
          </w:divBdr>
          <w:divsChild>
            <w:div w:id="1310744387">
              <w:marLeft w:val="0"/>
              <w:marRight w:val="0"/>
              <w:marTop w:val="0"/>
              <w:marBottom w:val="0"/>
              <w:divBdr>
                <w:top w:val="none" w:sz="0" w:space="0" w:color="auto"/>
                <w:left w:val="none" w:sz="0" w:space="0" w:color="auto"/>
                <w:bottom w:val="none" w:sz="0" w:space="0" w:color="auto"/>
                <w:right w:val="none" w:sz="0" w:space="0" w:color="auto"/>
              </w:divBdr>
            </w:div>
          </w:divsChild>
        </w:div>
        <w:div w:id="958145058">
          <w:marLeft w:val="0"/>
          <w:marRight w:val="0"/>
          <w:marTop w:val="0"/>
          <w:marBottom w:val="0"/>
          <w:divBdr>
            <w:top w:val="none" w:sz="0" w:space="0" w:color="auto"/>
            <w:left w:val="none" w:sz="0" w:space="0" w:color="auto"/>
            <w:bottom w:val="none" w:sz="0" w:space="0" w:color="auto"/>
            <w:right w:val="none" w:sz="0" w:space="0" w:color="auto"/>
          </w:divBdr>
          <w:divsChild>
            <w:div w:id="1810972885">
              <w:marLeft w:val="0"/>
              <w:marRight w:val="0"/>
              <w:marTop w:val="0"/>
              <w:marBottom w:val="0"/>
              <w:divBdr>
                <w:top w:val="none" w:sz="0" w:space="0" w:color="auto"/>
                <w:left w:val="none" w:sz="0" w:space="0" w:color="auto"/>
                <w:bottom w:val="none" w:sz="0" w:space="0" w:color="auto"/>
                <w:right w:val="none" w:sz="0" w:space="0" w:color="auto"/>
              </w:divBdr>
            </w:div>
          </w:divsChild>
        </w:div>
        <w:div w:id="1577087434">
          <w:marLeft w:val="0"/>
          <w:marRight w:val="0"/>
          <w:marTop w:val="0"/>
          <w:marBottom w:val="0"/>
          <w:divBdr>
            <w:top w:val="none" w:sz="0" w:space="0" w:color="auto"/>
            <w:left w:val="none" w:sz="0" w:space="0" w:color="auto"/>
            <w:bottom w:val="none" w:sz="0" w:space="0" w:color="auto"/>
            <w:right w:val="none" w:sz="0" w:space="0" w:color="auto"/>
          </w:divBdr>
          <w:divsChild>
            <w:div w:id="109789111">
              <w:marLeft w:val="0"/>
              <w:marRight w:val="0"/>
              <w:marTop w:val="0"/>
              <w:marBottom w:val="0"/>
              <w:divBdr>
                <w:top w:val="none" w:sz="0" w:space="0" w:color="auto"/>
                <w:left w:val="none" w:sz="0" w:space="0" w:color="auto"/>
                <w:bottom w:val="none" w:sz="0" w:space="0" w:color="auto"/>
                <w:right w:val="none" w:sz="0" w:space="0" w:color="auto"/>
              </w:divBdr>
            </w:div>
          </w:divsChild>
        </w:div>
        <w:div w:id="1622229592">
          <w:marLeft w:val="0"/>
          <w:marRight w:val="0"/>
          <w:marTop w:val="0"/>
          <w:marBottom w:val="0"/>
          <w:divBdr>
            <w:top w:val="none" w:sz="0" w:space="0" w:color="auto"/>
            <w:left w:val="none" w:sz="0" w:space="0" w:color="auto"/>
            <w:bottom w:val="none" w:sz="0" w:space="0" w:color="auto"/>
            <w:right w:val="none" w:sz="0" w:space="0" w:color="auto"/>
          </w:divBdr>
          <w:divsChild>
            <w:div w:id="1779987673">
              <w:marLeft w:val="0"/>
              <w:marRight w:val="0"/>
              <w:marTop w:val="0"/>
              <w:marBottom w:val="0"/>
              <w:divBdr>
                <w:top w:val="none" w:sz="0" w:space="0" w:color="auto"/>
                <w:left w:val="none" w:sz="0" w:space="0" w:color="auto"/>
                <w:bottom w:val="none" w:sz="0" w:space="0" w:color="auto"/>
                <w:right w:val="none" w:sz="0" w:space="0" w:color="auto"/>
              </w:divBdr>
            </w:div>
          </w:divsChild>
        </w:div>
        <w:div w:id="1882352812">
          <w:marLeft w:val="0"/>
          <w:marRight w:val="0"/>
          <w:marTop w:val="0"/>
          <w:marBottom w:val="0"/>
          <w:divBdr>
            <w:top w:val="none" w:sz="0" w:space="0" w:color="auto"/>
            <w:left w:val="none" w:sz="0" w:space="0" w:color="auto"/>
            <w:bottom w:val="none" w:sz="0" w:space="0" w:color="auto"/>
            <w:right w:val="none" w:sz="0" w:space="0" w:color="auto"/>
          </w:divBdr>
          <w:divsChild>
            <w:div w:id="94689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83222">
      <w:bodyDiv w:val="1"/>
      <w:marLeft w:val="0"/>
      <w:marRight w:val="0"/>
      <w:marTop w:val="0"/>
      <w:marBottom w:val="0"/>
      <w:divBdr>
        <w:top w:val="none" w:sz="0" w:space="0" w:color="auto"/>
        <w:left w:val="none" w:sz="0" w:space="0" w:color="auto"/>
        <w:bottom w:val="none" w:sz="0" w:space="0" w:color="auto"/>
        <w:right w:val="none" w:sz="0" w:space="0" w:color="auto"/>
      </w:divBdr>
      <w:divsChild>
        <w:div w:id="562134033">
          <w:marLeft w:val="0"/>
          <w:marRight w:val="0"/>
          <w:marTop w:val="0"/>
          <w:marBottom w:val="0"/>
          <w:divBdr>
            <w:top w:val="none" w:sz="0" w:space="0" w:color="auto"/>
            <w:left w:val="none" w:sz="0" w:space="0" w:color="auto"/>
            <w:bottom w:val="none" w:sz="0" w:space="0" w:color="auto"/>
            <w:right w:val="none" w:sz="0" w:space="0" w:color="auto"/>
          </w:divBdr>
          <w:divsChild>
            <w:div w:id="561673468">
              <w:marLeft w:val="0"/>
              <w:marRight w:val="0"/>
              <w:marTop w:val="0"/>
              <w:marBottom w:val="0"/>
              <w:divBdr>
                <w:top w:val="none" w:sz="0" w:space="0" w:color="auto"/>
                <w:left w:val="none" w:sz="0" w:space="0" w:color="auto"/>
                <w:bottom w:val="none" w:sz="0" w:space="0" w:color="auto"/>
                <w:right w:val="none" w:sz="0" w:space="0" w:color="auto"/>
              </w:divBdr>
            </w:div>
          </w:divsChild>
        </w:div>
        <w:div w:id="965087811">
          <w:marLeft w:val="0"/>
          <w:marRight w:val="0"/>
          <w:marTop w:val="0"/>
          <w:marBottom w:val="0"/>
          <w:divBdr>
            <w:top w:val="none" w:sz="0" w:space="0" w:color="auto"/>
            <w:left w:val="none" w:sz="0" w:space="0" w:color="auto"/>
            <w:bottom w:val="none" w:sz="0" w:space="0" w:color="auto"/>
            <w:right w:val="none" w:sz="0" w:space="0" w:color="auto"/>
          </w:divBdr>
          <w:divsChild>
            <w:div w:id="511602283">
              <w:marLeft w:val="0"/>
              <w:marRight w:val="0"/>
              <w:marTop w:val="0"/>
              <w:marBottom w:val="0"/>
              <w:divBdr>
                <w:top w:val="none" w:sz="0" w:space="0" w:color="auto"/>
                <w:left w:val="none" w:sz="0" w:space="0" w:color="auto"/>
                <w:bottom w:val="none" w:sz="0" w:space="0" w:color="auto"/>
                <w:right w:val="none" w:sz="0" w:space="0" w:color="auto"/>
              </w:divBdr>
            </w:div>
          </w:divsChild>
        </w:div>
        <w:div w:id="1008411147">
          <w:marLeft w:val="0"/>
          <w:marRight w:val="0"/>
          <w:marTop w:val="0"/>
          <w:marBottom w:val="0"/>
          <w:divBdr>
            <w:top w:val="none" w:sz="0" w:space="0" w:color="auto"/>
            <w:left w:val="none" w:sz="0" w:space="0" w:color="auto"/>
            <w:bottom w:val="none" w:sz="0" w:space="0" w:color="auto"/>
            <w:right w:val="none" w:sz="0" w:space="0" w:color="auto"/>
          </w:divBdr>
          <w:divsChild>
            <w:div w:id="421805976">
              <w:marLeft w:val="0"/>
              <w:marRight w:val="0"/>
              <w:marTop w:val="0"/>
              <w:marBottom w:val="0"/>
              <w:divBdr>
                <w:top w:val="none" w:sz="0" w:space="0" w:color="auto"/>
                <w:left w:val="none" w:sz="0" w:space="0" w:color="auto"/>
                <w:bottom w:val="none" w:sz="0" w:space="0" w:color="auto"/>
                <w:right w:val="none" w:sz="0" w:space="0" w:color="auto"/>
              </w:divBdr>
            </w:div>
          </w:divsChild>
        </w:div>
        <w:div w:id="1021931377">
          <w:marLeft w:val="0"/>
          <w:marRight w:val="0"/>
          <w:marTop w:val="0"/>
          <w:marBottom w:val="0"/>
          <w:divBdr>
            <w:top w:val="none" w:sz="0" w:space="0" w:color="auto"/>
            <w:left w:val="none" w:sz="0" w:space="0" w:color="auto"/>
            <w:bottom w:val="none" w:sz="0" w:space="0" w:color="auto"/>
            <w:right w:val="none" w:sz="0" w:space="0" w:color="auto"/>
          </w:divBdr>
          <w:divsChild>
            <w:div w:id="272783821">
              <w:marLeft w:val="0"/>
              <w:marRight w:val="0"/>
              <w:marTop w:val="0"/>
              <w:marBottom w:val="0"/>
              <w:divBdr>
                <w:top w:val="none" w:sz="0" w:space="0" w:color="auto"/>
                <w:left w:val="none" w:sz="0" w:space="0" w:color="auto"/>
                <w:bottom w:val="none" w:sz="0" w:space="0" w:color="auto"/>
                <w:right w:val="none" w:sz="0" w:space="0" w:color="auto"/>
              </w:divBdr>
            </w:div>
          </w:divsChild>
        </w:div>
        <w:div w:id="1762214245">
          <w:marLeft w:val="0"/>
          <w:marRight w:val="0"/>
          <w:marTop w:val="0"/>
          <w:marBottom w:val="0"/>
          <w:divBdr>
            <w:top w:val="none" w:sz="0" w:space="0" w:color="auto"/>
            <w:left w:val="none" w:sz="0" w:space="0" w:color="auto"/>
            <w:bottom w:val="none" w:sz="0" w:space="0" w:color="auto"/>
            <w:right w:val="none" w:sz="0" w:space="0" w:color="auto"/>
          </w:divBdr>
          <w:divsChild>
            <w:div w:id="731274623">
              <w:marLeft w:val="0"/>
              <w:marRight w:val="0"/>
              <w:marTop w:val="0"/>
              <w:marBottom w:val="0"/>
              <w:divBdr>
                <w:top w:val="none" w:sz="0" w:space="0" w:color="auto"/>
                <w:left w:val="none" w:sz="0" w:space="0" w:color="auto"/>
                <w:bottom w:val="none" w:sz="0" w:space="0" w:color="auto"/>
                <w:right w:val="none" w:sz="0" w:space="0" w:color="auto"/>
              </w:divBdr>
            </w:div>
          </w:divsChild>
        </w:div>
        <w:div w:id="1993293725">
          <w:marLeft w:val="0"/>
          <w:marRight w:val="0"/>
          <w:marTop w:val="0"/>
          <w:marBottom w:val="0"/>
          <w:divBdr>
            <w:top w:val="none" w:sz="0" w:space="0" w:color="auto"/>
            <w:left w:val="none" w:sz="0" w:space="0" w:color="auto"/>
            <w:bottom w:val="none" w:sz="0" w:space="0" w:color="auto"/>
            <w:right w:val="none" w:sz="0" w:space="0" w:color="auto"/>
          </w:divBdr>
          <w:divsChild>
            <w:div w:id="1329943484">
              <w:marLeft w:val="0"/>
              <w:marRight w:val="0"/>
              <w:marTop w:val="0"/>
              <w:marBottom w:val="0"/>
              <w:divBdr>
                <w:top w:val="none" w:sz="0" w:space="0" w:color="auto"/>
                <w:left w:val="none" w:sz="0" w:space="0" w:color="auto"/>
                <w:bottom w:val="none" w:sz="0" w:space="0" w:color="auto"/>
                <w:right w:val="none" w:sz="0" w:space="0" w:color="auto"/>
              </w:divBdr>
            </w:div>
          </w:divsChild>
        </w:div>
        <w:div w:id="2026251818">
          <w:marLeft w:val="0"/>
          <w:marRight w:val="0"/>
          <w:marTop w:val="0"/>
          <w:marBottom w:val="0"/>
          <w:divBdr>
            <w:top w:val="none" w:sz="0" w:space="0" w:color="auto"/>
            <w:left w:val="none" w:sz="0" w:space="0" w:color="auto"/>
            <w:bottom w:val="none" w:sz="0" w:space="0" w:color="auto"/>
            <w:right w:val="none" w:sz="0" w:space="0" w:color="auto"/>
          </w:divBdr>
          <w:divsChild>
            <w:div w:id="2079941422">
              <w:marLeft w:val="0"/>
              <w:marRight w:val="0"/>
              <w:marTop w:val="0"/>
              <w:marBottom w:val="0"/>
              <w:divBdr>
                <w:top w:val="none" w:sz="0" w:space="0" w:color="auto"/>
                <w:left w:val="none" w:sz="0" w:space="0" w:color="auto"/>
                <w:bottom w:val="none" w:sz="0" w:space="0" w:color="auto"/>
                <w:right w:val="none" w:sz="0" w:space="0" w:color="auto"/>
              </w:divBdr>
            </w:div>
          </w:divsChild>
        </w:div>
        <w:div w:id="2083288229">
          <w:marLeft w:val="0"/>
          <w:marRight w:val="0"/>
          <w:marTop w:val="0"/>
          <w:marBottom w:val="0"/>
          <w:divBdr>
            <w:top w:val="none" w:sz="0" w:space="0" w:color="auto"/>
            <w:left w:val="none" w:sz="0" w:space="0" w:color="auto"/>
            <w:bottom w:val="none" w:sz="0" w:space="0" w:color="auto"/>
            <w:right w:val="none" w:sz="0" w:space="0" w:color="auto"/>
          </w:divBdr>
          <w:divsChild>
            <w:div w:id="180430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83307">
      <w:bodyDiv w:val="1"/>
      <w:marLeft w:val="0"/>
      <w:marRight w:val="0"/>
      <w:marTop w:val="0"/>
      <w:marBottom w:val="0"/>
      <w:divBdr>
        <w:top w:val="none" w:sz="0" w:space="0" w:color="auto"/>
        <w:left w:val="none" w:sz="0" w:space="0" w:color="auto"/>
        <w:bottom w:val="none" w:sz="0" w:space="0" w:color="auto"/>
        <w:right w:val="none" w:sz="0" w:space="0" w:color="auto"/>
      </w:divBdr>
      <w:divsChild>
        <w:div w:id="191382072">
          <w:marLeft w:val="0"/>
          <w:marRight w:val="0"/>
          <w:marTop w:val="0"/>
          <w:marBottom w:val="0"/>
          <w:divBdr>
            <w:top w:val="none" w:sz="0" w:space="0" w:color="auto"/>
            <w:left w:val="none" w:sz="0" w:space="0" w:color="auto"/>
            <w:bottom w:val="none" w:sz="0" w:space="0" w:color="auto"/>
            <w:right w:val="none" w:sz="0" w:space="0" w:color="auto"/>
          </w:divBdr>
          <w:divsChild>
            <w:div w:id="1161040787">
              <w:marLeft w:val="0"/>
              <w:marRight w:val="0"/>
              <w:marTop w:val="0"/>
              <w:marBottom w:val="0"/>
              <w:divBdr>
                <w:top w:val="none" w:sz="0" w:space="0" w:color="auto"/>
                <w:left w:val="none" w:sz="0" w:space="0" w:color="auto"/>
                <w:bottom w:val="none" w:sz="0" w:space="0" w:color="auto"/>
                <w:right w:val="none" w:sz="0" w:space="0" w:color="auto"/>
              </w:divBdr>
            </w:div>
          </w:divsChild>
        </w:div>
        <w:div w:id="391150165">
          <w:marLeft w:val="0"/>
          <w:marRight w:val="0"/>
          <w:marTop w:val="0"/>
          <w:marBottom w:val="0"/>
          <w:divBdr>
            <w:top w:val="none" w:sz="0" w:space="0" w:color="auto"/>
            <w:left w:val="none" w:sz="0" w:space="0" w:color="auto"/>
            <w:bottom w:val="none" w:sz="0" w:space="0" w:color="auto"/>
            <w:right w:val="none" w:sz="0" w:space="0" w:color="auto"/>
          </w:divBdr>
          <w:divsChild>
            <w:div w:id="692418178">
              <w:marLeft w:val="0"/>
              <w:marRight w:val="0"/>
              <w:marTop w:val="0"/>
              <w:marBottom w:val="0"/>
              <w:divBdr>
                <w:top w:val="none" w:sz="0" w:space="0" w:color="auto"/>
                <w:left w:val="none" w:sz="0" w:space="0" w:color="auto"/>
                <w:bottom w:val="none" w:sz="0" w:space="0" w:color="auto"/>
                <w:right w:val="none" w:sz="0" w:space="0" w:color="auto"/>
              </w:divBdr>
            </w:div>
          </w:divsChild>
        </w:div>
        <w:div w:id="808789486">
          <w:marLeft w:val="0"/>
          <w:marRight w:val="0"/>
          <w:marTop w:val="0"/>
          <w:marBottom w:val="0"/>
          <w:divBdr>
            <w:top w:val="none" w:sz="0" w:space="0" w:color="auto"/>
            <w:left w:val="none" w:sz="0" w:space="0" w:color="auto"/>
            <w:bottom w:val="none" w:sz="0" w:space="0" w:color="auto"/>
            <w:right w:val="none" w:sz="0" w:space="0" w:color="auto"/>
          </w:divBdr>
          <w:divsChild>
            <w:div w:id="1170755287">
              <w:marLeft w:val="0"/>
              <w:marRight w:val="0"/>
              <w:marTop w:val="0"/>
              <w:marBottom w:val="0"/>
              <w:divBdr>
                <w:top w:val="none" w:sz="0" w:space="0" w:color="auto"/>
                <w:left w:val="none" w:sz="0" w:space="0" w:color="auto"/>
                <w:bottom w:val="none" w:sz="0" w:space="0" w:color="auto"/>
                <w:right w:val="none" w:sz="0" w:space="0" w:color="auto"/>
              </w:divBdr>
            </w:div>
          </w:divsChild>
        </w:div>
        <w:div w:id="873230161">
          <w:marLeft w:val="0"/>
          <w:marRight w:val="0"/>
          <w:marTop w:val="0"/>
          <w:marBottom w:val="0"/>
          <w:divBdr>
            <w:top w:val="none" w:sz="0" w:space="0" w:color="auto"/>
            <w:left w:val="none" w:sz="0" w:space="0" w:color="auto"/>
            <w:bottom w:val="none" w:sz="0" w:space="0" w:color="auto"/>
            <w:right w:val="none" w:sz="0" w:space="0" w:color="auto"/>
          </w:divBdr>
          <w:divsChild>
            <w:div w:id="756174988">
              <w:marLeft w:val="0"/>
              <w:marRight w:val="0"/>
              <w:marTop w:val="0"/>
              <w:marBottom w:val="0"/>
              <w:divBdr>
                <w:top w:val="none" w:sz="0" w:space="0" w:color="auto"/>
                <w:left w:val="none" w:sz="0" w:space="0" w:color="auto"/>
                <w:bottom w:val="none" w:sz="0" w:space="0" w:color="auto"/>
                <w:right w:val="none" w:sz="0" w:space="0" w:color="auto"/>
              </w:divBdr>
            </w:div>
          </w:divsChild>
        </w:div>
        <w:div w:id="925772794">
          <w:marLeft w:val="0"/>
          <w:marRight w:val="0"/>
          <w:marTop w:val="0"/>
          <w:marBottom w:val="0"/>
          <w:divBdr>
            <w:top w:val="none" w:sz="0" w:space="0" w:color="auto"/>
            <w:left w:val="none" w:sz="0" w:space="0" w:color="auto"/>
            <w:bottom w:val="none" w:sz="0" w:space="0" w:color="auto"/>
            <w:right w:val="none" w:sz="0" w:space="0" w:color="auto"/>
          </w:divBdr>
          <w:divsChild>
            <w:div w:id="1825126796">
              <w:marLeft w:val="0"/>
              <w:marRight w:val="0"/>
              <w:marTop w:val="0"/>
              <w:marBottom w:val="0"/>
              <w:divBdr>
                <w:top w:val="none" w:sz="0" w:space="0" w:color="auto"/>
                <w:left w:val="none" w:sz="0" w:space="0" w:color="auto"/>
                <w:bottom w:val="none" w:sz="0" w:space="0" w:color="auto"/>
                <w:right w:val="none" w:sz="0" w:space="0" w:color="auto"/>
              </w:divBdr>
            </w:div>
          </w:divsChild>
        </w:div>
        <w:div w:id="927663405">
          <w:marLeft w:val="0"/>
          <w:marRight w:val="0"/>
          <w:marTop w:val="0"/>
          <w:marBottom w:val="0"/>
          <w:divBdr>
            <w:top w:val="none" w:sz="0" w:space="0" w:color="auto"/>
            <w:left w:val="none" w:sz="0" w:space="0" w:color="auto"/>
            <w:bottom w:val="none" w:sz="0" w:space="0" w:color="auto"/>
            <w:right w:val="none" w:sz="0" w:space="0" w:color="auto"/>
          </w:divBdr>
          <w:divsChild>
            <w:div w:id="1980575495">
              <w:marLeft w:val="0"/>
              <w:marRight w:val="0"/>
              <w:marTop w:val="0"/>
              <w:marBottom w:val="0"/>
              <w:divBdr>
                <w:top w:val="none" w:sz="0" w:space="0" w:color="auto"/>
                <w:left w:val="none" w:sz="0" w:space="0" w:color="auto"/>
                <w:bottom w:val="none" w:sz="0" w:space="0" w:color="auto"/>
                <w:right w:val="none" w:sz="0" w:space="0" w:color="auto"/>
              </w:divBdr>
            </w:div>
          </w:divsChild>
        </w:div>
        <w:div w:id="1570917170">
          <w:marLeft w:val="0"/>
          <w:marRight w:val="0"/>
          <w:marTop w:val="0"/>
          <w:marBottom w:val="0"/>
          <w:divBdr>
            <w:top w:val="none" w:sz="0" w:space="0" w:color="auto"/>
            <w:left w:val="none" w:sz="0" w:space="0" w:color="auto"/>
            <w:bottom w:val="none" w:sz="0" w:space="0" w:color="auto"/>
            <w:right w:val="none" w:sz="0" w:space="0" w:color="auto"/>
          </w:divBdr>
          <w:divsChild>
            <w:div w:id="1058364645">
              <w:marLeft w:val="0"/>
              <w:marRight w:val="0"/>
              <w:marTop w:val="0"/>
              <w:marBottom w:val="0"/>
              <w:divBdr>
                <w:top w:val="none" w:sz="0" w:space="0" w:color="auto"/>
                <w:left w:val="none" w:sz="0" w:space="0" w:color="auto"/>
                <w:bottom w:val="none" w:sz="0" w:space="0" w:color="auto"/>
                <w:right w:val="none" w:sz="0" w:space="0" w:color="auto"/>
              </w:divBdr>
            </w:div>
          </w:divsChild>
        </w:div>
        <w:div w:id="1686782348">
          <w:marLeft w:val="0"/>
          <w:marRight w:val="0"/>
          <w:marTop w:val="0"/>
          <w:marBottom w:val="0"/>
          <w:divBdr>
            <w:top w:val="none" w:sz="0" w:space="0" w:color="auto"/>
            <w:left w:val="none" w:sz="0" w:space="0" w:color="auto"/>
            <w:bottom w:val="none" w:sz="0" w:space="0" w:color="auto"/>
            <w:right w:val="none" w:sz="0" w:space="0" w:color="auto"/>
          </w:divBdr>
          <w:divsChild>
            <w:div w:id="2832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03285">
      <w:bodyDiv w:val="1"/>
      <w:marLeft w:val="0"/>
      <w:marRight w:val="0"/>
      <w:marTop w:val="0"/>
      <w:marBottom w:val="0"/>
      <w:divBdr>
        <w:top w:val="none" w:sz="0" w:space="0" w:color="auto"/>
        <w:left w:val="none" w:sz="0" w:space="0" w:color="auto"/>
        <w:bottom w:val="none" w:sz="0" w:space="0" w:color="auto"/>
        <w:right w:val="none" w:sz="0" w:space="0" w:color="auto"/>
      </w:divBdr>
      <w:divsChild>
        <w:div w:id="131364214">
          <w:marLeft w:val="0"/>
          <w:marRight w:val="0"/>
          <w:marTop w:val="0"/>
          <w:marBottom w:val="0"/>
          <w:divBdr>
            <w:top w:val="none" w:sz="0" w:space="0" w:color="auto"/>
            <w:left w:val="none" w:sz="0" w:space="0" w:color="auto"/>
            <w:bottom w:val="none" w:sz="0" w:space="0" w:color="auto"/>
            <w:right w:val="none" w:sz="0" w:space="0" w:color="auto"/>
          </w:divBdr>
          <w:divsChild>
            <w:div w:id="374697915">
              <w:marLeft w:val="0"/>
              <w:marRight w:val="0"/>
              <w:marTop w:val="0"/>
              <w:marBottom w:val="0"/>
              <w:divBdr>
                <w:top w:val="none" w:sz="0" w:space="0" w:color="auto"/>
                <w:left w:val="none" w:sz="0" w:space="0" w:color="auto"/>
                <w:bottom w:val="none" w:sz="0" w:space="0" w:color="auto"/>
                <w:right w:val="none" w:sz="0" w:space="0" w:color="auto"/>
              </w:divBdr>
            </w:div>
          </w:divsChild>
        </w:div>
        <w:div w:id="150173287">
          <w:marLeft w:val="0"/>
          <w:marRight w:val="0"/>
          <w:marTop w:val="0"/>
          <w:marBottom w:val="0"/>
          <w:divBdr>
            <w:top w:val="none" w:sz="0" w:space="0" w:color="auto"/>
            <w:left w:val="none" w:sz="0" w:space="0" w:color="auto"/>
            <w:bottom w:val="none" w:sz="0" w:space="0" w:color="auto"/>
            <w:right w:val="none" w:sz="0" w:space="0" w:color="auto"/>
          </w:divBdr>
          <w:divsChild>
            <w:div w:id="1785612236">
              <w:marLeft w:val="0"/>
              <w:marRight w:val="0"/>
              <w:marTop w:val="0"/>
              <w:marBottom w:val="0"/>
              <w:divBdr>
                <w:top w:val="none" w:sz="0" w:space="0" w:color="auto"/>
                <w:left w:val="none" w:sz="0" w:space="0" w:color="auto"/>
                <w:bottom w:val="none" w:sz="0" w:space="0" w:color="auto"/>
                <w:right w:val="none" w:sz="0" w:space="0" w:color="auto"/>
              </w:divBdr>
            </w:div>
          </w:divsChild>
        </w:div>
        <w:div w:id="159733283">
          <w:marLeft w:val="0"/>
          <w:marRight w:val="0"/>
          <w:marTop w:val="0"/>
          <w:marBottom w:val="0"/>
          <w:divBdr>
            <w:top w:val="none" w:sz="0" w:space="0" w:color="auto"/>
            <w:left w:val="none" w:sz="0" w:space="0" w:color="auto"/>
            <w:bottom w:val="none" w:sz="0" w:space="0" w:color="auto"/>
            <w:right w:val="none" w:sz="0" w:space="0" w:color="auto"/>
          </w:divBdr>
          <w:divsChild>
            <w:div w:id="1746411059">
              <w:marLeft w:val="0"/>
              <w:marRight w:val="0"/>
              <w:marTop w:val="0"/>
              <w:marBottom w:val="0"/>
              <w:divBdr>
                <w:top w:val="none" w:sz="0" w:space="0" w:color="auto"/>
                <w:left w:val="none" w:sz="0" w:space="0" w:color="auto"/>
                <w:bottom w:val="none" w:sz="0" w:space="0" w:color="auto"/>
                <w:right w:val="none" w:sz="0" w:space="0" w:color="auto"/>
              </w:divBdr>
            </w:div>
          </w:divsChild>
        </w:div>
        <w:div w:id="598677828">
          <w:marLeft w:val="0"/>
          <w:marRight w:val="0"/>
          <w:marTop w:val="0"/>
          <w:marBottom w:val="0"/>
          <w:divBdr>
            <w:top w:val="none" w:sz="0" w:space="0" w:color="auto"/>
            <w:left w:val="none" w:sz="0" w:space="0" w:color="auto"/>
            <w:bottom w:val="none" w:sz="0" w:space="0" w:color="auto"/>
            <w:right w:val="none" w:sz="0" w:space="0" w:color="auto"/>
          </w:divBdr>
          <w:divsChild>
            <w:div w:id="8529500">
              <w:marLeft w:val="0"/>
              <w:marRight w:val="0"/>
              <w:marTop w:val="0"/>
              <w:marBottom w:val="0"/>
              <w:divBdr>
                <w:top w:val="none" w:sz="0" w:space="0" w:color="auto"/>
                <w:left w:val="none" w:sz="0" w:space="0" w:color="auto"/>
                <w:bottom w:val="none" w:sz="0" w:space="0" w:color="auto"/>
                <w:right w:val="none" w:sz="0" w:space="0" w:color="auto"/>
              </w:divBdr>
            </w:div>
          </w:divsChild>
        </w:div>
        <w:div w:id="1063872104">
          <w:marLeft w:val="0"/>
          <w:marRight w:val="0"/>
          <w:marTop w:val="0"/>
          <w:marBottom w:val="0"/>
          <w:divBdr>
            <w:top w:val="none" w:sz="0" w:space="0" w:color="auto"/>
            <w:left w:val="none" w:sz="0" w:space="0" w:color="auto"/>
            <w:bottom w:val="none" w:sz="0" w:space="0" w:color="auto"/>
            <w:right w:val="none" w:sz="0" w:space="0" w:color="auto"/>
          </w:divBdr>
          <w:divsChild>
            <w:div w:id="1555432540">
              <w:marLeft w:val="0"/>
              <w:marRight w:val="0"/>
              <w:marTop w:val="0"/>
              <w:marBottom w:val="0"/>
              <w:divBdr>
                <w:top w:val="none" w:sz="0" w:space="0" w:color="auto"/>
                <w:left w:val="none" w:sz="0" w:space="0" w:color="auto"/>
                <w:bottom w:val="none" w:sz="0" w:space="0" w:color="auto"/>
                <w:right w:val="none" w:sz="0" w:space="0" w:color="auto"/>
              </w:divBdr>
            </w:div>
          </w:divsChild>
        </w:div>
        <w:div w:id="1235046078">
          <w:marLeft w:val="0"/>
          <w:marRight w:val="0"/>
          <w:marTop w:val="0"/>
          <w:marBottom w:val="0"/>
          <w:divBdr>
            <w:top w:val="none" w:sz="0" w:space="0" w:color="auto"/>
            <w:left w:val="none" w:sz="0" w:space="0" w:color="auto"/>
            <w:bottom w:val="none" w:sz="0" w:space="0" w:color="auto"/>
            <w:right w:val="none" w:sz="0" w:space="0" w:color="auto"/>
          </w:divBdr>
          <w:divsChild>
            <w:div w:id="435711603">
              <w:marLeft w:val="0"/>
              <w:marRight w:val="0"/>
              <w:marTop w:val="0"/>
              <w:marBottom w:val="0"/>
              <w:divBdr>
                <w:top w:val="none" w:sz="0" w:space="0" w:color="auto"/>
                <w:left w:val="none" w:sz="0" w:space="0" w:color="auto"/>
                <w:bottom w:val="none" w:sz="0" w:space="0" w:color="auto"/>
                <w:right w:val="none" w:sz="0" w:space="0" w:color="auto"/>
              </w:divBdr>
            </w:div>
          </w:divsChild>
        </w:div>
        <w:div w:id="1736010152">
          <w:marLeft w:val="0"/>
          <w:marRight w:val="0"/>
          <w:marTop w:val="0"/>
          <w:marBottom w:val="0"/>
          <w:divBdr>
            <w:top w:val="none" w:sz="0" w:space="0" w:color="auto"/>
            <w:left w:val="none" w:sz="0" w:space="0" w:color="auto"/>
            <w:bottom w:val="none" w:sz="0" w:space="0" w:color="auto"/>
            <w:right w:val="none" w:sz="0" w:space="0" w:color="auto"/>
          </w:divBdr>
          <w:divsChild>
            <w:div w:id="1205173573">
              <w:marLeft w:val="0"/>
              <w:marRight w:val="0"/>
              <w:marTop w:val="0"/>
              <w:marBottom w:val="0"/>
              <w:divBdr>
                <w:top w:val="none" w:sz="0" w:space="0" w:color="auto"/>
                <w:left w:val="none" w:sz="0" w:space="0" w:color="auto"/>
                <w:bottom w:val="none" w:sz="0" w:space="0" w:color="auto"/>
                <w:right w:val="none" w:sz="0" w:space="0" w:color="auto"/>
              </w:divBdr>
            </w:div>
          </w:divsChild>
        </w:div>
        <w:div w:id="1750423894">
          <w:marLeft w:val="0"/>
          <w:marRight w:val="0"/>
          <w:marTop w:val="0"/>
          <w:marBottom w:val="0"/>
          <w:divBdr>
            <w:top w:val="none" w:sz="0" w:space="0" w:color="auto"/>
            <w:left w:val="none" w:sz="0" w:space="0" w:color="auto"/>
            <w:bottom w:val="none" w:sz="0" w:space="0" w:color="auto"/>
            <w:right w:val="none" w:sz="0" w:space="0" w:color="auto"/>
          </w:divBdr>
          <w:divsChild>
            <w:div w:id="212711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51208">
      <w:bodyDiv w:val="1"/>
      <w:marLeft w:val="0"/>
      <w:marRight w:val="0"/>
      <w:marTop w:val="0"/>
      <w:marBottom w:val="0"/>
      <w:divBdr>
        <w:top w:val="none" w:sz="0" w:space="0" w:color="auto"/>
        <w:left w:val="none" w:sz="0" w:space="0" w:color="auto"/>
        <w:bottom w:val="none" w:sz="0" w:space="0" w:color="auto"/>
        <w:right w:val="none" w:sz="0" w:space="0" w:color="auto"/>
      </w:divBdr>
    </w:div>
    <w:div w:id="1271737536">
      <w:bodyDiv w:val="1"/>
      <w:marLeft w:val="0"/>
      <w:marRight w:val="0"/>
      <w:marTop w:val="0"/>
      <w:marBottom w:val="0"/>
      <w:divBdr>
        <w:top w:val="none" w:sz="0" w:space="0" w:color="auto"/>
        <w:left w:val="none" w:sz="0" w:space="0" w:color="auto"/>
        <w:bottom w:val="none" w:sz="0" w:space="0" w:color="auto"/>
        <w:right w:val="none" w:sz="0" w:space="0" w:color="auto"/>
      </w:divBdr>
    </w:div>
    <w:div w:id="2050565024">
      <w:bodyDiv w:val="1"/>
      <w:marLeft w:val="0"/>
      <w:marRight w:val="0"/>
      <w:marTop w:val="0"/>
      <w:marBottom w:val="0"/>
      <w:divBdr>
        <w:top w:val="none" w:sz="0" w:space="0" w:color="auto"/>
        <w:left w:val="none" w:sz="0" w:space="0" w:color="auto"/>
        <w:bottom w:val="none" w:sz="0" w:space="0" w:color="auto"/>
        <w:right w:val="none" w:sz="0" w:space="0" w:color="auto"/>
      </w:divBdr>
      <w:divsChild>
        <w:div w:id="64688386">
          <w:marLeft w:val="0"/>
          <w:marRight w:val="0"/>
          <w:marTop w:val="0"/>
          <w:marBottom w:val="0"/>
          <w:divBdr>
            <w:top w:val="none" w:sz="0" w:space="0" w:color="auto"/>
            <w:left w:val="none" w:sz="0" w:space="0" w:color="auto"/>
            <w:bottom w:val="none" w:sz="0" w:space="0" w:color="auto"/>
            <w:right w:val="none" w:sz="0" w:space="0" w:color="auto"/>
          </w:divBdr>
        </w:div>
        <w:div w:id="76103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ovacijuagentura.lt/site/binaries/content/assets/finansavimo-priemones/bendra-informacija/startuoliu-statuso-vertinimo-rekomendacijos.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inovacijuagentura.lt/site/binaries/content/assets/finansavimo-priemones/bendra-informacija/startuoliu-statuso-vertinimo-rekomendacijos.pdf" TargetMode="External"/></Relationships>
</file>

<file path=word/documenttasks/documenttasks1.xml><?xml version="1.0" encoding="utf-8"?>
<t:Tasks xmlns:t="http://schemas.microsoft.com/office/tasks/2019/documenttasks" xmlns:oel="http://schemas.microsoft.com/office/2019/extlst">
  <t:Task id="{52275BD3-9EFB-4DFD-B4FE-462C48AACFA2}">
    <t:Anchor>
      <t:Comment id="233343339"/>
    </t:Anchor>
    <t:History>
      <t:Event id="{0619C225-ADAF-4ADB-AFFA-837F911B1FF6}" time="2024-04-19T06:41:02.407Z">
        <t:Attribution userId="S::b.taran@inovacijuagentura.lt::434d6631-b7a6-4713-8613-dc5893c0924a" userProvider="AD" userName="Brigita Taran"/>
        <t:Anchor>
          <t:Comment id="233343339"/>
        </t:Anchor>
        <t:Create/>
      </t:Event>
      <t:Event id="{08BB0185-BFE2-47F9-A675-104EDD250DA6}" time="2024-04-19T06:41:02.407Z">
        <t:Attribution userId="S::b.taran@inovacijuagentura.lt::434d6631-b7a6-4713-8613-dc5893c0924a" userProvider="AD" userName="Brigita Taran"/>
        <t:Anchor>
          <t:Comment id="233343339"/>
        </t:Anchor>
        <t:Assign userId="S::E.ziedaite@inovacijuagentura.lt::d3ec1ba6-d143-4ad4-a4aa-b908746c4138" userProvider="AD" userName="Egidija Žiedaitė"/>
      </t:Event>
      <t:Event id="{85B41EEC-3A0C-467F-A580-6E4E3370217F}" time="2024-04-19T06:41:02.407Z">
        <t:Attribution userId="S::b.taran@inovacijuagentura.lt::434d6631-b7a6-4713-8613-dc5893c0924a" userProvider="AD" userName="Brigita Taran"/>
        <t:Anchor>
          <t:Comment id="233343339"/>
        </t:Anchor>
        <t:SetTitle title="@Vaiva Biliukevičienė @Egidija Žiedaitė tiekėjų kvalifikacijoje įsirašėm 1 ( ne du), tai kurį paliekame kaip grindis?"/>
      </t:Event>
    </t:History>
  </t:Task>
  <t:Task id="{CC14FC0D-C572-4B47-91C0-339210249191}">
    <t:Anchor>
      <t:Comment id="293811083"/>
    </t:Anchor>
    <t:History>
      <t:Event id="{AC2C60F9-4617-4498-81E9-2EF42126C491}" time="2024-04-19T06:41:02.407Z">
        <t:Attribution userId="S::b.taran@inovacijuagentura.lt::434d6631-b7a6-4713-8613-dc5893c0924a" userProvider="AD" userName="Brigita Taran"/>
        <t:Anchor>
          <t:Comment id="293811083"/>
        </t:Anchor>
        <t:Create/>
      </t:Event>
      <t:Event id="{EBD8BF1F-0BEA-4DCF-B848-6D627F29DBB6}" time="2024-04-19T06:41:02.407Z">
        <t:Attribution userId="S::b.taran@inovacijuagentura.lt::434d6631-b7a6-4713-8613-dc5893c0924a" userProvider="AD" userName="Brigita Taran"/>
        <t:Anchor>
          <t:Comment id="293811083"/>
        </t:Anchor>
        <t:Assign userId="S::E.ziedaite@inovacijuagentura.lt::d3ec1ba6-d143-4ad4-a4aa-b908746c4138" userProvider="AD" userName="Egidija Žiedaitė"/>
      </t:Event>
      <t:Event id="{EB6BA466-0DB9-4AAB-8554-6CE8A98DF27E}" time="2024-04-19T06:41:02.407Z">
        <t:Attribution userId="S::b.taran@inovacijuagentura.lt::434d6631-b7a6-4713-8613-dc5893c0924a" userProvider="AD" userName="Brigita Taran"/>
        <t:Anchor>
          <t:Comment id="293811083"/>
        </t:Anchor>
        <t:SetTitle title="@Vaiva Biliukevičienė @Egidija Žiedaitė tiekėjų kvalifikacijoje įsirašėm 1 ( ne du), tai kurį paliekame kaip grindis?"/>
      </t:Event>
    </t:History>
  </t:Task>
  <t:Task id="{DE436C41-440C-45F9-A002-ADC7F4825115}">
    <t:Anchor>
      <t:Comment id="228951752"/>
    </t:Anchor>
    <t:History>
      <t:Event id="{1EEB53E1-C7EB-4D7A-8033-0334E34CAB5E}" time="2024-10-16T08:01:09.517Z">
        <t:Attribution userId="S::e.ziedaite@inovacijuagentura.lt::d3ec1ba6-d143-4ad4-a4aa-b908746c4138" userProvider="AD" userName="Egidija Žiedaitė"/>
        <t:Anchor>
          <t:Comment id="228951752"/>
        </t:Anchor>
        <t:Create/>
      </t:Event>
      <t:Event id="{BA1F61E9-FB0D-4940-9984-D564BA31EB14}" time="2024-10-16T08:01:09.517Z">
        <t:Attribution userId="S::e.ziedaite@inovacijuagentura.lt::d3ec1ba6-d143-4ad4-a4aa-b908746c4138" userProvider="AD" userName="Egidija Žiedaitė"/>
        <t:Anchor>
          <t:Comment id="228951752"/>
        </t:Anchor>
        <t:Assign userId="S::m.petravice@inovacijuagentura.lt::0375bbf5-700b-44d9-ae79-238b216a71e1" userProvider="AD" userName="Monika Petravičė"/>
      </t:Event>
      <t:Event id="{C3A9636B-2B2C-40C2-BBE8-9442B5A76A9A}" time="2024-10-16T08:01:09.517Z">
        <t:Attribution userId="S::e.ziedaite@inovacijuagentura.lt::d3ec1ba6-d143-4ad4-a4aa-b908746c4138" userProvider="AD" userName="Egidija Žiedaitė"/>
        <t:Anchor>
          <t:Comment id="228951752"/>
        </t:Anchor>
        <t:SetTitle title="@Monika Petravičė, kaip galima pakoreguoti šią vietą?"/>
      </t:Event>
      <t:Event id="{EE88DE44-C37F-4E14-B148-DED42C7441A0}" time="2024-10-21T11:55:55.685Z">
        <t:Attribution userId="S::e.ziedaite@inovacijuagentura.lt::d3ec1ba6-d143-4ad4-a4aa-b908746c4138" userProvider="AD" userName="Egidija Žiedaitė"/>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SharedWithUsers xmlns="7ed14601-a767-49df-87ac-319a5ad53ef2">
      <UserInfo>
        <DisplayName>Vaiva Biliukevičienė</DisplayName>
        <AccountId>12568</AccountId>
        <AccountType/>
      </UserInfo>
      <UserInfo>
        <DisplayName>Monika Petravičė</DisplayName>
        <AccountId>231</AccountId>
        <AccountType/>
      </UserInfo>
    </SharedWithUsers>
  </documentManagement>
</p:properties>
</file>

<file path=customXml/itemProps1.xml><?xml version="1.0" encoding="utf-8"?>
<ds:datastoreItem xmlns:ds="http://schemas.openxmlformats.org/officeDocument/2006/customXml" ds:itemID="{250988E2-8624-4CAC-95C9-C5049E1CB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BB8975-9A86-491E-B994-D2241C94256D}">
  <ds:schemaRefs>
    <ds:schemaRef ds:uri="http://schemas.microsoft.com/sharepoint/v3/contenttype/forms"/>
  </ds:schemaRefs>
</ds:datastoreItem>
</file>

<file path=customXml/itemProps3.xml><?xml version="1.0" encoding="utf-8"?>
<ds:datastoreItem xmlns:ds="http://schemas.openxmlformats.org/officeDocument/2006/customXml" ds:itemID="{0AB6370E-67E7-492F-BEA9-9AF93B436F91}">
  <ds:schemaRefs>
    <ds:schemaRef ds:uri="http://schemas.openxmlformats.org/officeDocument/2006/bibliography"/>
  </ds:schemaRefs>
</ds:datastoreItem>
</file>

<file path=customXml/itemProps4.xml><?xml version="1.0" encoding="utf-8"?>
<ds:datastoreItem xmlns:ds="http://schemas.openxmlformats.org/officeDocument/2006/customXml" ds:itemID="{F689D1D6-353B-4D09-931B-A3C92C65A8D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7294</Words>
  <Characters>4158</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2024-12-17T14:21:00Z</dcterms:created>
  <dcterms:modified xsi:type="dcterms:W3CDTF">2025-03-26T13:17:00Z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9a7515620dc3a9fbe36364499ef0e3a9aa65dcd00cec0c71ab6d84cb1fa8bee9</vt:lpwstr>
  </property>
  <property fmtid="{D5CDD505-2E9C-101B-9397-08002B2CF9AE}" pid="3" name="ContentTypeId">
    <vt:lpwstr>0x010100D9A7F16E3557754597ADF6E4F37FD247</vt:lpwstr>
  </property>
  <property fmtid="{D5CDD505-2E9C-101B-9397-08002B2CF9AE}" pid="4" name="MediaServiceImageTags">
    <vt:lpwstr/>
  </property>
</Properties>
</file>