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3855" w14:textId="1C335906" w:rsidR="00287731" w:rsidRPr="00287731" w:rsidRDefault="0057507A" w:rsidP="00287731">
      <w:pPr>
        <w:spacing w:after="120" w:line="20" w:lineRule="atLeast"/>
        <w:contextualSpacing/>
        <w:jc w:val="center"/>
        <w:rPr>
          <w:rFonts w:eastAsiaTheme="minorEastAsia"/>
          <w:b/>
          <w:bCs/>
          <w:color w:val="00B050"/>
          <w:kern w:val="0"/>
          <w:lang w:eastAsia="lt-LT"/>
          <w14:ligatures w14:val="none"/>
        </w:rPr>
      </w:pPr>
      <w:r>
        <w:rPr>
          <w:rFonts w:eastAsiaTheme="minorEastAsia"/>
          <w:b/>
          <w:bCs/>
          <w:noProof/>
          <w:color w:val="00B050"/>
          <w:kern w:val="0"/>
          <w:lang w:eastAsia="lt-LT"/>
        </w:rPr>
        <w:drawing>
          <wp:anchor distT="0" distB="0" distL="114300" distR="114300" simplePos="0" relativeHeight="251658240" behindDoc="1" locked="0" layoutInCell="1" allowOverlap="1" wp14:anchorId="1D0EF648" wp14:editId="6F1109D4">
            <wp:simplePos x="0" y="0"/>
            <wp:positionH relativeFrom="column">
              <wp:posOffset>2303145</wp:posOffset>
            </wp:positionH>
            <wp:positionV relativeFrom="paragraph">
              <wp:posOffset>0</wp:posOffset>
            </wp:positionV>
            <wp:extent cx="1036320" cy="743585"/>
            <wp:effectExtent l="0" t="0" r="0" b="0"/>
            <wp:wrapTight wrapText="bothSides">
              <wp:wrapPolygon edited="0">
                <wp:start x="0" y="0"/>
                <wp:lineTo x="0" y="21028"/>
                <wp:lineTo x="21044" y="21028"/>
                <wp:lineTo x="21044" y="0"/>
                <wp:lineTo x="0" y="0"/>
              </wp:wrapPolygon>
            </wp:wrapTight>
            <wp:docPr id="780562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b="3233"/>
                    <a:stretch>
                      <a:fillRect/>
                    </a:stretch>
                  </pic:blipFill>
                  <pic:spPr bwMode="auto">
                    <a:xfrm>
                      <a:off x="0" y="0"/>
                      <a:ext cx="1036320" cy="74358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14:paraId="4426D132" w14:textId="2315F3B6" w:rsidR="00287731" w:rsidRPr="00287731" w:rsidRDefault="00287731" w:rsidP="00287731">
      <w:pPr>
        <w:spacing w:after="120" w:line="20" w:lineRule="atLeast"/>
        <w:contextualSpacing/>
        <w:jc w:val="center"/>
        <w:rPr>
          <w:rFonts w:eastAsiaTheme="minorEastAsia"/>
          <w:b/>
          <w:bCs/>
          <w:color w:val="00B050"/>
          <w:kern w:val="0"/>
          <w:lang w:eastAsia="lt-LT"/>
          <w14:ligatures w14:val="none"/>
        </w:rPr>
      </w:pPr>
      <w:bookmarkStart w:id="0" w:name="_Hlk191979564"/>
      <w:bookmarkEnd w:id="0"/>
    </w:p>
    <w:sdt>
      <w:sdtPr>
        <w:rPr>
          <w:rFonts w:eastAsiaTheme="minorEastAsia" w:cstheme="minorHAnsi"/>
          <w:b/>
          <w:bCs/>
          <w:kern w:val="0"/>
          <w:sz w:val="28"/>
          <w:szCs w:val="28"/>
          <w:lang w:eastAsia="lt-LT"/>
          <w14:ligatures w14:val="none"/>
        </w:rPr>
        <w:id w:val="-808551268"/>
        <w:docPartObj>
          <w:docPartGallery w:val="Cover Pages"/>
          <w:docPartUnique/>
        </w:docPartObj>
      </w:sdtPr>
      <w:sdtEndPr>
        <w:rPr>
          <w:b w:val="0"/>
          <w:bCs w:val="0"/>
          <w:sz w:val="21"/>
          <w:szCs w:val="21"/>
        </w:rPr>
      </w:sdtEndPr>
      <w:sdtContent>
        <w:p w14:paraId="48932497" w14:textId="4DF2FD84" w:rsidR="0057507A" w:rsidRDefault="0057507A" w:rsidP="00287731">
          <w:pPr>
            <w:spacing w:after="120" w:line="20" w:lineRule="atLeast"/>
            <w:contextualSpacing/>
            <w:jc w:val="center"/>
            <w:rPr>
              <w:rFonts w:eastAsiaTheme="minorEastAsia" w:cstheme="minorHAnsi"/>
              <w:b/>
              <w:bCs/>
              <w:kern w:val="0"/>
              <w:sz w:val="28"/>
              <w:szCs w:val="28"/>
              <w:lang w:eastAsia="lt-LT"/>
              <w14:ligatures w14:val="none"/>
            </w:rPr>
          </w:pPr>
        </w:p>
        <w:p w14:paraId="36F1156E" w14:textId="554E5F13" w:rsidR="0057507A" w:rsidRDefault="0057507A" w:rsidP="00287731">
          <w:pPr>
            <w:spacing w:after="120" w:line="20" w:lineRule="atLeast"/>
            <w:contextualSpacing/>
            <w:jc w:val="center"/>
            <w:rPr>
              <w:rFonts w:eastAsiaTheme="minorEastAsia" w:cstheme="minorHAnsi"/>
              <w:b/>
              <w:bCs/>
              <w:kern w:val="0"/>
              <w:sz w:val="28"/>
              <w:szCs w:val="28"/>
              <w:lang w:eastAsia="lt-LT"/>
              <w14:ligatures w14:val="none"/>
            </w:rPr>
          </w:pPr>
        </w:p>
        <w:p w14:paraId="20344D79" w14:textId="4FEFA09A" w:rsidR="00287731" w:rsidRPr="00287731" w:rsidRDefault="00287731" w:rsidP="00287731">
          <w:pPr>
            <w:spacing w:after="120" w:line="20" w:lineRule="atLeast"/>
            <w:contextualSpacing/>
            <w:jc w:val="center"/>
            <w:rPr>
              <w:rFonts w:eastAsiaTheme="minorEastAsia" w:cstheme="minorHAnsi"/>
              <w:b/>
              <w:bCs/>
              <w:kern w:val="0"/>
              <w:sz w:val="28"/>
              <w:szCs w:val="28"/>
              <w:lang w:eastAsia="lt-LT"/>
              <w14:ligatures w14:val="none"/>
            </w:rPr>
          </w:pPr>
          <w:r w:rsidRPr="00287731">
            <w:rPr>
              <w:rFonts w:eastAsiaTheme="minorEastAsia" w:cstheme="minorHAnsi"/>
              <w:b/>
              <w:bCs/>
              <w:kern w:val="0"/>
              <w:sz w:val="28"/>
              <w:szCs w:val="28"/>
              <w:lang w:eastAsia="lt-LT"/>
              <w14:ligatures w14:val="none"/>
            </w:rPr>
            <w:t>AB „</w:t>
          </w:r>
          <w:r>
            <w:rPr>
              <w:rFonts w:eastAsiaTheme="minorEastAsia" w:cstheme="minorHAnsi"/>
              <w:b/>
              <w:bCs/>
              <w:kern w:val="0"/>
              <w:sz w:val="28"/>
              <w:szCs w:val="28"/>
              <w:lang w:eastAsia="lt-LT"/>
              <w14:ligatures w14:val="none"/>
            </w:rPr>
            <w:t>ROKIŠKIO KOMUNALININKAS</w:t>
          </w:r>
          <w:r w:rsidRPr="00287731">
            <w:rPr>
              <w:rFonts w:eastAsiaTheme="minorEastAsia" w:cstheme="minorHAnsi"/>
              <w:b/>
              <w:bCs/>
              <w:kern w:val="0"/>
              <w:sz w:val="28"/>
              <w:szCs w:val="28"/>
              <w:lang w:eastAsia="lt-LT"/>
              <w14:ligatures w14:val="none"/>
            </w:rPr>
            <w:t>“</w:t>
          </w:r>
        </w:p>
        <w:p w14:paraId="118CDA6D" w14:textId="4C8C23BB"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r>
            <w:rPr>
              <w:rFonts w:eastAsiaTheme="minorEastAsia" w:cstheme="minorHAnsi"/>
              <w:kern w:val="0"/>
              <w:lang w:eastAsia="lt-LT"/>
              <w14:ligatures w14:val="none"/>
            </w:rPr>
            <w:t>Nepriklausomybės a. 12A, Rokiškis</w:t>
          </w:r>
        </w:p>
        <w:p w14:paraId="63A4354D" w14:textId="77777777" w:rsidR="00287731" w:rsidRPr="00287731" w:rsidRDefault="00287731" w:rsidP="00287731">
          <w:pPr>
            <w:spacing w:after="120" w:line="20" w:lineRule="atLeast"/>
            <w:contextualSpacing/>
            <w:jc w:val="center"/>
            <w:rPr>
              <w:rFonts w:eastAsiaTheme="minorEastAsia" w:cstheme="minorHAnsi"/>
              <w:color w:val="00B050"/>
              <w:kern w:val="0"/>
              <w:lang w:eastAsia="lt-LT"/>
              <w14:ligatures w14:val="none"/>
            </w:rPr>
          </w:pPr>
        </w:p>
        <w:p w14:paraId="2D9DC389" w14:textId="77777777" w:rsidR="00287731" w:rsidRPr="00287731" w:rsidRDefault="00287731" w:rsidP="00287731">
          <w:pPr>
            <w:tabs>
              <w:tab w:val="left" w:pos="870"/>
            </w:tabs>
            <w:spacing w:after="120" w:line="20" w:lineRule="atLeast"/>
            <w:contextualSpacing/>
            <w:rPr>
              <w:rFonts w:eastAsiaTheme="minorEastAsia" w:cstheme="minorHAnsi"/>
              <w:color w:val="00B050"/>
              <w:kern w:val="0"/>
              <w:lang w:eastAsia="lt-LT"/>
              <w14:ligatures w14:val="none"/>
            </w:rPr>
          </w:pPr>
          <w:r w:rsidRPr="00287731">
            <w:rPr>
              <w:rFonts w:eastAsiaTheme="minorEastAsia" w:cstheme="minorHAnsi"/>
              <w:color w:val="00B050"/>
              <w:kern w:val="0"/>
              <w:lang w:eastAsia="lt-LT"/>
              <w14:ligatures w14:val="none"/>
            </w:rPr>
            <w:tab/>
          </w:r>
        </w:p>
        <w:p w14:paraId="18631C37"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2D3E1B5C" w14:textId="77777777" w:rsidR="00287731" w:rsidRPr="00287731" w:rsidRDefault="00287731" w:rsidP="00287731">
          <w:pPr>
            <w:spacing w:after="120" w:line="20" w:lineRule="atLeast"/>
            <w:ind w:left="5245"/>
            <w:contextualSpacing/>
            <w:rPr>
              <w:rFonts w:eastAsiaTheme="minorEastAsia" w:cstheme="minorHAnsi"/>
              <w:kern w:val="0"/>
              <w:lang w:eastAsia="lt-LT"/>
              <w14:ligatures w14:val="none"/>
            </w:rPr>
          </w:pPr>
          <w:r w:rsidRPr="00287731">
            <w:rPr>
              <w:rFonts w:eastAsiaTheme="minorEastAsia" w:cstheme="minorHAnsi"/>
              <w:kern w:val="0"/>
              <w:lang w:eastAsia="lt-LT"/>
              <w14:ligatures w14:val="none"/>
            </w:rPr>
            <w:t xml:space="preserve">PATVIRTINTA </w:t>
          </w:r>
        </w:p>
        <w:p w14:paraId="42AC66CC" w14:textId="5D0A491F" w:rsidR="00287731" w:rsidRPr="00287731" w:rsidRDefault="00287731" w:rsidP="00287731">
          <w:pPr>
            <w:spacing w:after="120" w:line="20" w:lineRule="atLeast"/>
            <w:ind w:left="5245"/>
            <w:contextualSpacing/>
            <w:rPr>
              <w:rFonts w:eastAsiaTheme="minorEastAsia" w:cstheme="minorHAnsi"/>
              <w:kern w:val="0"/>
              <w:lang w:eastAsia="lt-LT"/>
              <w14:ligatures w14:val="none"/>
            </w:rPr>
          </w:pPr>
          <w:r w:rsidRPr="00287731">
            <w:rPr>
              <w:rFonts w:eastAsiaTheme="minorEastAsia" w:cstheme="minorHAnsi"/>
              <w:kern w:val="0"/>
              <w:lang w:eastAsia="lt-LT"/>
              <w14:ligatures w14:val="none"/>
            </w:rPr>
            <w:t>Viešojo pirkimo komisijos 2025-0</w:t>
          </w:r>
          <w:r w:rsidR="001C6841">
            <w:rPr>
              <w:rFonts w:eastAsiaTheme="minorEastAsia" w:cstheme="minorHAnsi"/>
              <w:kern w:val="0"/>
              <w:lang w:eastAsia="lt-LT"/>
              <w14:ligatures w14:val="none"/>
            </w:rPr>
            <w:t>5</w:t>
          </w:r>
          <w:r w:rsidRPr="00287731">
            <w:rPr>
              <w:rFonts w:eastAsiaTheme="minorEastAsia" w:cstheme="minorHAnsi"/>
              <w:kern w:val="0"/>
              <w:lang w:eastAsia="lt-LT"/>
              <w14:ligatures w14:val="none"/>
            </w:rPr>
            <w:t>-</w:t>
          </w:r>
          <w:r w:rsidR="0028600B">
            <w:rPr>
              <w:rFonts w:eastAsiaTheme="minorEastAsia" w:cstheme="minorHAnsi"/>
              <w:kern w:val="0"/>
              <w:lang w:eastAsia="lt-LT"/>
              <w14:ligatures w14:val="none"/>
            </w:rPr>
            <w:t>0</w:t>
          </w:r>
          <w:r w:rsidR="001C6841">
            <w:rPr>
              <w:rFonts w:eastAsiaTheme="minorEastAsia" w:cstheme="minorHAnsi"/>
              <w:kern w:val="0"/>
              <w:lang w:eastAsia="lt-LT"/>
              <w14:ligatures w14:val="none"/>
            </w:rPr>
            <w:t>5</w:t>
          </w:r>
          <w:r w:rsidRPr="00287731">
            <w:rPr>
              <w:rFonts w:eastAsiaTheme="minorEastAsia" w:cstheme="minorHAnsi"/>
              <w:kern w:val="0"/>
              <w:lang w:eastAsia="lt-LT"/>
              <w14:ligatures w14:val="none"/>
            </w:rPr>
            <w:t xml:space="preserve"> protokolu Nr. </w:t>
          </w:r>
          <w:r>
            <w:rPr>
              <w:rFonts w:eastAsiaTheme="minorEastAsia" w:cstheme="minorHAnsi"/>
              <w:kern w:val="0"/>
              <w:lang w:eastAsia="lt-LT"/>
              <w14:ligatures w14:val="none"/>
            </w:rPr>
            <w:t>VŠP</w:t>
          </w:r>
          <w:r w:rsidR="001C6841">
            <w:rPr>
              <w:rFonts w:eastAsiaTheme="minorEastAsia" w:cstheme="minorHAnsi"/>
              <w:kern w:val="0"/>
              <w:lang w:eastAsia="lt-LT"/>
              <w14:ligatures w14:val="none"/>
            </w:rPr>
            <w:t>4</w:t>
          </w:r>
          <w:r>
            <w:rPr>
              <w:rFonts w:eastAsiaTheme="minorEastAsia" w:cstheme="minorHAnsi"/>
              <w:kern w:val="0"/>
              <w:lang w:eastAsia="lt-LT"/>
              <w14:ligatures w14:val="none"/>
            </w:rPr>
            <w:t>-1</w:t>
          </w:r>
        </w:p>
        <w:p w14:paraId="6AF079CC"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267D7136"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356CDFE3"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2CD5D4F1"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2256F459"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7CE8C927"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0979E0AC"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23ACD192" w14:textId="77777777" w:rsidR="00287731" w:rsidRPr="00287731" w:rsidRDefault="00287731" w:rsidP="00287731">
          <w:pPr>
            <w:spacing w:after="120" w:line="20" w:lineRule="atLeast"/>
            <w:contextualSpacing/>
            <w:jc w:val="center"/>
            <w:rPr>
              <w:rFonts w:eastAsiaTheme="minorEastAsia" w:cstheme="minorHAnsi"/>
              <w:kern w:val="0"/>
              <w:lang w:eastAsia="lt-LT"/>
              <w14:ligatures w14:val="none"/>
            </w:rPr>
          </w:pPr>
        </w:p>
        <w:p w14:paraId="37F09286" w14:textId="16DBD98E" w:rsidR="00287731" w:rsidRPr="00287731" w:rsidRDefault="00287731" w:rsidP="00287731">
          <w:pPr>
            <w:spacing w:after="120" w:line="20" w:lineRule="atLeast"/>
            <w:contextualSpacing/>
            <w:jc w:val="center"/>
            <w:rPr>
              <w:rFonts w:eastAsiaTheme="minorEastAsia" w:cstheme="minorHAnsi"/>
              <w:b/>
              <w:bCs/>
              <w:kern w:val="0"/>
              <w:sz w:val="28"/>
              <w:szCs w:val="28"/>
              <w:lang w:eastAsia="lt-LT"/>
              <w14:ligatures w14:val="none"/>
            </w:rPr>
          </w:pPr>
          <w:r w:rsidRPr="00287731">
            <w:rPr>
              <w:rFonts w:eastAsiaTheme="minorEastAsia" w:cstheme="minorHAnsi"/>
              <w:b/>
              <w:bCs/>
              <w:kern w:val="0"/>
              <w:sz w:val="28"/>
              <w:szCs w:val="28"/>
              <w:lang w:eastAsia="lt-LT"/>
              <w14:ligatures w14:val="none"/>
            </w:rPr>
            <w:t>SUPAPRASTINTO VIEŠOJO PIRKIMO „</w:t>
          </w:r>
          <w:r w:rsidR="001C6841">
            <w:rPr>
              <w:rFonts w:eastAsiaTheme="minorEastAsia" w:cstheme="minorHAnsi"/>
              <w:b/>
              <w:bCs/>
              <w:kern w:val="0"/>
              <w:sz w:val="28"/>
              <w:szCs w:val="28"/>
              <w:lang w:eastAsia="lt-LT"/>
              <w14:ligatures w14:val="none"/>
            </w:rPr>
            <w:t xml:space="preserve">KAMAJŲ KATILINĖS, ADRESU ALĖS RŪTOS AL. 1, </w:t>
          </w:r>
          <w:r>
            <w:rPr>
              <w:rFonts w:eastAsiaTheme="minorEastAsia" w:cstheme="minorHAnsi"/>
              <w:b/>
              <w:bCs/>
              <w:kern w:val="0"/>
              <w:sz w:val="28"/>
              <w:szCs w:val="28"/>
              <w:lang w:eastAsia="lt-LT"/>
              <w14:ligatures w14:val="none"/>
            </w:rPr>
            <w:t xml:space="preserve">ROKIŠKIO R. </w:t>
          </w:r>
          <w:r w:rsidR="001C6841">
            <w:rPr>
              <w:rFonts w:eastAsiaTheme="minorEastAsia" w:cstheme="minorHAnsi"/>
              <w:b/>
              <w:bCs/>
              <w:kern w:val="0"/>
              <w:sz w:val="28"/>
              <w:szCs w:val="28"/>
              <w:lang w:eastAsia="lt-LT"/>
              <w14:ligatures w14:val="none"/>
            </w:rPr>
            <w:t xml:space="preserve">PAPRASTOJO REMONTO </w:t>
          </w:r>
          <w:r w:rsidRPr="00287731">
            <w:rPr>
              <w:rFonts w:eastAsiaTheme="minorEastAsia" w:cstheme="minorHAnsi"/>
              <w:b/>
              <w:bCs/>
              <w:kern w:val="0"/>
              <w:sz w:val="28"/>
              <w:szCs w:val="28"/>
              <w:lang w:eastAsia="lt-LT"/>
              <w14:ligatures w14:val="none"/>
            </w:rPr>
            <w:t>DARBAI“</w:t>
          </w:r>
        </w:p>
        <w:p w14:paraId="2331F945" w14:textId="77777777" w:rsidR="00287731" w:rsidRPr="00287731" w:rsidRDefault="00287731" w:rsidP="00287731">
          <w:pPr>
            <w:spacing w:after="120" w:line="20" w:lineRule="atLeast"/>
            <w:contextualSpacing/>
            <w:jc w:val="center"/>
            <w:rPr>
              <w:rFonts w:eastAsiaTheme="minorEastAsia" w:cstheme="minorHAnsi"/>
              <w:b/>
              <w:bCs/>
              <w:kern w:val="0"/>
              <w:sz w:val="28"/>
              <w:szCs w:val="28"/>
              <w:lang w:eastAsia="lt-LT"/>
              <w14:ligatures w14:val="none"/>
            </w:rPr>
          </w:pPr>
          <w:r w:rsidRPr="00287731">
            <w:rPr>
              <w:rFonts w:eastAsiaTheme="minorEastAsia" w:cstheme="minorHAnsi"/>
              <w:b/>
              <w:bCs/>
              <w:kern w:val="0"/>
              <w:sz w:val="28"/>
              <w:szCs w:val="28"/>
              <w:lang w:eastAsia="lt-LT"/>
              <w14:ligatures w14:val="none"/>
            </w:rPr>
            <w:t xml:space="preserve">SUPAPRASTINTO ATVIRO KONKURSO SPECIALIOSIOS SĄLYGOS </w:t>
          </w:r>
        </w:p>
        <w:p w14:paraId="4F3496B2" w14:textId="77777777" w:rsidR="00287731" w:rsidRPr="00287731" w:rsidRDefault="00287731" w:rsidP="00287731">
          <w:pPr>
            <w:spacing w:after="120" w:line="20" w:lineRule="atLeast"/>
            <w:contextualSpacing/>
            <w:rPr>
              <w:rFonts w:eastAsiaTheme="minorEastAsia" w:cstheme="minorHAnsi"/>
              <w:kern w:val="0"/>
              <w:sz w:val="28"/>
              <w:szCs w:val="28"/>
              <w:lang w:eastAsia="lt-LT"/>
              <w14:ligatures w14:val="none"/>
            </w:rPr>
          </w:pPr>
        </w:p>
        <w:p w14:paraId="2F860135" w14:textId="77777777" w:rsidR="00287731" w:rsidRPr="00287731" w:rsidRDefault="00287731" w:rsidP="00287731">
          <w:pPr>
            <w:spacing w:after="120" w:line="20" w:lineRule="atLeast"/>
            <w:contextualSpacing/>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br w:type="page"/>
          </w:r>
        </w:p>
        <w:sdt>
          <w:sdtPr>
            <w:rPr>
              <w:rFonts w:eastAsiaTheme="minorEastAsia" w:cstheme="minorHAnsi"/>
              <w:b/>
              <w:bCs/>
              <w:smallCaps/>
              <w:kern w:val="0"/>
              <w:sz w:val="22"/>
              <w:szCs w:val="22"/>
              <w:shd w:val="clear" w:color="auto" w:fill="E6E6E6"/>
              <w:lang w:eastAsia="lt-LT"/>
              <w14:ligatures w14:val="none"/>
            </w:rPr>
            <w:id w:val="707541176"/>
            <w:docPartObj>
              <w:docPartGallery w:val="Table of Contents"/>
              <w:docPartUnique/>
            </w:docPartObj>
          </w:sdtPr>
          <w:sdtEndPr>
            <w:rPr>
              <w:b w:val="0"/>
              <w:bCs w:val="0"/>
              <w:smallCaps w:val="0"/>
              <w:sz w:val="21"/>
              <w:szCs w:val="21"/>
            </w:rPr>
          </w:sdtEndPr>
          <w:sdtContent>
            <w:p w14:paraId="42E9203A" w14:textId="77777777" w:rsidR="00287731" w:rsidRPr="00287731" w:rsidRDefault="00287731" w:rsidP="00287731">
              <w:pPr>
                <w:keepNext/>
                <w:keepLines/>
                <w:pBdr>
                  <w:bottom w:val="single" w:sz="4" w:space="2" w:color="ED7D31" w:themeColor="accent2"/>
                </w:pBdr>
                <w:spacing w:after="120" w:line="20" w:lineRule="atLeast"/>
                <w:ind w:left="432" w:hanging="432"/>
                <w:contextualSpacing/>
                <w:rPr>
                  <w:rFonts w:eastAsiaTheme="majorEastAsia" w:cstheme="minorHAnsi"/>
                  <w:color w:val="262626" w:themeColor="text1" w:themeTint="D9"/>
                  <w:kern w:val="0"/>
                  <w:sz w:val="40"/>
                  <w:szCs w:val="40"/>
                  <w:lang w:eastAsia="lt-LT"/>
                  <w14:ligatures w14:val="none"/>
                </w:rPr>
              </w:pPr>
              <w:r w:rsidRPr="00287731">
                <w:rPr>
                  <w:rFonts w:eastAsiaTheme="majorEastAsia" w:cstheme="minorHAnsi"/>
                  <w:color w:val="262626" w:themeColor="text1" w:themeTint="D9"/>
                  <w:kern w:val="0"/>
                  <w:sz w:val="40"/>
                  <w:szCs w:val="40"/>
                  <w:lang w:eastAsia="lt-LT"/>
                  <w14:ligatures w14:val="none"/>
                </w:rPr>
                <w:t>TURINYS</w:t>
              </w:r>
            </w:p>
            <w:p w14:paraId="04861FF9"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cstheme="minorHAnsi"/>
                  <w:color w:val="2B579A"/>
                  <w:kern w:val="0"/>
                  <w:sz w:val="21"/>
                  <w:szCs w:val="21"/>
                  <w:shd w:val="clear" w:color="auto" w:fill="E6E6E6"/>
                  <w:lang w:eastAsia="lt-LT"/>
                  <w14:ligatures w14:val="none"/>
                </w:rPr>
                <w:fldChar w:fldCharType="begin"/>
              </w:r>
              <w:r w:rsidRPr="00287731">
                <w:rPr>
                  <w:rFonts w:eastAsiaTheme="minorEastAsia" w:cstheme="minorHAnsi"/>
                  <w:kern w:val="0"/>
                  <w:sz w:val="21"/>
                  <w:szCs w:val="21"/>
                  <w:lang w:eastAsia="lt-LT"/>
                  <w14:ligatures w14:val="none"/>
                </w:rPr>
                <w:instrText xml:space="preserve"> TOC \o "1-3" \h \z \u </w:instrText>
              </w:r>
              <w:r w:rsidRPr="00287731">
                <w:rPr>
                  <w:rFonts w:eastAsiaTheme="minorEastAsia" w:cstheme="minorHAnsi"/>
                  <w:color w:val="2B579A"/>
                  <w:kern w:val="0"/>
                  <w:sz w:val="21"/>
                  <w:szCs w:val="21"/>
                  <w:shd w:val="clear" w:color="auto" w:fill="E6E6E6"/>
                  <w:lang w:eastAsia="lt-LT"/>
                  <w14:ligatures w14:val="none"/>
                </w:rPr>
                <w:fldChar w:fldCharType="separate"/>
              </w:r>
              <w:hyperlink w:anchor="_Toc126333928" w:history="1">
                <w:r w:rsidRPr="00287731">
                  <w:rPr>
                    <w:rFonts w:eastAsiaTheme="minorEastAsia" w:cstheme="minorHAnsi"/>
                    <w:noProof/>
                    <w:kern w:val="0"/>
                    <w:sz w:val="21"/>
                    <w:szCs w:val="21"/>
                    <w:lang w:eastAsia="lt-LT"/>
                    <w14:ligatures w14:val="none"/>
                  </w:rPr>
                  <w:t>1.</w:t>
                </w:r>
                <w:r w:rsidRPr="00287731">
                  <w:rPr>
                    <w:rFonts w:eastAsiaTheme="minorEastAsia" w:cstheme="minorHAnsi"/>
                    <w:noProof/>
                    <w:color w:val="000000" w:themeColor="text1"/>
                    <w:kern w:val="0"/>
                    <w:sz w:val="21"/>
                    <w:szCs w:val="21"/>
                    <w:lang w:eastAsia="lt-LT"/>
                    <w14:ligatures w14:val="none"/>
                  </w:rPr>
                  <w:t>Bendra informacija</w:t>
                </w:r>
                <w:r w:rsidRPr="00287731">
                  <w:rPr>
                    <w:rFonts w:eastAsiaTheme="minorEastAsia" w:cstheme="minorHAnsi"/>
                    <w:noProof/>
                    <w:color w:val="000000" w:themeColor="text1"/>
                    <w:kern w:val="0"/>
                    <w:sz w:val="21"/>
                    <w:szCs w:val="21"/>
                    <w:lang w:eastAsia="lt-LT"/>
                    <w14:ligatures w14:val="none"/>
                  </w:rPr>
                  <w:tab/>
                </w:r>
                <w:r w:rsidRPr="00287731">
                  <w:rPr>
                    <w:rFonts w:eastAsiaTheme="minorEastAsia"/>
                    <w:noProof/>
                    <w:webHidden/>
                    <w:kern w:val="0"/>
                    <w:sz w:val="21"/>
                    <w:szCs w:val="21"/>
                    <w:lang w:eastAsia="lt-LT"/>
                    <w14:ligatures w14:val="none"/>
                  </w:rPr>
                  <w:fldChar w:fldCharType="begin"/>
                </w:r>
                <w:r w:rsidRPr="00287731">
                  <w:rPr>
                    <w:rFonts w:eastAsiaTheme="minorEastAsia"/>
                    <w:noProof/>
                    <w:webHidden/>
                    <w:kern w:val="0"/>
                    <w:sz w:val="21"/>
                    <w:szCs w:val="21"/>
                    <w:lang w:eastAsia="lt-LT"/>
                    <w14:ligatures w14:val="none"/>
                  </w:rPr>
                  <w:instrText xml:space="preserve"> PAGEREF _Toc126333928 \h </w:instrText>
                </w:r>
                <w:r w:rsidRPr="00287731">
                  <w:rPr>
                    <w:rFonts w:eastAsiaTheme="minorEastAsia"/>
                    <w:noProof/>
                    <w:webHidden/>
                    <w:kern w:val="0"/>
                    <w:sz w:val="21"/>
                    <w:szCs w:val="21"/>
                    <w:lang w:eastAsia="lt-LT"/>
                    <w14:ligatures w14:val="none"/>
                  </w:rPr>
                </w:r>
                <w:r w:rsidRPr="00287731">
                  <w:rPr>
                    <w:rFonts w:eastAsiaTheme="minorEastAsia"/>
                    <w:noProof/>
                    <w:webHidden/>
                    <w:kern w:val="0"/>
                    <w:sz w:val="21"/>
                    <w:szCs w:val="21"/>
                    <w:lang w:eastAsia="lt-LT"/>
                    <w14:ligatures w14:val="none"/>
                  </w:rPr>
                  <w:fldChar w:fldCharType="separate"/>
                </w:r>
                <w:r w:rsidRPr="00287731">
                  <w:rPr>
                    <w:rFonts w:eastAsiaTheme="minorEastAsia"/>
                    <w:noProof/>
                    <w:webHidden/>
                    <w:kern w:val="0"/>
                    <w:sz w:val="21"/>
                    <w:szCs w:val="21"/>
                    <w:lang w:eastAsia="lt-LT"/>
                    <w14:ligatures w14:val="none"/>
                  </w:rPr>
                  <w:t>2</w:t>
                </w:r>
                <w:r w:rsidRPr="00287731">
                  <w:rPr>
                    <w:rFonts w:eastAsiaTheme="minorEastAsia"/>
                    <w:noProof/>
                    <w:webHidden/>
                    <w:kern w:val="0"/>
                    <w:sz w:val="21"/>
                    <w:szCs w:val="21"/>
                    <w:lang w:eastAsia="lt-LT"/>
                    <w14:ligatures w14:val="none"/>
                  </w:rPr>
                  <w:fldChar w:fldCharType="end"/>
                </w:r>
              </w:hyperlink>
            </w:p>
            <w:p w14:paraId="28855133"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kern w:val="0"/>
                  <w:sz w:val="21"/>
                  <w:szCs w:val="21"/>
                  <w:lang w:eastAsia="lt-LT"/>
                  <w14:ligatures w14:val="none"/>
                </w:rPr>
                <w:t>2. Pirkimo objektas</w:t>
              </w:r>
              <w:r w:rsidRPr="00287731">
                <w:rPr>
                  <w:rFonts w:eastAsiaTheme="minorEastAsia"/>
                  <w:kern w:val="0"/>
                  <w:sz w:val="21"/>
                  <w:szCs w:val="21"/>
                  <w:lang w:eastAsia="lt-LT"/>
                  <w14:ligatures w14:val="none"/>
                </w:rPr>
                <w:tab/>
                <w:t>2</w:t>
              </w:r>
            </w:p>
            <w:p w14:paraId="1D88DEC8"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noProof/>
                  <w:kern w:val="0"/>
                  <w:sz w:val="22"/>
                  <w:szCs w:val="22"/>
                  <w14:ligatures w14:val="none"/>
                </w:rPr>
                <w:t>3. Susitikimai su tiekėjais ir objekto apžiūra</w:t>
              </w:r>
              <w:r w:rsidRPr="00287731">
                <w:rPr>
                  <w:rFonts w:eastAsiaTheme="minorEastAsia"/>
                  <w:noProof/>
                  <w:kern w:val="0"/>
                  <w:sz w:val="22"/>
                  <w:szCs w:val="22"/>
                  <w14:ligatures w14:val="none"/>
                </w:rPr>
                <w:tab/>
                <w:t>2</w:t>
              </w:r>
            </w:p>
            <w:p w14:paraId="26D75C8D"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noProof/>
                  <w:kern w:val="0"/>
                  <w:sz w:val="22"/>
                  <w:szCs w:val="22"/>
                  <w14:ligatures w14:val="none"/>
                </w:rPr>
                <w:t>4. Tiekėjų pašalinimo pagrindai ir kvalifikacijos reikalavimai</w:t>
              </w:r>
              <w:r w:rsidRPr="00287731">
                <w:rPr>
                  <w:rFonts w:eastAsiaTheme="minorEastAsia"/>
                  <w:noProof/>
                  <w:kern w:val="0"/>
                  <w:sz w:val="22"/>
                  <w:szCs w:val="22"/>
                  <w14:ligatures w14:val="none"/>
                </w:rPr>
                <w:tab/>
                <w:t>3</w:t>
              </w:r>
            </w:p>
            <w:p w14:paraId="2F06420C"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noProof/>
                  <w:kern w:val="0"/>
                  <w:sz w:val="22"/>
                  <w:szCs w:val="22"/>
                  <w14:ligatures w14:val="none"/>
                </w:rPr>
                <w:t>5. Reikalavimai, susiję su nacionaliniu saugumu</w:t>
              </w:r>
              <w:r w:rsidRPr="00287731">
                <w:rPr>
                  <w:rFonts w:eastAsiaTheme="minorEastAsia"/>
                  <w:noProof/>
                  <w:kern w:val="0"/>
                  <w:sz w:val="22"/>
                  <w:szCs w:val="22"/>
                  <w14:ligatures w14:val="none"/>
                </w:rPr>
                <w:tab/>
                <w:t>3</w:t>
              </w:r>
            </w:p>
            <w:p w14:paraId="1E20A260"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noProof/>
                  <w:kern w:val="0"/>
                  <w:sz w:val="22"/>
                  <w:szCs w:val="22"/>
                  <w14:ligatures w14:val="none"/>
                </w:rPr>
                <w:t>6. Specialieji reikalavimai pasiūlymų rengimui ir pateikimui</w:t>
              </w:r>
              <w:r w:rsidRPr="00287731">
                <w:rPr>
                  <w:rFonts w:eastAsiaTheme="minorEastAsia"/>
                  <w:noProof/>
                  <w:kern w:val="0"/>
                  <w:sz w:val="22"/>
                  <w:szCs w:val="22"/>
                  <w14:ligatures w14:val="none"/>
                </w:rPr>
                <w:tab/>
                <w:t>3</w:t>
              </w:r>
            </w:p>
            <w:p w14:paraId="6501F272"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noProof/>
                  <w:kern w:val="0"/>
                  <w:sz w:val="22"/>
                  <w:szCs w:val="22"/>
                  <w14:ligatures w14:val="none"/>
                </w:rPr>
                <w:t>7. Pasiūlymo galiojimo užtikrinimas</w:t>
              </w:r>
              <w:r w:rsidRPr="00287731">
                <w:rPr>
                  <w:rFonts w:eastAsiaTheme="minorEastAsia"/>
                  <w:noProof/>
                  <w:kern w:val="0"/>
                  <w:sz w:val="22"/>
                  <w:szCs w:val="22"/>
                  <w14:ligatures w14:val="none"/>
                </w:rPr>
                <w:tab/>
                <w:t>4</w:t>
              </w:r>
            </w:p>
            <w:p w14:paraId="16BEFAC0"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kern w:val="0"/>
                  <w:sz w:val="21"/>
                  <w:szCs w:val="21"/>
                  <w:lang w:eastAsia="lt-LT"/>
                  <w14:ligatures w14:val="none"/>
                </w:rPr>
                <w:t>8. Elektroninis aukcionas</w:t>
              </w:r>
              <w:r w:rsidRPr="00287731">
                <w:rPr>
                  <w:rFonts w:eastAsiaTheme="minorEastAsia"/>
                  <w:kern w:val="0"/>
                  <w:sz w:val="21"/>
                  <w:szCs w:val="21"/>
                  <w:lang w:eastAsia="lt-LT"/>
                  <w14:ligatures w14:val="none"/>
                </w:rPr>
                <w:tab/>
                <w:t>5</w:t>
              </w:r>
            </w:p>
            <w:p w14:paraId="37A64A7A"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kern w:val="0"/>
                  <w:sz w:val="21"/>
                  <w:szCs w:val="21"/>
                  <w:lang w:eastAsia="lt-LT"/>
                  <w14:ligatures w14:val="none"/>
                </w:rPr>
                <w:t>9. Pasiūlymų vertinimas</w:t>
              </w:r>
              <w:r w:rsidRPr="00287731">
                <w:rPr>
                  <w:rFonts w:eastAsiaTheme="minorEastAsia"/>
                  <w:kern w:val="0"/>
                  <w:sz w:val="21"/>
                  <w:szCs w:val="21"/>
                  <w:lang w:eastAsia="lt-LT"/>
                  <w14:ligatures w14:val="none"/>
                </w:rPr>
                <w:tab/>
                <w:t>6</w:t>
              </w:r>
            </w:p>
            <w:p w14:paraId="0184030A"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r w:rsidRPr="00287731">
                <w:rPr>
                  <w:rFonts w:eastAsiaTheme="minorEastAsia"/>
                  <w:kern w:val="0"/>
                  <w:sz w:val="21"/>
                  <w:szCs w:val="21"/>
                  <w:lang w:eastAsia="lt-LT"/>
                  <w14:ligatures w14:val="none"/>
                </w:rPr>
                <w:t>10. Sutarties sudarymas</w:t>
              </w:r>
              <w:r w:rsidRPr="00287731">
                <w:rPr>
                  <w:rFonts w:eastAsiaTheme="minorEastAsia"/>
                  <w:kern w:val="0"/>
                  <w:sz w:val="21"/>
                  <w:szCs w:val="21"/>
                  <w:lang w:eastAsia="lt-LT"/>
                  <w14:ligatures w14:val="none"/>
                </w:rPr>
                <w:tab/>
                <w:t>6</w:t>
              </w:r>
            </w:p>
            <w:p w14:paraId="40754C82" w14:textId="77777777" w:rsidR="00287731" w:rsidRPr="00287731" w:rsidRDefault="00287731" w:rsidP="00287731">
              <w:pPr>
                <w:tabs>
                  <w:tab w:val="left" w:pos="0"/>
                  <w:tab w:val="right" w:leader="dot" w:pos="9962"/>
                </w:tabs>
                <w:spacing w:after="0" w:line="276" w:lineRule="auto"/>
                <w:ind w:left="221" w:hanging="79"/>
                <w:rPr>
                  <w:rFonts w:eastAsiaTheme="minorEastAsia"/>
                  <w:noProof/>
                  <w:kern w:val="0"/>
                  <w:sz w:val="22"/>
                  <w:szCs w:val="22"/>
                  <w14:ligatures w14:val="none"/>
                </w:rPr>
              </w:pPr>
              <w:hyperlink w:anchor="_Toc126333939" w:history="1">
                <w:r w:rsidRPr="00287731">
                  <w:rPr>
                    <w:rFonts w:eastAsiaTheme="minorEastAsia" w:cstheme="minorHAnsi"/>
                    <w:noProof/>
                    <w:kern w:val="0"/>
                    <w:sz w:val="21"/>
                    <w:szCs w:val="21"/>
                    <w:lang w:eastAsia="lt-LT"/>
                    <w14:ligatures w14:val="none"/>
                  </w:rPr>
                  <w:t>Pirkimo sąlygų 1 priedas „Terminai“</w:t>
                </w:r>
              </w:hyperlink>
              <w:r w:rsidRPr="00287731">
                <w:rPr>
                  <w:rFonts w:eastAsiaTheme="minorEastAsia"/>
                  <w:kern w:val="0"/>
                  <w:sz w:val="21"/>
                  <w:szCs w:val="21"/>
                  <w:lang w:eastAsia="lt-LT"/>
                  <w14:ligatures w14:val="none"/>
                </w:rPr>
                <w:tab/>
                <w:t>7</w:t>
              </w:r>
            </w:p>
            <w:p w14:paraId="6F04E1B4" w14:textId="77777777" w:rsidR="00287731" w:rsidRPr="00287731" w:rsidRDefault="00287731" w:rsidP="00287731">
              <w:pPr>
                <w:tabs>
                  <w:tab w:val="left" w:pos="0"/>
                  <w:tab w:val="right" w:leader="dot" w:pos="9962"/>
                </w:tabs>
                <w:spacing w:after="0" w:line="276" w:lineRule="auto"/>
                <w:ind w:left="142"/>
                <w:rPr>
                  <w:rFonts w:eastAsiaTheme="minorEastAsia"/>
                  <w:noProof/>
                  <w:kern w:val="0"/>
                  <w:sz w:val="22"/>
                  <w:szCs w:val="22"/>
                  <w14:ligatures w14:val="none"/>
                </w:rPr>
              </w:pPr>
              <w:hyperlink w:anchor="_Toc126333940" w:history="1">
                <w:r w:rsidRPr="00287731">
                  <w:rPr>
                    <w:rFonts w:eastAsia="Calibri" w:cstheme="minorHAnsi"/>
                    <w:noProof/>
                    <w:kern w:val="0"/>
                    <w:sz w:val="21"/>
                    <w:szCs w:val="21"/>
                    <w:lang w:eastAsia="lt-LT"/>
                    <w14:ligatures w14:val="none"/>
                  </w:rPr>
                  <w:t>Pirkimo sąlygų 2 priedas „Techninė specifikacija“</w:t>
                </w:r>
              </w:hyperlink>
              <w:r w:rsidRPr="00287731">
                <w:rPr>
                  <w:rFonts w:eastAsiaTheme="minorEastAsia"/>
                  <w:kern w:val="0"/>
                  <w:sz w:val="21"/>
                  <w:szCs w:val="21"/>
                  <w:lang w:eastAsia="lt-LT"/>
                  <w14:ligatures w14:val="none"/>
                </w:rPr>
                <w:t xml:space="preserve"> </w:t>
              </w:r>
            </w:p>
            <w:p w14:paraId="2953B0D3" w14:textId="77777777" w:rsidR="00287731" w:rsidRPr="00287731" w:rsidRDefault="00287731" w:rsidP="00287731">
              <w:pPr>
                <w:tabs>
                  <w:tab w:val="left" w:pos="0"/>
                  <w:tab w:val="right" w:leader="dot" w:pos="9962"/>
                </w:tabs>
                <w:spacing w:after="0" w:line="276" w:lineRule="auto"/>
                <w:ind w:left="142"/>
                <w:rPr>
                  <w:rFonts w:eastAsiaTheme="minorEastAsia"/>
                  <w:noProof/>
                  <w:kern w:val="0"/>
                  <w:sz w:val="22"/>
                  <w:szCs w:val="22"/>
                  <w14:ligatures w14:val="none"/>
                </w:rPr>
              </w:pPr>
              <w:hyperlink w:anchor="_Toc126333941" w:history="1">
                <w:r w:rsidRPr="00287731">
                  <w:rPr>
                    <w:rFonts w:eastAsia="Calibri" w:cstheme="minorHAnsi"/>
                    <w:noProof/>
                    <w:kern w:val="0"/>
                    <w:sz w:val="21"/>
                    <w:szCs w:val="21"/>
                    <w:lang w:eastAsia="lt-LT"/>
                    <w14:ligatures w14:val="none"/>
                  </w:rPr>
                  <w:t>Pirkimo sąlygų 3 priedas „Tiekėjų pašalinimo pagrindai“</w:t>
                </w:r>
              </w:hyperlink>
            </w:p>
            <w:p w14:paraId="0AB36101" w14:textId="77777777" w:rsidR="00287731" w:rsidRPr="00287731" w:rsidRDefault="00287731" w:rsidP="00287731">
              <w:pPr>
                <w:tabs>
                  <w:tab w:val="left" w:pos="0"/>
                  <w:tab w:val="right" w:leader="dot" w:pos="9962"/>
                </w:tabs>
                <w:spacing w:after="0" w:line="276" w:lineRule="auto"/>
                <w:ind w:left="142"/>
                <w:rPr>
                  <w:rFonts w:eastAsiaTheme="minorEastAsia"/>
                  <w:kern w:val="0"/>
                  <w:sz w:val="21"/>
                  <w:szCs w:val="21"/>
                  <w:lang w:eastAsia="lt-LT"/>
                  <w14:ligatures w14:val="none"/>
                </w:rPr>
              </w:pPr>
              <w:hyperlink w:anchor="_Toc126333942" w:history="1">
                <w:r w:rsidRPr="00287731">
                  <w:rPr>
                    <w:rFonts w:eastAsia="Calibri" w:cstheme="minorHAnsi"/>
                    <w:noProof/>
                    <w:kern w:val="0"/>
                    <w:sz w:val="21"/>
                    <w:szCs w:val="21"/>
                    <w:lang w:eastAsia="lt-LT"/>
                    <w14:ligatures w14:val="none"/>
                  </w:rPr>
                  <w:t>Pirkimo sąlygų 4 priedas „Tiekėjų kvalifikacijos reikalavimai ir reikalaujami kokybės bei aplinkos apsaugos vadybos sistemų standartai“</w:t>
                </w:r>
              </w:hyperlink>
            </w:p>
            <w:p w14:paraId="1E9D0861" w14:textId="77777777" w:rsidR="00287731" w:rsidRPr="00287731" w:rsidRDefault="00287731" w:rsidP="00287731">
              <w:pPr>
                <w:tabs>
                  <w:tab w:val="left" w:pos="0"/>
                  <w:tab w:val="right" w:leader="dot" w:pos="9962"/>
                </w:tabs>
                <w:spacing w:after="0" w:line="276" w:lineRule="auto"/>
                <w:ind w:left="142"/>
                <w:rPr>
                  <w:rFonts w:eastAsiaTheme="minorEastAsia"/>
                  <w:kern w:val="0"/>
                  <w:sz w:val="21"/>
                  <w:szCs w:val="21"/>
                  <w:lang w:eastAsia="lt-LT"/>
                  <w14:ligatures w14:val="none"/>
                </w:rPr>
              </w:pPr>
              <w:hyperlink w:anchor="_Toc126333942" w:history="1">
                <w:r w:rsidRPr="00287731">
                  <w:rPr>
                    <w:rFonts w:eastAsia="Calibri" w:cstheme="minorHAnsi"/>
                    <w:noProof/>
                    <w:kern w:val="0"/>
                    <w:sz w:val="21"/>
                    <w:szCs w:val="21"/>
                    <w:lang w:eastAsia="lt-LT"/>
                    <w14:ligatures w14:val="none"/>
                  </w:rPr>
                  <w:t>Pirkimo sąlygų 4a priedas „Kvalifikacijos reikalavimų ir reikalavimų aplinkos apsaugos vadybos sistemos standartams atitikties deklaracija“</w:t>
                </w:r>
              </w:hyperlink>
            </w:p>
            <w:p w14:paraId="095740BE" w14:textId="77777777" w:rsidR="00287731" w:rsidRPr="00287731" w:rsidRDefault="00287731" w:rsidP="00287731">
              <w:pPr>
                <w:tabs>
                  <w:tab w:val="left" w:pos="0"/>
                  <w:tab w:val="right" w:leader="dot" w:pos="9962"/>
                </w:tabs>
                <w:spacing w:after="0" w:line="276" w:lineRule="auto"/>
                <w:ind w:left="142"/>
                <w:rPr>
                  <w:rFonts w:eastAsiaTheme="minorEastAsia"/>
                  <w:noProof/>
                  <w:kern w:val="0"/>
                  <w:sz w:val="22"/>
                  <w:szCs w:val="22"/>
                  <w14:ligatures w14:val="none"/>
                </w:rPr>
              </w:pPr>
              <w:hyperlink w:anchor="_Toc126333943" w:history="1">
                <w:r w:rsidRPr="00287731">
                  <w:rPr>
                    <w:rFonts w:eastAsia="Calibri" w:cstheme="minorHAnsi"/>
                    <w:noProof/>
                    <w:kern w:val="0"/>
                    <w:sz w:val="21"/>
                    <w:szCs w:val="21"/>
                    <w:lang w:eastAsia="lt-LT"/>
                    <w14:ligatures w14:val="none"/>
                  </w:rPr>
                  <w:t xml:space="preserve">Pirkimo sąlygų 5 priedas „EBVPD“ </w:t>
                </w:r>
                <w:r w:rsidRPr="00287731">
                  <w:rPr>
                    <w:rFonts w:eastAsiaTheme="minorEastAsia" w:cstheme="minorHAnsi"/>
                    <w:noProof/>
                    <w:kern w:val="0"/>
                    <w:sz w:val="21"/>
                    <w:szCs w:val="21"/>
                    <w:lang w:eastAsia="lt-LT"/>
                    <w14:ligatures w14:val="none"/>
                  </w:rPr>
                  <w:t>(XML formatu)</w:t>
                </w:r>
              </w:hyperlink>
            </w:p>
            <w:p w14:paraId="735B61C8" w14:textId="77777777" w:rsidR="00287731" w:rsidRPr="00287731" w:rsidRDefault="00287731" w:rsidP="00287731">
              <w:pPr>
                <w:tabs>
                  <w:tab w:val="left" w:pos="0"/>
                  <w:tab w:val="right" w:leader="dot" w:pos="9962"/>
                </w:tabs>
                <w:spacing w:after="0" w:line="276" w:lineRule="auto"/>
                <w:ind w:left="142"/>
                <w:rPr>
                  <w:rFonts w:eastAsiaTheme="minorEastAsia"/>
                  <w:kern w:val="0"/>
                  <w:sz w:val="21"/>
                  <w:szCs w:val="21"/>
                  <w:lang w:eastAsia="lt-LT"/>
                  <w14:ligatures w14:val="none"/>
                </w:rPr>
              </w:pPr>
              <w:hyperlink w:anchor="_Toc126333944" w:history="1">
                <w:r w:rsidRPr="00287731">
                  <w:rPr>
                    <w:rFonts w:eastAsia="Calibri" w:cstheme="minorHAnsi"/>
                    <w:noProof/>
                    <w:kern w:val="0"/>
                    <w:sz w:val="21"/>
                    <w:szCs w:val="21"/>
                    <w:lang w:eastAsia="lt-LT"/>
                    <w14:ligatures w14:val="none"/>
                  </w:rPr>
                  <w:t>Pirkimo sąlygų 6 priedas „Pasiūlymo forma“</w:t>
                </w:r>
              </w:hyperlink>
            </w:p>
            <w:p w14:paraId="13C32EAB" w14:textId="77777777" w:rsidR="00287731" w:rsidRPr="00287731" w:rsidRDefault="00287731" w:rsidP="00287731">
              <w:pPr>
                <w:tabs>
                  <w:tab w:val="left" w:pos="0"/>
                  <w:tab w:val="right" w:leader="dot" w:pos="9962"/>
                </w:tabs>
                <w:spacing w:after="0" w:line="276" w:lineRule="auto"/>
                <w:ind w:left="142"/>
                <w:rPr>
                  <w:rFonts w:eastAsiaTheme="minorEastAsia"/>
                  <w:kern w:val="0"/>
                  <w:sz w:val="21"/>
                  <w:szCs w:val="21"/>
                  <w:lang w:eastAsia="lt-LT"/>
                  <w14:ligatures w14:val="none"/>
                </w:rPr>
              </w:pPr>
              <w:hyperlink w:anchor="_Toc126333944" w:history="1">
                <w:r w:rsidRPr="00287731">
                  <w:rPr>
                    <w:rFonts w:eastAsia="Calibri" w:cstheme="minorHAnsi"/>
                    <w:noProof/>
                    <w:kern w:val="0"/>
                    <w:sz w:val="21"/>
                    <w:szCs w:val="21"/>
                    <w:lang w:eastAsia="lt-LT"/>
                    <w14:ligatures w14:val="none"/>
                  </w:rPr>
                  <w:t>Pirkimo sąlygų 6a priedas „Darbų sąmata“</w:t>
                </w:r>
              </w:hyperlink>
            </w:p>
            <w:p w14:paraId="41E21716" w14:textId="77777777" w:rsidR="00287731" w:rsidRPr="00287731" w:rsidRDefault="00287731" w:rsidP="00287731">
              <w:pPr>
                <w:tabs>
                  <w:tab w:val="left" w:pos="0"/>
                  <w:tab w:val="right" w:leader="dot" w:pos="9962"/>
                </w:tabs>
                <w:spacing w:after="0" w:line="276" w:lineRule="auto"/>
                <w:ind w:left="142"/>
                <w:rPr>
                  <w:rFonts w:eastAsiaTheme="minorEastAsia"/>
                  <w:kern w:val="0"/>
                  <w:sz w:val="21"/>
                  <w:szCs w:val="21"/>
                  <w:lang w:eastAsia="lt-LT"/>
                  <w14:ligatures w14:val="none"/>
                </w:rPr>
              </w:pPr>
              <w:hyperlink w:anchor="_Toc126333944" w:history="1">
                <w:r w:rsidRPr="00287731">
                  <w:rPr>
                    <w:rFonts w:eastAsia="Calibri" w:cstheme="minorHAnsi"/>
                    <w:noProof/>
                    <w:kern w:val="0"/>
                    <w:sz w:val="21"/>
                    <w:szCs w:val="21"/>
                    <w:lang w:eastAsia="lt-LT"/>
                    <w14:ligatures w14:val="none"/>
                  </w:rPr>
                  <w:t>Pirkimo sąlygų 6b priedas „Atitikimo techninės specifikacijos reikalavimams deklaracija“</w:t>
                </w:r>
              </w:hyperlink>
            </w:p>
            <w:p w14:paraId="199C6CFA" w14:textId="77777777" w:rsidR="00287731" w:rsidRPr="00287731" w:rsidRDefault="00287731" w:rsidP="00287731">
              <w:pPr>
                <w:tabs>
                  <w:tab w:val="left" w:pos="0"/>
                  <w:tab w:val="right" w:leader="dot" w:pos="9962"/>
                </w:tabs>
                <w:spacing w:after="0" w:line="276" w:lineRule="auto"/>
                <w:ind w:left="142"/>
                <w:rPr>
                  <w:rFonts w:eastAsiaTheme="minorEastAsia"/>
                  <w:noProof/>
                  <w:kern w:val="0"/>
                  <w:sz w:val="22"/>
                  <w:szCs w:val="22"/>
                  <w14:ligatures w14:val="none"/>
                </w:rPr>
              </w:pPr>
              <w:hyperlink w:anchor="_Toc126333945" w:history="1">
                <w:r w:rsidRPr="00287731">
                  <w:rPr>
                    <w:rFonts w:eastAsia="Calibri" w:cstheme="minorHAnsi"/>
                    <w:noProof/>
                    <w:kern w:val="0"/>
                    <w:sz w:val="21"/>
                    <w:szCs w:val="21"/>
                    <w:lang w:eastAsia="lt-LT"/>
                    <w14:ligatures w14:val="none"/>
                  </w:rPr>
                  <w:t>Pirkimo sąlygų 7 priedas „Pasiūlymų vertinimo kriterijai ir sąlygos“</w:t>
                </w:r>
              </w:hyperlink>
              <w:r w:rsidRPr="00287731">
                <w:rPr>
                  <w:rFonts w:eastAsiaTheme="minorEastAsia"/>
                  <w:noProof/>
                  <w:kern w:val="0"/>
                  <w:sz w:val="22"/>
                  <w:szCs w:val="22"/>
                  <w14:ligatures w14:val="none"/>
                </w:rPr>
                <w:t xml:space="preserve"> </w:t>
              </w:r>
            </w:p>
            <w:p w14:paraId="210D7F53" w14:textId="77777777" w:rsidR="00287731" w:rsidRPr="00287731" w:rsidRDefault="00287731" w:rsidP="00287731">
              <w:pPr>
                <w:tabs>
                  <w:tab w:val="left" w:pos="0"/>
                </w:tabs>
                <w:spacing w:after="0" w:line="276" w:lineRule="auto"/>
                <w:ind w:left="221" w:hanging="79"/>
                <w:rPr>
                  <w:rFonts w:eastAsiaTheme="minorEastAsia"/>
                  <w:kern w:val="0"/>
                  <w:sz w:val="21"/>
                  <w:szCs w:val="21"/>
                  <w14:ligatures w14:val="none"/>
                </w:rPr>
              </w:pPr>
              <w:hyperlink w:anchor="_Toc126333946" w:history="1">
                <w:r w:rsidRPr="00287731">
                  <w:rPr>
                    <w:rFonts w:eastAsiaTheme="minorEastAsia"/>
                    <w:noProof/>
                    <w:kern w:val="0"/>
                    <w:sz w:val="21"/>
                    <w:szCs w:val="21"/>
                    <w:lang w:eastAsia="lt-LT"/>
                    <w14:ligatures w14:val="none"/>
                  </w:rPr>
                  <w:t>Pirkimo sąlygų 8 priedas „</w:t>
                </w:r>
                <w:r w:rsidRPr="00287731">
                  <w:rPr>
                    <w:rFonts w:ascii="Calibri" w:eastAsia="Times New Roman" w:hAnsi="Calibri" w:cs="Calibri"/>
                    <w:color w:val="000000" w:themeColor="text1"/>
                    <w:kern w:val="0"/>
                    <w:sz w:val="21"/>
                    <w:szCs w:val="21"/>
                    <w:lang w:eastAsia="lt-LT"/>
                    <w14:ligatures w14:val="none"/>
                  </w:rPr>
                  <w:t>Nacionalinio saugumo reikalavimų atitikties deklaracijos tipinė forma</w:t>
                </w:r>
                <w:r w:rsidRPr="00287731">
                  <w:rPr>
                    <w:rFonts w:eastAsiaTheme="minorEastAsia"/>
                    <w:noProof/>
                    <w:kern w:val="0"/>
                    <w:sz w:val="21"/>
                    <w:szCs w:val="21"/>
                    <w:lang w:eastAsia="lt-LT"/>
                    <w14:ligatures w14:val="none"/>
                  </w:rPr>
                  <w:t>“</w:t>
                </w:r>
              </w:hyperlink>
            </w:p>
            <w:p w14:paraId="1DDA5817" w14:textId="77777777" w:rsidR="00287731" w:rsidRDefault="00287731" w:rsidP="00287731">
              <w:pPr>
                <w:tabs>
                  <w:tab w:val="left" w:pos="0"/>
                  <w:tab w:val="right" w:leader="dot" w:pos="9962"/>
                </w:tabs>
                <w:spacing w:after="0" w:line="276" w:lineRule="auto"/>
                <w:ind w:left="142"/>
                <w:rPr>
                  <w:rFonts w:eastAsiaTheme="minorEastAsia"/>
                  <w:noProof/>
                  <w:kern w:val="0"/>
                  <w:sz w:val="22"/>
                  <w:szCs w:val="22"/>
                  <w14:ligatures w14:val="none"/>
                </w:rPr>
              </w:pPr>
              <w:hyperlink w:anchor="_Toc126333948" w:history="1">
                <w:r w:rsidRPr="00287731">
                  <w:rPr>
                    <w:rFonts w:eastAsiaTheme="minorEastAsia"/>
                    <w:noProof/>
                    <w:kern w:val="0"/>
                    <w:sz w:val="21"/>
                    <w:szCs w:val="21"/>
                    <w:lang w:eastAsia="lt-LT"/>
                    <w14:ligatures w14:val="none"/>
                  </w:rPr>
                  <w:t>Pirkimo sąlygų 9 priedas „Sutarties projektas“</w:t>
                </w:r>
              </w:hyperlink>
              <w:r w:rsidRPr="00287731">
                <w:rPr>
                  <w:rFonts w:eastAsiaTheme="minorEastAsia"/>
                  <w:noProof/>
                  <w:kern w:val="0"/>
                  <w:sz w:val="22"/>
                  <w:szCs w:val="22"/>
                  <w14:ligatures w14:val="none"/>
                </w:rPr>
                <w:t xml:space="preserve"> </w:t>
              </w:r>
            </w:p>
            <w:p w14:paraId="692D537C" w14:textId="6AD01CBA" w:rsidR="00D32C02" w:rsidRDefault="00D32C02" w:rsidP="00287731">
              <w:pPr>
                <w:tabs>
                  <w:tab w:val="left" w:pos="0"/>
                  <w:tab w:val="right" w:leader="dot" w:pos="9962"/>
                </w:tabs>
                <w:spacing w:after="0" w:line="276" w:lineRule="auto"/>
                <w:ind w:left="142"/>
              </w:pPr>
              <w:hyperlink w:anchor="_Toc126333948" w:history="1">
                <w:r w:rsidRPr="00287731">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10</w:t>
                </w:r>
                <w:r w:rsidRPr="00287731">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Deklaracijos apie pajamas forma</w:t>
                </w:r>
                <w:r w:rsidRPr="00287731">
                  <w:rPr>
                    <w:rFonts w:eastAsiaTheme="minorEastAsia"/>
                    <w:noProof/>
                    <w:kern w:val="0"/>
                    <w:sz w:val="21"/>
                    <w:szCs w:val="21"/>
                    <w:lang w:eastAsia="lt-LT"/>
                    <w14:ligatures w14:val="none"/>
                  </w:rPr>
                  <w:t>“</w:t>
                </w:r>
              </w:hyperlink>
            </w:p>
            <w:p w14:paraId="604FB9D0" w14:textId="0E1A8529" w:rsidR="00D32C02" w:rsidRDefault="00D32C02" w:rsidP="00287731">
              <w:pPr>
                <w:tabs>
                  <w:tab w:val="left" w:pos="0"/>
                  <w:tab w:val="right" w:leader="dot" w:pos="9962"/>
                </w:tabs>
                <w:spacing w:after="0" w:line="276" w:lineRule="auto"/>
                <w:ind w:left="142"/>
              </w:pPr>
              <w:hyperlink w:anchor="_Toc126333948" w:history="1">
                <w:r w:rsidRPr="00287731">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11</w:t>
                </w:r>
                <w:r w:rsidRPr="00287731">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Atliktų darbų sąrašo forma</w:t>
                </w:r>
                <w:r w:rsidRPr="00287731">
                  <w:rPr>
                    <w:rFonts w:eastAsiaTheme="minorEastAsia"/>
                    <w:noProof/>
                    <w:kern w:val="0"/>
                    <w:sz w:val="21"/>
                    <w:szCs w:val="21"/>
                    <w:lang w:eastAsia="lt-LT"/>
                    <w14:ligatures w14:val="none"/>
                  </w:rPr>
                  <w:t>s“</w:t>
                </w:r>
              </w:hyperlink>
            </w:p>
            <w:p w14:paraId="6D697C8B" w14:textId="37CDE094" w:rsidR="00D32C02" w:rsidRDefault="00D32C02" w:rsidP="00287731">
              <w:pPr>
                <w:tabs>
                  <w:tab w:val="left" w:pos="0"/>
                  <w:tab w:val="right" w:leader="dot" w:pos="9962"/>
                </w:tabs>
                <w:spacing w:after="0" w:line="276" w:lineRule="auto"/>
                <w:ind w:left="142"/>
              </w:pPr>
              <w:hyperlink w:anchor="_Toc126333948" w:history="1">
                <w:r w:rsidRPr="00287731">
                  <w:rPr>
                    <w:rFonts w:eastAsiaTheme="minorEastAsia"/>
                    <w:noProof/>
                    <w:kern w:val="0"/>
                    <w:sz w:val="21"/>
                    <w:szCs w:val="21"/>
                    <w:lang w:eastAsia="lt-LT"/>
                    <w14:ligatures w14:val="none"/>
                  </w:rPr>
                  <w:t xml:space="preserve">Pirkimo sąlygų </w:t>
                </w:r>
                <w:r>
                  <w:rPr>
                    <w:rFonts w:eastAsiaTheme="minorEastAsia"/>
                    <w:noProof/>
                    <w:kern w:val="0"/>
                    <w:sz w:val="21"/>
                    <w:szCs w:val="21"/>
                    <w:lang w:eastAsia="lt-LT"/>
                    <w14:ligatures w14:val="none"/>
                  </w:rPr>
                  <w:t>12</w:t>
                </w:r>
                <w:r w:rsidRPr="00287731">
                  <w:rPr>
                    <w:rFonts w:eastAsiaTheme="minorEastAsia"/>
                    <w:noProof/>
                    <w:kern w:val="0"/>
                    <w:sz w:val="21"/>
                    <w:szCs w:val="21"/>
                    <w:lang w:eastAsia="lt-LT"/>
                    <w14:ligatures w14:val="none"/>
                  </w:rPr>
                  <w:t xml:space="preserve"> priedas „</w:t>
                </w:r>
                <w:r>
                  <w:rPr>
                    <w:rFonts w:eastAsiaTheme="minorEastAsia"/>
                    <w:noProof/>
                    <w:kern w:val="0"/>
                    <w:sz w:val="21"/>
                    <w:szCs w:val="21"/>
                    <w:lang w:eastAsia="lt-LT"/>
                    <w14:ligatures w14:val="none"/>
                  </w:rPr>
                  <w:t>Specialistų sąrašo forma</w:t>
                </w:r>
                <w:r w:rsidRPr="00287731">
                  <w:rPr>
                    <w:rFonts w:eastAsiaTheme="minorEastAsia"/>
                    <w:noProof/>
                    <w:kern w:val="0"/>
                    <w:sz w:val="21"/>
                    <w:szCs w:val="21"/>
                    <w:lang w:eastAsia="lt-LT"/>
                    <w14:ligatures w14:val="none"/>
                  </w:rPr>
                  <w:t>“</w:t>
                </w:r>
              </w:hyperlink>
            </w:p>
            <w:p w14:paraId="19E68BBB" w14:textId="543994D7" w:rsidR="00D32C02" w:rsidRDefault="00D32C02" w:rsidP="00287731">
              <w:pPr>
                <w:tabs>
                  <w:tab w:val="left" w:pos="0"/>
                  <w:tab w:val="right" w:leader="dot" w:pos="9962"/>
                </w:tabs>
                <w:spacing w:after="0" w:line="276" w:lineRule="auto"/>
                <w:ind w:left="142"/>
                <w:rPr>
                  <w:rFonts w:eastAsiaTheme="minorEastAsia"/>
                  <w:noProof/>
                  <w:kern w:val="0"/>
                  <w:sz w:val="22"/>
                  <w:szCs w:val="22"/>
                  <w14:ligatures w14:val="none"/>
                </w:rPr>
              </w:pPr>
              <w:r w:rsidRPr="00D32C02">
                <w:rPr>
                  <w:rFonts w:eastAsiaTheme="minorEastAsia"/>
                  <w:noProof/>
                  <w:kern w:val="0"/>
                  <w:sz w:val="22"/>
                  <w:szCs w:val="22"/>
                  <w14:ligatures w14:val="none"/>
                </w:rPr>
                <w:t xml:space="preserve">Pirkimo sąlygų </w:t>
              </w:r>
              <w:r>
                <w:rPr>
                  <w:rFonts w:eastAsiaTheme="minorEastAsia"/>
                  <w:noProof/>
                  <w:kern w:val="0"/>
                  <w:sz w:val="22"/>
                  <w:szCs w:val="22"/>
                  <w14:ligatures w14:val="none"/>
                </w:rPr>
                <w:t>13</w:t>
              </w:r>
              <w:r w:rsidRPr="00D32C02">
                <w:rPr>
                  <w:rFonts w:eastAsiaTheme="minorEastAsia"/>
                  <w:noProof/>
                  <w:kern w:val="0"/>
                  <w:sz w:val="22"/>
                  <w:szCs w:val="22"/>
                  <w14:ligatures w14:val="none"/>
                </w:rPr>
                <w:t xml:space="preserve"> priedas „</w:t>
              </w:r>
              <w:r>
                <w:rPr>
                  <w:rFonts w:eastAsiaTheme="minorEastAsia"/>
                  <w:noProof/>
                  <w:kern w:val="0"/>
                  <w:sz w:val="22"/>
                  <w:szCs w:val="22"/>
                  <w14:ligatures w14:val="none"/>
                </w:rPr>
                <w:t>Deklaracijos forma</w:t>
              </w:r>
              <w:r w:rsidRPr="00D32C02">
                <w:rPr>
                  <w:rFonts w:eastAsiaTheme="minorEastAsia"/>
                  <w:noProof/>
                  <w:kern w:val="0"/>
                  <w:sz w:val="22"/>
                  <w:szCs w:val="22"/>
                  <w14:ligatures w14:val="none"/>
                </w:rPr>
                <w:t>“</w:t>
              </w:r>
            </w:p>
            <w:p w14:paraId="51D1F884" w14:textId="77777777" w:rsidR="00D32C02" w:rsidRPr="00287731" w:rsidRDefault="00D32C02" w:rsidP="00287731">
              <w:pPr>
                <w:tabs>
                  <w:tab w:val="left" w:pos="0"/>
                  <w:tab w:val="right" w:leader="dot" w:pos="9962"/>
                </w:tabs>
                <w:spacing w:after="0" w:line="276" w:lineRule="auto"/>
                <w:ind w:left="142"/>
                <w:rPr>
                  <w:rFonts w:eastAsiaTheme="minorEastAsia"/>
                  <w:noProof/>
                  <w:kern w:val="0"/>
                  <w:sz w:val="22"/>
                  <w:szCs w:val="22"/>
                  <w14:ligatures w14:val="none"/>
                </w:rPr>
              </w:pPr>
            </w:p>
            <w:p w14:paraId="5C722207" w14:textId="77777777" w:rsidR="00287731" w:rsidRPr="00287731" w:rsidRDefault="00287731" w:rsidP="00D32C02">
              <w:pPr>
                <w:tabs>
                  <w:tab w:val="left" w:pos="0"/>
                </w:tabs>
                <w:spacing w:after="0" w:line="276" w:lineRule="auto"/>
                <w:contextualSpacing/>
                <w:rPr>
                  <w:rFonts w:eastAsiaTheme="minorEastAsia" w:cstheme="minorHAnsi"/>
                  <w:kern w:val="0"/>
                  <w:sz w:val="21"/>
                  <w:szCs w:val="21"/>
                  <w:lang w:eastAsia="lt-LT"/>
                  <w14:ligatures w14:val="none"/>
                </w:rPr>
              </w:pPr>
              <w:r w:rsidRPr="00287731">
                <w:rPr>
                  <w:rFonts w:eastAsiaTheme="minorEastAsia" w:cstheme="minorHAnsi"/>
                  <w:b/>
                  <w:bCs/>
                  <w:color w:val="2B579A"/>
                  <w:kern w:val="0"/>
                  <w:sz w:val="21"/>
                  <w:szCs w:val="21"/>
                  <w:shd w:val="clear" w:color="auto" w:fill="E6E6E6"/>
                  <w:lang w:eastAsia="lt-LT"/>
                  <w14:ligatures w14:val="none"/>
                </w:rPr>
                <w:fldChar w:fldCharType="end"/>
              </w:r>
            </w:p>
          </w:sdtContent>
        </w:sdt>
        <w:p w14:paraId="21903ED0" w14:textId="77777777" w:rsidR="00287731" w:rsidRPr="00287731" w:rsidRDefault="00287731" w:rsidP="00287731">
          <w:pPr>
            <w:spacing w:after="120" w:line="20" w:lineRule="atLeast"/>
            <w:contextualSpacing/>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br w:type="page"/>
          </w:r>
        </w:p>
      </w:sdtContent>
    </w:sdt>
    <w:p w14:paraId="35C663FD" w14:textId="77777777" w:rsidR="00287731" w:rsidRPr="00287731" w:rsidRDefault="00287731" w:rsidP="00287731">
      <w:pPr>
        <w:keepNext/>
        <w:keepLines/>
        <w:numPr>
          <w:ilvl w:val="0"/>
          <w:numId w:val="1"/>
        </w:numPr>
        <w:pBdr>
          <w:bottom w:val="single" w:sz="4" w:space="2" w:color="ED7D31" w:themeColor="accent2"/>
        </w:pBdr>
        <w:spacing w:before="360" w:after="120" w:line="20" w:lineRule="atLeast"/>
        <w:ind w:left="567" w:hanging="567"/>
        <w:contextualSpacing/>
        <w:outlineLvl w:val="0"/>
        <w:rPr>
          <w:rFonts w:eastAsiaTheme="majorEastAsia" w:cstheme="minorHAnsi"/>
          <w:color w:val="262626" w:themeColor="text1" w:themeTint="D9"/>
          <w:kern w:val="0"/>
          <w:sz w:val="40"/>
          <w:szCs w:val="40"/>
          <w:lang w:eastAsia="lt-LT"/>
          <w14:ligatures w14:val="none"/>
        </w:rPr>
      </w:pPr>
      <w:bookmarkStart w:id="1" w:name="_Toc126333928"/>
      <w:bookmarkStart w:id="2" w:name="_Toc335201954"/>
      <w:bookmarkStart w:id="3" w:name="_Toc147739116"/>
      <w:r w:rsidRPr="00287731">
        <w:rPr>
          <w:rFonts w:eastAsiaTheme="majorEastAsia" w:cstheme="minorHAnsi"/>
          <w:color w:val="262626" w:themeColor="text1" w:themeTint="D9"/>
          <w:kern w:val="0"/>
          <w:sz w:val="40"/>
          <w:szCs w:val="40"/>
          <w:lang w:eastAsia="lt-LT"/>
          <w14:ligatures w14:val="none"/>
        </w:rPr>
        <w:lastRenderedPageBreak/>
        <w:t>Bendra informacija</w:t>
      </w:r>
      <w:bookmarkEnd w:id="1"/>
    </w:p>
    <w:p w14:paraId="16F6C41E" w14:textId="10576375" w:rsidR="00287731" w:rsidRPr="00287731" w:rsidRDefault="00287731" w:rsidP="00287731">
      <w:pPr>
        <w:numPr>
          <w:ilvl w:val="1"/>
          <w:numId w:val="1"/>
        </w:numPr>
        <w:tabs>
          <w:tab w:val="left" w:pos="993"/>
        </w:tabs>
        <w:spacing w:after="0" w:line="20" w:lineRule="atLeast"/>
        <w:ind w:left="0"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Perkantysis subjektas – </w:t>
      </w:r>
      <w:r w:rsidRPr="00287731">
        <w:rPr>
          <w:rFonts w:eastAsia="Calibri" w:cstheme="minorHAnsi"/>
          <w:kern w:val="0"/>
          <w:sz w:val="21"/>
          <w:szCs w:val="21"/>
          <w:lang w:eastAsia="lt-LT"/>
          <w14:ligatures w14:val="none"/>
        </w:rPr>
        <w:t>AB „</w:t>
      </w:r>
      <w:r>
        <w:rPr>
          <w:rFonts w:eastAsia="Calibri" w:cstheme="minorHAnsi"/>
          <w:kern w:val="0"/>
          <w:sz w:val="21"/>
          <w:szCs w:val="21"/>
          <w:lang w:eastAsia="lt-LT"/>
          <w14:ligatures w14:val="none"/>
        </w:rPr>
        <w:t>Rokiškio komunalininkas</w:t>
      </w:r>
      <w:r w:rsidRPr="00287731">
        <w:rPr>
          <w:rFonts w:eastAsia="Calibri" w:cstheme="minorHAnsi"/>
          <w:kern w:val="0"/>
          <w:sz w:val="21"/>
          <w:szCs w:val="21"/>
          <w:lang w:eastAsia="lt-LT"/>
          <w14:ligatures w14:val="none"/>
        </w:rPr>
        <w:t xml:space="preserve">“, juridinio asmens kodas 173000664, adresas </w:t>
      </w:r>
      <w:r>
        <w:rPr>
          <w:rFonts w:eastAsia="Calibri" w:cstheme="minorHAnsi"/>
          <w:kern w:val="0"/>
          <w:sz w:val="21"/>
          <w:szCs w:val="21"/>
          <w:lang w:eastAsia="lt-LT"/>
          <w14:ligatures w14:val="none"/>
        </w:rPr>
        <w:t>Nepriklausomybės a.12A, Rokiškis</w:t>
      </w:r>
      <w:r w:rsidRPr="00287731">
        <w:rPr>
          <w:rFonts w:eastAsia="Calibri" w:cstheme="minorHAnsi"/>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Perkantysis subjektas</w:t>
      </w:r>
      <w:r w:rsidRPr="00287731">
        <w:rPr>
          <w:rFonts w:eastAsia="Calibri" w:cstheme="minorHAnsi"/>
          <w:kern w:val="0"/>
          <w:sz w:val="21"/>
          <w:szCs w:val="21"/>
          <w:lang w:eastAsia="lt-LT"/>
          <w14:ligatures w14:val="none"/>
        </w:rPr>
        <w:t xml:space="preserve"> yra PVM mokėtojas.</w:t>
      </w:r>
    </w:p>
    <w:p w14:paraId="13CE7942" w14:textId="77777777" w:rsidR="00287731" w:rsidRPr="00287731" w:rsidRDefault="00287731" w:rsidP="00287731">
      <w:pPr>
        <w:spacing w:after="0" w:line="240" w:lineRule="auto"/>
        <w:ind w:firstLine="567"/>
        <w:contextualSpacing/>
        <w:jc w:val="both"/>
        <w:rPr>
          <w:rFonts w:eastAsia="Calibri"/>
          <w:kern w:val="0"/>
          <w:sz w:val="21"/>
          <w:szCs w:val="21"/>
          <w:lang w:eastAsia="lt-LT"/>
          <w14:ligatures w14:val="none"/>
        </w:rPr>
      </w:pPr>
      <w:r w:rsidRPr="00287731">
        <w:rPr>
          <w:rFonts w:eastAsiaTheme="minorEastAsia"/>
          <w:kern w:val="0"/>
          <w:sz w:val="21"/>
          <w:szCs w:val="21"/>
          <w:lang w:eastAsia="lt-LT"/>
          <w14:ligatures w14:val="none"/>
        </w:rPr>
        <w:t>1.2. Pirkimas neatliekamas naudojantis centralizuotų pirkimų katalogu, nes tokios apimties pirkimo kataloge nėra.</w:t>
      </w:r>
    </w:p>
    <w:p w14:paraId="730EA1F4" w14:textId="77777777" w:rsidR="00287731" w:rsidRPr="00287731" w:rsidRDefault="00287731" w:rsidP="00287731">
      <w:pPr>
        <w:spacing w:after="0" w:line="240" w:lineRule="auto"/>
        <w:ind w:firstLine="567"/>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1.3.  Perkantysis subjektas</w:t>
      </w:r>
      <w:r w:rsidRPr="00287731">
        <w:rPr>
          <w:rFonts w:eastAsia="Times New Roman" w:cstheme="minorHAnsi"/>
          <w:kern w:val="0"/>
          <w:sz w:val="21"/>
          <w:szCs w:val="21"/>
          <w:lang w:eastAsia="lt-LT"/>
          <w14:ligatures w14:val="none"/>
        </w:rPr>
        <w:t xml:space="preserve"> nerezervuoja teisės dalyvauti pirkime.</w:t>
      </w:r>
    </w:p>
    <w:p w14:paraId="13680AB3" w14:textId="77777777" w:rsidR="00287731" w:rsidRPr="00287731" w:rsidRDefault="00287731" w:rsidP="00287731">
      <w:pPr>
        <w:spacing w:after="0" w:line="240" w:lineRule="auto"/>
        <w:ind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1.4. Stebėtojai dalyvauti Komisijos posėdžiuose nėra kviečiami.</w:t>
      </w:r>
    </w:p>
    <w:p w14:paraId="196F2EA6" w14:textId="77777777" w:rsidR="00287731" w:rsidRPr="00287731" w:rsidRDefault="00287731" w:rsidP="00287731">
      <w:pPr>
        <w:spacing w:after="0" w:line="240" w:lineRule="auto"/>
        <w:ind w:firstLine="567"/>
        <w:jc w:val="both"/>
        <w:rPr>
          <w:rFonts w:eastAsia="Arial"/>
          <w:kern w:val="0"/>
          <w:sz w:val="21"/>
          <w:szCs w:val="21"/>
          <w:lang w:eastAsia="lt-LT"/>
          <w14:ligatures w14:val="none"/>
        </w:rPr>
      </w:pPr>
      <w:r w:rsidRPr="00287731">
        <w:rPr>
          <w:rFonts w:eastAsiaTheme="minorEastAsia" w:cstheme="minorHAnsi"/>
          <w:kern w:val="0"/>
          <w:sz w:val="21"/>
          <w:szCs w:val="21"/>
          <w:lang w:eastAsia="lt-LT"/>
          <w14:ligatures w14:val="none"/>
        </w:rPr>
        <w:t>1.5. Atliekamas žaliasis pirkimas. Pirkimas vykdomas vadovaujantis Lietuvos Respublikos aplinkos ministro 2011 m. birželio 28 d. įsakymo Nr. D1-508 „</w:t>
      </w:r>
      <w:hyperlink r:id="rId8" w:history="1">
        <w:r w:rsidRPr="00287731">
          <w:rPr>
            <w:rFonts w:eastAsiaTheme="minorEastAsia" w:cstheme="minorHAnsi"/>
            <w:kern w:val="0"/>
            <w:sz w:val="21"/>
            <w:szCs w:val="21"/>
            <w:u w:val="single"/>
            <w:lang w:eastAsia="lt-LT"/>
            <w14:ligatures w14:val="none"/>
          </w:rPr>
          <w:t>Dėl Aplinkos apsaugos kriterijų taikymo, vykdant žaliuosius pirkimus, tvarkos aprašo patvirtinimo</w:t>
        </w:r>
      </w:hyperlink>
      <w:r w:rsidRPr="00287731">
        <w:rPr>
          <w:rFonts w:eastAsiaTheme="minorEastAsia" w:cstheme="minorHAnsi"/>
          <w:kern w:val="0"/>
          <w:sz w:val="21"/>
          <w:szCs w:val="21"/>
          <w:lang w:eastAsia="lt-LT"/>
          <w14:ligatures w14:val="none"/>
        </w:rPr>
        <w:t>“ 4.1. ir 4.3.</w:t>
      </w:r>
      <w:r w:rsidRPr="00287731">
        <w:rPr>
          <w:rFonts w:eastAsiaTheme="minorEastAsia" w:cstheme="minorHAnsi"/>
          <w:i/>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punktais. Aplinkos apaugos kriterijai nustatyti specialiųjų pirkimo sąlygų 2 ir 4</w:t>
      </w:r>
      <w:r w:rsidRPr="00287731">
        <w:rPr>
          <w:rFonts w:ascii="Arial" w:eastAsiaTheme="minorEastAsia" w:hAnsi="Arial" w:cs="Arial"/>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prieduose.</w:t>
      </w:r>
      <w:r w:rsidRPr="00287731">
        <w:rPr>
          <w:rFonts w:eastAsiaTheme="minorEastAsia" w:cstheme="minorHAnsi"/>
          <w:color w:val="00B050"/>
          <w:kern w:val="0"/>
          <w:sz w:val="21"/>
          <w:szCs w:val="21"/>
          <w:lang w:eastAsia="lt-LT"/>
          <w14:ligatures w14:val="none"/>
        </w:rPr>
        <w:t xml:space="preserve"> </w:t>
      </w:r>
    </w:p>
    <w:p w14:paraId="595D63EE" w14:textId="77777777" w:rsidR="00287731" w:rsidRPr="00287731" w:rsidRDefault="00287731" w:rsidP="00287731">
      <w:pPr>
        <w:numPr>
          <w:ilvl w:val="1"/>
          <w:numId w:val="3"/>
        </w:numPr>
        <w:tabs>
          <w:tab w:val="left" w:pos="993"/>
        </w:tabs>
        <w:spacing w:after="0" w:line="240" w:lineRule="auto"/>
        <w:ind w:left="0" w:firstLine="567"/>
        <w:contextualSpacing/>
        <w:jc w:val="both"/>
        <w:rPr>
          <w:rFonts w:eastAsia="Arial"/>
          <w:kern w:val="0"/>
          <w:sz w:val="21"/>
          <w:szCs w:val="21"/>
          <w:lang w:eastAsia="lt-LT"/>
          <w14:ligatures w14:val="none"/>
        </w:rPr>
      </w:pPr>
      <w:r w:rsidRPr="00287731">
        <w:rPr>
          <w:rFonts w:eastAsia="Arial"/>
          <w:kern w:val="0"/>
          <w:sz w:val="21"/>
          <w:szCs w:val="21"/>
          <w:lang w:eastAsia="lt-LT"/>
          <w14:ligatures w14:val="none"/>
        </w:rPr>
        <w:t xml:space="preserve">Išankstinis skelbimas apie pirkimą nebuvo paskelbtas </w:t>
      </w:r>
    </w:p>
    <w:p w14:paraId="6ECF8231" w14:textId="77777777" w:rsidR="00287731" w:rsidRPr="00287731" w:rsidRDefault="00287731" w:rsidP="00287731">
      <w:pPr>
        <w:numPr>
          <w:ilvl w:val="1"/>
          <w:numId w:val="3"/>
        </w:numPr>
        <w:tabs>
          <w:tab w:val="left" w:pos="851"/>
          <w:tab w:val="left" w:pos="993"/>
        </w:tabs>
        <w:spacing w:after="0" w:line="240" w:lineRule="auto"/>
        <w:ind w:left="0"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14:ligatures w14:val="none"/>
        </w:rPr>
        <w:t xml:space="preserve">Pirkime </w:t>
      </w:r>
      <w:r w:rsidRPr="00287731">
        <w:rPr>
          <w:rFonts w:eastAsiaTheme="minorEastAsia" w:cstheme="minorHAnsi"/>
          <w:kern w:val="0"/>
          <w:sz w:val="21"/>
          <w:szCs w:val="21"/>
          <w:lang w:eastAsia="lt-LT"/>
          <w14:ligatures w14:val="none"/>
        </w:rPr>
        <w:t xml:space="preserve"> </w:t>
      </w:r>
      <w:bookmarkStart w:id="4" w:name="_Hlk184298522"/>
      <w:r w:rsidRPr="00287731">
        <w:rPr>
          <w:rFonts w:eastAsiaTheme="minorEastAsia" w:cstheme="minorHAnsi"/>
          <w:kern w:val="0"/>
          <w:sz w:val="21"/>
          <w:szCs w:val="21"/>
          <w:lang w:eastAsia="lt-LT"/>
          <w14:ligatures w14:val="none"/>
        </w:rPr>
        <w:t>Perkantysis subjektas</w:t>
      </w:r>
      <w:bookmarkEnd w:id="4"/>
      <w:r w:rsidRPr="00287731">
        <w:rPr>
          <w:rFonts w:eastAsiaTheme="minorEastAsia" w:cstheme="minorHAnsi"/>
          <w:kern w:val="0"/>
          <w:sz w:val="21"/>
          <w:szCs w:val="21"/>
          <w14:ligatures w14:val="none"/>
        </w:rPr>
        <w:t xml:space="preserve"> nenumato skelbti pranešimo dėl savanoriško </w:t>
      </w:r>
      <w:r w:rsidRPr="00287731">
        <w:rPr>
          <w:rFonts w:eastAsiaTheme="minorEastAsia" w:cstheme="minorHAnsi"/>
          <w:i/>
          <w:iCs/>
          <w:kern w:val="0"/>
          <w:sz w:val="21"/>
          <w:szCs w:val="21"/>
          <w14:ligatures w14:val="none"/>
        </w:rPr>
        <w:t>ex ante</w:t>
      </w:r>
      <w:r w:rsidRPr="00287731">
        <w:rPr>
          <w:rFonts w:eastAsiaTheme="minorEastAsia" w:cstheme="minorHAnsi"/>
          <w:kern w:val="0"/>
          <w:sz w:val="21"/>
          <w:szCs w:val="21"/>
          <w14:ligatures w14:val="none"/>
        </w:rPr>
        <w:t xml:space="preserve"> skaidrumo.</w:t>
      </w:r>
    </w:p>
    <w:p w14:paraId="29C27EC0" w14:textId="77777777" w:rsidR="00287731" w:rsidRPr="00287731" w:rsidRDefault="00287731" w:rsidP="00287731">
      <w:pPr>
        <w:numPr>
          <w:ilvl w:val="1"/>
          <w:numId w:val="3"/>
        </w:numPr>
        <w:tabs>
          <w:tab w:val="left" w:pos="851"/>
          <w:tab w:val="left" w:pos="993"/>
        </w:tabs>
        <w:spacing w:after="0" w:line="240" w:lineRule="auto"/>
        <w:ind w:left="0" w:firstLine="567"/>
        <w:contextualSpacing/>
        <w:jc w:val="both"/>
        <w:rPr>
          <w:rFonts w:eastAsiaTheme="minorEastAsia" w:cstheme="minorHAnsi"/>
          <w:color w:val="7030A0"/>
          <w:kern w:val="0"/>
          <w:sz w:val="21"/>
          <w:szCs w:val="21"/>
          <w:lang w:eastAsia="lt-LT"/>
          <w14:ligatures w14:val="none"/>
        </w:rPr>
      </w:pPr>
      <w:r w:rsidRPr="00287731">
        <w:rPr>
          <w:rFonts w:eastAsiaTheme="minorEastAsia" w:cstheme="minorHAnsi"/>
          <w:kern w:val="0"/>
          <w:sz w:val="21"/>
          <w:szCs w:val="21"/>
          <w:lang w:eastAsia="lt-LT"/>
          <w14:ligatures w14:val="none"/>
        </w:rPr>
        <w:t xml:space="preserve">Pirkime neleidžiama pateikti alternatyvių pasiūlymų. </w:t>
      </w:r>
    </w:p>
    <w:p w14:paraId="2585436C" w14:textId="77777777" w:rsidR="00287731" w:rsidRPr="00287731" w:rsidRDefault="00287731" w:rsidP="00287731">
      <w:pPr>
        <w:numPr>
          <w:ilvl w:val="1"/>
          <w:numId w:val="3"/>
        </w:numPr>
        <w:tabs>
          <w:tab w:val="left" w:pos="993"/>
        </w:tabs>
        <w:spacing w:after="0" w:line="240" w:lineRule="auto"/>
        <w:ind w:left="0" w:firstLine="567"/>
        <w:contextualSpacing/>
        <w:jc w:val="both"/>
        <w:rPr>
          <w:rFonts w:eastAsiaTheme="minorEastAsia" w:cstheme="minorHAnsi"/>
          <w:kern w:val="0"/>
          <w:sz w:val="21"/>
          <w:szCs w:val="21"/>
          <w:lang w:eastAsia="lt-LT"/>
          <w14:ligatures w14:val="none"/>
        </w:rPr>
      </w:pPr>
      <w:r w:rsidRPr="00287731">
        <w:rPr>
          <w:rFonts w:eastAsia="Arial" w:cstheme="minorHAnsi"/>
          <w:color w:val="333333"/>
          <w:kern w:val="0"/>
          <w:sz w:val="21"/>
          <w:szCs w:val="21"/>
          <w:lang w:eastAsia="lt-LT"/>
          <w14:ligatures w14:val="none"/>
        </w:rPr>
        <w:t>Bendrosios pirkimo sąlygos yra neatskiriama šių pirkimo sąlygų dalis.</w:t>
      </w:r>
    </w:p>
    <w:p w14:paraId="04785E81" w14:textId="77777777" w:rsidR="00287731" w:rsidRPr="00287731" w:rsidRDefault="00287731" w:rsidP="00287731">
      <w:pPr>
        <w:keepNext/>
        <w:keepLines/>
        <w:pBdr>
          <w:bottom w:val="single" w:sz="4" w:space="2" w:color="ED7D31" w:themeColor="accent2"/>
        </w:pBdr>
        <w:spacing w:before="360" w:after="120" w:line="20" w:lineRule="atLeast"/>
        <w:contextualSpacing/>
        <w:outlineLvl w:val="0"/>
        <w:rPr>
          <w:rFonts w:asciiTheme="majorHAnsi" w:eastAsiaTheme="majorEastAsia" w:hAnsiTheme="majorHAnsi" w:cstheme="majorBidi"/>
          <w:color w:val="262626" w:themeColor="text1" w:themeTint="D9"/>
          <w:kern w:val="0"/>
          <w:sz w:val="40"/>
          <w:szCs w:val="40"/>
          <w:lang w:eastAsia="lt-LT"/>
          <w14:ligatures w14:val="none"/>
        </w:rPr>
      </w:pPr>
      <w:bookmarkStart w:id="5" w:name="_Ref39426332"/>
      <w:bookmarkStart w:id="6" w:name="_Ref39426338"/>
      <w:bookmarkStart w:id="7" w:name="_Toc126333929"/>
      <w:bookmarkEnd w:id="2"/>
      <w:r w:rsidRPr="00287731">
        <w:rPr>
          <w:rFonts w:ascii="Calibri" w:eastAsiaTheme="majorEastAsia" w:hAnsi="Calibri" w:cs="Calibri"/>
          <w:color w:val="262626" w:themeColor="text1" w:themeTint="D9"/>
          <w:kern w:val="0"/>
          <w:sz w:val="40"/>
          <w:szCs w:val="40"/>
          <w:lang w:eastAsia="lt-LT"/>
          <w14:ligatures w14:val="none"/>
        </w:rPr>
        <w:t>2</w:t>
      </w:r>
      <w:r w:rsidRPr="00287731">
        <w:rPr>
          <w:rFonts w:asciiTheme="majorHAnsi" w:eastAsiaTheme="majorEastAsia" w:hAnsiTheme="majorHAnsi" w:cstheme="majorBidi"/>
          <w:color w:val="262626" w:themeColor="text1" w:themeTint="D9"/>
          <w:kern w:val="0"/>
          <w:sz w:val="40"/>
          <w:szCs w:val="40"/>
          <w:lang w:eastAsia="lt-LT"/>
          <w14:ligatures w14:val="none"/>
        </w:rPr>
        <w:t xml:space="preserve">. </w:t>
      </w:r>
      <w:r w:rsidRPr="00287731">
        <w:rPr>
          <w:rFonts w:eastAsiaTheme="majorEastAsia" w:cstheme="minorHAnsi"/>
          <w:color w:val="262626" w:themeColor="text1" w:themeTint="D9"/>
          <w:kern w:val="0"/>
          <w:sz w:val="40"/>
          <w:szCs w:val="40"/>
          <w:lang w:eastAsia="lt-LT"/>
          <w14:ligatures w14:val="none"/>
        </w:rPr>
        <w:t>Pirkimo objektas</w:t>
      </w:r>
      <w:bookmarkEnd w:id="5"/>
      <w:bookmarkEnd w:id="6"/>
      <w:bookmarkEnd w:id="7"/>
    </w:p>
    <w:p w14:paraId="18CE2D4B" w14:textId="0A8D0543" w:rsidR="00287731" w:rsidRPr="00287731" w:rsidRDefault="00287731" w:rsidP="00287731">
      <w:pPr>
        <w:numPr>
          <w:ilvl w:val="1"/>
          <w:numId w:val="8"/>
        </w:numPr>
        <w:tabs>
          <w:tab w:val="left" w:pos="709"/>
          <w:tab w:val="left" w:pos="993"/>
          <w:tab w:val="left" w:pos="1418"/>
        </w:tabs>
        <w:spacing w:after="0" w:line="240" w:lineRule="auto"/>
        <w:ind w:left="0"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Perkantysis subjektas</w:t>
      </w:r>
      <w:r w:rsidRPr="00287731">
        <w:rPr>
          <w:rFonts w:eastAsia="Calibri"/>
          <w:kern w:val="0"/>
          <w:sz w:val="21"/>
          <w:szCs w:val="21"/>
          <w:lang w:eastAsia="lt-LT"/>
          <w14:ligatures w14:val="none"/>
        </w:rPr>
        <w:t xml:space="preserve"> numato įsigyti </w:t>
      </w:r>
      <w:r w:rsidR="001C6841">
        <w:rPr>
          <w:rFonts w:eastAsia="Calibri"/>
          <w:b/>
          <w:bCs/>
          <w:kern w:val="0"/>
          <w:sz w:val="21"/>
          <w:szCs w:val="21"/>
          <w:lang w:eastAsia="lt-LT"/>
          <w14:ligatures w14:val="none"/>
        </w:rPr>
        <w:t xml:space="preserve">Kamajų </w:t>
      </w:r>
      <w:r w:rsidR="001C6841" w:rsidRPr="00287731">
        <w:rPr>
          <w:rFonts w:eastAsia="Calibri"/>
          <w:b/>
          <w:bCs/>
          <w:kern w:val="0"/>
          <w:sz w:val="21"/>
          <w:szCs w:val="21"/>
          <w:lang w:eastAsia="lt-LT"/>
          <w14:ligatures w14:val="none"/>
        </w:rPr>
        <w:t>katilinės</w:t>
      </w:r>
      <w:r w:rsidR="001C6841">
        <w:rPr>
          <w:rFonts w:eastAsia="Calibri"/>
          <w:b/>
          <w:bCs/>
          <w:kern w:val="0"/>
          <w:sz w:val="21"/>
          <w:szCs w:val="21"/>
          <w:lang w:eastAsia="lt-LT"/>
          <w14:ligatures w14:val="none"/>
        </w:rPr>
        <w:t>, adresu Alės Rūtos al. 1,</w:t>
      </w:r>
      <w:r w:rsidR="001C6841" w:rsidRPr="00287731">
        <w:rPr>
          <w:rFonts w:eastAsia="Calibri"/>
          <w:b/>
          <w:bCs/>
          <w:kern w:val="0"/>
          <w:sz w:val="21"/>
          <w:szCs w:val="21"/>
          <w:lang w:eastAsia="lt-LT"/>
          <w14:ligatures w14:val="none"/>
        </w:rPr>
        <w:t xml:space="preserve"> </w:t>
      </w:r>
      <w:r>
        <w:rPr>
          <w:rFonts w:eastAsia="Calibri"/>
          <w:b/>
          <w:bCs/>
          <w:kern w:val="0"/>
          <w:sz w:val="21"/>
          <w:szCs w:val="21"/>
          <w:lang w:eastAsia="lt-LT"/>
          <w14:ligatures w14:val="none"/>
        </w:rPr>
        <w:t xml:space="preserve">Rokiškio r. </w:t>
      </w:r>
      <w:r w:rsidR="001C6841">
        <w:rPr>
          <w:rFonts w:eastAsia="Calibri"/>
          <w:b/>
          <w:bCs/>
          <w:kern w:val="0"/>
          <w:sz w:val="21"/>
          <w:szCs w:val="21"/>
          <w:lang w:eastAsia="lt-LT"/>
          <w14:ligatures w14:val="none"/>
        </w:rPr>
        <w:t xml:space="preserve">paprastojo remonto </w:t>
      </w:r>
      <w:r w:rsidRPr="00287731">
        <w:rPr>
          <w:rFonts w:eastAsia="Calibri"/>
          <w:b/>
          <w:bCs/>
          <w:kern w:val="0"/>
          <w:sz w:val="21"/>
          <w:szCs w:val="21"/>
          <w:lang w:eastAsia="lt-LT"/>
          <w14:ligatures w14:val="none"/>
        </w:rPr>
        <w:t>darbus</w:t>
      </w:r>
      <w:r>
        <w:rPr>
          <w:rFonts w:eastAsia="Calibri"/>
          <w:b/>
          <w:bCs/>
          <w:kern w:val="0"/>
          <w:sz w:val="21"/>
          <w:szCs w:val="21"/>
          <w:lang w:eastAsia="lt-LT"/>
          <w14:ligatures w14:val="none"/>
        </w:rPr>
        <w:t xml:space="preserve">. </w:t>
      </w:r>
      <w:r w:rsidRPr="00287731">
        <w:rPr>
          <w:rFonts w:eastAsiaTheme="minorEastAsia" w:cstheme="minorHAnsi"/>
          <w:kern w:val="0"/>
          <w:sz w:val="21"/>
          <w:szCs w:val="21"/>
          <w:lang w:eastAsia="lt-LT"/>
          <w14:ligatures w14:val="none"/>
        </w:rPr>
        <w:t xml:space="preserve">Reikalavimai pirkimo objektui nustatyti </w:t>
      </w:r>
      <w:bookmarkStart w:id="8" w:name="_Hlk185493001"/>
      <w:r w:rsidRPr="00287731">
        <w:rPr>
          <w:rFonts w:eastAsiaTheme="minorEastAsia" w:cstheme="minorHAnsi"/>
          <w:kern w:val="0"/>
          <w:sz w:val="21"/>
          <w:szCs w:val="21"/>
          <w:lang w:eastAsia="lt-LT"/>
          <w14:ligatures w14:val="none"/>
        </w:rPr>
        <w:t>specialiųjų pirkimo sąlygų 2</w:t>
      </w:r>
      <w:r w:rsidRPr="00287731">
        <w:rPr>
          <w:rFonts w:ascii="Arial" w:eastAsiaTheme="minorEastAsia" w:hAnsi="Arial" w:cs="Arial"/>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priede</w:t>
      </w:r>
      <w:bookmarkEnd w:id="8"/>
      <w:r w:rsidRPr="00287731">
        <w:rPr>
          <w:rFonts w:eastAsiaTheme="minorEastAsia" w:cstheme="minorHAnsi"/>
          <w:kern w:val="0"/>
          <w:sz w:val="21"/>
          <w:szCs w:val="21"/>
          <w:lang w:eastAsia="lt-LT"/>
          <w14:ligatures w14:val="none"/>
        </w:rPr>
        <w:t>.</w:t>
      </w:r>
    </w:p>
    <w:p w14:paraId="38AC5317" w14:textId="77777777" w:rsidR="00287731" w:rsidRPr="00287731" w:rsidRDefault="00287731" w:rsidP="00287731">
      <w:pPr>
        <w:tabs>
          <w:tab w:val="left" w:pos="709"/>
          <w:tab w:val="left" w:pos="993"/>
        </w:tabs>
        <w:spacing w:after="0" w:line="240" w:lineRule="auto"/>
        <w:ind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2.2. Pirkimo objektas į dalis neskaidomas. Pirkimo apimtys, reikalavimai ir techninė specifikacija apibrėžti specialiųjų pirkimo sąlygų 2 priede.</w:t>
      </w:r>
      <w:r w:rsidRPr="00287731">
        <w:rPr>
          <w:rFonts w:eastAsiaTheme="minorEastAsia" w:cstheme="minorHAnsi"/>
          <w:color w:val="00B050"/>
          <w:kern w:val="0"/>
          <w:sz w:val="21"/>
          <w:szCs w:val="21"/>
          <w:lang w:eastAsia="lt-LT"/>
          <w14:ligatures w14:val="none"/>
        </w:rPr>
        <w:t xml:space="preserve"> </w:t>
      </w:r>
    </w:p>
    <w:p w14:paraId="45FC5FB7" w14:textId="77777777" w:rsidR="00287731" w:rsidRPr="00287731" w:rsidRDefault="00287731" w:rsidP="00287731">
      <w:pPr>
        <w:spacing w:after="0" w:line="240" w:lineRule="auto"/>
        <w:ind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DF0B875" w14:textId="77777777" w:rsidR="00287731" w:rsidRPr="00287731" w:rsidRDefault="00287731" w:rsidP="00287731">
      <w:pPr>
        <w:spacing w:after="0" w:line="240" w:lineRule="auto"/>
        <w:ind w:firstLine="567"/>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2.4. Jeigu apibūdinant pirkimo objektą techninėje specifikacijoje nurodytas standartas, </w:t>
      </w:r>
      <w:r w:rsidRPr="00287731">
        <w:rPr>
          <w:rFonts w:eastAsiaTheme="minorEastAsia"/>
          <w:color w:val="000000"/>
          <w:kern w:val="0"/>
          <w:sz w:val="21"/>
          <w:szCs w:val="21"/>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7731">
        <w:rPr>
          <w:rFonts w:eastAsiaTheme="minorEastAsia" w:cstheme="minorHAnsi"/>
          <w:kern w:val="0"/>
          <w:sz w:val="21"/>
          <w:szCs w:val="21"/>
          <w:lang w:eastAsia="lt-LT"/>
          <w14:ligatures w14:val="none"/>
        </w:rPr>
        <w:t xml:space="preserve">turi būti laikoma, kad kiekviena tokia nuoroda yra pateikta su žodžiais „arba lygiavertis“. </w:t>
      </w:r>
    </w:p>
    <w:p w14:paraId="16E15D90" w14:textId="77777777" w:rsidR="00287731" w:rsidRPr="00287731" w:rsidRDefault="00287731" w:rsidP="00287731">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9" w:name="_Toc126333930"/>
      <w:r w:rsidRPr="00287731">
        <w:rPr>
          <w:rFonts w:eastAsiaTheme="majorEastAsia" w:cstheme="minorHAnsi"/>
          <w:color w:val="262626" w:themeColor="text1" w:themeTint="D9"/>
          <w:kern w:val="0"/>
          <w:sz w:val="40"/>
          <w:szCs w:val="40"/>
          <w:lang w:eastAsia="lt-LT"/>
          <w14:ligatures w14:val="none"/>
        </w:rPr>
        <w:t xml:space="preserve">3. </w:t>
      </w:r>
      <w:bookmarkStart w:id="10" w:name="_Ref39427921"/>
      <w:bookmarkStart w:id="11" w:name="_Ref39427927"/>
      <w:bookmarkStart w:id="12" w:name="_Ref39740354"/>
      <w:r w:rsidRPr="00287731">
        <w:rPr>
          <w:rFonts w:eastAsiaTheme="majorEastAsia" w:cstheme="minorHAnsi"/>
          <w:color w:val="262626" w:themeColor="text1" w:themeTint="D9"/>
          <w:kern w:val="0"/>
          <w:sz w:val="40"/>
          <w:szCs w:val="40"/>
          <w:lang w:eastAsia="lt-LT"/>
          <w14:ligatures w14:val="none"/>
        </w:rPr>
        <w:t>Susitikimai su tiekėjais</w:t>
      </w:r>
      <w:bookmarkEnd w:id="10"/>
      <w:bookmarkEnd w:id="11"/>
      <w:r w:rsidRPr="00287731">
        <w:rPr>
          <w:rFonts w:eastAsiaTheme="majorEastAsia" w:cstheme="minorHAnsi"/>
          <w:color w:val="262626" w:themeColor="text1" w:themeTint="D9"/>
          <w:kern w:val="0"/>
          <w:sz w:val="40"/>
          <w:szCs w:val="40"/>
          <w:lang w:eastAsia="lt-LT"/>
          <w14:ligatures w14:val="none"/>
        </w:rPr>
        <w:t xml:space="preserve"> ir objekto apžiūra</w:t>
      </w:r>
      <w:bookmarkEnd w:id="9"/>
      <w:bookmarkEnd w:id="12"/>
    </w:p>
    <w:p w14:paraId="5ECF16EE" w14:textId="77777777" w:rsidR="00287731" w:rsidRPr="00287731" w:rsidRDefault="00287731" w:rsidP="00287731">
      <w:pPr>
        <w:spacing w:after="0" w:line="276" w:lineRule="auto"/>
        <w:ind w:firstLine="567"/>
        <w:contextualSpacing/>
        <w:jc w:val="both"/>
        <w:rPr>
          <w:rFonts w:eastAsiaTheme="minorEastAsia" w:cstheme="minorHAnsi"/>
          <w:i/>
          <w:color w:val="FF0000"/>
          <w:kern w:val="0"/>
          <w:sz w:val="21"/>
          <w:szCs w:val="21"/>
          <w:lang w:eastAsia="lt-LT"/>
          <w14:ligatures w14:val="none"/>
        </w:rPr>
      </w:pPr>
      <w:r w:rsidRPr="00287731">
        <w:rPr>
          <w:rFonts w:eastAsiaTheme="minorEastAsia" w:cstheme="minorHAnsi"/>
          <w:iCs/>
          <w:kern w:val="0"/>
          <w:sz w:val="21"/>
          <w:szCs w:val="21"/>
          <w:lang w:eastAsia="lt-LT"/>
          <w14:ligatures w14:val="none"/>
        </w:rPr>
        <w:t>3.1.</w:t>
      </w:r>
      <w:r w:rsidRPr="00287731">
        <w:rPr>
          <w:rFonts w:eastAsiaTheme="minorEastAsia" w:cstheme="minorHAnsi"/>
          <w:i/>
          <w:color w:val="FF0000"/>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Perkantysis subjektas nerengs susitikimo su tiekėjais dėl pirkimo sąlygų paaiškinimo.</w:t>
      </w:r>
    </w:p>
    <w:p w14:paraId="49AF9C73" w14:textId="77777777" w:rsidR="00287731" w:rsidRPr="00287731" w:rsidRDefault="00287731" w:rsidP="00287731">
      <w:pPr>
        <w:numPr>
          <w:ilvl w:val="1"/>
          <w:numId w:val="5"/>
        </w:numPr>
        <w:tabs>
          <w:tab w:val="left" w:pos="993"/>
        </w:tabs>
        <w:suppressAutoHyphens/>
        <w:spacing w:after="0" w:line="240" w:lineRule="auto"/>
        <w:ind w:left="0" w:firstLine="567"/>
        <w:jc w:val="both"/>
        <w:rPr>
          <w:rFonts w:eastAsia="Arial Unicode MS" w:cstheme="minorHAnsi"/>
          <w:kern w:val="0"/>
          <w:sz w:val="21"/>
          <w:szCs w:val="21"/>
          <w14:ligatures w14:val="none"/>
        </w:rPr>
      </w:pPr>
      <w:r w:rsidRPr="00287731">
        <w:rPr>
          <w:rFonts w:eastAsia="Arial Unicode MS" w:cstheme="minorHAnsi"/>
          <w:kern w:val="0"/>
          <w:sz w:val="21"/>
          <w:szCs w:val="21"/>
          <w14:ligatures w14:val="none"/>
        </w:rPr>
        <w:t xml:space="preserve">Perkantysis subjektas suteiks galimybę apžiūrėti objektą (darbų atlikimo vietą). Tiekėjai, norintys apžiūrėti objektą, turi specialiųjų pirkimo sąlygų 1 priede nustatytais terminais pateikti prašymą, nurodydami pageidaujamą apžiūros laiką. Perkantysis subjektas turi teisę su tiekėju suderinti kitą, nei jo prašyme nurodytas susitikimo laiką. </w:t>
      </w:r>
    </w:p>
    <w:p w14:paraId="7111C882" w14:textId="77777777" w:rsidR="00287731" w:rsidRPr="00287731" w:rsidRDefault="00287731" w:rsidP="00287731">
      <w:pPr>
        <w:keepNext/>
        <w:keepLines/>
        <w:pBdr>
          <w:bottom w:val="single" w:sz="4" w:space="2" w:color="ED7D31" w:themeColor="accent2"/>
        </w:pBdr>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13" w:name="_Ref39473754"/>
      <w:bookmarkStart w:id="14" w:name="_Ref39473761"/>
      <w:bookmarkStart w:id="15" w:name="_Ref39474188"/>
      <w:bookmarkStart w:id="16" w:name="_Toc126333931"/>
      <w:r w:rsidRPr="00287731">
        <w:rPr>
          <w:rFonts w:asciiTheme="majorHAnsi" w:eastAsiaTheme="majorEastAsia" w:hAnsiTheme="majorHAnsi" w:cstheme="majorHAnsi"/>
          <w:color w:val="262626" w:themeColor="text1" w:themeTint="D9"/>
          <w:kern w:val="0"/>
          <w:sz w:val="40"/>
          <w:szCs w:val="40"/>
          <w:lang w:eastAsia="lt-LT"/>
          <w14:ligatures w14:val="none"/>
        </w:rPr>
        <w:t xml:space="preserve">4. </w:t>
      </w:r>
      <w:r w:rsidRPr="00287731">
        <w:rPr>
          <w:rFonts w:eastAsiaTheme="majorEastAsia" w:cstheme="minorHAnsi"/>
          <w:color w:val="262626" w:themeColor="text1" w:themeTint="D9"/>
          <w:kern w:val="0"/>
          <w:sz w:val="40"/>
          <w:szCs w:val="40"/>
          <w:lang w:eastAsia="lt-LT"/>
          <w14:ligatures w14:val="none"/>
        </w:rPr>
        <w:t>Tiekėjų pašalinimo pagrindai</w:t>
      </w:r>
      <w:bookmarkEnd w:id="13"/>
      <w:bookmarkEnd w:id="14"/>
      <w:bookmarkEnd w:id="15"/>
      <w:r w:rsidRPr="00287731">
        <w:rPr>
          <w:rFonts w:eastAsiaTheme="majorEastAsia" w:cstheme="minorHAnsi"/>
          <w:color w:val="262626" w:themeColor="text1" w:themeTint="D9"/>
          <w:kern w:val="0"/>
          <w:sz w:val="40"/>
          <w:szCs w:val="40"/>
          <w:lang w:eastAsia="lt-LT"/>
          <w14:ligatures w14:val="none"/>
        </w:rPr>
        <w:t xml:space="preserve"> ir kvalifikacijos reikalavimai</w:t>
      </w:r>
      <w:bookmarkEnd w:id="16"/>
    </w:p>
    <w:p w14:paraId="5246102C" w14:textId="77777777" w:rsidR="00287731" w:rsidRPr="00287731" w:rsidRDefault="00287731" w:rsidP="00287731">
      <w:pPr>
        <w:spacing w:after="120" w:line="20" w:lineRule="atLeast"/>
        <w:ind w:firstLine="567"/>
        <w:contextualSpacing/>
        <w:jc w:val="both"/>
        <w:rPr>
          <w:rFonts w:eastAsiaTheme="minorEastAsia"/>
          <w:kern w:val="0"/>
          <w:sz w:val="21"/>
          <w:szCs w:val="21"/>
          <w:lang w:eastAsia="lt-LT"/>
          <w14:ligatures w14:val="none"/>
        </w:rPr>
      </w:pPr>
      <w:r w:rsidRPr="00287731">
        <w:rPr>
          <w:rFonts w:eastAsiaTheme="minorEastAsia"/>
          <w:kern w:val="0"/>
          <w:sz w:val="21"/>
          <w:szCs w:val="21"/>
          <w:lang w:eastAsia="lt-LT"/>
          <w14:ligatures w14:val="none"/>
        </w:rPr>
        <w:t>4.1. Reikalavimai dėl tiekėjo ir</w:t>
      </w:r>
      <w:bookmarkStart w:id="17" w:name="_Hlk41039660"/>
      <w:r w:rsidRPr="00287731">
        <w:rPr>
          <w:rFonts w:eastAsiaTheme="minorEastAsia"/>
          <w:kern w:val="0"/>
          <w:sz w:val="21"/>
          <w:szCs w:val="21"/>
          <w:lang w:eastAsia="lt-LT"/>
          <w14:ligatures w14:val="none"/>
        </w:rPr>
        <w:t xml:space="preserve"> subtiekėjų (jei taikoma), ūkio subjektų, kurių pajėgumais tiekėjas remiasi, </w:t>
      </w:r>
      <w:bookmarkEnd w:id="17"/>
      <w:r w:rsidRPr="00287731">
        <w:rPr>
          <w:rFonts w:eastAsiaTheme="minorEastAsia"/>
          <w:kern w:val="0"/>
          <w:sz w:val="21"/>
          <w:szCs w:val="21"/>
          <w:lang w:eastAsia="lt-LT"/>
          <w14:ligatures w14:val="none"/>
        </w:rPr>
        <w:t xml:space="preserve">pašalinimo pagrindų nebuvimo bei jų nebuvimą patvirtinantys dokumentai nurodyti specialiųjų </w:t>
      </w:r>
      <w:r w:rsidRPr="00287731">
        <w:rPr>
          <w:rFonts w:eastAsia="Calibri"/>
          <w:kern w:val="0"/>
          <w:sz w:val="21"/>
          <w:szCs w:val="21"/>
          <w:lang w:eastAsia="lt-LT"/>
          <w14:ligatures w14:val="none"/>
        </w:rPr>
        <w:t xml:space="preserve">pirkimo sąlygų </w:t>
      </w:r>
      <w:r w:rsidRPr="00287731">
        <w:rPr>
          <w:rFonts w:eastAsiaTheme="minorEastAsia"/>
          <w:kern w:val="0"/>
          <w:sz w:val="21"/>
          <w:szCs w:val="21"/>
          <w:lang w:eastAsia="lt-LT"/>
          <w14:ligatures w14:val="none"/>
        </w:rPr>
        <w:t xml:space="preserve">3  </w:t>
      </w:r>
      <w:r w:rsidRPr="00287731">
        <w:rPr>
          <w:rFonts w:eastAsia="Calibri"/>
          <w:kern w:val="0"/>
          <w:sz w:val="21"/>
          <w:szCs w:val="21"/>
          <w:lang w:eastAsia="lt-LT"/>
          <w14:ligatures w14:val="none"/>
        </w:rPr>
        <w:t>priede</w:t>
      </w:r>
      <w:r w:rsidRPr="00287731">
        <w:rPr>
          <w:rFonts w:eastAsiaTheme="minorEastAsia"/>
          <w:kern w:val="0"/>
          <w:sz w:val="21"/>
          <w:szCs w:val="21"/>
          <w:lang w:eastAsia="lt-LT"/>
          <w14:ligatures w14:val="none"/>
        </w:rPr>
        <w:t xml:space="preserve">. </w:t>
      </w:r>
    </w:p>
    <w:p w14:paraId="64E74604" w14:textId="77777777" w:rsidR="00287731" w:rsidRPr="00287731" w:rsidRDefault="00287731" w:rsidP="00287731">
      <w:pPr>
        <w:tabs>
          <w:tab w:val="left" w:pos="851"/>
        </w:tabs>
        <w:spacing w:after="0" w:line="20" w:lineRule="atLeast"/>
        <w:ind w:firstLine="567"/>
        <w:contextualSpacing/>
        <w:jc w:val="both"/>
        <w:rPr>
          <w:rFonts w:eastAsiaTheme="minorEastAsia"/>
          <w:kern w:val="0"/>
          <w:sz w:val="21"/>
          <w:szCs w:val="21"/>
          <w:highlight w:val="yellow"/>
          <w:lang w:eastAsia="lt-LT"/>
          <w14:ligatures w14:val="none"/>
        </w:rPr>
      </w:pPr>
      <w:r w:rsidRPr="00287731">
        <w:rPr>
          <w:rFonts w:eastAsiaTheme="minorEastAsia"/>
          <w:kern w:val="0"/>
          <w:sz w:val="21"/>
          <w:szCs w:val="21"/>
          <w:lang w:eastAsia="lt-LT"/>
          <w14:ligatures w14:val="none"/>
        </w:rPr>
        <w:t xml:space="preserve">4.2.Tiekėjams nustatomi kvalifikacijos reikalavimai ir aplinkos apsaugos vadybos sistemos standartų laikymosi ir jų atitiktį patvirtinantys dokumentai nurodyti specialiųjų pirkimo sąlygų 4 priede. </w:t>
      </w:r>
    </w:p>
    <w:p w14:paraId="17760616" w14:textId="77777777" w:rsidR="00287731" w:rsidRPr="00287731" w:rsidRDefault="00287731" w:rsidP="00287731">
      <w:pPr>
        <w:keepNext/>
        <w:keepLines/>
        <w:pBdr>
          <w:bottom w:val="single" w:sz="4" w:space="2" w:color="ED7D31" w:themeColor="accent2"/>
        </w:pBdr>
        <w:tabs>
          <w:tab w:val="left" w:pos="567"/>
        </w:tabs>
        <w:spacing w:before="360" w:after="0" w:line="240" w:lineRule="auto"/>
        <w:contextualSpacing/>
        <w:jc w:val="both"/>
        <w:outlineLvl w:val="0"/>
        <w:rPr>
          <w:rFonts w:asciiTheme="majorHAnsi" w:eastAsiaTheme="majorEastAsia" w:hAnsiTheme="majorHAnsi"/>
          <w:color w:val="262626" w:themeColor="text1" w:themeTint="D9"/>
          <w:kern w:val="0"/>
          <w:sz w:val="40"/>
          <w:szCs w:val="40"/>
          <w:lang w:eastAsia="lt-LT"/>
          <w14:ligatures w14:val="none"/>
        </w:rPr>
      </w:pPr>
      <w:bookmarkStart w:id="18" w:name="_Toc126333932"/>
      <w:r w:rsidRPr="00287731">
        <w:rPr>
          <w:rFonts w:eastAsiaTheme="majorEastAsia" w:cstheme="minorHAnsi"/>
          <w:color w:val="262626" w:themeColor="text1" w:themeTint="D9"/>
          <w:kern w:val="0"/>
          <w:sz w:val="40"/>
          <w:szCs w:val="40"/>
          <w:lang w:eastAsia="lt-LT"/>
          <w14:ligatures w14:val="none"/>
        </w:rPr>
        <w:t>5.</w:t>
      </w:r>
      <w:r w:rsidRPr="00287731">
        <w:rPr>
          <w:rFonts w:ascii="Calibri" w:eastAsiaTheme="majorEastAsia" w:hAnsi="Calibri" w:cs="Calibri"/>
          <w:color w:val="262626" w:themeColor="text1" w:themeTint="D9"/>
          <w:kern w:val="0"/>
          <w:sz w:val="40"/>
          <w:szCs w:val="40"/>
          <w:lang w:eastAsia="lt-LT"/>
          <w14:ligatures w14:val="none"/>
        </w:rPr>
        <w:t>Reikalavimai, susiję su nacionaliniu saugumu</w:t>
      </w:r>
      <w:bookmarkEnd w:id="18"/>
      <w:r w:rsidRPr="00287731">
        <w:rPr>
          <w:rFonts w:asciiTheme="majorHAnsi" w:eastAsiaTheme="majorEastAsia" w:hAnsiTheme="majorHAnsi" w:cstheme="majorBidi"/>
          <w:color w:val="262626" w:themeColor="text1" w:themeTint="D9"/>
          <w:kern w:val="0"/>
          <w:sz w:val="40"/>
          <w:szCs w:val="40"/>
          <w:lang w:eastAsia="lt-LT"/>
          <w14:ligatures w14:val="none"/>
        </w:rPr>
        <w:t xml:space="preserve"> </w:t>
      </w:r>
    </w:p>
    <w:p w14:paraId="25D42C6C" w14:textId="77777777" w:rsidR="00287731" w:rsidRPr="00287731" w:rsidRDefault="00287731" w:rsidP="00287731">
      <w:pPr>
        <w:spacing w:after="0" w:line="240" w:lineRule="auto"/>
        <w:ind w:firstLine="567"/>
        <w:contextualSpacing/>
        <w:jc w:val="both"/>
        <w:rPr>
          <w:rFonts w:eastAsiaTheme="minorEastAsia"/>
          <w:i/>
          <w:kern w:val="0"/>
          <w:sz w:val="21"/>
          <w:szCs w:val="21"/>
          <w:lang w:eastAsia="lt-LT"/>
          <w14:ligatures w14:val="none"/>
        </w:rPr>
      </w:pPr>
      <w:r w:rsidRPr="00287731">
        <w:rPr>
          <w:rFonts w:eastAsiaTheme="minorEastAsia"/>
          <w:iCs/>
          <w:kern w:val="0"/>
          <w:sz w:val="21"/>
          <w:szCs w:val="21"/>
          <w:lang w:eastAsia="lt-LT"/>
          <w14:ligatures w14:val="none"/>
        </w:rPr>
        <w:t>5.1.</w:t>
      </w:r>
      <w:r w:rsidRPr="00287731">
        <w:rPr>
          <w:rFonts w:eastAsiaTheme="minorEastAsia"/>
          <w:i/>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Perkantysis subjektas</w:t>
      </w:r>
      <w:r w:rsidRPr="00287731">
        <w:rPr>
          <w:rFonts w:eastAsiaTheme="minorEastAsia"/>
          <w:kern w:val="0"/>
          <w:sz w:val="21"/>
          <w:szCs w:val="21"/>
          <w:lang w:eastAsia="lt-LT"/>
          <w14:ligatures w14:val="none"/>
        </w:rPr>
        <w:t xml:space="preserve">, įvertinęs visus galinčius kelti grėsmę nacionalinio saugumo interesams rizikos veiksnius numato, kad šiame pirkime </w:t>
      </w:r>
      <w:r w:rsidRPr="00287731">
        <w:rPr>
          <w:rFonts w:eastAsiaTheme="minorEastAsia"/>
          <w:kern w:val="0"/>
          <w:sz w:val="21"/>
          <w:szCs w:val="21"/>
          <w:u w:val="single"/>
          <w:lang w:eastAsia="lt-LT"/>
          <w14:ligatures w14:val="none"/>
        </w:rPr>
        <w:t xml:space="preserve">negali </w:t>
      </w:r>
      <w:r w:rsidRPr="00287731">
        <w:rPr>
          <w:rFonts w:eastAsiaTheme="minorEastAsia"/>
          <w:kern w:val="0"/>
          <w:sz w:val="21"/>
          <w:szCs w:val="21"/>
          <w:lang w:eastAsia="lt-LT"/>
          <w14:ligatures w14:val="none"/>
        </w:rPr>
        <w:t xml:space="preserve">dalyvauti tiekėjai, jų subtiekėjai ir ūkio subjektai, kurių pajėgumais </w:t>
      </w:r>
      <w:r w:rsidRPr="00287731">
        <w:rPr>
          <w:rFonts w:eastAsiaTheme="minorEastAsia"/>
          <w:kern w:val="0"/>
          <w:sz w:val="21"/>
          <w:szCs w:val="21"/>
          <w:lang w:eastAsia="lt-LT"/>
          <w14:ligatures w14:val="none"/>
        </w:rPr>
        <w:lastRenderedPageBreak/>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57B8E813" w14:textId="77777777" w:rsidR="00287731" w:rsidRPr="00287731" w:rsidRDefault="00287731" w:rsidP="00287731">
      <w:pPr>
        <w:spacing w:after="0" w:line="240" w:lineRule="auto"/>
        <w:ind w:firstLine="567"/>
        <w:contextualSpacing/>
        <w:jc w:val="both"/>
        <w:rPr>
          <w:rFonts w:eastAsiaTheme="minorEastAsia" w:cstheme="minorHAnsi"/>
          <w:kern w:val="0"/>
          <w:sz w:val="21"/>
          <w:szCs w:val="21"/>
          <w:lang w:eastAsia="lt-LT"/>
          <w14:ligatures w14:val="none"/>
        </w:rPr>
      </w:pPr>
      <w:r w:rsidRPr="00287731">
        <w:rPr>
          <w:rFonts w:eastAsiaTheme="minorEastAsia"/>
          <w:kern w:val="0"/>
          <w:sz w:val="21"/>
          <w:szCs w:val="21"/>
          <w:lang w:eastAsia="lt-LT"/>
          <w14:ligatures w14:val="none"/>
        </w:rPr>
        <w:t xml:space="preserve">5.2. </w:t>
      </w:r>
      <w:r w:rsidRPr="00287731">
        <w:rPr>
          <w:rFonts w:eastAsiaTheme="minorEastAsia" w:cstheme="minorHAnsi"/>
          <w:kern w:val="0"/>
          <w:sz w:val="21"/>
          <w:szCs w:val="21"/>
          <w:lang w:eastAsia="lt-LT"/>
          <w14:ligatures w14:val="none"/>
        </w:rPr>
        <w:t>Perkantysis subjektas</w:t>
      </w:r>
      <w:r w:rsidRPr="00287731">
        <w:rPr>
          <w:rFonts w:eastAsiaTheme="minorEastAsia"/>
          <w:kern w:val="0"/>
          <w:sz w:val="21"/>
          <w:szCs w:val="21"/>
          <w:lang w:eastAsia="lt-LT"/>
          <w14:ligatures w14:val="none"/>
        </w:rPr>
        <w:t xml:space="preserve"> laiko, kad </w:t>
      </w:r>
      <w:r w:rsidRPr="00287731">
        <w:rPr>
          <w:rFonts w:eastAsiaTheme="minorEastAsia"/>
          <w:color w:val="000000"/>
          <w:kern w:val="0"/>
          <w:sz w:val="21"/>
          <w:szCs w:val="21"/>
          <w:shd w:val="clear" w:color="auto" w:fill="FFFFFF"/>
          <w:lang w:eastAsia="lt-LT"/>
          <w14:ligatures w14:val="none"/>
        </w:rPr>
        <w:t>pirkimo objektas kelia grėsmę nacionaliniam saugumui</w:t>
      </w:r>
      <w:r w:rsidRPr="00287731">
        <w:rPr>
          <w:rFonts w:eastAsiaTheme="minorEastAsia"/>
          <w:kern w:val="0"/>
          <w:sz w:val="21"/>
          <w:szCs w:val="21"/>
          <w:lang w:eastAsia="lt-LT"/>
          <w14:ligatures w14:val="none"/>
        </w:rPr>
        <w:t xml:space="preserve">, jei jis atitinka PĮ 50 straipsnio 9 dalies 1 ir (ar) 2 punkte numatytas sąlygas. </w:t>
      </w:r>
      <w:r w:rsidRPr="00287731">
        <w:rPr>
          <w:rFonts w:eastAsia="Times New Roman"/>
          <w:color w:val="000000" w:themeColor="text1"/>
          <w:kern w:val="0"/>
          <w:sz w:val="21"/>
          <w:szCs w:val="21"/>
          <w14:ligatures w14:val="none"/>
        </w:rPr>
        <w:t xml:space="preserve">Tiekėjai kartu su pasiūlymu turi pateikti Viešųjų pirkimų tarnybos nustatytos formos </w:t>
      </w:r>
      <w:bookmarkStart w:id="19" w:name="_Hlk188440852"/>
      <w:r w:rsidRPr="00287731">
        <w:rPr>
          <w:rFonts w:eastAsia="Times New Roman"/>
          <w:color w:val="000000" w:themeColor="text1"/>
          <w:kern w:val="0"/>
          <w:sz w:val="21"/>
          <w:szCs w:val="21"/>
          <w14:ligatures w14:val="none"/>
        </w:rPr>
        <w:t>atitikties deklaraciją (</w:t>
      </w:r>
      <w:r w:rsidRPr="00287731">
        <w:rPr>
          <w:rFonts w:eastAsiaTheme="minorEastAsia" w:cstheme="minorHAnsi"/>
          <w:kern w:val="0"/>
          <w:sz w:val="21"/>
          <w:szCs w:val="21"/>
          <w:lang w:eastAsia="lt-LT"/>
          <w14:ligatures w14:val="none"/>
        </w:rPr>
        <w:t>specialiųjų pirkimo sąlygų 8</w:t>
      </w:r>
      <w:r w:rsidRPr="00287731">
        <w:rPr>
          <w:rFonts w:ascii="Arial" w:eastAsiaTheme="minorEastAsia" w:hAnsi="Arial" w:cs="Arial"/>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priede</w:t>
      </w:r>
      <w:r w:rsidRPr="00287731">
        <w:rPr>
          <w:rFonts w:eastAsia="Times New Roman"/>
          <w:color w:val="000000" w:themeColor="text1"/>
          <w:kern w:val="0"/>
          <w:sz w:val="21"/>
          <w:szCs w:val="21"/>
          <w14:ligatures w14:val="none"/>
        </w:rPr>
        <w:t xml:space="preserve">). </w:t>
      </w:r>
      <w:bookmarkEnd w:id="19"/>
      <w:r w:rsidRPr="00287731">
        <w:rPr>
          <w:rFonts w:eastAsiaTheme="minorEastAsia" w:cstheme="minorHAnsi"/>
          <w:kern w:val="0"/>
          <w:sz w:val="21"/>
          <w:szCs w:val="21"/>
          <w:lang w:eastAsia="lt-LT"/>
          <w14:ligatures w14:val="none"/>
        </w:rPr>
        <w:t>Perkantysis subjektas</w:t>
      </w:r>
      <w:r w:rsidRPr="00287731">
        <w:rPr>
          <w:rFonts w:eastAsia="Times New Roman"/>
          <w:color w:val="000000" w:themeColor="text1"/>
          <w:kern w:val="0"/>
          <w:sz w:val="21"/>
          <w:szCs w:val="21"/>
          <w14:ligatures w14:val="none"/>
        </w:rPr>
        <w:t xml:space="preserve"> iš ekonomiškai naudingiausią pasiūlymą pateikusio tiekėjo reikalaus pateikti vieną (esant poreikiui – kelis) PĮ 52 straipsnio 3 dalyje numatytą dokumentą. </w:t>
      </w:r>
      <w:r w:rsidRPr="00287731">
        <w:rPr>
          <w:rFonts w:eastAsiaTheme="minorEastAsia" w:cstheme="minorHAnsi"/>
          <w:kern w:val="0"/>
          <w:sz w:val="21"/>
          <w:szCs w:val="21"/>
          <w:lang w:eastAsia="lt-LT"/>
          <w14:ligatures w14:val="none"/>
        </w:rPr>
        <w:t>Perkantysis subjektas</w:t>
      </w:r>
      <w:r w:rsidRPr="00287731">
        <w:rPr>
          <w:rFonts w:eastAsia="Times New Roman"/>
          <w:color w:val="000000" w:themeColor="text1"/>
          <w:kern w:val="0"/>
          <w:sz w:val="21"/>
          <w:szCs w:val="21"/>
          <w14:ligatures w14:val="none"/>
        </w:rPr>
        <w:t xml:space="preserve"> bet kuriuo pirkimo procedūros metu turi teisę pareikalauti dalyvių pateikti visus ar dalį dokumentų, nurodytų PĮ 52 straipsnio 3 dalyje.</w:t>
      </w:r>
    </w:p>
    <w:p w14:paraId="6BAC0D9F" w14:textId="77777777" w:rsidR="00287731" w:rsidRPr="00287731" w:rsidRDefault="00287731" w:rsidP="00287731">
      <w:pPr>
        <w:spacing w:after="0" w:line="240" w:lineRule="auto"/>
        <w:jc w:val="both"/>
        <w:rPr>
          <w:rFonts w:eastAsiaTheme="minorEastAsia"/>
          <w:i/>
          <w:iCs/>
          <w:color w:val="7030A0"/>
          <w:kern w:val="0"/>
          <w:sz w:val="21"/>
          <w:lang w:eastAsia="lt-LT"/>
          <w14:ligatures w14:val="none"/>
        </w:rPr>
      </w:pPr>
      <w:r w:rsidRPr="00287731">
        <w:rPr>
          <w:rFonts w:eastAsiaTheme="minorEastAsia"/>
          <w:i/>
          <w:iCs/>
          <w:kern w:val="0"/>
          <w:sz w:val="21"/>
          <w:lang w:eastAsia="lt-LT"/>
          <w14:ligatures w14:val="none"/>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87731">
        <w:rPr>
          <w:rFonts w:eastAsiaTheme="minorEastAsia"/>
          <w:i/>
          <w:iCs/>
          <w:color w:val="7030A0"/>
          <w:kern w:val="0"/>
          <w:sz w:val="21"/>
          <w:lang w:eastAsia="lt-LT"/>
          <w14:ligatures w14:val="none"/>
        </w:rPr>
        <w:t>.</w:t>
      </w:r>
    </w:p>
    <w:p w14:paraId="42937C1B" w14:textId="77777777" w:rsidR="00287731" w:rsidRPr="00287731" w:rsidRDefault="00287731" w:rsidP="00287731">
      <w:pPr>
        <w:keepNext/>
        <w:keepLines/>
        <w:pBdr>
          <w:bottom w:val="single" w:sz="4" w:space="2" w:color="ED7D31" w:themeColor="accent2"/>
        </w:pBdr>
        <w:spacing w:before="360" w:after="120" w:line="20" w:lineRule="atLeast"/>
        <w:contextualSpacing/>
        <w:outlineLvl w:val="0"/>
        <w:rPr>
          <w:rFonts w:eastAsiaTheme="majorEastAsia"/>
          <w:color w:val="262626" w:themeColor="text1" w:themeTint="D9"/>
          <w:kern w:val="0"/>
          <w:sz w:val="40"/>
          <w:szCs w:val="40"/>
          <w:lang w:eastAsia="lt-LT"/>
          <w14:ligatures w14:val="none"/>
        </w:rPr>
      </w:pPr>
      <w:bookmarkStart w:id="20" w:name="_Ref39666794"/>
      <w:bookmarkStart w:id="21" w:name="_Ref39666796"/>
      <w:bookmarkStart w:id="22" w:name="_Toc126333933"/>
      <w:r w:rsidRPr="00287731">
        <w:rPr>
          <w:rFonts w:eastAsiaTheme="majorEastAsia"/>
          <w:color w:val="262626" w:themeColor="text1" w:themeTint="D9"/>
          <w:kern w:val="0"/>
          <w:sz w:val="40"/>
          <w:szCs w:val="40"/>
          <w:lang w:eastAsia="lt-LT"/>
          <w14:ligatures w14:val="none"/>
        </w:rPr>
        <w:t>6. Specialieji reikalavimai pasiūlymų rengimui ir pateikimui</w:t>
      </w:r>
      <w:bookmarkEnd w:id="20"/>
      <w:bookmarkEnd w:id="21"/>
      <w:bookmarkEnd w:id="22"/>
    </w:p>
    <w:p w14:paraId="2F0CEEA7" w14:textId="77777777" w:rsidR="00287731" w:rsidRPr="00287731" w:rsidRDefault="00287731" w:rsidP="00287731">
      <w:pPr>
        <w:spacing w:after="0" w:line="20" w:lineRule="atLeast"/>
        <w:ind w:firstLine="567"/>
        <w:jc w:val="both"/>
        <w:rPr>
          <w:rFonts w:eastAsiaTheme="minorEastAsia" w:cstheme="minorHAnsi"/>
          <w:i/>
          <w:iCs/>
          <w:color w:val="7030A0"/>
          <w:kern w:val="0"/>
          <w:sz w:val="21"/>
          <w:szCs w:val="21"/>
          <w:lang w:eastAsia="lt-LT"/>
          <w14:ligatures w14:val="none"/>
        </w:rPr>
      </w:pPr>
      <w:r w:rsidRPr="00287731">
        <w:rPr>
          <w:rFonts w:eastAsiaTheme="minorEastAsia" w:cstheme="minorHAnsi"/>
          <w:kern w:val="0"/>
          <w:sz w:val="21"/>
          <w:szCs w:val="21"/>
          <w:lang w:eastAsia="lt-LT"/>
          <w14:ligatures w14:val="none"/>
        </w:rPr>
        <w:t>6.1. Tiekėjo pasiūlymą sudaro CVP IS pateikiamų ir žemiau nurodytų dokumentų visuma:</w:t>
      </w:r>
    </w:p>
    <w:p w14:paraId="1E2C4427"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 xml:space="preserve">tiekėjo pasirašytas pasiūlymas, parengtas pagal specialiųjų pirkimo sąlygų </w:t>
      </w:r>
      <w:r w:rsidRPr="00287731">
        <w:rPr>
          <w:rFonts w:eastAsiaTheme="minorEastAsia" w:cstheme="minorHAnsi"/>
          <w:kern w:val="0"/>
          <w:sz w:val="21"/>
          <w:szCs w:val="21"/>
          <w:shd w:val="clear" w:color="auto" w:fill="FFFFFF"/>
          <w:lang w:eastAsia="lt-LT"/>
          <w14:ligatures w14:val="none"/>
        </w:rPr>
        <w:t xml:space="preserve">6 </w:t>
      </w:r>
      <w:r w:rsidRPr="00287731">
        <w:rPr>
          <w:rFonts w:eastAsiaTheme="minorEastAsia" w:cstheme="minorHAnsi"/>
          <w:kern w:val="0"/>
          <w:sz w:val="21"/>
          <w:szCs w:val="21"/>
          <w:lang w:eastAsia="lt-LT"/>
          <w14:ligatures w14:val="none"/>
        </w:rPr>
        <w:t>priede pateiktą pasiūlymo formą.</w:t>
      </w:r>
    </w:p>
    <w:p w14:paraId="233F4A96"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užpildytas EBVPD (specialiųjų pirkimo sąlygų 5</w:t>
      </w:r>
      <w:r w:rsidRPr="00287731">
        <w:rPr>
          <w:rFonts w:eastAsiaTheme="minorEastAsia" w:cstheme="minorHAnsi"/>
          <w:color w:val="00B050"/>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priedas). Pasirašydamas pasiūlymą, tiekėjas patvirtina ir EBVPD tikrumą;</w:t>
      </w:r>
    </w:p>
    <w:p w14:paraId="4E1D1BBB"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 xml:space="preserve">užpildytas </w:t>
      </w:r>
      <w:hyperlink w:anchor="_Toc126333942" w:history="1">
        <w:r w:rsidRPr="00287731">
          <w:rPr>
            <w:rFonts w:eastAsia="Calibri" w:cstheme="minorHAnsi"/>
            <w:noProof/>
            <w:kern w:val="0"/>
            <w:sz w:val="21"/>
            <w:szCs w:val="21"/>
            <w:lang w:eastAsia="lt-LT"/>
            <w14:ligatures w14:val="none"/>
          </w:rPr>
          <w:t>Pirkimo sąlygų 4a priedas „Kvalifikacijos reikalavimų ir reikalavimų aplinkos apsaugos vadybos sistemos standartams atitikties deklaracija“</w:t>
        </w:r>
      </w:hyperlink>
    </w:p>
    <w:p w14:paraId="4DBDBA76"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jungtinės veiklos sutarties kopija (jeigu pirkime dalyvauja ūkio subjektų grupė jungtinės veiklos sutarties pagrindu);</w:t>
      </w:r>
    </w:p>
    <w:p w14:paraId="02A71F6E"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dokumentas, patvirtinantis, kad asmuo, kuris pasirašė pasiūlymą (jei jis ne tiekėjo vadovas), turėjo teisę jį pasirašyti;</w:t>
      </w:r>
    </w:p>
    <w:p w14:paraId="606D7B47" w14:textId="77777777" w:rsidR="00287731" w:rsidRPr="00287731" w:rsidRDefault="00287731" w:rsidP="00287731">
      <w:pPr>
        <w:numPr>
          <w:ilvl w:val="2"/>
          <w:numId w:val="4"/>
        </w:numPr>
        <w:tabs>
          <w:tab w:val="left" w:pos="1276"/>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pasiūlymo galiojimą užtikrinantis dokumentas (jeigu reikalaujama);</w:t>
      </w:r>
    </w:p>
    <w:p w14:paraId="631F3519"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jei tiekėjas pasitelkia ūkio subjektus, kurių pajėgumais remiasi, – įrodymai, kad šie ištekliai bus prieinami per visą sutartinių įsipareigojimų vykdymo laikotarpį;</w:t>
      </w:r>
    </w:p>
    <w:p w14:paraId="3F44FCEA"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 xml:space="preserve"> jei tiekėjas pasitelkia subtiekėjus, subtiekėjo deklaracija ar kitas dokumentas, patvirtinantis jo sutikimą būti subtiekėju pirkime;</w:t>
      </w:r>
    </w:p>
    <w:p w14:paraId="54A76803" w14:textId="77777777" w:rsidR="00287731" w:rsidRPr="00287731" w:rsidRDefault="00287731" w:rsidP="00287731">
      <w:pPr>
        <w:numPr>
          <w:ilvl w:val="2"/>
          <w:numId w:val="4"/>
        </w:numPr>
        <w:tabs>
          <w:tab w:val="left" w:pos="1418"/>
          <w:tab w:val="left" w:pos="1560"/>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Calibri" w:cstheme="minorHAnsi"/>
          <w:color w:val="000000"/>
          <w:kern w:val="0"/>
          <w:sz w:val="21"/>
          <w:szCs w:val="21"/>
        </w:rPr>
        <w:t>Darbų sąmata (užpildytas specialiųjų pirkimo sąlygų 6a priedas);</w:t>
      </w:r>
    </w:p>
    <w:p w14:paraId="354E0E1D" w14:textId="77777777" w:rsidR="00287731" w:rsidRPr="00287731" w:rsidRDefault="00287731" w:rsidP="00287731">
      <w:pPr>
        <w:numPr>
          <w:ilvl w:val="2"/>
          <w:numId w:val="4"/>
        </w:numPr>
        <w:tabs>
          <w:tab w:val="left" w:pos="1418"/>
          <w:tab w:val="left" w:pos="1560"/>
          <w:tab w:val="left" w:pos="1701"/>
        </w:tabs>
        <w:spacing w:after="0" w:line="240" w:lineRule="auto"/>
        <w:ind w:left="0" w:firstLine="993"/>
        <w:contextualSpacing/>
        <w:jc w:val="both"/>
        <w:rPr>
          <w:rFonts w:eastAsiaTheme="minorEastAsia" w:cstheme="minorHAnsi"/>
          <w:kern w:val="0"/>
          <w:sz w:val="21"/>
          <w:szCs w:val="21"/>
          <w:u w:val="single"/>
          <w:lang w:eastAsia="lt-LT"/>
          <w14:ligatures w14:val="none"/>
        </w:rPr>
      </w:pPr>
      <w:r w:rsidRPr="00287731">
        <w:rPr>
          <w:rFonts w:eastAsia="Times New Roman"/>
          <w:color w:val="000000" w:themeColor="text1"/>
          <w:kern w:val="0"/>
          <w:sz w:val="21"/>
          <w:szCs w:val="21"/>
          <w14:ligatures w14:val="none"/>
        </w:rPr>
        <w:t xml:space="preserve">Nacionalinio saugumo reikalavimų atitikties deklaraciją (užpildyta </w:t>
      </w:r>
      <w:r w:rsidRPr="00287731">
        <w:rPr>
          <w:rFonts w:eastAsiaTheme="minorEastAsia" w:cstheme="minorHAnsi"/>
          <w:kern w:val="0"/>
          <w:sz w:val="21"/>
          <w:szCs w:val="21"/>
          <w:lang w:eastAsia="lt-LT"/>
          <w14:ligatures w14:val="none"/>
        </w:rPr>
        <w:t>specialiųjų pirkimo sąlygų                  8</w:t>
      </w:r>
      <w:r w:rsidRPr="00287731">
        <w:rPr>
          <w:rFonts w:ascii="Arial" w:eastAsiaTheme="minorEastAsia" w:hAnsi="Arial" w:cs="Arial"/>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priede</w:t>
      </w:r>
      <w:r w:rsidRPr="00287731">
        <w:rPr>
          <w:rFonts w:eastAsia="Times New Roman"/>
          <w:color w:val="000000" w:themeColor="text1"/>
          <w:kern w:val="0"/>
          <w:sz w:val="21"/>
          <w:szCs w:val="21"/>
          <w14:ligatures w14:val="none"/>
        </w:rPr>
        <w:t>).</w:t>
      </w:r>
    </w:p>
    <w:p w14:paraId="0E802BE8" w14:textId="77777777" w:rsidR="00287731" w:rsidRPr="00287731" w:rsidRDefault="00287731" w:rsidP="00287731">
      <w:pPr>
        <w:tabs>
          <w:tab w:val="left" w:pos="1276"/>
        </w:tabs>
        <w:autoSpaceDE w:val="0"/>
        <w:autoSpaceDN w:val="0"/>
        <w:adjustRightInd w:val="0"/>
        <w:spacing w:after="0" w:line="240" w:lineRule="auto"/>
        <w:ind w:left="1276" w:hanging="283"/>
        <w:jc w:val="both"/>
        <w:rPr>
          <w:rFonts w:eastAsia="Calibri" w:cstheme="minorHAnsi"/>
          <w:color w:val="000000"/>
          <w:kern w:val="0"/>
          <w:sz w:val="21"/>
          <w:szCs w:val="21"/>
        </w:rPr>
      </w:pPr>
      <w:r w:rsidRPr="00287731">
        <w:rPr>
          <w:rFonts w:eastAsiaTheme="minorEastAsia" w:cstheme="minorHAnsi"/>
          <w:kern w:val="0"/>
          <w:sz w:val="21"/>
          <w:szCs w:val="21"/>
          <w:lang w:eastAsia="lt-LT"/>
          <w14:ligatures w14:val="none"/>
        </w:rPr>
        <w:t>6.1.11. S</w:t>
      </w:r>
      <w:r w:rsidRPr="00287731">
        <w:rPr>
          <w:rFonts w:eastAsia="Calibri" w:cstheme="minorHAnsi"/>
          <w:color w:val="000000"/>
          <w:kern w:val="0"/>
          <w:sz w:val="21"/>
          <w:szCs w:val="21"/>
        </w:rPr>
        <w:t>iūlomo pirkimo objekto aprašymas, kurį sudaro:</w:t>
      </w:r>
    </w:p>
    <w:p w14:paraId="66210DB0" w14:textId="77777777" w:rsidR="00287731" w:rsidRPr="00287731" w:rsidRDefault="00287731" w:rsidP="00287731">
      <w:pPr>
        <w:tabs>
          <w:tab w:val="left" w:pos="1276"/>
        </w:tabs>
        <w:autoSpaceDE w:val="0"/>
        <w:autoSpaceDN w:val="0"/>
        <w:adjustRightInd w:val="0"/>
        <w:spacing w:after="0" w:line="240" w:lineRule="auto"/>
        <w:ind w:firstLine="993"/>
        <w:jc w:val="both"/>
        <w:rPr>
          <w:rFonts w:eastAsia="Calibri" w:cstheme="minorHAnsi"/>
          <w:color w:val="000000"/>
          <w:kern w:val="0"/>
          <w:sz w:val="21"/>
          <w:szCs w:val="21"/>
        </w:rPr>
      </w:pPr>
      <w:r w:rsidRPr="00287731">
        <w:rPr>
          <w:rFonts w:ascii="Calibri" w:eastAsia="Calibri" w:hAnsi="Calibri" w:cs="Calibri"/>
          <w:color w:val="000000"/>
          <w:kern w:val="0"/>
          <w:sz w:val="21"/>
          <w:szCs w:val="21"/>
        </w:rPr>
        <w:t xml:space="preserve">6.1.11.1. </w:t>
      </w:r>
      <w:bookmarkStart w:id="23" w:name="_Hlk188442095"/>
      <w:r w:rsidRPr="00287731">
        <w:rPr>
          <w:rFonts w:ascii="Calibri" w:eastAsia="Calibri" w:hAnsi="Calibri" w:cs="Calibri"/>
          <w:color w:val="000000"/>
          <w:kern w:val="0"/>
          <w:sz w:val="21"/>
          <w:szCs w:val="21"/>
        </w:rPr>
        <w:t xml:space="preserve">Darbų ir Įrangos </w:t>
      </w:r>
      <w:r w:rsidRPr="00287731">
        <w:rPr>
          <w:rFonts w:ascii="Calibri" w:eastAsia="Times New Roman" w:hAnsi="Calibri" w:cs="Calibri"/>
          <w:kern w:val="0"/>
          <w:sz w:val="21"/>
          <w:szCs w:val="21"/>
          <w14:ligatures w14:val="none"/>
        </w:rPr>
        <w:t>atitikimo techninės specifikacijos reikalavimams aprašymas</w:t>
      </w:r>
      <w:r w:rsidRPr="00287731">
        <w:rPr>
          <w:rFonts w:eastAsia="Calibri" w:cstheme="minorHAnsi"/>
          <w:color w:val="000000"/>
          <w:kern w:val="0"/>
          <w:sz w:val="21"/>
          <w:szCs w:val="21"/>
        </w:rPr>
        <w:t xml:space="preserve"> </w:t>
      </w:r>
      <w:bookmarkEnd w:id="23"/>
      <w:r w:rsidRPr="00287731">
        <w:rPr>
          <w:rFonts w:eastAsia="Calibri" w:cstheme="minorHAnsi"/>
          <w:color w:val="000000"/>
          <w:kern w:val="0"/>
          <w:sz w:val="21"/>
          <w:szCs w:val="21"/>
        </w:rPr>
        <w:t>(užpildytas specialiųjų pirkimo sąlygų 6b priedas), pridedant Įrangos (vandens šildymo katilo) techninį aprašymą;</w:t>
      </w:r>
    </w:p>
    <w:p w14:paraId="1D1711CD" w14:textId="77777777" w:rsidR="00287731" w:rsidRPr="00287731" w:rsidRDefault="00287731" w:rsidP="00287731">
      <w:pPr>
        <w:spacing w:after="0" w:line="240" w:lineRule="auto"/>
        <w:ind w:firstLine="993"/>
        <w:rPr>
          <w:rFonts w:eastAsia="Calibri" w:cstheme="minorHAnsi"/>
          <w:sz w:val="21"/>
          <w:szCs w:val="21"/>
        </w:rPr>
      </w:pPr>
      <w:r w:rsidRPr="00287731">
        <w:rPr>
          <w:rFonts w:eastAsia="Calibri" w:cstheme="minorHAnsi"/>
          <w:sz w:val="21"/>
          <w:szCs w:val="21"/>
        </w:rPr>
        <w:t>6.1.12. kiti tiekėjo manymu svarbūs ir reikalingi dokumentai.</w:t>
      </w:r>
    </w:p>
    <w:p w14:paraId="1912986D" w14:textId="77777777" w:rsidR="00287731" w:rsidRPr="00287731" w:rsidRDefault="00287731" w:rsidP="00287731">
      <w:pPr>
        <w:spacing w:after="0" w:line="240" w:lineRule="auto"/>
        <w:ind w:firstLine="567"/>
        <w:jc w:val="both"/>
        <w:rPr>
          <w:rFonts w:eastAsiaTheme="minorEastAsia" w:cstheme="minorHAnsi"/>
          <w:kern w:val="0"/>
          <w:sz w:val="21"/>
          <w:szCs w:val="21"/>
          <w:u w:val="single"/>
          <w:lang w:eastAsia="lt-LT"/>
          <w14:ligatures w14:val="none"/>
        </w:rPr>
      </w:pPr>
      <w:r w:rsidRPr="00287731">
        <w:rPr>
          <w:rFonts w:eastAsiaTheme="minorEastAsia" w:cstheme="minorHAnsi"/>
          <w:kern w:val="0"/>
          <w:sz w:val="21"/>
          <w:szCs w:val="21"/>
          <w:lang w:eastAsia="lt-LT"/>
          <w14:ligatures w14:val="none"/>
        </w:rPr>
        <w:t>6.2.</w:t>
      </w:r>
      <w:r w:rsidRPr="00287731">
        <w:rPr>
          <w:rFonts w:eastAsia="Calibri" w:cstheme="minorHAnsi"/>
          <w:kern w:val="0"/>
          <w:sz w:val="21"/>
          <w:szCs w:val="21"/>
          <w:lang w:eastAsia="lt-LT"/>
          <w14:ligatures w14:val="none"/>
        </w:rPr>
        <w:t xml:space="preserve"> 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287731">
        <w:rPr>
          <w:rFonts w:eastAsiaTheme="minorEastAsia" w:cstheme="minorHAnsi"/>
          <w:kern w:val="0"/>
          <w:sz w:val="21"/>
          <w:szCs w:val="21"/>
          <w:lang w:eastAsia="lt-LT"/>
          <w14:ligatures w14:val="none"/>
        </w:rPr>
        <w:t>Perkančiajam subjektui kilus abejonių dėl dokumentų tikrumo, jis turi teisę reikalauti pateikti dokumentų originalus.</w:t>
      </w:r>
      <w:r w:rsidRPr="00287731">
        <w:rPr>
          <w:rFonts w:eastAsia="Calibri" w:cstheme="minorHAnsi"/>
          <w:kern w:val="0"/>
          <w:sz w:val="21"/>
          <w:szCs w:val="21"/>
          <w:lang w:eastAsia="lt-LT"/>
          <w14:ligatures w14:val="none"/>
        </w:rPr>
        <w:t xml:space="preserve"> Gali būti:</w:t>
      </w:r>
    </w:p>
    <w:p w14:paraId="796E54DA" w14:textId="77777777" w:rsidR="00287731" w:rsidRPr="00287731" w:rsidRDefault="00287731" w:rsidP="00287731">
      <w:pPr>
        <w:tabs>
          <w:tab w:val="left" w:pos="1418"/>
          <w:tab w:val="left" w:pos="1560"/>
        </w:tabs>
        <w:spacing w:after="0" w:line="240" w:lineRule="auto"/>
        <w:ind w:firstLine="993"/>
        <w:contextualSpacing/>
        <w:jc w:val="both"/>
        <w:rPr>
          <w:rFonts w:eastAsiaTheme="minorEastAsia" w:cstheme="minorHAnsi"/>
          <w:bCs/>
          <w:iCs/>
          <w:kern w:val="0"/>
          <w:sz w:val="21"/>
          <w:szCs w:val="21"/>
          <w:u w:val="single"/>
          <w:lang w:eastAsia="lt-LT"/>
          <w14:ligatures w14:val="none"/>
        </w:rPr>
      </w:pPr>
      <w:r w:rsidRPr="00287731">
        <w:rPr>
          <w:rFonts w:eastAsia="Calibri" w:cstheme="minorHAnsi"/>
          <w:bCs/>
          <w:iCs/>
          <w:kern w:val="0"/>
          <w:sz w:val="21"/>
          <w:szCs w:val="21"/>
          <w:lang w:eastAsia="lt-LT"/>
          <w14:ligatures w14:val="none"/>
        </w:rPr>
        <w:t>6.2.1 pateikiami kvalifikuotu elektroniniu parašu pasirašyti elektroninėmis priemonėmis suformuoti dokumentai;</w:t>
      </w:r>
    </w:p>
    <w:p w14:paraId="18BA256F" w14:textId="77777777" w:rsidR="00287731" w:rsidRPr="00287731" w:rsidRDefault="00287731" w:rsidP="00287731">
      <w:pPr>
        <w:numPr>
          <w:ilvl w:val="2"/>
          <w:numId w:val="6"/>
        </w:numPr>
        <w:tabs>
          <w:tab w:val="left" w:pos="1418"/>
          <w:tab w:val="left" w:pos="1560"/>
        </w:tabs>
        <w:spacing w:after="0" w:line="240" w:lineRule="auto"/>
        <w:ind w:left="0" w:firstLine="993"/>
        <w:contextualSpacing/>
        <w:jc w:val="both"/>
        <w:rPr>
          <w:rFonts w:eastAsiaTheme="minorEastAsia" w:cstheme="minorHAnsi"/>
          <w:bCs/>
          <w:iCs/>
          <w:kern w:val="0"/>
          <w:sz w:val="21"/>
          <w:szCs w:val="21"/>
          <w:lang w:eastAsia="lt-LT"/>
          <w14:ligatures w14:val="none"/>
        </w:rPr>
      </w:pPr>
      <w:r w:rsidRPr="00287731">
        <w:rPr>
          <w:rFonts w:eastAsia="Calibri" w:cstheme="minorHAnsi"/>
          <w:bCs/>
          <w:iCs/>
          <w:kern w:val="0"/>
          <w:sz w:val="21"/>
          <w:szCs w:val="21"/>
          <w:lang w:eastAsia="lt-LT"/>
          <w14:ligatures w14:val="none"/>
        </w:rPr>
        <w:t>skaitmeninės dokumentų kopijos (</w:t>
      </w:r>
      <w:r w:rsidRPr="00287731">
        <w:rPr>
          <w:rFonts w:eastAsia="Calibri" w:cstheme="minorHAnsi"/>
          <w:iCs/>
          <w:kern w:val="0"/>
          <w:sz w:val="21"/>
          <w:szCs w:val="21"/>
          <w:lang w:eastAsia="lt-LT"/>
          <w14:ligatures w14:val="none"/>
        </w:rPr>
        <w:t>fiziniu parašu tvirtinami dokumentai turi būti pateikiami pasirašyti ir nuskenuoti)</w:t>
      </w:r>
      <w:r w:rsidRPr="00287731">
        <w:rPr>
          <w:rFonts w:eastAsia="Calibri" w:cstheme="minorHAnsi"/>
          <w:bCs/>
          <w:iCs/>
          <w:kern w:val="0"/>
          <w:sz w:val="21"/>
          <w:szCs w:val="21"/>
          <w:lang w:eastAsia="lt-LT"/>
          <w14:ligatures w14:val="none"/>
        </w:rPr>
        <w:t>.</w:t>
      </w:r>
    </w:p>
    <w:p w14:paraId="383ADF14" w14:textId="77777777" w:rsidR="00287731" w:rsidRPr="00287731" w:rsidRDefault="00287731" w:rsidP="00287731">
      <w:pPr>
        <w:numPr>
          <w:ilvl w:val="2"/>
          <w:numId w:val="6"/>
        </w:numPr>
        <w:tabs>
          <w:tab w:val="left" w:pos="1418"/>
          <w:tab w:val="left" w:pos="1560"/>
        </w:tabs>
        <w:spacing w:line="240" w:lineRule="auto"/>
        <w:ind w:left="0" w:firstLine="993"/>
        <w:contextualSpacing/>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Pasiūlymas turi būti parengtas, lietuvių kalba</w:t>
      </w:r>
      <w:r w:rsidRPr="00287731">
        <w:rPr>
          <w:rFonts w:eastAsiaTheme="minorEastAsia" w:cstheme="minorHAnsi"/>
          <w:color w:val="7030A0"/>
          <w:kern w:val="0"/>
          <w:sz w:val="21"/>
          <w:szCs w:val="21"/>
          <w:lang w:eastAsia="lt-LT"/>
          <w14:ligatures w14:val="none"/>
        </w:rPr>
        <w:t xml:space="preserve">. </w:t>
      </w:r>
      <w:r w:rsidRPr="00287731">
        <w:rPr>
          <w:rFonts w:eastAsia="Arial" w:cstheme="minorHAnsi"/>
          <w:kern w:val="0"/>
          <w:sz w:val="21"/>
          <w:szCs w:val="21"/>
          <w:lang w:eastAsia="lt-LT"/>
          <w14:ligatures w14:val="none"/>
        </w:rPr>
        <w:t xml:space="preserve">Jei kurie nors su pasiūlymu teikiami dokumentai parengti ne ta kalba, kuria reikalaujama, turi būti pateiktas tikslus vertimas į lietuvių kalbą. </w:t>
      </w:r>
      <w:r w:rsidRPr="00287731">
        <w:rPr>
          <w:rFonts w:eastAsiaTheme="minorEastAsia" w:cstheme="minorHAnsi"/>
          <w:kern w:val="0"/>
          <w:sz w:val="21"/>
          <w:szCs w:val="21"/>
          <w:lang w:eastAsia="lt-LT"/>
          <w14:ligatures w14:val="none"/>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w:t>
      </w:r>
      <w:r w:rsidRPr="00287731">
        <w:rPr>
          <w:rFonts w:eastAsiaTheme="minorEastAsia" w:cstheme="minorHAnsi"/>
          <w:kern w:val="0"/>
          <w:sz w:val="21"/>
          <w:szCs w:val="21"/>
          <w:lang w:eastAsia="lt-LT"/>
          <w14:ligatures w14:val="none"/>
        </w:rPr>
        <w:lastRenderedPageBreak/>
        <w:t xml:space="preserve">patvirtintą šio dokumento vertimą. </w:t>
      </w:r>
      <w:r w:rsidRPr="00287731">
        <w:rPr>
          <w:rFonts w:eastAsia="Times New Roman" w:cstheme="minorHAnsi"/>
          <w:kern w:val="16"/>
          <w:sz w:val="21"/>
          <w:szCs w:val="21"/>
          <w:lang w:eastAsia="ar-SA"/>
          <w14:ligatures w14:val="none"/>
        </w:rPr>
        <w:t>Brošiūros, katalogai, sertifikatai, schemos, diagramos, brėžinių paaiškinimai, techninė informacija ir pan. gali būti pateikti anglų kalba, kartu neteikiant jų vertimo į lietuvių kalbą, tačiau perkančiajam subjektui pareikalavus tiekėjas juos privalės išversti per 3 darbo dienas.</w:t>
      </w:r>
    </w:p>
    <w:p w14:paraId="458CCE3E" w14:textId="77777777" w:rsidR="00287731" w:rsidRPr="00287731" w:rsidRDefault="00287731" w:rsidP="00287731">
      <w:pPr>
        <w:numPr>
          <w:ilvl w:val="1"/>
          <w:numId w:val="6"/>
        </w:numPr>
        <w:tabs>
          <w:tab w:val="left" w:pos="993"/>
        </w:tabs>
        <w:spacing w:line="240" w:lineRule="auto"/>
        <w:ind w:left="0" w:firstLine="567"/>
        <w:contextualSpacing/>
        <w:jc w:val="both"/>
        <w:rPr>
          <w:rFonts w:eastAsiaTheme="minorEastAsia" w:cstheme="minorHAnsi"/>
          <w:kern w:val="0"/>
          <w:sz w:val="21"/>
          <w:szCs w:val="21"/>
          <w:lang w:eastAsia="lt-LT"/>
          <w14:ligatures w14:val="none"/>
        </w:rPr>
      </w:pPr>
      <w:r w:rsidRPr="00287731">
        <w:rPr>
          <w:rFonts w:eastAsia="Arial" w:cstheme="minorHAnsi"/>
          <w:kern w:val="0"/>
          <w:sz w:val="21"/>
          <w:szCs w:val="21"/>
          <w:lang w:eastAsia="lt-LT"/>
          <w14:ligatures w14:val="none"/>
        </w:rPr>
        <w:t xml:space="preserve">Bendra pasiūlymo kaina (sąnaudos) su PVM  turi būti nurodoma dviejų skaičių po kablelio tikslumu. Šią kainą sudarančios kainos sudedamosios dalys ar įkainiai gali būti išreikštos neribojant skaičių po kablelio kiekio. </w:t>
      </w:r>
    </w:p>
    <w:p w14:paraId="45D10168" w14:textId="77777777" w:rsidR="00287731" w:rsidRPr="00287731" w:rsidRDefault="00287731" w:rsidP="00287731">
      <w:pPr>
        <w:numPr>
          <w:ilvl w:val="1"/>
          <w:numId w:val="6"/>
        </w:numPr>
        <w:tabs>
          <w:tab w:val="left" w:pos="993"/>
        </w:tabs>
        <w:spacing w:line="240" w:lineRule="auto"/>
        <w:ind w:left="0" w:firstLine="567"/>
        <w:contextualSpacing/>
        <w:jc w:val="both"/>
        <w:rPr>
          <w:rFonts w:eastAsiaTheme="minorEastAsia" w:cstheme="minorHAnsi"/>
          <w:kern w:val="0"/>
          <w:sz w:val="21"/>
          <w:szCs w:val="21"/>
          <w:lang w:eastAsia="lt-LT"/>
          <w14:ligatures w14:val="none"/>
        </w:rPr>
      </w:pPr>
      <w:r w:rsidRPr="00287731">
        <w:rPr>
          <w:rFonts w:eastAsia="Arial" w:cstheme="minorHAnsi"/>
          <w:kern w:val="0"/>
          <w:sz w:val="21"/>
          <w:szCs w:val="21"/>
          <w:lang w:eastAsia="lt-LT"/>
          <w14:ligatures w14:val="none"/>
        </w:rPr>
        <w:t xml:space="preserve">Tiekėjų pasiūlymuose nurodytos kainos bus vertinamos </w:t>
      </w:r>
      <w:r w:rsidRPr="00287731">
        <w:rPr>
          <w:rFonts w:eastAsiaTheme="minorEastAsia" w:cstheme="minorHAnsi"/>
          <w:kern w:val="0"/>
          <w:sz w:val="21"/>
          <w:szCs w:val="21"/>
          <w:lang w:eastAsia="lt-LT"/>
          <w14:ligatures w14:val="none"/>
        </w:rPr>
        <w:t xml:space="preserve">ir lyginamos su visais mokesčiais, įskaitant PVM. </w:t>
      </w:r>
    </w:p>
    <w:p w14:paraId="7E2FC74C" w14:textId="77777777" w:rsidR="00287731" w:rsidRPr="00287731" w:rsidRDefault="00287731" w:rsidP="00287731">
      <w:pPr>
        <w:keepNext/>
        <w:keepLines/>
        <w:numPr>
          <w:ilvl w:val="0"/>
          <w:numId w:val="6"/>
        </w:numPr>
        <w:pBdr>
          <w:bottom w:val="single" w:sz="4" w:space="2" w:color="ED7D31" w:themeColor="accent2"/>
        </w:pBdr>
        <w:tabs>
          <w:tab w:val="left" w:pos="709"/>
        </w:tabs>
        <w:spacing w:before="360" w:after="120" w:line="240" w:lineRule="auto"/>
        <w:outlineLvl w:val="0"/>
        <w:rPr>
          <w:rFonts w:eastAsiaTheme="majorEastAsia" w:cstheme="minorHAnsi"/>
          <w:color w:val="262626" w:themeColor="text1" w:themeTint="D9"/>
          <w:kern w:val="0"/>
          <w:sz w:val="40"/>
          <w:szCs w:val="40"/>
          <w:lang w:eastAsia="lt-LT"/>
          <w14:ligatures w14:val="none"/>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287731">
        <w:rPr>
          <w:rFonts w:eastAsiaTheme="majorEastAsia" w:cstheme="minorHAnsi"/>
          <w:color w:val="262626" w:themeColor="text1" w:themeTint="D9"/>
          <w:kern w:val="0"/>
          <w:sz w:val="40"/>
          <w:szCs w:val="40"/>
          <w:lang w:eastAsia="lt-LT"/>
          <w14:ligatures w14:val="none"/>
        </w:rPr>
        <w:t>Pasiūlymo galiojimo užtikrinimas</w:t>
      </w:r>
      <w:bookmarkEnd w:id="29"/>
      <w:bookmarkEnd w:id="30"/>
      <w:bookmarkEnd w:id="31"/>
    </w:p>
    <w:p w14:paraId="09FDAA9F" w14:textId="77777777" w:rsidR="00287731" w:rsidRPr="00287731" w:rsidRDefault="00287731" w:rsidP="00287731">
      <w:pPr>
        <w:spacing w:after="0" w:line="240" w:lineRule="auto"/>
        <w:ind w:firstLine="567"/>
        <w:contextualSpacing/>
        <w:jc w:val="both"/>
        <w:rPr>
          <w:rFonts w:eastAsiaTheme="minorEastAsia"/>
          <w:kern w:val="0"/>
          <w:sz w:val="21"/>
          <w:szCs w:val="21"/>
          <w:lang w:eastAsia="lt-LT"/>
          <w14:ligatures w14:val="none"/>
        </w:rPr>
      </w:pPr>
      <w:r w:rsidRPr="00287731">
        <w:rPr>
          <w:rFonts w:eastAsiaTheme="minorEastAsia" w:cstheme="minorHAnsi"/>
          <w:kern w:val="0"/>
          <w:sz w:val="21"/>
          <w:szCs w:val="21"/>
          <w:lang w:eastAsia="lt-LT"/>
          <w14:ligatures w14:val="none"/>
        </w:rPr>
        <w:t xml:space="preserve">7.1.  </w:t>
      </w:r>
      <w:r w:rsidRPr="00287731">
        <w:rPr>
          <w:rFonts w:eastAsia="Arial" w:cstheme="minorHAnsi"/>
          <w:kern w:val="0"/>
          <w:sz w:val="21"/>
          <w:szCs w:val="21"/>
          <w14:ligatures w14:val="none"/>
        </w:rPr>
        <w:t>Perkantysis subjektas</w:t>
      </w:r>
      <w:r w:rsidRPr="00287731">
        <w:rPr>
          <w:rFonts w:eastAsia="Calibri"/>
          <w:kern w:val="0"/>
          <w:sz w:val="21"/>
          <w:szCs w:val="21"/>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3873A8D" w14:textId="77777777" w:rsidR="00287731" w:rsidRPr="00287731" w:rsidRDefault="00287731" w:rsidP="00287731">
      <w:pPr>
        <w:keepNext/>
        <w:keepLines/>
        <w:numPr>
          <w:ilvl w:val="0"/>
          <w:numId w:val="6"/>
        </w:numPr>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287731">
        <w:rPr>
          <w:rFonts w:eastAsiaTheme="majorEastAsia" w:cstheme="minorHAnsi"/>
          <w:color w:val="262626" w:themeColor="text1" w:themeTint="D9"/>
          <w:kern w:val="0"/>
          <w:sz w:val="40"/>
          <w:szCs w:val="40"/>
          <w:lang w:eastAsia="lt-LT"/>
          <w14:ligatures w14:val="none"/>
        </w:rPr>
        <w:t>Elektroninis aukcionas</w:t>
      </w:r>
      <w:bookmarkEnd w:id="32"/>
      <w:bookmarkEnd w:id="33"/>
      <w:bookmarkEnd w:id="34"/>
      <w:bookmarkEnd w:id="35"/>
      <w:bookmarkEnd w:id="36"/>
    </w:p>
    <w:p w14:paraId="55DE142E" w14:textId="77777777" w:rsidR="00287731" w:rsidRDefault="00287731" w:rsidP="00287731">
      <w:pPr>
        <w:spacing w:after="0" w:line="240" w:lineRule="auto"/>
        <w:ind w:left="567"/>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8.1. Perkantysis subjektas pirkime netaikys elektroninio aukciono.</w:t>
      </w:r>
    </w:p>
    <w:p w14:paraId="75CED85E" w14:textId="77777777" w:rsidR="00287731" w:rsidRPr="00287731" w:rsidRDefault="00287731" w:rsidP="00287731">
      <w:pPr>
        <w:spacing w:after="0" w:line="240" w:lineRule="auto"/>
        <w:ind w:left="567"/>
        <w:rPr>
          <w:rFonts w:eastAsiaTheme="minorEastAsia" w:cstheme="minorHAnsi"/>
          <w:kern w:val="0"/>
          <w:sz w:val="21"/>
          <w:szCs w:val="21"/>
          <w:lang w:eastAsia="lt-LT"/>
          <w14:ligatures w14:val="none"/>
        </w:rPr>
      </w:pPr>
    </w:p>
    <w:p w14:paraId="43B90433" w14:textId="77777777" w:rsidR="00287731" w:rsidRPr="00287731" w:rsidRDefault="00287731" w:rsidP="00287731">
      <w:pPr>
        <w:keepNext/>
        <w:keepLines/>
        <w:numPr>
          <w:ilvl w:val="0"/>
          <w:numId w:val="6"/>
        </w:numPr>
        <w:pBdr>
          <w:bottom w:val="single" w:sz="4" w:space="2" w:color="ED7D31" w:themeColor="accent2"/>
        </w:pBdr>
        <w:tabs>
          <w:tab w:val="left" w:pos="709"/>
        </w:tabs>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39" w:name="_Ref39667303"/>
      <w:bookmarkStart w:id="40" w:name="_Ref39667308"/>
      <w:bookmarkStart w:id="41" w:name="_Toc126333936"/>
      <w:r w:rsidRPr="00287731">
        <w:rPr>
          <w:rFonts w:eastAsiaTheme="majorEastAsia" w:cstheme="minorHAnsi"/>
          <w:color w:val="262626" w:themeColor="text1" w:themeTint="D9"/>
          <w:kern w:val="0"/>
          <w:sz w:val="40"/>
          <w:szCs w:val="40"/>
          <w:lang w:eastAsia="lt-LT"/>
          <w14:ligatures w14:val="none"/>
        </w:rPr>
        <w:t>Pasiūlymų vertinimas</w:t>
      </w:r>
      <w:bookmarkEnd w:id="37"/>
      <w:bookmarkEnd w:id="38"/>
      <w:bookmarkEnd w:id="39"/>
      <w:bookmarkEnd w:id="40"/>
      <w:bookmarkEnd w:id="41"/>
    </w:p>
    <w:p w14:paraId="2BE2EA0D" w14:textId="77777777" w:rsidR="00287731" w:rsidRPr="00287731" w:rsidRDefault="00287731" w:rsidP="00287731">
      <w:pPr>
        <w:tabs>
          <w:tab w:val="left" w:pos="1134"/>
        </w:tabs>
        <w:spacing w:after="0" w:line="240" w:lineRule="auto"/>
        <w:ind w:firstLine="567"/>
        <w:jc w:val="both"/>
        <w:rPr>
          <w:rFonts w:eastAsiaTheme="minorEastAsia" w:cstheme="minorHAnsi"/>
          <w:b/>
          <w:bCs/>
          <w:kern w:val="0"/>
          <w:sz w:val="21"/>
          <w:szCs w:val="21"/>
          <w:lang w:eastAsia="lt-LT"/>
          <w14:ligatures w14:val="none"/>
        </w:rPr>
      </w:pPr>
      <w:r w:rsidRPr="00287731">
        <w:rPr>
          <w:rFonts w:eastAsiaTheme="minorEastAsia" w:cstheme="minorHAnsi"/>
          <w:b/>
          <w:bCs/>
          <w:kern w:val="0"/>
          <w:sz w:val="21"/>
          <w:szCs w:val="21"/>
          <w:lang w:eastAsia="lt-LT"/>
          <w14:ligatures w14:val="none"/>
        </w:rPr>
        <w:t>9.1. Perkantysis subjektas</w:t>
      </w:r>
      <w:r w:rsidRPr="00287731">
        <w:rPr>
          <w:rFonts w:eastAsia="Calibri"/>
          <w:b/>
          <w:bCs/>
          <w:kern w:val="0"/>
          <w:sz w:val="21"/>
          <w:szCs w:val="21"/>
          <w:lang w:eastAsia="lt-LT"/>
          <w14:ligatures w14:val="none"/>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287731">
        <w:rPr>
          <w:rFonts w:eastAsiaTheme="minorEastAsia" w:cstheme="minorHAnsi"/>
          <w:b/>
          <w:bCs/>
          <w:kern w:val="0"/>
          <w:sz w:val="21"/>
          <w:szCs w:val="21"/>
          <w:shd w:val="clear" w:color="auto" w:fill="FFFFFF"/>
          <w:lang w:eastAsia="lt-LT"/>
          <w14:ligatures w14:val="none"/>
        </w:rPr>
        <w:t>7</w:t>
      </w:r>
      <w:r w:rsidRPr="00287731">
        <w:rPr>
          <w:rFonts w:eastAsia="Calibri"/>
          <w:b/>
          <w:bCs/>
          <w:kern w:val="0"/>
          <w:sz w:val="21"/>
          <w:szCs w:val="21"/>
          <w:lang w:eastAsia="lt-LT"/>
          <w14:ligatures w14:val="none"/>
        </w:rPr>
        <w:t xml:space="preserve"> priede. </w:t>
      </w:r>
    </w:p>
    <w:p w14:paraId="3B39C02D" w14:textId="77777777" w:rsidR="00287731" w:rsidRPr="00287731" w:rsidRDefault="00287731" w:rsidP="00287731">
      <w:pPr>
        <w:numPr>
          <w:ilvl w:val="1"/>
          <w:numId w:val="9"/>
        </w:numPr>
        <w:tabs>
          <w:tab w:val="left" w:pos="993"/>
        </w:tabs>
        <w:spacing w:after="0" w:line="20" w:lineRule="atLeast"/>
        <w:ind w:left="0" w:firstLine="567"/>
        <w:contextualSpacing/>
        <w:jc w:val="both"/>
        <w:rPr>
          <w:rFonts w:cstheme="minorHAnsi"/>
          <w:bCs/>
          <w:iCs/>
          <w:kern w:val="0"/>
          <w:sz w:val="21"/>
          <w:szCs w:val="21"/>
          <w:lang w:eastAsia="lt-LT"/>
          <w14:ligatures w14:val="none"/>
        </w:rPr>
      </w:pPr>
      <w:r w:rsidRPr="00287731">
        <w:rPr>
          <w:rFonts w:eastAsiaTheme="minorEastAsia" w:cstheme="minorHAnsi"/>
          <w:color w:val="000000" w:themeColor="text1"/>
          <w:kern w:val="0"/>
          <w:sz w:val="21"/>
          <w:szCs w:val="21"/>
          <w:lang w:eastAsia="lt-LT"/>
          <w14:ligatures w14:val="none"/>
        </w:rPr>
        <w:t xml:space="preserve">Laimėjusiu pasiūlymu galės būti pripažintas tik 1 (vienas) ekonomiškai naudingiausias pasiūlymas, esantis pasiūlymų eilės pirmojoje vietoje. </w:t>
      </w:r>
    </w:p>
    <w:p w14:paraId="318E54D1" w14:textId="77777777" w:rsidR="00287731" w:rsidRPr="00287731" w:rsidRDefault="00287731" w:rsidP="00287731">
      <w:pPr>
        <w:numPr>
          <w:ilvl w:val="1"/>
          <w:numId w:val="9"/>
        </w:numPr>
        <w:tabs>
          <w:tab w:val="left" w:pos="993"/>
        </w:tabs>
        <w:spacing w:after="0" w:line="20" w:lineRule="atLeast"/>
        <w:ind w:left="0" w:firstLine="567"/>
        <w:contextualSpacing/>
        <w:jc w:val="both"/>
        <w:rPr>
          <w:rFonts w:cstheme="minorHAnsi"/>
          <w:b/>
          <w:bCs/>
          <w:i/>
          <w:iCs/>
          <w:color w:val="7030A0"/>
          <w:kern w:val="0"/>
          <w:sz w:val="21"/>
          <w:szCs w:val="21"/>
          <w:lang w:eastAsia="lt-LT"/>
          <w14:ligatures w14:val="none"/>
        </w:rPr>
      </w:pPr>
      <w:r w:rsidRPr="00287731">
        <w:rPr>
          <w:rFonts w:eastAsiaTheme="minorEastAsia" w:cstheme="minorHAnsi"/>
          <w:kern w:val="0"/>
          <w:sz w:val="21"/>
          <w:szCs w:val="21"/>
          <w:lang w:eastAsia="lt-LT"/>
          <w14:ligatures w14:val="none"/>
        </w:rPr>
        <w:t>Perkantysis subjektas atmes tiekėjo pasiūlymą, jeigu kartu su pasiūlymu nebus pateikti šie pirkimo sąlygose reikalaujami pateikti dokumentai išvardinti: 6.1.1. punkte (užpildytas 6 priedas Pasiūlymas); 6.1.9. punkte (užpildytas 6a priedas Darbų sąmata); 6.1.11.1. punkte (</w:t>
      </w:r>
      <w:r w:rsidRPr="00287731">
        <w:rPr>
          <w:rFonts w:ascii="Calibri" w:eastAsia="Calibri" w:hAnsi="Calibri" w:cs="Calibri"/>
          <w:color w:val="000000"/>
          <w:kern w:val="0"/>
          <w:sz w:val="21"/>
          <w:szCs w:val="21"/>
        </w:rPr>
        <w:t xml:space="preserve">Darbų ir Įrangos </w:t>
      </w:r>
      <w:r w:rsidRPr="00287731">
        <w:rPr>
          <w:rFonts w:ascii="Calibri" w:eastAsia="Times New Roman" w:hAnsi="Calibri" w:cs="Calibri"/>
          <w:kern w:val="0"/>
          <w:sz w:val="21"/>
          <w:szCs w:val="21"/>
          <w14:ligatures w14:val="none"/>
        </w:rPr>
        <w:t>atitikimo techninės specifikacijos reikalavimams deklaracija</w:t>
      </w:r>
      <w:r w:rsidRPr="00287731">
        <w:rPr>
          <w:rFonts w:ascii="Helv" w:eastAsia="Calibri" w:hAnsi="Helv" w:cs="Helv"/>
          <w:kern w:val="0"/>
          <w:sz w:val="20"/>
          <w:szCs w:val="20"/>
        </w:rPr>
        <w:t>, užpildytas 6b priedas, pridedant reikalaujamus įrangos aprašymus)</w:t>
      </w:r>
      <w:r w:rsidRPr="00287731">
        <w:rPr>
          <w:rFonts w:eastAsiaTheme="minorEastAsia" w:cstheme="minorHAnsi"/>
          <w:kern w:val="0"/>
          <w:sz w:val="21"/>
          <w:szCs w:val="21"/>
          <w:lang w:eastAsia="lt-LT"/>
          <w14:ligatures w14:val="none"/>
        </w:rPr>
        <w:t xml:space="preserve">. Perkantysis subjektas, leis aiškinti </w:t>
      </w:r>
      <w:r w:rsidRPr="00287731">
        <w:rPr>
          <w:rFonts w:ascii="Helv" w:eastAsia="Calibri" w:hAnsi="Helv" w:cs="Helv"/>
          <w:kern w:val="0"/>
          <w:sz w:val="20"/>
          <w:szCs w:val="20"/>
        </w:rPr>
        <w:t>duomenis nekeičiant pasiūlymo esmės ir nepadarant reikalavimų neatitinkančio pasiūlymo juos atitinkančiu</w:t>
      </w:r>
      <w:r w:rsidRPr="00287731">
        <w:rPr>
          <w:rFonts w:ascii="Helv" w:eastAsia="Calibri" w:hAnsi="Helv" w:cs="Helv"/>
          <w:color w:val="388600"/>
          <w:kern w:val="0"/>
          <w:sz w:val="20"/>
          <w:szCs w:val="20"/>
        </w:rPr>
        <w:t>.</w:t>
      </w:r>
    </w:p>
    <w:p w14:paraId="3C58A0EE" w14:textId="77777777" w:rsidR="00287731" w:rsidRPr="00287731" w:rsidRDefault="00287731" w:rsidP="00287731">
      <w:pPr>
        <w:keepNext/>
        <w:keepLines/>
        <w:numPr>
          <w:ilvl w:val="0"/>
          <w:numId w:val="9"/>
        </w:numPr>
        <w:pBdr>
          <w:bottom w:val="single" w:sz="4" w:space="2" w:color="ED7D31" w:themeColor="accent2"/>
        </w:pBdr>
        <w:tabs>
          <w:tab w:val="left" w:pos="567"/>
        </w:tabs>
        <w:spacing w:before="360" w:after="120" w:line="20" w:lineRule="atLeast"/>
        <w:contextualSpacing/>
        <w:outlineLvl w:val="0"/>
        <w:rPr>
          <w:rFonts w:eastAsiaTheme="majorEastAsia" w:cstheme="minorHAnsi"/>
          <w:color w:val="262626" w:themeColor="text1" w:themeTint="D9"/>
          <w:kern w:val="0"/>
          <w:sz w:val="40"/>
          <w:szCs w:val="40"/>
          <w:lang w:eastAsia="lt-LT"/>
          <w14:ligatures w14:val="none"/>
        </w:rPr>
      </w:pPr>
      <w:bookmarkStart w:id="42" w:name="_Ref39425999"/>
      <w:bookmarkStart w:id="43" w:name="_Ref39426005"/>
      <w:bookmarkStart w:id="44" w:name="_Toc126333937"/>
      <w:r w:rsidRPr="00287731">
        <w:rPr>
          <w:rFonts w:eastAsiaTheme="majorEastAsia" w:cstheme="minorHAnsi"/>
          <w:color w:val="262626" w:themeColor="text1" w:themeTint="D9"/>
          <w:kern w:val="0"/>
          <w:sz w:val="40"/>
          <w:szCs w:val="40"/>
          <w:lang w:eastAsia="lt-LT"/>
          <w14:ligatures w14:val="none"/>
        </w:rPr>
        <w:t>Sutarties sudarymas</w:t>
      </w:r>
      <w:bookmarkEnd w:id="42"/>
      <w:bookmarkEnd w:id="43"/>
      <w:bookmarkEnd w:id="44"/>
    </w:p>
    <w:p w14:paraId="2F229D7C" w14:textId="77777777" w:rsidR="00287731" w:rsidRPr="00287731" w:rsidRDefault="00287731" w:rsidP="00287731">
      <w:pPr>
        <w:numPr>
          <w:ilvl w:val="1"/>
          <w:numId w:val="7"/>
        </w:numPr>
        <w:tabs>
          <w:tab w:val="left" w:pos="851"/>
          <w:tab w:val="left" w:pos="1134"/>
        </w:tabs>
        <w:spacing w:after="0" w:line="240" w:lineRule="auto"/>
        <w:ind w:left="0" w:firstLine="567"/>
        <w:contextualSpacing/>
        <w:jc w:val="both"/>
        <w:rPr>
          <w:rFonts w:eastAsiaTheme="minorEastAsia" w:cstheme="minorHAnsi"/>
          <w:kern w:val="0"/>
          <w:sz w:val="21"/>
          <w:szCs w:val="21"/>
          <w:lang w:eastAsia="lt-LT"/>
          <w14:ligatures w14:val="none"/>
        </w:rPr>
      </w:pPr>
      <w:r w:rsidRPr="00287731">
        <w:rPr>
          <w:rFonts w:eastAsiaTheme="minorEastAsia"/>
          <w:color w:val="000000" w:themeColor="text1"/>
          <w:kern w:val="0"/>
          <w:sz w:val="21"/>
          <w:szCs w:val="21"/>
          <w:lang w:eastAsia="lt-LT"/>
          <w14:ligatures w14:val="none"/>
        </w:rPr>
        <w:t>Ši pirkimo procedūra atliekama siekiant sudaryti sutartį su tiekėju, kurio pasiūlymas, vadovaujantis pirkimo sąlygose</w:t>
      </w:r>
      <w:r w:rsidRPr="00287731">
        <w:rPr>
          <w:rFonts w:eastAsiaTheme="minorEastAsia"/>
          <w:color w:val="0070C0"/>
          <w:kern w:val="0"/>
          <w:sz w:val="21"/>
          <w:szCs w:val="21"/>
          <w:lang w:eastAsia="lt-LT"/>
          <w14:ligatures w14:val="none"/>
        </w:rPr>
        <w:t xml:space="preserve"> </w:t>
      </w:r>
      <w:r w:rsidRPr="00287731">
        <w:rPr>
          <w:rFonts w:eastAsiaTheme="minorEastAsia"/>
          <w:color w:val="000000" w:themeColor="text1"/>
          <w:kern w:val="0"/>
          <w:sz w:val="21"/>
          <w:szCs w:val="21"/>
          <w:lang w:eastAsia="lt-LT"/>
          <w14:ligatures w14:val="none"/>
        </w:rPr>
        <w:t xml:space="preserve">nustatyta tvarka, bus pripažintas laimėjęs. </w:t>
      </w:r>
      <w:r w:rsidRPr="00287731">
        <w:rPr>
          <w:rFonts w:eastAsiaTheme="minorEastAsia"/>
          <w:kern w:val="0"/>
          <w:sz w:val="21"/>
          <w:szCs w:val="21"/>
          <w:lang w:eastAsia="lt-LT"/>
          <w14:ligatures w14:val="none"/>
        </w:rPr>
        <w:t>Sutarties sąlygos pateikiamos Pirkimo sąlygų 9 priede „Sutarties projektas“.</w:t>
      </w:r>
    </w:p>
    <w:p w14:paraId="5E005B69" w14:textId="77777777" w:rsidR="00287731" w:rsidRPr="00287731" w:rsidRDefault="00287731" w:rsidP="00287731">
      <w:pPr>
        <w:tabs>
          <w:tab w:val="left" w:pos="851"/>
          <w:tab w:val="left" w:pos="1134"/>
        </w:tabs>
        <w:spacing w:after="0" w:line="240" w:lineRule="auto"/>
        <w:ind w:left="567"/>
        <w:contextualSpacing/>
        <w:jc w:val="both"/>
        <w:rPr>
          <w:rFonts w:eastAsiaTheme="minorEastAsia" w:cstheme="minorHAnsi"/>
          <w:color w:val="000000" w:themeColor="text1"/>
          <w:kern w:val="0"/>
          <w:sz w:val="21"/>
          <w:szCs w:val="21"/>
          <w:lang w:eastAsia="lt-LT"/>
          <w14:ligatures w14:val="none"/>
        </w:rPr>
      </w:pPr>
    </w:p>
    <w:bookmarkEnd w:id="3"/>
    <w:p w14:paraId="4EBFC248" w14:textId="77777777" w:rsidR="00287731" w:rsidRPr="00287731" w:rsidRDefault="00287731" w:rsidP="00287731">
      <w:pPr>
        <w:shd w:val="clear" w:color="auto" w:fill="FFFFFF"/>
        <w:spacing w:after="0" w:line="240" w:lineRule="auto"/>
        <w:jc w:val="center"/>
        <w:rPr>
          <w:rFonts w:eastAsia="Calibri" w:cstheme="minorHAnsi"/>
          <w:kern w:val="0"/>
          <w:sz w:val="21"/>
          <w:szCs w:val="21"/>
          <w:lang w:eastAsia="lt-LT"/>
          <w14:ligatures w14:val="none"/>
        </w:rPr>
        <w:sectPr w:rsidR="00287731" w:rsidRPr="00287731" w:rsidSect="00287731">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287731">
        <w:rPr>
          <w:rFonts w:eastAsia="Calibri" w:cstheme="minorHAnsi"/>
          <w:kern w:val="0"/>
          <w:sz w:val="21"/>
          <w:szCs w:val="21"/>
          <w:lang w:eastAsia="lt-LT"/>
          <w14:ligatures w14:val="none"/>
        </w:rPr>
        <w:t>__________</w:t>
      </w:r>
    </w:p>
    <w:p w14:paraId="2D8D16A7" w14:textId="77777777" w:rsidR="00287731" w:rsidRPr="00287731" w:rsidRDefault="00287731" w:rsidP="00287731">
      <w:pPr>
        <w:keepNext/>
        <w:keepLines/>
        <w:pBdr>
          <w:bottom w:val="single" w:sz="4" w:space="2" w:color="ED7D31" w:themeColor="accent2"/>
        </w:pBdr>
        <w:spacing w:before="360" w:after="120" w:line="240" w:lineRule="auto"/>
        <w:jc w:val="right"/>
        <w:outlineLvl w:val="0"/>
        <w:rPr>
          <w:rFonts w:eastAsiaTheme="majorEastAsia" w:cstheme="minorHAnsi"/>
          <w:color w:val="000000" w:themeColor="text1"/>
          <w:kern w:val="0"/>
          <w:sz w:val="21"/>
          <w:szCs w:val="21"/>
          <w:lang w:eastAsia="lt-LT"/>
          <w14:ligatures w14:val="none"/>
        </w:rPr>
      </w:pPr>
      <w:bookmarkStart w:id="45" w:name="_Toc126333939"/>
      <w:r w:rsidRPr="00287731">
        <w:rPr>
          <w:rFonts w:eastAsiaTheme="majorEastAsia" w:cstheme="minorHAnsi"/>
          <w:color w:val="000000" w:themeColor="text1"/>
          <w:kern w:val="0"/>
          <w:sz w:val="21"/>
          <w:szCs w:val="21"/>
          <w:lang w:eastAsia="lt-LT"/>
          <w14:ligatures w14:val="none"/>
        </w:rPr>
        <w:lastRenderedPageBreak/>
        <w:t>Specialiųjų pirkimo sąlygų 1 priedas „</w:t>
      </w:r>
      <w:r w:rsidRPr="00287731">
        <w:rPr>
          <w:rFonts w:eastAsiaTheme="majorEastAsia" w:cstheme="minorHAnsi"/>
          <w:b/>
          <w:bCs/>
          <w:color w:val="000000" w:themeColor="text1"/>
          <w:kern w:val="0"/>
          <w:sz w:val="21"/>
          <w:szCs w:val="21"/>
          <w:lang w:eastAsia="lt-LT"/>
          <w14:ligatures w14:val="none"/>
        </w:rPr>
        <w:t>Terminai“</w:t>
      </w:r>
      <w:bookmarkEnd w:id="45"/>
    </w:p>
    <w:p w14:paraId="18AADDFC" w14:textId="77777777" w:rsidR="00287731" w:rsidRPr="00287731" w:rsidRDefault="00287731" w:rsidP="00287731">
      <w:pPr>
        <w:shd w:val="clear" w:color="auto" w:fill="FFFFFF"/>
        <w:spacing w:after="0" w:line="240" w:lineRule="auto"/>
        <w:jc w:val="right"/>
        <w:rPr>
          <w:rFonts w:eastAsia="Calibri" w:cstheme="minorHAns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402"/>
        <w:gridCol w:w="2596"/>
      </w:tblGrid>
      <w:tr w:rsidR="00287731" w:rsidRPr="00287731" w14:paraId="43DDC244" w14:textId="77777777" w:rsidTr="0018132C">
        <w:trPr>
          <w:trHeight w:val="20"/>
        </w:trPr>
        <w:tc>
          <w:tcPr>
            <w:tcW w:w="747" w:type="dxa"/>
            <w:shd w:val="clear" w:color="auto" w:fill="D9D9D9" w:themeFill="background1" w:themeFillShade="D9"/>
            <w:tcMar>
              <w:top w:w="0" w:type="dxa"/>
              <w:left w:w="108" w:type="dxa"/>
              <w:bottom w:w="0" w:type="dxa"/>
              <w:right w:w="108" w:type="dxa"/>
            </w:tcMar>
          </w:tcPr>
          <w:p w14:paraId="6E12D3CD" w14:textId="77777777" w:rsidR="00287731" w:rsidRPr="00287731" w:rsidRDefault="00287731" w:rsidP="00287731">
            <w:pPr>
              <w:spacing w:line="276" w:lineRule="auto"/>
              <w:jc w:val="center"/>
              <w:rPr>
                <w:rFonts w:eastAsiaTheme="minorEastAsia" w:cstheme="minorHAnsi"/>
                <w:b/>
                <w:bCs/>
                <w:kern w:val="0"/>
                <w:sz w:val="21"/>
                <w:szCs w:val="21"/>
                <w:lang w:eastAsia="lt-LT"/>
                <w14:ligatures w14:val="none"/>
              </w:rPr>
            </w:pPr>
            <w:r w:rsidRPr="00287731">
              <w:rPr>
                <w:rFonts w:eastAsiaTheme="minorEastAsia" w:cstheme="minorHAnsi"/>
                <w:b/>
                <w:bCs/>
                <w:kern w:val="0"/>
                <w:sz w:val="21"/>
                <w:szCs w:val="21"/>
                <w:lang w:eastAsia="lt-LT"/>
                <w14:ligatures w14:val="none"/>
              </w:rPr>
              <w:t>Eil.Nr.</w:t>
            </w:r>
          </w:p>
        </w:tc>
        <w:tc>
          <w:tcPr>
            <w:tcW w:w="3109" w:type="dxa"/>
            <w:shd w:val="clear" w:color="auto" w:fill="D9D9D9" w:themeFill="background1" w:themeFillShade="D9"/>
            <w:tcMar>
              <w:top w:w="0" w:type="dxa"/>
              <w:left w:w="108" w:type="dxa"/>
              <w:bottom w:w="0" w:type="dxa"/>
              <w:right w:w="108" w:type="dxa"/>
            </w:tcMar>
          </w:tcPr>
          <w:p w14:paraId="635455B5" w14:textId="77777777" w:rsidR="00287731" w:rsidRPr="00287731" w:rsidRDefault="00287731" w:rsidP="00287731">
            <w:pPr>
              <w:spacing w:line="276" w:lineRule="auto"/>
              <w:jc w:val="center"/>
              <w:rPr>
                <w:rFonts w:eastAsiaTheme="minorEastAsia" w:cstheme="minorHAnsi"/>
                <w:b/>
                <w:bCs/>
                <w:kern w:val="0"/>
                <w:sz w:val="21"/>
                <w:szCs w:val="21"/>
                <w:lang w:eastAsia="lt-LT"/>
                <w14:ligatures w14:val="none"/>
              </w:rPr>
            </w:pPr>
            <w:r w:rsidRPr="00287731">
              <w:rPr>
                <w:rFonts w:eastAsiaTheme="minorEastAsia" w:cstheme="minorHAnsi"/>
                <w:b/>
                <w:bCs/>
                <w:kern w:val="0"/>
                <w:sz w:val="21"/>
                <w:szCs w:val="21"/>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3568F2DF" w14:textId="77777777" w:rsidR="00287731" w:rsidRPr="00287731" w:rsidRDefault="00287731" w:rsidP="00287731">
            <w:pPr>
              <w:spacing w:after="0" w:line="276" w:lineRule="auto"/>
              <w:jc w:val="center"/>
              <w:rPr>
                <w:rFonts w:eastAsiaTheme="minorEastAsia" w:cstheme="minorHAnsi"/>
                <w:b/>
                <w:kern w:val="0"/>
                <w:sz w:val="21"/>
                <w:szCs w:val="21"/>
                <w:lang w:eastAsia="lt-LT"/>
                <w14:ligatures w14:val="none"/>
              </w:rPr>
            </w:pPr>
            <w:r w:rsidRPr="00287731">
              <w:rPr>
                <w:rFonts w:eastAsiaTheme="minorEastAsia" w:cstheme="minorHAnsi"/>
                <w:b/>
                <w:kern w:val="0"/>
                <w:sz w:val="21"/>
                <w:szCs w:val="21"/>
                <w:lang w:eastAsia="lt-LT"/>
                <w14:ligatures w14:val="none"/>
              </w:rPr>
              <w:t>DATA/DIENŲ SKAIČIUS/ LAIKAS</w:t>
            </w:r>
          </w:p>
          <w:p w14:paraId="163A20FE" w14:textId="77777777" w:rsidR="00287731" w:rsidRPr="00287731" w:rsidRDefault="00287731" w:rsidP="00287731">
            <w:pPr>
              <w:spacing w:after="0" w:line="276" w:lineRule="auto"/>
              <w:jc w:val="center"/>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4F106ACB" w14:textId="77777777" w:rsidR="00287731" w:rsidRPr="00287731" w:rsidRDefault="00287731" w:rsidP="00287731">
            <w:pPr>
              <w:spacing w:line="276" w:lineRule="auto"/>
              <w:jc w:val="center"/>
              <w:rPr>
                <w:rFonts w:eastAsiaTheme="minorEastAsia" w:cstheme="minorHAnsi"/>
                <w:b/>
                <w:kern w:val="0"/>
                <w:sz w:val="21"/>
                <w:szCs w:val="21"/>
                <w:lang w:eastAsia="lt-LT"/>
                <w14:ligatures w14:val="none"/>
              </w:rPr>
            </w:pPr>
            <w:r w:rsidRPr="00287731">
              <w:rPr>
                <w:rFonts w:eastAsiaTheme="minorEastAsia" w:cstheme="minorHAnsi"/>
                <w:b/>
                <w:kern w:val="0"/>
                <w:sz w:val="21"/>
                <w:szCs w:val="21"/>
                <w:lang w:eastAsia="lt-LT"/>
                <w14:ligatures w14:val="none"/>
              </w:rPr>
              <w:t>PASTABOS</w:t>
            </w:r>
          </w:p>
        </w:tc>
      </w:tr>
      <w:tr w:rsidR="00287731" w:rsidRPr="00287731" w14:paraId="39D75484" w14:textId="77777777" w:rsidTr="0018132C">
        <w:trPr>
          <w:trHeight w:val="20"/>
        </w:trPr>
        <w:tc>
          <w:tcPr>
            <w:tcW w:w="747" w:type="dxa"/>
            <w:shd w:val="clear" w:color="auto" w:fill="auto"/>
            <w:tcMar>
              <w:top w:w="0" w:type="dxa"/>
              <w:left w:w="108" w:type="dxa"/>
              <w:bottom w:w="0" w:type="dxa"/>
              <w:right w:w="108" w:type="dxa"/>
            </w:tcMar>
          </w:tcPr>
          <w:p w14:paraId="2D728059" w14:textId="77777777" w:rsidR="00287731" w:rsidRPr="00287731" w:rsidRDefault="00287731" w:rsidP="00287731">
            <w:pPr>
              <w:keepNext/>
              <w:spacing w:after="0" w:line="240" w:lineRule="auto"/>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1.</w:t>
            </w:r>
          </w:p>
        </w:tc>
        <w:tc>
          <w:tcPr>
            <w:tcW w:w="3109" w:type="dxa"/>
            <w:shd w:val="clear" w:color="auto" w:fill="auto"/>
            <w:tcMar>
              <w:top w:w="0" w:type="dxa"/>
              <w:left w:w="108" w:type="dxa"/>
              <w:bottom w:w="0" w:type="dxa"/>
              <w:right w:w="108" w:type="dxa"/>
            </w:tcMar>
          </w:tcPr>
          <w:p w14:paraId="1CB2A16A" w14:textId="77777777" w:rsidR="00287731" w:rsidRPr="00287731" w:rsidRDefault="00287731" w:rsidP="00287731">
            <w:pPr>
              <w:keepNext/>
              <w:spacing w:after="0" w:line="240" w:lineRule="auto"/>
              <w:jc w:val="both"/>
              <w:rPr>
                <w:rFonts w:eastAsiaTheme="minorEastAsia" w:cstheme="minorHAnsi"/>
                <w:kern w:val="0"/>
                <w:sz w:val="22"/>
                <w:szCs w:val="22"/>
                <w:lang w:eastAsia="lt-LT"/>
                <w14:ligatures w14:val="none"/>
              </w:rPr>
            </w:pPr>
            <w:r w:rsidRPr="00287731">
              <w:rPr>
                <w:rFonts w:eastAsiaTheme="minorEastAsia" w:cstheme="minorHAnsi"/>
                <w:bCs/>
                <w:kern w:val="0"/>
                <w:sz w:val="21"/>
                <w:szCs w:val="21"/>
                <w:lang w:eastAsia="lt-LT"/>
                <w14:ligatures w14:val="none"/>
              </w:rPr>
              <w:t>Pasiūlymų pateikimo terminas</w:t>
            </w:r>
          </w:p>
        </w:tc>
        <w:tc>
          <w:tcPr>
            <w:tcW w:w="3402" w:type="dxa"/>
            <w:shd w:val="clear" w:color="auto" w:fill="auto"/>
            <w:tcMar>
              <w:top w:w="0" w:type="dxa"/>
              <w:left w:w="108" w:type="dxa"/>
              <w:bottom w:w="0" w:type="dxa"/>
              <w:right w:w="108" w:type="dxa"/>
            </w:tcMar>
          </w:tcPr>
          <w:p w14:paraId="0BE71323"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r w:rsidRPr="00287731">
              <w:rPr>
                <w:rFonts w:eastAsiaTheme="minorEastAsia" w:cs="Times New Roman"/>
                <w:kern w:val="0"/>
                <w:sz w:val="21"/>
                <w:szCs w:val="21"/>
                <w:lang w:eastAsia="lt-LT"/>
                <w14:ligatures w14:val="none"/>
              </w:rPr>
              <w:t xml:space="preserve">nurodytas skelbime </w:t>
            </w:r>
          </w:p>
        </w:tc>
        <w:tc>
          <w:tcPr>
            <w:tcW w:w="2596" w:type="dxa"/>
            <w:shd w:val="clear" w:color="auto" w:fill="auto"/>
            <w:tcMar>
              <w:top w:w="0" w:type="dxa"/>
              <w:left w:w="108" w:type="dxa"/>
              <w:bottom w:w="0" w:type="dxa"/>
              <w:right w:w="108" w:type="dxa"/>
            </w:tcMar>
          </w:tcPr>
          <w:p w14:paraId="3AD5DEF6" w14:textId="77777777" w:rsidR="00287731" w:rsidRPr="00287731" w:rsidRDefault="00287731" w:rsidP="00287731">
            <w:pPr>
              <w:spacing w:after="0" w:line="240" w:lineRule="auto"/>
              <w:rPr>
                <w:rFonts w:eastAsiaTheme="minorEastAsia" w:cstheme="minorHAnsi"/>
                <w:iCs/>
                <w:kern w:val="0"/>
                <w:sz w:val="21"/>
                <w:szCs w:val="21"/>
                <w:lang w:eastAsia="lt-LT"/>
                <w14:ligatures w14:val="none"/>
              </w:rPr>
            </w:pPr>
            <w:r w:rsidRPr="00287731">
              <w:rPr>
                <w:rFonts w:eastAsiaTheme="minorEastAsia" w:cstheme="minorHAnsi"/>
                <w:kern w:val="0"/>
                <w:sz w:val="21"/>
                <w:szCs w:val="21"/>
                <w:lang w:eastAsia="lt-LT"/>
                <w14:ligatures w14:val="none"/>
              </w:rPr>
              <w:t>Perkantysis subjektas turi teisę pratęsti pasiūlymų pateikimo terminą.</w:t>
            </w:r>
          </w:p>
        </w:tc>
      </w:tr>
      <w:tr w:rsidR="00287731" w:rsidRPr="00287731" w14:paraId="12DFD9ED" w14:textId="77777777" w:rsidTr="0018132C">
        <w:trPr>
          <w:trHeight w:val="20"/>
        </w:trPr>
        <w:tc>
          <w:tcPr>
            <w:tcW w:w="747" w:type="dxa"/>
            <w:shd w:val="clear" w:color="auto" w:fill="auto"/>
            <w:tcMar>
              <w:top w:w="0" w:type="dxa"/>
              <w:left w:w="108" w:type="dxa"/>
              <w:bottom w:w="0" w:type="dxa"/>
              <w:right w:w="108" w:type="dxa"/>
            </w:tcMar>
          </w:tcPr>
          <w:p w14:paraId="14D21AEE" w14:textId="77777777" w:rsidR="00287731" w:rsidRPr="00287731" w:rsidRDefault="00287731" w:rsidP="00287731">
            <w:pPr>
              <w:keepNext/>
              <w:spacing w:after="0" w:line="240" w:lineRule="auto"/>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2.</w:t>
            </w:r>
          </w:p>
        </w:tc>
        <w:tc>
          <w:tcPr>
            <w:tcW w:w="3109" w:type="dxa"/>
            <w:shd w:val="clear" w:color="auto" w:fill="auto"/>
            <w:tcMar>
              <w:top w:w="0" w:type="dxa"/>
              <w:left w:w="108" w:type="dxa"/>
              <w:bottom w:w="0" w:type="dxa"/>
              <w:right w:w="108" w:type="dxa"/>
            </w:tcMar>
          </w:tcPr>
          <w:p w14:paraId="5B5FE12B" w14:textId="77777777" w:rsidR="00287731" w:rsidRPr="00287731" w:rsidRDefault="00287731" w:rsidP="00287731">
            <w:pPr>
              <w:keepNext/>
              <w:spacing w:after="0" w:line="240" w:lineRule="auto"/>
              <w:jc w:val="both"/>
              <w:rPr>
                <w:rFonts w:eastAsiaTheme="minorEastAsia" w:cstheme="minorHAnsi"/>
                <w:kern w:val="0"/>
                <w:sz w:val="22"/>
                <w:szCs w:val="22"/>
                <w:lang w:eastAsia="lt-LT"/>
                <w14:ligatures w14:val="none"/>
              </w:rPr>
            </w:pPr>
            <w:r w:rsidRPr="00287731">
              <w:rPr>
                <w:rFonts w:eastAsia="Times New Roman" w:cstheme="minorHAnsi"/>
                <w:kern w:val="0"/>
                <w:sz w:val="21"/>
                <w:szCs w:val="21"/>
                <w:lang w:eastAsia="lt-LT"/>
                <w14:ligatures w14:val="none"/>
              </w:rPr>
              <w:t>Pradinis susipažinimas su CVP IS priemonėmis gautais pasiūlymais</w:t>
            </w:r>
          </w:p>
        </w:tc>
        <w:tc>
          <w:tcPr>
            <w:tcW w:w="3402" w:type="dxa"/>
            <w:shd w:val="clear" w:color="auto" w:fill="auto"/>
            <w:tcMar>
              <w:top w:w="0" w:type="dxa"/>
              <w:left w:w="108" w:type="dxa"/>
              <w:bottom w:w="0" w:type="dxa"/>
              <w:right w:w="108" w:type="dxa"/>
            </w:tcMar>
          </w:tcPr>
          <w:p w14:paraId="084E1E1E"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Pradedamas ne anksčiau nei </w:t>
            </w:r>
            <w:r w:rsidRPr="00287731">
              <w:rPr>
                <w:rFonts w:eastAsiaTheme="minorEastAsia" w:cstheme="minorHAnsi"/>
                <w:color w:val="000000" w:themeColor="text1"/>
                <w:kern w:val="0"/>
                <w:sz w:val="21"/>
                <w:szCs w:val="21"/>
                <w:lang w:eastAsia="lt-LT"/>
                <w14:ligatures w14:val="none"/>
              </w:rPr>
              <w:t>po 30 minučių</w:t>
            </w:r>
            <w:r w:rsidRPr="00287731">
              <w:rPr>
                <w:rFonts w:eastAsiaTheme="minorEastAsia" w:cstheme="minorHAnsi"/>
                <w:kern w:val="0"/>
                <w:sz w:val="21"/>
                <w:szCs w:val="21"/>
                <w:lang w:eastAsia="lt-LT"/>
                <w14:ligatures w14:val="none"/>
              </w:rPr>
              <w:t xml:space="preserve"> po pasiūlymų pateikimo termino pabaigos</w:t>
            </w:r>
          </w:p>
        </w:tc>
        <w:tc>
          <w:tcPr>
            <w:tcW w:w="2596" w:type="dxa"/>
            <w:shd w:val="clear" w:color="auto" w:fill="auto"/>
            <w:tcMar>
              <w:top w:w="0" w:type="dxa"/>
              <w:left w:w="108" w:type="dxa"/>
              <w:bottom w:w="0" w:type="dxa"/>
              <w:right w:w="108" w:type="dxa"/>
            </w:tcMar>
          </w:tcPr>
          <w:p w14:paraId="37E6232A" w14:textId="77777777" w:rsidR="00287731" w:rsidRPr="00287731" w:rsidRDefault="00287731" w:rsidP="00287731">
            <w:pPr>
              <w:spacing w:after="0" w:line="240" w:lineRule="auto"/>
              <w:rPr>
                <w:rFonts w:eastAsiaTheme="minorEastAsia" w:cstheme="minorHAnsi"/>
                <w:iCs/>
                <w:kern w:val="0"/>
                <w:sz w:val="21"/>
                <w:szCs w:val="21"/>
                <w:lang w:eastAsia="lt-LT"/>
                <w14:ligatures w14:val="none"/>
              </w:rPr>
            </w:pPr>
          </w:p>
        </w:tc>
      </w:tr>
      <w:tr w:rsidR="00287731" w:rsidRPr="00287731" w14:paraId="7AA57FDC" w14:textId="77777777" w:rsidTr="0018132C">
        <w:trPr>
          <w:trHeight w:val="20"/>
        </w:trPr>
        <w:tc>
          <w:tcPr>
            <w:tcW w:w="747" w:type="dxa"/>
            <w:shd w:val="clear" w:color="auto" w:fill="auto"/>
            <w:tcMar>
              <w:top w:w="0" w:type="dxa"/>
              <w:left w:w="108" w:type="dxa"/>
              <w:bottom w:w="0" w:type="dxa"/>
              <w:right w:w="108" w:type="dxa"/>
            </w:tcMar>
          </w:tcPr>
          <w:p w14:paraId="30B82081" w14:textId="77777777" w:rsidR="00287731" w:rsidRPr="00287731" w:rsidRDefault="00287731" w:rsidP="00287731">
            <w:pPr>
              <w:keepNext/>
              <w:spacing w:after="0" w:line="240" w:lineRule="auto"/>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3.</w:t>
            </w:r>
          </w:p>
        </w:tc>
        <w:tc>
          <w:tcPr>
            <w:tcW w:w="3109" w:type="dxa"/>
            <w:shd w:val="clear" w:color="auto" w:fill="auto"/>
            <w:tcMar>
              <w:top w:w="0" w:type="dxa"/>
              <w:left w:w="108" w:type="dxa"/>
              <w:bottom w:w="0" w:type="dxa"/>
              <w:right w:w="108" w:type="dxa"/>
            </w:tcMar>
          </w:tcPr>
          <w:p w14:paraId="22C3D2AD" w14:textId="77777777" w:rsidR="00287731" w:rsidRPr="00287731" w:rsidRDefault="00287731" w:rsidP="00287731">
            <w:pPr>
              <w:keepNext/>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Prašymą paaiškinti, patikslinti pirkimo sąlygas tiekėjas turi pateikti ne vėliau kaip:</w:t>
            </w:r>
          </w:p>
        </w:tc>
        <w:tc>
          <w:tcPr>
            <w:tcW w:w="3402" w:type="dxa"/>
            <w:shd w:val="clear" w:color="auto" w:fill="auto"/>
            <w:tcMar>
              <w:top w:w="0" w:type="dxa"/>
              <w:left w:w="108" w:type="dxa"/>
              <w:bottom w:w="0" w:type="dxa"/>
              <w:right w:w="108" w:type="dxa"/>
            </w:tcMar>
          </w:tcPr>
          <w:p w14:paraId="4D75FA35"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6 (šešios) dienos iki pasiūlymų pateikimo termino dienos</w:t>
            </w:r>
          </w:p>
        </w:tc>
        <w:tc>
          <w:tcPr>
            <w:tcW w:w="2596" w:type="dxa"/>
            <w:shd w:val="clear" w:color="auto" w:fill="auto"/>
            <w:tcMar>
              <w:top w:w="0" w:type="dxa"/>
              <w:left w:w="108" w:type="dxa"/>
              <w:bottom w:w="0" w:type="dxa"/>
              <w:right w:w="108" w:type="dxa"/>
            </w:tcMar>
          </w:tcPr>
          <w:p w14:paraId="420CA868" w14:textId="77777777" w:rsidR="00287731" w:rsidRPr="00287731" w:rsidRDefault="00287731" w:rsidP="00287731">
            <w:pPr>
              <w:spacing w:after="0" w:line="240" w:lineRule="auto"/>
              <w:rPr>
                <w:rFonts w:eastAsiaTheme="minorEastAsia" w:cstheme="minorHAnsi"/>
                <w:iCs/>
                <w:color w:val="7030A0"/>
                <w:kern w:val="0"/>
                <w:sz w:val="21"/>
                <w:szCs w:val="21"/>
                <w:lang w:eastAsia="lt-LT"/>
                <w14:ligatures w14:val="none"/>
              </w:rPr>
            </w:pPr>
          </w:p>
        </w:tc>
      </w:tr>
      <w:tr w:rsidR="00287731" w:rsidRPr="00287731" w14:paraId="356736FD" w14:textId="77777777" w:rsidTr="0018132C">
        <w:trPr>
          <w:trHeight w:val="20"/>
        </w:trPr>
        <w:tc>
          <w:tcPr>
            <w:tcW w:w="747" w:type="dxa"/>
            <w:shd w:val="clear" w:color="auto" w:fill="auto"/>
            <w:tcMar>
              <w:top w:w="0" w:type="dxa"/>
              <w:left w:w="108" w:type="dxa"/>
              <w:bottom w:w="0" w:type="dxa"/>
              <w:right w:w="108" w:type="dxa"/>
            </w:tcMar>
          </w:tcPr>
          <w:p w14:paraId="3A271235"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07F25BB1"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Perkantysis subjektas</w:t>
            </w:r>
            <w:r w:rsidRPr="00287731">
              <w:rPr>
                <w:rFonts w:eastAsiaTheme="minorEastAsia" w:cstheme="minorHAnsi"/>
                <w:kern w:val="0"/>
                <w:sz w:val="22"/>
                <w:szCs w:val="22"/>
                <w:lang w:eastAsia="lt-LT"/>
                <w14:ligatures w14:val="none"/>
              </w:rPr>
              <w:t xml:space="preserve"> pirkimo sąlygų paaiškinimą, patikslinimą pateikia visiems tiekėjams ne vėliau kaip:</w:t>
            </w:r>
          </w:p>
        </w:tc>
        <w:tc>
          <w:tcPr>
            <w:tcW w:w="3402" w:type="dxa"/>
            <w:shd w:val="clear" w:color="auto" w:fill="auto"/>
            <w:tcMar>
              <w:top w:w="0" w:type="dxa"/>
              <w:left w:w="108" w:type="dxa"/>
              <w:bottom w:w="0" w:type="dxa"/>
              <w:right w:w="108" w:type="dxa"/>
            </w:tcMar>
          </w:tcPr>
          <w:p w14:paraId="77B44002"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4 (keturios)</w:t>
            </w:r>
            <w:r w:rsidRPr="00287731">
              <w:rPr>
                <w:rFonts w:eastAsiaTheme="minorEastAsia" w:cstheme="minorHAnsi"/>
                <w:color w:val="00B050"/>
                <w:kern w:val="0"/>
                <w:sz w:val="21"/>
                <w:szCs w:val="21"/>
                <w:lang w:eastAsia="lt-LT"/>
                <w14:ligatures w14:val="none"/>
              </w:rPr>
              <w:t xml:space="preserve"> </w:t>
            </w:r>
            <w:r w:rsidRPr="00287731">
              <w:rPr>
                <w:rFonts w:eastAsiaTheme="minorEastAsia" w:cstheme="minorHAnsi"/>
                <w:kern w:val="0"/>
                <w:sz w:val="21"/>
                <w:szCs w:val="21"/>
                <w:lang w:eastAsia="lt-LT"/>
                <w14:ligatures w14:val="none"/>
              </w:rPr>
              <w:t>dienos iki pasiūlymų pateikimo termino dienos</w:t>
            </w:r>
          </w:p>
        </w:tc>
        <w:tc>
          <w:tcPr>
            <w:tcW w:w="2596" w:type="dxa"/>
            <w:shd w:val="clear" w:color="auto" w:fill="auto"/>
            <w:tcMar>
              <w:top w:w="0" w:type="dxa"/>
              <w:left w:w="108" w:type="dxa"/>
              <w:bottom w:w="0" w:type="dxa"/>
              <w:right w:w="108" w:type="dxa"/>
            </w:tcMar>
          </w:tcPr>
          <w:p w14:paraId="59087B18"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0AF18974" w14:textId="77777777" w:rsidTr="0018132C">
        <w:trPr>
          <w:trHeight w:val="20"/>
        </w:trPr>
        <w:tc>
          <w:tcPr>
            <w:tcW w:w="747" w:type="dxa"/>
            <w:shd w:val="clear" w:color="auto" w:fill="auto"/>
            <w:tcMar>
              <w:top w:w="0" w:type="dxa"/>
              <w:left w:w="108" w:type="dxa"/>
              <w:bottom w:w="0" w:type="dxa"/>
              <w:right w:w="108" w:type="dxa"/>
            </w:tcMar>
          </w:tcPr>
          <w:p w14:paraId="53B557A2"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EEFC5E1" w14:textId="77777777" w:rsidR="00287731" w:rsidRPr="00287731" w:rsidRDefault="00287731" w:rsidP="00287731">
            <w:pPr>
              <w:spacing w:after="0" w:line="240" w:lineRule="auto"/>
              <w:jc w:val="both"/>
              <w:rPr>
                <w:rFonts w:eastAsiaTheme="minorEastAsia" w:cstheme="minorHAnsi"/>
                <w:kern w:val="0"/>
                <w:sz w:val="22"/>
                <w:szCs w:val="22"/>
                <w:lang w:eastAsia="lt-LT"/>
                <w14:ligatures w14:val="none"/>
              </w:rPr>
            </w:pPr>
            <w:r w:rsidRPr="00287731">
              <w:rPr>
                <w:rFonts w:eastAsiaTheme="minorEastAsia" w:cstheme="minorHAnsi"/>
                <w:kern w:val="0"/>
                <w:sz w:val="22"/>
                <w:szCs w:val="22"/>
                <w:lang w:eastAsia="lt-LT"/>
                <w14:ligatures w14:val="none"/>
              </w:rPr>
              <w:t>Objekto apžiūra bus vykdoma:</w:t>
            </w:r>
          </w:p>
        </w:tc>
        <w:tc>
          <w:tcPr>
            <w:tcW w:w="3402" w:type="dxa"/>
            <w:shd w:val="clear" w:color="auto" w:fill="auto"/>
            <w:tcMar>
              <w:top w:w="0" w:type="dxa"/>
              <w:left w:w="108" w:type="dxa"/>
              <w:bottom w:w="0" w:type="dxa"/>
              <w:right w:w="108" w:type="dxa"/>
            </w:tcMar>
          </w:tcPr>
          <w:p w14:paraId="7F873561" w14:textId="77777777" w:rsidR="00287731" w:rsidRPr="00287731" w:rsidRDefault="00287731" w:rsidP="00287731">
            <w:pPr>
              <w:spacing w:after="0" w:line="240" w:lineRule="auto"/>
              <w:jc w:val="both"/>
              <w:rPr>
                <w:rFonts w:eastAsiaTheme="minorEastAsia" w:cstheme="minorHAnsi"/>
                <w:b/>
                <w:bCs/>
                <w:color w:val="C00000"/>
                <w:kern w:val="0"/>
                <w:sz w:val="22"/>
                <w:szCs w:val="22"/>
                <w:lang w:eastAsia="lt-LT"/>
                <w14:ligatures w14:val="none"/>
              </w:rPr>
            </w:pPr>
            <w:r w:rsidRPr="00287731">
              <w:rPr>
                <w:rFonts w:eastAsiaTheme="minorEastAsia" w:cstheme="minorHAnsi"/>
                <w:kern w:val="0"/>
                <w:sz w:val="22"/>
                <w:szCs w:val="22"/>
                <w:lang w:eastAsia="lt-LT"/>
                <w14:ligatures w14:val="none"/>
              </w:rPr>
              <w:t xml:space="preserve">Tiekėjui, norinčiam apžiūrėti objektą, CVP IS priemonėmis pateikus prašymą ne vėliau kaip </w:t>
            </w:r>
            <w:r w:rsidRPr="00287731">
              <w:rPr>
                <w:rFonts w:eastAsiaTheme="minorEastAsia" w:cstheme="minorHAnsi"/>
                <w:b/>
                <w:bCs/>
                <w:kern w:val="0"/>
                <w:sz w:val="22"/>
                <w:szCs w:val="22"/>
                <w:lang w:eastAsia="lt-LT"/>
                <w14:ligatures w14:val="none"/>
              </w:rPr>
              <w:t>2025-02-17 (imtinai)</w:t>
            </w:r>
          </w:p>
        </w:tc>
        <w:tc>
          <w:tcPr>
            <w:tcW w:w="2596" w:type="dxa"/>
            <w:shd w:val="clear" w:color="auto" w:fill="auto"/>
            <w:tcMar>
              <w:top w:w="0" w:type="dxa"/>
              <w:left w:w="108" w:type="dxa"/>
              <w:bottom w:w="0" w:type="dxa"/>
              <w:right w:w="108" w:type="dxa"/>
            </w:tcMar>
          </w:tcPr>
          <w:p w14:paraId="0117D921"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Senamiesčio g. 113, Panevėžys Lietuva</w:t>
            </w:r>
          </w:p>
        </w:tc>
      </w:tr>
      <w:tr w:rsidR="00287731" w:rsidRPr="00287731" w14:paraId="384BB46C" w14:textId="77777777" w:rsidTr="0018132C">
        <w:trPr>
          <w:trHeight w:val="20"/>
        </w:trPr>
        <w:tc>
          <w:tcPr>
            <w:tcW w:w="747" w:type="dxa"/>
            <w:shd w:val="clear" w:color="auto" w:fill="auto"/>
            <w:tcMar>
              <w:top w:w="0" w:type="dxa"/>
              <w:left w:w="108" w:type="dxa"/>
              <w:bottom w:w="0" w:type="dxa"/>
              <w:right w:w="108" w:type="dxa"/>
            </w:tcMar>
          </w:tcPr>
          <w:p w14:paraId="6F32DF09"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0DA354F2"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Perkantysis subjektas rengs susitikimus su tiekėjais dėl pirkimo sąlygų paaiškinimo</w:t>
            </w:r>
          </w:p>
        </w:tc>
        <w:tc>
          <w:tcPr>
            <w:tcW w:w="3402" w:type="dxa"/>
            <w:shd w:val="clear" w:color="auto" w:fill="auto"/>
            <w:tcMar>
              <w:top w:w="0" w:type="dxa"/>
              <w:left w:w="108" w:type="dxa"/>
              <w:bottom w:w="0" w:type="dxa"/>
              <w:right w:w="108" w:type="dxa"/>
            </w:tcMar>
          </w:tcPr>
          <w:p w14:paraId="4DFE7CBD" w14:textId="77777777" w:rsidR="00287731" w:rsidRPr="00287731" w:rsidRDefault="00287731" w:rsidP="00287731">
            <w:pPr>
              <w:spacing w:after="0" w:line="240" w:lineRule="auto"/>
              <w:rPr>
                <w:rFonts w:eastAsiaTheme="minorEastAsia" w:cstheme="minorHAnsi"/>
                <w:iCs/>
                <w:kern w:val="0"/>
                <w:sz w:val="21"/>
                <w:szCs w:val="21"/>
                <w:lang w:eastAsia="lt-LT"/>
                <w14:ligatures w14:val="none"/>
              </w:rPr>
            </w:pPr>
            <w:r w:rsidRPr="00287731">
              <w:rPr>
                <w:rFonts w:eastAsiaTheme="minorEastAsia" w:cstheme="minorHAnsi"/>
                <w:iCs/>
                <w:kern w:val="0"/>
                <w:sz w:val="21"/>
                <w:szCs w:val="21"/>
                <w:lang w:eastAsia="lt-LT"/>
                <w14:ligatures w14:val="none"/>
              </w:rPr>
              <w:t>NETAIKOMA</w:t>
            </w:r>
          </w:p>
        </w:tc>
        <w:tc>
          <w:tcPr>
            <w:tcW w:w="2596" w:type="dxa"/>
            <w:shd w:val="clear" w:color="auto" w:fill="auto"/>
            <w:tcMar>
              <w:top w:w="0" w:type="dxa"/>
              <w:left w:w="108" w:type="dxa"/>
              <w:bottom w:w="0" w:type="dxa"/>
              <w:right w:w="108" w:type="dxa"/>
            </w:tcMar>
          </w:tcPr>
          <w:p w14:paraId="37043AAC"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6B7EE6AD" w14:textId="77777777" w:rsidTr="0018132C">
        <w:trPr>
          <w:trHeight w:val="20"/>
        </w:trPr>
        <w:tc>
          <w:tcPr>
            <w:tcW w:w="747" w:type="dxa"/>
            <w:shd w:val="clear" w:color="auto" w:fill="auto"/>
            <w:tcMar>
              <w:top w:w="0" w:type="dxa"/>
              <w:left w:w="108" w:type="dxa"/>
              <w:bottom w:w="0" w:type="dxa"/>
              <w:right w:w="108" w:type="dxa"/>
            </w:tcMar>
          </w:tcPr>
          <w:p w14:paraId="4B556834"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268B6BFB" w14:textId="77777777" w:rsidR="00287731" w:rsidRPr="00287731" w:rsidRDefault="00287731" w:rsidP="00287731">
            <w:pPr>
              <w:spacing w:after="0" w:line="240" w:lineRule="auto"/>
              <w:jc w:val="both"/>
              <w:rPr>
                <w:rFonts w:eastAsiaTheme="minorEastAsia"/>
                <w:kern w:val="0"/>
                <w:sz w:val="21"/>
                <w:szCs w:val="21"/>
                <w:lang w:eastAsia="lt-LT"/>
                <w14:ligatures w14:val="none"/>
              </w:rPr>
            </w:pPr>
            <w:r w:rsidRPr="00287731">
              <w:rPr>
                <w:rFonts w:eastAsiaTheme="minorEastAsia"/>
                <w:kern w:val="0"/>
                <w:sz w:val="21"/>
                <w:szCs w:val="21"/>
                <w:lang w:eastAsia="lt-LT"/>
                <w14:ligatures w14:val="none"/>
              </w:rPr>
              <w:t>Tiekėjai turi pateikti prekių pavyzdžius</w:t>
            </w:r>
          </w:p>
        </w:tc>
        <w:tc>
          <w:tcPr>
            <w:tcW w:w="3402" w:type="dxa"/>
            <w:shd w:val="clear" w:color="auto" w:fill="auto"/>
            <w:tcMar>
              <w:top w:w="0" w:type="dxa"/>
              <w:left w:w="108" w:type="dxa"/>
              <w:bottom w:w="0" w:type="dxa"/>
              <w:right w:w="108" w:type="dxa"/>
            </w:tcMar>
          </w:tcPr>
          <w:p w14:paraId="4DBA54E6" w14:textId="77777777" w:rsidR="00287731" w:rsidRPr="00287731" w:rsidRDefault="00287731" w:rsidP="00287731">
            <w:pPr>
              <w:suppressAutoHyphens/>
              <w:spacing w:after="0" w:line="240" w:lineRule="auto"/>
              <w:jc w:val="both"/>
              <w:rPr>
                <w:rFonts w:eastAsia="Arial Unicode MS" w:cstheme="minorHAnsi"/>
                <w:kern w:val="0"/>
                <w:sz w:val="21"/>
                <w:szCs w:val="21"/>
                <w14:ligatures w14:val="none"/>
              </w:rPr>
            </w:pPr>
            <w:r w:rsidRPr="00287731">
              <w:rPr>
                <w:rFonts w:eastAsia="Arial Unicode MS" w:cstheme="minorHAnsi"/>
                <w:kern w:val="0"/>
                <w:sz w:val="21"/>
                <w:szCs w:val="21"/>
                <w14:ligatures w14:val="none"/>
              </w:rPr>
              <w:t>NETAIKOMA</w:t>
            </w:r>
          </w:p>
          <w:p w14:paraId="0057D7CC" w14:textId="77777777" w:rsidR="00287731" w:rsidRPr="00287731" w:rsidRDefault="00287731" w:rsidP="00287731">
            <w:pPr>
              <w:spacing w:after="0" w:line="240" w:lineRule="auto"/>
              <w:rPr>
                <w:rFonts w:eastAsiaTheme="minorEastAsia" w:cstheme="minorHAnsi"/>
                <w:iCs/>
                <w:color w:val="00B050"/>
                <w:kern w:val="0"/>
                <w:sz w:val="21"/>
                <w:szCs w:val="21"/>
                <w:lang w:eastAsia="lt-LT"/>
                <w14:ligatures w14:val="none"/>
              </w:rPr>
            </w:pPr>
            <w:r w:rsidRPr="00287731">
              <w:rPr>
                <w:rFonts w:eastAsiaTheme="minorEastAsia" w:cstheme="minorHAnsi"/>
                <w:i/>
                <w:iCs/>
                <w:color w:val="7030A0"/>
                <w:kern w:val="0"/>
                <w:sz w:val="21"/>
                <w:szCs w:val="21"/>
                <w:lang w:eastAsia="lt-LT"/>
                <w14:ligatures w14:val="none"/>
              </w:rPr>
              <w:t xml:space="preserve"> </w:t>
            </w:r>
          </w:p>
        </w:tc>
        <w:tc>
          <w:tcPr>
            <w:tcW w:w="2596" w:type="dxa"/>
            <w:shd w:val="clear" w:color="auto" w:fill="auto"/>
            <w:tcMar>
              <w:top w:w="0" w:type="dxa"/>
              <w:left w:w="108" w:type="dxa"/>
              <w:bottom w:w="0" w:type="dxa"/>
              <w:right w:w="108" w:type="dxa"/>
            </w:tcMar>
          </w:tcPr>
          <w:p w14:paraId="44FE513A"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245F47D7" w14:textId="77777777" w:rsidTr="0018132C">
        <w:trPr>
          <w:trHeight w:val="20"/>
        </w:trPr>
        <w:tc>
          <w:tcPr>
            <w:tcW w:w="747" w:type="dxa"/>
            <w:shd w:val="clear" w:color="auto" w:fill="auto"/>
            <w:tcMar>
              <w:top w:w="0" w:type="dxa"/>
              <w:left w:w="108" w:type="dxa"/>
              <w:bottom w:w="0" w:type="dxa"/>
              <w:right w:w="108" w:type="dxa"/>
            </w:tcMar>
          </w:tcPr>
          <w:p w14:paraId="7E646372"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C47FC21"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Pasiūlymo galiojimo ir pasiūlymo galiojimo užtikrinimo (jei taikoma) terminas ne trumpesnis kaip</w:t>
            </w:r>
          </w:p>
        </w:tc>
        <w:tc>
          <w:tcPr>
            <w:tcW w:w="3402" w:type="dxa"/>
            <w:shd w:val="clear" w:color="auto" w:fill="auto"/>
            <w:tcMar>
              <w:top w:w="0" w:type="dxa"/>
              <w:left w:w="108" w:type="dxa"/>
              <w:bottom w:w="0" w:type="dxa"/>
              <w:right w:w="108" w:type="dxa"/>
            </w:tcMar>
          </w:tcPr>
          <w:p w14:paraId="20A07799" w14:textId="77777777" w:rsidR="00287731" w:rsidRPr="00287731" w:rsidRDefault="00287731" w:rsidP="00287731">
            <w:pPr>
              <w:spacing w:after="0" w:line="240" w:lineRule="auto"/>
              <w:jc w:val="both"/>
              <w:rPr>
                <w:rFonts w:eastAsiaTheme="minorEastAsia" w:cstheme="minorHAnsi"/>
                <w:bCs/>
                <w:iCs/>
                <w:color w:val="C00000"/>
                <w:kern w:val="0"/>
                <w:sz w:val="21"/>
                <w:szCs w:val="21"/>
                <w:lang w:eastAsia="lt-LT"/>
                <w14:ligatures w14:val="none"/>
              </w:rPr>
            </w:pPr>
            <w:r w:rsidRPr="00287731">
              <w:rPr>
                <w:rFonts w:eastAsiaTheme="minorEastAsia" w:cstheme="minorHAnsi"/>
                <w:bCs/>
                <w:iCs/>
                <w:kern w:val="0"/>
                <w:sz w:val="21"/>
                <w:szCs w:val="21"/>
                <w:lang w:eastAsia="lt-LT"/>
                <w14:ligatures w14:val="none"/>
              </w:rPr>
              <w:t>90 (devyniasdešimt) dienų nuo pasiūlymų pateikimo galutinio termino pabaigos.</w:t>
            </w:r>
          </w:p>
        </w:tc>
        <w:tc>
          <w:tcPr>
            <w:tcW w:w="2596" w:type="dxa"/>
            <w:shd w:val="clear" w:color="auto" w:fill="auto"/>
            <w:tcMar>
              <w:top w:w="0" w:type="dxa"/>
              <w:left w:w="108" w:type="dxa"/>
              <w:bottom w:w="0" w:type="dxa"/>
              <w:right w:w="108" w:type="dxa"/>
            </w:tcMar>
          </w:tcPr>
          <w:p w14:paraId="4718FAEE" w14:textId="77777777" w:rsidR="00287731" w:rsidRPr="00287731" w:rsidRDefault="00287731" w:rsidP="00287731">
            <w:pPr>
              <w:spacing w:after="0" w:line="240" w:lineRule="auto"/>
              <w:rPr>
                <w:rFonts w:eastAsiaTheme="minorEastAsia" w:cstheme="minorHAnsi"/>
                <w:bCs/>
                <w:kern w:val="0"/>
                <w:sz w:val="21"/>
                <w:szCs w:val="21"/>
                <w:lang w:eastAsia="lt-LT"/>
                <w14:ligatures w14:val="none"/>
              </w:rPr>
            </w:pPr>
          </w:p>
        </w:tc>
      </w:tr>
      <w:tr w:rsidR="00287731" w:rsidRPr="00287731" w14:paraId="169D27F5" w14:textId="77777777" w:rsidTr="0018132C">
        <w:trPr>
          <w:trHeight w:val="20"/>
        </w:trPr>
        <w:tc>
          <w:tcPr>
            <w:tcW w:w="747" w:type="dxa"/>
            <w:shd w:val="clear" w:color="auto" w:fill="auto"/>
            <w:tcMar>
              <w:top w:w="0" w:type="dxa"/>
              <w:left w:w="108" w:type="dxa"/>
              <w:bottom w:w="0" w:type="dxa"/>
              <w:right w:w="108" w:type="dxa"/>
            </w:tcMar>
          </w:tcPr>
          <w:p w14:paraId="7653D29A" w14:textId="77777777" w:rsidR="00287731" w:rsidRPr="00287731" w:rsidRDefault="00287731" w:rsidP="00287731">
            <w:pPr>
              <w:numPr>
                <w:ilvl w:val="0"/>
                <w:numId w:val="2"/>
              </w:numPr>
              <w:spacing w:after="0" w:line="240" w:lineRule="auto"/>
              <w:contextualSpacing/>
              <w:rPr>
                <w:rFonts w:eastAsiaTheme="minorEastAsia"/>
                <w:kern w:val="0"/>
                <w:sz w:val="21"/>
                <w:szCs w:val="21"/>
                <w:lang w:eastAsia="lt-LT"/>
                <w14:ligatures w14:val="none"/>
              </w:rPr>
            </w:pPr>
          </w:p>
        </w:tc>
        <w:tc>
          <w:tcPr>
            <w:tcW w:w="3109" w:type="dxa"/>
            <w:shd w:val="clear" w:color="auto" w:fill="auto"/>
            <w:tcMar>
              <w:top w:w="0" w:type="dxa"/>
              <w:left w:w="108" w:type="dxa"/>
              <w:bottom w:w="0" w:type="dxa"/>
              <w:right w:w="108" w:type="dxa"/>
            </w:tcMar>
          </w:tcPr>
          <w:p w14:paraId="08C35370"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 xml:space="preserve">Perkantysis subjektas atsako tiekėjui, ar jis sutinka priimti tiekėjo siūlomą pasiūlymo galiojimo užtikrinimą patvirtinantį dokumentą ne vėliau kaip per </w:t>
            </w:r>
          </w:p>
        </w:tc>
        <w:tc>
          <w:tcPr>
            <w:tcW w:w="3402" w:type="dxa"/>
            <w:shd w:val="clear" w:color="auto" w:fill="auto"/>
            <w:tcMar>
              <w:top w:w="0" w:type="dxa"/>
              <w:left w:w="108" w:type="dxa"/>
              <w:bottom w:w="0" w:type="dxa"/>
              <w:right w:w="108" w:type="dxa"/>
            </w:tcMar>
          </w:tcPr>
          <w:p w14:paraId="48649BF8"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r w:rsidRPr="00287731">
              <w:rPr>
                <w:rFonts w:eastAsiaTheme="minorEastAsia" w:cstheme="minorHAnsi"/>
                <w:iCs/>
                <w:kern w:val="0"/>
                <w:sz w:val="21"/>
                <w:szCs w:val="21"/>
                <w:lang w:eastAsia="lt-LT"/>
                <w14:ligatures w14:val="none"/>
              </w:rPr>
              <w:t>NETAIKOMA</w:t>
            </w:r>
          </w:p>
          <w:p w14:paraId="56C06058" w14:textId="77777777" w:rsidR="00287731" w:rsidRPr="00287731" w:rsidRDefault="00287731" w:rsidP="00287731">
            <w:pPr>
              <w:spacing w:after="0" w:line="240" w:lineRule="auto"/>
              <w:rPr>
                <w:rFonts w:eastAsiaTheme="minorEastAsia" w:cstheme="minorHAnsi"/>
                <w:iCs/>
                <w:kern w:val="0"/>
                <w:sz w:val="21"/>
                <w:szCs w:val="21"/>
                <w:lang w:eastAsia="lt-LT"/>
                <w14:ligatures w14:val="none"/>
              </w:rPr>
            </w:pPr>
          </w:p>
        </w:tc>
        <w:tc>
          <w:tcPr>
            <w:tcW w:w="2596" w:type="dxa"/>
            <w:shd w:val="clear" w:color="auto" w:fill="auto"/>
            <w:tcMar>
              <w:top w:w="0" w:type="dxa"/>
              <w:left w:w="108" w:type="dxa"/>
              <w:bottom w:w="0" w:type="dxa"/>
              <w:right w:w="108" w:type="dxa"/>
            </w:tcMar>
          </w:tcPr>
          <w:p w14:paraId="2D3CF559" w14:textId="77777777" w:rsidR="00287731" w:rsidRPr="00287731" w:rsidRDefault="00287731" w:rsidP="00287731">
            <w:pPr>
              <w:spacing w:after="0" w:line="240" w:lineRule="auto"/>
              <w:rPr>
                <w:rFonts w:eastAsiaTheme="minorEastAsia"/>
                <w:kern w:val="0"/>
                <w:sz w:val="21"/>
                <w:szCs w:val="21"/>
                <w:lang w:eastAsia="lt-LT"/>
                <w14:ligatures w14:val="none"/>
              </w:rPr>
            </w:pPr>
          </w:p>
        </w:tc>
      </w:tr>
      <w:tr w:rsidR="00287731" w:rsidRPr="00287731" w14:paraId="1204428D" w14:textId="77777777" w:rsidTr="0018132C">
        <w:trPr>
          <w:trHeight w:val="20"/>
        </w:trPr>
        <w:tc>
          <w:tcPr>
            <w:tcW w:w="747" w:type="dxa"/>
            <w:shd w:val="clear" w:color="auto" w:fill="auto"/>
            <w:tcMar>
              <w:top w:w="0" w:type="dxa"/>
              <w:left w:w="108" w:type="dxa"/>
              <w:bottom w:w="0" w:type="dxa"/>
              <w:right w:w="108" w:type="dxa"/>
            </w:tcMar>
          </w:tcPr>
          <w:p w14:paraId="2612A691"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348CC3DF"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color w:val="000000" w:themeColor="text1"/>
                <w:kern w:val="0"/>
                <w:sz w:val="21"/>
                <w:szCs w:val="21"/>
                <w:lang w:eastAsia="lt-LT"/>
                <w14:ligatures w14:val="none"/>
              </w:rPr>
              <w:t>Pasiūlymo galiojimo užtikrinimas pirkimo dalyviui grąžinamas (arba atsisakoma teisių į jį) per</w:t>
            </w:r>
          </w:p>
        </w:tc>
        <w:tc>
          <w:tcPr>
            <w:tcW w:w="3402" w:type="dxa"/>
            <w:shd w:val="clear" w:color="auto" w:fill="auto"/>
            <w:tcMar>
              <w:top w:w="0" w:type="dxa"/>
              <w:left w:w="108" w:type="dxa"/>
              <w:bottom w:w="0" w:type="dxa"/>
              <w:right w:w="108" w:type="dxa"/>
            </w:tcMar>
          </w:tcPr>
          <w:p w14:paraId="17430886"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NETAIKOMA</w:t>
            </w:r>
          </w:p>
          <w:p w14:paraId="01AAAD3D" w14:textId="77777777" w:rsidR="00287731" w:rsidRPr="00287731" w:rsidRDefault="00287731" w:rsidP="00287731">
            <w:pPr>
              <w:spacing w:after="0" w:line="240" w:lineRule="auto"/>
              <w:jc w:val="both"/>
              <w:rPr>
                <w:rFonts w:eastAsiaTheme="minorEastAsia" w:cstheme="minorHAnsi"/>
                <w:color w:val="000000" w:themeColor="text1"/>
                <w:kern w:val="0"/>
                <w:sz w:val="21"/>
                <w:szCs w:val="21"/>
                <w:lang w:eastAsia="lt-LT"/>
                <w14:ligatures w14:val="none"/>
              </w:rPr>
            </w:pPr>
          </w:p>
        </w:tc>
        <w:tc>
          <w:tcPr>
            <w:tcW w:w="2596" w:type="dxa"/>
            <w:shd w:val="clear" w:color="auto" w:fill="auto"/>
            <w:tcMar>
              <w:top w:w="0" w:type="dxa"/>
              <w:left w:w="108" w:type="dxa"/>
              <w:bottom w:w="0" w:type="dxa"/>
              <w:right w:w="108" w:type="dxa"/>
            </w:tcMar>
          </w:tcPr>
          <w:p w14:paraId="0BC4A540" w14:textId="77777777" w:rsidR="00287731" w:rsidRPr="00287731" w:rsidRDefault="00287731" w:rsidP="00287731">
            <w:pPr>
              <w:spacing w:after="0" w:line="240" w:lineRule="auto"/>
              <w:rPr>
                <w:rFonts w:eastAsiaTheme="minorEastAsia"/>
                <w:kern w:val="0"/>
                <w:sz w:val="21"/>
                <w:szCs w:val="21"/>
                <w:lang w:eastAsia="lt-LT"/>
                <w14:ligatures w14:val="none"/>
              </w:rPr>
            </w:pPr>
          </w:p>
        </w:tc>
      </w:tr>
      <w:tr w:rsidR="00287731" w:rsidRPr="00287731" w14:paraId="613E2120" w14:textId="77777777" w:rsidTr="0018132C">
        <w:trPr>
          <w:trHeight w:val="20"/>
        </w:trPr>
        <w:tc>
          <w:tcPr>
            <w:tcW w:w="747" w:type="dxa"/>
            <w:shd w:val="clear" w:color="auto" w:fill="auto"/>
            <w:tcMar>
              <w:top w:w="0" w:type="dxa"/>
              <w:left w:w="108" w:type="dxa"/>
              <w:bottom w:w="0" w:type="dxa"/>
              <w:right w:w="108" w:type="dxa"/>
            </w:tcMar>
          </w:tcPr>
          <w:p w14:paraId="4879CB78"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037F844A"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Perkantysis subjektas</w:t>
            </w:r>
            <w:r w:rsidRPr="00287731">
              <w:rPr>
                <w:rFonts w:eastAsiaTheme="minorEastAsia" w:cstheme="minorHAnsi"/>
                <w:bCs/>
                <w:kern w:val="0"/>
                <w:sz w:val="21"/>
                <w:szCs w:val="21"/>
                <w:lang w:eastAsia="lt-LT"/>
                <w14:ligatures w14:val="none"/>
              </w:rPr>
              <w:t xml:space="preserve"> informuoja pirkimo dalyvius apie EBVPD vertinimo rezultatus ne vėliau kaip per</w:t>
            </w:r>
          </w:p>
        </w:tc>
        <w:tc>
          <w:tcPr>
            <w:tcW w:w="3402" w:type="dxa"/>
            <w:shd w:val="clear" w:color="auto" w:fill="auto"/>
            <w:tcMar>
              <w:top w:w="0" w:type="dxa"/>
              <w:left w:w="108" w:type="dxa"/>
              <w:bottom w:w="0" w:type="dxa"/>
              <w:right w:w="108" w:type="dxa"/>
            </w:tcMar>
          </w:tcPr>
          <w:p w14:paraId="4E02C3D4"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3 (tris) darbo dienas nuo sprendimo priėmimo dienos</w:t>
            </w:r>
          </w:p>
        </w:tc>
        <w:tc>
          <w:tcPr>
            <w:tcW w:w="2596" w:type="dxa"/>
            <w:shd w:val="clear" w:color="auto" w:fill="auto"/>
            <w:tcMar>
              <w:top w:w="0" w:type="dxa"/>
              <w:left w:w="108" w:type="dxa"/>
              <w:bottom w:w="0" w:type="dxa"/>
              <w:right w:w="108" w:type="dxa"/>
            </w:tcMar>
          </w:tcPr>
          <w:p w14:paraId="5B1F77A7" w14:textId="77777777" w:rsidR="00287731" w:rsidRPr="00287731" w:rsidRDefault="00287731" w:rsidP="00287731">
            <w:pPr>
              <w:spacing w:after="0" w:line="240" w:lineRule="auto"/>
              <w:rPr>
                <w:rFonts w:eastAsiaTheme="minorEastAsia" w:cstheme="minorHAnsi"/>
                <w:bCs/>
                <w:kern w:val="0"/>
                <w:sz w:val="21"/>
                <w:szCs w:val="21"/>
                <w:lang w:eastAsia="lt-LT"/>
                <w14:ligatures w14:val="none"/>
              </w:rPr>
            </w:pPr>
          </w:p>
        </w:tc>
      </w:tr>
      <w:tr w:rsidR="00287731" w:rsidRPr="00287731" w14:paraId="6A607E7D" w14:textId="77777777" w:rsidTr="0018132C">
        <w:trPr>
          <w:trHeight w:val="20"/>
        </w:trPr>
        <w:tc>
          <w:tcPr>
            <w:tcW w:w="747" w:type="dxa"/>
            <w:shd w:val="clear" w:color="auto" w:fill="auto"/>
            <w:tcMar>
              <w:top w:w="0" w:type="dxa"/>
              <w:left w:w="108" w:type="dxa"/>
              <w:bottom w:w="0" w:type="dxa"/>
              <w:right w:w="108" w:type="dxa"/>
            </w:tcMar>
          </w:tcPr>
          <w:p w14:paraId="2789B233"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88625BE"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Perkantysis subjektas</w:t>
            </w:r>
            <w:r w:rsidRPr="00287731">
              <w:rPr>
                <w:rFonts w:eastAsiaTheme="minorEastAsia" w:cstheme="minorHAnsi"/>
                <w:bCs/>
                <w:kern w:val="0"/>
                <w:sz w:val="21"/>
                <w:szCs w:val="21"/>
                <w:lang w:eastAsia="lt-LT"/>
                <w14:ligatures w14:val="none"/>
              </w:rPr>
              <w:t xml:space="preserve"> pirkimo dalyviams praneša apie priimtą sprendimą nustatyti laimėjusį pasiūlymą, </w:t>
            </w:r>
            <w:r w:rsidRPr="00287731">
              <w:rPr>
                <w:rFonts w:eastAsiaTheme="minorEastAsia" w:cstheme="minorHAnsi"/>
                <w:kern w:val="0"/>
                <w:sz w:val="21"/>
                <w:szCs w:val="21"/>
                <w:lang w:eastAsia="lt-LT"/>
                <w14:ligatures w14:val="none"/>
              </w:rPr>
              <w:t>dėl kurio bus sudaroma</w:t>
            </w:r>
            <w:r w:rsidRPr="00287731">
              <w:rPr>
                <w:rFonts w:eastAsiaTheme="minorEastAsia" w:cstheme="minorHAnsi"/>
                <w:bCs/>
                <w:kern w:val="0"/>
                <w:sz w:val="21"/>
                <w:szCs w:val="21"/>
                <w:lang w:eastAsia="lt-LT"/>
                <w14:ligatures w14:val="none"/>
              </w:rPr>
              <w:t xml:space="preserve"> sutartis ne vėliau kaip per</w:t>
            </w:r>
          </w:p>
        </w:tc>
        <w:tc>
          <w:tcPr>
            <w:tcW w:w="3402" w:type="dxa"/>
            <w:shd w:val="clear" w:color="auto" w:fill="auto"/>
            <w:tcMar>
              <w:top w:w="0" w:type="dxa"/>
              <w:left w:w="108" w:type="dxa"/>
              <w:bottom w:w="0" w:type="dxa"/>
              <w:right w:w="108" w:type="dxa"/>
            </w:tcMar>
          </w:tcPr>
          <w:p w14:paraId="7D62D458"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3 (tris) darbo dienas nuo sprendimo priėmimo dienos</w:t>
            </w:r>
          </w:p>
        </w:tc>
        <w:tc>
          <w:tcPr>
            <w:tcW w:w="2596" w:type="dxa"/>
            <w:shd w:val="clear" w:color="auto" w:fill="auto"/>
            <w:tcMar>
              <w:top w:w="0" w:type="dxa"/>
              <w:left w:w="108" w:type="dxa"/>
              <w:bottom w:w="0" w:type="dxa"/>
              <w:right w:w="108" w:type="dxa"/>
            </w:tcMar>
          </w:tcPr>
          <w:p w14:paraId="53792A81"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03409282" w14:textId="77777777" w:rsidTr="0018132C">
        <w:trPr>
          <w:trHeight w:val="20"/>
        </w:trPr>
        <w:tc>
          <w:tcPr>
            <w:tcW w:w="747" w:type="dxa"/>
            <w:shd w:val="clear" w:color="auto" w:fill="auto"/>
            <w:tcMar>
              <w:top w:w="0" w:type="dxa"/>
              <w:left w:w="108" w:type="dxa"/>
              <w:bottom w:w="0" w:type="dxa"/>
              <w:right w:w="108" w:type="dxa"/>
            </w:tcMar>
          </w:tcPr>
          <w:p w14:paraId="12E16345"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BAA0A15"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Perkantysis subjektas</w:t>
            </w:r>
            <w:r w:rsidRPr="00287731">
              <w:rPr>
                <w:rFonts w:eastAsiaTheme="minorEastAsia" w:cstheme="minorHAnsi"/>
                <w:bCs/>
                <w:kern w:val="0"/>
                <w:sz w:val="21"/>
                <w:szCs w:val="21"/>
                <w:lang w:eastAsia="lt-LT"/>
                <w14:ligatures w14:val="none"/>
              </w:rPr>
              <w:t>, pirkimo dalyviui raštu paprašius, jam pateikia PĮ 68 straipsnio 2 dalyje nustatytą informaciją ne vėliau kaip per</w:t>
            </w:r>
          </w:p>
        </w:tc>
        <w:tc>
          <w:tcPr>
            <w:tcW w:w="3402" w:type="dxa"/>
            <w:shd w:val="clear" w:color="auto" w:fill="auto"/>
            <w:tcMar>
              <w:top w:w="0" w:type="dxa"/>
              <w:left w:w="108" w:type="dxa"/>
              <w:bottom w:w="0" w:type="dxa"/>
              <w:right w:w="108" w:type="dxa"/>
            </w:tcMar>
          </w:tcPr>
          <w:p w14:paraId="7551B46C"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bCs/>
                <w:kern w:val="0"/>
                <w:sz w:val="21"/>
                <w:szCs w:val="21"/>
                <w:lang w:eastAsia="lt-LT"/>
                <w14:ligatures w14:val="none"/>
              </w:rPr>
              <w:t>15 (penkiolika) dienų nuo pirkimo dalyvio raštu pateikto prašymo gavimo dienos</w:t>
            </w:r>
          </w:p>
        </w:tc>
        <w:tc>
          <w:tcPr>
            <w:tcW w:w="2596" w:type="dxa"/>
            <w:shd w:val="clear" w:color="auto" w:fill="auto"/>
            <w:tcMar>
              <w:top w:w="0" w:type="dxa"/>
              <w:left w:w="108" w:type="dxa"/>
              <w:bottom w:w="0" w:type="dxa"/>
              <w:right w:w="108" w:type="dxa"/>
            </w:tcMar>
          </w:tcPr>
          <w:p w14:paraId="5A83898B" w14:textId="77777777" w:rsidR="00287731" w:rsidRPr="00287731" w:rsidRDefault="00287731" w:rsidP="00287731">
            <w:pPr>
              <w:shd w:val="clear" w:color="auto" w:fill="FFFFFF"/>
              <w:spacing w:after="0" w:line="240" w:lineRule="auto"/>
              <w:ind w:firstLine="313"/>
              <w:rPr>
                <w:rFonts w:eastAsia="Times New Roman" w:cstheme="minorHAnsi"/>
                <w:kern w:val="0"/>
                <w:sz w:val="20"/>
                <w:szCs w:val="20"/>
                <w:lang w:eastAsia="lt-LT"/>
                <w14:ligatures w14:val="none"/>
              </w:rPr>
            </w:pPr>
          </w:p>
        </w:tc>
      </w:tr>
      <w:tr w:rsidR="00287731" w:rsidRPr="00287731" w14:paraId="44BE9A26" w14:textId="77777777" w:rsidTr="0018132C">
        <w:trPr>
          <w:trHeight w:val="20"/>
        </w:trPr>
        <w:tc>
          <w:tcPr>
            <w:tcW w:w="747" w:type="dxa"/>
            <w:shd w:val="clear" w:color="auto" w:fill="auto"/>
            <w:tcMar>
              <w:top w:w="0" w:type="dxa"/>
              <w:left w:w="108" w:type="dxa"/>
              <w:bottom w:w="0" w:type="dxa"/>
              <w:right w:w="108" w:type="dxa"/>
            </w:tcMar>
          </w:tcPr>
          <w:p w14:paraId="5F41461D"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62BABEA"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color w:val="000000"/>
                <w:kern w:val="0"/>
                <w:sz w:val="21"/>
                <w:szCs w:val="21"/>
                <w:shd w:val="clear" w:color="auto" w:fill="FFFFFF"/>
                <w:lang w:eastAsia="lt-LT"/>
                <w14:ligatures w14:val="none"/>
              </w:rPr>
              <w:t xml:space="preserve">Tiekėjas turi teisę pateikti pretenziją </w:t>
            </w:r>
            <w:r w:rsidRPr="00287731">
              <w:rPr>
                <w:rFonts w:eastAsiaTheme="minorEastAsia" w:cstheme="minorHAnsi"/>
                <w:kern w:val="0"/>
                <w:sz w:val="21"/>
                <w:szCs w:val="21"/>
                <w:lang w:eastAsia="lt-LT"/>
                <w14:ligatures w14:val="none"/>
              </w:rPr>
              <w:t>Perkančiajam subjektui</w:t>
            </w:r>
            <w:r w:rsidRPr="00287731">
              <w:rPr>
                <w:rFonts w:eastAsiaTheme="minorEastAsia" w:cstheme="minorHAnsi"/>
                <w:color w:val="000000"/>
                <w:kern w:val="0"/>
                <w:sz w:val="21"/>
                <w:szCs w:val="21"/>
                <w:shd w:val="clear" w:color="auto" w:fill="FFFFFF"/>
                <w:lang w:eastAsia="lt-LT"/>
                <w14:ligatures w14:val="none"/>
              </w:rPr>
              <w:t xml:space="preserve">, pateikti prašymą ar pareikšti ieškinį teismui </w:t>
            </w:r>
            <w:r w:rsidRPr="00287731">
              <w:rPr>
                <w:rFonts w:eastAsiaTheme="minorEastAsia" w:cstheme="minorHAnsi"/>
                <w:bCs/>
                <w:kern w:val="0"/>
                <w:sz w:val="21"/>
                <w:szCs w:val="21"/>
                <w:lang w:eastAsia="lt-LT"/>
                <w14:ligatures w14:val="none"/>
              </w:rPr>
              <w:t>ne vėliau kaip per</w:t>
            </w:r>
          </w:p>
        </w:tc>
        <w:tc>
          <w:tcPr>
            <w:tcW w:w="3402" w:type="dxa"/>
            <w:shd w:val="clear" w:color="auto" w:fill="auto"/>
            <w:tcMar>
              <w:top w:w="0" w:type="dxa"/>
              <w:left w:w="108" w:type="dxa"/>
              <w:bottom w:w="0" w:type="dxa"/>
              <w:right w:w="108" w:type="dxa"/>
            </w:tcMar>
          </w:tcPr>
          <w:p w14:paraId="346F17A2"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5 (penkias) darbo dienas nuo Perkančiojo subjekto pranešimo raštu apie jo priimtą sprendimą išsiuntimo tiekėjams dienos arba nuo paskelbimo apie Perkančiojo subjekto priimtus sprendimus dienos, jei PĮ nenumato reikalavimo raštu informuoti tiekėjus apie </w:t>
            </w:r>
            <w:r w:rsidRPr="00287731">
              <w:rPr>
                <w:rFonts w:eastAsia="Arial" w:cstheme="minorHAnsi"/>
                <w:kern w:val="0"/>
                <w:sz w:val="21"/>
                <w:szCs w:val="21"/>
                <w:lang w:eastAsia="lt-LT"/>
                <w14:ligatures w14:val="none"/>
              </w:rPr>
              <w:t xml:space="preserve"> </w:t>
            </w:r>
            <w:r w:rsidRPr="00287731">
              <w:rPr>
                <w:rFonts w:eastAsiaTheme="minorEastAsia" w:cstheme="minorHAnsi"/>
                <w:kern w:val="0"/>
                <w:sz w:val="21"/>
                <w:szCs w:val="21"/>
                <w:lang w:eastAsia="lt-LT"/>
                <w14:ligatures w14:val="none"/>
              </w:rPr>
              <w:t>Perkančiojo subjekto priimtus sprendimus;</w:t>
            </w:r>
          </w:p>
          <w:p w14:paraId="24EA83B6"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15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53CB9922" w14:textId="77777777" w:rsidR="00287731" w:rsidRPr="00287731" w:rsidRDefault="00287731" w:rsidP="00287731">
            <w:pPr>
              <w:spacing w:after="0" w:line="240" w:lineRule="auto"/>
              <w:rPr>
                <w:rFonts w:eastAsiaTheme="minorEastAsia" w:cstheme="minorHAnsi"/>
                <w:bCs/>
                <w:kern w:val="0"/>
                <w:sz w:val="21"/>
                <w:szCs w:val="21"/>
                <w:lang w:eastAsia="lt-LT"/>
                <w14:ligatures w14:val="none"/>
              </w:rPr>
            </w:pPr>
          </w:p>
        </w:tc>
      </w:tr>
      <w:tr w:rsidR="00287731" w:rsidRPr="00287731" w14:paraId="4E6538B3" w14:textId="77777777" w:rsidTr="0018132C">
        <w:trPr>
          <w:trHeight w:val="20"/>
        </w:trPr>
        <w:tc>
          <w:tcPr>
            <w:tcW w:w="747" w:type="dxa"/>
            <w:shd w:val="clear" w:color="auto" w:fill="auto"/>
            <w:tcMar>
              <w:top w:w="0" w:type="dxa"/>
              <w:left w:w="108" w:type="dxa"/>
              <w:bottom w:w="0" w:type="dxa"/>
              <w:right w:w="108" w:type="dxa"/>
            </w:tcMar>
          </w:tcPr>
          <w:p w14:paraId="5F2C73C0" w14:textId="77777777" w:rsidR="00287731" w:rsidRPr="00287731" w:rsidRDefault="00287731" w:rsidP="00287731">
            <w:pPr>
              <w:numPr>
                <w:ilvl w:val="0"/>
                <w:numId w:val="2"/>
              </w:numPr>
              <w:spacing w:after="0" w:line="240" w:lineRule="auto"/>
              <w:contextualSpacing/>
              <w:rPr>
                <w:rFonts w:eastAsiaTheme="minorEastAsia" w:cstheme="minorHAnsi"/>
                <w:kern w:val="0"/>
                <w:sz w:val="21"/>
                <w:szCs w:val="21"/>
                <w:lang w:eastAsia="lt-LT"/>
                <w14:ligatures w14:val="none"/>
              </w:rPr>
            </w:pPr>
          </w:p>
        </w:tc>
        <w:tc>
          <w:tcPr>
            <w:tcW w:w="3109" w:type="dxa"/>
            <w:shd w:val="clear" w:color="auto" w:fill="auto"/>
            <w:tcMar>
              <w:top w:w="0" w:type="dxa"/>
              <w:left w:w="108" w:type="dxa"/>
              <w:bottom w:w="0" w:type="dxa"/>
              <w:right w:w="108" w:type="dxa"/>
            </w:tcMar>
          </w:tcPr>
          <w:p w14:paraId="476185AF"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03526ADC"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6 (šešias) darbo dienas nuo pretenzijos gavimo dienos</w:t>
            </w:r>
          </w:p>
        </w:tc>
        <w:tc>
          <w:tcPr>
            <w:tcW w:w="2596" w:type="dxa"/>
            <w:shd w:val="clear" w:color="auto" w:fill="auto"/>
            <w:tcMar>
              <w:top w:w="0" w:type="dxa"/>
              <w:left w:w="108" w:type="dxa"/>
              <w:bottom w:w="0" w:type="dxa"/>
              <w:right w:w="108" w:type="dxa"/>
            </w:tcMar>
          </w:tcPr>
          <w:p w14:paraId="0BDA3D10"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13C7A4A5" w14:textId="77777777" w:rsidTr="0018132C">
        <w:trPr>
          <w:trHeight w:val="20"/>
        </w:trPr>
        <w:tc>
          <w:tcPr>
            <w:tcW w:w="747" w:type="dxa"/>
            <w:shd w:val="clear" w:color="auto" w:fill="auto"/>
            <w:tcMar>
              <w:top w:w="0" w:type="dxa"/>
              <w:left w:w="108" w:type="dxa"/>
              <w:bottom w:w="0" w:type="dxa"/>
              <w:right w:w="108" w:type="dxa"/>
            </w:tcMar>
          </w:tcPr>
          <w:p w14:paraId="1C3D0A1B" w14:textId="77777777" w:rsidR="00287731" w:rsidRPr="00287731" w:rsidRDefault="00287731" w:rsidP="00287731">
            <w:pPr>
              <w:numPr>
                <w:ilvl w:val="0"/>
                <w:numId w:val="2"/>
              </w:numPr>
              <w:spacing w:after="0" w:line="240" w:lineRule="auto"/>
              <w:contextualSpacing/>
              <w:rPr>
                <w:rFonts w:eastAsiaTheme="minorEastAsia" w:cstheme="minorHAnsi"/>
                <w:bCs/>
                <w:kern w:val="0"/>
                <w:sz w:val="21"/>
                <w:szCs w:val="21"/>
                <w:lang w:eastAsia="lt-LT"/>
                <w14:ligatures w14:val="none"/>
              </w:rPr>
            </w:pPr>
          </w:p>
        </w:tc>
        <w:tc>
          <w:tcPr>
            <w:tcW w:w="3109" w:type="dxa"/>
            <w:shd w:val="clear" w:color="auto" w:fill="auto"/>
            <w:tcMar>
              <w:top w:w="0" w:type="dxa"/>
              <w:left w:w="108" w:type="dxa"/>
              <w:bottom w:w="0" w:type="dxa"/>
              <w:right w:w="108" w:type="dxa"/>
            </w:tcMar>
          </w:tcPr>
          <w:p w14:paraId="6CB96541" w14:textId="77777777" w:rsidR="00287731" w:rsidRPr="00287731" w:rsidRDefault="00287731" w:rsidP="00287731">
            <w:pPr>
              <w:spacing w:after="0" w:line="240" w:lineRule="auto"/>
              <w:jc w:val="both"/>
              <w:rPr>
                <w:rFonts w:eastAsiaTheme="minorEastAsia" w:cstheme="minorHAnsi"/>
                <w:bCs/>
                <w:kern w:val="0"/>
                <w:sz w:val="21"/>
                <w:szCs w:val="21"/>
                <w:lang w:eastAsia="lt-LT"/>
                <w14:ligatures w14:val="none"/>
              </w:rPr>
            </w:pPr>
            <w:r w:rsidRPr="00287731">
              <w:rPr>
                <w:rFonts w:eastAsiaTheme="minorEastAsia" w:cstheme="minorHAnsi"/>
                <w:kern w:val="0"/>
                <w:sz w:val="21"/>
                <w:szCs w:val="21"/>
                <w:lang w:eastAsia="lt-LT"/>
                <w14:ligatures w14:val="none"/>
              </w:rPr>
              <w:t>Jeigu Perkantysis subjektas per nustatytą terminą neišnagrinėja jam pateiktos pretenzijos, tiekėjas turi teisę pateikti prašymą ar pareikšti ieškinį teismui per</w:t>
            </w:r>
            <w:r w:rsidRPr="00287731">
              <w:rPr>
                <w:rFonts w:eastAsiaTheme="minorEastAsia" w:cstheme="minorHAnsi"/>
                <w:bCs/>
                <w:kern w:val="0"/>
                <w:sz w:val="21"/>
                <w:szCs w:val="21"/>
                <w:lang w:eastAsia="lt-LT"/>
                <w14:ligatures w14:val="none"/>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1F6E5857"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673FC078"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6867DEC6" w14:textId="77777777" w:rsidTr="0018132C">
        <w:trPr>
          <w:trHeight w:val="20"/>
        </w:trPr>
        <w:tc>
          <w:tcPr>
            <w:tcW w:w="747" w:type="dxa"/>
            <w:shd w:val="clear" w:color="auto" w:fill="auto"/>
            <w:tcMar>
              <w:top w:w="0" w:type="dxa"/>
              <w:left w:w="108" w:type="dxa"/>
              <w:bottom w:w="0" w:type="dxa"/>
              <w:right w:w="108" w:type="dxa"/>
            </w:tcMar>
          </w:tcPr>
          <w:p w14:paraId="6D041ABE" w14:textId="77777777" w:rsidR="00287731" w:rsidRPr="00287731" w:rsidRDefault="00287731" w:rsidP="00287731">
            <w:pPr>
              <w:numPr>
                <w:ilvl w:val="0"/>
                <w:numId w:val="2"/>
              </w:numPr>
              <w:spacing w:after="0" w:line="240" w:lineRule="auto"/>
              <w:contextualSpacing/>
              <w:rPr>
                <w:rFonts w:eastAsiaTheme="minorEastAsia" w:cstheme="minorHAnsi"/>
                <w:kern w:val="0"/>
                <w:sz w:val="21"/>
                <w:szCs w:val="21"/>
                <w:lang w:eastAsia="lt-LT"/>
                <w14:ligatures w14:val="none"/>
              </w:rPr>
            </w:pPr>
          </w:p>
        </w:tc>
        <w:tc>
          <w:tcPr>
            <w:tcW w:w="3109" w:type="dxa"/>
            <w:shd w:val="clear" w:color="auto" w:fill="auto"/>
            <w:tcMar>
              <w:top w:w="0" w:type="dxa"/>
              <w:left w:w="108" w:type="dxa"/>
              <w:bottom w:w="0" w:type="dxa"/>
              <w:right w:w="108" w:type="dxa"/>
            </w:tcMar>
          </w:tcPr>
          <w:p w14:paraId="5182CBD4"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Perkantysis subjektas negali sudaryti sutarties anksčiau kaip po</w:t>
            </w:r>
          </w:p>
        </w:tc>
        <w:tc>
          <w:tcPr>
            <w:tcW w:w="3402" w:type="dxa"/>
            <w:shd w:val="clear" w:color="auto" w:fill="auto"/>
            <w:tcMar>
              <w:top w:w="0" w:type="dxa"/>
              <w:left w:w="108" w:type="dxa"/>
              <w:bottom w:w="0" w:type="dxa"/>
              <w:right w:w="108" w:type="dxa"/>
            </w:tcMar>
          </w:tcPr>
          <w:p w14:paraId="21D277EF"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bCs/>
                <w:kern w:val="0"/>
                <w:sz w:val="21"/>
                <w:szCs w:val="21"/>
                <w:lang w:eastAsia="lt-LT"/>
                <w14:ligatures w14:val="none"/>
              </w:rPr>
              <w:t>5 (penkių) darbo dienų,</w:t>
            </w:r>
            <w:r w:rsidRPr="00287731">
              <w:rPr>
                <w:rFonts w:eastAsiaTheme="minorEastAsia" w:cstheme="minorHAnsi"/>
                <w:kern w:val="0"/>
                <w:sz w:val="21"/>
                <w:szCs w:val="21"/>
                <w:lang w:eastAsia="lt-LT"/>
                <w14:ligatures w14:val="none"/>
              </w:rPr>
              <w:t xml:space="preserve"> nuo pranešimo apie sprendimą sudaryti sutartį (o jei buvo gauta pretenzija – </w:t>
            </w:r>
            <w:r w:rsidRPr="00287731">
              <w:rPr>
                <w:rFonts w:eastAsiaTheme="minorEastAsia"/>
                <w:kern w:val="0"/>
                <w:sz w:val="21"/>
                <w:szCs w:val="21"/>
                <w:lang w:eastAsia="lt-LT"/>
                <w14:ligatures w14:val="none"/>
              </w:rPr>
              <w:t xml:space="preserve">nuo pranešimo raštu apie jo priimtą sprendimą </w:t>
            </w:r>
            <w:r w:rsidRPr="00287731">
              <w:rPr>
                <w:rFonts w:eastAsiaTheme="minorEastAsia" w:cstheme="minorHAnsi"/>
                <w:kern w:val="0"/>
                <w:sz w:val="21"/>
                <w:szCs w:val="21"/>
                <w:lang w:eastAsia="lt-LT"/>
                <w14:ligatures w14:val="none"/>
              </w:rPr>
              <w:t>dėl pretenzijos) išsiuntimo iš Perkančiojo subjekto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224FBF3A"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r w:rsidR="00287731" w:rsidRPr="00287731" w14:paraId="7A4604D1" w14:textId="77777777" w:rsidTr="0018132C">
        <w:trPr>
          <w:trHeight w:val="20"/>
        </w:trPr>
        <w:tc>
          <w:tcPr>
            <w:tcW w:w="747" w:type="dxa"/>
            <w:shd w:val="clear" w:color="auto" w:fill="auto"/>
            <w:tcMar>
              <w:top w:w="0" w:type="dxa"/>
              <w:left w:w="108" w:type="dxa"/>
              <w:bottom w:w="0" w:type="dxa"/>
              <w:right w:w="108" w:type="dxa"/>
            </w:tcMar>
          </w:tcPr>
          <w:p w14:paraId="73DA2F70" w14:textId="77777777" w:rsidR="00287731" w:rsidRPr="00287731" w:rsidRDefault="00287731" w:rsidP="00287731">
            <w:pPr>
              <w:numPr>
                <w:ilvl w:val="0"/>
                <w:numId w:val="2"/>
              </w:numPr>
              <w:spacing w:after="0" w:line="240" w:lineRule="auto"/>
              <w:contextualSpacing/>
              <w:rPr>
                <w:rFonts w:eastAsiaTheme="minorEastAsia" w:cstheme="minorHAnsi"/>
                <w:kern w:val="0"/>
                <w:sz w:val="21"/>
                <w:szCs w:val="21"/>
                <w:lang w:eastAsia="lt-LT"/>
                <w14:ligatures w14:val="none"/>
              </w:rPr>
            </w:pPr>
          </w:p>
        </w:tc>
        <w:tc>
          <w:tcPr>
            <w:tcW w:w="3109" w:type="dxa"/>
            <w:shd w:val="clear" w:color="auto" w:fill="auto"/>
            <w:tcMar>
              <w:top w:w="0" w:type="dxa"/>
              <w:left w:w="108" w:type="dxa"/>
              <w:bottom w:w="0" w:type="dxa"/>
              <w:right w:w="108" w:type="dxa"/>
            </w:tcMar>
          </w:tcPr>
          <w:p w14:paraId="145ACFE7"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Jeigu </w:t>
            </w:r>
            <w:r w:rsidRPr="00287731">
              <w:rPr>
                <w:rFonts w:eastAsiaTheme="minorEastAsia"/>
                <w:iCs/>
                <w:kern w:val="0"/>
                <w:sz w:val="21"/>
                <w:szCs w:val="21"/>
                <w:lang w:eastAsia="lt-LT"/>
                <w14:ligatures w14:val="none"/>
              </w:rPr>
              <w:t xml:space="preserve">suinteresuotas dalyvis paprašys </w:t>
            </w:r>
            <w:r w:rsidRPr="00287731">
              <w:rPr>
                <w:rFonts w:eastAsiaTheme="minorEastAsia" w:cstheme="minorHAnsi"/>
                <w:kern w:val="0"/>
                <w:sz w:val="21"/>
                <w:szCs w:val="21"/>
                <w:lang w:eastAsia="lt-LT"/>
                <w14:ligatures w14:val="none"/>
              </w:rPr>
              <w:t>Perkančiojo subjekto</w:t>
            </w:r>
            <w:r w:rsidRPr="00287731">
              <w:rPr>
                <w:rFonts w:eastAsiaTheme="minorEastAsia"/>
                <w:iCs/>
                <w:kern w:val="0"/>
                <w:sz w:val="21"/>
                <w:szCs w:val="21"/>
                <w:lang w:eastAsia="lt-LT"/>
                <w14:ligatures w14:val="none"/>
              </w:rPr>
              <w:t xml:space="preserve"> pateikti laimėjusį pasiūlymą</w:t>
            </w:r>
          </w:p>
        </w:tc>
        <w:tc>
          <w:tcPr>
            <w:tcW w:w="3402" w:type="dxa"/>
            <w:shd w:val="clear" w:color="auto" w:fill="auto"/>
            <w:tcMar>
              <w:top w:w="0" w:type="dxa"/>
              <w:left w:w="108" w:type="dxa"/>
              <w:bottom w:w="0" w:type="dxa"/>
              <w:right w:w="108" w:type="dxa"/>
            </w:tcMar>
          </w:tcPr>
          <w:p w14:paraId="7AE6A044"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r w:rsidRPr="00287731">
              <w:rPr>
                <w:rFonts w:eastAsiaTheme="minorEastAsia" w:cstheme="minorHAnsi"/>
                <w:kern w:val="0"/>
                <w:sz w:val="21"/>
                <w:szCs w:val="21"/>
                <w:lang w:eastAsia="lt-LT"/>
                <w14:ligatures w14:val="none"/>
              </w:rPr>
              <w:t xml:space="preserve">PĮ 108 straipsnio 1 dalyje nustatytas terminas ir atidėjimo terminas pratęsiami papildomam terminui, jį skaičiuojant nuo suinteresuoto dalyvio prašymo pateikti laimėjusį </w:t>
            </w:r>
            <w:r w:rsidRPr="00287731">
              <w:rPr>
                <w:rFonts w:eastAsiaTheme="minorEastAsia" w:cstheme="minorHAnsi"/>
                <w:kern w:val="0"/>
                <w:sz w:val="21"/>
                <w:szCs w:val="21"/>
                <w:lang w:eastAsia="lt-LT"/>
                <w14:ligatures w14:val="none"/>
              </w:rPr>
              <w:lastRenderedPageBreak/>
              <w:t xml:space="preserve">pasiūlymą pateikimo perkančiajai organizacijai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C9F3840" w14:textId="77777777" w:rsidR="00287731" w:rsidRPr="00287731" w:rsidRDefault="00287731" w:rsidP="00287731">
            <w:pPr>
              <w:spacing w:after="0" w:line="240" w:lineRule="auto"/>
              <w:jc w:val="both"/>
              <w:rPr>
                <w:rFonts w:eastAsiaTheme="minorEastAsia" w:cstheme="minorHAnsi"/>
                <w:kern w:val="0"/>
                <w:sz w:val="21"/>
                <w:szCs w:val="21"/>
                <w:lang w:eastAsia="lt-LT"/>
                <w14:ligatures w14:val="none"/>
              </w:rPr>
            </w:pPr>
          </w:p>
        </w:tc>
        <w:tc>
          <w:tcPr>
            <w:tcW w:w="2596" w:type="dxa"/>
            <w:shd w:val="clear" w:color="auto" w:fill="auto"/>
            <w:tcMar>
              <w:top w:w="0" w:type="dxa"/>
              <w:left w:w="108" w:type="dxa"/>
              <w:bottom w:w="0" w:type="dxa"/>
              <w:right w:w="108" w:type="dxa"/>
            </w:tcMar>
          </w:tcPr>
          <w:p w14:paraId="033DF0A8" w14:textId="77777777" w:rsidR="00287731" w:rsidRPr="00287731" w:rsidRDefault="00287731" w:rsidP="00287731">
            <w:pPr>
              <w:spacing w:after="0" w:line="240" w:lineRule="auto"/>
              <w:rPr>
                <w:rFonts w:eastAsiaTheme="minorEastAsia" w:cstheme="minorHAnsi"/>
                <w:kern w:val="0"/>
                <w:sz w:val="21"/>
                <w:szCs w:val="21"/>
                <w:lang w:eastAsia="lt-LT"/>
                <w14:ligatures w14:val="none"/>
              </w:rPr>
            </w:pPr>
          </w:p>
        </w:tc>
      </w:tr>
    </w:tbl>
    <w:p w14:paraId="6B33B113" w14:textId="77777777" w:rsidR="00287731" w:rsidRPr="00287731" w:rsidRDefault="00287731" w:rsidP="00287731">
      <w:pPr>
        <w:tabs>
          <w:tab w:val="left" w:pos="2977"/>
        </w:tabs>
        <w:spacing w:after="120" w:line="20" w:lineRule="atLeast"/>
        <w:jc w:val="center"/>
        <w:rPr>
          <w:rFonts w:eastAsia="Calibri" w:cstheme="minorHAnsi"/>
          <w:kern w:val="0"/>
          <w:sz w:val="21"/>
          <w:szCs w:val="21"/>
          <w:lang w:eastAsia="lt-LT"/>
          <w14:ligatures w14:val="none"/>
        </w:rPr>
      </w:pPr>
    </w:p>
    <w:p w14:paraId="391D0D14" w14:textId="120EF112" w:rsidR="00287731" w:rsidRPr="00287731" w:rsidRDefault="00436C87" w:rsidP="00436C87">
      <w:pPr>
        <w:spacing w:line="276" w:lineRule="auto"/>
        <w:jc w:val="center"/>
        <w:rPr>
          <w:rFonts w:eastAsia="Calibri" w:cstheme="minorHAnsi"/>
          <w:kern w:val="0"/>
          <w:sz w:val="21"/>
          <w:szCs w:val="21"/>
          <w:lang w:eastAsia="lt-LT"/>
          <w14:ligatures w14:val="none"/>
        </w:rPr>
      </w:pPr>
      <w:r>
        <w:rPr>
          <w:rFonts w:eastAsia="Calibri" w:cstheme="minorHAnsi"/>
          <w:kern w:val="0"/>
          <w:sz w:val="21"/>
          <w:szCs w:val="21"/>
          <w:lang w:eastAsia="lt-LT"/>
          <w14:ligatures w14:val="none"/>
        </w:rPr>
        <w:t>__________________</w:t>
      </w:r>
    </w:p>
    <w:sectPr w:rsidR="00287731" w:rsidRPr="00287731" w:rsidSect="00287731">
      <w:footerReference w:type="first" r:id="rId1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1DD6" w14:textId="77777777" w:rsidR="0028600B" w:rsidRDefault="0028600B">
      <w:pPr>
        <w:spacing w:after="0" w:line="240" w:lineRule="auto"/>
      </w:pPr>
      <w:r>
        <w:separator/>
      </w:r>
    </w:p>
  </w:endnote>
  <w:endnote w:type="continuationSeparator" w:id="0">
    <w:p w14:paraId="2043D4A2" w14:textId="77777777" w:rsidR="0028600B" w:rsidRDefault="0028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0564" w14:textId="77777777" w:rsidR="007C05F7" w:rsidRDefault="007C05F7">
    <w:pPr>
      <w:pStyle w:val="Footer"/>
      <w:jc w:val="right"/>
    </w:pPr>
  </w:p>
  <w:p w14:paraId="76DB7A95" w14:textId="77777777" w:rsidR="007C05F7" w:rsidRDefault="007C0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6FC5" w14:textId="77777777" w:rsidR="007C05F7" w:rsidRDefault="007C05F7">
    <w:pPr>
      <w:pStyle w:val="Footer"/>
      <w:jc w:val="right"/>
    </w:pPr>
  </w:p>
  <w:p w14:paraId="65268EAA" w14:textId="77777777" w:rsidR="007C05F7" w:rsidRDefault="007C0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52539"/>
      <w:docPartObj>
        <w:docPartGallery w:val="Page Numbers (Bottom of Page)"/>
        <w:docPartUnique/>
      </w:docPartObj>
    </w:sdtPr>
    <w:sdtEndPr/>
    <w:sdtContent>
      <w:p w14:paraId="7D521AAE" w14:textId="77777777" w:rsidR="007C05F7" w:rsidRDefault="007C05F7">
        <w:pPr>
          <w:pStyle w:val="Footer"/>
          <w:jc w:val="right"/>
        </w:pPr>
        <w:r>
          <w:fldChar w:fldCharType="begin"/>
        </w:r>
        <w:r>
          <w:instrText>PAGE   \* MERGEFORMAT</w:instrText>
        </w:r>
        <w:r>
          <w:fldChar w:fldCharType="separate"/>
        </w:r>
        <w:r>
          <w:t>2</w:t>
        </w:r>
        <w:r>
          <w:fldChar w:fldCharType="end"/>
        </w:r>
      </w:p>
    </w:sdtContent>
  </w:sdt>
  <w:p w14:paraId="51D686E9" w14:textId="77777777" w:rsidR="007C05F7" w:rsidRDefault="007C0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3E41" w14:textId="77777777" w:rsidR="0028600B" w:rsidRDefault="0028600B">
      <w:pPr>
        <w:spacing w:after="0" w:line="240" w:lineRule="auto"/>
      </w:pPr>
      <w:r>
        <w:separator/>
      </w:r>
    </w:p>
  </w:footnote>
  <w:footnote w:type="continuationSeparator" w:id="0">
    <w:p w14:paraId="09539A8E" w14:textId="77777777" w:rsidR="0028600B" w:rsidRDefault="0028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6D0" w14:textId="77777777" w:rsidR="007C05F7" w:rsidRDefault="007C05F7">
    <w:pPr>
      <w:pStyle w:val="Header"/>
      <w:jc w:val="right"/>
    </w:pPr>
  </w:p>
  <w:p w14:paraId="4EF2832C" w14:textId="77777777" w:rsidR="007C05F7" w:rsidRDefault="007C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2DF69B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51AA2"/>
    <w:multiLevelType w:val="hybridMultilevel"/>
    <w:tmpl w:val="DE4A3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DB7538"/>
    <w:multiLevelType w:val="multilevel"/>
    <w:tmpl w:val="8E085548"/>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D97B62"/>
    <w:multiLevelType w:val="hybridMultilevel"/>
    <w:tmpl w:val="4F9A1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D221D7F"/>
    <w:multiLevelType w:val="hybridMultilevel"/>
    <w:tmpl w:val="DE4A3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3902F3"/>
    <w:multiLevelType w:val="multilevel"/>
    <w:tmpl w:val="95BCF9A0"/>
    <w:lvl w:ilvl="0">
      <w:start w:val="1"/>
      <w:numFmt w:val="decimal"/>
      <w:lvlText w:val="%1."/>
      <w:lvlJc w:val="left"/>
      <w:pPr>
        <w:ind w:left="9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19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214526"/>
    <w:multiLevelType w:val="multilevel"/>
    <w:tmpl w:val="271A8F9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408162091">
    <w:abstractNumId w:val="13"/>
  </w:num>
  <w:num w:numId="3" w16cid:durableId="12269543">
    <w:abstractNumId w:val="12"/>
  </w:num>
  <w:num w:numId="4" w16cid:durableId="749809940">
    <w:abstractNumId w:val="1"/>
  </w:num>
  <w:num w:numId="5" w16cid:durableId="1482305889">
    <w:abstractNumId w:val="9"/>
  </w:num>
  <w:num w:numId="6" w16cid:durableId="1318921492">
    <w:abstractNumId w:val="6"/>
  </w:num>
  <w:num w:numId="7" w16cid:durableId="1864435576">
    <w:abstractNumId w:val="10"/>
  </w:num>
  <w:num w:numId="8" w16cid:durableId="576937747">
    <w:abstractNumId w:val="11"/>
  </w:num>
  <w:num w:numId="9" w16cid:durableId="1258247745">
    <w:abstractNumId w:val="0"/>
  </w:num>
  <w:num w:numId="10" w16cid:durableId="1171019221">
    <w:abstractNumId w:val="8"/>
  </w:num>
  <w:num w:numId="11" w16cid:durableId="1846019379">
    <w:abstractNumId w:val="3"/>
  </w:num>
  <w:num w:numId="12" w16cid:durableId="2143233662">
    <w:abstractNumId w:val="7"/>
  </w:num>
  <w:num w:numId="13" w16cid:durableId="1712266902">
    <w:abstractNumId w:val="2"/>
  </w:num>
  <w:num w:numId="14" w16cid:durableId="52744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31"/>
    <w:rsid w:val="001C6841"/>
    <w:rsid w:val="0028600B"/>
    <w:rsid w:val="00287731"/>
    <w:rsid w:val="002E1227"/>
    <w:rsid w:val="00391215"/>
    <w:rsid w:val="00417738"/>
    <w:rsid w:val="00436C87"/>
    <w:rsid w:val="0057507A"/>
    <w:rsid w:val="006A766B"/>
    <w:rsid w:val="007C05F7"/>
    <w:rsid w:val="00B414AB"/>
    <w:rsid w:val="00C42555"/>
    <w:rsid w:val="00CF7B5E"/>
    <w:rsid w:val="00D022CF"/>
    <w:rsid w:val="00D32C02"/>
    <w:rsid w:val="00F0077E"/>
    <w:rsid w:val="00F56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8812"/>
  <w15:chartTrackingRefBased/>
  <w15:docId w15:val="{A8455BD4-F556-4523-BEB1-DAE7727C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7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7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7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7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7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7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7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7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31"/>
    <w:rPr>
      <w:rFonts w:eastAsiaTheme="majorEastAsia" w:cstheme="majorBidi"/>
      <w:color w:val="272727" w:themeColor="text1" w:themeTint="D8"/>
    </w:rPr>
  </w:style>
  <w:style w:type="paragraph" w:styleId="Title">
    <w:name w:val="Title"/>
    <w:basedOn w:val="Normal"/>
    <w:next w:val="Normal"/>
    <w:link w:val="TitleChar"/>
    <w:uiPriority w:val="10"/>
    <w:qFormat/>
    <w:rsid w:val="0028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31"/>
    <w:pPr>
      <w:spacing w:before="160"/>
      <w:jc w:val="center"/>
    </w:pPr>
    <w:rPr>
      <w:i/>
      <w:iCs/>
      <w:color w:val="404040" w:themeColor="text1" w:themeTint="BF"/>
    </w:rPr>
  </w:style>
  <w:style w:type="character" w:customStyle="1" w:styleId="QuoteChar">
    <w:name w:val="Quote Char"/>
    <w:basedOn w:val="DefaultParagraphFont"/>
    <w:link w:val="Quote"/>
    <w:uiPriority w:val="29"/>
    <w:rsid w:val="00287731"/>
    <w:rPr>
      <w:i/>
      <w:iCs/>
      <w:color w:val="404040" w:themeColor="text1" w:themeTint="BF"/>
    </w:rPr>
  </w:style>
  <w:style w:type="paragraph" w:styleId="ListParagraph">
    <w:name w:val="List Paragraph"/>
    <w:basedOn w:val="Normal"/>
    <w:uiPriority w:val="34"/>
    <w:qFormat/>
    <w:rsid w:val="00287731"/>
    <w:pPr>
      <w:ind w:left="720"/>
      <w:contextualSpacing/>
    </w:pPr>
  </w:style>
  <w:style w:type="character" w:styleId="IntenseEmphasis">
    <w:name w:val="Intense Emphasis"/>
    <w:basedOn w:val="DefaultParagraphFont"/>
    <w:uiPriority w:val="21"/>
    <w:qFormat/>
    <w:rsid w:val="00287731"/>
    <w:rPr>
      <w:i/>
      <w:iCs/>
      <w:color w:val="2F5496" w:themeColor="accent1" w:themeShade="BF"/>
    </w:rPr>
  </w:style>
  <w:style w:type="paragraph" w:styleId="IntenseQuote">
    <w:name w:val="Intense Quote"/>
    <w:basedOn w:val="Normal"/>
    <w:next w:val="Normal"/>
    <w:link w:val="IntenseQuoteChar"/>
    <w:uiPriority w:val="30"/>
    <w:qFormat/>
    <w:rsid w:val="0028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7731"/>
    <w:rPr>
      <w:i/>
      <w:iCs/>
      <w:color w:val="2F5496" w:themeColor="accent1" w:themeShade="BF"/>
    </w:rPr>
  </w:style>
  <w:style w:type="character" w:styleId="IntenseReference">
    <w:name w:val="Intense Reference"/>
    <w:basedOn w:val="DefaultParagraphFont"/>
    <w:uiPriority w:val="32"/>
    <w:qFormat/>
    <w:rsid w:val="00287731"/>
    <w:rPr>
      <w:b/>
      <w:bCs/>
      <w:smallCaps/>
      <w:color w:val="2F5496" w:themeColor="accent1" w:themeShade="BF"/>
      <w:spacing w:val="5"/>
    </w:rPr>
  </w:style>
  <w:style w:type="paragraph" w:styleId="Header">
    <w:name w:val="header"/>
    <w:basedOn w:val="Normal"/>
    <w:link w:val="HeaderChar"/>
    <w:uiPriority w:val="99"/>
    <w:semiHidden/>
    <w:unhideWhenUsed/>
    <w:rsid w:val="0028773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87731"/>
  </w:style>
  <w:style w:type="paragraph" w:styleId="Footer">
    <w:name w:val="footer"/>
    <w:basedOn w:val="Normal"/>
    <w:link w:val="FooterChar"/>
    <w:uiPriority w:val="99"/>
    <w:semiHidden/>
    <w:unhideWhenUsed/>
    <w:rsid w:val="0028773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87731"/>
  </w:style>
  <w:style w:type="table" w:customStyle="1" w:styleId="TableGrid">
    <w:name w:val="TableGrid"/>
    <w:rsid w:val="0028600B"/>
    <w:pPr>
      <w:spacing w:after="0" w:line="240" w:lineRule="auto"/>
    </w:pPr>
    <w:rPr>
      <w:rFonts w:eastAsia="Times New Roman"/>
      <w:lang w:eastAsia="lt-LT"/>
    </w:rPr>
    <w:tblPr>
      <w:tblCellMar>
        <w:top w:w="0" w:type="dxa"/>
        <w:left w:w="0" w:type="dxa"/>
        <w:bottom w:w="0" w:type="dxa"/>
        <w:right w:w="0" w:type="dxa"/>
      </w:tblCellMar>
    </w:tblPr>
  </w:style>
  <w:style w:type="table" w:styleId="TableGrid0">
    <w:name w:val="Table Grid"/>
    <w:basedOn w:val="TableNormal"/>
    <w:uiPriority w:val="39"/>
    <w:rsid w:val="0028600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F7B5E"/>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10857</Words>
  <Characters>6189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s.sileikiene@rokom.local</dc:creator>
  <cp:keywords/>
  <dc:description/>
  <cp:lastModifiedBy>s.sileikiene@rokom.local</cp:lastModifiedBy>
  <cp:revision>8</cp:revision>
  <dcterms:created xsi:type="dcterms:W3CDTF">2025-02-27T13:11:00Z</dcterms:created>
  <dcterms:modified xsi:type="dcterms:W3CDTF">2025-05-06T11:25:00Z</dcterms:modified>
</cp:coreProperties>
</file>