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E3E06" w14:textId="2B311F4C" w:rsidR="00BD031F" w:rsidRPr="00D265FF" w:rsidRDefault="00BD031F" w:rsidP="00BD031F">
      <w:pPr>
        <w:pStyle w:val="Antrat2"/>
        <w:spacing w:before="0" w:line="240" w:lineRule="auto"/>
        <w:ind w:left="5103"/>
        <w:jc w:val="right"/>
        <w:rPr>
          <w:rFonts w:asciiTheme="minorHAnsi" w:eastAsia="Calibri" w:hAnsiTheme="minorHAnsi" w:cstheme="minorHAnsi"/>
          <w:color w:val="0070C0"/>
          <w:sz w:val="24"/>
          <w:szCs w:val="24"/>
        </w:rPr>
      </w:pPr>
      <w:bookmarkStart w:id="0" w:name="_Ref38540913"/>
      <w:bookmarkStart w:id="1" w:name="_Ref38898051"/>
      <w:bookmarkStart w:id="2" w:name="_Ref38901392"/>
      <w:bookmarkStart w:id="3" w:name="_Toc167395142"/>
      <w:r w:rsidRPr="00D265FF">
        <w:rPr>
          <w:rFonts w:asciiTheme="minorHAnsi" w:eastAsia="Calibri" w:hAnsiTheme="minorHAnsi" w:cstheme="minorHAnsi"/>
          <w:color w:val="0070C0"/>
          <w:sz w:val="24"/>
          <w:szCs w:val="24"/>
        </w:rPr>
        <w:t xml:space="preserve">Pirkimo sąlygų </w:t>
      </w:r>
      <w:r w:rsidR="00792459">
        <w:rPr>
          <w:rFonts w:asciiTheme="minorHAnsi" w:eastAsia="Calibri" w:hAnsiTheme="minorHAnsi" w:cstheme="minorHAnsi"/>
          <w:color w:val="0070C0"/>
          <w:sz w:val="24"/>
          <w:szCs w:val="24"/>
        </w:rPr>
        <w:t>9</w:t>
      </w:r>
      <w:r w:rsidRPr="00D265FF">
        <w:rPr>
          <w:rFonts w:asciiTheme="minorHAnsi" w:eastAsia="Calibri" w:hAnsiTheme="minorHAnsi" w:cstheme="minorHAnsi"/>
          <w:color w:val="0070C0"/>
          <w:sz w:val="24"/>
          <w:szCs w:val="24"/>
        </w:rPr>
        <w:t xml:space="preserve"> priedas</w:t>
      </w:r>
    </w:p>
    <w:p w14:paraId="457E2281" w14:textId="79040D07" w:rsidR="00BD031F" w:rsidRDefault="00BD031F" w:rsidP="00BD031F">
      <w:pPr>
        <w:pStyle w:val="Antrat2"/>
        <w:spacing w:before="0" w:line="240" w:lineRule="auto"/>
        <w:ind w:left="5103"/>
        <w:jc w:val="right"/>
        <w:rPr>
          <w:rFonts w:asciiTheme="minorHAnsi" w:eastAsia="Calibri" w:hAnsiTheme="minorHAnsi" w:cstheme="minorHAnsi"/>
          <w:color w:val="0070C0"/>
          <w:sz w:val="24"/>
          <w:szCs w:val="24"/>
        </w:rPr>
      </w:pPr>
      <w:r w:rsidRPr="00D265FF">
        <w:rPr>
          <w:rFonts w:asciiTheme="minorHAnsi" w:eastAsia="Calibri" w:hAnsiTheme="minorHAnsi" w:cstheme="minorHAnsi"/>
          <w:color w:val="0070C0"/>
          <w:sz w:val="24"/>
          <w:szCs w:val="24"/>
        </w:rPr>
        <w:t>„</w:t>
      </w:r>
      <w:r>
        <w:rPr>
          <w:rFonts w:asciiTheme="minorHAnsi" w:eastAsia="Calibri" w:hAnsiTheme="minorHAnsi" w:cstheme="minorHAnsi"/>
          <w:color w:val="0070C0"/>
          <w:sz w:val="24"/>
          <w:szCs w:val="24"/>
        </w:rPr>
        <w:t>Sutarties projektas</w:t>
      </w:r>
      <w:r w:rsidRPr="00D265FF">
        <w:rPr>
          <w:rFonts w:asciiTheme="minorHAnsi" w:eastAsia="Calibri" w:hAnsiTheme="minorHAnsi" w:cstheme="minorHAnsi"/>
          <w:color w:val="0070C0"/>
          <w:sz w:val="24"/>
          <w:szCs w:val="24"/>
        </w:rPr>
        <w:t>“</w:t>
      </w:r>
      <w:bookmarkEnd w:id="0"/>
      <w:bookmarkEnd w:id="1"/>
      <w:bookmarkEnd w:id="2"/>
      <w:bookmarkEnd w:id="3"/>
    </w:p>
    <w:p w14:paraId="3AC1977A" w14:textId="192F1AAC" w:rsidR="00BD031F" w:rsidRPr="00BD031F" w:rsidRDefault="00CB7AF3" w:rsidP="00BD031F">
      <w:pPr>
        <w:jc w:val="right"/>
        <w:rPr>
          <w:rFonts w:eastAsia="Calibri"/>
          <w:color w:val="0070C0"/>
        </w:rPr>
      </w:pPr>
      <w:r>
        <w:rPr>
          <w:rFonts w:eastAsia="Calibri"/>
          <w:color w:val="0070C0"/>
        </w:rPr>
        <w:t>1</w:t>
      </w:r>
      <w:r w:rsidR="00BD031F" w:rsidRPr="00BD031F">
        <w:rPr>
          <w:rFonts w:eastAsia="Calibri"/>
          <w:color w:val="0070C0"/>
        </w:rPr>
        <w:t xml:space="preserve"> pirkimo objekto dalis</w:t>
      </w:r>
    </w:p>
    <w:p w14:paraId="275A0E15" w14:textId="77777777" w:rsidR="00D970DE" w:rsidRDefault="00D970DE">
      <w:pPr>
        <w:widowControl w:val="0"/>
        <w:pBdr>
          <w:top w:val="nil"/>
          <w:left w:val="nil"/>
          <w:bottom w:val="nil"/>
          <w:right w:val="nil"/>
          <w:between w:val="nil"/>
        </w:pBdr>
        <w:tabs>
          <w:tab w:val="left" w:pos="567"/>
          <w:tab w:val="left" w:pos="851"/>
        </w:tabs>
        <w:jc w:val="center"/>
        <w:rPr>
          <w:b/>
          <w:caps/>
          <w:szCs w:val="24"/>
        </w:rPr>
      </w:pPr>
    </w:p>
    <w:p w14:paraId="275A0E16" w14:textId="77777777" w:rsidR="00D970DE" w:rsidRDefault="00C633BB">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75A0E17" w14:textId="77777777" w:rsidR="00D970DE" w:rsidRDefault="00D970DE">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D970DE" w14:paraId="275A0E1E" w14:textId="77777777" w:rsidTr="003C0DB7">
        <w:tc>
          <w:tcPr>
            <w:tcW w:w="2689" w:type="dxa"/>
          </w:tcPr>
          <w:p w14:paraId="275A0E1C" w14:textId="77777777" w:rsidR="00D970DE" w:rsidRDefault="00C633BB">
            <w:pPr>
              <w:jc w:val="both"/>
              <w:rPr>
                <w:b/>
                <w:bCs/>
                <w:kern w:val="2"/>
                <w:szCs w:val="24"/>
              </w:rPr>
            </w:pPr>
            <w:r>
              <w:rPr>
                <w:b/>
                <w:bCs/>
                <w:kern w:val="2"/>
                <w:szCs w:val="24"/>
              </w:rPr>
              <w:t>Sutarties pavadinimas</w:t>
            </w:r>
          </w:p>
        </w:tc>
        <w:tc>
          <w:tcPr>
            <w:tcW w:w="6869" w:type="dxa"/>
            <w:gridSpan w:val="3"/>
          </w:tcPr>
          <w:p w14:paraId="275A0E1D" w14:textId="16950AF9" w:rsidR="00D970DE" w:rsidRDefault="00897256">
            <w:pPr>
              <w:jc w:val="both"/>
              <w:rPr>
                <w:kern w:val="2"/>
                <w:szCs w:val="24"/>
              </w:rPr>
            </w:pPr>
            <w:r>
              <w:rPr>
                <w:kern w:val="2"/>
                <w:szCs w:val="24"/>
              </w:rPr>
              <w:t>Viešojo pirkimo sutartis „</w:t>
            </w:r>
            <w:r w:rsidR="004C4ACF">
              <w:rPr>
                <w:kern w:val="2"/>
                <w:szCs w:val="24"/>
              </w:rPr>
              <w:t>Krovininis transportas</w:t>
            </w:r>
            <w:r>
              <w:rPr>
                <w:kern w:val="2"/>
                <w:szCs w:val="24"/>
              </w:rPr>
              <w:t>“</w:t>
            </w:r>
          </w:p>
        </w:tc>
      </w:tr>
      <w:tr w:rsidR="00D970DE" w14:paraId="275A0E23" w14:textId="77777777" w:rsidTr="003C0DB7">
        <w:tc>
          <w:tcPr>
            <w:tcW w:w="2689" w:type="dxa"/>
          </w:tcPr>
          <w:p w14:paraId="275A0E1F" w14:textId="77777777" w:rsidR="00D970DE" w:rsidRDefault="00C633BB">
            <w:pPr>
              <w:jc w:val="both"/>
              <w:rPr>
                <w:b/>
                <w:bCs/>
                <w:kern w:val="2"/>
                <w:szCs w:val="24"/>
              </w:rPr>
            </w:pPr>
            <w:r>
              <w:rPr>
                <w:b/>
                <w:bCs/>
                <w:kern w:val="2"/>
                <w:szCs w:val="24"/>
              </w:rPr>
              <w:t>Sutarties data</w:t>
            </w:r>
          </w:p>
        </w:tc>
        <w:tc>
          <w:tcPr>
            <w:tcW w:w="1936" w:type="dxa"/>
          </w:tcPr>
          <w:p w14:paraId="275A0E20" w14:textId="237C9402" w:rsidR="00D970DE" w:rsidRDefault="003E3EA5">
            <w:pPr>
              <w:jc w:val="both"/>
              <w:rPr>
                <w:kern w:val="2"/>
                <w:szCs w:val="24"/>
              </w:rPr>
            </w:pPr>
            <w:r>
              <w:rPr>
                <w:kern w:val="2"/>
                <w:szCs w:val="24"/>
              </w:rPr>
              <w:t>2025-</w:t>
            </w:r>
          </w:p>
        </w:tc>
        <w:tc>
          <w:tcPr>
            <w:tcW w:w="2362" w:type="dxa"/>
          </w:tcPr>
          <w:p w14:paraId="275A0E21" w14:textId="77777777" w:rsidR="00D970DE" w:rsidRDefault="00C633BB">
            <w:pPr>
              <w:jc w:val="both"/>
              <w:rPr>
                <w:b/>
                <w:bCs/>
                <w:kern w:val="2"/>
                <w:szCs w:val="24"/>
              </w:rPr>
            </w:pPr>
            <w:r>
              <w:rPr>
                <w:b/>
                <w:bCs/>
                <w:kern w:val="2"/>
                <w:szCs w:val="24"/>
              </w:rPr>
              <w:t>Sutarties numeris</w:t>
            </w:r>
          </w:p>
        </w:tc>
        <w:tc>
          <w:tcPr>
            <w:tcW w:w="2571" w:type="dxa"/>
          </w:tcPr>
          <w:p w14:paraId="275A0E22" w14:textId="2D5B7E85" w:rsidR="00D970DE" w:rsidRDefault="003C0DB7">
            <w:pPr>
              <w:jc w:val="both"/>
              <w:rPr>
                <w:kern w:val="2"/>
                <w:szCs w:val="24"/>
              </w:rPr>
            </w:pPr>
            <w:r>
              <w:rPr>
                <w:kern w:val="2"/>
                <w:szCs w:val="24"/>
              </w:rPr>
              <w:t>F14-2025-</w:t>
            </w:r>
          </w:p>
        </w:tc>
      </w:tr>
    </w:tbl>
    <w:p w14:paraId="275A0E24" w14:textId="77777777" w:rsidR="00D970DE" w:rsidRDefault="00D970D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D970DE" w14:paraId="275A0E26" w14:textId="77777777">
        <w:tc>
          <w:tcPr>
            <w:tcW w:w="9558" w:type="dxa"/>
            <w:gridSpan w:val="3"/>
          </w:tcPr>
          <w:p w14:paraId="275A0E25" w14:textId="77777777" w:rsidR="00D970DE" w:rsidRDefault="00C633BB">
            <w:pPr>
              <w:jc w:val="center"/>
              <w:rPr>
                <w:b/>
                <w:bCs/>
                <w:kern w:val="2"/>
                <w:szCs w:val="24"/>
              </w:rPr>
            </w:pPr>
            <w:r>
              <w:rPr>
                <w:b/>
                <w:bCs/>
                <w:kern w:val="2"/>
                <w:szCs w:val="24"/>
              </w:rPr>
              <w:t>1. SUTARTIES ŠALYS</w:t>
            </w:r>
          </w:p>
        </w:tc>
      </w:tr>
      <w:tr w:rsidR="00B6106C" w14:paraId="275A0E2E" w14:textId="77777777" w:rsidTr="003C0DB7">
        <w:tc>
          <w:tcPr>
            <w:tcW w:w="2689" w:type="dxa"/>
            <w:vMerge w:val="restart"/>
          </w:tcPr>
          <w:p w14:paraId="275A0E27" w14:textId="77777777" w:rsidR="00B6106C" w:rsidRDefault="00B6106C" w:rsidP="00B6106C">
            <w:pPr>
              <w:jc w:val="center"/>
              <w:rPr>
                <w:b/>
                <w:bCs/>
                <w:kern w:val="2"/>
                <w:szCs w:val="24"/>
              </w:rPr>
            </w:pPr>
          </w:p>
          <w:p w14:paraId="275A0E28" w14:textId="77777777" w:rsidR="00B6106C" w:rsidRDefault="00B6106C" w:rsidP="00B6106C">
            <w:pPr>
              <w:jc w:val="center"/>
              <w:rPr>
                <w:b/>
                <w:bCs/>
                <w:kern w:val="2"/>
                <w:szCs w:val="24"/>
              </w:rPr>
            </w:pPr>
          </w:p>
          <w:p w14:paraId="275A0E29" w14:textId="77777777" w:rsidR="00B6106C" w:rsidRDefault="00B6106C" w:rsidP="00B6106C">
            <w:pPr>
              <w:jc w:val="center"/>
              <w:rPr>
                <w:b/>
                <w:bCs/>
                <w:kern w:val="2"/>
                <w:szCs w:val="24"/>
              </w:rPr>
            </w:pPr>
          </w:p>
          <w:p w14:paraId="275A0E2A" w14:textId="77777777" w:rsidR="00B6106C" w:rsidRDefault="00B6106C" w:rsidP="00B6106C">
            <w:pPr>
              <w:rPr>
                <w:b/>
                <w:bCs/>
                <w:kern w:val="2"/>
                <w:szCs w:val="24"/>
              </w:rPr>
            </w:pPr>
          </w:p>
          <w:p w14:paraId="275A0E2B" w14:textId="77777777" w:rsidR="00B6106C" w:rsidRDefault="00B6106C" w:rsidP="00B6106C">
            <w:pPr>
              <w:rPr>
                <w:b/>
                <w:bCs/>
                <w:kern w:val="2"/>
                <w:szCs w:val="24"/>
              </w:rPr>
            </w:pPr>
            <w:r>
              <w:rPr>
                <w:b/>
                <w:bCs/>
                <w:kern w:val="2"/>
                <w:szCs w:val="24"/>
              </w:rPr>
              <w:t>1.1. Pirkėjas</w:t>
            </w:r>
          </w:p>
        </w:tc>
        <w:tc>
          <w:tcPr>
            <w:tcW w:w="3260" w:type="dxa"/>
          </w:tcPr>
          <w:p w14:paraId="275A0E2C" w14:textId="77777777" w:rsidR="00B6106C" w:rsidRDefault="00B6106C" w:rsidP="00B6106C">
            <w:pPr>
              <w:rPr>
                <w:kern w:val="2"/>
                <w:szCs w:val="24"/>
              </w:rPr>
            </w:pPr>
            <w:r>
              <w:rPr>
                <w:kern w:val="2"/>
                <w:szCs w:val="24"/>
              </w:rPr>
              <w:t>1.1.1. Pavadinimas</w:t>
            </w:r>
          </w:p>
        </w:tc>
        <w:tc>
          <w:tcPr>
            <w:tcW w:w="3609" w:type="dxa"/>
          </w:tcPr>
          <w:p w14:paraId="275A0E2D" w14:textId="15188383" w:rsidR="00B6106C" w:rsidRDefault="00B6106C" w:rsidP="000160A1">
            <w:pPr>
              <w:rPr>
                <w:kern w:val="2"/>
                <w:szCs w:val="24"/>
              </w:rPr>
            </w:pPr>
            <w:r>
              <w:rPr>
                <w:kern w:val="2"/>
                <w:szCs w:val="24"/>
              </w:rPr>
              <w:t>Lietuvos šaulių sąjunga</w:t>
            </w:r>
          </w:p>
        </w:tc>
      </w:tr>
      <w:tr w:rsidR="00B6106C" w14:paraId="275A0E32" w14:textId="77777777" w:rsidTr="003C0DB7">
        <w:tc>
          <w:tcPr>
            <w:tcW w:w="2689" w:type="dxa"/>
            <w:vMerge/>
          </w:tcPr>
          <w:p w14:paraId="275A0E2F" w14:textId="77777777" w:rsidR="00B6106C" w:rsidRDefault="00B6106C" w:rsidP="00B6106C">
            <w:pPr>
              <w:rPr>
                <w:kern w:val="2"/>
                <w:szCs w:val="24"/>
              </w:rPr>
            </w:pPr>
          </w:p>
        </w:tc>
        <w:tc>
          <w:tcPr>
            <w:tcW w:w="3260" w:type="dxa"/>
          </w:tcPr>
          <w:p w14:paraId="275A0E30" w14:textId="77777777" w:rsidR="00B6106C" w:rsidRDefault="00B6106C" w:rsidP="00B6106C">
            <w:pPr>
              <w:rPr>
                <w:kern w:val="2"/>
                <w:szCs w:val="24"/>
              </w:rPr>
            </w:pPr>
            <w:r>
              <w:rPr>
                <w:kern w:val="2"/>
                <w:szCs w:val="24"/>
              </w:rPr>
              <w:t>1.1.2. Juridinio asmens kodas</w:t>
            </w:r>
          </w:p>
        </w:tc>
        <w:tc>
          <w:tcPr>
            <w:tcW w:w="3609" w:type="dxa"/>
          </w:tcPr>
          <w:p w14:paraId="275A0E31" w14:textId="6879F55B" w:rsidR="00B6106C" w:rsidRDefault="00B6106C" w:rsidP="000160A1">
            <w:pPr>
              <w:rPr>
                <w:kern w:val="2"/>
                <w:szCs w:val="24"/>
              </w:rPr>
            </w:pPr>
            <w:r w:rsidRPr="00110E1A">
              <w:rPr>
                <w:bCs/>
                <w:color w:val="000000" w:themeColor="text1"/>
              </w:rPr>
              <w:t>191691799</w:t>
            </w:r>
          </w:p>
        </w:tc>
      </w:tr>
      <w:tr w:rsidR="00B6106C" w14:paraId="275A0E36" w14:textId="77777777" w:rsidTr="003C0DB7">
        <w:tc>
          <w:tcPr>
            <w:tcW w:w="2689" w:type="dxa"/>
            <w:vMerge/>
          </w:tcPr>
          <w:p w14:paraId="275A0E33" w14:textId="77777777" w:rsidR="00B6106C" w:rsidRDefault="00B6106C" w:rsidP="00B6106C">
            <w:pPr>
              <w:rPr>
                <w:kern w:val="2"/>
                <w:szCs w:val="24"/>
              </w:rPr>
            </w:pPr>
          </w:p>
        </w:tc>
        <w:tc>
          <w:tcPr>
            <w:tcW w:w="3260" w:type="dxa"/>
          </w:tcPr>
          <w:p w14:paraId="275A0E34" w14:textId="77777777" w:rsidR="00B6106C" w:rsidRDefault="00B6106C" w:rsidP="00B6106C">
            <w:pPr>
              <w:rPr>
                <w:kern w:val="2"/>
                <w:szCs w:val="24"/>
              </w:rPr>
            </w:pPr>
            <w:r>
              <w:rPr>
                <w:kern w:val="2"/>
                <w:szCs w:val="24"/>
              </w:rPr>
              <w:t>1.1.3. Adresas</w:t>
            </w:r>
          </w:p>
        </w:tc>
        <w:tc>
          <w:tcPr>
            <w:tcW w:w="3609" w:type="dxa"/>
          </w:tcPr>
          <w:p w14:paraId="275A0E35" w14:textId="29C689D0" w:rsidR="00B6106C" w:rsidRDefault="00B6106C" w:rsidP="000160A1">
            <w:pPr>
              <w:rPr>
                <w:kern w:val="2"/>
                <w:szCs w:val="24"/>
              </w:rPr>
            </w:pPr>
            <w:r w:rsidRPr="00110E1A">
              <w:rPr>
                <w:bCs/>
                <w:color w:val="000000" w:themeColor="text1"/>
              </w:rPr>
              <w:t>Laisvės al. 34, LT-44240 Kaunas</w:t>
            </w:r>
          </w:p>
        </w:tc>
      </w:tr>
      <w:tr w:rsidR="00B6106C" w14:paraId="275A0E3A" w14:textId="77777777" w:rsidTr="003C0DB7">
        <w:tc>
          <w:tcPr>
            <w:tcW w:w="2689" w:type="dxa"/>
            <w:vMerge/>
          </w:tcPr>
          <w:p w14:paraId="275A0E37" w14:textId="77777777" w:rsidR="00B6106C" w:rsidRDefault="00B6106C" w:rsidP="00B6106C">
            <w:pPr>
              <w:rPr>
                <w:kern w:val="2"/>
                <w:szCs w:val="24"/>
              </w:rPr>
            </w:pPr>
          </w:p>
        </w:tc>
        <w:tc>
          <w:tcPr>
            <w:tcW w:w="3260" w:type="dxa"/>
          </w:tcPr>
          <w:p w14:paraId="275A0E38" w14:textId="77777777" w:rsidR="00B6106C" w:rsidRDefault="00B6106C" w:rsidP="00B6106C">
            <w:pPr>
              <w:rPr>
                <w:kern w:val="2"/>
                <w:szCs w:val="24"/>
              </w:rPr>
            </w:pPr>
            <w:r>
              <w:rPr>
                <w:kern w:val="2"/>
                <w:szCs w:val="24"/>
              </w:rPr>
              <w:t>1.1.4. PVM mokėtojo kodas</w:t>
            </w:r>
          </w:p>
        </w:tc>
        <w:tc>
          <w:tcPr>
            <w:tcW w:w="3609" w:type="dxa"/>
          </w:tcPr>
          <w:p w14:paraId="275A0E39" w14:textId="40A1BDAA" w:rsidR="00B6106C" w:rsidRDefault="00B6106C" w:rsidP="000160A1">
            <w:pPr>
              <w:rPr>
                <w:kern w:val="2"/>
                <w:szCs w:val="24"/>
              </w:rPr>
            </w:pPr>
            <w:r w:rsidRPr="00110E1A">
              <w:rPr>
                <w:bCs/>
                <w:color w:val="000000" w:themeColor="text1"/>
              </w:rPr>
              <w:t>LT916917917</w:t>
            </w:r>
          </w:p>
        </w:tc>
      </w:tr>
      <w:tr w:rsidR="00B6106C" w14:paraId="275A0E3E" w14:textId="77777777" w:rsidTr="003C0DB7">
        <w:tc>
          <w:tcPr>
            <w:tcW w:w="2689" w:type="dxa"/>
            <w:vMerge/>
          </w:tcPr>
          <w:p w14:paraId="275A0E3B" w14:textId="77777777" w:rsidR="00B6106C" w:rsidRDefault="00B6106C" w:rsidP="00B6106C">
            <w:pPr>
              <w:rPr>
                <w:kern w:val="2"/>
                <w:szCs w:val="24"/>
              </w:rPr>
            </w:pPr>
          </w:p>
        </w:tc>
        <w:tc>
          <w:tcPr>
            <w:tcW w:w="3260" w:type="dxa"/>
          </w:tcPr>
          <w:p w14:paraId="275A0E3C" w14:textId="77777777" w:rsidR="00B6106C" w:rsidRDefault="00B6106C" w:rsidP="00B6106C">
            <w:pPr>
              <w:rPr>
                <w:kern w:val="2"/>
                <w:szCs w:val="24"/>
              </w:rPr>
            </w:pPr>
            <w:r>
              <w:rPr>
                <w:kern w:val="2"/>
                <w:szCs w:val="24"/>
              </w:rPr>
              <w:t>1.1.5. Atsiskaitomoji sąskaita</w:t>
            </w:r>
          </w:p>
        </w:tc>
        <w:tc>
          <w:tcPr>
            <w:tcW w:w="3609" w:type="dxa"/>
          </w:tcPr>
          <w:p w14:paraId="275A0E3D" w14:textId="17F5F914" w:rsidR="00B6106C" w:rsidRDefault="00B6106C" w:rsidP="000160A1">
            <w:pPr>
              <w:rPr>
                <w:kern w:val="2"/>
                <w:szCs w:val="24"/>
              </w:rPr>
            </w:pPr>
            <w:r w:rsidRPr="00110E1A">
              <w:rPr>
                <w:bCs/>
                <w:color w:val="000000" w:themeColor="text1"/>
              </w:rPr>
              <w:t xml:space="preserve">LT867044060003404026 </w:t>
            </w:r>
          </w:p>
        </w:tc>
      </w:tr>
      <w:tr w:rsidR="00B6106C" w14:paraId="275A0E42" w14:textId="77777777" w:rsidTr="003C0DB7">
        <w:tc>
          <w:tcPr>
            <w:tcW w:w="2689" w:type="dxa"/>
            <w:vMerge/>
          </w:tcPr>
          <w:p w14:paraId="275A0E3F" w14:textId="77777777" w:rsidR="00B6106C" w:rsidRDefault="00B6106C" w:rsidP="00B6106C">
            <w:pPr>
              <w:rPr>
                <w:kern w:val="2"/>
                <w:szCs w:val="24"/>
              </w:rPr>
            </w:pPr>
          </w:p>
        </w:tc>
        <w:tc>
          <w:tcPr>
            <w:tcW w:w="3260" w:type="dxa"/>
          </w:tcPr>
          <w:p w14:paraId="275A0E40" w14:textId="77777777" w:rsidR="00B6106C" w:rsidRDefault="00B6106C" w:rsidP="00B6106C">
            <w:pPr>
              <w:rPr>
                <w:kern w:val="2"/>
                <w:szCs w:val="24"/>
              </w:rPr>
            </w:pPr>
            <w:r>
              <w:rPr>
                <w:kern w:val="2"/>
                <w:szCs w:val="24"/>
              </w:rPr>
              <w:t>1.1.6. Bankas, banko kodas</w:t>
            </w:r>
          </w:p>
        </w:tc>
        <w:tc>
          <w:tcPr>
            <w:tcW w:w="3609" w:type="dxa"/>
          </w:tcPr>
          <w:p w14:paraId="275A0E41" w14:textId="52613155" w:rsidR="00B6106C" w:rsidRDefault="00B6106C" w:rsidP="000160A1">
            <w:pPr>
              <w:rPr>
                <w:kern w:val="2"/>
                <w:szCs w:val="24"/>
              </w:rPr>
            </w:pPr>
            <w:r w:rsidRPr="00110E1A">
              <w:rPr>
                <w:bCs/>
                <w:color w:val="000000" w:themeColor="text1"/>
              </w:rPr>
              <w:t>AB SEB Bankas</w:t>
            </w:r>
          </w:p>
        </w:tc>
      </w:tr>
      <w:tr w:rsidR="00B6106C" w14:paraId="275A0E46" w14:textId="77777777" w:rsidTr="003C0DB7">
        <w:tc>
          <w:tcPr>
            <w:tcW w:w="2689" w:type="dxa"/>
            <w:vMerge/>
          </w:tcPr>
          <w:p w14:paraId="275A0E43" w14:textId="77777777" w:rsidR="00B6106C" w:rsidRDefault="00B6106C" w:rsidP="00B6106C">
            <w:pPr>
              <w:rPr>
                <w:kern w:val="2"/>
                <w:szCs w:val="24"/>
              </w:rPr>
            </w:pPr>
          </w:p>
        </w:tc>
        <w:tc>
          <w:tcPr>
            <w:tcW w:w="3260" w:type="dxa"/>
          </w:tcPr>
          <w:p w14:paraId="275A0E44" w14:textId="77777777" w:rsidR="00B6106C" w:rsidRDefault="00B6106C" w:rsidP="00B6106C">
            <w:pPr>
              <w:rPr>
                <w:kern w:val="2"/>
                <w:szCs w:val="24"/>
              </w:rPr>
            </w:pPr>
            <w:r>
              <w:rPr>
                <w:kern w:val="2"/>
                <w:szCs w:val="24"/>
              </w:rPr>
              <w:t>1.1.7. Telefonas</w:t>
            </w:r>
          </w:p>
        </w:tc>
        <w:tc>
          <w:tcPr>
            <w:tcW w:w="3609" w:type="dxa"/>
          </w:tcPr>
          <w:p w14:paraId="275A0E45" w14:textId="75AE6523" w:rsidR="00B6106C" w:rsidRDefault="00B6106C" w:rsidP="000160A1">
            <w:pPr>
              <w:rPr>
                <w:kern w:val="2"/>
                <w:szCs w:val="24"/>
              </w:rPr>
            </w:pPr>
            <w:r>
              <w:rPr>
                <w:kern w:val="2"/>
                <w:szCs w:val="24"/>
              </w:rPr>
              <w:t>-</w:t>
            </w:r>
          </w:p>
        </w:tc>
      </w:tr>
      <w:tr w:rsidR="00B6106C" w14:paraId="275A0E4A" w14:textId="77777777" w:rsidTr="003C0DB7">
        <w:tc>
          <w:tcPr>
            <w:tcW w:w="2689" w:type="dxa"/>
            <w:vMerge/>
          </w:tcPr>
          <w:p w14:paraId="275A0E47" w14:textId="77777777" w:rsidR="00B6106C" w:rsidRDefault="00B6106C" w:rsidP="00B6106C">
            <w:pPr>
              <w:rPr>
                <w:kern w:val="2"/>
                <w:szCs w:val="24"/>
              </w:rPr>
            </w:pPr>
          </w:p>
        </w:tc>
        <w:tc>
          <w:tcPr>
            <w:tcW w:w="3260" w:type="dxa"/>
          </w:tcPr>
          <w:p w14:paraId="275A0E48" w14:textId="77777777" w:rsidR="00B6106C" w:rsidRDefault="00B6106C" w:rsidP="00B6106C">
            <w:pPr>
              <w:rPr>
                <w:kern w:val="2"/>
                <w:szCs w:val="24"/>
              </w:rPr>
            </w:pPr>
            <w:r>
              <w:rPr>
                <w:kern w:val="2"/>
                <w:szCs w:val="24"/>
              </w:rPr>
              <w:t>1.1.8. El. paštas</w:t>
            </w:r>
          </w:p>
        </w:tc>
        <w:tc>
          <w:tcPr>
            <w:tcW w:w="3609" w:type="dxa"/>
          </w:tcPr>
          <w:p w14:paraId="275A0E49" w14:textId="7981C8B1" w:rsidR="00B6106C" w:rsidRDefault="000160A1" w:rsidP="000160A1">
            <w:pPr>
              <w:rPr>
                <w:kern w:val="2"/>
                <w:szCs w:val="24"/>
              </w:rPr>
            </w:pPr>
            <w:r>
              <w:rPr>
                <w:bCs/>
                <w:color w:val="000000" w:themeColor="text1"/>
              </w:rPr>
              <w:t>info</w:t>
            </w:r>
            <w:r w:rsidR="00B6106C" w:rsidRPr="00110E1A">
              <w:rPr>
                <w:bCs/>
                <w:color w:val="000000" w:themeColor="text1"/>
              </w:rPr>
              <w:t>@sauliusajunga.lt</w:t>
            </w:r>
          </w:p>
        </w:tc>
      </w:tr>
      <w:tr w:rsidR="00B6106C" w14:paraId="275A0E4E" w14:textId="77777777" w:rsidTr="003C0DB7">
        <w:tc>
          <w:tcPr>
            <w:tcW w:w="2689" w:type="dxa"/>
            <w:vMerge/>
          </w:tcPr>
          <w:p w14:paraId="275A0E4B" w14:textId="77777777" w:rsidR="00B6106C" w:rsidRDefault="00B6106C" w:rsidP="00B6106C">
            <w:pPr>
              <w:rPr>
                <w:kern w:val="2"/>
                <w:szCs w:val="24"/>
              </w:rPr>
            </w:pPr>
          </w:p>
        </w:tc>
        <w:tc>
          <w:tcPr>
            <w:tcW w:w="3260" w:type="dxa"/>
          </w:tcPr>
          <w:p w14:paraId="275A0E4C" w14:textId="77777777" w:rsidR="00B6106C" w:rsidRDefault="00B6106C" w:rsidP="00B6106C">
            <w:pPr>
              <w:rPr>
                <w:kern w:val="2"/>
                <w:szCs w:val="24"/>
              </w:rPr>
            </w:pPr>
            <w:r>
              <w:rPr>
                <w:kern w:val="2"/>
                <w:szCs w:val="24"/>
              </w:rPr>
              <w:t>1.1.9. Šalies atstovas</w:t>
            </w:r>
          </w:p>
        </w:tc>
        <w:tc>
          <w:tcPr>
            <w:tcW w:w="3609" w:type="dxa"/>
          </w:tcPr>
          <w:p w14:paraId="275A0E4D" w14:textId="3D7F9959" w:rsidR="00B6106C" w:rsidRPr="00093319" w:rsidRDefault="003C0DB7" w:rsidP="000160A1">
            <w:pPr>
              <w:rPr>
                <w:i/>
                <w:iCs/>
                <w:color w:val="4472C4"/>
                <w:kern w:val="2"/>
                <w:sz w:val="20"/>
              </w:rPr>
            </w:pPr>
            <w:r w:rsidRPr="00093319">
              <w:rPr>
                <w:color w:val="4472C4"/>
                <w:kern w:val="2"/>
                <w:szCs w:val="24"/>
              </w:rPr>
              <w:t>(nurodyti</w:t>
            </w:r>
            <w:r w:rsidR="00227B36" w:rsidRPr="00093319">
              <w:rPr>
                <w:i/>
                <w:iCs/>
                <w:color w:val="4472C4"/>
                <w:kern w:val="2"/>
                <w:sz w:val="20"/>
              </w:rPr>
              <w:t xml:space="preserve"> </w:t>
            </w:r>
            <w:r w:rsidR="00227B36" w:rsidRPr="00093319">
              <w:rPr>
                <w:color w:val="4472C4"/>
                <w:kern w:val="2"/>
                <w:szCs w:val="24"/>
              </w:rPr>
              <w:t>sutarties sudarymo metu</w:t>
            </w:r>
            <w:r w:rsidRPr="00093319">
              <w:rPr>
                <w:color w:val="4472C4"/>
                <w:kern w:val="2"/>
                <w:szCs w:val="24"/>
              </w:rPr>
              <w:t>)</w:t>
            </w:r>
          </w:p>
        </w:tc>
      </w:tr>
      <w:tr w:rsidR="003C0DB7" w14:paraId="275A0E52" w14:textId="77777777" w:rsidTr="003C0DB7">
        <w:tc>
          <w:tcPr>
            <w:tcW w:w="2689" w:type="dxa"/>
            <w:vMerge/>
          </w:tcPr>
          <w:p w14:paraId="275A0E4F" w14:textId="77777777" w:rsidR="003C0DB7" w:rsidRDefault="003C0DB7" w:rsidP="003C0DB7">
            <w:pPr>
              <w:rPr>
                <w:kern w:val="2"/>
                <w:szCs w:val="24"/>
              </w:rPr>
            </w:pPr>
          </w:p>
        </w:tc>
        <w:tc>
          <w:tcPr>
            <w:tcW w:w="3260" w:type="dxa"/>
          </w:tcPr>
          <w:p w14:paraId="275A0E50" w14:textId="77777777" w:rsidR="003C0DB7" w:rsidRDefault="003C0DB7" w:rsidP="003C0DB7">
            <w:pPr>
              <w:rPr>
                <w:kern w:val="2"/>
                <w:szCs w:val="24"/>
              </w:rPr>
            </w:pPr>
            <w:r>
              <w:rPr>
                <w:kern w:val="2"/>
                <w:szCs w:val="24"/>
              </w:rPr>
              <w:t>1.1.10. Atstovavimo pagrindas</w:t>
            </w:r>
          </w:p>
        </w:tc>
        <w:tc>
          <w:tcPr>
            <w:tcW w:w="3609" w:type="dxa"/>
          </w:tcPr>
          <w:p w14:paraId="275A0E51" w14:textId="3037D13F" w:rsidR="003C0DB7" w:rsidRPr="00093319" w:rsidRDefault="003C0DB7" w:rsidP="003C0DB7">
            <w:pPr>
              <w:rPr>
                <w:color w:val="4472C4"/>
                <w:kern w:val="2"/>
                <w:szCs w:val="24"/>
              </w:rPr>
            </w:pPr>
            <w:r w:rsidRPr="00093319">
              <w:rPr>
                <w:color w:val="4472C4"/>
                <w:kern w:val="2"/>
                <w:szCs w:val="24"/>
              </w:rPr>
              <w:t>(nurodyti</w:t>
            </w:r>
            <w:r w:rsidRPr="00093319">
              <w:rPr>
                <w:i/>
                <w:iCs/>
                <w:color w:val="4472C4"/>
                <w:kern w:val="2"/>
                <w:sz w:val="20"/>
              </w:rPr>
              <w:t xml:space="preserve"> </w:t>
            </w:r>
            <w:r w:rsidRPr="00093319">
              <w:rPr>
                <w:color w:val="4472C4"/>
                <w:kern w:val="2"/>
                <w:szCs w:val="24"/>
              </w:rPr>
              <w:t>sutarties sudarymo metu)</w:t>
            </w:r>
          </w:p>
        </w:tc>
      </w:tr>
      <w:tr w:rsidR="003C0DB7" w14:paraId="275A0E5D" w14:textId="77777777" w:rsidTr="003C0DB7">
        <w:tc>
          <w:tcPr>
            <w:tcW w:w="2689" w:type="dxa"/>
            <w:vMerge w:val="restart"/>
          </w:tcPr>
          <w:p w14:paraId="275A0E53" w14:textId="77777777" w:rsidR="003C0DB7" w:rsidRDefault="003C0DB7" w:rsidP="003C0DB7">
            <w:pPr>
              <w:rPr>
                <w:b/>
                <w:bCs/>
                <w:kern w:val="2"/>
                <w:szCs w:val="24"/>
              </w:rPr>
            </w:pPr>
          </w:p>
          <w:p w14:paraId="275A0E54" w14:textId="77777777" w:rsidR="003C0DB7" w:rsidRDefault="003C0DB7" w:rsidP="003C0DB7">
            <w:pPr>
              <w:rPr>
                <w:b/>
                <w:bCs/>
                <w:kern w:val="2"/>
                <w:szCs w:val="24"/>
              </w:rPr>
            </w:pPr>
          </w:p>
          <w:p w14:paraId="275A0E55" w14:textId="77777777" w:rsidR="003C0DB7" w:rsidRDefault="003C0DB7" w:rsidP="003C0DB7">
            <w:pPr>
              <w:rPr>
                <w:b/>
                <w:bCs/>
                <w:color w:val="FF0000"/>
                <w:kern w:val="2"/>
                <w:szCs w:val="24"/>
              </w:rPr>
            </w:pPr>
          </w:p>
          <w:p w14:paraId="275A0E56" w14:textId="77777777" w:rsidR="003C0DB7" w:rsidRDefault="003C0DB7" w:rsidP="003C0DB7">
            <w:pPr>
              <w:rPr>
                <w:b/>
                <w:bCs/>
                <w:kern w:val="2"/>
                <w:szCs w:val="24"/>
              </w:rPr>
            </w:pPr>
            <w:r>
              <w:rPr>
                <w:b/>
                <w:bCs/>
                <w:kern w:val="2"/>
                <w:szCs w:val="24"/>
              </w:rPr>
              <w:t>1.2. Tiekėjas</w:t>
            </w:r>
          </w:p>
          <w:p w14:paraId="275A0E58" w14:textId="19CC6F39" w:rsidR="003C0DB7" w:rsidRDefault="003C0DB7" w:rsidP="003C0DB7">
            <w:pPr>
              <w:rPr>
                <w:color w:val="0070C0"/>
                <w:kern w:val="2"/>
                <w:szCs w:val="24"/>
              </w:rPr>
            </w:pPr>
          </w:p>
          <w:p w14:paraId="275A0E59" w14:textId="77777777" w:rsidR="003C0DB7" w:rsidRDefault="003C0DB7" w:rsidP="003C0DB7">
            <w:pPr>
              <w:rPr>
                <w:color w:val="0070C0"/>
                <w:kern w:val="2"/>
                <w:szCs w:val="24"/>
              </w:rPr>
            </w:pPr>
          </w:p>
          <w:p w14:paraId="275A0E5A" w14:textId="77777777" w:rsidR="003C0DB7" w:rsidRDefault="003C0DB7" w:rsidP="003C0DB7">
            <w:pPr>
              <w:rPr>
                <w:b/>
                <w:bCs/>
                <w:kern w:val="2"/>
                <w:szCs w:val="24"/>
              </w:rPr>
            </w:pPr>
          </w:p>
        </w:tc>
        <w:tc>
          <w:tcPr>
            <w:tcW w:w="3260" w:type="dxa"/>
          </w:tcPr>
          <w:p w14:paraId="275A0E5B" w14:textId="77777777" w:rsidR="003C0DB7" w:rsidRDefault="003C0DB7" w:rsidP="003C0DB7">
            <w:pPr>
              <w:rPr>
                <w:kern w:val="2"/>
                <w:szCs w:val="24"/>
              </w:rPr>
            </w:pPr>
            <w:r>
              <w:rPr>
                <w:kern w:val="2"/>
                <w:szCs w:val="24"/>
              </w:rPr>
              <w:t>1.2.1. Pavadinimas</w:t>
            </w:r>
          </w:p>
        </w:tc>
        <w:tc>
          <w:tcPr>
            <w:tcW w:w="3609" w:type="dxa"/>
          </w:tcPr>
          <w:p w14:paraId="275A0E5C" w14:textId="77777777" w:rsidR="003C0DB7" w:rsidRDefault="003C0DB7" w:rsidP="003C0DB7">
            <w:pPr>
              <w:jc w:val="center"/>
              <w:rPr>
                <w:kern w:val="2"/>
                <w:szCs w:val="24"/>
              </w:rPr>
            </w:pPr>
          </w:p>
        </w:tc>
      </w:tr>
      <w:tr w:rsidR="003C0DB7" w14:paraId="275A0E61" w14:textId="77777777" w:rsidTr="003C0DB7">
        <w:tc>
          <w:tcPr>
            <w:tcW w:w="2689" w:type="dxa"/>
            <w:vMerge/>
          </w:tcPr>
          <w:p w14:paraId="275A0E5E" w14:textId="77777777" w:rsidR="003C0DB7" w:rsidRDefault="003C0DB7" w:rsidP="003C0DB7">
            <w:pPr>
              <w:rPr>
                <w:b/>
                <w:bCs/>
                <w:kern w:val="2"/>
                <w:szCs w:val="24"/>
              </w:rPr>
            </w:pPr>
          </w:p>
        </w:tc>
        <w:tc>
          <w:tcPr>
            <w:tcW w:w="3260" w:type="dxa"/>
          </w:tcPr>
          <w:p w14:paraId="275A0E5F" w14:textId="77777777" w:rsidR="003C0DB7" w:rsidRDefault="003C0DB7" w:rsidP="003C0DB7">
            <w:pPr>
              <w:rPr>
                <w:kern w:val="2"/>
                <w:szCs w:val="24"/>
              </w:rPr>
            </w:pPr>
            <w:r>
              <w:rPr>
                <w:kern w:val="2"/>
                <w:szCs w:val="24"/>
              </w:rPr>
              <w:t>1.2.2. Juridinio asmens kodas</w:t>
            </w:r>
          </w:p>
        </w:tc>
        <w:tc>
          <w:tcPr>
            <w:tcW w:w="3609" w:type="dxa"/>
          </w:tcPr>
          <w:p w14:paraId="275A0E60" w14:textId="77777777" w:rsidR="003C0DB7" w:rsidRDefault="003C0DB7" w:rsidP="003C0DB7">
            <w:pPr>
              <w:jc w:val="center"/>
              <w:rPr>
                <w:kern w:val="2"/>
                <w:szCs w:val="24"/>
              </w:rPr>
            </w:pPr>
          </w:p>
        </w:tc>
      </w:tr>
      <w:tr w:rsidR="003C0DB7" w14:paraId="275A0E65" w14:textId="77777777" w:rsidTr="003C0DB7">
        <w:tc>
          <w:tcPr>
            <w:tcW w:w="2689" w:type="dxa"/>
            <w:vMerge/>
          </w:tcPr>
          <w:p w14:paraId="275A0E62" w14:textId="77777777" w:rsidR="003C0DB7" w:rsidRDefault="003C0DB7" w:rsidP="003C0DB7">
            <w:pPr>
              <w:rPr>
                <w:b/>
                <w:bCs/>
                <w:kern w:val="2"/>
                <w:szCs w:val="24"/>
              </w:rPr>
            </w:pPr>
          </w:p>
        </w:tc>
        <w:tc>
          <w:tcPr>
            <w:tcW w:w="3260" w:type="dxa"/>
          </w:tcPr>
          <w:p w14:paraId="275A0E63" w14:textId="77777777" w:rsidR="003C0DB7" w:rsidRDefault="003C0DB7" w:rsidP="003C0DB7">
            <w:pPr>
              <w:rPr>
                <w:kern w:val="2"/>
                <w:szCs w:val="24"/>
              </w:rPr>
            </w:pPr>
            <w:r>
              <w:rPr>
                <w:kern w:val="2"/>
                <w:szCs w:val="24"/>
              </w:rPr>
              <w:t>1.2.3. Adresas</w:t>
            </w:r>
          </w:p>
        </w:tc>
        <w:tc>
          <w:tcPr>
            <w:tcW w:w="3609" w:type="dxa"/>
          </w:tcPr>
          <w:p w14:paraId="275A0E64" w14:textId="77777777" w:rsidR="003C0DB7" w:rsidRDefault="003C0DB7" w:rsidP="003C0DB7">
            <w:pPr>
              <w:jc w:val="center"/>
              <w:rPr>
                <w:kern w:val="2"/>
                <w:szCs w:val="24"/>
              </w:rPr>
            </w:pPr>
          </w:p>
        </w:tc>
      </w:tr>
      <w:tr w:rsidR="003C0DB7" w14:paraId="275A0E69" w14:textId="77777777" w:rsidTr="003C0DB7">
        <w:tc>
          <w:tcPr>
            <w:tcW w:w="2689" w:type="dxa"/>
            <w:vMerge/>
          </w:tcPr>
          <w:p w14:paraId="275A0E66" w14:textId="77777777" w:rsidR="003C0DB7" w:rsidRDefault="003C0DB7" w:rsidP="003C0DB7">
            <w:pPr>
              <w:rPr>
                <w:b/>
                <w:bCs/>
                <w:kern w:val="2"/>
                <w:szCs w:val="24"/>
              </w:rPr>
            </w:pPr>
          </w:p>
        </w:tc>
        <w:tc>
          <w:tcPr>
            <w:tcW w:w="3260" w:type="dxa"/>
          </w:tcPr>
          <w:p w14:paraId="275A0E67" w14:textId="77777777" w:rsidR="003C0DB7" w:rsidRDefault="003C0DB7" w:rsidP="003C0DB7">
            <w:pPr>
              <w:rPr>
                <w:kern w:val="2"/>
                <w:szCs w:val="24"/>
              </w:rPr>
            </w:pPr>
            <w:r>
              <w:rPr>
                <w:kern w:val="2"/>
                <w:szCs w:val="24"/>
              </w:rPr>
              <w:t>1.2.4. PVM mokėtojo kodas</w:t>
            </w:r>
          </w:p>
        </w:tc>
        <w:tc>
          <w:tcPr>
            <w:tcW w:w="3609" w:type="dxa"/>
          </w:tcPr>
          <w:p w14:paraId="275A0E68" w14:textId="77777777" w:rsidR="003C0DB7" w:rsidRDefault="003C0DB7" w:rsidP="003C0DB7">
            <w:pPr>
              <w:jc w:val="center"/>
              <w:rPr>
                <w:kern w:val="2"/>
                <w:szCs w:val="24"/>
              </w:rPr>
            </w:pPr>
          </w:p>
        </w:tc>
      </w:tr>
      <w:tr w:rsidR="003C0DB7" w14:paraId="275A0E6D" w14:textId="77777777" w:rsidTr="003C0DB7">
        <w:tc>
          <w:tcPr>
            <w:tcW w:w="2689" w:type="dxa"/>
            <w:vMerge/>
          </w:tcPr>
          <w:p w14:paraId="275A0E6A" w14:textId="77777777" w:rsidR="003C0DB7" w:rsidRDefault="003C0DB7" w:rsidP="003C0DB7">
            <w:pPr>
              <w:rPr>
                <w:b/>
                <w:bCs/>
                <w:kern w:val="2"/>
                <w:szCs w:val="24"/>
              </w:rPr>
            </w:pPr>
          </w:p>
        </w:tc>
        <w:tc>
          <w:tcPr>
            <w:tcW w:w="3260" w:type="dxa"/>
          </w:tcPr>
          <w:p w14:paraId="275A0E6B" w14:textId="77777777" w:rsidR="003C0DB7" w:rsidRDefault="003C0DB7" w:rsidP="003C0DB7">
            <w:pPr>
              <w:rPr>
                <w:kern w:val="2"/>
                <w:szCs w:val="24"/>
              </w:rPr>
            </w:pPr>
            <w:r>
              <w:rPr>
                <w:kern w:val="2"/>
                <w:szCs w:val="24"/>
              </w:rPr>
              <w:t>1.2.5. Atsiskaitomoji sąskaita</w:t>
            </w:r>
          </w:p>
        </w:tc>
        <w:tc>
          <w:tcPr>
            <w:tcW w:w="3609" w:type="dxa"/>
          </w:tcPr>
          <w:p w14:paraId="275A0E6C" w14:textId="77777777" w:rsidR="003C0DB7" w:rsidRDefault="003C0DB7" w:rsidP="003C0DB7">
            <w:pPr>
              <w:jc w:val="center"/>
              <w:rPr>
                <w:kern w:val="2"/>
                <w:szCs w:val="24"/>
              </w:rPr>
            </w:pPr>
          </w:p>
        </w:tc>
      </w:tr>
      <w:tr w:rsidR="003C0DB7" w14:paraId="275A0E71" w14:textId="77777777" w:rsidTr="003C0DB7">
        <w:tc>
          <w:tcPr>
            <w:tcW w:w="2689" w:type="dxa"/>
            <w:vMerge/>
          </w:tcPr>
          <w:p w14:paraId="275A0E6E" w14:textId="77777777" w:rsidR="003C0DB7" w:rsidRDefault="003C0DB7" w:rsidP="003C0DB7">
            <w:pPr>
              <w:rPr>
                <w:b/>
                <w:bCs/>
                <w:kern w:val="2"/>
                <w:szCs w:val="24"/>
              </w:rPr>
            </w:pPr>
          </w:p>
        </w:tc>
        <w:tc>
          <w:tcPr>
            <w:tcW w:w="3260" w:type="dxa"/>
          </w:tcPr>
          <w:p w14:paraId="275A0E6F" w14:textId="77777777" w:rsidR="003C0DB7" w:rsidRDefault="003C0DB7" w:rsidP="003C0DB7">
            <w:pPr>
              <w:rPr>
                <w:kern w:val="2"/>
                <w:szCs w:val="24"/>
              </w:rPr>
            </w:pPr>
            <w:r>
              <w:rPr>
                <w:kern w:val="2"/>
                <w:szCs w:val="24"/>
              </w:rPr>
              <w:t>1.2.6. Bankas, banko kodas</w:t>
            </w:r>
          </w:p>
        </w:tc>
        <w:tc>
          <w:tcPr>
            <w:tcW w:w="3609" w:type="dxa"/>
          </w:tcPr>
          <w:p w14:paraId="275A0E70" w14:textId="77777777" w:rsidR="003C0DB7" w:rsidRDefault="003C0DB7" w:rsidP="003C0DB7">
            <w:pPr>
              <w:jc w:val="center"/>
              <w:rPr>
                <w:kern w:val="2"/>
                <w:szCs w:val="24"/>
              </w:rPr>
            </w:pPr>
          </w:p>
        </w:tc>
      </w:tr>
      <w:tr w:rsidR="003C0DB7" w14:paraId="275A0E75" w14:textId="77777777" w:rsidTr="003C0DB7">
        <w:tc>
          <w:tcPr>
            <w:tcW w:w="2689" w:type="dxa"/>
            <w:vMerge/>
          </w:tcPr>
          <w:p w14:paraId="275A0E72" w14:textId="77777777" w:rsidR="003C0DB7" w:rsidRDefault="003C0DB7" w:rsidP="003C0DB7">
            <w:pPr>
              <w:rPr>
                <w:b/>
                <w:bCs/>
                <w:kern w:val="2"/>
                <w:szCs w:val="24"/>
              </w:rPr>
            </w:pPr>
          </w:p>
        </w:tc>
        <w:tc>
          <w:tcPr>
            <w:tcW w:w="3260" w:type="dxa"/>
          </w:tcPr>
          <w:p w14:paraId="275A0E73" w14:textId="77777777" w:rsidR="003C0DB7" w:rsidRDefault="003C0DB7" w:rsidP="003C0DB7">
            <w:pPr>
              <w:rPr>
                <w:kern w:val="2"/>
                <w:szCs w:val="24"/>
              </w:rPr>
            </w:pPr>
            <w:r>
              <w:rPr>
                <w:kern w:val="2"/>
                <w:szCs w:val="24"/>
              </w:rPr>
              <w:t>1.2.7. Telefonas</w:t>
            </w:r>
          </w:p>
        </w:tc>
        <w:tc>
          <w:tcPr>
            <w:tcW w:w="3609" w:type="dxa"/>
          </w:tcPr>
          <w:p w14:paraId="275A0E74" w14:textId="77777777" w:rsidR="003C0DB7" w:rsidRDefault="003C0DB7" w:rsidP="003C0DB7">
            <w:pPr>
              <w:jc w:val="center"/>
              <w:rPr>
                <w:kern w:val="2"/>
                <w:szCs w:val="24"/>
              </w:rPr>
            </w:pPr>
          </w:p>
        </w:tc>
      </w:tr>
      <w:tr w:rsidR="003C0DB7" w14:paraId="275A0E79" w14:textId="77777777" w:rsidTr="003C0DB7">
        <w:tc>
          <w:tcPr>
            <w:tcW w:w="2689" w:type="dxa"/>
            <w:vMerge/>
          </w:tcPr>
          <w:p w14:paraId="275A0E76" w14:textId="77777777" w:rsidR="003C0DB7" w:rsidRDefault="003C0DB7" w:rsidP="003C0DB7">
            <w:pPr>
              <w:rPr>
                <w:b/>
                <w:bCs/>
                <w:kern w:val="2"/>
                <w:szCs w:val="24"/>
              </w:rPr>
            </w:pPr>
          </w:p>
        </w:tc>
        <w:tc>
          <w:tcPr>
            <w:tcW w:w="3260" w:type="dxa"/>
          </w:tcPr>
          <w:p w14:paraId="275A0E77" w14:textId="77777777" w:rsidR="003C0DB7" w:rsidRDefault="003C0DB7" w:rsidP="003C0DB7">
            <w:pPr>
              <w:rPr>
                <w:kern w:val="2"/>
                <w:szCs w:val="24"/>
              </w:rPr>
            </w:pPr>
            <w:r>
              <w:rPr>
                <w:kern w:val="2"/>
                <w:szCs w:val="24"/>
              </w:rPr>
              <w:t>1.2.8. El. paštas</w:t>
            </w:r>
          </w:p>
        </w:tc>
        <w:tc>
          <w:tcPr>
            <w:tcW w:w="3609" w:type="dxa"/>
          </w:tcPr>
          <w:p w14:paraId="275A0E78" w14:textId="77777777" w:rsidR="003C0DB7" w:rsidRDefault="003C0DB7" w:rsidP="003C0DB7">
            <w:pPr>
              <w:jc w:val="center"/>
              <w:rPr>
                <w:kern w:val="2"/>
                <w:szCs w:val="24"/>
              </w:rPr>
            </w:pPr>
          </w:p>
        </w:tc>
      </w:tr>
      <w:tr w:rsidR="003C0DB7" w14:paraId="275A0E7D" w14:textId="77777777" w:rsidTr="003C0DB7">
        <w:tc>
          <w:tcPr>
            <w:tcW w:w="2689" w:type="dxa"/>
            <w:vMerge/>
          </w:tcPr>
          <w:p w14:paraId="275A0E7A" w14:textId="77777777" w:rsidR="003C0DB7" w:rsidRDefault="003C0DB7" w:rsidP="003C0DB7">
            <w:pPr>
              <w:rPr>
                <w:b/>
                <w:bCs/>
                <w:kern w:val="2"/>
                <w:szCs w:val="24"/>
              </w:rPr>
            </w:pPr>
          </w:p>
        </w:tc>
        <w:tc>
          <w:tcPr>
            <w:tcW w:w="3260" w:type="dxa"/>
          </w:tcPr>
          <w:p w14:paraId="275A0E7B" w14:textId="77777777" w:rsidR="003C0DB7" w:rsidRDefault="003C0DB7" w:rsidP="003C0DB7">
            <w:pPr>
              <w:rPr>
                <w:kern w:val="2"/>
                <w:szCs w:val="24"/>
              </w:rPr>
            </w:pPr>
            <w:r>
              <w:rPr>
                <w:kern w:val="2"/>
                <w:szCs w:val="24"/>
              </w:rPr>
              <w:t>1.2.9. Šalies atstovas</w:t>
            </w:r>
          </w:p>
        </w:tc>
        <w:tc>
          <w:tcPr>
            <w:tcW w:w="3609" w:type="dxa"/>
          </w:tcPr>
          <w:p w14:paraId="275A0E7C" w14:textId="77777777" w:rsidR="003C0DB7" w:rsidRDefault="003C0DB7" w:rsidP="003C0DB7">
            <w:pPr>
              <w:jc w:val="center"/>
              <w:rPr>
                <w:kern w:val="2"/>
                <w:szCs w:val="24"/>
              </w:rPr>
            </w:pPr>
          </w:p>
        </w:tc>
      </w:tr>
      <w:tr w:rsidR="003C0DB7" w14:paraId="275A0E81" w14:textId="77777777" w:rsidTr="003C0DB7">
        <w:trPr>
          <w:trHeight w:val="297"/>
        </w:trPr>
        <w:tc>
          <w:tcPr>
            <w:tcW w:w="2689" w:type="dxa"/>
            <w:vMerge/>
          </w:tcPr>
          <w:p w14:paraId="275A0E7E" w14:textId="77777777" w:rsidR="003C0DB7" w:rsidRDefault="003C0DB7" w:rsidP="003C0DB7">
            <w:pPr>
              <w:rPr>
                <w:b/>
                <w:bCs/>
                <w:kern w:val="2"/>
                <w:szCs w:val="24"/>
              </w:rPr>
            </w:pPr>
          </w:p>
        </w:tc>
        <w:tc>
          <w:tcPr>
            <w:tcW w:w="3260" w:type="dxa"/>
          </w:tcPr>
          <w:p w14:paraId="275A0E7F" w14:textId="77777777" w:rsidR="003C0DB7" w:rsidRDefault="003C0DB7" w:rsidP="003C0DB7">
            <w:pPr>
              <w:rPr>
                <w:kern w:val="2"/>
                <w:szCs w:val="24"/>
              </w:rPr>
            </w:pPr>
            <w:r>
              <w:rPr>
                <w:kern w:val="2"/>
                <w:szCs w:val="24"/>
              </w:rPr>
              <w:t>1.2.10. Atstovavimo pagrindas</w:t>
            </w:r>
          </w:p>
        </w:tc>
        <w:tc>
          <w:tcPr>
            <w:tcW w:w="3609" w:type="dxa"/>
          </w:tcPr>
          <w:p w14:paraId="275A0E80" w14:textId="77777777" w:rsidR="003C0DB7" w:rsidRDefault="003C0DB7" w:rsidP="003C0DB7">
            <w:pPr>
              <w:jc w:val="center"/>
              <w:rPr>
                <w:kern w:val="2"/>
                <w:szCs w:val="24"/>
              </w:rPr>
            </w:pPr>
          </w:p>
        </w:tc>
      </w:tr>
    </w:tbl>
    <w:p w14:paraId="275A0E82" w14:textId="77777777" w:rsidR="00D970DE" w:rsidRDefault="00D970D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970DE" w14:paraId="275A0E84" w14:textId="77777777">
        <w:trPr>
          <w:trHeight w:val="300"/>
        </w:trPr>
        <w:tc>
          <w:tcPr>
            <w:tcW w:w="9535" w:type="dxa"/>
            <w:gridSpan w:val="5"/>
          </w:tcPr>
          <w:p w14:paraId="275A0E83" w14:textId="77777777" w:rsidR="00D970DE" w:rsidRDefault="00C633BB">
            <w:pPr>
              <w:jc w:val="center"/>
              <w:rPr>
                <w:b/>
                <w:bCs/>
                <w:kern w:val="2"/>
                <w:szCs w:val="24"/>
              </w:rPr>
            </w:pPr>
            <w:r>
              <w:rPr>
                <w:b/>
                <w:bCs/>
                <w:kern w:val="2"/>
                <w:szCs w:val="24"/>
              </w:rPr>
              <w:t>2. ATSAKINGI ASMENYS</w:t>
            </w:r>
          </w:p>
        </w:tc>
      </w:tr>
      <w:tr w:rsidR="00D970DE" w14:paraId="275A0E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85" w14:textId="77777777" w:rsidR="00D970DE" w:rsidRDefault="00C633BB">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326021C" w14:textId="56AC3158" w:rsidR="00510055" w:rsidRDefault="00DF6D2C" w:rsidP="003C0DB7">
            <w:pPr>
              <w:spacing w:after="120"/>
              <w:jc w:val="both"/>
              <w:rPr>
                <w:kern w:val="2"/>
                <w:szCs w:val="24"/>
              </w:rPr>
            </w:pPr>
            <w:r w:rsidRPr="00EC25E3">
              <w:rPr>
                <w:kern w:val="2"/>
                <w:szCs w:val="24"/>
              </w:rPr>
              <w:t xml:space="preserve">Pirkėjo asmenys, atsakingi už Sutarties vykdymą, Prekių priėmimą: </w:t>
            </w:r>
            <w:r>
              <w:rPr>
                <w:kern w:val="2"/>
                <w:szCs w:val="24"/>
              </w:rPr>
              <w:t>Logistikos skyriaus vedėjas Gintaras Žiauga</w:t>
            </w:r>
            <w:r w:rsidRPr="00EC25E3">
              <w:rPr>
                <w:kern w:val="2"/>
                <w:szCs w:val="24"/>
              </w:rPr>
              <w:t xml:space="preserve">, </w:t>
            </w:r>
            <w:r w:rsidR="00510055">
              <w:rPr>
                <w:kern w:val="2"/>
                <w:szCs w:val="24"/>
              </w:rPr>
              <w:t xml:space="preserve">tel. nr. </w:t>
            </w:r>
            <w:r w:rsidRPr="00EC25E3">
              <w:rPr>
                <w:kern w:val="2"/>
                <w:szCs w:val="24"/>
              </w:rPr>
              <w:t xml:space="preserve">+370 615 </w:t>
            </w:r>
            <w:r>
              <w:rPr>
                <w:kern w:val="2"/>
                <w:szCs w:val="24"/>
              </w:rPr>
              <w:t>18915</w:t>
            </w:r>
            <w:r w:rsidRPr="00EC25E3">
              <w:rPr>
                <w:kern w:val="2"/>
                <w:szCs w:val="24"/>
              </w:rPr>
              <w:t xml:space="preserve">, </w:t>
            </w:r>
            <w:r w:rsidR="00510055">
              <w:rPr>
                <w:kern w:val="2"/>
                <w:szCs w:val="24"/>
              </w:rPr>
              <w:t xml:space="preserve">el. paštas: </w:t>
            </w:r>
            <w:r>
              <w:rPr>
                <w:kern w:val="2"/>
                <w:szCs w:val="24"/>
              </w:rPr>
              <w:t>gintaras.ziauga</w:t>
            </w:r>
            <w:r w:rsidRPr="00EC25E3">
              <w:rPr>
                <w:kern w:val="2"/>
                <w:szCs w:val="24"/>
              </w:rPr>
              <w:t xml:space="preserve">@sauliusajunga.lt </w:t>
            </w:r>
          </w:p>
          <w:p w14:paraId="757F93EC" w14:textId="77777777" w:rsidR="00A804E2" w:rsidRDefault="00510055" w:rsidP="00A804E2">
            <w:pPr>
              <w:jc w:val="both"/>
              <w:rPr>
                <w:kern w:val="2"/>
                <w:szCs w:val="24"/>
              </w:rPr>
            </w:pPr>
            <w:r w:rsidRPr="00EC25E3">
              <w:rPr>
                <w:kern w:val="2"/>
                <w:szCs w:val="24"/>
              </w:rPr>
              <w:t xml:space="preserve">Pirkėjo asmenys atsakingi už </w:t>
            </w:r>
            <w:r>
              <w:rPr>
                <w:kern w:val="2"/>
                <w:szCs w:val="24"/>
              </w:rPr>
              <w:t>s</w:t>
            </w:r>
            <w:r w:rsidRPr="00EC25E3">
              <w:rPr>
                <w:kern w:val="2"/>
                <w:szCs w:val="24"/>
              </w:rPr>
              <w:t xml:space="preserve">ąskaitų per informacinę sistemą </w:t>
            </w:r>
            <w:r>
              <w:rPr>
                <w:kern w:val="2"/>
                <w:szCs w:val="24"/>
              </w:rPr>
              <w:t>SABIS</w:t>
            </w:r>
            <w:r w:rsidRPr="00EC25E3">
              <w:rPr>
                <w:kern w:val="2"/>
                <w:szCs w:val="24"/>
              </w:rPr>
              <w:t xml:space="preserve"> priėmimą</w:t>
            </w:r>
            <w:r w:rsidR="00A804E2">
              <w:rPr>
                <w:kern w:val="2"/>
                <w:szCs w:val="24"/>
              </w:rPr>
              <w:t>:</w:t>
            </w:r>
          </w:p>
          <w:p w14:paraId="275A0E86" w14:textId="3048D77D" w:rsidR="00D970DE" w:rsidRDefault="00510055" w:rsidP="00A804E2">
            <w:pPr>
              <w:jc w:val="both"/>
              <w:rPr>
                <w:color w:val="4472C4"/>
                <w:kern w:val="2"/>
                <w:szCs w:val="24"/>
              </w:rPr>
            </w:pPr>
            <w:r>
              <w:rPr>
                <w:kern w:val="2"/>
                <w:szCs w:val="24"/>
              </w:rPr>
              <w:t xml:space="preserve"> Logistikos skyriaus logistikos specialistė Violeta Laužikienė, tel. nr. </w:t>
            </w:r>
            <w:r w:rsidRPr="00EC25E3">
              <w:rPr>
                <w:kern w:val="2"/>
                <w:szCs w:val="24"/>
              </w:rPr>
              <w:t>+370 6</w:t>
            </w:r>
            <w:r w:rsidR="00A804E2">
              <w:rPr>
                <w:kern w:val="2"/>
                <w:szCs w:val="24"/>
              </w:rPr>
              <w:t>00</w:t>
            </w:r>
            <w:r w:rsidRPr="00EC25E3">
              <w:rPr>
                <w:kern w:val="2"/>
                <w:szCs w:val="24"/>
              </w:rPr>
              <w:t xml:space="preserve"> </w:t>
            </w:r>
            <w:r w:rsidR="00A804E2">
              <w:rPr>
                <w:kern w:val="2"/>
                <w:szCs w:val="24"/>
              </w:rPr>
              <w:t>60342</w:t>
            </w:r>
            <w:r w:rsidRPr="00EC25E3">
              <w:rPr>
                <w:kern w:val="2"/>
                <w:szCs w:val="24"/>
              </w:rPr>
              <w:t xml:space="preserve">, </w:t>
            </w:r>
            <w:r>
              <w:rPr>
                <w:kern w:val="2"/>
                <w:szCs w:val="24"/>
              </w:rPr>
              <w:t xml:space="preserve">el. paštas: </w:t>
            </w:r>
            <w:r w:rsidR="00D559AE">
              <w:rPr>
                <w:kern w:val="2"/>
                <w:szCs w:val="24"/>
              </w:rPr>
              <w:t>violeta.lauzikiene</w:t>
            </w:r>
            <w:r w:rsidRPr="00EC25E3">
              <w:rPr>
                <w:kern w:val="2"/>
                <w:szCs w:val="24"/>
              </w:rPr>
              <w:t xml:space="preserve">@sauliusajunga.lt </w:t>
            </w:r>
          </w:p>
        </w:tc>
      </w:tr>
      <w:tr w:rsidR="00D970DE" w14:paraId="275A0E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88" w14:textId="77777777" w:rsidR="00D970DE" w:rsidRDefault="00C633BB">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75A0E89" w14:textId="6B2318EB" w:rsidR="00D970DE" w:rsidRDefault="00C633BB">
            <w:pPr>
              <w:rPr>
                <w:color w:val="4472C4"/>
                <w:kern w:val="2"/>
                <w:szCs w:val="24"/>
              </w:rPr>
            </w:pPr>
            <w:r>
              <w:rPr>
                <w:color w:val="4472C4"/>
                <w:kern w:val="2"/>
                <w:szCs w:val="24"/>
              </w:rPr>
              <w:t>(nur</w:t>
            </w:r>
            <w:r w:rsidRPr="00093319">
              <w:rPr>
                <w:color w:val="4472C4"/>
                <w:kern w:val="2"/>
                <w:szCs w:val="24"/>
              </w:rPr>
              <w:t>od</w:t>
            </w:r>
            <w:r>
              <w:rPr>
                <w:color w:val="4472C4"/>
                <w:kern w:val="2"/>
                <w:szCs w:val="24"/>
              </w:rPr>
              <w:t xml:space="preserve">yti </w:t>
            </w:r>
            <w:r w:rsidR="00CB6967" w:rsidRPr="00093319">
              <w:rPr>
                <w:color w:val="4472C4"/>
                <w:kern w:val="2"/>
                <w:szCs w:val="24"/>
              </w:rPr>
              <w:t>sutarties sudarymo metu</w:t>
            </w:r>
            <w:r w:rsidR="00CB6967">
              <w:rPr>
                <w:color w:val="4472C4"/>
                <w:kern w:val="2"/>
                <w:szCs w:val="24"/>
              </w:rPr>
              <w:t xml:space="preserve"> </w:t>
            </w:r>
            <w:r>
              <w:rPr>
                <w:color w:val="4472C4"/>
                <w:kern w:val="2"/>
                <w:szCs w:val="24"/>
              </w:rPr>
              <w:t>padalinį / skyrių, pareigas, vardą, pavardę, tel., el. paštą)</w:t>
            </w:r>
          </w:p>
        </w:tc>
      </w:tr>
      <w:tr w:rsidR="00D970DE" w14:paraId="275A0E8C" w14:textId="77777777">
        <w:trPr>
          <w:trHeight w:val="300"/>
        </w:trPr>
        <w:tc>
          <w:tcPr>
            <w:tcW w:w="9535" w:type="dxa"/>
            <w:gridSpan w:val="5"/>
          </w:tcPr>
          <w:p w14:paraId="275A0E8B" w14:textId="77777777" w:rsidR="00D970DE" w:rsidRDefault="00C633BB">
            <w:pPr>
              <w:jc w:val="center"/>
              <w:rPr>
                <w:b/>
                <w:bCs/>
                <w:kern w:val="2"/>
                <w:szCs w:val="24"/>
              </w:rPr>
            </w:pPr>
            <w:r>
              <w:rPr>
                <w:b/>
                <w:bCs/>
                <w:kern w:val="2"/>
                <w:szCs w:val="24"/>
              </w:rPr>
              <w:t>3. SUTARTIES DALYKAS</w:t>
            </w:r>
          </w:p>
        </w:tc>
      </w:tr>
      <w:tr w:rsidR="00D970DE" w14:paraId="275A0E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8D" w14:textId="77777777" w:rsidR="00D970DE" w:rsidRDefault="00C633BB">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75A0E8E" w14:textId="25EB8E8C" w:rsidR="00D970DE" w:rsidRDefault="00C633BB" w:rsidP="00093319">
            <w:pPr>
              <w:jc w:val="both"/>
              <w:rPr>
                <w:color w:val="000000"/>
                <w:kern w:val="2"/>
                <w:szCs w:val="24"/>
              </w:rPr>
            </w:pPr>
            <w:r>
              <w:rPr>
                <w:kern w:val="2"/>
                <w:szCs w:val="24"/>
              </w:rPr>
              <w:t>Tiekėjas įsipareigoja Sutartyje numatytomis sąlygomis perduoti Pirkėjui Prekes</w:t>
            </w:r>
            <w:r>
              <w:rPr>
                <w:color w:val="FF0000"/>
                <w:kern w:val="2"/>
                <w:szCs w:val="24"/>
              </w:rPr>
              <w:t xml:space="preserve"> </w:t>
            </w:r>
            <w:r w:rsidR="003E3EA5" w:rsidRPr="003E3EA5">
              <w:rPr>
                <w:kern w:val="2"/>
                <w:szCs w:val="24"/>
              </w:rPr>
              <w:t xml:space="preserve">– </w:t>
            </w:r>
            <w:r w:rsidR="004C4ACF">
              <w:rPr>
                <w:kern w:val="2"/>
                <w:szCs w:val="24"/>
              </w:rPr>
              <w:t>krovininį transportą</w:t>
            </w:r>
            <w:r w:rsidR="003E3EA5" w:rsidRPr="003E3EA5">
              <w:rPr>
                <w:kern w:val="2"/>
                <w:szCs w:val="24"/>
              </w:rPr>
              <w:t xml:space="preserve"> – </w:t>
            </w:r>
            <w:r w:rsidR="004C4ACF">
              <w:rPr>
                <w:kern w:val="2"/>
                <w:szCs w:val="24"/>
              </w:rPr>
              <w:t>2</w:t>
            </w:r>
            <w:r w:rsidR="003E3EA5" w:rsidRPr="003E3EA5">
              <w:rPr>
                <w:kern w:val="2"/>
                <w:szCs w:val="24"/>
              </w:rPr>
              <w:t xml:space="preserve"> </w:t>
            </w:r>
            <w:r w:rsidR="003E3EA5">
              <w:rPr>
                <w:kern w:val="2"/>
                <w:szCs w:val="24"/>
              </w:rPr>
              <w:t>(</w:t>
            </w:r>
            <w:r w:rsidR="004C4ACF">
              <w:rPr>
                <w:kern w:val="2"/>
                <w:szCs w:val="24"/>
              </w:rPr>
              <w:t>du</w:t>
            </w:r>
            <w:r w:rsidR="00093319">
              <w:rPr>
                <w:kern w:val="2"/>
                <w:szCs w:val="24"/>
              </w:rPr>
              <w:t>)</w:t>
            </w:r>
            <w:r w:rsidR="00093319">
              <w:rPr>
                <w:color w:val="FF0000"/>
                <w:kern w:val="2"/>
                <w:szCs w:val="24"/>
              </w:rPr>
              <w:t xml:space="preserve"> </w:t>
            </w:r>
            <w:r w:rsidR="00762BAE" w:rsidRPr="00093319">
              <w:rPr>
                <w:color w:val="4472C4"/>
                <w:kern w:val="2"/>
                <w:szCs w:val="24"/>
              </w:rPr>
              <w:t>(nurodyti gamintoją ir modelį)</w:t>
            </w:r>
            <w:r w:rsidR="00762BAE">
              <w:rPr>
                <w:color w:val="FF0000"/>
                <w:kern w:val="2"/>
                <w:szCs w:val="24"/>
              </w:rPr>
              <w:t xml:space="preserve"> </w:t>
            </w:r>
            <w:r w:rsidR="00093319" w:rsidRPr="00093319">
              <w:rPr>
                <w:kern w:val="2"/>
                <w:szCs w:val="24"/>
              </w:rPr>
              <w:t>automobili</w:t>
            </w:r>
            <w:r w:rsidR="00762BAE">
              <w:rPr>
                <w:kern w:val="2"/>
                <w:szCs w:val="24"/>
              </w:rPr>
              <w:t>ų</w:t>
            </w:r>
            <w:r w:rsidR="00093319" w:rsidRPr="00093319">
              <w:rPr>
                <w:kern w:val="2"/>
                <w:szCs w:val="24"/>
              </w:rPr>
              <w:t xml:space="preserve"> </w:t>
            </w:r>
            <w:r>
              <w:rPr>
                <w:color w:val="000000"/>
                <w:kern w:val="2"/>
                <w:szCs w:val="24"/>
              </w:rPr>
              <w:t>(toliau – Prekės).</w:t>
            </w:r>
          </w:p>
          <w:p w14:paraId="275A0E8F" w14:textId="1B8B002B" w:rsidR="00D970DE" w:rsidRDefault="00C633BB" w:rsidP="00093319">
            <w:pPr>
              <w:jc w:val="both"/>
              <w:rPr>
                <w:color w:val="000000"/>
                <w:kern w:val="2"/>
                <w:szCs w:val="24"/>
              </w:rPr>
            </w:pPr>
            <w:r>
              <w:rPr>
                <w:color w:val="000000"/>
                <w:kern w:val="2"/>
                <w:szCs w:val="24"/>
              </w:rPr>
              <w:lastRenderedPageBreak/>
              <w:t xml:space="preserve">Išsamus Prekių aprašymas ir kiti reikalavimai tiekiamoms Prekėms nustatyti Sutarties priede Nr. </w:t>
            </w:r>
            <w:r w:rsidR="00093319">
              <w:rPr>
                <w:color w:val="000000"/>
                <w:kern w:val="2"/>
                <w:szCs w:val="24"/>
              </w:rPr>
              <w:t>1</w:t>
            </w:r>
            <w:r>
              <w:rPr>
                <w:color w:val="000000"/>
                <w:kern w:val="2"/>
                <w:szCs w:val="24"/>
              </w:rPr>
              <w:t xml:space="preserve"> „Pasiūlymas“.</w:t>
            </w:r>
          </w:p>
        </w:tc>
      </w:tr>
      <w:tr w:rsidR="00D970DE" w14:paraId="275A0E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91" w14:textId="77777777" w:rsidR="00D970DE" w:rsidRDefault="00C633BB">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04D8A912" w14:textId="3760041A" w:rsidR="00837DBA" w:rsidRDefault="00837DBA">
            <w:pPr>
              <w:rPr>
                <w:rFonts w:cstheme="minorHAnsi"/>
                <w:szCs w:val="24"/>
              </w:rPr>
            </w:pPr>
            <w:r>
              <w:rPr>
                <w:rFonts w:cstheme="minorHAnsi"/>
                <w:szCs w:val="24"/>
              </w:rPr>
              <w:t xml:space="preserve">Pirkimo pavadinimas </w:t>
            </w:r>
            <w:r w:rsidR="00E76368">
              <w:rPr>
                <w:rFonts w:cstheme="minorHAnsi"/>
                <w:szCs w:val="24"/>
              </w:rPr>
              <w:t>„</w:t>
            </w:r>
            <w:r w:rsidR="00E76368" w:rsidRPr="00E76368">
              <w:rPr>
                <w:rFonts w:cstheme="minorHAnsi"/>
                <w:szCs w:val="24"/>
              </w:rPr>
              <w:t>TRANSPORTO PRIEMONĖS</w:t>
            </w:r>
            <w:r w:rsidR="00E76368">
              <w:rPr>
                <w:rFonts w:cstheme="minorHAnsi"/>
                <w:szCs w:val="24"/>
              </w:rPr>
              <w:t>“</w:t>
            </w:r>
            <w:r w:rsidR="00E76368" w:rsidRPr="00E76368">
              <w:rPr>
                <w:rFonts w:cstheme="minorHAnsi"/>
                <w:szCs w:val="24"/>
              </w:rPr>
              <w:t xml:space="preserve"> </w:t>
            </w:r>
          </w:p>
          <w:p w14:paraId="275A0E92" w14:textId="276FBDFF" w:rsidR="00D970DE" w:rsidRPr="00E76368" w:rsidRDefault="00E76368">
            <w:pPr>
              <w:rPr>
                <w:kern w:val="2"/>
                <w:szCs w:val="24"/>
              </w:rPr>
            </w:pPr>
            <w:r w:rsidRPr="00E76368">
              <w:rPr>
                <w:rFonts w:cstheme="minorHAnsi"/>
                <w:szCs w:val="24"/>
              </w:rPr>
              <w:t>CVP IS ID</w:t>
            </w:r>
          </w:p>
        </w:tc>
      </w:tr>
      <w:tr w:rsidR="00D970DE" w14:paraId="275A0E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94" w14:textId="77777777" w:rsidR="00D970DE" w:rsidRDefault="00C633BB">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75A0E95" w14:textId="77777777" w:rsidR="00D970DE" w:rsidRDefault="00C633BB">
            <w:pPr>
              <w:rPr>
                <w:kern w:val="2"/>
                <w:szCs w:val="24"/>
              </w:rPr>
            </w:pPr>
            <w:r>
              <w:rPr>
                <w:kern w:val="2"/>
                <w:szCs w:val="24"/>
              </w:rPr>
              <w:t>Netaikoma</w:t>
            </w:r>
          </w:p>
          <w:p w14:paraId="275A0E96" w14:textId="77777777" w:rsidR="00D970DE" w:rsidRDefault="00D970DE">
            <w:pPr>
              <w:rPr>
                <w:kern w:val="2"/>
                <w:szCs w:val="24"/>
              </w:rPr>
            </w:pPr>
          </w:p>
          <w:p w14:paraId="275A0E9D" w14:textId="543D7001" w:rsidR="00D970DE" w:rsidRDefault="00D970DE">
            <w:pPr>
              <w:rPr>
                <w:kern w:val="2"/>
                <w:szCs w:val="24"/>
              </w:rPr>
            </w:pPr>
          </w:p>
        </w:tc>
      </w:tr>
      <w:tr w:rsidR="00D970DE" w14:paraId="275A0EA0" w14:textId="77777777">
        <w:trPr>
          <w:trHeight w:val="300"/>
        </w:trPr>
        <w:tc>
          <w:tcPr>
            <w:tcW w:w="9535" w:type="dxa"/>
            <w:gridSpan w:val="5"/>
          </w:tcPr>
          <w:p w14:paraId="275A0E9F" w14:textId="77777777" w:rsidR="00D970DE" w:rsidRDefault="00C633BB">
            <w:pPr>
              <w:jc w:val="center"/>
              <w:rPr>
                <w:b/>
                <w:bCs/>
                <w:kern w:val="2"/>
                <w:szCs w:val="24"/>
              </w:rPr>
            </w:pPr>
            <w:r>
              <w:rPr>
                <w:b/>
                <w:bCs/>
                <w:kern w:val="2"/>
                <w:szCs w:val="24"/>
              </w:rPr>
              <w:t>4. PREKIŲ PRISTATYMO TERMINAI IR PREKIŲ PERDAVIMO - PRIĖMIMO TVARKA</w:t>
            </w:r>
          </w:p>
        </w:tc>
      </w:tr>
      <w:tr w:rsidR="00D970DE" w14:paraId="275A0EB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A1" w14:textId="77777777" w:rsidR="00D970DE" w:rsidRDefault="00C633BB">
            <w:pPr>
              <w:rPr>
                <w:b/>
                <w:bCs/>
                <w:kern w:val="2"/>
                <w:szCs w:val="24"/>
              </w:rPr>
            </w:pPr>
            <w:r>
              <w:rPr>
                <w:b/>
                <w:bCs/>
                <w:kern w:val="2"/>
                <w:szCs w:val="24"/>
              </w:rPr>
              <w:t>4.1. Prekių pristatymo terminas, kai Prekės pristatomos vienu kartu</w:t>
            </w:r>
          </w:p>
          <w:p w14:paraId="275A0EA2" w14:textId="77777777" w:rsidR="00D970DE" w:rsidRDefault="00D970DE">
            <w:pPr>
              <w:rPr>
                <w:b/>
                <w:bCs/>
                <w:kern w:val="2"/>
                <w:szCs w:val="24"/>
              </w:rPr>
            </w:pPr>
          </w:p>
          <w:p w14:paraId="275A0EA8" w14:textId="014B6A10" w:rsidR="00D970DE" w:rsidRDefault="00D970D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5A0EAF" w14:textId="74EED1C2" w:rsidR="00D970DE" w:rsidRDefault="00C633BB" w:rsidP="007A2106">
            <w:pPr>
              <w:jc w:val="both"/>
              <w:rPr>
                <w:szCs w:val="24"/>
              </w:rPr>
            </w:pPr>
            <w:r>
              <w:rPr>
                <w:kern w:val="2"/>
                <w:szCs w:val="24"/>
              </w:rPr>
              <w:t xml:space="preserve">Tiekėjas Prekes (visą Prekių kiekį) įsipareigoja pristatyti </w:t>
            </w:r>
            <w:r w:rsidR="00E24019" w:rsidRPr="007B1E1A">
              <w:rPr>
                <w:kern w:val="2"/>
                <w:szCs w:val="24"/>
              </w:rPr>
              <w:t>ne vėliau</w:t>
            </w:r>
            <w:r w:rsidR="00E24019">
              <w:rPr>
                <w:b/>
                <w:bCs/>
                <w:kern w:val="2"/>
                <w:szCs w:val="24"/>
              </w:rPr>
              <w:t xml:space="preserve"> kaip per</w:t>
            </w:r>
            <w:r w:rsidR="00E24019">
              <w:rPr>
                <w:kern w:val="2"/>
                <w:szCs w:val="24"/>
              </w:rPr>
              <w:t xml:space="preserve"> </w:t>
            </w:r>
            <w:r w:rsidR="00792459">
              <w:rPr>
                <w:b/>
                <w:bCs/>
                <w:kern w:val="2"/>
                <w:szCs w:val="24"/>
              </w:rPr>
              <w:t>7</w:t>
            </w:r>
            <w:r w:rsidR="00E24019" w:rsidRPr="00221B48">
              <w:rPr>
                <w:b/>
                <w:bCs/>
                <w:kern w:val="2"/>
                <w:szCs w:val="24"/>
              </w:rPr>
              <w:t xml:space="preserve"> (</w:t>
            </w:r>
            <w:r w:rsidR="0083259A">
              <w:rPr>
                <w:b/>
                <w:bCs/>
                <w:kern w:val="2"/>
                <w:szCs w:val="24"/>
              </w:rPr>
              <w:t>septynis</w:t>
            </w:r>
            <w:r w:rsidR="00E24019" w:rsidRPr="00221B48">
              <w:rPr>
                <w:b/>
                <w:bCs/>
                <w:kern w:val="2"/>
                <w:szCs w:val="24"/>
              </w:rPr>
              <w:t>) mėnesius</w:t>
            </w:r>
            <w:r w:rsidR="00E24019" w:rsidRPr="00764A48">
              <w:rPr>
                <w:kern w:val="2"/>
                <w:szCs w:val="24"/>
              </w:rPr>
              <w:t xml:space="preserve"> </w:t>
            </w:r>
            <w:r w:rsidR="00DD3313" w:rsidRPr="00A568A9">
              <w:rPr>
                <w:b/>
                <w:bCs/>
                <w:color w:val="000000"/>
                <w:kern w:val="2"/>
                <w:szCs w:val="24"/>
              </w:rPr>
              <w:t>nuo Sutarties įsigaliojimo dienos</w:t>
            </w:r>
            <w:r w:rsidR="00475880" w:rsidRPr="00F27F1A">
              <w:rPr>
                <w:b/>
                <w:bCs/>
                <w:color w:val="FF0000"/>
                <w:kern w:val="2"/>
                <w:szCs w:val="24"/>
              </w:rPr>
              <w:t>.</w:t>
            </w:r>
            <w:r w:rsidRPr="00F27F1A">
              <w:rPr>
                <w:color w:val="FF0000"/>
                <w:kern w:val="2"/>
                <w:szCs w:val="24"/>
              </w:rPr>
              <w:t xml:space="preserve"> </w:t>
            </w:r>
            <w:r>
              <w:rPr>
                <w:color w:val="000000"/>
                <w:kern w:val="2"/>
                <w:szCs w:val="24"/>
              </w:rPr>
              <w:t xml:space="preserve">šiuo adresu: </w:t>
            </w:r>
            <w:r w:rsidR="00745F58">
              <w:rPr>
                <w:color w:val="4472C4"/>
                <w:kern w:val="2"/>
                <w:szCs w:val="24"/>
              </w:rPr>
              <w:t xml:space="preserve">Laisvės al. 34, </w:t>
            </w:r>
            <w:r w:rsidR="001A64FF">
              <w:rPr>
                <w:color w:val="4472C4"/>
                <w:kern w:val="2"/>
                <w:szCs w:val="24"/>
              </w:rPr>
              <w:t>Kaunas</w:t>
            </w:r>
            <w:r>
              <w:rPr>
                <w:kern w:val="2"/>
                <w:szCs w:val="24"/>
              </w:rPr>
              <w:t>.</w:t>
            </w:r>
            <w:r w:rsidR="001A64FF">
              <w:rPr>
                <w:kern w:val="2"/>
                <w:szCs w:val="24"/>
              </w:rPr>
              <w:t xml:space="preserve"> </w:t>
            </w:r>
            <w:r w:rsidR="00290079" w:rsidRPr="00290079">
              <w:rPr>
                <w:kern w:val="2"/>
                <w:szCs w:val="24"/>
              </w:rPr>
              <w:t>Sutarties vykdymo metu Pirkėjas ir Tiekėjas gali susitarti dėl automobilių atsiėmimo Tiekėjo adresu (-ais) Lietuvos teritorijoje.</w:t>
            </w:r>
          </w:p>
        </w:tc>
      </w:tr>
      <w:tr w:rsidR="00D970DE" w14:paraId="275A0E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B9" w14:textId="77777777" w:rsidR="00D970DE" w:rsidRDefault="00C633BB">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75A0EBA" w14:textId="77777777" w:rsidR="00D970DE" w:rsidRDefault="00C633BB">
            <w:pPr>
              <w:rPr>
                <w:kern w:val="2"/>
                <w:szCs w:val="24"/>
              </w:rPr>
            </w:pPr>
            <w:r>
              <w:rPr>
                <w:kern w:val="2"/>
                <w:szCs w:val="24"/>
              </w:rPr>
              <w:t>Netaikoma</w:t>
            </w:r>
          </w:p>
          <w:p w14:paraId="275A0EC3" w14:textId="5095049A" w:rsidR="00D970DE" w:rsidRDefault="00D970DE">
            <w:pPr>
              <w:rPr>
                <w:kern w:val="2"/>
                <w:szCs w:val="24"/>
              </w:rPr>
            </w:pPr>
          </w:p>
        </w:tc>
      </w:tr>
      <w:tr w:rsidR="00D970DE" w14:paraId="275A0EC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C5" w14:textId="77777777" w:rsidR="00D970DE" w:rsidRDefault="00C633BB">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75A0EC6" w14:textId="77777777" w:rsidR="00D970DE" w:rsidRDefault="00C633BB">
            <w:pPr>
              <w:rPr>
                <w:kern w:val="2"/>
                <w:szCs w:val="24"/>
              </w:rPr>
            </w:pPr>
            <w:r>
              <w:rPr>
                <w:kern w:val="2"/>
                <w:szCs w:val="24"/>
              </w:rPr>
              <w:t>Netaikoma</w:t>
            </w:r>
          </w:p>
          <w:p w14:paraId="275A0EC7" w14:textId="77777777" w:rsidR="00D970DE" w:rsidRDefault="00D970DE">
            <w:pPr>
              <w:rPr>
                <w:kern w:val="2"/>
                <w:szCs w:val="24"/>
              </w:rPr>
            </w:pPr>
          </w:p>
          <w:p w14:paraId="275A0ECA" w14:textId="21B41C9D" w:rsidR="00D970DE" w:rsidRDefault="00D970DE">
            <w:pPr>
              <w:rPr>
                <w:kern w:val="2"/>
                <w:szCs w:val="24"/>
              </w:rPr>
            </w:pPr>
          </w:p>
        </w:tc>
      </w:tr>
      <w:tr w:rsidR="00D970DE" w14:paraId="275A0E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CC" w14:textId="77777777" w:rsidR="00D970DE" w:rsidRDefault="00C633BB">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75A0ECD" w14:textId="77777777" w:rsidR="00D970DE" w:rsidRDefault="00C633BB">
            <w:pPr>
              <w:rPr>
                <w:kern w:val="2"/>
                <w:szCs w:val="24"/>
              </w:rPr>
            </w:pPr>
            <w:r>
              <w:rPr>
                <w:kern w:val="2"/>
                <w:szCs w:val="24"/>
              </w:rPr>
              <w:t>Netaikoma</w:t>
            </w:r>
          </w:p>
          <w:p w14:paraId="275A0ED5" w14:textId="68FB7FE0" w:rsidR="00D970DE" w:rsidRDefault="00D970DE">
            <w:pPr>
              <w:rPr>
                <w:kern w:val="2"/>
                <w:szCs w:val="24"/>
              </w:rPr>
            </w:pPr>
          </w:p>
        </w:tc>
      </w:tr>
      <w:tr w:rsidR="00D970DE" w14:paraId="275A0E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D7" w14:textId="77777777" w:rsidR="00D970DE" w:rsidRDefault="00C633BB">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75A0ED9" w14:textId="3EDC4499" w:rsidR="00D970DE" w:rsidRDefault="008D4D44" w:rsidP="00115504">
            <w:pPr>
              <w:jc w:val="both"/>
              <w:rPr>
                <w:kern w:val="2"/>
                <w:szCs w:val="24"/>
              </w:rPr>
            </w:pPr>
            <w:r>
              <w:rPr>
                <w:kern w:val="2"/>
                <w:szCs w:val="24"/>
              </w:rPr>
              <w:t>1. Automobilių regis</w:t>
            </w:r>
            <w:r w:rsidR="00A967BE">
              <w:rPr>
                <w:kern w:val="2"/>
                <w:szCs w:val="24"/>
              </w:rPr>
              <w:t xml:space="preserve">tracijos </w:t>
            </w:r>
            <w:r w:rsidR="00C80B69">
              <w:t>Pirkėjo</w:t>
            </w:r>
            <w:r w:rsidR="00C80B69" w:rsidRPr="00E96B70">
              <w:t xml:space="preserve"> vardu</w:t>
            </w:r>
            <w:r w:rsidR="00C80B69">
              <w:t xml:space="preserve"> </w:t>
            </w:r>
            <w:r w:rsidR="000D685A">
              <w:t xml:space="preserve">Lietuvos Respublikos </w:t>
            </w:r>
            <w:r w:rsidR="000D685A" w:rsidRPr="00780132">
              <w:t>kelių transporto priemonių registr</w:t>
            </w:r>
            <w:r w:rsidR="000D685A">
              <w:t xml:space="preserve">e </w:t>
            </w:r>
            <w:r w:rsidR="00C80B69">
              <w:t>dokumentai</w:t>
            </w:r>
            <w:r w:rsidR="00115504">
              <w:t>.</w:t>
            </w:r>
          </w:p>
          <w:p w14:paraId="275A0EDA" w14:textId="15028570" w:rsidR="00D970DE" w:rsidRDefault="00C80B69" w:rsidP="00115504">
            <w:pPr>
              <w:jc w:val="both"/>
              <w:rPr>
                <w:color w:val="4472C4"/>
              </w:rPr>
            </w:pPr>
            <w:r w:rsidRPr="00115504">
              <w:rPr>
                <w:kern w:val="2"/>
                <w:szCs w:val="24"/>
              </w:rPr>
              <w:t xml:space="preserve">2. </w:t>
            </w:r>
            <w:r w:rsidR="000448C5" w:rsidRPr="000448C5">
              <w:rPr>
                <w:kern w:val="2"/>
                <w:szCs w:val="24"/>
              </w:rPr>
              <w:t xml:space="preserve">Automobilių </w:t>
            </w:r>
            <w:r w:rsidR="000448C5" w:rsidRPr="000448C5">
              <w:t>civilinės atsakomybės draudimo dokumentai.</w:t>
            </w:r>
          </w:p>
          <w:p w14:paraId="5E87BEAA" w14:textId="228E46E6" w:rsidR="00B10C70" w:rsidRPr="00115504" w:rsidRDefault="00B10C70" w:rsidP="00115504">
            <w:pPr>
              <w:jc w:val="both"/>
              <w:rPr>
                <w:kern w:val="2"/>
                <w:szCs w:val="24"/>
              </w:rPr>
            </w:pPr>
            <w:r>
              <w:rPr>
                <w:kern w:val="2"/>
                <w:szCs w:val="24"/>
              </w:rPr>
              <w:t xml:space="preserve">3. </w:t>
            </w:r>
            <w:r w:rsidR="00423635" w:rsidRPr="00215DBD">
              <w:t xml:space="preserve">Automobilio vartotojo vadovas lietuvių kalba - </w:t>
            </w:r>
            <w:r w:rsidR="00423635" w:rsidRPr="00290079">
              <w:t>ne mažiau 1 vnt.</w:t>
            </w:r>
            <w:r w:rsidR="00E13407" w:rsidRPr="00290079">
              <w:t xml:space="preserve"> vienam automobiliui.</w:t>
            </w:r>
          </w:p>
          <w:p w14:paraId="57AC2F0F" w14:textId="77777777" w:rsidR="00E13407" w:rsidRDefault="00F52AB3" w:rsidP="00F52AB3">
            <w:pPr>
              <w:jc w:val="both"/>
              <w:rPr>
                <w:kern w:val="2"/>
                <w:szCs w:val="24"/>
              </w:rPr>
            </w:pPr>
            <w:r w:rsidRPr="00E13407">
              <w:rPr>
                <w:kern w:val="2"/>
                <w:szCs w:val="24"/>
              </w:rPr>
              <w:t>4. Prekių perdavimo-priėmimo aktas</w:t>
            </w:r>
            <w:r w:rsidR="00E13407" w:rsidRPr="00E13407">
              <w:rPr>
                <w:kern w:val="2"/>
                <w:szCs w:val="24"/>
              </w:rPr>
              <w:t>.</w:t>
            </w:r>
          </w:p>
          <w:p w14:paraId="5F88903E" w14:textId="42FBE6B7" w:rsidR="00020C9F" w:rsidRPr="00E13407" w:rsidRDefault="00020C9F" w:rsidP="00F52AB3">
            <w:pPr>
              <w:jc w:val="both"/>
              <w:rPr>
                <w:kern w:val="2"/>
                <w:szCs w:val="24"/>
              </w:rPr>
            </w:pPr>
            <w:r>
              <w:rPr>
                <w:kern w:val="2"/>
                <w:szCs w:val="24"/>
              </w:rPr>
              <w:t>5.</w:t>
            </w:r>
            <w:r w:rsidR="00447DC2">
              <w:rPr>
                <w:kern w:val="2"/>
                <w:szCs w:val="24"/>
              </w:rPr>
              <w:t xml:space="preserve"> </w:t>
            </w:r>
            <w:r w:rsidR="00447DC2">
              <w:t>A</w:t>
            </w:r>
            <w:r w:rsidR="00447DC2" w:rsidRPr="005134A9">
              <w:t>utomobilio N2 tipo atitikties sertifikatas registracijai pagal Lietuvos transporto saugos administracijos direktoriaus 2008 m. gruodžio 2 d. įsakymą Nr. 2B-479 „Dėl Motorinių transporto priemonių ir jų priekabų kategorijų ir klasių pagal konstrukciją reikalavimų patvirtinimo“: N2 klasė – transporto priemonė kroviniams vežti, kurios techniškai leistina pakrautos transporto priemonės (bendroji) masė didesnė kaip 3,5 t, tačiau ne didesnė kaip 12 t (krovininis automobilis).</w:t>
            </w:r>
          </w:p>
          <w:p w14:paraId="1BF97361" w14:textId="77777777" w:rsidR="00447DC2" w:rsidRDefault="00447DC2" w:rsidP="00F52AB3">
            <w:pPr>
              <w:jc w:val="both"/>
              <w:rPr>
                <w:kern w:val="2"/>
                <w:szCs w:val="24"/>
              </w:rPr>
            </w:pPr>
          </w:p>
          <w:p w14:paraId="275A0EDC" w14:textId="54CEC8C8" w:rsidR="00D970DE" w:rsidRDefault="00C633BB" w:rsidP="00F52AB3">
            <w:pPr>
              <w:jc w:val="both"/>
              <w:rPr>
                <w:kern w:val="2"/>
                <w:szCs w:val="24"/>
              </w:rPr>
            </w:pPr>
            <w:r>
              <w:rPr>
                <w:kern w:val="2"/>
                <w:szCs w:val="24"/>
              </w:rPr>
              <w:t>Tiekėjui nepateikus nurodytų dokumentų, laikoma, kad Prekės neatitinka Sutartyje nustatytų reikalavimų.</w:t>
            </w:r>
          </w:p>
        </w:tc>
      </w:tr>
      <w:tr w:rsidR="00D970DE" w14:paraId="275A0EDF" w14:textId="77777777">
        <w:trPr>
          <w:trHeight w:val="300"/>
        </w:trPr>
        <w:tc>
          <w:tcPr>
            <w:tcW w:w="9535" w:type="dxa"/>
            <w:gridSpan w:val="5"/>
          </w:tcPr>
          <w:p w14:paraId="275A0EDE" w14:textId="77777777" w:rsidR="00D970DE" w:rsidRDefault="00C633BB">
            <w:pPr>
              <w:jc w:val="center"/>
              <w:rPr>
                <w:b/>
                <w:bCs/>
                <w:kern w:val="2"/>
                <w:szCs w:val="24"/>
              </w:rPr>
            </w:pPr>
            <w:r>
              <w:rPr>
                <w:b/>
                <w:bCs/>
                <w:kern w:val="2"/>
                <w:szCs w:val="24"/>
              </w:rPr>
              <w:t>5. SUTARTIES KAINA IR ATSISKAITYMO TVARKA</w:t>
            </w:r>
          </w:p>
        </w:tc>
      </w:tr>
      <w:tr w:rsidR="00D970DE" w14:paraId="275A0E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E0" w14:textId="77777777" w:rsidR="00D970DE" w:rsidRDefault="00C633BB">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75A0EF7" w14:textId="25D84A18" w:rsidR="00D970DE" w:rsidRPr="00204966" w:rsidRDefault="00C633BB">
            <w:pPr>
              <w:rPr>
                <w:kern w:val="2"/>
                <w:szCs w:val="24"/>
              </w:rPr>
            </w:pPr>
            <w:r>
              <w:rPr>
                <w:kern w:val="2"/>
                <w:szCs w:val="24"/>
              </w:rPr>
              <w:t>Fiksuotos kainos kainodara</w:t>
            </w:r>
          </w:p>
        </w:tc>
      </w:tr>
      <w:tr w:rsidR="00D970DE" w14:paraId="275A0F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EFE" w14:textId="665B9245" w:rsidR="00D970DE" w:rsidRDefault="00C633BB" w:rsidP="00B95ED3">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6DFE6B" w14:textId="77777777" w:rsidR="00962D13" w:rsidRPr="00962D13" w:rsidRDefault="00962D13" w:rsidP="00962D13">
            <w:pPr>
              <w:jc w:val="both"/>
              <w:rPr>
                <w:kern w:val="2"/>
                <w:szCs w:val="24"/>
              </w:rPr>
            </w:pPr>
            <w:r w:rsidRPr="00962D13">
              <w:rPr>
                <w:kern w:val="2"/>
                <w:szCs w:val="24"/>
              </w:rPr>
              <w:lastRenderedPageBreak/>
              <w:t xml:space="preserve">Pradinės Sutarties vertė yra </w:t>
            </w:r>
            <w:r w:rsidRPr="00962D13">
              <w:rPr>
                <w:color w:val="4472C4"/>
                <w:kern w:val="2"/>
                <w:szCs w:val="24"/>
              </w:rPr>
              <w:t>(nurodyti sumą skaičiais)</w:t>
            </w:r>
            <w:r w:rsidRPr="00962D13">
              <w:rPr>
                <w:color w:val="0070C0"/>
                <w:kern w:val="2"/>
                <w:szCs w:val="24"/>
              </w:rPr>
              <w:t xml:space="preserve"> </w:t>
            </w:r>
            <w:r w:rsidRPr="00962D13">
              <w:rPr>
                <w:kern w:val="2"/>
                <w:szCs w:val="24"/>
              </w:rPr>
              <w:t>Eur</w:t>
            </w:r>
            <w:r w:rsidRPr="00962D13">
              <w:rPr>
                <w:color w:val="4472C4"/>
                <w:kern w:val="2"/>
                <w:szCs w:val="24"/>
              </w:rPr>
              <w:t xml:space="preserve">, (nurodyti sumą žodžiais) </w:t>
            </w:r>
            <w:r w:rsidRPr="00962D13">
              <w:rPr>
                <w:kern w:val="2"/>
                <w:szCs w:val="24"/>
              </w:rPr>
              <w:t xml:space="preserve">be pridėtinės vertės mokesčio (toliau – PVM). </w:t>
            </w:r>
          </w:p>
          <w:p w14:paraId="70C6245D" w14:textId="77777777" w:rsidR="00962D13" w:rsidRPr="00962D13" w:rsidRDefault="00962D13" w:rsidP="00962D13">
            <w:pPr>
              <w:jc w:val="both"/>
              <w:rPr>
                <w:kern w:val="2"/>
                <w:szCs w:val="24"/>
              </w:rPr>
            </w:pPr>
            <w:r w:rsidRPr="00962D13">
              <w:rPr>
                <w:kern w:val="2"/>
                <w:szCs w:val="24"/>
              </w:rPr>
              <w:t xml:space="preserve">PVM sudaro </w:t>
            </w:r>
            <w:r w:rsidRPr="00962D13">
              <w:rPr>
                <w:color w:val="4472C4"/>
                <w:kern w:val="2"/>
                <w:szCs w:val="24"/>
              </w:rPr>
              <w:t xml:space="preserve">(nurodyti sumą skaičiais) </w:t>
            </w:r>
            <w:r w:rsidRPr="00962D13">
              <w:rPr>
                <w:kern w:val="2"/>
                <w:szCs w:val="24"/>
              </w:rPr>
              <w:t xml:space="preserve">Eur, </w:t>
            </w:r>
            <w:r w:rsidRPr="00962D13">
              <w:rPr>
                <w:color w:val="4472C4"/>
                <w:kern w:val="2"/>
                <w:szCs w:val="24"/>
              </w:rPr>
              <w:t>(nurodyti sumą žodžiais).</w:t>
            </w:r>
          </w:p>
          <w:p w14:paraId="7C6DE749" w14:textId="77777777" w:rsidR="00962D13" w:rsidRPr="00315D70" w:rsidRDefault="00962D13" w:rsidP="00962D13">
            <w:pPr>
              <w:jc w:val="both"/>
              <w:rPr>
                <w:kern w:val="2"/>
                <w:szCs w:val="24"/>
              </w:rPr>
            </w:pPr>
            <w:r w:rsidRPr="00962D13">
              <w:rPr>
                <w:kern w:val="2"/>
                <w:szCs w:val="24"/>
              </w:rPr>
              <w:lastRenderedPageBreak/>
              <w:t xml:space="preserve">Sutarties kaina yra </w:t>
            </w:r>
            <w:r w:rsidRPr="00962D13">
              <w:rPr>
                <w:color w:val="0070C0"/>
                <w:kern w:val="2"/>
                <w:szCs w:val="24"/>
              </w:rPr>
              <w:t xml:space="preserve">(nurodyti sumą skaičiais) </w:t>
            </w:r>
            <w:r w:rsidRPr="00962D13">
              <w:rPr>
                <w:kern w:val="2"/>
                <w:szCs w:val="24"/>
              </w:rPr>
              <w:t xml:space="preserve">Eur, </w:t>
            </w:r>
            <w:r w:rsidRPr="00962D13">
              <w:rPr>
                <w:color w:val="4472C4"/>
                <w:kern w:val="2"/>
                <w:szCs w:val="24"/>
              </w:rPr>
              <w:t xml:space="preserve">(nurodyti sumą žodžiais) </w:t>
            </w:r>
            <w:r w:rsidRPr="00962D13">
              <w:rPr>
                <w:kern w:val="2"/>
                <w:szCs w:val="24"/>
              </w:rPr>
              <w:t>Eur su PVM.</w:t>
            </w:r>
          </w:p>
          <w:p w14:paraId="275A0F02" w14:textId="63A5DB09" w:rsidR="00D970DE" w:rsidRDefault="00C633BB">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970DE" w14:paraId="275A0FC5" w14:textId="77777777" w:rsidTr="00D84071">
        <w:trPr>
          <w:trHeight w:val="1138"/>
        </w:trPr>
        <w:tc>
          <w:tcPr>
            <w:tcW w:w="2707" w:type="dxa"/>
            <w:gridSpan w:val="3"/>
            <w:tcBorders>
              <w:top w:val="single" w:sz="4" w:space="0" w:color="auto"/>
              <w:left w:val="single" w:sz="4" w:space="0" w:color="auto"/>
              <w:bottom w:val="single" w:sz="4" w:space="0" w:color="auto"/>
              <w:right w:val="single" w:sz="4" w:space="0" w:color="auto"/>
            </w:tcBorders>
          </w:tcPr>
          <w:p w14:paraId="275A0FBD" w14:textId="5F120885" w:rsidR="00D970DE" w:rsidRDefault="00C633BB" w:rsidP="00D84071">
            <w:pPr>
              <w:rPr>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275A0FC0" w14:textId="77777777" w:rsidR="00D970DE" w:rsidRDefault="00C633BB">
            <w:pPr>
              <w:rPr>
                <w:kern w:val="2"/>
                <w:szCs w:val="24"/>
              </w:rPr>
            </w:pPr>
            <w:r>
              <w:rPr>
                <w:kern w:val="2"/>
                <w:szCs w:val="24"/>
              </w:rPr>
              <w:t xml:space="preserve">Sutarties </w:t>
            </w:r>
            <w:r w:rsidRPr="00CC0862">
              <w:rPr>
                <w:kern w:val="2"/>
                <w:szCs w:val="24"/>
              </w:rPr>
              <w:t>kaina / įkainiai bus perskaičiuojami:</w:t>
            </w:r>
          </w:p>
          <w:p w14:paraId="275A0FC1" w14:textId="77777777" w:rsidR="00D970DE" w:rsidRDefault="00C633BB">
            <w:pPr>
              <w:rPr>
                <w:color w:val="FF0000"/>
                <w:kern w:val="2"/>
                <w:szCs w:val="24"/>
              </w:rPr>
            </w:pPr>
            <w:r>
              <w:rPr>
                <w:kern w:val="2"/>
                <w:szCs w:val="24"/>
              </w:rPr>
              <w:t>5.3.1. dėl PVM tarifo pasikeitimo;</w:t>
            </w:r>
          </w:p>
          <w:p w14:paraId="275A0FC3" w14:textId="4CE227B9" w:rsidR="00D970DE" w:rsidRPr="00D84071" w:rsidRDefault="00C633BB">
            <w:pPr>
              <w:rPr>
                <w:kern w:val="2"/>
                <w:szCs w:val="24"/>
              </w:rPr>
            </w:pPr>
            <w:r w:rsidRPr="00D84071">
              <w:rPr>
                <w:kern w:val="2"/>
                <w:szCs w:val="24"/>
              </w:rPr>
              <w:t>5.3.</w:t>
            </w:r>
            <w:r w:rsidR="00305E25" w:rsidRPr="00D84071">
              <w:rPr>
                <w:kern w:val="2"/>
                <w:szCs w:val="24"/>
              </w:rPr>
              <w:t>2</w:t>
            </w:r>
            <w:r w:rsidRPr="00D84071">
              <w:rPr>
                <w:kern w:val="2"/>
                <w:szCs w:val="24"/>
              </w:rPr>
              <w:t>. dėl kainų lygio pokyčio</w:t>
            </w:r>
            <w:r w:rsidR="00D84071">
              <w:rPr>
                <w:kern w:val="2"/>
                <w:szCs w:val="24"/>
              </w:rPr>
              <w:t>.</w:t>
            </w:r>
          </w:p>
          <w:p w14:paraId="275A0FC4" w14:textId="62054B0D" w:rsidR="00D970DE" w:rsidRDefault="00D970DE">
            <w:pPr>
              <w:rPr>
                <w:color w:val="FF0000"/>
                <w:kern w:val="2"/>
              </w:rPr>
            </w:pPr>
          </w:p>
        </w:tc>
      </w:tr>
      <w:tr w:rsidR="00D970DE" w14:paraId="275A0F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FC6" w14:textId="77777777" w:rsidR="00D970DE" w:rsidRDefault="00C633BB">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75A0FC7" w14:textId="77777777" w:rsidR="00D970DE" w:rsidRDefault="00C633BB" w:rsidP="00CC0862">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275A0FC8" w14:textId="77777777" w:rsidR="00D970DE" w:rsidRDefault="00D970DE" w:rsidP="00CC0862">
            <w:pPr>
              <w:jc w:val="both"/>
              <w:rPr>
                <w:kern w:val="2"/>
                <w:szCs w:val="24"/>
              </w:rPr>
            </w:pPr>
          </w:p>
          <w:p w14:paraId="275A0FCB" w14:textId="36B41264" w:rsidR="00D970DE" w:rsidRDefault="00C633BB" w:rsidP="00CC0862">
            <w:pPr>
              <w:jc w:val="both"/>
              <w:rPr>
                <w:color w:val="FF0000"/>
                <w:kern w:val="2"/>
                <w:szCs w:val="24"/>
              </w:rPr>
            </w:pPr>
            <w:r>
              <w:rPr>
                <w:kern w:val="2"/>
              </w:rPr>
              <w:t xml:space="preserve">Perskaičiavimas įforminamas Susitarimu ne vėliau kaip </w:t>
            </w:r>
            <w:r w:rsidRPr="00D84071">
              <w:rPr>
                <w:b/>
                <w:bCs/>
                <w:kern w:val="2"/>
              </w:rPr>
              <w:t xml:space="preserve">per </w:t>
            </w:r>
            <w:r w:rsidR="00CC0862" w:rsidRPr="00D84071">
              <w:rPr>
                <w:b/>
                <w:bCs/>
                <w:kern w:val="2"/>
              </w:rPr>
              <w:t>10 dienų</w:t>
            </w:r>
            <w:r w:rsidR="00CC0862">
              <w:rPr>
                <w:kern w:val="2"/>
              </w:rPr>
              <w:t xml:space="preserve"> </w:t>
            </w:r>
            <w:r>
              <w:rPr>
                <w:kern w:val="2"/>
              </w:rPr>
              <w:t>nuo PVM mokėjimą reglamentuojančių teisės aktų pasikeitimo, kuris tampa neatskiriama Sutarties dali</w:t>
            </w:r>
            <w:r w:rsidRPr="00F27F1A">
              <w:rPr>
                <w:kern w:val="2"/>
              </w:rPr>
              <w:t xml:space="preserve">mi. </w:t>
            </w:r>
          </w:p>
          <w:p w14:paraId="275A0FCC" w14:textId="77777777" w:rsidR="00D970DE" w:rsidRDefault="00D970DE" w:rsidP="00CC0862">
            <w:pPr>
              <w:jc w:val="both"/>
              <w:rPr>
                <w:kern w:val="2"/>
                <w:szCs w:val="24"/>
              </w:rPr>
            </w:pPr>
          </w:p>
          <w:p w14:paraId="275A0FCD" w14:textId="77777777" w:rsidR="00D970DE" w:rsidRDefault="00C633BB" w:rsidP="00CC0862">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970DE" w14:paraId="275A0F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FDA" w14:textId="1C9B181B" w:rsidR="00D970DE" w:rsidRDefault="00C633BB">
            <w:pPr>
              <w:rPr>
                <w:b/>
                <w:bCs/>
                <w:kern w:val="2"/>
                <w:szCs w:val="24"/>
              </w:rPr>
            </w:pPr>
            <w:r>
              <w:rPr>
                <w:b/>
                <w:bCs/>
                <w:kern w:val="2"/>
                <w:szCs w:val="24"/>
              </w:rPr>
              <w:t>5.3.</w:t>
            </w:r>
            <w:r w:rsidR="00305E25">
              <w:rPr>
                <w:b/>
                <w:bCs/>
                <w:kern w:val="2"/>
                <w:szCs w:val="24"/>
              </w:rPr>
              <w:t>2</w:t>
            </w:r>
            <w:r>
              <w:rPr>
                <w:b/>
                <w:bCs/>
                <w:kern w:val="2"/>
                <w:szCs w:val="24"/>
              </w:rPr>
              <w:t>.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75A0FDF" w14:textId="2CC872F6" w:rsidR="00D970DE" w:rsidRPr="00397974" w:rsidRDefault="00C633BB" w:rsidP="006B4122">
            <w:pPr>
              <w:jc w:val="both"/>
              <w:rPr>
                <w:kern w:val="2"/>
                <w:szCs w:val="24"/>
              </w:rPr>
            </w:pPr>
            <w:r>
              <w:rPr>
                <w:color w:val="000000"/>
                <w:kern w:val="2"/>
                <w:szCs w:val="24"/>
              </w:rPr>
              <w:t>5.3.</w:t>
            </w:r>
            <w:r w:rsidR="00305E25">
              <w:rPr>
                <w:color w:val="000000"/>
                <w:kern w:val="2"/>
                <w:szCs w:val="24"/>
              </w:rPr>
              <w:t>2</w:t>
            </w:r>
            <w:r>
              <w:rPr>
                <w:color w:val="000000"/>
                <w:kern w:val="2"/>
                <w:szCs w:val="24"/>
              </w:rPr>
              <w:t>.1. </w:t>
            </w:r>
            <w:r w:rsidRPr="00397974">
              <w:rPr>
                <w:kern w:val="2"/>
                <w:szCs w:val="24"/>
              </w:rPr>
              <w:t xml:space="preserve">Bet kuri Sutarties šalis Sutarties galiojimo metu turi teisę inicijuoti Sutarties kainos / įkainių peržiūrą (keitimą) ne anksčiau kaip po </w:t>
            </w:r>
            <w:r w:rsidR="00DA5B3D" w:rsidRPr="00397974">
              <w:rPr>
                <w:kern w:val="2"/>
                <w:szCs w:val="24"/>
              </w:rPr>
              <w:t>6 (šešių) mėnesių</w:t>
            </w:r>
            <w:r w:rsidRPr="00397974">
              <w:rPr>
                <w:kern w:val="2"/>
                <w:szCs w:val="24"/>
              </w:rPr>
              <w:t xml:space="preserve"> nuo </w:t>
            </w:r>
            <w:r w:rsidRPr="00397974">
              <w:rPr>
                <w:szCs w:val="24"/>
              </w:rPr>
              <w:t>Sutarties įsigaliojimo dienos jeigu Vartojimo prekių ir paslaugų kainų pokytis (k), apskaičiuotas kaip nustatyta 5.3.</w:t>
            </w:r>
            <w:r w:rsidR="00A8368D" w:rsidRPr="00397974">
              <w:rPr>
                <w:szCs w:val="24"/>
              </w:rPr>
              <w:t>2</w:t>
            </w:r>
            <w:r w:rsidRPr="00397974">
              <w:rPr>
                <w:szCs w:val="24"/>
              </w:rPr>
              <w:t>.6 papunktyje, viršija 5 procentus</w:t>
            </w:r>
            <w:r w:rsidRPr="00397974">
              <w:rPr>
                <w:kern w:val="2"/>
                <w:szCs w:val="24"/>
              </w:rPr>
              <w:t>.</w:t>
            </w:r>
          </w:p>
          <w:p w14:paraId="275A0FE0" w14:textId="04E5498F" w:rsidR="00D970DE" w:rsidRPr="00397974" w:rsidRDefault="00C633BB" w:rsidP="006B4122">
            <w:pPr>
              <w:jc w:val="both"/>
              <w:rPr>
                <w:kern w:val="2"/>
                <w:szCs w:val="24"/>
                <w:shd w:val="clear" w:color="auto" w:fill="FFFFFF"/>
              </w:rPr>
            </w:pPr>
            <w:r w:rsidRPr="00397974">
              <w:rPr>
                <w:kern w:val="2"/>
                <w:szCs w:val="24"/>
              </w:rPr>
              <w:t>5.3.</w:t>
            </w:r>
            <w:r w:rsidR="00221221" w:rsidRPr="00397974">
              <w:rPr>
                <w:kern w:val="2"/>
                <w:szCs w:val="24"/>
              </w:rPr>
              <w:t>2</w:t>
            </w:r>
            <w:r w:rsidRPr="00397974">
              <w:rPr>
                <w:kern w:val="2"/>
                <w:szCs w:val="24"/>
              </w:rPr>
              <w:t>.2. Sutarties k</w:t>
            </w:r>
            <w:r w:rsidRPr="00397974">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75A0FE1" w14:textId="1B2C8E1A" w:rsidR="00D970DE" w:rsidRPr="00397974" w:rsidRDefault="00221221" w:rsidP="006B4122">
            <w:pPr>
              <w:jc w:val="both"/>
              <w:rPr>
                <w:kern w:val="2"/>
                <w:szCs w:val="24"/>
                <w:shd w:val="clear" w:color="auto" w:fill="FFFFFF"/>
              </w:rPr>
            </w:pPr>
            <w:r w:rsidRPr="00397974">
              <w:rPr>
                <w:kern w:val="2"/>
                <w:szCs w:val="24"/>
              </w:rPr>
              <w:t>5.3.2.3. </w:t>
            </w:r>
            <w:r w:rsidRPr="00397974">
              <w:rPr>
                <w:kern w:val="2"/>
                <w:szCs w:val="24"/>
                <w:shd w:val="clear" w:color="auto" w:fill="FFFFFF"/>
              </w:rPr>
              <w:t>Jeigu Prekių tiekimas vėluoja dėl Tiekėjo kaltės, uždelstų pristatyti Prekių kaina / įkainiai nėra perskaičiuojami dėl kainų lygio kilimo (gali būti mažinami, tačiau negali būti didinami).</w:t>
            </w:r>
          </w:p>
          <w:p w14:paraId="275A0FE2" w14:textId="747D3205" w:rsidR="00D970DE" w:rsidRPr="00397974" w:rsidRDefault="00221221" w:rsidP="006B4122">
            <w:pPr>
              <w:jc w:val="both"/>
              <w:rPr>
                <w:kern w:val="2"/>
                <w:szCs w:val="24"/>
                <w:shd w:val="clear" w:color="auto" w:fill="FFFFFF"/>
              </w:rPr>
            </w:pPr>
            <w:r w:rsidRPr="00397974">
              <w:rPr>
                <w:kern w:val="2"/>
                <w:szCs w:val="24"/>
              </w:rPr>
              <w:t xml:space="preserve">5.3.2.4. Atlikdamos Sutarties kainos / įkainių peržiūrą </w:t>
            </w:r>
            <w:r w:rsidRPr="00397974">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397974" w:rsidRPr="00397974">
              <w:rPr>
                <w:kern w:val="2"/>
                <w:szCs w:val="24"/>
                <w:shd w:val="clear" w:color="auto" w:fill="FFFFFF"/>
              </w:rPr>
              <w:t>.</w:t>
            </w:r>
          </w:p>
          <w:p w14:paraId="275A0FE3" w14:textId="5E318648" w:rsidR="00D970DE" w:rsidRPr="00397974" w:rsidRDefault="00221221" w:rsidP="006B4122">
            <w:pPr>
              <w:jc w:val="both"/>
              <w:rPr>
                <w:kern w:val="2"/>
                <w:szCs w:val="24"/>
                <w:shd w:val="clear" w:color="auto" w:fill="FFFFFF"/>
              </w:rPr>
            </w:pPr>
            <w:r w:rsidRPr="00397974">
              <w:rPr>
                <w:kern w:val="2"/>
                <w:szCs w:val="24"/>
                <w:shd w:val="clear" w:color="auto" w:fill="FFFFFF"/>
              </w:rPr>
              <w:t>5.3.2.5.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75A0FE4" w14:textId="01F4DE69" w:rsidR="00D970DE" w:rsidRDefault="00221221" w:rsidP="006B4122">
            <w:pPr>
              <w:jc w:val="both"/>
              <w:rPr>
                <w:color w:val="000000"/>
                <w:kern w:val="2"/>
                <w:szCs w:val="24"/>
                <w:shd w:val="clear" w:color="auto" w:fill="FFFFFF"/>
              </w:rPr>
            </w:pPr>
            <w:r w:rsidRPr="00397974">
              <w:rPr>
                <w:kern w:val="2"/>
                <w:szCs w:val="24"/>
                <w:shd w:val="clear" w:color="auto" w:fill="FFFFFF"/>
              </w:rPr>
              <w:t xml:space="preserve">5.3.2.6. Nauja Sutarties kaina / įkainiai apskaičiuojami </w:t>
            </w:r>
            <w:r>
              <w:rPr>
                <w:color w:val="000000"/>
                <w:kern w:val="2"/>
                <w:szCs w:val="24"/>
                <w:shd w:val="clear" w:color="auto" w:fill="FFFFFF"/>
              </w:rPr>
              <w:t>pagal žemiau pateiktą formulę:</w:t>
            </w:r>
          </w:p>
          <w:p w14:paraId="275A0FE5" w14:textId="77777777" w:rsidR="00D970DE" w:rsidRPr="006B4122" w:rsidRDefault="00CB7AF3">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C633BB">
              <w:rPr>
                <w:kern w:val="2"/>
                <w:szCs w:val="24"/>
              </w:rPr>
              <w:t xml:space="preserve">, kur a </w:t>
            </w:r>
            <w:r w:rsidR="00C633BB" w:rsidRPr="006B4122">
              <w:rPr>
                <w:kern w:val="2"/>
                <w:szCs w:val="24"/>
              </w:rPr>
              <w:t>– kaina / įkainis (Eur be PVM)) (jei peržiūra jau buvo atlikta, tai po paskutinio perskaičiavimo) </w:t>
            </w:r>
          </w:p>
          <w:p w14:paraId="275A0FE6" w14:textId="77777777" w:rsidR="00D970DE" w:rsidRPr="006B4122" w:rsidRDefault="00C633BB">
            <w:pPr>
              <w:jc w:val="both"/>
              <w:textAlignment w:val="baseline"/>
              <w:rPr>
                <w:kern w:val="2"/>
                <w:szCs w:val="24"/>
              </w:rPr>
            </w:pPr>
            <w:r w:rsidRPr="006B4122">
              <w:rPr>
                <w:kern w:val="2"/>
                <w:szCs w:val="24"/>
              </w:rPr>
              <w:lastRenderedPageBreak/>
              <w:t>a</w:t>
            </w:r>
            <w:r w:rsidRPr="006B4122">
              <w:rPr>
                <w:kern w:val="2"/>
                <w:szCs w:val="24"/>
                <w:vertAlign w:val="subscript"/>
              </w:rPr>
              <w:t>1</w:t>
            </w:r>
            <w:r w:rsidRPr="006B4122">
              <w:rPr>
                <w:kern w:val="2"/>
                <w:szCs w:val="24"/>
              </w:rPr>
              <w:t xml:space="preserve"> – perskaičiuota (pakeista) kaina / įkainis (Eur be PVM) </w:t>
            </w:r>
          </w:p>
          <w:p w14:paraId="3FCFF891" w14:textId="6DCE88DD" w:rsidR="00F07D6C" w:rsidRPr="006B4122" w:rsidRDefault="00C633BB">
            <w:pPr>
              <w:jc w:val="both"/>
              <w:textAlignment w:val="baseline"/>
              <w:rPr>
                <w:kern w:val="2"/>
                <w:szCs w:val="24"/>
              </w:rPr>
            </w:pPr>
            <w:r w:rsidRPr="006B4122">
              <w:rPr>
                <w:kern w:val="2"/>
                <w:szCs w:val="24"/>
              </w:rPr>
              <w:t>k – pagal vartotojų kainų indeksą (</w:t>
            </w:r>
            <w:r w:rsidR="00F07D6C" w:rsidRPr="006B4122">
              <w:rPr>
                <w:kern w:val="2"/>
                <w:szCs w:val="24"/>
              </w:rPr>
              <w:t xml:space="preserve">pasirinkti </w:t>
            </w:r>
            <w:r w:rsidRPr="006B4122">
              <w:rPr>
                <w:kern w:val="2"/>
                <w:szCs w:val="24"/>
              </w:rPr>
              <w:t xml:space="preserve">bendrą „Vartojimo prekių ir paslaugų“) </w:t>
            </w:r>
          </w:p>
          <w:p w14:paraId="275A0FE7" w14:textId="631A83EE" w:rsidR="00D970DE" w:rsidRPr="006B4122" w:rsidRDefault="00F07D6C">
            <w:pPr>
              <w:jc w:val="both"/>
              <w:textAlignment w:val="baseline"/>
              <w:rPr>
                <w:kern w:val="2"/>
                <w:szCs w:val="24"/>
              </w:rPr>
            </w:pPr>
            <w:r w:rsidRPr="006B4122">
              <w:rPr>
                <w:kern w:val="2"/>
                <w:szCs w:val="24"/>
              </w:rPr>
              <w:t>Apskaičiuotas Vartojimo prekių ir paslaugų kainų pokytis (padidėjimas arba sumažėjimas) (%). „k“ reikšmė skaičiuojama pagal formulę:</w:t>
            </w:r>
          </w:p>
          <w:p w14:paraId="275A0FE8" w14:textId="77777777" w:rsidR="00D970DE" w:rsidRPr="006B4122" w:rsidRDefault="00C633BB" w:rsidP="006B4122">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6B4122">
              <w:rPr>
                <w:kern w:val="2"/>
                <w:szCs w:val="24"/>
              </w:rPr>
              <w:t>, (proc.) kur</w:t>
            </w:r>
          </w:p>
          <w:p w14:paraId="275A0FE9" w14:textId="27656658" w:rsidR="00D970DE" w:rsidRPr="006B4122" w:rsidRDefault="00C633BB" w:rsidP="006B4122">
            <w:pPr>
              <w:jc w:val="both"/>
              <w:textAlignment w:val="baseline"/>
            </w:pPr>
            <w:r w:rsidRPr="006B4122">
              <w:rPr>
                <w:kern w:val="2"/>
              </w:rPr>
              <w:t>Ind</w:t>
            </w:r>
            <w:r w:rsidRPr="006B4122">
              <w:rPr>
                <w:kern w:val="2"/>
                <w:vertAlign w:val="subscript"/>
              </w:rPr>
              <w:t>naujausias</w:t>
            </w:r>
            <w:r w:rsidRPr="006B4122">
              <w:rPr>
                <w:kern w:val="2"/>
              </w:rPr>
              <w:t xml:space="preserve"> – kreipimosi dėl kainos / įkainių peržiūros išsiuntimo kitai šaliai dieną paskelbtas naujausias vartojimo prekių ir paslaugų indeksas (pasirinkti bendrą „Vartojimo prekių ir paslaugų“).</w:t>
            </w:r>
          </w:p>
          <w:p w14:paraId="275A0FEA" w14:textId="2654E8DA" w:rsidR="00D970DE" w:rsidRPr="00D84071" w:rsidRDefault="00C633BB" w:rsidP="006B4122">
            <w:pPr>
              <w:jc w:val="both"/>
            </w:pPr>
            <w:r w:rsidRPr="006B4122">
              <w:rPr>
                <w:kern w:val="2"/>
              </w:rPr>
              <w:t>Ind</w:t>
            </w:r>
            <w:r w:rsidRPr="006B4122">
              <w:rPr>
                <w:kern w:val="2"/>
                <w:vertAlign w:val="subscript"/>
              </w:rPr>
              <w:t>pradžia</w:t>
            </w:r>
            <w:r w:rsidRPr="006B4122">
              <w:rPr>
                <w:kern w:val="2"/>
              </w:rPr>
              <w:t xml:space="preserve"> – laikotarpio pradžios datos (mėnesio) vartojimo prekių ir paslaugų indeksas (pasirinkti bendrą „Vartojimo prekių ir paslaugų“ arba nurodyti detalesnį skyrių, grupę, klasę). </w:t>
            </w:r>
            <w:r w:rsidR="006B4122" w:rsidRPr="006B4122">
              <w:rPr>
                <w:kern w:val="2"/>
              </w:rPr>
              <w:t>L</w:t>
            </w:r>
            <w:r w:rsidRPr="006B4122">
              <w:rPr>
                <w:kern w:val="2"/>
              </w:rPr>
              <w:t xml:space="preserve">aikotarpio pradžia (mėnuo) yra </w:t>
            </w:r>
            <w:r w:rsidRPr="006B4122">
              <w:rPr>
                <w:szCs w:val="24"/>
              </w:rPr>
              <w:t xml:space="preserve">Sutarties įsigaliojimo </w:t>
            </w:r>
            <w:r w:rsidRPr="00D84071">
              <w:rPr>
                <w:szCs w:val="24"/>
              </w:rPr>
              <w:t>dienos mėnuo</w:t>
            </w:r>
            <w:r w:rsidR="006B4122" w:rsidRPr="00D84071">
              <w:rPr>
                <w:szCs w:val="24"/>
              </w:rPr>
              <w:t>.</w:t>
            </w:r>
          </w:p>
          <w:p w14:paraId="275A0FEB" w14:textId="5C8590EA" w:rsidR="00D970DE" w:rsidRPr="00D84071" w:rsidRDefault="00221221" w:rsidP="006B4122">
            <w:pPr>
              <w:jc w:val="both"/>
              <w:rPr>
                <w:kern w:val="2"/>
                <w:szCs w:val="24"/>
                <w:shd w:val="clear" w:color="auto" w:fill="FFFFFF"/>
              </w:rPr>
            </w:pPr>
            <w:r w:rsidRPr="00D84071">
              <w:rPr>
                <w:kern w:val="2"/>
                <w:szCs w:val="24"/>
              </w:rPr>
              <w:t>5.3.2.7. </w:t>
            </w:r>
            <w:r w:rsidRPr="00D84071">
              <w:rPr>
                <w:kern w:val="2"/>
                <w:szCs w:val="24"/>
                <w:shd w:val="clear" w:color="auto" w:fill="FFFFFF"/>
              </w:rPr>
              <w:t xml:space="preserve">Skaičiavimams indeksų reikšmės imamos </w:t>
            </w:r>
            <w:r w:rsidRPr="00D84071">
              <w:rPr>
                <w:b/>
                <w:bCs/>
                <w:kern w:val="2"/>
                <w:szCs w:val="24"/>
                <w:shd w:val="clear" w:color="auto" w:fill="FFFFFF"/>
              </w:rPr>
              <w:t>keturių</w:t>
            </w:r>
            <w:r w:rsidRPr="00D84071">
              <w:rPr>
                <w:kern w:val="2"/>
                <w:szCs w:val="24"/>
                <w:shd w:val="clear" w:color="auto" w:fill="FFFFFF"/>
              </w:rPr>
              <w:t xml:space="preserve"> skaitmenų po kablelio tikslumu. Apskaičiuotas pokytis (k) tolimesniems skaičiavimams naudojamas suapvalinus iki </w:t>
            </w:r>
            <w:r w:rsidRPr="00D84071">
              <w:rPr>
                <w:b/>
                <w:bCs/>
                <w:kern w:val="2"/>
                <w:szCs w:val="24"/>
                <w:shd w:val="clear" w:color="auto" w:fill="FFFFFF"/>
              </w:rPr>
              <w:t>vieno</w:t>
            </w:r>
            <w:r w:rsidRPr="00D84071">
              <w:rPr>
                <w:kern w:val="2"/>
                <w:szCs w:val="24"/>
                <w:shd w:val="clear" w:color="auto" w:fill="FFFFFF"/>
              </w:rPr>
              <w:t xml:space="preserve"> skaitmens po kablelio, o apskaičiuotas įkainis „a</w:t>
            </w:r>
            <w:r w:rsidRPr="00D84071">
              <w:rPr>
                <w:kern w:val="2"/>
                <w:szCs w:val="24"/>
                <w:shd w:val="clear" w:color="auto" w:fill="FFFFFF"/>
                <w:vertAlign w:val="subscript"/>
              </w:rPr>
              <w:t>1</w:t>
            </w:r>
            <w:r w:rsidRPr="00D84071">
              <w:rPr>
                <w:kern w:val="2"/>
                <w:szCs w:val="24"/>
                <w:shd w:val="clear" w:color="auto" w:fill="FFFFFF"/>
              </w:rPr>
              <w:t xml:space="preserve">“ suapvalinamas iki </w:t>
            </w:r>
            <w:r w:rsidRPr="00D84071">
              <w:rPr>
                <w:b/>
                <w:bCs/>
                <w:kern w:val="2"/>
                <w:szCs w:val="24"/>
                <w:shd w:val="clear" w:color="auto" w:fill="FFFFFF"/>
              </w:rPr>
              <w:t xml:space="preserve">dviejų </w:t>
            </w:r>
            <w:r w:rsidRPr="00D84071">
              <w:rPr>
                <w:kern w:val="2"/>
                <w:szCs w:val="24"/>
                <w:shd w:val="clear" w:color="auto" w:fill="FFFFFF"/>
              </w:rPr>
              <w:t>skaitmenų po kablelio.</w:t>
            </w:r>
          </w:p>
          <w:p w14:paraId="275A0FEC" w14:textId="7A402020" w:rsidR="00D970DE" w:rsidRPr="00D84071" w:rsidRDefault="00221221" w:rsidP="001E3414">
            <w:pPr>
              <w:jc w:val="both"/>
              <w:rPr>
                <w:kern w:val="2"/>
                <w:szCs w:val="24"/>
                <w:shd w:val="clear" w:color="auto" w:fill="FFFFFF"/>
              </w:rPr>
            </w:pPr>
            <w:r w:rsidRPr="00D84071">
              <w:rPr>
                <w:kern w:val="2"/>
                <w:szCs w:val="24"/>
                <w:shd w:val="clear" w:color="auto" w:fill="FFFFFF"/>
              </w:rPr>
              <w:t xml:space="preserve">5.3.2.8.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84071">
              <w:rPr>
                <w:kern w:val="2"/>
                <w:szCs w:val="24"/>
                <w:bdr w:val="none" w:sz="0" w:space="0" w:color="auto" w:frame="1"/>
              </w:rPr>
              <w:t>kitus oficialius šaltinių duomenis</w:t>
            </w:r>
            <w:r w:rsidRPr="00D84071">
              <w:rPr>
                <w:kern w:val="2"/>
                <w:szCs w:val="24"/>
                <w:shd w:val="clear" w:color="auto" w:fill="FFFFFF"/>
              </w:rPr>
              <w:t>. Prašyme Šalis neturi teisės nurodyti kito indekso ar prašyti perskaičiavimo pagal kitą indeksą nei nurodytas šioje procedūroje.</w:t>
            </w:r>
          </w:p>
          <w:p w14:paraId="275A0FED" w14:textId="68E7F61C" w:rsidR="00D970DE" w:rsidRPr="00D84071" w:rsidRDefault="00221221" w:rsidP="001E3414">
            <w:pPr>
              <w:jc w:val="both"/>
              <w:rPr>
                <w:kern w:val="2"/>
                <w:szCs w:val="24"/>
                <w:shd w:val="clear" w:color="auto" w:fill="FFFFFF"/>
              </w:rPr>
            </w:pPr>
            <w:r w:rsidRPr="00D84071">
              <w:rPr>
                <w:kern w:val="2"/>
                <w:szCs w:val="24"/>
                <w:shd w:val="clear" w:color="auto" w:fill="FFFFFF"/>
              </w:rPr>
              <w:t>5.3.2</w:t>
            </w:r>
            <w:r w:rsidRPr="00D84071">
              <w:rPr>
                <w:kern w:val="2"/>
                <w:szCs w:val="24"/>
              </w:rPr>
              <w:t>.9. </w:t>
            </w:r>
            <w:r w:rsidRPr="00D84071">
              <w:rPr>
                <w:kern w:val="2"/>
                <w:szCs w:val="24"/>
                <w:shd w:val="clear" w:color="auto" w:fill="FFFFFF"/>
              </w:rPr>
              <w:t xml:space="preserve">Susitarimas turi būti sudarytas per </w:t>
            </w:r>
            <w:r w:rsidR="00D84071" w:rsidRPr="00D84071">
              <w:rPr>
                <w:b/>
                <w:bCs/>
                <w:kern w:val="2"/>
                <w:szCs w:val="24"/>
                <w:shd w:val="clear" w:color="auto" w:fill="FFFFFF"/>
              </w:rPr>
              <w:t>10 dienų</w:t>
            </w:r>
            <w:r w:rsidRPr="00D84071">
              <w:rPr>
                <w:kern w:val="2"/>
                <w:szCs w:val="24"/>
                <w:shd w:val="clear" w:color="auto" w:fill="FFFFFF"/>
              </w:rPr>
              <w:t xml:space="preserve"> nuo Šalies pateikto tinkamo prašymo perskaičiuoti S</w:t>
            </w:r>
            <w:r w:rsidRPr="00D84071">
              <w:rPr>
                <w:kern w:val="2"/>
                <w:szCs w:val="24"/>
              </w:rPr>
              <w:t xml:space="preserve">utarties </w:t>
            </w:r>
            <w:r w:rsidRPr="00D84071">
              <w:rPr>
                <w:kern w:val="2"/>
                <w:szCs w:val="24"/>
                <w:shd w:val="clear" w:color="auto" w:fill="FFFFFF"/>
              </w:rPr>
              <w:t>kainą / įkainius gavimo dienos.</w:t>
            </w:r>
          </w:p>
          <w:p w14:paraId="275A0FF2" w14:textId="765C1E52" w:rsidR="00D970DE" w:rsidRPr="00D84071" w:rsidRDefault="00221221" w:rsidP="001E3414">
            <w:pPr>
              <w:jc w:val="both"/>
              <w:rPr>
                <w:color w:val="000000"/>
                <w:kern w:val="2"/>
                <w:szCs w:val="24"/>
                <w:bdr w:val="none" w:sz="0" w:space="0" w:color="auto" w:frame="1"/>
              </w:rPr>
            </w:pPr>
            <w:r>
              <w:rPr>
                <w:color w:val="000000"/>
                <w:kern w:val="2"/>
                <w:szCs w:val="24"/>
                <w:shd w:val="clear" w:color="auto" w:fill="FFFFFF"/>
              </w:rPr>
              <w:t>5.3.2.10. 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D970DE" w14:paraId="275A10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0FFB" w14:textId="77777777" w:rsidR="00D970DE" w:rsidRDefault="00C633BB">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5A1002" w14:textId="1C6AD7D1" w:rsidR="00D970DE" w:rsidRDefault="00C633BB">
            <w:pPr>
              <w:rPr>
                <w:kern w:val="2"/>
                <w:szCs w:val="24"/>
              </w:rPr>
            </w:pPr>
            <w:r>
              <w:rPr>
                <w:kern w:val="2"/>
                <w:szCs w:val="24"/>
              </w:rPr>
              <w:t>Netaikoma</w:t>
            </w:r>
          </w:p>
        </w:tc>
      </w:tr>
      <w:tr w:rsidR="00D970DE" w14:paraId="275A10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04" w14:textId="77777777" w:rsidR="00D970DE" w:rsidRDefault="00C633BB">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275A1005" w14:textId="4E7B2031" w:rsidR="00D970DE" w:rsidRPr="004B02DB" w:rsidRDefault="00C633BB" w:rsidP="00224E48">
            <w:pPr>
              <w:jc w:val="both"/>
              <w:rPr>
                <w:kern w:val="2"/>
                <w:szCs w:val="24"/>
              </w:rPr>
            </w:pPr>
            <w:r>
              <w:rPr>
                <w:kern w:val="2"/>
                <w:szCs w:val="24"/>
              </w:rPr>
              <w:t xml:space="preserve">Pirkėjas atsiskaito su Tiekėju ne vėliau kaip per </w:t>
            </w:r>
            <w:r w:rsidR="00C13428" w:rsidRPr="004B02DB">
              <w:rPr>
                <w:kern w:val="2"/>
                <w:szCs w:val="24"/>
                <w:shd w:val="clear" w:color="auto" w:fill="FFFFFF"/>
              </w:rPr>
              <w:t xml:space="preserve">30 kalendorinių dienų </w:t>
            </w:r>
            <w:r w:rsidRPr="004B02DB">
              <w:rPr>
                <w:kern w:val="2"/>
                <w:szCs w:val="24"/>
              </w:rPr>
              <w:t>nuo Sąskaitos gavimo dienos.</w:t>
            </w:r>
          </w:p>
          <w:p w14:paraId="275A1007" w14:textId="77777777" w:rsidR="00D970DE" w:rsidRDefault="00D970DE" w:rsidP="00224E48">
            <w:pPr>
              <w:jc w:val="both"/>
              <w:rPr>
                <w:kern w:val="2"/>
                <w:szCs w:val="24"/>
              </w:rPr>
            </w:pPr>
          </w:p>
          <w:p w14:paraId="275A100E" w14:textId="25CC7166" w:rsidR="00D970DE" w:rsidRDefault="00C633BB" w:rsidP="00224E48">
            <w:pPr>
              <w:jc w:val="both"/>
              <w:rPr>
                <w:color w:val="000000"/>
                <w:kern w:val="2"/>
                <w:szCs w:val="24"/>
                <w:shd w:val="clear" w:color="auto" w:fill="FFFFFF"/>
              </w:rPr>
            </w:pPr>
            <w:r>
              <w:rPr>
                <w:color w:val="000000"/>
                <w:kern w:val="2"/>
                <w:szCs w:val="24"/>
                <w:shd w:val="clear" w:color="auto" w:fill="FFFFFF"/>
              </w:rPr>
              <w:t xml:space="preserve">Apmokėjimo </w:t>
            </w:r>
            <w:r w:rsidRPr="004B02DB">
              <w:rPr>
                <w:kern w:val="2"/>
                <w:szCs w:val="24"/>
                <w:shd w:val="clear" w:color="auto" w:fill="FFFFFF"/>
              </w:rPr>
              <w:t xml:space="preserve">sąlygos </w:t>
            </w:r>
            <w:r w:rsidR="004B02DB" w:rsidRPr="004B02DB">
              <w:rPr>
                <w:kern w:val="2"/>
                <w:szCs w:val="24"/>
                <w:shd w:val="clear" w:color="auto" w:fill="FFFFFF"/>
              </w:rPr>
              <w:t xml:space="preserve">- </w:t>
            </w:r>
            <w:r w:rsidRPr="004B02DB">
              <w:rPr>
                <w:kern w:val="2"/>
                <w:szCs w:val="24"/>
                <w:shd w:val="clear" w:color="auto" w:fill="FFFFFF"/>
              </w:rPr>
              <w:t>įvykdžius visus sutartinius įsipareigojimus, sumokama visa Sutarties kaina</w:t>
            </w:r>
            <w:r w:rsidR="004B02DB">
              <w:rPr>
                <w:kern w:val="2"/>
                <w:szCs w:val="24"/>
                <w:shd w:val="clear" w:color="auto" w:fill="FFFFFF"/>
              </w:rPr>
              <w:t>.</w:t>
            </w:r>
            <w:r w:rsidRPr="004B02DB">
              <w:rPr>
                <w:kern w:val="2"/>
                <w:szCs w:val="24"/>
                <w:shd w:val="clear" w:color="auto" w:fill="FFFFFF"/>
              </w:rPr>
              <w:t xml:space="preserve"> </w:t>
            </w:r>
          </w:p>
        </w:tc>
      </w:tr>
      <w:tr w:rsidR="00D970DE" w14:paraId="275A10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10" w14:textId="77777777" w:rsidR="00D970DE" w:rsidRDefault="00C633B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897F4B0" w14:textId="77777777" w:rsidR="001E3414" w:rsidRPr="001E3414" w:rsidRDefault="001E3414" w:rsidP="001E3414">
            <w:pPr>
              <w:jc w:val="both"/>
              <w:rPr>
                <w:szCs w:val="24"/>
                <w:shd w:val="clear" w:color="auto" w:fill="FFFFFF"/>
              </w:rPr>
            </w:pPr>
            <w:r w:rsidRPr="001E3414">
              <w:rPr>
                <w:szCs w:val="24"/>
                <w:shd w:val="clear" w:color="auto" w:fill="FFFFFF"/>
              </w:rPr>
              <w:t>5.6.1. Tiekėjui mokėtino avanso dydis 100 proc. ir mažiau nuo pradinės Sutarties vertės be PVM, nurodytos Specialiųjų sąlygų 5.2 punkte.</w:t>
            </w:r>
          </w:p>
          <w:p w14:paraId="5892D7DB" w14:textId="77777777" w:rsidR="001E3414" w:rsidRPr="001E3414" w:rsidRDefault="001E3414" w:rsidP="001E3414">
            <w:pPr>
              <w:jc w:val="both"/>
              <w:rPr>
                <w:szCs w:val="24"/>
                <w:shd w:val="clear" w:color="auto" w:fill="FFFFFF"/>
              </w:rPr>
            </w:pPr>
            <w:r w:rsidRPr="001E3414">
              <w:rPr>
                <w:szCs w:val="24"/>
                <w:shd w:val="clear" w:color="auto" w:fill="FFFFFF"/>
              </w:rPr>
              <w:t xml:space="preserve">5.6.2 Jei Prekės nebus perduotos iki š.m. gruodžio 1 d., Pirkėjas mokės Tiekėjui 100 proc. avansą nuo pradinės Sutarties vertės be </w:t>
            </w:r>
            <w:r w:rsidRPr="001E3414">
              <w:rPr>
                <w:szCs w:val="24"/>
                <w:shd w:val="clear" w:color="auto" w:fill="FFFFFF"/>
              </w:rPr>
              <w:lastRenderedPageBreak/>
              <w:t>PVM, nurodytos Specialiųjų sąlygų 5.2 punkte: Pirkėjas, praėjus šiam terminui, kreipsis į Tiekėją dėl išankstinio mokėjimo sąskaitos ir Avanso užtikrinimo pateikimo. Tiekėjas ne vėliau kaip per 10 (dešimt) darbo dienų nuo Pirkėjo kreipimosi, turi pateikti išankstinio mokėjimo sąskaitą ir Avanso užtikrinimą. Pirkėjas sumoka Tiekėjui avansą ne vėliau kaip per 5 (penkias) darbo dienas nuo išankstinio mokėjimo sąskaitos ir Avanso užtikrinimo gavimo dienos</w:t>
            </w:r>
          </w:p>
          <w:p w14:paraId="275A1015" w14:textId="146FD72F" w:rsidR="00D970DE" w:rsidRPr="000C6DAA" w:rsidRDefault="001E3414" w:rsidP="001E3414">
            <w:pPr>
              <w:jc w:val="both"/>
              <w:rPr>
                <w:kern w:val="2"/>
                <w:szCs w:val="24"/>
                <w:highlight w:val="green"/>
              </w:rPr>
            </w:pPr>
            <w:r w:rsidRPr="001E3414">
              <w:rPr>
                <w:szCs w:val="24"/>
                <w:shd w:val="clear" w:color="auto" w:fill="FFFFFF"/>
              </w:rPr>
              <w:t>5.6.3. Kitais atvejais Pirkėjas sumoka Tiekėjui iki 20 procentų dydžio nuo pradinės Sutarties vertės be PVM avansą pagal Tiekėjo pateiktą prašymą ir išankstinio mokėjimo sąskaitą ne vėliau kaip per 5 (penkias) darbo dienas nuo Tiekėjo prašymo pateikimo ir Avanso užtikrinimo gavimo dienos.</w:t>
            </w:r>
          </w:p>
        </w:tc>
      </w:tr>
      <w:tr w:rsidR="00D970DE" w14:paraId="275A10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17" w14:textId="77777777" w:rsidR="00D970DE" w:rsidRDefault="00C633BB">
            <w:pPr>
              <w:rPr>
                <w:b/>
                <w:bCs/>
                <w:kern w:val="2"/>
                <w:szCs w:val="24"/>
              </w:rPr>
            </w:pPr>
            <w:r>
              <w:rPr>
                <w:b/>
                <w:bCs/>
                <w:kern w:val="2"/>
                <w:szCs w:val="24"/>
              </w:rPr>
              <w:lastRenderedPageBreak/>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75A101D" w14:textId="02E94133" w:rsidR="00D970DE" w:rsidRPr="000C6DAA" w:rsidRDefault="005F78F1" w:rsidP="005F78F1">
            <w:pPr>
              <w:jc w:val="both"/>
              <w:rPr>
                <w:kern w:val="2"/>
                <w:szCs w:val="24"/>
                <w:highlight w:val="green"/>
              </w:rPr>
            </w:pPr>
            <w:r>
              <w:rPr>
                <w:kern w:val="2"/>
              </w:rPr>
              <w:t xml:space="preserve">Avanso užtikrinimo dydis yra lygus išmokamo avanso dydžiui. </w:t>
            </w:r>
            <w:r>
              <w:rPr>
                <w:color w:val="000000"/>
                <w:kern w:val="2"/>
                <w:szCs w:val="24"/>
                <w:shd w:val="clear" w:color="auto" w:fill="FFFFFF"/>
              </w:rPr>
              <w:t>Reikalavimai Avanso užtikrinimui nustatyti Bendrųjų sąlygų 12.1 poskyryje.</w:t>
            </w:r>
          </w:p>
        </w:tc>
      </w:tr>
      <w:tr w:rsidR="00D970DE" w14:paraId="275A1020" w14:textId="77777777">
        <w:trPr>
          <w:trHeight w:val="300"/>
        </w:trPr>
        <w:tc>
          <w:tcPr>
            <w:tcW w:w="9535" w:type="dxa"/>
            <w:gridSpan w:val="5"/>
          </w:tcPr>
          <w:p w14:paraId="275A101F" w14:textId="77777777" w:rsidR="00D970DE" w:rsidRDefault="00C633BB">
            <w:pPr>
              <w:jc w:val="center"/>
              <w:rPr>
                <w:b/>
                <w:bCs/>
                <w:kern w:val="2"/>
                <w:szCs w:val="24"/>
              </w:rPr>
            </w:pPr>
            <w:r>
              <w:rPr>
                <w:b/>
                <w:bCs/>
                <w:kern w:val="2"/>
                <w:szCs w:val="24"/>
              </w:rPr>
              <w:t>6. PREKIŲ KOKYBĖ IR GARANTINIAI ĮSIPAREIGOJIMAI</w:t>
            </w:r>
          </w:p>
        </w:tc>
      </w:tr>
      <w:tr w:rsidR="00D970DE" w14:paraId="275A10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21" w14:textId="77777777" w:rsidR="00D970DE" w:rsidRDefault="00C633BB">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75A1026" w14:textId="0C22F144" w:rsidR="00D970DE" w:rsidRDefault="00C633BB" w:rsidP="00641537">
            <w:pPr>
              <w:jc w:val="both"/>
              <w:rPr>
                <w:kern w:val="2"/>
                <w:szCs w:val="24"/>
              </w:rPr>
            </w:pPr>
            <w:r w:rsidRPr="00C633BB">
              <w:rPr>
                <w:kern w:val="2"/>
                <w:szCs w:val="24"/>
              </w:rPr>
              <w:t>Prekėms nustatomas Sutarties 1 priede nurodytas garantinis terminas. Garantinis terminas, skaičiuojamas nuo Prekių perdavimo–priėmimo akto pasirašymo dienos.</w:t>
            </w:r>
          </w:p>
        </w:tc>
      </w:tr>
      <w:tr w:rsidR="00D970DE" w14:paraId="275A10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28" w14:textId="77777777" w:rsidR="00D970DE" w:rsidRPr="00DA6146" w:rsidRDefault="00C633BB">
            <w:pPr>
              <w:rPr>
                <w:b/>
                <w:bCs/>
                <w:kern w:val="2"/>
                <w:szCs w:val="24"/>
              </w:rPr>
            </w:pPr>
            <w:r w:rsidRPr="00DA6146">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395B78D" w14:textId="5C95FBE9" w:rsidR="00E029A7" w:rsidRPr="00DA6146" w:rsidRDefault="00C633BB" w:rsidP="00854050">
            <w:pPr>
              <w:jc w:val="both"/>
            </w:pPr>
            <w:r w:rsidRPr="00DA6146">
              <w:t xml:space="preserve">Garantinio termino laikotarpiu nustačius Prekių trūkumų, Tiekėjas turi </w:t>
            </w:r>
            <w:r w:rsidRPr="00DA6146">
              <w:rPr>
                <w:b/>
                <w:bCs/>
              </w:rPr>
              <w:t>ne vėliau kaip</w:t>
            </w:r>
            <w:r w:rsidRPr="00DA6146">
              <w:t xml:space="preserve"> </w:t>
            </w:r>
            <w:r w:rsidRPr="00DA6146">
              <w:rPr>
                <w:b/>
                <w:bCs/>
              </w:rPr>
              <w:t xml:space="preserve">per </w:t>
            </w:r>
            <w:r w:rsidR="00BE3EA1">
              <w:rPr>
                <w:b/>
                <w:bCs/>
              </w:rPr>
              <w:t>4</w:t>
            </w:r>
            <w:r w:rsidR="001A4B03" w:rsidRPr="00DA6146">
              <w:rPr>
                <w:b/>
                <w:bCs/>
              </w:rPr>
              <w:t xml:space="preserve"> (</w:t>
            </w:r>
            <w:r w:rsidR="00BE3EA1">
              <w:rPr>
                <w:b/>
                <w:bCs/>
              </w:rPr>
              <w:t>keturis</w:t>
            </w:r>
            <w:r w:rsidR="001A4B03" w:rsidRPr="00DA6146">
              <w:rPr>
                <w:b/>
                <w:bCs/>
              </w:rPr>
              <w:t>)</w:t>
            </w:r>
            <w:r w:rsidRPr="00DA6146">
              <w:rPr>
                <w:b/>
                <w:bCs/>
              </w:rPr>
              <w:t xml:space="preserve"> </w:t>
            </w:r>
            <w:r w:rsidR="00BE3EA1">
              <w:rPr>
                <w:b/>
                <w:bCs/>
              </w:rPr>
              <w:t>mėnesius</w:t>
            </w:r>
            <w:r w:rsidRPr="00DA6146">
              <w:t xml:space="preserve"> nuo rašytinės pretenzijos gavimo dienos pašalinti Prekių trūkumus.</w:t>
            </w:r>
          </w:p>
          <w:p w14:paraId="1227E0DF" w14:textId="77777777" w:rsidR="00DA6146" w:rsidRPr="00DA6146" w:rsidRDefault="00DA6146" w:rsidP="00854050">
            <w:pPr>
              <w:jc w:val="both"/>
              <w:rPr>
                <w:kern w:val="2"/>
                <w:szCs w:val="24"/>
              </w:rPr>
            </w:pPr>
          </w:p>
          <w:p w14:paraId="275A1031" w14:textId="1466467A" w:rsidR="00D970DE" w:rsidRPr="00DA6146" w:rsidRDefault="00C633BB" w:rsidP="00854050">
            <w:pPr>
              <w:jc w:val="both"/>
              <w:rPr>
                <w:kern w:val="2"/>
                <w:szCs w:val="24"/>
              </w:rPr>
            </w:pPr>
            <w:r w:rsidRPr="00DA6146">
              <w:rPr>
                <w:kern w:val="2"/>
                <w:szCs w:val="24"/>
              </w:rPr>
              <w:t>Prekių trūkumų nustatymo bei šalinimo tvarka nustatyta Bendrųjų sąlygų 7 skyriuje.</w:t>
            </w:r>
          </w:p>
        </w:tc>
      </w:tr>
      <w:tr w:rsidR="00D970DE" w14:paraId="275A10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33" w14:textId="77777777" w:rsidR="00D970DE" w:rsidRDefault="00C633BB">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75A1034" w14:textId="7B25A56D" w:rsidR="00151668" w:rsidRDefault="00C633BB" w:rsidP="00151668">
            <w:pPr>
              <w:rPr>
                <w:kern w:val="2"/>
                <w:szCs w:val="24"/>
              </w:rPr>
            </w:pPr>
            <w:r>
              <w:rPr>
                <w:kern w:val="2"/>
                <w:szCs w:val="24"/>
              </w:rPr>
              <w:t>Netaikoma</w:t>
            </w:r>
            <w:r w:rsidR="00151668">
              <w:rPr>
                <w:kern w:val="2"/>
                <w:szCs w:val="24"/>
              </w:rPr>
              <w:t>.</w:t>
            </w:r>
          </w:p>
          <w:p w14:paraId="275A1038" w14:textId="2BD4037C" w:rsidR="00D970DE" w:rsidRDefault="00D970DE">
            <w:pPr>
              <w:rPr>
                <w:kern w:val="2"/>
                <w:szCs w:val="24"/>
              </w:rPr>
            </w:pPr>
          </w:p>
        </w:tc>
      </w:tr>
      <w:tr w:rsidR="00D970DE" w14:paraId="275A103B" w14:textId="77777777">
        <w:trPr>
          <w:trHeight w:val="300"/>
        </w:trPr>
        <w:tc>
          <w:tcPr>
            <w:tcW w:w="9535" w:type="dxa"/>
            <w:gridSpan w:val="5"/>
          </w:tcPr>
          <w:p w14:paraId="275A103A" w14:textId="77777777" w:rsidR="00D970DE" w:rsidRDefault="00C633BB">
            <w:pPr>
              <w:jc w:val="center"/>
              <w:rPr>
                <w:b/>
                <w:bCs/>
                <w:kern w:val="2"/>
                <w:szCs w:val="24"/>
              </w:rPr>
            </w:pPr>
            <w:r>
              <w:rPr>
                <w:b/>
                <w:bCs/>
                <w:kern w:val="2"/>
                <w:szCs w:val="24"/>
              </w:rPr>
              <w:t>7. SUTARTIES VYKDYMUI PASITELKIAMI SUBTIEKĖJAI</w:t>
            </w:r>
          </w:p>
        </w:tc>
      </w:tr>
      <w:tr w:rsidR="00D970DE" w14:paraId="275A10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3C" w14:textId="77777777" w:rsidR="00D970DE" w:rsidRDefault="00C633BB">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275A103D" w14:textId="77777777" w:rsidR="00D970DE" w:rsidRDefault="00C633BB" w:rsidP="00854050">
            <w:pPr>
              <w:jc w:val="both"/>
              <w:rPr>
                <w:kern w:val="2"/>
                <w:szCs w:val="24"/>
              </w:rPr>
            </w:pPr>
            <w:r>
              <w:rPr>
                <w:kern w:val="2"/>
                <w:szCs w:val="24"/>
              </w:rPr>
              <w:t>Sutarties vykdymui subtiekėjai ir (ar) specialistai nepasitelkiami.</w:t>
            </w:r>
          </w:p>
          <w:p w14:paraId="275A103E" w14:textId="77777777" w:rsidR="00D970DE" w:rsidRDefault="00D970DE" w:rsidP="00854050">
            <w:pPr>
              <w:jc w:val="both"/>
              <w:rPr>
                <w:kern w:val="2"/>
                <w:szCs w:val="24"/>
              </w:rPr>
            </w:pPr>
          </w:p>
          <w:p w14:paraId="275A103F" w14:textId="77777777" w:rsidR="00D970DE" w:rsidRPr="003105AF" w:rsidRDefault="00C633BB" w:rsidP="00854050">
            <w:pPr>
              <w:jc w:val="both"/>
              <w:rPr>
                <w:i/>
                <w:iCs/>
                <w:color w:val="4472C4"/>
                <w:kern w:val="2"/>
                <w:szCs w:val="24"/>
              </w:rPr>
            </w:pPr>
            <w:r w:rsidRPr="003105AF">
              <w:rPr>
                <w:i/>
                <w:iCs/>
                <w:color w:val="4472C4"/>
                <w:kern w:val="2"/>
                <w:szCs w:val="24"/>
              </w:rPr>
              <w:t>arba</w:t>
            </w:r>
          </w:p>
          <w:p w14:paraId="275A1040" w14:textId="77777777" w:rsidR="00D970DE" w:rsidRDefault="00D970DE" w:rsidP="00854050">
            <w:pPr>
              <w:jc w:val="both"/>
              <w:rPr>
                <w:kern w:val="2"/>
                <w:szCs w:val="24"/>
              </w:rPr>
            </w:pPr>
          </w:p>
          <w:p w14:paraId="4BE09767" w14:textId="77777777" w:rsidR="00D970DE" w:rsidRDefault="00C633BB" w:rsidP="00854050">
            <w:pPr>
              <w:jc w:val="both"/>
              <w:rPr>
                <w:kern w:val="2"/>
                <w:szCs w:val="24"/>
              </w:rPr>
            </w:pPr>
            <w:r>
              <w:rPr>
                <w:kern w:val="2"/>
                <w:szCs w:val="24"/>
              </w:rPr>
              <w:t xml:space="preserve">Sutarties vykdymui pasitelkiami subtiekėjai ir (ar) specialistai yra nurodyti Sutarties priede Nr. </w:t>
            </w:r>
            <w:r w:rsidRPr="00E84219">
              <w:rPr>
                <w:kern w:val="2"/>
                <w:szCs w:val="24"/>
              </w:rPr>
              <w:t>[...]</w:t>
            </w:r>
            <w:r>
              <w:rPr>
                <w:kern w:val="2"/>
                <w:szCs w:val="24"/>
              </w:rPr>
              <w:t xml:space="preserve"> „Sutarties vykdymui pasitelkiami subtiekėjai ir (ar) specialistai“.</w:t>
            </w:r>
          </w:p>
          <w:p w14:paraId="275A1041" w14:textId="5BD67912" w:rsidR="00151668" w:rsidRDefault="00151668" w:rsidP="00854050">
            <w:pPr>
              <w:jc w:val="both"/>
              <w:rPr>
                <w:b/>
                <w:bCs/>
                <w:kern w:val="2"/>
                <w:szCs w:val="24"/>
              </w:rPr>
            </w:pPr>
            <w:r w:rsidRPr="00093319">
              <w:rPr>
                <w:color w:val="4472C4"/>
                <w:kern w:val="2"/>
                <w:szCs w:val="24"/>
              </w:rPr>
              <w:t>(nurod</w:t>
            </w:r>
            <w:r w:rsidR="00221B48">
              <w:rPr>
                <w:color w:val="4472C4"/>
                <w:kern w:val="2"/>
                <w:szCs w:val="24"/>
              </w:rPr>
              <w:t>oma</w:t>
            </w:r>
            <w:r w:rsidRPr="00093319">
              <w:rPr>
                <w:i/>
                <w:iCs/>
                <w:color w:val="4472C4"/>
                <w:kern w:val="2"/>
                <w:sz w:val="20"/>
              </w:rPr>
              <w:t xml:space="preserve"> </w:t>
            </w:r>
            <w:r w:rsidRPr="00093319">
              <w:rPr>
                <w:color w:val="4472C4"/>
                <w:kern w:val="2"/>
                <w:szCs w:val="24"/>
              </w:rPr>
              <w:t>sutarties sudarymo metu)</w:t>
            </w:r>
          </w:p>
        </w:tc>
      </w:tr>
      <w:tr w:rsidR="00D970DE" w14:paraId="275A1044" w14:textId="77777777">
        <w:trPr>
          <w:trHeight w:val="300"/>
        </w:trPr>
        <w:tc>
          <w:tcPr>
            <w:tcW w:w="9535" w:type="dxa"/>
            <w:gridSpan w:val="5"/>
          </w:tcPr>
          <w:p w14:paraId="275A1043" w14:textId="77777777" w:rsidR="00D970DE" w:rsidRDefault="00C633BB">
            <w:pPr>
              <w:jc w:val="center"/>
              <w:rPr>
                <w:b/>
                <w:bCs/>
                <w:kern w:val="2"/>
                <w:szCs w:val="24"/>
              </w:rPr>
            </w:pPr>
            <w:r>
              <w:rPr>
                <w:b/>
                <w:bCs/>
                <w:kern w:val="2"/>
                <w:szCs w:val="24"/>
              </w:rPr>
              <w:t>8. PRIEVOLIŲ PAGAL SUTARTĮ ĮVYKDYMO UŽTIKRINIMAS</w:t>
            </w:r>
          </w:p>
        </w:tc>
      </w:tr>
      <w:tr w:rsidR="00D970DE" w14:paraId="275A104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45" w14:textId="77777777" w:rsidR="00D970DE" w:rsidRDefault="00C633BB">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75A1046" w14:textId="4510AC96" w:rsidR="00D970DE" w:rsidRDefault="00C633BB">
            <w:pPr>
              <w:rPr>
                <w:kern w:val="2"/>
                <w:szCs w:val="24"/>
              </w:rPr>
            </w:pPr>
            <w:r>
              <w:rPr>
                <w:kern w:val="2"/>
                <w:szCs w:val="24"/>
              </w:rPr>
              <w:t>Prievolių pagal Sutartį įvykdymas užtikrinamas:</w:t>
            </w:r>
          </w:p>
          <w:p w14:paraId="275A1047" w14:textId="77777777" w:rsidR="00D970DE" w:rsidRDefault="00C633BB">
            <w:pPr>
              <w:rPr>
                <w:kern w:val="2"/>
                <w:szCs w:val="24"/>
              </w:rPr>
            </w:pPr>
            <w:r>
              <w:rPr>
                <w:kern w:val="2"/>
                <w:szCs w:val="24"/>
              </w:rPr>
              <w:t>Netesybomis (delspinigiais, bauda);</w:t>
            </w:r>
          </w:p>
          <w:p w14:paraId="275A104A" w14:textId="54C28261" w:rsidR="00D970DE" w:rsidRDefault="00D970DE">
            <w:pPr>
              <w:rPr>
                <w:kern w:val="2"/>
                <w:szCs w:val="24"/>
              </w:rPr>
            </w:pPr>
          </w:p>
        </w:tc>
      </w:tr>
      <w:tr w:rsidR="00D970DE" w14:paraId="275A105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4C" w14:textId="77777777" w:rsidR="00D970DE" w:rsidRDefault="00C633BB">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75A1055" w14:textId="262A308A" w:rsidR="00D970DE" w:rsidRDefault="00C633BB">
            <w:pPr>
              <w:rPr>
                <w:kern w:val="2"/>
                <w:szCs w:val="24"/>
              </w:rPr>
            </w:pPr>
            <w:r>
              <w:rPr>
                <w:kern w:val="2"/>
                <w:szCs w:val="24"/>
              </w:rPr>
              <w:t>Netaikoma</w:t>
            </w:r>
          </w:p>
        </w:tc>
      </w:tr>
      <w:tr w:rsidR="00D970DE" w14:paraId="275A10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57" w14:textId="77777777" w:rsidR="00D970DE" w:rsidRDefault="00C633BB">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75A1058" w14:textId="77777777" w:rsidR="00D970DE" w:rsidRDefault="00C633BB">
            <w:pPr>
              <w:rPr>
                <w:kern w:val="2"/>
                <w:szCs w:val="24"/>
              </w:rPr>
            </w:pPr>
            <w:r>
              <w:rPr>
                <w:kern w:val="2"/>
                <w:szCs w:val="24"/>
              </w:rPr>
              <w:t>Netaikoma</w:t>
            </w:r>
          </w:p>
          <w:p w14:paraId="275A105C" w14:textId="2398EF3F" w:rsidR="00D970DE" w:rsidRDefault="00D970DE">
            <w:pPr>
              <w:rPr>
                <w:kern w:val="2"/>
                <w:szCs w:val="24"/>
              </w:rPr>
            </w:pPr>
          </w:p>
        </w:tc>
      </w:tr>
      <w:tr w:rsidR="00D970DE" w14:paraId="275A105F" w14:textId="77777777">
        <w:trPr>
          <w:trHeight w:val="300"/>
        </w:trPr>
        <w:tc>
          <w:tcPr>
            <w:tcW w:w="9535" w:type="dxa"/>
            <w:gridSpan w:val="5"/>
          </w:tcPr>
          <w:p w14:paraId="275A105E" w14:textId="77777777" w:rsidR="00D970DE" w:rsidRDefault="00C633BB">
            <w:pPr>
              <w:jc w:val="center"/>
              <w:rPr>
                <w:b/>
                <w:bCs/>
                <w:kern w:val="2"/>
                <w:szCs w:val="24"/>
              </w:rPr>
            </w:pPr>
            <w:r>
              <w:rPr>
                <w:b/>
                <w:bCs/>
                <w:kern w:val="2"/>
                <w:szCs w:val="24"/>
              </w:rPr>
              <w:t>9. ŠALIŲ ATSAKOMYBĖ</w:t>
            </w:r>
            <w:r>
              <w:rPr>
                <w:b/>
                <w:bCs/>
                <w:kern w:val="2"/>
                <w:szCs w:val="24"/>
              </w:rPr>
              <w:tab/>
            </w:r>
          </w:p>
        </w:tc>
      </w:tr>
      <w:tr w:rsidR="00D970DE" w14:paraId="275A106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60" w14:textId="77777777" w:rsidR="00D970DE" w:rsidRDefault="00C633BB">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75A1065" w14:textId="16B7FA82" w:rsidR="00D970DE" w:rsidRPr="00854050" w:rsidRDefault="00C633BB" w:rsidP="00854050">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4050">
              <w:rPr>
                <w:kern w:val="2"/>
                <w:szCs w:val="24"/>
              </w:rPr>
              <w:t>0,02 (dvi šimtosios) procento dydžio delspinigius nuo neapmokėtos sumos be PVM už kiekvieną vėlavimo dieną</w:t>
            </w:r>
            <w:r w:rsidR="00221984" w:rsidRPr="00854050">
              <w:rPr>
                <w:kern w:val="2"/>
                <w:szCs w:val="24"/>
              </w:rPr>
              <w:t>.</w:t>
            </w:r>
          </w:p>
        </w:tc>
      </w:tr>
      <w:tr w:rsidR="00D970DE" w14:paraId="275A10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67" w14:textId="77777777" w:rsidR="00D970DE" w:rsidRDefault="00C633BB">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5A1068" w14:textId="67DB5657" w:rsidR="00D970DE" w:rsidRPr="00F840A1" w:rsidRDefault="00C633BB" w:rsidP="00F840A1">
            <w:pPr>
              <w:jc w:val="both"/>
              <w:rPr>
                <w:kern w:val="2"/>
              </w:rPr>
            </w:pPr>
            <w:r>
              <w:rPr>
                <w:color w:val="000000"/>
                <w:kern w:val="2"/>
              </w:rPr>
              <w:t>9</w:t>
            </w:r>
            <w:r w:rsidRPr="00F840A1">
              <w:rPr>
                <w:kern w:val="2"/>
              </w:rPr>
              <w:t>.2.1. Jeigu Tiekėjas vėluoja vykdyti užsakymą, tiekti Prekes ar ištaisyti jų trūkumus</w:t>
            </w:r>
            <w:r w:rsidRPr="00F840A1">
              <w:t xml:space="preserve"> </w:t>
            </w:r>
            <w:r w:rsidRPr="00F840A1">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275A1069" w14:textId="4899C89B" w:rsidR="00D970DE" w:rsidRPr="0042165F" w:rsidRDefault="00C633BB" w:rsidP="00F840A1">
            <w:pPr>
              <w:jc w:val="both"/>
              <w:rPr>
                <w:kern w:val="2"/>
                <w:szCs w:val="24"/>
              </w:rPr>
            </w:pPr>
            <w:r w:rsidRPr="00F840A1">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w:t>
            </w:r>
            <w:r>
              <w:rPr>
                <w:color w:val="000000"/>
                <w:szCs w:val="24"/>
                <w:lang w:val="lt"/>
              </w:rPr>
              <w:t xml:space="preserve">dydžio delspinigius už kiekvieną </w:t>
            </w:r>
            <w:r w:rsidRPr="0042165F">
              <w:rPr>
                <w:szCs w:val="24"/>
                <w:lang w:val="lt"/>
              </w:rPr>
              <w:t>uždelstą dieną nuo laiku negrąžintos permokos, kainos be PVM.</w:t>
            </w:r>
          </w:p>
          <w:p w14:paraId="275A106A" w14:textId="533EBCE1" w:rsidR="00D970DE" w:rsidRDefault="00C633BB" w:rsidP="0042165F">
            <w:pPr>
              <w:jc w:val="both"/>
              <w:rPr>
                <w:b/>
                <w:kern w:val="2"/>
              </w:rPr>
            </w:pPr>
            <w:r w:rsidRPr="0042165F">
              <w:rPr>
                <w:kern w:val="2"/>
              </w:rPr>
              <w:t xml:space="preserve">9.2.3. Tiekėjas privalo sumokėti Pirkėjui netesybas per </w:t>
            </w:r>
            <w:r w:rsidR="0042165F" w:rsidRPr="00F840A1">
              <w:rPr>
                <w:b/>
                <w:bCs/>
                <w:kern w:val="2"/>
              </w:rPr>
              <w:t>14 (keturiolika)</w:t>
            </w:r>
            <w:r w:rsidRPr="00F840A1">
              <w:rPr>
                <w:b/>
                <w:bCs/>
                <w:kern w:val="2"/>
              </w:rPr>
              <w:t xml:space="preserve"> dienų</w:t>
            </w:r>
            <w:r w:rsidRPr="0042165F">
              <w:rPr>
                <w:kern w:val="2"/>
              </w:rPr>
              <w:t xml:space="preserve"> nuo </w:t>
            </w:r>
            <w:r>
              <w:rPr>
                <w:color w:val="000000"/>
                <w:kern w:val="2"/>
              </w:rPr>
              <w:t xml:space="preserve">Pirkėjo pareikalavimo, jeigu netesybų suma nėra </w:t>
            </w:r>
            <w:r>
              <w:t>išskaitoma iš Tiekėjui mokėtinos sumos.</w:t>
            </w:r>
            <w:r>
              <w:rPr>
                <w:color w:val="000000"/>
                <w:kern w:val="2"/>
              </w:rPr>
              <w:t xml:space="preserve"> </w:t>
            </w:r>
          </w:p>
        </w:tc>
      </w:tr>
      <w:tr w:rsidR="00D970DE" w14:paraId="275A1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6C" w14:textId="77777777" w:rsidR="00D970DE" w:rsidRDefault="00C633BB">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275A1073" w14:textId="65EE987F" w:rsidR="00D970DE" w:rsidRPr="00F840A1" w:rsidRDefault="00C633BB" w:rsidP="002C5C9D">
            <w:pPr>
              <w:jc w:val="both"/>
              <w:rPr>
                <w:kern w:val="2"/>
                <w:szCs w:val="24"/>
              </w:rPr>
            </w:pPr>
            <w:r>
              <w:rPr>
                <w:kern w:val="2"/>
                <w:szCs w:val="24"/>
              </w:rPr>
              <w:t xml:space="preserve">9.3.1. Nutraukus Sutartį dėl esminio Sutarties </w:t>
            </w:r>
            <w:r w:rsidRPr="00F840A1">
              <w:rPr>
                <w:kern w:val="2"/>
                <w:szCs w:val="24"/>
              </w:rPr>
              <w:t xml:space="preserve">pažeidimo, nustatyto Sutarties Specialiosiose sąlygose, mokama </w:t>
            </w:r>
            <w:r w:rsidR="0042165F" w:rsidRPr="00F840A1">
              <w:rPr>
                <w:kern w:val="2"/>
                <w:szCs w:val="24"/>
              </w:rPr>
              <w:t xml:space="preserve">5 </w:t>
            </w:r>
            <w:r w:rsidR="002C5C9D" w:rsidRPr="00F840A1">
              <w:rPr>
                <w:kern w:val="2"/>
                <w:szCs w:val="24"/>
              </w:rPr>
              <w:t xml:space="preserve">(penkių) </w:t>
            </w:r>
            <w:r w:rsidRPr="00F840A1">
              <w:rPr>
                <w:kern w:val="2"/>
                <w:szCs w:val="24"/>
              </w:rPr>
              <w:t>procentų dydžio bauda nuo Pradinės Sutarties vertės be PVM, nurodytos Specialiųjų sąlygų 5.2 punkte.</w:t>
            </w:r>
          </w:p>
          <w:p w14:paraId="275A1079" w14:textId="042800F2" w:rsidR="00D970DE" w:rsidRPr="002C5C9D" w:rsidRDefault="00C633BB" w:rsidP="002C5C9D">
            <w:pPr>
              <w:jc w:val="both"/>
              <w:rPr>
                <w:szCs w:val="24"/>
              </w:rPr>
            </w:pPr>
            <w:r w:rsidRPr="00F840A1">
              <w:rPr>
                <w:kern w:val="2"/>
                <w:szCs w:val="24"/>
              </w:rPr>
              <w:t>9.3.2. </w:t>
            </w:r>
            <w:r w:rsidRPr="00F840A1">
              <w:rPr>
                <w:szCs w:val="24"/>
              </w:rPr>
              <w:t xml:space="preserve">Nepagrįstai nutraukus Sutarties vykdymą ne Sutartyje nustatyta tvarka, mokama </w:t>
            </w:r>
            <w:r w:rsidR="002C5C9D" w:rsidRPr="00F840A1">
              <w:rPr>
                <w:kern w:val="2"/>
                <w:szCs w:val="24"/>
              </w:rPr>
              <w:t>5 (penkių)</w:t>
            </w:r>
            <w:r w:rsidRPr="00F840A1">
              <w:rPr>
                <w:kern w:val="2"/>
                <w:szCs w:val="24"/>
              </w:rPr>
              <w:t xml:space="preserve"> procentų dydžio bauda nuo Pradinės Sutarties vertės, nurodytos Specialiųjų sąlygų 5.2 punkte</w:t>
            </w:r>
            <w:r>
              <w:rPr>
                <w:kern w:val="2"/>
                <w:szCs w:val="24"/>
              </w:rPr>
              <w:t>.</w:t>
            </w:r>
          </w:p>
        </w:tc>
      </w:tr>
      <w:tr w:rsidR="00D970DE" w14:paraId="275A10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7B" w14:textId="77777777" w:rsidR="00D970DE" w:rsidRDefault="00C633B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75A1081" w14:textId="2817FDA3" w:rsidR="00D970DE" w:rsidRPr="002C5C9D" w:rsidRDefault="00C633BB" w:rsidP="002C5C9D">
            <w:pPr>
              <w:rPr>
                <w:color w:val="000000"/>
                <w:kern w:val="2"/>
                <w:szCs w:val="24"/>
              </w:rPr>
            </w:pPr>
            <w:r>
              <w:rPr>
                <w:color w:val="000000"/>
                <w:kern w:val="2"/>
                <w:szCs w:val="24"/>
              </w:rPr>
              <w:t>Netaikoma</w:t>
            </w:r>
          </w:p>
        </w:tc>
      </w:tr>
      <w:tr w:rsidR="00D970DE" w14:paraId="275A10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83" w14:textId="77777777" w:rsidR="00D970DE" w:rsidRDefault="00C633BB">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5A1084" w14:textId="77777777" w:rsidR="00D970DE" w:rsidRDefault="00C633BB">
            <w:pPr>
              <w:rPr>
                <w:color w:val="000000"/>
                <w:kern w:val="2"/>
                <w:szCs w:val="24"/>
              </w:rPr>
            </w:pPr>
            <w:r>
              <w:rPr>
                <w:color w:val="000000"/>
                <w:kern w:val="2"/>
                <w:szCs w:val="24"/>
              </w:rPr>
              <w:t>Netaikoma</w:t>
            </w:r>
          </w:p>
          <w:p w14:paraId="275A108F" w14:textId="4D481DA5" w:rsidR="00D970DE" w:rsidRDefault="00D970DE">
            <w:pPr>
              <w:rPr>
                <w:color w:val="4472C4"/>
                <w:kern w:val="2"/>
                <w:szCs w:val="24"/>
              </w:rPr>
            </w:pPr>
          </w:p>
        </w:tc>
      </w:tr>
      <w:tr w:rsidR="00D970DE" w14:paraId="275A10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91" w14:textId="77777777" w:rsidR="00D970DE" w:rsidRDefault="00C633BB">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5A1097" w14:textId="7A902F08" w:rsidR="00D970DE" w:rsidRDefault="004F1F56" w:rsidP="00E86E07">
            <w:pPr>
              <w:jc w:val="both"/>
              <w:rPr>
                <w:color w:val="4472C4"/>
                <w:kern w:val="2"/>
                <w:szCs w:val="24"/>
              </w:rPr>
            </w:pPr>
            <w:r>
              <w:rPr>
                <w:kern w:val="2"/>
                <w:szCs w:val="24"/>
              </w:rPr>
              <w:lastRenderedPageBreak/>
              <w:t>T</w:t>
            </w:r>
            <w:r w:rsidR="00E86E07" w:rsidRPr="00E86E07">
              <w:rPr>
                <w:kern w:val="2"/>
                <w:szCs w:val="24"/>
              </w:rPr>
              <w:t>aikoma 2 (dviejų) procentų dydžio bauda nuo Pradinės Sutarties vertės be PVM, nurodytos Specialiųjų sąlygų 5.2 punkte.</w:t>
            </w:r>
          </w:p>
        </w:tc>
      </w:tr>
      <w:tr w:rsidR="00D970DE" w14:paraId="275A10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99" w14:textId="77777777" w:rsidR="00D970DE" w:rsidRDefault="00C633BB">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275A109A" w14:textId="3EA83971" w:rsidR="00D85F56" w:rsidRDefault="00C633BB" w:rsidP="00D85F56">
            <w:pPr>
              <w:rPr>
                <w:color w:val="4472C4"/>
                <w:kern w:val="2"/>
                <w:szCs w:val="24"/>
              </w:rPr>
            </w:pPr>
            <w:r>
              <w:rPr>
                <w:kern w:val="2"/>
                <w:szCs w:val="24"/>
              </w:rPr>
              <w:t>Netaikoma</w:t>
            </w:r>
          </w:p>
          <w:p w14:paraId="275A109F" w14:textId="51FDABB8" w:rsidR="00D970DE" w:rsidRDefault="00D970DE">
            <w:pPr>
              <w:rPr>
                <w:color w:val="4472C4"/>
                <w:kern w:val="2"/>
                <w:szCs w:val="24"/>
              </w:rPr>
            </w:pPr>
          </w:p>
        </w:tc>
      </w:tr>
      <w:tr w:rsidR="00D970DE" w14:paraId="275A10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A1" w14:textId="77777777" w:rsidR="00D970DE" w:rsidRDefault="00C633BB">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75A10A6" w14:textId="2F3560B5" w:rsidR="00D970DE" w:rsidRPr="00D85F56" w:rsidRDefault="00C633BB">
            <w:pPr>
              <w:rPr>
                <w:kern w:val="2"/>
                <w:szCs w:val="24"/>
              </w:rPr>
            </w:pPr>
            <w:r>
              <w:rPr>
                <w:kern w:val="2"/>
                <w:szCs w:val="24"/>
              </w:rPr>
              <w:t>Netaikoma</w:t>
            </w:r>
          </w:p>
        </w:tc>
      </w:tr>
      <w:tr w:rsidR="00D970DE" w14:paraId="275A10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A8" w14:textId="77777777" w:rsidR="00D970DE" w:rsidRDefault="00C633BB">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5A10AE" w14:textId="1C8EF4B5" w:rsidR="00D970DE" w:rsidRPr="004F1F56" w:rsidRDefault="004F1F56" w:rsidP="00F840A1">
            <w:pPr>
              <w:spacing w:line="259" w:lineRule="auto"/>
              <w:jc w:val="both"/>
              <w:rPr>
                <w:kern w:val="2"/>
                <w:sz w:val="22"/>
                <w:szCs w:val="24"/>
              </w:rPr>
            </w:pPr>
            <w:r>
              <w:rPr>
                <w:kern w:val="2"/>
                <w:szCs w:val="24"/>
              </w:rPr>
              <w:t>T</w:t>
            </w:r>
            <w:r w:rsidRPr="00E86E07">
              <w:rPr>
                <w:kern w:val="2"/>
                <w:szCs w:val="24"/>
              </w:rPr>
              <w:t>aikoma 2 (dviejų) procentų dydžio bauda nuo Pradinės Sutarties vertės be PVM, nurodytos Specialiųjų sąlygų 5.2 punkte.</w:t>
            </w:r>
          </w:p>
          <w:p w14:paraId="275A10AF" w14:textId="77777777" w:rsidR="00D970DE" w:rsidRDefault="00D970DE" w:rsidP="00F840A1">
            <w:pPr>
              <w:spacing w:line="259" w:lineRule="auto"/>
              <w:jc w:val="both"/>
              <w:rPr>
                <w:kern w:val="2"/>
                <w:sz w:val="22"/>
                <w:szCs w:val="24"/>
              </w:rPr>
            </w:pPr>
          </w:p>
          <w:p w14:paraId="275A10B0" w14:textId="77777777" w:rsidR="00D970DE" w:rsidRDefault="00D970DE" w:rsidP="00F840A1">
            <w:pPr>
              <w:jc w:val="both"/>
              <w:rPr>
                <w:sz w:val="14"/>
                <w:szCs w:val="14"/>
              </w:rPr>
            </w:pPr>
          </w:p>
          <w:p w14:paraId="275A10B1" w14:textId="77777777" w:rsidR="00D970DE" w:rsidRDefault="00D970DE" w:rsidP="00F840A1">
            <w:pPr>
              <w:jc w:val="both"/>
              <w:rPr>
                <w:color w:val="4472C4"/>
                <w:kern w:val="2"/>
                <w:szCs w:val="24"/>
              </w:rPr>
            </w:pPr>
          </w:p>
        </w:tc>
      </w:tr>
      <w:tr w:rsidR="00D970DE" w14:paraId="275A10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B3" w14:textId="77777777" w:rsidR="00D970DE" w:rsidRDefault="00C633BB">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5A10B4" w14:textId="1059487B" w:rsidR="00D970DE" w:rsidRDefault="00E81857">
            <w:pPr>
              <w:rPr>
                <w:color w:val="4472C4"/>
                <w:kern w:val="2"/>
                <w:szCs w:val="24"/>
              </w:rPr>
            </w:pPr>
            <w:r w:rsidRPr="00E81857">
              <w:rPr>
                <w:kern w:val="2"/>
                <w:szCs w:val="24"/>
              </w:rPr>
              <w:t>Taikoma 2 (dviejų) procentų dydžio bauda nuo Pradinės Sutarties vertės be PVM, nurodytos Specialiųjų sąlygų 5.2 punkte.</w:t>
            </w:r>
          </w:p>
        </w:tc>
      </w:tr>
      <w:tr w:rsidR="00D970DE" w14:paraId="275A10B7" w14:textId="77777777">
        <w:trPr>
          <w:trHeight w:val="300"/>
        </w:trPr>
        <w:tc>
          <w:tcPr>
            <w:tcW w:w="9535" w:type="dxa"/>
            <w:gridSpan w:val="5"/>
          </w:tcPr>
          <w:p w14:paraId="275A10B6" w14:textId="77777777" w:rsidR="00D970DE" w:rsidRDefault="00C633BB">
            <w:pPr>
              <w:jc w:val="center"/>
              <w:rPr>
                <w:b/>
                <w:bCs/>
                <w:kern w:val="2"/>
                <w:szCs w:val="24"/>
              </w:rPr>
            </w:pPr>
            <w:r>
              <w:rPr>
                <w:b/>
                <w:kern w:val="2"/>
                <w:szCs w:val="24"/>
              </w:rPr>
              <w:t>10. ESMINĖS SUTARTIES SĄLYGOS</w:t>
            </w:r>
          </w:p>
        </w:tc>
      </w:tr>
      <w:tr w:rsidR="00D970DE" w14:paraId="275A10BE" w14:textId="77777777">
        <w:trPr>
          <w:trHeight w:val="300"/>
        </w:trPr>
        <w:tc>
          <w:tcPr>
            <w:tcW w:w="2707" w:type="dxa"/>
            <w:gridSpan w:val="3"/>
          </w:tcPr>
          <w:p w14:paraId="275A10B8" w14:textId="77777777" w:rsidR="00D970DE" w:rsidRDefault="00C633BB">
            <w:pPr>
              <w:rPr>
                <w:b/>
                <w:bCs/>
                <w:kern w:val="2"/>
              </w:rPr>
            </w:pPr>
            <w:r>
              <w:rPr>
                <w:b/>
                <w:bCs/>
              </w:rPr>
              <w:t>10.1. Esminės Sutarties sąlygos</w:t>
            </w:r>
          </w:p>
        </w:tc>
        <w:tc>
          <w:tcPr>
            <w:tcW w:w="6828" w:type="dxa"/>
            <w:gridSpan w:val="2"/>
          </w:tcPr>
          <w:p w14:paraId="275A10BD" w14:textId="571BA231" w:rsidR="00D970DE" w:rsidRDefault="00B25D72" w:rsidP="00DF478F">
            <w:pPr>
              <w:jc w:val="both"/>
              <w:rPr>
                <w:b/>
                <w:bCs/>
                <w:color w:val="4472C4"/>
                <w:kern w:val="2"/>
                <w:szCs w:val="24"/>
              </w:rPr>
            </w:pPr>
            <w:r w:rsidRPr="00F840A1">
              <w:rPr>
                <w:kern w:val="2"/>
              </w:rPr>
              <w:t xml:space="preserve">Jeigu Tiekėjas vėluoja </w:t>
            </w:r>
            <w:r w:rsidR="005235CF">
              <w:rPr>
                <w:kern w:val="2"/>
              </w:rPr>
              <w:t xml:space="preserve">pristatyti prekes, vėluoja </w:t>
            </w:r>
            <w:r w:rsidRPr="00F840A1">
              <w:rPr>
                <w:kern w:val="2"/>
              </w:rPr>
              <w:t>ištaisyti jų trūkumus</w:t>
            </w:r>
            <w:r w:rsidR="003C15B1">
              <w:rPr>
                <w:kern w:val="2"/>
              </w:rPr>
              <w:t>,</w:t>
            </w:r>
            <w:r w:rsidRPr="00F840A1">
              <w:t xml:space="preserve"> </w:t>
            </w:r>
            <w:r w:rsidRPr="00F840A1">
              <w:rPr>
                <w:kern w:val="2"/>
              </w:rPr>
              <w:t>nevykd</w:t>
            </w:r>
            <w:r w:rsidR="00B1342B">
              <w:rPr>
                <w:kern w:val="2"/>
              </w:rPr>
              <w:t>o arba vėluoja vykdyti</w:t>
            </w:r>
            <w:r w:rsidRPr="00F840A1">
              <w:rPr>
                <w:kern w:val="2"/>
              </w:rPr>
              <w:t xml:space="preserve"> </w:t>
            </w:r>
            <w:r w:rsidR="005235CF">
              <w:rPr>
                <w:kern w:val="2"/>
              </w:rPr>
              <w:t>garantini</w:t>
            </w:r>
            <w:r w:rsidR="00B1342B">
              <w:rPr>
                <w:kern w:val="2"/>
              </w:rPr>
              <w:t>us</w:t>
            </w:r>
            <w:r w:rsidRPr="00F840A1">
              <w:rPr>
                <w:kern w:val="2"/>
              </w:rPr>
              <w:t xml:space="preserve"> įsipareigojim</w:t>
            </w:r>
            <w:r w:rsidR="00B1342B">
              <w:rPr>
                <w:kern w:val="2"/>
              </w:rPr>
              <w:t>us</w:t>
            </w:r>
            <w:r w:rsidR="007A6DFA">
              <w:rPr>
                <w:kern w:val="2"/>
              </w:rPr>
              <w:t>.</w:t>
            </w:r>
          </w:p>
        </w:tc>
      </w:tr>
      <w:tr w:rsidR="00D970DE" w14:paraId="275A10C7" w14:textId="77777777">
        <w:trPr>
          <w:trHeight w:val="300"/>
        </w:trPr>
        <w:tc>
          <w:tcPr>
            <w:tcW w:w="2700" w:type="dxa"/>
            <w:gridSpan w:val="2"/>
          </w:tcPr>
          <w:p w14:paraId="275A10BF" w14:textId="77777777" w:rsidR="00D970DE" w:rsidRDefault="00C633BB">
            <w:pPr>
              <w:rPr>
                <w:b/>
                <w:bCs/>
                <w:kern w:val="2"/>
                <w:szCs w:val="24"/>
              </w:rPr>
            </w:pPr>
            <w:r>
              <w:rPr>
                <w:b/>
                <w:bCs/>
                <w:kern w:val="2"/>
                <w:szCs w:val="24"/>
              </w:rPr>
              <w:t>10.2. Dideli arba nuolatiniai esminės Sutarties sąlygos vykdymo trūkumai</w:t>
            </w:r>
          </w:p>
        </w:tc>
        <w:tc>
          <w:tcPr>
            <w:tcW w:w="6835" w:type="dxa"/>
            <w:gridSpan w:val="3"/>
          </w:tcPr>
          <w:p w14:paraId="275A10C6" w14:textId="18B0D5DB" w:rsidR="00D970DE" w:rsidRPr="006E4FD8" w:rsidRDefault="00AF360C" w:rsidP="006E4FD8">
            <w:pPr>
              <w:jc w:val="both"/>
              <w:rPr>
                <w:color w:val="4472C4"/>
                <w:kern w:val="2"/>
                <w:szCs w:val="24"/>
              </w:rPr>
            </w:pPr>
            <w:r w:rsidRPr="006E4FD8">
              <w:rPr>
                <w:kern w:val="2"/>
                <w:szCs w:val="24"/>
              </w:rPr>
              <w:t xml:space="preserve">Dideliu ar nuolatiniu esminės Sutarties sąlygos vykdymo trūkumu laikomas Tiekėjo uždelsimas, trunkantis daugiau nei </w:t>
            </w:r>
            <w:r w:rsidR="00447DC2">
              <w:rPr>
                <w:kern w:val="2"/>
                <w:szCs w:val="24"/>
              </w:rPr>
              <w:t>4</w:t>
            </w:r>
            <w:r w:rsidR="00DA6146">
              <w:rPr>
                <w:kern w:val="2"/>
                <w:szCs w:val="24"/>
              </w:rPr>
              <w:t xml:space="preserve"> (</w:t>
            </w:r>
            <w:r w:rsidR="00447DC2">
              <w:rPr>
                <w:kern w:val="2"/>
                <w:szCs w:val="24"/>
              </w:rPr>
              <w:t>keturi</w:t>
            </w:r>
            <w:r w:rsidR="000959CE">
              <w:rPr>
                <w:kern w:val="2"/>
                <w:szCs w:val="24"/>
              </w:rPr>
              <w:t xml:space="preserve">) </w:t>
            </w:r>
            <w:r w:rsidR="00447DC2">
              <w:rPr>
                <w:kern w:val="2"/>
                <w:szCs w:val="24"/>
              </w:rPr>
              <w:t>mėnesiai</w:t>
            </w:r>
            <w:r w:rsidR="005B3D38" w:rsidRPr="006E4FD8">
              <w:rPr>
                <w:kern w:val="2"/>
                <w:szCs w:val="24"/>
              </w:rPr>
              <w:t xml:space="preserve"> </w:t>
            </w:r>
            <w:r w:rsidR="00C1513F" w:rsidRPr="006E4FD8">
              <w:rPr>
                <w:kern w:val="2"/>
                <w:szCs w:val="24"/>
              </w:rPr>
              <w:t>vykdant n</w:t>
            </w:r>
            <w:r w:rsidR="005B3D38" w:rsidRPr="006E4FD8">
              <w:rPr>
                <w:kern w:val="2"/>
                <w:szCs w:val="24"/>
              </w:rPr>
              <w:t>eatitinkančių reikalavimų prekių keitim</w:t>
            </w:r>
            <w:r w:rsidR="00440890" w:rsidRPr="006E4FD8">
              <w:rPr>
                <w:kern w:val="2"/>
                <w:szCs w:val="24"/>
              </w:rPr>
              <w:t>ą</w:t>
            </w:r>
            <w:r w:rsidR="00FC59B5" w:rsidRPr="006E4FD8">
              <w:rPr>
                <w:kern w:val="2"/>
                <w:szCs w:val="24"/>
              </w:rPr>
              <w:t xml:space="preserve"> </w:t>
            </w:r>
            <w:r w:rsidR="00440890" w:rsidRPr="006E4FD8">
              <w:rPr>
                <w:kern w:val="2"/>
                <w:szCs w:val="24"/>
              </w:rPr>
              <w:t xml:space="preserve">bei </w:t>
            </w:r>
            <w:r w:rsidR="00FC59B5" w:rsidRPr="006E4FD8">
              <w:rPr>
                <w:kern w:val="2"/>
                <w:szCs w:val="24"/>
              </w:rPr>
              <w:t>garantin</w:t>
            </w:r>
            <w:r w:rsidR="00440890" w:rsidRPr="006E4FD8">
              <w:rPr>
                <w:kern w:val="2"/>
                <w:szCs w:val="24"/>
              </w:rPr>
              <w:t>ius</w:t>
            </w:r>
            <w:r w:rsidR="001322D1" w:rsidRPr="006E4FD8">
              <w:rPr>
                <w:kern w:val="2"/>
                <w:szCs w:val="24"/>
              </w:rPr>
              <w:t xml:space="preserve"> ir</w:t>
            </w:r>
            <w:r w:rsidR="00440890" w:rsidRPr="006E4FD8">
              <w:rPr>
                <w:kern w:val="2"/>
                <w:szCs w:val="24"/>
              </w:rPr>
              <w:t xml:space="preserve"> </w:t>
            </w:r>
            <w:r w:rsidR="001322D1" w:rsidRPr="006E4FD8">
              <w:rPr>
                <w:kern w:val="2"/>
                <w:szCs w:val="24"/>
              </w:rPr>
              <w:t xml:space="preserve">kitus sutartinius </w:t>
            </w:r>
            <w:r w:rsidR="00440890" w:rsidRPr="006E4FD8">
              <w:rPr>
                <w:kern w:val="2"/>
                <w:szCs w:val="24"/>
              </w:rPr>
              <w:t>įsipareigojimus.</w:t>
            </w:r>
          </w:p>
        </w:tc>
      </w:tr>
      <w:tr w:rsidR="00D970DE" w14:paraId="275A10C9" w14:textId="77777777">
        <w:trPr>
          <w:trHeight w:val="300"/>
        </w:trPr>
        <w:tc>
          <w:tcPr>
            <w:tcW w:w="9535" w:type="dxa"/>
            <w:gridSpan w:val="5"/>
          </w:tcPr>
          <w:p w14:paraId="275A10C8" w14:textId="77777777" w:rsidR="00D970DE" w:rsidRDefault="00C633BB">
            <w:pPr>
              <w:jc w:val="center"/>
              <w:rPr>
                <w:b/>
                <w:bCs/>
                <w:kern w:val="2"/>
                <w:szCs w:val="24"/>
              </w:rPr>
            </w:pPr>
            <w:r>
              <w:rPr>
                <w:b/>
                <w:bCs/>
                <w:kern w:val="2"/>
                <w:szCs w:val="24"/>
              </w:rPr>
              <w:t>11. SUTARTIES GALIOJIMAS IR KEITIMAS</w:t>
            </w:r>
          </w:p>
        </w:tc>
      </w:tr>
      <w:tr w:rsidR="00D970DE" w14:paraId="275A1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CA" w14:textId="77777777" w:rsidR="00D970DE" w:rsidRDefault="00C633BB">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75A10CE" w14:textId="77777777" w:rsidR="00D970DE" w:rsidRPr="00BC06DC" w:rsidRDefault="00C633BB" w:rsidP="00BC06DC">
            <w:pPr>
              <w:jc w:val="both"/>
              <w:rPr>
                <w:kern w:val="2"/>
                <w:szCs w:val="24"/>
              </w:rPr>
            </w:pPr>
            <w:r>
              <w:rPr>
                <w:kern w:val="2"/>
                <w:szCs w:val="24"/>
              </w:rPr>
              <w:t xml:space="preserve">Ši Sutartis laikoma sudaryta ir įsigalioja nuo Sutarties </w:t>
            </w:r>
            <w:r w:rsidRPr="00BC06DC">
              <w:rPr>
                <w:kern w:val="2"/>
                <w:szCs w:val="24"/>
              </w:rPr>
              <w:t>pasirašymo dienos (antrosios Šalies pasirašymo dieną).</w:t>
            </w:r>
          </w:p>
          <w:p w14:paraId="275A10DD" w14:textId="05D84144" w:rsidR="00D970DE" w:rsidRDefault="00C633BB" w:rsidP="00BC06DC">
            <w:pPr>
              <w:jc w:val="both"/>
              <w:rPr>
                <w:color w:val="4472C4"/>
                <w:kern w:val="2"/>
                <w:szCs w:val="24"/>
              </w:rPr>
            </w:pPr>
            <w:r w:rsidRPr="00BC06DC">
              <w:rPr>
                <w:kern w:val="2"/>
                <w:szCs w:val="24"/>
              </w:rPr>
              <w:t xml:space="preserve">Sutartis galioja iki visiško prievolių įvykdymo (kol bus išnaudota Pradinės Sutarties vertė, bet jos terminas negali būti ilgesnis kaip </w:t>
            </w:r>
            <w:r w:rsidR="00BC06DC" w:rsidRPr="00CB3EC3">
              <w:rPr>
                <w:kern w:val="2"/>
                <w:szCs w:val="24"/>
              </w:rPr>
              <w:t>8</w:t>
            </w:r>
            <w:r w:rsidR="00BC06DC" w:rsidRPr="00BC06DC">
              <w:rPr>
                <w:kern w:val="2"/>
                <w:szCs w:val="24"/>
              </w:rPr>
              <w:t xml:space="preserve"> (aštuoni)</w:t>
            </w:r>
            <w:r w:rsidRPr="00BC06DC">
              <w:rPr>
                <w:kern w:val="2"/>
                <w:szCs w:val="24"/>
              </w:rPr>
              <w:t xml:space="preserve"> mėnesia</w:t>
            </w:r>
            <w:r w:rsidR="00BC06DC">
              <w:rPr>
                <w:kern w:val="2"/>
                <w:szCs w:val="24"/>
              </w:rPr>
              <w:t>i.</w:t>
            </w:r>
          </w:p>
        </w:tc>
      </w:tr>
      <w:tr w:rsidR="00D970DE" w14:paraId="275A10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5A10DF" w14:textId="77777777" w:rsidR="00D970DE" w:rsidRDefault="00C633BB">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75A10E0" w14:textId="77777777" w:rsidR="00D970DE" w:rsidRDefault="00C633BB">
            <w:pPr>
              <w:rPr>
                <w:kern w:val="2"/>
                <w:szCs w:val="24"/>
              </w:rPr>
            </w:pPr>
            <w:r>
              <w:rPr>
                <w:kern w:val="2"/>
                <w:szCs w:val="24"/>
              </w:rPr>
              <w:t>Netaikoma</w:t>
            </w:r>
          </w:p>
          <w:p w14:paraId="275A10EA" w14:textId="539707D6" w:rsidR="00D970DE" w:rsidRDefault="00D970DE">
            <w:pPr>
              <w:rPr>
                <w:kern w:val="2"/>
                <w:szCs w:val="24"/>
              </w:rPr>
            </w:pPr>
          </w:p>
        </w:tc>
      </w:tr>
      <w:tr w:rsidR="00D970DE" w14:paraId="275A10ED" w14:textId="77777777">
        <w:trPr>
          <w:trHeight w:val="300"/>
        </w:trPr>
        <w:tc>
          <w:tcPr>
            <w:tcW w:w="9535" w:type="dxa"/>
            <w:gridSpan w:val="5"/>
          </w:tcPr>
          <w:p w14:paraId="275A10EC" w14:textId="77777777" w:rsidR="00D970DE" w:rsidRDefault="00C633BB">
            <w:pPr>
              <w:jc w:val="center"/>
              <w:rPr>
                <w:b/>
                <w:bCs/>
                <w:kern w:val="2"/>
                <w:szCs w:val="24"/>
              </w:rPr>
            </w:pPr>
            <w:r>
              <w:rPr>
                <w:b/>
                <w:bCs/>
                <w:kern w:val="2"/>
                <w:szCs w:val="24"/>
              </w:rPr>
              <w:t>12. SUTARTIES NUTRAUKIMAS</w:t>
            </w:r>
          </w:p>
        </w:tc>
      </w:tr>
      <w:tr w:rsidR="00D970DE" w14:paraId="275A10F6" w14:textId="77777777" w:rsidTr="006E4FD8">
        <w:trPr>
          <w:trHeight w:val="300"/>
        </w:trPr>
        <w:tc>
          <w:tcPr>
            <w:tcW w:w="2689" w:type="dxa"/>
          </w:tcPr>
          <w:p w14:paraId="275A10EE" w14:textId="77777777" w:rsidR="00D970DE" w:rsidRDefault="00C633BB">
            <w:pPr>
              <w:rPr>
                <w:b/>
                <w:bCs/>
                <w:kern w:val="2"/>
                <w:szCs w:val="24"/>
              </w:rPr>
            </w:pPr>
            <w:r>
              <w:rPr>
                <w:b/>
                <w:bCs/>
                <w:kern w:val="2"/>
                <w:szCs w:val="24"/>
              </w:rPr>
              <w:t>12.1. Sutarties nutraukimo pagrindai</w:t>
            </w:r>
          </w:p>
        </w:tc>
        <w:tc>
          <w:tcPr>
            <w:tcW w:w="6846" w:type="dxa"/>
            <w:gridSpan w:val="4"/>
          </w:tcPr>
          <w:p w14:paraId="275A10F5" w14:textId="23908477" w:rsidR="00D970DE" w:rsidRPr="00BC06DC" w:rsidRDefault="00C633BB" w:rsidP="00BC06DC">
            <w:pPr>
              <w:jc w:val="both"/>
              <w:rPr>
                <w:kern w:val="2"/>
                <w:szCs w:val="24"/>
              </w:rPr>
            </w:pPr>
            <w:r>
              <w:rPr>
                <w:kern w:val="2"/>
                <w:szCs w:val="24"/>
              </w:rPr>
              <w:t>Sutartis gali būti nutraukiama rašytiniu Šalių susitarimu arba vienašališkai, Bendrosiose sąlygose nustatyta tvarka.</w:t>
            </w:r>
          </w:p>
        </w:tc>
      </w:tr>
      <w:tr w:rsidR="00D970DE" w14:paraId="275A1104" w14:textId="77777777" w:rsidTr="006E4FD8">
        <w:trPr>
          <w:trHeight w:val="300"/>
        </w:trPr>
        <w:tc>
          <w:tcPr>
            <w:tcW w:w="2689" w:type="dxa"/>
          </w:tcPr>
          <w:p w14:paraId="275A10F7" w14:textId="77777777" w:rsidR="00D970DE" w:rsidRDefault="00C633BB">
            <w:pPr>
              <w:rPr>
                <w:b/>
                <w:bCs/>
                <w:kern w:val="2"/>
                <w:szCs w:val="24"/>
              </w:rPr>
            </w:pPr>
            <w:r>
              <w:rPr>
                <w:b/>
                <w:bCs/>
                <w:kern w:val="2"/>
                <w:szCs w:val="24"/>
              </w:rPr>
              <w:t>12.2. Esminiai Sutarties pažeidimai</w:t>
            </w:r>
          </w:p>
          <w:p w14:paraId="275A10F8" w14:textId="77777777" w:rsidR="00D970DE" w:rsidRDefault="00D970DE">
            <w:pPr>
              <w:rPr>
                <w:b/>
                <w:bCs/>
                <w:kern w:val="2"/>
                <w:szCs w:val="24"/>
              </w:rPr>
            </w:pPr>
          </w:p>
        </w:tc>
        <w:tc>
          <w:tcPr>
            <w:tcW w:w="6846" w:type="dxa"/>
            <w:gridSpan w:val="4"/>
          </w:tcPr>
          <w:p w14:paraId="275A10FA" w14:textId="77777777" w:rsidR="00D970DE" w:rsidRPr="006E4FD8" w:rsidRDefault="00C633BB" w:rsidP="004873D6">
            <w:pPr>
              <w:jc w:val="both"/>
              <w:rPr>
                <w:kern w:val="2"/>
                <w:szCs w:val="24"/>
              </w:rPr>
            </w:pPr>
            <w:r w:rsidRPr="006E4FD8">
              <w:rPr>
                <w:kern w:val="2"/>
                <w:szCs w:val="24"/>
              </w:rPr>
              <w:t>12.2.1. jeigu Tiekėjas nevykdo prisiimtų įsipareigojimų už Sutartyje nustatytą Sutarties kainą / įkainius;</w:t>
            </w:r>
          </w:p>
          <w:p w14:paraId="275A10FD" w14:textId="5065831B" w:rsidR="00D970DE" w:rsidRPr="006E4FD8" w:rsidRDefault="00C633BB">
            <w:pPr>
              <w:spacing w:line="257" w:lineRule="auto"/>
              <w:jc w:val="both"/>
              <w:rPr>
                <w:rFonts w:eastAsia="Arial"/>
                <w:kern w:val="2"/>
                <w:szCs w:val="24"/>
              </w:rPr>
            </w:pPr>
            <w:r w:rsidRPr="006E4FD8">
              <w:rPr>
                <w:rFonts w:eastAsia="Arial"/>
                <w:kern w:val="2"/>
                <w:szCs w:val="24"/>
              </w:rPr>
              <w:t>12.2.</w:t>
            </w:r>
            <w:r w:rsidR="00E745DB" w:rsidRPr="006E4FD8">
              <w:rPr>
                <w:rFonts w:eastAsia="Arial"/>
                <w:kern w:val="2"/>
                <w:szCs w:val="24"/>
              </w:rPr>
              <w:t>2</w:t>
            </w:r>
            <w:r w:rsidRPr="006E4FD8">
              <w:rPr>
                <w:rFonts w:eastAsia="Arial"/>
                <w:kern w:val="2"/>
                <w:szCs w:val="24"/>
              </w:rPr>
              <w:t xml:space="preserve">. jeigu Tiekėjas vėluoja pristatyti Prekes daugiau nei </w:t>
            </w:r>
            <w:r w:rsidR="00F7308D" w:rsidRPr="00CB3EC3">
              <w:rPr>
                <w:rFonts w:eastAsia="Arial"/>
                <w:kern w:val="2"/>
                <w:szCs w:val="24"/>
              </w:rPr>
              <w:t>9</w:t>
            </w:r>
            <w:r w:rsidR="00E745DB" w:rsidRPr="00CB3EC3">
              <w:rPr>
                <w:rFonts w:eastAsia="Arial"/>
                <w:kern w:val="2"/>
                <w:szCs w:val="24"/>
              </w:rPr>
              <w:t>0</w:t>
            </w:r>
            <w:r w:rsidR="00E745DB" w:rsidRPr="006E4FD8">
              <w:rPr>
                <w:rFonts w:eastAsia="Arial"/>
                <w:kern w:val="2"/>
                <w:szCs w:val="24"/>
              </w:rPr>
              <w:t xml:space="preserve"> dienų</w:t>
            </w:r>
            <w:r w:rsidRPr="006E4FD8">
              <w:rPr>
                <w:rFonts w:eastAsia="Arial"/>
                <w:kern w:val="2"/>
                <w:szCs w:val="24"/>
              </w:rPr>
              <w:t xml:space="preserve"> Sutartyje nustatytas Prekių pristatymo terminas;</w:t>
            </w:r>
          </w:p>
          <w:p w14:paraId="275A1103" w14:textId="1E095645" w:rsidR="00D970DE" w:rsidRPr="006E4FD8" w:rsidRDefault="00C633BB">
            <w:pPr>
              <w:tabs>
                <w:tab w:val="left" w:pos="567"/>
                <w:tab w:val="left" w:pos="851"/>
                <w:tab w:val="left" w:pos="992"/>
                <w:tab w:val="left" w:pos="1134"/>
              </w:tabs>
              <w:spacing w:line="257" w:lineRule="auto"/>
              <w:jc w:val="both"/>
              <w:rPr>
                <w:rFonts w:eastAsia="Arial"/>
                <w:color w:val="FF0000"/>
                <w:kern w:val="2"/>
                <w:szCs w:val="24"/>
              </w:rPr>
            </w:pPr>
            <w:r w:rsidRPr="006E4FD8">
              <w:rPr>
                <w:rFonts w:eastAsia="Arial"/>
                <w:kern w:val="2"/>
              </w:rPr>
              <w:lastRenderedPageBreak/>
              <w:t>12.2.</w:t>
            </w:r>
            <w:r w:rsidR="006E4FD8">
              <w:rPr>
                <w:rFonts w:eastAsia="Arial"/>
                <w:kern w:val="2"/>
              </w:rPr>
              <w:t>3</w:t>
            </w:r>
            <w:r w:rsidRPr="006E4FD8">
              <w:rPr>
                <w:rFonts w:eastAsia="Arial"/>
                <w:kern w:val="2"/>
              </w:rPr>
              <w:t>. Tiekėjas 2 (du) kartus pažeidžia esminę Sutarties sąlygą.</w:t>
            </w:r>
          </w:p>
        </w:tc>
      </w:tr>
      <w:tr w:rsidR="00D970DE" w14:paraId="275A1106" w14:textId="77777777">
        <w:trPr>
          <w:trHeight w:val="300"/>
        </w:trPr>
        <w:tc>
          <w:tcPr>
            <w:tcW w:w="9535" w:type="dxa"/>
            <w:gridSpan w:val="5"/>
          </w:tcPr>
          <w:p w14:paraId="275A1105" w14:textId="2C7BD745" w:rsidR="00D970DE" w:rsidRDefault="00C633BB">
            <w:pPr>
              <w:jc w:val="center"/>
              <w:rPr>
                <w:kern w:val="2"/>
                <w:szCs w:val="24"/>
              </w:rPr>
            </w:pPr>
            <w:r>
              <w:rPr>
                <w:b/>
                <w:bCs/>
                <w:kern w:val="2"/>
                <w:szCs w:val="24"/>
              </w:rPr>
              <w:lastRenderedPageBreak/>
              <w:t xml:space="preserve">13. APLINKOSAUGINIAI IR SOCIALINIAI KRITERIJAI </w:t>
            </w:r>
          </w:p>
        </w:tc>
      </w:tr>
      <w:tr w:rsidR="00D970DE" w14:paraId="275A110F" w14:textId="77777777" w:rsidTr="006E4FD8">
        <w:trPr>
          <w:trHeight w:val="300"/>
        </w:trPr>
        <w:tc>
          <w:tcPr>
            <w:tcW w:w="2689" w:type="dxa"/>
          </w:tcPr>
          <w:p w14:paraId="275A1107" w14:textId="77777777" w:rsidR="00D970DE" w:rsidRDefault="00C633BB">
            <w:pPr>
              <w:rPr>
                <w:b/>
                <w:bCs/>
                <w:kern w:val="2"/>
                <w:szCs w:val="24"/>
              </w:rPr>
            </w:pPr>
            <w:r>
              <w:rPr>
                <w:b/>
                <w:bCs/>
                <w:kern w:val="2"/>
                <w:szCs w:val="24"/>
              </w:rPr>
              <w:t>13.1. Aplinkosauginių kriterijų nustatymo teisinis pagrindas</w:t>
            </w:r>
          </w:p>
        </w:tc>
        <w:tc>
          <w:tcPr>
            <w:tcW w:w="6846" w:type="dxa"/>
            <w:gridSpan w:val="4"/>
          </w:tcPr>
          <w:p w14:paraId="275A1108" w14:textId="77777777" w:rsidR="00D970DE" w:rsidRDefault="00C633BB">
            <w:pPr>
              <w:rPr>
                <w:color w:val="000000"/>
                <w:kern w:val="2"/>
                <w:szCs w:val="24"/>
                <w:shd w:val="clear" w:color="auto" w:fill="FFFFFF"/>
              </w:rPr>
            </w:pPr>
            <w:r>
              <w:rPr>
                <w:color w:val="000000"/>
                <w:kern w:val="2"/>
                <w:szCs w:val="24"/>
                <w:shd w:val="clear" w:color="auto" w:fill="FFFFFF"/>
              </w:rPr>
              <w:t>Netaikoma</w:t>
            </w:r>
          </w:p>
          <w:p w14:paraId="275A1109" w14:textId="77777777" w:rsidR="00D970DE" w:rsidRDefault="00D970DE">
            <w:pPr>
              <w:rPr>
                <w:color w:val="000000"/>
                <w:kern w:val="2"/>
                <w:szCs w:val="24"/>
                <w:shd w:val="clear" w:color="auto" w:fill="FFFFFF"/>
              </w:rPr>
            </w:pPr>
          </w:p>
          <w:p w14:paraId="275A110E" w14:textId="77777777" w:rsidR="00D970DE" w:rsidRDefault="00D970DE" w:rsidP="00F967DB">
            <w:pPr>
              <w:rPr>
                <w:b/>
                <w:bCs/>
                <w:kern w:val="2"/>
                <w:szCs w:val="24"/>
              </w:rPr>
            </w:pPr>
          </w:p>
        </w:tc>
      </w:tr>
      <w:tr w:rsidR="00D970DE" w14:paraId="275A1118" w14:textId="77777777" w:rsidTr="006E4FD8">
        <w:trPr>
          <w:trHeight w:val="300"/>
        </w:trPr>
        <w:tc>
          <w:tcPr>
            <w:tcW w:w="2689" w:type="dxa"/>
          </w:tcPr>
          <w:p w14:paraId="275A1110" w14:textId="77777777" w:rsidR="00D970DE" w:rsidRDefault="00C633BB">
            <w:pPr>
              <w:rPr>
                <w:b/>
                <w:bCs/>
                <w:kern w:val="2"/>
                <w:szCs w:val="24"/>
              </w:rPr>
            </w:pPr>
            <w:r>
              <w:rPr>
                <w:b/>
                <w:bCs/>
                <w:kern w:val="2"/>
                <w:szCs w:val="24"/>
              </w:rPr>
              <w:t>13.2.  Su perkamomis Prekėmis susiję socialiniai kriterijai</w:t>
            </w:r>
          </w:p>
        </w:tc>
        <w:tc>
          <w:tcPr>
            <w:tcW w:w="6846" w:type="dxa"/>
            <w:gridSpan w:val="4"/>
          </w:tcPr>
          <w:p w14:paraId="275A1111" w14:textId="77777777" w:rsidR="00D970DE" w:rsidRDefault="00C633BB">
            <w:pPr>
              <w:rPr>
                <w:color w:val="000000"/>
                <w:kern w:val="2"/>
                <w:szCs w:val="24"/>
                <w:shd w:val="clear" w:color="auto" w:fill="FFFFFF"/>
              </w:rPr>
            </w:pPr>
            <w:r>
              <w:rPr>
                <w:color w:val="000000"/>
                <w:kern w:val="2"/>
                <w:szCs w:val="24"/>
                <w:shd w:val="clear" w:color="auto" w:fill="FFFFFF"/>
              </w:rPr>
              <w:t>Netaikoma</w:t>
            </w:r>
          </w:p>
          <w:p w14:paraId="275A1117" w14:textId="7B019998" w:rsidR="00D970DE" w:rsidRDefault="00D970DE">
            <w:pPr>
              <w:rPr>
                <w:color w:val="0070C0"/>
                <w:kern w:val="2"/>
                <w:szCs w:val="24"/>
              </w:rPr>
            </w:pPr>
          </w:p>
        </w:tc>
      </w:tr>
      <w:tr w:rsidR="00D970DE" w14:paraId="275A111B" w14:textId="77777777">
        <w:trPr>
          <w:trHeight w:val="300"/>
        </w:trPr>
        <w:tc>
          <w:tcPr>
            <w:tcW w:w="9535" w:type="dxa"/>
            <w:gridSpan w:val="5"/>
          </w:tcPr>
          <w:p w14:paraId="275A1119" w14:textId="77777777" w:rsidR="00D970DE" w:rsidRDefault="00C633BB">
            <w:pPr>
              <w:jc w:val="center"/>
              <w:rPr>
                <w:b/>
                <w:bCs/>
                <w:kern w:val="2"/>
                <w:szCs w:val="24"/>
              </w:rPr>
            </w:pPr>
            <w:r>
              <w:rPr>
                <w:b/>
                <w:bCs/>
                <w:kern w:val="2"/>
                <w:szCs w:val="24"/>
              </w:rPr>
              <w:t xml:space="preserve">14. BENDRŲJŲ SĄLYGŲ PAKEITIMAI IR PAPILDYMAI </w:t>
            </w:r>
          </w:p>
          <w:p w14:paraId="275A111A" w14:textId="77777777" w:rsidR="00D970DE" w:rsidRDefault="00C633BB">
            <w:pPr>
              <w:jc w:val="center"/>
              <w:rPr>
                <w:kern w:val="2"/>
                <w:szCs w:val="24"/>
              </w:rPr>
            </w:pPr>
            <w:r>
              <w:rPr>
                <w:kern w:val="2"/>
                <w:szCs w:val="24"/>
              </w:rPr>
              <w:t xml:space="preserve">(jeigu būtina dėl konkretaus Sutarties dalyko specifikos) </w:t>
            </w:r>
          </w:p>
        </w:tc>
      </w:tr>
      <w:tr w:rsidR="00D970DE" w14:paraId="275A111F" w14:textId="77777777" w:rsidTr="006E4FD8">
        <w:trPr>
          <w:trHeight w:val="300"/>
        </w:trPr>
        <w:tc>
          <w:tcPr>
            <w:tcW w:w="2689" w:type="dxa"/>
          </w:tcPr>
          <w:p w14:paraId="275A111C" w14:textId="77777777" w:rsidR="00D970DE" w:rsidRDefault="00C633BB">
            <w:pPr>
              <w:rPr>
                <w:b/>
                <w:bCs/>
                <w:kern w:val="2"/>
                <w:szCs w:val="24"/>
              </w:rPr>
            </w:pPr>
            <w:r>
              <w:rPr>
                <w:b/>
                <w:bCs/>
                <w:kern w:val="2"/>
                <w:szCs w:val="24"/>
              </w:rPr>
              <w:t xml:space="preserve">14.1. </w:t>
            </w:r>
          </w:p>
        </w:tc>
        <w:tc>
          <w:tcPr>
            <w:tcW w:w="6846" w:type="dxa"/>
            <w:gridSpan w:val="4"/>
          </w:tcPr>
          <w:p w14:paraId="275A111E" w14:textId="024A6A64" w:rsidR="00D970DE" w:rsidRPr="00F24AD7" w:rsidRDefault="00C633BB">
            <w:pPr>
              <w:rPr>
                <w:color w:val="000000"/>
                <w:kern w:val="2"/>
                <w:szCs w:val="24"/>
                <w:shd w:val="clear" w:color="auto" w:fill="FFFFFF"/>
              </w:rPr>
            </w:pPr>
            <w:r>
              <w:rPr>
                <w:kern w:val="2"/>
                <w:szCs w:val="24"/>
              </w:rPr>
              <w:t xml:space="preserve">Šalys susitaria pakeisti nurodytą Sutarties Bendrųjų sąlygų punktą ir išdėstyti jį nauja redakcija: </w:t>
            </w:r>
            <w:r w:rsidR="00F24AD7">
              <w:rPr>
                <w:color w:val="000000"/>
                <w:kern w:val="2"/>
                <w:szCs w:val="24"/>
                <w:shd w:val="clear" w:color="auto" w:fill="FFFFFF"/>
              </w:rPr>
              <w:t>Netaikoma.</w:t>
            </w:r>
          </w:p>
        </w:tc>
      </w:tr>
      <w:tr w:rsidR="00D970DE" w14:paraId="275A1123" w14:textId="77777777" w:rsidTr="006E4FD8">
        <w:trPr>
          <w:trHeight w:val="300"/>
        </w:trPr>
        <w:tc>
          <w:tcPr>
            <w:tcW w:w="2689" w:type="dxa"/>
          </w:tcPr>
          <w:p w14:paraId="275A1120" w14:textId="77777777" w:rsidR="00D970DE" w:rsidRDefault="00C633BB">
            <w:pPr>
              <w:rPr>
                <w:b/>
                <w:bCs/>
                <w:kern w:val="2"/>
                <w:szCs w:val="24"/>
              </w:rPr>
            </w:pPr>
            <w:r>
              <w:rPr>
                <w:b/>
                <w:bCs/>
                <w:kern w:val="2"/>
                <w:szCs w:val="24"/>
              </w:rPr>
              <w:t>14.2.</w:t>
            </w:r>
          </w:p>
        </w:tc>
        <w:tc>
          <w:tcPr>
            <w:tcW w:w="6846" w:type="dxa"/>
            <w:gridSpan w:val="4"/>
          </w:tcPr>
          <w:p w14:paraId="275A1122" w14:textId="39E2C39F" w:rsidR="00D970DE" w:rsidRPr="00F24AD7" w:rsidRDefault="00C633BB">
            <w:pPr>
              <w:rPr>
                <w:color w:val="000000"/>
                <w:kern w:val="2"/>
                <w:szCs w:val="24"/>
                <w:shd w:val="clear" w:color="auto" w:fill="FFFFFF"/>
              </w:rPr>
            </w:pPr>
            <w:r>
              <w:rPr>
                <w:kern w:val="2"/>
                <w:szCs w:val="24"/>
              </w:rPr>
              <w:t xml:space="preserve">Šalys susitaria papildyti Sutarties Bendrąsias sąlygas nurodytu punktu, tačiau kitų punktų numeracijos nekeisti: </w:t>
            </w:r>
            <w:r w:rsidR="00F24AD7">
              <w:rPr>
                <w:color w:val="000000"/>
                <w:kern w:val="2"/>
                <w:szCs w:val="24"/>
                <w:shd w:val="clear" w:color="auto" w:fill="FFFFFF"/>
              </w:rPr>
              <w:t>Netaikoma</w:t>
            </w:r>
            <w:r>
              <w:rPr>
                <w:kern w:val="2"/>
                <w:szCs w:val="24"/>
              </w:rPr>
              <w:t>.</w:t>
            </w:r>
          </w:p>
        </w:tc>
      </w:tr>
      <w:tr w:rsidR="00D970DE" w14:paraId="275A1127" w14:textId="77777777" w:rsidTr="006E4FD8">
        <w:trPr>
          <w:trHeight w:val="300"/>
        </w:trPr>
        <w:tc>
          <w:tcPr>
            <w:tcW w:w="2689" w:type="dxa"/>
          </w:tcPr>
          <w:p w14:paraId="275A1124" w14:textId="77777777" w:rsidR="00D970DE" w:rsidRDefault="00C633BB">
            <w:pPr>
              <w:rPr>
                <w:b/>
                <w:bCs/>
                <w:kern w:val="2"/>
                <w:szCs w:val="24"/>
              </w:rPr>
            </w:pPr>
            <w:r>
              <w:rPr>
                <w:b/>
                <w:bCs/>
                <w:kern w:val="2"/>
                <w:szCs w:val="24"/>
              </w:rPr>
              <w:t>14.3.</w:t>
            </w:r>
          </w:p>
        </w:tc>
        <w:tc>
          <w:tcPr>
            <w:tcW w:w="6846" w:type="dxa"/>
            <w:gridSpan w:val="4"/>
          </w:tcPr>
          <w:p w14:paraId="275A1126" w14:textId="4B778952" w:rsidR="00D970DE" w:rsidRPr="00F24AD7" w:rsidRDefault="00C633BB">
            <w:pPr>
              <w:rPr>
                <w:kern w:val="2"/>
                <w:szCs w:val="24"/>
                <w:shd w:val="clear" w:color="auto" w:fill="FFFFFF"/>
              </w:rPr>
            </w:pPr>
            <w:r w:rsidRPr="00F24AD7">
              <w:rPr>
                <w:kern w:val="2"/>
                <w:szCs w:val="24"/>
              </w:rPr>
              <w:t>Šalys susitaria išbraukti nurodytą Sutarties Bendrųjų sąlygų punktą, tačiau kitų punktų numeracijos nekeisti:</w:t>
            </w:r>
            <w:r w:rsidR="00F24AD7" w:rsidRPr="00F24AD7">
              <w:rPr>
                <w:kern w:val="2"/>
                <w:szCs w:val="24"/>
              </w:rPr>
              <w:t xml:space="preserve"> </w:t>
            </w:r>
            <w:r w:rsidR="00F24AD7" w:rsidRPr="00F24AD7">
              <w:rPr>
                <w:kern w:val="2"/>
                <w:szCs w:val="24"/>
                <w:shd w:val="clear" w:color="auto" w:fill="FFFFFF"/>
              </w:rPr>
              <w:t>Netaikoma</w:t>
            </w:r>
            <w:r w:rsidRPr="00F24AD7">
              <w:rPr>
                <w:kern w:val="2"/>
                <w:szCs w:val="24"/>
              </w:rPr>
              <w:t>.</w:t>
            </w:r>
          </w:p>
        </w:tc>
      </w:tr>
      <w:tr w:rsidR="00D970DE" w14:paraId="275A112B" w14:textId="77777777" w:rsidTr="006E4FD8">
        <w:trPr>
          <w:trHeight w:val="300"/>
        </w:trPr>
        <w:tc>
          <w:tcPr>
            <w:tcW w:w="2689" w:type="dxa"/>
          </w:tcPr>
          <w:p w14:paraId="275A1128" w14:textId="77777777" w:rsidR="00D970DE" w:rsidRDefault="00C633BB">
            <w:pPr>
              <w:rPr>
                <w:b/>
                <w:bCs/>
                <w:kern w:val="2"/>
                <w:szCs w:val="24"/>
              </w:rPr>
            </w:pPr>
            <w:r>
              <w:rPr>
                <w:b/>
                <w:bCs/>
                <w:kern w:val="2"/>
                <w:szCs w:val="24"/>
              </w:rPr>
              <w:t>14.4.</w:t>
            </w:r>
          </w:p>
        </w:tc>
        <w:tc>
          <w:tcPr>
            <w:tcW w:w="6846" w:type="dxa"/>
            <w:gridSpan w:val="4"/>
          </w:tcPr>
          <w:p w14:paraId="275A112A" w14:textId="7674E27D" w:rsidR="00D970DE" w:rsidRPr="00F24AD7" w:rsidRDefault="00F24AD7" w:rsidP="00F24AD7">
            <w:pPr>
              <w:rPr>
                <w:kern w:val="2"/>
                <w:szCs w:val="24"/>
              </w:rPr>
            </w:pPr>
            <w:r w:rsidRPr="00F24AD7">
              <w:rPr>
                <w:kern w:val="2"/>
                <w:szCs w:val="24"/>
              </w:rPr>
              <w:t>Jei nustatomos kitokios nei Sutarties Bendrosiose sąlygose nustatytos nuostatos dėl Prekių intelektinės nuosavybės:</w:t>
            </w:r>
            <w:r w:rsidRPr="00F24AD7">
              <w:rPr>
                <w:kern w:val="2"/>
                <w:szCs w:val="24"/>
                <w:shd w:val="clear" w:color="auto" w:fill="FFFFFF"/>
              </w:rPr>
              <w:t xml:space="preserve"> Netaikoma</w:t>
            </w:r>
          </w:p>
        </w:tc>
      </w:tr>
      <w:tr w:rsidR="00D970DE" w14:paraId="275A112E" w14:textId="77777777" w:rsidTr="006E4FD8">
        <w:trPr>
          <w:trHeight w:val="300"/>
        </w:trPr>
        <w:tc>
          <w:tcPr>
            <w:tcW w:w="2689" w:type="dxa"/>
          </w:tcPr>
          <w:p w14:paraId="275A112C" w14:textId="77777777" w:rsidR="00D970DE" w:rsidRDefault="00C633BB">
            <w:pPr>
              <w:rPr>
                <w:b/>
                <w:bCs/>
                <w:kern w:val="2"/>
                <w:szCs w:val="24"/>
              </w:rPr>
            </w:pPr>
            <w:r>
              <w:rPr>
                <w:b/>
                <w:bCs/>
                <w:kern w:val="2"/>
                <w:szCs w:val="24"/>
              </w:rPr>
              <w:t>14.5.</w:t>
            </w:r>
          </w:p>
        </w:tc>
        <w:tc>
          <w:tcPr>
            <w:tcW w:w="6846" w:type="dxa"/>
            <w:gridSpan w:val="4"/>
          </w:tcPr>
          <w:p w14:paraId="275A112D" w14:textId="2A140AA4" w:rsidR="00D970DE" w:rsidRPr="00F24AD7" w:rsidRDefault="00C633BB">
            <w:pPr>
              <w:rPr>
                <w:color w:val="000000"/>
                <w:kern w:val="2"/>
                <w:szCs w:val="24"/>
                <w:shd w:val="clear" w:color="auto" w:fill="FFFFFF"/>
              </w:rPr>
            </w:pPr>
            <w:r>
              <w:rPr>
                <w:kern w:val="2"/>
                <w:szCs w:val="24"/>
              </w:rPr>
              <w:t>Sutarties Bendrosiose sąlygose nurodytos alternatyvios nuostatos (su prierašu „jei taikoma“ ir pan.) taikomos tik tokiu atveju, jeigu jos konkrečiai aprašomos Sutarties Specialiosiose sąlygose.</w:t>
            </w:r>
            <w:r w:rsidR="00F24AD7">
              <w:rPr>
                <w:kern w:val="2"/>
                <w:szCs w:val="24"/>
              </w:rPr>
              <w:t xml:space="preserve"> </w:t>
            </w:r>
            <w:r w:rsidR="00F24AD7">
              <w:rPr>
                <w:color w:val="000000"/>
                <w:kern w:val="2"/>
                <w:szCs w:val="24"/>
                <w:shd w:val="clear" w:color="auto" w:fill="FFFFFF"/>
              </w:rPr>
              <w:t>Netaikoma</w:t>
            </w:r>
          </w:p>
        </w:tc>
      </w:tr>
      <w:tr w:rsidR="00D970DE" w14:paraId="275A1130" w14:textId="77777777">
        <w:trPr>
          <w:trHeight w:val="300"/>
        </w:trPr>
        <w:tc>
          <w:tcPr>
            <w:tcW w:w="9535" w:type="dxa"/>
            <w:gridSpan w:val="5"/>
          </w:tcPr>
          <w:p w14:paraId="275A112F" w14:textId="77777777" w:rsidR="00D970DE" w:rsidRDefault="00C633BB">
            <w:pPr>
              <w:jc w:val="center"/>
              <w:rPr>
                <w:b/>
                <w:bCs/>
                <w:kern w:val="2"/>
                <w:szCs w:val="24"/>
              </w:rPr>
            </w:pPr>
            <w:r>
              <w:rPr>
                <w:b/>
                <w:bCs/>
                <w:kern w:val="2"/>
                <w:szCs w:val="24"/>
              </w:rPr>
              <w:t>15. SUTARTIES PRIEDAI</w:t>
            </w:r>
          </w:p>
        </w:tc>
      </w:tr>
      <w:tr w:rsidR="00D970DE" w14:paraId="275A1133" w14:textId="77777777" w:rsidTr="006E4FD8">
        <w:trPr>
          <w:trHeight w:val="300"/>
        </w:trPr>
        <w:tc>
          <w:tcPr>
            <w:tcW w:w="2689" w:type="dxa"/>
          </w:tcPr>
          <w:p w14:paraId="275A1131" w14:textId="77777777" w:rsidR="00D970DE" w:rsidRDefault="00C633BB">
            <w:pPr>
              <w:jc w:val="center"/>
              <w:rPr>
                <w:b/>
                <w:bCs/>
                <w:kern w:val="2"/>
                <w:szCs w:val="24"/>
              </w:rPr>
            </w:pPr>
            <w:r>
              <w:rPr>
                <w:b/>
                <w:bCs/>
                <w:kern w:val="2"/>
                <w:szCs w:val="24"/>
              </w:rPr>
              <w:t>15.1. Priedas Nr. 1</w:t>
            </w:r>
          </w:p>
        </w:tc>
        <w:tc>
          <w:tcPr>
            <w:tcW w:w="6846" w:type="dxa"/>
            <w:gridSpan w:val="4"/>
          </w:tcPr>
          <w:p w14:paraId="275A1132" w14:textId="1A9C3EE5" w:rsidR="00D970DE" w:rsidRDefault="00F24AD7" w:rsidP="00F24AD7">
            <w:pPr>
              <w:rPr>
                <w:b/>
                <w:bCs/>
                <w:kern w:val="2"/>
                <w:szCs w:val="24"/>
              </w:rPr>
            </w:pPr>
            <w:r>
              <w:rPr>
                <w:b/>
                <w:bCs/>
                <w:kern w:val="2"/>
                <w:szCs w:val="24"/>
              </w:rPr>
              <w:t>Pasiūlymas</w:t>
            </w:r>
          </w:p>
        </w:tc>
      </w:tr>
      <w:tr w:rsidR="00D970DE" w14:paraId="275A1141" w14:textId="77777777">
        <w:tc>
          <w:tcPr>
            <w:tcW w:w="9535" w:type="dxa"/>
            <w:gridSpan w:val="5"/>
          </w:tcPr>
          <w:p w14:paraId="275A1140" w14:textId="77777777" w:rsidR="00D970DE" w:rsidRDefault="00C633BB">
            <w:pPr>
              <w:jc w:val="center"/>
              <w:rPr>
                <w:b/>
                <w:bCs/>
                <w:kern w:val="2"/>
                <w:szCs w:val="24"/>
              </w:rPr>
            </w:pPr>
            <w:r>
              <w:rPr>
                <w:b/>
                <w:bCs/>
                <w:kern w:val="2"/>
                <w:szCs w:val="24"/>
              </w:rPr>
              <w:t>16. ŠALIŲ ATSTOVŲ PARAŠAI</w:t>
            </w:r>
          </w:p>
        </w:tc>
      </w:tr>
      <w:tr w:rsidR="00D970DE" w14:paraId="275A1144" w14:textId="77777777">
        <w:tc>
          <w:tcPr>
            <w:tcW w:w="4787" w:type="dxa"/>
            <w:gridSpan w:val="4"/>
            <w:tcBorders>
              <w:top w:val="single" w:sz="4" w:space="0" w:color="auto"/>
              <w:left w:val="single" w:sz="4" w:space="0" w:color="auto"/>
              <w:bottom w:val="single" w:sz="4" w:space="0" w:color="auto"/>
              <w:right w:val="single" w:sz="4" w:space="0" w:color="auto"/>
            </w:tcBorders>
          </w:tcPr>
          <w:p w14:paraId="275A1142" w14:textId="77777777" w:rsidR="00D970DE" w:rsidRDefault="00C633BB">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75A1143" w14:textId="77777777" w:rsidR="00D970DE" w:rsidRDefault="00C633BB">
            <w:pPr>
              <w:jc w:val="center"/>
              <w:rPr>
                <w:b/>
                <w:bCs/>
                <w:kern w:val="2"/>
                <w:szCs w:val="24"/>
              </w:rPr>
            </w:pPr>
            <w:r>
              <w:rPr>
                <w:b/>
                <w:bCs/>
                <w:kern w:val="2"/>
                <w:szCs w:val="24"/>
              </w:rPr>
              <w:t>TIEKĖJAS</w:t>
            </w:r>
          </w:p>
        </w:tc>
      </w:tr>
      <w:tr w:rsidR="00D970DE" w14:paraId="275A1147" w14:textId="77777777">
        <w:tc>
          <w:tcPr>
            <w:tcW w:w="4787" w:type="dxa"/>
            <w:gridSpan w:val="4"/>
            <w:tcBorders>
              <w:top w:val="single" w:sz="4" w:space="0" w:color="auto"/>
              <w:left w:val="single" w:sz="4" w:space="0" w:color="auto"/>
              <w:bottom w:val="single" w:sz="4" w:space="0" w:color="auto"/>
              <w:right w:val="single" w:sz="4" w:space="0" w:color="auto"/>
            </w:tcBorders>
          </w:tcPr>
          <w:p w14:paraId="275A1145" w14:textId="77777777" w:rsidR="00D970DE" w:rsidRDefault="00C633BB">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275A1146" w14:textId="77777777" w:rsidR="00D970DE" w:rsidRDefault="00C633BB">
            <w:pPr>
              <w:jc w:val="center"/>
              <w:rPr>
                <w:b/>
                <w:bCs/>
                <w:kern w:val="2"/>
                <w:szCs w:val="24"/>
              </w:rPr>
            </w:pPr>
            <w:r>
              <w:rPr>
                <w:color w:val="4472C4"/>
                <w:kern w:val="2"/>
                <w:szCs w:val="24"/>
              </w:rPr>
              <w:t>(nurodomos atstovo pareigos, vardas, pavardė)</w:t>
            </w:r>
          </w:p>
        </w:tc>
      </w:tr>
      <w:tr w:rsidR="00D970DE" w14:paraId="275A114E" w14:textId="77777777">
        <w:tc>
          <w:tcPr>
            <w:tcW w:w="4787" w:type="dxa"/>
            <w:gridSpan w:val="4"/>
            <w:tcBorders>
              <w:top w:val="single" w:sz="4" w:space="0" w:color="auto"/>
              <w:left w:val="single" w:sz="4" w:space="0" w:color="auto"/>
              <w:bottom w:val="single" w:sz="4" w:space="0" w:color="auto"/>
              <w:right w:val="single" w:sz="4" w:space="0" w:color="auto"/>
            </w:tcBorders>
          </w:tcPr>
          <w:p w14:paraId="275A1148" w14:textId="77777777" w:rsidR="00D970DE" w:rsidRDefault="00D970DE">
            <w:pPr>
              <w:jc w:val="center"/>
              <w:rPr>
                <w:b/>
                <w:bCs/>
                <w:color w:val="4472C4"/>
                <w:kern w:val="2"/>
                <w:szCs w:val="24"/>
              </w:rPr>
            </w:pPr>
          </w:p>
          <w:p w14:paraId="275A1149" w14:textId="77777777" w:rsidR="00D970DE" w:rsidRDefault="00C633BB">
            <w:pPr>
              <w:jc w:val="center"/>
              <w:rPr>
                <w:b/>
                <w:bCs/>
                <w:color w:val="4472C4"/>
                <w:kern w:val="2"/>
                <w:szCs w:val="24"/>
              </w:rPr>
            </w:pPr>
            <w:r>
              <w:rPr>
                <w:b/>
                <w:bCs/>
                <w:color w:val="4472C4"/>
                <w:kern w:val="2"/>
                <w:szCs w:val="24"/>
              </w:rPr>
              <w:t>(parašas)</w:t>
            </w:r>
          </w:p>
          <w:p w14:paraId="275A114A" w14:textId="77777777" w:rsidR="00D970DE" w:rsidRDefault="00D970DE">
            <w:pPr>
              <w:jc w:val="center"/>
              <w:rPr>
                <w:b/>
                <w:bCs/>
                <w:color w:val="4472C4"/>
                <w:kern w:val="2"/>
                <w:szCs w:val="24"/>
              </w:rPr>
            </w:pPr>
          </w:p>
          <w:p w14:paraId="275A114B" w14:textId="77777777" w:rsidR="00D970DE" w:rsidRDefault="00D970D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75A114C" w14:textId="77777777" w:rsidR="00D970DE" w:rsidRDefault="00D970DE">
            <w:pPr>
              <w:jc w:val="center"/>
              <w:rPr>
                <w:b/>
                <w:bCs/>
                <w:color w:val="4472C4"/>
                <w:kern w:val="2"/>
                <w:szCs w:val="24"/>
              </w:rPr>
            </w:pPr>
          </w:p>
          <w:p w14:paraId="275A114D" w14:textId="77777777" w:rsidR="00D970DE" w:rsidRDefault="00C633BB">
            <w:pPr>
              <w:jc w:val="center"/>
              <w:rPr>
                <w:b/>
                <w:bCs/>
                <w:color w:val="4472C4"/>
                <w:kern w:val="2"/>
                <w:szCs w:val="24"/>
              </w:rPr>
            </w:pPr>
            <w:r>
              <w:rPr>
                <w:b/>
                <w:bCs/>
                <w:color w:val="4472C4"/>
                <w:kern w:val="2"/>
                <w:szCs w:val="24"/>
              </w:rPr>
              <w:t>(parašas)</w:t>
            </w:r>
          </w:p>
        </w:tc>
      </w:tr>
    </w:tbl>
    <w:p w14:paraId="275A114F" w14:textId="77777777" w:rsidR="00D970DE" w:rsidRDefault="00D970DE">
      <w:pPr>
        <w:widowControl w:val="0"/>
        <w:pBdr>
          <w:top w:val="nil"/>
          <w:left w:val="nil"/>
          <w:bottom w:val="nil"/>
          <w:right w:val="nil"/>
          <w:between w:val="nil"/>
        </w:pBdr>
        <w:tabs>
          <w:tab w:val="left" w:pos="567"/>
          <w:tab w:val="left" w:pos="851"/>
        </w:tabs>
        <w:jc w:val="center"/>
        <w:rPr>
          <w:b/>
          <w:bCs/>
          <w:caps/>
          <w:kern w:val="2"/>
          <w:szCs w:val="24"/>
        </w:rPr>
      </w:pPr>
    </w:p>
    <w:p w14:paraId="275A1150" w14:textId="77777777" w:rsidR="00D970DE" w:rsidRDefault="00C633BB">
      <w:pPr>
        <w:jc w:val="center"/>
        <w:rPr>
          <w:szCs w:val="24"/>
        </w:rPr>
      </w:pPr>
      <w:r>
        <w:rPr>
          <w:color w:val="000000"/>
          <w:szCs w:val="24"/>
        </w:rPr>
        <w:t>_______________</w:t>
      </w:r>
    </w:p>
    <w:p w14:paraId="275A1151" w14:textId="77777777" w:rsidR="00D970DE" w:rsidRDefault="00D970DE">
      <w:pPr>
        <w:spacing w:line="259" w:lineRule="auto"/>
        <w:rPr>
          <w:szCs w:val="24"/>
        </w:rPr>
      </w:pPr>
    </w:p>
    <w:p w14:paraId="275A1152" w14:textId="77777777" w:rsidR="00D970DE" w:rsidRDefault="00D970DE"/>
    <w:sectPr w:rsidR="00D970DE" w:rsidSect="00221B48">
      <w:headerReference w:type="even" r:id="rId6"/>
      <w:headerReference w:type="default" r:id="rId7"/>
      <w:footerReference w:type="even" r:id="rId8"/>
      <w:footerReference w:type="default" r:id="rId9"/>
      <w:headerReference w:type="first" r:id="rId10"/>
      <w:footerReference w:type="first" r:id="rId11"/>
      <w:pgSz w:w="12240" w:h="15840"/>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22189" w14:textId="77777777" w:rsidR="009E7CBD" w:rsidRDefault="009E7CBD">
      <w:r>
        <w:separator/>
      </w:r>
    </w:p>
  </w:endnote>
  <w:endnote w:type="continuationSeparator" w:id="0">
    <w:p w14:paraId="66CB80E3" w14:textId="77777777" w:rsidR="009E7CBD" w:rsidRDefault="009E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1159" w14:textId="77777777" w:rsidR="00D970DE" w:rsidRDefault="00D970DE">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115A" w14:textId="77777777" w:rsidR="00D970DE" w:rsidRDefault="00D970DE">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115C" w14:textId="77777777" w:rsidR="00D970DE" w:rsidRDefault="00D970D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68B0" w14:textId="77777777" w:rsidR="009E7CBD" w:rsidRDefault="009E7CBD">
      <w:r>
        <w:separator/>
      </w:r>
    </w:p>
  </w:footnote>
  <w:footnote w:type="continuationSeparator" w:id="0">
    <w:p w14:paraId="6316E92B" w14:textId="77777777" w:rsidR="009E7CBD" w:rsidRDefault="009E7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1157" w14:textId="77777777" w:rsidR="00D970DE" w:rsidRDefault="00D970DE">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1158" w14:textId="77777777" w:rsidR="00D970DE" w:rsidRDefault="00D970DE">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115B" w14:textId="77777777" w:rsidR="00D970DE" w:rsidRDefault="00D970DE">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0A1"/>
    <w:rsid w:val="00020C9F"/>
    <w:rsid w:val="00022BD5"/>
    <w:rsid w:val="000448C5"/>
    <w:rsid w:val="00093319"/>
    <w:rsid w:val="000959CE"/>
    <w:rsid w:val="000C6DAA"/>
    <w:rsid w:val="000D685A"/>
    <w:rsid w:val="00107FBE"/>
    <w:rsid w:val="00115504"/>
    <w:rsid w:val="001322D1"/>
    <w:rsid w:val="00151668"/>
    <w:rsid w:val="001949DD"/>
    <w:rsid w:val="001A4B03"/>
    <w:rsid w:val="001A64FF"/>
    <w:rsid w:val="001B1091"/>
    <w:rsid w:val="001E3414"/>
    <w:rsid w:val="001E40AE"/>
    <w:rsid w:val="00204966"/>
    <w:rsid w:val="00221221"/>
    <w:rsid w:val="00221984"/>
    <w:rsid w:val="00221B48"/>
    <w:rsid w:val="00224E48"/>
    <w:rsid w:val="00227B36"/>
    <w:rsid w:val="00251E6A"/>
    <w:rsid w:val="00257557"/>
    <w:rsid w:val="00290079"/>
    <w:rsid w:val="00292806"/>
    <w:rsid w:val="002B3E22"/>
    <w:rsid w:val="002C5C9D"/>
    <w:rsid w:val="002D5E2C"/>
    <w:rsid w:val="002E10E5"/>
    <w:rsid w:val="002F0B5F"/>
    <w:rsid w:val="00305E25"/>
    <w:rsid w:val="003105AF"/>
    <w:rsid w:val="00351B8A"/>
    <w:rsid w:val="00397974"/>
    <w:rsid w:val="003C0DB7"/>
    <w:rsid w:val="003C15B1"/>
    <w:rsid w:val="003D391B"/>
    <w:rsid w:val="003E3EA5"/>
    <w:rsid w:val="003E76AF"/>
    <w:rsid w:val="00405635"/>
    <w:rsid w:val="0042165F"/>
    <w:rsid w:val="00423635"/>
    <w:rsid w:val="0042645F"/>
    <w:rsid w:val="00440890"/>
    <w:rsid w:val="00447DC2"/>
    <w:rsid w:val="00475880"/>
    <w:rsid w:val="004873D6"/>
    <w:rsid w:val="004B02DB"/>
    <w:rsid w:val="004B6639"/>
    <w:rsid w:val="004C4ACF"/>
    <w:rsid w:val="004F1F56"/>
    <w:rsid w:val="00510055"/>
    <w:rsid w:val="005235CF"/>
    <w:rsid w:val="005B3D38"/>
    <w:rsid w:val="005B5ED9"/>
    <w:rsid w:val="005C1E80"/>
    <w:rsid w:val="005F3E97"/>
    <w:rsid w:val="005F78F1"/>
    <w:rsid w:val="0062135C"/>
    <w:rsid w:val="00641537"/>
    <w:rsid w:val="00661DE4"/>
    <w:rsid w:val="006B4122"/>
    <w:rsid w:val="006B6E2A"/>
    <w:rsid w:val="006E4FD8"/>
    <w:rsid w:val="00745F58"/>
    <w:rsid w:val="00762BAE"/>
    <w:rsid w:val="00764A48"/>
    <w:rsid w:val="00777AAC"/>
    <w:rsid w:val="00792459"/>
    <w:rsid w:val="00792C04"/>
    <w:rsid w:val="007A2106"/>
    <w:rsid w:val="007A46D2"/>
    <w:rsid w:val="007A6DFA"/>
    <w:rsid w:val="007B1E1A"/>
    <w:rsid w:val="007D7B04"/>
    <w:rsid w:val="0083259A"/>
    <w:rsid w:val="00837DBA"/>
    <w:rsid w:val="00854050"/>
    <w:rsid w:val="00897256"/>
    <w:rsid w:val="008D4D44"/>
    <w:rsid w:val="00962D13"/>
    <w:rsid w:val="00974082"/>
    <w:rsid w:val="009E7CBD"/>
    <w:rsid w:val="00A804E2"/>
    <w:rsid w:val="00A8368D"/>
    <w:rsid w:val="00A967BE"/>
    <w:rsid w:val="00AC5C83"/>
    <w:rsid w:val="00AF360C"/>
    <w:rsid w:val="00B10C70"/>
    <w:rsid w:val="00B1342B"/>
    <w:rsid w:val="00B25D72"/>
    <w:rsid w:val="00B6106C"/>
    <w:rsid w:val="00B95ED3"/>
    <w:rsid w:val="00BC06DC"/>
    <w:rsid w:val="00BD031F"/>
    <w:rsid w:val="00BE3EA1"/>
    <w:rsid w:val="00C13428"/>
    <w:rsid w:val="00C1513F"/>
    <w:rsid w:val="00C633BB"/>
    <w:rsid w:val="00C80B69"/>
    <w:rsid w:val="00CB3EC3"/>
    <w:rsid w:val="00CB4DF5"/>
    <w:rsid w:val="00CB6967"/>
    <w:rsid w:val="00CB7AF3"/>
    <w:rsid w:val="00CC0862"/>
    <w:rsid w:val="00D004E4"/>
    <w:rsid w:val="00D559AE"/>
    <w:rsid w:val="00D622AA"/>
    <w:rsid w:val="00D64818"/>
    <w:rsid w:val="00D774C0"/>
    <w:rsid w:val="00D84071"/>
    <w:rsid w:val="00D85F56"/>
    <w:rsid w:val="00D970DE"/>
    <w:rsid w:val="00DA5B3D"/>
    <w:rsid w:val="00DA6146"/>
    <w:rsid w:val="00DC14B4"/>
    <w:rsid w:val="00DD3313"/>
    <w:rsid w:val="00DF478F"/>
    <w:rsid w:val="00DF6D2C"/>
    <w:rsid w:val="00E029A7"/>
    <w:rsid w:val="00E13407"/>
    <w:rsid w:val="00E14F09"/>
    <w:rsid w:val="00E165C0"/>
    <w:rsid w:val="00E1679A"/>
    <w:rsid w:val="00E24019"/>
    <w:rsid w:val="00E479AF"/>
    <w:rsid w:val="00E745DB"/>
    <w:rsid w:val="00E76368"/>
    <w:rsid w:val="00E81857"/>
    <w:rsid w:val="00E84219"/>
    <w:rsid w:val="00E86E07"/>
    <w:rsid w:val="00F07D6C"/>
    <w:rsid w:val="00F13F4D"/>
    <w:rsid w:val="00F24AD7"/>
    <w:rsid w:val="00F27F1A"/>
    <w:rsid w:val="00F52AB3"/>
    <w:rsid w:val="00F7308D"/>
    <w:rsid w:val="00F75F37"/>
    <w:rsid w:val="00F8064E"/>
    <w:rsid w:val="00F840A1"/>
    <w:rsid w:val="00F967DB"/>
    <w:rsid w:val="00FC5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A0E0D"/>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4AD7"/>
  </w:style>
  <w:style w:type="paragraph" w:styleId="Antrat2">
    <w:name w:val="heading 2"/>
    <w:basedOn w:val="prastasis"/>
    <w:next w:val="prastasis"/>
    <w:link w:val="Antrat2Diagrama"/>
    <w:uiPriority w:val="9"/>
    <w:unhideWhenUsed/>
    <w:qFormat/>
    <w:rsid w:val="00BD031F"/>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BD031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11199</Words>
  <Characters>6384</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Asta Čiulkinienė</cp:lastModifiedBy>
  <cp:revision>30</cp:revision>
  <dcterms:created xsi:type="dcterms:W3CDTF">2025-05-07T19:21:00Z</dcterms:created>
  <dcterms:modified xsi:type="dcterms:W3CDTF">2025-11-17T19:57:00Z</dcterms:modified>
</cp:coreProperties>
</file>