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B747" w14:textId="77777777" w:rsidR="00C50957" w:rsidRPr="004E7298" w:rsidRDefault="00C50957" w:rsidP="00C50957">
      <w:pPr>
        <w:suppressAutoHyphens w:val="0"/>
        <w:spacing w:after="0" w:line="240" w:lineRule="auto"/>
        <w:jc w:val="center"/>
        <w:rPr>
          <w:b/>
          <w:szCs w:val="24"/>
        </w:rPr>
      </w:pPr>
      <w:r w:rsidRPr="004E7298">
        <w:rPr>
          <w:b/>
          <w:szCs w:val="24"/>
        </w:rPr>
        <w:t>TECHNINĖ SPECIFIKACIJA</w:t>
      </w:r>
    </w:p>
    <w:p w14:paraId="6039D530" w14:textId="77777777" w:rsidR="00C50957" w:rsidRPr="004E7298" w:rsidRDefault="00C50957" w:rsidP="00C50957">
      <w:pPr>
        <w:suppressAutoHyphens w:val="0"/>
        <w:spacing w:after="0" w:line="240" w:lineRule="auto"/>
        <w:jc w:val="center"/>
        <w:rPr>
          <w:b/>
          <w:szCs w:val="24"/>
        </w:rPr>
      </w:pPr>
    </w:p>
    <w:p w14:paraId="216450BD" w14:textId="3F63B424" w:rsidR="00A1640E" w:rsidRPr="004E7298" w:rsidRDefault="00C50957" w:rsidP="00A1640E">
      <w:pPr>
        <w:tabs>
          <w:tab w:val="left" w:pos="340"/>
          <w:tab w:val="left" w:pos="1210"/>
        </w:tabs>
        <w:spacing w:after="0" w:line="240" w:lineRule="auto"/>
        <w:ind w:firstLine="709"/>
        <w:jc w:val="center"/>
        <w:rPr>
          <w:rFonts w:cs="Times New Roman"/>
          <w:b/>
          <w:bCs/>
          <w:iCs/>
        </w:rPr>
      </w:pPr>
      <w:r w:rsidRPr="004E7298">
        <w:rPr>
          <w:rFonts w:cs="Times New Roman"/>
          <w:b/>
          <w:bCs/>
          <w:iCs/>
        </w:rPr>
        <w:t>Elektra varomi</w:t>
      </w:r>
      <w:r w:rsidR="00F7092F">
        <w:rPr>
          <w:rFonts w:cs="Times New Roman"/>
          <w:b/>
          <w:bCs/>
          <w:iCs/>
        </w:rPr>
        <w:t xml:space="preserve"> </w:t>
      </w:r>
      <w:proofErr w:type="spellStart"/>
      <w:r w:rsidR="00F7092F">
        <w:rPr>
          <w:rFonts w:cs="Times New Roman"/>
          <w:b/>
          <w:bCs/>
          <w:iCs/>
        </w:rPr>
        <w:t>žemagrindžiai</w:t>
      </w:r>
      <w:proofErr w:type="spellEnd"/>
      <w:r w:rsidR="00F7092F">
        <w:rPr>
          <w:rFonts w:cs="Times New Roman"/>
          <w:b/>
          <w:bCs/>
          <w:iCs/>
        </w:rPr>
        <w:t xml:space="preserve">, </w:t>
      </w:r>
      <w:proofErr w:type="spellStart"/>
      <w:r w:rsidR="00F7092F">
        <w:rPr>
          <w:rFonts w:cs="Times New Roman"/>
          <w:b/>
          <w:bCs/>
          <w:iCs/>
        </w:rPr>
        <w:t>vienaaukščiai</w:t>
      </w:r>
      <w:proofErr w:type="spellEnd"/>
      <w:r w:rsidR="00F7092F">
        <w:rPr>
          <w:rFonts w:cs="Times New Roman"/>
          <w:b/>
          <w:bCs/>
          <w:iCs/>
        </w:rPr>
        <w:t xml:space="preserve"> (M3</w:t>
      </w:r>
      <w:r w:rsidRPr="004E7298">
        <w:rPr>
          <w:rFonts w:cs="Times New Roman"/>
          <w:b/>
          <w:bCs/>
          <w:iCs/>
        </w:rPr>
        <w:t>CE klasės) autobusai</w:t>
      </w:r>
      <w:r w:rsidR="00241583">
        <w:rPr>
          <w:rFonts w:cs="Times New Roman"/>
          <w:b/>
          <w:bCs/>
          <w:iCs/>
        </w:rPr>
        <w:t xml:space="preserve"> </w:t>
      </w:r>
    </w:p>
    <w:p w14:paraId="4622E0D0" w14:textId="53FFD9BB" w:rsidR="00B60315" w:rsidRPr="004E7298" w:rsidRDefault="00B60315" w:rsidP="00A1640E">
      <w:pPr>
        <w:tabs>
          <w:tab w:val="left" w:pos="340"/>
          <w:tab w:val="left" w:pos="1210"/>
        </w:tabs>
        <w:spacing w:after="0" w:line="240" w:lineRule="auto"/>
        <w:ind w:firstLine="709"/>
        <w:jc w:val="center"/>
        <w:rPr>
          <w:rFonts w:cs="Times New Roman"/>
          <w:b/>
          <w:bCs/>
          <w:iCs/>
        </w:rPr>
      </w:pPr>
      <w:r w:rsidRPr="004E7298">
        <w:rPr>
          <w:rFonts w:cs="Times New Roman"/>
          <w:b/>
          <w:szCs w:val="24"/>
        </w:rPr>
        <w:t xml:space="preserve">Planuojamas įsigyti autobusų kiekis: </w:t>
      </w:r>
      <w:r w:rsidR="0000664A">
        <w:rPr>
          <w:rFonts w:cs="Times New Roman"/>
          <w:b/>
          <w:szCs w:val="24"/>
        </w:rPr>
        <w:t>1</w:t>
      </w:r>
      <w:r w:rsidR="004F337D" w:rsidRPr="004E7298">
        <w:rPr>
          <w:rFonts w:cs="Times New Roman"/>
          <w:b/>
          <w:szCs w:val="24"/>
        </w:rPr>
        <w:t xml:space="preserve"> vnt.</w:t>
      </w:r>
    </w:p>
    <w:p w14:paraId="1AACB7CA" w14:textId="77777777" w:rsidR="00C50957" w:rsidRPr="004E7298" w:rsidRDefault="00C50957" w:rsidP="00C50957">
      <w:pPr>
        <w:suppressAutoHyphens w:val="0"/>
        <w:spacing w:after="0" w:line="240" w:lineRule="auto"/>
        <w:jc w:val="both"/>
        <w:rPr>
          <w:rFonts w:cs="Times New Roman"/>
          <w:b/>
          <w:sz w:val="22"/>
          <w:u w:val="single"/>
          <w:lang w:eastAsia="en-US"/>
        </w:rPr>
      </w:pPr>
    </w:p>
    <w:tbl>
      <w:tblPr>
        <w:tblStyle w:val="Lentelstinklelis"/>
        <w:tblW w:w="9854" w:type="dxa"/>
        <w:tblInd w:w="0" w:type="dxa"/>
        <w:tblLook w:val="04A0" w:firstRow="1" w:lastRow="0" w:firstColumn="1" w:lastColumn="0" w:noHBand="0" w:noVBand="1"/>
      </w:tblPr>
      <w:tblGrid>
        <w:gridCol w:w="766"/>
        <w:gridCol w:w="5892"/>
        <w:gridCol w:w="1708"/>
        <w:gridCol w:w="1488"/>
      </w:tblGrid>
      <w:tr w:rsidR="00C50957" w:rsidRPr="004E7298" w14:paraId="1CA7CDA6" w14:textId="77777777" w:rsidTr="00A04E12">
        <w:tc>
          <w:tcPr>
            <w:tcW w:w="766" w:type="dxa"/>
            <w:tcBorders>
              <w:top w:val="single" w:sz="4" w:space="0" w:color="auto"/>
              <w:left w:val="single" w:sz="4" w:space="0" w:color="auto"/>
              <w:bottom w:val="single" w:sz="4" w:space="0" w:color="auto"/>
              <w:right w:val="single" w:sz="4" w:space="0" w:color="auto"/>
            </w:tcBorders>
            <w:vAlign w:val="center"/>
            <w:hideMark/>
          </w:tcPr>
          <w:p w14:paraId="6F1376DA" w14:textId="77777777" w:rsidR="00C50957" w:rsidRPr="004E7298" w:rsidRDefault="00C50957" w:rsidP="006D0421">
            <w:pPr>
              <w:suppressAutoHyphens w:val="0"/>
              <w:spacing w:after="0" w:line="240" w:lineRule="auto"/>
              <w:jc w:val="both"/>
              <w:rPr>
                <w:rFonts w:cs="Times New Roman"/>
                <w:b/>
                <w:sz w:val="22"/>
                <w:szCs w:val="22"/>
                <w:u w:val="single"/>
                <w:lang w:val="lt-LT" w:eastAsia="en-US"/>
              </w:rPr>
            </w:pPr>
            <w:r w:rsidRPr="004E7298">
              <w:rPr>
                <w:rFonts w:cs="Times New Roman"/>
                <w:b/>
                <w:sz w:val="22"/>
                <w:szCs w:val="22"/>
                <w:lang w:val="lt-LT" w:eastAsia="en-US"/>
              </w:rPr>
              <w:t xml:space="preserve">Eil. Nr. </w:t>
            </w:r>
          </w:p>
        </w:tc>
        <w:tc>
          <w:tcPr>
            <w:tcW w:w="5892" w:type="dxa"/>
            <w:tcBorders>
              <w:top w:val="single" w:sz="4" w:space="0" w:color="auto"/>
              <w:left w:val="single" w:sz="4" w:space="0" w:color="auto"/>
              <w:bottom w:val="single" w:sz="4" w:space="0" w:color="auto"/>
              <w:right w:val="single" w:sz="4" w:space="0" w:color="auto"/>
            </w:tcBorders>
            <w:vAlign w:val="center"/>
            <w:hideMark/>
          </w:tcPr>
          <w:p w14:paraId="58C38B6B" w14:textId="77777777" w:rsidR="00C50957" w:rsidRPr="004E7298" w:rsidRDefault="00C50957" w:rsidP="006D0421">
            <w:pPr>
              <w:suppressAutoHyphens w:val="0"/>
              <w:spacing w:after="0" w:line="240" w:lineRule="auto"/>
              <w:jc w:val="both"/>
              <w:rPr>
                <w:rFonts w:cs="Times New Roman"/>
                <w:b/>
                <w:sz w:val="22"/>
                <w:szCs w:val="22"/>
                <w:lang w:val="lt-LT" w:eastAsia="en-US"/>
              </w:rPr>
            </w:pPr>
            <w:r w:rsidRPr="004E7298">
              <w:rPr>
                <w:rFonts w:cs="Times New Roman"/>
                <w:b/>
                <w:sz w:val="22"/>
                <w:szCs w:val="22"/>
                <w:lang w:val="lt-LT" w:eastAsia="en-US"/>
              </w:rPr>
              <w:t>Perkamų Prekių techniniai reikalavimai ir jų reikšmės</w:t>
            </w:r>
          </w:p>
        </w:tc>
        <w:tc>
          <w:tcPr>
            <w:tcW w:w="1708" w:type="dxa"/>
            <w:tcBorders>
              <w:top w:val="single" w:sz="4" w:space="0" w:color="auto"/>
              <w:left w:val="single" w:sz="4" w:space="0" w:color="auto"/>
              <w:bottom w:val="single" w:sz="4" w:space="0" w:color="auto"/>
              <w:right w:val="single" w:sz="4" w:space="0" w:color="auto"/>
            </w:tcBorders>
            <w:vAlign w:val="center"/>
            <w:hideMark/>
          </w:tcPr>
          <w:p w14:paraId="60C87C62" w14:textId="77777777" w:rsidR="00C50957" w:rsidRPr="004E7298" w:rsidRDefault="00C50957" w:rsidP="006D0421">
            <w:pPr>
              <w:tabs>
                <w:tab w:val="left" w:pos="405"/>
                <w:tab w:val="center" w:pos="2736"/>
              </w:tabs>
              <w:suppressAutoHyphens w:val="0"/>
              <w:spacing w:after="0" w:line="240" w:lineRule="auto"/>
              <w:jc w:val="both"/>
              <w:rPr>
                <w:rFonts w:cs="Times New Roman"/>
                <w:b/>
                <w:bCs/>
                <w:color w:val="000000"/>
                <w:sz w:val="22"/>
                <w:szCs w:val="22"/>
                <w:lang w:val="lt-LT" w:eastAsia="en-US"/>
              </w:rPr>
            </w:pPr>
            <w:r w:rsidRPr="004E7298">
              <w:rPr>
                <w:rFonts w:cs="Times New Roman"/>
                <w:b/>
                <w:bCs/>
                <w:color w:val="000000"/>
                <w:sz w:val="22"/>
                <w:szCs w:val="22"/>
                <w:lang w:val="lt-LT" w:eastAsia="en-US"/>
              </w:rPr>
              <w:t>Tiekėjo siūlomų Prekių techniniai rodikliai ir jų reikšmės</w:t>
            </w:r>
          </w:p>
          <w:p w14:paraId="0658A6C1" w14:textId="77777777" w:rsidR="00C50957" w:rsidRPr="004E7298" w:rsidRDefault="00C50957" w:rsidP="006D0421">
            <w:pPr>
              <w:suppressAutoHyphens w:val="0"/>
              <w:spacing w:after="0" w:line="240" w:lineRule="auto"/>
              <w:jc w:val="both"/>
              <w:rPr>
                <w:rFonts w:cs="Times New Roman"/>
                <w:b/>
                <w:sz w:val="22"/>
                <w:szCs w:val="22"/>
                <w:lang w:val="lt-LT" w:eastAsia="en-US"/>
              </w:rPr>
            </w:pPr>
            <w:r w:rsidRPr="004E7298">
              <w:rPr>
                <w:rFonts w:cs="Times New Roman"/>
                <w:i/>
                <w:sz w:val="22"/>
                <w:szCs w:val="22"/>
                <w:lang w:val="lt-LT" w:eastAsia="en-US"/>
              </w:rPr>
              <w:t>[Tiekėjas nurodo konkrečius techninius rodiklius ir jų reikšmes]</w:t>
            </w:r>
          </w:p>
        </w:tc>
        <w:tc>
          <w:tcPr>
            <w:tcW w:w="1488" w:type="dxa"/>
            <w:tcBorders>
              <w:top w:val="single" w:sz="4" w:space="0" w:color="auto"/>
              <w:left w:val="single" w:sz="4" w:space="0" w:color="auto"/>
              <w:bottom w:val="single" w:sz="4" w:space="0" w:color="auto"/>
              <w:right w:val="single" w:sz="4" w:space="0" w:color="auto"/>
            </w:tcBorders>
            <w:hideMark/>
          </w:tcPr>
          <w:p w14:paraId="1201E3DA" w14:textId="77777777" w:rsidR="00C50957" w:rsidRPr="004E7298" w:rsidRDefault="00C50957" w:rsidP="006D0421">
            <w:pPr>
              <w:tabs>
                <w:tab w:val="left" w:pos="405"/>
                <w:tab w:val="center" w:pos="2736"/>
              </w:tabs>
              <w:spacing w:after="0" w:line="240" w:lineRule="auto"/>
              <w:jc w:val="both"/>
              <w:rPr>
                <w:rFonts w:cs="Times New Roman"/>
                <w:b/>
                <w:bCs/>
                <w:color w:val="000000"/>
                <w:sz w:val="22"/>
                <w:szCs w:val="22"/>
                <w:lang w:val="lt-LT" w:eastAsia="en-US"/>
              </w:rPr>
            </w:pPr>
            <w:r w:rsidRPr="004E7298">
              <w:rPr>
                <w:rFonts w:cs="Times New Roman"/>
                <w:b/>
                <w:bCs/>
                <w:color w:val="000000"/>
                <w:sz w:val="22"/>
                <w:szCs w:val="22"/>
                <w:lang w:val="lt-LT"/>
              </w:rPr>
              <w:t xml:space="preserve">Nuoroda į pagrindžiantį dokumentą (priedo pav., psl.) </w:t>
            </w:r>
          </w:p>
          <w:p w14:paraId="6D8EDC56" w14:textId="77777777" w:rsidR="00C50957" w:rsidRPr="004E7298" w:rsidRDefault="00C50957" w:rsidP="006D0421">
            <w:pPr>
              <w:tabs>
                <w:tab w:val="left" w:pos="405"/>
                <w:tab w:val="center" w:pos="2736"/>
              </w:tabs>
              <w:suppressAutoHyphens w:val="0"/>
              <w:spacing w:after="0" w:line="240" w:lineRule="auto"/>
              <w:jc w:val="both"/>
              <w:rPr>
                <w:rFonts w:cs="Times New Roman"/>
                <w:b/>
                <w:bCs/>
                <w:color w:val="000000"/>
                <w:sz w:val="22"/>
                <w:szCs w:val="22"/>
                <w:lang w:val="lt-LT" w:eastAsia="en-US"/>
              </w:rPr>
            </w:pPr>
            <w:r w:rsidRPr="004E7298">
              <w:rPr>
                <w:rFonts w:cs="Times New Roman"/>
                <w:i/>
                <w:iCs/>
                <w:color w:val="000000"/>
                <w:sz w:val="22"/>
                <w:szCs w:val="22"/>
                <w:lang w:val="lt-LT"/>
              </w:rPr>
              <w:t>[Pildo Tiekėjas]</w:t>
            </w:r>
          </w:p>
        </w:tc>
      </w:tr>
      <w:tr w:rsidR="00C50957" w:rsidRPr="004E7298" w14:paraId="719A3E00"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6C891D43" w14:textId="77777777" w:rsidR="00C50957" w:rsidRPr="004E7298" w:rsidRDefault="00C50957" w:rsidP="006D0421">
            <w:pPr>
              <w:suppressAutoHyphens w:val="0"/>
              <w:spacing w:after="0" w:line="240" w:lineRule="auto"/>
              <w:jc w:val="both"/>
              <w:rPr>
                <w:rFonts w:cs="Times New Roman"/>
                <w:b/>
                <w:sz w:val="22"/>
                <w:szCs w:val="22"/>
                <w:u w:val="single"/>
                <w:lang w:val="lt-LT" w:eastAsia="en-US"/>
              </w:rPr>
            </w:pPr>
            <w:r w:rsidRPr="004E7298">
              <w:rPr>
                <w:rFonts w:cs="Times New Roman"/>
                <w:b/>
                <w:sz w:val="22"/>
                <w:szCs w:val="22"/>
                <w:lang w:val="lt-LT" w:eastAsia="en-US"/>
              </w:rPr>
              <w:t>1.</w:t>
            </w:r>
          </w:p>
        </w:tc>
        <w:tc>
          <w:tcPr>
            <w:tcW w:w="9088" w:type="dxa"/>
            <w:gridSpan w:val="3"/>
            <w:tcBorders>
              <w:top w:val="single" w:sz="4" w:space="0" w:color="auto"/>
              <w:left w:val="single" w:sz="4" w:space="0" w:color="auto"/>
              <w:bottom w:val="single" w:sz="4" w:space="0" w:color="auto"/>
              <w:right w:val="single" w:sz="4" w:space="0" w:color="auto"/>
            </w:tcBorders>
            <w:hideMark/>
          </w:tcPr>
          <w:p w14:paraId="633489E0" w14:textId="77777777" w:rsidR="00C50957" w:rsidRPr="004E7298" w:rsidRDefault="00C50957" w:rsidP="006D0421">
            <w:pPr>
              <w:suppressAutoHyphens w:val="0"/>
              <w:spacing w:after="0" w:line="240" w:lineRule="auto"/>
              <w:jc w:val="both"/>
              <w:rPr>
                <w:rFonts w:cs="Times New Roman"/>
                <w:b/>
                <w:sz w:val="22"/>
                <w:szCs w:val="22"/>
                <w:lang w:val="lt-LT" w:eastAsia="en-US"/>
              </w:rPr>
            </w:pPr>
            <w:r w:rsidRPr="004E7298">
              <w:rPr>
                <w:rFonts w:cs="Times New Roman"/>
                <w:b/>
                <w:sz w:val="22"/>
                <w:szCs w:val="22"/>
                <w:lang w:val="lt-LT" w:eastAsia="en-US"/>
              </w:rPr>
              <w:t>BENDRI DUOMENYS</w:t>
            </w:r>
          </w:p>
        </w:tc>
      </w:tr>
      <w:tr w:rsidR="00C50957" w:rsidRPr="004E7298" w14:paraId="5DBF2A46"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54967DB" w14:textId="77777777" w:rsidR="00C50957" w:rsidRPr="004E7298" w:rsidRDefault="00C50957" w:rsidP="006D0421">
            <w:pPr>
              <w:suppressAutoHyphens w:val="0"/>
              <w:spacing w:after="0" w:line="240" w:lineRule="auto"/>
              <w:jc w:val="both"/>
              <w:rPr>
                <w:rFonts w:cs="Times New Roman"/>
                <w:b/>
                <w:sz w:val="22"/>
                <w:szCs w:val="22"/>
                <w:u w:val="single"/>
                <w:lang w:val="lt-LT" w:eastAsia="en-US"/>
              </w:rPr>
            </w:pPr>
            <w:r w:rsidRPr="004E7298">
              <w:rPr>
                <w:rFonts w:cs="Times New Roman"/>
                <w:sz w:val="22"/>
                <w:szCs w:val="22"/>
                <w:lang w:val="lt-LT" w:eastAsia="en-US"/>
              </w:rPr>
              <w:t>1.1.</w:t>
            </w:r>
          </w:p>
        </w:tc>
        <w:tc>
          <w:tcPr>
            <w:tcW w:w="5892" w:type="dxa"/>
            <w:tcBorders>
              <w:top w:val="single" w:sz="4" w:space="0" w:color="auto"/>
              <w:left w:val="single" w:sz="4" w:space="0" w:color="auto"/>
              <w:bottom w:val="single" w:sz="4" w:space="0" w:color="auto"/>
              <w:right w:val="single" w:sz="4" w:space="0" w:color="auto"/>
            </w:tcBorders>
            <w:hideMark/>
          </w:tcPr>
          <w:p w14:paraId="670632E7" w14:textId="00EE7606" w:rsidR="00F16673" w:rsidRPr="007B2B8F" w:rsidRDefault="00C50957" w:rsidP="006D0421">
            <w:pPr>
              <w:widowControl w:val="0"/>
              <w:tabs>
                <w:tab w:val="right" w:pos="57"/>
              </w:tabs>
              <w:suppressAutoHyphens w:val="0"/>
              <w:spacing w:after="0" w:line="240" w:lineRule="auto"/>
              <w:jc w:val="both"/>
              <w:rPr>
                <w:rFonts w:cs="Times New Roman"/>
                <w:sz w:val="22"/>
                <w:szCs w:val="22"/>
                <w:lang w:val="lt-LT" w:eastAsia="en-US"/>
              </w:rPr>
            </w:pPr>
            <w:r w:rsidRPr="007B2B8F">
              <w:rPr>
                <w:rFonts w:cs="Times New Roman"/>
                <w:sz w:val="22"/>
                <w:szCs w:val="22"/>
                <w:lang w:val="lt-LT" w:eastAsia="en-US"/>
              </w:rPr>
              <w:t xml:space="preserve">Transporto priemonės </w:t>
            </w:r>
            <w:r w:rsidR="007B3F9C" w:rsidRPr="007B2B8F">
              <w:rPr>
                <w:rFonts w:cs="Times New Roman"/>
                <w:sz w:val="22"/>
                <w:szCs w:val="22"/>
                <w:lang w:val="lt-LT" w:eastAsia="en-US"/>
              </w:rPr>
              <w:t>markė</w:t>
            </w:r>
            <w:r w:rsidRPr="007B2B8F">
              <w:rPr>
                <w:rFonts w:cs="Times New Roman"/>
                <w:sz w:val="22"/>
                <w:szCs w:val="22"/>
                <w:lang w:val="lt-LT" w:eastAsia="en-US"/>
              </w:rPr>
              <w:t xml:space="preserve">, </w:t>
            </w:r>
            <w:r w:rsidR="007B3F9C" w:rsidRPr="007B2B8F">
              <w:rPr>
                <w:rFonts w:cs="Times New Roman"/>
                <w:sz w:val="22"/>
                <w:szCs w:val="22"/>
                <w:lang w:val="lt-LT" w:eastAsia="en-US"/>
              </w:rPr>
              <w:t>modelis:</w:t>
            </w:r>
          </w:p>
          <w:p w14:paraId="53236C47" w14:textId="1C8D7F60" w:rsidR="00C50957" w:rsidRPr="007B2B8F" w:rsidRDefault="00576BF6" w:rsidP="00E75EC4">
            <w:pPr>
              <w:widowControl w:val="0"/>
              <w:tabs>
                <w:tab w:val="right" w:pos="57"/>
              </w:tabs>
              <w:suppressAutoHyphens w:val="0"/>
              <w:spacing w:after="0" w:line="240" w:lineRule="auto"/>
              <w:jc w:val="both"/>
              <w:rPr>
                <w:rFonts w:cs="Times New Roman"/>
                <w:b/>
                <w:sz w:val="22"/>
                <w:szCs w:val="22"/>
                <w:u w:val="single"/>
                <w:lang w:val="lt-LT" w:eastAsia="en-US"/>
              </w:rPr>
            </w:pPr>
            <w:r w:rsidRPr="007B2B8F">
              <w:rPr>
                <w:rFonts w:cs="Times New Roman"/>
                <w:sz w:val="22"/>
                <w:szCs w:val="22"/>
                <w:lang w:val="lt-LT" w:eastAsia="en-US"/>
              </w:rPr>
              <w:t>Transporto priemonės kategorija</w:t>
            </w:r>
            <w:r w:rsidR="007B3F9C" w:rsidRPr="007B2B8F">
              <w:rPr>
                <w:rFonts w:cs="Times New Roman"/>
                <w:sz w:val="22"/>
                <w:szCs w:val="22"/>
                <w:lang w:val="lt-LT" w:eastAsia="en-US"/>
              </w:rPr>
              <w:t xml:space="preserve"> </w:t>
            </w:r>
            <w:r w:rsidRPr="007B2B8F">
              <w:rPr>
                <w:rFonts w:cs="Times New Roman"/>
                <w:sz w:val="22"/>
                <w:szCs w:val="22"/>
                <w:lang w:val="lt-LT" w:eastAsia="en-US"/>
              </w:rPr>
              <w:t xml:space="preserve">– </w:t>
            </w:r>
            <w:proofErr w:type="spellStart"/>
            <w:r w:rsidRPr="007B2B8F">
              <w:rPr>
                <w:rFonts w:cs="Times New Roman"/>
                <w:sz w:val="22"/>
                <w:szCs w:val="22"/>
                <w:lang w:val="lt-LT" w:eastAsia="en-US"/>
              </w:rPr>
              <w:t>vienaaukštis</w:t>
            </w:r>
            <w:proofErr w:type="spellEnd"/>
            <w:r w:rsidRPr="007B2B8F">
              <w:rPr>
                <w:rFonts w:cs="Times New Roman"/>
                <w:sz w:val="22"/>
                <w:szCs w:val="22"/>
                <w:lang w:val="lt-LT" w:eastAsia="en-US"/>
              </w:rPr>
              <w:t>, ke</w:t>
            </w:r>
            <w:r w:rsidR="00E75EC4">
              <w:rPr>
                <w:rFonts w:cs="Times New Roman"/>
                <w:sz w:val="22"/>
                <w:szCs w:val="22"/>
                <w:lang w:val="lt-LT" w:eastAsia="en-US"/>
              </w:rPr>
              <w:t>leivinis autobusas, kodas M3CE.</w:t>
            </w:r>
          </w:p>
        </w:tc>
        <w:tc>
          <w:tcPr>
            <w:tcW w:w="1708" w:type="dxa"/>
            <w:tcBorders>
              <w:top w:val="single" w:sz="4" w:space="0" w:color="auto"/>
              <w:left w:val="single" w:sz="4" w:space="0" w:color="auto"/>
              <w:bottom w:val="single" w:sz="4" w:space="0" w:color="auto"/>
              <w:right w:val="single" w:sz="4" w:space="0" w:color="auto"/>
            </w:tcBorders>
            <w:hideMark/>
          </w:tcPr>
          <w:p w14:paraId="6FCD38C6" w14:textId="135BAA8D" w:rsidR="00C50957" w:rsidRPr="004E7298" w:rsidRDefault="00C50957" w:rsidP="007B3F9C">
            <w:pPr>
              <w:widowControl w:val="0"/>
              <w:tabs>
                <w:tab w:val="right" w:pos="57"/>
              </w:tabs>
              <w:suppressAutoHyphens w:val="0"/>
              <w:spacing w:after="0" w:line="240" w:lineRule="auto"/>
              <w:jc w:val="both"/>
              <w:rPr>
                <w:rFonts w:cs="Times New Roman"/>
                <w:i/>
                <w:sz w:val="22"/>
                <w:szCs w:val="22"/>
                <w:lang w:val="lt-LT" w:eastAsia="en-US"/>
              </w:rPr>
            </w:pPr>
            <w:r w:rsidRPr="004E7298">
              <w:rPr>
                <w:rFonts w:cs="Times New Roman"/>
                <w:i/>
                <w:sz w:val="22"/>
                <w:szCs w:val="22"/>
                <w:lang w:val="lt-LT" w:eastAsia="en-US"/>
              </w:rPr>
              <w:t>[</w:t>
            </w:r>
            <w:r w:rsidR="007B3F9C" w:rsidRPr="004E7298">
              <w:rPr>
                <w:rFonts w:cs="Times New Roman"/>
                <w:i/>
                <w:sz w:val="22"/>
                <w:lang w:val="lt-LT" w:eastAsia="en-US"/>
              </w:rPr>
              <w:t>Tiekėjas nurodo konkrečius techninius rodiklius ir jų reikšmes</w:t>
            </w:r>
            <w:r w:rsidRPr="004E7298">
              <w:rPr>
                <w:rFonts w:cs="Times New Roman"/>
                <w:i/>
                <w:sz w:val="22"/>
                <w:szCs w:val="22"/>
                <w:lang w:val="lt-LT" w:eastAsia="en-US"/>
              </w:rPr>
              <w:t>]</w:t>
            </w:r>
          </w:p>
        </w:tc>
        <w:tc>
          <w:tcPr>
            <w:tcW w:w="1488" w:type="dxa"/>
            <w:tcBorders>
              <w:top w:val="single" w:sz="4" w:space="0" w:color="auto"/>
              <w:left w:val="single" w:sz="4" w:space="0" w:color="auto"/>
              <w:bottom w:val="single" w:sz="4" w:space="0" w:color="auto"/>
              <w:right w:val="single" w:sz="4" w:space="0" w:color="auto"/>
            </w:tcBorders>
          </w:tcPr>
          <w:p w14:paraId="2F07EA95" w14:textId="77777777" w:rsidR="00C50957" w:rsidRPr="004E7298" w:rsidRDefault="00C50957" w:rsidP="006D0421">
            <w:pPr>
              <w:widowControl w:val="0"/>
              <w:tabs>
                <w:tab w:val="right" w:pos="57"/>
              </w:tabs>
              <w:suppressAutoHyphens w:val="0"/>
              <w:spacing w:after="0" w:line="240" w:lineRule="auto"/>
              <w:jc w:val="both"/>
              <w:rPr>
                <w:rFonts w:cs="Times New Roman"/>
                <w:i/>
                <w:sz w:val="22"/>
                <w:szCs w:val="22"/>
                <w:lang w:val="lt-LT" w:eastAsia="en-US"/>
              </w:rPr>
            </w:pPr>
          </w:p>
        </w:tc>
      </w:tr>
      <w:tr w:rsidR="00576BF6" w:rsidRPr="004E7298" w14:paraId="2C272BBA"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09C59899" w14:textId="77777777" w:rsidR="00576BF6" w:rsidRPr="004E7298" w:rsidRDefault="00576BF6" w:rsidP="006D0421">
            <w:pPr>
              <w:suppressAutoHyphens w:val="0"/>
              <w:spacing w:after="0" w:line="240" w:lineRule="auto"/>
              <w:jc w:val="both"/>
              <w:rPr>
                <w:rFonts w:cs="Times New Roman"/>
                <w:b/>
                <w:sz w:val="22"/>
                <w:szCs w:val="22"/>
                <w:u w:val="single"/>
                <w:lang w:val="lt-LT" w:eastAsia="en-US"/>
              </w:rPr>
            </w:pPr>
            <w:r w:rsidRPr="004E7298">
              <w:rPr>
                <w:rFonts w:cs="Times New Roman"/>
                <w:sz w:val="22"/>
                <w:szCs w:val="22"/>
                <w:lang w:val="lt-LT" w:eastAsia="en-US"/>
              </w:rPr>
              <w:t xml:space="preserve">1.2. </w:t>
            </w:r>
          </w:p>
        </w:tc>
        <w:tc>
          <w:tcPr>
            <w:tcW w:w="5892" w:type="dxa"/>
            <w:tcBorders>
              <w:top w:val="single" w:sz="4" w:space="0" w:color="auto"/>
              <w:left w:val="single" w:sz="4" w:space="0" w:color="auto"/>
              <w:bottom w:val="single" w:sz="4" w:space="0" w:color="auto"/>
              <w:right w:val="single" w:sz="4" w:space="0" w:color="auto"/>
            </w:tcBorders>
            <w:hideMark/>
          </w:tcPr>
          <w:p w14:paraId="1093DAF3" w14:textId="77777777" w:rsidR="006A5E7F" w:rsidRDefault="0065729D" w:rsidP="0065729D">
            <w:pPr>
              <w:widowControl w:val="0"/>
              <w:tabs>
                <w:tab w:val="right" w:pos="57"/>
              </w:tabs>
              <w:suppressAutoHyphens w:val="0"/>
              <w:spacing w:after="0" w:line="240" w:lineRule="auto"/>
              <w:jc w:val="both"/>
              <w:rPr>
                <w:rFonts w:cs="Times New Roman"/>
                <w:sz w:val="22"/>
                <w:szCs w:val="22"/>
                <w:lang w:val="lt-LT" w:eastAsia="en-US"/>
              </w:rPr>
            </w:pPr>
            <w:r w:rsidRPr="007B2B8F">
              <w:rPr>
                <w:rFonts w:cs="Times New Roman"/>
                <w:sz w:val="22"/>
                <w:szCs w:val="22"/>
                <w:lang w:val="lt-LT" w:eastAsia="en-US"/>
              </w:rPr>
              <w:t>Transporto priemonė turi būti patvirtinta</w:t>
            </w:r>
            <w:r w:rsidR="00576BF6" w:rsidRPr="007B2B8F">
              <w:rPr>
                <w:rFonts w:cs="Times New Roman"/>
                <w:sz w:val="22"/>
                <w:szCs w:val="22"/>
                <w:lang w:val="lt-LT" w:eastAsia="en-US"/>
              </w:rPr>
              <w:t xml:space="preserve"> pagal Europos Parlamento ir Tarybos reglamentą 2018/858 „Dėl motorinių transporto priemonių ir jų priekabų bei tokioms transporto priemonėms skirtų sistemų, komponentų ir atskirų techninių mazgų patvirtinimo ir rinkos priežiūros“ (pagal aktualią redakciją). </w:t>
            </w:r>
            <w:r w:rsidRPr="007B2B8F">
              <w:rPr>
                <w:rFonts w:cs="Times New Roman"/>
                <w:sz w:val="22"/>
                <w:szCs w:val="22"/>
                <w:lang w:val="lt-LT" w:eastAsia="en-US"/>
              </w:rPr>
              <w:t>Kartu su transporto priemone pateikiamas patvirtinimo institucijos išduotas galiojantis transporto priemonės ES tipo atitikties liudijimas.</w:t>
            </w:r>
          </w:p>
          <w:p w14:paraId="7C7BDEE6" w14:textId="09F5C35C" w:rsidR="00E75EC4" w:rsidRPr="00E75EC4" w:rsidRDefault="00E75EC4" w:rsidP="0065729D">
            <w:pPr>
              <w:widowControl w:val="0"/>
              <w:tabs>
                <w:tab w:val="right" w:pos="57"/>
              </w:tabs>
              <w:suppressAutoHyphens w:val="0"/>
              <w:spacing w:after="0" w:line="240" w:lineRule="auto"/>
              <w:jc w:val="both"/>
              <w:rPr>
                <w:rFonts w:cs="Times New Roman"/>
                <w:b/>
                <w:i/>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58F7501F" w14:textId="7DF51B48" w:rsidR="00576BF6" w:rsidRPr="004E7298" w:rsidRDefault="00576BF6" w:rsidP="005A33A5">
            <w:pPr>
              <w:widowControl w:val="0"/>
              <w:tabs>
                <w:tab w:val="right" w:pos="57"/>
              </w:tabs>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22C9A0B6" w14:textId="77777777" w:rsidR="00576BF6" w:rsidRPr="004E7298" w:rsidRDefault="00576BF6" w:rsidP="006D0421">
            <w:pPr>
              <w:suppressAutoHyphens w:val="0"/>
              <w:spacing w:after="0" w:line="240" w:lineRule="auto"/>
              <w:jc w:val="both"/>
              <w:rPr>
                <w:rFonts w:cs="Times New Roman"/>
                <w:i/>
                <w:sz w:val="22"/>
                <w:szCs w:val="22"/>
                <w:lang w:val="lt-LT" w:eastAsia="en-US"/>
              </w:rPr>
            </w:pPr>
          </w:p>
        </w:tc>
      </w:tr>
      <w:tr w:rsidR="00C50957" w:rsidRPr="004E7298" w14:paraId="509BEFF9"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75C54E97" w14:textId="77777777" w:rsidR="00C50957" w:rsidRPr="004E7298" w:rsidRDefault="00C50957" w:rsidP="006D0421">
            <w:pPr>
              <w:suppressAutoHyphens w:val="0"/>
              <w:spacing w:after="0" w:line="240" w:lineRule="auto"/>
              <w:jc w:val="both"/>
              <w:rPr>
                <w:rFonts w:cs="Times New Roman"/>
                <w:b/>
                <w:sz w:val="22"/>
                <w:szCs w:val="22"/>
                <w:u w:val="single"/>
                <w:lang w:val="lt-LT" w:eastAsia="en-US"/>
              </w:rPr>
            </w:pPr>
            <w:r w:rsidRPr="004E7298">
              <w:rPr>
                <w:rFonts w:cs="Times New Roman"/>
                <w:sz w:val="22"/>
                <w:szCs w:val="22"/>
                <w:lang w:val="lt-LT" w:eastAsia="en-US"/>
              </w:rPr>
              <w:t xml:space="preserve">1.3. </w:t>
            </w:r>
          </w:p>
        </w:tc>
        <w:tc>
          <w:tcPr>
            <w:tcW w:w="5892" w:type="dxa"/>
            <w:tcBorders>
              <w:top w:val="single" w:sz="4" w:space="0" w:color="auto"/>
              <w:left w:val="single" w:sz="4" w:space="0" w:color="auto"/>
              <w:bottom w:val="single" w:sz="4" w:space="0" w:color="auto"/>
              <w:right w:val="single" w:sz="4" w:space="0" w:color="auto"/>
            </w:tcBorders>
            <w:hideMark/>
          </w:tcPr>
          <w:p w14:paraId="7E0F7417" w14:textId="7C2F45AD" w:rsidR="00C50957" w:rsidRPr="00454AAE" w:rsidRDefault="00657BBA" w:rsidP="000313A6">
            <w:pPr>
              <w:suppressAutoHyphens w:val="0"/>
              <w:spacing w:after="0" w:line="240" w:lineRule="auto"/>
              <w:jc w:val="both"/>
              <w:rPr>
                <w:rFonts w:cs="Times New Roman"/>
                <w:sz w:val="22"/>
                <w:szCs w:val="22"/>
                <w:lang w:val="lt-LT"/>
              </w:rPr>
            </w:pPr>
            <w:r w:rsidRPr="007B2B8F">
              <w:rPr>
                <w:rFonts w:cs="Times New Roman"/>
                <w:sz w:val="22"/>
                <w:szCs w:val="22"/>
                <w:lang w:val="lt-LT"/>
              </w:rPr>
              <w:t>Įrengta ne mažiau kaip 2</w:t>
            </w:r>
            <w:r w:rsidR="0000664A">
              <w:rPr>
                <w:rFonts w:cs="Times New Roman"/>
                <w:sz w:val="22"/>
                <w:szCs w:val="22"/>
                <w:lang w:val="lt-LT"/>
              </w:rPr>
              <w:t>5</w:t>
            </w:r>
            <w:r w:rsidRPr="007B2B8F">
              <w:rPr>
                <w:rFonts w:cs="Times New Roman"/>
                <w:sz w:val="22"/>
                <w:szCs w:val="22"/>
                <w:lang w:val="lt-LT"/>
              </w:rPr>
              <w:t xml:space="preserve"> sėdim</w:t>
            </w:r>
            <w:r w:rsidR="0000664A">
              <w:rPr>
                <w:rFonts w:cs="Times New Roman"/>
                <w:sz w:val="22"/>
                <w:szCs w:val="22"/>
                <w:lang w:val="lt-LT"/>
              </w:rPr>
              <w:t>os</w:t>
            </w:r>
            <w:r w:rsidRPr="007B2B8F">
              <w:rPr>
                <w:rFonts w:cs="Times New Roman"/>
                <w:sz w:val="22"/>
                <w:szCs w:val="22"/>
                <w:lang w:val="lt-LT"/>
              </w:rPr>
              <w:t xml:space="preserve"> viet</w:t>
            </w:r>
            <w:r w:rsidR="0000664A">
              <w:rPr>
                <w:rFonts w:cs="Times New Roman"/>
                <w:sz w:val="22"/>
                <w:szCs w:val="22"/>
                <w:lang w:val="lt-LT"/>
              </w:rPr>
              <w:t>os</w:t>
            </w:r>
            <w:r w:rsidRPr="007B2B8F">
              <w:rPr>
                <w:rFonts w:cs="Times New Roman"/>
                <w:sz w:val="22"/>
                <w:szCs w:val="22"/>
                <w:lang w:val="lt-LT"/>
              </w:rPr>
              <w:t xml:space="preserve">, neįskaitant vairuotojo vietos, įrengta vieta neįgaliųjų vežimėlio naudotojui arba vaikiškam vežimėliui; numatytas pagal JT EEK taisyklės Nr. 107 reikalavimus sertifikuotas neįgaliojo vežimėlio tvirtinimas priklausomai nuo autobuso klasės; privalo būti įrengtas ir vaikiško vežimėlio tvirtinimas; </w:t>
            </w:r>
            <w:r w:rsidR="000313A6" w:rsidRPr="007B2B8F">
              <w:rPr>
                <w:rFonts w:cs="Times New Roman"/>
                <w:sz w:val="22"/>
                <w:szCs w:val="22"/>
                <w:lang w:val="lt-LT"/>
              </w:rPr>
              <w:t xml:space="preserve">autobusas turi turėti įrengtas ne mažiau kaip dvi pirmenybines sėdimąsias vietas (specialiąsias sėdynes – padidintas, atitinkamai paženklintas), atitinkančias JT EEK taisyklės Nr. 107 reikalavimus, riboto judumo keleiviams; </w:t>
            </w:r>
            <w:r w:rsidRPr="007B2B8F">
              <w:rPr>
                <w:rFonts w:cs="Times New Roman"/>
                <w:sz w:val="22"/>
                <w:szCs w:val="22"/>
                <w:lang w:val="lt-LT"/>
              </w:rPr>
              <w:t xml:space="preserve">bendras </w:t>
            </w:r>
            <w:r w:rsidRPr="00454AAE">
              <w:rPr>
                <w:rFonts w:cs="Times New Roman"/>
                <w:sz w:val="22"/>
                <w:szCs w:val="22"/>
                <w:lang w:val="lt-LT"/>
              </w:rPr>
              <w:t>įrengtų sėdimųjų ir stovimųjų vietų skaičius turi būti ne mažesnis kai</w:t>
            </w:r>
            <w:r w:rsidR="008B460F" w:rsidRPr="00454AAE">
              <w:rPr>
                <w:rFonts w:cs="Times New Roman"/>
                <w:sz w:val="22"/>
                <w:szCs w:val="22"/>
                <w:lang w:val="lt-LT"/>
              </w:rPr>
              <w:t xml:space="preserve">p </w:t>
            </w:r>
            <w:r w:rsidR="00535C8A" w:rsidRPr="00454AAE">
              <w:rPr>
                <w:rFonts w:cs="Times New Roman"/>
                <w:sz w:val="22"/>
                <w:szCs w:val="22"/>
                <w:lang w:val="lt-LT"/>
              </w:rPr>
              <w:t>50</w:t>
            </w:r>
            <w:r w:rsidR="005F1161" w:rsidRPr="00454AAE">
              <w:rPr>
                <w:rFonts w:cs="Times New Roman"/>
                <w:sz w:val="22"/>
                <w:szCs w:val="22"/>
                <w:lang w:val="lt-LT"/>
              </w:rPr>
              <w:t>.</w:t>
            </w:r>
          </w:p>
          <w:p w14:paraId="55986CA3" w14:textId="47BD08D4" w:rsidR="00454AAE" w:rsidRDefault="00DF0E1E" w:rsidP="00DF0E1E">
            <w:pPr>
              <w:suppressAutoHyphens w:val="0"/>
              <w:spacing w:after="0" w:line="240" w:lineRule="auto"/>
              <w:jc w:val="both"/>
              <w:rPr>
                <w:b/>
                <w:bCs/>
                <w:i/>
                <w:iCs/>
                <w:sz w:val="22"/>
                <w:szCs w:val="22"/>
                <w:lang w:val="lt-LT"/>
              </w:rPr>
            </w:pPr>
            <w:r>
              <w:rPr>
                <w:rFonts w:eastAsia="Calibri"/>
                <w:b/>
                <w:bCs/>
                <w:i/>
                <w:iCs/>
                <w:sz w:val="22"/>
                <w:szCs w:val="22"/>
                <w:lang w:val="lt-LT" w:eastAsia="lt-LT"/>
              </w:rPr>
              <w:t xml:space="preserve">Pasiūlymo metu vertinamas keleivių vietų skaičius. </w:t>
            </w:r>
            <w:r w:rsidR="00454AAE" w:rsidRPr="00454AAE">
              <w:rPr>
                <w:rFonts w:eastAsia="Calibri"/>
                <w:b/>
                <w:bCs/>
                <w:i/>
                <w:iCs/>
                <w:sz w:val="22"/>
                <w:szCs w:val="22"/>
                <w:lang w:val="lt-LT" w:eastAsia="lt-LT"/>
              </w:rPr>
              <w:t xml:space="preserve">Kartu su pasiūlymu pateikti </w:t>
            </w:r>
            <w:r w:rsidR="00454AAE" w:rsidRPr="00454AAE">
              <w:rPr>
                <w:b/>
                <w:bCs/>
                <w:i/>
                <w:iCs/>
                <w:sz w:val="22"/>
                <w:szCs w:val="22"/>
                <w:lang w:val="lt-LT"/>
              </w:rPr>
              <w:t>siūlomos transporto priemonės išmatavimų brėžinį/-</w:t>
            </w:r>
            <w:proofErr w:type="spellStart"/>
            <w:r w:rsidR="00454AAE" w:rsidRPr="00454AAE">
              <w:rPr>
                <w:b/>
                <w:bCs/>
                <w:i/>
                <w:iCs/>
                <w:sz w:val="22"/>
                <w:szCs w:val="22"/>
                <w:lang w:val="lt-LT"/>
              </w:rPr>
              <w:t>ius</w:t>
            </w:r>
            <w:proofErr w:type="spellEnd"/>
            <w:r w:rsidR="00454AAE" w:rsidRPr="00454AAE">
              <w:rPr>
                <w:b/>
                <w:bCs/>
                <w:i/>
                <w:iCs/>
                <w:sz w:val="22"/>
                <w:szCs w:val="22"/>
                <w:lang w:val="lt-LT"/>
              </w:rPr>
              <w:t xml:space="preserve"> su pagrindiniais matmenimis (ilgis, plotis, aukštis, stovimos bei </w:t>
            </w:r>
            <w:proofErr w:type="spellStart"/>
            <w:r w:rsidR="00454AAE" w:rsidRPr="00454AAE">
              <w:rPr>
                <w:b/>
                <w:bCs/>
                <w:i/>
                <w:iCs/>
                <w:sz w:val="22"/>
                <w:szCs w:val="22"/>
                <w:lang w:val="lt-LT"/>
              </w:rPr>
              <w:t>žemagrindės</w:t>
            </w:r>
            <w:proofErr w:type="spellEnd"/>
            <w:r w:rsidR="00454AAE" w:rsidRPr="00454AAE">
              <w:rPr>
                <w:b/>
                <w:bCs/>
                <w:i/>
                <w:iCs/>
                <w:sz w:val="22"/>
                <w:szCs w:val="22"/>
                <w:lang w:val="lt-LT"/>
              </w:rPr>
              <w:t xml:space="preserve"> dalies matmenimis, nurodant stovimos ir </w:t>
            </w:r>
            <w:proofErr w:type="spellStart"/>
            <w:r w:rsidR="00454AAE" w:rsidRPr="00454AAE">
              <w:rPr>
                <w:b/>
                <w:bCs/>
                <w:i/>
                <w:iCs/>
                <w:sz w:val="22"/>
                <w:szCs w:val="22"/>
                <w:lang w:val="lt-LT"/>
              </w:rPr>
              <w:t>žemagrindės</w:t>
            </w:r>
            <w:proofErr w:type="spellEnd"/>
            <w:r w:rsidR="00454AAE" w:rsidRPr="00454AAE">
              <w:rPr>
                <w:b/>
                <w:bCs/>
                <w:i/>
                <w:iCs/>
                <w:sz w:val="22"/>
                <w:szCs w:val="22"/>
                <w:lang w:val="lt-LT"/>
              </w:rPr>
              <w:t xml:space="preserve"> dalies plotus (procentais) nuo transporto priem</w:t>
            </w:r>
            <w:r>
              <w:rPr>
                <w:b/>
                <w:bCs/>
                <w:i/>
                <w:iCs/>
                <w:sz w:val="22"/>
                <w:szCs w:val="22"/>
                <w:lang w:val="lt-LT"/>
              </w:rPr>
              <w:t>onės ploto) ir siūloma sėdynių išdėstymo</w:t>
            </w:r>
            <w:r w:rsidR="00454AAE" w:rsidRPr="00454AAE">
              <w:rPr>
                <w:b/>
                <w:bCs/>
                <w:i/>
                <w:iCs/>
                <w:sz w:val="22"/>
                <w:szCs w:val="22"/>
                <w:lang w:val="lt-LT"/>
              </w:rPr>
              <w:t xml:space="preserve"> schema</w:t>
            </w:r>
            <w:r>
              <w:rPr>
                <w:b/>
                <w:bCs/>
                <w:i/>
                <w:iCs/>
                <w:sz w:val="22"/>
                <w:szCs w:val="22"/>
                <w:lang w:val="lt-LT"/>
              </w:rPr>
              <w:t xml:space="preserve"> bei </w:t>
            </w:r>
            <w:r w:rsidRPr="00F60657">
              <w:rPr>
                <w:b/>
                <w:bCs/>
                <w:i/>
                <w:iCs/>
                <w:sz w:val="22"/>
                <w:szCs w:val="22"/>
                <w:lang w:val="lt-LT"/>
              </w:rPr>
              <w:t xml:space="preserve">siūlomos transporto priemonės gamintojo techninę </w:t>
            </w:r>
            <w:r w:rsidRPr="00F60657">
              <w:rPr>
                <w:b/>
                <w:bCs/>
                <w:i/>
                <w:iCs/>
                <w:sz w:val="22"/>
                <w:szCs w:val="22"/>
                <w:lang w:val="lt-LT"/>
              </w:rPr>
              <w:lastRenderedPageBreak/>
              <w:t>specif</w:t>
            </w:r>
            <w:r w:rsidR="00CE4BEE">
              <w:rPr>
                <w:b/>
                <w:bCs/>
                <w:i/>
                <w:iCs/>
                <w:sz w:val="22"/>
                <w:szCs w:val="22"/>
                <w:lang w:val="lt-LT"/>
              </w:rPr>
              <w:t>ikaciją</w:t>
            </w:r>
            <w:r w:rsidRPr="00F60657">
              <w:rPr>
                <w:b/>
                <w:bCs/>
                <w:i/>
                <w:iCs/>
                <w:sz w:val="22"/>
                <w:szCs w:val="22"/>
                <w:lang w:val="lt-LT"/>
              </w:rPr>
              <w:t xml:space="preserve"> ar kitą dokumentą, kuriame būtų nurodyta</w:t>
            </w:r>
            <w:r>
              <w:rPr>
                <w:b/>
                <w:bCs/>
                <w:i/>
                <w:iCs/>
                <w:sz w:val="22"/>
                <w:szCs w:val="22"/>
                <w:lang w:val="lt-LT"/>
              </w:rPr>
              <w:t>s keleivių skaičius.</w:t>
            </w:r>
          </w:p>
          <w:p w14:paraId="2D64F6C2" w14:textId="0F822BB7" w:rsidR="006F6502" w:rsidRPr="007B2B8F" w:rsidRDefault="006F6502" w:rsidP="00DF0E1E">
            <w:pPr>
              <w:suppressAutoHyphens w:val="0"/>
              <w:spacing w:after="0" w:line="240" w:lineRule="auto"/>
              <w:jc w:val="both"/>
              <w:rPr>
                <w:rFonts w:cs="Times New Roman"/>
                <w:sz w:val="22"/>
                <w:szCs w:val="22"/>
                <w:lang w:val="lt-LT"/>
              </w:rPr>
            </w:pPr>
            <w:r>
              <w:rPr>
                <w:b/>
                <w:bCs/>
                <w:i/>
                <w:iCs/>
                <w:sz w:val="22"/>
                <w:szCs w:val="22"/>
                <w:lang w:val="lt-LT"/>
              </w:rPr>
              <w:t>Atitikimas kitiems šio punkto reikalavimams vertinamas prekės pristatymo metu.</w:t>
            </w:r>
          </w:p>
        </w:tc>
        <w:tc>
          <w:tcPr>
            <w:tcW w:w="1708" w:type="dxa"/>
            <w:tcBorders>
              <w:top w:val="single" w:sz="4" w:space="0" w:color="auto"/>
              <w:left w:val="single" w:sz="4" w:space="0" w:color="auto"/>
              <w:bottom w:val="single" w:sz="4" w:space="0" w:color="auto"/>
              <w:right w:val="single" w:sz="4" w:space="0" w:color="auto"/>
            </w:tcBorders>
          </w:tcPr>
          <w:p w14:paraId="155B4CB7" w14:textId="447845AF" w:rsidR="00C50957" w:rsidRPr="004E7298" w:rsidRDefault="00700EE2" w:rsidP="00CE4BEE">
            <w:pPr>
              <w:suppressAutoHyphens w:val="0"/>
              <w:spacing w:after="0" w:line="240" w:lineRule="auto"/>
              <w:jc w:val="both"/>
              <w:rPr>
                <w:rFonts w:cs="Times New Roman"/>
                <w:sz w:val="22"/>
                <w:szCs w:val="22"/>
                <w:lang w:val="lt-LT"/>
              </w:rPr>
            </w:pPr>
            <w:r w:rsidRPr="004E7298">
              <w:rPr>
                <w:rFonts w:cs="Times New Roman"/>
                <w:i/>
                <w:sz w:val="22"/>
                <w:szCs w:val="22"/>
                <w:lang w:val="lt-LT" w:eastAsia="en-US"/>
              </w:rPr>
              <w:lastRenderedPageBreak/>
              <w:t>[</w:t>
            </w:r>
            <w:r w:rsidRPr="004E7298">
              <w:rPr>
                <w:rFonts w:cs="Times New Roman"/>
                <w:i/>
                <w:sz w:val="22"/>
                <w:lang w:val="lt-LT" w:eastAsia="en-US"/>
              </w:rPr>
              <w:t xml:space="preserve">Tiekėjas nurodo </w:t>
            </w:r>
            <w:r w:rsidR="00CE4BEE">
              <w:rPr>
                <w:rFonts w:cs="Times New Roman"/>
                <w:i/>
                <w:sz w:val="22"/>
                <w:lang w:val="lt-LT" w:eastAsia="en-US"/>
              </w:rPr>
              <w:t>keleivių vietų skaičių</w:t>
            </w:r>
            <w:r w:rsidRPr="004E7298">
              <w:rPr>
                <w:rFonts w:cs="Times New Roman"/>
                <w:i/>
                <w:sz w:val="22"/>
                <w:szCs w:val="22"/>
                <w:lang w:val="lt-LT" w:eastAsia="en-US"/>
              </w:rPr>
              <w:t>]</w:t>
            </w:r>
          </w:p>
        </w:tc>
        <w:tc>
          <w:tcPr>
            <w:tcW w:w="1488" w:type="dxa"/>
            <w:tcBorders>
              <w:top w:val="single" w:sz="4" w:space="0" w:color="auto"/>
              <w:left w:val="single" w:sz="4" w:space="0" w:color="auto"/>
              <w:bottom w:val="single" w:sz="4" w:space="0" w:color="auto"/>
              <w:right w:val="single" w:sz="4" w:space="0" w:color="auto"/>
            </w:tcBorders>
          </w:tcPr>
          <w:p w14:paraId="6A9AD2F5" w14:textId="77777777" w:rsidR="00C50957" w:rsidRPr="004E7298" w:rsidRDefault="00C50957" w:rsidP="006D0421">
            <w:pPr>
              <w:suppressAutoHyphens w:val="0"/>
              <w:spacing w:after="0" w:line="240" w:lineRule="auto"/>
              <w:jc w:val="both"/>
              <w:rPr>
                <w:rFonts w:cs="Times New Roman"/>
                <w:sz w:val="22"/>
                <w:szCs w:val="22"/>
                <w:lang w:val="lt-LT"/>
              </w:rPr>
            </w:pPr>
          </w:p>
        </w:tc>
      </w:tr>
      <w:tr w:rsidR="00042C8D" w:rsidRPr="004E7298" w14:paraId="49D1E297"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0951FDAD" w14:textId="77777777" w:rsidR="00042C8D" w:rsidRPr="004E7298" w:rsidRDefault="00042C8D" w:rsidP="006D0421">
            <w:pPr>
              <w:suppressAutoHyphens w:val="0"/>
              <w:spacing w:after="0" w:line="240" w:lineRule="auto"/>
              <w:jc w:val="both"/>
              <w:rPr>
                <w:rFonts w:cs="Times New Roman"/>
                <w:b/>
                <w:sz w:val="22"/>
                <w:szCs w:val="22"/>
                <w:u w:val="single"/>
                <w:lang w:val="lt-LT" w:eastAsia="en-US"/>
              </w:rPr>
            </w:pPr>
            <w:r w:rsidRPr="004E7298">
              <w:rPr>
                <w:rFonts w:cs="Times New Roman"/>
                <w:sz w:val="22"/>
                <w:szCs w:val="22"/>
                <w:lang w:val="lt-LT" w:eastAsia="en-US"/>
              </w:rPr>
              <w:t xml:space="preserve">1.4. </w:t>
            </w:r>
          </w:p>
        </w:tc>
        <w:tc>
          <w:tcPr>
            <w:tcW w:w="5892" w:type="dxa"/>
            <w:tcBorders>
              <w:top w:val="single" w:sz="4" w:space="0" w:color="auto"/>
              <w:left w:val="single" w:sz="4" w:space="0" w:color="auto"/>
              <w:bottom w:val="single" w:sz="4" w:space="0" w:color="auto"/>
              <w:right w:val="single" w:sz="4" w:space="0" w:color="auto"/>
            </w:tcBorders>
            <w:hideMark/>
          </w:tcPr>
          <w:p w14:paraId="297D7DA3" w14:textId="5C4B6289" w:rsidR="00042C8D" w:rsidRPr="007B2B8F" w:rsidRDefault="001B7ACE" w:rsidP="006D0421">
            <w:pPr>
              <w:tabs>
                <w:tab w:val="left" w:pos="468"/>
              </w:tabs>
              <w:suppressAutoHyphens w:val="0"/>
              <w:spacing w:after="0" w:line="240" w:lineRule="auto"/>
              <w:ind w:right="60"/>
              <w:contextualSpacing/>
              <w:jc w:val="both"/>
              <w:rPr>
                <w:rFonts w:cs="Times New Roman"/>
                <w:sz w:val="22"/>
                <w:szCs w:val="22"/>
                <w:lang w:val="lt-LT"/>
              </w:rPr>
            </w:pPr>
            <w:r w:rsidRPr="007B2B8F">
              <w:rPr>
                <w:rFonts w:cs="Times New Roman"/>
                <w:sz w:val="22"/>
                <w:szCs w:val="22"/>
                <w:lang w:val="lt-LT"/>
              </w:rPr>
              <w:t>Galios šaltinis - elektra</w:t>
            </w:r>
          </w:p>
        </w:tc>
        <w:tc>
          <w:tcPr>
            <w:tcW w:w="1708" w:type="dxa"/>
            <w:tcBorders>
              <w:top w:val="single" w:sz="4" w:space="0" w:color="auto"/>
              <w:left w:val="single" w:sz="4" w:space="0" w:color="auto"/>
              <w:bottom w:val="single" w:sz="4" w:space="0" w:color="auto"/>
              <w:right w:val="single" w:sz="4" w:space="0" w:color="auto"/>
            </w:tcBorders>
          </w:tcPr>
          <w:p w14:paraId="4E499B00" w14:textId="4130A364" w:rsidR="00042C8D" w:rsidRPr="004E7298" w:rsidRDefault="00042C8D"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78CC1F18" w14:textId="77777777" w:rsidR="00042C8D" w:rsidRPr="004E7298" w:rsidRDefault="00042C8D" w:rsidP="006D0421">
            <w:pPr>
              <w:suppressAutoHyphens w:val="0"/>
              <w:spacing w:after="0" w:line="240" w:lineRule="auto"/>
              <w:jc w:val="both"/>
              <w:rPr>
                <w:rFonts w:cs="Times New Roman"/>
                <w:sz w:val="22"/>
                <w:szCs w:val="22"/>
                <w:lang w:val="lt-LT"/>
              </w:rPr>
            </w:pPr>
          </w:p>
        </w:tc>
      </w:tr>
      <w:tr w:rsidR="00042C8D" w:rsidRPr="004E7298" w14:paraId="7FD41009"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3EE92E6" w14:textId="77777777" w:rsidR="00042C8D" w:rsidRPr="004E7298" w:rsidRDefault="00042C8D" w:rsidP="006D0421">
            <w:pPr>
              <w:suppressAutoHyphens w:val="0"/>
              <w:spacing w:after="0" w:line="240" w:lineRule="auto"/>
              <w:jc w:val="both"/>
              <w:rPr>
                <w:rFonts w:cs="Times New Roman"/>
                <w:b/>
                <w:sz w:val="22"/>
                <w:szCs w:val="22"/>
                <w:u w:val="single"/>
                <w:lang w:val="lt-LT" w:eastAsia="en-US"/>
              </w:rPr>
            </w:pPr>
            <w:r w:rsidRPr="004E7298">
              <w:rPr>
                <w:rFonts w:cs="Times New Roman"/>
                <w:sz w:val="22"/>
                <w:szCs w:val="22"/>
                <w:lang w:val="lt-LT" w:eastAsia="en-US"/>
              </w:rPr>
              <w:t xml:space="preserve">1.5. </w:t>
            </w:r>
          </w:p>
        </w:tc>
        <w:tc>
          <w:tcPr>
            <w:tcW w:w="5892" w:type="dxa"/>
            <w:tcBorders>
              <w:top w:val="single" w:sz="4" w:space="0" w:color="auto"/>
              <w:left w:val="single" w:sz="4" w:space="0" w:color="auto"/>
              <w:bottom w:val="single" w:sz="4" w:space="0" w:color="auto"/>
              <w:right w:val="single" w:sz="4" w:space="0" w:color="auto"/>
            </w:tcBorders>
          </w:tcPr>
          <w:p w14:paraId="6FC22034" w14:textId="77777777" w:rsidR="00556997" w:rsidRPr="007B2B8F" w:rsidRDefault="00AD013F" w:rsidP="006D0421">
            <w:pPr>
              <w:spacing w:after="0" w:line="240" w:lineRule="auto"/>
              <w:rPr>
                <w:rFonts w:cs="Times New Roman"/>
                <w:spacing w:val="-2"/>
                <w:sz w:val="22"/>
                <w:szCs w:val="22"/>
                <w:lang w:val="lt-LT"/>
              </w:rPr>
            </w:pPr>
            <w:r w:rsidRPr="007B2B8F">
              <w:rPr>
                <w:rFonts w:cs="Times New Roman"/>
                <w:spacing w:val="-2"/>
                <w:sz w:val="22"/>
                <w:szCs w:val="22"/>
                <w:lang w:val="lt-LT"/>
              </w:rPr>
              <w:t>Matmenys:</w:t>
            </w:r>
          </w:p>
          <w:p w14:paraId="2413C772" w14:textId="1F2784A6" w:rsidR="00AD013F" w:rsidRPr="007B2B8F" w:rsidRDefault="00AD013F" w:rsidP="006D0421">
            <w:pPr>
              <w:spacing w:after="0" w:line="240" w:lineRule="auto"/>
              <w:rPr>
                <w:rFonts w:cs="Times New Roman"/>
                <w:sz w:val="22"/>
                <w:szCs w:val="22"/>
                <w:lang w:val="lt-LT"/>
              </w:rPr>
            </w:pPr>
            <w:r w:rsidRPr="007B2B8F">
              <w:rPr>
                <w:rFonts w:cs="Times New Roman"/>
                <w:sz w:val="22"/>
                <w:szCs w:val="22"/>
                <w:lang w:val="lt-LT"/>
              </w:rPr>
              <w:t>Ilgis</w:t>
            </w:r>
            <w:r w:rsidRPr="007B2B8F">
              <w:rPr>
                <w:rFonts w:cs="Times New Roman"/>
                <w:spacing w:val="-1"/>
                <w:sz w:val="22"/>
                <w:szCs w:val="22"/>
                <w:lang w:val="lt-LT"/>
              </w:rPr>
              <w:t xml:space="preserve"> </w:t>
            </w:r>
            <w:r w:rsidR="009E046D" w:rsidRPr="007B2B8F">
              <w:rPr>
                <w:rFonts w:cs="Times New Roman"/>
                <w:sz w:val="22"/>
                <w:szCs w:val="22"/>
                <w:lang w:val="lt-LT"/>
              </w:rPr>
              <w:t xml:space="preserve">– nuo </w:t>
            </w:r>
            <w:r w:rsidR="004B3440" w:rsidRPr="007B2B8F">
              <w:rPr>
                <w:rFonts w:cs="Times New Roman"/>
                <w:sz w:val="22"/>
                <w:szCs w:val="22"/>
                <w:lang w:val="lt-LT"/>
              </w:rPr>
              <w:t xml:space="preserve">ne mažiau kaip </w:t>
            </w:r>
            <w:r w:rsidR="009E046D" w:rsidRPr="007B2B8F">
              <w:rPr>
                <w:rFonts w:cs="Times New Roman"/>
                <w:sz w:val="22"/>
                <w:szCs w:val="22"/>
                <w:lang w:val="lt-LT"/>
              </w:rPr>
              <w:t>90</w:t>
            </w:r>
            <w:r w:rsidR="00AE665E" w:rsidRPr="007B2B8F">
              <w:rPr>
                <w:rFonts w:cs="Times New Roman"/>
                <w:sz w:val="22"/>
                <w:szCs w:val="22"/>
                <w:lang w:val="lt-LT"/>
              </w:rPr>
              <w:t>00</w:t>
            </w:r>
            <w:r w:rsidRPr="007B2B8F">
              <w:rPr>
                <w:rFonts w:cs="Times New Roman"/>
                <w:sz w:val="22"/>
                <w:szCs w:val="22"/>
                <w:lang w:val="lt-LT"/>
              </w:rPr>
              <w:t xml:space="preserve"> iki</w:t>
            </w:r>
            <w:r w:rsidR="009E046D" w:rsidRPr="007B2B8F">
              <w:rPr>
                <w:rFonts w:cs="Times New Roman"/>
                <w:spacing w:val="-2"/>
                <w:sz w:val="22"/>
                <w:szCs w:val="22"/>
                <w:lang w:val="lt-LT"/>
              </w:rPr>
              <w:t xml:space="preserve"> </w:t>
            </w:r>
            <w:r w:rsidR="004B3440" w:rsidRPr="007B2B8F">
              <w:rPr>
                <w:rFonts w:cs="Times New Roman"/>
                <w:spacing w:val="-2"/>
                <w:sz w:val="22"/>
                <w:szCs w:val="22"/>
                <w:lang w:val="lt-LT"/>
              </w:rPr>
              <w:t xml:space="preserve">ne daugiau kaip </w:t>
            </w:r>
            <w:r w:rsidR="00241583">
              <w:rPr>
                <w:rFonts w:cs="Times New Roman"/>
                <w:spacing w:val="-2"/>
                <w:sz w:val="22"/>
                <w:szCs w:val="22"/>
                <w:lang w:val="lt-LT"/>
              </w:rPr>
              <w:t>10</w:t>
            </w:r>
            <w:r w:rsidR="0000664A">
              <w:rPr>
                <w:rFonts w:cs="Times New Roman"/>
                <w:spacing w:val="-2"/>
                <w:sz w:val="22"/>
                <w:szCs w:val="22"/>
                <w:lang w:val="lt-LT"/>
              </w:rPr>
              <w:t>0</w:t>
            </w:r>
            <w:r w:rsidR="00AE665E" w:rsidRPr="007B2B8F">
              <w:rPr>
                <w:rFonts w:cs="Times New Roman"/>
                <w:spacing w:val="-2"/>
                <w:sz w:val="22"/>
                <w:szCs w:val="22"/>
                <w:lang w:val="lt-LT"/>
              </w:rPr>
              <w:t>00</w:t>
            </w:r>
            <w:r w:rsidRPr="007B2B8F">
              <w:rPr>
                <w:rFonts w:cs="Times New Roman"/>
                <w:sz w:val="22"/>
                <w:szCs w:val="22"/>
                <w:lang w:val="lt-LT"/>
              </w:rPr>
              <w:t xml:space="preserve"> </w:t>
            </w:r>
            <w:r w:rsidRPr="007B2B8F">
              <w:rPr>
                <w:rFonts w:cs="Times New Roman"/>
                <w:spacing w:val="-5"/>
                <w:sz w:val="22"/>
                <w:szCs w:val="22"/>
                <w:lang w:val="lt-LT"/>
              </w:rPr>
              <w:t>mm;</w:t>
            </w:r>
          </w:p>
          <w:p w14:paraId="25D728F2" w14:textId="5BDC3ACA" w:rsidR="00AD013F" w:rsidRPr="007B2B8F" w:rsidRDefault="00AD013F" w:rsidP="006D0421">
            <w:pPr>
              <w:spacing w:after="0" w:line="240" w:lineRule="auto"/>
              <w:rPr>
                <w:rFonts w:cs="Times New Roman"/>
                <w:sz w:val="22"/>
                <w:szCs w:val="22"/>
                <w:lang w:val="lt-LT"/>
              </w:rPr>
            </w:pPr>
            <w:r w:rsidRPr="007B2B8F">
              <w:rPr>
                <w:rFonts w:cs="Times New Roman"/>
                <w:sz w:val="22"/>
                <w:szCs w:val="22"/>
                <w:lang w:val="lt-LT"/>
              </w:rPr>
              <w:t>Plotis</w:t>
            </w:r>
            <w:r w:rsidRPr="007B2B8F">
              <w:rPr>
                <w:rFonts w:cs="Times New Roman"/>
                <w:spacing w:val="-3"/>
                <w:sz w:val="22"/>
                <w:szCs w:val="22"/>
                <w:lang w:val="lt-LT"/>
              </w:rPr>
              <w:t xml:space="preserve"> </w:t>
            </w:r>
            <w:r w:rsidRPr="007B2B8F">
              <w:rPr>
                <w:rFonts w:cs="Times New Roman"/>
                <w:sz w:val="22"/>
                <w:szCs w:val="22"/>
                <w:lang w:val="lt-LT"/>
              </w:rPr>
              <w:t>–</w:t>
            </w:r>
            <w:r w:rsidRPr="007B2B8F">
              <w:rPr>
                <w:rFonts w:cs="Times New Roman"/>
                <w:spacing w:val="1"/>
                <w:sz w:val="22"/>
                <w:szCs w:val="22"/>
                <w:lang w:val="lt-LT"/>
              </w:rPr>
              <w:t xml:space="preserve"> </w:t>
            </w:r>
            <w:r w:rsidRPr="007B2B8F">
              <w:rPr>
                <w:rFonts w:cs="Times New Roman"/>
                <w:sz w:val="22"/>
                <w:szCs w:val="22"/>
                <w:lang w:val="lt-LT"/>
              </w:rPr>
              <w:t>nuo</w:t>
            </w:r>
            <w:r w:rsidRPr="007B2B8F">
              <w:rPr>
                <w:rFonts w:cs="Times New Roman"/>
                <w:spacing w:val="1"/>
                <w:sz w:val="22"/>
                <w:szCs w:val="22"/>
                <w:lang w:val="lt-LT"/>
              </w:rPr>
              <w:t xml:space="preserve"> </w:t>
            </w:r>
            <w:r w:rsidR="004B3440" w:rsidRPr="007B2B8F">
              <w:rPr>
                <w:rFonts w:cs="Times New Roman"/>
                <w:spacing w:val="1"/>
                <w:sz w:val="22"/>
                <w:szCs w:val="22"/>
                <w:lang w:val="lt-LT"/>
              </w:rPr>
              <w:t>ne mažiau kaip</w:t>
            </w:r>
            <w:r w:rsidRPr="007B2B8F">
              <w:rPr>
                <w:rFonts w:cs="Times New Roman"/>
                <w:sz w:val="22"/>
                <w:szCs w:val="22"/>
                <w:lang w:val="lt-LT"/>
              </w:rPr>
              <w:t xml:space="preserve"> 2300 mm</w:t>
            </w:r>
            <w:r w:rsidRPr="007B2B8F">
              <w:rPr>
                <w:rFonts w:cs="Times New Roman"/>
                <w:spacing w:val="-2"/>
                <w:sz w:val="22"/>
                <w:szCs w:val="22"/>
                <w:lang w:val="lt-LT"/>
              </w:rPr>
              <w:t xml:space="preserve"> </w:t>
            </w:r>
            <w:r w:rsidRPr="007B2B8F">
              <w:rPr>
                <w:rFonts w:cs="Times New Roman"/>
                <w:sz w:val="22"/>
                <w:szCs w:val="22"/>
                <w:lang w:val="lt-LT"/>
              </w:rPr>
              <w:t>iki</w:t>
            </w:r>
            <w:r w:rsidRPr="007B2B8F">
              <w:rPr>
                <w:rFonts w:cs="Times New Roman"/>
                <w:spacing w:val="-2"/>
                <w:sz w:val="22"/>
                <w:szCs w:val="22"/>
                <w:lang w:val="lt-LT"/>
              </w:rPr>
              <w:t xml:space="preserve"> </w:t>
            </w:r>
            <w:r w:rsidR="004B3440" w:rsidRPr="007B2B8F">
              <w:rPr>
                <w:rFonts w:cs="Times New Roman"/>
                <w:spacing w:val="-2"/>
                <w:sz w:val="22"/>
                <w:szCs w:val="22"/>
                <w:lang w:val="lt-LT"/>
              </w:rPr>
              <w:t xml:space="preserve">ne daugiau kaip </w:t>
            </w:r>
            <w:r w:rsidR="00534373" w:rsidRPr="007B2B8F">
              <w:rPr>
                <w:rFonts w:cs="Times New Roman"/>
                <w:sz w:val="22"/>
                <w:szCs w:val="22"/>
                <w:lang w:val="lt-LT"/>
              </w:rPr>
              <w:t>250</w:t>
            </w:r>
            <w:r w:rsidRPr="007B2B8F">
              <w:rPr>
                <w:rFonts w:cs="Times New Roman"/>
                <w:sz w:val="22"/>
                <w:szCs w:val="22"/>
                <w:lang w:val="lt-LT"/>
              </w:rPr>
              <w:t>0</w:t>
            </w:r>
            <w:r w:rsidRPr="007B2B8F">
              <w:rPr>
                <w:rFonts w:cs="Times New Roman"/>
                <w:spacing w:val="1"/>
                <w:sz w:val="22"/>
                <w:szCs w:val="22"/>
                <w:lang w:val="lt-LT"/>
              </w:rPr>
              <w:t xml:space="preserve"> </w:t>
            </w:r>
            <w:r w:rsidRPr="007B2B8F">
              <w:rPr>
                <w:rFonts w:cs="Times New Roman"/>
                <w:spacing w:val="-5"/>
                <w:sz w:val="22"/>
                <w:szCs w:val="22"/>
                <w:lang w:val="lt-LT"/>
              </w:rPr>
              <w:t>mm</w:t>
            </w:r>
            <w:r w:rsidR="00B21679">
              <w:rPr>
                <w:rFonts w:cs="Times New Roman"/>
                <w:spacing w:val="-5"/>
                <w:sz w:val="22"/>
                <w:szCs w:val="22"/>
                <w:lang w:val="lt-LT"/>
              </w:rPr>
              <w:t xml:space="preserve"> (</w:t>
            </w:r>
            <w:r w:rsidR="00B21679" w:rsidRPr="00A544D0">
              <w:rPr>
                <w:lang w:val="lt-LT"/>
              </w:rPr>
              <w:t>neįskaitant išorinių veidrodžių gabarito)</w:t>
            </w:r>
            <w:r w:rsidRPr="007B2B8F">
              <w:rPr>
                <w:rFonts w:cs="Times New Roman"/>
                <w:spacing w:val="-5"/>
                <w:sz w:val="22"/>
                <w:szCs w:val="22"/>
                <w:lang w:val="lt-LT"/>
              </w:rPr>
              <w:t>;</w:t>
            </w:r>
          </w:p>
          <w:p w14:paraId="75DFF0D0" w14:textId="77777777" w:rsidR="00042C8D" w:rsidRDefault="00AD013F" w:rsidP="004B3440">
            <w:pPr>
              <w:spacing w:after="0" w:line="240" w:lineRule="auto"/>
              <w:rPr>
                <w:lang w:val="lt-LT"/>
              </w:rPr>
            </w:pPr>
            <w:r w:rsidRPr="007B2B8F">
              <w:rPr>
                <w:rFonts w:cs="Times New Roman"/>
                <w:sz w:val="22"/>
                <w:szCs w:val="22"/>
                <w:lang w:val="lt-LT"/>
              </w:rPr>
              <w:t>Aukštis</w:t>
            </w:r>
            <w:r w:rsidRPr="007B2B8F">
              <w:rPr>
                <w:rFonts w:cs="Times New Roman"/>
                <w:spacing w:val="-12"/>
                <w:sz w:val="22"/>
                <w:szCs w:val="22"/>
                <w:lang w:val="lt-LT"/>
              </w:rPr>
              <w:t xml:space="preserve"> </w:t>
            </w:r>
            <w:r w:rsidRPr="007B2B8F">
              <w:rPr>
                <w:rFonts w:cs="Times New Roman"/>
                <w:sz w:val="22"/>
                <w:szCs w:val="22"/>
                <w:lang w:val="lt-LT"/>
              </w:rPr>
              <w:t>–</w:t>
            </w:r>
            <w:r w:rsidRPr="007B2B8F">
              <w:rPr>
                <w:rFonts w:cs="Times New Roman"/>
                <w:spacing w:val="-14"/>
                <w:sz w:val="22"/>
                <w:szCs w:val="22"/>
                <w:lang w:val="lt-LT"/>
              </w:rPr>
              <w:t xml:space="preserve"> </w:t>
            </w:r>
            <w:r w:rsidR="004B3440" w:rsidRPr="007B2B8F">
              <w:rPr>
                <w:rFonts w:cs="Times New Roman"/>
                <w:sz w:val="22"/>
                <w:szCs w:val="22"/>
                <w:lang w:val="lt-LT"/>
              </w:rPr>
              <w:t xml:space="preserve"> ne daugiau kaip </w:t>
            </w:r>
            <w:r w:rsidR="00534373" w:rsidRPr="007B2B8F">
              <w:rPr>
                <w:rFonts w:cs="Times New Roman"/>
                <w:spacing w:val="-15"/>
                <w:sz w:val="22"/>
                <w:szCs w:val="22"/>
                <w:lang w:val="lt-LT"/>
              </w:rPr>
              <w:t>34</w:t>
            </w:r>
            <w:r w:rsidRPr="007B2B8F">
              <w:rPr>
                <w:rFonts w:cs="Times New Roman"/>
                <w:sz w:val="22"/>
                <w:szCs w:val="22"/>
                <w:lang w:val="lt-LT"/>
              </w:rPr>
              <w:t>00</w:t>
            </w:r>
            <w:r w:rsidRPr="007B2B8F">
              <w:rPr>
                <w:rFonts w:cs="Times New Roman"/>
                <w:spacing w:val="-15"/>
                <w:sz w:val="22"/>
                <w:szCs w:val="22"/>
                <w:lang w:val="lt-LT"/>
              </w:rPr>
              <w:t xml:space="preserve"> </w:t>
            </w:r>
            <w:r w:rsidRPr="007B2B8F">
              <w:rPr>
                <w:rFonts w:cs="Times New Roman"/>
                <w:sz w:val="22"/>
                <w:szCs w:val="22"/>
                <w:lang w:val="lt-LT"/>
              </w:rPr>
              <w:t>mm</w:t>
            </w:r>
            <w:r w:rsidR="00B21679">
              <w:rPr>
                <w:rFonts w:cs="Times New Roman"/>
                <w:spacing w:val="-12"/>
                <w:sz w:val="22"/>
                <w:szCs w:val="22"/>
                <w:lang w:val="lt-LT"/>
              </w:rPr>
              <w:t xml:space="preserve"> </w:t>
            </w:r>
            <w:r w:rsidR="00B21679" w:rsidRPr="00A544D0">
              <w:rPr>
                <w:lang w:val="lt-LT"/>
              </w:rPr>
              <w:t>(su sumontuota papildoma įranga).</w:t>
            </w:r>
          </w:p>
          <w:p w14:paraId="42864571" w14:textId="2B265493" w:rsidR="00625DEE" w:rsidRPr="007B2B8F" w:rsidRDefault="00625DEE" w:rsidP="004B3440">
            <w:pPr>
              <w:spacing w:after="0" w:line="240" w:lineRule="auto"/>
              <w:rPr>
                <w:rFonts w:cs="Times New Roman"/>
                <w:sz w:val="22"/>
                <w:szCs w:val="22"/>
                <w:lang w:val="lt-LT"/>
              </w:rPr>
            </w:pPr>
            <w:r w:rsidRPr="00454AAE">
              <w:rPr>
                <w:rFonts w:eastAsia="Calibri"/>
                <w:b/>
                <w:bCs/>
                <w:i/>
                <w:iCs/>
                <w:sz w:val="22"/>
                <w:szCs w:val="22"/>
                <w:lang w:val="lt-LT" w:eastAsia="lt-LT"/>
              </w:rPr>
              <w:t xml:space="preserve">Kartu su pasiūlymu pateikti </w:t>
            </w:r>
            <w:r w:rsidRPr="00454AAE">
              <w:rPr>
                <w:b/>
                <w:bCs/>
                <w:i/>
                <w:iCs/>
                <w:sz w:val="22"/>
                <w:szCs w:val="22"/>
                <w:lang w:val="lt-LT"/>
              </w:rPr>
              <w:t>siūlomos transporto priemonės išmatavimų brėžinį/-</w:t>
            </w:r>
            <w:proofErr w:type="spellStart"/>
            <w:r w:rsidRPr="00454AAE">
              <w:rPr>
                <w:b/>
                <w:bCs/>
                <w:i/>
                <w:iCs/>
                <w:sz w:val="22"/>
                <w:szCs w:val="22"/>
                <w:lang w:val="lt-LT"/>
              </w:rPr>
              <w:t>ius</w:t>
            </w:r>
            <w:proofErr w:type="spellEnd"/>
            <w:r w:rsidRPr="00454AAE">
              <w:rPr>
                <w:b/>
                <w:bCs/>
                <w:i/>
                <w:iCs/>
                <w:sz w:val="22"/>
                <w:szCs w:val="22"/>
                <w:lang w:val="lt-LT"/>
              </w:rPr>
              <w:t xml:space="preserve"> su pagrindiniais matmenimis (ilgis, plotis, aukštis, stovimos bei </w:t>
            </w:r>
            <w:proofErr w:type="spellStart"/>
            <w:r w:rsidRPr="00454AAE">
              <w:rPr>
                <w:b/>
                <w:bCs/>
                <w:i/>
                <w:iCs/>
                <w:sz w:val="22"/>
                <w:szCs w:val="22"/>
                <w:lang w:val="lt-LT"/>
              </w:rPr>
              <w:t>žemagrindės</w:t>
            </w:r>
            <w:proofErr w:type="spellEnd"/>
            <w:r w:rsidRPr="00454AAE">
              <w:rPr>
                <w:b/>
                <w:bCs/>
                <w:i/>
                <w:iCs/>
                <w:sz w:val="22"/>
                <w:szCs w:val="22"/>
                <w:lang w:val="lt-LT"/>
              </w:rPr>
              <w:t xml:space="preserve"> dalies matmenimis, nurodant stovimos ir </w:t>
            </w:r>
            <w:proofErr w:type="spellStart"/>
            <w:r w:rsidRPr="00454AAE">
              <w:rPr>
                <w:b/>
                <w:bCs/>
                <w:i/>
                <w:iCs/>
                <w:sz w:val="22"/>
                <w:szCs w:val="22"/>
                <w:lang w:val="lt-LT"/>
              </w:rPr>
              <w:t>žemagrindės</w:t>
            </w:r>
            <w:proofErr w:type="spellEnd"/>
            <w:r w:rsidRPr="00454AAE">
              <w:rPr>
                <w:b/>
                <w:bCs/>
                <w:i/>
                <w:iCs/>
                <w:sz w:val="22"/>
                <w:szCs w:val="22"/>
                <w:lang w:val="lt-LT"/>
              </w:rPr>
              <w:t xml:space="preserve"> dalies plotus (procentais) nuo transporto priemonės ploto) ir siūloma interjero schema</w:t>
            </w:r>
          </w:p>
        </w:tc>
        <w:tc>
          <w:tcPr>
            <w:tcW w:w="1708" w:type="dxa"/>
            <w:tcBorders>
              <w:top w:val="single" w:sz="4" w:space="0" w:color="auto"/>
              <w:left w:val="single" w:sz="4" w:space="0" w:color="auto"/>
              <w:bottom w:val="single" w:sz="4" w:space="0" w:color="auto"/>
              <w:right w:val="single" w:sz="4" w:space="0" w:color="auto"/>
            </w:tcBorders>
          </w:tcPr>
          <w:p w14:paraId="358FAE36" w14:textId="148205C8" w:rsidR="00042C8D" w:rsidRPr="004E7298" w:rsidRDefault="00556997" w:rsidP="006D0421">
            <w:pPr>
              <w:widowControl w:val="0"/>
              <w:tabs>
                <w:tab w:val="right" w:pos="57"/>
              </w:tabs>
              <w:suppressAutoHyphens w:val="0"/>
              <w:spacing w:after="0" w:line="240" w:lineRule="auto"/>
              <w:jc w:val="both"/>
              <w:rPr>
                <w:rFonts w:cs="Times New Roman"/>
                <w:sz w:val="22"/>
                <w:szCs w:val="22"/>
                <w:lang w:val="lt-LT"/>
              </w:rPr>
            </w:pPr>
            <w:r w:rsidRPr="004E7298">
              <w:rPr>
                <w:rFonts w:cs="Times New Roman"/>
                <w:i/>
                <w:sz w:val="22"/>
                <w:szCs w:val="22"/>
                <w:lang w:val="lt-LT" w:eastAsia="en-US"/>
              </w:rPr>
              <w:t>[Ti</w:t>
            </w:r>
            <w:r w:rsidR="002D03EC">
              <w:rPr>
                <w:rFonts w:cs="Times New Roman"/>
                <w:i/>
                <w:sz w:val="22"/>
                <w:szCs w:val="22"/>
                <w:lang w:val="lt-LT" w:eastAsia="en-US"/>
              </w:rPr>
              <w:t xml:space="preserve">ekėjas nurodo matmenis: ilgis- ; </w:t>
            </w:r>
            <w:r w:rsidRPr="004E7298">
              <w:rPr>
                <w:rFonts w:cs="Times New Roman"/>
                <w:i/>
                <w:sz w:val="22"/>
                <w:szCs w:val="22"/>
                <w:lang w:val="lt-LT" w:eastAsia="en-US"/>
              </w:rPr>
              <w:t>plotis - ; aukštis -  ]</w:t>
            </w:r>
          </w:p>
        </w:tc>
        <w:tc>
          <w:tcPr>
            <w:tcW w:w="1488" w:type="dxa"/>
            <w:tcBorders>
              <w:top w:val="single" w:sz="4" w:space="0" w:color="auto"/>
              <w:left w:val="single" w:sz="4" w:space="0" w:color="auto"/>
              <w:bottom w:val="single" w:sz="4" w:space="0" w:color="auto"/>
              <w:right w:val="single" w:sz="4" w:space="0" w:color="auto"/>
            </w:tcBorders>
          </w:tcPr>
          <w:p w14:paraId="641B2129" w14:textId="77777777" w:rsidR="00042C8D" w:rsidRPr="004E7298" w:rsidRDefault="00042C8D" w:rsidP="006D0421">
            <w:pPr>
              <w:suppressAutoHyphens w:val="0"/>
              <w:spacing w:after="0" w:line="240" w:lineRule="auto"/>
              <w:jc w:val="both"/>
              <w:rPr>
                <w:rFonts w:cs="Times New Roman"/>
                <w:i/>
                <w:iCs/>
                <w:sz w:val="22"/>
                <w:szCs w:val="22"/>
                <w:lang w:val="lt-LT" w:eastAsia="lt-LT"/>
              </w:rPr>
            </w:pPr>
          </w:p>
        </w:tc>
      </w:tr>
      <w:tr w:rsidR="001B7ACE" w:rsidRPr="004E7298" w14:paraId="682883FA" w14:textId="77777777" w:rsidTr="00A04E12">
        <w:tc>
          <w:tcPr>
            <w:tcW w:w="766" w:type="dxa"/>
            <w:tcBorders>
              <w:top w:val="single" w:sz="4" w:space="0" w:color="auto"/>
              <w:left w:val="single" w:sz="4" w:space="0" w:color="auto"/>
              <w:bottom w:val="single" w:sz="4" w:space="0" w:color="auto"/>
              <w:right w:val="single" w:sz="4" w:space="0" w:color="auto"/>
            </w:tcBorders>
          </w:tcPr>
          <w:p w14:paraId="2A2CA3AB" w14:textId="33106ADF" w:rsidR="001B7ACE" w:rsidRPr="004E7298" w:rsidRDefault="007B2B8F"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1.6.</w:t>
            </w:r>
          </w:p>
        </w:tc>
        <w:tc>
          <w:tcPr>
            <w:tcW w:w="5892" w:type="dxa"/>
            <w:tcBorders>
              <w:top w:val="single" w:sz="4" w:space="0" w:color="auto"/>
              <w:left w:val="single" w:sz="4" w:space="0" w:color="auto"/>
              <w:bottom w:val="single" w:sz="4" w:space="0" w:color="auto"/>
              <w:right w:val="single" w:sz="4" w:space="0" w:color="auto"/>
            </w:tcBorders>
          </w:tcPr>
          <w:p w14:paraId="4CC07875" w14:textId="77777777" w:rsidR="006A5E7F" w:rsidRDefault="001B7ACE" w:rsidP="006D0421">
            <w:pPr>
              <w:spacing w:after="0" w:line="240" w:lineRule="auto"/>
              <w:rPr>
                <w:rFonts w:cs="Times New Roman"/>
                <w:spacing w:val="-5"/>
                <w:sz w:val="22"/>
                <w:szCs w:val="22"/>
                <w:lang w:val="lt-LT"/>
              </w:rPr>
            </w:pPr>
            <w:r w:rsidRPr="007B2B8F">
              <w:rPr>
                <w:rFonts w:cs="Times New Roman"/>
                <w:sz w:val="22"/>
                <w:szCs w:val="22"/>
                <w:lang w:val="lt-LT"/>
              </w:rPr>
              <w:t>Pritaikytos</w:t>
            </w:r>
            <w:r w:rsidRPr="007B2B8F">
              <w:rPr>
                <w:rFonts w:cs="Times New Roman"/>
                <w:spacing w:val="3"/>
                <w:sz w:val="22"/>
                <w:szCs w:val="22"/>
                <w:lang w:val="lt-LT"/>
              </w:rPr>
              <w:t xml:space="preserve"> </w:t>
            </w:r>
            <w:r w:rsidRPr="007B2B8F">
              <w:rPr>
                <w:rFonts w:cs="Times New Roman"/>
                <w:sz w:val="22"/>
                <w:szCs w:val="22"/>
                <w:lang w:val="lt-LT"/>
              </w:rPr>
              <w:t>važiuoti</w:t>
            </w:r>
            <w:r w:rsidRPr="007B2B8F">
              <w:rPr>
                <w:rFonts w:cs="Times New Roman"/>
                <w:spacing w:val="2"/>
                <w:sz w:val="22"/>
                <w:szCs w:val="22"/>
                <w:lang w:val="lt-LT"/>
              </w:rPr>
              <w:t xml:space="preserve"> </w:t>
            </w:r>
            <w:r w:rsidR="0064103D" w:rsidRPr="007B2B8F">
              <w:rPr>
                <w:rFonts w:cs="Times New Roman"/>
                <w:spacing w:val="-5"/>
                <w:sz w:val="22"/>
                <w:szCs w:val="22"/>
                <w:lang w:val="lt-LT"/>
              </w:rPr>
              <w:t>lauko oro sąlygomis temperatūros inte</w:t>
            </w:r>
            <w:r w:rsidR="00B21679">
              <w:rPr>
                <w:rFonts w:cs="Times New Roman"/>
                <w:spacing w:val="-5"/>
                <w:sz w:val="22"/>
                <w:szCs w:val="22"/>
                <w:lang w:val="lt-LT"/>
              </w:rPr>
              <w:t>rvale ne mažesniame kaip nuo -25</w:t>
            </w:r>
            <w:r w:rsidR="0064103D" w:rsidRPr="007B2B8F">
              <w:rPr>
                <w:rFonts w:cs="Times New Roman"/>
                <w:spacing w:val="-5"/>
                <w:sz w:val="22"/>
                <w:szCs w:val="22"/>
                <w:vertAlign w:val="superscript"/>
                <w:lang w:val="lt-LT"/>
              </w:rPr>
              <w:t>o</w:t>
            </w:r>
            <w:r w:rsidR="00B21679">
              <w:rPr>
                <w:rFonts w:cs="Times New Roman"/>
                <w:spacing w:val="-5"/>
                <w:sz w:val="22"/>
                <w:szCs w:val="22"/>
                <w:lang w:val="lt-LT"/>
              </w:rPr>
              <w:t>C (imtinai) iki +3</w:t>
            </w:r>
            <w:r w:rsidR="0064103D" w:rsidRPr="007B2B8F">
              <w:rPr>
                <w:rFonts w:cs="Times New Roman"/>
                <w:spacing w:val="-5"/>
                <w:sz w:val="22"/>
                <w:szCs w:val="22"/>
                <w:lang w:val="lt-LT"/>
              </w:rPr>
              <w:t>5C° (imtinai).</w:t>
            </w:r>
          </w:p>
          <w:p w14:paraId="0D8F9AA3" w14:textId="0ED9F6C0" w:rsidR="00E75EC4" w:rsidRPr="007B2B8F" w:rsidRDefault="00E75EC4" w:rsidP="006D0421">
            <w:pPr>
              <w:spacing w:after="0" w:line="240" w:lineRule="auto"/>
              <w:rPr>
                <w:rFonts w:cs="Times New Roman"/>
                <w:spacing w:val="-5"/>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592C0594" w14:textId="77777777" w:rsidR="001B7ACE" w:rsidRPr="004E7298" w:rsidRDefault="001B7ACE" w:rsidP="006D0421">
            <w:pPr>
              <w:tabs>
                <w:tab w:val="num" w:pos="720"/>
              </w:tabs>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08DED89C" w14:textId="77777777" w:rsidR="001B7ACE" w:rsidRPr="004E7298" w:rsidRDefault="001B7ACE" w:rsidP="006D0421">
            <w:pPr>
              <w:tabs>
                <w:tab w:val="num" w:pos="720"/>
              </w:tabs>
              <w:spacing w:after="0" w:line="240" w:lineRule="auto"/>
              <w:jc w:val="both"/>
              <w:rPr>
                <w:rFonts w:cs="Times New Roman"/>
                <w:sz w:val="22"/>
                <w:szCs w:val="22"/>
                <w:lang w:val="lt-LT" w:eastAsia="en-US"/>
              </w:rPr>
            </w:pPr>
          </w:p>
        </w:tc>
      </w:tr>
      <w:tr w:rsidR="00AD013F" w:rsidRPr="004E7298" w14:paraId="72F1EC92" w14:textId="77777777" w:rsidTr="00A04E12">
        <w:tc>
          <w:tcPr>
            <w:tcW w:w="766" w:type="dxa"/>
            <w:tcBorders>
              <w:top w:val="single" w:sz="4" w:space="0" w:color="auto"/>
              <w:left w:val="single" w:sz="4" w:space="0" w:color="auto"/>
              <w:bottom w:val="single" w:sz="4" w:space="0" w:color="auto"/>
              <w:right w:val="single" w:sz="4" w:space="0" w:color="auto"/>
            </w:tcBorders>
          </w:tcPr>
          <w:p w14:paraId="107342B6" w14:textId="0F3162E1" w:rsidR="00AD013F" w:rsidRPr="004E7298" w:rsidRDefault="007B2B8F"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1.7</w:t>
            </w:r>
            <w:r w:rsidR="00EF4281">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5ADBD9D9" w14:textId="2E93394E" w:rsidR="00AD013F" w:rsidRDefault="00AD013F" w:rsidP="005A3DE6">
            <w:pPr>
              <w:spacing w:after="0" w:line="240" w:lineRule="auto"/>
              <w:rPr>
                <w:rFonts w:cs="Times New Roman"/>
                <w:sz w:val="22"/>
                <w:szCs w:val="22"/>
                <w:lang w:val="lt-LT"/>
              </w:rPr>
            </w:pPr>
            <w:r w:rsidRPr="007B2B8F">
              <w:rPr>
                <w:rFonts w:cs="Times New Roman"/>
                <w:sz w:val="22"/>
                <w:szCs w:val="22"/>
                <w:lang w:val="lt-LT" w:eastAsia="lt-LT"/>
              </w:rPr>
              <w:t xml:space="preserve">Transporto priemonė </w:t>
            </w:r>
            <w:r w:rsidR="0000664A">
              <w:rPr>
                <w:rFonts w:cs="Times New Roman"/>
                <w:sz w:val="22"/>
                <w:szCs w:val="22"/>
                <w:lang w:val="lt-LT" w:eastAsia="lt-LT"/>
              </w:rPr>
              <w:t>gali būti nenauja, tačiau privalo būti pagaminta ne anksčiau nei 2023 m. ir rida turi būti ne didesnė nei 70 000 km</w:t>
            </w:r>
            <w:r w:rsidR="005A3DE6" w:rsidRPr="007B2B8F">
              <w:rPr>
                <w:rFonts w:cs="Times New Roman"/>
                <w:sz w:val="22"/>
                <w:szCs w:val="22"/>
                <w:lang w:val="lt-LT" w:eastAsia="lt-LT"/>
              </w:rPr>
              <w:t>;</w:t>
            </w:r>
            <w:r w:rsidR="006F17E1" w:rsidRPr="007B2B8F">
              <w:rPr>
                <w:rFonts w:cs="Times New Roman"/>
                <w:sz w:val="22"/>
                <w:szCs w:val="22"/>
                <w:lang w:val="lt-LT" w:eastAsia="lt-LT"/>
              </w:rPr>
              <w:t xml:space="preserve"> </w:t>
            </w:r>
            <w:r w:rsidR="005A3DE6" w:rsidRPr="007B2B8F">
              <w:rPr>
                <w:rFonts w:cs="Times New Roman"/>
                <w:sz w:val="22"/>
                <w:szCs w:val="22"/>
                <w:lang w:val="lt-LT"/>
              </w:rPr>
              <w:t>transporto priemonės registracijos vieta Lietuvos Respublikoje.</w:t>
            </w:r>
          </w:p>
          <w:p w14:paraId="30D2F924" w14:textId="3F413937" w:rsidR="00E75EC4" w:rsidRPr="007B2B8F" w:rsidRDefault="00E75EC4" w:rsidP="005A3DE6">
            <w:pPr>
              <w:spacing w:after="0" w:line="240" w:lineRule="auto"/>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28AC9652" w14:textId="708AA018" w:rsidR="00AD013F" w:rsidRPr="0000664A" w:rsidRDefault="0000664A" w:rsidP="006D0421">
            <w:pPr>
              <w:tabs>
                <w:tab w:val="num" w:pos="720"/>
              </w:tabs>
              <w:spacing w:after="0" w:line="240" w:lineRule="auto"/>
              <w:jc w:val="both"/>
              <w:rPr>
                <w:rFonts w:cs="Times New Roman"/>
                <w:i/>
                <w:iCs/>
                <w:sz w:val="22"/>
                <w:szCs w:val="22"/>
                <w:lang w:val="lt-LT" w:eastAsia="en-US"/>
              </w:rPr>
            </w:pPr>
            <w:r w:rsidRPr="0000664A">
              <w:rPr>
                <w:rFonts w:cs="Times New Roman"/>
                <w:i/>
                <w:iCs/>
                <w:sz w:val="22"/>
                <w:szCs w:val="22"/>
                <w:lang w:val="lt-LT" w:eastAsia="en-US"/>
              </w:rPr>
              <w:t>[Tiekėjas nurodo gamybos metus ir ridą arba nurodo, kad transporto priemonė nauja, neeksploatuota]</w:t>
            </w:r>
          </w:p>
        </w:tc>
        <w:tc>
          <w:tcPr>
            <w:tcW w:w="1488" w:type="dxa"/>
            <w:tcBorders>
              <w:top w:val="single" w:sz="4" w:space="0" w:color="auto"/>
              <w:left w:val="single" w:sz="4" w:space="0" w:color="auto"/>
              <w:bottom w:val="single" w:sz="4" w:space="0" w:color="auto"/>
              <w:right w:val="single" w:sz="4" w:space="0" w:color="auto"/>
            </w:tcBorders>
          </w:tcPr>
          <w:p w14:paraId="000FA322" w14:textId="77777777" w:rsidR="00AD013F" w:rsidRPr="004E7298" w:rsidRDefault="00AD013F" w:rsidP="006D0421">
            <w:pPr>
              <w:tabs>
                <w:tab w:val="num" w:pos="720"/>
              </w:tabs>
              <w:spacing w:after="0" w:line="240" w:lineRule="auto"/>
              <w:jc w:val="both"/>
              <w:rPr>
                <w:rFonts w:cs="Times New Roman"/>
                <w:sz w:val="22"/>
                <w:szCs w:val="22"/>
                <w:lang w:val="lt-LT" w:eastAsia="en-US"/>
              </w:rPr>
            </w:pPr>
          </w:p>
        </w:tc>
      </w:tr>
      <w:tr w:rsidR="00301ED5" w:rsidRPr="004E7298" w14:paraId="403C31CA" w14:textId="77777777" w:rsidTr="00A04E12">
        <w:tc>
          <w:tcPr>
            <w:tcW w:w="766" w:type="dxa"/>
            <w:tcBorders>
              <w:top w:val="single" w:sz="4" w:space="0" w:color="auto"/>
              <w:left w:val="single" w:sz="4" w:space="0" w:color="auto"/>
              <w:bottom w:val="single" w:sz="4" w:space="0" w:color="auto"/>
              <w:right w:val="single" w:sz="4" w:space="0" w:color="auto"/>
            </w:tcBorders>
          </w:tcPr>
          <w:p w14:paraId="42157F16" w14:textId="379DFF5F" w:rsidR="00301ED5" w:rsidRPr="004E7298" w:rsidRDefault="00EF4281"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1.8.</w:t>
            </w:r>
          </w:p>
        </w:tc>
        <w:tc>
          <w:tcPr>
            <w:tcW w:w="5892" w:type="dxa"/>
            <w:tcBorders>
              <w:top w:val="single" w:sz="4" w:space="0" w:color="auto"/>
              <w:left w:val="single" w:sz="4" w:space="0" w:color="auto"/>
              <w:bottom w:val="single" w:sz="4" w:space="0" w:color="auto"/>
              <w:right w:val="single" w:sz="4" w:space="0" w:color="auto"/>
            </w:tcBorders>
          </w:tcPr>
          <w:p w14:paraId="443CD596" w14:textId="77777777" w:rsidR="006A5E7F" w:rsidRDefault="00301ED5" w:rsidP="006D0421">
            <w:pPr>
              <w:tabs>
                <w:tab w:val="left" w:pos="468"/>
              </w:tabs>
              <w:suppressAutoHyphens w:val="0"/>
              <w:spacing w:after="0" w:line="240" w:lineRule="auto"/>
              <w:ind w:right="60"/>
              <w:contextualSpacing/>
              <w:jc w:val="both"/>
              <w:rPr>
                <w:rFonts w:cs="Times New Roman"/>
                <w:sz w:val="22"/>
                <w:szCs w:val="22"/>
                <w:lang w:val="lt-LT" w:eastAsia="lt-LT"/>
              </w:rPr>
            </w:pPr>
            <w:r w:rsidRPr="007B2B8F">
              <w:rPr>
                <w:rFonts w:cs="Times New Roman"/>
                <w:sz w:val="22"/>
                <w:szCs w:val="22"/>
                <w:lang w:val="lt-LT"/>
              </w:rPr>
              <w:t>Transporto priemonė turi atitikti 2022 m. rugsėjo 19d. Lietuvos Respublikos susisiekimo ministro įsakymą Nr. 3-439 „</w:t>
            </w:r>
            <w:r w:rsidRPr="007B2B8F">
              <w:rPr>
                <w:rFonts w:cs="Times New Roman"/>
                <w:color w:val="000000"/>
                <w:sz w:val="22"/>
                <w:szCs w:val="22"/>
                <w:lang w:val="lt-LT" w:eastAsia="lt-LT"/>
              </w:rPr>
              <w:t xml:space="preserve">Dėl viešojo transporto priemonių pritaikymo neįgaliesiems ir riboto judumo asmenims </w:t>
            </w:r>
            <w:r w:rsidRPr="007B2B8F">
              <w:rPr>
                <w:rFonts w:cs="Times New Roman"/>
                <w:sz w:val="22"/>
                <w:szCs w:val="22"/>
                <w:lang w:val="lt-LT" w:eastAsia="lt-LT"/>
              </w:rPr>
              <w:t>r</w:t>
            </w:r>
            <w:r w:rsidR="00197B77" w:rsidRPr="007B2B8F">
              <w:rPr>
                <w:rFonts w:cs="Times New Roman"/>
                <w:sz w:val="22"/>
                <w:szCs w:val="22"/>
                <w:lang w:val="lt-LT" w:eastAsia="lt-LT"/>
              </w:rPr>
              <w:t>eikalavimų aprašo patvirtinimo“ II skyriuje nustatytus reikalavimus.</w:t>
            </w:r>
          </w:p>
          <w:p w14:paraId="4DB94994" w14:textId="6CDAB6D4" w:rsidR="00E75EC4" w:rsidRPr="007B2B8F" w:rsidRDefault="00E75EC4" w:rsidP="006D0421">
            <w:pPr>
              <w:tabs>
                <w:tab w:val="left" w:pos="468"/>
              </w:tabs>
              <w:suppressAutoHyphens w:val="0"/>
              <w:spacing w:after="0" w:line="240" w:lineRule="auto"/>
              <w:ind w:right="60"/>
              <w:contextualSpacing/>
              <w:jc w:val="both"/>
              <w:rPr>
                <w:rFonts w:cs="Times New Roman"/>
                <w:color w:val="000000"/>
                <w:sz w:val="22"/>
                <w:szCs w:val="22"/>
                <w:lang w:val="lt-LT" w:eastAsia="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5848A3C2" w14:textId="77777777" w:rsidR="00301ED5" w:rsidRPr="004E7298" w:rsidRDefault="00301ED5" w:rsidP="006D0421">
            <w:pPr>
              <w:tabs>
                <w:tab w:val="num" w:pos="720"/>
              </w:tabs>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75BF2004" w14:textId="77777777" w:rsidR="00301ED5" w:rsidRPr="004E7298" w:rsidRDefault="00301ED5" w:rsidP="006D0421">
            <w:pPr>
              <w:tabs>
                <w:tab w:val="num" w:pos="720"/>
              </w:tabs>
              <w:spacing w:after="0" w:line="240" w:lineRule="auto"/>
              <w:jc w:val="both"/>
              <w:rPr>
                <w:rFonts w:cs="Times New Roman"/>
                <w:sz w:val="22"/>
                <w:szCs w:val="22"/>
                <w:lang w:val="lt-LT" w:eastAsia="en-US"/>
              </w:rPr>
            </w:pPr>
          </w:p>
        </w:tc>
      </w:tr>
      <w:tr w:rsidR="006D0421" w:rsidRPr="004E7298" w14:paraId="3D768D59" w14:textId="77777777" w:rsidTr="00A04E12">
        <w:tc>
          <w:tcPr>
            <w:tcW w:w="766" w:type="dxa"/>
            <w:tcBorders>
              <w:top w:val="single" w:sz="4" w:space="0" w:color="auto"/>
              <w:left w:val="single" w:sz="4" w:space="0" w:color="auto"/>
              <w:bottom w:val="single" w:sz="4" w:space="0" w:color="auto"/>
              <w:right w:val="single" w:sz="4" w:space="0" w:color="auto"/>
            </w:tcBorders>
          </w:tcPr>
          <w:p w14:paraId="6EACF38F" w14:textId="04E50950" w:rsidR="006D0421" w:rsidRPr="004E7298" w:rsidRDefault="00EF4281"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1.9.</w:t>
            </w:r>
          </w:p>
        </w:tc>
        <w:tc>
          <w:tcPr>
            <w:tcW w:w="5892" w:type="dxa"/>
            <w:tcBorders>
              <w:top w:val="single" w:sz="4" w:space="0" w:color="auto"/>
              <w:left w:val="single" w:sz="4" w:space="0" w:color="auto"/>
              <w:bottom w:val="single" w:sz="4" w:space="0" w:color="auto"/>
              <w:right w:val="single" w:sz="4" w:space="0" w:color="auto"/>
            </w:tcBorders>
          </w:tcPr>
          <w:p w14:paraId="78874C5D" w14:textId="697AC658" w:rsidR="00454AAE" w:rsidRDefault="00454AAE" w:rsidP="006D0421">
            <w:pPr>
              <w:tabs>
                <w:tab w:val="left" w:pos="468"/>
              </w:tabs>
              <w:suppressAutoHyphens w:val="0"/>
              <w:spacing w:after="0" w:line="240" w:lineRule="auto"/>
              <w:ind w:right="60"/>
              <w:contextualSpacing/>
              <w:jc w:val="both"/>
              <w:rPr>
                <w:rFonts w:cs="Times New Roman"/>
                <w:sz w:val="22"/>
                <w:szCs w:val="22"/>
                <w:lang w:val="lt-LT"/>
              </w:rPr>
            </w:pPr>
            <w:proofErr w:type="spellStart"/>
            <w:r w:rsidRPr="00454AAE">
              <w:rPr>
                <w:rFonts w:cs="Times New Roman"/>
                <w:sz w:val="22"/>
                <w:szCs w:val="22"/>
                <w:lang w:val="lt-LT"/>
              </w:rPr>
              <w:t>Žemagrindė</w:t>
            </w:r>
            <w:proofErr w:type="spellEnd"/>
            <w:r w:rsidRPr="00454AAE">
              <w:rPr>
                <w:rFonts w:cs="Times New Roman"/>
                <w:sz w:val="22"/>
                <w:szCs w:val="22"/>
                <w:lang w:val="lt-LT"/>
              </w:rPr>
              <w:t xml:space="preserve"> transporto priemonė turi turėti ne mažiau kaip </w:t>
            </w:r>
            <w:r w:rsidR="0000664A">
              <w:rPr>
                <w:rFonts w:cs="Times New Roman"/>
                <w:sz w:val="22"/>
                <w:szCs w:val="22"/>
                <w:lang w:val="lt-LT"/>
              </w:rPr>
              <w:t>50</w:t>
            </w:r>
            <w:r w:rsidRPr="00454AAE">
              <w:rPr>
                <w:rFonts w:cs="Times New Roman"/>
                <w:sz w:val="22"/>
                <w:szCs w:val="22"/>
                <w:lang w:val="lt-LT"/>
              </w:rPr>
              <w:t xml:space="preserve"> proc. ploto skirto keleiviams stovėti</w:t>
            </w:r>
            <w:r w:rsidR="0000664A">
              <w:rPr>
                <w:rFonts w:cs="Times New Roman"/>
                <w:sz w:val="22"/>
                <w:szCs w:val="22"/>
                <w:lang w:val="lt-LT"/>
              </w:rPr>
              <w:t>, neįskaitant laiptų ploto</w:t>
            </w:r>
            <w:r w:rsidRPr="00454AAE">
              <w:rPr>
                <w:rFonts w:cs="Times New Roman"/>
                <w:sz w:val="22"/>
                <w:szCs w:val="22"/>
                <w:lang w:val="lt-LT"/>
              </w:rPr>
              <w:t>.</w:t>
            </w:r>
          </w:p>
          <w:p w14:paraId="7C089634" w14:textId="79897821" w:rsidR="00625DEE" w:rsidRPr="007B2B8F" w:rsidRDefault="00625DEE" w:rsidP="006D0421">
            <w:pPr>
              <w:tabs>
                <w:tab w:val="left" w:pos="468"/>
              </w:tabs>
              <w:suppressAutoHyphens w:val="0"/>
              <w:spacing w:after="0" w:line="240" w:lineRule="auto"/>
              <w:ind w:right="60"/>
              <w:contextualSpacing/>
              <w:jc w:val="both"/>
              <w:rPr>
                <w:rFonts w:cs="Times New Roman"/>
                <w:sz w:val="22"/>
                <w:szCs w:val="22"/>
                <w:lang w:val="lt-LT"/>
              </w:rPr>
            </w:pPr>
            <w:r w:rsidRPr="00454AAE">
              <w:rPr>
                <w:rFonts w:eastAsia="Calibri"/>
                <w:b/>
                <w:bCs/>
                <w:i/>
                <w:iCs/>
                <w:sz w:val="22"/>
                <w:szCs w:val="22"/>
                <w:lang w:val="lt-LT" w:eastAsia="lt-LT"/>
              </w:rPr>
              <w:t xml:space="preserve">Kartu su pasiūlymu pateikti </w:t>
            </w:r>
            <w:r w:rsidRPr="00454AAE">
              <w:rPr>
                <w:b/>
                <w:bCs/>
                <w:i/>
                <w:iCs/>
                <w:sz w:val="22"/>
                <w:szCs w:val="22"/>
                <w:lang w:val="lt-LT"/>
              </w:rPr>
              <w:t>siūlomos transporto priemonės išmatavimų brėžinį/-</w:t>
            </w:r>
            <w:proofErr w:type="spellStart"/>
            <w:r w:rsidRPr="00454AAE">
              <w:rPr>
                <w:b/>
                <w:bCs/>
                <w:i/>
                <w:iCs/>
                <w:sz w:val="22"/>
                <w:szCs w:val="22"/>
                <w:lang w:val="lt-LT"/>
              </w:rPr>
              <w:t>ius</w:t>
            </w:r>
            <w:proofErr w:type="spellEnd"/>
            <w:r w:rsidRPr="00454AAE">
              <w:rPr>
                <w:b/>
                <w:bCs/>
                <w:i/>
                <w:iCs/>
                <w:sz w:val="22"/>
                <w:szCs w:val="22"/>
                <w:lang w:val="lt-LT"/>
              </w:rPr>
              <w:t xml:space="preserve"> su pagrindiniais matmenimis (ilgis, plotis, aukštis, stovimos bei </w:t>
            </w:r>
            <w:proofErr w:type="spellStart"/>
            <w:r w:rsidRPr="00454AAE">
              <w:rPr>
                <w:b/>
                <w:bCs/>
                <w:i/>
                <w:iCs/>
                <w:sz w:val="22"/>
                <w:szCs w:val="22"/>
                <w:lang w:val="lt-LT"/>
              </w:rPr>
              <w:t>žemagrindės</w:t>
            </w:r>
            <w:proofErr w:type="spellEnd"/>
            <w:r w:rsidRPr="00454AAE">
              <w:rPr>
                <w:b/>
                <w:bCs/>
                <w:i/>
                <w:iCs/>
                <w:sz w:val="22"/>
                <w:szCs w:val="22"/>
                <w:lang w:val="lt-LT"/>
              </w:rPr>
              <w:t xml:space="preserve"> dalies matmenimis, nurodant stovimos ir </w:t>
            </w:r>
            <w:proofErr w:type="spellStart"/>
            <w:r w:rsidRPr="00454AAE">
              <w:rPr>
                <w:b/>
                <w:bCs/>
                <w:i/>
                <w:iCs/>
                <w:sz w:val="22"/>
                <w:szCs w:val="22"/>
                <w:lang w:val="lt-LT"/>
              </w:rPr>
              <w:t>žemagrindės</w:t>
            </w:r>
            <w:proofErr w:type="spellEnd"/>
            <w:r w:rsidRPr="00454AAE">
              <w:rPr>
                <w:b/>
                <w:bCs/>
                <w:i/>
                <w:iCs/>
                <w:sz w:val="22"/>
                <w:szCs w:val="22"/>
                <w:lang w:val="lt-LT"/>
              </w:rPr>
              <w:t xml:space="preserve"> dalies plotus (procentais) nuo transporto priemonės ploto) ir siūloma interjero schema</w:t>
            </w:r>
          </w:p>
        </w:tc>
        <w:tc>
          <w:tcPr>
            <w:tcW w:w="1708" w:type="dxa"/>
            <w:tcBorders>
              <w:top w:val="single" w:sz="4" w:space="0" w:color="auto"/>
              <w:left w:val="single" w:sz="4" w:space="0" w:color="auto"/>
              <w:bottom w:val="single" w:sz="4" w:space="0" w:color="auto"/>
              <w:right w:val="single" w:sz="4" w:space="0" w:color="auto"/>
            </w:tcBorders>
          </w:tcPr>
          <w:p w14:paraId="70774066" w14:textId="77777777" w:rsidR="006D0421" w:rsidRPr="004E7298" w:rsidRDefault="006D0421" w:rsidP="006D0421">
            <w:pPr>
              <w:tabs>
                <w:tab w:val="num" w:pos="720"/>
              </w:tabs>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29EE7E78" w14:textId="77777777" w:rsidR="006D0421" w:rsidRPr="004E7298" w:rsidRDefault="006D0421" w:rsidP="006D0421">
            <w:pPr>
              <w:tabs>
                <w:tab w:val="num" w:pos="720"/>
              </w:tabs>
              <w:spacing w:after="0" w:line="240" w:lineRule="auto"/>
              <w:jc w:val="both"/>
              <w:rPr>
                <w:rFonts w:cs="Times New Roman"/>
                <w:sz w:val="22"/>
                <w:szCs w:val="22"/>
                <w:lang w:val="lt-LT" w:eastAsia="en-US"/>
              </w:rPr>
            </w:pPr>
          </w:p>
        </w:tc>
      </w:tr>
      <w:tr w:rsidR="00AD013F" w:rsidRPr="004E7298" w14:paraId="39EBCA80"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2D99BB1A" w14:textId="77777777" w:rsidR="00AD013F" w:rsidRPr="004E7298" w:rsidRDefault="00AD013F" w:rsidP="006D0421">
            <w:pPr>
              <w:suppressAutoHyphens w:val="0"/>
              <w:spacing w:after="0" w:line="240" w:lineRule="auto"/>
              <w:jc w:val="both"/>
              <w:rPr>
                <w:rFonts w:cs="Times New Roman"/>
                <w:sz w:val="22"/>
                <w:szCs w:val="22"/>
                <w:lang w:val="lt-LT" w:eastAsia="en-US"/>
              </w:rPr>
            </w:pPr>
            <w:r w:rsidRPr="004E7298">
              <w:rPr>
                <w:rFonts w:cs="Times New Roman"/>
                <w:b/>
                <w:sz w:val="22"/>
                <w:szCs w:val="22"/>
                <w:lang w:val="lt-LT" w:eastAsia="en-US"/>
              </w:rPr>
              <w:t>2.</w:t>
            </w:r>
          </w:p>
        </w:tc>
        <w:tc>
          <w:tcPr>
            <w:tcW w:w="9088" w:type="dxa"/>
            <w:gridSpan w:val="3"/>
            <w:tcBorders>
              <w:top w:val="single" w:sz="4" w:space="0" w:color="auto"/>
              <w:left w:val="single" w:sz="4" w:space="0" w:color="auto"/>
              <w:bottom w:val="single" w:sz="4" w:space="0" w:color="auto"/>
              <w:right w:val="single" w:sz="4" w:space="0" w:color="auto"/>
            </w:tcBorders>
            <w:hideMark/>
          </w:tcPr>
          <w:p w14:paraId="7DAB9122" w14:textId="77777777" w:rsidR="00AD013F" w:rsidRPr="004E7298" w:rsidRDefault="00AD013F" w:rsidP="006D0421">
            <w:pPr>
              <w:tabs>
                <w:tab w:val="num" w:pos="720"/>
              </w:tabs>
              <w:spacing w:after="0" w:line="240" w:lineRule="auto"/>
              <w:jc w:val="both"/>
              <w:rPr>
                <w:rFonts w:cs="Times New Roman"/>
                <w:b/>
                <w:sz w:val="22"/>
                <w:szCs w:val="22"/>
                <w:lang w:val="lt-LT" w:eastAsia="en-US"/>
              </w:rPr>
            </w:pPr>
            <w:r w:rsidRPr="004E7298">
              <w:rPr>
                <w:rFonts w:cs="Times New Roman"/>
                <w:b/>
                <w:sz w:val="22"/>
                <w:szCs w:val="22"/>
                <w:lang w:val="lt-LT" w:eastAsia="en-US"/>
              </w:rPr>
              <w:t>RAMPA VEŽIMĖLIUI</w:t>
            </w:r>
          </w:p>
        </w:tc>
      </w:tr>
      <w:tr w:rsidR="00AD013F" w:rsidRPr="004E7298" w14:paraId="474FE5E1"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25C461CD" w14:textId="77777777" w:rsidR="00AD013F" w:rsidRPr="004E7298" w:rsidRDefault="00AD013F"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 xml:space="preserve">2.1. </w:t>
            </w:r>
          </w:p>
        </w:tc>
        <w:tc>
          <w:tcPr>
            <w:tcW w:w="5892" w:type="dxa"/>
            <w:tcBorders>
              <w:top w:val="single" w:sz="4" w:space="0" w:color="auto"/>
              <w:left w:val="single" w:sz="4" w:space="0" w:color="auto"/>
              <w:bottom w:val="single" w:sz="4" w:space="0" w:color="auto"/>
              <w:right w:val="single" w:sz="4" w:space="0" w:color="auto"/>
            </w:tcBorders>
            <w:hideMark/>
          </w:tcPr>
          <w:p w14:paraId="79E8AC04" w14:textId="561EA98A" w:rsidR="00AD013F" w:rsidRPr="00FD42E6" w:rsidRDefault="00301ED5" w:rsidP="006D0421">
            <w:pPr>
              <w:spacing w:after="0" w:line="240" w:lineRule="auto"/>
              <w:ind w:right="60"/>
              <w:jc w:val="both"/>
              <w:rPr>
                <w:rFonts w:cs="Times New Roman"/>
                <w:sz w:val="22"/>
                <w:szCs w:val="22"/>
                <w:lang w:val="lt-LT"/>
              </w:rPr>
            </w:pPr>
            <w:r w:rsidRPr="00FD42E6">
              <w:rPr>
                <w:rFonts w:cs="Times New Roman"/>
                <w:sz w:val="22"/>
                <w:szCs w:val="22"/>
                <w:lang w:val="lt-LT"/>
              </w:rPr>
              <w:t>Mechaninė arba elektrinė r</w:t>
            </w:r>
            <w:r w:rsidR="00AD013F" w:rsidRPr="00FD42E6">
              <w:rPr>
                <w:rFonts w:cs="Times New Roman"/>
                <w:sz w:val="22"/>
                <w:szCs w:val="22"/>
                <w:lang w:val="lt-LT"/>
              </w:rPr>
              <w:t>ampa neįgaliojo ar vaiko vežimėliui turi būti  sumontuota prie keleivių įlipimo durų, kurių plotis yra ne mažiau kaip 1200 mm.</w:t>
            </w:r>
          </w:p>
          <w:p w14:paraId="6E1C1EA5" w14:textId="77777777" w:rsidR="00AD013F" w:rsidRPr="00FD42E6" w:rsidRDefault="00AD013F" w:rsidP="006D0421">
            <w:pPr>
              <w:spacing w:after="0" w:line="240" w:lineRule="auto"/>
              <w:ind w:right="60"/>
              <w:jc w:val="both"/>
              <w:rPr>
                <w:rFonts w:cs="Times New Roman"/>
                <w:sz w:val="22"/>
                <w:szCs w:val="22"/>
                <w:lang w:val="lt-LT"/>
              </w:rPr>
            </w:pPr>
            <w:r w:rsidRPr="00FD42E6">
              <w:rPr>
                <w:rFonts w:cs="Times New Roman"/>
                <w:sz w:val="22"/>
                <w:szCs w:val="22"/>
                <w:lang w:val="lt-LT"/>
              </w:rPr>
              <w:t>Rampa privalo išlaikyti ne mažiau kaip 300 kg apkrovą.</w:t>
            </w:r>
          </w:p>
          <w:p w14:paraId="47D09042" w14:textId="2B57019C" w:rsidR="006A5E7F" w:rsidRPr="00FD42E6" w:rsidRDefault="00AD013F" w:rsidP="006D0421">
            <w:pPr>
              <w:tabs>
                <w:tab w:val="num" w:pos="720"/>
              </w:tabs>
              <w:spacing w:after="0" w:line="240" w:lineRule="auto"/>
              <w:jc w:val="both"/>
              <w:rPr>
                <w:rFonts w:cs="Times New Roman"/>
                <w:sz w:val="22"/>
                <w:szCs w:val="22"/>
                <w:lang w:val="lt-LT"/>
              </w:rPr>
            </w:pPr>
            <w:r w:rsidRPr="00FD42E6">
              <w:rPr>
                <w:rFonts w:cs="Times New Roman"/>
                <w:sz w:val="22"/>
                <w:szCs w:val="22"/>
                <w:lang w:val="lt-LT"/>
              </w:rPr>
              <w:t xml:space="preserve">Mygtukai, skirti pranešimui dėl neįgaliojo ar vaiko vežimėlio įvažiavimo/išvažiavimo, ir su specialiu </w:t>
            </w:r>
            <w:proofErr w:type="spellStart"/>
            <w:r w:rsidRPr="00FD42E6">
              <w:rPr>
                <w:rFonts w:cs="Times New Roman"/>
                <w:sz w:val="22"/>
                <w:szCs w:val="22"/>
                <w:lang w:val="lt-LT"/>
              </w:rPr>
              <w:t>piktograminiu</w:t>
            </w:r>
            <w:proofErr w:type="spellEnd"/>
            <w:r w:rsidRPr="00FD42E6">
              <w:rPr>
                <w:rFonts w:cs="Times New Roman"/>
                <w:sz w:val="22"/>
                <w:szCs w:val="22"/>
                <w:lang w:val="lt-LT"/>
              </w:rPr>
              <w:t xml:space="preserve"> žymėjimu transporto priemonėje  prie durų išorėje, o viduje – prie neįgaliojo vietos ir turi turėti vaizdinį ir garsinį signalą kuris patvirtintų mygtuko panaudojimą.</w:t>
            </w:r>
          </w:p>
        </w:tc>
        <w:tc>
          <w:tcPr>
            <w:tcW w:w="1708" w:type="dxa"/>
            <w:tcBorders>
              <w:top w:val="single" w:sz="4" w:space="0" w:color="auto"/>
              <w:left w:val="single" w:sz="4" w:space="0" w:color="auto"/>
              <w:bottom w:val="single" w:sz="4" w:space="0" w:color="auto"/>
              <w:right w:val="single" w:sz="4" w:space="0" w:color="auto"/>
            </w:tcBorders>
            <w:hideMark/>
          </w:tcPr>
          <w:p w14:paraId="273B189B" w14:textId="77777777" w:rsidR="00AD013F" w:rsidRPr="004E7298" w:rsidRDefault="00AD013F" w:rsidP="006D0421">
            <w:pPr>
              <w:spacing w:after="0" w:line="240" w:lineRule="auto"/>
              <w:ind w:right="60"/>
              <w:jc w:val="both"/>
              <w:rPr>
                <w:rFonts w:cs="Times New Roman"/>
                <w:i/>
                <w:iCs/>
                <w:sz w:val="22"/>
                <w:szCs w:val="22"/>
                <w:lang w:val="lt-LT" w:eastAsia="en-US"/>
              </w:rPr>
            </w:pPr>
            <w:r w:rsidRPr="004E7298">
              <w:rPr>
                <w:rFonts w:cs="Times New Roman"/>
                <w:i/>
                <w:iCs/>
                <w:sz w:val="22"/>
                <w:szCs w:val="22"/>
                <w:lang w:val="lt-LT" w:eastAsia="en-US"/>
              </w:rPr>
              <w:t>[Tiekėjas nurodo:</w:t>
            </w:r>
          </w:p>
          <w:p w14:paraId="212BC9FA" w14:textId="36D4BE6F" w:rsidR="00AD013F" w:rsidRPr="004E7298" w:rsidRDefault="002D03EC" w:rsidP="006D0421">
            <w:pPr>
              <w:spacing w:after="0" w:line="240" w:lineRule="auto"/>
              <w:ind w:right="60"/>
              <w:jc w:val="both"/>
              <w:rPr>
                <w:rFonts w:cs="Times New Roman"/>
                <w:sz w:val="22"/>
                <w:szCs w:val="22"/>
                <w:lang w:val="lt-LT"/>
              </w:rPr>
            </w:pPr>
            <w:r>
              <w:rPr>
                <w:rFonts w:cs="Times New Roman"/>
                <w:i/>
                <w:iCs/>
                <w:sz w:val="22"/>
                <w:szCs w:val="22"/>
                <w:lang w:val="lt-LT" w:eastAsia="en-US"/>
              </w:rPr>
              <w:t xml:space="preserve">rampos </w:t>
            </w:r>
            <w:r w:rsidR="00AD013F" w:rsidRPr="004E7298">
              <w:rPr>
                <w:rFonts w:cs="Times New Roman"/>
                <w:i/>
                <w:iCs/>
                <w:sz w:val="22"/>
                <w:szCs w:val="22"/>
                <w:lang w:val="lt-LT" w:eastAsia="en-US"/>
              </w:rPr>
              <w:t>apkrova - ]</w:t>
            </w:r>
          </w:p>
        </w:tc>
        <w:tc>
          <w:tcPr>
            <w:tcW w:w="1488" w:type="dxa"/>
            <w:tcBorders>
              <w:top w:val="single" w:sz="4" w:space="0" w:color="auto"/>
              <w:left w:val="single" w:sz="4" w:space="0" w:color="auto"/>
              <w:bottom w:val="single" w:sz="4" w:space="0" w:color="auto"/>
              <w:right w:val="single" w:sz="4" w:space="0" w:color="auto"/>
            </w:tcBorders>
          </w:tcPr>
          <w:p w14:paraId="27F0433B" w14:textId="77777777" w:rsidR="00AD013F" w:rsidRPr="004E7298" w:rsidRDefault="00AD013F" w:rsidP="006D0421">
            <w:pPr>
              <w:spacing w:after="0" w:line="240" w:lineRule="auto"/>
              <w:ind w:right="60"/>
              <w:jc w:val="both"/>
              <w:rPr>
                <w:rFonts w:cs="Times New Roman"/>
                <w:i/>
                <w:iCs/>
                <w:sz w:val="22"/>
                <w:szCs w:val="22"/>
                <w:lang w:val="lt-LT" w:eastAsia="en-US"/>
              </w:rPr>
            </w:pPr>
          </w:p>
        </w:tc>
      </w:tr>
      <w:tr w:rsidR="00AD013F" w:rsidRPr="004E7298" w14:paraId="711247E5"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5F32D276" w14:textId="77777777" w:rsidR="00AD013F" w:rsidRPr="004E7298" w:rsidRDefault="00AD013F" w:rsidP="006D0421">
            <w:pPr>
              <w:suppressAutoHyphens w:val="0"/>
              <w:spacing w:after="0" w:line="240" w:lineRule="auto"/>
              <w:jc w:val="both"/>
              <w:rPr>
                <w:rFonts w:cs="Times New Roman"/>
                <w:sz w:val="22"/>
                <w:szCs w:val="22"/>
                <w:lang w:val="lt-LT" w:eastAsia="en-US"/>
              </w:rPr>
            </w:pPr>
            <w:r w:rsidRPr="004E7298">
              <w:rPr>
                <w:rFonts w:cs="Times New Roman"/>
                <w:b/>
                <w:sz w:val="22"/>
                <w:szCs w:val="22"/>
                <w:lang w:val="lt-LT" w:eastAsia="en-US"/>
              </w:rPr>
              <w:t>3.</w:t>
            </w:r>
          </w:p>
        </w:tc>
        <w:tc>
          <w:tcPr>
            <w:tcW w:w="9088" w:type="dxa"/>
            <w:gridSpan w:val="3"/>
            <w:tcBorders>
              <w:top w:val="single" w:sz="4" w:space="0" w:color="auto"/>
              <w:left w:val="single" w:sz="4" w:space="0" w:color="auto"/>
              <w:bottom w:val="single" w:sz="4" w:space="0" w:color="auto"/>
              <w:right w:val="single" w:sz="4" w:space="0" w:color="auto"/>
            </w:tcBorders>
            <w:hideMark/>
          </w:tcPr>
          <w:p w14:paraId="268999CD" w14:textId="77777777" w:rsidR="00AD013F" w:rsidRPr="00FD42E6" w:rsidRDefault="00AD013F" w:rsidP="006D0421">
            <w:pPr>
              <w:tabs>
                <w:tab w:val="num" w:pos="720"/>
              </w:tabs>
              <w:spacing w:after="0" w:line="240" w:lineRule="auto"/>
              <w:jc w:val="both"/>
              <w:rPr>
                <w:rFonts w:cs="Times New Roman"/>
                <w:b/>
                <w:sz w:val="22"/>
                <w:szCs w:val="22"/>
                <w:lang w:val="lt-LT" w:eastAsia="en-US"/>
              </w:rPr>
            </w:pPr>
            <w:r w:rsidRPr="00FD42E6">
              <w:rPr>
                <w:rFonts w:cs="Times New Roman"/>
                <w:b/>
                <w:sz w:val="22"/>
                <w:szCs w:val="22"/>
                <w:lang w:val="lt-LT" w:eastAsia="en-US"/>
              </w:rPr>
              <w:t>KELEIVIŲ INFORMAVIMO SISTEMA</w:t>
            </w:r>
          </w:p>
          <w:p w14:paraId="3BC0DE05" w14:textId="07DE24B1" w:rsidR="0090145A" w:rsidRPr="00FD42E6" w:rsidRDefault="0090145A" w:rsidP="006D0421">
            <w:pPr>
              <w:tabs>
                <w:tab w:val="num" w:pos="720"/>
              </w:tabs>
              <w:spacing w:after="0" w:line="240" w:lineRule="auto"/>
              <w:jc w:val="both"/>
              <w:rPr>
                <w:rFonts w:cs="Times New Roman"/>
                <w:b/>
                <w:sz w:val="22"/>
                <w:szCs w:val="22"/>
                <w:lang w:val="lt-LT" w:eastAsia="en-US"/>
              </w:rPr>
            </w:pPr>
            <w:r w:rsidRPr="00FD42E6">
              <w:rPr>
                <w:rFonts w:cs="Times New Roman"/>
                <w:bCs/>
                <w:sz w:val="22"/>
                <w:szCs w:val="22"/>
                <w:lang w:val="lt-LT" w:eastAsia="en-US"/>
              </w:rPr>
              <w:lastRenderedPageBreak/>
              <w:t>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 II skyriuje ir sumontuota ši įranga:</w:t>
            </w:r>
          </w:p>
        </w:tc>
      </w:tr>
      <w:tr w:rsidR="00AD013F" w:rsidRPr="004E7298" w14:paraId="7A21033E"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655D137A" w14:textId="77777777" w:rsidR="00AD013F" w:rsidRPr="004E7298" w:rsidRDefault="00AD013F"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lastRenderedPageBreak/>
              <w:t>3.1.</w:t>
            </w:r>
          </w:p>
        </w:tc>
        <w:tc>
          <w:tcPr>
            <w:tcW w:w="5892" w:type="dxa"/>
            <w:tcBorders>
              <w:top w:val="single" w:sz="4" w:space="0" w:color="auto"/>
              <w:left w:val="single" w:sz="4" w:space="0" w:color="auto"/>
              <w:bottom w:val="single" w:sz="4" w:space="0" w:color="auto"/>
              <w:right w:val="single" w:sz="4" w:space="0" w:color="auto"/>
            </w:tcBorders>
            <w:hideMark/>
          </w:tcPr>
          <w:p w14:paraId="5A3B5C27" w14:textId="77777777" w:rsidR="006A5E7F" w:rsidRDefault="00BB188B" w:rsidP="006D0421">
            <w:pPr>
              <w:tabs>
                <w:tab w:val="num" w:pos="720"/>
              </w:tabs>
              <w:spacing w:after="0" w:line="240" w:lineRule="auto"/>
              <w:jc w:val="both"/>
              <w:rPr>
                <w:rFonts w:cs="Times New Roman"/>
                <w:iCs/>
                <w:sz w:val="22"/>
                <w:lang w:val="lt-LT" w:eastAsia="en-US"/>
              </w:rPr>
            </w:pPr>
            <w:r w:rsidRPr="00FD42E6">
              <w:rPr>
                <w:rFonts w:cs="Times New Roman"/>
                <w:iCs/>
                <w:sz w:val="22"/>
                <w:lang w:val="lt-LT" w:eastAsia="en-US"/>
              </w:rPr>
              <w:t>Autobuso informacinės LED švieslentės. Švieslentės valdomos valdiklio, įrengto vairuotojo darbo vietoje.</w:t>
            </w:r>
          </w:p>
          <w:p w14:paraId="3EC10FC1" w14:textId="587DB116" w:rsidR="00C77368" w:rsidRPr="00FD42E6" w:rsidRDefault="00C77368" w:rsidP="006D0421">
            <w:pPr>
              <w:tabs>
                <w:tab w:val="num" w:pos="720"/>
              </w:tabs>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0F863030" w14:textId="77777777" w:rsidR="00AD013F" w:rsidRPr="004E7298" w:rsidRDefault="00AD013F" w:rsidP="006D0421">
            <w:pPr>
              <w:tabs>
                <w:tab w:val="num" w:pos="720"/>
              </w:tabs>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29F36972" w14:textId="77777777" w:rsidR="00AD013F" w:rsidRPr="004E7298" w:rsidRDefault="00AD013F" w:rsidP="006D0421">
            <w:pPr>
              <w:tabs>
                <w:tab w:val="num" w:pos="720"/>
              </w:tabs>
              <w:spacing w:after="0" w:line="240" w:lineRule="auto"/>
              <w:jc w:val="both"/>
              <w:rPr>
                <w:rFonts w:cs="Times New Roman"/>
                <w:sz w:val="22"/>
                <w:szCs w:val="22"/>
                <w:lang w:val="lt-LT" w:eastAsia="en-US"/>
              </w:rPr>
            </w:pPr>
          </w:p>
        </w:tc>
      </w:tr>
      <w:tr w:rsidR="00BB188B" w:rsidRPr="004E7298" w14:paraId="5A3C8EFB" w14:textId="77777777" w:rsidTr="00A04E12">
        <w:tc>
          <w:tcPr>
            <w:tcW w:w="766" w:type="dxa"/>
            <w:tcBorders>
              <w:top w:val="single" w:sz="4" w:space="0" w:color="auto"/>
              <w:left w:val="single" w:sz="4" w:space="0" w:color="auto"/>
              <w:bottom w:val="single" w:sz="4" w:space="0" w:color="auto"/>
              <w:right w:val="single" w:sz="4" w:space="0" w:color="auto"/>
            </w:tcBorders>
          </w:tcPr>
          <w:p w14:paraId="1274C46F" w14:textId="4A00F215" w:rsidR="00BB188B" w:rsidRPr="004E7298" w:rsidRDefault="00BB188B" w:rsidP="006D0421">
            <w:pPr>
              <w:suppressAutoHyphens w:val="0"/>
              <w:spacing w:after="0" w:line="240" w:lineRule="auto"/>
              <w:jc w:val="both"/>
              <w:rPr>
                <w:rFonts w:cs="Times New Roman"/>
                <w:sz w:val="22"/>
                <w:lang w:val="lt-LT" w:eastAsia="en-US"/>
              </w:rPr>
            </w:pPr>
            <w:r w:rsidRPr="004E7298">
              <w:rPr>
                <w:rFonts w:cs="Times New Roman"/>
                <w:sz w:val="22"/>
                <w:lang w:val="lt-LT" w:eastAsia="en-US"/>
              </w:rPr>
              <w:t>3.1.1.</w:t>
            </w:r>
          </w:p>
        </w:tc>
        <w:tc>
          <w:tcPr>
            <w:tcW w:w="5892" w:type="dxa"/>
            <w:tcBorders>
              <w:top w:val="single" w:sz="4" w:space="0" w:color="auto"/>
              <w:left w:val="single" w:sz="4" w:space="0" w:color="auto"/>
              <w:bottom w:val="single" w:sz="4" w:space="0" w:color="auto"/>
              <w:right w:val="single" w:sz="4" w:space="0" w:color="auto"/>
            </w:tcBorders>
          </w:tcPr>
          <w:p w14:paraId="68FF78AD" w14:textId="77777777" w:rsidR="00BB188B" w:rsidRDefault="00BB188B" w:rsidP="00F75E8C">
            <w:pPr>
              <w:tabs>
                <w:tab w:val="num" w:pos="720"/>
              </w:tabs>
              <w:spacing w:after="0" w:line="240" w:lineRule="auto"/>
              <w:jc w:val="both"/>
              <w:rPr>
                <w:rFonts w:cs="Times New Roman"/>
                <w:iCs/>
                <w:sz w:val="22"/>
                <w:lang w:val="lt-LT" w:eastAsia="en-US"/>
              </w:rPr>
            </w:pPr>
            <w:r w:rsidRPr="00FD42E6">
              <w:rPr>
                <w:rFonts w:cs="Times New Roman"/>
                <w:iCs/>
                <w:sz w:val="22"/>
                <w:lang w:val="lt-LT" w:eastAsia="en-US"/>
              </w:rPr>
              <w:t>Priekinė švieslentė: montuojama transporto priemonės priekyje viršuje</w:t>
            </w:r>
            <w:r w:rsidR="00625DEE">
              <w:rPr>
                <w:rFonts w:cs="Times New Roman"/>
                <w:iCs/>
                <w:sz w:val="22"/>
                <w:lang w:val="lt-LT" w:eastAsia="en-US"/>
              </w:rPr>
              <w:t>, ne autobuso išorėje</w:t>
            </w:r>
            <w:r w:rsidRPr="00FD42E6">
              <w:rPr>
                <w:rFonts w:cs="Times New Roman"/>
                <w:iCs/>
                <w:sz w:val="22"/>
                <w:lang w:val="lt-LT" w:eastAsia="en-US"/>
              </w:rPr>
              <w:t>; rodomas maršruto numeris ir maršruto kryptis; švieslentės matmenys (P x A) –</w:t>
            </w:r>
            <w:r w:rsidR="00F75E8C" w:rsidRPr="00FD42E6">
              <w:rPr>
                <w:rFonts w:cs="Times New Roman"/>
                <w:iCs/>
                <w:sz w:val="22"/>
                <w:lang w:val="lt-LT" w:eastAsia="en-US"/>
              </w:rPr>
              <w:t xml:space="preserve"> ne mažiau kaip: 1500 x 250 mm.</w:t>
            </w:r>
          </w:p>
          <w:p w14:paraId="24A09976" w14:textId="6A4B6F7F" w:rsidR="00C77368" w:rsidRPr="00FD42E6" w:rsidRDefault="00C77368" w:rsidP="00F75E8C">
            <w:pPr>
              <w:tabs>
                <w:tab w:val="num" w:pos="720"/>
              </w:tabs>
              <w:spacing w:after="0" w:line="240" w:lineRule="auto"/>
              <w:jc w:val="both"/>
              <w:rPr>
                <w:rFonts w:cs="Times New Roman"/>
                <w:iCs/>
                <w:sz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402C141E" w14:textId="0675E9A5" w:rsidR="00BB188B" w:rsidRPr="00C77368" w:rsidRDefault="00BB188B" w:rsidP="008A628D">
            <w:pPr>
              <w:tabs>
                <w:tab w:val="num" w:pos="720"/>
              </w:tabs>
              <w:spacing w:after="0" w:line="240" w:lineRule="auto"/>
              <w:jc w:val="both"/>
              <w:rPr>
                <w:rFonts w:cs="Times New Roman"/>
                <w:color w:val="FF0000"/>
                <w:sz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760C8AFA" w14:textId="77777777" w:rsidR="00BB188B" w:rsidRPr="004E7298" w:rsidRDefault="00BB188B" w:rsidP="006D0421">
            <w:pPr>
              <w:tabs>
                <w:tab w:val="num" w:pos="720"/>
              </w:tabs>
              <w:spacing w:after="0" w:line="240" w:lineRule="auto"/>
              <w:jc w:val="both"/>
              <w:rPr>
                <w:rFonts w:cs="Times New Roman"/>
                <w:sz w:val="22"/>
                <w:lang w:val="lt-LT" w:eastAsia="en-US"/>
              </w:rPr>
            </w:pPr>
          </w:p>
        </w:tc>
      </w:tr>
      <w:tr w:rsidR="003E1FB0" w:rsidRPr="004E7298" w14:paraId="2A69AE8B" w14:textId="77777777" w:rsidTr="00A04E12">
        <w:tc>
          <w:tcPr>
            <w:tcW w:w="766" w:type="dxa"/>
            <w:tcBorders>
              <w:top w:val="single" w:sz="4" w:space="0" w:color="auto"/>
              <w:left w:val="single" w:sz="4" w:space="0" w:color="auto"/>
              <w:bottom w:val="single" w:sz="4" w:space="0" w:color="auto"/>
              <w:right w:val="single" w:sz="4" w:space="0" w:color="auto"/>
            </w:tcBorders>
          </w:tcPr>
          <w:p w14:paraId="3BBD0089" w14:textId="277972D9" w:rsidR="003E1FB0" w:rsidRPr="004E7298" w:rsidRDefault="003E1FB0" w:rsidP="003E1FB0">
            <w:pPr>
              <w:suppressAutoHyphens w:val="0"/>
              <w:spacing w:after="0" w:line="240" w:lineRule="auto"/>
              <w:jc w:val="both"/>
              <w:rPr>
                <w:rFonts w:cs="Times New Roman"/>
                <w:sz w:val="22"/>
                <w:lang w:val="lt-LT" w:eastAsia="en-US"/>
              </w:rPr>
            </w:pPr>
            <w:r w:rsidRPr="004E7298">
              <w:rPr>
                <w:rFonts w:cs="Times New Roman"/>
                <w:sz w:val="22"/>
                <w:lang w:val="lt-LT" w:eastAsia="en-US"/>
              </w:rPr>
              <w:t>3.1.2.</w:t>
            </w:r>
          </w:p>
        </w:tc>
        <w:tc>
          <w:tcPr>
            <w:tcW w:w="5892" w:type="dxa"/>
            <w:tcBorders>
              <w:top w:val="single" w:sz="4" w:space="0" w:color="auto"/>
              <w:left w:val="single" w:sz="4" w:space="0" w:color="auto"/>
              <w:bottom w:val="single" w:sz="4" w:space="0" w:color="auto"/>
              <w:right w:val="single" w:sz="4" w:space="0" w:color="auto"/>
            </w:tcBorders>
          </w:tcPr>
          <w:p w14:paraId="17D083F6" w14:textId="77777777" w:rsidR="003E1FB0" w:rsidRDefault="003E1FB0" w:rsidP="003E1FB0">
            <w:pPr>
              <w:tabs>
                <w:tab w:val="num" w:pos="720"/>
              </w:tabs>
              <w:spacing w:after="0" w:line="240" w:lineRule="auto"/>
              <w:jc w:val="both"/>
              <w:rPr>
                <w:rFonts w:cs="Times New Roman"/>
                <w:iCs/>
                <w:sz w:val="22"/>
                <w:lang w:val="lt-LT" w:eastAsia="en-US"/>
              </w:rPr>
            </w:pPr>
            <w:r w:rsidRPr="00FD42E6">
              <w:rPr>
                <w:rFonts w:cs="Times New Roman"/>
                <w:iCs/>
                <w:sz w:val="22"/>
                <w:lang w:val="lt-LT" w:eastAsia="en-US"/>
              </w:rPr>
              <w:t xml:space="preserve">Šoninė švieslentė: </w:t>
            </w:r>
            <w:r w:rsidRPr="00BB72F3">
              <w:rPr>
                <w:rFonts w:cs="Times New Roman"/>
                <w:iCs/>
                <w:sz w:val="22"/>
                <w:lang w:val="lt-LT" w:eastAsia="en-US"/>
              </w:rPr>
              <w:t>montuojama transporto priemonės keleivių</w:t>
            </w:r>
            <w:r>
              <w:rPr>
                <w:rFonts w:cs="Times New Roman"/>
                <w:iCs/>
                <w:sz w:val="22"/>
                <w:lang w:val="lt-LT" w:eastAsia="en-US"/>
              </w:rPr>
              <w:t xml:space="preserve"> </w:t>
            </w:r>
            <w:r w:rsidRPr="00BB72F3">
              <w:rPr>
                <w:rFonts w:cs="Times New Roman"/>
                <w:iCs/>
                <w:sz w:val="22"/>
                <w:lang w:val="lt-LT" w:eastAsia="en-US"/>
              </w:rPr>
              <w:t>skyriaus viduje ties dešines pusės šoniniu stiklu.; rodomas maršruto</w:t>
            </w:r>
            <w:r>
              <w:rPr>
                <w:rFonts w:cs="Times New Roman"/>
                <w:iCs/>
                <w:sz w:val="22"/>
                <w:lang w:val="lt-LT" w:eastAsia="en-US"/>
              </w:rPr>
              <w:t xml:space="preserve"> </w:t>
            </w:r>
            <w:r w:rsidRPr="00BB72F3">
              <w:rPr>
                <w:rFonts w:cs="Times New Roman"/>
                <w:iCs/>
                <w:sz w:val="22"/>
                <w:lang w:val="lt-LT" w:eastAsia="en-US"/>
              </w:rPr>
              <w:t>numeris ir maršruto kryptis; švieslentės matmenys (P x A) – ne</w:t>
            </w:r>
            <w:r>
              <w:rPr>
                <w:rFonts w:cs="Times New Roman"/>
                <w:iCs/>
                <w:sz w:val="22"/>
                <w:lang w:val="lt-LT" w:eastAsia="en-US"/>
              </w:rPr>
              <w:t xml:space="preserve"> </w:t>
            </w:r>
            <w:r w:rsidRPr="00BB72F3">
              <w:rPr>
                <w:rFonts w:cs="Times New Roman"/>
                <w:iCs/>
                <w:sz w:val="22"/>
                <w:lang w:val="lt-LT" w:eastAsia="en-US"/>
              </w:rPr>
              <w:t>mažiau kaip: 900 x 210 mm.</w:t>
            </w:r>
          </w:p>
          <w:p w14:paraId="5CCA53E5" w14:textId="35634152" w:rsidR="003E1FB0" w:rsidRPr="00FD42E6" w:rsidRDefault="003E1FB0" w:rsidP="003E1FB0">
            <w:pPr>
              <w:tabs>
                <w:tab w:val="num" w:pos="720"/>
              </w:tabs>
              <w:spacing w:after="0" w:line="240" w:lineRule="auto"/>
              <w:jc w:val="both"/>
              <w:rPr>
                <w:rFonts w:cs="Times New Roman"/>
                <w:iCs/>
                <w:sz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59016702" w14:textId="7D98F7BC" w:rsidR="003E1FB0" w:rsidRPr="00C77368" w:rsidRDefault="003E1FB0" w:rsidP="003E1FB0">
            <w:pPr>
              <w:tabs>
                <w:tab w:val="num" w:pos="720"/>
              </w:tabs>
              <w:spacing w:after="0" w:line="240" w:lineRule="auto"/>
              <w:jc w:val="both"/>
              <w:rPr>
                <w:rFonts w:cs="Times New Roman"/>
                <w:color w:val="FF0000"/>
                <w:sz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25D9AA5E" w14:textId="77777777" w:rsidR="003E1FB0" w:rsidRPr="004E7298" w:rsidRDefault="003E1FB0" w:rsidP="003E1FB0">
            <w:pPr>
              <w:tabs>
                <w:tab w:val="num" w:pos="720"/>
              </w:tabs>
              <w:spacing w:after="0" w:line="240" w:lineRule="auto"/>
              <w:jc w:val="both"/>
              <w:rPr>
                <w:rFonts w:cs="Times New Roman"/>
                <w:sz w:val="22"/>
                <w:lang w:val="lt-LT" w:eastAsia="en-US"/>
              </w:rPr>
            </w:pPr>
          </w:p>
        </w:tc>
      </w:tr>
      <w:tr w:rsidR="003E1FB0" w:rsidRPr="004E7298" w14:paraId="1F68398F" w14:textId="77777777" w:rsidTr="00A04E12">
        <w:tc>
          <w:tcPr>
            <w:tcW w:w="766" w:type="dxa"/>
            <w:tcBorders>
              <w:top w:val="single" w:sz="4" w:space="0" w:color="auto"/>
              <w:left w:val="single" w:sz="4" w:space="0" w:color="auto"/>
              <w:bottom w:val="single" w:sz="4" w:space="0" w:color="auto"/>
              <w:right w:val="single" w:sz="4" w:space="0" w:color="auto"/>
            </w:tcBorders>
          </w:tcPr>
          <w:p w14:paraId="6721D60E" w14:textId="69517500" w:rsidR="003E1FB0" w:rsidRPr="004E7298" w:rsidRDefault="003E1FB0" w:rsidP="003E1FB0">
            <w:pPr>
              <w:suppressAutoHyphens w:val="0"/>
              <w:spacing w:after="0" w:line="240" w:lineRule="auto"/>
              <w:jc w:val="both"/>
              <w:rPr>
                <w:rFonts w:cs="Times New Roman"/>
                <w:sz w:val="22"/>
                <w:lang w:val="lt-LT" w:eastAsia="en-US"/>
              </w:rPr>
            </w:pPr>
            <w:r w:rsidRPr="004E7298">
              <w:rPr>
                <w:rFonts w:cs="Times New Roman"/>
                <w:sz w:val="22"/>
                <w:lang w:val="lt-LT" w:eastAsia="en-US"/>
              </w:rPr>
              <w:t>3.1.3.</w:t>
            </w:r>
          </w:p>
        </w:tc>
        <w:tc>
          <w:tcPr>
            <w:tcW w:w="5892" w:type="dxa"/>
            <w:tcBorders>
              <w:top w:val="single" w:sz="4" w:space="0" w:color="auto"/>
              <w:left w:val="single" w:sz="4" w:space="0" w:color="auto"/>
              <w:bottom w:val="single" w:sz="4" w:space="0" w:color="auto"/>
              <w:right w:val="single" w:sz="4" w:space="0" w:color="auto"/>
            </w:tcBorders>
          </w:tcPr>
          <w:p w14:paraId="5CC5F04B" w14:textId="77777777" w:rsidR="003E1FB0" w:rsidRDefault="003E1FB0" w:rsidP="003E1FB0">
            <w:pPr>
              <w:tabs>
                <w:tab w:val="num" w:pos="720"/>
              </w:tabs>
              <w:spacing w:after="0" w:line="240" w:lineRule="auto"/>
              <w:jc w:val="both"/>
              <w:rPr>
                <w:rFonts w:cs="Times New Roman"/>
                <w:iCs/>
                <w:sz w:val="22"/>
                <w:lang w:val="lt-LT" w:eastAsia="en-US"/>
              </w:rPr>
            </w:pPr>
            <w:r w:rsidRPr="00BB72F3">
              <w:rPr>
                <w:rFonts w:cs="Times New Roman"/>
                <w:iCs/>
                <w:sz w:val="22"/>
                <w:lang w:val="lt-LT" w:eastAsia="en-US"/>
              </w:rPr>
              <w:t>Galinė švieslentė: montuojama transporto priemonės keleivių</w:t>
            </w:r>
            <w:r>
              <w:rPr>
                <w:rFonts w:cs="Times New Roman"/>
                <w:iCs/>
                <w:sz w:val="22"/>
                <w:lang w:val="lt-LT" w:eastAsia="en-US"/>
              </w:rPr>
              <w:t xml:space="preserve"> </w:t>
            </w:r>
            <w:r w:rsidRPr="00BB72F3">
              <w:rPr>
                <w:rFonts w:cs="Times New Roman"/>
                <w:iCs/>
                <w:sz w:val="22"/>
                <w:lang w:val="lt-LT" w:eastAsia="en-US"/>
              </w:rPr>
              <w:t>skyriaus viduje; rodomas maršruto numeris; švieslentės matmenys (P x</w:t>
            </w:r>
            <w:r>
              <w:rPr>
                <w:rFonts w:cs="Times New Roman"/>
                <w:iCs/>
                <w:sz w:val="22"/>
                <w:lang w:val="lt-LT" w:eastAsia="en-US"/>
              </w:rPr>
              <w:t xml:space="preserve"> </w:t>
            </w:r>
            <w:r w:rsidRPr="00BB72F3">
              <w:rPr>
                <w:rFonts w:cs="Times New Roman"/>
                <w:iCs/>
                <w:sz w:val="22"/>
                <w:lang w:val="lt-LT" w:eastAsia="en-US"/>
              </w:rPr>
              <w:t>A) – ne mažiau kaip: 300 x 250 mm.</w:t>
            </w:r>
          </w:p>
          <w:p w14:paraId="181DD4E5" w14:textId="30A047C3" w:rsidR="003E1FB0" w:rsidRPr="00FD42E6" w:rsidRDefault="003E1FB0" w:rsidP="003E1FB0">
            <w:pPr>
              <w:tabs>
                <w:tab w:val="num" w:pos="720"/>
              </w:tabs>
              <w:spacing w:after="0" w:line="240" w:lineRule="auto"/>
              <w:jc w:val="both"/>
              <w:rPr>
                <w:rFonts w:cs="Times New Roman"/>
                <w:iCs/>
                <w:sz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4B7D07B1" w14:textId="6C1D13B5" w:rsidR="003E1FB0" w:rsidRPr="00C77368" w:rsidRDefault="003E1FB0" w:rsidP="003E1FB0">
            <w:pPr>
              <w:tabs>
                <w:tab w:val="num" w:pos="720"/>
              </w:tabs>
              <w:spacing w:after="0" w:line="240" w:lineRule="auto"/>
              <w:jc w:val="both"/>
              <w:rPr>
                <w:rFonts w:cs="Times New Roman"/>
                <w:color w:val="FF0000"/>
                <w:sz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169CFB7A" w14:textId="77777777" w:rsidR="003E1FB0" w:rsidRPr="004E7298" w:rsidRDefault="003E1FB0" w:rsidP="003E1FB0">
            <w:pPr>
              <w:tabs>
                <w:tab w:val="num" w:pos="720"/>
              </w:tabs>
              <w:spacing w:after="0" w:line="240" w:lineRule="auto"/>
              <w:jc w:val="both"/>
              <w:rPr>
                <w:rFonts w:cs="Times New Roman"/>
                <w:sz w:val="22"/>
                <w:lang w:val="lt-LT" w:eastAsia="en-US"/>
              </w:rPr>
            </w:pPr>
          </w:p>
        </w:tc>
      </w:tr>
      <w:tr w:rsidR="006915FC" w:rsidRPr="004E7298" w14:paraId="6D608E2A" w14:textId="77777777" w:rsidTr="00A04E12">
        <w:tc>
          <w:tcPr>
            <w:tcW w:w="766" w:type="dxa"/>
            <w:tcBorders>
              <w:top w:val="single" w:sz="4" w:space="0" w:color="auto"/>
              <w:left w:val="single" w:sz="4" w:space="0" w:color="auto"/>
              <w:bottom w:val="single" w:sz="4" w:space="0" w:color="auto"/>
              <w:right w:val="single" w:sz="4" w:space="0" w:color="auto"/>
            </w:tcBorders>
          </w:tcPr>
          <w:p w14:paraId="4FABB995" w14:textId="52AE85ED" w:rsidR="006915FC" w:rsidRPr="004E7298" w:rsidRDefault="006915FC" w:rsidP="006D0421">
            <w:pPr>
              <w:suppressAutoHyphens w:val="0"/>
              <w:spacing w:after="0" w:line="240" w:lineRule="auto"/>
              <w:jc w:val="both"/>
              <w:rPr>
                <w:rFonts w:cs="Times New Roman"/>
                <w:sz w:val="22"/>
                <w:lang w:val="lt-LT" w:eastAsia="en-US"/>
              </w:rPr>
            </w:pPr>
            <w:r w:rsidRPr="004E7298">
              <w:rPr>
                <w:rFonts w:cs="Times New Roman"/>
                <w:sz w:val="22"/>
                <w:lang w:val="lt-LT" w:eastAsia="en-US"/>
              </w:rPr>
              <w:t>3.1.4.</w:t>
            </w:r>
          </w:p>
        </w:tc>
        <w:tc>
          <w:tcPr>
            <w:tcW w:w="5892" w:type="dxa"/>
            <w:tcBorders>
              <w:top w:val="single" w:sz="4" w:space="0" w:color="auto"/>
              <w:left w:val="single" w:sz="4" w:space="0" w:color="auto"/>
              <w:bottom w:val="single" w:sz="4" w:space="0" w:color="auto"/>
              <w:right w:val="single" w:sz="4" w:space="0" w:color="auto"/>
            </w:tcBorders>
          </w:tcPr>
          <w:p w14:paraId="5CE82E36" w14:textId="77777777" w:rsidR="006915FC" w:rsidRDefault="00F75E8C" w:rsidP="00BB188B">
            <w:pPr>
              <w:tabs>
                <w:tab w:val="num" w:pos="720"/>
              </w:tabs>
              <w:spacing w:after="0" w:line="240" w:lineRule="auto"/>
              <w:jc w:val="both"/>
              <w:rPr>
                <w:rFonts w:cs="Times New Roman"/>
                <w:iCs/>
                <w:sz w:val="22"/>
                <w:lang w:val="lt-LT" w:eastAsia="en-US"/>
              </w:rPr>
            </w:pPr>
            <w:r w:rsidRPr="00FD42E6">
              <w:rPr>
                <w:rFonts w:cs="Times New Roman"/>
                <w:iCs/>
                <w:sz w:val="22"/>
                <w:lang w:val="lt-LT" w:eastAsia="en-US"/>
              </w:rPr>
              <w:t>Vidinė švieslentė: montuojama transporto priemonės keleivių skyriaus viduje; priklausomai nuo esamos pozicijos rodomi esamos ir kitos stotelės pavadinimai; švieslentės matmenys (P x A) – ne mažiau kaip: 600 x 100 mm.</w:t>
            </w:r>
          </w:p>
          <w:p w14:paraId="09FB7BFF" w14:textId="5241B0AC" w:rsidR="00C77368" w:rsidRPr="00FD42E6" w:rsidRDefault="00C77368" w:rsidP="00BB188B">
            <w:pPr>
              <w:tabs>
                <w:tab w:val="num" w:pos="720"/>
              </w:tabs>
              <w:spacing w:after="0" w:line="240" w:lineRule="auto"/>
              <w:jc w:val="both"/>
              <w:rPr>
                <w:rFonts w:cs="Times New Roman"/>
                <w:iCs/>
                <w:sz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0FD0AA93" w14:textId="720C0FD6" w:rsidR="006915FC" w:rsidRPr="00C77368" w:rsidRDefault="006915FC" w:rsidP="008A628D">
            <w:pPr>
              <w:tabs>
                <w:tab w:val="num" w:pos="720"/>
              </w:tabs>
              <w:spacing w:after="0" w:line="240" w:lineRule="auto"/>
              <w:jc w:val="both"/>
              <w:rPr>
                <w:rFonts w:cs="Times New Roman"/>
                <w:color w:val="FF0000"/>
                <w:sz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532C8113" w14:textId="77777777" w:rsidR="006915FC" w:rsidRPr="004E7298" w:rsidRDefault="006915FC" w:rsidP="006D0421">
            <w:pPr>
              <w:tabs>
                <w:tab w:val="num" w:pos="720"/>
              </w:tabs>
              <w:spacing w:after="0" w:line="240" w:lineRule="auto"/>
              <w:jc w:val="both"/>
              <w:rPr>
                <w:rFonts w:cs="Times New Roman"/>
                <w:sz w:val="22"/>
                <w:lang w:val="lt-LT" w:eastAsia="en-US"/>
              </w:rPr>
            </w:pPr>
          </w:p>
        </w:tc>
      </w:tr>
      <w:tr w:rsidR="00AD013F" w:rsidRPr="004E7298" w14:paraId="50157546" w14:textId="77777777" w:rsidTr="008A628D">
        <w:tc>
          <w:tcPr>
            <w:tcW w:w="766" w:type="dxa"/>
            <w:tcBorders>
              <w:top w:val="single" w:sz="4" w:space="0" w:color="auto"/>
              <w:left w:val="single" w:sz="4" w:space="0" w:color="auto"/>
              <w:bottom w:val="single" w:sz="4" w:space="0" w:color="auto"/>
              <w:right w:val="single" w:sz="4" w:space="0" w:color="auto"/>
            </w:tcBorders>
            <w:hideMark/>
          </w:tcPr>
          <w:p w14:paraId="5F8650A4" w14:textId="77777777" w:rsidR="00AD013F" w:rsidRPr="004E7298" w:rsidRDefault="00AD013F"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 xml:space="preserve">3.2. </w:t>
            </w:r>
          </w:p>
        </w:tc>
        <w:tc>
          <w:tcPr>
            <w:tcW w:w="5892" w:type="dxa"/>
            <w:tcBorders>
              <w:top w:val="single" w:sz="4" w:space="0" w:color="auto"/>
              <w:left w:val="single" w:sz="4" w:space="0" w:color="auto"/>
              <w:bottom w:val="single" w:sz="4" w:space="0" w:color="auto"/>
              <w:right w:val="single" w:sz="4" w:space="0" w:color="auto"/>
            </w:tcBorders>
            <w:hideMark/>
          </w:tcPr>
          <w:p w14:paraId="799DDEE7" w14:textId="50917868" w:rsidR="00AD013F" w:rsidRDefault="005D2CCB" w:rsidP="00C36C70">
            <w:pPr>
              <w:tabs>
                <w:tab w:val="num" w:pos="720"/>
              </w:tabs>
              <w:spacing w:after="0" w:line="240" w:lineRule="auto"/>
              <w:jc w:val="both"/>
              <w:rPr>
                <w:rFonts w:cs="Times New Roman"/>
                <w:iCs/>
                <w:sz w:val="22"/>
                <w:lang w:val="pt-BR" w:eastAsia="en-US"/>
              </w:rPr>
            </w:pPr>
            <w:r w:rsidRPr="00FD42E6">
              <w:rPr>
                <w:rFonts w:cs="Times New Roman"/>
                <w:bCs/>
                <w:iCs/>
                <w:sz w:val="22"/>
                <w:lang w:val="pt-BR" w:eastAsia="en-US"/>
              </w:rPr>
              <w:t>Garsinio pranešimo sistema. Transporto priemonėje turi būti sumontuota garsinio pranešimo sistema, kuri automatiškai pagal autobuso padėtį, garsu praneša keleiviams apie stoteles. Pranešimo garso stipris reguliuojamas, įranga leidžia pasiekti</w:t>
            </w:r>
            <w:r w:rsidR="00FF4733">
              <w:rPr>
                <w:rFonts w:cs="Times New Roman"/>
                <w:bCs/>
                <w:iCs/>
                <w:sz w:val="22"/>
                <w:lang w:val="pt-BR" w:eastAsia="en-US"/>
              </w:rPr>
              <w:t xml:space="preserve"> ne mažesnį kaip</w:t>
            </w:r>
            <w:r w:rsidRPr="00FD42E6">
              <w:rPr>
                <w:rFonts w:cs="Times New Roman"/>
                <w:bCs/>
                <w:iCs/>
                <w:sz w:val="22"/>
                <w:lang w:val="pt-BR" w:eastAsia="en-US"/>
              </w:rPr>
              <w:t xml:space="preserve"> 85 dB(A) garso stiprį. </w:t>
            </w:r>
            <w:r w:rsidRPr="00FD42E6">
              <w:rPr>
                <w:rFonts w:cs="Times New Roman"/>
                <w:iCs/>
                <w:sz w:val="22"/>
                <w:lang w:val="pt-BR" w:eastAsia="en-US"/>
              </w:rPr>
              <w:t xml:space="preserve">Ne mažiau kaip </w:t>
            </w:r>
            <w:r w:rsidR="00C36C70" w:rsidRPr="00FD42E6">
              <w:rPr>
                <w:rFonts w:cs="Times New Roman"/>
                <w:iCs/>
                <w:sz w:val="22"/>
                <w:lang w:val="pt-BR" w:eastAsia="en-US"/>
              </w:rPr>
              <w:t>2 garsiakalbiai skirti</w:t>
            </w:r>
            <w:r w:rsidRPr="00FD42E6">
              <w:rPr>
                <w:rFonts w:cs="Times New Roman"/>
                <w:iCs/>
                <w:sz w:val="22"/>
                <w:lang w:val="pt-BR" w:eastAsia="en-US"/>
              </w:rPr>
              <w:t xml:space="preserve"> stotelių pranešimui autobusų viduje ir garsiakalbio išvestis į autobuso išorę.</w:t>
            </w:r>
          </w:p>
          <w:p w14:paraId="2E8246E7" w14:textId="276A7CF6" w:rsidR="00625DEE" w:rsidRPr="00FD42E6" w:rsidRDefault="00625DEE" w:rsidP="00C36C70">
            <w:pPr>
              <w:tabs>
                <w:tab w:val="num" w:pos="720"/>
              </w:tabs>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7C002D6A" w14:textId="0F6D37A3" w:rsidR="00AD013F" w:rsidRPr="004E7298" w:rsidRDefault="00AD013F" w:rsidP="001D0108">
            <w:pPr>
              <w:tabs>
                <w:tab w:val="num" w:pos="720"/>
              </w:tabs>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2DDB45E7" w14:textId="77777777" w:rsidR="00AD013F" w:rsidRPr="004E7298" w:rsidRDefault="00AD013F" w:rsidP="006D0421">
            <w:pPr>
              <w:tabs>
                <w:tab w:val="num" w:pos="720"/>
              </w:tabs>
              <w:spacing w:after="0" w:line="240" w:lineRule="auto"/>
              <w:jc w:val="both"/>
              <w:rPr>
                <w:rFonts w:cs="Times New Roman"/>
                <w:i/>
                <w:sz w:val="22"/>
                <w:szCs w:val="22"/>
                <w:lang w:val="lt-LT" w:eastAsia="en-US"/>
              </w:rPr>
            </w:pPr>
          </w:p>
        </w:tc>
      </w:tr>
      <w:tr w:rsidR="00AD013F" w:rsidRPr="004E7298" w14:paraId="4BF2EFCD"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A88FDA8" w14:textId="31A6E0E8" w:rsidR="00AD013F" w:rsidRPr="004E7298" w:rsidRDefault="00EF4281"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3.3</w:t>
            </w:r>
            <w:r w:rsidR="00AD013F" w:rsidRPr="004E7298">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hideMark/>
          </w:tcPr>
          <w:p w14:paraId="3C874640" w14:textId="77777777" w:rsidR="006A5E7F" w:rsidRDefault="00AD013F" w:rsidP="00DB7F42">
            <w:pPr>
              <w:tabs>
                <w:tab w:val="num" w:pos="720"/>
              </w:tabs>
              <w:spacing w:after="0" w:line="240" w:lineRule="auto"/>
              <w:jc w:val="both"/>
              <w:rPr>
                <w:rFonts w:cs="Times New Roman"/>
                <w:sz w:val="22"/>
                <w:szCs w:val="22"/>
                <w:lang w:val="lt-LT" w:eastAsia="en-US"/>
              </w:rPr>
            </w:pPr>
            <w:r w:rsidRPr="00FD42E6">
              <w:rPr>
                <w:rFonts w:cs="Times New Roman"/>
                <w:sz w:val="22"/>
                <w:szCs w:val="22"/>
                <w:lang w:val="lt-LT" w:eastAsia="en-US"/>
              </w:rPr>
              <w:t xml:space="preserve">Keleivių informacinė sistema </w:t>
            </w:r>
            <w:r w:rsidR="00DB7F42">
              <w:rPr>
                <w:rFonts w:cs="Times New Roman"/>
                <w:sz w:val="22"/>
                <w:szCs w:val="22"/>
                <w:lang w:val="lt-LT" w:eastAsia="en-US"/>
              </w:rPr>
              <w:t>atvaizduojama</w:t>
            </w:r>
            <w:r w:rsidRPr="00FD42E6">
              <w:rPr>
                <w:rFonts w:cs="Times New Roman"/>
                <w:sz w:val="22"/>
                <w:szCs w:val="22"/>
                <w:lang w:val="lt-LT" w:eastAsia="en-US"/>
              </w:rPr>
              <w:t xml:space="preserve"> lietuvių kalba.</w:t>
            </w:r>
          </w:p>
          <w:p w14:paraId="1477CB3C" w14:textId="2C9ED979" w:rsidR="00DB7F42" w:rsidRPr="00FD42E6" w:rsidRDefault="00DB7F42" w:rsidP="00DB7F42">
            <w:pPr>
              <w:tabs>
                <w:tab w:val="num" w:pos="720"/>
              </w:tabs>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52BC6EEC" w14:textId="77777777" w:rsidR="00AD013F" w:rsidRPr="004E7298" w:rsidRDefault="00AD013F" w:rsidP="006D0421">
            <w:pPr>
              <w:tabs>
                <w:tab w:val="num" w:pos="720"/>
              </w:tabs>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21F8416E" w14:textId="77777777" w:rsidR="00AD013F" w:rsidRPr="004E7298" w:rsidRDefault="00AD013F" w:rsidP="006D0421">
            <w:pPr>
              <w:tabs>
                <w:tab w:val="num" w:pos="720"/>
              </w:tabs>
              <w:spacing w:after="0" w:line="240" w:lineRule="auto"/>
              <w:jc w:val="both"/>
              <w:rPr>
                <w:rFonts w:cs="Times New Roman"/>
                <w:sz w:val="22"/>
                <w:szCs w:val="22"/>
                <w:lang w:val="lt-LT" w:eastAsia="en-US"/>
              </w:rPr>
            </w:pPr>
          </w:p>
        </w:tc>
      </w:tr>
      <w:tr w:rsidR="00AD013F" w:rsidRPr="004E7298" w14:paraId="5BF0D488"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1E67951" w14:textId="013B9486" w:rsidR="00AD013F" w:rsidRPr="004E7298" w:rsidRDefault="00EF4281"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3.4</w:t>
            </w:r>
            <w:r w:rsidR="00AD013F" w:rsidRPr="004E7298">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hideMark/>
          </w:tcPr>
          <w:p w14:paraId="6509B0BA" w14:textId="77777777" w:rsidR="006A5E7F" w:rsidRDefault="00AD013F" w:rsidP="006D0421">
            <w:pPr>
              <w:tabs>
                <w:tab w:val="num" w:pos="720"/>
              </w:tabs>
              <w:spacing w:after="0" w:line="240" w:lineRule="auto"/>
              <w:jc w:val="both"/>
              <w:rPr>
                <w:rFonts w:cs="Times New Roman"/>
                <w:sz w:val="22"/>
                <w:szCs w:val="22"/>
                <w:lang w:val="lt-LT" w:eastAsia="en-US"/>
              </w:rPr>
            </w:pPr>
            <w:r w:rsidRPr="00FD42E6">
              <w:rPr>
                <w:rFonts w:cs="Times New Roman"/>
                <w:sz w:val="22"/>
                <w:szCs w:val="22"/>
                <w:lang w:val="lt-LT" w:eastAsia="en-US"/>
              </w:rPr>
              <w:t>Švieslentės ir garsinio pranešimo sistemos valdomos vienu valdikliu arba užtikrinant valdiklių sinchronizavimą.</w:t>
            </w:r>
          </w:p>
          <w:p w14:paraId="41C8FD34" w14:textId="3FCDAB22" w:rsidR="00DB7F42" w:rsidRPr="00FD42E6" w:rsidRDefault="00DB7F42" w:rsidP="006D0421">
            <w:pPr>
              <w:tabs>
                <w:tab w:val="num" w:pos="720"/>
              </w:tabs>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56A6997E" w14:textId="77777777" w:rsidR="00AD013F" w:rsidRPr="004E7298" w:rsidRDefault="00AD013F" w:rsidP="006D0421">
            <w:pPr>
              <w:tabs>
                <w:tab w:val="num" w:pos="720"/>
              </w:tabs>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505B5C4D" w14:textId="77777777" w:rsidR="00AD013F" w:rsidRPr="004E7298" w:rsidRDefault="00AD013F" w:rsidP="006D0421">
            <w:pPr>
              <w:tabs>
                <w:tab w:val="num" w:pos="720"/>
              </w:tabs>
              <w:spacing w:after="0" w:line="240" w:lineRule="auto"/>
              <w:jc w:val="both"/>
              <w:rPr>
                <w:rFonts w:cs="Times New Roman"/>
                <w:sz w:val="22"/>
                <w:szCs w:val="22"/>
                <w:lang w:val="lt-LT" w:eastAsia="en-US"/>
              </w:rPr>
            </w:pPr>
          </w:p>
        </w:tc>
      </w:tr>
      <w:tr w:rsidR="00AD013F" w:rsidRPr="004E7298" w14:paraId="1C738770"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1164816" w14:textId="77777777" w:rsidR="00AD013F" w:rsidRPr="004E7298" w:rsidRDefault="00AD013F" w:rsidP="006D0421">
            <w:pPr>
              <w:suppressAutoHyphens w:val="0"/>
              <w:spacing w:after="0" w:line="240" w:lineRule="auto"/>
              <w:jc w:val="both"/>
              <w:rPr>
                <w:rFonts w:cs="Times New Roman"/>
                <w:sz w:val="22"/>
                <w:szCs w:val="22"/>
                <w:lang w:val="lt-LT" w:eastAsia="en-US"/>
              </w:rPr>
            </w:pPr>
            <w:r w:rsidRPr="004E7298">
              <w:rPr>
                <w:rFonts w:cs="Times New Roman"/>
                <w:b/>
                <w:sz w:val="22"/>
                <w:szCs w:val="22"/>
                <w:lang w:val="lt-LT" w:eastAsia="en-US"/>
              </w:rPr>
              <w:t>4.</w:t>
            </w:r>
          </w:p>
        </w:tc>
        <w:tc>
          <w:tcPr>
            <w:tcW w:w="9088" w:type="dxa"/>
            <w:gridSpan w:val="3"/>
            <w:tcBorders>
              <w:top w:val="single" w:sz="4" w:space="0" w:color="auto"/>
              <w:left w:val="single" w:sz="4" w:space="0" w:color="auto"/>
              <w:bottom w:val="single" w:sz="4" w:space="0" w:color="auto"/>
              <w:right w:val="single" w:sz="4" w:space="0" w:color="auto"/>
            </w:tcBorders>
            <w:hideMark/>
          </w:tcPr>
          <w:p w14:paraId="0ED8564D" w14:textId="77777777" w:rsidR="00AD013F" w:rsidRPr="004E7298" w:rsidRDefault="00AD013F" w:rsidP="006D0421">
            <w:pPr>
              <w:tabs>
                <w:tab w:val="num" w:pos="720"/>
              </w:tabs>
              <w:spacing w:after="0" w:line="240" w:lineRule="auto"/>
              <w:jc w:val="both"/>
              <w:rPr>
                <w:rFonts w:cs="Times New Roman"/>
                <w:b/>
                <w:sz w:val="22"/>
                <w:szCs w:val="22"/>
                <w:lang w:val="lt-LT" w:eastAsia="en-US"/>
              </w:rPr>
            </w:pPr>
            <w:r w:rsidRPr="004E7298">
              <w:rPr>
                <w:rFonts w:cs="Times New Roman"/>
                <w:b/>
                <w:sz w:val="22"/>
                <w:szCs w:val="22"/>
                <w:lang w:val="lt-LT" w:eastAsia="en-US"/>
              </w:rPr>
              <w:t>KĖBULAS</w:t>
            </w:r>
          </w:p>
        </w:tc>
      </w:tr>
      <w:tr w:rsidR="005265F2" w:rsidRPr="004E7298" w14:paraId="54B7C9F7"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7043968A" w14:textId="70444DED" w:rsidR="005265F2" w:rsidRPr="004E7298" w:rsidRDefault="005265F2" w:rsidP="00EF428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4.</w:t>
            </w:r>
            <w:r w:rsidR="00EF4281">
              <w:rPr>
                <w:rFonts w:cs="Times New Roman"/>
                <w:sz w:val="22"/>
                <w:szCs w:val="22"/>
                <w:lang w:val="lt-LT" w:eastAsia="en-US"/>
              </w:rPr>
              <w:t>1</w:t>
            </w:r>
            <w:r w:rsidR="00FD42E6">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hideMark/>
          </w:tcPr>
          <w:p w14:paraId="6BF33147" w14:textId="77777777" w:rsidR="005265F2" w:rsidRPr="00FD42E6" w:rsidRDefault="005265F2" w:rsidP="006D0421">
            <w:pPr>
              <w:spacing w:after="0" w:line="240" w:lineRule="auto"/>
              <w:ind w:right="92"/>
              <w:jc w:val="both"/>
              <w:rPr>
                <w:rFonts w:cs="Times New Roman"/>
                <w:sz w:val="22"/>
                <w:szCs w:val="22"/>
                <w:lang w:val="lt-LT"/>
              </w:rPr>
            </w:pPr>
            <w:r w:rsidRPr="00FD42E6">
              <w:rPr>
                <w:rFonts w:cs="Times New Roman"/>
                <w:sz w:val="22"/>
                <w:szCs w:val="22"/>
                <w:lang w:val="lt-LT"/>
              </w:rPr>
              <w:t>Priekinio lango stiklas apšildomas oru.</w:t>
            </w:r>
          </w:p>
          <w:p w14:paraId="6BB66873" w14:textId="51869EE0" w:rsidR="005265F2" w:rsidRPr="00FD42E6" w:rsidRDefault="005265F2" w:rsidP="006D0421">
            <w:pPr>
              <w:suppressAutoHyphens w:val="0"/>
              <w:spacing w:after="0" w:line="240" w:lineRule="auto"/>
              <w:jc w:val="both"/>
              <w:rPr>
                <w:rFonts w:cs="Times New Roman"/>
                <w:sz w:val="22"/>
                <w:szCs w:val="22"/>
                <w:lang w:val="lt-LT" w:eastAsia="en-US"/>
              </w:rPr>
            </w:pPr>
            <w:r w:rsidRPr="00FD42E6">
              <w:rPr>
                <w:rFonts w:cs="Times New Roman"/>
                <w:sz w:val="22"/>
                <w:szCs w:val="22"/>
                <w:lang w:val="lt-LT" w:eastAsia="en-US"/>
              </w:rPr>
              <w:t xml:space="preserve">Šoniniai </w:t>
            </w:r>
            <w:r w:rsidR="00786278" w:rsidRPr="00FD42E6">
              <w:rPr>
                <w:rFonts w:cs="Times New Roman"/>
                <w:sz w:val="22"/>
                <w:szCs w:val="22"/>
                <w:lang w:val="lt-LT" w:eastAsia="en-US"/>
              </w:rPr>
              <w:t xml:space="preserve">keleivių salono </w:t>
            </w:r>
            <w:r w:rsidRPr="00FD42E6">
              <w:rPr>
                <w:rFonts w:cs="Times New Roman"/>
                <w:sz w:val="22"/>
                <w:szCs w:val="22"/>
                <w:lang w:val="lt-LT" w:eastAsia="en-US"/>
              </w:rPr>
              <w:t>stiklai turi būti pagaminti iš grūdinto stiklo pake</w:t>
            </w:r>
            <w:r w:rsidR="00786278" w:rsidRPr="00FD42E6">
              <w:rPr>
                <w:rFonts w:cs="Times New Roman"/>
                <w:sz w:val="22"/>
                <w:szCs w:val="22"/>
                <w:lang w:val="lt-LT" w:eastAsia="en-US"/>
              </w:rPr>
              <w:t>tų</w:t>
            </w:r>
            <w:r w:rsidRPr="00FD42E6">
              <w:rPr>
                <w:rFonts w:cs="Times New Roman"/>
                <w:sz w:val="22"/>
                <w:szCs w:val="22"/>
                <w:lang w:val="lt-LT" w:eastAsia="en-US"/>
              </w:rPr>
              <w:t>, gamykliniai.</w:t>
            </w:r>
          </w:p>
          <w:p w14:paraId="1AF1C751" w14:textId="77777777" w:rsidR="006A5E7F" w:rsidRDefault="00AC1706" w:rsidP="004F55D4">
            <w:pPr>
              <w:spacing w:after="0" w:line="240" w:lineRule="auto"/>
              <w:jc w:val="both"/>
              <w:rPr>
                <w:rFonts w:cs="Times New Roman"/>
                <w:sz w:val="22"/>
                <w:szCs w:val="22"/>
                <w:lang w:val="lt-LT"/>
              </w:rPr>
            </w:pPr>
            <w:r w:rsidRPr="00FD42E6">
              <w:rPr>
                <w:rFonts w:cs="Times New Roman"/>
                <w:sz w:val="22"/>
                <w:szCs w:val="22"/>
                <w:lang w:val="lt-LT"/>
              </w:rPr>
              <w:t>Vairuotojo kairės pusės šoninis</w:t>
            </w:r>
            <w:r w:rsidR="005265F2" w:rsidRPr="00FD42E6">
              <w:rPr>
                <w:rFonts w:cs="Times New Roman"/>
                <w:sz w:val="22"/>
                <w:szCs w:val="22"/>
                <w:lang w:val="lt-LT"/>
              </w:rPr>
              <w:t xml:space="preserve"> stiklas ir pirmųjų keleivių įlipimo durų dešinės pusės stiklas turi būti šildomi elektra arba stiklo paketas.</w:t>
            </w:r>
          </w:p>
          <w:p w14:paraId="057F3B3B" w14:textId="487835E8" w:rsidR="00DB7F42" w:rsidRPr="00FD42E6" w:rsidRDefault="00DB7F42" w:rsidP="004F55D4">
            <w:pPr>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7D0FF9E8" w14:textId="77777777" w:rsidR="005265F2" w:rsidRPr="00FD42E6"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68F33150" w14:textId="77777777" w:rsidR="005265F2" w:rsidRPr="004E7298" w:rsidRDefault="005265F2" w:rsidP="006D0421">
            <w:pPr>
              <w:spacing w:after="0" w:line="240" w:lineRule="auto"/>
              <w:ind w:right="92"/>
              <w:jc w:val="both"/>
              <w:rPr>
                <w:rFonts w:cs="Times New Roman"/>
                <w:sz w:val="22"/>
                <w:szCs w:val="22"/>
                <w:lang w:val="lt-LT"/>
              </w:rPr>
            </w:pPr>
          </w:p>
        </w:tc>
      </w:tr>
      <w:tr w:rsidR="005265F2" w:rsidRPr="004E7298" w14:paraId="60AB1A68"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29CBE4E5" w14:textId="3234A2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4.</w:t>
            </w:r>
            <w:r w:rsidR="00EF4281">
              <w:rPr>
                <w:rFonts w:cs="Times New Roman"/>
                <w:sz w:val="22"/>
                <w:szCs w:val="22"/>
                <w:lang w:val="lt-LT" w:eastAsia="en-US"/>
              </w:rPr>
              <w:t>2</w:t>
            </w:r>
            <w:r w:rsidR="00FD42E6">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09D1C024" w14:textId="6222C3E1" w:rsidR="00D01997" w:rsidRPr="00FD42E6" w:rsidRDefault="00D01997" w:rsidP="00D01997">
            <w:pPr>
              <w:suppressAutoHyphens w:val="0"/>
              <w:spacing w:after="0" w:line="240" w:lineRule="auto"/>
              <w:jc w:val="both"/>
              <w:rPr>
                <w:rFonts w:cs="Times New Roman"/>
                <w:sz w:val="22"/>
                <w:szCs w:val="22"/>
                <w:lang w:val="lt-LT" w:eastAsia="en-US"/>
              </w:rPr>
            </w:pPr>
            <w:r w:rsidRPr="00FD42E6">
              <w:rPr>
                <w:rFonts w:cs="Times New Roman"/>
                <w:sz w:val="22"/>
                <w:szCs w:val="22"/>
                <w:lang w:val="lt-LT" w:eastAsia="en-US"/>
              </w:rPr>
              <w:t xml:space="preserve">Grindys padengtos viešajam transportui skirta </w:t>
            </w:r>
            <w:r w:rsidR="00DB7F42">
              <w:rPr>
                <w:rFonts w:cs="Times New Roman"/>
                <w:sz w:val="22"/>
                <w:szCs w:val="22"/>
                <w:lang w:val="lt-LT" w:eastAsia="en-US"/>
              </w:rPr>
              <w:t>PVC</w:t>
            </w:r>
            <w:r w:rsidRPr="00FD42E6">
              <w:rPr>
                <w:rFonts w:cs="Times New Roman"/>
                <w:sz w:val="22"/>
                <w:szCs w:val="22"/>
                <w:lang w:val="lt-LT" w:eastAsia="en-US"/>
              </w:rPr>
              <w:t xml:space="preserve"> danga.</w:t>
            </w:r>
          </w:p>
          <w:p w14:paraId="6AC1710B" w14:textId="77777777" w:rsidR="006A5E7F" w:rsidRDefault="00D01997" w:rsidP="00D01997">
            <w:pPr>
              <w:suppressAutoHyphens w:val="0"/>
              <w:spacing w:after="0" w:line="240" w:lineRule="auto"/>
              <w:jc w:val="both"/>
              <w:rPr>
                <w:rFonts w:cs="Times New Roman"/>
                <w:sz w:val="22"/>
                <w:szCs w:val="22"/>
                <w:lang w:val="lt-LT" w:eastAsia="en-US"/>
              </w:rPr>
            </w:pPr>
            <w:r w:rsidRPr="00FD42E6">
              <w:rPr>
                <w:rFonts w:cs="Times New Roman"/>
                <w:sz w:val="22"/>
                <w:szCs w:val="22"/>
                <w:lang w:val="lt-LT" w:eastAsia="en-US"/>
              </w:rPr>
              <w:t>Dangos kraštai pakeliami ir tvirtinami prie vidaus sienų arba sandarumo užtikrinimui naudojamos spec. hermetizavimo medžiagos. Keleivių įlaipinimo/išlaipinimo pakopos ir grindų briaunos turi būti pažymėtos ryškiu kontrastiniu žymėjimu.</w:t>
            </w:r>
          </w:p>
          <w:p w14:paraId="0E18E8B5" w14:textId="1A1A98D4" w:rsidR="00DB7F42" w:rsidRPr="00FD42E6" w:rsidRDefault="00DB7F42" w:rsidP="00D01997">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lastRenderedPageBreak/>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6CA40E1D" w14:textId="77777777" w:rsidR="005265F2" w:rsidRPr="00FD42E6"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6CBE6EBC" w14:textId="77777777" w:rsidR="005265F2" w:rsidRPr="004E7298" w:rsidRDefault="005265F2" w:rsidP="006D0421">
            <w:pPr>
              <w:tabs>
                <w:tab w:val="num" w:pos="720"/>
              </w:tabs>
              <w:spacing w:after="0" w:line="240" w:lineRule="auto"/>
              <w:jc w:val="both"/>
              <w:rPr>
                <w:rFonts w:cs="Times New Roman"/>
                <w:i/>
                <w:sz w:val="22"/>
                <w:szCs w:val="22"/>
                <w:lang w:val="lt-LT" w:eastAsia="en-US"/>
              </w:rPr>
            </w:pPr>
          </w:p>
        </w:tc>
      </w:tr>
      <w:tr w:rsidR="005265F2" w:rsidRPr="004E7298" w14:paraId="12757BCD"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2DDC8348" w14:textId="2767315C"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4.</w:t>
            </w:r>
            <w:r w:rsidR="00EF4281">
              <w:rPr>
                <w:rFonts w:cs="Times New Roman"/>
                <w:sz w:val="22"/>
                <w:szCs w:val="22"/>
                <w:lang w:val="lt-LT" w:eastAsia="en-US"/>
              </w:rPr>
              <w:t>3</w:t>
            </w:r>
            <w:r w:rsidR="00FD42E6">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hideMark/>
          </w:tcPr>
          <w:p w14:paraId="3D239545" w14:textId="77777777" w:rsidR="006A5E7F" w:rsidRDefault="005265F2" w:rsidP="006D0421">
            <w:pPr>
              <w:tabs>
                <w:tab w:val="num" w:pos="720"/>
              </w:tabs>
              <w:spacing w:after="0" w:line="240" w:lineRule="auto"/>
              <w:jc w:val="both"/>
              <w:rPr>
                <w:rFonts w:cs="Times New Roman"/>
                <w:sz w:val="22"/>
                <w:szCs w:val="22"/>
                <w:lang w:val="lt-LT" w:eastAsia="en-US"/>
              </w:rPr>
            </w:pPr>
            <w:r w:rsidRPr="00FD42E6">
              <w:rPr>
                <w:rFonts w:cs="Times New Roman"/>
                <w:sz w:val="22"/>
                <w:szCs w:val="22"/>
                <w:lang w:val="lt-LT" w:eastAsia="en-US"/>
              </w:rPr>
              <w:t>Turi būti įrengti tvirtinimo diržai, bėgeliai ar kita vežimėlio tvirtinimo įranga neįgaliesiems / specialiųjų poreikių turintiems žmonėms su vežimėliu.</w:t>
            </w:r>
          </w:p>
          <w:p w14:paraId="7FA53B71" w14:textId="1922494B" w:rsidR="00C77368" w:rsidRPr="00FD42E6" w:rsidRDefault="00C77368" w:rsidP="006D0421">
            <w:pPr>
              <w:tabs>
                <w:tab w:val="num" w:pos="720"/>
              </w:tabs>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00E65989" w14:textId="77777777" w:rsidR="005265F2" w:rsidRPr="00FD42E6"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20059D6F" w14:textId="77777777" w:rsidR="005265F2" w:rsidRPr="004E7298" w:rsidRDefault="005265F2" w:rsidP="006D0421">
            <w:pPr>
              <w:tabs>
                <w:tab w:val="num" w:pos="720"/>
              </w:tabs>
              <w:spacing w:after="0" w:line="240" w:lineRule="auto"/>
              <w:jc w:val="both"/>
              <w:rPr>
                <w:rFonts w:cs="Times New Roman"/>
                <w:sz w:val="22"/>
                <w:szCs w:val="22"/>
                <w:lang w:val="lt-LT" w:eastAsia="en-US"/>
              </w:rPr>
            </w:pPr>
          </w:p>
        </w:tc>
      </w:tr>
      <w:tr w:rsidR="005265F2" w:rsidRPr="004E7298" w14:paraId="2E1E4F69"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7CF324C2"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b/>
                <w:sz w:val="22"/>
                <w:szCs w:val="22"/>
                <w:lang w:val="lt-LT" w:eastAsia="en-US"/>
              </w:rPr>
              <w:t xml:space="preserve">5. </w:t>
            </w:r>
          </w:p>
        </w:tc>
        <w:tc>
          <w:tcPr>
            <w:tcW w:w="9088" w:type="dxa"/>
            <w:gridSpan w:val="3"/>
            <w:tcBorders>
              <w:top w:val="single" w:sz="4" w:space="0" w:color="auto"/>
              <w:left w:val="single" w:sz="4" w:space="0" w:color="auto"/>
              <w:bottom w:val="single" w:sz="4" w:space="0" w:color="auto"/>
              <w:right w:val="single" w:sz="4" w:space="0" w:color="auto"/>
            </w:tcBorders>
            <w:hideMark/>
          </w:tcPr>
          <w:p w14:paraId="16D61633" w14:textId="77777777" w:rsidR="005265F2" w:rsidRPr="00FD42E6" w:rsidRDefault="005265F2" w:rsidP="006D0421">
            <w:pPr>
              <w:suppressAutoHyphens w:val="0"/>
              <w:spacing w:after="0" w:line="240" w:lineRule="auto"/>
              <w:jc w:val="both"/>
              <w:rPr>
                <w:rFonts w:cs="Times New Roman"/>
                <w:b/>
                <w:sz w:val="22"/>
                <w:szCs w:val="22"/>
                <w:lang w:val="lt-LT" w:eastAsia="en-US"/>
              </w:rPr>
            </w:pPr>
            <w:r w:rsidRPr="00FD42E6">
              <w:rPr>
                <w:rFonts w:cs="Times New Roman"/>
                <w:b/>
                <w:sz w:val="22"/>
                <w:szCs w:val="22"/>
                <w:lang w:val="lt-LT" w:eastAsia="en-US"/>
              </w:rPr>
              <w:t xml:space="preserve">GALINIO MATYMO VEIDRODĖLIAI </w:t>
            </w:r>
          </w:p>
        </w:tc>
      </w:tr>
      <w:tr w:rsidR="005265F2" w:rsidRPr="004E7298" w14:paraId="5B141941"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5BD9416A"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 xml:space="preserve">5.1. </w:t>
            </w:r>
          </w:p>
        </w:tc>
        <w:tc>
          <w:tcPr>
            <w:tcW w:w="5892" w:type="dxa"/>
            <w:tcBorders>
              <w:top w:val="single" w:sz="4" w:space="0" w:color="auto"/>
              <w:left w:val="single" w:sz="4" w:space="0" w:color="auto"/>
              <w:bottom w:val="single" w:sz="4" w:space="0" w:color="auto"/>
              <w:right w:val="single" w:sz="4" w:space="0" w:color="auto"/>
            </w:tcBorders>
            <w:hideMark/>
          </w:tcPr>
          <w:p w14:paraId="536271D3" w14:textId="5809E4A4" w:rsidR="005B1A11" w:rsidRDefault="006D5EAA" w:rsidP="006D0421">
            <w:pPr>
              <w:suppressAutoHyphens w:val="0"/>
              <w:spacing w:after="0" w:line="240" w:lineRule="auto"/>
              <w:jc w:val="both"/>
              <w:rPr>
                <w:rFonts w:cs="Times New Roman"/>
                <w:sz w:val="22"/>
                <w:szCs w:val="22"/>
                <w:lang w:val="lt-LT"/>
              </w:rPr>
            </w:pPr>
            <w:r w:rsidRPr="00FD42E6">
              <w:rPr>
                <w:rFonts w:cs="Times New Roman"/>
                <w:sz w:val="22"/>
                <w:szCs w:val="22"/>
                <w:lang w:val="lt-LT"/>
              </w:rPr>
              <w:t xml:space="preserve">Viduje sumontuotas </w:t>
            </w:r>
            <w:r w:rsidR="00FF4733">
              <w:rPr>
                <w:rFonts w:cs="Times New Roman"/>
                <w:sz w:val="22"/>
                <w:szCs w:val="22"/>
                <w:lang w:val="lt-LT"/>
              </w:rPr>
              <w:t xml:space="preserve">ne mažiau kaip vienas </w:t>
            </w:r>
            <w:r w:rsidRPr="00FD42E6">
              <w:rPr>
                <w:rFonts w:cs="Times New Roman"/>
                <w:sz w:val="22"/>
                <w:szCs w:val="22"/>
                <w:lang w:val="lt-LT"/>
              </w:rPr>
              <w:t>g</w:t>
            </w:r>
            <w:r w:rsidR="00FF4733">
              <w:rPr>
                <w:rFonts w:cs="Times New Roman"/>
                <w:sz w:val="22"/>
                <w:szCs w:val="22"/>
                <w:lang w:val="lt-LT"/>
              </w:rPr>
              <w:t>alinio matymo veidrodis, leidžiantis</w:t>
            </w:r>
            <w:r w:rsidRPr="00FD42E6">
              <w:rPr>
                <w:rFonts w:cs="Times New Roman"/>
                <w:sz w:val="22"/>
                <w:szCs w:val="22"/>
                <w:lang w:val="lt-LT"/>
              </w:rPr>
              <w:t xml:space="preserve"> vairuotojui matyti įlipimo aikštelę prie durų (skirta tiems atvejams, jei kamera stebinti įlipimo aikštelę prie durų neveikia).</w:t>
            </w:r>
          </w:p>
          <w:p w14:paraId="0D08E40C" w14:textId="02B5929C" w:rsidR="00C77368" w:rsidRPr="00FD42E6" w:rsidRDefault="00C77368" w:rsidP="006D042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2921502A" w14:textId="77777777" w:rsidR="005265F2" w:rsidRPr="004E7298"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7E0D30BF" w14:textId="77777777" w:rsidR="005265F2" w:rsidRPr="004E7298" w:rsidRDefault="005265F2" w:rsidP="006D0421">
            <w:pPr>
              <w:spacing w:after="0" w:line="240" w:lineRule="auto"/>
              <w:jc w:val="both"/>
              <w:rPr>
                <w:rFonts w:cs="Times New Roman"/>
                <w:sz w:val="22"/>
                <w:szCs w:val="22"/>
                <w:lang w:val="lt-LT"/>
              </w:rPr>
            </w:pPr>
          </w:p>
        </w:tc>
      </w:tr>
      <w:tr w:rsidR="006D5EAA" w:rsidRPr="004E7298" w14:paraId="02AE30E3" w14:textId="77777777" w:rsidTr="00A04E12">
        <w:tc>
          <w:tcPr>
            <w:tcW w:w="766" w:type="dxa"/>
            <w:tcBorders>
              <w:top w:val="single" w:sz="4" w:space="0" w:color="auto"/>
              <w:left w:val="single" w:sz="4" w:space="0" w:color="auto"/>
              <w:bottom w:val="single" w:sz="4" w:space="0" w:color="auto"/>
              <w:right w:val="single" w:sz="4" w:space="0" w:color="auto"/>
            </w:tcBorders>
          </w:tcPr>
          <w:p w14:paraId="31DED376" w14:textId="7EB6831B" w:rsidR="006D5EAA" w:rsidRPr="004E7298" w:rsidRDefault="006D5EAA" w:rsidP="006D0421">
            <w:pPr>
              <w:suppressAutoHyphens w:val="0"/>
              <w:spacing w:after="0" w:line="240" w:lineRule="auto"/>
              <w:jc w:val="both"/>
              <w:rPr>
                <w:rFonts w:cs="Times New Roman"/>
                <w:sz w:val="22"/>
                <w:lang w:eastAsia="en-US"/>
              </w:rPr>
            </w:pPr>
            <w:r>
              <w:rPr>
                <w:rFonts w:cs="Times New Roman"/>
                <w:sz w:val="22"/>
                <w:lang w:eastAsia="en-US"/>
              </w:rPr>
              <w:t>5.2.</w:t>
            </w:r>
          </w:p>
        </w:tc>
        <w:tc>
          <w:tcPr>
            <w:tcW w:w="5892" w:type="dxa"/>
            <w:tcBorders>
              <w:top w:val="single" w:sz="4" w:space="0" w:color="auto"/>
              <w:left w:val="single" w:sz="4" w:space="0" w:color="auto"/>
              <w:bottom w:val="single" w:sz="4" w:space="0" w:color="auto"/>
              <w:right w:val="single" w:sz="4" w:space="0" w:color="auto"/>
            </w:tcBorders>
          </w:tcPr>
          <w:p w14:paraId="44867B62" w14:textId="77777777" w:rsidR="006D5EAA" w:rsidRDefault="006D5EAA" w:rsidP="006D0421">
            <w:pPr>
              <w:spacing w:after="0" w:line="240" w:lineRule="auto"/>
              <w:jc w:val="both"/>
              <w:rPr>
                <w:rFonts w:cs="Times New Roman"/>
                <w:sz w:val="22"/>
                <w:szCs w:val="22"/>
                <w:lang w:val="lt-LT"/>
              </w:rPr>
            </w:pPr>
            <w:r w:rsidRPr="00FD42E6">
              <w:rPr>
                <w:rFonts w:cs="Times New Roman"/>
                <w:sz w:val="22"/>
                <w:szCs w:val="22"/>
                <w:lang w:val="lt-LT"/>
              </w:rPr>
              <w:t>Išorėje turi būti įrengti veidrodžiai, leidžiantys vairuotojui apžvelgti kairę ir dešinę autobuso puses. Išoriniai veidrodžiai turi būti šildomi elektra ir reguliuojami iš vairuotojo kabinos.</w:t>
            </w:r>
          </w:p>
          <w:p w14:paraId="4C63236B" w14:textId="76382DCC" w:rsidR="00C77368" w:rsidRPr="00AF5C23" w:rsidRDefault="00C77368" w:rsidP="006D0421">
            <w:pPr>
              <w:spacing w:after="0" w:line="240" w:lineRule="auto"/>
              <w:jc w:val="both"/>
              <w:rPr>
                <w:rFonts w:cs="Times New Roman"/>
                <w:sz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125299A3" w14:textId="77777777" w:rsidR="006D5EAA" w:rsidRPr="00AF5C23" w:rsidRDefault="006D5EAA" w:rsidP="006D0421">
            <w:pPr>
              <w:spacing w:after="0" w:line="240" w:lineRule="auto"/>
              <w:rPr>
                <w:rFonts w:cs="Times New Roman"/>
                <w:sz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05DCCCEC" w14:textId="77777777" w:rsidR="006D5EAA" w:rsidRPr="00AF5C23" w:rsidRDefault="006D5EAA" w:rsidP="006D0421">
            <w:pPr>
              <w:spacing w:after="0" w:line="240" w:lineRule="auto"/>
              <w:jc w:val="both"/>
              <w:rPr>
                <w:rFonts w:cs="Times New Roman"/>
                <w:sz w:val="22"/>
                <w:lang w:val="lt-LT"/>
              </w:rPr>
            </w:pPr>
          </w:p>
        </w:tc>
      </w:tr>
      <w:tr w:rsidR="005265F2" w:rsidRPr="004E7298" w14:paraId="60A8EBB4"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2D19B4D9"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b/>
                <w:sz w:val="22"/>
                <w:szCs w:val="22"/>
                <w:lang w:val="lt-LT" w:eastAsia="en-US"/>
              </w:rPr>
              <w:t>6.</w:t>
            </w:r>
          </w:p>
        </w:tc>
        <w:tc>
          <w:tcPr>
            <w:tcW w:w="9088" w:type="dxa"/>
            <w:gridSpan w:val="3"/>
            <w:tcBorders>
              <w:top w:val="single" w:sz="4" w:space="0" w:color="auto"/>
              <w:left w:val="single" w:sz="4" w:space="0" w:color="auto"/>
              <w:bottom w:val="single" w:sz="4" w:space="0" w:color="auto"/>
              <w:right w:val="single" w:sz="4" w:space="0" w:color="auto"/>
            </w:tcBorders>
            <w:hideMark/>
          </w:tcPr>
          <w:p w14:paraId="4E3BA154" w14:textId="77777777" w:rsidR="005265F2" w:rsidRPr="00FD42E6" w:rsidRDefault="005265F2" w:rsidP="006D0421">
            <w:pPr>
              <w:suppressAutoHyphens w:val="0"/>
              <w:spacing w:after="0" w:line="240" w:lineRule="auto"/>
              <w:jc w:val="both"/>
              <w:rPr>
                <w:rFonts w:cs="Times New Roman"/>
                <w:b/>
                <w:sz w:val="22"/>
                <w:szCs w:val="22"/>
                <w:lang w:val="lt-LT" w:eastAsia="en-US"/>
              </w:rPr>
            </w:pPr>
            <w:r w:rsidRPr="00FD42E6">
              <w:rPr>
                <w:rFonts w:cs="Times New Roman"/>
                <w:b/>
                <w:sz w:val="22"/>
                <w:szCs w:val="22"/>
                <w:lang w:val="lt-LT" w:eastAsia="en-US"/>
              </w:rPr>
              <w:t>STEBĖJIMO SISTEMA</w:t>
            </w:r>
          </w:p>
        </w:tc>
      </w:tr>
      <w:tr w:rsidR="005265F2" w:rsidRPr="004E7298" w14:paraId="1E1EC650"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B675093"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6.1.</w:t>
            </w:r>
          </w:p>
        </w:tc>
        <w:tc>
          <w:tcPr>
            <w:tcW w:w="5892" w:type="dxa"/>
            <w:tcBorders>
              <w:top w:val="single" w:sz="4" w:space="0" w:color="auto"/>
              <w:left w:val="single" w:sz="4" w:space="0" w:color="auto"/>
              <w:bottom w:val="single" w:sz="4" w:space="0" w:color="auto"/>
              <w:right w:val="single" w:sz="4" w:space="0" w:color="auto"/>
            </w:tcBorders>
            <w:hideMark/>
          </w:tcPr>
          <w:p w14:paraId="7DF014E6" w14:textId="77777777" w:rsidR="005265F2" w:rsidRDefault="005265F2" w:rsidP="0054125B">
            <w:pPr>
              <w:suppressAutoHyphens w:val="0"/>
              <w:spacing w:after="0" w:line="240" w:lineRule="auto"/>
              <w:jc w:val="both"/>
              <w:rPr>
                <w:rFonts w:cs="Times New Roman"/>
                <w:sz w:val="22"/>
                <w:szCs w:val="22"/>
                <w:lang w:val="lt-LT" w:eastAsia="en-US"/>
              </w:rPr>
            </w:pPr>
            <w:r w:rsidRPr="00FD42E6">
              <w:rPr>
                <w:rFonts w:cs="Times New Roman"/>
                <w:sz w:val="22"/>
                <w:szCs w:val="22"/>
                <w:lang w:val="lt-LT" w:eastAsia="en-US"/>
              </w:rPr>
              <w:t>Turi būti įrengta vaizdo stebėjimo sistema, leidžianti stebėti v</w:t>
            </w:r>
            <w:r w:rsidR="0054125B" w:rsidRPr="00FD42E6">
              <w:rPr>
                <w:rFonts w:cs="Times New Roman"/>
                <w:sz w:val="22"/>
                <w:szCs w:val="22"/>
                <w:lang w:val="lt-LT" w:eastAsia="en-US"/>
              </w:rPr>
              <w:t>isą transporto priemonės saloną, su tiesiogine vaizdo transliacija į ekraną, įrengtą vairuotojo darbo vietoje.</w:t>
            </w:r>
          </w:p>
          <w:p w14:paraId="558AFEBA" w14:textId="7E5EC558" w:rsidR="002D7457" w:rsidRPr="00FD42E6" w:rsidRDefault="002D7457" w:rsidP="0054125B">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505B11EA" w14:textId="77777777" w:rsidR="005265F2" w:rsidRPr="004E7298" w:rsidRDefault="005265F2" w:rsidP="006D0421">
            <w:pPr>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50CB30DF"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5265F2" w:rsidRPr="004E7298" w14:paraId="77D86006"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DAAA2BD"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6.2.</w:t>
            </w:r>
          </w:p>
        </w:tc>
        <w:tc>
          <w:tcPr>
            <w:tcW w:w="5892" w:type="dxa"/>
            <w:tcBorders>
              <w:top w:val="single" w:sz="4" w:space="0" w:color="auto"/>
              <w:left w:val="single" w:sz="4" w:space="0" w:color="auto"/>
              <w:bottom w:val="single" w:sz="4" w:space="0" w:color="auto"/>
              <w:right w:val="single" w:sz="4" w:space="0" w:color="auto"/>
            </w:tcBorders>
            <w:hideMark/>
          </w:tcPr>
          <w:p w14:paraId="14C5C2AC" w14:textId="77777777" w:rsidR="005B1A11" w:rsidRDefault="005265F2" w:rsidP="00BA6AFD">
            <w:pPr>
              <w:suppressAutoHyphens w:val="0"/>
              <w:spacing w:after="0" w:line="240" w:lineRule="auto"/>
              <w:jc w:val="both"/>
              <w:rPr>
                <w:rFonts w:cs="Times New Roman"/>
                <w:sz w:val="22"/>
                <w:szCs w:val="22"/>
                <w:lang w:val="lt-LT" w:eastAsia="en-US"/>
              </w:rPr>
            </w:pPr>
            <w:r w:rsidRPr="00FD42E6">
              <w:rPr>
                <w:rFonts w:cs="Times New Roman"/>
                <w:sz w:val="22"/>
                <w:szCs w:val="22"/>
                <w:lang w:val="lt-LT" w:eastAsia="en-US"/>
              </w:rPr>
              <w:t xml:space="preserve">Vaizdo kameros (ne mažiau kaip 2 kameros) su ne mažiau kaip </w:t>
            </w:r>
            <w:r w:rsidR="00CF1C10" w:rsidRPr="00FD42E6">
              <w:rPr>
                <w:rFonts w:cs="Times New Roman"/>
                <w:sz w:val="22"/>
                <w:szCs w:val="22"/>
                <w:lang w:val="lt-LT" w:eastAsia="en-US"/>
              </w:rPr>
              <w:t>4</w:t>
            </w:r>
            <w:r w:rsidRPr="00FD42E6">
              <w:rPr>
                <w:rFonts w:cs="Times New Roman"/>
                <w:sz w:val="22"/>
                <w:szCs w:val="22"/>
                <w:lang w:val="lt-LT" w:eastAsia="en-US"/>
              </w:rPr>
              <w:t xml:space="preserve"> MP.IP raiška.</w:t>
            </w:r>
          </w:p>
          <w:p w14:paraId="3631DE90" w14:textId="01CA0426" w:rsidR="002D7457" w:rsidRPr="00FD42E6" w:rsidRDefault="002D7457" w:rsidP="00BA6AFD">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3234131B" w14:textId="77777777" w:rsidR="005265F2" w:rsidRPr="004E7298"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12CDAFA7"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5265F2" w:rsidRPr="004E7298" w14:paraId="48B0C8D4"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2E8B586"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6.3.</w:t>
            </w:r>
          </w:p>
        </w:tc>
        <w:tc>
          <w:tcPr>
            <w:tcW w:w="5892" w:type="dxa"/>
            <w:tcBorders>
              <w:top w:val="single" w:sz="4" w:space="0" w:color="auto"/>
              <w:left w:val="single" w:sz="4" w:space="0" w:color="auto"/>
              <w:bottom w:val="single" w:sz="4" w:space="0" w:color="auto"/>
              <w:right w:val="single" w:sz="4" w:space="0" w:color="auto"/>
            </w:tcBorders>
            <w:hideMark/>
          </w:tcPr>
          <w:p w14:paraId="3E0DDA1B" w14:textId="77777777" w:rsidR="005B1A11" w:rsidRDefault="00196B43" w:rsidP="00CF1D91">
            <w:pPr>
              <w:suppressAutoHyphens w:val="0"/>
              <w:spacing w:after="0" w:line="240" w:lineRule="auto"/>
              <w:jc w:val="both"/>
              <w:rPr>
                <w:rFonts w:cs="Times New Roman"/>
                <w:sz w:val="22"/>
                <w:szCs w:val="22"/>
                <w:lang w:val="lt-LT" w:eastAsia="en-US"/>
              </w:rPr>
            </w:pPr>
            <w:r w:rsidRPr="00FD42E6">
              <w:rPr>
                <w:rFonts w:cs="Times New Roman"/>
                <w:sz w:val="22"/>
                <w:szCs w:val="22"/>
                <w:lang w:val="lt-LT" w:eastAsia="en-US"/>
              </w:rPr>
              <w:t>Vaizdo įrašymo įrenginys turi būti skirtas naudoti transporto priemonėse su ne mažiau kaip 96 valandų vaizdo įrašymo atmintimi.</w:t>
            </w:r>
          </w:p>
          <w:p w14:paraId="7488AC85" w14:textId="34750F69" w:rsidR="002D7457" w:rsidRPr="00FD42E6" w:rsidRDefault="002D7457" w:rsidP="00CF1D91">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3A4F5829" w14:textId="77777777" w:rsidR="005265F2" w:rsidRPr="004E7298" w:rsidRDefault="005265F2" w:rsidP="006D0421">
            <w:pPr>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10F601D3"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5265F2" w:rsidRPr="004E7298" w14:paraId="53FBF777"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1154A4D"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6.4.</w:t>
            </w:r>
          </w:p>
        </w:tc>
        <w:tc>
          <w:tcPr>
            <w:tcW w:w="5892" w:type="dxa"/>
            <w:tcBorders>
              <w:top w:val="single" w:sz="4" w:space="0" w:color="auto"/>
              <w:left w:val="single" w:sz="4" w:space="0" w:color="auto"/>
              <w:bottom w:val="single" w:sz="4" w:space="0" w:color="auto"/>
              <w:right w:val="single" w:sz="4" w:space="0" w:color="auto"/>
            </w:tcBorders>
            <w:hideMark/>
          </w:tcPr>
          <w:p w14:paraId="09DCF236" w14:textId="77777777" w:rsidR="005B1A11" w:rsidRDefault="00196B43" w:rsidP="00490C6A">
            <w:pPr>
              <w:suppressAutoHyphens w:val="0"/>
              <w:spacing w:after="0" w:line="240" w:lineRule="auto"/>
              <w:jc w:val="both"/>
              <w:rPr>
                <w:rFonts w:cs="Times New Roman"/>
                <w:sz w:val="22"/>
                <w:szCs w:val="22"/>
                <w:lang w:val="lt-LT" w:eastAsia="en-US"/>
              </w:rPr>
            </w:pPr>
            <w:r w:rsidRPr="00FD42E6">
              <w:rPr>
                <w:rFonts w:cs="Times New Roman"/>
                <w:sz w:val="22"/>
                <w:szCs w:val="22"/>
                <w:lang w:val="lt-LT" w:eastAsia="en-US"/>
              </w:rPr>
              <w:t xml:space="preserve">Turi būti galimybė peržiūrėti/išeksportuoti peržiūrai vaizdo įrašą bent su šiomis vaizdo peržiūros programomis (pvz. Windows </w:t>
            </w:r>
            <w:proofErr w:type="spellStart"/>
            <w:r w:rsidRPr="00FD42E6">
              <w:rPr>
                <w:rFonts w:cs="Times New Roman"/>
                <w:sz w:val="22"/>
                <w:szCs w:val="22"/>
                <w:lang w:val="lt-LT" w:eastAsia="en-US"/>
              </w:rPr>
              <w:t>media</w:t>
            </w:r>
            <w:proofErr w:type="spellEnd"/>
            <w:r w:rsidRPr="00FD42E6">
              <w:rPr>
                <w:rFonts w:cs="Times New Roman"/>
                <w:sz w:val="22"/>
                <w:szCs w:val="22"/>
                <w:lang w:val="lt-LT" w:eastAsia="en-US"/>
              </w:rPr>
              <w:t xml:space="preserve"> </w:t>
            </w:r>
            <w:proofErr w:type="spellStart"/>
            <w:r w:rsidRPr="00FD42E6">
              <w:rPr>
                <w:rFonts w:cs="Times New Roman"/>
                <w:sz w:val="22"/>
                <w:szCs w:val="22"/>
                <w:lang w:val="lt-LT" w:eastAsia="en-US"/>
              </w:rPr>
              <w:t>player</w:t>
            </w:r>
            <w:proofErr w:type="spellEnd"/>
            <w:r w:rsidRPr="00FD42E6">
              <w:rPr>
                <w:rFonts w:cs="Times New Roman"/>
                <w:sz w:val="22"/>
                <w:szCs w:val="22"/>
                <w:lang w:val="lt-LT" w:eastAsia="en-US"/>
              </w:rPr>
              <w:t xml:space="preserve">, VLC </w:t>
            </w:r>
            <w:proofErr w:type="spellStart"/>
            <w:r w:rsidRPr="00FD42E6">
              <w:rPr>
                <w:rFonts w:cs="Times New Roman"/>
                <w:sz w:val="22"/>
                <w:szCs w:val="22"/>
                <w:lang w:val="lt-LT" w:eastAsia="en-US"/>
              </w:rPr>
              <w:t>media</w:t>
            </w:r>
            <w:proofErr w:type="spellEnd"/>
            <w:r w:rsidRPr="00FD42E6">
              <w:rPr>
                <w:rFonts w:cs="Times New Roman"/>
                <w:sz w:val="22"/>
                <w:szCs w:val="22"/>
                <w:lang w:val="lt-LT" w:eastAsia="en-US"/>
              </w:rPr>
              <w:t xml:space="preserve"> </w:t>
            </w:r>
            <w:proofErr w:type="spellStart"/>
            <w:r w:rsidRPr="00FD42E6">
              <w:rPr>
                <w:rFonts w:cs="Times New Roman"/>
                <w:sz w:val="22"/>
                <w:szCs w:val="22"/>
                <w:lang w:val="lt-LT" w:eastAsia="en-US"/>
              </w:rPr>
              <w:t>player</w:t>
            </w:r>
            <w:proofErr w:type="spellEnd"/>
            <w:r w:rsidRPr="00FD42E6">
              <w:rPr>
                <w:rFonts w:cs="Times New Roman"/>
                <w:sz w:val="22"/>
                <w:szCs w:val="22"/>
                <w:lang w:val="lt-LT" w:eastAsia="en-US"/>
              </w:rPr>
              <w:t xml:space="preserve"> arba </w:t>
            </w:r>
            <w:r w:rsidR="00490C6A" w:rsidRPr="00FD42E6">
              <w:rPr>
                <w:rFonts w:cs="Times New Roman"/>
                <w:sz w:val="22"/>
                <w:szCs w:val="22"/>
                <w:lang w:val="lt-LT" w:eastAsia="en-US"/>
              </w:rPr>
              <w:t>lygiavertėmis</w:t>
            </w:r>
            <w:r w:rsidRPr="00FD42E6">
              <w:rPr>
                <w:rFonts w:cs="Times New Roman"/>
                <w:sz w:val="22"/>
                <w:szCs w:val="22"/>
                <w:lang w:val="lt-LT" w:eastAsia="en-US"/>
              </w:rPr>
              <w:t>, nereikalaujant atsisiųsti papildomų programų).</w:t>
            </w:r>
          </w:p>
          <w:p w14:paraId="68D04B47" w14:textId="7C44A488" w:rsidR="002D7457" w:rsidRPr="00FD42E6" w:rsidRDefault="002D7457" w:rsidP="00490C6A">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19E4E4CC" w14:textId="77777777" w:rsidR="005265F2" w:rsidRPr="004E7298"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7D2A1F34"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5265F2" w:rsidRPr="004E7298" w14:paraId="025C8ADA"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04516787" w14:textId="77777777" w:rsidR="005265F2" w:rsidRPr="00F60657" w:rsidRDefault="005265F2" w:rsidP="006D0421">
            <w:pPr>
              <w:suppressAutoHyphens w:val="0"/>
              <w:spacing w:after="0" w:line="240" w:lineRule="auto"/>
              <w:jc w:val="both"/>
              <w:rPr>
                <w:rFonts w:cs="Times New Roman"/>
                <w:sz w:val="22"/>
                <w:szCs w:val="22"/>
                <w:lang w:val="lt-LT" w:eastAsia="en-US"/>
              </w:rPr>
            </w:pPr>
            <w:r w:rsidRPr="00F60657">
              <w:rPr>
                <w:rFonts w:cs="Times New Roman"/>
                <w:sz w:val="22"/>
                <w:szCs w:val="22"/>
                <w:lang w:val="lt-LT" w:eastAsia="en-US"/>
              </w:rPr>
              <w:t>6.5.</w:t>
            </w:r>
          </w:p>
        </w:tc>
        <w:tc>
          <w:tcPr>
            <w:tcW w:w="5892" w:type="dxa"/>
            <w:tcBorders>
              <w:top w:val="single" w:sz="4" w:space="0" w:color="auto"/>
              <w:left w:val="single" w:sz="4" w:space="0" w:color="auto"/>
              <w:bottom w:val="single" w:sz="4" w:space="0" w:color="auto"/>
              <w:right w:val="single" w:sz="4" w:space="0" w:color="auto"/>
            </w:tcBorders>
            <w:hideMark/>
          </w:tcPr>
          <w:p w14:paraId="7068E7F8" w14:textId="77777777" w:rsidR="005B1A11" w:rsidRPr="00F60657" w:rsidRDefault="00196B43" w:rsidP="006D0421">
            <w:pPr>
              <w:suppressAutoHyphens w:val="0"/>
              <w:spacing w:after="0" w:line="240" w:lineRule="auto"/>
              <w:jc w:val="both"/>
              <w:rPr>
                <w:rFonts w:cs="Times New Roman"/>
                <w:sz w:val="22"/>
                <w:szCs w:val="22"/>
                <w:lang w:val="lt-LT" w:eastAsia="en-US"/>
              </w:rPr>
            </w:pPr>
            <w:r w:rsidRPr="00F60657">
              <w:rPr>
                <w:rFonts w:cs="Times New Roman"/>
                <w:sz w:val="22"/>
                <w:szCs w:val="22"/>
                <w:lang w:val="lt-LT" w:eastAsia="en-US"/>
              </w:rPr>
              <w:t>Turi būti numatytas automatinis įrašymo pradėjimas įjungus transporto priemonės variklį.</w:t>
            </w:r>
          </w:p>
          <w:p w14:paraId="41FD4A9C" w14:textId="03980AF6" w:rsidR="002D7457" w:rsidRPr="00F60657" w:rsidRDefault="002D7457" w:rsidP="006D0421">
            <w:pPr>
              <w:suppressAutoHyphens w:val="0"/>
              <w:spacing w:after="0" w:line="240" w:lineRule="auto"/>
              <w:jc w:val="both"/>
              <w:rPr>
                <w:rFonts w:cs="Times New Roman"/>
                <w:sz w:val="22"/>
                <w:szCs w:val="22"/>
                <w:lang w:val="lt-LT" w:eastAsia="en-US"/>
              </w:rPr>
            </w:pPr>
            <w:r w:rsidRPr="00F60657">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2D240EBA" w14:textId="77777777" w:rsidR="005265F2" w:rsidRPr="004E7298" w:rsidRDefault="005265F2" w:rsidP="006D0421">
            <w:pPr>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5B55B70E"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5265F2" w:rsidRPr="004E7298" w14:paraId="600598B7"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02193E44" w14:textId="77777777" w:rsidR="005265F2" w:rsidRPr="00F60657" w:rsidRDefault="005265F2" w:rsidP="006D0421">
            <w:pPr>
              <w:suppressAutoHyphens w:val="0"/>
              <w:spacing w:after="0" w:line="240" w:lineRule="auto"/>
              <w:jc w:val="both"/>
              <w:rPr>
                <w:rFonts w:cs="Times New Roman"/>
                <w:sz w:val="22"/>
                <w:szCs w:val="22"/>
                <w:lang w:val="lt-LT" w:eastAsia="en-US"/>
              </w:rPr>
            </w:pPr>
            <w:r w:rsidRPr="00F60657">
              <w:rPr>
                <w:rFonts w:cs="Times New Roman"/>
                <w:b/>
                <w:sz w:val="22"/>
                <w:szCs w:val="22"/>
                <w:lang w:val="lt-LT" w:eastAsia="en-US"/>
              </w:rPr>
              <w:t>7.</w:t>
            </w:r>
          </w:p>
        </w:tc>
        <w:tc>
          <w:tcPr>
            <w:tcW w:w="9088" w:type="dxa"/>
            <w:gridSpan w:val="3"/>
            <w:tcBorders>
              <w:top w:val="single" w:sz="4" w:space="0" w:color="auto"/>
              <w:left w:val="single" w:sz="4" w:space="0" w:color="auto"/>
              <w:bottom w:val="single" w:sz="4" w:space="0" w:color="auto"/>
              <w:right w:val="single" w:sz="4" w:space="0" w:color="auto"/>
            </w:tcBorders>
            <w:hideMark/>
          </w:tcPr>
          <w:p w14:paraId="1D765773" w14:textId="77777777" w:rsidR="005265F2" w:rsidRPr="00F60657" w:rsidRDefault="005265F2" w:rsidP="006D0421">
            <w:pPr>
              <w:suppressAutoHyphens w:val="0"/>
              <w:spacing w:after="0" w:line="240" w:lineRule="auto"/>
              <w:jc w:val="both"/>
              <w:rPr>
                <w:rFonts w:cs="Times New Roman"/>
                <w:b/>
                <w:sz w:val="22"/>
                <w:szCs w:val="22"/>
                <w:lang w:val="lt-LT" w:eastAsia="en-US"/>
              </w:rPr>
            </w:pPr>
            <w:r w:rsidRPr="00F60657">
              <w:rPr>
                <w:rFonts w:cs="Times New Roman"/>
                <w:b/>
                <w:sz w:val="22"/>
                <w:szCs w:val="22"/>
                <w:lang w:val="lt-LT" w:eastAsia="en-US"/>
              </w:rPr>
              <w:t>GALIOS AGREGATAS</w:t>
            </w:r>
          </w:p>
        </w:tc>
      </w:tr>
      <w:tr w:rsidR="005265F2" w:rsidRPr="004E7298" w14:paraId="4F9C2DAD" w14:textId="77777777" w:rsidTr="00A04E12">
        <w:tc>
          <w:tcPr>
            <w:tcW w:w="766" w:type="dxa"/>
            <w:tcBorders>
              <w:top w:val="single" w:sz="4" w:space="0" w:color="auto"/>
              <w:left w:val="single" w:sz="4" w:space="0" w:color="auto"/>
              <w:bottom w:val="single" w:sz="4" w:space="0" w:color="auto"/>
              <w:right w:val="single" w:sz="4" w:space="0" w:color="auto"/>
            </w:tcBorders>
          </w:tcPr>
          <w:p w14:paraId="51C08F54" w14:textId="77777777" w:rsidR="005265F2" w:rsidRPr="00F60657" w:rsidRDefault="005265F2" w:rsidP="006D0421">
            <w:pPr>
              <w:suppressAutoHyphens w:val="0"/>
              <w:spacing w:after="0" w:line="240" w:lineRule="auto"/>
              <w:ind w:left="-80"/>
              <w:jc w:val="both"/>
              <w:rPr>
                <w:rFonts w:cs="Times New Roman"/>
                <w:sz w:val="22"/>
                <w:szCs w:val="22"/>
                <w:lang w:val="lt-LT" w:eastAsia="en-US"/>
              </w:rPr>
            </w:pPr>
            <w:r w:rsidRPr="00F60657">
              <w:rPr>
                <w:rFonts w:cs="Times New Roman"/>
                <w:sz w:val="22"/>
                <w:szCs w:val="22"/>
                <w:lang w:val="lt-LT" w:eastAsia="en-US"/>
              </w:rPr>
              <w:t>7.1.</w:t>
            </w:r>
          </w:p>
          <w:p w14:paraId="6347641A" w14:textId="77777777" w:rsidR="005265F2" w:rsidRPr="00F60657" w:rsidRDefault="005265F2" w:rsidP="006D0421">
            <w:pPr>
              <w:suppressAutoHyphens w:val="0"/>
              <w:spacing w:after="0" w:line="240" w:lineRule="auto"/>
              <w:jc w:val="both"/>
              <w:rPr>
                <w:rFonts w:cs="Times New Roman"/>
                <w:sz w:val="22"/>
                <w:szCs w:val="22"/>
                <w:lang w:val="lt-LT" w:eastAsia="en-US"/>
              </w:rPr>
            </w:pPr>
          </w:p>
        </w:tc>
        <w:tc>
          <w:tcPr>
            <w:tcW w:w="5892" w:type="dxa"/>
            <w:tcBorders>
              <w:top w:val="single" w:sz="4" w:space="0" w:color="auto"/>
              <w:left w:val="single" w:sz="4" w:space="0" w:color="auto"/>
              <w:bottom w:val="single" w:sz="4" w:space="0" w:color="auto"/>
              <w:right w:val="single" w:sz="4" w:space="0" w:color="auto"/>
            </w:tcBorders>
            <w:hideMark/>
          </w:tcPr>
          <w:p w14:paraId="44D82A70" w14:textId="77777777" w:rsidR="005265F2" w:rsidRPr="00F60657" w:rsidRDefault="005265F2" w:rsidP="006D0421">
            <w:pPr>
              <w:suppressAutoHyphens w:val="0"/>
              <w:spacing w:after="0" w:line="240" w:lineRule="auto"/>
              <w:jc w:val="both"/>
              <w:rPr>
                <w:rFonts w:cs="Times New Roman"/>
                <w:sz w:val="22"/>
                <w:szCs w:val="22"/>
                <w:lang w:val="lt-LT" w:eastAsia="en-US"/>
              </w:rPr>
            </w:pPr>
            <w:r w:rsidRPr="00F60657">
              <w:rPr>
                <w:rFonts w:cs="Times New Roman"/>
                <w:sz w:val="22"/>
                <w:szCs w:val="22"/>
                <w:lang w:val="lt-LT"/>
              </w:rPr>
              <w:t>Galios šaltinis – elektra.</w:t>
            </w:r>
          </w:p>
          <w:p w14:paraId="1051D2C8" w14:textId="4DB4F358" w:rsidR="0029208B" w:rsidRPr="00F60657" w:rsidRDefault="005265F2" w:rsidP="00CA28F9">
            <w:pPr>
              <w:suppressAutoHyphens w:val="0"/>
              <w:spacing w:after="0" w:line="240" w:lineRule="auto"/>
              <w:jc w:val="both"/>
              <w:rPr>
                <w:rFonts w:cs="Times New Roman"/>
                <w:sz w:val="22"/>
                <w:szCs w:val="22"/>
                <w:lang w:val="lt-LT" w:eastAsia="lt-LT"/>
              </w:rPr>
            </w:pPr>
            <w:r w:rsidRPr="00F60657">
              <w:rPr>
                <w:rFonts w:cs="Times New Roman"/>
                <w:sz w:val="22"/>
                <w:szCs w:val="22"/>
                <w:lang w:val="lt-LT" w:eastAsia="lt-LT"/>
              </w:rPr>
              <w:t>Elektra transporto priemonei tieki</w:t>
            </w:r>
            <w:r w:rsidR="00AA4E67" w:rsidRPr="00F60657">
              <w:rPr>
                <w:rFonts w:cs="Times New Roman"/>
                <w:sz w:val="22"/>
                <w:szCs w:val="22"/>
                <w:lang w:val="lt-LT" w:eastAsia="lt-LT"/>
              </w:rPr>
              <w:t>ama iš įkraunamų akumuliatorių</w:t>
            </w:r>
            <w:r w:rsidRPr="00F60657">
              <w:rPr>
                <w:rFonts w:cs="Times New Roman"/>
                <w:sz w:val="22"/>
                <w:szCs w:val="22"/>
                <w:lang w:val="lt-LT" w:eastAsia="lt-LT"/>
              </w:rPr>
              <w:t xml:space="preserve">. </w:t>
            </w:r>
            <w:r w:rsidR="00CA28F9" w:rsidRPr="00F60657">
              <w:rPr>
                <w:rFonts w:cs="Times New Roman"/>
                <w:sz w:val="22"/>
                <w:szCs w:val="22"/>
                <w:lang w:val="lt-LT" w:eastAsia="lt-LT"/>
              </w:rPr>
              <w:t>E</w:t>
            </w:r>
            <w:r w:rsidR="00196B43" w:rsidRPr="00F60657">
              <w:rPr>
                <w:rFonts w:cs="Times New Roman"/>
                <w:sz w:val="22"/>
                <w:szCs w:val="22"/>
                <w:lang w:val="lt-LT" w:eastAsia="lt-LT"/>
              </w:rPr>
              <w:t xml:space="preserve">lektros variklio vardinė galia – ne mažiau kaip </w:t>
            </w:r>
            <w:r w:rsidR="00AC1706" w:rsidRPr="00F60657">
              <w:rPr>
                <w:rFonts w:cs="Times New Roman"/>
                <w:sz w:val="22"/>
                <w:szCs w:val="22"/>
                <w:lang w:val="lt-LT" w:eastAsia="lt-LT"/>
              </w:rPr>
              <w:t>145</w:t>
            </w:r>
            <w:r w:rsidR="00196B43" w:rsidRPr="00F60657">
              <w:rPr>
                <w:rFonts w:cs="Times New Roman"/>
                <w:sz w:val="22"/>
                <w:szCs w:val="22"/>
                <w:lang w:val="lt-LT" w:eastAsia="lt-LT"/>
              </w:rPr>
              <w:t xml:space="preserve"> kW.</w:t>
            </w:r>
          </w:p>
          <w:p w14:paraId="33E0E13B" w14:textId="3CDD66E5" w:rsidR="00AA4E67" w:rsidRPr="00F60657" w:rsidRDefault="00AA4E67" w:rsidP="00EF4281">
            <w:pPr>
              <w:suppressAutoHyphens w:val="0"/>
              <w:spacing w:after="0" w:line="240" w:lineRule="auto"/>
              <w:jc w:val="both"/>
              <w:rPr>
                <w:rFonts w:cs="Times New Roman"/>
                <w:sz w:val="22"/>
                <w:szCs w:val="22"/>
                <w:lang w:val="lt-LT" w:eastAsia="lt-LT"/>
              </w:rPr>
            </w:pPr>
            <w:r w:rsidRPr="00F60657">
              <w:rPr>
                <w:rFonts w:eastAsia="Calibri"/>
                <w:b/>
                <w:bCs/>
                <w:i/>
                <w:iCs/>
                <w:sz w:val="22"/>
                <w:szCs w:val="22"/>
                <w:lang w:val="lt-LT" w:eastAsia="lt-LT"/>
              </w:rPr>
              <w:t xml:space="preserve">Kartu su pasiūlymu pateikti </w:t>
            </w:r>
            <w:r w:rsidRPr="00F60657">
              <w:rPr>
                <w:b/>
                <w:bCs/>
                <w:i/>
                <w:iCs/>
                <w:sz w:val="22"/>
                <w:szCs w:val="22"/>
                <w:lang w:val="lt-LT"/>
              </w:rPr>
              <w:t>siūlomos transporto priemonės gamintojo techninę specifikaciją</w:t>
            </w:r>
            <w:r w:rsidR="009B32D2" w:rsidRPr="00F60657">
              <w:rPr>
                <w:b/>
                <w:bCs/>
                <w:i/>
                <w:iCs/>
                <w:sz w:val="22"/>
                <w:szCs w:val="22"/>
                <w:lang w:val="lt-LT"/>
              </w:rPr>
              <w:t xml:space="preserve"> </w:t>
            </w:r>
            <w:r w:rsidR="009658FB" w:rsidRPr="00F60657">
              <w:rPr>
                <w:b/>
                <w:bCs/>
                <w:i/>
                <w:iCs/>
                <w:sz w:val="22"/>
                <w:szCs w:val="22"/>
                <w:lang w:val="lt-LT"/>
              </w:rPr>
              <w:t>ar kitą dokumentą, kuriame</w:t>
            </w:r>
            <w:r w:rsidRPr="00F60657">
              <w:rPr>
                <w:b/>
                <w:bCs/>
                <w:i/>
                <w:iCs/>
                <w:sz w:val="22"/>
                <w:szCs w:val="22"/>
                <w:lang w:val="lt-LT"/>
              </w:rPr>
              <w:t xml:space="preserve"> būtų nurodyta</w:t>
            </w:r>
            <w:r w:rsidR="009658FB" w:rsidRPr="00F60657">
              <w:rPr>
                <w:b/>
                <w:bCs/>
                <w:i/>
                <w:iCs/>
                <w:sz w:val="22"/>
                <w:szCs w:val="22"/>
                <w:lang w:val="lt-LT"/>
              </w:rPr>
              <w:t xml:space="preserve"> siūlomos transporto priemonės</w:t>
            </w:r>
            <w:r w:rsidRPr="00F60657">
              <w:rPr>
                <w:b/>
                <w:bCs/>
                <w:i/>
                <w:iCs/>
                <w:sz w:val="22"/>
                <w:szCs w:val="22"/>
                <w:lang w:val="lt-LT"/>
              </w:rPr>
              <w:t xml:space="preserve"> </w:t>
            </w:r>
            <w:r w:rsidR="009B32D2" w:rsidRPr="00F60657">
              <w:rPr>
                <w:b/>
                <w:bCs/>
                <w:i/>
                <w:iCs/>
                <w:sz w:val="22"/>
                <w:szCs w:val="22"/>
                <w:lang w:val="lt-LT"/>
              </w:rPr>
              <w:t>elektros variklio vardinė galia</w:t>
            </w:r>
          </w:p>
        </w:tc>
        <w:tc>
          <w:tcPr>
            <w:tcW w:w="1708" w:type="dxa"/>
            <w:tcBorders>
              <w:top w:val="single" w:sz="4" w:space="0" w:color="auto"/>
              <w:left w:val="single" w:sz="4" w:space="0" w:color="auto"/>
              <w:bottom w:val="single" w:sz="4" w:space="0" w:color="auto"/>
              <w:right w:val="single" w:sz="4" w:space="0" w:color="auto"/>
            </w:tcBorders>
            <w:hideMark/>
          </w:tcPr>
          <w:p w14:paraId="552D6667" w14:textId="77777777" w:rsidR="005265F2" w:rsidRPr="004E7298" w:rsidRDefault="005265F2" w:rsidP="006D0421">
            <w:pPr>
              <w:suppressAutoHyphens w:val="0"/>
              <w:spacing w:after="0" w:line="240" w:lineRule="auto"/>
              <w:jc w:val="both"/>
              <w:rPr>
                <w:rFonts w:cs="Times New Roman"/>
                <w:i/>
                <w:iCs/>
                <w:sz w:val="22"/>
                <w:szCs w:val="22"/>
                <w:lang w:val="lt-LT" w:eastAsia="en-US"/>
              </w:rPr>
            </w:pPr>
            <w:r w:rsidRPr="004E7298">
              <w:rPr>
                <w:rFonts w:cs="Times New Roman"/>
                <w:i/>
                <w:iCs/>
                <w:sz w:val="22"/>
                <w:szCs w:val="22"/>
                <w:lang w:val="lt-LT" w:eastAsia="en-US"/>
              </w:rPr>
              <w:t>[Tiekėjas nurodo:</w:t>
            </w:r>
          </w:p>
          <w:p w14:paraId="49BE72AE" w14:textId="15CF1544" w:rsidR="005265F2" w:rsidRPr="004E7298" w:rsidRDefault="00CA28F9" w:rsidP="006D0421">
            <w:pPr>
              <w:suppressAutoHyphens w:val="0"/>
              <w:spacing w:after="0" w:line="240" w:lineRule="auto"/>
              <w:jc w:val="both"/>
              <w:rPr>
                <w:rFonts w:cs="Times New Roman"/>
                <w:sz w:val="22"/>
                <w:szCs w:val="22"/>
                <w:lang w:val="lt-LT"/>
              </w:rPr>
            </w:pPr>
            <w:r w:rsidRPr="004E7298">
              <w:rPr>
                <w:rFonts w:cs="Times New Roman"/>
                <w:i/>
                <w:iCs/>
                <w:sz w:val="22"/>
                <w:szCs w:val="22"/>
                <w:lang w:val="lt-LT" w:eastAsia="en-US"/>
              </w:rPr>
              <w:t>E</w:t>
            </w:r>
            <w:r w:rsidR="005265F2" w:rsidRPr="004E7298">
              <w:rPr>
                <w:rFonts w:cs="Times New Roman"/>
                <w:i/>
                <w:iCs/>
                <w:sz w:val="22"/>
                <w:szCs w:val="22"/>
                <w:lang w:val="lt-LT" w:eastAsia="en-US"/>
              </w:rPr>
              <w:t xml:space="preserve">lektros variklio </w:t>
            </w:r>
            <w:r w:rsidRPr="004E7298">
              <w:rPr>
                <w:rFonts w:cs="Times New Roman"/>
                <w:i/>
                <w:iCs/>
                <w:sz w:val="22"/>
                <w:szCs w:val="22"/>
                <w:lang w:val="lt-LT" w:eastAsia="en-US"/>
              </w:rPr>
              <w:t xml:space="preserve">vardinė </w:t>
            </w:r>
            <w:r w:rsidR="005265F2" w:rsidRPr="004E7298">
              <w:rPr>
                <w:rFonts w:cs="Times New Roman"/>
                <w:i/>
                <w:iCs/>
                <w:sz w:val="22"/>
                <w:szCs w:val="22"/>
                <w:lang w:val="lt-LT" w:eastAsia="en-US"/>
              </w:rPr>
              <w:t>galia - ]</w:t>
            </w:r>
          </w:p>
        </w:tc>
        <w:tc>
          <w:tcPr>
            <w:tcW w:w="1488" w:type="dxa"/>
            <w:tcBorders>
              <w:top w:val="single" w:sz="4" w:space="0" w:color="auto"/>
              <w:left w:val="single" w:sz="4" w:space="0" w:color="auto"/>
              <w:bottom w:val="single" w:sz="4" w:space="0" w:color="auto"/>
              <w:right w:val="single" w:sz="4" w:space="0" w:color="auto"/>
            </w:tcBorders>
          </w:tcPr>
          <w:p w14:paraId="2A426151" w14:textId="77777777" w:rsidR="005265F2" w:rsidRPr="004E7298" w:rsidRDefault="005265F2" w:rsidP="006D0421">
            <w:pPr>
              <w:suppressAutoHyphens w:val="0"/>
              <w:spacing w:after="0" w:line="240" w:lineRule="auto"/>
              <w:jc w:val="both"/>
              <w:rPr>
                <w:rFonts w:cs="Times New Roman"/>
                <w:i/>
                <w:iCs/>
                <w:sz w:val="22"/>
                <w:szCs w:val="22"/>
                <w:lang w:val="lt-LT" w:eastAsia="en-US"/>
              </w:rPr>
            </w:pPr>
          </w:p>
        </w:tc>
      </w:tr>
      <w:tr w:rsidR="005265F2" w:rsidRPr="004E7298" w14:paraId="49BBBFAA"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35912A1A"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7.2.</w:t>
            </w:r>
          </w:p>
        </w:tc>
        <w:tc>
          <w:tcPr>
            <w:tcW w:w="5892" w:type="dxa"/>
            <w:tcBorders>
              <w:top w:val="single" w:sz="4" w:space="0" w:color="auto"/>
              <w:left w:val="single" w:sz="4" w:space="0" w:color="auto"/>
              <w:bottom w:val="single" w:sz="4" w:space="0" w:color="auto"/>
              <w:right w:val="single" w:sz="4" w:space="0" w:color="auto"/>
            </w:tcBorders>
            <w:hideMark/>
          </w:tcPr>
          <w:p w14:paraId="7108461C" w14:textId="42B95920" w:rsidR="00BF7D7B" w:rsidRPr="00FD42E6" w:rsidRDefault="00BF7D7B" w:rsidP="00AC1706">
            <w:pPr>
              <w:suppressAutoHyphens w:val="0"/>
              <w:spacing w:after="0" w:line="240" w:lineRule="auto"/>
              <w:jc w:val="both"/>
              <w:rPr>
                <w:rFonts w:cs="Times New Roman"/>
                <w:sz w:val="22"/>
                <w:szCs w:val="22"/>
                <w:lang w:val="lt-LT"/>
              </w:rPr>
            </w:pPr>
            <w:r w:rsidRPr="00FD42E6">
              <w:rPr>
                <w:rFonts w:cs="Times New Roman"/>
                <w:sz w:val="22"/>
                <w:szCs w:val="22"/>
                <w:lang w:val="lt-LT"/>
              </w:rPr>
              <w:t xml:space="preserve">Elektros energijos sąnaudos 100 km kilovatvalandėmis (kWh) nedidesnės kaip </w:t>
            </w:r>
            <w:r w:rsidR="00362CA2" w:rsidRPr="00FD42E6">
              <w:rPr>
                <w:rFonts w:cs="Times New Roman"/>
                <w:sz w:val="22"/>
                <w:szCs w:val="22"/>
                <w:lang w:val="lt-LT"/>
              </w:rPr>
              <w:t>85</w:t>
            </w:r>
            <w:r w:rsidR="00B2141F">
              <w:rPr>
                <w:rFonts w:cs="Times New Roman"/>
                <w:sz w:val="22"/>
                <w:szCs w:val="22"/>
                <w:lang w:val="lt-LT"/>
              </w:rPr>
              <w:t xml:space="preserve"> (kWh) pagal E-SORT-2</w:t>
            </w:r>
            <w:r w:rsidRPr="00FD42E6">
              <w:rPr>
                <w:rFonts w:cs="Times New Roman"/>
                <w:sz w:val="22"/>
                <w:szCs w:val="22"/>
                <w:lang w:val="lt-LT"/>
              </w:rPr>
              <w:t>.</w:t>
            </w:r>
          </w:p>
          <w:p w14:paraId="7DB6DCDC" w14:textId="56824CDE" w:rsidR="005B1A11" w:rsidRPr="00FD42E6" w:rsidRDefault="00AA4E67" w:rsidP="00AA4E67">
            <w:pPr>
              <w:suppressAutoHyphens w:val="0"/>
              <w:spacing w:after="0" w:line="240" w:lineRule="auto"/>
              <w:jc w:val="both"/>
              <w:rPr>
                <w:rFonts w:cs="Times New Roman"/>
                <w:sz w:val="22"/>
                <w:szCs w:val="22"/>
                <w:lang w:val="lt-LT"/>
              </w:rPr>
            </w:pPr>
            <w:r w:rsidRPr="00454AAE">
              <w:rPr>
                <w:rFonts w:eastAsia="Calibri"/>
                <w:b/>
                <w:bCs/>
                <w:i/>
                <w:iCs/>
                <w:sz w:val="22"/>
                <w:szCs w:val="22"/>
                <w:lang w:val="lt-LT" w:eastAsia="lt-LT"/>
              </w:rPr>
              <w:t>Kartu su pasiūlymu</w:t>
            </w:r>
            <w:r w:rsidRPr="00AA4E67">
              <w:rPr>
                <w:rFonts w:eastAsia="Calibri"/>
                <w:b/>
                <w:bCs/>
                <w:i/>
                <w:iCs/>
                <w:sz w:val="22"/>
                <w:szCs w:val="22"/>
                <w:lang w:val="lt-LT" w:eastAsia="lt-LT"/>
              </w:rPr>
              <w:t xml:space="preserve"> </w:t>
            </w:r>
            <w:r w:rsidR="00BF7D7B" w:rsidRPr="00AA4E67">
              <w:rPr>
                <w:rFonts w:eastAsia="Calibri"/>
                <w:b/>
                <w:bCs/>
                <w:i/>
                <w:iCs/>
                <w:sz w:val="22"/>
                <w:szCs w:val="22"/>
                <w:lang w:val="lt-LT" w:eastAsia="lt-LT"/>
              </w:rPr>
              <w:t>pate</w:t>
            </w:r>
            <w:r w:rsidR="00047AEA" w:rsidRPr="00AA4E67">
              <w:rPr>
                <w:rFonts w:eastAsia="Calibri"/>
                <w:b/>
                <w:bCs/>
                <w:i/>
                <w:iCs/>
                <w:sz w:val="22"/>
                <w:szCs w:val="22"/>
                <w:lang w:val="lt-LT" w:eastAsia="lt-LT"/>
              </w:rPr>
              <w:t xml:space="preserve">ikti kompetentingos įstaigos ar </w:t>
            </w:r>
            <w:r w:rsidR="00BF7D7B" w:rsidRPr="00AA4E67">
              <w:rPr>
                <w:rFonts w:eastAsia="Calibri"/>
                <w:b/>
                <w:bCs/>
                <w:i/>
                <w:iCs/>
                <w:sz w:val="22"/>
                <w:szCs w:val="22"/>
                <w:lang w:val="lt-LT" w:eastAsia="lt-LT"/>
              </w:rPr>
              <w:t>organizacijos sertifikatą, testų rezultatus ar kitus lygiaverčius dokumentus, atitinkančius E-SORT-2.</w:t>
            </w:r>
          </w:p>
        </w:tc>
        <w:tc>
          <w:tcPr>
            <w:tcW w:w="1708" w:type="dxa"/>
            <w:tcBorders>
              <w:top w:val="single" w:sz="4" w:space="0" w:color="auto"/>
              <w:left w:val="single" w:sz="4" w:space="0" w:color="auto"/>
              <w:bottom w:val="single" w:sz="4" w:space="0" w:color="auto"/>
              <w:right w:val="single" w:sz="4" w:space="0" w:color="auto"/>
            </w:tcBorders>
            <w:hideMark/>
          </w:tcPr>
          <w:p w14:paraId="6B43E638" w14:textId="77777777" w:rsidR="005265F2" w:rsidRPr="004E7298" w:rsidRDefault="005265F2" w:rsidP="006D0421">
            <w:pPr>
              <w:suppressAutoHyphens w:val="0"/>
              <w:spacing w:after="0" w:line="240" w:lineRule="auto"/>
              <w:contextualSpacing/>
              <w:jc w:val="both"/>
              <w:rPr>
                <w:rFonts w:cs="Times New Roman"/>
                <w:i/>
                <w:iCs/>
                <w:color w:val="000000" w:themeColor="text1"/>
                <w:sz w:val="22"/>
                <w:szCs w:val="22"/>
                <w:lang w:val="lt-LT" w:eastAsia="en-US"/>
              </w:rPr>
            </w:pPr>
            <w:r w:rsidRPr="004E7298">
              <w:rPr>
                <w:rFonts w:cs="Times New Roman"/>
                <w:i/>
                <w:iCs/>
                <w:color w:val="000000" w:themeColor="text1"/>
                <w:sz w:val="22"/>
                <w:szCs w:val="22"/>
                <w:lang w:val="lt-LT" w:eastAsia="en-US"/>
              </w:rPr>
              <w:t>[Tiekėjas nurodo:</w:t>
            </w:r>
          </w:p>
          <w:p w14:paraId="26E3EDC1" w14:textId="77777777" w:rsidR="005265F2" w:rsidRPr="004E7298" w:rsidRDefault="005265F2" w:rsidP="006D0421">
            <w:pPr>
              <w:suppressAutoHyphens w:val="0"/>
              <w:spacing w:after="0" w:line="240" w:lineRule="auto"/>
              <w:contextualSpacing/>
              <w:jc w:val="both"/>
              <w:rPr>
                <w:rFonts w:cs="Times New Roman"/>
                <w:b/>
                <w:bCs/>
                <w:sz w:val="22"/>
                <w:szCs w:val="22"/>
                <w:lang w:val="lt-LT" w:eastAsia="en-US"/>
              </w:rPr>
            </w:pPr>
            <w:r w:rsidRPr="004E7298">
              <w:rPr>
                <w:rFonts w:cs="Times New Roman"/>
                <w:i/>
                <w:iCs/>
                <w:color w:val="000000" w:themeColor="text1"/>
                <w:sz w:val="22"/>
                <w:szCs w:val="22"/>
                <w:lang w:val="lt-LT" w:eastAsia="en-US"/>
              </w:rPr>
              <w:t>elektros energijos sąnaudos 100 km - ]</w:t>
            </w:r>
          </w:p>
        </w:tc>
        <w:tc>
          <w:tcPr>
            <w:tcW w:w="1488" w:type="dxa"/>
            <w:tcBorders>
              <w:top w:val="single" w:sz="4" w:space="0" w:color="auto"/>
              <w:left w:val="single" w:sz="4" w:space="0" w:color="auto"/>
              <w:bottom w:val="single" w:sz="4" w:space="0" w:color="auto"/>
              <w:right w:val="single" w:sz="4" w:space="0" w:color="auto"/>
            </w:tcBorders>
          </w:tcPr>
          <w:p w14:paraId="1124BEE3" w14:textId="77777777" w:rsidR="005265F2" w:rsidRPr="004E7298" w:rsidRDefault="005265F2" w:rsidP="006D0421">
            <w:pPr>
              <w:suppressAutoHyphens w:val="0"/>
              <w:spacing w:after="0" w:line="240" w:lineRule="auto"/>
              <w:contextualSpacing/>
              <w:jc w:val="both"/>
              <w:rPr>
                <w:rFonts w:cs="Times New Roman"/>
                <w:i/>
                <w:iCs/>
                <w:color w:val="000000" w:themeColor="text1"/>
                <w:sz w:val="22"/>
                <w:szCs w:val="22"/>
                <w:lang w:val="lt-LT" w:eastAsia="en-US"/>
              </w:rPr>
            </w:pPr>
          </w:p>
        </w:tc>
      </w:tr>
      <w:tr w:rsidR="005265F2" w:rsidRPr="004E7298" w14:paraId="18BA6DF9"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2B4B540"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b/>
                <w:sz w:val="22"/>
                <w:szCs w:val="22"/>
                <w:lang w:val="lt-LT" w:eastAsia="en-US"/>
              </w:rPr>
              <w:t>8.</w:t>
            </w:r>
          </w:p>
        </w:tc>
        <w:tc>
          <w:tcPr>
            <w:tcW w:w="9088" w:type="dxa"/>
            <w:gridSpan w:val="3"/>
            <w:tcBorders>
              <w:top w:val="single" w:sz="4" w:space="0" w:color="auto"/>
              <w:left w:val="single" w:sz="4" w:space="0" w:color="auto"/>
              <w:bottom w:val="single" w:sz="4" w:space="0" w:color="auto"/>
              <w:right w:val="single" w:sz="4" w:space="0" w:color="auto"/>
            </w:tcBorders>
            <w:hideMark/>
          </w:tcPr>
          <w:p w14:paraId="299A1F95" w14:textId="31B2AAB9" w:rsidR="005265F2" w:rsidRPr="004E7298" w:rsidRDefault="00B8791D" w:rsidP="00F47041">
            <w:pPr>
              <w:suppressAutoHyphens w:val="0"/>
              <w:spacing w:after="0" w:line="240" w:lineRule="auto"/>
              <w:jc w:val="both"/>
              <w:rPr>
                <w:rFonts w:cs="Times New Roman"/>
                <w:b/>
                <w:sz w:val="22"/>
                <w:szCs w:val="22"/>
                <w:lang w:val="lt-LT" w:eastAsia="en-US"/>
              </w:rPr>
            </w:pPr>
            <w:r>
              <w:rPr>
                <w:rFonts w:cs="Times New Roman"/>
                <w:b/>
                <w:sz w:val="22"/>
                <w:szCs w:val="22"/>
                <w:lang w:val="lt-LT" w:eastAsia="en-US"/>
              </w:rPr>
              <w:t xml:space="preserve">TRAUKOS </w:t>
            </w:r>
            <w:r w:rsidR="00F47041">
              <w:rPr>
                <w:rFonts w:cs="Times New Roman"/>
                <w:b/>
                <w:sz w:val="22"/>
                <w:szCs w:val="22"/>
                <w:lang w:val="lt-LT" w:eastAsia="en-US"/>
              </w:rPr>
              <w:t>AKUMULIATORIAI</w:t>
            </w:r>
          </w:p>
        </w:tc>
      </w:tr>
      <w:tr w:rsidR="005265F2" w:rsidRPr="004E7298" w14:paraId="4A51287B"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319B0F0" w14:textId="77777777"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lastRenderedPageBreak/>
              <w:t xml:space="preserve">8.1. </w:t>
            </w:r>
          </w:p>
        </w:tc>
        <w:tc>
          <w:tcPr>
            <w:tcW w:w="5892" w:type="dxa"/>
            <w:tcBorders>
              <w:top w:val="single" w:sz="4" w:space="0" w:color="auto"/>
              <w:left w:val="single" w:sz="4" w:space="0" w:color="auto"/>
              <w:bottom w:val="single" w:sz="4" w:space="0" w:color="auto"/>
              <w:right w:val="single" w:sz="4" w:space="0" w:color="auto"/>
            </w:tcBorders>
            <w:hideMark/>
          </w:tcPr>
          <w:p w14:paraId="73B11005" w14:textId="066FF8DC" w:rsidR="009658FB" w:rsidRDefault="00F47041" w:rsidP="009658FB">
            <w:pPr>
              <w:spacing w:after="0" w:line="240" w:lineRule="auto"/>
              <w:jc w:val="both"/>
              <w:rPr>
                <w:rFonts w:cs="Times New Roman"/>
                <w:sz w:val="22"/>
                <w:szCs w:val="22"/>
                <w:lang w:val="lt-LT"/>
              </w:rPr>
            </w:pPr>
            <w:r>
              <w:rPr>
                <w:rFonts w:cs="Times New Roman"/>
                <w:sz w:val="22"/>
                <w:szCs w:val="22"/>
                <w:lang w:val="lt-LT"/>
              </w:rPr>
              <w:t>Traukos akumuliatorių</w:t>
            </w:r>
            <w:r w:rsidR="005265F2" w:rsidRPr="00FD42E6">
              <w:rPr>
                <w:rFonts w:cs="Times New Roman"/>
                <w:sz w:val="22"/>
                <w:szCs w:val="22"/>
                <w:lang w:val="lt-LT"/>
              </w:rPr>
              <w:t xml:space="preserve"> </w:t>
            </w:r>
            <w:r w:rsidR="009658FB">
              <w:rPr>
                <w:rFonts w:cs="Times New Roman"/>
                <w:sz w:val="22"/>
                <w:szCs w:val="22"/>
                <w:lang w:val="lt-LT"/>
              </w:rPr>
              <w:t>t</w:t>
            </w:r>
            <w:r w:rsidR="005265F2" w:rsidRPr="00FD42E6">
              <w:rPr>
                <w:rFonts w:cs="Times New Roman"/>
                <w:sz w:val="22"/>
                <w:szCs w:val="22"/>
                <w:lang w:val="lt-LT"/>
              </w:rPr>
              <w:t xml:space="preserve">alpa ne mažiau kaip </w:t>
            </w:r>
            <w:r w:rsidR="00A67A76" w:rsidRPr="00FD42E6">
              <w:rPr>
                <w:rFonts w:cs="Times New Roman"/>
                <w:sz w:val="22"/>
                <w:szCs w:val="22"/>
                <w:lang w:val="lt-LT"/>
              </w:rPr>
              <w:t>2</w:t>
            </w:r>
            <w:r w:rsidR="00B85E23" w:rsidRPr="00FD42E6">
              <w:rPr>
                <w:rFonts w:cs="Times New Roman"/>
                <w:sz w:val="22"/>
                <w:szCs w:val="22"/>
                <w:lang w:val="lt-LT"/>
              </w:rPr>
              <w:t>10</w:t>
            </w:r>
            <w:r w:rsidR="005265F2" w:rsidRPr="00FD42E6">
              <w:rPr>
                <w:rFonts w:cs="Times New Roman"/>
                <w:sz w:val="22"/>
                <w:szCs w:val="22"/>
                <w:lang w:val="lt-LT"/>
              </w:rPr>
              <w:t xml:space="preserve"> kWh.</w:t>
            </w:r>
          </w:p>
          <w:p w14:paraId="328EA856" w14:textId="14C13C2E" w:rsidR="009658FB" w:rsidRPr="00FD42E6" w:rsidRDefault="009658FB" w:rsidP="00EF4281">
            <w:pPr>
              <w:spacing w:after="0" w:line="240" w:lineRule="auto"/>
              <w:jc w:val="both"/>
              <w:rPr>
                <w:rFonts w:cs="Times New Roman"/>
                <w:sz w:val="22"/>
                <w:szCs w:val="22"/>
                <w:lang w:val="lt-LT" w:eastAsia="en-US"/>
              </w:rPr>
            </w:pPr>
            <w:r w:rsidRPr="00454AAE">
              <w:rPr>
                <w:rFonts w:eastAsia="Calibri"/>
                <w:b/>
                <w:bCs/>
                <w:i/>
                <w:iCs/>
                <w:sz w:val="22"/>
                <w:szCs w:val="22"/>
                <w:lang w:val="lt-LT" w:eastAsia="lt-LT"/>
              </w:rPr>
              <w:t xml:space="preserve">Kartu su pasiūlymu pateikti </w:t>
            </w:r>
            <w:r w:rsidRPr="00454AAE">
              <w:rPr>
                <w:b/>
                <w:bCs/>
                <w:i/>
                <w:iCs/>
                <w:sz w:val="22"/>
                <w:szCs w:val="22"/>
                <w:lang w:val="lt-LT"/>
              </w:rPr>
              <w:t>siūlomos transporto priemonės</w:t>
            </w:r>
            <w:r>
              <w:rPr>
                <w:b/>
                <w:bCs/>
                <w:i/>
                <w:iCs/>
                <w:sz w:val="22"/>
                <w:szCs w:val="22"/>
                <w:lang w:val="lt-LT"/>
              </w:rPr>
              <w:t xml:space="preserve"> gamintojo techninę specifikaciją ar kitą dokumentą, kuriame būtų nurodyta siūlomos transporto priemonės </w:t>
            </w:r>
            <w:r w:rsidR="00F47041">
              <w:rPr>
                <w:b/>
                <w:bCs/>
                <w:i/>
                <w:iCs/>
                <w:sz w:val="22"/>
                <w:szCs w:val="22"/>
                <w:lang w:val="lt-LT"/>
              </w:rPr>
              <w:t xml:space="preserve">traukos </w:t>
            </w:r>
            <w:r w:rsidR="003900E3">
              <w:rPr>
                <w:b/>
                <w:bCs/>
                <w:i/>
                <w:iCs/>
                <w:sz w:val="22"/>
                <w:szCs w:val="22"/>
                <w:lang w:val="lt-LT"/>
              </w:rPr>
              <w:t>akumuliatorių</w:t>
            </w:r>
            <w:r w:rsidR="007975F3">
              <w:rPr>
                <w:b/>
                <w:bCs/>
                <w:i/>
                <w:iCs/>
                <w:sz w:val="22"/>
                <w:szCs w:val="22"/>
                <w:lang w:val="lt-LT"/>
              </w:rPr>
              <w:t xml:space="preserve"> talpa</w:t>
            </w:r>
          </w:p>
        </w:tc>
        <w:tc>
          <w:tcPr>
            <w:tcW w:w="1708" w:type="dxa"/>
            <w:tcBorders>
              <w:top w:val="single" w:sz="4" w:space="0" w:color="auto"/>
              <w:left w:val="single" w:sz="4" w:space="0" w:color="auto"/>
              <w:bottom w:val="single" w:sz="4" w:space="0" w:color="auto"/>
              <w:right w:val="single" w:sz="4" w:space="0" w:color="auto"/>
            </w:tcBorders>
            <w:hideMark/>
          </w:tcPr>
          <w:p w14:paraId="25DCAA69" w14:textId="77777777" w:rsidR="005265F2" w:rsidRPr="004E7298" w:rsidRDefault="005265F2" w:rsidP="006D0421">
            <w:pPr>
              <w:spacing w:after="0" w:line="240" w:lineRule="auto"/>
              <w:jc w:val="both"/>
              <w:rPr>
                <w:rFonts w:cs="Times New Roman"/>
                <w:i/>
                <w:iCs/>
                <w:sz w:val="22"/>
                <w:szCs w:val="22"/>
                <w:lang w:val="lt-LT" w:eastAsia="en-US"/>
              </w:rPr>
            </w:pPr>
            <w:r w:rsidRPr="004E7298">
              <w:rPr>
                <w:rFonts w:cs="Times New Roman"/>
                <w:i/>
                <w:iCs/>
                <w:sz w:val="22"/>
                <w:szCs w:val="22"/>
                <w:lang w:val="lt-LT" w:eastAsia="en-US"/>
              </w:rPr>
              <w:t>[Tiekėjas nurodo:</w:t>
            </w:r>
          </w:p>
          <w:p w14:paraId="276B8A4A" w14:textId="76008F6F" w:rsidR="005265F2" w:rsidRPr="004E7298" w:rsidRDefault="005265F2" w:rsidP="002D03EC">
            <w:pPr>
              <w:spacing w:after="0" w:line="240" w:lineRule="auto"/>
              <w:jc w:val="both"/>
              <w:rPr>
                <w:rFonts w:cs="Times New Roman"/>
                <w:i/>
                <w:iCs/>
                <w:sz w:val="22"/>
                <w:szCs w:val="22"/>
                <w:lang w:val="lt-LT" w:eastAsia="en-US"/>
              </w:rPr>
            </w:pPr>
            <w:r w:rsidRPr="004E7298">
              <w:rPr>
                <w:rFonts w:cs="Times New Roman"/>
                <w:i/>
                <w:iCs/>
                <w:sz w:val="22"/>
                <w:szCs w:val="22"/>
                <w:lang w:val="lt-LT" w:eastAsia="en-US"/>
              </w:rPr>
              <w:t>trau</w:t>
            </w:r>
            <w:r w:rsidR="002D03EC">
              <w:rPr>
                <w:rFonts w:cs="Times New Roman"/>
                <w:i/>
                <w:iCs/>
                <w:sz w:val="22"/>
                <w:szCs w:val="22"/>
                <w:lang w:val="lt-LT" w:eastAsia="en-US"/>
              </w:rPr>
              <w:t xml:space="preserve">kos baterijų charakteristikos – ; </w:t>
            </w:r>
            <w:r w:rsidRPr="004E7298">
              <w:rPr>
                <w:rFonts w:cs="Times New Roman"/>
                <w:i/>
                <w:iCs/>
                <w:sz w:val="22"/>
                <w:szCs w:val="22"/>
                <w:lang w:val="lt-LT" w:eastAsia="en-US"/>
              </w:rPr>
              <w:t>talpa - ]</w:t>
            </w:r>
          </w:p>
        </w:tc>
        <w:tc>
          <w:tcPr>
            <w:tcW w:w="1488" w:type="dxa"/>
            <w:tcBorders>
              <w:top w:val="single" w:sz="4" w:space="0" w:color="auto"/>
              <w:left w:val="single" w:sz="4" w:space="0" w:color="auto"/>
              <w:bottom w:val="single" w:sz="4" w:space="0" w:color="auto"/>
              <w:right w:val="single" w:sz="4" w:space="0" w:color="auto"/>
            </w:tcBorders>
          </w:tcPr>
          <w:p w14:paraId="63A4F4D3" w14:textId="77777777" w:rsidR="005265F2" w:rsidRPr="004E7298" w:rsidRDefault="005265F2" w:rsidP="006D0421">
            <w:pPr>
              <w:spacing w:after="0" w:line="240" w:lineRule="auto"/>
              <w:jc w:val="both"/>
              <w:rPr>
                <w:rFonts w:cs="Times New Roman"/>
                <w:i/>
                <w:iCs/>
                <w:sz w:val="22"/>
                <w:szCs w:val="22"/>
                <w:lang w:val="lt-LT" w:eastAsia="en-US"/>
              </w:rPr>
            </w:pPr>
          </w:p>
        </w:tc>
      </w:tr>
      <w:tr w:rsidR="0029208B" w:rsidRPr="004E7298" w14:paraId="278296DA" w14:textId="77777777" w:rsidTr="00A04E12">
        <w:tc>
          <w:tcPr>
            <w:tcW w:w="766" w:type="dxa"/>
            <w:tcBorders>
              <w:top w:val="single" w:sz="4" w:space="0" w:color="auto"/>
              <w:left w:val="single" w:sz="4" w:space="0" w:color="auto"/>
              <w:bottom w:val="single" w:sz="4" w:space="0" w:color="auto"/>
              <w:right w:val="single" w:sz="4" w:space="0" w:color="auto"/>
            </w:tcBorders>
          </w:tcPr>
          <w:p w14:paraId="5C3D7613" w14:textId="62D479A4" w:rsidR="0029208B" w:rsidRPr="004E7298" w:rsidRDefault="0029208B"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8.2</w:t>
            </w:r>
            <w:r w:rsidR="00FD42E6">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570B547F" w14:textId="32DD53E6" w:rsidR="0029208B" w:rsidRDefault="00FD0997" w:rsidP="00096B9B">
            <w:pPr>
              <w:spacing w:after="0" w:line="240" w:lineRule="auto"/>
              <w:jc w:val="both"/>
              <w:rPr>
                <w:rFonts w:cs="Times New Roman"/>
                <w:sz w:val="22"/>
                <w:szCs w:val="22"/>
                <w:lang w:val="lt-LT"/>
              </w:rPr>
            </w:pPr>
            <w:r>
              <w:rPr>
                <w:rFonts w:cs="Times New Roman"/>
                <w:sz w:val="22"/>
                <w:szCs w:val="22"/>
                <w:lang w:val="lt-LT"/>
              </w:rPr>
              <w:t xml:space="preserve">Traukos </w:t>
            </w:r>
            <w:r w:rsidR="00F47041">
              <w:rPr>
                <w:rFonts w:cs="Times New Roman"/>
                <w:sz w:val="22"/>
                <w:szCs w:val="22"/>
                <w:lang w:val="lt-LT"/>
              </w:rPr>
              <w:t>akumuliatoriaus</w:t>
            </w:r>
            <w:r>
              <w:rPr>
                <w:rFonts w:cs="Times New Roman"/>
                <w:sz w:val="22"/>
                <w:szCs w:val="22"/>
                <w:lang w:val="lt-LT"/>
              </w:rPr>
              <w:t xml:space="preserve"> talpumas negali sumažėti daugiau kaip 20</w:t>
            </w:r>
            <w:r w:rsidRPr="00B21774">
              <w:rPr>
                <w:rFonts w:cs="Times New Roman"/>
                <w:sz w:val="22"/>
                <w:szCs w:val="22"/>
                <w:lang w:val="lt-LT"/>
              </w:rPr>
              <w:t xml:space="preserve"> %</w:t>
            </w:r>
            <w:r>
              <w:rPr>
                <w:rFonts w:cs="Times New Roman"/>
                <w:sz w:val="22"/>
                <w:szCs w:val="22"/>
                <w:lang w:val="lt-LT"/>
              </w:rPr>
              <w:t xml:space="preserve"> per </w:t>
            </w:r>
            <w:r w:rsidR="0029208B" w:rsidRPr="00FD42E6">
              <w:rPr>
                <w:rFonts w:cs="Times New Roman"/>
                <w:sz w:val="22"/>
                <w:szCs w:val="22"/>
                <w:lang w:val="lt-LT"/>
              </w:rPr>
              <w:t>ne mažiau kai</w:t>
            </w:r>
            <w:r w:rsidR="006F4D78" w:rsidRPr="00FD42E6">
              <w:rPr>
                <w:rFonts w:cs="Times New Roman"/>
                <w:sz w:val="22"/>
                <w:szCs w:val="22"/>
                <w:lang w:val="lt-LT"/>
              </w:rPr>
              <w:t>p</w:t>
            </w:r>
            <w:r w:rsidR="00A102F4" w:rsidRPr="00FD42E6">
              <w:rPr>
                <w:rFonts w:cs="Times New Roman"/>
                <w:sz w:val="22"/>
                <w:szCs w:val="22"/>
                <w:lang w:val="lt-LT"/>
              </w:rPr>
              <w:t xml:space="preserve"> </w:t>
            </w:r>
            <w:r w:rsidR="00096B9B" w:rsidRPr="00FD42E6">
              <w:rPr>
                <w:rFonts w:cs="Times New Roman"/>
                <w:sz w:val="22"/>
                <w:szCs w:val="22"/>
                <w:lang w:val="lt-LT"/>
              </w:rPr>
              <w:t>60</w:t>
            </w:r>
            <w:r w:rsidR="0029208B" w:rsidRPr="00FD42E6">
              <w:rPr>
                <w:rFonts w:cs="Times New Roman"/>
                <w:sz w:val="22"/>
                <w:szCs w:val="22"/>
                <w:lang w:val="lt-LT"/>
              </w:rPr>
              <w:t xml:space="preserve"> mėn. ar 200 000 km (prikl</w:t>
            </w:r>
            <w:r w:rsidR="006F4D78" w:rsidRPr="00FD42E6">
              <w:rPr>
                <w:rFonts w:cs="Times New Roman"/>
                <w:sz w:val="22"/>
                <w:szCs w:val="22"/>
                <w:lang w:val="lt-LT"/>
              </w:rPr>
              <w:t>ausomai nuo to kas baigiasi anks</w:t>
            </w:r>
            <w:r w:rsidR="0029208B" w:rsidRPr="00FD42E6">
              <w:rPr>
                <w:rFonts w:cs="Times New Roman"/>
                <w:sz w:val="22"/>
                <w:szCs w:val="22"/>
                <w:lang w:val="lt-LT"/>
              </w:rPr>
              <w:t>čiau).</w:t>
            </w:r>
          </w:p>
          <w:p w14:paraId="3CE79F5A" w14:textId="6397A083" w:rsidR="007975F3" w:rsidRPr="00FD42E6" w:rsidRDefault="007975F3" w:rsidP="00EF4281">
            <w:pPr>
              <w:spacing w:after="0" w:line="240" w:lineRule="auto"/>
              <w:jc w:val="both"/>
              <w:rPr>
                <w:rFonts w:cs="Times New Roman"/>
                <w:sz w:val="22"/>
                <w:szCs w:val="22"/>
                <w:lang w:val="lt-LT"/>
              </w:rPr>
            </w:pPr>
            <w:r w:rsidRPr="00454AAE">
              <w:rPr>
                <w:rFonts w:eastAsia="Calibri"/>
                <w:b/>
                <w:bCs/>
                <w:i/>
                <w:iCs/>
                <w:sz w:val="22"/>
                <w:szCs w:val="22"/>
                <w:lang w:val="lt-LT" w:eastAsia="lt-LT"/>
              </w:rPr>
              <w:t xml:space="preserve">Kartu su pasiūlymu pateikti </w:t>
            </w:r>
            <w:r w:rsidRPr="00454AAE">
              <w:rPr>
                <w:b/>
                <w:bCs/>
                <w:i/>
                <w:iCs/>
                <w:sz w:val="22"/>
                <w:szCs w:val="22"/>
                <w:lang w:val="lt-LT"/>
              </w:rPr>
              <w:t>siūlomos transporto priemonės</w:t>
            </w:r>
            <w:r>
              <w:rPr>
                <w:b/>
                <w:bCs/>
                <w:i/>
                <w:iCs/>
                <w:sz w:val="22"/>
                <w:szCs w:val="22"/>
                <w:lang w:val="lt-LT"/>
              </w:rPr>
              <w:t xml:space="preserve"> gamintojo techninę specifikaciją ar kitą dokumentą, kuriame būtų nurodyta siūlomos transp</w:t>
            </w:r>
            <w:r w:rsidR="00F47041">
              <w:rPr>
                <w:b/>
                <w:bCs/>
                <w:i/>
                <w:iCs/>
                <w:sz w:val="22"/>
                <w:szCs w:val="22"/>
                <w:lang w:val="lt-LT"/>
              </w:rPr>
              <w:t>orto priemonės traukos akumuliatoriaus</w:t>
            </w:r>
            <w:r>
              <w:rPr>
                <w:b/>
                <w:bCs/>
                <w:i/>
                <w:iCs/>
                <w:sz w:val="22"/>
                <w:szCs w:val="22"/>
                <w:lang w:val="lt-LT"/>
              </w:rPr>
              <w:t xml:space="preserve"> garantija</w:t>
            </w:r>
          </w:p>
        </w:tc>
        <w:tc>
          <w:tcPr>
            <w:tcW w:w="1708" w:type="dxa"/>
            <w:tcBorders>
              <w:top w:val="single" w:sz="4" w:space="0" w:color="auto"/>
              <w:left w:val="single" w:sz="4" w:space="0" w:color="auto"/>
              <w:bottom w:val="single" w:sz="4" w:space="0" w:color="auto"/>
              <w:right w:val="single" w:sz="4" w:space="0" w:color="auto"/>
            </w:tcBorders>
          </w:tcPr>
          <w:p w14:paraId="5221F55A" w14:textId="77777777" w:rsidR="00FF5197" w:rsidRPr="004E7298" w:rsidRDefault="00FF5197" w:rsidP="00FF5197">
            <w:pPr>
              <w:spacing w:after="0" w:line="240" w:lineRule="auto"/>
              <w:jc w:val="both"/>
              <w:rPr>
                <w:rFonts w:cs="Times New Roman"/>
                <w:i/>
                <w:iCs/>
                <w:sz w:val="22"/>
                <w:szCs w:val="22"/>
                <w:lang w:val="lt-LT" w:eastAsia="en-US"/>
              </w:rPr>
            </w:pPr>
            <w:r w:rsidRPr="004E7298">
              <w:rPr>
                <w:rFonts w:cs="Times New Roman"/>
                <w:i/>
                <w:iCs/>
                <w:sz w:val="22"/>
                <w:szCs w:val="22"/>
                <w:lang w:val="lt-LT" w:eastAsia="en-US"/>
              </w:rPr>
              <w:t>[Tiekėjas nurodo:</w:t>
            </w:r>
          </w:p>
          <w:p w14:paraId="1CD9217B" w14:textId="6F8B4E06" w:rsidR="0029208B" w:rsidRPr="004E7298" w:rsidRDefault="00FF5197" w:rsidP="00FF5197">
            <w:pPr>
              <w:spacing w:after="0" w:line="240" w:lineRule="auto"/>
              <w:jc w:val="both"/>
              <w:rPr>
                <w:rFonts w:cs="Times New Roman"/>
                <w:i/>
                <w:iCs/>
                <w:sz w:val="22"/>
                <w:szCs w:val="22"/>
                <w:lang w:val="lt-LT" w:eastAsia="en-US"/>
              </w:rPr>
            </w:pPr>
            <w:r w:rsidRPr="004E7298">
              <w:rPr>
                <w:rFonts w:cs="Times New Roman"/>
                <w:i/>
                <w:iCs/>
                <w:sz w:val="22"/>
                <w:szCs w:val="22"/>
                <w:lang w:val="lt-LT" w:eastAsia="en-US"/>
              </w:rPr>
              <w:t>trau</w:t>
            </w:r>
            <w:r>
              <w:rPr>
                <w:rFonts w:cs="Times New Roman"/>
                <w:i/>
                <w:iCs/>
                <w:sz w:val="22"/>
                <w:szCs w:val="22"/>
                <w:lang w:val="lt-LT" w:eastAsia="en-US"/>
              </w:rPr>
              <w:t>kos baterijų garantija metais -</w:t>
            </w:r>
            <w:r w:rsidRPr="004E7298">
              <w:rPr>
                <w:rFonts w:cs="Times New Roman"/>
                <w:i/>
                <w:iCs/>
                <w:sz w:val="22"/>
                <w:szCs w:val="22"/>
                <w:lang w:val="lt-LT" w:eastAsia="en-US"/>
              </w:rPr>
              <w:t xml:space="preserve"> ]</w:t>
            </w:r>
          </w:p>
        </w:tc>
        <w:tc>
          <w:tcPr>
            <w:tcW w:w="1488" w:type="dxa"/>
            <w:tcBorders>
              <w:top w:val="single" w:sz="4" w:space="0" w:color="auto"/>
              <w:left w:val="single" w:sz="4" w:space="0" w:color="auto"/>
              <w:bottom w:val="single" w:sz="4" w:space="0" w:color="auto"/>
              <w:right w:val="single" w:sz="4" w:space="0" w:color="auto"/>
            </w:tcBorders>
          </w:tcPr>
          <w:p w14:paraId="50E620BB" w14:textId="56FD00E8" w:rsidR="0029208B" w:rsidRPr="004E7298" w:rsidRDefault="0029208B" w:rsidP="006D0421">
            <w:pPr>
              <w:spacing w:after="0" w:line="240" w:lineRule="auto"/>
              <w:jc w:val="both"/>
              <w:rPr>
                <w:rFonts w:cs="Times New Roman"/>
                <w:i/>
                <w:iCs/>
                <w:sz w:val="22"/>
                <w:szCs w:val="22"/>
                <w:lang w:val="lt-LT" w:eastAsia="en-US"/>
              </w:rPr>
            </w:pPr>
          </w:p>
        </w:tc>
      </w:tr>
      <w:tr w:rsidR="005265F2" w:rsidRPr="004E7298" w14:paraId="211DE1E2"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0110A713" w14:textId="7908D4B1" w:rsidR="005265F2" w:rsidRPr="004E7298" w:rsidRDefault="005265F2" w:rsidP="006D0421">
            <w:pPr>
              <w:suppressAutoHyphens w:val="0"/>
              <w:spacing w:after="0" w:line="240" w:lineRule="auto"/>
              <w:jc w:val="both"/>
              <w:rPr>
                <w:rFonts w:cs="Times New Roman"/>
                <w:sz w:val="22"/>
                <w:szCs w:val="22"/>
                <w:lang w:val="lt-LT" w:eastAsia="en-US"/>
              </w:rPr>
            </w:pPr>
            <w:r w:rsidRPr="004E7298">
              <w:rPr>
                <w:rFonts w:cs="Times New Roman"/>
                <w:sz w:val="22"/>
                <w:szCs w:val="22"/>
                <w:lang w:val="lt-LT" w:eastAsia="en-US"/>
              </w:rPr>
              <w:t>8.</w:t>
            </w:r>
            <w:r w:rsidR="00FD42E6">
              <w:rPr>
                <w:rFonts w:cs="Times New Roman"/>
                <w:sz w:val="22"/>
                <w:szCs w:val="22"/>
                <w:lang w:val="lt-LT" w:eastAsia="en-US"/>
              </w:rPr>
              <w:t>3</w:t>
            </w:r>
            <w:r w:rsidRPr="004E7298">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hideMark/>
          </w:tcPr>
          <w:p w14:paraId="4EE51049" w14:textId="77777777" w:rsidR="005265F2" w:rsidRDefault="005265F2" w:rsidP="00B22211">
            <w:pPr>
              <w:suppressAutoHyphens w:val="0"/>
              <w:spacing w:after="0" w:line="240" w:lineRule="auto"/>
              <w:jc w:val="both"/>
              <w:rPr>
                <w:rFonts w:cs="Times New Roman"/>
                <w:sz w:val="22"/>
                <w:szCs w:val="22"/>
                <w:lang w:val="lt-LT" w:eastAsia="en-US"/>
              </w:rPr>
            </w:pPr>
            <w:r w:rsidRPr="00FD42E6">
              <w:rPr>
                <w:rFonts w:cs="Times New Roman"/>
                <w:sz w:val="22"/>
                <w:szCs w:val="22"/>
                <w:lang w:val="lt-LT" w:eastAsia="en-US"/>
              </w:rPr>
              <w:t xml:space="preserve">Autobuso baterijos įkrovimas </w:t>
            </w:r>
            <w:r w:rsidR="00B22211" w:rsidRPr="00FD42E6">
              <w:rPr>
                <w:rFonts w:cs="Times New Roman"/>
                <w:sz w:val="22"/>
                <w:szCs w:val="22"/>
                <w:lang w:val="lt-LT" w:eastAsia="en-US"/>
              </w:rPr>
              <w:t>greituoju būdu</w:t>
            </w:r>
            <w:r w:rsidR="008272DB">
              <w:rPr>
                <w:rFonts w:cs="Times New Roman"/>
                <w:sz w:val="22"/>
                <w:szCs w:val="22"/>
                <w:lang w:val="lt-LT" w:eastAsia="en-US"/>
              </w:rPr>
              <w:t xml:space="preserve"> </w:t>
            </w:r>
            <w:r w:rsidR="00B22211" w:rsidRPr="00FD42E6">
              <w:rPr>
                <w:rFonts w:cs="Times New Roman"/>
                <w:sz w:val="22"/>
                <w:szCs w:val="22"/>
                <w:lang w:val="lt-LT" w:eastAsia="en-US"/>
              </w:rPr>
              <w:t>ne mažiau 50 kW bet ne daugiau nei 1</w:t>
            </w:r>
            <w:r w:rsidR="00682BA6">
              <w:rPr>
                <w:rFonts w:cs="Times New Roman"/>
                <w:sz w:val="22"/>
                <w:szCs w:val="22"/>
                <w:lang w:val="lt-LT" w:eastAsia="en-US"/>
              </w:rPr>
              <w:t>50 kW (</w:t>
            </w:r>
            <w:proofErr w:type="spellStart"/>
            <w:r w:rsidR="00682BA6">
              <w:rPr>
                <w:rFonts w:cs="Times New Roman"/>
                <w:sz w:val="22"/>
                <w:szCs w:val="22"/>
                <w:lang w:val="lt-LT" w:eastAsia="en-US"/>
              </w:rPr>
              <w:t>Combo</w:t>
            </w:r>
            <w:proofErr w:type="spellEnd"/>
            <w:r w:rsidR="00682BA6">
              <w:rPr>
                <w:rFonts w:cs="Times New Roman"/>
                <w:sz w:val="22"/>
                <w:szCs w:val="22"/>
                <w:lang w:val="lt-LT" w:eastAsia="en-US"/>
              </w:rPr>
              <w:t xml:space="preserve"> </w:t>
            </w:r>
            <w:r w:rsidR="00B22211" w:rsidRPr="00FD42E6">
              <w:rPr>
                <w:rFonts w:cs="Times New Roman"/>
                <w:sz w:val="22"/>
                <w:szCs w:val="22"/>
                <w:lang w:val="lt-LT" w:eastAsia="en-US"/>
              </w:rPr>
              <w:t xml:space="preserve">2 </w:t>
            </w:r>
            <w:r w:rsidR="00682BA6">
              <w:rPr>
                <w:rFonts w:cs="Times New Roman"/>
                <w:sz w:val="22"/>
                <w:szCs w:val="22"/>
                <w:lang w:val="lt-LT" w:eastAsia="en-US"/>
              </w:rPr>
              <w:t xml:space="preserve">tipo </w:t>
            </w:r>
            <w:r w:rsidR="00B22211" w:rsidRPr="00FD42E6">
              <w:rPr>
                <w:rFonts w:cs="Times New Roman"/>
                <w:sz w:val="22"/>
                <w:szCs w:val="22"/>
                <w:lang w:val="lt-LT" w:eastAsia="en-US"/>
              </w:rPr>
              <w:t>jungties standartas).</w:t>
            </w:r>
          </w:p>
          <w:p w14:paraId="76E62FA8" w14:textId="4318A6BD" w:rsidR="00FF5197" w:rsidRPr="00FD42E6" w:rsidRDefault="00FF5197" w:rsidP="00EF4281">
            <w:pPr>
              <w:suppressAutoHyphens w:val="0"/>
              <w:spacing w:after="0" w:line="240" w:lineRule="auto"/>
              <w:jc w:val="both"/>
              <w:rPr>
                <w:rFonts w:cs="Times New Roman"/>
                <w:sz w:val="22"/>
                <w:szCs w:val="22"/>
                <w:lang w:val="lt-LT" w:eastAsia="en-US"/>
              </w:rPr>
            </w:pPr>
            <w:r w:rsidRPr="00454AAE">
              <w:rPr>
                <w:rFonts w:eastAsia="Calibri"/>
                <w:b/>
                <w:bCs/>
                <w:i/>
                <w:iCs/>
                <w:sz w:val="22"/>
                <w:szCs w:val="22"/>
                <w:lang w:val="lt-LT" w:eastAsia="lt-LT"/>
              </w:rPr>
              <w:t xml:space="preserve">Kartu su pasiūlymu pateikti </w:t>
            </w:r>
            <w:r w:rsidRPr="00454AAE">
              <w:rPr>
                <w:b/>
                <w:bCs/>
                <w:i/>
                <w:iCs/>
                <w:sz w:val="22"/>
                <w:szCs w:val="22"/>
                <w:lang w:val="lt-LT"/>
              </w:rPr>
              <w:t>siūlomos transporto priemonės</w:t>
            </w:r>
            <w:r>
              <w:rPr>
                <w:b/>
                <w:bCs/>
                <w:i/>
                <w:iCs/>
                <w:sz w:val="22"/>
                <w:szCs w:val="22"/>
                <w:lang w:val="lt-LT"/>
              </w:rPr>
              <w:t xml:space="preserve"> gamintojo techninę specifikaciją ar kitą dokumentą, kuriame būtų nurodytas siūlomos transporto priemonės įkrovimo galingumas</w:t>
            </w:r>
          </w:p>
        </w:tc>
        <w:tc>
          <w:tcPr>
            <w:tcW w:w="1708" w:type="dxa"/>
            <w:tcBorders>
              <w:top w:val="single" w:sz="4" w:space="0" w:color="auto"/>
              <w:left w:val="single" w:sz="4" w:space="0" w:color="auto"/>
              <w:bottom w:val="single" w:sz="4" w:space="0" w:color="auto"/>
              <w:right w:val="single" w:sz="4" w:space="0" w:color="auto"/>
            </w:tcBorders>
            <w:hideMark/>
          </w:tcPr>
          <w:p w14:paraId="77BF433B" w14:textId="77777777" w:rsidR="005265F2" w:rsidRPr="004E7298" w:rsidRDefault="005265F2" w:rsidP="006D0421">
            <w:pPr>
              <w:suppressAutoHyphens w:val="0"/>
              <w:spacing w:after="0" w:line="240" w:lineRule="auto"/>
              <w:jc w:val="both"/>
              <w:rPr>
                <w:rFonts w:cs="Times New Roman"/>
                <w:i/>
                <w:iCs/>
                <w:sz w:val="22"/>
                <w:szCs w:val="22"/>
                <w:lang w:val="lt-LT"/>
              </w:rPr>
            </w:pPr>
            <w:r w:rsidRPr="004E7298">
              <w:rPr>
                <w:rFonts w:cs="Times New Roman"/>
                <w:i/>
                <w:iCs/>
                <w:sz w:val="22"/>
                <w:szCs w:val="22"/>
                <w:lang w:val="lt-LT"/>
              </w:rPr>
              <w:t>[Tiekėjas nurodo:</w:t>
            </w:r>
          </w:p>
          <w:p w14:paraId="7F8315E8" w14:textId="1987B2A0" w:rsidR="005265F2" w:rsidRPr="004E7298" w:rsidRDefault="002D03EC" w:rsidP="006D0421">
            <w:pPr>
              <w:suppressAutoHyphens w:val="0"/>
              <w:spacing w:after="0" w:line="240" w:lineRule="auto"/>
              <w:jc w:val="both"/>
              <w:rPr>
                <w:rFonts w:cs="Times New Roman"/>
                <w:sz w:val="22"/>
                <w:szCs w:val="22"/>
                <w:lang w:val="lt-LT" w:eastAsia="en-US"/>
              </w:rPr>
            </w:pPr>
            <w:r>
              <w:rPr>
                <w:rFonts w:cs="Times New Roman"/>
                <w:i/>
                <w:iCs/>
                <w:sz w:val="22"/>
                <w:szCs w:val="22"/>
                <w:lang w:val="lt-LT"/>
              </w:rPr>
              <w:t xml:space="preserve">įkrovimo </w:t>
            </w:r>
            <w:r w:rsidR="005265F2" w:rsidRPr="004E7298">
              <w:rPr>
                <w:rFonts w:cs="Times New Roman"/>
                <w:i/>
                <w:iCs/>
                <w:sz w:val="22"/>
                <w:szCs w:val="22"/>
                <w:lang w:val="lt-LT"/>
              </w:rPr>
              <w:t>galingumas - ]</w:t>
            </w:r>
          </w:p>
        </w:tc>
        <w:tc>
          <w:tcPr>
            <w:tcW w:w="1488" w:type="dxa"/>
            <w:tcBorders>
              <w:top w:val="single" w:sz="4" w:space="0" w:color="auto"/>
              <w:left w:val="single" w:sz="4" w:space="0" w:color="auto"/>
              <w:bottom w:val="single" w:sz="4" w:space="0" w:color="auto"/>
              <w:right w:val="single" w:sz="4" w:space="0" w:color="auto"/>
            </w:tcBorders>
          </w:tcPr>
          <w:p w14:paraId="62EC5FA3" w14:textId="77777777" w:rsidR="005265F2" w:rsidRPr="004E7298" w:rsidRDefault="005265F2" w:rsidP="006D0421">
            <w:pPr>
              <w:suppressAutoHyphens w:val="0"/>
              <w:spacing w:after="0" w:line="240" w:lineRule="auto"/>
              <w:jc w:val="both"/>
              <w:rPr>
                <w:rFonts w:cs="Times New Roman"/>
                <w:i/>
                <w:iCs/>
                <w:sz w:val="22"/>
                <w:szCs w:val="22"/>
                <w:lang w:val="lt-LT"/>
              </w:rPr>
            </w:pPr>
          </w:p>
        </w:tc>
      </w:tr>
      <w:tr w:rsidR="005265F2" w:rsidRPr="004E7298" w14:paraId="38DD6837"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26F63A3" w14:textId="48583780" w:rsidR="005265F2" w:rsidRPr="00F47041" w:rsidRDefault="005265F2" w:rsidP="006D0421">
            <w:pPr>
              <w:suppressAutoHyphens w:val="0"/>
              <w:spacing w:after="0" w:line="240" w:lineRule="auto"/>
              <w:jc w:val="both"/>
              <w:rPr>
                <w:rFonts w:cs="Times New Roman"/>
                <w:sz w:val="22"/>
                <w:szCs w:val="22"/>
                <w:lang w:val="lt-LT" w:eastAsia="en-US"/>
              </w:rPr>
            </w:pPr>
            <w:r w:rsidRPr="00F47041">
              <w:rPr>
                <w:rFonts w:cs="Times New Roman"/>
                <w:sz w:val="22"/>
                <w:szCs w:val="22"/>
                <w:lang w:val="lt-LT" w:eastAsia="en-US"/>
              </w:rPr>
              <w:t>8.</w:t>
            </w:r>
            <w:r w:rsidR="00FD42E6" w:rsidRPr="00F47041">
              <w:rPr>
                <w:rFonts w:cs="Times New Roman"/>
                <w:sz w:val="22"/>
                <w:szCs w:val="22"/>
                <w:lang w:val="lt-LT" w:eastAsia="en-US"/>
              </w:rPr>
              <w:t>4</w:t>
            </w:r>
            <w:r w:rsidRPr="00F47041">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vAlign w:val="center"/>
            <w:hideMark/>
          </w:tcPr>
          <w:p w14:paraId="0E044E0C" w14:textId="77777777" w:rsidR="005B1A11" w:rsidRPr="00F47041" w:rsidRDefault="005265F2" w:rsidP="006D0421">
            <w:pPr>
              <w:suppressAutoHyphens w:val="0"/>
              <w:spacing w:after="0" w:line="240" w:lineRule="auto"/>
              <w:jc w:val="both"/>
              <w:rPr>
                <w:rFonts w:cs="Times New Roman"/>
                <w:sz w:val="22"/>
                <w:szCs w:val="22"/>
                <w:lang w:val="lt-LT"/>
              </w:rPr>
            </w:pPr>
            <w:r w:rsidRPr="00F47041">
              <w:rPr>
                <w:rFonts w:cs="Times New Roman"/>
                <w:sz w:val="22"/>
                <w:szCs w:val="22"/>
                <w:lang w:val="lt-LT"/>
              </w:rPr>
              <w:t>Stabdymo metu atsirandanti energija turi būti gražinama į akumuliatorius.</w:t>
            </w:r>
          </w:p>
          <w:p w14:paraId="564E1119" w14:textId="5632CB32" w:rsidR="00FF5197" w:rsidRPr="00F47041" w:rsidRDefault="00FF5197" w:rsidP="006D0421">
            <w:pPr>
              <w:suppressAutoHyphens w:val="0"/>
              <w:spacing w:after="0" w:line="240" w:lineRule="auto"/>
              <w:jc w:val="both"/>
              <w:rPr>
                <w:rFonts w:cs="Times New Roman"/>
                <w:sz w:val="22"/>
                <w:szCs w:val="22"/>
                <w:lang w:val="lt-LT"/>
              </w:rPr>
            </w:pPr>
            <w:r w:rsidRPr="00F47041">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0BF2BE5B" w14:textId="77777777" w:rsidR="005265F2" w:rsidRPr="004E7298" w:rsidRDefault="005265F2"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7A7D6D77" w14:textId="77777777" w:rsidR="005265F2" w:rsidRPr="004E7298" w:rsidRDefault="005265F2" w:rsidP="006D0421">
            <w:pPr>
              <w:suppressAutoHyphens w:val="0"/>
              <w:spacing w:after="0" w:line="240" w:lineRule="auto"/>
              <w:jc w:val="both"/>
              <w:rPr>
                <w:rFonts w:cs="Times New Roman"/>
                <w:sz w:val="22"/>
                <w:szCs w:val="22"/>
                <w:lang w:val="lt-LT"/>
              </w:rPr>
            </w:pPr>
          </w:p>
        </w:tc>
      </w:tr>
      <w:tr w:rsidR="005265F2" w:rsidRPr="004E7298" w14:paraId="013D082F"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7DD2D9F" w14:textId="220C94FC" w:rsidR="005265F2" w:rsidRPr="00F47041" w:rsidRDefault="00F76C76" w:rsidP="006D0421">
            <w:pPr>
              <w:suppressAutoHyphens w:val="0"/>
              <w:spacing w:after="0" w:line="240" w:lineRule="auto"/>
              <w:jc w:val="both"/>
              <w:rPr>
                <w:rFonts w:cs="Times New Roman"/>
                <w:sz w:val="22"/>
                <w:szCs w:val="22"/>
                <w:lang w:val="lt-LT" w:eastAsia="en-US"/>
              </w:rPr>
            </w:pPr>
            <w:r w:rsidRPr="00F47041">
              <w:rPr>
                <w:rFonts w:cs="Times New Roman"/>
                <w:b/>
                <w:sz w:val="22"/>
                <w:szCs w:val="22"/>
                <w:lang w:val="lt-LT" w:eastAsia="en-US"/>
              </w:rPr>
              <w:t>9</w:t>
            </w:r>
            <w:r w:rsidR="005265F2" w:rsidRPr="00F47041">
              <w:rPr>
                <w:rFonts w:cs="Times New Roman"/>
                <w:b/>
                <w:sz w:val="22"/>
                <w:szCs w:val="22"/>
                <w:lang w:val="lt-LT" w:eastAsia="en-US"/>
              </w:rPr>
              <w:t>.</w:t>
            </w:r>
          </w:p>
        </w:tc>
        <w:tc>
          <w:tcPr>
            <w:tcW w:w="9088" w:type="dxa"/>
            <w:gridSpan w:val="3"/>
            <w:tcBorders>
              <w:top w:val="single" w:sz="4" w:space="0" w:color="auto"/>
              <w:left w:val="single" w:sz="4" w:space="0" w:color="auto"/>
              <w:bottom w:val="single" w:sz="4" w:space="0" w:color="auto"/>
              <w:right w:val="single" w:sz="4" w:space="0" w:color="auto"/>
            </w:tcBorders>
            <w:hideMark/>
          </w:tcPr>
          <w:p w14:paraId="1B2BFAB1" w14:textId="77777777" w:rsidR="005265F2" w:rsidRPr="00F47041" w:rsidRDefault="005265F2" w:rsidP="006D0421">
            <w:pPr>
              <w:suppressAutoHyphens w:val="0"/>
              <w:spacing w:after="0" w:line="240" w:lineRule="auto"/>
              <w:jc w:val="both"/>
              <w:rPr>
                <w:rFonts w:cs="Times New Roman"/>
                <w:b/>
                <w:sz w:val="22"/>
                <w:szCs w:val="22"/>
                <w:lang w:val="lt-LT" w:eastAsia="en-US"/>
              </w:rPr>
            </w:pPr>
            <w:r w:rsidRPr="00F47041">
              <w:rPr>
                <w:rFonts w:cs="Times New Roman"/>
                <w:b/>
                <w:sz w:val="22"/>
                <w:szCs w:val="22"/>
                <w:lang w:val="lt-LT" w:eastAsia="en-US"/>
              </w:rPr>
              <w:t>TRANSMISIJA</w:t>
            </w:r>
          </w:p>
        </w:tc>
      </w:tr>
      <w:tr w:rsidR="005265F2" w:rsidRPr="004E7298" w14:paraId="70A02AF8"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D6FA92D" w14:textId="647667D2" w:rsidR="005265F2" w:rsidRPr="00F47041" w:rsidRDefault="00F76C76" w:rsidP="006D0421">
            <w:pPr>
              <w:suppressAutoHyphens w:val="0"/>
              <w:spacing w:after="0" w:line="240" w:lineRule="auto"/>
              <w:jc w:val="both"/>
              <w:rPr>
                <w:rFonts w:cs="Times New Roman"/>
                <w:sz w:val="22"/>
                <w:szCs w:val="22"/>
                <w:lang w:val="lt-LT" w:eastAsia="en-US"/>
              </w:rPr>
            </w:pPr>
            <w:r w:rsidRPr="00F47041">
              <w:rPr>
                <w:rFonts w:cs="Times New Roman"/>
                <w:sz w:val="22"/>
                <w:szCs w:val="22"/>
                <w:lang w:val="lt-LT" w:eastAsia="en-US"/>
              </w:rPr>
              <w:t>9</w:t>
            </w:r>
            <w:r w:rsidR="005265F2" w:rsidRPr="00F47041">
              <w:rPr>
                <w:rFonts w:cs="Times New Roman"/>
                <w:sz w:val="22"/>
                <w:szCs w:val="22"/>
                <w:lang w:val="lt-LT" w:eastAsia="en-US"/>
              </w:rPr>
              <w:t>.1.</w:t>
            </w:r>
          </w:p>
        </w:tc>
        <w:tc>
          <w:tcPr>
            <w:tcW w:w="5892" w:type="dxa"/>
            <w:tcBorders>
              <w:top w:val="single" w:sz="4" w:space="0" w:color="auto"/>
              <w:left w:val="single" w:sz="4" w:space="0" w:color="auto"/>
              <w:bottom w:val="single" w:sz="4" w:space="0" w:color="auto"/>
              <w:right w:val="single" w:sz="4" w:space="0" w:color="auto"/>
            </w:tcBorders>
            <w:hideMark/>
          </w:tcPr>
          <w:p w14:paraId="5FB9DC5E" w14:textId="127F945A" w:rsidR="005265F2" w:rsidRPr="00F47041" w:rsidRDefault="005E7690" w:rsidP="006D0421">
            <w:pPr>
              <w:spacing w:after="0" w:line="240" w:lineRule="auto"/>
              <w:jc w:val="both"/>
              <w:rPr>
                <w:rFonts w:cs="Times New Roman"/>
                <w:sz w:val="22"/>
                <w:szCs w:val="22"/>
                <w:lang w:val="lt-LT"/>
              </w:rPr>
            </w:pPr>
            <w:r w:rsidRPr="00F47041">
              <w:rPr>
                <w:rFonts w:cs="Times New Roman"/>
                <w:sz w:val="22"/>
                <w:szCs w:val="22"/>
                <w:lang w:val="lt-LT"/>
              </w:rPr>
              <w:t>Abiejose ašyse – diskinio tipo stabdžiai arba lygiaverčiai.</w:t>
            </w:r>
          </w:p>
          <w:p w14:paraId="7847F041" w14:textId="698734A4" w:rsidR="005265F2" w:rsidRPr="00F47041" w:rsidRDefault="008B0199" w:rsidP="006D0421">
            <w:pPr>
              <w:spacing w:after="0" w:line="240" w:lineRule="auto"/>
              <w:jc w:val="both"/>
              <w:rPr>
                <w:rFonts w:cs="Times New Roman"/>
                <w:sz w:val="22"/>
                <w:szCs w:val="22"/>
                <w:lang w:val="lt-LT"/>
              </w:rPr>
            </w:pPr>
            <w:r w:rsidRPr="00F47041">
              <w:rPr>
                <w:rFonts w:cs="Times New Roman"/>
                <w:sz w:val="22"/>
                <w:szCs w:val="22"/>
                <w:lang w:val="lt-LT"/>
              </w:rPr>
              <w:t>Stabdžių</w:t>
            </w:r>
            <w:r w:rsidR="005265F2" w:rsidRPr="00F47041">
              <w:rPr>
                <w:rFonts w:cs="Times New Roman"/>
                <w:sz w:val="22"/>
                <w:szCs w:val="22"/>
                <w:lang w:val="lt-LT"/>
              </w:rPr>
              <w:t xml:space="preserve"> sistema su įrengtomis stabdžių antiblokavimo ABS (angl. </w:t>
            </w:r>
            <w:proofErr w:type="spellStart"/>
            <w:r w:rsidR="005265F2" w:rsidRPr="00F47041">
              <w:rPr>
                <w:rFonts w:cs="Times New Roman"/>
                <w:sz w:val="22"/>
                <w:szCs w:val="22"/>
                <w:lang w:val="lt-LT"/>
              </w:rPr>
              <w:t>Anti-lock</w:t>
            </w:r>
            <w:proofErr w:type="spellEnd"/>
            <w:r w:rsidR="005265F2" w:rsidRPr="00F47041">
              <w:rPr>
                <w:rFonts w:cs="Times New Roman"/>
                <w:sz w:val="22"/>
                <w:szCs w:val="22"/>
                <w:lang w:val="lt-LT"/>
              </w:rPr>
              <w:t xml:space="preserve"> </w:t>
            </w:r>
            <w:proofErr w:type="spellStart"/>
            <w:r w:rsidR="005265F2" w:rsidRPr="00F47041">
              <w:rPr>
                <w:rFonts w:cs="Times New Roman"/>
                <w:sz w:val="22"/>
                <w:szCs w:val="22"/>
                <w:lang w:val="lt-LT"/>
              </w:rPr>
              <w:t>Braking</w:t>
            </w:r>
            <w:proofErr w:type="spellEnd"/>
            <w:r w:rsidR="005265F2" w:rsidRPr="00F47041">
              <w:rPr>
                <w:rFonts w:cs="Times New Roman"/>
                <w:sz w:val="22"/>
                <w:szCs w:val="22"/>
                <w:lang w:val="lt-LT"/>
              </w:rPr>
              <w:t xml:space="preserve"> System) ir traukos kontrolės TCS (angl. </w:t>
            </w:r>
            <w:proofErr w:type="spellStart"/>
            <w:r w:rsidR="005265F2" w:rsidRPr="00F47041">
              <w:rPr>
                <w:rFonts w:cs="Times New Roman"/>
                <w:sz w:val="22"/>
                <w:szCs w:val="22"/>
                <w:lang w:val="lt-LT"/>
              </w:rPr>
              <w:t>Traction</w:t>
            </w:r>
            <w:proofErr w:type="spellEnd"/>
            <w:r w:rsidR="005265F2" w:rsidRPr="00F47041">
              <w:rPr>
                <w:rFonts w:cs="Times New Roman"/>
                <w:sz w:val="22"/>
                <w:szCs w:val="22"/>
                <w:lang w:val="lt-LT"/>
              </w:rPr>
              <w:t xml:space="preserve"> </w:t>
            </w:r>
            <w:proofErr w:type="spellStart"/>
            <w:r w:rsidR="005265F2" w:rsidRPr="00F47041">
              <w:rPr>
                <w:rFonts w:cs="Times New Roman"/>
                <w:sz w:val="22"/>
                <w:szCs w:val="22"/>
                <w:lang w:val="lt-LT"/>
              </w:rPr>
              <w:t>Control</w:t>
            </w:r>
            <w:proofErr w:type="spellEnd"/>
            <w:r w:rsidR="005265F2" w:rsidRPr="00F47041">
              <w:rPr>
                <w:rFonts w:cs="Times New Roman"/>
                <w:sz w:val="22"/>
                <w:szCs w:val="22"/>
                <w:lang w:val="lt-LT"/>
              </w:rPr>
              <w:t xml:space="preserve"> System</w:t>
            </w:r>
            <w:r w:rsidR="00A04E12" w:rsidRPr="00F47041">
              <w:rPr>
                <w:rFonts w:cs="Times New Roman"/>
                <w:sz w:val="22"/>
                <w:szCs w:val="22"/>
                <w:lang w:val="lt-LT"/>
              </w:rPr>
              <w:t>) arba lygiavertėmis sistemomis.</w:t>
            </w:r>
          </w:p>
          <w:p w14:paraId="7AD8D78F" w14:textId="77777777" w:rsidR="005265F2" w:rsidRPr="00F47041" w:rsidRDefault="005265F2" w:rsidP="006D0421">
            <w:pPr>
              <w:spacing w:after="0" w:line="240" w:lineRule="auto"/>
              <w:jc w:val="both"/>
              <w:rPr>
                <w:rFonts w:cs="Times New Roman"/>
                <w:sz w:val="22"/>
                <w:szCs w:val="22"/>
                <w:lang w:val="lt-LT"/>
              </w:rPr>
            </w:pPr>
            <w:r w:rsidRPr="00F47041">
              <w:rPr>
                <w:rFonts w:cs="Times New Roman"/>
                <w:sz w:val="22"/>
                <w:szCs w:val="22"/>
                <w:lang w:val="lt-LT"/>
              </w:rPr>
              <w:t xml:space="preserve">Transporto priemonėje turi būti sumontuota elektroninė stabdymo jėgų reguliavimo sistema EBS (angl. </w:t>
            </w:r>
            <w:proofErr w:type="spellStart"/>
            <w:r w:rsidRPr="00F47041">
              <w:rPr>
                <w:rFonts w:cs="Times New Roman"/>
                <w:sz w:val="22"/>
                <w:szCs w:val="22"/>
                <w:lang w:val="lt-LT"/>
              </w:rPr>
              <w:t>Electronically</w:t>
            </w:r>
            <w:proofErr w:type="spellEnd"/>
            <w:r w:rsidRPr="00F47041">
              <w:rPr>
                <w:rFonts w:cs="Times New Roman"/>
                <w:sz w:val="22"/>
                <w:szCs w:val="22"/>
                <w:lang w:val="lt-LT"/>
              </w:rPr>
              <w:t xml:space="preserve"> </w:t>
            </w:r>
            <w:proofErr w:type="spellStart"/>
            <w:r w:rsidRPr="00F47041">
              <w:rPr>
                <w:rFonts w:cs="Times New Roman"/>
                <w:sz w:val="22"/>
                <w:szCs w:val="22"/>
                <w:lang w:val="lt-LT"/>
              </w:rPr>
              <w:t>controlled</w:t>
            </w:r>
            <w:proofErr w:type="spellEnd"/>
            <w:r w:rsidRPr="00F47041">
              <w:rPr>
                <w:rFonts w:cs="Times New Roman"/>
                <w:sz w:val="22"/>
                <w:szCs w:val="22"/>
                <w:lang w:val="lt-LT"/>
              </w:rPr>
              <w:t xml:space="preserve"> </w:t>
            </w:r>
            <w:proofErr w:type="spellStart"/>
            <w:r w:rsidRPr="00F47041">
              <w:rPr>
                <w:rFonts w:cs="Times New Roman"/>
                <w:sz w:val="22"/>
                <w:szCs w:val="22"/>
                <w:lang w:val="lt-LT"/>
              </w:rPr>
              <w:t>Brake</w:t>
            </w:r>
            <w:proofErr w:type="spellEnd"/>
            <w:r w:rsidRPr="00F47041">
              <w:rPr>
                <w:rFonts w:cs="Times New Roman"/>
                <w:sz w:val="22"/>
                <w:szCs w:val="22"/>
                <w:lang w:val="lt-LT"/>
              </w:rPr>
              <w:t xml:space="preserve"> System) arba lygiavertė.</w:t>
            </w:r>
          </w:p>
          <w:p w14:paraId="6BD28328" w14:textId="77777777" w:rsidR="005265F2" w:rsidRPr="00F47041" w:rsidRDefault="005265F2" w:rsidP="006D0421">
            <w:pPr>
              <w:spacing w:after="0" w:line="240" w:lineRule="auto"/>
              <w:jc w:val="both"/>
              <w:rPr>
                <w:rFonts w:cs="Times New Roman"/>
                <w:sz w:val="22"/>
                <w:szCs w:val="22"/>
                <w:lang w:val="lt-LT"/>
              </w:rPr>
            </w:pPr>
            <w:r w:rsidRPr="00F47041">
              <w:rPr>
                <w:rFonts w:cs="Times New Roman"/>
                <w:sz w:val="22"/>
                <w:szCs w:val="22"/>
                <w:lang w:val="lt-LT"/>
              </w:rPr>
              <w:t>Stabdžių trinkelių susidėvėjimo indikatoriai.</w:t>
            </w:r>
          </w:p>
          <w:p w14:paraId="4BA54319" w14:textId="77777777" w:rsidR="005265F2" w:rsidRPr="00F47041" w:rsidRDefault="005265F2" w:rsidP="006D0421">
            <w:pPr>
              <w:spacing w:after="0" w:line="240" w:lineRule="auto"/>
              <w:jc w:val="both"/>
              <w:rPr>
                <w:rFonts w:cs="Times New Roman"/>
                <w:sz w:val="22"/>
                <w:szCs w:val="22"/>
                <w:lang w:val="lt-LT"/>
              </w:rPr>
            </w:pPr>
            <w:r w:rsidRPr="00F47041">
              <w:rPr>
                <w:rFonts w:cs="Times New Roman"/>
                <w:sz w:val="22"/>
                <w:szCs w:val="22"/>
                <w:lang w:val="lt-LT"/>
              </w:rPr>
              <w:t>Stabdžių sistemos vamzdyno ap</w:t>
            </w:r>
            <w:r w:rsidR="005F1161" w:rsidRPr="00F47041">
              <w:rPr>
                <w:rFonts w:cs="Times New Roman"/>
                <w:sz w:val="22"/>
                <w:szCs w:val="22"/>
                <w:lang w:val="lt-LT"/>
              </w:rPr>
              <w:t>sauga nuo mechaninių pažeidimų.</w:t>
            </w:r>
          </w:p>
          <w:p w14:paraId="32059AE7" w14:textId="1E0BEA61" w:rsidR="00A03E33" w:rsidRPr="00F47041" w:rsidRDefault="00A03E33" w:rsidP="006D0421">
            <w:pPr>
              <w:spacing w:after="0" w:line="240" w:lineRule="auto"/>
              <w:jc w:val="both"/>
              <w:rPr>
                <w:rFonts w:cs="Times New Roman"/>
                <w:sz w:val="22"/>
                <w:szCs w:val="22"/>
                <w:lang w:val="lt-LT"/>
              </w:rPr>
            </w:pPr>
            <w:r w:rsidRPr="00F47041">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1C14651D" w14:textId="77777777" w:rsidR="005265F2" w:rsidRPr="004E7298"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5577D12A" w14:textId="77777777" w:rsidR="005265F2" w:rsidRPr="004E7298" w:rsidRDefault="005265F2" w:rsidP="006D0421">
            <w:pPr>
              <w:spacing w:after="0" w:line="240" w:lineRule="auto"/>
              <w:jc w:val="both"/>
              <w:rPr>
                <w:rFonts w:cs="Times New Roman"/>
                <w:i/>
                <w:iCs/>
                <w:sz w:val="22"/>
                <w:szCs w:val="22"/>
                <w:lang w:val="lt-LT"/>
              </w:rPr>
            </w:pPr>
          </w:p>
        </w:tc>
      </w:tr>
      <w:tr w:rsidR="005265F2" w:rsidRPr="004E7298" w14:paraId="42DDC247"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B9D6FD1" w14:textId="43CC7BD3" w:rsidR="005265F2" w:rsidRPr="00F76C76" w:rsidRDefault="00F76C76" w:rsidP="006D0421">
            <w:pPr>
              <w:suppressAutoHyphens w:val="0"/>
              <w:spacing w:after="0" w:line="240" w:lineRule="auto"/>
              <w:jc w:val="both"/>
              <w:rPr>
                <w:rFonts w:cs="Times New Roman"/>
                <w:sz w:val="22"/>
                <w:szCs w:val="22"/>
                <w:lang w:val="lt-LT" w:eastAsia="en-US"/>
              </w:rPr>
            </w:pPr>
            <w:r w:rsidRPr="00F76C76">
              <w:rPr>
                <w:rFonts w:cs="Times New Roman"/>
                <w:sz w:val="22"/>
                <w:szCs w:val="22"/>
                <w:lang w:val="lt-LT" w:eastAsia="en-US"/>
              </w:rPr>
              <w:t>9</w:t>
            </w:r>
            <w:r w:rsidR="005265F2" w:rsidRPr="00F76C76">
              <w:rPr>
                <w:rFonts w:cs="Times New Roman"/>
                <w:sz w:val="22"/>
                <w:szCs w:val="22"/>
                <w:lang w:val="lt-LT" w:eastAsia="en-US"/>
              </w:rPr>
              <w:t>.2.</w:t>
            </w:r>
          </w:p>
        </w:tc>
        <w:tc>
          <w:tcPr>
            <w:tcW w:w="5892" w:type="dxa"/>
            <w:tcBorders>
              <w:top w:val="single" w:sz="4" w:space="0" w:color="auto"/>
              <w:left w:val="single" w:sz="4" w:space="0" w:color="auto"/>
              <w:bottom w:val="single" w:sz="4" w:space="0" w:color="auto"/>
              <w:right w:val="single" w:sz="4" w:space="0" w:color="auto"/>
            </w:tcBorders>
            <w:hideMark/>
          </w:tcPr>
          <w:p w14:paraId="095F6175" w14:textId="77777777" w:rsidR="000164E2" w:rsidRPr="00F76C76" w:rsidRDefault="00517F1B" w:rsidP="00517F1B">
            <w:pPr>
              <w:tabs>
                <w:tab w:val="left" w:pos="540"/>
              </w:tabs>
              <w:suppressAutoHyphens w:val="0"/>
              <w:spacing w:after="0" w:line="240" w:lineRule="auto"/>
              <w:ind w:right="34"/>
              <w:jc w:val="both"/>
              <w:rPr>
                <w:rFonts w:cs="Times New Roman"/>
                <w:sz w:val="22"/>
                <w:szCs w:val="22"/>
                <w:lang w:val="lt-LT"/>
              </w:rPr>
            </w:pPr>
            <w:r w:rsidRPr="00F76C76">
              <w:rPr>
                <w:rFonts w:cs="Times New Roman"/>
                <w:sz w:val="22"/>
                <w:szCs w:val="22"/>
                <w:lang w:val="lt-LT"/>
              </w:rPr>
              <w:t>Komplekte turi būti atsarginis ratas ir apsauginis gaubtas (arba lengvojo lydinio ratlankis).</w:t>
            </w:r>
          </w:p>
          <w:p w14:paraId="2B2A6D98" w14:textId="621711AE" w:rsidR="00517F1B" w:rsidRPr="00F76C76" w:rsidRDefault="00517F1B" w:rsidP="00517F1B">
            <w:pPr>
              <w:tabs>
                <w:tab w:val="left" w:pos="543"/>
              </w:tabs>
              <w:suppressAutoHyphens w:val="0"/>
              <w:spacing w:after="0" w:line="240" w:lineRule="auto"/>
              <w:ind w:right="34"/>
              <w:jc w:val="both"/>
              <w:rPr>
                <w:rFonts w:cs="Times New Roman"/>
                <w:sz w:val="22"/>
                <w:lang w:val="pt-BR"/>
              </w:rPr>
            </w:pPr>
            <w:r w:rsidRPr="00F76C76">
              <w:rPr>
                <w:rFonts w:cs="Times New Roman"/>
                <w:sz w:val="22"/>
                <w:lang w:val="pt-BR"/>
              </w:rPr>
              <w:t>Atsarginis ratas – gali būti sumontuotas ant spec. laikiklio arba pateikiamas atskirai.</w:t>
            </w:r>
          </w:p>
          <w:p w14:paraId="60BCA20E" w14:textId="77777777" w:rsidR="00517F1B" w:rsidRPr="00F76C76" w:rsidRDefault="00517F1B" w:rsidP="00517F1B">
            <w:pPr>
              <w:tabs>
                <w:tab w:val="left" w:pos="540"/>
              </w:tabs>
              <w:suppressAutoHyphens w:val="0"/>
              <w:spacing w:after="0" w:line="240" w:lineRule="auto"/>
              <w:ind w:right="34"/>
              <w:jc w:val="both"/>
              <w:rPr>
                <w:rFonts w:cs="Times New Roman"/>
                <w:sz w:val="22"/>
                <w:szCs w:val="22"/>
                <w:lang w:val="lt-LT"/>
              </w:rPr>
            </w:pPr>
            <w:r w:rsidRPr="00F76C76">
              <w:rPr>
                <w:rFonts w:cs="Times New Roman"/>
                <w:sz w:val="22"/>
                <w:szCs w:val="22"/>
                <w:lang w:val="lt-LT"/>
              </w:rPr>
              <w:t>Turi būti galimybė tikrinti oro slėgį visų ratų padangose mechaniniu rankiniu manometru be specialios papildomos įrangos.</w:t>
            </w:r>
          </w:p>
          <w:p w14:paraId="20CB0BE9" w14:textId="77777777" w:rsidR="00517F1B" w:rsidRDefault="00517F1B" w:rsidP="00517F1B">
            <w:pPr>
              <w:tabs>
                <w:tab w:val="left" w:pos="540"/>
              </w:tabs>
              <w:suppressAutoHyphens w:val="0"/>
              <w:spacing w:after="0" w:line="240" w:lineRule="auto"/>
              <w:ind w:right="34"/>
              <w:jc w:val="both"/>
              <w:rPr>
                <w:rFonts w:cs="Times New Roman"/>
                <w:sz w:val="22"/>
                <w:lang w:val="pt-BR"/>
              </w:rPr>
            </w:pPr>
            <w:r w:rsidRPr="00F76C76">
              <w:rPr>
                <w:rFonts w:cs="Times New Roman"/>
                <w:sz w:val="22"/>
                <w:lang w:val="pt-BR"/>
              </w:rPr>
              <w:t>Padangos turi būti sumontuotos tokios, kurios atitiks transporto priemonės (-ių) pristatymo momento s</w:t>
            </w:r>
            <w:r w:rsidR="00B01301" w:rsidRPr="00F76C76">
              <w:rPr>
                <w:rFonts w:cs="Times New Roman"/>
                <w:sz w:val="22"/>
                <w:lang w:val="pt-BR"/>
              </w:rPr>
              <w:t>ezoną (vasarinės arba žieminės).</w:t>
            </w:r>
          </w:p>
          <w:p w14:paraId="4012374F" w14:textId="2894A3F1" w:rsidR="00A03E33" w:rsidRPr="00F76C76" w:rsidRDefault="00A03E33" w:rsidP="00517F1B">
            <w:pPr>
              <w:tabs>
                <w:tab w:val="left" w:pos="540"/>
              </w:tabs>
              <w:suppressAutoHyphens w:val="0"/>
              <w:spacing w:after="0" w:line="240" w:lineRule="auto"/>
              <w:ind w:right="34"/>
              <w:jc w:val="both"/>
              <w:rPr>
                <w:rFonts w:cs="Times New Roman"/>
                <w:sz w:val="22"/>
                <w:lang w:val="pt-BR"/>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15E0B25C" w14:textId="77777777" w:rsidR="005265F2" w:rsidRPr="004E7298" w:rsidRDefault="005265F2" w:rsidP="006D0421">
            <w:pPr>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68273309"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5265F2" w:rsidRPr="004E7298" w14:paraId="07E04DBB"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5072E7BF" w14:textId="32EF4E47" w:rsidR="005265F2" w:rsidRPr="00F76C76" w:rsidRDefault="00F76C76" w:rsidP="006D0421">
            <w:pPr>
              <w:suppressAutoHyphens w:val="0"/>
              <w:spacing w:after="0" w:line="240" w:lineRule="auto"/>
              <w:jc w:val="both"/>
              <w:rPr>
                <w:rFonts w:cs="Times New Roman"/>
                <w:sz w:val="22"/>
                <w:szCs w:val="22"/>
                <w:lang w:val="lt-LT" w:eastAsia="en-US"/>
              </w:rPr>
            </w:pPr>
            <w:r w:rsidRPr="00F76C76">
              <w:rPr>
                <w:rFonts w:cs="Times New Roman"/>
                <w:sz w:val="22"/>
                <w:szCs w:val="22"/>
                <w:lang w:val="lt-LT" w:eastAsia="en-US"/>
              </w:rPr>
              <w:t>9</w:t>
            </w:r>
            <w:r w:rsidR="005265F2" w:rsidRPr="00F76C76">
              <w:rPr>
                <w:rFonts w:cs="Times New Roman"/>
                <w:sz w:val="22"/>
                <w:szCs w:val="22"/>
                <w:lang w:val="lt-LT" w:eastAsia="en-US"/>
              </w:rPr>
              <w:t>.3.</w:t>
            </w:r>
          </w:p>
        </w:tc>
        <w:tc>
          <w:tcPr>
            <w:tcW w:w="5892" w:type="dxa"/>
            <w:tcBorders>
              <w:top w:val="single" w:sz="4" w:space="0" w:color="auto"/>
              <w:left w:val="single" w:sz="4" w:space="0" w:color="auto"/>
              <w:bottom w:val="single" w:sz="4" w:space="0" w:color="auto"/>
              <w:right w:val="single" w:sz="4" w:space="0" w:color="auto"/>
            </w:tcBorders>
            <w:hideMark/>
          </w:tcPr>
          <w:p w14:paraId="6962142A" w14:textId="77777777" w:rsidR="000164E2" w:rsidRDefault="005265F2" w:rsidP="00A04E12">
            <w:pPr>
              <w:suppressAutoHyphens w:val="0"/>
              <w:spacing w:after="0" w:line="240" w:lineRule="auto"/>
              <w:jc w:val="both"/>
              <w:rPr>
                <w:rFonts w:cs="Times New Roman"/>
                <w:sz w:val="22"/>
                <w:szCs w:val="22"/>
                <w:lang w:val="lt-LT"/>
              </w:rPr>
            </w:pPr>
            <w:r w:rsidRPr="00F76C76">
              <w:rPr>
                <w:rFonts w:cs="Times New Roman"/>
                <w:sz w:val="22"/>
                <w:szCs w:val="22"/>
                <w:lang w:val="lt-LT"/>
              </w:rPr>
              <w:t xml:space="preserve">Pneumatinė pakaba su automatine </w:t>
            </w:r>
            <w:r w:rsidR="00A04E12" w:rsidRPr="00F76C76">
              <w:rPr>
                <w:rFonts w:cs="Times New Roman"/>
                <w:sz w:val="22"/>
                <w:szCs w:val="22"/>
                <w:lang w:val="lt-LT"/>
              </w:rPr>
              <w:t xml:space="preserve">palinkimo (angl. </w:t>
            </w:r>
            <w:proofErr w:type="spellStart"/>
            <w:r w:rsidR="00A04E12" w:rsidRPr="00F76C76">
              <w:rPr>
                <w:rFonts w:cs="Times New Roman"/>
                <w:sz w:val="22"/>
                <w:szCs w:val="22"/>
                <w:lang w:val="lt-LT"/>
              </w:rPr>
              <w:t>Kneeling</w:t>
            </w:r>
            <w:proofErr w:type="spellEnd"/>
            <w:r w:rsidR="00A04E12" w:rsidRPr="00F76C76">
              <w:rPr>
                <w:rFonts w:cs="Times New Roman"/>
                <w:sz w:val="22"/>
                <w:szCs w:val="22"/>
                <w:lang w:val="lt-LT"/>
              </w:rPr>
              <w:t>) funkcija</w:t>
            </w:r>
            <w:r w:rsidRPr="00F76C76">
              <w:rPr>
                <w:rFonts w:cs="Times New Roman"/>
                <w:sz w:val="22"/>
                <w:szCs w:val="22"/>
                <w:lang w:val="lt-LT"/>
              </w:rPr>
              <w:t>.</w:t>
            </w:r>
          </w:p>
          <w:p w14:paraId="63316EF0" w14:textId="72AC7143" w:rsidR="00A03E33" w:rsidRPr="00F76C76" w:rsidRDefault="00A03E33" w:rsidP="00A04E12">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7A79E43F" w14:textId="77777777" w:rsidR="005265F2" w:rsidRPr="004E7298" w:rsidRDefault="005265F2"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313636C7" w14:textId="77777777" w:rsidR="005265F2" w:rsidRPr="004E7298" w:rsidRDefault="005265F2" w:rsidP="006D0421">
            <w:pPr>
              <w:suppressAutoHyphens w:val="0"/>
              <w:spacing w:after="0" w:line="240" w:lineRule="auto"/>
              <w:jc w:val="both"/>
              <w:rPr>
                <w:rFonts w:cs="Times New Roman"/>
                <w:sz w:val="22"/>
                <w:szCs w:val="22"/>
                <w:lang w:val="lt-LT"/>
              </w:rPr>
            </w:pPr>
          </w:p>
        </w:tc>
      </w:tr>
      <w:tr w:rsidR="005265F2" w:rsidRPr="004E7298" w14:paraId="07CE4800"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312C5D1" w14:textId="6B583223" w:rsidR="005265F2" w:rsidRPr="004E7298" w:rsidRDefault="005265F2" w:rsidP="00F76C76">
            <w:pPr>
              <w:suppressAutoHyphens w:val="0"/>
              <w:spacing w:after="0" w:line="240" w:lineRule="auto"/>
              <w:jc w:val="both"/>
              <w:rPr>
                <w:rFonts w:cs="Times New Roman"/>
                <w:sz w:val="22"/>
                <w:szCs w:val="22"/>
                <w:lang w:val="lt-LT" w:eastAsia="en-US"/>
              </w:rPr>
            </w:pPr>
            <w:r w:rsidRPr="004E7298">
              <w:rPr>
                <w:rFonts w:cs="Times New Roman"/>
                <w:b/>
                <w:sz w:val="22"/>
                <w:szCs w:val="22"/>
                <w:lang w:val="lt-LT" w:eastAsia="en-US"/>
              </w:rPr>
              <w:t>1</w:t>
            </w:r>
            <w:r w:rsidR="00F76C76">
              <w:rPr>
                <w:rFonts w:cs="Times New Roman"/>
                <w:b/>
                <w:sz w:val="22"/>
                <w:szCs w:val="22"/>
                <w:lang w:val="lt-LT" w:eastAsia="en-US"/>
              </w:rPr>
              <w:t>0</w:t>
            </w:r>
            <w:r w:rsidRPr="004E7298">
              <w:rPr>
                <w:rFonts w:cs="Times New Roman"/>
                <w:b/>
                <w:sz w:val="22"/>
                <w:szCs w:val="22"/>
                <w:lang w:val="lt-LT" w:eastAsia="en-US"/>
              </w:rPr>
              <w:t>.</w:t>
            </w:r>
          </w:p>
        </w:tc>
        <w:tc>
          <w:tcPr>
            <w:tcW w:w="9088" w:type="dxa"/>
            <w:gridSpan w:val="3"/>
            <w:tcBorders>
              <w:top w:val="single" w:sz="4" w:space="0" w:color="auto"/>
              <w:left w:val="single" w:sz="4" w:space="0" w:color="auto"/>
              <w:bottom w:val="single" w:sz="4" w:space="0" w:color="auto"/>
              <w:right w:val="single" w:sz="4" w:space="0" w:color="auto"/>
            </w:tcBorders>
            <w:hideMark/>
          </w:tcPr>
          <w:p w14:paraId="423BB652" w14:textId="77777777" w:rsidR="005265F2" w:rsidRPr="004E7298" w:rsidRDefault="005265F2" w:rsidP="006D0421">
            <w:pPr>
              <w:suppressAutoHyphens w:val="0"/>
              <w:spacing w:after="0" w:line="240" w:lineRule="auto"/>
              <w:jc w:val="both"/>
              <w:rPr>
                <w:rFonts w:cs="Times New Roman"/>
                <w:b/>
                <w:sz w:val="22"/>
                <w:szCs w:val="22"/>
                <w:lang w:val="lt-LT" w:eastAsia="en-US"/>
              </w:rPr>
            </w:pPr>
            <w:r w:rsidRPr="004E7298">
              <w:rPr>
                <w:rFonts w:cs="Times New Roman"/>
                <w:b/>
                <w:sz w:val="22"/>
                <w:szCs w:val="22"/>
                <w:lang w:val="lt-LT" w:eastAsia="en-US"/>
              </w:rPr>
              <w:t>VAIRUOTOJO DARBO VIETA</w:t>
            </w:r>
          </w:p>
        </w:tc>
      </w:tr>
      <w:tr w:rsidR="005265F2" w:rsidRPr="004E7298" w14:paraId="3E547D82"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0FACE42C" w14:textId="4C13A268" w:rsidR="005265F2" w:rsidRPr="004E7298" w:rsidRDefault="00F76C76"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10</w:t>
            </w:r>
            <w:r w:rsidR="005265F2" w:rsidRPr="004E7298">
              <w:rPr>
                <w:rFonts w:cs="Times New Roman"/>
                <w:sz w:val="22"/>
                <w:szCs w:val="22"/>
                <w:lang w:val="lt-LT" w:eastAsia="en-US"/>
              </w:rPr>
              <w:t>.1.</w:t>
            </w:r>
          </w:p>
        </w:tc>
        <w:tc>
          <w:tcPr>
            <w:tcW w:w="5892" w:type="dxa"/>
            <w:tcBorders>
              <w:top w:val="single" w:sz="4" w:space="0" w:color="auto"/>
              <w:left w:val="single" w:sz="4" w:space="0" w:color="auto"/>
              <w:bottom w:val="single" w:sz="4" w:space="0" w:color="auto"/>
              <w:right w:val="single" w:sz="4" w:space="0" w:color="auto"/>
            </w:tcBorders>
            <w:vAlign w:val="center"/>
            <w:hideMark/>
          </w:tcPr>
          <w:p w14:paraId="76BA19FD" w14:textId="140A9F46" w:rsidR="005265F2" w:rsidRPr="00F76C76" w:rsidRDefault="00A03E33" w:rsidP="006D0421">
            <w:pPr>
              <w:spacing w:after="0" w:line="240" w:lineRule="auto"/>
              <w:ind w:left="27" w:right="60"/>
              <w:jc w:val="both"/>
              <w:rPr>
                <w:rFonts w:cs="Times New Roman"/>
                <w:sz w:val="22"/>
                <w:szCs w:val="22"/>
                <w:lang w:val="lt-LT"/>
              </w:rPr>
            </w:pPr>
            <w:r>
              <w:rPr>
                <w:rFonts w:cs="Times New Roman"/>
                <w:bCs/>
                <w:sz w:val="22"/>
                <w:szCs w:val="22"/>
                <w:lang w:val="lt-LT"/>
              </w:rPr>
              <w:t>Visi atvaizduojami jutikliai</w:t>
            </w:r>
            <w:r w:rsidR="00C64D38" w:rsidRPr="00F76C76">
              <w:rPr>
                <w:rFonts w:cs="Times New Roman"/>
                <w:bCs/>
                <w:sz w:val="22"/>
                <w:szCs w:val="22"/>
                <w:lang w:val="lt-LT"/>
              </w:rPr>
              <w:t>, signalinės lemputės, pranešimai borto kompiuteryje, privalomi pagal JT EEK 121R reikalavimus, turi būti pažymėti atpažinimo ženklais (piktogramomis) ir/arba užrašais lietuvių ir/arba anglų kalba.</w:t>
            </w:r>
          </w:p>
          <w:p w14:paraId="50ED56E3" w14:textId="28040FA7" w:rsidR="005265F2" w:rsidRPr="00F76C76" w:rsidRDefault="005265F2" w:rsidP="006D0421">
            <w:pPr>
              <w:spacing w:after="0" w:line="240" w:lineRule="auto"/>
              <w:ind w:left="27" w:right="60"/>
              <w:jc w:val="both"/>
              <w:rPr>
                <w:rFonts w:cs="Times New Roman"/>
                <w:sz w:val="22"/>
                <w:szCs w:val="22"/>
                <w:lang w:val="lt-LT"/>
              </w:rPr>
            </w:pPr>
            <w:r w:rsidRPr="00F76C76">
              <w:rPr>
                <w:rFonts w:cs="Times New Roman"/>
                <w:sz w:val="22"/>
                <w:szCs w:val="22"/>
                <w:lang w:val="lt-LT"/>
              </w:rPr>
              <w:lastRenderedPageBreak/>
              <w:t xml:space="preserve">Prietaisų skydelyje vairuotojui </w:t>
            </w:r>
            <w:r w:rsidR="00C64D38" w:rsidRPr="00F76C76">
              <w:rPr>
                <w:rFonts w:cs="Times New Roman"/>
                <w:sz w:val="22"/>
                <w:szCs w:val="22"/>
                <w:lang w:val="lt-LT"/>
              </w:rPr>
              <w:t xml:space="preserve">turi būti pateikiama </w:t>
            </w:r>
            <w:r w:rsidRPr="00F76C76">
              <w:rPr>
                <w:rFonts w:cs="Times New Roman"/>
                <w:sz w:val="22"/>
                <w:szCs w:val="22"/>
                <w:lang w:val="lt-LT"/>
              </w:rPr>
              <w:t>informacija apie transporto priemonės sistemų techninę būklę.</w:t>
            </w:r>
          </w:p>
          <w:p w14:paraId="70AF7FC6" w14:textId="77777777" w:rsidR="00C64D38" w:rsidRPr="00F76C76" w:rsidRDefault="00C64D38" w:rsidP="006D0421">
            <w:pPr>
              <w:spacing w:after="0" w:line="240" w:lineRule="auto"/>
              <w:ind w:left="27" w:right="60"/>
              <w:jc w:val="both"/>
              <w:rPr>
                <w:rFonts w:cs="Times New Roman"/>
                <w:sz w:val="22"/>
                <w:lang w:val="pt-BR"/>
              </w:rPr>
            </w:pPr>
            <w:r w:rsidRPr="00F76C76">
              <w:rPr>
                <w:rFonts w:cs="Times New Roman"/>
                <w:sz w:val="22"/>
                <w:lang w:val="pt-BR"/>
              </w:rPr>
              <w:t>Pagrindiniame ar pagalbiniame prietaisų skydelyje turi būti rodomas faktinis traukos baterijų įkrovos lygis (procentais).</w:t>
            </w:r>
          </w:p>
          <w:p w14:paraId="15E609FA" w14:textId="17C5B9A1" w:rsidR="005265F2" w:rsidRPr="00F76C76" w:rsidRDefault="005265F2" w:rsidP="006D0421">
            <w:pPr>
              <w:spacing w:after="0" w:line="240" w:lineRule="auto"/>
              <w:ind w:left="27" w:right="60"/>
              <w:jc w:val="both"/>
              <w:rPr>
                <w:rFonts w:cs="Times New Roman"/>
                <w:sz w:val="22"/>
                <w:szCs w:val="22"/>
                <w:lang w:val="lt-LT"/>
              </w:rPr>
            </w:pPr>
            <w:r w:rsidRPr="00F76C76">
              <w:rPr>
                <w:rFonts w:cs="Times New Roman"/>
                <w:sz w:val="22"/>
                <w:szCs w:val="22"/>
                <w:lang w:val="lt-LT"/>
              </w:rPr>
              <w:t>Matavimo prietaisų skalės turi būti metrinės matavimo sistemos.</w:t>
            </w:r>
          </w:p>
          <w:p w14:paraId="08D81F9C" w14:textId="77777777" w:rsidR="005265F2" w:rsidRPr="00F76C76" w:rsidRDefault="005265F2" w:rsidP="006D0421">
            <w:pPr>
              <w:spacing w:after="0" w:line="240" w:lineRule="auto"/>
              <w:ind w:left="27" w:right="60"/>
              <w:jc w:val="both"/>
              <w:rPr>
                <w:rFonts w:cs="Times New Roman"/>
                <w:sz w:val="22"/>
                <w:szCs w:val="22"/>
                <w:lang w:val="lt-LT"/>
              </w:rPr>
            </w:pPr>
            <w:r w:rsidRPr="00F76C76">
              <w:rPr>
                <w:rFonts w:cs="Times New Roman"/>
                <w:sz w:val="22"/>
                <w:szCs w:val="22"/>
                <w:lang w:val="lt-LT"/>
              </w:rPr>
              <w:t>Vairuotojo sėdynė ant pneumatinės pakabos, reguliuojamo aukščio, reguliuojamas atlošo pasvyrimo kampas ir atstumas nuo vairo.</w:t>
            </w:r>
          </w:p>
          <w:p w14:paraId="6641568C" w14:textId="70F4156A" w:rsidR="005265F2" w:rsidRPr="00F76C76" w:rsidRDefault="005265F2" w:rsidP="006D0421">
            <w:pPr>
              <w:spacing w:after="0" w:line="240" w:lineRule="auto"/>
              <w:ind w:left="27" w:right="60"/>
              <w:jc w:val="both"/>
              <w:rPr>
                <w:rFonts w:cs="Times New Roman"/>
                <w:sz w:val="22"/>
                <w:szCs w:val="22"/>
                <w:lang w:val="lt-LT"/>
              </w:rPr>
            </w:pPr>
            <w:r w:rsidRPr="00F76C76">
              <w:rPr>
                <w:rFonts w:cs="Times New Roman"/>
                <w:sz w:val="22"/>
                <w:szCs w:val="22"/>
                <w:lang w:val="lt-LT"/>
              </w:rPr>
              <w:t xml:space="preserve">Vairuotojo sėdynėje turi būti įrengtas </w:t>
            </w:r>
            <w:r w:rsidR="008B1982" w:rsidRPr="00F76C76">
              <w:rPr>
                <w:rFonts w:cs="Times New Roman"/>
                <w:sz w:val="22"/>
                <w:szCs w:val="22"/>
                <w:lang w:val="lt-LT"/>
              </w:rPr>
              <w:t xml:space="preserve">tritaškis </w:t>
            </w:r>
            <w:r w:rsidRPr="00F76C76">
              <w:rPr>
                <w:rFonts w:cs="Times New Roman"/>
                <w:sz w:val="22"/>
                <w:szCs w:val="22"/>
                <w:lang w:val="lt-LT"/>
              </w:rPr>
              <w:t>saugos diržas.</w:t>
            </w:r>
          </w:p>
          <w:p w14:paraId="5617A48E" w14:textId="77777777" w:rsidR="00C64D38" w:rsidRPr="00F76C76" w:rsidRDefault="00C64D38" w:rsidP="00C64D38">
            <w:pPr>
              <w:spacing w:after="0" w:line="240" w:lineRule="auto"/>
              <w:ind w:right="60"/>
              <w:jc w:val="both"/>
              <w:rPr>
                <w:rFonts w:cs="Times New Roman"/>
                <w:bCs/>
                <w:sz w:val="22"/>
                <w:lang w:val="lt-LT"/>
              </w:rPr>
            </w:pPr>
            <w:r w:rsidRPr="00F76C76">
              <w:rPr>
                <w:rFonts w:cs="Times New Roman"/>
                <w:bCs/>
                <w:sz w:val="22"/>
                <w:lang w:val="lt-LT"/>
              </w:rPr>
              <w:t>Vairuotojo darbo vietoje įrengta apsauga nuo saulės spindulių (ant šoninio ir ant priekinio stiklo vairuotojo darbo zonoje).</w:t>
            </w:r>
          </w:p>
          <w:p w14:paraId="2D9FB896" w14:textId="77777777" w:rsidR="005265F2" w:rsidRPr="00F76C76" w:rsidRDefault="005265F2" w:rsidP="006D0421">
            <w:pPr>
              <w:spacing w:after="0" w:line="240" w:lineRule="auto"/>
              <w:ind w:left="27" w:right="60"/>
              <w:jc w:val="both"/>
              <w:rPr>
                <w:rFonts w:cs="Times New Roman"/>
                <w:sz w:val="22"/>
                <w:szCs w:val="22"/>
                <w:lang w:val="lt-LT"/>
              </w:rPr>
            </w:pPr>
            <w:r w:rsidRPr="00F76C76">
              <w:rPr>
                <w:rFonts w:cs="Times New Roman"/>
                <w:sz w:val="22"/>
                <w:szCs w:val="22"/>
                <w:lang w:val="lt-LT"/>
              </w:rPr>
              <w:t xml:space="preserve">Vairuotojo darbo vieta turi būti atskirta nuo keleivių. </w:t>
            </w:r>
          </w:p>
          <w:p w14:paraId="63791DCB" w14:textId="717C571A" w:rsidR="005265F2" w:rsidRPr="00F76C76" w:rsidRDefault="005265F2" w:rsidP="006D0421">
            <w:pPr>
              <w:spacing w:after="0" w:line="240" w:lineRule="auto"/>
              <w:ind w:left="27" w:right="60"/>
              <w:jc w:val="both"/>
              <w:rPr>
                <w:rFonts w:cs="Times New Roman"/>
                <w:sz w:val="22"/>
                <w:szCs w:val="22"/>
                <w:lang w:val="lt-LT"/>
              </w:rPr>
            </w:pPr>
            <w:r w:rsidRPr="00F76C76">
              <w:rPr>
                <w:rFonts w:cs="Times New Roman"/>
                <w:sz w:val="22"/>
                <w:szCs w:val="22"/>
                <w:lang w:val="lt-LT"/>
              </w:rPr>
              <w:t xml:space="preserve">Vairuotojo darbo vietoje turi būti </w:t>
            </w:r>
            <w:r w:rsidR="00C64D38" w:rsidRPr="00F76C76">
              <w:rPr>
                <w:rFonts w:cs="Times New Roman"/>
                <w:sz w:val="22"/>
                <w:szCs w:val="22"/>
                <w:lang w:val="lt-LT"/>
              </w:rPr>
              <w:t>įrengtos elektros jungtys: ne mažiau kaip viena 12 V, ne mažiau kaip viena 24V ir ne mažiau kaip  dvi USB tipo jungtys</w:t>
            </w:r>
            <w:r w:rsidRPr="00F76C76">
              <w:rPr>
                <w:rFonts w:cs="Times New Roman"/>
                <w:sz w:val="22"/>
                <w:szCs w:val="22"/>
                <w:lang w:val="lt-LT"/>
              </w:rPr>
              <w:t>.</w:t>
            </w:r>
          </w:p>
          <w:p w14:paraId="683475CB" w14:textId="412AE64E" w:rsidR="00A03E33" w:rsidRPr="00A03E33" w:rsidRDefault="007C4C4A" w:rsidP="00A03E33">
            <w:pPr>
              <w:suppressAutoHyphens w:val="0"/>
              <w:spacing w:after="0" w:line="240" w:lineRule="auto"/>
              <w:jc w:val="both"/>
              <w:rPr>
                <w:rFonts w:cs="Times New Roman"/>
                <w:sz w:val="22"/>
                <w:lang w:val="lt-LT"/>
              </w:rPr>
            </w:pPr>
            <w:r w:rsidRPr="00F76C76">
              <w:rPr>
                <w:rFonts w:cs="Times New Roman"/>
                <w:sz w:val="22"/>
                <w:lang w:val="lt-LT"/>
              </w:rPr>
              <w:t>Turi būti įrengtas atskiras apšvietimas vairuotojo darbo vietoje su reguliuojamu (lanksčiu) taškiniu šviestuvu.</w:t>
            </w:r>
          </w:p>
          <w:p w14:paraId="3878E3A4" w14:textId="3F97E4A2" w:rsidR="00A03E33" w:rsidRPr="00F76C76" w:rsidRDefault="00A03E33" w:rsidP="00A03E33">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10C1DDD4" w14:textId="77777777" w:rsidR="005265F2" w:rsidRPr="004E7298"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7867B9EC" w14:textId="77777777" w:rsidR="005265F2" w:rsidRPr="004E7298" w:rsidRDefault="005265F2" w:rsidP="006D0421">
            <w:pPr>
              <w:spacing w:after="0" w:line="240" w:lineRule="auto"/>
              <w:ind w:left="27" w:right="60"/>
              <w:jc w:val="both"/>
              <w:rPr>
                <w:rFonts w:cs="Times New Roman"/>
                <w:i/>
                <w:iCs/>
                <w:sz w:val="22"/>
                <w:szCs w:val="22"/>
                <w:lang w:val="lt-LT"/>
              </w:rPr>
            </w:pPr>
          </w:p>
        </w:tc>
      </w:tr>
      <w:tr w:rsidR="008B1982" w:rsidRPr="004E7298" w14:paraId="4EB639A8" w14:textId="77777777" w:rsidTr="00A04E12">
        <w:tc>
          <w:tcPr>
            <w:tcW w:w="766" w:type="dxa"/>
            <w:tcBorders>
              <w:top w:val="single" w:sz="4" w:space="0" w:color="auto"/>
              <w:left w:val="single" w:sz="4" w:space="0" w:color="auto"/>
              <w:bottom w:val="single" w:sz="4" w:space="0" w:color="auto"/>
              <w:right w:val="single" w:sz="4" w:space="0" w:color="auto"/>
            </w:tcBorders>
          </w:tcPr>
          <w:p w14:paraId="76D58CAF" w14:textId="23C16E10" w:rsidR="008B1982" w:rsidRPr="004E7298" w:rsidRDefault="00F76C76"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10</w:t>
            </w:r>
            <w:r w:rsidR="00AC27D5" w:rsidRPr="004E7298">
              <w:rPr>
                <w:rFonts w:cs="Times New Roman"/>
                <w:sz w:val="22"/>
                <w:szCs w:val="22"/>
                <w:lang w:val="lt-LT" w:eastAsia="en-US"/>
              </w:rPr>
              <w:t>.2</w:t>
            </w:r>
            <w:r w:rsidR="00EF4281">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vAlign w:val="center"/>
          </w:tcPr>
          <w:p w14:paraId="0774EDD8" w14:textId="2AD7C35B" w:rsidR="00A03E33" w:rsidRDefault="008B1982" w:rsidP="00A03E33">
            <w:pPr>
              <w:spacing w:after="0" w:line="240" w:lineRule="auto"/>
              <w:ind w:left="27" w:right="60"/>
              <w:jc w:val="both"/>
              <w:rPr>
                <w:rFonts w:cs="Times New Roman"/>
                <w:sz w:val="22"/>
                <w:szCs w:val="22"/>
                <w:lang w:val="lt-LT"/>
              </w:rPr>
            </w:pPr>
            <w:r w:rsidRPr="00F76C76">
              <w:rPr>
                <w:rFonts w:cs="Times New Roman"/>
                <w:sz w:val="22"/>
                <w:szCs w:val="22"/>
                <w:lang w:val="lt-LT"/>
              </w:rPr>
              <w:t>Turi būti įrengtas antialkoholinis variklio užraktas (alkoholio matuoklis, sujungtas su variklio paleidimo mechanizmu ir galintis užblokuoti variklio paleidimą, jeigu į matuoklį iškvepiamame ore alkoholio koncentracija viršija</w:t>
            </w:r>
            <w:r w:rsidR="005F1161" w:rsidRPr="00F76C76">
              <w:rPr>
                <w:rFonts w:cs="Times New Roman"/>
                <w:sz w:val="22"/>
                <w:szCs w:val="22"/>
                <w:lang w:val="lt-LT"/>
              </w:rPr>
              <w:t xml:space="preserve"> numatytąją).</w:t>
            </w:r>
          </w:p>
          <w:p w14:paraId="79831B78" w14:textId="2BD52421" w:rsidR="00A03E33" w:rsidRPr="00F76C76" w:rsidRDefault="00A03E33" w:rsidP="00A03E33">
            <w:pPr>
              <w:spacing w:after="0" w:line="240" w:lineRule="auto"/>
              <w:ind w:left="27" w:right="60"/>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35C1BB36" w14:textId="77777777" w:rsidR="008B1982" w:rsidRPr="004E7298" w:rsidRDefault="008B198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6437E0C1" w14:textId="77777777" w:rsidR="008B1982" w:rsidRPr="004E7298" w:rsidRDefault="008B1982" w:rsidP="006D0421">
            <w:pPr>
              <w:spacing w:after="0" w:line="240" w:lineRule="auto"/>
              <w:ind w:left="27" w:right="60"/>
              <w:jc w:val="both"/>
              <w:rPr>
                <w:rFonts w:cs="Times New Roman"/>
                <w:i/>
                <w:iCs/>
                <w:sz w:val="22"/>
                <w:szCs w:val="22"/>
                <w:lang w:val="lt-LT"/>
              </w:rPr>
            </w:pPr>
          </w:p>
        </w:tc>
      </w:tr>
      <w:tr w:rsidR="008B1982" w:rsidRPr="004E7298" w14:paraId="4F4910C1" w14:textId="77777777" w:rsidTr="00A04E12">
        <w:tc>
          <w:tcPr>
            <w:tcW w:w="766" w:type="dxa"/>
            <w:tcBorders>
              <w:top w:val="single" w:sz="4" w:space="0" w:color="auto"/>
              <w:left w:val="single" w:sz="4" w:space="0" w:color="auto"/>
              <w:bottom w:val="single" w:sz="4" w:space="0" w:color="auto"/>
              <w:right w:val="single" w:sz="4" w:space="0" w:color="auto"/>
            </w:tcBorders>
          </w:tcPr>
          <w:p w14:paraId="20C5E429" w14:textId="4EA827A4" w:rsidR="008B1982" w:rsidRPr="004E7298" w:rsidRDefault="00F76C76"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10</w:t>
            </w:r>
            <w:r w:rsidR="00AC27D5" w:rsidRPr="004E7298">
              <w:rPr>
                <w:rFonts w:cs="Times New Roman"/>
                <w:sz w:val="22"/>
                <w:szCs w:val="22"/>
                <w:lang w:val="lt-LT" w:eastAsia="en-US"/>
              </w:rPr>
              <w:t>.3</w:t>
            </w:r>
            <w:r w:rsidR="00EF4281">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vAlign w:val="center"/>
          </w:tcPr>
          <w:p w14:paraId="59B72DB0" w14:textId="5CA23967" w:rsidR="00925337" w:rsidRDefault="008B1982" w:rsidP="006D0421">
            <w:pPr>
              <w:spacing w:after="0" w:line="240" w:lineRule="auto"/>
              <w:ind w:left="27" w:right="60"/>
              <w:jc w:val="both"/>
              <w:rPr>
                <w:rFonts w:cs="Times New Roman"/>
                <w:sz w:val="22"/>
                <w:szCs w:val="22"/>
                <w:lang w:val="lt-LT"/>
              </w:rPr>
            </w:pPr>
            <w:r w:rsidRPr="00F76C76">
              <w:rPr>
                <w:rFonts w:cs="Times New Roman"/>
                <w:sz w:val="22"/>
                <w:szCs w:val="22"/>
                <w:lang w:val="lt-LT"/>
              </w:rPr>
              <w:t xml:space="preserve">Autobuse turi būti įrengtas ir sukalibruotas </w:t>
            </w:r>
            <w:proofErr w:type="spellStart"/>
            <w:r w:rsidRPr="00F76C76">
              <w:rPr>
                <w:rFonts w:cs="Times New Roman"/>
                <w:sz w:val="22"/>
                <w:szCs w:val="22"/>
                <w:lang w:val="lt-LT"/>
              </w:rPr>
              <w:t>tachografas</w:t>
            </w:r>
            <w:proofErr w:type="spellEnd"/>
            <w:r w:rsidR="00925337" w:rsidRPr="00F76C76">
              <w:rPr>
                <w:rFonts w:cs="Times New Roman"/>
                <w:sz w:val="22"/>
                <w:szCs w:val="22"/>
                <w:lang w:val="lt-LT"/>
              </w:rPr>
              <w:t>.</w:t>
            </w:r>
          </w:p>
          <w:p w14:paraId="62CECF96" w14:textId="6360A68E" w:rsidR="00A03E33" w:rsidRPr="00F76C76" w:rsidRDefault="00A03E33" w:rsidP="006D0421">
            <w:pPr>
              <w:spacing w:after="0" w:line="240" w:lineRule="auto"/>
              <w:ind w:left="27" w:right="60"/>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32FE8D67" w14:textId="77777777" w:rsidR="008B1982" w:rsidRPr="004E7298" w:rsidRDefault="008B198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6A836F13" w14:textId="77777777" w:rsidR="008B1982" w:rsidRPr="004E7298" w:rsidRDefault="008B1982" w:rsidP="006D0421">
            <w:pPr>
              <w:spacing w:after="0" w:line="240" w:lineRule="auto"/>
              <w:ind w:left="27" w:right="60"/>
              <w:jc w:val="both"/>
              <w:rPr>
                <w:rFonts w:cs="Times New Roman"/>
                <w:i/>
                <w:iCs/>
                <w:sz w:val="22"/>
                <w:szCs w:val="22"/>
                <w:lang w:val="lt-LT"/>
              </w:rPr>
            </w:pPr>
          </w:p>
        </w:tc>
      </w:tr>
      <w:tr w:rsidR="00B01B44" w:rsidRPr="004E7298" w14:paraId="68C50EE4" w14:textId="77777777" w:rsidTr="00A04E12">
        <w:tc>
          <w:tcPr>
            <w:tcW w:w="766" w:type="dxa"/>
            <w:tcBorders>
              <w:top w:val="single" w:sz="4" w:space="0" w:color="auto"/>
              <w:left w:val="single" w:sz="4" w:space="0" w:color="auto"/>
              <w:bottom w:val="single" w:sz="4" w:space="0" w:color="auto"/>
              <w:right w:val="single" w:sz="4" w:space="0" w:color="auto"/>
            </w:tcBorders>
          </w:tcPr>
          <w:p w14:paraId="47BCD139" w14:textId="2540C1D7" w:rsidR="00B01B44" w:rsidRDefault="00B01B44" w:rsidP="006D0421">
            <w:pPr>
              <w:suppressAutoHyphens w:val="0"/>
              <w:spacing w:after="0" w:line="240" w:lineRule="auto"/>
              <w:jc w:val="both"/>
              <w:rPr>
                <w:rFonts w:cs="Times New Roman"/>
                <w:sz w:val="22"/>
                <w:lang w:eastAsia="en-US"/>
              </w:rPr>
            </w:pPr>
            <w:r>
              <w:rPr>
                <w:rFonts w:cs="Times New Roman"/>
                <w:sz w:val="22"/>
                <w:lang w:eastAsia="en-US"/>
              </w:rPr>
              <w:t>10.4.</w:t>
            </w:r>
          </w:p>
        </w:tc>
        <w:tc>
          <w:tcPr>
            <w:tcW w:w="5892" w:type="dxa"/>
            <w:tcBorders>
              <w:top w:val="single" w:sz="4" w:space="0" w:color="auto"/>
              <w:left w:val="single" w:sz="4" w:space="0" w:color="auto"/>
              <w:bottom w:val="single" w:sz="4" w:space="0" w:color="auto"/>
              <w:right w:val="single" w:sz="4" w:space="0" w:color="auto"/>
            </w:tcBorders>
            <w:vAlign w:val="center"/>
          </w:tcPr>
          <w:p w14:paraId="4BD5AC3F" w14:textId="77777777" w:rsidR="00B01B44" w:rsidRPr="00EF4281" w:rsidRDefault="00B01B44" w:rsidP="006D0421">
            <w:pPr>
              <w:spacing w:after="0" w:line="240" w:lineRule="auto"/>
              <w:ind w:left="27" w:right="60"/>
              <w:jc w:val="both"/>
              <w:rPr>
                <w:rFonts w:cs="Times New Roman"/>
                <w:sz w:val="22"/>
                <w:lang w:val="lt-LT"/>
              </w:rPr>
            </w:pPr>
            <w:r w:rsidRPr="00EF4281">
              <w:rPr>
                <w:rFonts w:cs="Times New Roman"/>
                <w:sz w:val="22"/>
                <w:lang w:val="lt-LT"/>
              </w:rPr>
              <w:t>Vairas turi būti kairėje pusėje. Vairo padėtis reguliuojama pagal aukštį ir gylį.</w:t>
            </w:r>
          </w:p>
          <w:p w14:paraId="31B355D1" w14:textId="30490F93" w:rsidR="00B01B44" w:rsidRPr="00F76C76" w:rsidRDefault="00B01B44" w:rsidP="00B01B44">
            <w:pPr>
              <w:spacing w:after="0" w:line="240" w:lineRule="auto"/>
              <w:ind w:left="27" w:right="60"/>
              <w:jc w:val="both"/>
              <w:rPr>
                <w:rFonts w:cs="Times New Roman"/>
                <w:sz w:val="22"/>
              </w:rPr>
            </w:pPr>
            <w:r w:rsidRPr="00EF4281">
              <w:rPr>
                <w:rFonts w:cs="Times New Roman"/>
                <w:sz w:val="22"/>
                <w:lang w:val="lt-LT"/>
              </w:rPr>
              <w:t>Vairavimo sistema turi turėti vairo stiprintuvą.</w:t>
            </w:r>
          </w:p>
        </w:tc>
        <w:tc>
          <w:tcPr>
            <w:tcW w:w="1708" w:type="dxa"/>
            <w:tcBorders>
              <w:top w:val="single" w:sz="4" w:space="0" w:color="auto"/>
              <w:left w:val="single" w:sz="4" w:space="0" w:color="auto"/>
              <w:bottom w:val="single" w:sz="4" w:space="0" w:color="auto"/>
              <w:right w:val="single" w:sz="4" w:space="0" w:color="auto"/>
            </w:tcBorders>
          </w:tcPr>
          <w:p w14:paraId="47F01229" w14:textId="77777777" w:rsidR="00B01B44" w:rsidRPr="004E7298" w:rsidRDefault="00B01B44" w:rsidP="006D0421">
            <w:pPr>
              <w:spacing w:after="0" w:line="240" w:lineRule="auto"/>
              <w:rPr>
                <w:rFonts w:cs="Times New Roman"/>
                <w:sz w:val="22"/>
                <w:lang w:eastAsia="en-US"/>
              </w:rPr>
            </w:pPr>
          </w:p>
        </w:tc>
        <w:tc>
          <w:tcPr>
            <w:tcW w:w="1488" w:type="dxa"/>
            <w:tcBorders>
              <w:top w:val="single" w:sz="4" w:space="0" w:color="auto"/>
              <w:left w:val="single" w:sz="4" w:space="0" w:color="auto"/>
              <w:bottom w:val="single" w:sz="4" w:space="0" w:color="auto"/>
              <w:right w:val="single" w:sz="4" w:space="0" w:color="auto"/>
            </w:tcBorders>
          </w:tcPr>
          <w:p w14:paraId="5FF58390" w14:textId="77777777" w:rsidR="00B01B44" w:rsidRPr="004E7298" w:rsidRDefault="00B01B44" w:rsidP="006D0421">
            <w:pPr>
              <w:spacing w:after="0" w:line="240" w:lineRule="auto"/>
              <w:ind w:left="27" w:right="60"/>
              <w:jc w:val="both"/>
              <w:rPr>
                <w:rFonts w:cs="Times New Roman"/>
                <w:i/>
                <w:iCs/>
                <w:sz w:val="22"/>
              </w:rPr>
            </w:pPr>
          </w:p>
        </w:tc>
      </w:tr>
      <w:tr w:rsidR="005265F2" w:rsidRPr="004E7298" w14:paraId="3B746A30"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A5FB7EC" w14:textId="16183053" w:rsidR="005265F2" w:rsidRPr="004E7298" w:rsidRDefault="00590072" w:rsidP="006D0421">
            <w:pPr>
              <w:suppressAutoHyphens w:val="0"/>
              <w:spacing w:after="0" w:line="240" w:lineRule="auto"/>
              <w:jc w:val="both"/>
              <w:rPr>
                <w:rFonts w:cs="Times New Roman"/>
                <w:sz w:val="22"/>
                <w:szCs w:val="22"/>
                <w:lang w:val="lt-LT" w:eastAsia="en-US"/>
              </w:rPr>
            </w:pPr>
            <w:r>
              <w:rPr>
                <w:rFonts w:cs="Times New Roman"/>
                <w:b/>
                <w:sz w:val="22"/>
                <w:szCs w:val="22"/>
                <w:lang w:val="lt-LT" w:eastAsia="en-US"/>
              </w:rPr>
              <w:t>11</w:t>
            </w:r>
            <w:r w:rsidR="005265F2" w:rsidRPr="004E7298">
              <w:rPr>
                <w:rFonts w:cs="Times New Roman"/>
                <w:b/>
                <w:sz w:val="22"/>
                <w:szCs w:val="22"/>
                <w:lang w:val="lt-LT" w:eastAsia="en-US"/>
              </w:rPr>
              <w:t>.</w:t>
            </w:r>
          </w:p>
        </w:tc>
        <w:tc>
          <w:tcPr>
            <w:tcW w:w="9088" w:type="dxa"/>
            <w:gridSpan w:val="3"/>
            <w:tcBorders>
              <w:top w:val="single" w:sz="4" w:space="0" w:color="auto"/>
              <w:left w:val="single" w:sz="4" w:space="0" w:color="auto"/>
              <w:bottom w:val="single" w:sz="4" w:space="0" w:color="auto"/>
              <w:right w:val="single" w:sz="4" w:space="0" w:color="auto"/>
            </w:tcBorders>
            <w:vAlign w:val="center"/>
            <w:hideMark/>
          </w:tcPr>
          <w:p w14:paraId="551FAE74" w14:textId="77777777" w:rsidR="005265F2" w:rsidRPr="00590072" w:rsidRDefault="005265F2" w:rsidP="006D0421">
            <w:pPr>
              <w:suppressAutoHyphens w:val="0"/>
              <w:spacing w:after="0" w:line="240" w:lineRule="auto"/>
              <w:jc w:val="both"/>
              <w:rPr>
                <w:rFonts w:cs="Times New Roman"/>
                <w:b/>
                <w:sz w:val="22"/>
                <w:szCs w:val="22"/>
                <w:lang w:val="lt-LT"/>
              </w:rPr>
            </w:pPr>
            <w:r w:rsidRPr="00590072">
              <w:rPr>
                <w:rFonts w:cs="Times New Roman"/>
                <w:b/>
                <w:sz w:val="22"/>
                <w:szCs w:val="22"/>
                <w:lang w:val="lt-LT"/>
              </w:rPr>
              <w:t>AUTOBUSO GREITIS</w:t>
            </w:r>
          </w:p>
        </w:tc>
      </w:tr>
      <w:tr w:rsidR="005265F2" w:rsidRPr="004E7298" w14:paraId="24330A00"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7C1A894D" w14:textId="4DE43885" w:rsidR="005265F2" w:rsidRPr="004E7298" w:rsidRDefault="00590072"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11</w:t>
            </w:r>
            <w:r w:rsidR="005265F2" w:rsidRPr="004E7298">
              <w:rPr>
                <w:rFonts w:cs="Times New Roman"/>
                <w:sz w:val="22"/>
                <w:szCs w:val="22"/>
                <w:lang w:val="lt-LT" w:eastAsia="en-US"/>
              </w:rPr>
              <w:t xml:space="preserve">.1. </w:t>
            </w:r>
          </w:p>
        </w:tc>
        <w:tc>
          <w:tcPr>
            <w:tcW w:w="5892" w:type="dxa"/>
            <w:tcBorders>
              <w:top w:val="single" w:sz="4" w:space="0" w:color="auto"/>
              <w:left w:val="single" w:sz="4" w:space="0" w:color="auto"/>
              <w:bottom w:val="single" w:sz="4" w:space="0" w:color="auto"/>
              <w:right w:val="single" w:sz="4" w:space="0" w:color="auto"/>
            </w:tcBorders>
            <w:vAlign w:val="center"/>
            <w:hideMark/>
          </w:tcPr>
          <w:p w14:paraId="0DE28BD3" w14:textId="77777777" w:rsidR="00925337" w:rsidRDefault="005265F2" w:rsidP="006D0421">
            <w:pPr>
              <w:suppressAutoHyphens w:val="0"/>
              <w:spacing w:after="0" w:line="240" w:lineRule="auto"/>
              <w:jc w:val="both"/>
              <w:rPr>
                <w:rFonts w:cs="Times New Roman"/>
                <w:sz w:val="22"/>
                <w:szCs w:val="22"/>
                <w:lang w:val="lt-LT"/>
              </w:rPr>
            </w:pPr>
            <w:r w:rsidRPr="00590072">
              <w:rPr>
                <w:rFonts w:cs="Times New Roman"/>
                <w:sz w:val="22"/>
                <w:szCs w:val="22"/>
                <w:lang w:val="lt-LT"/>
              </w:rPr>
              <w:t>Transporto priemonėje privalo būti greičio ribotuvas, maksimalus greitis apribotas – ne didesnis nei 85 km/val.</w:t>
            </w:r>
          </w:p>
          <w:p w14:paraId="21125552" w14:textId="471AE941" w:rsidR="00A03E33" w:rsidRPr="00590072" w:rsidRDefault="00A03E33" w:rsidP="006D042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575FF87D" w14:textId="77777777" w:rsidR="005265F2" w:rsidRPr="00590072" w:rsidRDefault="005265F2"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17CCBB1D" w14:textId="77777777" w:rsidR="005265F2" w:rsidRPr="00590072" w:rsidRDefault="005265F2" w:rsidP="006D0421">
            <w:pPr>
              <w:suppressAutoHyphens w:val="0"/>
              <w:spacing w:after="0" w:line="240" w:lineRule="auto"/>
              <w:jc w:val="both"/>
              <w:rPr>
                <w:rFonts w:cs="Times New Roman"/>
                <w:sz w:val="22"/>
                <w:szCs w:val="22"/>
                <w:lang w:val="lt-LT"/>
              </w:rPr>
            </w:pPr>
          </w:p>
        </w:tc>
      </w:tr>
      <w:tr w:rsidR="005265F2" w:rsidRPr="004E7298" w14:paraId="7A5E2335"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551359E5" w14:textId="41688D27" w:rsidR="005265F2" w:rsidRPr="00870041" w:rsidRDefault="005265F2" w:rsidP="00870041">
            <w:pPr>
              <w:suppressAutoHyphens w:val="0"/>
              <w:spacing w:after="0" w:line="240" w:lineRule="auto"/>
              <w:jc w:val="both"/>
              <w:rPr>
                <w:rFonts w:cs="Times New Roman"/>
                <w:sz w:val="22"/>
                <w:szCs w:val="22"/>
                <w:lang w:val="lt-LT" w:eastAsia="en-US"/>
              </w:rPr>
            </w:pPr>
            <w:r w:rsidRPr="00870041">
              <w:rPr>
                <w:rFonts w:cs="Times New Roman"/>
                <w:b/>
                <w:sz w:val="22"/>
                <w:szCs w:val="22"/>
                <w:lang w:val="lt-LT" w:eastAsia="en-US"/>
              </w:rPr>
              <w:t>1</w:t>
            </w:r>
            <w:r w:rsidR="00870041" w:rsidRPr="00870041">
              <w:rPr>
                <w:rFonts w:cs="Times New Roman"/>
                <w:b/>
                <w:sz w:val="22"/>
                <w:szCs w:val="22"/>
                <w:lang w:val="lt-LT" w:eastAsia="en-US"/>
              </w:rPr>
              <w:t>2</w:t>
            </w:r>
            <w:r w:rsidRPr="00870041">
              <w:rPr>
                <w:rFonts w:cs="Times New Roman"/>
                <w:b/>
                <w:sz w:val="22"/>
                <w:szCs w:val="22"/>
                <w:lang w:val="lt-LT" w:eastAsia="en-US"/>
              </w:rPr>
              <w:t xml:space="preserve">. </w:t>
            </w:r>
          </w:p>
        </w:tc>
        <w:tc>
          <w:tcPr>
            <w:tcW w:w="9088" w:type="dxa"/>
            <w:gridSpan w:val="3"/>
            <w:tcBorders>
              <w:top w:val="single" w:sz="4" w:space="0" w:color="auto"/>
              <w:left w:val="single" w:sz="4" w:space="0" w:color="auto"/>
              <w:bottom w:val="single" w:sz="4" w:space="0" w:color="auto"/>
              <w:right w:val="single" w:sz="4" w:space="0" w:color="auto"/>
            </w:tcBorders>
            <w:hideMark/>
          </w:tcPr>
          <w:p w14:paraId="626C935C" w14:textId="77777777" w:rsidR="005265F2" w:rsidRPr="00870041" w:rsidRDefault="005265F2" w:rsidP="006D0421">
            <w:pPr>
              <w:suppressAutoHyphens w:val="0"/>
              <w:spacing w:after="0" w:line="240" w:lineRule="auto"/>
              <w:jc w:val="both"/>
              <w:rPr>
                <w:rFonts w:cs="Times New Roman"/>
                <w:b/>
                <w:sz w:val="22"/>
                <w:szCs w:val="22"/>
                <w:lang w:val="lt-LT" w:eastAsia="en-US"/>
              </w:rPr>
            </w:pPr>
            <w:r w:rsidRPr="00870041">
              <w:rPr>
                <w:rFonts w:cs="Times New Roman"/>
                <w:b/>
                <w:sz w:val="22"/>
                <w:szCs w:val="22"/>
                <w:lang w:val="lt-LT" w:eastAsia="en-US"/>
              </w:rPr>
              <w:t>KELEIVIŲ SALONO ĮRANGA</w:t>
            </w:r>
          </w:p>
        </w:tc>
      </w:tr>
      <w:tr w:rsidR="005265F2" w:rsidRPr="004E7298" w14:paraId="60C64397"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0879B2F3" w14:textId="62C7FD89" w:rsidR="005265F2" w:rsidRPr="00870041" w:rsidRDefault="00870041" w:rsidP="006D0421">
            <w:pPr>
              <w:suppressAutoHyphens w:val="0"/>
              <w:spacing w:after="0" w:line="240" w:lineRule="auto"/>
              <w:jc w:val="both"/>
              <w:rPr>
                <w:rFonts w:cs="Times New Roman"/>
                <w:sz w:val="22"/>
                <w:szCs w:val="22"/>
                <w:lang w:val="lt-LT" w:eastAsia="en-US"/>
              </w:rPr>
            </w:pPr>
            <w:r w:rsidRPr="00870041">
              <w:rPr>
                <w:rFonts w:cs="Times New Roman"/>
                <w:sz w:val="22"/>
                <w:szCs w:val="22"/>
                <w:lang w:val="lt-LT" w:eastAsia="en-US"/>
              </w:rPr>
              <w:t>12</w:t>
            </w:r>
            <w:r w:rsidR="005265F2" w:rsidRPr="00870041">
              <w:rPr>
                <w:rFonts w:cs="Times New Roman"/>
                <w:sz w:val="22"/>
                <w:szCs w:val="22"/>
                <w:lang w:val="lt-LT" w:eastAsia="en-US"/>
              </w:rPr>
              <w:t>.1.</w:t>
            </w:r>
          </w:p>
        </w:tc>
        <w:tc>
          <w:tcPr>
            <w:tcW w:w="5892" w:type="dxa"/>
            <w:tcBorders>
              <w:top w:val="single" w:sz="4" w:space="0" w:color="auto"/>
              <w:left w:val="single" w:sz="4" w:space="0" w:color="auto"/>
              <w:bottom w:val="single" w:sz="4" w:space="0" w:color="auto"/>
              <w:right w:val="single" w:sz="4" w:space="0" w:color="auto"/>
            </w:tcBorders>
            <w:hideMark/>
          </w:tcPr>
          <w:p w14:paraId="3FD2D025" w14:textId="77777777" w:rsidR="005265F2" w:rsidRPr="00870041" w:rsidRDefault="005265F2" w:rsidP="006D0421">
            <w:pPr>
              <w:suppressAutoHyphens w:val="0"/>
              <w:spacing w:after="0" w:line="240" w:lineRule="auto"/>
              <w:jc w:val="both"/>
              <w:rPr>
                <w:rFonts w:cs="Times New Roman"/>
                <w:sz w:val="22"/>
                <w:szCs w:val="22"/>
                <w:lang w:val="lt-LT" w:eastAsia="en-US"/>
              </w:rPr>
            </w:pPr>
            <w:r w:rsidRPr="00870041">
              <w:rPr>
                <w:rFonts w:cs="Times New Roman"/>
                <w:sz w:val="22"/>
                <w:szCs w:val="22"/>
                <w:lang w:val="lt-LT" w:eastAsia="en-US"/>
              </w:rPr>
              <w:t>Avariniai išėjimai pažymėti užrašu „Avarinis išėjimas“.</w:t>
            </w:r>
          </w:p>
          <w:p w14:paraId="6E734704" w14:textId="77777777" w:rsidR="00925337" w:rsidRDefault="005265F2" w:rsidP="006D0421">
            <w:pPr>
              <w:suppressAutoHyphens w:val="0"/>
              <w:spacing w:after="0" w:line="240" w:lineRule="auto"/>
              <w:jc w:val="both"/>
              <w:rPr>
                <w:rFonts w:cs="Times New Roman"/>
                <w:sz w:val="22"/>
                <w:szCs w:val="22"/>
                <w:lang w:val="lt-LT" w:eastAsia="en-US"/>
              </w:rPr>
            </w:pPr>
            <w:r w:rsidRPr="00870041">
              <w:rPr>
                <w:rFonts w:cs="Times New Roman"/>
                <w:sz w:val="22"/>
                <w:szCs w:val="22"/>
                <w:lang w:val="lt-LT" w:eastAsia="en-US"/>
              </w:rPr>
              <w:t>Mažiausiai 8 vnt. USB krovimo lizdai,</w:t>
            </w:r>
            <w:r w:rsidRPr="00870041">
              <w:rPr>
                <w:rFonts w:cs="Times New Roman"/>
                <w:sz w:val="22"/>
                <w:szCs w:val="22"/>
                <w:lang w:val="lt-LT"/>
              </w:rPr>
              <w:t xml:space="preserve"> </w:t>
            </w:r>
            <w:r w:rsidRPr="00870041">
              <w:rPr>
                <w:rFonts w:cs="Times New Roman"/>
                <w:sz w:val="22"/>
                <w:szCs w:val="22"/>
                <w:lang w:val="lt-LT" w:eastAsia="en-US"/>
              </w:rPr>
              <w:t>kurie proporcingai įrengiami autobuso priekinėje, vidurinėje ir galinėje dalyje.</w:t>
            </w:r>
          </w:p>
          <w:p w14:paraId="1587FA4E" w14:textId="57784D94" w:rsidR="00A03E33" w:rsidRPr="00870041" w:rsidRDefault="00A03E33" w:rsidP="006D0421">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1C9A342A" w14:textId="77777777" w:rsidR="005265F2" w:rsidRPr="004E7298"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62D00114"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5265F2" w:rsidRPr="004E7298" w14:paraId="3FFB8D6F"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C6A88C8" w14:textId="04AC9E72"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b/>
                <w:sz w:val="22"/>
                <w:szCs w:val="22"/>
                <w:lang w:val="lt-LT" w:eastAsia="en-US"/>
              </w:rPr>
              <w:t>13</w:t>
            </w:r>
            <w:r w:rsidR="00EF4281">
              <w:rPr>
                <w:rFonts w:cs="Times New Roman"/>
                <w:b/>
                <w:sz w:val="22"/>
                <w:szCs w:val="22"/>
                <w:lang w:val="lt-LT" w:eastAsia="en-US"/>
              </w:rPr>
              <w:t>.</w:t>
            </w:r>
          </w:p>
        </w:tc>
        <w:tc>
          <w:tcPr>
            <w:tcW w:w="9088" w:type="dxa"/>
            <w:gridSpan w:val="3"/>
            <w:tcBorders>
              <w:top w:val="single" w:sz="4" w:space="0" w:color="auto"/>
              <w:left w:val="single" w:sz="4" w:space="0" w:color="auto"/>
              <w:bottom w:val="single" w:sz="4" w:space="0" w:color="auto"/>
              <w:right w:val="single" w:sz="4" w:space="0" w:color="auto"/>
            </w:tcBorders>
            <w:hideMark/>
          </w:tcPr>
          <w:p w14:paraId="3E0E2704" w14:textId="77777777" w:rsidR="005265F2" w:rsidRPr="004E7298" w:rsidRDefault="005265F2" w:rsidP="006D0421">
            <w:pPr>
              <w:suppressAutoHyphens w:val="0"/>
              <w:spacing w:after="0" w:line="240" w:lineRule="auto"/>
              <w:jc w:val="both"/>
              <w:rPr>
                <w:rFonts w:cs="Times New Roman"/>
                <w:b/>
                <w:sz w:val="22"/>
                <w:szCs w:val="22"/>
                <w:lang w:val="lt-LT" w:eastAsia="en-US"/>
              </w:rPr>
            </w:pPr>
            <w:r w:rsidRPr="004E7298">
              <w:rPr>
                <w:rFonts w:cs="Times New Roman"/>
                <w:b/>
                <w:sz w:val="22"/>
                <w:szCs w:val="22"/>
                <w:lang w:val="lt-LT" w:eastAsia="en-US"/>
              </w:rPr>
              <w:t>APSAUGOS ĮRANGA</w:t>
            </w:r>
          </w:p>
        </w:tc>
      </w:tr>
      <w:tr w:rsidR="005265F2" w:rsidRPr="004E7298" w14:paraId="32E67873"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306DB204" w14:textId="073087DF"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13</w:t>
            </w:r>
            <w:r w:rsidR="005265F2" w:rsidRPr="004E7298">
              <w:rPr>
                <w:rFonts w:cs="Times New Roman"/>
                <w:sz w:val="22"/>
                <w:szCs w:val="22"/>
                <w:lang w:val="lt-LT" w:eastAsia="en-US"/>
              </w:rPr>
              <w:t xml:space="preserve">.1. </w:t>
            </w:r>
          </w:p>
        </w:tc>
        <w:tc>
          <w:tcPr>
            <w:tcW w:w="5892" w:type="dxa"/>
            <w:tcBorders>
              <w:top w:val="single" w:sz="4" w:space="0" w:color="auto"/>
              <w:left w:val="single" w:sz="4" w:space="0" w:color="auto"/>
              <w:bottom w:val="single" w:sz="4" w:space="0" w:color="auto"/>
              <w:right w:val="single" w:sz="4" w:space="0" w:color="auto"/>
            </w:tcBorders>
            <w:hideMark/>
          </w:tcPr>
          <w:p w14:paraId="7B53235C" w14:textId="2F61E6A4" w:rsidR="005265F2" w:rsidRPr="00130088" w:rsidRDefault="0061410D" w:rsidP="006D0421">
            <w:pPr>
              <w:spacing w:after="0" w:line="240" w:lineRule="auto"/>
              <w:ind w:right="92"/>
              <w:jc w:val="both"/>
              <w:rPr>
                <w:rFonts w:cs="Times New Roman"/>
                <w:sz w:val="22"/>
                <w:szCs w:val="22"/>
                <w:lang w:val="lt-LT"/>
              </w:rPr>
            </w:pPr>
            <w:r w:rsidRPr="00130088">
              <w:rPr>
                <w:rFonts w:cs="Times New Roman"/>
                <w:sz w:val="22"/>
                <w:szCs w:val="22"/>
                <w:lang w:val="lt-LT"/>
              </w:rPr>
              <w:t>Ne mažiau kaip</w:t>
            </w:r>
            <w:r w:rsidR="005265F2" w:rsidRPr="00130088">
              <w:rPr>
                <w:rFonts w:cs="Times New Roman"/>
                <w:sz w:val="22"/>
                <w:szCs w:val="22"/>
                <w:lang w:val="lt-LT"/>
              </w:rPr>
              <w:t xml:space="preserve"> du </w:t>
            </w:r>
            <w:r w:rsidR="00A16326">
              <w:rPr>
                <w:rFonts w:cs="Times New Roman"/>
                <w:sz w:val="22"/>
                <w:szCs w:val="22"/>
                <w:lang w:val="lt-LT"/>
              </w:rPr>
              <w:t xml:space="preserve">ne mažesni kaip </w:t>
            </w:r>
            <w:r w:rsidR="005265F2" w:rsidRPr="00130088">
              <w:rPr>
                <w:rFonts w:cs="Times New Roman"/>
                <w:sz w:val="22"/>
                <w:szCs w:val="22"/>
                <w:lang w:val="lt-LT"/>
              </w:rPr>
              <w:t>6 kg milteliniai ugnies gesintuvai.</w:t>
            </w:r>
          </w:p>
          <w:p w14:paraId="54FDDBD7" w14:textId="7CFC9D1D" w:rsidR="005265F2" w:rsidRPr="00130088" w:rsidRDefault="0061410D" w:rsidP="006D0421">
            <w:pPr>
              <w:spacing w:after="0" w:line="240" w:lineRule="auto"/>
              <w:ind w:right="92"/>
              <w:jc w:val="both"/>
              <w:rPr>
                <w:rFonts w:cs="Times New Roman"/>
                <w:sz w:val="22"/>
                <w:szCs w:val="22"/>
                <w:lang w:val="lt-LT"/>
              </w:rPr>
            </w:pPr>
            <w:r w:rsidRPr="00130088">
              <w:rPr>
                <w:rFonts w:cs="Times New Roman"/>
                <w:bCs/>
                <w:sz w:val="22"/>
                <w:szCs w:val="22"/>
                <w:lang w:val="lt-LT"/>
              </w:rPr>
              <w:t>Avariniai išėjimai pažymėti užrašu „Avarinis išėjimas“. Ne mažiau kaip šeši vienetai su pridėtais avariniais plaktukais.</w:t>
            </w:r>
          </w:p>
          <w:p w14:paraId="3F806D71" w14:textId="6345D891" w:rsidR="005265F2" w:rsidRPr="00130088" w:rsidRDefault="0061410D" w:rsidP="006D0421">
            <w:pPr>
              <w:spacing w:after="0" w:line="240" w:lineRule="auto"/>
              <w:ind w:right="92"/>
              <w:jc w:val="both"/>
              <w:rPr>
                <w:rFonts w:cs="Times New Roman"/>
                <w:sz w:val="22"/>
                <w:szCs w:val="22"/>
                <w:lang w:val="lt-LT"/>
              </w:rPr>
            </w:pPr>
            <w:r w:rsidRPr="00130088">
              <w:rPr>
                <w:rFonts w:cs="Times New Roman"/>
                <w:sz w:val="22"/>
                <w:szCs w:val="22"/>
                <w:lang w:val="lt-LT"/>
              </w:rPr>
              <w:t>Ne mažiau kaip  vienas r</w:t>
            </w:r>
            <w:r w:rsidR="005265F2" w:rsidRPr="00130088">
              <w:rPr>
                <w:rFonts w:cs="Times New Roman"/>
                <w:sz w:val="22"/>
                <w:szCs w:val="22"/>
                <w:lang w:val="lt-LT"/>
              </w:rPr>
              <w:t>audonai atspindintis avarinis trikampis ženklas.</w:t>
            </w:r>
          </w:p>
          <w:p w14:paraId="3CF36CFB" w14:textId="1A9865AC" w:rsidR="005265F2" w:rsidRPr="00130088" w:rsidRDefault="0061410D" w:rsidP="006D0421">
            <w:pPr>
              <w:spacing w:after="0" w:line="240" w:lineRule="auto"/>
              <w:ind w:right="92"/>
              <w:jc w:val="both"/>
              <w:rPr>
                <w:rFonts w:cs="Times New Roman"/>
                <w:sz w:val="22"/>
                <w:szCs w:val="22"/>
                <w:lang w:val="lt-LT"/>
              </w:rPr>
            </w:pPr>
            <w:r w:rsidRPr="00130088">
              <w:rPr>
                <w:rFonts w:cs="Times New Roman"/>
                <w:sz w:val="22"/>
                <w:szCs w:val="22"/>
                <w:lang w:val="lt-LT"/>
              </w:rPr>
              <w:t>Ne mažiau kaip d</w:t>
            </w:r>
            <w:r w:rsidR="005265F2" w:rsidRPr="00130088">
              <w:rPr>
                <w:rFonts w:cs="Times New Roman"/>
                <w:sz w:val="22"/>
                <w:szCs w:val="22"/>
                <w:lang w:val="lt-LT"/>
              </w:rPr>
              <w:t>vi ratų atsparos.</w:t>
            </w:r>
          </w:p>
          <w:p w14:paraId="4D14F958" w14:textId="07CE3E45" w:rsidR="005265F2" w:rsidRPr="00130088" w:rsidRDefault="0061410D"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Ne mažiau kaip d</w:t>
            </w:r>
            <w:r w:rsidR="005265F2" w:rsidRPr="00130088">
              <w:rPr>
                <w:rFonts w:cs="Times New Roman"/>
                <w:sz w:val="22"/>
                <w:szCs w:val="22"/>
                <w:lang w:val="lt-LT"/>
              </w:rPr>
              <w:t xml:space="preserve">u kelių motorinės transporto priemonių pirmosios pagalbos rinkiniai. </w:t>
            </w:r>
          </w:p>
          <w:p w14:paraId="667FDAEB" w14:textId="77777777" w:rsidR="005265F2" w:rsidRDefault="0061410D" w:rsidP="0061410D">
            <w:pPr>
              <w:suppressAutoHyphens w:val="0"/>
              <w:spacing w:after="0" w:line="240" w:lineRule="auto"/>
              <w:jc w:val="both"/>
              <w:rPr>
                <w:rFonts w:cs="Times New Roman"/>
                <w:sz w:val="22"/>
                <w:szCs w:val="22"/>
                <w:lang w:val="lt-LT"/>
              </w:rPr>
            </w:pPr>
            <w:r w:rsidRPr="00130088">
              <w:rPr>
                <w:rFonts w:cs="Times New Roman"/>
                <w:sz w:val="22"/>
                <w:szCs w:val="22"/>
                <w:lang w:val="lt-LT"/>
              </w:rPr>
              <w:t>Ne mažiau kaip viena š</w:t>
            </w:r>
            <w:r w:rsidR="005265F2" w:rsidRPr="00130088">
              <w:rPr>
                <w:rFonts w:cs="Times New Roman"/>
                <w:sz w:val="22"/>
                <w:szCs w:val="22"/>
                <w:lang w:val="lt-LT"/>
              </w:rPr>
              <w:t>viesą atspindinti liemenė.</w:t>
            </w:r>
          </w:p>
          <w:p w14:paraId="61A8A65C" w14:textId="51FE515F" w:rsidR="00A03E33" w:rsidRPr="00130088" w:rsidRDefault="00A03E33" w:rsidP="0061410D">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1E02F4B6" w14:textId="77777777" w:rsidR="005265F2" w:rsidRPr="004E7298"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7272A30F" w14:textId="77777777" w:rsidR="005265F2" w:rsidRPr="004E7298" w:rsidRDefault="005265F2" w:rsidP="006D0421">
            <w:pPr>
              <w:spacing w:after="0" w:line="240" w:lineRule="auto"/>
              <w:ind w:right="92"/>
              <w:jc w:val="both"/>
              <w:rPr>
                <w:rFonts w:cs="Times New Roman"/>
                <w:sz w:val="22"/>
                <w:szCs w:val="22"/>
                <w:lang w:val="lt-LT"/>
              </w:rPr>
            </w:pPr>
          </w:p>
        </w:tc>
      </w:tr>
      <w:tr w:rsidR="005265F2" w:rsidRPr="004E7298" w14:paraId="18938EBD"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EA7B34F" w14:textId="24CC26CB"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13</w:t>
            </w:r>
            <w:r w:rsidR="005265F2" w:rsidRPr="004E7298">
              <w:rPr>
                <w:rFonts w:cs="Times New Roman"/>
                <w:sz w:val="22"/>
                <w:szCs w:val="22"/>
                <w:lang w:val="lt-LT" w:eastAsia="en-US"/>
              </w:rPr>
              <w:t>.2.</w:t>
            </w:r>
          </w:p>
        </w:tc>
        <w:tc>
          <w:tcPr>
            <w:tcW w:w="5892" w:type="dxa"/>
            <w:tcBorders>
              <w:top w:val="single" w:sz="4" w:space="0" w:color="auto"/>
              <w:left w:val="single" w:sz="4" w:space="0" w:color="auto"/>
              <w:bottom w:val="single" w:sz="4" w:space="0" w:color="auto"/>
              <w:right w:val="single" w:sz="4" w:space="0" w:color="auto"/>
            </w:tcBorders>
            <w:hideMark/>
          </w:tcPr>
          <w:p w14:paraId="248487D9" w14:textId="77777777" w:rsidR="005265F2" w:rsidRDefault="005265F2"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Visas vairuotojo kabinos ir keleivių salono ženklinimas privalo būti lietuvių kalba.</w:t>
            </w:r>
          </w:p>
          <w:p w14:paraId="1296CE3F" w14:textId="0B5C5D9C" w:rsidR="00A03E33" w:rsidRPr="00130088" w:rsidRDefault="00A03E33" w:rsidP="006D0421">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3E72F39F" w14:textId="77777777" w:rsidR="005265F2" w:rsidRPr="004E7298" w:rsidRDefault="005265F2"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5AF8DF18" w14:textId="77777777" w:rsidR="005265F2" w:rsidRPr="004E7298" w:rsidRDefault="005265F2" w:rsidP="006D0421">
            <w:pPr>
              <w:suppressAutoHyphens w:val="0"/>
              <w:spacing w:after="0" w:line="240" w:lineRule="auto"/>
              <w:jc w:val="both"/>
              <w:rPr>
                <w:rFonts w:cs="Times New Roman"/>
                <w:sz w:val="22"/>
                <w:szCs w:val="22"/>
                <w:lang w:val="lt-LT"/>
              </w:rPr>
            </w:pPr>
          </w:p>
        </w:tc>
      </w:tr>
      <w:tr w:rsidR="005265F2" w:rsidRPr="004E7298" w14:paraId="12E508D9"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6FD7952A" w14:textId="606382F0"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lastRenderedPageBreak/>
              <w:t>13</w:t>
            </w:r>
            <w:r w:rsidR="005265F2" w:rsidRPr="004E7298">
              <w:rPr>
                <w:rFonts w:cs="Times New Roman"/>
                <w:sz w:val="22"/>
                <w:szCs w:val="22"/>
                <w:lang w:val="lt-LT" w:eastAsia="en-US"/>
              </w:rPr>
              <w:t>.3.</w:t>
            </w:r>
          </w:p>
        </w:tc>
        <w:tc>
          <w:tcPr>
            <w:tcW w:w="5892" w:type="dxa"/>
            <w:tcBorders>
              <w:top w:val="single" w:sz="4" w:space="0" w:color="auto"/>
              <w:left w:val="single" w:sz="4" w:space="0" w:color="auto"/>
              <w:bottom w:val="single" w:sz="4" w:space="0" w:color="auto"/>
              <w:right w:val="single" w:sz="4" w:space="0" w:color="auto"/>
            </w:tcBorders>
            <w:hideMark/>
          </w:tcPr>
          <w:p w14:paraId="717FF1FA" w14:textId="77777777" w:rsidR="005265F2" w:rsidRDefault="005265F2"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Traukos baterijų skyriuje turi būti įrengta automatinė gaisro signalizacijos sistema. Prietaisų skydelyje arba vairuotojo darbo vietoje turi būti pateikiama aiški informacija vairuotojui apie gaisro signalizavimą iš traukos baterijų skyriaus  ir  jėgos variklio skyriaus.</w:t>
            </w:r>
          </w:p>
          <w:p w14:paraId="3C82686A" w14:textId="5472E886" w:rsidR="00A03E33" w:rsidRPr="00130088" w:rsidRDefault="00A03E33" w:rsidP="006D0421">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71EC8398" w14:textId="77777777" w:rsidR="005265F2" w:rsidRPr="004E7298" w:rsidRDefault="005265F2"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19815D4D" w14:textId="77777777" w:rsidR="005265F2" w:rsidRPr="004E7298" w:rsidRDefault="005265F2" w:rsidP="006D0421">
            <w:pPr>
              <w:suppressAutoHyphens w:val="0"/>
              <w:spacing w:after="0" w:line="240" w:lineRule="auto"/>
              <w:jc w:val="both"/>
              <w:rPr>
                <w:rFonts w:cs="Times New Roman"/>
                <w:sz w:val="22"/>
                <w:szCs w:val="22"/>
                <w:lang w:val="lt-LT"/>
              </w:rPr>
            </w:pPr>
          </w:p>
        </w:tc>
      </w:tr>
      <w:tr w:rsidR="005265F2" w:rsidRPr="004E7298" w14:paraId="40033A69"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7791374F" w14:textId="585507D3"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b/>
                <w:sz w:val="22"/>
                <w:szCs w:val="22"/>
                <w:lang w:val="lt-LT" w:eastAsia="en-US"/>
              </w:rPr>
              <w:t>14</w:t>
            </w:r>
            <w:r w:rsidR="005265F2" w:rsidRPr="004E7298">
              <w:rPr>
                <w:rFonts w:cs="Times New Roman"/>
                <w:b/>
                <w:sz w:val="22"/>
                <w:szCs w:val="22"/>
                <w:lang w:val="lt-LT" w:eastAsia="en-US"/>
              </w:rPr>
              <w:t>.</w:t>
            </w:r>
          </w:p>
        </w:tc>
        <w:tc>
          <w:tcPr>
            <w:tcW w:w="9088" w:type="dxa"/>
            <w:gridSpan w:val="3"/>
            <w:tcBorders>
              <w:top w:val="single" w:sz="4" w:space="0" w:color="auto"/>
              <w:left w:val="single" w:sz="4" w:space="0" w:color="auto"/>
              <w:bottom w:val="single" w:sz="4" w:space="0" w:color="auto"/>
              <w:right w:val="single" w:sz="4" w:space="0" w:color="auto"/>
            </w:tcBorders>
            <w:hideMark/>
          </w:tcPr>
          <w:p w14:paraId="1903C0AC" w14:textId="77777777" w:rsidR="005265F2" w:rsidRPr="004E7298" w:rsidRDefault="005265F2" w:rsidP="006D0421">
            <w:pPr>
              <w:suppressAutoHyphens w:val="0"/>
              <w:spacing w:after="0" w:line="240" w:lineRule="auto"/>
              <w:jc w:val="both"/>
              <w:rPr>
                <w:rFonts w:cs="Times New Roman"/>
                <w:b/>
                <w:sz w:val="22"/>
                <w:szCs w:val="22"/>
                <w:lang w:val="lt-LT" w:eastAsia="en-US"/>
              </w:rPr>
            </w:pPr>
            <w:r w:rsidRPr="004E7298">
              <w:rPr>
                <w:rFonts w:cs="Times New Roman"/>
                <w:b/>
                <w:sz w:val="22"/>
                <w:szCs w:val="22"/>
                <w:lang w:val="lt-LT" w:eastAsia="en-US"/>
              </w:rPr>
              <w:t>DURYS</w:t>
            </w:r>
          </w:p>
        </w:tc>
      </w:tr>
      <w:tr w:rsidR="005265F2" w:rsidRPr="004E7298" w14:paraId="42F51DE9" w14:textId="77777777" w:rsidTr="00A03E33">
        <w:tc>
          <w:tcPr>
            <w:tcW w:w="766" w:type="dxa"/>
            <w:tcBorders>
              <w:top w:val="single" w:sz="4" w:space="0" w:color="auto"/>
              <w:left w:val="single" w:sz="4" w:space="0" w:color="auto"/>
              <w:bottom w:val="single" w:sz="4" w:space="0" w:color="auto"/>
              <w:right w:val="single" w:sz="4" w:space="0" w:color="auto"/>
            </w:tcBorders>
            <w:hideMark/>
          </w:tcPr>
          <w:p w14:paraId="56E4A343" w14:textId="1B8458F3"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14</w:t>
            </w:r>
            <w:r w:rsidR="005265F2" w:rsidRPr="004E7298">
              <w:rPr>
                <w:rFonts w:cs="Times New Roman"/>
                <w:sz w:val="22"/>
                <w:szCs w:val="22"/>
                <w:lang w:val="lt-LT" w:eastAsia="en-US"/>
              </w:rPr>
              <w:t xml:space="preserve">.1. </w:t>
            </w:r>
          </w:p>
        </w:tc>
        <w:tc>
          <w:tcPr>
            <w:tcW w:w="5892" w:type="dxa"/>
            <w:tcBorders>
              <w:top w:val="single" w:sz="4" w:space="0" w:color="auto"/>
              <w:left w:val="single" w:sz="4" w:space="0" w:color="auto"/>
              <w:bottom w:val="single" w:sz="4" w:space="0" w:color="auto"/>
              <w:right w:val="single" w:sz="4" w:space="0" w:color="auto"/>
            </w:tcBorders>
            <w:hideMark/>
          </w:tcPr>
          <w:p w14:paraId="1C58285E" w14:textId="28B9C960" w:rsidR="005265F2" w:rsidRPr="00130088" w:rsidRDefault="005265F2" w:rsidP="006D0421">
            <w:pPr>
              <w:spacing w:after="0" w:line="240" w:lineRule="auto"/>
              <w:ind w:right="60"/>
              <w:jc w:val="both"/>
              <w:rPr>
                <w:rFonts w:cs="Times New Roman"/>
                <w:sz w:val="22"/>
                <w:szCs w:val="22"/>
                <w:lang w:val="lt-LT"/>
              </w:rPr>
            </w:pPr>
            <w:r w:rsidRPr="00130088">
              <w:rPr>
                <w:rFonts w:cs="Times New Roman"/>
                <w:sz w:val="22"/>
                <w:szCs w:val="22"/>
                <w:lang w:val="lt-LT"/>
              </w:rPr>
              <w:t>Ne mažiau nei dvejos durys dešin</w:t>
            </w:r>
            <w:r w:rsidR="00C261DA" w:rsidRPr="00130088">
              <w:rPr>
                <w:rFonts w:cs="Times New Roman"/>
                <w:sz w:val="22"/>
                <w:szCs w:val="22"/>
                <w:lang w:val="lt-LT"/>
              </w:rPr>
              <w:t>ėje transporto priemonės pusėje.</w:t>
            </w:r>
            <w:r w:rsidR="00A03E33">
              <w:rPr>
                <w:rFonts w:cs="Times New Roman"/>
                <w:sz w:val="22"/>
                <w:szCs w:val="22"/>
                <w:lang w:val="lt-LT"/>
              </w:rPr>
              <w:t xml:space="preserve"> </w:t>
            </w:r>
            <w:proofErr w:type="spellStart"/>
            <w:r w:rsidR="00A03E33">
              <w:rPr>
                <w:rFonts w:cs="Times New Roman"/>
                <w:sz w:val="22"/>
                <w:szCs w:val="22"/>
                <w:lang w:val="lt-LT"/>
              </w:rPr>
              <w:t>Vienvėrių</w:t>
            </w:r>
            <w:proofErr w:type="spellEnd"/>
            <w:r w:rsidR="00A03E33">
              <w:rPr>
                <w:rFonts w:cs="Times New Roman"/>
                <w:sz w:val="22"/>
                <w:szCs w:val="22"/>
                <w:lang w:val="lt-LT"/>
              </w:rPr>
              <w:t xml:space="preserve"> durų angos plotis </w:t>
            </w:r>
            <w:r w:rsidR="00A03E33" w:rsidRPr="00130088">
              <w:rPr>
                <w:rFonts w:cs="Times New Roman"/>
                <w:sz w:val="22"/>
                <w:szCs w:val="22"/>
                <w:lang w:val="lt-LT"/>
              </w:rPr>
              <w:t>– ne mažiau 650 mm</w:t>
            </w:r>
            <w:r w:rsidR="00A03E33">
              <w:rPr>
                <w:rFonts w:cs="Times New Roman"/>
                <w:sz w:val="22"/>
                <w:szCs w:val="22"/>
                <w:lang w:val="lt-LT"/>
              </w:rPr>
              <w:t>, dvivėrių durų angos plotis – ne mažiau 120</w:t>
            </w:r>
            <w:r w:rsidR="00A03E33" w:rsidRPr="00130088">
              <w:rPr>
                <w:rFonts w:cs="Times New Roman"/>
                <w:sz w:val="22"/>
                <w:szCs w:val="22"/>
                <w:lang w:val="lt-LT"/>
              </w:rPr>
              <w:t>0 mm</w:t>
            </w:r>
            <w:r w:rsidR="00A03E33">
              <w:rPr>
                <w:rFonts w:cs="Times New Roman"/>
                <w:sz w:val="22"/>
                <w:szCs w:val="22"/>
                <w:lang w:val="lt-LT"/>
              </w:rPr>
              <w:t>.</w:t>
            </w:r>
          </w:p>
          <w:p w14:paraId="20CDA6C0" w14:textId="77777777" w:rsidR="005265F2" w:rsidRPr="00130088" w:rsidRDefault="005265F2" w:rsidP="006D0421">
            <w:pPr>
              <w:spacing w:after="0" w:line="240" w:lineRule="auto"/>
              <w:ind w:right="60"/>
              <w:jc w:val="both"/>
              <w:rPr>
                <w:rFonts w:cs="Times New Roman"/>
                <w:sz w:val="22"/>
                <w:szCs w:val="22"/>
                <w:lang w:val="lt-LT"/>
              </w:rPr>
            </w:pPr>
            <w:r w:rsidRPr="00130088">
              <w:rPr>
                <w:rFonts w:cs="Times New Roman"/>
                <w:sz w:val="22"/>
                <w:szCs w:val="22"/>
                <w:lang w:val="lt-LT"/>
              </w:rPr>
              <w:t>Su apsauga nuo keleivių prispaudimo (uždarymo metu tarp durų atsiradus kliūčiai – durys privalo atsidaryti).</w:t>
            </w:r>
          </w:p>
          <w:p w14:paraId="0C82D744" w14:textId="77777777" w:rsidR="005265F2" w:rsidRPr="00130088" w:rsidRDefault="005265F2" w:rsidP="006D0421">
            <w:pPr>
              <w:spacing w:after="0" w:line="240" w:lineRule="auto"/>
              <w:ind w:right="60"/>
              <w:jc w:val="both"/>
              <w:rPr>
                <w:rFonts w:cs="Times New Roman"/>
                <w:sz w:val="22"/>
                <w:szCs w:val="22"/>
                <w:lang w:val="lt-LT"/>
              </w:rPr>
            </w:pPr>
            <w:r w:rsidRPr="00130088">
              <w:rPr>
                <w:rFonts w:cs="Times New Roman"/>
                <w:sz w:val="22"/>
                <w:szCs w:val="22"/>
                <w:lang w:val="lt-LT"/>
              </w:rPr>
              <w:t>Su avariniais durų atidarymo jungikliais išorėje. Avarinis visų durų atidarymas dengtas ir plombuotas.</w:t>
            </w:r>
          </w:p>
          <w:p w14:paraId="7B9256D3" w14:textId="77777777" w:rsidR="005265F2" w:rsidRDefault="005265F2"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Durų valdymo mygtukai sumontuoti vairuotojo darbo vietoje.</w:t>
            </w:r>
          </w:p>
          <w:p w14:paraId="1288F212" w14:textId="3819DDE8" w:rsidR="00A03E33" w:rsidRPr="00130088" w:rsidRDefault="00A03E33" w:rsidP="006D0421">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73F55403" w14:textId="7A6F2816" w:rsidR="005265F2" w:rsidRPr="004E7298" w:rsidRDefault="005265F2" w:rsidP="006D0421">
            <w:pPr>
              <w:spacing w:after="0" w:line="240" w:lineRule="auto"/>
              <w:ind w:right="60"/>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25A4EBC1" w14:textId="77777777" w:rsidR="005265F2" w:rsidRPr="004E7298" w:rsidRDefault="005265F2" w:rsidP="006D0421">
            <w:pPr>
              <w:suppressAutoHyphens w:val="0"/>
              <w:spacing w:after="0" w:line="240" w:lineRule="auto"/>
              <w:jc w:val="both"/>
              <w:rPr>
                <w:rFonts w:cs="Times New Roman"/>
                <w:i/>
                <w:iCs/>
                <w:sz w:val="22"/>
                <w:szCs w:val="22"/>
                <w:lang w:val="lt-LT" w:eastAsia="en-US"/>
              </w:rPr>
            </w:pPr>
          </w:p>
        </w:tc>
      </w:tr>
      <w:tr w:rsidR="005265F2" w:rsidRPr="004E7298" w14:paraId="7CB202A5" w14:textId="77777777" w:rsidTr="00130088">
        <w:tc>
          <w:tcPr>
            <w:tcW w:w="766" w:type="dxa"/>
            <w:tcBorders>
              <w:top w:val="single" w:sz="4" w:space="0" w:color="auto"/>
              <w:left w:val="single" w:sz="4" w:space="0" w:color="auto"/>
              <w:bottom w:val="single" w:sz="4" w:space="0" w:color="auto"/>
              <w:right w:val="single" w:sz="4" w:space="0" w:color="auto"/>
            </w:tcBorders>
            <w:hideMark/>
          </w:tcPr>
          <w:p w14:paraId="50894278" w14:textId="15FCFDD9"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14</w:t>
            </w:r>
            <w:r w:rsidR="005265F2" w:rsidRPr="004E7298">
              <w:rPr>
                <w:rFonts w:cs="Times New Roman"/>
                <w:sz w:val="22"/>
                <w:szCs w:val="22"/>
                <w:lang w:val="lt-LT" w:eastAsia="en-US"/>
              </w:rPr>
              <w:t>.2.</w:t>
            </w:r>
          </w:p>
        </w:tc>
        <w:tc>
          <w:tcPr>
            <w:tcW w:w="5892" w:type="dxa"/>
            <w:tcBorders>
              <w:top w:val="single" w:sz="4" w:space="0" w:color="auto"/>
              <w:left w:val="single" w:sz="4" w:space="0" w:color="auto"/>
              <w:bottom w:val="single" w:sz="4" w:space="0" w:color="auto"/>
              <w:right w:val="single" w:sz="4" w:space="0" w:color="auto"/>
            </w:tcBorders>
            <w:hideMark/>
          </w:tcPr>
          <w:p w14:paraId="5362CD7E" w14:textId="77777777" w:rsidR="005265F2" w:rsidRDefault="005D2DBC"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 xml:space="preserve">Atidarius duris, privalo suveikti stabdžių sistema, užtikrinanti, kad atidarytomis durimis transporto priemonė negalėtų pajudėti. </w:t>
            </w:r>
            <w:r w:rsidR="005265F2" w:rsidRPr="00130088">
              <w:rPr>
                <w:rFonts w:cs="Times New Roman"/>
                <w:sz w:val="22"/>
                <w:szCs w:val="22"/>
                <w:lang w:val="lt-LT"/>
              </w:rPr>
              <w:t>Judant transporto priemonei durų atidarymas blokuojamas automatiškai.</w:t>
            </w:r>
          </w:p>
          <w:p w14:paraId="75C69136" w14:textId="10724E2B" w:rsidR="00A03E33" w:rsidRPr="00130088" w:rsidRDefault="00A03E33" w:rsidP="006D0421">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5DBDC9B0" w14:textId="77777777" w:rsidR="005265F2" w:rsidRPr="004E7298" w:rsidRDefault="005265F2" w:rsidP="006D0421">
            <w:pPr>
              <w:spacing w:after="0" w:line="240" w:lineRule="auto"/>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54EF558E" w14:textId="77777777" w:rsidR="005265F2" w:rsidRPr="004E7298" w:rsidRDefault="005265F2" w:rsidP="006D0421">
            <w:pPr>
              <w:spacing w:after="0" w:line="240" w:lineRule="auto"/>
              <w:ind w:right="60"/>
              <w:jc w:val="both"/>
              <w:rPr>
                <w:rFonts w:cs="Times New Roman"/>
                <w:sz w:val="22"/>
                <w:szCs w:val="22"/>
                <w:lang w:val="lt-LT"/>
              </w:rPr>
            </w:pPr>
          </w:p>
        </w:tc>
      </w:tr>
      <w:tr w:rsidR="005265F2" w:rsidRPr="004E7298" w14:paraId="7D4B4034"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541C80E1" w14:textId="0A1F0F0C"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b/>
                <w:sz w:val="22"/>
                <w:szCs w:val="22"/>
                <w:lang w:val="lt-LT" w:eastAsia="en-US"/>
              </w:rPr>
              <w:t>15</w:t>
            </w:r>
            <w:r w:rsidR="005265F2" w:rsidRPr="004E7298">
              <w:rPr>
                <w:rFonts w:cs="Times New Roman"/>
                <w:b/>
                <w:sz w:val="22"/>
                <w:szCs w:val="22"/>
                <w:lang w:val="lt-LT" w:eastAsia="en-US"/>
              </w:rPr>
              <w:t>.</w:t>
            </w:r>
          </w:p>
        </w:tc>
        <w:tc>
          <w:tcPr>
            <w:tcW w:w="9088" w:type="dxa"/>
            <w:gridSpan w:val="3"/>
            <w:tcBorders>
              <w:top w:val="single" w:sz="4" w:space="0" w:color="auto"/>
              <w:left w:val="single" w:sz="4" w:space="0" w:color="auto"/>
              <w:bottom w:val="single" w:sz="4" w:space="0" w:color="auto"/>
              <w:right w:val="single" w:sz="4" w:space="0" w:color="auto"/>
            </w:tcBorders>
            <w:hideMark/>
          </w:tcPr>
          <w:p w14:paraId="64892B33" w14:textId="77777777" w:rsidR="005265F2" w:rsidRPr="004E7298" w:rsidRDefault="005265F2" w:rsidP="006D0421">
            <w:pPr>
              <w:suppressAutoHyphens w:val="0"/>
              <w:spacing w:after="0" w:line="240" w:lineRule="auto"/>
              <w:jc w:val="both"/>
              <w:rPr>
                <w:rFonts w:cs="Times New Roman"/>
                <w:b/>
                <w:sz w:val="22"/>
                <w:szCs w:val="22"/>
                <w:lang w:val="lt-LT" w:eastAsia="en-US"/>
              </w:rPr>
            </w:pPr>
            <w:r w:rsidRPr="004E7298">
              <w:rPr>
                <w:rFonts w:cs="Times New Roman"/>
                <w:b/>
                <w:sz w:val="22"/>
                <w:szCs w:val="22"/>
                <w:lang w:val="lt-LT" w:eastAsia="en-US"/>
              </w:rPr>
              <w:t>KITA ĮRANGA</w:t>
            </w:r>
          </w:p>
        </w:tc>
      </w:tr>
      <w:tr w:rsidR="005265F2" w:rsidRPr="004E7298" w14:paraId="5E6704B9"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4AEB14AF" w14:textId="5FE11455"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15</w:t>
            </w:r>
            <w:r w:rsidR="005265F2" w:rsidRPr="004E7298">
              <w:rPr>
                <w:rFonts w:cs="Times New Roman"/>
                <w:sz w:val="22"/>
                <w:szCs w:val="22"/>
                <w:lang w:val="lt-LT" w:eastAsia="en-US"/>
              </w:rPr>
              <w:t>.1.</w:t>
            </w:r>
          </w:p>
        </w:tc>
        <w:tc>
          <w:tcPr>
            <w:tcW w:w="5892" w:type="dxa"/>
            <w:tcBorders>
              <w:top w:val="single" w:sz="4" w:space="0" w:color="auto"/>
              <w:left w:val="single" w:sz="4" w:space="0" w:color="auto"/>
              <w:bottom w:val="single" w:sz="4" w:space="0" w:color="auto"/>
              <w:right w:val="single" w:sz="4" w:space="0" w:color="auto"/>
            </w:tcBorders>
            <w:hideMark/>
          </w:tcPr>
          <w:p w14:paraId="7F90BFCE" w14:textId="77777777" w:rsidR="005265F2" w:rsidRDefault="005265F2" w:rsidP="006D0421">
            <w:pPr>
              <w:suppressAutoHyphens w:val="0"/>
              <w:spacing w:after="0" w:line="240" w:lineRule="auto"/>
              <w:jc w:val="both"/>
              <w:rPr>
                <w:rFonts w:cs="Times New Roman"/>
                <w:sz w:val="22"/>
                <w:szCs w:val="22"/>
                <w:lang w:val="lt-LT" w:eastAsia="en-US"/>
              </w:rPr>
            </w:pPr>
            <w:r w:rsidRPr="00130088">
              <w:rPr>
                <w:rFonts w:cs="Times New Roman"/>
                <w:sz w:val="22"/>
                <w:szCs w:val="22"/>
                <w:lang w:val="lt-LT" w:eastAsia="en-US"/>
              </w:rPr>
              <w:t xml:space="preserve">Turi būti įrengtas kasos aparato laikiklis </w:t>
            </w:r>
            <w:r w:rsidR="008B1982" w:rsidRPr="00130088">
              <w:rPr>
                <w:rFonts w:cs="Times New Roman"/>
                <w:sz w:val="22"/>
                <w:szCs w:val="22"/>
                <w:lang w:val="lt-LT" w:eastAsia="en-US"/>
              </w:rPr>
              <w:t>ir bankinių kortelių skaitytuvo laikiklis</w:t>
            </w:r>
            <w:r w:rsidR="00A03E33">
              <w:rPr>
                <w:rFonts w:cs="Times New Roman"/>
                <w:sz w:val="22"/>
                <w:szCs w:val="22"/>
                <w:lang w:val="lt-LT" w:eastAsia="en-US"/>
              </w:rPr>
              <w:t>.</w:t>
            </w:r>
          </w:p>
          <w:p w14:paraId="378558EA" w14:textId="6F1B4EB3" w:rsidR="00A03E33" w:rsidRPr="00130088" w:rsidRDefault="00A03E33" w:rsidP="006D0421">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11B0CC99" w14:textId="77777777" w:rsidR="005265F2" w:rsidRPr="004E7298" w:rsidRDefault="005265F2" w:rsidP="006D0421">
            <w:pPr>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46A5B6EA"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5265F2" w:rsidRPr="004E7298" w14:paraId="7BC4220B"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312D259E" w14:textId="122C277D" w:rsidR="005265F2"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15</w:t>
            </w:r>
            <w:r w:rsidR="005265F2" w:rsidRPr="004E7298">
              <w:rPr>
                <w:rFonts w:cs="Times New Roman"/>
                <w:sz w:val="22"/>
                <w:szCs w:val="22"/>
                <w:lang w:val="lt-LT" w:eastAsia="en-US"/>
              </w:rPr>
              <w:t>.2.</w:t>
            </w:r>
          </w:p>
        </w:tc>
        <w:tc>
          <w:tcPr>
            <w:tcW w:w="5892" w:type="dxa"/>
            <w:tcBorders>
              <w:top w:val="single" w:sz="4" w:space="0" w:color="auto"/>
              <w:left w:val="single" w:sz="4" w:space="0" w:color="auto"/>
              <w:bottom w:val="single" w:sz="4" w:space="0" w:color="auto"/>
              <w:right w:val="single" w:sz="4" w:space="0" w:color="auto"/>
            </w:tcBorders>
            <w:hideMark/>
          </w:tcPr>
          <w:p w14:paraId="05A71574" w14:textId="77777777" w:rsidR="005265F2" w:rsidRDefault="005D2DBC" w:rsidP="005D2DBC">
            <w:pPr>
              <w:suppressAutoHyphens w:val="0"/>
              <w:spacing w:after="0" w:line="240" w:lineRule="auto"/>
              <w:jc w:val="both"/>
              <w:rPr>
                <w:rFonts w:cs="Times New Roman"/>
                <w:sz w:val="22"/>
                <w:szCs w:val="22"/>
                <w:lang w:val="lt-LT"/>
              </w:rPr>
            </w:pPr>
            <w:r w:rsidRPr="00130088">
              <w:rPr>
                <w:rFonts w:cs="Times New Roman"/>
                <w:sz w:val="22"/>
                <w:szCs w:val="22"/>
                <w:lang w:val="lt-LT"/>
              </w:rPr>
              <w:t>Turi būti sumontuota</w:t>
            </w:r>
            <w:r w:rsidR="00F13C5A" w:rsidRPr="00130088">
              <w:rPr>
                <w:rFonts w:cs="Times New Roman"/>
                <w:sz w:val="22"/>
                <w:szCs w:val="22"/>
                <w:lang w:val="lt-LT"/>
              </w:rPr>
              <w:t xml:space="preserve"> a</w:t>
            </w:r>
            <w:r w:rsidR="005265F2" w:rsidRPr="00130088">
              <w:rPr>
                <w:rFonts w:cs="Times New Roman"/>
                <w:sz w:val="22"/>
                <w:szCs w:val="22"/>
                <w:lang w:val="lt-LT"/>
              </w:rPr>
              <w:t>tbulinės eigos vaizdo kamera, padedanti autobuso vairuotojui manevravimo metu.</w:t>
            </w:r>
          </w:p>
          <w:p w14:paraId="2C08F445" w14:textId="75EEB052" w:rsidR="00A03E33" w:rsidRPr="00130088" w:rsidRDefault="00A03E33" w:rsidP="005D2DBC">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6E8FB4AF" w14:textId="77777777" w:rsidR="005265F2" w:rsidRPr="004E7298" w:rsidRDefault="005265F2" w:rsidP="006D0421">
            <w:pPr>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1A139191" w14:textId="77777777" w:rsidR="005265F2" w:rsidRPr="004E7298" w:rsidRDefault="005265F2" w:rsidP="006D0421">
            <w:pPr>
              <w:suppressAutoHyphens w:val="0"/>
              <w:spacing w:after="0" w:line="240" w:lineRule="auto"/>
              <w:jc w:val="both"/>
              <w:rPr>
                <w:rFonts w:cs="Times New Roman"/>
                <w:sz w:val="22"/>
                <w:szCs w:val="22"/>
                <w:lang w:val="lt-LT" w:eastAsia="en-US"/>
              </w:rPr>
            </w:pPr>
          </w:p>
        </w:tc>
      </w:tr>
      <w:tr w:rsidR="002D6DBA" w:rsidRPr="004E7298" w14:paraId="6D263DD2" w14:textId="77777777" w:rsidTr="00A04E12">
        <w:trPr>
          <w:trHeight w:val="339"/>
        </w:trPr>
        <w:tc>
          <w:tcPr>
            <w:tcW w:w="766" w:type="dxa"/>
            <w:tcBorders>
              <w:top w:val="single" w:sz="4" w:space="0" w:color="auto"/>
              <w:left w:val="single" w:sz="4" w:space="0" w:color="auto"/>
              <w:bottom w:val="single" w:sz="4" w:space="0" w:color="auto"/>
              <w:right w:val="single" w:sz="4" w:space="0" w:color="auto"/>
            </w:tcBorders>
            <w:hideMark/>
          </w:tcPr>
          <w:p w14:paraId="6C8FEFEE" w14:textId="1DE693D9"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15</w:t>
            </w:r>
            <w:r w:rsidR="002D6DBA" w:rsidRPr="004E7298">
              <w:rPr>
                <w:rFonts w:cs="Times New Roman"/>
                <w:sz w:val="22"/>
                <w:szCs w:val="22"/>
                <w:lang w:val="lt-LT" w:eastAsia="en-US"/>
              </w:rPr>
              <w:t>.3</w:t>
            </w:r>
            <w:r>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hideMark/>
          </w:tcPr>
          <w:p w14:paraId="79B7AB64" w14:textId="77777777" w:rsidR="002D6DBA" w:rsidRDefault="002D6DBA"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Įtaisai autobuso vilkimui turi bū</w:t>
            </w:r>
            <w:r w:rsidR="00A03E33">
              <w:rPr>
                <w:rFonts w:cs="Times New Roman"/>
                <w:sz w:val="22"/>
                <w:szCs w:val="22"/>
                <w:lang w:val="lt-LT"/>
              </w:rPr>
              <w:t>ti sumontuoti priekyje ir gale.</w:t>
            </w:r>
          </w:p>
          <w:p w14:paraId="68F47B7D" w14:textId="1637207B" w:rsidR="00A03E33" w:rsidRPr="00130088" w:rsidRDefault="00A03E33" w:rsidP="006D0421">
            <w:pPr>
              <w:suppressAutoHyphens w:val="0"/>
              <w:spacing w:after="0" w:line="240" w:lineRule="auto"/>
              <w:jc w:val="both"/>
              <w:rPr>
                <w:rFonts w:cs="Times New Roman"/>
                <w:sz w:val="22"/>
                <w:szCs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06325855" w14:textId="77777777" w:rsidR="002D6DBA" w:rsidRPr="004E7298" w:rsidRDefault="002D6DBA"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54737A43" w14:textId="77777777" w:rsidR="002D6DBA" w:rsidRPr="004E7298" w:rsidRDefault="002D6DBA" w:rsidP="006D0421">
            <w:pPr>
              <w:suppressAutoHyphens w:val="0"/>
              <w:spacing w:after="0" w:line="240" w:lineRule="auto"/>
              <w:jc w:val="both"/>
              <w:rPr>
                <w:rFonts w:cs="Times New Roman"/>
                <w:sz w:val="22"/>
                <w:szCs w:val="22"/>
                <w:lang w:val="lt-LT"/>
              </w:rPr>
            </w:pPr>
          </w:p>
        </w:tc>
      </w:tr>
      <w:tr w:rsidR="003D3B0B" w:rsidRPr="004E7298" w14:paraId="51DE1C5D" w14:textId="77777777" w:rsidTr="00A04E12">
        <w:trPr>
          <w:trHeight w:val="339"/>
        </w:trPr>
        <w:tc>
          <w:tcPr>
            <w:tcW w:w="766" w:type="dxa"/>
            <w:tcBorders>
              <w:top w:val="single" w:sz="4" w:space="0" w:color="auto"/>
              <w:left w:val="single" w:sz="4" w:space="0" w:color="auto"/>
              <w:bottom w:val="single" w:sz="4" w:space="0" w:color="auto"/>
              <w:right w:val="single" w:sz="4" w:space="0" w:color="auto"/>
            </w:tcBorders>
          </w:tcPr>
          <w:p w14:paraId="460AFC20" w14:textId="5905F4A8" w:rsidR="003D3B0B" w:rsidRPr="004E7298" w:rsidRDefault="00A002B5" w:rsidP="006D0421">
            <w:pPr>
              <w:suppressAutoHyphens w:val="0"/>
              <w:spacing w:after="0" w:line="240" w:lineRule="auto"/>
              <w:jc w:val="both"/>
              <w:rPr>
                <w:rFonts w:cs="Times New Roman"/>
                <w:sz w:val="22"/>
                <w:lang w:val="lt-LT" w:eastAsia="en-US"/>
              </w:rPr>
            </w:pPr>
            <w:r>
              <w:rPr>
                <w:rFonts w:cs="Times New Roman"/>
                <w:sz w:val="22"/>
                <w:lang w:val="lt-LT" w:eastAsia="en-US"/>
              </w:rPr>
              <w:t>15.4.</w:t>
            </w:r>
          </w:p>
        </w:tc>
        <w:tc>
          <w:tcPr>
            <w:tcW w:w="5892" w:type="dxa"/>
            <w:tcBorders>
              <w:top w:val="single" w:sz="4" w:space="0" w:color="auto"/>
              <w:left w:val="single" w:sz="4" w:space="0" w:color="auto"/>
              <w:bottom w:val="single" w:sz="4" w:space="0" w:color="auto"/>
              <w:right w:val="single" w:sz="4" w:space="0" w:color="auto"/>
            </w:tcBorders>
          </w:tcPr>
          <w:p w14:paraId="03939918" w14:textId="77777777" w:rsidR="00B01301" w:rsidRDefault="00A002B5" w:rsidP="00B01301">
            <w:pPr>
              <w:suppressAutoHyphens w:val="0"/>
              <w:spacing w:after="0" w:line="240" w:lineRule="auto"/>
              <w:jc w:val="both"/>
              <w:rPr>
                <w:sz w:val="22"/>
                <w:szCs w:val="22"/>
                <w:lang w:val="lt-LT"/>
              </w:rPr>
            </w:pPr>
            <w:r w:rsidRPr="00A002B5">
              <w:rPr>
                <w:rFonts w:cs="Times New Roman"/>
                <w:sz w:val="22"/>
                <w:szCs w:val="22"/>
                <w:lang w:val="lt-LT"/>
              </w:rPr>
              <w:t xml:space="preserve">Turi būti </w:t>
            </w:r>
            <w:r w:rsidRPr="00A002B5">
              <w:rPr>
                <w:sz w:val="22"/>
                <w:szCs w:val="22"/>
                <w:lang w:val="lt-LT"/>
              </w:rPr>
              <w:t>ratų paveržimo raktai –1 komplektas.</w:t>
            </w:r>
          </w:p>
          <w:p w14:paraId="2E7737E9" w14:textId="5064E76A" w:rsidR="00A002B5" w:rsidRPr="00A002B5" w:rsidRDefault="00A002B5" w:rsidP="00B0130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2EA8A8C8" w14:textId="77777777" w:rsidR="003D3B0B" w:rsidRPr="004E7298" w:rsidRDefault="003D3B0B" w:rsidP="006D0421">
            <w:pPr>
              <w:suppressAutoHyphens w:val="0"/>
              <w:spacing w:after="0" w:line="240" w:lineRule="auto"/>
              <w:jc w:val="both"/>
              <w:rPr>
                <w:rFonts w:cs="Times New Roman"/>
                <w:sz w:val="22"/>
                <w:lang w:val="lt-LT"/>
              </w:rPr>
            </w:pPr>
          </w:p>
        </w:tc>
        <w:tc>
          <w:tcPr>
            <w:tcW w:w="1488" w:type="dxa"/>
            <w:tcBorders>
              <w:top w:val="single" w:sz="4" w:space="0" w:color="auto"/>
              <w:left w:val="single" w:sz="4" w:space="0" w:color="auto"/>
              <w:bottom w:val="single" w:sz="4" w:space="0" w:color="auto"/>
              <w:right w:val="single" w:sz="4" w:space="0" w:color="auto"/>
            </w:tcBorders>
          </w:tcPr>
          <w:p w14:paraId="175FD0E8" w14:textId="77777777" w:rsidR="003D3B0B" w:rsidRPr="004E7298" w:rsidRDefault="003D3B0B" w:rsidP="006D0421">
            <w:pPr>
              <w:suppressAutoHyphens w:val="0"/>
              <w:spacing w:after="0" w:line="240" w:lineRule="auto"/>
              <w:jc w:val="both"/>
              <w:rPr>
                <w:rFonts w:cs="Times New Roman"/>
                <w:sz w:val="22"/>
                <w:lang w:val="lt-LT"/>
              </w:rPr>
            </w:pPr>
          </w:p>
        </w:tc>
      </w:tr>
      <w:tr w:rsidR="00A873F3" w:rsidRPr="004E7298" w14:paraId="51895D46" w14:textId="77777777" w:rsidTr="00A04E12">
        <w:trPr>
          <w:trHeight w:val="339"/>
        </w:trPr>
        <w:tc>
          <w:tcPr>
            <w:tcW w:w="766" w:type="dxa"/>
            <w:tcBorders>
              <w:top w:val="single" w:sz="4" w:space="0" w:color="auto"/>
              <w:left w:val="single" w:sz="4" w:space="0" w:color="auto"/>
              <w:bottom w:val="single" w:sz="4" w:space="0" w:color="auto"/>
              <w:right w:val="single" w:sz="4" w:space="0" w:color="auto"/>
            </w:tcBorders>
          </w:tcPr>
          <w:p w14:paraId="56319B97" w14:textId="574AA8EB" w:rsidR="00A873F3" w:rsidRDefault="00A873F3" w:rsidP="006D0421">
            <w:pPr>
              <w:suppressAutoHyphens w:val="0"/>
              <w:spacing w:after="0" w:line="240" w:lineRule="auto"/>
              <w:jc w:val="both"/>
              <w:rPr>
                <w:rFonts w:cs="Times New Roman"/>
                <w:sz w:val="22"/>
                <w:lang w:eastAsia="en-US"/>
              </w:rPr>
            </w:pPr>
            <w:r>
              <w:rPr>
                <w:rFonts w:cs="Times New Roman"/>
                <w:sz w:val="22"/>
                <w:lang w:eastAsia="en-US"/>
              </w:rPr>
              <w:t>15.5.</w:t>
            </w:r>
          </w:p>
        </w:tc>
        <w:tc>
          <w:tcPr>
            <w:tcW w:w="5892" w:type="dxa"/>
            <w:tcBorders>
              <w:top w:val="single" w:sz="4" w:space="0" w:color="auto"/>
              <w:left w:val="single" w:sz="4" w:space="0" w:color="auto"/>
              <w:bottom w:val="single" w:sz="4" w:space="0" w:color="auto"/>
              <w:right w:val="single" w:sz="4" w:space="0" w:color="auto"/>
            </w:tcBorders>
          </w:tcPr>
          <w:p w14:paraId="482AC439" w14:textId="7AB57F43" w:rsidR="00A873F3" w:rsidRPr="00A002B5" w:rsidRDefault="00A873F3" w:rsidP="00CE4BEE">
            <w:pPr>
              <w:suppressAutoHyphens w:val="0"/>
              <w:spacing w:after="0" w:line="240" w:lineRule="auto"/>
              <w:jc w:val="both"/>
              <w:rPr>
                <w:rFonts w:cs="Times New Roman"/>
                <w:sz w:val="22"/>
              </w:rPr>
            </w:pPr>
            <w:r w:rsidRPr="005F1161">
              <w:rPr>
                <w:rFonts w:cs="Times New Roman"/>
                <w:color w:val="000000"/>
                <w:sz w:val="22"/>
                <w:szCs w:val="22"/>
                <w:lang w:val="lt-LT"/>
              </w:rPr>
              <w:t xml:space="preserve">Tiekėjas </w:t>
            </w:r>
            <w:r w:rsidRPr="005F1161">
              <w:rPr>
                <w:rFonts w:cs="Times New Roman"/>
                <w:sz w:val="22"/>
                <w:szCs w:val="22"/>
                <w:lang w:val="lt-LT"/>
              </w:rPr>
              <w:t>turi pateikti 1-ą vnt. apsaugotą nuo smūgių diagnostinį kompiuterį su programine įranga ir programomis pilnai transporto priemonės diagnostikai ir 1-ą rinkinį diagnostikos kabelių pasijungti prie siūlomos transporto priemonės diagnostikai (klaidoms) nuskaityti</w:t>
            </w:r>
            <w:r w:rsidR="00CE4BEE">
              <w:rPr>
                <w:rFonts w:cs="Times New Roman"/>
                <w:sz w:val="22"/>
                <w:szCs w:val="22"/>
                <w:lang w:val="lt-LT"/>
              </w:rPr>
              <w:t>,</w:t>
            </w:r>
            <w:r w:rsidRPr="005F1161">
              <w:rPr>
                <w:rFonts w:cs="Times New Roman"/>
                <w:sz w:val="22"/>
                <w:szCs w:val="22"/>
                <w:lang w:val="lt-LT"/>
              </w:rPr>
              <w:t xml:space="preserve"> kurių pagalba būtų galima nustatyti gedimus ir nuskaityti sistemų parametrus, ir turėti galimybę prie programinės įrangos jungtis nuotoliniu būdu.</w:t>
            </w:r>
          </w:p>
        </w:tc>
        <w:tc>
          <w:tcPr>
            <w:tcW w:w="1708" w:type="dxa"/>
            <w:tcBorders>
              <w:top w:val="single" w:sz="4" w:space="0" w:color="auto"/>
              <w:left w:val="single" w:sz="4" w:space="0" w:color="auto"/>
              <w:bottom w:val="single" w:sz="4" w:space="0" w:color="auto"/>
              <w:right w:val="single" w:sz="4" w:space="0" w:color="auto"/>
            </w:tcBorders>
          </w:tcPr>
          <w:p w14:paraId="2BB6ACC7" w14:textId="77777777" w:rsidR="00A873F3" w:rsidRPr="004E7298" w:rsidRDefault="00A873F3" w:rsidP="006D0421">
            <w:pPr>
              <w:suppressAutoHyphens w:val="0"/>
              <w:spacing w:after="0" w:line="240" w:lineRule="auto"/>
              <w:jc w:val="both"/>
              <w:rPr>
                <w:rFonts w:cs="Times New Roman"/>
                <w:sz w:val="22"/>
              </w:rPr>
            </w:pPr>
          </w:p>
        </w:tc>
        <w:tc>
          <w:tcPr>
            <w:tcW w:w="1488" w:type="dxa"/>
            <w:tcBorders>
              <w:top w:val="single" w:sz="4" w:space="0" w:color="auto"/>
              <w:left w:val="single" w:sz="4" w:space="0" w:color="auto"/>
              <w:bottom w:val="single" w:sz="4" w:space="0" w:color="auto"/>
              <w:right w:val="single" w:sz="4" w:space="0" w:color="auto"/>
            </w:tcBorders>
          </w:tcPr>
          <w:p w14:paraId="1A0F219E" w14:textId="77777777" w:rsidR="00A873F3" w:rsidRPr="004E7298" w:rsidRDefault="00A873F3" w:rsidP="006D0421">
            <w:pPr>
              <w:suppressAutoHyphens w:val="0"/>
              <w:spacing w:after="0" w:line="240" w:lineRule="auto"/>
              <w:jc w:val="both"/>
              <w:rPr>
                <w:rFonts w:cs="Times New Roman"/>
                <w:sz w:val="22"/>
              </w:rPr>
            </w:pPr>
          </w:p>
        </w:tc>
      </w:tr>
      <w:tr w:rsidR="002D6DBA" w:rsidRPr="004E7298" w14:paraId="206022C2"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3DC53EDB" w14:textId="11F18C2F"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b/>
                <w:sz w:val="22"/>
                <w:szCs w:val="22"/>
                <w:lang w:val="lt-LT" w:eastAsia="en-US"/>
              </w:rPr>
              <w:t>16</w:t>
            </w:r>
            <w:r w:rsidR="002D6DBA" w:rsidRPr="004E7298">
              <w:rPr>
                <w:rFonts w:cs="Times New Roman"/>
                <w:b/>
                <w:sz w:val="22"/>
                <w:szCs w:val="22"/>
                <w:lang w:val="lt-LT" w:eastAsia="en-US"/>
              </w:rPr>
              <w:t>.</w:t>
            </w:r>
          </w:p>
        </w:tc>
        <w:tc>
          <w:tcPr>
            <w:tcW w:w="9088" w:type="dxa"/>
            <w:gridSpan w:val="3"/>
            <w:tcBorders>
              <w:top w:val="single" w:sz="4" w:space="0" w:color="auto"/>
              <w:left w:val="single" w:sz="4" w:space="0" w:color="auto"/>
              <w:bottom w:val="single" w:sz="4" w:space="0" w:color="auto"/>
              <w:right w:val="single" w:sz="4" w:space="0" w:color="auto"/>
            </w:tcBorders>
            <w:hideMark/>
          </w:tcPr>
          <w:p w14:paraId="530921BD" w14:textId="77777777" w:rsidR="002D6DBA" w:rsidRPr="004E7298" w:rsidRDefault="002D6DBA" w:rsidP="006D0421">
            <w:pPr>
              <w:suppressAutoHyphens w:val="0"/>
              <w:spacing w:after="0" w:line="240" w:lineRule="auto"/>
              <w:jc w:val="both"/>
              <w:rPr>
                <w:rFonts w:cs="Times New Roman"/>
                <w:b/>
                <w:sz w:val="22"/>
                <w:szCs w:val="22"/>
                <w:lang w:val="lt-LT" w:eastAsia="en-US"/>
              </w:rPr>
            </w:pPr>
            <w:r w:rsidRPr="004E7298">
              <w:rPr>
                <w:rFonts w:cs="Times New Roman"/>
                <w:b/>
                <w:sz w:val="22"/>
                <w:szCs w:val="22"/>
                <w:lang w:val="lt-LT" w:eastAsia="en-US"/>
              </w:rPr>
              <w:t>ELEKTROS SISTEMA</w:t>
            </w:r>
          </w:p>
        </w:tc>
      </w:tr>
      <w:tr w:rsidR="002D6DBA" w:rsidRPr="004E7298" w14:paraId="11B7EA3C" w14:textId="77777777" w:rsidTr="00E47C14">
        <w:trPr>
          <w:trHeight w:val="2250"/>
        </w:trPr>
        <w:tc>
          <w:tcPr>
            <w:tcW w:w="766" w:type="dxa"/>
            <w:tcBorders>
              <w:top w:val="single" w:sz="4" w:space="0" w:color="auto"/>
              <w:left w:val="single" w:sz="4" w:space="0" w:color="auto"/>
              <w:bottom w:val="single" w:sz="4" w:space="0" w:color="auto"/>
              <w:right w:val="single" w:sz="4" w:space="0" w:color="auto"/>
            </w:tcBorders>
            <w:hideMark/>
          </w:tcPr>
          <w:p w14:paraId="232230D0" w14:textId="363D9E06"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16</w:t>
            </w:r>
            <w:r w:rsidR="002D6DBA" w:rsidRPr="004E7298">
              <w:rPr>
                <w:rFonts w:cs="Times New Roman"/>
                <w:sz w:val="22"/>
                <w:szCs w:val="22"/>
                <w:lang w:val="lt-LT" w:eastAsia="en-US"/>
              </w:rPr>
              <w:t>.1.</w:t>
            </w:r>
          </w:p>
        </w:tc>
        <w:tc>
          <w:tcPr>
            <w:tcW w:w="5892" w:type="dxa"/>
            <w:tcBorders>
              <w:top w:val="single" w:sz="4" w:space="0" w:color="auto"/>
              <w:left w:val="single" w:sz="4" w:space="0" w:color="auto"/>
              <w:bottom w:val="single" w:sz="4" w:space="0" w:color="auto"/>
              <w:right w:val="single" w:sz="4" w:space="0" w:color="auto"/>
            </w:tcBorders>
            <w:hideMark/>
          </w:tcPr>
          <w:p w14:paraId="4A0519D8" w14:textId="77777777" w:rsidR="002D3EC1" w:rsidRPr="00130088" w:rsidRDefault="002D3EC1" w:rsidP="002D3EC1">
            <w:pPr>
              <w:tabs>
                <w:tab w:val="left" w:pos="567"/>
              </w:tabs>
              <w:suppressAutoHyphens w:val="0"/>
              <w:spacing w:after="0" w:line="240" w:lineRule="auto"/>
              <w:jc w:val="both"/>
              <w:rPr>
                <w:rFonts w:cs="Times New Roman"/>
                <w:sz w:val="22"/>
                <w:szCs w:val="22"/>
                <w:lang w:val="lt-LT" w:eastAsia="en-US"/>
              </w:rPr>
            </w:pPr>
            <w:r w:rsidRPr="00130088">
              <w:rPr>
                <w:rFonts w:cs="Times New Roman"/>
                <w:sz w:val="22"/>
                <w:szCs w:val="22"/>
                <w:lang w:val="lt-LT" w:eastAsia="en-US"/>
              </w:rPr>
              <w:t>Turi būti salono apšvietimas.</w:t>
            </w:r>
          </w:p>
          <w:p w14:paraId="2CC04042" w14:textId="4502DA29" w:rsidR="002D3EC1" w:rsidRPr="00130088" w:rsidRDefault="002D3EC1" w:rsidP="002D3EC1">
            <w:pPr>
              <w:tabs>
                <w:tab w:val="left" w:pos="567"/>
              </w:tabs>
              <w:suppressAutoHyphens w:val="0"/>
              <w:spacing w:after="0" w:line="240" w:lineRule="auto"/>
              <w:jc w:val="both"/>
              <w:rPr>
                <w:rFonts w:cs="Times New Roman"/>
                <w:sz w:val="22"/>
                <w:szCs w:val="22"/>
                <w:lang w:val="lt-LT" w:eastAsia="en-US"/>
              </w:rPr>
            </w:pPr>
            <w:r w:rsidRPr="00130088">
              <w:rPr>
                <w:rFonts w:cs="Times New Roman"/>
                <w:sz w:val="22"/>
                <w:szCs w:val="22"/>
                <w:lang w:val="lt-LT" w:eastAsia="en-US"/>
              </w:rPr>
              <w:t>Atskiras apšvietimas vairuotojo zonai, įjungiama</w:t>
            </w:r>
            <w:r w:rsidR="00CD1D29">
              <w:rPr>
                <w:rFonts w:cs="Times New Roman"/>
                <w:sz w:val="22"/>
                <w:szCs w:val="22"/>
                <w:lang w:val="lt-LT" w:eastAsia="en-US"/>
              </w:rPr>
              <w:t>s</w:t>
            </w:r>
            <w:r w:rsidRPr="00130088">
              <w:rPr>
                <w:rFonts w:cs="Times New Roman"/>
                <w:sz w:val="22"/>
                <w:szCs w:val="22"/>
                <w:lang w:val="lt-LT" w:eastAsia="en-US"/>
              </w:rPr>
              <w:t xml:space="preserve"> atskiru jungtuku.</w:t>
            </w:r>
          </w:p>
          <w:p w14:paraId="666DEC81" w14:textId="77777777" w:rsidR="002D3EC1" w:rsidRPr="00130088" w:rsidRDefault="002D3EC1" w:rsidP="002D3EC1">
            <w:pPr>
              <w:tabs>
                <w:tab w:val="left" w:pos="567"/>
              </w:tabs>
              <w:suppressAutoHyphens w:val="0"/>
              <w:spacing w:after="0" w:line="240" w:lineRule="auto"/>
              <w:jc w:val="both"/>
              <w:rPr>
                <w:rFonts w:cs="Times New Roman"/>
                <w:sz w:val="22"/>
                <w:lang w:val="pt-BR" w:eastAsia="en-US"/>
              </w:rPr>
            </w:pPr>
            <w:r w:rsidRPr="00130088">
              <w:rPr>
                <w:rFonts w:cs="Times New Roman"/>
                <w:sz w:val="22"/>
                <w:lang w:val="lt-LT" w:eastAsia="en-US"/>
              </w:rPr>
              <w:t xml:space="preserve">Įlipimo / išlipimo vietų apšvietimo šviestuvai prie kiekvienų keleivių durų. </w:t>
            </w:r>
            <w:r w:rsidRPr="00130088">
              <w:rPr>
                <w:rFonts w:cs="Times New Roman"/>
                <w:sz w:val="22"/>
                <w:lang w:val="pt-BR" w:eastAsia="en-US"/>
              </w:rPr>
              <w:t>Šviestuvai automatiškai įsijungia transporto priemonei sustojus ir atidarius duris, išsijungia jas uždarius. Apšvietimo šviestuvai turi apšviesti įlipimo / išlipimo vietą transporto priemonės viduje ir išorėje.</w:t>
            </w:r>
          </w:p>
          <w:p w14:paraId="2B4A4FB3" w14:textId="77777777" w:rsidR="002D6DBA" w:rsidRDefault="002D6DBA" w:rsidP="006D0421">
            <w:pPr>
              <w:suppressAutoHyphens w:val="0"/>
              <w:spacing w:after="0" w:line="240" w:lineRule="auto"/>
              <w:jc w:val="both"/>
              <w:rPr>
                <w:rFonts w:cs="Times New Roman"/>
                <w:sz w:val="22"/>
                <w:szCs w:val="22"/>
                <w:lang w:val="lt-LT" w:eastAsia="en-US"/>
              </w:rPr>
            </w:pPr>
            <w:r w:rsidRPr="00130088">
              <w:rPr>
                <w:rFonts w:cs="Times New Roman"/>
                <w:sz w:val="22"/>
                <w:szCs w:val="22"/>
                <w:lang w:val="lt-LT" w:eastAsia="en-US"/>
              </w:rPr>
              <w:t>Turi būti užtikrintas kasos aparato įrengimo zonos apšvietimas.</w:t>
            </w:r>
          </w:p>
          <w:p w14:paraId="5AFCF923" w14:textId="5CE061E3" w:rsidR="00CD1D29" w:rsidRPr="00130088" w:rsidRDefault="00CD1D29" w:rsidP="006D042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35EE9AAB" w14:textId="77777777" w:rsidR="002D6DBA" w:rsidRPr="004E7298" w:rsidRDefault="002D6DBA" w:rsidP="006D0421">
            <w:pPr>
              <w:tabs>
                <w:tab w:val="left" w:pos="567"/>
              </w:tabs>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1DB05BA1" w14:textId="77777777" w:rsidR="002D6DBA" w:rsidRPr="004E7298" w:rsidRDefault="002D6DBA" w:rsidP="006D0421">
            <w:pPr>
              <w:tabs>
                <w:tab w:val="left" w:pos="567"/>
              </w:tabs>
              <w:suppressAutoHyphens w:val="0"/>
              <w:spacing w:after="0" w:line="240" w:lineRule="auto"/>
              <w:jc w:val="both"/>
              <w:rPr>
                <w:rFonts w:cs="Times New Roman"/>
                <w:sz w:val="22"/>
                <w:szCs w:val="22"/>
                <w:lang w:val="lt-LT" w:eastAsia="en-US"/>
              </w:rPr>
            </w:pPr>
          </w:p>
        </w:tc>
      </w:tr>
      <w:tr w:rsidR="002D6DBA" w:rsidRPr="004E7298" w14:paraId="38EAB178"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57A1C2DB" w14:textId="0BBBFF74"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16</w:t>
            </w:r>
            <w:r w:rsidR="002D6DBA" w:rsidRPr="004E7298">
              <w:rPr>
                <w:rFonts w:cs="Times New Roman"/>
                <w:sz w:val="22"/>
                <w:szCs w:val="22"/>
                <w:lang w:val="lt-LT" w:eastAsia="en-US"/>
              </w:rPr>
              <w:t>.2.</w:t>
            </w:r>
          </w:p>
        </w:tc>
        <w:tc>
          <w:tcPr>
            <w:tcW w:w="5892" w:type="dxa"/>
            <w:tcBorders>
              <w:top w:val="single" w:sz="4" w:space="0" w:color="auto"/>
              <w:left w:val="single" w:sz="4" w:space="0" w:color="auto"/>
              <w:bottom w:val="single" w:sz="4" w:space="0" w:color="auto"/>
              <w:right w:val="single" w:sz="4" w:space="0" w:color="auto"/>
            </w:tcBorders>
            <w:hideMark/>
          </w:tcPr>
          <w:p w14:paraId="271835D5" w14:textId="77777777" w:rsidR="002D6DBA" w:rsidRDefault="00A33834" w:rsidP="00A33834">
            <w:pPr>
              <w:suppressAutoHyphens w:val="0"/>
              <w:spacing w:after="0" w:line="240" w:lineRule="auto"/>
              <w:jc w:val="both"/>
              <w:rPr>
                <w:rFonts w:eastAsia="Calibri" w:cs="Times New Roman"/>
                <w:sz w:val="22"/>
                <w:szCs w:val="22"/>
                <w:lang w:val="lt-LT"/>
              </w:rPr>
            </w:pPr>
            <w:r w:rsidRPr="00130088">
              <w:rPr>
                <w:rFonts w:eastAsia="Calibri" w:cs="Times New Roman"/>
                <w:sz w:val="22"/>
                <w:szCs w:val="22"/>
                <w:lang w:val="lt-LT"/>
              </w:rPr>
              <w:t>Įrengti jungikliai akumuliatorių atjungimui.</w:t>
            </w:r>
          </w:p>
          <w:p w14:paraId="73BD3B33" w14:textId="66D5E339" w:rsidR="00CD1D29" w:rsidRPr="00130088" w:rsidRDefault="00CD1D29" w:rsidP="00A33834">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lastRenderedPageBreak/>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3D950618" w14:textId="77777777" w:rsidR="002D6DBA" w:rsidRPr="004E7298" w:rsidRDefault="002D6DBA" w:rsidP="006D0421">
            <w:pPr>
              <w:spacing w:after="0" w:line="240" w:lineRule="auto"/>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19179638" w14:textId="77777777" w:rsidR="002D6DBA" w:rsidRPr="004E7298" w:rsidRDefault="002D6DBA" w:rsidP="006D0421">
            <w:pPr>
              <w:spacing w:after="0" w:line="240" w:lineRule="auto"/>
              <w:ind w:left="27" w:right="60"/>
              <w:jc w:val="both"/>
              <w:rPr>
                <w:rFonts w:cs="Times New Roman"/>
                <w:i/>
                <w:iCs/>
                <w:sz w:val="22"/>
                <w:szCs w:val="22"/>
                <w:lang w:val="lt-LT"/>
              </w:rPr>
            </w:pPr>
          </w:p>
        </w:tc>
      </w:tr>
      <w:tr w:rsidR="002D6DBA" w:rsidRPr="004E7298" w14:paraId="630AC920"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6B7942BF" w14:textId="42183980"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16</w:t>
            </w:r>
            <w:r w:rsidR="002D6DBA" w:rsidRPr="004E7298">
              <w:rPr>
                <w:rFonts w:cs="Times New Roman"/>
                <w:sz w:val="22"/>
                <w:szCs w:val="22"/>
                <w:lang w:val="lt-LT" w:eastAsia="en-US"/>
              </w:rPr>
              <w:t>.3.</w:t>
            </w:r>
          </w:p>
        </w:tc>
        <w:tc>
          <w:tcPr>
            <w:tcW w:w="5892" w:type="dxa"/>
            <w:tcBorders>
              <w:top w:val="single" w:sz="4" w:space="0" w:color="auto"/>
              <w:left w:val="single" w:sz="4" w:space="0" w:color="auto"/>
              <w:bottom w:val="single" w:sz="4" w:space="0" w:color="auto"/>
              <w:right w:val="single" w:sz="4" w:space="0" w:color="auto"/>
            </w:tcBorders>
            <w:hideMark/>
          </w:tcPr>
          <w:p w14:paraId="367B0069" w14:textId="77777777" w:rsidR="002D6DBA" w:rsidRDefault="002D6DBA"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Išorinis garsiakalbis šalia pirmųjų durų.</w:t>
            </w:r>
          </w:p>
          <w:p w14:paraId="26028642" w14:textId="27CB9BE8" w:rsidR="00CD1D29" w:rsidRPr="00130088" w:rsidRDefault="00CD1D29" w:rsidP="006D042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49E568F8" w14:textId="77777777" w:rsidR="002D6DBA" w:rsidRPr="004E7298" w:rsidRDefault="002D6DBA"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00F8C784" w14:textId="77777777" w:rsidR="002D6DBA" w:rsidRPr="004E7298" w:rsidRDefault="002D6DBA" w:rsidP="006D0421">
            <w:pPr>
              <w:suppressAutoHyphens w:val="0"/>
              <w:spacing w:after="0" w:line="240" w:lineRule="auto"/>
              <w:jc w:val="both"/>
              <w:rPr>
                <w:rFonts w:cs="Times New Roman"/>
                <w:sz w:val="22"/>
                <w:szCs w:val="22"/>
                <w:lang w:val="lt-LT"/>
              </w:rPr>
            </w:pPr>
          </w:p>
        </w:tc>
      </w:tr>
      <w:tr w:rsidR="002D6DBA" w:rsidRPr="004E7298" w14:paraId="6BCFC87E"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2FD2B6FB" w14:textId="2D5120F1"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16</w:t>
            </w:r>
            <w:r w:rsidR="002D6DBA" w:rsidRPr="004E7298">
              <w:rPr>
                <w:rFonts w:cs="Times New Roman"/>
                <w:sz w:val="22"/>
                <w:szCs w:val="22"/>
                <w:lang w:val="lt-LT" w:eastAsia="en-US"/>
              </w:rPr>
              <w:t xml:space="preserve">.4. </w:t>
            </w:r>
          </w:p>
        </w:tc>
        <w:tc>
          <w:tcPr>
            <w:tcW w:w="5892" w:type="dxa"/>
            <w:tcBorders>
              <w:top w:val="single" w:sz="4" w:space="0" w:color="auto"/>
              <w:left w:val="single" w:sz="4" w:space="0" w:color="auto"/>
              <w:bottom w:val="single" w:sz="4" w:space="0" w:color="auto"/>
              <w:right w:val="single" w:sz="4" w:space="0" w:color="auto"/>
            </w:tcBorders>
            <w:hideMark/>
          </w:tcPr>
          <w:p w14:paraId="4928CC00" w14:textId="77777777" w:rsidR="002D6DBA" w:rsidRDefault="002D6DBA"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Garsiniai atbulinės eigos ir durų atidarymo/uždarymo signalai.</w:t>
            </w:r>
          </w:p>
          <w:p w14:paraId="41C27EC5" w14:textId="3D270919" w:rsidR="00CD1D29" w:rsidRPr="00130088" w:rsidRDefault="00CD1D29" w:rsidP="006D042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5D861F43" w14:textId="77777777" w:rsidR="002D6DBA" w:rsidRPr="004E7298" w:rsidRDefault="002D6DBA"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7D6A230E" w14:textId="77777777" w:rsidR="002D6DBA" w:rsidRPr="004E7298" w:rsidRDefault="002D6DBA" w:rsidP="006D0421">
            <w:pPr>
              <w:suppressAutoHyphens w:val="0"/>
              <w:spacing w:after="0" w:line="240" w:lineRule="auto"/>
              <w:jc w:val="both"/>
              <w:rPr>
                <w:rFonts w:cs="Times New Roman"/>
                <w:sz w:val="22"/>
                <w:szCs w:val="22"/>
                <w:lang w:val="lt-LT"/>
              </w:rPr>
            </w:pPr>
          </w:p>
        </w:tc>
      </w:tr>
      <w:tr w:rsidR="002D6DBA" w:rsidRPr="004E7298" w14:paraId="4669DA8E"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D4B8615" w14:textId="3DE79877"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16</w:t>
            </w:r>
            <w:r w:rsidR="002D6DBA" w:rsidRPr="004E7298">
              <w:rPr>
                <w:rFonts w:cs="Times New Roman"/>
                <w:sz w:val="22"/>
                <w:szCs w:val="22"/>
                <w:lang w:val="lt-LT" w:eastAsia="en-US"/>
              </w:rPr>
              <w:t>.5.</w:t>
            </w:r>
          </w:p>
        </w:tc>
        <w:tc>
          <w:tcPr>
            <w:tcW w:w="5892" w:type="dxa"/>
            <w:tcBorders>
              <w:top w:val="single" w:sz="4" w:space="0" w:color="auto"/>
              <w:left w:val="single" w:sz="4" w:space="0" w:color="auto"/>
              <w:bottom w:val="single" w:sz="4" w:space="0" w:color="auto"/>
              <w:right w:val="single" w:sz="4" w:space="0" w:color="auto"/>
            </w:tcBorders>
            <w:hideMark/>
          </w:tcPr>
          <w:p w14:paraId="1D94C98B" w14:textId="4B996496" w:rsidR="002D6DBA" w:rsidRDefault="002D6DBA" w:rsidP="006D0421">
            <w:pPr>
              <w:suppressAutoHyphens w:val="0"/>
              <w:spacing w:after="0" w:line="240" w:lineRule="auto"/>
              <w:jc w:val="both"/>
              <w:rPr>
                <w:rFonts w:cs="Times New Roman"/>
                <w:sz w:val="22"/>
                <w:szCs w:val="22"/>
                <w:lang w:val="lt-LT"/>
              </w:rPr>
            </w:pPr>
            <w:r w:rsidRPr="00130088">
              <w:rPr>
                <w:rFonts w:cs="Times New Roman"/>
                <w:sz w:val="22"/>
                <w:szCs w:val="22"/>
                <w:lang w:val="lt-LT"/>
              </w:rPr>
              <w:t xml:space="preserve">Radijo imtuvas su garsiakalbiais: </w:t>
            </w:r>
            <w:r w:rsidR="00E47C14" w:rsidRPr="00130088">
              <w:rPr>
                <w:rFonts w:cs="Times New Roman"/>
                <w:sz w:val="22"/>
                <w:szCs w:val="22"/>
                <w:lang w:val="lt-LT"/>
              </w:rPr>
              <w:t>ne mažiau kaip</w:t>
            </w:r>
            <w:r w:rsidRPr="00130088">
              <w:rPr>
                <w:rFonts w:cs="Times New Roman"/>
                <w:sz w:val="22"/>
                <w:szCs w:val="22"/>
                <w:lang w:val="lt-LT"/>
              </w:rPr>
              <w:t xml:space="preserve"> 1 vnt. vairuotojo darbo vietoje ir ne mažiau</w:t>
            </w:r>
            <w:r w:rsidR="00E47C14" w:rsidRPr="00130088">
              <w:rPr>
                <w:rFonts w:cs="Times New Roman"/>
                <w:sz w:val="22"/>
                <w:szCs w:val="22"/>
                <w:lang w:val="lt-LT"/>
              </w:rPr>
              <w:t xml:space="preserve"> kaip </w:t>
            </w:r>
            <w:r w:rsidR="00B75E14">
              <w:rPr>
                <w:rFonts w:cs="Times New Roman"/>
                <w:sz w:val="22"/>
                <w:szCs w:val="22"/>
                <w:lang w:val="lt-LT"/>
              </w:rPr>
              <w:t>2</w:t>
            </w:r>
            <w:r w:rsidR="00E47C14" w:rsidRPr="00130088">
              <w:rPr>
                <w:rFonts w:cs="Times New Roman"/>
                <w:sz w:val="22"/>
                <w:szCs w:val="22"/>
                <w:lang w:val="lt-LT"/>
              </w:rPr>
              <w:t xml:space="preserve"> vnt.</w:t>
            </w:r>
            <w:r w:rsidRPr="00130088">
              <w:rPr>
                <w:rFonts w:cs="Times New Roman"/>
                <w:sz w:val="22"/>
                <w:szCs w:val="22"/>
                <w:lang w:val="lt-LT"/>
              </w:rPr>
              <w:t xml:space="preserve"> keleivių salone.</w:t>
            </w:r>
          </w:p>
          <w:p w14:paraId="7563944A" w14:textId="70049B95" w:rsidR="00CD1D29" w:rsidRPr="00130088" w:rsidRDefault="00CD1D29" w:rsidP="006D042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hideMark/>
          </w:tcPr>
          <w:p w14:paraId="083CD1B9" w14:textId="77777777" w:rsidR="002D6DBA" w:rsidRPr="004E7298" w:rsidRDefault="002D6DBA" w:rsidP="006D0421">
            <w:pPr>
              <w:spacing w:after="0" w:line="240" w:lineRule="auto"/>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20465CFB" w14:textId="77777777" w:rsidR="002D6DBA" w:rsidRPr="004E7298" w:rsidRDefault="002D6DBA" w:rsidP="006D0421">
            <w:pPr>
              <w:suppressAutoHyphens w:val="0"/>
              <w:spacing w:after="0" w:line="240" w:lineRule="auto"/>
              <w:jc w:val="both"/>
              <w:rPr>
                <w:rFonts w:cs="Times New Roman"/>
                <w:sz w:val="22"/>
                <w:szCs w:val="22"/>
                <w:lang w:val="lt-LT"/>
              </w:rPr>
            </w:pPr>
          </w:p>
        </w:tc>
      </w:tr>
      <w:tr w:rsidR="002D6DBA" w:rsidRPr="004E7298" w14:paraId="2F0C0122"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65F25D77" w14:textId="50CFE4A7"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16</w:t>
            </w:r>
            <w:r w:rsidR="002D6DBA" w:rsidRPr="004E7298">
              <w:rPr>
                <w:rFonts w:cs="Times New Roman"/>
                <w:sz w:val="22"/>
                <w:szCs w:val="22"/>
                <w:lang w:val="lt-LT" w:eastAsia="en-US"/>
              </w:rPr>
              <w:t>.6.</w:t>
            </w:r>
          </w:p>
        </w:tc>
        <w:tc>
          <w:tcPr>
            <w:tcW w:w="5892" w:type="dxa"/>
            <w:tcBorders>
              <w:top w:val="single" w:sz="4" w:space="0" w:color="auto"/>
              <w:left w:val="single" w:sz="4" w:space="0" w:color="auto"/>
              <w:bottom w:val="single" w:sz="4" w:space="0" w:color="auto"/>
              <w:right w:val="single" w:sz="4" w:space="0" w:color="auto"/>
            </w:tcBorders>
            <w:hideMark/>
          </w:tcPr>
          <w:p w14:paraId="74C57BF2" w14:textId="77777777" w:rsidR="002D6DBA" w:rsidRDefault="002D6DBA" w:rsidP="006D0421">
            <w:pPr>
              <w:suppressAutoHyphens w:val="0"/>
              <w:spacing w:after="0" w:line="240" w:lineRule="auto"/>
              <w:jc w:val="both"/>
              <w:rPr>
                <w:rFonts w:cs="Times New Roman"/>
                <w:sz w:val="22"/>
                <w:szCs w:val="22"/>
                <w:lang w:val="lt-LT" w:eastAsia="en-US"/>
              </w:rPr>
            </w:pPr>
            <w:r w:rsidRPr="00130088">
              <w:rPr>
                <w:rFonts w:cs="Times New Roman"/>
                <w:sz w:val="22"/>
                <w:szCs w:val="22"/>
                <w:lang w:val="lt-LT" w:eastAsia="en-US"/>
              </w:rPr>
              <w:t>Mikrofonas su lanksčia jungtimi sumont</w:t>
            </w:r>
            <w:r w:rsidR="00CD1D29">
              <w:rPr>
                <w:rFonts w:cs="Times New Roman"/>
                <w:sz w:val="22"/>
                <w:szCs w:val="22"/>
                <w:lang w:val="lt-LT" w:eastAsia="en-US"/>
              </w:rPr>
              <w:t>uotas vairuotojo darbo vietoje.</w:t>
            </w:r>
          </w:p>
          <w:p w14:paraId="1DF87CF1" w14:textId="5730EBB3" w:rsidR="00CD1D29" w:rsidRPr="00130088" w:rsidRDefault="00CD1D29" w:rsidP="006D042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60DDF3CE" w14:textId="77777777" w:rsidR="002D6DBA" w:rsidRPr="004E7298" w:rsidRDefault="002D6DBA" w:rsidP="006D0421">
            <w:pPr>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3DDEFFE6" w14:textId="77777777" w:rsidR="002D6DBA" w:rsidRPr="004E7298" w:rsidRDefault="002D6DBA" w:rsidP="006D0421">
            <w:pPr>
              <w:suppressAutoHyphens w:val="0"/>
              <w:spacing w:after="0" w:line="240" w:lineRule="auto"/>
              <w:jc w:val="both"/>
              <w:rPr>
                <w:rFonts w:cs="Times New Roman"/>
                <w:sz w:val="22"/>
                <w:szCs w:val="22"/>
                <w:lang w:val="lt-LT" w:eastAsia="en-US"/>
              </w:rPr>
            </w:pPr>
          </w:p>
        </w:tc>
      </w:tr>
      <w:tr w:rsidR="002D6DBA" w:rsidRPr="004E7298" w14:paraId="76BC3AA4"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7A944260" w14:textId="164D0913"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16</w:t>
            </w:r>
            <w:r w:rsidR="002D6DBA" w:rsidRPr="004E7298">
              <w:rPr>
                <w:rFonts w:cs="Times New Roman"/>
                <w:sz w:val="22"/>
                <w:szCs w:val="22"/>
                <w:lang w:val="lt-LT" w:eastAsia="en-US"/>
              </w:rPr>
              <w:t>.7.</w:t>
            </w:r>
          </w:p>
        </w:tc>
        <w:tc>
          <w:tcPr>
            <w:tcW w:w="5892" w:type="dxa"/>
            <w:tcBorders>
              <w:top w:val="single" w:sz="4" w:space="0" w:color="auto"/>
              <w:left w:val="single" w:sz="4" w:space="0" w:color="auto"/>
              <w:bottom w:val="single" w:sz="4" w:space="0" w:color="auto"/>
              <w:right w:val="single" w:sz="4" w:space="0" w:color="auto"/>
            </w:tcBorders>
            <w:hideMark/>
          </w:tcPr>
          <w:p w14:paraId="0ACF0461" w14:textId="77777777" w:rsidR="002D6DBA" w:rsidRDefault="002D6DBA" w:rsidP="006D0421">
            <w:pPr>
              <w:suppressAutoHyphens w:val="0"/>
              <w:spacing w:after="0" w:line="240" w:lineRule="auto"/>
              <w:jc w:val="both"/>
              <w:rPr>
                <w:rFonts w:cs="Times New Roman"/>
                <w:sz w:val="22"/>
                <w:szCs w:val="22"/>
                <w:lang w:val="lt-LT" w:eastAsia="en-US"/>
              </w:rPr>
            </w:pPr>
            <w:r w:rsidRPr="00130088">
              <w:rPr>
                <w:rFonts w:cs="Times New Roman"/>
                <w:sz w:val="22"/>
                <w:szCs w:val="22"/>
                <w:lang w:val="lt-LT" w:eastAsia="en-US"/>
              </w:rPr>
              <w:t>Laikrodis vairuotojo darbo vietoje; termometras (temperatūra turi būti vaizduojama Celsijaus laipsniais).</w:t>
            </w:r>
          </w:p>
          <w:p w14:paraId="24C35297" w14:textId="42E7A241" w:rsidR="00CD1D29" w:rsidRPr="00130088" w:rsidRDefault="00CD1D29" w:rsidP="006D0421">
            <w:pPr>
              <w:suppressAutoHyphens w:val="0"/>
              <w:spacing w:after="0" w:line="240" w:lineRule="auto"/>
              <w:jc w:val="both"/>
              <w:rPr>
                <w:rFonts w:cs="Times New Roman"/>
                <w:sz w:val="22"/>
                <w:szCs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74442C1D" w14:textId="77777777" w:rsidR="002D6DBA" w:rsidRPr="004E7298" w:rsidRDefault="002D6DBA" w:rsidP="006D0421">
            <w:pPr>
              <w:suppressAutoHyphens w:val="0"/>
              <w:spacing w:after="0" w:line="240" w:lineRule="auto"/>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765D5CC0" w14:textId="77777777" w:rsidR="002D6DBA" w:rsidRPr="004E7298" w:rsidRDefault="002D6DBA" w:rsidP="006D0421">
            <w:pPr>
              <w:suppressAutoHyphens w:val="0"/>
              <w:spacing w:after="0" w:line="240" w:lineRule="auto"/>
              <w:jc w:val="both"/>
              <w:rPr>
                <w:rFonts w:cs="Times New Roman"/>
                <w:sz w:val="22"/>
                <w:szCs w:val="22"/>
                <w:lang w:val="lt-LT" w:eastAsia="en-US"/>
              </w:rPr>
            </w:pPr>
          </w:p>
        </w:tc>
      </w:tr>
      <w:tr w:rsidR="002D6DBA" w:rsidRPr="004E7298" w14:paraId="17388B87"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26B4217B" w14:textId="4C7F9BA0" w:rsidR="002D6DBA" w:rsidRPr="004E7298" w:rsidRDefault="00130088" w:rsidP="006D0421">
            <w:pPr>
              <w:suppressAutoHyphens w:val="0"/>
              <w:spacing w:after="0" w:line="240" w:lineRule="auto"/>
              <w:jc w:val="both"/>
              <w:rPr>
                <w:rFonts w:cs="Times New Roman"/>
                <w:sz w:val="22"/>
                <w:szCs w:val="22"/>
                <w:lang w:val="lt-LT" w:eastAsia="en-US"/>
              </w:rPr>
            </w:pPr>
            <w:r>
              <w:rPr>
                <w:rFonts w:cs="Times New Roman"/>
                <w:b/>
                <w:sz w:val="22"/>
                <w:szCs w:val="22"/>
                <w:lang w:val="lt-LT" w:eastAsia="en-US"/>
              </w:rPr>
              <w:t>17</w:t>
            </w:r>
            <w:r w:rsidR="002D6DBA" w:rsidRPr="004E7298">
              <w:rPr>
                <w:rFonts w:cs="Times New Roman"/>
                <w:b/>
                <w:sz w:val="22"/>
                <w:szCs w:val="22"/>
                <w:lang w:val="lt-LT" w:eastAsia="en-US"/>
              </w:rPr>
              <w:t xml:space="preserve">. </w:t>
            </w:r>
          </w:p>
        </w:tc>
        <w:tc>
          <w:tcPr>
            <w:tcW w:w="9088" w:type="dxa"/>
            <w:gridSpan w:val="3"/>
            <w:tcBorders>
              <w:top w:val="single" w:sz="4" w:space="0" w:color="auto"/>
              <w:left w:val="single" w:sz="4" w:space="0" w:color="auto"/>
              <w:bottom w:val="single" w:sz="4" w:space="0" w:color="auto"/>
              <w:right w:val="single" w:sz="4" w:space="0" w:color="auto"/>
            </w:tcBorders>
            <w:hideMark/>
          </w:tcPr>
          <w:p w14:paraId="677539D5" w14:textId="77777777" w:rsidR="002D6DBA" w:rsidRPr="004E7298" w:rsidRDefault="002D6DBA" w:rsidP="006D0421">
            <w:pPr>
              <w:suppressAutoHyphens w:val="0"/>
              <w:spacing w:after="0" w:line="240" w:lineRule="auto"/>
              <w:jc w:val="both"/>
              <w:rPr>
                <w:rFonts w:cs="Times New Roman"/>
                <w:b/>
                <w:color w:val="000000"/>
                <w:sz w:val="22"/>
                <w:szCs w:val="22"/>
                <w:lang w:val="lt-LT" w:eastAsia="en-US"/>
              </w:rPr>
            </w:pPr>
            <w:r w:rsidRPr="004E7298">
              <w:rPr>
                <w:rFonts w:cs="Times New Roman"/>
                <w:b/>
                <w:color w:val="000000"/>
                <w:sz w:val="22"/>
                <w:szCs w:val="22"/>
                <w:lang w:val="lt-LT" w:eastAsia="en-US"/>
              </w:rPr>
              <w:t>VĖDINIMAS IR ŠILDYMAS</w:t>
            </w:r>
          </w:p>
        </w:tc>
      </w:tr>
      <w:tr w:rsidR="002D6DBA" w:rsidRPr="004E7298" w14:paraId="7E71652E" w14:textId="77777777" w:rsidTr="002A0B6A">
        <w:tc>
          <w:tcPr>
            <w:tcW w:w="766" w:type="dxa"/>
            <w:tcBorders>
              <w:top w:val="single" w:sz="4" w:space="0" w:color="auto"/>
              <w:left w:val="single" w:sz="4" w:space="0" w:color="auto"/>
              <w:bottom w:val="single" w:sz="4" w:space="0" w:color="auto"/>
              <w:right w:val="single" w:sz="4" w:space="0" w:color="auto"/>
            </w:tcBorders>
            <w:hideMark/>
          </w:tcPr>
          <w:p w14:paraId="6F4D8A24" w14:textId="529CB8DF" w:rsidR="002D6DBA" w:rsidRPr="004E7298" w:rsidRDefault="00130088" w:rsidP="006D0421">
            <w:pPr>
              <w:spacing w:after="0" w:line="240" w:lineRule="auto"/>
              <w:rPr>
                <w:rFonts w:cs="Times New Roman"/>
                <w:sz w:val="22"/>
                <w:szCs w:val="22"/>
                <w:lang w:val="lt-LT" w:eastAsia="en-US"/>
              </w:rPr>
            </w:pPr>
            <w:r>
              <w:rPr>
                <w:rFonts w:cs="Times New Roman"/>
                <w:sz w:val="22"/>
                <w:szCs w:val="22"/>
                <w:lang w:val="lt-LT" w:eastAsia="en-US"/>
              </w:rPr>
              <w:t>17</w:t>
            </w:r>
            <w:r w:rsidR="002D6DBA" w:rsidRPr="004E7298">
              <w:rPr>
                <w:rFonts w:cs="Times New Roman"/>
                <w:sz w:val="22"/>
                <w:szCs w:val="22"/>
                <w:lang w:val="lt-LT" w:eastAsia="en-US"/>
              </w:rPr>
              <w:t>.1.</w:t>
            </w:r>
          </w:p>
        </w:tc>
        <w:tc>
          <w:tcPr>
            <w:tcW w:w="5892" w:type="dxa"/>
            <w:tcBorders>
              <w:top w:val="single" w:sz="4" w:space="0" w:color="auto"/>
              <w:left w:val="single" w:sz="4" w:space="0" w:color="auto"/>
              <w:bottom w:val="single" w:sz="4" w:space="0" w:color="auto"/>
              <w:right w:val="single" w:sz="4" w:space="0" w:color="auto"/>
            </w:tcBorders>
            <w:hideMark/>
          </w:tcPr>
          <w:p w14:paraId="41941E47" w14:textId="77777777" w:rsidR="002D6DBA" w:rsidRDefault="00921839" w:rsidP="00E94C75">
            <w:pPr>
              <w:suppressAutoHyphens w:val="0"/>
              <w:spacing w:after="0" w:line="240" w:lineRule="auto"/>
              <w:jc w:val="both"/>
              <w:rPr>
                <w:rFonts w:cs="Times New Roman"/>
                <w:sz w:val="22"/>
                <w:lang w:val="lt-LT"/>
              </w:rPr>
            </w:pPr>
            <w:r w:rsidRPr="00130088">
              <w:rPr>
                <w:rFonts w:cs="Times New Roman"/>
                <w:sz w:val="22"/>
                <w:lang w:val="lt-LT"/>
              </w:rPr>
              <w:t>Transporto priemonėje turi būti įrengta šildymo sistema, kuri panaudoja salono šildymui vidiniuose autobuso agregatuose sugeneruotą šilumą</w:t>
            </w:r>
            <w:r w:rsidR="00E94C75">
              <w:rPr>
                <w:rFonts w:cs="Times New Roman"/>
                <w:sz w:val="22"/>
                <w:lang w:val="lt-LT"/>
              </w:rPr>
              <w:t>.</w:t>
            </w:r>
          </w:p>
          <w:p w14:paraId="0CB96797" w14:textId="6A5A60B5" w:rsidR="00E94C75" w:rsidRPr="00130088" w:rsidRDefault="00E94C75" w:rsidP="00E94C75">
            <w:pPr>
              <w:suppressAutoHyphens w:val="0"/>
              <w:spacing w:after="0" w:line="240" w:lineRule="auto"/>
              <w:jc w:val="both"/>
              <w:rPr>
                <w:rFonts w:cs="Times New Roman"/>
                <w:sz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74BC9A3C" w14:textId="05B468B3" w:rsidR="002D6DBA" w:rsidRPr="004E7298" w:rsidRDefault="002D6DBA"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0275DB79" w14:textId="77777777" w:rsidR="002D6DBA" w:rsidRPr="004E7298" w:rsidRDefault="002D6DBA" w:rsidP="006D0421">
            <w:pPr>
              <w:suppressAutoHyphens w:val="0"/>
              <w:spacing w:after="0" w:line="240" w:lineRule="auto"/>
              <w:jc w:val="both"/>
              <w:rPr>
                <w:rFonts w:cs="Times New Roman"/>
                <w:i/>
                <w:iCs/>
                <w:sz w:val="22"/>
                <w:szCs w:val="22"/>
                <w:lang w:val="lt-LT" w:eastAsia="en-US"/>
              </w:rPr>
            </w:pPr>
          </w:p>
        </w:tc>
      </w:tr>
      <w:tr w:rsidR="00921839" w:rsidRPr="004E7298" w14:paraId="2661AD3E" w14:textId="77777777" w:rsidTr="00A04E12">
        <w:tc>
          <w:tcPr>
            <w:tcW w:w="766" w:type="dxa"/>
            <w:tcBorders>
              <w:top w:val="single" w:sz="4" w:space="0" w:color="auto"/>
              <w:left w:val="single" w:sz="4" w:space="0" w:color="auto"/>
              <w:bottom w:val="single" w:sz="4" w:space="0" w:color="auto"/>
              <w:right w:val="single" w:sz="4" w:space="0" w:color="auto"/>
            </w:tcBorders>
          </w:tcPr>
          <w:p w14:paraId="1D771382" w14:textId="6D4729F1" w:rsidR="00921839" w:rsidRPr="004E7298" w:rsidRDefault="00130088" w:rsidP="006D0421">
            <w:pPr>
              <w:spacing w:after="0" w:line="240" w:lineRule="auto"/>
              <w:rPr>
                <w:rFonts w:cs="Times New Roman"/>
                <w:sz w:val="22"/>
                <w:lang w:val="lt-LT" w:eastAsia="en-US"/>
              </w:rPr>
            </w:pPr>
            <w:r>
              <w:rPr>
                <w:rFonts w:cs="Times New Roman"/>
                <w:sz w:val="22"/>
                <w:lang w:val="lt-LT" w:eastAsia="en-US"/>
              </w:rPr>
              <w:t>17</w:t>
            </w:r>
            <w:r w:rsidR="00921839" w:rsidRPr="004E7298">
              <w:rPr>
                <w:rFonts w:cs="Times New Roman"/>
                <w:sz w:val="22"/>
                <w:lang w:val="lt-LT" w:eastAsia="en-US"/>
              </w:rPr>
              <w:t>.2</w:t>
            </w:r>
            <w:r w:rsidR="00EF4281">
              <w:rPr>
                <w:rFonts w:cs="Times New Roman"/>
                <w:sz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283CF492" w14:textId="7457CC7B" w:rsidR="00921839" w:rsidRDefault="00921839" w:rsidP="00921839">
            <w:pPr>
              <w:suppressAutoHyphens w:val="0"/>
              <w:spacing w:after="0" w:line="240" w:lineRule="auto"/>
              <w:jc w:val="both"/>
              <w:rPr>
                <w:rFonts w:cs="Times New Roman"/>
                <w:spacing w:val="-2"/>
                <w:sz w:val="22"/>
                <w:szCs w:val="22"/>
                <w:lang w:val="lt-LT"/>
              </w:rPr>
            </w:pPr>
            <w:r w:rsidRPr="00130088">
              <w:rPr>
                <w:rFonts w:cs="Times New Roman"/>
                <w:sz w:val="22"/>
                <w:szCs w:val="22"/>
                <w:lang w:val="lt-LT"/>
              </w:rPr>
              <w:t>Transporto</w:t>
            </w:r>
            <w:r w:rsidRPr="00130088">
              <w:rPr>
                <w:rFonts w:cs="Times New Roman"/>
                <w:spacing w:val="80"/>
                <w:sz w:val="22"/>
                <w:szCs w:val="22"/>
                <w:lang w:val="lt-LT"/>
              </w:rPr>
              <w:t xml:space="preserve"> </w:t>
            </w:r>
            <w:r w:rsidRPr="00130088">
              <w:rPr>
                <w:rFonts w:cs="Times New Roman"/>
                <w:sz w:val="22"/>
                <w:szCs w:val="22"/>
                <w:lang w:val="lt-LT"/>
              </w:rPr>
              <w:t>priemonės</w:t>
            </w:r>
            <w:r w:rsidRPr="00130088">
              <w:rPr>
                <w:rFonts w:cs="Times New Roman"/>
                <w:spacing w:val="40"/>
                <w:sz w:val="22"/>
                <w:szCs w:val="22"/>
                <w:lang w:val="lt-LT"/>
              </w:rPr>
              <w:t xml:space="preserve"> </w:t>
            </w:r>
            <w:r w:rsidRPr="00130088">
              <w:rPr>
                <w:rFonts w:cs="Times New Roman"/>
                <w:sz w:val="22"/>
                <w:szCs w:val="22"/>
                <w:lang w:val="lt-LT"/>
              </w:rPr>
              <w:t>šildymo ir šaldymo</w:t>
            </w:r>
            <w:r w:rsidRPr="00130088">
              <w:rPr>
                <w:rFonts w:cs="Times New Roman"/>
                <w:spacing w:val="80"/>
                <w:sz w:val="22"/>
                <w:szCs w:val="22"/>
                <w:lang w:val="lt-LT"/>
              </w:rPr>
              <w:t xml:space="preserve"> </w:t>
            </w:r>
            <w:r w:rsidRPr="00130088">
              <w:rPr>
                <w:rFonts w:cs="Times New Roman"/>
                <w:sz w:val="22"/>
                <w:szCs w:val="22"/>
                <w:lang w:val="lt-LT"/>
              </w:rPr>
              <w:t>sistemos</w:t>
            </w:r>
            <w:r w:rsidRPr="00130088">
              <w:rPr>
                <w:rFonts w:cs="Times New Roman"/>
                <w:spacing w:val="80"/>
                <w:sz w:val="22"/>
                <w:szCs w:val="22"/>
                <w:lang w:val="lt-LT"/>
              </w:rPr>
              <w:t xml:space="preserve"> </w:t>
            </w:r>
            <w:r w:rsidRPr="00130088">
              <w:rPr>
                <w:rFonts w:cs="Times New Roman"/>
                <w:sz w:val="22"/>
                <w:szCs w:val="22"/>
                <w:lang w:val="lt-LT"/>
              </w:rPr>
              <w:t>turi</w:t>
            </w:r>
            <w:r w:rsidRPr="00130088">
              <w:rPr>
                <w:rFonts w:cs="Times New Roman"/>
                <w:spacing w:val="40"/>
                <w:sz w:val="22"/>
                <w:szCs w:val="22"/>
                <w:lang w:val="lt-LT"/>
              </w:rPr>
              <w:t xml:space="preserve"> </w:t>
            </w:r>
            <w:r w:rsidRPr="00130088">
              <w:rPr>
                <w:rFonts w:cs="Times New Roman"/>
                <w:sz w:val="22"/>
                <w:szCs w:val="22"/>
                <w:lang w:val="lt-LT"/>
              </w:rPr>
              <w:t xml:space="preserve">būti </w:t>
            </w:r>
            <w:r w:rsidRPr="00130088">
              <w:rPr>
                <w:rFonts w:cs="Times New Roman"/>
                <w:spacing w:val="-2"/>
                <w:sz w:val="22"/>
                <w:szCs w:val="22"/>
                <w:lang w:val="lt-LT"/>
              </w:rPr>
              <w:t>pritaikytos</w:t>
            </w:r>
            <w:r w:rsidR="00EF4281">
              <w:rPr>
                <w:rFonts w:cs="Times New Roman"/>
                <w:spacing w:val="-4"/>
                <w:sz w:val="22"/>
                <w:szCs w:val="22"/>
                <w:lang w:val="lt-LT"/>
              </w:rPr>
              <w:t xml:space="preserve"> 1.6</w:t>
            </w:r>
            <w:r w:rsidRPr="00130088">
              <w:rPr>
                <w:rFonts w:cs="Times New Roman"/>
                <w:spacing w:val="-3"/>
                <w:sz w:val="22"/>
                <w:szCs w:val="22"/>
                <w:lang w:val="lt-LT"/>
              </w:rPr>
              <w:t xml:space="preserve"> </w:t>
            </w:r>
            <w:r w:rsidRPr="00130088">
              <w:rPr>
                <w:rFonts w:cs="Times New Roman"/>
                <w:spacing w:val="-2"/>
                <w:sz w:val="22"/>
                <w:szCs w:val="22"/>
                <w:lang w:val="lt-LT"/>
              </w:rPr>
              <w:t>punkte</w:t>
            </w:r>
            <w:r w:rsidRPr="00130088">
              <w:rPr>
                <w:rFonts w:cs="Times New Roman"/>
                <w:spacing w:val="-3"/>
                <w:sz w:val="22"/>
                <w:szCs w:val="22"/>
                <w:lang w:val="lt-LT"/>
              </w:rPr>
              <w:t xml:space="preserve"> </w:t>
            </w:r>
            <w:r w:rsidRPr="00130088">
              <w:rPr>
                <w:rFonts w:cs="Times New Roman"/>
                <w:spacing w:val="-2"/>
                <w:sz w:val="22"/>
                <w:szCs w:val="22"/>
                <w:lang w:val="lt-LT"/>
              </w:rPr>
              <w:t>numatytoms</w:t>
            </w:r>
            <w:r w:rsidRPr="00130088">
              <w:rPr>
                <w:rFonts w:cs="Times New Roman"/>
                <w:spacing w:val="-5"/>
                <w:sz w:val="22"/>
                <w:szCs w:val="22"/>
                <w:lang w:val="lt-LT"/>
              </w:rPr>
              <w:t xml:space="preserve"> </w:t>
            </w:r>
            <w:r w:rsidRPr="00130088">
              <w:rPr>
                <w:rFonts w:cs="Times New Roman"/>
                <w:spacing w:val="-2"/>
                <w:sz w:val="22"/>
                <w:szCs w:val="22"/>
                <w:lang w:val="lt-LT"/>
              </w:rPr>
              <w:t>klimato</w:t>
            </w:r>
            <w:r w:rsidRPr="00130088">
              <w:rPr>
                <w:rFonts w:cs="Times New Roman"/>
                <w:spacing w:val="-3"/>
                <w:sz w:val="22"/>
                <w:szCs w:val="22"/>
                <w:lang w:val="lt-LT"/>
              </w:rPr>
              <w:t xml:space="preserve"> </w:t>
            </w:r>
            <w:r w:rsidRPr="00130088">
              <w:rPr>
                <w:rFonts w:cs="Times New Roman"/>
                <w:spacing w:val="-2"/>
                <w:sz w:val="22"/>
                <w:szCs w:val="22"/>
                <w:lang w:val="lt-LT"/>
              </w:rPr>
              <w:t>sąlygoms.</w:t>
            </w:r>
          </w:p>
          <w:p w14:paraId="7C34237C" w14:textId="457F3F55" w:rsidR="00E94C75" w:rsidRPr="00130088" w:rsidRDefault="00E94C75" w:rsidP="00921839">
            <w:pPr>
              <w:suppressAutoHyphens w:val="0"/>
              <w:spacing w:after="0" w:line="240" w:lineRule="auto"/>
              <w:jc w:val="both"/>
              <w:rPr>
                <w:rFonts w:cs="Times New Roman"/>
                <w:sz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77425443" w14:textId="77777777" w:rsidR="00921839" w:rsidRPr="004E7298" w:rsidRDefault="00921839" w:rsidP="006D0421">
            <w:pPr>
              <w:suppressAutoHyphens w:val="0"/>
              <w:spacing w:after="0" w:line="240" w:lineRule="auto"/>
              <w:jc w:val="both"/>
              <w:rPr>
                <w:rFonts w:cs="Times New Roman"/>
                <w:i/>
                <w:iCs/>
                <w:sz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46A7973C" w14:textId="77777777" w:rsidR="00921839" w:rsidRPr="004E7298" w:rsidRDefault="00921839" w:rsidP="006D0421">
            <w:pPr>
              <w:suppressAutoHyphens w:val="0"/>
              <w:spacing w:after="0" w:line="240" w:lineRule="auto"/>
              <w:jc w:val="both"/>
              <w:rPr>
                <w:rFonts w:cs="Times New Roman"/>
                <w:i/>
                <w:iCs/>
                <w:sz w:val="22"/>
                <w:lang w:val="lt-LT" w:eastAsia="en-US"/>
              </w:rPr>
            </w:pPr>
          </w:p>
        </w:tc>
      </w:tr>
      <w:tr w:rsidR="00921839" w:rsidRPr="004E7298" w14:paraId="1304D960" w14:textId="77777777" w:rsidTr="00A04E12">
        <w:tc>
          <w:tcPr>
            <w:tcW w:w="766" w:type="dxa"/>
            <w:tcBorders>
              <w:top w:val="single" w:sz="4" w:space="0" w:color="auto"/>
              <w:left w:val="single" w:sz="4" w:space="0" w:color="auto"/>
              <w:bottom w:val="single" w:sz="4" w:space="0" w:color="auto"/>
              <w:right w:val="single" w:sz="4" w:space="0" w:color="auto"/>
            </w:tcBorders>
          </w:tcPr>
          <w:p w14:paraId="7F2ECA56" w14:textId="5E20FB09" w:rsidR="00921839" w:rsidRPr="004E7298" w:rsidRDefault="00130088" w:rsidP="006D0421">
            <w:pPr>
              <w:spacing w:after="0" w:line="240" w:lineRule="auto"/>
              <w:rPr>
                <w:rFonts w:cs="Times New Roman"/>
                <w:sz w:val="22"/>
                <w:lang w:val="lt-LT" w:eastAsia="en-US"/>
              </w:rPr>
            </w:pPr>
            <w:r>
              <w:rPr>
                <w:rFonts w:cs="Times New Roman"/>
                <w:sz w:val="22"/>
                <w:lang w:val="lt-LT" w:eastAsia="en-US"/>
              </w:rPr>
              <w:t>17</w:t>
            </w:r>
            <w:r w:rsidR="00921839" w:rsidRPr="004E7298">
              <w:rPr>
                <w:rFonts w:cs="Times New Roman"/>
                <w:sz w:val="22"/>
                <w:lang w:val="lt-LT" w:eastAsia="en-US"/>
              </w:rPr>
              <w:t>.3</w:t>
            </w:r>
            <w:r w:rsidR="00EF4281">
              <w:rPr>
                <w:rFonts w:cs="Times New Roman"/>
                <w:sz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3DAD85DB" w14:textId="77777777" w:rsidR="00921839" w:rsidRDefault="00921839" w:rsidP="00921839">
            <w:pPr>
              <w:suppressAutoHyphens w:val="0"/>
              <w:spacing w:after="0" w:line="240" w:lineRule="auto"/>
              <w:jc w:val="both"/>
              <w:rPr>
                <w:rFonts w:cs="Times New Roman"/>
                <w:sz w:val="22"/>
                <w:szCs w:val="22"/>
                <w:lang w:val="lt-LT" w:eastAsia="en-US"/>
              </w:rPr>
            </w:pPr>
            <w:r w:rsidRPr="00130088">
              <w:rPr>
                <w:rFonts w:cs="Times New Roman"/>
                <w:sz w:val="22"/>
                <w:szCs w:val="22"/>
                <w:lang w:val="lt-LT" w:eastAsia="en-US"/>
              </w:rPr>
              <w:t>Priekinio stiklo apipūtimas nuo rasojimo.</w:t>
            </w:r>
          </w:p>
          <w:p w14:paraId="41153F13" w14:textId="44F50491" w:rsidR="00E94C75" w:rsidRPr="00130088" w:rsidRDefault="00E94C75" w:rsidP="00921839">
            <w:pPr>
              <w:suppressAutoHyphens w:val="0"/>
              <w:spacing w:after="0" w:line="240" w:lineRule="auto"/>
              <w:jc w:val="both"/>
              <w:rPr>
                <w:rFonts w:cs="Times New Roman"/>
                <w:sz w:val="22"/>
                <w:lang w:val="lt-LT"/>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6721A33A" w14:textId="77777777" w:rsidR="00921839" w:rsidRPr="004E7298" w:rsidRDefault="00921839" w:rsidP="006D0421">
            <w:pPr>
              <w:suppressAutoHyphens w:val="0"/>
              <w:spacing w:after="0" w:line="240" w:lineRule="auto"/>
              <w:jc w:val="both"/>
              <w:rPr>
                <w:rFonts w:cs="Times New Roman"/>
                <w:i/>
                <w:iCs/>
                <w:sz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107FD46B" w14:textId="77777777" w:rsidR="00921839" w:rsidRPr="004E7298" w:rsidRDefault="00921839" w:rsidP="006D0421">
            <w:pPr>
              <w:suppressAutoHyphens w:val="0"/>
              <w:spacing w:after="0" w:line="240" w:lineRule="auto"/>
              <w:jc w:val="both"/>
              <w:rPr>
                <w:rFonts w:cs="Times New Roman"/>
                <w:i/>
                <w:iCs/>
                <w:sz w:val="22"/>
                <w:lang w:val="lt-LT" w:eastAsia="en-US"/>
              </w:rPr>
            </w:pPr>
          </w:p>
        </w:tc>
      </w:tr>
      <w:tr w:rsidR="00921839" w:rsidRPr="004E7298" w14:paraId="3D38F9E8" w14:textId="77777777" w:rsidTr="00A04E12">
        <w:tc>
          <w:tcPr>
            <w:tcW w:w="766" w:type="dxa"/>
            <w:tcBorders>
              <w:top w:val="single" w:sz="4" w:space="0" w:color="auto"/>
              <w:left w:val="single" w:sz="4" w:space="0" w:color="auto"/>
              <w:bottom w:val="single" w:sz="4" w:space="0" w:color="auto"/>
              <w:right w:val="single" w:sz="4" w:space="0" w:color="auto"/>
            </w:tcBorders>
          </w:tcPr>
          <w:p w14:paraId="54ABE706" w14:textId="674C8E41" w:rsidR="00921839" w:rsidRPr="004E7298" w:rsidRDefault="00130088" w:rsidP="006D0421">
            <w:pPr>
              <w:spacing w:after="0" w:line="240" w:lineRule="auto"/>
              <w:rPr>
                <w:rFonts w:cs="Times New Roman"/>
                <w:sz w:val="22"/>
                <w:lang w:val="lt-LT" w:eastAsia="en-US"/>
              </w:rPr>
            </w:pPr>
            <w:r>
              <w:rPr>
                <w:rFonts w:cs="Times New Roman"/>
                <w:sz w:val="22"/>
                <w:lang w:val="lt-LT" w:eastAsia="en-US"/>
              </w:rPr>
              <w:t>17.4</w:t>
            </w:r>
            <w:r w:rsidR="00EF4281">
              <w:rPr>
                <w:rFonts w:cs="Times New Roman"/>
                <w:sz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2C00B9DE" w14:textId="77777777" w:rsidR="002A0B6A" w:rsidRPr="00593279" w:rsidRDefault="002A0B6A" w:rsidP="002A0B6A">
            <w:pPr>
              <w:suppressAutoHyphens w:val="0"/>
              <w:autoSpaceDE w:val="0"/>
              <w:autoSpaceDN w:val="0"/>
              <w:adjustRightInd w:val="0"/>
              <w:spacing w:after="0" w:line="240" w:lineRule="auto"/>
              <w:jc w:val="both"/>
              <w:rPr>
                <w:rFonts w:eastAsia="TimesNewRomanPSMT" w:cs="Times New Roman"/>
                <w:sz w:val="22"/>
                <w:lang w:val="lt-LT" w:eastAsia="en-US"/>
              </w:rPr>
            </w:pPr>
            <w:r w:rsidRPr="00593279">
              <w:rPr>
                <w:rFonts w:eastAsia="TimesNewRomanPSMT" w:cs="Times New Roman"/>
                <w:sz w:val="22"/>
                <w:lang w:val="lt-LT" w:eastAsia="en-US"/>
              </w:rPr>
              <w:t>Turi būti įrengtos vairuotojo darbo vietos ir keleivių salono šildymo, vėdinimo, kondicionavimo sistemos su atskirais valdymais vairuotojo darbo vietai ir keleivių salonui.</w:t>
            </w:r>
          </w:p>
          <w:p w14:paraId="32E7433B" w14:textId="77777777" w:rsidR="002A0B6A" w:rsidRDefault="002A0B6A" w:rsidP="002A0B6A">
            <w:pPr>
              <w:suppressAutoHyphens w:val="0"/>
              <w:autoSpaceDE w:val="0"/>
              <w:autoSpaceDN w:val="0"/>
              <w:adjustRightInd w:val="0"/>
              <w:spacing w:after="0" w:line="240" w:lineRule="auto"/>
              <w:jc w:val="both"/>
              <w:rPr>
                <w:rFonts w:eastAsia="TimesNewRomanPSMT" w:cs="Times New Roman"/>
                <w:sz w:val="22"/>
                <w:lang w:val="lt-LT" w:eastAsia="en-US"/>
              </w:rPr>
            </w:pPr>
            <w:r w:rsidRPr="00593279">
              <w:rPr>
                <w:rFonts w:eastAsia="TimesNewRomanPSMT" w:cs="Times New Roman"/>
                <w:sz w:val="22"/>
                <w:lang w:val="lt-LT" w:eastAsia="en-US"/>
              </w:rPr>
              <w:t>Vairuotojo kabina ir keleivių salonas privalo būti vėdinami atskirai.</w:t>
            </w:r>
          </w:p>
          <w:p w14:paraId="61CAB0A3" w14:textId="4F450D9C" w:rsidR="00921839" w:rsidRPr="00593279" w:rsidRDefault="00E94C75" w:rsidP="00E056D1">
            <w:pPr>
              <w:suppressAutoHyphens w:val="0"/>
              <w:autoSpaceDE w:val="0"/>
              <w:autoSpaceDN w:val="0"/>
              <w:adjustRightInd w:val="0"/>
              <w:spacing w:after="0" w:line="240" w:lineRule="auto"/>
              <w:jc w:val="both"/>
              <w:rPr>
                <w:rFonts w:cs="Times New Roman"/>
                <w:sz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37E746CA" w14:textId="77777777" w:rsidR="00921839" w:rsidRPr="004E7298" w:rsidRDefault="00921839" w:rsidP="006D0421">
            <w:pPr>
              <w:suppressAutoHyphens w:val="0"/>
              <w:spacing w:after="0" w:line="240" w:lineRule="auto"/>
              <w:jc w:val="both"/>
              <w:rPr>
                <w:rFonts w:cs="Times New Roman"/>
                <w:i/>
                <w:iCs/>
                <w:sz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3E938A9A" w14:textId="77777777" w:rsidR="00921839" w:rsidRPr="004E7298" w:rsidRDefault="00921839" w:rsidP="006D0421">
            <w:pPr>
              <w:suppressAutoHyphens w:val="0"/>
              <w:spacing w:after="0" w:line="240" w:lineRule="auto"/>
              <w:jc w:val="both"/>
              <w:rPr>
                <w:rFonts w:cs="Times New Roman"/>
                <w:i/>
                <w:iCs/>
                <w:sz w:val="22"/>
                <w:lang w:val="lt-LT" w:eastAsia="en-US"/>
              </w:rPr>
            </w:pPr>
          </w:p>
        </w:tc>
      </w:tr>
      <w:tr w:rsidR="002D6DBA" w:rsidRPr="004E7298" w14:paraId="732B105C" w14:textId="77777777" w:rsidTr="00A04E12">
        <w:tc>
          <w:tcPr>
            <w:tcW w:w="766" w:type="dxa"/>
            <w:tcBorders>
              <w:top w:val="single" w:sz="4" w:space="0" w:color="auto"/>
              <w:left w:val="single" w:sz="4" w:space="0" w:color="auto"/>
              <w:bottom w:val="single" w:sz="4" w:space="0" w:color="auto"/>
              <w:right w:val="single" w:sz="4" w:space="0" w:color="auto"/>
            </w:tcBorders>
          </w:tcPr>
          <w:p w14:paraId="6E29C2CC" w14:textId="41B1E0E2" w:rsidR="002D6DBA" w:rsidRPr="004E7298" w:rsidRDefault="00130088" w:rsidP="006D0421">
            <w:pPr>
              <w:suppressAutoHyphens w:val="0"/>
              <w:spacing w:after="0" w:line="240" w:lineRule="auto"/>
              <w:jc w:val="both"/>
              <w:rPr>
                <w:rFonts w:cs="Times New Roman"/>
                <w:color w:val="000000"/>
                <w:sz w:val="22"/>
                <w:szCs w:val="22"/>
                <w:lang w:val="lt-LT" w:eastAsia="en-US"/>
              </w:rPr>
            </w:pPr>
            <w:r>
              <w:rPr>
                <w:rFonts w:cs="Times New Roman"/>
                <w:color w:val="000000"/>
                <w:sz w:val="22"/>
                <w:szCs w:val="22"/>
                <w:lang w:val="lt-LT" w:eastAsia="en-US"/>
              </w:rPr>
              <w:t>17.5</w:t>
            </w:r>
            <w:r w:rsidR="00DE4588" w:rsidRPr="004E7298">
              <w:rPr>
                <w:rFonts w:cs="Times New Roman"/>
                <w:color w:val="000000"/>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3B1A81DB" w14:textId="77777777" w:rsidR="002D6DBA" w:rsidRDefault="002D6DBA" w:rsidP="006D0421">
            <w:pPr>
              <w:suppressAutoHyphens w:val="0"/>
              <w:spacing w:after="0" w:line="240" w:lineRule="auto"/>
              <w:jc w:val="both"/>
              <w:rPr>
                <w:rFonts w:cs="Times New Roman"/>
                <w:sz w:val="22"/>
                <w:szCs w:val="22"/>
                <w:lang w:val="lt-LT"/>
              </w:rPr>
            </w:pPr>
            <w:r w:rsidRPr="00593279">
              <w:rPr>
                <w:rFonts w:cs="Times New Roman"/>
                <w:sz w:val="22"/>
                <w:szCs w:val="22"/>
                <w:lang w:val="lt-LT"/>
              </w:rPr>
              <w:t>Ventiliatorius stogo galinėje dalyje salono vėdinimui.</w:t>
            </w:r>
          </w:p>
          <w:p w14:paraId="5322F994" w14:textId="1293B20B" w:rsidR="00F47041" w:rsidRPr="00F47041" w:rsidRDefault="00F47041" w:rsidP="00F47041">
            <w:pPr>
              <w:suppressAutoHyphens w:val="0"/>
              <w:autoSpaceDE w:val="0"/>
              <w:autoSpaceDN w:val="0"/>
              <w:adjustRightInd w:val="0"/>
              <w:spacing w:after="0" w:line="240" w:lineRule="auto"/>
              <w:jc w:val="both"/>
              <w:rPr>
                <w:rFonts w:eastAsia="TimesNewRomanPSMT" w:cs="Times New Roman"/>
                <w:sz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7FCD8B23" w14:textId="77777777" w:rsidR="002D6DBA" w:rsidRPr="004E7298" w:rsidRDefault="002D6DBA" w:rsidP="006D0421">
            <w:pPr>
              <w:suppressAutoHyphens w:val="0"/>
              <w:spacing w:after="0" w:line="240" w:lineRule="auto"/>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0B5FBEE5" w14:textId="77777777" w:rsidR="002D6DBA" w:rsidRPr="004E7298" w:rsidRDefault="002D6DBA" w:rsidP="006D0421">
            <w:pPr>
              <w:suppressAutoHyphens w:val="0"/>
              <w:spacing w:after="0" w:line="240" w:lineRule="auto"/>
              <w:jc w:val="both"/>
              <w:rPr>
                <w:rFonts w:cs="Times New Roman"/>
                <w:sz w:val="22"/>
                <w:szCs w:val="22"/>
                <w:lang w:val="lt-LT"/>
              </w:rPr>
            </w:pPr>
          </w:p>
        </w:tc>
      </w:tr>
      <w:tr w:rsidR="002D6DBA" w:rsidRPr="004E7298" w14:paraId="25CA248A" w14:textId="77777777" w:rsidTr="00A04E12">
        <w:tc>
          <w:tcPr>
            <w:tcW w:w="766" w:type="dxa"/>
            <w:tcBorders>
              <w:top w:val="single" w:sz="4" w:space="0" w:color="auto"/>
              <w:left w:val="single" w:sz="4" w:space="0" w:color="auto"/>
              <w:bottom w:val="single" w:sz="4" w:space="0" w:color="auto"/>
              <w:right w:val="single" w:sz="4" w:space="0" w:color="auto"/>
            </w:tcBorders>
          </w:tcPr>
          <w:p w14:paraId="41242733" w14:textId="7EFA5250" w:rsidR="002D6DBA" w:rsidRPr="004E7298" w:rsidRDefault="00130088" w:rsidP="006D0421">
            <w:pPr>
              <w:suppressAutoHyphens w:val="0"/>
              <w:spacing w:after="0" w:line="240" w:lineRule="auto"/>
              <w:jc w:val="both"/>
              <w:rPr>
                <w:rFonts w:cs="Times New Roman"/>
                <w:color w:val="000000"/>
                <w:sz w:val="22"/>
                <w:szCs w:val="22"/>
                <w:lang w:val="lt-LT" w:eastAsia="en-US"/>
              </w:rPr>
            </w:pPr>
            <w:r>
              <w:rPr>
                <w:rFonts w:cs="Times New Roman"/>
                <w:color w:val="000000"/>
                <w:sz w:val="22"/>
                <w:szCs w:val="22"/>
                <w:lang w:val="lt-LT" w:eastAsia="en-US"/>
              </w:rPr>
              <w:t>17.6</w:t>
            </w:r>
            <w:r w:rsidR="00EF4281">
              <w:rPr>
                <w:rFonts w:cs="Times New Roman"/>
                <w:color w:val="000000"/>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66D56D15" w14:textId="77777777" w:rsidR="002D6DBA" w:rsidRDefault="00F47041" w:rsidP="0029293E">
            <w:pPr>
              <w:suppressAutoHyphens w:val="0"/>
              <w:spacing w:after="0" w:line="240" w:lineRule="auto"/>
              <w:jc w:val="both"/>
              <w:rPr>
                <w:rFonts w:cs="Times New Roman"/>
                <w:spacing w:val="-2"/>
                <w:sz w:val="22"/>
                <w:szCs w:val="22"/>
                <w:lang w:val="lt-LT"/>
              </w:rPr>
            </w:pPr>
            <w:r>
              <w:rPr>
                <w:rFonts w:cs="Times New Roman"/>
                <w:spacing w:val="-2"/>
                <w:sz w:val="22"/>
                <w:szCs w:val="22"/>
                <w:lang w:val="lt-LT"/>
              </w:rPr>
              <w:t>Šildymo sistema</w:t>
            </w:r>
            <w:r w:rsidR="002D6DBA" w:rsidRPr="00593279">
              <w:rPr>
                <w:rFonts w:cs="Times New Roman"/>
                <w:spacing w:val="-2"/>
                <w:sz w:val="22"/>
                <w:szCs w:val="22"/>
                <w:lang w:val="lt-LT"/>
              </w:rPr>
              <w:t xml:space="preserve"> su priverstiniu šilto oro išputimu praėjimuose</w:t>
            </w:r>
            <w:r w:rsidR="00593279" w:rsidRPr="00593279">
              <w:rPr>
                <w:rFonts w:cs="Times New Roman"/>
                <w:spacing w:val="-2"/>
                <w:sz w:val="22"/>
                <w:szCs w:val="22"/>
                <w:lang w:val="lt-LT"/>
              </w:rPr>
              <w:t xml:space="preserve"> su galimybe nukreipti</w:t>
            </w:r>
            <w:r w:rsidR="002D6DBA" w:rsidRPr="00593279">
              <w:rPr>
                <w:rFonts w:cs="Times New Roman"/>
                <w:spacing w:val="-2"/>
                <w:sz w:val="22"/>
                <w:szCs w:val="22"/>
                <w:lang w:val="lt-LT"/>
              </w:rPr>
              <w:t xml:space="preserve"> oro srautą į įlipimo </w:t>
            </w:r>
            <w:proofErr w:type="spellStart"/>
            <w:r w:rsidR="002D6DBA" w:rsidRPr="00593279">
              <w:rPr>
                <w:rFonts w:cs="Times New Roman"/>
                <w:spacing w:val="-2"/>
                <w:sz w:val="22"/>
                <w:szCs w:val="22"/>
                <w:lang w:val="lt-LT"/>
              </w:rPr>
              <w:t>zonąs</w:t>
            </w:r>
            <w:proofErr w:type="spellEnd"/>
            <w:r w:rsidR="002D6DBA" w:rsidRPr="00593279">
              <w:rPr>
                <w:rFonts w:cs="Times New Roman"/>
                <w:spacing w:val="-2"/>
                <w:sz w:val="22"/>
                <w:szCs w:val="22"/>
                <w:lang w:val="lt-LT"/>
              </w:rPr>
              <w:t xml:space="preserve"> </w:t>
            </w:r>
            <w:r w:rsidR="0029293E" w:rsidRPr="00593279">
              <w:rPr>
                <w:rFonts w:cs="Times New Roman"/>
                <w:spacing w:val="-2"/>
                <w:sz w:val="22"/>
                <w:szCs w:val="22"/>
                <w:lang w:val="lt-LT"/>
              </w:rPr>
              <w:t>– ne mažiau kaip</w:t>
            </w:r>
            <w:r w:rsidR="002D6DBA" w:rsidRPr="00593279">
              <w:rPr>
                <w:rFonts w:cs="Times New Roman"/>
                <w:spacing w:val="-2"/>
                <w:sz w:val="22"/>
                <w:szCs w:val="22"/>
                <w:lang w:val="lt-LT"/>
              </w:rPr>
              <w:t xml:space="preserve"> 2 vnt.</w:t>
            </w:r>
          </w:p>
          <w:p w14:paraId="2300A147" w14:textId="769C8E2B" w:rsidR="00F47041" w:rsidRPr="00F47041" w:rsidRDefault="00F47041" w:rsidP="00F47041">
            <w:pPr>
              <w:suppressAutoHyphens w:val="0"/>
              <w:autoSpaceDE w:val="0"/>
              <w:autoSpaceDN w:val="0"/>
              <w:adjustRightInd w:val="0"/>
              <w:spacing w:after="0" w:line="240" w:lineRule="auto"/>
              <w:jc w:val="both"/>
              <w:rPr>
                <w:rFonts w:eastAsia="TimesNewRomanPSMT" w:cs="Times New Roman"/>
                <w:sz w:val="22"/>
                <w:lang w:val="lt-LT" w:eastAsia="en-US"/>
              </w:rPr>
            </w:pPr>
            <w:r w:rsidRPr="00E75EC4">
              <w:rPr>
                <w:rFonts w:cs="Times New Roman"/>
                <w:b/>
                <w:i/>
                <w:sz w:val="22"/>
                <w:szCs w:val="22"/>
                <w:lang w:val="lt-LT" w:eastAsia="en-US"/>
              </w:rPr>
              <w:t>Tikrinama prekės pristatymo metu</w:t>
            </w:r>
          </w:p>
        </w:tc>
        <w:tc>
          <w:tcPr>
            <w:tcW w:w="1708" w:type="dxa"/>
            <w:tcBorders>
              <w:top w:val="single" w:sz="4" w:space="0" w:color="auto"/>
              <w:left w:val="single" w:sz="4" w:space="0" w:color="auto"/>
              <w:bottom w:val="single" w:sz="4" w:space="0" w:color="auto"/>
              <w:right w:val="single" w:sz="4" w:space="0" w:color="auto"/>
            </w:tcBorders>
          </w:tcPr>
          <w:p w14:paraId="6A37DAC9" w14:textId="601EFD00" w:rsidR="002D6DBA" w:rsidRPr="004E7298" w:rsidRDefault="002D6DBA" w:rsidP="006D0421">
            <w:pPr>
              <w:suppressAutoHyphens w:val="0"/>
              <w:spacing w:after="0" w:line="240" w:lineRule="auto"/>
              <w:jc w:val="both"/>
              <w:rPr>
                <w:rFonts w:cs="Times New Roman"/>
                <w:i/>
                <w:iCs/>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7BD1417C" w14:textId="77777777" w:rsidR="002D6DBA" w:rsidRPr="004E7298" w:rsidRDefault="002D6DBA" w:rsidP="006D0421">
            <w:pPr>
              <w:suppressAutoHyphens w:val="0"/>
              <w:spacing w:after="0" w:line="240" w:lineRule="auto"/>
              <w:jc w:val="both"/>
              <w:rPr>
                <w:rFonts w:cs="Times New Roman"/>
                <w:i/>
                <w:iCs/>
                <w:sz w:val="22"/>
                <w:szCs w:val="22"/>
                <w:lang w:val="lt-LT" w:eastAsia="en-US"/>
              </w:rPr>
            </w:pPr>
          </w:p>
        </w:tc>
      </w:tr>
      <w:tr w:rsidR="002D6DBA" w:rsidRPr="004E7298" w14:paraId="21C3BF9E" w14:textId="77777777" w:rsidTr="00A04E12">
        <w:tc>
          <w:tcPr>
            <w:tcW w:w="766" w:type="dxa"/>
            <w:tcBorders>
              <w:top w:val="single" w:sz="4" w:space="0" w:color="auto"/>
              <w:left w:val="single" w:sz="4" w:space="0" w:color="auto"/>
              <w:bottom w:val="single" w:sz="4" w:space="0" w:color="auto"/>
              <w:right w:val="single" w:sz="4" w:space="0" w:color="auto"/>
            </w:tcBorders>
          </w:tcPr>
          <w:p w14:paraId="550EC5A4" w14:textId="479B6986" w:rsidR="002D6DBA" w:rsidRPr="004E7298" w:rsidRDefault="00974DA2" w:rsidP="006D0421">
            <w:pPr>
              <w:suppressAutoHyphens w:val="0"/>
              <w:spacing w:after="0" w:line="240" w:lineRule="auto"/>
              <w:jc w:val="both"/>
              <w:rPr>
                <w:rFonts w:cs="Times New Roman"/>
                <w:b/>
                <w:bCs/>
                <w:sz w:val="22"/>
                <w:szCs w:val="22"/>
                <w:lang w:val="lt-LT" w:eastAsia="en-US"/>
              </w:rPr>
            </w:pPr>
            <w:r>
              <w:rPr>
                <w:rFonts w:cs="Times New Roman"/>
                <w:b/>
                <w:bCs/>
                <w:sz w:val="22"/>
                <w:szCs w:val="22"/>
                <w:lang w:val="lt-LT" w:eastAsia="en-US"/>
              </w:rPr>
              <w:t>18</w:t>
            </w:r>
            <w:r w:rsidR="0087780C">
              <w:rPr>
                <w:rFonts w:cs="Times New Roman"/>
                <w:b/>
                <w:bCs/>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tcPr>
          <w:p w14:paraId="32C11785" w14:textId="29991405" w:rsidR="002D6DBA" w:rsidRPr="0087780C" w:rsidRDefault="002D437C" w:rsidP="006D0421">
            <w:pPr>
              <w:tabs>
                <w:tab w:val="left" w:pos="1421"/>
                <w:tab w:val="left" w:pos="2861"/>
                <w:tab w:val="left" w:pos="4322"/>
              </w:tabs>
              <w:spacing w:after="0" w:line="240" w:lineRule="auto"/>
              <w:ind w:left="108" w:right="168"/>
              <w:rPr>
                <w:rFonts w:cs="Times New Roman"/>
                <w:b/>
                <w:bCs/>
                <w:spacing w:val="-2"/>
                <w:sz w:val="22"/>
                <w:szCs w:val="22"/>
                <w:lang w:val="lt-LT"/>
              </w:rPr>
            </w:pPr>
            <w:r w:rsidRPr="0087780C">
              <w:rPr>
                <w:rFonts w:cs="Times New Roman"/>
                <w:b/>
                <w:bCs/>
                <w:spacing w:val="-2"/>
                <w:sz w:val="22"/>
                <w:szCs w:val="22"/>
                <w:lang w:val="lt-LT"/>
              </w:rPr>
              <w:t>TECHNINĖ DOKUMENTACIJA</w:t>
            </w:r>
          </w:p>
        </w:tc>
        <w:tc>
          <w:tcPr>
            <w:tcW w:w="1708" w:type="dxa"/>
            <w:tcBorders>
              <w:top w:val="single" w:sz="4" w:space="0" w:color="auto"/>
              <w:left w:val="single" w:sz="4" w:space="0" w:color="auto"/>
              <w:bottom w:val="single" w:sz="4" w:space="0" w:color="auto"/>
              <w:right w:val="single" w:sz="4" w:space="0" w:color="auto"/>
            </w:tcBorders>
          </w:tcPr>
          <w:p w14:paraId="34B01538" w14:textId="77777777" w:rsidR="002D6DBA" w:rsidRPr="004E7298" w:rsidRDefault="002D6DBA" w:rsidP="006D0421">
            <w:pPr>
              <w:suppressAutoHyphens w:val="0"/>
              <w:spacing w:after="0" w:line="240" w:lineRule="auto"/>
              <w:ind w:left="28" w:right="105"/>
              <w:jc w:val="both"/>
              <w:rPr>
                <w:rFonts w:cs="Times New Roman"/>
                <w:sz w:val="22"/>
                <w:szCs w:val="22"/>
                <w:lang w:val="lt-LT" w:eastAsia="en-US"/>
              </w:rPr>
            </w:pPr>
          </w:p>
        </w:tc>
        <w:tc>
          <w:tcPr>
            <w:tcW w:w="1488" w:type="dxa"/>
            <w:tcBorders>
              <w:top w:val="single" w:sz="4" w:space="0" w:color="auto"/>
              <w:left w:val="single" w:sz="4" w:space="0" w:color="auto"/>
              <w:bottom w:val="single" w:sz="4" w:space="0" w:color="auto"/>
              <w:right w:val="single" w:sz="4" w:space="0" w:color="auto"/>
            </w:tcBorders>
          </w:tcPr>
          <w:p w14:paraId="622ADF42" w14:textId="77777777" w:rsidR="002D6DBA" w:rsidRPr="004E7298" w:rsidRDefault="002D6DBA" w:rsidP="006D0421">
            <w:pPr>
              <w:suppressAutoHyphens w:val="0"/>
              <w:spacing w:after="0" w:line="240" w:lineRule="auto"/>
              <w:ind w:left="28" w:right="105"/>
              <w:jc w:val="both"/>
              <w:rPr>
                <w:rFonts w:cs="Times New Roman"/>
                <w:sz w:val="22"/>
                <w:szCs w:val="22"/>
                <w:lang w:val="lt-LT" w:eastAsia="en-US"/>
              </w:rPr>
            </w:pPr>
          </w:p>
        </w:tc>
      </w:tr>
      <w:tr w:rsidR="002D6DBA" w:rsidRPr="004E7298" w14:paraId="2ED9F085" w14:textId="77777777" w:rsidTr="00A04E12">
        <w:tc>
          <w:tcPr>
            <w:tcW w:w="766" w:type="dxa"/>
            <w:tcBorders>
              <w:top w:val="single" w:sz="4" w:space="0" w:color="auto"/>
              <w:left w:val="single" w:sz="4" w:space="0" w:color="auto"/>
              <w:bottom w:val="single" w:sz="4" w:space="0" w:color="auto"/>
              <w:right w:val="single" w:sz="4" w:space="0" w:color="auto"/>
            </w:tcBorders>
            <w:hideMark/>
          </w:tcPr>
          <w:p w14:paraId="18129CD4" w14:textId="5ABC225C" w:rsidR="002D6DBA" w:rsidRPr="004E7298" w:rsidRDefault="00974DA2" w:rsidP="006D0421">
            <w:pPr>
              <w:suppressAutoHyphens w:val="0"/>
              <w:spacing w:after="0" w:line="240" w:lineRule="auto"/>
              <w:jc w:val="both"/>
              <w:rPr>
                <w:rFonts w:cs="Times New Roman"/>
                <w:sz w:val="22"/>
                <w:szCs w:val="22"/>
                <w:lang w:val="lt-LT" w:eastAsia="en-US"/>
              </w:rPr>
            </w:pPr>
            <w:r>
              <w:rPr>
                <w:rFonts w:cs="Times New Roman"/>
                <w:sz w:val="22"/>
                <w:szCs w:val="22"/>
                <w:lang w:val="lt-LT" w:eastAsia="en-US"/>
              </w:rPr>
              <w:t>18</w:t>
            </w:r>
            <w:r w:rsidR="002D6DBA" w:rsidRPr="004E7298">
              <w:rPr>
                <w:rFonts w:cs="Times New Roman"/>
                <w:sz w:val="22"/>
                <w:szCs w:val="22"/>
                <w:lang w:val="lt-LT" w:eastAsia="en-US"/>
              </w:rPr>
              <w:t>.1</w:t>
            </w:r>
            <w:r w:rsidR="0087780C">
              <w:rPr>
                <w:rFonts w:cs="Times New Roman"/>
                <w:sz w:val="22"/>
                <w:szCs w:val="22"/>
                <w:lang w:val="lt-LT" w:eastAsia="en-US"/>
              </w:rPr>
              <w:t>.</w:t>
            </w:r>
          </w:p>
        </w:tc>
        <w:tc>
          <w:tcPr>
            <w:tcW w:w="5892" w:type="dxa"/>
            <w:tcBorders>
              <w:top w:val="single" w:sz="4" w:space="0" w:color="auto"/>
              <w:left w:val="single" w:sz="4" w:space="0" w:color="auto"/>
              <w:bottom w:val="single" w:sz="4" w:space="0" w:color="auto"/>
              <w:right w:val="single" w:sz="4" w:space="0" w:color="auto"/>
            </w:tcBorders>
            <w:hideMark/>
          </w:tcPr>
          <w:p w14:paraId="7A7E41B0" w14:textId="289EC4B2" w:rsidR="002D6DBA" w:rsidRPr="0087780C" w:rsidRDefault="002D6DBA" w:rsidP="002D437C">
            <w:pPr>
              <w:spacing w:after="0" w:line="240" w:lineRule="auto"/>
              <w:ind w:left="28" w:right="119"/>
              <w:jc w:val="both"/>
              <w:rPr>
                <w:rFonts w:cs="Times New Roman"/>
                <w:sz w:val="22"/>
                <w:szCs w:val="22"/>
                <w:lang w:val="lt-LT"/>
              </w:rPr>
            </w:pPr>
            <w:r w:rsidRPr="0087780C">
              <w:rPr>
                <w:rFonts w:cs="Times New Roman"/>
                <w:sz w:val="22"/>
                <w:szCs w:val="22"/>
                <w:lang w:val="lt-LT"/>
              </w:rPr>
              <w:t xml:space="preserve">Tiekėjas kartu su transporto </w:t>
            </w:r>
            <w:r w:rsidR="002D437C" w:rsidRPr="0087780C">
              <w:rPr>
                <w:rFonts w:cs="Times New Roman"/>
                <w:sz w:val="22"/>
                <w:szCs w:val="22"/>
                <w:lang w:val="lt-LT"/>
              </w:rPr>
              <w:t xml:space="preserve">priemone turi pateikti: </w:t>
            </w:r>
            <w:r w:rsidR="002D437C" w:rsidRPr="0087780C">
              <w:rPr>
                <w:rFonts w:cs="Times New Roman"/>
                <w:bCs/>
                <w:sz w:val="22"/>
                <w:lang w:val="pt-BR" w:eastAsia="en-US"/>
              </w:rPr>
              <w:t>transporto priemonės registracijos pažymėjimą (įregistruotą VĮ „Regitra“); transporto priemonės techninės priežiūros ir smulkaus remonto technologijų vadovą (1 egz.), kuriuo vadovaujantis galima būtų transporto priemonės smulkios techninės priežiūros darbus;</w:t>
            </w:r>
            <w:r w:rsidR="002D437C" w:rsidRPr="0087780C">
              <w:rPr>
                <w:rFonts w:cs="Times New Roman"/>
                <w:sz w:val="22"/>
                <w:szCs w:val="22"/>
                <w:lang w:val="lt-LT"/>
              </w:rPr>
              <w:t xml:space="preserve"> </w:t>
            </w:r>
            <w:proofErr w:type="spellStart"/>
            <w:r w:rsidRPr="0087780C">
              <w:rPr>
                <w:rFonts w:cs="Times New Roman"/>
                <w:sz w:val="22"/>
                <w:szCs w:val="22"/>
                <w:lang w:val="lt-LT"/>
              </w:rPr>
              <w:t>tachografo</w:t>
            </w:r>
            <w:proofErr w:type="spellEnd"/>
            <w:r w:rsidRPr="0087780C">
              <w:rPr>
                <w:rFonts w:cs="Times New Roman"/>
                <w:sz w:val="22"/>
                <w:szCs w:val="22"/>
                <w:lang w:val="lt-LT"/>
              </w:rPr>
              <w:t xml:space="preserve"> ir greičio ribotuvo patikros pažymėjimus, garantin</w:t>
            </w:r>
            <w:r w:rsidR="002D437C" w:rsidRPr="0087780C">
              <w:rPr>
                <w:rFonts w:cs="Times New Roman"/>
                <w:sz w:val="22"/>
                <w:szCs w:val="22"/>
                <w:lang w:val="lt-LT"/>
              </w:rPr>
              <w:t xml:space="preserve">ių aptarnavimų apžiūrų knygutes; </w:t>
            </w:r>
            <w:r w:rsidR="002D437C" w:rsidRPr="0087780C">
              <w:rPr>
                <w:rFonts w:cs="Times New Roman"/>
                <w:bCs/>
                <w:sz w:val="22"/>
                <w:lang w:val="lt-LT" w:eastAsia="en-US"/>
              </w:rPr>
              <w:t>Kiekviena transporto priemonė turi būti aprūpinta transporto priemonės eksploatacijos instrukcija vairuotojui lietuvių kalba.</w:t>
            </w:r>
          </w:p>
        </w:tc>
        <w:tc>
          <w:tcPr>
            <w:tcW w:w="1708" w:type="dxa"/>
            <w:tcBorders>
              <w:top w:val="single" w:sz="4" w:space="0" w:color="auto"/>
              <w:left w:val="single" w:sz="4" w:space="0" w:color="auto"/>
              <w:bottom w:val="single" w:sz="4" w:space="0" w:color="auto"/>
              <w:right w:val="single" w:sz="4" w:space="0" w:color="auto"/>
            </w:tcBorders>
          </w:tcPr>
          <w:p w14:paraId="58AB0921" w14:textId="77777777" w:rsidR="002D6DBA" w:rsidRPr="004E7298" w:rsidRDefault="002D6DBA" w:rsidP="006D0421">
            <w:pPr>
              <w:spacing w:after="0" w:line="240" w:lineRule="auto"/>
              <w:ind w:left="28" w:right="119"/>
              <w:jc w:val="both"/>
              <w:rPr>
                <w:rFonts w:cs="Times New Roman"/>
                <w:sz w:val="22"/>
                <w:szCs w:val="22"/>
                <w:lang w:val="lt-LT"/>
              </w:rPr>
            </w:pPr>
          </w:p>
        </w:tc>
        <w:tc>
          <w:tcPr>
            <w:tcW w:w="1488" w:type="dxa"/>
            <w:tcBorders>
              <w:top w:val="single" w:sz="4" w:space="0" w:color="auto"/>
              <w:left w:val="single" w:sz="4" w:space="0" w:color="auto"/>
              <w:bottom w:val="single" w:sz="4" w:space="0" w:color="auto"/>
              <w:right w:val="single" w:sz="4" w:space="0" w:color="auto"/>
            </w:tcBorders>
          </w:tcPr>
          <w:p w14:paraId="348A0B22" w14:textId="77777777" w:rsidR="002D6DBA" w:rsidRPr="004E7298" w:rsidRDefault="002D6DBA" w:rsidP="006D0421">
            <w:pPr>
              <w:spacing w:after="0" w:line="240" w:lineRule="auto"/>
              <w:ind w:left="28" w:right="119"/>
              <w:jc w:val="both"/>
              <w:rPr>
                <w:rFonts w:cs="Times New Roman"/>
                <w:sz w:val="22"/>
                <w:szCs w:val="22"/>
                <w:lang w:val="lt-LT"/>
              </w:rPr>
            </w:pPr>
          </w:p>
        </w:tc>
      </w:tr>
    </w:tbl>
    <w:p w14:paraId="79ECD7A2" w14:textId="77777777" w:rsidR="00C50957" w:rsidRPr="004E7298" w:rsidRDefault="00C50957" w:rsidP="00C50957">
      <w:pPr>
        <w:suppressAutoHyphens w:val="0"/>
        <w:spacing w:after="0" w:line="240" w:lineRule="auto"/>
        <w:jc w:val="center"/>
        <w:rPr>
          <w:b/>
          <w:szCs w:val="24"/>
        </w:rPr>
      </w:pPr>
    </w:p>
    <w:p w14:paraId="0E196055" w14:textId="77777777" w:rsidR="00C50957" w:rsidRPr="004E7298" w:rsidRDefault="00C50957" w:rsidP="00C50957">
      <w:pPr>
        <w:spacing w:after="0" w:line="240" w:lineRule="auto"/>
        <w:ind w:firstLine="567"/>
        <w:jc w:val="both"/>
        <w:rPr>
          <w:b/>
          <w:bCs/>
          <w:szCs w:val="24"/>
        </w:rPr>
      </w:pPr>
      <w:r w:rsidRPr="004E7298">
        <w:rPr>
          <w:b/>
          <w:bCs/>
          <w:szCs w:val="24"/>
        </w:rPr>
        <w:t>Pastaba:</w:t>
      </w:r>
    </w:p>
    <w:p w14:paraId="7E9167BB" w14:textId="1BD5409B" w:rsidR="00C50957" w:rsidRPr="004E7298" w:rsidRDefault="00C50957" w:rsidP="00C50957">
      <w:pPr>
        <w:spacing w:after="0" w:line="240" w:lineRule="auto"/>
        <w:ind w:firstLine="567"/>
        <w:jc w:val="both"/>
        <w:rPr>
          <w:szCs w:val="24"/>
        </w:rPr>
      </w:pPr>
      <w:r w:rsidRPr="004E7298">
        <w:rPr>
          <w:szCs w:val="24"/>
        </w:rPr>
        <w:t xml:space="preserve">Jeigu techninėje specifikacijoje ar kituose pirkimo dokumentuose nurodomas konkretus modelis ar tiekimo šaltinis, konkretus procesas, būdingas konkretaus tiekėjo tiekiamoms prekėms ar teikiamoms </w:t>
      </w:r>
      <w:r w:rsidRPr="004E7298">
        <w:rPr>
          <w:szCs w:val="24"/>
        </w:rPr>
        <w:lastRenderedPageBreak/>
        <w:t xml:space="preserve">paslaugoms, ar prekės ženklas, patentas, tipai, konkreti kilmė ar gamyba, standartas, </w:t>
      </w:r>
      <w:r w:rsidR="00B80391" w:rsidRPr="004E7298">
        <w:rPr>
          <w:szCs w:val="24"/>
        </w:rPr>
        <w:t xml:space="preserve">protokolas, sertifikatas </w:t>
      </w:r>
      <w:r w:rsidRPr="004E7298">
        <w:rPr>
          <w:szCs w:val="24"/>
        </w:rPr>
        <w:t>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w:t>
      </w:r>
      <w:r w:rsidR="005B33D8" w:rsidRPr="004E7298">
        <w:rPr>
          <w:szCs w:val="24"/>
        </w:rPr>
        <w:t>.</w:t>
      </w:r>
    </w:p>
    <w:p w14:paraId="6CBCF6C7" w14:textId="77777777" w:rsidR="00767C77" w:rsidRPr="004E7298" w:rsidRDefault="00767C77" w:rsidP="00C50957"/>
    <w:sectPr w:rsidR="00767C77" w:rsidRPr="004E7298" w:rsidSect="00D70014">
      <w:pgSz w:w="12240" w:h="15840"/>
      <w:pgMar w:top="1276" w:right="90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Mincho"/>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C0C"/>
    <w:multiLevelType w:val="multilevel"/>
    <w:tmpl w:val="3DA2F25A"/>
    <w:lvl w:ilvl="0">
      <w:start w:val="1"/>
      <w:numFmt w:val="decimal"/>
      <w:lvlText w:val="%1."/>
      <w:lvlJc w:val="left"/>
      <w:pPr>
        <w:ind w:left="747"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1" w15:restartNumberingAfterBreak="0">
    <w:nsid w:val="03EB6F4A"/>
    <w:multiLevelType w:val="hybridMultilevel"/>
    <w:tmpl w:val="1AFC91D6"/>
    <w:lvl w:ilvl="0" w:tplc="4D701D66">
      <w:start w:val="1"/>
      <w:numFmt w:val="bullet"/>
      <w:lvlText w:val=""/>
      <w:lvlJc w:val="left"/>
      <w:pPr>
        <w:ind w:left="388" w:hanging="360"/>
      </w:pPr>
      <w:rPr>
        <w:rFonts w:ascii="Symbol" w:eastAsia="Times New Roman" w:hAnsi="Symbol" w:cs="Times New Roman" w:hint="default"/>
      </w:rPr>
    </w:lvl>
    <w:lvl w:ilvl="1" w:tplc="04270003">
      <w:start w:val="1"/>
      <w:numFmt w:val="bullet"/>
      <w:lvlText w:val="o"/>
      <w:lvlJc w:val="left"/>
      <w:pPr>
        <w:ind w:left="1108" w:hanging="360"/>
      </w:pPr>
      <w:rPr>
        <w:rFonts w:ascii="Courier New" w:hAnsi="Courier New" w:cs="Courier New" w:hint="default"/>
      </w:rPr>
    </w:lvl>
    <w:lvl w:ilvl="2" w:tplc="04270005">
      <w:start w:val="1"/>
      <w:numFmt w:val="bullet"/>
      <w:lvlText w:val=""/>
      <w:lvlJc w:val="left"/>
      <w:pPr>
        <w:ind w:left="1828" w:hanging="360"/>
      </w:pPr>
      <w:rPr>
        <w:rFonts w:ascii="Wingdings" w:hAnsi="Wingdings" w:hint="default"/>
      </w:rPr>
    </w:lvl>
    <w:lvl w:ilvl="3" w:tplc="04270001">
      <w:start w:val="1"/>
      <w:numFmt w:val="bullet"/>
      <w:lvlText w:val=""/>
      <w:lvlJc w:val="left"/>
      <w:pPr>
        <w:ind w:left="2548" w:hanging="360"/>
      </w:pPr>
      <w:rPr>
        <w:rFonts w:ascii="Symbol" w:hAnsi="Symbol" w:hint="default"/>
      </w:rPr>
    </w:lvl>
    <w:lvl w:ilvl="4" w:tplc="04270003">
      <w:start w:val="1"/>
      <w:numFmt w:val="bullet"/>
      <w:lvlText w:val="o"/>
      <w:lvlJc w:val="left"/>
      <w:pPr>
        <w:ind w:left="3268" w:hanging="360"/>
      </w:pPr>
      <w:rPr>
        <w:rFonts w:ascii="Courier New" w:hAnsi="Courier New" w:cs="Courier New" w:hint="default"/>
      </w:rPr>
    </w:lvl>
    <w:lvl w:ilvl="5" w:tplc="04270005">
      <w:start w:val="1"/>
      <w:numFmt w:val="bullet"/>
      <w:lvlText w:val=""/>
      <w:lvlJc w:val="left"/>
      <w:pPr>
        <w:ind w:left="3988" w:hanging="360"/>
      </w:pPr>
      <w:rPr>
        <w:rFonts w:ascii="Wingdings" w:hAnsi="Wingdings" w:hint="default"/>
      </w:rPr>
    </w:lvl>
    <w:lvl w:ilvl="6" w:tplc="04270001">
      <w:start w:val="1"/>
      <w:numFmt w:val="bullet"/>
      <w:lvlText w:val=""/>
      <w:lvlJc w:val="left"/>
      <w:pPr>
        <w:ind w:left="4708" w:hanging="360"/>
      </w:pPr>
      <w:rPr>
        <w:rFonts w:ascii="Symbol" w:hAnsi="Symbol" w:hint="default"/>
      </w:rPr>
    </w:lvl>
    <w:lvl w:ilvl="7" w:tplc="04270003">
      <w:start w:val="1"/>
      <w:numFmt w:val="bullet"/>
      <w:lvlText w:val="o"/>
      <w:lvlJc w:val="left"/>
      <w:pPr>
        <w:ind w:left="5428" w:hanging="360"/>
      </w:pPr>
      <w:rPr>
        <w:rFonts w:ascii="Courier New" w:hAnsi="Courier New" w:cs="Courier New" w:hint="default"/>
      </w:rPr>
    </w:lvl>
    <w:lvl w:ilvl="8" w:tplc="04270005">
      <w:start w:val="1"/>
      <w:numFmt w:val="bullet"/>
      <w:lvlText w:val=""/>
      <w:lvlJc w:val="left"/>
      <w:pPr>
        <w:ind w:left="6148" w:hanging="360"/>
      </w:pPr>
      <w:rPr>
        <w:rFonts w:ascii="Wingdings" w:hAnsi="Wingdings" w:hint="default"/>
      </w:rPr>
    </w:lvl>
  </w:abstractNum>
  <w:abstractNum w:abstractNumId="2" w15:restartNumberingAfterBreak="0">
    <w:nsid w:val="0C45702C"/>
    <w:multiLevelType w:val="multilevel"/>
    <w:tmpl w:val="FE580402"/>
    <w:lvl w:ilvl="0">
      <w:start w:val="19"/>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741426"/>
    <w:multiLevelType w:val="multilevel"/>
    <w:tmpl w:val="3DA2F25A"/>
    <w:lvl w:ilvl="0">
      <w:start w:val="1"/>
      <w:numFmt w:val="decimal"/>
      <w:lvlText w:val="%1."/>
      <w:lvlJc w:val="left"/>
      <w:pPr>
        <w:ind w:left="747"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4" w15:restartNumberingAfterBreak="0">
    <w:nsid w:val="3DEB28BB"/>
    <w:multiLevelType w:val="multilevel"/>
    <w:tmpl w:val="AB241CEC"/>
    <w:lvl w:ilvl="0">
      <w:start w:val="12"/>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62121DB2"/>
    <w:multiLevelType w:val="hybridMultilevel"/>
    <w:tmpl w:val="806E94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B3D12"/>
    <w:multiLevelType w:val="multilevel"/>
    <w:tmpl w:val="492C77EC"/>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E5C1B2E"/>
    <w:multiLevelType w:val="multilevel"/>
    <w:tmpl w:val="B5BED632"/>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1935C5"/>
    <w:multiLevelType w:val="hybridMultilevel"/>
    <w:tmpl w:val="65B8C4F0"/>
    <w:lvl w:ilvl="0" w:tplc="0D5835D4">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298995">
    <w:abstractNumId w:val="1"/>
  </w:num>
  <w:num w:numId="2" w16cid:durableId="1767531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359866">
    <w:abstractNumId w:val="0"/>
  </w:num>
  <w:num w:numId="4" w16cid:durableId="328825096">
    <w:abstractNumId w:val="4"/>
  </w:num>
  <w:num w:numId="5" w16cid:durableId="454301215">
    <w:abstractNumId w:val="8"/>
  </w:num>
  <w:num w:numId="6" w16cid:durableId="1184974293">
    <w:abstractNumId w:val="2"/>
  </w:num>
  <w:num w:numId="7" w16cid:durableId="2131315898">
    <w:abstractNumId w:val="6"/>
  </w:num>
  <w:num w:numId="8" w16cid:durableId="787745806">
    <w:abstractNumId w:val="7"/>
  </w:num>
  <w:num w:numId="9" w16cid:durableId="994989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36"/>
    <w:rsid w:val="0000664A"/>
    <w:rsid w:val="000164E2"/>
    <w:rsid w:val="00017A6F"/>
    <w:rsid w:val="000247C5"/>
    <w:rsid w:val="0003046E"/>
    <w:rsid w:val="000313A6"/>
    <w:rsid w:val="00033FF0"/>
    <w:rsid w:val="00042C8D"/>
    <w:rsid w:val="00047AEA"/>
    <w:rsid w:val="00055D91"/>
    <w:rsid w:val="0006701D"/>
    <w:rsid w:val="0007207E"/>
    <w:rsid w:val="00092096"/>
    <w:rsid w:val="00096B9B"/>
    <w:rsid w:val="000A67F8"/>
    <w:rsid w:val="000C2C93"/>
    <w:rsid w:val="000C34D9"/>
    <w:rsid w:val="000C62C5"/>
    <w:rsid w:val="000D54E1"/>
    <w:rsid w:val="00111887"/>
    <w:rsid w:val="00126854"/>
    <w:rsid w:val="00130088"/>
    <w:rsid w:val="001331B2"/>
    <w:rsid w:val="001404BE"/>
    <w:rsid w:val="0015585A"/>
    <w:rsid w:val="00165F61"/>
    <w:rsid w:val="0017441C"/>
    <w:rsid w:val="00196B43"/>
    <w:rsid w:val="00197B77"/>
    <w:rsid w:val="001A2760"/>
    <w:rsid w:val="001B1EC9"/>
    <w:rsid w:val="001B3D75"/>
    <w:rsid w:val="001B7ACE"/>
    <w:rsid w:val="001C5DB9"/>
    <w:rsid w:val="001D0108"/>
    <w:rsid w:val="001D1270"/>
    <w:rsid w:val="00217804"/>
    <w:rsid w:val="00222BAC"/>
    <w:rsid w:val="00241583"/>
    <w:rsid w:val="00262C73"/>
    <w:rsid w:val="0026517E"/>
    <w:rsid w:val="00287EE5"/>
    <w:rsid w:val="0029208B"/>
    <w:rsid w:val="0029293E"/>
    <w:rsid w:val="0029321D"/>
    <w:rsid w:val="002A0B6A"/>
    <w:rsid w:val="002A1DB8"/>
    <w:rsid w:val="002B5EB7"/>
    <w:rsid w:val="002D03EC"/>
    <w:rsid w:val="002D20FA"/>
    <w:rsid w:val="002D3EC1"/>
    <w:rsid w:val="002D437C"/>
    <w:rsid w:val="002D6DBA"/>
    <w:rsid w:val="002D7457"/>
    <w:rsid w:val="002E2024"/>
    <w:rsid w:val="002F48B2"/>
    <w:rsid w:val="00301ED5"/>
    <w:rsid w:val="0033597B"/>
    <w:rsid w:val="00362CA2"/>
    <w:rsid w:val="003821DE"/>
    <w:rsid w:val="00384812"/>
    <w:rsid w:val="003900E3"/>
    <w:rsid w:val="003917A7"/>
    <w:rsid w:val="003C528E"/>
    <w:rsid w:val="003D3B0B"/>
    <w:rsid w:val="003E1FB0"/>
    <w:rsid w:val="00434A5D"/>
    <w:rsid w:val="00440783"/>
    <w:rsid w:val="00442428"/>
    <w:rsid w:val="00454AAE"/>
    <w:rsid w:val="00490C6A"/>
    <w:rsid w:val="00493AD2"/>
    <w:rsid w:val="004B3440"/>
    <w:rsid w:val="004D6327"/>
    <w:rsid w:val="004D73A6"/>
    <w:rsid w:val="004E7298"/>
    <w:rsid w:val="004F337D"/>
    <w:rsid w:val="004F55D4"/>
    <w:rsid w:val="0051065C"/>
    <w:rsid w:val="00517F1B"/>
    <w:rsid w:val="005265F2"/>
    <w:rsid w:val="0053020B"/>
    <w:rsid w:val="00533F36"/>
    <w:rsid w:val="00534373"/>
    <w:rsid w:val="00535A0F"/>
    <w:rsid w:val="00535C8A"/>
    <w:rsid w:val="0054125B"/>
    <w:rsid w:val="00547D4A"/>
    <w:rsid w:val="00556997"/>
    <w:rsid w:val="00567E86"/>
    <w:rsid w:val="00576BF6"/>
    <w:rsid w:val="00586E4E"/>
    <w:rsid w:val="00590072"/>
    <w:rsid w:val="00590793"/>
    <w:rsid w:val="00593279"/>
    <w:rsid w:val="005A33A5"/>
    <w:rsid w:val="005A3DE6"/>
    <w:rsid w:val="005B1A11"/>
    <w:rsid w:val="005B33D8"/>
    <w:rsid w:val="005C1078"/>
    <w:rsid w:val="005D2CCB"/>
    <w:rsid w:val="005D2DBC"/>
    <w:rsid w:val="005D53E4"/>
    <w:rsid w:val="005D6F7B"/>
    <w:rsid w:val="005E7690"/>
    <w:rsid w:val="005F1161"/>
    <w:rsid w:val="00604DD7"/>
    <w:rsid w:val="0061410D"/>
    <w:rsid w:val="006245A5"/>
    <w:rsid w:val="00625DEE"/>
    <w:rsid w:val="0064103D"/>
    <w:rsid w:val="0065729D"/>
    <w:rsid w:val="00657BBA"/>
    <w:rsid w:val="00670614"/>
    <w:rsid w:val="00682BA6"/>
    <w:rsid w:val="00684393"/>
    <w:rsid w:val="00685EC8"/>
    <w:rsid w:val="006915FC"/>
    <w:rsid w:val="006A5E7F"/>
    <w:rsid w:val="006C4BD9"/>
    <w:rsid w:val="006D0421"/>
    <w:rsid w:val="006D5EAA"/>
    <w:rsid w:val="006F17E1"/>
    <w:rsid w:val="006F4D78"/>
    <w:rsid w:val="006F6502"/>
    <w:rsid w:val="00700EE2"/>
    <w:rsid w:val="00745CE6"/>
    <w:rsid w:val="00767C77"/>
    <w:rsid w:val="00786278"/>
    <w:rsid w:val="007975F3"/>
    <w:rsid w:val="007B2B8F"/>
    <w:rsid w:val="007B3CEF"/>
    <w:rsid w:val="007B3F9C"/>
    <w:rsid w:val="007B61CF"/>
    <w:rsid w:val="007C111A"/>
    <w:rsid w:val="007C4C4A"/>
    <w:rsid w:val="007D55C6"/>
    <w:rsid w:val="008272DB"/>
    <w:rsid w:val="0085547E"/>
    <w:rsid w:val="00863227"/>
    <w:rsid w:val="00870041"/>
    <w:rsid w:val="0087780C"/>
    <w:rsid w:val="008A5D73"/>
    <w:rsid w:val="008A628D"/>
    <w:rsid w:val="008B0199"/>
    <w:rsid w:val="008B1982"/>
    <w:rsid w:val="008B3966"/>
    <w:rsid w:val="008B460F"/>
    <w:rsid w:val="008E42BD"/>
    <w:rsid w:val="008E62D7"/>
    <w:rsid w:val="0090145A"/>
    <w:rsid w:val="00920F69"/>
    <w:rsid w:val="00921839"/>
    <w:rsid w:val="00923D8F"/>
    <w:rsid w:val="00925337"/>
    <w:rsid w:val="009253ED"/>
    <w:rsid w:val="00932994"/>
    <w:rsid w:val="009536E8"/>
    <w:rsid w:val="00956E77"/>
    <w:rsid w:val="00960B3C"/>
    <w:rsid w:val="009658FB"/>
    <w:rsid w:val="00973704"/>
    <w:rsid w:val="00973C6C"/>
    <w:rsid w:val="00974DA2"/>
    <w:rsid w:val="00981746"/>
    <w:rsid w:val="00991D09"/>
    <w:rsid w:val="00996D52"/>
    <w:rsid w:val="009A4A94"/>
    <w:rsid w:val="009B32D2"/>
    <w:rsid w:val="009E046D"/>
    <w:rsid w:val="009F280C"/>
    <w:rsid w:val="009F7CCF"/>
    <w:rsid w:val="00A002B5"/>
    <w:rsid w:val="00A00BBC"/>
    <w:rsid w:val="00A03E33"/>
    <w:rsid w:val="00A04E12"/>
    <w:rsid w:val="00A102F4"/>
    <w:rsid w:val="00A160AA"/>
    <w:rsid w:val="00A16326"/>
    <w:rsid w:val="00A1640E"/>
    <w:rsid w:val="00A33834"/>
    <w:rsid w:val="00A62801"/>
    <w:rsid w:val="00A67A76"/>
    <w:rsid w:val="00A873F3"/>
    <w:rsid w:val="00AA139F"/>
    <w:rsid w:val="00AA4E67"/>
    <w:rsid w:val="00AC1706"/>
    <w:rsid w:val="00AC27D5"/>
    <w:rsid w:val="00AC6A33"/>
    <w:rsid w:val="00AC75D3"/>
    <w:rsid w:val="00AD013F"/>
    <w:rsid w:val="00AE665E"/>
    <w:rsid w:val="00AF5C23"/>
    <w:rsid w:val="00B00354"/>
    <w:rsid w:val="00B01301"/>
    <w:rsid w:val="00B01B44"/>
    <w:rsid w:val="00B03783"/>
    <w:rsid w:val="00B112BD"/>
    <w:rsid w:val="00B16E68"/>
    <w:rsid w:val="00B2141F"/>
    <w:rsid w:val="00B21679"/>
    <w:rsid w:val="00B21774"/>
    <w:rsid w:val="00B22211"/>
    <w:rsid w:val="00B24B22"/>
    <w:rsid w:val="00B526F6"/>
    <w:rsid w:val="00B60315"/>
    <w:rsid w:val="00B6422B"/>
    <w:rsid w:val="00B676ED"/>
    <w:rsid w:val="00B751D4"/>
    <w:rsid w:val="00B75E14"/>
    <w:rsid w:val="00B80391"/>
    <w:rsid w:val="00B851E9"/>
    <w:rsid w:val="00B85E23"/>
    <w:rsid w:val="00B8791D"/>
    <w:rsid w:val="00BA6AFD"/>
    <w:rsid w:val="00BB188B"/>
    <w:rsid w:val="00BD101B"/>
    <w:rsid w:val="00BF7D7B"/>
    <w:rsid w:val="00C11AC3"/>
    <w:rsid w:val="00C261DA"/>
    <w:rsid w:val="00C36C70"/>
    <w:rsid w:val="00C46D61"/>
    <w:rsid w:val="00C50957"/>
    <w:rsid w:val="00C603F1"/>
    <w:rsid w:val="00C64D38"/>
    <w:rsid w:val="00C66471"/>
    <w:rsid w:val="00C72657"/>
    <w:rsid w:val="00C7265A"/>
    <w:rsid w:val="00C77368"/>
    <w:rsid w:val="00C857DD"/>
    <w:rsid w:val="00CA28F9"/>
    <w:rsid w:val="00CA7D17"/>
    <w:rsid w:val="00CB391C"/>
    <w:rsid w:val="00CC261D"/>
    <w:rsid w:val="00CD1D29"/>
    <w:rsid w:val="00CD3568"/>
    <w:rsid w:val="00CE4BEE"/>
    <w:rsid w:val="00CF1C10"/>
    <w:rsid w:val="00CF1D91"/>
    <w:rsid w:val="00CF3788"/>
    <w:rsid w:val="00D01997"/>
    <w:rsid w:val="00D1255C"/>
    <w:rsid w:val="00D174FD"/>
    <w:rsid w:val="00D25CEF"/>
    <w:rsid w:val="00D40E9F"/>
    <w:rsid w:val="00D4574C"/>
    <w:rsid w:val="00D70014"/>
    <w:rsid w:val="00D7795E"/>
    <w:rsid w:val="00D91054"/>
    <w:rsid w:val="00DB7F42"/>
    <w:rsid w:val="00DC150C"/>
    <w:rsid w:val="00DD0497"/>
    <w:rsid w:val="00DD7478"/>
    <w:rsid w:val="00DE4588"/>
    <w:rsid w:val="00DE5507"/>
    <w:rsid w:val="00DF0E1E"/>
    <w:rsid w:val="00E056D1"/>
    <w:rsid w:val="00E133F9"/>
    <w:rsid w:val="00E30AC7"/>
    <w:rsid w:val="00E36A99"/>
    <w:rsid w:val="00E47C14"/>
    <w:rsid w:val="00E54DE0"/>
    <w:rsid w:val="00E568F1"/>
    <w:rsid w:val="00E65F69"/>
    <w:rsid w:val="00E75EC4"/>
    <w:rsid w:val="00E94C75"/>
    <w:rsid w:val="00EB42DD"/>
    <w:rsid w:val="00EF04C2"/>
    <w:rsid w:val="00EF4281"/>
    <w:rsid w:val="00EF6C5B"/>
    <w:rsid w:val="00F13C5A"/>
    <w:rsid w:val="00F16673"/>
    <w:rsid w:val="00F3460D"/>
    <w:rsid w:val="00F420CF"/>
    <w:rsid w:val="00F47041"/>
    <w:rsid w:val="00F60657"/>
    <w:rsid w:val="00F606D1"/>
    <w:rsid w:val="00F7092F"/>
    <w:rsid w:val="00F70F7C"/>
    <w:rsid w:val="00F75E8C"/>
    <w:rsid w:val="00F76C76"/>
    <w:rsid w:val="00F92DF2"/>
    <w:rsid w:val="00FA6CD4"/>
    <w:rsid w:val="00FA7022"/>
    <w:rsid w:val="00FD0997"/>
    <w:rsid w:val="00FD42E6"/>
    <w:rsid w:val="00FD586F"/>
    <w:rsid w:val="00FF4733"/>
    <w:rsid w:val="00FF5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D2DE"/>
  <w15:chartTrackingRefBased/>
  <w15:docId w15:val="{5974A06B-E4ED-4ED6-A6E0-F4785238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957"/>
    <w:pPr>
      <w:suppressAutoHyphens/>
      <w:spacing w:after="200" w:line="276" w:lineRule="auto"/>
    </w:pPr>
    <w:rPr>
      <w:rFonts w:ascii="Times New Roman" w:eastAsia="Times New Roman" w:hAnsi="Times New Roman" w:cs="Calibri"/>
      <w:kern w:val="0"/>
      <w:sz w:val="24"/>
      <w:lang w:eastAsia="ar-SA"/>
      <w14:ligatures w14:val="none"/>
    </w:rPr>
  </w:style>
  <w:style w:type="paragraph" w:styleId="Antrat1">
    <w:name w:val="heading 1"/>
    <w:basedOn w:val="prastasis"/>
    <w:next w:val="prastasis"/>
    <w:link w:val="Antrat1Diagrama"/>
    <w:uiPriority w:val="9"/>
    <w:qFormat/>
    <w:rsid w:val="00533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3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3F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3F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3F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3F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3F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3F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3F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3F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3F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3F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3F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3F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3F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3F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3F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3F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3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3F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3F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3F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3F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3F36"/>
    <w:rPr>
      <w:i/>
      <w:iCs/>
      <w:color w:val="404040" w:themeColor="text1" w:themeTint="BF"/>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533F36"/>
    <w:pPr>
      <w:ind w:left="720"/>
      <w:contextualSpacing/>
    </w:pPr>
  </w:style>
  <w:style w:type="character" w:styleId="Rykuspabraukimas">
    <w:name w:val="Intense Emphasis"/>
    <w:basedOn w:val="Numatytasispastraiposriftas"/>
    <w:uiPriority w:val="21"/>
    <w:qFormat/>
    <w:rsid w:val="00533F36"/>
    <w:rPr>
      <w:i/>
      <w:iCs/>
      <w:color w:val="0F4761" w:themeColor="accent1" w:themeShade="BF"/>
    </w:rPr>
  </w:style>
  <w:style w:type="paragraph" w:styleId="Iskirtacitata">
    <w:name w:val="Intense Quote"/>
    <w:basedOn w:val="prastasis"/>
    <w:next w:val="prastasis"/>
    <w:link w:val="IskirtacitataDiagrama"/>
    <w:uiPriority w:val="30"/>
    <w:qFormat/>
    <w:rsid w:val="00533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3F36"/>
    <w:rPr>
      <w:i/>
      <w:iCs/>
      <w:color w:val="0F4761" w:themeColor="accent1" w:themeShade="BF"/>
    </w:rPr>
  </w:style>
  <w:style w:type="character" w:styleId="Rykinuoroda">
    <w:name w:val="Intense Reference"/>
    <w:basedOn w:val="Numatytasispastraiposriftas"/>
    <w:uiPriority w:val="32"/>
    <w:qFormat/>
    <w:rsid w:val="00533F36"/>
    <w:rPr>
      <w:b/>
      <w:bCs/>
      <w:smallCaps/>
      <w:color w:val="0F4761" w:themeColor="accent1" w:themeShade="BF"/>
      <w:spacing w:val="5"/>
    </w:rPr>
  </w:style>
  <w:style w:type="character" w:customStyle="1" w:styleId="PagrindinistekstasDiagrama">
    <w:name w:val="Pagrindinis tekstas Diagrama"/>
    <w:aliases w:val="Char Char Diagrama,Char17 Diagrama,Char Char Char Diagrama Diagrama Diagrama Diagrama Diagrama Diagrama,Char Char Char Diagrama Diagrama Diagrama Diagrama Diagrama Diagrama Diagrama Diagrama Diagrama Diagrama Diagrama"/>
    <w:link w:val="Pagrindinistekstas"/>
    <w:uiPriority w:val="99"/>
    <w:semiHidden/>
    <w:locked/>
    <w:rsid w:val="00C50957"/>
    <w:rPr>
      <w:sz w:val="24"/>
      <w:lang w:eastAsia="ar-SA"/>
    </w:rPr>
  </w:style>
  <w:style w:type="paragraph" w:styleId="Pagrindinistekstas">
    <w:name w:val="Body Text"/>
    <w:aliases w:val="Char Char,Char17,Char Char Char Diagrama Diagrama Diagrama Diagrama Diagrama,Char Char Char Diagrama Diagrama Diagrama Diagrama Diagrama Diagrama Diagrama Diagrama Diagrama Diagrama,body text,contents,bt,b,body inde"/>
    <w:basedOn w:val="prastasis"/>
    <w:link w:val="PagrindinistekstasDiagrama"/>
    <w:uiPriority w:val="99"/>
    <w:semiHidden/>
    <w:unhideWhenUsed/>
    <w:rsid w:val="00C50957"/>
    <w:pPr>
      <w:spacing w:after="120"/>
    </w:pPr>
    <w:rPr>
      <w:rFonts w:asciiTheme="minorHAnsi" w:eastAsiaTheme="minorHAnsi" w:hAnsiTheme="minorHAnsi" w:cstheme="minorBidi"/>
      <w:kern w:val="2"/>
      <w14:ligatures w14:val="standardContextual"/>
    </w:rPr>
  </w:style>
  <w:style w:type="character" w:customStyle="1" w:styleId="BodyTextChar">
    <w:name w:val="Body Text Char"/>
    <w:basedOn w:val="Numatytasispastraiposriftas"/>
    <w:uiPriority w:val="99"/>
    <w:semiHidden/>
    <w:rsid w:val="00C50957"/>
    <w:rPr>
      <w:rFonts w:ascii="Times New Roman" w:eastAsia="Times New Roman" w:hAnsi="Times New Roman" w:cs="Calibri"/>
      <w:kern w:val="0"/>
      <w:sz w:val="24"/>
      <w:lang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C50957"/>
  </w:style>
  <w:style w:type="table" w:styleId="Lentelstinklelis">
    <w:name w:val="Table Grid"/>
    <w:basedOn w:val="prastojilentel"/>
    <w:rsid w:val="00C5095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50957"/>
    <w:pPr>
      <w:suppressAutoHyphens/>
      <w:spacing w:after="0" w:line="240" w:lineRule="auto"/>
    </w:pPr>
    <w:rPr>
      <w:rFonts w:ascii="Times New Roman" w:eastAsia="Times New Roman" w:hAnsi="Times New Roman" w:cs="Calibri"/>
      <w:kern w:val="0"/>
      <w:sz w:val="24"/>
      <w:lang w:eastAsia="ar-SA"/>
      <w14:ligatures w14:val="none"/>
    </w:rPr>
  </w:style>
  <w:style w:type="character" w:styleId="Komentaronuoroda">
    <w:name w:val="annotation reference"/>
    <w:basedOn w:val="Numatytasispastraiposriftas"/>
    <w:uiPriority w:val="99"/>
    <w:semiHidden/>
    <w:unhideWhenUsed/>
    <w:rsid w:val="00AA139F"/>
    <w:rPr>
      <w:sz w:val="16"/>
      <w:szCs w:val="16"/>
    </w:rPr>
  </w:style>
  <w:style w:type="paragraph" w:styleId="Komentarotekstas">
    <w:name w:val="annotation text"/>
    <w:basedOn w:val="prastasis"/>
    <w:link w:val="KomentarotekstasDiagrama"/>
    <w:uiPriority w:val="99"/>
    <w:unhideWhenUsed/>
    <w:rsid w:val="00AA13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139F"/>
    <w:rPr>
      <w:rFonts w:ascii="Times New Roman" w:eastAsia="Times New Roman" w:hAnsi="Times New Roman" w:cs="Calibri"/>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AA139F"/>
    <w:rPr>
      <w:b/>
      <w:bCs/>
    </w:rPr>
  </w:style>
  <w:style w:type="character" w:customStyle="1" w:styleId="KomentarotemaDiagrama">
    <w:name w:val="Komentaro tema Diagrama"/>
    <w:basedOn w:val="KomentarotekstasDiagrama"/>
    <w:link w:val="Komentarotema"/>
    <w:uiPriority w:val="99"/>
    <w:semiHidden/>
    <w:rsid w:val="00AA139F"/>
    <w:rPr>
      <w:rFonts w:ascii="Times New Roman" w:eastAsia="Times New Roman" w:hAnsi="Times New Roman" w:cs="Calibri"/>
      <w:b/>
      <w:bCs/>
      <w:kern w:val="0"/>
      <w:sz w:val="20"/>
      <w:szCs w:val="20"/>
      <w:lang w:eastAsia="ar-SA"/>
      <w14:ligatures w14:val="none"/>
    </w:rPr>
  </w:style>
  <w:style w:type="paragraph" w:styleId="Debesliotekstas">
    <w:name w:val="Balloon Text"/>
    <w:basedOn w:val="prastasis"/>
    <w:link w:val="DebesliotekstasDiagrama"/>
    <w:uiPriority w:val="99"/>
    <w:semiHidden/>
    <w:unhideWhenUsed/>
    <w:rsid w:val="00AA13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139F"/>
    <w:rPr>
      <w:rFonts w:ascii="Segoe UI" w:eastAsia="Times New Roman" w:hAnsi="Segoe UI" w:cs="Segoe UI"/>
      <w:kern w:val="0"/>
      <w:sz w:val="18"/>
      <w:szCs w:val="18"/>
      <w:lang w:eastAsia="ar-SA"/>
      <w14:ligatures w14:val="none"/>
    </w:rPr>
  </w:style>
  <w:style w:type="paragraph" w:customStyle="1" w:styleId="pf0">
    <w:name w:val="pf0"/>
    <w:basedOn w:val="prastasis"/>
    <w:rsid w:val="00A1640E"/>
    <w:pPr>
      <w:suppressAutoHyphens w:val="0"/>
      <w:spacing w:before="100" w:beforeAutospacing="1" w:after="100" w:afterAutospacing="1" w:line="240" w:lineRule="auto"/>
    </w:pPr>
    <w:rPr>
      <w:rFonts w:cs="Times New Roman"/>
      <w:szCs w:val="24"/>
      <w:lang w:eastAsia="lt-LT"/>
    </w:rPr>
  </w:style>
  <w:style w:type="character" w:customStyle="1" w:styleId="cf01">
    <w:name w:val="cf01"/>
    <w:basedOn w:val="Numatytasispastraiposriftas"/>
    <w:rsid w:val="00A1640E"/>
    <w:rPr>
      <w:rFonts w:ascii="Segoe UI" w:hAnsi="Segoe UI" w:cs="Segoe UI" w:hint="default"/>
      <w:i/>
      <w:iCs/>
      <w:sz w:val="18"/>
      <w:szCs w:val="18"/>
    </w:rPr>
  </w:style>
  <w:style w:type="paragraph" w:styleId="Pataisymai">
    <w:name w:val="Revision"/>
    <w:hidden/>
    <w:uiPriority w:val="99"/>
    <w:semiHidden/>
    <w:rsid w:val="00B21774"/>
    <w:pPr>
      <w:spacing w:after="0" w:line="240" w:lineRule="auto"/>
    </w:pPr>
    <w:rPr>
      <w:rFonts w:ascii="Times New Roman" w:eastAsia="Times New Roman" w:hAnsi="Times New Roman" w:cs="Calibri"/>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09284">
      <w:bodyDiv w:val="1"/>
      <w:marLeft w:val="0"/>
      <w:marRight w:val="0"/>
      <w:marTop w:val="0"/>
      <w:marBottom w:val="0"/>
      <w:divBdr>
        <w:top w:val="none" w:sz="0" w:space="0" w:color="auto"/>
        <w:left w:val="none" w:sz="0" w:space="0" w:color="auto"/>
        <w:bottom w:val="none" w:sz="0" w:space="0" w:color="auto"/>
        <w:right w:val="none" w:sz="0" w:space="0" w:color="auto"/>
      </w:divBdr>
    </w:div>
    <w:div w:id="1331105417">
      <w:bodyDiv w:val="1"/>
      <w:marLeft w:val="0"/>
      <w:marRight w:val="0"/>
      <w:marTop w:val="0"/>
      <w:marBottom w:val="0"/>
      <w:divBdr>
        <w:top w:val="none" w:sz="0" w:space="0" w:color="auto"/>
        <w:left w:val="none" w:sz="0" w:space="0" w:color="auto"/>
        <w:bottom w:val="none" w:sz="0" w:space="0" w:color="auto"/>
        <w:right w:val="none" w:sz="0" w:space="0" w:color="auto"/>
      </w:divBdr>
    </w:div>
    <w:div w:id="18019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13083</Words>
  <Characters>7458</Characters>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2025-03-13T20:41:00Z</dcterms:created>
  <dcterms:modified xsi:type="dcterms:W3CDTF">2025-11-17T14:01:00Z</dcterms:modified>
</cp:coreProperties>
</file>