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022AD89" w14:textId="77777777" w:rsidR="00D43FBA" w:rsidRPr="00BA5CAD" w:rsidRDefault="00D43FBA" w:rsidP="00D43FBA">
          <w:pPr>
            <w:pBdr>
              <w:top w:val="nil"/>
              <w:left w:val="nil"/>
              <w:bottom w:val="nil"/>
              <w:right w:val="nil"/>
              <w:between w:val="nil"/>
            </w:pBdr>
            <w:spacing w:after="200" w:line="240" w:lineRule="auto"/>
            <w:jc w:val="center"/>
            <w:rPr>
              <w:rFonts w:eastAsia="Times New Roman" w:cs="Times New Roman"/>
              <w:color w:val="000000"/>
              <w:szCs w:val="24"/>
            </w:rPr>
          </w:pPr>
          <w:r>
            <w:rPr>
              <w:noProof/>
            </w:rPr>
            <w:drawing>
              <wp:inline distT="0" distB="0" distL="0" distR="0" wp14:anchorId="4D76CA43" wp14:editId="613A541D">
                <wp:extent cx="2362200" cy="457200"/>
                <wp:effectExtent l="0" t="0" r="0" b="0"/>
                <wp:docPr id="33975370" name="Paveikslėlis 1" descr="Tauragės ligoni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ragės ligonin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p w14:paraId="6D681943" w14:textId="77777777" w:rsidR="00D43FBA" w:rsidRPr="00AC2E73" w:rsidRDefault="00D43FBA" w:rsidP="00D43FBA">
          <w:pPr>
            <w:tabs>
              <w:tab w:val="left" w:pos="2790"/>
            </w:tabs>
            <w:jc w:val="center"/>
            <w:rPr>
              <w:b/>
              <w:bCs/>
              <w:lang w:val="en-US"/>
            </w:rPr>
          </w:pPr>
        </w:p>
        <w:p w14:paraId="4D9E1DE5" w14:textId="77777777" w:rsidR="00D43FBA" w:rsidRPr="00E0049A" w:rsidRDefault="00D43FBA" w:rsidP="00D43FBA">
          <w:pPr>
            <w:pStyle w:val="Betarp"/>
            <w:jc w:val="center"/>
            <w:rPr>
              <w:rFonts w:ascii="Times New Roman" w:hAnsi="Times New Roman"/>
              <w:b/>
              <w:sz w:val="24"/>
              <w:szCs w:val="24"/>
              <w:lang w:val="en-US"/>
            </w:rPr>
          </w:pPr>
          <w:r w:rsidRPr="00E0049A">
            <w:rPr>
              <w:rFonts w:ascii="Times New Roman" w:hAnsi="Times New Roman"/>
              <w:b/>
              <w:sz w:val="24"/>
              <w:szCs w:val="24"/>
              <w:lang w:val="en-US"/>
            </w:rPr>
            <w:t xml:space="preserve">VIEŠOJI ĮSTAIGA </w:t>
          </w:r>
          <w:r>
            <w:rPr>
              <w:rFonts w:ascii="Times New Roman" w:hAnsi="Times New Roman"/>
              <w:b/>
              <w:sz w:val="24"/>
              <w:szCs w:val="24"/>
              <w:lang w:val="en-US"/>
            </w:rPr>
            <w:t>TAURAGĖS LIGONINĖ</w:t>
          </w:r>
        </w:p>
        <w:p w14:paraId="45EDAC17" w14:textId="77777777" w:rsidR="00D43FBA" w:rsidRPr="001A2775" w:rsidRDefault="00D43FBA" w:rsidP="00D43FBA">
          <w:pPr>
            <w:pStyle w:val="Betarp"/>
            <w:jc w:val="center"/>
            <w:rPr>
              <w:rFonts w:ascii="Times New Roman" w:hAnsi="Times New Roman"/>
              <w:sz w:val="16"/>
              <w:szCs w:val="16"/>
              <w:lang w:val="en-US"/>
            </w:rPr>
          </w:pPr>
        </w:p>
        <w:p w14:paraId="49EFB649" w14:textId="77777777" w:rsidR="00D43FBA" w:rsidRDefault="00D43FBA" w:rsidP="00D43FBA">
          <w:pPr>
            <w:pStyle w:val="Betarp"/>
            <w:rPr>
              <w:rFonts w:ascii="Times New Roman" w:hAnsi="Times New Roman"/>
              <w:sz w:val="18"/>
              <w:szCs w:val="18"/>
              <w:lang w:val="en-US"/>
            </w:rPr>
          </w:pPr>
          <w:r>
            <w:rPr>
              <w:rFonts w:ascii="Times New Roman" w:hAnsi="Times New Roman"/>
              <w:sz w:val="18"/>
              <w:szCs w:val="18"/>
              <w:lang w:val="en-US"/>
            </w:rPr>
            <w:t>_______________________________________________________________________________________________________</w:t>
          </w:r>
        </w:p>
        <w:p w14:paraId="0C30F6C0" w14:textId="77777777" w:rsidR="00D43FBA" w:rsidRDefault="00D43FBA" w:rsidP="00D43FBA">
          <w:pPr>
            <w:tabs>
              <w:tab w:val="left" w:pos="7500"/>
            </w:tabs>
            <w:spacing w:line="240" w:lineRule="auto"/>
            <w:ind w:firstLine="720"/>
            <w:rPr>
              <w:rFonts w:eastAsia="Times New Roman"/>
              <w:szCs w:val="24"/>
            </w:rPr>
          </w:pPr>
        </w:p>
        <w:p w14:paraId="7350A7E2" w14:textId="78457EBC" w:rsidR="00D526C8" w:rsidRPr="001A2892" w:rsidRDefault="00D526C8" w:rsidP="00EA04F5">
          <w:pPr>
            <w:spacing w:after="120"/>
            <w:ind w:firstLine="0"/>
            <w:contextualSpacing/>
            <w:rPr>
              <w:rFonts w:cstheme="minorHAnsi"/>
              <w:sz w:val="28"/>
              <w:szCs w:val="28"/>
            </w:rPr>
          </w:pPr>
        </w:p>
        <w:p w14:paraId="1D1BF965" w14:textId="56A86977"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 xml:space="preserve">VIEŠOJO PIRKIMO </w:t>
          </w:r>
          <w:r w:rsidR="00D43FBA">
            <w:rPr>
              <w:rFonts w:ascii="Times New Roman" w:hAnsi="Times New Roman" w:cs="Times New Roman"/>
              <w:b/>
              <w:bCs/>
              <w:sz w:val="24"/>
              <w:szCs w:val="24"/>
            </w:rPr>
            <w:t xml:space="preserve">SKELBIAMOS APKLAUSOS BŪDU </w:t>
          </w:r>
          <w:r w:rsidR="00D526C8" w:rsidRPr="00834455">
            <w:rPr>
              <w:rFonts w:ascii="Times New Roman" w:hAnsi="Times New Roman" w:cs="Times New Roman"/>
              <w:b/>
              <w:bCs/>
              <w:sz w:val="24"/>
              <w:szCs w:val="24"/>
            </w:rPr>
            <w:t>„</w:t>
          </w:r>
          <w:r w:rsidR="00F46351">
            <w:rPr>
              <w:rFonts w:ascii="Times New Roman" w:hAnsi="Times New Roman" w:cs="Times New Roman"/>
              <w:b/>
              <w:color w:val="000000"/>
              <w:sz w:val="24"/>
              <w:szCs w:val="24"/>
            </w:rPr>
            <w:t>ENDOSKOPŲ PLOVIMO – DEZINFEKAVIMO MAŠINOS</w:t>
          </w:r>
          <w:r w:rsidR="00D43FBA">
            <w:rPr>
              <w:rFonts w:ascii="Times New Roman" w:hAnsi="Times New Roman" w:cs="Times New Roman"/>
              <w:b/>
              <w:color w:val="000000"/>
              <w:sz w:val="24"/>
              <w:szCs w:val="24"/>
            </w:rPr>
            <w:t xml:space="preserve"> PIRKIMAS</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53DEB003"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w:t>
          </w:r>
          <w:r w:rsidR="00D43FBA">
            <w:rPr>
              <w:rFonts w:ascii="Times New Roman" w:hAnsi="Times New Roman" w:cs="Times New Roman"/>
              <w:b/>
              <w:bCs/>
              <w:sz w:val="24"/>
              <w:szCs w:val="24"/>
            </w:rPr>
            <w:t>5</w:t>
          </w:r>
          <w:r w:rsidRPr="006878FA">
            <w:rPr>
              <w:rFonts w:ascii="Times New Roman" w:hAnsi="Times New Roman" w:cs="Times New Roman"/>
              <w:b/>
              <w:bCs/>
              <w:sz w:val="24"/>
              <w:szCs w:val="24"/>
            </w:rPr>
            <w:t>-</w:t>
          </w:r>
          <w:r w:rsidR="00D43FBA">
            <w:rPr>
              <w:rFonts w:ascii="Times New Roman" w:hAnsi="Times New Roman" w:cs="Times New Roman"/>
              <w:b/>
              <w:bCs/>
              <w:sz w:val="24"/>
              <w:szCs w:val="24"/>
            </w:rPr>
            <w:t>0</w:t>
          </w:r>
          <w:r w:rsidR="00F46351">
            <w:rPr>
              <w:rFonts w:ascii="Times New Roman" w:hAnsi="Times New Roman" w:cs="Times New Roman"/>
              <w:b/>
              <w:bCs/>
              <w:sz w:val="24"/>
              <w:szCs w:val="24"/>
            </w:rPr>
            <w:t>3</w:t>
          </w:r>
          <w:r w:rsidRPr="006878FA">
            <w:rPr>
              <w:rFonts w:ascii="Times New Roman" w:hAnsi="Times New Roman" w:cs="Times New Roman"/>
              <w:b/>
              <w:bCs/>
              <w:sz w:val="24"/>
              <w:szCs w:val="24"/>
            </w:rPr>
            <w:t>-</w:t>
          </w:r>
          <w:r w:rsidR="00F46351">
            <w:rPr>
              <w:rFonts w:ascii="Times New Roman" w:hAnsi="Times New Roman" w:cs="Times New Roman"/>
              <w:b/>
              <w:bCs/>
              <w:sz w:val="24"/>
              <w:szCs w:val="24"/>
            </w:rPr>
            <w:t>10</w:t>
          </w:r>
        </w:p>
        <w:p w14:paraId="6872A423" w14:textId="77777777" w:rsidR="007411F5" w:rsidRDefault="007411F5" w:rsidP="001A2892">
          <w:pPr>
            <w:spacing w:after="120" w:line="240" w:lineRule="auto"/>
            <w:ind w:left="567" w:firstLine="0"/>
            <w:contextualSpacing/>
            <w:jc w:val="center"/>
            <w:rPr>
              <w:rFonts w:ascii="Arial" w:hAnsi="Arial" w:cs="Arial"/>
            </w:rPr>
          </w:pPr>
        </w:p>
        <w:p w14:paraId="110FC2E3" w14:textId="77777777" w:rsidR="007411F5" w:rsidRPr="000B2EE5" w:rsidRDefault="007411F5" w:rsidP="007411F5">
          <w:pPr>
            <w:pStyle w:val="Antrats"/>
            <w:rPr>
              <w:sz w:val="22"/>
              <w:szCs w:val="22"/>
            </w:rPr>
          </w:pPr>
          <w:r w:rsidRPr="000B2EE5">
            <w:rPr>
              <w:sz w:val="22"/>
              <w:szCs w:val="22"/>
            </w:rPr>
            <w:t xml:space="preserve">                                                                                                    </w:t>
          </w:r>
          <w:r w:rsidRPr="000B2EE5">
            <w:rPr>
              <w:noProof/>
              <w:sz w:val="22"/>
              <w:szCs w:val="22"/>
            </w:rPr>
            <w:t xml:space="preserve">   </w:t>
          </w:r>
          <w:r w:rsidRPr="000B2EE5">
            <w:rPr>
              <w:sz w:val="22"/>
              <w:szCs w:val="22"/>
            </w:rPr>
            <w:t xml:space="preserve">  </w:t>
          </w:r>
        </w:p>
        <w:p w14:paraId="54F456DB" w14:textId="77777777" w:rsidR="007411F5" w:rsidRPr="000B2EE5" w:rsidRDefault="007411F5" w:rsidP="007411F5">
          <w:pPr>
            <w:rPr>
              <w:b/>
              <w:sz w:val="22"/>
              <w:szCs w:val="22"/>
            </w:rPr>
          </w:pPr>
        </w:p>
        <w:p w14:paraId="3CB4E02F" w14:textId="77777777" w:rsidR="007411F5" w:rsidRPr="000B2EE5" w:rsidRDefault="007411F5" w:rsidP="007411F5">
          <w:pPr>
            <w:spacing w:after="120"/>
            <w:ind w:left="567"/>
            <w:contextualSpacing/>
            <w:rPr>
              <w:b/>
              <w:bCs/>
              <w:sz w:val="22"/>
              <w:szCs w:val="22"/>
            </w:rPr>
          </w:pPr>
        </w:p>
        <w:p w14:paraId="020946A4" w14:textId="77777777" w:rsidR="007411F5" w:rsidRPr="000B2EE5" w:rsidRDefault="007411F5" w:rsidP="007411F5">
          <w:pPr>
            <w:spacing w:after="120"/>
            <w:ind w:left="567"/>
            <w:contextualSpacing/>
            <w:rPr>
              <w:sz w:val="22"/>
              <w:szCs w:val="22"/>
            </w:rPr>
          </w:pPr>
          <w:r w:rsidRPr="000B2EE5">
            <w:rPr>
              <w:noProof/>
              <w:sz w:val="22"/>
              <w:szCs w:val="22"/>
            </w:rPr>
            <w:drawing>
              <wp:inline distT="0" distB="0" distL="0" distR="0" wp14:anchorId="1E5BF59E" wp14:editId="48EA6FE3">
                <wp:extent cx="2857500" cy="857250"/>
                <wp:effectExtent l="0" t="0" r="0" b="0"/>
                <wp:docPr id="888689286" name="Paveikslėlis 2" descr="Interreg Logo Lithuania-Poland CMYK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89286" name="Paveikslėlis 2" descr="Interreg Logo Lithuania-Poland CMYK Color-0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38E7B3B5" w14:textId="77777777" w:rsidR="007411F5" w:rsidRPr="000B2EE5" w:rsidRDefault="007411F5" w:rsidP="007411F5">
          <w:pPr>
            <w:spacing w:after="120"/>
            <w:ind w:left="567"/>
            <w:contextualSpacing/>
            <w:rPr>
              <w:sz w:val="22"/>
              <w:szCs w:val="22"/>
            </w:rPr>
          </w:pPr>
        </w:p>
        <w:p w14:paraId="2BE5EE17" w14:textId="77777777" w:rsidR="007411F5" w:rsidRPr="000B2EE5" w:rsidRDefault="007411F5" w:rsidP="007411F5">
          <w:pPr>
            <w:spacing w:after="120"/>
            <w:ind w:left="567"/>
            <w:contextualSpacing/>
            <w:rPr>
              <w:sz w:val="22"/>
              <w:szCs w:val="22"/>
            </w:rPr>
          </w:pPr>
        </w:p>
        <w:p w14:paraId="2EEBAFD7" w14:textId="77777777" w:rsidR="007411F5" w:rsidRPr="000B2EE5" w:rsidRDefault="007411F5" w:rsidP="007411F5">
          <w:pPr>
            <w:spacing w:after="120"/>
            <w:ind w:left="567"/>
            <w:contextualSpacing/>
            <w:rPr>
              <w:sz w:val="22"/>
              <w:szCs w:val="22"/>
            </w:rPr>
          </w:pPr>
        </w:p>
        <w:p w14:paraId="22C58986" w14:textId="77777777" w:rsidR="007411F5" w:rsidRPr="007411F5" w:rsidRDefault="007411F5" w:rsidP="007411F5">
          <w:pPr>
            <w:spacing w:after="120"/>
            <w:ind w:left="567"/>
            <w:contextualSpacing/>
            <w:rPr>
              <w:rFonts w:asciiTheme="majorBidi" w:hAnsiTheme="majorBidi" w:cstheme="majorBidi"/>
              <w:sz w:val="24"/>
              <w:szCs w:val="24"/>
            </w:rPr>
          </w:pPr>
        </w:p>
        <w:p w14:paraId="2FAC54E6" w14:textId="368AB903" w:rsidR="007411F5" w:rsidRPr="007411F5" w:rsidRDefault="007411F5" w:rsidP="007411F5">
          <w:pPr>
            <w:spacing w:after="120"/>
            <w:ind w:left="567"/>
            <w:contextualSpacing/>
            <w:jc w:val="center"/>
            <w:rPr>
              <w:rFonts w:asciiTheme="majorBidi" w:hAnsiTheme="majorBidi" w:cstheme="majorBidi"/>
              <w:sz w:val="24"/>
              <w:szCs w:val="24"/>
            </w:rPr>
          </w:pPr>
          <w:r>
            <w:rPr>
              <w:rFonts w:asciiTheme="majorBidi" w:hAnsiTheme="majorBidi" w:cstheme="majorBidi"/>
              <w:b/>
              <w:bCs/>
              <w:sz w:val="24"/>
              <w:szCs w:val="24"/>
            </w:rPr>
            <w:t xml:space="preserve">PIRKIMAS </w:t>
          </w:r>
          <w:r w:rsidRPr="007411F5">
            <w:rPr>
              <w:rFonts w:asciiTheme="majorBidi" w:hAnsiTheme="majorBidi" w:cstheme="majorBidi"/>
              <w:b/>
              <w:bCs/>
              <w:sz w:val="24"/>
              <w:szCs w:val="24"/>
            </w:rPr>
            <w:t>PROJEKT</w:t>
          </w:r>
          <w:r>
            <w:rPr>
              <w:rFonts w:asciiTheme="majorBidi" w:hAnsiTheme="majorBidi" w:cstheme="majorBidi"/>
              <w:b/>
              <w:bCs/>
              <w:sz w:val="24"/>
              <w:szCs w:val="24"/>
            </w:rPr>
            <w:t>UI</w:t>
          </w:r>
          <w:r w:rsidRPr="007411F5">
            <w:rPr>
              <w:rFonts w:asciiTheme="majorBidi" w:hAnsiTheme="majorBidi" w:cstheme="majorBidi"/>
              <w:b/>
              <w:bCs/>
              <w:sz w:val="24"/>
              <w:szCs w:val="24"/>
            </w:rPr>
            <w:t xml:space="preserve"> NR. </w:t>
          </w:r>
          <w:r w:rsidRPr="007411F5">
            <w:rPr>
              <w:rFonts w:asciiTheme="majorBidi" w:eastAsia="Arial" w:hAnsiTheme="majorBidi" w:cstheme="majorBidi"/>
              <w:b/>
              <w:bCs/>
              <w:sz w:val="24"/>
              <w:szCs w:val="24"/>
            </w:rPr>
            <w:t>LTPL00204</w:t>
          </w:r>
          <w:r w:rsidRPr="007411F5">
            <w:rPr>
              <w:rFonts w:asciiTheme="majorBidi" w:hAnsiTheme="majorBidi" w:cstheme="majorBidi"/>
              <w:b/>
              <w:bCs/>
              <w:sz w:val="24"/>
              <w:szCs w:val="24"/>
            </w:rPr>
            <w:t xml:space="preserve"> „</w:t>
          </w:r>
          <w:r w:rsidRPr="007411F5">
            <w:rPr>
              <w:rFonts w:asciiTheme="majorBidi" w:hAnsiTheme="majorBidi" w:cstheme="majorBidi"/>
              <w:b/>
              <w:bCs/>
              <w:caps/>
              <w:sz w:val="24"/>
              <w:szCs w:val="24"/>
            </w:rPr>
            <w:t>Virškinamojo trakto prevencinių programų įgyvendinimas Podlasky vaivadijoje ir Tauragės apskrityje naudojant specializuotą įrangą ir telemedicinos galimybes“</w:t>
          </w:r>
          <w:r w:rsidRPr="007411F5">
            <w:rPr>
              <w:rFonts w:asciiTheme="majorBidi" w:hAnsiTheme="majorBidi" w:cstheme="majorBidi"/>
              <w:i/>
              <w:iCs/>
              <w:sz w:val="24"/>
              <w:szCs w:val="24"/>
            </w:rPr>
            <w:t xml:space="preserve"> </w:t>
          </w:r>
        </w:p>
        <w:p w14:paraId="517C01D9" w14:textId="4A8842AC" w:rsidR="001C24BC" w:rsidRPr="007411F5" w:rsidRDefault="005F13F0" w:rsidP="001A2892">
          <w:pPr>
            <w:spacing w:after="120" w:line="240" w:lineRule="auto"/>
            <w:ind w:left="567" w:firstLine="0"/>
            <w:contextualSpacing/>
            <w:jc w:val="center"/>
            <w:rPr>
              <w:rFonts w:asciiTheme="majorBidi" w:hAnsiTheme="majorBidi" w:cstheme="majorBidi"/>
              <w:sz w:val="24"/>
              <w:szCs w:val="24"/>
            </w:rPr>
          </w:pPr>
          <w:r w:rsidRPr="007411F5">
            <w:rPr>
              <w:rFonts w:asciiTheme="majorBidi" w:hAnsiTheme="majorBidi" w:cstheme="majorBidi"/>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E76E1F">
              <w:pPr>
                <w:pStyle w:val="Turinys1"/>
                <w:rPr>
                  <w:rFonts w:ascii="Times New Roman" w:hAnsi="Times New Roman" w:cs="Times New Roman"/>
                  <w:noProof/>
                  <w:sz w:val="24"/>
                  <w:szCs w:val="24"/>
                  <w:lang w:val="en-US" w:eastAsia="en-US"/>
                </w:rPr>
              </w:pPr>
              <w:hyperlink w:anchor="_Toc137194948" w:history="1">
                <w:r w:rsidRPr="006878FA">
                  <w:rPr>
                    <w:rStyle w:val="Hipersaitas"/>
                    <w:rFonts w:ascii="Times New Roman" w:eastAsia="Calibri" w:hAnsi="Times New Roman" w:cs="Times New Roman"/>
                    <w:noProof/>
                    <w:sz w:val="24"/>
                    <w:szCs w:val="24"/>
                  </w:rPr>
                  <w:t>2.</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Pirkimo objektas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_Toc137194948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2</w:t>
                </w:r>
                <w:r w:rsidRPr="006878FA">
                  <w:rPr>
                    <w:rFonts w:ascii="Times New Roman" w:hAnsi="Times New Roman" w:cs="Times New Roman"/>
                    <w:noProof/>
                    <w:webHidden/>
                    <w:sz w:val="24"/>
                    <w:szCs w:val="24"/>
                  </w:rPr>
                  <w:fldChar w:fldCharType="end"/>
                </w:r>
              </w:hyperlink>
            </w:p>
            <w:p w14:paraId="3B364848" w14:textId="414CEFE5" w:rsidR="00E76E1F" w:rsidRPr="006878FA" w:rsidRDefault="00E76E1F">
              <w:pPr>
                <w:pStyle w:val="Turinys1"/>
                <w:rPr>
                  <w:rFonts w:ascii="Times New Roman" w:hAnsi="Times New Roman" w:cs="Times New Roman"/>
                  <w:noProof/>
                  <w:sz w:val="24"/>
                  <w:szCs w:val="24"/>
                  <w:lang w:val="en-US" w:eastAsia="en-US"/>
                </w:rPr>
              </w:pPr>
              <w:hyperlink w:anchor="_Toc137194949" w:history="1">
                <w:r w:rsidRPr="006878FA">
                  <w:rPr>
                    <w:rStyle w:val="Hipersaitas"/>
                    <w:rFonts w:ascii="Times New Roman" w:eastAsia="Calibri" w:hAnsi="Times New Roman" w:cs="Times New Roman"/>
                    <w:noProof/>
                    <w:sz w:val="24"/>
                    <w:szCs w:val="24"/>
                  </w:rPr>
                  <w:t>3.</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_Toc137194949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3</w:t>
                </w:r>
                <w:r w:rsidRPr="006878FA">
                  <w:rPr>
                    <w:rFonts w:ascii="Times New Roman" w:hAnsi="Times New Roman" w:cs="Times New Roman"/>
                    <w:noProof/>
                    <w:webHidden/>
                    <w:sz w:val="24"/>
                    <w:szCs w:val="24"/>
                  </w:rPr>
                  <w:fldChar w:fldCharType="end"/>
                </w:r>
              </w:hyperlink>
            </w:p>
            <w:p w14:paraId="2C7FBD3C" w14:textId="00C3156F" w:rsidR="00E76E1F" w:rsidRPr="006878FA" w:rsidRDefault="00E76E1F">
              <w:pPr>
                <w:pStyle w:val="Turinys1"/>
                <w:rPr>
                  <w:rFonts w:ascii="Times New Roman" w:hAnsi="Times New Roman" w:cs="Times New Roman"/>
                  <w:noProof/>
                  <w:sz w:val="24"/>
                  <w:szCs w:val="24"/>
                  <w:lang w:val="en-US" w:eastAsia="en-US"/>
                </w:rPr>
              </w:pPr>
              <w:hyperlink w:anchor="_Toc137194950" w:history="1">
                <w:r w:rsidRPr="006878FA">
                  <w:rPr>
                    <w:rStyle w:val="Hipersaitas"/>
                    <w:rFonts w:ascii="Times New Roman" w:eastAsia="Calibri" w:hAnsi="Times New Roman" w:cs="Times New Roman"/>
                    <w:noProof/>
                    <w:sz w:val="24"/>
                    <w:szCs w:val="24"/>
                  </w:rPr>
                  <w:t>4.</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Reikalavimai, susiję su nacionaliniu saugumu</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_Toc137194950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4</w:t>
                </w:r>
                <w:r w:rsidRPr="006878FA">
                  <w:rPr>
                    <w:rFonts w:ascii="Times New Roman" w:hAnsi="Times New Roman" w:cs="Times New Roman"/>
                    <w:noProof/>
                    <w:webHidden/>
                    <w:sz w:val="24"/>
                    <w:szCs w:val="24"/>
                  </w:rPr>
                  <w:fldChar w:fldCharType="end"/>
                </w:r>
              </w:hyperlink>
            </w:p>
            <w:p w14:paraId="3B8B80C9" w14:textId="381608A5" w:rsidR="00E76E1F" w:rsidRPr="006878FA" w:rsidRDefault="00E76E1F">
              <w:pPr>
                <w:pStyle w:val="Turinys1"/>
                <w:rPr>
                  <w:rFonts w:ascii="Times New Roman" w:hAnsi="Times New Roman" w:cs="Times New Roman"/>
                  <w:noProof/>
                  <w:sz w:val="24"/>
                  <w:szCs w:val="24"/>
                  <w:lang w:val="en-US" w:eastAsia="en-US"/>
                </w:rPr>
              </w:pPr>
              <w:hyperlink w:anchor="_Toc137194951" w:history="1">
                <w:r w:rsidRPr="006878FA">
                  <w:rPr>
                    <w:rStyle w:val="Hipersaitas"/>
                    <w:rFonts w:ascii="Times New Roman" w:eastAsia="Calibri" w:hAnsi="Times New Roman" w:cs="Times New Roman"/>
                    <w:noProof/>
                    <w:sz w:val="24"/>
                    <w:szCs w:val="24"/>
                  </w:rPr>
                  <w:t>5.</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Specialieji reikalavimai pasiūlymų rengimui ir pateikimui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_Toc137194951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5</w:t>
                </w:r>
                <w:r w:rsidRPr="006878FA">
                  <w:rPr>
                    <w:rFonts w:ascii="Times New Roman" w:hAnsi="Times New Roman" w:cs="Times New Roman"/>
                    <w:noProof/>
                    <w:webHidden/>
                    <w:sz w:val="24"/>
                    <w:szCs w:val="24"/>
                  </w:rPr>
                  <w:fldChar w:fldCharType="end"/>
                </w:r>
              </w:hyperlink>
            </w:p>
            <w:p w14:paraId="71D87EA0" w14:textId="2889473E" w:rsidR="00E76E1F" w:rsidRPr="006878FA" w:rsidRDefault="00E76E1F">
              <w:pPr>
                <w:pStyle w:val="Turinys1"/>
                <w:rPr>
                  <w:rFonts w:ascii="Times New Roman" w:hAnsi="Times New Roman" w:cs="Times New Roman"/>
                  <w:noProof/>
                  <w:sz w:val="24"/>
                  <w:szCs w:val="24"/>
                  <w:lang w:val="en-US" w:eastAsia="en-US"/>
                </w:rPr>
              </w:pPr>
              <w:hyperlink w:anchor="_Toc137194952" w:history="1">
                <w:r w:rsidRPr="006878FA">
                  <w:rPr>
                    <w:rStyle w:val="Hipersaitas"/>
                    <w:rFonts w:ascii="Times New Roman" w:hAnsi="Times New Roman" w:cs="Times New Roman"/>
                    <w:noProof/>
                    <w:sz w:val="24"/>
                    <w:szCs w:val="24"/>
                  </w:rPr>
                  <w:t>6.     Pasiūlymo galiojimo užtikrinimas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_Toc137194952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6</w:t>
                </w:r>
                <w:r w:rsidRPr="006878FA">
                  <w:rPr>
                    <w:rFonts w:ascii="Times New Roman" w:hAnsi="Times New Roman" w:cs="Times New Roman"/>
                    <w:noProof/>
                    <w:webHidden/>
                    <w:sz w:val="24"/>
                    <w:szCs w:val="24"/>
                  </w:rPr>
                  <w:fldChar w:fldCharType="end"/>
                </w:r>
              </w:hyperlink>
            </w:p>
            <w:p w14:paraId="197EB7A3" w14:textId="5DD375B4" w:rsidR="00E76E1F" w:rsidRPr="006878FA" w:rsidRDefault="00E76E1F">
              <w:pPr>
                <w:pStyle w:val="Turinys1"/>
                <w:rPr>
                  <w:rFonts w:ascii="Times New Roman" w:hAnsi="Times New Roman" w:cs="Times New Roman"/>
                  <w:noProof/>
                  <w:sz w:val="24"/>
                  <w:szCs w:val="24"/>
                  <w:lang w:val="en-US" w:eastAsia="en-US"/>
                </w:rPr>
              </w:pPr>
              <w:hyperlink w:anchor="_Toc137194953" w:history="1">
                <w:r w:rsidRPr="006878FA">
                  <w:rPr>
                    <w:rStyle w:val="Hipersaitas"/>
                    <w:rFonts w:ascii="Times New Roman" w:hAnsi="Times New Roman" w:cs="Times New Roman"/>
                    <w:noProof/>
                    <w:sz w:val="24"/>
                    <w:szCs w:val="24"/>
                  </w:rPr>
                  <w:t>7.</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Pasiūlymų vertinimas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_Toc137194953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7</w:t>
                </w:r>
                <w:r w:rsidRPr="006878FA">
                  <w:rPr>
                    <w:rFonts w:ascii="Times New Roman" w:hAnsi="Times New Roman" w:cs="Times New Roman"/>
                    <w:noProof/>
                    <w:webHidden/>
                    <w:sz w:val="24"/>
                    <w:szCs w:val="24"/>
                  </w:rPr>
                  <w:fldChar w:fldCharType="end"/>
                </w:r>
              </w:hyperlink>
            </w:p>
            <w:p w14:paraId="2D57B744" w14:textId="21FB4291" w:rsidR="00E76E1F" w:rsidRPr="006878FA" w:rsidRDefault="00E76E1F">
              <w:pPr>
                <w:pStyle w:val="Turinys1"/>
                <w:rPr>
                  <w:rFonts w:ascii="Times New Roman" w:hAnsi="Times New Roman" w:cs="Times New Roman"/>
                  <w:noProof/>
                  <w:sz w:val="24"/>
                  <w:szCs w:val="24"/>
                  <w:lang w:val="en-US" w:eastAsia="en-US"/>
                </w:rPr>
              </w:pPr>
              <w:hyperlink w:anchor="_Toc137194954" w:history="1">
                <w:r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Sutarties sudarymas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_Toc137194954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8</w:t>
                </w:r>
                <w:r w:rsidRPr="006878FA">
                  <w:rPr>
                    <w:rFonts w:ascii="Times New Roman" w:hAnsi="Times New Roman" w:cs="Times New Roman"/>
                    <w:noProof/>
                    <w:webHidden/>
                    <w:sz w:val="24"/>
                    <w:szCs w:val="24"/>
                  </w:rPr>
                  <w:fldChar w:fldCharType="end"/>
                </w:r>
              </w:hyperlink>
            </w:p>
            <w:p w14:paraId="191E7762" w14:textId="41112BF6" w:rsidR="00E76E1F" w:rsidRPr="006878FA" w:rsidRDefault="00E76E1F">
              <w:pPr>
                <w:pStyle w:val="Turinys1"/>
                <w:rPr>
                  <w:rFonts w:ascii="Times New Roman" w:hAnsi="Times New Roman" w:cs="Times New Roman"/>
                  <w:noProof/>
                  <w:sz w:val="24"/>
                  <w:szCs w:val="24"/>
                  <w:lang w:val="en-US" w:eastAsia="en-US"/>
                </w:rPr>
              </w:pPr>
              <w:hyperlink w:anchor="_Toc137194955" w:history="1">
                <w:r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Kitos sąlygos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_Toc137194955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9</w:t>
                </w:r>
                <w:r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00000"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244416D9" w14:textId="0FBF18E7" w:rsidR="00D43FBA" w:rsidRPr="00D43FBA" w:rsidRDefault="00020176" w:rsidP="00D43FBA">
      <w:pPr>
        <w:pStyle w:val="Sraopastraipa"/>
        <w:numPr>
          <w:ilvl w:val="1"/>
          <w:numId w:val="15"/>
        </w:numPr>
        <w:tabs>
          <w:tab w:val="left" w:pos="1134"/>
        </w:tabs>
        <w:spacing w:line="20" w:lineRule="atLeast"/>
        <w:ind w:left="0" w:firstLine="709"/>
        <w:rPr>
          <w:rFonts w:asciiTheme="majorBidi" w:eastAsia="Calibri" w:hAnsiTheme="majorBidi" w:cstheme="majorBidi"/>
          <w:sz w:val="24"/>
          <w:szCs w:val="24"/>
        </w:rPr>
      </w:pPr>
      <w:r w:rsidRPr="00D43FBA">
        <w:rPr>
          <w:rFonts w:asciiTheme="majorBidi" w:hAnsiTheme="majorBidi" w:cstheme="majorBidi"/>
          <w:sz w:val="24"/>
          <w:szCs w:val="24"/>
        </w:rPr>
        <w:t xml:space="preserve">Perkančioji organizacija </w:t>
      </w:r>
      <w:r w:rsidR="00FB3C75" w:rsidRPr="00D43FBA">
        <w:rPr>
          <w:rFonts w:asciiTheme="majorBidi" w:hAnsiTheme="majorBidi" w:cstheme="majorBidi"/>
          <w:sz w:val="24"/>
          <w:szCs w:val="24"/>
        </w:rPr>
        <w:t xml:space="preserve">– </w:t>
      </w:r>
      <w:r w:rsidR="00D43FBA" w:rsidRPr="00D43FBA">
        <w:rPr>
          <w:rFonts w:asciiTheme="majorBidi" w:eastAsia="Calibri" w:hAnsiTheme="majorBidi" w:cstheme="majorBidi"/>
          <w:sz w:val="24"/>
          <w:szCs w:val="24"/>
        </w:rPr>
        <w:t xml:space="preserve">Perkančioji </w:t>
      </w:r>
      <w:r w:rsidR="00D43FBA" w:rsidRPr="00D43FBA">
        <w:rPr>
          <w:rFonts w:asciiTheme="majorBidi" w:eastAsia="Calibri" w:hAnsiTheme="majorBidi" w:cstheme="majorBidi"/>
          <w:color w:val="000000"/>
          <w:sz w:val="24"/>
          <w:szCs w:val="24"/>
        </w:rPr>
        <w:t xml:space="preserve">organizacija – </w:t>
      </w:r>
      <w:r w:rsidR="00D43FBA" w:rsidRPr="00D43FBA">
        <w:rPr>
          <w:rFonts w:asciiTheme="majorBidi" w:hAnsiTheme="majorBidi" w:cstheme="majorBidi"/>
          <w:b/>
          <w:sz w:val="24"/>
          <w:szCs w:val="24"/>
        </w:rPr>
        <w:t>Viešoji įstaiga Tauragės ligoninė</w:t>
      </w:r>
      <w:r w:rsidR="00D43FBA" w:rsidRPr="00D43FBA">
        <w:rPr>
          <w:rFonts w:asciiTheme="majorBidi" w:hAnsiTheme="majorBidi" w:cstheme="majorBidi"/>
          <w:sz w:val="24"/>
          <w:szCs w:val="24"/>
        </w:rPr>
        <w:t>, įstaigos kodas 179761936</w:t>
      </w:r>
      <w:r w:rsidR="00D43FBA" w:rsidRPr="00D43FBA">
        <w:rPr>
          <w:rFonts w:asciiTheme="majorBidi" w:eastAsia="Calibri" w:hAnsiTheme="majorBidi" w:cstheme="majorBidi"/>
          <w:sz w:val="24"/>
          <w:szCs w:val="24"/>
        </w:rPr>
        <w:t>, adresas V. Kudirkos g. 2, 72214 Tauragė. Perkančioji organizacija nėra PVM mokėtoja.</w:t>
      </w:r>
    </w:p>
    <w:p w14:paraId="6669709E" w14:textId="154D1E3D"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w:t>
      </w:r>
      <w:r w:rsidR="00CC1AE1">
        <w:rPr>
          <w:rFonts w:ascii="Times New Roman" w:hAnsi="Times New Roman" w:cs="Times New Roman"/>
          <w:color w:val="000000" w:themeColor="text1"/>
          <w:sz w:val="24"/>
          <w:szCs w:val="24"/>
        </w:rPr>
        <w:t>aslaugų</w:t>
      </w:r>
      <w:r w:rsidR="00EA04F5" w:rsidRPr="006878FA">
        <w:rPr>
          <w:rFonts w:ascii="Times New Roman" w:hAnsi="Times New Roman" w:cs="Times New Roman"/>
          <w:color w:val="000000" w:themeColor="text1"/>
          <w:sz w:val="24"/>
          <w:szCs w:val="24"/>
        </w:rPr>
        <w:t xml:space="preserve">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28FADA55"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w:t>
      </w:r>
      <w:r w:rsidR="00CC1AE1">
        <w:rPr>
          <w:rFonts w:ascii="Times New Roman" w:hAnsi="Times New Roman" w:cs="Times New Roman"/>
          <w:sz w:val="24"/>
          <w:szCs w:val="24"/>
        </w:rPr>
        <w:t>4.3</w:t>
      </w:r>
      <w:r w:rsidR="00BD41D8">
        <w:rPr>
          <w:rFonts w:ascii="Times New Roman" w:hAnsi="Times New Roman" w:cs="Times New Roman"/>
          <w:sz w:val="24"/>
          <w:szCs w:val="24"/>
        </w:rPr>
        <w:t>4</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w:t>
      </w:r>
      <w:r w:rsidR="00CC1AE1">
        <w:rPr>
          <w:rFonts w:ascii="Times New Roman" w:hAnsi="Times New Roman" w:cs="Times New Roman"/>
          <w:sz w:val="24"/>
          <w:szCs w:val="24"/>
        </w:rPr>
        <w:t>Sutarties projektas</w:t>
      </w:r>
      <w:r w:rsidR="0068574F" w:rsidRPr="006878FA">
        <w:rPr>
          <w:rFonts w:ascii="Times New Roman" w:hAnsi="Times New Roman" w:cs="Times New Roman"/>
          <w:sz w:val="24"/>
          <w:szCs w:val="24"/>
        </w:rPr>
        <w:t>“.</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5DC2E1E3" w:rsidR="00FB3C75" w:rsidRPr="006878FA" w:rsidRDefault="4A330118" w:rsidP="00BD41D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7411F5">
        <w:rPr>
          <w:rFonts w:asciiTheme="majorBidi" w:hAnsiTheme="majorBidi" w:cstheme="majorBidi"/>
          <w:sz w:val="24"/>
          <w:szCs w:val="24"/>
        </w:rPr>
        <w:t xml:space="preserve">Perkančioji organizacija </w:t>
      </w:r>
      <w:r w:rsidR="007411F5" w:rsidRPr="007411F5">
        <w:rPr>
          <w:rFonts w:asciiTheme="majorBidi" w:eastAsia="Calibri" w:hAnsiTheme="majorBidi" w:cstheme="majorBidi"/>
          <w:sz w:val="24"/>
          <w:szCs w:val="24"/>
        </w:rPr>
        <w:t>numato įsigyti t</w:t>
      </w:r>
      <w:r w:rsidR="007411F5" w:rsidRPr="007411F5">
        <w:rPr>
          <w:rFonts w:asciiTheme="majorBidi" w:hAnsiTheme="majorBidi" w:cstheme="majorBidi"/>
          <w:bCs/>
          <w:iCs/>
          <w:sz w:val="24"/>
          <w:szCs w:val="24"/>
          <w:lang w:eastAsia="fi-FI"/>
        </w:rPr>
        <w:t xml:space="preserve">arpregioninio bendradarbiavimo </w:t>
      </w:r>
      <w:proofErr w:type="spellStart"/>
      <w:r w:rsidR="007411F5" w:rsidRPr="007411F5">
        <w:rPr>
          <w:rFonts w:asciiTheme="majorBidi" w:hAnsiTheme="majorBidi" w:cstheme="majorBidi"/>
          <w:bCs/>
          <w:iCs/>
          <w:sz w:val="24"/>
          <w:szCs w:val="24"/>
          <w:lang w:eastAsia="fi-FI"/>
        </w:rPr>
        <w:t>Interreg</w:t>
      </w:r>
      <w:proofErr w:type="spellEnd"/>
      <w:r w:rsidR="007411F5" w:rsidRPr="007411F5">
        <w:rPr>
          <w:rFonts w:asciiTheme="majorBidi" w:hAnsiTheme="majorBidi" w:cstheme="majorBidi"/>
          <w:bCs/>
          <w:iCs/>
          <w:sz w:val="24"/>
          <w:szCs w:val="24"/>
          <w:lang w:eastAsia="fi-FI"/>
        </w:rPr>
        <w:t xml:space="preserve"> Lietuva - Lenkija programos projekto „Virškinamojo trakto prevencinių programų įgyvendinimas </w:t>
      </w:r>
      <w:proofErr w:type="spellStart"/>
      <w:r w:rsidR="007411F5" w:rsidRPr="007411F5">
        <w:rPr>
          <w:rFonts w:asciiTheme="majorBidi" w:hAnsiTheme="majorBidi" w:cstheme="majorBidi"/>
          <w:bCs/>
          <w:iCs/>
          <w:sz w:val="24"/>
          <w:szCs w:val="24"/>
          <w:lang w:eastAsia="fi-FI"/>
        </w:rPr>
        <w:t>Podlasky</w:t>
      </w:r>
      <w:proofErr w:type="spellEnd"/>
      <w:r w:rsidR="007411F5" w:rsidRPr="007411F5">
        <w:rPr>
          <w:rFonts w:asciiTheme="majorBidi" w:hAnsiTheme="majorBidi" w:cstheme="majorBidi"/>
          <w:bCs/>
          <w:iCs/>
          <w:sz w:val="24"/>
          <w:szCs w:val="24"/>
          <w:lang w:eastAsia="fi-FI"/>
        </w:rPr>
        <w:t xml:space="preserve"> vaivadijoje ir Tauragės apskrityje naudojant specializuotą įrangą ir telemedicinos galimybes“ </w:t>
      </w:r>
      <w:r w:rsidR="00BD41D8" w:rsidRPr="007411F5">
        <w:rPr>
          <w:rFonts w:asciiTheme="majorBidi" w:hAnsiTheme="majorBidi" w:cstheme="majorBidi"/>
          <w:color w:val="000000"/>
          <w:sz w:val="24"/>
          <w:szCs w:val="24"/>
        </w:rPr>
        <w:t xml:space="preserve"> </w:t>
      </w:r>
      <w:r w:rsidR="00F46351" w:rsidRPr="007411F5">
        <w:rPr>
          <w:rFonts w:asciiTheme="majorBidi" w:hAnsiTheme="majorBidi" w:cstheme="majorBidi"/>
          <w:color w:val="000000"/>
          <w:sz w:val="24"/>
          <w:szCs w:val="24"/>
        </w:rPr>
        <w:t>endoskopų plovimo – dezinfekavimo mašiną</w:t>
      </w:r>
      <w:r w:rsidR="00D43FBA" w:rsidRPr="007411F5">
        <w:rPr>
          <w:rFonts w:asciiTheme="majorBidi" w:hAnsiTheme="majorBidi" w:cstheme="majorBidi"/>
          <w:color w:val="000000"/>
          <w:sz w:val="24"/>
          <w:szCs w:val="24"/>
        </w:rPr>
        <w:t xml:space="preserve"> (toliau – Prekės)</w:t>
      </w:r>
      <w:r w:rsidR="00FB3C75" w:rsidRPr="007411F5">
        <w:rPr>
          <w:rFonts w:asciiTheme="majorBidi" w:eastAsia="Calibri" w:hAnsiTheme="majorBidi" w:cstheme="majorBidi"/>
          <w:sz w:val="24"/>
          <w:szCs w:val="24"/>
        </w:rPr>
        <w:t>.</w:t>
      </w:r>
      <w:r w:rsidR="00A5380C" w:rsidRPr="007411F5">
        <w:rPr>
          <w:rFonts w:asciiTheme="majorBidi" w:eastAsia="Calibri" w:hAnsiTheme="majorBidi" w:cstheme="majorBidi"/>
          <w:sz w:val="24"/>
          <w:szCs w:val="24"/>
        </w:rPr>
        <w:t xml:space="preserve"> </w:t>
      </w:r>
      <w:r w:rsidR="00A5380C" w:rsidRPr="007411F5">
        <w:rPr>
          <w:rFonts w:asciiTheme="majorBidi" w:hAnsiTheme="majorBidi" w:cstheme="majorBidi"/>
          <w:sz w:val="24"/>
          <w:szCs w:val="24"/>
        </w:rPr>
        <w:t>Pirkimo</w:t>
      </w:r>
      <w:r w:rsidR="00A5380C" w:rsidRPr="006878FA">
        <w:rPr>
          <w:rFonts w:ascii="Times New Roman" w:hAnsi="Times New Roman" w:cs="Times New Roman"/>
          <w:sz w:val="24"/>
          <w:szCs w:val="24"/>
        </w:rPr>
        <w:t xml:space="preserve"> objekto kodas pagal bendrąjį viešųjų pirkimų žodyną (toliau – BVPŽ) – </w:t>
      </w:r>
      <w:r w:rsidR="00F46351">
        <w:rPr>
          <w:rFonts w:ascii="Times New Roman" w:hAnsi="Times New Roman" w:cs="Times New Roman"/>
          <w:b/>
          <w:bCs/>
          <w:sz w:val="24"/>
          <w:szCs w:val="24"/>
        </w:rPr>
        <w:t>429900</w:t>
      </w:r>
      <w:r w:rsidR="00BD41D8" w:rsidRPr="00BD41D8">
        <w:rPr>
          <w:rFonts w:ascii="Times New Roman" w:hAnsi="Times New Roman" w:cs="Times New Roman"/>
          <w:b/>
          <w:bCs/>
          <w:sz w:val="24"/>
          <w:szCs w:val="24"/>
        </w:rPr>
        <w:t>00</w:t>
      </w:r>
      <w:r w:rsidR="00A5380C" w:rsidRPr="006878FA">
        <w:rPr>
          <w:rFonts w:ascii="Times New Roman" w:hAnsi="Times New Roman" w:cs="Times New Roman"/>
          <w:sz w:val="24"/>
          <w:szCs w:val="24"/>
          <w:shd w:val="clear" w:color="auto" w:fill="FFFFFF"/>
        </w:rPr>
        <w:t>.</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D43FBA">
        <w:rPr>
          <w:rFonts w:ascii="Times New Roman" w:hAnsi="Times New Roman" w:cs="Times New Roman"/>
          <w:sz w:val="24"/>
          <w:szCs w:val="24"/>
        </w:rPr>
        <w:t>5</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326CC732" w14:textId="2AB81E02" w:rsidR="00FB3C75" w:rsidRPr="00E13686" w:rsidRDefault="002C41AA" w:rsidP="00E13686">
      <w:pPr>
        <w:pStyle w:val="Betarp"/>
        <w:contextualSpacing/>
        <w:rPr>
          <w:rFonts w:cstheme="minorHAnsi"/>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E13686" w:rsidRPr="00E13686">
        <w:rPr>
          <w:rFonts w:ascii="Times New Roman" w:hAnsi="Times New Roman" w:cs="Times New Roman"/>
          <w:sz w:val="24"/>
          <w:szCs w:val="24"/>
        </w:rPr>
        <w:t xml:space="preserve">Pirkimo objektas </w:t>
      </w:r>
      <w:r w:rsidR="00F46351" w:rsidRPr="00F46351">
        <w:rPr>
          <w:rFonts w:ascii="Times New Roman" w:hAnsi="Times New Roman" w:cs="Times New Roman"/>
          <w:b/>
          <w:bCs/>
          <w:sz w:val="24"/>
          <w:szCs w:val="24"/>
        </w:rPr>
        <w:t>ne</w:t>
      </w:r>
      <w:r w:rsidR="00BD41D8" w:rsidRPr="00F46351">
        <w:rPr>
          <w:rFonts w:ascii="Times New Roman" w:hAnsi="Times New Roman" w:cs="Times New Roman"/>
          <w:b/>
          <w:bCs/>
          <w:sz w:val="24"/>
          <w:szCs w:val="24"/>
        </w:rPr>
        <w:t>s</w:t>
      </w:r>
      <w:r w:rsidR="00BD41D8" w:rsidRPr="00BD41D8">
        <w:rPr>
          <w:rFonts w:ascii="Times New Roman" w:hAnsi="Times New Roman" w:cs="Times New Roman"/>
          <w:b/>
          <w:bCs/>
          <w:sz w:val="24"/>
          <w:szCs w:val="24"/>
        </w:rPr>
        <w:t xml:space="preserve">kaidomas </w:t>
      </w:r>
      <w:r w:rsidR="00E13686" w:rsidRPr="00E13686">
        <w:rPr>
          <w:rFonts w:ascii="Times New Roman" w:hAnsi="Times New Roman" w:cs="Times New Roman"/>
          <w:sz w:val="24"/>
          <w:szCs w:val="24"/>
        </w:rPr>
        <w:t xml:space="preserve">į dalis. Pirkimo apimtys, reikalavimai ir techninė specifikacija apibrėžti specialiųjų pirkimo sąlygų </w:t>
      </w:r>
      <w:r w:rsidR="00D43FBA">
        <w:rPr>
          <w:rFonts w:ascii="Times New Roman" w:hAnsi="Times New Roman" w:cs="Times New Roman"/>
          <w:sz w:val="24"/>
          <w:szCs w:val="24"/>
        </w:rPr>
        <w:t>5</w:t>
      </w:r>
      <w:r w:rsidR="00E13686" w:rsidRPr="00E13686">
        <w:rPr>
          <w:rFonts w:ascii="Times New Roman" w:hAnsi="Times New Roman" w:cs="Times New Roman"/>
          <w:sz w:val="24"/>
          <w:szCs w:val="24"/>
        </w:rPr>
        <w:t xml:space="preserve"> priede.</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irkimo sąlygų</w:t>
      </w:r>
      <w:r w:rsidRPr="005F2472">
        <w:rPr>
          <w:rFonts w:ascii="Times New Roman" w:hAnsi="Times New Roman" w:cs="Times New Roman"/>
          <w:sz w:val="24"/>
          <w:szCs w:val="24"/>
        </w:rPr>
        <w:t xml:space="preserve"> </w:t>
      </w:r>
      <w:r w:rsidR="00957993" w:rsidRPr="005F2472">
        <w:rPr>
          <w:rFonts w:ascii="Times New Roman" w:hAnsi="Times New Roman" w:cs="Times New Roman"/>
          <w:sz w:val="24"/>
          <w:szCs w:val="24"/>
        </w:rPr>
        <w:t>1</w:t>
      </w:r>
      <w:r w:rsidRPr="005F2472">
        <w:rPr>
          <w:rFonts w:ascii="Times New Roman" w:hAnsi="Times New Roman" w:cs="Times New Roman"/>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411D089B" w:rsidR="0008378B" w:rsidRPr="00580DC5"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F53BFF">
        <w:rPr>
          <w:rFonts w:ascii="Times New Roman" w:hAnsi="Times New Roman" w:cs="Times New Roman"/>
          <w:iCs/>
          <w:sz w:val="24"/>
          <w:szCs w:val="24"/>
        </w:rPr>
        <w:t>Tiekėjas kartu su pasiūlymu turi pate</w:t>
      </w:r>
      <w:r w:rsidR="00F53BFF" w:rsidRPr="00F53BFF">
        <w:rPr>
          <w:rFonts w:ascii="Times New Roman" w:hAnsi="Times New Roman" w:cs="Times New Roman"/>
          <w:iCs/>
          <w:sz w:val="24"/>
          <w:szCs w:val="24"/>
        </w:rPr>
        <w:t xml:space="preserve">ikti </w:t>
      </w:r>
      <w:r w:rsidR="00F53BFF" w:rsidRPr="00F53BFF">
        <w:rPr>
          <w:rFonts w:ascii="Times New Roman" w:hAnsi="Times New Roman" w:cs="Times New Roman"/>
          <w:sz w:val="24"/>
          <w:szCs w:val="24"/>
        </w:rPr>
        <w:t>Nacionalinio saugumo reikalavimų atitikties deklaraciją (6 priedas).</w:t>
      </w:r>
      <w:r w:rsidR="00580DC5">
        <w:rPr>
          <w:rFonts w:ascii="Times New Roman" w:hAnsi="Times New Roman" w:cs="Times New Roman"/>
          <w:sz w:val="24"/>
          <w:szCs w:val="24"/>
        </w:rPr>
        <w:t xml:space="preserve"> </w:t>
      </w:r>
      <w:r w:rsidR="00580DC5" w:rsidRPr="00580DC5">
        <w:rPr>
          <w:rFonts w:ascii="Times New Roman" w:hAnsi="Times New Roman" w:cs="Times New Roman"/>
          <w:b/>
          <w:sz w:val="24"/>
          <w:szCs w:val="24"/>
        </w:rPr>
        <w:t>Pardavėjas</w:t>
      </w:r>
      <w:r w:rsidR="00580DC5" w:rsidRPr="00580DC5">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59DA87E6"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 xml:space="preserve">5.1. </w:t>
      </w:r>
      <w:r w:rsidRPr="00F836A9">
        <w:rPr>
          <w:rFonts w:ascii="Times New Roman" w:hAnsi="Times New Roman" w:cs="Times New Roman"/>
          <w:b/>
          <w:bCs/>
          <w:sz w:val="24"/>
          <w:szCs w:val="24"/>
          <w:u w:val="single"/>
        </w:rPr>
        <w:t>CVP IS pasiūlymo lango eilutėje „Prisegti dokumentus“ pateikiamas</w:t>
      </w:r>
      <w:r w:rsidRPr="00F836A9">
        <w:rPr>
          <w:rFonts w:ascii="Times New Roman" w:hAnsi="Times New Roman" w:cs="Times New Roman"/>
          <w:sz w:val="24"/>
          <w:szCs w:val="24"/>
          <w:u w:val="single"/>
        </w:rPr>
        <w:t xml:space="preserve"> </w:t>
      </w:r>
      <w:r w:rsidRPr="00F836A9">
        <w:rPr>
          <w:rFonts w:ascii="Times New Roman" w:hAnsi="Times New Roman" w:cs="Times New Roman"/>
          <w:b/>
          <w:bCs/>
          <w:sz w:val="24"/>
          <w:szCs w:val="24"/>
          <w:u w:val="single"/>
        </w:rPr>
        <w:t>tiekėjo pasiūlymas, kurį sudaro</w:t>
      </w:r>
      <w:r w:rsidRPr="00F836A9">
        <w:rPr>
          <w:rFonts w:ascii="Times New Roman" w:hAnsi="Times New Roman" w:cs="Times New Roman"/>
          <w:sz w:val="24"/>
          <w:szCs w:val="24"/>
        </w:rPr>
        <w:t>:</w:t>
      </w:r>
    </w:p>
    <w:p w14:paraId="2F9C55F4" w14:textId="778B2B88"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 xml:space="preserve">5.1.1. užpildyta </w:t>
      </w:r>
      <w:r w:rsidRPr="00F836A9">
        <w:rPr>
          <w:rFonts w:ascii="Times New Roman" w:hAnsi="Times New Roman" w:cs="Times New Roman"/>
          <w:b/>
          <w:bCs/>
          <w:sz w:val="24"/>
          <w:szCs w:val="24"/>
        </w:rPr>
        <w:t>pasiūlymo forma</w:t>
      </w:r>
      <w:r w:rsidRPr="00F836A9">
        <w:rPr>
          <w:rFonts w:ascii="Times New Roman" w:hAnsi="Times New Roman" w:cs="Times New Roman"/>
          <w:sz w:val="24"/>
          <w:szCs w:val="24"/>
        </w:rPr>
        <w:t>, pateikta specialiųjų pirkimo sąlygų</w:t>
      </w:r>
      <w:r w:rsidRPr="00F836A9">
        <w:rPr>
          <w:rFonts w:ascii="Times New Roman" w:hAnsi="Times New Roman" w:cs="Times New Roman"/>
          <w:color w:val="00B050"/>
          <w:sz w:val="24"/>
          <w:szCs w:val="24"/>
        </w:rPr>
        <w:t xml:space="preserve"> </w:t>
      </w:r>
      <w:r w:rsidR="009C3E06" w:rsidRPr="009C3E06">
        <w:rPr>
          <w:rFonts w:ascii="Times New Roman" w:hAnsi="Times New Roman" w:cs="Times New Roman"/>
          <w:b/>
          <w:bCs/>
          <w:sz w:val="24"/>
          <w:szCs w:val="24"/>
        </w:rPr>
        <w:t>3</w:t>
      </w:r>
      <w:r w:rsidRPr="009C3E06">
        <w:rPr>
          <w:rFonts w:ascii="Times New Roman" w:hAnsi="Times New Roman" w:cs="Times New Roman"/>
          <w:b/>
          <w:bCs/>
          <w:sz w:val="24"/>
          <w:szCs w:val="24"/>
        </w:rPr>
        <w:t xml:space="preserve"> </w:t>
      </w:r>
      <w:r w:rsidRPr="00F836A9">
        <w:rPr>
          <w:rFonts w:ascii="Times New Roman" w:hAnsi="Times New Roman" w:cs="Times New Roman"/>
          <w:b/>
          <w:bCs/>
          <w:sz w:val="24"/>
          <w:szCs w:val="24"/>
        </w:rPr>
        <w:t>priede</w:t>
      </w:r>
      <w:r w:rsidRPr="00F836A9">
        <w:rPr>
          <w:rFonts w:ascii="Times New Roman" w:hAnsi="Times New Roman" w:cs="Times New Roman"/>
          <w:sz w:val="24"/>
          <w:szCs w:val="24"/>
        </w:rPr>
        <w:t xml:space="preserve">; </w:t>
      </w:r>
    </w:p>
    <w:p w14:paraId="1B9A2B7D" w14:textId="7E534510"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 xml:space="preserve">5.1.2. užpildyta </w:t>
      </w:r>
      <w:r w:rsidRPr="00F836A9">
        <w:rPr>
          <w:rFonts w:ascii="Times New Roman" w:hAnsi="Times New Roman" w:cs="Times New Roman"/>
          <w:b/>
          <w:bCs/>
          <w:sz w:val="24"/>
          <w:szCs w:val="24"/>
        </w:rPr>
        <w:t>techninės specifikacijos forma</w:t>
      </w:r>
      <w:r w:rsidRPr="00F836A9">
        <w:rPr>
          <w:rFonts w:ascii="Times New Roman" w:hAnsi="Times New Roman" w:cs="Times New Roman"/>
          <w:sz w:val="24"/>
          <w:szCs w:val="24"/>
        </w:rPr>
        <w:t xml:space="preserve">, pateiktas specialiųjų sąlygų </w:t>
      </w:r>
      <w:r w:rsidR="009C3E06" w:rsidRPr="009C3E06">
        <w:rPr>
          <w:rFonts w:ascii="Times New Roman" w:hAnsi="Times New Roman" w:cs="Times New Roman"/>
          <w:b/>
          <w:bCs/>
          <w:sz w:val="24"/>
          <w:szCs w:val="24"/>
        </w:rPr>
        <w:t>5</w:t>
      </w:r>
      <w:r w:rsidRPr="00F836A9">
        <w:rPr>
          <w:rFonts w:ascii="Times New Roman" w:hAnsi="Times New Roman" w:cs="Times New Roman"/>
          <w:b/>
          <w:bCs/>
          <w:sz w:val="24"/>
          <w:szCs w:val="24"/>
        </w:rPr>
        <w:t xml:space="preserve"> priede</w:t>
      </w:r>
      <w:r w:rsidRPr="00F836A9">
        <w:rPr>
          <w:rFonts w:ascii="Times New Roman" w:hAnsi="Times New Roman" w:cs="Times New Roman"/>
          <w:sz w:val="24"/>
          <w:szCs w:val="24"/>
        </w:rPr>
        <w:t>;</w:t>
      </w:r>
    </w:p>
    <w:p w14:paraId="04831695"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 xml:space="preserve">5.1.3. </w:t>
      </w:r>
      <w:r w:rsidRPr="00F836A9">
        <w:rPr>
          <w:rFonts w:ascii="Times New Roman" w:eastAsia="Calibri" w:hAnsi="Times New Roman" w:cs="Times New Roman"/>
          <w:b/>
          <w:iCs/>
          <w:sz w:val="24"/>
          <w:szCs w:val="24"/>
        </w:rPr>
        <w:t>įgaliojimas</w:t>
      </w:r>
      <w:r w:rsidRPr="00F836A9">
        <w:rPr>
          <w:rFonts w:ascii="Times New Roman" w:eastAsia="Calibri" w:hAnsi="Times New Roman" w:cs="Times New Roman"/>
          <w:b/>
          <w:i/>
          <w:sz w:val="24"/>
          <w:szCs w:val="24"/>
        </w:rPr>
        <w:t xml:space="preserve"> </w:t>
      </w:r>
      <w:r w:rsidRPr="00F836A9">
        <w:rPr>
          <w:rFonts w:ascii="Times New Roman" w:hAnsi="Times New Roman" w:cs="Times New Roman"/>
          <w:sz w:val="24"/>
          <w:szCs w:val="24"/>
        </w:rPr>
        <w:t>ar kitas dokumentas, patvirtinantis, kad asmuo, kuris pasirašė pasiūlymą (jei jis ne tiekėjo vadovas), turėjo teisę jį pasirašyti;</w:t>
      </w:r>
    </w:p>
    <w:p w14:paraId="34060023"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 xml:space="preserve">5.1.4. </w:t>
      </w:r>
      <w:r w:rsidRPr="00F836A9">
        <w:rPr>
          <w:rFonts w:ascii="Times New Roman" w:hAnsi="Times New Roman" w:cs="Times New Roman"/>
          <w:b/>
          <w:bCs/>
          <w:sz w:val="24"/>
          <w:szCs w:val="24"/>
        </w:rPr>
        <w:t>jungtinės veiklos sutarties</w:t>
      </w:r>
      <w:r w:rsidRPr="00F836A9">
        <w:rPr>
          <w:rFonts w:ascii="Times New Roman" w:hAnsi="Times New Roman" w:cs="Times New Roman"/>
          <w:sz w:val="24"/>
          <w:szCs w:val="24"/>
        </w:rPr>
        <w:t xml:space="preserve"> kopija (jeigu pirkime dalyvauja ūkio subjektų grupė jungtinės veiklos sutarties pagrindu). Visi jungtinės veiklos parteriai nurodomi pasiūlymo formos 1 punkte „Informacija apie tiekėją“;</w:t>
      </w:r>
    </w:p>
    <w:p w14:paraId="6540066B"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 xml:space="preserve">5.1.5. </w:t>
      </w:r>
      <w:r w:rsidRPr="00F836A9">
        <w:rPr>
          <w:rFonts w:ascii="Times New Roman" w:hAnsi="Times New Roman" w:cs="Times New Roman"/>
          <w:b/>
          <w:bCs/>
          <w:sz w:val="24"/>
          <w:szCs w:val="24"/>
        </w:rPr>
        <w:t>ketinimų protokolai, sutikimai, deklaracijos ar kiti dokumentai</w:t>
      </w:r>
      <w:r w:rsidRPr="00F836A9">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punkte „Informacija apie subtiekėjus“;</w:t>
      </w:r>
    </w:p>
    <w:p w14:paraId="6443308E" w14:textId="7A975F2D" w:rsidR="00F836A9" w:rsidRPr="00F836A9" w:rsidRDefault="00F836A9" w:rsidP="009C3E06">
      <w:pPr>
        <w:pStyle w:val="Sraopastraipa"/>
        <w:spacing w:line="240" w:lineRule="auto"/>
        <w:ind w:left="0" w:firstLine="851"/>
        <w:rPr>
          <w:rFonts w:ascii="Times New Roman" w:eastAsia="Calibri" w:hAnsi="Times New Roman" w:cs="Times New Roman"/>
          <w:sz w:val="24"/>
          <w:szCs w:val="24"/>
        </w:rPr>
      </w:pPr>
      <w:r w:rsidRPr="00F836A9">
        <w:rPr>
          <w:rFonts w:ascii="Times New Roman" w:hAnsi="Times New Roman" w:cs="Times New Roman"/>
          <w:sz w:val="24"/>
          <w:szCs w:val="24"/>
        </w:rPr>
        <w:t xml:space="preserve">5.1.6. </w:t>
      </w:r>
      <w:r w:rsidRPr="00F836A9">
        <w:rPr>
          <w:rFonts w:ascii="Times New Roman" w:eastAsia="Calibri" w:hAnsi="Times New Roman" w:cs="Times New Roman"/>
          <w:sz w:val="24"/>
          <w:szCs w:val="24"/>
        </w:rPr>
        <w:t xml:space="preserve">tiekėjo (kiekvieno tiekėjų grupės nario) ir ūkio subjekto, jeigu jo pajėgumais tiekėjas remiasi, </w:t>
      </w:r>
      <w:r w:rsidR="009C3E06" w:rsidRPr="009C3E06">
        <w:rPr>
          <w:rFonts w:ascii="Times New Roman" w:eastAsia="Calibri" w:hAnsi="Times New Roman" w:cs="Times New Roman"/>
          <w:b/>
          <w:bCs/>
          <w:sz w:val="24"/>
          <w:szCs w:val="24"/>
        </w:rPr>
        <w:t>pašalinimo pagrindų nebuvimą</w:t>
      </w:r>
      <w:r w:rsidR="009C3E06">
        <w:rPr>
          <w:rFonts w:ascii="Times New Roman" w:eastAsia="Calibri" w:hAnsi="Times New Roman" w:cs="Times New Roman"/>
          <w:sz w:val="24"/>
          <w:szCs w:val="24"/>
        </w:rPr>
        <w:t xml:space="preserve"> ir </w:t>
      </w:r>
      <w:r w:rsidRPr="00F836A9">
        <w:rPr>
          <w:rFonts w:ascii="Times New Roman" w:eastAsia="Calibri" w:hAnsi="Times New Roman" w:cs="Times New Roman"/>
          <w:b/>
          <w:bCs/>
          <w:sz w:val="24"/>
          <w:szCs w:val="24"/>
        </w:rPr>
        <w:t>kvalifikacijos reikalavimus įrodantys dokumentai</w:t>
      </w:r>
      <w:r w:rsidRPr="00F836A9">
        <w:rPr>
          <w:rFonts w:ascii="Times New Roman" w:eastAsia="Calibri" w:hAnsi="Times New Roman" w:cs="Times New Roman"/>
          <w:sz w:val="24"/>
          <w:szCs w:val="24"/>
        </w:rPr>
        <w:t xml:space="preserve">, kurie nurodyti </w:t>
      </w:r>
      <w:r w:rsidRPr="00F836A9">
        <w:rPr>
          <w:rFonts w:ascii="Times New Roman" w:hAnsi="Times New Roman" w:cs="Times New Roman"/>
          <w:sz w:val="24"/>
          <w:szCs w:val="24"/>
        </w:rPr>
        <w:t xml:space="preserve">specialiųjų pirkimo sąlygų </w:t>
      </w:r>
      <w:r w:rsidR="009C3E06" w:rsidRPr="009C3E06">
        <w:rPr>
          <w:rFonts w:ascii="Times New Roman" w:hAnsi="Times New Roman" w:cs="Times New Roman"/>
          <w:b/>
          <w:bCs/>
          <w:sz w:val="24"/>
          <w:szCs w:val="24"/>
        </w:rPr>
        <w:t>1</w:t>
      </w:r>
      <w:r w:rsidRPr="00F836A9">
        <w:rPr>
          <w:rFonts w:ascii="Times New Roman" w:hAnsi="Times New Roman" w:cs="Times New Roman"/>
          <w:b/>
          <w:bCs/>
          <w:sz w:val="24"/>
          <w:szCs w:val="24"/>
        </w:rPr>
        <w:t xml:space="preserve"> priede</w:t>
      </w:r>
      <w:r w:rsidRPr="00F836A9">
        <w:rPr>
          <w:rFonts w:ascii="Times New Roman" w:hAnsi="Times New Roman" w:cs="Times New Roman"/>
          <w:sz w:val="24"/>
          <w:szCs w:val="24"/>
        </w:rPr>
        <w:t xml:space="preserve"> „Tiekėjų </w:t>
      </w:r>
      <w:r w:rsidR="009C3E06">
        <w:rPr>
          <w:rFonts w:ascii="Times New Roman" w:hAnsi="Times New Roman" w:cs="Times New Roman"/>
          <w:sz w:val="24"/>
          <w:szCs w:val="24"/>
        </w:rPr>
        <w:t>pašalinimo pagrindai</w:t>
      </w:r>
      <w:r w:rsidRPr="00F836A9">
        <w:rPr>
          <w:rFonts w:ascii="Times New Roman" w:hAnsi="Times New Roman" w:cs="Times New Roman"/>
          <w:sz w:val="24"/>
          <w:szCs w:val="24"/>
        </w:rPr>
        <w:t xml:space="preserve">“ </w:t>
      </w:r>
      <w:r w:rsidR="009C3E06">
        <w:rPr>
          <w:rFonts w:ascii="Times New Roman" w:hAnsi="Times New Roman" w:cs="Times New Roman"/>
          <w:sz w:val="24"/>
          <w:szCs w:val="24"/>
        </w:rPr>
        <w:t>ir 2 priede</w:t>
      </w:r>
      <w:r w:rsidRPr="00F836A9">
        <w:rPr>
          <w:rFonts w:ascii="Times New Roman" w:hAnsi="Times New Roman" w:cs="Times New Roman"/>
          <w:sz w:val="24"/>
          <w:szCs w:val="24"/>
        </w:rPr>
        <w:t xml:space="preserve"> „</w:t>
      </w:r>
      <w:r w:rsidR="009C3E06" w:rsidRPr="00D43FBA">
        <w:rPr>
          <w:rFonts w:asciiTheme="majorBidi" w:eastAsia="Calibri" w:hAnsiTheme="majorBidi" w:cstheme="majorBidi"/>
          <w:sz w:val="24"/>
          <w:szCs w:val="24"/>
        </w:rPr>
        <w:t>Tiekėjų kvalifikacijos reikalavimai ir reikalaujami aplinkos apsaugos vadybos sistemų standartai</w:t>
      </w:r>
      <w:r w:rsidRPr="00F836A9">
        <w:rPr>
          <w:rFonts w:ascii="Times New Roman" w:hAnsi="Times New Roman" w:cs="Times New Roman"/>
          <w:sz w:val="24"/>
          <w:szCs w:val="24"/>
        </w:rPr>
        <w:t>“.</w:t>
      </w:r>
      <w:r w:rsidRPr="00F836A9">
        <w:rPr>
          <w:rFonts w:ascii="Times New Roman" w:hAnsi="Times New Roman" w:cs="Times New Roman"/>
          <w:b/>
          <w:bCs/>
          <w:color w:val="000000" w:themeColor="text1"/>
          <w:sz w:val="24"/>
          <w:szCs w:val="24"/>
        </w:rPr>
        <w:t xml:space="preserve"> </w:t>
      </w:r>
    </w:p>
    <w:p w14:paraId="00AA90D4" w14:textId="77777777" w:rsidR="00F836A9" w:rsidRPr="00F836A9" w:rsidRDefault="00F836A9" w:rsidP="00F836A9">
      <w:pPr>
        <w:pStyle w:val="Sraopastraipa"/>
        <w:spacing w:line="240" w:lineRule="auto"/>
        <w:ind w:left="0" w:firstLine="851"/>
        <w:rPr>
          <w:rFonts w:ascii="Times New Roman" w:hAnsi="Times New Roman" w:cs="Times New Roman"/>
          <w:sz w:val="24"/>
          <w:szCs w:val="24"/>
          <w:u w:val="single"/>
        </w:rPr>
      </w:pPr>
      <w:r w:rsidRPr="00F836A9">
        <w:rPr>
          <w:rFonts w:ascii="Times New Roman" w:eastAsia="Calibri" w:hAnsi="Times New Roman" w:cs="Times New Roman"/>
          <w:sz w:val="24"/>
          <w:szCs w:val="24"/>
        </w:rPr>
        <w:t>5.2.</w:t>
      </w:r>
      <w:r w:rsidRPr="00F836A9">
        <w:rPr>
          <w:rFonts w:ascii="Times New Roman" w:eastAsia="Calibri" w:hAnsi="Times New Roman" w:cs="Times New Roman"/>
          <w:iCs/>
          <w:sz w:val="24"/>
          <w:szCs w:val="24"/>
        </w:rPr>
        <w:t xml:space="preserve"> Visas pasiūlymas privalo būti pasirašytas kvalifikuotu elektroniniu parašu, atitinkančiu VPĮ 22 straipsnio 11 dalies 2 ir 3 punktuose nustatytus reikalavimus. </w:t>
      </w:r>
      <w:r w:rsidRPr="00F836A9">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F836A9">
        <w:rPr>
          <w:rFonts w:ascii="Times New Roman" w:eastAsia="Calibri" w:hAnsi="Times New Roman" w:cs="Times New Roman"/>
          <w:bCs/>
          <w:iCs/>
          <w:sz w:val="24"/>
          <w:szCs w:val="24"/>
        </w:rPr>
        <w:t>Gali būti pateikiami</w:t>
      </w:r>
      <w:r w:rsidRPr="00F836A9">
        <w:rPr>
          <w:rFonts w:ascii="Times New Roman" w:eastAsia="Calibri" w:hAnsi="Times New Roman" w:cs="Times New Roman"/>
          <w:sz w:val="24"/>
          <w:szCs w:val="24"/>
        </w:rPr>
        <w:t>:</w:t>
      </w:r>
    </w:p>
    <w:p w14:paraId="2A82D54E" w14:textId="77777777" w:rsidR="00F836A9" w:rsidRPr="00F836A9" w:rsidRDefault="00F836A9" w:rsidP="00F836A9">
      <w:pPr>
        <w:spacing w:line="240" w:lineRule="auto"/>
        <w:ind w:firstLine="851"/>
        <w:rPr>
          <w:rFonts w:ascii="Times New Roman" w:hAnsi="Times New Roman" w:cs="Times New Roman"/>
          <w:sz w:val="24"/>
          <w:szCs w:val="24"/>
        </w:rPr>
      </w:pPr>
      <w:r w:rsidRPr="00F836A9">
        <w:rPr>
          <w:rFonts w:ascii="Times New Roman" w:eastAsia="Calibri" w:hAnsi="Times New Roman" w:cs="Times New Roman"/>
          <w:sz w:val="24"/>
          <w:szCs w:val="24"/>
        </w:rPr>
        <w:t>5.2.1.</w:t>
      </w:r>
      <w:r w:rsidRPr="00F836A9">
        <w:rPr>
          <w:rFonts w:ascii="Times New Roman" w:eastAsia="Calibri" w:hAnsi="Times New Roman" w:cs="Times New Roman"/>
          <w:bCs/>
          <w:iCs/>
          <w:sz w:val="24"/>
          <w:szCs w:val="24"/>
        </w:rPr>
        <w:t xml:space="preserve"> kvalifikuotu elektroniniu parašu pasirašyti elektroninėmis priemonėmis suformuoti dokumentai (kai tiekėją atstovaujantis ir visą pasiūlymą pasirašantis asmuo nesutampa su elektroniniu parašu atitinkamą dokumentą pasirašančiu asmeniu)</w:t>
      </w:r>
      <w:r w:rsidRPr="00F836A9">
        <w:rPr>
          <w:rFonts w:ascii="Times New Roman" w:eastAsia="Calibri" w:hAnsi="Times New Roman" w:cs="Times New Roman"/>
          <w:sz w:val="24"/>
          <w:szCs w:val="24"/>
        </w:rPr>
        <w:t>;</w:t>
      </w:r>
    </w:p>
    <w:p w14:paraId="783DE554" w14:textId="77777777" w:rsidR="00F836A9" w:rsidRPr="00F836A9" w:rsidRDefault="00F836A9" w:rsidP="00F836A9">
      <w:pPr>
        <w:pStyle w:val="Sraopastraipa"/>
        <w:spacing w:line="240" w:lineRule="auto"/>
        <w:ind w:left="0" w:firstLine="851"/>
        <w:rPr>
          <w:rFonts w:ascii="Times New Roman" w:eastAsia="Calibri" w:hAnsi="Times New Roman" w:cs="Times New Roman"/>
          <w:sz w:val="24"/>
          <w:szCs w:val="24"/>
        </w:rPr>
      </w:pPr>
      <w:r w:rsidRPr="00F836A9">
        <w:rPr>
          <w:rFonts w:ascii="Times New Roman" w:eastAsia="Calibri" w:hAnsi="Times New Roman" w:cs="Times New Roman"/>
          <w:sz w:val="24"/>
          <w:szCs w:val="24"/>
        </w:rPr>
        <w:t>5.2.2.</w:t>
      </w:r>
      <w:r w:rsidRPr="00F836A9">
        <w:rPr>
          <w:rFonts w:ascii="Times New Roman" w:eastAsia="Calibri" w:hAnsi="Times New Roman" w:cs="Times New Roman"/>
          <w:bCs/>
          <w:iCs/>
          <w:sz w:val="24"/>
          <w:szCs w:val="24"/>
        </w:rPr>
        <w:t xml:space="preserve"> elektroninėmis priemonėmis suformuoti dokumentai (kai tiekėją atstovaujantis ir visą pasiūlymą pasirašantis asmuo sutampa su atitinkamą dokumentą turinčiu teisę pasirašyti asmeniu)</w:t>
      </w:r>
      <w:r w:rsidRPr="00F836A9">
        <w:rPr>
          <w:rFonts w:ascii="Times New Roman" w:eastAsia="Calibri" w:hAnsi="Times New Roman" w:cs="Times New Roman"/>
          <w:sz w:val="24"/>
          <w:szCs w:val="24"/>
        </w:rPr>
        <w:t>;</w:t>
      </w:r>
    </w:p>
    <w:p w14:paraId="7993C49B"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eastAsia="Calibri" w:hAnsi="Times New Roman" w:cs="Times New Roman"/>
          <w:sz w:val="24"/>
          <w:szCs w:val="24"/>
        </w:rPr>
        <w:lastRenderedPageBreak/>
        <w:t xml:space="preserve">5.2.3. </w:t>
      </w:r>
      <w:r w:rsidRPr="00F836A9">
        <w:rPr>
          <w:rFonts w:ascii="Times New Roman" w:eastAsia="Calibri" w:hAnsi="Times New Roman" w:cs="Times New Roman"/>
          <w:bCs/>
          <w:iCs/>
          <w:sz w:val="24"/>
          <w:szCs w:val="24"/>
        </w:rPr>
        <w:t>skaitmeninės dokumentų kopijos (</w:t>
      </w:r>
      <w:r w:rsidRPr="00F836A9">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p>
    <w:p w14:paraId="34EA64EC"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eastAsia="Arial" w:hAnsi="Times New Roman" w:cs="Times New Roman"/>
          <w:sz w:val="24"/>
          <w:szCs w:val="24"/>
        </w:rPr>
        <w:t>5.3. Pasiūlymas turi būti parengtas lietuvių kalba</w:t>
      </w:r>
      <w:r w:rsidRPr="00F836A9">
        <w:rPr>
          <w:rFonts w:ascii="Times New Roman" w:hAnsi="Times New Roman" w:cs="Times New Roman"/>
          <w:sz w:val="24"/>
          <w:szCs w:val="24"/>
        </w:rPr>
        <w:t>.</w:t>
      </w:r>
      <w:r w:rsidRPr="00F836A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F836A9">
        <w:rPr>
          <w:rFonts w:ascii="Times New Roman" w:eastAsia="Calibri" w:hAnsi="Times New Roman" w:cs="Times New Roman"/>
          <w:sz w:val="24"/>
          <w:szCs w:val="24"/>
        </w:rPr>
        <w:t>Pasiūlymą sudarančių dokumentų vertimo į lietuvių kalbą gali būti neprašoma, jeigu pasiūlyme nurodyta informacija užsienio kalba Komisijai yra suprantama</w:t>
      </w:r>
    </w:p>
    <w:p w14:paraId="1F2E79E5" w14:textId="77777777" w:rsidR="00F836A9" w:rsidRPr="00F836A9" w:rsidRDefault="00F836A9" w:rsidP="00F836A9">
      <w:pPr>
        <w:pStyle w:val="Sraopastraipa"/>
        <w:spacing w:line="240" w:lineRule="auto"/>
        <w:ind w:left="0" w:firstLine="851"/>
        <w:rPr>
          <w:rFonts w:ascii="Times New Roman" w:hAnsi="Times New Roman" w:cs="Times New Roman"/>
          <w:sz w:val="24"/>
          <w:szCs w:val="24"/>
        </w:rPr>
      </w:pPr>
      <w:r w:rsidRPr="00F836A9">
        <w:rPr>
          <w:rFonts w:ascii="Times New Roman" w:hAnsi="Times New Roman" w:cs="Times New Roman"/>
          <w:sz w:val="24"/>
          <w:szCs w:val="24"/>
        </w:rPr>
        <w:t>5.4. Pasiūlymuose nurodytos kainos bus vertinamos eurais</w:t>
      </w:r>
      <w:r w:rsidRPr="00F836A9">
        <w:rPr>
          <w:rFonts w:ascii="Times New Roman" w:eastAsia="Calibri" w:hAnsi="Times New Roman" w:cs="Times New Roman"/>
          <w:sz w:val="24"/>
          <w:szCs w:val="24"/>
        </w:rPr>
        <w:t>.</w:t>
      </w:r>
      <w:r w:rsidRPr="00F836A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06F698" w14:textId="77777777" w:rsidR="00F836A9" w:rsidRPr="00F836A9" w:rsidRDefault="00F836A9" w:rsidP="00F836A9">
      <w:pPr>
        <w:pStyle w:val="Sraopastraipa"/>
        <w:spacing w:line="240" w:lineRule="auto"/>
        <w:ind w:left="0" w:firstLine="851"/>
        <w:rPr>
          <w:rFonts w:ascii="Times New Roman" w:eastAsia="Arial" w:hAnsi="Times New Roman" w:cs="Times New Roman"/>
          <w:color w:val="7030A0"/>
          <w:sz w:val="24"/>
          <w:szCs w:val="24"/>
        </w:rPr>
      </w:pPr>
      <w:r w:rsidRPr="00F836A9">
        <w:rPr>
          <w:rFonts w:ascii="Times New Roman" w:eastAsia="Arial" w:hAnsi="Times New Roman" w:cs="Times New Roman"/>
          <w:sz w:val="24"/>
          <w:szCs w:val="24"/>
        </w:rPr>
        <w:t xml:space="preserve">5.5. Bendra pasiūlymo kaina/įkainiai (sąnaudos) su PVM turi būti nurodoma dviejų skaitmenų po kablelio tikslumu. </w:t>
      </w:r>
    </w:p>
    <w:p w14:paraId="072F0C19" w14:textId="77777777" w:rsidR="00F836A9" w:rsidRPr="00F836A9" w:rsidRDefault="00F836A9" w:rsidP="00F836A9">
      <w:pPr>
        <w:pStyle w:val="Sraopastraipa"/>
        <w:spacing w:after="720" w:line="240" w:lineRule="auto"/>
        <w:ind w:left="0" w:firstLine="851"/>
        <w:rPr>
          <w:rFonts w:ascii="Times New Roman" w:hAnsi="Times New Roman" w:cs="Times New Roman"/>
          <w:sz w:val="24"/>
          <w:szCs w:val="24"/>
        </w:rPr>
      </w:pPr>
      <w:r w:rsidRPr="00F836A9">
        <w:rPr>
          <w:rFonts w:ascii="Times New Roman" w:eastAsia="Arial" w:hAnsi="Times New Roman" w:cs="Times New Roman"/>
          <w:sz w:val="24"/>
          <w:szCs w:val="24"/>
        </w:rPr>
        <w:t xml:space="preserve">5.6. Tiekėjų pasiūlymuose nurodytos kainos bus vertinamos </w:t>
      </w:r>
      <w:r w:rsidRPr="00F836A9">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410717CD"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5F2472" w:rsidRPr="005F247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2B330132"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w:t>
      </w:r>
      <w:r w:rsidR="00496892">
        <w:rPr>
          <w:rStyle w:val="cf01"/>
          <w:rFonts w:ascii="Times New Roman" w:hAnsi="Times New Roman" w:cs="Times New Roman"/>
          <w:sz w:val="24"/>
          <w:szCs w:val="24"/>
        </w:rPr>
        <w:t>3</w:t>
      </w:r>
      <w:r w:rsidR="00982996" w:rsidRPr="006878FA">
        <w:rPr>
          <w:rStyle w:val="cf01"/>
          <w:rFonts w:ascii="Times New Roman" w:hAnsi="Times New Roman" w:cs="Times New Roman"/>
          <w:sz w:val="24"/>
          <w:szCs w:val="24"/>
        </w:rPr>
        <w:t xml:space="preserve">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729EDC83" w14:textId="046FF5C0" w:rsidR="00112F92" w:rsidRPr="006878FA" w:rsidRDefault="005450B5" w:rsidP="009C3E06">
      <w:pPr>
        <w:pStyle w:val="Betarp"/>
        <w:spacing w:line="276" w:lineRule="auto"/>
        <w:ind w:firstLine="0"/>
        <w:contextualSpacing/>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6A5308CD" w14:textId="77777777" w:rsidR="00D43FBA" w:rsidRPr="00D43FBA" w:rsidRDefault="00D43FBA" w:rsidP="00D43FBA">
      <w:pPr>
        <w:spacing w:line="240" w:lineRule="auto"/>
        <w:ind w:firstLine="720"/>
        <w:rPr>
          <w:rFonts w:asciiTheme="majorBidi" w:eastAsia="Yu Mincho" w:hAnsiTheme="majorBidi" w:cstheme="majorBidi"/>
          <w:b/>
          <w:bCs/>
          <w:sz w:val="24"/>
          <w:szCs w:val="24"/>
        </w:rPr>
      </w:pPr>
      <w:r w:rsidRPr="00D43FBA">
        <w:rPr>
          <w:rFonts w:asciiTheme="majorBidi" w:eastAsia="Arial" w:hAnsiTheme="majorBidi" w:cstheme="majorBidi"/>
          <w:sz w:val="24"/>
          <w:szCs w:val="24"/>
        </w:rPr>
        <w:t xml:space="preserve">1. </w:t>
      </w:r>
      <w:r w:rsidRPr="00D43FBA">
        <w:rPr>
          <w:rFonts w:asciiTheme="majorBidi" w:eastAsia="Calibri" w:hAnsiTheme="majorBidi" w:cstheme="majorBidi"/>
          <w:sz w:val="24"/>
          <w:szCs w:val="24"/>
        </w:rPr>
        <w:t xml:space="preserve">Tiekėjas su kitais tiekėjais yra sudaręs susitarimų, kuriais siekiama iškreipti konkurenciją atliekamame pirkime, ir perkančioji organizacija dėl to turi įtikinamų duomenų </w:t>
      </w:r>
      <w:r w:rsidRPr="00D43FBA">
        <w:rPr>
          <w:rFonts w:asciiTheme="majorBidi" w:eastAsia="Calibri" w:hAnsiTheme="majorBidi" w:cstheme="majorBidi"/>
          <w:b/>
          <w:sz w:val="24"/>
          <w:szCs w:val="24"/>
        </w:rPr>
        <w:t>(</w:t>
      </w:r>
      <w:r w:rsidRPr="00D43FBA">
        <w:rPr>
          <w:rFonts w:asciiTheme="majorBidi" w:eastAsia="Yu Mincho" w:hAnsiTheme="majorBidi" w:cstheme="majorBidi"/>
          <w:b/>
          <w:sz w:val="24"/>
          <w:szCs w:val="24"/>
        </w:rPr>
        <w:t>VPĮ 46 straipsnio 4 dalies 1 punktas</w:t>
      </w:r>
      <w:r w:rsidRPr="00D43FBA">
        <w:rPr>
          <w:rFonts w:asciiTheme="majorBidi" w:eastAsia="Arial" w:hAnsiTheme="majorBidi" w:cstheme="majorBidi"/>
          <w:sz w:val="24"/>
          <w:szCs w:val="24"/>
        </w:rPr>
        <w:t>).</w:t>
      </w:r>
    </w:p>
    <w:p w14:paraId="0E85828F" w14:textId="77777777" w:rsidR="00D43FBA" w:rsidRPr="00D43FBA" w:rsidRDefault="00D43FBA" w:rsidP="00D43FBA">
      <w:pPr>
        <w:spacing w:line="240" w:lineRule="auto"/>
        <w:ind w:firstLine="720"/>
        <w:rPr>
          <w:rFonts w:asciiTheme="majorBidi" w:eastAsia="Calibri" w:hAnsiTheme="majorBidi" w:cstheme="majorBidi"/>
          <w:b/>
          <w:sz w:val="24"/>
          <w:szCs w:val="24"/>
        </w:rPr>
      </w:pPr>
      <w:r w:rsidRPr="00D43FBA">
        <w:rPr>
          <w:rFonts w:asciiTheme="majorBidi" w:eastAsia="Arial" w:hAnsiTheme="majorBidi" w:cstheme="majorBidi"/>
          <w:sz w:val="24"/>
          <w:szCs w:val="24"/>
        </w:rPr>
        <w:t xml:space="preserve">2. </w:t>
      </w:r>
      <w:r w:rsidRPr="00D43FBA">
        <w:rPr>
          <w:rFonts w:asciiTheme="majorBidi" w:eastAsia="Calibri" w:hAnsiTheme="majorBidi" w:cstheme="majorBid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43FBA">
        <w:rPr>
          <w:rFonts w:asciiTheme="majorBidi" w:eastAsia="Calibri" w:hAnsiTheme="majorBidi" w:cstheme="majorBidi"/>
          <w:b/>
          <w:sz w:val="24"/>
          <w:szCs w:val="24"/>
        </w:rPr>
        <w:t>(</w:t>
      </w:r>
      <w:r w:rsidRPr="00D43FBA">
        <w:rPr>
          <w:rFonts w:asciiTheme="majorBidi" w:eastAsia="Yu Mincho" w:hAnsiTheme="majorBidi" w:cstheme="majorBidi"/>
          <w:b/>
          <w:sz w:val="24"/>
          <w:szCs w:val="24"/>
        </w:rPr>
        <w:t>VPĮ 46 straipsnio 4 dalies 2 punktas)</w:t>
      </w:r>
      <w:r w:rsidRPr="00D43FBA">
        <w:rPr>
          <w:rFonts w:asciiTheme="majorBidi" w:eastAsia="Calibri" w:hAnsiTheme="majorBidi" w:cstheme="majorBidi"/>
          <w:sz w:val="24"/>
          <w:szCs w:val="24"/>
        </w:rPr>
        <w:t>.</w:t>
      </w:r>
    </w:p>
    <w:p w14:paraId="32EE5282" w14:textId="77777777" w:rsidR="00D43FBA" w:rsidRPr="00D43FBA" w:rsidRDefault="00D43FBA" w:rsidP="00D43FBA">
      <w:pPr>
        <w:spacing w:line="240" w:lineRule="auto"/>
        <w:ind w:firstLine="720"/>
        <w:rPr>
          <w:rFonts w:asciiTheme="majorBidi" w:eastAsia="Yu Mincho" w:hAnsiTheme="majorBidi" w:cstheme="majorBidi"/>
          <w:b/>
          <w:bCs/>
          <w:sz w:val="24"/>
          <w:szCs w:val="24"/>
        </w:rPr>
      </w:pPr>
      <w:r w:rsidRPr="00D43FBA">
        <w:rPr>
          <w:rFonts w:asciiTheme="majorBidi" w:eastAsia="Arial" w:hAnsiTheme="majorBidi" w:cstheme="majorBidi"/>
          <w:sz w:val="24"/>
          <w:szCs w:val="24"/>
        </w:rPr>
        <w:t xml:space="preserve">3. </w:t>
      </w:r>
      <w:r w:rsidRPr="00D43FBA">
        <w:rPr>
          <w:rFonts w:asciiTheme="majorBidi" w:eastAsia="Calibri" w:hAnsiTheme="majorBidi" w:cstheme="majorBidi"/>
          <w:sz w:val="24"/>
          <w:szCs w:val="24"/>
        </w:rPr>
        <w:t xml:space="preserve">Pažeista konkurencija, kaip nustatyta VPĮ 27 straipsnio 3 ir 4 dalyse, ir atitinkamos padėties negalima ištaisyti </w:t>
      </w:r>
      <w:r w:rsidRPr="00D43FBA">
        <w:rPr>
          <w:rFonts w:asciiTheme="majorBidi" w:eastAsia="Calibri" w:hAnsiTheme="majorBidi" w:cstheme="majorBidi"/>
          <w:b/>
          <w:sz w:val="24"/>
          <w:szCs w:val="24"/>
        </w:rPr>
        <w:t>(</w:t>
      </w:r>
      <w:r w:rsidRPr="00D43FBA">
        <w:rPr>
          <w:rFonts w:asciiTheme="majorBidi" w:eastAsia="Yu Mincho" w:hAnsiTheme="majorBidi" w:cstheme="majorBidi"/>
          <w:b/>
          <w:sz w:val="24"/>
          <w:szCs w:val="24"/>
        </w:rPr>
        <w:t>VPĮ 46 straipsnio 4 dalies 3 punktas).</w:t>
      </w:r>
    </w:p>
    <w:p w14:paraId="7BE025A8" w14:textId="77777777" w:rsidR="00D43FBA" w:rsidRPr="00D43FBA" w:rsidRDefault="00D43FBA" w:rsidP="00D43FBA">
      <w:pPr>
        <w:spacing w:line="240" w:lineRule="auto"/>
        <w:ind w:firstLine="720"/>
        <w:rPr>
          <w:rFonts w:asciiTheme="majorBidi" w:eastAsia="Calibri" w:hAnsiTheme="majorBidi" w:cstheme="majorBidi"/>
          <w:sz w:val="24"/>
          <w:szCs w:val="24"/>
        </w:rPr>
      </w:pPr>
      <w:r w:rsidRPr="00D43FBA">
        <w:rPr>
          <w:rFonts w:asciiTheme="majorBidi" w:eastAsia="Arial" w:hAnsiTheme="majorBidi" w:cstheme="majorBidi"/>
          <w:sz w:val="24"/>
          <w:szCs w:val="24"/>
        </w:rPr>
        <w:t xml:space="preserve">4. </w:t>
      </w:r>
      <w:r w:rsidRPr="00D43FBA">
        <w:rPr>
          <w:rFonts w:asciiTheme="majorBidi" w:eastAsia="Calibr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119577" w14:textId="77777777" w:rsidR="00D43FBA" w:rsidRPr="00D43FBA" w:rsidRDefault="00D43FBA" w:rsidP="00D43FBA">
      <w:pPr>
        <w:spacing w:line="240" w:lineRule="auto"/>
        <w:ind w:firstLine="720"/>
        <w:rPr>
          <w:rFonts w:asciiTheme="majorBidi" w:eastAsia="Yu Mincho" w:hAnsiTheme="majorBidi" w:cstheme="majorBidi"/>
          <w:b/>
          <w:bCs/>
          <w:iCs/>
          <w:sz w:val="24"/>
          <w:szCs w:val="24"/>
        </w:rPr>
      </w:pPr>
      <w:r w:rsidRPr="00D43FBA">
        <w:rPr>
          <w:rFonts w:asciiTheme="majorBidi" w:eastAsia="Arial" w:hAnsiTheme="majorBidi" w:cstheme="majorBidi"/>
          <w:sz w:val="24"/>
          <w:szCs w:val="24"/>
        </w:rPr>
        <w:t>5.</w:t>
      </w:r>
      <w:r w:rsidRPr="00D43FBA">
        <w:rPr>
          <w:rFonts w:asciiTheme="majorBidi" w:eastAsia="Calibri" w:hAnsiTheme="majorBidi" w:cstheme="majorBid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43FBA">
        <w:rPr>
          <w:rFonts w:asciiTheme="majorBidi" w:eastAsia="Calibri" w:hAnsiTheme="majorBidi" w:cstheme="majorBidi"/>
          <w:sz w:val="24"/>
          <w:szCs w:val="24"/>
        </w:rPr>
        <w:t>(</w:t>
      </w:r>
      <w:r w:rsidRPr="00D43FBA">
        <w:rPr>
          <w:rFonts w:asciiTheme="majorBidi" w:eastAsia="Yu Mincho" w:hAnsiTheme="majorBidi" w:cstheme="majorBidi"/>
          <w:b/>
          <w:sz w:val="24"/>
          <w:szCs w:val="24"/>
        </w:rPr>
        <w:t>VPĮ 46 straipsnio 4 dalies 5 punktas).</w:t>
      </w:r>
    </w:p>
    <w:p w14:paraId="628BCAD7" w14:textId="1E76AA71" w:rsidR="006D67EE" w:rsidRPr="006878FA" w:rsidRDefault="00D43FBA" w:rsidP="00D43FBA">
      <w:pPr>
        <w:spacing w:line="240" w:lineRule="auto"/>
        <w:ind w:firstLine="720"/>
        <w:rPr>
          <w:rFonts w:ascii="Times New Roman" w:eastAsia="Arial" w:hAnsi="Times New Roman" w:cs="Times New Roman"/>
          <w:i/>
          <w:color w:val="7030A0"/>
          <w:sz w:val="24"/>
          <w:szCs w:val="24"/>
        </w:rPr>
      </w:pPr>
      <w:r>
        <w:rPr>
          <w:rFonts w:ascii="Times New Roman" w:eastAsia="Arial" w:hAnsi="Times New Roman" w:cs="Times New Roman"/>
          <w:i/>
          <w:color w:val="7030A0"/>
          <w:sz w:val="24"/>
          <w:szCs w:val="24"/>
        </w:rPr>
        <w:t>6. P</w:t>
      </w:r>
      <w:r w:rsidRPr="00D43FBA">
        <w:rPr>
          <w:rFonts w:ascii="Times New Roman" w:eastAsia="Arial" w:hAnsi="Times New Roman" w:cs="Times New Roman"/>
          <w:i/>
          <w:color w:val="7030A0"/>
          <w:sz w:val="24"/>
          <w:szCs w:val="24"/>
        </w:rPr>
        <w:t>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Arial" w:hAnsi="Times New Roman" w:cs="Times New Roman"/>
          <w:i/>
          <w:color w:val="7030A0"/>
          <w:sz w:val="24"/>
          <w:szCs w:val="24"/>
        </w:rPr>
        <w:t xml:space="preserve">, kaip tai numatyta </w:t>
      </w:r>
      <w:r w:rsidRPr="00D43FBA">
        <w:rPr>
          <w:rFonts w:ascii="Times New Roman" w:eastAsia="Arial" w:hAnsi="Times New Roman" w:cs="Times New Roman"/>
          <w:i/>
          <w:color w:val="7030A0"/>
          <w:sz w:val="24"/>
          <w:szCs w:val="24"/>
        </w:rPr>
        <w:t>VPĮ 46 str. 2</w:t>
      </w:r>
      <w:r w:rsidRPr="00D43FBA">
        <w:rPr>
          <w:rFonts w:ascii="Times New Roman" w:eastAsia="Arial" w:hAnsi="Times New Roman" w:cs="Times New Roman"/>
          <w:i/>
          <w:color w:val="7030A0"/>
          <w:sz w:val="24"/>
          <w:szCs w:val="24"/>
          <w:vertAlign w:val="superscript"/>
        </w:rPr>
        <w:t>1 </w:t>
      </w:r>
      <w:r>
        <w:rPr>
          <w:rFonts w:ascii="Times New Roman" w:eastAsia="Arial" w:hAnsi="Times New Roman" w:cs="Times New Roman"/>
          <w:i/>
          <w:color w:val="7030A0"/>
          <w:sz w:val="24"/>
          <w:szCs w:val="24"/>
        </w:rPr>
        <w:t>.</w:t>
      </w: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58D601F4" w14:textId="77777777" w:rsidR="00D43FBA" w:rsidRPr="00D43FBA" w:rsidRDefault="00D43FBA" w:rsidP="00D43FBA">
      <w:pPr>
        <w:spacing w:line="240" w:lineRule="auto"/>
        <w:ind w:left="5103"/>
        <w:rPr>
          <w:rFonts w:asciiTheme="majorBidi" w:eastAsia="Calibri" w:hAnsiTheme="majorBidi" w:cstheme="majorBidi"/>
          <w:sz w:val="24"/>
          <w:szCs w:val="24"/>
        </w:rPr>
      </w:pPr>
      <w:bookmarkStart w:id="22" w:name="_Hlk86825377"/>
      <w:bookmarkStart w:id="23" w:name="_Ref38540913"/>
      <w:bookmarkStart w:id="24" w:name="_Ref38898051"/>
      <w:bookmarkStart w:id="25" w:name="_Ref38901392"/>
      <w:bookmarkStart w:id="26" w:name="_Toc48053189"/>
      <w:bookmarkStart w:id="27" w:name="_Toc85706892"/>
      <w:r w:rsidRPr="00D43FBA">
        <w:rPr>
          <w:rFonts w:asciiTheme="majorBidi" w:eastAsia="Calibri" w:hAnsiTheme="majorBidi" w:cstheme="majorBidi"/>
          <w:sz w:val="24"/>
          <w:szCs w:val="24"/>
        </w:rPr>
        <w:lastRenderedPageBreak/>
        <w:t>Pirkimo sąlygų 2 priedas „Tiekėjų kvalifikacijos reikalavimai ir reikalaujami aplinkos apsaugos vadybos sistemų standartai“</w:t>
      </w:r>
    </w:p>
    <w:p w14:paraId="2515C4DC" w14:textId="77777777" w:rsidR="00D43FBA" w:rsidRPr="00D43FBA" w:rsidRDefault="00D43FBA" w:rsidP="00D43FBA">
      <w:pPr>
        <w:spacing w:after="240"/>
        <w:rPr>
          <w:rFonts w:asciiTheme="majorBidi" w:eastAsia="Calibri" w:hAnsiTheme="majorBidi" w:cstheme="majorBidi"/>
          <w:smallCaps/>
          <w:color w:val="404040"/>
          <w:sz w:val="24"/>
          <w:szCs w:val="24"/>
        </w:rPr>
      </w:pPr>
    </w:p>
    <w:p w14:paraId="4F2DEFE2" w14:textId="77777777" w:rsidR="00D43FBA" w:rsidRPr="00D43FBA" w:rsidRDefault="00D43FBA" w:rsidP="00D43FBA">
      <w:pPr>
        <w:numPr>
          <w:ilvl w:val="1"/>
          <w:numId w:val="0"/>
        </w:numPr>
        <w:spacing w:line="240" w:lineRule="auto"/>
        <w:jc w:val="center"/>
        <w:rPr>
          <w:rFonts w:asciiTheme="majorBidi" w:eastAsia="Calibri" w:hAnsiTheme="majorBidi" w:cstheme="majorBidi"/>
          <w:b/>
          <w:caps/>
          <w:spacing w:val="20"/>
          <w:sz w:val="24"/>
          <w:szCs w:val="24"/>
        </w:rPr>
      </w:pPr>
      <w:r w:rsidRPr="00D43FBA">
        <w:rPr>
          <w:rFonts w:asciiTheme="majorBidi" w:eastAsia="Calibri" w:hAnsiTheme="majorBidi" w:cstheme="majorBidi"/>
          <w:b/>
          <w:caps/>
          <w:smallCaps/>
          <w:spacing w:val="20"/>
          <w:sz w:val="24"/>
          <w:szCs w:val="24"/>
        </w:rPr>
        <w:t xml:space="preserve">TIEKĖJŲ KVALIFIKACIJOS REIKALAVIMAI IR REIKALAVIMAI LAIKYTIS </w:t>
      </w:r>
      <w:r w:rsidRPr="00D43FBA">
        <w:rPr>
          <w:rFonts w:asciiTheme="majorBidi" w:eastAsia="Calibri" w:hAnsiTheme="majorBidi" w:cstheme="majorBidi"/>
          <w:b/>
          <w:caps/>
          <w:spacing w:val="20"/>
          <w:sz w:val="24"/>
          <w:szCs w:val="24"/>
        </w:rPr>
        <w:t>APLINKOS APSAUGOS VADYBOS SISTEMOS STANDARTŲ</w:t>
      </w:r>
    </w:p>
    <w:p w14:paraId="30588147" w14:textId="77777777" w:rsidR="00D43FBA" w:rsidRPr="00D43FBA" w:rsidRDefault="00D43FBA" w:rsidP="00D43FBA">
      <w:pPr>
        <w:spacing w:line="240" w:lineRule="auto"/>
        <w:rPr>
          <w:rFonts w:asciiTheme="majorBidi" w:eastAsia="Calibri" w:hAnsiTheme="majorBidi" w:cstheme="majorBidi"/>
          <w:sz w:val="24"/>
          <w:szCs w:val="24"/>
        </w:rPr>
      </w:pPr>
    </w:p>
    <w:p w14:paraId="4E6441E8" w14:textId="77777777" w:rsidR="00D43FBA" w:rsidRPr="00D43FBA" w:rsidRDefault="00D43FBA" w:rsidP="00D43FBA">
      <w:pPr>
        <w:spacing w:line="276" w:lineRule="auto"/>
        <w:jc w:val="center"/>
        <w:rPr>
          <w:rFonts w:asciiTheme="majorBidi" w:eastAsia="Calibri" w:hAnsiTheme="majorBidi" w:cstheme="majorBidi"/>
          <w:b/>
          <w:sz w:val="24"/>
          <w:szCs w:val="24"/>
        </w:rPr>
      </w:pPr>
      <w:r w:rsidRPr="00D43FBA">
        <w:rPr>
          <w:rFonts w:asciiTheme="majorBidi" w:eastAsia="Calibri" w:hAnsiTheme="majorBidi" w:cstheme="majorBidi"/>
          <w:b/>
          <w:sz w:val="24"/>
          <w:szCs w:val="24"/>
        </w:rPr>
        <w:t>Tiekėjų kvalifikacijos reikalavimai</w:t>
      </w:r>
    </w:p>
    <w:p w14:paraId="77413533" w14:textId="77777777" w:rsidR="00D43FBA" w:rsidRPr="00D43FBA" w:rsidRDefault="00000000" w:rsidP="00D43FBA">
      <w:pPr>
        <w:spacing w:line="240" w:lineRule="auto"/>
        <w:ind w:firstLine="567"/>
        <w:rPr>
          <w:rFonts w:asciiTheme="majorBidi" w:eastAsia="Arial" w:hAnsiTheme="majorBidi" w:cstheme="majorBidi"/>
          <w:sz w:val="24"/>
          <w:szCs w:val="24"/>
        </w:rPr>
      </w:pPr>
      <w:sdt>
        <w:sdtPr>
          <w:rPr>
            <w:rFonts w:asciiTheme="majorBidi" w:eastAsia="Calibri" w:hAnsiTheme="majorBidi" w:cstheme="majorBidi"/>
            <w:sz w:val="24"/>
            <w:szCs w:val="24"/>
          </w:rPr>
          <w:tag w:val="goog_rdk_129"/>
          <w:id w:val="-1599392971"/>
          <w:placeholder>
            <w:docPart w:val="39427410C4C64455ABE0B14F82B729F5"/>
          </w:placeholder>
        </w:sdtPr>
        <w:sdtContent>
          <w:r w:rsidR="00D43FBA" w:rsidRPr="00D43FBA">
            <w:rPr>
              <w:rFonts w:asciiTheme="majorBidi" w:eastAsia="Calibri" w:hAnsiTheme="majorBidi" w:cstheme="majorBidi"/>
              <w:sz w:val="24"/>
              <w:szCs w:val="24"/>
            </w:rPr>
            <w:t xml:space="preserve">1. </w:t>
          </w:r>
        </w:sdtContent>
      </w:sdt>
      <w:r w:rsidR="00D43FBA" w:rsidRPr="00D43FBA">
        <w:rPr>
          <w:rFonts w:asciiTheme="majorBidi" w:eastAsia="Arial" w:hAnsiTheme="majorBidi" w:cstheme="majorBidi"/>
          <w:sz w:val="24"/>
          <w:szCs w:val="24"/>
        </w:rPr>
        <w:t>Tiekėjo kvalifikacijai reikalavimai nekeliami.</w:t>
      </w:r>
    </w:p>
    <w:p w14:paraId="1BA2D027" w14:textId="77777777" w:rsidR="00D43FBA" w:rsidRPr="00D43FBA" w:rsidRDefault="00D43FBA" w:rsidP="00D43FBA">
      <w:pPr>
        <w:tabs>
          <w:tab w:val="left" w:pos="720"/>
        </w:tabs>
        <w:spacing w:line="240" w:lineRule="auto"/>
        <w:ind w:firstLine="567"/>
        <w:jc w:val="center"/>
        <w:rPr>
          <w:rFonts w:asciiTheme="majorBidi" w:eastAsia="Calibri" w:hAnsiTheme="majorBidi" w:cstheme="majorBidi"/>
          <w:b/>
          <w:bCs/>
          <w:sz w:val="24"/>
          <w:szCs w:val="24"/>
        </w:rPr>
      </w:pPr>
    </w:p>
    <w:p w14:paraId="50182DED" w14:textId="77777777" w:rsidR="00D43FBA" w:rsidRPr="00D43FBA" w:rsidRDefault="00D43FBA" w:rsidP="00D43FBA">
      <w:pPr>
        <w:tabs>
          <w:tab w:val="left" w:pos="720"/>
        </w:tabs>
        <w:spacing w:line="240" w:lineRule="auto"/>
        <w:ind w:firstLine="567"/>
        <w:rPr>
          <w:rFonts w:asciiTheme="majorBidi" w:eastAsia="Calibri" w:hAnsiTheme="majorBidi" w:cstheme="majorBidi"/>
          <w:sz w:val="24"/>
          <w:szCs w:val="24"/>
        </w:rPr>
      </w:pPr>
      <w:r w:rsidRPr="00D43FBA">
        <w:rPr>
          <w:rFonts w:asciiTheme="majorBidi" w:eastAsia="Calibri" w:hAnsiTheme="majorBidi" w:cstheme="majorBidi"/>
          <w:sz w:val="24"/>
          <w:szCs w:val="24"/>
        </w:rPr>
        <w:t xml:space="preserve">2.Tiekėjams nekeliami reikalavimai dėl aplinkos apsaugos vadybos sistemos standartų. </w:t>
      </w:r>
    </w:p>
    <w:p w14:paraId="4AA6BB0F" w14:textId="77777777" w:rsidR="00D43FBA" w:rsidRPr="00D43FBA" w:rsidRDefault="00D43FBA" w:rsidP="00D43FBA">
      <w:pPr>
        <w:tabs>
          <w:tab w:val="left" w:pos="720"/>
        </w:tabs>
        <w:spacing w:line="240" w:lineRule="auto"/>
        <w:ind w:firstLine="567"/>
        <w:rPr>
          <w:rFonts w:asciiTheme="majorBidi" w:eastAsia="Calibri" w:hAnsiTheme="majorBidi" w:cstheme="majorBidi"/>
          <w:i/>
          <w:iCs/>
          <w:color w:val="7030A0"/>
          <w:sz w:val="24"/>
          <w:szCs w:val="24"/>
        </w:rPr>
      </w:pPr>
    </w:p>
    <w:p w14:paraId="65FA1F4C" w14:textId="77777777" w:rsidR="00D43FBA" w:rsidRDefault="00D43FBA" w:rsidP="00D43FBA">
      <w:pPr>
        <w:spacing w:line="240" w:lineRule="auto"/>
        <w:ind w:left="7314" w:hanging="2211"/>
        <w:jc w:val="right"/>
        <w:rPr>
          <w:rFonts w:eastAsia="Calibri" w:cs="Times New Roman"/>
        </w:rPr>
      </w:pPr>
      <w:bookmarkStart w:id="28" w:name="_Pirkimo_sąlygų_2"/>
      <w:bookmarkEnd w:id="28"/>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E75C1" w:rsidRPr="00B10AEE" w14:paraId="6368AF75" w14:textId="77777777" w:rsidTr="00B35050">
        <w:trPr>
          <w:trHeight w:val="628"/>
        </w:trPr>
        <w:tc>
          <w:tcPr>
            <w:tcW w:w="3747" w:type="dxa"/>
          </w:tcPr>
          <w:p w14:paraId="2F3158C5" w14:textId="77777777" w:rsidR="00BE75C1" w:rsidRPr="00B10AEE" w:rsidRDefault="00BE75C1" w:rsidP="00BE75C1">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Reikalavimai  tiekėjui</w:t>
            </w:r>
          </w:p>
        </w:tc>
        <w:tc>
          <w:tcPr>
            <w:tcW w:w="6454" w:type="dxa"/>
          </w:tcPr>
          <w:p w14:paraId="13273D55" w14:textId="77777777" w:rsidR="00BE75C1" w:rsidRPr="00B10AEE" w:rsidRDefault="00BE75C1" w:rsidP="00BE75C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Pr="00B10AEE">
              <w:rPr>
                <w:rFonts w:ascii="Times New Roman" w:eastAsia="Calibri" w:hAnsi="Times New Roman" w:cs="Times New Roman"/>
                <w:sz w:val="24"/>
                <w:szCs w:val="24"/>
                <w:lang w:eastAsia="en-US"/>
              </w:rPr>
              <w:t xml:space="preserve"> įrodantys dokumentai</w:t>
            </w:r>
          </w:p>
        </w:tc>
      </w:tr>
      <w:tr w:rsidR="00BE75C1" w:rsidRPr="00B10AEE" w14:paraId="75F8BE31" w14:textId="77777777" w:rsidTr="00B35050">
        <w:trPr>
          <w:cantSplit/>
          <w:trHeight w:val="2403"/>
        </w:trPr>
        <w:tc>
          <w:tcPr>
            <w:tcW w:w="3747" w:type="dxa"/>
          </w:tcPr>
          <w:p w14:paraId="42200394" w14:textId="77777777" w:rsidR="00BE75C1" w:rsidRPr="00B10AEE" w:rsidRDefault="00BE75C1" w:rsidP="00BE75C1">
            <w:pPr>
              <w:tabs>
                <w:tab w:val="right" w:pos="9900"/>
              </w:tabs>
              <w:spacing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Pr="00C02DD8">
              <w:rPr>
                <w:rStyle w:val="cf01"/>
                <w:rFonts w:ascii="Times New Roman" w:hAnsi="Times New Roman" w:cs="Times New Roman"/>
                <w:sz w:val="24"/>
                <w:szCs w:val="24"/>
              </w:rPr>
              <w:t>Tiekėjo nacionalinio saugumo reikalavimų  atitikties deklaracija</w:t>
            </w:r>
          </w:p>
        </w:tc>
        <w:tc>
          <w:tcPr>
            <w:tcW w:w="6454" w:type="dxa"/>
          </w:tcPr>
          <w:p w14:paraId="61362A11" w14:textId="7B121BA4" w:rsidR="00BE75C1" w:rsidRPr="00B10AEE" w:rsidRDefault="00BE75C1" w:rsidP="00BE75C1">
            <w:pPr>
              <w:pStyle w:val="paragrafesrasas2lygis"/>
              <w:spacing w:after="0" w:line="240" w:lineRule="auto"/>
              <w:rPr>
                <w:rFonts w:eastAsia="Calibri"/>
                <w:sz w:val="20"/>
                <w:szCs w:val="20"/>
              </w:rPr>
            </w:pPr>
            <w:r w:rsidRPr="00B10AEE">
              <w:rPr>
                <w:rFonts w:eastAsia="Calibri"/>
                <w:sz w:val="20"/>
                <w:szCs w:val="20"/>
              </w:rPr>
              <w:t xml:space="preserve">1.1. </w:t>
            </w: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sidR="006D7388">
              <w:rPr>
                <w:b/>
                <w:sz w:val="24"/>
                <w:szCs w:val="24"/>
                <w:lang w:eastAsia="lt-LT"/>
              </w:rPr>
              <w:t xml:space="preserve"> (8 priedas)</w:t>
            </w:r>
            <w:r>
              <w:rPr>
                <w:sz w:val="24"/>
                <w:szCs w:val="24"/>
                <w:lang w:eastAsia="lt-LT"/>
              </w:rPr>
              <w:t xml:space="preserve">. </w:t>
            </w:r>
          </w:p>
        </w:tc>
      </w:tr>
      <w:tr w:rsidR="00BE75C1" w:rsidRPr="000925D4" w14:paraId="64F4EF1E" w14:textId="77777777" w:rsidTr="00B35050">
        <w:trPr>
          <w:cantSplit/>
          <w:trHeight w:val="2403"/>
        </w:trPr>
        <w:tc>
          <w:tcPr>
            <w:tcW w:w="3747" w:type="dxa"/>
          </w:tcPr>
          <w:p w14:paraId="62A54CD8" w14:textId="77777777" w:rsidR="00BE75C1" w:rsidRPr="000925D4" w:rsidRDefault="00BE75C1" w:rsidP="00BE75C1">
            <w:pPr>
              <w:pStyle w:val="Sraopastraipa"/>
              <w:numPr>
                <w:ilvl w:val="0"/>
                <w:numId w:val="9"/>
              </w:numPr>
              <w:tabs>
                <w:tab w:val="right" w:pos="9900"/>
              </w:tabs>
              <w:spacing w:line="240"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7A81DBCC" w14:textId="77777777" w:rsidR="00BE75C1" w:rsidRDefault="00BE75C1" w:rsidP="00BE75C1">
            <w:pPr>
              <w:pStyle w:val="paragrafesrasas2lygis"/>
              <w:spacing w:after="0" w:line="240" w:lineRule="auto"/>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62DA1F70" w14:textId="1D8E5BDE" w:rsidR="00BE75C1" w:rsidRPr="000925D4" w:rsidRDefault="00BE75C1" w:rsidP="00BE75C1">
            <w:pPr>
              <w:pStyle w:val="paragrafesrasas2lygis"/>
              <w:spacing w:after="0" w:line="240" w:lineRule="auto"/>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E75C1">
              <w:rPr>
                <w:color w:val="00241A"/>
                <w:sz w:val="24"/>
                <w:szCs w:val="24"/>
              </w:rPr>
              <w:t xml:space="preserve">  Patvirtiname, kad Tiekėjui (įmonės pavadinimas)  ir subtiekėjui (subtiekėjo pavadinimas (jei tos pasitelkiamas)) nėra </w:t>
            </w:r>
            <w:r w:rsidRPr="00BE75C1">
              <w:rPr>
                <w:color w:val="00241A"/>
                <w:sz w:val="24"/>
                <w:szCs w:val="24"/>
              </w:rPr>
              <w:lastRenderedPageBreak/>
              <w:t xml:space="preserve">taikomi jokie pašalinimo pagrindai, tame tarpe ir, kad perkančioji organizacija pašalina tiekėją iš pirkimo </w:t>
            </w:r>
            <w:proofErr w:type="spellStart"/>
            <w:r w:rsidRPr="00BE75C1">
              <w:rPr>
                <w:color w:val="00241A"/>
                <w:sz w:val="24"/>
                <w:szCs w:val="24"/>
              </w:rPr>
              <w:t>procedūros,jeigu</w:t>
            </w:r>
            <w:proofErr w:type="spellEnd"/>
            <w:r w:rsidRPr="00BE75C1">
              <w:rPr>
                <w:color w:val="00241A"/>
                <w:sz w:val="24"/>
                <w:szCs w:val="24"/>
              </w:rPr>
              <w:t xml:space="preserve"> tiekėjas yra neatlikęs jam teismo sprendimu paskirtos baudžiamojo poveikio priemonės – uždraudimo juridiniam asmeniui dalyvauti viešuosiuose pirkimuose.</w:t>
            </w:r>
            <w:r w:rsidRPr="00BE75C1">
              <w:rPr>
                <w:color w:val="00241A"/>
                <w:sz w:val="24"/>
                <w:szCs w:val="24"/>
              </w:rPr>
              <w:br/>
            </w:r>
            <w:proofErr w:type="spellStart"/>
            <w:r w:rsidRPr="004538AC">
              <w:rPr>
                <w:sz w:val="24"/>
                <w:szCs w:val="24"/>
                <w:lang w:eastAsia="lt-LT"/>
              </w:rPr>
              <w:t>ateikti</w:t>
            </w:r>
            <w:proofErr w:type="spellEnd"/>
            <w:r w:rsidRPr="004538AC">
              <w:rPr>
                <w:sz w:val="24"/>
                <w:szCs w:val="24"/>
                <w:lang w:eastAsia="lt-LT"/>
              </w:rPr>
              <w:t xml:space="preserve"> asmens tapatybę ir pilietybę patvirtinančius dokumentus.</w:t>
            </w:r>
            <w:r>
              <w:rPr>
                <w:sz w:val="24"/>
                <w:szCs w:val="24"/>
                <w:lang w:eastAsia="lt-LT"/>
              </w:rPr>
              <w:t xml:space="preserve"> </w:t>
            </w:r>
            <w:r w:rsidRPr="004538AC">
              <w:rPr>
                <w:b/>
                <w:sz w:val="24"/>
                <w:szCs w:val="24"/>
                <w:lang w:eastAsia="lt-LT"/>
              </w:rPr>
              <w:t xml:space="preserve">Tiekėjas privalo </w:t>
            </w:r>
            <w:r>
              <w:rPr>
                <w:b/>
                <w:sz w:val="24"/>
                <w:szCs w:val="24"/>
                <w:lang w:eastAsia="lt-LT"/>
              </w:rPr>
              <w:t xml:space="preserve"> su  pasiūlymu </w:t>
            </w:r>
            <w:r w:rsidRPr="004538AC">
              <w:rPr>
                <w:b/>
                <w:sz w:val="24"/>
                <w:szCs w:val="24"/>
                <w:lang w:eastAsia="lt-LT"/>
              </w:rPr>
              <w:t xml:space="preserve">pateikti  </w:t>
            </w:r>
            <w:r>
              <w:rPr>
                <w:b/>
                <w:sz w:val="24"/>
                <w:szCs w:val="24"/>
                <w:lang w:eastAsia="lt-LT"/>
              </w:rPr>
              <w:t xml:space="preserve">šią </w:t>
            </w:r>
            <w:r w:rsidRPr="004538AC">
              <w:rPr>
                <w:b/>
                <w:sz w:val="24"/>
                <w:szCs w:val="24"/>
                <w:lang w:eastAsia="lt-LT"/>
              </w:rPr>
              <w:t>deklaraciją</w:t>
            </w:r>
            <w:r w:rsidR="006D7388">
              <w:rPr>
                <w:b/>
                <w:sz w:val="24"/>
                <w:szCs w:val="24"/>
                <w:lang w:eastAsia="lt-LT"/>
              </w:rPr>
              <w:t xml:space="preserve"> (7 priede)</w:t>
            </w:r>
            <w:r w:rsidR="00F05F11">
              <w:rPr>
                <w:b/>
                <w:sz w:val="24"/>
                <w:szCs w:val="24"/>
                <w:lang w:eastAsia="lt-LT"/>
              </w:rPr>
              <w:t>.</w:t>
            </w:r>
          </w:p>
        </w:tc>
      </w:tr>
      <w:tr w:rsidR="00BE75C1" w:rsidRPr="00B10AEE" w14:paraId="4AB44931" w14:textId="77777777" w:rsidTr="00B35050">
        <w:trPr>
          <w:cantSplit/>
          <w:trHeight w:val="555"/>
        </w:trPr>
        <w:tc>
          <w:tcPr>
            <w:tcW w:w="10201" w:type="dxa"/>
            <w:gridSpan w:val="2"/>
          </w:tcPr>
          <w:p w14:paraId="23862D2A" w14:textId="77777777" w:rsidR="00BE75C1" w:rsidRDefault="00BE75C1" w:rsidP="00BE75C1">
            <w:pPr>
              <w:tabs>
                <w:tab w:val="right" w:pos="9900"/>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3. </w:t>
            </w:r>
            <w:r w:rsidRPr="001D53BF">
              <w:rPr>
                <w:rFonts w:ascii="Times New Roman" w:eastAsia="Calibri" w:hAnsi="Times New Roman" w:cs="Times New Roman"/>
                <w:sz w:val="24"/>
                <w:szCs w:val="24"/>
                <w:lang w:eastAsia="en-US"/>
              </w:rPr>
              <w:t>,,Žaliojo“ pirkimo deklaracija</w:t>
            </w:r>
            <w:r>
              <w:rPr>
                <w:rFonts w:ascii="Times New Roman" w:eastAsia="Calibri" w:hAnsi="Times New Roman" w:cs="Times New Roman"/>
                <w:sz w:val="24"/>
                <w:szCs w:val="24"/>
                <w:lang w:eastAsia="en-US"/>
              </w:rPr>
              <w:t>.</w:t>
            </w:r>
          </w:p>
          <w:p w14:paraId="6D7F60DF" w14:textId="1EBFA2B9" w:rsidR="00BE75C1" w:rsidRPr="00B10AEE" w:rsidRDefault="00BE75C1" w:rsidP="00BE75C1">
            <w:pPr>
              <w:tabs>
                <w:tab w:val="right" w:pos="9900"/>
              </w:tabs>
              <w:spacing w:line="240"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Aplinkos apsaugos kriterijai. </w:t>
            </w:r>
            <w:r w:rsidRPr="00B10AEE">
              <w:rPr>
                <w:rFonts w:ascii="Times New Roman" w:eastAsia="Calibri" w:hAnsi="Times New Roman" w:cs="Times New Roman"/>
                <w:b/>
                <w:i/>
                <w:sz w:val="24"/>
                <w:szCs w:val="24"/>
                <w:u w:val="single"/>
                <w:lang w:eastAsia="en-US"/>
              </w:rPr>
              <w:t xml:space="preserve">Tiekėjas pateikdamas pasiūlymą turi atitikti </w:t>
            </w:r>
            <w:r w:rsidRPr="00C02DD8">
              <w:rPr>
                <w:rFonts w:ascii="Times New Roman" w:eastAsia="Calibri" w:hAnsi="Times New Roman" w:cs="Times New Roman"/>
                <w:b/>
                <w:i/>
                <w:color w:val="FF0000"/>
                <w:sz w:val="24"/>
                <w:szCs w:val="24"/>
                <w:u w:val="single"/>
                <w:lang w:eastAsia="en-US"/>
              </w:rPr>
              <w:t>bent vieną šios lentelės 2 p</w:t>
            </w:r>
            <w:r>
              <w:rPr>
                <w:rFonts w:ascii="Times New Roman" w:eastAsia="Calibri" w:hAnsi="Times New Roman" w:cs="Times New Roman"/>
                <w:b/>
                <w:i/>
                <w:color w:val="FF0000"/>
                <w:sz w:val="24"/>
                <w:szCs w:val="24"/>
                <w:u w:val="single"/>
                <w:lang w:eastAsia="en-US"/>
              </w:rPr>
              <w:t>unkto</w:t>
            </w:r>
            <w:r w:rsidRPr="00C02DD8">
              <w:rPr>
                <w:rFonts w:ascii="Times New Roman" w:eastAsia="Calibri" w:hAnsi="Times New Roman" w:cs="Times New Roman"/>
                <w:b/>
                <w:i/>
                <w:color w:val="FF0000"/>
                <w:sz w:val="24"/>
                <w:szCs w:val="24"/>
                <w:u w:val="single"/>
                <w:lang w:eastAsia="en-US"/>
              </w:rPr>
              <w:t xml:space="preserve"> aplinkos apsaugos reikalavimą.</w:t>
            </w:r>
            <w:r w:rsidRPr="00B10AEE">
              <w:rPr>
                <w:rFonts w:ascii="Times New Roman" w:eastAsia="Calibri" w:hAnsi="Times New Roman" w:cs="Times New Roman"/>
                <w:b/>
                <w:i/>
                <w:sz w:val="24"/>
                <w:szCs w:val="24"/>
                <w:lang w:eastAsia="en-US"/>
              </w:rPr>
              <w:t xml:space="preserve"> Jei Teikėjas atitinka kitokį aplinkos apsaugos kriterijų</w:t>
            </w:r>
            <w:r>
              <w:rPr>
                <w:rFonts w:ascii="Times New Roman" w:eastAsia="Calibri" w:hAnsi="Times New Roman" w:cs="Times New Roman"/>
                <w:b/>
                <w:i/>
                <w:sz w:val="24"/>
                <w:szCs w:val="24"/>
                <w:lang w:eastAsia="en-US"/>
              </w:rPr>
              <w:t>,</w:t>
            </w:r>
            <w:r w:rsidRPr="00B10AEE">
              <w:rPr>
                <w:rFonts w:ascii="Times New Roman" w:eastAsia="Calibri" w:hAnsi="Times New Roman" w:cs="Times New Roman"/>
                <w:b/>
                <w:i/>
                <w:sz w:val="24"/>
                <w:szCs w:val="24"/>
                <w:lang w:eastAsia="en-US"/>
              </w:rPr>
              <w:t xml:space="preserve"> nei yra išvardinti </w:t>
            </w:r>
            <w:r>
              <w:rPr>
                <w:rFonts w:ascii="Times New Roman" w:eastAsia="Calibri" w:hAnsi="Times New Roman" w:cs="Times New Roman"/>
                <w:b/>
                <w:i/>
                <w:sz w:val="24"/>
                <w:szCs w:val="24"/>
                <w:lang w:eastAsia="en-US"/>
              </w:rPr>
              <w:t>lentelės 3.1 arba 3.2 punktuose</w:t>
            </w:r>
            <w:r w:rsidRPr="00B10AEE">
              <w:rPr>
                <w:rFonts w:ascii="Times New Roman" w:eastAsia="Calibri" w:hAnsi="Times New Roman" w:cs="Times New Roman"/>
                <w:b/>
                <w:i/>
                <w:sz w:val="24"/>
                <w:szCs w:val="24"/>
                <w:lang w:eastAsia="en-US"/>
              </w:rPr>
              <w:t>, prašome su pasiūlymu nurodyti ir pateikti tai patvirtinančius dokumentus.</w:t>
            </w:r>
            <w:r>
              <w:rPr>
                <w:rFonts w:ascii="Times New Roman" w:eastAsia="Calibri" w:hAnsi="Times New Roman" w:cs="Times New Roman"/>
                <w:b/>
                <w:i/>
                <w:sz w:val="24"/>
                <w:szCs w:val="24"/>
                <w:lang w:eastAsia="en-US"/>
              </w:rPr>
              <w:t xml:space="preserve"> </w:t>
            </w:r>
            <w:r w:rsidR="006D7388" w:rsidRPr="006D7388">
              <w:rPr>
                <w:rFonts w:ascii="Times New Roman" w:eastAsia="Calibri" w:hAnsi="Times New Roman" w:cs="Times New Roman"/>
                <w:b/>
                <w:i/>
                <w:color w:val="FF0000"/>
                <w:sz w:val="24"/>
                <w:szCs w:val="24"/>
                <w:lang w:eastAsia="en-US"/>
              </w:rPr>
              <w:t>Pateikiama laisvos formos deklaracija</w:t>
            </w:r>
            <w:r w:rsidR="006D7388">
              <w:rPr>
                <w:rFonts w:ascii="Times New Roman" w:eastAsia="Calibri" w:hAnsi="Times New Roman" w:cs="Times New Roman"/>
                <w:b/>
                <w:i/>
                <w:sz w:val="24"/>
                <w:szCs w:val="24"/>
                <w:lang w:eastAsia="en-US"/>
              </w:rPr>
              <w:t>.</w:t>
            </w:r>
          </w:p>
        </w:tc>
      </w:tr>
      <w:tr w:rsidR="00BE75C1" w:rsidRPr="00B10AEE" w14:paraId="62D4288F" w14:textId="77777777" w:rsidTr="00B35050">
        <w:trPr>
          <w:cantSplit/>
          <w:trHeight w:val="857"/>
        </w:trPr>
        <w:tc>
          <w:tcPr>
            <w:tcW w:w="3747" w:type="dxa"/>
          </w:tcPr>
          <w:p w14:paraId="0168B226" w14:textId="77777777" w:rsidR="00BE75C1" w:rsidRPr="00B10AEE" w:rsidRDefault="00BE75C1" w:rsidP="00BE75C1">
            <w:pPr>
              <w:tabs>
                <w:tab w:val="right" w:pos="9900"/>
              </w:tabs>
              <w:spacing w:line="240" w:lineRule="auto"/>
              <w:ind w:firstLine="0"/>
              <w:jc w:val="left"/>
              <w:rPr>
                <w:rFonts w:ascii="Times New Roman" w:eastAsia="Calibri" w:hAnsi="Times New Roman" w:cs="Times New Roman"/>
                <w:sz w:val="24"/>
                <w:szCs w:val="24"/>
                <w:lang w:eastAsia="en-US"/>
              </w:rPr>
            </w:pPr>
          </w:p>
          <w:p w14:paraId="28870B03" w14:textId="77777777" w:rsidR="00BE75C1" w:rsidRPr="001D53BF" w:rsidRDefault="00BE75C1" w:rsidP="00BE75C1">
            <w:pPr>
              <w:pStyle w:val="Sraopastraipa"/>
              <w:numPr>
                <w:ilvl w:val="1"/>
                <w:numId w:val="16"/>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5FBE3633" w14:textId="77777777" w:rsidR="00BE75C1" w:rsidRPr="00B10AEE" w:rsidRDefault="00BE75C1" w:rsidP="00BE75C1">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F322C24" w14:textId="77777777" w:rsidR="00BE75C1" w:rsidRPr="00B10AEE" w:rsidRDefault="00BE75C1" w:rsidP="00BE75C1">
            <w:pPr>
              <w:tabs>
                <w:tab w:val="right" w:pos="9900"/>
              </w:tabs>
              <w:spacing w:line="240" w:lineRule="auto"/>
              <w:ind w:firstLine="0"/>
              <w:rPr>
                <w:rFonts w:ascii="Times New Roman" w:eastAsia="Calibri" w:hAnsi="Times New Roman" w:cs="Times New Roman"/>
                <w:b/>
                <w:sz w:val="24"/>
                <w:szCs w:val="24"/>
                <w:lang w:eastAsia="en-US"/>
              </w:rPr>
            </w:pPr>
          </w:p>
        </w:tc>
      </w:tr>
      <w:tr w:rsidR="00BE75C1" w:rsidRPr="00B10AEE" w14:paraId="7E023883" w14:textId="77777777" w:rsidTr="00B35050">
        <w:trPr>
          <w:cantSplit/>
          <w:trHeight w:val="555"/>
        </w:trPr>
        <w:tc>
          <w:tcPr>
            <w:tcW w:w="3747" w:type="dxa"/>
          </w:tcPr>
          <w:p w14:paraId="0024DABB" w14:textId="77777777" w:rsidR="00BE75C1" w:rsidRPr="001D53BF" w:rsidRDefault="00BE75C1" w:rsidP="00BE75C1">
            <w:pPr>
              <w:pStyle w:val="Sraopastraipa"/>
              <w:numPr>
                <w:ilvl w:val="1"/>
                <w:numId w:val="16"/>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D53BF">
              <w:rPr>
                <w:rFonts w:ascii="Times New Roman" w:eastAsia="Calibri" w:hAnsi="Times New Roman" w:cs="Times New Roman"/>
                <w:sz w:val="24"/>
                <w:szCs w:val="24"/>
                <w:lang w:eastAsia="en-US"/>
              </w:rPr>
              <w:t>,,Žaliojo“ pirkimo deklaracija</w:t>
            </w:r>
          </w:p>
        </w:tc>
        <w:tc>
          <w:tcPr>
            <w:tcW w:w="6454" w:type="dxa"/>
          </w:tcPr>
          <w:p w14:paraId="20E7F72D" w14:textId="77777777" w:rsidR="00BE75C1" w:rsidRPr="00B10AEE" w:rsidRDefault="00BE75C1" w:rsidP="00BE75C1">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478F8971" w14:textId="77777777" w:rsidR="00D43FBA" w:rsidRDefault="00D43FBA" w:rsidP="00D43FBA">
      <w:pPr>
        <w:spacing w:line="240" w:lineRule="auto"/>
        <w:ind w:left="7314" w:hanging="2211"/>
        <w:jc w:val="right"/>
        <w:rPr>
          <w:rFonts w:eastAsia="Calibri" w:cs="Times New Roman"/>
        </w:rPr>
      </w:pPr>
    </w:p>
    <w:p w14:paraId="68987DEE" w14:textId="77777777" w:rsidR="00D43FBA" w:rsidRDefault="00D43FBA" w:rsidP="00D43FBA">
      <w:pPr>
        <w:spacing w:line="240" w:lineRule="auto"/>
        <w:ind w:left="7314" w:hanging="2211"/>
        <w:jc w:val="right"/>
        <w:rPr>
          <w:rFonts w:eastAsia="Calibri" w:cs="Times New Roman"/>
        </w:rPr>
      </w:pPr>
    </w:p>
    <w:p w14:paraId="3D23F10C" w14:textId="77777777" w:rsidR="00D43FBA" w:rsidRDefault="00D43FBA" w:rsidP="00D43FBA">
      <w:pPr>
        <w:spacing w:line="240" w:lineRule="auto"/>
        <w:ind w:left="7314" w:hanging="2211"/>
        <w:jc w:val="right"/>
        <w:rPr>
          <w:rFonts w:eastAsia="Calibri" w:cs="Times New Roman"/>
        </w:rPr>
      </w:pPr>
    </w:p>
    <w:p w14:paraId="26E32E2E" w14:textId="77777777" w:rsidR="00D43FBA" w:rsidRDefault="00D43FBA" w:rsidP="00D43FBA">
      <w:pPr>
        <w:spacing w:line="240" w:lineRule="auto"/>
        <w:ind w:left="7314" w:hanging="2211"/>
        <w:jc w:val="right"/>
        <w:rPr>
          <w:rFonts w:eastAsia="Calibri" w:cs="Times New Roman"/>
        </w:rPr>
      </w:pPr>
    </w:p>
    <w:p w14:paraId="746F65DC" w14:textId="77777777" w:rsidR="00D43FBA" w:rsidRDefault="00D43FBA" w:rsidP="00D43FBA">
      <w:pPr>
        <w:spacing w:line="240" w:lineRule="auto"/>
        <w:ind w:left="7314" w:hanging="2211"/>
        <w:jc w:val="right"/>
        <w:rPr>
          <w:rFonts w:eastAsia="Calibri" w:cs="Times New Roman"/>
        </w:rPr>
      </w:pPr>
    </w:p>
    <w:p w14:paraId="70A3B03D" w14:textId="77777777" w:rsidR="00D43FBA" w:rsidRDefault="00D43FBA" w:rsidP="00D43FBA">
      <w:pPr>
        <w:spacing w:line="240" w:lineRule="auto"/>
        <w:ind w:left="7314" w:hanging="2211"/>
        <w:jc w:val="right"/>
        <w:rPr>
          <w:rFonts w:eastAsia="Calibri" w:cs="Times New Roman"/>
        </w:rPr>
      </w:pPr>
    </w:p>
    <w:p w14:paraId="52AD1629" w14:textId="77777777" w:rsidR="00D43FBA" w:rsidRDefault="00D43FBA" w:rsidP="00D43FBA">
      <w:pPr>
        <w:spacing w:line="240" w:lineRule="auto"/>
        <w:ind w:left="7314" w:hanging="2211"/>
        <w:jc w:val="right"/>
        <w:rPr>
          <w:rFonts w:eastAsia="Calibri" w:cs="Times New Roman"/>
        </w:rPr>
      </w:pPr>
    </w:p>
    <w:p w14:paraId="23788259" w14:textId="77777777" w:rsidR="00D43FBA" w:rsidRDefault="00D43FBA" w:rsidP="00D43FBA">
      <w:pPr>
        <w:spacing w:line="240" w:lineRule="auto"/>
        <w:ind w:left="7314" w:hanging="2211"/>
        <w:jc w:val="right"/>
        <w:rPr>
          <w:rFonts w:eastAsia="Calibri" w:cs="Times New Roman"/>
        </w:rPr>
      </w:pPr>
    </w:p>
    <w:p w14:paraId="612D42FB" w14:textId="77777777" w:rsidR="00D43FBA" w:rsidRDefault="00D43FBA" w:rsidP="00D43FBA">
      <w:pPr>
        <w:spacing w:line="240" w:lineRule="auto"/>
        <w:ind w:left="7314" w:hanging="2211"/>
        <w:jc w:val="right"/>
        <w:rPr>
          <w:rFonts w:eastAsia="Calibri" w:cs="Times New Roman"/>
        </w:rPr>
      </w:pPr>
    </w:p>
    <w:p w14:paraId="206F8F4C" w14:textId="77777777" w:rsidR="00D43FBA" w:rsidRDefault="00D43FBA" w:rsidP="00D43FBA">
      <w:pPr>
        <w:spacing w:line="240" w:lineRule="auto"/>
        <w:ind w:left="7314" w:hanging="2211"/>
        <w:jc w:val="right"/>
        <w:rPr>
          <w:rFonts w:eastAsia="Calibri" w:cs="Times New Roman"/>
        </w:rPr>
      </w:pPr>
    </w:p>
    <w:p w14:paraId="72D9109A" w14:textId="77777777" w:rsidR="00D43FBA" w:rsidRDefault="00D43FBA" w:rsidP="00D43FBA">
      <w:pPr>
        <w:spacing w:line="240" w:lineRule="auto"/>
        <w:ind w:left="7314" w:hanging="2211"/>
        <w:jc w:val="right"/>
        <w:rPr>
          <w:rFonts w:eastAsia="Calibri" w:cs="Times New Roman"/>
        </w:rPr>
      </w:pPr>
    </w:p>
    <w:p w14:paraId="0C5ED46B" w14:textId="77777777" w:rsidR="00D43FBA" w:rsidRDefault="00D43FBA" w:rsidP="00D43FBA">
      <w:pPr>
        <w:spacing w:line="240" w:lineRule="auto"/>
        <w:ind w:left="7314" w:hanging="2211"/>
        <w:jc w:val="right"/>
        <w:rPr>
          <w:rFonts w:eastAsia="Calibri" w:cs="Times New Roman"/>
        </w:rPr>
      </w:pPr>
    </w:p>
    <w:p w14:paraId="2D07B2B6" w14:textId="77777777" w:rsidR="00D43FBA" w:rsidRDefault="00D43FBA" w:rsidP="00D43FBA">
      <w:pPr>
        <w:spacing w:line="240" w:lineRule="auto"/>
        <w:ind w:left="7314" w:hanging="2211"/>
        <w:jc w:val="right"/>
        <w:rPr>
          <w:rFonts w:eastAsia="Calibri" w:cs="Times New Roman"/>
        </w:rPr>
      </w:pPr>
    </w:p>
    <w:p w14:paraId="1B5FBF8B" w14:textId="77777777" w:rsidR="00D43FBA" w:rsidRDefault="00D43FBA" w:rsidP="00D43FBA">
      <w:pPr>
        <w:spacing w:line="240" w:lineRule="auto"/>
        <w:ind w:left="7314" w:hanging="2211"/>
        <w:jc w:val="right"/>
        <w:rPr>
          <w:rFonts w:eastAsia="Calibri" w:cs="Times New Roman"/>
        </w:rPr>
      </w:pPr>
    </w:p>
    <w:p w14:paraId="4343FFA7" w14:textId="77777777" w:rsidR="00D43FBA" w:rsidRDefault="00D43FBA" w:rsidP="00D43FBA">
      <w:pPr>
        <w:spacing w:line="240" w:lineRule="auto"/>
        <w:ind w:left="7314" w:hanging="2211"/>
        <w:jc w:val="right"/>
        <w:rPr>
          <w:rFonts w:eastAsia="Calibri" w:cs="Times New Roman"/>
        </w:rPr>
      </w:pPr>
    </w:p>
    <w:p w14:paraId="22B38070" w14:textId="77777777" w:rsidR="00D43FBA" w:rsidRDefault="00D43FBA" w:rsidP="00D43FBA">
      <w:pPr>
        <w:spacing w:line="240" w:lineRule="auto"/>
        <w:ind w:left="7314" w:hanging="2211"/>
        <w:jc w:val="right"/>
        <w:rPr>
          <w:rFonts w:eastAsia="Calibri" w:cs="Times New Roman"/>
        </w:rPr>
      </w:pPr>
    </w:p>
    <w:p w14:paraId="5B530933" w14:textId="77777777" w:rsidR="00D43FBA" w:rsidRDefault="00D43FBA" w:rsidP="00D43FBA">
      <w:pPr>
        <w:spacing w:line="240" w:lineRule="auto"/>
        <w:ind w:left="7314" w:hanging="2211"/>
        <w:jc w:val="right"/>
        <w:rPr>
          <w:rFonts w:eastAsia="Calibri" w:cs="Times New Roman"/>
        </w:rPr>
      </w:pPr>
    </w:p>
    <w:p w14:paraId="1B94D26E" w14:textId="77777777" w:rsidR="00D43FBA" w:rsidRDefault="00D43FBA" w:rsidP="00D43FBA">
      <w:pPr>
        <w:spacing w:line="240" w:lineRule="auto"/>
        <w:ind w:left="7314" w:hanging="2211"/>
        <w:jc w:val="right"/>
        <w:rPr>
          <w:rFonts w:eastAsia="Calibri" w:cs="Times New Roman"/>
        </w:rPr>
      </w:pPr>
    </w:p>
    <w:p w14:paraId="375984D4" w14:textId="77777777" w:rsidR="00D43FBA" w:rsidRDefault="00D43FBA" w:rsidP="00D43FBA">
      <w:pPr>
        <w:spacing w:line="240" w:lineRule="auto"/>
        <w:ind w:left="7314" w:hanging="2211"/>
        <w:jc w:val="right"/>
        <w:rPr>
          <w:rFonts w:eastAsia="Calibri" w:cs="Times New Roman"/>
        </w:rPr>
      </w:pPr>
    </w:p>
    <w:p w14:paraId="00497BB5" w14:textId="77777777" w:rsidR="00D43FBA" w:rsidRDefault="00D43FBA" w:rsidP="00D43FBA">
      <w:pPr>
        <w:spacing w:line="240" w:lineRule="auto"/>
        <w:ind w:left="7314" w:hanging="2211"/>
        <w:jc w:val="right"/>
        <w:rPr>
          <w:rFonts w:eastAsia="Calibri" w:cs="Times New Roman"/>
        </w:rPr>
      </w:pPr>
    </w:p>
    <w:p w14:paraId="1E1B7532" w14:textId="77777777" w:rsidR="00D43FBA" w:rsidRDefault="00D43FBA" w:rsidP="00D43FBA">
      <w:pPr>
        <w:spacing w:line="240" w:lineRule="auto"/>
        <w:ind w:left="7314" w:hanging="2211"/>
        <w:jc w:val="right"/>
        <w:rPr>
          <w:rFonts w:eastAsia="Calibri" w:cs="Times New Roman"/>
        </w:rPr>
      </w:pPr>
    </w:p>
    <w:p w14:paraId="1E6BB99D" w14:textId="77777777" w:rsidR="00D43FBA" w:rsidRDefault="00D43FBA" w:rsidP="00D43FBA">
      <w:pPr>
        <w:spacing w:line="240" w:lineRule="auto"/>
        <w:ind w:left="7314" w:hanging="2211"/>
        <w:jc w:val="right"/>
        <w:rPr>
          <w:rFonts w:eastAsia="Calibri" w:cs="Times New Roman"/>
        </w:rPr>
      </w:pPr>
    </w:p>
    <w:p w14:paraId="25BC719C" w14:textId="77777777" w:rsidR="00D43FBA" w:rsidRDefault="00D43FBA" w:rsidP="00D43FBA">
      <w:pPr>
        <w:spacing w:line="240" w:lineRule="auto"/>
        <w:ind w:left="7314" w:hanging="2211"/>
        <w:jc w:val="right"/>
        <w:rPr>
          <w:rFonts w:eastAsia="Calibri" w:cs="Times New Roman"/>
        </w:rPr>
      </w:pPr>
    </w:p>
    <w:p w14:paraId="495F42A4" w14:textId="77777777" w:rsidR="00D43FBA" w:rsidRDefault="00D43FBA" w:rsidP="00D43FBA">
      <w:pPr>
        <w:spacing w:line="240" w:lineRule="auto"/>
        <w:ind w:left="7314" w:hanging="2211"/>
        <w:jc w:val="right"/>
        <w:rPr>
          <w:rFonts w:eastAsia="Calibri" w:cs="Times New Roman"/>
        </w:rPr>
      </w:pPr>
    </w:p>
    <w:p w14:paraId="668C66AA" w14:textId="77777777" w:rsidR="00D43FBA" w:rsidRDefault="00D43FBA" w:rsidP="00D43FBA">
      <w:pPr>
        <w:spacing w:line="240" w:lineRule="auto"/>
        <w:ind w:left="7314" w:hanging="2211"/>
        <w:jc w:val="right"/>
        <w:rPr>
          <w:rFonts w:eastAsia="Calibri" w:cs="Times New Roman"/>
        </w:rPr>
      </w:pPr>
    </w:p>
    <w:p w14:paraId="334B86D6" w14:textId="77777777" w:rsidR="00D43FBA" w:rsidRDefault="00D43FBA" w:rsidP="00D43FBA">
      <w:pPr>
        <w:spacing w:line="240" w:lineRule="auto"/>
        <w:ind w:left="7314" w:hanging="2211"/>
        <w:jc w:val="right"/>
        <w:rPr>
          <w:rFonts w:eastAsia="Calibri" w:cs="Times New Roman"/>
        </w:rPr>
      </w:pPr>
    </w:p>
    <w:p w14:paraId="73809BFA" w14:textId="77777777" w:rsidR="00D43FBA" w:rsidRDefault="00D43FBA" w:rsidP="00D43FBA">
      <w:pPr>
        <w:spacing w:line="240" w:lineRule="auto"/>
        <w:ind w:left="7314" w:hanging="2211"/>
        <w:jc w:val="right"/>
        <w:rPr>
          <w:rFonts w:eastAsia="Calibri" w:cs="Times New Roman"/>
        </w:rPr>
      </w:pPr>
    </w:p>
    <w:p w14:paraId="27ECB6AA" w14:textId="77777777" w:rsidR="00D43FBA" w:rsidRDefault="00D43FBA" w:rsidP="00D43FBA">
      <w:pPr>
        <w:spacing w:line="240" w:lineRule="auto"/>
        <w:ind w:left="7314" w:hanging="2211"/>
        <w:jc w:val="right"/>
        <w:rPr>
          <w:rFonts w:eastAsia="Calibri" w:cs="Times New Roman"/>
        </w:rPr>
      </w:pPr>
    </w:p>
    <w:p w14:paraId="3F286083" w14:textId="77777777" w:rsidR="00D43FBA" w:rsidRDefault="00D43FBA" w:rsidP="00D43FBA">
      <w:pPr>
        <w:spacing w:line="240" w:lineRule="auto"/>
        <w:ind w:left="7314" w:hanging="2211"/>
        <w:jc w:val="right"/>
        <w:rPr>
          <w:rFonts w:eastAsia="Calibri" w:cs="Times New Roman"/>
        </w:rPr>
      </w:pPr>
    </w:p>
    <w:p w14:paraId="0B0B69BE" w14:textId="77777777" w:rsidR="00D43FBA" w:rsidRDefault="00D43FBA" w:rsidP="00D43FBA">
      <w:pPr>
        <w:spacing w:line="240" w:lineRule="auto"/>
        <w:ind w:left="7314" w:hanging="2211"/>
        <w:jc w:val="right"/>
        <w:rPr>
          <w:rFonts w:eastAsia="Calibri" w:cs="Times New Roman"/>
        </w:rPr>
      </w:pPr>
    </w:p>
    <w:p w14:paraId="5FF1774F" w14:textId="77777777" w:rsidR="00BD41D8" w:rsidRDefault="00BD41D8" w:rsidP="00D43FBA">
      <w:pPr>
        <w:spacing w:line="240" w:lineRule="auto"/>
        <w:ind w:left="7314" w:hanging="2211"/>
        <w:jc w:val="right"/>
        <w:rPr>
          <w:rFonts w:asciiTheme="majorBidi" w:eastAsia="Calibri" w:hAnsiTheme="majorBidi" w:cstheme="majorBidi"/>
          <w:sz w:val="24"/>
          <w:szCs w:val="24"/>
        </w:rPr>
        <w:sectPr w:rsidR="00BD41D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pPr>
    </w:p>
    <w:p w14:paraId="18C7A3BF" w14:textId="77777777" w:rsidR="00D43FBA" w:rsidRPr="007411F5" w:rsidRDefault="00D43FBA" w:rsidP="00D43FBA">
      <w:pPr>
        <w:spacing w:line="240" w:lineRule="auto"/>
        <w:ind w:left="7314" w:hanging="2211"/>
        <w:jc w:val="right"/>
        <w:rPr>
          <w:rFonts w:asciiTheme="majorBidi" w:eastAsia="Calibri" w:hAnsiTheme="majorBidi" w:cstheme="majorBidi"/>
          <w:sz w:val="24"/>
          <w:szCs w:val="24"/>
        </w:rPr>
      </w:pPr>
      <w:r w:rsidRPr="007411F5">
        <w:rPr>
          <w:rFonts w:asciiTheme="majorBidi" w:eastAsia="Calibri" w:hAnsiTheme="majorBidi" w:cstheme="majorBidi"/>
          <w:sz w:val="24"/>
          <w:szCs w:val="24"/>
        </w:rPr>
        <w:lastRenderedPageBreak/>
        <w:t>Pirkimo sąlygų 3 priedas „Pasiūlymo forma“</w:t>
      </w:r>
    </w:p>
    <w:p w14:paraId="3DE18811" w14:textId="77777777" w:rsidR="00D43FBA" w:rsidRPr="007411F5" w:rsidRDefault="00D43FBA" w:rsidP="00D43FBA">
      <w:pPr>
        <w:spacing w:line="240" w:lineRule="auto"/>
        <w:ind w:hanging="2211"/>
        <w:rPr>
          <w:rFonts w:asciiTheme="majorBidi" w:eastAsia="Calibri" w:hAnsiTheme="majorBidi" w:cstheme="majorBidi"/>
          <w:b/>
          <w:bCs/>
          <w:smallCaps/>
          <w:sz w:val="24"/>
          <w:szCs w:val="24"/>
        </w:rPr>
      </w:pPr>
    </w:p>
    <w:p w14:paraId="5C808948" w14:textId="77777777" w:rsidR="007411F5" w:rsidRPr="007411F5" w:rsidRDefault="007411F5" w:rsidP="007411F5">
      <w:pPr>
        <w:pStyle w:val="Paantrat"/>
        <w:spacing w:before="60" w:after="60"/>
        <w:jc w:val="center"/>
        <w:rPr>
          <w:rFonts w:asciiTheme="majorBidi" w:hAnsiTheme="majorBidi" w:cstheme="majorBidi"/>
          <w:b/>
          <w:bCs/>
          <w:color w:val="auto"/>
          <w:sz w:val="24"/>
          <w:szCs w:val="24"/>
        </w:rPr>
      </w:pPr>
      <w:r w:rsidRPr="007411F5">
        <w:rPr>
          <w:rFonts w:asciiTheme="majorBidi" w:hAnsiTheme="majorBidi" w:cstheme="majorBidi"/>
          <w:b/>
          <w:bCs/>
          <w:color w:val="auto"/>
          <w:sz w:val="24"/>
          <w:szCs w:val="24"/>
        </w:rPr>
        <w:t xml:space="preserve">PASIŪLYMAS </w:t>
      </w:r>
    </w:p>
    <w:p w14:paraId="4A1F6998" w14:textId="77777777" w:rsidR="007411F5" w:rsidRPr="007411F5" w:rsidRDefault="007411F5" w:rsidP="007411F5">
      <w:pPr>
        <w:tabs>
          <w:tab w:val="left" w:pos="360"/>
          <w:tab w:val="left" w:pos="720"/>
        </w:tabs>
        <w:jc w:val="center"/>
        <w:rPr>
          <w:rFonts w:asciiTheme="majorBidi" w:hAnsiTheme="majorBidi" w:cstheme="majorBidi"/>
          <w:b/>
          <w:bCs/>
          <w:sz w:val="24"/>
          <w:szCs w:val="24"/>
        </w:rPr>
      </w:pPr>
      <w:proofErr w:type="spellStart"/>
      <w:r w:rsidRPr="007411F5">
        <w:rPr>
          <w:rFonts w:asciiTheme="majorBidi" w:hAnsiTheme="majorBidi" w:cstheme="majorBidi"/>
          <w:b/>
          <w:bCs/>
          <w:sz w:val="24"/>
          <w:szCs w:val="24"/>
        </w:rPr>
        <w:t>Interreg</w:t>
      </w:r>
      <w:proofErr w:type="spellEnd"/>
      <w:r w:rsidRPr="007411F5">
        <w:rPr>
          <w:rFonts w:asciiTheme="majorBidi" w:hAnsiTheme="majorBidi" w:cstheme="majorBidi"/>
          <w:b/>
          <w:bCs/>
          <w:sz w:val="24"/>
          <w:szCs w:val="24"/>
        </w:rPr>
        <w:t xml:space="preserve"> VI-A Lietuvos ir Lenkijos bendradarbiavimo per sieną programa</w:t>
      </w:r>
    </w:p>
    <w:p w14:paraId="3222CF46" w14:textId="77777777" w:rsidR="007411F5" w:rsidRPr="007411F5" w:rsidRDefault="007411F5" w:rsidP="007411F5">
      <w:pPr>
        <w:tabs>
          <w:tab w:val="left" w:pos="360"/>
          <w:tab w:val="left" w:pos="720"/>
        </w:tabs>
        <w:jc w:val="center"/>
        <w:rPr>
          <w:rFonts w:asciiTheme="majorBidi" w:hAnsiTheme="majorBidi" w:cstheme="majorBidi"/>
          <w:b/>
          <w:bCs/>
          <w:sz w:val="24"/>
          <w:szCs w:val="24"/>
        </w:rPr>
      </w:pPr>
    </w:p>
    <w:p w14:paraId="7C768F36" w14:textId="77777777" w:rsidR="007411F5" w:rsidRPr="007411F5" w:rsidRDefault="007411F5" w:rsidP="007411F5">
      <w:pPr>
        <w:pStyle w:val="Paantrat"/>
        <w:spacing w:after="0" w:line="240" w:lineRule="auto"/>
        <w:jc w:val="center"/>
        <w:rPr>
          <w:rFonts w:asciiTheme="majorBidi" w:hAnsiTheme="majorBidi" w:cstheme="majorBidi"/>
          <w:b/>
          <w:bCs/>
          <w:color w:val="auto"/>
          <w:sz w:val="24"/>
          <w:szCs w:val="24"/>
        </w:rPr>
      </w:pPr>
      <w:r w:rsidRPr="007411F5">
        <w:rPr>
          <w:rFonts w:asciiTheme="majorBidi" w:hAnsiTheme="majorBidi" w:cstheme="majorBidi"/>
          <w:b/>
          <w:bCs/>
          <w:color w:val="auto"/>
          <w:sz w:val="24"/>
          <w:szCs w:val="24"/>
        </w:rPr>
        <w:t>Projekto „Virškinamojo trakto prevencinių programų įgyvendinimas Podlasky vaivadijoje ir Tauragės apskrityje naudojant specializuotą įrangą ir telemedicinos galimybes“, projekto Nr. LTPL00204</w:t>
      </w:r>
    </w:p>
    <w:p w14:paraId="6B610233" w14:textId="3E62562C" w:rsidR="007411F5" w:rsidRPr="007411F5" w:rsidRDefault="00F05F11" w:rsidP="007411F5">
      <w:pPr>
        <w:pStyle w:val="Paantrat"/>
        <w:spacing w:after="0" w:line="240" w:lineRule="auto"/>
        <w:jc w:val="center"/>
        <w:rPr>
          <w:rFonts w:asciiTheme="majorBidi" w:eastAsia="Calibri" w:hAnsiTheme="majorBidi" w:cstheme="majorBidi"/>
          <w:color w:val="auto"/>
          <w:sz w:val="24"/>
          <w:szCs w:val="24"/>
        </w:rPr>
      </w:pPr>
      <w:r>
        <w:rPr>
          <w:rFonts w:asciiTheme="majorBidi" w:hAnsiTheme="majorBidi" w:cstheme="majorBidi"/>
          <w:b/>
          <w:color w:val="auto"/>
          <w:spacing w:val="2"/>
          <w:sz w:val="24"/>
          <w:szCs w:val="24"/>
        </w:rPr>
        <w:t>ENDOSKOPŲ PLOVIMO MAŠINOS</w:t>
      </w:r>
      <w:r w:rsidR="007411F5" w:rsidRPr="007411F5">
        <w:rPr>
          <w:rFonts w:asciiTheme="majorBidi" w:hAnsiTheme="majorBidi" w:cstheme="majorBidi"/>
          <w:b/>
          <w:bCs/>
          <w:color w:val="auto"/>
          <w:sz w:val="24"/>
          <w:szCs w:val="24"/>
        </w:rPr>
        <w:t xml:space="preserve"> PIRKIMUI </w:t>
      </w:r>
    </w:p>
    <w:p w14:paraId="039E5AD6" w14:textId="77777777" w:rsidR="007411F5" w:rsidRPr="007411F5" w:rsidRDefault="007411F5" w:rsidP="007411F5">
      <w:pPr>
        <w:pStyle w:val="Paantrat"/>
        <w:spacing w:before="60" w:after="60"/>
        <w:rPr>
          <w:rFonts w:asciiTheme="majorBidi" w:hAnsiTheme="majorBidi" w:cstheme="majorBidi"/>
          <w:bCs/>
          <w:caps w:val="0"/>
          <w:color w:val="auto"/>
          <w:sz w:val="24"/>
          <w:szCs w:val="24"/>
        </w:rPr>
      </w:pPr>
      <w:r w:rsidRPr="007411F5">
        <w:rPr>
          <w:rFonts w:asciiTheme="majorBidi" w:hAnsiTheme="majorBidi" w:cstheme="majorBidi"/>
          <w:bCs/>
          <w:caps w:val="0"/>
          <w:color w:val="auto"/>
          <w:sz w:val="24"/>
          <w:szCs w:val="24"/>
        </w:rPr>
        <w:t>Viešoji įstaiga Tauragės ligoninė</w:t>
      </w:r>
    </w:p>
    <w:p w14:paraId="6D0F8467" w14:textId="77777777" w:rsidR="007411F5" w:rsidRPr="007411F5" w:rsidRDefault="007411F5" w:rsidP="007411F5">
      <w:pPr>
        <w:pStyle w:val="Paantrat"/>
        <w:spacing w:before="60" w:after="60"/>
        <w:rPr>
          <w:rFonts w:asciiTheme="majorBidi" w:hAnsiTheme="majorBidi" w:cstheme="majorBidi"/>
          <w:bCs/>
          <w:caps w:val="0"/>
          <w:color w:val="auto"/>
          <w:sz w:val="24"/>
          <w:szCs w:val="24"/>
          <w:vertAlign w:val="superscript"/>
        </w:rPr>
      </w:pPr>
      <w:r w:rsidRPr="007411F5">
        <w:rPr>
          <w:rFonts w:asciiTheme="majorBidi" w:hAnsiTheme="majorBidi" w:cstheme="majorBidi"/>
          <w:bCs/>
          <w:caps w:val="0"/>
          <w:color w:val="auto"/>
          <w:sz w:val="24"/>
          <w:szCs w:val="24"/>
          <w:vertAlign w:val="superscript"/>
        </w:rPr>
        <w:t>(Adresatas)</w:t>
      </w:r>
    </w:p>
    <w:p w14:paraId="07575A42" w14:textId="77777777" w:rsidR="007411F5" w:rsidRPr="007411F5" w:rsidRDefault="00000000" w:rsidP="007411F5">
      <w:pPr>
        <w:jc w:val="center"/>
        <w:rPr>
          <w:rFonts w:asciiTheme="majorBidi" w:hAnsiTheme="majorBidi" w:cstheme="majorBidi"/>
          <w:bCs/>
          <w:sz w:val="24"/>
          <w:szCs w:val="24"/>
        </w:rPr>
      </w:pPr>
      <w:sdt>
        <w:sdtPr>
          <w:rPr>
            <w:rFonts w:asciiTheme="majorBidi" w:hAnsiTheme="majorBidi" w:cstheme="majorBidi"/>
            <w:sz w:val="24"/>
            <w:szCs w:val="24"/>
          </w:rPr>
          <w:alias w:val="nurodyti"/>
          <w:tag w:val="nurodyti"/>
          <w:id w:val="1447047492"/>
          <w:placeholder>
            <w:docPart w:val="1E93C2C973E24A3996B6C4AF68C29A48"/>
          </w:placeholder>
          <w:temporary/>
          <w:showingPlcHdr/>
          <w:text/>
        </w:sdtPr>
        <w:sdtContent>
          <w:r w:rsidR="007411F5" w:rsidRPr="007411F5">
            <w:rPr>
              <w:rFonts w:asciiTheme="majorBidi" w:hAnsiTheme="majorBidi" w:cstheme="majorBidi"/>
              <w:i/>
              <w:sz w:val="24"/>
              <w:szCs w:val="24"/>
              <w:highlight w:val="lightGray"/>
            </w:rPr>
            <w:t>nurodyti datą</w:t>
          </w:r>
        </w:sdtContent>
      </w:sdt>
      <w:r w:rsidR="007411F5" w:rsidRPr="007411F5">
        <w:rPr>
          <w:rFonts w:asciiTheme="majorBidi" w:hAnsiTheme="majorBidi" w:cstheme="majorBidi"/>
          <w:b/>
          <w:bCs/>
          <w:sz w:val="24"/>
          <w:szCs w:val="24"/>
        </w:rPr>
        <w:t xml:space="preserve"> </w:t>
      </w:r>
      <w:r w:rsidR="007411F5" w:rsidRPr="007411F5">
        <w:rPr>
          <w:rFonts w:asciiTheme="majorBidi" w:hAnsiTheme="majorBidi" w:cstheme="majorBidi"/>
          <w:bCs/>
          <w:sz w:val="24"/>
          <w:szCs w:val="24"/>
        </w:rPr>
        <w:t>Nr.</w:t>
      </w:r>
      <w:r w:rsidR="007411F5" w:rsidRPr="007411F5">
        <w:rPr>
          <w:rFonts w:asciiTheme="majorBidi" w:hAnsiTheme="majorBidi" w:cstheme="majorBidi"/>
          <w:sz w:val="24"/>
          <w:szCs w:val="24"/>
        </w:rPr>
        <w:t xml:space="preserve"> </w:t>
      </w:r>
      <w:sdt>
        <w:sdtPr>
          <w:rPr>
            <w:rFonts w:asciiTheme="majorBidi" w:hAnsiTheme="majorBidi" w:cstheme="majorBidi"/>
            <w:sz w:val="24"/>
            <w:szCs w:val="24"/>
          </w:rPr>
          <w:alias w:val="nurodyti"/>
          <w:tag w:val="nurodyti"/>
          <w:id w:val="1155498762"/>
          <w:placeholder>
            <w:docPart w:val="D74A0A4F13644EE9B2D1CB5095137EF1"/>
          </w:placeholder>
          <w:temporary/>
          <w:showingPlcHdr/>
          <w:text/>
        </w:sdtPr>
        <w:sdtContent>
          <w:r w:rsidR="007411F5" w:rsidRPr="007411F5">
            <w:rPr>
              <w:rFonts w:asciiTheme="majorBidi" w:hAnsiTheme="majorBidi" w:cstheme="majorBidi"/>
              <w:i/>
              <w:sz w:val="24"/>
              <w:szCs w:val="24"/>
              <w:highlight w:val="lightGray"/>
            </w:rPr>
            <w:t>____</w:t>
          </w:r>
        </w:sdtContent>
      </w:sdt>
    </w:p>
    <w:p w14:paraId="3D2E4CC0" w14:textId="77777777" w:rsidR="007411F5" w:rsidRPr="007411F5" w:rsidRDefault="00000000" w:rsidP="007411F5">
      <w:pPr>
        <w:shd w:val="clear" w:color="auto" w:fill="FFFFFF"/>
        <w:jc w:val="center"/>
        <w:rPr>
          <w:rFonts w:asciiTheme="majorBidi" w:hAnsiTheme="majorBidi" w:cstheme="majorBidi"/>
          <w:bCs/>
          <w:sz w:val="24"/>
          <w:szCs w:val="24"/>
        </w:rPr>
      </w:pPr>
      <w:sdt>
        <w:sdtPr>
          <w:rPr>
            <w:rFonts w:asciiTheme="majorBidi" w:hAnsiTheme="majorBidi" w:cstheme="majorBidi"/>
            <w:sz w:val="24"/>
            <w:szCs w:val="24"/>
          </w:rPr>
          <w:alias w:val="nurodyti"/>
          <w:tag w:val="nurodyti"/>
          <w:id w:val="1793169855"/>
          <w:placeholder>
            <w:docPart w:val="1B52E55F37314D789D6801774F817BBA"/>
          </w:placeholder>
          <w:temporary/>
          <w:showingPlcHdr/>
          <w:text/>
        </w:sdtPr>
        <w:sdtContent>
          <w:r w:rsidR="007411F5" w:rsidRPr="007411F5">
            <w:rPr>
              <w:rFonts w:asciiTheme="majorBidi" w:hAnsiTheme="majorBidi" w:cstheme="majorBidi"/>
              <w:i/>
              <w:sz w:val="24"/>
              <w:szCs w:val="24"/>
              <w:highlight w:val="lightGray"/>
            </w:rPr>
            <w:t>nurodyti sudarymo vietą</w:t>
          </w:r>
        </w:sdtContent>
      </w:sdt>
    </w:p>
    <w:p w14:paraId="34433320" w14:textId="77777777" w:rsidR="007411F5" w:rsidRPr="007411F5" w:rsidRDefault="007411F5" w:rsidP="007411F5">
      <w:pPr>
        <w:rPr>
          <w:rFonts w:asciiTheme="majorBidi" w:hAnsiTheme="majorBidi" w:cstheme="majorBidi"/>
          <w:sz w:val="24"/>
          <w:szCs w:val="24"/>
        </w:rPr>
      </w:pPr>
    </w:p>
    <w:p w14:paraId="110D1025" w14:textId="77777777" w:rsidR="007411F5" w:rsidRPr="007411F5" w:rsidRDefault="007411F5" w:rsidP="007411F5">
      <w:pPr>
        <w:numPr>
          <w:ilvl w:val="0"/>
          <w:numId w:val="17"/>
        </w:numPr>
        <w:tabs>
          <w:tab w:val="left" w:pos="567"/>
        </w:tabs>
        <w:spacing w:line="240" w:lineRule="auto"/>
        <w:ind w:left="0" w:firstLine="0"/>
        <w:contextualSpacing/>
        <w:jc w:val="center"/>
        <w:rPr>
          <w:rFonts w:asciiTheme="majorBidi" w:eastAsiaTheme="minorHAnsi" w:hAnsiTheme="majorBidi" w:cstheme="majorBidi"/>
          <w:b/>
          <w:bCs/>
          <w:kern w:val="2"/>
          <w:sz w:val="24"/>
          <w:szCs w:val="24"/>
          <w14:ligatures w14:val="standardContextual"/>
        </w:rPr>
      </w:pPr>
      <w:bookmarkStart w:id="29" w:name="_Toc329443224"/>
      <w:r w:rsidRPr="007411F5">
        <w:rPr>
          <w:rFonts w:asciiTheme="majorBidi" w:eastAsiaTheme="minorHAnsi" w:hAnsiTheme="majorBidi" w:cstheme="majorBidi"/>
          <w:b/>
          <w:bCs/>
          <w:kern w:val="2"/>
          <w:sz w:val="24"/>
          <w:szCs w:val="24"/>
          <w14:ligatures w14:val="standardContextual"/>
        </w:rPr>
        <w:t>INFORMACIJA APIE TIEKĖJĄ</w:t>
      </w:r>
      <w:bookmarkEnd w:id="29"/>
      <w:r w:rsidRPr="007411F5">
        <w:rPr>
          <w:rFonts w:asciiTheme="majorBidi" w:eastAsiaTheme="minorHAnsi" w:hAnsiTheme="majorBidi" w:cstheme="majorBidi"/>
          <w:b/>
          <w:bCs/>
          <w:kern w:val="2"/>
          <w:sz w:val="24"/>
          <w:szCs w:val="24"/>
          <w14:ligatures w14:val="standardContextual"/>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16"/>
      </w:tblGrid>
      <w:tr w:rsidR="007411F5" w:rsidRPr="007411F5" w14:paraId="5192A547" w14:textId="77777777" w:rsidTr="00B35050">
        <w:tc>
          <w:tcPr>
            <w:tcW w:w="5485" w:type="dxa"/>
            <w:tcBorders>
              <w:top w:val="single" w:sz="4" w:space="0" w:color="auto"/>
              <w:left w:val="single" w:sz="4" w:space="0" w:color="auto"/>
              <w:bottom w:val="single" w:sz="4" w:space="0" w:color="auto"/>
              <w:right w:val="single" w:sz="4" w:space="0" w:color="auto"/>
            </w:tcBorders>
            <w:hideMark/>
          </w:tcPr>
          <w:p w14:paraId="3D3113CA" w14:textId="77777777" w:rsidR="007411F5" w:rsidRPr="007411F5" w:rsidRDefault="007411F5" w:rsidP="00B35050">
            <w:pPr>
              <w:rPr>
                <w:rFonts w:asciiTheme="majorBidi" w:hAnsiTheme="majorBidi" w:cstheme="majorBidi"/>
                <w:sz w:val="24"/>
                <w:szCs w:val="24"/>
              </w:rPr>
            </w:pPr>
            <w:r w:rsidRPr="007411F5">
              <w:rPr>
                <w:rFonts w:asciiTheme="majorBidi" w:hAnsiTheme="majorBidi" w:cstheme="majorBidi"/>
                <w:sz w:val="24"/>
                <w:szCs w:val="24"/>
              </w:rPr>
              <w:t xml:space="preserve">Tiekėjo arba ūkio subjektų grupės dalyvių pavadinimas (-ai), juridinio asmens kodas (-ai) </w:t>
            </w:r>
            <w:r w:rsidRPr="007411F5">
              <w:rPr>
                <w:rFonts w:asciiTheme="majorBidi" w:hAnsiTheme="majorBidi" w:cstheme="majorBidi"/>
                <w:i/>
                <w:sz w:val="24"/>
                <w:szCs w:val="24"/>
              </w:rPr>
              <w:t>(jeigu pasiūlymą teikia fizinis asmuo – verslo ar individualios veiklos pažymėjimo Nr. ar pan.)</w:t>
            </w:r>
            <w:r w:rsidRPr="007411F5">
              <w:rPr>
                <w:rFonts w:asciiTheme="majorBidi" w:hAnsiTheme="majorBidi" w:cstheme="majorBidi"/>
                <w:iCs/>
                <w:sz w:val="24"/>
                <w:szCs w:val="24"/>
              </w:rPr>
              <w:t>, adresas (-ai)</w:t>
            </w:r>
          </w:p>
        </w:tc>
        <w:tc>
          <w:tcPr>
            <w:tcW w:w="4716" w:type="dxa"/>
            <w:tcBorders>
              <w:top w:val="single" w:sz="4" w:space="0" w:color="auto"/>
              <w:left w:val="single" w:sz="4" w:space="0" w:color="auto"/>
              <w:bottom w:val="single" w:sz="4" w:space="0" w:color="auto"/>
              <w:right w:val="single" w:sz="4" w:space="0" w:color="auto"/>
            </w:tcBorders>
          </w:tcPr>
          <w:p w14:paraId="1ED0F6A4" w14:textId="77777777" w:rsidR="007411F5" w:rsidRPr="007411F5" w:rsidRDefault="007411F5" w:rsidP="00B35050">
            <w:pPr>
              <w:rPr>
                <w:rFonts w:asciiTheme="majorBidi" w:hAnsiTheme="majorBidi" w:cstheme="majorBidi"/>
                <w:sz w:val="24"/>
                <w:szCs w:val="24"/>
              </w:rPr>
            </w:pPr>
          </w:p>
        </w:tc>
      </w:tr>
      <w:tr w:rsidR="007411F5" w:rsidRPr="007411F5" w14:paraId="3B6C557C" w14:textId="77777777" w:rsidTr="00B35050">
        <w:tc>
          <w:tcPr>
            <w:tcW w:w="5485" w:type="dxa"/>
            <w:tcBorders>
              <w:top w:val="single" w:sz="4" w:space="0" w:color="auto"/>
              <w:left w:val="single" w:sz="4" w:space="0" w:color="auto"/>
              <w:bottom w:val="single" w:sz="4" w:space="0" w:color="auto"/>
              <w:right w:val="single" w:sz="4" w:space="0" w:color="auto"/>
            </w:tcBorders>
          </w:tcPr>
          <w:p w14:paraId="01DB7B60" w14:textId="77777777" w:rsidR="007411F5" w:rsidRPr="007411F5" w:rsidRDefault="007411F5" w:rsidP="00B35050">
            <w:pPr>
              <w:rPr>
                <w:rFonts w:asciiTheme="majorBidi" w:hAnsiTheme="majorBidi" w:cstheme="majorBidi"/>
                <w:sz w:val="24"/>
                <w:szCs w:val="24"/>
              </w:rPr>
            </w:pPr>
            <w:r w:rsidRPr="007411F5">
              <w:rPr>
                <w:rFonts w:asciiTheme="majorBidi" w:eastAsia="Calibri" w:hAnsiTheme="majorBidi" w:cstheme="majorBidi"/>
                <w:sz w:val="24"/>
                <w:szCs w:val="24"/>
              </w:rPr>
              <w:t xml:space="preserve">Ūkio subjektų grupės dalyvis, atstovaujantis arba vadovaujantis ūkio subjektų grupei </w:t>
            </w:r>
            <w:r w:rsidRPr="007411F5">
              <w:rPr>
                <w:rFonts w:asciiTheme="majorBidi" w:hAnsiTheme="majorBidi" w:cstheme="majorBidi"/>
                <w:i/>
                <w:sz w:val="24"/>
                <w:szCs w:val="24"/>
              </w:rPr>
              <w:t>(pildoma, jei pasiūlymą teikia tiekėjų grupė)</w:t>
            </w:r>
          </w:p>
        </w:tc>
        <w:tc>
          <w:tcPr>
            <w:tcW w:w="4716" w:type="dxa"/>
            <w:tcBorders>
              <w:top w:val="single" w:sz="4" w:space="0" w:color="auto"/>
              <w:left w:val="single" w:sz="4" w:space="0" w:color="auto"/>
              <w:bottom w:val="single" w:sz="4" w:space="0" w:color="auto"/>
              <w:right w:val="single" w:sz="4" w:space="0" w:color="auto"/>
            </w:tcBorders>
          </w:tcPr>
          <w:p w14:paraId="5C18B889" w14:textId="77777777" w:rsidR="007411F5" w:rsidRPr="007411F5" w:rsidRDefault="007411F5" w:rsidP="00B35050">
            <w:pPr>
              <w:rPr>
                <w:rFonts w:asciiTheme="majorBidi" w:hAnsiTheme="majorBidi" w:cstheme="majorBidi"/>
                <w:sz w:val="24"/>
                <w:szCs w:val="24"/>
              </w:rPr>
            </w:pPr>
          </w:p>
        </w:tc>
      </w:tr>
      <w:tr w:rsidR="007411F5" w:rsidRPr="007411F5" w14:paraId="6135C382" w14:textId="77777777" w:rsidTr="00B35050">
        <w:tc>
          <w:tcPr>
            <w:tcW w:w="5485" w:type="dxa"/>
            <w:tcBorders>
              <w:top w:val="single" w:sz="4" w:space="0" w:color="auto"/>
              <w:left w:val="single" w:sz="4" w:space="0" w:color="auto"/>
              <w:bottom w:val="single" w:sz="4" w:space="0" w:color="auto"/>
              <w:right w:val="single" w:sz="4" w:space="0" w:color="auto"/>
            </w:tcBorders>
          </w:tcPr>
          <w:p w14:paraId="46184E3D" w14:textId="77777777" w:rsidR="007411F5" w:rsidRPr="007411F5" w:rsidRDefault="007411F5" w:rsidP="00B35050">
            <w:pPr>
              <w:rPr>
                <w:rFonts w:asciiTheme="majorBidi" w:hAnsiTheme="majorBidi" w:cstheme="majorBidi"/>
                <w:sz w:val="24"/>
                <w:szCs w:val="24"/>
              </w:rPr>
            </w:pPr>
            <w:r w:rsidRPr="007411F5">
              <w:rPr>
                <w:rFonts w:asciiTheme="majorBidi" w:hAnsiTheme="majorBidi" w:cstheme="majorBidi"/>
                <w:sz w:val="24"/>
                <w:szCs w:val="24"/>
              </w:rPr>
              <w:t>Asmens, įgalioto bendrauti su perkančiąją organizacija, kontaktinė informacija (vardas, pavardė, tel., faks., el. p., adresas)</w:t>
            </w:r>
          </w:p>
        </w:tc>
        <w:tc>
          <w:tcPr>
            <w:tcW w:w="4716" w:type="dxa"/>
            <w:tcBorders>
              <w:top w:val="single" w:sz="4" w:space="0" w:color="auto"/>
              <w:left w:val="single" w:sz="4" w:space="0" w:color="auto"/>
              <w:bottom w:val="single" w:sz="4" w:space="0" w:color="auto"/>
              <w:right w:val="single" w:sz="4" w:space="0" w:color="auto"/>
            </w:tcBorders>
          </w:tcPr>
          <w:p w14:paraId="2D7E4BFC" w14:textId="77777777" w:rsidR="007411F5" w:rsidRPr="007411F5" w:rsidRDefault="007411F5" w:rsidP="00B35050">
            <w:pPr>
              <w:rPr>
                <w:rFonts w:asciiTheme="majorBidi" w:hAnsiTheme="majorBidi" w:cstheme="majorBidi"/>
                <w:sz w:val="24"/>
                <w:szCs w:val="24"/>
              </w:rPr>
            </w:pPr>
          </w:p>
        </w:tc>
      </w:tr>
    </w:tbl>
    <w:p w14:paraId="669A3E92" w14:textId="77777777" w:rsidR="007411F5" w:rsidRPr="007411F5" w:rsidRDefault="007411F5" w:rsidP="007411F5">
      <w:pPr>
        <w:rPr>
          <w:rFonts w:asciiTheme="majorBidi" w:eastAsia="Calibri" w:hAnsiTheme="majorBidi" w:cstheme="majorBidi"/>
          <w:color w:val="000000" w:themeColor="text1"/>
          <w:sz w:val="24"/>
          <w:szCs w:val="24"/>
        </w:rPr>
      </w:pPr>
    </w:p>
    <w:p w14:paraId="465F59E7" w14:textId="77777777" w:rsidR="007411F5" w:rsidRPr="007411F5" w:rsidRDefault="007411F5" w:rsidP="007411F5">
      <w:pPr>
        <w:numPr>
          <w:ilvl w:val="0"/>
          <w:numId w:val="17"/>
        </w:numPr>
        <w:tabs>
          <w:tab w:val="left" w:pos="567"/>
        </w:tabs>
        <w:spacing w:line="240" w:lineRule="auto"/>
        <w:ind w:left="0" w:firstLine="0"/>
        <w:contextualSpacing/>
        <w:jc w:val="center"/>
        <w:rPr>
          <w:rFonts w:asciiTheme="majorBidi" w:eastAsia="Calibri" w:hAnsiTheme="majorBidi" w:cstheme="majorBidi"/>
          <w:b/>
          <w:bCs/>
          <w:color w:val="000000" w:themeColor="text1"/>
          <w:kern w:val="2"/>
          <w:sz w:val="24"/>
          <w:szCs w:val="24"/>
          <w14:ligatures w14:val="standardContextual"/>
        </w:rPr>
      </w:pPr>
      <w:r w:rsidRPr="007411F5">
        <w:rPr>
          <w:rFonts w:asciiTheme="majorBidi" w:eastAsiaTheme="minorHAnsi" w:hAnsiTheme="majorBidi" w:cstheme="majorBidi"/>
          <w:b/>
          <w:bCs/>
          <w:kern w:val="2"/>
          <w:sz w:val="24"/>
          <w:szCs w:val="24"/>
          <w14:ligatures w14:val="standardContextual"/>
        </w:rPr>
        <w:t>INFORMACIJA APIE ŽINOMUS SUBTIEKĖJUS IR JIEMS PERDUODAMA VYKDYTI SUTARTIES DALIS</w:t>
      </w:r>
    </w:p>
    <w:p w14:paraId="5308DE37" w14:textId="77777777" w:rsidR="007411F5" w:rsidRPr="007411F5" w:rsidRDefault="007411F5" w:rsidP="007411F5">
      <w:pPr>
        <w:ind w:left="567"/>
        <w:contextualSpacing/>
        <w:jc w:val="center"/>
        <w:rPr>
          <w:rFonts w:asciiTheme="majorBidi" w:eastAsia="Calibri" w:hAnsiTheme="majorBidi" w:cstheme="majorBidi"/>
          <w:i/>
          <w:iCs/>
          <w:color w:val="000000" w:themeColor="text1"/>
          <w:kern w:val="2"/>
          <w:sz w:val="24"/>
          <w:szCs w:val="24"/>
          <w14:ligatures w14:val="standardContextual"/>
        </w:rPr>
      </w:pPr>
      <w:r w:rsidRPr="007411F5">
        <w:rPr>
          <w:rFonts w:asciiTheme="majorBidi" w:eastAsia="Calibri" w:hAnsiTheme="majorBidi" w:cstheme="majorBidi"/>
          <w:i/>
          <w:iCs/>
          <w:color w:val="000000" w:themeColor="text1"/>
          <w:kern w:val="2"/>
          <w:sz w:val="24"/>
          <w:szCs w:val="24"/>
          <w14:ligatures w14:val="standardContextual"/>
        </w:rPr>
        <w:t>(pildoma, jei tiekėjas pasitelkia subtiekėjus)</w:t>
      </w:r>
    </w:p>
    <w:tbl>
      <w:tblPr>
        <w:tblStyle w:val="Lentelstinklelis1"/>
        <w:tblW w:w="10201" w:type="dxa"/>
        <w:tblInd w:w="0" w:type="dxa"/>
        <w:tblLook w:val="04A0" w:firstRow="1" w:lastRow="0" w:firstColumn="1" w:lastColumn="0" w:noHBand="0" w:noVBand="1"/>
      </w:tblPr>
      <w:tblGrid>
        <w:gridCol w:w="570"/>
        <w:gridCol w:w="4067"/>
        <w:gridCol w:w="5564"/>
      </w:tblGrid>
      <w:tr w:rsidR="007411F5" w:rsidRPr="007411F5" w14:paraId="26898C22" w14:textId="77777777" w:rsidTr="00B35050">
        <w:tc>
          <w:tcPr>
            <w:tcW w:w="570" w:type="dxa"/>
            <w:shd w:val="clear" w:color="auto" w:fill="DEEAF6" w:themeFill="accent5" w:themeFillTint="33"/>
          </w:tcPr>
          <w:p w14:paraId="1641C205" w14:textId="77777777" w:rsidR="007411F5" w:rsidRPr="007411F5" w:rsidRDefault="007411F5" w:rsidP="00B35050">
            <w:pPr>
              <w:rPr>
                <w:rFonts w:asciiTheme="majorBidi" w:hAnsiTheme="majorBidi" w:cstheme="majorBidi"/>
                <w:b/>
                <w:sz w:val="24"/>
                <w:szCs w:val="24"/>
              </w:rPr>
            </w:pPr>
            <w:r w:rsidRPr="007411F5">
              <w:rPr>
                <w:rFonts w:asciiTheme="majorBidi" w:hAnsiTheme="majorBidi" w:cstheme="majorBidi"/>
                <w:b/>
                <w:sz w:val="24"/>
                <w:szCs w:val="24"/>
              </w:rPr>
              <w:t>Eil. Nr.</w:t>
            </w:r>
          </w:p>
        </w:tc>
        <w:tc>
          <w:tcPr>
            <w:tcW w:w="4067" w:type="dxa"/>
            <w:shd w:val="clear" w:color="auto" w:fill="DEEAF6" w:themeFill="accent5" w:themeFillTint="33"/>
          </w:tcPr>
          <w:p w14:paraId="73BCEBB7" w14:textId="77777777" w:rsidR="007411F5" w:rsidRPr="007411F5" w:rsidRDefault="007411F5" w:rsidP="00B35050">
            <w:pPr>
              <w:rPr>
                <w:rFonts w:asciiTheme="majorBidi" w:hAnsiTheme="majorBidi" w:cstheme="majorBidi"/>
                <w:b/>
                <w:sz w:val="24"/>
                <w:szCs w:val="24"/>
              </w:rPr>
            </w:pPr>
            <w:r w:rsidRPr="007411F5">
              <w:rPr>
                <w:rFonts w:asciiTheme="majorBidi" w:hAnsiTheme="majorBidi" w:cstheme="majorBidi"/>
                <w:b/>
                <w:sz w:val="24"/>
                <w:szCs w:val="24"/>
              </w:rPr>
              <w:t>Subtiekėjo pavadinimas, juridinio asmens kodas, adresas</w:t>
            </w:r>
          </w:p>
        </w:tc>
        <w:tc>
          <w:tcPr>
            <w:tcW w:w="5564" w:type="dxa"/>
            <w:shd w:val="clear" w:color="auto" w:fill="DEEAF6" w:themeFill="accent5" w:themeFillTint="33"/>
          </w:tcPr>
          <w:p w14:paraId="31ABCAA3" w14:textId="77777777" w:rsidR="007411F5" w:rsidRPr="007411F5" w:rsidRDefault="007411F5" w:rsidP="00B35050">
            <w:pPr>
              <w:rPr>
                <w:rFonts w:asciiTheme="majorBidi" w:hAnsiTheme="majorBidi" w:cstheme="majorBidi"/>
                <w:b/>
                <w:sz w:val="24"/>
                <w:szCs w:val="24"/>
              </w:rPr>
            </w:pPr>
            <w:r w:rsidRPr="007411F5">
              <w:rPr>
                <w:rFonts w:asciiTheme="majorBidi" w:hAnsiTheme="majorBidi" w:cstheme="majorBidi"/>
                <w:b/>
                <w:sz w:val="24"/>
                <w:szCs w:val="24"/>
              </w:rPr>
              <w:t>Sutarties objekto dalies, perduodamos vykdyti subtiekėjui, aprašymas</w:t>
            </w:r>
          </w:p>
        </w:tc>
      </w:tr>
      <w:tr w:rsidR="007411F5" w:rsidRPr="007411F5" w14:paraId="73F738B1" w14:textId="77777777" w:rsidTr="00B35050">
        <w:tc>
          <w:tcPr>
            <w:tcW w:w="570" w:type="dxa"/>
          </w:tcPr>
          <w:p w14:paraId="05D1C1AE" w14:textId="77777777" w:rsidR="007411F5" w:rsidRPr="007411F5" w:rsidRDefault="007411F5" w:rsidP="00B35050">
            <w:pPr>
              <w:rPr>
                <w:rFonts w:asciiTheme="majorBidi" w:hAnsiTheme="majorBidi" w:cstheme="majorBidi"/>
                <w:bCs/>
                <w:sz w:val="24"/>
                <w:szCs w:val="24"/>
              </w:rPr>
            </w:pPr>
            <w:r w:rsidRPr="007411F5">
              <w:rPr>
                <w:rFonts w:asciiTheme="majorBidi" w:hAnsiTheme="majorBidi" w:cstheme="majorBidi"/>
                <w:bCs/>
                <w:sz w:val="24"/>
                <w:szCs w:val="24"/>
              </w:rPr>
              <w:t>1.</w:t>
            </w:r>
          </w:p>
        </w:tc>
        <w:tc>
          <w:tcPr>
            <w:tcW w:w="4067" w:type="dxa"/>
          </w:tcPr>
          <w:p w14:paraId="5AFFF512" w14:textId="77777777" w:rsidR="007411F5" w:rsidRPr="007411F5" w:rsidRDefault="007411F5" w:rsidP="00B35050">
            <w:pPr>
              <w:rPr>
                <w:rFonts w:asciiTheme="majorBidi" w:hAnsiTheme="majorBidi" w:cstheme="majorBidi"/>
                <w:bCs/>
                <w:sz w:val="24"/>
                <w:szCs w:val="24"/>
              </w:rPr>
            </w:pPr>
          </w:p>
        </w:tc>
        <w:tc>
          <w:tcPr>
            <w:tcW w:w="5564" w:type="dxa"/>
          </w:tcPr>
          <w:p w14:paraId="28698A9C" w14:textId="77777777" w:rsidR="007411F5" w:rsidRPr="007411F5" w:rsidRDefault="007411F5" w:rsidP="00B35050">
            <w:pPr>
              <w:rPr>
                <w:rFonts w:asciiTheme="majorBidi" w:hAnsiTheme="majorBidi" w:cstheme="majorBidi"/>
                <w:bCs/>
                <w:sz w:val="24"/>
                <w:szCs w:val="24"/>
              </w:rPr>
            </w:pPr>
          </w:p>
        </w:tc>
      </w:tr>
      <w:tr w:rsidR="007411F5" w:rsidRPr="007411F5" w14:paraId="0D104824" w14:textId="77777777" w:rsidTr="00B35050">
        <w:tc>
          <w:tcPr>
            <w:tcW w:w="570" w:type="dxa"/>
          </w:tcPr>
          <w:p w14:paraId="6E46DD14" w14:textId="77777777" w:rsidR="007411F5" w:rsidRPr="007411F5" w:rsidRDefault="007411F5" w:rsidP="00B35050">
            <w:pPr>
              <w:rPr>
                <w:rFonts w:asciiTheme="majorBidi" w:hAnsiTheme="majorBidi" w:cstheme="majorBidi"/>
                <w:bCs/>
                <w:sz w:val="24"/>
                <w:szCs w:val="24"/>
              </w:rPr>
            </w:pPr>
            <w:r w:rsidRPr="007411F5">
              <w:rPr>
                <w:rFonts w:asciiTheme="majorBidi" w:hAnsiTheme="majorBidi" w:cstheme="majorBidi"/>
                <w:bCs/>
                <w:sz w:val="24"/>
                <w:szCs w:val="24"/>
              </w:rPr>
              <w:t>2.</w:t>
            </w:r>
          </w:p>
        </w:tc>
        <w:tc>
          <w:tcPr>
            <w:tcW w:w="4067" w:type="dxa"/>
          </w:tcPr>
          <w:p w14:paraId="2F9C2EFE" w14:textId="77777777" w:rsidR="007411F5" w:rsidRPr="007411F5" w:rsidRDefault="007411F5" w:rsidP="00B35050">
            <w:pPr>
              <w:rPr>
                <w:rFonts w:asciiTheme="majorBidi" w:hAnsiTheme="majorBidi" w:cstheme="majorBidi"/>
                <w:bCs/>
                <w:sz w:val="24"/>
                <w:szCs w:val="24"/>
              </w:rPr>
            </w:pPr>
          </w:p>
        </w:tc>
        <w:tc>
          <w:tcPr>
            <w:tcW w:w="5564" w:type="dxa"/>
          </w:tcPr>
          <w:p w14:paraId="15C3A150" w14:textId="77777777" w:rsidR="007411F5" w:rsidRPr="007411F5" w:rsidRDefault="007411F5" w:rsidP="00B35050">
            <w:pPr>
              <w:rPr>
                <w:rFonts w:asciiTheme="majorBidi" w:hAnsiTheme="majorBidi" w:cstheme="majorBidi"/>
                <w:bCs/>
                <w:sz w:val="24"/>
                <w:szCs w:val="24"/>
              </w:rPr>
            </w:pPr>
          </w:p>
        </w:tc>
      </w:tr>
    </w:tbl>
    <w:p w14:paraId="44AC4AE5" w14:textId="77777777" w:rsidR="007411F5" w:rsidRPr="007411F5" w:rsidRDefault="007411F5" w:rsidP="007411F5">
      <w:pPr>
        <w:numPr>
          <w:ilvl w:val="1"/>
          <w:numId w:val="17"/>
        </w:numPr>
        <w:tabs>
          <w:tab w:val="left" w:pos="426"/>
        </w:tabs>
        <w:suppressAutoHyphens/>
        <w:autoSpaceDN w:val="0"/>
        <w:spacing w:line="240" w:lineRule="auto"/>
        <w:ind w:left="0" w:firstLine="567"/>
        <w:jc w:val="left"/>
        <w:textAlignment w:val="baseline"/>
        <w:rPr>
          <w:rFonts w:asciiTheme="majorBidi" w:hAnsiTheme="majorBidi" w:cstheme="majorBidi"/>
          <w:sz w:val="24"/>
          <w:szCs w:val="24"/>
        </w:rPr>
      </w:pPr>
      <w:r w:rsidRPr="007411F5">
        <w:rPr>
          <w:rFonts w:asciiTheme="majorBidi" w:hAnsiTheme="majorBidi" w:cstheme="majorBidi"/>
          <w:sz w:val="24"/>
          <w:szCs w:val="24"/>
        </w:rPr>
        <w:t xml:space="preserve"> Šiuo pasiūlymu pažymime, kad sutinkame su visomis pirkimo sąlygomis, nustatytomis:</w:t>
      </w:r>
    </w:p>
    <w:p w14:paraId="20C2076A" w14:textId="77777777" w:rsidR="007411F5" w:rsidRPr="007411F5" w:rsidRDefault="007411F5" w:rsidP="007411F5">
      <w:pPr>
        <w:ind w:firstLine="567"/>
        <w:rPr>
          <w:rFonts w:asciiTheme="majorBidi" w:hAnsiTheme="majorBidi" w:cstheme="majorBidi"/>
          <w:sz w:val="24"/>
          <w:szCs w:val="24"/>
        </w:rPr>
      </w:pPr>
      <w:r w:rsidRPr="007411F5">
        <w:rPr>
          <w:rFonts w:asciiTheme="majorBidi" w:hAnsiTheme="majorBidi" w:cstheme="majorBidi"/>
          <w:sz w:val="24"/>
          <w:szCs w:val="24"/>
        </w:rPr>
        <w:t>1) skelbime apie pirkimą, paskelbtame Lietuvos Respublikos viešųjų pirkimų įstatymo nustatyta tvarka;</w:t>
      </w:r>
    </w:p>
    <w:p w14:paraId="4EA32747" w14:textId="77777777" w:rsidR="007411F5" w:rsidRPr="007411F5" w:rsidRDefault="007411F5" w:rsidP="007411F5">
      <w:pPr>
        <w:ind w:firstLine="567"/>
        <w:rPr>
          <w:rFonts w:asciiTheme="majorBidi" w:hAnsiTheme="majorBidi" w:cstheme="majorBidi"/>
          <w:sz w:val="24"/>
          <w:szCs w:val="24"/>
        </w:rPr>
      </w:pPr>
      <w:r w:rsidRPr="007411F5">
        <w:rPr>
          <w:rFonts w:asciiTheme="majorBidi" w:hAnsiTheme="majorBidi" w:cstheme="majorBidi"/>
          <w:sz w:val="24"/>
          <w:szCs w:val="24"/>
        </w:rPr>
        <w:t>2) šiuose pirkimo dokumentuose;</w:t>
      </w:r>
    </w:p>
    <w:p w14:paraId="6426AA5A" w14:textId="77777777" w:rsidR="007411F5" w:rsidRPr="007411F5" w:rsidRDefault="007411F5" w:rsidP="007411F5">
      <w:pPr>
        <w:ind w:firstLine="567"/>
        <w:rPr>
          <w:rFonts w:asciiTheme="majorBidi" w:hAnsiTheme="majorBidi" w:cstheme="majorBidi"/>
          <w:sz w:val="24"/>
          <w:szCs w:val="24"/>
        </w:rPr>
      </w:pPr>
      <w:r w:rsidRPr="007411F5">
        <w:rPr>
          <w:rFonts w:asciiTheme="majorBidi" w:hAnsiTheme="majorBidi" w:cstheme="majorBidi"/>
          <w:sz w:val="24"/>
          <w:szCs w:val="24"/>
        </w:rPr>
        <w:t>3) kituose pirkimo dokumentuose (jų paaiškinimuose, papildymuose).</w:t>
      </w:r>
    </w:p>
    <w:p w14:paraId="3A623D8D" w14:textId="77777777" w:rsidR="007411F5" w:rsidRPr="007411F5" w:rsidRDefault="007411F5" w:rsidP="007411F5">
      <w:pPr>
        <w:rPr>
          <w:rFonts w:asciiTheme="majorBidi" w:hAnsiTheme="majorBidi" w:cstheme="majorBidi"/>
          <w:sz w:val="24"/>
          <w:szCs w:val="24"/>
        </w:rPr>
      </w:pPr>
    </w:p>
    <w:p w14:paraId="65E0118D" w14:textId="77777777" w:rsidR="007411F5" w:rsidRPr="007411F5" w:rsidRDefault="007411F5" w:rsidP="007411F5">
      <w:pPr>
        <w:numPr>
          <w:ilvl w:val="0"/>
          <w:numId w:val="17"/>
        </w:numPr>
        <w:tabs>
          <w:tab w:val="left" w:pos="851"/>
        </w:tabs>
        <w:spacing w:line="240" w:lineRule="auto"/>
        <w:contextualSpacing/>
        <w:jc w:val="center"/>
        <w:rPr>
          <w:rFonts w:asciiTheme="majorBidi" w:eastAsiaTheme="minorHAnsi" w:hAnsiTheme="majorBidi" w:cstheme="majorBidi"/>
          <w:b/>
          <w:bCs/>
          <w:kern w:val="2"/>
          <w:sz w:val="24"/>
          <w:szCs w:val="24"/>
          <w14:ligatures w14:val="standardContextual"/>
        </w:rPr>
      </w:pPr>
      <w:r w:rsidRPr="007411F5">
        <w:rPr>
          <w:rFonts w:asciiTheme="majorBidi" w:eastAsiaTheme="minorHAnsi" w:hAnsiTheme="majorBidi" w:cstheme="majorBidi"/>
          <w:b/>
          <w:bCs/>
          <w:kern w:val="2"/>
          <w:sz w:val="24"/>
          <w:szCs w:val="24"/>
          <w14:ligatures w14:val="standardContextual"/>
        </w:rPr>
        <w:lastRenderedPageBreak/>
        <w:t xml:space="preserve">PASIŪLYMO KAINA </w:t>
      </w:r>
    </w:p>
    <w:p w14:paraId="600E4B6D" w14:textId="77777777" w:rsidR="007411F5" w:rsidRPr="007411F5" w:rsidRDefault="007411F5" w:rsidP="007411F5">
      <w:pPr>
        <w:tabs>
          <w:tab w:val="left" w:pos="851"/>
        </w:tabs>
        <w:ind w:left="1080"/>
        <w:contextualSpacing/>
        <w:rPr>
          <w:rFonts w:asciiTheme="majorBidi" w:eastAsiaTheme="minorHAnsi" w:hAnsiTheme="majorBidi" w:cstheme="majorBidi"/>
          <w:b/>
          <w:bCs/>
          <w:kern w:val="2"/>
          <w:sz w:val="24"/>
          <w:szCs w:val="24"/>
          <w14:ligatures w14:val="standardContextual"/>
        </w:rPr>
      </w:pPr>
    </w:p>
    <w:p w14:paraId="1F708272" w14:textId="77777777" w:rsidR="007411F5" w:rsidRPr="007411F5" w:rsidRDefault="007411F5" w:rsidP="007411F5">
      <w:pPr>
        <w:numPr>
          <w:ilvl w:val="1"/>
          <w:numId w:val="17"/>
        </w:numPr>
        <w:tabs>
          <w:tab w:val="left" w:pos="1134"/>
        </w:tabs>
        <w:spacing w:line="240" w:lineRule="auto"/>
        <w:ind w:left="0" w:firstLine="567"/>
        <w:contextualSpacing/>
        <w:rPr>
          <w:rFonts w:asciiTheme="majorBidi" w:eastAsiaTheme="minorHAnsi" w:hAnsiTheme="majorBidi" w:cstheme="majorBidi"/>
          <w:bCs/>
          <w:iCs/>
          <w:kern w:val="2"/>
          <w:sz w:val="24"/>
          <w:szCs w:val="24"/>
          <w14:ligatures w14:val="standardContextual"/>
        </w:rPr>
      </w:pPr>
      <w:r w:rsidRPr="007411F5">
        <w:rPr>
          <w:rFonts w:asciiTheme="majorBidi" w:eastAsiaTheme="minorHAnsi" w:hAnsiTheme="majorBidi" w:cstheme="majorBidi"/>
          <w:bCs/>
          <w:iCs/>
          <w:kern w:val="2"/>
          <w:sz w:val="24"/>
          <w:szCs w:val="24"/>
          <w14:ligatures w14:val="standardContextual"/>
        </w:rPr>
        <w:t>Pasiūlyme kaina nurodomos eurais</w:t>
      </w:r>
      <w:r w:rsidRPr="007411F5">
        <w:rPr>
          <w:rFonts w:asciiTheme="majorBidi" w:eastAsia="Calibri" w:hAnsiTheme="majorBidi" w:cstheme="majorBidi"/>
          <w:kern w:val="2"/>
          <w:sz w:val="24"/>
          <w:szCs w:val="24"/>
          <w14:ligatures w14:val="standardContextual"/>
        </w:rPr>
        <w:t>.</w:t>
      </w:r>
      <w:r w:rsidRPr="007411F5">
        <w:rPr>
          <w:rFonts w:asciiTheme="majorBidi" w:eastAsiaTheme="minorHAnsi" w:hAnsiTheme="majorBidi" w:cstheme="majorBidi"/>
          <w:bCs/>
          <w:iCs/>
          <w:kern w:val="2"/>
          <w:sz w:val="24"/>
          <w:szCs w:val="24"/>
          <w14:ligatures w14:val="standardContextual"/>
        </w:rPr>
        <w:t xml:space="preserve"> Jeigu pasiūlymuose kainos nurodytos užsienio valiuta, jos turės būti perskaičiuojamos į eurus </w:t>
      </w:r>
      <w:r w:rsidRPr="007411F5">
        <w:rPr>
          <w:rFonts w:asciiTheme="majorBidi" w:eastAsiaTheme="minorHAnsi" w:hAnsiTheme="majorBidi" w:cstheme="majorBidi"/>
          <w:kern w:val="2"/>
          <w:sz w:val="24"/>
          <w:szCs w:val="24"/>
          <w14:ligatures w14:val="standardContextua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411F5">
        <w:rPr>
          <w:rFonts w:asciiTheme="majorBidi" w:eastAsiaTheme="minorHAnsi" w:hAnsiTheme="majorBidi" w:cstheme="majorBidi"/>
          <w:bCs/>
          <w:iCs/>
          <w:kern w:val="2"/>
          <w:sz w:val="24"/>
          <w:szCs w:val="24"/>
          <w14:ligatures w14:val="standardContextual"/>
        </w:rPr>
        <w:t>.</w:t>
      </w:r>
    </w:p>
    <w:p w14:paraId="3A490DD4" w14:textId="77777777" w:rsidR="007411F5" w:rsidRPr="007411F5" w:rsidRDefault="007411F5" w:rsidP="007411F5">
      <w:pPr>
        <w:pStyle w:val="Sraopastraipa"/>
        <w:numPr>
          <w:ilvl w:val="1"/>
          <w:numId w:val="17"/>
        </w:numPr>
        <w:tabs>
          <w:tab w:val="left" w:pos="0"/>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rPr>
          <w:rFonts w:asciiTheme="majorBidi" w:hAnsiTheme="majorBidi" w:cstheme="majorBidi"/>
          <w:bCs/>
          <w:iCs/>
          <w:sz w:val="24"/>
          <w:szCs w:val="24"/>
        </w:rPr>
      </w:pPr>
      <w:r w:rsidRPr="007411F5">
        <w:rPr>
          <w:rFonts w:asciiTheme="majorBidi" w:hAnsiTheme="majorBidi" w:cstheme="majorBidi"/>
          <w:bCs/>
          <w:iCs/>
          <w:sz w:val="24"/>
          <w:szCs w:val="24"/>
        </w:rPr>
        <w:t xml:space="preserve">Apskaičiuojant kainą, turi būti atsižvelgta į visą pirkimo dokumentuose nurodytą pirkimo objekto apimtį ir reikalavimus, kainos sudėtines dalis ir pan. PVM nurodomas atskirai. </w:t>
      </w:r>
      <w:r w:rsidRPr="007411F5">
        <w:rPr>
          <w:rFonts w:asciiTheme="majorBidi" w:hAnsiTheme="majorBidi" w:cstheme="majorBidi"/>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411F5">
        <w:rPr>
          <w:rFonts w:asciiTheme="majorBidi" w:hAnsiTheme="majorBidi" w:cstheme="majorBidi"/>
          <w:bCs/>
          <w:iCs/>
          <w:sz w:val="24"/>
          <w:szCs w:val="24"/>
        </w:rPr>
        <w:t xml:space="preserve">kainos </w:t>
      </w:r>
      <w:r w:rsidRPr="007411F5">
        <w:rPr>
          <w:rFonts w:asciiTheme="majorBidi" w:hAnsiTheme="majorBidi" w:cstheme="majorBidi"/>
          <w:bCs/>
          <w:sz w:val="24"/>
          <w:szCs w:val="24"/>
        </w:rPr>
        <w:t xml:space="preserve">bus vertinamos ir lyginamos su visais mokesčiais, įskaitant PVM. </w:t>
      </w:r>
      <w:r w:rsidRPr="007411F5">
        <w:rPr>
          <w:rFonts w:asciiTheme="majorBidi" w:eastAsia="Calibri" w:hAnsiTheme="majorBidi" w:cstheme="majorBid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411F5">
        <w:rPr>
          <w:rFonts w:asciiTheme="majorBidi" w:hAnsiTheme="majorBidi" w:cstheme="majorBidi"/>
          <w:iCs/>
          <w:sz w:val="24"/>
          <w:szCs w:val="24"/>
        </w:rPr>
        <w:t>kainą (jeigu tiekėjas jo neįskaičiavo pateikiant pasiūlymą, palyginimo tikslais įskaičiuoja pati perkančioji organizacija)</w:t>
      </w:r>
      <w:r w:rsidRPr="007411F5">
        <w:rPr>
          <w:rFonts w:asciiTheme="majorBidi" w:eastAsia="Calibri" w:hAnsiTheme="majorBidi" w:cstheme="majorBidi"/>
          <w:sz w:val="24"/>
          <w:szCs w:val="24"/>
        </w:rPr>
        <w:t xml:space="preserve">. Į pasiūlymo </w:t>
      </w:r>
      <w:r w:rsidRPr="007411F5">
        <w:rPr>
          <w:rFonts w:asciiTheme="majorBidi" w:hAnsiTheme="majorBidi" w:cstheme="majorBidi"/>
          <w:bCs/>
          <w:iCs/>
          <w:sz w:val="24"/>
          <w:szCs w:val="24"/>
        </w:rPr>
        <w:t xml:space="preserve">kainą privalo būti </w:t>
      </w:r>
      <w:r w:rsidRPr="007411F5">
        <w:rPr>
          <w:rFonts w:asciiTheme="majorBidi" w:eastAsia="Arial Unicode MS" w:hAnsiTheme="majorBidi" w:cstheme="majorBidi"/>
          <w:sz w:val="24"/>
          <w:szCs w:val="24"/>
        </w:rPr>
        <w:t>įskaičiuoti visi mokesčiai bei visos</w:t>
      </w:r>
      <w:r w:rsidRPr="007411F5">
        <w:rPr>
          <w:rFonts w:asciiTheme="majorBidi" w:hAnsiTheme="majorBidi" w:cstheme="majorBidi"/>
          <w:b/>
          <w:sz w:val="24"/>
          <w:szCs w:val="24"/>
        </w:rPr>
        <w:t xml:space="preserve"> </w:t>
      </w:r>
      <w:r w:rsidRPr="007411F5">
        <w:rPr>
          <w:rFonts w:asciiTheme="majorBidi" w:hAnsiTheme="majorBidi" w:cstheme="majorBidi"/>
          <w:sz w:val="24"/>
          <w:szCs w:val="24"/>
        </w:rPr>
        <w:t>kitos Tiekėjo patirtos ir (ar) galimos patirti tiesioginės ir netiesioginės išlaidos ir mokesčiai</w:t>
      </w:r>
      <w:r w:rsidRPr="007411F5">
        <w:rPr>
          <w:rFonts w:asciiTheme="majorBidi" w:eastAsia="Arial Unicode MS" w:hAnsiTheme="majorBidi" w:cstheme="majorBidi"/>
          <w:sz w:val="24"/>
          <w:szCs w:val="24"/>
        </w:rPr>
        <w:t xml:space="preserve">, susiję su Prekių tiekimu </w:t>
      </w:r>
      <w:r w:rsidRPr="007411F5">
        <w:rPr>
          <w:rFonts w:asciiTheme="majorBidi" w:hAnsiTheme="majorBidi" w:cstheme="majorBidi"/>
          <w:sz w:val="24"/>
          <w:szCs w:val="24"/>
        </w:rPr>
        <w:t xml:space="preserve">(prekės pristatymas, iškrovimas, pervežimas į montavimo vietą, montavimas, po montavimo likusių įpakavimo medžiagų išvežimas (utilizavimas), išbandymas, medicininio personalo apmokymas ir kt.) įskaitant, bet neapsiribojant (išskyrus tuos atvejus, kai pirkimo dokumentuose aiškiai nurodyta, kad tam tikros konkrečios išlaidos neturi būti įskaičiuotos į Sutarties kainą): </w:t>
      </w:r>
    </w:p>
    <w:p w14:paraId="1FA4639F" w14:textId="77777777" w:rsidR="007411F5" w:rsidRPr="007411F5" w:rsidRDefault="007411F5" w:rsidP="007411F5">
      <w:pPr>
        <w:widowControl w:val="0"/>
        <w:numPr>
          <w:ilvl w:val="2"/>
          <w:numId w:val="17"/>
        </w:numPr>
        <w:shd w:val="clear" w:color="auto" w:fill="FFFFFF"/>
        <w:tabs>
          <w:tab w:val="left" w:pos="1276"/>
        </w:tabs>
        <w:spacing w:line="240" w:lineRule="auto"/>
        <w:ind w:left="0" w:firstLine="567"/>
        <w:contextualSpacing/>
        <w:jc w:val="left"/>
        <w:rPr>
          <w:rFonts w:asciiTheme="majorBidi" w:eastAsiaTheme="minorHAnsi" w:hAnsiTheme="majorBidi" w:cstheme="majorBidi"/>
          <w:kern w:val="2"/>
          <w:sz w:val="24"/>
          <w:szCs w:val="24"/>
          <w14:ligatures w14:val="standardContextual"/>
        </w:rPr>
      </w:pPr>
      <w:r w:rsidRPr="007411F5">
        <w:rPr>
          <w:rFonts w:asciiTheme="majorBidi" w:eastAsiaTheme="minorHAnsi" w:hAnsiTheme="majorBidi" w:cstheme="majorBidi"/>
          <w:kern w:val="2"/>
          <w:sz w:val="24"/>
          <w:szCs w:val="24"/>
          <w14:ligatures w14:val="standardContextual"/>
        </w:rPr>
        <w:t>visas su dokumentų, kurių reikalauja Pirkėjas, rengimu ir pateikimu susijusias išlaidas;</w:t>
      </w:r>
    </w:p>
    <w:p w14:paraId="008E89EE" w14:textId="77777777" w:rsidR="007411F5" w:rsidRPr="007411F5" w:rsidRDefault="007411F5" w:rsidP="007411F5">
      <w:pPr>
        <w:widowControl w:val="0"/>
        <w:numPr>
          <w:ilvl w:val="2"/>
          <w:numId w:val="17"/>
        </w:numPr>
        <w:shd w:val="clear" w:color="auto" w:fill="FFFFFF"/>
        <w:spacing w:line="240" w:lineRule="auto"/>
        <w:ind w:left="0" w:firstLine="567"/>
        <w:contextualSpacing/>
        <w:jc w:val="left"/>
        <w:rPr>
          <w:rFonts w:asciiTheme="majorBidi" w:eastAsiaTheme="minorHAnsi" w:hAnsiTheme="majorBidi" w:cstheme="majorBidi"/>
          <w:kern w:val="2"/>
          <w:sz w:val="24"/>
          <w:szCs w:val="24"/>
          <w14:ligatures w14:val="standardContextual"/>
        </w:rPr>
      </w:pPr>
      <w:r w:rsidRPr="007411F5">
        <w:rPr>
          <w:rFonts w:asciiTheme="majorBidi" w:eastAsiaTheme="minorHAnsi" w:hAnsiTheme="majorBidi" w:cstheme="majorBidi"/>
          <w:kern w:val="2"/>
          <w:sz w:val="24"/>
          <w:szCs w:val="24"/>
          <w14:ligatures w14:val="standardContextual"/>
        </w:rPr>
        <w:t>elektroninių sąskaitų teikimo išlaidos.</w:t>
      </w:r>
    </w:p>
    <w:p w14:paraId="774E27A7" w14:textId="77777777" w:rsidR="007411F5" w:rsidRPr="007411F5" w:rsidRDefault="007411F5" w:rsidP="007411F5">
      <w:pPr>
        <w:numPr>
          <w:ilvl w:val="1"/>
          <w:numId w:val="17"/>
        </w:numPr>
        <w:tabs>
          <w:tab w:val="left" w:pos="1134"/>
        </w:tabs>
        <w:spacing w:line="240" w:lineRule="auto"/>
        <w:ind w:left="0" w:firstLine="567"/>
        <w:contextualSpacing/>
        <w:rPr>
          <w:rFonts w:asciiTheme="majorBidi" w:eastAsiaTheme="minorHAnsi" w:hAnsiTheme="majorBidi" w:cstheme="majorBidi"/>
          <w:smallCaps/>
          <w:kern w:val="2"/>
          <w:sz w:val="24"/>
          <w:szCs w:val="24"/>
          <w14:ligatures w14:val="standardContextual"/>
        </w:rPr>
      </w:pPr>
      <w:r w:rsidRPr="007411F5">
        <w:rPr>
          <w:rFonts w:asciiTheme="majorBidi" w:eastAsiaTheme="minorHAnsi" w:hAnsiTheme="majorBidi" w:cstheme="majorBidi"/>
          <w:kern w:val="2"/>
          <w:sz w:val="24"/>
          <w:szCs w:val="24"/>
          <w14:ligatures w14:val="standardContextual"/>
        </w:rPr>
        <w:t xml:space="preserve">Jeigu pasiūlyme nurodyta </w:t>
      </w:r>
      <w:r w:rsidRPr="007411F5">
        <w:rPr>
          <w:rFonts w:asciiTheme="majorBidi" w:eastAsiaTheme="minorHAnsi" w:hAnsiTheme="majorBidi" w:cstheme="majorBidi"/>
          <w:bCs/>
          <w:iCs/>
          <w:kern w:val="2"/>
          <w:sz w:val="24"/>
          <w:szCs w:val="24"/>
          <w14:ligatures w14:val="standardContextual"/>
        </w:rPr>
        <w:t>kaina</w:t>
      </w:r>
      <w:r w:rsidRPr="007411F5">
        <w:rPr>
          <w:rFonts w:asciiTheme="majorBidi" w:eastAsiaTheme="minorHAnsi" w:hAnsiTheme="majorBidi" w:cstheme="majorBidi"/>
          <w:kern w:val="2"/>
          <w:sz w:val="24"/>
          <w:szCs w:val="24"/>
          <w14:ligatures w14:val="standardContextual"/>
        </w:rPr>
        <w:t xml:space="preserve">, išreikšta skaitmenimis, neatitinka </w:t>
      </w:r>
      <w:r w:rsidRPr="007411F5">
        <w:rPr>
          <w:rFonts w:asciiTheme="majorBidi" w:eastAsiaTheme="minorHAnsi" w:hAnsiTheme="majorBidi" w:cstheme="majorBidi"/>
          <w:bCs/>
          <w:iCs/>
          <w:kern w:val="2"/>
          <w:sz w:val="24"/>
          <w:szCs w:val="24"/>
          <w14:ligatures w14:val="standardContextual"/>
        </w:rPr>
        <w:t>kainos</w:t>
      </w:r>
      <w:r w:rsidRPr="007411F5">
        <w:rPr>
          <w:rFonts w:asciiTheme="majorBidi" w:eastAsiaTheme="minorHAnsi" w:hAnsiTheme="majorBidi" w:cstheme="majorBidi"/>
          <w:kern w:val="2"/>
          <w:sz w:val="24"/>
          <w:szCs w:val="24"/>
          <w14:ligatures w14:val="standardContextual"/>
        </w:rPr>
        <w:t xml:space="preserve">, nurodytos žodžiais, teisinga laikoma </w:t>
      </w:r>
      <w:r w:rsidRPr="007411F5">
        <w:rPr>
          <w:rFonts w:asciiTheme="majorBidi" w:eastAsiaTheme="minorHAnsi" w:hAnsiTheme="majorBidi" w:cstheme="majorBidi"/>
          <w:bCs/>
          <w:iCs/>
          <w:kern w:val="2"/>
          <w:sz w:val="24"/>
          <w:szCs w:val="24"/>
          <w14:ligatures w14:val="standardContextual"/>
        </w:rPr>
        <w:t>kaina</w:t>
      </w:r>
      <w:r w:rsidRPr="007411F5">
        <w:rPr>
          <w:rFonts w:asciiTheme="majorBidi" w:eastAsiaTheme="minorHAnsi" w:hAnsiTheme="majorBidi" w:cstheme="majorBidi"/>
          <w:kern w:val="2"/>
          <w:sz w:val="24"/>
          <w:szCs w:val="24"/>
          <w14:ligatures w14:val="standardContextual"/>
        </w:rPr>
        <w:t>, nurodytos žodžiais.</w:t>
      </w:r>
    </w:p>
    <w:p w14:paraId="0C543AB7" w14:textId="77777777" w:rsidR="007411F5" w:rsidRPr="007411F5" w:rsidRDefault="007411F5" w:rsidP="007411F5">
      <w:pPr>
        <w:numPr>
          <w:ilvl w:val="1"/>
          <w:numId w:val="17"/>
        </w:numPr>
        <w:tabs>
          <w:tab w:val="left" w:pos="1134"/>
        </w:tabs>
        <w:spacing w:line="240" w:lineRule="auto"/>
        <w:ind w:left="0" w:right="49" w:firstLine="567"/>
        <w:contextualSpacing/>
        <w:rPr>
          <w:rFonts w:asciiTheme="majorBidi" w:eastAsiaTheme="minorHAnsi" w:hAnsiTheme="majorBidi" w:cstheme="majorBidi"/>
          <w:iCs/>
          <w:kern w:val="2"/>
          <w:sz w:val="24"/>
          <w:szCs w:val="24"/>
          <w14:ligatures w14:val="standardContextual"/>
        </w:rPr>
      </w:pPr>
      <w:r w:rsidRPr="007411F5">
        <w:rPr>
          <w:rFonts w:asciiTheme="majorBidi" w:eastAsiaTheme="minorHAnsi" w:hAnsiTheme="majorBidi" w:cstheme="majorBidi"/>
          <w:iCs/>
          <w:kern w:val="2"/>
          <w:sz w:val="24"/>
          <w:szCs w:val="24"/>
          <w14:ligatures w14:val="standardContextual"/>
        </w:rPr>
        <w:t xml:space="preserve"> </w:t>
      </w:r>
      <w:r w:rsidRPr="007411F5">
        <w:rPr>
          <w:rFonts w:asciiTheme="majorBidi" w:eastAsiaTheme="minorHAnsi" w:hAnsiTheme="majorBidi" w:cstheme="majorBidi"/>
          <w:kern w:val="2"/>
          <w:sz w:val="24"/>
          <w:szCs w:val="24"/>
          <w14:ligatures w14:val="standardContextual"/>
        </w:rPr>
        <w:t>V</w:t>
      </w:r>
      <w:r w:rsidRPr="007411F5">
        <w:rPr>
          <w:rFonts w:asciiTheme="majorBidi" w:eastAsiaTheme="minorHAnsi" w:hAnsiTheme="majorBidi" w:cstheme="majorBidi"/>
          <w:bCs/>
          <w:iCs/>
          <w:kern w:val="2"/>
          <w:sz w:val="24"/>
          <w:szCs w:val="24"/>
          <w14:ligatures w14:val="standardContextual"/>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5D460A" w14:textId="77777777" w:rsidR="007411F5" w:rsidRPr="007411F5" w:rsidRDefault="007411F5" w:rsidP="007411F5">
      <w:pPr>
        <w:ind w:right="49"/>
        <w:rPr>
          <w:rFonts w:asciiTheme="majorBidi" w:hAnsiTheme="majorBidi" w:cstheme="majorBidi"/>
          <w:iCs/>
          <w:sz w:val="24"/>
          <w:szCs w:val="24"/>
        </w:rPr>
      </w:pPr>
    </w:p>
    <w:p w14:paraId="1354B305" w14:textId="77777777" w:rsidR="007411F5" w:rsidRPr="007411F5" w:rsidRDefault="007411F5" w:rsidP="007411F5">
      <w:pPr>
        <w:pStyle w:val="Sraopastraipa"/>
        <w:numPr>
          <w:ilvl w:val="1"/>
          <w:numId w:val="17"/>
        </w:numPr>
        <w:spacing w:line="240" w:lineRule="auto"/>
        <w:ind w:left="0" w:firstLine="567"/>
        <w:jc w:val="left"/>
        <w:rPr>
          <w:rFonts w:asciiTheme="majorBidi" w:hAnsiTheme="majorBidi" w:cstheme="majorBidi"/>
          <w:sz w:val="24"/>
          <w:szCs w:val="24"/>
        </w:rPr>
      </w:pPr>
      <w:r w:rsidRPr="007411F5">
        <w:rPr>
          <w:rFonts w:asciiTheme="majorBidi" w:hAnsiTheme="majorBidi" w:cstheme="majorBidi"/>
          <w:sz w:val="24"/>
          <w:szCs w:val="24"/>
        </w:rPr>
        <w:t>Mūsų pasiūlymo siūlomų prekių kainos, kurios nurodytos šioje lentelėje:</w:t>
      </w:r>
    </w:p>
    <w:p w14:paraId="336481F0" w14:textId="77777777" w:rsidR="007411F5" w:rsidRPr="007411F5" w:rsidRDefault="007411F5" w:rsidP="007411F5">
      <w:pPr>
        <w:jc w:val="right"/>
        <w:rPr>
          <w:rFonts w:asciiTheme="majorBidi" w:eastAsia="Calibri" w:hAnsiTheme="majorBidi" w:cstheme="majorBidi"/>
          <w:b/>
          <w:bCs/>
          <w:color w:val="000000" w:themeColor="text1"/>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8"/>
        <w:gridCol w:w="1769"/>
        <w:gridCol w:w="1701"/>
        <w:gridCol w:w="1350"/>
        <w:gridCol w:w="1553"/>
        <w:gridCol w:w="1961"/>
      </w:tblGrid>
      <w:tr w:rsidR="007411F5" w:rsidRPr="007411F5" w14:paraId="4A05B338" w14:textId="77777777" w:rsidTr="007411F5">
        <w:trPr>
          <w:tblHeader/>
        </w:trPr>
        <w:tc>
          <w:tcPr>
            <w:tcW w:w="1628" w:type="dxa"/>
            <w:shd w:val="clear" w:color="auto" w:fill="F2F2F2" w:themeFill="background1" w:themeFillShade="F2"/>
            <w:vAlign w:val="center"/>
          </w:tcPr>
          <w:p w14:paraId="31D993BA" w14:textId="77777777" w:rsidR="007411F5" w:rsidRPr="007411F5" w:rsidRDefault="007411F5" w:rsidP="007411F5">
            <w:pPr>
              <w:ind w:firstLine="0"/>
              <w:jc w:val="left"/>
              <w:rPr>
                <w:rFonts w:asciiTheme="majorBidi" w:hAnsiTheme="majorBidi" w:cstheme="majorBidi"/>
                <w:b/>
                <w:iCs/>
                <w:sz w:val="24"/>
                <w:szCs w:val="24"/>
              </w:rPr>
            </w:pPr>
            <w:r w:rsidRPr="007411F5">
              <w:rPr>
                <w:rFonts w:asciiTheme="majorBidi" w:hAnsiTheme="majorBidi" w:cstheme="majorBidi"/>
                <w:b/>
                <w:iCs/>
                <w:sz w:val="24"/>
                <w:szCs w:val="24"/>
              </w:rPr>
              <w:t>Pirkimo objektas</w:t>
            </w:r>
          </w:p>
        </w:tc>
        <w:tc>
          <w:tcPr>
            <w:tcW w:w="1769" w:type="dxa"/>
            <w:shd w:val="clear" w:color="auto" w:fill="F2F2F2" w:themeFill="background1" w:themeFillShade="F2"/>
            <w:vAlign w:val="center"/>
          </w:tcPr>
          <w:p w14:paraId="0305219D" w14:textId="77777777" w:rsidR="007411F5" w:rsidRPr="007411F5" w:rsidRDefault="007411F5" w:rsidP="007411F5">
            <w:pPr>
              <w:ind w:firstLine="0"/>
              <w:jc w:val="left"/>
              <w:rPr>
                <w:rFonts w:asciiTheme="majorBidi" w:hAnsiTheme="majorBidi" w:cstheme="majorBidi"/>
                <w:b/>
                <w:bCs/>
                <w:iCs/>
                <w:color w:val="000000" w:themeColor="text1"/>
                <w:sz w:val="24"/>
                <w:szCs w:val="24"/>
              </w:rPr>
            </w:pPr>
            <w:r w:rsidRPr="007411F5">
              <w:rPr>
                <w:rFonts w:asciiTheme="majorBidi" w:hAnsiTheme="majorBidi" w:cstheme="majorBidi"/>
                <w:b/>
                <w:bCs/>
                <w:iCs/>
                <w:color w:val="000000" w:themeColor="text1"/>
                <w:sz w:val="24"/>
                <w:szCs w:val="24"/>
              </w:rPr>
              <w:t>Gamintojo pavadinimas</w:t>
            </w:r>
          </w:p>
        </w:tc>
        <w:tc>
          <w:tcPr>
            <w:tcW w:w="1701" w:type="dxa"/>
            <w:shd w:val="clear" w:color="auto" w:fill="F2F2F2" w:themeFill="background1" w:themeFillShade="F2"/>
            <w:vAlign w:val="center"/>
          </w:tcPr>
          <w:p w14:paraId="76E72BBE" w14:textId="77777777" w:rsidR="007411F5" w:rsidRPr="007411F5" w:rsidRDefault="007411F5" w:rsidP="007411F5">
            <w:pPr>
              <w:ind w:firstLine="0"/>
              <w:jc w:val="left"/>
              <w:rPr>
                <w:rFonts w:asciiTheme="majorBidi" w:hAnsiTheme="majorBidi" w:cstheme="majorBidi"/>
                <w:b/>
                <w:bCs/>
                <w:iCs/>
                <w:color w:val="000000" w:themeColor="text1"/>
                <w:sz w:val="24"/>
                <w:szCs w:val="24"/>
              </w:rPr>
            </w:pPr>
            <w:r w:rsidRPr="007411F5">
              <w:rPr>
                <w:rFonts w:asciiTheme="majorBidi" w:hAnsiTheme="majorBidi" w:cstheme="majorBidi"/>
                <w:b/>
                <w:bCs/>
                <w:iCs/>
                <w:color w:val="000000" w:themeColor="text1"/>
                <w:sz w:val="24"/>
                <w:szCs w:val="24"/>
              </w:rPr>
              <w:t>Modelio pavadinimas</w:t>
            </w:r>
          </w:p>
        </w:tc>
        <w:tc>
          <w:tcPr>
            <w:tcW w:w="1350" w:type="dxa"/>
            <w:shd w:val="clear" w:color="auto" w:fill="F2F2F2" w:themeFill="background1" w:themeFillShade="F2"/>
            <w:vAlign w:val="center"/>
          </w:tcPr>
          <w:p w14:paraId="1D862292" w14:textId="77777777" w:rsidR="007411F5" w:rsidRPr="007411F5" w:rsidRDefault="007411F5" w:rsidP="007411F5">
            <w:pPr>
              <w:ind w:firstLine="0"/>
              <w:jc w:val="left"/>
              <w:rPr>
                <w:rFonts w:asciiTheme="majorBidi" w:hAnsiTheme="majorBidi" w:cstheme="majorBidi"/>
                <w:b/>
                <w:bCs/>
                <w:iCs/>
                <w:color w:val="000000" w:themeColor="text1"/>
                <w:sz w:val="24"/>
                <w:szCs w:val="24"/>
              </w:rPr>
            </w:pPr>
            <w:r w:rsidRPr="007411F5">
              <w:rPr>
                <w:rFonts w:asciiTheme="majorBidi" w:hAnsiTheme="majorBidi" w:cstheme="majorBidi"/>
                <w:b/>
                <w:bCs/>
                <w:iCs/>
                <w:color w:val="000000" w:themeColor="text1"/>
                <w:sz w:val="24"/>
                <w:szCs w:val="24"/>
              </w:rPr>
              <w:t>Mato vienetas</w:t>
            </w:r>
          </w:p>
        </w:tc>
        <w:tc>
          <w:tcPr>
            <w:tcW w:w="1553" w:type="dxa"/>
            <w:shd w:val="clear" w:color="auto" w:fill="F2F2F2" w:themeFill="background1" w:themeFillShade="F2"/>
            <w:vAlign w:val="center"/>
          </w:tcPr>
          <w:p w14:paraId="3DE8FFE6" w14:textId="77777777" w:rsidR="007411F5" w:rsidRPr="007411F5" w:rsidRDefault="007411F5" w:rsidP="007411F5">
            <w:pPr>
              <w:ind w:firstLine="0"/>
              <w:jc w:val="left"/>
              <w:rPr>
                <w:rFonts w:asciiTheme="majorBidi" w:hAnsiTheme="majorBidi" w:cstheme="majorBidi"/>
                <w:b/>
                <w:sz w:val="24"/>
                <w:szCs w:val="24"/>
              </w:rPr>
            </w:pPr>
            <w:r w:rsidRPr="007411F5">
              <w:rPr>
                <w:rFonts w:asciiTheme="majorBidi" w:hAnsiTheme="majorBidi" w:cstheme="majorBidi"/>
                <w:b/>
                <w:bCs/>
                <w:iCs/>
                <w:color w:val="000000" w:themeColor="text1"/>
                <w:sz w:val="24"/>
                <w:szCs w:val="24"/>
              </w:rPr>
              <w:t>Kiekis</w:t>
            </w:r>
          </w:p>
        </w:tc>
        <w:tc>
          <w:tcPr>
            <w:tcW w:w="1961" w:type="dxa"/>
            <w:shd w:val="clear" w:color="auto" w:fill="F2F2F2" w:themeFill="background1" w:themeFillShade="F2"/>
            <w:vAlign w:val="center"/>
          </w:tcPr>
          <w:p w14:paraId="2EADF19F" w14:textId="77777777" w:rsidR="007411F5" w:rsidRPr="007411F5" w:rsidRDefault="007411F5" w:rsidP="007411F5">
            <w:pPr>
              <w:ind w:firstLine="0"/>
              <w:jc w:val="left"/>
              <w:rPr>
                <w:rFonts w:asciiTheme="majorBidi" w:hAnsiTheme="majorBidi" w:cstheme="majorBidi"/>
                <w:b/>
                <w:sz w:val="24"/>
                <w:szCs w:val="24"/>
              </w:rPr>
            </w:pPr>
            <w:r w:rsidRPr="007411F5">
              <w:rPr>
                <w:rFonts w:asciiTheme="majorBidi" w:hAnsiTheme="majorBidi" w:cstheme="majorBidi"/>
                <w:b/>
                <w:sz w:val="24"/>
                <w:szCs w:val="24"/>
              </w:rPr>
              <w:t>Pasiūlymo kaina EUR</w:t>
            </w:r>
            <w:r w:rsidRPr="007411F5">
              <w:rPr>
                <w:rFonts w:asciiTheme="majorBidi" w:hAnsiTheme="majorBidi" w:cstheme="majorBidi"/>
                <w:b/>
                <w:color w:val="FF0000"/>
                <w:sz w:val="24"/>
                <w:szCs w:val="24"/>
              </w:rPr>
              <w:t xml:space="preserve"> </w:t>
            </w:r>
            <w:r w:rsidRPr="007411F5">
              <w:rPr>
                <w:rFonts w:asciiTheme="majorBidi" w:hAnsiTheme="majorBidi" w:cstheme="majorBidi"/>
                <w:b/>
                <w:sz w:val="24"/>
                <w:szCs w:val="24"/>
              </w:rPr>
              <w:t>be PVM</w:t>
            </w:r>
          </w:p>
          <w:p w14:paraId="621B3D26" w14:textId="77777777" w:rsidR="007411F5" w:rsidRPr="007411F5" w:rsidRDefault="007411F5" w:rsidP="007411F5">
            <w:pPr>
              <w:jc w:val="left"/>
              <w:rPr>
                <w:rFonts w:asciiTheme="majorBidi" w:hAnsiTheme="majorBidi" w:cstheme="majorBidi"/>
                <w:i/>
                <w:sz w:val="24"/>
                <w:szCs w:val="24"/>
              </w:rPr>
            </w:pPr>
          </w:p>
        </w:tc>
      </w:tr>
      <w:tr w:rsidR="007411F5" w:rsidRPr="007411F5" w14:paraId="5FC9649A" w14:textId="77777777" w:rsidTr="007411F5">
        <w:tc>
          <w:tcPr>
            <w:tcW w:w="1628" w:type="dxa"/>
          </w:tcPr>
          <w:p w14:paraId="57B95212" w14:textId="6291C1B7" w:rsidR="007411F5" w:rsidRPr="007411F5" w:rsidRDefault="007411F5" w:rsidP="007411F5">
            <w:pPr>
              <w:ind w:firstLine="0"/>
              <w:rPr>
                <w:rFonts w:asciiTheme="majorBidi" w:hAnsiTheme="majorBidi" w:cstheme="majorBidi"/>
                <w:iCs/>
                <w:color w:val="000000" w:themeColor="text1"/>
                <w:sz w:val="24"/>
                <w:szCs w:val="24"/>
              </w:rPr>
            </w:pPr>
            <w:r>
              <w:rPr>
                <w:rFonts w:asciiTheme="majorBidi" w:hAnsiTheme="majorBidi" w:cstheme="majorBidi"/>
                <w:bCs/>
                <w:sz w:val="24"/>
                <w:szCs w:val="24"/>
              </w:rPr>
              <w:t>Endoskopų plovimo – dezinfekavimo mašina</w:t>
            </w:r>
          </w:p>
        </w:tc>
        <w:tc>
          <w:tcPr>
            <w:tcW w:w="1769" w:type="dxa"/>
          </w:tcPr>
          <w:p w14:paraId="7B8E5780" w14:textId="77777777" w:rsidR="007411F5" w:rsidRPr="007411F5" w:rsidRDefault="007411F5" w:rsidP="00B35050">
            <w:pPr>
              <w:jc w:val="center"/>
              <w:rPr>
                <w:rFonts w:asciiTheme="majorBidi" w:hAnsiTheme="majorBidi" w:cstheme="majorBidi"/>
                <w:iCs/>
                <w:color w:val="000000" w:themeColor="text1"/>
                <w:sz w:val="24"/>
                <w:szCs w:val="24"/>
              </w:rPr>
            </w:pPr>
          </w:p>
        </w:tc>
        <w:tc>
          <w:tcPr>
            <w:tcW w:w="1701" w:type="dxa"/>
          </w:tcPr>
          <w:p w14:paraId="1EBFB6F9" w14:textId="77777777" w:rsidR="007411F5" w:rsidRPr="007411F5" w:rsidRDefault="007411F5" w:rsidP="00B35050">
            <w:pPr>
              <w:jc w:val="center"/>
              <w:rPr>
                <w:rFonts w:asciiTheme="majorBidi" w:hAnsiTheme="majorBidi" w:cstheme="majorBidi"/>
                <w:iCs/>
                <w:color w:val="000000" w:themeColor="text1"/>
                <w:sz w:val="24"/>
                <w:szCs w:val="24"/>
              </w:rPr>
            </w:pPr>
          </w:p>
        </w:tc>
        <w:tc>
          <w:tcPr>
            <w:tcW w:w="1350" w:type="dxa"/>
          </w:tcPr>
          <w:p w14:paraId="3BDB3078" w14:textId="1C4FAB68" w:rsidR="007411F5" w:rsidRPr="007411F5" w:rsidRDefault="007411F5" w:rsidP="007411F5">
            <w:pPr>
              <w:ind w:firstLine="0"/>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Vnt.</w:t>
            </w:r>
          </w:p>
        </w:tc>
        <w:tc>
          <w:tcPr>
            <w:tcW w:w="1553" w:type="dxa"/>
          </w:tcPr>
          <w:p w14:paraId="62DF4668" w14:textId="77777777" w:rsidR="007411F5" w:rsidRPr="007411F5" w:rsidRDefault="007411F5" w:rsidP="00B35050">
            <w:pPr>
              <w:jc w:val="center"/>
              <w:rPr>
                <w:rFonts w:asciiTheme="majorBidi" w:hAnsiTheme="majorBidi" w:cstheme="majorBidi"/>
                <w:sz w:val="24"/>
                <w:szCs w:val="24"/>
              </w:rPr>
            </w:pPr>
            <w:r w:rsidRPr="007411F5">
              <w:rPr>
                <w:rFonts w:asciiTheme="majorBidi" w:hAnsiTheme="majorBidi" w:cstheme="majorBidi"/>
                <w:iCs/>
                <w:color w:val="000000" w:themeColor="text1"/>
                <w:sz w:val="24"/>
                <w:szCs w:val="24"/>
              </w:rPr>
              <w:t>1</w:t>
            </w:r>
          </w:p>
        </w:tc>
        <w:tc>
          <w:tcPr>
            <w:tcW w:w="1961" w:type="dxa"/>
          </w:tcPr>
          <w:p w14:paraId="2A9CE351" w14:textId="77777777" w:rsidR="007411F5" w:rsidRPr="007411F5" w:rsidRDefault="007411F5" w:rsidP="00B35050">
            <w:pPr>
              <w:jc w:val="center"/>
              <w:rPr>
                <w:rFonts w:asciiTheme="majorBidi" w:hAnsiTheme="majorBidi" w:cstheme="majorBidi"/>
                <w:sz w:val="24"/>
                <w:szCs w:val="24"/>
              </w:rPr>
            </w:pPr>
          </w:p>
        </w:tc>
      </w:tr>
      <w:tr w:rsidR="007411F5" w:rsidRPr="007411F5" w14:paraId="6AB0268C" w14:textId="77777777" w:rsidTr="007411F5">
        <w:tc>
          <w:tcPr>
            <w:tcW w:w="8001" w:type="dxa"/>
            <w:gridSpan w:val="5"/>
          </w:tcPr>
          <w:p w14:paraId="4C256167" w14:textId="77777777" w:rsidR="007411F5" w:rsidRPr="007411F5" w:rsidRDefault="007411F5" w:rsidP="00B35050">
            <w:pPr>
              <w:jc w:val="right"/>
              <w:rPr>
                <w:rFonts w:asciiTheme="majorBidi" w:hAnsiTheme="majorBidi" w:cstheme="majorBidi"/>
                <w:sz w:val="24"/>
                <w:szCs w:val="24"/>
              </w:rPr>
            </w:pPr>
            <w:r w:rsidRPr="007411F5">
              <w:rPr>
                <w:rFonts w:asciiTheme="majorBidi" w:hAnsiTheme="majorBidi" w:cstheme="majorBidi"/>
                <w:b/>
                <w:sz w:val="24"/>
                <w:szCs w:val="24"/>
              </w:rPr>
              <w:t>PVM (</w:t>
            </w:r>
            <w:r w:rsidRPr="007411F5">
              <w:rPr>
                <w:rFonts w:asciiTheme="majorBidi" w:hAnsiTheme="majorBidi" w:cstheme="majorBidi"/>
                <w:i/>
                <w:sz w:val="24"/>
                <w:szCs w:val="24"/>
              </w:rPr>
              <w:t xml:space="preserve">21  </w:t>
            </w:r>
            <w:r w:rsidRPr="007411F5">
              <w:rPr>
                <w:rFonts w:asciiTheme="majorBidi" w:hAnsiTheme="majorBidi" w:cstheme="majorBidi"/>
                <w:b/>
                <w:bCs/>
                <w:i/>
                <w:sz w:val="24"/>
                <w:szCs w:val="24"/>
              </w:rPr>
              <w:t>proc.)*</w:t>
            </w:r>
          </w:p>
        </w:tc>
        <w:tc>
          <w:tcPr>
            <w:tcW w:w="1961" w:type="dxa"/>
          </w:tcPr>
          <w:p w14:paraId="5116971D" w14:textId="77777777" w:rsidR="007411F5" w:rsidRPr="007411F5" w:rsidRDefault="007411F5" w:rsidP="00B35050">
            <w:pPr>
              <w:jc w:val="center"/>
              <w:rPr>
                <w:rFonts w:asciiTheme="majorBidi" w:hAnsiTheme="majorBidi" w:cstheme="majorBidi"/>
                <w:sz w:val="24"/>
                <w:szCs w:val="24"/>
              </w:rPr>
            </w:pPr>
          </w:p>
        </w:tc>
      </w:tr>
      <w:tr w:rsidR="007411F5" w:rsidRPr="007411F5" w14:paraId="5059C29B" w14:textId="77777777" w:rsidTr="007411F5">
        <w:tc>
          <w:tcPr>
            <w:tcW w:w="8001" w:type="dxa"/>
            <w:gridSpan w:val="5"/>
          </w:tcPr>
          <w:p w14:paraId="02C3C219" w14:textId="77777777" w:rsidR="007411F5" w:rsidRPr="007411F5" w:rsidRDefault="007411F5" w:rsidP="00B35050">
            <w:pPr>
              <w:jc w:val="right"/>
              <w:rPr>
                <w:rFonts w:asciiTheme="majorBidi" w:hAnsiTheme="majorBidi" w:cstheme="majorBidi"/>
                <w:b/>
                <w:sz w:val="24"/>
                <w:szCs w:val="24"/>
              </w:rPr>
            </w:pPr>
            <w:r w:rsidRPr="007411F5">
              <w:rPr>
                <w:rFonts w:asciiTheme="majorBidi" w:hAnsiTheme="majorBidi" w:cstheme="majorBidi"/>
                <w:b/>
                <w:sz w:val="24"/>
                <w:szCs w:val="24"/>
              </w:rPr>
              <w:t xml:space="preserve">Pasiūlymo kaina, skirta pasiūlymams palyginti </w:t>
            </w:r>
            <w:r w:rsidRPr="007411F5">
              <w:rPr>
                <w:rFonts w:asciiTheme="majorBidi" w:hAnsiTheme="majorBidi" w:cstheme="majorBidi"/>
                <w:b/>
                <w:iCs/>
                <w:sz w:val="24"/>
                <w:szCs w:val="24"/>
              </w:rPr>
              <w:t>EUR</w:t>
            </w:r>
            <w:r w:rsidRPr="007411F5">
              <w:rPr>
                <w:rFonts w:asciiTheme="majorBidi" w:hAnsiTheme="majorBidi" w:cstheme="majorBidi"/>
                <w:b/>
                <w:sz w:val="24"/>
                <w:szCs w:val="24"/>
              </w:rPr>
              <w:t xml:space="preserve"> su PVM</w:t>
            </w:r>
          </w:p>
        </w:tc>
        <w:tc>
          <w:tcPr>
            <w:tcW w:w="1961" w:type="dxa"/>
          </w:tcPr>
          <w:p w14:paraId="2AF9E883" w14:textId="77777777" w:rsidR="007411F5" w:rsidRPr="007411F5" w:rsidRDefault="007411F5" w:rsidP="00B35050">
            <w:pPr>
              <w:jc w:val="center"/>
              <w:rPr>
                <w:rFonts w:asciiTheme="majorBidi" w:hAnsiTheme="majorBidi" w:cstheme="majorBidi"/>
                <w:sz w:val="24"/>
                <w:szCs w:val="24"/>
              </w:rPr>
            </w:pPr>
          </w:p>
        </w:tc>
      </w:tr>
    </w:tbl>
    <w:p w14:paraId="1E8B9D10" w14:textId="77777777" w:rsidR="007411F5" w:rsidRPr="007411F5" w:rsidRDefault="007411F5" w:rsidP="007411F5">
      <w:pPr>
        <w:pStyle w:val="Sraopastraipa"/>
        <w:tabs>
          <w:tab w:val="left" w:pos="993"/>
        </w:tabs>
        <w:ind w:left="567"/>
        <w:rPr>
          <w:rFonts w:asciiTheme="majorBidi" w:hAnsiTheme="majorBidi" w:cstheme="majorBidi"/>
          <w:sz w:val="24"/>
          <w:szCs w:val="24"/>
        </w:rPr>
      </w:pPr>
    </w:p>
    <w:p w14:paraId="6D151FBD" w14:textId="77777777" w:rsidR="007411F5" w:rsidRPr="00F05F11" w:rsidRDefault="007411F5" w:rsidP="007411F5">
      <w:pPr>
        <w:pStyle w:val="Sraopastraipa"/>
        <w:numPr>
          <w:ilvl w:val="1"/>
          <w:numId w:val="17"/>
        </w:numPr>
        <w:tabs>
          <w:tab w:val="left" w:pos="567"/>
        </w:tabs>
        <w:spacing w:line="240" w:lineRule="auto"/>
        <w:ind w:left="567" w:firstLine="0"/>
        <w:jc w:val="left"/>
        <w:rPr>
          <w:rFonts w:asciiTheme="majorBidi" w:eastAsia="Calibri" w:hAnsiTheme="majorBidi" w:cstheme="majorBidi"/>
          <w:sz w:val="24"/>
          <w:szCs w:val="24"/>
        </w:rPr>
      </w:pPr>
      <w:r w:rsidRPr="007411F5">
        <w:rPr>
          <w:rFonts w:asciiTheme="majorBidi" w:hAnsiTheme="majorBidi" w:cstheme="majorBidi"/>
          <w:sz w:val="24"/>
          <w:szCs w:val="24"/>
        </w:rPr>
        <w:lastRenderedPageBreak/>
        <w:t xml:space="preserve">Pasiūlymo kaina EUR su PVM žodžiais: _________________________________________ </w:t>
      </w:r>
    </w:p>
    <w:p w14:paraId="6A6ADC79" w14:textId="77777777" w:rsidR="00F05F11" w:rsidRPr="007411F5" w:rsidRDefault="00F05F11" w:rsidP="00F05F11">
      <w:pPr>
        <w:pStyle w:val="Sraopastraipa"/>
        <w:tabs>
          <w:tab w:val="left" w:pos="567"/>
        </w:tabs>
        <w:spacing w:line="240" w:lineRule="auto"/>
        <w:ind w:left="567" w:firstLine="0"/>
        <w:jc w:val="left"/>
        <w:rPr>
          <w:rFonts w:asciiTheme="majorBidi" w:eastAsia="Calibri" w:hAnsiTheme="majorBidi" w:cstheme="majorBidi"/>
          <w:sz w:val="24"/>
          <w:szCs w:val="24"/>
        </w:rPr>
      </w:pPr>
    </w:p>
    <w:p w14:paraId="5E6F86F3" w14:textId="2CC283AA" w:rsidR="007411F5" w:rsidRPr="007411F5" w:rsidRDefault="007411F5" w:rsidP="007411F5">
      <w:pPr>
        <w:pStyle w:val="Sraopastraipa"/>
        <w:numPr>
          <w:ilvl w:val="1"/>
          <w:numId w:val="17"/>
        </w:numPr>
        <w:tabs>
          <w:tab w:val="left" w:pos="567"/>
        </w:tabs>
        <w:spacing w:line="240" w:lineRule="auto"/>
        <w:ind w:left="567" w:firstLine="0"/>
        <w:jc w:val="left"/>
        <w:rPr>
          <w:rFonts w:asciiTheme="majorBidi" w:eastAsia="Calibri" w:hAnsiTheme="majorBidi" w:cstheme="majorBidi"/>
          <w:sz w:val="24"/>
          <w:szCs w:val="24"/>
        </w:rPr>
      </w:pPr>
      <w:r w:rsidRPr="007411F5">
        <w:rPr>
          <w:rFonts w:asciiTheme="majorBidi" w:eastAsia="Calibri" w:hAnsiTheme="majorBidi" w:cstheme="majorBidi"/>
          <w:sz w:val="24"/>
          <w:szCs w:val="24"/>
        </w:rPr>
        <w:t>Jei „PVM“ laukas nepildomas, nurodykite priežastis, dėl kurių PVM nemokamas: ______</w:t>
      </w:r>
    </w:p>
    <w:p w14:paraId="77990AB1" w14:textId="77777777" w:rsidR="007411F5" w:rsidRDefault="007411F5" w:rsidP="007411F5">
      <w:pPr>
        <w:pStyle w:val="Sraopastraipa"/>
        <w:numPr>
          <w:ilvl w:val="1"/>
          <w:numId w:val="19"/>
        </w:numPr>
        <w:tabs>
          <w:tab w:val="left" w:pos="567"/>
          <w:tab w:val="left" w:pos="993"/>
        </w:tabs>
        <w:spacing w:line="240" w:lineRule="auto"/>
        <w:ind w:left="0" w:firstLine="567"/>
        <w:rPr>
          <w:rFonts w:asciiTheme="majorBidi" w:hAnsiTheme="majorBidi" w:cstheme="majorBidi"/>
          <w:sz w:val="24"/>
          <w:szCs w:val="24"/>
        </w:rPr>
      </w:pPr>
      <w:r w:rsidRPr="007411F5">
        <w:rPr>
          <w:rFonts w:asciiTheme="majorBidi" w:hAnsiTheme="majorBidi" w:cstheme="majorBidi"/>
          <w:sz w:val="24"/>
          <w:szCs w:val="24"/>
        </w:rPr>
        <w:t>Siūlomos prekės visiškai atitinka pirkimo dokumentuose nurodytus reikalavimus ir jų savybės yra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3260"/>
        <w:gridCol w:w="2439"/>
      </w:tblGrid>
      <w:tr w:rsidR="007411F5" w:rsidRPr="001A39F2" w14:paraId="4DED9988" w14:textId="77777777" w:rsidTr="007411F5">
        <w:trPr>
          <w:trHeight w:val="1941"/>
        </w:trPr>
        <w:tc>
          <w:tcPr>
            <w:tcW w:w="675" w:type="dxa"/>
          </w:tcPr>
          <w:p w14:paraId="001442FD" w14:textId="1205DD33" w:rsidR="007411F5" w:rsidRPr="007411F5" w:rsidRDefault="007411F5" w:rsidP="007411F5">
            <w:pPr>
              <w:tabs>
                <w:tab w:val="left" w:pos="0"/>
              </w:tabs>
              <w:spacing w:line="240" w:lineRule="auto"/>
              <w:jc w:val="center"/>
              <w:rPr>
                <w:rFonts w:asciiTheme="majorBidi" w:hAnsiTheme="majorBidi" w:cstheme="majorBidi"/>
                <w:b/>
                <w:sz w:val="24"/>
                <w:szCs w:val="24"/>
              </w:rPr>
            </w:pPr>
            <w:proofErr w:type="spellStart"/>
            <w:r w:rsidRPr="007411F5">
              <w:rPr>
                <w:rFonts w:asciiTheme="majorBidi" w:hAnsiTheme="majorBidi" w:cstheme="majorBidi"/>
                <w:b/>
                <w:sz w:val="24"/>
                <w:szCs w:val="24"/>
              </w:rPr>
              <w:t>E</w:t>
            </w:r>
            <w:r>
              <w:rPr>
                <w:rFonts w:asciiTheme="majorBidi" w:hAnsiTheme="majorBidi" w:cstheme="majorBidi"/>
                <w:b/>
                <w:sz w:val="24"/>
                <w:szCs w:val="24"/>
              </w:rPr>
              <w:t>E</w:t>
            </w:r>
            <w:r w:rsidRPr="007411F5">
              <w:rPr>
                <w:rFonts w:asciiTheme="majorBidi" w:hAnsiTheme="majorBidi" w:cstheme="majorBidi"/>
                <w:b/>
                <w:sz w:val="24"/>
                <w:szCs w:val="24"/>
              </w:rPr>
              <w:t>il</w:t>
            </w:r>
            <w:proofErr w:type="spellEnd"/>
            <w:r w:rsidRPr="007411F5">
              <w:rPr>
                <w:rFonts w:asciiTheme="majorBidi" w:hAnsiTheme="majorBidi" w:cstheme="majorBidi"/>
                <w:b/>
                <w:sz w:val="24"/>
                <w:szCs w:val="24"/>
              </w:rPr>
              <w:t>. Nr.</w:t>
            </w:r>
          </w:p>
        </w:tc>
        <w:tc>
          <w:tcPr>
            <w:tcW w:w="3402" w:type="dxa"/>
          </w:tcPr>
          <w:p w14:paraId="245AA074" w14:textId="77777777" w:rsidR="007411F5" w:rsidRPr="007411F5" w:rsidRDefault="007411F5" w:rsidP="007411F5">
            <w:pPr>
              <w:spacing w:line="240" w:lineRule="auto"/>
              <w:jc w:val="center"/>
              <w:rPr>
                <w:rFonts w:asciiTheme="majorBidi" w:hAnsiTheme="majorBidi" w:cstheme="majorBidi"/>
                <w:b/>
                <w:sz w:val="24"/>
                <w:szCs w:val="24"/>
              </w:rPr>
            </w:pPr>
            <w:r w:rsidRPr="007411F5">
              <w:rPr>
                <w:rFonts w:asciiTheme="majorBidi" w:hAnsiTheme="majorBidi" w:cstheme="majorBidi"/>
                <w:b/>
                <w:sz w:val="24"/>
                <w:szCs w:val="24"/>
              </w:rPr>
              <w:t>Parametrai</w:t>
            </w:r>
          </w:p>
        </w:tc>
        <w:tc>
          <w:tcPr>
            <w:tcW w:w="3260" w:type="dxa"/>
          </w:tcPr>
          <w:p w14:paraId="43CA52FD" w14:textId="77777777" w:rsidR="007411F5" w:rsidRPr="007411F5" w:rsidRDefault="007411F5" w:rsidP="007411F5">
            <w:pPr>
              <w:spacing w:line="240" w:lineRule="auto"/>
              <w:jc w:val="center"/>
              <w:rPr>
                <w:rFonts w:asciiTheme="majorBidi" w:hAnsiTheme="majorBidi" w:cstheme="majorBidi"/>
                <w:b/>
                <w:sz w:val="24"/>
                <w:szCs w:val="24"/>
              </w:rPr>
            </w:pPr>
            <w:r w:rsidRPr="007411F5">
              <w:rPr>
                <w:rFonts w:asciiTheme="majorBidi" w:hAnsiTheme="majorBidi" w:cstheme="majorBidi"/>
                <w:b/>
                <w:sz w:val="24"/>
                <w:szCs w:val="24"/>
              </w:rPr>
              <w:t>Reikalavimai</w:t>
            </w:r>
          </w:p>
        </w:tc>
        <w:tc>
          <w:tcPr>
            <w:tcW w:w="2439" w:type="dxa"/>
          </w:tcPr>
          <w:p w14:paraId="43DE9B03" w14:textId="77777777" w:rsidR="007411F5" w:rsidRPr="007411F5" w:rsidRDefault="007411F5" w:rsidP="007411F5">
            <w:pPr>
              <w:spacing w:line="240" w:lineRule="auto"/>
              <w:jc w:val="center"/>
              <w:rPr>
                <w:rFonts w:asciiTheme="majorBidi" w:hAnsiTheme="majorBidi" w:cstheme="majorBidi"/>
                <w:b/>
                <w:sz w:val="24"/>
                <w:szCs w:val="24"/>
              </w:rPr>
            </w:pPr>
            <w:r w:rsidRPr="007411F5">
              <w:rPr>
                <w:rFonts w:asciiTheme="majorBidi" w:hAnsiTheme="majorBidi" w:cstheme="majorBidi"/>
                <w:b/>
                <w:sz w:val="24"/>
                <w:szCs w:val="24"/>
              </w:rPr>
              <w:t>Siūlomo prietaiso atitikimas reikalavimams nurodant puslapį pagrindžiančiame dokumente</w:t>
            </w:r>
          </w:p>
        </w:tc>
      </w:tr>
      <w:tr w:rsidR="007411F5" w:rsidRPr="00C46200" w14:paraId="5DD3BB55" w14:textId="77777777" w:rsidTr="007411F5">
        <w:tc>
          <w:tcPr>
            <w:tcW w:w="675" w:type="dxa"/>
          </w:tcPr>
          <w:p w14:paraId="2F27CF46"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2547743E" w14:textId="77777777" w:rsidR="007411F5" w:rsidRPr="007411F5" w:rsidRDefault="007411F5" w:rsidP="007411F5">
            <w:pPr>
              <w:pStyle w:val="Antrats"/>
              <w:spacing w:line="240" w:lineRule="auto"/>
              <w:ind w:right="-108" w:firstLine="0"/>
              <w:rPr>
                <w:rFonts w:asciiTheme="majorBidi" w:hAnsiTheme="majorBidi" w:cstheme="majorBidi"/>
                <w:sz w:val="24"/>
                <w:szCs w:val="24"/>
              </w:rPr>
            </w:pPr>
            <w:r w:rsidRPr="007411F5">
              <w:rPr>
                <w:rFonts w:asciiTheme="majorBidi" w:hAnsiTheme="majorBidi" w:cstheme="majorBidi"/>
                <w:sz w:val="24"/>
                <w:szCs w:val="24"/>
              </w:rPr>
              <w:t>Paskirtis</w:t>
            </w:r>
          </w:p>
        </w:tc>
        <w:tc>
          <w:tcPr>
            <w:tcW w:w="3260" w:type="dxa"/>
          </w:tcPr>
          <w:p w14:paraId="414330C3" w14:textId="77777777" w:rsidR="007411F5" w:rsidRPr="007411F5" w:rsidRDefault="007411F5" w:rsidP="007411F5">
            <w:pPr>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Lanksčių vaizdo endoskopų plovimas bei dezinfekavimas</w:t>
            </w:r>
          </w:p>
        </w:tc>
        <w:tc>
          <w:tcPr>
            <w:tcW w:w="2439" w:type="dxa"/>
          </w:tcPr>
          <w:p w14:paraId="49B27232" w14:textId="77777777" w:rsidR="007411F5" w:rsidRPr="007411F5" w:rsidRDefault="007411F5" w:rsidP="007411F5">
            <w:pPr>
              <w:spacing w:line="240" w:lineRule="auto"/>
              <w:rPr>
                <w:rFonts w:asciiTheme="majorBidi" w:hAnsiTheme="majorBidi" w:cstheme="majorBidi"/>
                <w:sz w:val="24"/>
                <w:szCs w:val="24"/>
              </w:rPr>
            </w:pPr>
          </w:p>
        </w:tc>
      </w:tr>
      <w:tr w:rsidR="007411F5" w:rsidRPr="00C46200" w14:paraId="2F000942" w14:textId="77777777" w:rsidTr="007411F5">
        <w:tc>
          <w:tcPr>
            <w:tcW w:w="675" w:type="dxa"/>
          </w:tcPr>
          <w:p w14:paraId="1EC69D8C"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4496CC64"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Tipas</w:t>
            </w:r>
          </w:p>
        </w:tc>
        <w:tc>
          <w:tcPr>
            <w:tcW w:w="3260" w:type="dxa"/>
          </w:tcPr>
          <w:p w14:paraId="682BEB92" w14:textId="77777777" w:rsidR="007411F5" w:rsidRPr="007411F5" w:rsidRDefault="007411F5" w:rsidP="007411F5">
            <w:pPr>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xml:space="preserve">Automatinė plovimo - dezinfekavimo sistema </w:t>
            </w:r>
          </w:p>
        </w:tc>
        <w:tc>
          <w:tcPr>
            <w:tcW w:w="2439" w:type="dxa"/>
          </w:tcPr>
          <w:p w14:paraId="77F938AC" w14:textId="77777777" w:rsidR="007411F5" w:rsidRPr="007411F5" w:rsidRDefault="007411F5" w:rsidP="007411F5">
            <w:pPr>
              <w:spacing w:line="240" w:lineRule="auto"/>
              <w:rPr>
                <w:rFonts w:asciiTheme="majorBidi" w:hAnsiTheme="majorBidi" w:cstheme="majorBidi"/>
                <w:sz w:val="24"/>
                <w:szCs w:val="24"/>
              </w:rPr>
            </w:pPr>
          </w:p>
        </w:tc>
      </w:tr>
      <w:tr w:rsidR="007411F5" w:rsidRPr="00C46200" w14:paraId="270695F1" w14:textId="77777777" w:rsidTr="007411F5">
        <w:tc>
          <w:tcPr>
            <w:tcW w:w="675" w:type="dxa"/>
          </w:tcPr>
          <w:p w14:paraId="2F6FFCAC"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763D2833"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 xml:space="preserve">Vienu metu apruošiamų endoskopų kiekis </w:t>
            </w:r>
          </w:p>
        </w:tc>
        <w:tc>
          <w:tcPr>
            <w:tcW w:w="3260" w:type="dxa"/>
          </w:tcPr>
          <w:p w14:paraId="233C24F0"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Ne mažiau 2 endoskopų</w:t>
            </w:r>
          </w:p>
        </w:tc>
        <w:tc>
          <w:tcPr>
            <w:tcW w:w="2439" w:type="dxa"/>
          </w:tcPr>
          <w:p w14:paraId="5561E121"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73F5FFFA" w14:textId="77777777" w:rsidTr="007411F5">
        <w:tc>
          <w:tcPr>
            <w:tcW w:w="675" w:type="dxa"/>
          </w:tcPr>
          <w:p w14:paraId="42B3080E"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6948E231"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Dezinfekavimo metodas</w:t>
            </w:r>
          </w:p>
        </w:tc>
        <w:tc>
          <w:tcPr>
            <w:tcW w:w="3260" w:type="dxa"/>
          </w:tcPr>
          <w:p w14:paraId="2C1A5B3A" w14:textId="77777777" w:rsidR="007411F5" w:rsidRPr="007411F5" w:rsidRDefault="007411F5" w:rsidP="007411F5">
            <w:pPr>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xml:space="preserve">Išorinio paviršiaus mirkymas </w:t>
            </w:r>
          </w:p>
          <w:p w14:paraId="0A2A895B" w14:textId="77777777" w:rsidR="007411F5" w:rsidRPr="007411F5" w:rsidRDefault="007411F5" w:rsidP="007411F5">
            <w:pPr>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xml:space="preserve">bei vidinių kanalų skalavimas </w:t>
            </w:r>
            <w:proofErr w:type="spellStart"/>
            <w:r w:rsidRPr="007411F5">
              <w:rPr>
                <w:rFonts w:asciiTheme="majorBidi" w:hAnsiTheme="majorBidi" w:cstheme="majorBidi"/>
                <w:sz w:val="24"/>
                <w:szCs w:val="24"/>
              </w:rPr>
              <w:t>dezinfektantu</w:t>
            </w:r>
            <w:proofErr w:type="spellEnd"/>
          </w:p>
        </w:tc>
        <w:tc>
          <w:tcPr>
            <w:tcW w:w="2439" w:type="dxa"/>
          </w:tcPr>
          <w:p w14:paraId="1CE40DE6" w14:textId="77777777" w:rsidR="007411F5" w:rsidRPr="007411F5" w:rsidRDefault="007411F5" w:rsidP="007411F5">
            <w:pPr>
              <w:spacing w:line="240" w:lineRule="auto"/>
              <w:rPr>
                <w:rFonts w:asciiTheme="majorBidi" w:hAnsiTheme="majorBidi" w:cstheme="majorBidi"/>
                <w:sz w:val="24"/>
                <w:szCs w:val="24"/>
              </w:rPr>
            </w:pPr>
          </w:p>
        </w:tc>
      </w:tr>
      <w:tr w:rsidR="007411F5" w:rsidRPr="00C46200" w14:paraId="5131BCB7" w14:textId="77777777" w:rsidTr="007411F5">
        <w:tc>
          <w:tcPr>
            <w:tcW w:w="675" w:type="dxa"/>
          </w:tcPr>
          <w:p w14:paraId="3F6A0857"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61CEC872"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 xml:space="preserve">Valdymo ekranas </w:t>
            </w:r>
          </w:p>
        </w:tc>
        <w:tc>
          <w:tcPr>
            <w:tcW w:w="3260" w:type="dxa"/>
          </w:tcPr>
          <w:p w14:paraId="54ECAB42"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Lietimui jautrus</w:t>
            </w:r>
          </w:p>
        </w:tc>
        <w:tc>
          <w:tcPr>
            <w:tcW w:w="2439" w:type="dxa"/>
          </w:tcPr>
          <w:p w14:paraId="1672E7C2"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036BD2FE" w14:textId="77777777" w:rsidTr="007411F5">
        <w:tc>
          <w:tcPr>
            <w:tcW w:w="675" w:type="dxa"/>
          </w:tcPr>
          <w:p w14:paraId="7C219E01"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30B7914A"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Proceso eigos spausdintuvas</w:t>
            </w:r>
          </w:p>
        </w:tc>
        <w:tc>
          <w:tcPr>
            <w:tcW w:w="3260" w:type="dxa"/>
          </w:tcPr>
          <w:p w14:paraId="0D4D805A"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Būtinas</w:t>
            </w:r>
          </w:p>
        </w:tc>
        <w:tc>
          <w:tcPr>
            <w:tcW w:w="2439" w:type="dxa"/>
          </w:tcPr>
          <w:p w14:paraId="7141C692"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791D2209" w14:textId="77777777" w:rsidTr="007411F5">
        <w:tc>
          <w:tcPr>
            <w:tcW w:w="675" w:type="dxa"/>
          </w:tcPr>
          <w:p w14:paraId="5A8A08CD"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7C8098F4"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 xml:space="preserve">Endoskopų </w:t>
            </w:r>
            <w:proofErr w:type="spellStart"/>
            <w:r w:rsidRPr="007411F5">
              <w:rPr>
                <w:rFonts w:asciiTheme="majorBidi" w:hAnsiTheme="majorBidi" w:cstheme="majorBidi"/>
                <w:sz w:val="24"/>
                <w:szCs w:val="24"/>
              </w:rPr>
              <w:t>hermetiškumo</w:t>
            </w:r>
            <w:proofErr w:type="spellEnd"/>
            <w:r w:rsidRPr="007411F5">
              <w:rPr>
                <w:rFonts w:asciiTheme="majorBidi" w:hAnsiTheme="majorBidi" w:cstheme="majorBidi"/>
                <w:sz w:val="24"/>
                <w:szCs w:val="24"/>
              </w:rPr>
              <w:t xml:space="preserve"> testas</w:t>
            </w:r>
          </w:p>
        </w:tc>
        <w:tc>
          <w:tcPr>
            <w:tcW w:w="3260" w:type="dxa"/>
          </w:tcPr>
          <w:p w14:paraId="6C78CBD6"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Būtinas</w:t>
            </w:r>
          </w:p>
        </w:tc>
        <w:tc>
          <w:tcPr>
            <w:tcW w:w="2439" w:type="dxa"/>
          </w:tcPr>
          <w:p w14:paraId="7130D30A"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7FF4E892" w14:textId="77777777" w:rsidTr="007411F5">
        <w:tc>
          <w:tcPr>
            <w:tcW w:w="675" w:type="dxa"/>
          </w:tcPr>
          <w:p w14:paraId="6DAFB9C3"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09766FD8"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Kiekvieno plovimo – dezinfekavimo proceso etapo trukmės pasirinkimas ir protokolų išsaugojimas</w:t>
            </w:r>
          </w:p>
        </w:tc>
        <w:tc>
          <w:tcPr>
            <w:tcW w:w="3260" w:type="dxa"/>
          </w:tcPr>
          <w:p w14:paraId="1FAD6AA4"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Būtinas</w:t>
            </w:r>
          </w:p>
        </w:tc>
        <w:tc>
          <w:tcPr>
            <w:tcW w:w="2439" w:type="dxa"/>
          </w:tcPr>
          <w:p w14:paraId="5AE0DFC1"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6740C32C" w14:textId="77777777" w:rsidTr="007411F5">
        <w:tc>
          <w:tcPr>
            <w:tcW w:w="675" w:type="dxa"/>
          </w:tcPr>
          <w:p w14:paraId="718B13BC"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7F81064F"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Iš anksto suvestos endoskopų apruošimo programos su keičiamais parametrais</w:t>
            </w:r>
          </w:p>
        </w:tc>
        <w:tc>
          <w:tcPr>
            <w:tcW w:w="3260" w:type="dxa"/>
          </w:tcPr>
          <w:p w14:paraId="13DBFE03"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Ne mažiau 10 programų</w:t>
            </w:r>
          </w:p>
        </w:tc>
        <w:tc>
          <w:tcPr>
            <w:tcW w:w="2439" w:type="dxa"/>
          </w:tcPr>
          <w:p w14:paraId="79AC6F8F"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61B42752" w14:textId="77777777" w:rsidTr="007411F5">
        <w:tc>
          <w:tcPr>
            <w:tcW w:w="675" w:type="dxa"/>
          </w:tcPr>
          <w:p w14:paraId="3A8C6380"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36D1EA49"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Mašinos dangtis su skaidriu langu</w:t>
            </w:r>
          </w:p>
        </w:tc>
        <w:tc>
          <w:tcPr>
            <w:tcW w:w="3260" w:type="dxa"/>
          </w:tcPr>
          <w:p w14:paraId="2E15C29F"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Būtinas dangčio užrakinimas proceso metu</w:t>
            </w:r>
          </w:p>
        </w:tc>
        <w:tc>
          <w:tcPr>
            <w:tcW w:w="2439" w:type="dxa"/>
          </w:tcPr>
          <w:p w14:paraId="13D807E9"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2A3B1FF4" w14:textId="77777777" w:rsidTr="007411F5">
        <w:tc>
          <w:tcPr>
            <w:tcW w:w="675" w:type="dxa"/>
          </w:tcPr>
          <w:p w14:paraId="57555F09"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012BCBD8"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Mašina pritaikyta dezinfekciniams tirpalams:</w:t>
            </w:r>
          </w:p>
          <w:p w14:paraId="0837BC58"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 paruoštiems naudoti</w:t>
            </w:r>
          </w:p>
        </w:tc>
        <w:tc>
          <w:tcPr>
            <w:tcW w:w="3260" w:type="dxa"/>
          </w:tcPr>
          <w:p w14:paraId="5D412926" w14:textId="77777777" w:rsidR="007411F5" w:rsidRPr="007411F5" w:rsidRDefault="007411F5" w:rsidP="007411F5">
            <w:pPr>
              <w:pStyle w:val="Porat"/>
              <w:spacing w:line="240" w:lineRule="auto"/>
              <w:ind w:firstLine="211"/>
              <w:rPr>
                <w:rFonts w:asciiTheme="majorBidi" w:hAnsiTheme="majorBidi" w:cstheme="majorBidi"/>
                <w:sz w:val="24"/>
                <w:szCs w:val="24"/>
              </w:rPr>
            </w:pPr>
          </w:p>
          <w:p w14:paraId="27D49074" w14:textId="77777777" w:rsidR="007411F5" w:rsidRPr="007411F5" w:rsidRDefault="007411F5" w:rsidP="007411F5">
            <w:pPr>
              <w:pStyle w:val="Porat"/>
              <w:spacing w:line="240" w:lineRule="auto"/>
              <w:ind w:firstLine="211"/>
              <w:rPr>
                <w:rFonts w:asciiTheme="majorBidi" w:hAnsiTheme="majorBidi" w:cstheme="majorBidi"/>
                <w:sz w:val="24"/>
                <w:szCs w:val="24"/>
              </w:rPr>
            </w:pPr>
          </w:p>
          <w:p w14:paraId="20B674AE"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w:t>
            </w:r>
          </w:p>
        </w:tc>
        <w:tc>
          <w:tcPr>
            <w:tcW w:w="2439" w:type="dxa"/>
          </w:tcPr>
          <w:p w14:paraId="12A6F614"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7022B6" w14:paraId="5E910AE9" w14:textId="77777777" w:rsidTr="007411F5">
        <w:tc>
          <w:tcPr>
            <w:tcW w:w="675" w:type="dxa"/>
          </w:tcPr>
          <w:p w14:paraId="3945A071"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3F28EFDC" w14:textId="77777777" w:rsidR="007411F5" w:rsidRPr="007411F5" w:rsidRDefault="007411F5" w:rsidP="007411F5">
            <w:pPr>
              <w:spacing w:line="240" w:lineRule="auto"/>
              <w:ind w:firstLine="0"/>
              <w:rPr>
                <w:rFonts w:asciiTheme="majorBidi" w:hAnsiTheme="majorBidi" w:cstheme="majorBidi"/>
                <w:sz w:val="24"/>
                <w:szCs w:val="24"/>
              </w:rPr>
            </w:pPr>
            <w:proofErr w:type="spellStart"/>
            <w:r w:rsidRPr="007411F5">
              <w:rPr>
                <w:rFonts w:asciiTheme="majorBidi" w:hAnsiTheme="majorBidi" w:cstheme="majorBidi"/>
                <w:sz w:val="24"/>
                <w:szCs w:val="24"/>
              </w:rPr>
              <w:t>Dezinfektanto</w:t>
            </w:r>
            <w:proofErr w:type="spellEnd"/>
            <w:r w:rsidRPr="007411F5">
              <w:rPr>
                <w:rFonts w:asciiTheme="majorBidi" w:hAnsiTheme="majorBidi" w:cstheme="majorBidi"/>
                <w:sz w:val="24"/>
                <w:szCs w:val="24"/>
              </w:rPr>
              <w:t xml:space="preserve"> rezervuaras daugkartiniam panaudojimui</w:t>
            </w:r>
          </w:p>
        </w:tc>
        <w:tc>
          <w:tcPr>
            <w:tcW w:w="3260" w:type="dxa"/>
          </w:tcPr>
          <w:p w14:paraId="2086987A"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Ne mažiau 1 rezervuaro po 15±2 litrų talpos</w:t>
            </w:r>
          </w:p>
        </w:tc>
        <w:tc>
          <w:tcPr>
            <w:tcW w:w="2439" w:type="dxa"/>
          </w:tcPr>
          <w:p w14:paraId="669433B8"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7022B6" w14:paraId="068F810F" w14:textId="77777777" w:rsidTr="007411F5">
        <w:tc>
          <w:tcPr>
            <w:tcW w:w="675" w:type="dxa"/>
          </w:tcPr>
          <w:p w14:paraId="7D5C6A27"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5D614E61"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Ploviklio rezervuaro talpa</w:t>
            </w:r>
          </w:p>
        </w:tc>
        <w:tc>
          <w:tcPr>
            <w:tcW w:w="3260" w:type="dxa"/>
          </w:tcPr>
          <w:p w14:paraId="7908D4F3"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Ne mažiau nuo 0 iki 10 litrų</w:t>
            </w:r>
          </w:p>
        </w:tc>
        <w:tc>
          <w:tcPr>
            <w:tcW w:w="2439" w:type="dxa"/>
          </w:tcPr>
          <w:p w14:paraId="62DE55D4"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5A585554" w14:textId="77777777" w:rsidTr="007411F5">
        <w:tc>
          <w:tcPr>
            <w:tcW w:w="675" w:type="dxa"/>
          </w:tcPr>
          <w:p w14:paraId="4A56C429"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7DB03D12"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Alkoholio rezervuaro talpa</w:t>
            </w:r>
          </w:p>
        </w:tc>
        <w:tc>
          <w:tcPr>
            <w:tcW w:w="3260" w:type="dxa"/>
          </w:tcPr>
          <w:p w14:paraId="6D23D61F"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xml:space="preserve">Ne mažiau nuo 0 iki 10 litrų </w:t>
            </w:r>
          </w:p>
        </w:tc>
        <w:tc>
          <w:tcPr>
            <w:tcW w:w="2439" w:type="dxa"/>
          </w:tcPr>
          <w:p w14:paraId="12DA4366"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767F6FAA" w14:textId="77777777" w:rsidTr="007411F5">
        <w:tc>
          <w:tcPr>
            <w:tcW w:w="675" w:type="dxa"/>
          </w:tcPr>
          <w:p w14:paraId="09CE56FA"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4BEB7808"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Į endoskopo kanalus pučiamo oro filtravimas</w:t>
            </w:r>
          </w:p>
        </w:tc>
        <w:tc>
          <w:tcPr>
            <w:tcW w:w="3260" w:type="dxa"/>
          </w:tcPr>
          <w:p w14:paraId="2368A220"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Būtinas HEPA filtras</w:t>
            </w:r>
          </w:p>
        </w:tc>
        <w:tc>
          <w:tcPr>
            <w:tcW w:w="2439" w:type="dxa"/>
          </w:tcPr>
          <w:p w14:paraId="00206997"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0FD17BD7" w14:textId="77777777" w:rsidTr="007411F5">
        <w:tc>
          <w:tcPr>
            <w:tcW w:w="675" w:type="dxa"/>
          </w:tcPr>
          <w:p w14:paraId="11EBB43D"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1A6E442E"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 xml:space="preserve">Mašinos matmenys </w:t>
            </w:r>
          </w:p>
          <w:p w14:paraId="133A5F26"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(aukštis x plotis x gylis)</w:t>
            </w:r>
          </w:p>
        </w:tc>
        <w:tc>
          <w:tcPr>
            <w:tcW w:w="3260" w:type="dxa"/>
          </w:tcPr>
          <w:p w14:paraId="4160DE64"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100±10 x 60±10 x 80±10 cm (</w:t>
            </w:r>
            <w:proofErr w:type="spellStart"/>
            <w:r w:rsidRPr="007411F5">
              <w:rPr>
                <w:rFonts w:asciiTheme="majorBidi" w:hAnsiTheme="majorBidi" w:cstheme="majorBidi"/>
                <w:sz w:val="24"/>
                <w:szCs w:val="24"/>
              </w:rPr>
              <w:t>AxPxG</w:t>
            </w:r>
            <w:proofErr w:type="spellEnd"/>
            <w:r w:rsidRPr="007411F5">
              <w:rPr>
                <w:rFonts w:asciiTheme="majorBidi" w:hAnsiTheme="majorBidi" w:cstheme="majorBidi"/>
                <w:sz w:val="24"/>
                <w:szCs w:val="24"/>
              </w:rPr>
              <w:t>)</w:t>
            </w:r>
          </w:p>
        </w:tc>
        <w:tc>
          <w:tcPr>
            <w:tcW w:w="2439" w:type="dxa"/>
          </w:tcPr>
          <w:p w14:paraId="3C4074E6"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04C5933A" w14:textId="77777777" w:rsidTr="007411F5">
        <w:tc>
          <w:tcPr>
            <w:tcW w:w="675" w:type="dxa"/>
          </w:tcPr>
          <w:p w14:paraId="7288AA3D"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7FF7DCC5"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Mašina sumontuota ant ratukų</w:t>
            </w:r>
          </w:p>
        </w:tc>
        <w:tc>
          <w:tcPr>
            <w:tcW w:w="3260" w:type="dxa"/>
          </w:tcPr>
          <w:p w14:paraId="62DD6015"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Ne mažiau du ratukai su stabdžiais</w:t>
            </w:r>
          </w:p>
        </w:tc>
        <w:tc>
          <w:tcPr>
            <w:tcW w:w="2439" w:type="dxa"/>
          </w:tcPr>
          <w:p w14:paraId="61BC02D5"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0457A3DF" w14:textId="77777777" w:rsidTr="007411F5">
        <w:tc>
          <w:tcPr>
            <w:tcW w:w="675" w:type="dxa"/>
          </w:tcPr>
          <w:p w14:paraId="2AADD67D"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6A0A38A6"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Elektros instaliacija</w:t>
            </w:r>
          </w:p>
        </w:tc>
        <w:tc>
          <w:tcPr>
            <w:tcW w:w="3260" w:type="dxa"/>
          </w:tcPr>
          <w:p w14:paraId="252C1DD6"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Viena fazė, 220V±10%</w:t>
            </w:r>
          </w:p>
        </w:tc>
        <w:tc>
          <w:tcPr>
            <w:tcW w:w="2439" w:type="dxa"/>
          </w:tcPr>
          <w:p w14:paraId="288152F1"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3D347585" w14:textId="77777777" w:rsidTr="007411F5">
        <w:tc>
          <w:tcPr>
            <w:tcW w:w="675" w:type="dxa"/>
          </w:tcPr>
          <w:p w14:paraId="31365DF5"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0DBF3F79"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 xml:space="preserve">Vandens sterilizavimas </w:t>
            </w:r>
          </w:p>
        </w:tc>
        <w:tc>
          <w:tcPr>
            <w:tcW w:w="3260" w:type="dxa"/>
          </w:tcPr>
          <w:p w14:paraId="7CF2B2A9"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Būtinas</w:t>
            </w:r>
          </w:p>
        </w:tc>
        <w:tc>
          <w:tcPr>
            <w:tcW w:w="2439" w:type="dxa"/>
          </w:tcPr>
          <w:p w14:paraId="05BCF5F5"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21ACC831" w14:textId="77777777" w:rsidTr="007411F5">
        <w:tc>
          <w:tcPr>
            <w:tcW w:w="675" w:type="dxa"/>
          </w:tcPr>
          <w:p w14:paraId="208D4E07"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67F72CCB" w14:textId="77777777" w:rsidR="007411F5" w:rsidRPr="007411F5" w:rsidRDefault="007411F5" w:rsidP="007411F5">
            <w:pPr>
              <w:pStyle w:val="Pagrindinistekstas"/>
              <w:spacing w:line="240" w:lineRule="auto"/>
              <w:ind w:right="34" w:firstLine="0"/>
              <w:rPr>
                <w:rFonts w:asciiTheme="majorBidi" w:hAnsiTheme="majorBidi" w:cstheme="majorBidi"/>
                <w:sz w:val="24"/>
                <w:szCs w:val="24"/>
              </w:rPr>
            </w:pPr>
            <w:r w:rsidRPr="007411F5">
              <w:rPr>
                <w:rFonts w:asciiTheme="majorBidi" w:hAnsiTheme="majorBidi" w:cstheme="majorBidi"/>
                <w:sz w:val="24"/>
                <w:szCs w:val="24"/>
              </w:rPr>
              <w:t>Komplekte yra:</w:t>
            </w:r>
          </w:p>
          <w:p w14:paraId="107E682D" w14:textId="77777777" w:rsidR="007411F5" w:rsidRPr="007411F5" w:rsidRDefault="007411F5" w:rsidP="007411F5">
            <w:pPr>
              <w:pStyle w:val="Pagrindinistekstas"/>
              <w:numPr>
                <w:ilvl w:val="0"/>
                <w:numId w:val="21"/>
              </w:numPr>
              <w:spacing w:line="240" w:lineRule="auto"/>
              <w:ind w:left="0" w:right="34" w:firstLine="0"/>
              <w:jc w:val="left"/>
              <w:rPr>
                <w:rFonts w:asciiTheme="majorBidi" w:hAnsiTheme="majorBidi" w:cstheme="majorBidi"/>
                <w:sz w:val="24"/>
                <w:szCs w:val="24"/>
              </w:rPr>
            </w:pPr>
            <w:r w:rsidRPr="007411F5">
              <w:rPr>
                <w:rFonts w:asciiTheme="majorBidi" w:hAnsiTheme="majorBidi" w:cstheme="majorBidi"/>
                <w:sz w:val="24"/>
                <w:szCs w:val="24"/>
              </w:rPr>
              <w:t xml:space="preserve"> plovimo – dezinfekavimo mašina</w:t>
            </w:r>
          </w:p>
          <w:p w14:paraId="5C6F468F" w14:textId="77777777" w:rsidR="007411F5" w:rsidRPr="007411F5" w:rsidRDefault="007411F5" w:rsidP="007411F5">
            <w:pPr>
              <w:pStyle w:val="Pagrindinistekstas"/>
              <w:numPr>
                <w:ilvl w:val="0"/>
                <w:numId w:val="21"/>
              </w:numPr>
              <w:spacing w:line="240" w:lineRule="auto"/>
              <w:ind w:left="0" w:right="34" w:firstLine="0"/>
              <w:jc w:val="left"/>
              <w:rPr>
                <w:rFonts w:asciiTheme="majorBidi" w:hAnsiTheme="majorBidi" w:cstheme="majorBidi"/>
                <w:sz w:val="24"/>
                <w:szCs w:val="24"/>
              </w:rPr>
            </w:pPr>
            <w:r w:rsidRPr="007411F5">
              <w:rPr>
                <w:rFonts w:asciiTheme="majorBidi" w:hAnsiTheme="majorBidi" w:cstheme="majorBidi"/>
                <w:sz w:val="24"/>
                <w:szCs w:val="24"/>
              </w:rPr>
              <w:t xml:space="preserve"> vandens minkštinimo sistema</w:t>
            </w:r>
          </w:p>
          <w:p w14:paraId="33F2CF57" w14:textId="77777777" w:rsidR="007411F5" w:rsidRPr="007411F5" w:rsidRDefault="007411F5" w:rsidP="007411F5">
            <w:pPr>
              <w:pStyle w:val="Pagrindinistekstas"/>
              <w:numPr>
                <w:ilvl w:val="0"/>
                <w:numId w:val="21"/>
              </w:numPr>
              <w:spacing w:line="240" w:lineRule="auto"/>
              <w:ind w:left="0" w:right="34" w:firstLine="0"/>
              <w:jc w:val="left"/>
              <w:rPr>
                <w:rFonts w:asciiTheme="majorBidi" w:hAnsiTheme="majorBidi" w:cstheme="majorBidi"/>
                <w:sz w:val="24"/>
                <w:szCs w:val="24"/>
              </w:rPr>
            </w:pPr>
            <w:r w:rsidRPr="007411F5">
              <w:rPr>
                <w:rFonts w:asciiTheme="majorBidi" w:hAnsiTheme="majorBidi" w:cstheme="majorBidi"/>
                <w:sz w:val="24"/>
                <w:szCs w:val="24"/>
              </w:rPr>
              <w:t xml:space="preserve"> vandens filtravimo sistema</w:t>
            </w:r>
          </w:p>
          <w:p w14:paraId="05090BF5" w14:textId="77777777" w:rsidR="007411F5" w:rsidRPr="007411F5" w:rsidRDefault="007411F5" w:rsidP="007411F5">
            <w:pPr>
              <w:pStyle w:val="Pagrindinistekstas"/>
              <w:numPr>
                <w:ilvl w:val="0"/>
                <w:numId w:val="21"/>
              </w:numPr>
              <w:spacing w:line="240" w:lineRule="auto"/>
              <w:ind w:left="0" w:right="34" w:firstLine="0"/>
              <w:jc w:val="left"/>
              <w:rPr>
                <w:rFonts w:asciiTheme="majorBidi" w:hAnsiTheme="majorBidi" w:cstheme="majorBidi"/>
                <w:sz w:val="24"/>
                <w:szCs w:val="24"/>
              </w:rPr>
            </w:pPr>
            <w:r w:rsidRPr="007411F5">
              <w:rPr>
                <w:rFonts w:asciiTheme="majorBidi" w:hAnsiTheme="majorBidi" w:cstheme="majorBidi"/>
                <w:sz w:val="24"/>
                <w:szCs w:val="24"/>
              </w:rPr>
              <w:t xml:space="preserve"> jungčių komplektas ligoninėje eksploatuojamiems lankstiems endoskopams</w:t>
            </w:r>
          </w:p>
        </w:tc>
        <w:tc>
          <w:tcPr>
            <w:tcW w:w="3260" w:type="dxa"/>
          </w:tcPr>
          <w:p w14:paraId="471C7731" w14:textId="77777777" w:rsidR="007411F5" w:rsidRPr="007411F5" w:rsidRDefault="007411F5" w:rsidP="007411F5">
            <w:pPr>
              <w:pStyle w:val="Porat"/>
              <w:spacing w:line="240" w:lineRule="auto"/>
              <w:ind w:firstLine="211"/>
              <w:rPr>
                <w:rFonts w:asciiTheme="majorBidi" w:hAnsiTheme="majorBidi" w:cstheme="majorBidi"/>
                <w:sz w:val="24"/>
                <w:szCs w:val="24"/>
              </w:rPr>
            </w:pPr>
          </w:p>
          <w:p w14:paraId="2A156DB1"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- 1 vnt.</w:t>
            </w:r>
          </w:p>
          <w:p w14:paraId="131DDF71"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- 1 vnt.</w:t>
            </w:r>
          </w:p>
          <w:p w14:paraId="7C11B81B"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- 1 vnt.</w:t>
            </w:r>
          </w:p>
          <w:p w14:paraId="4ED0DDA4"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 xml:space="preserve">- 2 </w:t>
            </w:r>
            <w:proofErr w:type="spellStart"/>
            <w:r w:rsidRPr="007411F5">
              <w:rPr>
                <w:rFonts w:asciiTheme="majorBidi" w:hAnsiTheme="majorBidi" w:cstheme="majorBidi"/>
                <w:sz w:val="24"/>
                <w:szCs w:val="24"/>
              </w:rPr>
              <w:t>kompl</w:t>
            </w:r>
            <w:proofErr w:type="spellEnd"/>
            <w:r w:rsidRPr="007411F5">
              <w:rPr>
                <w:rFonts w:asciiTheme="majorBidi" w:hAnsiTheme="majorBidi" w:cstheme="majorBidi"/>
                <w:sz w:val="24"/>
                <w:szCs w:val="24"/>
              </w:rPr>
              <w:t>.</w:t>
            </w:r>
          </w:p>
          <w:p w14:paraId="3DD3C3E8" w14:textId="77777777" w:rsidR="007411F5" w:rsidRPr="007411F5" w:rsidRDefault="007411F5" w:rsidP="007411F5">
            <w:pPr>
              <w:pStyle w:val="Porat"/>
              <w:spacing w:line="240" w:lineRule="auto"/>
              <w:ind w:firstLine="211"/>
              <w:rPr>
                <w:rFonts w:asciiTheme="majorBidi" w:hAnsiTheme="majorBidi" w:cstheme="majorBidi"/>
                <w:sz w:val="24"/>
                <w:szCs w:val="24"/>
              </w:rPr>
            </w:pPr>
          </w:p>
          <w:p w14:paraId="000F6145" w14:textId="77777777" w:rsidR="007411F5" w:rsidRPr="007411F5" w:rsidRDefault="007411F5" w:rsidP="007411F5">
            <w:pPr>
              <w:pStyle w:val="Porat"/>
              <w:spacing w:line="240" w:lineRule="auto"/>
              <w:ind w:firstLine="211"/>
              <w:rPr>
                <w:rFonts w:asciiTheme="majorBidi" w:hAnsiTheme="majorBidi" w:cstheme="majorBidi"/>
                <w:sz w:val="24"/>
                <w:szCs w:val="24"/>
              </w:rPr>
            </w:pPr>
          </w:p>
        </w:tc>
        <w:tc>
          <w:tcPr>
            <w:tcW w:w="2439" w:type="dxa"/>
          </w:tcPr>
          <w:p w14:paraId="69133A34"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29F8767C" w14:textId="77777777" w:rsidTr="007411F5">
        <w:trPr>
          <w:trHeight w:val="161"/>
        </w:trPr>
        <w:tc>
          <w:tcPr>
            <w:tcW w:w="675" w:type="dxa"/>
          </w:tcPr>
          <w:p w14:paraId="7C88C51B"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25FE9DB0" w14:textId="77777777" w:rsidR="007411F5" w:rsidRPr="007411F5" w:rsidRDefault="007411F5" w:rsidP="007411F5">
            <w:pPr>
              <w:pStyle w:val="Pagrindinistekstas"/>
              <w:spacing w:line="240" w:lineRule="auto"/>
              <w:ind w:right="34" w:firstLine="0"/>
              <w:rPr>
                <w:rFonts w:asciiTheme="majorBidi" w:hAnsiTheme="majorBidi" w:cstheme="majorBidi"/>
                <w:sz w:val="24"/>
                <w:szCs w:val="24"/>
              </w:rPr>
            </w:pPr>
            <w:r w:rsidRPr="007411F5">
              <w:rPr>
                <w:rFonts w:asciiTheme="majorBidi" w:hAnsiTheme="majorBidi" w:cstheme="majorBidi"/>
                <w:sz w:val="24"/>
                <w:szCs w:val="24"/>
              </w:rPr>
              <w:t>Garantinis laikotarpis</w:t>
            </w:r>
          </w:p>
        </w:tc>
        <w:tc>
          <w:tcPr>
            <w:tcW w:w="3260" w:type="dxa"/>
          </w:tcPr>
          <w:p w14:paraId="33F42C99" w14:textId="77777777" w:rsidR="007411F5" w:rsidRPr="007411F5" w:rsidRDefault="007411F5" w:rsidP="007411F5">
            <w:pPr>
              <w:pStyle w:val="Porat"/>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Ne mažiau 12 mėnesių</w:t>
            </w:r>
          </w:p>
        </w:tc>
        <w:tc>
          <w:tcPr>
            <w:tcW w:w="2439" w:type="dxa"/>
          </w:tcPr>
          <w:p w14:paraId="395FC43F"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75F51F7D" w14:textId="77777777" w:rsidTr="007411F5">
        <w:trPr>
          <w:trHeight w:val="161"/>
        </w:trPr>
        <w:tc>
          <w:tcPr>
            <w:tcW w:w="675" w:type="dxa"/>
          </w:tcPr>
          <w:p w14:paraId="3BE64578"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0C03DEF2" w14:textId="77777777" w:rsidR="007411F5" w:rsidRPr="007411F5" w:rsidRDefault="007411F5" w:rsidP="007411F5">
            <w:pPr>
              <w:spacing w:line="240" w:lineRule="auto"/>
              <w:ind w:firstLine="0"/>
              <w:rPr>
                <w:rFonts w:asciiTheme="majorBidi" w:hAnsiTheme="majorBidi" w:cstheme="majorBidi"/>
                <w:sz w:val="24"/>
                <w:szCs w:val="24"/>
              </w:rPr>
            </w:pPr>
            <w:smartTag w:uri="schemas-tilde-lt/tildestengine" w:element="templates">
              <w:smartTagPr>
                <w:attr w:name="text" w:val="Sertifikatai"/>
                <w:attr w:name="id" w:val="-1"/>
                <w:attr w:name="baseform" w:val="sertifikat|as"/>
              </w:smartTagPr>
              <w:r w:rsidRPr="007411F5">
                <w:rPr>
                  <w:rFonts w:asciiTheme="majorBidi" w:hAnsiTheme="majorBidi" w:cstheme="majorBidi"/>
                  <w:sz w:val="24"/>
                  <w:szCs w:val="24"/>
                </w:rPr>
                <w:t>Sertifikatai</w:t>
              </w:r>
            </w:smartTag>
          </w:p>
        </w:tc>
        <w:tc>
          <w:tcPr>
            <w:tcW w:w="3260" w:type="dxa"/>
          </w:tcPr>
          <w:p w14:paraId="0B8C8EEF" w14:textId="77777777" w:rsidR="007411F5" w:rsidRPr="007411F5" w:rsidRDefault="007411F5" w:rsidP="007411F5">
            <w:pPr>
              <w:spacing w:line="240" w:lineRule="auto"/>
              <w:ind w:firstLine="211"/>
              <w:rPr>
                <w:rFonts w:asciiTheme="majorBidi" w:hAnsiTheme="majorBidi" w:cstheme="majorBidi"/>
                <w:sz w:val="24"/>
                <w:szCs w:val="24"/>
              </w:rPr>
            </w:pPr>
            <w:r w:rsidRPr="007411F5">
              <w:rPr>
                <w:rFonts w:asciiTheme="majorBidi" w:hAnsiTheme="majorBidi" w:cstheme="majorBidi"/>
                <w:sz w:val="24"/>
                <w:szCs w:val="24"/>
              </w:rPr>
              <w:t>CE atitikties deklaracija, su pasiūlymu teikiama kopija</w:t>
            </w:r>
          </w:p>
        </w:tc>
        <w:tc>
          <w:tcPr>
            <w:tcW w:w="2439" w:type="dxa"/>
          </w:tcPr>
          <w:p w14:paraId="2A540FF6" w14:textId="77777777" w:rsidR="007411F5" w:rsidRPr="007411F5" w:rsidRDefault="007411F5" w:rsidP="007411F5">
            <w:pPr>
              <w:pStyle w:val="Porat"/>
              <w:spacing w:line="240" w:lineRule="auto"/>
              <w:rPr>
                <w:rFonts w:asciiTheme="majorBidi" w:hAnsiTheme="majorBidi" w:cstheme="majorBidi"/>
                <w:sz w:val="24"/>
                <w:szCs w:val="24"/>
              </w:rPr>
            </w:pPr>
          </w:p>
        </w:tc>
      </w:tr>
      <w:tr w:rsidR="007411F5" w:rsidRPr="00C46200" w14:paraId="5385E4A7" w14:textId="77777777" w:rsidTr="007411F5">
        <w:trPr>
          <w:trHeight w:val="161"/>
        </w:trPr>
        <w:tc>
          <w:tcPr>
            <w:tcW w:w="675" w:type="dxa"/>
          </w:tcPr>
          <w:p w14:paraId="57C5F76B" w14:textId="77777777" w:rsidR="007411F5" w:rsidRPr="007411F5" w:rsidRDefault="007411F5" w:rsidP="007411F5">
            <w:pPr>
              <w:numPr>
                <w:ilvl w:val="0"/>
                <w:numId w:val="20"/>
              </w:numPr>
              <w:tabs>
                <w:tab w:val="left" w:pos="0"/>
              </w:tabs>
              <w:spacing w:line="240" w:lineRule="auto"/>
              <w:jc w:val="center"/>
              <w:rPr>
                <w:rFonts w:asciiTheme="majorBidi" w:hAnsiTheme="majorBidi" w:cstheme="majorBidi"/>
                <w:sz w:val="24"/>
                <w:szCs w:val="24"/>
              </w:rPr>
            </w:pPr>
          </w:p>
        </w:tc>
        <w:tc>
          <w:tcPr>
            <w:tcW w:w="3402" w:type="dxa"/>
          </w:tcPr>
          <w:p w14:paraId="60B1AB32" w14:textId="77777777" w:rsidR="007411F5" w:rsidRPr="007411F5" w:rsidRDefault="007411F5" w:rsidP="007411F5">
            <w:pPr>
              <w:spacing w:line="240" w:lineRule="auto"/>
              <w:ind w:firstLine="0"/>
              <w:rPr>
                <w:rFonts w:asciiTheme="majorBidi" w:hAnsiTheme="majorBidi" w:cstheme="majorBidi"/>
                <w:sz w:val="24"/>
                <w:szCs w:val="24"/>
              </w:rPr>
            </w:pPr>
            <w:r w:rsidRPr="007411F5">
              <w:rPr>
                <w:rFonts w:asciiTheme="majorBidi" w:hAnsiTheme="majorBidi" w:cstheme="majorBidi"/>
                <w:sz w:val="24"/>
                <w:szCs w:val="24"/>
              </w:rPr>
              <w:t>Pristatant prekę pridedamas vartotojo vadovas anglų ir lietuvių kalbomis.</w:t>
            </w:r>
          </w:p>
        </w:tc>
        <w:tc>
          <w:tcPr>
            <w:tcW w:w="3260" w:type="dxa"/>
          </w:tcPr>
          <w:p w14:paraId="1B018983" w14:textId="77777777" w:rsidR="007411F5" w:rsidRPr="007411F5" w:rsidRDefault="007411F5" w:rsidP="007411F5">
            <w:pPr>
              <w:spacing w:line="240" w:lineRule="auto"/>
              <w:ind w:firstLine="211"/>
              <w:rPr>
                <w:rFonts w:asciiTheme="majorBidi" w:hAnsiTheme="majorBidi" w:cstheme="majorBidi"/>
                <w:bCs/>
                <w:sz w:val="24"/>
                <w:szCs w:val="24"/>
              </w:rPr>
            </w:pPr>
            <w:r w:rsidRPr="007411F5">
              <w:rPr>
                <w:rFonts w:asciiTheme="majorBidi" w:hAnsiTheme="majorBidi" w:cstheme="majorBidi"/>
                <w:bCs/>
                <w:sz w:val="24"/>
                <w:szCs w:val="24"/>
              </w:rPr>
              <w:t>Būtina</w:t>
            </w:r>
          </w:p>
        </w:tc>
        <w:tc>
          <w:tcPr>
            <w:tcW w:w="2439" w:type="dxa"/>
          </w:tcPr>
          <w:p w14:paraId="25053318" w14:textId="77777777" w:rsidR="007411F5" w:rsidRPr="007411F5" w:rsidRDefault="007411F5" w:rsidP="007411F5">
            <w:pPr>
              <w:pStyle w:val="Pagrindinistekstas"/>
              <w:spacing w:line="240" w:lineRule="auto"/>
              <w:rPr>
                <w:rFonts w:asciiTheme="majorBidi" w:hAnsiTheme="majorBidi" w:cstheme="majorBidi"/>
                <w:sz w:val="24"/>
                <w:szCs w:val="24"/>
              </w:rPr>
            </w:pPr>
          </w:p>
        </w:tc>
      </w:tr>
    </w:tbl>
    <w:p w14:paraId="21458120" w14:textId="77777777" w:rsidR="007411F5" w:rsidRDefault="007411F5" w:rsidP="007411F5">
      <w:pPr>
        <w:pStyle w:val="Sraopastraipa"/>
        <w:autoSpaceDE w:val="0"/>
        <w:autoSpaceDN w:val="0"/>
        <w:adjustRightInd w:val="0"/>
        <w:ind w:left="0"/>
        <w:contextualSpacing w:val="0"/>
        <w:jc w:val="center"/>
        <w:rPr>
          <w:rFonts w:asciiTheme="majorBidi" w:hAnsiTheme="majorBidi" w:cstheme="majorBidi"/>
          <w:b/>
          <w:bCs/>
          <w:sz w:val="24"/>
          <w:szCs w:val="24"/>
        </w:rPr>
      </w:pPr>
    </w:p>
    <w:p w14:paraId="3C1754F3" w14:textId="77777777" w:rsidR="007411F5" w:rsidRDefault="007411F5" w:rsidP="007411F5">
      <w:pPr>
        <w:pStyle w:val="Sraopastraipa"/>
        <w:autoSpaceDE w:val="0"/>
        <w:autoSpaceDN w:val="0"/>
        <w:adjustRightInd w:val="0"/>
        <w:ind w:left="0"/>
        <w:contextualSpacing w:val="0"/>
        <w:jc w:val="center"/>
        <w:rPr>
          <w:rFonts w:asciiTheme="majorBidi" w:hAnsiTheme="majorBidi" w:cstheme="majorBidi"/>
          <w:b/>
          <w:bCs/>
          <w:sz w:val="24"/>
          <w:szCs w:val="24"/>
        </w:rPr>
      </w:pPr>
    </w:p>
    <w:p w14:paraId="0BF0BF90" w14:textId="027776DB" w:rsidR="007411F5" w:rsidRPr="007411F5" w:rsidRDefault="007411F5" w:rsidP="007411F5">
      <w:pPr>
        <w:pStyle w:val="Sraopastraipa"/>
        <w:autoSpaceDE w:val="0"/>
        <w:autoSpaceDN w:val="0"/>
        <w:adjustRightInd w:val="0"/>
        <w:ind w:left="0"/>
        <w:contextualSpacing w:val="0"/>
        <w:jc w:val="center"/>
        <w:rPr>
          <w:rFonts w:asciiTheme="majorBidi" w:hAnsiTheme="majorBidi" w:cstheme="majorBidi"/>
          <w:b/>
          <w:bCs/>
          <w:sz w:val="24"/>
          <w:szCs w:val="24"/>
        </w:rPr>
      </w:pPr>
      <w:r w:rsidRPr="007411F5">
        <w:rPr>
          <w:rFonts w:asciiTheme="majorBidi" w:hAnsiTheme="majorBidi" w:cstheme="majorBidi"/>
          <w:b/>
          <w:bCs/>
          <w:sz w:val="24"/>
          <w:szCs w:val="24"/>
        </w:rPr>
        <w:t>5. SU PASIŪLYMU PATEIKIAMI DOKUMENTAI</w:t>
      </w:r>
    </w:p>
    <w:p w14:paraId="2DF1B548" w14:textId="77777777" w:rsidR="007411F5" w:rsidRPr="007411F5" w:rsidRDefault="007411F5" w:rsidP="007411F5">
      <w:pPr>
        <w:autoSpaceDE w:val="0"/>
        <w:autoSpaceDN w:val="0"/>
        <w:adjustRightInd w:val="0"/>
        <w:rPr>
          <w:rFonts w:asciiTheme="majorBidi" w:hAnsiTheme="majorBidi" w:cstheme="majorBidi"/>
          <w:sz w:val="24"/>
          <w:szCs w:val="24"/>
        </w:rPr>
      </w:pPr>
    </w:p>
    <w:tbl>
      <w:tblPr>
        <w:tblStyle w:val="Lentelstinklelis"/>
        <w:tblW w:w="0" w:type="auto"/>
        <w:tblInd w:w="0" w:type="dxa"/>
        <w:tblLook w:val="04A0" w:firstRow="1" w:lastRow="0" w:firstColumn="1" w:lastColumn="0" w:noHBand="0" w:noVBand="1"/>
      </w:tblPr>
      <w:tblGrid>
        <w:gridCol w:w="1267"/>
        <w:gridCol w:w="6972"/>
        <w:gridCol w:w="1723"/>
      </w:tblGrid>
      <w:tr w:rsidR="007411F5" w:rsidRPr="007411F5" w14:paraId="56BC0C6A" w14:textId="77777777" w:rsidTr="009C3E06">
        <w:tc>
          <w:tcPr>
            <w:tcW w:w="762" w:type="dxa"/>
            <w:shd w:val="clear" w:color="auto" w:fill="F2F2F2" w:themeFill="background1" w:themeFillShade="F2"/>
            <w:vAlign w:val="center"/>
          </w:tcPr>
          <w:p w14:paraId="2CC446F3" w14:textId="77777777" w:rsidR="007411F5" w:rsidRPr="007411F5" w:rsidRDefault="007411F5" w:rsidP="00B35050">
            <w:pPr>
              <w:jc w:val="center"/>
              <w:rPr>
                <w:rFonts w:asciiTheme="majorBidi" w:hAnsiTheme="majorBidi" w:cstheme="majorBidi"/>
                <w:b/>
                <w:bCs/>
                <w:sz w:val="24"/>
                <w:szCs w:val="24"/>
              </w:rPr>
            </w:pPr>
            <w:r w:rsidRPr="007411F5">
              <w:rPr>
                <w:rFonts w:asciiTheme="majorBidi" w:hAnsiTheme="majorBidi" w:cstheme="majorBidi"/>
                <w:b/>
                <w:bCs/>
                <w:sz w:val="24"/>
                <w:szCs w:val="24"/>
              </w:rPr>
              <w:t>Eil. Nr.</w:t>
            </w:r>
          </w:p>
        </w:tc>
        <w:tc>
          <w:tcPr>
            <w:tcW w:w="7275" w:type="dxa"/>
            <w:shd w:val="clear" w:color="auto" w:fill="F2F2F2" w:themeFill="background1" w:themeFillShade="F2"/>
            <w:vAlign w:val="center"/>
          </w:tcPr>
          <w:p w14:paraId="00E2B02C" w14:textId="77777777" w:rsidR="007411F5" w:rsidRPr="007411F5" w:rsidRDefault="007411F5" w:rsidP="00B35050">
            <w:pPr>
              <w:jc w:val="center"/>
              <w:rPr>
                <w:rFonts w:asciiTheme="majorBidi" w:hAnsiTheme="majorBidi" w:cstheme="majorBidi"/>
                <w:b/>
                <w:color w:val="000000" w:themeColor="text1"/>
                <w:sz w:val="24"/>
                <w:szCs w:val="24"/>
              </w:rPr>
            </w:pPr>
            <w:r w:rsidRPr="007411F5">
              <w:rPr>
                <w:rFonts w:asciiTheme="majorBidi" w:hAnsiTheme="majorBidi" w:cstheme="majorBidi"/>
                <w:b/>
                <w:color w:val="000000" w:themeColor="text1"/>
                <w:sz w:val="24"/>
                <w:szCs w:val="24"/>
              </w:rPr>
              <w:t>Dokumento pavadinimas</w:t>
            </w:r>
          </w:p>
          <w:p w14:paraId="138D3DF0" w14:textId="77777777" w:rsidR="007411F5" w:rsidRPr="007411F5" w:rsidRDefault="007411F5" w:rsidP="00B35050">
            <w:pPr>
              <w:jc w:val="center"/>
              <w:rPr>
                <w:rFonts w:asciiTheme="majorBidi" w:hAnsiTheme="majorBidi" w:cstheme="majorBidi"/>
                <w:b/>
                <w:bCs/>
                <w:sz w:val="24"/>
                <w:szCs w:val="24"/>
              </w:rPr>
            </w:pPr>
          </w:p>
        </w:tc>
        <w:tc>
          <w:tcPr>
            <w:tcW w:w="1739" w:type="dxa"/>
            <w:shd w:val="clear" w:color="auto" w:fill="F2F2F2" w:themeFill="background1" w:themeFillShade="F2"/>
          </w:tcPr>
          <w:p w14:paraId="2C8DCB46" w14:textId="77777777" w:rsidR="007411F5" w:rsidRPr="007411F5" w:rsidRDefault="007411F5" w:rsidP="00B35050">
            <w:pPr>
              <w:rPr>
                <w:rFonts w:asciiTheme="majorBidi" w:hAnsiTheme="majorBidi" w:cstheme="majorBidi"/>
                <w:b/>
                <w:color w:val="000000" w:themeColor="text1"/>
                <w:sz w:val="24"/>
                <w:szCs w:val="24"/>
              </w:rPr>
            </w:pPr>
            <w:r w:rsidRPr="007411F5">
              <w:rPr>
                <w:rFonts w:asciiTheme="majorBidi" w:hAnsiTheme="majorBidi" w:cstheme="majorBidi"/>
                <w:b/>
                <w:color w:val="000000" w:themeColor="text1"/>
                <w:sz w:val="24"/>
                <w:szCs w:val="24"/>
              </w:rPr>
              <w:t>Lapų skaičius</w:t>
            </w:r>
          </w:p>
        </w:tc>
      </w:tr>
      <w:tr w:rsidR="007411F5" w:rsidRPr="007411F5" w14:paraId="4F7CD3F4" w14:textId="77777777" w:rsidTr="00B35050">
        <w:tc>
          <w:tcPr>
            <w:tcW w:w="762" w:type="dxa"/>
            <w:vAlign w:val="center"/>
          </w:tcPr>
          <w:p w14:paraId="073527C0" w14:textId="77777777" w:rsidR="007411F5" w:rsidRPr="007411F5" w:rsidRDefault="007411F5" w:rsidP="00B35050">
            <w:pPr>
              <w:ind w:firstLine="22"/>
              <w:jc w:val="center"/>
              <w:rPr>
                <w:rFonts w:asciiTheme="majorBidi" w:hAnsiTheme="majorBidi" w:cstheme="majorBidi"/>
                <w:b/>
                <w:sz w:val="24"/>
                <w:szCs w:val="24"/>
              </w:rPr>
            </w:pPr>
            <w:r w:rsidRPr="007411F5">
              <w:rPr>
                <w:rFonts w:asciiTheme="majorBidi" w:hAnsiTheme="majorBidi" w:cstheme="majorBidi"/>
                <w:b/>
                <w:sz w:val="24"/>
                <w:szCs w:val="24"/>
              </w:rPr>
              <w:t>1.</w:t>
            </w:r>
          </w:p>
        </w:tc>
        <w:tc>
          <w:tcPr>
            <w:tcW w:w="7275" w:type="dxa"/>
          </w:tcPr>
          <w:p w14:paraId="1D429578" w14:textId="77777777" w:rsidR="007411F5" w:rsidRPr="007411F5" w:rsidRDefault="007411F5" w:rsidP="00B35050">
            <w:pPr>
              <w:pStyle w:val="Standard1"/>
              <w:jc w:val="center"/>
              <w:rPr>
                <w:rFonts w:asciiTheme="majorBidi" w:hAnsiTheme="majorBidi" w:cstheme="majorBidi"/>
                <w:szCs w:val="24"/>
                <w:lang w:val="lt-LT"/>
              </w:rPr>
            </w:pPr>
          </w:p>
        </w:tc>
        <w:tc>
          <w:tcPr>
            <w:tcW w:w="1739" w:type="dxa"/>
          </w:tcPr>
          <w:p w14:paraId="1E6CD039" w14:textId="77777777" w:rsidR="007411F5" w:rsidRPr="007411F5" w:rsidRDefault="007411F5" w:rsidP="00B35050">
            <w:pPr>
              <w:pStyle w:val="Standard1"/>
              <w:rPr>
                <w:rFonts w:asciiTheme="majorBidi" w:hAnsiTheme="majorBidi" w:cstheme="majorBidi"/>
                <w:szCs w:val="24"/>
                <w:lang w:val="lt-LT"/>
              </w:rPr>
            </w:pPr>
          </w:p>
        </w:tc>
      </w:tr>
      <w:tr w:rsidR="007411F5" w:rsidRPr="007411F5" w14:paraId="7FEE6A7B" w14:textId="77777777" w:rsidTr="00B35050">
        <w:tc>
          <w:tcPr>
            <w:tcW w:w="762" w:type="dxa"/>
            <w:vAlign w:val="center"/>
          </w:tcPr>
          <w:p w14:paraId="02DC08CB" w14:textId="77777777" w:rsidR="007411F5" w:rsidRPr="007411F5" w:rsidRDefault="007411F5" w:rsidP="00B35050">
            <w:pPr>
              <w:jc w:val="center"/>
              <w:rPr>
                <w:rFonts w:asciiTheme="majorBidi" w:hAnsiTheme="majorBidi" w:cstheme="majorBidi"/>
                <w:sz w:val="24"/>
                <w:szCs w:val="24"/>
              </w:rPr>
            </w:pPr>
            <w:r w:rsidRPr="007411F5">
              <w:rPr>
                <w:rFonts w:asciiTheme="majorBidi" w:hAnsiTheme="majorBidi" w:cstheme="majorBidi"/>
                <w:sz w:val="24"/>
                <w:szCs w:val="24"/>
              </w:rPr>
              <w:t>...</w:t>
            </w:r>
          </w:p>
        </w:tc>
        <w:tc>
          <w:tcPr>
            <w:tcW w:w="7275" w:type="dxa"/>
          </w:tcPr>
          <w:p w14:paraId="4E49FC5B" w14:textId="77777777" w:rsidR="007411F5" w:rsidRPr="007411F5" w:rsidRDefault="007411F5" w:rsidP="00B35050">
            <w:pPr>
              <w:pStyle w:val="Standard1"/>
              <w:rPr>
                <w:rFonts w:asciiTheme="majorBidi" w:hAnsiTheme="majorBidi" w:cstheme="majorBidi"/>
                <w:szCs w:val="24"/>
                <w:lang w:val="lt-LT"/>
              </w:rPr>
            </w:pPr>
          </w:p>
        </w:tc>
        <w:tc>
          <w:tcPr>
            <w:tcW w:w="1739" w:type="dxa"/>
          </w:tcPr>
          <w:p w14:paraId="07631A23" w14:textId="77777777" w:rsidR="007411F5" w:rsidRPr="007411F5" w:rsidRDefault="007411F5" w:rsidP="00B35050">
            <w:pPr>
              <w:pStyle w:val="Standard1"/>
              <w:rPr>
                <w:rFonts w:asciiTheme="majorBidi" w:hAnsiTheme="majorBidi" w:cstheme="majorBidi"/>
                <w:szCs w:val="24"/>
                <w:lang w:val="lt-LT"/>
              </w:rPr>
            </w:pPr>
          </w:p>
        </w:tc>
      </w:tr>
    </w:tbl>
    <w:p w14:paraId="7877F29B" w14:textId="77777777" w:rsidR="007411F5" w:rsidRPr="007411F5" w:rsidRDefault="007411F5" w:rsidP="007411F5">
      <w:pPr>
        <w:pStyle w:val="Sraopastraipa"/>
        <w:autoSpaceDE w:val="0"/>
        <w:autoSpaceDN w:val="0"/>
        <w:adjustRightInd w:val="0"/>
        <w:ind w:left="0"/>
        <w:contextualSpacing w:val="0"/>
        <w:jc w:val="center"/>
        <w:rPr>
          <w:rFonts w:asciiTheme="majorBidi" w:hAnsiTheme="majorBidi" w:cstheme="majorBidi"/>
          <w:b/>
          <w:bCs/>
          <w:sz w:val="24"/>
          <w:szCs w:val="24"/>
        </w:rPr>
      </w:pPr>
    </w:p>
    <w:p w14:paraId="2CA32350" w14:textId="77777777" w:rsidR="007411F5" w:rsidRPr="007411F5" w:rsidRDefault="007411F5" w:rsidP="007411F5">
      <w:pPr>
        <w:pStyle w:val="Sraopastraipa"/>
        <w:autoSpaceDE w:val="0"/>
        <w:autoSpaceDN w:val="0"/>
        <w:adjustRightInd w:val="0"/>
        <w:ind w:left="0"/>
        <w:contextualSpacing w:val="0"/>
        <w:jc w:val="center"/>
        <w:rPr>
          <w:rFonts w:asciiTheme="majorBidi" w:hAnsiTheme="majorBidi" w:cstheme="majorBidi"/>
          <w:b/>
          <w:bCs/>
          <w:sz w:val="24"/>
          <w:szCs w:val="24"/>
        </w:rPr>
      </w:pPr>
      <w:r w:rsidRPr="007411F5">
        <w:rPr>
          <w:rFonts w:asciiTheme="majorBidi" w:hAnsiTheme="majorBidi" w:cstheme="majorBidi"/>
          <w:b/>
          <w:bCs/>
          <w:sz w:val="24"/>
          <w:szCs w:val="24"/>
        </w:rPr>
        <w:t>6. KONFIDENCIALI INFORMACIJA</w:t>
      </w:r>
    </w:p>
    <w:p w14:paraId="098E8969" w14:textId="77777777" w:rsidR="007411F5" w:rsidRPr="007411F5" w:rsidRDefault="007411F5" w:rsidP="007411F5">
      <w:pPr>
        <w:autoSpaceDE w:val="0"/>
        <w:autoSpaceDN w:val="0"/>
        <w:adjustRightInd w:val="0"/>
        <w:rPr>
          <w:rFonts w:asciiTheme="majorBidi" w:hAnsiTheme="majorBidi" w:cstheme="majorBidi"/>
          <w:sz w:val="24"/>
          <w:szCs w:val="24"/>
        </w:rPr>
      </w:pPr>
    </w:p>
    <w:tbl>
      <w:tblPr>
        <w:tblStyle w:val="Lentelstinklelis"/>
        <w:tblW w:w="0" w:type="auto"/>
        <w:tblInd w:w="0" w:type="dxa"/>
        <w:tblLook w:val="04A0" w:firstRow="1" w:lastRow="0" w:firstColumn="1" w:lastColumn="0" w:noHBand="0" w:noVBand="1"/>
      </w:tblPr>
      <w:tblGrid>
        <w:gridCol w:w="1267"/>
        <w:gridCol w:w="8695"/>
      </w:tblGrid>
      <w:tr w:rsidR="007411F5" w:rsidRPr="007411F5" w14:paraId="137B9F27" w14:textId="77777777" w:rsidTr="009C3E06">
        <w:tc>
          <w:tcPr>
            <w:tcW w:w="762" w:type="dxa"/>
            <w:shd w:val="clear" w:color="auto" w:fill="F2F2F2" w:themeFill="background1" w:themeFillShade="F2"/>
            <w:vAlign w:val="center"/>
          </w:tcPr>
          <w:p w14:paraId="3C3A305A" w14:textId="77777777" w:rsidR="007411F5" w:rsidRPr="007411F5" w:rsidRDefault="007411F5" w:rsidP="00B35050">
            <w:pPr>
              <w:jc w:val="center"/>
              <w:rPr>
                <w:rFonts w:asciiTheme="majorBidi" w:hAnsiTheme="majorBidi" w:cstheme="majorBidi"/>
                <w:b/>
                <w:bCs/>
                <w:sz w:val="24"/>
                <w:szCs w:val="24"/>
              </w:rPr>
            </w:pPr>
            <w:r w:rsidRPr="007411F5">
              <w:rPr>
                <w:rFonts w:asciiTheme="majorBidi" w:hAnsiTheme="majorBidi" w:cstheme="majorBidi"/>
                <w:b/>
                <w:bCs/>
                <w:sz w:val="24"/>
                <w:szCs w:val="24"/>
              </w:rPr>
              <w:t>Eil. Nr.</w:t>
            </w:r>
          </w:p>
        </w:tc>
        <w:tc>
          <w:tcPr>
            <w:tcW w:w="9014" w:type="dxa"/>
            <w:shd w:val="clear" w:color="auto" w:fill="F2F2F2" w:themeFill="background1" w:themeFillShade="F2"/>
            <w:vAlign w:val="center"/>
          </w:tcPr>
          <w:p w14:paraId="1F5DB0CF" w14:textId="77777777" w:rsidR="007411F5" w:rsidRPr="007411F5" w:rsidRDefault="007411F5" w:rsidP="00B35050">
            <w:pPr>
              <w:jc w:val="center"/>
              <w:rPr>
                <w:rFonts w:asciiTheme="majorBidi" w:hAnsiTheme="majorBidi" w:cstheme="majorBidi"/>
                <w:b/>
                <w:color w:val="000000" w:themeColor="text1"/>
                <w:sz w:val="24"/>
                <w:szCs w:val="24"/>
              </w:rPr>
            </w:pPr>
            <w:r w:rsidRPr="007411F5">
              <w:rPr>
                <w:rFonts w:asciiTheme="majorBidi" w:hAnsiTheme="majorBidi" w:cstheme="majorBidi"/>
                <w:b/>
                <w:color w:val="000000" w:themeColor="text1"/>
                <w:sz w:val="24"/>
                <w:szCs w:val="24"/>
              </w:rPr>
              <w:t>Pateikto dokumento pavadinimas</w:t>
            </w:r>
          </w:p>
          <w:p w14:paraId="6854ACF2" w14:textId="77777777" w:rsidR="007411F5" w:rsidRPr="007411F5" w:rsidRDefault="007411F5" w:rsidP="00B35050">
            <w:pPr>
              <w:jc w:val="center"/>
              <w:rPr>
                <w:rFonts w:asciiTheme="majorBidi" w:hAnsiTheme="majorBidi" w:cstheme="majorBidi"/>
                <w:b/>
                <w:bCs/>
                <w:sz w:val="24"/>
                <w:szCs w:val="24"/>
              </w:rPr>
            </w:pPr>
            <w:r w:rsidRPr="007411F5">
              <w:rPr>
                <w:rFonts w:asciiTheme="majorBidi" w:hAnsiTheme="majorBidi" w:cstheme="majorBidi"/>
                <w:b/>
                <w:color w:val="000000" w:themeColor="text1"/>
                <w:sz w:val="24"/>
                <w:szCs w:val="24"/>
              </w:rPr>
              <w:t>(nurodomi visi dokumentai pagal Sąlygų 5.7 punkto nuostatas)</w:t>
            </w:r>
          </w:p>
        </w:tc>
      </w:tr>
      <w:tr w:rsidR="007411F5" w:rsidRPr="007411F5" w14:paraId="7B3F92F7" w14:textId="77777777" w:rsidTr="00B35050">
        <w:tc>
          <w:tcPr>
            <w:tcW w:w="762" w:type="dxa"/>
            <w:vAlign w:val="center"/>
          </w:tcPr>
          <w:p w14:paraId="0895497A" w14:textId="77777777" w:rsidR="007411F5" w:rsidRPr="007411F5" w:rsidRDefault="007411F5" w:rsidP="00B35050">
            <w:pPr>
              <w:rPr>
                <w:rFonts w:asciiTheme="majorBidi" w:hAnsiTheme="majorBidi" w:cstheme="majorBidi"/>
                <w:b/>
                <w:sz w:val="24"/>
                <w:szCs w:val="24"/>
              </w:rPr>
            </w:pPr>
            <w:r w:rsidRPr="007411F5">
              <w:rPr>
                <w:rFonts w:asciiTheme="majorBidi" w:hAnsiTheme="majorBidi" w:cstheme="majorBidi"/>
                <w:b/>
                <w:sz w:val="24"/>
                <w:szCs w:val="24"/>
              </w:rPr>
              <w:t xml:space="preserve">   1.</w:t>
            </w:r>
          </w:p>
        </w:tc>
        <w:tc>
          <w:tcPr>
            <w:tcW w:w="9014" w:type="dxa"/>
          </w:tcPr>
          <w:p w14:paraId="62308A89" w14:textId="77777777" w:rsidR="007411F5" w:rsidRPr="007411F5" w:rsidRDefault="007411F5" w:rsidP="00B35050">
            <w:pPr>
              <w:pStyle w:val="Standard1"/>
              <w:rPr>
                <w:rFonts w:asciiTheme="majorBidi" w:hAnsiTheme="majorBidi" w:cstheme="majorBidi"/>
                <w:szCs w:val="24"/>
                <w:lang w:val="lt-LT"/>
              </w:rPr>
            </w:pPr>
          </w:p>
        </w:tc>
      </w:tr>
      <w:tr w:rsidR="007411F5" w:rsidRPr="007411F5" w14:paraId="4AEFC716" w14:textId="77777777" w:rsidTr="00B35050">
        <w:tc>
          <w:tcPr>
            <w:tcW w:w="762" w:type="dxa"/>
            <w:vAlign w:val="center"/>
          </w:tcPr>
          <w:p w14:paraId="50F60ED5" w14:textId="77777777" w:rsidR="007411F5" w:rsidRPr="007411F5" w:rsidRDefault="007411F5" w:rsidP="00B35050">
            <w:pPr>
              <w:jc w:val="center"/>
              <w:rPr>
                <w:rFonts w:asciiTheme="majorBidi" w:hAnsiTheme="majorBidi" w:cstheme="majorBidi"/>
                <w:sz w:val="24"/>
                <w:szCs w:val="24"/>
              </w:rPr>
            </w:pPr>
            <w:r w:rsidRPr="007411F5">
              <w:rPr>
                <w:rFonts w:asciiTheme="majorBidi" w:hAnsiTheme="majorBidi" w:cstheme="majorBidi"/>
                <w:sz w:val="24"/>
                <w:szCs w:val="24"/>
              </w:rPr>
              <w:t>...</w:t>
            </w:r>
          </w:p>
        </w:tc>
        <w:tc>
          <w:tcPr>
            <w:tcW w:w="9014" w:type="dxa"/>
          </w:tcPr>
          <w:p w14:paraId="0AA3DA06" w14:textId="77777777" w:rsidR="007411F5" w:rsidRPr="007411F5" w:rsidRDefault="007411F5" w:rsidP="00B35050">
            <w:pPr>
              <w:pStyle w:val="Standard1"/>
              <w:rPr>
                <w:rFonts w:asciiTheme="majorBidi" w:hAnsiTheme="majorBidi" w:cstheme="majorBidi"/>
                <w:szCs w:val="24"/>
                <w:lang w:val="lt-LT"/>
              </w:rPr>
            </w:pPr>
          </w:p>
        </w:tc>
      </w:tr>
    </w:tbl>
    <w:p w14:paraId="6BB56597" w14:textId="77777777" w:rsidR="007411F5" w:rsidRPr="007411F5" w:rsidRDefault="007411F5" w:rsidP="007411F5">
      <w:pPr>
        <w:ind w:firstLine="720"/>
        <w:rPr>
          <w:rFonts w:asciiTheme="majorBidi" w:hAnsiTheme="majorBidi" w:cstheme="majorBidi"/>
          <w:sz w:val="24"/>
          <w:szCs w:val="24"/>
        </w:rPr>
      </w:pPr>
    </w:p>
    <w:p w14:paraId="29074074" w14:textId="77777777" w:rsidR="007411F5" w:rsidRPr="007411F5" w:rsidRDefault="007411F5" w:rsidP="007411F5">
      <w:pPr>
        <w:ind w:right="98" w:firstLine="720"/>
        <w:rPr>
          <w:rFonts w:asciiTheme="majorBidi" w:hAnsiTheme="majorBidi" w:cstheme="majorBidi"/>
          <w:sz w:val="24"/>
          <w:szCs w:val="24"/>
        </w:rPr>
      </w:pPr>
      <w:r w:rsidRPr="007411F5">
        <w:rPr>
          <w:rFonts w:asciiTheme="majorBidi" w:hAnsiTheme="majorBidi" w:cstheme="majorBidi"/>
          <w:sz w:val="24"/>
          <w:szCs w:val="24"/>
        </w:rPr>
        <w:t xml:space="preserve">6.1. </w:t>
      </w:r>
      <w:r w:rsidRPr="007411F5">
        <w:rPr>
          <w:rFonts w:asciiTheme="majorBidi" w:hAnsiTheme="majorBidi" w:cstheme="majorBidi"/>
          <w:bCs/>
          <w:sz w:val="24"/>
          <w:szCs w:val="24"/>
        </w:rPr>
        <w:t xml:space="preserve">Jei tiekėjas nepateikia informacijos apie pasiūlyme pateiktos informacijos konfidencialumą, laikoma, kad pasiūlyme konfidencialios informacijos nėra. </w:t>
      </w:r>
      <w:r w:rsidRPr="007411F5">
        <w:rPr>
          <w:rFonts w:asciiTheme="majorBidi" w:hAnsiTheme="majorBidi" w:cstheme="majorBidi"/>
          <w:sz w:val="24"/>
          <w:szCs w:val="24"/>
        </w:rPr>
        <w:t xml:space="preserve">Tiekėjai turi </w:t>
      </w:r>
      <w:r w:rsidRPr="007411F5">
        <w:rPr>
          <w:rFonts w:asciiTheme="majorBidi" w:hAnsiTheme="majorBidi" w:cstheme="majorBidi"/>
          <w:sz w:val="24"/>
          <w:szCs w:val="24"/>
          <w:u w:val="single"/>
        </w:rPr>
        <w:t>atidžiai ir pagrįstai</w:t>
      </w:r>
      <w:r w:rsidRPr="007411F5">
        <w:rPr>
          <w:rFonts w:asciiTheme="majorBidi" w:hAnsiTheme="majorBidi" w:cstheme="majorBidi"/>
          <w:sz w:val="24"/>
          <w:szCs w:val="24"/>
        </w:rPr>
        <w:t xml:space="preserve"> nurodyti konfidencialią informaciją, kadangi laimėtojo pasiūlymas ir sudaryta sutartis </w:t>
      </w:r>
      <w:r w:rsidRPr="007411F5">
        <w:rPr>
          <w:rFonts w:asciiTheme="majorBidi" w:hAnsiTheme="majorBidi" w:cstheme="majorBidi"/>
          <w:sz w:val="24"/>
          <w:szCs w:val="24"/>
          <w:u w:val="single"/>
        </w:rPr>
        <w:t>bus viešinama</w:t>
      </w:r>
      <w:r w:rsidRPr="007411F5">
        <w:rPr>
          <w:rFonts w:asciiTheme="majorBidi" w:hAnsiTheme="majorBidi" w:cstheme="majorBidi"/>
          <w:sz w:val="24"/>
          <w:szCs w:val="24"/>
        </w:rPr>
        <w:t>.</w:t>
      </w:r>
    </w:p>
    <w:p w14:paraId="16405984" w14:textId="77777777" w:rsidR="007411F5" w:rsidRPr="007411F5" w:rsidRDefault="007411F5" w:rsidP="007411F5">
      <w:pPr>
        <w:ind w:firstLine="720"/>
        <w:rPr>
          <w:rFonts w:asciiTheme="majorBidi" w:hAnsiTheme="majorBidi" w:cstheme="majorBidi"/>
          <w:sz w:val="24"/>
          <w:szCs w:val="24"/>
        </w:rPr>
      </w:pPr>
    </w:p>
    <w:p w14:paraId="3DB6D959" w14:textId="77777777" w:rsidR="007411F5" w:rsidRPr="007411F5" w:rsidRDefault="007411F5" w:rsidP="007411F5">
      <w:pPr>
        <w:ind w:firstLine="567"/>
        <w:rPr>
          <w:rFonts w:asciiTheme="majorBidi" w:hAnsiTheme="majorBidi" w:cstheme="majorBidi"/>
          <w:b/>
          <w:bCs/>
          <w:sz w:val="24"/>
          <w:szCs w:val="24"/>
        </w:rPr>
      </w:pPr>
      <w:r w:rsidRPr="007411F5">
        <w:rPr>
          <w:rFonts w:asciiTheme="majorBidi" w:hAnsiTheme="majorBidi" w:cstheme="majorBidi"/>
          <w:b/>
          <w:bCs/>
          <w:sz w:val="24"/>
          <w:szCs w:val="24"/>
        </w:rPr>
        <w:t>Pasirašydamas šį pasiūlymą, tvirtintu, kad:</w:t>
      </w:r>
    </w:p>
    <w:p w14:paraId="2ABCEE3F" w14:textId="77777777" w:rsidR="007411F5" w:rsidRPr="007411F5" w:rsidRDefault="007411F5" w:rsidP="007411F5">
      <w:pPr>
        <w:numPr>
          <w:ilvl w:val="0"/>
          <w:numId w:val="18"/>
        </w:numPr>
        <w:tabs>
          <w:tab w:val="left" w:pos="851"/>
        </w:tabs>
        <w:spacing w:line="240" w:lineRule="auto"/>
        <w:ind w:left="0" w:firstLine="567"/>
        <w:contextualSpacing/>
        <w:rPr>
          <w:rFonts w:asciiTheme="majorBidi" w:eastAsiaTheme="minorHAnsi" w:hAnsiTheme="majorBidi" w:cstheme="majorBidi"/>
          <w:b/>
          <w:bCs/>
          <w:smallCaps/>
          <w:kern w:val="2"/>
          <w:sz w:val="24"/>
          <w:szCs w:val="24"/>
          <w14:ligatures w14:val="standardContextual"/>
        </w:rPr>
      </w:pPr>
      <w:r w:rsidRPr="007411F5">
        <w:rPr>
          <w:rFonts w:asciiTheme="majorBidi" w:eastAsiaTheme="minorHAnsi" w:hAnsiTheme="majorBidi" w:cstheme="majorBidi"/>
          <w:kern w:val="2"/>
          <w:sz w:val="24"/>
          <w:szCs w:val="24"/>
          <w14:ligatures w14:val="standardContextual"/>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0CA23B" w14:textId="77777777" w:rsidR="007411F5" w:rsidRPr="007411F5" w:rsidRDefault="007411F5" w:rsidP="007411F5">
      <w:pPr>
        <w:numPr>
          <w:ilvl w:val="0"/>
          <w:numId w:val="18"/>
        </w:numPr>
        <w:tabs>
          <w:tab w:val="left" w:pos="851"/>
        </w:tabs>
        <w:spacing w:line="240" w:lineRule="auto"/>
        <w:ind w:left="0" w:firstLine="567"/>
        <w:contextualSpacing/>
        <w:rPr>
          <w:rFonts w:asciiTheme="majorBidi" w:eastAsiaTheme="minorHAnsi" w:hAnsiTheme="majorBidi" w:cstheme="majorBidi"/>
          <w:b/>
          <w:bCs/>
          <w:smallCaps/>
          <w:kern w:val="2"/>
          <w:sz w:val="24"/>
          <w:szCs w:val="24"/>
          <w14:ligatures w14:val="standardContextual"/>
        </w:rPr>
      </w:pPr>
      <w:r w:rsidRPr="007411F5">
        <w:rPr>
          <w:rFonts w:asciiTheme="majorBidi" w:eastAsiaTheme="minorHAnsi" w:hAnsiTheme="majorBidi" w:cstheme="majorBidi"/>
          <w:kern w:val="2"/>
          <w:sz w:val="24"/>
          <w:szCs w:val="24"/>
          <w14:ligatures w14:val="standardContextual"/>
        </w:rPr>
        <w:t>sutinku su pirkimo dokumentuose nustatytomis sąlygomis ir procedūromis,</w:t>
      </w:r>
    </w:p>
    <w:p w14:paraId="58B885E0" w14:textId="77777777" w:rsidR="007411F5" w:rsidRPr="007411F5" w:rsidRDefault="007411F5" w:rsidP="007411F5">
      <w:pPr>
        <w:numPr>
          <w:ilvl w:val="0"/>
          <w:numId w:val="18"/>
        </w:numPr>
        <w:tabs>
          <w:tab w:val="left" w:pos="851"/>
        </w:tabs>
        <w:spacing w:line="240" w:lineRule="auto"/>
        <w:ind w:left="0" w:firstLine="567"/>
        <w:contextualSpacing/>
        <w:rPr>
          <w:rFonts w:asciiTheme="majorBidi" w:eastAsiaTheme="minorHAnsi" w:hAnsiTheme="majorBidi" w:cstheme="majorBidi"/>
          <w:kern w:val="2"/>
          <w:sz w:val="24"/>
          <w:szCs w:val="24"/>
          <w14:ligatures w14:val="standardContextual"/>
        </w:rPr>
      </w:pPr>
      <w:r w:rsidRPr="007411F5">
        <w:rPr>
          <w:rFonts w:asciiTheme="majorBidi" w:eastAsia="Calibri" w:hAnsiTheme="majorBidi" w:cstheme="majorBidi"/>
          <w:kern w:val="2"/>
          <w:sz w:val="24"/>
          <w:szCs w:val="24"/>
          <w14:ligatures w14:val="standardContextual"/>
        </w:rPr>
        <w:lastRenderedPageBreak/>
        <w:t>pasiūlymo dokumentuose pateikti duomenys ir informacija yra teisinga ir apima viską, ko reikia tinkamam sutarties įvykdymui;</w:t>
      </w:r>
    </w:p>
    <w:p w14:paraId="39F4D76A" w14:textId="77777777" w:rsidR="007411F5" w:rsidRPr="007411F5" w:rsidRDefault="007411F5" w:rsidP="007411F5">
      <w:pPr>
        <w:numPr>
          <w:ilvl w:val="0"/>
          <w:numId w:val="18"/>
        </w:numPr>
        <w:tabs>
          <w:tab w:val="left" w:pos="851"/>
        </w:tabs>
        <w:spacing w:line="240" w:lineRule="auto"/>
        <w:ind w:left="0" w:firstLine="567"/>
        <w:contextualSpacing/>
        <w:rPr>
          <w:rFonts w:asciiTheme="majorBidi" w:eastAsiaTheme="minorHAnsi" w:hAnsiTheme="majorBidi" w:cstheme="majorBidi"/>
          <w:kern w:val="2"/>
          <w:sz w:val="24"/>
          <w:szCs w:val="24"/>
          <w14:ligatures w14:val="standardContextual"/>
        </w:rPr>
      </w:pPr>
      <w:r w:rsidRPr="007411F5">
        <w:rPr>
          <w:rFonts w:asciiTheme="majorBidi" w:eastAsiaTheme="minorHAnsi" w:hAnsiTheme="majorBidi" w:cstheme="majorBidi"/>
          <w:kern w:val="2"/>
          <w:sz w:val="24"/>
          <w:szCs w:val="24"/>
          <w14:ligatures w14:val="standardContextual"/>
        </w:rPr>
        <w:t>pasiūlymas galioja specialiųjų pirkimo sąlygų 5 Priede</w:t>
      </w:r>
      <w:r w:rsidRPr="007411F5">
        <w:rPr>
          <w:rFonts w:asciiTheme="majorBidi" w:eastAsiaTheme="minorHAnsi" w:hAnsiTheme="majorBidi" w:cstheme="majorBidi"/>
          <w:color w:val="000000" w:themeColor="text1"/>
          <w:kern w:val="2"/>
          <w:sz w:val="24"/>
          <w:szCs w:val="24"/>
          <w14:ligatures w14:val="standardContextual"/>
        </w:rPr>
        <w:t xml:space="preserve"> „Terminai“ at</w:t>
      </w:r>
      <w:r w:rsidRPr="007411F5">
        <w:rPr>
          <w:rFonts w:asciiTheme="majorBidi" w:eastAsiaTheme="minorHAnsi" w:hAnsiTheme="majorBidi" w:cstheme="majorBidi"/>
          <w:kern w:val="2"/>
          <w:sz w:val="24"/>
          <w:szCs w:val="24"/>
          <w14:ligatures w14:val="standardContextual"/>
        </w:rPr>
        <w:t>itinkamame punkte nurodytą terminą.</w:t>
      </w:r>
    </w:p>
    <w:p w14:paraId="00F8CCB6" w14:textId="77777777" w:rsidR="007411F5" w:rsidRPr="007411F5" w:rsidRDefault="007411F5" w:rsidP="007411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heme="majorBidi" w:hAnsiTheme="majorBidi" w:cstheme="majorBidi"/>
          <w:sz w:val="24"/>
          <w:szCs w:val="24"/>
        </w:rPr>
      </w:pPr>
    </w:p>
    <w:p w14:paraId="63D2155E" w14:textId="77777777" w:rsidR="007411F5" w:rsidRPr="007411F5" w:rsidRDefault="007411F5" w:rsidP="007411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heme="majorBidi" w:hAnsiTheme="majorBidi" w:cstheme="majorBidi"/>
          <w:sz w:val="24"/>
          <w:szCs w:val="24"/>
        </w:rPr>
      </w:pPr>
    </w:p>
    <w:tbl>
      <w:tblPr>
        <w:tblW w:w="10031" w:type="dxa"/>
        <w:tblLayout w:type="fixed"/>
        <w:tblLook w:val="01E0" w:firstRow="1" w:lastRow="1" w:firstColumn="1" w:lastColumn="1" w:noHBand="0" w:noVBand="0"/>
      </w:tblPr>
      <w:tblGrid>
        <w:gridCol w:w="3284"/>
        <w:gridCol w:w="604"/>
        <w:gridCol w:w="1980"/>
        <w:gridCol w:w="701"/>
        <w:gridCol w:w="2611"/>
        <w:gridCol w:w="851"/>
      </w:tblGrid>
      <w:tr w:rsidR="007411F5" w:rsidRPr="007411F5" w14:paraId="194D8703" w14:textId="77777777" w:rsidTr="00B35050">
        <w:trPr>
          <w:trHeight w:val="324"/>
        </w:trPr>
        <w:tc>
          <w:tcPr>
            <w:tcW w:w="10031" w:type="dxa"/>
            <w:gridSpan w:val="6"/>
          </w:tcPr>
          <w:p w14:paraId="0D8A9A48" w14:textId="77777777" w:rsidR="007411F5" w:rsidRPr="007411F5" w:rsidRDefault="007411F5" w:rsidP="00B35050">
            <w:pPr>
              <w:jc w:val="center"/>
              <w:rPr>
                <w:rFonts w:asciiTheme="majorBidi" w:eastAsia="Calibri" w:hAnsiTheme="majorBidi" w:cstheme="majorBidi"/>
                <w:sz w:val="24"/>
                <w:szCs w:val="24"/>
              </w:rPr>
            </w:pPr>
          </w:p>
        </w:tc>
      </w:tr>
      <w:tr w:rsidR="007411F5" w:rsidRPr="007411F5" w14:paraId="3E0B7453" w14:textId="77777777" w:rsidTr="00B3505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E41432C" w14:textId="77777777" w:rsidR="007411F5" w:rsidRPr="007411F5" w:rsidRDefault="007411F5" w:rsidP="00B35050">
            <w:pPr>
              <w:snapToGrid w:val="0"/>
              <w:ind w:firstLine="284"/>
              <w:rPr>
                <w:rFonts w:asciiTheme="majorBidi" w:hAnsiTheme="majorBidi" w:cstheme="majorBidi"/>
                <w:position w:val="6"/>
                <w:sz w:val="24"/>
                <w:szCs w:val="24"/>
              </w:rPr>
            </w:pPr>
            <w:r w:rsidRPr="007411F5">
              <w:rPr>
                <w:rFonts w:asciiTheme="majorBidi" w:hAnsiTheme="majorBidi" w:cstheme="majorBidi"/>
                <w:position w:val="6"/>
                <w:sz w:val="24"/>
                <w:szCs w:val="24"/>
              </w:rPr>
              <w:t xml:space="preserve">(Tiekėjo arba jo įgalioto asmens </w:t>
            </w:r>
          </w:p>
          <w:p w14:paraId="38BADAF5" w14:textId="77777777" w:rsidR="007411F5" w:rsidRPr="007411F5" w:rsidRDefault="007411F5" w:rsidP="00B35050">
            <w:pPr>
              <w:snapToGrid w:val="0"/>
              <w:ind w:firstLine="284"/>
              <w:rPr>
                <w:rFonts w:asciiTheme="majorBidi" w:hAnsiTheme="majorBidi" w:cstheme="majorBidi"/>
                <w:position w:val="6"/>
                <w:sz w:val="24"/>
                <w:szCs w:val="24"/>
              </w:rPr>
            </w:pPr>
            <w:r w:rsidRPr="007411F5">
              <w:rPr>
                <w:rFonts w:asciiTheme="majorBidi" w:hAnsiTheme="majorBidi" w:cstheme="majorBidi"/>
                <w:position w:val="6"/>
                <w:sz w:val="24"/>
                <w:szCs w:val="24"/>
              </w:rPr>
              <w:t xml:space="preserve">  pareigų pavadinimas)</w:t>
            </w:r>
          </w:p>
        </w:tc>
        <w:tc>
          <w:tcPr>
            <w:tcW w:w="604" w:type="dxa"/>
          </w:tcPr>
          <w:p w14:paraId="736EB906" w14:textId="77777777" w:rsidR="007411F5" w:rsidRPr="007411F5" w:rsidRDefault="007411F5" w:rsidP="00B35050">
            <w:pPr>
              <w:jc w:val="center"/>
              <w:rPr>
                <w:rFonts w:asciiTheme="majorBidi" w:eastAsia="Calibri" w:hAnsiTheme="majorBidi" w:cstheme="majorBidi"/>
                <w:sz w:val="24"/>
                <w:szCs w:val="24"/>
              </w:rPr>
            </w:pPr>
          </w:p>
        </w:tc>
        <w:tc>
          <w:tcPr>
            <w:tcW w:w="1980" w:type="dxa"/>
            <w:tcBorders>
              <w:top w:val="single" w:sz="4" w:space="0" w:color="auto"/>
              <w:left w:val="nil"/>
              <w:bottom w:val="nil"/>
              <w:right w:val="nil"/>
            </w:tcBorders>
          </w:tcPr>
          <w:p w14:paraId="79BD1B14" w14:textId="77777777" w:rsidR="007411F5" w:rsidRPr="007411F5" w:rsidRDefault="007411F5" w:rsidP="00B35050">
            <w:pPr>
              <w:jc w:val="center"/>
              <w:rPr>
                <w:rFonts w:asciiTheme="majorBidi" w:eastAsia="Calibri" w:hAnsiTheme="majorBidi" w:cstheme="majorBidi"/>
                <w:sz w:val="24"/>
                <w:szCs w:val="24"/>
              </w:rPr>
            </w:pPr>
            <w:r w:rsidRPr="007411F5">
              <w:rPr>
                <w:rFonts w:asciiTheme="majorBidi" w:eastAsia="Calibri" w:hAnsiTheme="majorBidi" w:cstheme="majorBidi"/>
                <w:position w:val="6"/>
                <w:sz w:val="24"/>
                <w:szCs w:val="24"/>
              </w:rPr>
              <w:t>(Parašas)</w:t>
            </w:r>
            <w:r w:rsidRPr="007411F5">
              <w:rPr>
                <w:rFonts w:asciiTheme="majorBidi" w:eastAsia="Calibri" w:hAnsiTheme="majorBidi" w:cstheme="majorBidi"/>
                <w:i/>
                <w:sz w:val="24"/>
                <w:szCs w:val="24"/>
              </w:rPr>
              <w:t xml:space="preserve"> </w:t>
            </w:r>
          </w:p>
        </w:tc>
        <w:tc>
          <w:tcPr>
            <w:tcW w:w="701" w:type="dxa"/>
          </w:tcPr>
          <w:p w14:paraId="66C4D0DD" w14:textId="77777777" w:rsidR="007411F5" w:rsidRPr="007411F5" w:rsidRDefault="007411F5" w:rsidP="00B35050">
            <w:pPr>
              <w:jc w:val="center"/>
              <w:rPr>
                <w:rFonts w:asciiTheme="majorBidi" w:eastAsia="Calibri" w:hAnsiTheme="majorBidi" w:cstheme="majorBidi"/>
                <w:sz w:val="24"/>
                <w:szCs w:val="24"/>
              </w:rPr>
            </w:pPr>
          </w:p>
        </w:tc>
        <w:tc>
          <w:tcPr>
            <w:tcW w:w="2611" w:type="dxa"/>
            <w:tcBorders>
              <w:top w:val="single" w:sz="4" w:space="0" w:color="auto"/>
              <w:left w:val="nil"/>
              <w:bottom w:val="nil"/>
              <w:right w:val="nil"/>
            </w:tcBorders>
          </w:tcPr>
          <w:p w14:paraId="278D9F34" w14:textId="77777777" w:rsidR="007411F5" w:rsidRPr="007411F5" w:rsidRDefault="007411F5" w:rsidP="00B35050">
            <w:pPr>
              <w:jc w:val="center"/>
              <w:rPr>
                <w:rFonts w:asciiTheme="majorBidi" w:eastAsia="Calibri" w:hAnsiTheme="majorBidi" w:cstheme="majorBidi"/>
                <w:sz w:val="24"/>
                <w:szCs w:val="24"/>
              </w:rPr>
            </w:pPr>
            <w:r w:rsidRPr="007411F5">
              <w:rPr>
                <w:rFonts w:asciiTheme="majorBidi" w:eastAsia="Calibri" w:hAnsiTheme="majorBidi" w:cstheme="majorBidi"/>
                <w:position w:val="6"/>
                <w:sz w:val="24"/>
                <w:szCs w:val="24"/>
              </w:rPr>
              <w:t>(Vardas ir pavardė)</w:t>
            </w:r>
            <w:r w:rsidRPr="007411F5">
              <w:rPr>
                <w:rFonts w:asciiTheme="majorBidi" w:eastAsia="Calibri" w:hAnsiTheme="majorBidi" w:cstheme="majorBidi"/>
                <w:i/>
                <w:sz w:val="24"/>
                <w:szCs w:val="24"/>
              </w:rPr>
              <w:t xml:space="preserve"> </w:t>
            </w:r>
          </w:p>
        </w:tc>
        <w:tc>
          <w:tcPr>
            <w:tcW w:w="851" w:type="dxa"/>
          </w:tcPr>
          <w:p w14:paraId="7F215D76" w14:textId="77777777" w:rsidR="007411F5" w:rsidRPr="007411F5" w:rsidRDefault="007411F5" w:rsidP="00B35050">
            <w:pPr>
              <w:jc w:val="center"/>
              <w:rPr>
                <w:rFonts w:asciiTheme="majorBidi" w:eastAsia="Calibri" w:hAnsiTheme="majorBidi" w:cstheme="majorBidi"/>
                <w:sz w:val="24"/>
                <w:szCs w:val="24"/>
              </w:rPr>
            </w:pPr>
          </w:p>
        </w:tc>
      </w:tr>
    </w:tbl>
    <w:p w14:paraId="3F68F8E1" w14:textId="77777777" w:rsidR="00D43FBA" w:rsidRDefault="00D43FBA" w:rsidP="00D43FBA">
      <w:pPr>
        <w:ind w:firstLine="5103"/>
        <w:jc w:val="right"/>
        <w:rPr>
          <w:rFonts w:eastAsia="Calibri" w:cs="Times New Roman"/>
        </w:rPr>
      </w:pPr>
    </w:p>
    <w:p w14:paraId="6C470EBC" w14:textId="77777777" w:rsidR="00AE6D42" w:rsidRDefault="00AE6D42" w:rsidP="00D43FBA">
      <w:pPr>
        <w:ind w:firstLine="5103"/>
        <w:jc w:val="right"/>
        <w:rPr>
          <w:rFonts w:eastAsia="Calibri" w:cs="Times New Roman"/>
        </w:rPr>
      </w:pPr>
    </w:p>
    <w:p w14:paraId="4D7B0D41" w14:textId="77777777" w:rsidR="00BD41D8" w:rsidRDefault="00BD41D8" w:rsidP="00D43FBA">
      <w:pPr>
        <w:ind w:firstLine="5103"/>
        <w:jc w:val="right"/>
        <w:rPr>
          <w:rFonts w:eastAsia="Calibri" w:cs="Times New Roman"/>
        </w:rPr>
        <w:sectPr w:rsidR="00BD41D8" w:rsidSect="00F836A9">
          <w:pgSz w:w="12240" w:h="15840"/>
          <w:pgMar w:top="1134" w:right="567" w:bottom="1134" w:left="1701" w:header="720" w:footer="720" w:gutter="0"/>
          <w:pgNumType w:start="0"/>
          <w:cols w:space="720"/>
          <w:titlePg/>
          <w:docGrid w:linePitch="360"/>
        </w:sectPr>
      </w:pPr>
    </w:p>
    <w:p w14:paraId="392096FF" w14:textId="587EB4BC" w:rsidR="00D43FBA" w:rsidRPr="00AE6D42" w:rsidRDefault="00D43FBA" w:rsidP="00D43FBA">
      <w:pPr>
        <w:ind w:firstLine="5103"/>
        <w:jc w:val="right"/>
        <w:rPr>
          <w:rFonts w:asciiTheme="majorBidi" w:eastAsia="Calibri" w:hAnsiTheme="majorBidi" w:cstheme="majorBidi"/>
          <w:bCs/>
          <w:iCs/>
          <w:sz w:val="24"/>
          <w:szCs w:val="24"/>
        </w:rPr>
      </w:pPr>
      <w:r w:rsidRPr="00AE6D42">
        <w:rPr>
          <w:rFonts w:asciiTheme="majorBidi" w:eastAsia="Calibri" w:hAnsiTheme="majorBidi" w:cstheme="majorBidi"/>
          <w:sz w:val="24"/>
          <w:szCs w:val="24"/>
        </w:rPr>
        <w:lastRenderedPageBreak/>
        <w:t>Pirkimo sąlygų 4 priedas „Terminai“</w:t>
      </w:r>
    </w:p>
    <w:p w14:paraId="324D8483" w14:textId="77777777" w:rsidR="00D43FBA" w:rsidRPr="00F80EA9" w:rsidRDefault="00D43FBA" w:rsidP="00D43FBA">
      <w:pPr>
        <w:rPr>
          <w:rFonts w:ascii="Calibri" w:eastAsia="Calibri" w:hAnsi="Calibri" w:cs="Calibri"/>
          <w:bCs/>
          <w:iCs/>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D43FBA" w:rsidRPr="00190FC2" w14:paraId="3471BC96" w14:textId="77777777" w:rsidTr="00E278AF">
        <w:trPr>
          <w:trHeight w:val="20"/>
          <w:jc w:val="center"/>
        </w:trPr>
        <w:tc>
          <w:tcPr>
            <w:tcW w:w="562" w:type="dxa"/>
            <w:shd w:val="clear" w:color="auto" w:fill="EDEDED" w:themeFill="accent3" w:themeFillTint="33"/>
          </w:tcPr>
          <w:p w14:paraId="62E16131" w14:textId="77777777" w:rsidR="00D43FBA" w:rsidRPr="00190FC2" w:rsidRDefault="00D43FBA" w:rsidP="00E278AF">
            <w:pPr>
              <w:ind w:firstLine="22"/>
              <w:jc w:val="center"/>
              <w:rPr>
                <w:b/>
                <w:sz w:val="22"/>
                <w:szCs w:val="22"/>
              </w:rPr>
            </w:pPr>
            <w:r w:rsidRPr="00190FC2">
              <w:rPr>
                <w:b/>
                <w:sz w:val="22"/>
                <w:szCs w:val="22"/>
              </w:rPr>
              <w:t>Eil.</w:t>
            </w:r>
          </w:p>
          <w:p w14:paraId="7B5A7934" w14:textId="77777777" w:rsidR="00D43FBA" w:rsidRPr="00190FC2" w:rsidRDefault="00D43FBA" w:rsidP="00E278AF">
            <w:pPr>
              <w:ind w:firstLine="22"/>
              <w:jc w:val="center"/>
              <w:rPr>
                <w:b/>
                <w:sz w:val="22"/>
                <w:szCs w:val="22"/>
              </w:rPr>
            </w:pPr>
            <w:r w:rsidRPr="00190FC2">
              <w:rPr>
                <w:b/>
                <w:sz w:val="22"/>
                <w:szCs w:val="22"/>
              </w:rPr>
              <w:t>Nr.</w:t>
            </w:r>
          </w:p>
        </w:tc>
        <w:tc>
          <w:tcPr>
            <w:tcW w:w="2977" w:type="dxa"/>
            <w:shd w:val="clear" w:color="auto" w:fill="EDEDED" w:themeFill="accent3" w:themeFillTint="33"/>
          </w:tcPr>
          <w:p w14:paraId="58E8A904" w14:textId="77777777" w:rsidR="00D43FBA" w:rsidRPr="00190FC2" w:rsidRDefault="00D43FBA" w:rsidP="00E278AF">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14:paraId="70A8D24C" w14:textId="77777777" w:rsidR="00D43FBA" w:rsidRPr="00190FC2" w:rsidRDefault="00D43FBA" w:rsidP="00E278AF">
            <w:pPr>
              <w:ind w:firstLine="34"/>
              <w:jc w:val="center"/>
              <w:rPr>
                <w:b/>
                <w:sz w:val="22"/>
                <w:szCs w:val="22"/>
              </w:rPr>
            </w:pPr>
            <w:r w:rsidRPr="00190FC2">
              <w:rPr>
                <w:b/>
                <w:sz w:val="22"/>
                <w:szCs w:val="22"/>
              </w:rPr>
              <w:t>DATA/DIENŲ SKAIČIUS/ LAIKAS</w:t>
            </w:r>
          </w:p>
          <w:p w14:paraId="17989144" w14:textId="77777777" w:rsidR="00D43FBA" w:rsidRPr="00190FC2" w:rsidRDefault="00D43FBA" w:rsidP="00E278AF">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14:paraId="5309A7A8" w14:textId="77777777" w:rsidR="00D43FBA" w:rsidRPr="00190FC2" w:rsidRDefault="00D43FBA" w:rsidP="00E278AF">
            <w:pPr>
              <w:ind w:firstLine="34"/>
              <w:jc w:val="center"/>
              <w:rPr>
                <w:b/>
                <w:sz w:val="22"/>
                <w:szCs w:val="22"/>
              </w:rPr>
            </w:pPr>
            <w:r w:rsidRPr="00190FC2">
              <w:rPr>
                <w:b/>
                <w:sz w:val="22"/>
                <w:szCs w:val="22"/>
              </w:rPr>
              <w:t>PASTABOS</w:t>
            </w:r>
          </w:p>
        </w:tc>
      </w:tr>
      <w:tr w:rsidR="00D43FBA" w:rsidRPr="00190FC2" w14:paraId="5EEEC413" w14:textId="77777777" w:rsidTr="00E278AF">
        <w:trPr>
          <w:trHeight w:val="20"/>
          <w:jc w:val="center"/>
        </w:trPr>
        <w:tc>
          <w:tcPr>
            <w:tcW w:w="562" w:type="dxa"/>
          </w:tcPr>
          <w:p w14:paraId="0A5C9732" w14:textId="77777777" w:rsidR="00D43FBA" w:rsidRPr="00190FC2" w:rsidRDefault="00D43FBA" w:rsidP="00E278AF">
            <w:pPr>
              <w:ind w:firstLine="22"/>
              <w:rPr>
                <w:bCs/>
                <w:sz w:val="22"/>
                <w:szCs w:val="22"/>
              </w:rPr>
            </w:pPr>
            <w:r>
              <w:rPr>
                <w:bCs/>
                <w:sz w:val="22"/>
                <w:szCs w:val="22"/>
              </w:rPr>
              <w:t>1.</w:t>
            </w:r>
          </w:p>
        </w:tc>
        <w:tc>
          <w:tcPr>
            <w:tcW w:w="2977" w:type="dxa"/>
          </w:tcPr>
          <w:p w14:paraId="1D20FE55" w14:textId="77777777" w:rsidR="00D43FBA" w:rsidRPr="00190FC2" w:rsidRDefault="00D43FBA" w:rsidP="00E278AF">
            <w:pPr>
              <w:ind w:firstLine="0"/>
              <w:rPr>
                <w:bCs/>
                <w:sz w:val="22"/>
                <w:szCs w:val="22"/>
              </w:rPr>
            </w:pPr>
            <w:r w:rsidRPr="00190FC2">
              <w:rPr>
                <w:bCs/>
                <w:sz w:val="22"/>
                <w:szCs w:val="22"/>
              </w:rPr>
              <w:t>Pasiūlymų pateikimo terminas</w:t>
            </w:r>
          </w:p>
        </w:tc>
        <w:tc>
          <w:tcPr>
            <w:tcW w:w="3119" w:type="dxa"/>
          </w:tcPr>
          <w:p w14:paraId="15C9B9F4" w14:textId="77777777" w:rsidR="00D43FBA" w:rsidRPr="00190FC2" w:rsidRDefault="00D43FBA" w:rsidP="00E278AF">
            <w:pPr>
              <w:ind w:firstLine="28"/>
              <w:rPr>
                <w:sz w:val="22"/>
                <w:szCs w:val="22"/>
              </w:rPr>
            </w:pPr>
            <w:r w:rsidRPr="00190FC2">
              <w:rPr>
                <w:sz w:val="22"/>
                <w:szCs w:val="22"/>
              </w:rPr>
              <w:t xml:space="preserve">Bus nurodytas skelbime apie pirkimą. </w:t>
            </w:r>
          </w:p>
        </w:tc>
        <w:tc>
          <w:tcPr>
            <w:tcW w:w="2835" w:type="dxa"/>
          </w:tcPr>
          <w:p w14:paraId="76EF8C85" w14:textId="77777777" w:rsidR="00D43FBA" w:rsidRPr="00AC4F27" w:rsidRDefault="00D43FBA" w:rsidP="00E278AF">
            <w:pPr>
              <w:ind w:firstLine="37"/>
              <w:rPr>
                <w:sz w:val="22"/>
                <w:szCs w:val="22"/>
              </w:rPr>
            </w:pPr>
            <w:r w:rsidRPr="00190FC2">
              <w:rPr>
                <w:sz w:val="22"/>
                <w:szCs w:val="22"/>
              </w:rPr>
              <w:t>Perkančioji organizacija turi teisę pratęsti pasiūlymų pateikimo terminą.</w:t>
            </w:r>
          </w:p>
        </w:tc>
      </w:tr>
      <w:tr w:rsidR="00D43FBA" w:rsidRPr="00190FC2" w14:paraId="27567E16" w14:textId="77777777" w:rsidTr="00E278AF">
        <w:trPr>
          <w:trHeight w:val="20"/>
          <w:jc w:val="center"/>
        </w:trPr>
        <w:tc>
          <w:tcPr>
            <w:tcW w:w="562" w:type="dxa"/>
          </w:tcPr>
          <w:p w14:paraId="08E4ED30" w14:textId="77777777" w:rsidR="00D43FBA" w:rsidRPr="00190FC2" w:rsidRDefault="00D43FBA" w:rsidP="00E278AF">
            <w:pPr>
              <w:ind w:firstLine="22"/>
              <w:rPr>
                <w:sz w:val="22"/>
                <w:szCs w:val="22"/>
              </w:rPr>
            </w:pPr>
            <w:r>
              <w:rPr>
                <w:sz w:val="22"/>
                <w:szCs w:val="22"/>
              </w:rPr>
              <w:t>2.</w:t>
            </w:r>
          </w:p>
        </w:tc>
        <w:tc>
          <w:tcPr>
            <w:tcW w:w="2977" w:type="dxa"/>
          </w:tcPr>
          <w:p w14:paraId="516C0D93" w14:textId="77777777" w:rsidR="00D43FBA" w:rsidRPr="00190FC2" w:rsidRDefault="00D43FBA" w:rsidP="00E278AF">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14:paraId="395190A7" w14:textId="77777777" w:rsidR="00D43FBA" w:rsidRPr="00190FC2" w:rsidRDefault="00D43FBA" w:rsidP="00E278AF">
            <w:pPr>
              <w:ind w:firstLine="28"/>
              <w:rPr>
                <w:sz w:val="22"/>
                <w:szCs w:val="22"/>
              </w:rPr>
            </w:pPr>
            <w:r w:rsidRPr="00190FC2">
              <w:rPr>
                <w:sz w:val="22"/>
                <w:szCs w:val="22"/>
              </w:rPr>
              <w:t>Likus 2 darbo dienoms iki pasiūlymų pateikimo termino pabaigos.</w:t>
            </w:r>
          </w:p>
        </w:tc>
        <w:tc>
          <w:tcPr>
            <w:tcW w:w="2835" w:type="dxa"/>
          </w:tcPr>
          <w:p w14:paraId="09271EC1" w14:textId="77777777" w:rsidR="00D43FBA" w:rsidRPr="00190FC2" w:rsidRDefault="00D43FBA" w:rsidP="00E278AF">
            <w:pPr>
              <w:ind w:firstLine="37"/>
              <w:rPr>
                <w:color w:val="7030A0"/>
                <w:sz w:val="22"/>
                <w:szCs w:val="22"/>
              </w:rPr>
            </w:pPr>
          </w:p>
          <w:p w14:paraId="3CD37B8D" w14:textId="77777777" w:rsidR="00D43FBA" w:rsidRPr="00190FC2" w:rsidRDefault="00D43FBA" w:rsidP="00E278AF">
            <w:pPr>
              <w:ind w:firstLine="37"/>
              <w:rPr>
                <w:color w:val="7030A0"/>
                <w:sz w:val="22"/>
                <w:szCs w:val="22"/>
              </w:rPr>
            </w:pPr>
          </w:p>
          <w:p w14:paraId="183794DC" w14:textId="77777777" w:rsidR="00D43FBA" w:rsidRPr="00190FC2" w:rsidRDefault="00D43FBA" w:rsidP="00E278AF">
            <w:pPr>
              <w:ind w:firstLine="37"/>
              <w:rPr>
                <w:color w:val="7030A0"/>
                <w:sz w:val="22"/>
                <w:szCs w:val="22"/>
              </w:rPr>
            </w:pPr>
          </w:p>
        </w:tc>
      </w:tr>
      <w:tr w:rsidR="00D43FBA" w:rsidRPr="00190FC2" w14:paraId="4DCF3819" w14:textId="77777777" w:rsidTr="00E278AF">
        <w:trPr>
          <w:trHeight w:val="20"/>
          <w:jc w:val="center"/>
        </w:trPr>
        <w:tc>
          <w:tcPr>
            <w:tcW w:w="562" w:type="dxa"/>
          </w:tcPr>
          <w:p w14:paraId="3C2FD461" w14:textId="77777777" w:rsidR="00D43FBA" w:rsidRPr="00190FC2" w:rsidRDefault="00D43FBA" w:rsidP="00E278AF">
            <w:pPr>
              <w:ind w:firstLine="22"/>
              <w:rPr>
                <w:rFonts w:eastAsia="Arial"/>
                <w:sz w:val="22"/>
                <w:szCs w:val="22"/>
              </w:rPr>
            </w:pPr>
            <w:r>
              <w:rPr>
                <w:rFonts w:eastAsia="Arial"/>
                <w:sz w:val="22"/>
                <w:szCs w:val="22"/>
              </w:rPr>
              <w:t>3.</w:t>
            </w:r>
          </w:p>
        </w:tc>
        <w:tc>
          <w:tcPr>
            <w:tcW w:w="2977" w:type="dxa"/>
          </w:tcPr>
          <w:p w14:paraId="11F36488" w14:textId="77777777" w:rsidR="00D43FBA" w:rsidRPr="00190FC2" w:rsidRDefault="00D43FBA" w:rsidP="00E278AF">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14:paraId="41648056" w14:textId="77777777" w:rsidR="00D43FBA" w:rsidRPr="00190FC2" w:rsidRDefault="00D43FBA" w:rsidP="00E278AF">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14:paraId="479C2F4B" w14:textId="77777777" w:rsidR="00D43FBA" w:rsidRPr="00190FC2" w:rsidRDefault="00D43FBA" w:rsidP="00E278AF">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D43FBA" w:rsidRPr="00190FC2" w14:paraId="1CB4F2E1" w14:textId="77777777" w:rsidTr="00E278AF">
        <w:trPr>
          <w:trHeight w:val="1055"/>
          <w:jc w:val="center"/>
        </w:trPr>
        <w:tc>
          <w:tcPr>
            <w:tcW w:w="562" w:type="dxa"/>
          </w:tcPr>
          <w:p w14:paraId="21A7E77B" w14:textId="77777777" w:rsidR="00D43FBA" w:rsidRPr="00190FC2" w:rsidRDefault="00D43FBA" w:rsidP="00E278AF">
            <w:pPr>
              <w:ind w:firstLine="22"/>
              <w:rPr>
                <w:sz w:val="22"/>
                <w:szCs w:val="22"/>
              </w:rPr>
            </w:pPr>
            <w:r>
              <w:rPr>
                <w:sz w:val="22"/>
                <w:szCs w:val="22"/>
              </w:rPr>
              <w:t>4.</w:t>
            </w:r>
          </w:p>
        </w:tc>
        <w:tc>
          <w:tcPr>
            <w:tcW w:w="2977" w:type="dxa"/>
            <w:hideMark/>
          </w:tcPr>
          <w:p w14:paraId="41682FB4" w14:textId="77777777" w:rsidR="00D43FBA" w:rsidRPr="00190FC2" w:rsidRDefault="00D43FBA" w:rsidP="00E278AF">
            <w:pPr>
              <w:ind w:firstLine="0"/>
              <w:rPr>
                <w:sz w:val="22"/>
                <w:szCs w:val="22"/>
              </w:rPr>
            </w:pPr>
            <w:r w:rsidRPr="00190FC2">
              <w:rPr>
                <w:sz w:val="22"/>
                <w:szCs w:val="22"/>
              </w:rPr>
              <w:t>Pradinis susipažinimas su CVP IS priemonėmis gautais pasiūlymais</w:t>
            </w:r>
          </w:p>
        </w:tc>
        <w:tc>
          <w:tcPr>
            <w:tcW w:w="3119" w:type="dxa"/>
            <w:hideMark/>
          </w:tcPr>
          <w:p w14:paraId="54FAD3F2" w14:textId="77777777" w:rsidR="00D43FBA" w:rsidRPr="00190FC2" w:rsidRDefault="00D43FBA" w:rsidP="00E278AF">
            <w:pPr>
              <w:ind w:firstLine="28"/>
              <w:rPr>
                <w:sz w:val="22"/>
                <w:szCs w:val="22"/>
              </w:rPr>
            </w:pPr>
            <w:r w:rsidRPr="00190FC2">
              <w:rPr>
                <w:sz w:val="22"/>
                <w:szCs w:val="22"/>
              </w:rPr>
              <w:t xml:space="preserve">Pradedamas ne anksčiau nei </w:t>
            </w:r>
            <w:r w:rsidRPr="00190FC2">
              <w:rPr>
                <w:color w:val="000000"/>
                <w:sz w:val="22"/>
                <w:szCs w:val="22"/>
              </w:rPr>
              <w:t>po 45 minučių</w:t>
            </w:r>
            <w:r w:rsidRPr="00190FC2">
              <w:rPr>
                <w:sz w:val="22"/>
                <w:szCs w:val="22"/>
              </w:rPr>
              <w:t xml:space="preserve"> po galutinių pasiūlymų pateikimo termino pabaigos</w:t>
            </w:r>
          </w:p>
        </w:tc>
        <w:tc>
          <w:tcPr>
            <w:tcW w:w="2835" w:type="dxa"/>
            <w:hideMark/>
          </w:tcPr>
          <w:p w14:paraId="35A1D6A9" w14:textId="77777777" w:rsidR="00D43FBA" w:rsidRPr="00190FC2" w:rsidRDefault="00D43FBA" w:rsidP="00E278AF">
            <w:pPr>
              <w:ind w:firstLine="34"/>
              <w:rPr>
                <w:iCs/>
                <w:sz w:val="22"/>
                <w:szCs w:val="22"/>
              </w:rPr>
            </w:pPr>
          </w:p>
        </w:tc>
      </w:tr>
      <w:tr w:rsidR="00D43FBA" w:rsidRPr="00190FC2" w14:paraId="45207402" w14:textId="77777777" w:rsidTr="00E278AF">
        <w:trPr>
          <w:trHeight w:val="20"/>
          <w:jc w:val="center"/>
        </w:trPr>
        <w:tc>
          <w:tcPr>
            <w:tcW w:w="562" w:type="dxa"/>
          </w:tcPr>
          <w:p w14:paraId="64D66147" w14:textId="77777777" w:rsidR="00D43FBA" w:rsidRPr="00190FC2" w:rsidRDefault="00D43FBA" w:rsidP="00E278AF">
            <w:pPr>
              <w:ind w:firstLine="22"/>
              <w:rPr>
                <w:bCs/>
                <w:sz w:val="22"/>
                <w:szCs w:val="22"/>
              </w:rPr>
            </w:pPr>
            <w:r>
              <w:rPr>
                <w:bCs/>
                <w:sz w:val="22"/>
                <w:szCs w:val="22"/>
              </w:rPr>
              <w:t>5.</w:t>
            </w:r>
          </w:p>
        </w:tc>
        <w:tc>
          <w:tcPr>
            <w:tcW w:w="2977" w:type="dxa"/>
          </w:tcPr>
          <w:p w14:paraId="0F5EBBD6" w14:textId="77777777" w:rsidR="00D43FBA" w:rsidRPr="00190FC2" w:rsidRDefault="00D43FBA" w:rsidP="00E278AF">
            <w:pPr>
              <w:ind w:firstLine="0"/>
              <w:rPr>
                <w:sz w:val="22"/>
                <w:szCs w:val="22"/>
              </w:rPr>
            </w:pPr>
            <w:r w:rsidRPr="00190FC2">
              <w:rPr>
                <w:bCs/>
                <w:sz w:val="22"/>
                <w:szCs w:val="22"/>
              </w:rPr>
              <w:t>Pasiūlymo galiojimo ir pasiūlymo galiojimo užtikrinimo (jei taikoma) terminas ne trumpesnis kaip</w:t>
            </w:r>
          </w:p>
        </w:tc>
        <w:tc>
          <w:tcPr>
            <w:tcW w:w="3119" w:type="dxa"/>
          </w:tcPr>
          <w:p w14:paraId="4058A874" w14:textId="77777777" w:rsidR="00D43FBA" w:rsidRPr="00190FC2" w:rsidRDefault="00D43FBA" w:rsidP="00E278AF">
            <w:pPr>
              <w:ind w:firstLine="34"/>
              <w:rPr>
                <w:sz w:val="22"/>
                <w:szCs w:val="22"/>
              </w:rPr>
            </w:pPr>
            <w:r>
              <w:rPr>
                <w:sz w:val="22"/>
                <w:szCs w:val="22"/>
              </w:rPr>
              <w:t>6</w:t>
            </w:r>
            <w:r w:rsidRPr="00190FC2">
              <w:rPr>
                <w:sz w:val="22"/>
                <w:szCs w:val="22"/>
              </w:rPr>
              <w:t>0 (</w:t>
            </w:r>
            <w:r>
              <w:rPr>
                <w:sz w:val="22"/>
                <w:szCs w:val="22"/>
              </w:rPr>
              <w:t>šeš</w:t>
            </w:r>
            <w:r w:rsidRPr="00190FC2">
              <w:rPr>
                <w:sz w:val="22"/>
                <w:szCs w:val="22"/>
              </w:rPr>
              <w:t xml:space="preserve">iasdešimt) dienų nuo pasiūlymų pateikimo galutinio termino pabaigos. </w:t>
            </w:r>
          </w:p>
        </w:tc>
        <w:tc>
          <w:tcPr>
            <w:tcW w:w="2835" w:type="dxa"/>
          </w:tcPr>
          <w:p w14:paraId="24434E52" w14:textId="77777777" w:rsidR="00D43FBA" w:rsidRPr="00190FC2" w:rsidRDefault="00D43FBA" w:rsidP="00E278AF">
            <w:pPr>
              <w:ind w:firstLine="34"/>
              <w:rPr>
                <w:sz w:val="22"/>
                <w:szCs w:val="22"/>
              </w:rPr>
            </w:pPr>
          </w:p>
        </w:tc>
      </w:tr>
      <w:tr w:rsidR="00D43FBA" w:rsidRPr="00190FC2" w14:paraId="0C373113" w14:textId="77777777" w:rsidTr="00E278AF">
        <w:trPr>
          <w:trHeight w:val="20"/>
          <w:jc w:val="center"/>
        </w:trPr>
        <w:tc>
          <w:tcPr>
            <w:tcW w:w="562" w:type="dxa"/>
          </w:tcPr>
          <w:p w14:paraId="090F50DD" w14:textId="77777777" w:rsidR="00D43FBA" w:rsidRPr="00190FC2" w:rsidRDefault="00D43FBA" w:rsidP="00E278AF">
            <w:pPr>
              <w:ind w:firstLine="22"/>
              <w:rPr>
                <w:rFonts w:eastAsia="Arial"/>
                <w:sz w:val="22"/>
                <w:szCs w:val="22"/>
              </w:rPr>
            </w:pPr>
            <w:r>
              <w:rPr>
                <w:rFonts w:eastAsia="Arial"/>
                <w:sz w:val="22"/>
                <w:szCs w:val="22"/>
              </w:rPr>
              <w:t>6.</w:t>
            </w:r>
          </w:p>
        </w:tc>
        <w:tc>
          <w:tcPr>
            <w:tcW w:w="2977" w:type="dxa"/>
            <w:hideMark/>
          </w:tcPr>
          <w:p w14:paraId="2B9DE37C" w14:textId="77777777" w:rsidR="00D43FBA" w:rsidRPr="00190FC2" w:rsidRDefault="00D43FBA" w:rsidP="00E278AF">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14:paraId="632CE489" w14:textId="77777777" w:rsidR="00D43FBA" w:rsidRPr="00190FC2" w:rsidRDefault="00D43FBA" w:rsidP="00E278AF">
            <w:pPr>
              <w:ind w:firstLine="34"/>
              <w:rPr>
                <w:bCs/>
                <w:sz w:val="22"/>
                <w:szCs w:val="22"/>
              </w:rPr>
            </w:pPr>
            <w:r w:rsidRPr="00190FC2">
              <w:rPr>
                <w:bCs/>
                <w:sz w:val="22"/>
                <w:szCs w:val="22"/>
              </w:rPr>
              <w:t>3</w:t>
            </w:r>
            <w:r>
              <w:rPr>
                <w:bCs/>
                <w:sz w:val="22"/>
                <w:szCs w:val="22"/>
              </w:rPr>
              <w:t xml:space="preserve"> </w:t>
            </w:r>
            <w:r w:rsidRPr="00190FC2">
              <w:rPr>
                <w:bCs/>
                <w:sz w:val="22"/>
                <w:szCs w:val="22"/>
              </w:rPr>
              <w:t>(tris) darbo dienas nuo sprendimo priėmimo dienos</w:t>
            </w:r>
          </w:p>
        </w:tc>
        <w:tc>
          <w:tcPr>
            <w:tcW w:w="2835" w:type="dxa"/>
            <w:hideMark/>
          </w:tcPr>
          <w:p w14:paraId="4C484977" w14:textId="77777777" w:rsidR="00D43FBA" w:rsidRPr="00190FC2" w:rsidRDefault="00D43FBA" w:rsidP="00E278AF">
            <w:pPr>
              <w:ind w:firstLine="34"/>
              <w:rPr>
                <w:sz w:val="22"/>
                <w:szCs w:val="22"/>
              </w:rPr>
            </w:pPr>
          </w:p>
        </w:tc>
      </w:tr>
      <w:tr w:rsidR="00D43FBA" w:rsidRPr="00190FC2" w14:paraId="5CF5ED7C" w14:textId="77777777" w:rsidTr="00E278AF">
        <w:trPr>
          <w:trHeight w:val="20"/>
          <w:jc w:val="center"/>
        </w:trPr>
        <w:tc>
          <w:tcPr>
            <w:tcW w:w="562" w:type="dxa"/>
          </w:tcPr>
          <w:p w14:paraId="3C626D62" w14:textId="77777777" w:rsidR="00D43FBA" w:rsidRPr="00190FC2" w:rsidRDefault="00D43FBA" w:rsidP="00E278AF">
            <w:pPr>
              <w:ind w:firstLine="22"/>
              <w:rPr>
                <w:color w:val="000000"/>
                <w:sz w:val="22"/>
                <w:szCs w:val="22"/>
                <w:shd w:val="clear" w:color="auto" w:fill="FFFFFF"/>
              </w:rPr>
            </w:pPr>
            <w:r>
              <w:rPr>
                <w:color w:val="000000"/>
                <w:sz w:val="22"/>
                <w:szCs w:val="22"/>
                <w:shd w:val="clear" w:color="auto" w:fill="FFFFFF"/>
              </w:rPr>
              <w:t>7.</w:t>
            </w:r>
          </w:p>
        </w:tc>
        <w:tc>
          <w:tcPr>
            <w:tcW w:w="2977" w:type="dxa"/>
            <w:hideMark/>
          </w:tcPr>
          <w:p w14:paraId="270B2D62" w14:textId="77777777" w:rsidR="00D43FBA" w:rsidRPr="00190FC2" w:rsidRDefault="00D43FBA" w:rsidP="00E278AF">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14:paraId="72D8C7D7" w14:textId="77777777" w:rsidR="00D43FBA" w:rsidRPr="00190FC2" w:rsidRDefault="00D43FBA" w:rsidP="00E278AF">
            <w:pPr>
              <w:ind w:firstLine="34"/>
              <w:rPr>
                <w:sz w:val="22"/>
                <w:szCs w:val="22"/>
              </w:rPr>
            </w:pPr>
            <w:r w:rsidRPr="00190FC2">
              <w:rPr>
                <w:sz w:val="22"/>
                <w:szCs w:val="22"/>
              </w:rPr>
              <w:t>5 (penkias) darbo dienas</w:t>
            </w:r>
            <w:r>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14:paraId="017768A3" w14:textId="77777777" w:rsidR="00D43FBA" w:rsidRPr="00190FC2" w:rsidRDefault="00D43FBA" w:rsidP="00E278AF">
            <w:pPr>
              <w:ind w:firstLine="34"/>
              <w:rPr>
                <w:bCs/>
                <w:color w:val="7030A0"/>
                <w:sz w:val="22"/>
                <w:szCs w:val="22"/>
              </w:rPr>
            </w:pPr>
          </w:p>
        </w:tc>
      </w:tr>
      <w:tr w:rsidR="00D43FBA" w:rsidRPr="00190FC2" w14:paraId="2F611CE8" w14:textId="77777777" w:rsidTr="00E278AF">
        <w:trPr>
          <w:trHeight w:val="20"/>
          <w:jc w:val="center"/>
        </w:trPr>
        <w:tc>
          <w:tcPr>
            <w:tcW w:w="562" w:type="dxa"/>
          </w:tcPr>
          <w:p w14:paraId="61A497B2" w14:textId="77777777" w:rsidR="00D43FBA" w:rsidRPr="00190FC2" w:rsidRDefault="00D43FBA" w:rsidP="00E278AF">
            <w:pPr>
              <w:ind w:firstLine="22"/>
              <w:rPr>
                <w:rFonts w:eastAsia="Arial"/>
                <w:color w:val="0078D4"/>
                <w:sz w:val="22"/>
                <w:szCs w:val="22"/>
              </w:rPr>
            </w:pPr>
            <w:r w:rsidRPr="00AC4F27">
              <w:rPr>
                <w:rFonts w:eastAsia="Arial"/>
                <w:sz w:val="22"/>
                <w:szCs w:val="22"/>
              </w:rPr>
              <w:t>8.</w:t>
            </w:r>
          </w:p>
        </w:tc>
        <w:tc>
          <w:tcPr>
            <w:tcW w:w="2977" w:type="dxa"/>
            <w:hideMark/>
          </w:tcPr>
          <w:p w14:paraId="025C7151" w14:textId="77777777" w:rsidR="00D43FBA" w:rsidRPr="00190FC2" w:rsidRDefault="00D43FBA" w:rsidP="00E278AF">
            <w:pPr>
              <w:ind w:firstLine="0"/>
              <w:rPr>
                <w:sz w:val="22"/>
                <w:szCs w:val="22"/>
              </w:rPr>
            </w:pPr>
            <w:r w:rsidRPr="00190FC2">
              <w:rPr>
                <w:rFonts w:eastAsia="Arial"/>
                <w:sz w:val="22"/>
                <w:szCs w:val="22"/>
              </w:rPr>
              <w:t xml:space="preserve">Perkančioji organizacija </w:t>
            </w:r>
            <w:r w:rsidRPr="00190FC2">
              <w:rPr>
                <w:sz w:val="22"/>
                <w:szCs w:val="22"/>
              </w:rPr>
              <w:t xml:space="preserve">privalo išnagrinėti dalyvio pretenziją, priimti motyvuotą sprendimą ir apie jį, taip pat apie anksčiau praneštų pirkimo procedūros terminų pasikeitimą raštu pranešti pretenziją pateikusiam dalyviui ir </w:t>
            </w:r>
            <w:r w:rsidRPr="00190FC2">
              <w:rPr>
                <w:sz w:val="22"/>
                <w:szCs w:val="22"/>
              </w:rPr>
              <w:lastRenderedPageBreak/>
              <w:t>suinteresuotiems dalyviams ne vėliau kaip per</w:t>
            </w:r>
          </w:p>
        </w:tc>
        <w:tc>
          <w:tcPr>
            <w:tcW w:w="3119" w:type="dxa"/>
            <w:hideMark/>
          </w:tcPr>
          <w:p w14:paraId="2F73E840" w14:textId="77777777" w:rsidR="00D43FBA" w:rsidRPr="00190FC2" w:rsidRDefault="00D43FBA" w:rsidP="00E278AF">
            <w:pPr>
              <w:ind w:firstLine="34"/>
              <w:rPr>
                <w:sz w:val="22"/>
                <w:szCs w:val="22"/>
              </w:rPr>
            </w:pPr>
            <w:r w:rsidRPr="00190FC2">
              <w:rPr>
                <w:sz w:val="22"/>
                <w:szCs w:val="22"/>
              </w:rPr>
              <w:lastRenderedPageBreak/>
              <w:t>6 (šešias) darbo dienas nuo pretenzijos gavimo dienos</w:t>
            </w:r>
          </w:p>
        </w:tc>
        <w:tc>
          <w:tcPr>
            <w:tcW w:w="2835" w:type="dxa"/>
            <w:hideMark/>
          </w:tcPr>
          <w:p w14:paraId="0CA19F18" w14:textId="77777777" w:rsidR="00D43FBA" w:rsidRPr="00190FC2" w:rsidRDefault="00D43FBA" w:rsidP="00E278AF">
            <w:pPr>
              <w:ind w:firstLine="34"/>
              <w:rPr>
                <w:sz w:val="22"/>
                <w:szCs w:val="22"/>
              </w:rPr>
            </w:pPr>
          </w:p>
        </w:tc>
      </w:tr>
      <w:tr w:rsidR="00D43FBA" w:rsidRPr="00190FC2" w14:paraId="4875922C" w14:textId="77777777" w:rsidTr="00E278AF">
        <w:trPr>
          <w:trHeight w:val="20"/>
          <w:jc w:val="center"/>
        </w:trPr>
        <w:tc>
          <w:tcPr>
            <w:tcW w:w="562" w:type="dxa"/>
          </w:tcPr>
          <w:p w14:paraId="3B9ECB2B" w14:textId="77777777" w:rsidR="00D43FBA" w:rsidRPr="00190FC2" w:rsidRDefault="00D43FBA" w:rsidP="00E278AF">
            <w:pPr>
              <w:ind w:firstLine="22"/>
              <w:rPr>
                <w:sz w:val="22"/>
                <w:szCs w:val="22"/>
              </w:rPr>
            </w:pPr>
            <w:r>
              <w:rPr>
                <w:sz w:val="22"/>
                <w:szCs w:val="22"/>
              </w:rPr>
              <w:t>9.</w:t>
            </w:r>
          </w:p>
        </w:tc>
        <w:tc>
          <w:tcPr>
            <w:tcW w:w="2977" w:type="dxa"/>
            <w:hideMark/>
          </w:tcPr>
          <w:p w14:paraId="55E5171F" w14:textId="77777777" w:rsidR="00D43FBA" w:rsidRPr="00190FC2" w:rsidRDefault="00D43FBA" w:rsidP="00E278AF">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50B4ECAF" w14:textId="77777777" w:rsidR="00D43FBA" w:rsidRPr="00190FC2" w:rsidRDefault="00D43FBA" w:rsidP="00E278AF">
            <w:pPr>
              <w:ind w:firstLine="34"/>
              <w:rPr>
                <w:sz w:val="22"/>
                <w:szCs w:val="22"/>
                <w:highlight w:val="yellow"/>
              </w:rPr>
            </w:pPr>
            <w:r w:rsidRPr="00190FC2">
              <w:rPr>
                <w:sz w:val="22"/>
                <w:szCs w:val="22"/>
              </w:rPr>
              <w:t xml:space="preserve">per 15 (penkiolika) dienų nuo dienos, kurią </w:t>
            </w:r>
            <w:r w:rsidRPr="00190FC2">
              <w:rPr>
                <w:rFonts w:eastAsia="Arial"/>
                <w:sz w:val="22"/>
                <w:szCs w:val="22"/>
              </w:rPr>
              <w:t xml:space="preserve"> perkančioji organizacija </w:t>
            </w:r>
            <w:r w:rsidRPr="00190FC2">
              <w:rPr>
                <w:sz w:val="22"/>
                <w:szCs w:val="22"/>
              </w:rPr>
              <w:t xml:space="preserve">turėjo raštu pranešti apie priimtą sprendimą </w:t>
            </w:r>
          </w:p>
        </w:tc>
        <w:tc>
          <w:tcPr>
            <w:tcW w:w="2835" w:type="dxa"/>
            <w:hideMark/>
          </w:tcPr>
          <w:p w14:paraId="47E8C90B" w14:textId="77777777" w:rsidR="00D43FBA" w:rsidRPr="00190FC2" w:rsidRDefault="00D43FBA" w:rsidP="00E278AF">
            <w:pPr>
              <w:ind w:firstLine="34"/>
              <w:rPr>
                <w:sz w:val="22"/>
                <w:szCs w:val="22"/>
              </w:rPr>
            </w:pPr>
          </w:p>
        </w:tc>
      </w:tr>
    </w:tbl>
    <w:p w14:paraId="61758064" w14:textId="77777777" w:rsidR="00D43FBA" w:rsidRPr="00190FC2" w:rsidRDefault="00D43FBA" w:rsidP="00D43FBA">
      <w:pPr>
        <w:rPr>
          <w:rFonts w:eastAsia="Calibri" w:cs="Times New Roman"/>
          <w:szCs w:val="24"/>
        </w:rPr>
      </w:pPr>
    </w:p>
    <w:p w14:paraId="73CB776F" w14:textId="77777777" w:rsidR="00D43FBA" w:rsidRDefault="00D43FBA" w:rsidP="00D43FBA">
      <w:pPr>
        <w:rPr>
          <w:rFonts w:eastAsia="Calibri" w:cs="Times New Roman"/>
          <w:szCs w:val="24"/>
        </w:rPr>
      </w:pPr>
    </w:p>
    <w:p w14:paraId="5FB1C7DF" w14:textId="77777777" w:rsidR="00D43FBA" w:rsidRDefault="00D43FBA" w:rsidP="00D43FBA">
      <w:pPr>
        <w:rPr>
          <w:rFonts w:eastAsia="Calibri" w:cs="Times New Roman"/>
          <w:szCs w:val="24"/>
        </w:rPr>
      </w:pPr>
    </w:p>
    <w:p w14:paraId="424D9B3D" w14:textId="77777777" w:rsidR="00D43FBA" w:rsidRDefault="00D43FBA" w:rsidP="00D43FBA">
      <w:pPr>
        <w:rPr>
          <w:rFonts w:eastAsia="Calibri" w:cs="Times New Roman"/>
          <w:szCs w:val="24"/>
        </w:rPr>
      </w:pPr>
    </w:p>
    <w:p w14:paraId="36495C36" w14:textId="77777777" w:rsidR="00D43FBA" w:rsidRDefault="00D43FBA" w:rsidP="00D43FBA">
      <w:pPr>
        <w:rPr>
          <w:rFonts w:eastAsia="Calibri" w:cs="Times New Roman"/>
          <w:szCs w:val="24"/>
        </w:rPr>
      </w:pPr>
    </w:p>
    <w:p w14:paraId="3763506B" w14:textId="77777777" w:rsidR="00D43FBA" w:rsidRDefault="00D43FBA" w:rsidP="00D43FBA">
      <w:pPr>
        <w:rPr>
          <w:rFonts w:eastAsia="Calibri" w:cs="Times New Roman"/>
          <w:szCs w:val="24"/>
        </w:rPr>
      </w:pPr>
    </w:p>
    <w:p w14:paraId="7810F9AD" w14:textId="77777777" w:rsidR="00D43FBA" w:rsidRDefault="00D43FBA" w:rsidP="00D43FBA">
      <w:pPr>
        <w:rPr>
          <w:rFonts w:eastAsia="Calibri" w:cs="Times New Roman"/>
          <w:szCs w:val="24"/>
        </w:rPr>
      </w:pPr>
    </w:p>
    <w:p w14:paraId="3E4755C3" w14:textId="77777777" w:rsidR="00D43FBA" w:rsidRDefault="00D43FBA" w:rsidP="00D43FBA">
      <w:pPr>
        <w:rPr>
          <w:rFonts w:eastAsia="Calibri" w:cs="Times New Roman"/>
          <w:szCs w:val="24"/>
        </w:rPr>
      </w:pPr>
    </w:p>
    <w:p w14:paraId="51B1F3AE" w14:textId="77777777" w:rsidR="00D43FBA" w:rsidRDefault="00D43FBA" w:rsidP="00D43FBA">
      <w:pPr>
        <w:rPr>
          <w:rFonts w:eastAsia="Calibri" w:cs="Times New Roman"/>
          <w:szCs w:val="24"/>
        </w:rPr>
      </w:pPr>
    </w:p>
    <w:p w14:paraId="32DE2BE2" w14:textId="77777777" w:rsidR="00D43FBA" w:rsidRDefault="00D43FBA" w:rsidP="00D43FBA">
      <w:pPr>
        <w:rPr>
          <w:rFonts w:eastAsia="Calibri" w:cs="Times New Roman"/>
          <w:szCs w:val="24"/>
        </w:rPr>
      </w:pPr>
    </w:p>
    <w:p w14:paraId="1046567F" w14:textId="77777777" w:rsidR="00D43FBA" w:rsidRDefault="00D43FBA" w:rsidP="00D43FBA">
      <w:pPr>
        <w:rPr>
          <w:rFonts w:eastAsia="Calibri" w:cs="Times New Roman"/>
          <w:szCs w:val="24"/>
        </w:rPr>
      </w:pPr>
    </w:p>
    <w:p w14:paraId="7570EDFF" w14:textId="77777777" w:rsidR="00D43FBA" w:rsidRDefault="00D43FBA" w:rsidP="00D43FBA">
      <w:pPr>
        <w:rPr>
          <w:rFonts w:eastAsia="Calibri" w:cs="Times New Roman"/>
          <w:szCs w:val="24"/>
        </w:rPr>
      </w:pPr>
    </w:p>
    <w:p w14:paraId="086741C2" w14:textId="77777777" w:rsidR="00D43FBA" w:rsidRDefault="00D43FBA" w:rsidP="00D43FBA">
      <w:pPr>
        <w:rPr>
          <w:rFonts w:eastAsia="Calibri" w:cs="Times New Roman"/>
          <w:szCs w:val="24"/>
        </w:rPr>
      </w:pPr>
    </w:p>
    <w:p w14:paraId="7C52552A" w14:textId="77777777" w:rsidR="00D43FBA" w:rsidRDefault="00D43FBA" w:rsidP="00D43FBA">
      <w:pPr>
        <w:rPr>
          <w:rFonts w:eastAsia="Calibri" w:cs="Times New Roman"/>
          <w:szCs w:val="24"/>
        </w:rPr>
      </w:pPr>
    </w:p>
    <w:p w14:paraId="7D9A141B" w14:textId="77777777" w:rsidR="00D43FBA" w:rsidRDefault="00D43FBA" w:rsidP="00D43FBA">
      <w:pPr>
        <w:rPr>
          <w:rFonts w:eastAsia="Calibri" w:cs="Times New Roman"/>
          <w:szCs w:val="24"/>
        </w:rPr>
      </w:pPr>
    </w:p>
    <w:p w14:paraId="1B0246B9" w14:textId="77777777" w:rsidR="00D43FBA" w:rsidRDefault="00D43FBA" w:rsidP="00D43FBA">
      <w:pPr>
        <w:rPr>
          <w:rFonts w:eastAsia="Calibri" w:cs="Times New Roman"/>
          <w:szCs w:val="24"/>
        </w:rPr>
      </w:pPr>
    </w:p>
    <w:p w14:paraId="415FE4E0" w14:textId="77777777" w:rsidR="00D43FBA" w:rsidRDefault="00D43FBA" w:rsidP="00D43FBA">
      <w:pPr>
        <w:rPr>
          <w:rFonts w:eastAsia="Calibri" w:cs="Times New Roman"/>
          <w:szCs w:val="24"/>
        </w:rPr>
      </w:pPr>
    </w:p>
    <w:p w14:paraId="16DC2BA9" w14:textId="77777777" w:rsidR="00D43FBA" w:rsidRDefault="00D43FBA" w:rsidP="00D43FBA">
      <w:pPr>
        <w:rPr>
          <w:rFonts w:eastAsia="Calibri" w:cs="Times New Roman"/>
          <w:szCs w:val="24"/>
        </w:rPr>
      </w:pPr>
    </w:p>
    <w:p w14:paraId="1783B469" w14:textId="77777777" w:rsidR="00D43FBA" w:rsidRDefault="00D43FBA" w:rsidP="00D43FBA">
      <w:pPr>
        <w:rPr>
          <w:rFonts w:eastAsia="Calibri" w:cs="Times New Roman"/>
          <w:szCs w:val="24"/>
        </w:rPr>
      </w:pPr>
    </w:p>
    <w:p w14:paraId="32ACD498" w14:textId="77777777" w:rsidR="00D43FBA" w:rsidRDefault="00D43FBA" w:rsidP="00D43FBA">
      <w:pPr>
        <w:rPr>
          <w:rFonts w:eastAsia="Calibri" w:cs="Times New Roman"/>
          <w:szCs w:val="24"/>
        </w:rPr>
      </w:pPr>
    </w:p>
    <w:p w14:paraId="2B64AAC1" w14:textId="77777777" w:rsidR="00D43FBA" w:rsidRDefault="00D43FBA" w:rsidP="00D43FBA">
      <w:pPr>
        <w:rPr>
          <w:rFonts w:eastAsia="Calibri" w:cs="Times New Roman"/>
          <w:szCs w:val="24"/>
        </w:rPr>
      </w:pPr>
    </w:p>
    <w:p w14:paraId="4FF7784B" w14:textId="77777777" w:rsidR="00D43FBA" w:rsidRDefault="00D43FBA" w:rsidP="00D43FBA">
      <w:pPr>
        <w:rPr>
          <w:rFonts w:eastAsia="Calibri" w:cs="Times New Roman"/>
          <w:szCs w:val="24"/>
        </w:rPr>
      </w:pPr>
    </w:p>
    <w:p w14:paraId="63CEA857" w14:textId="77777777" w:rsidR="00D43FBA" w:rsidRDefault="00D43FBA" w:rsidP="00D43FBA">
      <w:pPr>
        <w:rPr>
          <w:rFonts w:eastAsia="Calibri" w:cs="Times New Roman"/>
          <w:szCs w:val="24"/>
        </w:rPr>
      </w:pPr>
    </w:p>
    <w:p w14:paraId="0A1CFC4F" w14:textId="77777777" w:rsidR="00D43FBA" w:rsidRDefault="00D43FBA" w:rsidP="00D43FBA">
      <w:pPr>
        <w:rPr>
          <w:rFonts w:eastAsia="Calibri" w:cs="Times New Roman"/>
          <w:szCs w:val="24"/>
        </w:rPr>
      </w:pPr>
    </w:p>
    <w:p w14:paraId="150808FE" w14:textId="77777777" w:rsidR="00D43FBA" w:rsidRDefault="00D43FBA" w:rsidP="00D43FBA">
      <w:pPr>
        <w:rPr>
          <w:rFonts w:eastAsia="Calibri" w:cs="Times New Roman"/>
          <w:szCs w:val="24"/>
        </w:rPr>
      </w:pPr>
    </w:p>
    <w:p w14:paraId="704DA4C7" w14:textId="77777777" w:rsidR="00D43FBA" w:rsidRDefault="00D43FBA" w:rsidP="00D43FBA">
      <w:pPr>
        <w:rPr>
          <w:rFonts w:eastAsia="Calibri" w:cs="Times New Roman"/>
          <w:szCs w:val="24"/>
        </w:rPr>
      </w:pPr>
    </w:p>
    <w:p w14:paraId="0C5EAAC8" w14:textId="77777777" w:rsidR="00AE6D42" w:rsidRDefault="00AE6D42" w:rsidP="00D43FBA">
      <w:pPr>
        <w:rPr>
          <w:rFonts w:eastAsia="Calibri" w:cs="Times New Roman"/>
          <w:szCs w:val="24"/>
        </w:rPr>
      </w:pPr>
    </w:p>
    <w:p w14:paraId="40FDE85B" w14:textId="77777777" w:rsidR="00AE6D42" w:rsidRDefault="00AE6D42" w:rsidP="00D43FBA">
      <w:pPr>
        <w:rPr>
          <w:rFonts w:eastAsia="Calibri" w:cs="Times New Roman"/>
          <w:szCs w:val="24"/>
        </w:rPr>
      </w:pPr>
    </w:p>
    <w:p w14:paraId="77BF475E" w14:textId="77777777" w:rsidR="00AE6D42" w:rsidRDefault="00AE6D42" w:rsidP="00D43FBA">
      <w:pPr>
        <w:rPr>
          <w:rFonts w:eastAsia="Calibri" w:cs="Times New Roman"/>
          <w:szCs w:val="24"/>
        </w:rPr>
      </w:pPr>
    </w:p>
    <w:p w14:paraId="2DDAB683" w14:textId="77777777" w:rsidR="00AE6D42" w:rsidRDefault="00AE6D42" w:rsidP="00D43FBA">
      <w:pPr>
        <w:rPr>
          <w:rFonts w:eastAsia="Calibri" w:cs="Times New Roman"/>
          <w:szCs w:val="24"/>
        </w:rPr>
      </w:pPr>
    </w:p>
    <w:p w14:paraId="0849334B" w14:textId="77777777" w:rsidR="00AE6D42" w:rsidRDefault="00AE6D42" w:rsidP="00D43FBA">
      <w:pPr>
        <w:rPr>
          <w:rFonts w:eastAsia="Calibri" w:cs="Times New Roman"/>
          <w:szCs w:val="24"/>
        </w:rPr>
      </w:pPr>
    </w:p>
    <w:p w14:paraId="6DB76272" w14:textId="77777777" w:rsidR="00D43FBA" w:rsidRDefault="00D43FBA" w:rsidP="00D43FBA">
      <w:pPr>
        <w:rPr>
          <w:rFonts w:eastAsia="Calibri" w:cs="Times New Roman"/>
          <w:szCs w:val="24"/>
        </w:rPr>
      </w:pPr>
    </w:p>
    <w:p w14:paraId="2F48AEDE" w14:textId="77777777" w:rsidR="00D43FBA" w:rsidRDefault="00D43FBA" w:rsidP="00D43FBA">
      <w:pPr>
        <w:rPr>
          <w:rFonts w:eastAsia="Calibri" w:cs="Times New Roman"/>
          <w:szCs w:val="24"/>
        </w:rPr>
      </w:pPr>
    </w:p>
    <w:p w14:paraId="12695371" w14:textId="77777777" w:rsidR="00D43FBA" w:rsidRDefault="00D43FBA" w:rsidP="00D43FBA">
      <w:pPr>
        <w:rPr>
          <w:rFonts w:eastAsia="Calibri" w:cs="Times New Roman"/>
          <w:szCs w:val="24"/>
        </w:rPr>
      </w:pPr>
    </w:p>
    <w:p w14:paraId="6DB2D2E4" w14:textId="77777777" w:rsidR="00D43FBA" w:rsidRPr="00AE6D42" w:rsidRDefault="00D43FBA" w:rsidP="00D43FBA">
      <w:pPr>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lastRenderedPageBreak/>
        <w:t>Pirkimo sąlygų 7 priedas „Deklaracija“</w:t>
      </w:r>
    </w:p>
    <w:p w14:paraId="0051618E" w14:textId="77777777" w:rsidR="00D43FBA" w:rsidRPr="00AE6D42" w:rsidRDefault="00D43FBA" w:rsidP="00D43FBA">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4D182747" w14:textId="77777777" w:rsidR="00D43FBA" w:rsidRPr="00AE6D42" w:rsidRDefault="00D43FBA" w:rsidP="00D43FBA">
      <w:pPr>
        <w:shd w:val="clear" w:color="auto" w:fill="FFFFFF"/>
        <w:suppressAutoHyphens/>
        <w:spacing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32A7AC75" w14:textId="77777777" w:rsidR="00D43FBA" w:rsidRPr="00AE6D42" w:rsidRDefault="00D43FBA" w:rsidP="00D43FBA">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658FC850" w14:textId="77777777" w:rsidR="00D43FBA" w:rsidRPr="00AE6D42" w:rsidRDefault="00D43FBA" w:rsidP="00D43FBA">
      <w:pPr>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58048DA9"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41BB7C1D"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509537B4"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0786E610"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5D3495FA"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456A916E"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2459FB3C" w14:textId="77777777" w:rsidR="00D43FBA" w:rsidRPr="00AE6D42" w:rsidRDefault="00D43FBA" w:rsidP="00D43FBA">
      <w:pPr>
        <w:spacing w:line="240" w:lineRule="auto"/>
        <w:ind w:firstLine="567"/>
        <w:rPr>
          <w:rFonts w:ascii="Times New Roman" w:hAnsi="Times New Roman" w:cs="Times New Roman"/>
          <w:color w:val="000000"/>
          <w:sz w:val="24"/>
          <w:szCs w:val="24"/>
        </w:rPr>
      </w:pPr>
      <w:r w:rsidRPr="00AE6D42">
        <w:rPr>
          <w:rFonts w:ascii="Times New Roman" w:hAnsi="Times New Roman" w:cs="Times New Roman"/>
          <w:color w:val="000000"/>
          <w:sz w:val="24"/>
          <w:szCs w:val="24"/>
        </w:rPr>
        <w:t>Aš,________________________________________________________________________,</w:t>
      </w:r>
    </w:p>
    <w:p w14:paraId="2B07F135" w14:textId="77777777" w:rsidR="00D43FBA" w:rsidRPr="00AE6D42" w:rsidRDefault="00D43FBA" w:rsidP="00D43FBA">
      <w:pPr>
        <w:spacing w:line="240" w:lineRule="auto"/>
        <w:ind w:left="960" w:firstLine="318"/>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(tiekėjo vadovo ar jo įgalioto asmens pareigų pavadinimas, vardas ir pavardė)</w:t>
      </w:r>
    </w:p>
    <w:p w14:paraId="6ABD51DF" w14:textId="77777777" w:rsidR="00D43FBA" w:rsidRPr="00AE6D42" w:rsidRDefault="00D43FBA" w:rsidP="00D43FB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patvirtinu, kad mano vadovaujamas (-a) (atstovaujamas (-a))____________________________</w:t>
      </w:r>
      <w:r w:rsidRPr="00AE6D42">
        <w:rPr>
          <w:rFonts w:ascii="Times New Roman" w:hAnsi="Times New Roman" w:cs="Times New Roman"/>
          <w:color w:val="000000"/>
          <w:sz w:val="24"/>
          <w:szCs w:val="24"/>
        </w:rPr>
        <w:softHyphen/>
      </w:r>
      <w:r w:rsidRPr="00AE6D42">
        <w:rPr>
          <w:rFonts w:ascii="Times New Roman" w:hAnsi="Times New Roman" w:cs="Times New Roman"/>
          <w:color w:val="000000"/>
          <w:sz w:val="24"/>
          <w:szCs w:val="24"/>
        </w:rPr>
        <w:softHyphen/>
        <w:t>___,</w:t>
      </w:r>
    </w:p>
    <w:p w14:paraId="7BFACD1F" w14:textId="77777777" w:rsidR="00D43FBA" w:rsidRPr="00AE6D42" w:rsidRDefault="00D43FBA" w:rsidP="00D43FBA">
      <w:pPr>
        <w:spacing w:line="240" w:lineRule="auto"/>
        <w:ind w:left="5640" w:firstLine="742"/>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 xml:space="preserve">(tiekėjo pavadinimas)    </w:t>
      </w:r>
    </w:p>
    <w:p w14:paraId="5F9C1ACA" w14:textId="77777777" w:rsidR="00D43FBA" w:rsidRPr="00AE6D42" w:rsidRDefault="00D43FBA" w:rsidP="00D43FBA">
      <w:pPr>
        <w:spacing w:line="240" w:lineRule="auto"/>
        <w:rPr>
          <w:rFonts w:ascii="Times New Roman" w:hAnsi="Times New Roman" w:cs="Times New Roman"/>
          <w:color w:val="000000"/>
          <w:sz w:val="24"/>
          <w:szCs w:val="24"/>
          <w:u w:val="single"/>
        </w:rPr>
      </w:pPr>
      <w:r w:rsidRPr="00AE6D42">
        <w:rPr>
          <w:rFonts w:ascii="Times New Roman" w:hAnsi="Times New Roman" w:cs="Times New Roman"/>
          <w:color w:val="000000"/>
          <w:sz w:val="24"/>
          <w:szCs w:val="24"/>
        </w:rPr>
        <w:t>dalyvaujantis (-i) ____________________________________________________________________,</w:t>
      </w:r>
    </w:p>
    <w:p w14:paraId="02BCB365" w14:textId="77777777" w:rsidR="00D43FBA" w:rsidRPr="00AE6D42" w:rsidRDefault="00D43FBA" w:rsidP="00D43FBA">
      <w:pPr>
        <w:spacing w:line="240" w:lineRule="auto"/>
        <w:ind w:left="2040" w:firstLine="371"/>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(perkančiosios organizacijos / perkančiojo subjekto pavadinimas)</w:t>
      </w:r>
    </w:p>
    <w:p w14:paraId="1C3ACE69" w14:textId="77777777" w:rsidR="00D43FBA" w:rsidRPr="00AE6D42" w:rsidRDefault="00D43FBA" w:rsidP="00D43FB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vykdomame ________________________________________________________________________, </w:t>
      </w:r>
    </w:p>
    <w:p w14:paraId="170D45C6" w14:textId="77777777" w:rsidR="00D43FBA" w:rsidRPr="00AE6D42" w:rsidRDefault="00D43FBA" w:rsidP="00D43FBA">
      <w:pPr>
        <w:spacing w:line="240" w:lineRule="auto"/>
        <w:ind w:left="720" w:firstLine="720"/>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(pirkimo objekto pavadinimas, pirkimo numeris, pirkimo paskelbimo CVP IS data</w:t>
      </w:r>
      <w:r w:rsidRPr="00AE6D42">
        <w:rPr>
          <w:rFonts w:ascii="Times New Roman" w:hAnsi="Times New Roman" w:cs="Times New Roman"/>
          <w:color w:val="000000"/>
          <w:sz w:val="24"/>
          <w:szCs w:val="24"/>
        </w:rPr>
        <w:t>)</w:t>
      </w:r>
    </w:p>
    <w:p w14:paraId="733A8D2D" w14:textId="77777777" w:rsidR="00D43FBA" w:rsidRPr="00AE6D42" w:rsidRDefault="00D43FBA" w:rsidP="00D43FB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D43FBA" w:rsidRPr="00F65994" w14:paraId="5A466C73" w14:textId="77777777" w:rsidTr="00AE6D42">
        <w:tc>
          <w:tcPr>
            <w:tcW w:w="1094" w:type="dxa"/>
          </w:tcPr>
          <w:p w14:paraId="2846E5CB"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 xml:space="preserve">1. </w:t>
            </w:r>
          </w:p>
        </w:tc>
        <w:tc>
          <w:tcPr>
            <w:tcW w:w="8245" w:type="dxa"/>
          </w:tcPr>
          <w:p w14:paraId="42EA6CB2" w14:textId="77777777" w:rsidR="00D43FBA" w:rsidRPr="00F65994" w:rsidRDefault="00D43FBA" w:rsidP="002D25BA">
            <w:pPr>
              <w:ind w:firstLine="0"/>
              <w:rPr>
                <w:rFonts w:hAnsi="Times New Roman" w:cs="Times New Roman"/>
                <w:color w:val="000000"/>
                <w:sz w:val="24"/>
                <w:szCs w:val="24"/>
              </w:rPr>
            </w:pPr>
            <w:r w:rsidRPr="00F65994">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F65994">
              <w:rPr>
                <w:rFonts w:hAnsi="Times New Roman" w:cs="Times New Roman"/>
                <w:b/>
                <w:sz w:val="24"/>
                <w:szCs w:val="24"/>
              </w:rPr>
              <w:t>(</w:t>
            </w:r>
            <w:r w:rsidRPr="00F65994">
              <w:rPr>
                <w:rFonts w:eastAsia="Yu Mincho" w:hAnsi="Times New Roman" w:cs="Times New Roman"/>
                <w:b/>
                <w:sz w:val="24"/>
                <w:szCs w:val="24"/>
              </w:rPr>
              <w:t>VPĮ 46 straipsnio 4 dalies 1 punktas</w:t>
            </w:r>
            <w:r w:rsidRPr="00F65994">
              <w:rPr>
                <w:rFonts w:eastAsia="Arial" w:hAnsi="Times New Roman" w:cs="Times New Roman"/>
                <w:sz w:val="24"/>
                <w:szCs w:val="24"/>
              </w:rPr>
              <w:t>).</w:t>
            </w:r>
          </w:p>
        </w:tc>
        <w:tc>
          <w:tcPr>
            <w:tcW w:w="1451" w:type="dxa"/>
          </w:tcPr>
          <w:p w14:paraId="3658BB3C"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0513CD15"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63AF61C3" w14:textId="77777777" w:rsidR="00D43FBA" w:rsidRPr="00F65994" w:rsidRDefault="00D43FBA" w:rsidP="00E278AF">
            <w:pPr>
              <w:ind w:firstLine="27"/>
              <w:rPr>
                <w:rFonts w:hAnsi="Times New Roman" w:cs="Times New Roman"/>
                <w:color w:val="000000"/>
                <w:sz w:val="24"/>
                <w:szCs w:val="24"/>
              </w:rPr>
            </w:pPr>
          </w:p>
        </w:tc>
      </w:tr>
      <w:tr w:rsidR="00D43FBA" w:rsidRPr="00F65994" w14:paraId="49F46B8D" w14:textId="77777777" w:rsidTr="00AE6D42">
        <w:tc>
          <w:tcPr>
            <w:tcW w:w="1094" w:type="dxa"/>
          </w:tcPr>
          <w:p w14:paraId="5ABB6638"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 xml:space="preserve">2. </w:t>
            </w:r>
          </w:p>
        </w:tc>
        <w:tc>
          <w:tcPr>
            <w:tcW w:w="8245" w:type="dxa"/>
          </w:tcPr>
          <w:p w14:paraId="624D6881" w14:textId="77777777" w:rsidR="00D43FBA" w:rsidRPr="00F65994" w:rsidRDefault="00D43FBA" w:rsidP="00E278AF">
            <w:pPr>
              <w:pStyle w:val="Betarp"/>
              <w:ind w:firstLine="33"/>
              <w:rPr>
                <w:rFonts w:hAnsi="Times New Roman" w:cs="Times New Roman"/>
                <w:b/>
                <w:sz w:val="24"/>
                <w:szCs w:val="24"/>
              </w:rPr>
            </w:pPr>
            <w:r w:rsidRPr="00F65994">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5994">
              <w:rPr>
                <w:rFonts w:hAnsi="Times New Roman" w:cs="Times New Roman"/>
                <w:b/>
                <w:sz w:val="24"/>
                <w:szCs w:val="24"/>
              </w:rPr>
              <w:t>(</w:t>
            </w:r>
            <w:r w:rsidRPr="00F65994">
              <w:rPr>
                <w:rFonts w:eastAsia="Yu Mincho" w:hAnsi="Times New Roman" w:cs="Times New Roman"/>
                <w:b/>
                <w:sz w:val="24"/>
                <w:szCs w:val="24"/>
              </w:rPr>
              <w:t>VPĮ 46 straipsnio 4 dalies 2 punktas)</w:t>
            </w:r>
            <w:r w:rsidRPr="00F65994">
              <w:rPr>
                <w:rFonts w:hAnsi="Times New Roman" w:cs="Times New Roman"/>
                <w:sz w:val="24"/>
                <w:szCs w:val="24"/>
              </w:rPr>
              <w:t>.</w:t>
            </w:r>
          </w:p>
        </w:tc>
        <w:tc>
          <w:tcPr>
            <w:tcW w:w="1451" w:type="dxa"/>
          </w:tcPr>
          <w:p w14:paraId="4EAF07DC"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2BCD6B73"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029FDD2B" w14:textId="77777777" w:rsidR="00D43FBA" w:rsidRPr="00F65994" w:rsidRDefault="00D43FBA" w:rsidP="00E278AF">
            <w:pPr>
              <w:ind w:firstLine="27"/>
              <w:rPr>
                <w:rFonts w:hAnsi="Times New Roman" w:cs="Times New Roman"/>
                <w:color w:val="000000"/>
                <w:sz w:val="24"/>
                <w:szCs w:val="24"/>
              </w:rPr>
            </w:pPr>
          </w:p>
        </w:tc>
      </w:tr>
      <w:tr w:rsidR="00D43FBA" w:rsidRPr="00F65994" w14:paraId="5A6D8994" w14:textId="77777777" w:rsidTr="00AE6D42">
        <w:tc>
          <w:tcPr>
            <w:tcW w:w="1094" w:type="dxa"/>
          </w:tcPr>
          <w:p w14:paraId="40CECB27"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 xml:space="preserve">3. </w:t>
            </w:r>
          </w:p>
        </w:tc>
        <w:tc>
          <w:tcPr>
            <w:tcW w:w="8245" w:type="dxa"/>
          </w:tcPr>
          <w:p w14:paraId="58547A39" w14:textId="77777777" w:rsidR="00D43FBA" w:rsidRPr="00F65994" w:rsidRDefault="00D43FBA" w:rsidP="00E278AF">
            <w:pPr>
              <w:pStyle w:val="Betarp"/>
              <w:ind w:firstLine="33"/>
              <w:rPr>
                <w:rFonts w:eastAsia="Yu Mincho" w:hAnsi="Times New Roman" w:cs="Times New Roman"/>
                <w:b/>
                <w:bCs/>
                <w:sz w:val="24"/>
                <w:szCs w:val="24"/>
              </w:rPr>
            </w:pPr>
            <w:r w:rsidRPr="00F65994">
              <w:rPr>
                <w:rFonts w:hAnsi="Times New Roman" w:cs="Times New Roman"/>
                <w:sz w:val="24"/>
                <w:szCs w:val="24"/>
              </w:rPr>
              <w:t xml:space="preserve">Pažeista konkurencija, kaip nustatyta VPĮ 27 straipsnio 3 ir 4 dalyse, ir atitinkamos padėties negalima ištaisyti </w:t>
            </w:r>
            <w:r w:rsidRPr="00F65994">
              <w:rPr>
                <w:rFonts w:hAnsi="Times New Roman" w:cs="Times New Roman"/>
                <w:b/>
                <w:sz w:val="24"/>
                <w:szCs w:val="24"/>
              </w:rPr>
              <w:t>(</w:t>
            </w:r>
            <w:r w:rsidRPr="00F65994">
              <w:rPr>
                <w:rFonts w:eastAsia="Yu Mincho" w:hAnsi="Times New Roman" w:cs="Times New Roman"/>
                <w:b/>
                <w:sz w:val="24"/>
                <w:szCs w:val="24"/>
              </w:rPr>
              <w:t>VPĮ 46 straipsnio 4 dalies 3 punktas).</w:t>
            </w:r>
          </w:p>
        </w:tc>
        <w:tc>
          <w:tcPr>
            <w:tcW w:w="1451" w:type="dxa"/>
          </w:tcPr>
          <w:p w14:paraId="3BE1BB7E"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5DE2A1FF"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tc>
      </w:tr>
      <w:tr w:rsidR="00D43FBA" w:rsidRPr="00F65994" w14:paraId="3BA3F121" w14:textId="77777777" w:rsidTr="00AE6D42">
        <w:tc>
          <w:tcPr>
            <w:tcW w:w="1094" w:type="dxa"/>
          </w:tcPr>
          <w:p w14:paraId="3743D9B8"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4.</w:t>
            </w:r>
          </w:p>
        </w:tc>
        <w:tc>
          <w:tcPr>
            <w:tcW w:w="8245" w:type="dxa"/>
          </w:tcPr>
          <w:p w14:paraId="41043159" w14:textId="77777777" w:rsidR="00D43FBA" w:rsidRPr="00F65994" w:rsidRDefault="00D43FBA" w:rsidP="002D25BA">
            <w:pPr>
              <w:ind w:firstLine="0"/>
              <w:rPr>
                <w:rFonts w:hAnsi="Times New Roman" w:cs="Times New Roman"/>
                <w:color w:val="000000"/>
                <w:sz w:val="24"/>
                <w:szCs w:val="24"/>
              </w:rPr>
            </w:pPr>
            <w:r w:rsidRPr="00F65994">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E60470"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0B45261D"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76D3EFD0" w14:textId="77777777" w:rsidR="00D43FBA" w:rsidRPr="00F65994" w:rsidRDefault="00D43FBA" w:rsidP="00E278AF">
            <w:pPr>
              <w:ind w:firstLine="27"/>
              <w:rPr>
                <w:rFonts w:hAnsi="Times New Roman" w:cs="Times New Roman"/>
                <w:color w:val="000000"/>
                <w:sz w:val="24"/>
                <w:szCs w:val="24"/>
              </w:rPr>
            </w:pPr>
          </w:p>
        </w:tc>
      </w:tr>
      <w:tr w:rsidR="00D43FBA" w:rsidRPr="00F65994" w14:paraId="114FD02F" w14:textId="77777777" w:rsidTr="00AE6D42">
        <w:tc>
          <w:tcPr>
            <w:tcW w:w="1094" w:type="dxa"/>
          </w:tcPr>
          <w:p w14:paraId="1B664E7D"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5.</w:t>
            </w:r>
          </w:p>
        </w:tc>
        <w:tc>
          <w:tcPr>
            <w:tcW w:w="8245" w:type="dxa"/>
          </w:tcPr>
          <w:p w14:paraId="3EDDE089" w14:textId="77777777" w:rsidR="00D43FBA" w:rsidRPr="00F65994" w:rsidRDefault="00D43FBA" w:rsidP="002D25BA">
            <w:pPr>
              <w:pStyle w:val="Betarp"/>
              <w:ind w:firstLine="0"/>
              <w:rPr>
                <w:rFonts w:eastAsia="Yu Mincho" w:hAnsi="Times New Roman" w:cs="Times New Roman"/>
                <w:b/>
                <w:sz w:val="24"/>
                <w:szCs w:val="24"/>
              </w:rPr>
            </w:pPr>
            <w:r w:rsidRPr="00F65994">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65994">
              <w:rPr>
                <w:rFonts w:hAnsi="Times New Roman" w:cs="Times New Roman"/>
                <w:sz w:val="24"/>
                <w:szCs w:val="24"/>
              </w:rPr>
              <w:t>(</w:t>
            </w:r>
            <w:r w:rsidRPr="00F65994">
              <w:rPr>
                <w:rFonts w:eastAsia="Yu Mincho" w:hAnsi="Times New Roman" w:cs="Times New Roman"/>
                <w:b/>
                <w:sz w:val="24"/>
                <w:szCs w:val="24"/>
              </w:rPr>
              <w:t>VPĮ 46 straipsnio 4 dalies 5 punktas).</w:t>
            </w:r>
          </w:p>
        </w:tc>
        <w:tc>
          <w:tcPr>
            <w:tcW w:w="1451" w:type="dxa"/>
          </w:tcPr>
          <w:p w14:paraId="60FBBA6A"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342B5BC3"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7E6C06DA" w14:textId="77777777" w:rsidR="00D43FBA" w:rsidRPr="00F65994" w:rsidRDefault="00D43FBA" w:rsidP="00E278AF">
            <w:pPr>
              <w:ind w:firstLine="27"/>
              <w:rPr>
                <w:rFonts w:hAnsi="Times New Roman" w:cs="Times New Roman"/>
                <w:color w:val="000000"/>
                <w:sz w:val="24"/>
                <w:szCs w:val="24"/>
              </w:rPr>
            </w:pPr>
          </w:p>
        </w:tc>
      </w:tr>
      <w:tr w:rsidR="00AE6D42" w:rsidRPr="00F65994" w14:paraId="6464E7C2" w14:textId="77777777" w:rsidTr="00AE6D42">
        <w:tc>
          <w:tcPr>
            <w:tcW w:w="1094" w:type="dxa"/>
          </w:tcPr>
          <w:p w14:paraId="36B51B5D" w14:textId="6119A251" w:rsidR="00AE6D42" w:rsidRPr="00F65994" w:rsidRDefault="00AE6D42" w:rsidP="00AE6D42">
            <w:pPr>
              <w:rPr>
                <w:rFonts w:hAnsi="Times New Roman" w:cs="Times New Roman"/>
                <w:color w:val="000000"/>
                <w:sz w:val="24"/>
                <w:szCs w:val="24"/>
              </w:rPr>
            </w:pPr>
            <w:r>
              <w:rPr>
                <w:rFonts w:hAnsi="Times New Roman" w:cs="Times New Roman"/>
                <w:color w:val="000000"/>
                <w:sz w:val="24"/>
                <w:szCs w:val="24"/>
              </w:rPr>
              <w:t>6.</w:t>
            </w:r>
          </w:p>
        </w:tc>
        <w:tc>
          <w:tcPr>
            <w:tcW w:w="8245" w:type="dxa"/>
          </w:tcPr>
          <w:p w14:paraId="5CE790E8" w14:textId="474395D5" w:rsidR="00AE6D42" w:rsidRPr="00F65994" w:rsidRDefault="00AE6D42" w:rsidP="00AE6D42">
            <w:pPr>
              <w:pStyle w:val="Betarp"/>
              <w:ind w:firstLine="0"/>
              <w:rPr>
                <w:rFonts w:hAnsi="Times New Roman" w:cs="Times New Roman"/>
                <w:iCs/>
                <w:sz w:val="24"/>
                <w:szCs w:val="24"/>
              </w:rPr>
            </w:pPr>
            <w:r>
              <w:rPr>
                <w:rFonts w:eastAsia="Arial" w:hAnsi="Times New Roman" w:cs="Times New Roman"/>
                <w:i/>
                <w:color w:val="7030A0"/>
                <w:sz w:val="24"/>
                <w:szCs w:val="24"/>
              </w:rPr>
              <w:t>T</w:t>
            </w:r>
            <w:r w:rsidRPr="00D43FBA">
              <w:rPr>
                <w:rFonts w:eastAsia="Arial" w:hAnsi="Times New Roman" w:cs="Times New Roman"/>
                <w:i/>
                <w:color w:val="7030A0"/>
                <w:sz w:val="24"/>
                <w:szCs w:val="24"/>
              </w:rPr>
              <w:t>iekėjas yra neatlikęs jam teismo sprendimu paskirtos baudžiamojo poveikio priemonės – uždraudimo juridiniam asmeniui dalyvauti viešuosiuose pirkimuose</w:t>
            </w:r>
            <w:r>
              <w:rPr>
                <w:rFonts w:eastAsia="Arial" w:hAnsi="Times New Roman" w:cs="Times New Roman"/>
                <w:i/>
                <w:color w:val="7030A0"/>
                <w:sz w:val="24"/>
                <w:szCs w:val="24"/>
              </w:rPr>
              <w:t xml:space="preserve">, kaip tai numatyta </w:t>
            </w:r>
            <w:r w:rsidRPr="00D43FBA">
              <w:rPr>
                <w:rFonts w:eastAsia="Arial" w:hAnsi="Times New Roman" w:cs="Times New Roman"/>
                <w:i/>
                <w:color w:val="7030A0"/>
                <w:sz w:val="24"/>
                <w:szCs w:val="24"/>
              </w:rPr>
              <w:t>VPĮ 46 str. 2</w:t>
            </w:r>
            <w:r w:rsidRPr="00D43FBA">
              <w:rPr>
                <w:rFonts w:eastAsia="Arial" w:hAnsi="Times New Roman" w:cs="Times New Roman"/>
                <w:i/>
                <w:color w:val="7030A0"/>
                <w:sz w:val="24"/>
                <w:szCs w:val="24"/>
                <w:vertAlign w:val="superscript"/>
              </w:rPr>
              <w:t>1 </w:t>
            </w:r>
          </w:p>
        </w:tc>
        <w:tc>
          <w:tcPr>
            <w:tcW w:w="1451" w:type="dxa"/>
          </w:tcPr>
          <w:p w14:paraId="6F271F3B" w14:textId="77777777" w:rsidR="00AE6D42" w:rsidRPr="00F65994" w:rsidRDefault="00AE6D42" w:rsidP="00AE6D42">
            <w:pPr>
              <w:ind w:firstLine="27"/>
              <w:rPr>
                <w:rFonts w:hAnsi="Times New Roman" w:cs="Times New Roman"/>
                <w:color w:val="000000"/>
                <w:sz w:val="24"/>
                <w:szCs w:val="24"/>
              </w:rPr>
            </w:pPr>
            <w:r w:rsidRPr="00F65994">
              <w:rPr>
                <w:rFonts w:hAnsi="Times New Roman" w:cs="Times New Roman"/>
                <w:color w:val="000000"/>
                <w:sz w:val="24"/>
                <w:szCs w:val="24"/>
              </w:rPr>
              <w:t>□TAIP</w:t>
            </w:r>
          </w:p>
          <w:p w14:paraId="4AE61F6E" w14:textId="77777777" w:rsidR="00AE6D42" w:rsidRPr="00F65994" w:rsidRDefault="00AE6D42" w:rsidP="00AE6D42">
            <w:pPr>
              <w:ind w:firstLine="27"/>
              <w:rPr>
                <w:rFonts w:hAnsi="Times New Roman" w:cs="Times New Roman"/>
                <w:color w:val="000000"/>
                <w:sz w:val="24"/>
                <w:szCs w:val="24"/>
              </w:rPr>
            </w:pPr>
            <w:r w:rsidRPr="00F65994">
              <w:rPr>
                <w:rFonts w:hAnsi="Times New Roman" w:cs="Times New Roman"/>
                <w:color w:val="000000"/>
                <w:sz w:val="24"/>
                <w:szCs w:val="24"/>
              </w:rPr>
              <w:t>□ NE</w:t>
            </w:r>
          </w:p>
          <w:p w14:paraId="3AAEF11E" w14:textId="77777777" w:rsidR="00AE6D42" w:rsidRPr="00F65994" w:rsidRDefault="00AE6D42" w:rsidP="00AE6D42">
            <w:pPr>
              <w:ind w:firstLine="27"/>
              <w:rPr>
                <w:rFonts w:hAnsi="Times New Roman" w:cs="Times New Roman"/>
                <w:color w:val="000000"/>
                <w:sz w:val="24"/>
                <w:szCs w:val="24"/>
              </w:rPr>
            </w:pPr>
          </w:p>
        </w:tc>
      </w:tr>
    </w:tbl>
    <w:p w14:paraId="3DF25FA2" w14:textId="77777777" w:rsidR="00D43FBA" w:rsidRPr="00AE6D42" w:rsidRDefault="00D43FBA" w:rsidP="00D43FBA">
      <w:pPr>
        <w:shd w:val="clear" w:color="auto" w:fill="FFFFFF"/>
        <w:spacing w:line="240" w:lineRule="auto"/>
        <w:ind w:firstLine="720"/>
        <w:rPr>
          <w:rFonts w:asciiTheme="majorBidi" w:hAnsiTheme="majorBidi" w:cstheme="majorBidi"/>
          <w:sz w:val="24"/>
          <w:szCs w:val="24"/>
        </w:rPr>
      </w:pPr>
      <w:r w:rsidRPr="00AE6D42">
        <w:rPr>
          <w:rFonts w:asciiTheme="majorBidi" w:hAnsiTheme="majorBidi" w:cstheme="majorBidi"/>
          <w:color w:val="000000"/>
          <w:sz w:val="24"/>
          <w:szCs w:val="24"/>
        </w:rPr>
        <w:t xml:space="preserve">Mums žinoma, kad perkančiajai organizacijai kilus abejonių dėl tiekėjo nurodytos informacijos, perkančioji organizacija paprašys ekonomiškai naudingiausią pasiūlymą pateikusio tiekėjo pateikti informaciją </w:t>
      </w:r>
      <w:r w:rsidRPr="00AE6D42">
        <w:rPr>
          <w:rFonts w:asciiTheme="majorBidi" w:hAnsiTheme="majorBidi" w:cstheme="majorBidi"/>
          <w:color w:val="000000"/>
          <w:sz w:val="24"/>
          <w:szCs w:val="24"/>
        </w:rPr>
        <w:lastRenderedPageBreak/>
        <w:t>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64BAB69" w14:textId="77777777" w:rsidR="00D43FBA" w:rsidRPr="00AE6D42" w:rsidRDefault="00D43FBA" w:rsidP="00D43FBA">
      <w:pPr>
        <w:spacing w:line="240" w:lineRule="auto"/>
        <w:rPr>
          <w:rFonts w:asciiTheme="majorBidi" w:hAnsiTheme="majorBidi" w:cstheme="majorBidi"/>
          <w:sz w:val="24"/>
          <w:szCs w:val="24"/>
        </w:rPr>
      </w:pPr>
      <w:r w:rsidRPr="00AE6D42">
        <w:rPr>
          <w:rFonts w:asciiTheme="majorBidi" w:hAnsiTheme="majorBidi" w:cstheme="majorBidi"/>
          <w:sz w:val="24"/>
          <w:szCs w:val="24"/>
        </w:rPr>
        <w:t>Esame informuoti, kad už neteisingų duomenų pateikimą Tiekėjas atsako teisės aktuose nustatyta tvarka.</w:t>
      </w:r>
    </w:p>
    <w:p w14:paraId="6FFBA1A6" w14:textId="77777777" w:rsidR="00D43FBA" w:rsidRPr="00AE6D42" w:rsidRDefault="00D43FBA" w:rsidP="00D43FBA">
      <w:pPr>
        <w:spacing w:line="240" w:lineRule="auto"/>
        <w:rPr>
          <w:rFonts w:asciiTheme="majorBidi" w:hAnsiTheme="majorBidi" w:cstheme="majorBidi"/>
          <w:sz w:val="24"/>
          <w:szCs w:val="24"/>
        </w:rPr>
      </w:pP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i/>
          <w:iCs/>
          <w:sz w:val="24"/>
          <w:szCs w:val="24"/>
        </w:rPr>
        <w:t xml:space="preserve">             </w:t>
      </w: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sz w:val="24"/>
          <w:szCs w:val="24"/>
        </w:rPr>
        <w:tab/>
        <w:t xml:space="preserve">               ___________________</w:t>
      </w:r>
    </w:p>
    <w:p w14:paraId="23755A96" w14:textId="77777777" w:rsidR="00D43FBA" w:rsidRPr="00AE6D42" w:rsidRDefault="00D43FBA" w:rsidP="00D43FBA">
      <w:pPr>
        <w:widowControl w:val="0"/>
        <w:suppressAutoHyphens/>
        <w:ind w:firstLine="471"/>
        <w:jc w:val="center"/>
        <w:textAlignment w:val="baseline"/>
        <w:rPr>
          <w:rFonts w:asciiTheme="majorBidi" w:hAnsiTheme="majorBidi" w:cstheme="majorBidi"/>
          <w:sz w:val="24"/>
          <w:szCs w:val="24"/>
        </w:rPr>
      </w:pPr>
      <w:r w:rsidRPr="00AE6D42">
        <w:rPr>
          <w:rFonts w:asciiTheme="majorBidi" w:eastAsia="Calibri" w:hAnsiTheme="majorBidi" w:cstheme="majorBidi"/>
          <w:i/>
          <w:iCs/>
          <w:sz w:val="24"/>
          <w:szCs w:val="24"/>
        </w:rPr>
        <w:t>(pareigos)                                             (parašas)                                             (vardas ir pavardė)</w:t>
      </w:r>
    </w:p>
    <w:p w14:paraId="6820FAF1" w14:textId="77777777" w:rsidR="00D43FBA" w:rsidRPr="00AE6D42" w:rsidRDefault="00D43FBA" w:rsidP="00D43FBA">
      <w:pPr>
        <w:spacing w:line="240" w:lineRule="auto"/>
        <w:rPr>
          <w:rFonts w:asciiTheme="majorBidi" w:hAnsiTheme="majorBidi" w:cstheme="majorBidi"/>
          <w:sz w:val="24"/>
          <w:szCs w:val="24"/>
        </w:rPr>
      </w:pPr>
    </w:p>
    <w:p w14:paraId="5447D035" w14:textId="77777777" w:rsidR="00D43FBA" w:rsidRPr="00190FC2" w:rsidRDefault="00D43FBA" w:rsidP="00D43FBA">
      <w:pPr>
        <w:ind w:firstLine="5103"/>
        <w:jc w:val="right"/>
        <w:rPr>
          <w:rFonts w:eastAsia="Calibri" w:cs="Times New Roman"/>
          <w:bCs/>
          <w:iCs/>
        </w:rPr>
      </w:pPr>
    </w:p>
    <w:p w14:paraId="620B673B" w14:textId="77777777" w:rsidR="00D43FBA" w:rsidRPr="00190FC2" w:rsidRDefault="00D43FBA" w:rsidP="00D43FBA">
      <w:pPr>
        <w:rPr>
          <w:rFonts w:eastAsia="Calibri" w:cs="Times New Roman"/>
          <w:szCs w:val="24"/>
        </w:rPr>
      </w:pPr>
    </w:p>
    <w:p w14:paraId="6A842470" w14:textId="77777777" w:rsidR="00D43FBA" w:rsidRPr="00190FC2" w:rsidRDefault="00D43FBA" w:rsidP="00D43FBA">
      <w:pPr>
        <w:rPr>
          <w:rFonts w:eastAsia="Calibri" w:cs="Times New Roman"/>
          <w:szCs w:val="24"/>
        </w:rPr>
      </w:pPr>
    </w:p>
    <w:p w14:paraId="7B429D47" w14:textId="45989A43" w:rsidR="005F2472" w:rsidRDefault="005F2472" w:rsidP="005F2472">
      <w:pPr>
        <w:spacing w:line="240" w:lineRule="auto"/>
        <w:rPr>
          <w:rFonts w:ascii="Times New Roman" w:eastAsia="Times New Roman" w:hAnsi="Times New Roman" w:cs="Times New Roman"/>
          <w:sz w:val="24"/>
          <w:szCs w:val="24"/>
        </w:rPr>
      </w:pPr>
    </w:p>
    <w:p w14:paraId="0A62E4B8" w14:textId="0EED1B4C" w:rsidR="005F2472" w:rsidRDefault="005F2472" w:rsidP="005F2472">
      <w:pPr>
        <w:spacing w:line="240" w:lineRule="auto"/>
        <w:rPr>
          <w:rFonts w:ascii="Times New Roman" w:eastAsia="Times New Roman" w:hAnsi="Times New Roman" w:cs="Times New Roman"/>
          <w:sz w:val="24"/>
          <w:szCs w:val="24"/>
        </w:rPr>
      </w:pPr>
    </w:p>
    <w:p w14:paraId="3001793C" w14:textId="4394ADEA" w:rsidR="000B2FEB" w:rsidRDefault="000B2FEB" w:rsidP="005F2472"/>
    <w:p w14:paraId="39E0CFE9" w14:textId="0094F8B0" w:rsidR="000B2FEB" w:rsidRDefault="000B2FEB" w:rsidP="005F2472"/>
    <w:p w14:paraId="6E151FA6" w14:textId="3B6C077C" w:rsidR="000B2FEB" w:rsidRDefault="000B2FEB" w:rsidP="005F2472"/>
    <w:p w14:paraId="1967023C" w14:textId="5A23630F" w:rsidR="00112F92" w:rsidRPr="006878FA" w:rsidRDefault="00112F92" w:rsidP="006878FA">
      <w:pPr>
        <w:rPr>
          <w:rFonts w:ascii="Times New Roman" w:hAnsi="Times New Roman" w:cs="Times New Roman"/>
          <w:sz w:val="24"/>
          <w:szCs w:val="24"/>
        </w:rPr>
      </w:pPr>
      <w:bookmarkStart w:id="30" w:name="_Pirkimo_sąlygų_3"/>
      <w:bookmarkEnd w:id="22"/>
      <w:bookmarkEnd w:id="23"/>
      <w:bookmarkEnd w:id="24"/>
      <w:bookmarkEnd w:id="25"/>
      <w:bookmarkEnd w:id="26"/>
      <w:bookmarkEnd w:id="27"/>
      <w:bookmarkEnd w:id="30"/>
    </w:p>
    <w:p w14:paraId="05A79617" w14:textId="6267F2CA" w:rsidR="009B4090" w:rsidRPr="006878FA" w:rsidRDefault="009B4090" w:rsidP="009B4090">
      <w:pPr>
        <w:rPr>
          <w:rFonts w:ascii="Times New Roman" w:eastAsiaTheme="minorHAnsi" w:hAnsi="Times New Roman" w:cs="Times New Roman"/>
          <w:bCs/>
          <w:iCs/>
          <w:sz w:val="24"/>
          <w:szCs w:val="24"/>
        </w:rPr>
      </w:pPr>
    </w:p>
    <w:bookmarkEnd w:id="5"/>
    <w:p w14:paraId="0EF79FFC" w14:textId="4CC14B55" w:rsidR="00D27FB7" w:rsidRDefault="00D27FB7" w:rsidP="003C138F">
      <w:pPr>
        <w:spacing w:line="240" w:lineRule="auto"/>
        <w:rPr>
          <w:rFonts w:ascii="Times New Roman" w:hAnsi="Times New Roman" w:cs="Times New Roman"/>
          <w:sz w:val="24"/>
          <w:szCs w:val="24"/>
        </w:rPr>
      </w:pPr>
    </w:p>
    <w:p w14:paraId="2E73CBFB" w14:textId="2B651654" w:rsidR="00D27FB7" w:rsidRDefault="00D27FB7" w:rsidP="003C138F">
      <w:pPr>
        <w:spacing w:line="240" w:lineRule="auto"/>
        <w:rPr>
          <w:rFonts w:ascii="Times New Roman" w:hAnsi="Times New Roman" w:cs="Times New Roman"/>
          <w:sz w:val="24"/>
          <w:szCs w:val="24"/>
        </w:rPr>
      </w:pPr>
    </w:p>
    <w:p w14:paraId="60166C8E" w14:textId="574F6DD5" w:rsidR="00D27FB7" w:rsidRDefault="00D27FB7" w:rsidP="003C138F">
      <w:pPr>
        <w:spacing w:line="240" w:lineRule="auto"/>
        <w:rPr>
          <w:rFonts w:ascii="Times New Roman" w:hAnsi="Times New Roman" w:cs="Times New Roman"/>
          <w:sz w:val="24"/>
          <w:szCs w:val="24"/>
        </w:rPr>
      </w:pPr>
    </w:p>
    <w:p w14:paraId="1D3573F3" w14:textId="26ADF683" w:rsidR="00D27FB7" w:rsidRDefault="00D27FB7" w:rsidP="003C138F">
      <w:pPr>
        <w:spacing w:line="240" w:lineRule="auto"/>
        <w:rPr>
          <w:rFonts w:ascii="Times New Roman" w:hAnsi="Times New Roman" w:cs="Times New Roman"/>
          <w:sz w:val="24"/>
          <w:szCs w:val="24"/>
        </w:rPr>
      </w:pPr>
    </w:p>
    <w:p w14:paraId="7AD6D322" w14:textId="1E6EAD80" w:rsidR="00D27FB7" w:rsidRDefault="00D27FB7" w:rsidP="003C138F">
      <w:pPr>
        <w:spacing w:line="240" w:lineRule="auto"/>
        <w:rPr>
          <w:rFonts w:ascii="Times New Roman" w:hAnsi="Times New Roman" w:cs="Times New Roman"/>
          <w:sz w:val="24"/>
          <w:szCs w:val="24"/>
        </w:rPr>
      </w:pPr>
    </w:p>
    <w:p w14:paraId="1702BB94" w14:textId="5EE2D975" w:rsidR="00D27FB7" w:rsidRDefault="00D27FB7" w:rsidP="003C138F">
      <w:pPr>
        <w:spacing w:line="240" w:lineRule="auto"/>
        <w:rPr>
          <w:rFonts w:ascii="Times New Roman" w:hAnsi="Times New Roman" w:cs="Times New Roman"/>
          <w:sz w:val="24"/>
          <w:szCs w:val="24"/>
        </w:rPr>
      </w:pPr>
    </w:p>
    <w:p w14:paraId="3FBD3C4A" w14:textId="59BEB41B" w:rsidR="00D27FB7" w:rsidRDefault="00D27FB7" w:rsidP="003C138F">
      <w:pPr>
        <w:spacing w:line="240" w:lineRule="auto"/>
        <w:rPr>
          <w:rFonts w:ascii="Times New Roman" w:hAnsi="Times New Roman" w:cs="Times New Roman"/>
          <w:sz w:val="24"/>
          <w:szCs w:val="24"/>
        </w:rPr>
      </w:pPr>
    </w:p>
    <w:p w14:paraId="041045C1" w14:textId="7F50BDB3" w:rsidR="00D27FB7" w:rsidRDefault="00D27FB7" w:rsidP="003C138F">
      <w:pPr>
        <w:spacing w:line="240" w:lineRule="auto"/>
        <w:rPr>
          <w:rFonts w:ascii="Times New Roman" w:hAnsi="Times New Roman" w:cs="Times New Roman"/>
          <w:sz w:val="24"/>
          <w:szCs w:val="24"/>
        </w:rPr>
      </w:pPr>
    </w:p>
    <w:p w14:paraId="578A6BE5" w14:textId="745A115F" w:rsidR="00D27FB7" w:rsidRDefault="00D27FB7" w:rsidP="003C138F">
      <w:pPr>
        <w:spacing w:line="240" w:lineRule="auto"/>
        <w:rPr>
          <w:rFonts w:ascii="Times New Roman" w:hAnsi="Times New Roman" w:cs="Times New Roman"/>
          <w:sz w:val="24"/>
          <w:szCs w:val="24"/>
        </w:rPr>
      </w:pPr>
    </w:p>
    <w:p w14:paraId="3E5959E8" w14:textId="04DADE72" w:rsidR="00D27FB7" w:rsidRDefault="00D27FB7" w:rsidP="003C138F">
      <w:pPr>
        <w:spacing w:line="240" w:lineRule="auto"/>
        <w:rPr>
          <w:rFonts w:ascii="Times New Roman" w:hAnsi="Times New Roman" w:cs="Times New Roman"/>
          <w:sz w:val="24"/>
          <w:szCs w:val="24"/>
        </w:rPr>
      </w:pPr>
    </w:p>
    <w:p w14:paraId="5B9461A0" w14:textId="66722963" w:rsidR="00D27FB7" w:rsidRDefault="00D27FB7" w:rsidP="003C138F">
      <w:pPr>
        <w:spacing w:line="240" w:lineRule="auto"/>
        <w:rPr>
          <w:rFonts w:ascii="Times New Roman" w:hAnsi="Times New Roman" w:cs="Times New Roman"/>
          <w:sz w:val="24"/>
          <w:szCs w:val="24"/>
        </w:rPr>
      </w:pPr>
    </w:p>
    <w:p w14:paraId="44AABB3E" w14:textId="64DE1229" w:rsidR="00D27FB7" w:rsidRDefault="00D27FB7" w:rsidP="003C138F">
      <w:pPr>
        <w:spacing w:line="240" w:lineRule="auto"/>
        <w:rPr>
          <w:rFonts w:ascii="Times New Roman" w:hAnsi="Times New Roman" w:cs="Times New Roman"/>
          <w:sz w:val="24"/>
          <w:szCs w:val="24"/>
        </w:rPr>
      </w:pPr>
    </w:p>
    <w:p w14:paraId="366BAA87" w14:textId="5B79CBA4" w:rsidR="00D27FB7" w:rsidRDefault="00D27FB7" w:rsidP="003C138F">
      <w:pPr>
        <w:spacing w:line="240" w:lineRule="auto"/>
        <w:rPr>
          <w:rFonts w:ascii="Times New Roman" w:hAnsi="Times New Roman" w:cs="Times New Roman"/>
          <w:sz w:val="24"/>
          <w:szCs w:val="24"/>
        </w:rPr>
      </w:pPr>
    </w:p>
    <w:p w14:paraId="6A86412C" w14:textId="3B7F12B8" w:rsidR="00D27FB7" w:rsidRDefault="00D27FB7" w:rsidP="003C138F">
      <w:pPr>
        <w:spacing w:line="240" w:lineRule="auto"/>
        <w:rPr>
          <w:rFonts w:ascii="Times New Roman" w:hAnsi="Times New Roman" w:cs="Times New Roman"/>
          <w:sz w:val="24"/>
          <w:szCs w:val="24"/>
        </w:rPr>
      </w:pPr>
    </w:p>
    <w:sectPr w:rsidR="00D27FB7" w:rsidSect="0094708F">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A72B" w14:textId="77777777" w:rsidR="00B10A8A" w:rsidRDefault="00B10A8A" w:rsidP="00D05666">
      <w:r>
        <w:separator/>
      </w:r>
    </w:p>
  </w:endnote>
  <w:endnote w:type="continuationSeparator" w:id="0">
    <w:p w14:paraId="55FCCDEE" w14:textId="77777777" w:rsidR="00B10A8A" w:rsidRDefault="00B10A8A" w:rsidP="00D05666">
      <w:r>
        <w:continuationSeparator/>
      </w:r>
    </w:p>
  </w:endnote>
  <w:endnote w:type="continuationNotice" w:id="1">
    <w:p w14:paraId="47D8D3A5" w14:textId="77777777" w:rsidR="00B10A8A" w:rsidRDefault="00B10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25B8" w14:textId="77777777" w:rsidR="00B10A8A" w:rsidRDefault="00B10A8A" w:rsidP="00D05666">
      <w:r>
        <w:separator/>
      </w:r>
    </w:p>
  </w:footnote>
  <w:footnote w:type="continuationSeparator" w:id="0">
    <w:p w14:paraId="09165470" w14:textId="77777777" w:rsidR="00B10A8A" w:rsidRDefault="00B10A8A" w:rsidP="00D05666">
      <w:r>
        <w:continuationSeparator/>
      </w:r>
    </w:p>
  </w:footnote>
  <w:footnote w:type="continuationNotice" w:id="1">
    <w:p w14:paraId="20557614" w14:textId="77777777" w:rsidR="00B10A8A" w:rsidRDefault="00B10A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672BE9"/>
    <w:multiLevelType w:val="singleLevel"/>
    <w:tmpl w:val="D6E0E7D0"/>
    <w:lvl w:ilvl="0">
      <w:start w:val="1"/>
      <w:numFmt w:val="decimal"/>
      <w:lvlText w:val="%1."/>
      <w:lvlJc w:val="center"/>
      <w:pPr>
        <w:tabs>
          <w:tab w:val="num" w:pos="0"/>
        </w:tabs>
        <w:ind w:left="0" w:firstLine="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37ED3C05"/>
    <w:multiLevelType w:val="hybridMultilevel"/>
    <w:tmpl w:val="3DBEEBD2"/>
    <w:lvl w:ilvl="0" w:tplc="35625C5A">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B7D0B99"/>
    <w:multiLevelType w:val="multilevel"/>
    <w:tmpl w:val="34C6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FC166E"/>
    <w:multiLevelType w:val="multilevel"/>
    <w:tmpl w:val="7CD8CF1A"/>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50802083">
    <w:abstractNumId w:val="3"/>
  </w:num>
  <w:num w:numId="2" w16cid:durableId="891387385">
    <w:abstractNumId w:val="14"/>
  </w:num>
  <w:num w:numId="3" w16cid:durableId="1169557394">
    <w:abstractNumId w:val="9"/>
  </w:num>
  <w:num w:numId="4" w16cid:durableId="1061054376">
    <w:abstractNumId w:val="19"/>
  </w:num>
  <w:num w:numId="5" w16cid:durableId="988899209">
    <w:abstractNumId w:val="6"/>
  </w:num>
  <w:num w:numId="6" w16cid:durableId="1526208578">
    <w:abstractNumId w:val="2"/>
  </w:num>
  <w:num w:numId="7" w16cid:durableId="147404886">
    <w:abstractNumId w:val="10"/>
  </w:num>
  <w:num w:numId="8" w16cid:durableId="1502621910">
    <w:abstractNumId w:val="0"/>
  </w:num>
  <w:num w:numId="9" w16cid:durableId="1037972006">
    <w:abstractNumId w:val="16"/>
  </w:num>
  <w:num w:numId="10" w16cid:durableId="1933004928">
    <w:abstractNumId w:val="15"/>
  </w:num>
  <w:num w:numId="11" w16cid:durableId="306403046">
    <w:abstractNumId w:val="4"/>
  </w:num>
  <w:num w:numId="12" w16cid:durableId="1381709647">
    <w:abstractNumId w:val="13"/>
  </w:num>
  <w:num w:numId="13" w16cid:durableId="1577208217">
    <w:abstractNumId w:val="1"/>
  </w:num>
  <w:num w:numId="14" w16cid:durableId="1255822938">
    <w:abstractNumId w:val="12"/>
  </w:num>
  <w:num w:numId="15" w16cid:durableId="153255383">
    <w:abstractNumId w:val="7"/>
  </w:num>
  <w:num w:numId="16" w16cid:durableId="812676734">
    <w:abstractNumId w:val="11"/>
  </w:num>
  <w:num w:numId="17" w16cid:durableId="1384593860">
    <w:abstractNumId w:val="18"/>
  </w:num>
  <w:num w:numId="18" w16cid:durableId="1353803007">
    <w:abstractNumId w:val="17"/>
  </w:num>
  <w:num w:numId="19" w16cid:durableId="1327977196">
    <w:abstractNumId w:val="20"/>
  </w:num>
  <w:num w:numId="20" w16cid:durableId="1713462607">
    <w:abstractNumId w:val="5"/>
  </w:num>
  <w:num w:numId="21" w16cid:durableId="19844569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27F38"/>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1E"/>
    <w:rsid w:val="000A5FB1"/>
    <w:rsid w:val="000A7BF8"/>
    <w:rsid w:val="000B0BE3"/>
    <w:rsid w:val="000B0CED"/>
    <w:rsid w:val="000B1465"/>
    <w:rsid w:val="000B1DB2"/>
    <w:rsid w:val="000B220A"/>
    <w:rsid w:val="000B24B0"/>
    <w:rsid w:val="000B297F"/>
    <w:rsid w:val="000B2FEB"/>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A5"/>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229"/>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538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28"/>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5BA"/>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5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3F5"/>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5C9"/>
    <w:rsid w:val="00485E23"/>
    <w:rsid w:val="0048654D"/>
    <w:rsid w:val="004867B9"/>
    <w:rsid w:val="00486B0D"/>
    <w:rsid w:val="00492862"/>
    <w:rsid w:val="004940CB"/>
    <w:rsid w:val="00494B5D"/>
    <w:rsid w:val="0049538A"/>
    <w:rsid w:val="00495F71"/>
    <w:rsid w:val="004962BC"/>
    <w:rsid w:val="00496892"/>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181"/>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C8"/>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DC5"/>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72"/>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D40"/>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388"/>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D6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EB"/>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F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B57"/>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A8"/>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BC9"/>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36"/>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06"/>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4E"/>
    <w:rsid w:val="00AE60D1"/>
    <w:rsid w:val="00AE6981"/>
    <w:rsid w:val="00AE6D42"/>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A8A"/>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37D"/>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1D8"/>
    <w:rsid w:val="00BE13D5"/>
    <w:rsid w:val="00BE1520"/>
    <w:rsid w:val="00BE1858"/>
    <w:rsid w:val="00BE3B73"/>
    <w:rsid w:val="00BE3C0E"/>
    <w:rsid w:val="00BE3EEA"/>
    <w:rsid w:val="00BE43A9"/>
    <w:rsid w:val="00BE4401"/>
    <w:rsid w:val="00BE5267"/>
    <w:rsid w:val="00BE598F"/>
    <w:rsid w:val="00BE7049"/>
    <w:rsid w:val="00BE7123"/>
    <w:rsid w:val="00BE75C1"/>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92E"/>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77"/>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E1"/>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20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FB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E36"/>
    <w:rsid w:val="00D43195"/>
    <w:rsid w:val="00D434C3"/>
    <w:rsid w:val="00D434F9"/>
    <w:rsid w:val="00D43FBA"/>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096"/>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86"/>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11"/>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351"/>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3BFF"/>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D4"/>
    <w:rsid w:val="00F66E96"/>
    <w:rsid w:val="00F67417"/>
    <w:rsid w:val="00F6746E"/>
    <w:rsid w:val="00F67F4E"/>
    <w:rsid w:val="00F70558"/>
    <w:rsid w:val="00F70AB9"/>
    <w:rsid w:val="00F7131D"/>
    <w:rsid w:val="00F7215F"/>
    <w:rsid w:val="00F72260"/>
    <w:rsid w:val="00F724EC"/>
    <w:rsid w:val="00F72559"/>
    <w:rsid w:val="00F72F1B"/>
    <w:rsid w:val="00F72F8A"/>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6A9"/>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D43FBA"/>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43FBA"/>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43FBA"/>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msonormal0">
    <w:name w:val="msonormal"/>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24"/>
      <w:szCs w:val="24"/>
      <w:lang w:bidi="ug-CN"/>
    </w:rPr>
  </w:style>
  <w:style w:type="paragraph" w:customStyle="1" w:styleId="font5">
    <w:name w:val="font5"/>
    <w:basedOn w:val="prastasis"/>
    <w:rsid w:val="00BD41D8"/>
    <w:pPr>
      <w:spacing w:before="100" w:beforeAutospacing="1" w:after="100" w:afterAutospacing="1" w:line="240" w:lineRule="auto"/>
      <w:ind w:firstLine="0"/>
      <w:jc w:val="left"/>
    </w:pPr>
    <w:rPr>
      <w:rFonts w:ascii="Times New Roman" w:eastAsia="Times New Roman" w:hAnsi="Times New Roman" w:cs="Times New Roman"/>
      <w:b/>
      <w:bCs/>
      <w:color w:val="000000"/>
      <w:sz w:val="18"/>
      <w:szCs w:val="18"/>
      <w:lang w:bidi="ug-CN"/>
    </w:rPr>
  </w:style>
  <w:style w:type="paragraph" w:customStyle="1" w:styleId="font6">
    <w:name w:val="font6"/>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7">
    <w:name w:val="font7"/>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8">
    <w:name w:val="font8"/>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9">
    <w:name w:val="font9"/>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10">
    <w:name w:val="font10"/>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11">
    <w:name w:val="font11"/>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12">
    <w:name w:val="font12"/>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xl65">
    <w:name w:val="xl6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18"/>
      <w:szCs w:val="18"/>
      <w:lang w:bidi="ug-CN"/>
    </w:rPr>
  </w:style>
  <w:style w:type="paragraph" w:customStyle="1" w:styleId="xl66">
    <w:name w:val="xl6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b/>
      <w:bCs/>
      <w:color w:val="000000"/>
      <w:sz w:val="18"/>
      <w:szCs w:val="18"/>
      <w:lang w:bidi="ug-CN"/>
    </w:rPr>
  </w:style>
  <w:style w:type="paragraph" w:customStyle="1" w:styleId="xl67">
    <w:name w:val="xl6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68">
    <w:name w:val="xl6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69">
    <w:name w:val="xl6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0">
    <w:name w:val="xl7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1">
    <w:name w:val="xl7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72">
    <w:name w:val="xl7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18"/>
      <w:szCs w:val="18"/>
      <w:lang w:bidi="ug-CN"/>
    </w:rPr>
  </w:style>
  <w:style w:type="paragraph" w:customStyle="1" w:styleId="xl73">
    <w:name w:val="xl7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74">
    <w:name w:val="xl7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75">
    <w:name w:val="xl7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6">
    <w:name w:val="xl7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77">
    <w:name w:val="xl7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78">
    <w:name w:val="xl7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9">
    <w:name w:val="xl79"/>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80">
    <w:name w:val="xl80"/>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81">
    <w:name w:val="xl81"/>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2">
    <w:name w:val="xl82"/>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3">
    <w:name w:val="xl8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FF0000"/>
      <w:sz w:val="18"/>
      <w:szCs w:val="18"/>
      <w:lang w:bidi="ug-CN"/>
    </w:rPr>
  </w:style>
  <w:style w:type="paragraph" w:customStyle="1" w:styleId="xl84">
    <w:name w:val="xl8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5">
    <w:name w:val="xl8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6">
    <w:name w:val="xl8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87">
    <w:name w:val="xl8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88">
    <w:name w:val="xl8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89">
    <w:name w:val="xl8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C00000"/>
      <w:sz w:val="18"/>
      <w:szCs w:val="18"/>
      <w:lang w:bidi="ug-CN"/>
    </w:rPr>
  </w:style>
  <w:style w:type="paragraph" w:customStyle="1" w:styleId="xl90">
    <w:name w:val="xl9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C00000"/>
      <w:sz w:val="18"/>
      <w:szCs w:val="18"/>
      <w:lang w:bidi="ug-CN"/>
    </w:rPr>
  </w:style>
  <w:style w:type="paragraph" w:customStyle="1" w:styleId="xl91">
    <w:name w:val="xl9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C00000"/>
      <w:sz w:val="18"/>
      <w:szCs w:val="18"/>
      <w:lang w:bidi="ug-CN"/>
    </w:rPr>
  </w:style>
  <w:style w:type="paragraph" w:customStyle="1" w:styleId="xl92">
    <w:name w:val="xl9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C00000"/>
      <w:sz w:val="18"/>
      <w:szCs w:val="18"/>
      <w:lang w:bidi="ug-CN"/>
    </w:rPr>
  </w:style>
  <w:style w:type="paragraph" w:customStyle="1" w:styleId="xl93">
    <w:name w:val="xl9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C00000"/>
      <w:sz w:val="18"/>
      <w:szCs w:val="18"/>
      <w:lang w:bidi="ug-CN"/>
    </w:rPr>
  </w:style>
  <w:style w:type="paragraph" w:customStyle="1" w:styleId="xl94">
    <w:name w:val="xl9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95">
    <w:name w:val="xl95"/>
    <w:basedOn w:val="prastasis"/>
    <w:rsid w:val="00BD41D8"/>
    <w:pP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96">
    <w:name w:val="xl9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xl97">
    <w:name w:val="xl9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98">
    <w:name w:val="xl9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99">
    <w:name w:val="xl9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00">
    <w:name w:val="xl10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01">
    <w:name w:val="xl10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02">
    <w:name w:val="xl10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03">
    <w:name w:val="xl10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104">
    <w:name w:val="xl10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05">
    <w:name w:val="xl10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bidi="ug-CN"/>
    </w:rPr>
  </w:style>
  <w:style w:type="paragraph" w:customStyle="1" w:styleId="xl106">
    <w:name w:val="xl10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000000"/>
      <w:sz w:val="18"/>
      <w:szCs w:val="18"/>
      <w:lang w:bidi="ug-CN"/>
    </w:rPr>
  </w:style>
  <w:style w:type="paragraph" w:customStyle="1" w:styleId="xl107">
    <w:name w:val="xl10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08">
    <w:name w:val="xl108"/>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09">
    <w:name w:val="xl109"/>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10">
    <w:name w:val="xl110"/>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11">
    <w:name w:val="xl111"/>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12">
    <w:name w:val="xl112"/>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top"/>
    </w:pPr>
    <w:rPr>
      <w:rFonts w:ascii="Times New Roman" w:eastAsia="Times New Roman" w:hAnsi="Times New Roman" w:cs="Times New Roman"/>
      <w:b/>
      <w:bCs/>
      <w:sz w:val="18"/>
      <w:szCs w:val="18"/>
      <w:lang w:bidi="ug-CN"/>
    </w:rPr>
  </w:style>
  <w:style w:type="paragraph" w:customStyle="1" w:styleId="xl113">
    <w:name w:val="xl113"/>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top"/>
    </w:pPr>
    <w:rPr>
      <w:rFonts w:ascii="Times New Roman" w:eastAsia="Times New Roman" w:hAnsi="Times New Roman" w:cs="Times New Roman"/>
      <w:b/>
      <w:bCs/>
      <w:sz w:val="18"/>
      <w:szCs w:val="18"/>
      <w:lang w:bidi="ug-CN"/>
    </w:rPr>
  </w:style>
  <w:style w:type="paragraph" w:customStyle="1" w:styleId="xl114">
    <w:name w:val="xl114"/>
    <w:basedOn w:val="prastasis"/>
    <w:rsid w:val="00BD41D8"/>
    <w:pP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15">
    <w:name w:val="xl115"/>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6">
    <w:name w:val="xl116"/>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7">
    <w:name w:val="xl117"/>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8">
    <w:name w:val="xl118"/>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9">
    <w:name w:val="xl119"/>
    <w:basedOn w:val="prastasis"/>
    <w:rsid w:val="00BD41D8"/>
    <w:pPr>
      <w:spacing w:before="100" w:beforeAutospacing="1" w:after="100" w:afterAutospacing="1" w:line="240" w:lineRule="auto"/>
      <w:ind w:firstLine="0"/>
      <w:jc w:val="left"/>
      <w:textAlignment w:val="top"/>
    </w:pPr>
    <w:rPr>
      <w:rFonts w:ascii="Times New Roman" w:eastAsia="Times New Roman" w:hAnsi="Times New Roman" w:cs="Times New Roman"/>
      <w:color w:val="000000"/>
      <w:sz w:val="18"/>
      <w:szCs w:val="18"/>
      <w:lang w:bidi="ug-CN"/>
    </w:rPr>
  </w:style>
  <w:style w:type="paragraph" w:customStyle="1" w:styleId="xl120">
    <w:name w:val="xl120"/>
    <w:basedOn w:val="prastasis"/>
    <w:rsid w:val="00BD41D8"/>
    <w:pP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21">
    <w:name w:val="xl12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22">
    <w:name w:val="xl12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23">
    <w:name w:val="xl12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24">
    <w:name w:val="xl12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5">
    <w:name w:val="xl12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6">
    <w:name w:val="xl126"/>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7">
    <w:name w:val="xl127"/>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8">
    <w:name w:val="xl128"/>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29">
    <w:name w:val="xl129"/>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0">
    <w:name w:val="xl130"/>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31">
    <w:name w:val="xl13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32">
    <w:name w:val="xl132"/>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3">
    <w:name w:val="xl133"/>
    <w:basedOn w:val="prastasis"/>
    <w:rsid w:val="00BD41D8"/>
    <w:pPr>
      <w:pBdr>
        <w:top w:val="single" w:sz="4" w:space="0" w:color="auto"/>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4">
    <w:name w:val="xl134"/>
    <w:basedOn w:val="prastasis"/>
    <w:rsid w:val="00BD41D8"/>
    <w:pPr>
      <w:pBdr>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5">
    <w:name w:val="xl135"/>
    <w:basedOn w:val="prastasis"/>
    <w:rsid w:val="00BD41D8"/>
    <w:pPr>
      <w:pBdr>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6">
    <w:name w:val="xl136"/>
    <w:basedOn w:val="prastasis"/>
    <w:rsid w:val="00BD41D8"/>
    <w:pPr>
      <w:pBdr>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7">
    <w:name w:val="xl137"/>
    <w:basedOn w:val="prastasis"/>
    <w:rsid w:val="00BD41D8"/>
    <w:pPr>
      <w:pBdr>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38">
    <w:name w:val="xl138"/>
    <w:basedOn w:val="prastasis"/>
    <w:rsid w:val="00BD41D8"/>
    <w:pP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39">
    <w:name w:val="xl139"/>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40">
    <w:name w:val="xl140"/>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141">
    <w:name w:val="xl14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000000"/>
      <w:sz w:val="18"/>
      <w:szCs w:val="18"/>
      <w:lang w:bidi="ug-CN"/>
    </w:rPr>
  </w:style>
  <w:style w:type="paragraph" w:customStyle="1" w:styleId="xl142">
    <w:name w:val="xl142"/>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43">
    <w:name w:val="xl143"/>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44">
    <w:name w:val="xl144"/>
    <w:basedOn w:val="prastasis"/>
    <w:rsid w:val="00BD41D8"/>
    <w:pPr>
      <w:pBdr>
        <w:top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45">
    <w:name w:val="xl145"/>
    <w:basedOn w:val="prastasis"/>
    <w:rsid w:val="00BD41D8"/>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46">
    <w:name w:val="xl146"/>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47">
    <w:name w:val="xl147"/>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48">
    <w:name w:val="xl14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49">
    <w:name w:val="xl149"/>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0">
    <w:name w:val="xl150"/>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1">
    <w:name w:val="xl15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2">
    <w:name w:val="xl15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3">
    <w:name w:val="xl15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18"/>
      <w:szCs w:val="18"/>
      <w:lang w:bidi="ug-CN"/>
    </w:rPr>
  </w:style>
  <w:style w:type="paragraph" w:customStyle="1" w:styleId="xl154">
    <w:name w:val="xl15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55">
    <w:name w:val="xl15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56">
    <w:name w:val="xl15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57">
    <w:name w:val="xl15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58">
    <w:name w:val="xl15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59">
    <w:name w:val="xl159"/>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0">
    <w:name w:val="xl160"/>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1">
    <w:name w:val="xl16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2">
    <w:name w:val="xl162"/>
    <w:basedOn w:val="prastasis"/>
    <w:rsid w:val="00BD41D8"/>
    <w:pPr>
      <w:pBdr>
        <w:top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3">
    <w:name w:val="xl163"/>
    <w:basedOn w:val="prastasis"/>
    <w:rsid w:val="00BD41D8"/>
    <w:pPr>
      <w:pBdr>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4">
    <w:name w:val="xl164"/>
    <w:basedOn w:val="prastasis"/>
    <w:rsid w:val="00BD41D8"/>
    <w:pPr>
      <w:pBdr>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5">
    <w:name w:val="xl16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6">
    <w:name w:val="xl16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67">
    <w:name w:val="xl167"/>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68">
    <w:name w:val="xl168"/>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69">
    <w:name w:val="xl16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70">
    <w:name w:val="xl170"/>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18"/>
      <w:szCs w:val="18"/>
      <w:lang w:bidi="ug-CN"/>
    </w:rPr>
  </w:style>
  <w:style w:type="paragraph" w:customStyle="1" w:styleId="xl171">
    <w:name w:val="xl171"/>
    <w:basedOn w:val="prastasis"/>
    <w:rsid w:val="00BD41D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18"/>
      <w:szCs w:val="18"/>
      <w:lang w:bidi="ug-CN"/>
    </w:rPr>
  </w:style>
  <w:style w:type="paragraph" w:customStyle="1" w:styleId="xl172">
    <w:name w:val="xl172"/>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18"/>
      <w:szCs w:val="18"/>
      <w:lang w:bidi="ug-CN"/>
    </w:rPr>
  </w:style>
  <w:style w:type="paragraph" w:customStyle="1" w:styleId="xl173">
    <w:name w:val="xl173"/>
    <w:basedOn w:val="prastasis"/>
    <w:rsid w:val="00BD41D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74">
    <w:name w:val="xl17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18"/>
      <w:szCs w:val="18"/>
      <w:lang w:bidi="ug-CN"/>
    </w:rPr>
  </w:style>
  <w:style w:type="paragraph" w:customStyle="1" w:styleId="xl175">
    <w:name w:val="xl175"/>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6">
    <w:name w:val="xl176"/>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7">
    <w:name w:val="xl177"/>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8">
    <w:name w:val="xl178"/>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9">
    <w:name w:val="xl179"/>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80">
    <w:name w:val="xl180"/>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81">
    <w:name w:val="xl18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82">
    <w:name w:val="xl18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83">
    <w:name w:val="xl18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84">
    <w:name w:val="xl184"/>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85">
    <w:name w:val="xl185"/>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86">
    <w:name w:val="xl18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87">
    <w:name w:val="xl18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88">
    <w:name w:val="xl18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89">
    <w:name w:val="xl18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90">
    <w:name w:val="xl19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FF0000"/>
      <w:sz w:val="18"/>
      <w:szCs w:val="18"/>
      <w:lang w:bidi="ug-CN"/>
    </w:rPr>
  </w:style>
  <w:style w:type="paragraph" w:customStyle="1" w:styleId="xl191">
    <w:name w:val="xl19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i/>
      <w:iCs/>
      <w:sz w:val="18"/>
      <w:szCs w:val="18"/>
      <w:lang w:bidi="ug-CN"/>
    </w:rPr>
  </w:style>
  <w:style w:type="paragraph" w:customStyle="1" w:styleId="xl192">
    <w:name w:val="xl192"/>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18"/>
      <w:szCs w:val="18"/>
      <w:lang w:bidi="ug-CN"/>
    </w:rPr>
  </w:style>
  <w:style w:type="paragraph" w:customStyle="1" w:styleId="xl193">
    <w:name w:val="xl193"/>
    <w:basedOn w:val="prastasis"/>
    <w:rsid w:val="00BD41D8"/>
    <w:pPr>
      <w:pBdr>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18"/>
      <w:szCs w:val="18"/>
      <w:lang w:bidi="ug-CN"/>
    </w:rPr>
  </w:style>
  <w:style w:type="paragraph" w:customStyle="1" w:styleId="xl194">
    <w:name w:val="xl194"/>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95">
    <w:name w:val="xl195"/>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196">
    <w:name w:val="xl196"/>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97">
    <w:name w:val="xl197"/>
    <w:basedOn w:val="prastasis"/>
    <w:rsid w:val="00BD41D8"/>
    <w:pPr>
      <w:pBdr>
        <w:top w:val="single" w:sz="4" w:space="0" w:color="auto"/>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bidi="ug-CN"/>
    </w:rPr>
  </w:style>
  <w:style w:type="paragraph" w:customStyle="1" w:styleId="xl198">
    <w:name w:val="xl198"/>
    <w:basedOn w:val="prastasis"/>
    <w:rsid w:val="00BD41D8"/>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bidi="ug-CN"/>
    </w:rPr>
  </w:style>
  <w:style w:type="paragraph" w:customStyle="1" w:styleId="xl199">
    <w:name w:val="xl199"/>
    <w:basedOn w:val="prastasis"/>
    <w:rsid w:val="00BD41D8"/>
    <w:pPr>
      <w:pBdr>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table" w:customStyle="1" w:styleId="Lentelstinklelis1">
    <w:name w:val="Lentelės tinklelis1"/>
    <w:basedOn w:val="prastojilentel"/>
    <w:next w:val="Lentelstinklelis"/>
    <w:uiPriority w:val="39"/>
    <w:rsid w:val="007411F5"/>
    <w:pPr>
      <w:spacing w:line="240" w:lineRule="auto"/>
      <w:ind w:firstLine="0"/>
      <w:jc w:val="left"/>
    </w:pPr>
    <w:rPr>
      <w:rFonts w:ascii="Times New Roman" w:eastAsia="Calibri" w:hAnsi="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411F5"/>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paragraph" w:customStyle="1" w:styleId="CharChar1">
    <w:name w:val="Char Char1"/>
    <w:basedOn w:val="prastasis"/>
    <w:rsid w:val="007411F5"/>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798122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39427410C4C64455ABE0B14F82B729F5"/>
        <w:category>
          <w:name w:val="Bendrosios nuostatos"/>
          <w:gallery w:val="placeholder"/>
        </w:category>
        <w:types>
          <w:type w:val="bbPlcHdr"/>
        </w:types>
        <w:behaviors>
          <w:behavior w:val="content"/>
        </w:behaviors>
        <w:guid w:val="{D8F16FD1-535F-4FA4-A4C2-F0CAECFE2258}"/>
      </w:docPartPr>
      <w:docPartBody>
        <w:p w:rsidR="004545FC" w:rsidRDefault="004545FC"/>
      </w:docPartBody>
    </w:docPart>
    <w:docPart>
      <w:docPartPr>
        <w:name w:val="1E93C2C973E24A3996B6C4AF68C29A48"/>
        <w:category>
          <w:name w:val="Bendrosios nuostatos"/>
          <w:gallery w:val="placeholder"/>
        </w:category>
        <w:types>
          <w:type w:val="bbPlcHdr"/>
        </w:types>
        <w:behaviors>
          <w:behavior w:val="content"/>
        </w:behaviors>
        <w:guid w:val="{2FAE64DE-F8AA-44AB-92D1-17966431EDBA}"/>
      </w:docPartPr>
      <w:docPartBody>
        <w:p w:rsidR="00571C6F" w:rsidRDefault="00EB7105" w:rsidP="00EB7105">
          <w:pPr>
            <w:pStyle w:val="1E93C2C973E24A3996B6C4AF68C29A48"/>
          </w:pPr>
          <w:r w:rsidRPr="000A71D2">
            <w:rPr>
              <w:rFonts w:ascii="Times New Roman" w:hAnsi="Times New Roman" w:cs="Times New Roman"/>
              <w:i/>
              <w:highlight w:val="lightGray"/>
            </w:rPr>
            <w:t>nurodyti datą</w:t>
          </w:r>
        </w:p>
      </w:docPartBody>
    </w:docPart>
    <w:docPart>
      <w:docPartPr>
        <w:name w:val="D74A0A4F13644EE9B2D1CB5095137EF1"/>
        <w:category>
          <w:name w:val="Bendrosios nuostatos"/>
          <w:gallery w:val="placeholder"/>
        </w:category>
        <w:types>
          <w:type w:val="bbPlcHdr"/>
        </w:types>
        <w:behaviors>
          <w:behavior w:val="content"/>
        </w:behaviors>
        <w:guid w:val="{1804DF77-56D4-443A-9324-9B4F2D33DBBD}"/>
      </w:docPartPr>
      <w:docPartBody>
        <w:p w:rsidR="00571C6F" w:rsidRDefault="00EB7105" w:rsidP="00EB7105">
          <w:pPr>
            <w:pStyle w:val="D74A0A4F13644EE9B2D1CB5095137EF1"/>
          </w:pPr>
          <w:r w:rsidRPr="000A71D2">
            <w:rPr>
              <w:rFonts w:ascii="Times New Roman" w:hAnsi="Times New Roman" w:cs="Times New Roman"/>
              <w:i/>
              <w:highlight w:val="lightGray"/>
            </w:rPr>
            <w:t>____</w:t>
          </w:r>
        </w:p>
      </w:docPartBody>
    </w:docPart>
    <w:docPart>
      <w:docPartPr>
        <w:name w:val="1B52E55F37314D789D6801774F817BBA"/>
        <w:category>
          <w:name w:val="Bendrosios nuostatos"/>
          <w:gallery w:val="placeholder"/>
        </w:category>
        <w:types>
          <w:type w:val="bbPlcHdr"/>
        </w:types>
        <w:behaviors>
          <w:behavior w:val="content"/>
        </w:behaviors>
        <w:guid w:val="{41E9D5AF-8BD7-4FDD-A938-5AA3A55FE909}"/>
      </w:docPartPr>
      <w:docPartBody>
        <w:p w:rsidR="00571C6F" w:rsidRDefault="00EB7105" w:rsidP="00EB7105">
          <w:pPr>
            <w:pStyle w:val="1B52E55F37314D789D6801774F817BBA"/>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A5A1E"/>
    <w:rsid w:val="000E3D5E"/>
    <w:rsid w:val="000E62D1"/>
    <w:rsid w:val="001251FC"/>
    <w:rsid w:val="00127A9E"/>
    <w:rsid w:val="001A6EE0"/>
    <w:rsid w:val="001E3B26"/>
    <w:rsid w:val="00295EF8"/>
    <w:rsid w:val="002C1509"/>
    <w:rsid w:val="003661A6"/>
    <w:rsid w:val="003C56FE"/>
    <w:rsid w:val="004161F4"/>
    <w:rsid w:val="00430113"/>
    <w:rsid w:val="004428D6"/>
    <w:rsid w:val="004545FC"/>
    <w:rsid w:val="00460C76"/>
    <w:rsid w:val="0046126A"/>
    <w:rsid w:val="004855C9"/>
    <w:rsid w:val="004C214A"/>
    <w:rsid w:val="004D38E9"/>
    <w:rsid w:val="00571C6F"/>
    <w:rsid w:val="00652F79"/>
    <w:rsid w:val="006D77F5"/>
    <w:rsid w:val="007260B3"/>
    <w:rsid w:val="00731487"/>
    <w:rsid w:val="00737C4C"/>
    <w:rsid w:val="0075497D"/>
    <w:rsid w:val="0078514A"/>
    <w:rsid w:val="007C7D73"/>
    <w:rsid w:val="007F25D7"/>
    <w:rsid w:val="00810A25"/>
    <w:rsid w:val="008C12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B3B7E"/>
    <w:rsid w:val="00DE23D8"/>
    <w:rsid w:val="00E464CE"/>
    <w:rsid w:val="00EB7105"/>
    <w:rsid w:val="00EF6792"/>
    <w:rsid w:val="00F72F8A"/>
    <w:rsid w:val="00F81DB5"/>
    <w:rsid w:val="00FD3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1E93C2C973E24A3996B6C4AF68C29A48">
    <w:name w:val="1E93C2C973E24A3996B6C4AF68C29A48"/>
    <w:rsid w:val="00EB7105"/>
    <w:pPr>
      <w:spacing w:line="278" w:lineRule="auto"/>
    </w:pPr>
    <w:rPr>
      <w:kern w:val="2"/>
      <w:sz w:val="24"/>
      <w:szCs w:val="24"/>
      <w:lang w:val="lt-LT" w:eastAsia="lt-LT" w:bidi="ug-CN"/>
      <w14:ligatures w14:val="standardContextual"/>
    </w:rPr>
  </w:style>
  <w:style w:type="paragraph" w:customStyle="1" w:styleId="D74A0A4F13644EE9B2D1CB5095137EF1">
    <w:name w:val="D74A0A4F13644EE9B2D1CB5095137EF1"/>
    <w:rsid w:val="00EB7105"/>
    <w:pPr>
      <w:spacing w:line="278" w:lineRule="auto"/>
    </w:pPr>
    <w:rPr>
      <w:kern w:val="2"/>
      <w:sz w:val="24"/>
      <w:szCs w:val="24"/>
      <w:lang w:val="lt-LT" w:eastAsia="lt-LT" w:bidi="ug-CN"/>
      <w14:ligatures w14:val="standardContextual"/>
    </w:rPr>
  </w:style>
  <w:style w:type="paragraph" w:customStyle="1" w:styleId="1B52E55F37314D789D6801774F817BBA">
    <w:name w:val="1B52E55F37314D789D6801774F817BBA"/>
    <w:rsid w:val="00EB7105"/>
    <w:pPr>
      <w:spacing w:line="278" w:lineRule="auto"/>
    </w:pPr>
    <w:rPr>
      <w:kern w:val="2"/>
      <w:sz w:val="24"/>
      <w:szCs w:val="24"/>
      <w:lang w:val="lt-LT" w:eastAsia="lt-LT" w:bidi="ug-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5B5D1-3475-4F1F-8734-86D824F8FB87}">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19920</Words>
  <Characters>11355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31213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cp:lastModifiedBy>
  <cp:revision>13</cp:revision>
  <cp:lastPrinted>2021-11-03T05:49:00Z</cp:lastPrinted>
  <dcterms:created xsi:type="dcterms:W3CDTF">2025-02-06T16:33:00Z</dcterms:created>
  <dcterms:modified xsi:type="dcterms:W3CDTF">2025-03-12T17:57:00Z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