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E11D" w14:textId="77777777" w:rsidR="002705F6" w:rsidRPr="00AB659B" w:rsidRDefault="002705F6" w:rsidP="002705F6">
      <w:pPr>
        <w:pStyle w:val="BodyA"/>
        <w:spacing w:line="240" w:lineRule="auto"/>
        <w:jc w:val="right"/>
        <w:rPr>
          <w:rFonts w:ascii="Times New Roman" w:eastAsia="Times New Roman" w:hAnsi="Times New Roman" w:cs="Times New Roman"/>
          <w:color w:val="auto"/>
          <w:lang w:val="lt-LT"/>
        </w:rPr>
      </w:pPr>
      <w:r w:rsidRPr="00AB659B">
        <w:rPr>
          <w:rFonts w:ascii="Times New Roman" w:eastAsia="Times New Roman" w:hAnsi="Times New Roman" w:cs="Times New Roman"/>
          <w:color w:val="auto"/>
          <w:lang w:val="lt-LT"/>
        </w:rPr>
        <w:t>Pirkimo sąlygų</w:t>
      </w:r>
    </w:p>
    <w:p w14:paraId="34145BE6" w14:textId="537A81E9" w:rsidR="001428B7" w:rsidRPr="00AB659B" w:rsidRDefault="00712748" w:rsidP="002705F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2705F6" w:rsidRPr="00AB659B">
        <w:rPr>
          <w:rFonts w:ascii="Times New Roman" w:eastAsia="Times New Roman" w:hAnsi="Times New Roman" w:cs="Times New Roman"/>
          <w:color w:val="auto"/>
          <w:lang w:val="lt-LT"/>
        </w:rPr>
        <w:t xml:space="preserve"> priedas „Kvalifikacijos ir kiti reikalavimai tiekėjams“</w:t>
      </w:r>
    </w:p>
    <w:p w14:paraId="18F406E3" w14:textId="77777777" w:rsidR="002705F6" w:rsidRDefault="002705F6" w:rsidP="002705F6">
      <w:pPr>
        <w:pStyle w:val="BodyA"/>
        <w:spacing w:line="240" w:lineRule="auto"/>
        <w:jc w:val="right"/>
        <w:rPr>
          <w:rFonts w:ascii="Times New Roman" w:eastAsia="Times New Roman" w:hAnsi="Times New Roman" w:cs="Times New Roman"/>
          <w:color w:val="auto"/>
          <w:lang w:val="lt-LT"/>
        </w:rPr>
      </w:pPr>
    </w:p>
    <w:p w14:paraId="5FF0E001" w14:textId="1A8BB0B7" w:rsidR="00540010" w:rsidRDefault="00540010" w:rsidP="00540010">
      <w:pPr>
        <w:pStyle w:val="BodyA"/>
        <w:spacing w:line="240" w:lineRule="auto"/>
        <w:jc w:val="center"/>
        <w:rPr>
          <w:rFonts w:ascii="Times New Roman" w:eastAsia="Times New Roman" w:hAnsi="Times New Roman" w:cs="Times New Roman"/>
          <w:b/>
          <w:bCs/>
          <w:color w:val="auto"/>
          <w:sz w:val="24"/>
          <w:szCs w:val="24"/>
          <w:lang w:val="lt-LT"/>
        </w:rPr>
      </w:pPr>
      <w:r w:rsidRPr="00540010">
        <w:rPr>
          <w:rFonts w:ascii="Times New Roman" w:eastAsia="Times New Roman" w:hAnsi="Times New Roman" w:cs="Times New Roman"/>
          <w:b/>
          <w:bCs/>
          <w:color w:val="auto"/>
          <w:sz w:val="24"/>
          <w:szCs w:val="24"/>
          <w:lang w:val="lt-LT"/>
        </w:rPr>
        <w:t>KVALIFIKACIJOS IR KITI REIKALAVIMAI TIEKĖJAMS</w:t>
      </w:r>
    </w:p>
    <w:p w14:paraId="2B29A718" w14:textId="77777777" w:rsidR="00540010" w:rsidRPr="00540010" w:rsidRDefault="00540010" w:rsidP="00540010">
      <w:pPr>
        <w:pStyle w:val="BodyA"/>
        <w:spacing w:line="240" w:lineRule="auto"/>
        <w:jc w:val="center"/>
        <w:rPr>
          <w:rFonts w:ascii="Times New Roman" w:eastAsia="Times New Roman" w:hAnsi="Times New Roman" w:cs="Times New Roman"/>
          <w:b/>
          <w:bCs/>
          <w:color w:val="auto"/>
          <w:sz w:val="24"/>
          <w:szCs w:val="24"/>
          <w:lang w:val="lt-LT"/>
        </w:rPr>
      </w:pPr>
    </w:p>
    <w:p w14:paraId="32416FCD" w14:textId="2A6388D1" w:rsidR="001428B7" w:rsidRPr="00AB659B" w:rsidRDefault="001428B7" w:rsidP="001428B7">
      <w:pPr>
        <w:pStyle w:val="Heading"/>
        <w:jc w:val="center"/>
        <w:rPr>
          <w:color w:val="auto"/>
          <w:lang w:val="lt-LT"/>
        </w:rPr>
      </w:pPr>
      <w:r w:rsidRPr="00AB659B">
        <w:rPr>
          <w:color w:val="auto"/>
          <w:lang w:val="lt-LT"/>
        </w:rPr>
        <w:t xml:space="preserve">KVALIFIKACIJOS REIKALAVIMAI </w:t>
      </w:r>
    </w:p>
    <w:p w14:paraId="136AEAC9" w14:textId="1C6F4E20" w:rsidR="001428B7" w:rsidRPr="00AB659B" w:rsidRDefault="00A35FD8" w:rsidP="00A35FD8">
      <w:pPr>
        <w:pStyle w:val="Body2"/>
        <w:jc w:val="right"/>
        <w:rPr>
          <w:b/>
          <w:bCs/>
          <w:color w:val="auto"/>
          <w:lang w:val="lt-LT"/>
        </w:rPr>
      </w:pPr>
      <w:r w:rsidRPr="00AB659B">
        <w:rPr>
          <w:b/>
          <w:bCs/>
          <w:color w:val="auto"/>
          <w:lang w:val="lt-LT"/>
        </w:rPr>
        <w:t>1 lentelė</w:t>
      </w:r>
    </w:p>
    <w:tbl>
      <w:tblPr>
        <w:tblStyle w:val="Lentelstinklelis"/>
        <w:tblW w:w="15332" w:type="dxa"/>
        <w:tblInd w:w="-595" w:type="dxa"/>
        <w:tblLayout w:type="fixed"/>
        <w:tblLook w:val="04A0" w:firstRow="1" w:lastRow="0" w:firstColumn="1" w:lastColumn="0" w:noHBand="0" w:noVBand="1"/>
      </w:tblPr>
      <w:tblGrid>
        <w:gridCol w:w="555"/>
        <w:gridCol w:w="4358"/>
        <w:gridCol w:w="6167"/>
        <w:gridCol w:w="4252"/>
      </w:tblGrid>
      <w:tr w:rsidR="002705F6" w:rsidRPr="0014264D" w14:paraId="670F3855" w14:textId="77777777" w:rsidTr="00827CC9">
        <w:tc>
          <w:tcPr>
            <w:tcW w:w="555" w:type="dxa"/>
          </w:tcPr>
          <w:p w14:paraId="07BDD64C" w14:textId="77777777" w:rsidR="002705F6" w:rsidRPr="0014264D" w:rsidRDefault="002705F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14264D">
              <w:rPr>
                <w:rFonts w:ascii="Times New Roman" w:eastAsia="Times New Roman" w:hAnsi="Times New Roman" w:cs="Times New Roman"/>
                <w:b/>
                <w:bCs/>
                <w:color w:val="auto"/>
                <w:lang w:val="lt-LT"/>
              </w:rPr>
              <w:t>Eil. Nr.</w:t>
            </w:r>
          </w:p>
        </w:tc>
        <w:tc>
          <w:tcPr>
            <w:tcW w:w="4358" w:type="dxa"/>
            <w:vAlign w:val="center"/>
          </w:tcPr>
          <w:p w14:paraId="18D2DAB5" w14:textId="77777777" w:rsidR="002705F6" w:rsidRPr="0014264D" w:rsidRDefault="002705F6" w:rsidP="00FC6E87">
            <w:pPr>
              <w:jc w:val="center"/>
              <w:rPr>
                <w:b/>
                <w:bCs/>
                <w:sz w:val="20"/>
                <w:szCs w:val="20"/>
              </w:rPr>
            </w:pPr>
            <w:r w:rsidRPr="0014264D">
              <w:rPr>
                <w:b/>
                <w:bCs/>
                <w:sz w:val="20"/>
                <w:szCs w:val="20"/>
              </w:rPr>
              <w:t>Reikalavimas</w:t>
            </w:r>
          </w:p>
        </w:tc>
        <w:tc>
          <w:tcPr>
            <w:tcW w:w="6167" w:type="dxa"/>
            <w:vAlign w:val="center"/>
          </w:tcPr>
          <w:p w14:paraId="6C1D14F6" w14:textId="7514EE0D" w:rsidR="002705F6" w:rsidRPr="0014264D" w:rsidRDefault="002705F6" w:rsidP="00FC6E87">
            <w:pPr>
              <w:jc w:val="center"/>
              <w:rPr>
                <w:rFonts w:eastAsia="Times New Roman"/>
                <w:b/>
                <w:bCs/>
                <w:sz w:val="20"/>
                <w:szCs w:val="20"/>
              </w:rPr>
            </w:pPr>
            <w:r w:rsidRPr="0014264D">
              <w:rPr>
                <w:b/>
                <w:bCs/>
                <w:sz w:val="20"/>
                <w:szCs w:val="20"/>
              </w:rPr>
              <w:t>Atitik</w:t>
            </w:r>
            <w:r w:rsidR="00A35FD8" w:rsidRPr="0014264D">
              <w:rPr>
                <w:b/>
                <w:bCs/>
                <w:sz w:val="20"/>
                <w:szCs w:val="20"/>
              </w:rPr>
              <w:t>t</w:t>
            </w:r>
            <w:r w:rsidRPr="0014264D">
              <w:rPr>
                <w:b/>
                <w:bCs/>
                <w:sz w:val="20"/>
                <w:szCs w:val="20"/>
              </w:rPr>
              <w:t>į pagrindžiantys dokumentai</w:t>
            </w:r>
          </w:p>
        </w:tc>
        <w:tc>
          <w:tcPr>
            <w:tcW w:w="4252" w:type="dxa"/>
            <w:vAlign w:val="center"/>
          </w:tcPr>
          <w:p w14:paraId="32BA1EF3" w14:textId="77777777" w:rsidR="002705F6" w:rsidRPr="0014264D" w:rsidRDefault="002705F6" w:rsidP="00A9443F">
            <w:pPr>
              <w:jc w:val="center"/>
              <w:rPr>
                <w:b/>
                <w:bCs/>
                <w:sz w:val="20"/>
                <w:szCs w:val="20"/>
              </w:rPr>
            </w:pPr>
            <w:r w:rsidRPr="0014264D">
              <w:rPr>
                <w:b/>
                <w:bCs/>
                <w:sz w:val="20"/>
                <w:szCs w:val="20"/>
              </w:rPr>
              <w:t>Subjektas, kuris turi atitikti reikalavimą</w:t>
            </w:r>
          </w:p>
        </w:tc>
      </w:tr>
      <w:tr w:rsidR="00473414" w:rsidRPr="0014264D" w14:paraId="52AFD6F0" w14:textId="77777777" w:rsidTr="0014264D">
        <w:trPr>
          <w:trHeight w:val="421"/>
        </w:trPr>
        <w:tc>
          <w:tcPr>
            <w:tcW w:w="15332" w:type="dxa"/>
            <w:gridSpan w:val="4"/>
            <w:vAlign w:val="center"/>
          </w:tcPr>
          <w:p w14:paraId="2F8D16C9" w14:textId="111C4A89" w:rsidR="00473414" w:rsidRPr="0014264D" w:rsidRDefault="00473414" w:rsidP="0014264D">
            <w:pPr>
              <w:jc w:val="center"/>
              <w:rPr>
                <w:b/>
                <w:bCs/>
                <w:sz w:val="20"/>
                <w:szCs w:val="20"/>
              </w:rPr>
            </w:pPr>
            <w:r w:rsidRPr="0014264D">
              <w:rPr>
                <w:b/>
                <w:bCs/>
                <w:sz w:val="20"/>
                <w:szCs w:val="20"/>
              </w:rPr>
              <w:t>Techninis ir profesinis pajėgumas</w:t>
            </w:r>
          </w:p>
        </w:tc>
      </w:tr>
      <w:tr w:rsidR="00473414" w:rsidRPr="0014264D" w14:paraId="45DD163C" w14:textId="77777777" w:rsidTr="0014264D">
        <w:trPr>
          <w:trHeight w:val="428"/>
        </w:trPr>
        <w:tc>
          <w:tcPr>
            <w:tcW w:w="15332" w:type="dxa"/>
            <w:gridSpan w:val="4"/>
            <w:vAlign w:val="center"/>
          </w:tcPr>
          <w:p w14:paraId="1953FB51" w14:textId="267C4FA7" w:rsidR="00473414" w:rsidRPr="0014264D" w:rsidRDefault="00473414" w:rsidP="00473414">
            <w:pPr>
              <w:jc w:val="center"/>
              <w:rPr>
                <w:sz w:val="20"/>
                <w:szCs w:val="20"/>
              </w:rPr>
            </w:pPr>
            <w:r w:rsidRPr="0014264D">
              <w:rPr>
                <w:i/>
                <w:iCs/>
                <w:sz w:val="20"/>
                <w:szCs w:val="20"/>
              </w:rPr>
              <w:t>Panašių darbų atlikimo patirtis</w:t>
            </w:r>
          </w:p>
        </w:tc>
      </w:tr>
      <w:tr w:rsidR="002705F6" w:rsidRPr="0014264D" w14:paraId="667BB1C8" w14:textId="77777777" w:rsidTr="00827CC9">
        <w:tc>
          <w:tcPr>
            <w:tcW w:w="555" w:type="dxa"/>
          </w:tcPr>
          <w:p w14:paraId="4DF0FC5B" w14:textId="77777777" w:rsidR="002705F6" w:rsidRPr="0014264D" w:rsidRDefault="002705F6">
            <w:pPr>
              <w:rPr>
                <w:sz w:val="20"/>
                <w:szCs w:val="20"/>
              </w:rPr>
            </w:pPr>
            <w:r w:rsidRPr="0014264D">
              <w:rPr>
                <w:sz w:val="20"/>
                <w:szCs w:val="20"/>
              </w:rPr>
              <w:t>1.</w:t>
            </w:r>
          </w:p>
        </w:tc>
        <w:tc>
          <w:tcPr>
            <w:tcW w:w="4358" w:type="dxa"/>
          </w:tcPr>
          <w:p w14:paraId="72BF0314" w14:textId="434C4B3E" w:rsidR="002705F6" w:rsidRPr="0014264D" w:rsidRDefault="009837A4">
            <w:pPr>
              <w:rPr>
                <w:sz w:val="20"/>
                <w:szCs w:val="20"/>
              </w:rPr>
            </w:pPr>
            <w:r w:rsidRPr="009837A4">
              <w:rPr>
                <w:sz w:val="20"/>
                <w:szCs w:val="20"/>
              </w:rPr>
              <w:t xml:space="preserve">Tiekėjas per paskutinius 5 metus iki pasiūlymo pateikimo termino pabaigos yra atlikęs  naujo statinio statybos ir (arba) statinio rekonstravimo ir (arba) statinio kapitalinio remonto ir (arba) statinio paprastojo remonto darbus, esančių kultūros paveldo objekto teritorijoje, jo zonoje, </w:t>
            </w:r>
            <w:r w:rsidR="002705F6" w:rsidRPr="0014264D">
              <w:rPr>
                <w:sz w:val="20"/>
                <w:szCs w:val="20"/>
              </w:rPr>
              <w:t>kuri</w:t>
            </w:r>
            <w:r w:rsidR="00473414" w:rsidRPr="0014264D">
              <w:rPr>
                <w:sz w:val="20"/>
                <w:szCs w:val="20"/>
              </w:rPr>
              <w:t>ų</w:t>
            </w:r>
            <w:r w:rsidR="002705F6" w:rsidRPr="0014264D">
              <w:rPr>
                <w:sz w:val="20"/>
                <w:szCs w:val="20"/>
              </w:rPr>
              <w:t xml:space="preserve"> vertė ne mažesnė kaip </w:t>
            </w:r>
            <w:r w:rsidR="00712748" w:rsidRPr="0014264D">
              <w:rPr>
                <w:sz w:val="20"/>
                <w:szCs w:val="20"/>
              </w:rPr>
              <w:t>5</w:t>
            </w:r>
            <w:r w:rsidR="002705F6" w:rsidRPr="0014264D">
              <w:rPr>
                <w:sz w:val="20"/>
                <w:szCs w:val="20"/>
              </w:rPr>
              <w:t>0</w:t>
            </w:r>
            <w:r w:rsidR="004E692A">
              <w:rPr>
                <w:sz w:val="20"/>
                <w:szCs w:val="20"/>
              </w:rPr>
              <w:t> 000,00</w:t>
            </w:r>
            <w:r w:rsidR="002705F6" w:rsidRPr="0014264D">
              <w:rPr>
                <w:sz w:val="20"/>
                <w:szCs w:val="20"/>
              </w:rPr>
              <w:t xml:space="preserve"> Eur</w:t>
            </w:r>
            <w:r w:rsidR="00473414" w:rsidRPr="0014264D">
              <w:rPr>
                <w:sz w:val="20"/>
                <w:szCs w:val="20"/>
              </w:rPr>
              <w:t xml:space="preserve"> </w:t>
            </w:r>
            <w:r w:rsidR="0014264D" w:rsidRPr="0014264D">
              <w:rPr>
                <w:sz w:val="20"/>
                <w:szCs w:val="20"/>
              </w:rPr>
              <w:t>(</w:t>
            </w:r>
            <w:r w:rsidR="00473414" w:rsidRPr="0014264D">
              <w:rPr>
                <w:sz w:val="20"/>
                <w:szCs w:val="20"/>
              </w:rPr>
              <w:t>be PVM</w:t>
            </w:r>
            <w:r w:rsidR="0014264D" w:rsidRPr="0014264D">
              <w:rPr>
                <w:sz w:val="20"/>
                <w:szCs w:val="20"/>
              </w:rPr>
              <w:t>)</w:t>
            </w:r>
            <w:r w:rsidR="002705F6" w:rsidRPr="0014264D">
              <w:rPr>
                <w:sz w:val="20"/>
                <w:szCs w:val="20"/>
              </w:rPr>
              <w:t xml:space="preserve"> </w:t>
            </w:r>
            <w:r w:rsidR="00712748" w:rsidRPr="0014264D">
              <w:rPr>
                <w:sz w:val="20"/>
                <w:szCs w:val="20"/>
              </w:rPr>
              <w:t>i</w:t>
            </w:r>
            <w:r w:rsidR="00827CC9" w:rsidRPr="0014264D">
              <w:rPr>
                <w:sz w:val="20"/>
                <w:szCs w:val="20"/>
              </w:rPr>
              <w:t>r</w:t>
            </w:r>
            <w:r w:rsidR="00712748" w:rsidRPr="0014264D">
              <w:rPr>
                <w:sz w:val="20"/>
                <w:szCs w:val="20"/>
              </w:rPr>
              <w:t xml:space="preserve"> </w:t>
            </w:r>
            <w:r w:rsidR="00827CC9" w:rsidRPr="0014264D">
              <w:rPr>
                <w:sz w:val="20"/>
                <w:szCs w:val="20"/>
              </w:rPr>
              <w:t>darbų atlikimas bei galutiniai rezultatai buvo tinkami.</w:t>
            </w:r>
          </w:p>
          <w:p w14:paraId="27E50358" w14:textId="77777777" w:rsidR="00E14FE6" w:rsidRPr="0014264D" w:rsidRDefault="00E14FE6">
            <w:pPr>
              <w:rPr>
                <w:sz w:val="20"/>
                <w:szCs w:val="20"/>
              </w:rPr>
            </w:pPr>
          </w:p>
          <w:p w14:paraId="310E02FB" w14:textId="700B0722" w:rsidR="00E851A3" w:rsidRPr="0014264D" w:rsidRDefault="00E851A3">
            <w:pPr>
              <w:rPr>
                <w:sz w:val="20"/>
                <w:szCs w:val="20"/>
              </w:rPr>
            </w:pPr>
          </w:p>
        </w:tc>
        <w:tc>
          <w:tcPr>
            <w:tcW w:w="6167" w:type="dxa"/>
          </w:tcPr>
          <w:p w14:paraId="1FE5CF51" w14:textId="77777777" w:rsidR="00A35FD8" w:rsidRPr="0014264D" w:rsidRDefault="00A35FD8" w:rsidP="00A35FD8">
            <w:pPr>
              <w:rPr>
                <w:b/>
                <w:bCs/>
                <w:i/>
                <w:iCs/>
                <w:sz w:val="20"/>
                <w:szCs w:val="20"/>
              </w:rPr>
            </w:pPr>
            <w:r w:rsidRPr="0014264D">
              <w:rPr>
                <w:b/>
                <w:bCs/>
                <w:i/>
                <w:iCs/>
                <w:sz w:val="20"/>
                <w:szCs w:val="20"/>
              </w:rPr>
              <w:t>Dokumentai, kuriuos turės pateikti galimas laimėtojas:</w:t>
            </w:r>
          </w:p>
          <w:p w14:paraId="2BB37D97" w14:textId="77777777" w:rsidR="00A35FD8" w:rsidRPr="0014264D" w:rsidRDefault="00A35FD8">
            <w:pPr>
              <w:rPr>
                <w:sz w:val="20"/>
                <w:szCs w:val="20"/>
              </w:rPr>
            </w:pPr>
          </w:p>
          <w:p w14:paraId="5459F0D5" w14:textId="02CB7A85" w:rsidR="00827CC9" w:rsidRPr="0014264D" w:rsidRDefault="0029010D">
            <w:pPr>
              <w:rPr>
                <w:sz w:val="20"/>
                <w:szCs w:val="20"/>
              </w:rPr>
            </w:pPr>
            <w:r w:rsidRPr="0014264D">
              <w:rPr>
                <w:sz w:val="20"/>
                <w:szCs w:val="20"/>
              </w:rPr>
              <w:t>Per paskutinius 5 metus a</w:t>
            </w:r>
            <w:r w:rsidR="00473414" w:rsidRPr="0014264D">
              <w:rPr>
                <w:sz w:val="20"/>
                <w:szCs w:val="20"/>
              </w:rPr>
              <w:t>tliktų</w:t>
            </w:r>
            <w:r w:rsidR="002705F6" w:rsidRPr="0014264D">
              <w:rPr>
                <w:sz w:val="20"/>
                <w:szCs w:val="20"/>
              </w:rPr>
              <w:t xml:space="preserve"> </w:t>
            </w:r>
            <w:r w:rsidR="00827CC9" w:rsidRPr="0014264D">
              <w:rPr>
                <w:sz w:val="20"/>
                <w:szCs w:val="20"/>
              </w:rPr>
              <w:t>darbų</w:t>
            </w:r>
            <w:r w:rsidR="002705F6" w:rsidRPr="0014264D">
              <w:rPr>
                <w:sz w:val="20"/>
                <w:szCs w:val="20"/>
              </w:rPr>
              <w:t xml:space="preserve"> </w:t>
            </w:r>
            <w:r w:rsidR="002705F6" w:rsidRPr="0014264D">
              <w:rPr>
                <w:b/>
                <w:bCs/>
                <w:sz w:val="20"/>
                <w:szCs w:val="20"/>
              </w:rPr>
              <w:t>sąrašas</w:t>
            </w:r>
            <w:r w:rsidR="00E851A3" w:rsidRPr="0014264D">
              <w:rPr>
                <w:b/>
                <w:bCs/>
                <w:sz w:val="20"/>
                <w:szCs w:val="20"/>
              </w:rPr>
              <w:t xml:space="preserve"> (pirkimo sąlygų 6.1. priedas)</w:t>
            </w:r>
            <w:r w:rsidR="002705F6" w:rsidRPr="0014264D">
              <w:rPr>
                <w:sz w:val="20"/>
                <w:szCs w:val="20"/>
              </w:rPr>
              <w:t>, nurodant atliktų darbų bendras sumas</w:t>
            </w:r>
            <w:r w:rsidR="00540010" w:rsidRPr="0014264D">
              <w:rPr>
                <w:sz w:val="20"/>
                <w:szCs w:val="20"/>
              </w:rPr>
              <w:t xml:space="preserve"> (išskiriant savarankiškai ir ūkio subjektų, jei tokie yra, atliktų darbų vertes)</w:t>
            </w:r>
            <w:r w:rsidR="002705F6" w:rsidRPr="0014264D">
              <w:rPr>
                <w:sz w:val="20"/>
                <w:szCs w:val="20"/>
              </w:rPr>
              <w:t xml:space="preserve">, datas, užsakovus bei jų kontaktus, neatsižvelgiant į tai, ar jie yra perkančiosios organizacijos, ar ne. </w:t>
            </w:r>
          </w:p>
          <w:p w14:paraId="129BFC07" w14:textId="7A640183" w:rsidR="00E14FE6" w:rsidRPr="0014264D" w:rsidRDefault="00E14FE6" w:rsidP="00E14FE6">
            <w:pPr>
              <w:rPr>
                <w:sz w:val="20"/>
                <w:szCs w:val="20"/>
              </w:rPr>
            </w:pPr>
            <w:r w:rsidRPr="0014264D">
              <w:rPr>
                <w:sz w:val="20"/>
                <w:szCs w:val="20"/>
              </w:rPr>
              <w:t xml:space="preserve">Tiekėjas kartu </w:t>
            </w:r>
            <w:r w:rsidR="0062636E" w:rsidRPr="0014264D">
              <w:rPr>
                <w:sz w:val="20"/>
                <w:szCs w:val="20"/>
              </w:rPr>
              <w:t>su atliktų darbų</w:t>
            </w:r>
            <w:r w:rsidRPr="0014264D">
              <w:rPr>
                <w:sz w:val="20"/>
                <w:szCs w:val="20"/>
              </w:rPr>
              <w:t xml:space="preserve"> sąrašu pateikia </w:t>
            </w:r>
            <w:r w:rsidR="002705F6" w:rsidRPr="0014264D">
              <w:rPr>
                <w:sz w:val="20"/>
                <w:szCs w:val="20"/>
              </w:rPr>
              <w:t>užsakov</w:t>
            </w:r>
            <w:r w:rsidR="00EC43FA" w:rsidRPr="0014264D">
              <w:rPr>
                <w:sz w:val="20"/>
                <w:szCs w:val="20"/>
              </w:rPr>
              <w:t>ų</w:t>
            </w:r>
            <w:r w:rsidR="002705F6" w:rsidRPr="0014264D">
              <w:rPr>
                <w:sz w:val="20"/>
                <w:szCs w:val="20"/>
              </w:rPr>
              <w:t xml:space="preserve"> </w:t>
            </w:r>
            <w:r w:rsidRPr="0014264D">
              <w:rPr>
                <w:sz w:val="20"/>
                <w:szCs w:val="20"/>
              </w:rPr>
              <w:t>pažym</w:t>
            </w:r>
            <w:r w:rsidR="00EC43FA" w:rsidRPr="0014264D">
              <w:rPr>
                <w:sz w:val="20"/>
                <w:szCs w:val="20"/>
              </w:rPr>
              <w:t>as</w:t>
            </w:r>
            <w:r w:rsidRPr="0014264D">
              <w:rPr>
                <w:sz w:val="20"/>
                <w:szCs w:val="20"/>
              </w:rPr>
              <w:t xml:space="preserve"> ar kit</w:t>
            </w:r>
            <w:r w:rsidR="00EC43FA" w:rsidRPr="0014264D">
              <w:rPr>
                <w:sz w:val="20"/>
                <w:szCs w:val="20"/>
              </w:rPr>
              <w:t>us</w:t>
            </w:r>
            <w:r w:rsidRPr="0014264D">
              <w:rPr>
                <w:sz w:val="20"/>
                <w:szCs w:val="20"/>
              </w:rPr>
              <w:t xml:space="preserve"> lygiaver</w:t>
            </w:r>
            <w:r w:rsidR="005561E4" w:rsidRPr="0014264D">
              <w:rPr>
                <w:sz w:val="20"/>
                <w:szCs w:val="20"/>
              </w:rPr>
              <w:t>čius</w:t>
            </w:r>
            <w:r w:rsidRPr="0014264D">
              <w:rPr>
                <w:sz w:val="20"/>
                <w:szCs w:val="20"/>
              </w:rPr>
              <w:t xml:space="preserve"> dokument</w:t>
            </w:r>
            <w:r w:rsidR="005561E4" w:rsidRPr="0014264D">
              <w:rPr>
                <w:sz w:val="20"/>
                <w:szCs w:val="20"/>
              </w:rPr>
              <w:t>us</w:t>
            </w:r>
            <w:r w:rsidRPr="0014264D">
              <w:rPr>
                <w:sz w:val="20"/>
                <w:szCs w:val="20"/>
              </w:rPr>
              <w:t>*</w:t>
            </w:r>
            <w:r w:rsidR="002705F6" w:rsidRPr="0014264D">
              <w:rPr>
                <w:sz w:val="20"/>
                <w:szCs w:val="20"/>
              </w:rPr>
              <w:t xml:space="preserve">, </w:t>
            </w:r>
            <w:r w:rsidRPr="0014264D">
              <w:rPr>
                <w:sz w:val="20"/>
                <w:szCs w:val="20"/>
              </w:rPr>
              <w:t>kuri</w:t>
            </w:r>
            <w:r w:rsidR="005561E4" w:rsidRPr="0014264D">
              <w:rPr>
                <w:sz w:val="20"/>
                <w:szCs w:val="20"/>
              </w:rPr>
              <w:t>uose</w:t>
            </w:r>
            <w:r w:rsidRPr="0014264D">
              <w:rPr>
                <w:sz w:val="20"/>
                <w:szCs w:val="20"/>
              </w:rPr>
              <w:t xml:space="preserve"> būtų nurodyta atliktų darbų vertė, datos, ar darbai buvo atlikti tinkamai.  </w:t>
            </w:r>
          </w:p>
          <w:p w14:paraId="003A4A2D" w14:textId="7C0603BD" w:rsidR="00E14FE6" w:rsidRPr="0014264D" w:rsidRDefault="00E14FE6" w:rsidP="00E14FE6">
            <w:pPr>
              <w:rPr>
                <w:sz w:val="20"/>
                <w:szCs w:val="20"/>
              </w:rPr>
            </w:pPr>
            <w:r w:rsidRPr="0014264D">
              <w:rPr>
                <w:sz w:val="20"/>
                <w:szCs w:val="20"/>
              </w:rPr>
              <w:t>*Lygiaverči</w:t>
            </w:r>
            <w:r w:rsidR="005561E4" w:rsidRPr="0014264D">
              <w:rPr>
                <w:sz w:val="20"/>
                <w:szCs w:val="20"/>
              </w:rPr>
              <w:t>ais</w:t>
            </w:r>
            <w:r w:rsidRPr="0014264D">
              <w:rPr>
                <w:sz w:val="20"/>
                <w:szCs w:val="20"/>
              </w:rPr>
              <w:t xml:space="preserve"> dokument</w:t>
            </w:r>
            <w:r w:rsidR="005561E4" w:rsidRPr="0014264D">
              <w:rPr>
                <w:sz w:val="20"/>
                <w:szCs w:val="20"/>
              </w:rPr>
              <w:t>ais</w:t>
            </w:r>
            <w:r w:rsidRPr="0014264D">
              <w:rPr>
                <w:sz w:val="20"/>
                <w:szCs w:val="20"/>
              </w:rPr>
              <w:t xml:space="preserve"> laikom</w:t>
            </w:r>
            <w:r w:rsidR="005561E4" w:rsidRPr="0014264D">
              <w:rPr>
                <w:sz w:val="20"/>
                <w:szCs w:val="20"/>
              </w:rPr>
              <w:t>i:</w:t>
            </w:r>
            <w:r w:rsidRPr="0014264D">
              <w:rPr>
                <w:sz w:val="20"/>
                <w:szCs w:val="20"/>
              </w:rPr>
              <w:t xml:space="preserve"> sąskait</w:t>
            </w:r>
            <w:r w:rsidR="005561E4" w:rsidRPr="0014264D">
              <w:rPr>
                <w:sz w:val="20"/>
                <w:szCs w:val="20"/>
              </w:rPr>
              <w:t>os</w:t>
            </w:r>
            <w:r w:rsidRPr="0014264D">
              <w:rPr>
                <w:sz w:val="20"/>
                <w:szCs w:val="20"/>
              </w:rPr>
              <w:t xml:space="preserve"> faktūr</w:t>
            </w:r>
            <w:r w:rsidR="005561E4" w:rsidRPr="0014264D">
              <w:rPr>
                <w:sz w:val="20"/>
                <w:szCs w:val="20"/>
              </w:rPr>
              <w:t>os</w:t>
            </w:r>
            <w:r w:rsidRPr="0014264D">
              <w:rPr>
                <w:sz w:val="20"/>
                <w:szCs w:val="20"/>
              </w:rPr>
              <w:t>, darbų perdavimo–priėmimo akta</w:t>
            </w:r>
            <w:r w:rsidR="005561E4" w:rsidRPr="0014264D">
              <w:rPr>
                <w:sz w:val="20"/>
                <w:szCs w:val="20"/>
              </w:rPr>
              <w:t>i</w:t>
            </w:r>
            <w:r w:rsidRPr="0014264D">
              <w:rPr>
                <w:sz w:val="20"/>
                <w:szCs w:val="20"/>
              </w:rPr>
              <w:t xml:space="preserve"> ar pan., jei j</w:t>
            </w:r>
            <w:r w:rsidR="005561E4" w:rsidRPr="0014264D">
              <w:rPr>
                <w:sz w:val="20"/>
                <w:szCs w:val="20"/>
              </w:rPr>
              <w:t>uos</w:t>
            </w:r>
            <w:r w:rsidRPr="0014264D">
              <w:rPr>
                <w:sz w:val="20"/>
                <w:szCs w:val="20"/>
              </w:rPr>
              <w:t>e bus pateikt</w:t>
            </w:r>
            <w:r w:rsidR="00EC43FA" w:rsidRPr="0014264D">
              <w:rPr>
                <w:sz w:val="20"/>
                <w:szCs w:val="20"/>
              </w:rPr>
              <w:t>i</w:t>
            </w:r>
            <w:r w:rsidRPr="0014264D">
              <w:rPr>
                <w:sz w:val="20"/>
                <w:szCs w:val="20"/>
              </w:rPr>
              <w:t xml:space="preserve"> papildom</w:t>
            </w:r>
            <w:r w:rsidR="00EC43FA" w:rsidRPr="0014264D">
              <w:rPr>
                <w:sz w:val="20"/>
                <w:szCs w:val="20"/>
              </w:rPr>
              <w:t>i</w:t>
            </w:r>
            <w:r w:rsidRPr="0014264D">
              <w:rPr>
                <w:sz w:val="20"/>
                <w:szCs w:val="20"/>
              </w:rPr>
              <w:t xml:space="preserve"> užsakov</w:t>
            </w:r>
            <w:r w:rsidR="00EC43FA" w:rsidRPr="0014264D">
              <w:rPr>
                <w:sz w:val="20"/>
                <w:szCs w:val="20"/>
              </w:rPr>
              <w:t>ų</w:t>
            </w:r>
            <w:r w:rsidRPr="0014264D">
              <w:rPr>
                <w:sz w:val="20"/>
                <w:szCs w:val="20"/>
              </w:rPr>
              <w:t xml:space="preserve"> vertinim</w:t>
            </w:r>
            <w:r w:rsidR="00EC43FA" w:rsidRPr="0014264D">
              <w:rPr>
                <w:sz w:val="20"/>
                <w:szCs w:val="20"/>
              </w:rPr>
              <w:t>ai</w:t>
            </w:r>
            <w:r w:rsidRPr="0014264D">
              <w:rPr>
                <w:sz w:val="20"/>
                <w:szCs w:val="20"/>
              </w:rPr>
              <w:t xml:space="preserve"> dėl tinkamai atliktų darbų.</w:t>
            </w:r>
          </w:p>
          <w:p w14:paraId="125A4637" w14:textId="77777777" w:rsidR="00827CC9" w:rsidRPr="0014264D" w:rsidRDefault="00827CC9">
            <w:pPr>
              <w:rPr>
                <w:sz w:val="20"/>
                <w:szCs w:val="20"/>
              </w:rPr>
            </w:pPr>
          </w:p>
          <w:p w14:paraId="57F68A08" w14:textId="6734E0C5" w:rsidR="00827CC9" w:rsidRPr="0014264D" w:rsidRDefault="00827CC9">
            <w:pPr>
              <w:rPr>
                <w:i/>
                <w:iCs/>
                <w:sz w:val="20"/>
                <w:szCs w:val="20"/>
              </w:rPr>
            </w:pPr>
            <w:r w:rsidRPr="0014264D">
              <w:rPr>
                <w:i/>
                <w:iCs/>
                <w:sz w:val="20"/>
                <w:szCs w:val="20"/>
              </w:rPr>
              <w:t>Pateikiam</w:t>
            </w:r>
            <w:r w:rsidR="00E14FE6" w:rsidRPr="0014264D">
              <w:rPr>
                <w:i/>
                <w:iCs/>
                <w:sz w:val="20"/>
                <w:szCs w:val="20"/>
              </w:rPr>
              <w:t>a</w:t>
            </w:r>
            <w:r w:rsidRPr="0014264D">
              <w:rPr>
                <w:i/>
                <w:iCs/>
                <w:sz w:val="20"/>
                <w:szCs w:val="20"/>
              </w:rPr>
              <w:t xml:space="preserve"> skaitmeninė dokument</w:t>
            </w:r>
            <w:r w:rsidR="00E14FE6" w:rsidRPr="0014264D">
              <w:rPr>
                <w:i/>
                <w:iCs/>
                <w:sz w:val="20"/>
                <w:szCs w:val="20"/>
              </w:rPr>
              <w:t>o</w:t>
            </w:r>
            <w:r w:rsidRPr="0014264D">
              <w:rPr>
                <w:i/>
                <w:iCs/>
                <w:sz w:val="20"/>
                <w:szCs w:val="20"/>
              </w:rPr>
              <w:t xml:space="preserve"> kopij</w:t>
            </w:r>
            <w:r w:rsidR="00E14FE6" w:rsidRPr="0014264D">
              <w:rPr>
                <w:i/>
                <w:iCs/>
                <w:sz w:val="20"/>
                <w:szCs w:val="20"/>
              </w:rPr>
              <w:t>a</w:t>
            </w:r>
            <w:r w:rsidRPr="0014264D">
              <w:rPr>
                <w:i/>
                <w:iCs/>
                <w:sz w:val="20"/>
                <w:szCs w:val="20"/>
              </w:rPr>
              <w:t>.</w:t>
            </w:r>
          </w:p>
          <w:p w14:paraId="1A73906B" w14:textId="77777777" w:rsidR="00473414" w:rsidRPr="0014264D" w:rsidRDefault="00473414">
            <w:pPr>
              <w:rPr>
                <w:i/>
                <w:iCs/>
                <w:sz w:val="20"/>
                <w:szCs w:val="20"/>
              </w:rPr>
            </w:pPr>
          </w:p>
          <w:p w14:paraId="410FFC73" w14:textId="77777777" w:rsidR="00473414" w:rsidRPr="0014264D" w:rsidRDefault="00473414" w:rsidP="00473414">
            <w:pPr>
              <w:rPr>
                <w:sz w:val="20"/>
                <w:szCs w:val="20"/>
              </w:rPr>
            </w:pPr>
            <w:r w:rsidRPr="0014264D">
              <w:rPr>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D54A058" w14:textId="77777777" w:rsidR="00473414" w:rsidRPr="0014264D" w:rsidRDefault="00473414" w:rsidP="00473414">
            <w:pPr>
              <w:rPr>
                <w:sz w:val="20"/>
                <w:szCs w:val="20"/>
              </w:rPr>
            </w:pPr>
            <w:r w:rsidRPr="0014264D">
              <w:rPr>
                <w:sz w:val="20"/>
                <w:szCs w:val="20"/>
              </w:rPr>
              <w:t>Jei sutartis apima kelis objektus, kurių vienas yra pilnai užbaigtas ir atitinka keliamus reikalavimus, tokia sutartis yra tinkama.</w:t>
            </w:r>
          </w:p>
          <w:p w14:paraId="77154FD0" w14:textId="77777777" w:rsidR="00827CC9" w:rsidRDefault="00473414" w:rsidP="00473414">
            <w:pPr>
              <w:rPr>
                <w:sz w:val="20"/>
                <w:szCs w:val="20"/>
              </w:rPr>
            </w:pPr>
            <w:r w:rsidRPr="0014264D">
              <w:rPr>
                <w:sz w:val="20"/>
                <w:szCs w:val="20"/>
              </w:rPr>
              <w:t>Tiekėjas patirtį gali įrodyti tiek baigtomis sutartimis, tiek nebaigtų vykdyti sutarčių jau įvykdytomis dalimis.</w:t>
            </w:r>
          </w:p>
          <w:p w14:paraId="01951B73" w14:textId="52981E45" w:rsidR="0014264D" w:rsidRPr="0014264D" w:rsidRDefault="0014264D" w:rsidP="00473414">
            <w:pPr>
              <w:rPr>
                <w:sz w:val="20"/>
                <w:szCs w:val="20"/>
              </w:rPr>
            </w:pPr>
          </w:p>
        </w:tc>
        <w:tc>
          <w:tcPr>
            <w:tcW w:w="4252" w:type="dxa"/>
          </w:tcPr>
          <w:p w14:paraId="52152782" w14:textId="77777777" w:rsidR="00827CC9" w:rsidRPr="0014264D" w:rsidRDefault="00827CC9" w:rsidP="00827CC9">
            <w:pPr>
              <w:rPr>
                <w:sz w:val="20"/>
                <w:szCs w:val="20"/>
              </w:rPr>
            </w:pPr>
            <w:r w:rsidRPr="0014264D">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109991AD" w14:textId="77777777" w:rsidR="00827CC9" w:rsidRPr="0014264D" w:rsidRDefault="00827CC9" w:rsidP="00827CC9">
            <w:pPr>
              <w:rPr>
                <w:sz w:val="20"/>
                <w:szCs w:val="20"/>
              </w:rPr>
            </w:pPr>
            <w:r w:rsidRPr="0014264D">
              <w:rPr>
                <w:sz w:val="20"/>
                <w:szCs w:val="20"/>
              </w:rPr>
              <w:t>- tiekėjas gali remtis kitų ūkio subjektų pajėgumais tik tuo atveju, jeigu tie subjektai patys vykdys tą pirkimo sutarties dalį, kuriai reikia jų turimų pajėgumų;</w:t>
            </w:r>
          </w:p>
          <w:p w14:paraId="398A6EAD" w14:textId="77777777" w:rsidR="002705F6" w:rsidRPr="0014264D" w:rsidRDefault="00827CC9" w:rsidP="00827CC9">
            <w:pPr>
              <w:rPr>
                <w:sz w:val="20"/>
                <w:szCs w:val="20"/>
              </w:rPr>
            </w:pPr>
            <w:r w:rsidRPr="0014264D">
              <w:rPr>
                <w:sz w:val="20"/>
                <w:szCs w:val="20"/>
              </w:rPr>
              <w:t>-subtiekėjams šis reikalavimas nenustatomas.</w:t>
            </w:r>
          </w:p>
          <w:p w14:paraId="504AAA19" w14:textId="6E765F74" w:rsidR="00827CC9" w:rsidRPr="0014264D" w:rsidRDefault="00827CC9" w:rsidP="00827CC9">
            <w:pPr>
              <w:rPr>
                <w:sz w:val="20"/>
                <w:szCs w:val="20"/>
              </w:rPr>
            </w:pPr>
          </w:p>
        </w:tc>
      </w:tr>
      <w:tr w:rsidR="00473414" w:rsidRPr="0014264D" w14:paraId="656E22BC" w14:textId="77777777" w:rsidTr="0014264D">
        <w:tc>
          <w:tcPr>
            <w:tcW w:w="15332" w:type="dxa"/>
            <w:gridSpan w:val="4"/>
            <w:vAlign w:val="center"/>
          </w:tcPr>
          <w:p w14:paraId="44B996F3" w14:textId="77777777" w:rsidR="0014264D" w:rsidRDefault="00473414" w:rsidP="00473414">
            <w:pPr>
              <w:rPr>
                <w:rFonts w:cs="Arial Unicode MS"/>
                <w:b/>
                <w:bCs/>
                <w:i/>
                <w:iCs/>
                <w:color w:val="FF0000"/>
                <w:spacing w:val="3"/>
                <w:sz w:val="20"/>
                <w:szCs w:val="20"/>
                <w:u w:color="444444"/>
              </w:rPr>
            </w:pPr>
            <w:r w:rsidRPr="0014264D">
              <w:rPr>
                <w:rFonts w:cs="Arial Unicode MS"/>
                <w:b/>
                <w:bCs/>
                <w:i/>
                <w:iCs/>
                <w:color w:val="FF0000"/>
                <w:spacing w:val="3"/>
                <w:sz w:val="20"/>
                <w:szCs w:val="20"/>
                <w:u w:color="444444"/>
              </w:rPr>
              <w:t>Pastaba. Pateiktame atliktų darbų sąraše bus vertinama visa pateikta informacija, o jų neatitikimas pirkimo sąlygose nustatytiems reikalavimams lems pasiūlymo atmetimą.</w:t>
            </w:r>
          </w:p>
          <w:p w14:paraId="2C1CBC3C" w14:textId="7C6B0220" w:rsidR="0014264D" w:rsidRPr="0014264D" w:rsidRDefault="0014264D" w:rsidP="00473414">
            <w:pPr>
              <w:rPr>
                <w:rFonts w:cs="Arial Unicode MS"/>
                <w:b/>
                <w:bCs/>
                <w:i/>
                <w:iCs/>
                <w:color w:val="FF0000"/>
                <w:spacing w:val="3"/>
                <w:sz w:val="20"/>
                <w:szCs w:val="20"/>
                <w:u w:color="444444"/>
              </w:rPr>
            </w:pPr>
          </w:p>
        </w:tc>
      </w:tr>
      <w:tr w:rsidR="00CF69BB" w:rsidRPr="0014264D" w14:paraId="1028B553" w14:textId="77777777" w:rsidTr="0014264D">
        <w:trPr>
          <w:trHeight w:val="416"/>
        </w:trPr>
        <w:tc>
          <w:tcPr>
            <w:tcW w:w="15332" w:type="dxa"/>
            <w:gridSpan w:val="4"/>
            <w:vAlign w:val="center"/>
          </w:tcPr>
          <w:p w14:paraId="4A7F4938" w14:textId="1EE0C9FC" w:rsidR="00CF69BB" w:rsidRPr="0014264D" w:rsidRDefault="00CF69BB" w:rsidP="0014264D">
            <w:pPr>
              <w:jc w:val="center"/>
              <w:rPr>
                <w:b/>
                <w:bCs/>
                <w:sz w:val="20"/>
                <w:szCs w:val="20"/>
              </w:rPr>
            </w:pPr>
            <w:r w:rsidRPr="0014264D">
              <w:rPr>
                <w:b/>
                <w:bCs/>
                <w:sz w:val="20"/>
                <w:szCs w:val="20"/>
              </w:rPr>
              <w:lastRenderedPageBreak/>
              <w:t>Teisė verstis veikla</w:t>
            </w:r>
          </w:p>
        </w:tc>
      </w:tr>
      <w:tr w:rsidR="00473414" w:rsidRPr="0014264D" w14:paraId="76F5A352" w14:textId="77777777" w:rsidTr="00827CC9">
        <w:tc>
          <w:tcPr>
            <w:tcW w:w="555" w:type="dxa"/>
          </w:tcPr>
          <w:p w14:paraId="3260408A" w14:textId="77777777" w:rsidR="00473414" w:rsidRPr="0014264D" w:rsidRDefault="00473414" w:rsidP="00473414">
            <w:pPr>
              <w:rPr>
                <w:sz w:val="20"/>
                <w:szCs w:val="20"/>
              </w:rPr>
            </w:pPr>
            <w:r w:rsidRPr="0014264D">
              <w:rPr>
                <w:sz w:val="20"/>
                <w:szCs w:val="20"/>
              </w:rPr>
              <w:t>2.</w:t>
            </w:r>
          </w:p>
        </w:tc>
        <w:tc>
          <w:tcPr>
            <w:tcW w:w="4358" w:type="dxa"/>
          </w:tcPr>
          <w:p w14:paraId="462BEA7B" w14:textId="33B83A7E" w:rsidR="00473414" w:rsidRPr="0014264D" w:rsidRDefault="00473414" w:rsidP="001426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111322"/>
                <w:sz w:val="20"/>
                <w:szCs w:val="20"/>
                <w:lang w:eastAsia="en-GB"/>
              </w:rPr>
            </w:pPr>
            <w:r w:rsidRPr="0014264D">
              <w:rPr>
                <w:color w:val="111322"/>
                <w:sz w:val="20"/>
                <w:szCs w:val="20"/>
                <w:lang w:eastAsia="en-GB"/>
              </w:rPr>
              <w:t xml:space="preserve">Tiekėjas, ūkio subjektų grupės narys (-iai), ūkio subjektas (-ai), kurio (-ių) pajėgumais tiekėjas remiasi, turi turėti teisę būti </w:t>
            </w:r>
            <w:r w:rsidR="00712748" w:rsidRPr="0014264D">
              <w:rPr>
                <w:color w:val="111322"/>
                <w:sz w:val="20"/>
                <w:szCs w:val="20"/>
                <w:lang w:eastAsia="en-GB"/>
              </w:rPr>
              <w:t xml:space="preserve">ypatingojo statinio, esančio kultūros paveldo objekto teritorijoje, jo apsaugos zonoje ir kultūros paveldo vietovėje </w:t>
            </w:r>
            <w:r w:rsidRPr="0014264D">
              <w:rPr>
                <w:color w:val="111322"/>
                <w:sz w:val="20"/>
                <w:szCs w:val="20"/>
                <w:lang w:eastAsia="en-GB"/>
              </w:rPr>
              <w:t>rangovu:</w:t>
            </w:r>
          </w:p>
          <w:p w14:paraId="1DCF4295" w14:textId="77777777" w:rsidR="00473414" w:rsidRPr="0014264D" w:rsidRDefault="00473414" w:rsidP="004734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111322"/>
                <w:sz w:val="20"/>
                <w:szCs w:val="20"/>
                <w:lang w:eastAsia="en-GB"/>
              </w:rPr>
            </w:pPr>
          </w:p>
          <w:p w14:paraId="344B2ABA" w14:textId="1B44DF7A" w:rsidR="00473414" w:rsidRPr="0014264D" w:rsidRDefault="00473414" w:rsidP="004734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111322"/>
                <w:sz w:val="20"/>
                <w:szCs w:val="20"/>
                <w:lang w:eastAsia="en-GB"/>
              </w:rPr>
            </w:pPr>
            <w:r w:rsidRPr="0014264D">
              <w:rPr>
                <w:color w:val="111322"/>
                <w:sz w:val="20"/>
                <w:szCs w:val="20"/>
                <w:lang w:eastAsia="en-GB"/>
              </w:rPr>
              <w:t xml:space="preserve">Statinių grupės: </w:t>
            </w:r>
            <w:r w:rsidR="00712748" w:rsidRPr="0014264D">
              <w:rPr>
                <w:color w:val="111322"/>
                <w:sz w:val="20"/>
                <w:szCs w:val="20"/>
                <w:lang w:eastAsia="en-GB"/>
              </w:rPr>
              <w:t>negyvenamieji pastatai.</w:t>
            </w:r>
          </w:p>
          <w:p w14:paraId="0AA49EF6" w14:textId="70A9CCE5" w:rsidR="00473414" w:rsidRPr="0014264D" w:rsidRDefault="00473414" w:rsidP="00D20CFD">
            <w:pPr>
              <w:pBdr>
                <w:top w:val="none" w:sz="0" w:space="0" w:color="auto"/>
                <w:left w:val="none" w:sz="0" w:space="0" w:color="auto"/>
                <w:bottom w:val="none" w:sz="0" w:space="0" w:color="auto"/>
                <w:right w:val="none" w:sz="0" w:space="0" w:color="auto"/>
                <w:between w:val="none" w:sz="0" w:space="0" w:color="auto"/>
                <w:bar w:val="none" w:sz="0" w:color="auto"/>
              </w:pBdr>
              <w:tabs>
                <w:tab w:val="left" w:pos="352"/>
              </w:tabs>
              <w:autoSpaceDE w:val="0"/>
              <w:autoSpaceDN w:val="0"/>
              <w:adjustRightInd w:val="0"/>
              <w:jc w:val="left"/>
              <w:rPr>
                <w:color w:val="111322"/>
                <w:sz w:val="20"/>
                <w:szCs w:val="20"/>
                <w:lang w:eastAsia="en-GB"/>
              </w:rPr>
            </w:pPr>
            <w:r w:rsidRPr="0014264D">
              <w:rPr>
                <w:color w:val="111322"/>
                <w:sz w:val="20"/>
                <w:szCs w:val="20"/>
                <w:lang w:eastAsia="en-GB"/>
              </w:rPr>
              <w:t xml:space="preserve">Statinių pogrupis: </w:t>
            </w:r>
            <w:r w:rsidR="00712748" w:rsidRPr="0014264D">
              <w:rPr>
                <w:color w:val="111322"/>
                <w:sz w:val="20"/>
                <w:szCs w:val="20"/>
                <w:lang w:eastAsia="en-GB"/>
              </w:rPr>
              <w:t>administracinės paskirties pastatai</w:t>
            </w:r>
            <w:r w:rsidRPr="0014264D">
              <w:rPr>
                <w:color w:val="111322"/>
                <w:sz w:val="20"/>
                <w:szCs w:val="20"/>
                <w:lang w:eastAsia="en-GB"/>
              </w:rPr>
              <w:t>.</w:t>
            </w:r>
          </w:p>
          <w:p w14:paraId="0CC57B2B" w14:textId="77777777" w:rsidR="00CF69BB" w:rsidRPr="0014264D" w:rsidRDefault="00CF69BB" w:rsidP="00D20CFD">
            <w:pPr>
              <w:tabs>
                <w:tab w:val="left" w:pos="352"/>
              </w:tabs>
              <w:rPr>
                <w:sz w:val="20"/>
                <w:szCs w:val="20"/>
              </w:rPr>
            </w:pPr>
          </w:p>
          <w:p w14:paraId="4BBA53C1" w14:textId="477FEA3A" w:rsidR="00473414" w:rsidRPr="0014264D" w:rsidRDefault="00473414" w:rsidP="00D20CFD">
            <w:pPr>
              <w:tabs>
                <w:tab w:val="left" w:pos="352"/>
              </w:tabs>
              <w:rPr>
                <w:sz w:val="20"/>
                <w:szCs w:val="20"/>
              </w:rPr>
            </w:pPr>
            <w:r w:rsidRPr="0014264D">
              <w:rPr>
                <w:sz w:val="20"/>
                <w:szCs w:val="20"/>
              </w:rPr>
              <w:t>Statybos darbų sritys:</w:t>
            </w:r>
            <w:r w:rsidR="00AD2AD5" w:rsidRPr="0014264D">
              <w:rPr>
                <w:sz w:val="20"/>
                <w:szCs w:val="20"/>
              </w:rPr>
              <w:t xml:space="preserve"> </w:t>
            </w:r>
            <w:r w:rsidR="00712748" w:rsidRPr="0014264D">
              <w:rPr>
                <w:sz w:val="20"/>
                <w:szCs w:val="20"/>
              </w:rPr>
              <w:t>bendrieji statybos darbai</w:t>
            </w:r>
            <w:r w:rsidR="00CC0B03" w:rsidRPr="0014264D">
              <w:rPr>
                <w:sz w:val="20"/>
                <w:szCs w:val="20"/>
              </w:rPr>
              <w:t>:</w:t>
            </w:r>
          </w:p>
          <w:p w14:paraId="2077E696" w14:textId="18BD8390" w:rsidR="00CC0B03" w:rsidRPr="0014264D" w:rsidRDefault="00CC0B03" w:rsidP="00D20CFD">
            <w:pPr>
              <w:pStyle w:val="Sraopastraipa"/>
              <w:numPr>
                <w:ilvl w:val="0"/>
                <w:numId w:val="2"/>
              </w:numPr>
              <w:tabs>
                <w:tab w:val="left" w:pos="352"/>
              </w:tabs>
              <w:ind w:left="0" w:firstLine="0"/>
              <w:rPr>
                <w:strike/>
                <w:sz w:val="20"/>
                <w:szCs w:val="20"/>
              </w:rPr>
            </w:pPr>
            <w:r w:rsidRPr="0014264D">
              <w:rPr>
                <w:sz w:val="20"/>
                <w:szCs w:val="20"/>
              </w:rPr>
              <w:t xml:space="preserve">statybinių konstrukcijų (mūro, medžio) statyba ir montavimas; apdailos darbai*; </w:t>
            </w:r>
          </w:p>
          <w:p w14:paraId="32D5C470" w14:textId="77777777" w:rsidR="00CC0B03" w:rsidRPr="0014264D" w:rsidRDefault="00CC0B03" w:rsidP="00D20CFD">
            <w:pPr>
              <w:tabs>
                <w:tab w:val="left" w:pos="352"/>
              </w:tabs>
              <w:rPr>
                <w:sz w:val="20"/>
                <w:szCs w:val="20"/>
              </w:rPr>
            </w:pPr>
            <w:r w:rsidRPr="0014264D">
              <w:rPr>
                <w:sz w:val="20"/>
                <w:szCs w:val="20"/>
              </w:rPr>
              <w:t>*Apdailos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pertvarų, lubų, grindų įrengimas iš plokščių, atitvarų apšiltinimas, technologinių vamzdynų ir įrenginių dažymas; kitos panašaus profilio baigiamųjų statybos darbų rūšys.</w:t>
            </w:r>
          </w:p>
          <w:p w14:paraId="4BC40E6E" w14:textId="77777777" w:rsidR="00CC0B03" w:rsidRPr="0014264D" w:rsidRDefault="00CC0B03" w:rsidP="00D20CFD">
            <w:pPr>
              <w:tabs>
                <w:tab w:val="left" w:pos="352"/>
              </w:tabs>
              <w:rPr>
                <w:sz w:val="20"/>
                <w:szCs w:val="20"/>
              </w:rPr>
            </w:pPr>
          </w:p>
          <w:p w14:paraId="5509F963" w14:textId="77777777" w:rsidR="00CF69BB" w:rsidRPr="0014264D" w:rsidRDefault="00CF69BB" w:rsidP="00D20CFD">
            <w:pPr>
              <w:tabs>
                <w:tab w:val="left" w:pos="352"/>
              </w:tabs>
              <w:rPr>
                <w:sz w:val="20"/>
                <w:szCs w:val="20"/>
              </w:rPr>
            </w:pPr>
          </w:p>
          <w:p w14:paraId="134A8328" w14:textId="77777777" w:rsidR="004C2173" w:rsidRPr="0014264D" w:rsidRDefault="004C2173" w:rsidP="00D20CFD">
            <w:pPr>
              <w:tabs>
                <w:tab w:val="left" w:pos="352"/>
              </w:tabs>
              <w:rPr>
                <w:sz w:val="20"/>
                <w:szCs w:val="20"/>
              </w:rPr>
            </w:pPr>
            <w:r w:rsidRPr="0014264D">
              <w:rPr>
                <w:sz w:val="20"/>
                <w:szCs w:val="20"/>
              </w:rPr>
              <w:t>Teisinis pagrindas:</w:t>
            </w:r>
          </w:p>
          <w:p w14:paraId="2C965E10" w14:textId="77777777" w:rsidR="004C2173" w:rsidRPr="0014264D" w:rsidRDefault="004C2173" w:rsidP="00D20CFD">
            <w:pPr>
              <w:tabs>
                <w:tab w:val="left" w:pos="352"/>
              </w:tabs>
              <w:rPr>
                <w:sz w:val="20"/>
                <w:szCs w:val="20"/>
              </w:rPr>
            </w:pPr>
            <w:r w:rsidRPr="0014264D">
              <w:rPr>
                <w:sz w:val="20"/>
                <w:szCs w:val="20"/>
              </w:rPr>
              <w:t>1) Lietuvos Respublikos statybos įstatymo 18 str. 6 d.;</w:t>
            </w:r>
          </w:p>
          <w:p w14:paraId="3198C3C7" w14:textId="1FA35F0F" w:rsidR="00473414" w:rsidRPr="0014264D" w:rsidRDefault="004C2173" w:rsidP="00D20CFD">
            <w:pPr>
              <w:tabs>
                <w:tab w:val="left" w:pos="352"/>
              </w:tabs>
              <w:rPr>
                <w:sz w:val="20"/>
                <w:szCs w:val="20"/>
              </w:rPr>
            </w:pPr>
            <w:r w:rsidRPr="0014264D">
              <w:rPr>
                <w:sz w:val="20"/>
                <w:szCs w:val="20"/>
              </w:rPr>
              <w:t>2) Lietuvos Respublikos aplinkos ministro 2016 m. gruodžio 12 d. įsakymas Nr. D1-880 „Dėl statybos techninio reglamento STR 1.02.01:2017 „Statybos dalyvių atestavimo ir teisės pripažinimo tvarkos aprašas“ patvirtinimo“.</w:t>
            </w:r>
          </w:p>
        </w:tc>
        <w:tc>
          <w:tcPr>
            <w:tcW w:w="6167" w:type="dxa"/>
          </w:tcPr>
          <w:p w14:paraId="43DD28AF" w14:textId="77777777" w:rsidR="00473414" w:rsidRPr="0014264D" w:rsidRDefault="00473414" w:rsidP="00473414">
            <w:pPr>
              <w:rPr>
                <w:b/>
                <w:bCs/>
                <w:i/>
                <w:iCs/>
                <w:sz w:val="20"/>
                <w:szCs w:val="20"/>
              </w:rPr>
            </w:pPr>
            <w:r w:rsidRPr="0014264D">
              <w:rPr>
                <w:b/>
                <w:bCs/>
                <w:i/>
                <w:iCs/>
                <w:sz w:val="20"/>
                <w:szCs w:val="20"/>
              </w:rPr>
              <w:t>Dokumentai, kuriuos turės pateikti galimas laimėtojas:</w:t>
            </w:r>
          </w:p>
          <w:p w14:paraId="689F5718" w14:textId="77777777" w:rsidR="00473414" w:rsidRPr="0014264D" w:rsidRDefault="00473414" w:rsidP="00473414">
            <w:pPr>
              <w:rPr>
                <w:sz w:val="20"/>
                <w:szCs w:val="20"/>
              </w:rPr>
            </w:pPr>
          </w:p>
          <w:p w14:paraId="7423CEB4" w14:textId="0E9E43E5" w:rsidR="00473414" w:rsidRPr="0014264D" w:rsidRDefault="00473414" w:rsidP="00473414">
            <w:pPr>
              <w:rPr>
                <w:sz w:val="20"/>
                <w:szCs w:val="20"/>
              </w:rPr>
            </w:pPr>
            <w:r w:rsidRPr="0014264D">
              <w:rPr>
                <w:sz w:val="20"/>
                <w:szCs w:val="20"/>
              </w:rP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CBDC1CF" w14:textId="77777777" w:rsidR="00473414" w:rsidRPr="0014264D" w:rsidRDefault="00473414" w:rsidP="00473414">
            <w:pPr>
              <w:rPr>
                <w:sz w:val="20"/>
                <w:szCs w:val="20"/>
              </w:rPr>
            </w:pPr>
            <w:r w:rsidRPr="0014264D">
              <w:rPr>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14264D">
              <w:rPr>
                <w:sz w:val="20"/>
                <w:szCs w:val="20"/>
              </w:rPr>
              <w:br/>
              <w:t xml:space="preserve">Pirkimo vykdytojas informaciją apie išduotus kvalifikacijos dokumentus pasitikrina SSVA registruose: </w:t>
            </w:r>
            <w:hyperlink r:id="rId8" w:history="1">
              <w:r w:rsidRPr="0014264D">
                <w:rPr>
                  <w:rStyle w:val="Hipersaitas"/>
                  <w:sz w:val="20"/>
                  <w:szCs w:val="20"/>
                </w:rPr>
                <w:t>https://www.ssva.lt/cms/registrai</w:t>
              </w:r>
            </w:hyperlink>
          </w:p>
          <w:p w14:paraId="36C0E3C3" w14:textId="77777777" w:rsidR="00473414" w:rsidRPr="0014264D" w:rsidRDefault="00473414" w:rsidP="00473414">
            <w:pPr>
              <w:rPr>
                <w:sz w:val="20"/>
                <w:szCs w:val="20"/>
              </w:rPr>
            </w:pPr>
            <w:r w:rsidRPr="0014264D">
              <w:rPr>
                <w:sz w:val="20"/>
                <w:szCs w:val="20"/>
              </w:rPr>
              <w:b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0EE8735" w14:textId="77777777" w:rsidR="00473414" w:rsidRPr="0014264D" w:rsidRDefault="00473414" w:rsidP="00473414">
            <w:pPr>
              <w:rPr>
                <w:sz w:val="20"/>
                <w:szCs w:val="20"/>
              </w:rPr>
            </w:pPr>
          </w:p>
          <w:p w14:paraId="79C5CE26" w14:textId="77777777" w:rsidR="00473414" w:rsidRPr="0014264D" w:rsidRDefault="00473414" w:rsidP="00473414">
            <w:pPr>
              <w:rPr>
                <w:sz w:val="20"/>
                <w:szCs w:val="20"/>
              </w:rPr>
            </w:pPr>
            <w:r w:rsidRPr="0014264D">
              <w:rPr>
                <w:sz w:val="20"/>
                <w:szCs w:val="20"/>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3482761A" w14:textId="77777777" w:rsidR="00473414" w:rsidRPr="0014264D" w:rsidRDefault="00473414" w:rsidP="00473414">
            <w:pPr>
              <w:rPr>
                <w:sz w:val="20"/>
                <w:szCs w:val="20"/>
              </w:rPr>
            </w:pPr>
          </w:p>
          <w:p w14:paraId="0BF98550" w14:textId="77777777" w:rsidR="00473414" w:rsidRPr="0014264D" w:rsidRDefault="00473414" w:rsidP="00473414">
            <w:pPr>
              <w:rPr>
                <w:sz w:val="20"/>
                <w:szCs w:val="20"/>
              </w:rPr>
            </w:pPr>
            <w:r w:rsidRPr="0014264D">
              <w:rPr>
                <w:sz w:val="20"/>
                <w:szCs w:val="20"/>
              </w:rPr>
              <w:t xml:space="preserve">- Visi pateikti dokumentai, būtini sutarčiai vykdyti, turi būti galiojantys visą sutarties vykdymo laikotarpį. </w:t>
            </w:r>
          </w:p>
          <w:p w14:paraId="185E0255" w14:textId="2F0A422D" w:rsidR="00CF69BB" w:rsidRDefault="00CF69BB" w:rsidP="00473414">
            <w:pPr>
              <w:rPr>
                <w:sz w:val="20"/>
                <w:szCs w:val="20"/>
              </w:rPr>
            </w:pPr>
            <w:r w:rsidRPr="0014264D">
              <w:rPr>
                <w:sz w:val="20"/>
                <w:szCs w:val="20"/>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1BF9D601" w14:textId="77777777" w:rsidR="0014264D" w:rsidRPr="0014264D" w:rsidRDefault="0014264D" w:rsidP="00473414">
            <w:pPr>
              <w:rPr>
                <w:sz w:val="20"/>
                <w:szCs w:val="20"/>
              </w:rPr>
            </w:pPr>
          </w:p>
          <w:p w14:paraId="077C6706" w14:textId="77777777" w:rsidR="00473414" w:rsidRPr="0014264D" w:rsidRDefault="00473414" w:rsidP="00473414">
            <w:pPr>
              <w:rPr>
                <w:i/>
                <w:iCs/>
                <w:sz w:val="20"/>
                <w:szCs w:val="20"/>
              </w:rPr>
            </w:pPr>
            <w:r w:rsidRPr="0014264D">
              <w:rPr>
                <w:i/>
                <w:iCs/>
                <w:sz w:val="20"/>
                <w:szCs w:val="20"/>
              </w:rPr>
              <w:t>Pateikiamos skaitmeninės dokumentų kopijos.</w:t>
            </w:r>
          </w:p>
          <w:p w14:paraId="4C9B745F" w14:textId="78306872" w:rsidR="00473414" w:rsidRPr="0014264D" w:rsidRDefault="00473414" w:rsidP="00473414">
            <w:pPr>
              <w:rPr>
                <w:sz w:val="20"/>
                <w:szCs w:val="20"/>
              </w:rPr>
            </w:pPr>
          </w:p>
        </w:tc>
        <w:tc>
          <w:tcPr>
            <w:tcW w:w="4252" w:type="dxa"/>
          </w:tcPr>
          <w:p w14:paraId="4B98496F" w14:textId="77777777" w:rsidR="00473414" w:rsidRPr="0014264D" w:rsidRDefault="00473414" w:rsidP="00473414">
            <w:pPr>
              <w:rPr>
                <w:sz w:val="20"/>
                <w:szCs w:val="20"/>
              </w:rPr>
            </w:pPr>
            <w:r w:rsidRPr="0014264D">
              <w:rPr>
                <w:sz w:val="20"/>
                <w:szCs w:val="20"/>
              </w:rPr>
              <w:t>- Jeigu pasiūlymą teikia ūkio subjektų grupė  reikalavimą turi atitikti kiekvienas ūkio subjektų grupės narys (-iai), pagal jų prisiimamus įsipareigojimus pirkimo sutarčiai vykdyti.</w:t>
            </w:r>
          </w:p>
          <w:p w14:paraId="2C460DAE" w14:textId="77777777" w:rsidR="00473414" w:rsidRPr="0014264D" w:rsidRDefault="00473414" w:rsidP="00473414">
            <w:pPr>
              <w:rPr>
                <w:sz w:val="20"/>
                <w:szCs w:val="20"/>
              </w:rPr>
            </w:pPr>
            <w:r w:rsidRPr="0014264D">
              <w:rPr>
                <w:sz w:val="20"/>
                <w:szCs w:val="20"/>
              </w:rPr>
              <w:t>- Tiekėjas gali remtis kitų ūkio subjektų pajėgumais tik tuomet, kai tie subjektai, kurių pajėgumais buvo pasiremta, patys atliks darbus, kuriems reikia jų pajėgumų.</w:t>
            </w:r>
          </w:p>
          <w:p w14:paraId="16878456" w14:textId="77777777" w:rsidR="00473414" w:rsidRPr="0014264D" w:rsidRDefault="00473414" w:rsidP="00473414">
            <w:pPr>
              <w:rPr>
                <w:sz w:val="20"/>
                <w:szCs w:val="20"/>
              </w:rPr>
            </w:pPr>
            <w:r w:rsidRPr="0014264D">
              <w:rPr>
                <w:sz w:val="20"/>
                <w:szCs w:val="20"/>
              </w:rPr>
              <w:t>- Subtiekėjai, kuriuos tiekėjas pasitelks pirkimo sutarties vykdymui (kurių pajėgumais tiekėjas nesiremia, kad atitiktų pirkimo dokumentuose nustatytus kvalifikacijos reikalavimus), privalo / privalės turėti teisę verstis ta veikla, kuriai jis pasitelkiamas.</w:t>
            </w:r>
          </w:p>
          <w:p w14:paraId="02CC3A81" w14:textId="7210431F" w:rsidR="00473414" w:rsidRPr="0014264D" w:rsidRDefault="00473414" w:rsidP="00473414">
            <w:pPr>
              <w:rPr>
                <w:sz w:val="20"/>
                <w:szCs w:val="20"/>
              </w:rPr>
            </w:pPr>
          </w:p>
        </w:tc>
      </w:tr>
      <w:tr w:rsidR="00BE7A66" w:rsidRPr="0014264D" w14:paraId="00CC0919" w14:textId="77777777" w:rsidTr="0014264D">
        <w:trPr>
          <w:trHeight w:val="416"/>
        </w:trPr>
        <w:tc>
          <w:tcPr>
            <w:tcW w:w="15332" w:type="dxa"/>
            <w:gridSpan w:val="4"/>
            <w:vAlign w:val="center"/>
          </w:tcPr>
          <w:p w14:paraId="1202643C" w14:textId="4AD7B579" w:rsidR="00BE7A66" w:rsidRPr="0014264D" w:rsidRDefault="00BE7A66" w:rsidP="0014264D">
            <w:pPr>
              <w:jc w:val="center"/>
              <w:rPr>
                <w:b/>
                <w:bCs/>
                <w:sz w:val="20"/>
                <w:szCs w:val="20"/>
              </w:rPr>
            </w:pPr>
            <w:r w:rsidRPr="0014264D">
              <w:rPr>
                <w:b/>
                <w:bCs/>
                <w:sz w:val="20"/>
                <w:szCs w:val="20"/>
              </w:rPr>
              <w:lastRenderedPageBreak/>
              <w:t>Techninis ir profesinis pajėgumas</w:t>
            </w:r>
          </w:p>
        </w:tc>
      </w:tr>
      <w:tr w:rsidR="00BE7A66" w:rsidRPr="0014264D" w14:paraId="29467709" w14:textId="77777777" w:rsidTr="00875548">
        <w:tc>
          <w:tcPr>
            <w:tcW w:w="15332" w:type="dxa"/>
            <w:gridSpan w:val="4"/>
          </w:tcPr>
          <w:p w14:paraId="6883F477" w14:textId="18BBC6FA" w:rsidR="00BE7A66" w:rsidRPr="0014264D" w:rsidRDefault="00BE7A66" w:rsidP="00BE7A66">
            <w:pPr>
              <w:jc w:val="center"/>
              <w:rPr>
                <w:sz w:val="20"/>
                <w:szCs w:val="20"/>
              </w:rPr>
            </w:pPr>
            <w:r w:rsidRPr="0014264D">
              <w:rPr>
                <w:i/>
                <w:iCs/>
                <w:sz w:val="20"/>
                <w:szCs w:val="20"/>
              </w:rPr>
              <w:t>Rangovo, ar jų personalo, ar jų vadovaujančio personalo išsilavinimas ir profesinė kvalifikacija</w:t>
            </w:r>
          </w:p>
        </w:tc>
      </w:tr>
      <w:tr w:rsidR="00473414" w:rsidRPr="0014264D" w14:paraId="3AFE4645" w14:textId="77777777" w:rsidTr="00827CC9">
        <w:tc>
          <w:tcPr>
            <w:tcW w:w="555" w:type="dxa"/>
          </w:tcPr>
          <w:p w14:paraId="488766C4" w14:textId="77777777" w:rsidR="00473414" w:rsidRPr="0014264D" w:rsidRDefault="00473414" w:rsidP="00473414">
            <w:pPr>
              <w:rPr>
                <w:sz w:val="20"/>
                <w:szCs w:val="20"/>
              </w:rPr>
            </w:pPr>
            <w:r w:rsidRPr="0014264D">
              <w:rPr>
                <w:sz w:val="20"/>
                <w:szCs w:val="20"/>
              </w:rPr>
              <w:t>3.</w:t>
            </w:r>
          </w:p>
        </w:tc>
        <w:tc>
          <w:tcPr>
            <w:tcW w:w="4358" w:type="dxa"/>
          </w:tcPr>
          <w:p w14:paraId="02A5F206" w14:textId="77777777" w:rsidR="00473414" w:rsidRPr="0014264D" w:rsidRDefault="00473414" w:rsidP="00473414">
            <w:pPr>
              <w:rPr>
                <w:sz w:val="20"/>
                <w:szCs w:val="20"/>
              </w:rPr>
            </w:pPr>
            <w:r w:rsidRPr="0014264D">
              <w:rPr>
                <w:sz w:val="20"/>
                <w:szCs w:val="20"/>
              </w:rPr>
              <w:t>Tiekėjas turi turėti atestuotų specialistų, užtikrinančių tinkamą darbų atlikimą ir jų kokybės kontrolę:</w:t>
            </w:r>
          </w:p>
          <w:p w14:paraId="6F4DFF1C" w14:textId="082BAC56" w:rsidR="00CF69BB" w:rsidRPr="0014264D" w:rsidRDefault="00473414" w:rsidP="00712748">
            <w:pPr>
              <w:rPr>
                <w:sz w:val="20"/>
                <w:szCs w:val="20"/>
              </w:rPr>
            </w:pPr>
            <w:r w:rsidRPr="0014264D">
              <w:rPr>
                <w:sz w:val="20"/>
                <w:szCs w:val="20"/>
              </w:rPr>
              <w:t xml:space="preserve">                               </w:t>
            </w:r>
            <w:r w:rsidRPr="0014264D">
              <w:rPr>
                <w:sz w:val="20"/>
                <w:szCs w:val="20"/>
              </w:rPr>
              <w:br/>
              <w:t xml:space="preserve">- </w:t>
            </w:r>
            <w:r w:rsidR="00CF69BB" w:rsidRPr="0014264D">
              <w:rPr>
                <w:sz w:val="20"/>
                <w:szCs w:val="20"/>
              </w:rPr>
              <w:t>bent</w:t>
            </w:r>
            <w:r w:rsidRPr="0014264D">
              <w:rPr>
                <w:sz w:val="20"/>
                <w:szCs w:val="20"/>
              </w:rPr>
              <w:t xml:space="preserve"> vieną </w:t>
            </w:r>
            <w:r w:rsidR="00483CF4" w:rsidRPr="0014264D">
              <w:rPr>
                <w:sz w:val="20"/>
                <w:szCs w:val="20"/>
              </w:rPr>
              <w:t>specialistą</w:t>
            </w:r>
            <w:r w:rsidRPr="0014264D">
              <w:rPr>
                <w:sz w:val="20"/>
                <w:szCs w:val="20"/>
              </w:rPr>
              <w:t xml:space="preserve">, </w:t>
            </w:r>
            <w:r w:rsidR="00712748" w:rsidRPr="0014264D">
              <w:rPr>
                <w:sz w:val="20"/>
                <w:szCs w:val="20"/>
              </w:rPr>
              <w:t>turintį teisę eiti ypatingo statinio, esančio kultūros paveldo objekto teritorijoje, jo apsaugos zonoje, kultūros paveldo vietovėje,</w:t>
            </w:r>
            <w:r w:rsidR="00483CF4" w:rsidRPr="0014264D">
              <w:rPr>
                <w:sz w:val="20"/>
                <w:szCs w:val="20"/>
              </w:rPr>
              <w:t xml:space="preserve"> statybos vadovo pareigas.</w:t>
            </w:r>
          </w:p>
          <w:p w14:paraId="25FC9DB9" w14:textId="70B0FA23" w:rsidR="00712748" w:rsidRPr="0014264D" w:rsidRDefault="00712748" w:rsidP="00712748">
            <w:pPr>
              <w:rPr>
                <w:sz w:val="20"/>
                <w:szCs w:val="20"/>
              </w:rPr>
            </w:pPr>
          </w:p>
          <w:p w14:paraId="3885D2C7" w14:textId="61C2D571" w:rsidR="00CF69BB" w:rsidRPr="0014264D" w:rsidRDefault="00483CF4" w:rsidP="00473414">
            <w:pPr>
              <w:rPr>
                <w:sz w:val="20"/>
                <w:szCs w:val="20"/>
              </w:rPr>
            </w:pPr>
            <w:r w:rsidRPr="0014264D">
              <w:rPr>
                <w:sz w:val="20"/>
                <w:szCs w:val="20"/>
              </w:rPr>
              <w:t>S</w:t>
            </w:r>
            <w:r w:rsidR="00540010" w:rsidRPr="0014264D">
              <w:rPr>
                <w:sz w:val="20"/>
                <w:szCs w:val="20"/>
              </w:rPr>
              <w:t xml:space="preserve">tatinių grupė: </w:t>
            </w:r>
            <w:r w:rsidR="00712748" w:rsidRPr="0014264D">
              <w:rPr>
                <w:sz w:val="20"/>
                <w:szCs w:val="20"/>
              </w:rPr>
              <w:t>negyvenamieji pastatai</w:t>
            </w:r>
            <w:r w:rsidR="00473414" w:rsidRPr="0014264D">
              <w:rPr>
                <w:sz w:val="20"/>
                <w:szCs w:val="20"/>
              </w:rPr>
              <w:t xml:space="preserve">; </w:t>
            </w:r>
          </w:p>
          <w:p w14:paraId="2919B4D4" w14:textId="5C4945DC" w:rsidR="00CF69BB" w:rsidRPr="0014264D" w:rsidRDefault="009837A4" w:rsidP="00473414">
            <w:pPr>
              <w:rPr>
                <w:sz w:val="20"/>
                <w:szCs w:val="20"/>
              </w:rPr>
            </w:pPr>
            <w:r>
              <w:rPr>
                <w:sz w:val="20"/>
                <w:szCs w:val="20"/>
              </w:rPr>
              <w:t>Statinių pogrupis</w:t>
            </w:r>
            <w:r w:rsidR="00473414" w:rsidRPr="0014264D">
              <w:rPr>
                <w:sz w:val="20"/>
                <w:szCs w:val="20"/>
              </w:rPr>
              <w:t xml:space="preserve">: </w:t>
            </w:r>
            <w:r w:rsidR="00712748" w:rsidRPr="0014264D">
              <w:rPr>
                <w:sz w:val="20"/>
                <w:szCs w:val="20"/>
              </w:rPr>
              <w:t>administracinės paskirties pastatai</w:t>
            </w:r>
            <w:r w:rsidR="00473414" w:rsidRPr="0014264D">
              <w:rPr>
                <w:sz w:val="20"/>
                <w:szCs w:val="20"/>
              </w:rPr>
              <w:t>.</w:t>
            </w:r>
          </w:p>
          <w:p w14:paraId="234F3A7C" w14:textId="64B659F9" w:rsidR="00712748" w:rsidRPr="0014264D" w:rsidRDefault="00473414" w:rsidP="00712748">
            <w:pPr>
              <w:rPr>
                <w:sz w:val="20"/>
                <w:szCs w:val="20"/>
              </w:rPr>
            </w:pPr>
            <w:r w:rsidRPr="0014264D">
              <w:rPr>
                <w:sz w:val="20"/>
                <w:szCs w:val="20"/>
              </w:rPr>
              <w:br/>
              <w:t xml:space="preserve">- </w:t>
            </w:r>
            <w:r w:rsidR="00712748" w:rsidRPr="0014264D">
              <w:rPr>
                <w:sz w:val="20"/>
                <w:szCs w:val="20"/>
              </w:rPr>
              <w:t xml:space="preserve">bent vieną </w:t>
            </w:r>
            <w:r w:rsidR="00483CF4" w:rsidRPr="0014264D">
              <w:rPr>
                <w:sz w:val="20"/>
                <w:szCs w:val="20"/>
              </w:rPr>
              <w:t>specialistą,</w:t>
            </w:r>
            <w:r w:rsidR="00712748" w:rsidRPr="0014264D">
              <w:rPr>
                <w:sz w:val="20"/>
                <w:szCs w:val="20"/>
              </w:rPr>
              <w:t xml:space="preserve"> turintį teisę eiti ypatingo statinio, esančio kultūros paveldo objekto teritorijoje, jo apsaugos zonoje, kultūros paveldo vietovėje,</w:t>
            </w:r>
            <w:r w:rsidR="00483CF4" w:rsidRPr="0014264D">
              <w:rPr>
                <w:sz w:val="20"/>
                <w:szCs w:val="20"/>
              </w:rPr>
              <w:t xml:space="preserve"> projekto vadovo ir projekto vykdymo priežiūros vadovo pareigas.</w:t>
            </w:r>
          </w:p>
          <w:p w14:paraId="31836863" w14:textId="77777777" w:rsidR="00712748" w:rsidRPr="0014264D" w:rsidRDefault="00712748" w:rsidP="00712748">
            <w:pPr>
              <w:rPr>
                <w:sz w:val="20"/>
                <w:szCs w:val="20"/>
              </w:rPr>
            </w:pPr>
          </w:p>
          <w:p w14:paraId="1948606E" w14:textId="5FDBC6D5" w:rsidR="00712748" w:rsidRPr="0014264D" w:rsidRDefault="00483CF4" w:rsidP="00712748">
            <w:pPr>
              <w:rPr>
                <w:sz w:val="20"/>
                <w:szCs w:val="20"/>
              </w:rPr>
            </w:pPr>
            <w:r w:rsidRPr="0014264D">
              <w:rPr>
                <w:sz w:val="20"/>
                <w:szCs w:val="20"/>
              </w:rPr>
              <w:t>S</w:t>
            </w:r>
            <w:r w:rsidR="00712748" w:rsidRPr="0014264D">
              <w:rPr>
                <w:sz w:val="20"/>
                <w:szCs w:val="20"/>
              </w:rPr>
              <w:t xml:space="preserve">tatinių grupė: negyvenamieji pastatai; </w:t>
            </w:r>
          </w:p>
          <w:p w14:paraId="08A813DC" w14:textId="63BCAE46" w:rsidR="00712748" w:rsidRPr="0014264D" w:rsidRDefault="009837A4" w:rsidP="00712748">
            <w:pPr>
              <w:rPr>
                <w:sz w:val="20"/>
                <w:szCs w:val="20"/>
              </w:rPr>
            </w:pPr>
            <w:r>
              <w:rPr>
                <w:sz w:val="20"/>
                <w:szCs w:val="20"/>
              </w:rPr>
              <w:t>Statinių pogrupis</w:t>
            </w:r>
            <w:r w:rsidR="00712748" w:rsidRPr="0014264D">
              <w:rPr>
                <w:sz w:val="20"/>
                <w:szCs w:val="20"/>
              </w:rPr>
              <w:t>: administracinės paskirties pastatai.</w:t>
            </w:r>
          </w:p>
          <w:p w14:paraId="08DB935F" w14:textId="77777777" w:rsidR="00483CF4" w:rsidRPr="0014264D" w:rsidRDefault="00483CF4" w:rsidP="00712748">
            <w:pPr>
              <w:rPr>
                <w:sz w:val="20"/>
                <w:szCs w:val="20"/>
              </w:rPr>
            </w:pPr>
          </w:p>
          <w:p w14:paraId="6D13BC89" w14:textId="4060CC53" w:rsidR="00483CF4" w:rsidRPr="0014264D" w:rsidRDefault="00483CF4" w:rsidP="00483CF4">
            <w:pPr>
              <w:rPr>
                <w:sz w:val="20"/>
                <w:szCs w:val="20"/>
              </w:rPr>
            </w:pPr>
            <w:r w:rsidRPr="0014264D">
              <w:rPr>
                <w:sz w:val="20"/>
                <w:szCs w:val="20"/>
              </w:rPr>
              <w:t>- bent vieną specialistą, turintį teisę eiti ypatingo statinio, esančio kultūros paveldo objekto teritorijoje, jo apsaugos zonoje, kultūros paveldo vietovėje, projekto dalies vadovo pareigas.</w:t>
            </w:r>
          </w:p>
          <w:p w14:paraId="2934BDB8" w14:textId="77777777" w:rsidR="00483CF4" w:rsidRPr="0014264D" w:rsidRDefault="00483CF4" w:rsidP="00483CF4">
            <w:pPr>
              <w:rPr>
                <w:sz w:val="20"/>
                <w:szCs w:val="20"/>
              </w:rPr>
            </w:pPr>
          </w:p>
          <w:p w14:paraId="675F0FB0" w14:textId="6C728052" w:rsidR="00483CF4" w:rsidRDefault="00483CF4" w:rsidP="00483CF4">
            <w:pPr>
              <w:rPr>
                <w:sz w:val="20"/>
                <w:szCs w:val="20"/>
              </w:rPr>
            </w:pPr>
            <w:r w:rsidRPr="0014264D">
              <w:rPr>
                <w:sz w:val="20"/>
                <w:szCs w:val="20"/>
              </w:rPr>
              <w:t xml:space="preserve">Statinių grupė: negyvenamieji pastatai; </w:t>
            </w:r>
          </w:p>
          <w:p w14:paraId="41BF38E4" w14:textId="5E4C97AF" w:rsidR="009837A4" w:rsidRPr="0014264D" w:rsidRDefault="009837A4" w:rsidP="00483CF4">
            <w:pPr>
              <w:rPr>
                <w:sz w:val="20"/>
                <w:szCs w:val="20"/>
              </w:rPr>
            </w:pPr>
            <w:r>
              <w:rPr>
                <w:sz w:val="20"/>
                <w:szCs w:val="20"/>
              </w:rPr>
              <w:t xml:space="preserve">Statinių pogrupis: </w:t>
            </w:r>
            <w:r w:rsidRPr="0014264D">
              <w:rPr>
                <w:sz w:val="20"/>
                <w:szCs w:val="20"/>
              </w:rPr>
              <w:t>administracinės paskirties pastatai</w:t>
            </w:r>
            <w:r>
              <w:rPr>
                <w:sz w:val="20"/>
                <w:szCs w:val="20"/>
              </w:rPr>
              <w:t>;</w:t>
            </w:r>
          </w:p>
          <w:p w14:paraId="44E9B698" w14:textId="03982418" w:rsidR="00483CF4" w:rsidRPr="0014264D" w:rsidRDefault="00483CF4" w:rsidP="00483CF4">
            <w:pPr>
              <w:rPr>
                <w:sz w:val="20"/>
                <w:szCs w:val="20"/>
              </w:rPr>
            </w:pPr>
            <w:r w:rsidRPr="0014264D">
              <w:rPr>
                <w:sz w:val="20"/>
                <w:szCs w:val="20"/>
              </w:rPr>
              <w:t>projekto dalys:</w:t>
            </w:r>
            <w:r w:rsidR="009837A4" w:rsidRPr="009837A4">
              <w:rPr>
                <w:rFonts w:ascii="Arial" w:hAnsi="Arial" w:cs="Arial"/>
                <w:color w:val="111322"/>
                <w:sz w:val="24"/>
                <w:szCs w:val="24"/>
                <w:lang w:eastAsia="en-GB"/>
              </w:rPr>
              <w:t xml:space="preserve"> </w:t>
            </w:r>
            <w:r w:rsidR="009837A4" w:rsidRPr="009837A4">
              <w:rPr>
                <w:sz w:val="20"/>
                <w:szCs w:val="20"/>
              </w:rPr>
              <w:t>architektūros, konstrukcijų</w:t>
            </w:r>
            <w:r w:rsidRPr="0014264D">
              <w:rPr>
                <w:sz w:val="20"/>
                <w:szCs w:val="20"/>
              </w:rPr>
              <w:t>.</w:t>
            </w:r>
          </w:p>
          <w:p w14:paraId="30BC4DFF" w14:textId="330EA5BB" w:rsidR="00473414" w:rsidRPr="0014264D" w:rsidRDefault="00473414" w:rsidP="00473414">
            <w:pPr>
              <w:rPr>
                <w:sz w:val="20"/>
                <w:szCs w:val="20"/>
              </w:rPr>
            </w:pPr>
          </w:p>
          <w:p w14:paraId="399D74ED" w14:textId="77777777" w:rsidR="00473414" w:rsidRPr="0014264D" w:rsidRDefault="00473414" w:rsidP="00473414">
            <w:pPr>
              <w:rPr>
                <w:sz w:val="20"/>
                <w:szCs w:val="20"/>
              </w:rPr>
            </w:pPr>
            <w:r w:rsidRPr="0014264D">
              <w:rPr>
                <w:sz w:val="20"/>
                <w:szCs w:val="20"/>
              </w:rPr>
              <w:t>Pastaba: vienas specialistas gali vadovauti kelioms sritims, jei jo kvalifikacija tenkina kvalifikacinius reikalavimus.</w:t>
            </w:r>
          </w:p>
          <w:p w14:paraId="0D7E4F4A" w14:textId="689B7619" w:rsidR="00473414" w:rsidRPr="0014264D" w:rsidRDefault="00473414" w:rsidP="00473414">
            <w:pPr>
              <w:rPr>
                <w:sz w:val="20"/>
                <w:szCs w:val="20"/>
              </w:rPr>
            </w:pPr>
            <w:r w:rsidRPr="0014264D">
              <w:rPr>
                <w:sz w:val="20"/>
                <w:szCs w:val="20"/>
              </w:rPr>
              <w:lastRenderedPageBreak/>
              <w:t>Tiekėjas negali remtis dviejų ar daugiau asmenų kvalifikacija siekiant atitikti atskiram specialistui keliamus kvalifikacinius reikalavimus.</w:t>
            </w:r>
          </w:p>
        </w:tc>
        <w:tc>
          <w:tcPr>
            <w:tcW w:w="6167" w:type="dxa"/>
          </w:tcPr>
          <w:p w14:paraId="66D2CA4C" w14:textId="77777777" w:rsidR="00473414" w:rsidRPr="0014264D" w:rsidRDefault="00473414" w:rsidP="00473414">
            <w:pPr>
              <w:rPr>
                <w:b/>
                <w:bCs/>
                <w:i/>
                <w:iCs/>
                <w:sz w:val="20"/>
                <w:szCs w:val="20"/>
              </w:rPr>
            </w:pPr>
            <w:r w:rsidRPr="0014264D">
              <w:rPr>
                <w:b/>
                <w:bCs/>
                <w:i/>
                <w:iCs/>
                <w:sz w:val="20"/>
                <w:szCs w:val="20"/>
              </w:rPr>
              <w:lastRenderedPageBreak/>
              <w:t>Dokumentai, kuriuos turės pateikti galimas laimėtojas:</w:t>
            </w:r>
          </w:p>
          <w:p w14:paraId="3FA7BCF8" w14:textId="77777777" w:rsidR="00473414" w:rsidRPr="0014264D" w:rsidRDefault="00473414" w:rsidP="00473414">
            <w:pPr>
              <w:rPr>
                <w:b/>
                <w:bCs/>
                <w:i/>
                <w:iCs/>
                <w:sz w:val="20"/>
                <w:szCs w:val="20"/>
              </w:rPr>
            </w:pPr>
          </w:p>
          <w:p w14:paraId="21095D7F" w14:textId="79462A43" w:rsidR="00473414" w:rsidRPr="0014264D" w:rsidRDefault="00473414" w:rsidP="00473414">
            <w:pPr>
              <w:rPr>
                <w:sz w:val="20"/>
                <w:szCs w:val="20"/>
              </w:rPr>
            </w:pPr>
            <w:r w:rsidRPr="0014264D">
              <w:rPr>
                <w:sz w:val="20"/>
                <w:szCs w:val="20"/>
              </w:rPr>
              <w:t xml:space="preserve">1) Tiekėjo patvirtintas specialistų, kurie bus atsakingi už pirkimo sutarties vykdymą, </w:t>
            </w:r>
            <w:r w:rsidRPr="0014264D">
              <w:rPr>
                <w:b/>
                <w:bCs/>
                <w:sz w:val="20"/>
                <w:szCs w:val="20"/>
              </w:rPr>
              <w:t>sąrašas</w:t>
            </w:r>
            <w:r w:rsidR="00E851A3" w:rsidRPr="0014264D">
              <w:rPr>
                <w:b/>
                <w:bCs/>
                <w:sz w:val="20"/>
                <w:szCs w:val="20"/>
              </w:rPr>
              <w:t xml:space="preserve"> (pirkimo sąlygų 6.2. priedas)</w:t>
            </w:r>
            <w:r w:rsidRPr="0014264D">
              <w:rPr>
                <w:sz w:val="20"/>
                <w:szCs w:val="20"/>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p>
          <w:p w14:paraId="7F549E16" w14:textId="77777777" w:rsidR="00473414" w:rsidRPr="0014264D" w:rsidRDefault="00473414" w:rsidP="00473414">
            <w:pPr>
              <w:rPr>
                <w:sz w:val="20"/>
                <w:szCs w:val="20"/>
              </w:rPr>
            </w:pPr>
            <w:r w:rsidRPr="0014264D">
              <w:rPr>
                <w:sz w:val="20"/>
                <w:szCs w:val="20"/>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9346B93" w14:textId="3940CEEF" w:rsidR="00DD66E3" w:rsidRPr="0014264D" w:rsidRDefault="00473414" w:rsidP="00DD66E3">
            <w:pPr>
              <w:rPr>
                <w:sz w:val="20"/>
                <w:szCs w:val="20"/>
              </w:rPr>
            </w:pPr>
            <w:r w:rsidRPr="0014264D">
              <w:rPr>
                <w:b/>
                <w:bCs/>
                <w:sz w:val="20"/>
                <w:szCs w:val="20"/>
              </w:rPr>
              <w:t>Užsienio šalies specialistai*</w:t>
            </w:r>
            <w:r w:rsidRPr="0014264D">
              <w:rPr>
                <w:sz w:val="20"/>
                <w:szCs w:val="20"/>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dalies</w:t>
            </w:r>
            <w:r w:rsidR="00457F0E" w:rsidRPr="0014264D">
              <w:rPr>
                <w:sz w:val="20"/>
                <w:szCs w:val="20"/>
              </w:rPr>
              <w:t xml:space="preserve"> vadovo</w:t>
            </w:r>
            <w:r w:rsidR="0029010D" w:rsidRPr="0014264D">
              <w:rPr>
                <w:sz w:val="20"/>
                <w:szCs w:val="20"/>
              </w:rPr>
              <w:t>,</w:t>
            </w:r>
            <w:r w:rsidRPr="0014264D">
              <w:rPr>
                <w:sz w:val="20"/>
                <w:szCs w:val="20"/>
              </w:rPr>
              <w:t xml:space="preserve">  statybos</w:t>
            </w:r>
            <w:r w:rsidR="00457F0E" w:rsidRPr="0014264D">
              <w:rPr>
                <w:sz w:val="20"/>
                <w:szCs w:val="20"/>
              </w:rPr>
              <w:t xml:space="preserve"> vadovo</w:t>
            </w:r>
            <w:r w:rsidR="0029010D" w:rsidRPr="0014264D">
              <w:rPr>
                <w:sz w:val="20"/>
                <w:szCs w:val="20"/>
              </w:rPr>
              <w:t>,</w:t>
            </w:r>
            <w:r w:rsidR="00457F0E" w:rsidRPr="0014264D">
              <w:rPr>
                <w:sz w:val="20"/>
                <w:szCs w:val="20"/>
              </w:rPr>
              <w:t xml:space="preserve"> projekto vadovo ir projekto vykdymo </w:t>
            </w:r>
            <w:r w:rsidR="00DD66E3" w:rsidRPr="0014264D">
              <w:rPr>
                <w:sz w:val="20"/>
                <w:szCs w:val="20"/>
              </w:rPr>
              <w:t xml:space="preserve">priežiūros </w:t>
            </w:r>
            <w:r w:rsidRPr="0014264D">
              <w:rPr>
                <w:sz w:val="20"/>
                <w:szCs w:val="20"/>
              </w:rPr>
              <w:t xml:space="preserve">vadovo pareigas, pripažinus jų kilmės valstybėje turimą teisę eiti analogiškų </w:t>
            </w:r>
            <w:r w:rsidR="00DD66E3" w:rsidRPr="0014264D">
              <w:rPr>
                <w:sz w:val="20"/>
                <w:szCs w:val="20"/>
              </w:rPr>
              <w:t>statinių statybos vadovo pareigas.</w:t>
            </w:r>
          </w:p>
          <w:p w14:paraId="2CC0381F" w14:textId="1B91142A" w:rsidR="00473414" w:rsidRPr="0014264D" w:rsidRDefault="00473414" w:rsidP="00473414">
            <w:pPr>
              <w:rPr>
                <w:sz w:val="20"/>
                <w:szCs w:val="20"/>
              </w:rPr>
            </w:pPr>
            <w:r w:rsidRPr="0014264D">
              <w:rPr>
                <w:b/>
                <w:bCs/>
                <w:sz w:val="20"/>
                <w:szCs w:val="20"/>
              </w:rPr>
              <w:t>Užsienio šalies specialisto*</w:t>
            </w:r>
            <w:r w:rsidRPr="0014264D">
              <w:rPr>
                <w:sz w:val="20"/>
                <w:szCs w:val="20"/>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6535BF6C" w14:textId="77777777" w:rsidR="00473414" w:rsidRPr="0014264D" w:rsidRDefault="00473414" w:rsidP="00473414">
            <w:pPr>
              <w:rPr>
                <w:sz w:val="20"/>
                <w:szCs w:val="20"/>
              </w:rPr>
            </w:pPr>
          </w:p>
          <w:p w14:paraId="59FD7AFC" w14:textId="77777777" w:rsidR="00473414" w:rsidRPr="0014264D" w:rsidRDefault="00473414" w:rsidP="00473414">
            <w:pPr>
              <w:rPr>
                <w:sz w:val="20"/>
                <w:szCs w:val="20"/>
              </w:rPr>
            </w:pPr>
            <w:r w:rsidRPr="0014264D">
              <w:rPr>
                <w:sz w:val="20"/>
                <w:szCs w:val="20"/>
              </w:rPr>
              <w:t xml:space="preserve">Teisės pripažinimo dokumentai turi būti gauti iki pirkimo sutarties pasirašymo. </w:t>
            </w:r>
          </w:p>
          <w:p w14:paraId="57567761" w14:textId="0C9BD6A8" w:rsidR="00BE7A66" w:rsidRPr="0014264D" w:rsidRDefault="00BE7A66" w:rsidP="00473414">
            <w:pPr>
              <w:rPr>
                <w:sz w:val="20"/>
                <w:szCs w:val="20"/>
              </w:rPr>
            </w:pPr>
            <w:r w:rsidRPr="0014264D">
              <w:rPr>
                <w:sz w:val="20"/>
                <w:szCs w:val="20"/>
              </w:rPr>
              <w:t>Vietoje teisės pripažinimo pažymos užsienio šalies tiekėjo siūlomas specialistas gali pateikti SSVA pateikto prašymo (su gavimo žyma) išduoti teisės pripažinimo pažymą, patvirtintą kopiją.</w:t>
            </w:r>
          </w:p>
          <w:p w14:paraId="6C63ECD6" w14:textId="77777777" w:rsidR="00473414" w:rsidRPr="0014264D" w:rsidRDefault="00473414" w:rsidP="00473414">
            <w:pPr>
              <w:rPr>
                <w:sz w:val="20"/>
                <w:szCs w:val="20"/>
              </w:rPr>
            </w:pPr>
            <w:r w:rsidRPr="0014264D">
              <w:rPr>
                <w:sz w:val="20"/>
                <w:szCs w:val="20"/>
              </w:rPr>
              <w:lastRenderedPageBreak/>
              <w:t xml:space="preserve">Pirkimo vykdytojas informaciją apie Lietuvoje išduotus kvalifikacijos dokumentus pasitikrina SSVA registruose </w:t>
            </w:r>
            <w:hyperlink r:id="rId9" w:history="1">
              <w:r w:rsidRPr="0014264D">
                <w:rPr>
                  <w:rStyle w:val="Hipersaitas"/>
                  <w:sz w:val="20"/>
                  <w:szCs w:val="20"/>
                </w:rPr>
                <w:t>https://www.ssva.lt/cms/registrai</w:t>
              </w:r>
            </w:hyperlink>
            <w:r w:rsidRPr="0014264D">
              <w:rPr>
                <w:sz w:val="20"/>
                <w:szCs w:val="20"/>
              </w:rPr>
              <w:t>.</w:t>
            </w:r>
          </w:p>
          <w:p w14:paraId="5081BF08" w14:textId="0ABE659A" w:rsidR="00473414" w:rsidRPr="0014264D" w:rsidRDefault="00BE7A66" w:rsidP="00473414">
            <w:pPr>
              <w:rPr>
                <w:sz w:val="20"/>
                <w:szCs w:val="20"/>
              </w:rPr>
            </w:pPr>
            <w:r w:rsidRPr="0014264D">
              <w:rPr>
                <w:sz w:val="20"/>
                <w:szCs w:val="20"/>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0675E7D8" w14:textId="782B89BC" w:rsidR="00473414" w:rsidRPr="0014264D" w:rsidRDefault="00473414" w:rsidP="00473414">
            <w:pPr>
              <w:rPr>
                <w:sz w:val="20"/>
                <w:szCs w:val="20"/>
              </w:rPr>
            </w:pPr>
            <w:r w:rsidRPr="0014264D">
              <w:rPr>
                <w:sz w:val="20"/>
                <w:szCs w:val="20"/>
              </w:rPr>
              <w:t xml:space="preserve">Jei specialistas nėra tiekėjo darbuotojas ir nebus įdarbintas, jis turi būti nurodytas pasiūlymo formoje kaip </w:t>
            </w:r>
            <w:r w:rsidR="00BE7A66" w:rsidRPr="0014264D">
              <w:rPr>
                <w:sz w:val="20"/>
                <w:szCs w:val="20"/>
              </w:rPr>
              <w:t>ūkio subjektas</w:t>
            </w:r>
            <w:r w:rsidRPr="0014264D">
              <w:rPr>
                <w:sz w:val="20"/>
                <w:szCs w:val="20"/>
              </w:rPr>
              <w:t>.</w:t>
            </w:r>
          </w:p>
          <w:p w14:paraId="41B47471" w14:textId="21FFE3EA" w:rsidR="00473414" w:rsidRPr="0014264D" w:rsidRDefault="00473414" w:rsidP="00473414">
            <w:pPr>
              <w:rPr>
                <w:i/>
                <w:iCs/>
                <w:sz w:val="20"/>
                <w:szCs w:val="20"/>
              </w:rPr>
            </w:pPr>
            <w:r w:rsidRPr="0014264D">
              <w:rPr>
                <w:i/>
                <w:iCs/>
                <w:sz w:val="20"/>
                <w:szCs w:val="20"/>
              </w:rPr>
              <w:t>Pateikiamos skaitmeninės dokumentų kopijos.</w:t>
            </w:r>
          </w:p>
        </w:tc>
        <w:tc>
          <w:tcPr>
            <w:tcW w:w="4252" w:type="dxa"/>
          </w:tcPr>
          <w:p w14:paraId="5590CB80" w14:textId="77777777" w:rsidR="00473414" w:rsidRPr="0014264D" w:rsidRDefault="00473414" w:rsidP="00473414">
            <w:pPr>
              <w:rPr>
                <w:sz w:val="20"/>
                <w:szCs w:val="20"/>
              </w:rPr>
            </w:pPr>
            <w:r w:rsidRPr="0014264D">
              <w:rPr>
                <w:sz w:val="20"/>
                <w:szCs w:val="20"/>
              </w:rPr>
              <w:lastRenderedPageBreak/>
              <w:t>- jeigu pasiūlymą teikia ūkio subjektų grupė – reikalavimą turi atitikti ūkio subjektų grupės nario (-ių) specialistai, atsižvelgiant į jų prisiimamus įsipareigojimus pirkimo sutarčiai vykdyti;</w:t>
            </w:r>
          </w:p>
          <w:p w14:paraId="2EDBC0D2" w14:textId="77777777" w:rsidR="00473414" w:rsidRPr="0014264D" w:rsidRDefault="00473414" w:rsidP="00473414">
            <w:pPr>
              <w:rPr>
                <w:sz w:val="20"/>
                <w:szCs w:val="20"/>
              </w:rPr>
            </w:pPr>
            <w:r w:rsidRPr="0014264D">
              <w:rPr>
                <w:sz w:val="20"/>
                <w:szCs w:val="20"/>
              </w:rPr>
              <w:t>- tiekėjas gali remtis kitų ūkio subjektų pajėgumais tik tuo atveju, jeigu tie subjektai (jų darbuotojai) patys vykdys tą pirkimo sutarties dalį, kuriai reikia jų turimų pajėgumų;</w:t>
            </w:r>
          </w:p>
          <w:p w14:paraId="42E3F37C" w14:textId="3F811187" w:rsidR="00473414" w:rsidRPr="0014264D" w:rsidRDefault="00473414" w:rsidP="00473414">
            <w:pPr>
              <w:rPr>
                <w:sz w:val="20"/>
                <w:szCs w:val="20"/>
              </w:rPr>
            </w:pPr>
            <w:r w:rsidRPr="0014264D">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E7A66" w:rsidRPr="0014264D" w14:paraId="56B88912" w14:textId="77777777" w:rsidTr="007F3DCB">
        <w:tc>
          <w:tcPr>
            <w:tcW w:w="15332" w:type="dxa"/>
            <w:gridSpan w:val="4"/>
          </w:tcPr>
          <w:p w14:paraId="49AEECA0" w14:textId="64C50280" w:rsidR="00BE7A66" w:rsidRPr="0014264D" w:rsidRDefault="00BE7A66" w:rsidP="00473414">
            <w:pPr>
              <w:rPr>
                <w:sz w:val="20"/>
                <w:szCs w:val="20"/>
              </w:rPr>
            </w:pPr>
            <w:r w:rsidRPr="0014264D">
              <w:rPr>
                <w:rFonts w:cs="Arial Unicode MS"/>
                <w:b/>
                <w:bCs/>
                <w:i/>
                <w:iCs/>
                <w:color w:val="FF0000"/>
                <w:spacing w:val="3"/>
                <w:sz w:val="20"/>
                <w:szCs w:val="20"/>
                <w:u w:color="444444"/>
              </w:rPr>
              <w:t>Pastaba. Jeigu tiekėjas nurodys daugiau specialistų nei reikalaujama pirkimo sąlygose, tai bus vertinami visi pasiūlyti, nurodyti specialistai, kurie privalės atitikti pirkimo sąlygose nustatytus reikalavimus, o jų neatitikus pasiūlymas bus atmestas.</w:t>
            </w:r>
          </w:p>
        </w:tc>
      </w:tr>
    </w:tbl>
    <w:p w14:paraId="16BC718D" w14:textId="77777777" w:rsidR="00A35FD8" w:rsidRPr="00AB659B" w:rsidRDefault="00A35FD8" w:rsidP="0014264D">
      <w:pPr>
        <w:pStyle w:val="BodyA"/>
        <w:rPr>
          <w:rFonts w:ascii="Times New Roman" w:eastAsia="Times New Roman" w:hAnsi="Times New Roman" w:cs="Times New Roman"/>
          <w:color w:val="auto"/>
          <w:sz w:val="24"/>
          <w:szCs w:val="24"/>
          <w:lang w:val="lt-LT"/>
        </w:rPr>
      </w:pPr>
    </w:p>
    <w:p w14:paraId="19C41ED0" w14:textId="77777777" w:rsidR="00BE7A66" w:rsidRPr="009D6938" w:rsidRDefault="00BE7A66" w:rsidP="00BE7A66">
      <w:pPr>
        <w:pStyle w:val="BodyA"/>
        <w:jc w:val="center"/>
        <w:rPr>
          <w:rFonts w:ascii="Times New Roman" w:eastAsia="Arial Unicode MS" w:hAnsi="Times New Roman" w:cs="Arial Unicode MS"/>
          <w:b/>
          <w:bCs/>
          <w:caps/>
          <w:color w:val="auto"/>
          <w:spacing w:val="3"/>
          <w:sz w:val="22"/>
          <w:szCs w:val="22"/>
          <w:u w:color="444444"/>
          <w:lang w:val="lt-LT"/>
        </w:rPr>
      </w:pPr>
      <w:r w:rsidRPr="009D6938">
        <w:rPr>
          <w:rFonts w:ascii="Times New Roman" w:eastAsia="Arial Unicode MS" w:hAnsi="Times New Roman" w:cs="Arial Unicode MS"/>
          <w:b/>
          <w:bCs/>
          <w:caps/>
          <w:color w:val="auto"/>
          <w:spacing w:val="3"/>
          <w:sz w:val="22"/>
          <w:szCs w:val="22"/>
          <w:u w:color="444444"/>
          <w:lang w:val="lt-LT"/>
        </w:rPr>
        <w:t>APLINKOS APSAUGOS VADYBOS SISTEMŲ STANDARTAI</w:t>
      </w:r>
    </w:p>
    <w:p w14:paraId="7674B3D9" w14:textId="6D68799A" w:rsidR="001428B7" w:rsidRPr="009D6938" w:rsidRDefault="00A35FD8" w:rsidP="001428B7">
      <w:pPr>
        <w:pStyle w:val="BodyA"/>
        <w:jc w:val="right"/>
        <w:rPr>
          <w:rFonts w:ascii="Times New Roman" w:eastAsia="Times New Roman" w:hAnsi="Times New Roman" w:cs="Times New Roman"/>
          <w:b/>
          <w:bCs/>
          <w:color w:val="auto"/>
          <w:sz w:val="24"/>
          <w:szCs w:val="24"/>
          <w:lang w:val="lt-LT"/>
        </w:rPr>
      </w:pPr>
      <w:r w:rsidRPr="009D6938">
        <w:rPr>
          <w:rFonts w:ascii="Times New Roman" w:eastAsia="Times New Roman" w:hAnsi="Times New Roman" w:cs="Times New Roman"/>
          <w:b/>
          <w:bCs/>
          <w:color w:val="auto"/>
          <w:sz w:val="24"/>
          <w:szCs w:val="24"/>
          <w:lang w:val="lt-LT"/>
        </w:rPr>
        <w:t>2 lentelė</w:t>
      </w:r>
    </w:p>
    <w:tbl>
      <w:tblPr>
        <w:tblStyle w:val="Lentelstinklelis"/>
        <w:tblW w:w="15332" w:type="dxa"/>
        <w:tblInd w:w="-595" w:type="dxa"/>
        <w:tblLayout w:type="fixed"/>
        <w:tblLook w:val="04A0" w:firstRow="1" w:lastRow="0" w:firstColumn="1" w:lastColumn="0" w:noHBand="0" w:noVBand="1"/>
      </w:tblPr>
      <w:tblGrid>
        <w:gridCol w:w="555"/>
        <w:gridCol w:w="4855"/>
        <w:gridCol w:w="6095"/>
        <w:gridCol w:w="3827"/>
      </w:tblGrid>
      <w:tr w:rsidR="002705F6" w:rsidRPr="0014264D" w14:paraId="491841B0" w14:textId="77777777" w:rsidTr="006947A2">
        <w:tc>
          <w:tcPr>
            <w:tcW w:w="555" w:type="dxa"/>
          </w:tcPr>
          <w:p w14:paraId="7624781A" w14:textId="77777777" w:rsidR="002705F6" w:rsidRPr="0014264D" w:rsidRDefault="002705F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14264D">
              <w:rPr>
                <w:rFonts w:ascii="Times New Roman" w:eastAsia="Times New Roman" w:hAnsi="Times New Roman" w:cs="Times New Roman"/>
                <w:b/>
                <w:bCs/>
                <w:color w:val="auto"/>
                <w:lang w:val="lt-LT"/>
              </w:rPr>
              <w:t>Eil. Nr.</w:t>
            </w:r>
          </w:p>
        </w:tc>
        <w:tc>
          <w:tcPr>
            <w:tcW w:w="4855" w:type="dxa"/>
            <w:vAlign w:val="center"/>
          </w:tcPr>
          <w:p w14:paraId="7020696A" w14:textId="77777777" w:rsidR="002705F6" w:rsidRPr="0014264D" w:rsidRDefault="002705F6" w:rsidP="00FC6E87">
            <w:pPr>
              <w:jc w:val="center"/>
              <w:rPr>
                <w:b/>
                <w:bCs/>
                <w:sz w:val="20"/>
                <w:szCs w:val="20"/>
              </w:rPr>
            </w:pPr>
            <w:r w:rsidRPr="0014264D">
              <w:rPr>
                <w:b/>
                <w:bCs/>
                <w:sz w:val="20"/>
                <w:szCs w:val="20"/>
              </w:rPr>
              <w:t>Reikalavimas</w:t>
            </w:r>
          </w:p>
        </w:tc>
        <w:tc>
          <w:tcPr>
            <w:tcW w:w="6095" w:type="dxa"/>
            <w:vAlign w:val="center"/>
          </w:tcPr>
          <w:p w14:paraId="2678FDF9" w14:textId="5C0E0D58" w:rsidR="002705F6" w:rsidRPr="0014264D" w:rsidRDefault="002705F6" w:rsidP="00FC6E87">
            <w:pPr>
              <w:jc w:val="center"/>
              <w:rPr>
                <w:rFonts w:eastAsia="Times New Roman"/>
                <w:b/>
                <w:bCs/>
                <w:sz w:val="20"/>
                <w:szCs w:val="20"/>
              </w:rPr>
            </w:pPr>
            <w:r w:rsidRPr="0014264D">
              <w:rPr>
                <w:b/>
                <w:bCs/>
                <w:sz w:val="20"/>
                <w:szCs w:val="20"/>
              </w:rPr>
              <w:t>Atitik</w:t>
            </w:r>
            <w:r w:rsidR="00A35FD8" w:rsidRPr="0014264D">
              <w:rPr>
                <w:b/>
                <w:bCs/>
                <w:sz w:val="20"/>
                <w:szCs w:val="20"/>
              </w:rPr>
              <w:t>t</w:t>
            </w:r>
            <w:r w:rsidRPr="0014264D">
              <w:rPr>
                <w:b/>
                <w:bCs/>
                <w:sz w:val="20"/>
                <w:szCs w:val="20"/>
              </w:rPr>
              <w:t>į pagrindžiantys dokumentai</w:t>
            </w:r>
          </w:p>
        </w:tc>
        <w:tc>
          <w:tcPr>
            <w:tcW w:w="3827" w:type="dxa"/>
            <w:vAlign w:val="center"/>
          </w:tcPr>
          <w:p w14:paraId="0AB3F3AE" w14:textId="77777777" w:rsidR="002705F6" w:rsidRPr="0014264D" w:rsidRDefault="002705F6" w:rsidP="00A9443F">
            <w:pPr>
              <w:jc w:val="center"/>
              <w:rPr>
                <w:b/>
                <w:bCs/>
                <w:sz w:val="20"/>
                <w:szCs w:val="20"/>
              </w:rPr>
            </w:pPr>
            <w:r w:rsidRPr="0014264D">
              <w:rPr>
                <w:b/>
                <w:bCs/>
                <w:sz w:val="20"/>
                <w:szCs w:val="20"/>
              </w:rPr>
              <w:t>Subjektas, kuris turi atitikti reikalavimą</w:t>
            </w:r>
          </w:p>
        </w:tc>
      </w:tr>
      <w:tr w:rsidR="002705F6" w:rsidRPr="0014264D" w14:paraId="59DC3889" w14:textId="77777777" w:rsidTr="006947A2">
        <w:tc>
          <w:tcPr>
            <w:tcW w:w="555" w:type="dxa"/>
          </w:tcPr>
          <w:p w14:paraId="429CC684" w14:textId="77777777" w:rsidR="002705F6" w:rsidRPr="0014264D" w:rsidRDefault="002705F6">
            <w:pPr>
              <w:rPr>
                <w:sz w:val="20"/>
                <w:szCs w:val="20"/>
              </w:rPr>
            </w:pPr>
            <w:r w:rsidRPr="0014264D">
              <w:rPr>
                <w:sz w:val="20"/>
                <w:szCs w:val="20"/>
              </w:rPr>
              <w:t>1.</w:t>
            </w:r>
          </w:p>
        </w:tc>
        <w:tc>
          <w:tcPr>
            <w:tcW w:w="4855" w:type="dxa"/>
          </w:tcPr>
          <w:p w14:paraId="1BAED98A" w14:textId="3A5F44B7" w:rsidR="00D20CFD" w:rsidRPr="0014264D" w:rsidRDefault="002705F6" w:rsidP="0014264D">
            <w:pPr>
              <w:rPr>
                <w:i/>
                <w:iCs/>
                <w:strike/>
                <w:sz w:val="20"/>
                <w:szCs w:val="20"/>
              </w:rPr>
            </w:pPr>
            <w:r w:rsidRPr="0014264D">
              <w:rPr>
                <w:sz w:val="20"/>
                <w:szCs w:val="20"/>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14264D">
              <w:rPr>
                <w:sz w:val="20"/>
                <w:szCs w:val="20"/>
              </w:rPr>
              <w:br/>
            </w:r>
          </w:p>
          <w:p w14:paraId="7650AC9E" w14:textId="0814DD6E" w:rsidR="0014264D" w:rsidRPr="009837A4" w:rsidRDefault="0014264D" w:rsidP="009837A4">
            <w:pPr>
              <w:tabs>
                <w:tab w:val="left" w:pos="352"/>
              </w:tabs>
              <w:rPr>
                <w:strike/>
                <w:sz w:val="20"/>
                <w:szCs w:val="20"/>
              </w:rPr>
            </w:pPr>
            <w:r w:rsidRPr="006947A2">
              <w:rPr>
                <w:sz w:val="20"/>
                <w:szCs w:val="20"/>
              </w:rPr>
              <w:t>Sertifikavimo</w:t>
            </w:r>
            <w:r w:rsidR="001D5292" w:rsidRPr="006947A2">
              <w:rPr>
                <w:sz w:val="20"/>
                <w:szCs w:val="20"/>
              </w:rPr>
              <w:t xml:space="preserve"> sritys:</w:t>
            </w:r>
            <w:r w:rsidR="001D5292" w:rsidRPr="0014264D">
              <w:rPr>
                <w:sz w:val="20"/>
                <w:szCs w:val="20"/>
              </w:rPr>
              <w:t xml:space="preserve"> </w:t>
            </w:r>
            <w:r w:rsidR="001D5292" w:rsidRPr="009837A4">
              <w:rPr>
                <w:sz w:val="20"/>
                <w:szCs w:val="20"/>
              </w:rPr>
              <w:t>statybinių konstrukcijų (mūro, medžio) statyba ir montavimas</w:t>
            </w:r>
            <w:r w:rsidRPr="009837A4">
              <w:rPr>
                <w:sz w:val="20"/>
                <w:szCs w:val="20"/>
              </w:rPr>
              <w:t>,</w:t>
            </w:r>
            <w:r w:rsidR="001D5292" w:rsidRPr="009837A4">
              <w:rPr>
                <w:sz w:val="20"/>
                <w:szCs w:val="20"/>
              </w:rPr>
              <w:t xml:space="preserve"> apdailos darbai</w:t>
            </w:r>
            <w:r w:rsidRPr="009837A4">
              <w:rPr>
                <w:sz w:val="20"/>
                <w:szCs w:val="20"/>
              </w:rPr>
              <w:t>.</w:t>
            </w:r>
          </w:p>
          <w:p w14:paraId="1786708A" w14:textId="77777777" w:rsidR="0014264D" w:rsidRPr="0014264D" w:rsidRDefault="0014264D" w:rsidP="0014264D">
            <w:pPr>
              <w:tabs>
                <w:tab w:val="left" w:pos="352"/>
              </w:tabs>
              <w:rPr>
                <w:sz w:val="20"/>
                <w:szCs w:val="20"/>
              </w:rPr>
            </w:pPr>
          </w:p>
          <w:p w14:paraId="13789E08" w14:textId="6122C9F6" w:rsidR="0014264D" w:rsidRPr="0014264D" w:rsidRDefault="0014264D" w:rsidP="009837A4">
            <w:pPr>
              <w:rPr>
                <w:sz w:val="20"/>
                <w:szCs w:val="20"/>
              </w:rPr>
            </w:pPr>
          </w:p>
        </w:tc>
        <w:tc>
          <w:tcPr>
            <w:tcW w:w="6095" w:type="dxa"/>
          </w:tcPr>
          <w:p w14:paraId="5EFFF8EF" w14:textId="77777777" w:rsidR="00A35FD8" w:rsidRPr="0014264D" w:rsidRDefault="00A35FD8">
            <w:pPr>
              <w:rPr>
                <w:b/>
                <w:bCs/>
                <w:i/>
                <w:iCs/>
                <w:sz w:val="20"/>
                <w:szCs w:val="20"/>
              </w:rPr>
            </w:pPr>
            <w:r w:rsidRPr="0014264D">
              <w:rPr>
                <w:b/>
                <w:bCs/>
                <w:i/>
                <w:iCs/>
                <w:sz w:val="20"/>
                <w:szCs w:val="20"/>
              </w:rPr>
              <w:t>Dokumentai, kuriuos turės pateikti galimas laimėtojas:</w:t>
            </w:r>
          </w:p>
          <w:p w14:paraId="438E2237" w14:textId="77777777" w:rsidR="002705F6" w:rsidRPr="0014264D" w:rsidRDefault="002705F6">
            <w:pPr>
              <w:rPr>
                <w:sz w:val="20"/>
                <w:szCs w:val="20"/>
              </w:rPr>
            </w:pPr>
            <w:r w:rsidRPr="0014264D">
              <w:rPr>
                <w:sz w:val="20"/>
                <w:szCs w:val="20"/>
              </w:rPr>
              <w:br/>
              <w:t>Atitiktį reikalavimams įrodantys dokumentai: EMAS arba LST EN ISO 14001 sertifikatas, arba kitas lygiavertis sertifikatas, išduotas kitose valstybėse narėse įsteigtų nepriklausomų įstaigų.</w:t>
            </w:r>
            <w:r w:rsidRPr="0014264D">
              <w:rPr>
                <w:sz w:val="20"/>
                <w:szCs w:val="20"/>
              </w:rPr>
              <w:br/>
            </w:r>
            <w:r w:rsidRPr="0014264D">
              <w:rPr>
                <w:sz w:val="20"/>
                <w:szCs w:val="20"/>
              </w:rPr>
              <w:br/>
            </w:r>
            <w:r w:rsidR="00BE7A66" w:rsidRPr="0014264D">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6A515E33" w14:textId="77777777" w:rsidR="00BE7A66" w:rsidRPr="0014264D" w:rsidRDefault="00BE7A66">
            <w:pPr>
              <w:rPr>
                <w:sz w:val="20"/>
                <w:szCs w:val="20"/>
              </w:rPr>
            </w:pPr>
          </w:p>
          <w:p w14:paraId="155357D9" w14:textId="6EDD1FE7" w:rsidR="00BE7A66" w:rsidRPr="0014264D" w:rsidRDefault="00BE7A66">
            <w:pPr>
              <w:rPr>
                <w:b/>
                <w:bCs/>
                <w:i/>
                <w:iCs/>
                <w:sz w:val="20"/>
                <w:szCs w:val="20"/>
              </w:rPr>
            </w:pPr>
            <w:r w:rsidRPr="0014264D">
              <w:rPr>
                <w:i/>
                <w:iCs/>
                <w:sz w:val="20"/>
                <w:szCs w:val="20"/>
              </w:rPr>
              <w:t>Pateikiamos skaitmeninės dokumentų kopijos.</w:t>
            </w:r>
          </w:p>
        </w:tc>
        <w:tc>
          <w:tcPr>
            <w:tcW w:w="3827" w:type="dxa"/>
          </w:tcPr>
          <w:p w14:paraId="395DE97D" w14:textId="08C25260" w:rsidR="002705F6" w:rsidRPr="0014264D" w:rsidRDefault="00540010">
            <w:pPr>
              <w:rPr>
                <w:sz w:val="20"/>
                <w:szCs w:val="20"/>
              </w:rPr>
            </w:pPr>
            <w:r w:rsidRPr="0014264D">
              <w:rPr>
                <w:sz w:val="20"/>
                <w:szCs w:val="20"/>
              </w:rPr>
              <w:t>Tiekėjas, tiekėjų grupės nariai, kiti ūkio subjektai, kurių pajėgumais remiasi tiekėjas, pagal prisiimamus įsipareigojimus.</w:t>
            </w:r>
          </w:p>
        </w:tc>
      </w:tr>
    </w:tbl>
    <w:p w14:paraId="079FDEBB" w14:textId="77777777" w:rsidR="00805393" w:rsidRPr="001428B7" w:rsidRDefault="00805393" w:rsidP="001428B7"/>
    <w:sectPr w:rsidR="00805393" w:rsidRPr="001428B7" w:rsidSect="004508C8">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3D34" w14:textId="77777777" w:rsidR="00026318" w:rsidRDefault="00026318" w:rsidP="00992543">
      <w:r>
        <w:separator/>
      </w:r>
    </w:p>
  </w:endnote>
  <w:endnote w:type="continuationSeparator" w:id="0">
    <w:p w14:paraId="64127B14" w14:textId="77777777" w:rsidR="00026318" w:rsidRDefault="0002631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3FF9" w14:textId="18BAAD54"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034C" w14:textId="77777777" w:rsidR="00026318" w:rsidRDefault="00026318" w:rsidP="00992543">
      <w:r>
        <w:separator/>
      </w:r>
    </w:p>
  </w:footnote>
  <w:footnote w:type="continuationSeparator" w:id="0">
    <w:p w14:paraId="6C7ABAF2" w14:textId="77777777" w:rsidR="00026318" w:rsidRDefault="00026318"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7BC0" w14:textId="77777777" w:rsidR="00092C15" w:rsidRDefault="00092C15">
    <w:pPr>
      <w:pStyle w:val="Body"/>
    </w:pPr>
  </w:p>
  <w:p w14:paraId="57493FD4" w14:textId="63E5648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0E8"/>
    <w:multiLevelType w:val="hybridMultilevel"/>
    <w:tmpl w:val="BBFC5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
  </w:num>
  <w:num w:numId="2" w16cid:durableId="152065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26318"/>
    <w:rsid w:val="000512B0"/>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13446"/>
    <w:rsid w:val="00125AB0"/>
    <w:rsid w:val="001310D3"/>
    <w:rsid w:val="001337C6"/>
    <w:rsid w:val="0014264D"/>
    <w:rsid w:val="001428B7"/>
    <w:rsid w:val="00143C06"/>
    <w:rsid w:val="001443A3"/>
    <w:rsid w:val="00145C0A"/>
    <w:rsid w:val="00151570"/>
    <w:rsid w:val="0015326E"/>
    <w:rsid w:val="001542F1"/>
    <w:rsid w:val="00167FA5"/>
    <w:rsid w:val="001701C1"/>
    <w:rsid w:val="00187260"/>
    <w:rsid w:val="00192BE8"/>
    <w:rsid w:val="00193440"/>
    <w:rsid w:val="001A071A"/>
    <w:rsid w:val="001B614D"/>
    <w:rsid w:val="001B78A0"/>
    <w:rsid w:val="001D0379"/>
    <w:rsid w:val="001D29A6"/>
    <w:rsid w:val="001D5292"/>
    <w:rsid w:val="001E3D6E"/>
    <w:rsid w:val="001E7EA9"/>
    <w:rsid w:val="00207E8C"/>
    <w:rsid w:val="002174E0"/>
    <w:rsid w:val="00232799"/>
    <w:rsid w:val="00242345"/>
    <w:rsid w:val="002470CC"/>
    <w:rsid w:val="002538F1"/>
    <w:rsid w:val="002560CC"/>
    <w:rsid w:val="002628FD"/>
    <w:rsid w:val="00263945"/>
    <w:rsid w:val="00267E64"/>
    <w:rsid w:val="0027024E"/>
    <w:rsid w:val="002705F6"/>
    <w:rsid w:val="00273732"/>
    <w:rsid w:val="002775EE"/>
    <w:rsid w:val="00280A92"/>
    <w:rsid w:val="00286728"/>
    <w:rsid w:val="0029010D"/>
    <w:rsid w:val="00295E68"/>
    <w:rsid w:val="00297477"/>
    <w:rsid w:val="002A1230"/>
    <w:rsid w:val="002A1D36"/>
    <w:rsid w:val="002B583C"/>
    <w:rsid w:val="002B787C"/>
    <w:rsid w:val="002C3AD0"/>
    <w:rsid w:val="002D58A4"/>
    <w:rsid w:val="002D7D46"/>
    <w:rsid w:val="002E7661"/>
    <w:rsid w:val="002F53AD"/>
    <w:rsid w:val="002F7369"/>
    <w:rsid w:val="00302AB3"/>
    <w:rsid w:val="00316097"/>
    <w:rsid w:val="0031630A"/>
    <w:rsid w:val="003171EC"/>
    <w:rsid w:val="0032054F"/>
    <w:rsid w:val="00322796"/>
    <w:rsid w:val="00323B20"/>
    <w:rsid w:val="00325BD8"/>
    <w:rsid w:val="003304F9"/>
    <w:rsid w:val="00330F1B"/>
    <w:rsid w:val="003339CC"/>
    <w:rsid w:val="00335B20"/>
    <w:rsid w:val="00347D32"/>
    <w:rsid w:val="003563AD"/>
    <w:rsid w:val="00367016"/>
    <w:rsid w:val="003813FD"/>
    <w:rsid w:val="00381F67"/>
    <w:rsid w:val="003848AE"/>
    <w:rsid w:val="00385EB3"/>
    <w:rsid w:val="00390E93"/>
    <w:rsid w:val="003936CA"/>
    <w:rsid w:val="003A6B90"/>
    <w:rsid w:val="003B3917"/>
    <w:rsid w:val="003C7FF6"/>
    <w:rsid w:val="003D0BFF"/>
    <w:rsid w:val="003D2219"/>
    <w:rsid w:val="003D6A83"/>
    <w:rsid w:val="003E45ED"/>
    <w:rsid w:val="003F77EB"/>
    <w:rsid w:val="00407BD5"/>
    <w:rsid w:val="00424E5A"/>
    <w:rsid w:val="00426865"/>
    <w:rsid w:val="00430110"/>
    <w:rsid w:val="00435CFB"/>
    <w:rsid w:val="00436708"/>
    <w:rsid w:val="00447B75"/>
    <w:rsid w:val="004508C8"/>
    <w:rsid w:val="00457F0E"/>
    <w:rsid w:val="00464F52"/>
    <w:rsid w:val="00471163"/>
    <w:rsid w:val="00473414"/>
    <w:rsid w:val="004757D6"/>
    <w:rsid w:val="0048021C"/>
    <w:rsid w:val="00482793"/>
    <w:rsid w:val="00483CF4"/>
    <w:rsid w:val="00484614"/>
    <w:rsid w:val="0048718B"/>
    <w:rsid w:val="00493BD3"/>
    <w:rsid w:val="00494714"/>
    <w:rsid w:val="00497035"/>
    <w:rsid w:val="004A69BE"/>
    <w:rsid w:val="004B4664"/>
    <w:rsid w:val="004C2173"/>
    <w:rsid w:val="004C668F"/>
    <w:rsid w:val="004E692A"/>
    <w:rsid w:val="004F0975"/>
    <w:rsid w:val="004F1065"/>
    <w:rsid w:val="005022BD"/>
    <w:rsid w:val="00502793"/>
    <w:rsid w:val="00503D75"/>
    <w:rsid w:val="00504DC3"/>
    <w:rsid w:val="005063CB"/>
    <w:rsid w:val="00507E28"/>
    <w:rsid w:val="00522A8A"/>
    <w:rsid w:val="005361DA"/>
    <w:rsid w:val="00540010"/>
    <w:rsid w:val="0054624C"/>
    <w:rsid w:val="005561E4"/>
    <w:rsid w:val="00567307"/>
    <w:rsid w:val="0057083E"/>
    <w:rsid w:val="005749FE"/>
    <w:rsid w:val="00582D47"/>
    <w:rsid w:val="0058424F"/>
    <w:rsid w:val="00586272"/>
    <w:rsid w:val="005874D2"/>
    <w:rsid w:val="005919DE"/>
    <w:rsid w:val="00597BF7"/>
    <w:rsid w:val="005A7435"/>
    <w:rsid w:val="005B2995"/>
    <w:rsid w:val="005C4C18"/>
    <w:rsid w:val="005C6BB5"/>
    <w:rsid w:val="005D2C1D"/>
    <w:rsid w:val="005D725F"/>
    <w:rsid w:val="005E2575"/>
    <w:rsid w:val="005E4C58"/>
    <w:rsid w:val="005F4213"/>
    <w:rsid w:val="005F75BD"/>
    <w:rsid w:val="00600427"/>
    <w:rsid w:val="00602D74"/>
    <w:rsid w:val="0062016C"/>
    <w:rsid w:val="00620B8C"/>
    <w:rsid w:val="0062636E"/>
    <w:rsid w:val="0062765C"/>
    <w:rsid w:val="006519D0"/>
    <w:rsid w:val="00670C15"/>
    <w:rsid w:val="00682AF4"/>
    <w:rsid w:val="00684216"/>
    <w:rsid w:val="006947A2"/>
    <w:rsid w:val="006A5295"/>
    <w:rsid w:val="006B621E"/>
    <w:rsid w:val="006C1BF4"/>
    <w:rsid w:val="006C77CA"/>
    <w:rsid w:val="006E0399"/>
    <w:rsid w:val="006E2013"/>
    <w:rsid w:val="00700B8D"/>
    <w:rsid w:val="0070246A"/>
    <w:rsid w:val="00710BB0"/>
    <w:rsid w:val="00712023"/>
    <w:rsid w:val="00712748"/>
    <w:rsid w:val="0072611D"/>
    <w:rsid w:val="00726270"/>
    <w:rsid w:val="00731F1F"/>
    <w:rsid w:val="007612E6"/>
    <w:rsid w:val="0076759E"/>
    <w:rsid w:val="00774E03"/>
    <w:rsid w:val="00776EF1"/>
    <w:rsid w:val="0078302C"/>
    <w:rsid w:val="0079199D"/>
    <w:rsid w:val="00796FC0"/>
    <w:rsid w:val="007B2D87"/>
    <w:rsid w:val="007B7480"/>
    <w:rsid w:val="007C5B15"/>
    <w:rsid w:val="007C76BD"/>
    <w:rsid w:val="007D47DB"/>
    <w:rsid w:val="007D7756"/>
    <w:rsid w:val="007E2550"/>
    <w:rsid w:val="007E7679"/>
    <w:rsid w:val="007F536A"/>
    <w:rsid w:val="007F5ACB"/>
    <w:rsid w:val="00805393"/>
    <w:rsid w:val="00811D4C"/>
    <w:rsid w:val="00814FFD"/>
    <w:rsid w:val="0082112A"/>
    <w:rsid w:val="00821B63"/>
    <w:rsid w:val="00822E61"/>
    <w:rsid w:val="00827495"/>
    <w:rsid w:val="00827CC9"/>
    <w:rsid w:val="0083707B"/>
    <w:rsid w:val="008457F2"/>
    <w:rsid w:val="008511EC"/>
    <w:rsid w:val="00852E97"/>
    <w:rsid w:val="00857222"/>
    <w:rsid w:val="00860DD0"/>
    <w:rsid w:val="00866DF4"/>
    <w:rsid w:val="00885BFE"/>
    <w:rsid w:val="008964BC"/>
    <w:rsid w:val="008B2FB1"/>
    <w:rsid w:val="008C0AA1"/>
    <w:rsid w:val="008C5299"/>
    <w:rsid w:val="008C64F3"/>
    <w:rsid w:val="008F5D16"/>
    <w:rsid w:val="008F6BCD"/>
    <w:rsid w:val="0091373A"/>
    <w:rsid w:val="00927667"/>
    <w:rsid w:val="009301B3"/>
    <w:rsid w:val="009321BC"/>
    <w:rsid w:val="0093362C"/>
    <w:rsid w:val="0093686F"/>
    <w:rsid w:val="00940951"/>
    <w:rsid w:val="00942FBB"/>
    <w:rsid w:val="00952AC1"/>
    <w:rsid w:val="00964262"/>
    <w:rsid w:val="00975BA7"/>
    <w:rsid w:val="009837A4"/>
    <w:rsid w:val="0098584D"/>
    <w:rsid w:val="0099191E"/>
    <w:rsid w:val="00992543"/>
    <w:rsid w:val="009A2F9A"/>
    <w:rsid w:val="009B5142"/>
    <w:rsid w:val="009B5A18"/>
    <w:rsid w:val="009C08A6"/>
    <w:rsid w:val="009C344C"/>
    <w:rsid w:val="009D3D0C"/>
    <w:rsid w:val="009D525A"/>
    <w:rsid w:val="009D6938"/>
    <w:rsid w:val="009E1237"/>
    <w:rsid w:val="009E1C94"/>
    <w:rsid w:val="009E2B98"/>
    <w:rsid w:val="009E7F83"/>
    <w:rsid w:val="009F1325"/>
    <w:rsid w:val="009F4E9E"/>
    <w:rsid w:val="00A0322D"/>
    <w:rsid w:val="00A1043E"/>
    <w:rsid w:val="00A24D9F"/>
    <w:rsid w:val="00A31A93"/>
    <w:rsid w:val="00A324BA"/>
    <w:rsid w:val="00A35FD8"/>
    <w:rsid w:val="00A3798A"/>
    <w:rsid w:val="00A43F52"/>
    <w:rsid w:val="00A4489C"/>
    <w:rsid w:val="00A47888"/>
    <w:rsid w:val="00A565B8"/>
    <w:rsid w:val="00A57AD6"/>
    <w:rsid w:val="00A65BCB"/>
    <w:rsid w:val="00A741EF"/>
    <w:rsid w:val="00A7676D"/>
    <w:rsid w:val="00A82A9E"/>
    <w:rsid w:val="00A85726"/>
    <w:rsid w:val="00A87897"/>
    <w:rsid w:val="00A9322A"/>
    <w:rsid w:val="00A9443F"/>
    <w:rsid w:val="00A97852"/>
    <w:rsid w:val="00AA370E"/>
    <w:rsid w:val="00AA5B3A"/>
    <w:rsid w:val="00AB11E9"/>
    <w:rsid w:val="00AB659B"/>
    <w:rsid w:val="00AC2862"/>
    <w:rsid w:val="00AC5DDC"/>
    <w:rsid w:val="00AD2AD5"/>
    <w:rsid w:val="00AD683C"/>
    <w:rsid w:val="00AE1D72"/>
    <w:rsid w:val="00B125BD"/>
    <w:rsid w:val="00B161FF"/>
    <w:rsid w:val="00B22D42"/>
    <w:rsid w:val="00B2726B"/>
    <w:rsid w:val="00B348D4"/>
    <w:rsid w:val="00B47A77"/>
    <w:rsid w:val="00B54D3C"/>
    <w:rsid w:val="00B61DCD"/>
    <w:rsid w:val="00B95ACC"/>
    <w:rsid w:val="00B97A4A"/>
    <w:rsid w:val="00BB7FCF"/>
    <w:rsid w:val="00BC09D2"/>
    <w:rsid w:val="00BC1767"/>
    <w:rsid w:val="00BC3953"/>
    <w:rsid w:val="00BD01B5"/>
    <w:rsid w:val="00BD1D43"/>
    <w:rsid w:val="00BE5733"/>
    <w:rsid w:val="00BE7A66"/>
    <w:rsid w:val="00BF27E4"/>
    <w:rsid w:val="00BF37A6"/>
    <w:rsid w:val="00C069B6"/>
    <w:rsid w:val="00C075D3"/>
    <w:rsid w:val="00C12750"/>
    <w:rsid w:val="00C42A3D"/>
    <w:rsid w:val="00C51BF6"/>
    <w:rsid w:val="00C53DC3"/>
    <w:rsid w:val="00C56EB4"/>
    <w:rsid w:val="00C6587B"/>
    <w:rsid w:val="00C76473"/>
    <w:rsid w:val="00C81F50"/>
    <w:rsid w:val="00C87238"/>
    <w:rsid w:val="00C944D2"/>
    <w:rsid w:val="00C979E3"/>
    <w:rsid w:val="00CA0B53"/>
    <w:rsid w:val="00CA2402"/>
    <w:rsid w:val="00CA5D4D"/>
    <w:rsid w:val="00CA641E"/>
    <w:rsid w:val="00CC0B03"/>
    <w:rsid w:val="00CC5E10"/>
    <w:rsid w:val="00CD0C29"/>
    <w:rsid w:val="00CD1ACE"/>
    <w:rsid w:val="00CD2DB1"/>
    <w:rsid w:val="00CE0510"/>
    <w:rsid w:val="00CF69BB"/>
    <w:rsid w:val="00D026F1"/>
    <w:rsid w:val="00D03A4D"/>
    <w:rsid w:val="00D1550E"/>
    <w:rsid w:val="00D20CFD"/>
    <w:rsid w:val="00D27949"/>
    <w:rsid w:val="00D36704"/>
    <w:rsid w:val="00D37A9B"/>
    <w:rsid w:val="00D433ED"/>
    <w:rsid w:val="00D532B1"/>
    <w:rsid w:val="00D53573"/>
    <w:rsid w:val="00D71DD2"/>
    <w:rsid w:val="00D75DAD"/>
    <w:rsid w:val="00D9086E"/>
    <w:rsid w:val="00DA61C2"/>
    <w:rsid w:val="00DD3774"/>
    <w:rsid w:val="00DD5562"/>
    <w:rsid w:val="00DD66E3"/>
    <w:rsid w:val="00DD7022"/>
    <w:rsid w:val="00DE2461"/>
    <w:rsid w:val="00DE68AD"/>
    <w:rsid w:val="00DF04E0"/>
    <w:rsid w:val="00DF0E54"/>
    <w:rsid w:val="00DF7177"/>
    <w:rsid w:val="00E00372"/>
    <w:rsid w:val="00E14FE6"/>
    <w:rsid w:val="00E17457"/>
    <w:rsid w:val="00E17847"/>
    <w:rsid w:val="00E2657A"/>
    <w:rsid w:val="00E2701C"/>
    <w:rsid w:val="00E37C9C"/>
    <w:rsid w:val="00E5319D"/>
    <w:rsid w:val="00E554E2"/>
    <w:rsid w:val="00E61EAF"/>
    <w:rsid w:val="00E6250F"/>
    <w:rsid w:val="00E851A3"/>
    <w:rsid w:val="00E95329"/>
    <w:rsid w:val="00EA7115"/>
    <w:rsid w:val="00EC379C"/>
    <w:rsid w:val="00EC43FA"/>
    <w:rsid w:val="00EC785C"/>
    <w:rsid w:val="00ED5483"/>
    <w:rsid w:val="00ED78ED"/>
    <w:rsid w:val="00EE09E1"/>
    <w:rsid w:val="00EE0C7D"/>
    <w:rsid w:val="00EE1989"/>
    <w:rsid w:val="00EE2047"/>
    <w:rsid w:val="00EE2688"/>
    <w:rsid w:val="00EF011E"/>
    <w:rsid w:val="00EF3491"/>
    <w:rsid w:val="00EF3AE3"/>
    <w:rsid w:val="00EF48FB"/>
    <w:rsid w:val="00F109AD"/>
    <w:rsid w:val="00F15C97"/>
    <w:rsid w:val="00F1708B"/>
    <w:rsid w:val="00F24D6E"/>
    <w:rsid w:val="00F32252"/>
    <w:rsid w:val="00F32BD0"/>
    <w:rsid w:val="00F35B28"/>
    <w:rsid w:val="00F40AD5"/>
    <w:rsid w:val="00F42A81"/>
    <w:rsid w:val="00F75579"/>
    <w:rsid w:val="00F871BD"/>
    <w:rsid w:val="00F87B2A"/>
    <w:rsid w:val="00F92F60"/>
    <w:rsid w:val="00F97CEF"/>
    <w:rsid w:val="00FA08BD"/>
    <w:rsid w:val="00FA22DC"/>
    <w:rsid w:val="00FA5AA9"/>
    <w:rsid w:val="00FA76CB"/>
    <w:rsid w:val="00FB18B7"/>
    <w:rsid w:val="00FB7E18"/>
    <w:rsid w:val="00FD0FE9"/>
    <w:rsid w:val="00FD1B33"/>
    <w:rsid w:val="00FE2154"/>
    <w:rsid w:val="00FE7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6C33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CC0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135">
      <w:bodyDiv w:val="1"/>
      <w:marLeft w:val="0"/>
      <w:marRight w:val="0"/>
      <w:marTop w:val="0"/>
      <w:marBottom w:val="0"/>
      <w:divBdr>
        <w:top w:val="none" w:sz="0" w:space="0" w:color="auto"/>
        <w:left w:val="none" w:sz="0" w:space="0" w:color="auto"/>
        <w:bottom w:val="none" w:sz="0" w:space="0" w:color="auto"/>
        <w:right w:val="none" w:sz="0" w:space="0" w:color="auto"/>
      </w:divBdr>
    </w:div>
    <w:div w:id="269437792">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72120157">
      <w:bodyDiv w:val="1"/>
      <w:marLeft w:val="0"/>
      <w:marRight w:val="0"/>
      <w:marTop w:val="0"/>
      <w:marBottom w:val="0"/>
      <w:divBdr>
        <w:top w:val="none" w:sz="0" w:space="0" w:color="auto"/>
        <w:left w:val="none" w:sz="0" w:space="0" w:color="auto"/>
        <w:bottom w:val="none" w:sz="0" w:space="0" w:color="auto"/>
        <w:right w:val="none" w:sz="0" w:space="0" w:color="auto"/>
      </w:divBdr>
    </w:div>
    <w:div w:id="419064716">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34797757">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19168505">
      <w:bodyDiv w:val="1"/>
      <w:marLeft w:val="0"/>
      <w:marRight w:val="0"/>
      <w:marTop w:val="0"/>
      <w:marBottom w:val="0"/>
      <w:divBdr>
        <w:top w:val="none" w:sz="0" w:space="0" w:color="auto"/>
        <w:left w:val="none" w:sz="0" w:space="0" w:color="auto"/>
        <w:bottom w:val="none" w:sz="0" w:space="0" w:color="auto"/>
        <w:right w:val="none" w:sz="0" w:space="0" w:color="auto"/>
      </w:divBdr>
    </w:div>
    <w:div w:id="1219434876">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4355507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13711004">
      <w:bodyDiv w:val="1"/>
      <w:marLeft w:val="0"/>
      <w:marRight w:val="0"/>
      <w:marTop w:val="0"/>
      <w:marBottom w:val="0"/>
      <w:divBdr>
        <w:top w:val="none" w:sz="0" w:space="0" w:color="auto"/>
        <w:left w:val="none" w:sz="0" w:space="0" w:color="auto"/>
        <w:bottom w:val="none" w:sz="0" w:space="0" w:color="auto"/>
        <w:right w:val="none" w:sz="0" w:space="0" w:color="auto"/>
      </w:divBdr>
    </w:div>
    <w:div w:id="1842617264">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469C-838D-43E5-97D6-74E514B0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8897</Words>
  <Characters>5072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scbuhalterija2@gmail.com</cp:lastModifiedBy>
  <cp:revision>9</cp:revision>
  <cp:lastPrinted>2021-03-17T12:52:00Z</cp:lastPrinted>
  <dcterms:created xsi:type="dcterms:W3CDTF">2025-02-11T12:16:00Z</dcterms:created>
  <dcterms:modified xsi:type="dcterms:W3CDTF">2025-03-17T06:25:00Z</dcterms:modified>
</cp:coreProperties>
</file>