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0D09" w14:textId="77777777" w:rsidR="00D05E1A" w:rsidRPr="001E3791" w:rsidRDefault="00D05E1A" w:rsidP="00D05E1A">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B2540F2" wp14:editId="2F3932E5">
            <wp:extent cx="1005840" cy="485682"/>
            <wp:effectExtent l="0" t="0" r="3810" b="0"/>
            <wp:docPr id="2" name="Picture 2" descr="Polyg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lygo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DA30C7A" w14:textId="77777777" w:rsidR="00D05E1A" w:rsidRPr="006C1674" w:rsidRDefault="00D05E1A" w:rsidP="00D05E1A">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32287FB" w14:textId="77777777" w:rsidR="00D05E1A" w:rsidRPr="006C1674" w:rsidRDefault="00D05E1A" w:rsidP="00D05E1A">
      <w:pPr>
        <w:spacing w:after="0" w:line="240" w:lineRule="auto"/>
        <w:rPr>
          <w:lang w:val="lt-LT" w:eastAsia="lt-LT"/>
        </w:rPr>
      </w:pPr>
    </w:p>
    <w:p w14:paraId="5EC74BA0" w14:textId="77777777" w:rsidR="00D05E1A" w:rsidRPr="00A22E68" w:rsidRDefault="00D05E1A" w:rsidP="00D05E1A">
      <w:pPr>
        <w:spacing w:after="0" w:line="240" w:lineRule="auto"/>
        <w:rPr>
          <w:rFonts w:ascii="Arial" w:hAnsi="Arial" w:cs="Arial"/>
          <w:lang w:val="lt-LT" w:eastAsia="lt-LT"/>
        </w:rPr>
      </w:pPr>
    </w:p>
    <w:p w14:paraId="1EAD0FBF" w14:textId="77777777" w:rsidR="00D05E1A" w:rsidRPr="00A22E68" w:rsidRDefault="00D05E1A" w:rsidP="00D05E1A">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7041DBF7" w14:textId="77777777" w:rsidR="00D05E1A" w:rsidRPr="00A22E68" w:rsidRDefault="00D05E1A" w:rsidP="00D05E1A">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29A07ACF" w14:textId="77777777" w:rsidR="00D05E1A" w:rsidRPr="00A22E68" w:rsidRDefault="00D05E1A" w:rsidP="00D05E1A">
      <w:pPr>
        <w:spacing w:after="0" w:line="240" w:lineRule="auto"/>
        <w:ind w:left="5670"/>
        <w:rPr>
          <w:rFonts w:ascii="Arial" w:hAnsi="Arial" w:cs="Arial"/>
          <w:i/>
          <w:lang w:val="lt-LT"/>
        </w:rPr>
      </w:pPr>
    </w:p>
    <w:p w14:paraId="0C941638" w14:textId="77777777" w:rsidR="00D05E1A" w:rsidRPr="00A22E68" w:rsidRDefault="00D05E1A" w:rsidP="00D05E1A">
      <w:pPr>
        <w:spacing w:after="0" w:line="240" w:lineRule="auto"/>
        <w:ind w:right="-999"/>
        <w:rPr>
          <w:rFonts w:ascii="Arial" w:hAnsi="Arial" w:cs="Arial"/>
          <w:lang w:val="lt-LT"/>
        </w:rPr>
      </w:pPr>
    </w:p>
    <w:p w14:paraId="28250C9B" w14:textId="77777777" w:rsidR="00D05E1A" w:rsidRPr="00A22E68" w:rsidRDefault="00D05E1A" w:rsidP="00D05E1A">
      <w:pPr>
        <w:tabs>
          <w:tab w:val="right" w:leader="underscore" w:pos="8505"/>
        </w:tabs>
        <w:spacing w:after="0" w:line="240" w:lineRule="auto"/>
        <w:jc w:val="center"/>
        <w:rPr>
          <w:rFonts w:ascii="Arial" w:hAnsi="Arial" w:cs="Arial"/>
          <w:i/>
          <w:lang w:val="lt-LT"/>
        </w:rPr>
      </w:pPr>
    </w:p>
    <w:p w14:paraId="30615ADF" w14:textId="77777777" w:rsidR="00D05E1A" w:rsidRPr="00A22E68" w:rsidRDefault="00D05E1A" w:rsidP="00D05E1A">
      <w:pPr>
        <w:tabs>
          <w:tab w:val="right" w:leader="underscore" w:pos="8505"/>
        </w:tabs>
        <w:spacing w:after="0" w:line="240" w:lineRule="auto"/>
        <w:jc w:val="center"/>
        <w:rPr>
          <w:rFonts w:ascii="Arial" w:hAnsi="Arial" w:cs="Arial"/>
          <w:i/>
          <w:lang w:val="lt-LT"/>
        </w:rPr>
      </w:pPr>
    </w:p>
    <w:p w14:paraId="21E7D835" w14:textId="66348443" w:rsidR="00D05E1A" w:rsidRPr="00A22E68" w:rsidRDefault="00D05E1A" w:rsidP="00D05E1A">
      <w:pPr>
        <w:spacing w:after="0" w:line="240" w:lineRule="auto"/>
        <w:jc w:val="center"/>
        <w:rPr>
          <w:rFonts w:ascii="Arial" w:hAnsi="Arial" w:cs="Arial"/>
          <w:b/>
          <w:lang w:val="lt-LT"/>
        </w:rPr>
      </w:pPr>
      <w:r w:rsidRPr="00A22E68">
        <w:rPr>
          <w:rFonts w:ascii="Arial" w:hAnsi="Arial" w:cs="Arial"/>
          <w:b/>
          <w:lang w:val="lt-LT"/>
        </w:rPr>
        <w:t>ATVIRO KONKURSO NR.</w:t>
      </w:r>
      <w:r w:rsidR="00CA2BAD">
        <w:rPr>
          <w:rFonts w:ascii="Arial" w:hAnsi="Arial" w:cs="Arial"/>
          <w:b/>
          <w:lang w:val="lt-LT"/>
        </w:rPr>
        <w:t xml:space="preserve"> </w:t>
      </w:r>
      <w:r w:rsidR="008233FE">
        <w:rPr>
          <w:rFonts w:ascii="Arial" w:hAnsi="Arial" w:cs="Arial"/>
          <w:b/>
          <w:lang w:val="lt-LT"/>
        </w:rPr>
        <w:t>609</w:t>
      </w:r>
      <w:r w:rsidRPr="00A22E68">
        <w:rPr>
          <w:rFonts w:ascii="Arial" w:hAnsi="Arial" w:cs="Arial"/>
          <w:b/>
          <w:lang w:val="lt-LT"/>
        </w:rPr>
        <w:t xml:space="preserve"> SPECIALIOSIOS SĄLYGOS</w:t>
      </w:r>
    </w:p>
    <w:p w14:paraId="565E2FC3" w14:textId="77777777" w:rsidR="00D05E1A" w:rsidRPr="00A22E68" w:rsidRDefault="00D05E1A" w:rsidP="00D05E1A">
      <w:pPr>
        <w:spacing w:after="0" w:line="240" w:lineRule="auto"/>
        <w:jc w:val="center"/>
        <w:rPr>
          <w:rFonts w:ascii="Arial" w:hAnsi="Arial" w:cs="Arial"/>
          <w:b/>
          <w:color w:val="00B050"/>
          <w:lang w:val="lt-LT"/>
        </w:rPr>
      </w:pPr>
    </w:p>
    <w:p w14:paraId="765B22C1" w14:textId="036BAFA1" w:rsidR="00D05E1A" w:rsidRPr="00CA2BAD" w:rsidRDefault="00D05E1A" w:rsidP="00D05E1A">
      <w:pPr>
        <w:spacing w:after="0" w:line="240" w:lineRule="auto"/>
        <w:jc w:val="center"/>
        <w:rPr>
          <w:rFonts w:ascii="Arial" w:eastAsia="Calibri" w:hAnsi="Arial" w:cs="Arial"/>
          <w:iCs/>
          <w:lang w:val="lt-LT"/>
        </w:rPr>
      </w:pPr>
      <w:r w:rsidRPr="00CA2BAD">
        <w:rPr>
          <w:rFonts w:ascii="Arial" w:eastAsia="Calibri" w:hAnsi="Arial" w:cs="Arial"/>
          <w:iCs/>
          <w:lang w:val="lt-LT"/>
        </w:rPr>
        <w:t>Tarptautinis pirkimas</w:t>
      </w:r>
    </w:p>
    <w:p w14:paraId="21513AEE" w14:textId="77777777" w:rsidR="00D05E1A" w:rsidRPr="00CA2BAD" w:rsidRDefault="00D05E1A" w:rsidP="00D05E1A">
      <w:pPr>
        <w:spacing w:after="0" w:line="240" w:lineRule="auto"/>
        <w:jc w:val="center"/>
        <w:rPr>
          <w:rFonts w:ascii="Arial" w:hAnsi="Arial" w:cs="Arial"/>
          <w:iCs/>
          <w:lang w:val="lt-LT"/>
        </w:rPr>
      </w:pPr>
    </w:p>
    <w:p w14:paraId="356CAE41" w14:textId="0380E43D" w:rsidR="00D05E1A" w:rsidRPr="00420F90" w:rsidRDefault="00420F90" w:rsidP="00D05E1A">
      <w:pPr>
        <w:spacing w:after="0" w:line="240" w:lineRule="auto"/>
        <w:jc w:val="center"/>
        <w:rPr>
          <w:rFonts w:ascii="Arial" w:hAnsi="Arial" w:cs="Arial"/>
          <w:b/>
          <w:bCs/>
          <w:lang w:val="lt-LT"/>
        </w:rPr>
      </w:pPr>
      <w:r w:rsidRPr="00420F90">
        <w:rPr>
          <w:rFonts w:ascii="Arial" w:hAnsi="Arial" w:cs="Arial"/>
          <w:b/>
          <w:bCs/>
          <w:color w:val="000000"/>
          <w:lang w:val="lt-LT"/>
        </w:rPr>
        <w:t>Smėlio, žvyro ir skaldos pirkimas</w:t>
      </w:r>
    </w:p>
    <w:p w14:paraId="2565BDF2" w14:textId="77777777" w:rsidR="00D05E1A" w:rsidRPr="00420F90" w:rsidRDefault="00D05E1A" w:rsidP="00D05E1A">
      <w:pPr>
        <w:spacing w:after="0" w:line="240" w:lineRule="auto"/>
        <w:rPr>
          <w:lang w:val="lt-LT"/>
        </w:rPr>
      </w:pPr>
    </w:p>
    <w:p w14:paraId="4B34A795" w14:textId="77777777" w:rsidR="00D05E1A" w:rsidRPr="00A0508A" w:rsidRDefault="00D05E1A" w:rsidP="00D05E1A">
      <w:pPr>
        <w:spacing w:after="0" w:line="240" w:lineRule="auto"/>
        <w:jc w:val="center"/>
        <w:rPr>
          <w:lang w:val="lt-LT"/>
        </w:rPr>
      </w:pPr>
    </w:p>
    <w:p w14:paraId="3E0DE196" w14:textId="77777777" w:rsidR="00D05E1A" w:rsidRPr="00A0508A" w:rsidRDefault="00D05E1A" w:rsidP="00D05E1A">
      <w:pPr>
        <w:spacing w:after="0" w:line="240" w:lineRule="auto"/>
        <w:jc w:val="center"/>
        <w:rPr>
          <w:lang w:val="lt-LT"/>
        </w:rPr>
      </w:pPr>
    </w:p>
    <w:p w14:paraId="359404E5" w14:textId="77777777" w:rsidR="00D05E1A" w:rsidRPr="00A0508A" w:rsidRDefault="00D05E1A" w:rsidP="00D05E1A">
      <w:pPr>
        <w:spacing w:after="0" w:line="240" w:lineRule="auto"/>
        <w:jc w:val="center"/>
        <w:rPr>
          <w:lang w:val="lt-LT"/>
        </w:rPr>
      </w:pPr>
    </w:p>
    <w:p w14:paraId="0A8C9106" w14:textId="77777777" w:rsidR="00D05E1A" w:rsidRPr="00A0508A" w:rsidRDefault="00D05E1A" w:rsidP="00D05E1A">
      <w:pPr>
        <w:spacing w:after="0" w:line="240" w:lineRule="auto"/>
        <w:jc w:val="center"/>
        <w:rPr>
          <w:lang w:val="lt-LT"/>
        </w:rPr>
      </w:pPr>
    </w:p>
    <w:p w14:paraId="4DA43FC3" w14:textId="77777777" w:rsidR="00D05E1A" w:rsidRPr="00A0508A" w:rsidRDefault="00D05E1A" w:rsidP="00D05E1A">
      <w:pPr>
        <w:spacing w:after="0" w:line="240" w:lineRule="auto"/>
        <w:jc w:val="center"/>
        <w:rPr>
          <w:lang w:val="lt-LT"/>
        </w:rPr>
      </w:pPr>
    </w:p>
    <w:p w14:paraId="312EF89A" w14:textId="77777777" w:rsidR="00D05E1A" w:rsidRPr="00A0508A" w:rsidRDefault="00D05E1A" w:rsidP="00D05E1A">
      <w:pPr>
        <w:spacing w:after="0" w:line="240" w:lineRule="auto"/>
        <w:jc w:val="center"/>
        <w:rPr>
          <w:lang w:val="lt-LT"/>
        </w:rPr>
      </w:pPr>
    </w:p>
    <w:p w14:paraId="720400D6" w14:textId="77777777" w:rsidR="00D05E1A" w:rsidRPr="00A0508A" w:rsidRDefault="00D05E1A" w:rsidP="00D05E1A">
      <w:pPr>
        <w:spacing w:after="0" w:line="240" w:lineRule="auto"/>
        <w:jc w:val="center"/>
        <w:rPr>
          <w:lang w:val="lt-LT"/>
        </w:rPr>
      </w:pPr>
    </w:p>
    <w:p w14:paraId="1EA10A3B" w14:textId="77777777" w:rsidR="00D05E1A" w:rsidRDefault="00D05E1A" w:rsidP="00D05E1A">
      <w:pPr>
        <w:spacing w:after="0" w:line="240" w:lineRule="auto"/>
        <w:jc w:val="center"/>
        <w:rPr>
          <w:lang w:val="lt-LT"/>
        </w:rPr>
      </w:pPr>
    </w:p>
    <w:p w14:paraId="23122FE9" w14:textId="77777777" w:rsidR="00D05E1A" w:rsidRDefault="00D05E1A" w:rsidP="00D05E1A">
      <w:pPr>
        <w:spacing w:after="0" w:line="240" w:lineRule="auto"/>
        <w:jc w:val="center"/>
        <w:rPr>
          <w:lang w:val="lt-LT"/>
        </w:rPr>
      </w:pPr>
    </w:p>
    <w:p w14:paraId="0BC4B326" w14:textId="77777777" w:rsidR="00D05E1A" w:rsidRDefault="00D05E1A" w:rsidP="00D05E1A">
      <w:pPr>
        <w:spacing w:after="0" w:line="240" w:lineRule="auto"/>
        <w:jc w:val="center"/>
        <w:rPr>
          <w:lang w:val="lt-LT"/>
        </w:rPr>
      </w:pPr>
    </w:p>
    <w:p w14:paraId="14196072" w14:textId="77777777" w:rsidR="00D05E1A" w:rsidRDefault="00D05E1A" w:rsidP="00D05E1A">
      <w:pPr>
        <w:spacing w:after="0" w:line="240" w:lineRule="auto"/>
        <w:jc w:val="center"/>
        <w:rPr>
          <w:lang w:val="lt-LT"/>
        </w:rPr>
      </w:pPr>
    </w:p>
    <w:p w14:paraId="2C95AC43" w14:textId="77777777" w:rsidR="00D05E1A" w:rsidRDefault="00D05E1A" w:rsidP="00D05E1A">
      <w:pPr>
        <w:spacing w:after="0" w:line="240" w:lineRule="auto"/>
        <w:jc w:val="center"/>
        <w:rPr>
          <w:lang w:val="lt-LT"/>
        </w:rPr>
      </w:pPr>
    </w:p>
    <w:p w14:paraId="04FE5EAF" w14:textId="77777777" w:rsidR="00D05E1A" w:rsidRDefault="00D05E1A" w:rsidP="00D05E1A">
      <w:pPr>
        <w:spacing w:after="0" w:line="240" w:lineRule="auto"/>
        <w:jc w:val="center"/>
        <w:rPr>
          <w:lang w:val="lt-LT"/>
        </w:rPr>
      </w:pPr>
    </w:p>
    <w:p w14:paraId="2D8318F9" w14:textId="77777777" w:rsidR="00D05E1A" w:rsidRDefault="00D05E1A" w:rsidP="00D05E1A">
      <w:pPr>
        <w:spacing w:after="0" w:line="240" w:lineRule="auto"/>
        <w:jc w:val="center"/>
        <w:rPr>
          <w:lang w:val="lt-LT"/>
        </w:rPr>
      </w:pPr>
    </w:p>
    <w:p w14:paraId="1961C12E" w14:textId="77777777" w:rsidR="00D05E1A" w:rsidRDefault="00D05E1A" w:rsidP="00D05E1A">
      <w:pPr>
        <w:spacing w:after="0" w:line="240" w:lineRule="auto"/>
        <w:jc w:val="center"/>
        <w:rPr>
          <w:lang w:val="lt-LT"/>
        </w:rPr>
      </w:pPr>
    </w:p>
    <w:p w14:paraId="563CC871" w14:textId="77777777" w:rsidR="00D05E1A" w:rsidRDefault="00D05E1A" w:rsidP="00D05E1A">
      <w:pPr>
        <w:spacing w:after="0" w:line="240" w:lineRule="auto"/>
        <w:jc w:val="center"/>
        <w:rPr>
          <w:lang w:val="lt-LT"/>
        </w:rPr>
      </w:pPr>
    </w:p>
    <w:p w14:paraId="74E282DF" w14:textId="77777777" w:rsidR="00D05E1A" w:rsidRDefault="00D05E1A" w:rsidP="00D05E1A">
      <w:pPr>
        <w:spacing w:after="0" w:line="240" w:lineRule="auto"/>
        <w:jc w:val="center"/>
        <w:rPr>
          <w:lang w:val="lt-LT"/>
        </w:rPr>
      </w:pPr>
    </w:p>
    <w:p w14:paraId="30C38D77" w14:textId="77777777" w:rsidR="00D05E1A" w:rsidRDefault="00D05E1A" w:rsidP="00D05E1A">
      <w:pPr>
        <w:spacing w:after="0" w:line="240" w:lineRule="auto"/>
        <w:jc w:val="center"/>
        <w:rPr>
          <w:lang w:val="lt-LT"/>
        </w:rPr>
      </w:pPr>
    </w:p>
    <w:p w14:paraId="5916C9CC" w14:textId="77777777" w:rsidR="00D05E1A" w:rsidRDefault="00D05E1A" w:rsidP="00D05E1A">
      <w:pPr>
        <w:spacing w:after="0" w:line="240" w:lineRule="auto"/>
        <w:jc w:val="center"/>
        <w:rPr>
          <w:lang w:val="lt-LT"/>
        </w:rPr>
      </w:pPr>
    </w:p>
    <w:p w14:paraId="5A488075" w14:textId="77777777" w:rsidR="00D05E1A" w:rsidRDefault="00D05E1A" w:rsidP="00D05E1A">
      <w:pPr>
        <w:spacing w:after="0" w:line="240" w:lineRule="auto"/>
        <w:jc w:val="center"/>
        <w:rPr>
          <w:lang w:val="lt-LT"/>
        </w:rPr>
      </w:pPr>
    </w:p>
    <w:p w14:paraId="2A74F12E" w14:textId="77777777" w:rsidR="00D05E1A" w:rsidRDefault="00D05E1A" w:rsidP="00D05E1A">
      <w:pPr>
        <w:spacing w:after="0" w:line="240" w:lineRule="auto"/>
        <w:jc w:val="center"/>
        <w:rPr>
          <w:lang w:val="lt-LT"/>
        </w:rPr>
      </w:pPr>
    </w:p>
    <w:p w14:paraId="63554208" w14:textId="77777777" w:rsidR="00D05E1A" w:rsidRDefault="00D05E1A" w:rsidP="00D05E1A">
      <w:pPr>
        <w:spacing w:after="0" w:line="240" w:lineRule="auto"/>
        <w:jc w:val="center"/>
        <w:rPr>
          <w:lang w:val="lt-LT"/>
        </w:rPr>
      </w:pPr>
    </w:p>
    <w:p w14:paraId="58D32251" w14:textId="77777777" w:rsidR="00D05E1A" w:rsidRDefault="00D05E1A" w:rsidP="00D05E1A">
      <w:pPr>
        <w:spacing w:after="0" w:line="240" w:lineRule="auto"/>
        <w:jc w:val="center"/>
        <w:rPr>
          <w:lang w:val="lt-LT"/>
        </w:rPr>
      </w:pPr>
    </w:p>
    <w:p w14:paraId="36D86F78" w14:textId="77777777" w:rsidR="00D05E1A" w:rsidRDefault="00D05E1A" w:rsidP="00D05E1A">
      <w:pPr>
        <w:spacing w:after="0" w:line="240" w:lineRule="auto"/>
        <w:jc w:val="center"/>
        <w:rPr>
          <w:lang w:val="lt-LT"/>
        </w:rPr>
      </w:pPr>
    </w:p>
    <w:p w14:paraId="2839139B" w14:textId="77777777" w:rsidR="00D05E1A" w:rsidRDefault="00D05E1A" w:rsidP="00D05E1A">
      <w:pPr>
        <w:spacing w:after="0" w:line="240" w:lineRule="auto"/>
        <w:jc w:val="center"/>
        <w:rPr>
          <w:lang w:val="lt-LT"/>
        </w:rPr>
      </w:pPr>
    </w:p>
    <w:p w14:paraId="30B1DFF3" w14:textId="77777777" w:rsidR="00D05E1A" w:rsidRDefault="00D05E1A" w:rsidP="00D05E1A">
      <w:pPr>
        <w:spacing w:after="0" w:line="240" w:lineRule="auto"/>
        <w:jc w:val="center"/>
        <w:rPr>
          <w:lang w:val="lt-LT"/>
        </w:rPr>
      </w:pPr>
    </w:p>
    <w:p w14:paraId="32E9416C" w14:textId="77777777" w:rsidR="00D05E1A" w:rsidRDefault="00D05E1A" w:rsidP="00D05E1A">
      <w:pPr>
        <w:spacing w:after="0" w:line="240" w:lineRule="auto"/>
        <w:jc w:val="center"/>
        <w:rPr>
          <w:lang w:val="lt-LT"/>
        </w:rPr>
      </w:pPr>
    </w:p>
    <w:p w14:paraId="397FA566" w14:textId="77777777" w:rsidR="00D05E1A" w:rsidRPr="00A0508A" w:rsidRDefault="00D05E1A" w:rsidP="00D05E1A">
      <w:pPr>
        <w:spacing w:after="0" w:line="240" w:lineRule="auto"/>
        <w:jc w:val="center"/>
        <w:rPr>
          <w:lang w:val="lt-LT"/>
        </w:rPr>
      </w:pPr>
    </w:p>
    <w:p w14:paraId="70F919BC" w14:textId="3B16C5EB" w:rsidR="00D05E1A" w:rsidRPr="00A22E68" w:rsidRDefault="00D05E1A" w:rsidP="00D05E1A">
      <w:pPr>
        <w:spacing w:after="0" w:line="240" w:lineRule="auto"/>
        <w:jc w:val="center"/>
        <w:rPr>
          <w:rFonts w:ascii="Arial" w:hAnsi="Arial" w:cs="Arial"/>
          <w:lang w:val="lt-LT"/>
        </w:rPr>
      </w:pPr>
      <w:r w:rsidRPr="00A22E68">
        <w:rPr>
          <w:rFonts w:ascii="Arial" w:hAnsi="Arial" w:cs="Arial"/>
          <w:lang w:val="lt-LT"/>
        </w:rPr>
        <w:t>Vilnius 20</w:t>
      </w:r>
      <w:r w:rsidR="00854456">
        <w:rPr>
          <w:rFonts w:ascii="Arial" w:hAnsi="Arial" w:cs="Arial"/>
          <w:lang w:val="lt-LT"/>
        </w:rPr>
        <w:t>2</w:t>
      </w:r>
      <w:r w:rsidR="008233FE">
        <w:rPr>
          <w:rFonts w:ascii="Arial" w:hAnsi="Arial" w:cs="Arial"/>
          <w:lang w:val="lt-LT"/>
        </w:rPr>
        <w:t>5</w:t>
      </w:r>
    </w:p>
    <w:p w14:paraId="1F5D3FC7" w14:textId="77777777" w:rsidR="00D05E1A" w:rsidRPr="00A22E68" w:rsidRDefault="00D05E1A" w:rsidP="00D05E1A">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57648025"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0C60AD88" w14:textId="7D8CDB5D" w:rsidR="007E5DFD" w:rsidRDefault="00D05E1A">
          <w:pPr>
            <w:pStyle w:val="Turinys1"/>
            <w:rPr>
              <w:rFonts w:eastAsiaTheme="minorEastAsia"/>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hyperlink w:anchor="_Toc129330351" w:history="1">
            <w:r w:rsidR="007E5DFD" w:rsidRPr="005F3596">
              <w:rPr>
                <w:rStyle w:val="Hipersaitas"/>
                <w:rFonts w:ascii="Arial" w:hAnsi="Arial" w:cs="Arial"/>
                <w:b/>
                <w:lang w:val="lt-LT"/>
              </w:rPr>
              <w:t>1.</w:t>
            </w:r>
            <w:r w:rsidR="007E5DFD">
              <w:rPr>
                <w:rFonts w:eastAsiaTheme="minorEastAsia"/>
                <w:bCs w:val="0"/>
                <w:iCs w:val="0"/>
                <w:caps w:val="0"/>
                <w:lang w:val="lt-LT"/>
              </w:rPr>
              <w:tab/>
            </w:r>
            <w:r w:rsidR="007E5DFD" w:rsidRPr="005F3596">
              <w:rPr>
                <w:rStyle w:val="Hipersaitas"/>
                <w:rFonts w:ascii="Arial" w:hAnsi="Arial" w:cs="Arial"/>
                <w:b/>
                <w:lang w:val="lt-LT"/>
              </w:rPr>
              <w:t>BENDROSIOS NUOSTATOS</w:t>
            </w:r>
            <w:r w:rsidR="007E5DFD">
              <w:rPr>
                <w:webHidden/>
              </w:rPr>
              <w:tab/>
            </w:r>
            <w:r w:rsidR="007E5DFD">
              <w:rPr>
                <w:webHidden/>
              </w:rPr>
              <w:fldChar w:fldCharType="begin"/>
            </w:r>
            <w:r w:rsidR="007E5DFD">
              <w:rPr>
                <w:webHidden/>
              </w:rPr>
              <w:instrText xml:space="preserve"> PAGEREF _Toc129330351 \h </w:instrText>
            </w:r>
            <w:r w:rsidR="007E5DFD">
              <w:rPr>
                <w:webHidden/>
              </w:rPr>
            </w:r>
            <w:r w:rsidR="007E5DFD">
              <w:rPr>
                <w:webHidden/>
              </w:rPr>
              <w:fldChar w:fldCharType="separate"/>
            </w:r>
            <w:r w:rsidR="007E5DFD">
              <w:rPr>
                <w:webHidden/>
              </w:rPr>
              <w:t>3</w:t>
            </w:r>
            <w:r w:rsidR="007E5DFD">
              <w:rPr>
                <w:webHidden/>
              </w:rPr>
              <w:fldChar w:fldCharType="end"/>
            </w:r>
          </w:hyperlink>
        </w:p>
        <w:p w14:paraId="73EDE2CA" w14:textId="3E953E25" w:rsidR="007E5DFD" w:rsidRDefault="007E5DFD">
          <w:pPr>
            <w:pStyle w:val="Turinys1"/>
            <w:rPr>
              <w:rFonts w:eastAsiaTheme="minorEastAsia"/>
              <w:bCs w:val="0"/>
              <w:iCs w:val="0"/>
              <w:caps w:val="0"/>
              <w:lang w:val="lt-LT"/>
            </w:rPr>
          </w:pPr>
          <w:hyperlink w:anchor="_Toc129330352" w:history="1">
            <w:r w:rsidRPr="005F3596">
              <w:rPr>
                <w:rStyle w:val="Hipersaitas"/>
                <w:rFonts w:ascii="Arial" w:hAnsi="Arial" w:cs="Arial"/>
                <w:b/>
                <w:lang w:val="lt-LT"/>
              </w:rPr>
              <w:t>2.</w:t>
            </w:r>
            <w:r>
              <w:rPr>
                <w:rFonts w:eastAsiaTheme="minorEastAsia"/>
                <w:bCs w:val="0"/>
                <w:iCs w:val="0"/>
                <w:caps w:val="0"/>
                <w:lang w:val="lt-LT"/>
              </w:rPr>
              <w:tab/>
            </w:r>
            <w:r w:rsidRPr="005F3596">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_Toc129330352 \h </w:instrText>
            </w:r>
            <w:r>
              <w:rPr>
                <w:webHidden/>
              </w:rPr>
            </w:r>
            <w:r>
              <w:rPr>
                <w:webHidden/>
              </w:rPr>
              <w:fldChar w:fldCharType="separate"/>
            </w:r>
            <w:r>
              <w:rPr>
                <w:webHidden/>
              </w:rPr>
              <w:t>3</w:t>
            </w:r>
            <w:r>
              <w:rPr>
                <w:webHidden/>
              </w:rPr>
              <w:fldChar w:fldCharType="end"/>
            </w:r>
          </w:hyperlink>
        </w:p>
        <w:p w14:paraId="08225BEB" w14:textId="241C420D" w:rsidR="007E5DFD" w:rsidRDefault="007E5DFD">
          <w:pPr>
            <w:pStyle w:val="Turinys1"/>
            <w:rPr>
              <w:rFonts w:eastAsiaTheme="minorEastAsia"/>
              <w:bCs w:val="0"/>
              <w:iCs w:val="0"/>
              <w:caps w:val="0"/>
              <w:lang w:val="lt-LT"/>
            </w:rPr>
          </w:pPr>
          <w:hyperlink w:anchor="_Toc129330353" w:history="1">
            <w:r w:rsidRPr="005F3596">
              <w:rPr>
                <w:rStyle w:val="Hipersaitas"/>
                <w:rFonts w:ascii="Arial" w:hAnsi="Arial" w:cs="Arial"/>
                <w:b/>
                <w:lang w:val="lt-LT"/>
              </w:rPr>
              <w:t>3.</w:t>
            </w:r>
            <w:r>
              <w:rPr>
                <w:rFonts w:eastAsiaTheme="minorEastAsia"/>
                <w:bCs w:val="0"/>
                <w:iCs w:val="0"/>
                <w:caps w:val="0"/>
                <w:lang w:val="lt-LT"/>
              </w:rPr>
              <w:tab/>
            </w:r>
            <w:r w:rsidRPr="005F3596">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_Toc129330353 \h </w:instrText>
            </w:r>
            <w:r>
              <w:rPr>
                <w:webHidden/>
              </w:rPr>
            </w:r>
            <w:r>
              <w:rPr>
                <w:webHidden/>
              </w:rPr>
              <w:fldChar w:fldCharType="separate"/>
            </w:r>
            <w:r>
              <w:rPr>
                <w:webHidden/>
              </w:rPr>
              <w:t>3</w:t>
            </w:r>
            <w:r>
              <w:rPr>
                <w:webHidden/>
              </w:rPr>
              <w:fldChar w:fldCharType="end"/>
            </w:r>
          </w:hyperlink>
        </w:p>
        <w:p w14:paraId="292CF5A7" w14:textId="6A56761C" w:rsidR="007E5DFD" w:rsidRDefault="007E5DFD">
          <w:pPr>
            <w:pStyle w:val="Turinys1"/>
            <w:rPr>
              <w:rFonts w:eastAsiaTheme="minorEastAsia"/>
              <w:bCs w:val="0"/>
              <w:iCs w:val="0"/>
              <w:caps w:val="0"/>
              <w:lang w:val="lt-LT"/>
            </w:rPr>
          </w:pPr>
          <w:hyperlink w:anchor="_Toc129330354" w:history="1">
            <w:r w:rsidRPr="005F3596">
              <w:rPr>
                <w:rStyle w:val="Hipersaitas"/>
                <w:rFonts w:ascii="Arial" w:hAnsi="Arial" w:cs="Arial"/>
                <w:b/>
                <w:lang w:val="lt-LT"/>
              </w:rPr>
              <w:t>4.</w:t>
            </w:r>
            <w:r>
              <w:rPr>
                <w:rFonts w:eastAsiaTheme="minorEastAsia"/>
                <w:bCs w:val="0"/>
                <w:iCs w:val="0"/>
                <w:caps w:val="0"/>
                <w:lang w:val="lt-LT"/>
              </w:rPr>
              <w:tab/>
            </w:r>
            <w:r w:rsidRPr="005F3596">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_Toc129330354 \h </w:instrText>
            </w:r>
            <w:r>
              <w:rPr>
                <w:webHidden/>
              </w:rPr>
            </w:r>
            <w:r>
              <w:rPr>
                <w:webHidden/>
              </w:rPr>
              <w:fldChar w:fldCharType="separate"/>
            </w:r>
            <w:r>
              <w:rPr>
                <w:webHidden/>
              </w:rPr>
              <w:t>3</w:t>
            </w:r>
            <w:r>
              <w:rPr>
                <w:webHidden/>
              </w:rPr>
              <w:fldChar w:fldCharType="end"/>
            </w:r>
          </w:hyperlink>
        </w:p>
        <w:p w14:paraId="3CD8D2BF" w14:textId="7D2EAD90" w:rsidR="007E5DFD" w:rsidRDefault="007E5DFD">
          <w:pPr>
            <w:pStyle w:val="Turinys1"/>
            <w:rPr>
              <w:rFonts w:eastAsiaTheme="minorEastAsia"/>
              <w:bCs w:val="0"/>
              <w:iCs w:val="0"/>
              <w:caps w:val="0"/>
              <w:lang w:val="lt-LT"/>
            </w:rPr>
          </w:pPr>
          <w:hyperlink w:anchor="_Toc129330355" w:history="1">
            <w:r w:rsidRPr="005F3596">
              <w:rPr>
                <w:rStyle w:val="Hipersaitas"/>
                <w:rFonts w:ascii="Arial" w:hAnsi="Arial" w:cs="Arial"/>
                <w:b/>
                <w:lang w:val="lt-LT"/>
              </w:rPr>
              <w:t>5.</w:t>
            </w:r>
            <w:r>
              <w:rPr>
                <w:rFonts w:eastAsiaTheme="minorEastAsia"/>
                <w:bCs w:val="0"/>
                <w:iCs w:val="0"/>
                <w:caps w:val="0"/>
                <w:lang w:val="lt-LT"/>
              </w:rPr>
              <w:tab/>
            </w:r>
            <w:r w:rsidRPr="005F3596">
              <w:rPr>
                <w:rStyle w:val="Hipersaitas"/>
                <w:rFonts w:ascii="Arial" w:hAnsi="Arial" w:cs="Arial"/>
                <w:b/>
                <w:lang w:val="lt-LT"/>
              </w:rPr>
              <w:t>PIRKIMO OBJEKTAS</w:t>
            </w:r>
            <w:r>
              <w:rPr>
                <w:webHidden/>
              </w:rPr>
              <w:tab/>
            </w:r>
            <w:r>
              <w:rPr>
                <w:webHidden/>
              </w:rPr>
              <w:fldChar w:fldCharType="begin"/>
            </w:r>
            <w:r>
              <w:rPr>
                <w:webHidden/>
              </w:rPr>
              <w:instrText xml:space="preserve"> PAGEREF _Toc129330355 \h </w:instrText>
            </w:r>
            <w:r>
              <w:rPr>
                <w:webHidden/>
              </w:rPr>
            </w:r>
            <w:r>
              <w:rPr>
                <w:webHidden/>
              </w:rPr>
              <w:fldChar w:fldCharType="separate"/>
            </w:r>
            <w:r>
              <w:rPr>
                <w:webHidden/>
              </w:rPr>
              <w:t>3</w:t>
            </w:r>
            <w:r>
              <w:rPr>
                <w:webHidden/>
              </w:rPr>
              <w:fldChar w:fldCharType="end"/>
            </w:r>
          </w:hyperlink>
        </w:p>
        <w:p w14:paraId="6519C360" w14:textId="41D412F9" w:rsidR="007E5DFD" w:rsidRDefault="007E5DFD">
          <w:pPr>
            <w:pStyle w:val="Turinys1"/>
            <w:rPr>
              <w:rFonts w:eastAsiaTheme="minorEastAsia"/>
              <w:bCs w:val="0"/>
              <w:iCs w:val="0"/>
              <w:caps w:val="0"/>
              <w:lang w:val="lt-LT"/>
            </w:rPr>
          </w:pPr>
          <w:hyperlink w:anchor="_Toc129330356" w:history="1">
            <w:r w:rsidRPr="005F3596">
              <w:rPr>
                <w:rStyle w:val="Hipersaitas"/>
                <w:rFonts w:ascii="Arial" w:hAnsi="Arial" w:cs="Arial"/>
                <w:b/>
                <w:lang w:val="lt-LT"/>
              </w:rPr>
              <w:t>6.</w:t>
            </w:r>
            <w:r>
              <w:rPr>
                <w:rFonts w:eastAsiaTheme="minorEastAsia"/>
                <w:bCs w:val="0"/>
                <w:iCs w:val="0"/>
                <w:caps w:val="0"/>
                <w:lang w:val="lt-LT"/>
              </w:rPr>
              <w:tab/>
            </w:r>
            <w:r w:rsidRPr="005F3596">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_Toc129330356 \h </w:instrText>
            </w:r>
            <w:r>
              <w:rPr>
                <w:webHidden/>
              </w:rPr>
            </w:r>
            <w:r>
              <w:rPr>
                <w:webHidden/>
              </w:rPr>
              <w:fldChar w:fldCharType="separate"/>
            </w:r>
            <w:r>
              <w:rPr>
                <w:webHidden/>
              </w:rPr>
              <w:t>4</w:t>
            </w:r>
            <w:r>
              <w:rPr>
                <w:webHidden/>
              </w:rPr>
              <w:fldChar w:fldCharType="end"/>
            </w:r>
          </w:hyperlink>
        </w:p>
        <w:p w14:paraId="2869197C" w14:textId="75DFF3FA" w:rsidR="007E5DFD" w:rsidRDefault="007E5DFD">
          <w:pPr>
            <w:pStyle w:val="Turinys1"/>
            <w:rPr>
              <w:rFonts w:eastAsiaTheme="minorEastAsia"/>
              <w:bCs w:val="0"/>
              <w:iCs w:val="0"/>
              <w:caps w:val="0"/>
              <w:lang w:val="lt-LT"/>
            </w:rPr>
          </w:pPr>
          <w:hyperlink w:anchor="_Toc129330357" w:history="1">
            <w:r w:rsidRPr="005F3596">
              <w:rPr>
                <w:rStyle w:val="Hipersaitas"/>
                <w:rFonts w:ascii="Arial" w:hAnsi="Arial" w:cs="Arial"/>
                <w:b/>
                <w:lang w:val="lt-LT"/>
              </w:rPr>
              <w:t>7.</w:t>
            </w:r>
            <w:r>
              <w:rPr>
                <w:rFonts w:eastAsiaTheme="minorEastAsia"/>
                <w:bCs w:val="0"/>
                <w:iCs w:val="0"/>
                <w:caps w:val="0"/>
                <w:lang w:val="lt-LT"/>
              </w:rPr>
              <w:tab/>
            </w:r>
            <w:r w:rsidRPr="005F3596">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_Toc129330357 \h </w:instrText>
            </w:r>
            <w:r>
              <w:rPr>
                <w:webHidden/>
              </w:rPr>
            </w:r>
            <w:r>
              <w:rPr>
                <w:webHidden/>
              </w:rPr>
              <w:fldChar w:fldCharType="separate"/>
            </w:r>
            <w:r>
              <w:rPr>
                <w:webHidden/>
              </w:rPr>
              <w:t>4</w:t>
            </w:r>
            <w:r>
              <w:rPr>
                <w:webHidden/>
              </w:rPr>
              <w:fldChar w:fldCharType="end"/>
            </w:r>
          </w:hyperlink>
        </w:p>
        <w:p w14:paraId="63037B31" w14:textId="2B943127" w:rsidR="007E5DFD" w:rsidRDefault="007E5DFD">
          <w:pPr>
            <w:pStyle w:val="Turinys1"/>
            <w:rPr>
              <w:rFonts w:eastAsiaTheme="minorEastAsia"/>
              <w:bCs w:val="0"/>
              <w:iCs w:val="0"/>
              <w:caps w:val="0"/>
              <w:lang w:val="lt-LT"/>
            </w:rPr>
          </w:pPr>
          <w:hyperlink w:anchor="_Toc129330358" w:history="1">
            <w:r w:rsidRPr="005F3596">
              <w:rPr>
                <w:rStyle w:val="Hipersaitas"/>
                <w:rFonts w:ascii="Arial" w:hAnsi="Arial" w:cs="Arial"/>
                <w:b/>
                <w:lang w:val="lt-LT"/>
              </w:rPr>
              <w:t>8.</w:t>
            </w:r>
            <w:r>
              <w:rPr>
                <w:rFonts w:eastAsiaTheme="minorEastAsia"/>
                <w:bCs w:val="0"/>
                <w:iCs w:val="0"/>
                <w:caps w:val="0"/>
                <w:lang w:val="lt-LT"/>
              </w:rPr>
              <w:tab/>
            </w:r>
            <w:r w:rsidRPr="005F3596">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_Toc129330358 \h </w:instrText>
            </w:r>
            <w:r>
              <w:rPr>
                <w:webHidden/>
              </w:rPr>
            </w:r>
            <w:r>
              <w:rPr>
                <w:webHidden/>
              </w:rPr>
              <w:fldChar w:fldCharType="separate"/>
            </w:r>
            <w:r>
              <w:rPr>
                <w:webHidden/>
              </w:rPr>
              <w:t>4</w:t>
            </w:r>
            <w:r>
              <w:rPr>
                <w:webHidden/>
              </w:rPr>
              <w:fldChar w:fldCharType="end"/>
            </w:r>
          </w:hyperlink>
        </w:p>
        <w:p w14:paraId="1799FC24" w14:textId="6B3D0C48" w:rsidR="007E5DFD" w:rsidRDefault="007E5DFD">
          <w:pPr>
            <w:pStyle w:val="Turinys1"/>
            <w:rPr>
              <w:rFonts w:eastAsiaTheme="minorEastAsia"/>
              <w:bCs w:val="0"/>
              <w:iCs w:val="0"/>
              <w:caps w:val="0"/>
              <w:lang w:val="lt-LT"/>
            </w:rPr>
          </w:pPr>
          <w:hyperlink w:anchor="_Toc129330359" w:history="1">
            <w:r w:rsidRPr="005F3596">
              <w:rPr>
                <w:rStyle w:val="Hipersaitas"/>
                <w:rFonts w:ascii="Arial" w:hAnsi="Arial" w:cs="Arial"/>
                <w:b/>
                <w:lang w:val="lt-LT"/>
              </w:rPr>
              <w:t>9.</w:t>
            </w:r>
            <w:r>
              <w:rPr>
                <w:rFonts w:eastAsiaTheme="minorEastAsia"/>
                <w:bCs w:val="0"/>
                <w:iCs w:val="0"/>
                <w:caps w:val="0"/>
                <w:lang w:val="lt-LT"/>
              </w:rPr>
              <w:tab/>
            </w:r>
            <w:r w:rsidRPr="005F3596">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_Toc129330359 \h </w:instrText>
            </w:r>
            <w:r>
              <w:rPr>
                <w:webHidden/>
              </w:rPr>
            </w:r>
            <w:r>
              <w:rPr>
                <w:webHidden/>
              </w:rPr>
              <w:fldChar w:fldCharType="separate"/>
            </w:r>
            <w:r>
              <w:rPr>
                <w:webHidden/>
              </w:rPr>
              <w:t>4</w:t>
            </w:r>
            <w:r>
              <w:rPr>
                <w:webHidden/>
              </w:rPr>
              <w:fldChar w:fldCharType="end"/>
            </w:r>
          </w:hyperlink>
        </w:p>
        <w:p w14:paraId="096AB5CB" w14:textId="388A8202" w:rsidR="007E5DFD" w:rsidRDefault="007E5DFD">
          <w:pPr>
            <w:pStyle w:val="Turinys1"/>
            <w:rPr>
              <w:rFonts w:eastAsiaTheme="minorEastAsia"/>
              <w:bCs w:val="0"/>
              <w:iCs w:val="0"/>
              <w:caps w:val="0"/>
              <w:lang w:val="lt-LT"/>
            </w:rPr>
          </w:pPr>
          <w:hyperlink w:anchor="_Toc129330360" w:history="1">
            <w:r w:rsidRPr="005F3596">
              <w:rPr>
                <w:rStyle w:val="Hipersaitas"/>
                <w:rFonts w:ascii="Arial" w:hAnsi="Arial" w:cs="Arial"/>
                <w:b/>
                <w:lang w:val="lt-LT"/>
              </w:rPr>
              <w:t>10.</w:t>
            </w:r>
            <w:r>
              <w:rPr>
                <w:rFonts w:eastAsiaTheme="minorEastAsia"/>
                <w:bCs w:val="0"/>
                <w:iCs w:val="0"/>
                <w:caps w:val="0"/>
                <w:lang w:val="lt-LT"/>
              </w:rPr>
              <w:tab/>
            </w:r>
            <w:r w:rsidRPr="005F3596">
              <w:rPr>
                <w:rStyle w:val="Hipersaitas"/>
                <w:rFonts w:ascii="Arial" w:hAnsi="Arial" w:cs="Arial"/>
                <w:b/>
                <w:lang w:val="lt-LT"/>
              </w:rPr>
              <w:t>SUTARTIES NUOSTATOS</w:t>
            </w:r>
            <w:r>
              <w:rPr>
                <w:webHidden/>
              </w:rPr>
              <w:tab/>
            </w:r>
            <w:r>
              <w:rPr>
                <w:webHidden/>
              </w:rPr>
              <w:fldChar w:fldCharType="begin"/>
            </w:r>
            <w:r>
              <w:rPr>
                <w:webHidden/>
              </w:rPr>
              <w:instrText xml:space="preserve"> PAGEREF _Toc129330360 \h </w:instrText>
            </w:r>
            <w:r>
              <w:rPr>
                <w:webHidden/>
              </w:rPr>
            </w:r>
            <w:r>
              <w:rPr>
                <w:webHidden/>
              </w:rPr>
              <w:fldChar w:fldCharType="separate"/>
            </w:r>
            <w:r>
              <w:rPr>
                <w:webHidden/>
              </w:rPr>
              <w:t>4</w:t>
            </w:r>
            <w:r>
              <w:rPr>
                <w:webHidden/>
              </w:rPr>
              <w:fldChar w:fldCharType="end"/>
            </w:r>
          </w:hyperlink>
        </w:p>
        <w:p w14:paraId="5DCCCF83" w14:textId="6083C68E" w:rsidR="007E5DFD" w:rsidRDefault="007E5DFD">
          <w:pPr>
            <w:pStyle w:val="Turinys1"/>
            <w:rPr>
              <w:rFonts w:eastAsiaTheme="minorEastAsia"/>
              <w:bCs w:val="0"/>
              <w:iCs w:val="0"/>
              <w:caps w:val="0"/>
              <w:lang w:val="lt-LT"/>
            </w:rPr>
          </w:pPr>
          <w:hyperlink w:anchor="_Toc129330361" w:history="1">
            <w:r w:rsidRPr="005F3596">
              <w:rPr>
                <w:rStyle w:val="Hipersaitas"/>
                <w:rFonts w:ascii="Arial" w:hAnsi="Arial" w:cs="Arial"/>
                <w:b/>
                <w:lang w:val="lt-LT"/>
              </w:rPr>
              <w:t>11.</w:t>
            </w:r>
            <w:r>
              <w:rPr>
                <w:rFonts w:eastAsiaTheme="minorEastAsia"/>
                <w:bCs w:val="0"/>
                <w:iCs w:val="0"/>
                <w:caps w:val="0"/>
                <w:lang w:val="lt-LT"/>
              </w:rPr>
              <w:tab/>
            </w:r>
            <w:r w:rsidRPr="005F3596">
              <w:rPr>
                <w:rStyle w:val="Hipersaitas"/>
                <w:rFonts w:ascii="Arial" w:hAnsi="Arial" w:cs="Arial"/>
                <w:b/>
                <w:lang w:val="lt-LT"/>
              </w:rPr>
              <w:t>PRIEDAI</w:t>
            </w:r>
            <w:r>
              <w:rPr>
                <w:webHidden/>
              </w:rPr>
              <w:tab/>
            </w:r>
            <w:r>
              <w:rPr>
                <w:webHidden/>
              </w:rPr>
              <w:fldChar w:fldCharType="begin"/>
            </w:r>
            <w:r>
              <w:rPr>
                <w:webHidden/>
              </w:rPr>
              <w:instrText xml:space="preserve"> PAGEREF _Toc129330361 \h </w:instrText>
            </w:r>
            <w:r>
              <w:rPr>
                <w:webHidden/>
              </w:rPr>
            </w:r>
            <w:r>
              <w:rPr>
                <w:webHidden/>
              </w:rPr>
              <w:fldChar w:fldCharType="separate"/>
            </w:r>
            <w:r>
              <w:rPr>
                <w:webHidden/>
              </w:rPr>
              <w:t>5</w:t>
            </w:r>
            <w:r>
              <w:rPr>
                <w:webHidden/>
              </w:rPr>
              <w:fldChar w:fldCharType="end"/>
            </w:r>
          </w:hyperlink>
        </w:p>
        <w:p w14:paraId="7C85A44B" w14:textId="1541B939" w:rsidR="00D05E1A" w:rsidRPr="00A22E68" w:rsidRDefault="00D05E1A" w:rsidP="00D05E1A">
          <w:pPr>
            <w:rPr>
              <w:rFonts w:ascii="Arial" w:hAnsi="Arial" w:cs="Arial"/>
              <w:lang w:val="lt-LT"/>
            </w:rPr>
          </w:pPr>
          <w:r w:rsidRPr="00A22E68">
            <w:rPr>
              <w:rFonts w:ascii="Arial" w:hAnsi="Arial" w:cs="Arial"/>
              <w:b/>
              <w:bCs/>
              <w:lang w:val="lt-LT"/>
            </w:rPr>
            <w:fldChar w:fldCharType="end"/>
          </w:r>
        </w:p>
      </w:sdtContent>
    </w:sdt>
    <w:p w14:paraId="2DFCDF29"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590A02EE"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701F58E6"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7DA253BB"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57732797"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77C2B307"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035B1852"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58C0B02B"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73334C2B"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11FDF2B4"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56549837"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066051FF"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38365936"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18094197"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3625F095"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688B5CD8"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4575A6B5"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4D89383B"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243F1E68"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247E2FA2"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17F62801" w14:textId="11F25C10" w:rsidR="00D05E1A" w:rsidRDefault="00D05E1A" w:rsidP="00D05E1A">
      <w:pPr>
        <w:pStyle w:val="Paantrat"/>
        <w:tabs>
          <w:tab w:val="left" w:pos="709"/>
        </w:tabs>
        <w:spacing w:after="0" w:line="240" w:lineRule="auto"/>
        <w:jc w:val="center"/>
        <w:rPr>
          <w:rFonts w:cs="Arial"/>
          <w:b/>
          <w:bCs/>
          <w:sz w:val="24"/>
          <w:szCs w:val="24"/>
          <w:u w:val="none"/>
          <w:lang w:val="lt-LT"/>
        </w:rPr>
      </w:pPr>
    </w:p>
    <w:p w14:paraId="19C29480" w14:textId="77777777" w:rsidR="007E5DFD" w:rsidRPr="00A0508A" w:rsidRDefault="007E5DFD" w:rsidP="00D05E1A">
      <w:pPr>
        <w:pStyle w:val="Paantrat"/>
        <w:tabs>
          <w:tab w:val="left" w:pos="709"/>
        </w:tabs>
        <w:spacing w:after="0" w:line="240" w:lineRule="auto"/>
        <w:jc w:val="center"/>
        <w:rPr>
          <w:rFonts w:cs="Arial"/>
          <w:b/>
          <w:bCs/>
          <w:sz w:val="24"/>
          <w:szCs w:val="24"/>
          <w:u w:val="none"/>
          <w:lang w:val="lt-LT"/>
        </w:rPr>
      </w:pPr>
    </w:p>
    <w:p w14:paraId="59697325"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3D7348E7"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0AC0A66E" w14:textId="77777777" w:rsidR="00D05E1A" w:rsidRPr="00A0508A" w:rsidRDefault="00D05E1A" w:rsidP="00D05E1A">
      <w:pPr>
        <w:pStyle w:val="Paantrat"/>
        <w:tabs>
          <w:tab w:val="left" w:pos="709"/>
        </w:tabs>
        <w:spacing w:after="0" w:line="240" w:lineRule="auto"/>
        <w:jc w:val="center"/>
        <w:rPr>
          <w:rFonts w:cs="Arial"/>
          <w:b/>
          <w:bCs/>
          <w:sz w:val="24"/>
          <w:szCs w:val="24"/>
          <w:u w:val="none"/>
          <w:lang w:val="lt-LT"/>
        </w:rPr>
      </w:pPr>
    </w:p>
    <w:p w14:paraId="1BBD7BA4" w14:textId="77777777" w:rsidR="00D05E1A" w:rsidRPr="00A0508A" w:rsidRDefault="00D05E1A" w:rsidP="00D05E1A">
      <w:pPr>
        <w:pStyle w:val="Paantrat"/>
        <w:tabs>
          <w:tab w:val="left" w:pos="709"/>
        </w:tabs>
        <w:spacing w:after="0" w:line="240" w:lineRule="auto"/>
        <w:rPr>
          <w:rFonts w:cs="Arial"/>
          <w:b/>
          <w:bCs/>
          <w:sz w:val="24"/>
          <w:szCs w:val="24"/>
          <w:u w:val="none"/>
          <w:lang w:val="lt-LT"/>
        </w:rPr>
      </w:pPr>
    </w:p>
    <w:p w14:paraId="4F3D0676"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1293303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732DCC6F" w14:textId="77777777" w:rsidR="00D05E1A" w:rsidRPr="00A22E68" w:rsidRDefault="00D05E1A" w:rsidP="00D05E1A">
      <w:pPr>
        <w:pStyle w:val="Sraopastraipa"/>
        <w:tabs>
          <w:tab w:val="left" w:pos="709"/>
        </w:tabs>
        <w:spacing w:after="0" w:line="240" w:lineRule="auto"/>
        <w:ind w:left="0"/>
        <w:jc w:val="both"/>
        <w:rPr>
          <w:rFonts w:ascii="Arial" w:hAnsi="Arial" w:cs="Arial"/>
          <w:lang w:val="lt-LT"/>
        </w:rPr>
      </w:pPr>
    </w:p>
    <w:p w14:paraId="4A6B9647" w14:textId="13CF5E61" w:rsidR="00D05E1A" w:rsidRPr="00A22E68" w:rsidRDefault="00D05E1A" w:rsidP="00D05E1A">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w:t>
      </w:r>
      <w:r w:rsidR="00940085">
        <w:rPr>
          <w:rFonts w:ascii="Arial" w:hAnsi="Arial" w:cs="Arial"/>
          <w:lang w:val="lt-LT"/>
        </w:rPr>
        <w:t xml:space="preserve"> </w:t>
      </w:r>
      <w:r w:rsidRPr="00A22E68">
        <w:rPr>
          <w:rFonts w:ascii="Arial" w:hAnsi="Arial" w:cs="Arial"/>
          <w:lang w:val="lt-LT"/>
        </w:rPr>
        <w:t>Valstybinių miškų urėdija</w:t>
      </w:r>
      <w:r w:rsidR="00940085">
        <w:rPr>
          <w:rFonts w:ascii="Arial" w:hAnsi="Arial" w:cs="Arial"/>
          <w:lang w:val="lt-LT"/>
        </w:rPr>
        <w:t xml:space="preserve"> </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ir numato į</w:t>
      </w:r>
      <w:r w:rsidR="00B914A1">
        <w:rPr>
          <w:rFonts w:ascii="Arial" w:eastAsia="Calibri" w:hAnsi="Arial" w:cs="Arial"/>
          <w:color w:val="000000" w:themeColor="text1"/>
          <w:lang w:val="lt-LT"/>
        </w:rPr>
        <w:t>si</w:t>
      </w:r>
      <w:r w:rsidRPr="00A22E68">
        <w:rPr>
          <w:rFonts w:ascii="Arial" w:eastAsia="Calibri" w:hAnsi="Arial" w:cs="Arial"/>
          <w:color w:val="000000" w:themeColor="text1"/>
          <w:lang w:val="lt-LT"/>
        </w:rPr>
        <w:t>gyti</w:t>
      </w:r>
      <w:r w:rsidR="00B914A1">
        <w:rPr>
          <w:rFonts w:ascii="Arial" w:eastAsia="Calibri" w:hAnsi="Arial" w:cs="Arial"/>
          <w:color w:val="000000" w:themeColor="text1"/>
          <w:lang w:val="lt-LT"/>
        </w:rPr>
        <w:t xml:space="preserve"> </w:t>
      </w:r>
      <w:r w:rsidR="00711DFA">
        <w:rPr>
          <w:rFonts w:ascii="Arial" w:eastAsia="Calibri" w:hAnsi="Arial" w:cs="Arial"/>
          <w:color w:val="000000" w:themeColor="text1"/>
          <w:lang w:val="lt-LT"/>
        </w:rPr>
        <w:t>s</w:t>
      </w:r>
      <w:r w:rsidR="00711DFA" w:rsidRPr="00711DFA">
        <w:rPr>
          <w:rFonts w:ascii="Arial" w:eastAsia="Calibri" w:hAnsi="Arial" w:cs="Arial"/>
          <w:color w:val="000000" w:themeColor="text1"/>
          <w:lang w:val="lt-LT"/>
        </w:rPr>
        <w:t>mėlio, žvyro ir skaldos</w:t>
      </w:r>
      <w:r w:rsidR="00711DFA" w:rsidRPr="00711DFA">
        <w:rPr>
          <w:color w:val="000000"/>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25479CB7" w14:textId="77777777" w:rsidR="00D05E1A" w:rsidRPr="00A22E68" w:rsidRDefault="00D05E1A" w:rsidP="00D05E1A">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4573DDDB" w14:textId="77777777" w:rsidR="00D05E1A" w:rsidRPr="00A22E68" w:rsidRDefault="00D05E1A" w:rsidP="00D05E1A">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5712557" w14:textId="77777777" w:rsidR="00D05E1A" w:rsidRPr="00A22E68" w:rsidRDefault="00D05E1A" w:rsidP="00D05E1A">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VMU. </w:t>
      </w:r>
    </w:p>
    <w:p w14:paraId="40B25F29" w14:textId="77777777" w:rsidR="00D05E1A" w:rsidRPr="00A22E68" w:rsidRDefault="00D05E1A" w:rsidP="00D05E1A">
      <w:pPr>
        <w:pStyle w:val="Sraopastraipa"/>
        <w:tabs>
          <w:tab w:val="left" w:pos="709"/>
          <w:tab w:val="left" w:pos="900"/>
        </w:tabs>
        <w:spacing w:after="0" w:line="240" w:lineRule="auto"/>
        <w:ind w:left="0"/>
        <w:contextualSpacing w:val="0"/>
        <w:jc w:val="both"/>
        <w:rPr>
          <w:rFonts w:ascii="Arial" w:hAnsi="Arial" w:cs="Arial"/>
          <w:lang w:val="lt-LT"/>
        </w:rPr>
      </w:pPr>
    </w:p>
    <w:p w14:paraId="15F97898"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3" w:name="_Toc129330352"/>
      <w:r w:rsidRPr="00A22E68">
        <w:rPr>
          <w:rFonts w:ascii="Arial" w:hAnsi="Arial" w:cs="Arial"/>
          <w:b/>
          <w:bCs/>
          <w:lang w:val="lt-LT"/>
        </w:rPr>
        <w:t>PASIŪLYMŲ PATEIKIMO, SUSIPAŽINIMO SU PASIŪLYMAIS TERMINAI</w:t>
      </w:r>
      <w:bookmarkEnd w:id="3"/>
    </w:p>
    <w:p w14:paraId="1E942AC0" w14:textId="77777777" w:rsidR="00D05E1A" w:rsidRPr="00A22E68" w:rsidRDefault="00D05E1A" w:rsidP="00D05E1A">
      <w:pPr>
        <w:spacing w:after="0" w:line="240" w:lineRule="auto"/>
        <w:rPr>
          <w:rFonts w:ascii="Arial" w:hAnsi="Arial" w:cs="Arial"/>
          <w:lang w:val="lt-LT"/>
        </w:rPr>
      </w:pPr>
    </w:p>
    <w:p w14:paraId="3538BED3" w14:textId="77777777" w:rsidR="00D05E1A" w:rsidRPr="00A22E68" w:rsidRDefault="00D05E1A" w:rsidP="00D05E1A">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1B6424BF" w14:textId="39478305" w:rsidR="00D05E1A" w:rsidRPr="0058298A" w:rsidRDefault="00D05E1A" w:rsidP="00D05E1A">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BE27938" w14:textId="77777777" w:rsidR="00D05E1A" w:rsidRPr="00A22E68" w:rsidRDefault="00D05E1A" w:rsidP="00D05E1A">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6A513E45"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14" w:name="_Toc129330353"/>
      <w:r w:rsidRPr="00A22E68">
        <w:rPr>
          <w:rFonts w:ascii="Arial" w:hAnsi="Arial" w:cs="Arial"/>
          <w:b/>
          <w:bCs/>
          <w:lang w:val="lt-LT"/>
        </w:rPr>
        <w:t>PIRKIMO DOKUMENTŲ PAAIŠKINIMAS / PATIKSLINIMAS</w:t>
      </w:r>
      <w:bookmarkEnd w:id="14"/>
    </w:p>
    <w:p w14:paraId="49CED0AE" w14:textId="77777777" w:rsidR="00D05E1A" w:rsidRPr="00A22E68" w:rsidRDefault="00D05E1A" w:rsidP="00D05E1A">
      <w:pPr>
        <w:spacing w:after="0" w:line="240" w:lineRule="auto"/>
        <w:rPr>
          <w:rFonts w:ascii="Arial" w:eastAsia="Calibri" w:hAnsi="Arial" w:cs="Arial"/>
          <w:lang w:val="lt-LT"/>
        </w:rPr>
      </w:pPr>
    </w:p>
    <w:p w14:paraId="1E288778" w14:textId="77777777" w:rsidR="00D05E1A" w:rsidRPr="00A22E68" w:rsidRDefault="00D05E1A" w:rsidP="00D05E1A">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3E1BB6C" w14:textId="77777777" w:rsidR="00D05E1A" w:rsidRPr="00A22E68" w:rsidRDefault="00D05E1A" w:rsidP="00D05E1A">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2B6723FD" w14:textId="77777777" w:rsidR="00D05E1A" w:rsidRPr="00A22E68" w:rsidRDefault="00D05E1A" w:rsidP="00D05E1A">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2EDC6DCA" w14:textId="77777777" w:rsidR="00D05E1A" w:rsidRPr="00A22E68" w:rsidRDefault="00D05E1A" w:rsidP="00D05E1A">
      <w:pPr>
        <w:tabs>
          <w:tab w:val="left" w:pos="851"/>
        </w:tabs>
        <w:spacing w:after="0" w:line="240" w:lineRule="auto"/>
        <w:rPr>
          <w:rFonts w:ascii="Arial" w:hAnsi="Arial" w:cs="Arial"/>
          <w:lang w:val="lt-LT"/>
        </w:rPr>
      </w:pPr>
    </w:p>
    <w:p w14:paraId="596C9FCB"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16" w:name="_Toc484092998"/>
      <w:bookmarkStart w:id="17" w:name="_Toc129330354"/>
      <w:bookmarkStart w:id="18" w:name="_Toc484495966"/>
      <w:bookmarkStart w:id="19" w:name="_Toc484496025"/>
      <w:r w:rsidRPr="00A22E68">
        <w:rPr>
          <w:rFonts w:ascii="Arial" w:hAnsi="Arial" w:cs="Arial"/>
          <w:b/>
          <w:bCs/>
          <w:lang w:val="lt-LT"/>
        </w:rPr>
        <w:t>REIKALAVIMAI TIEKĖJŲ KVALIFIKACIJAI</w:t>
      </w:r>
      <w:bookmarkEnd w:id="16"/>
      <w:bookmarkEnd w:id="17"/>
      <w:r w:rsidRPr="00A22E68">
        <w:rPr>
          <w:rFonts w:ascii="Arial" w:hAnsi="Arial" w:cs="Arial"/>
          <w:b/>
          <w:bCs/>
          <w:lang w:val="lt-LT"/>
        </w:rPr>
        <w:t xml:space="preserve"> </w:t>
      </w:r>
      <w:bookmarkEnd w:id="18"/>
      <w:bookmarkEnd w:id="19"/>
    </w:p>
    <w:p w14:paraId="373B1E8A" w14:textId="77777777" w:rsidR="00D05E1A" w:rsidRPr="00A22E68" w:rsidRDefault="00D05E1A" w:rsidP="00D05E1A">
      <w:pPr>
        <w:pStyle w:val="Sraopastraipa"/>
        <w:tabs>
          <w:tab w:val="left" w:pos="709"/>
        </w:tabs>
        <w:spacing w:after="0" w:line="240" w:lineRule="auto"/>
        <w:ind w:left="0"/>
        <w:contextualSpacing w:val="0"/>
        <w:jc w:val="both"/>
        <w:rPr>
          <w:rFonts w:ascii="Arial" w:hAnsi="Arial" w:cs="Arial"/>
          <w:i/>
          <w:lang w:val="lt-LT"/>
        </w:rPr>
      </w:pPr>
    </w:p>
    <w:p w14:paraId="720F6E45" w14:textId="77777777" w:rsidR="00D05E1A" w:rsidRPr="00A22E68" w:rsidRDefault="00D05E1A" w:rsidP="00D05E1A">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7BD6EA03" w14:textId="77777777" w:rsidR="00D05E1A" w:rsidRPr="00A22E68" w:rsidRDefault="00D05E1A" w:rsidP="00D05E1A">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Tiekėjas pasiūlyme turi pateikti tik Europos bendrąjį viešųjų pirkimų dokumentą </w:t>
      </w:r>
      <w:r w:rsidRPr="00A22E68">
        <w:rPr>
          <w:rFonts w:ascii="Arial" w:hAnsi="Arial" w:cs="Arial"/>
          <w:lang w:val="lt-LT"/>
        </w:rPr>
        <w:t xml:space="preserve">(toliau </w:t>
      </w:r>
      <w:r w:rsidRPr="00A22E68">
        <w:rPr>
          <w:rFonts w:ascii="Arial" w:hAnsi="Arial" w:cs="Arial"/>
          <w:color w:val="000000"/>
          <w:lang w:val="lt-LT"/>
        </w:rPr>
        <w:t>–</w:t>
      </w:r>
      <w:r w:rsidRPr="00A22E68">
        <w:rPr>
          <w:rFonts w:ascii="Arial" w:hAnsi="Arial" w:cs="Arial"/>
          <w:lang w:val="lt-LT"/>
        </w:rPr>
        <w:t xml:space="preserve"> </w:t>
      </w:r>
      <w:r w:rsidRPr="00A22E68">
        <w:rPr>
          <w:rFonts w:ascii="Arial" w:hAnsi="Arial" w:cs="Arial"/>
          <w:b/>
          <w:lang w:val="lt-LT"/>
        </w:rPr>
        <w:t>EBVPD</w:t>
      </w:r>
      <w:r w:rsidRPr="00A22E68">
        <w:rPr>
          <w:rFonts w:ascii="Arial" w:hAnsi="Arial" w:cs="Arial"/>
          <w:lang w:val="lt-LT"/>
        </w:rPr>
        <w:t>).</w:t>
      </w:r>
      <w:r w:rsidRPr="00A22E68">
        <w:rPr>
          <w:rFonts w:ascii="Arial" w:hAnsi="Arial" w:cs="Arial"/>
          <w:b/>
          <w:lang w:val="lt-LT"/>
        </w:rPr>
        <w:t xml:space="preserve"> </w:t>
      </w:r>
      <w:r w:rsidRPr="00A22E68">
        <w:rPr>
          <w:rFonts w:ascii="Arial" w:hAnsi="Arial" w:cs="Arial"/>
          <w:lang w:val="lt-LT"/>
        </w:rPr>
        <w:t>Visų tiekėjo kvalifikaciją</w:t>
      </w:r>
      <w:r w:rsidRPr="00A22E68">
        <w:rPr>
          <w:rStyle w:val="Puslapioinaosnuoroda"/>
          <w:rFonts w:ascii="Arial" w:hAnsi="Arial" w:cs="Arial"/>
          <w:lang w:val="lt-LT"/>
        </w:rPr>
        <w:footnoteReference w:id="1"/>
      </w:r>
      <w:r w:rsidRPr="00A22E68">
        <w:rPr>
          <w:rFonts w:ascii="Arial" w:hAnsi="Arial" w:cs="Arial"/>
          <w:lang w:val="lt-LT"/>
        </w:rPr>
        <w:t xml:space="preserve"> įrodančių dokumentų bus prašoma pateikti </w:t>
      </w:r>
      <w:r w:rsidRPr="00A22E68">
        <w:rPr>
          <w:rFonts w:ascii="Arial" w:hAnsi="Arial" w:cs="Arial"/>
          <w:b/>
          <w:lang w:val="lt-LT"/>
        </w:rPr>
        <w:t>tik galimą laimėtoją</w:t>
      </w:r>
      <w:r w:rsidRPr="00A22E68">
        <w:rPr>
          <w:rFonts w:ascii="Arial" w:hAnsi="Arial" w:cs="Arial"/>
          <w:lang w:val="lt-LT"/>
        </w:rPr>
        <w:t>.</w:t>
      </w:r>
      <w:r w:rsidRPr="00A22E68">
        <w:rPr>
          <w:rFonts w:ascii="Arial" w:hAnsi="Arial" w:cs="Arial"/>
          <w:color w:val="000000"/>
          <w:lang w:val="lt-LT"/>
        </w:rPr>
        <w:t xml:space="preserve"> Detali nurodytų dokumentų pateikimo tvarka nustatyta Bendrųjų sąlygų 7 skyriuje.</w:t>
      </w:r>
    </w:p>
    <w:p w14:paraId="3D3078A5" w14:textId="77777777" w:rsidR="00D05E1A" w:rsidRPr="00A22E68" w:rsidRDefault="00D05E1A" w:rsidP="00D05E1A">
      <w:pPr>
        <w:pStyle w:val="Sraopastraipa"/>
        <w:tabs>
          <w:tab w:val="left" w:pos="709"/>
        </w:tabs>
        <w:spacing w:after="0" w:line="240" w:lineRule="auto"/>
        <w:ind w:left="0"/>
        <w:contextualSpacing w:val="0"/>
        <w:jc w:val="both"/>
        <w:rPr>
          <w:rFonts w:ascii="Arial" w:hAnsi="Arial" w:cs="Arial"/>
          <w:i/>
          <w:lang w:val="lt-LT"/>
        </w:rPr>
      </w:pPr>
    </w:p>
    <w:p w14:paraId="07912D95"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20" w:name="_Toc335201955"/>
      <w:bookmarkStart w:id="21" w:name="_Toc129330355"/>
      <w:r w:rsidRPr="00A22E68">
        <w:rPr>
          <w:rFonts w:ascii="Arial" w:hAnsi="Arial" w:cs="Arial"/>
          <w:b/>
          <w:bCs/>
          <w:lang w:val="lt-LT"/>
        </w:rPr>
        <w:t>PIRKIMO OBJEKTAS</w:t>
      </w:r>
      <w:bookmarkEnd w:id="20"/>
      <w:bookmarkEnd w:id="21"/>
    </w:p>
    <w:p w14:paraId="678E6639" w14:textId="77777777" w:rsidR="00D05E1A" w:rsidRPr="00A22E68" w:rsidRDefault="00D05E1A" w:rsidP="00D05E1A">
      <w:pPr>
        <w:spacing w:after="0" w:line="240" w:lineRule="auto"/>
        <w:rPr>
          <w:rFonts w:ascii="Arial" w:hAnsi="Arial" w:cs="Arial"/>
          <w:lang w:val="lt-LT"/>
        </w:rPr>
      </w:pPr>
    </w:p>
    <w:p w14:paraId="2B36DB60" w14:textId="33285DA3" w:rsidR="00D05E1A" w:rsidRPr="002B136B" w:rsidRDefault="00D05E1A" w:rsidP="00D05E1A">
      <w:pPr>
        <w:pStyle w:val="Sraopastraipa"/>
        <w:tabs>
          <w:tab w:val="left" w:pos="709"/>
        </w:tabs>
        <w:spacing w:after="0" w:line="240" w:lineRule="auto"/>
        <w:ind w:left="0"/>
        <w:contextualSpacing w:val="0"/>
        <w:jc w:val="both"/>
        <w:rPr>
          <w:rFonts w:ascii="Arial" w:hAnsi="Arial" w:cs="Arial"/>
          <w:lang w:val="lt-LT"/>
        </w:rPr>
      </w:pPr>
      <w:r w:rsidRPr="002B136B">
        <w:rPr>
          <w:rFonts w:ascii="Arial" w:hAnsi="Arial" w:cs="Arial"/>
          <w:lang w:val="lt-LT"/>
        </w:rPr>
        <w:t xml:space="preserve">5.1. Pirkimo objekto aprašymas pateikiamas techninėje specifikacijoje (Specialiųjų sąlygų 1 priedas), o Pirkimo sutarties įvykdymo terminai pateikiami Sutartyje (Specialiųjų sąlygų </w:t>
      </w:r>
      <w:r w:rsidR="00F31D1E" w:rsidRPr="002B136B">
        <w:rPr>
          <w:rFonts w:ascii="Arial" w:hAnsi="Arial" w:cs="Arial"/>
          <w:lang w:val="lt-LT"/>
        </w:rPr>
        <w:t>4</w:t>
      </w:r>
      <w:r w:rsidRPr="002B136B">
        <w:rPr>
          <w:rFonts w:ascii="Arial" w:hAnsi="Arial" w:cs="Arial"/>
          <w:lang w:val="lt-LT"/>
        </w:rPr>
        <w:t xml:space="preserve"> priedas). </w:t>
      </w:r>
    </w:p>
    <w:p w14:paraId="0F394BDB" w14:textId="55137540" w:rsidR="00940085" w:rsidRPr="002B136B" w:rsidRDefault="00D05E1A" w:rsidP="002270AE">
      <w:pPr>
        <w:tabs>
          <w:tab w:val="left" w:pos="720"/>
        </w:tabs>
        <w:spacing w:after="0" w:line="240" w:lineRule="auto"/>
        <w:jc w:val="both"/>
        <w:rPr>
          <w:rFonts w:ascii="Arial" w:hAnsi="Arial" w:cs="Arial"/>
          <w:bCs/>
          <w:iCs/>
          <w:lang w:val="lt-LT"/>
        </w:rPr>
      </w:pPr>
      <w:r w:rsidRPr="002B136B">
        <w:rPr>
          <w:rFonts w:ascii="Arial" w:hAnsi="Arial" w:cs="Arial"/>
          <w:bCs/>
          <w:iCs/>
          <w:lang w:val="lt-LT"/>
        </w:rPr>
        <w:t>5.2. Pirkimo objektas skaidomas į</w:t>
      </w:r>
      <w:r w:rsidR="001067DA" w:rsidRPr="002B136B">
        <w:rPr>
          <w:rFonts w:ascii="Arial" w:hAnsi="Arial" w:cs="Arial"/>
          <w:bCs/>
          <w:iCs/>
          <w:lang w:val="lt-LT"/>
        </w:rPr>
        <w:t xml:space="preserve"> </w:t>
      </w:r>
      <w:r w:rsidR="00A60406">
        <w:rPr>
          <w:rFonts w:ascii="Arial" w:hAnsi="Arial" w:cs="Arial"/>
          <w:bCs/>
          <w:iCs/>
          <w:lang w:val="lt-LT"/>
        </w:rPr>
        <w:t>23</w:t>
      </w:r>
      <w:r w:rsidR="00940085" w:rsidRPr="002B136B">
        <w:rPr>
          <w:rFonts w:ascii="Arial" w:hAnsi="Arial" w:cs="Arial"/>
          <w:bCs/>
          <w:iCs/>
          <w:lang w:val="lt-LT"/>
        </w:rPr>
        <w:t xml:space="preserve"> </w:t>
      </w:r>
      <w:r w:rsidR="001067DA" w:rsidRPr="002B136B">
        <w:rPr>
          <w:rFonts w:ascii="Arial" w:hAnsi="Arial" w:cs="Arial"/>
          <w:bCs/>
          <w:iCs/>
          <w:lang w:val="lt-LT"/>
        </w:rPr>
        <w:t>(</w:t>
      </w:r>
      <w:r w:rsidR="00E93E35" w:rsidRPr="002B136B">
        <w:rPr>
          <w:rFonts w:ascii="Arial" w:hAnsi="Arial" w:cs="Arial"/>
          <w:bCs/>
          <w:iCs/>
          <w:lang w:val="lt-LT"/>
        </w:rPr>
        <w:t>de</w:t>
      </w:r>
      <w:r w:rsidR="00874B56" w:rsidRPr="002B136B">
        <w:rPr>
          <w:rFonts w:ascii="Arial" w:hAnsi="Arial" w:cs="Arial"/>
          <w:bCs/>
          <w:iCs/>
          <w:lang w:val="lt-LT"/>
        </w:rPr>
        <w:t>š</w:t>
      </w:r>
      <w:r w:rsidR="00E93E35" w:rsidRPr="002B136B">
        <w:rPr>
          <w:rFonts w:ascii="Arial" w:hAnsi="Arial" w:cs="Arial"/>
          <w:bCs/>
          <w:iCs/>
          <w:lang w:val="lt-LT"/>
        </w:rPr>
        <w:t>imt</w:t>
      </w:r>
      <w:r w:rsidR="00A60406">
        <w:rPr>
          <w:rFonts w:ascii="Arial" w:hAnsi="Arial" w:cs="Arial"/>
          <w:bCs/>
          <w:iCs/>
          <w:lang w:val="lt-LT"/>
        </w:rPr>
        <w:t xml:space="preserve"> trys</w:t>
      </w:r>
      <w:r w:rsidR="001067DA" w:rsidRPr="002B136B">
        <w:rPr>
          <w:rFonts w:ascii="Arial" w:hAnsi="Arial" w:cs="Arial"/>
          <w:bCs/>
          <w:iCs/>
          <w:lang w:val="lt-LT"/>
        </w:rPr>
        <w:t>) pirkimo objekto dal</w:t>
      </w:r>
      <w:r w:rsidR="006C2831">
        <w:rPr>
          <w:rFonts w:ascii="Arial" w:hAnsi="Arial" w:cs="Arial"/>
          <w:bCs/>
          <w:iCs/>
          <w:lang w:val="lt-LT"/>
        </w:rPr>
        <w:t>ys</w:t>
      </w:r>
      <w:r w:rsidR="001067DA" w:rsidRPr="002B136B">
        <w:rPr>
          <w:rFonts w:ascii="Arial" w:hAnsi="Arial" w:cs="Arial"/>
          <w:bCs/>
          <w:iCs/>
          <w:lang w:val="lt-LT"/>
        </w:rPr>
        <w:t xml:space="preserve"> (toliau – </w:t>
      </w:r>
      <w:proofErr w:type="spellStart"/>
      <w:r w:rsidR="002270AE" w:rsidRPr="002B136B">
        <w:rPr>
          <w:rFonts w:ascii="Arial" w:hAnsi="Arial" w:cs="Arial"/>
          <w:b/>
          <w:iCs/>
          <w:lang w:val="lt-LT"/>
        </w:rPr>
        <w:t>P</w:t>
      </w:r>
      <w:r w:rsidR="001067DA" w:rsidRPr="002B136B">
        <w:rPr>
          <w:rFonts w:ascii="Arial" w:hAnsi="Arial" w:cs="Arial"/>
          <w:b/>
          <w:iCs/>
          <w:lang w:val="lt-LT"/>
        </w:rPr>
        <w:t>.o.d</w:t>
      </w:r>
      <w:proofErr w:type="spellEnd"/>
      <w:r w:rsidR="001067DA" w:rsidRPr="002B136B">
        <w:rPr>
          <w:rFonts w:ascii="Arial" w:hAnsi="Arial" w:cs="Arial"/>
          <w:b/>
          <w:iCs/>
          <w:lang w:val="lt-LT"/>
        </w:rPr>
        <w:t>.</w:t>
      </w:r>
      <w:r w:rsidR="001067DA" w:rsidRPr="002B136B">
        <w:rPr>
          <w:rFonts w:ascii="Arial" w:hAnsi="Arial" w:cs="Arial"/>
          <w:bCs/>
          <w:iCs/>
          <w:lang w:val="lt-LT"/>
        </w:rPr>
        <w:t>):</w:t>
      </w:r>
    </w:p>
    <w:p w14:paraId="537F70A3" w14:textId="61606E26" w:rsidR="0094487B" w:rsidRPr="009A0135" w:rsidRDefault="00392534" w:rsidP="009A0135">
      <w:pPr>
        <w:tabs>
          <w:tab w:val="left" w:pos="720"/>
        </w:tabs>
        <w:spacing w:after="0" w:line="240" w:lineRule="auto"/>
        <w:jc w:val="both"/>
        <w:rPr>
          <w:rFonts w:ascii="Arial" w:hAnsi="Arial" w:cs="Arial"/>
          <w:kern w:val="2"/>
          <w:lang w:val="lt-LT"/>
        </w:rPr>
      </w:pPr>
      <w:r w:rsidRPr="00392534">
        <w:rPr>
          <w:rFonts w:ascii="Arial" w:hAnsi="Arial" w:cs="Arial"/>
          <w:kern w:val="2"/>
          <w:lang w:val="lt-LT"/>
        </w:rPr>
        <w:t xml:space="preserve">1 </w:t>
      </w:r>
      <w:proofErr w:type="spellStart"/>
      <w:r w:rsidRPr="00392534">
        <w:rPr>
          <w:rFonts w:ascii="Arial" w:hAnsi="Arial" w:cs="Arial"/>
          <w:kern w:val="2"/>
          <w:lang w:val="lt-LT"/>
        </w:rPr>
        <w:t>P.o.d</w:t>
      </w:r>
      <w:proofErr w:type="spellEnd"/>
      <w:r w:rsidRPr="00392534">
        <w:rPr>
          <w:rFonts w:ascii="Arial" w:hAnsi="Arial" w:cs="Arial"/>
          <w:kern w:val="2"/>
          <w:lang w:val="lt-LT"/>
        </w:rPr>
        <w:t xml:space="preserve">. </w:t>
      </w:r>
      <w:r w:rsidRPr="009A0135">
        <w:rPr>
          <w:rFonts w:ascii="Arial" w:hAnsi="Arial" w:cs="Arial"/>
          <w:kern w:val="2"/>
          <w:lang w:val="lt-LT"/>
        </w:rPr>
        <w:t xml:space="preserve">Žvyro pirkimas Jurbarko </w:t>
      </w:r>
      <w:r w:rsidR="00FF733F" w:rsidRPr="00392534">
        <w:rPr>
          <w:rFonts w:ascii="Arial" w:hAnsi="Arial" w:cs="Arial"/>
          <w:kern w:val="2"/>
          <w:lang w:val="lt-LT"/>
        </w:rPr>
        <w:t>regioniniam padaliniui (toliau - RP)</w:t>
      </w:r>
      <w:r w:rsidRPr="009A0135">
        <w:rPr>
          <w:rFonts w:ascii="Arial" w:hAnsi="Arial" w:cs="Arial"/>
          <w:kern w:val="2"/>
          <w:lang w:val="lt-LT"/>
        </w:rPr>
        <w:t xml:space="preserve"> (tik medžiagos);</w:t>
      </w:r>
    </w:p>
    <w:p w14:paraId="1D6D63AB" w14:textId="7C791F42" w:rsidR="00392534" w:rsidRPr="006A269F" w:rsidRDefault="006A269F" w:rsidP="00B27762">
      <w:pPr>
        <w:tabs>
          <w:tab w:val="left" w:pos="720"/>
        </w:tabs>
        <w:spacing w:after="0"/>
        <w:jc w:val="both"/>
        <w:rPr>
          <w:rFonts w:ascii="Arial" w:hAnsi="Arial" w:cs="Arial"/>
          <w:kern w:val="2"/>
          <w:lang w:val="lt-LT"/>
        </w:rPr>
      </w:pPr>
      <w:r>
        <w:rPr>
          <w:rFonts w:ascii="Arial" w:hAnsi="Arial" w:cs="Arial"/>
          <w:kern w:val="2"/>
          <w:lang w:val="lt-LT"/>
        </w:rPr>
        <w:t>2</w:t>
      </w:r>
      <w:r w:rsidR="00392534" w:rsidRPr="006A269F">
        <w:rPr>
          <w:rFonts w:ascii="Arial" w:hAnsi="Arial" w:cs="Arial"/>
          <w:kern w:val="2"/>
          <w:lang w:val="lt-LT"/>
        </w:rPr>
        <w:t xml:space="preserve"> </w:t>
      </w:r>
      <w:proofErr w:type="spellStart"/>
      <w:r w:rsidR="00392534" w:rsidRPr="006A269F">
        <w:rPr>
          <w:rFonts w:ascii="Arial" w:hAnsi="Arial" w:cs="Arial"/>
          <w:kern w:val="2"/>
          <w:lang w:val="lt-LT"/>
        </w:rPr>
        <w:t>P.o.d</w:t>
      </w:r>
      <w:proofErr w:type="spellEnd"/>
      <w:r w:rsidR="00392534" w:rsidRPr="006A269F">
        <w:rPr>
          <w:rFonts w:ascii="Arial" w:hAnsi="Arial" w:cs="Arial"/>
          <w:kern w:val="2"/>
          <w:lang w:val="lt-LT"/>
        </w:rPr>
        <w:t xml:space="preserve">. </w:t>
      </w:r>
      <w:r w:rsidR="00940E1E" w:rsidRPr="00940E1E">
        <w:rPr>
          <w:rFonts w:ascii="Arial" w:hAnsi="Arial" w:cs="Arial"/>
          <w:lang w:val="lt-LT"/>
        </w:rPr>
        <w:t xml:space="preserve">Skaldos ir žvyro pirkimas Kuršėnų </w:t>
      </w:r>
      <w:r w:rsidR="00DF2798">
        <w:rPr>
          <w:rFonts w:ascii="Arial" w:hAnsi="Arial" w:cs="Arial"/>
          <w:lang w:val="lt-LT"/>
        </w:rPr>
        <w:t>RP</w:t>
      </w:r>
      <w:r w:rsidR="00940E1E" w:rsidRPr="00940E1E">
        <w:rPr>
          <w:rFonts w:ascii="Arial" w:hAnsi="Arial" w:cs="Arial"/>
          <w:lang w:val="lt-LT"/>
        </w:rPr>
        <w:t xml:space="preserve"> (tik medžiagos)</w:t>
      </w:r>
      <w:r w:rsidR="00392534" w:rsidRPr="006A269F">
        <w:rPr>
          <w:rFonts w:ascii="Arial" w:hAnsi="Arial" w:cs="Arial"/>
          <w:kern w:val="2"/>
          <w:lang w:val="lt-LT"/>
        </w:rPr>
        <w:t>;</w:t>
      </w:r>
    </w:p>
    <w:p w14:paraId="1A4B4C21" w14:textId="1BD9AAF3" w:rsidR="00392534" w:rsidRDefault="00B722E8" w:rsidP="00B27762">
      <w:pPr>
        <w:tabs>
          <w:tab w:val="left" w:pos="720"/>
        </w:tabs>
        <w:spacing w:after="0"/>
        <w:jc w:val="both"/>
        <w:rPr>
          <w:rFonts w:ascii="Arial" w:hAnsi="Arial" w:cs="Arial"/>
          <w:kern w:val="2"/>
          <w:lang w:val="lt-LT"/>
        </w:rPr>
      </w:pPr>
      <w:r>
        <w:rPr>
          <w:rFonts w:ascii="Arial" w:hAnsi="Arial" w:cs="Arial"/>
          <w:kern w:val="2"/>
          <w:lang w:val="lt-LT"/>
        </w:rPr>
        <w:t>3</w:t>
      </w:r>
      <w:r w:rsidR="00392534" w:rsidRPr="00B722E8">
        <w:rPr>
          <w:rFonts w:ascii="Arial" w:hAnsi="Arial" w:cs="Arial"/>
          <w:kern w:val="2"/>
          <w:lang w:val="lt-LT"/>
        </w:rPr>
        <w:t xml:space="preserve"> </w:t>
      </w:r>
      <w:proofErr w:type="spellStart"/>
      <w:r w:rsidR="00392534" w:rsidRPr="00B722E8">
        <w:rPr>
          <w:rFonts w:ascii="Arial" w:hAnsi="Arial" w:cs="Arial"/>
          <w:kern w:val="2"/>
          <w:lang w:val="lt-LT"/>
        </w:rPr>
        <w:t>P.o.d</w:t>
      </w:r>
      <w:proofErr w:type="spellEnd"/>
      <w:r w:rsidR="00392534" w:rsidRPr="00B722E8">
        <w:rPr>
          <w:rFonts w:ascii="Arial" w:hAnsi="Arial" w:cs="Arial"/>
          <w:kern w:val="2"/>
          <w:lang w:val="lt-LT"/>
        </w:rPr>
        <w:t xml:space="preserve">. </w:t>
      </w:r>
      <w:r w:rsidR="0092130C" w:rsidRPr="0092130C">
        <w:rPr>
          <w:rFonts w:ascii="Arial" w:hAnsi="Arial" w:cs="Arial"/>
          <w:lang w:val="lt-LT"/>
        </w:rPr>
        <w:t xml:space="preserve">Skaldos pirkimas Raseinių </w:t>
      </w:r>
      <w:r w:rsidR="0092130C">
        <w:rPr>
          <w:rFonts w:ascii="Arial" w:hAnsi="Arial" w:cs="Arial"/>
          <w:lang w:val="lt-LT"/>
        </w:rPr>
        <w:t>RP</w:t>
      </w:r>
      <w:r w:rsidR="0092130C" w:rsidRPr="0092130C">
        <w:rPr>
          <w:rFonts w:ascii="Arial" w:hAnsi="Arial" w:cs="Arial"/>
          <w:lang w:val="lt-LT"/>
        </w:rPr>
        <w:t xml:space="preserve"> </w:t>
      </w:r>
      <w:r w:rsidR="0092130C">
        <w:rPr>
          <w:rFonts w:ascii="Arial" w:hAnsi="Arial" w:cs="Arial"/>
          <w:lang w:val="lt-LT"/>
        </w:rPr>
        <w:t>(</w:t>
      </w:r>
      <w:r w:rsidR="0092130C" w:rsidRPr="0092130C">
        <w:rPr>
          <w:rFonts w:ascii="Arial" w:hAnsi="Arial" w:cs="Arial"/>
          <w:lang w:val="lt-LT"/>
        </w:rPr>
        <w:t>Raseinių/Jurbarko r. sav.</w:t>
      </w:r>
      <w:r w:rsidR="0064287C">
        <w:rPr>
          <w:rFonts w:ascii="Arial" w:hAnsi="Arial" w:cs="Arial"/>
          <w:lang w:val="lt-LT"/>
        </w:rPr>
        <w:t>)</w:t>
      </w:r>
      <w:r w:rsidR="00392534" w:rsidRPr="00B722E8">
        <w:rPr>
          <w:rFonts w:ascii="Arial" w:hAnsi="Arial" w:cs="Arial"/>
          <w:kern w:val="2"/>
          <w:lang w:val="lt-LT"/>
        </w:rPr>
        <w:t xml:space="preserve"> (tik medžiagos);</w:t>
      </w:r>
    </w:p>
    <w:p w14:paraId="512262CA" w14:textId="60FCCC60" w:rsidR="00246F51" w:rsidRPr="00B722E8" w:rsidRDefault="00246F51" w:rsidP="00246F51">
      <w:pPr>
        <w:tabs>
          <w:tab w:val="left" w:pos="720"/>
        </w:tabs>
        <w:spacing w:after="0"/>
        <w:jc w:val="both"/>
        <w:rPr>
          <w:rFonts w:ascii="Arial" w:hAnsi="Arial" w:cs="Arial"/>
          <w:kern w:val="2"/>
          <w:lang w:val="lt-LT"/>
        </w:rPr>
      </w:pPr>
      <w:r>
        <w:rPr>
          <w:rFonts w:ascii="Arial" w:hAnsi="Arial" w:cs="Arial"/>
          <w:kern w:val="2"/>
          <w:lang w:val="lt-LT"/>
        </w:rPr>
        <w:t>4</w:t>
      </w:r>
      <w:r w:rsidRPr="00B722E8">
        <w:rPr>
          <w:rFonts w:ascii="Arial" w:hAnsi="Arial" w:cs="Arial"/>
          <w:kern w:val="2"/>
          <w:lang w:val="lt-LT"/>
        </w:rPr>
        <w:t xml:space="preserve"> </w:t>
      </w:r>
      <w:proofErr w:type="spellStart"/>
      <w:r w:rsidRPr="00B722E8">
        <w:rPr>
          <w:rFonts w:ascii="Arial" w:hAnsi="Arial" w:cs="Arial"/>
          <w:kern w:val="2"/>
          <w:lang w:val="lt-LT"/>
        </w:rPr>
        <w:t>P.o.d</w:t>
      </w:r>
      <w:proofErr w:type="spellEnd"/>
      <w:r w:rsidRPr="00B722E8">
        <w:rPr>
          <w:rFonts w:ascii="Arial" w:hAnsi="Arial" w:cs="Arial"/>
          <w:kern w:val="2"/>
          <w:lang w:val="lt-LT"/>
        </w:rPr>
        <w:t xml:space="preserve">. </w:t>
      </w:r>
      <w:r w:rsidR="00797BAC" w:rsidRPr="000360B5">
        <w:rPr>
          <w:rFonts w:ascii="Arial" w:hAnsi="Arial" w:cs="Arial"/>
          <w:lang w:val="lt-LT"/>
        </w:rPr>
        <w:t>Skaldos</w:t>
      </w:r>
      <w:r w:rsidR="00797BAC" w:rsidRPr="00B722E8">
        <w:rPr>
          <w:rFonts w:ascii="Arial" w:hAnsi="Arial" w:cs="Arial"/>
          <w:kern w:val="2"/>
          <w:lang w:val="lt-LT"/>
        </w:rPr>
        <w:t xml:space="preserve"> </w:t>
      </w:r>
      <w:r w:rsidRPr="00B722E8">
        <w:rPr>
          <w:rFonts w:ascii="Arial" w:hAnsi="Arial" w:cs="Arial"/>
          <w:kern w:val="2"/>
          <w:lang w:val="lt-LT"/>
        </w:rPr>
        <w:t xml:space="preserve">pirkimas Raseinių RP </w:t>
      </w:r>
      <w:r w:rsidR="006E023F">
        <w:rPr>
          <w:rFonts w:ascii="Arial" w:hAnsi="Arial" w:cs="Arial"/>
          <w:kern w:val="2"/>
          <w:lang w:val="lt-LT"/>
        </w:rPr>
        <w:t>(</w:t>
      </w:r>
      <w:r w:rsidR="006E023F" w:rsidRPr="006E023F">
        <w:rPr>
          <w:rFonts w:ascii="Arial" w:hAnsi="Arial" w:cs="Arial"/>
          <w:lang w:val="lt-LT"/>
        </w:rPr>
        <w:t>Kelmės r. sav.</w:t>
      </w:r>
      <w:r w:rsidR="006E023F">
        <w:rPr>
          <w:rFonts w:ascii="Arial" w:hAnsi="Arial" w:cs="Arial"/>
          <w:lang w:val="lt-LT"/>
        </w:rPr>
        <w:t xml:space="preserve">) </w:t>
      </w:r>
      <w:r w:rsidRPr="00B722E8">
        <w:rPr>
          <w:rFonts w:ascii="Arial" w:hAnsi="Arial" w:cs="Arial"/>
          <w:kern w:val="2"/>
          <w:lang w:val="lt-LT"/>
        </w:rPr>
        <w:t>(tik medžiagos);</w:t>
      </w:r>
    </w:p>
    <w:p w14:paraId="32E15C76" w14:textId="06AB6DB8" w:rsidR="000360B5" w:rsidRPr="00517F2A" w:rsidRDefault="00246F51" w:rsidP="000360B5">
      <w:pPr>
        <w:pStyle w:val="Tekstas"/>
        <w:spacing w:after="0"/>
        <w:jc w:val="both"/>
        <w:rPr>
          <w:rFonts w:ascii="Arial" w:hAnsi="Arial" w:cs="Arial"/>
          <w:sz w:val="22"/>
          <w:szCs w:val="22"/>
        </w:rPr>
      </w:pPr>
      <w:r>
        <w:rPr>
          <w:rFonts w:ascii="Arial" w:hAnsi="Arial" w:cs="Arial"/>
          <w:kern w:val="2"/>
        </w:rPr>
        <w:t>5</w:t>
      </w:r>
      <w:r w:rsidRPr="00B722E8">
        <w:rPr>
          <w:rFonts w:ascii="Arial" w:hAnsi="Arial" w:cs="Arial"/>
          <w:kern w:val="2"/>
        </w:rPr>
        <w:t xml:space="preserve"> </w:t>
      </w:r>
      <w:proofErr w:type="spellStart"/>
      <w:r w:rsidRPr="00B722E8">
        <w:rPr>
          <w:rFonts w:ascii="Arial" w:hAnsi="Arial" w:cs="Arial"/>
          <w:kern w:val="2"/>
        </w:rPr>
        <w:t>P.o.d</w:t>
      </w:r>
      <w:proofErr w:type="spellEnd"/>
      <w:r w:rsidRPr="00B722E8">
        <w:rPr>
          <w:rFonts w:ascii="Arial" w:hAnsi="Arial" w:cs="Arial"/>
          <w:kern w:val="2"/>
        </w:rPr>
        <w:t xml:space="preserve">. </w:t>
      </w:r>
      <w:r w:rsidR="000360B5">
        <w:rPr>
          <w:rFonts w:ascii="Arial" w:hAnsi="Arial" w:cs="Arial"/>
          <w:sz w:val="22"/>
          <w:szCs w:val="22"/>
        </w:rPr>
        <w:t xml:space="preserve">Žvyro pirkimas </w:t>
      </w:r>
      <w:r w:rsidR="000360B5" w:rsidRPr="00517F2A">
        <w:rPr>
          <w:rFonts w:ascii="Arial" w:hAnsi="Arial" w:cs="Arial"/>
          <w:sz w:val="22"/>
          <w:szCs w:val="22"/>
        </w:rPr>
        <w:t xml:space="preserve">Raseinių </w:t>
      </w:r>
      <w:r w:rsidR="003D2B5D">
        <w:rPr>
          <w:rFonts w:ascii="Arial" w:hAnsi="Arial" w:cs="Arial"/>
          <w:sz w:val="22"/>
          <w:szCs w:val="22"/>
        </w:rPr>
        <w:t>RP</w:t>
      </w:r>
      <w:r w:rsidR="000360B5" w:rsidRPr="00517F2A">
        <w:rPr>
          <w:rFonts w:ascii="Arial" w:hAnsi="Arial" w:cs="Arial"/>
          <w:sz w:val="22"/>
          <w:szCs w:val="22"/>
        </w:rPr>
        <w:t xml:space="preserve"> </w:t>
      </w:r>
      <w:r w:rsidR="003D2B5D">
        <w:rPr>
          <w:rFonts w:ascii="Arial" w:hAnsi="Arial" w:cs="Arial"/>
          <w:sz w:val="22"/>
          <w:szCs w:val="22"/>
        </w:rPr>
        <w:t>(</w:t>
      </w:r>
      <w:r w:rsidR="000360B5" w:rsidRPr="00517F2A">
        <w:rPr>
          <w:rFonts w:ascii="Arial" w:hAnsi="Arial" w:cs="Arial"/>
          <w:sz w:val="22"/>
          <w:szCs w:val="22"/>
        </w:rPr>
        <w:t>Raseinių/Jurbarko r. sav.</w:t>
      </w:r>
      <w:r w:rsidR="003D2B5D">
        <w:rPr>
          <w:rFonts w:ascii="Arial" w:hAnsi="Arial" w:cs="Arial"/>
          <w:sz w:val="22"/>
          <w:szCs w:val="22"/>
        </w:rPr>
        <w:t>)</w:t>
      </w:r>
      <w:r w:rsidR="000360B5" w:rsidRPr="00517F2A">
        <w:rPr>
          <w:rFonts w:ascii="Arial" w:hAnsi="Arial" w:cs="Arial"/>
          <w:sz w:val="22"/>
          <w:szCs w:val="22"/>
        </w:rPr>
        <w:t xml:space="preserve"> (tik medžiagos)</w:t>
      </w:r>
    </w:p>
    <w:p w14:paraId="07E772C6" w14:textId="6A18765F" w:rsidR="00A048DA" w:rsidRPr="00517F2A" w:rsidRDefault="00C758C1" w:rsidP="00A048DA">
      <w:pPr>
        <w:pStyle w:val="Tekstas"/>
        <w:spacing w:after="0"/>
        <w:jc w:val="both"/>
        <w:rPr>
          <w:rFonts w:ascii="Arial" w:hAnsi="Arial" w:cs="Arial"/>
          <w:sz w:val="22"/>
          <w:szCs w:val="22"/>
        </w:rPr>
      </w:pPr>
      <w:r>
        <w:rPr>
          <w:rFonts w:ascii="Arial" w:hAnsi="Arial" w:cs="Arial"/>
          <w:kern w:val="2"/>
        </w:rPr>
        <w:t>6</w:t>
      </w:r>
      <w:r w:rsidRPr="00B722E8">
        <w:rPr>
          <w:rFonts w:ascii="Arial" w:hAnsi="Arial" w:cs="Arial"/>
          <w:kern w:val="2"/>
        </w:rPr>
        <w:t xml:space="preserve"> </w:t>
      </w:r>
      <w:proofErr w:type="spellStart"/>
      <w:r w:rsidRPr="00B722E8">
        <w:rPr>
          <w:rFonts w:ascii="Arial" w:hAnsi="Arial" w:cs="Arial"/>
          <w:kern w:val="2"/>
        </w:rPr>
        <w:t>P.o.d</w:t>
      </w:r>
      <w:proofErr w:type="spellEnd"/>
      <w:r w:rsidRPr="00B722E8">
        <w:rPr>
          <w:rFonts w:ascii="Arial" w:hAnsi="Arial" w:cs="Arial"/>
          <w:kern w:val="2"/>
        </w:rPr>
        <w:t xml:space="preserve">. </w:t>
      </w:r>
      <w:r w:rsidR="00A048DA">
        <w:rPr>
          <w:rFonts w:ascii="Arial" w:hAnsi="Arial" w:cs="Arial"/>
          <w:sz w:val="22"/>
          <w:szCs w:val="22"/>
        </w:rPr>
        <w:t xml:space="preserve">Žvyro pirkimas </w:t>
      </w:r>
      <w:r w:rsidR="00A048DA" w:rsidRPr="00517F2A">
        <w:rPr>
          <w:rFonts w:ascii="Arial" w:hAnsi="Arial" w:cs="Arial"/>
          <w:sz w:val="22"/>
          <w:szCs w:val="22"/>
        </w:rPr>
        <w:t xml:space="preserve">Raseinių </w:t>
      </w:r>
      <w:r w:rsidR="003D2B5D">
        <w:rPr>
          <w:rFonts w:ascii="Arial" w:hAnsi="Arial" w:cs="Arial"/>
          <w:sz w:val="22"/>
          <w:szCs w:val="22"/>
        </w:rPr>
        <w:t>RP</w:t>
      </w:r>
      <w:r w:rsidR="00A048DA" w:rsidRPr="00517F2A">
        <w:rPr>
          <w:rFonts w:ascii="Arial" w:hAnsi="Arial" w:cs="Arial"/>
          <w:sz w:val="22"/>
          <w:szCs w:val="22"/>
        </w:rPr>
        <w:t xml:space="preserve"> </w:t>
      </w:r>
      <w:r w:rsidR="003D2B5D">
        <w:rPr>
          <w:rFonts w:ascii="Arial" w:hAnsi="Arial" w:cs="Arial"/>
          <w:sz w:val="22"/>
          <w:szCs w:val="22"/>
        </w:rPr>
        <w:t>(</w:t>
      </w:r>
      <w:r w:rsidR="00A048DA" w:rsidRPr="00517F2A">
        <w:rPr>
          <w:rFonts w:ascii="Arial" w:hAnsi="Arial" w:cs="Arial"/>
          <w:sz w:val="22"/>
          <w:szCs w:val="22"/>
        </w:rPr>
        <w:t>Kelmės r. sav.</w:t>
      </w:r>
      <w:r w:rsidR="003D2B5D">
        <w:rPr>
          <w:rFonts w:ascii="Arial" w:hAnsi="Arial" w:cs="Arial"/>
          <w:sz w:val="22"/>
          <w:szCs w:val="22"/>
        </w:rPr>
        <w:t>)</w:t>
      </w:r>
      <w:r w:rsidR="00A048DA" w:rsidRPr="00517F2A">
        <w:rPr>
          <w:rFonts w:ascii="Arial" w:hAnsi="Arial" w:cs="Arial"/>
          <w:sz w:val="22"/>
          <w:szCs w:val="22"/>
        </w:rPr>
        <w:t xml:space="preserve"> (tik medžiagos)</w:t>
      </w:r>
    </w:p>
    <w:p w14:paraId="03EC0E1B" w14:textId="1D5250D1" w:rsidR="00392534" w:rsidRDefault="00940CD7" w:rsidP="00B27762">
      <w:pPr>
        <w:tabs>
          <w:tab w:val="left" w:pos="720"/>
        </w:tabs>
        <w:spacing w:after="0"/>
        <w:jc w:val="both"/>
        <w:rPr>
          <w:rFonts w:ascii="Arial" w:hAnsi="Arial" w:cs="Arial"/>
          <w:kern w:val="2"/>
          <w:lang w:val="lt-LT"/>
        </w:rPr>
      </w:pPr>
      <w:r>
        <w:rPr>
          <w:rFonts w:ascii="Arial" w:hAnsi="Arial" w:cs="Arial"/>
          <w:kern w:val="2"/>
          <w:lang w:val="lt-LT"/>
        </w:rPr>
        <w:t>7</w:t>
      </w:r>
      <w:r w:rsidR="00392534" w:rsidRPr="00940CD7">
        <w:rPr>
          <w:rFonts w:ascii="Arial" w:hAnsi="Arial" w:cs="Arial"/>
          <w:kern w:val="2"/>
          <w:lang w:val="lt-LT"/>
        </w:rPr>
        <w:t xml:space="preserve"> </w:t>
      </w:r>
      <w:proofErr w:type="spellStart"/>
      <w:r w:rsidR="00392534" w:rsidRPr="00940CD7">
        <w:rPr>
          <w:rFonts w:ascii="Arial" w:hAnsi="Arial" w:cs="Arial"/>
          <w:kern w:val="2"/>
          <w:lang w:val="lt-LT"/>
        </w:rPr>
        <w:t>P.o.d</w:t>
      </w:r>
      <w:proofErr w:type="spellEnd"/>
      <w:r w:rsidR="00392534" w:rsidRPr="00940CD7">
        <w:rPr>
          <w:rFonts w:ascii="Arial" w:hAnsi="Arial" w:cs="Arial"/>
          <w:kern w:val="2"/>
          <w:lang w:val="lt-LT"/>
        </w:rPr>
        <w:t>. Žvyro pirkimas Šakių RP</w:t>
      </w:r>
      <w:r w:rsidR="0096659C">
        <w:rPr>
          <w:rFonts w:ascii="Arial" w:hAnsi="Arial" w:cs="Arial"/>
          <w:kern w:val="2"/>
          <w:lang w:val="lt-LT"/>
        </w:rPr>
        <w:t xml:space="preserve"> </w:t>
      </w:r>
      <w:r w:rsidR="00634F4D" w:rsidRPr="00634F4D">
        <w:rPr>
          <w:rFonts w:ascii="Arial" w:eastAsia="SimSun" w:hAnsi="Arial" w:cs="Arial"/>
          <w:kern w:val="3"/>
          <w:lang w:val="lt-LT" w:eastAsia="zh-CN" w:bidi="hi-IN"/>
        </w:rPr>
        <w:t>(Lekėčių girininkijos</w:t>
      </w:r>
      <w:r w:rsidR="00995F28">
        <w:rPr>
          <w:rFonts w:ascii="Arial" w:eastAsia="SimSun" w:hAnsi="Arial" w:cs="Arial"/>
          <w:kern w:val="3"/>
          <w:lang w:val="lt-LT" w:eastAsia="zh-CN" w:bidi="hi-IN"/>
        </w:rPr>
        <w:t xml:space="preserve"> teritorija</w:t>
      </w:r>
      <w:r w:rsidR="00634F4D">
        <w:rPr>
          <w:rFonts w:ascii="Arial" w:eastAsia="SimSun" w:hAnsi="Arial" w:cs="Arial"/>
          <w:kern w:val="3"/>
          <w:lang w:val="lt-LT" w:eastAsia="zh-CN" w:bidi="hi-IN"/>
        </w:rPr>
        <w:t>)</w:t>
      </w:r>
      <w:r w:rsidR="00634F4D" w:rsidRPr="00634F4D">
        <w:rPr>
          <w:rFonts w:ascii="Arial" w:hAnsi="Arial" w:cs="Arial"/>
          <w:color w:val="FF0000"/>
          <w:lang w:val="lt-LT"/>
        </w:rPr>
        <w:t xml:space="preserve"> </w:t>
      </w:r>
      <w:r w:rsidR="00392534" w:rsidRPr="00940CD7">
        <w:rPr>
          <w:rFonts w:ascii="Arial" w:hAnsi="Arial" w:cs="Arial"/>
          <w:kern w:val="2"/>
          <w:lang w:val="lt-LT"/>
        </w:rPr>
        <w:t>(tik medžiagos);</w:t>
      </w:r>
    </w:p>
    <w:p w14:paraId="30007B83" w14:textId="236D6164" w:rsidR="00940CD7" w:rsidRPr="00413C46" w:rsidRDefault="0025712B" w:rsidP="00940CD7">
      <w:pPr>
        <w:tabs>
          <w:tab w:val="left" w:pos="720"/>
        </w:tabs>
        <w:spacing w:after="0"/>
        <w:jc w:val="both"/>
        <w:rPr>
          <w:rFonts w:ascii="Arial" w:eastAsia="SimSun" w:hAnsi="Arial" w:cs="Arial"/>
          <w:kern w:val="3"/>
          <w:lang w:val="lt-LT" w:eastAsia="zh-CN" w:bidi="hi-IN"/>
        </w:rPr>
      </w:pPr>
      <w:r>
        <w:rPr>
          <w:rFonts w:ascii="Arial" w:hAnsi="Arial" w:cs="Arial"/>
          <w:kern w:val="2"/>
          <w:lang w:val="lt-LT"/>
        </w:rPr>
        <w:t>8</w:t>
      </w:r>
      <w:r w:rsidR="00940CD7" w:rsidRPr="00940CD7">
        <w:rPr>
          <w:rFonts w:ascii="Arial" w:hAnsi="Arial" w:cs="Arial"/>
          <w:kern w:val="2"/>
          <w:lang w:val="lt-LT"/>
        </w:rPr>
        <w:t xml:space="preserve"> </w:t>
      </w:r>
      <w:proofErr w:type="spellStart"/>
      <w:r w:rsidR="00940CD7" w:rsidRPr="00940CD7">
        <w:rPr>
          <w:rFonts w:ascii="Arial" w:hAnsi="Arial" w:cs="Arial"/>
          <w:kern w:val="2"/>
          <w:lang w:val="lt-LT"/>
        </w:rPr>
        <w:t>P.o.d</w:t>
      </w:r>
      <w:proofErr w:type="spellEnd"/>
      <w:r w:rsidR="00940CD7" w:rsidRPr="00940CD7">
        <w:rPr>
          <w:rFonts w:ascii="Arial" w:hAnsi="Arial" w:cs="Arial"/>
          <w:kern w:val="2"/>
          <w:lang w:val="lt-LT"/>
        </w:rPr>
        <w:t xml:space="preserve">. </w:t>
      </w:r>
      <w:r w:rsidR="00940CD7" w:rsidRPr="00413C46">
        <w:rPr>
          <w:rFonts w:ascii="Arial" w:eastAsia="SimSun" w:hAnsi="Arial" w:cs="Arial"/>
          <w:kern w:val="3"/>
          <w:lang w:val="lt-LT" w:eastAsia="zh-CN" w:bidi="hi-IN"/>
        </w:rPr>
        <w:t xml:space="preserve">Žvyro pirkimas Šakių RP </w:t>
      </w:r>
      <w:r w:rsidR="00995F28" w:rsidRPr="00634F4D">
        <w:rPr>
          <w:rFonts w:ascii="Arial" w:eastAsia="SimSun" w:hAnsi="Arial" w:cs="Arial"/>
          <w:kern w:val="3"/>
          <w:lang w:val="lt-LT" w:eastAsia="zh-CN" w:bidi="hi-IN"/>
        </w:rPr>
        <w:t>(</w:t>
      </w:r>
      <w:r w:rsidR="00995F28">
        <w:rPr>
          <w:rFonts w:ascii="Arial" w:eastAsia="SimSun" w:hAnsi="Arial" w:cs="Arial"/>
          <w:kern w:val="3"/>
          <w:lang w:val="lt-LT" w:eastAsia="zh-CN" w:bidi="hi-IN"/>
        </w:rPr>
        <w:t>Šakių</w:t>
      </w:r>
      <w:r w:rsidR="00995F28" w:rsidRPr="00634F4D">
        <w:rPr>
          <w:rFonts w:ascii="Arial" w:eastAsia="SimSun" w:hAnsi="Arial" w:cs="Arial"/>
          <w:kern w:val="3"/>
          <w:lang w:val="lt-LT" w:eastAsia="zh-CN" w:bidi="hi-IN"/>
        </w:rPr>
        <w:t xml:space="preserve"> girininkijos</w:t>
      </w:r>
      <w:r w:rsidR="00995F28">
        <w:rPr>
          <w:rFonts w:ascii="Arial" w:eastAsia="SimSun" w:hAnsi="Arial" w:cs="Arial"/>
          <w:kern w:val="3"/>
          <w:lang w:val="lt-LT" w:eastAsia="zh-CN" w:bidi="hi-IN"/>
        </w:rPr>
        <w:t xml:space="preserve"> teritorija)</w:t>
      </w:r>
      <w:r w:rsidR="00995F28" w:rsidRPr="00413C46">
        <w:rPr>
          <w:rFonts w:ascii="Arial" w:eastAsia="SimSun" w:hAnsi="Arial" w:cs="Arial"/>
          <w:kern w:val="3"/>
          <w:lang w:val="lt-LT" w:eastAsia="zh-CN" w:bidi="hi-IN"/>
        </w:rPr>
        <w:t xml:space="preserve"> </w:t>
      </w:r>
      <w:r w:rsidR="00940CD7" w:rsidRPr="00413C46">
        <w:rPr>
          <w:rFonts w:ascii="Arial" w:eastAsia="SimSun" w:hAnsi="Arial" w:cs="Arial"/>
          <w:kern w:val="3"/>
          <w:lang w:val="lt-LT" w:eastAsia="zh-CN" w:bidi="hi-IN"/>
        </w:rPr>
        <w:t>(tik medžiagos);</w:t>
      </w:r>
    </w:p>
    <w:p w14:paraId="5E139323" w14:textId="5A2F7BD9" w:rsidR="00940CD7" w:rsidRPr="00413C46" w:rsidRDefault="0025712B" w:rsidP="00B27762">
      <w:pPr>
        <w:tabs>
          <w:tab w:val="left" w:pos="720"/>
        </w:tabs>
        <w:spacing w:after="0"/>
        <w:jc w:val="both"/>
        <w:rPr>
          <w:rFonts w:ascii="Arial" w:eastAsia="SimSun" w:hAnsi="Arial" w:cs="Arial"/>
          <w:kern w:val="3"/>
          <w:lang w:val="lt-LT" w:eastAsia="zh-CN" w:bidi="hi-IN"/>
        </w:rPr>
      </w:pPr>
      <w:r w:rsidRPr="00413C46">
        <w:rPr>
          <w:rFonts w:ascii="Arial" w:eastAsia="SimSun" w:hAnsi="Arial" w:cs="Arial"/>
          <w:kern w:val="3"/>
          <w:lang w:val="lt-LT" w:eastAsia="zh-CN" w:bidi="hi-IN"/>
        </w:rPr>
        <w:lastRenderedPageBreak/>
        <w:t xml:space="preserve">9 </w:t>
      </w:r>
      <w:proofErr w:type="spellStart"/>
      <w:r w:rsidRPr="00413C46">
        <w:rPr>
          <w:rFonts w:ascii="Arial" w:eastAsia="SimSun" w:hAnsi="Arial" w:cs="Arial"/>
          <w:kern w:val="3"/>
          <w:lang w:val="lt-LT" w:eastAsia="zh-CN" w:bidi="hi-IN"/>
        </w:rPr>
        <w:t>P.o.d</w:t>
      </w:r>
      <w:proofErr w:type="spellEnd"/>
      <w:r w:rsidRPr="00413C46">
        <w:rPr>
          <w:rFonts w:ascii="Arial" w:eastAsia="SimSun" w:hAnsi="Arial" w:cs="Arial"/>
          <w:kern w:val="3"/>
          <w:lang w:val="lt-LT" w:eastAsia="zh-CN" w:bidi="hi-IN"/>
        </w:rPr>
        <w:t xml:space="preserve">. </w:t>
      </w:r>
      <w:r w:rsidR="004C1D92" w:rsidRPr="00413C46">
        <w:rPr>
          <w:rFonts w:ascii="Arial" w:eastAsia="SimSun" w:hAnsi="Arial" w:cs="Arial"/>
          <w:kern w:val="3"/>
          <w:lang w:val="lt-LT" w:eastAsia="zh-CN" w:bidi="hi-IN"/>
        </w:rPr>
        <w:t>Skaldos</w:t>
      </w:r>
      <w:r w:rsidRPr="00413C46">
        <w:rPr>
          <w:rFonts w:ascii="Arial" w:eastAsia="SimSun" w:hAnsi="Arial" w:cs="Arial"/>
          <w:kern w:val="3"/>
          <w:lang w:val="lt-LT" w:eastAsia="zh-CN" w:bidi="hi-IN"/>
        </w:rPr>
        <w:t xml:space="preserve"> pirkimas Šakių RP</w:t>
      </w:r>
      <w:r w:rsidR="008301C7">
        <w:rPr>
          <w:rFonts w:ascii="Arial" w:eastAsia="SimSun" w:hAnsi="Arial" w:cs="Arial"/>
          <w:kern w:val="3"/>
          <w:lang w:val="lt-LT" w:eastAsia="zh-CN" w:bidi="hi-IN"/>
        </w:rPr>
        <w:t xml:space="preserve"> </w:t>
      </w:r>
      <w:r w:rsidR="008301C7" w:rsidRPr="00634F4D">
        <w:rPr>
          <w:rFonts w:ascii="Arial" w:eastAsia="SimSun" w:hAnsi="Arial" w:cs="Arial"/>
          <w:kern w:val="3"/>
          <w:lang w:val="lt-LT" w:eastAsia="zh-CN" w:bidi="hi-IN"/>
        </w:rPr>
        <w:t>(</w:t>
      </w:r>
      <w:r w:rsidR="008301C7">
        <w:rPr>
          <w:rFonts w:ascii="Arial" w:eastAsia="SimSun" w:hAnsi="Arial" w:cs="Arial"/>
          <w:kern w:val="3"/>
          <w:lang w:val="lt-LT" w:eastAsia="zh-CN" w:bidi="hi-IN"/>
        </w:rPr>
        <w:t>Šakių</w:t>
      </w:r>
      <w:r w:rsidR="008301C7" w:rsidRPr="00634F4D">
        <w:rPr>
          <w:rFonts w:ascii="Arial" w:eastAsia="SimSun" w:hAnsi="Arial" w:cs="Arial"/>
          <w:kern w:val="3"/>
          <w:lang w:val="lt-LT" w:eastAsia="zh-CN" w:bidi="hi-IN"/>
        </w:rPr>
        <w:t xml:space="preserve"> girininkijos</w:t>
      </w:r>
      <w:r w:rsidR="008301C7">
        <w:rPr>
          <w:rFonts w:ascii="Arial" w:eastAsia="SimSun" w:hAnsi="Arial" w:cs="Arial"/>
          <w:kern w:val="3"/>
          <w:lang w:val="lt-LT" w:eastAsia="zh-CN" w:bidi="hi-IN"/>
        </w:rPr>
        <w:t xml:space="preserve"> teritorija)</w:t>
      </w:r>
      <w:r w:rsidRPr="00413C46">
        <w:rPr>
          <w:rFonts w:ascii="Arial" w:eastAsia="SimSun" w:hAnsi="Arial" w:cs="Arial"/>
          <w:kern w:val="3"/>
          <w:lang w:val="lt-LT" w:eastAsia="zh-CN" w:bidi="hi-IN"/>
        </w:rPr>
        <w:t xml:space="preserve"> (tik medžiagos);</w:t>
      </w:r>
    </w:p>
    <w:p w14:paraId="11E5E0D4" w14:textId="500D3AB8" w:rsidR="00392534" w:rsidRPr="00413C46" w:rsidRDefault="00392534" w:rsidP="00B27762">
      <w:pPr>
        <w:tabs>
          <w:tab w:val="left" w:pos="720"/>
        </w:tabs>
        <w:spacing w:after="0"/>
        <w:jc w:val="both"/>
        <w:rPr>
          <w:rFonts w:ascii="Arial" w:eastAsia="SimSun" w:hAnsi="Arial" w:cs="Arial"/>
          <w:kern w:val="3"/>
          <w:lang w:val="lt-LT" w:eastAsia="zh-CN" w:bidi="hi-IN"/>
        </w:rPr>
      </w:pPr>
      <w:r w:rsidRPr="00413C46">
        <w:rPr>
          <w:rFonts w:ascii="Arial" w:eastAsia="SimSun" w:hAnsi="Arial" w:cs="Arial"/>
          <w:kern w:val="3"/>
          <w:lang w:val="lt-LT" w:eastAsia="zh-CN" w:bidi="hi-IN"/>
        </w:rPr>
        <w:t>1</w:t>
      </w:r>
      <w:r w:rsidR="0025712B" w:rsidRPr="00413C46">
        <w:rPr>
          <w:rFonts w:ascii="Arial" w:eastAsia="SimSun" w:hAnsi="Arial" w:cs="Arial"/>
          <w:kern w:val="3"/>
          <w:lang w:val="lt-LT" w:eastAsia="zh-CN" w:bidi="hi-IN"/>
        </w:rPr>
        <w:t>0</w:t>
      </w:r>
      <w:r w:rsidRPr="00413C46">
        <w:rPr>
          <w:rFonts w:ascii="Arial" w:eastAsia="SimSun" w:hAnsi="Arial" w:cs="Arial"/>
          <w:kern w:val="3"/>
          <w:lang w:val="lt-LT" w:eastAsia="zh-CN" w:bidi="hi-IN"/>
        </w:rPr>
        <w:t xml:space="preserve"> </w:t>
      </w:r>
      <w:proofErr w:type="spellStart"/>
      <w:r w:rsidRPr="00413C46">
        <w:rPr>
          <w:rFonts w:ascii="Arial" w:eastAsia="SimSun" w:hAnsi="Arial" w:cs="Arial"/>
          <w:kern w:val="3"/>
          <w:lang w:val="lt-LT" w:eastAsia="zh-CN" w:bidi="hi-IN"/>
        </w:rPr>
        <w:t>P.o.d</w:t>
      </w:r>
      <w:proofErr w:type="spellEnd"/>
      <w:r w:rsidRPr="00413C46">
        <w:rPr>
          <w:rFonts w:ascii="Arial" w:eastAsia="SimSun" w:hAnsi="Arial" w:cs="Arial"/>
          <w:kern w:val="3"/>
          <w:lang w:val="lt-LT" w:eastAsia="zh-CN" w:bidi="hi-IN"/>
        </w:rPr>
        <w:t xml:space="preserve">. Žvyro, skaldos ir </w:t>
      </w:r>
      <w:r w:rsidR="00D72E62" w:rsidRPr="00413C46">
        <w:rPr>
          <w:rFonts w:ascii="Arial" w:eastAsia="SimSun" w:hAnsi="Arial" w:cs="Arial"/>
          <w:kern w:val="3"/>
          <w:lang w:val="lt-LT" w:eastAsia="zh-CN" w:bidi="hi-IN"/>
        </w:rPr>
        <w:t xml:space="preserve">smėlio (gamtinio) </w:t>
      </w:r>
      <w:r w:rsidRPr="00413C46">
        <w:rPr>
          <w:rFonts w:ascii="Arial" w:eastAsia="SimSun" w:hAnsi="Arial" w:cs="Arial"/>
          <w:kern w:val="3"/>
          <w:lang w:val="lt-LT" w:eastAsia="zh-CN" w:bidi="hi-IN"/>
        </w:rPr>
        <w:t>Šilutės RP (tik medžiagos);</w:t>
      </w:r>
    </w:p>
    <w:p w14:paraId="76929B59" w14:textId="33D66973" w:rsidR="00392534" w:rsidRPr="00413C46" w:rsidRDefault="00392534" w:rsidP="00B27762">
      <w:pPr>
        <w:tabs>
          <w:tab w:val="left" w:pos="720"/>
        </w:tabs>
        <w:spacing w:after="0"/>
        <w:jc w:val="both"/>
        <w:rPr>
          <w:rFonts w:ascii="Arial" w:eastAsia="SimSun" w:hAnsi="Arial" w:cs="Arial"/>
          <w:kern w:val="3"/>
          <w:lang w:val="lt-LT" w:eastAsia="zh-CN" w:bidi="hi-IN"/>
        </w:rPr>
      </w:pPr>
      <w:r w:rsidRPr="00413C46">
        <w:rPr>
          <w:rFonts w:ascii="Arial" w:eastAsia="SimSun" w:hAnsi="Arial" w:cs="Arial"/>
          <w:kern w:val="3"/>
          <w:lang w:val="lt-LT" w:eastAsia="zh-CN" w:bidi="hi-IN"/>
        </w:rPr>
        <w:t>1</w:t>
      </w:r>
      <w:r w:rsidR="00BC11CF" w:rsidRPr="00413C46">
        <w:rPr>
          <w:rFonts w:ascii="Arial" w:eastAsia="SimSun" w:hAnsi="Arial" w:cs="Arial"/>
          <w:kern w:val="3"/>
          <w:lang w:val="lt-LT" w:eastAsia="zh-CN" w:bidi="hi-IN"/>
        </w:rPr>
        <w:t>1</w:t>
      </w:r>
      <w:r w:rsidRPr="00413C46">
        <w:rPr>
          <w:rFonts w:ascii="Arial" w:eastAsia="SimSun" w:hAnsi="Arial" w:cs="Arial"/>
          <w:kern w:val="3"/>
          <w:lang w:val="lt-LT" w:eastAsia="zh-CN" w:bidi="hi-IN"/>
        </w:rPr>
        <w:t xml:space="preserve"> </w:t>
      </w:r>
      <w:proofErr w:type="spellStart"/>
      <w:r w:rsidRPr="00413C46">
        <w:rPr>
          <w:rFonts w:ascii="Arial" w:eastAsia="SimSun" w:hAnsi="Arial" w:cs="Arial"/>
          <w:kern w:val="3"/>
          <w:lang w:val="lt-LT" w:eastAsia="zh-CN" w:bidi="hi-IN"/>
        </w:rPr>
        <w:t>P.o.d</w:t>
      </w:r>
      <w:proofErr w:type="spellEnd"/>
      <w:r w:rsidRPr="00413C46">
        <w:rPr>
          <w:rFonts w:ascii="Arial" w:eastAsia="SimSun" w:hAnsi="Arial" w:cs="Arial"/>
          <w:kern w:val="3"/>
          <w:lang w:val="lt-LT" w:eastAsia="zh-CN" w:bidi="hi-IN"/>
        </w:rPr>
        <w:t xml:space="preserve">. </w:t>
      </w:r>
      <w:r w:rsidR="00CB51BE" w:rsidRPr="00413C46">
        <w:rPr>
          <w:rFonts w:ascii="Arial" w:eastAsia="SimSun" w:hAnsi="Arial" w:cs="Arial"/>
          <w:kern w:val="3"/>
          <w:lang w:val="lt-LT" w:eastAsia="zh-CN" w:bidi="hi-IN"/>
        </w:rPr>
        <w:t>Skaldos pirkimas Tauragės RP (Tauragės r. sav.)</w:t>
      </w:r>
      <w:r w:rsidRPr="00413C46">
        <w:rPr>
          <w:rFonts w:ascii="Arial" w:eastAsia="SimSun" w:hAnsi="Arial" w:cs="Arial"/>
          <w:kern w:val="3"/>
          <w:lang w:val="lt-LT" w:eastAsia="zh-CN" w:bidi="hi-IN"/>
        </w:rPr>
        <w:t xml:space="preserve"> (tik medžiagos);</w:t>
      </w:r>
    </w:p>
    <w:p w14:paraId="715EAD40" w14:textId="2519647F" w:rsidR="00392534" w:rsidRPr="00413C46" w:rsidRDefault="00392534" w:rsidP="00B27762">
      <w:pPr>
        <w:tabs>
          <w:tab w:val="left" w:pos="720"/>
        </w:tabs>
        <w:spacing w:after="0"/>
        <w:jc w:val="both"/>
        <w:rPr>
          <w:rFonts w:ascii="Arial" w:eastAsia="SimSun" w:hAnsi="Arial" w:cs="Arial"/>
          <w:kern w:val="3"/>
          <w:lang w:val="lt-LT" w:eastAsia="zh-CN" w:bidi="hi-IN"/>
        </w:rPr>
      </w:pPr>
      <w:r w:rsidRPr="00413C46">
        <w:rPr>
          <w:rFonts w:ascii="Arial" w:eastAsia="SimSun" w:hAnsi="Arial" w:cs="Arial"/>
          <w:kern w:val="3"/>
          <w:lang w:val="lt-LT" w:eastAsia="zh-CN" w:bidi="hi-IN"/>
        </w:rPr>
        <w:t>1</w:t>
      </w:r>
      <w:r w:rsidR="00BC11CF" w:rsidRPr="00413C46">
        <w:rPr>
          <w:rFonts w:ascii="Arial" w:eastAsia="SimSun" w:hAnsi="Arial" w:cs="Arial"/>
          <w:kern w:val="3"/>
          <w:lang w:val="lt-LT" w:eastAsia="zh-CN" w:bidi="hi-IN"/>
        </w:rPr>
        <w:t>2</w:t>
      </w:r>
      <w:r w:rsidRPr="00413C46">
        <w:rPr>
          <w:rFonts w:ascii="Arial" w:eastAsia="SimSun" w:hAnsi="Arial" w:cs="Arial"/>
          <w:kern w:val="3"/>
          <w:lang w:val="lt-LT" w:eastAsia="zh-CN" w:bidi="hi-IN"/>
        </w:rPr>
        <w:t xml:space="preserve"> </w:t>
      </w:r>
      <w:proofErr w:type="spellStart"/>
      <w:r w:rsidRPr="00413C46">
        <w:rPr>
          <w:rFonts w:ascii="Arial" w:eastAsia="SimSun" w:hAnsi="Arial" w:cs="Arial"/>
          <w:kern w:val="3"/>
          <w:lang w:val="lt-LT" w:eastAsia="zh-CN" w:bidi="hi-IN"/>
        </w:rPr>
        <w:t>P.o.d</w:t>
      </w:r>
      <w:proofErr w:type="spellEnd"/>
      <w:r w:rsidRPr="00413C46">
        <w:rPr>
          <w:rFonts w:ascii="Arial" w:eastAsia="SimSun" w:hAnsi="Arial" w:cs="Arial"/>
          <w:kern w:val="3"/>
          <w:lang w:val="lt-LT" w:eastAsia="zh-CN" w:bidi="hi-IN"/>
        </w:rPr>
        <w:t xml:space="preserve">. </w:t>
      </w:r>
      <w:r w:rsidR="00413C46" w:rsidRPr="00413C46">
        <w:rPr>
          <w:rFonts w:ascii="Arial" w:eastAsia="SimSun" w:hAnsi="Arial" w:cs="Arial"/>
          <w:kern w:val="3"/>
          <w:lang w:val="lt-LT" w:eastAsia="zh-CN" w:bidi="hi-IN"/>
        </w:rPr>
        <w:t xml:space="preserve">Skaldos ir žvyro pirkimas Telšių </w:t>
      </w:r>
      <w:r w:rsidR="00A51766">
        <w:rPr>
          <w:rFonts w:ascii="Arial" w:eastAsia="SimSun" w:hAnsi="Arial" w:cs="Arial"/>
          <w:kern w:val="3"/>
          <w:lang w:val="lt-LT" w:eastAsia="zh-CN" w:bidi="hi-IN"/>
        </w:rPr>
        <w:t>RP</w:t>
      </w:r>
      <w:r w:rsidR="00413C46" w:rsidRPr="00413C46">
        <w:rPr>
          <w:rFonts w:ascii="Arial" w:eastAsia="SimSun" w:hAnsi="Arial" w:cs="Arial"/>
          <w:kern w:val="3"/>
          <w:lang w:val="lt-LT" w:eastAsia="zh-CN" w:bidi="hi-IN"/>
        </w:rPr>
        <w:t xml:space="preserve"> (Telšių, Varnių, Ubiškės, Plungės ir Platelių girininkijų teritorija) </w:t>
      </w:r>
      <w:r w:rsidRPr="00413C46">
        <w:rPr>
          <w:rFonts w:ascii="Arial" w:eastAsia="SimSun" w:hAnsi="Arial" w:cs="Arial"/>
          <w:kern w:val="3"/>
          <w:lang w:val="lt-LT" w:eastAsia="zh-CN" w:bidi="hi-IN"/>
        </w:rPr>
        <w:t>(tik medžiagos);</w:t>
      </w:r>
    </w:p>
    <w:p w14:paraId="16D08EFD" w14:textId="14C39D3D" w:rsidR="00D0294B" w:rsidRPr="00392534"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13</w:t>
      </w:r>
      <w:r w:rsidR="00392534" w:rsidRPr="00392534">
        <w:rPr>
          <w:rFonts w:ascii="Arial" w:eastAsia="Times New Roman" w:hAnsi="Arial" w:cs="Arial"/>
          <w:kern w:val="2"/>
          <w:sz w:val="22"/>
          <w:szCs w:val="22"/>
          <w:lang w:eastAsia="en-US" w:bidi="ar-SA"/>
        </w:rPr>
        <w:t xml:space="preserve">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392534" w:rsidRPr="00392534">
        <w:rPr>
          <w:rFonts w:ascii="Arial" w:hAnsi="Arial" w:cs="Arial"/>
          <w:kern w:val="2"/>
          <w:sz w:val="22"/>
          <w:szCs w:val="22"/>
        </w:rPr>
        <w:t xml:space="preserve">Skaldos pirkimas </w:t>
      </w:r>
      <w:r w:rsidR="00392534" w:rsidRPr="00392534">
        <w:rPr>
          <w:rFonts w:ascii="Arial" w:eastAsia="Times New Roman" w:hAnsi="Arial" w:cs="Arial"/>
          <w:kern w:val="2"/>
          <w:sz w:val="22"/>
          <w:szCs w:val="22"/>
          <w:lang w:eastAsia="en-US" w:bidi="ar-SA"/>
        </w:rPr>
        <w:t xml:space="preserve">Druskininkų </w:t>
      </w:r>
      <w:r w:rsidR="00392534" w:rsidRPr="00392534">
        <w:rPr>
          <w:rFonts w:ascii="Arial" w:hAnsi="Arial" w:cs="Arial"/>
          <w:kern w:val="2"/>
          <w:sz w:val="22"/>
          <w:szCs w:val="22"/>
        </w:rPr>
        <w:t>RP</w:t>
      </w:r>
      <w:r w:rsidR="00392534" w:rsidRPr="00392534">
        <w:rPr>
          <w:rFonts w:ascii="Arial" w:eastAsia="Times New Roman" w:hAnsi="Arial" w:cs="Arial"/>
          <w:kern w:val="2"/>
          <w:sz w:val="22"/>
          <w:szCs w:val="22"/>
          <w:lang w:eastAsia="en-US" w:bidi="ar-SA"/>
        </w:rPr>
        <w:t xml:space="preserve"> (medžiagos su transportavimu į Pirkėjo nurodytą vietą);</w:t>
      </w:r>
    </w:p>
    <w:p w14:paraId="6D9E85AD" w14:textId="3D50B4DC" w:rsidR="009C3D87"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14</w:t>
      </w:r>
      <w:r w:rsidR="00392534" w:rsidRPr="00392534">
        <w:rPr>
          <w:rFonts w:ascii="Arial" w:eastAsia="Times New Roman" w:hAnsi="Arial" w:cs="Arial"/>
          <w:kern w:val="2"/>
          <w:sz w:val="22"/>
          <w:szCs w:val="22"/>
          <w:lang w:eastAsia="en-US" w:bidi="ar-SA"/>
        </w:rPr>
        <w:t xml:space="preserve">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F82A18">
        <w:rPr>
          <w:rFonts w:ascii="Arial" w:hAnsi="Arial" w:cs="Arial"/>
          <w:sz w:val="22"/>
          <w:szCs w:val="22"/>
        </w:rPr>
        <w:t xml:space="preserve">Žvyro pirkimas </w:t>
      </w:r>
      <w:r w:rsidR="00F82A18" w:rsidRPr="00F77A1F">
        <w:rPr>
          <w:rFonts w:ascii="Arial" w:hAnsi="Arial" w:cs="Arial"/>
          <w:sz w:val="22"/>
          <w:szCs w:val="22"/>
        </w:rPr>
        <w:t xml:space="preserve">Dubravos </w:t>
      </w:r>
      <w:r w:rsidR="00F82A18" w:rsidRPr="00392534">
        <w:rPr>
          <w:rFonts w:ascii="Arial" w:hAnsi="Arial" w:cs="Arial"/>
          <w:kern w:val="2"/>
          <w:sz w:val="22"/>
          <w:szCs w:val="22"/>
        </w:rPr>
        <w:t>RP</w:t>
      </w:r>
      <w:r w:rsidR="00F82A18" w:rsidRPr="00F77A1F">
        <w:rPr>
          <w:rFonts w:ascii="Arial" w:hAnsi="Arial" w:cs="Arial"/>
          <w:sz w:val="22"/>
          <w:szCs w:val="22"/>
        </w:rPr>
        <w:t xml:space="preserve"> </w:t>
      </w:r>
      <w:r w:rsidR="00A2223D">
        <w:rPr>
          <w:rFonts w:ascii="Arial" w:hAnsi="Arial" w:cs="Arial"/>
          <w:sz w:val="22"/>
          <w:szCs w:val="22"/>
        </w:rPr>
        <w:t>(</w:t>
      </w:r>
      <w:r w:rsidR="00F82A18" w:rsidRPr="00F77A1F">
        <w:rPr>
          <w:rFonts w:ascii="Arial" w:hAnsi="Arial" w:cs="Arial"/>
          <w:sz w:val="22"/>
          <w:szCs w:val="22"/>
        </w:rPr>
        <w:t>Jonavos r. sav.</w:t>
      </w:r>
      <w:r w:rsidR="00A2223D">
        <w:rPr>
          <w:rFonts w:ascii="Arial" w:hAnsi="Arial" w:cs="Arial"/>
          <w:sz w:val="22"/>
          <w:szCs w:val="22"/>
        </w:rPr>
        <w:t>)</w:t>
      </w:r>
      <w:r w:rsidR="00F82A18" w:rsidRPr="00F77A1F">
        <w:rPr>
          <w:rFonts w:ascii="Arial" w:hAnsi="Arial" w:cs="Arial"/>
          <w:sz w:val="22"/>
          <w:szCs w:val="22"/>
        </w:rPr>
        <w:t xml:space="preserve"> </w:t>
      </w:r>
      <w:r w:rsidR="00392534" w:rsidRPr="00392534">
        <w:rPr>
          <w:rFonts w:ascii="Arial" w:eastAsia="Times New Roman" w:hAnsi="Arial" w:cs="Arial"/>
          <w:kern w:val="2"/>
          <w:sz w:val="22"/>
          <w:szCs w:val="22"/>
          <w:lang w:eastAsia="en-US" w:bidi="ar-SA"/>
        </w:rPr>
        <w:t>(medžiagos su transportavimu į Pirkėjo nurodytą vietą);</w:t>
      </w:r>
    </w:p>
    <w:p w14:paraId="173B772C" w14:textId="5CD5D3DC" w:rsidR="00C439F5" w:rsidRPr="00392534" w:rsidRDefault="00BC11CF" w:rsidP="0050318F">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15</w:t>
      </w:r>
      <w:r w:rsidR="0050318F" w:rsidRPr="00392534">
        <w:rPr>
          <w:rFonts w:ascii="Arial" w:eastAsia="Times New Roman" w:hAnsi="Arial" w:cs="Arial"/>
          <w:kern w:val="2"/>
          <w:sz w:val="22"/>
          <w:szCs w:val="22"/>
          <w:lang w:eastAsia="en-US" w:bidi="ar-SA"/>
        </w:rPr>
        <w:t xml:space="preserve"> </w:t>
      </w:r>
      <w:proofErr w:type="spellStart"/>
      <w:r w:rsidR="0050318F" w:rsidRPr="00392534">
        <w:rPr>
          <w:rFonts w:ascii="Arial" w:eastAsia="Times New Roman" w:hAnsi="Arial" w:cs="Arial"/>
          <w:kern w:val="2"/>
          <w:sz w:val="22"/>
          <w:szCs w:val="22"/>
          <w:lang w:eastAsia="en-US" w:bidi="ar-SA"/>
        </w:rPr>
        <w:t>P.o.d</w:t>
      </w:r>
      <w:proofErr w:type="spellEnd"/>
      <w:r w:rsidR="0050318F" w:rsidRPr="00392534">
        <w:rPr>
          <w:rFonts w:ascii="Arial" w:eastAsia="Times New Roman" w:hAnsi="Arial" w:cs="Arial"/>
          <w:kern w:val="2"/>
          <w:sz w:val="22"/>
          <w:szCs w:val="22"/>
          <w:lang w:eastAsia="en-US" w:bidi="ar-SA"/>
        </w:rPr>
        <w:t xml:space="preserve">. </w:t>
      </w:r>
      <w:r w:rsidR="001B28E9">
        <w:rPr>
          <w:rFonts w:ascii="Arial" w:hAnsi="Arial" w:cs="Arial"/>
          <w:sz w:val="22"/>
          <w:szCs w:val="22"/>
        </w:rPr>
        <w:t xml:space="preserve">Žvyro pirkimas </w:t>
      </w:r>
      <w:r w:rsidR="001B28E9" w:rsidRPr="00F77A1F">
        <w:rPr>
          <w:rFonts w:ascii="Arial" w:hAnsi="Arial" w:cs="Arial"/>
          <w:sz w:val="22"/>
          <w:szCs w:val="22"/>
        </w:rPr>
        <w:t xml:space="preserve">Dubravos </w:t>
      </w:r>
      <w:r w:rsidR="001B28E9" w:rsidRPr="00392534">
        <w:rPr>
          <w:rFonts w:ascii="Arial" w:hAnsi="Arial" w:cs="Arial"/>
          <w:kern w:val="2"/>
          <w:sz w:val="22"/>
          <w:szCs w:val="22"/>
        </w:rPr>
        <w:t>RP</w:t>
      </w:r>
      <w:r w:rsidR="001B28E9" w:rsidRPr="00F77A1F">
        <w:rPr>
          <w:rFonts w:ascii="Arial" w:hAnsi="Arial" w:cs="Arial"/>
          <w:sz w:val="22"/>
          <w:szCs w:val="22"/>
        </w:rPr>
        <w:t xml:space="preserve"> </w:t>
      </w:r>
      <w:r w:rsidR="00570286">
        <w:rPr>
          <w:rFonts w:ascii="Arial" w:hAnsi="Arial" w:cs="Arial"/>
          <w:sz w:val="22"/>
          <w:szCs w:val="22"/>
        </w:rPr>
        <w:t>(</w:t>
      </w:r>
      <w:r w:rsidR="001B28E9" w:rsidRPr="00F77A1F">
        <w:rPr>
          <w:rFonts w:ascii="Arial" w:hAnsi="Arial" w:cs="Arial"/>
          <w:sz w:val="22"/>
          <w:szCs w:val="22"/>
        </w:rPr>
        <w:t>Kauno r. sav.</w:t>
      </w:r>
      <w:r w:rsidR="00570286">
        <w:rPr>
          <w:rFonts w:ascii="Arial" w:hAnsi="Arial" w:cs="Arial"/>
          <w:sz w:val="22"/>
          <w:szCs w:val="22"/>
        </w:rPr>
        <w:t>)</w:t>
      </w:r>
      <w:r w:rsidR="001B28E9" w:rsidRPr="00F77A1F">
        <w:rPr>
          <w:rFonts w:ascii="Arial" w:hAnsi="Arial" w:cs="Arial"/>
          <w:sz w:val="22"/>
          <w:szCs w:val="22"/>
        </w:rPr>
        <w:t xml:space="preserve"> </w:t>
      </w:r>
      <w:r w:rsidR="0050318F" w:rsidRPr="00392534">
        <w:rPr>
          <w:rFonts w:ascii="Arial" w:eastAsia="Times New Roman" w:hAnsi="Arial" w:cs="Arial"/>
          <w:kern w:val="2"/>
          <w:sz w:val="22"/>
          <w:szCs w:val="22"/>
          <w:lang w:eastAsia="en-US" w:bidi="ar-SA"/>
        </w:rPr>
        <w:t>(medžiagos su transportavimu į Pirkėjo nurodytą vietą);</w:t>
      </w:r>
    </w:p>
    <w:p w14:paraId="3252CB31" w14:textId="510D70DC" w:rsidR="00432FB1" w:rsidRPr="00392534"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w:t>
      </w:r>
      <w:r w:rsidR="00392534" w:rsidRPr="00392534">
        <w:rPr>
          <w:rFonts w:ascii="Arial" w:eastAsia="Times New Roman" w:hAnsi="Arial" w:cs="Arial"/>
          <w:kern w:val="2"/>
          <w:sz w:val="22"/>
          <w:szCs w:val="22"/>
          <w:lang w:eastAsia="en-US" w:bidi="ar-SA"/>
        </w:rPr>
        <w:t xml:space="preserve">6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392534" w:rsidRPr="00392534">
        <w:rPr>
          <w:rFonts w:ascii="Arial" w:hAnsi="Arial" w:cs="Arial"/>
          <w:kern w:val="2"/>
          <w:sz w:val="22"/>
          <w:szCs w:val="22"/>
        </w:rPr>
        <w:t xml:space="preserve">Žvyro pirkimas </w:t>
      </w:r>
      <w:r w:rsidR="00392534" w:rsidRPr="00392534">
        <w:rPr>
          <w:rFonts w:ascii="Arial" w:eastAsia="Times New Roman" w:hAnsi="Arial" w:cs="Arial"/>
          <w:kern w:val="2"/>
          <w:sz w:val="22"/>
          <w:szCs w:val="22"/>
          <w:lang w:eastAsia="en-US" w:bidi="ar-SA"/>
        </w:rPr>
        <w:t xml:space="preserve">Kazlų Rūdos </w:t>
      </w:r>
      <w:r w:rsidR="00392534" w:rsidRPr="00392534">
        <w:rPr>
          <w:rFonts w:ascii="Arial" w:hAnsi="Arial" w:cs="Arial"/>
          <w:kern w:val="2"/>
          <w:sz w:val="22"/>
          <w:szCs w:val="22"/>
        </w:rPr>
        <w:t>RP</w:t>
      </w:r>
      <w:r w:rsidR="00392534" w:rsidRPr="00392534">
        <w:rPr>
          <w:rFonts w:ascii="Arial" w:eastAsia="Times New Roman" w:hAnsi="Arial" w:cs="Arial"/>
          <w:kern w:val="2"/>
          <w:sz w:val="22"/>
          <w:szCs w:val="22"/>
          <w:lang w:eastAsia="en-US" w:bidi="ar-SA"/>
        </w:rPr>
        <w:t xml:space="preserve"> (medžiagos su transportavimu į Pirkėjo nurodytą vietą);</w:t>
      </w:r>
    </w:p>
    <w:p w14:paraId="027D688B" w14:textId="0DF05833" w:rsidR="00823950"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17</w:t>
      </w:r>
      <w:r w:rsidR="00392534" w:rsidRPr="00392534">
        <w:rPr>
          <w:rFonts w:ascii="Arial" w:eastAsia="Times New Roman" w:hAnsi="Arial" w:cs="Arial"/>
          <w:kern w:val="2"/>
          <w:sz w:val="22"/>
          <w:szCs w:val="22"/>
          <w:lang w:eastAsia="en-US" w:bidi="ar-SA"/>
        </w:rPr>
        <w:t xml:space="preserve">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593FC0">
        <w:rPr>
          <w:rFonts w:ascii="Arial" w:hAnsi="Arial" w:cs="Arial"/>
          <w:sz w:val="22"/>
          <w:szCs w:val="22"/>
        </w:rPr>
        <w:t xml:space="preserve">Skaldos pirkimas </w:t>
      </w:r>
      <w:r w:rsidR="00593FC0" w:rsidRPr="00F77A1F">
        <w:rPr>
          <w:rFonts w:ascii="Arial" w:hAnsi="Arial" w:cs="Arial"/>
          <w:sz w:val="22"/>
          <w:szCs w:val="22"/>
        </w:rPr>
        <w:t xml:space="preserve">Raseinių </w:t>
      </w:r>
      <w:r w:rsidR="00593FC0" w:rsidRPr="00392534">
        <w:rPr>
          <w:rFonts w:ascii="Arial" w:hAnsi="Arial" w:cs="Arial"/>
          <w:kern w:val="2"/>
          <w:sz w:val="22"/>
          <w:szCs w:val="22"/>
        </w:rPr>
        <w:t>RP</w:t>
      </w:r>
      <w:r w:rsidR="00593FC0">
        <w:rPr>
          <w:rFonts w:ascii="Arial" w:hAnsi="Arial" w:cs="Arial"/>
          <w:sz w:val="22"/>
          <w:szCs w:val="22"/>
        </w:rPr>
        <w:t xml:space="preserve"> (</w:t>
      </w:r>
      <w:r w:rsidR="00593FC0" w:rsidRPr="00F77A1F">
        <w:rPr>
          <w:rFonts w:ascii="Arial" w:hAnsi="Arial" w:cs="Arial"/>
          <w:sz w:val="22"/>
          <w:szCs w:val="22"/>
        </w:rPr>
        <w:t>Raseinių/Jurbarko r. sav.</w:t>
      </w:r>
      <w:r w:rsidR="00593FC0">
        <w:rPr>
          <w:rFonts w:ascii="Arial" w:hAnsi="Arial" w:cs="Arial"/>
          <w:sz w:val="22"/>
          <w:szCs w:val="22"/>
        </w:rPr>
        <w:t>)</w:t>
      </w:r>
      <w:r w:rsidR="00593FC0" w:rsidRPr="00F77A1F">
        <w:rPr>
          <w:rFonts w:ascii="Arial" w:hAnsi="Arial" w:cs="Arial"/>
          <w:sz w:val="22"/>
          <w:szCs w:val="22"/>
        </w:rPr>
        <w:t xml:space="preserve"> </w:t>
      </w:r>
      <w:r w:rsidR="00392534" w:rsidRPr="00392534">
        <w:rPr>
          <w:rFonts w:ascii="Arial" w:eastAsia="Times New Roman" w:hAnsi="Arial" w:cs="Arial"/>
          <w:kern w:val="2"/>
          <w:sz w:val="22"/>
          <w:szCs w:val="22"/>
          <w:lang w:eastAsia="en-US" w:bidi="ar-SA"/>
        </w:rPr>
        <w:t>(medžiagos su transportavimu į Pirkėjo nurodytą vietą);</w:t>
      </w:r>
    </w:p>
    <w:p w14:paraId="39B1C46E" w14:textId="68FEC707" w:rsidR="00855357" w:rsidRPr="00392534" w:rsidRDefault="00BC11CF" w:rsidP="009F3143">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18</w:t>
      </w:r>
      <w:r w:rsidR="009F3143" w:rsidRPr="00392534">
        <w:rPr>
          <w:rFonts w:ascii="Arial" w:eastAsia="Times New Roman" w:hAnsi="Arial" w:cs="Arial"/>
          <w:kern w:val="2"/>
          <w:sz w:val="22"/>
          <w:szCs w:val="22"/>
          <w:lang w:eastAsia="en-US" w:bidi="ar-SA"/>
        </w:rPr>
        <w:t xml:space="preserve"> </w:t>
      </w:r>
      <w:proofErr w:type="spellStart"/>
      <w:r w:rsidR="009F3143" w:rsidRPr="00392534">
        <w:rPr>
          <w:rFonts w:ascii="Arial" w:eastAsia="Times New Roman" w:hAnsi="Arial" w:cs="Arial"/>
          <w:kern w:val="2"/>
          <w:sz w:val="22"/>
          <w:szCs w:val="22"/>
          <w:lang w:eastAsia="en-US" w:bidi="ar-SA"/>
        </w:rPr>
        <w:t>P.o.d</w:t>
      </w:r>
      <w:proofErr w:type="spellEnd"/>
      <w:r w:rsidR="009F3143" w:rsidRPr="00392534">
        <w:rPr>
          <w:rFonts w:ascii="Arial" w:eastAsia="Times New Roman" w:hAnsi="Arial" w:cs="Arial"/>
          <w:kern w:val="2"/>
          <w:sz w:val="22"/>
          <w:szCs w:val="22"/>
          <w:lang w:eastAsia="en-US" w:bidi="ar-SA"/>
        </w:rPr>
        <w:t xml:space="preserve">. </w:t>
      </w:r>
      <w:r w:rsidR="00B87A14">
        <w:rPr>
          <w:rFonts w:ascii="Arial" w:hAnsi="Arial" w:cs="Arial"/>
          <w:sz w:val="22"/>
          <w:szCs w:val="22"/>
        </w:rPr>
        <w:t xml:space="preserve">Skaldos pirkimas </w:t>
      </w:r>
      <w:r w:rsidR="00B87A14" w:rsidRPr="00F77A1F">
        <w:rPr>
          <w:rFonts w:ascii="Arial" w:hAnsi="Arial" w:cs="Arial"/>
          <w:sz w:val="22"/>
          <w:szCs w:val="22"/>
        </w:rPr>
        <w:t xml:space="preserve">Raseinių </w:t>
      </w:r>
      <w:r w:rsidR="00B87A14" w:rsidRPr="00392534">
        <w:rPr>
          <w:rFonts w:ascii="Arial" w:hAnsi="Arial" w:cs="Arial"/>
          <w:kern w:val="2"/>
          <w:sz w:val="22"/>
          <w:szCs w:val="22"/>
        </w:rPr>
        <w:t>RP</w:t>
      </w:r>
      <w:r w:rsidR="00B87A14">
        <w:rPr>
          <w:rFonts w:ascii="Arial" w:hAnsi="Arial" w:cs="Arial"/>
          <w:sz w:val="22"/>
          <w:szCs w:val="22"/>
        </w:rPr>
        <w:t xml:space="preserve"> </w:t>
      </w:r>
      <w:r w:rsidR="00855357">
        <w:rPr>
          <w:rFonts w:ascii="Arial" w:hAnsi="Arial" w:cs="Arial"/>
          <w:sz w:val="22"/>
          <w:szCs w:val="22"/>
        </w:rPr>
        <w:t>(</w:t>
      </w:r>
      <w:r w:rsidR="00B87A14" w:rsidRPr="00F77A1F">
        <w:rPr>
          <w:rFonts w:ascii="Arial" w:hAnsi="Arial" w:cs="Arial"/>
          <w:sz w:val="22"/>
          <w:szCs w:val="22"/>
        </w:rPr>
        <w:t>Kelmės r. sav.</w:t>
      </w:r>
      <w:r w:rsidR="00855357">
        <w:rPr>
          <w:rFonts w:ascii="Arial" w:hAnsi="Arial" w:cs="Arial"/>
          <w:sz w:val="22"/>
          <w:szCs w:val="22"/>
        </w:rPr>
        <w:t>)</w:t>
      </w:r>
      <w:r w:rsidR="00B87A14" w:rsidRPr="00F77A1F">
        <w:rPr>
          <w:rFonts w:ascii="Arial" w:hAnsi="Arial" w:cs="Arial"/>
          <w:sz w:val="22"/>
          <w:szCs w:val="22"/>
        </w:rPr>
        <w:t xml:space="preserve"> </w:t>
      </w:r>
      <w:r w:rsidR="009F3143" w:rsidRPr="00392534">
        <w:rPr>
          <w:rFonts w:ascii="Arial" w:eastAsia="Times New Roman" w:hAnsi="Arial" w:cs="Arial"/>
          <w:kern w:val="2"/>
          <w:sz w:val="22"/>
          <w:szCs w:val="22"/>
          <w:lang w:eastAsia="en-US" w:bidi="ar-SA"/>
        </w:rPr>
        <w:t>(medžiagos su transportavimu į Pirkėjo nurodytą vietą);</w:t>
      </w:r>
    </w:p>
    <w:p w14:paraId="1B0BF5AB" w14:textId="34FD5CB0" w:rsidR="00B019F5" w:rsidRPr="00392534" w:rsidRDefault="00BC11CF" w:rsidP="009F3143">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19</w:t>
      </w:r>
      <w:r w:rsidR="009F3143" w:rsidRPr="00392534">
        <w:rPr>
          <w:rFonts w:ascii="Arial" w:eastAsia="Times New Roman" w:hAnsi="Arial" w:cs="Arial"/>
          <w:kern w:val="2"/>
          <w:sz w:val="22"/>
          <w:szCs w:val="22"/>
          <w:lang w:eastAsia="en-US" w:bidi="ar-SA"/>
        </w:rPr>
        <w:t xml:space="preserve"> </w:t>
      </w:r>
      <w:proofErr w:type="spellStart"/>
      <w:r w:rsidR="009F3143" w:rsidRPr="00392534">
        <w:rPr>
          <w:rFonts w:ascii="Arial" w:eastAsia="Times New Roman" w:hAnsi="Arial" w:cs="Arial"/>
          <w:kern w:val="2"/>
          <w:sz w:val="22"/>
          <w:szCs w:val="22"/>
          <w:lang w:eastAsia="en-US" w:bidi="ar-SA"/>
        </w:rPr>
        <w:t>P.o.d</w:t>
      </w:r>
      <w:proofErr w:type="spellEnd"/>
      <w:r w:rsidR="009F3143" w:rsidRPr="00392534">
        <w:rPr>
          <w:rFonts w:ascii="Arial" w:eastAsia="Times New Roman" w:hAnsi="Arial" w:cs="Arial"/>
          <w:kern w:val="2"/>
          <w:sz w:val="22"/>
          <w:szCs w:val="22"/>
          <w:lang w:eastAsia="en-US" w:bidi="ar-SA"/>
        </w:rPr>
        <w:t xml:space="preserve">. </w:t>
      </w:r>
      <w:r w:rsidR="006563D4">
        <w:rPr>
          <w:rFonts w:ascii="Arial" w:hAnsi="Arial" w:cs="Arial"/>
          <w:sz w:val="22"/>
          <w:szCs w:val="22"/>
        </w:rPr>
        <w:t xml:space="preserve">Žvyro pirkimas </w:t>
      </w:r>
      <w:r w:rsidR="006563D4" w:rsidRPr="00392534">
        <w:rPr>
          <w:rFonts w:ascii="Arial" w:hAnsi="Arial" w:cs="Arial"/>
          <w:kern w:val="2"/>
          <w:sz w:val="22"/>
          <w:szCs w:val="22"/>
        </w:rPr>
        <w:t>RP</w:t>
      </w:r>
      <w:r w:rsidR="006563D4">
        <w:rPr>
          <w:rFonts w:ascii="Arial" w:hAnsi="Arial" w:cs="Arial"/>
          <w:sz w:val="22"/>
          <w:szCs w:val="22"/>
        </w:rPr>
        <w:t xml:space="preserve"> </w:t>
      </w:r>
      <w:r w:rsidR="00CE2D63">
        <w:rPr>
          <w:rFonts w:ascii="Arial" w:hAnsi="Arial" w:cs="Arial"/>
          <w:sz w:val="22"/>
          <w:szCs w:val="22"/>
        </w:rPr>
        <w:t>(</w:t>
      </w:r>
      <w:r w:rsidR="006563D4" w:rsidRPr="00F77A1F">
        <w:rPr>
          <w:rFonts w:ascii="Arial" w:hAnsi="Arial" w:cs="Arial"/>
          <w:sz w:val="22"/>
          <w:szCs w:val="22"/>
        </w:rPr>
        <w:t>Raseinių/Jurbarko r. sav.</w:t>
      </w:r>
      <w:r w:rsidR="00CE2D63">
        <w:rPr>
          <w:rFonts w:ascii="Arial" w:hAnsi="Arial" w:cs="Arial"/>
          <w:sz w:val="22"/>
          <w:szCs w:val="22"/>
        </w:rPr>
        <w:t>)</w:t>
      </w:r>
      <w:r w:rsidR="006563D4" w:rsidRPr="00F77A1F">
        <w:rPr>
          <w:rFonts w:ascii="Arial" w:hAnsi="Arial" w:cs="Arial"/>
          <w:sz w:val="22"/>
          <w:szCs w:val="22"/>
        </w:rPr>
        <w:t xml:space="preserve"> </w:t>
      </w:r>
      <w:r w:rsidR="009F3143" w:rsidRPr="00392534">
        <w:rPr>
          <w:rFonts w:ascii="Arial" w:eastAsia="Times New Roman" w:hAnsi="Arial" w:cs="Arial"/>
          <w:kern w:val="2"/>
          <w:sz w:val="22"/>
          <w:szCs w:val="22"/>
          <w:lang w:eastAsia="en-US" w:bidi="ar-SA"/>
        </w:rPr>
        <w:t>(medžiagos su transportavimu į Pirkėjo nurodytą vietą);</w:t>
      </w:r>
    </w:p>
    <w:p w14:paraId="45449460" w14:textId="4860E25E" w:rsidR="005C53D8" w:rsidRPr="00A51766" w:rsidRDefault="00BC11CF" w:rsidP="005C53D8">
      <w:pPr>
        <w:pStyle w:val="Tekstas"/>
        <w:spacing w:after="0"/>
        <w:jc w:val="both"/>
        <w:rPr>
          <w:rFonts w:ascii="Arial" w:hAnsi="Arial" w:cs="Arial"/>
          <w:sz w:val="22"/>
          <w:szCs w:val="22"/>
        </w:rPr>
      </w:pPr>
      <w:r>
        <w:rPr>
          <w:rFonts w:ascii="Arial" w:eastAsia="Times New Roman" w:hAnsi="Arial" w:cs="Arial"/>
          <w:kern w:val="2"/>
          <w:sz w:val="22"/>
          <w:szCs w:val="22"/>
          <w:lang w:eastAsia="en-US" w:bidi="ar-SA"/>
        </w:rPr>
        <w:t>20</w:t>
      </w:r>
      <w:r w:rsidR="005C53D8" w:rsidRPr="00392534">
        <w:rPr>
          <w:rFonts w:ascii="Arial" w:eastAsia="Times New Roman" w:hAnsi="Arial" w:cs="Arial"/>
          <w:kern w:val="2"/>
          <w:sz w:val="22"/>
          <w:szCs w:val="22"/>
          <w:lang w:eastAsia="en-US" w:bidi="ar-SA"/>
        </w:rPr>
        <w:t xml:space="preserve"> </w:t>
      </w:r>
      <w:proofErr w:type="spellStart"/>
      <w:r w:rsidR="005C53D8" w:rsidRPr="00392534">
        <w:rPr>
          <w:rFonts w:ascii="Arial" w:eastAsia="Times New Roman" w:hAnsi="Arial" w:cs="Arial"/>
          <w:kern w:val="2"/>
          <w:sz w:val="22"/>
          <w:szCs w:val="22"/>
          <w:lang w:eastAsia="en-US" w:bidi="ar-SA"/>
        </w:rPr>
        <w:t>P.o.d</w:t>
      </w:r>
      <w:proofErr w:type="spellEnd"/>
      <w:r w:rsidR="005C53D8" w:rsidRPr="00392534">
        <w:rPr>
          <w:rFonts w:ascii="Arial" w:eastAsia="Times New Roman" w:hAnsi="Arial" w:cs="Arial"/>
          <w:kern w:val="2"/>
          <w:sz w:val="22"/>
          <w:szCs w:val="22"/>
          <w:lang w:eastAsia="en-US" w:bidi="ar-SA"/>
        </w:rPr>
        <w:t xml:space="preserve">. </w:t>
      </w:r>
      <w:r w:rsidR="00E33F27" w:rsidRPr="00E851D2">
        <w:rPr>
          <w:rFonts w:ascii="Arial" w:hAnsi="Arial" w:cs="Arial"/>
          <w:sz w:val="22"/>
          <w:szCs w:val="22"/>
        </w:rPr>
        <w:t xml:space="preserve">Žvyro pirkimas Raseinių </w:t>
      </w:r>
      <w:r w:rsidR="00E33F27">
        <w:rPr>
          <w:rFonts w:ascii="Arial" w:hAnsi="Arial" w:cs="Arial"/>
          <w:sz w:val="22"/>
          <w:szCs w:val="22"/>
        </w:rPr>
        <w:t>RP (</w:t>
      </w:r>
      <w:r w:rsidR="00E33F27" w:rsidRPr="00E851D2">
        <w:rPr>
          <w:rFonts w:ascii="Arial" w:hAnsi="Arial" w:cs="Arial"/>
          <w:sz w:val="22"/>
          <w:szCs w:val="22"/>
        </w:rPr>
        <w:t>Kelmės r. sav.</w:t>
      </w:r>
      <w:r w:rsidR="00E33F27">
        <w:rPr>
          <w:rFonts w:ascii="Arial" w:hAnsi="Arial" w:cs="Arial"/>
          <w:sz w:val="22"/>
          <w:szCs w:val="22"/>
        </w:rPr>
        <w:t>)</w:t>
      </w:r>
      <w:r w:rsidR="00E33F27" w:rsidRPr="00E851D2">
        <w:rPr>
          <w:rFonts w:ascii="Arial" w:hAnsi="Arial" w:cs="Arial"/>
          <w:sz w:val="22"/>
          <w:szCs w:val="22"/>
        </w:rPr>
        <w:t xml:space="preserve"> (medžiagos su transportavimu į Pirkėjo nurodytą vietą)</w:t>
      </w:r>
      <w:r w:rsidR="005C53D8" w:rsidRPr="00392534">
        <w:rPr>
          <w:rFonts w:ascii="Arial" w:eastAsia="Times New Roman" w:hAnsi="Arial" w:cs="Arial"/>
          <w:kern w:val="2"/>
          <w:sz w:val="22"/>
          <w:szCs w:val="22"/>
          <w:lang w:eastAsia="en-US" w:bidi="ar-SA"/>
        </w:rPr>
        <w:t>;</w:t>
      </w:r>
    </w:p>
    <w:p w14:paraId="3835122E" w14:textId="0B974B74" w:rsidR="00392534"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21</w:t>
      </w:r>
      <w:r w:rsidR="00392534" w:rsidRPr="00392534">
        <w:rPr>
          <w:rFonts w:ascii="Arial" w:eastAsia="Times New Roman" w:hAnsi="Arial" w:cs="Arial"/>
          <w:kern w:val="2"/>
          <w:sz w:val="22"/>
          <w:szCs w:val="22"/>
          <w:lang w:eastAsia="en-US" w:bidi="ar-SA"/>
        </w:rPr>
        <w:t xml:space="preserve">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4A0C73" w:rsidRPr="00E851D2">
        <w:rPr>
          <w:rFonts w:ascii="Arial" w:hAnsi="Arial" w:cs="Arial"/>
          <w:sz w:val="22"/>
          <w:szCs w:val="22"/>
        </w:rPr>
        <w:t xml:space="preserve">Skaldos, žvyro ir smėlio (gamtinio) pirkimas Šilutės </w:t>
      </w:r>
      <w:r w:rsidR="00177F35">
        <w:rPr>
          <w:rFonts w:ascii="Arial" w:hAnsi="Arial" w:cs="Arial"/>
          <w:sz w:val="22"/>
          <w:szCs w:val="22"/>
        </w:rPr>
        <w:t>RP</w:t>
      </w:r>
      <w:r w:rsidR="004A0C73" w:rsidRPr="00E851D2">
        <w:rPr>
          <w:rFonts w:ascii="Arial" w:hAnsi="Arial" w:cs="Arial"/>
          <w:sz w:val="22"/>
          <w:szCs w:val="22"/>
        </w:rPr>
        <w:t xml:space="preserve"> </w:t>
      </w:r>
      <w:r w:rsidR="00177F35">
        <w:rPr>
          <w:rFonts w:ascii="Arial" w:hAnsi="Arial" w:cs="Arial"/>
          <w:sz w:val="22"/>
          <w:szCs w:val="22"/>
        </w:rPr>
        <w:t>(</w:t>
      </w:r>
      <w:r w:rsidR="004A0C73" w:rsidRPr="00E851D2">
        <w:rPr>
          <w:rFonts w:ascii="Arial" w:hAnsi="Arial" w:cs="Arial"/>
          <w:sz w:val="22"/>
          <w:szCs w:val="22"/>
        </w:rPr>
        <w:t>Šilutės r. sav.</w:t>
      </w:r>
      <w:r w:rsidR="00177F35">
        <w:rPr>
          <w:rFonts w:ascii="Arial" w:hAnsi="Arial" w:cs="Arial"/>
          <w:sz w:val="22"/>
          <w:szCs w:val="22"/>
        </w:rPr>
        <w:t>)</w:t>
      </w:r>
      <w:r w:rsidR="004A0C73" w:rsidRPr="00E851D2">
        <w:rPr>
          <w:rFonts w:ascii="Arial" w:hAnsi="Arial" w:cs="Arial"/>
          <w:sz w:val="22"/>
          <w:szCs w:val="22"/>
        </w:rPr>
        <w:t xml:space="preserve"> </w:t>
      </w:r>
      <w:r w:rsidR="00392534" w:rsidRPr="00392534">
        <w:rPr>
          <w:rFonts w:ascii="Arial" w:eastAsia="Times New Roman" w:hAnsi="Arial" w:cs="Arial"/>
          <w:kern w:val="2"/>
          <w:sz w:val="22"/>
          <w:szCs w:val="22"/>
          <w:lang w:eastAsia="en-US" w:bidi="ar-SA"/>
        </w:rPr>
        <w:t>(medžiagos su transportavimu į Pirkėjo nurodytą vietą);</w:t>
      </w:r>
    </w:p>
    <w:p w14:paraId="2B1A6776" w14:textId="279DA9B1" w:rsidR="005C53D8" w:rsidRPr="00392534" w:rsidRDefault="00BC11CF" w:rsidP="005C53D8">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22</w:t>
      </w:r>
      <w:r w:rsidR="005C53D8" w:rsidRPr="00392534">
        <w:rPr>
          <w:rFonts w:ascii="Arial" w:eastAsia="Times New Roman" w:hAnsi="Arial" w:cs="Arial"/>
          <w:kern w:val="2"/>
          <w:sz w:val="22"/>
          <w:szCs w:val="22"/>
          <w:lang w:eastAsia="en-US" w:bidi="ar-SA"/>
        </w:rPr>
        <w:t xml:space="preserve"> </w:t>
      </w:r>
      <w:proofErr w:type="spellStart"/>
      <w:r w:rsidR="005C53D8" w:rsidRPr="00392534">
        <w:rPr>
          <w:rFonts w:ascii="Arial" w:eastAsia="Times New Roman" w:hAnsi="Arial" w:cs="Arial"/>
          <w:kern w:val="2"/>
          <w:sz w:val="22"/>
          <w:szCs w:val="22"/>
          <w:lang w:eastAsia="en-US" w:bidi="ar-SA"/>
        </w:rPr>
        <w:t>P.o.d</w:t>
      </w:r>
      <w:proofErr w:type="spellEnd"/>
      <w:r w:rsidR="005C53D8" w:rsidRPr="00392534">
        <w:rPr>
          <w:rFonts w:ascii="Arial" w:eastAsia="Times New Roman" w:hAnsi="Arial" w:cs="Arial"/>
          <w:kern w:val="2"/>
          <w:sz w:val="22"/>
          <w:szCs w:val="22"/>
          <w:lang w:eastAsia="en-US" w:bidi="ar-SA"/>
        </w:rPr>
        <w:t xml:space="preserve">. </w:t>
      </w:r>
      <w:r w:rsidR="006F1394" w:rsidRPr="00E851D2">
        <w:rPr>
          <w:rFonts w:ascii="Arial" w:hAnsi="Arial" w:cs="Arial"/>
          <w:sz w:val="22"/>
          <w:szCs w:val="22"/>
        </w:rPr>
        <w:t xml:space="preserve">Skaldos, žvyro ir smėlio (gamtinio) pirkimas Šilutės </w:t>
      </w:r>
      <w:r w:rsidR="006F1394">
        <w:rPr>
          <w:rFonts w:ascii="Arial" w:hAnsi="Arial" w:cs="Arial"/>
          <w:sz w:val="22"/>
          <w:szCs w:val="22"/>
        </w:rPr>
        <w:t>RP</w:t>
      </w:r>
      <w:r w:rsidR="006F1394" w:rsidRPr="00E851D2">
        <w:rPr>
          <w:rFonts w:ascii="Arial" w:hAnsi="Arial" w:cs="Arial"/>
          <w:sz w:val="22"/>
          <w:szCs w:val="22"/>
        </w:rPr>
        <w:t xml:space="preserve"> </w:t>
      </w:r>
      <w:r w:rsidR="003A0589">
        <w:rPr>
          <w:rFonts w:ascii="Arial" w:hAnsi="Arial" w:cs="Arial"/>
          <w:sz w:val="22"/>
          <w:szCs w:val="22"/>
        </w:rPr>
        <w:t>(</w:t>
      </w:r>
      <w:r w:rsidR="006F1394" w:rsidRPr="00E851D2">
        <w:rPr>
          <w:rFonts w:ascii="Arial" w:hAnsi="Arial" w:cs="Arial"/>
          <w:sz w:val="22"/>
          <w:szCs w:val="22"/>
        </w:rPr>
        <w:t>Klaipėdos r. sav.</w:t>
      </w:r>
      <w:r w:rsidR="003A0589">
        <w:rPr>
          <w:rFonts w:ascii="Arial" w:hAnsi="Arial" w:cs="Arial"/>
          <w:sz w:val="22"/>
          <w:szCs w:val="22"/>
        </w:rPr>
        <w:t>)</w:t>
      </w:r>
      <w:r w:rsidR="006F1394" w:rsidRPr="00E851D2">
        <w:rPr>
          <w:rFonts w:ascii="Arial" w:hAnsi="Arial" w:cs="Arial"/>
          <w:sz w:val="22"/>
          <w:szCs w:val="22"/>
        </w:rPr>
        <w:t xml:space="preserve"> </w:t>
      </w:r>
      <w:r w:rsidR="005C53D8" w:rsidRPr="00392534">
        <w:rPr>
          <w:rFonts w:ascii="Arial" w:eastAsia="Times New Roman" w:hAnsi="Arial" w:cs="Arial"/>
          <w:kern w:val="2"/>
          <w:sz w:val="22"/>
          <w:szCs w:val="22"/>
          <w:lang w:eastAsia="en-US" w:bidi="ar-SA"/>
        </w:rPr>
        <w:t>(medžiagos su transportavimu į Pirkėjo nurodytą vietą);</w:t>
      </w:r>
    </w:p>
    <w:p w14:paraId="7F3680A4" w14:textId="44F5C99E" w:rsidR="00392534" w:rsidRPr="00392534" w:rsidRDefault="00BC11CF" w:rsidP="00B27762">
      <w:pPr>
        <w:pStyle w:val="Tekstas"/>
        <w:spacing w:after="0"/>
        <w:jc w:val="both"/>
        <w:rPr>
          <w:rFonts w:ascii="Arial" w:eastAsia="Times New Roman" w:hAnsi="Arial" w:cs="Arial"/>
          <w:kern w:val="2"/>
          <w:sz w:val="22"/>
          <w:szCs w:val="22"/>
          <w:lang w:eastAsia="en-US" w:bidi="ar-SA"/>
        </w:rPr>
      </w:pPr>
      <w:r>
        <w:rPr>
          <w:rFonts w:ascii="Arial" w:eastAsia="Times New Roman" w:hAnsi="Arial" w:cs="Arial"/>
          <w:kern w:val="2"/>
          <w:sz w:val="22"/>
          <w:szCs w:val="22"/>
          <w:lang w:eastAsia="en-US" w:bidi="ar-SA"/>
        </w:rPr>
        <w:t>23</w:t>
      </w:r>
      <w:r w:rsidR="00392534" w:rsidRPr="00392534">
        <w:rPr>
          <w:rFonts w:ascii="Arial" w:eastAsia="Times New Roman" w:hAnsi="Arial" w:cs="Arial"/>
          <w:kern w:val="2"/>
          <w:sz w:val="22"/>
          <w:szCs w:val="22"/>
          <w:lang w:eastAsia="en-US" w:bidi="ar-SA"/>
        </w:rPr>
        <w:t xml:space="preserve"> </w:t>
      </w:r>
      <w:proofErr w:type="spellStart"/>
      <w:r w:rsidR="00392534" w:rsidRPr="00392534">
        <w:rPr>
          <w:rFonts w:ascii="Arial" w:eastAsia="Times New Roman" w:hAnsi="Arial" w:cs="Arial"/>
          <w:kern w:val="2"/>
          <w:sz w:val="22"/>
          <w:szCs w:val="22"/>
          <w:lang w:eastAsia="en-US" w:bidi="ar-SA"/>
        </w:rPr>
        <w:t>P.o.d</w:t>
      </w:r>
      <w:proofErr w:type="spellEnd"/>
      <w:r w:rsidR="00392534" w:rsidRPr="00392534">
        <w:rPr>
          <w:rFonts w:ascii="Arial" w:eastAsia="Times New Roman" w:hAnsi="Arial" w:cs="Arial"/>
          <w:kern w:val="2"/>
          <w:sz w:val="22"/>
          <w:szCs w:val="22"/>
          <w:lang w:eastAsia="en-US" w:bidi="ar-SA"/>
        </w:rPr>
        <w:t xml:space="preserve">. </w:t>
      </w:r>
      <w:r w:rsidR="00E108E0" w:rsidRPr="00E851D2">
        <w:rPr>
          <w:rFonts w:ascii="Arial" w:hAnsi="Arial" w:cs="Arial"/>
          <w:sz w:val="22"/>
          <w:szCs w:val="22"/>
        </w:rPr>
        <w:t xml:space="preserve">Skaldos ir žvyro pirkimas Telšių (Rietavo, Girėnų, Tenenių, </w:t>
      </w:r>
      <w:proofErr w:type="spellStart"/>
      <w:r w:rsidR="00E108E0" w:rsidRPr="00E851D2">
        <w:rPr>
          <w:rFonts w:ascii="Arial" w:hAnsi="Arial" w:cs="Arial"/>
          <w:sz w:val="22"/>
          <w:szCs w:val="22"/>
        </w:rPr>
        <w:t>Tverų</w:t>
      </w:r>
      <w:proofErr w:type="spellEnd"/>
      <w:r w:rsidR="00E108E0" w:rsidRPr="00E851D2">
        <w:rPr>
          <w:rFonts w:ascii="Arial" w:hAnsi="Arial" w:cs="Arial"/>
          <w:sz w:val="22"/>
          <w:szCs w:val="22"/>
        </w:rPr>
        <w:t xml:space="preserve"> ir Kulių girininkijų</w:t>
      </w:r>
      <w:r w:rsidR="0064515A">
        <w:rPr>
          <w:rFonts w:ascii="Arial" w:hAnsi="Arial" w:cs="Arial"/>
          <w:sz w:val="22"/>
          <w:szCs w:val="22"/>
        </w:rPr>
        <w:t xml:space="preserve"> </w:t>
      </w:r>
      <w:r w:rsidR="00BF3921">
        <w:rPr>
          <w:rFonts w:ascii="Arial" w:hAnsi="Arial" w:cs="Arial"/>
          <w:sz w:val="22"/>
          <w:szCs w:val="22"/>
        </w:rPr>
        <w:t>teritorijos</w:t>
      </w:r>
      <w:r w:rsidR="00C969BA">
        <w:rPr>
          <w:rFonts w:ascii="Arial" w:hAnsi="Arial" w:cs="Arial"/>
          <w:sz w:val="22"/>
          <w:szCs w:val="22"/>
        </w:rPr>
        <w:t>)</w:t>
      </w:r>
      <w:r w:rsidR="00E108E0" w:rsidRPr="00E851D2">
        <w:rPr>
          <w:rFonts w:ascii="Arial" w:hAnsi="Arial" w:cs="Arial"/>
          <w:sz w:val="22"/>
          <w:szCs w:val="22"/>
        </w:rPr>
        <w:t xml:space="preserve"> </w:t>
      </w:r>
      <w:r w:rsidR="00392534" w:rsidRPr="00392534">
        <w:rPr>
          <w:rFonts w:ascii="Arial" w:hAnsi="Arial" w:cs="Arial"/>
          <w:kern w:val="2"/>
          <w:sz w:val="22"/>
          <w:szCs w:val="22"/>
        </w:rPr>
        <w:t>RP</w:t>
      </w:r>
      <w:r w:rsidR="00392534" w:rsidRPr="00392534">
        <w:rPr>
          <w:rFonts w:ascii="Arial" w:eastAsia="Times New Roman" w:hAnsi="Arial" w:cs="Arial"/>
          <w:kern w:val="2"/>
          <w:sz w:val="22"/>
          <w:szCs w:val="22"/>
          <w:lang w:eastAsia="en-US" w:bidi="ar-SA"/>
        </w:rPr>
        <w:t xml:space="preserve"> (medžiagos su transportavimu į Pirkėjo nurodytą vietą)</w:t>
      </w:r>
      <w:r w:rsidR="00BF3921">
        <w:rPr>
          <w:rFonts w:ascii="Arial" w:eastAsia="Times New Roman" w:hAnsi="Arial" w:cs="Arial"/>
          <w:kern w:val="2"/>
          <w:sz w:val="22"/>
          <w:szCs w:val="22"/>
          <w:lang w:eastAsia="en-US" w:bidi="ar-SA"/>
        </w:rPr>
        <w:t>.</w:t>
      </w:r>
    </w:p>
    <w:p w14:paraId="5D152967" w14:textId="77777777" w:rsidR="00392534" w:rsidRDefault="00392534" w:rsidP="0010565A">
      <w:pPr>
        <w:tabs>
          <w:tab w:val="left" w:pos="720"/>
        </w:tabs>
        <w:spacing w:after="0" w:line="240" w:lineRule="auto"/>
        <w:jc w:val="both"/>
        <w:rPr>
          <w:rFonts w:ascii="Arial" w:hAnsi="Arial" w:cs="Arial"/>
          <w:bCs/>
          <w:iCs/>
          <w:lang w:val="lt-LT"/>
        </w:rPr>
      </w:pPr>
    </w:p>
    <w:p w14:paraId="7D6553CC" w14:textId="790EC0E7" w:rsidR="00D05E1A" w:rsidRPr="00965E38" w:rsidRDefault="00D05E1A" w:rsidP="00965E38">
      <w:pPr>
        <w:pStyle w:val="Sraopastraipa"/>
        <w:tabs>
          <w:tab w:val="left" w:pos="720"/>
        </w:tabs>
        <w:spacing w:after="0" w:line="240" w:lineRule="auto"/>
        <w:ind w:left="0"/>
        <w:contextualSpacing w:val="0"/>
        <w:jc w:val="both"/>
        <w:rPr>
          <w:rFonts w:ascii="Arial" w:hAnsi="Arial" w:cs="Arial"/>
          <w:iCs/>
          <w:color w:val="FF0000"/>
          <w:lang w:val="lt-LT"/>
        </w:rPr>
      </w:pPr>
      <w:r w:rsidRPr="00A22E68">
        <w:rPr>
          <w:rFonts w:ascii="Arial" w:hAnsi="Arial" w:cs="Arial"/>
          <w:iCs/>
          <w:color w:val="000000" w:themeColor="text1"/>
          <w:lang w:val="lt-LT"/>
        </w:rPr>
        <w:t xml:space="preserve">Tiekėjas gali pateikti </w:t>
      </w:r>
      <w:r w:rsidRPr="00A22E68">
        <w:rPr>
          <w:rFonts w:ascii="Arial" w:hAnsi="Arial" w:cs="Arial"/>
          <w:color w:val="000000" w:themeColor="text1"/>
          <w:lang w:val="lt-LT"/>
        </w:rPr>
        <w:t xml:space="preserve">pasiūlymą vienai, kelioms ar visoms </w:t>
      </w:r>
      <w:proofErr w:type="spellStart"/>
      <w:r w:rsidR="00627D85">
        <w:rPr>
          <w:rFonts w:ascii="Arial" w:hAnsi="Arial" w:cs="Arial"/>
          <w:color w:val="000000" w:themeColor="text1"/>
          <w:lang w:val="lt-LT"/>
        </w:rPr>
        <w:t>P.o.d</w:t>
      </w:r>
      <w:proofErr w:type="spellEnd"/>
      <w:r w:rsidR="00627D85">
        <w:rPr>
          <w:rFonts w:ascii="Arial" w:hAnsi="Arial" w:cs="Arial"/>
          <w:color w:val="000000" w:themeColor="text1"/>
          <w:lang w:val="lt-LT"/>
        </w:rPr>
        <w:t>.</w:t>
      </w:r>
      <w:r w:rsidRPr="00A22E68">
        <w:rPr>
          <w:rFonts w:ascii="Arial" w:hAnsi="Arial" w:cs="Arial"/>
          <w:color w:val="000000" w:themeColor="text1"/>
          <w:lang w:val="lt-LT"/>
        </w:rPr>
        <w:t xml:space="preserve">, bet būtinai visam atitinkamos </w:t>
      </w:r>
      <w:proofErr w:type="spellStart"/>
      <w:r w:rsidR="00627D85">
        <w:rPr>
          <w:rFonts w:ascii="Arial" w:hAnsi="Arial" w:cs="Arial"/>
          <w:color w:val="000000" w:themeColor="text1"/>
          <w:lang w:val="lt-LT"/>
        </w:rPr>
        <w:t>P.o.d</w:t>
      </w:r>
      <w:proofErr w:type="spellEnd"/>
      <w:r w:rsidR="00627D85">
        <w:rPr>
          <w:rFonts w:ascii="Arial" w:hAnsi="Arial" w:cs="Arial"/>
          <w:color w:val="000000" w:themeColor="text1"/>
          <w:lang w:val="lt-LT"/>
        </w:rPr>
        <w:t>.</w:t>
      </w:r>
      <w:r w:rsidRPr="00A22E68">
        <w:rPr>
          <w:rFonts w:ascii="Arial" w:hAnsi="Arial" w:cs="Arial"/>
          <w:color w:val="000000" w:themeColor="text1"/>
          <w:lang w:val="lt-LT"/>
        </w:rPr>
        <w:t xml:space="preserve"> kiekiui / apimčiai.</w:t>
      </w:r>
    </w:p>
    <w:p w14:paraId="5A93CB68" w14:textId="4E02FD64" w:rsidR="00D05E1A" w:rsidRPr="00A22E68" w:rsidRDefault="00D05E1A" w:rsidP="00BE226E">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 xml:space="preserve">5.3. Laimėtojas bus nustatytas kiekvienai </w:t>
      </w:r>
      <w:proofErr w:type="spellStart"/>
      <w:r w:rsidR="00627D85">
        <w:rPr>
          <w:rFonts w:ascii="Arial" w:hAnsi="Arial" w:cs="Arial"/>
          <w:iCs/>
          <w:color w:val="000000" w:themeColor="text1"/>
          <w:lang w:val="lt-LT"/>
        </w:rPr>
        <w:t>P.o.d</w:t>
      </w:r>
      <w:proofErr w:type="spellEnd"/>
      <w:r w:rsidR="00627D85">
        <w:rPr>
          <w:rFonts w:ascii="Arial" w:hAnsi="Arial" w:cs="Arial"/>
          <w:iCs/>
          <w:color w:val="000000" w:themeColor="text1"/>
          <w:lang w:val="lt-LT"/>
        </w:rPr>
        <w:t>.</w:t>
      </w:r>
      <w:r w:rsidRPr="00A22E68">
        <w:rPr>
          <w:rFonts w:ascii="Arial" w:hAnsi="Arial" w:cs="Arial"/>
          <w:iCs/>
          <w:color w:val="000000" w:themeColor="text1"/>
          <w:lang w:val="lt-LT"/>
        </w:rPr>
        <w:t xml:space="preserve"> atskirai ir dėl kiekvienos </w:t>
      </w:r>
      <w:proofErr w:type="spellStart"/>
      <w:r w:rsidR="00627D85">
        <w:rPr>
          <w:rFonts w:ascii="Arial" w:hAnsi="Arial" w:cs="Arial"/>
          <w:iCs/>
          <w:color w:val="000000" w:themeColor="text1"/>
          <w:lang w:val="lt-LT"/>
        </w:rPr>
        <w:t>P.o.d</w:t>
      </w:r>
      <w:proofErr w:type="spellEnd"/>
      <w:r w:rsidR="00627D85">
        <w:rPr>
          <w:rFonts w:ascii="Arial" w:hAnsi="Arial" w:cs="Arial"/>
          <w:iCs/>
          <w:color w:val="000000" w:themeColor="text1"/>
          <w:lang w:val="lt-LT"/>
        </w:rPr>
        <w:t>.</w:t>
      </w:r>
      <w:r w:rsidRPr="00A22E68">
        <w:rPr>
          <w:rFonts w:ascii="Arial" w:hAnsi="Arial" w:cs="Arial"/>
          <w:iCs/>
          <w:color w:val="000000" w:themeColor="text1"/>
          <w:lang w:val="lt-LT"/>
        </w:rPr>
        <w:t xml:space="preserve"> numatoma sudaryti atskirą Sutartį (jei keliose </w:t>
      </w:r>
      <w:proofErr w:type="spellStart"/>
      <w:r w:rsidR="00627D85">
        <w:rPr>
          <w:rFonts w:ascii="Arial" w:hAnsi="Arial" w:cs="Arial"/>
          <w:iCs/>
          <w:color w:val="000000" w:themeColor="text1"/>
          <w:lang w:val="lt-LT"/>
        </w:rPr>
        <w:t>P.o.d</w:t>
      </w:r>
      <w:proofErr w:type="spellEnd"/>
      <w:r w:rsidR="00627D85">
        <w:rPr>
          <w:rFonts w:ascii="Arial" w:hAnsi="Arial" w:cs="Arial"/>
          <w:iCs/>
          <w:color w:val="000000" w:themeColor="text1"/>
          <w:lang w:val="lt-LT"/>
        </w:rPr>
        <w:t>.</w:t>
      </w:r>
      <w:r w:rsidRPr="00A22E68">
        <w:rPr>
          <w:rFonts w:ascii="Arial" w:hAnsi="Arial" w:cs="Arial"/>
          <w:iCs/>
          <w:color w:val="000000" w:themeColor="text1"/>
          <w:lang w:val="lt-LT"/>
        </w:rPr>
        <w:t xml:space="preserve"> laimėtoju bus nustatytas tas pats tiekėjas, </w:t>
      </w:r>
      <w:bookmarkStart w:id="22" w:name="OLE_LINK1"/>
      <w:r w:rsidRPr="00A22E68">
        <w:rPr>
          <w:rFonts w:ascii="Arial" w:hAnsi="Arial" w:cs="Arial"/>
          <w:iCs/>
          <w:color w:val="000000" w:themeColor="text1"/>
          <w:lang w:val="lt-LT"/>
        </w:rPr>
        <w:t>VMU</w:t>
      </w:r>
      <w:bookmarkEnd w:id="22"/>
      <w:r w:rsidRPr="00A22E68">
        <w:rPr>
          <w:rFonts w:ascii="Arial" w:hAnsi="Arial" w:cs="Arial"/>
          <w:iCs/>
          <w:color w:val="000000" w:themeColor="text1"/>
          <w:lang w:val="lt-LT"/>
        </w:rPr>
        <w:t xml:space="preserve"> pasilieka teisę su juo sudaryti vieną Sutartį).</w:t>
      </w:r>
    </w:p>
    <w:p w14:paraId="72EF4E03" w14:textId="77777777" w:rsidR="00D05E1A" w:rsidRPr="00A22E68" w:rsidRDefault="00D05E1A" w:rsidP="00D05E1A">
      <w:pPr>
        <w:pStyle w:val="Sraopastraipa"/>
        <w:keepNext/>
        <w:tabs>
          <w:tab w:val="left" w:pos="426"/>
        </w:tabs>
        <w:spacing w:after="0" w:line="240" w:lineRule="auto"/>
        <w:ind w:left="0"/>
        <w:contextualSpacing w:val="0"/>
        <w:outlineLvl w:val="0"/>
        <w:rPr>
          <w:rFonts w:ascii="Arial" w:hAnsi="Arial" w:cs="Arial"/>
          <w:b/>
          <w:bCs/>
          <w:vanish/>
          <w:lang w:val="lt-LT"/>
        </w:rPr>
      </w:pPr>
      <w:bookmarkStart w:id="23" w:name="_Toc484092805"/>
      <w:bookmarkStart w:id="24" w:name="_Toc484503438"/>
      <w:bookmarkStart w:id="25" w:name="_Toc485712330"/>
      <w:bookmarkStart w:id="26" w:name="_Toc485737100"/>
      <w:bookmarkStart w:id="27" w:name="_Toc485889558"/>
      <w:bookmarkStart w:id="28" w:name="_Toc484503439"/>
      <w:bookmarkStart w:id="29" w:name="_Toc485712331"/>
      <w:bookmarkStart w:id="30" w:name="_Toc485737101"/>
      <w:bookmarkStart w:id="31" w:name="_Toc485889559"/>
      <w:bookmarkStart w:id="32" w:name="_Toc484503440"/>
      <w:bookmarkStart w:id="33" w:name="_Toc485712332"/>
      <w:bookmarkStart w:id="34" w:name="_Toc485737102"/>
      <w:bookmarkStart w:id="35" w:name="_Toc485889560"/>
      <w:bookmarkStart w:id="36" w:name="_Toc484503441"/>
      <w:bookmarkStart w:id="37" w:name="_Toc485712333"/>
      <w:bookmarkStart w:id="38" w:name="_Toc485737103"/>
      <w:bookmarkStart w:id="39" w:name="_Toc485889561"/>
      <w:bookmarkStart w:id="40" w:name="_Toc484503442"/>
      <w:bookmarkStart w:id="41" w:name="_Toc485712334"/>
      <w:bookmarkStart w:id="42" w:name="_Toc485737104"/>
      <w:bookmarkStart w:id="43" w:name="_Toc485889562"/>
      <w:bookmarkEnd w:id="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190C53F"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44" w:name="_Toc129330356"/>
      <w:r w:rsidRPr="00A22E68">
        <w:rPr>
          <w:rFonts w:ascii="Arial" w:hAnsi="Arial" w:cs="Arial"/>
          <w:b/>
          <w:bCs/>
          <w:lang w:val="lt-LT"/>
        </w:rPr>
        <w:t>REIKALAVIMAI PASIŪLYMŲ RENGIMUI IR PATEIKIMUI</w:t>
      </w:r>
      <w:bookmarkEnd w:id="44"/>
    </w:p>
    <w:p w14:paraId="383C8189" w14:textId="77777777" w:rsidR="00D05E1A" w:rsidRPr="00A22E68" w:rsidRDefault="00D05E1A" w:rsidP="00D05E1A">
      <w:pPr>
        <w:tabs>
          <w:tab w:val="left" w:pos="450"/>
          <w:tab w:val="left" w:pos="567"/>
          <w:tab w:val="left" w:pos="851"/>
          <w:tab w:val="left" w:pos="990"/>
        </w:tabs>
        <w:spacing w:after="0" w:line="240" w:lineRule="auto"/>
        <w:jc w:val="both"/>
        <w:rPr>
          <w:rFonts w:ascii="Arial" w:hAnsi="Arial" w:cs="Arial"/>
          <w:vanish/>
          <w:lang w:val="lt-LT"/>
        </w:rPr>
      </w:pPr>
    </w:p>
    <w:p w14:paraId="04424103" w14:textId="77777777" w:rsidR="00D05E1A" w:rsidRPr="00A22E68" w:rsidRDefault="00D05E1A" w:rsidP="00D05E1A">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00805B37" w14:textId="77777777" w:rsidR="00D05E1A" w:rsidRPr="00A22E68" w:rsidRDefault="00D05E1A" w:rsidP="00D05E1A">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6.2.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CVP IS priemonėmis (nemokama registracija adresu </w:t>
      </w:r>
      <w:hyperlink r:id="rId8" w:history="1">
        <w:r w:rsidRPr="00A22E68">
          <w:rPr>
            <w:rStyle w:val="Hipersaitas"/>
            <w:rFonts w:ascii="Arial" w:hAnsi="Arial" w:cs="Arial"/>
            <w:bCs/>
            <w:lang w:val="lt-LT"/>
          </w:rPr>
          <w:t>https://pirkimai.eviesiejipirkimai.lt</w:t>
        </w:r>
      </w:hyperlink>
      <w:r w:rsidRPr="00A22E68">
        <w:rPr>
          <w:rFonts w:ascii="Arial" w:hAnsi="Arial" w:cs="Arial"/>
          <w:bCs/>
          <w:lang w:val="lt-LT"/>
        </w:rPr>
        <w:t xml:space="preserve">, </w:t>
      </w:r>
      <w:r w:rsidRPr="00A22E68">
        <w:rPr>
          <w:rFonts w:ascii="Arial" w:hAnsi="Arial" w:cs="Arial"/>
          <w:lang w:val="lt-LT"/>
        </w:rPr>
        <w:t>prisegant dokumentus atitinkamo pirkimo CVP IS paskyroje, „Pasiūlymas“ skiltyje</w:t>
      </w:r>
      <w:r w:rsidRPr="00A22E68">
        <w:rPr>
          <w:rFonts w:ascii="Arial" w:hAnsi="Arial" w:cs="Arial"/>
          <w:bCs/>
          <w:lang w:val="lt-LT"/>
        </w:rPr>
        <w:t xml:space="preserve">) 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r w:rsidRPr="00A22E68">
        <w:rPr>
          <w:rFonts w:ascii="Arial" w:hAnsi="Arial" w:cs="Arial"/>
          <w:lang w:val="lt-LT"/>
        </w:rPr>
        <w:t xml:space="preserve">Detalesnė pasiūlymo pateikimo CVP IS priemonėmis informacija pateikiama Viešųjų pirkimų tarnybos internetinėje svetainėje </w:t>
      </w:r>
      <w:hyperlink r:id="rId9" w:history="1">
        <w:r w:rsidRPr="00A22E68">
          <w:rPr>
            <w:rStyle w:val="Hipersaitas"/>
            <w:rFonts w:ascii="Arial" w:hAnsi="Arial" w:cs="Arial"/>
            <w:lang w:val="lt-LT"/>
          </w:rPr>
          <w:t>http://vpt.lrv.lt/</w:t>
        </w:r>
      </w:hyperlink>
      <w:r w:rsidRPr="00A22E68">
        <w:fldChar w:fldCharType="begin"/>
      </w:r>
      <w:r w:rsidRPr="00A22E68">
        <w:rPr>
          <w:rFonts w:ascii="Arial" w:hAnsi="Arial" w:cs="Arial"/>
          <w:lang w:val="lt-LT"/>
        </w:rPr>
        <w:instrText xml:space="preserve"> Hhttp://vpt.lrv.lt/" </w:instrText>
      </w:r>
      <w:r w:rsidRPr="00A22E68">
        <w:fldChar w:fldCharType="separate"/>
      </w:r>
      <w:r w:rsidRPr="00A22E68">
        <w:rPr>
          <w:rStyle w:val="Hipersaitas"/>
          <w:rFonts w:ascii="Arial" w:hAnsi="Arial" w:cs="Arial"/>
          <w:lang w:val="lt-LT"/>
        </w:rPr>
        <w:t>http://vpt.lrv.lt/</w:t>
      </w:r>
      <w:r w:rsidRPr="00A22E68">
        <w:rPr>
          <w:rStyle w:val="Hipersaitas"/>
          <w:rFonts w:ascii="Arial" w:hAnsi="Arial" w:cs="Arial"/>
          <w:lang w:val="lt-LT"/>
        </w:rPr>
        <w:fldChar w:fldCharType="end"/>
      </w:r>
      <w:r w:rsidRPr="00A22E68">
        <w:rPr>
          <w:rFonts w:ascii="Arial" w:hAnsi="Arial" w:cs="Arial"/>
          <w:lang w:val="lt-LT"/>
        </w:rPr>
        <w:t xml:space="preserve">, skiltyje </w:t>
      </w:r>
      <w:r w:rsidRPr="00A22E68">
        <w:rPr>
          <w:rFonts w:ascii="Arial" w:hAnsi="Arial" w:cs="Arial"/>
          <w:bCs/>
          <w:lang w:val="lt-LT"/>
        </w:rPr>
        <w:t xml:space="preserve">Konsultacinė medžiaga  </w:t>
      </w:r>
      <w:r w:rsidRPr="00A22E68">
        <w:rPr>
          <w:rFonts w:ascii="Arial" w:hAnsi="Arial" w:cs="Arial"/>
          <w:lang w:val="lt-LT"/>
        </w:rPr>
        <w:t xml:space="preserve">→ </w:t>
      </w:r>
      <w:r w:rsidRPr="00A22E68">
        <w:rPr>
          <w:rFonts w:ascii="Arial" w:hAnsi="Arial" w:cs="Arial"/>
          <w:bCs/>
          <w:lang w:val="lt-LT"/>
        </w:rPr>
        <w:t>CVP IS</w:t>
      </w:r>
      <w:r w:rsidRPr="00A22E68">
        <w:rPr>
          <w:rFonts w:ascii="Arial" w:hAnsi="Arial" w:cs="Arial"/>
          <w:lang w:val="lt-LT"/>
        </w:rPr>
        <w:t xml:space="preserve"> → Mokymų medžiaga → </w:t>
      </w:r>
      <w:r w:rsidRPr="00A22E68">
        <w:rPr>
          <w:rFonts w:ascii="Arial" w:hAnsi="Arial" w:cs="Arial"/>
          <w:bCs/>
          <w:lang w:val="lt-LT"/>
        </w:rPr>
        <w:t>Tiekėjams (skaidrės)</w:t>
      </w:r>
      <w:r w:rsidRPr="00A22E68">
        <w:rPr>
          <w:rFonts w:ascii="Arial" w:hAnsi="Arial" w:cs="Arial"/>
          <w:b/>
          <w:bCs/>
          <w:lang w:val="lt-LT"/>
        </w:rPr>
        <w:t xml:space="preserve"> </w:t>
      </w:r>
      <w:r w:rsidRPr="00A22E68">
        <w:rPr>
          <w:rFonts w:ascii="Arial" w:hAnsi="Arial" w:cs="Arial"/>
          <w:i/>
          <w:iCs/>
          <w:lang w:val="lt-LT"/>
        </w:rPr>
        <w:t>„</w:t>
      </w:r>
      <w:hyperlink r:id="rId10" w:tgtFrame="_blank" w:history="1">
        <w:r w:rsidRPr="00A22E68">
          <w:rPr>
            <w:rStyle w:val="Hipersaitas"/>
            <w:rFonts w:ascii="Arial" w:hAnsi="Arial" w:cs="Arial"/>
            <w:i/>
            <w:iCs/>
            <w:lang w:val="lt-LT"/>
          </w:rPr>
          <w:t>Kaip parengti ir pateikti pasiūlymą CVP IS</w:t>
        </w:r>
      </w:hyperlink>
      <w:r w:rsidRPr="00A22E68">
        <w:rPr>
          <w:rFonts w:ascii="Arial" w:hAnsi="Arial" w:cs="Arial"/>
          <w:i/>
          <w:iCs/>
          <w:lang w:val="lt-LT"/>
        </w:rPr>
        <w:t>“</w:t>
      </w:r>
      <w:r w:rsidRPr="00A22E68">
        <w:rPr>
          <w:rFonts w:ascii="Arial" w:hAnsi="Arial" w:cs="Arial"/>
          <w:lang w:val="lt-LT"/>
        </w:rPr>
        <w:t xml:space="preserve">. </w:t>
      </w:r>
    </w:p>
    <w:p w14:paraId="6CDD105F" w14:textId="77777777" w:rsidR="00D05E1A" w:rsidRPr="00A22E68" w:rsidRDefault="00D05E1A" w:rsidP="00D05E1A">
      <w:pPr>
        <w:pStyle w:val="Sraopastraipa"/>
        <w:keepNext/>
        <w:tabs>
          <w:tab w:val="left" w:pos="426"/>
        </w:tabs>
        <w:spacing w:after="0" w:line="240" w:lineRule="auto"/>
        <w:ind w:left="0"/>
        <w:contextualSpacing w:val="0"/>
        <w:outlineLvl w:val="0"/>
        <w:rPr>
          <w:rFonts w:ascii="Arial" w:hAnsi="Arial" w:cs="Arial"/>
          <w:b/>
          <w:bCs/>
          <w:vanish/>
          <w:lang w:val="lt-LT"/>
        </w:rPr>
      </w:pPr>
      <w:bookmarkStart w:id="45" w:name="_Toc484092810"/>
      <w:bookmarkStart w:id="46" w:name="_Toc484503444"/>
      <w:bookmarkStart w:id="47" w:name="_Toc485712336"/>
      <w:bookmarkStart w:id="48" w:name="_Toc485737106"/>
      <w:bookmarkStart w:id="49" w:name="_Toc485889564"/>
      <w:bookmarkStart w:id="50" w:name="_Toc484503445"/>
      <w:bookmarkStart w:id="51" w:name="_Toc485712337"/>
      <w:bookmarkStart w:id="52" w:name="_Toc485737107"/>
      <w:bookmarkStart w:id="53" w:name="_Toc485889565"/>
      <w:bookmarkStart w:id="54" w:name="_Toc484503446"/>
      <w:bookmarkStart w:id="55" w:name="_Toc485712338"/>
      <w:bookmarkStart w:id="56" w:name="_Toc485737108"/>
      <w:bookmarkStart w:id="57" w:name="_Toc485889566"/>
      <w:bookmarkStart w:id="58" w:name="_Toc484503447"/>
      <w:bookmarkStart w:id="59" w:name="_Toc485712339"/>
      <w:bookmarkStart w:id="60" w:name="_Toc485737109"/>
      <w:bookmarkStart w:id="61" w:name="_Toc485889567"/>
      <w:bookmarkStart w:id="62" w:name="_Toc484503448"/>
      <w:bookmarkStart w:id="63" w:name="_Toc485712340"/>
      <w:bookmarkStart w:id="64" w:name="_Toc485737110"/>
      <w:bookmarkStart w:id="65" w:name="_Toc485889568"/>
      <w:bookmarkStart w:id="66" w:name="_Toc484503449"/>
      <w:bookmarkStart w:id="67" w:name="_Toc485712341"/>
      <w:bookmarkStart w:id="68" w:name="_Toc485737111"/>
      <w:bookmarkStart w:id="69" w:name="_Toc485889569"/>
      <w:bookmarkStart w:id="70" w:name="_Hlk48390260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7CA0D16"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71" w:name="_Toc129330357"/>
      <w:r w:rsidRPr="00A22E68">
        <w:rPr>
          <w:rFonts w:ascii="Arial" w:hAnsi="Arial" w:cs="Arial"/>
          <w:b/>
          <w:bCs/>
          <w:lang w:val="lt-LT"/>
        </w:rPr>
        <w:t>PASIŪLYMŲ GALIOJIMAS IR PASIŪLYMŲ GALIOJIMO UŽTIKRINIMAS</w:t>
      </w:r>
      <w:bookmarkEnd w:id="71"/>
      <w:r w:rsidRPr="00A22E68">
        <w:rPr>
          <w:rFonts w:ascii="Arial" w:hAnsi="Arial" w:cs="Arial"/>
          <w:b/>
          <w:bCs/>
          <w:lang w:val="lt-LT"/>
        </w:rPr>
        <w:t xml:space="preserve"> </w:t>
      </w:r>
    </w:p>
    <w:p w14:paraId="1D64F982" w14:textId="77777777" w:rsidR="00D05E1A" w:rsidRPr="00A22E68" w:rsidRDefault="00D05E1A" w:rsidP="00D05E1A">
      <w:pPr>
        <w:spacing w:after="0" w:line="240" w:lineRule="auto"/>
        <w:jc w:val="both"/>
        <w:rPr>
          <w:rFonts w:ascii="Arial" w:hAnsi="Arial" w:cs="Arial"/>
          <w:i/>
          <w:iCs/>
          <w:color w:val="FF0000"/>
          <w:lang w:val="lt-LT"/>
        </w:rPr>
      </w:pPr>
    </w:p>
    <w:p w14:paraId="67DBB6B5" w14:textId="77777777" w:rsidR="000D479F" w:rsidRPr="00DC2865" w:rsidRDefault="000D479F" w:rsidP="000D479F">
      <w:pPr>
        <w:tabs>
          <w:tab w:val="left" w:pos="426"/>
        </w:tabs>
        <w:spacing w:after="0" w:line="240" w:lineRule="auto"/>
        <w:jc w:val="both"/>
        <w:rPr>
          <w:rFonts w:ascii="Arial" w:hAnsi="Arial" w:cs="Arial"/>
          <w:lang w:val="lt-LT"/>
        </w:rPr>
      </w:pPr>
      <w:bookmarkStart w:id="72" w:name="_Hlk501616425"/>
      <w:r w:rsidRPr="00A22E68">
        <w:rPr>
          <w:rFonts w:ascii="Arial" w:hAnsi="Arial" w:cs="Arial"/>
          <w:lang w:val="lt-LT"/>
        </w:rPr>
        <w:t xml:space="preserve">7.1. </w:t>
      </w:r>
      <w:r w:rsidRPr="00DC2865">
        <w:rPr>
          <w:rFonts w:ascii="Arial" w:hAnsi="Arial" w:cs="Arial"/>
          <w:lang w:val="lt-LT"/>
        </w:rPr>
        <w:t>VMU nereikalauja kartu su pasiūlymu pateikti pasiūlymo galiojimo užtikrinimą patvirtinančio dokumento (kaip nustatyta Bendrųjų sąlygų 8 skyriuje), tačiau tiekėjas, VMU pareikalavus, turės sumokėti:</w:t>
      </w:r>
    </w:p>
    <w:p w14:paraId="65183C01" w14:textId="7112957B" w:rsidR="00F137E8" w:rsidRPr="00DC2865" w:rsidRDefault="000D479F" w:rsidP="00F137E8">
      <w:pPr>
        <w:tabs>
          <w:tab w:val="left" w:pos="426"/>
        </w:tabs>
        <w:spacing w:after="0" w:line="240" w:lineRule="auto"/>
        <w:jc w:val="both"/>
        <w:rPr>
          <w:rFonts w:ascii="Arial" w:hAnsi="Arial"/>
          <w:lang w:val="lt-LT"/>
        </w:rPr>
      </w:pPr>
      <w:r w:rsidRPr="00DC2865">
        <w:rPr>
          <w:rFonts w:ascii="Arial" w:hAnsi="Arial"/>
          <w:lang w:val="lt-LT"/>
        </w:rPr>
        <w:t>1.</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B61FCE">
        <w:rPr>
          <w:rFonts w:ascii="Arial" w:hAnsi="Arial"/>
          <w:lang w:val="lt-LT"/>
        </w:rPr>
        <w:t>3 450</w:t>
      </w:r>
      <w:r w:rsidR="00F137E8" w:rsidRPr="00DC2865">
        <w:rPr>
          <w:rFonts w:ascii="Arial" w:hAnsi="Arial"/>
          <w:lang w:val="lt-LT"/>
        </w:rPr>
        <w:t>,00 Eur (</w:t>
      </w:r>
      <w:r w:rsidR="00B61FCE">
        <w:rPr>
          <w:rFonts w:ascii="Arial" w:hAnsi="Arial"/>
          <w:lang w:val="lt-LT"/>
        </w:rPr>
        <w:t>trys</w:t>
      </w:r>
      <w:r w:rsidR="00F137E8" w:rsidRPr="00DC2865">
        <w:rPr>
          <w:rFonts w:ascii="Arial" w:hAnsi="Arial"/>
          <w:lang w:val="lt-LT"/>
        </w:rPr>
        <w:t xml:space="preserve"> tūkstan</w:t>
      </w:r>
      <w:r w:rsidR="00F137E8">
        <w:rPr>
          <w:rFonts w:ascii="Arial" w:hAnsi="Arial"/>
          <w:lang w:val="lt-LT"/>
        </w:rPr>
        <w:t xml:space="preserve">čiai </w:t>
      </w:r>
      <w:r w:rsidR="00AC4D78">
        <w:rPr>
          <w:rFonts w:ascii="Arial" w:hAnsi="Arial"/>
          <w:lang w:val="lt-LT"/>
        </w:rPr>
        <w:t>keturi</w:t>
      </w:r>
      <w:r w:rsidR="00F137E8" w:rsidRPr="00DC2865">
        <w:rPr>
          <w:rFonts w:ascii="Arial" w:hAnsi="Arial"/>
          <w:lang w:val="lt-LT"/>
        </w:rPr>
        <w:t xml:space="preserve"> šimta</w:t>
      </w:r>
      <w:r w:rsidR="00F137E8">
        <w:rPr>
          <w:rFonts w:ascii="Arial" w:hAnsi="Arial"/>
          <w:lang w:val="lt-LT"/>
        </w:rPr>
        <w:t>i</w:t>
      </w:r>
      <w:r w:rsidR="00F137E8" w:rsidRPr="00DC2865">
        <w:rPr>
          <w:rFonts w:ascii="Arial" w:hAnsi="Arial"/>
          <w:lang w:val="lt-LT"/>
        </w:rPr>
        <w:t xml:space="preserve"> </w:t>
      </w:r>
      <w:r w:rsidR="00AC4D78">
        <w:rPr>
          <w:rFonts w:ascii="Arial" w:hAnsi="Arial"/>
          <w:lang w:val="lt-LT"/>
        </w:rPr>
        <w:t xml:space="preserve">penkiasdešimt </w:t>
      </w:r>
      <w:r w:rsidR="00F137E8" w:rsidRPr="00DC2865">
        <w:rPr>
          <w:rFonts w:ascii="Arial" w:hAnsi="Arial"/>
          <w:lang w:val="lt-LT"/>
        </w:rPr>
        <w:t>eurų,00 ct) baudą,</w:t>
      </w:r>
    </w:p>
    <w:p w14:paraId="7467B4E8" w14:textId="6DC2CEBF" w:rsidR="000D479F" w:rsidRPr="00DC2865" w:rsidRDefault="000D479F" w:rsidP="000D479F">
      <w:pPr>
        <w:tabs>
          <w:tab w:val="left" w:pos="426"/>
        </w:tabs>
        <w:spacing w:after="0" w:line="240" w:lineRule="auto"/>
        <w:jc w:val="both"/>
        <w:rPr>
          <w:rFonts w:ascii="Arial" w:hAnsi="Arial"/>
          <w:lang w:val="lt-LT"/>
        </w:rPr>
      </w:pPr>
      <w:r w:rsidRPr="00DC2865">
        <w:rPr>
          <w:rFonts w:ascii="Arial" w:hAnsi="Arial"/>
          <w:lang w:val="lt-LT"/>
        </w:rPr>
        <w:t>2.</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4F274A">
        <w:rPr>
          <w:rFonts w:ascii="Arial" w:hAnsi="Arial"/>
          <w:lang w:val="lt-LT"/>
        </w:rPr>
        <w:t>300</w:t>
      </w:r>
      <w:r w:rsidR="004F274A" w:rsidRPr="00DC2865">
        <w:rPr>
          <w:rFonts w:ascii="Arial" w:hAnsi="Arial"/>
          <w:lang w:val="lt-LT"/>
        </w:rPr>
        <w:t>,00 Eur (</w:t>
      </w:r>
      <w:r w:rsidR="004F274A">
        <w:rPr>
          <w:rFonts w:ascii="Arial" w:hAnsi="Arial"/>
          <w:lang w:val="lt-LT"/>
        </w:rPr>
        <w:t xml:space="preserve">trys </w:t>
      </w:r>
      <w:r w:rsidR="004F274A" w:rsidRPr="00DC2865">
        <w:rPr>
          <w:rFonts w:ascii="Arial" w:hAnsi="Arial"/>
          <w:lang w:val="lt-LT"/>
        </w:rPr>
        <w:t>šimta</w:t>
      </w:r>
      <w:r w:rsidR="004F274A">
        <w:rPr>
          <w:rFonts w:ascii="Arial" w:hAnsi="Arial"/>
          <w:lang w:val="lt-LT"/>
        </w:rPr>
        <w:t>i</w:t>
      </w:r>
      <w:r w:rsidR="004F274A" w:rsidRPr="00DC2865">
        <w:rPr>
          <w:rFonts w:ascii="Arial" w:hAnsi="Arial"/>
          <w:lang w:val="lt-LT"/>
        </w:rPr>
        <w:t xml:space="preserve"> eurų,00 ct) </w:t>
      </w:r>
      <w:r w:rsidRPr="00DC2865">
        <w:rPr>
          <w:rFonts w:ascii="Arial" w:hAnsi="Arial"/>
          <w:lang w:val="lt-LT"/>
        </w:rPr>
        <w:t>baudą,</w:t>
      </w:r>
    </w:p>
    <w:p w14:paraId="57FA6E54" w14:textId="77777777" w:rsidR="00A4499A" w:rsidRPr="00DC2865" w:rsidRDefault="000D479F" w:rsidP="00A4499A">
      <w:pPr>
        <w:tabs>
          <w:tab w:val="left" w:pos="426"/>
        </w:tabs>
        <w:spacing w:after="0" w:line="240" w:lineRule="auto"/>
        <w:jc w:val="both"/>
        <w:rPr>
          <w:rFonts w:ascii="Arial" w:hAnsi="Arial"/>
          <w:lang w:val="lt-LT"/>
        </w:rPr>
      </w:pPr>
      <w:r w:rsidRPr="00DC2865">
        <w:rPr>
          <w:rFonts w:ascii="Arial" w:hAnsi="Arial"/>
          <w:lang w:val="lt-LT"/>
        </w:rPr>
        <w:t>3.</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A4499A">
        <w:rPr>
          <w:rFonts w:ascii="Arial" w:hAnsi="Arial"/>
          <w:lang w:val="lt-LT"/>
        </w:rPr>
        <w:t>300</w:t>
      </w:r>
      <w:r w:rsidR="00A4499A" w:rsidRPr="00DC2865">
        <w:rPr>
          <w:rFonts w:ascii="Arial" w:hAnsi="Arial"/>
          <w:lang w:val="lt-LT"/>
        </w:rPr>
        <w:t>,00 Eur (</w:t>
      </w:r>
      <w:r w:rsidR="00A4499A">
        <w:rPr>
          <w:rFonts w:ascii="Arial" w:hAnsi="Arial"/>
          <w:lang w:val="lt-LT"/>
        </w:rPr>
        <w:t xml:space="preserve">trys </w:t>
      </w:r>
      <w:r w:rsidR="00A4499A" w:rsidRPr="00DC2865">
        <w:rPr>
          <w:rFonts w:ascii="Arial" w:hAnsi="Arial"/>
          <w:lang w:val="lt-LT"/>
        </w:rPr>
        <w:t>šimta</w:t>
      </w:r>
      <w:r w:rsidR="00A4499A">
        <w:rPr>
          <w:rFonts w:ascii="Arial" w:hAnsi="Arial"/>
          <w:lang w:val="lt-LT"/>
        </w:rPr>
        <w:t>i</w:t>
      </w:r>
      <w:r w:rsidR="00A4499A" w:rsidRPr="00DC2865">
        <w:rPr>
          <w:rFonts w:ascii="Arial" w:hAnsi="Arial"/>
          <w:lang w:val="lt-LT"/>
        </w:rPr>
        <w:t xml:space="preserve"> eurų,00 ct) baudą,</w:t>
      </w:r>
    </w:p>
    <w:p w14:paraId="48E850F5" w14:textId="6E1C16BB" w:rsidR="00927DF5" w:rsidRPr="00DC2865" w:rsidRDefault="00927DF5" w:rsidP="00927DF5">
      <w:pPr>
        <w:tabs>
          <w:tab w:val="left" w:pos="426"/>
        </w:tabs>
        <w:spacing w:after="0" w:line="240" w:lineRule="auto"/>
        <w:jc w:val="both"/>
        <w:rPr>
          <w:rFonts w:ascii="Arial" w:hAnsi="Arial"/>
          <w:lang w:val="lt-LT"/>
        </w:rPr>
      </w:pPr>
      <w:r>
        <w:rPr>
          <w:rFonts w:ascii="Arial" w:hAnsi="Arial"/>
          <w:lang w:val="lt-LT"/>
        </w:rPr>
        <w:t>4</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9259D9">
        <w:rPr>
          <w:rFonts w:ascii="Arial" w:hAnsi="Arial"/>
          <w:lang w:val="lt-LT"/>
        </w:rPr>
        <w:t>2</w:t>
      </w:r>
      <w:r w:rsidR="004F274A">
        <w:rPr>
          <w:rFonts w:ascii="Arial" w:hAnsi="Arial"/>
          <w:lang w:val="lt-LT"/>
        </w:rPr>
        <w:t>00</w:t>
      </w:r>
      <w:r w:rsidR="004F274A" w:rsidRPr="00DC2865">
        <w:rPr>
          <w:rFonts w:ascii="Arial" w:hAnsi="Arial"/>
          <w:lang w:val="lt-LT"/>
        </w:rPr>
        <w:t>,00 Eur (</w:t>
      </w:r>
      <w:r w:rsidR="009259D9">
        <w:rPr>
          <w:rFonts w:ascii="Arial" w:hAnsi="Arial"/>
          <w:lang w:val="lt-LT"/>
        </w:rPr>
        <w:t>du</w:t>
      </w:r>
      <w:r w:rsidR="004F274A" w:rsidRPr="00DC2865">
        <w:rPr>
          <w:rFonts w:ascii="Arial" w:hAnsi="Arial"/>
          <w:lang w:val="lt-LT"/>
        </w:rPr>
        <w:t xml:space="preserve"> šimta</w:t>
      </w:r>
      <w:r w:rsidR="004F274A">
        <w:rPr>
          <w:rFonts w:ascii="Arial" w:hAnsi="Arial"/>
          <w:lang w:val="lt-LT"/>
        </w:rPr>
        <w:t>i</w:t>
      </w:r>
      <w:r w:rsidR="004F274A" w:rsidRPr="00DC2865">
        <w:rPr>
          <w:rFonts w:ascii="Arial" w:hAnsi="Arial"/>
          <w:lang w:val="lt-LT"/>
        </w:rPr>
        <w:t xml:space="preserve"> eurų,00 ct) </w:t>
      </w:r>
      <w:r w:rsidRPr="00DC2865">
        <w:rPr>
          <w:rFonts w:ascii="Arial" w:hAnsi="Arial"/>
          <w:lang w:val="lt-LT"/>
        </w:rPr>
        <w:t>baudą,</w:t>
      </w:r>
    </w:p>
    <w:p w14:paraId="1376A8F0" w14:textId="4FB38805" w:rsidR="00927DF5" w:rsidRPr="00DC2865" w:rsidRDefault="00927DF5" w:rsidP="00927DF5">
      <w:pPr>
        <w:tabs>
          <w:tab w:val="left" w:pos="426"/>
        </w:tabs>
        <w:spacing w:after="0" w:line="240" w:lineRule="auto"/>
        <w:jc w:val="both"/>
        <w:rPr>
          <w:rFonts w:ascii="Arial" w:hAnsi="Arial"/>
          <w:lang w:val="lt-LT"/>
        </w:rPr>
      </w:pPr>
      <w:r>
        <w:rPr>
          <w:rFonts w:ascii="Arial" w:hAnsi="Arial"/>
          <w:lang w:val="lt-LT"/>
        </w:rPr>
        <w:t>5</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4C1042">
        <w:rPr>
          <w:rFonts w:ascii="Arial" w:hAnsi="Arial"/>
          <w:lang w:val="lt-LT"/>
        </w:rPr>
        <w:t>50</w:t>
      </w:r>
      <w:r w:rsidR="00734752" w:rsidRPr="00DC2865">
        <w:rPr>
          <w:rFonts w:ascii="Arial" w:hAnsi="Arial"/>
          <w:lang w:val="lt-LT"/>
        </w:rPr>
        <w:t>,00 Eur (</w:t>
      </w:r>
      <w:r w:rsidR="004C1042">
        <w:rPr>
          <w:rFonts w:ascii="Arial" w:hAnsi="Arial"/>
          <w:lang w:val="lt-LT"/>
        </w:rPr>
        <w:t>penkiasdešimt</w:t>
      </w:r>
      <w:r w:rsidR="00734752" w:rsidRPr="00DC2865">
        <w:rPr>
          <w:rFonts w:ascii="Arial" w:hAnsi="Arial"/>
          <w:lang w:val="lt-LT"/>
        </w:rPr>
        <w:t xml:space="preserve"> eurų,00 ct)</w:t>
      </w:r>
      <w:r w:rsidR="00734752">
        <w:rPr>
          <w:rFonts w:ascii="Arial" w:hAnsi="Arial"/>
          <w:lang w:val="lt-LT"/>
        </w:rPr>
        <w:t xml:space="preserve"> </w:t>
      </w:r>
      <w:r w:rsidRPr="00DC2865">
        <w:rPr>
          <w:rFonts w:ascii="Arial" w:hAnsi="Arial"/>
          <w:lang w:val="lt-LT"/>
        </w:rPr>
        <w:t>baudą,</w:t>
      </w:r>
    </w:p>
    <w:p w14:paraId="11828F59" w14:textId="1D1C5D71" w:rsidR="00054D41" w:rsidRPr="00DC2865" w:rsidRDefault="00927DF5" w:rsidP="00054D41">
      <w:pPr>
        <w:tabs>
          <w:tab w:val="left" w:pos="426"/>
        </w:tabs>
        <w:spacing w:after="0" w:line="240" w:lineRule="auto"/>
        <w:jc w:val="both"/>
        <w:rPr>
          <w:rFonts w:ascii="Arial" w:hAnsi="Arial"/>
          <w:lang w:val="lt-LT"/>
        </w:rPr>
      </w:pPr>
      <w:r>
        <w:rPr>
          <w:rFonts w:ascii="Arial" w:hAnsi="Arial"/>
          <w:lang w:val="lt-LT"/>
        </w:rPr>
        <w:t>6</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AE3AD9">
        <w:rPr>
          <w:rFonts w:ascii="Arial" w:hAnsi="Arial"/>
          <w:lang w:val="lt-LT"/>
        </w:rPr>
        <w:t>50</w:t>
      </w:r>
      <w:r w:rsidR="00AE3AD9" w:rsidRPr="00DC2865">
        <w:rPr>
          <w:rFonts w:ascii="Arial" w:hAnsi="Arial"/>
          <w:lang w:val="lt-LT"/>
        </w:rPr>
        <w:t>,00 Eur (</w:t>
      </w:r>
      <w:r w:rsidR="00AE3AD9">
        <w:rPr>
          <w:rFonts w:ascii="Arial" w:hAnsi="Arial"/>
          <w:lang w:val="lt-LT"/>
        </w:rPr>
        <w:t>penkiasdešimt</w:t>
      </w:r>
      <w:r w:rsidR="00AE3AD9" w:rsidRPr="00DC2865">
        <w:rPr>
          <w:rFonts w:ascii="Arial" w:hAnsi="Arial"/>
          <w:lang w:val="lt-LT"/>
        </w:rPr>
        <w:t xml:space="preserve"> eurų,00 ct)</w:t>
      </w:r>
      <w:r w:rsidR="00AE3AD9">
        <w:rPr>
          <w:rFonts w:ascii="Arial" w:hAnsi="Arial"/>
          <w:lang w:val="lt-LT"/>
        </w:rPr>
        <w:t xml:space="preserve"> </w:t>
      </w:r>
      <w:r w:rsidR="00AE3AD9" w:rsidRPr="00DC2865">
        <w:rPr>
          <w:rFonts w:ascii="Arial" w:hAnsi="Arial"/>
          <w:lang w:val="lt-LT"/>
        </w:rPr>
        <w:t>baudą,</w:t>
      </w:r>
    </w:p>
    <w:p w14:paraId="36E0DEA0" w14:textId="77777777" w:rsidR="003C6E1B" w:rsidRDefault="00927DF5" w:rsidP="00F70991">
      <w:pPr>
        <w:tabs>
          <w:tab w:val="left" w:pos="426"/>
        </w:tabs>
        <w:spacing w:after="0" w:line="240" w:lineRule="auto"/>
        <w:jc w:val="both"/>
        <w:rPr>
          <w:rFonts w:ascii="Arial" w:hAnsi="Arial"/>
          <w:lang w:val="lt-LT"/>
        </w:rPr>
      </w:pPr>
      <w:r>
        <w:rPr>
          <w:rFonts w:ascii="Arial" w:hAnsi="Arial"/>
          <w:lang w:val="lt-LT"/>
        </w:rPr>
        <w:lastRenderedPageBreak/>
        <w:t>7</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3C6E1B">
        <w:rPr>
          <w:rFonts w:ascii="Arial" w:hAnsi="Arial"/>
          <w:lang w:val="lt-LT"/>
        </w:rPr>
        <w:t>300</w:t>
      </w:r>
      <w:r w:rsidR="003C6E1B" w:rsidRPr="00DC2865">
        <w:rPr>
          <w:rFonts w:ascii="Arial" w:hAnsi="Arial"/>
          <w:lang w:val="lt-LT"/>
        </w:rPr>
        <w:t>,00 Eur (</w:t>
      </w:r>
      <w:r w:rsidR="003C6E1B">
        <w:rPr>
          <w:rFonts w:ascii="Arial" w:hAnsi="Arial"/>
          <w:lang w:val="lt-LT"/>
        </w:rPr>
        <w:t xml:space="preserve">trys </w:t>
      </w:r>
      <w:r w:rsidR="003C6E1B" w:rsidRPr="00DC2865">
        <w:rPr>
          <w:rFonts w:ascii="Arial" w:hAnsi="Arial"/>
          <w:lang w:val="lt-LT"/>
        </w:rPr>
        <w:t>šimta</w:t>
      </w:r>
      <w:r w:rsidR="003C6E1B">
        <w:rPr>
          <w:rFonts w:ascii="Arial" w:hAnsi="Arial"/>
          <w:lang w:val="lt-LT"/>
        </w:rPr>
        <w:t>i</w:t>
      </w:r>
      <w:r w:rsidR="003C6E1B" w:rsidRPr="00DC2865">
        <w:rPr>
          <w:rFonts w:ascii="Arial" w:hAnsi="Arial"/>
          <w:lang w:val="lt-LT"/>
        </w:rPr>
        <w:t xml:space="preserve"> eurų,00 ct) baudą,</w:t>
      </w:r>
    </w:p>
    <w:p w14:paraId="308A49DE" w14:textId="0388DE0E" w:rsidR="00F70991" w:rsidRPr="00DC2865" w:rsidRDefault="00927DF5" w:rsidP="00F70991">
      <w:pPr>
        <w:tabs>
          <w:tab w:val="left" w:pos="426"/>
        </w:tabs>
        <w:spacing w:after="0" w:line="240" w:lineRule="auto"/>
        <w:jc w:val="both"/>
        <w:rPr>
          <w:rFonts w:ascii="Arial" w:hAnsi="Arial"/>
          <w:lang w:val="lt-LT"/>
        </w:rPr>
      </w:pPr>
      <w:r>
        <w:rPr>
          <w:rFonts w:ascii="Arial" w:hAnsi="Arial"/>
          <w:lang w:val="lt-LT"/>
        </w:rPr>
        <w:t>8</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91714C">
        <w:rPr>
          <w:rFonts w:ascii="Arial" w:hAnsi="Arial"/>
          <w:lang w:val="lt-LT"/>
        </w:rPr>
        <w:t>600</w:t>
      </w:r>
      <w:r w:rsidR="0091714C" w:rsidRPr="00DC2865">
        <w:rPr>
          <w:rFonts w:ascii="Arial" w:hAnsi="Arial"/>
          <w:lang w:val="lt-LT"/>
        </w:rPr>
        <w:t>,00 Eur (</w:t>
      </w:r>
      <w:r w:rsidR="0091714C">
        <w:rPr>
          <w:rFonts w:ascii="Arial" w:hAnsi="Arial"/>
          <w:lang w:val="lt-LT"/>
        </w:rPr>
        <w:t>šeši</w:t>
      </w:r>
      <w:r w:rsidR="0091714C" w:rsidRPr="00DC2865">
        <w:rPr>
          <w:rFonts w:ascii="Arial" w:hAnsi="Arial"/>
          <w:lang w:val="lt-LT"/>
        </w:rPr>
        <w:t xml:space="preserve"> šimtai eurų ,00 ct) baudą,</w:t>
      </w:r>
    </w:p>
    <w:p w14:paraId="701A2486" w14:textId="33C4304A" w:rsidR="00235BD6" w:rsidRPr="00DC2865" w:rsidRDefault="00927DF5" w:rsidP="00235BD6">
      <w:pPr>
        <w:tabs>
          <w:tab w:val="left" w:pos="426"/>
        </w:tabs>
        <w:spacing w:after="0" w:line="240" w:lineRule="auto"/>
        <w:jc w:val="both"/>
        <w:rPr>
          <w:rFonts w:ascii="Arial" w:hAnsi="Arial"/>
          <w:lang w:val="lt-LT"/>
        </w:rPr>
      </w:pPr>
      <w:r>
        <w:rPr>
          <w:rFonts w:ascii="Arial" w:hAnsi="Arial"/>
          <w:lang w:val="lt-LT"/>
        </w:rPr>
        <w:t>9</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91714C">
        <w:rPr>
          <w:rFonts w:ascii="Arial" w:hAnsi="Arial"/>
          <w:lang w:val="lt-LT"/>
        </w:rPr>
        <w:t>600</w:t>
      </w:r>
      <w:r w:rsidR="0091714C" w:rsidRPr="00DC2865">
        <w:rPr>
          <w:rFonts w:ascii="Arial" w:hAnsi="Arial"/>
          <w:lang w:val="lt-LT"/>
        </w:rPr>
        <w:t>,00 Eur (</w:t>
      </w:r>
      <w:r w:rsidR="0091714C">
        <w:rPr>
          <w:rFonts w:ascii="Arial" w:hAnsi="Arial"/>
          <w:lang w:val="lt-LT"/>
        </w:rPr>
        <w:t>šeši</w:t>
      </w:r>
      <w:r w:rsidR="0091714C" w:rsidRPr="00DC2865">
        <w:rPr>
          <w:rFonts w:ascii="Arial" w:hAnsi="Arial"/>
          <w:lang w:val="lt-LT"/>
        </w:rPr>
        <w:t xml:space="preserve"> šimtai eurų ,00 ct) baudą,</w:t>
      </w:r>
    </w:p>
    <w:p w14:paraId="4E13DFA0" w14:textId="63FBF733" w:rsidR="003233A8" w:rsidRPr="00DC2865" w:rsidRDefault="00927DF5" w:rsidP="003233A8">
      <w:pPr>
        <w:tabs>
          <w:tab w:val="left" w:pos="426"/>
        </w:tabs>
        <w:spacing w:after="0" w:line="240" w:lineRule="auto"/>
        <w:jc w:val="both"/>
        <w:rPr>
          <w:rFonts w:ascii="Arial" w:hAnsi="Arial"/>
          <w:lang w:val="lt-LT"/>
        </w:rPr>
      </w:pPr>
      <w:r w:rsidRPr="00DC2865">
        <w:rPr>
          <w:rFonts w:ascii="Arial" w:hAnsi="Arial"/>
          <w:lang w:val="lt-LT"/>
        </w:rPr>
        <w:t>1</w:t>
      </w:r>
      <w:r>
        <w:rPr>
          <w:rFonts w:ascii="Arial" w:hAnsi="Arial"/>
          <w:lang w:val="lt-LT"/>
        </w:rPr>
        <w:t>0</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3233A8">
        <w:rPr>
          <w:rFonts w:ascii="Arial" w:hAnsi="Arial"/>
          <w:lang w:val="lt-LT"/>
        </w:rPr>
        <w:t>1600</w:t>
      </w:r>
      <w:r w:rsidR="003233A8" w:rsidRPr="00DC2865">
        <w:rPr>
          <w:rFonts w:ascii="Arial" w:hAnsi="Arial"/>
          <w:lang w:val="lt-LT"/>
        </w:rPr>
        <w:t>,00 Eur (</w:t>
      </w:r>
      <w:r w:rsidR="003233A8">
        <w:rPr>
          <w:rFonts w:ascii="Arial" w:hAnsi="Arial"/>
          <w:lang w:val="lt-LT"/>
        </w:rPr>
        <w:t>vienas</w:t>
      </w:r>
      <w:r w:rsidR="003233A8" w:rsidRPr="00DC2865">
        <w:rPr>
          <w:rFonts w:ascii="Arial" w:hAnsi="Arial"/>
          <w:lang w:val="lt-LT"/>
        </w:rPr>
        <w:t xml:space="preserve"> tūkstan</w:t>
      </w:r>
      <w:r w:rsidR="003233A8">
        <w:rPr>
          <w:rFonts w:ascii="Arial" w:hAnsi="Arial"/>
          <w:lang w:val="lt-LT"/>
        </w:rPr>
        <w:t xml:space="preserve">tis šeši </w:t>
      </w:r>
      <w:r w:rsidR="003233A8" w:rsidRPr="00DC2865">
        <w:rPr>
          <w:rFonts w:ascii="Arial" w:hAnsi="Arial"/>
          <w:lang w:val="lt-LT"/>
        </w:rPr>
        <w:t>šimta</w:t>
      </w:r>
      <w:r w:rsidR="003233A8">
        <w:rPr>
          <w:rFonts w:ascii="Arial" w:hAnsi="Arial"/>
          <w:lang w:val="lt-LT"/>
        </w:rPr>
        <w:t>i</w:t>
      </w:r>
      <w:r w:rsidR="003233A8" w:rsidRPr="00DC2865">
        <w:rPr>
          <w:rFonts w:ascii="Arial" w:hAnsi="Arial"/>
          <w:lang w:val="lt-LT"/>
        </w:rPr>
        <w:t xml:space="preserve"> eurų,00 ct) baudą,</w:t>
      </w:r>
    </w:p>
    <w:p w14:paraId="572D54EA" w14:textId="6EA5B9D0" w:rsidR="00317EB6" w:rsidRPr="00DC2865" w:rsidRDefault="00927DF5" w:rsidP="00317EB6">
      <w:pPr>
        <w:tabs>
          <w:tab w:val="left" w:pos="426"/>
        </w:tabs>
        <w:spacing w:after="0" w:line="240" w:lineRule="auto"/>
        <w:jc w:val="both"/>
        <w:rPr>
          <w:rFonts w:ascii="Arial" w:hAnsi="Arial"/>
          <w:lang w:val="lt-LT"/>
        </w:rPr>
      </w:pPr>
      <w:r>
        <w:rPr>
          <w:rFonts w:ascii="Arial" w:hAnsi="Arial"/>
          <w:lang w:val="lt-LT"/>
        </w:rPr>
        <w:t>11</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6132F7">
        <w:rPr>
          <w:rFonts w:ascii="Arial" w:hAnsi="Arial"/>
          <w:lang w:val="lt-LT"/>
        </w:rPr>
        <w:t>600</w:t>
      </w:r>
      <w:r w:rsidR="006132F7" w:rsidRPr="00DC2865">
        <w:rPr>
          <w:rFonts w:ascii="Arial" w:hAnsi="Arial"/>
          <w:lang w:val="lt-LT"/>
        </w:rPr>
        <w:t>,00 Eur (</w:t>
      </w:r>
      <w:r w:rsidR="006132F7">
        <w:rPr>
          <w:rFonts w:ascii="Arial" w:hAnsi="Arial"/>
          <w:lang w:val="lt-LT"/>
        </w:rPr>
        <w:t>šeši</w:t>
      </w:r>
      <w:r w:rsidR="006132F7" w:rsidRPr="00DC2865">
        <w:rPr>
          <w:rFonts w:ascii="Arial" w:hAnsi="Arial"/>
          <w:lang w:val="lt-LT"/>
        </w:rPr>
        <w:t xml:space="preserve"> šimtai eurų ,00 ct) baudą,</w:t>
      </w:r>
    </w:p>
    <w:p w14:paraId="744EDA2C" w14:textId="77777777" w:rsidR="004B3642" w:rsidRPr="00DC2865" w:rsidRDefault="00927DF5" w:rsidP="004B3642">
      <w:pPr>
        <w:tabs>
          <w:tab w:val="left" w:pos="426"/>
        </w:tabs>
        <w:spacing w:after="0" w:line="240" w:lineRule="auto"/>
        <w:jc w:val="both"/>
        <w:rPr>
          <w:rFonts w:ascii="Arial" w:hAnsi="Arial"/>
          <w:lang w:val="lt-LT"/>
        </w:rPr>
      </w:pPr>
      <w:r>
        <w:rPr>
          <w:rFonts w:ascii="Arial" w:hAnsi="Arial"/>
          <w:lang w:val="lt-LT"/>
        </w:rPr>
        <w:t>12</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4B3642">
        <w:rPr>
          <w:rFonts w:ascii="Arial" w:hAnsi="Arial"/>
          <w:lang w:val="lt-LT"/>
        </w:rPr>
        <w:t>500</w:t>
      </w:r>
      <w:r w:rsidR="004B3642" w:rsidRPr="00DC2865">
        <w:rPr>
          <w:rFonts w:ascii="Arial" w:hAnsi="Arial"/>
          <w:lang w:val="lt-LT"/>
        </w:rPr>
        <w:t>,00 Eur (</w:t>
      </w:r>
      <w:r w:rsidR="004B3642">
        <w:rPr>
          <w:rFonts w:ascii="Arial" w:hAnsi="Arial"/>
          <w:lang w:val="lt-LT"/>
        </w:rPr>
        <w:t>penki</w:t>
      </w:r>
      <w:r w:rsidR="004B3642" w:rsidRPr="00DC2865">
        <w:rPr>
          <w:rFonts w:ascii="Arial" w:hAnsi="Arial"/>
          <w:lang w:val="lt-LT"/>
        </w:rPr>
        <w:t xml:space="preserve"> šimta</w:t>
      </w:r>
      <w:r w:rsidR="004B3642">
        <w:rPr>
          <w:rFonts w:ascii="Arial" w:hAnsi="Arial"/>
          <w:lang w:val="lt-LT"/>
        </w:rPr>
        <w:t>i</w:t>
      </w:r>
      <w:r w:rsidR="004B3642" w:rsidRPr="00DC2865">
        <w:rPr>
          <w:rFonts w:ascii="Arial" w:hAnsi="Arial"/>
          <w:lang w:val="lt-LT"/>
        </w:rPr>
        <w:t xml:space="preserve"> eurų,00 ct) baudą,</w:t>
      </w:r>
    </w:p>
    <w:p w14:paraId="091E1B68" w14:textId="2D9B33EC" w:rsidR="00927DF5" w:rsidRPr="00DC2865" w:rsidRDefault="00927DF5" w:rsidP="00927DF5">
      <w:pPr>
        <w:tabs>
          <w:tab w:val="left" w:pos="426"/>
        </w:tabs>
        <w:spacing w:after="0" w:line="240" w:lineRule="auto"/>
        <w:jc w:val="both"/>
        <w:rPr>
          <w:rFonts w:ascii="Arial" w:hAnsi="Arial"/>
          <w:lang w:val="lt-LT"/>
        </w:rPr>
      </w:pPr>
      <w:r w:rsidRPr="00DC2865">
        <w:rPr>
          <w:rFonts w:ascii="Arial" w:hAnsi="Arial"/>
          <w:lang w:val="lt-LT"/>
        </w:rPr>
        <w:t>1</w:t>
      </w:r>
      <w:r>
        <w:rPr>
          <w:rFonts w:ascii="Arial" w:hAnsi="Arial"/>
          <w:lang w:val="lt-LT"/>
        </w:rPr>
        <w:t>3</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AC292F">
        <w:rPr>
          <w:rFonts w:ascii="Arial" w:hAnsi="Arial"/>
          <w:lang w:val="lt-LT"/>
        </w:rPr>
        <w:t>300</w:t>
      </w:r>
      <w:r w:rsidR="00AC292F" w:rsidRPr="00DC2865">
        <w:rPr>
          <w:rFonts w:ascii="Arial" w:hAnsi="Arial"/>
          <w:lang w:val="lt-LT"/>
        </w:rPr>
        <w:t>,00 Eur (</w:t>
      </w:r>
      <w:r w:rsidR="00AC292F">
        <w:rPr>
          <w:rFonts w:ascii="Arial" w:hAnsi="Arial"/>
          <w:lang w:val="lt-LT"/>
        </w:rPr>
        <w:t xml:space="preserve">trys </w:t>
      </w:r>
      <w:r w:rsidR="00AC292F" w:rsidRPr="00DC2865">
        <w:rPr>
          <w:rFonts w:ascii="Arial" w:hAnsi="Arial"/>
          <w:lang w:val="lt-LT"/>
        </w:rPr>
        <w:t>šimta</w:t>
      </w:r>
      <w:r w:rsidR="00AC292F">
        <w:rPr>
          <w:rFonts w:ascii="Arial" w:hAnsi="Arial"/>
          <w:lang w:val="lt-LT"/>
        </w:rPr>
        <w:t>i</w:t>
      </w:r>
      <w:r w:rsidR="00AC292F" w:rsidRPr="00DC2865">
        <w:rPr>
          <w:rFonts w:ascii="Arial" w:hAnsi="Arial"/>
          <w:lang w:val="lt-LT"/>
        </w:rPr>
        <w:t xml:space="preserve"> eurų,00 ct) baudą,</w:t>
      </w:r>
    </w:p>
    <w:p w14:paraId="630E0B38" w14:textId="199ADC16" w:rsidR="00927DF5" w:rsidRPr="00DC2865" w:rsidRDefault="00927DF5" w:rsidP="00927DF5">
      <w:pPr>
        <w:tabs>
          <w:tab w:val="left" w:pos="426"/>
        </w:tabs>
        <w:spacing w:after="0" w:line="240" w:lineRule="auto"/>
        <w:jc w:val="both"/>
        <w:rPr>
          <w:rFonts w:ascii="Arial" w:hAnsi="Arial"/>
          <w:lang w:val="lt-LT"/>
        </w:rPr>
      </w:pPr>
      <w:r>
        <w:rPr>
          <w:rFonts w:ascii="Arial" w:hAnsi="Arial"/>
          <w:lang w:val="lt-LT"/>
        </w:rPr>
        <w:t>14</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AC292F">
        <w:rPr>
          <w:rFonts w:ascii="Arial" w:hAnsi="Arial"/>
          <w:lang w:val="lt-LT"/>
        </w:rPr>
        <w:t>250</w:t>
      </w:r>
      <w:r w:rsidRPr="00DC2865">
        <w:rPr>
          <w:rFonts w:ascii="Arial" w:hAnsi="Arial"/>
          <w:lang w:val="lt-LT"/>
        </w:rPr>
        <w:t>,00 Eur (</w:t>
      </w:r>
      <w:r w:rsidR="00AC292F">
        <w:rPr>
          <w:rFonts w:ascii="Arial" w:hAnsi="Arial"/>
          <w:lang w:val="lt-LT"/>
        </w:rPr>
        <w:t>du</w:t>
      </w:r>
      <w:r w:rsidRPr="00DC2865">
        <w:rPr>
          <w:rFonts w:ascii="Arial" w:hAnsi="Arial"/>
          <w:lang w:val="lt-LT"/>
        </w:rPr>
        <w:t xml:space="preserve"> šimtai</w:t>
      </w:r>
      <w:r w:rsidR="00AC292F" w:rsidRPr="00AC292F">
        <w:rPr>
          <w:rFonts w:ascii="Arial" w:hAnsi="Arial"/>
          <w:lang w:val="lt-LT"/>
        </w:rPr>
        <w:t xml:space="preserve"> </w:t>
      </w:r>
      <w:r w:rsidR="00AC292F">
        <w:rPr>
          <w:rFonts w:ascii="Arial" w:hAnsi="Arial"/>
          <w:lang w:val="lt-LT"/>
        </w:rPr>
        <w:t>penkiasdešimt</w:t>
      </w:r>
      <w:r w:rsidRPr="00DC2865">
        <w:rPr>
          <w:rFonts w:ascii="Arial" w:hAnsi="Arial"/>
          <w:lang w:val="lt-LT"/>
        </w:rPr>
        <w:t xml:space="preserve"> eurų ,00 ct) baudą,</w:t>
      </w:r>
    </w:p>
    <w:p w14:paraId="1E3D395A" w14:textId="6326DB12" w:rsidR="00067006" w:rsidRPr="00DC2865" w:rsidRDefault="00927DF5" w:rsidP="00067006">
      <w:pPr>
        <w:tabs>
          <w:tab w:val="left" w:pos="426"/>
        </w:tabs>
        <w:spacing w:after="0" w:line="240" w:lineRule="auto"/>
        <w:jc w:val="both"/>
        <w:rPr>
          <w:rFonts w:ascii="Arial" w:hAnsi="Arial"/>
          <w:lang w:val="lt-LT"/>
        </w:rPr>
      </w:pPr>
      <w:r>
        <w:rPr>
          <w:rFonts w:ascii="Arial" w:hAnsi="Arial"/>
          <w:lang w:val="lt-LT"/>
        </w:rPr>
        <w:t>15</w:t>
      </w:r>
      <w:r w:rsidR="00E138E5">
        <w:rPr>
          <w:rFonts w:ascii="Arial" w:hAnsi="Arial"/>
          <w:lang w:val="lt-LT"/>
        </w:rPr>
        <w:t>.</w:t>
      </w:r>
      <w:r>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0342BE">
        <w:rPr>
          <w:rFonts w:ascii="Arial" w:hAnsi="Arial"/>
          <w:lang w:val="lt-LT"/>
        </w:rPr>
        <w:t>250</w:t>
      </w:r>
      <w:r w:rsidR="000342BE" w:rsidRPr="00DC2865">
        <w:rPr>
          <w:rFonts w:ascii="Arial" w:hAnsi="Arial"/>
          <w:lang w:val="lt-LT"/>
        </w:rPr>
        <w:t>,00 Eur (</w:t>
      </w:r>
      <w:r w:rsidR="000342BE">
        <w:rPr>
          <w:rFonts w:ascii="Arial" w:hAnsi="Arial"/>
          <w:lang w:val="lt-LT"/>
        </w:rPr>
        <w:t>du</w:t>
      </w:r>
      <w:r w:rsidR="000342BE" w:rsidRPr="00DC2865">
        <w:rPr>
          <w:rFonts w:ascii="Arial" w:hAnsi="Arial"/>
          <w:lang w:val="lt-LT"/>
        </w:rPr>
        <w:t xml:space="preserve"> šimtai</w:t>
      </w:r>
      <w:r w:rsidR="000342BE" w:rsidRPr="00AC292F">
        <w:rPr>
          <w:rFonts w:ascii="Arial" w:hAnsi="Arial"/>
          <w:lang w:val="lt-LT"/>
        </w:rPr>
        <w:t xml:space="preserve"> </w:t>
      </w:r>
      <w:r w:rsidR="000342BE">
        <w:rPr>
          <w:rFonts w:ascii="Arial" w:hAnsi="Arial"/>
          <w:lang w:val="lt-LT"/>
        </w:rPr>
        <w:t>penkiasdešimt</w:t>
      </w:r>
      <w:r w:rsidR="000342BE" w:rsidRPr="00DC2865">
        <w:rPr>
          <w:rFonts w:ascii="Arial" w:hAnsi="Arial"/>
          <w:lang w:val="lt-LT"/>
        </w:rPr>
        <w:t xml:space="preserve"> eurų ,00 ct) baudą,</w:t>
      </w:r>
    </w:p>
    <w:p w14:paraId="048D6077" w14:textId="2D6B094D" w:rsidR="00B465BD" w:rsidRPr="00DC2865" w:rsidRDefault="00927DF5" w:rsidP="00B465BD">
      <w:pPr>
        <w:tabs>
          <w:tab w:val="left" w:pos="426"/>
        </w:tabs>
        <w:spacing w:after="0" w:line="240" w:lineRule="auto"/>
        <w:jc w:val="both"/>
        <w:rPr>
          <w:rFonts w:ascii="Arial" w:hAnsi="Arial"/>
          <w:lang w:val="lt-LT"/>
        </w:rPr>
      </w:pPr>
      <w:r>
        <w:rPr>
          <w:rFonts w:ascii="Arial" w:hAnsi="Arial"/>
          <w:lang w:val="lt-LT"/>
        </w:rPr>
        <w:t>16</w:t>
      </w:r>
      <w:r w:rsidR="00E138E5">
        <w:rPr>
          <w:rFonts w:ascii="Arial" w:hAnsi="Arial"/>
          <w:lang w:val="lt-LT"/>
        </w:rPr>
        <w:t>.</w:t>
      </w:r>
      <w:r>
        <w:rPr>
          <w:rFonts w:ascii="Arial" w:hAnsi="Arial"/>
          <w:lang w:val="lt-LT"/>
        </w:rPr>
        <w:t xml:space="preserve"> </w:t>
      </w:r>
      <w:r w:rsidRPr="00DC2865">
        <w:rPr>
          <w:rFonts w:ascii="Arial" w:hAnsi="Arial"/>
          <w:lang w:val="lt-LT"/>
        </w:rPr>
        <w:t>.</w:t>
      </w:r>
      <w:proofErr w:type="spellStart"/>
      <w:r w:rsidRPr="00DC2865">
        <w:rPr>
          <w:rFonts w:ascii="Arial" w:hAnsi="Arial"/>
          <w:lang w:val="lt-LT"/>
        </w:rPr>
        <w:t>p.o.d</w:t>
      </w:r>
      <w:proofErr w:type="spellEnd"/>
      <w:r w:rsidRPr="00DC2865">
        <w:rPr>
          <w:rFonts w:ascii="Arial" w:hAnsi="Arial"/>
          <w:lang w:val="lt-LT"/>
        </w:rPr>
        <w:t xml:space="preserve">. </w:t>
      </w:r>
      <w:r w:rsidR="00B465BD">
        <w:rPr>
          <w:rFonts w:ascii="Arial" w:hAnsi="Arial"/>
          <w:lang w:val="lt-LT"/>
        </w:rPr>
        <w:t>400</w:t>
      </w:r>
      <w:r w:rsidR="00B465BD" w:rsidRPr="00DC2865">
        <w:rPr>
          <w:rFonts w:ascii="Arial" w:hAnsi="Arial"/>
          <w:lang w:val="lt-LT"/>
        </w:rPr>
        <w:t>,00 Eur (</w:t>
      </w:r>
      <w:r w:rsidR="00B465BD">
        <w:rPr>
          <w:rFonts w:ascii="Arial" w:hAnsi="Arial"/>
          <w:lang w:val="lt-LT"/>
        </w:rPr>
        <w:t>keturi</w:t>
      </w:r>
      <w:r w:rsidR="00B465BD" w:rsidRPr="00DC2865">
        <w:rPr>
          <w:rFonts w:ascii="Arial" w:hAnsi="Arial"/>
          <w:lang w:val="lt-LT"/>
        </w:rPr>
        <w:t xml:space="preserve"> šimtai eurų ,00 ct) baudą,</w:t>
      </w:r>
    </w:p>
    <w:p w14:paraId="24E887E5" w14:textId="77777777" w:rsidR="00A82D45" w:rsidRDefault="00927DF5" w:rsidP="00927DF5">
      <w:pPr>
        <w:tabs>
          <w:tab w:val="left" w:pos="426"/>
        </w:tabs>
        <w:spacing w:after="0" w:line="240" w:lineRule="auto"/>
        <w:jc w:val="both"/>
        <w:rPr>
          <w:rFonts w:ascii="Arial" w:hAnsi="Arial"/>
          <w:lang w:val="lt-LT"/>
        </w:rPr>
      </w:pPr>
      <w:r>
        <w:rPr>
          <w:rFonts w:ascii="Arial" w:hAnsi="Arial"/>
          <w:lang w:val="lt-LT"/>
        </w:rPr>
        <w:t>17</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A82D45">
        <w:rPr>
          <w:rFonts w:ascii="Arial" w:hAnsi="Arial"/>
          <w:lang w:val="lt-LT"/>
        </w:rPr>
        <w:t>300</w:t>
      </w:r>
      <w:r w:rsidR="00A82D45" w:rsidRPr="00DC2865">
        <w:rPr>
          <w:rFonts w:ascii="Arial" w:hAnsi="Arial"/>
          <w:lang w:val="lt-LT"/>
        </w:rPr>
        <w:t>,00 Eur (</w:t>
      </w:r>
      <w:r w:rsidR="00A82D45">
        <w:rPr>
          <w:rFonts w:ascii="Arial" w:hAnsi="Arial"/>
          <w:lang w:val="lt-LT"/>
        </w:rPr>
        <w:t xml:space="preserve">trys </w:t>
      </w:r>
      <w:r w:rsidR="00A82D45" w:rsidRPr="00DC2865">
        <w:rPr>
          <w:rFonts w:ascii="Arial" w:hAnsi="Arial"/>
          <w:lang w:val="lt-LT"/>
        </w:rPr>
        <w:t>šimta</w:t>
      </w:r>
      <w:r w:rsidR="00A82D45">
        <w:rPr>
          <w:rFonts w:ascii="Arial" w:hAnsi="Arial"/>
          <w:lang w:val="lt-LT"/>
        </w:rPr>
        <w:t>i</w:t>
      </w:r>
      <w:r w:rsidR="00A82D45" w:rsidRPr="00DC2865">
        <w:rPr>
          <w:rFonts w:ascii="Arial" w:hAnsi="Arial"/>
          <w:lang w:val="lt-LT"/>
        </w:rPr>
        <w:t xml:space="preserve"> eurų,00 ct) baudą,</w:t>
      </w:r>
    </w:p>
    <w:p w14:paraId="4895E46D" w14:textId="03677D71" w:rsidR="00927DF5" w:rsidRPr="00DC2865" w:rsidRDefault="00E138E5" w:rsidP="00927DF5">
      <w:pPr>
        <w:tabs>
          <w:tab w:val="left" w:pos="426"/>
        </w:tabs>
        <w:spacing w:after="0" w:line="240" w:lineRule="auto"/>
        <w:jc w:val="both"/>
        <w:rPr>
          <w:rFonts w:ascii="Arial" w:hAnsi="Arial"/>
          <w:lang w:val="lt-LT"/>
        </w:rPr>
      </w:pPr>
      <w:r>
        <w:rPr>
          <w:rFonts w:ascii="Arial" w:hAnsi="Arial"/>
          <w:lang w:val="lt-LT"/>
        </w:rPr>
        <w:t>18</w:t>
      </w:r>
      <w:r w:rsidR="00927DF5" w:rsidRPr="00DC2865">
        <w:rPr>
          <w:rFonts w:ascii="Arial" w:hAnsi="Arial"/>
          <w:lang w:val="lt-LT"/>
        </w:rPr>
        <w:t>.</w:t>
      </w:r>
      <w:r w:rsidR="0025299E">
        <w:rPr>
          <w:rFonts w:ascii="Arial" w:hAnsi="Arial"/>
          <w:lang w:val="lt-LT"/>
        </w:rPr>
        <w:t xml:space="preserve"> </w:t>
      </w:r>
      <w:proofErr w:type="spellStart"/>
      <w:r w:rsidR="00927DF5" w:rsidRPr="00DC2865">
        <w:rPr>
          <w:rFonts w:ascii="Arial" w:hAnsi="Arial"/>
          <w:lang w:val="lt-LT"/>
        </w:rPr>
        <w:t>p.o.d</w:t>
      </w:r>
      <w:proofErr w:type="spellEnd"/>
      <w:r w:rsidR="00927DF5" w:rsidRPr="00DC2865">
        <w:rPr>
          <w:rFonts w:ascii="Arial" w:hAnsi="Arial"/>
          <w:lang w:val="lt-LT"/>
        </w:rPr>
        <w:t xml:space="preserve">. </w:t>
      </w:r>
      <w:r w:rsidR="00B7499E">
        <w:rPr>
          <w:rFonts w:ascii="Arial" w:hAnsi="Arial"/>
          <w:lang w:val="lt-LT"/>
        </w:rPr>
        <w:t>1</w:t>
      </w:r>
      <w:r w:rsidR="00927DF5">
        <w:rPr>
          <w:rFonts w:ascii="Arial" w:hAnsi="Arial"/>
          <w:lang w:val="lt-LT"/>
        </w:rPr>
        <w:t>00</w:t>
      </w:r>
      <w:r w:rsidR="00927DF5" w:rsidRPr="00DC2865">
        <w:rPr>
          <w:rFonts w:ascii="Arial" w:hAnsi="Arial"/>
          <w:lang w:val="lt-LT"/>
        </w:rPr>
        <w:t>,00 Eur (</w:t>
      </w:r>
      <w:r w:rsidR="00B7499E">
        <w:rPr>
          <w:rFonts w:ascii="Arial" w:hAnsi="Arial"/>
          <w:lang w:val="lt-LT"/>
        </w:rPr>
        <w:t>vienas</w:t>
      </w:r>
      <w:r w:rsidR="00927DF5">
        <w:rPr>
          <w:rFonts w:ascii="Arial" w:hAnsi="Arial"/>
          <w:lang w:val="lt-LT"/>
        </w:rPr>
        <w:t xml:space="preserve"> </w:t>
      </w:r>
      <w:r w:rsidR="00927DF5" w:rsidRPr="00DC2865">
        <w:rPr>
          <w:rFonts w:ascii="Arial" w:hAnsi="Arial"/>
          <w:lang w:val="lt-LT"/>
        </w:rPr>
        <w:t>šimta</w:t>
      </w:r>
      <w:r w:rsidR="00B7499E">
        <w:rPr>
          <w:rFonts w:ascii="Arial" w:hAnsi="Arial"/>
          <w:lang w:val="lt-LT"/>
        </w:rPr>
        <w:t>s</w:t>
      </w:r>
      <w:r w:rsidR="00927DF5" w:rsidRPr="00DC2865">
        <w:rPr>
          <w:rFonts w:ascii="Arial" w:hAnsi="Arial"/>
          <w:lang w:val="lt-LT"/>
        </w:rPr>
        <w:t xml:space="preserve"> eurų,00 ct) baudą,</w:t>
      </w:r>
    </w:p>
    <w:p w14:paraId="12E732B3" w14:textId="669D38C5" w:rsidR="001E5F45" w:rsidRPr="00DC2865" w:rsidRDefault="00927DF5" w:rsidP="001E5F45">
      <w:pPr>
        <w:tabs>
          <w:tab w:val="left" w:pos="426"/>
        </w:tabs>
        <w:spacing w:after="0" w:line="240" w:lineRule="auto"/>
        <w:jc w:val="both"/>
        <w:rPr>
          <w:rFonts w:ascii="Arial" w:hAnsi="Arial"/>
          <w:lang w:val="lt-LT"/>
        </w:rPr>
      </w:pPr>
      <w:r w:rsidRPr="00DC2865">
        <w:rPr>
          <w:rFonts w:ascii="Arial" w:hAnsi="Arial"/>
          <w:lang w:val="lt-LT"/>
        </w:rPr>
        <w:t>1</w:t>
      </w:r>
      <w:r w:rsidR="00E138E5">
        <w:rPr>
          <w:rFonts w:ascii="Arial" w:hAnsi="Arial"/>
          <w:lang w:val="lt-LT"/>
        </w:rPr>
        <w:t>9</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D322D7">
        <w:rPr>
          <w:rFonts w:ascii="Arial" w:hAnsi="Arial"/>
          <w:lang w:val="lt-LT"/>
        </w:rPr>
        <w:t>50</w:t>
      </w:r>
      <w:r w:rsidR="00D322D7" w:rsidRPr="00DC2865">
        <w:rPr>
          <w:rFonts w:ascii="Arial" w:hAnsi="Arial"/>
          <w:lang w:val="lt-LT"/>
        </w:rPr>
        <w:t>,00 Eur (</w:t>
      </w:r>
      <w:r w:rsidR="00D322D7">
        <w:rPr>
          <w:rFonts w:ascii="Arial" w:hAnsi="Arial"/>
          <w:lang w:val="lt-LT"/>
        </w:rPr>
        <w:t>penkiasdešimt</w:t>
      </w:r>
      <w:r w:rsidR="00D322D7" w:rsidRPr="00DC2865">
        <w:rPr>
          <w:rFonts w:ascii="Arial" w:hAnsi="Arial"/>
          <w:lang w:val="lt-LT"/>
        </w:rPr>
        <w:t xml:space="preserve"> eurų,00 ct)</w:t>
      </w:r>
      <w:r w:rsidR="00D322D7">
        <w:rPr>
          <w:rFonts w:ascii="Arial" w:hAnsi="Arial"/>
          <w:lang w:val="lt-LT"/>
        </w:rPr>
        <w:t xml:space="preserve"> </w:t>
      </w:r>
      <w:r w:rsidR="00D322D7" w:rsidRPr="00DC2865">
        <w:rPr>
          <w:rFonts w:ascii="Arial" w:hAnsi="Arial"/>
          <w:lang w:val="lt-LT"/>
        </w:rPr>
        <w:t>baudą,</w:t>
      </w:r>
    </w:p>
    <w:p w14:paraId="33D2531A" w14:textId="77777777" w:rsidR="00D322D7" w:rsidRPr="00DC2865" w:rsidRDefault="00927DF5" w:rsidP="00D322D7">
      <w:pPr>
        <w:tabs>
          <w:tab w:val="left" w:pos="426"/>
        </w:tabs>
        <w:spacing w:after="0" w:line="240" w:lineRule="auto"/>
        <w:jc w:val="both"/>
        <w:rPr>
          <w:rFonts w:ascii="Arial" w:hAnsi="Arial"/>
          <w:lang w:val="lt-LT"/>
        </w:rPr>
      </w:pPr>
      <w:r w:rsidRPr="00DC2865">
        <w:rPr>
          <w:rFonts w:ascii="Arial" w:hAnsi="Arial"/>
          <w:lang w:val="lt-LT"/>
        </w:rPr>
        <w:t>2</w:t>
      </w:r>
      <w:r w:rsidR="00E138E5">
        <w:rPr>
          <w:rFonts w:ascii="Arial" w:hAnsi="Arial"/>
          <w:lang w:val="lt-LT"/>
        </w:rPr>
        <w:t>0</w:t>
      </w:r>
      <w:r w:rsidRPr="00DC2865">
        <w:rPr>
          <w:rFonts w:ascii="Arial" w:hAnsi="Arial"/>
          <w:lang w:val="lt-LT"/>
        </w:rPr>
        <w:t>.</w:t>
      </w:r>
      <w:r w:rsidR="0025299E">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D322D7">
        <w:rPr>
          <w:rFonts w:ascii="Arial" w:hAnsi="Arial"/>
          <w:lang w:val="lt-LT"/>
        </w:rPr>
        <w:t>50</w:t>
      </w:r>
      <w:r w:rsidR="00D322D7" w:rsidRPr="00DC2865">
        <w:rPr>
          <w:rFonts w:ascii="Arial" w:hAnsi="Arial"/>
          <w:lang w:val="lt-LT"/>
        </w:rPr>
        <w:t>,00 Eur (</w:t>
      </w:r>
      <w:r w:rsidR="00D322D7">
        <w:rPr>
          <w:rFonts w:ascii="Arial" w:hAnsi="Arial"/>
          <w:lang w:val="lt-LT"/>
        </w:rPr>
        <w:t>penkiasdešimt</w:t>
      </w:r>
      <w:r w:rsidR="00D322D7" w:rsidRPr="00DC2865">
        <w:rPr>
          <w:rFonts w:ascii="Arial" w:hAnsi="Arial"/>
          <w:lang w:val="lt-LT"/>
        </w:rPr>
        <w:t xml:space="preserve"> eurų,00 ct)</w:t>
      </w:r>
      <w:r w:rsidR="00D322D7">
        <w:rPr>
          <w:rFonts w:ascii="Arial" w:hAnsi="Arial"/>
          <w:lang w:val="lt-LT"/>
        </w:rPr>
        <w:t xml:space="preserve"> </w:t>
      </w:r>
      <w:r w:rsidR="00D322D7" w:rsidRPr="00DC2865">
        <w:rPr>
          <w:rFonts w:ascii="Arial" w:hAnsi="Arial"/>
          <w:lang w:val="lt-LT"/>
        </w:rPr>
        <w:t>baudą,</w:t>
      </w:r>
    </w:p>
    <w:p w14:paraId="5E114872" w14:textId="50E3DAC2" w:rsidR="00F9053D" w:rsidRPr="00DC2865" w:rsidRDefault="00F9053D" w:rsidP="00F9053D">
      <w:pPr>
        <w:tabs>
          <w:tab w:val="left" w:pos="426"/>
        </w:tabs>
        <w:spacing w:after="0" w:line="240" w:lineRule="auto"/>
        <w:jc w:val="both"/>
        <w:rPr>
          <w:rFonts w:ascii="Arial" w:hAnsi="Arial"/>
          <w:lang w:val="lt-LT"/>
        </w:rPr>
      </w:pPr>
      <w:r w:rsidRPr="00DC2865">
        <w:rPr>
          <w:rFonts w:ascii="Arial" w:hAnsi="Arial"/>
          <w:lang w:val="lt-LT"/>
        </w:rPr>
        <w:t>2</w:t>
      </w:r>
      <w:r>
        <w:rPr>
          <w:rFonts w:ascii="Arial" w:hAnsi="Arial"/>
          <w:lang w:val="lt-LT"/>
        </w:rPr>
        <w:t>1</w:t>
      </w:r>
      <w:r w:rsidRPr="00DC2865">
        <w:rPr>
          <w:rFonts w:ascii="Arial" w:hAnsi="Arial"/>
          <w:lang w:val="lt-LT"/>
        </w:rPr>
        <w:t>.</w:t>
      </w:r>
      <w:r>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231BAC">
        <w:rPr>
          <w:rFonts w:ascii="Arial" w:hAnsi="Arial"/>
          <w:lang w:val="lt-LT"/>
        </w:rPr>
        <w:t>8</w:t>
      </w:r>
      <w:r>
        <w:rPr>
          <w:rFonts w:ascii="Arial" w:hAnsi="Arial"/>
          <w:lang w:val="lt-LT"/>
        </w:rPr>
        <w:t>00</w:t>
      </w:r>
      <w:r w:rsidRPr="00DC2865">
        <w:rPr>
          <w:rFonts w:ascii="Arial" w:hAnsi="Arial"/>
          <w:lang w:val="lt-LT"/>
        </w:rPr>
        <w:t>,00 Eur (</w:t>
      </w:r>
      <w:r w:rsidR="00BA5797">
        <w:rPr>
          <w:rFonts w:ascii="Arial" w:hAnsi="Arial"/>
          <w:lang w:val="lt-LT"/>
        </w:rPr>
        <w:t>aštuoni</w:t>
      </w:r>
      <w:r w:rsidRPr="00DC2865">
        <w:rPr>
          <w:rFonts w:ascii="Arial" w:hAnsi="Arial"/>
          <w:lang w:val="lt-LT"/>
        </w:rPr>
        <w:t xml:space="preserve"> šimta</w:t>
      </w:r>
      <w:r>
        <w:rPr>
          <w:rFonts w:ascii="Arial" w:hAnsi="Arial"/>
          <w:lang w:val="lt-LT"/>
        </w:rPr>
        <w:t>i</w:t>
      </w:r>
      <w:r w:rsidRPr="00DC2865">
        <w:rPr>
          <w:rFonts w:ascii="Arial" w:hAnsi="Arial"/>
          <w:lang w:val="lt-LT"/>
        </w:rPr>
        <w:t xml:space="preserve"> eurų,00 ct) baudą,</w:t>
      </w:r>
    </w:p>
    <w:p w14:paraId="58152EC8" w14:textId="5941DAB0" w:rsidR="00F9053D" w:rsidRPr="00DC2865" w:rsidRDefault="00F9053D" w:rsidP="00F9053D">
      <w:pPr>
        <w:tabs>
          <w:tab w:val="left" w:pos="426"/>
        </w:tabs>
        <w:spacing w:after="0" w:line="240" w:lineRule="auto"/>
        <w:jc w:val="both"/>
        <w:rPr>
          <w:rFonts w:ascii="Arial" w:hAnsi="Arial"/>
          <w:lang w:val="lt-LT"/>
        </w:rPr>
      </w:pPr>
      <w:r>
        <w:rPr>
          <w:rFonts w:ascii="Arial" w:hAnsi="Arial"/>
          <w:lang w:val="lt-LT"/>
        </w:rPr>
        <w:t>2</w:t>
      </w:r>
      <w:r w:rsidRPr="00DC2865">
        <w:rPr>
          <w:rFonts w:ascii="Arial" w:hAnsi="Arial"/>
          <w:lang w:val="lt-LT"/>
        </w:rPr>
        <w:t>2.</w:t>
      </w:r>
      <w:r>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sidR="00BA5797">
        <w:rPr>
          <w:rFonts w:ascii="Arial" w:hAnsi="Arial"/>
          <w:lang w:val="lt-LT"/>
        </w:rPr>
        <w:t>800</w:t>
      </w:r>
      <w:r w:rsidR="00BA5797" w:rsidRPr="00DC2865">
        <w:rPr>
          <w:rFonts w:ascii="Arial" w:hAnsi="Arial"/>
          <w:lang w:val="lt-LT"/>
        </w:rPr>
        <w:t>,00 Eur (</w:t>
      </w:r>
      <w:r w:rsidR="00BA5797">
        <w:rPr>
          <w:rFonts w:ascii="Arial" w:hAnsi="Arial"/>
          <w:lang w:val="lt-LT"/>
        </w:rPr>
        <w:t>aštuoni</w:t>
      </w:r>
      <w:r w:rsidR="00BA5797" w:rsidRPr="00DC2865">
        <w:rPr>
          <w:rFonts w:ascii="Arial" w:hAnsi="Arial"/>
          <w:lang w:val="lt-LT"/>
        </w:rPr>
        <w:t xml:space="preserve"> šimta</w:t>
      </w:r>
      <w:r w:rsidR="00BA5797">
        <w:rPr>
          <w:rFonts w:ascii="Arial" w:hAnsi="Arial"/>
          <w:lang w:val="lt-LT"/>
        </w:rPr>
        <w:t>i</w:t>
      </w:r>
      <w:r w:rsidR="00BA5797" w:rsidRPr="00DC2865">
        <w:rPr>
          <w:rFonts w:ascii="Arial" w:hAnsi="Arial"/>
          <w:lang w:val="lt-LT"/>
        </w:rPr>
        <w:t xml:space="preserve"> eurų,00 ct) baudą,</w:t>
      </w:r>
    </w:p>
    <w:p w14:paraId="3FB081AD" w14:textId="1BF9ACC7" w:rsidR="00F9053D" w:rsidRDefault="00F9053D" w:rsidP="00F9053D">
      <w:pPr>
        <w:tabs>
          <w:tab w:val="left" w:pos="426"/>
        </w:tabs>
        <w:spacing w:after="0" w:line="240" w:lineRule="auto"/>
        <w:jc w:val="both"/>
        <w:rPr>
          <w:rFonts w:ascii="Arial" w:hAnsi="Arial"/>
          <w:lang w:val="lt-LT"/>
        </w:rPr>
      </w:pPr>
      <w:r>
        <w:rPr>
          <w:rFonts w:ascii="Arial" w:hAnsi="Arial"/>
          <w:lang w:val="lt-LT"/>
        </w:rPr>
        <w:t>2</w:t>
      </w:r>
      <w:r w:rsidRPr="00DC2865">
        <w:rPr>
          <w:rFonts w:ascii="Arial" w:hAnsi="Arial"/>
          <w:lang w:val="lt-LT"/>
        </w:rPr>
        <w:t>3.</w:t>
      </w:r>
      <w:r>
        <w:rPr>
          <w:rFonts w:ascii="Arial" w:hAnsi="Arial"/>
          <w:lang w:val="lt-LT"/>
        </w:rPr>
        <w:t xml:space="preserve"> </w:t>
      </w:r>
      <w:proofErr w:type="spellStart"/>
      <w:r w:rsidRPr="00DC2865">
        <w:rPr>
          <w:rFonts w:ascii="Arial" w:hAnsi="Arial"/>
          <w:lang w:val="lt-LT"/>
        </w:rPr>
        <w:t>p.o.d</w:t>
      </w:r>
      <w:proofErr w:type="spellEnd"/>
      <w:r w:rsidRPr="00DC2865">
        <w:rPr>
          <w:rFonts w:ascii="Arial" w:hAnsi="Arial"/>
          <w:lang w:val="lt-LT"/>
        </w:rPr>
        <w:t xml:space="preserve">. </w:t>
      </w:r>
      <w:r>
        <w:rPr>
          <w:rFonts w:ascii="Arial" w:hAnsi="Arial"/>
          <w:lang w:val="lt-LT"/>
        </w:rPr>
        <w:t>500</w:t>
      </w:r>
      <w:r w:rsidRPr="00DC2865">
        <w:rPr>
          <w:rFonts w:ascii="Arial" w:hAnsi="Arial"/>
          <w:lang w:val="lt-LT"/>
        </w:rPr>
        <w:t>,00 Eur (</w:t>
      </w:r>
      <w:r>
        <w:rPr>
          <w:rFonts w:ascii="Arial" w:hAnsi="Arial"/>
          <w:lang w:val="lt-LT"/>
        </w:rPr>
        <w:t>penki</w:t>
      </w:r>
      <w:r w:rsidRPr="00DC2865">
        <w:rPr>
          <w:rFonts w:ascii="Arial" w:hAnsi="Arial"/>
          <w:lang w:val="lt-LT"/>
        </w:rPr>
        <w:t xml:space="preserve"> šimta</w:t>
      </w:r>
      <w:r>
        <w:rPr>
          <w:rFonts w:ascii="Arial" w:hAnsi="Arial"/>
          <w:lang w:val="lt-LT"/>
        </w:rPr>
        <w:t>i</w:t>
      </w:r>
      <w:r w:rsidRPr="00DC2865">
        <w:rPr>
          <w:rFonts w:ascii="Arial" w:hAnsi="Arial"/>
          <w:lang w:val="lt-LT"/>
        </w:rPr>
        <w:t xml:space="preserve"> eurų,00 ct) baudą,</w:t>
      </w:r>
    </w:p>
    <w:p w14:paraId="50F6906B" w14:textId="77777777" w:rsidR="000D479F" w:rsidRPr="00A22E68" w:rsidRDefault="000D479F" w:rsidP="000D479F">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jeigu jis:</w:t>
      </w:r>
    </w:p>
    <w:p w14:paraId="1E0F3689" w14:textId="77777777" w:rsidR="000D479F" w:rsidRPr="00A22E68" w:rsidRDefault="000D479F" w:rsidP="000D479F">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48ABDB31" w14:textId="77777777" w:rsidR="000D479F" w:rsidRPr="00A22E68" w:rsidRDefault="000D479F" w:rsidP="000D479F">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0404D433" w14:textId="77777777" w:rsidR="000D479F" w:rsidRPr="00A22E68" w:rsidRDefault="000D479F" w:rsidP="000D479F">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484D637F" w14:textId="77777777" w:rsidR="000D479F" w:rsidRPr="00A22E68" w:rsidRDefault="000D479F" w:rsidP="000D479F">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7.2. Kiti reikalavimai pasiūlymo galiojimo terminui ir Užtikrinimui pateikti Bendrųjų sąlygų 8 skyriuje.</w:t>
      </w:r>
    </w:p>
    <w:p w14:paraId="5188DBC0" w14:textId="77777777" w:rsidR="00D05E1A" w:rsidRPr="00A22E68" w:rsidRDefault="00D05E1A" w:rsidP="00D05E1A">
      <w:pPr>
        <w:spacing w:after="0" w:line="240" w:lineRule="auto"/>
        <w:jc w:val="both"/>
        <w:rPr>
          <w:rFonts w:ascii="Arial" w:hAnsi="Arial" w:cs="Arial"/>
          <w:i/>
          <w:iCs/>
          <w:color w:val="FF0000"/>
          <w:lang w:val="lt-LT"/>
        </w:rPr>
      </w:pPr>
    </w:p>
    <w:p w14:paraId="5C944417"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129330358"/>
      <w:bookmarkEnd w:id="70"/>
      <w:bookmarkEnd w:id="72"/>
      <w:r w:rsidRPr="00A22E68">
        <w:rPr>
          <w:rFonts w:ascii="Arial" w:hAnsi="Arial" w:cs="Arial"/>
          <w:b/>
          <w:bCs/>
          <w:lang w:val="lt-LT"/>
        </w:rPr>
        <w:t>PASIŪLYMĄ SUDARANTYS DOKUMENTAI</w:t>
      </w:r>
      <w:bookmarkEnd w:id="73"/>
      <w:r w:rsidRPr="00A22E68">
        <w:rPr>
          <w:rFonts w:ascii="Arial" w:hAnsi="Arial" w:cs="Arial"/>
          <w:b/>
          <w:bCs/>
          <w:lang w:val="lt-LT"/>
        </w:rPr>
        <w:t xml:space="preserve"> </w:t>
      </w:r>
    </w:p>
    <w:p w14:paraId="3F051B18" w14:textId="77777777" w:rsidR="00D05E1A" w:rsidRPr="00A22E68" w:rsidRDefault="00D05E1A" w:rsidP="00D05E1A">
      <w:pPr>
        <w:tabs>
          <w:tab w:val="left" w:pos="0"/>
          <w:tab w:val="left" w:pos="567"/>
          <w:tab w:val="left" w:pos="851"/>
        </w:tabs>
        <w:spacing w:after="0" w:line="240" w:lineRule="auto"/>
        <w:jc w:val="both"/>
        <w:rPr>
          <w:rFonts w:ascii="Arial" w:hAnsi="Arial" w:cs="Arial"/>
          <w:bCs/>
          <w:i/>
          <w:iCs/>
          <w:color w:val="FF0000"/>
          <w:lang w:val="lt-LT"/>
        </w:rPr>
      </w:pPr>
    </w:p>
    <w:p w14:paraId="45F31CE1" w14:textId="77777777" w:rsidR="00D05E1A" w:rsidRPr="00A22E68" w:rsidRDefault="00D05E1A" w:rsidP="00D05E1A">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3C6F9E60" w14:textId="527732F1" w:rsidR="00D33BD0" w:rsidRPr="001A346B" w:rsidRDefault="00D33BD0" w:rsidP="001A346B">
      <w:pPr>
        <w:pStyle w:val="Sraopastraipa"/>
        <w:numPr>
          <w:ilvl w:val="2"/>
          <w:numId w:val="1"/>
        </w:numPr>
        <w:tabs>
          <w:tab w:val="left" w:pos="709"/>
          <w:tab w:val="left" w:pos="1134"/>
        </w:tabs>
        <w:spacing w:after="0" w:line="240" w:lineRule="auto"/>
        <w:jc w:val="both"/>
        <w:rPr>
          <w:rFonts w:ascii="Arial" w:eastAsia="Calibri" w:hAnsi="Arial" w:cs="Arial"/>
          <w:lang w:val="lt-LT"/>
        </w:rPr>
      </w:pPr>
      <w:r w:rsidRPr="001A346B">
        <w:rPr>
          <w:rFonts w:ascii="Arial" w:eastAsia="Calibri" w:hAnsi="Arial" w:cs="Arial"/>
          <w:lang w:val="lt-LT"/>
        </w:rPr>
        <w:t xml:space="preserve">tiekėjo pasirašytas pasiūlymas, parengtas pagal specialiųjų pirkimo sąlygų </w:t>
      </w:r>
      <w:r w:rsidR="001A346B">
        <w:rPr>
          <w:rFonts w:ascii="Arial" w:eastAsia="Calibri" w:hAnsi="Arial" w:cs="Arial"/>
          <w:lang w:val="lt-LT"/>
        </w:rPr>
        <w:t>2</w:t>
      </w:r>
      <w:r w:rsidRPr="001A346B">
        <w:rPr>
          <w:rFonts w:ascii="Arial" w:eastAsia="Calibri" w:hAnsi="Arial" w:cs="Arial"/>
          <w:lang w:val="lt-LT"/>
        </w:rPr>
        <w:t xml:space="preserve"> priede pateiktą pasiūlymo formą.</w:t>
      </w:r>
    </w:p>
    <w:p w14:paraId="211B9CF2" w14:textId="2C8C41FF" w:rsidR="00D33BD0" w:rsidRPr="00D33BD0" w:rsidRDefault="00D33BD0" w:rsidP="001A346B">
      <w:pPr>
        <w:pStyle w:val="Sraopastraipa"/>
        <w:numPr>
          <w:ilvl w:val="2"/>
          <w:numId w:val="1"/>
        </w:numPr>
        <w:spacing w:after="0" w:line="240" w:lineRule="auto"/>
        <w:ind w:left="0" w:firstLine="709"/>
        <w:jc w:val="both"/>
        <w:rPr>
          <w:rFonts w:ascii="Arial" w:eastAsia="Calibri" w:hAnsi="Arial" w:cs="Arial"/>
          <w:lang w:val="lt-LT"/>
        </w:rPr>
      </w:pPr>
      <w:r w:rsidRPr="00D33BD0">
        <w:rPr>
          <w:rFonts w:ascii="Arial" w:eastAsia="Calibri" w:hAnsi="Arial" w:cs="Arial"/>
          <w:lang w:val="lt-LT"/>
        </w:rPr>
        <w:t xml:space="preserve">užpildytas EBVPD (specialiųjų pirkimo sąlygų </w:t>
      </w:r>
      <w:r w:rsidR="004F3656">
        <w:rPr>
          <w:rFonts w:ascii="Arial" w:eastAsia="Calibri" w:hAnsi="Arial" w:cs="Arial"/>
          <w:lang w:val="lt-LT"/>
        </w:rPr>
        <w:t>8</w:t>
      </w:r>
      <w:r w:rsidRPr="00D33BD0">
        <w:rPr>
          <w:rFonts w:ascii="Arial" w:eastAsia="Calibri" w:hAnsi="Arial" w:cs="Arial"/>
          <w:lang w:val="lt-LT"/>
        </w:rPr>
        <w:t xml:space="preserve"> priedas). Pasirašydamas pasiūlymą, tiekėjas patvirtina ir EBVPD tikrumą;</w:t>
      </w:r>
    </w:p>
    <w:p w14:paraId="3B60C21C" w14:textId="77777777" w:rsidR="00D33BD0" w:rsidRPr="00D33BD0" w:rsidRDefault="00D33BD0" w:rsidP="001A346B">
      <w:pPr>
        <w:pStyle w:val="Sraopastraipa"/>
        <w:numPr>
          <w:ilvl w:val="2"/>
          <w:numId w:val="1"/>
        </w:numPr>
        <w:spacing w:after="0" w:line="240" w:lineRule="auto"/>
        <w:ind w:left="0" w:firstLine="709"/>
        <w:jc w:val="both"/>
        <w:rPr>
          <w:rFonts w:ascii="Arial" w:eastAsia="Calibri" w:hAnsi="Arial" w:cs="Arial"/>
          <w:lang w:val="lt-LT"/>
        </w:rPr>
      </w:pPr>
      <w:r w:rsidRPr="00D33BD0">
        <w:rPr>
          <w:rFonts w:ascii="Arial" w:eastAsia="Calibri" w:hAnsi="Arial" w:cs="Arial"/>
          <w:lang w:val="lt-LT"/>
        </w:rPr>
        <w:t>jungtinės veiklos Sutarties kopija (jeigu pirkime dalyvauja ūkio subjektų grupė jungtinės veiklos Sutarties pagrindu);</w:t>
      </w:r>
    </w:p>
    <w:p w14:paraId="0A038FFB" w14:textId="77777777" w:rsidR="00D33BD0" w:rsidRPr="00D33BD0" w:rsidRDefault="00D33BD0" w:rsidP="001A346B">
      <w:pPr>
        <w:pStyle w:val="Sraopastraipa"/>
        <w:numPr>
          <w:ilvl w:val="2"/>
          <w:numId w:val="1"/>
        </w:numPr>
        <w:spacing w:after="0" w:line="240" w:lineRule="auto"/>
        <w:ind w:left="0" w:firstLine="709"/>
        <w:jc w:val="both"/>
        <w:rPr>
          <w:rFonts w:ascii="Arial" w:eastAsia="Calibri" w:hAnsi="Arial" w:cs="Arial"/>
          <w:lang w:val="lt-LT"/>
        </w:rPr>
      </w:pPr>
      <w:r w:rsidRPr="00D33BD0">
        <w:rPr>
          <w:rFonts w:ascii="Arial" w:eastAsia="Calibri" w:hAnsi="Arial" w:cs="Arial"/>
          <w:lang w:val="lt-LT"/>
        </w:rPr>
        <w:t>dokumentas, patvirtinantis, kad asmuo, kuris pasirašė pasiūlymą (jei jis ne tiekėjo vadovas), turėjo teisę jį pasirašyti;</w:t>
      </w:r>
    </w:p>
    <w:p w14:paraId="225AFFB1" w14:textId="77777777" w:rsidR="00D33BD0" w:rsidRPr="00D33BD0" w:rsidRDefault="00D33BD0" w:rsidP="001A346B">
      <w:pPr>
        <w:pStyle w:val="Sraopastraipa"/>
        <w:numPr>
          <w:ilvl w:val="2"/>
          <w:numId w:val="1"/>
        </w:numPr>
        <w:spacing w:after="0" w:line="240" w:lineRule="auto"/>
        <w:ind w:left="0" w:firstLine="709"/>
        <w:jc w:val="both"/>
        <w:rPr>
          <w:rFonts w:ascii="Arial" w:eastAsia="Calibri" w:hAnsi="Arial" w:cs="Arial"/>
          <w:lang w:val="lt-LT"/>
        </w:rPr>
      </w:pPr>
      <w:r w:rsidRPr="00D33BD0">
        <w:rPr>
          <w:rFonts w:ascii="Arial" w:eastAsia="Calibri" w:hAnsi="Arial" w:cs="Arial"/>
          <w:lang w:val="lt-LT"/>
        </w:rPr>
        <w:t>jei tiekėjas pasitelkia ūkio subjektus, kurių pajėgumais remiasi, – įrodymai, kad šie ištekliai bus prieinami per visą sutartinių įsipareigojimų vykdymo laikotarpį;</w:t>
      </w:r>
    </w:p>
    <w:p w14:paraId="21F8A256" w14:textId="77777777" w:rsidR="00841F7F" w:rsidRDefault="00D33BD0" w:rsidP="00841F7F">
      <w:pPr>
        <w:pStyle w:val="Sraopastraipa"/>
        <w:numPr>
          <w:ilvl w:val="2"/>
          <w:numId w:val="1"/>
        </w:numPr>
        <w:spacing w:after="0" w:line="240" w:lineRule="auto"/>
        <w:ind w:left="0" w:firstLine="709"/>
        <w:jc w:val="both"/>
        <w:rPr>
          <w:rFonts w:ascii="Arial" w:eastAsia="Calibri" w:hAnsi="Arial" w:cs="Arial"/>
          <w:lang w:val="lt-LT"/>
        </w:rPr>
      </w:pPr>
      <w:r w:rsidRPr="00D33BD0">
        <w:rPr>
          <w:rFonts w:ascii="Arial" w:eastAsia="Calibri" w:hAnsi="Arial" w:cs="Arial"/>
          <w:lang w:val="lt-LT"/>
        </w:rPr>
        <w:t xml:space="preserve"> jei tiekėjas pasitelkia subtiekėjus, subtiekėjo deklaracija ar kitas dokumentas, patvirtinantis jo sutikimą būti subtiekėju pirkime;</w:t>
      </w:r>
    </w:p>
    <w:p w14:paraId="78CD32C2" w14:textId="77777777" w:rsidR="00E61EFD" w:rsidRDefault="00D05E1A" w:rsidP="00E61EFD">
      <w:pPr>
        <w:pStyle w:val="Sraopastraipa"/>
        <w:numPr>
          <w:ilvl w:val="2"/>
          <w:numId w:val="1"/>
        </w:numPr>
        <w:spacing w:after="0" w:line="240" w:lineRule="auto"/>
        <w:ind w:left="0" w:firstLine="709"/>
        <w:jc w:val="both"/>
        <w:rPr>
          <w:rFonts w:ascii="Arial" w:eastAsia="Calibri" w:hAnsi="Arial" w:cs="Arial"/>
          <w:lang w:val="lt-LT"/>
        </w:rPr>
      </w:pPr>
      <w:r w:rsidRPr="00841F7F">
        <w:rPr>
          <w:rFonts w:ascii="Arial" w:eastAsia="Calibri" w:hAnsi="Arial" w:cs="Arial"/>
          <w:lang w:val="lt-LT"/>
        </w:rPr>
        <w:t xml:space="preserve"> </w:t>
      </w:r>
      <w:r w:rsidR="003474EE" w:rsidRPr="00841F7F">
        <w:rPr>
          <w:rFonts w:ascii="Arial" w:eastAsia="Calibri" w:hAnsi="Arial" w:cs="Arial"/>
          <w:b/>
          <w:bCs/>
          <w:lang w:val="lt-LT"/>
        </w:rPr>
        <w:t>Techninės specifikacijos</w:t>
      </w:r>
      <w:r w:rsidR="003474EE" w:rsidRPr="00841F7F">
        <w:rPr>
          <w:rFonts w:ascii="Arial" w:eastAsia="Calibri" w:hAnsi="Arial" w:cs="Arial"/>
          <w:lang w:val="lt-LT"/>
        </w:rPr>
        <w:t xml:space="preserve"> (Specialiųjų sąlygų 1 priedas) </w:t>
      </w:r>
      <w:r w:rsidR="007647CE" w:rsidRPr="00841F7F">
        <w:rPr>
          <w:rFonts w:ascii="Arial" w:eastAsia="Calibri" w:hAnsi="Arial" w:cs="Arial"/>
          <w:b/>
          <w:bCs/>
          <w:lang w:val="lt-LT"/>
        </w:rPr>
        <w:t>1</w:t>
      </w:r>
      <w:r w:rsidR="001D3FAC" w:rsidRPr="00841F7F">
        <w:rPr>
          <w:rFonts w:ascii="Arial" w:eastAsia="Calibri" w:hAnsi="Arial" w:cs="Arial"/>
          <w:b/>
          <w:bCs/>
          <w:lang w:val="lt-LT"/>
        </w:rPr>
        <w:t>5</w:t>
      </w:r>
      <w:r w:rsidR="007647CE" w:rsidRPr="00841F7F">
        <w:rPr>
          <w:rFonts w:ascii="Arial" w:eastAsia="Calibri" w:hAnsi="Arial" w:cs="Arial"/>
          <w:b/>
          <w:bCs/>
          <w:lang w:val="lt-LT"/>
        </w:rPr>
        <w:t xml:space="preserve"> </w:t>
      </w:r>
      <w:r w:rsidR="003474EE" w:rsidRPr="00841F7F">
        <w:rPr>
          <w:rFonts w:ascii="Arial" w:eastAsia="Calibri" w:hAnsi="Arial" w:cs="Arial"/>
          <w:b/>
          <w:bCs/>
          <w:lang w:val="lt-LT"/>
        </w:rPr>
        <w:t>punk</w:t>
      </w:r>
      <w:r w:rsidR="009D5688" w:rsidRPr="00841F7F">
        <w:rPr>
          <w:rFonts w:ascii="Arial" w:eastAsia="Calibri" w:hAnsi="Arial" w:cs="Arial"/>
          <w:b/>
          <w:bCs/>
          <w:lang w:val="lt-LT"/>
        </w:rPr>
        <w:t>t</w:t>
      </w:r>
      <w:r w:rsidR="003474EE" w:rsidRPr="00841F7F">
        <w:rPr>
          <w:rFonts w:ascii="Arial" w:eastAsia="Calibri" w:hAnsi="Arial" w:cs="Arial"/>
          <w:b/>
          <w:bCs/>
          <w:lang w:val="lt-LT"/>
        </w:rPr>
        <w:t>e nurodytus dokumentus</w:t>
      </w:r>
      <w:r w:rsidR="00E61EFD">
        <w:rPr>
          <w:rFonts w:ascii="Arial" w:eastAsia="Calibri" w:hAnsi="Arial" w:cs="Arial"/>
          <w:lang w:val="lt-LT"/>
        </w:rPr>
        <w:t>.</w:t>
      </w:r>
    </w:p>
    <w:p w14:paraId="5AC665AE" w14:textId="256C928F" w:rsidR="00D05E1A" w:rsidRPr="00E61EFD" w:rsidRDefault="001707AE" w:rsidP="00E61EFD">
      <w:pPr>
        <w:pStyle w:val="Sraopastraipa"/>
        <w:numPr>
          <w:ilvl w:val="2"/>
          <w:numId w:val="1"/>
        </w:numPr>
        <w:spacing w:after="0" w:line="240" w:lineRule="auto"/>
        <w:ind w:left="0" w:firstLine="709"/>
        <w:jc w:val="both"/>
        <w:rPr>
          <w:rFonts w:ascii="Arial" w:eastAsia="Calibri" w:hAnsi="Arial" w:cs="Arial"/>
          <w:lang w:val="lt-LT"/>
        </w:rPr>
      </w:pPr>
      <w:r w:rsidRPr="00E61EFD">
        <w:rPr>
          <w:rFonts w:ascii="Arial" w:hAnsi="Arial" w:cs="Arial"/>
          <w:color w:val="000000" w:themeColor="text1"/>
          <w:lang w:val="lt-LT"/>
        </w:rPr>
        <w:t xml:space="preserve">Kartu su pasiūlymu tiekėjas turi pateikti užpildytą deklaraciją dėl (ne)atitikties Reglamento nuostatoms, kuri pateikta specialiųjų pirkimo sąlygų </w:t>
      </w:r>
      <w:r w:rsidR="004F3656">
        <w:rPr>
          <w:rFonts w:ascii="Arial" w:hAnsi="Arial" w:cs="Arial"/>
          <w:color w:val="000000" w:themeColor="text1"/>
          <w:lang w:val="lt-LT"/>
        </w:rPr>
        <w:t>6</w:t>
      </w:r>
      <w:r w:rsidRPr="00E61EFD">
        <w:rPr>
          <w:rFonts w:ascii="Arial" w:hAnsi="Arial" w:cs="Arial"/>
          <w:color w:val="000000" w:themeColor="text1"/>
          <w:lang w:val="lt-LT"/>
        </w:rPr>
        <w:t xml:space="preserve"> ar </w:t>
      </w:r>
      <w:r w:rsidR="004F3656">
        <w:rPr>
          <w:rFonts w:ascii="Arial" w:hAnsi="Arial" w:cs="Arial"/>
          <w:color w:val="000000" w:themeColor="text1"/>
          <w:lang w:val="lt-LT"/>
        </w:rPr>
        <w:t>7</w:t>
      </w:r>
      <w:r w:rsidRPr="00E61EFD">
        <w:rPr>
          <w:rFonts w:ascii="Arial" w:hAnsi="Arial" w:cs="Arial"/>
          <w:color w:val="000000" w:themeColor="text1"/>
          <w:lang w:val="lt-LT"/>
        </w:rPr>
        <w:t xml:space="preserve"> prieduose.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A8045E" w:rsidRPr="00E61EFD">
        <w:rPr>
          <w:rFonts w:ascii="Arial" w:hAnsi="Arial" w:cs="Arial"/>
          <w:lang w:val="lt-LT"/>
        </w:rPr>
        <w:t>.</w:t>
      </w:r>
    </w:p>
    <w:p w14:paraId="0837ADDD" w14:textId="77777777" w:rsidR="00D05E1A" w:rsidRPr="00A22E68" w:rsidRDefault="00D05E1A" w:rsidP="00D05E1A">
      <w:pPr>
        <w:tabs>
          <w:tab w:val="left" w:pos="567"/>
          <w:tab w:val="left" w:pos="993"/>
        </w:tabs>
        <w:spacing w:after="0" w:line="240" w:lineRule="auto"/>
        <w:jc w:val="both"/>
        <w:rPr>
          <w:rFonts w:ascii="Arial" w:eastAsia="Calibri" w:hAnsi="Arial" w:cs="Arial"/>
          <w:lang w:val="lt-LT"/>
        </w:rPr>
      </w:pPr>
    </w:p>
    <w:p w14:paraId="207689F2"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74" w:name="_Toc129330359"/>
      <w:r w:rsidRPr="00A22E68">
        <w:rPr>
          <w:rFonts w:ascii="Arial" w:hAnsi="Arial" w:cs="Arial"/>
          <w:b/>
          <w:bCs/>
          <w:lang w:val="lt-LT"/>
        </w:rPr>
        <w:t>PASIŪLYMŲ VERTINIMAS IR PALYGINIMAS</w:t>
      </w:r>
      <w:bookmarkEnd w:id="74"/>
    </w:p>
    <w:p w14:paraId="7E96C155" w14:textId="77777777" w:rsidR="00D05E1A" w:rsidRPr="00A22E68" w:rsidRDefault="00D05E1A" w:rsidP="00D05E1A">
      <w:pPr>
        <w:pStyle w:val="Antrat1"/>
        <w:tabs>
          <w:tab w:val="left" w:pos="426"/>
        </w:tabs>
        <w:spacing w:after="0" w:line="240" w:lineRule="auto"/>
        <w:rPr>
          <w:rFonts w:ascii="Arial" w:hAnsi="Arial" w:cs="Arial"/>
          <w:b/>
          <w:bCs/>
          <w:lang w:val="lt-LT"/>
        </w:rPr>
      </w:pPr>
    </w:p>
    <w:p w14:paraId="7407982C" w14:textId="221F5C34" w:rsidR="00D05E1A" w:rsidRPr="00A22E68" w:rsidRDefault="00D05E1A" w:rsidP="00D05E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 xml:space="preserve">Specialiųjų sąlygų </w:t>
      </w:r>
      <w:r w:rsidR="007C55A1">
        <w:rPr>
          <w:rFonts w:ascii="Arial" w:hAnsi="Arial" w:cs="Arial"/>
          <w:lang w:val="lt-LT"/>
        </w:rPr>
        <w:t>2</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r w:rsidRPr="00FF5B27">
        <w:rPr>
          <w:rFonts w:ascii="Arial" w:eastAsia="Calibri" w:hAnsi="Arial" w:cs="Arial"/>
          <w:iCs/>
          <w:lang w:val="lt-LT"/>
        </w:rPr>
        <w:t>Pasiūlymo kaina be PVM, PVM ir Pasiūlymo kaina su PVM turi būti pateikiama 2 (dviejų) skaičių po kablelio tikslumu</w:t>
      </w:r>
      <w:r w:rsidR="00050A63">
        <w:rPr>
          <w:rFonts w:ascii="Arial" w:eastAsia="Calibri" w:hAnsi="Arial" w:cs="Arial"/>
          <w:iCs/>
          <w:lang w:val="lt-LT"/>
        </w:rPr>
        <w:t>.</w:t>
      </w:r>
    </w:p>
    <w:p w14:paraId="48E2B85C" w14:textId="77777777" w:rsidR="00D05E1A" w:rsidRPr="00A22E68" w:rsidRDefault="00D05E1A" w:rsidP="00D05E1A">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lastRenderedPageBreak/>
        <w:t>9.2. Kitos tiekėjų pasiūlymų nagrinėjimo, vertinimo ir palyginimo sąlygos pateikiamos Bendrųjų sąlygų 11 skyriuje.</w:t>
      </w:r>
    </w:p>
    <w:p w14:paraId="649288D9" w14:textId="77777777" w:rsidR="00D05E1A" w:rsidRPr="00A22E68" w:rsidRDefault="00D05E1A" w:rsidP="00D05E1A">
      <w:pPr>
        <w:tabs>
          <w:tab w:val="left" w:pos="851"/>
        </w:tabs>
        <w:spacing w:after="0" w:line="240" w:lineRule="auto"/>
        <w:rPr>
          <w:rFonts w:ascii="Arial" w:hAnsi="Arial" w:cs="Arial"/>
          <w:b/>
          <w:bCs/>
          <w:lang w:val="lt-LT"/>
        </w:rPr>
      </w:pPr>
    </w:p>
    <w:p w14:paraId="6498D0B6"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129330360"/>
      <w:r w:rsidRPr="00A22E68">
        <w:rPr>
          <w:rFonts w:ascii="Arial" w:hAnsi="Arial" w:cs="Arial"/>
          <w:b/>
          <w:bCs/>
          <w:lang w:val="lt-LT"/>
        </w:rPr>
        <w:t>SUTARTIES NUOSTATOS</w:t>
      </w:r>
      <w:bookmarkEnd w:id="75"/>
    </w:p>
    <w:p w14:paraId="558BB4D3" w14:textId="77777777" w:rsidR="00D05E1A" w:rsidRPr="00A22E68" w:rsidRDefault="00D05E1A" w:rsidP="00D05E1A">
      <w:pPr>
        <w:spacing w:after="0" w:line="240" w:lineRule="auto"/>
        <w:rPr>
          <w:rFonts w:ascii="Arial" w:hAnsi="Arial" w:cs="Arial"/>
          <w:lang w:val="lt-LT"/>
        </w:rPr>
      </w:pPr>
    </w:p>
    <w:p w14:paraId="32157822" w14:textId="13FF507A" w:rsidR="00D05E1A" w:rsidRPr="00A22E68" w:rsidRDefault="00D05E1A" w:rsidP="00D05E1A">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w:t>
      </w:r>
      <w:r w:rsidR="007C55A1">
        <w:rPr>
          <w:rFonts w:ascii="Arial" w:eastAsia="Calibri" w:hAnsi="Arial" w:cs="Arial"/>
          <w:color w:val="000000" w:themeColor="text1"/>
          <w:lang w:val="lt-LT"/>
        </w:rPr>
        <w:t>4</w:t>
      </w:r>
      <w:r w:rsidRPr="00A22E68">
        <w:rPr>
          <w:rFonts w:ascii="Arial" w:eastAsia="Calibri" w:hAnsi="Arial" w:cs="Arial"/>
          <w:color w:val="000000" w:themeColor="text1"/>
          <w:lang w:val="lt-LT"/>
        </w:rPr>
        <w:t xml:space="preserve">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6" w:name="_Toc329439533"/>
    </w:p>
    <w:p w14:paraId="3583A4A9" w14:textId="77777777" w:rsidR="00D05E1A" w:rsidRPr="00A22E68" w:rsidRDefault="00D05E1A" w:rsidP="00D05E1A">
      <w:pPr>
        <w:tabs>
          <w:tab w:val="left" w:pos="851"/>
        </w:tabs>
        <w:spacing w:after="0" w:line="240" w:lineRule="auto"/>
        <w:rPr>
          <w:rFonts w:ascii="Arial" w:hAnsi="Arial" w:cs="Arial"/>
          <w:b/>
          <w:bCs/>
          <w:lang w:val="lt-LT"/>
        </w:rPr>
      </w:pPr>
      <w:bookmarkStart w:id="77" w:name="_Toc335201960"/>
    </w:p>
    <w:p w14:paraId="1650B120" w14:textId="77777777" w:rsidR="00D05E1A" w:rsidRPr="00A22E68" w:rsidRDefault="00D05E1A" w:rsidP="00D05E1A">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129330361"/>
      <w:r w:rsidRPr="00A22E68">
        <w:rPr>
          <w:rFonts w:ascii="Arial" w:hAnsi="Arial" w:cs="Arial"/>
          <w:b/>
          <w:bCs/>
          <w:lang w:val="lt-LT"/>
        </w:rPr>
        <w:t>PRIEDAI</w:t>
      </w:r>
      <w:bookmarkEnd w:id="78"/>
    </w:p>
    <w:p w14:paraId="30A7E846" w14:textId="77777777" w:rsidR="00D05E1A" w:rsidRPr="00A22E68" w:rsidRDefault="00D05E1A" w:rsidP="00D05E1A">
      <w:pPr>
        <w:spacing w:after="0" w:line="240" w:lineRule="auto"/>
        <w:rPr>
          <w:rFonts w:ascii="Arial" w:hAnsi="Arial" w:cs="Arial"/>
          <w:lang w:val="lt-LT"/>
        </w:rPr>
      </w:pPr>
    </w:p>
    <w:p w14:paraId="2E4DD97E" w14:textId="5328C0EF" w:rsidR="002A7971" w:rsidRPr="00CB7900" w:rsidRDefault="002A7971" w:rsidP="002A7971">
      <w:pPr>
        <w:tabs>
          <w:tab w:val="left" w:pos="284"/>
        </w:tabs>
        <w:spacing w:after="0" w:line="240" w:lineRule="auto"/>
        <w:jc w:val="both"/>
        <w:rPr>
          <w:rFonts w:ascii="Arial" w:eastAsia="Calibri" w:hAnsi="Arial" w:cs="Arial"/>
          <w:color w:val="000000" w:themeColor="text1"/>
          <w:lang w:val="lt-LT"/>
        </w:rPr>
      </w:pPr>
      <w:bookmarkStart w:id="79" w:name="_Ref274738013"/>
      <w:bookmarkStart w:id="80" w:name="_Ref316455210"/>
      <w:bookmarkEnd w:id="76"/>
      <w:bookmarkEnd w:id="77"/>
      <w:r w:rsidRPr="00CB7900">
        <w:rPr>
          <w:rFonts w:ascii="Arial" w:hAnsi="Arial" w:cs="Arial"/>
          <w:lang w:val="lt-LT"/>
        </w:rPr>
        <w:t xml:space="preserve">1 priedas – </w:t>
      </w:r>
      <w:r w:rsidR="004D61CE" w:rsidRPr="004D61CE">
        <w:rPr>
          <w:rFonts w:ascii="Arial" w:eastAsia="Calibri" w:hAnsi="Arial" w:cs="Arial"/>
          <w:color w:val="000000" w:themeColor="text1"/>
          <w:lang w:val="lt-LT"/>
        </w:rPr>
        <w:t>Smėlio, žvyro ir skaldos</w:t>
      </w:r>
      <w:r w:rsidR="004D61CE" w:rsidRPr="00420F90">
        <w:rPr>
          <w:rFonts w:ascii="Arial" w:hAnsi="Arial" w:cs="Arial"/>
          <w:b/>
          <w:bCs/>
          <w:color w:val="000000"/>
          <w:lang w:val="lt-LT"/>
        </w:rPr>
        <w:t xml:space="preserve"> </w:t>
      </w:r>
      <w:r w:rsidRPr="00CB7900">
        <w:rPr>
          <w:rFonts w:ascii="Arial" w:eastAsia="Calibri" w:hAnsi="Arial" w:cs="Arial"/>
          <w:color w:val="000000" w:themeColor="text1"/>
          <w:lang w:val="lt-LT"/>
        </w:rPr>
        <w:t>techninė specifikacija</w:t>
      </w:r>
      <w:r w:rsidR="004D61CE">
        <w:rPr>
          <w:rFonts w:ascii="Arial" w:hAnsi="Arial" w:cs="Arial"/>
          <w:lang w:val="lt-LT"/>
        </w:rPr>
        <w:t>.</w:t>
      </w:r>
    </w:p>
    <w:p w14:paraId="58D98A52" w14:textId="77777777" w:rsidR="002A7971" w:rsidRPr="00CB7900" w:rsidRDefault="002A7971" w:rsidP="002A7971">
      <w:pPr>
        <w:tabs>
          <w:tab w:val="left" w:pos="567"/>
        </w:tabs>
        <w:spacing w:after="0" w:line="240" w:lineRule="auto"/>
        <w:jc w:val="both"/>
        <w:rPr>
          <w:rFonts w:ascii="Arial" w:hAnsi="Arial" w:cs="Arial"/>
          <w:lang w:val="lt-LT"/>
        </w:rPr>
      </w:pPr>
      <w:r w:rsidRPr="00CB7900">
        <w:rPr>
          <w:rFonts w:ascii="Arial" w:hAnsi="Arial" w:cs="Arial"/>
          <w:lang w:val="lt-LT"/>
        </w:rPr>
        <w:t>2 priedas – Pasiūlymo forma:</w:t>
      </w:r>
    </w:p>
    <w:p w14:paraId="2C9C639A" w14:textId="77777777" w:rsidR="002A7971" w:rsidRPr="00CB7900" w:rsidRDefault="002A7971" w:rsidP="002A7971">
      <w:pPr>
        <w:tabs>
          <w:tab w:val="left" w:pos="567"/>
        </w:tabs>
        <w:spacing w:after="0" w:line="240" w:lineRule="auto"/>
        <w:jc w:val="both"/>
        <w:rPr>
          <w:rFonts w:ascii="Arial" w:hAnsi="Arial" w:cs="Arial"/>
          <w:lang w:val="lt-LT"/>
        </w:rPr>
      </w:pPr>
      <w:r w:rsidRPr="00B65066">
        <w:rPr>
          <w:rFonts w:ascii="Arial" w:eastAsia="Calibri" w:hAnsi="Arial" w:cs="Arial"/>
          <w:lang w:val="lt-LT"/>
        </w:rPr>
        <w:t xml:space="preserve">3 priedas – </w:t>
      </w:r>
      <w:r w:rsidRPr="00B65066">
        <w:rPr>
          <w:rFonts w:ascii="Arial" w:hAnsi="Arial" w:cs="Arial"/>
          <w:lang w:val="lt-LT"/>
        </w:rPr>
        <w:t>Pašalinimo pagrindai ir reikalavimai su priedais:</w:t>
      </w:r>
    </w:p>
    <w:p w14:paraId="06A5CF6F" w14:textId="77777777" w:rsidR="002A7971" w:rsidRPr="00CB7900" w:rsidRDefault="002A7971" w:rsidP="002A7971">
      <w:pPr>
        <w:tabs>
          <w:tab w:val="left" w:pos="567"/>
        </w:tabs>
        <w:spacing w:after="0" w:line="240" w:lineRule="auto"/>
        <w:jc w:val="both"/>
        <w:rPr>
          <w:rFonts w:ascii="Arial" w:hAnsi="Arial" w:cs="Arial"/>
          <w:lang w:val="lt-LT"/>
        </w:rPr>
      </w:pPr>
      <w:r w:rsidRPr="00CB7900">
        <w:rPr>
          <w:rFonts w:ascii="Arial" w:hAnsi="Arial" w:cs="Arial"/>
          <w:lang w:val="lt-LT"/>
        </w:rPr>
        <w:t>3 priedo 1 priedas – Deklaracija dėl teikėjo atsakingų asmenų.</w:t>
      </w:r>
    </w:p>
    <w:p w14:paraId="2213898D" w14:textId="77777777" w:rsidR="002A7971" w:rsidRPr="00CB7900" w:rsidRDefault="002A7971" w:rsidP="002A7971">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CB7900">
        <w:rPr>
          <w:rFonts w:ascii="Arial" w:hAnsi="Arial" w:cs="Arial"/>
          <w:lang w:val="lt-LT"/>
        </w:rPr>
        <w:t>4 priedas – Sutarties projektas su priedu;</w:t>
      </w:r>
    </w:p>
    <w:p w14:paraId="6290B0D9" w14:textId="77777777" w:rsidR="002A7971" w:rsidRPr="00CB7900" w:rsidRDefault="002A7971" w:rsidP="002A7971">
      <w:pPr>
        <w:spacing w:after="0" w:line="240" w:lineRule="auto"/>
        <w:jc w:val="both"/>
        <w:rPr>
          <w:rFonts w:ascii="Arial" w:hAnsi="Arial" w:cs="Arial"/>
          <w:lang w:val="lt-LT"/>
        </w:rPr>
      </w:pPr>
      <w:r w:rsidRPr="00CB7900">
        <w:rPr>
          <w:rFonts w:ascii="Arial" w:hAnsi="Arial" w:cs="Arial"/>
          <w:lang w:val="lt-LT"/>
        </w:rPr>
        <w:t>5 priedas – Pirkimo Bendrosios sąlygos.</w:t>
      </w:r>
    </w:p>
    <w:p w14:paraId="416131A2" w14:textId="3C71D12B" w:rsidR="002A7971" w:rsidRPr="00CB7900" w:rsidRDefault="007C55A1" w:rsidP="002A7971">
      <w:pPr>
        <w:pStyle w:val="Betarp"/>
        <w:rPr>
          <w:rFonts w:ascii="Arial" w:eastAsiaTheme="minorHAnsi" w:hAnsi="Arial"/>
          <w:lang w:val="lt-LT"/>
        </w:rPr>
      </w:pPr>
      <w:r>
        <w:rPr>
          <w:rFonts w:ascii="Arial" w:hAnsi="Arial"/>
          <w:lang w:val="lt-LT"/>
        </w:rPr>
        <w:t>6</w:t>
      </w:r>
      <w:r w:rsidR="002A7971" w:rsidRPr="00CB7900">
        <w:rPr>
          <w:rFonts w:ascii="Arial" w:hAnsi="Arial"/>
          <w:lang w:val="lt-LT"/>
        </w:rPr>
        <w:t xml:space="preserve"> priedas – </w:t>
      </w:r>
      <w:r w:rsidR="002A7971" w:rsidRPr="00CB7900">
        <w:rPr>
          <w:rFonts w:ascii="Arial" w:eastAsiaTheme="minorHAnsi" w:hAnsi="Arial"/>
          <w:lang w:val="lt-LT"/>
        </w:rPr>
        <w:t>Tiekėjo deklaracija dėl atitikties Reglamento nuostatoms juridiniam asmeniui.</w:t>
      </w:r>
    </w:p>
    <w:p w14:paraId="48B9E2C0" w14:textId="3AE40D6B" w:rsidR="002A7971" w:rsidRPr="00CB7900" w:rsidRDefault="007C55A1" w:rsidP="002A7971">
      <w:pPr>
        <w:pStyle w:val="Betarp"/>
        <w:rPr>
          <w:rFonts w:ascii="Arial" w:eastAsiaTheme="minorHAnsi" w:hAnsi="Arial"/>
          <w:lang w:val="lt-LT"/>
        </w:rPr>
      </w:pPr>
      <w:r>
        <w:rPr>
          <w:rFonts w:ascii="Arial" w:hAnsi="Arial"/>
          <w:lang w:val="lt-LT"/>
        </w:rPr>
        <w:t>7</w:t>
      </w:r>
      <w:r w:rsidR="002A7971" w:rsidRPr="00CB7900">
        <w:rPr>
          <w:rFonts w:ascii="Arial" w:hAnsi="Arial"/>
          <w:lang w:val="lt-LT"/>
        </w:rPr>
        <w:t xml:space="preserve"> priedas – </w:t>
      </w:r>
      <w:r w:rsidR="002A7971" w:rsidRPr="00CB7900">
        <w:rPr>
          <w:rFonts w:ascii="Arial" w:eastAsiaTheme="minorHAnsi" w:hAnsi="Arial"/>
          <w:lang w:val="lt-LT"/>
        </w:rPr>
        <w:t>Tiekėjo deklaracija dėl atitikties Reglamento nuostatoms juridiniam asmeniui.</w:t>
      </w:r>
    </w:p>
    <w:bookmarkEnd w:id="79"/>
    <w:bookmarkEnd w:id="80"/>
    <w:p w14:paraId="2BA24EA7" w14:textId="0A697759" w:rsidR="005D09F1" w:rsidRPr="006E25B4" w:rsidRDefault="007C55A1" w:rsidP="002A7971">
      <w:pPr>
        <w:tabs>
          <w:tab w:val="left" w:pos="284"/>
        </w:tabs>
        <w:spacing w:after="0" w:line="240" w:lineRule="auto"/>
        <w:jc w:val="both"/>
        <w:rPr>
          <w:lang w:val="lt-LT"/>
        </w:rPr>
      </w:pPr>
      <w:r>
        <w:rPr>
          <w:rFonts w:ascii="Arial" w:hAnsi="Arial"/>
          <w:lang w:val="lt-LT"/>
        </w:rPr>
        <w:t>8</w:t>
      </w:r>
      <w:r w:rsidR="005D09F1" w:rsidRPr="00CB7900">
        <w:rPr>
          <w:rFonts w:ascii="Arial" w:hAnsi="Arial"/>
          <w:lang w:val="lt-LT"/>
        </w:rPr>
        <w:t xml:space="preserve"> priedas –</w:t>
      </w:r>
      <w:r w:rsidR="005D09F1" w:rsidRPr="00CB7900">
        <w:rPr>
          <w:rFonts w:ascii="Arial" w:hAnsi="Arial" w:cs="Arial"/>
          <w:lang w:val="lt-LT"/>
        </w:rPr>
        <w:t xml:space="preserve"> EBVPD</w:t>
      </w:r>
    </w:p>
    <w:sectPr w:rsidR="005D09F1" w:rsidRPr="006E25B4" w:rsidSect="001870BA">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FC8A" w14:textId="77777777" w:rsidR="00076532" w:rsidRDefault="00076532" w:rsidP="00D05E1A">
      <w:pPr>
        <w:spacing w:after="0" w:line="240" w:lineRule="auto"/>
      </w:pPr>
      <w:r>
        <w:separator/>
      </w:r>
    </w:p>
  </w:endnote>
  <w:endnote w:type="continuationSeparator" w:id="0">
    <w:p w14:paraId="52803E10" w14:textId="77777777" w:rsidR="00076532" w:rsidRDefault="00076532" w:rsidP="00D0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FE33" w14:textId="77777777" w:rsidR="00192759" w:rsidRDefault="00192759">
    <w:pPr>
      <w:pStyle w:val="Porat"/>
      <w:jc w:val="center"/>
    </w:pPr>
  </w:p>
  <w:p w14:paraId="6381A7BE" w14:textId="77777777" w:rsidR="00192759" w:rsidRPr="004A16D7" w:rsidRDefault="00A51766"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FF5B27" w:rsidRPr="004A16D7">
          <w:rPr>
            <w:rFonts w:ascii="Arial" w:hAnsi="Arial" w:cs="Arial"/>
            <w:sz w:val="20"/>
            <w:szCs w:val="20"/>
          </w:rPr>
          <w:fldChar w:fldCharType="begin"/>
        </w:r>
        <w:r w:rsidR="00FF5B27" w:rsidRPr="004A16D7">
          <w:rPr>
            <w:rFonts w:ascii="Arial" w:hAnsi="Arial" w:cs="Arial"/>
            <w:sz w:val="20"/>
            <w:szCs w:val="20"/>
          </w:rPr>
          <w:instrText xml:space="preserve"> PAGE   \* MERGEFORMAT </w:instrText>
        </w:r>
        <w:r w:rsidR="00FF5B27" w:rsidRPr="004A16D7">
          <w:rPr>
            <w:rFonts w:ascii="Arial" w:hAnsi="Arial" w:cs="Arial"/>
            <w:sz w:val="20"/>
            <w:szCs w:val="20"/>
          </w:rPr>
          <w:fldChar w:fldCharType="separate"/>
        </w:r>
        <w:r w:rsidR="00FF5B27">
          <w:rPr>
            <w:rFonts w:ascii="Arial" w:hAnsi="Arial" w:cs="Arial"/>
            <w:noProof/>
            <w:sz w:val="20"/>
            <w:szCs w:val="20"/>
          </w:rPr>
          <w:t>12</w:t>
        </w:r>
        <w:r w:rsidR="00FF5B27"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1E73" w14:textId="77777777" w:rsidR="00192759" w:rsidRDefault="00192759" w:rsidP="00954AE9">
    <w:pPr>
      <w:pStyle w:val="Porat"/>
    </w:pPr>
  </w:p>
  <w:p w14:paraId="7EB9D3FA" w14:textId="77777777" w:rsidR="00192759" w:rsidRPr="00954AE9" w:rsidRDefault="0019275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E29F" w14:textId="77777777" w:rsidR="00076532" w:rsidRDefault="00076532" w:rsidP="00D05E1A">
      <w:pPr>
        <w:spacing w:after="0" w:line="240" w:lineRule="auto"/>
      </w:pPr>
      <w:r>
        <w:separator/>
      </w:r>
    </w:p>
  </w:footnote>
  <w:footnote w:type="continuationSeparator" w:id="0">
    <w:p w14:paraId="7DA837CD" w14:textId="77777777" w:rsidR="00076532" w:rsidRDefault="00076532" w:rsidP="00D05E1A">
      <w:pPr>
        <w:spacing w:after="0" w:line="240" w:lineRule="auto"/>
      </w:pPr>
      <w:r>
        <w:continuationSeparator/>
      </w:r>
    </w:p>
  </w:footnote>
  <w:footnote w:id="1">
    <w:p w14:paraId="406250C3" w14:textId="77777777" w:rsidR="00D05E1A" w:rsidRPr="00FF5B27" w:rsidRDefault="00D05E1A" w:rsidP="00D05E1A">
      <w:pPr>
        <w:pStyle w:val="Puslapioinaostekstas"/>
        <w:jc w:val="both"/>
        <w:rPr>
          <w:rFonts w:ascii="Arial" w:hAnsi="Arial" w:cs="Arial"/>
          <w:lang w:val="lt-LT"/>
        </w:rPr>
      </w:pPr>
      <w:r w:rsidRPr="00FF5B27">
        <w:rPr>
          <w:rStyle w:val="Puslapioinaosnuoroda"/>
          <w:rFonts w:ascii="Arial" w:hAnsi="Arial" w:cs="Arial"/>
          <w:lang w:val="lt-LT"/>
        </w:rPr>
        <w:footnoteRef/>
      </w:r>
      <w:r w:rsidRPr="00FF5B27">
        <w:rPr>
          <w:rFonts w:ascii="Arial" w:hAnsi="Arial" w:cs="Arial"/>
          <w:lang w:val="lt-LT"/>
        </w:rPr>
        <w:t xml:space="preserve"> </w:t>
      </w:r>
      <w:r w:rsidRPr="00FF5B27">
        <w:rPr>
          <w:rFonts w:ascii="Arial" w:hAnsi="Arial" w:cs="Arial"/>
          <w:i/>
          <w:lang w:val="lt-LT"/>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03380368">
    <w:abstractNumId w:val="1"/>
  </w:num>
  <w:num w:numId="2"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1A"/>
    <w:rsid w:val="00007638"/>
    <w:rsid w:val="00015EA6"/>
    <w:rsid w:val="000247E0"/>
    <w:rsid w:val="000342BE"/>
    <w:rsid w:val="000360B5"/>
    <w:rsid w:val="00046B5B"/>
    <w:rsid w:val="00050A63"/>
    <w:rsid w:val="00054D41"/>
    <w:rsid w:val="00060A1A"/>
    <w:rsid w:val="00067006"/>
    <w:rsid w:val="00076532"/>
    <w:rsid w:val="000D479F"/>
    <w:rsid w:val="0010565A"/>
    <w:rsid w:val="001067DA"/>
    <w:rsid w:val="00137793"/>
    <w:rsid w:val="0015698B"/>
    <w:rsid w:val="001707AE"/>
    <w:rsid w:val="00177F35"/>
    <w:rsid w:val="00192759"/>
    <w:rsid w:val="001A346B"/>
    <w:rsid w:val="001B28E9"/>
    <w:rsid w:val="001B42AC"/>
    <w:rsid w:val="001D3FAC"/>
    <w:rsid w:val="001E5F45"/>
    <w:rsid w:val="00221F28"/>
    <w:rsid w:val="002270AE"/>
    <w:rsid w:val="00231BAC"/>
    <w:rsid w:val="00235BD6"/>
    <w:rsid w:val="0024177D"/>
    <w:rsid w:val="00246F51"/>
    <w:rsid w:val="0025299E"/>
    <w:rsid w:val="00252EB2"/>
    <w:rsid w:val="0025712B"/>
    <w:rsid w:val="002675A7"/>
    <w:rsid w:val="002A7971"/>
    <w:rsid w:val="002B136B"/>
    <w:rsid w:val="002C262B"/>
    <w:rsid w:val="00314CC7"/>
    <w:rsid w:val="00317EB6"/>
    <w:rsid w:val="00322702"/>
    <w:rsid w:val="003233A8"/>
    <w:rsid w:val="00336AC0"/>
    <w:rsid w:val="003474EE"/>
    <w:rsid w:val="003517A3"/>
    <w:rsid w:val="0035744E"/>
    <w:rsid w:val="00362E9D"/>
    <w:rsid w:val="00371B22"/>
    <w:rsid w:val="003741F7"/>
    <w:rsid w:val="00392534"/>
    <w:rsid w:val="00396C8A"/>
    <w:rsid w:val="003A0589"/>
    <w:rsid w:val="003C360D"/>
    <w:rsid w:val="003C6E1B"/>
    <w:rsid w:val="003D2B5D"/>
    <w:rsid w:val="003E15CF"/>
    <w:rsid w:val="00413C46"/>
    <w:rsid w:val="00413D65"/>
    <w:rsid w:val="00415F30"/>
    <w:rsid w:val="00417B7A"/>
    <w:rsid w:val="00417C9F"/>
    <w:rsid w:val="00420F90"/>
    <w:rsid w:val="004253A3"/>
    <w:rsid w:val="00432FB1"/>
    <w:rsid w:val="00447FDF"/>
    <w:rsid w:val="00463122"/>
    <w:rsid w:val="004A0C73"/>
    <w:rsid w:val="004A449F"/>
    <w:rsid w:val="004B0A5F"/>
    <w:rsid w:val="004B3642"/>
    <w:rsid w:val="004C1042"/>
    <w:rsid w:val="004C1D92"/>
    <w:rsid w:val="004D61CE"/>
    <w:rsid w:val="004E1163"/>
    <w:rsid w:val="004F274A"/>
    <w:rsid w:val="004F3656"/>
    <w:rsid w:val="0050318F"/>
    <w:rsid w:val="0055010A"/>
    <w:rsid w:val="0056588A"/>
    <w:rsid w:val="00570286"/>
    <w:rsid w:val="0058298A"/>
    <w:rsid w:val="00593FC0"/>
    <w:rsid w:val="005C53D8"/>
    <w:rsid w:val="005D09F1"/>
    <w:rsid w:val="005D47D7"/>
    <w:rsid w:val="005E36AB"/>
    <w:rsid w:val="005E67F9"/>
    <w:rsid w:val="0061236B"/>
    <w:rsid w:val="006132F7"/>
    <w:rsid w:val="00627D85"/>
    <w:rsid w:val="00634F4D"/>
    <w:rsid w:val="0064287C"/>
    <w:rsid w:val="0064515A"/>
    <w:rsid w:val="0065601C"/>
    <w:rsid w:val="006563D4"/>
    <w:rsid w:val="006845FD"/>
    <w:rsid w:val="00687562"/>
    <w:rsid w:val="006A269F"/>
    <w:rsid w:val="006B1A36"/>
    <w:rsid w:val="006C2831"/>
    <w:rsid w:val="006C4379"/>
    <w:rsid w:val="006E023F"/>
    <w:rsid w:val="006E1A27"/>
    <w:rsid w:val="006E25B4"/>
    <w:rsid w:val="006F1394"/>
    <w:rsid w:val="006F4A3C"/>
    <w:rsid w:val="00711DFA"/>
    <w:rsid w:val="007237DB"/>
    <w:rsid w:val="00732288"/>
    <w:rsid w:val="00734752"/>
    <w:rsid w:val="00755DFC"/>
    <w:rsid w:val="0075617B"/>
    <w:rsid w:val="007647CE"/>
    <w:rsid w:val="0078136B"/>
    <w:rsid w:val="00797321"/>
    <w:rsid w:val="00797BAC"/>
    <w:rsid w:val="007B0127"/>
    <w:rsid w:val="007B7A90"/>
    <w:rsid w:val="007C55A1"/>
    <w:rsid w:val="007C5FB2"/>
    <w:rsid w:val="007D01C5"/>
    <w:rsid w:val="007E5DFD"/>
    <w:rsid w:val="007E62C3"/>
    <w:rsid w:val="00803C7A"/>
    <w:rsid w:val="00807C5C"/>
    <w:rsid w:val="008233FE"/>
    <w:rsid w:val="0082376E"/>
    <w:rsid w:val="00823950"/>
    <w:rsid w:val="008301C7"/>
    <w:rsid w:val="00841F7F"/>
    <w:rsid w:val="00854456"/>
    <w:rsid w:val="00855357"/>
    <w:rsid w:val="00874B56"/>
    <w:rsid w:val="0088109C"/>
    <w:rsid w:val="008C1284"/>
    <w:rsid w:val="008E4422"/>
    <w:rsid w:val="008E50A8"/>
    <w:rsid w:val="008E543A"/>
    <w:rsid w:val="00910FEE"/>
    <w:rsid w:val="0091714C"/>
    <w:rsid w:val="0092130C"/>
    <w:rsid w:val="009259D9"/>
    <w:rsid w:val="00927DF5"/>
    <w:rsid w:val="00931F1B"/>
    <w:rsid w:val="00940085"/>
    <w:rsid w:val="00940CD7"/>
    <w:rsid w:val="00940E1E"/>
    <w:rsid w:val="009410D7"/>
    <w:rsid w:val="0094487B"/>
    <w:rsid w:val="00965E38"/>
    <w:rsid w:val="0096659C"/>
    <w:rsid w:val="0099054C"/>
    <w:rsid w:val="00995F28"/>
    <w:rsid w:val="009A0135"/>
    <w:rsid w:val="009B0A55"/>
    <w:rsid w:val="009B577D"/>
    <w:rsid w:val="009B7B0E"/>
    <w:rsid w:val="009C3D87"/>
    <w:rsid w:val="009C423D"/>
    <w:rsid w:val="009D0BC2"/>
    <w:rsid w:val="009D5688"/>
    <w:rsid w:val="009F3143"/>
    <w:rsid w:val="00A02B60"/>
    <w:rsid w:val="00A048DA"/>
    <w:rsid w:val="00A152E5"/>
    <w:rsid w:val="00A2223D"/>
    <w:rsid w:val="00A26729"/>
    <w:rsid w:val="00A4499A"/>
    <w:rsid w:val="00A51766"/>
    <w:rsid w:val="00A57656"/>
    <w:rsid w:val="00A60406"/>
    <w:rsid w:val="00A6424C"/>
    <w:rsid w:val="00A74F6E"/>
    <w:rsid w:val="00A8045E"/>
    <w:rsid w:val="00A82D45"/>
    <w:rsid w:val="00A97A77"/>
    <w:rsid w:val="00AB0112"/>
    <w:rsid w:val="00AB6ECC"/>
    <w:rsid w:val="00AC292F"/>
    <w:rsid w:val="00AC4D78"/>
    <w:rsid w:val="00AE3AD9"/>
    <w:rsid w:val="00AE4CA1"/>
    <w:rsid w:val="00AE62AF"/>
    <w:rsid w:val="00B019F5"/>
    <w:rsid w:val="00B228F3"/>
    <w:rsid w:val="00B265DB"/>
    <w:rsid w:val="00B27762"/>
    <w:rsid w:val="00B30A88"/>
    <w:rsid w:val="00B37E80"/>
    <w:rsid w:val="00B40086"/>
    <w:rsid w:val="00B465BD"/>
    <w:rsid w:val="00B61FCE"/>
    <w:rsid w:val="00B65066"/>
    <w:rsid w:val="00B722E8"/>
    <w:rsid w:val="00B7499E"/>
    <w:rsid w:val="00B815BE"/>
    <w:rsid w:val="00B87A14"/>
    <w:rsid w:val="00B914A1"/>
    <w:rsid w:val="00B95685"/>
    <w:rsid w:val="00BA5797"/>
    <w:rsid w:val="00BA6CDA"/>
    <w:rsid w:val="00BC11CF"/>
    <w:rsid w:val="00BD44CC"/>
    <w:rsid w:val="00BE226E"/>
    <w:rsid w:val="00BF3921"/>
    <w:rsid w:val="00C01C59"/>
    <w:rsid w:val="00C268FE"/>
    <w:rsid w:val="00C349C4"/>
    <w:rsid w:val="00C41777"/>
    <w:rsid w:val="00C42B60"/>
    <w:rsid w:val="00C439F5"/>
    <w:rsid w:val="00C758C1"/>
    <w:rsid w:val="00C93AD3"/>
    <w:rsid w:val="00C969BA"/>
    <w:rsid w:val="00CA2BAD"/>
    <w:rsid w:val="00CB51BE"/>
    <w:rsid w:val="00CC3DA6"/>
    <w:rsid w:val="00CE2D63"/>
    <w:rsid w:val="00CE4C02"/>
    <w:rsid w:val="00CE64D0"/>
    <w:rsid w:val="00D0294B"/>
    <w:rsid w:val="00D05E1A"/>
    <w:rsid w:val="00D1259B"/>
    <w:rsid w:val="00D15712"/>
    <w:rsid w:val="00D322D7"/>
    <w:rsid w:val="00D33BD0"/>
    <w:rsid w:val="00D65DC2"/>
    <w:rsid w:val="00D71E44"/>
    <w:rsid w:val="00D72E62"/>
    <w:rsid w:val="00D840B9"/>
    <w:rsid w:val="00DC7ACE"/>
    <w:rsid w:val="00DC7FC5"/>
    <w:rsid w:val="00DD18C1"/>
    <w:rsid w:val="00DE36B5"/>
    <w:rsid w:val="00DF2798"/>
    <w:rsid w:val="00DF70C6"/>
    <w:rsid w:val="00E063D6"/>
    <w:rsid w:val="00E108E0"/>
    <w:rsid w:val="00E138E5"/>
    <w:rsid w:val="00E33F27"/>
    <w:rsid w:val="00E50087"/>
    <w:rsid w:val="00E61EFD"/>
    <w:rsid w:val="00E650FA"/>
    <w:rsid w:val="00E87858"/>
    <w:rsid w:val="00E93E35"/>
    <w:rsid w:val="00EA61DB"/>
    <w:rsid w:val="00EB7694"/>
    <w:rsid w:val="00EC620A"/>
    <w:rsid w:val="00ED15C0"/>
    <w:rsid w:val="00ED6190"/>
    <w:rsid w:val="00EF115C"/>
    <w:rsid w:val="00F137E8"/>
    <w:rsid w:val="00F31D1E"/>
    <w:rsid w:val="00F47893"/>
    <w:rsid w:val="00F70991"/>
    <w:rsid w:val="00F77A80"/>
    <w:rsid w:val="00F82A18"/>
    <w:rsid w:val="00F9053D"/>
    <w:rsid w:val="00FA392F"/>
    <w:rsid w:val="00FA4B92"/>
    <w:rsid w:val="00FF5B27"/>
    <w:rsid w:val="00FF7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F3D9"/>
  <w15:chartTrackingRefBased/>
  <w15:docId w15:val="{FEBFB7E7-F086-4EF0-9D00-A621087F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E1A"/>
    <w:pPr>
      <w:spacing w:line="256" w:lineRule="auto"/>
    </w:pPr>
    <w:rPr>
      <w:lang w:val="en-US"/>
    </w:rPr>
  </w:style>
  <w:style w:type="paragraph" w:styleId="Antrat1">
    <w:name w:val="heading 1"/>
    <w:basedOn w:val="prastasis"/>
    <w:next w:val="prastasis"/>
    <w:link w:val="Antrat1Diagrama"/>
    <w:qFormat/>
    <w:rsid w:val="00D05E1A"/>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5E1A"/>
    <w:rPr>
      <w:lang w:val="en-US"/>
    </w:rPr>
  </w:style>
  <w:style w:type="paragraph" w:styleId="Porat">
    <w:name w:val="footer"/>
    <w:basedOn w:val="prastasis"/>
    <w:link w:val="PoratDiagrama"/>
    <w:uiPriority w:val="99"/>
    <w:rsid w:val="00D05E1A"/>
    <w:pPr>
      <w:tabs>
        <w:tab w:val="center" w:pos="4153"/>
        <w:tab w:val="right" w:pos="8306"/>
      </w:tabs>
    </w:pPr>
  </w:style>
  <w:style w:type="character" w:customStyle="1" w:styleId="PoratDiagrama">
    <w:name w:val="Poraštė Diagrama"/>
    <w:basedOn w:val="Numatytasispastraiposriftas"/>
    <w:link w:val="Porat"/>
    <w:uiPriority w:val="99"/>
    <w:rsid w:val="00D05E1A"/>
    <w:rPr>
      <w:lang w:val="en-US"/>
    </w:rPr>
  </w:style>
  <w:style w:type="character" w:styleId="Hipersaitas">
    <w:name w:val="Hyperlink"/>
    <w:basedOn w:val="Numatytasispastraiposriftas"/>
    <w:uiPriority w:val="99"/>
    <w:rsid w:val="00D05E1A"/>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qFormat/>
    <w:rsid w:val="00D05E1A"/>
    <w:pPr>
      <w:ind w:left="720"/>
      <w:contextualSpacing/>
    </w:pPr>
  </w:style>
  <w:style w:type="paragraph" w:styleId="Turinys1">
    <w:name w:val="toc 1"/>
    <w:basedOn w:val="prastasis"/>
    <w:next w:val="prastasis"/>
    <w:autoRedefine/>
    <w:uiPriority w:val="39"/>
    <w:rsid w:val="00D05E1A"/>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D05E1A"/>
    <w:rPr>
      <w:u w:val="single"/>
    </w:rPr>
  </w:style>
  <w:style w:type="character" w:customStyle="1" w:styleId="PaantratDiagrama">
    <w:name w:val="Paantraštė Diagrama"/>
    <w:basedOn w:val="Numatytasispastraiposriftas"/>
    <w:link w:val="Paantrat"/>
    <w:uiPriority w:val="99"/>
    <w:rsid w:val="00D05E1A"/>
    <w:rPr>
      <w:u w:val="single"/>
      <w:lang w:val="en-US"/>
    </w:rPr>
  </w:style>
  <w:style w:type="paragraph" w:styleId="Puslapioinaostekstas">
    <w:name w:val="footnote text"/>
    <w:basedOn w:val="prastasis"/>
    <w:link w:val="PuslapioinaostekstasDiagrama"/>
    <w:rsid w:val="00D05E1A"/>
    <w:rPr>
      <w:sz w:val="20"/>
      <w:szCs w:val="20"/>
    </w:rPr>
  </w:style>
  <w:style w:type="character" w:customStyle="1" w:styleId="PuslapioinaostekstasDiagrama">
    <w:name w:val="Puslapio išnašos tekstas Diagrama"/>
    <w:basedOn w:val="Numatytasispastraiposriftas"/>
    <w:link w:val="Puslapioinaostekstas"/>
    <w:rsid w:val="00D05E1A"/>
    <w:rPr>
      <w:sz w:val="20"/>
      <w:szCs w:val="20"/>
      <w:lang w:val="en-US"/>
    </w:rPr>
  </w:style>
  <w:style w:type="character" w:styleId="Puslapioinaosnuoroda">
    <w:name w:val="footnote reference"/>
    <w:basedOn w:val="Numatytasispastraiposriftas"/>
    <w:rsid w:val="00D05E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E1A"/>
    <w:rPr>
      <w:lang w:val="en-US"/>
    </w:rPr>
  </w:style>
  <w:style w:type="character" w:styleId="Komentaronuoroda">
    <w:name w:val="annotation reference"/>
    <w:basedOn w:val="Numatytasispastraiposriftas"/>
    <w:uiPriority w:val="99"/>
    <w:semiHidden/>
    <w:unhideWhenUsed/>
    <w:rsid w:val="00FF5B27"/>
    <w:rPr>
      <w:sz w:val="16"/>
      <w:szCs w:val="16"/>
    </w:rPr>
  </w:style>
  <w:style w:type="paragraph" w:styleId="Komentarotekstas">
    <w:name w:val="annotation text"/>
    <w:basedOn w:val="prastasis"/>
    <w:link w:val="KomentarotekstasDiagrama"/>
    <w:uiPriority w:val="99"/>
    <w:unhideWhenUsed/>
    <w:rsid w:val="00FF5B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5B27"/>
    <w:rPr>
      <w:sz w:val="20"/>
      <w:szCs w:val="20"/>
      <w:lang w:val="en-US"/>
    </w:rPr>
  </w:style>
  <w:style w:type="paragraph" w:styleId="Komentarotema">
    <w:name w:val="annotation subject"/>
    <w:basedOn w:val="Komentarotekstas"/>
    <w:next w:val="Komentarotekstas"/>
    <w:link w:val="KomentarotemaDiagrama"/>
    <w:uiPriority w:val="99"/>
    <w:semiHidden/>
    <w:unhideWhenUsed/>
    <w:rsid w:val="00FF5B27"/>
    <w:rPr>
      <w:b/>
      <w:bCs/>
    </w:rPr>
  </w:style>
  <w:style w:type="character" w:customStyle="1" w:styleId="KomentarotemaDiagrama">
    <w:name w:val="Komentaro tema Diagrama"/>
    <w:basedOn w:val="KomentarotekstasDiagrama"/>
    <w:link w:val="Komentarotema"/>
    <w:uiPriority w:val="99"/>
    <w:semiHidden/>
    <w:rsid w:val="00FF5B27"/>
    <w:rPr>
      <w:b/>
      <w:bCs/>
      <w:sz w:val="20"/>
      <w:szCs w:val="20"/>
      <w:lang w:val="en-US"/>
    </w:rPr>
  </w:style>
  <w:style w:type="character" w:customStyle="1" w:styleId="fontstyle01">
    <w:name w:val="fontstyle01"/>
    <w:basedOn w:val="Numatytasispastraiposriftas"/>
    <w:rsid w:val="002A7971"/>
    <w:rPr>
      <w:rFonts w:ascii="Times New Roman" w:hAnsi="Times New Roman" w:cs="Times New Roman" w:hint="default"/>
      <w:b w:val="0"/>
      <w:bCs w:val="0"/>
      <w:i w:val="0"/>
      <w:iCs w:val="0"/>
      <w:color w:val="000000"/>
      <w:sz w:val="24"/>
      <w:szCs w:val="24"/>
    </w:rPr>
  </w:style>
  <w:style w:type="paragraph" w:styleId="Betarp">
    <w:name w:val="No Spacing"/>
    <w:uiPriority w:val="1"/>
    <w:qFormat/>
    <w:rsid w:val="002A7971"/>
    <w:pPr>
      <w:spacing w:after="0" w:line="240" w:lineRule="auto"/>
    </w:pPr>
    <w:rPr>
      <w:rFonts w:ascii="Calibri" w:eastAsia="Calibri" w:hAnsi="Calibri" w:cs="Arial"/>
      <w:lang w:val="en-US"/>
    </w:rPr>
  </w:style>
  <w:style w:type="character" w:customStyle="1" w:styleId="Bodytext">
    <w:name w:val="Body text_"/>
    <w:link w:val="Bodytext1"/>
    <w:locked/>
    <w:rsid w:val="002A797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2A7971"/>
    <w:pPr>
      <w:shd w:val="clear" w:color="auto" w:fill="FFFFFF"/>
      <w:spacing w:before="240" w:after="240" w:line="274" w:lineRule="exact"/>
      <w:ind w:hanging="1060"/>
    </w:pPr>
    <w:rPr>
      <w:rFonts w:ascii="Times New Roman" w:hAnsi="Times New Roman" w:cs="Times New Roman"/>
      <w:sz w:val="23"/>
      <w:szCs w:val="23"/>
      <w:lang w:val="lt-LT"/>
    </w:rPr>
  </w:style>
  <w:style w:type="paragraph" w:customStyle="1" w:styleId="Tekstas">
    <w:name w:val="Tekstas"/>
    <w:basedOn w:val="prastasis"/>
    <w:uiPriority w:val="99"/>
    <w:rsid w:val="0010565A"/>
    <w:pPr>
      <w:widowControl w:val="0"/>
      <w:suppressAutoHyphens/>
      <w:autoSpaceDN w:val="0"/>
      <w:spacing w:after="120" w:line="240" w:lineRule="auto"/>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6</Pages>
  <Words>7934</Words>
  <Characters>4523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Jolanta Vitkauskienė | VMU</cp:lastModifiedBy>
  <cp:revision>219</cp:revision>
  <dcterms:created xsi:type="dcterms:W3CDTF">2023-04-13T04:36:00Z</dcterms:created>
  <dcterms:modified xsi:type="dcterms:W3CDTF">2025-02-24T11:48:00Z</dcterms:modified>
</cp:coreProperties>
</file>