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E56A" w14:textId="31FB17C2" w:rsidR="002712D5" w:rsidRPr="00E12B19" w:rsidRDefault="002712D5" w:rsidP="002712D5">
      <w:pPr>
        <w:tabs>
          <w:tab w:val="left" w:pos="993"/>
        </w:tabs>
        <w:spacing w:after="0" w:line="240" w:lineRule="auto"/>
        <w:ind w:firstLine="567"/>
        <w:jc w:val="center"/>
        <w:rPr>
          <w:rFonts w:eastAsia="Calibri" w:cstheme="minorHAnsi"/>
          <w:b/>
        </w:rPr>
      </w:pPr>
      <w:r w:rsidRPr="00E12B19">
        <w:rPr>
          <w:rFonts w:eastAsia="Calibri" w:cstheme="minorHAnsi"/>
          <w:b/>
        </w:rPr>
        <w:t>PASLAUGŲ PIRKIMO–PARDAVIMO SUTARTIS</w:t>
      </w:r>
    </w:p>
    <w:p w14:paraId="2BC316A2" w14:textId="77777777" w:rsidR="002712D5" w:rsidRPr="00E12B19" w:rsidRDefault="002712D5" w:rsidP="002712D5">
      <w:pPr>
        <w:tabs>
          <w:tab w:val="left" w:pos="993"/>
        </w:tabs>
        <w:spacing w:after="0" w:line="240" w:lineRule="auto"/>
        <w:ind w:firstLine="567"/>
        <w:jc w:val="center"/>
        <w:rPr>
          <w:rFonts w:eastAsia="Calibri" w:cstheme="minorHAnsi"/>
          <w:b/>
        </w:rPr>
      </w:pPr>
      <w:r w:rsidRPr="00E12B19">
        <w:rPr>
          <w:rFonts w:eastAsia="Calibri" w:cstheme="minorHAnsi"/>
          <w:b/>
        </w:rPr>
        <w:t xml:space="preserve"> </w:t>
      </w:r>
    </w:p>
    <w:p w14:paraId="764819E4" w14:textId="77777777" w:rsidR="002712D5" w:rsidRPr="00E12B19" w:rsidRDefault="002712D5" w:rsidP="002712D5">
      <w:pPr>
        <w:keepNext/>
        <w:tabs>
          <w:tab w:val="left" w:pos="993"/>
        </w:tabs>
        <w:spacing w:after="0" w:line="240" w:lineRule="auto"/>
        <w:ind w:right="-82" w:firstLine="567"/>
        <w:jc w:val="center"/>
        <w:outlineLvl w:val="1"/>
        <w:rPr>
          <w:rFonts w:eastAsia="Times New Roman" w:cstheme="minorHAnsi"/>
          <w:b/>
          <w:bCs/>
        </w:rPr>
      </w:pPr>
      <w:r w:rsidRPr="00E12B19">
        <w:rPr>
          <w:rFonts w:eastAsia="Times New Roman" w:cstheme="minorHAnsi"/>
          <w:b/>
          <w:bCs/>
        </w:rPr>
        <w:t>SPECIALIOSIOS SĄLYGOS</w:t>
      </w:r>
    </w:p>
    <w:p w14:paraId="47164640" w14:textId="77777777" w:rsidR="002712D5" w:rsidRPr="00E12B19" w:rsidRDefault="002712D5" w:rsidP="002712D5">
      <w:pPr>
        <w:tabs>
          <w:tab w:val="left" w:pos="993"/>
        </w:tabs>
        <w:spacing w:after="0" w:line="240" w:lineRule="auto"/>
        <w:ind w:firstLine="567"/>
        <w:jc w:val="center"/>
        <w:rPr>
          <w:rFonts w:eastAsia="Calibri" w:cstheme="minorHAnsi"/>
        </w:rPr>
      </w:pPr>
    </w:p>
    <w:p w14:paraId="3C91D9FF" w14:textId="6C015BD9" w:rsidR="002712D5" w:rsidRPr="00E12B19" w:rsidRDefault="002712D5" w:rsidP="002712D5">
      <w:pPr>
        <w:tabs>
          <w:tab w:val="left" w:pos="993"/>
        </w:tabs>
        <w:spacing w:after="0" w:line="240" w:lineRule="auto"/>
        <w:ind w:firstLine="567"/>
        <w:jc w:val="center"/>
        <w:rPr>
          <w:rFonts w:eastAsia="Calibri" w:cstheme="minorHAnsi"/>
        </w:rPr>
      </w:pPr>
      <w:r w:rsidRPr="00E12B19">
        <w:rPr>
          <w:rFonts w:eastAsia="Calibri" w:cstheme="minorHAnsi"/>
        </w:rPr>
        <w:t>20</w:t>
      </w:r>
      <w:r w:rsidR="003B03A6">
        <w:rPr>
          <w:rFonts w:eastAsia="Calibri" w:cstheme="minorHAnsi"/>
        </w:rPr>
        <w:t>2</w:t>
      </w:r>
      <w:r w:rsidR="007E226D">
        <w:rPr>
          <w:rFonts w:eastAsia="Calibri" w:cstheme="minorHAnsi"/>
        </w:rPr>
        <w:t>5</w:t>
      </w:r>
      <w:r w:rsidRPr="00E12B19">
        <w:rPr>
          <w:rFonts w:eastAsia="Calibri" w:cstheme="minorHAnsi"/>
        </w:rPr>
        <w:t xml:space="preserve"> m.                                  d.   Nr. </w:t>
      </w:r>
    </w:p>
    <w:p w14:paraId="4264CFD2" w14:textId="77777777" w:rsidR="002712D5" w:rsidRPr="00E12B19" w:rsidRDefault="002712D5" w:rsidP="002712D5">
      <w:pPr>
        <w:tabs>
          <w:tab w:val="left" w:pos="993"/>
        </w:tabs>
        <w:spacing w:after="0" w:line="240" w:lineRule="auto"/>
        <w:ind w:firstLine="567"/>
        <w:jc w:val="center"/>
        <w:rPr>
          <w:rFonts w:eastAsia="Calibri" w:cstheme="minorHAnsi"/>
        </w:rPr>
      </w:pPr>
      <w:r w:rsidRPr="00E12B19">
        <w:rPr>
          <w:rFonts w:eastAsia="Calibri" w:cstheme="minorHAnsi"/>
        </w:rPr>
        <w:t>Vilnius</w:t>
      </w:r>
    </w:p>
    <w:p w14:paraId="3085905E" w14:textId="77777777" w:rsidR="002712D5" w:rsidRPr="00E12B19" w:rsidRDefault="002712D5" w:rsidP="002712D5">
      <w:pPr>
        <w:tabs>
          <w:tab w:val="left" w:pos="993"/>
        </w:tabs>
        <w:spacing w:after="0" w:line="240" w:lineRule="auto"/>
        <w:ind w:firstLine="567"/>
        <w:jc w:val="center"/>
        <w:rPr>
          <w:rFonts w:eastAsia="Calibri" w:cstheme="minorHAnsi"/>
        </w:rPr>
      </w:pPr>
    </w:p>
    <w:p w14:paraId="0F004144" w14:textId="77777777" w:rsidR="002712D5" w:rsidRPr="00E12B19"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E12B19" w:rsidRDefault="002712D5" w:rsidP="002712D5">
      <w:pPr>
        <w:spacing w:after="0" w:line="240" w:lineRule="auto"/>
        <w:rPr>
          <w:rFonts w:cstheme="minorHAnsi"/>
        </w:rPr>
      </w:pPr>
      <w:permStart w:id="1259175649" w:edGrp="everyone"/>
      <w:r w:rsidRPr="00E12B19">
        <w:rPr>
          <w:rFonts w:cstheme="minorHAnsi"/>
        </w:rPr>
        <w:t>Sutarties šalys:</w:t>
      </w:r>
    </w:p>
    <w:p w14:paraId="4DB49BA9" w14:textId="2BBCEDF1" w:rsidR="002712D5" w:rsidRPr="00E12B19" w:rsidRDefault="002712D5" w:rsidP="002712D5">
      <w:pPr>
        <w:spacing w:after="0" w:line="240" w:lineRule="auto"/>
        <w:jc w:val="center"/>
        <w:rPr>
          <w:rFonts w:cstheme="minorHAnsi"/>
          <w:b/>
          <w:caps/>
        </w:rPr>
      </w:pPr>
      <w:r w:rsidRPr="00E12B19">
        <w:rPr>
          <w:rFonts w:cstheme="minorHAnsi"/>
          <w:b/>
          <w:caps/>
        </w:rPr>
        <w:t>užsakovas</w:t>
      </w:r>
    </w:p>
    <w:p w14:paraId="24C476FE" w14:textId="77777777" w:rsidR="002712D5" w:rsidRPr="00E12B1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E12B19"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E12B19" w:rsidRDefault="002712D5" w:rsidP="003348E2">
            <w:pPr>
              <w:spacing w:after="0" w:line="240" w:lineRule="auto"/>
              <w:jc w:val="both"/>
              <w:rPr>
                <w:rFonts w:cstheme="minorHAnsi"/>
                <w:b/>
              </w:rPr>
            </w:pPr>
            <w:r w:rsidRPr="00E12B1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6ADC4883" w:rsidR="002712D5" w:rsidRPr="007E226D" w:rsidRDefault="007E226D" w:rsidP="003348E2">
            <w:pPr>
              <w:spacing w:after="0" w:line="240" w:lineRule="auto"/>
              <w:rPr>
                <w:rFonts w:cstheme="minorHAnsi"/>
                <w:bCs/>
              </w:rPr>
            </w:pPr>
            <w:r w:rsidRPr="007E226D">
              <w:rPr>
                <w:rFonts w:cstheme="minorHAnsi"/>
                <w:bCs/>
              </w:rPr>
              <w:t>UAB „Vilniaus viešasis transportas“</w:t>
            </w:r>
          </w:p>
        </w:tc>
      </w:tr>
      <w:tr w:rsidR="002712D5" w:rsidRPr="00E12B19"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E12B19" w:rsidRDefault="002712D5" w:rsidP="003348E2">
            <w:pPr>
              <w:spacing w:after="0" w:line="240" w:lineRule="auto"/>
              <w:jc w:val="both"/>
              <w:rPr>
                <w:rFonts w:cstheme="minorHAnsi"/>
                <w:b/>
              </w:rPr>
            </w:pPr>
            <w:r w:rsidRPr="00E12B1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2DB2509B" w:rsidR="002712D5" w:rsidRPr="00E12B19" w:rsidRDefault="007E226D" w:rsidP="003348E2">
            <w:pPr>
              <w:spacing w:after="0" w:line="240" w:lineRule="auto"/>
              <w:rPr>
                <w:rFonts w:cstheme="minorHAnsi"/>
              </w:rPr>
            </w:pPr>
            <w:r w:rsidRPr="00E83656">
              <w:rPr>
                <w:rFonts w:cstheme="minorHAnsi"/>
                <w:bCs/>
              </w:rPr>
              <w:t>Žolyno g. 15, LT-10209 Vilnius</w:t>
            </w:r>
          </w:p>
        </w:tc>
      </w:tr>
      <w:tr w:rsidR="002712D5" w:rsidRPr="00E12B19"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E12B19" w:rsidRDefault="002712D5" w:rsidP="003348E2">
            <w:pPr>
              <w:spacing w:after="0" w:line="240" w:lineRule="auto"/>
              <w:jc w:val="both"/>
              <w:rPr>
                <w:rFonts w:cstheme="minorHAnsi"/>
              </w:rPr>
            </w:pPr>
            <w:r w:rsidRPr="00E12B1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0194E1F7" w:rsidR="002712D5" w:rsidRPr="00E12B19" w:rsidRDefault="007E226D" w:rsidP="003348E2">
            <w:pPr>
              <w:spacing w:after="0" w:line="240" w:lineRule="auto"/>
              <w:rPr>
                <w:rFonts w:cstheme="minorHAnsi"/>
              </w:rPr>
            </w:pPr>
            <w:r w:rsidRPr="00E83656">
              <w:rPr>
                <w:rFonts w:cstheme="minorHAnsi"/>
                <w:bCs/>
              </w:rPr>
              <w:t>302683277</w:t>
            </w:r>
          </w:p>
        </w:tc>
      </w:tr>
      <w:tr w:rsidR="002712D5" w:rsidRPr="00E12B19"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E12B19" w:rsidRDefault="002712D5" w:rsidP="003348E2">
            <w:pPr>
              <w:spacing w:after="0" w:line="240" w:lineRule="auto"/>
              <w:jc w:val="both"/>
              <w:rPr>
                <w:rFonts w:cstheme="minorHAnsi"/>
                <w:b/>
              </w:rPr>
            </w:pPr>
            <w:r w:rsidRPr="00E12B1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04A0D8B0" w:rsidR="002712D5" w:rsidRPr="00E12B19" w:rsidRDefault="007E226D" w:rsidP="003348E2">
            <w:pPr>
              <w:spacing w:after="0" w:line="240" w:lineRule="auto"/>
              <w:rPr>
                <w:rFonts w:cstheme="minorHAnsi"/>
              </w:rPr>
            </w:pPr>
            <w:r w:rsidRPr="00E83656">
              <w:rPr>
                <w:rFonts w:cstheme="minorHAnsi"/>
                <w:bCs/>
              </w:rPr>
              <w:t>LT100006468313</w:t>
            </w:r>
          </w:p>
        </w:tc>
      </w:tr>
      <w:tr w:rsidR="002712D5" w:rsidRPr="00E12B19"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E12B19" w:rsidRDefault="002712D5" w:rsidP="003348E2">
            <w:pPr>
              <w:spacing w:after="0" w:line="240" w:lineRule="auto"/>
              <w:jc w:val="both"/>
              <w:rPr>
                <w:rFonts w:cstheme="minorHAnsi"/>
                <w:b/>
              </w:rPr>
            </w:pPr>
            <w:r w:rsidRPr="00E12B1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5FBAB2FB" w:rsidR="002712D5" w:rsidRPr="00E12B19" w:rsidRDefault="002712D5" w:rsidP="003348E2">
            <w:pPr>
              <w:spacing w:after="0" w:line="240" w:lineRule="auto"/>
              <w:rPr>
                <w:rFonts w:cstheme="minorHAnsi"/>
              </w:rPr>
            </w:pPr>
          </w:p>
        </w:tc>
      </w:tr>
      <w:tr w:rsidR="002712D5" w:rsidRPr="00E12B19"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E12B19" w:rsidRDefault="002712D5" w:rsidP="003348E2">
            <w:pPr>
              <w:spacing w:after="0" w:line="240" w:lineRule="auto"/>
              <w:jc w:val="both"/>
              <w:rPr>
                <w:rFonts w:cstheme="minorHAnsi"/>
                <w:b/>
              </w:rPr>
            </w:pPr>
            <w:r w:rsidRPr="00E12B1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77777777" w:rsidR="002712D5" w:rsidRPr="00E12B19" w:rsidRDefault="002712D5" w:rsidP="003348E2">
            <w:pPr>
              <w:spacing w:after="0" w:line="240" w:lineRule="auto"/>
              <w:rPr>
                <w:rFonts w:cstheme="minorHAnsi"/>
              </w:rPr>
            </w:pPr>
          </w:p>
        </w:tc>
      </w:tr>
      <w:tr w:rsidR="002712D5" w:rsidRPr="00E12B1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E12B19" w:rsidRDefault="002712D5" w:rsidP="003348E2">
            <w:pPr>
              <w:spacing w:after="0" w:line="240" w:lineRule="auto"/>
              <w:jc w:val="both"/>
              <w:rPr>
                <w:rFonts w:cstheme="minorHAnsi"/>
                <w:b/>
              </w:rPr>
            </w:pPr>
            <w:r w:rsidRPr="00E12B1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1908B4F1" w:rsidR="002712D5" w:rsidRPr="00E12B19" w:rsidRDefault="007E226D" w:rsidP="003348E2">
            <w:pPr>
              <w:spacing w:after="0" w:line="240" w:lineRule="auto"/>
              <w:rPr>
                <w:rFonts w:cstheme="minorHAnsi"/>
                <w:lang w:val="en-US"/>
              </w:rPr>
            </w:pPr>
            <w:r w:rsidRPr="00E83656">
              <w:rPr>
                <w:rFonts w:cstheme="minorHAnsi"/>
                <w:bCs/>
              </w:rPr>
              <w:t>+370 5 2344444</w:t>
            </w:r>
          </w:p>
        </w:tc>
      </w:tr>
      <w:tr w:rsidR="002712D5" w:rsidRPr="00E12B1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E12B19" w:rsidRDefault="002712D5" w:rsidP="003348E2">
            <w:pPr>
              <w:spacing w:after="0" w:line="240" w:lineRule="auto"/>
              <w:jc w:val="both"/>
              <w:rPr>
                <w:rFonts w:cstheme="minorHAnsi"/>
                <w:b/>
              </w:rPr>
            </w:pPr>
            <w:r w:rsidRPr="00E12B1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4C0E03B4" w:rsidR="002712D5" w:rsidRPr="00E12B19" w:rsidRDefault="007E226D" w:rsidP="003348E2">
            <w:pPr>
              <w:spacing w:after="0" w:line="240" w:lineRule="auto"/>
              <w:rPr>
                <w:rFonts w:cstheme="minorHAnsi"/>
                <w:lang w:val="en-US"/>
              </w:rPr>
            </w:pPr>
            <w:hyperlink r:id="rId8" w:history="1">
              <w:r w:rsidRPr="00A54484">
                <w:rPr>
                  <w:rStyle w:val="Hyperlink"/>
                  <w:rFonts w:cstheme="minorHAnsi"/>
                  <w:spacing w:val="0"/>
                </w:rPr>
                <w:t>info@vilniausvt.lt</w:t>
              </w:r>
            </w:hyperlink>
            <w:r>
              <w:rPr>
                <w:rFonts w:cstheme="minorHAnsi"/>
                <w:bCs/>
              </w:rPr>
              <w:t xml:space="preserve"> </w:t>
            </w:r>
          </w:p>
        </w:tc>
      </w:tr>
    </w:tbl>
    <w:p w14:paraId="159FADAF" w14:textId="77777777" w:rsidR="002712D5" w:rsidRPr="00E12B19" w:rsidRDefault="002712D5" w:rsidP="002712D5">
      <w:pPr>
        <w:spacing w:after="0" w:line="240" w:lineRule="auto"/>
        <w:rPr>
          <w:rFonts w:cstheme="minorHAnsi"/>
        </w:rPr>
      </w:pPr>
    </w:p>
    <w:p w14:paraId="29D6C407" w14:textId="5D4ECEE5" w:rsidR="002712D5" w:rsidRPr="00E12B19" w:rsidRDefault="002712D5" w:rsidP="002712D5">
      <w:pPr>
        <w:spacing w:after="0" w:line="240" w:lineRule="auto"/>
        <w:jc w:val="center"/>
        <w:rPr>
          <w:rFonts w:cstheme="minorHAnsi"/>
          <w:b/>
        </w:rPr>
      </w:pPr>
      <w:r w:rsidRPr="00E12B19">
        <w:rPr>
          <w:rFonts w:cstheme="minorHAnsi"/>
          <w:b/>
        </w:rPr>
        <w:t>PASLAUGŲ TEIKĖJAS</w:t>
      </w:r>
    </w:p>
    <w:p w14:paraId="2F2B15E3" w14:textId="77777777" w:rsidR="002712D5" w:rsidRPr="00E12B1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E12B19"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E12B19" w:rsidRDefault="002712D5" w:rsidP="003348E2">
            <w:pPr>
              <w:spacing w:after="0" w:line="240" w:lineRule="auto"/>
              <w:jc w:val="both"/>
              <w:rPr>
                <w:rFonts w:cstheme="minorHAnsi"/>
                <w:b/>
              </w:rPr>
            </w:pPr>
            <w:r w:rsidRPr="00E12B1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77777777" w:rsidR="002712D5" w:rsidRPr="00E12B19" w:rsidRDefault="002712D5" w:rsidP="003348E2">
            <w:pPr>
              <w:spacing w:after="0" w:line="240" w:lineRule="auto"/>
              <w:rPr>
                <w:rFonts w:cstheme="minorHAnsi"/>
              </w:rPr>
            </w:pPr>
          </w:p>
        </w:tc>
      </w:tr>
      <w:tr w:rsidR="002712D5" w:rsidRPr="00E12B19"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E12B19" w:rsidRDefault="002712D5" w:rsidP="003348E2">
            <w:pPr>
              <w:spacing w:after="0" w:line="240" w:lineRule="auto"/>
              <w:jc w:val="both"/>
              <w:rPr>
                <w:rFonts w:cstheme="minorHAnsi"/>
                <w:b/>
              </w:rPr>
            </w:pPr>
            <w:r w:rsidRPr="00E12B1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77777777" w:rsidR="002712D5" w:rsidRPr="00E12B19" w:rsidRDefault="002712D5" w:rsidP="003348E2">
            <w:pPr>
              <w:spacing w:after="0" w:line="240" w:lineRule="auto"/>
              <w:rPr>
                <w:rFonts w:cstheme="minorHAnsi"/>
              </w:rPr>
            </w:pPr>
          </w:p>
        </w:tc>
      </w:tr>
      <w:tr w:rsidR="002712D5" w:rsidRPr="00E12B19"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E12B19" w:rsidRDefault="002712D5" w:rsidP="003348E2">
            <w:pPr>
              <w:spacing w:after="0" w:line="240" w:lineRule="auto"/>
              <w:jc w:val="both"/>
              <w:rPr>
                <w:rFonts w:cstheme="minorHAnsi"/>
              </w:rPr>
            </w:pPr>
            <w:r w:rsidRPr="00E12B1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77777777" w:rsidR="002712D5" w:rsidRPr="00E12B19" w:rsidRDefault="002712D5" w:rsidP="003348E2">
            <w:pPr>
              <w:spacing w:after="0" w:line="240" w:lineRule="auto"/>
              <w:rPr>
                <w:rFonts w:cstheme="minorHAnsi"/>
              </w:rPr>
            </w:pPr>
          </w:p>
        </w:tc>
      </w:tr>
      <w:tr w:rsidR="002712D5" w:rsidRPr="00E12B19"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E12B19" w:rsidRDefault="002712D5" w:rsidP="003348E2">
            <w:pPr>
              <w:spacing w:after="0" w:line="240" w:lineRule="auto"/>
              <w:jc w:val="both"/>
              <w:rPr>
                <w:rFonts w:cstheme="minorHAnsi"/>
                <w:b/>
              </w:rPr>
            </w:pPr>
            <w:r w:rsidRPr="00E12B1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77777777" w:rsidR="002712D5" w:rsidRPr="00E12B19" w:rsidRDefault="002712D5" w:rsidP="003348E2">
            <w:pPr>
              <w:spacing w:after="0" w:line="240" w:lineRule="auto"/>
              <w:rPr>
                <w:rFonts w:cstheme="minorHAnsi"/>
              </w:rPr>
            </w:pPr>
          </w:p>
        </w:tc>
      </w:tr>
      <w:tr w:rsidR="002712D5" w:rsidRPr="00E12B19"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E12B19" w:rsidRDefault="002712D5" w:rsidP="003348E2">
            <w:pPr>
              <w:spacing w:after="0" w:line="240" w:lineRule="auto"/>
              <w:jc w:val="both"/>
              <w:rPr>
                <w:rFonts w:cstheme="minorHAnsi"/>
                <w:b/>
              </w:rPr>
            </w:pPr>
            <w:r w:rsidRPr="00E12B1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77777777" w:rsidR="002712D5" w:rsidRPr="00E12B19" w:rsidRDefault="002712D5" w:rsidP="003348E2">
            <w:pPr>
              <w:spacing w:after="0" w:line="240" w:lineRule="auto"/>
              <w:rPr>
                <w:rFonts w:cstheme="minorHAnsi"/>
              </w:rPr>
            </w:pPr>
          </w:p>
        </w:tc>
      </w:tr>
      <w:tr w:rsidR="002712D5" w:rsidRPr="00E12B19"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E12B19" w:rsidRDefault="002712D5" w:rsidP="003348E2">
            <w:pPr>
              <w:spacing w:after="0" w:line="240" w:lineRule="auto"/>
              <w:jc w:val="both"/>
              <w:rPr>
                <w:rFonts w:cstheme="minorHAnsi"/>
                <w:b/>
              </w:rPr>
            </w:pPr>
            <w:r w:rsidRPr="00E12B1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77777777" w:rsidR="002712D5" w:rsidRPr="00E12B19" w:rsidRDefault="002712D5" w:rsidP="003348E2">
            <w:pPr>
              <w:spacing w:after="0" w:line="240" w:lineRule="auto"/>
              <w:rPr>
                <w:rFonts w:cstheme="minorHAnsi"/>
              </w:rPr>
            </w:pPr>
          </w:p>
        </w:tc>
      </w:tr>
      <w:tr w:rsidR="002712D5" w:rsidRPr="00E12B19"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E12B19" w:rsidRDefault="002712D5" w:rsidP="003348E2">
            <w:pPr>
              <w:spacing w:after="0" w:line="240" w:lineRule="auto"/>
              <w:jc w:val="both"/>
              <w:rPr>
                <w:rFonts w:cstheme="minorHAnsi"/>
                <w:b/>
              </w:rPr>
            </w:pPr>
            <w:r w:rsidRPr="00E12B1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77777777" w:rsidR="002712D5" w:rsidRPr="00E12B19" w:rsidRDefault="002712D5" w:rsidP="003348E2">
            <w:pPr>
              <w:spacing w:after="0" w:line="240" w:lineRule="auto"/>
              <w:rPr>
                <w:rFonts w:cstheme="minorHAnsi"/>
              </w:rPr>
            </w:pPr>
          </w:p>
        </w:tc>
      </w:tr>
      <w:tr w:rsidR="002712D5" w:rsidRPr="00E12B19"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E12B19" w:rsidRDefault="002712D5" w:rsidP="003348E2">
            <w:pPr>
              <w:spacing w:after="0" w:line="240" w:lineRule="auto"/>
              <w:jc w:val="both"/>
              <w:rPr>
                <w:rFonts w:cstheme="minorHAnsi"/>
                <w:b/>
              </w:rPr>
            </w:pPr>
            <w:r w:rsidRPr="00E12B1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77777777" w:rsidR="002712D5" w:rsidRPr="00E12B19" w:rsidRDefault="002712D5" w:rsidP="003348E2">
            <w:pPr>
              <w:spacing w:after="0" w:line="240" w:lineRule="auto"/>
              <w:rPr>
                <w:rFonts w:cstheme="minorHAnsi"/>
              </w:rPr>
            </w:pPr>
          </w:p>
        </w:tc>
      </w:tr>
      <w:permEnd w:id="1259175649"/>
    </w:tbl>
    <w:p w14:paraId="464A00EE" w14:textId="77777777" w:rsidR="00AE1CCA" w:rsidRPr="00E12B19" w:rsidRDefault="00AE1CCA" w:rsidP="00B62295">
      <w:pPr>
        <w:spacing w:after="0" w:line="240" w:lineRule="auto"/>
        <w:ind w:firstLine="360"/>
        <w:jc w:val="both"/>
        <w:rPr>
          <w:rFonts w:eastAsia="Times New Roman" w:cstheme="minorHAnsi"/>
        </w:rPr>
      </w:pPr>
    </w:p>
    <w:p w14:paraId="20127564" w14:textId="77777777" w:rsidR="00540279" w:rsidRPr="00E12B19" w:rsidRDefault="00B26941" w:rsidP="00EF514C">
      <w:pPr>
        <w:numPr>
          <w:ilvl w:val="0"/>
          <w:numId w:val="1"/>
        </w:numPr>
        <w:tabs>
          <w:tab w:val="left" w:pos="993"/>
        </w:tabs>
        <w:spacing w:after="0" w:line="240" w:lineRule="auto"/>
        <w:ind w:left="0" w:firstLine="567"/>
        <w:jc w:val="center"/>
        <w:rPr>
          <w:rFonts w:cstheme="minorHAnsi"/>
          <w:b/>
        </w:rPr>
      </w:pPr>
      <w:r w:rsidRPr="00E12B19">
        <w:rPr>
          <w:rFonts w:cstheme="minorHAnsi"/>
          <w:b/>
        </w:rPr>
        <w:t>SUTARTIES DALYKAS</w:t>
      </w:r>
    </w:p>
    <w:p w14:paraId="4516BD5B" w14:textId="713848EC" w:rsidR="008D00E6" w:rsidRPr="00E12B19" w:rsidRDefault="00C95551" w:rsidP="00EF514C">
      <w:pPr>
        <w:pStyle w:val="CommentText"/>
        <w:numPr>
          <w:ilvl w:val="1"/>
          <w:numId w:val="1"/>
        </w:numPr>
        <w:shd w:val="clear" w:color="auto" w:fill="FFFFFF" w:themeFill="background1"/>
        <w:tabs>
          <w:tab w:val="left" w:pos="426"/>
          <w:tab w:val="left" w:pos="993"/>
        </w:tabs>
        <w:spacing w:after="0"/>
        <w:ind w:left="0" w:firstLine="567"/>
        <w:jc w:val="both"/>
        <w:rPr>
          <w:rFonts w:cstheme="minorHAnsi"/>
          <w:sz w:val="22"/>
          <w:szCs w:val="22"/>
        </w:rPr>
      </w:pPr>
      <w:r w:rsidRPr="00E12B19">
        <w:rPr>
          <w:rFonts w:cstheme="minorHAnsi"/>
          <w:sz w:val="22"/>
          <w:szCs w:val="22"/>
        </w:rPr>
        <w:t>Sutarties dalykas</w:t>
      </w:r>
      <w:r w:rsidR="004718B9" w:rsidRPr="00E12B19">
        <w:rPr>
          <w:rFonts w:cstheme="minorHAnsi"/>
          <w:sz w:val="22"/>
          <w:szCs w:val="22"/>
        </w:rPr>
        <w:t xml:space="preserve"> </w:t>
      </w:r>
      <w:r w:rsidR="0092257F">
        <w:rPr>
          <w:rFonts w:cstheme="minorHAnsi"/>
          <w:b/>
          <w:bCs/>
          <w:sz w:val="22"/>
          <w:szCs w:val="22"/>
        </w:rPr>
        <w:t>fizinės objektų apsaugos organizavimo, elektroninės objektų apsaugos ir priešgaisrinės signalizacijų stebėjimo ir reagavimo, bei SOS signalo reagavimo</w:t>
      </w:r>
      <w:r w:rsidR="004718B9" w:rsidRPr="003B03A6">
        <w:rPr>
          <w:rFonts w:cstheme="minorHAnsi"/>
          <w:b/>
          <w:bCs/>
          <w:sz w:val="22"/>
          <w:szCs w:val="22"/>
          <w:lang w:eastAsia="lt-LT"/>
        </w:rPr>
        <w:t xml:space="preserve"> paslaug</w:t>
      </w:r>
      <w:r w:rsidR="003B03A6">
        <w:rPr>
          <w:rFonts w:cstheme="minorHAnsi"/>
          <w:b/>
          <w:bCs/>
          <w:sz w:val="22"/>
          <w:szCs w:val="22"/>
          <w:lang w:eastAsia="lt-LT"/>
        </w:rPr>
        <w:t>ų</w:t>
      </w:r>
      <w:r w:rsidR="008D00E6" w:rsidRPr="00E12B19">
        <w:rPr>
          <w:rFonts w:cstheme="minorHAnsi"/>
          <w:sz w:val="22"/>
          <w:szCs w:val="22"/>
          <w:lang w:eastAsia="lt-LT"/>
        </w:rPr>
        <w:t xml:space="preserve"> (toliau </w:t>
      </w:r>
      <w:r w:rsidR="008D00E6" w:rsidRPr="00E12B19">
        <w:rPr>
          <w:rFonts w:cstheme="minorHAnsi"/>
          <w:sz w:val="22"/>
          <w:szCs w:val="22"/>
        </w:rPr>
        <w:t xml:space="preserve">– Paslaugos) pirkimas–pardavimas. </w:t>
      </w:r>
      <w:r w:rsidR="008D00E6" w:rsidRPr="00E12B19">
        <w:rPr>
          <w:rFonts w:eastAsia="Calibri" w:cstheme="minorHAnsi"/>
          <w:sz w:val="22"/>
          <w:szCs w:val="22"/>
        </w:rPr>
        <w:t xml:space="preserve"> </w:t>
      </w:r>
    </w:p>
    <w:p w14:paraId="52FFBF38" w14:textId="2286CE53" w:rsidR="000171DD" w:rsidRPr="000A5A93" w:rsidRDefault="000A5A93" w:rsidP="00EF514C">
      <w:pPr>
        <w:pStyle w:val="Bodytext20"/>
        <w:shd w:val="clear" w:color="auto" w:fill="auto"/>
        <w:tabs>
          <w:tab w:val="left" w:pos="426"/>
          <w:tab w:val="left" w:pos="993"/>
          <w:tab w:val="left" w:pos="1134"/>
          <w:tab w:val="left" w:pos="3828"/>
          <w:tab w:val="left" w:pos="9072"/>
        </w:tabs>
        <w:spacing w:line="240" w:lineRule="auto"/>
        <w:ind w:right="55" w:firstLine="567"/>
        <w:jc w:val="both"/>
        <w:rPr>
          <w:rFonts w:asciiTheme="minorHAnsi" w:hAnsiTheme="minorHAnsi" w:cstheme="minorBidi"/>
          <w:i w:val="0"/>
          <w:iCs w:val="0"/>
          <w:color w:val="000000"/>
          <w:sz w:val="22"/>
          <w:szCs w:val="22"/>
        </w:rPr>
      </w:pPr>
      <w:r w:rsidRPr="000A5A93">
        <w:rPr>
          <w:rFonts w:asciiTheme="minorHAnsi" w:hAnsiTheme="minorHAnsi" w:cstheme="minorHAnsi"/>
          <w:i w:val="0"/>
          <w:iCs w:val="0"/>
          <w:sz w:val="22"/>
          <w:szCs w:val="22"/>
        </w:rPr>
        <w:t xml:space="preserve">1.2. </w:t>
      </w:r>
      <w:r w:rsidR="00FA0B72" w:rsidRPr="000A5A93">
        <w:rPr>
          <w:rFonts w:asciiTheme="minorHAnsi" w:hAnsiTheme="minorHAnsi" w:cstheme="minorHAnsi"/>
          <w:i w:val="0"/>
          <w:iCs w:val="0"/>
          <w:sz w:val="22"/>
          <w:szCs w:val="22"/>
        </w:rPr>
        <w:t>Paslaugų</w:t>
      </w:r>
      <w:r w:rsidR="00540279" w:rsidRPr="000A5A93">
        <w:rPr>
          <w:rFonts w:asciiTheme="minorHAnsi" w:hAnsiTheme="minorHAnsi" w:cstheme="minorHAnsi"/>
          <w:i w:val="0"/>
          <w:iCs w:val="0"/>
          <w:sz w:val="22"/>
          <w:szCs w:val="22"/>
        </w:rPr>
        <w:t xml:space="preserve"> </w:t>
      </w:r>
      <w:r w:rsidR="00FA0B72" w:rsidRPr="000A5A93">
        <w:rPr>
          <w:rFonts w:asciiTheme="minorHAnsi" w:hAnsiTheme="minorHAnsi" w:cstheme="minorHAnsi"/>
          <w:i w:val="0"/>
          <w:iCs w:val="0"/>
          <w:sz w:val="22"/>
          <w:szCs w:val="22"/>
        </w:rPr>
        <w:t>teikimo</w:t>
      </w:r>
      <w:r w:rsidR="00540279" w:rsidRPr="000A5A93">
        <w:rPr>
          <w:rFonts w:asciiTheme="minorHAnsi" w:hAnsiTheme="minorHAnsi" w:cstheme="minorHAnsi"/>
          <w:i w:val="0"/>
          <w:iCs w:val="0"/>
          <w:sz w:val="22"/>
          <w:szCs w:val="22"/>
        </w:rPr>
        <w:t xml:space="preserve"> </w:t>
      </w:r>
      <w:r w:rsidR="007005FE" w:rsidRPr="000A5A93">
        <w:rPr>
          <w:rFonts w:asciiTheme="minorHAnsi" w:hAnsiTheme="minorHAnsi" w:cstheme="minorHAnsi"/>
          <w:i w:val="0"/>
          <w:iCs w:val="0"/>
          <w:sz w:val="22"/>
          <w:szCs w:val="22"/>
        </w:rPr>
        <w:t>viet</w:t>
      </w:r>
      <w:r w:rsidR="000171DD" w:rsidRPr="000A5A93">
        <w:rPr>
          <w:rFonts w:asciiTheme="minorHAnsi" w:hAnsiTheme="minorHAnsi" w:cstheme="minorHAnsi"/>
          <w:i w:val="0"/>
          <w:iCs w:val="0"/>
          <w:sz w:val="22"/>
          <w:szCs w:val="22"/>
        </w:rPr>
        <w:t>a</w:t>
      </w:r>
      <w:r w:rsidR="0092257F" w:rsidRPr="0092257F">
        <w:rPr>
          <w:rFonts w:cstheme="minorHAnsi"/>
          <w:i w:val="0"/>
          <w:iCs w:val="0"/>
          <w:sz w:val="22"/>
          <w:szCs w:val="22"/>
        </w:rPr>
        <w:t>:</w:t>
      </w:r>
      <w:r w:rsidR="000171DD" w:rsidRPr="00E12B19">
        <w:rPr>
          <w:rFonts w:cstheme="minorHAnsi"/>
          <w:sz w:val="22"/>
          <w:szCs w:val="22"/>
        </w:rPr>
        <w:t xml:space="preserve"> </w:t>
      </w:r>
      <w:r w:rsidRPr="109F2AB7">
        <w:rPr>
          <w:rFonts w:asciiTheme="minorHAnsi" w:hAnsiTheme="minorHAnsi" w:cstheme="minorBidi"/>
          <w:i w:val="0"/>
          <w:iCs w:val="0"/>
          <w:color w:val="000000" w:themeColor="text1"/>
          <w:sz w:val="22"/>
          <w:szCs w:val="22"/>
        </w:rPr>
        <w:t>Vilniaus miest</w:t>
      </w:r>
      <w:r w:rsidR="00F86D3A">
        <w:rPr>
          <w:rFonts w:asciiTheme="minorHAnsi" w:hAnsiTheme="minorHAnsi" w:cstheme="minorBidi"/>
          <w:i w:val="0"/>
          <w:iCs w:val="0"/>
          <w:color w:val="000000" w:themeColor="text1"/>
          <w:sz w:val="22"/>
          <w:szCs w:val="22"/>
        </w:rPr>
        <w:t>e</w:t>
      </w:r>
      <w:r w:rsidR="00774525">
        <w:rPr>
          <w:rFonts w:asciiTheme="minorHAnsi" w:hAnsiTheme="minorHAnsi" w:cstheme="minorBidi"/>
          <w:i w:val="0"/>
          <w:iCs w:val="0"/>
          <w:color w:val="000000" w:themeColor="text1"/>
          <w:sz w:val="22"/>
          <w:szCs w:val="22"/>
        </w:rPr>
        <w:t xml:space="preserve"> ir už jos ribų esančių autobusų maršrutuose.</w:t>
      </w:r>
    </w:p>
    <w:p w14:paraId="008D2924" w14:textId="58D10F7B" w:rsidR="000171DD" w:rsidRPr="00E12B19" w:rsidRDefault="00DC4D5D" w:rsidP="00DC4D5D">
      <w:pPr>
        <w:pStyle w:val="CommentText"/>
        <w:tabs>
          <w:tab w:val="left" w:pos="426"/>
          <w:tab w:val="left" w:pos="993"/>
        </w:tabs>
        <w:spacing w:after="0"/>
        <w:ind w:firstLine="567"/>
        <w:jc w:val="both"/>
        <w:rPr>
          <w:rFonts w:cstheme="minorHAnsi"/>
          <w:i/>
          <w:sz w:val="22"/>
          <w:szCs w:val="22"/>
        </w:rPr>
      </w:pPr>
      <w:r>
        <w:rPr>
          <w:rStyle w:val="Laukeliai"/>
          <w:rFonts w:asciiTheme="minorHAnsi" w:eastAsia="Times New Roman" w:hAnsiTheme="minorHAnsi" w:cstheme="minorHAnsi"/>
          <w:sz w:val="22"/>
          <w:szCs w:val="22"/>
        </w:rPr>
        <w:t xml:space="preserve">1.3. </w:t>
      </w:r>
      <w:r w:rsidR="000171DD" w:rsidRPr="00E12B19">
        <w:rPr>
          <w:rStyle w:val="Laukeliai"/>
          <w:rFonts w:asciiTheme="minorHAnsi" w:eastAsia="Times New Roman" w:hAnsiTheme="minorHAnsi" w:cstheme="minorHAnsi"/>
          <w:sz w:val="22"/>
          <w:szCs w:val="22"/>
        </w:rPr>
        <w:t>Paslaugas priimti įgalioto atsakingo asmens kontaktiniai duomenys:</w:t>
      </w:r>
      <w:r w:rsidR="000171DD" w:rsidRPr="00E12B19">
        <w:rPr>
          <w:rStyle w:val="Laukeliai"/>
          <w:rFonts w:asciiTheme="minorHAnsi" w:eastAsia="Times New Roman" w:hAnsiTheme="minorHAnsi" w:cstheme="minorHAnsi"/>
          <w:i/>
          <w:sz w:val="22"/>
          <w:szCs w:val="22"/>
        </w:rPr>
        <w:t xml:space="preserve"> ____________________ [gali būti nurodyti keli įgalioti asmenys]. </w:t>
      </w:r>
      <w:r w:rsidR="000171DD" w:rsidRPr="00E12B19">
        <w:rPr>
          <w:rStyle w:val="Laukeliai"/>
          <w:rFonts w:asciiTheme="minorHAnsi" w:eastAsia="Times New Roman" w:hAnsiTheme="minorHAnsi" w:cstheme="minorHAnsi"/>
          <w:sz w:val="22"/>
          <w:szCs w:val="22"/>
        </w:rPr>
        <w:t xml:space="preserve">Apie įgalioto asmens pasikeitimą Užsakovas informuoja Paslaugų teikėją šios Sutarties </w:t>
      </w:r>
      <w:r w:rsidR="001B7947">
        <w:rPr>
          <w:rStyle w:val="Laukeliai"/>
          <w:rFonts w:asciiTheme="minorHAnsi" w:eastAsia="Times New Roman" w:hAnsiTheme="minorHAnsi" w:cstheme="minorHAnsi"/>
          <w:sz w:val="22"/>
          <w:szCs w:val="22"/>
        </w:rPr>
        <w:t>SD</w:t>
      </w:r>
      <w:r w:rsidR="005C5F51">
        <w:rPr>
          <w:rStyle w:val="Laukeliai"/>
          <w:rFonts w:asciiTheme="minorHAnsi" w:eastAsia="Times New Roman" w:hAnsiTheme="minorHAnsi" w:cstheme="minorHAnsi"/>
          <w:sz w:val="22"/>
          <w:szCs w:val="22"/>
        </w:rPr>
        <w:t xml:space="preserve"> </w:t>
      </w:r>
      <w:r w:rsidR="001B7947">
        <w:rPr>
          <w:rStyle w:val="Laukeliai"/>
          <w:rFonts w:asciiTheme="minorHAnsi" w:eastAsia="Times New Roman" w:hAnsiTheme="minorHAnsi" w:cstheme="minorHAnsi"/>
          <w:sz w:val="22"/>
          <w:szCs w:val="22"/>
        </w:rPr>
        <w:t xml:space="preserve">4  priede </w:t>
      </w:r>
      <w:r w:rsidR="000171DD" w:rsidRPr="00E12B19">
        <w:rPr>
          <w:rStyle w:val="Laukeliai"/>
          <w:rFonts w:asciiTheme="minorHAnsi" w:eastAsia="Times New Roman" w:hAnsiTheme="minorHAnsi" w:cstheme="minorHAnsi"/>
          <w:sz w:val="22"/>
          <w:szCs w:val="22"/>
        </w:rPr>
        <w:t>nurodytu Paslaugų teikėjo el. paštu ir atskiras Sutarties pakeitimas ar atskiras įgaliojimų įforminimas dėl šios priežasties nėra atliekamas.</w:t>
      </w:r>
    </w:p>
    <w:p w14:paraId="2BABD4E6" w14:textId="77777777" w:rsidR="00BF1F2E" w:rsidRPr="00E12B19" w:rsidRDefault="00BF1F2E" w:rsidP="00EF514C">
      <w:pPr>
        <w:widowControl w:val="0"/>
        <w:tabs>
          <w:tab w:val="left" w:pos="993"/>
          <w:tab w:val="left" w:pos="1134"/>
        </w:tabs>
        <w:spacing w:after="0" w:line="240" w:lineRule="auto"/>
        <w:ind w:firstLine="567"/>
        <w:jc w:val="both"/>
        <w:outlineLvl w:val="1"/>
        <w:rPr>
          <w:rFonts w:cstheme="minorHAnsi"/>
        </w:rPr>
      </w:pPr>
    </w:p>
    <w:p w14:paraId="7A1333F9" w14:textId="77777777" w:rsidR="00540279" w:rsidRPr="00E12B19" w:rsidRDefault="00B26941" w:rsidP="00EF514C">
      <w:pPr>
        <w:numPr>
          <w:ilvl w:val="0"/>
          <w:numId w:val="1"/>
        </w:numPr>
        <w:tabs>
          <w:tab w:val="left" w:pos="993"/>
        </w:tabs>
        <w:spacing w:after="0" w:line="240" w:lineRule="auto"/>
        <w:ind w:left="0" w:firstLine="567"/>
        <w:jc w:val="center"/>
        <w:rPr>
          <w:rFonts w:cstheme="minorHAnsi"/>
          <w:b/>
        </w:rPr>
      </w:pPr>
      <w:r w:rsidRPr="00E12B19">
        <w:rPr>
          <w:rFonts w:cstheme="minorHAnsi"/>
          <w:b/>
        </w:rPr>
        <w:t>SUTARTIES KAINA IR / ARBA KAINODAROS TAISYKLĖS IR MOKĖJIMO SĄLYGOS</w:t>
      </w:r>
    </w:p>
    <w:p w14:paraId="3E619E32" w14:textId="259B4A59" w:rsidR="00070D0E" w:rsidRPr="00A22D66" w:rsidRDefault="00540279" w:rsidP="00A22D66">
      <w:pPr>
        <w:pStyle w:val="ListParagraph"/>
        <w:numPr>
          <w:ilvl w:val="1"/>
          <w:numId w:val="1"/>
        </w:numPr>
        <w:shd w:val="clear" w:color="auto" w:fill="FFFFFF" w:themeFill="background1"/>
        <w:tabs>
          <w:tab w:val="left" w:pos="426"/>
          <w:tab w:val="left" w:pos="993"/>
        </w:tabs>
        <w:spacing w:after="0" w:line="240" w:lineRule="auto"/>
        <w:ind w:left="0" w:right="23" w:firstLine="567"/>
        <w:jc w:val="both"/>
        <w:rPr>
          <w:rFonts w:cstheme="minorHAnsi"/>
          <w:iCs/>
          <w:lang w:eastAsia="x-none"/>
        </w:rPr>
      </w:pPr>
      <w:r w:rsidRPr="00E12B19">
        <w:rPr>
          <w:rFonts w:cstheme="minorHAnsi"/>
        </w:rPr>
        <w:t>Sutarčiai taikoma</w:t>
      </w:r>
      <w:r w:rsidR="00236F1B" w:rsidRPr="00E12B19">
        <w:rPr>
          <w:rFonts w:cstheme="minorHAnsi"/>
        </w:rPr>
        <w:t xml:space="preserve"> </w:t>
      </w:r>
      <w:r w:rsidR="00236F1B" w:rsidRPr="00E12B19">
        <w:rPr>
          <w:rFonts w:cstheme="minorHAnsi"/>
          <w:iCs/>
        </w:rPr>
        <w:t>fiksuoto įkainio</w:t>
      </w:r>
      <w:r w:rsidR="003B03A6">
        <w:rPr>
          <w:rFonts w:cstheme="minorHAnsi"/>
          <w:iCs/>
        </w:rPr>
        <w:t xml:space="preserve"> </w:t>
      </w:r>
      <w:r w:rsidR="00236F1B" w:rsidRPr="00E12B19">
        <w:rPr>
          <w:rFonts w:cstheme="minorHAnsi"/>
          <w:iCs/>
        </w:rPr>
        <w:t xml:space="preserve">kainodaros metodas. Perkama pagal </w:t>
      </w:r>
      <w:r w:rsidR="009829AC" w:rsidRPr="00E12B19">
        <w:rPr>
          <w:rFonts w:cstheme="minorHAnsi"/>
          <w:iCs/>
        </w:rPr>
        <w:t xml:space="preserve">Užsakovo </w:t>
      </w:r>
      <w:r w:rsidR="00236F1B" w:rsidRPr="00E12B19">
        <w:rPr>
          <w:rFonts w:cstheme="minorHAnsi"/>
          <w:iCs/>
        </w:rPr>
        <w:t>poreikį pagal Sutartyje numatytus įkainius, neviršijant</w:t>
      </w:r>
      <w:r w:rsidR="00DC4D5D">
        <w:rPr>
          <w:rFonts w:cstheme="minorHAnsi"/>
          <w:iCs/>
        </w:rPr>
        <w:t xml:space="preserve"> Sutarties Specialiųjų sąlygų 2.</w:t>
      </w:r>
      <w:r w:rsidR="00796228">
        <w:rPr>
          <w:rFonts w:cstheme="minorHAnsi"/>
          <w:iCs/>
        </w:rPr>
        <w:t>2</w:t>
      </w:r>
      <w:r w:rsidR="00DC4D5D">
        <w:rPr>
          <w:rFonts w:cstheme="minorHAnsi"/>
          <w:iCs/>
        </w:rPr>
        <w:t xml:space="preserve"> punkte nurodytos maksimalios Sutarties kainos.</w:t>
      </w:r>
      <w:r w:rsidR="00236F1B" w:rsidRPr="00E12B19">
        <w:rPr>
          <w:rFonts w:cstheme="minorHAnsi"/>
          <w:iCs/>
        </w:rPr>
        <w:t xml:space="preserve"> </w:t>
      </w:r>
    </w:p>
    <w:p w14:paraId="7727ACFE" w14:textId="728EA5C7" w:rsidR="004A1576" w:rsidRPr="003B03A6" w:rsidRDefault="00965736" w:rsidP="00EF514C">
      <w:pPr>
        <w:pStyle w:val="ListParagraph"/>
        <w:shd w:val="clear" w:color="auto" w:fill="FFFFFF"/>
        <w:tabs>
          <w:tab w:val="left" w:pos="993"/>
        </w:tabs>
        <w:spacing w:after="0" w:line="240" w:lineRule="auto"/>
        <w:ind w:left="0" w:right="23" w:firstLine="567"/>
        <w:jc w:val="both"/>
        <w:rPr>
          <w:rFonts w:cstheme="minorHAnsi"/>
          <w:lang w:eastAsia="x-none"/>
        </w:rPr>
      </w:pPr>
      <w:r w:rsidRPr="00E12B19">
        <w:rPr>
          <w:rFonts w:cstheme="minorHAnsi"/>
          <w:lang w:eastAsia="x-none"/>
        </w:rPr>
        <w:t>2.</w:t>
      </w:r>
      <w:r w:rsidR="00A22D66">
        <w:rPr>
          <w:rFonts w:cstheme="minorHAnsi"/>
          <w:lang w:eastAsia="x-none"/>
        </w:rPr>
        <w:t>2</w:t>
      </w:r>
      <w:r w:rsidRPr="00E12B19">
        <w:rPr>
          <w:rFonts w:cstheme="minorHAnsi"/>
          <w:lang w:eastAsia="x-none"/>
        </w:rPr>
        <w:t>. Atsižvelgiant į Sutarties S</w:t>
      </w:r>
      <w:r w:rsidR="00540279" w:rsidRPr="00E12B19">
        <w:rPr>
          <w:rFonts w:cstheme="minorHAnsi"/>
          <w:lang w:eastAsia="x-none"/>
        </w:rPr>
        <w:t>pecialiųjų sąlygų 2.1 punktą:</w:t>
      </w:r>
      <w:bookmarkStart w:id="0" w:name="_Hlk51671526"/>
    </w:p>
    <w:p w14:paraId="6424354B" w14:textId="657AB9C1" w:rsidR="004468A6" w:rsidRDefault="004468A6" w:rsidP="004468A6">
      <w:pPr>
        <w:pStyle w:val="ListParagraph"/>
        <w:tabs>
          <w:tab w:val="left" w:pos="0"/>
          <w:tab w:val="left" w:pos="567"/>
          <w:tab w:val="left" w:pos="1134"/>
        </w:tabs>
        <w:spacing w:after="60" w:line="240" w:lineRule="auto"/>
        <w:ind w:left="0" w:firstLine="567"/>
        <w:jc w:val="both"/>
        <w:rPr>
          <w:rFonts w:cstheme="minorHAnsi"/>
          <w:iCs/>
        </w:rPr>
      </w:pPr>
      <w:r>
        <w:rPr>
          <w:rFonts w:eastAsia="Calibri" w:cstheme="minorHAnsi"/>
          <w:iCs/>
          <w:lang w:eastAsia="x-none"/>
        </w:rPr>
        <w:t>2.</w:t>
      </w:r>
      <w:r w:rsidR="00A22D66">
        <w:rPr>
          <w:rFonts w:eastAsia="Calibri" w:cstheme="minorHAnsi"/>
          <w:iCs/>
          <w:lang w:eastAsia="x-none"/>
        </w:rPr>
        <w:t>2</w:t>
      </w:r>
      <w:r>
        <w:rPr>
          <w:rFonts w:eastAsia="Calibri" w:cstheme="minorHAnsi"/>
          <w:iCs/>
          <w:lang w:eastAsia="x-none"/>
        </w:rPr>
        <w:t xml:space="preserve">.1. </w:t>
      </w:r>
      <w:r w:rsidRPr="00E12B19">
        <w:rPr>
          <w:rFonts w:eastAsia="Calibri" w:cstheme="minorHAnsi"/>
          <w:iCs/>
          <w:lang w:eastAsia="x-none"/>
        </w:rPr>
        <w:t>Sutarties</w:t>
      </w:r>
      <w:r>
        <w:rPr>
          <w:rFonts w:eastAsia="Calibri" w:cstheme="minorHAnsi"/>
          <w:iCs/>
          <w:lang w:eastAsia="x-none"/>
        </w:rPr>
        <w:t xml:space="preserve"> maksimali</w:t>
      </w:r>
      <w:r w:rsidRPr="00E12B19">
        <w:rPr>
          <w:rFonts w:cstheme="minorHAnsi"/>
          <w:iCs/>
          <w:lang w:eastAsia="x-none"/>
        </w:rPr>
        <w:t xml:space="preserve"> kaina yra: </w:t>
      </w:r>
      <w:r>
        <w:rPr>
          <w:rFonts w:cstheme="minorHAnsi"/>
          <w:b/>
          <w:bCs/>
          <w:iCs/>
          <w:lang w:eastAsia="x-none"/>
        </w:rPr>
        <w:t> </w:t>
      </w:r>
      <w:r w:rsidR="00D32C0C">
        <w:rPr>
          <w:rFonts w:cstheme="minorHAnsi"/>
          <w:b/>
          <w:bCs/>
          <w:iCs/>
          <w:lang w:eastAsia="x-none"/>
        </w:rPr>
        <w:t>72</w:t>
      </w:r>
      <w:r w:rsidR="00561831">
        <w:rPr>
          <w:rFonts w:cstheme="minorHAnsi"/>
          <w:b/>
          <w:bCs/>
          <w:iCs/>
          <w:lang w:eastAsia="x-none"/>
        </w:rPr>
        <w:t>0</w:t>
      </w:r>
      <w:r>
        <w:rPr>
          <w:rFonts w:cstheme="minorHAnsi"/>
          <w:b/>
          <w:bCs/>
          <w:iCs/>
          <w:lang w:eastAsia="x-none"/>
        </w:rPr>
        <w:t>.</w:t>
      </w:r>
      <w:r w:rsidR="00D32C0C">
        <w:rPr>
          <w:rFonts w:cstheme="minorHAnsi"/>
          <w:b/>
          <w:bCs/>
          <w:iCs/>
          <w:lang w:eastAsia="x-none"/>
        </w:rPr>
        <w:t>000</w:t>
      </w:r>
      <w:r w:rsidRPr="00164E99">
        <w:rPr>
          <w:rFonts w:cstheme="minorHAnsi"/>
          <w:b/>
          <w:bCs/>
          <w:iCs/>
          <w:lang w:eastAsia="x-none"/>
        </w:rPr>
        <w:t xml:space="preserve">,00 </w:t>
      </w:r>
      <w:r w:rsidRPr="00164E99">
        <w:rPr>
          <w:rFonts w:cstheme="minorHAnsi"/>
          <w:b/>
          <w:bCs/>
          <w:iCs/>
        </w:rPr>
        <w:t>Eur</w:t>
      </w:r>
      <w:r w:rsidRPr="00E12B19">
        <w:rPr>
          <w:rFonts w:cstheme="minorHAnsi"/>
          <w:iCs/>
        </w:rPr>
        <w:t xml:space="preserve"> (</w:t>
      </w:r>
      <w:r w:rsidR="00D32C0C">
        <w:rPr>
          <w:rFonts w:cstheme="minorHAnsi"/>
          <w:iCs/>
        </w:rPr>
        <w:t>septyni šimtai dvidešimt</w:t>
      </w:r>
      <w:r w:rsidR="00561831">
        <w:rPr>
          <w:rFonts w:cstheme="minorHAnsi"/>
          <w:iCs/>
        </w:rPr>
        <w:t xml:space="preserve"> </w:t>
      </w:r>
      <w:r w:rsidR="00D32C0C">
        <w:rPr>
          <w:rFonts w:cstheme="minorHAnsi"/>
          <w:iCs/>
        </w:rPr>
        <w:t>tūkstanči</w:t>
      </w:r>
      <w:r w:rsidR="00561831">
        <w:rPr>
          <w:rFonts w:cstheme="minorHAnsi"/>
          <w:iCs/>
        </w:rPr>
        <w:t>ų</w:t>
      </w:r>
      <w:r>
        <w:rPr>
          <w:rFonts w:cstheme="minorHAnsi"/>
          <w:iCs/>
        </w:rPr>
        <w:t xml:space="preserve"> </w:t>
      </w:r>
      <w:r w:rsidRPr="00E12B19">
        <w:rPr>
          <w:rFonts w:cstheme="minorHAnsi"/>
          <w:iCs/>
        </w:rPr>
        <w:t>eur</w:t>
      </w:r>
      <w:r w:rsidR="003036C2">
        <w:rPr>
          <w:rFonts w:cstheme="minorHAnsi"/>
          <w:iCs/>
        </w:rPr>
        <w:t>ų</w:t>
      </w:r>
      <w:r w:rsidRPr="00E12B19">
        <w:rPr>
          <w:rFonts w:cstheme="minorHAnsi"/>
          <w:iCs/>
        </w:rPr>
        <w:t xml:space="preserve">, 00 ct), neįskaitant PVM. </w:t>
      </w:r>
    </w:p>
    <w:p w14:paraId="5C1D6306" w14:textId="303501B2" w:rsidR="004468A6" w:rsidRPr="00E12B19" w:rsidRDefault="004468A6" w:rsidP="004468A6">
      <w:pPr>
        <w:pStyle w:val="ListParagraph"/>
        <w:tabs>
          <w:tab w:val="left" w:pos="0"/>
          <w:tab w:val="left" w:pos="567"/>
          <w:tab w:val="left" w:pos="1134"/>
        </w:tabs>
        <w:spacing w:after="60" w:line="240" w:lineRule="auto"/>
        <w:ind w:left="0" w:firstLine="567"/>
        <w:jc w:val="both"/>
        <w:rPr>
          <w:rFonts w:cstheme="minorHAnsi"/>
          <w:iCs/>
        </w:rPr>
      </w:pPr>
      <w:r>
        <w:rPr>
          <w:rFonts w:cstheme="minorHAnsi"/>
          <w:iCs/>
        </w:rPr>
        <w:t>2.</w:t>
      </w:r>
      <w:r w:rsidR="00A22D66">
        <w:rPr>
          <w:rFonts w:cstheme="minorHAnsi"/>
          <w:iCs/>
        </w:rPr>
        <w:t>2</w:t>
      </w:r>
      <w:r>
        <w:rPr>
          <w:rFonts w:cstheme="minorHAnsi"/>
          <w:iCs/>
        </w:rPr>
        <w:t xml:space="preserve">.2. </w:t>
      </w:r>
      <w:r w:rsidRPr="00E12B19">
        <w:rPr>
          <w:rFonts w:cstheme="minorHAnsi"/>
          <w:iCs/>
        </w:rPr>
        <w:t xml:space="preserve">Pridėtinės vertės mokestis (PVM) – 21 </w:t>
      </w:r>
      <w:r w:rsidRPr="009E023D">
        <w:rPr>
          <w:rFonts w:cstheme="minorHAnsi"/>
          <w:iCs/>
        </w:rPr>
        <w:t>%</w:t>
      </w:r>
      <w:r w:rsidRPr="00E12B19">
        <w:rPr>
          <w:rFonts w:cstheme="minorHAnsi"/>
          <w:iCs/>
        </w:rPr>
        <w:t xml:space="preserve"> – </w:t>
      </w:r>
      <w:r>
        <w:rPr>
          <w:rFonts w:cstheme="minorHAnsi"/>
          <w:b/>
          <w:bCs/>
          <w:iCs/>
        </w:rPr>
        <w:t>1</w:t>
      </w:r>
      <w:r w:rsidR="00D32C0C">
        <w:rPr>
          <w:rFonts w:cstheme="minorHAnsi"/>
          <w:b/>
          <w:bCs/>
          <w:iCs/>
        </w:rPr>
        <w:t>51</w:t>
      </w:r>
      <w:r>
        <w:rPr>
          <w:rFonts w:cstheme="minorHAnsi"/>
          <w:b/>
          <w:bCs/>
          <w:iCs/>
        </w:rPr>
        <w:t>.</w:t>
      </w:r>
      <w:r w:rsidR="00561831">
        <w:rPr>
          <w:rFonts w:cstheme="minorHAnsi"/>
          <w:b/>
          <w:bCs/>
          <w:iCs/>
        </w:rPr>
        <w:t>200</w:t>
      </w:r>
      <w:r>
        <w:rPr>
          <w:rFonts w:cstheme="minorHAnsi"/>
          <w:b/>
          <w:bCs/>
          <w:iCs/>
        </w:rPr>
        <w:t>,</w:t>
      </w:r>
      <w:r w:rsidR="00D32C0C">
        <w:rPr>
          <w:rFonts w:cstheme="minorHAnsi"/>
          <w:b/>
          <w:bCs/>
          <w:iCs/>
        </w:rPr>
        <w:t>00</w:t>
      </w:r>
      <w:r w:rsidRPr="00164E99">
        <w:rPr>
          <w:rFonts w:cstheme="minorHAnsi"/>
          <w:b/>
          <w:bCs/>
          <w:iCs/>
        </w:rPr>
        <w:t xml:space="preserve"> Eur</w:t>
      </w:r>
      <w:r w:rsidRPr="00E12B19">
        <w:rPr>
          <w:rFonts w:cstheme="minorHAnsi"/>
          <w:iCs/>
        </w:rPr>
        <w:t xml:space="preserve"> (</w:t>
      </w:r>
      <w:r>
        <w:rPr>
          <w:rFonts w:cstheme="minorHAnsi"/>
          <w:iCs/>
        </w:rPr>
        <w:t xml:space="preserve">vienas šimtas </w:t>
      </w:r>
      <w:r w:rsidR="00D32C0C">
        <w:rPr>
          <w:rFonts w:cstheme="minorHAnsi"/>
          <w:iCs/>
        </w:rPr>
        <w:t xml:space="preserve">penkiasdešimt vienas tūkstantis </w:t>
      </w:r>
      <w:r w:rsidR="00561831">
        <w:rPr>
          <w:rFonts w:cstheme="minorHAnsi"/>
          <w:iCs/>
        </w:rPr>
        <w:t>du</w:t>
      </w:r>
      <w:r w:rsidR="00D32C0C">
        <w:rPr>
          <w:rFonts w:cstheme="minorHAnsi"/>
          <w:iCs/>
        </w:rPr>
        <w:t xml:space="preserve"> šimtai</w:t>
      </w:r>
      <w:r w:rsidR="00561831">
        <w:rPr>
          <w:rFonts w:cstheme="minorHAnsi"/>
          <w:iCs/>
        </w:rPr>
        <w:t xml:space="preserve"> </w:t>
      </w:r>
      <w:r>
        <w:rPr>
          <w:rFonts w:cstheme="minorHAnsi"/>
          <w:iCs/>
        </w:rPr>
        <w:t>eur</w:t>
      </w:r>
      <w:r w:rsidR="00D32C0C">
        <w:rPr>
          <w:rFonts w:cstheme="minorHAnsi"/>
          <w:iCs/>
        </w:rPr>
        <w:t>ų</w:t>
      </w:r>
      <w:r>
        <w:rPr>
          <w:rFonts w:cstheme="minorHAnsi"/>
          <w:iCs/>
        </w:rPr>
        <w:t>,</w:t>
      </w:r>
      <w:r w:rsidR="00561831">
        <w:rPr>
          <w:rFonts w:cstheme="minorHAnsi"/>
          <w:iCs/>
        </w:rPr>
        <w:t xml:space="preserve"> </w:t>
      </w:r>
      <w:r w:rsidR="00D32C0C">
        <w:rPr>
          <w:rFonts w:cstheme="minorHAnsi"/>
          <w:iCs/>
        </w:rPr>
        <w:t>00</w:t>
      </w:r>
      <w:r w:rsidRPr="00E12B19">
        <w:rPr>
          <w:rFonts w:cstheme="minorHAnsi"/>
          <w:iCs/>
        </w:rPr>
        <w:t xml:space="preserve"> ct). </w:t>
      </w:r>
    </w:p>
    <w:p w14:paraId="78042964" w14:textId="7C8EE8AB" w:rsidR="00FB7833" w:rsidRPr="004468A6" w:rsidRDefault="004468A6" w:rsidP="004468A6">
      <w:pPr>
        <w:tabs>
          <w:tab w:val="left" w:pos="0"/>
          <w:tab w:val="left" w:pos="567"/>
          <w:tab w:val="left" w:pos="1134"/>
        </w:tabs>
        <w:spacing w:after="60" w:line="240" w:lineRule="auto"/>
        <w:ind w:firstLine="567"/>
        <w:jc w:val="both"/>
        <w:rPr>
          <w:rFonts w:cstheme="minorHAnsi"/>
          <w:iCs/>
        </w:rPr>
      </w:pPr>
      <w:r>
        <w:rPr>
          <w:rFonts w:cstheme="minorHAnsi"/>
          <w:iCs/>
          <w:lang w:eastAsia="x-none"/>
        </w:rPr>
        <w:t>2.</w:t>
      </w:r>
      <w:r w:rsidR="00A22D66">
        <w:rPr>
          <w:rFonts w:cstheme="minorHAnsi"/>
          <w:iCs/>
          <w:lang w:eastAsia="x-none"/>
        </w:rPr>
        <w:t>2</w:t>
      </w:r>
      <w:r>
        <w:rPr>
          <w:rFonts w:cstheme="minorHAnsi"/>
          <w:iCs/>
          <w:lang w:eastAsia="x-none"/>
        </w:rPr>
        <w:t xml:space="preserve">.3. </w:t>
      </w:r>
      <w:r w:rsidRPr="001B2301">
        <w:rPr>
          <w:rFonts w:cstheme="minorHAnsi"/>
          <w:iCs/>
          <w:lang w:eastAsia="x-none"/>
        </w:rPr>
        <w:t>Bendra Sutarties kaina yra:</w:t>
      </w:r>
      <w:r>
        <w:rPr>
          <w:rFonts w:cstheme="minorHAnsi"/>
          <w:iCs/>
          <w:lang w:eastAsia="x-none"/>
        </w:rPr>
        <w:t xml:space="preserve"> </w:t>
      </w:r>
      <w:r>
        <w:rPr>
          <w:rFonts w:cstheme="minorHAnsi"/>
          <w:b/>
          <w:bCs/>
          <w:iCs/>
          <w:lang w:eastAsia="x-none"/>
        </w:rPr>
        <w:t> </w:t>
      </w:r>
      <w:r w:rsidR="00D32C0C">
        <w:rPr>
          <w:rFonts w:cstheme="minorHAnsi"/>
          <w:b/>
          <w:bCs/>
          <w:iCs/>
          <w:lang w:eastAsia="x-none"/>
        </w:rPr>
        <w:t>87</w:t>
      </w:r>
      <w:r w:rsidR="00561831">
        <w:rPr>
          <w:rFonts w:cstheme="minorHAnsi"/>
          <w:b/>
          <w:bCs/>
          <w:iCs/>
          <w:lang w:eastAsia="x-none"/>
        </w:rPr>
        <w:t>1</w:t>
      </w:r>
      <w:r w:rsidR="00D32C0C">
        <w:rPr>
          <w:rFonts w:cstheme="minorHAnsi"/>
          <w:b/>
          <w:bCs/>
          <w:iCs/>
          <w:lang w:eastAsia="x-none"/>
        </w:rPr>
        <w:t>.</w:t>
      </w:r>
      <w:r w:rsidR="00561831">
        <w:rPr>
          <w:rFonts w:cstheme="minorHAnsi"/>
          <w:b/>
          <w:bCs/>
          <w:iCs/>
          <w:lang w:eastAsia="x-none"/>
        </w:rPr>
        <w:t>200</w:t>
      </w:r>
      <w:r>
        <w:rPr>
          <w:rFonts w:cstheme="minorHAnsi"/>
          <w:b/>
          <w:bCs/>
          <w:iCs/>
          <w:lang w:eastAsia="x-none"/>
        </w:rPr>
        <w:t>,</w:t>
      </w:r>
      <w:r w:rsidR="00D32C0C">
        <w:rPr>
          <w:rFonts w:cstheme="minorHAnsi"/>
          <w:b/>
          <w:bCs/>
          <w:iCs/>
          <w:lang w:eastAsia="x-none"/>
        </w:rPr>
        <w:t>00</w:t>
      </w:r>
      <w:r w:rsidRPr="00164E99">
        <w:rPr>
          <w:rFonts w:cstheme="minorHAnsi"/>
          <w:b/>
          <w:bCs/>
          <w:iCs/>
          <w:lang w:eastAsia="x-none"/>
        </w:rPr>
        <w:t xml:space="preserve"> </w:t>
      </w:r>
      <w:r w:rsidRPr="00164E99">
        <w:rPr>
          <w:rFonts w:cstheme="minorHAnsi"/>
          <w:b/>
          <w:bCs/>
          <w:iCs/>
        </w:rPr>
        <w:t>Eur</w:t>
      </w:r>
      <w:r w:rsidRPr="001B2301">
        <w:rPr>
          <w:rFonts w:cstheme="minorHAnsi"/>
          <w:iCs/>
        </w:rPr>
        <w:t xml:space="preserve"> (</w:t>
      </w:r>
      <w:r w:rsidR="00D32C0C">
        <w:rPr>
          <w:rFonts w:cstheme="minorHAnsi"/>
          <w:iCs/>
        </w:rPr>
        <w:t xml:space="preserve">aštuoni šimtai septyniasdešimt </w:t>
      </w:r>
      <w:r w:rsidR="00561831">
        <w:rPr>
          <w:rFonts w:cstheme="minorHAnsi"/>
          <w:iCs/>
        </w:rPr>
        <w:t>vienas</w:t>
      </w:r>
      <w:r w:rsidR="00D32C0C">
        <w:rPr>
          <w:rFonts w:cstheme="minorHAnsi"/>
          <w:iCs/>
        </w:rPr>
        <w:t xml:space="preserve"> tūksta</w:t>
      </w:r>
      <w:r w:rsidR="00561831">
        <w:rPr>
          <w:rFonts w:cstheme="minorHAnsi"/>
          <w:iCs/>
        </w:rPr>
        <w:t>ntis</w:t>
      </w:r>
      <w:r w:rsidR="00D32C0C">
        <w:rPr>
          <w:rFonts w:cstheme="minorHAnsi"/>
          <w:iCs/>
        </w:rPr>
        <w:t xml:space="preserve"> </w:t>
      </w:r>
      <w:r w:rsidR="00561831">
        <w:rPr>
          <w:rFonts w:cstheme="minorHAnsi"/>
          <w:iCs/>
        </w:rPr>
        <w:t>du</w:t>
      </w:r>
      <w:r w:rsidR="00D32C0C">
        <w:rPr>
          <w:rFonts w:cstheme="minorHAnsi"/>
          <w:iCs/>
        </w:rPr>
        <w:t xml:space="preserve"> šimtai</w:t>
      </w:r>
      <w:r w:rsidR="00561831">
        <w:rPr>
          <w:rFonts w:cstheme="minorHAnsi"/>
          <w:iCs/>
        </w:rPr>
        <w:t xml:space="preserve"> </w:t>
      </w:r>
      <w:r>
        <w:rPr>
          <w:rFonts w:cstheme="minorHAnsi"/>
          <w:iCs/>
        </w:rPr>
        <w:t>eurų</w:t>
      </w:r>
      <w:r w:rsidRPr="001B2301">
        <w:rPr>
          <w:rFonts w:cstheme="minorHAnsi"/>
          <w:iCs/>
        </w:rPr>
        <w:t xml:space="preserve">, </w:t>
      </w:r>
      <w:r w:rsidR="00D32C0C">
        <w:rPr>
          <w:rFonts w:cstheme="minorHAnsi"/>
          <w:iCs/>
        </w:rPr>
        <w:t>00</w:t>
      </w:r>
      <w:r w:rsidRPr="001B2301">
        <w:rPr>
          <w:rFonts w:cstheme="minorHAnsi"/>
          <w:iCs/>
        </w:rPr>
        <w:t xml:space="preserve"> ct), įskaitant </w:t>
      </w:r>
      <w:r w:rsidRPr="001B2301">
        <w:rPr>
          <w:rFonts w:cstheme="minorHAnsi"/>
          <w:iCs/>
          <w:lang w:eastAsia="x-none"/>
        </w:rPr>
        <w:t>PVM.</w:t>
      </w:r>
    </w:p>
    <w:p w14:paraId="4D34CDB3" w14:textId="1180F49D" w:rsidR="00C37A97" w:rsidRPr="00E12B19" w:rsidRDefault="001B2301" w:rsidP="00EF514C">
      <w:pPr>
        <w:pStyle w:val="ListParagraph"/>
        <w:shd w:val="clear" w:color="auto" w:fill="FFFFFF"/>
        <w:tabs>
          <w:tab w:val="left" w:pos="0"/>
          <w:tab w:val="left" w:pos="567"/>
          <w:tab w:val="left" w:pos="709"/>
          <w:tab w:val="left" w:pos="993"/>
          <w:tab w:val="left" w:pos="1134"/>
        </w:tabs>
        <w:spacing w:after="0" w:line="240" w:lineRule="auto"/>
        <w:ind w:left="0" w:right="23" w:firstLine="567"/>
        <w:jc w:val="both"/>
        <w:rPr>
          <w:rFonts w:cstheme="minorHAnsi"/>
          <w:iCs/>
          <w:lang w:eastAsia="x-none"/>
        </w:rPr>
      </w:pPr>
      <w:r>
        <w:rPr>
          <w:rFonts w:cstheme="minorHAnsi"/>
          <w:iCs/>
        </w:rPr>
        <w:lastRenderedPageBreak/>
        <w:t>2.</w:t>
      </w:r>
      <w:r w:rsidR="00A22D66">
        <w:rPr>
          <w:rFonts w:cstheme="minorHAnsi"/>
          <w:iCs/>
        </w:rPr>
        <w:t>2</w:t>
      </w:r>
      <w:r>
        <w:rPr>
          <w:rFonts w:cstheme="minorHAnsi"/>
          <w:iCs/>
        </w:rPr>
        <w:t>.</w:t>
      </w:r>
      <w:r w:rsidR="003B03A6">
        <w:rPr>
          <w:rFonts w:cstheme="minorHAnsi"/>
          <w:iCs/>
        </w:rPr>
        <w:t>4</w:t>
      </w:r>
      <w:r>
        <w:rPr>
          <w:rFonts w:cstheme="minorHAnsi"/>
          <w:iCs/>
        </w:rPr>
        <w:t xml:space="preserve">. </w:t>
      </w:r>
      <w:r w:rsidR="00FB7833" w:rsidRPr="00E12B19">
        <w:rPr>
          <w:rFonts w:cstheme="minorHAnsi"/>
          <w:iCs/>
        </w:rPr>
        <w:t>Paslaug</w:t>
      </w:r>
      <w:r w:rsidR="000A5A93">
        <w:rPr>
          <w:rFonts w:cstheme="minorHAnsi"/>
          <w:iCs/>
        </w:rPr>
        <w:t>ų</w:t>
      </w:r>
      <w:r w:rsidR="00FB7833" w:rsidRPr="00E12B19">
        <w:rPr>
          <w:rFonts w:cstheme="minorHAnsi"/>
          <w:iCs/>
          <w:lang w:eastAsia="x-none"/>
        </w:rPr>
        <w:t xml:space="preserve"> įkaini</w:t>
      </w:r>
      <w:r w:rsidR="000A5A93">
        <w:rPr>
          <w:rFonts w:cstheme="minorHAnsi"/>
          <w:iCs/>
          <w:lang w:eastAsia="x-none"/>
        </w:rPr>
        <w:t>ai</w:t>
      </w:r>
      <w:r w:rsidR="00FB7833" w:rsidRPr="00E12B19">
        <w:rPr>
          <w:rFonts w:cstheme="minorHAnsi"/>
          <w:iCs/>
          <w:lang w:eastAsia="x-none"/>
        </w:rPr>
        <w:t xml:space="preserve"> nurodyt</w:t>
      </w:r>
      <w:r w:rsidR="00A61BC6">
        <w:rPr>
          <w:rFonts w:cstheme="minorHAnsi"/>
          <w:iCs/>
          <w:lang w:eastAsia="x-none"/>
        </w:rPr>
        <w:t>i</w:t>
      </w:r>
      <w:r w:rsidR="00FB7833" w:rsidRPr="00E12B19">
        <w:rPr>
          <w:rFonts w:cstheme="minorHAnsi"/>
          <w:iCs/>
          <w:lang w:eastAsia="x-none"/>
        </w:rPr>
        <w:t xml:space="preserve"> Sutarties SD </w:t>
      </w:r>
      <w:r w:rsidR="0006652D">
        <w:rPr>
          <w:rFonts w:cstheme="minorHAnsi"/>
          <w:iCs/>
          <w:lang w:eastAsia="x-none"/>
        </w:rPr>
        <w:t>2</w:t>
      </w:r>
      <w:r w:rsidR="003A6916">
        <w:rPr>
          <w:rFonts w:cstheme="minorHAnsi"/>
          <w:iCs/>
          <w:lang w:eastAsia="x-none"/>
        </w:rPr>
        <w:t xml:space="preserve"> priede „Pasiūlymo įkainiai“</w:t>
      </w:r>
      <w:r w:rsidR="00FB7833" w:rsidRPr="00E12B19">
        <w:rPr>
          <w:rFonts w:cstheme="minorHAnsi"/>
          <w:iCs/>
          <w:lang w:eastAsia="x-none"/>
        </w:rPr>
        <w:t>.</w:t>
      </w:r>
    </w:p>
    <w:bookmarkEnd w:id="0"/>
    <w:p w14:paraId="20C67849" w14:textId="07CA5BAD" w:rsidR="00540279" w:rsidRDefault="001B2301" w:rsidP="00EF514C">
      <w:pPr>
        <w:pStyle w:val="ListParagraph"/>
        <w:tabs>
          <w:tab w:val="left" w:pos="0"/>
          <w:tab w:val="left" w:pos="567"/>
          <w:tab w:val="left" w:pos="993"/>
          <w:tab w:val="left" w:pos="1134"/>
        </w:tabs>
        <w:spacing w:after="0" w:line="240" w:lineRule="auto"/>
        <w:ind w:left="0" w:firstLine="567"/>
        <w:jc w:val="both"/>
        <w:rPr>
          <w:rFonts w:eastAsia="Calibri" w:cstheme="minorHAnsi"/>
          <w:iCs/>
          <w:lang w:eastAsia="x-none"/>
        </w:rPr>
      </w:pPr>
      <w:r>
        <w:rPr>
          <w:rFonts w:cstheme="minorHAnsi"/>
          <w:bCs/>
          <w:iCs/>
        </w:rPr>
        <w:t xml:space="preserve">2.3. </w:t>
      </w:r>
      <w:r w:rsidR="00A06134" w:rsidRPr="00E12B19">
        <w:rPr>
          <w:rFonts w:cstheme="minorHAnsi"/>
          <w:bCs/>
          <w:iCs/>
        </w:rPr>
        <w:t>Apmokėjim</w:t>
      </w:r>
      <w:r w:rsidR="00512C82" w:rsidRPr="00E12B19">
        <w:rPr>
          <w:rFonts w:cstheme="minorHAnsi"/>
          <w:bCs/>
          <w:iCs/>
        </w:rPr>
        <w:t>o</w:t>
      </w:r>
      <w:r w:rsidR="00A06134" w:rsidRPr="00E12B19">
        <w:rPr>
          <w:rFonts w:cstheme="minorHAnsi"/>
          <w:bCs/>
          <w:iCs/>
        </w:rPr>
        <w:t xml:space="preserve"> </w:t>
      </w:r>
      <w:r w:rsidR="00512C82" w:rsidRPr="00E12B19">
        <w:rPr>
          <w:rFonts w:cstheme="minorHAnsi"/>
          <w:iCs/>
          <w:spacing w:val="-1"/>
        </w:rPr>
        <w:t>sąlygos</w:t>
      </w:r>
      <w:r w:rsidR="00FB7833" w:rsidRPr="00E12B19">
        <w:rPr>
          <w:rFonts w:cstheme="minorHAnsi"/>
          <w:iCs/>
          <w:spacing w:val="-1"/>
        </w:rPr>
        <w:t xml:space="preserve">: </w:t>
      </w:r>
      <w:r w:rsidR="004468A6">
        <w:rPr>
          <w:rFonts w:cstheme="minorHAnsi"/>
          <w:iCs/>
        </w:rPr>
        <w:t>už įvykdytus užsakymus mokama kartą per mėnesį</w:t>
      </w:r>
      <w:r w:rsidR="004468A6" w:rsidRPr="00E12B19">
        <w:rPr>
          <w:rFonts w:cstheme="minorHAnsi"/>
          <w:iCs/>
        </w:rPr>
        <w:t xml:space="preserve"> </w:t>
      </w:r>
      <w:r w:rsidR="004468A6" w:rsidRPr="00E12B19">
        <w:rPr>
          <w:rFonts w:eastAsia="Calibri" w:cstheme="minorHAnsi"/>
          <w:iCs/>
          <w:spacing w:val="-1"/>
        </w:rPr>
        <w:t xml:space="preserve">per </w:t>
      </w:r>
      <w:r w:rsidR="004468A6" w:rsidRPr="00E12B19">
        <w:rPr>
          <w:rFonts w:eastAsia="Calibri" w:cstheme="minorHAnsi"/>
          <w:iCs/>
          <w:lang w:eastAsia="x-none"/>
        </w:rPr>
        <w:t xml:space="preserve"> Bendrųjų sąlygų 5.11 punkte nurodytą terminą pagal Sutarties BD nuostatas.</w:t>
      </w:r>
    </w:p>
    <w:p w14:paraId="53505B5B" w14:textId="1EF44CF4" w:rsidR="009457FA" w:rsidRPr="00DC01F2" w:rsidRDefault="00A55C13" w:rsidP="00EF514C">
      <w:pPr>
        <w:tabs>
          <w:tab w:val="left" w:pos="0"/>
          <w:tab w:val="left" w:pos="567"/>
          <w:tab w:val="left" w:pos="851"/>
          <w:tab w:val="left" w:pos="993"/>
          <w:tab w:val="left" w:pos="2977"/>
        </w:tabs>
        <w:spacing w:after="0" w:line="240" w:lineRule="auto"/>
        <w:ind w:firstLine="567"/>
        <w:jc w:val="both"/>
        <w:rPr>
          <w:rFonts w:eastAsia="Calibri" w:cstheme="minorHAnsi"/>
          <w:color w:val="000000"/>
        </w:rPr>
      </w:pPr>
      <w:r w:rsidRPr="00DC01F2">
        <w:rPr>
          <w:rFonts w:eastAsia="Calibri" w:cstheme="minorHAnsi"/>
        </w:rPr>
        <w:t>2.</w:t>
      </w:r>
      <w:r>
        <w:rPr>
          <w:rFonts w:eastAsia="Calibri" w:cstheme="minorHAnsi"/>
        </w:rPr>
        <w:t>4</w:t>
      </w:r>
      <w:r w:rsidRPr="00DC01F2">
        <w:rPr>
          <w:rFonts w:eastAsia="Calibri" w:cstheme="minorHAnsi"/>
        </w:rPr>
        <w:t xml:space="preserve">. </w:t>
      </w:r>
      <w:r w:rsidR="009457FA" w:rsidRPr="00DC01F2">
        <w:rPr>
          <w:rFonts w:eastAsia="Calibri" w:cstheme="minorHAnsi"/>
          <w:color w:val="000000"/>
        </w:rPr>
        <w:t>Paslaug</w:t>
      </w:r>
      <w:r w:rsidR="005C5F51">
        <w:rPr>
          <w:rFonts w:eastAsia="Calibri" w:cstheme="minorHAnsi"/>
          <w:color w:val="000000"/>
        </w:rPr>
        <w:t xml:space="preserve">ų </w:t>
      </w:r>
      <w:r w:rsidR="009457FA">
        <w:rPr>
          <w:rFonts w:eastAsia="Calibri" w:cstheme="minorHAnsi"/>
          <w:color w:val="000000"/>
        </w:rPr>
        <w:t>įkainio</w:t>
      </w:r>
      <w:r w:rsidR="009457FA" w:rsidRPr="00DC01F2">
        <w:rPr>
          <w:rFonts w:eastAsia="Calibri" w:cstheme="minorHAnsi"/>
          <w:color w:val="000000"/>
        </w:rPr>
        <w:t xml:space="preserve"> perskaičiavimas dėl </w:t>
      </w:r>
      <w:r w:rsidR="009457FA">
        <w:rPr>
          <w:rFonts w:eastAsia="Calibri" w:cstheme="minorHAnsi"/>
          <w:color w:val="000000"/>
        </w:rPr>
        <w:t>į</w:t>
      </w:r>
      <w:r w:rsidR="009457FA" w:rsidRPr="00DC01F2">
        <w:rPr>
          <w:rFonts w:eastAsia="Calibri" w:cstheme="minorHAnsi"/>
          <w:color w:val="000000"/>
        </w:rPr>
        <w:t>kain</w:t>
      </w:r>
      <w:r w:rsidR="009457FA">
        <w:rPr>
          <w:rFonts w:eastAsia="Calibri" w:cstheme="minorHAnsi"/>
          <w:color w:val="000000"/>
        </w:rPr>
        <w:t>io</w:t>
      </w:r>
      <w:r w:rsidR="009457FA" w:rsidRPr="00DC01F2">
        <w:rPr>
          <w:rFonts w:eastAsia="Calibri" w:cstheme="minorHAnsi"/>
          <w:color w:val="000000"/>
        </w:rPr>
        <w:t xml:space="preserve"> lygio </w:t>
      </w:r>
      <w:r w:rsidR="005C5F51">
        <w:rPr>
          <w:rFonts w:eastAsia="Calibri" w:cstheme="minorHAnsi"/>
          <w:color w:val="000000"/>
        </w:rPr>
        <w:t>kitimo</w:t>
      </w:r>
      <w:r w:rsidR="009457FA" w:rsidRPr="00DC01F2">
        <w:rPr>
          <w:rFonts w:eastAsia="Calibri" w:cstheme="minorHAnsi"/>
          <w:color w:val="000000"/>
        </w:rPr>
        <w:t xml:space="preserve"> atliekamas žemiau nustatyta tvarka. Paslaug</w:t>
      </w:r>
      <w:r w:rsidR="009457FA">
        <w:rPr>
          <w:rFonts w:eastAsia="Calibri" w:cstheme="minorHAnsi"/>
          <w:color w:val="000000"/>
        </w:rPr>
        <w:t>os</w:t>
      </w:r>
      <w:r w:rsidR="009457FA" w:rsidRPr="00DC01F2">
        <w:rPr>
          <w:rFonts w:eastAsia="Calibri" w:cstheme="minorHAnsi"/>
          <w:color w:val="000000"/>
        </w:rPr>
        <w:t xml:space="preserve"> </w:t>
      </w:r>
      <w:r w:rsidR="009457FA">
        <w:rPr>
          <w:rFonts w:eastAsia="Calibri" w:cstheme="minorHAnsi"/>
          <w:color w:val="000000"/>
        </w:rPr>
        <w:t>įkainis</w:t>
      </w:r>
      <w:r w:rsidR="009457FA" w:rsidRPr="00DC01F2">
        <w:rPr>
          <w:rFonts w:eastAsia="Calibri" w:cstheme="minorHAnsi"/>
          <w:color w:val="000000"/>
        </w:rPr>
        <w:t xml:space="preserve"> (neįskaitant PVM), Sutarties galiojimo laikotarpiu perskaičiuojama</w:t>
      </w:r>
      <w:r w:rsidR="009457FA">
        <w:rPr>
          <w:rFonts w:eastAsia="Calibri" w:cstheme="minorHAnsi"/>
          <w:color w:val="000000"/>
        </w:rPr>
        <w:t>s</w:t>
      </w:r>
      <w:r w:rsidR="009457FA" w:rsidRPr="00DC01F2">
        <w:rPr>
          <w:rFonts w:eastAsia="Calibri" w:cstheme="minorHAnsi"/>
          <w:color w:val="000000"/>
        </w:rPr>
        <w:t xml:space="preserve"> tokiomis sąlygomis:</w:t>
      </w:r>
    </w:p>
    <w:p w14:paraId="35E3DA6E" w14:textId="77777777" w:rsidR="009938AA" w:rsidRDefault="009457FA" w:rsidP="009938AA">
      <w:pPr>
        <w:spacing w:after="0" w:line="240" w:lineRule="auto"/>
        <w:ind w:firstLine="567"/>
        <w:rPr>
          <w:rFonts w:eastAsia="Times New Roman" w:cstheme="minorHAnsi"/>
        </w:rPr>
      </w:pPr>
      <w:r w:rsidRPr="009938AA">
        <w:rPr>
          <w:rFonts w:eastAsia="Calibri" w:cstheme="minorHAnsi"/>
        </w:rPr>
        <w:t xml:space="preserve">2.4.1. </w:t>
      </w:r>
      <w:r w:rsidR="009938AA" w:rsidRPr="009938AA">
        <w:rPr>
          <w:rFonts w:eastAsia="Times New Roman" w:cstheme="minorHAnsi"/>
        </w:rPr>
        <w:t>Įkainiai Sutarties galiojimo laikotarpiu galės būti perskaičiuojami ir keičiami pasikeitus Lietuvos Respublikoje taikomam minimalaus darbo užmokesčio dydžiui.</w:t>
      </w:r>
    </w:p>
    <w:p w14:paraId="5AA098B5" w14:textId="466D34F8" w:rsidR="009938AA" w:rsidRDefault="009938AA" w:rsidP="009938AA">
      <w:pPr>
        <w:spacing w:after="0" w:line="240" w:lineRule="auto"/>
        <w:ind w:firstLine="567"/>
        <w:jc w:val="both"/>
        <w:rPr>
          <w:rFonts w:eastAsia="Times New Roman" w:cstheme="minorHAnsi"/>
        </w:rPr>
      </w:pPr>
      <w:r w:rsidRPr="009938AA">
        <w:rPr>
          <w:rFonts w:eastAsia="Times New Roman" w:cstheme="minorHAnsi"/>
        </w:rPr>
        <w:t>2.4.2. Perskaičiavimas atliekamas vieną kartą Lietuvos Respublikos Vyriausybės nutarimo, kuriuo keičiamas iki tol galiojęs minimalaus darbo užmokesčio dydis, galiojimo laikotarpiu, esant toliau nustatytoms aplinkybėms:</w:t>
      </w:r>
    </w:p>
    <w:p w14:paraId="59740B2A" w14:textId="2790FE9A" w:rsidR="009938AA" w:rsidRPr="009938AA" w:rsidRDefault="009938AA" w:rsidP="009938AA">
      <w:pPr>
        <w:spacing w:after="0" w:line="240" w:lineRule="auto"/>
        <w:ind w:firstLine="567"/>
        <w:jc w:val="both"/>
        <w:rPr>
          <w:rFonts w:eastAsia="Times New Roman" w:cstheme="minorHAnsi"/>
        </w:rPr>
      </w:pPr>
      <w:r>
        <w:rPr>
          <w:rFonts w:eastAsia="Times New Roman" w:cstheme="minorHAnsi"/>
        </w:rPr>
        <w:t xml:space="preserve">2.4.3. Įkainių </w:t>
      </w:r>
      <w:r w:rsidRPr="009938AA">
        <w:rPr>
          <w:rFonts w:eastAsia="Times New Roman" w:cstheme="minorHAnsi"/>
        </w:rPr>
        <w:t xml:space="preserve">perskaičiavimą inicijuojanti Šalis turi informuoti kitą Šalį raštu apie pageidavimą perskaičiuoti </w:t>
      </w:r>
      <w:sdt>
        <w:sdtPr>
          <w:rPr>
            <w:rFonts w:eastAsia="Times New Roman" w:cstheme="minorHAnsi"/>
          </w:rPr>
          <w:id w:val="1161584206"/>
          <w:placeholder>
            <w:docPart w:val="2FE6C680479641B99D209015CD33BC0B"/>
          </w:placeholder>
          <w:dropDownList>
            <w:listItem w:displayText="[Pasirinkti]" w:value="[Pasirinkti]"/>
            <w:listItem w:displayText="Kainą" w:value="Kainą"/>
            <w:listItem w:displayText="Įkainius" w:value="Įkainius"/>
            <w:listItem w:displayText="Kainą ir įkainius" w:value="Kainą ir įkainius"/>
          </w:dropDownList>
        </w:sdtPr>
        <w:sdtContent>
          <w:r w:rsidRPr="009938AA">
            <w:rPr>
              <w:rFonts w:eastAsia="Times New Roman" w:cstheme="minorHAnsi"/>
            </w:rPr>
            <w:t>Įkainius</w:t>
          </w:r>
        </w:sdtContent>
      </w:sdt>
      <w:r w:rsidRPr="009938AA">
        <w:rPr>
          <w:rFonts w:eastAsia="Times New Roman" w:cstheme="minorHAnsi"/>
        </w:rPr>
        <w:t>.</w:t>
      </w:r>
    </w:p>
    <w:p w14:paraId="6F333752" w14:textId="4F54B130" w:rsidR="009938AA" w:rsidRPr="00561831" w:rsidRDefault="009938AA" w:rsidP="00561831">
      <w:pPr>
        <w:tabs>
          <w:tab w:val="left" w:pos="284"/>
        </w:tabs>
        <w:spacing w:after="0" w:line="240" w:lineRule="auto"/>
        <w:jc w:val="both"/>
        <w:rPr>
          <w:rFonts w:eastAsia="Times New Roman" w:cstheme="minorHAnsi"/>
        </w:rPr>
      </w:pPr>
      <w:r w:rsidRPr="009938AA">
        <w:rPr>
          <w:rFonts w:eastAsia="Times New Roman" w:cstheme="minorHAnsi"/>
        </w:rPr>
        <w:t xml:space="preserve">           2.5. </w:t>
      </w:r>
      <w:r w:rsidR="000A3123">
        <w:rPr>
          <w:rFonts w:eastAsia="Times New Roman" w:cstheme="minorHAnsi"/>
        </w:rPr>
        <w:t xml:space="preserve">Fizinės saugos paslaugos įkainis perskaičiuojamas </w:t>
      </w:r>
      <w:r w:rsidRPr="009938AA">
        <w:rPr>
          <w:rFonts w:eastAsia="Times New Roman" w:cstheme="minorHAnsi"/>
        </w:rPr>
        <w:t>pagal žemiau pateikt</w:t>
      </w:r>
      <w:r w:rsidR="000A3123">
        <w:rPr>
          <w:rFonts w:eastAsia="Times New Roman" w:cstheme="minorHAnsi"/>
        </w:rPr>
        <w:t>ą</w:t>
      </w:r>
      <w:r w:rsidRPr="009938AA">
        <w:rPr>
          <w:rFonts w:eastAsia="Times New Roman" w:cstheme="minorHAnsi"/>
        </w:rPr>
        <w:t xml:space="preserve"> formul</w:t>
      </w:r>
      <w:r w:rsidR="000A3123">
        <w:rPr>
          <w:rFonts w:eastAsia="Times New Roman" w:cstheme="minorHAnsi"/>
        </w:rPr>
        <w:t>ę</w:t>
      </w:r>
      <w:r w:rsidRPr="009938AA">
        <w:rPr>
          <w:rFonts w:eastAsia="Times New Roman" w:cstheme="minorHAnsi"/>
        </w:rPr>
        <w:t>:</w:t>
      </w:r>
    </w:p>
    <w:p w14:paraId="1ADE2A8C" w14:textId="1BE33E9D" w:rsidR="009938AA" w:rsidRPr="009938AA" w:rsidRDefault="009938AA" w:rsidP="009938AA">
      <w:pPr>
        <w:spacing w:after="60" w:line="240" w:lineRule="auto"/>
        <w:ind w:firstLine="426"/>
        <w:jc w:val="both"/>
        <w:rPr>
          <w:rFonts w:eastAsia="Times New Roman" w:cstheme="minorHAnsi"/>
          <w:i/>
          <w:iCs/>
          <w:sz w:val="18"/>
          <w:szCs w:val="18"/>
          <w:lang w:eastAsia="lt-LT"/>
        </w:rPr>
      </w:pPr>
      <w:r w:rsidRPr="009938AA">
        <w:rPr>
          <w:rFonts w:eastAsia="Times New Roman" w:cstheme="minorHAnsi"/>
        </w:rPr>
        <w:t>2.5.</w:t>
      </w:r>
      <w:r w:rsidR="00561831">
        <w:rPr>
          <w:rFonts w:eastAsia="Times New Roman" w:cstheme="minorHAnsi"/>
        </w:rPr>
        <w:t>1</w:t>
      </w:r>
      <w:r w:rsidRPr="009938AA">
        <w:rPr>
          <w:rFonts w:eastAsia="Times New Roman" w:cstheme="minorHAnsi"/>
        </w:rPr>
        <w:t xml:space="preserve">. </w:t>
      </w:r>
      <m:oMath>
        <m:r>
          <m:rPr>
            <m:sty m:val="p"/>
          </m:rPr>
          <w:rPr>
            <w:rFonts w:ascii="Cambria Math" w:eastAsia="Times New Roman" w:hAnsi="Cambria Math" w:cstheme="minorHAnsi"/>
            <w:sz w:val="18"/>
            <w:szCs w:val="18"/>
            <w:lang w:eastAsia="lt-LT"/>
          </w:rPr>
          <w:br/>
        </m:r>
      </m:oMath>
      <m:oMathPara>
        <m:oMath>
          <m:sSub>
            <m:sSubPr>
              <m:ctrlPr>
                <w:rPr>
                  <w:rFonts w:ascii="Cambria Math" w:eastAsia="Times New Roman" w:hAnsi="Cambria Math" w:cstheme="minorHAnsi"/>
                  <w:i/>
                  <w:iCs/>
                  <w:sz w:val="18"/>
                  <w:szCs w:val="18"/>
                  <w:lang w:eastAsia="lt-LT"/>
                </w:rPr>
              </m:ctrlPr>
            </m:sSubPr>
            <m:e>
              <m:r>
                <w:rPr>
                  <w:rFonts w:ascii="Cambria Math" w:eastAsia="Times New Roman" w:hAnsi="Cambria Math" w:cstheme="minorHAnsi"/>
                  <w:sz w:val="18"/>
                  <w:szCs w:val="18"/>
                  <w:lang w:eastAsia="lt-LT"/>
                </w:rPr>
                <m:t>PĮ</m:t>
              </m:r>
            </m:e>
            <m:sub>
              <m:r>
                <w:rPr>
                  <w:rFonts w:ascii="Cambria Math" w:eastAsia="Times New Roman" w:hAnsi="Cambria Math" w:cstheme="minorHAnsi"/>
                  <w:sz w:val="18"/>
                  <w:szCs w:val="18"/>
                  <w:lang w:eastAsia="lt-LT"/>
                </w:rPr>
                <m:t>po perskaičiavimo</m:t>
              </m:r>
            </m:sub>
          </m:sSub>
          <m:r>
            <w:rPr>
              <w:rFonts w:ascii="Cambria Math" w:eastAsia="Times New Roman" w:hAnsi="Cambria Math" w:cstheme="minorHAnsi"/>
              <w:sz w:val="18"/>
              <w:szCs w:val="18"/>
              <w:lang w:eastAsia="lt-LT"/>
            </w:rPr>
            <m:t>=</m:t>
          </m:r>
          <m:sSub>
            <m:sSubPr>
              <m:ctrlPr>
                <w:rPr>
                  <w:rFonts w:ascii="Cambria Math" w:eastAsia="Times New Roman" w:hAnsi="Cambria Math" w:cstheme="minorHAnsi"/>
                  <w:i/>
                  <w:iCs/>
                  <w:sz w:val="18"/>
                  <w:szCs w:val="18"/>
                  <w:lang w:eastAsia="lt-LT"/>
                </w:rPr>
              </m:ctrlPr>
            </m:sSubPr>
            <m:e>
              <m:r>
                <w:rPr>
                  <w:rFonts w:ascii="Cambria Math" w:eastAsia="Times New Roman" w:hAnsi="Cambria Math" w:cstheme="minorHAnsi"/>
                  <w:sz w:val="18"/>
                  <w:szCs w:val="18"/>
                  <w:lang w:eastAsia="lt-LT"/>
                </w:rPr>
                <m:t>PĮ</m:t>
              </m:r>
            </m:e>
            <m:sub>
              <m:r>
                <w:rPr>
                  <w:rFonts w:ascii="Cambria Math" w:eastAsia="Times New Roman" w:hAnsi="Cambria Math" w:cstheme="minorHAnsi"/>
                  <w:sz w:val="18"/>
                  <w:szCs w:val="18"/>
                  <w:lang w:eastAsia="lt-LT"/>
                </w:rPr>
                <m:t>prieš perskaičiavimą</m:t>
              </m:r>
            </m:sub>
          </m:sSub>
          <m:r>
            <w:rPr>
              <w:rFonts w:ascii="Cambria Math" w:eastAsia="Times New Roman" w:hAnsi="Cambria Math" w:cstheme="minorHAnsi"/>
              <w:sz w:val="18"/>
              <w:szCs w:val="18"/>
              <w:lang w:eastAsia="lt-LT"/>
            </w:rPr>
            <m:t xml:space="preserve">× </m:t>
          </m:r>
          <m:d>
            <m:dPr>
              <m:ctrlPr>
                <w:rPr>
                  <w:rFonts w:ascii="Cambria Math" w:eastAsia="Times New Roman" w:hAnsi="Cambria Math" w:cstheme="minorHAnsi"/>
                  <w:i/>
                  <w:sz w:val="18"/>
                  <w:szCs w:val="18"/>
                  <w:lang w:eastAsia="lt-LT"/>
                </w:rPr>
              </m:ctrlPr>
            </m:dPr>
            <m:e>
              <m:r>
                <w:rPr>
                  <w:rFonts w:ascii="Cambria Math" w:eastAsia="Times New Roman" w:hAnsi="Cambria Math" w:cstheme="minorHAnsi"/>
                  <w:sz w:val="18"/>
                  <w:szCs w:val="18"/>
                  <w:lang w:eastAsia="lt-LT"/>
                </w:rPr>
                <m:t>1+0,5×</m:t>
              </m:r>
              <m:f>
                <m:fPr>
                  <m:ctrlPr>
                    <w:rPr>
                      <w:rFonts w:ascii="Cambria Math" w:eastAsia="Times New Roman" w:hAnsi="Cambria Math" w:cstheme="minorHAnsi"/>
                      <w:i/>
                      <w:sz w:val="18"/>
                      <w:szCs w:val="18"/>
                      <w:lang w:eastAsia="lt-LT"/>
                    </w:rPr>
                  </m:ctrlPr>
                </m:fPr>
                <m:num>
                  <m:sSub>
                    <m:sSubPr>
                      <m:ctrlPr>
                        <w:rPr>
                          <w:rFonts w:ascii="Cambria Math" w:eastAsia="Times New Roman" w:hAnsi="Cambria Math" w:cstheme="minorHAnsi"/>
                          <w:i/>
                          <w:iCs/>
                          <w:sz w:val="18"/>
                          <w:szCs w:val="18"/>
                          <w:lang w:eastAsia="lt-LT"/>
                        </w:rPr>
                      </m:ctrlPr>
                    </m:sSubPr>
                    <m:e>
                      <m:r>
                        <w:rPr>
                          <w:rFonts w:ascii="Cambria Math" w:eastAsia="Times New Roman" w:hAnsi="Cambria Math" w:cstheme="minorHAnsi"/>
                          <w:sz w:val="18"/>
                          <w:szCs w:val="18"/>
                          <w:lang w:eastAsia="lt-LT"/>
                        </w:rPr>
                        <m:t>MVĮ</m:t>
                      </m:r>
                    </m:e>
                    <m:sub>
                      <m:r>
                        <w:rPr>
                          <w:rFonts w:ascii="Cambria Math" w:eastAsia="Times New Roman" w:hAnsi="Cambria Math" w:cstheme="minorHAnsi"/>
                          <w:sz w:val="18"/>
                          <w:szCs w:val="18"/>
                          <w:lang w:eastAsia="lt-LT"/>
                        </w:rPr>
                        <m:t>po pasikeitimo</m:t>
                      </m:r>
                    </m:sub>
                  </m:sSub>
                  <m:r>
                    <w:rPr>
                      <w:rFonts w:ascii="Cambria Math" w:eastAsia="Times New Roman" w:hAnsi="Cambria Math" w:cstheme="minorHAnsi"/>
                      <w:sz w:val="18"/>
                      <w:szCs w:val="18"/>
                      <w:lang w:eastAsia="lt-LT"/>
                    </w:rPr>
                    <m:t>-</m:t>
                  </m:r>
                  <m:sSub>
                    <m:sSubPr>
                      <m:ctrlPr>
                        <w:rPr>
                          <w:rFonts w:ascii="Cambria Math" w:eastAsia="Times New Roman" w:hAnsi="Cambria Math" w:cstheme="minorHAnsi"/>
                          <w:i/>
                          <w:iCs/>
                          <w:sz w:val="18"/>
                          <w:szCs w:val="18"/>
                          <w:lang w:eastAsia="lt-LT"/>
                        </w:rPr>
                      </m:ctrlPr>
                    </m:sSubPr>
                    <m:e>
                      <m:r>
                        <w:rPr>
                          <w:rFonts w:ascii="Cambria Math" w:eastAsia="Times New Roman" w:hAnsi="Cambria Math" w:cstheme="minorHAnsi"/>
                          <w:sz w:val="18"/>
                          <w:szCs w:val="18"/>
                          <w:lang w:eastAsia="lt-LT"/>
                        </w:rPr>
                        <m:t>MVĮ</m:t>
                      </m:r>
                    </m:e>
                    <m:sub>
                      <m:r>
                        <w:rPr>
                          <w:rFonts w:ascii="Cambria Math" w:eastAsia="Times New Roman" w:hAnsi="Cambria Math" w:cstheme="minorHAnsi"/>
                          <w:sz w:val="18"/>
                          <w:szCs w:val="18"/>
                          <w:lang w:eastAsia="lt-LT"/>
                        </w:rPr>
                        <m:t>prieš pasikeitimą</m:t>
                      </m:r>
                    </m:sub>
                  </m:sSub>
                </m:num>
                <m:den>
                  <m:sSub>
                    <m:sSubPr>
                      <m:ctrlPr>
                        <w:rPr>
                          <w:rFonts w:ascii="Cambria Math" w:eastAsia="Times New Roman" w:hAnsi="Cambria Math" w:cstheme="minorHAnsi"/>
                          <w:i/>
                          <w:iCs/>
                          <w:sz w:val="18"/>
                          <w:szCs w:val="18"/>
                          <w:lang w:eastAsia="lt-LT"/>
                        </w:rPr>
                      </m:ctrlPr>
                    </m:sSubPr>
                    <m:e>
                      <m:r>
                        <w:rPr>
                          <w:rFonts w:ascii="Cambria Math" w:eastAsia="Times New Roman" w:hAnsi="Cambria Math" w:cstheme="minorHAnsi"/>
                          <w:sz w:val="18"/>
                          <w:szCs w:val="18"/>
                          <w:lang w:eastAsia="lt-LT"/>
                        </w:rPr>
                        <m:t>MVĮ</m:t>
                      </m:r>
                    </m:e>
                    <m:sub>
                      <m:r>
                        <w:rPr>
                          <w:rFonts w:ascii="Cambria Math" w:eastAsia="Times New Roman" w:hAnsi="Cambria Math" w:cstheme="minorHAnsi"/>
                          <w:sz w:val="18"/>
                          <w:szCs w:val="18"/>
                          <w:lang w:eastAsia="lt-LT"/>
                        </w:rPr>
                        <m:t>prieš pasikeitimą</m:t>
                      </m:r>
                    </m:sub>
                  </m:sSub>
                </m:den>
              </m:f>
            </m:e>
          </m:d>
        </m:oMath>
      </m:oMathPara>
    </w:p>
    <w:p w14:paraId="5812EF23" w14:textId="77777777" w:rsidR="009938AA" w:rsidRPr="009938AA" w:rsidRDefault="009938AA" w:rsidP="009938AA">
      <w:pPr>
        <w:tabs>
          <w:tab w:val="left" w:pos="600"/>
        </w:tabs>
        <w:spacing w:after="0" w:line="240" w:lineRule="auto"/>
        <w:jc w:val="both"/>
        <w:rPr>
          <w:rFonts w:eastAsia="Times New Roman" w:cstheme="minorHAnsi"/>
          <w:i/>
          <w:iCs/>
          <w:sz w:val="18"/>
          <w:szCs w:val="18"/>
          <w:lang w:eastAsia="lt-LT"/>
        </w:rPr>
      </w:pPr>
    </w:p>
    <w:p w14:paraId="696CE6FB" w14:textId="77777777" w:rsidR="009938AA" w:rsidRPr="009938AA" w:rsidRDefault="00000000" w:rsidP="009938AA">
      <w:pPr>
        <w:spacing w:after="0" w:line="240" w:lineRule="auto"/>
        <w:ind w:left="709"/>
        <w:jc w:val="both"/>
        <w:rPr>
          <w:rFonts w:eastAsia="Times New Roman" w:cstheme="minorHAnsi"/>
          <w:iCs/>
          <w:sz w:val="18"/>
          <w:szCs w:val="18"/>
          <w:lang w:eastAsia="lt-LT"/>
        </w:rPr>
      </w:pPr>
      <m:oMath>
        <m:sSub>
          <m:sSubPr>
            <m:ctrlPr>
              <w:rPr>
                <w:rFonts w:ascii="Cambria Math" w:eastAsia="Times New Roman" w:hAnsi="Cambria Math" w:cstheme="minorHAnsi"/>
                <w:i/>
                <w:iCs/>
                <w:sz w:val="18"/>
                <w:szCs w:val="18"/>
                <w:lang w:eastAsia="lt-LT"/>
              </w:rPr>
            </m:ctrlPr>
          </m:sSubPr>
          <m:e>
            <m:r>
              <w:rPr>
                <w:rFonts w:ascii="Cambria Math" w:eastAsia="Times New Roman" w:hAnsi="Cambria Math" w:cstheme="minorHAnsi"/>
                <w:sz w:val="18"/>
                <w:szCs w:val="18"/>
                <w:lang w:eastAsia="lt-LT"/>
              </w:rPr>
              <m:t>PĮ</m:t>
            </m:r>
          </m:e>
          <m:sub>
            <m:r>
              <w:rPr>
                <w:rFonts w:ascii="Cambria Math" w:eastAsia="Times New Roman" w:hAnsi="Cambria Math" w:cstheme="minorHAnsi"/>
                <w:sz w:val="18"/>
                <w:szCs w:val="18"/>
                <w:lang w:eastAsia="lt-LT"/>
              </w:rPr>
              <m:t>prieš perskaičiavimą</m:t>
            </m:r>
          </m:sub>
        </m:sSub>
      </m:oMath>
      <w:r w:rsidR="009938AA" w:rsidRPr="009938AA">
        <w:rPr>
          <w:rFonts w:eastAsia="Times New Roman" w:cstheme="minorHAnsi"/>
          <w:iCs/>
          <w:sz w:val="18"/>
          <w:szCs w:val="18"/>
          <w:lang w:eastAsia="lt-LT"/>
        </w:rPr>
        <w:t xml:space="preserve"> </w:t>
      </w:r>
      <w:r w:rsidR="009938AA" w:rsidRPr="009938AA">
        <w:rPr>
          <w:rFonts w:eastAsia="Times New Roman" w:cstheme="minorHAnsi"/>
          <w:iCs/>
          <w:sz w:val="18"/>
          <w:szCs w:val="18"/>
        </w:rPr>
        <w:t xml:space="preserve">– </w:t>
      </w:r>
      <w:r w:rsidR="009938AA" w:rsidRPr="009938AA">
        <w:rPr>
          <w:rFonts w:eastAsia="Times New Roman" w:cstheme="minorHAnsi"/>
          <w:iCs/>
          <w:sz w:val="18"/>
          <w:szCs w:val="18"/>
          <w:lang w:eastAsia="lt-LT"/>
        </w:rPr>
        <w:t>Fizinės saugos paslaugos 1 val. įkainis prieš perskaičiavimą;</w:t>
      </w:r>
    </w:p>
    <w:p w14:paraId="11E62026" w14:textId="77777777" w:rsidR="009938AA" w:rsidRPr="009938AA" w:rsidRDefault="00000000" w:rsidP="009938AA">
      <w:pPr>
        <w:spacing w:after="0" w:line="240" w:lineRule="auto"/>
        <w:ind w:left="709"/>
        <w:jc w:val="both"/>
        <w:rPr>
          <w:rFonts w:eastAsia="Times New Roman" w:cstheme="minorHAnsi"/>
          <w:i/>
          <w:iCs/>
          <w:sz w:val="18"/>
          <w:szCs w:val="18"/>
          <w:lang w:eastAsia="lt-LT"/>
        </w:rPr>
      </w:pPr>
      <m:oMath>
        <m:sSub>
          <m:sSubPr>
            <m:ctrlPr>
              <w:rPr>
                <w:rFonts w:ascii="Cambria Math" w:eastAsia="Times New Roman" w:hAnsi="Cambria Math" w:cstheme="minorHAnsi"/>
                <w:i/>
                <w:iCs/>
                <w:sz w:val="18"/>
                <w:szCs w:val="18"/>
                <w:lang w:eastAsia="lt-LT"/>
              </w:rPr>
            </m:ctrlPr>
          </m:sSubPr>
          <m:e>
            <m:r>
              <w:rPr>
                <w:rFonts w:ascii="Cambria Math" w:eastAsia="Times New Roman" w:hAnsi="Cambria Math" w:cstheme="minorHAnsi"/>
                <w:sz w:val="18"/>
                <w:szCs w:val="18"/>
                <w:lang w:eastAsia="lt-LT"/>
              </w:rPr>
              <m:t>PĮ</m:t>
            </m:r>
          </m:e>
          <m:sub>
            <m:r>
              <w:rPr>
                <w:rFonts w:ascii="Cambria Math" w:eastAsia="Times New Roman" w:hAnsi="Cambria Math" w:cstheme="minorHAnsi"/>
                <w:sz w:val="18"/>
                <w:szCs w:val="18"/>
                <w:lang w:eastAsia="lt-LT"/>
              </w:rPr>
              <m:t>po perskaičiavimo</m:t>
            </m:r>
          </m:sub>
        </m:sSub>
      </m:oMath>
      <w:r w:rsidR="009938AA" w:rsidRPr="009938AA">
        <w:rPr>
          <w:rFonts w:eastAsia="Times New Roman" w:cstheme="minorHAnsi"/>
          <w:iCs/>
          <w:sz w:val="18"/>
          <w:szCs w:val="18"/>
          <w:lang w:eastAsia="lt-LT"/>
        </w:rPr>
        <w:t xml:space="preserve"> </w:t>
      </w:r>
      <w:r w:rsidR="009938AA" w:rsidRPr="009938AA">
        <w:rPr>
          <w:rFonts w:eastAsia="Times New Roman" w:cstheme="minorHAnsi"/>
          <w:iCs/>
          <w:sz w:val="18"/>
          <w:szCs w:val="18"/>
        </w:rPr>
        <w:t>–</w:t>
      </w:r>
      <w:r w:rsidR="009938AA" w:rsidRPr="009938AA">
        <w:rPr>
          <w:rFonts w:eastAsia="Times New Roman" w:cstheme="minorHAnsi"/>
          <w:iCs/>
          <w:sz w:val="18"/>
          <w:szCs w:val="18"/>
          <w:lang w:eastAsia="lt-LT"/>
        </w:rPr>
        <w:t xml:space="preserve"> Fizinės saugos paslaugos 1 val. įkainis po perskaičiavimo;</w:t>
      </w:r>
    </w:p>
    <w:p w14:paraId="446C1A09" w14:textId="77777777" w:rsidR="009938AA" w:rsidRPr="009938AA" w:rsidRDefault="00000000" w:rsidP="009938AA">
      <w:pPr>
        <w:spacing w:after="0" w:line="240" w:lineRule="auto"/>
        <w:ind w:left="709"/>
        <w:jc w:val="both"/>
        <w:rPr>
          <w:rFonts w:eastAsia="Times New Roman" w:cstheme="minorHAnsi"/>
          <w:iCs/>
          <w:sz w:val="18"/>
          <w:szCs w:val="18"/>
          <w:lang w:eastAsia="lt-LT"/>
        </w:rPr>
      </w:pPr>
      <m:oMath>
        <m:sSub>
          <m:sSubPr>
            <m:ctrlPr>
              <w:rPr>
                <w:rFonts w:ascii="Cambria Math" w:eastAsia="Times New Roman" w:hAnsi="Cambria Math" w:cstheme="minorHAnsi"/>
                <w:i/>
                <w:iCs/>
                <w:sz w:val="18"/>
                <w:szCs w:val="18"/>
                <w:lang w:eastAsia="lt-LT"/>
              </w:rPr>
            </m:ctrlPr>
          </m:sSubPr>
          <m:e>
            <m:r>
              <w:rPr>
                <w:rFonts w:ascii="Cambria Math" w:eastAsia="Times New Roman" w:hAnsi="Cambria Math" w:cstheme="minorHAnsi"/>
                <w:sz w:val="18"/>
                <w:szCs w:val="18"/>
                <w:lang w:eastAsia="lt-LT"/>
              </w:rPr>
              <m:t>MVĮ</m:t>
            </m:r>
          </m:e>
          <m:sub>
            <m:r>
              <w:rPr>
                <w:rFonts w:ascii="Cambria Math" w:eastAsia="Times New Roman" w:hAnsi="Cambria Math" w:cstheme="minorHAnsi"/>
                <w:sz w:val="18"/>
                <w:szCs w:val="18"/>
                <w:lang w:eastAsia="lt-LT"/>
              </w:rPr>
              <m:t>prieš pasikeitimą</m:t>
            </m:r>
          </m:sub>
        </m:sSub>
      </m:oMath>
      <w:r w:rsidR="009938AA" w:rsidRPr="009938AA">
        <w:rPr>
          <w:rFonts w:eastAsia="Times New Roman" w:cstheme="minorHAnsi"/>
          <w:iCs/>
          <w:sz w:val="18"/>
          <w:szCs w:val="18"/>
        </w:rPr>
        <w:t>–</w:t>
      </w:r>
      <w:r w:rsidR="009938AA" w:rsidRPr="009938AA">
        <w:rPr>
          <w:rFonts w:eastAsia="Times New Roman" w:cstheme="minorHAnsi"/>
          <w:iCs/>
          <w:sz w:val="18"/>
          <w:szCs w:val="18"/>
          <w:lang w:eastAsia="lt-LT"/>
        </w:rPr>
        <w:t xml:space="preserve"> Minimalus valandinis įkainis iki pasikeitimo;</w:t>
      </w:r>
    </w:p>
    <w:p w14:paraId="5A45D406" w14:textId="4ADC49AA" w:rsidR="009457FA" w:rsidRDefault="00000000" w:rsidP="009938AA">
      <w:pPr>
        <w:spacing w:after="0" w:line="240" w:lineRule="auto"/>
        <w:ind w:left="709"/>
        <w:jc w:val="both"/>
        <w:rPr>
          <w:rFonts w:eastAsia="Times New Roman" w:cstheme="minorHAnsi"/>
          <w:iCs/>
          <w:sz w:val="18"/>
          <w:szCs w:val="18"/>
          <w:lang w:eastAsia="lt-LT"/>
        </w:rPr>
      </w:pPr>
      <m:oMath>
        <m:sSub>
          <m:sSubPr>
            <m:ctrlPr>
              <w:rPr>
                <w:rFonts w:ascii="Cambria Math" w:eastAsia="Times New Roman" w:hAnsi="Cambria Math" w:cstheme="minorHAnsi"/>
                <w:i/>
                <w:iCs/>
                <w:sz w:val="18"/>
                <w:szCs w:val="18"/>
                <w:lang w:eastAsia="lt-LT"/>
              </w:rPr>
            </m:ctrlPr>
          </m:sSubPr>
          <m:e>
            <m:r>
              <w:rPr>
                <w:rFonts w:ascii="Cambria Math" w:eastAsia="Times New Roman" w:hAnsi="Cambria Math" w:cstheme="minorHAnsi"/>
                <w:sz w:val="18"/>
                <w:szCs w:val="18"/>
                <w:lang w:eastAsia="lt-LT"/>
              </w:rPr>
              <m:t>MVĮ</m:t>
            </m:r>
          </m:e>
          <m:sub>
            <m:r>
              <w:rPr>
                <w:rFonts w:ascii="Cambria Math" w:eastAsia="Times New Roman" w:hAnsi="Cambria Math" w:cstheme="minorHAnsi"/>
                <w:sz w:val="18"/>
                <w:szCs w:val="18"/>
                <w:lang w:eastAsia="lt-LT"/>
              </w:rPr>
              <m:t>po pasikeitimo</m:t>
            </m:r>
          </m:sub>
        </m:sSub>
      </m:oMath>
      <w:r w:rsidR="009938AA" w:rsidRPr="009938AA">
        <w:rPr>
          <w:rFonts w:eastAsia="Times New Roman" w:cstheme="minorHAnsi"/>
          <w:iCs/>
          <w:sz w:val="18"/>
          <w:szCs w:val="18"/>
        </w:rPr>
        <w:t>–</w:t>
      </w:r>
      <w:r w:rsidR="009938AA" w:rsidRPr="009938AA">
        <w:rPr>
          <w:rFonts w:eastAsia="Times New Roman" w:cstheme="minorHAnsi"/>
          <w:i/>
          <w:iCs/>
          <w:sz w:val="18"/>
          <w:szCs w:val="18"/>
          <w:lang w:eastAsia="lt-LT"/>
        </w:rPr>
        <w:t xml:space="preserve"> </w:t>
      </w:r>
      <w:r w:rsidR="009938AA" w:rsidRPr="009938AA">
        <w:rPr>
          <w:rFonts w:eastAsia="Times New Roman" w:cstheme="minorHAnsi"/>
          <w:iCs/>
          <w:sz w:val="18"/>
          <w:szCs w:val="18"/>
          <w:lang w:eastAsia="lt-LT"/>
        </w:rPr>
        <w:t>Minimalus valandinis įkainis po pasikeitimo.</w:t>
      </w:r>
    </w:p>
    <w:p w14:paraId="0C5018CB" w14:textId="77777777" w:rsidR="000A3123" w:rsidRDefault="000A3123" w:rsidP="009938AA">
      <w:pPr>
        <w:spacing w:after="0" w:line="240" w:lineRule="auto"/>
        <w:ind w:left="709"/>
        <w:jc w:val="both"/>
        <w:rPr>
          <w:rFonts w:eastAsia="Times New Roman" w:cstheme="minorHAnsi"/>
          <w:iCs/>
          <w:sz w:val="18"/>
          <w:szCs w:val="18"/>
          <w:lang w:eastAsia="lt-LT"/>
        </w:rPr>
      </w:pPr>
    </w:p>
    <w:p w14:paraId="364BFB20" w14:textId="31FD3497" w:rsidR="000A3123" w:rsidRPr="0098249E" w:rsidRDefault="00561831" w:rsidP="000A3123">
      <w:pPr>
        <w:spacing w:after="0" w:line="240" w:lineRule="auto"/>
        <w:ind w:firstLine="567"/>
        <w:jc w:val="both"/>
        <w:rPr>
          <w:rFonts w:cstheme="minorHAnsi"/>
          <w:lang w:eastAsia="lt-LT"/>
        </w:rPr>
      </w:pPr>
      <w:r>
        <w:rPr>
          <w:rFonts w:eastAsia="Times New Roman" w:cstheme="minorHAnsi"/>
          <w:iCs/>
          <w:lang w:eastAsia="lt-LT"/>
        </w:rPr>
        <w:t>2.5.2.</w:t>
      </w:r>
      <w:r w:rsidR="000A3123" w:rsidRPr="000A3123">
        <w:rPr>
          <w:rFonts w:cstheme="minorHAnsi"/>
          <w:lang w:eastAsia="lt-LT"/>
        </w:rPr>
        <w:t xml:space="preserve"> </w:t>
      </w:r>
      <w:r w:rsidR="000A3123">
        <w:rPr>
          <w:rFonts w:cstheme="minorHAnsi"/>
          <w:lang w:eastAsia="lt-LT"/>
        </w:rPr>
        <w:t xml:space="preserve">Kiti </w:t>
      </w:r>
      <w:r w:rsidR="000A3123" w:rsidRPr="0098249E">
        <w:rPr>
          <w:rFonts w:cstheme="minorHAnsi"/>
          <w:lang w:eastAsia="lt-LT"/>
        </w:rPr>
        <w:t>įkainiai perskaičiuojami pagal žemiau pateiktą formulę:</w:t>
      </w:r>
    </w:p>
    <w:p w14:paraId="1BEDC63B" w14:textId="77777777" w:rsidR="000A3123" w:rsidRPr="0098249E" w:rsidRDefault="000A3123" w:rsidP="000A3123">
      <w:pPr>
        <w:pStyle w:val="ListParagraph"/>
        <w:spacing w:after="0" w:line="240" w:lineRule="auto"/>
        <w:ind w:left="360" w:firstLine="567"/>
        <w:rPr>
          <w:rFonts w:cstheme="minorHAnsi"/>
        </w:rPr>
      </w:pPr>
      <w:proofErr w:type="spellStart"/>
      <w:r w:rsidRPr="0098249E">
        <w:rPr>
          <w:rFonts w:cstheme="minorHAnsi"/>
        </w:rPr>
        <w:t>C</w:t>
      </w:r>
      <w:r w:rsidRPr="0098249E">
        <w:rPr>
          <w:rFonts w:cstheme="minorHAnsi"/>
          <w:vertAlign w:val="subscript"/>
        </w:rPr>
        <w:t>pn</w:t>
      </w:r>
      <w:proofErr w:type="spellEnd"/>
      <w:r w:rsidRPr="0098249E">
        <w:rPr>
          <w:rFonts w:cstheme="minorHAnsi"/>
          <w:vertAlign w:val="subscript"/>
        </w:rPr>
        <w:t xml:space="preserve"> </w:t>
      </w:r>
      <w:r w:rsidRPr="0098249E">
        <w:rPr>
          <w:rFonts w:cstheme="minorHAnsi"/>
        </w:rPr>
        <w:t xml:space="preserve">= </w:t>
      </w:r>
      <w:proofErr w:type="spellStart"/>
      <w:r w:rsidRPr="0098249E">
        <w:rPr>
          <w:rFonts w:cstheme="minorHAnsi"/>
        </w:rPr>
        <w:t>S</w:t>
      </w:r>
      <w:r w:rsidRPr="0098249E">
        <w:rPr>
          <w:rFonts w:cstheme="minorHAnsi"/>
          <w:vertAlign w:val="subscript"/>
        </w:rPr>
        <w:t>n</w:t>
      </w:r>
      <w:proofErr w:type="spellEnd"/>
      <w:r w:rsidRPr="0098249E">
        <w:rPr>
          <w:rFonts w:cstheme="minorHAnsi"/>
          <w:vertAlign w:val="subscript"/>
        </w:rPr>
        <w:t xml:space="preserve"> </w:t>
      </w:r>
      <w:r w:rsidRPr="0098249E">
        <w:rPr>
          <w:rFonts w:cstheme="minorHAnsi"/>
        </w:rPr>
        <w:t> x (1 + I</w:t>
      </w:r>
      <w:r w:rsidRPr="0098249E">
        <w:rPr>
          <w:rFonts w:cstheme="minorHAnsi"/>
          <w:i/>
          <w:iCs/>
        </w:rPr>
        <w:t xml:space="preserve">  </w:t>
      </w:r>
      <w:r w:rsidRPr="0098249E">
        <w:rPr>
          <w:rFonts w:cstheme="minorHAnsi"/>
        </w:rPr>
        <w:t>/ 100), kur</w:t>
      </w:r>
    </w:p>
    <w:p w14:paraId="0BDA837A" w14:textId="562B60E2" w:rsidR="000A3123" w:rsidRPr="0098249E" w:rsidRDefault="000A3123" w:rsidP="000A3123">
      <w:pPr>
        <w:pStyle w:val="ListParagraph"/>
        <w:spacing w:after="0" w:line="240" w:lineRule="auto"/>
        <w:ind w:left="360" w:firstLine="567"/>
        <w:jc w:val="both"/>
        <w:rPr>
          <w:rFonts w:cstheme="minorHAnsi"/>
          <w:lang w:eastAsia="lt-LT"/>
        </w:rPr>
      </w:pPr>
      <w:proofErr w:type="spellStart"/>
      <w:r w:rsidRPr="0098249E">
        <w:rPr>
          <w:rFonts w:cstheme="minorHAnsi"/>
          <w:lang w:eastAsia="lt-LT"/>
        </w:rPr>
        <w:t>C</w:t>
      </w:r>
      <w:r w:rsidRPr="0098249E">
        <w:rPr>
          <w:rFonts w:cstheme="minorHAnsi"/>
          <w:vertAlign w:val="subscript"/>
          <w:lang w:eastAsia="lt-LT"/>
        </w:rPr>
        <w:t>pn</w:t>
      </w:r>
      <w:proofErr w:type="spellEnd"/>
      <w:r w:rsidRPr="0098249E">
        <w:rPr>
          <w:rFonts w:cstheme="minorHAnsi"/>
          <w:lang w:eastAsia="lt-LT"/>
        </w:rPr>
        <w:t xml:space="preserve"> – perskaičiuotas P</w:t>
      </w:r>
      <w:r>
        <w:rPr>
          <w:rFonts w:cstheme="minorHAnsi"/>
          <w:lang w:eastAsia="lt-LT"/>
        </w:rPr>
        <w:t>aslaugų</w:t>
      </w:r>
      <w:r w:rsidRPr="0098249E">
        <w:rPr>
          <w:rFonts w:cstheme="minorHAnsi"/>
          <w:lang w:eastAsia="lt-LT"/>
        </w:rPr>
        <w:t xml:space="preserve"> įkainis;</w:t>
      </w:r>
    </w:p>
    <w:p w14:paraId="58F2A215" w14:textId="35885B59" w:rsidR="000A3123" w:rsidRPr="0098249E" w:rsidRDefault="000A3123" w:rsidP="000A3123">
      <w:pPr>
        <w:pStyle w:val="ListParagraph"/>
        <w:spacing w:after="0" w:line="240" w:lineRule="auto"/>
        <w:ind w:left="360" w:firstLine="567"/>
        <w:jc w:val="both"/>
        <w:rPr>
          <w:rFonts w:cstheme="minorHAnsi"/>
          <w:lang w:eastAsia="lt-LT"/>
        </w:rPr>
      </w:pPr>
      <w:proofErr w:type="spellStart"/>
      <w:r w:rsidRPr="0098249E">
        <w:rPr>
          <w:rFonts w:cstheme="minorHAnsi"/>
          <w:lang w:eastAsia="lt-LT"/>
        </w:rPr>
        <w:t>S</w:t>
      </w:r>
      <w:r w:rsidRPr="0098249E">
        <w:rPr>
          <w:rFonts w:cstheme="minorHAnsi"/>
          <w:vertAlign w:val="subscript"/>
          <w:lang w:eastAsia="lt-LT"/>
        </w:rPr>
        <w:t>n</w:t>
      </w:r>
      <w:proofErr w:type="spellEnd"/>
      <w:r w:rsidRPr="0098249E">
        <w:rPr>
          <w:rFonts w:cstheme="minorHAnsi"/>
          <w:lang w:eastAsia="lt-LT"/>
        </w:rPr>
        <w:t xml:space="preserve"> – Sutartyje numatytas P</w:t>
      </w:r>
      <w:r>
        <w:rPr>
          <w:rFonts w:cstheme="minorHAnsi"/>
          <w:lang w:eastAsia="lt-LT"/>
        </w:rPr>
        <w:t>aslaugų</w:t>
      </w:r>
      <w:r w:rsidRPr="0098249E">
        <w:rPr>
          <w:rFonts w:cstheme="minorHAnsi"/>
          <w:lang w:eastAsia="lt-LT"/>
        </w:rPr>
        <w:t xml:space="preserve"> įkainis;</w:t>
      </w:r>
    </w:p>
    <w:p w14:paraId="6F40D365" w14:textId="77777777" w:rsidR="000A3123" w:rsidRPr="0098249E" w:rsidRDefault="000A3123" w:rsidP="000A3123">
      <w:pPr>
        <w:pStyle w:val="ListParagraph"/>
        <w:spacing w:after="0" w:line="240" w:lineRule="auto"/>
        <w:ind w:left="360" w:firstLine="567"/>
        <w:jc w:val="both"/>
        <w:rPr>
          <w:rFonts w:cstheme="minorHAnsi"/>
          <w:lang w:eastAsia="lt-LT"/>
        </w:rPr>
      </w:pPr>
      <w:r w:rsidRPr="0098249E">
        <w:rPr>
          <w:rFonts w:cstheme="minorHAnsi"/>
          <w:lang w:eastAsia="lt-LT"/>
        </w:rPr>
        <w:t xml:space="preserve">I – </w:t>
      </w:r>
      <w:r w:rsidRPr="0098249E">
        <w:rPr>
          <w:rFonts w:cstheme="minorHAnsi"/>
        </w:rPr>
        <w:t>Lietuvos Respublikos metinė infliacija pagal suderintą vartotojų kainų indeksą (infliacijos atveju teigiamas dydis, defliacijos atveju – neigiamas)</w:t>
      </w:r>
      <w:r w:rsidRPr="0098249E">
        <w:rPr>
          <w:rFonts w:cstheme="minorHAnsi"/>
          <w:lang w:eastAsia="lt-LT"/>
        </w:rPr>
        <w:t>.</w:t>
      </w:r>
    </w:p>
    <w:p w14:paraId="24FACCBE" w14:textId="75995EDA" w:rsidR="000A3123" w:rsidRPr="0098249E" w:rsidRDefault="000A3123" w:rsidP="000A3123">
      <w:pPr>
        <w:pStyle w:val="ListParagraph"/>
        <w:spacing w:after="0" w:line="240" w:lineRule="auto"/>
        <w:ind w:left="360" w:firstLine="567"/>
        <w:jc w:val="both"/>
        <w:rPr>
          <w:rFonts w:cstheme="minorHAnsi"/>
          <w:lang w:eastAsia="lt-LT"/>
        </w:rPr>
      </w:pPr>
      <w:r w:rsidRPr="0098249E">
        <w:rPr>
          <w:rFonts w:cstheme="minorHAnsi"/>
          <w:lang w:eastAsia="lt-LT"/>
        </w:rPr>
        <w:t xml:space="preserve">Duomenų šaltinis – </w:t>
      </w:r>
      <w:hyperlink r:id="rId9" w:history="1">
        <w:r w:rsidRPr="0098249E">
          <w:rPr>
            <w:rFonts w:eastAsia="Calibri" w:cstheme="minorHAnsi"/>
            <w:b/>
            <w:bCs/>
            <w:color w:val="5681B2"/>
          </w:rPr>
          <w:t>https://osp.stat.gov.lt/</w:t>
        </w:r>
      </w:hyperlink>
      <w:r w:rsidRPr="0098249E">
        <w:rPr>
          <w:rFonts w:cstheme="minorHAnsi"/>
          <w:lang w:eastAsia="lt-LT"/>
        </w:rPr>
        <w:t>, Pagrindiniai Lietuvos Respublikos rodikliai.</w:t>
      </w:r>
    </w:p>
    <w:p w14:paraId="47478E88" w14:textId="448D6306" w:rsidR="00561831" w:rsidRPr="00561831" w:rsidRDefault="00561831" w:rsidP="00561831">
      <w:pPr>
        <w:spacing w:after="0" w:line="240" w:lineRule="auto"/>
        <w:ind w:firstLine="567"/>
        <w:jc w:val="both"/>
        <w:rPr>
          <w:rFonts w:eastAsia="Times New Roman" w:cstheme="minorHAnsi"/>
          <w:iCs/>
          <w:lang w:eastAsia="lt-LT"/>
        </w:rPr>
      </w:pPr>
    </w:p>
    <w:p w14:paraId="43E3C31F" w14:textId="3690614F" w:rsidR="009457FA" w:rsidRPr="00A55C13" w:rsidRDefault="009457FA" w:rsidP="00EF514C">
      <w:pPr>
        <w:tabs>
          <w:tab w:val="left" w:pos="993"/>
        </w:tabs>
        <w:ind w:firstLine="567"/>
        <w:contextualSpacing/>
        <w:jc w:val="both"/>
        <w:rPr>
          <w:rFonts w:eastAsia="Calibri" w:cstheme="minorHAnsi"/>
        </w:rPr>
      </w:pPr>
      <w:r>
        <w:rPr>
          <w:rFonts w:eastAsia="Calibri" w:cstheme="minorHAnsi"/>
          <w:color w:val="000000"/>
        </w:rPr>
        <w:t>2.</w:t>
      </w:r>
      <w:r w:rsidR="009938AA">
        <w:rPr>
          <w:rFonts w:eastAsia="Calibri" w:cstheme="minorHAnsi"/>
          <w:color w:val="000000"/>
        </w:rPr>
        <w:t>5</w:t>
      </w:r>
      <w:r>
        <w:rPr>
          <w:rFonts w:eastAsia="Calibri" w:cstheme="minorHAnsi"/>
          <w:color w:val="000000"/>
        </w:rPr>
        <w:t xml:space="preserve">.3. </w:t>
      </w:r>
      <w:r w:rsidRPr="00DC01F2">
        <w:rPr>
          <w:rFonts w:eastAsia="Calibri" w:cstheme="minorHAnsi"/>
          <w:color w:val="000000"/>
        </w:rPr>
        <w:t>Paslaug</w:t>
      </w:r>
      <w:r>
        <w:rPr>
          <w:rFonts w:eastAsia="Calibri" w:cstheme="minorHAnsi"/>
          <w:color w:val="000000"/>
        </w:rPr>
        <w:t>os</w:t>
      </w:r>
      <w:r w:rsidRPr="00DC01F2">
        <w:rPr>
          <w:rFonts w:eastAsia="Calibri" w:cstheme="minorHAnsi"/>
          <w:color w:val="000000"/>
        </w:rPr>
        <w:t xml:space="preserve"> </w:t>
      </w:r>
      <w:r>
        <w:rPr>
          <w:rFonts w:eastAsia="Calibri" w:cstheme="minorHAnsi"/>
          <w:color w:val="000000"/>
        </w:rPr>
        <w:t>į</w:t>
      </w:r>
      <w:r w:rsidRPr="00DC01F2">
        <w:rPr>
          <w:rFonts w:eastAsia="Calibri" w:cstheme="minorHAnsi"/>
          <w:color w:val="000000"/>
        </w:rPr>
        <w:t>kain</w:t>
      </w:r>
      <w:r>
        <w:rPr>
          <w:rFonts w:eastAsia="Calibri" w:cstheme="minorHAnsi"/>
          <w:color w:val="000000"/>
        </w:rPr>
        <w:t>io</w:t>
      </w:r>
      <w:r w:rsidRPr="00DC01F2">
        <w:rPr>
          <w:rFonts w:eastAsia="Calibri" w:cstheme="minorHAnsi"/>
          <w:color w:val="000000"/>
        </w:rPr>
        <w:t xml:space="preserve"> perskaičiavimas įforminamas Šalių pasirašomu susitarimu, kuriame užfiksuojam</w:t>
      </w:r>
      <w:r>
        <w:rPr>
          <w:rFonts w:eastAsia="Calibri" w:cstheme="minorHAnsi"/>
          <w:color w:val="000000"/>
        </w:rPr>
        <w:t>as</w:t>
      </w:r>
      <w:r w:rsidRPr="00DC01F2">
        <w:rPr>
          <w:rFonts w:eastAsia="Calibri" w:cstheme="minorHAnsi"/>
          <w:color w:val="000000"/>
        </w:rPr>
        <w:t xml:space="preserve"> perskaičiuot</w:t>
      </w:r>
      <w:r>
        <w:rPr>
          <w:rFonts w:eastAsia="Calibri" w:cstheme="minorHAnsi"/>
          <w:color w:val="000000"/>
        </w:rPr>
        <w:t>as</w:t>
      </w:r>
      <w:r w:rsidRPr="00DC01F2">
        <w:rPr>
          <w:rFonts w:eastAsia="Calibri" w:cstheme="minorHAnsi"/>
          <w:color w:val="000000"/>
        </w:rPr>
        <w:t xml:space="preserve"> Paslaug</w:t>
      </w:r>
      <w:r>
        <w:rPr>
          <w:rFonts w:eastAsia="Calibri" w:cstheme="minorHAnsi"/>
          <w:color w:val="000000"/>
        </w:rPr>
        <w:t>os</w:t>
      </w:r>
      <w:r w:rsidRPr="00DC01F2">
        <w:rPr>
          <w:rFonts w:eastAsia="Calibri" w:cstheme="minorHAnsi"/>
          <w:color w:val="000000"/>
        </w:rPr>
        <w:t xml:space="preserve"> </w:t>
      </w:r>
      <w:r>
        <w:rPr>
          <w:rFonts w:eastAsia="Calibri" w:cstheme="minorHAnsi"/>
          <w:color w:val="000000"/>
        </w:rPr>
        <w:t>į</w:t>
      </w:r>
      <w:r w:rsidRPr="00DC01F2">
        <w:rPr>
          <w:rFonts w:eastAsia="Calibri" w:cstheme="minorHAnsi"/>
          <w:color w:val="000000"/>
        </w:rPr>
        <w:t>kain</w:t>
      </w:r>
      <w:r>
        <w:rPr>
          <w:rFonts w:eastAsia="Calibri" w:cstheme="minorHAnsi"/>
          <w:color w:val="000000"/>
        </w:rPr>
        <w:t>is</w:t>
      </w:r>
      <w:r w:rsidRPr="00DC01F2">
        <w:rPr>
          <w:rFonts w:eastAsia="Calibri" w:cstheme="minorHAnsi"/>
          <w:color w:val="000000"/>
        </w:rPr>
        <w:t xml:space="preserve"> ir šio perskaičiavimo įsigaliojimo sąlygos.</w:t>
      </w:r>
    </w:p>
    <w:p w14:paraId="515D1B51" w14:textId="6AAB7EE1" w:rsidR="00FB7833" w:rsidRDefault="009938AA" w:rsidP="00EF514C">
      <w:pPr>
        <w:tabs>
          <w:tab w:val="left" w:pos="993"/>
        </w:tabs>
        <w:spacing w:after="0" w:line="240" w:lineRule="auto"/>
        <w:ind w:firstLine="567"/>
        <w:jc w:val="both"/>
        <w:rPr>
          <w:rFonts w:eastAsia="Times New Roman" w:cstheme="minorHAnsi"/>
        </w:rPr>
      </w:pPr>
      <w:r>
        <w:rPr>
          <w:rFonts w:cstheme="minorHAnsi"/>
        </w:rPr>
        <w:t xml:space="preserve">2.5.4. </w:t>
      </w:r>
      <w:r w:rsidRPr="009938AA">
        <w:rPr>
          <w:rFonts w:eastAsia="Times New Roman" w:cstheme="minorHAnsi"/>
        </w:rPr>
        <w:t xml:space="preserve">Už Paslaugas, užsakytas / suteiktas iki susitarimo dėl </w:t>
      </w:r>
      <w:sdt>
        <w:sdtPr>
          <w:rPr>
            <w:rFonts w:eastAsia="Times New Roman" w:cstheme="minorHAnsi"/>
          </w:rPr>
          <w:id w:val="320168075"/>
          <w:placeholder>
            <w:docPart w:val="E484E21F497A4FE59C0546C02E6F58A6"/>
          </w:placeholder>
          <w:dropDownList>
            <w:listItem w:displayText="[Pasirinkti]" w:value="[Pasirinkti]"/>
            <w:listItem w:displayText="Kainos" w:value="Kainos"/>
            <w:listItem w:displayText="Įkainių" w:value="Įkainių"/>
            <w:listItem w:displayText="Kainos ir įkainių" w:value="Kainos ir įkainių"/>
          </w:dropDownList>
        </w:sdtPr>
        <w:sdtContent>
          <w:r w:rsidRPr="009938AA">
            <w:rPr>
              <w:rFonts w:eastAsia="Times New Roman" w:cstheme="minorHAnsi"/>
            </w:rPr>
            <w:t>Įkainių</w:t>
          </w:r>
        </w:sdtContent>
      </w:sdt>
      <w:r w:rsidRPr="009938AA">
        <w:rPr>
          <w:rFonts w:eastAsia="Times New Roman" w:cstheme="minorHAnsi"/>
        </w:rPr>
        <w:t xml:space="preserve"> perskaičiavimo įsigaliojimo dienos, Užsakovas apmoka taikant iki tol galiojusius </w:t>
      </w:r>
      <w:sdt>
        <w:sdtPr>
          <w:rPr>
            <w:rFonts w:eastAsia="Times New Roman" w:cstheme="minorHAnsi"/>
          </w:rPr>
          <w:id w:val="321863359"/>
          <w:placeholder>
            <w:docPart w:val="82E8C489ACFD49A4AF997CACEFF5BC18"/>
          </w:placeholder>
          <w:dropDownList>
            <w:listItem w:displayText="[Pasirinkti]" w:value="[Pasirinkti]"/>
            <w:listItem w:displayText="Kainas" w:value="Kainas"/>
            <w:listItem w:displayText="Įkainius" w:value="Įkainius"/>
            <w:listItem w:displayText="Kainas ir įkainius" w:value="Kainas ir įkainius"/>
          </w:dropDownList>
        </w:sdtPr>
        <w:sdtContent>
          <w:r w:rsidRPr="009938AA">
            <w:rPr>
              <w:rFonts w:eastAsia="Times New Roman" w:cstheme="minorHAnsi"/>
            </w:rPr>
            <w:t>Įkainius</w:t>
          </w:r>
        </w:sdtContent>
      </w:sdt>
      <w:r w:rsidRPr="009938AA">
        <w:rPr>
          <w:rFonts w:eastAsia="Times New Roman" w:cstheme="minorHAnsi"/>
        </w:rPr>
        <w:t xml:space="preserve">, o už Paslaugas, užsakytas / suteiktas po susitarimo įsigaliojimo dienos, Paslaugų teikėjui bus apmokama taikant </w:t>
      </w:r>
      <w:sdt>
        <w:sdtPr>
          <w:rPr>
            <w:rFonts w:eastAsia="Times New Roman" w:cstheme="minorHAnsi"/>
          </w:rPr>
          <w:id w:val="2010796530"/>
          <w:placeholder>
            <w:docPart w:val="005E1582F84448B39544EBD873BF91A9"/>
          </w:placeholder>
          <w:dropDownList>
            <w:listItem w:displayText="[Pasirinkti]" w:value="[Pasirinkti]"/>
            <w:listItem w:displayText="apskaičiuotą Kainą" w:value="apskaičiuotą Kainą"/>
            <w:listItem w:displayText="apskaičiuotus Įkainius" w:value="apskaičiuotus Įkainius"/>
            <w:listItem w:displayText="apskaičiuotus Kainą ir įkainius" w:value="apskaičiuotus Kainą ir įkainius"/>
          </w:dropDownList>
        </w:sdtPr>
        <w:sdtContent>
          <w:r w:rsidRPr="009938AA">
            <w:rPr>
              <w:rFonts w:eastAsia="Times New Roman" w:cstheme="minorHAnsi"/>
            </w:rPr>
            <w:t>apskaičiuotus Įkainius</w:t>
          </w:r>
        </w:sdtContent>
      </w:sdt>
      <w:r w:rsidRPr="009938AA">
        <w:rPr>
          <w:rFonts w:eastAsia="Times New Roman" w:cstheme="minorHAnsi"/>
        </w:rPr>
        <w:t xml:space="preserve"> po perskaičiavimo.</w:t>
      </w:r>
    </w:p>
    <w:p w14:paraId="06E36A59" w14:textId="77777777" w:rsidR="009938AA" w:rsidRPr="001359E5" w:rsidRDefault="009938AA" w:rsidP="00EF514C">
      <w:pPr>
        <w:tabs>
          <w:tab w:val="left" w:pos="993"/>
        </w:tabs>
        <w:spacing w:after="0" w:line="240" w:lineRule="auto"/>
        <w:ind w:firstLine="567"/>
        <w:jc w:val="both"/>
        <w:rPr>
          <w:rFonts w:cstheme="minorHAnsi"/>
        </w:rPr>
      </w:pPr>
    </w:p>
    <w:p w14:paraId="79014C40" w14:textId="563C5921" w:rsidR="00540279" w:rsidRPr="00E12B19" w:rsidRDefault="001B2301" w:rsidP="00EF514C">
      <w:pPr>
        <w:pStyle w:val="ListParagraph"/>
        <w:tabs>
          <w:tab w:val="left" w:pos="709"/>
          <w:tab w:val="left" w:pos="993"/>
        </w:tabs>
        <w:spacing w:after="0" w:line="240" w:lineRule="auto"/>
        <w:ind w:left="0" w:firstLine="567"/>
        <w:jc w:val="center"/>
        <w:rPr>
          <w:rFonts w:cstheme="minorHAnsi"/>
          <w:b/>
        </w:rPr>
      </w:pPr>
      <w:r>
        <w:rPr>
          <w:rFonts w:cstheme="minorHAnsi"/>
          <w:b/>
        </w:rPr>
        <w:t xml:space="preserve">3. </w:t>
      </w:r>
      <w:r w:rsidR="00B26941" w:rsidRPr="00E12B19">
        <w:rPr>
          <w:rFonts w:cstheme="minorHAnsi"/>
          <w:b/>
        </w:rPr>
        <w:t>PASLAUGŲ SUTEIKIMAS</w:t>
      </w:r>
    </w:p>
    <w:p w14:paraId="5A9B2DE3" w14:textId="77777777" w:rsidR="00A14385" w:rsidRPr="00E12B19" w:rsidRDefault="00A14385" w:rsidP="00EF514C">
      <w:pPr>
        <w:pStyle w:val="ListParagraph"/>
        <w:tabs>
          <w:tab w:val="left" w:pos="709"/>
          <w:tab w:val="left" w:pos="993"/>
        </w:tabs>
        <w:spacing w:after="0" w:line="240" w:lineRule="auto"/>
        <w:ind w:left="0" w:firstLine="567"/>
        <w:rPr>
          <w:rFonts w:cstheme="minorHAnsi"/>
          <w:b/>
        </w:rPr>
      </w:pPr>
    </w:p>
    <w:p w14:paraId="506000F1" w14:textId="401ECFA3" w:rsidR="00905FD6" w:rsidRPr="00D7491B" w:rsidRDefault="001B2301" w:rsidP="00905FD6">
      <w:pPr>
        <w:pStyle w:val="ListParagraph"/>
        <w:tabs>
          <w:tab w:val="left" w:pos="709"/>
          <w:tab w:val="left" w:pos="993"/>
        </w:tabs>
        <w:spacing w:after="60" w:line="240" w:lineRule="auto"/>
        <w:ind w:left="0" w:firstLine="567"/>
        <w:jc w:val="both"/>
        <w:rPr>
          <w:rFonts w:cstheme="minorHAnsi"/>
          <w:color w:val="FF0000"/>
        </w:rPr>
      </w:pPr>
      <w:r>
        <w:rPr>
          <w:rFonts w:cstheme="minorHAnsi"/>
        </w:rPr>
        <w:t xml:space="preserve">3.1. </w:t>
      </w:r>
      <w:r w:rsidR="00905FD6" w:rsidRPr="00905FD6">
        <w:rPr>
          <w:rFonts w:cstheme="minorHAnsi"/>
        </w:rPr>
        <w:t>Paslaugos turi būti suteiktos per Sutarties 1 priedo „</w:t>
      </w:r>
      <w:r w:rsidR="00D7491B">
        <w:rPr>
          <w:rFonts w:cstheme="minorHAnsi"/>
        </w:rPr>
        <w:t>T</w:t>
      </w:r>
      <w:r w:rsidR="00905FD6" w:rsidRPr="00905FD6">
        <w:rPr>
          <w:rFonts w:cstheme="minorHAnsi"/>
        </w:rPr>
        <w:t xml:space="preserve">echninė specifikacija“ nurodytus terminus. Šalys susitaria, kad Paslaugų suteikimo terminai yra esminė Sutarties sąlyga. </w:t>
      </w:r>
    </w:p>
    <w:p w14:paraId="4F731F34" w14:textId="3B3D18BA" w:rsidR="00B83389" w:rsidRDefault="005C5F51" w:rsidP="00EF514C">
      <w:pPr>
        <w:pStyle w:val="ListParagraph"/>
        <w:tabs>
          <w:tab w:val="left" w:pos="709"/>
          <w:tab w:val="left" w:pos="993"/>
        </w:tabs>
        <w:spacing w:after="60" w:line="240" w:lineRule="auto"/>
        <w:ind w:left="0" w:firstLine="567"/>
        <w:jc w:val="both"/>
        <w:rPr>
          <w:rFonts w:cstheme="minorHAnsi"/>
        </w:rPr>
      </w:pPr>
      <w:r w:rsidRPr="003E0AB7">
        <w:rPr>
          <w:rFonts w:cstheme="minorHAnsi"/>
        </w:rPr>
        <w:t xml:space="preserve">3.2. </w:t>
      </w:r>
      <w:r w:rsidR="001C0DBE" w:rsidRPr="003E0AB7">
        <w:rPr>
          <w:rFonts w:cstheme="minorHAnsi"/>
        </w:rPr>
        <w:t xml:space="preserve">Bendras Paslaugų </w:t>
      </w:r>
      <w:r w:rsidRPr="003E0AB7">
        <w:rPr>
          <w:rFonts w:cstheme="minorHAnsi"/>
        </w:rPr>
        <w:t>su</w:t>
      </w:r>
      <w:r w:rsidR="001C0DBE" w:rsidRPr="003E0AB7">
        <w:rPr>
          <w:rFonts w:cstheme="minorHAnsi"/>
        </w:rPr>
        <w:t xml:space="preserve">teikimo terminas negali viršyti </w:t>
      </w:r>
      <w:r w:rsidR="009D072D" w:rsidRPr="005D1DFF">
        <w:rPr>
          <w:rFonts w:cstheme="minorHAnsi"/>
        </w:rPr>
        <w:t>3</w:t>
      </w:r>
      <w:r w:rsidR="005D1DFF" w:rsidRPr="005D1DFF">
        <w:rPr>
          <w:rFonts w:cstheme="minorHAnsi"/>
        </w:rPr>
        <w:t>6</w:t>
      </w:r>
      <w:r w:rsidR="001C0DBE" w:rsidRPr="005D1DFF">
        <w:rPr>
          <w:rFonts w:cstheme="minorHAnsi"/>
        </w:rPr>
        <w:t xml:space="preserve"> (</w:t>
      </w:r>
      <w:r w:rsidR="009D072D" w:rsidRPr="005D1DFF">
        <w:rPr>
          <w:rFonts w:cstheme="minorHAnsi"/>
        </w:rPr>
        <w:t>trisdešimt</w:t>
      </w:r>
      <w:r w:rsidR="005D1DFF" w:rsidRPr="005D1DFF">
        <w:rPr>
          <w:rFonts w:cstheme="minorHAnsi"/>
        </w:rPr>
        <w:t xml:space="preserve"> šešių</w:t>
      </w:r>
      <w:r w:rsidR="001C0DBE" w:rsidRPr="005D1DFF">
        <w:rPr>
          <w:rFonts w:cstheme="minorHAnsi"/>
        </w:rPr>
        <w:t xml:space="preserve">) mėnesių. </w:t>
      </w:r>
      <w:r w:rsidR="001C0DBE" w:rsidRPr="003E0AB7">
        <w:rPr>
          <w:rFonts w:cstheme="minorHAnsi"/>
        </w:rPr>
        <w:t xml:space="preserve">Paskutinis </w:t>
      </w:r>
      <w:r w:rsidR="001C0DBE" w:rsidRPr="00776D1C">
        <w:rPr>
          <w:rFonts w:cstheme="minorHAnsi"/>
        </w:rPr>
        <w:t xml:space="preserve">Paslaugų užsakymas gali būti pateikiamas likus ne mažiau kaip </w:t>
      </w:r>
      <w:r w:rsidR="009D072D">
        <w:rPr>
          <w:rFonts w:cstheme="minorHAnsi"/>
        </w:rPr>
        <w:t>1</w:t>
      </w:r>
      <w:r w:rsidR="00E27DC3">
        <w:rPr>
          <w:rFonts w:cstheme="minorHAnsi"/>
        </w:rPr>
        <w:t xml:space="preserve"> (vienam)</w:t>
      </w:r>
      <w:r w:rsidR="00E12C86">
        <w:rPr>
          <w:rFonts w:cstheme="minorHAnsi"/>
        </w:rPr>
        <w:t xml:space="preserve"> mėn</w:t>
      </w:r>
      <w:r w:rsidR="00E27DC3">
        <w:rPr>
          <w:rFonts w:cstheme="minorHAnsi"/>
        </w:rPr>
        <w:t>esiui</w:t>
      </w:r>
      <w:r w:rsidR="00C04453">
        <w:rPr>
          <w:rFonts w:cstheme="minorHAnsi"/>
        </w:rPr>
        <w:t xml:space="preserve"> </w:t>
      </w:r>
      <w:r w:rsidR="001C0DBE" w:rsidRPr="00776D1C">
        <w:rPr>
          <w:rFonts w:cstheme="minorHAnsi"/>
        </w:rPr>
        <w:t xml:space="preserve">iki Bendro Paslaugų termino pabaigos. </w:t>
      </w:r>
    </w:p>
    <w:p w14:paraId="1748695E" w14:textId="45A82882" w:rsidR="005C5F51" w:rsidRPr="005C5F51" w:rsidRDefault="005C5F51" w:rsidP="002134D7">
      <w:pPr>
        <w:shd w:val="clear" w:color="auto" w:fill="FFFFFF"/>
        <w:spacing w:after="0" w:line="240" w:lineRule="auto"/>
        <w:ind w:firstLine="567"/>
        <w:jc w:val="both"/>
        <w:rPr>
          <w:rFonts w:cstheme="minorHAnsi"/>
        </w:rPr>
      </w:pPr>
      <w:r>
        <w:rPr>
          <w:rFonts w:cstheme="minorHAnsi"/>
        </w:rPr>
        <w:t>3.3. Šalys susitaria, kad esminėmis Sutarties sąlygomis laikys šiuos Sutarties punktus: 3.1 ir 3.2</w:t>
      </w:r>
      <w:r w:rsidR="00300F6F">
        <w:rPr>
          <w:rFonts w:cstheme="minorHAnsi"/>
        </w:rPr>
        <w:t>.</w:t>
      </w:r>
    </w:p>
    <w:p w14:paraId="62A35C5F" w14:textId="77777777" w:rsidR="00C04453" w:rsidRPr="00E12B19" w:rsidRDefault="00C04453" w:rsidP="00EF514C">
      <w:pPr>
        <w:pStyle w:val="ListParagraph"/>
        <w:tabs>
          <w:tab w:val="left" w:pos="709"/>
          <w:tab w:val="left" w:pos="993"/>
        </w:tabs>
        <w:spacing w:after="60" w:line="240" w:lineRule="auto"/>
        <w:ind w:left="0" w:firstLine="567"/>
        <w:jc w:val="both"/>
        <w:rPr>
          <w:rFonts w:cstheme="minorHAnsi"/>
        </w:rPr>
      </w:pPr>
    </w:p>
    <w:p w14:paraId="34677DD5" w14:textId="64342A1E" w:rsidR="00540279" w:rsidRPr="00E12B19" w:rsidRDefault="002E1646" w:rsidP="00EF514C">
      <w:pPr>
        <w:pStyle w:val="ListParagraph"/>
        <w:tabs>
          <w:tab w:val="left" w:pos="993"/>
        </w:tabs>
        <w:spacing w:after="0" w:line="240" w:lineRule="auto"/>
        <w:ind w:left="0" w:firstLine="567"/>
        <w:jc w:val="center"/>
        <w:rPr>
          <w:rFonts w:cstheme="minorHAnsi"/>
          <w:b/>
        </w:rPr>
      </w:pPr>
      <w:r>
        <w:rPr>
          <w:rFonts w:cstheme="minorHAnsi"/>
          <w:b/>
        </w:rPr>
        <w:t xml:space="preserve">4. </w:t>
      </w:r>
      <w:r w:rsidR="00B26941" w:rsidRPr="00E12B19">
        <w:rPr>
          <w:rFonts w:cstheme="minorHAnsi"/>
          <w:b/>
        </w:rPr>
        <w:t>PASLAUGŲ KOKYBĖ IR GARANTIJA</w:t>
      </w:r>
    </w:p>
    <w:p w14:paraId="6A3B3AB3" w14:textId="77777777" w:rsidR="00A14385" w:rsidRPr="00E12B19" w:rsidRDefault="00A14385" w:rsidP="00EF514C">
      <w:pPr>
        <w:pStyle w:val="ListParagraph"/>
        <w:tabs>
          <w:tab w:val="left" w:pos="993"/>
        </w:tabs>
        <w:spacing w:after="0" w:line="240" w:lineRule="auto"/>
        <w:ind w:left="0" w:firstLine="567"/>
        <w:rPr>
          <w:rFonts w:cstheme="minorHAnsi"/>
          <w:b/>
        </w:rPr>
      </w:pPr>
    </w:p>
    <w:p w14:paraId="325C8DE0" w14:textId="1E6E1324" w:rsidR="00B221F8" w:rsidRPr="00E12B19" w:rsidRDefault="00540279" w:rsidP="008325B0">
      <w:pPr>
        <w:shd w:val="clear" w:color="auto" w:fill="FFFFFF"/>
        <w:tabs>
          <w:tab w:val="left" w:pos="394"/>
          <w:tab w:val="left" w:pos="720"/>
          <w:tab w:val="left" w:pos="993"/>
        </w:tabs>
        <w:spacing w:after="0" w:line="240" w:lineRule="auto"/>
        <w:ind w:firstLine="567"/>
        <w:jc w:val="both"/>
        <w:rPr>
          <w:rFonts w:cstheme="minorHAnsi"/>
        </w:rPr>
      </w:pPr>
      <w:r w:rsidRPr="00E12B19">
        <w:rPr>
          <w:rFonts w:cstheme="minorHAnsi"/>
        </w:rPr>
        <w:t xml:space="preserve">4.1. </w:t>
      </w:r>
      <w:r w:rsidR="004B2269" w:rsidRPr="00E12B19">
        <w:rPr>
          <w:rFonts w:cstheme="minorHAnsi"/>
        </w:rPr>
        <w:t>Paslaugos</w:t>
      </w:r>
      <w:r w:rsidRPr="00E12B19">
        <w:rPr>
          <w:rFonts w:cstheme="minorHAnsi"/>
        </w:rPr>
        <w:t xml:space="preserve"> turi būti </w:t>
      </w:r>
      <w:r w:rsidR="004B2269" w:rsidRPr="00E12B19">
        <w:rPr>
          <w:rFonts w:cstheme="minorHAnsi"/>
        </w:rPr>
        <w:t>suteiktos kokybiškai</w:t>
      </w:r>
      <w:r w:rsidRPr="00E12B19">
        <w:rPr>
          <w:rFonts w:cstheme="minorHAnsi"/>
        </w:rPr>
        <w:t xml:space="preserve"> pagal Sutartyje </w:t>
      </w:r>
      <w:r w:rsidR="00344088" w:rsidRPr="00E12B19">
        <w:rPr>
          <w:rFonts w:cstheme="minorHAnsi"/>
        </w:rPr>
        <w:t xml:space="preserve">ir jos </w:t>
      </w:r>
      <w:r w:rsidR="00344088" w:rsidRPr="00E12B19">
        <w:rPr>
          <w:rFonts w:eastAsia="Calibri" w:cstheme="minorHAnsi"/>
        </w:rPr>
        <w:t>prieduose</w:t>
      </w:r>
      <w:r w:rsidR="00344088" w:rsidRPr="00E12B19">
        <w:rPr>
          <w:rFonts w:cstheme="minorHAnsi"/>
        </w:rPr>
        <w:t xml:space="preserve"> </w:t>
      </w:r>
      <w:r w:rsidRPr="00E12B19">
        <w:rPr>
          <w:rFonts w:cstheme="minorHAnsi"/>
        </w:rPr>
        <w:t xml:space="preserve">nustatytus reikalavimus. Nustačius, kad </w:t>
      </w:r>
      <w:r w:rsidR="004B2269" w:rsidRPr="00E12B19">
        <w:rPr>
          <w:rFonts w:cstheme="minorHAnsi"/>
        </w:rPr>
        <w:t>Paslaugos</w:t>
      </w:r>
      <w:r w:rsidRPr="00E12B19">
        <w:rPr>
          <w:rFonts w:cstheme="minorHAnsi"/>
        </w:rPr>
        <w:t xml:space="preserve"> yra nekokybiškos </w:t>
      </w:r>
      <w:r w:rsidR="00240C30" w:rsidRPr="00E12B19">
        <w:rPr>
          <w:rFonts w:cstheme="minorHAnsi"/>
        </w:rPr>
        <w:t>Paslaugų teikėjas privalo ištaisyti Paslaugų trūkumus per</w:t>
      </w:r>
      <w:r w:rsidR="00A14385" w:rsidRPr="00E12B19">
        <w:rPr>
          <w:rFonts w:cstheme="minorHAnsi"/>
        </w:rPr>
        <w:t xml:space="preserve"> </w:t>
      </w:r>
      <w:r w:rsidR="00926542" w:rsidRPr="00E12B19">
        <w:rPr>
          <w:rFonts w:cstheme="minorHAnsi"/>
        </w:rPr>
        <w:t xml:space="preserve"> 3 (trijų) darbo dienų terminą </w:t>
      </w:r>
      <w:r w:rsidRPr="00E12B19">
        <w:rPr>
          <w:rFonts w:cstheme="minorHAnsi"/>
        </w:rPr>
        <w:t xml:space="preserve">nuo </w:t>
      </w:r>
      <w:r w:rsidR="00240C30" w:rsidRPr="00E12B19">
        <w:rPr>
          <w:rFonts w:cstheme="minorHAnsi"/>
        </w:rPr>
        <w:t>Užsakovo</w:t>
      </w:r>
      <w:r w:rsidRPr="00E12B19">
        <w:rPr>
          <w:rFonts w:cstheme="minorHAnsi"/>
        </w:rPr>
        <w:t xml:space="preserve"> pranešimo apie nekokybiškas </w:t>
      </w:r>
      <w:r w:rsidR="004B2269" w:rsidRPr="00E12B19">
        <w:rPr>
          <w:rFonts w:cstheme="minorHAnsi"/>
        </w:rPr>
        <w:t>Paslaugas</w:t>
      </w:r>
      <w:r w:rsidR="004B2269" w:rsidRPr="00E12B19">
        <w:rPr>
          <w:rFonts w:eastAsia="Calibri" w:cstheme="minorHAnsi"/>
        </w:rPr>
        <w:t xml:space="preserve"> </w:t>
      </w:r>
      <w:r w:rsidRPr="00E12B19">
        <w:rPr>
          <w:rFonts w:cstheme="minorHAnsi"/>
        </w:rPr>
        <w:t xml:space="preserve">išsiuntimo </w:t>
      </w:r>
      <w:r w:rsidR="004B2269" w:rsidRPr="00E12B19">
        <w:rPr>
          <w:rFonts w:cstheme="minorHAnsi"/>
        </w:rPr>
        <w:t>Paslaugų teikėjui</w:t>
      </w:r>
      <w:r w:rsidRPr="00E12B19">
        <w:rPr>
          <w:rFonts w:cstheme="minorHAnsi"/>
        </w:rPr>
        <w:t xml:space="preserve"> momento.</w:t>
      </w:r>
    </w:p>
    <w:p w14:paraId="4EC42F6C" w14:textId="77777777" w:rsidR="008325B0" w:rsidRDefault="00CC329C" w:rsidP="00EF514C">
      <w:pPr>
        <w:shd w:val="clear" w:color="auto" w:fill="FFFFFF"/>
        <w:tabs>
          <w:tab w:val="left" w:pos="394"/>
          <w:tab w:val="left" w:pos="720"/>
          <w:tab w:val="left" w:pos="993"/>
        </w:tabs>
        <w:spacing w:after="0" w:line="240" w:lineRule="auto"/>
        <w:ind w:firstLine="567"/>
        <w:jc w:val="both"/>
        <w:rPr>
          <w:rFonts w:cstheme="minorHAnsi"/>
        </w:rPr>
      </w:pPr>
      <w:r w:rsidRPr="00E12B19">
        <w:rPr>
          <w:rFonts w:cstheme="minorHAnsi"/>
        </w:rPr>
        <w:t>4.</w:t>
      </w:r>
      <w:r w:rsidR="008325B0">
        <w:rPr>
          <w:rFonts w:cstheme="minorHAnsi"/>
        </w:rPr>
        <w:t>2</w:t>
      </w:r>
      <w:r w:rsidRPr="00E12B19">
        <w:rPr>
          <w:rFonts w:cstheme="minorHAnsi"/>
        </w:rPr>
        <w:t>. Paslaugų trūkumų nustatymo bei šalinimo tvarka numatyta Sutarties Bendrosiose sąlygose.</w:t>
      </w:r>
    </w:p>
    <w:p w14:paraId="6F880452" w14:textId="2705B419" w:rsidR="008325B0" w:rsidRPr="005D1DFF" w:rsidRDefault="008325B0" w:rsidP="008325B0">
      <w:pPr>
        <w:pStyle w:val="Bodytext10"/>
        <w:shd w:val="clear" w:color="auto" w:fill="auto"/>
        <w:tabs>
          <w:tab w:val="left" w:pos="0"/>
        </w:tabs>
        <w:spacing w:before="0" w:after="0" w:line="240" w:lineRule="auto"/>
        <w:ind w:right="57" w:firstLine="567"/>
        <w:jc w:val="both"/>
        <w:rPr>
          <w:rFonts w:asciiTheme="minorHAnsi" w:eastAsia="Arial Unicode MS" w:hAnsiTheme="minorHAnsi" w:cstheme="minorHAnsi"/>
          <w:sz w:val="22"/>
          <w:szCs w:val="22"/>
        </w:rPr>
      </w:pPr>
      <w:r w:rsidRPr="005D1DFF">
        <w:rPr>
          <w:rFonts w:asciiTheme="minorHAnsi" w:hAnsiTheme="minorHAnsi" w:cstheme="minorHAnsi"/>
          <w:sz w:val="22"/>
          <w:szCs w:val="22"/>
        </w:rPr>
        <w:t>4.</w:t>
      </w:r>
      <w:r w:rsidR="001A7338" w:rsidRPr="005D1DFF">
        <w:rPr>
          <w:rFonts w:asciiTheme="minorHAnsi" w:hAnsiTheme="minorHAnsi" w:cstheme="minorHAnsi"/>
          <w:sz w:val="22"/>
          <w:szCs w:val="22"/>
        </w:rPr>
        <w:t>3</w:t>
      </w:r>
      <w:r w:rsidRPr="005D1DFF">
        <w:rPr>
          <w:rFonts w:asciiTheme="minorHAnsi" w:hAnsiTheme="minorHAnsi" w:cstheme="minorHAnsi"/>
          <w:sz w:val="22"/>
          <w:szCs w:val="22"/>
        </w:rPr>
        <w:t xml:space="preserve">. Paslaugų teikėjas Sutarties pasirašymo dienai </w:t>
      </w:r>
      <w:r w:rsidRPr="005D1DFF">
        <w:rPr>
          <w:rFonts w:asciiTheme="minorHAnsi" w:eastAsia="Arial Unicode MS" w:hAnsiTheme="minorHAnsi" w:cstheme="minorHAnsi"/>
          <w:sz w:val="22"/>
          <w:szCs w:val="22"/>
        </w:rPr>
        <w:t xml:space="preserve">privalo būti įdiegęs darbuotojų motyvavimo ir skatinimo sistemą, kuri leistų per priedus ar kintamąją atlyginimo dalį finansiškai skatinti (t. y. mokėti </w:t>
      </w:r>
      <w:r w:rsidRPr="005D1DFF">
        <w:rPr>
          <w:rFonts w:asciiTheme="minorHAnsi" w:eastAsia="Arial Unicode MS" w:hAnsiTheme="minorHAnsi" w:cstheme="minorHAnsi"/>
          <w:sz w:val="22"/>
          <w:szCs w:val="22"/>
        </w:rPr>
        <w:lastRenderedPageBreak/>
        <w:t>Pasiūlymo metu pateiktą ir Sutartyje nurodytą vidutinę papildomą darbo užmokesčio dalį), be pastabų gerai dirbančius apsaugos darbuotojus ir kintamosios dalies mažinimą apsaugos darbuotojams, kuriems patikrinimų metu ar vykdant objektų fizinę apsaugą buvo nustatytas netinkamas pareigų vykdymas.</w:t>
      </w:r>
    </w:p>
    <w:p w14:paraId="501AAA96" w14:textId="0831E8EF" w:rsidR="008325B0" w:rsidRPr="007170B0" w:rsidRDefault="008325B0" w:rsidP="008325B0">
      <w:pPr>
        <w:shd w:val="clear" w:color="auto" w:fill="FFFFFF"/>
        <w:spacing w:after="0" w:line="240" w:lineRule="auto"/>
        <w:ind w:right="57" w:firstLine="567"/>
        <w:jc w:val="both"/>
        <w:rPr>
          <w:rFonts w:eastAsia="Calibri" w:cstheme="minorHAnsi"/>
          <w:iCs/>
        </w:rPr>
      </w:pPr>
      <w:r w:rsidRPr="007170B0">
        <w:rPr>
          <w:rFonts w:eastAsia="Arial Unicode MS" w:cstheme="minorHAnsi"/>
        </w:rPr>
        <w:t>4.</w:t>
      </w:r>
      <w:r w:rsidR="001A7338" w:rsidRPr="007170B0">
        <w:rPr>
          <w:rFonts w:eastAsia="Arial Unicode MS" w:cstheme="minorHAnsi"/>
        </w:rPr>
        <w:t>4</w:t>
      </w:r>
      <w:r w:rsidRPr="007170B0">
        <w:rPr>
          <w:rFonts w:eastAsia="Arial Unicode MS" w:cstheme="minorHAnsi"/>
        </w:rPr>
        <w:t xml:space="preserve">. Paslaugų teikėjo </w:t>
      </w:r>
      <w:r w:rsidRPr="007170B0">
        <w:rPr>
          <w:rFonts w:eastAsia="Calibri" w:cstheme="minorHAnsi"/>
          <w:iCs/>
        </w:rPr>
        <w:t>darbuotojai turi būti aprūpinti tarnybine vasarine ir žiemine uniforma, darbui pastatuose ir lauke, su identifikaciniais ženklais ir šviesą atspindinčiomis juostomis, atitinkančią higienos reikalavimus.</w:t>
      </w:r>
    </w:p>
    <w:p w14:paraId="2A0F0C71" w14:textId="0DA244D7" w:rsidR="008325B0" w:rsidRPr="005D1DFF" w:rsidRDefault="008325B0" w:rsidP="008325B0">
      <w:pPr>
        <w:shd w:val="clear" w:color="auto" w:fill="FFFFFF"/>
        <w:spacing w:after="0" w:line="240" w:lineRule="auto"/>
        <w:ind w:right="57" w:firstLine="567"/>
        <w:jc w:val="both"/>
        <w:rPr>
          <w:rFonts w:eastAsia="Calibri" w:cstheme="minorHAnsi"/>
          <w:iCs/>
        </w:rPr>
      </w:pPr>
      <w:r w:rsidRPr="005D1DFF">
        <w:rPr>
          <w:rFonts w:eastAsia="Calibri" w:cstheme="minorHAnsi"/>
          <w:iCs/>
        </w:rPr>
        <w:t>4.</w:t>
      </w:r>
      <w:r w:rsidR="001A7338" w:rsidRPr="005D1DFF">
        <w:rPr>
          <w:rFonts w:eastAsia="Calibri" w:cstheme="minorHAnsi"/>
          <w:iCs/>
        </w:rPr>
        <w:t>5</w:t>
      </w:r>
      <w:r w:rsidRPr="005D1DFF">
        <w:rPr>
          <w:rFonts w:eastAsia="Calibri" w:cstheme="minorHAnsi"/>
          <w:iCs/>
        </w:rPr>
        <w:t>. Paslaugų teikėjas fizinės apsaugos Paslaugas teikiančius darbuotojus turi aprūpinti apsaugos poste šiomis veikiančiomis buitinėmis priemonėmis: virduliu, mikrobangų krosnele bei atitinkamai jeigu nėra įrengta kondicionavimo ar šildymo sistema, ventiliatoriais ir šildytuvais.</w:t>
      </w:r>
    </w:p>
    <w:p w14:paraId="74797124" w14:textId="77777777" w:rsidR="00540279" w:rsidRPr="00E12B19" w:rsidRDefault="00540279" w:rsidP="00EF514C">
      <w:pPr>
        <w:shd w:val="clear" w:color="auto" w:fill="FFFFFF"/>
        <w:tabs>
          <w:tab w:val="left" w:pos="394"/>
          <w:tab w:val="left" w:pos="720"/>
          <w:tab w:val="left" w:pos="993"/>
        </w:tabs>
        <w:spacing w:after="0" w:line="240" w:lineRule="auto"/>
        <w:ind w:firstLine="567"/>
        <w:jc w:val="both"/>
        <w:rPr>
          <w:rFonts w:cstheme="minorHAnsi"/>
        </w:rPr>
      </w:pPr>
    </w:p>
    <w:p w14:paraId="71F673ED" w14:textId="2E983386" w:rsidR="00540279" w:rsidRPr="00E12B19" w:rsidRDefault="000B7349" w:rsidP="00EF514C">
      <w:pPr>
        <w:pStyle w:val="ListParagraph"/>
        <w:tabs>
          <w:tab w:val="left" w:pos="993"/>
        </w:tabs>
        <w:spacing w:after="0" w:line="240" w:lineRule="auto"/>
        <w:ind w:left="0" w:firstLine="567"/>
        <w:jc w:val="center"/>
        <w:rPr>
          <w:rFonts w:cstheme="minorHAnsi"/>
          <w:b/>
        </w:rPr>
      </w:pPr>
      <w:r>
        <w:rPr>
          <w:rFonts w:cstheme="minorHAnsi"/>
          <w:b/>
        </w:rPr>
        <w:t xml:space="preserve">5. </w:t>
      </w:r>
      <w:r w:rsidR="00B26941" w:rsidRPr="00E12B19">
        <w:rPr>
          <w:rFonts w:cstheme="minorHAnsi"/>
          <w:b/>
        </w:rPr>
        <w:t>ŠALIŲ ATSAKOMYBĖ</w:t>
      </w:r>
    </w:p>
    <w:p w14:paraId="30601306" w14:textId="77777777" w:rsidR="00FB3CDA" w:rsidRPr="00E12B19" w:rsidRDefault="00FB3CDA" w:rsidP="00EF514C">
      <w:pPr>
        <w:pStyle w:val="ListParagraph"/>
        <w:tabs>
          <w:tab w:val="left" w:pos="993"/>
        </w:tabs>
        <w:spacing w:after="0" w:line="240" w:lineRule="auto"/>
        <w:ind w:left="0" w:firstLine="567"/>
        <w:rPr>
          <w:rFonts w:cstheme="minorHAnsi"/>
          <w:b/>
        </w:rPr>
      </w:pPr>
    </w:p>
    <w:p w14:paraId="16CA4310" w14:textId="3655E22D" w:rsidR="00540279" w:rsidRDefault="00D84D45" w:rsidP="00EF514C">
      <w:pPr>
        <w:shd w:val="clear" w:color="auto" w:fill="FFFFFF" w:themeFill="background1"/>
        <w:tabs>
          <w:tab w:val="left" w:pos="993"/>
        </w:tabs>
        <w:spacing w:after="0" w:line="240" w:lineRule="auto"/>
        <w:ind w:firstLine="567"/>
        <w:jc w:val="both"/>
        <w:rPr>
          <w:rFonts w:eastAsia="Calibri" w:cstheme="minorHAnsi"/>
        </w:rPr>
      </w:pPr>
      <w:r w:rsidRPr="00E12B19">
        <w:rPr>
          <w:rFonts w:cstheme="minorHAnsi"/>
        </w:rPr>
        <w:t>5.1</w:t>
      </w:r>
      <w:r w:rsidR="00540279" w:rsidRPr="00E12B19">
        <w:rPr>
          <w:rFonts w:cstheme="minorHAnsi"/>
        </w:rPr>
        <w:t xml:space="preserve">. Jeigu </w:t>
      </w:r>
      <w:r w:rsidR="00240C30" w:rsidRPr="00E12B19">
        <w:rPr>
          <w:rFonts w:cstheme="minorHAnsi"/>
        </w:rPr>
        <w:t>Paslaugų teikėjas</w:t>
      </w:r>
      <w:r w:rsidR="00540279" w:rsidRPr="00E12B19">
        <w:rPr>
          <w:rFonts w:cstheme="minorHAnsi"/>
        </w:rPr>
        <w:t xml:space="preserve"> vėluoja </w:t>
      </w:r>
      <w:r w:rsidR="00240C30" w:rsidRPr="00E12B19">
        <w:rPr>
          <w:rFonts w:cstheme="minorHAnsi"/>
        </w:rPr>
        <w:t>suteikti Paslaugas</w:t>
      </w:r>
      <w:r w:rsidR="00540279" w:rsidRPr="00E12B19">
        <w:rPr>
          <w:rFonts w:eastAsia="Calibri" w:cstheme="minorHAnsi"/>
        </w:rPr>
        <w:t>,</w:t>
      </w:r>
      <w:r w:rsidR="00540279" w:rsidRPr="00E12B19">
        <w:rPr>
          <w:rFonts w:cstheme="minorHAnsi"/>
        </w:rPr>
        <w:t xml:space="preserve"> ar ištaisyti jų trūkumus, </w:t>
      </w:r>
      <w:r w:rsidR="00240C30" w:rsidRPr="00E12B19">
        <w:rPr>
          <w:rFonts w:cstheme="minorHAnsi"/>
        </w:rPr>
        <w:t>Užsakovas</w:t>
      </w:r>
      <w:r w:rsidR="00540279" w:rsidRPr="00E12B19">
        <w:rPr>
          <w:rFonts w:cstheme="minorHAnsi"/>
        </w:rPr>
        <w:t xml:space="preserve"> nuo kitos dienos </w:t>
      </w:r>
      <w:r w:rsidR="00240C30" w:rsidRPr="00E12B19">
        <w:rPr>
          <w:rFonts w:cstheme="minorHAnsi"/>
        </w:rPr>
        <w:t>Paslaugų teikėjui</w:t>
      </w:r>
      <w:r w:rsidR="00540279" w:rsidRPr="00E12B19">
        <w:rPr>
          <w:rFonts w:cstheme="minorHAnsi"/>
        </w:rPr>
        <w:t xml:space="preserve"> skaičiuoja 0,1 (vienos dešimtosios) procento dydžio delspinigius už kiekvieną uždels</w:t>
      </w:r>
      <w:r w:rsidR="00240C30" w:rsidRPr="00E12B19">
        <w:rPr>
          <w:rFonts w:cstheme="minorHAnsi"/>
        </w:rPr>
        <w:t>tą kalendorinę dieną nuo laiku nesuteiktų</w:t>
      </w:r>
      <w:r w:rsidR="007A6A57" w:rsidRPr="00E12B19">
        <w:rPr>
          <w:rFonts w:cstheme="minorHAnsi"/>
        </w:rPr>
        <w:t xml:space="preserve"> Paslaugų kainos</w:t>
      </w:r>
      <w:r w:rsidR="00540279" w:rsidRPr="00E12B19">
        <w:rPr>
          <w:rFonts w:cstheme="minorHAnsi"/>
        </w:rPr>
        <w:t xml:space="preserve">, </w:t>
      </w:r>
      <w:r w:rsidR="00E57760" w:rsidRPr="00E12B19">
        <w:rPr>
          <w:rFonts w:cstheme="minorHAnsi"/>
        </w:rPr>
        <w:t>ne</w:t>
      </w:r>
      <w:r w:rsidR="00540279" w:rsidRPr="00E12B19">
        <w:rPr>
          <w:rFonts w:cstheme="minorHAnsi"/>
        </w:rPr>
        <w:t>įskaitant PVM, maksimalią delspinigių skaičiavimo ribą nustatant 20 (dvidešimt) procentų nuo</w:t>
      </w:r>
      <w:permStart w:id="691029931" w:edGrp="everyone"/>
      <w:r w:rsidR="003875BC" w:rsidRPr="00E12B19">
        <w:rPr>
          <w:rFonts w:cstheme="minorHAnsi"/>
        </w:rPr>
        <w:t xml:space="preserve"> </w:t>
      </w:r>
      <w:r w:rsidR="00540279" w:rsidRPr="00E12B19">
        <w:rPr>
          <w:rFonts w:cstheme="minorHAnsi"/>
        </w:rPr>
        <w:t>maksimalios Sutarties kainos</w:t>
      </w:r>
      <w:r w:rsidR="003A6916">
        <w:rPr>
          <w:rFonts w:cstheme="minorHAnsi"/>
        </w:rPr>
        <w:t>, neįskaitant PVM</w:t>
      </w:r>
      <w:r w:rsidR="00540279" w:rsidRPr="00E12B19">
        <w:rPr>
          <w:rFonts w:eastAsia="Calibri" w:cstheme="minorHAnsi"/>
        </w:rPr>
        <w:t>.</w:t>
      </w:r>
      <w:r w:rsidR="00BE08B9" w:rsidRPr="00E12B19">
        <w:rPr>
          <w:rFonts w:eastAsia="Calibri" w:cstheme="minorHAnsi"/>
        </w:rPr>
        <w:t xml:space="preserve"> </w:t>
      </w:r>
    </w:p>
    <w:permEnd w:id="691029931"/>
    <w:p w14:paraId="7F067E76" w14:textId="6BE7BA38" w:rsidR="00ED0403" w:rsidRPr="00E12B19" w:rsidRDefault="00D84D45" w:rsidP="00EF514C">
      <w:pPr>
        <w:shd w:val="clear" w:color="auto" w:fill="FFFFFF"/>
        <w:tabs>
          <w:tab w:val="left" w:pos="993"/>
        </w:tabs>
        <w:spacing w:after="0" w:line="240" w:lineRule="auto"/>
        <w:ind w:firstLine="567"/>
        <w:jc w:val="both"/>
        <w:rPr>
          <w:rFonts w:cstheme="minorHAnsi"/>
        </w:rPr>
      </w:pPr>
      <w:r w:rsidRPr="00E12B19">
        <w:rPr>
          <w:rFonts w:cstheme="minorHAnsi"/>
        </w:rPr>
        <w:t>5.2</w:t>
      </w:r>
      <w:r w:rsidR="00540279" w:rsidRPr="00E12B19">
        <w:rPr>
          <w:rFonts w:cstheme="minorHAnsi"/>
        </w:rPr>
        <w:t xml:space="preserve">. Jei </w:t>
      </w:r>
      <w:r w:rsidR="00240C30" w:rsidRPr="00E12B19">
        <w:rPr>
          <w:rFonts w:cstheme="minorHAnsi"/>
        </w:rPr>
        <w:t>Užsakovas</w:t>
      </w:r>
      <w:r w:rsidR="00540279" w:rsidRPr="00E12B19">
        <w:rPr>
          <w:rFonts w:cstheme="minorHAnsi"/>
        </w:rPr>
        <w:t xml:space="preserve"> uždelsia atsiskaityti už tinkamai </w:t>
      </w:r>
      <w:r w:rsidR="00240C30" w:rsidRPr="00E12B19">
        <w:rPr>
          <w:rFonts w:cstheme="minorHAnsi"/>
        </w:rPr>
        <w:t>Paslaugų teikėjo suteiktas</w:t>
      </w:r>
      <w:r w:rsidR="00540279" w:rsidRPr="00E12B19">
        <w:rPr>
          <w:rFonts w:cstheme="minorHAnsi"/>
        </w:rPr>
        <w:t xml:space="preserve"> ir perduotas kokybiškas </w:t>
      </w:r>
      <w:r w:rsidR="00240C30" w:rsidRPr="00E12B19">
        <w:rPr>
          <w:rFonts w:cstheme="minorHAnsi"/>
        </w:rPr>
        <w:t>Paslaugas</w:t>
      </w:r>
      <w:r w:rsidR="00540279" w:rsidRPr="00E12B19">
        <w:rPr>
          <w:rFonts w:cstheme="minorHAnsi"/>
        </w:rPr>
        <w:t xml:space="preserve"> per Sutartyje nurodytą terminą, </w:t>
      </w:r>
      <w:r w:rsidR="00240C30" w:rsidRPr="00E12B19">
        <w:rPr>
          <w:rFonts w:cstheme="minorHAnsi"/>
        </w:rPr>
        <w:t>Paslaugų teikėjas</w:t>
      </w:r>
      <w:r w:rsidR="00540279" w:rsidRPr="00E12B19">
        <w:rPr>
          <w:rFonts w:cstheme="minorHAnsi"/>
        </w:rPr>
        <w:t xml:space="preserve"> nuo kitos dienos </w:t>
      </w:r>
      <w:r w:rsidR="00540279" w:rsidRPr="00E12B19">
        <w:rPr>
          <w:rFonts w:eastAsia="Calibri" w:cstheme="minorHAnsi"/>
        </w:rPr>
        <w:t>skaičiuoja</w:t>
      </w:r>
      <w:r w:rsidR="00540279" w:rsidRPr="00E12B19">
        <w:rPr>
          <w:rFonts w:cstheme="minorHAnsi"/>
        </w:rPr>
        <w:t xml:space="preserve"> </w:t>
      </w:r>
      <w:r w:rsidR="00240C30" w:rsidRPr="00E12B19">
        <w:rPr>
          <w:rFonts w:cstheme="minorHAnsi"/>
        </w:rPr>
        <w:t>Užsakovui</w:t>
      </w:r>
      <w:r w:rsidR="00540279" w:rsidRPr="00E12B19">
        <w:rPr>
          <w:rFonts w:cstheme="minorHAnsi"/>
        </w:rPr>
        <w:t xml:space="preserve"> 0,1 (vienos dešimtosios) procento dydžio delspinigius nuo neapmokėtos sumos, </w:t>
      </w:r>
      <w:r w:rsidR="00601BBE" w:rsidRPr="00E12B19">
        <w:rPr>
          <w:rFonts w:cstheme="minorHAnsi"/>
        </w:rPr>
        <w:t>ne</w:t>
      </w:r>
      <w:r w:rsidR="00540279" w:rsidRPr="00E12B19">
        <w:rPr>
          <w:rFonts w:cstheme="minorHAnsi"/>
        </w:rPr>
        <w:t>įskaitant PVM, maksimalią delspinigių skaičiavimo ribą nustatant 20 (dvidešimt) procentų nuo</w:t>
      </w:r>
      <w:permStart w:id="1141190907" w:edGrp="everyone"/>
      <w:r w:rsidR="003875BC" w:rsidRPr="00E12B19">
        <w:rPr>
          <w:rFonts w:cstheme="minorHAnsi"/>
        </w:rPr>
        <w:t xml:space="preserve"> </w:t>
      </w:r>
      <w:r w:rsidR="00540279" w:rsidRPr="00E12B19">
        <w:rPr>
          <w:rFonts w:eastAsia="Calibri" w:cstheme="minorHAnsi"/>
        </w:rPr>
        <w:t>maksimalios Sutarties kainos,</w:t>
      </w:r>
      <w:r w:rsidR="003A6916">
        <w:rPr>
          <w:rFonts w:eastAsia="Calibri" w:cstheme="minorHAnsi"/>
        </w:rPr>
        <w:t xml:space="preserve"> </w:t>
      </w:r>
      <w:r w:rsidR="00601BBE" w:rsidRPr="00E12B19">
        <w:rPr>
          <w:rFonts w:cstheme="minorHAnsi"/>
        </w:rPr>
        <w:t>ne</w:t>
      </w:r>
      <w:r w:rsidR="00540279" w:rsidRPr="00E12B19">
        <w:rPr>
          <w:rFonts w:cstheme="minorHAnsi"/>
        </w:rPr>
        <w:t>įskaitant PVM</w:t>
      </w:r>
      <w:r w:rsidR="003A6916">
        <w:rPr>
          <w:rFonts w:cstheme="minorHAnsi"/>
        </w:rPr>
        <w:t>.</w:t>
      </w:r>
      <w:permEnd w:id="1141190907"/>
    </w:p>
    <w:p w14:paraId="2C724052" w14:textId="2D3C81A5" w:rsidR="00B5060C" w:rsidRPr="00E12B19" w:rsidRDefault="00B5060C" w:rsidP="00EF514C">
      <w:pPr>
        <w:tabs>
          <w:tab w:val="left" w:pos="993"/>
        </w:tabs>
        <w:spacing w:after="0" w:line="240" w:lineRule="auto"/>
        <w:ind w:firstLine="567"/>
        <w:jc w:val="both"/>
        <w:rPr>
          <w:rFonts w:eastAsia="Calibri" w:cstheme="minorHAnsi"/>
        </w:rPr>
      </w:pPr>
      <w:r w:rsidRPr="00E12B19">
        <w:rPr>
          <w:rFonts w:eastAsia="Calibri" w:cstheme="minorHAnsi"/>
        </w:rPr>
        <w:t>5.</w:t>
      </w:r>
      <w:r w:rsidR="003A6916">
        <w:rPr>
          <w:rFonts w:eastAsia="Calibri" w:cstheme="minorHAnsi"/>
        </w:rPr>
        <w:t>3</w:t>
      </w:r>
      <w:r w:rsidRPr="00E12B19">
        <w:rPr>
          <w:rFonts w:eastAsia="Calibri" w:cstheme="minorHAnsi"/>
        </w:rPr>
        <w:t xml:space="preserve">. Jei </w:t>
      </w:r>
      <w:r w:rsidR="00F721C4" w:rsidRPr="00E12B19">
        <w:rPr>
          <w:rFonts w:eastAsia="Calibri" w:cstheme="minorHAnsi"/>
        </w:rPr>
        <w:t>Paslaugų t</w:t>
      </w:r>
      <w:r w:rsidRPr="00E12B19">
        <w:rPr>
          <w:rFonts w:eastAsia="Calibri" w:cstheme="minorHAnsi"/>
        </w:rPr>
        <w:t>e</w:t>
      </w:r>
      <w:r w:rsidR="00F721C4" w:rsidRPr="00E12B19">
        <w:rPr>
          <w:rFonts w:eastAsia="Calibri" w:cstheme="minorHAnsi"/>
        </w:rPr>
        <w:t>i</w:t>
      </w:r>
      <w:r w:rsidRPr="00E12B19">
        <w:rPr>
          <w:rFonts w:eastAsia="Calibri" w:cstheme="minorHAnsi"/>
        </w:rPr>
        <w:t xml:space="preserve">kėjas, vykdydamas Sutartį, nesilaiko galiojančių teisės aktų reikalavimų ir dėl to kompetentingos įgaliotos valstybinės institucijos pritaiko baudas ar kitas sankcijas </w:t>
      </w:r>
      <w:r w:rsidR="00F721C4" w:rsidRPr="00E12B19">
        <w:rPr>
          <w:rFonts w:eastAsia="Calibri" w:cstheme="minorHAnsi"/>
        </w:rPr>
        <w:t>Užsakovui</w:t>
      </w:r>
      <w:r w:rsidRPr="00E12B19">
        <w:rPr>
          <w:rFonts w:eastAsia="Calibri" w:cstheme="minorHAnsi"/>
        </w:rPr>
        <w:t xml:space="preserve">, taip pat, jeigu dėl bet kokių aplinkybių, susijusių su </w:t>
      </w:r>
      <w:r w:rsidR="00F721C4" w:rsidRPr="00E12B19">
        <w:rPr>
          <w:rFonts w:eastAsia="Calibri" w:cstheme="minorHAnsi"/>
        </w:rPr>
        <w:t>Paslaugų teikėju</w:t>
      </w:r>
      <w:r w:rsidRPr="00E12B19">
        <w:rPr>
          <w:rFonts w:eastAsia="Calibri" w:cstheme="minorHAnsi"/>
        </w:rPr>
        <w:t xml:space="preserve"> ar jo te</w:t>
      </w:r>
      <w:r w:rsidR="00DB0F92" w:rsidRPr="00E12B19">
        <w:rPr>
          <w:rFonts w:eastAsia="Calibri" w:cstheme="minorHAnsi"/>
        </w:rPr>
        <w:t>i</w:t>
      </w:r>
      <w:r w:rsidRPr="00E12B19">
        <w:rPr>
          <w:rFonts w:eastAsia="Calibri" w:cstheme="minorHAnsi"/>
        </w:rPr>
        <w:t>kiamomis P</w:t>
      </w:r>
      <w:r w:rsidR="00DB0F92" w:rsidRPr="00E12B19">
        <w:rPr>
          <w:rFonts w:eastAsia="Calibri" w:cstheme="minorHAnsi"/>
        </w:rPr>
        <w:t>aslaugomis</w:t>
      </w:r>
      <w:r w:rsidRPr="00E12B19">
        <w:rPr>
          <w:rFonts w:eastAsia="Calibri" w:cstheme="minorHAnsi"/>
        </w:rPr>
        <w:t xml:space="preserve">, </w:t>
      </w:r>
      <w:r w:rsidR="00F721C4" w:rsidRPr="00E12B19">
        <w:rPr>
          <w:rFonts w:eastAsia="Calibri" w:cstheme="minorHAnsi"/>
        </w:rPr>
        <w:t>Užsakovui</w:t>
      </w:r>
      <w:r w:rsidRPr="00E12B19">
        <w:rPr>
          <w:rFonts w:eastAsia="Calibri" w:cstheme="minorHAnsi"/>
        </w:rPr>
        <w:t xml:space="preserve"> yra taikomos bet kokios prekybinės, ekonominės ar finansinės sankcijos</w:t>
      </w:r>
      <w:r w:rsidR="002328A4" w:rsidRPr="00E12B19">
        <w:rPr>
          <w:rFonts w:eastAsia="Calibri" w:cstheme="minorHAnsi"/>
        </w:rPr>
        <w:t xml:space="preserve"> </w:t>
      </w:r>
      <w:r w:rsidRPr="00E12B19">
        <w:rPr>
          <w:rFonts w:eastAsia="Calibri" w:cstheme="minorHAnsi"/>
        </w:rPr>
        <w:t xml:space="preserve"> (toliau – Sankcijos), </w:t>
      </w:r>
      <w:r w:rsidR="00F721C4" w:rsidRPr="00E12B19">
        <w:rPr>
          <w:rFonts w:eastAsia="Calibri" w:cstheme="minorHAnsi"/>
        </w:rPr>
        <w:t>Paslaugų teikėjas</w:t>
      </w:r>
      <w:r w:rsidRPr="00E12B19">
        <w:rPr>
          <w:rFonts w:eastAsia="Calibri" w:cstheme="minorHAnsi"/>
        </w:rPr>
        <w:t xml:space="preserve"> įsipareigoja apsaugoti </w:t>
      </w:r>
      <w:r w:rsidR="00F721C4" w:rsidRPr="00E12B19">
        <w:rPr>
          <w:rFonts w:eastAsia="Calibri" w:cstheme="minorHAnsi"/>
        </w:rPr>
        <w:t>Užsakovą</w:t>
      </w:r>
      <w:r w:rsidRPr="00E12B19">
        <w:rPr>
          <w:rFonts w:eastAsia="Calibri" w:cstheme="minorHAnsi"/>
        </w:rPr>
        <w:t xml:space="preserve"> bei trečiuosius asmenis nuo bet kokių neigiamų pasekmių atsakyti prieš </w:t>
      </w:r>
      <w:r w:rsidR="00F721C4" w:rsidRPr="00E12B19">
        <w:rPr>
          <w:rFonts w:eastAsia="Calibri" w:cstheme="minorHAnsi"/>
        </w:rPr>
        <w:t>Užsakovą</w:t>
      </w:r>
      <w:r w:rsidRPr="00E12B19">
        <w:rPr>
          <w:rFonts w:eastAsia="Calibri" w:cstheme="minorHAnsi"/>
        </w:rPr>
        <w:t xml:space="preserve"> bei trečiuosius asmenis dėl bet kokių neigiamų pasekmių, kurias </w:t>
      </w:r>
      <w:r w:rsidR="00F721C4" w:rsidRPr="00E12B19">
        <w:rPr>
          <w:rFonts w:eastAsia="Calibri" w:cstheme="minorHAnsi"/>
        </w:rPr>
        <w:t>Užsakovui</w:t>
      </w:r>
      <w:r w:rsidRPr="00E12B19">
        <w:rPr>
          <w:rFonts w:eastAsia="Calibri" w:cstheme="minorHAnsi"/>
        </w:rPr>
        <w:t xml:space="preserve"> ar tretiesiems asmenims gali sukelti </w:t>
      </w:r>
      <w:r w:rsidR="00F721C4" w:rsidRPr="00E12B19">
        <w:rPr>
          <w:rFonts w:eastAsia="Calibri" w:cstheme="minorHAnsi"/>
        </w:rPr>
        <w:t>Užsakovui</w:t>
      </w:r>
      <w:r w:rsidRPr="00E12B19">
        <w:rPr>
          <w:rFonts w:eastAsia="Calibri" w:cstheme="minorHAnsi"/>
        </w:rPr>
        <w:t xml:space="preserve"> taikomos Sankcijos, ir atlyginti </w:t>
      </w:r>
      <w:r w:rsidR="00F721C4" w:rsidRPr="00E12B19">
        <w:rPr>
          <w:rFonts w:eastAsia="Calibri" w:cstheme="minorHAnsi"/>
        </w:rPr>
        <w:t>Užsakovui</w:t>
      </w:r>
      <w:r w:rsidRPr="00E12B19">
        <w:rPr>
          <w:rFonts w:eastAsia="Calibri" w:cstheme="minorHAnsi"/>
        </w:rPr>
        <w:t xml:space="preserve"> bei tretiesiems asmenims visus jų dėl to patirtus tiesioginius ir netiesioginius nuostolius ar žalą bei papildomas išlaidas (įskaitant, bet neapsiribojant, dėl </w:t>
      </w:r>
      <w:r w:rsidR="00F721C4" w:rsidRPr="00E12B19">
        <w:rPr>
          <w:rFonts w:eastAsia="Calibri" w:cstheme="minorHAnsi"/>
        </w:rPr>
        <w:t>Užsakovo</w:t>
      </w:r>
      <w:r w:rsidRPr="00E12B19">
        <w:rPr>
          <w:rFonts w:eastAsia="Calibri" w:cstheme="minorHAnsi"/>
        </w:rPr>
        <w:t xml:space="preserve"> dalykinės reputacijos sumenkimo, veiklos suvaržymų, verslo sandorių bei klientų praradimo ar kitų neigiamų pasekmių, susijusių su </w:t>
      </w:r>
      <w:r w:rsidR="00F721C4" w:rsidRPr="00E12B19">
        <w:rPr>
          <w:rFonts w:eastAsia="Calibri" w:cstheme="minorHAnsi"/>
        </w:rPr>
        <w:t>Užsakovo</w:t>
      </w:r>
      <w:r w:rsidRPr="00E12B19">
        <w:rPr>
          <w:rFonts w:eastAsia="Calibri" w:cstheme="minorHAnsi"/>
        </w:rPr>
        <w:t xml:space="preserve"> ar jo darbuotojų veiklos apribojimais).</w:t>
      </w:r>
    </w:p>
    <w:p w14:paraId="361A4489" w14:textId="0CD70B6E" w:rsidR="00B5060C" w:rsidRDefault="00AD180A" w:rsidP="00EF514C">
      <w:pPr>
        <w:tabs>
          <w:tab w:val="left" w:pos="993"/>
        </w:tabs>
        <w:spacing w:after="0" w:line="240" w:lineRule="auto"/>
        <w:ind w:firstLine="567"/>
        <w:jc w:val="both"/>
        <w:rPr>
          <w:rFonts w:eastAsia="Calibri" w:cstheme="minorHAnsi"/>
        </w:rPr>
      </w:pPr>
      <w:r w:rsidRPr="00E12B19">
        <w:rPr>
          <w:rFonts w:eastAsia="Calibri" w:cstheme="minorHAnsi"/>
        </w:rPr>
        <w:t>5.</w:t>
      </w:r>
      <w:r w:rsidR="003A6916">
        <w:rPr>
          <w:rFonts w:eastAsia="Calibri" w:cstheme="minorHAnsi"/>
        </w:rPr>
        <w:t>4</w:t>
      </w:r>
      <w:r w:rsidRPr="00E12B19">
        <w:rPr>
          <w:rFonts w:eastAsia="Calibri" w:cstheme="minorHAnsi"/>
        </w:rPr>
        <w:t xml:space="preserve">. </w:t>
      </w:r>
      <w:r w:rsidR="00F721C4" w:rsidRPr="00E12B19">
        <w:rPr>
          <w:rFonts w:eastAsia="Calibri" w:cstheme="minorHAnsi"/>
        </w:rPr>
        <w:t>Paslaugų teikėjas</w:t>
      </w:r>
      <w:r w:rsidR="00B5060C" w:rsidRPr="00E12B19">
        <w:rPr>
          <w:rFonts w:eastAsia="Calibri" w:cstheme="minorHAnsi"/>
        </w:rPr>
        <w:t xml:space="preserve"> privalo nedelsiant, bet ne vėliau nei per 1 (vieną) darbo dieną, informuoti </w:t>
      </w:r>
      <w:r w:rsidR="00F721C4" w:rsidRPr="00E12B19">
        <w:rPr>
          <w:rFonts w:eastAsia="Calibri" w:cstheme="minorHAnsi"/>
        </w:rPr>
        <w:t>Užsakovą</w:t>
      </w:r>
      <w:r w:rsidR="00B5060C" w:rsidRPr="00E12B19">
        <w:rPr>
          <w:rFonts w:eastAsia="Calibri" w:cstheme="minorHAnsi"/>
        </w:rPr>
        <w:t xml:space="preserve"> raštu, jei jam yra pritaikytos Sankcijos ar jam yra žinoma informacija apie inicijuotas arba ketinamas inicijuoti procedūras dėl Sankcijų jam ir / ar </w:t>
      </w:r>
      <w:r w:rsidR="00F721C4" w:rsidRPr="00E12B19">
        <w:rPr>
          <w:rFonts w:eastAsia="Calibri" w:cstheme="minorHAnsi"/>
        </w:rPr>
        <w:t>Užsakovui</w:t>
      </w:r>
      <w:r w:rsidR="00B5060C" w:rsidRPr="00E12B19">
        <w:rPr>
          <w:rFonts w:eastAsia="Calibri" w:cstheme="minorHAnsi"/>
        </w:rPr>
        <w:t xml:space="preserve"> taikymo. </w:t>
      </w:r>
      <w:r w:rsidR="00F721C4" w:rsidRPr="00E12B19">
        <w:rPr>
          <w:rFonts w:eastAsia="Calibri" w:cstheme="minorHAnsi"/>
        </w:rPr>
        <w:t>Paslaugų tei</w:t>
      </w:r>
      <w:r w:rsidR="00B5060C" w:rsidRPr="00E12B19">
        <w:rPr>
          <w:rFonts w:eastAsia="Calibri" w:cstheme="minorHAnsi"/>
        </w:rPr>
        <w:t xml:space="preserve">kėjas, pažeidęs  reikalavimą laiku informuoti </w:t>
      </w:r>
      <w:r w:rsidR="00F721C4" w:rsidRPr="00E12B19">
        <w:rPr>
          <w:rFonts w:eastAsia="Calibri" w:cstheme="minorHAnsi"/>
        </w:rPr>
        <w:t>Užsakovą</w:t>
      </w:r>
      <w:r w:rsidR="00B5060C" w:rsidRPr="00E12B19">
        <w:rPr>
          <w:rFonts w:eastAsia="Calibri" w:cstheme="minorHAnsi"/>
        </w:rPr>
        <w:t xml:space="preserve"> raštu apie šiame Sutarties punkte nurodytas aplinkybes, </w:t>
      </w:r>
      <w:r w:rsidR="00F721C4" w:rsidRPr="00E12B19">
        <w:rPr>
          <w:rFonts w:eastAsia="Calibri" w:cstheme="minorHAnsi"/>
        </w:rPr>
        <w:t>Užsakovui</w:t>
      </w:r>
      <w:r w:rsidR="00B5060C" w:rsidRPr="00E12B19">
        <w:rPr>
          <w:rFonts w:eastAsia="Calibri" w:cstheme="minorHAnsi"/>
        </w:rPr>
        <w:t xml:space="preserve"> pareikalavus, sumoka 10 % Sutarties (maksimalios) vertės dydžio baudą.</w:t>
      </w:r>
    </w:p>
    <w:p w14:paraId="30DE4165" w14:textId="229449D1" w:rsidR="00A55C13" w:rsidRDefault="00F17538" w:rsidP="00522441">
      <w:pPr>
        <w:spacing w:after="0" w:line="240" w:lineRule="auto"/>
        <w:ind w:firstLine="567"/>
        <w:jc w:val="both"/>
        <w:rPr>
          <w:rFonts w:eastAsia="Calibri" w:cstheme="minorHAnsi"/>
          <w:iCs/>
        </w:rPr>
      </w:pPr>
      <w:r w:rsidRPr="00DB61C3">
        <w:rPr>
          <w:rFonts w:eastAsia="Calibri" w:cstheme="minorHAnsi"/>
          <w:iCs/>
        </w:rPr>
        <w:t xml:space="preserve">5.5. Jei Sutarties vykdymui taikomi socialiniai kriterijai ir/ar </w:t>
      </w:r>
      <w:r w:rsidRPr="005D04E1">
        <w:rPr>
          <w:rFonts w:ascii="Calibri" w:hAnsi="Calibri" w:cs="Calibri"/>
        </w:rPr>
        <w:t>aplinkos apsaugos vadybos sistemų reikalavimai</w:t>
      </w:r>
      <w:r w:rsidRPr="00DB61C3">
        <w:rPr>
          <w:rFonts w:eastAsia="Calibri" w:cstheme="minorHAnsi"/>
          <w:iCs/>
        </w:rPr>
        <w:t xml:space="preserve">, ir Paslaugų teikėjas, vykdydamas Sutartį, jų nesilaiko, Užsakovas užfiksavęs tokį pažeidimą taiko </w:t>
      </w:r>
      <w:r w:rsidRPr="00F17538">
        <w:rPr>
          <w:rFonts w:eastAsia="Calibri" w:cstheme="minorHAnsi"/>
          <w:iCs/>
        </w:rPr>
        <w:t>100,00</w:t>
      </w:r>
      <w:r>
        <w:rPr>
          <w:rFonts w:eastAsia="Calibri" w:cstheme="minorHAnsi"/>
          <w:iCs/>
        </w:rPr>
        <w:t xml:space="preserve"> (vieno šimto)</w:t>
      </w:r>
      <w:r w:rsidRPr="00DB61C3">
        <w:rPr>
          <w:rFonts w:eastAsia="Calibri" w:cstheme="minorHAnsi"/>
          <w:iCs/>
        </w:rPr>
        <w:t xml:space="preserve"> Eur dydžio baudą ir Užsakovas nuo kitos dienos Paslaugų teikėjui taiko </w:t>
      </w:r>
      <w:r w:rsidRPr="00F17538">
        <w:rPr>
          <w:rFonts w:eastAsia="Calibri" w:cstheme="minorHAnsi"/>
          <w:iCs/>
        </w:rPr>
        <w:t>0,1</w:t>
      </w:r>
      <w:r w:rsidRPr="00DB61C3">
        <w:rPr>
          <w:rFonts w:eastAsia="Calibri" w:cstheme="minorHAnsi"/>
          <w:i/>
        </w:rPr>
        <w:t xml:space="preserve"> </w:t>
      </w:r>
      <w:r w:rsidRPr="00DB61C3">
        <w:rPr>
          <w:rFonts w:eastAsia="Calibri" w:cstheme="minorHAnsi"/>
          <w:iCs/>
        </w:rPr>
        <w:t xml:space="preserve">procento dydžio delspinigius nuo Sutarties vertės be PVM už kiekvieną uždelstą kalendorinę dieną iki pažeidimo pašalimo, bet ne daugiau kaip už </w:t>
      </w:r>
      <w:r w:rsidR="0074444C" w:rsidRPr="003C48ED">
        <w:rPr>
          <w:rFonts w:eastAsia="Calibri" w:cstheme="minorHAnsi"/>
          <w:iCs/>
        </w:rPr>
        <w:t>30 (trisdešimt)</w:t>
      </w:r>
      <w:r w:rsidR="008F3BD5" w:rsidRPr="003C48ED">
        <w:rPr>
          <w:rFonts w:eastAsia="Calibri" w:cstheme="minorHAnsi"/>
          <w:iCs/>
        </w:rPr>
        <w:t xml:space="preserve"> kalendorin</w:t>
      </w:r>
      <w:r w:rsidR="003C48ED">
        <w:rPr>
          <w:rFonts w:eastAsia="Calibri" w:cstheme="minorHAnsi"/>
          <w:iCs/>
        </w:rPr>
        <w:t>ių</w:t>
      </w:r>
      <w:r w:rsidRPr="00DB61C3">
        <w:rPr>
          <w:rFonts w:eastAsia="Calibri" w:cstheme="minorHAnsi"/>
          <w:i/>
        </w:rPr>
        <w:t xml:space="preserve"> </w:t>
      </w:r>
      <w:r w:rsidRPr="00DB61C3">
        <w:rPr>
          <w:rFonts w:eastAsia="Calibri" w:cstheme="minorHAnsi"/>
          <w:iCs/>
        </w:rPr>
        <w:t>dien</w:t>
      </w:r>
      <w:r w:rsidR="003C48ED">
        <w:rPr>
          <w:rFonts w:eastAsia="Calibri" w:cstheme="minorHAnsi"/>
          <w:iCs/>
        </w:rPr>
        <w:t>ų</w:t>
      </w:r>
      <w:r w:rsidRPr="00DB61C3">
        <w:rPr>
          <w:rFonts w:eastAsia="Calibri" w:cstheme="minorHAnsi"/>
          <w:iCs/>
        </w:rPr>
        <w:t>.</w:t>
      </w:r>
    </w:p>
    <w:p w14:paraId="3CE5D064" w14:textId="5B94335C" w:rsidR="004D1051" w:rsidRDefault="004D1051" w:rsidP="00EF072C">
      <w:pPr>
        <w:spacing w:after="0" w:line="240" w:lineRule="auto"/>
        <w:ind w:firstLine="142"/>
        <w:jc w:val="both"/>
        <w:rPr>
          <w:rFonts w:ascii="Calibri" w:eastAsia="Aptos" w:hAnsi="Calibri" w:cs="Calibri"/>
        </w:rPr>
      </w:pPr>
      <w:r w:rsidRPr="007170B0">
        <w:rPr>
          <w:rFonts w:eastAsia="Calibri" w:cstheme="minorHAnsi"/>
        </w:rPr>
        <w:t xml:space="preserve">        </w:t>
      </w:r>
      <w:r w:rsidR="007170B0" w:rsidRPr="007170B0">
        <w:rPr>
          <w:rFonts w:eastAsia="Calibri" w:cstheme="minorHAnsi"/>
        </w:rPr>
        <w:t xml:space="preserve">5.6. </w:t>
      </w:r>
      <w:r w:rsidR="007170B0" w:rsidRPr="007170B0">
        <w:rPr>
          <w:rFonts w:ascii="Calibri" w:eastAsia="Aptos" w:hAnsi="Calibri" w:cs="Calibri"/>
        </w:rPr>
        <w:t xml:space="preserve">Nustačius nevykdomus arba netinkamai vykdomus </w:t>
      </w:r>
      <w:r w:rsidR="007170B0">
        <w:rPr>
          <w:rFonts w:ascii="Calibri" w:eastAsia="Aptos" w:hAnsi="Calibri" w:cs="Calibri"/>
        </w:rPr>
        <w:t>Sutarties 1 priedo „T</w:t>
      </w:r>
      <w:r w:rsidR="007170B0" w:rsidRPr="007170B0">
        <w:rPr>
          <w:rFonts w:ascii="Calibri" w:eastAsia="Aptos" w:hAnsi="Calibri" w:cs="Calibri"/>
        </w:rPr>
        <w:t>echninės specifikacijos</w:t>
      </w:r>
      <w:r w:rsidR="007170B0">
        <w:rPr>
          <w:rFonts w:ascii="Calibri" w:eastAsia="Aptos" w:hAnsi="Calibri" w:cs="Calibri"/>
        </w:rPr>
        <w:t>“</w:t>
      </w:r>
      <w:r w:rsidR="007170B0" w:rsidRPr="007170B0">
        <w:rPr>
          <w:rFonts w:ascii="Calibri" w:eastAsia="Aptos" w:hAnsi="Calibri" w:cs="Calibri"/>
        </w:rPr>
        <w:t xml:space="preserve">  2.3.3, 2.4, 2.5 ir 2.6 punktuose numatytus įsipareigojimus –  taikoma 25 Eur (dvidešimt penkių eurų) dydžio bauda už kiekvieną nustatytą atvejį. Neatvykus į SOS signalo iškvietimą pagal nusimatytus laikus atitinkamose A, B ar C zonose –  taikoma 25 Eur (dvidešimt penkių eurų) dydžio bauda už kiekvieną nustatytą atvejį.</w:t>
      </w:r>
      <w:r w:rsidR="00252C4D">
        <w:rPr>
          <w:rFonts w:ascii="Calibri" w:eastAsia="Aptos" w:hAnsi="Calibri" w:cs="Calibri"/>
        </w:rPr>
        <w:t xml:space="preserve"> Jei vėluoja atvykti, daugiau nei 3 (tris) minutes, taikoma 50 Eur (penkiasdešimt) dydžio bauda. </w:t>
      </w:r>
      <w:r w:rsidR="007170B0" w:rsidRPr="007170B0">
        <w:rPr>
          <w:rFonts w:ascii="Calibri" w:eastAsia="Aptos" w:hAnsi="Calibri" w:cs="Calibri"/>
        </w:rPr>
        <w:t xml:space="preserve"> Neatvykus į stacionarių objektų apsaugos ar priešgaisrinės signalizacijos suveikimą per 10 (dešimt) minučių –  taikoma 25 Eur (dvidešimt penkių eurų) dydžio bauda už kiekvieną nustatytą atvejį.</w:t>
      </w:r>
    </w:p>
    <w:p w14:paraId="1C336A0A" w14:textId="2CBEAD85" w:rsidR="00B5060C" w:rsidRDefault="004E046E" w:rsidP="004E046E">
      <w:pPr>
        <w:spacing w:after="0" w:line="240" w:lineRule="auto"/>
        <w:ind w:firstLine="142"/>
        <w:jc w:val="both"/>
        <w:rPr>
          <w:rFonts w:ascii="Calibri" w:eastAsia="Aptos" w:hAnsi="Calibri" w:cs="Calibri"/>
        </w:rPr>
      </w:pPr>
      <w:r>
        <w:rPr>
          <w:rFonts w:ascii="Calibri" w:eastAsia="Aptos" w:hAnsi="Calibri" w:cs="Calibri"/>
        </w:rPr>
        <w:t xml:space="preserve">5.7. </w:t>
      </w:r>
      <w:r w:rsidRPr="004A7BDD">
        <w:rPr>
          <w:rFonts w:cstheme="minorHAnsi"/>
          <w:b/>
          <w:bCs/>
          <w:color w:val="242424"/>
          <w:shd w:val="clear" w:color="auto" w:fill="FFFFFF"/>
        </w:rPr>
        <w:t xml:space="preserve">Paslaugų tiekėjas privalo apdrausti savo veiklą civiline atsakomybe ne mažiau nei </w:t>
      </w:r>
      <w:r>
        <w:rPr>
          <w:rFonts w:cstheme="minorHAnsi"/>
          <w:b/>
          <w:bCs/>
          <w:color w:val="242424"/>
          <w:shd w:val="clear" w:color="auto" w:fill="FFFFFF"/>
        </w:rPr>
        <w:t>3.000.000,00</w:t>
      </w:r>
      <w:r w:rsidRPr="004A7BDD">
        <w:rPr>
          <w:rFonts w:cstheme="minorHAnsi"/>
          <w:b/>
          <w:bCs/>
          <w:color w:val="242424"/>
          <w:shd w:val="clear" w:color="auto" w:fill="FFFFFF"/>
        </w:rPr>
        <w:t xml:space="preserve"> (</w:t>
      </w:r>
      <w:r>
        <w:rPr>
          <w:rFonts w:cstheme="minorHAnsi"/>
          <w:b/>
          <w:bCs/>
          <w:color w:val="242424"/>
          <w:shd w:val="clear" w:color="auto" w:fill="FFFFFF"/>
        </w:rPr>
        <w:t>trys milijonai</w:t>
      </w:r>
      <w:r w:rsidRPr="004A7BDD">
        <w:rPr>
          <w:rFonts w:cstheme="minorHAnsi"/>
          <w:b/>
          <w:bCs/>
          <w:color w:val="242424"/>
          <w:shd w:val="clear" w:color="auto" w:fill="FFFFFF"/>
        </w:rPr>
        <w:t>) Eur ir</w:t>
      </w:r>
      <w:r w:rsidRPr="00F60204">
        <w:rPr>
          <w:rFonts w:cstheme="minorHAnsi"/>
          <w:color w:val="242424"/>
          <w:shd w:val="clear" w:color="auto" w:fill="FFFFFF"/>
        </w:rPr>
        <w:t xml:space="preserve"> </w:t>
      </w:r>
      <w:r w:rsidRPr="004A7BDD">
        <w:rPr>
          <w:rFonts w:cstheme="minorHAnsi"/>
          <w:b/>
          <w:bCs/>
          <w:color w:val="242424"/>
          <w:shd w:val="clear" w:color="auto" w:fill="FFFFFF"/>
        </w:rPr>
        <w:t>p</w:t>
      </w:r>
      <w:r>
        <w:rPr>
          <w:rFonts w:cstheme="minorHAnsi"/>
          <w:b/>
          <w:bCs/>
          <w:color w:val="242424"/>
          <w:shd w:val="clear" w:color="auto" w:fill="FFFFFF"/>
        </w:rPr>
        <w:t>er 7 (septynias) darbo dienas nuo Sutarties įsigaliojimo dienos</w:t>
      </w:r>
      <w:r w:rsidRPr="004A7BDD">
        <w:rPr>
          <w:rFonts w:cstheme="minorHAnsi"/>
          <w:b/>
          <w:bCs/>
          <w:color w:val="242424"/>
          <w:shd w:val="clear" w:color="auto" w:fill="FFFFFF"/>
        </w:rPr>
        <w:t xml:space="preserve"> pateikti už sutarties vykdymą atsakingam asmeniui</w:t>
      </w:r>
      <w:r>
        <w:rPr>
          <w:rFonts w:eastAsia="Calibri" w:cstheme="minorHAnsi"/>
          <w:color w:val="FF0000"/>
        </w:rPr>
        <w:t xml:space="preserve"> </w:t>
      </w:r>
      <w:r w:rsidRPr="004E046E">
        <w:rPr>
          <w:rFonts w:ascii="Calibri" w:eastAsia="Aptos" w:hAnsi="Calibri" w:cs="Calibri"/>
          <w:b/>
          <w:bCs/>
        </w:rPr>
        <w:t>galiojančio civilinės atsakomybės draudimo kopiją bei užtikrinti nepertraukiamą draudimo galiojimą visą Sutarties galiojimo laikotarpį.</w:t>
      </w:r>
    </w:p>
    <w:p w14:paraId="4D98F306" w14:textId="77777777" w:rsidR="004E046E" w:rsidRPr="004E046E" w:rsidRDefault="004E046E" w:rsidP="004E046E">
      <w:pPr>
        <w:spacing w:after="0" w:line="240" w:lineRule="auto"/>
        <w:ind w:firstLine="142"/>
        <w:jc w:val="both"/>
        <w:rPr>
          <w:rFonts w:eastAsia="Calibri" w:cstheme="minorHAnsi"/>
          <w:color w:val="FF0000"/>
        </w:rPr>
      </w:pPr>
    </w:p>
    <w:p w14:paraId="1310F9ED" w14:textId="77777777" w:rsidR="00E657C5" w:rsidRPr="00E12B19" w:rsidRDefault="00B21CE8" w:rsidP="00EF514C">
      <w:pPr>
        <w:tabs>
          <w:tab w:val="left" w:pos="993"/>
        </w:tabs>
        <w:spacing w:after="0" w:line="240" w:lineRule="auto"/>
        <w:ind w:firstLine="567"/>
        <w:jc w:val="center"/>
        <w:rPr>
          <w:rFonts w:cstheme="minorHAnsi"/>
          <w:b/>
        </w:rPr>
      </w:pPr>
      <w:bookmarkStart w:id="1" w:name="_Toc438559501"/>
      <w:bookmarkStart w:id="2" w:name="_Toc438559828"/>
      <w:r w:rsidRPr="00E12B19">
        <w:rPr>
          <w:rFonts w:eastAsia="Calibri" w:cstheme="minorHAnsi"/>
          <w:b/>
        </w:rPr>
        <w:t>6</w:t>
      </w:r>
      <w:r w:rsidR="00195C18" w:rsidRPr="00E12B19">
        <w:rPr>
          <w:rFonts w:eastAsia="Calibri" w:cstheme="minorHAnsi"/>
          <w:b/>
        </w:rPr>
        <w:t>.</w:t>
      </w:r>
      <w:r w:rsidR="00E657C5" w:rsidRPr="00E12B19">
        <w:rPr>
          <w:rFonts w:eastAsia="Calibri" w:cstheme="minorHAnsi"/>
          <w:b/>
        </w:rPr>
        <w:t xml:space="preserve"> </w:t>
      </w:r>
      <w:r w:rsidR="00E657C5" w:rsidRPr="00E12B19">
        <w:rPr>
          <w:rFonts w:cstheme="minorHAnsi"/>
          <w:b/>
        </w:rPr>
        <w:t xml:space="preserve">SUTARTIES ĮVYKDYMO UŽTIKRINIMAS </w:t>
      </w:r>
    </w:p>
    <w:p w14:paraId="601C262D" w14:textId="69A56373" w:rsidR="000E613F" w:rsidRPr="00133400" w:rsidRDefault="000E613F" w:rsidP="00EF514C">
      <w:pPr>
        <w:shd w:val="clear" w:color="auto" w:fill="FFFFFF"/>
        <w:tabs>
          <w:tab w:val="left" w:pos="993"/>
        </w:tabs>
        <w:spacing w:after="0" w:line="240" w:lineRule="auto"/>
        <w:ind w:firstLine="567"/>
        <w:jc w:val="both"/>
        <w:rPr>
          <w:rFonts w:eastAsia="Calibri" w:cstheme="minorHAnsi"/>
          <w:iCs/>
        </w:rPr>
      </w:pPr>
      <w:r w:rsidRPr="00133400">
        <w:rPr>
          <w:rFonts w:cstheme="minorHAnsi"/>
        </w:rPr>
        <w:lastRenderedPageBreak/>
        <w:t>6.1.</w:t>
      </w:r>
      <w:r>
        <w:rPr>
          <w:rFonts w:cstheme="minorHAnsi"/>
        </w:rPr>
        <w:t xml:space="preserve"> </w:t>
      </w:r>
      <w:r w:rsidRPr="00133400">
        <w:rPr>
          <w:rFonts w:cstheme="minorHAnsi"/>
        </w:rPr>
        <w:t xml:space="preserve">Sutarties įvykdymas užtikrinamas vienu iš Sutarties Bendrosiose sąlygose nurodytų prievolių įvykdymo užtikrinimo būdų – </w:t>
      </w:r>
      <w:r w:rsidRPr="00133400">
        <w:rPr>
          <w:rFonts w:eastAsia="Calibri" w:cstheme="minorHAnsi"/>
          <w:iCs/>
        </w:rPr>
        <w:t>besąlygine, neatšaukiama pirmo pareikalavimo banko garantija ar draudimo bendrovės išduotu laidavimu draudimu – 5 (penki) proc. nuo Sutarties</w:t>
      </w:r>
      <w:r>
        <w:rPr>
          <w:rFonts w:eastAsia="Calibri" w:cstheme="minorHAnsi"/>
          <w:iCs/>
        </w:rPr>
        <w:t xml:space="preserve"> maksimalios</w:t>
      </w:r>
      <w:r w:rsidRPr="00133400">
        <w:rPr>
          <w:rFonts w:eastAsia="Calibri" w:cstheme="minorHAnsi"/>
          <w:iCs/>
        </w:rPr>
        <w:t xml:space="preserve"> kainos</w:t>
      </w:r>
      <w:r>
        <w:rPr>
          <w:rFonts w:eastAsia="Calibri" w:cstheme="minorHAnsi"/>
          <w:iCs/>
        </w:rPr>
        <w:t xml:space="preserve"> Eur</w:t>
      </w:r>
      <w:r w:rsidRPr="00133400">
        <w:rPr>
          <w:rFonts w:eastAsia="Calibri" w:cstheme="minorHAnsi"/>
          <w:iCs/>
        </w:rPr>
        <w:t xml:space="preserve"> be PVM. </w:t>
      </w:r>
      <w:r w:rsidRPr="00133400">
        <w:rPr>
          <w:rFonts w:cstheme="minorHAnsi"/>
          <w:color w:val="242424"/>
          <w:shd w:val="clear" w:color="auto" w:fill="FFFFFF"/>
        </w:rPr>
        <w:t>Elektroninėmis priemonėmis suformuotas Sutarties įvykdymo užtikrinimą įrodantis dokumentas</w:t>
      </w:r>
      <w:r w:rsidRPr="00133400">
        <w:rPr>
          <w:rFonts w:eastAsia="Calibri" w:cstheme="minorHAnsi"/>
          <w:iCs/>
        </w:rPr>
        <w:t xml:space="preserve"> </w:t>
      </w:r>
      <w:r w:rsidRPr="00133400">
        <w:rPr>
          <w:rFonts w:cstheme="minorHAnsi"/>
        </w:rPr>
        <w:t xml:space="preserve">pateikiamas </w:t>
      </w:r>
      <w:r w:rsidRPr="00133400">
        <w:rPr>
          <w:rFonts w:cstheme="minorHAnsi"/>
          <w:spacing w:val="1"/>
        </w:rPr>
        <w:t xml:space="preserve">Užsakovui / Užsakovo atstovui </w:t>
      </w:r>
      <w:r w:rsidRPr="00133400">
        <w:rPr>
          <w:rFonts w:eastAsia="Calibri" w:cstheme="minorHAnsi"/>
          <w:spacing w:val="1"/>
        </w:rPr>
        <w:t>elektroniniu paštu</w:t>
      </w:r>
      <w:r w:rsidR="008A6F64" w:rsidRPr="008A6F64">
        <w:rPr>
          <w:rFonts w:eastAsia="Calibri" w:cstheme="minorHAnsi"/>
          <w:i/>
          <w:spacing w:val="1"/>
        </w:rPr>
        <w:t xml:space="preserve"> (nurodyti elektroninį paštą)</w:t>
      </w:r>
      <w:r w:rsidRPr="00133400">
        <w:rPr>
          <w:rFonts w:eastAsia="Calibri" w:cstheme="minorHAnsi"/>
          <w:b/>
          <w:bCs/>
          <w:iCs/>
          <w:color w:val="5681B2"/>
          <w:spacing w:val="1"/>
        </w:rPr>
        <w:t xml:space="preserve"> </w:t>
      </w:r>
      <w:r w:rsidRPr="00133400">
        <w:rPr>
          <w:rFonts w:cstheme="minorHAnsi"/>
          <w:spacing w:val="1"/>
        </w:rPr>
        <w:t>ne vėliau kaip</w:t>
      </w:r>
      <w:r w:rsidR="00E800DB">
        <w:rPr>
          <w:rFonts w:cstheme="minorHAnsi"/>
          <w:spacing w:val="1"/>
        </w:rPr>
        <w:t xml:space="preserve"> per Sutarties Bendrųjų sąlygų 6.6 punkte </w:t>
      </w:r>
      <w:r w:rsidR="00E03D04">
        <w:rPr>
          <w:rFonts w:cstheme="minorHAnsi"/>
          <w:spacing w:val="1"/>
        </w:rPr>
        <w:t xml:space="preserve">nurodytą </w:t>
      </w:r>
      <w:r w:rsidR="00E03D04" w:rsidRPr="00DB61C3">
        <w:rPr>
          <w:rFonts w:cstheme="minorHAnsi"/>
        </w:rPr>
        <w:t xml:space="preserve">10 (dešimt) </w:t>
      </w:r>
      <w:r w:rsidR="00E03D04" w:rsidRPr="00DB61C3">
        <w:rPr>
          <w:rFonts w:cstheme="minorHAnsi"/>
          <w:spacing w:val="1"/>
        </w:rPr>
        <w:t>darbo dienų terminą nuo Sutarties pasirašymo dienos</w:t>
      </w:r>
      <w:r w:rsidR="00E03D04">
        <w:rPr>
          <w:rFonts w:cstheme="minorHAnsi"/>
          <w:spacing w:val="1"/>
        </w:rPr>
        <w:t>.</w:t>
      </w:r>
    </w:p>
    <w:p w14:paraId="32F163F1" w14:textId="77777777" w:rsidR="000E613F" w:rsidRPr="00133400" w:rsidRDefault="000E613F" w:rsidP="00EF514C">
      <w:pPr>
        <w:shd w:val="clear" w:color="auto" w:fill="FFFFFF"/>
        <w:tabs>
          <w:tab w:val="left" w:pos="993"/>
        </w:tabs>
        <w:spacing w:after="0" w:line="240" w:lineRule="auto"/>
        <w:ind w:firstLine="567"/>
        <w:jc w:val="both"/>
        <w:rPr>
          <w:rFonts w:eastAsia="Calibri" w:cstheme="minorHAnsi"/>
          <w:iCs/>
        </w:rPr>
      </w:pPr>
      <w:r w:rsidRPr="00133400">
        <w:rPr>
          <w:rFonts w:eastAsia="Calibri" w:cstheme="minorHAnsi"/>
          <w:iCs/>
        </w:rPr>
        <w:t>6.2. Sutarties įvykdymo užtikrinimo būdai ir taikymo tvarka nustatyta Sutarties Bendrosiose sąlygose.</w:t>
      </w:r>
    </w:p>
    <w:p w14:paraId="132DAA7C" w14:textId="77777777" w:rsidR="004553D3" w:rsidRPr="00E12B19" w:rsidRDefault="004553D3" w:rsidP="004D1051">
      <w:pPr>
        <w:tabs>
          <w:tab w:val="left" w:pos="993"/>
        </w:tabs>
        <w:spacing w:after="0" w:line="240" w:lineRule="auto"/>
        <w:rPr>
          <w:rFonts w:cstheme="minorHAnsi"/>
        </w:rPr>
      </w:pPr>
    </w:p>
    <w:p w14:paraId="7DB32517" w14:textId="768BCF0E" w:rsidR="00195C18" w:rsidRPr="00E12B19" w:rsidRDefault="00195C18" w:rsidP="00EF514C">
      <w:pPr>
        <w:pStyle w:val="ListParagraph"/>
        <w:numPr>
          <w:ilvl w:val="0"/>
          <w:numId w:val="31"/>
        </w:numPr>
        <w:tabs>
          <w:tab w:val="left" w:pos="993"/>
        </w:tabs>
        <w:spacing w:after="0" w:line="240" w:lineRule="auto"/>
        <w:ind w:left="0" w:firstLine="567"/>
        <w:jc w:val="center"/>
        <w:rPr>
          <w:rFonts w:eastAsia="Calibri" w:cstheme="minorHAnsi"/>
          <w:color w:val="FF0000"/>
        </w:rPr>
      </w:pPr>
      <w:r w:rsidRPr="00E12B19">
        <w:rPr>
          <w:rFonts w:eastAsia="Calibri" w:cstheme="minorHAnsi"/>
          <w:b/>
        </w:rPr>
        <w:t xml:space="preserve">SUTARTIES GALIOJIMO TERMINAS </w:t>
      </w:r>
    </w:p>
    <w:p w14:paraId="5CA2F131" w14:textId="77777777" w:rsidR="00195C18" w:rsidRPr="00E12B19" w:rsidRDefault="00195C18" w:rsidP="00EF514C">
      <w:pPr>
        <w:tabs>
          <w:tab w:val="left" w:pos="993"/>
        </w:tabs>
        <w:spacing w:after="0" w:line="240" w:lineRule="auto"/>
        <w:ind w:firstLine="567"/>
        <w:jc w:val="center"/>
        <w:rPr>
          <w:rFonts w:eastAsia="Calibri" w:cstheme="minorHAnsi"/>
          <w:color w:val="FF0000"/>
        </w:rPr>
      </w:pPr>
    </w:p>
    <w:p w14:paraId="2BA6F4D6" w14:textId="10743CCB" w:rsidR="001753A2" w:rsidRDefault="000B7349" w:rsidP="00DF6D9A">
      <w:pPr>
        <w:tabs>
          <w:tab w:val="left" w:pos="993"/>
        </w:tabs>
        <w:spacing w:after="0" w:line="240" w:lineRule="auto"/>
        <w:ind w:firstLine="567"/>
        <w:jc w:val="both"/>
        <w:rPr>
          <w:rFonts w:eastAsia="Times New Roman" w:cstheme="minorHAnsi"/>
        </w:rPr>
      </w:pPr>
      <w:r>
        <w:rPr>
          <w:rFonts w:eastAsia="Calibri" w:cstheme="minorHAnsi"/>
        </w:rPr>
        <w:t xml:space="preserve">7.1. </w:t>
      </w:r>
      <w:r w:rsidR="00195C18" w:rsidRPr="00E12B19">
        <w:rPr>
          <w:rFonts w:eastAsia="Calibri" w:cstheme="minorHAnsi"/>
        </w:rPr>
        <w:t>Sutartis laikoma sudaryta ir įsigalioja</w:t>
      </w:r>
      <w:r w:rsidR="00A343EB">
        <w:rPr>
          <w:rFonts w:eastAsia="Calibri" w:cstheme="minorHAnsi"/>
        </w:rPr>
        <w:t xml:space="preserve"> </w:t>
      </w:r>
      <w:r w:rsidR="008B53F4">
        <w:rPr>
          <w:rFonts w:eastAsia="Calibri" w:cstheme="minorHAnsi"/>
        </w:rPr>
        <w:t>ją</w:t>
      </w:r>
      <w:r w:rsidR="005A4953">
        <w:rPr>
          <w:rFonts w:eastAsia="Calibri" w:cstheme="minorHAnsi"/>
        </w:rPr>
        <w:t xml:space="preserve"> pasirašius įgaliotiems Šalių atstovams</w:t>
      </w:r>
      <w:r w:rsidR="008344EA">
        <w:rPr>
          <w:rFonts w:eastAsia="Times New Roman" w:cstheme="minorHAnsi"/>
        </w:rPr>
        <w:t xml:space="preserve"> </w:t>
      </w:r>
      <w:r w:rsidR="00242254">
        <w:rPr>
          <w:rFonts w:eastAsia="Calibri" w:cstheme="minorHAnsi"/>
        </w:rPr>
        <w:t xml:space="preserve">ir </w:t>
      </w:r>
      <w:r w:rsidR="005A4953">
        <w:rPr>
          <w:rFonts w:eastAsia="Calibri" w:cstheme="minorHAnsi"/>
        </w:rPr>
        <w:t xml:space="preserve">Paslaugų </w:t>
      </w:r>
      <w:r w:rsidR="005A4953">
        <w:rPr>
          <w:rFonts w:eastAsia="Times New Roman" w:cstheme="minorHAnsi"/>
        </w:rPr>
        <w:t>tei</w:t>
      </w:r>
      <w:r w:rsidR="00242254" w:rsidRPr="00DC078B">
        <w:rPr>
          <w:rFonts w:eastAsia="Times New Roman" w:cstheme="minorHAnsi"/>
        </w:rPr>
        <w:t xml:space="preserve">kėjui </w:t>
      </w:r>
      <w:r w:rsidR="005A4953">
        <w:rPr>
          <w:rFonts w:eastAsia="Times New Roman" w:cstheme="minorHAnsi"/>
        </w:rPr>
        <w:t>pateikus</w:t>
      </w:r>
      <w:r w:rsidR="005A4953" w:rsidRPr="00DC078B">
        <w:rPr>
          <w:rFonts w:eastAsia="Times New Roman" w:cstheme="minorHAnsi"/>
        </w:rPr>
        <w:t xml:space="preserve"> </w:t>
      </w:r>
      <w:r w:rsidR="005A4953">
        <w:rPr>
          <w:rFonts w:eastAsia="Times New Roman" w:cstheme="minorHAnsi"/>
        </w:rPr>
        <w:t>Užsakovui priimtino turinio</w:t>
      </w:r>
      <w:r w:rsidR="005A4953" w:rsidRPr="00DC078B">
        <w:rPr>
          <w:rFonts w:eastAsia="Times New Roman" w:cstheme="minorHAnsi"/>
        </w:rPr>
        <w:t xml:space="preserve"> </w:t>
      </w:r>
      <w:r w:rsidR="00242254" w:rsidRPr="00DC078B">
        <w:rPr>
          <w:rFonts w:eastAsia="Times New Roman" w:cstheme="minorHAnsi"/>
        </w:rPr>
        <w:t>Sutarties įvykdymo užtikrinimą įrodantį dokumentą, nu</w:t>
      </w:r>
      <w:r w:rsidR="005A4953">
        <w:rPr>
          <w:rFonts w:eastAsia="Times New Roman" w:cstheme="minorHAnsi"/>
        </w:rPr>
        <w:t>rod</w:t>
      </w:r>
      <w:r w:rsidR="00242254" w:rsidRPr="00DC078B">
        <w:rPr>
          <w:rFonts w:eastAsia="Times New Roman" w:cstheme="minorHAnsi"/>
        </w:rPr>
        <w:t>ytą Sutartyje</w:t>
      </w:r>
      <w:r w:rsidR="00E15436">
        <w:rPr>
          <w:rFonts w:eastAsia="Times New Roman" w:cstheme="minorHAnsi"/>
        </w:rPr>
        <w:t>, bei pateikus civilinės atsakomybės draudimo kopiją.</w:t>
      </w:r>
    </w:p>
    <w:p w14:paraId="3DD9DA8D" w14:textId="29698088" w:rsidR="009E5A71" w:rsidRPr="008344EA" w:rsidRDefault="001753A2" w:rsidP="00DF6D9A">
      <w:pPr>
        <w:tabs>
          <w:tab w:val="left" w:pos="993"/>
        </w:tabs>
        <w:spacing w:after="0" w:line="240" w:lineRule="auto"/>
        <w:ind w:firstLine="567"/>
        <w:jc w:val="both"/>
        <w:rPr>
          <w:rFonts w:eastAsia="Calibri" w:cstheme="minorHAnsi"/>
        </w:rPr>
      </w:pPr>
      <w:r>
        <w:rPr>
          <w:rFonts w:eastAsia="Calibri" w:cstheme="minorHAnsi"/>
        </w:rPr>
        <w:t>7.2.</w:t>
      </w:r>
      <w:r w:rsidR="00AF00B1" w:rsidRPr="00AF00B1">
        <w:rPr>
          <w:rFonts w:eastAsia="Calibri" w:cstheme="minorHAnsi"/>
        </w:rPr>
        <w:t xml:space="preserve"> </w:t>
      </w:r>
      <w:r w:rsidR="00AF00B1">
        <w:rPr>
          <w:rFonts w:eastAsia="Calibri" w:cstheme="minorHAnsi"/>
        </w:rPr>
        <w:t xml:space="preserve">Paslaugos pradedamos teikti ne anksčiau kaip nuo </w:t>
      </w:r>
      <w:r w:rsidR="00AF00B1" w:rsidRPr="005C7F2A">
        <w:rPr>
          <w:rFonts w:eastAsia="Calibri" w:cstheme="minorHAnsi"/>
        </w:rPr>
        <w:t xml:space="preserve">2025 m. </w:t>
      </w:r>
      <w:r w:rsidR="00FC79FB" w:rsidRPr="005C7F2A">
        <w:rPr>
          <w:rFonts w:eastAsia="Calibri" w:cstheme="minorHAnsi"/>
        </w:rPr>
        <w:t>birželio</w:t>
      </w:r>
      <w:r w:rsidR="005C7F2A">
        <w:rPr>
          <w:rFonts w:eastAsia="Calibri" w:cstheme="minorHAnsi"/>
        </w:rPr>
        <w:t xml:space="preserve"> </w:t>
      </w:r>
      <w:r w:rsidR="009120E9" w:rsidRPr="005C7F2A">
        <w:rPr>
          <w:rFonts w:eastAsia="Calibri" w:cstheme="minorHAnsi"/>
        </w:rPr>
        <w:t>12</w:t>
      </w:r>
      <w:r w:rsidR="005C7F2A">
        <w:rPr>
          <w:rFonts w:eastAsia="Calibri" w:cstheme="minorHAnsi"/>
        </w:rPr>
        <w:t xml:space="preserve"> </w:t>
      </w:r>
      <w:r w:rsidR="00AF00B1" w:rsidRPr="005C7F2A">
        <w:rPr>
          <w:rFonts w:eastAsia="Calibri" w:cstheme="minorHAnsi"/>
        </w:rPr>
        <w:t xml:space="preserve">d. </w:t>
      </w:r>
    </w:p>
    <w:p w14:paraId="235BC8AE" w14:textId="54B6D66F" w:rsidR="009E5A71" w:rsidRDefault="000B7349" w:rsidP="00DF6D9A">
      <w:pPr>
        <w:tabs>
          <w:tab w:val="left" w:pos="993"/>
        </w:tabs>
        <w:spacing w:after="0" w:line="240" w:lineRule="auto"/>
        <w:ind w:firstLine="567"/>
        <w:jc w:val="both"/>
        <w:rPr>
          <w:rFonts w:eastAsia="Calibri" w:cstheme="minorHAnsi"/>
        </w:rPr>
      </w:pPr>
      <w:r>
        <w:rPr>
          <w:rFonts w:eastAsia="Calibri" w:cstheme="minorHAnsi"/>
        </w:rPr>
        <w:t>7</w:t>
      </w:r>
      <w:r w:rsidR="00195C18" w:rsidRPr="00E12B19">
        <w:rPr>
          <w:rFonts w:eastAsia="Calibri" w:cstheme="minorHAnsi"/>
        </w:rPr>
        <w:t>.</w:t>
      </w:r>
      <w:r w:rsidR="0062709C">
        <w:rPr>
          <w:rFonts w:eastAsia="Calibri" w:cstheme="minorHAnsi"/>
        </w:rPr>
        <w:t>3</w:t>
      </w:r>
      <w:r w:rsidR="00195C18" w:rsidRPr="00E12B19">
        <w:rPr>
          <w:rFonts w:eastAsia="Calibri" w:cstheme="minorHAnsi"/>
        </w:rPr>
        <w:t>. Sutartis galioja iki visiško Sutartinių įsipareigojimų įvykdymo</w:t>
      </w:r>
      <w:r w:rsidR="009E5A71" w:rsidRPr="00E12B19">
        <w:rPr>
          <w:rFonts w:eastAsia="Calibri" w:cstheme="minorHAnsi"/>
        </w:rPr>
        <w:t>.</w:t>
      </w:r>
    </w:p>
    <w:p w14:paraId="42E36F0E" w14:textId="77777777" w:rsidR="00583A67" w:rsidRDefault="00583A67" w:rsidP="00EF514C">
      <w:pPr>
        <w:tabs>
          <w:tab w:val="left" w:pos="993"/>
        </w:tabs>
        <w:spacing w:after="0" w:line="240" w:lineRule="auto"/>
        <w:ind w:firstLine="567"/>
        <w:jc w:val="both"/>
        <w:rPr>
          <w:rFonts w:eastAsia="Calibri" w:cstheme="minorHAnsi"/>
        </w:rPr>
      </w:pPr>
    </w:p>
    <w:p w14:paraId="45BB53AD" w14:textId="6DC70934" w:rsidR="00583A67" w:rsidRPr="00E12B19" w:rsidRDefault="00583A67" w:rsidP="00583A67">
      <w:pPr>
        <w:tabs>
          <w:tab w:val="left" w:pos="993"/>
        </w:tabs>
        <w:spacing w:after="0" w:line="240" w:lineRule="auto"/>
        <w:ind w:firstLine="567"/>
        <w:jc w:val="center"/>
        <w:rPr>
          <w:rFonts w:eastAsia="Calibri" w:cstheme="minorHAnsi"/>
          <w:b/>
        </w:rPr>
      </w:pPr>
      <w:r>
        <w:rPr>
          <w:rFonts w:eastAsia="Calibri" w:cstheme="minorHAnsi"/>
          <w:b/>
        </w:rPr>
        <w:t>8</w:t>
      </w:r>
      <w:r w:rsidRPr="00E12B19">
        <w:rPr>
          <w:rFonts w:eastAsia="Calibri" w:cstheme="minorHAnsi"/>
          <w:b/>
        </w:rPr>
        <w:t>. KITOS NUOSTATOS</w:t>
      </w:r>
    </w:p>
    <w:p w14:paraId="3E85F93A" w14:textId="77777777" w:rsidR="00583A67" w:rsidRPr="00E12B19" w:rsidRDefault="00583A67" w:rsidP="00583A67">
      <w:pPr>
        <w:tabs>
          <w:tab w:val="left" w:pos="993"/>
        </w:tabs>
        <w:spacing w:after="0" w:line="240" w:lineRule="auto"/>
        <w:ind w:firstLine="567"/>
        <w:jc w:val="center"/>
        <w:rPr>
          <w:rFonts w:eastAsia="Calibri" w:cstheme="minorHAnsi"/>
          <w:b/>
        </w:rPr>
      </w:pPr>
    </w:p>
    <w:p w14:paraId="5423085F" w14:textId="143E84A7" w:rsidR="00BC3BFE" w:rsidRDefault="00583A67" w:rsidP="00583A67">
      <w:pPr>
        <w:tabs>
          <w:tab w:val="left" w:pos="993"/>
        </w:tabs>
        <w:spacing w:after="0" w:line="240" w:lineRule="auto"/>
        <w:ind w:firstLine="567"/>
        <w:jc w:val="both"/>
        <w:rPr>
          <w:rFonts w:eastAsia="Calibri" w:cstheme="minorHAnsi"/>
        </w:rPr>
      </w:pPr>
      <w:r>
        <w:rPr>
          <w:rFonts w:eastAsia="Calibri" w:cstheme="minorHAnsi"/>
        </w:rPr>
        <w:t>8</w:t>
      </w:r>
      <w:r w:rsidRPr="00E12B19">
        <w:rPr>
          <w:rFonts w:eastAsia="Calibri" w:cstheme="minorHAnsi"/>
        </w:rPr>
        <w:t xml:space="preserve">.1. </w:t>
      </w:r>
      <w:r w:rsidR="00BC3BFE" w:rsidRPr="00DB61C3">
        <w:rPr>
          <w:rFonts w:eastAsia="Calibri" w:cstheme="minorHAnsi"/>
        </w:rPr>
        <w:t xml:space="preserve">Sutarčiai taikomi </w:t>
      </w:r>
      <w:r w:rsidR="00BC3BFE" w:rsidRPr="00DB61C3">
        <w:rPr>
          <w:rFonts w:ascii="Calibri" w:hAnsi="Calibri" w:cs="Calibri"/>
          <w:u w:val="single"/>
        </w:rPr>
        <w:t>aplinkos apsaugos vadybos sistemų reikalavimai</w:t>
      </w:r>
      <w:r w:rsidR="00BC3BFE" w:rsidRPr="00DB61C3">
        <w:rPr>
          <w:rFonts w:eastAsia="Calibri" w:cstheme="minorHAnsi"/>
        </w:rPr>
        <w:t>: TAIP</w:t>
      </w:r>
      <w:r w:rsidR="00BC3BFE">
        <w:rPr>
          <w:rFonts w:eastAsia="Calibri" w:cstheme="minorHAnsi"/>
        </w:rPr>
        <w:t>.</w:t>
      </w:r>
    </w:p>
    <w:p w14:paraId="07B0344D" w14:textId="392FCE1A" w:rsidR="00BC3BFE" w:rsidRDefault="000A0955" w:rsidP="00583A67">
      <w:pPr>
        <w:tabs>
          <w:tab w:val="left" w:pos="993"/>
        </w:tabs>
        <w:spacing w:after="0" w:line="240" w:lineRule="auto"/>
        <w:ind w:firstLine="567"/>
        <w:jc w:val="both"/>
        <w:rPr>
          <w:rStyle w:val="ui-provider"/>
        </w:rPr>
      </w:pPr>
      <w:r>
        <w:rPr>
          <w:rFonts w:eastAsia="Calibri" w:cstheme="minorHAnsi"/>
        </w:rPr>
        <w:t xml:space="preserve">8.1.1. </w:t>
      </w:r>
      <w:r w:rsidRPr="00CD7099">
        <w:rPr>
          <w:rStyle w:val="ui-provider"/>
          <w:rFonts w:cstheme="minorHAnsi"/>
        </w:rPr>
        <w:t xml:space="preserve">Paslaugų teikėjas teikiamoms paslaugoms turi taikyti </w:t>
      </w:r>
      <w:r w:rsidRPr="00CD7099">
        <w:rPr>
          <w:rFonts w:cstheme="minorHAnsi"/>
        </w:rPr>
        <w:t>aplinkos apsaugos vadybos sistemos reikalavimus pagal standartą LST EN ISO 14001 arba EMAS ar kitus aplinkos apsaugos vadybos standartus, pagrįstus</w:t>
      </w:r>
      <w:r>
        <w:rPr>
          <w:rFonts w:cstheme="minorHAnsi"/>
        </w:rPr>
        <w:t xml:space="preserve"> </w:t>
      </w:r>
      <w:r w:rsidRPr="00CD7099">
        <w:rPr>
          <w:rFonts w:cstheme="minorHAnsi"/>
        </w:rPr>
        <w:t>atitinkamais Europos arba tarptautinių standartizacijos organizacijų priimtais standartais. Nepriklausomos įstaigos išduotas sertifikatas, patvirtinantis, kad paslaugų teikėjas paslaugų teikimui galės taikyti nurodytų aplinkos apsaugos sistemos standartų</w:t>
      </w:r>
      <w:r>
        <w:rPr>
          <w:rFonts w:cstheme="minorHAnsi"/>
        </w:rPr>
        <w:t xml:space="preserve"> </w:t>
      </w:r>
      <w:r w:rsidRPr="00CD7099">
        <w:rPr>
          <w:rFonts w:cstheme="minorHAnsi"/>
        </w:rPr>
        <w:t>reikalavimus.</w:t>
      </w:r>
      <w:r w:rsidR="00300F6F" w:rsidRPr="00300F6F">
        <w:rPr>
          <w:rStyle w:val="ui-provider"/>
          <w:rFonts w:cstheme="minorHAnsi"/>
        </w:rPr>
        <w:t xml:space="preserve"> </w:t>
      </w:r>
      <w:r w:rsidR="00300F6F" w:rsidRPr="00DA2832">
        <w:rPr>
          <w:rStyle w:val="ui-provider"/>
          <w:rFonts w:cstheme="minorHAnsi"/>
        </w:rPr>
        <w:t>Paslaugų teikėjas per visą teikiamų</w:t>
      </w:r>
      <w:r w:rsidR="00300F6F">
        <w:rPr>
          <w:rStyle w:val="ui-provider"/>
          <w:rFonts w:cstheme="minorHAnsi"/>
        </w:rPr>
        <w:t xml:space="preserve"> </w:t>
      </w:r>
      <w:r w:rsidR="00300F6F" w:rsidRPr="00DA2832">
        <w:rPr>
          <w:rStyle w:val="ui-provider"/>
          <w:rFonts w:cstheme="minorHAnsi"/>
        </w:rPr>
        <w:t>paslaugų laikotarpį turi turėti galiojantį aplinkos apsaugos vadybos sistemos standartą ir turėti tai patvirtinančius dokumentus, bei įdiegtos aplinkos apsaugos vadybos sistemos reikalavimus taikyti teikiant paslaugas. Jei</w:t>
      </w:r>
      <w:r w:rsidR="00300F6F">
        <w:rPr>
          <w:rStyle w:val="ui-provider"/>
          <w:rFonts w:cstheme="minorHAnsi"/>
        </w:rPr>
        <w:t xml:space="preserve"> </w:t>
      </w:r>
      <w:r w:rsidR="00300F6F" w:rsidRPr="00DA2832">
        <w:rPr>
          <w:rStyle w:val="ui-provider"/>
          <w:rFonts w:cstheme="minorHAnsi"/>
        </w:rPr>
        <w:t>Paslaugų teikėjas ar ūkio subjektų grupės nario, ar subtiekėjo (jeigu vykdant Sutartį jie pasitelkiami) turimas aplinkos apsaugos vadybos sistemos sertifikato galiojimas baigiasi iki</w:t>
      </w:r>
      <w:r w:rsidR="00300F6F">
        <w:rPr>
          <w:rStyle w:val="ui-provider"/>
          <w:rFonts w:cstheme="minorHAnsi"/>
        </w:rPr>
        <w:t xml:space="preserve"> </w:t>
      </w:r>
      <w:r w:rsidR="00300F6F" w:rsidRPr="00DA2832">
        <w:rPr>
          <w:rStyle w:val="ui-provider"/>
          <w:rFonts w:cstheme="minorHAnsi"/>
        </w:rPr>
        <w:t xml:space="preserve"> paslaugų teikimo, kuriems turi būti taikomi aplinkos apsaugos vadybos sistemos standarto reikalavimai laikotarpio pabaigos, Paslaugų teikėjas</w:t>
      </w:r>
      <w:r w:rsidR="00300F6F">
        <w:rPr>
          <w:rStyle w:val="ui-provider"/>
          <w:rFonts w:cstheme="minorHAnsi"/>
        </w:rPr>
        <w:t xml:space="preserve"> </w:t>
      </w:r>
      <w:r w:rsidR="00300F6F" w:rsidRPr="00DA2832">
        <w:rPr>
          <w:rStyle w:val="ui-provider"/>
          <w:rFonts w:cstheme="minorHAnsi"/>
        </w:rPr>
        <w:t>privalo užtikrinti, kad bus pratęstas turimas sertifikatas (įsigytas naujas) ir pateikti tai pagrindžiančius dokumentus Užsakovui. Aplinkos apsaugos vadybos sistemos sertifikatas turi būti išduotas nepriklausomos įstaigos.</w:t>
      </w:r>
      <w:r w:rsidR="00300F6F" w:rsidRPr="009F79E1">
        <w:rPr>
          <w:rStyle w:val="ui-provider"/>
        </w:rPr>
        <w:t> </w:t>
      </w:r>
    </w:p>
    <w:p w14:paraId="6279E915" w14:textId="7E3BEE64" w:rsidR="00061E47" w:rsidRDefault="00061E47" w:rsidP="00583A67">
      <w:pPr>
        <w:tabs>
          <w:tab w:val="left" w:pos="993"/>
        </w:tabs>
        <w:spacing w:after="0" w:line="240" w:lineRule="auto"/>
        <w:ind w:firstLine="567"/>
        <w:jc w:val="both"/>
        <w:rPr>
          <w:rFonts w:eastAsia="Calibri" w:cstheme="minorHAnsi"/>
        </w:rPr>
      </w:pPr>
      <w:r>
        <w:rPr>
          <w:rStyle w:val="ui-provider"/>
        </w:rPr>
        <w:t xml:space="preserve">8.1.2. </w:t>
      </w:r>
      <w:r w:rsidRPr="00061E47">
        <w:rPr>
          <w:rFonts w:ascii="Calibri" w:eastAsia="Aptos" w:hAnsi="Calibri" w:cs="Calibri"/>
        </w:rPr>
        <w:t>mažinti popieriaus sunaudojimą, atsisakyti nebūtino dokumentų kopijavimo ir spausdinimo. Jeigu bus rengiama dokumentacija, paslaugų perdavimo–priėmimo aktai Pirkėjui turi būti pateikti tik elektroniniu formatu, o sutartis ir dokumentacija, kuri turi būti pasirašoma, turi būti pasirašomi elektroniniu parašu, susirašinėjimas turės vykti tik el. paštu ar kitomis elektroninėmis priemonėmis, sąskaitos faktūros turės būti pateikiamos tik elektronine forma (</w:t>
      </w:r>
      <w:r>
        <w:rPr>
          <w:rFonts w:ascii="Calibri" w:eastAsia="Aptos" w:hAnsi="Calibri" w:cs="Calibri"/>
        </w:rPr>
        <w:t xml:space="preserve">SABIS </w:t>
      </w:r>
      <w:r w:rsidRPr="00061E47">
        <w:rPr>
          <w:rFonts w:ascii="Calibri" w:eastAsia="Aptos" w:hAnsi="Calibri" w:cs="Calibri"/>
        </w:rPr>
        <w:t>priemonėmis). Esant būtinybei spausdinti, turi būti naudojamas perdirbtas popierius, kuris turi atitikti minimalius aplinkos apsaugos kriterijus, nurodytus Apraše.</w:t>
      </w:r>
    </w:p>
    <w:p w14:paraId="2737B141" w14:textId="75D95B74" w:rsidR="00BC3BFE" w:rsidRPr="00E47A27" w:rsidRDefault="00BC3BFE" w:rsidP="00583A67">
      <w:pPr>
        <w:tabs>
          <w:tab w:val="left" w:pos="993"/>
        </w:tabs>
        <w:spacing w:after="0" w:line="240" w:lineRule="auto"/>
        <w:ind w:firstLine="567"/>
        <w:jc w:val="both"/>
        <w:rPr>
          <w:rFonts w:eastAsia="Calibri" w:cstheme="minorHAnsi"/>
        </w:rPr>
      </w:pPr>
      <w:r>
        <w:rPr>
          <w:rFonts w:eastAsia="Calibri" w:cstheme="minorHAnsi"/>
        </w:rPr>
        <w:t xml:space="preserve">8.2. </w:t>
      </w:r>
      <w:r w:rsidRPr="00DB61C3">
        <w:rPr>
          <w:rFonts w:eastAsia="Calibri" w:cstheme="minorHAnsi"/>
        </w:rPr>
        <w:t>Sutarčiai taikomi socialiniai kriterijai: TAIP</w:t>
      </w:r>
      <w:r>
        <w:rPr>
          <w:rFonts w:eastAsia="Calibri" w:cstheme="minorHAnsi"/>
        </w:rPr>
        <w:t>.</w:t>
      </w:r>
    </w:p>
    <w:p w14:paraId="118891A9" w14:textId="3A823C74" w:rsidR="00BC3BFE" w:rsidRDefault="00BC3BFE" w:rsidP="00B27813">
      <w:pPr>
        <w:spacing w:after="0" w:line="240" w:lineRule="auto"/>
        <w:ind w:firstLine="567"/>
        <w:jc w:val="both"/>
      </w:pPr>
      <w:r w:rsidRPr="007170B0">
        <w:rPr>
          <w:rFonts w:eastAsia="Calibri" w:cstheme="minorHAnsi"/>
        </w:rPr>
        <w:t xml:space="preserve">8.2.1. </w:t>
      </w:r>
      <w:r w:rsidR="00647098" w:rsidRPr="007170B0">
        <w:rPr>
          <w:rFonts w:cstheme="minorHAnsi"/>
        </w:rPr>
        <w:t xml:space="preserve">Paslaugų tiekėjas įsipareigoja </w:t>
      </w:r>
      <w:r w:rsidR="00967E18" w:rsidRPr="007170B0">
        <w:rPr>
          <w:rFonts w:cstheme="minorHAnsi"/>
          <w:u w:val="single"/>
        </w:rPr>
        <w:t xml:space="preserve">visą </w:t>
      </w:r>
      <w:r w:rsidR="00647098" w:rsidRPr="007170B0">
        <w:rPr>
          <w:rFonts w:cstheme="minorHAnsi"/>
          <w:u w:val="single"/>
        </w:rPr>
        <w:t>Sutarties vykdymo laikotarp</w:t>
      </w:r>
      <w:r w:rsidR="00967E18" w:rsidRPr="007170B0">
        <w:rPr>
          <w:rFonts w:cstheme="minorHAnsi"/>
          <w:u w:val="single"/>
        </w:rPr>
        <w:t>į</w:t>
      </w:r>
      <w:r w:rsidR="00647098" w:rsidRPr="007170B0">
        <w:rPr>
          <w:rFonts w:cstheme="minorHAnsi"/>
          <w:u w:val="single"/>
        </w:rPr>
        <w:t xml:space="preserve"> </w:t>
      </w:r>
      <w:r w:rsidR="003E0AB7" w:rsidRPr="007170B0">
        <w:t>užtikrinti, kad nurodytų darbuotojų darbo užmokesčio mėnesio mediana būtų ne mažesnė, negu buvo nurodyta pateikiant pasiūlymą.</w:t>
      </w:r>
    </w:p>
    <w:p w14:paraId="7920556C" w14:textId="6EA71311" w:rsidR="009A13AC" w:rsidRPr="009A13AC" w:rsidRDefault="009A13AC" w:rsidP="009A13AC">
      <w:pPr>
        <w:shd w:val="clear" w:color="auto" w:fill="FFFFFF"/>
        <w:tabs>
          <w:tab w:val="left" w:pos="394"/>
          <w:tab w:val="left" w:pos="720"/>
          <w:tab w:val="left" w:pos="993"/>
        </w:tabs>
        <w:spacing w:after="0" w:line="240" w:lineRule="auto"/>
        <w:ind w:firstLine="567"/>
        <w:jc w:val="both"/>
        <w:rPr>
          <w:rFonts w:ascii="Calibri" w:hAnsi="Calibri" w:cs="Calibri"/>
        </w:rPr>
      </w:pPr>
      <w:r w:rsidRPr="009A13AC">
        <w:rPr>
          <w:rFonts w:ascii="Calibri" w:hAnsi="Calibri" w:cs="Calibri"/>
          <w:u w:val="single"/>
        </w:rPr>
        <w:t xml:space="preserve">8.2.2. </w:t>
      </w:r>
      <w:r w:rsidRPr="009A13AC">
        <w:rPr>
          <w:rFonts w:ascii="Calibri" w:eastAsia="Aptos" w:hAnsi="Calibri" w:cs="Calibri"/>
        </w:rPr>
        <w:t xml:space="preserve">Paslaugų tiekėjas pateikia etikos elgesio kodeksą ir pateikia informaciją apie patvirtinto etikos (elgesio) kodekso taikymą tiekimo grandinėje, kuriame nustatytos elgesio normos, orientuotos į socialinės gerovės skatinimą bent vienoje iš nurodytų socialinių sričių: darbo sąlygos, darbuotojų sauga ir sveikata, darbuotojų teisės, žmogaus teisės, verslo etika ir valdysena, korupcijos prevencija. Etikos (elgesio) kodeksą </w:t>
      </w:r>
      <w:r>
        <w:rPr>
          <w:rFonts w:ascii="Calibri" w:eastAsia="Aptos" w:hAnsi="Calibri" w:cs="Calibri"/>
        </w:rPr>
        <w:t>Paslaugų t</w:t>
      </w:r>
      <w:r w:rsidRPr="009A13AC">
        <w:rPr>
          <w:rFonts w:ascii="Calibri" w:eastAsia="Aptos" w:hAnsi="Calibri" w:cs="Calibri"/>
        </w:rPr>
        <w:t>iekėjas taikys Sutarties vykdymo laikotarpiu.</w:t>
      </w:r>
    </w:p>
    <w:p w14:paraId="133C0B43" w14:textId="687A1707" w:rsidR="009A13AC" w:rsidRPr="007170B0" w:rsidRDefault="009A13AC" w:rsidP="00B27813">
      <w:pPr>
        <w:spacing w:after="0" w:line="240" w:lineRule="auto"/>
        <w:ind w:firstLine="567"/>
        <w:jc w:val="both"/>
        <w:rPr>
          <w:rFonts w:cstheme="minorHAnsi"/>
          <w:u w:val="single"/>
        </w:rPr>
      </w:pPr>
    </w:p>
    <w:p w14:paraId="5C8A1A6B" w14:textId="5B12DECD" w:rsidR="00BC3BFE" w:rsidRPr="00DB61C3" w:rsidRDefault="00BC3BFE" w:rsidP="00BC3BFE">
      <w:pPr>
        <w:tabs>
          <w:tab w:val="left" w:pos="993"/>
        </w:tabs>
        <w:spacing w:after="0" w:line="240" w:lineRule="auto"/>
        <w:ind w:firstLine="567"/>
        <w:jc w:val="both"/>
        <w:rPr>
          <w:rFonts w:eastAsia="Calibri" w:cstheme="minorHAnsi"/>
          <w:lang w:eastAsia="x-none"/>
        </w:rPr>
      </w:pPr>
      <w:r w:rsidRPr="00DB61C3">
        <w:rPr>
          <w:rFonts w:eastAsia="Calibri" w:cstheme="minorHAnsi"/>
          <w:lang w:eastAsia="x-none"/>
        </w:rPr>
        <w:t xml:space="preserve">8.3. Sutarčiai taikomos Bendrosios sąlygos, su kurių nuostatomis </w:t>
      </w:r>
      <w:r w:rsidRPr="00DB61C3">
        <w:rPr>
          <w:rFonts w:eastAsia="Calibri" w:cstheme="minorHAnsi"/>
        </w:rPr>
        <w:t>Paslaugų teikėjas</w:t>
      </w:r>
      <w:r w:rsidRPr="00DB61C3">
        <w:rPr>
          <w:rFonts w:eastAsia="Calibri" w:cstheme="minorHAnsi"/>
          <w:lang w:eastAsia="x-none"/>
        </w:rPr>
        <w:t xml:space="preserve"> yra susipažinęs ir jas vykdys. </w:t>
      </w:r>
    </w:p>
    <w:p w14:paraId="392460ED" w14:textId="77777777" w:rsidR="00BC3BFE" w:rsidRPr="00DB61C3" w:rsidRDefault="00BC3BFE" w:rsidP="00BC3BFE">
      <w:pPr>
        <w:widowControl w:val="0"/>
        <w:tabs>
          <w:tab w:val="left" w:pos="993"/>
          <w:tab w:val="left" w:pos="1134"/>
        </w:tabs>
        <w:spacing w:after="0" w:line="240" w:lineRule="auto"/>
        <w:ind w:firstLine="567"/>
        <w:jc w:val="both"/>
        <w:outlineLvl w:val="1"/>
        <w:rPr>
          <w:rFonts w:cstheme="minorHAnsi"/>
          <w:i/>
        </w:rPr>
      </w:pPr>
      <w:r w:rsidRPr="00DB61C3">
        <w:rPr>
          <w:rFonts w:cstheme="minorHAnsi"/>
          <w:i/>
        </w:rPr>
        <w:t>Jei teikėjas yra PVM mokėtojas:</w:t>
      </w:r>
    </w:p>
    <w:p w14:paraId="43A726B6" w14:textId="77777777" w:rsidR="00BC3BFE" w:rsidRPr="00DB61C3" w:rsidRDefault="00BC3BFE" w:rsidP="00BC3BFE">
      <w:pPr>
        <w:tabs>
          <w:tab w:val="left" w:pos="993"/>
        </w:tabs>
        <w:spacing w:after="0" w:line="240" w:lineRule="auto"/>
        <w:ind w:firstLine="567"/>
        <w:jc w:val="both"/>
        <w:rPr>
          <w:rFonts w:eastAsia="Calibri" w:cstheme="minorHAnsi"/>
        </w:rPr>
      </w:pPr>
      <w:r w:rsidRPr="00DB61C3">
        <w:rPr>
          <w:rFonts w:eastAsia="Calibri" w:cstheme="minorHAnsi"/>
        </w:rPr>
        <w:t xml:space="preserve">8.4. Paslaugų teikėjas </w:t>
      </w:r>
      <w:permStart w:id="1522411964" w:edGrp="everyone"/>
      <w:r w:rsidRPr="00DB61C3">
        <w:rPr>
          <w:rFonts w:eastAsia="Calibri" w:cstheme="minorHAnsi"/>
        </w:rPr>
        <w:t xml:space="preserve">yra </w:t>
      </w:r>
      <w:permEnd w:id="1522411964"/>
      <w:r w:rsidRPr="00DB61C3">
        <w:rPr>
          <w:rFonts w:eastAsia="Calibri" w:cstheme="minorHAnsi"/>
        </w:rPr>
        <w:t xml:space="preserve">registruotas PVM mokėtoju Lietuvos Respublikoje. </w:t>
      </w:r>
      <w:r w:rsidRPr="00DB61C3">
        <w:rPr>
          <w:rFonts w:eastAsia="Calibri" w:cstheme="minorHAnsi"/>
          <w:i/>
        </w:rPr>
        <w:t xml:space="preserve">Jei </w:t>
      </w:r>
      <w:r w:rsidRPr="00DB61C3">
        <w:rPr>
          <w:rFonts w:eastAsia="Calibri" w:cstheme="minorHAnsi"/>
          <w:i/>
          <w:iCs/>
        </w:rPr>
        <w:t>Paslaugų teikėjas</w:t>
      </w:r>
      <w:r w:rsidRPr="00DB61C3">
        <w:rPr>
          <w:rFonts w:eastAsia="Calibri" w:cstheme="minorHAnsi"/>
          <w:i/>
        </w:rPr>
        <w:t xml:space="preserve"> yra registruotas PVM mokėtoju kitoje ES valstybėje, nurodyti kokioje ES valstybėje</w:t>
      </w:r>
      <w:r w:rsidRPr="00DB61C3">
        <w:rPr>
          <w:rFonts w:eastAsia="Calibri" w:cstheme="minorHAnsi"/>
        </w:rPr>
        <w:t>.</w:t>
      </w:r>
    </w:p>
    <w:p w14:paraId="7E84D9F2" w14:textId="77777777" w:rsidR="00BC3BFE" w:rsidRPr="00DB61C3" w:rsidRDefault="00BC3BFE" w:rsidP="00BC3BFE">
      <w:pPr>
        <w:widowControl w:val="0"/>
        <w:tabs>
          <w:tab w:val="left" w:pos="993"/>
          <w:tab w:val="left" w:pos="1134"/>
        </w:tabs>
        <w:spacing w:after="0" w:line="240" w:lineRule="auto"/>
        <w:ind w:firstLine="567"/>
        <w:jc w:val="both"/>
        <w:outlineLvl w:val="1"/>
        <w:rPr>
          <w:rFonts w:cstheme="minorHAnsi"/>
          <w:i/>
        </w:rPr>
      </w:pPr>
      <w:r w:rsidRPr="00DB61C3">
        <w:rPr>
          <w:rFonts w:cstheme="minorHAnsi"/>
          <w:i/>
        </w:rPr>
        <w:t>Jei teikėjas nėra PVM mokėtojas:</w:t>
      </w:r>
    </w:p>
    <w:p w14:paraId="49AA2435" w14:textId="77777777" w:rsidR="00BC3BFE" w:rsidRPr="00DB61C3" w:rsidRDefault="00BC3BFE" w:rsidP="00BC3BFE">
      <w:pPr>
        <w:tabs>
          <w:tab w:val="left" w:pos="993"/>
        </w:tabs>
        <w:spacing w:after="0" w:line="240" w:lineRule="auto"/>
        <w:ind w:firstLine="567"/>
        <w:jc w:val="both"/>
        <w:rPr>
          <w:rFonts w:eastAsia="Calibri" w:cstheme="minorHAnsi"/>
        </w:rPr>
      </w:pPr>
      <w:r w:rsidRPr="00DB61C3">
        <w:rPr>
          <w:rFonts w:eastAsia="Calibri" w:cstheme="minorHAnsi"/>
        </w:rPr>
        <w:t xml:space="preserve">8.5. Paslaugų teikėjas </w:t>
      </w:r>
      <w:permStart w:id="1749122238" w:edGrp="everyone"/>
      <w:r w:rsidRPr="00DB61C3">
        <w:rPr>
          <w:rFonts w:eastAsia="Calibri" w:cstheme="minorHAnsi"/>
        </w:rPr>
        <w:t xml:space="preserve">nėra </w:t>
      </w:r>
      <w:permEnd w:id="1749122238"/>
      <w:r w:rsidRPr="00DB61C3">
        <w:rPr>
          <w:rFonts w:eastAsia="Calibri" w:cstheme="minorHAnsi"/>
        </w:rPr>
        <w:t>registruotas PVM mokėtoju Lietuvos Respublikoje.</w:t>
      </w:r>
    </w:p>
    <w:p w14:paraId="1F3BD282" w14:textId="77777777" w:rsidR="00BC3BFE" w:rsidRPr="00DB61C3" w:rsidRDefault="00BC3BFE" w:rsidP="00BC3BFE">
      <w:pPr>
        <w:pStyle w:val="BodyText1"/>
        <w:tabs>
          <w:tab w:val="left" w:pos="993"/>
        </w:tabs>
        <w:ind w:firstLine="567"/>
        <w:rPr>
          <w:rFonts w:asciiTheme="minorHAnsi" w:hAnsiTheme="minorHAnsi" w:cstheme="minorHAnsi"/>
          <w:sz w:val="22"/>
          <w:szCs w:val="22"/>
          <w:lang w:val="lt-LT"/>
        </w:rPr>
      </w:pPr>
      <w:r w:rsidRPr="00DB61C3">
        <w:rPr>
          <w:rFonts w:asciiTheme="minorHAnsi" w:eastAsia="Calibri" w:hAnsiTheme="minorHAnsi" w:cstheme="minorHAnsi"/>
          <w:sz w:val="22"/>
          <w:szCs w:val="22"/>
          <w:lang w:val="lt-LT" w:eastAsia="x-none"/>
        </w:rPr>
        <w:lastRenderedPageBreak/>
        <w:t xml:space="preserve">8.6. Ši Sutartis sudaryta lietuvių kalba, dviem egzemplioriais, turinčiais vienodą teisinę galią, po vieną kiekvienai Šaliai arba kvalifikuotais elektroniniais Šalių parašais. </w:t>
      </w:r>
      <w:r w:rsidRPr="00DB61C3">
        <w:rPr>
          <w:rFonts w:asciiTheme="minorHAnsi" w:hAnsiTheme="minorHAnsi" w:cstheme="minorHAnsi"/>
          <w:sz w:val="22"/>
          <w:szCs w:val="22"/>
          <w:lang w:val="lt-LT"/>
        </w:rPr>
        <w:t xml:space="preserve">Sutartis Šalių perskaityta ir suprasta. </w:t>
      </w:r>
    </w:p>
    <w:p w14:paraId="0DA4CED5" w14:textId="77777777" w:rsidR="00320F96" w:rsidRDefault="00320F96" w:rsidP="00484212">
      <w:pPr>
        <w:tabs>
          <w:tab w:val="left" w:pos="993"/>
        </w:tabs>
        <w:spacing w:after="0" w:line="240" w:lineRule="auto"/>
        <w:rPr>
          <w:rFonts w:eastAsia="Calibri" w:cstheme="minorHAnsi"/>
          <w:b/>
        </w:rPr>
      </w:pPr>
      <w:bookmarkStart w:id="3" w:name="part_8f4dadbdf27c4882b72f57a56c9631ad"/>
      <w:bookmarkStart w:id="4" w:name="part_9fd9687904354f69bb532178a7959ebe"/>
      <w:bookmarkEnd w:id="3"/>
      <w:bookmarkEnd w:id="4"/>
    </w:p>
    <w:p w14:paraId="1F16C5DF" w14:textId="77777777" w:rsidR="00195C18" w:rsidRPr="00E12B19" w:rsidRDefault="00195C18" w:rsidP="00AB5D3D">
      <w:pPr>
        <w:pStyle w:val="BodyText1"/>
        <w:tabs>
          <w:tab w:val="left" w:pos="993"/>
        </w:tabs>
        <w:ind w:firstLine="0"/>
        <w:rPr>
          <w:rFonts w:asciiTheme="minorHAnsi" w:hAnsiTheme="minorHAnsi" w:cstheme="minorHAnsi"/>
          <w:color w:val="000000"/>
          <w:sz w:val="22"/>
          <w:szCs w:val="22"/>
          <w:lang w:val="lt-LT"/>
        </w:rPr>
      </w:pPr>
    </w:p>
    <w:p w14:paraId="47B1D0C1" w14:textId="03581F69" w:rsidR="00195C18" w:rsidRPr="000B7349" w:rsidRDefault="00195C18" w:rsidP="00EF514C">
      <w:pPr>
        <w:pStyle w:val="BodyText1"/>
        <w:tabs>
          <w:tab w:val="left" w:pos="993"/>
        </w:tabs>
        <w:ind w:firstLine="567"/>
        <w:jc w:val="left"/>
        <w:rPr>
          <w:rFonts w:asciiTheme="minorHAnsi" w:hAnsiTheme="minorHAnsi" w:cstheme="minorHAnsi"/>
          <w:b/>
          <w:bCs/>
          <w:color w:val="000000"/>
          <w:sz w:val="22"/>
          <w:szCs w:val="22"/>
          <w:lang w:val="lt-LT"/>
        </w:rPr>
      </w:pPr>
      <w:r w:rsidRPr="000B7349">
        <w:rPr>
          <w:rFonts w:asciiTheme="minorHAnsi" w:hAnsiTheme="minorHAnsi" w:cstheme="minorHAnsi"/>
          <w:b/>
          <w:bCs/>
          <w:color w:val="000000"/>
          <w:sz w:val="22"/>
          <w:szCs w:val="22"/>
          <w:lang w:val="lt-LT"/>
        </w:rPr>
        <w:t>PRIDEDAMA:</w:t>
      </w:r>
    </w:p>
    <w:p w14:paraId="0BA266AA" w14:textId="32852277" w:rsidR="00195C18" w:rsidRPr="000B7349" w:rsidRDefault="00195C18" w:rsidP="00EF514C">
      <w:pPr>
        <w:pStyle w:val="ListParagraph"/>
        <w:widowControl w:val="0"/>
        <w:numPr>
          <w:ilvl w:val="0"/>
          <w:numId w:val="24"/>
        </w:numPr>
        <w:shd w:val="clear" w:color="auto" w:fill="FFFFFF" w:themeFill="background1"/>
        <w:tabs>
          <w:tab w:val="left" w:pos="284"/>
          <w:tab w:val="left" w:pos="993"/>
        </w:tabs>
        <w:spacing w:after="0" w:line="240" w:lineRule="auto"/>
        <w:ind w:left="0" w:firstLine="567"/>
        <w:jc w:val="both"/>
        <w:rPr>
          <w:rFonts w:eastAsia="Calibri" w:cstheme="minorHAnsi"/>
          <w:color w:val="000000" w:themeColor="text1"/>
        </w:rPr>
      </w:pPr>
      <w:permStart w:id="669656390" w:edGrp="everyone"/>
      <w:r w:rsidRPr="000B7349">
        <w:rPr>
          <w:rFonts w:eastAsia="Calibri" w:cstheme="minorHAnsi"/>
          <w:color w:val="000000" w:themeColor="text1"/>
        </w:rPr>
        <w:t xml:space="preserve"> priedas – </w:t>
      </w:r>
      <w:r w:rsidR="00ED0403" w:rsidRPr="000B7349">
        <w:rPr>
          <w:rFonts w:eastAsia="Calibri" w:cstheme="minorHAnsi"/>
          <w:color w:val="000000" w:themeColor="text1"/>
        </w:rPr>
        <w:t xml:space="preserve">Techninė specifikacija, </w:t>
      </w:r>
      <w:r w:rsidR="000B7349">
        <w:rPr>
          <w:rFonts w:eastAsia="Calibri" w:cstheme="minorHAnsi"/>
          <w:color w:val="000000" w:themeColor="text1"/>
        </w:rPr>
        <w:t xml:space="preserve"> </w:t>
      </w:r>
      <w:r w:rsidR="00ED0403" w:rsidRPr="000B7349">
        <w:rPr>
          <w:rFonts w:eastAsia="Calibri" w:cstheme="minorHAnsi"/>
          <w:color w:val="000000" w:themeColor="text1"/>
        </w:rPr>
        <w:t>lapai.</w:t>
      </w:r>
    </w:p>
    <w:p w14:paraId="70494678" w14:textId="0ED4B0D3" w:rsidR="00195C18" w:rsidRPr="000B7349" w:rsidRDefault="00195C18" w:rsidP="00EF514C">
      <w:pPr>
        <w:pStyle w:val="BodyTextIndent"/>
        <w:widowControl w:val="0"/>
        <w:numPr>
          <w:ilvl w:val="0"/>
          <w:numId w:val="24"/>
        </w:numPr>
        <w:shd w:val="clear" w:color="auto" w:fill="FFFFFF" w:themeFill="background1"/>
        <w:tabs>
          <w:tab w:val="left" w:pos="284"/>
          <w:tab w:val="left" w:pos="993"/>
        </w:tabs>
        <w:ind w:left="0" w:firstLine="567"/>
        <w:rPr>
          <w:rFonts w:asciiTheme="minorHAnsi" w:eastAsia="Calibri" w:hAnsiTheme="minorHAnsi" w:cstheme="minorHAnsi"/>
          <w:color w:val="000000" w:themeColor="text1"/>
          <w:sz w:val="22"/>
          <w:szCs w:val="22"/>
        </w:rPr>
      </w:pPr>
      <w:r w:rsidRPr="000B7349">
        <w:rPr>
          <w:rFonts w:asciiTheme="minorHAnsi" w:eastAsia="Calibri" w:hAnsiTheme="minorHAnsi" w:cstheme="minorHAnsi"/>
          <w:color w:val="000000" w:themeColor="text1"/>
          <w:sz w:val="22"/>
          <w:szCs w:val="22"/>
        </w:rPr>
        <w:t xml:space="preserve">priedas – </w:t>
      </w:r>
      <w:r w:rsidR="00ED0403" w:rsidRPr="000B7349">
        <w:rPr>
          <w:rFonts w:asciiTheme="minorHAnsi" w:hAnsiTheme="minorHAnsi" w:cstheme="minorHAnsi"/>
          <w:color w:val="000000" w:themeColor="text1"/>
          <w:sz w:val="22"/>
          <w:szCs w:val="22"/>
        </w:rPr>
        <w:t>Pasiūlym</w:t>
      </w:r>
      <w:r w:rsidR="008C4367" w:rsidRPr="000B7349">
        <w:rPr>
          <w:rFonts w:asciiTheme="minorHAnsi" w:hAnsiTheme="minorHAnsi" w:cstheme="minorHAnsi"/>
          <w:color w:val="000000" w:themeColor="text1"/>
          <w:sz w:val="22"/>
          <w:szCs w:val="22"/>
        </w:rPr>
        <w:t>o įkainiai</w:t>
      </w:r>
      <w:r w:rsidR="00842B76" w:rsidRPr="000B7349">
        <w:rPr>
          <w:rFonts w:asciiTheme="minorHAnsi" w:hAnsiTheme="minorHAnsi" w:cstheme="minorHAnsi"/>
          <w:color w:val="000000" w:themeColor="text1"/>
          <w:sz w:val="22"/>
          <w:szCs w:val="22"/>
        </w:rPr>
        <w:t xml:space="preserve">, ....... lapai, </w:t>
      </w:r>
      <w:r w:rsidR="008C4367" w:rsidRPr="000B7349">
        <w:rPr>
          <w:rFonts w:asciiTheme="minorHAnsi" w:hAnsiTheme="minorHAnsi" w:cstheme="minorHAnsi"/>
          <w:color w:val="000000" w:themeColor="text1"/>
          <w:sz w:val="22"/>
          <w:szCs w:val="22"/>
        </w:rPr>
        <w:t xml:space="preserve">(Paslaugų teikėjo visas pasiūlymas </w:t>
      </w:r>
      <w:r w:rsidR="00842B76" w:rsidRPr="000B7349">
        <w:rPr>
          <w:rFonts w:asciiTheme="minorHAnsi" w:eastAsia="Calibri" w:hAnsiTheme="minorHAnsi" w:cstheme="minorHAnsi"/>
          <w:color w:val="000000" w:themeColor="text1"/>
          <w:sz w:val="22"/>
          <w:szCs w:val="22"/>
        </w:rPr>
        <w:t xml:space="preserve">prie Sutarties atskirai nepridedamas, originalas saugomas </w:t>
      </w:r>
      <w:r w:rsidR="009829AC" w:rsidRPr="000B7349">
        <w:rPr>
          <w:rFonts w:asciiTheme="minorHAnsi" w:eastAsia="Calibri" w:hAnsiTheme="minorHAnsi" w:cstheme="minorHAnsi"/>
          <w:color w:val="000000" w:themeColor="text1"/>
          <w:sz w:val="22"/>
          <w:szCs w:val="22"/>
        </w:rPr>
        <w:t xml:space="preserve"> CVP IS</w:t>
      </w:r>
      <w:r w:rsidR="008C4367" w:rsidRPr="000B7349">
        <w:rPr>
          <w:rFonts w:asciiTheme="minorHAnsi" w:eastAsia="Calibri" w:hAnsiTheme="minorHAnsi" w:cstheme="minorHAnsi"/>
          <w:color w:val="000000" w:themeColor="text1"/>
          <w:sz w:val="22"/>
          <w:szCs w:val="22"/>
        </w:rPr>
        <w:t>)</w:t>
      </w:r>
      <w:r w:rsidR="00842B76" w:rsidRPr="000B7349">
        <w:rPr>
          <w:rFonts w:asciiTheme="minorHAnsi" w:eastAsia="Calibri" w:hAnsiTheme="minorHAnsi" w:cstheme="minorHAnsi"/>
          <w:color w:val="000000" w:themeColor="text1"/>
          <w:sz w:val="22"/>
          <w:szCs w:val="22"/>
        </w:rPr>
        <w:t>.</w:t>
      </w:r>
    </w:p>
    <w:p w14:paraId="0B156696" w14:textId="0EF0365F" w:rsidR="00195C18" w:rsidRPr="000B7349" w:rsidRDefault="00195C18" w:rsidP="00EF514C">
      <w:pPr>
        <w:pStyle w:val="ListParagraph"/>
        <w:widowControl w:val="0"/>
        <w:numPr>
          <w:ilvl w:val="0"/>
          <w:numId w:val="24"/>
        </w:numPr>
        <w:shd w:val="clear" w:color="auto" w:fill="FFFFFF" w:themeFill="background1"/>
        <w:tabs>
          <w:tab w:val="left" w:pos="284"/>
          <w:tab w:val="left" w:pos="993"/>
        </w:tabs>
        <w:spacing w:after="0" w:line="240" w:lineRule="auto"/>
        <w:ind w:left="0" w:firstLine="567"/>
        <w:jc w:val="both"/>
        <w:rPr>
          <w:rFonts w:eastAsia="Calibri" w:cstheme="minorHAnsi"/>
          <w:color w:val="000000" w:themeColor="text1"/>
        </w:rPr>
      </w:pPr>
      <w:r w:rsidRPr="000B7349">
        <w:rPr>
          <w:rFonts w:eastAsia="Calibri" w:cstheme="minorHAnsi"/>
          <w:color w:val="000000" w:themeColor="text1"/>
        </w:rPr>
        <w:t>priedas – Bendrosios sąlygos.</w:t>
      </w:r>
    </w:p>
    <w:p w14:paraId="4203A872" w14:textId="79779F0C" w:rsidR="004C49B5" w:rsidRDefault="004C49B5" w:rsidP="00EF514C">
      <w:pPr>
        <w:pStyle w:val="BodyTextIndent"/>
        <w:numPr>
          <w:ilvl w:val="0"/>
          <w:numId w:val="24"/>
        </w:numPr>
        <w:shd w:val="clear" w:color="auto" w:fill="FFFFFF" w:themeFill="background1"/>
        <w:tabs>
          <w:tab w:val="left" w:pos="284"/>
          <w:tab w:val="left" w:pos="993"/>
        </w:tabs>
        <w:spacing w:after="60"/>
        <w:ind w:left="0" w:firstLine="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Priedas </w:t>
      </w:r>
      <w:r w:rsidRPr="000B734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Kontaktiniai adresai pranešimams siųsti ir asmenys, atsakingi už sutarties vykdymą</w:t>
      </w:r>
      <w:r w:rsidR="002902AA">
        <w:rPr>
          <w:rFonts w:asciiTheme="minorHAnsi" w:hAnsiTheme="minorHAnsi" w:cstheme="minorHAnsi"/>
          <w:color w:val="000000" w:themeColor="text1"/>
          <w:sz w:val="22"/>
          <w:szCs w:val="22"/>
        </w:rPr>
        <w:t>;</w:t>
      </w:r>
    </w:p>
    <w:p w14:paraId="7D1D92B5" w14:textId="74EB4B3A" w:rsidR="002902AA" w:rsidRDefault="002902AA" w:rsidP="00EF514C">
      <w:pPr>
        <w:pStyle w:val="BodyTextIndent"/>
        <w:numPr>
          <w:ilvl w:val="0"/>
          <w:numId w:val="24"/>
        </w:numPr>
        <w:shd w:val="clear" w:color="auto" w:fill="FFFFFF" w:themeFill="background1"/>
        <w:tabs>
          <w:tab w:val="left" w:pos="284"/>
          <w:tab w:val="left" w:pos="993"/>
        </w:tabs>
        <w:spacing w:after="60"/>
        <w:ind w:left="0" w:firstLine="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Priedas </w:t>
      </w:r>
      <w:r w:rsidRPr="000B734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Asmens duomenų tvarkymo sutartis.</w:t>
      </w:r>
    </w:p>
    <w:permEnd w:id="669656390"/>
    <w:p w14:paraId="785AABE9" w14:textId="77777777" w:rsidR="00E641B5" w:rsidRPr="00E12B19" w:rsidRDefault="00E641B5" w:rsidP="009829AC">
      <w:pPr>
        <w:widowControl w:val="0"/>
        <w:shd w:val="clear" w:color="auto" w:fill="FFFFFF" w:themeFill="background1"/>
        <w:spacing w:after="0" w:line="240" w:lineRule="auto"/>
        <w:rPr>
          <w:rFonts w:cstheme="minorHAnsi"/>
          <w:color w:val="000000" w:themeColor="text1"/>
        </w:rPr>
      </w:pPr>
    </w:p>
    <w:p w14:paraId="4981F29E" w14:textId="5AE2C62D" w:rsidR="00540279" w:rsidRPr="00E12B19" w:rsidRDefault="00300F6F" w:rsidP="009829AC">
      <w:pPr>
        <w:keepNext/>
        <w:shd w:val="clear" w:color="auto" w:fill="FFFFFF" w:themeFill="background1"/>
        <w:spacing w:after="0" w:line="240" w:lineRule="auto"/>
        <w:ind w:firstLine="360"/>
        <w:jc w:val="center"/>
        <w:outlineLvl w:val="0"/>
        <w:rPr>
          <w:rFonts w:cstheme="minorHAnsi"/>
          <w:b/>
        </w:rPr>
      </w:pPr>
      <w:r>
        <w:rPr>
          <w:rFonts w:cstheme="minorHAnsi"/>
          <w:b/>
        </w:rPr>
        <w:t>9</w:t>
      </w:r>
      <w:r w:rsidR="00B26941" w:rsidRPr="00E12B19">
        <w:rPr>
          <w:rFonts w:cstheme="minorHAnsi"/>
          <w:b/>
        </w:rPr>
        <w:t>. ŠALIŲ ADRESAI IR REKVIZITAI</w:t>
      </w:r>
      <w:bookmarkEnd w:id="1"/>
      <w:bookmarkEnd w:id="2"/>
    </w:p>
    <w:tbl>
      <w:tblPr>
        <w:tblW w:w="9852" w:type="dxa"/>
        <w:tblLayout w:type="fixed"/>
        <w:tblLook w:val="0000" w:firstRow="0" w:lastRow="0" w:firstColumn="0" w:lastColumn="0" w:noHBand="0" w:noVBand="0"/>
      </w:tblPr>
      <w:tblGrid>
        <w:gridCol w:w="5670"/>
        <w:gridCol w:w="4182"/>
      </w:tblGrid>
      <w:tr w:rsidR="00FB0CAE" w:rsidRPr="00E12B19" w14:paraId="376677DE" w14:textId="77777777" w:rsidTr="003348E2">
        <w:trPr>
          <w:trHeight w:val="316"/>
        </w:trPr>
        <w:tc>
          <w:tcPr>
            <w:tcW w:w="5670" w:type="dxa"/>
            <w:shd w:val="clear" w:color="auto" w:fill="auto"/>
          </w:tcPr>
          <w:p w14:paraId="0433BDB5" w14:textId="69013B25" w:rsidR="00FB0CAE" w:rsidRPr="00E12B19" w:rsidRDefault="001A7101" w:rsidP="009829AC">
            <w:pPr>
              <w:shd w:val="clear" w:color="auto" w:fill="FFFFFF" w:themeFill="background1"/>
              <w:tabs>
                <w:tab w:val="left" w:pos="993"/>
                <w:tab w:val="left" w:pos="3060"/>
                <w:tab w:val="center" w:pos="4767"/>
                <w:tab w:val="right" w:pos="9638"/>
              </w:tabs>
              <w:suppressAutoHyphens/>
              <w:snapToGrid w:val="0"/>
              <w:spacing w:after="0" w:line="240" w:lineRule="auto"/>
              <w:ind w:firstLine="567"/>
              <w:rPr>
                <w:rFonts w:eastAsia="Times New Roman" w:cstheme="minorHAnsi"/>
                <w:b/>
                <w:bCs/>
                <w:lang w:eastAsia="ar-SA"/>
              </w:rPr>
            </w:pPr>
            <w:permStart w:id="2021617250" w:edGrp="everyone" w:colFirst="0" w:colLast="0"/>
            <w:permStart w:id="1361277147" w:edGrp="everyone" w:colFirst="1" w:colLast="1"/>
            <w:r w:rsidRPr="00E12B19">
              <w:rPr>
                <w:rFonts w:eastAsia="Times New Roman" w:cstheme="minorHAnsi"/>
                <w:b/>
                <w:bCs/>
                <w:lang w:eastAsia="ar-SA"/>
              </w:rPr>
              <w:t>Užsakovas</w:t>
            </w:r>
          </w:p>
          <w:p w14:paraId="50017C3B" w14:textId="70C7AFA5" w:rsidR="00FB0CAE" w:rsidRPr="00E12B19" w:rsidRDefault="00B27813"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r>
              <w:rPr>
                <w:rFonts w:cstheme="minorHAnsi"/>
                <w:b/>
              </w:rPr>
              <w:t>U</w:t>
            </w:r>
            <w:r w:rsidR="00FB0CAE" w:rsidRPr="00E12B19">
              <w:rPr>
                <w:rFonts w:cstheme="minorHAnsi"/>
                <w:b/>
              </w:rPr>
              <w:t>A</w:t>
            </w:r>
            <w:r w:rsidR="001A7101" w:rsidRPr="00E12B19">
              <w:rPr>
                <w:rFonts w:cstheme="minorHAnsi"/>
                <w:b/>
              </w:rPr>
              <w:t xml:space="preserve">B Vilniaus </w:t>
            </w:r>
            <w:r>
              <w:rPr>
                <w:rFonts w:cstheme="minorHAnsi"/>
                <w:b/>
              </w:rPr>
              <w:t>viešasis transportas</w:t>
            </w:r>
          </w:p>
          <w:p w14:paraId="6407B51B" w14:textId="0779EF25" w:rsidR="00FB0CAE" w:rsidRPr="00E12B19" w:rsidRDefault="00FB0CAE"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p>
        </w:tc>
        <w:tc>
          <w:tcPr>
            <w:tcW w:w="4182" w:type="dxa"/>
            <w:shd w:val="clear" w:color="auto" w:fill="auto"/>
          </w:tcPr>
          <w:p w14:paraId="16BBA633" w14:textId="2C11F763" w:rsidR="00FB0CAE" w:rsidRPr="00E12B19" w:rsidRDefault="001A7101" w:rsidP="009829AC">
            <w:pPr>
              <w:shd w:val="clear" w:color="auto" w:fill="FFFFFF" w:themeFill="background1"/>
              <w:tabs>
                <w:tab w:val="left" w:pos="993"/>
                <w:tab w:val="left" w:pos="3060"/>
                <w:tab w:val="center" w:pos="4819"/>
                <w:tab w:val="right" w:pos="9638"/>
              </w:tabs>
              <w:suppressAutoHyphens/>
              <w:snapToGrid w:val="0"/>
              <w:spacing w:after="0" w:line="240" w:lineRule="auto"/>
              <w:ind w:firstLine="567"/>
              <w:rPr>
                <w:rFonts w:eastAsia="Times New Roman" w:cstheme="minorHAnsi"/>
                <w:b/>
                <w:bCs/>
                <w:lang w:eastAsia="ar-SA"/>
              </w:rPr>
            </w:pPr>
            <w:r w:rsidRPr="00E12B19">
              <w:rPr>
                <w:rFonts w:eastAsia="Times New Roman" w:cstheme="minorHAnsi"/>
                <w:b/>
                <w:bCs/>
                <w:lang w:eastAsia="ar-SA"/>
              </w:rPr>
              <w:t>Paslaugų teikėjas</w:t>
            </w:r>
          </w:p>
          <w:p w14:paraId="37E3C0C1" w14:textId="77777777" w:rsidR="00FB0CAE" w:rsidRPr="00E12B19" w:rsidRDefault="00FB0CAE"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Cs/>
                <w:lang w:eastAsia="ar-SA"/>
              </w:rPr>
            </w:pPr>
          </w:p>
        </w:tc>
      </w:tr>
      <w:permEnd w:id="2021617250"/>
      <w:permEnd w:id="1361277147"/>
      <w:tr w:rsidR="00FB0CAE" w:rsidRPr="00E12B19" w14:paraId="36E1CDA0" w14:textId="77777777" w:rsidTr="003348E2">
        <w:trPr>
          <w:trHeight w:val="105"/>
        </w:trPr>
        <w:tc>
          <w:tcPr>
            <w:tcW w:w="5670" w:type="dxa"/>
            <w:shd w:val="clear" w:color="auto" w:fill="auto"/>
          </w:tcPr>
          <w:p w14:paraId="3EE6B705" w14:textId="77777777" w:rsidR="00FB0CAE" w:rsidRPr="00E12B1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77777777" w:rsidR="00FB0CAE" w:rsidRPr="00E12B19" w:rsidRDefault="00FB0CAE" w:rsidP="003348E2">
            <w:pPr>
              <w:tabs>
                <w:tab w:val="left" w:pos="993"/>
              </w:tabs>
              <w:suppressAutoHyphens/>
              <w:spacing w:after="0" w:line="240" w:lineRule="auto"/>
              <w:ind w:firstLine="567"/>
              <w:rPr>
                <w:rFonts w:eastAsia="Calibri" w:cstheme="minorHAnsi"/>
                <w:lang w:eastAsia="ar-SA"/>
              </w:rPr>
            </w:pPr>
          </w:p>
        </w:tc>
      </w:tr>
      <w:tr w:rsidR="00FB0CAE" w:rsidRPr="00E12B19" w14:paraId="3CA5E500" w14:textId="77777777" w:rsidTr="003348E2">
        <w:trPr>
          <w:trHeight w:val="25"/>
        </w:trPr>
        <w:tc>
          <w:tcPr>
            <w:tcW w:w="5670" w:type="dxa"/>
            <w:shd w:val="clear" w:color="auto" w:fill="auto"/>
          </w:tcPr>
          <w:p w14:paraId="0F9A38F6" w14:textId="77777777" w:rsidR="00FB0CAE" w:rsidRPr="00E12B1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A87F3EF" w14:textId="77777777" w:rsidR="00FB0CAE" w:rsidRPr="00E12B19" w:rsidRDefault="00FB0CAE" w:rsidP="003348E2">
            <w:pPr>
              <w:tabs>
                <w:tab w:val="left" w:pos="993"/>
              </w:tabs>
              <w:suppressAutoHyphens/>
              <w:spacing w:after="0" w:line="240" w:lineRule="auto"/>
              <w:ind w:firstLine="567"/>
              <w:rPr>
                <w:rFonts w:eastAsia="Calibri" w:cstheme="minorHAnsi"/>
                <w:lang w:eastAsia="ar-SA"/>
              </w:rPr>
            </w:pPr>
          </w:p>
        </w:tc>
      </w:tr>
      <w:tr w:rsidR="00FB0CAE" w:rsidRPr="00E12B19" w14:paraId="23F4D1A8" w14:textId="77777777" w:rsidTr="003348E2">
        <w:trPr>
          <w:trHeight w:val="40"/>
        </w:trPr>
        <w:tc>
          <w:tcPr>
            <w:tcW w:w="5670" w:type="dxa"/>
            <w:shd w:val="clear" w:color="auto" w:fill="auto"/>
          </w:tcPr>
          <w:p w14:paraId="434F0E49" w14:textId="77777777" w:rsidR="00FB0CAE" w:rsidRPr="00E12B1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AE3E5D4" w14:textId="77777777" w:rsidR="00FB0CAE" w:rsidRPr="00E12B19" w:rsidRDefault="00FB0CAE" w:rsidP="003348E2">
            <w:pPr>
              <w:tabs>
                <w:tab w:val="left" w:pos="993"/>
              </w:tabs>
              <w:suppressAutoHyphens/>
              <w:spacing w:after="0" w:line="240" w:lineRule="auto"/>
              <w:ind w:firstLine="567"/>
              <w:rPr>
                <w:rFonts w:eastAsia="Calibri" w:cstheme="minorHAnsi"/>
                <w:lang w:eastAsia="ar-SA"/>
              </w:rPr>
            </w:pPr>
          </w:p>
        </w:tc>
      </w:tr>
      <w:tr w:rsidR="00FB0CAE" w:rsidRPr="00E12B19" w14:paraId="3100E7BF" w14:textId="77777777" w:rsidTr="003348E2">
        <w:trPr>
          <w:trHeight w:val="68"/>
        </w:trPr>
        <w:tc>
          <w:tcPr>
            <w:tcW w:w="5670" w:type="dxa"/>
            <w:shd w:val="clear" w:color="auto" w:fill="auto"/>
          </w:tcPr>
          <w:p w14:paraId="021BD321" w14:textId="77777777" w:rsidR="00FB0CAE" w:rsidRPr="00E12B1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E12B19" w:rsidRDefault="00FB0CAE" w:rsidP="003348E2">
            <w:pPr>
              <w:tabs>
                <w:tab w:val="left" w:pos="993"/>
              </w:tabs>
              <w:suppressAutoHyphens/>
              <w:spacing w:after="0" w:line="240" w:lineRule="auto"/>
              <w:ind w:firstLine="567"/>
              <w:rPr>
                <w:rFonts w:eastAsia="Calibri" w:cstheme="minorHAnsi"/>
                <w:lang w:eastAsia="ar-SA"/>
              </w:rPr>
            </w:pPr>
          </w:p>
        </w:tc>
      </w:tr>
    </w:tbl>
    <w:p w14:paraId="7DC122A7" w14:textId="36CE0D75" w:rsidR="00FB0CAE" w:rsidRPr="00DA2832" w:rsidRDefault="00FB0CAE" w:rsidP="00FB0CAE">
      <w:pPr>
        <w:tabs>
          <w:tab w:val="left" w:pos="993"/>
        </w:tabs>
        <w:spacing w:after="0" w:line="240" w:lineRule="auto"/>
        <w:ind w:firstLine="567"/>
        <w:jc w:val="both"/>
        <w:rPr>
          <w:rFonts w:eastAsia="Calibri" w:cstheme="minorHAnsi"/>
          <w:sz w:val="20"/>
          <w:szCs w:val="20"/>
        </w:rPr>
      </w:pPr>
      <w:permStart w:id="1994070380" w:edGrp="everyone"/>
      <w:r w:rsidRPr="00DA2832">
        <w:rPr>
          <w:rFonts w:eastAsia="Calibri" w:cstheme="minorHAnsi"/>
          <w:sz w:val="20"/>
          <w:szCs w:val="20"/>
          <w:lang w:eastAsia="x-none"/>
        </w:rPr>
        <w:t>[</w:t>
      </w:r>
      <w:permEnd w:id="1994070380"/>
    </w:p>
    <w:tbl>
      <w:tblPr>
        <w:tblW w:w="0" w:type="auto"/>
        <w:tblInd w:w="520" w:type="dxa"/>
        <w:tblLook w:val="0000" w:firstRow="0" w:lastRow="0" w:firstColumn="0" w:lastColumn="0" w:noHBand="0" w:noVBand="0"/>
      </w:tblPr>
      <w:tblGrid>
        <w:gridCol w:w="518"/>
      </w:tblGrid>
      <w:tr w:rsidR="00FB0CAE" w:rsidRPr="00DA2832" w14:paraId="4ECB0F4F" w14:textId="77777777" w:rsidTr="003348E2">
        <w:trPr>
          <w:trHeight w:val="275"/>
        </w:trPr>
        <w:tc>
          <w:tcPr>
            <w:tcW w:w="518" w:type="dxa"/>
          </w:tcPr>
          <w:p w14:paraId="755B68A9" w14:textId="77777777" w:rsidR="00FB0CAE" w:rsidRPr="00DA2832" w:rsidRDefault="00FB0CAE" w:rsidP="003348E2">
            <w:pPr>
              <w:tabs>
                <w:tab w:val="left" w:pos="993"/>
              </w:tabs>
              <w:spacing w:after="0" w:line="240" w:lineRule="auto"/>
              <w:ind w:firstLine="567"/>
              <w:rPr>
                <w:rFonts w:eastAsia="Calibri" w:cstheme="minorHAnsi"/>
                <w:sz w:val="20"/>
                <w:szCs w:val="20"/>
              </w:rPr>
            </w:pPr>
          </w:p>
        </w:tc>
      </w:tr>
    </w:tbl>
    <w:p w14:paraId="5F172389" w14:textId="77777777" w:rsidR="00FB0CAE" w:rsidRPr="00E12B19" w:rsidRDefault="00FB0CAE" w:rsidP="00FB0CAE">
      <w:pPr>
        <w:tabs>
          <w:tab w:val="left" w:pos="993"/>
        </w:tabs>
        <w:spacing w:after="0" w:line="240" w:lineRule="auto"/>
        <w:ind w:firstLine="567"/>
        <w:jc w:val="both"/>
        <w:rPr>
          <w:rFonts w:eastAsia="Calibri" w:cstheme="minorHAnsi"/>
        </w:rPr>
      </w:pPr>
    </w:p>
    <w:p w14:paraId="15BB36CF" w14:textId="77777777" w:rsidR="00FB0CAE" w:rsidRPr="00E12B19" w:rsidRDefault="00FB0CAE" w:rsidP="00FB0CAE">
      <w:pPr>
        <w:tabs>
          <w:tab w:val="left" w:pos="993"/>
        </w:tabs>
        <w:spacing w:after="0" w:line="240" w:lineRule="auto"/>
        <w:ind w:firstLine="567"/>
        <w:jc w:val="both"/>
        <w:rPr>
          <w:rFonts w:eastAsia="Calibri" w:cstheme="minorHAnsi"/>
        </w:rPr>
      </w:pPr>
    </w:p>
    <w:p w14:paraId="4A32563A" w14:textId="77777777" w:rsidR="00FB0CAE" w:rsidRPr="00E12B19" w:rsidRDefault="00FB0CAE" w:rsidP="00FB0CAE">
      <w:pPr>
        <w:tabs>
          <w:tab w:val="left" w:pos="993"/>
        </w:tabs>
        <w:spacing w:after="0" w:line="240" w:lineRule="auto"/>
        <w:ind w:firstLine="567"/>
        <w:jc w:val="both"/>
        <w:rPr>
          <w:rFonts w:eastAsia="Calibri" w:cstheme="minorHAnsi"/>
        </w:rPr>
      </w:pPr>
    </w:p>
    <w:p w14:paraId="0822BD4D" w14:textId="77777777" w:rsidR="00FB0CAE" w:rsidRPr="00E12B19" w:rsidRDefault="00FB0CAE" w:rsidP="00FB0CAE">
      <w:pPr>
        <w:tabs>
          <w:tab w:val="left" w:pos="993"/>
        </w:tabs>
        <w:spacing w:after="0" w:line="240" w:lineRule="auto"/>
        <w:ind w:firstLine="567"/>
        <w:jc w:val="both"/>
        <w:rPr>
          <w:rFonts w:eastAsia="Calibri" w:cstheme="minorHAnsi"/>
        </w:rPr>
      </w:pPr>
    </w:p>
    <w:p w14:paraId="37C4D85D" w14:textId="77777777" w:rsidR="00FB0CAE" w:rsidRDefault="00FB0CAE" w:rsidP="00FB0CAE">
      <w:pPr>
        <w:tabs>
          <w:tab w:val="left" w:pos="993"/>
        </w:tabs>
        <w:spacing w:after="0" w:line="240" w:lineRule="auto"/>
        <w:ind w:firstLine="567"/>
        <w:jc w:val="both"/>
        <w:rPr>
          <w:rFonts w:eastAsia="Calibri" w:cstheme="minorHAnsi"/>
        </w:rPr>
      </w:pPr>
    </w:p>
    <w:p w14:paraId="3FD03FD3" w14:textId="77777777" w:rsidR="00DA2832" w:rsidRDefault="00DA2832" w:rsidP="00FB0CAE">
      <w:pPr>
        <w:tabs>
          <w:tab w:val="left" w:pos="993"/>
        </w:tabs>
        <w:spacing w:after="0" w:line="240" w:lineRule="auto"/>
        <w:ind w:firstLine="567"/>
        <w:jc w:val="both"/>
        <w:rPr>
          <w:rFonts w:eastAsia="Calibri" w:cstheme="minorHAnsi"/>
        </w:rPr>
      </w:pPr>
    </w:p>
    <w:p w14:paraId="2470A2FE" w14:textId="77777777" w:rsidR="00DA2832" w:rsidRDefault="00DA2832" w:rsidP="00FB0CAE">
      <w:pPr>
        <w:tabs>
          <w:tab w:val="left" w:pos="993"/>
        </w:tabs>
        <w:spacing w:after="0" w:line="240" w:lineRule="auto"/>
        <w:ind w:firstLine="567"/>
        <w:jc w:val="both"/>
        <w:rPr>
          <w:rFonts w:eastAsia="Calibri" w:cstheme="minorHAnsi"/>
        </w:rPr>
      </w:pPr>
    </w:p>
    <w:p w14:paraId="2AC31BD3" w14:textId="77777777" w:rsidR="00DA2832" w:rsidRDefault="00DA2832" w:rsidP="00FB0CAE">
      <w:pPr>
        <w:tabs>
          <w:tab w:val="left" w:pos="993"/>
        </w:tabs>
        <w:spacing w:after="0" w:line="240" w:lineRule="auto"/>
        <w:ind w:firstLine="567"/>
        <w:jc w:val="both"/>
        <w:rPr>
          <w:rFonts w:eastAsia="Calibri" w:cstheme="minorHAnsi"/>
        </w:rPr>
      </w:pPr>
    </w:p>
    <w:p w14:paraId="54D7F9BB" w14:textId="77777777" w:rsidR="00DA2832" w:rsidRDefault="00DA2832" w:rsidP="00FB0CAE">
      <w:pPr>
        <w:tabs>
          <w:tab w:val="left" w:pos="993"/>
        </w:tabs>
        <w:spacing w:after="0" w:line="240" w:lineRule="auto"/>
        <w:ind w:firstLine="567"/>
        <w:jc w:val="both"/>
        <w:rPr>
          <w:rFonts w:eastAsia="Calibri" w:cstheme="minorHAnsi"/>
        </w:rPr>
      </w:pPr>
    </w:p>
    <w:p w14:paraId="6547F647" w14:textId="77777777" w:rsidR="00DA2832" w:rsidRDefault="00DA2832" w:rsidP="00FB0CAE">
      <w:pPr>
        <w:tabs>
          <w:tab w:val="left" w:pos="993"/>
        </w:tabs>
        <w:spacing w:after="0" w:line="240" w:lineRule="auto"/>
        <w:ind w:firstLine="567"/>
        <w:jc w:val="both"/>
        <w:rPr>
          <w:rFonts w:eastAsia="Calibri" w:cstheme="minorHAnsi"/>
        </w:rPr>
      </w:pPr>
    </w:p>
    <w:p w14:paraId="1F5F6744" w14:textId="77777777" w:rsidR="00DA2832" w:rsidRDefault="00DA2832" w:rsidP="00FB0CAE">
      <w:pPr>
        <w:tabs>
          <w:tab w:val="left" w:pos="993"/>
        </w:tabs>
        <w:spacing w:after="0" w:line="240" w:lineRule="auto"/>
        <w:ind w:firstLine="567"/>
        <w:jc w:val="both"/>
        <w:rPr>
          <w:rFonts w:eastAsia="Calibri" w:cstheme="minorHAnsi"/>
        </w:rPr>
      </w:pPr>
    </w:p>
    <w:p w14:paraId="46A1B62B" w14:textId="77777777" w:rsidR="00DA2832" w:rsidRDefault="00DA2832" w:rsidP="00FB0CAE">
      <w:pPr>
        <w:tabs>
          <w:tab w:val="left" w:pos="993"/>
        </w:tabs>
        <w:spacing w:after="0" w:line="240" w:lineRule="auto"/>
        <w:ind w:firstLine="567"/>
        <w:jc w:val="both"/>
        <w:rPr>
          <w:rFonts w:eastAsia="Calibri" w:cstheme="minorHAnsi"/>
        </w:rPr>
      </w:pPr>
    </w:p>
    <w:p w14:paraId="732DC7CB" w14:textId="77777777" w:rsidR="00DA2832" w:rsidRPr="00E12B19" w:rsidRDefault="00DA2832" w:rsidP="00FB0CAE">
      <w:pPr>
        <w:tabs>
          <w:tab w:val="left" w:pos="993"/>
        </w:tabs>
        <w:spacing w:after="0" w:line="240" w:lineRule="auto"/>
        <w:ind w:firstLine="567"/>
        <w:jc w:val="both"/>
        <w:rPr>
          <w:rFonts w:eastAsia="Calibri" w:cstheme="minorHAnsi"/>
        </w:rPr>
      </w:pPr>
    </w:p>
    <w:p w14:paraId="1AEC7628" w14:textId="77777777" w:rsidR="00FB0CAE" w:rsidRDefault="00FB0CAE" w:rsidP="00986412">
      <w:pPr>
        <w:spacing w:after="0" w:line="240" w:lineRule="auto"/>
        <w:ind w:firstLine="360"/>
        <w:jc w:val="both"/>
        <w:rPr>
          <w:rFonts w:cstheme="minorHAnsi"/>
          <w:sz w:val="20"/>
          <w:szCs w:val="20"/>
        </w:rPr>
      </w:pPr>
    </w:p>
    <w:p w14:paraId="45B1E7C2" w14:textId="77777777" w:rsidR="00B27813" w:rsidRDefault="00B27813" w:rsidP="00986412">
      <w:pPr>
        <w:spacing w:after="0" w:line="240" w:lineRule="auto"/>
        <w:ind w:firstLine="360"/>
        <w:jc w:val="both"/>
        <w:rPr>
          <w:rFonts w:cstheme="minorHAnsi"/>
          <w:sz w:val="20"/>
          <w:szCs w:val="20"/>
        </w:rPr>
      </w:pPr>
    </w:p>
    <w:p w14:paraId="3198FF6D" w14:textId="77777777" w:rsidR="00B27813" w:rsidRDefault="00B27813" w:rsidP="00986412">
      <w:pPr>
        <w:spacing w:after="0" w:line="240" w:lineRule="auto"/>
        <w:ind w:firstLine="360"/>
        <w:jc w:val="both"/>
        <w:rPr>
          <w:rFonts w:cstheme="minorHAnsi"/>
          <w:sz w:val="20"/>
          <w:szCs w:val="20"/>
        </w:rPr>
      </w:pPr>
    </w:p>
    <w:p w14:paraId="4992DC56" w14:textId="77777777" w:rsidR="00B27813" w:rsidRDefault="00B27813" w:rsidP="00986412">
      <w:pPr>
        <w:spacing w:after="0" w:line="240" w:lineRule="auto"/>
        <w:ind w:firstLine="360"/>
        <w:jc w:val="both"/>
        <w:rPr>
          <w:rFonts w:cstheme="minorHAnsi"/>
          <w:sz w:val="20"/>
          <w:szCs w:val="20"/>
        </w:rPr>
      </w:pPr>
    </w:p>
    <w:p w14:paraId="1B3230CB" w14:textId="77777777" w:rsidR="00B27813" w:rsidRDefault="00B27813" w:rsidP="00986412">
      <w:pPr>
        <w:spacing w:after="0" w:line="240" w:lineRule="auto"/>
        <w:ind w:firstLine="360"/>
        <w:jc w:val="both"/>
        <w:rPr>
          <w:rFonts w:cstheme="minorHAnsi"/>
          <w:sz w:val="20"/>
          <w:szCs w:val="20"/>
        </w:rPr>
      </w:pPr>
    </w:p>
    <w:p w14:paraId="1AA6D30F" w14:textId="77777777" w:rsidR="00B27813" w:rsidRDefault="00B27813" w:rsidP="00986412">
      <w:pPr>
        <w:spacing w:after="0" w:line="240" w:lineRule="auto"/>
        <w:ind w:firstLine="360"/>
        <w:jc w:val="both"/>
        <w:rPr>
          <w:rFonts w:cstheme="minorHAnsi"/>
          <w:sz w:val="20"/>
          <w:szCs w:val="20"/>
        </w:rPr>
      </w:pPr>
    </w:p>
    <w:p w14:paraId="2DF90BFE" w14:textId="77777777" w:rsidR="00B27813" w:rsidRDefault="00B27813" w:rsidP="00986412">
      <w:pPr>
        <w:spacing w:after="0" w:line="240" w:lineRule="auto"/>
        <w:ind w:firstLine="360"/>
        <w:jc w:val="both"/>
        <w:rPr>
          <w:rFonts w:cstheme="minorHAnsi"/>
          <w:sz w:val="20"/>
          <w:szCs w:val="20"/>
        </w:rPr>
      </w:pPr>
    </w:p>
    <w:p w14:paraId="32A1F57D" w14:textId="77777777" w:rsidR="00B27813" w:rsidRDefault="00B27813" w:rsidP="00986412">
      <w:pPr>
        <w:spacing w:after="0" w:line="240" w:lineRule="auto"/>
        <w:ind w:firstLine="360"/>
        <w:jc w:val="both"/>
        <w:rPr>
          <w:rFonts w:cstheme="minorHAnsi"/>
          <w:sz w:val="20"/>
          <w:szCs w:val="20"/>
        </w:rPr>
      </w:pPr>
    </w:p>
    <w:p w14:paraId="427BB526" w14:textId="77777777" w:rsidR="00B27813" w:rsidRDefault="00B27813" w:rsidP="00986412">
      <w:pPr>
        <w:spacing w:after="0" w:line="240" w:lineRule="auto"/>
        <w:ind w:firstLine="360"/>
        <w:jc w:val="both"/>
        <w:rPr>
          <w:rFonts w:cstheme="minorHAnsi"/>
          <w:sz w:val="20"/>
          <w:szCs w:val="20"/>
        </w:rPr>
      </w:pPr>
    </w:p>
    <w:p w14:paraId="4326B48C" w14:textId="77777777" w:rsidR="00B27813" w:rsidRDefault="00B27813" w:rsidP="00986412">
      <w:pPr>
        <w:spacing w:after="0" w:line="240" w:lineRule="auto"/>
        <w:ind w:firstLine="360"/>
        <w:jc w:val="both"/>
        <w:rPr>
          <w:rFonts w:cstheme="minorHAnsi"/>
          <w:sz w:val="20"/>
          <w:szCs w:val="20"/>
        </w:rPr>
      </w:pPr>
    </w:p>
    <w:p w14:paraId="12A44E8D" w14:textId="77777777" w:rsidR="00B27813" w:rsidRDefault="00B27813" w:rsidP="00986412">
      <w:pPr>
        <w:spacing w:after="0" w:line="240" w:lineRule="auto"/>
        <w:ind w:firstLine="360"/>
        <w:jc w:val="both"/>
        <w:rPr>
          <w:rFonts w:cstheme="minorHAnsi"/>
          <w:sz w:val="20"/>
          <w:szCs w:val="20"/>
        </w:rPr>
      </w:pPr>
    </w:p>
    <w:p w14:paraId="1D6CF31E" w14:textId="77777777" w:rsidR="00B27813" w:rsidRDefault="00B27813" w:rsidP="00986412">
      <w:pPr>
        <w:spacing w:after="0" w:line="240" w:lineRule="auto"/>
        <w:ind w:firstLine="360"/>
        <w:jc w:val="both"/>
        <w:rPr>
          <w:rFonts w:cstheme="minorHAnsi"/>
          <w:sz w:val="20"/>
          <w:szCs w:val="20"/>
        </w:rPr>
      </w:pPr>
    </w:p>
    <w:p w14:paraId="78E727E9" w14:textId="77777777" w:rsidR="00B27813" w:rsidRPr="00242254" w:rsidRDefault="00B27813" w:rsidP="00665364">
      <w:pPr>
        <w:spacing w:after="0" w:line="240" w:lineRule="auto"/>
        <w:jc w:val="both"/>
        <w:rPr>
          <w:rFonts w:cstheme="minorHAnsi"/>
          <w:sz w:val="20"/>
          <w:szCs w:val="20"/>
        </w:rPr>
      </w:pPr>
    </w:p>
    <w:p w14:paraId="405FE133" w14:textId="1465A80B" w:rsidR="00540279" w:rsidRPr="00DA2832" w:rsidRDefault="00540279" w:rsidP="00986412">
      <w:pPr>
        <w:spacing w:after="0" w:line="240" w:lineRule="auto"/>
        <w:ind w:firstLine="360"/>
        <w:jc w:val="both"/>
        <w:rPr>
          <w:rFonts w:cstheme="minorHAnsi"/>
          <w:sz w:val="18"/>
          <w:szCs w:val="18"/>
        </w:rPr>
      </w:pPr>
      <w:r w:rsidRPr="00DA2832">
        <w:rPr>
          <w:rFonts w:cstheme="minorHAnsi"/>
          <w:sz w:val="18"/>
          <w:szCs w:val="18"/>
        </w:rPr>
        <w:t>Sutarties rengėjas: (vardas, pavardė, pareigos, kontaktai.)</w:t>
      </w:r>
    </w:p>
    <w:p w14:paraId="394F31DA" w14:textId="2D02DB67" w:rsidR="001D4361" w:rsidRPr="00DA2832" w:rsidRDefault="001D4361" w:rsidP="00B62295">
      <w:pPr>
        <w:spacing w:after="0" w:line="240" w:lineRule="auto"/>
        <w:ind w:firstLine="360"/>
        <w:jc w:val="both"/>
        <w:rPr>
          <w:rFonts w:cstheme="minorHAnsi"/>
          <w:sz w:val="18"/>
          <w:szCs w:val="18"/>
        </w:rPr>
      </w:pPr>
      <w:bookmarkStart w:id="5" w:name="_Hlk486929429"/>
      <w:r w:rsidRPr="00DA2832">
        <w:rPr>
          <w:rFonts w:cstheme="minorHAnsi"/>
          <w:sz w:val="18"/>
          <w:szCs w:val="18"/>
        </w:rPr>
        <w:t>Už at</w:t>
      </w:r>
      <w:r w:rsidR="00991E56" w:rsidRPr="00DA2832">
        <w:rPr>
          <w:rFonts w:cstheme="minorHAnsi"/>
          <w:sz w:val="18"/>
          <w:szCs w:val="18"/>
        </w:rPr>
        <w:t>a</w:t>
      </w:r>
      <w:r w:rsidRPr="00DA2832">
        <w:rPr>
          <w:rFonts w:cstheme="minorHAnsi"/>
          <w:sz w:val="18"/>
          <w:szCs w:val="18"/>
        </w:rPr>
        <w:t xml:space="preserve">skaitų paskelbimą atsakingas asmuo: </w:t>
      </w:r>
      <w:permStart w:id="3308278" w:edGrp="everyone"/>
      <w:r w:rsidRPr="00DA2832">
        <w:rPr>
          <w:rFonts w:cstheme="minorHAnsi"/>
          <w:sz w:val="18"/>
          <w:szCs w:val="18"/>
        </w:rPr>
        <w:t>(</w:t>
      </w:r>
      <w:r w:rsidRPr="00DA2832">
        <w:rPr>
          <w:rFonts w:cstheme="minorHAnsi"/>
          <w:i/>
          <w:sz w:val="18"/>
          <w:szCs w:val="18"/>
        </w:rPr>
        <w:t>vardas, pavardė, pareigos, kontaktai)</w:t>
      </w:r>
      <w:permEnd w:id="3308278"/>
    </w:p>
    <w:p w14:paraId="2E38473F" w14:textId="77777777" w:rsidR="001D4361" w:rsidRPr="00DA2832" w:rsidRDefault="00F5527B" w:rsidP="00F5527B">
      <w:pPr>
        <w:spacing w:after="0" w:line="240" w:lineRule="auto"/>
        <w:ind w:left="360"/>
        <w:jc w:val="both"/>
        <w:rPr>
          <w:rFonts w:cstheme="minorHAnsi"/>
          <w:b/>
          <w:bCs/>
          <w:iCs/>
          <w:spacing w:val="-3"/>
          <w:sz w:val="18"/>
          <w:szCs w:val="18"/>
        </w:rPr>
      </w:pPr>
      <w:r w:rsidRPr="00DA2832">
        <w:rPr>
          <w:rFonts w:cstheme="minorHAnsi"/>
          <w:sz w:val="18"/>
          <w:szCs w:val="18"/>
        </w:rPr>
        <w:t xml:space="preserve">Už Sutarties vykdymą ir PVM sąskaitų faktūrų per E-sąskaitą priėmimą atsakingas asmuo: </w:t>
      </w:r>
      <w:r w:rsidR="001D4361" w:rsidRPr="00DA2832">
        <w:rPr>
          <w:rFonts w:cstheme="minorHAnsi"/>
          <w:sz w:val="18"/>
          <w:szCs w:val="18"/>
        </w:rPr>
        <w:t xml:space="preserve"> </w:t>
      </w:r>
      <w:permStart w:id="347551550" w:edGrp="everyone"/>
      <w:r w:rsidR="001D4361" w:rsidRPr="00DA2832">
        <w:rPr>
          <w:rFonts w:cstheme="minorHAnsi"/>
          <w:sz w:val="18"/>
          <w:szCs w:val="18"/>
        </w:rPr>
        <w:t>(</w:t>
      </w:r>
      <w:r w:rsidR="001D4361" w:rsidRPr="00DA2832">
        <w:rPr>
          <w:rFonts w:cstheme="minorHAnsi"/>
          <w:i/>
          <w:sz w:val="18"/>
          <w:szCs w:val="18"/>
        </w:rPr>
        <w:t>vardas, pavardė, pareigos, kontaktai)</w:t>
      </w:r>
      <w:permEnd w:id="347551550"/>
    </w:p>
    <w:p w14:paraId="68D35F33" w14:textId="77777777" w:rsidR="00536E83" w:rsidRPr="00DA2832" w:rsidRDefault="001D4361" w:rsidP="00536E83">
      <w:pPr>
        <w:spacing w:after="0" w:line="240" w:lineRule="auto"/>
        <w:ind w:firstLine="360"/>
        <w:rPr>
          <w:rFonts w:cstheme="minorHAnsi"/>
          <w:bCs/>
          <w:i/>
          <w:iCs/>
          <w:spacing w:val="-3"/>
          <w:sz w:val="18"/>
          <w:szCs w:val="18"/>
        </w:rPr>
      </w:pPr>
      <w:r w:rsidRPr="00DA2832">
        <w:rPr>
          <w:rFonts w:cstheme="minorHAnsi"/>
          <w:bCs/>
          <w:iCs/>
          <w:spacing w:val="-3"/>
          <w:sz w:val="18"/>
          <w:szCs w:val="18"/>
        </w:rPr>
        <w:t>Įteikti:</w:t>
      </w:r>
      <w:r w:rsidRPr="00DA2832">
        <w:rPr>
          <w:rFonts w:cstheme="minorHAnsi"/>
          <w:b/>
          <w:bCs/>
          <w:iCs/>
          <w:spacing w:val="-3"/>
          <w:sz w:val="18"/>
          <w:szCs w:val="18"/>
        </w:rPr>
        <w:t xml:space="preserve"> </w:t>
      </w:r>
      <w:permStart w:id="1659789384" w:edGrp="everyone"/>
      <w:r w:rsidRPr="00DA2832">
        <w:rPr>
          <w:rFonts w:cstheme="minorHAnsi"/>
          <w:bCs/>
          <w:iCs/>
          <w:spacing w:val="-3"/>
          <w:sz w:val="18"/>
          <w:szCs w:val="18"/>
        </w:rPr>
        <w:t xml:space="preserve">_______________________( </w:t>
      </w:r>
      <w:r w:rsidRPr="00DA2832">
        <w:rPr>
          <w:rFonts w:cstheme="minorHAnsi"/>
          <w:bCs/>
          <w:i/>
          <w:iCs/>
          <w:spacing w:val="-3"/>
          <w:sz w:val="18"/>
          <w:szCs w:val="18"/>
        </w:rPr>
        <w:t>nurodyti padalinių kodus</w:t>
      </w:r>
      <w:bookmarkEnd w:id="5"/>
      <w:r w:rsidR="00536E83" w:rsidRPr="00DA2832">
        <w:rPr>
          <w:rFonts w:cstheme="minorHAnsi"/>
          <w:bCs/>
          <w:i/>
          <w:iCs/>
          <w:spacing w:val="-3"/>
          <w:sz w:val="18"/>
          <w:szCs w:val="18"/>
        </w:rPr>
        <w:t>)</w:t>
      </w:r>
      <w:r w:rsidR="00536E83" w:rsidRPr="00DA2832">
        <w:rPr>
          <w:rFonts w:cstheme="minorHAnsi"/>
          <w:bCs/>
          <w:iCs/>
          <w:spacing w:val="-3"/>
          <w:sz w:val="18"/>
          <w:szCs w:val="18"/>
        </w:rPr>
        <w:t>]</w:t>
      </w:r>
    </w:p>
    <w:p w14:paraId="7E6A5C17" w14:textId="0FF81274" w:rsidR="00536E83" w:rsidRPr="00DA2832" w:rsidRDefault="00536E83" w:rsidP="00536E83">
      <w:pPr>
        <w:spacing w:after="0" w:line="240" w:lineRule="auto"/>
        <w:ind w:firstLine="360"/>
        <w:rPr>
          <w:rFonts w:cstheme="minorHAnsi"/>
          <w:bCs/>
          <w:i/>
          <w:iCs/>
          <w:spacing w:val="-3"/>
          <w:sz w:val="18"/>
          <w:szCs w:val="18"/>
        </w:rPr>
      </w:pPr>
      <w:r w:rsidRPr="00DA2832">
        <w:rPr>
          <w:rFonts w:eastAsia="Calibri" w:cstheme="minorHAnsi"/>
          <w:spacing w:val="-3"/>
          <w:sz w:val="18"/>
          <w:szCs w:val="18"/>
        </w:rPr>
        <w:t xml:space="preserve">Sutarties savininkas: </w:t>
      </w:r>
      <w:r w:rsidRPr="00DA2832">
        <w:rPr>
          <w:rFonts w:eastAsia="Calibri" w:cstheme="minorHAnsi"/>
          <w:i/>
          <w:iCs/>
          <w:spacing w:val="-3"/>
          <w:sz w:val="18"/>
          <w:szCs w:val="18"/>
        </w:rPr>
        <w:t>(nurodyti padalinio kodą</w:t>
      </w:r>
      <w:r w:rsidRPr="00DA2832">
        <w:rPr>
          <w:rFonts w:eastAsia="Calibri" w:cstheme="minorHAnsi"/>
          <w:spacing w:val="-3"/>
          <w:sz w:val="18"/>
          <w:szCs w:val="18"/>
        </w:rPr>
        <w:t>)</w:t>
      </w:r>
    </w:p>
    <w:p w14:paraId="5A2798FB" w14:textId="77777777" w:rsidR="007170B0" w:rsidRDefault="007170B0" w:rsidP="004C49B5">
      <w:pPr>
        <w:spacing w:after="60" w:line="240" w:lineRule="auto"/>
        <w:jc w:val="both"/>
        <w:rPr>
          <w:rFonts w:ascii="Calibri" w:eastAsia="Times New Roman" w:hAnsi="Calibri" w:cs="Calibri"/>
          <w:sz w:val="20"/>
          <w:szCs w:val="20"/>
        </w:rPr>
      </w:pPr>
    </w:p>
    <w:p w14:paraId="6663EA76" w14:textId="77777777" w:rsidR="007170B0" w:rsidRPr="004C49B5" w:rsidRDefault="007170B0" w:rsidP="004C49B5">
      <w:pPr>
        <w:spacing w:after="60" w:line="240" w:lineRule="auto"/>
        <w:jc w:val="both"/>
        <w:rPr>
          <w:rFonts w:ascii="Calibri" w:eastAsia="Times New Roman" w:hAnsi="Calibri" w:cs="Calibri"/>
          <w:sz w:val="20"/>
          <w:szCs w:val="20"/>
        </w:rPr>
      </w:pPr>
    </w:p>
    <w:p w14:paraId="245E6D78" w14:textId="604452CE" w:rsidR="004C49B5" w:rsidRPr="002E2890" w:rsidRDefault="004C49B5" w:rsidP="004C49B5">
      <w:pPr>
        <w:spacing w:after="60" w:line="240" w:lineRule="auto"/>
        <w:ind w:left="7920"/>
        <w:jc w:val="both"/>
        <w:rPr>
          <w:rFonts w:ascii="Calibri" w:eastAsia="Times New Roman" w:hAnsi="Calibri" w:cs="Calibri"/>
        </w:rPr>
      </w:pPr>
      <w:r w:rsidRPr="002E2890">
        <w:rPr>
          <w:rFonts w:ascii="Calibri" w:eastAsia="Times New Roman" w:hAnsi="Calibri" w:cs="Calibri"/>
        </w:rPr>
        <w:lastRenderedPageBreak/>
        <w:t xml:space="preserve">Priedas Nr. </w:t>
      </w:r>
      <w:r w:rsidR="00DA2832" w:rsidRPr="002E2890">
        <w:rPr>
          <w:rFonts w:ascii="Calibri" w:eastAsia="Times New Roman" w:hAnsi="Calibri" w:cs="Calibri"/>
        </w:rPr>
        <w:t>4</w:t>
      </w:r>
    </w:p>
    <w:p w14:paraId="559A660A" w14:textId="77777777" w:rsidR="004C49B5" w:rsidRPr="002E2890" w:rsidRDefault="004C49B5" w:rsidP="004C49B5">
      <w:pPr>
        <w:spacing w:after="60" w:line="240" w:lineRule="auto"/>
        <w:ind w:left="7920"/>
        <w:jc w:val="both"/>
        <w:rPr>
          <w:rFonts w:ascii="Calibri" w:eastAsia="Times New Roman" w:hAnsi="Calibri" w:cs="Calibri"/>
        </w:rPr>
      </w:pPr>
    </w:p>
    <w:tbl>
      <w:tblPr>
        <w:tblW w:w="0" w:type="auto"/>
        <w:tblLook w:val="04A0" w:firstRow="1" w:lastRow="0" w:firstColumn="1" w:lastColumn="0" w:noHBand="0" w:noVBand="1"/>
      </w:tblPr>
      <w:tblGrid>
        <w:gridCol w:w="4360"/>
        <w:gridCol w:w="4361"/>
      </w:tblGrid>
      <w:tr w:rsidR="004C49B5" w:rsidRPr="002E2890" w14:paraId="7092050E" w14:textId="77777777" w:rsidTr="004C49B5">
        <w:tc>
          <w:tcPr>
            <w:tcW w:w="4360" w:type="dxa"/>
          </w:tcPr>
          <w:p w14:paraId="1F49787C" w14:textId="77777777" w:rsidR="004C49B5" w:rsidRPr="002E2890" w:rsidRDefault="004C49B5" w:rsidP="004C49B5">
            <w:pPr>
              <w:spacing w:after="0" w:line="240" w:lineRule="auto"/>
              <w:rPr>
                <w:rFonts w:ascii="Calibri" w:eastAsia="Times New Roman" w:hAnsi="Calibri" w:cs="Calibri"/>
                <w:bCs/>
              </w:rPr>
            </w:pPr>
          </w:p>
        </w:tc>
        <w:tc>
          <w:tcPr>
            <w:tcW w:w="4361" w:type="dxa"/>
          </w:tcPr>
          <w:p w14:paraId="609FE145" w14:textId="77777777" w:rsidR="004C49B5" w:rsidRPr="002E2890" w:rsidRDefault="004C49B5" w:rsidP="004C49B5">
            <w:pPr>
              <w:tabs>
                <w:tab w:val="left" w:pos="540"/>
                <w:tab w:val="left" w:pos="1980"/>
                <w:tab w:val="left" w:pos="4570"/>
              </w:tabs>
              <w:spacing w:after="0" w:line="240" w:lineRule="auto"/>
              <w:jc w:val="both"/>
              <w:rPr>
                <w:rFonts w:ascii="Calibri" w:eastAsia="Times New Roman" w:hAnsi="Calibri" w:cs="Calibri"/>
                <w:bCs/>
              </w:rPr>
            </w:pPr>
          </w:p>
        </w:tc>
      </w:tr>
    </w:tbl>
    <w:p w14:paraId="2CD8E6FE" w14:textId="77777777" w:rsidR="004C49B5" w:rsidRPr="002E2890" w:rsidRDefault="004C49B5" w:rsidP="004C49B5">
      <w:pPr>
        <w:spacing w:after="60" w:line="240" w:lineRule="auto"/>
        <w:jc w:val="both"/>
        <w:rPr>
          <w:rFonts w:ascii="Calibri" w:eastAsia="Times New Roman" w:hAnsi="Calibri" w:cs="Calibri"/>
          <w:b/>
        </w:rPr>
      </w:pPr>
      <w:r w:rsidRPr="002E2890">
        <w:rPr>
          <w:rFonts w:ascii="Calibri" w:eastAsia="Times New Roman" w:hAnsi="Calibri" w:cs="Calibri"/>
          <w:b/>
        </w:rPr>
        <w:t>KONTAKTINIAI ADRESAI PRANEŠIMAMS SIŲSTI IR ASMENYS, ATSAKINGI UŽ SUTARTIES VYKDYMĄ</w:t>
      </w:r>
    </w:p>
    <w:p w14:paraId="18227053" w14:textId="77777777" w:rsidR="004C49B5" w:rsidRPr="002E2890" w:rsidRDefault="004C49B5" w:rsidP="004C49B5">
      <w:pPr>
        <w:spacing w:after="60" w:line="240" w:lineRule="auto"/>
        <w:ind w:firstLine="720"/>
        <w:jc w:val="both"/>
        <w:rPr>
          <w:rFonts w:ascii="Calibri" w:eastAsia="Times New Roman" w:hAnsi="Calibri" w:cs="Calibri"/>
          <w:b/>
        </w:rPr>
      </w:pPr>
    </w:p>
    <w:p w14:paraId="7C3BCFA7" w14:textId="77777777" w:rsidR="004C49B5" w:rsidRPr="002E2890" w:rsidRDefault="004C49B5" w:rsidP="004C49B5">
      <w:pPr>
        <w:numPr>
          <w:ilvl w:val="0"/>
          <w:numId w:val="34"/>
        </w:numPr>
        <w:spacing w:after="60" w:line="240" w:lineRule="auto"/>
        <w:jc w:val="center"/>
        <w:rPr>
          <w:rFonts w:ascii="Calibri" w:eastAsia="Times New Roman" w:hAnsi="Calibri" w:cs="Calibri"/>
          <w:b/>
        </w:rPr>
      </w:pPr>
      <w:r w:rsidRPr="002E2890">
        <w:rPr>
          <w:rFonts w:ascii="Calibri" w:eastAsia="Times New Roman" w:hAnsi="Calibri" w:cs="Calibri"/>
          <w:b/>
        </w:rPr>
        <w:t>PRANEŠIMAI (Sutarties BD</w:t>
      </w:r>
      <w:r w:rsidRPr="002E2890">
        <w:rPr>
          <w:rFonts w:ascii="Calibri" w:eastAsia="Times New Roman" w:hAnsi="Calibri" w:cs="Calibri"/>
          <w:b/>
          <w:bCs/>
        </w:rPr>
        <w:t xml:space="preserve"> </w:t>
      </w:r>
      <w:r w:rsidRPr="002E2890">
        <w:rPr>
          <w:rFonts w:ascii="Calibri" w:eastAsia="Times New Roman" w:hAnsi="Calibri" w:cs="Calibri"/>
          <w:b/>
        </w:rPr>
        <w:t>18.4 punktas)</w:t>
      </w:r>
    </w:p>
    <w:p w14:paraId="1D9A4004" w14:textId="77777777" w:rsidR="004C49B5" w:rsidRPr="002E2890" w:rsidRDefault="004C49B5" w:rsidP="004C49B5">
      <w:pPr>
        <w:numPr>
          <w:ilvl w:val="1"/>
          <w:numId w:val="34"/>
        </w:numPr>
        <w:spacing w:after="60" w:line="240" w:lineRule="auto"/>
        <w:ind w:left="709" w:hanging="567"/>
        <w:jc w:val="both"/>
        <w:rPr>
          <w:rFonts w:ascii="Calibri" w:eastAsia="Times New Roman" w:hAnsi="Calibri" w:cs="Calibri"/>
        </w:rPr>
      </w:pPr>
      <w:r w:rsidRPr="002E2890">
        <w:rPr>
          <w:rFonts w:ascii="Calibri" w:eastAsia="Times New Roman" w:hAnsi="Calibri" w:cs="Calibri"/>
        </w:rPr>
        <w:t>Pirkėjo kontaktiniai adresai pranešimams siųsti: adresas -</w:t>
      </w:r>
    </w:p>
    <w:p w14:paraId="4196A727" w14:textId="77777777" w:rsidR="004C49B5" w:rsidRPr="002E2890" w:rsidRDefault="004C49B5" w:rsidP="004C49B5">
      <w:pPr>
        <w:numPr>
          <w:ilvl w:val="1"/>
          <w:numId w:val="34"/>
        </w:numPr>
        <w:spacing w:after="60" w:line="240" w:lineRule="auto"/>
        <w:ind w:left="709" w:hanging="567"/>
        <w:jc w:val="both"/>
        <w:rPr>
          <w:rFonts w:ascii="Calibri" w:eastAsia="Times New Roman" w:hAnsi="Calibri" w:cs="Calibri"/>
        </w:rPr>
      </w:pPr>
      <w:r w:rsidRPr="002E2890">
        <w:rPr>
          <w:rFonts w:ascii="Calibri" w:eastAsia="Times New Roman" w:hAnsi="Calibri" w:cs="Calibri"/>
        </w:rPr>
        <w:t xml:space="preserve">Tiekėjo kontaktiniai adresai pranešimams siųsti: adresas – </w:t>
      </w:r>
      <w:r w:rsidRPr="002E2890">
        <w:rPr>
          <w:rFonts w:ascii="Calibri" w:eastAsia="Times New Roman" w:hAnsi="Calibri" w:cs="Calibri"/>
          <w:i/>
          <w:highlight w:val="lightGray"/>
        </w:rPr>
        <w:t xml:space="preserve"> </w:t>
      </w:r>
    </w:p>
    <w:p w14:paraId="4B976ADE" w14:textId="77777777" w:rsidR="004C49B5" w:rsidRPr="002E2890" w:rsidRDefault="004C49B5" w:rsidP="004C49B5">
      <w:pPr>
        <w:spacing w:after="60" w:line="240" w:lineRule="auto"/>
        <w:ind w:left="1440"/>
        <w:jc w:val="both"/>
        <w:rPr>
          <w:rFonts w:ascii="Calibri" w:eastAsia="Times New Roman" w:hAnsi="Calibri" w:cs="Calibri"/>
        </w:rPr>
      </w:pPr>
    </w:p>
    <w:p w14:paraId="0AEBAF7A" w14:textId="77777777" w:rsidR="004C49B5" w:rsidRPr="002E2890" w:rsidRDefault="004C49B5" w:rsidP="004C49B5">
      <w:pPr>
        <w:numPr>
          <w:ilvl w:val="0"/>
          <w:numId w:val="34"/>
        </w:numPr>
        <w:spacing w:after="60" w:line="240" w:lineRule="auto"/>
        <w:jc w:val="center"/>
        <w:rPr>
          <w:rFonts w:ascii="Calibri" w:eastAsia="Times New Roman" w:hAnsi="Calibri" w:cs="Calibri"/>
          <w:b/>
        </w:rPr>
      </w:pPr>
      <w:r w:rsidRPr="002E2890">
        <w:rPr>
          <w:rFonts w:ascii="Calibri" w:eastAsia="Times New Roman" w:hAnsi="Calibri" w:cs="Calibri"/>
          <w:b/>
        </w:rPr>
        <w:t>KONTAKTINIAI ASMENYS (Sutarties BD 18.5 punktas)</w:t>
      </w:r>
    </w:p>
    <w:p w14:paraId="0EB79338" w14:textId="77777777" w:rsidR="004C49B5" w:rsidRPr="002E2890" w:rsidRDefault="004C49B5" w:rsidP="004C49B5">
      <w:pPr>
        <w:numPr>
          <w:ilvl w:val="1"/>
          <w:numId w:val="34"/>
        </w:numPr>
        <w:spacing w:after="60" w:line="240" w:lineRule="auto"/>
        <w:ind w:left="709" w:hanging="567"/>
        <w:jc w:val="both"/>
        <w:rPr>
          <w:rFonts w:ascii="Calibri" w:eastAsia="Times New Roman" w:hAnsi="Calibri" w:cs="Calibri"/>
        </w:rPr>
      </w:pPr>
      <w:r w:rsidRPr="002E2890">
        <w:rPr>
          <w:rFonts w:ascii="Calibri" w:eastAsia="Times New Roman" w:hAnsi="Calibri" w:cs="Calibri"/>
        </w:rPr>
        <w:t xml:space="preserve">Pirkėjo atstovų, kurie bus atsakingi už šios Sutarties vykdymą, kontaktai: </w:t>
      </w:r>
    </w:p>
    <w:p w14:paraId="33979227" w14:textId="77777777" w:rsidR="004C49B5" w:rsidRPr="002E2890" w:rsidRDefault="004C49B5" w:rsidP="004C49B5">
      <w:pPr>
        <w:numPr>
          <w:ilvl w:val="1"/>
          <w:numId w:val="34"/>
        </w:numPr>
        <w:spacing w:after="60" w:line="240" w:lineRule="auto"/>
        <w:ind w:left="709" w:hanging="567"/>
        <w:jc w:val="both"/>
        <w:rPr>
          <w:rFonts w:ascii="Calibri" w:eastAsia="Times New Roman" w:hAnsi="Calibri" w:cs="Calibri"/>
          <w:color w:val="FF0000"/>
        </w:rPr>
      </w:pPr>
      <w:r w:rsidRPr="002E2890">
        <w:rPr>
          <w:rFonts w:ascii="Calibri" w:eastAsia="Times New Roman" w:hAnsi="Calibri" w:cs="Calibri"/>
        </w:rPr>
        <w:t xml:space="preserve">Tiekėjo atstovų, kurie bus atsakingi už šios Sutarties vykdymą, kontaktai:  </w:t>
      </w:r>
    </w:p>
    <w:p w14:paraId="58CEAE98" w14:textId="5EAFD6E9" w:rsidR="004C49B5" w:rsidRPr="002E2890" w:rsidRDefault="004C49B5" w:rsidP="004C49B5">
      <w:pPr>
        <w:numPr>
          <w:ilvl w:val="1"/>
          <w:numId w:val="34"/>
        </w:numPr>
        <w:spacing w:after="60" w:line="240" w:lineRule="auto"/>
        <w:ind w:left="709" w:hanging="567"/>
        <w:jc w:val="both"/>
        <w:rPr>
          <w:rFonts w:ascii="Calibri" w:eastAsia="Times New Roman" w:hAnsi="Calibri" w:cs="Calibri"/>
        </w:rPr>
      </w:pPr>
      <w:r w:rsidRPr="002E2890">
        <w:rPr>
          <w:rFonts w:ascii="Calibri" w:eastAsia="Times New Roman" w:hAnsi="Calibri" w:cs="Calibri"/>
        </w:rPr>
        <w:t xml:space="preserve">Už Sutarties paviešinimą atsakingas </w:t>
      </w:r>
      <w:r w:rsidR="00B27813">
        <w:rPr>
          <w:rFonts w:ascii="Calibri" w:eastAsia="Times New Roman" w:hAnsi="Calibri" w:cs="Calibri"/>
        </w:rPr>
        <w:t>.........</w:t>
      </w:r>
      <w:r w:rsidRPr="002E2890">
        <w:rPr>
          <w:rFonts w:ascii="Calibri" w:eastAsia="Times New Roman" w:hAnsi="Calibri" w:cs="Calibri"/>
        </w:rPr>
        <w:t>.</w:t>
      </w:r>
    </w:p>
    <w:p w14:paraId="0C0CE18D" w14:textId="77777777" w:rsidR="004C49B5" w:rsidRPr="004C49B5" w:rsidRDefault="004C49B5" w:rsidP="004C49B5">
      <w:pPr>
        <w:spacing w:after="60" w:line="240" w:lineRule="auto"/>
        <w:ind w:firstLine="720"/>
        <w:jc w:val="both"/>
        <w:rPr>
          <w:rFonts w:ascii="Calibri" w:eastAsia="Times New Roman" w:hAnsi="Calibri" w:cs="Calibri"/>
          <w:i/>
          <w:sz w:val="20"/>
          <w:szCs w:val="20"/>
        </w:rPr>
      </w:pPr>
    </w:p>
    <w:p w14:paraId="65359A03" w14:textId="77777777" w:rsidR="004C49B5" w:rsidRPr="004C49B5" w:rsidRDefault="004C49B5" w:rsidP="004C49B5">
      <w:pPr>
        <w:spacing w:after="60" w:line="240" w:lineRule="auto"/>
        <w:ind w:left="7920"/>
        <w:jc w:val="both"/>
        <w:rPr>
          <w:rFonts w:ascii="Calibri" w:eastAsia="Times New Roman" w:hAnsi="Calibri" w:cs="Calibri"/>
          <w:sz w:val="20"/>
          <w:szCs w:val="20"/>
        </w:rPr>
      </w:pPr>
    </w:p>
    <w:permEnd w:id="1659789384"/>
    <w:p w14:paraId="436A0832" w14:textId="77777777" w:rsidR="00536E83" w:rsidRPr="00E12B19" w:rsidRDefault="00536E83" w:rsidP="00536E83">
      <w:pPr>
        <w:spacing w:after="0" w:line="240" w:lineRule="auto"/>
        <w:rPr>
          <w:rFonts w:eastAsia="Calibri" w:cstheme="minorHAnsi"/>
          <w:spacing w:val="-3"/>
        </w:rPr>
      </w:pPr>
    </w:p>
    <w:sectPr w:rsidR="00536E83" w:rsidRPr="00E12B19" w:rsidSect="00D756E4">
      <w:headerReference w:type="default" r:id="rId10"/>
      <w:footerReference w:type="default" r:id="rId11"/>
      <w:foot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4E3B" w14:textId="77777777" w:rsidR="00185C7A" w:rsidRDefault="00185C7A">
      <w:pPr>
        <w:spacing w:after="0" w:line="240" w:lineRule="auto"/>
      </w:pPr>
      <w:r>
        <w:separator/>
      </w:r>
    </w:p>
  </w:endnote>
  <w:endnote w:type="continuationSeparator" w:id="0">
    <w:p w14:paraId="242F2800" w14:textId="77777777" w:rsidR="00185C7A" w:rsidRDefault="00185C7A">
      <w:pPr>
        <w:spacing w:after="0" w:line="240" w:lineRule="auto"/>
      </w:pPr>
      <w:r>
        <w:continuationSeparator/>
      </w:r>
    </w:p>
  </w:endnote>
  <w:endnote w:type="continuationNotice" w:id="1">
    <w:p w14:paraId="65B0E866" w14:textId="77777777" w:rsidR="00185C7A" w:rsidRDefault="00185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14DE" w14:textId="77777777" w:rsidR="00185C7A" w:rsidRDefault="00185C7A">
      <w:pPr>
        <w:spacing w:after="0" w:line="240" w:lineRule="auto"/>
      </w:pPr>
      <w:r>
        <w:separator/>
      </w:r>
    </w:p>
  </w:footnote>
  <w:footnote w:type="continuationSeparator" w:id="0">
    <w:p w14:paraId="5991A5BC" w14:textId="77777777" w:rsidR="00185C7A" w:rsidRDefault="00185C7A">
      <w:pPr>
        <w:spacing w:after="0" w:line="240" w:lineRule="auto"/>
      </w:pPr>
      <w:r>
        <w:continuationSeparator/>
      </w:r>
    </w:p>
  </w:footnote>
  <w:footnote w:type="continuationNotice" w:id="1">
    <w:p w14:paraId="0813C858" w14:textId="77777777" w:rsidR="00185C7A" w:rsidRDefault="00185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454"/>
    <w:multiLevelType w:val="multilevel"/>
    <w:tmpl w:val="0102EFD4"/>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57EA7"/>
    <w:multiLevelType w:val="multilevel"/>
    <w:tmpl w:val="5C4AF5AC"/>
    <w:lvl w:ilvl="0">
      <w:start w:val="4"/>
      <w:numFmt w:val="decimal"/>
      <w:lvlText w:val="%1."/>
      <w:lvlJc w:val="left"/>
      <w:pPr>
        <w:ind w:left="495" w:hanging="495"/>
      </w:pPr>
      <w:rPr>
        <w:rFonts w:hint="default"/>
      </w:rPr>
    </w:lvl>
    <w:lvl w:ilvl="1">
      <w:start w:val="3"/>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B82F9F"/>
    <w:multiLevelType w:val="multilevel"/>
    <w:tmpl w:val="1FE4F02E"/>
    <w:lvl w:ilvl="0">
      <w:start w:val="8"/>
      <w:numFmt w:val="decimal"/>
      <w:lvlText w:val="%1."/>
      <w:lvlJc w:val="left"/>
      <w:pPr>
        <w:ind w:left="720" w:hanging="360"/>
      </w:pPr>
      <w:rPr>
        <w:rFonts w:hint="default"/>
      </w:rPr>
    </w:lvl>
    <w:lvl w:ilvl="1">
      <w:start w:val="1"/>
      <w:numFmt w:val="decimal"/>
      <w:isLgl/>
      <w:suff w:val="space"/>
      <w:lvlText w:val="%1.%2."/>
      <w:lvlJc w:val="left"/>
      <w:pPr>
        <w:ind w:left="795" w:hanging="435"/>
      </w:pPr>
      <w:rPr>
        <w:rFonts w:cs="DokChampa" w:hint="default"/>
        <w:i w:val="0"/>
        <w:color w:val="auto"/>
      </w:rPr>
    </w:lvl>
    <w:lvl w:ilvl="2">
      <w:start w:val="1"/>
      <w:numFmt w:val="decimal"/>
      <w:isLgl/>
      <w:suff w:val="space"/>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4" w15:restartNumberingAfterBreak="0">
    <w:nsid w:val="0FF966D4"/>
    <w:multiLevelType w:val="multilevel"/>
    <w:tmpl w:val="20AA85A6"/>
    <w:lvl w:ilvl="0">
      <w:start w:val="2"/>
      <w:numFmt w:val="decimal"/>
      <w:lvlText w:val="%1."/>
      <w:lvlJc w:val="left"/>
      <w:pPr>
        <w:ind w:left="495" w:hanging="495"/>
      </w:pPr>
      <w:rPr>
        <w:rFonts w:hint="default"/>
      </w:rPr>
    </w:lvl>
    <w:lvl w:ilvl="1">
      <w:start w:val="2"/>
      <w:numFmt w:val="decimal"/>
      <w:lvlText w:val="%1.%2."/>
      <w:lvlJc w:val="left"/>
      <w:pPr>
        <w:ind w:left="708" w:hanging="49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763735"/>
    <w:multiLevelType w:val="multilevel"/>
    <w:tmpl w:val="7A06D436"/>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24ED9"/>
    <w:multiLevelType w:val="multilevel"/>
    <w:tmpl w:val="8952972C"/>
    <w:lvl w:ilvl="0">
      <w:start w:val="1"/>
      <w:numFmt w:val="decimal"/>
      <w:lvlText w:val="%1."/>
      <w:lvlJc w:val="left"/>
      <w:pPr>
        <w:ind w:left="720" w:hanging="360"/>
      </w:pPr>
      <w:rPr>
        <w:rFonts w:asciiTheme="minorHAnsi" w:eastAsia="Calibri" w:hAnsiTheme="minorHAnsi" w:cstheme="minorHAnsi"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334B770C"/>
    <w:multiLevelType w:val="multilevel"/>
    <w:tmpl w:val="4470FE0C"/>
    <w:lvl w:ilvl="0">
      <w:start w:val="2"/>
      <w:numFmt w:val="decimal"/>
      <w:lvlText w:val="%1"/>
      <w:lvlJc w:val="left"/>
      <w:pPr>
        <w:ind w:left="720" w:hanging="360"/>
      </w:pPr>
      <w:rPr>
        <w:rFonts w:hint="default"/>
        <w:i w:val="0"/>
        <w:u w:val="none"/>
      </w:rPr>
    </w:lvl>
    <w:lvl w:ilvl="1">
      <w:start w:val="1"/>
      <w:numFmt w:val="decimal"/>
      <w:isLgl/>
      <w:lvlText w:val="%1.%2."/>
      <w:lvlJc w:val="left"/>
      <w:pPr>
        <w:ind w:left="888" w:hanging="49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3" w15:restartNumberingAfterBreak="0">
    <w:nsid w:val="3368567B"/>
    <w:multiLevelType w:val="multilevel"/>
    <w:tmpl w:val="CBBEC25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91171C"/>
    <w:multiLevelType w:val="multilevel"/>
    <w:tmpl w:val="7CC2C1EC"/>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341213"/>
    <w:multiLevelType w:val="multilevel"/>
    <w:tmpl w:val="D634109C"/>
    <w:lvl w:ilvl="0">
      <w:start w:val="4"/>
      <w:numFmt w:val="decimal"/>
      <w:lvlText w:val="%1."/>
      <w:lvlJc w:val="left"/>
      <w:pPr>
        <w:ind w:left="360" w:hanging="360"/>
      </w:pPr>
      <w:rPr>
        <w:rFonts w:hint="default"/>
        <w:b/>
      </w:rPr>
    </w:lvl>
    <w:lvl w:ilvl="1">
      <w:start w:val="3"/>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613E42"/>
    <w:multiLevelType w:val="multilevel"/>
    <w:tmpl w:val="6686B7DE"/>
    <w:lvl w:ilvl="0">
      <w:start w:val="1"/>
      <w:numFmt w:val="decimal"/>
      <w:lvlText w:val="%1."/>
      <w:lvlJc w:val="left"/>
      <w:pPr>
        <w:ind w:left="480" w:hanging="480"/>
      </w:pPr>
      <w:rPr>
        <w:rFonts w:hint="default"/>
        <w:b/>
      </w:rPr>
    </w:lvl>
    <w:lvl w:ilvl="1">
      <w:start w:val="1"/>
      <w:numFmt w:val="decimal"/>
      <w:lvlText w:val="%1.%2."/>
      <w:lvlJc w:val="left"/>
      <w:pPr>
        <w:ind w:left="3556" w:hanging="720"/>
      </w:pPr>
      <w:rPr>
        <w:rFonts w:hint="default"/>
        <w:color w:val="auto"/>
        <w:sz w:val="22"/>
        <w:szCs w:val="22"/>
      </w:rPr>
    </w:lvl>
    <w:lvl w:ilvl="2">
      <w:start w:val="1"/>
      <w:numFmt w:val="decimal"/>
      <w:lvlText w:val="%1.%2.%3."/>
      <w:lvlJc w:val="left"/>
      <w:pPr>
        <w:ind w:left="862" w:hanging="720"/>
      </w:pPr>
      <w:rPr>
        <w:rFonts w:hint="default"/>
        <w:b w:val="0"/>
        <w:bCs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E56191"/>
    <w:multiLevelType w:val="multilevel"/>
    <w:tmpl w:val="815408DE"/>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15:restartNumberingAfterBreak="0">
    <w:nsid w:val="518812A9"/>
    <w:multiLevelType w:val="multilevel"/>
    <w:tmpl w:val="226E41C0"/>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4AE5A19"/>
    <w:multiLevelType w:val="multilevel"/>
    <w:tmpl w:val="7DEE83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4" w15:restartNumberingAfterBreak="0">
    <w:nsid w:val="622021BC"/>
    <w:multiLevelType w:val="multilevel"/>
    <w:tmpl w:val="E6665C4A"/>
    <w:lvl w:ilvl="0">
      <w:start w:val="2"/>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654F4646"/>
    <w:multiLevelType w:val="multilevel"/>
    <w:tmpl w:val="4EA2FB34"/>
    <w:lvl w:ilvl="0">
      <w:start w:val="2"/>
      <w:numFmt w:val="decimal"/>
      <w:lvlText w:val="%1"/>
      <w:lvlJc w:val="left"/>
      <w:pPr>
        <w:ind w:left="720" w:hanging="360"/>
      </w:pPr>
      <w:rPr>
        <w:rFonts w:hint="default"/>
        <w:i w:val="0"/>
        <w:u w:val="none"/>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6397358"/>
    <w:multiLevelType w:val="hybridMultilevel"/>
    <w:tmpl w:val="936E7F8A"/>
    <w:lvl w:ilvl="0" w:tplc="F33CF602">
      <w:start w:val="1"/>
      <w:numFmt w:val="decimal"/>
      <w:lvlText w:val="%1."/>
      <w:lvlJc w:val="left"/>
      <w:pPr>
        <w:ind w:left="1080" w:hanging="360"/>
      </w:pPr>
    </w:lvl>
    <w:lvl w:ilvl="1" w:tplc="651EB25A">
      <w:start w:val="1"/>
      <w:numFmt w:val="lowerLetter"/>
      <w:lvlText w:val="%2."/>
      <w:lvlJc w:val="left"/>
      <w:pPr>
        <w:ind w:left="1800" w:hanging="360"/>
      </w:pPr>
      <w:rPr>
        <w:color w:val="auto"/>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67B56972"/>
    <w:multiLevelType w:val="multilevel"/>
    <w:tmpl w:val="EAE6298C"/>
    <w:lvl w:ilvl="0">
      <w:start w:val="2"/>
      <w:numFmt w:val="decimal"/>
      <w:lvlText w:val="%1."/>
      <w:lvlJc w:val="left"/>
      <w:pPr>
        <w:ind w:left="495" w:hanging="495"/>
      </w:pPr>
      <w:rPr>
        <w:rFonts w:eastAsia="Calibri" w:hint="default"/>
      </w:rPr>
    </w:lvl>
    <w:lvl w:ilvl="1">
      <w:start w:val="2"/>
      <w:numFmt w:val="decimal"/>
      <w:lvlText w:val="%1.%2."/>
      <w:lvlJc w:val="left"/>
      <w:pPr>
        <w:ind w:left="708" w:hanging="495"/>
      </w:pPr>
      <w:rPr>
        <w:rFonts w:eastAsia="Calibri" w:hint="default"/>
      </w:rPr>
    </w:lvl>
    <w:lvl w:ilvl="2">
      <w:start w:val="1"/>
      <w:numFmt w:val="decimal"/>
      <w:lvlText w:val="%1.%2.%3."/>
      <w:lvlJc w:val="left"/>
      <w:pPr>
        <w:ind w:left="1146" w:hanging="720"/>
      </w:pPr>
      <w:rPr>
        <w:rFonts w:eastAsia="Calibri" w:hint="default"/>
      </w:rPr>
    </w:lvl>
    <w:lvl w:ilvl="3">
      <w:start w:val="1"/>
      <w:numFmt w:val="decimal"/>
      <w:lvlText w:val="%1.%2.%3.%4."/>
      <w:lvlJc w:val="left"/>
      <w:pPr>
        <w:ind w:left="1359" w:hanging="720"/>
      </w:pPr>
      <w:rPr>
        <w:rFonts w:eastAsia="Calibri" w:hint="default"/>
      </w:rPr>
    </w:lvl>
    <w:lvl w:ilvl="4">
      <w:start w:val="1"/>
      <w:numFmt w:val="decimal"/>
      <w:lvlText w:val="%1.%2.%3.%4.%5."/>
      <w:lvlJc w:val="left"/>
      <w:pPr>
        <w:ind w:left="1932" w:hanging="1080"/>
      </w:pPr>
      <w:rPr>
        <w:rFonts w:eastAsia="Calibri" w:hint="default"/>
      </w:rPr>
    </w:lvl>
    <w:lvl w:ilvl="5">
      <w:start w:val="1"/>
      <w:numFmt w:val="decimal"/>
      <w:lvlText w:val="%1.%2.%3.%4.%5.%6."/>
      <w:lvlJc w:val="left"/>
      <w:pPr>
        <w:ind w:left="2145" w:hanging="1080"/>
      </w:pPr>
      <w:rPr>
        <w:rFonts w:eastAsia="Calibri" w:hint="default"/>
      </w:rPr>
    </w:lvl>
    <w:lvl w:ilvl="6">
      <w:start w:val="1"/>
      <w:numFmt w:val="decimal"/>
      <w:lvlText w:val="%1.%2.%3.%4.%5.%6.%7."/>
      <w:lvlJc w:val="left"/>
      <w:pPr>
        <w:ind w:left="2718" w:hanging="1440"/>
      </w:pPr>
      <w:rPr>
        <w:rFonts w:eastAsia="Calibri" w:hint="default"/>
      </w:rPr>
    </w:lvl>
    <w:lvl w:ilvl="7">
      <w:start w:val="1"/>
      <w:numFmt w:val="decimal"/>
      <w:lvlText w:val="%1.%2.%3.%4.%5.%6.%7.%8."/>
      <w:lvlJc w:val="left"/>
      <w:pPr>
        <w:ind w:left="2931" w:hanging="1440"/>
      </w:pPr>
      <w:rPr>
        <w:rFonts w:eastAsia="Calibri" w:hint="default"/>
      </w:rPr>
    </w:lvl>
    <w:lvl w:ilvl="8">
      <w:start w:val="1"/>
      <w:numFmt w:val="decimal"/>
      <w:lvlText w:val="%1.%2.%3.%4.%5.%6.%7.%8.%9."/>
      <w:lvlJc w:val="left"/>
      <w:pPr>
        <w:ind w:left="3504" w:hanging="1800"/>
      </w:pPr>
      <w:rPr>
        <w:rFonts w:eastAsia="Calibri" w:hint="default"/>
      </w:rPr>
    </w:lvl>
  </w:abstractNum>
  <w:abstractNum w:abstractNumId="28" w15:restartNumberingAfterBreak="0">
    <w:nsid w:val="6A6C767F"/>
    <w:multiLevelType w:val="multilevel"/>
    <w:tmpl w:val="8ED28F0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C926630"/>
    <w:multiLevelType w:val="hybridMultilevel"/>
    <w:tmpl w:val="A9E40A98"/>
    <w:lvl w:ilvl="0" w:tplc="2D626E66">
      <w:start w:val="7"/>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327A6E"/>
    <w:multiLevelType w:val="multilevel"/>
    <w:tmpl w:val="6008940E"/>
    <w:lvl w:ilvl="0">
      <w:start w:val="2"/>
      <w:numFmt w:val="decimal"/>
      <w:lvlText w:val="%1."/>
      <w:lvlJc w:val="left"/>
      <w:pPr>
        <w:ind w:left="495" w:hanging="495"/>
      </w:pPr>
      <w:rPr>
        <w:rFonts w:eastAsia="Calibri" w:hint="default"/>
      </w:rPr>
    </w:lvl>
    <w:lvl w:ilvl="1">
      <w:start w:val="2"/>
      <w:numFmt w:val="decimal"/>
      <w:lvlText w:val="%1.%2."/>
      <w:lvlJc w:val="left"/>
      <w:pPr>
        <w:ind w:left="495" w:hanging="49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74176894"/>
    <w:multiLevelType w:val="multilevel"/>
    <w:tmpl w:val="A1B639DA"/>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1146"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3" w15:restartNumberingAfterBreak="0">
    <w:nsid w:val="7B204BEC"/>
    <w:multiLevelType w:val="multilevel"/>
    <w:tmpl w:val="C5B2E908"/>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7895339">
    <w:abstractNumId w:val="10"/>
  </w:num>
  <w:num w:numId="2" w16cid:durableId="1706101577">
    <w:abstractNumId w:val="6"/>
  </w:num>
  <w:num w:numId="3" w16cid:durableId="6905146">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698680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3898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907477">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6206765">
    <w:abstractNumId w:val="11"/>
  </w:num>
  <w:num w:numId="8" w16cid:durableId="1797095196">
    <w:abstractNumId w:val="21"/>
  </w:num>
  <w:num w:numId="9" w16cid:durableId="465856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4895939">
    <w:abstractNumId w:val="35"/>
  </w:num>
  <w:num w:numId="11" w16cid:durableId="923496695">
    <w:abstractNumId w:val="19"/>
  </w:num>
  <w:num w:numId="12" w16cid:durableId="1787314530">
    <w:abstractNumId w:val="18"/>
  </w:num>
  <w:num w:numId="13" w16cid:durableId="1832984850">
    <w:abstractNumId w:val="32"/>
  </w:num>
  <w:num w:numId="14" w16cid:durableId="390081512">
    <w:abstractNumId w:val="25"/>
  </w:num>
  <w:num w:numId="15" w16cid:durableId="596210577">
    <w:abstractNumId w:val="22"/>
  </w:num>
  <w:num w:numId="16" w16cid:durableId="476609676">
    <w:abstractNumId w:val="1"/>
  </w:num>
  <w:num w:numId="17" w16cid:durableId="1199078785">
    <w:abstractNumId w:val="15"/>
  </w:num>
  <w:num w:numId="18" w16cid:durableId="1293051479">
    <w:abstractNumId w:val="12"/>
  </w:num>
  <w:num w:numId="19" w16cid:durableId="663900742">
    <w:abstractNumId w:val="2"/>
  </w:num>
  <w:num w:numId="20" w16cid:durableId="1291672008">
    <w:abstractNumId w:val="8"/>
  </w:num>
  <w:num w:numId="21" w16cid:durableId="1830827650">
    <w:abstractNumId w:val="28"/>
  </w:num>
  <w:num w:numId="22" w16cid:durableId="1720713750">
    <w:abstractNumId w:val="31"/>
  </w:num>
  <w:num w:numId="23" w16cid:durableId="596408339">
    <w:abstractNumId w:val="17"/>
  </w:num>
  <w:num w:numId="24" w16cid:durableId="1365903629">
    <w:abstractNumId w:val="9"/>
  </w:num>
  <w:num w:numId="25" w16cid:durableId="1537964340">
    <w:abstractNumId w:val="27"/>
  </w:num>
  <w:num w:numId="26" w16cid:durableId="1972902336">
    <w:abstractNumId w:val="4"/>
  </w:num>
  <w:num w:numId="27" w16cid:durableId="37630559">
    <w:abstractNumId w:val="30"/>
  </w:num>
  <w:num w:numId="28" w16cid:durableId="654064261">
    <w:abstractNumId w:val="13"/>
  </w:num>
  <w:num w:numId="29" w16cid:durableId="1710645693">
    <w:abstractNumId w:val="0"/>
  </w:num>
  <w:num w:numId="30" w16cid:durableId="1796562741">
    <w:abstractNumId w:val="20"/>
  </w:num>
  <w:num w:numId="31" w16cid:durableId="722867983">
    <w:abstractNumId w:val="29"/>
  </w:num>
  <w:num w:numId="32" w16cid:durableId="1708723776">
    <w:abstractNumId w:val="14"/>
  </w:num>
  <w:num w:numId="33" w16cid:durableId="153881940">
    <w:abstractNumId w:val="33"/>
  </w:num>
  <w:num w:numId="34" w16cid:durableId="16585351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0443369">
    <w:abstractNumId w:val="3"/>
  </w:num>
  <w:num w:numId="36" w16cid:durableId="202400614">
    <w:abstractNumId w:val="16"/>
  </w:num>
  <w:num w:numId="37" w16cid:durableId="8748484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105"/>
    <w:rsid w:val="00007263"/>
    <w:rsid w:val="000108FD"/>
    <w:rsid w:val="00013EAB"/>
    <w:rsid w:val="00016032"/>
    <w:rsid w:val="000171DD"/>
    <w:rsid w:val="000213D3"/>
    <w:rsid w:val="00023597"/>
    <w:rsid w:val="00024863"/>
    <w:rsid w:val="00030B53"/>
    <w:rsid w:val="000358F3"/>
    <w:rsid w:val="00036B80"/>
    <w:rsid w:val="00040EB3"/>
    <w:rsid w:val="0004650D"/>
    <w:rsid w:val="00057811"/>
    <w:rsid w:val="00061BC5"/>
    <w:rsid w:val="00061E47"/>
    <w:rsid w:val="00061FFA"/>
    <w:rsid w:val="0006652D"/>
    <w:rsid w:val="00070D0E"/>
    <w:rsid w:val="000773A5"/>
    <w:rsid w:val="00077777"/>
    <w:rsid w:val="00080AA2"/>
    <w:rsid w:val="00081CF7"/>
    <w:rsid w:val="00083F3B"/>
    <w:rsid w:val="0008576A"/>
    <w:rsid w:val="00095A88"/>
    <w:rsid w:val="00097666"/>
    <w:rsid w:val="000A005E"/>
    <w:rsid w:val="000A0955"/>
    <w:rsid w:val="000A22B4"/>
    <w:rsid w:val="000A3123"/>
    <w:rsid w:val="000A5A93"/>
    <w:rsid w:val="000B080F"/>
    <w:rsid w:val="000B0E39"/>
    <w:rsid w:val="000B133C"/>
    <w:rsid w:val="000B31F4"/>
    <w:rsid w:val="000B46AF"/>
    <w:rsid w:val="000B5FFD"/>
    <w:rsid w:val="000B6884"/>
    <w:rsid w:val="000B6ED8"/>
    <w:rsid w:val="000B7349"/>
    <w:rsid w:val="000C3B1C"/>
    <w:rsid w:val="000C3C58"/>
    <w:rsid w:val="000C49D2"/>
    <w:rsid w:val="000C7E2A"/>
    <w:rsid w:val="000D2FD3"/>
    <w:rsid w:val="000D4C67"/>
    <w:rsid w:val="000D6DBE"/>
    <w:rsid w:val="000E06C7"/>
    <w:rsid w:val="000E4FED"/>
    <w:rsid w:val="000E5E2F"/>
    <w:rsid w:val="000E613F"/>
    <w:rsid w:val="000F22A4"/>
    <w:rsid w:val="000F361E"/>
    <w:rsid w:val="000F59DC"/>
    <w:rsid w:val="00113463"/>
    <w:rsid w:val="001134CC"/>
    <w:rsid w:val="00124183"/>
    <w:rsid w:val="00124735"/>
    <w:rsid w:val="00130E05"/>
    <w:rsid w:val="00133B0E"/>
    <w:rsid w:val="001359E5"/>
    <w:rsid w:val="00140EC1"/>
    <w:rsid w:val="00142033"/>
    <w:rsid w:val="001438A1"/>
    <w:rsid w:val="00145263"/>
    <w:rsid w:val="00156FD9"/>
    <w:rsid w:val="00162C29"/>
    <w:rsid w:val="0017246D"/>
    <w:rsid w:val="001753A2"/>
    <w:rsid w:val="00175E04"/>
    <w:rsid w:val="00176F80"/>
    <w:rsid w:val="00181EB2"/>
    <w:rsid w:val="0018594B"/>
    <w:rsid w:val="00185C7A"/>
    <w:rsid w:val="00186DC9"/>
    <w:rsid w:val="00194352"/>
    <w:rsid w:val="00195C18"/>
    <w:rsid w:val="00197562"/>
    <w:rsid w:val="001A2673"/>
    <w:rsid w:val="001A2C1C"/>
    <w:rsid w:val="001A6315"/>
    <w:rsid w:val="001A7101"/>
    <w:rsid w:val="001A7338"/>
    <w:rsid w:val="001B2301"/>
    <w:rsid w:val="001B41EE"/>
    <w:rsid w:val="001B7947"/>
    <w:rsid w:val="001C0DBE"/>
    <w:rsid w:val="001C1C5D"/>
    <w:rsid w:val="001C4C71"/>
    <w:rsid w:val="001D23DC"/>
    <w:rsid w:val="001D26BF"/>
    <w:rsid w:val="001D4361"/>
    <w:rsid w:val="001D5389"/>
    <w:rsid w:val="001E0D77"/>
    <w:rsid w:val="001E1C3C"/>
    <w:rsid w:val="001E2AEF"/>
    <w:rsid w:val="001E5FFF"/>
    <w:rsid w:val="001E6957"/>
    <w:rsid w:val="00200BD2"/>
    <w:rsid w:val="002041B6"/>
    <w:rsid w:val="00206949"/>
    <w:rsid w:val="0020796D"/>
    <w:rsid w:val="002134D7"/>
    <w:rsid w:val="0021538F"/>
    <w:rsid w:val="00215595"/>
    <w:rsid w:val="00223F2B"/>
    <w:rsid w:val="002314BF"/>
    <w:rsid w:val="002328A4"/>
    <w:rsid w:val="00232B10"/>
    <w:rsid w:val="00236F1B"/>
    <w:rsid w:val="002370C1"/>
    <w:rsid w:val="00237EAC"/>
    <w:rsid w:val="00240C30"/>
    <w:rsid w:val="00242254"/>
    <w:rsid w:val="002448E9"/>
    <w:rsid w:val="00246B37"/>
    <w:rsid w:val="002522D5"/>
    <w:rsid w:val="00252C4D"/>
    <w:rsid w:val="00253CD9"/>
    <w:rsid w:val="0025758E"/>
    <w:rsid w:val="00262DD7"/>
    <w:rsid w:val="00263BBA"/>
    <w:rsid w:val="00265971"/>
    <w:rsid w:val="00265A5F"/>
    <w:rsid w:val="002712D5"/>
    <w:rsid w:val="002735A3"/>
    <w:rsid w:val="0027559C"/>
    <w:rsid w:val="0027567B"/>
    <w:rsid w:val="002762BB"/>
    <w:rsid w:val="00277979"/>
    <w:rsid w:val="0028155A"/>
    <w:rsid w:val="002822F1"/>
    <w:rsid w:val="002902AA"/>
    <w:rsid w:val="002920EB"/>
    <w:rsid w:val="002A1027"/>
    <w:rsid w:val="002A27F7"/>
    <w:rsid w:val="002A3AFC"/>
    <w:rsid w:val="002B06F6"/>
    <w:rsid w:val="002B4FB1"/>
    <w:rsid w:val="002C28B5"/>
    <w:rsid w:val="002C2F08"/>
    <w:rsid w:val="002C7FB0"/>
    <w:rsid w:val="002D165B"/>
    <w:rsid w:val="002D1E91"/>
    <w:rsid w:val="002D280E"/>
    <w:rsid w:val="002D6DF6"/>
    <w:rsid w:val="002E0030"/>
    <w:rsid w:val="002E1646"/>
    <w:rsid w:val="002E2890"/>
    <w:rsid w:val="002F3BD8"/>
    <w:rsid w:val="002F4062"/>
    <w:rsid w:val="002F6A8B"/>
    <w:rsid w:val="00300F6F"/>
    <w:rsid w:val="003036C2"/>
    <w:rsid w:val="0030619F"/>
    <w:rsid w:val="00310FA0"/>
    <w:rsid w:val="0031177A"/>
    <w:rsid w:val="00314DBD"/>
    <w:rsid w:val="00320895"/>
    <w:rsid w:val="00320F96"/>
    <w:rsid w:val="00343A38"/>
    <w:rsid w:val="00344088"/>
    <w:rsid w:val="003451D8"/>
    <w:rsid w:val="00346DBE"/>
    <w:rsid w:val="00346EA5"/>
    <w:rsid w:val="003521F7"/>
    <w:rsid w:val="00353456"/>
    <w:rsid w:val="00357562"/>
    <w:rsid w:val="00361D35"/>
    <w:rsid w:val="0037115A"/>
    <w:rsid w:val="00371A31"/>
    <w:rsid w:val="00372791"/>
    <w:rsid w:val="00372E11"/>
    <w:rsid w:val="003744D0"/>
    <w:rsid w:val="00380BF8"/>
    <w:rsid w:val="003875BC"/>
    <w:rsid w:val="00394452"/>
    <w:rsid w:val="00395A29"/>
    <w:rsid w:val="003A6684"/>
    <w:rsid w:val="003A6916"/>
    <w:rsid w:val="003B03A6"/>
    <w:rsid w:val="003B6837"/>
    <w:rsid w:val="003B6F95"/>
    <w:rsid w:val="003C1F56"/>
    <w:rsid w:val="003C2CFF"/>
    <w:rsid w:val="003C48ED"/>
    <w:rsid w:val="003D1D36"/>
    <w:rsid w:val="003D4B2D"/>
    <w:rsid w:val="003D6B9C"/>
    <w:rsid w:val="003E0AB7"/>
    <w:rsid w:val="003E35CC"/>
    <w:rsid w:val="003E3D7E"/>
    <w:rsid w:val="003E5C80"/>
    <w:rsid w:val="003F41F3"/>
    <w:rsid w:val="0041096A"/>
    <w:rsid w:val="00412D22"/>
    <w:rsid w:val="0041412D"/>
    <w:rsid w:val="0042067E"/>
    <w:rsid w:val="004377BC"/>
    <w:rsid w:val="004468A6"/>
    <w:rsid w:val="0045122D"/>
    <w:rsid w:val="004545F8"/>
    <w:rsid w:val="004553D3"/>
    <w:rsid w:val="0046726C"/>
    <w:rsid w:val="00470F56"/>
    <w:rsid w:val="004718B9"/>
    <w:rsid w:val="0048113D"/>
    <w:rsid w:val="00483017"/>
    <w:rsid w:val="00484212"/>
    <w:rsid w:val="004844E4"/>
    <w:rsid w:val="00492AA6"/>
    <w:rsid w:val="00492BAD"/>
    <w:rsid w:val="0049363E"/>
    <w:rsid w:val="0049726E"/>
    <w:rsid w:val="004A1576"/>
    <w:rsid w:val="004A2925"/>
    <w:rsid w:val="004A4409"/>
    <w:rsid w:val="004A7BDD"/>
    <w:rsid w:val="004A7DAC"/>
    <w:rsid w:val="004B2269"/>
    <w:rsid w:val="004B2D8F"/>
    <w:rsid w:val="004B5DA8"/>
    <w:rsid w:val="004C0815"/>
    <w:rsid w:val="004C49B5"/>
    <w:rsid w:val="004C4E8F"/>
    <w:rsid w:val="004C4FC8"/>
    <w:rsid w:val="004C62BF"/>
    <w:rsid w:val="004D02D2"/>
    <w:rsid w:val="004D1051"/>
    <w:rsid w:val="004D4DB3"/>
    <w:rsid w:val="004E046E"/>
    <w:rsid w:val="004E16A8"/>
    <w:rsid w:val="004E1B33"/>
    <w:rsid w:val="004E5040"/>
    <w:rsid w:val="004E68A1"/>
    <w:rsid w:val="004F0715"/>
    <w:rsid w:val="004F2517"/>
    <w:rsid w:val="00501989"/>
    <w:rsid w:val="00501B96"/>
    <w:rsid w:val="0050205A"/>
    <w:rsid w:val="005066CE"/>
    <w:rsid w:val="00510C4D"/>
    <w:rsid w:val="00510F8B"/>
    <w:rsid w:val="00512C82"/>
    <w:rsid w:val="00520708"/>
    <w:rsid w:val="00522441"/>
    <w:rsid w:val="00532E58"/>
    <w:rsid w:val="005338F1"/>
    <w:rsid w:val="00536E83"/>
    <w:rsid w:val="00540279"/>
    <w:rsid w:val="005410BE"/>
    <w:rsid w:val="00543761"/>
    <w:rsid w:val="00546898"/>
    <w:rsid w:val="00551856"/>
    <w:rsid w:val="0055432C"/>
    <w:rsid w:val="00561831"/>
    <w:rsid w:val="0056225E"/>
    <w:rsid w:val="005647A1"/>
    <w:rsid w:val="00571220"/>
    <w:rsid w:val="00574C62"/>
    <w:rsid w:val="005773BF"/>
    <w:rsid w:val="00577609"/>
    <w:rsid w:val="0058139E"/>
    <w:rsid w:val="00583A67"/>
    <w:rsid w:val="00591BB9"/>
    <w:rsid w:val="00591FF7"/>
    <w:rsid w:val="005945E2"/>
    <w:rsid w:val="005A0898"/>
    <w:rsid w:val="005A4953"/>
    <w:rsid w:val="005A4E9C"/>
    <w:rsid w:val="005B04FC"/>
    <w:rsid w:val="005B267D"/>
    <w:rsid w:val="005B35B4"/>
    <w:rsid w:val="005C1F1D"/>
    <w:rsid w:val="005C5038"/>
    <w:rsid w:val="005C5F51"/>
    <w:rsid w:val="005C6F32"/>
    <w:rsid w:val="005C7541"/>
    <w:rsid w:val="005C7F2A"/>
    <w:rsid w:val="005D01BD"/>
    <w:rsid w:val="005D04E1"/>
    <w:rsid w:val="005D197A"/>
    <w:rsid w:val="005D1DFF"/>
    <w:rsid w:val="005D2BAD"/>
    <w:rsid w:val="005E0990"/>
    <w:rsid w:val="005E4152"/>
    <w:rsid w:val="00601BBE"/>
    <w:rsid w:val="00602AD2"/>
    <w:rsid w:val="00603AAB"/>
    <w:rsid w:val="00607682"/>
    <w:rsid w:val="00610804"/>
    <w:rsid w:val="00611549"/>
    <w:rsid w:val="006236CA"/>
    <w:rsid w:val="00623D4E"/>
    <w:rsid w:val="0062612F"/>
    <w:rsid w:val="0062636D"/>
    <w:rsid w:val="0062709C"/>
    <w:rsid w:val="00634F8E"/>
    <w:rsid w:val="0064071F"/>
    <w:rsid w:val="0064249C"/>
    <w:rsid w:val="00646210"/>
    <w:rsid w:val="00646E30"/>
    <w:rsid w:val="00647098"/>
    <w:rsid w:val="0065184D"/>
    <w:rsid w:val="0065308B"/>
    <w:rsid w:val="00653B4F"/>
    <w:rsid w:val="00654260"/>
    <w:rsid w:val="006578E3"/>
    <w:rsid w:val="00660846"/>
    <w:rsid w:val="00665364"/>
    <w:rsid w:val="00673E34"/>
    <w:rsid w:val="006802B4"/>
    <w:rsid w:val="006878A6"/>
    <w:rsid w:val="006A1890"/>
    <w:rsid w:val="006A34D8"/>
    <w:rsid w:val="006A5062"/>
    <w:rsid w:val="006A71AF"/>
    <w:rsid w:val="006B02AF"/>
    <w:rsid w:val="006B065F"/>
    <w:rsid w:val="006B1B2A"/>
    <w:rsid w:val="006B240C"/>
    <w:rsid w:val="006B7504"/>
    <w:rsid w:val="006B7605"/>
    <w:rsid w:val="006C07AD"/>
    <w:rsid w:val="006C1226"/>
    <w:rsid w:val="006D3943"/>
    <w:rsid w:val="006D3D8F"/>
    <w:rsid w:val="006E02DD"/>
    <w:rsid w:val="006E3F56"/>
    <w:rsid w:val="006F1913"/>
    <w:rsid w:val="006F413C"/>
    <w:rsid w:val="006F7C67"/>
    <w:rsid w:val="007005FE"/>
    <w:rsid w:val="00707AD9"/>
    <w:rsid w:val="00716BAD"/>
    <w:rsid w:val="007170B0"/>
    <w:rsid w:val="00721692"/>
    <w:rsid w:val="00725BBF"/>
    <w:rsid w:val="00731071"/>
    <w:rsid w:val="007335A9"/>
    <w:rsid w:val="007347CA"/>
    <w:rsid w:val="0073771D"/>
    <w:rsid w:val="0074082C"/>
    <w:rsid w:val="00741FC5"/>
    <w:rsid w:val="0074444C"/>
    <w:rsid w:val="0074771D"/>
    <w:rsid w:val="00762803"/>
    <w:rsid w:val="00763D15"/>
    <w:rsid w:val="00764AB7"/>
    <w:rsid w:val="00765E1B"/>
    <w:rsid w:val="00771328"/>
    <w:rsid w:val="00772FB9"/>
    <w:rsid w:val="00774525"/>
    <w:rsid w:val="00774587"/>
    <w:rsid w:val="00774D83"/>
    <w:rsid w:val="00776D1C"/>
    <w:rsid w:val="0078647A"/>
    <w:rsid w:val="00786A57"/>
    <w:rsid w:val="00792C14"/>
    <w:rsid w:val="007947E2"/>
    <w:rsid w:val="00796228"/>
    <w:rsid w:val="007A2591"/>
    <w:rsid w:val="007A42DB"/>
    <w:rsid w:val="007A6A57"/>
    <w:rsid w:val="007B0D15"/>
    <w:rsid w:val="007B1EBD"/>
    <w:rsid w:val="007C1CBC"/>
    <w:rsid w:val="007D57B8"/>
    <w:rsid w:val="007D6854"/>
    <w:rsid w:val="007E226D"/>
    <w:rsid w:val="007F1B7B"/>
    <w:rsid w:val="007F26E8"/>
    <w:rsid w:val="007F6810"/>
    <w:rsid w:val="008073DC"/>
    <w:rsid w:val="00810DB3"/>
    <w:rsid w:val="00813AA4"/>
    <w:rsid w:val="008156CB"/>
    <w:rsid w:val="00826F8D"/>
    <w:rsid w:val="00830E69"/>
    <w:rsid w:val="008325B0"/>
    <w:rsid w:val="00832EC3"/>
    <w:rsid w:val="00834026"/>
    <w:rsid w:val="008344EA"/>
    <w:rsid w:val="00835B47"/>
    <w:rsid w:val="00836401"/>
    <w:rsid w:val="00840555"/>
    <w:rsid w:val="008407E0"/>
    <w:rsid w:val="00842B76"/>
    <w:rsid w:val="0084621B"/>
    <w:rsid w:val="008467E3"/>
    <w:rsid w:val="0085101E"/>
    <w:rsid w:val="00852305"/>
    <w:rsid w:val="0085318C"/>
    <w:rsid w:val="008535E5"/>
    <w:rsid w:val="00855E4A"/>
    <w:rsid w:val="00857D10"/>
    <w:rsid w:val="00863F74"/>
    <w:rsid w:val="00870C2A"/>
    <w:rsid w:val="00870F76"/>
    <w:rsid w:val="00872D23"/>
    <w:rsid w:val="00880429"/>
    <w:rsid w:val="0088156B"/>
    <w:rsid w:val="0088156F"/>
    <w:rsid w:val="008874E5"/>
    <w:rsid w:val="008879A8"/>
    <w:rsid w:val="008933BF"/>
    <w:rsid w:val="00895686"/>
    <w:rsid w:val="008A05A9"/>
    <w:rsid w:val="008A0C67"/>
    <w:rsid w:val="008A36EC"/>
    <w:rsid w:val="008A3C7C"/>
    <w:rsid w:val="008A6F64"/>
    <w:rsid w:val="008B0D4C"/>
    <w:rsid w:val="008B53F4"/>
    <w:rsid w:val="008B66C4"/>
    <w:rsid w:val="008B7525"/>
    <w:rsid w:val="008C2C6F"/>
    <w:rsid w:val="008C4367"/>
    <w:rsid w:val="008D00E6"/>
    <w:rsid w:val="008D0C84"/>
    <w:rsid w:val="008D4370"/>
    <w:rsid w:val="008D67F3"/>
    <w:rsid w:val="008E2475"/>
    <w:rsid w:val="008E3470"/>
    <w:rsid w:val="008E512E"/>
    <w:rsid w:val="008E69F1"/>
    <w:rsid w:val="008E7B6D"/>
    <w:rsid w:val="008F3BD5"/>
    <w:rsid w:val="009005BF"/>
    <w:rsid w:val="0090233F"/>
    <w:rsid w:val="00903F3A"/>
    <w:rsid w:val="00905FD6"/>
    <w:rsid w:val="00910464"/>
    <w:rsid w:val="009120E9"/>
    <w:rsid w:val="009121BB"/>
    <w:rsid w:val="0091565E"/>
    <w:rsid w:val="00915E63"/>
    <w:rsid w:val="0091684B"/>
    <w:rsid w:val="00921290"/>
    <w:rsid w:val="00921DCF"/>
    <w:rsid w:val="0092257F"/>
    <w:rsid w:val="00922CE8"/>
    <w:rsid w:val="00926542"/>
    <w:rsid w:val="00927E60"/>
    <w:rsid w:val="009333FD"/>
    <w:rsid w:val="00933CFF"/>
    <w:rsid w:val="00937D1B"/>
    <w:rsid w:val="00941412"/>
    <w:rsid w:val="009450C1"/>
    <w:rsid w:val="009457FA"/>
    <w:rsid w:val="009467CA"/>
    <w:rsid w:val="00946A9B"/>
    <w:rsid w:val="00947077"/>
    <w:rsid w:val="009544A3"/>
    <w:rsid w:val="00957DAE"/>
    <w:rsid w:val="00965736"/>
    <w:rsid w:val="00967E18"/>
    <w:rsid w:val="009738B7"/>
    <w:rsid w:val="0097569E"/>
    <w:rsid w:val="00981E29"/>
    <w:rsid w:val="009829AC"/>
    <w:rsid w:val="00986412"/>
    <w:rsid w:val="00986758"/>
    <w:rsid w:val="009911AC"/>
    <w:rsid w:val="00991E56"/>
    <w:rsid w:val="009938AA"/>
    <w:rsid w:val="00996096"/>
    <w:rsid w:val="009960D1"/>
    <w:rsid w:val="009A13AC"/>
    <w:rsid w:val="009B36A9"/>
    <w:rsid w:val="009B3A70"/>
    <w:rsid w:val="009B4E1E"/>
    <w:rsid w:val="009B634C"/>
    <w:rsid w:val="009C01DF"/>
    <w:rsid w:val="009D072D"/>
    <w:rsid w:val="009D5C8B"/>
    <w:rsid w:val="009E023D"/>
    <w:rsid w:val="009E07ED"/>
    <w:rsid w:val="009E1E02"/>
    <w:rsid w:val="009E5A71"/>
    <w:rsid w:val="009E5D94"/>
    <w:rsid w:val="009F79E1"/>
    <w:rsid w:val="00A04524"/>
    <w:rsid w:val="00A06134"/>
    <w:rsid w:val="00A14385"/>
    <w:rsid w:val="00A14DB3"/>
    <w:rsid w:val="00A17606"/>
    <w:rsid w:val="00A2145B"/>
    <w:rsid w:val="00A22D66"/>
    <w:rsid w:val="00A2312D"/>
    <w:rsid w:val="00A25045"/>
    <w:rsid w:val="00A25C19"/>
    <w:rsid w:val="00A2673D"/>
    <w:rsid w:val="00A26BAA"/>
    <w:rsid w:val="00A27407"/>
    <w:rsid w:val="00A27ABA"/>
    <w:rsid w:val="00A32358"/>
    <w:rsid w:val="00A343EB"/>
    <w:rsid w:val="00A35923"/>
    <w:rsid w:val="00A4177B"/>
    <w:rsid w:val="00A41865"/>
    <w:rsid w:val="00A4312B"/>
    <w:rsid w:val="00A4625C"/>
    <w:rsid w:val="00A51650"/>
    <w:rsid w:val="00A52A64"/>
    <w:rsid w:val="00A52B27"/>
    <w:rsid w:val="00A54875"/>
    <w:rsid w:val="00A5574A"/>
    <w:rsid w:val="00A55C13"/>
    <w:rsid w:val="00A56118"/>
    <w:rsid w:val="00A60710"/>
    <w:rsid w:val="00A61BC6"/>
    <w:rsid w:val="00A66D9E"/>
    <w:rsid w:val="00A74345"/>
    <w:rsid w:val="00A76152"/>
    <w:rsid w:val="00A81285"/>
    <w:rsid w:val="00A81E31"/>
    <w:rsid w:val="00A86D1A"/>
    <w:rsid w:val="00A92183"/>
    <w:rsid w:val="00A93994"/>
    <w:rsid w:val="00A9511C"/>
    <w:rsid w:val="00A971A9"/>
    <w:rsid w:val="00AA7369"/>
    <w:rsid w:val="00AB26D1"/>
    <w:rsid w:val="00AB5D3D"/>
    <w:rsid w:val="00AC2B08"/>
    <w:rsid w:val="00AC7456"/>
    <w:rsid w:val="00AD180A"/>
    <w:rsid w:val="00AD1BEE"/>
    <w:rsid w:val="00AD4ED4"/>
    <w:rsid w:val="00AD69BC"/>
    <w:rsid w:val="00AE16C6"/>
    <w:rsid w:val="00AE1CCA"/>
    <w:rsid w:val="00AE3775"/>
    <w:rsid w:val="00AE3F8B"/>
    <w:rsid w:val="00AF00B1"/>
    <w:rsid w:val="00AF15CA"/>
    <w:rsid w:val="00AF2BAA"/>
    <w:rsid w:val="00B02436"/>
    <w:rsid w:val="00B02E64"/>
    <w:rsid w:val="00B135D6"/>
    <w:rsid w:val="00B2185A"/>
    <w:rsid w:val="00B21CE8"/>
    <w:rsid w:val="00B21DA7"/>
    <w:rsid w:val="00B221F8"/>
    <w:rsid w:val="00B256E3"/>
    <w:rsid w:val="00B26941"/>
    <w:rsid w:val="00B27813"/>
    <w:rsid w:val="00B4247E"/>
    <w:rsid w:val="00B46117"/>
    <w:rsid w:val="00B5060C"/>
    <w:rsid w:val="00B54E87"/>
    <w:rsid w:val="00B57C9E"/>
    <w:rsid w:val="00B60AD2"/>
    <w:rsid w:val="00B62295"/>
    <w:rsid w:val="00B65EDD"/>
    <w:rsid w:val="00B7539A"/>
    <w:rsid w:val="00B8041A"/>
    <w:rsid w:val="00B80D60"/>
    <w:rsid w:val="00B83389"/>
    <w:rsid w:val="00B83C8D"/>
    <w:rsid w:val="00B87CF2"/>
    <w:rsid w:val="00B92078"/>
    <w:rsid w:val="00B9710E"/>
    <w:rsid w:val="00BA5C0D"/>
    <w:rsid w:val="00BB2BCB"/>
    <w:rsid w:val="00BC3BFE"/>
    <w:rsid w:val="00BC4813"/>
    <w:rsid w:val="00BD089B"/>
    <w:rsid w:val="00BD0AC7"/>
    <w:rsid w:val="00BD60C4"/>
    <w:rsid w:val="00BE0341"/>
    <w:rsid w:val="00BE08B9"/>
    <w:rsid w:val="00BE1507"/>
    <w:rsid w:val="00BE3540"/>
    <w:rsid w:val="00BE3F1C"/>
    <w:rsid w:val="00BE6626"/>
    <w:rsid w:val="00BE72BA"/>
    <w:rsid w:val="00BF1F2E"/>
    <w:rsid w:val="00BF3B92"/>
    <w:rsid w:val="00BF3C7C"/>
    <w:rsid w:val="00BF551D"/>
    <w:rsid w:val="00C00236"/>
    <w:rsid w:val="00C011DE"/>
    <w:rsid w:val="00C018FA"/>
    <w:rsid w:val="00C04453"/>
    <w:rsid w:val="00C061C6"/>
    <w:rsid w:val="00C07706"/>
    <w:rsid w:val="00C11D75"/>
    <w:rsid w:val="00C13B7C"/>
    <w:rsid w:val="00C153BE"/>
    <w:rsid w:val="00C16738"/>
    <w:rsid w:val="00C238F4"/>
    <w:rsid w:val="00C2728E"/>
    <w:rsid w:val="00C37A97"/>
    <w:rsid w:val="00C425A2"/>
    <w:rsid w:val="00C42C74"/>
    <w:rsid w:val="00C55287"/>
    <w:rsid w:val="00C55B1F"/>
    <w:rsid w:val="00C6080F"/>
    <w:rsid w:val="00C64D85"/>
    <w:rsid w:val="00C65AC0"/>
    <w:rsid w:val="00C65F96"/>
    <w:rsid w:val="00C711CB"/>
    <w:rsid w:val="00C71AC7"/>
    <w:rsid w:val="00C765D6"/>
    <w:rsid w:val="00C76C14"/>
    <w:rsid w:val="00C81BCA"/>
    <w:rsid w:val="00C8630F"/>
    <w:rsid w:val="00C9074C"/>
    <w:rsid w:val="00C90CA2"/>
    <w:rsid w:val="00C95551"/>
    <w:rsid w:val="00C95936"/>
    <w:rsid w:val="00CA10C3"/>
    <w:rsid w:val="00CA4ABB"/>
    <w:rsid w:val="00CB3AB1"/>
    <w:rsid w:val="00CC329C"/>
    <w:rsid w:val="00CE0A6F"/>
    <w:rsid w:val="00CE1F22"/>
    <w:rsid w:val="00CE2F7A"/>
    <w:rsid w:val="00CE569E"/>
    <w:rsid w:val="00CE7CDD"/>
    <w:rsid w:val="00D013A8"/>
    <w:rsid w:val="00D023A8"/>
    <w:rsid w:val="00D034FD"/>
    <w:rsid w:val="00D04B87"/>
    <w:rsid w:val="00D160F2"/>
    <w:rsid w:val="00D21878"/>
    <w:rsid w:val="00D269B9"/>
    <w:rsid w:val="00D3086C"/>
    <w:rsid w:val="00D30E32"/>
    <w:rsid w:val="00D32C0C"/>
    <w:rsid w:val="00D32F8A"/>
    <w:rsid w:val="00D33415"/>
    <w:rsid w:val="00D357E4"/>
    <w:rsid w:val="00D45BEE"/>
    <w:rsid w:val="00D53BE8"/>
    <w:rsid w:val="00D55C42"/>
    <w:rsid w:val="00D640F4"/>
    <w:rsid w:val="00D66DBE"/>
    <w:rsid w:val="00D72C5B"/>
    <w:rsid w:val="00D732B7"/>
    <w:rsid w:val="00D7491B"/>
    <w:rsid w:val="00D7529A"/>
    <w:rsid w:val="00D756E4"/>
    <w:rsid w:val="00D810F2"/>
    <w:rsid w:val="00D82F6F"/>
    <w:rsid w:val="00D83663"/>
    <w:rsid w:val="00D837B8"/>
    <w:rsid w:val="00D84D45"/>
    <w:rsid w:val="00D87F61"/>
    <w:rsid w:val="00D93AC0"/>
    <w:rsid w:val="00D942A6"/>
    <w:rsid w:val="00D957DB"/>
    <w:rsid w:val="00DA0612"/>
    <w:rsid w:val="00DA2832"/>
    <w:rsid w:val="00DA352A"/>
    <w:rsid w:val="00DA4AEA"/>
    <w:rsid w:val="00DB0F92"/>
    <w:rsid w:val="00DB10AD"/>
    <w:rsid w:val="00DB7F06"/>
    <w:rsid w:val="00DC36A1"/>
    <w:rsid w:val="00DC4C94"/>
    <w:rsid w:val="00DC4D5D"/>
    <w:rsid w:val="00DC565C"/>
    <w:rsid w:val="00DD1F4C"/>
    <w:rsid w:val="00DD63C7"/>
    <w:rsid w:val="00DE01C9"/>
    <w:rsid w:val="00DE32F7"/>
    <w:rsid w:val="00DF6D9A"/>
    <w:rsid w:val="00DF73B8"/>
    <w:rsid w:val="00E01220"/>
    <w:rsid w:val="00E0252D"/>
    <w:rsid w:val="00E03D04"/>
    <w:rsid w:val="00E045AC"/>
    <w:rsid w:val="00E104AF"/>
    <w:rsid w:val="00E12B19"/>
    <w:rsid w:val="00E12C86"/>
    <w:rsid w:val="00E15436"/>
    <w:rsid w:val="00E21FCE"/>
    <w:rsid w:val="00E234DC"/>
    <w:rsid w:val="00E23541"/>
    <w:rsid w:val="00E24477"/>
    <w:rsid w:val="00E277BD"/>
    <w:rsid w:val="00E27DC3"/>
    <w:rsid w:val="00E31451"/>
    <w:rsid w:val="00E34964"/>
    <w:rsid w:val="00E376E3"/>
    <w:rsid w:val="00E4376D"/>
    <w:rsid w:val="00E46710"/>
    <w:rsid w:val="00E46B77"/>
    <w:rsid w:val="00E47A27"/>
    <w:rsid w:val="00E572DA"/>
    <w:rsid w:val="00E57760"/>
    <w:rsid w:val="00E61223"/>
    <w:rsid w:val="00E641B5"/>
    <w:rsid w:val="00E657C5"/>
    <w:rsid w:val="00E65CC4"/>
    <w:rsid w:val="00E729F4"/>
    <w:rsid w:val="00E73B8D"/>
    <w:rsid w:val="00E743B5"/>
    <w:rsid w:val="00E769C1"/>
    <w:rsid w:val="00E800DB"/>
    <w:rsid w:val="00E87476"/>
    <w:rsid w:val="00E87DDD"/>
    <w:rsid w:val="00E92ED7"/>
    <w:rsid w:val="00E947EC"/>
    <w:rsid w:val="00E97F68"/>
    <w:rsid w:val="00EA0906"/>
    <w:rsid w:val="00EA0D78"/>
    <w:rsid w:val="00EA0E8A"/>
    <w:rsid w:val="00EB1BE1"/>
    <w:rsid w:val="00EB3250"/>
    <w:rsid w:val="00EB65A2"/>
    <w:rsid w:val="00EB69E1"/>
    <w:rsid w:val="00EC021A"/>
    <w:rsid w:val="00EC2626"/>
    <w:rsid w:val="00EC48DC"/>
    <w:rsid w:val="00EC7BF9"/>
    <w:rsid w:val="00ED0403"/>
    <w:rsid w:val="00ED3EE3"/>
    <w:rsid w:val="00ED670C"/>
    <w:rsid w:val="00EE176F"/>
    <w:rsid w:val="00EE1C76"/>
    <w:rsid w:val="00EF072C"/>
    <w:rsid w:val="00EF2192"/>
    <w:rsid w:val="00EF2E4D"/>
    <w:rsid w:val="00EF514C"/>
    <w:rsid w:val="00EF66A1"/>
    <w:rsid w:val="00EF6DF1"/>
    <w:rsid w:val="00F10068"/>
    <w:rsid w:val="00F118CC"/>
    <w:rsid w:val="00F12F5D"/>
    <w:rsid w:val="00F143FD"/>
    <w:rsid w:val="00F147EA"/>
    <w:rsid w:val="00F17538"/>
    <w:rsid w:val="00F201BE"/>
    <w:rsid w:val="00F2719B"/>
    <w:rsid w:val="00F326ED"/>
    <w:rsid w:val="00F335D8"/>
    <w:rsid w:val="00F3755B"/>
    <w:rsid w:val="00F437EE"/>
    <w:rsid w:val="00F469DB"/>
    <w:rsid w:val="00F53A86"/>
    <w:rsid w:val="00F5495B"/>
    <w:rsid w:val="00F5527B"/>
    <w:rsid w:val="00F61750"/>
    <w:rsid w:val="00F61C2B"/>
    <w:rsid w:val="00F61FD3"/>
    <w:rsid w:val="00F66D60"/>
    <w:rsid w:val="00F71785"/>
    <w:rsid w:val="00F721C4"/>
    <w:rsid w:val="00F73B60"/>
    <w:rsid w:val="00F74111"/>
    <w:rsid w:val="00F75986"/>
    <w:rsid w:val="00F81252"/>
    <w:rsid w:val="00F86D3A"/>
    <w:rsid w:val="00F87D28"/>
    <w:rsid w:val="00F9081C"/>
    <w:rsid w:val="00F9091B"/>
    <w:rsid w:val="00F97753"/>
    <w:rsid w:val="00FA0B72"/>
    <w:rsid w:val="00FA2A17"/>
    <w:rsid w:val="00FA2D3D"/>
    <w:rsid w:val="00FB0CAE"/>
    <w:rsid w:val="00FB3CDA"/>
    <w:rsid w:val="00FB439B"/>
    <w:rsid w:val="00FB5B32"/>
    <w:rsid w:val="00FB7119"/>
    <w:rsid w:val="00FB7833"/>
    <w:rsid w:val="00FC0095"/>
    <w:rsid w:val="00FC79FB"/>
    <w:rsid w:val="00FE094F"/>
    <w:rsid w:val="00FE3892"/>
    <w:rsid w:val="00FE48FA"/>
    <w:rsid w:val="00FE7986"/>
    <w:rsid w:val="00FF3B99"/>
    <w:rsid w:val="00FF3C32"/>
    <w:rsid w:val="00FF5087"/>
    <w:rsid w:val="00FF6111"/>
    <w:rsid w:val="00FF6435"/>
    <w:rsid w:val="00FF6692"/>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iPriority w:val="99"/>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styleId="UnresolvedMention">
    <w:name w:val="Unresolved Mention"/>
    <w:basedOn w:val="DefaultParagraphFont"/>
    <w:uiPriority w:val="99"/>
    <w:semiHidden/>
    <w:unhideWhenUsed/>
    <w:rsid w:val="00242254"/>
    <w:rPr>
      <w:color w:val="605E5C"/>
      <w:shd w:val="clear" w:color="auto" w:fill="E1DFDD"/>
    </w:rPr>
  </w:style>
  <w:style w:type="character" w:customStyle="1" w:styleId="Bodytext2">
    <w:name w:val="Body text (2)_"/>
    <w:link w:val="Bodytext20"/>
    <w:rsid w:val="000A5A9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0A5A93"/>
    <w:pPr>
      <w:shd w:val="clear" w:color="auto" w:fill="FFFFFF"/>
      <w:spacing w:after="0" w:line="269" w:lineRule="exact"/>
      <w:ind w:hanging="400"/>
    </w:pPr>
    <w:rPr>
      <w:rFonts w:ascii="Times New Roman" w:eastAsia="Calibri" w:hAnsi="Times New Roman" w:cs="Times New Roman"/>
      <w:i/>
      <w:iCs/>
      <w:sz w:val="23"/>
      <w:szCs w:val="23"/>
      <w:lang w:eastAsia="lt-LT"/>
    </w:rPr>
  </w:style>
  <w:style w:type="paragraph" w:styleId="Revision">
    <w:name w:val="Revision"/>
    <w:hidden/>
    <w:uiPriority w:val="99"/>
    <w:semiHidden/>
    <w:rsid w:val="009457FA"/>
    <w:rPr>
      <w:rFonts w:asciiTheme="minorHAnsi" w:eastAsiaTheme="minorHAnsi" w:hAnsiTheme="minorHAnsi" w:cstheme="minorBidi"/>
      <w:sz w:val="22"/>
      <w:szCs w:val="22"/>
      <w:lang w:eastAsia="en-US"/>
    </w:rPr>
  </w:style>
  <w:style w:type="character" w:customStyle="1" w:styleId="ui-provider">
    <w:name w:val="ui-provider"/>
    <w:basedOn w:val="DefaultParagraphFont"/>
    <w:rsid w:val="00DA2832"/>
  </w:style>
  <w:style w:type="character" w:customStyle="1" w:styleId="Bodytext">
    <w:name w:val="Body text_"/>
    <w:link w:val="Bodytext10"/>
    <w:rsid w:val="008325B0"/>
    <w:rPr>
      <w:rFonts w:ascii="Times New Roman" w:hAnsi="Times New Roman" w:cs="Times New Roman"/>
      <w:sz w:val="23"/>
      <w:szCs w:val="23"/>
      <w:shd w:val="clear" w:color="auto" w:fill="FFFFFF"/>
    </w:rPr>
  </w:style>
  <w:style w:type="paragraph" w:customStyle="1" w:styleId="Bodytext10">
    <w:name w:val="Body text1"/>
    <w:basedOn w:val="Normal"/>
    <w:link w:val="Bodytext"/>
    <w:rsid w:val="008325B0"/>
    <w:pPr>
      <w:shd w:val="clear" w:color="auto" w:fill="FFFFFF"/>
      <w:spacing w:before="240" w:after="240" w:line="274" w:lineRule="exact"/>
      <w:ind w:hanging="1060"/>
    </w:pPr>
    <w:rPr>
      <w:rFonts w:ascii="Times New Roman" w:eastAsia="Calibri" w:hAnsi="Times New Roman" w:cs="Times New Roman"/>
      <w:sz w:val="23"/>
      <w:szCs w:val="23"/>
      <w:lang w:eastAsia="lt-LT"/>
    </w:rPr>
  </w:style>
  <w:style w:type="character" w:customStyle="1" w:styleId="cf01">
    <w:name w:val="cf01"/>
    <w:basedOn w:val="DefaultParagraphFont"/>
    <w:rsid w:val="00A939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1401147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niausv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E6C680479641B99D209015CD33BC0B"/>
        <w:category>
          <w:name w:val="General"/>
          <w:gallery w:val="placeholder"/>
        </w:category>
        <w:types>
          <w:type w:val="bbPlcHdr"/>
        </w:types>
        <w:behaviors>
          <w:behavior w:val="content"/>
        </w:behaviors>
        <w:guid w:val="{FABCCC78-0E00-4E3E-9F42-DAFF75DADB36}"/>
      </w:docPartPr>
      <w:docPartBody>
        <w:p w:rsidR="00B875A8" w:rsidRDefault="004F0D2A" w:rsidP="004F0D2A">
          <w:pPr>
            <w:pStyle w:val="2FE6C680479641B99D209015CD33BC0B"/>
          </w:pPr>
          <w:r>
            <w:rPr>
              <w:rStyle w:val="PlaceholderText"/>
            </w:rPr>
            <w:t>Choose an item.</w:t>
          </w:r>
        </w:p>
      </w:docPartBody>
    </w:docPart>
    <w:docPart>
      <w:docPartPr>
        <w:name w:val="E484E21F497A4FE59C0546C02E6F58A6"/>
        <w:category>
          <w:name w:val="General"/>
          <w:gallery w:val="placeholder"/>
        </w:category>
        <w:types>
          <w:type w:val="bbPlcHdr"/>
        </w:types>
        <w:behaviors>
          <w:behavior w:val="content"/>
        </w:behaviors>
        <w:guid w:val="{8685BF3C-F1BA-409F-84D7-1DD03840E990}"/>
      </w:docPartPr>
      <w:docPartBody>
        <w:p w:rsidR="00B875A8" w:rsidRDefault="004F0D2A" w:rsidP="004F0D2A">
          <w:pPr>
            <w:pStyle w:val="E484E21F497A4FE59C0546C02E6F58A6"/>
          </w:pPr>
          <w:r>
            <w:rPr>
              <w:rStyle w:val="PlaceholderText"/>
            </w:rPr>
            <w:t>Choose an item.</w:t>
          </w:r>
        </w:p>
      </w:docPartBody>
    </w:docPart>
    <w:docPart>
      <w:docPartPr>
        <w:name w:val="82E8C489ACFD49A4AF997CACEFF5BC18"/>
        <w:category>
          <w:name w:val="General"/>
          <w:gallery w:val="placeholder"/>
        </w:category>
        <w:types>
          <w:type w:val="bbPlcHdr"/>
        </w:types>
        <w:behaviors>
          <w:behavior w:val="content"/>
        </w:behaviors>
        <w:guid w:val="{716A60AD-7F09-46A8-AD66-8D0DEFD77A2C}"/>
      </w:docPartPr>
      <w:docPartBody>
        <w:p w:rsidR="00B875A8" w:rsidRDefault="004F0D2A" w:rsidP="004F0D2A">
          <w:pPr>
            <w:pStyle w:val="82E8C489ACFD49A4AF997CACEFF5BC18"/>
          </w:pPr>
          <w:r>
            <w:rPr>
              <w:rStyle w:val="PlaceholderText"/>
            </w:rPr>
            <w:t>Choose an item.</w:t>
          </w:r>
        </w:p>
      </w:docPartBody>
    </w:docPart>
    <w:docPart>
      <w:docPartPr>
        <w:name w:val="005E1582F84448B39544EBD873BF91A9"/>
        <w:category>
          <w:name w:val="General"/>
          <w:gallery w:val="placeholder"/>
        </w:category>
        <w:types>
          <w:type w:val="bbPlcHdr"/>
        </w:types>
        <w:behaviors>
          <w:behavior w:val="content"/>
        </w:behaviors>
        <w:guid w:val="{2B53E686-216D-4077-8715-714F37625554}"/>
      </w:docPartPr>
      <w:docPartBody>
        <w:p w:rsidR="00B875A8" w:rsidRDefault="004F0D2A" w:rsidP="004F0D2A">
          <w:pPr>
            <w:pStyle w:val="005E1582F84448B39544EBD873BF91A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2A"/>
    <w:rsid w:val="000773A5"/>
    <w:rsid w:val="00141CA4"/>
    <w:rsid w:val="001C4C71"/>
    <w:rsid w:val="0027095C"/>
    <w:rsid w:val="0027559C"/>
    <w:rsid w:val="002E79DE"/>
    <w:rsid w:val="003744D0"/>
    <w:rsid w:val="003C0F67"/>
    <w:rsid w:val="003D6B9C"/>
    <w:rsid w:val="0048113D"/>
    <w:rsid w:val="004A2925"/>
    <w:rsid w:val="004A64C8"/>
    <w:rsid w:val="004C0815"/>
    <w:rsid w:val="004E2A00"/>
    <w:rsid w:val="004F0D2A"/>
    <w:rsid w:val="00591FF7"/>
    <w:rsid w:val="005B267D"/>
    <w:rsid w:val="005E0990"/>
    <w:rsid w:val="005F0E5C"/>
    <w:rsid w:val="00670A3E"/>
    <w:rsid w:val="006C07AD"/>
    <w:rsid w:val="00716BAD"/>
    <w:rsid w:val="00721692"/>
    <w:rsid w:val="007335A9"/>
    <w:rsid w:val="00741FC5"/>
    <w:rsid w:val="00742002"/>
    <w:rsid w:val="007A6193"/>
    <w:rsid w:val="007F26E8"/>
    <w:rsid w:val="007F4EC3"/>
    <w:rsid w:val="009005BF"/>
    <w:rsid w:val="009049D6"/>
    <w:rsid w:val="00925952"/>
    <w:rsid w:val="009B677B"/>
    <w:rsid w:val="00AB034C"/>
    <w:rsid w:val="00AB0962"/>
    <w:rsid w:val="00B875A8"/>
    <w:rsid w:val="00C018FA"/>
    <w:rsid w:val="00C11D75"/>
    <w:rsid w:val="00CA62FF"/>
    <w:rsid w:val="00CC1825"/>
    <w:rsid w:val="00D62171"/>
    <w:rsid w:val="00E06D9E"/>
    <w:rsid w:val="00E84584"/>
    <w:rsid w:val="00ED3EE3"/>
    <w:rsid w:val="00EE1C76"/>
    <w:rsid w:val="00F41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D2A"/>
  </w:style>
  <w:style w:type="paragraph" w:customStyle="1" w:styleId="2FE6C680479641B99D209015CD33BC0B">
    <w:name w:val="2FE6C680479641B99D209015CD33BC0B"/>
    <w:rsid w:val="004F0D2A"/>
  </w:style>
  <w:style w:type="paragraph" w:customStyle="1" w:styleId="E484E21F497A4FE59C0546C02E6F58A6">
    <w:name w:val="E484E21F497A4FE59C0546C02E6F58A6"/>
    <w:rsid w:val="004F0D2A"/>
  </w:style>
  <w:style w:type="paragraph" w:customStyle="1" w:styleId="82E8C489ACFD49A4AF997CACEFF5BC18">
    <w:name w:val="82E8C489ACFD49A4AF997CACEFF5BC18"/>
    <w:rsid w:val="004F0D2A"/>
  </w:style>
  <w:style w:type="paragraph" w:customStyle="1" w:styleId="005E1582F84448B39544EBD873BF91A9">
    <w:name w:val="005E1582F84448B39544EBD873BF91A9"/>
    <w:rsid w:val="004F0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F2B0-48B0-48F2-B84D-CD88C4E2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6</Pages>
  <Words>10622</Words>
  <Characters>6055</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16644</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Mantas  Pranskūnas</cp:lastModifiedBy>
  <cp:revision>110</cp:revision>
  <dcterms:created xsi:type="dcterms:W3CDTF">2022-11-22T14:21:00Z</dcterms:created>
  <dcterms:modified xsi:type="dcterms:W3CDTF">2025-02-20T07:19:00Z</dcterms:modified>
</cp:coreProperties>
</file>