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25506752"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75FA45E2">
        <w:rPr>
          <w:rFonts w:eastAsia="Times New Roman"/>
          <w:lang w:eastAsia="lt-LT"/>
        </w:rPr>
        <w:t>CVP IS</w:t>
      </w:r>
      <w:r w:rsidRPr="75FA45E2">
        <w:rPr>
          <w:rFonts w:eastAsia="Times New Roman"/>
          <w:b w:val="0"/>
          <w:bCs w:val="0"/>
          <w:lang w:eastAsia="lt-LT"/>
        </w:rPr>
        <w:t xml:space="preserve"> – Centrinė viešųjų pirkimų informacinė sistema, kaip apibrėžta VPĮ 2 straipsnio 4 dalyje (</w:t>
      </w:r>
      <w:r w:rsidR="1C413EE1" w:rsidRPr="75FA45E2">
        <w:rPr>
          <w:rFonts w:eastAsia="Times New Roman"/>
          <w:b w:val="0"/>
          <w:bCs w:val="0"/>
          <w:lang w:eastAsia="lt-LT"/>
        </w:rPr>
        <w:t xml:space="preserve"> https://viesiejipirkimai.lt.</w:t>
      </w:r>
      <w:r w:rsidRPr="75FA45E2">
        <w:rPr>
          <w:rFonts w:eastAsia="Times New Roman"/>
          <w:b w:val="0"/>
          <w:bCs w:val="0"/>
          <w:lang w:eastAsia="lt-LT"/>
        </w:rPr>
        <w: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Pasiūlymas</w:t>
      </w:r>
      <w:r w:rsidRPr="00C31970">
        <w:rPr>
          <w:rFonts w:eastAsia="Times New Roman"/>
          <w:b w:val="0"/>
          <w:bCs w:val="0"/>
          <w:lang w:eastAsia="lt-LT"/>
        </w:rPr>
        <w:t xml:space="preserve"> – Pirkimų Komisijos pagal VPĮ ir Pirkimo dokumentų reikalavimus atrinktas geriausias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Pirkimas</w:t>
      </w:r>
      <w:r w:rsidRPr="00C31970">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Dalyvis</w:t>
      </w:r>
      <w:r w:rsidRPr="00C31970">
        <w:rPr>
          <w:rFonts w:eastAsia="Times New Roman"/>
          <w:b w:val="0"/>
          <w:bCs w:val="0"/>
          <w:lang w:eastAsia="lt-LT"/>
        </w:rPr>
        <w:t xml:space="preserve"> – Tiekėjas ar Tiekėjų grupė, veikianti pagal jungtinės veiklos sutartį, pateikęs(-</w:t>
      </w:r>
      <w:proofErr w:type="spellStart"/>
      <w:r w:rsidRPr="00C31970">
        <w:rPr>
          <w:rFonts w:eastAsia="Times New Roman"/>
          <w:b w:val="0"/>
          <w:bCs w:val="0"/>
          <w:lang w:eastAsia="lt-LT"/>
        </w:rPr>
        <w:t>usi</w:t>
      </w:r>
      <w:proofErr w:type="spellEnd"/>
      <w:r w:rsidRPr="00C31970">
        <w:rPr>
          <w:rFonts w:eastAsia="Times New Roman"/>
          <w:b w:val="0"/>
          <w:bCs w:val="0"/>
          <w:lang w:eastAsia="lt-LT"/>
        </w:rPr>
        <w:t>)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proofErr w:type="spellStart"/>
      <w:r w:rsidRPr="00C31970">
        <w:rPr>
          <w:rFonts w:eastAsia="Times New Roman"/>
          <w:lang w:eastAsia="lt-LT"/>
        </w:rPr>
        <w:t>Kvazisubtiekėjas</w:t>
      </w:r>
      <w:proofErr w:type="spellEnd"/>
      <w:r w:rsidRPr="00C3197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Pirkėjas</w:t>
      </w:r>
      <w:r w:rsidRPr="00C31970">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 </w:t>
      </w:r>
      <w:r w:rsidRPr="00C31970">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–Tiekėjo Sutarties vykdymui planuojamas pasitelkti ūkio subjektas, kuris atliks darbus, tieks prekes ir (ar) teiks paslaugas. </w:t>
      </w:r>
    </w:p>
    <w:p w14:paraId="7D0D18C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Tretieji asmenys</w:t>
      </w:r>
      <w:r w:rsidRPr="00C31970">
        <w:rPr>
          <w:rFonts w:eastAsia="Times New Roman"/>
          <w:b w:val="0"/>
          <w:bCs w:val="0"/>
          <w:lang w:eastAsia="lt-LT"/>
        </w:rPr>
        <w:t xml:space="preserve"> – fiziniai ar juridiniai asmenys, kurių pajėgumais bus pasiremta, tačiau jie patys tiesiogiai nedalyvauja pirkime ir/ar sutarties vykdyme. Pirkėjas bet kuriuo Pirkimo procedūrų metu gali paprašyti Tiekėjo pateikti visus ar dalį dokumentų, patvirtinančių Trečiųjų asmenų pajėgumų bei išteklių prieinamumą visą sutarties galiojimo laikotarpį (arba įsipareigojimų vykdymo laikotarpį). </w:t>
      </w:r>
    </w:p>
    <w:p w14:paraId="7A7BC192"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Jei šiose BPS specialiai nenurodyta kitaip, žodžiai vartojami vienaskaitos forma taip pat reiškia ir daugiskaitą, vienos giminės žodžiai apima ir bet kurios kitos giminės atitinkamus žodžius, žodžiai </w:t>
      </w:r>
      <w:r w:rsidRPr="00C31970">
        <w:rPr>
          <w:rFonts w:eastAsia="Times New Roman"/>
          <w:b w:val="0"/>
          <w:bCs w:val="0"/>
          <w:lang w:eastAsia="lt-LT"/>
        </w:rPr>
        <w:lastRenderedPageBreak/>
        <w:t>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w:t>
      </w:r>
      <w:r w:rsidRPr="00C31970">
        <w:rPr>
          <w:rFonts w:eastAsia="Times New Roman"/>
          <w:b w:val="0"/>
          <w:bCs w:val="0"/>
          <w:lang w:eastAsia="lt-LT"/>
        </w:rPr>
        <w:lastRenderedPageBreak/>
        <w:t>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008F11CC">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248C5AC6"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00C31970" w:rsidRPr="00C31970" w14:paraId="189A4B19" w14:textId="77777777" w:rsidTr="00C31970">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3DE7FE2F"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Tiekėjas turi pateikti vieną Pasiūlymą visai Pirkimo objekto apimčiai. Sutartis arba Preliminarioji sutartis dėl viso Pirkimo objekto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7DA3118"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2FE5CFAE"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36433A6B"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 </w:t>
      </w:r>
    </w:p>
    <w:p w14:paraId="1BD0E6A8"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BPS nurodytais terminais,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56BB773D"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Dalyvis Pasiūlyme privalo nurodyti, kokius Ūkio subjektus ir </w:t>
      </w:r>
      <w:proofErr w:type="spellStart"/>
      <w:r w:rsidRPr="00C31970">
        <w:rPr>
          <w:rFonts w:eastAsia="Times New Roman"/>
          <w:b w:val="0"/>
          <w:bCs w:val="0"/>
          <w:lang w:eastAsia="lt-LT"/>
        </w:rPr>
        <w:t>Kvazisubtiekėjus</w:t>
      </w:r>
      <w:proofErr w:type="spellEnd"/>
      <w:r w:rsidRPr="00C31970">
        <w:rPr>
          <w:rFonts w:eastAsia="Times New Roman"/>
          <w:b w:val="0"/>
          <w:bCs w:val="0"/>
          <w:lang w:eastAsia="lt-LT"/>
        </w:rPr>
        <w:t xml:space="preserve"> jis ketina pasitelkti, nurodyti Trečiuosius asmenis, jei tokie pasitelkiami, o Pasiūlyme nurodyti, kokias Sutarties dalis vykdys Ūkio subjektai ir (ar) Subtiekėjai, jeigu jie yra žinomi.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Kai Tiekėjas pageidauja remtis kitų Ūkio subjektų / Trečiųjų asmenų pajėgumais, jis privalo Pirkėjui įrodyti, kad vykdant Pirkimo sutartį Ūkio subjektų / Trečiųjų asmenų ištekliai jam bus prieinami </w:t>
      </w:r>
      <w:r w:rsidRPr="00C31970">
        <w:rPr>
          <w:rFonts w:eastAsia="Times New Roman"/>
          <w:b w:val="0"/>
          <w:bCs w:val="0"/>
          <w:lang w:eastAsia="lt-LT"/>
        </w:rPr>
        <w:lastRenderedPageBreak/>
        <w:t>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7C512460"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Pasiūlymų pateikimo termino pabaigos. Jeigu duomenys apie pašalinimo pagrindų nebuvimą ir/ar atitikimą kvalifikacijos reikalavimams yra viešai bei neatlygintinai prieinami oficialiuose duomenų bazėse – jie bus tikrinami Pasiūlymų pateikimo termino pabaigos dieną; </w:t>
      </w:r>
    </w:p>
    <w:p w14:paraId="2C56CC78" w14:textId="4C3E20A9"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Jei kartu su Pasiūlymu pateikiami dokumentai teikiami elektronine forma, t. y. tiesiogiai suformuoti elektroninėmis priemonėmis, jie turi būti teikiami šiais formatais: </w:t>
      </w:r>
      <w:proofErr w:type="spellStart"/>
      <w:r w:rsidRPr="00C31970">
        <w:rPr>
          <w:rFonts w:eastAsia="Times New Roman"/>
          <w:b w:val="0"/>
          <w:bCs w:val="0"/>
          <w:lang w:eastAsia="lt-LT"/>
        </w:rPr>
        <w:t>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docx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adoc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pdf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xlsx</w:t>
      </w:r>
      <w:proofErr w:type="spellEnd"/>
      <w:r w:rsidRPr="00C31970">
        <w:rPr>
          <w:rFonts w:eastAsia="Times New Roman"/>
          <w:b w:val="0"/>
          <w:bCs w:val="0"/>
          <w:lang w:eastAsia="lt-LT"/>
        </w:rPr>
        <w:t xml:space="preserve">, jpg, </w:t>
      </w:r>
      <w:proofErr w:type="spellStart"/>
      <w:r w:rsidRPr="00C31970">
        <w:rPr>
          <w:rFonts w:eastAsia="Times New Roman"/>
          <w:b w:val="0"/>
          <w:bCs w:val="0"/>
          <w:lang w:eastAsia="lt-LT"/>
        </w:rPr>
        <w:t>jpeg</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gif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jsfc</w:t>
      </w:r>
      <w:proofErr w:type="spellEnd"/>
      <w:r w:rsidRPr="00C31970">
        <w:rPr>
          <w:rFonts w:eastAsia="Times New Roman"/>
          <w:b w:val="0"/>
          <w:bCs w:val="0"/>
          <w:lang w:eastAsia="lt-LT"/>
        </w:rPr>
        <w:t xml:space="preserve"> ir </w:t>
      </w:r>
      <w:proofErr w:type="spellStart"/>
      <w:r w:rsidRPr="00C31970">
        <w:rPr>
          <w:rFonts w:eastAsia="Times New Roman"/>
          <w:b w:val="0"/>
          <w:bCs w:val="0"/>
          <w:lang w:eastAsia="lt-LT"/>
        </w:rPr>
        <w:t>zip</w:t>
      </w:r>
      <w:proofErr w:type="spellEnd"/>
      <w:r w:rsidRPr="00C31970">
        <w:rPr>
          <w:rFonts w:eastAsia="Times New Roman"/>
          <w:b w:val="0"/>
          <w:bCs w:val="0"/>
          <w:lang w:eastAsia="lt-LT"/>
        </w:rPr>
        <w:t>.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Suinteresuoti Dalyviai nuo Pirkėjo pranešimo apie sprendimą nustatyti laimėjusį pasiūlymą pateikimo Dalyviams dienos iki atidėjimo termino pabaigos gali prašyti Pirkėjo pateikti laimėjusį </w:t>
      </w:r>
      <w:r w:rsidRPr="00C31970">
        <w:rPr>
          <w:rFonts w:eastAsia="Times New Roman"/>
          <w:b w:val="0"/>
          <w:bCs w:val="0"/>
          <w:lang w:eastAsia="lt-LT"/>
        </w:rPr>
        <w:lastRenderedPageBreak/>
        <w:t>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5FA762BF"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63F9BEA0">
        <w:rPr>
          <w:rFonts w:eastAsia="Times New Roman"/>
          <w:b w:val="0"/>
          <w:bCs w:val="0"/>
          <w:lang w:eastAsia="lt-LT"/>
        </w:rPr>
        <w:t xml:space="preserve">iki vokų su pasiūlymais atplėšimo procedūros (posėdžio) pradžios (ne vėliau kaip per </w:t>
      </w:r>
      <w:r w:rsidR="0A03E04F" w:rsidRPr="63F9BEA0">
        <w:rPr>
          <w:rFonts w:eastAsia="Times New Roman"/>
          <w:b w:val="0"/>
          <w:bCs w:val="0"/>
          <w:lang w:eastAsia="lt-LT"/>
        </w:rPr>
        <w:t>30</w:t>
      </w:r>
      <w:r w:rsidRPr="63F9BEA0">
        <w:rPr>
          <w:rFonts w:eastAsia="Times New Roman"/>
          <w:b w:val="0"/>
          <w:bCs w:val="0"/>
          <w:lang w:eastAsia="lt-LT"/>
        </w:rPr>
        <w:t xml:space="preserve">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slaptažodis laiku pasiekė adresatą (pavyzdžiui, susisiekęs su Pirkėju oficialiu jos telefonu ir (arba) kitais būdais). </w:t>
      </w:r>
    </w:p>
    <w:p w14:paraId="70A9696B" w14:textId="32B16608"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63F9BEA0">
        <w:rPr>
          <w:rFonts w:eastAsia="Times New Roman"/>
          <w:b w:val="0"/>
          <w:bCs w:val="0"/>
          <w:lang w:eastAsia="lt-LT"/>
        </w:rPr>
        <w:t xml:space="preserve">Iki vokų su Pasiūlymais atplėšimo procedūros (posėdžio) pradžios (ne vėliau kaip per </w:t>
      </w:r>
      <w:r w:rsidR="5A7C2EFA" w:rsidRPr="63F9BEA0">
        <w:rPr>
          <w:rFonts w:eastAsia="Times New Roman"/>
          <w:b w:val="0"/>
          <w:bCs w:val="0"/>
          <w:lang w:eastAsia="lt-LT"/>
        </w:rPr>
        <w:t>30</w:t>
      </w:r>
      <w:r w:rsidRPr="63F9BEA0">
        <w:rPr>
          <w:rFonts w:eastAsia="Times New Roman"/>
          <w:b w:val="0"/>
          <w:bCs w:val="0"/>
          <w:lang w:eastAsia="lt-LT"/>
        </w:rPr>
        <w:t xml:space="preserve">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w:t>
      </w:r>
      <w:r w:rsidRPr="63F9BEA0">
        <w:rPr>
          <w:rFonts w:eastAsia="Times New Roman"/>
          <w:b w:val="0"/>
          <w:bCs w:val="0"/>
          <w:lang w:eastAsia="lt-LT"/>
        </w:rPr>
        <w:lastRenderedPageBreak/>
        <w:t>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54824A6"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(ĮSKAITANT KVALIFIKACIJĄ PATVIRTINANČIUS DOKUMENTUS BEI PAŠALINIMO PAGRINDŲ NEBUVIMĄ ĮRODANČIUS DOKUMENTUS) PROCEDŪRA</w:t>
      </w:r>
      <w:r w:rsidRPr="00C31970">
        <w:rPr>
          <w:rFonts w:eastAsia="Times New Roman"/>
          <w:b w:val="0"/>
          <w:bCs w:val="0"/>
          <w:lang w:eastAsia="lt-LT"/>
        </w:rPr>
        <w:t> </w:t>
      </w:r>
    </w:p>
    <w:p w14:paraId="44FA2CA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008F11CC">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3258F152"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192EAC49"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p>
        </w:tc>
      </w:tr>
      <w:tr w:rsidR="00C31970" w:rsidRPr="00C31970" w14:paraId="3583C6F7" w14:textId="77777777" w:rsidTr="007A2F5F">
        <w:trPr>
          <w:trHeight w:val="698"/>
          <w:jc w:val="center"/>
        </w:trPr>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kurie atitiks SPS 3 skyriuje išdėstytus reikalavimus ir kurie bus kviečiami pateikti Pasiūlymus, kartu su Pasiūlymais turės pateikti, jei tai numatyta SPS, Pasiūlymų galiojimo užtikrinimą (banko garantiją arba draudimo bendrovės besąlyginį ir neatšaukiamą laidavimo raštą). </w:t>
      </w:r>
    </w:p>
    <w:p w14:paraId="2B68337B"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75FA45E2">
        <w:rPr>
          <w:rFonts w:eastAsia="Times New Roman"/>
          <w:b w:val="0"/>
          <w:bCs w:val="0"/>
          <w:lang w:eastAsia="lt-LT"/>
        </w:rPr>
        <w:t>Pasiūlymo galiojimo užtikrinimą patvirtinantis dokumentas išduodamas Pirkėjo arba Įgaliojusios organizacijos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77777777"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patvirtinančiame dokumente turi būti nurodytas banko arba draudimo bendrovės įsipareigojimas neatšaukiamai ir besąlygiškai </w:t>
      </w:r>
      <w:r w:rsidRPr="004218F3">
        <w:rPr>
          <w:rFonts w:eastAsia="Times New Roman"/>
          <w:b w:val="0"/>
          <w:bCs w:val="0"/>
          <w:lang w:eastAsia="lt-LT"/>
        </w:rPr>
        <w:t>sumokėti Įgaliojusiai organizacijai</w:t>
      </w:r>
      <w:r w:rsidRPr="00C31970">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lastRenderedPageBreak/>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5F2A2B5"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laikotarpiu Dalyvis atsisako savo Pasiūlymo; </w:t>
      </w:r>
    </w:p>
    <w:p w14:paraId="2858DD8F"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Dalyvis savo Pasiūlyme pateikė melagingą informaciją, kurią Pirkėjas gali įrodyti bet kokiomis teisėtomis priemonėmis; </w:t>
      </w:r>
    </w:p>
    <w:p w14:paraId="74388EB0" w14:textId="2C8B88A3"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 xml:space="preserve">Laimėjęs Dalyvis atsisako arba </w:t>
      </w:r>
      <w:r w:rsidR="00AB7136" w:rsidRPr="00F32D5E">
        <w:rPr>
          <w:rFonts w:eastAsia="Times New Roman"/>
          <w:b w:val="0"/>
          <w:bCs w:val="0"/>
          <w:lang w:eastAsia="lt-LT"/>
        </w:rPr>
        <w:t>iki Perkančiosios organizacijos</w:t>
      </w:r>
      <w:r w:rsidR="00213AA0" w:rsidRPr="00F32D5E">
        <w:rPr>
          <w:rFonts w:eastAsia="Times New Roman"/>
          <w:b w:val="0"/>
          <w:bCs w:val="0"/>
          <w:lang w:eastAsia="lt-LT"/>
        </w:rPr>
        <w:t xml:space="preserve"> pranešime</w:t>
      </w:r>
      <w:r w:rsidR="00AB7136" w:rsidRPr="00F32D5E">
        <w:rPr>
          <w:rFonts w:eastAsia="Times New Roman"/>
          <w:b w:val="0"/>
          <w:bCs w:val="0"/>
          <w:lang w:eastAsia="lt-LT"/>
        </w:rPr>
        <w:t xml:space="preserve"> nurodyto laiko nepasirašo pirkimo sutarties</w:t>
      </w:r>
      <w:r w:rsidRPr="00F32D5E">
        <w:rPr>
          <w:rFonts w:eastAsia="Times New Roman"/>
          <w:b w:val="0"/>
          <w:bCs w:val="0"/>
          <w:lang w:eastAsia="lt-LT"/>
        </w:rPr>
        <w:t>. </w:t>
      </w:r>
    </w:p>
    <w:p w14:paraId="4D11F4DE" w14:textId="66792F8C" w:rsidR="00AC2568" w:rsidRPr="00F32D5E" w:rsidRDefault="002A7A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Laimėjęs dalyvis, per 10 darbo dienų nuo pirkimo sutarties pasirašymo dienos nepateikia sutarties sąlygų įvykdymą užtikrinančio dokumento – banko garantijos arba draudimo bendrovės laidavimo.</w:t>
      </w:r>
    </w:p>
    <w:p w14:paraId="38C6EAAD"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Susipažinti su informacija, susijusia su Pasiūlymų nagrinėjimu ir vertinimu, gali tik Pirkimo Komisijos nariai, Pirkimo Komisijos posėdžiuose dalyvaujantys stebėtojai bei Pirkimo Komisijos </w:t>
      </w:r>
      <w:r w:rsidRPr="00C31970">
        <w:rPr>
          <w:rFonts w:eastAsia="Times New Roman"/>
          <w:b w:val="0"/>
          <w:bCs w:val="0"/>
          <w:lang w:eastAsia="lt-LT"/>
        </w:rPr>
        <w:lastRenderedPageBreak/>
        <w:t>pakviesti ekspertai, Viešųjų pirkimų tarnybos atstovai, Pirkėjo vadovas bei kiti asmenys ir institucijos, pagal Lietuvos Respublikos įstatymus turintys teisę susipažinti su šia informacija. </w:t>
      </w:r>
    </w:p>
    <w:p w14:paraId="5802A16F"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Pradinio susipažinimo su elektroninėmis priemonėmis gautais Pasiūlymais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nacionalinio saugumo interesų (jeigu SPS 1 dalyje numatyta, kad 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3D07516D"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 </w:t>
      </w:r>
    </w:p>
    <w:p w14:paraId="5CCB8A9A"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C25B9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00C31970">
        <w:trPr>
          <w:trHeight w:val="255"/>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B64B11"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shd w:val="clear" w:color="auto" w:fill="auto"/>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434913"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shd w:val="clear" w:color="auto" w:fill="auto"/>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per 10 (dešimt) dienų (supaprastintų pirkimų atveju – per 5 (penkias) darbo dienas) nuo Pirkėjo pranešimo raštu apie jo priimtą sprendimą išsiuntimo Tiekėjams dienos, o jeigu šis pranešimas nebuvo </w:t>
      </w:r>
      <w:r w:rsidRPr="00C31970">
        <w:rPr>
          <w:rFonts w:eastAsia="Times New Roman"/>
          <w:b w:val="0"/>
          <w:bCs w:val="0"/>
          <w:lang w:eastAsia="lt-LT"/>
        </w:rPr>
        <w:lastRenderedPageBreak/>
        <w:t>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008F11CC">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lastRenderedPageBreak/>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6331C6B2"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00C31970" w:rsidRPr="00C31970" w14:paraId="5E3E00E8"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3ADD05"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Pirkėjas raštu atsakys į kiekvieno Tiekėjo rašytinį prašymą ne vėliau kaip likus 6 (šešioms) dienoms iki Pasiūlymų pateikimo dienos, jei toks prašymas yra gautas ne vėliau kaip likus 8 (aštuonioms)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C78E3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p>
        </w:tc>
      </w:tr>
      <w:tr w:rsidR="00C31970" w:rsidRPr="00C31970" w14:paraId="0F7E3541"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2A39E70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atitinkamai skelbiamas klaidų ištaisymo skelbimas; </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even" r:id="rId11"/>
      <w:headerReference w:type="default" r:id="rId12"/>
      <w:footerReference w:type="even" r:id="rId13"/>
      <w:footerReference w:type="default" r:id="rId14"/>
      <w:headerReference w:type="first" r:id="rId15"/>
      <w:footerReference w:type="first" r:id="rId16"/>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8AC2" w14:textId="77777777" w:rsidR="00FF05B4" w:rsidRDefault="00FF05B4" w:rsidP="00164740">
      <w:pPr>
        <w:spacing w:after="0" w:line="240" w:lineRule="auto"/>
      </w:pPr>
      <w:r>
        <w:separator/>
      </w:r>
    </w:p>
  </w:endnote>
  <w:endnote w:type="continuationSeparator" w:id="0">
    <w:p w14:paraId="4CEDC9BF" w14:textId="77777777" w:rsidR="00FF05B4" w:rsidRDefault="00FF05B4"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6138" w14:textId="77777777" w:rsidR="00864C8C" w:rsidRDefault="00864C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C38" w14:textId="0A68F6EF" w:rsidR="007B27A4" w:rsidRPr="007B27A4" w:rsidRDefault="00864C8C" w:rsidP="00864C8C">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12A458F8" w:rsidR="007B27A4" w:rsidRPr="00D243B4" w:rsidRDefault="00864C8C" w:rsidP="0044094F">
    <w:pPr>
      <w:pStyle w:val="Porat"/>
      <w:jc w:val="right"/>
      <w:rPr>
        <w:b w:val="0"/>
        <w:bCs w:val="0"/>
        <w:sz w:val="16"/>
        <w:szCs w:val="16"/>
      </w:rPr>
    </w:pPr>
    <w:r>
      <w:rPr>
        <w:b w:val="0"/>
        <w:bCs w:val="0"/>
      </w:rPr>
      <w:tab/>
    </w:r>
    <w:r>
      <w:rPr>
        <w:b w:val="0"/>
        <w:bCs w:val="0"/>
      </w:rPr>
      <w:tab/>
    </w:r>
    <w:r w:rsidR="0044094F" w:rsidRPr="00D243B4">
      <w:rPr>
        <w:b w:val="0"/>
        <w:bCs w:val="0"/>
        <w:sz w:val="16"/>
        <w:szCs w:val="16"/>
      </w:rPr>
      <w:t>2024-01-26 aktuali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1968"/>
      <w:docPartObj>
        <w:docPartGallery w:val="Page Numbers (Bottom of Page)"/>
        <w:docPartUnique/>
      </w:docPartObj>
    </w:sdtPr>
    <w:sdtEndPr/>
    <w:sdtContent>
      <w:p w14:paraId="06C790D5" w14:textId="5F23306D" w:rsidR="007B27A4" w:rsidRDefault="007B27A4">
        <w:pPr>
          <w:pStyle w:val="Porat"/>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3946" w14:textId="77777777" w:rsidR="00FF05B4" w:rsidRDefault="00FF05B4" w:rsidP="00164740">
      <w:pPr>
        <w:spacing w:after="0" w:line="240" w:lineRule="auto"/>
      </w:pPr>
      <w:r>
        <w:separator/>
      </w:r>
    </w:p>
  </w:footnote>
  <w:footnote w:type="continuationSeparator" w:id="0">
    <w:p w14:paraId="6B1B1703" w14:textId="77777777" w:rsidR="00FF05B4" w:rsidRDefault="00FF05B4"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3743" w14:textId="77777777" w:rsidR="00864C8C" w:rsidRDefault="00864C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1D5B" w14:textId="6AC48E91" w:rsidR="007B27A4" w:rsidRDefault="007B27A4" w:rsidP="007B27A4">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C9A0" w14:textId="363D16C2" w:rsidR="00164740" w:rsidRDefault="00164740" w:rsidP="00164740">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821699">
    <w:abstractNumId w:val="1"/>
  </w:num>
  <w:num w:numId="2" w16cid:durableId="1127461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1389E"/>
    <w:rsid w:val="00077B45"/>
    <w:rsid w:val="00101F33"/>
    <w:rsid w:val="00164740"/>
    <w:rsid w:val="00213AA0"/>
    <w:rsid w:val="0023336A"/>
    <w:rsid w:val="00246D14"/>
    <w:rsid w:val="00247476"/>
    <w:rsid w:val="0029157C"/>
    <w:rsid w:val="002A7A70"/>
    <w:rsid w:val="002E5B39"/>
    <w:rsid w:val="0036161C"/>
    <w:rsid w:val="003841CE"/>
    <w:rsid w:val="003C5FA0"/>
    <w:rsid w:val="003D0D00"/>
    <w:rsid w:val="004218F3"/>
    <w:rsid w:val="0044094F"/>
    <w:rsid w:val="004645EA"/>
    <w:rsid w:val="00481899"/>
    <w:rsid w:val="004C3FC9"/>
    <w:rsid w:val="00524CAD"/>
    <w:rsid w:val="005342B5"/>
    <w:rsid w:val="0057242B"/>
    <w:rsid w:val="00584AEC"/>
    <w:rsid w:val="00586E5B"/>
    <w:rsid w:val="005D063A"/>
    <w:rsid w:val="005D3574"/>
    <w:rsid w:val="00606BEB"/>
    <w:rsid w:val="00622EBB"/>
    <w:rsid w:val="006840A9"/>
    <w:rsid w:val="00692F78"/>
    <w:rsid w:val="00722A5C"/>
    <w:rsid w:val="00751B8E"/>
    <w:rsid w:val="007A2F5F"/>
    <w:rsid w:val="007B27A4"/>
    <w:rsid w:val="007C7D78"/>
    <w:rsid w:val="007D48CF"/>
    <w:rsid w:val="007D49E9"/>
    <w:rsid w:val="008057E1"/>
    <w:rsid w:val="00864C8C"/>
    <w:rsid w:val="00883A21"/>
    <w:rsid w:val="008E000E"/>
    <w:rsid w:val="008E25A8"/>
    <w:rsid w:val="008E450C"/>
    <w:rsid w:val="008F11CC"/>
    <w:rsid w:val="00914C24"/>
    <w:rsid w:val="00924530"/>
    <w:rsid w:val="009353A8"/>
    <w:rsid w:val="00994DD5"/>
    <w:rsid w:val="00A03945"/>
    <w:rsid w:val="00A13D0E"/>
    <w:rsid w:val="00A40800"/>
    <w:rsid w:val="00AA759B"/>
    <w:rsid w:val="00AB7136"/>
    <w:rsid w:val="00AC2568"/>
    <w:rsid w:val="00B309EF"/>
    <w:rsid w:val="00B35DF7"/>
    <w:rsid w:val="00B42F6A"/>
    <w:rsid w:val="00B45CA8"/>
    <w:rsid w:val="00B67308"/>
    <w:rsid w:val="00B74030"/>
    <w:rsid w:val="00B90D4B"/>
    <w:rsid w:val="00B915C5"/>
    <w:rsid w:val="00BB565A"/>
    <w:rsid w:val="00BC453E"/>
    <w:rsid w:val="00C25B9C"/>
    <w:rsid w:val="00C31970"/>
    <w:rsid w:val="00C322A9"/>
    <w:rsid w:val="00C56F72"/>
    <w:rsid w:val="00CC0B14"/>
    <w:rsid w:val="00CF3C70"/>
    <w:rsid w:val="00D243B4"/>
    <w:rsid w:val="00D61E34"/>
    <w:rsid w:val="00D67385"/>
    <w:rsid w:val="00D94530"/>
    <w:rsid w:val="00DC58F5"/>
    <w:rsid w:val="00DD53B1"/>
    <w:rsid w:val="00E302C9"/>
    <w:rsid w:val="00E318CF"/>
    <w:rsid w:val="00E54FB5"/>
    <w:rsid w:val="00E62474"/>
    <w:rsid w:val="00E75B67"/>
    <w:rsid w:val="00EB401C"/>
    <w:rsid w:val="00EE0598"/>
    <w:rsid w:val="00F32D5E"/>
    <w:rsid w:val="00F37041"/>
    <w:rsid w:val="00F50696"/>
    <w:rsid w:val="00F872B1"/>
    <w:rsid w:val="00F95A63"/>
    <w:rsid w:val="00FB11E0"/>
    <w:rsid w:val="00FF05B4"/>
    <w:rsid w:val="0A03E04F"/>
    <w:rsid w:val="1C413EE1"/>
    <w:rsid w:val="45202D07"/>
    <w:rsid w:val="5A7C2EFA"/>
    <w:rsid w:val="63F9BEA0"/>
    <w:rsid w:val="75FA4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Numatytasispastraiposriftas"/>
    <w:rsid w:val="00C31970"/>
  </w:style>
  <w:style w:type="character" w:customStyle="1" w:styleId="normaltextrun">
    <w:name w:val="normaltextrun"/>
    <w:basedOn w:val="Numatytasispastraiposriftas"/>
    <w:rsid w:val="00C31970"/>
  </w:style>
  <w:style w:type="character" w:customStyle="1" w:styleId="eop">
    <w:name w:val="eop"/>
    <w:basedOn w:val="Numatytasispastraiposriftas"/>
    <w:rsid w:val="00C31970"/>
  </w:style>
  <w:style w:type="paragraph" w:customStyle="1" w:styleId="outlineelement">
    <w:name w:val="outlineelement"/>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Numatytasispastraiposriftas"/>
    <w:rsid w:val="00C31970"/>
  </w:style>
  <w:style w:type="character" w:customStyle="1" w:styleId="scxw160634412">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customStyle="1" w:styleId="KomentarotemaDiagrama">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740"/>
  </w:style>
  <w:style w:type="character" w:customStyle="1" w:styleId="Antrat1Diagrama">
    <w:name w:val="Antraštė 1 Diagrama"/>
    <w:basedOn w:val="Numatytasispastraiposriftas"/>
    <w:link w:val="Antrat1"/>
    <w:uiPriority w:val="9"/>
    <w:rsid w:val="00AA759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 w:type="paragraph" w:styleId="Pataisymai">
    <w:name w:val="Revision"/>
    <w:hidden/>
    <w:uiPriority w:val="99"/>
    <w:semiHidden/>
    <w:rsid w:val="00B30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6C216F90-DEA4-4186-B014-8E6D8052C0D3}"/>
</file>

<file path=customXml/itemProps2.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customXml/itemProps3.xml><?xml version="1.0" encoding="utf-8"?>
<ds:datastoreItem xmlns:ds="http://schemas.openxmlformats.org/officeDocument/2006/customXml" ds:itemID="{B8BDC9CE-A426-4DAD-944D-37B40B77500D}">
  <ds:schemaRefs>
    <ds:schemaRef ds:uri="http://schemas.microsoft.com/sharepoint/v3/contenttype/forms"/>
  </ds:schemaRefs>
</ds:datastoreItem>
</file>

<file path=customXml/itemProps4.xml><?xml version="1.0" encoding="utf-8"?>
<ds:datastoreItem xmlns:ds="http://schemas.openxmlformats.org/officeDocument/2006/customXml" ds:itemID="{EC40572A-F72B-4928-86AD-7A67DA40FE10}">
  <ds:schemaRefs>
    <ds:schemaRef ds:uri="http://schemas.microsoft.com/office/2006/metadata/properties"/>
    <ds:schemaRef ds:uri="24fc6317-c063-4ee8-8087-6d60cd24f46a"/>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00ff81f-8d6e-490a-9301-caac4298b7fb"/>
    <ds:schemaRef ds:uri="http://www.w3.org/XML/1998/namespace"/>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37510</Words>
  <Characters>21382</Characters>
  <Application>Microsoft Office Word</Application>
  <DocSecurity>0</DocSecurity>
  <Lines>178</Lines>
  <Paragraphs>117</Paragraphs>
  <ScaleCrop>false</ScaleCrop>
  <Company/>
  <LinksUpToDate>false</LinksUpToDate>
  <CharactersWithSpaces>58775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Eglė Alijeva</cp:lastModifiedBy>
  <cp:revision>92</cp:revision>
  <dcterms:created xsi:type="dcterms:W3CDTF">2023-12-10T11:00:00Z</dcterms:created>
  <dcterms:modified xsi:type="dcterms:W3CDTF">2025-01-28T06:30:00Z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