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A77" w:rsidRPr="00C64600" w:rsidRDefault="00802A77" w:rsidP="00802A77">
      <w:pPr>
        <w:pStyle w:val="Paantrat"/>
        <w:spacing w:line="240" w:lineRule="auto"/>
        <w:jc w:val="center"/>
        <w:rPr>
          <w:rFonts w:ascii="Times New Roman" w:hAnsi="Times New Roman" w:cs="Times New Roman"/>
          <w:b/>
          <w:smallCaps/>
          <w:sz w:val="24"/>
          <w:szCs w:val="24"/>
        </w:rPr>
      </w:pPr>
      <w:r w:rsidRPr="00C64600">
        <w:rPr>
          <w:rFonts w:ascii="Times New Roman" w:hAnsi="Times New Roman" w:cs="Times New Roman"/>
          <w:b/>
          <w:smallCaps/>
          <w:sz w:val="24"/>
          <w:szCs w:val="24"/>
        </w:rPr>
        <w:t xml:space="preserve">TIEKĖJŲ KVALIFIKACIJOS REIKALAVIMAI IR REIKALAVIMAI LAIKYTIS </w:t>
      </w:r>
      <w:r w:rsidRPr="00C64600">
        <w:rPr>
          <w:rFonts w:ascii="Times New Roman" w:hAnsi="Times New Roman" w:cs="Times New Roman"/>
          <w:b/>
          <w:sz w:val="24"/>
          <w:szCs w:val="24"/>
          <w:lang w:eastAsia="en-US"/>
        </w:rPr>
        <w:t>KOKYBĖS VADYBOS SISTEMOS IR (ARBA) APLINKOS APSAUGOS VADYBOS SISTEMOS STANDARTŲ</w:t>
      </w:r>
    </w:p>
    <w:p w:rsidR="00802A77" w:rsidRPr="00C64600" w:rsidRDefault="00802A77" w:rsidP="00C64600">
      <w:pPr>
        <w:pStyle w:val="Sraopastraipa"/>
        <w:numPr>
          <w:ilvl w:val="0"/>
          <w:numId w:val="1"/>
        </w:numPr>
        <w:tabs>
          <w:tab w:val="left" w:pos="851"/>
        </w:tabs>
        <w:spacing w:after="0" w:line="20" w:lineRule="atLeast"/>
        <w:ind w:left="0" w:firstLine="567"/>
        <w:jc w:val="both"/>
        <w:rPr>
          <w:rFonts w:ascii="Times New Roman" w:hAnsi="Times New Roman" w:cs="Times New Roman"/>
          <w:sz w:val="24"/>
          <w:szCs w:val="24"/>
        </w:rPr>
      </w:pPr>
      <w:r w:rsidRPr="00C64600">
        <w:rPr>
          <w:rFonts w:ascii="Times New Roman" w:hAnsi="Times New Roman" w:cs="Times New Roman"/>
          <w:sz w:val="24"/>
          <w:szCs w:val="24"/>
        </w:rPr>
        <w:t xml:space="preserve">Tiekėjo kvalifikacija turi atitikti šiame priede nustatytus reikalavimus kvalifikacijai. </w:t>
      </w:r>
    </w:p>
    <w:p w:rsidR="00802A77" w:rsidRPr="00C64600" w:rsidRDefault="00802A77" w:rsidP="00C64600">
      <w:pPr>
        <w:pStyle w:val="Sraopastraipa"/>
        <w:numPr>
          <w:ilvl w:val="0"/>
          <w:numId w:val="1"/>
        </w:numPr>
        <w:tabs>
          <w:tab w:val="left" w:pos="851"/>
        </w:tabs>
        <w:spacing w:before="60" w:after="60" w:line="256" w:lineRule="auto"/>
        <w:ind w:left="0" w:firstLine="567"/>
        <w:jc w:val="both"/>
        <w:rPr>
          <w:rFonts w:ascii="Times New Roman" w:hAnsi="Times New Roman" w:cs="Times New Roman"/>
          <w:b/>
          <w:bCs/>
          <w:sz w:val="24"/>
          <w:szCs w:val="24"/>
        </w:rPr>
      </w:pPr>
      <w:r w:rsidRPr="004646B0">
        <w:rPr>
          <w:rFonts w:ascii="Times New Roman" w:hAnsi="Times New Roman" w:cs="Times New Roman"/>
          <w:iCs/>
          <w:sz w:val="24"/>
          <w:szCs w:val="24"/>
        </w:rPr>
        <w:t>Jei pasiūlymas teikiamas ūkio subjektų grupės jungtinės veiklos sutarties pagrindu, bent vienas ūkio subjektų grupės narys</w:t>
      </w:r>
      <w:r w:rsidRPr="00C64600">
        <w:rPr>
          <w:rFonts w:ascii="Times New Roman" w:hAnsi="Times New Roman" w:cs="Times New Roman"/>
          <w:iCs/>
          <w:sz w:val="24"/>
          <w:szCs w:val="24"/>
        </w:rPr>
        <w:t xml:space="preserve"> arba visi ūkio subjektų grupės nariai kartu turi atitikti šiame priede nustatytus reikalavimus ir pateikti nurodytus dokumentus.</w:t>
      </w:r>
    </w:p>
    <w:tbl>
      <w:tblPr>
        <w:tblpPr w:leftFromText="180" w:rightFromText="180" w:vertAnchor="text" w:horzAnchor="margin" w:tblpY="161"/>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5888"/>
        <w:gridCol w:w="4329"/>
        <w:gridCol w:w="4047"/>
      </w:tblGrid>
      <w:tr w:rsidR="00C64600" w:rsidRPr="00C64600" w:rsidTr="003B33B6">
        <w:trPr>
          <w:trHeight w:val="555"/>
        </w:trPr>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rsidR="00C64600" w:rsidRPr="00C64600" w:rsidRDefault="00C64600" w:rsidP="00C64600">
            <w:pPr>
              <w:spacing w:before="60" w:after="60" w:line="256" w:lineRule="auto"/>
              <w:jc w:val="center"/>
              <w:rPr>
                <w:rFonts w:ascii="Times New Roman" w:hAnsi="Times New Roman" w:cs="Times New Roman"/>
                <w:b/>
                <w:bCs/>
                <w:sz w:val="24"/>
                <w:szCs w:val="24"/>
              </w:rPr>
            </w:pPr>
            <w:r w:rsidRPr="00C64600">
              <w:rPr>
                <w:rFonts w:ascii="Times New Roman" w:eastAsiaTheme="minorHAnsi" w:hAnsi="Times New Roman" w:cs="Times New Roman"/>
                <w:b/>
                <w:bCs/>
                <w:sz w:val="24"/>
                <w:szCs w:val="24"/>
              </w:rPr>
              <w:t>Eil. Nr.</w:t>
            </w:r>
          </w:p>
        </w:tc>
        <w:tc>
          <w:tcPr>
            <w:tcW w:w="19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tcPr>
          <w:p w:rsidR="00C64600" w:rsidRPr="00C64600" w:rsidRDefault="00C64600" w:rsidP="00C64600">
            <w:pPr>
              <w:spacing w:before="60" w:after="60" w:line="256" w:lineRule="auto"/>
              <w:jc w:val="center"/>
              <w:rPr>
                <w:rFonts w:ascii="Times New Roman" w:hAnsi="Times New Roman" w:cs="Times New Roman"/>
                <w:b/>
                <w:bCs/>
                <w:sz w:val="24"/>
                <w:szCs w:val="24"/>
              </w:rPr>
            </w:pPr>
            <w:r w:rsidRPr="00C64600">
              <w:rPr>
                <w:rFonts w:ascii="Times New Roman" w:hAnsi="Times New Roman" w:cs="Times New Roman"/>
                <w:b/>
                <w:bCs/>
                <w:color w:val="000000"/>
                <w:sz w:val="24"/>
                <w:szCs w:val="24"/>
              </w:rPr>
              <w:t>Kvalifikacijos reikalavimas</w:t>
            </w:r>
            <w:r w:rsidRPr="00C64600">
              <w:rPr>
                <w:rStyle w:val="Puslapioinaosnuoroda"/>
                <w:rFonts w:ascii="Times New Roman" w:hAnsi="Times New Roman" w:cs="Times New Roman"/>
                <w:b/>
                <w:bCs/>
                <w:color w:val="000000"/>
                <w:sz w:val="24"/>
                <w:szCs w:val="24"/>
              </w:rPr>
              <w:footnoteReference w:id="1"/>
            </w:r>
          </w:p>
        </w:tc>
        <w:tc>
          <w:tcPr>
            <w:tcW w:w="14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rsidR="00C64600" w:rsidRPr="00C64600" w:rsidRDefault="00C64600" w:rsidP="00C64600">
            <w:pPr>
              <w:autoSpaceDE w:val="0"/>
              <w:autoSpaceDN w:val="0"/>
              <w:adjustRightInd w:val="0"/>
              <w:jc w:val="center"/>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Atitiktį reikalavimui įrodantys  dokumentai</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rsidR="00C64600" w:rsidRPr="00C64600" w:rsidRDefault="00C64600" w:rsidP="00C64600">
            <w:pPr>
              <w:autoSpaceDE w:val="0"/>
              <w:autoSpaceDN w:val="0"/>
              <w:adjustRightInd w:val="0"/>
              <w:jc w:val="center"/>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Subjektas, kuris turi atitikti reikalavimą</w:t>
            </w:r>
          </w:p>
        </w:tc>
      </w:tr>
      <w:tr w:rsidR="00C64600" w:rsidRPr="00C64600" w:rsidTr="003B33B6">
        <w:trPr>
          <w:trHeight w:val="555"/>
        </w:trPr>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rsidR="00C64600" w:rsidRPr="00C64600" w:rsidRDefault="00C64600" w:rsidP="00C64600">
            <w:pPr>
              <w:spacing w:before="60" w:after="60" w:line="256" w:lineRule="auto"/>
              <w:jc w:val="center"/>
              <w:rPr>
                <w:rFonts w:ascii="Times New Roman" w:eastAsiaTheme="minorHAnsi" w:hAnsi="Times New Roman" w:cs="Times New Roman"/>
                <w:b/>
                <w:bCs/>
                <w:sz w:val="24"/>
                <w:szCs w:val="24"/>
              </w:rPr>
            </w:pPr>
            <w:r w:rsidRPr="00C64600">
              <w:rPr>
                <w:rFonts w:ascii="Times New Roman" w:eastAsiaTheme="minorHAnsi" w:hAnsi="Times New Roman" w:cs="Times New Roman"/>
                <w:b/>
                <w:bCs/>
                <w:sz w:val="24"/>
                <w:szCs w:val="24"/>
              </w:rPr>
              <w:t>1.</w:t>
            </w:r>
          </w:p>
        </w:tc>
        <w:tc>
          <w:tcPr>
            <w:tcW w:w="47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rsidR="00C64600" w:rsidRPr="00C64600" w:rsidRDefault="00C64600" w:rsidP="00C64600">
            <w:pPr>
              <w:autoSpaceDE w:val="0"/>
              <w:autoSpaceDN w:val="0"/>
              <w:adjustRightInd w:val="0"/>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Techninis ir profesinis pajėgumas</w:t>
            </w:r>
          </w:p>
        </w:tc>
      </w:tr>
      <w:tr w:rsidR="001652A6" w:rsidRPr="00C64600" w:rsidTr="003B33B6">
        <w:trPr>
          <w:trHeight w:val="555"/>
        </w:trPr>
        <w:tc>
          <w:tcPr>
            <w:tcW w:w="252" w:type="pct"/>
          </w:tcPr>
          <w:p w:rsidR="001652A6" w:rsidRPr="00C64600" w:rsidRDefault="001652A6" w:rsidP="001652A6">
            <w:pPr>
              <w:widowControl w:val="0"/>
              <w:spacing w:after="0" w:line="240" w:lineRule="auto"/>
              <w:contextualSpacing/>
              <w:jc w:val="both"/>
              <w:rPr>
                <w:rFonts w:ascii="Times New Roman" w:hAnsi="Times New Roman" w:cs="Times New Roman"/>
                <w:sz w:val="24"/>
                <w:szCs w:val="24"/>
              </w:rPr>
            </w:pPr>
            <w:r w:rsidRPr="00C64600">
              <w:rPr>
                <w:rFonts w:ascii="Times New Roman" w:hAnsi="Times New Roman" w:cs="Times New Roman"/>
                <w:sz w:val="24"/>
                <w:szCs w:val="24"/>
              </w:rPr>
              <w:t>1.1.</w:t>
            </w:r>
          </w:p>
        </w:tc>
        <w:tc>
          <w:tcPr>
            <w:tcW w:w="1960" w:type="pct"/>
            <w:tcBorders>
              <w:top w:val="single" w:sz="4" w:space="0" w:color="auto"/>
              <w:left w:val="single" w:sz="4" w:space="0" w:color="auto"/>
              <w:bottom w:val="single" w:sz="4" w:space="0" w:color="auto"/>
              <w:right w:val="single" w:sz="4" w:space="0" w:color="auto"/>
            </w:tcBorders>
          </w:tcPr>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Tiekėjas per paskutinius 3 metus arba nuo tiekėjo įregistravimo dienos (jeigu tiekėjas vykdė veiklą mažiau nei 3 metus) turi turėti </w:t>
            </w:r>
            <w:r w:rsidR="004B7CC1">
              <w:rPr>
                <w:rFonts w:ascii="Times New Roman" w:hAnsi="Times New Roman" w:cs="Times New Roman"/>
                <w:sz w:val="24"/>
                <w:szCs w:val="24"/>
              </w:rPr>
              <w:t>būti suteikęs paslaugų</w:t>
            </w:r>
            <w:r w:rsidRPr="003C45D8">
              <w:rPr>
                <w:rFonts w:ascii="Times New Roman" w:hAnsi="Times New Roman" w:cs="Times New Roman"/>
                <w:sz w:val="24"/>
                <w:szCs w:val="24"/>
              </w:rPr>
              <w:t xml:space="preserve">, kurių </w:t>
            </w:r>
            <w:r w:rsidR="004B7CC1">
              <w:rPr>
                <w:rFonts w:ascii="Times New Roman" w:hAnsi="Times New Roman" w:cs="Times New Roman"/>
                <w:sz w:val="24"/>
                <w:szCs w:val="24"/>
              </w:rPr>
              <w:t xml:space="preserve">bendra </w:t>
            </w:r>
            <w:r w:rsidRPr="003C45D8">
              <w:rPr>
                <w:rFonts w:ascii="Times New Roman" w:hAnsi="Times New Roman" w:cs="Times New Roman"/>
                <w:sz w:val="24"/>
                <w:szCs w:val="24"/>
              </w:rPr>
              <w:t>vertė yra ne mažesnė kaip 200.000,00 (du šimtai tūkstančių) Eur be  PVM</w:t>
            </w:r>
            <w:r w:rsidR="004B7CC1">
              <w:rPr>
                <w:rFonts w:ascii="Times New Roman" w:hAnsi="Times New Roman" w:cs="Times New Roman"/>
                <w:sz w:val="24"/>
                <w:szCs w:val="24"/>
              </w:rPr>
              <w:t xml:space="preserve">, kurių objektas yra </w:t>
            </w:r>
            <w:r w:rsidRPr="003C45D8">
              <w:rPr>
                <w:rFonts w:ascii="Times New Roman" w:hAnsi="Times New Roman" w:cs="Times New Roman"/>
                <w:sz w:val="24"/>
                <w:szCs w:val="24"/>
              </w:rPr>
              <w:t xml:space="preserve">informacinės sistemos kūrimas ir diegimas arba priežiūra ir modifikavimas ir kuri: </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a) veikia WEB technologijų (arba lygiaverčių) pagrindu;</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b) naudoja </w:t>
            </w:r>
            <w:proofErr w:type="spellStart"/>
            <w:r w:rsidRPr="004B7CC1">
              <w:rPr>
                <w:rFonts w:ascii="Times New Roman" w:hAnsi="Times New Roman" w:cs="Times New Roman"/>
                <w:i/>
                <w:sz w:val="24"/>
                <w:szCs w:val="24"/>
              </w:rPr>
              <w:t>Oracle</w:t>
            </w:r>
            <w:proofErr w:type="spellEnd"/>
            <w:r w:rsidRPr="004B7CC1">
              <w:rPr>
                <w:rFonts w:ascii="Times New Roman" w:hAnsi="Times New Roman" w:cs="Times New Roman"/>
                <w:i/>
                <w:sz w:val="24"/>
                <w:szCs w:val="24"/>
              </w:rPr>
              <w:t xml:space="preserve"> BI Publisher</w:t>
            </w:r>
            <w:r w:rsidRPr="003C45D8">
              <w:rPr>
                <w:rFonts w:ascii="Times New Roman" w:hAnsi="Times New Roman" w:cs="Times New Roman"/>
                <w:sz w:val="24"/>
                <w:szCs w:val="24"/>
              </w:rPr>
              <w:t xml:space="preserve"> (arba lygiavertes) priemones; </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c) naudoja Java (arba lygiavertes) priemones;</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d) naudoja </w:t>
            </w:r>
            <w:proofErr w:type="spellStart"/>
            <w:r w:rsidRPr="004B7CC1">
              <w:rPr>
                <w:rFonts w:ascii="Times New Roman" w:hAnsi="Times New Roman" w:cs="Times New Roman"/>
                <w:i/>
                <w:sz w:val="24"/>
                <w:szCs w:val="24"/>
              </w:rPr>
              <w:t>Oracle</w:t>
            </w:r>
            <w:proofErr w:type="spellEnd"/>
            <w:r w:rsidRPr="004B7CC1">
              <w:rPr>
                <w:rFonts w:ascii="Times New Roman" w:hAnsi="Times New Roman" w:cs="Times New Roman"/>
                <w:i/>
                <w:sz w:val="24"/>
                <w:szCs w:val="24"/>
              </w:rPr>
              <w:t xml:space="preserve"> RDBMS</w:t>
            </w:r>
            <w:r w:rsidRPr="003C45D8">
              <w:rPr>
                <w:rFonts w:ascii="Times New Roman" w:hAnsi="Times New Roman" w:cs="Times New Roman"/>
                <w:sz w:val="24"/>
                <w:szCs w:val="24"/>
              </w:rPr>
              <w:t xml:space="preserve"> (arba lygiavertes) priemones;</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e) naudoja </w:t>
            </w:r>
            <w:proofErr w:type="spellStart"/>
            <w:r w:rsidRPr="004B7CC1">
              <w:rPr>
                <w:rFonts w:ascii="Times New Roman" w:hAnsi="Times New Roman" w:cs="Times New Roman"/>
                <w:i/>
                <w:sz w:val="24"/>
                <w:szCs w:val="24"/>
              </w:rPr>
              <w:t>Oracle</w:t>
            </w:r>
            <w:proofErr w:type="spellEnd"/>
            <w:r w:rsidRPr="004B7CC1">
              <w:rPr>
                <w:rFonts w:ascii="Times New Roman" w:hAnsi="Times New Roman" w:cs="Times New Roman"/>
                <w:i/>
                <w:sz w:val="24"/>
                <w:szCs w:val="24"/>
              </w:rPr>
              <w:t xml:space="preserve"> </w:t>
            </w:r>
            <w:proofErr w:type="spellStart"/>
            <w:r w:rsidRPr="004B7CC1">
              <w:rPr>
                <w:rFonts w:ascii="Times New Roman" w:hAnsi="Times New Roman" w:cs="Times New Roman"/>
                <w:i/>
                <w:sz w:val="24"/>
                <w:szCs w:val="24"/>
              </w:rPr>
              <w:t>Forms</w:t>
            </w:r>
            <w:proofErr w:type="spellEnd"/>
            <w:r w:rsidRPr="003C45D8">
              <w:rPr>
                <w:rFonts w:ascii="Times New Roman" w:hAnsi="Times New Roman" w:cs="Times New Roman"/>
                <w:sz w:val="24"/>
                <w:szCs w:val="24"/>
              </w:rPr>
              <w:t xml:space="preserve"> (arba lygiavertes) priemones; </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f) turi integracines sąsajas su kitomis taikomosiomis ar informacinėmis sistemomis, tam panaudojant žiniatinklio paslaugas (angl. </w:t>
            </w:r>
            <w:proofErr w:type="spellStart"/>
            <w:r w:rsidRPr="004B7CC1">
              <w:rPr>
                <w:rFonts w:ascii="Times New Roman" w:hAnsi="Times New Roman" w:cs="Times New Roman"/>
                <w:i/>
                <w:sz w:val="24"/>
                <w:szCs w:val="24"/>
              </w:rPr>
              <w:t>Web</w:t>
            </w:r>
            <w:proofErr w:type="spellEnd"/>
            <w:r w:rsidRPr="004B7CC1">
              <w:rPr>
                <w:rFonts w:ascii="Times New Roman" w:hAnsi="Times New Roman" w:cs="Times New Roman"/>
                <w:i/>
                <w:sz w:val="24"/>
                <w:szCs w:val="24"/>
              </w:rPr>
              <w:t xml:space="preserve"> </w:t>
            </w:r>
            <w:proofErr w:type="spellStart"/>
            <w:r w:rsidRPr="004B7CC1">
              <w:rPr>
                <w:rFonts w:ascii="Times New Roman" w:hAnsi="Times New Roman" w:cs="Times New Roman"/>
                <w:i/>
                <w:sz w:val="24"/>
                <w:szCs w:val="24"/>
              </w:rPr>
              <w:t>Services</w:t>
            </w:r>
            <w:proofErr w:type="spellEnd"/>
            <w:r w:rsidRPr="003C45D8">
              <w:rPr>
                <w:rFonts w:ascii="Times New Roman" w:hAnsi="Times New Roman" w:cs="Times New Roman"/>
                <w:sz w:val="24"/>
                <w:szCs w:val="24"/>
              </w:rPr>
              <w:t>) (arba lygiavertes);</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g) naudoja kitų įstaigų informacinių sistemų duomenis, gaunamus automatiniu būdu.</w:t>
            </w:r>
          </w:p>
          <w:p w:rsidR="001652A6" w:rsidRPr="00AA0B23" w:rsidRDefault="003C45D8" w:rsidP="004B7CC1">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Tiekėjas gali pateikti vykdomą/ -</w:t>
            </w:r>
            <w:proofErr w:type="spellStart"/>
            <w:r w:rsidRPr="003C45D8">
              <w:rPr>
                <w:rFonts w:ascii="Times New Roman" w:hAnsi="Times New Roman" w:cs="Times New Roman"/>
                <w:sz w:val="24"/>
                <w:szCs w:val="24"/>
              </w:rPr>
              <w:t>as</w:t>
            </w:r>
            <w:proofErr w:type="spellEnd"/>
            <w:r w:rsidRPr="003C45D8">
              <w:rPr>
                <w:rFonts w:ascii="Times New Roman" w:hAnsi="Times New Roman" w:cs="Times New Roman"/>
                <w:sz w:val="24"/>
                <w:szCs w:val="24"/>
              </w:rPr>
              <w:t xml:space="preserve"> panašių paslaugų teikimo sutartį/-</w:t>
            </w:r>
            <w:proofErr w:type="spellStart"/>
            <w:r w:rsidRPr="003C45D8">
              <w:rPr>
                <w:rFonts w:ascii="Times New Roman" w:hAnsi="Times New Roman" w:cs="Times New Roman"/>
                <w:sz w:val="24"/>
                <w:szCs w:val="24"/>
              </w:rPr>
              <w:t>is</w:t>
            </w:r>
            <w:proofErr w:type="spellEnd"/>
            <w:r w:rsidRPr="003C45D8">
              <w:rPr>
                <w:rFonts w:ascii="Times New Roman" w:hAnsi="Times New Roman" w:cs="Times New Roman"/>
                <w:sz w:val="24"/>
                <w:szCs w:val="24"/>
              </w:rPr>
              <w:t>, tokiu atveju patirtis bus vertinama tik vykdomos sutarties/-</w:t>
            </w:r>
            <w:proofErr w:type="spellStart"/>
            <w:r w:rsidRPr="003C45D8">
              <w:rPr>
                <w:rFonts w:ascii="Times New Roman" w:hAnsi="Times New Roman" w:cs="Times New Roman"/>
                <w:sz w:val="24"/>
                <w:szCs w:val="24"/>
              </w:rPr>
              <w:t>ių</w:t>
            </w:r>
            <w:proofErr w:type="spellEnd"/>
            <w:r w:rsidRPr="003C45D8">
              <w:rPr>
                <w:rFonts w:ascii="Times New Roman" w:hAnsi="Times New Roman" w:cs="Times New Roman"/>
                <w:sz w:val="24"/>
                <w:szCs w:val="24"/>
              </w:rPr>
              <w:t xml:space="preserve"> įvykdyta dalis</w:t>
            </w:r>
            <w:r w:rsidR="004B7CC1">
              <w:rPr>
                <w:rFonts w:ascii="Times New Roman" w:hAnsi="Times New Roman" w:cs="Times New Roman"/>
                <w:sz w:val="24"/>
                <w:szCs w:val="24"/>
              </w:rPr>
              <w:t xml:space="preserve">, kurių </w:t>
            </w:r>
            <w:r w:rsidRPr="003C45D8">
              <w:rPr>
                <w:rFonts w:ascii="Times New Roman" w:hAnsi="Times New Roman" w:cs="Times New Roman"/>
                <w:sz w:val="24"/>
                <w:szCs w:val="24"/>
              </w:rPr>
              <w:t xml:space="preserve">vertė negali </w:t>
            </w:r>
            <w:r w:rsidRPr="003C45D8">
              <w:rPr>
                <w:rFonts w:ascii="Times New Roman" w:hAnsi="Times New Roman" w:cs="Times New Roman"/>
                <w:sz w:val="24"/>
                <w:szCs w:val="24"/>
              </w:rPr>
              <w:lastRenderedPageBreak/>
              <w:t>būti mažesnė kaip 200.000,00 (du šimtai tūkstančių) Eur be  PVM.</w:t>
            </w:r>
          </w:p>
        </w:tc>
        <w:tc>
          <w:tcPr>
            <w:tcW w:w="1441" w:type="pct"/>
            <w:tcBorders>
              <w:top w:val="single" w:sz="4" w:space="0" w:color="auto"/>
              <w:left w:val="single" w:sz="4" w:space="0" w:color="auto"/>
              <w:bottom w:val="single" w:sz="4" w:space="0" w:color="auto"/>
              <w:right w:val="single" w:sz="4" w:space="0" w:color="auto"/>
            </w:tcBorders>
          </w:tcPr>
          <w:p w:rsidR="003C45D8" w:rsidRPr="003C45D8" w:rsidRDefault="003C45D8" w:rsidP="003C45D8">
            <w:pPr>
              <w:snapToGrid w:val="0"/>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lastRenderedPageBreak/>
              <w:t>Tiekėjas pateikia pažymą apie įvykdytą/-</w:t>
            </w:r>
            <w:proofErr w:type="spellStart"/>
            <w:r w:rsidRPr="003C45D8">
              <w:rPr>
                <w:rFonts w:ascii="Times New Roman" w:hAnsi="Times New Roman" w:cs="Times New Roman"/>
                <w:sz w:val="24"/>
                <w:szCs w:val="24"/>
              </w:rPr>
              <w:t>as</w:t>
            </w:r>
            <w:proofErr w:type="spellEnd"/>
            <w:r w:rsidRPr="003C45D8">
              <w:rPr>
                <w:rFonts w:ascii="Times New Roman" w:hAnsi="Times New Roman" w:cs="Times New Roman"/>
                <w:sz w:val="24"/>
                <w:szCs w:val="24"/>
              </w:rPr>
              <w:t xml:space="preserve"> (vykdomą/-</w:t>
            </w:r>
            <w:proofErr w:type="spellStart"/>
            <w:r w:rsidRPr="003C45D8">
              <w:rPr>
                <w:rFonts w:ascii="Times New Roman" w:hAnsi="Times New Roman" w:cs="Times New Roman"/>
                <w:sz w:val="24"/>
                <w:szCs w:val="24"/>
              </w:rPr>
              <w:t>as</w:t>
            </w:r>
            <w:proofErr w:type="spellEnd"/>
            <w:r w:rsidRPr="003C45D8">
              <w:rPr>
                <w:rFonts w:ascii="Times New Roman" w:hAnsi="Times New Roman" w:cs="Times New Roman"/>
                <w:sz w:val="24"/>
                <w:szCs w:val="24"/>
              </w:rPr>
              <w:t>) sutartį/-</w:t>
            </w:r>
            <w:proofErr w:type="spellStart"/>
            <w:r w:rsidRPr="003C45D8">
              <w:rPr>
                <w:rFonts w:ascii="Times New Roman" w:hAnsi="Times New Roman" w:cs="Times New Roman"/>
                <w:sz w:val="24"/>
                <w:szCs w:val="24"/>
              </w:rPr>
              <w:t>is</w:t>
            </w:r>
            <w:proofErr w:type="spellEnd"/>
            <w:r w:rsidRPr="003C45D8">
              <w:rPr>
                <w:rFonts w:ascii="Times New Roman" w:hAnsi="Times New Roman" w:cs="Times New Roman"/>
                <w:sz w:val="24"/>
                <w:szCs w:val="24"/>
              </w:rPr>
              <w:t xml:space="preserve">, kurioje yra pateikiamas sutarčių, atitinkančių reikalavimus, sąrašas, nurodant, sutarties objekto aprašymą, patvirtinantį atitikimą nustatytiems reikalavimams, sutarties arba sutarties dalies vertę, sutarties pradžios ir pabaigos datas, užsakovą bei jo kontaktinius duomenis. </w:t>
            </w:r>
          </w:p>
          <w:p w:rsidR="003C45D8" w:rsidRDefault="003C45D8" w:rsidP="003C45D8">
            <w:pPr>
              <w:snapToGrid w:val="0"/>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Fondo valdyba, norėdama įsitikinti arba siekdama pasitikslinti pateiktą informaciją, atskiru prašymu gali paprašyti pateikti įvykdytų ar vykdomų sutarčių kopijas arba išrašus iš sutarčių bei objektą apibūdinančius dokumentus (pvz., techninę užduotį).  Fondo valdyba, siekdama patikslinti informaciją apie įvykdytą ar vykdomą sutartį, pasilieka teisę be išankstinio įspėjimo susisiekti su tiekėjo nurodytus užsakovu.</w:t>
            </w:r>
          </w:p>
          <w:p w:rsidR="001652A6" w:rsidRPr="00AA0B23" w:rsidRDefault="001652A6" w:rsidP="003C45D8">
            <w:pPr>
              <w:snapToGrid w:val="0"/>
              <w:spacing w:after="0" w:line="240" w:lineRule="auto"/>
              <w:jc w:val="both"/>
              <w:rPr>
                <w:rFonts w:ascii="Times New Roman" w:hAnsi="Times New Roman" w:cs="Times New Roman"/>
                <w:b/>
                <w:sz w:val="24"/>
                <w:szCs w:val="24"/>
              </w:rPr>
            </w:pPr>
            <w:r w:rsidRPr="00AA0B23">
              <w:rPr>
                <w:rFonts w:ascii="Times New Roman" w:hAnsi="Times New Roman" w:cs="Times New Roman"/>
                <w:b/>
                <w:sz w:val="24"/>
                <w:szCs w:val="24"/>
              </w:rPr>
              <w:lastRenderedPageBreak/>
              <w:t>CVP IS priemonėmis pateikiama skaitmeninė dokumento kopija.</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2A6" w:rsidRPr="00E10C97" w:rsidRDefault="001652A6" w:rsidP="001652A6">
            <w:pPr>
              <w:autoSpaceDE w:val="0"/>
              <w:autoSpaceDN w:val="0"/>
              <w:adjustRightInd w:val="0"/>
              <w:jc w:val="both"/>
              <w:rPr>
                <w:rFonts w:ascii="Times New Roman" w:hAnsi="Times New Roman" w:cs="Times New Roman"/>
                <w:color w:val="000000"/>
                <w:sz w:val="24"/>
                <w:szCs w:val="24"/>
              </w:rPr>
            </w:pPr>
            <w:r w:rsidRPr="00E10C97">
              <w:rPr>
                <w:rFonts w:ascii="Times New Roman" w:hAnsi="Times New Roman" w:cs="Times New Roman"/>
                <w:color w:val="000000"/>
                <w:sz w:val="24"/>
                <w:szCs w:val="24"/>
              </w:rPr>
              <w:lastRenderedPageBreak/>
              <w:t>Tiekėjas, te</w:t>
            </w:r>
            <w:r w:rsidR="00D707B6">
              <w:rPr>
                <w:rFonts w:ascii="Times New Roman" w:hAnsi="Times New Roman" w:cs="Times New Roman"/>
                <w:color w:val="000000"/>
                <w:sz w:val="24"/>
                <w:szCs w:val="24"/>
              </w:rPr>
              <w:t>i</w:t>
            </w:r>
            <w:r w:rsidRPr="00E10C97">
              <w:rPr>
                <w:rFonts w:ascii="Times New Roman" w:hAnsi="Times New Roman" w:cs="Times New Roman"/>
                <w:color w:val="000000"/>
                <w:sz w:val="24"/>
                <w:szCs w:val="24"/>
              </w:rPr>
              <w:t>kiantis p</w:t>
            </w:r>
            <w:r w:rsidR="00D707B6">
              <w:rPr>
                <w:rFonts w:ascii="Times New Roman" w:hAnsi="Times New Roman" w:cs="Times New Roman"/>
                <w:color w:val="000000"/>
                <w:sz w:val="24"/>
                <w:szCs w:val="24"/>
              </w:rPr>
              <w:t>aslaugas.</w:t>
            </w:r>
            <w:r w:rsidRPr="00441F95">
              <w:rPr>
                <w:rFonts w:ascii="Times New Roman" w:hAnsi="Times New Roman" w:cs="Times New Roman"/>
                <w:color w:val="000000"/>
                <w:sz w:val="24"/>
                <w:szCs w:val="24"/>
              </w:rPr>
              <w:t xml:space="preserve"> Jei pasiūlymas teikiamas ūkio subjektų grupės jungtinės veiklos sutarties pagrindu, </w:t>
            </w:r>
            <w:r w:rsidRPr="004646B0">
              <w:rPr>
                <w:rFonts w:ascii="Times New Roman" w:hAnsi="Times New Roman" w:cs="Times New Roman"/>
                <w:color w:val="000000"/>
                <w:sz w:val="24"/>
                <w:szCs w:val="24"/>
              </w:rPr>
              <w:t>bent vienas ūkio subjektų grupės narys arba visi ūkio</w:t>
            </w:r>
            <w:r w:rsidRPr="00441F95">
              <w:rPr>
                <w:rFonts w:ascii="Times New Roman" w:hAnsi="Times New Roman" w:cs="Times New Roman"/>
                <w:color w:val="000000"/>
                <w:sz w:val="24"/>
                <w:szCs w:val="24"/>
              </w:rPr>
              <w:t xml:space="preserve"> subjektų grupės nariai kartu turi atitikti šiame priede nustatytus reikalavimus ir pateikti nurodytus dokumentus.</w:t>
            </w:r>
          </w:p>
        </w:tc>
      </w:tr>
      <w:tr w:rsidR="003C45D8" w:rsidRPr="00C64600" w:rsidTr="003B33B6">
        <w:trPr>
          <w:trHeight w:val="555"/>
        </w:trPr>
        <w:tc>
          <w:tcPr>
            <w:tcW w:w="252" w:type="pct"/>
          </w:tcPr>
          <w:p w:rsidR="003C45D8" w:rsidRPr="00C64600" w:rsidRDefault="003B33B6" w:rsidP="003C45D8">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960" w:type="pct"/>
            <w:tcBorders>
              <w:top w:val="single" w:sz="4" w:space="0" w:color="auto"/>
              <w:left w:val="single" w:sz="4" w:space="0" w:color="auto"/>
              <w:bottom w:val="single" w:sz="4" w:space="0" w:color="auto"/>
              <w:right w:val="single" w:sz="4" w:space="0" w:color="auto"/>
            </w:tcBorders>
          </w:tcPr>
          <w:p w:rsidR="00C52B50"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Tiekėjas sutarties vykdymui privalo turėti ar gali pasitelkti kvalifikuotus specialistus, kurie atitiktų žemiau nurodytus minimalius reikalavimus. </w:t>
            </w:r>
          </w:p>
          <w:p w:rsidR="003C45D8" w:rsidRPr="002650D6" w:rsidRDefault="003C45D8" w:rsidP="003C45D8">
            <w:pPr>
              <w:spacing w:after="0" w:line="240" w:lineRule="auto"/>
              <w:jc w:val="both"/>
              <w:rPr>
                <w:rFonts w:ascii="Times New Roman" w:hAnsi="Times New Roman" w:cs="Times New Roman"/>
                <w:b/>
                <w:sz w:val="24"/>
                <w:szCs w:val="24"/>
              </w:rPr>
            </w:pPr>
            <w:r w:rsidRPr="002650D6">
              <w:rPr>
                <w:rFonts w:ascii="Times New Roman" w:hAnsi="Times New Roman" w:cs="Times New Roman"/>
                <w:b/>
                <w:sz w:val="24"/>
                <w:szCs w:val="24"/>
              </w:rPr>
              <w:t>Vienas specialistas gali būti siūlomas į daugiau negu vieną poziciją, jeigu jo kvalifikacija atitinka</w:t>
            </w:r>
            <w:r w:rsidR="002650D6" w:rsidRPr="002650D6">
              <w:rPr>
                <w:rFonts w:ascii="Times New Roman" w:hAnsi="Times New Roman" w:cs="Times New Roman"/>
                <w:b/>
                <w:sz w:val="24"/>
                <w:szCs w:val="24"/>
              </w:rPr>
              <w:t xml:space="preserve"> išskyrus test</w:t>
            </w:r>
            <w:r w:rsidR="0030047E">
              <w:rPr>
                <w:rFonts w:ascii="Times New Roman" w:hAnsi="Times New Roman" w:cs="Times New Roman"/>
                <w:b/>
                <w:sz w:val="24"/>
                <w:szCs w:val="24"/>
              </w:rPr>
              <w:t>avimo specialisto</w:t>
            </w:r>
            <w:r w:rsidR="002650D6" w:rsidRPr="002650D6">
              <w:rPr>
                <w:rFonts w:ascii="Times New Roman" w:hAnsi="Times New Roman" w:cs="Times New Roman"/>
                <w:b/>
                <w:sz w:val="24"/>
                <w:szCs w:val="24"/>
              </w:rPr>
              <w:t xml:space="preserve"> poziciją.</w:t>
            </w:r>
          </w:p>
          <w:p w:rsidR="003C45D8" w:rsidRPr="003C45D8" w:rsidRDefault="003C45D8" w:rsidP="003C45D8">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Kiekvienai specialisto pozicijai turi būti pasiūlytas visus tai pozicijai keliamus reikalavimus atitinkantis asmuo. </w:t>
            </w:r>
          </w:p>
          <w:p w:rsidR="003C45D8" w:rsidRPr="00877EE1" w:rsidRDefault="003C45D8" w:rsidP="003C45D8">
            <w:pPr>
              <w:spacing w:after="0" w:line="240" w:lineRule="auto"/>
              <w:jc w:val="both"/>
              <w:rPr>
                <w:rFonts w:ascii="Times New Roman" w:hAnsi="Times New Roman" w:cs="Times New Roman"/>
                <w:b/>
                <w:sz w:val="24"/>
                <w:szCs w:val="24"/>
              </w:rPr>
            </w:pPr>
          </w:p>
        </w:tc>
        <w:tc>
          <w:tcPr>
            <w:tcW w:w="1441" w:type="pct"/>
            <w:tcBorders>
              <w:top w:val="single" w:sz="4" w:space="0" w:color="auto"/>
              <w:left w:val="single" w:sz="4" w:space="0" w:color="auto"/>
              <w:bottom w:val="single" w:sz="4" w:space="0" w:color="auto"/>
              <w:right w:val="single" w:sz="4" w:space="0" w:color="auto"/>
            </w:tcBorders>
            <w:vAlign w:val="center"/>
          </w:tcPr>
          <w:p w:rsidR="003C45D8" w:rsidRPr="001B4687" w:rsidRDefault="003C45D8" w:rsidP="003B33B6">
            <w:pPr>
              <w:snapToGrid w:val="0"/>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vadovo arba jo įgalioto atstovo pasirašytą siūlomų specialistų sąrašą (pirkimo dokumentų 6 priedas), kuriame turi būti nurodyta kiekvienai reikalaujamai specialisto pozicijai siūlomų specialistų vardai, pavardės ir kita reikalaujama informacija.</w:t>
            </w:r>
          </w:p>
          <w:p w:rsidR="003C45D8" w:rsidRPr="001B4687" w:rsidRDefault="003C45D8" w:rsidP="003B33B6">
            <w:pPr>
              <w:snapToGrid w:val="0"/>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w:t>
            </w:r>
            <w:r w:rsidRPr="001B4687">
              <w:rPr>
                <w:rFonts w:ascii="Times New Roman" w:hAnsi="Times New Roman" w:cs="Times New Roman"/>
                <w:b/>
                <w:sz w:val="24"/>
                <w:szCs w:val="24"/>
              </w:rPr>
              <w:t xml:space="preserve"> </w:t>
            </w:r>
            <w:r w:rsidRPr="001B4687">
              <w:rPr>
                <w:rFonts w:ascii="Times New Roman" w:hAnsi="Times New Roman" w:cs="Times New Roman"/>
                <w:b/>
                <w:bCs/>
                <w:sz w:val="24"/>
                <w:szCs w:val="24"/>
              </w:rPr>
              <w:t xml:space="preserve">kiekvieno siūlomo specialisto pasirašytas </w:t>
            </w:r>
            <w:r w:rsidRPr="001B4687">
              <w:rPr>
                <w:rFonts w:ascii="Times New Roman" w:hAnsi="Times New Roman" w:cs="Times New Roman"/>
                <w:sz w:val="24"/>
                <w:szCs w:val="24"/>
              </w:rPr>
              <w:t xml:space="preserve">gyvenimo aprašymas (CV), patvirtinantį atitikimą nustatytiems reikalavimams, tos srities specialistui (specialistui) kurio funkcijas atlikti specialistas yra siūlomas. </w:t>
            </w:r>
          </w:p>
          <w:p w:rsidR="003C45D8" w:rsidRPr="001B4687" w:rsidRDefault="003C45D8" w:rsidP="003B33B6">
            <w:pPr>
              <w:tabs>
                <w:tab w:val="num" w:pos="720"/>
                <w:tab w:val="left" w:pos="1620"/>
              </w:tabs>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Tiekėjo siūlomų specialistų gyvenimo aprašymuose (CV) turi būti pateikta informacija apie reikalaujamą profesinę patirtį, darbo patirtį, dalyvavimą projektuose. </w:t>
            </w:r>
          </w:p>
          <w:p w:rsidR="003C45D8" w:rsidRPr="001B4687" w:rsidRDefault="003C45D8" w:rsidP="003B33B6">
            <w:pPr>
              <w:tabs>
                <w:tab w:val="num" w:pos="720"/>
                <w:tab w:val="left" w:pos="1620"/>
              </w:tabs>
              <w:spacing w:after="0" w:line="240" w:lineRule="auto"/>
              <w:jc w:val="both"/>
              <w:rPr>
                <w:rFonts w:ascii="Times New Roman" w:hAnsi="Times New Roman" w:cs="Times New Roman"/>
                <w:sz w:val="24"/>
                <w:szCs w:val="24"/>
              </w:rPr>
            </w:pPr>
            <w:r w:rsidRPr="001B4687">
              <w:rPr>
                <w:rFonts w:ascii="Times New Roman" w:hAnsi="Times New Roman" w:cs="Times New Roman"/>
                <w:b/>
                <w:sz w:val="24"/>
                <w:szCs w:val="24"/>
              </w:rPr>
              <w:t>Aprašant dalyvavimą projekte</w:t>
            </w:r>
            <w:r w:rsidRPr="001B4687">
              <w:rPr>
                <w:rFonts w:ascii="Times New Roman" w:hAnsi="Times New Roman" w:cs="Times New Roman"/>
                <w:sz w:val="24"/>
                <w:szCs w:val="24"/>
              </w:rPr>
              <w:t xml:space="preserve"> turi būti nurodytas specialisto vaidmuo projekte, projekto aprašymas, projekto vykdymo laikotarpis, projekto užsakovo kontaktiniai duomenys: atsakingo už vykdytą projektą arba šio projekto vadovo vardas, pavardė, telefonas, el. pašto adresas. </w:t>
            </w:r>
          </w:p>
          <w:p w:rsidR="003C45D8" w:rsidRPr="001B4687" w:rsidRDefault="003C45D8" w:rsidP="003B33B6">
            <w:pPr>
              <w:tabs>
                <w:tab w:val="num" w:pos="720"/>
                <w:tab w:val="left" w:pos="1620"/>
              </w:tabs>
              <w:spacing w:after="0" w:line="240" w:lineRule="auto"/>
              <w:jc w:val="both"/>
              <w:rPr>
                <w:rFonts w:ascii="Times New Roman" w:hAnsi="Times New Roman" w:cs="Times New Roman"/>
                <w:sz w:val="24"/>
                <w:szCs w:val="24"/>
              </w:rPr>
            </w:pPr>
            <w:r w:rsidRPr="001B4687">
              <w:rPr>
                <w:rFonts w:ascii="Times New Roman" w:hAnsi="Times New Roman" w:cs="Times New Roman"/>
                <w:b/>
                <w:sz w:val="24"/>
                <w:szCs w:val="24"/>
              </w:rPr>
              <w:t>Aprašant darbo patirtį</w:t>
            </w:r>
            <w:r w:rsidRPr="001B4687">
              <w:rPr>
                <w:rFonts w:ascii="Times New Roman" w:hAnsi="Times New Roman" w:cs="Times New Roman"/>
                <w:sz w:val="24"/>
                <w:szCs w:val="24"/>
              </w:rPr>
              <w:t xml:space="preserve"> turi būti nurodytas trumpas patirties nurodytose srityse aprašymas, laikotarpis, užsakovai, </w:t>
            </w:r>
            <w:r w:rsidRPr="001B4687">
              <w:rPr>
                <w:rFonts w:ascii="Times New Roman" w:hAnsi="Times New Roman" w:cs="Times New Roman"/>
                <w:sz w:val="24"/>
                <w:szCs w:val="24"/>
              </w:rPr>
              <w:lastRenderedPageBreak/>
              <w:t>užsakovų kontaktiniai duomenys pasiteiravimui.</w:t>
            </w:r>
          </w:p>
          <w:p w:rsidR="003C45D8" w:rsidRPr="001B4687" w:rsidRDefault="003C45D8" w:rsidP="003B33B6">
            <w:pPr>
              <w:spacing w:after="0" w:line="240" w:lineRule="auto"/>
              <w:jc w:val="both"/>
              <w:rPr>
                <w:rFonts w:ascii="Times New Roman" w:hAnsi="Times New Roman" w:cs="Times New Roman"/>
                <w:sz w:val="24"/>
                <w:szCs w:val="24"/>
              </w:rPr>
            </w:pPr>
            <w:r w:rsidRPr="001B4687">
              <w:rPr>
                <w:rFonts w:ascii="Times New Roman" w:hAnsi="Times New Roman" w:cs="Times New Roman"/>
                <w:sz w:val="24"/>
                <w:szCs w:val="24"/>
              </w:rPr>
              <w:t>Fondo valdyba siekdama patikslinti CV pateiktą informaciją, pasilieka teisę be išankstinio įspėjimo susisiekti su CV nurodytu užsakovu.</w:t>
            </w:r>
          </w:p>
          <w:p w:rsidR="003C45D8" w:rsidRPr="001B4687" w:rsidRDefault="003C45D8" w:rsidP="003B33B6">
            <w:pPr>
              <w:spacing w:after="0" w:line="240" w:lineRule="auto"/>
              <w:jc w:val="both"/>
              <w:rPr>
                <w:rFonts w:ascii="Times New Roman" w:hAnsi="Times New Roman" w:cs="Times New Roman"/>
                <w:i/>
                <w:iCs/>
                <w:sz w:val="24"/>
                <w:szCs w:val="24"/>
              </w:rPr>
            </w:pPr>
            <w:r w:rsidRPr="001B4687">
              <w:rPr>
                <w:rFonts w:ascii="Times New Roman" w:hAnsi="Times New Roman" w:cs="Times New Roman"/>
                <w:sz w:val="24"/>
                <w:szCs w:val="24"/>
              </w:rPr>
              <w:t>3) Jei specialistas nėra tiekėjo darbuotojas, privaloma pateikti sutarties, sudarytos su atitinkamos srities specialisto (specialistu), kopiją ar kitą įrodantį dokumentą, kad vykdant pirkimo sutartį specialistas (specialistas) atliks jam nustatytas funkcijas</w:t>
            </w:r>
            <w:r w:rsidRPr="001B4687">
              <w:rPr>
                <w:rFonts w:ascii="Times New Roman" w:hAnsi="Times New Roman" w:cs="Times New Roman"/>
                <w:i/>
                <w:iCs/>
                <w:sz w:val="24"/>
                <w:szCs w:val="24"/>
              </w:rPr>
              <w:t>.</w:t>
            </w:r>
          </w:p>
          <w:p w:rsidR="003C45D8" w:rsidRPr="001B4687" w:rsidRDefault="003C45D8" w:rsidP="003B33B6">
            <w:pPr>
              <w:tabs>
                <w:tab w:val="num" w:pos="720"/>
                <w:tab w:val="left" w:pos="1620"/>
              </w:tabs>
              <w:spacing w:after="0" w:line="240" w:lineRule="auto"/>
              <w:jc w:val="both"/>
              <w:rPr>
                <w:rFonts w:ascii="Times New Roman" w:hAnsi="Times New Roman" w:cs="Times New Roman"/>
                <w:sz w:val="24"/>
                <w:szCs w:val="24"/>
              </w:rPr>
            </w:pPr>
            <w:r w:rsidRPr="001B4687">
              <w:rPr>
                <w:rFonts w:ascii="Times New Roman" w:hAnsi="Times New Roman" w:cs="Times New Roman"/>
                <w:sz w:val="24"/>
                <w:szCs w:val="24"/>
              </w:rPr>
              <w:t>4) papildomai turi būti pateikti žemiau išvardinti specialistų kvalifikaciją ir patirtį patvirtinantys dokumentai.</w:t>
            </w:r>
          </w:p>
          <w:p w:rsidR="003C45D8" w:rsidRPr="001B4687" w:rsidRDefault="003C45D8" w:rsidP="003B33B6">
            <w:pPr>
              <w:spacing w:line="240" w:lineRule="auto"/>
              <w:jc w:val="both"/>
              <w:rPr>
                <w:rFonts w:ascii="Times New Roman" w:eastAsia="Calibri" w:hAnsi="Times New Roman" w:cs="Times New Roman"/>
                <w:sz w:val="24"/>
                <w:szCs w:val="24"/>
              </w:rPr>
            </w:pPr>
            <w:r w:rsidRPr="001B4687">
              <w:rPr>
                <w:rFonts w:ascii="Times New Roman" w:hAnsi="Times New Roman" w:cs="Times New Roman"/>
                <w:sz w:val="24"/>
                <w:szCs w:val="24"/>
              </w:rPr>
              <w:t>Pateikiamo lygiaverčio dokumento lygiavertiškumą įrodyti turi tiekėjas</w:t>
            </w:r>
            <w:r w:rsidR="003B33B6" w:rsidRPr="001B4687">
              <w:rPr>
                <w:rFonts w:ascii="Times New Roman" w:hAnsi="Times New Roman" w:cs="Times New Roman"/>
                <w:sz w:val="24"/>
                <w:szCs w:val="24"/>
              </w:rPr>
              <w:t>.</w:t>
            </w:r>
          </w:p>
          <w:p w:rsidR="003C45D8" w:rsidRPr="001B4687" w:rsidRDefault="003C45D8" w:rsidP="003B33B6">
            <w:pPr>
              <w:tabs>
                <w:tab w:val="num" w:pos="720"/>
                <w:tab w:val="left" w:pos="1620"/>
              </w:tabs>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rsidR="003C45D8" w:rsidRPr="001B4687" w:rsidRDefault="003C45D8" w:rsidP="003B33B6">
            <w:pPr>
              <w:spacing w:after="0" w:line="240" w:lineRule="auto"/>
              <w:jc w:val="both"/>
              <w:rPr>
                <w:rFonts w:ascii="Times New Roman" w:hAnsi="Times New Roman" w:cs="Times New Roman"/>
                <w:b/>
                <w:sz w:val="24"/>
                <w:szCs w:val="24"/>
              </w:rPr>
            </w:pPr>
            <w:r w:rsidRPr="001B4687">
              <w:rPr>
                <w:rFonts w:ascii="Times New Roman" w:hAnsi="Times New Roman" w:cs="Times New Roman"/>
                <w:i/>
                <w:sz w:val="24"/>
                <w:szCs w:val="24"/>
              </w:rPr>
              <w:t xml:space="preserve"> </w:t>
            </w: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5D8" w:rsidRPr="00E10C97" w:rsidRDefault="003C45D8" w:rsidP="003C45D8">
            <w:pPr>
              <w:autoSpaceDE w:val="0"/>
              <w:autoSpaceDN w:val="0"/>
              <w:adjustRightInd w:val="0"/>
              <w:jc w:val="both"/>
              <w:rPr>
                <w:rFonts w:ascii="Times New Roman" w:hAnsi="Times New Roman" w:cs="Times New Roman"/>
                <w:color w:val="000000"/>
                <w:sz w:val="24"/>
                <w:szCs w:val="24"/>
              </w:rPr>
            </w:pPr>
          </w:p>
        </w:tc>
      </w:tr>
      <w:tr w:rsidR="003B33B6" w:rsidRPr="00C64600" w:rsidTr="003B33B6">
        <w:trPr>
          <w:trHeight w:val="555"/>
        </w:trPr>
        <w:tc>
          <w:tcPr>
            <w:tcW w:w="252" w:type="pct"/>
          </w:tcPr>
          <w:p w:rsidR="003B33B6" w:rsidRDefault="003B33B6" w:rsidP="003B33B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1.2.1.</w:t>
            </w:r>
          </w:p>
        </w:tc>
        <w:tc>
          <w:tcPr>
            <w:tcW w:w="1960" w:type="pct"/>
          </w:tcPr>
          <w:p w:rsidR="003B33B6" w:rsidRPr="003B33B6" w:rsidRDefault="003B33B6" w:rsidP="003B33B6">
            <w:pPr>
              <w:spacing w:line="240" w:lineRule="auto"/>
              <w:jc w:val="both"/>
              <w:rPr>
                <w:rFonts w:ascii="Times New Roman" w:hAnsi="Times New Roman" w:cs="Times New Roman"/>
                <w:b/>
                <w:bCs/>
                <w:sz w:val="24"/>
                <w:szCs w:val="24"/>
              </w:rPr>
            </w:pPr>
            <w:r w:rsidRPr="003B33B6">
              <w:rPr>
                <w:rFonts w:ascii="Times New Roman" w:hAnsi="Times New Roman" w:cs="Times New Roman"/>
                <w:b/>
                <w:bCs/>
                <w:sz w:val="24"/>
                <w:szCs w:val="24"/>
              </w:rPr>
              <w:t>Projektų vadovas, kuris turi:</w:t>
            </w:r>
          </w:p>
          <w:p w:rsidR="003B33B6" w:rsidRPr="003B33B6" w:rsidRDefault="003B33B6" w:rsidP="003B33B6">
            <w:pPr>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 xml:space="preserve">1) </w:t>
            </w:r>
            <w:r w:rsidR="00C52B50">
              <w:rPr>
                <w:rFonts w:ascii="Times New Roman" w:hAnsi="Times New Roman" w:cs="Times New Roman"/>
                <w:sz w:val="24"/>
                <w:szCs w:val="24"/>
              </w:rPr>
              <w:t>P</w:t>
            </w:r>
            <w:r w:rsidRPr="003B33B6">
              <w:rPr>
                <w:rFonts w:ascii="Times New Roman" w:hAnsi="Times New Roman" w:cs="Times New Roman"/>
                <w:sz w:val="24"/>
                <w:szCs w:val="24"/>
              </w:rPr>
              <w:t>rojektų valdymo kvalifikaciją;</w:t>
            </w:r>
          </w:p>
          <w:p w:rsidR="003B33B6" w:rsidRPr="003B33B6" w:rsidRDefault="003B33B6" w:rsidP="007127BC">
            <w:pPr>
              <w:spacing w:line="240" w:lineRule="auto"/>
              <w:jc w:val="both"/>
              <w:rPr>
                <w:rFonts w:ascii="Times New Roman" w:hAnsi="Times New Roman" w:cs="Times New Roman"/>
                <w:b/>
                <w:bCs/>
                <w:sz w:val="24"/>
                <w:szCs w:val="24"/>
              </w:rPr>
            </w:pPr>
            <w:r w:rsidRPr="003B33B6">
              <w:rPr>
                <w:rFonts w:ascii="Times New Roman" w:hAnsi="Times New Roman" w:cs="Times New Roman"/>
                <w:sz w:val="24"/>
                <w:szCs w:val="24"/>
              </w:rPr>
              <w:t xml:space="preserve">2) ne trumpesnę kaip 2 (dviejų) metų </w:t>
            </w:r>
            <w:r w:rsidR="004C0B85">
              <w:rPr>
                <w:rFonts w:ascii="Times New Roman" w:hAnsi="Times New Roman" w:cs="Times New Roman"/>
                <w:sz w:val="24"/>
                <w:szCs w:val="24"/>
              </w:rPr>
              <w:t xml:space="preserve">projektų vadovo </w:t>
            </w:r>
            <w:r w:rsidRPr="003B33B6">
              <w:rPr>
                <w:rFonts w:ascii="Times New Roman" w:hAnsi="Times New Roman" w:cs="Times New Roman"/>
                <w:sz w:val="24"/>
                <w:szCs w:val="24"/>
              </w:rPr>
              <w:t xml:space="preserve">informacinių technologijų srityje </w:t>
            </w:r>
            <w:r w:rsidR="004C0B85" w:rsidRPr="003B33B6">
              <w:rPr>
                <w:rFonts w:ascii="Times New Roman" w:hAnsi="Times New Roman" w:cs="Times New Roman"/>
                <w:sz w:val="24"/>
                <w:szCs w:val="24"/>
              </w:rPr>
              <w:t xml:space="preserve">darbo patirtį </w:t>
            </w:r>
            <w:r w:rsidRPr="003B33B6">
              <w:rPr>
                <w:rFonts w:ascii="Times New Roman" w:hAnsi="Times New Roman" w:cs="Times New Roman"/>
                <w:sz w:val="24"/>
                <w:szCs w:val="24"/>
              </w:rPr>
              <w:t>per pastaruosius 5 metus.</w:t>
            </w:r>
          </w:p>
        </w:tc>
        <w:tc>
          <w:tcPr>
            <w:tcW w:w="1441" w:type="pct"/>
          </w:tcPr>
          <w:p w:rsidR="003B33B6" w:rsidRPr="001B4687" w:rsidRDefault="003B33B6" w:rsidP="003B33B6">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1) siūlomo specialisto projektų valdymo kvalifikaciją patvirtinantis </w:t>
            </w:r>
            <w:proofErr w:type="spellStart"/>
            <w:r w:rsidRPr="001B4687">
              <w:rPr>
                <w:rFonts w:ascii="Times New Roman" w:hAnsi="Times New Roman" w:cs="Times New Roman"/>
                <w:i/>
                <w:sz w:val="24"/>
                <w:szCs w:val="24"/>
              </w:rPr>
              <w:t>CompTIA</w:t>
            </w:r>
            <w:proofErr w:type="spellEnd"/>
            <w:r w:rsidRPr="001B4687">
              <w:rPr>
                <w:rFonts w:ascii="Times New Roman" w:hAnsi="Times New Roman" w:cs="Times New Roman"/>
                <w:i/>
                <w:sz w:val="24"/>
                <w:szCs w:val="24"/>
              </w:rPr>
              <w:t xml:space="preserve"> Project+ </w:t>
            </w:r>
            <w:r w:rsidRPr="001B4687">
              <w:rPr>
                <w:rFonts w:ascii="Times New Roman" w:hAnsi="Times New Roman" w:cs="Times New Roman"/>
                <w:sz w:val="24"/>
                <w:szCs w:val="24"/>
              </w:rPr>
              <w:t xml:space="preserve">arba PMP, arba </w:t>
            </w:r>
            <w:r w:rsidRPr="001B4687">
              <w:rPr>
                <w:rFonts w:ascii="Times New Roman" w:hAnsi="Times New Roman" w:cs="Times New Roman"/>
                <w:i/>
                <w:sz w:val="24"/>
                <w:szCs w:val="24"/>
              </w:rPr>
              <w:t>Prince2 Professional</w:t>
            </w:r>
            <w:r w:rsidRPr="001B4687">
              <w:rPr>
                <w:rFonts w:ascii="Times New Roman" w:hAnsi="Times New Roman" w:cs="Times New Roman"/>
                <w:sz w:val="24"/>
                <w:szCs w:val="24"/>
              </w:rPr>
              <w:t xml:space="preserve"> sertifikatas arba kitas lygiavertis dokumentas;</w:t>
            </w:r>
          </w:p>
          <w:p w:rsidR="003B33B6" w:rsidRPr="001B4687" w:rsidRDefault="003B33B6" w:rsidP="003B33B6">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3B33B6" w:rsidRPr="001B4687" w:rsidRDefault="003B33B6" w:rsidP="003B33B6">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B6" w:rsidRPr="00E10C97" w:rsidRDefault="003B33B6" w:rsidP="003B33B6">
            <w:pPr>
              <w:autoSpaceDE w:val="0"/>
              <w:autoSpaceDN w:val="0"/>
              <w:adjustRightInd w:val="0"/>
              <w:jc w:val="both"/>
              <w:rPr>
                <w:rFonts w:ascii="Times New Roman" w:hAnsi="Times New Roman" w:cs="Times New Roman"/>
                <w:color w:val="000000"/>
                <w:sz w:val="24"/>
                <w:szCs w:val="24"/>
              </w:rPr>
            </w:pPr>
          </w:p>
        </w:tc>
      </w:tr>
      <w:tr w:rsidR="003B33B6" w:rsidRPr="00C64600" w:rsidTr="003B33B6">
        <w:trPr>
          <w:trHeight w:val="555"/>
        </w:trPr>
        <w:tc>
          <w:tcPr>
            <w:tcW w:w="252" w:type="pct"/>
          </w:tcPr>
          <w:p w:rsidR="003B33B6" w:rsidRDefault="003B33B6" w:rsidP="003B33B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p>
        </w:tc>
        <w:tc>
          <w:tcPr>
            <w:tcW w:w="1960" w:type="pct"/>
          </w:tcPr>
          <w:p w:rsidR="003B33B6" w:rsidRPr="003B33B6" w:rsidRDefault="003B33B6" w:rsidP="003B33B6">
            <w:pPr>
              <w:spacing w:line="240" w:lineRule="auto"/>
              <w:jc w:val="both"/>
              <w:rPr>
                <w:rFonts w:ascii="Times New Roman" w:hAnsi="Times New Roman" w:cs="Times New Roman"/>
                <w:b/>
                <w:bCs/>
                <w:sz w:val="24"/>
                <w:szCs w:val="24"/>
              </w:rPr>
            </w:pPr>
            <w:r w:rsidRPr="003B33B6">
              <w:rPr>
                <w:rFonts w:ascii="Times New Roman" w:hAnsi="Times New Roman" w:cs="Times New Roman"/>
                <w:b/>
                <w:bCs/>
                <w:sz w:val="24"/>
                <w:szCs w:val="24"/>
              </w:rPr>
              <w:t>Techninis projektų vadovas, kuris turi:</w:t>
            </w:r>
          </w:p>
          <w:p w:rsidR="003B33B6" w:rsidRPr="003B33B6" w:rsidRDefault="003B33B6" w:rsidP="003B33B6">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 xml:space="preserve">1) </w:t>
            </w:r>
            <w:proofErr w:type="spellStart"/>
            <w:r w:rsidRPr="004C0B85">
              <w:rPr>
                <w:rFonts w:ascii="Times New Roman" w:hAnsi="Times New Roman" w:cs="Times New Roman"/>
                <w:i/>
                <w:sz w:val="24"/>
                <w:szCs w:val="24"/>
              </w:rPr>
              <w:t>Oracle</w:t>
            </w:r>
            <w:proofErr w:type="spellEnd"/>
            <w:r w:rsidRPr="004C0B85">
              <w:rPr>
                <w:rFonts w:ascii="Times New Roman" w:hAnsi="Times New Roman" w:cs="Times New Roman"/>
                <w:i/>
                <w:sz w:val="24"/>
                <w:szCs w:val="24"/>
              </w:rPr>
              <w:t xml:space="preserve"> PL/SQL</w:t>
            </w:r>
            <w:r w:rsidRPr="003B33B6">
              <w:rPr>
                <w:rFonts w:ascii="Times New Roman" w:hAnsi="Times New Roman" w:cs="Times New Roman"/>
                <w:sz w:val="24"/>
                <w:szCs w:val="24"/>
              </w:rPr>
              <w:t xml:space="preserve"> specialisto kvalifikaciją;</w:t>
            </w:r>
          </w:p>
          <w:p w:rsidR="003B33B6" w:rsidRPr="003B33B6" w:rsidRDefault="003B33B6" w:rsidP="003B33B6">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2) ne trumpesnę kaip 2 (dviejų) metų darbo patirtį informacinių technologijų srityje per pastaruosius 5 metus, kurios metu buvo kuriama ir diegiama arba prižiūrima ir modifikuojama bent viena informacinė sistema, kuri:</w:t>
            </w:r>
          </w:p>
          <w:p w:rsidR="003B33B6" w:rsidRPr="003B33B6" w:rsidRDefault="003B33B6" w:rsidP="003B33B6">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a) sukurta Java (arba lygiaverčių) priemonių pagalba;</w:t>
            </w:r>
          </w:p>
          <w:p w:rsidR="003B33B6" w:rsidRPr="003B33B6" w:rsidRDefault="003B33B6" w:rsidP="003B33B6">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 xml:space="preserve">b) naudoja </w:t>
            </w:r>
            <w:proofErr w:type="spellStart"/>
            <w:r w:rsidRPr="004C0B85">
              <w:rPr>
                <w:rFonts w:ascii="Times New Roman" w:hAnsi="Times New Roman" w:cs="Times New Roman"/>
                <w:i/>
                <w:sz w:val="24"/>
                <w:szCs w:val="24"/>
              </w:rPr>
              <w:t>Oracle</w:t>
            </w:r>
            <w:proofErr w:type="spellEnd"/>
            <w:r w:rsidRPr="004C0B85">
              <w:rPr>
                <w:rFonts w:ascii="Times New Roman" w:hAnsi="Times New Roman" w:cs="Times New Roman"/>
                <w:i/>
                <w:sz w:val="24"/>
                <w:szCs w:val="24"/>
              </w:rPr>
              <w:t xml:space="preserve"> RDBVS</w:t>
            </w:r>
            <w:r w:rsidRPr="003B33B6">
              <w:rPr>
                <w:rFonts w:ascii="Times New Roman" w:hAnsi="Times New Roman" w:cs="Times New Roman"/>
                <w:sz w:val="24"/>
                <w:szCs w:val="24"/>
              </w:rPr>
              <w:t xml:space="preserve"> (arba lygiavertę) įrangą;</w:t>
            </w:r>
          </w:p>
          <w:p w:rsidR="003B33B6" w:rsidRPr="003B33B6" w:rsidRDefault="003B33B6" w:rsidP="003B33B6">
            <w:pPr>
              <w:spacing w:line="240" w:lineRule="auto"/>
              <w:jc w:val="both"/>
              <w:rPr>
                <w:rFonts w:ascii="Times New Roman" w:hAnsi="Times New Roman" w:cs="Times New Roman"/>
                <w:b/>
                <w:sz w:val="24"/>
                <w:szCs w:val="24"/>
              </w:rPr>
            </w:pPr>
            <w:r w:rsidRPr="003B33B6">
              <w:rPr>
                <w:rFonts w:ascii="Times New Roman" w:hAnsi="Times New Roman" w:cs="Times New Roman"/>
                <w:sz w:val="24"/>
                <w:szCs w:val="24"/>
              </w:rPr>
              <w:t xml:space="preserve">c) veikia WEB technologijų (arba lygiaverčių) pagrindu ir turi integracines sąsajas su kitomis taikomosiomis ar informacinėmis sistemomis naudojant žiniatinklio paslaugas (angl. </w:t>
            </w:r>
            <w:proofErr w:type="spellStart"/>
            <w:r w:rsidRPr="00561AD3">
              <w:rPr>
                <w:rFonts w:ascii="Times New Roman" w:hAnsi="Times New Roman" w:cs="Times New Roman"/>
                <w:i/>
                <w:sz w:val="24"/>
                <w:szCs w:val="24"/>
              </w:rPr>
              <w:t>Web</w:t>
            </w:r>
            <w:proofErr w:type="spellEnd"/>
            <w:r w:rsidRPr="00561AD3">
              <w:rPr>
                <w:rFonts w:ascii="Times New Roman" w:hAnsi="Times New Roman" w:cs="Times New Roman"/>
                <w:i/>
                <w:sz w:val="24"/>
                <w:szCs w:val="24"/>
              </w:rPr>
              <w:t xml:space="preserve"> </w:t>
            </w:r>
            <w:proofErr w:type="spellStart"/>
            <w:r w:rsidRPr="00561AD3">
              <w:rPr>
                <w:rFonts w:ascii="Times New Roman" w:hAnsi="Times New Roman" w:cs="Times New Roman"/>
                <w:i/>
                <w:sz w:val="24"/>
                <w:szCs w:val="24"/>
              </w:rPr>
              <w:t>Services</w:t>
            </w:r>
            <w:proofErr w:type="spellEnd"/>
            <w:r w:rsidRPr="003B33B6">
              <w:rPr>
                <w:rFonts w:ascii="Times New Roman" w:hAnsi="Times New Roman" w:cs="Times New Roman"/>
                <w:sz w:val="24"/>
                <w:szCs w:val="24"/>
              </w:rPr>
              <w:t xml:space="preserve"> arba lygiaverčių), bei darbui naudoja kitų įstaigų informacinių sistemų duomenis.</w:t>
            </w:r>
          </w:p>
        </w:tc>
        <w:tc>
          <w:tcPr>
            <w:tcW w:w="1441" w:type="pct"/>
          </w:tcPr>
          <w:p w:rsidR="003B33B6" w:rsidRPr="001B4687" w:rsidRDefault="003B33B6" w:rsidP="003B33B6">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Pateikiama:</w:t>
            </w:r>
          </w:p>
          <w:p w:rsidR="003B33B6" w:rsidRPr="001B4687" w:rsidRDefault="003B33B6" w:rsidP="003B33B6">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1) siūlomo specialisto kvalifikaciją patvirtinantis </w:t>
            </w:r>
            <w:proofErr w:type="spellStart"/>
            <w:r w:rsidRPr="001B4687">
              <w:rPr>
                <w:rFonts w:ascii="Times New Roman" w:hAnsi="Times New Roman" w:cs="Times New Roman"/>
                <w:i/>
                <w:sz w:val="24"/>
                <w:szCs w:val="24"/>
              </w:rPr>
              <w:t>Oracle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Advanced</w:t>
            </w:r>
            <w:proofErr w:type="spellEnd"/>
            <w:r w:rsidRPr="001B4687">
              <w:rPr>
                <w:rFonts w:ascii="Times New Roman" w:hAnsi="Times New Roman" w:cs="Times New Roman"/>
                <w:i/>
                <w:sz w:val="24"/>
                <w:szCs w:val="24"/>
              </w:rPr>
              <w:t xml:space="preserve"> PL/SQL </w:t>
            </w:r>
            <w:proofErr w:type="spellStart"/>
            <w:r w:rsidRPr="001B4687">
              <w:rPr>
                <w:rFonts w:ascii="Times New Roman" w:hAnsi="Times New Roman" w:cs="Times New Roman"/>
                <w:i/>
                <w:sz w:val="24"/>
                <w:szCs w:val="24"/>
              </w:rPr>
              <w:t>Developer</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Professional</w:t>
            </w:r>
            <w:r w:rsidRPr="001B4687">
              <w:rPr>
                <w:rFonts w:ascii="Times New Roman" w:hAnsi="Times New Roman" w:cs="Times New Roman"/>
                <w:sz w:val="24"/>
                <w:szCs w:val="24"/>
              </w:rPr>
              <w:t xml:space="preserve"> sertifikatas arba kitas lygiavertis dokumentas;</w:t>
            </w:r>
          </w:p>
          <w:p w:rsidR="003B33B6" w:rsidRPr="001B4687" w:rsidRDefault="003B33B6" w:rsidP="003B33B6">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3B33B6" w:rsidRPr="001B4687" w:rsidRDefault="003B33B6" w:rsidP="003B33B6">
            <w:pPr>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B6" w:rsidRPr="00E10C97" w:rsidRDefault="003B33B6" w:rsidP="003B33B6">
            <w:pPr>
              <w:autoSpaceDE w:val="0"/>
              <w:autoSpaceDN w:val="0"/>
              <w:adjustRightInd w:val="0"/>
              <w:jc w:val="both"/>
              <w:rPr>
                <w:rFonts w:ascii="Times New Roman" w:hAnsi="Times New Roman" w:cs="Times New Roman"/>
                <w:color w:val="000000"/>
                <w:sz w:val="24"/>
                <w:szCs w:val="24"/>
              </w:rPr>
            </w:pPr>
          </w:p>
        </w:tc>
      </w:tr>
      <w:tr w:rsidR="00463EC8" w:rsidRPr="00C64600" w:rsidTr="003B33B6">
        <w:trPr>
          <w:trHeight w:val="555"/>
        </w:trPr>
        <w:tc>
          <w:tcPr>
            <w:tcW w:w="252" w:type="pct"/>
          </w:tcPr>
          <w:p w:rsidR="00463EC8" w:rsidRDefault="00463EC8" w:rsidP="00463EC8">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p>
        </w:tc>
        <w:tc>
          <w:tcPr>
            <w:tcW w:w="1960" w:type="pct"/>
          </w:tcPr>
          <w:p w:rsidR="00463EC8" w:rsidRPr="00463EC8" w:rsidRDefault="00463EC8" w:rsidP="00463EC8">
            <w:pPr>
              <w:spacing w:line="240" w:lineRule="auto"/>
              <w:jc w:val="both"/>
              <w:rPr>
                <w:rFonts w:ascii="Times New Roman" w:hAnsi="Times New Roman" w:cs="Times New Roman"/>
                <w:i/>
                <w:iCs/>
                <w:strike/>
                <w:sz w:val="24"/>
                <w:szCs w:val="24"/>
              </w:rPr>
            </w:pPr>
            <w:r w:rsidRPr="00463EC8">
              <w:rPr>
                <w:rFonts w:ascii="Times New Roman" w:hAnsi="Times New Roman" w:cs="Times New Roman"/>
                <w:b/>
                <w:bCs/>
                <w:sz w:val="24"/>
                <w:szCs w:val="24"/>
              </w:rPr>
              <w:t xml:space="preserve">Pirmasis </w:t>
            </w:r>
            <w:proofErr w:type="spellStart"/>
            <w:r w:rsidRPr="00561AD3">
              <w:rPr>
                <w:rFonts w:ascii="Times New Roman" w:hAnsi="Times New Roman" w:cs="Times New Roman"/>
                <w:b/>
                <w:bCs/>
                <w:i/>
                <w:sz w:val="24"/>
                <w:szCs w:val="24"/>
              </w:rPr>
              <w:t>Oracle</w:t>
            </w:r>
            <w:proofErr w:type="spellEnd"/>
            <w:r w:rsidRPr="00463EC8">
              <w:rPr>
                <w:rFonts w:ascii="Times New Roman" w:hAnsi="Times New Roman" w:cs="Times New Roman"/>
                <w:b/>
                <w:bCs/>
                <w:sz w:val="24"/>
                <w:szCs w:val="24"/>
              </w:rPr>
              <w:t xml:space="preserve"> specialistas, kuris turi:</w:t>
            </w:r>
          </w:p>
          <w:p w:rsidR="00463EC8" w:rsidRPr="00463EC8" w:rsidRDefault="00463EC8" w:rsidP="00463EC8">
            <w:pPr>
              <w:spacing w:line="240" w:lineRule="auto"/>
              <w:jc w:val="both"/>
              <w:rPr>
                <w:rFonts w:ascii="Times New Roman" w:hAnsi="Times New Roman" w:cs="Times New Roman"/>
                <w:sz w:val="24"/>
                <w:szCs w:val="24"/>
              </w:rPr>
            </w:pPr>
            <w:r w:rsidRPr="00463EC8">
              <w:rPr>
                <w:rFonts w:ascii="Times New Roman" w:hAnsi="Times New Roman" w:cs="Times New Roman"/>
                <w:sz w:val="24"/>
                <w:szCs w:val="24"/>
              </w:rPr>
              <w:lastRenderedPageBreak/>
              <w:t xml:space="preserve">1)  </w:t>
            </w:r>
            <w:proofErr w:type="spellStart"/>
            <w:r w:rsidRPr="00877EE1">
              <w:rPr>
                <w:rFonts w:ascii="Times New Roman" w:hAnsi="Times New Roman" w:cs="Times New Roman"/>
                <w:b/>
                <w:i/>
                <w:sz w:val="24"/>
                <w:szCs w:val="24"/>
              </w:rPr>
              <w:t>Oracle</w:t>
            </w:r>
            <w:proofErr w:type="spellEnd"/>
            <w:r w:rsidRPr="00877EE1">
              <w:rPr>
                <w:rFonts w:ascii="Times New Roman" w:hAnsi="Times New Roman" w:cs="Times New Roman"/>
                <w:b/>
                <w:i/>
                <w:sz w:val="24"/>
                <w:szCs w:val="24"/>
              </w:rPr>
              <w:t xml:space="preserve"> </w:t>
            </w:r>
            <w:r w:rsidRPr="00877EE1">
              <w:rPr>
                <w:rFonts w:ascii="Times New Roman" w:hAnsi="Times New Roman" w:cs="Times New Roman"/>
                <w:b/>
                <w:sz w:val="24"/>
                <w:szCs w:val="24"/>
              </w:rPr>
              <w:t>specialisto kvalifikaciją;</w:t>
            </w:r>
          </w:p>
          <w:p w:rsidR="00463EC8" w:rsidRPr="00463EC8" w:rsidRDefault="00463EC8" w:rsidP="00463EC8">
            <w:pPr>
              <w:spacing w:line="240" w:lineRule="auto"/>
              <w:jc w:val="both"/>
              <w:rPr>
                <w:rFonts w:ascii="Times New Roman" w:hAnsi="Times New Roman" w:cs="Times New Roman"/>
                <w:b/>
                <w:bCs/>
                <w:sz w:val="24"/>
                <w:szCs w:val="24"/>
              </w:rPr>
            </w:pPr>
            <w:r w:rsidRPr="00463EC8">
              <w:rPr>
                <w:rFonts w:ascii="Times New Roman" w:hAnsi="Times New Roman" w:cs="Times New Roman"/>
                <w:sz w:val="24"/>
                <w:szCs w:val="24"/>
              </w:rPr>
              <w:t xml:space="preserve">2) būti dalyvavęs </w:t>
            </w:r>
            <w:r w:rsidR="00710371" w:rsidRPr="00877EE1">
              <w:rPr>
                <w:rFonts w:ascii="Times New Roman" w:hAnsi="Times New Roman" w:cs="Times New Roman"/>
                <w:sz w:val="24"/>
                <w:szCs w:val="24"/>
              </w:rPr>
              <w:t xml:space="preserve">per pastaruosius 5 metus </w:t>
            </w:r>
            <w:r w:rsidRPr="00463EC8">
              <w:rPr>
                <w:rFonts w:ascii="Times New Roman" w:hAnsi="Times New Roman" w:cs="Times New Roman"/>
                <w:sz w:val="24"/>
                <w:szCs w:val="24"/>
              </w:rPr>
              <w:t xml:space="preserve">bent viename informacinių sistemų kūrimo ir diegimo arba priežiūros ir modifikavimo projekte, kur buvo naudojamos </w:t>
            </w:r>
            <w:proofErr w:type="spellStart"/>
            <w:r w:rsidRPr="00561AD3">
              <w:rPr>
                <w:rFonts w:ascii="Times New Roman" w:hAnsi="Times New Roman" w:cs="Times New Roman"/>
                <w:i/>
                <w:sz w:val="24"/>
                <w:szCs w:val="24"/>
              </w:rPr>
              <w:t>Oracle</w:t>
            </w:r>
            <w:proofErr w:type="spellEnd"/>
            <w:r w:rsidRPr="00463EC8">
              <w:rPr>
                <w:rFonts w:ascii="Times New Roman" w:hAnsi="Times New Roman" w:cs="Times New Roman"/>
                <w:sz w:val="24"/>
                <w:szCs w:val="24"/>
              </w:rPr>
              <w:t xml:space="preserve"> RDBVS (arba lygiaverčių), </w:t>
            </w:r>
            <w:proofErr w:type="spellStart"/>
            <w:r w:rsidRPr="00561AD3">
              <w:rPr>
                <w:rFonts w:ascii="Times New Roman" w:hAnsi="Times New Roman" w:cs="Times New Roman"/>
                <w:i/>
                <w:sz w:val="24"/>
                <w:szCs w:val="24"/>
              </w:rPr>
              <w:t>Oracle</w:t>
            </w:r>
            <w:proofErr w:type="spellEnd"/>
            <w:r w:rsidRPr="00561AD3">
              <w:rPr>
                <w:rFonts w:ascii="Times New Roman" w:hAnsi="Times New Roman" w:cs="Times New Roman"/>
                <w:i/>
                <w:sz w:val="24"/>
                <w:szCs w:val="24"/>
              </w:rPr>
              <w:t xml:space="preserve"> </w:t>
            </w:r>
            <w:r w:rsidRPr="004C0B85">
              <w:rPr>
                <w:rFonts w:ascii="Times New Roman" w:hAnsi="Times New Roman" w:cs="Times New Roman"/>
                <w:i/>
                <w:sz w:val="24"/>
                <w:szCs w:val="24"/>
              </w:rPr>
              <w:t>BI Publisher</w:t>
            </w:r>
            <w:r w:rsidRPr="00463EC8">
              <w:rPr>
                <w:rFonts w:ascii="Times New Roman" w:hAnsi="Times New Roman" w:cs="Times New Roman"/>
                <w:sz w:val="24"/>
                <w:szCs w:val="24"/>
              </w:rPr>
              <w:t xml:space="preserve"> (arba lygiaverčių), </w:t>
            </w:r>
            <w:proofErr w:type="spellStart"/>
            <w:r w:rsidRPr="00463EC8">
              <w:rPr>
                <w:rFonts w:ascii="Times New Roman" w:hAnsi="Times New Roman" w:cs="Times New Roman"/>
                <w:sz w:val="24"/>
                <w:szCs w:val="24"/>
              </w:rPr>
              <w:t>Oracle</w:t>
            </w:r>
            <w:proofErr w:type="spellEnd"/>
            <w:r w:rsidRPr="00463EC8">
              <w:rPr>
                <w:rFonts w:ascii="Times New Roman" w:hAnsi="Times New Roman" w:cs="Times New Roman"/>
                <w:sz w:val="24"/>
                <w:szCs w:val="24"/>
              </w:rPr>
              <w:t xml:space="preserve"> </w:t>
            </w:r>
            <w:proofErr w:type="spellStart"/>
            <w:r w:rsidRPr="00463EC8">
              <w:rPr>
                <w:rFonts w:ascii="Times New Roman" w:hAnsi="Times New Roman" w:cs="Times New Roman"/>
                <w:sz w:val="24"/>
                <w:szCs w:val="24"/>
              </w:rPr>
              <w:t>Forms</w:t>
            </w:r>
            <w:proofErr w:type="spellEnd"/>
            <w:r w:rsidRPr="00463EC8">
              <w:rPr>
                <w:rFonts w:ascii="Times New Roman" w:hAnsi="Times New Roman" w:cs="Times New Roman"/>
                <w:sz w:val="24"/>
                <w:szCs w:val="24"/>
              </w:rPr>
              <w:t xml:space="preserve"> (arba lygiaverčių) ir žiniatinklio paslaugos (angl. </w:t>
            </w:r>
            <w:proofErr w:type="spellStart"/>
            <w:r w:rsidRPr="00463EC8">
              <w:rPr>
                <w:rFonts w:ascii="Times New Roman" w:hAnsi="Times New Roman" w:cs="Times New Roman"/>
                <w:i/>
                <w:iCs/>
                <w:sz w:val="24"/>
                <w:szCs w:val="24"/>
              </w:rPr>
              <w:t>Web</w:t>
            </w:r>
            <w:proofErr w:type="spellEnd"/>
            <w:r w:rsidRPr="00463EC8">
              <w:rPr>
                <w:rFonts w:ascii="Times New Roman" w:hAnsi="Times New Roman" w:cs="Times New Roman"/>
                <w:i/>
                <w:iCs/>
                <w:sz w:val="24"/>
                <w:szCs w:val="24"/>
              </w:rPr>
              <w:t xml:space="preserve"> </w:t>
            </w:r>
            <w:proofErr w:type="spellStart"/>
            <w:r w:rsidRPr="00463EC8">
              <w:rPr>
                <w:rFonts w:ascii="Times New Roman" w:hAnsi="Times New Roman" w:cs="Times New Roman"/>
                <w:i/>
                <w:iCs/>
                <w:sz w:val="24"/>
                <w:szCs w:val="24"/>
              </w:rPr>
              <w:t>Services</w:t>
            </w:r>
            <w:proofErr w:type="spellEnd"/>
            <w:r w:rsidRPr="00463EC8">
              <w:rPr>
                <w:rFonts w:ascii="Times New Roman" w:hAnsi="Times New Roman" w:cs="Times New Roman"/>
                <w:sz w:val="24"/>
                <w:szCs w:val="24"/>
              </w:rPr>
              <w:t xml:space="preserve"> arba lygiaverčių).</w:t>
            </w:r>
          </w:p>
        </w:tc>
        <w:tc>
          <w:tcPr>
            <w:tcW w:w="1441" w:type="pct"/>
          </w:tcPr>
          <w:p w:rsidR="00463EC8" w:rsidRPr="001B4687" w:rsidRDefault="00463EC8" w:rsidP="00463EC8">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Pateikiama:</w:t>
            </w:r>
          </w:p>
          <w:p w:rsidR="00463EC8" w:rsidRPr="001B4687" w:rsidRDefault="00463EC8" w:rsidP="00463EC8">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sz w:val="24"/>
                <w:szCs w:val="24"/>
              </w:rPr>
              <w:t>Oracle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Advanced</w:t>
            </w:r>
            <w:proofErr w:type="spellEnd"/>
            <w:r w:rsidRPr="001B4687">
              <w:rPr>
                <w:rFonts w:ascii="Times New Roman" w:hAnsi="Times New Roman" w:cs="Times New Roman"/>
                <w:i/>
                <w:sz w:val="24"/>
                <w:szCs w:val="24"/>
              </w:rPr>
              <w:t xml:space="preserve"> PL/SQL </w:t>
            </w:r>
            <w:proofErr w:type="spellStart"/>
            <w:r w:rsidRPr="001B4687">
              <w:rPr>
                <w:rFonts w:ascii="Times New Roman" w:hAnsi="Times New Roman" w:cs="Times New Roman"/>
                <w:i/>
                <w:sz w:val="24"/>
                <w:szCs w:val="24"/>
              </w:rPr>
              <w:t>Developer</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Professional</w:t>
            </w:r>
            <w:r w:rsidRPr="001B4687">
              <w:rPr>
                <w:rFonts w:ascii="Times New Roman" w:hAnsi="Times New Roman" w:cs="Times New Roman"/>
                <w:sz w:val="24"/>
                <w:szCs w:val="24"/>
              </w:rPr>
              <w:t xml:space="preserve"> sertifikatas arba kitas lygiavertis dokumentas;</w:t>
            </w:r>
          </w:p>
          <w:p w:rsidR="00463EC8" w:rsidRPr="001B4687" w:rsidRDefault="00463EC8" w:rsidP="00463EC8">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463EC8" w:rsidRPr="001B4687" w:rsidRDefault="00463EC8" w:rsidP="00463EC8">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C8" w:rsidRPr="00E10C97" w:rsidRDefault="00463EC8" w:rsidP="00463EC8">
            <w:pPr>
              <w:autoSpaceDE w:val="0"/>
              <w:autoSpaceDN w:val="0"/>
              <w:adjustRightInd w:val="0"/>
              <w:jc w:val="both"/>
              <w:rPr>
                <w:rFonts w:ascii="Times New Roman" w:hAnsi="Times New Roman" w:cs="Times New Roman"/>
                <w:color w:val="000000"/>
                <w:sz w:val="24"/>
                <w:szCs w:val="24"/>
              </w:rPr>
            </w:pPr>
          </w:p>
        </w:tc>
      </w:tr>
      <w:tr w:rsidR="00561AD3" w:rsidRPr="00C64600" w:rsidTr="003B33B6">
        <w:trPr>
          <w:trHeight w:val="555"/>
        </w:trPr>
        <w:tc>
          <w:tcPr>
            <w:tcW w:w="252" w:type="pct"/>
          </w:tcPr>
          <w:p w:rsidR="00561AD3" w:rsidRDefault="00561AD3" w:rsidP="00561AD3">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p>
        </w:tc>
        <w:tc>
          <w:tcPr>
            <w:tcW w:w="1960" w:type="pct"/>
          </w:tcPr>
          <w:p w:rsidR="00561AD3" w:rsidRPr="00561AD3" w:rsidRDefault="00561AD3" w:rsidP="00561AD3">
            <w:pPr>
              <w:spacing w:line="240" w:lineRule="auto"/>
              <w:jc w:val="both"/>
              <w:rPr>
                <w:rFonts w:ascii="Times New Roman" w:hAnsi="Times New Roman" w:cs="Times New Roman"/>
                <w:i/>
                <w:iCs/>
                <w:sz w:val="24"/>
                <w:szCs w:val="24"/>
              </w:rPr>
            </w:pPr>
            <w:r w:rsidRPr="00561AD3">
              <w:rPr>
                <w:rFonts w:ascii="Times New Roman" w:hAnsi="Times New Roman" w:cs="Times New Roman"/>
                <w:b/>
                <w:bCs/>
                <w:sz w:val="24"/>
                <w:szCs w:val="24"/>
              </w:rPr>
              <w:t xml:space="preserve">Antrasis </w:t>
            </w:r>
            <w:proofErr w:type="spellStart"/>
            <w:r w:rsidRPr="00561AD3">
              <w:rPr>
                <w:rFonts w:ascii="Times New Roman" w:hAnsi="Times New Roman" w:cs="Times New Roman"/>
                <w:b/>
                <w:bCs/>
                <w:i/>
                <w:sz w:val="24"/>
                <w:szCs w:val="24"/>
              </w:rPr>
              <w:t>Oracle</w:t>
            </w:r>
            <w:proofErr w:type="spellEnd"/>
            <w:r w:rsidRPr="00561AD3">
              <w:rPr>
                <w:rFonts w:ascii="Times New Roman" w:hAnsi="Times New Roman" w:cs="Times New Roman"/>
                <w:b/>
                <w:bCs/>
                <w:sz w:val="24"/>
                <w:szCs w:val="24"/>
              </w:rPr>
              <w:t xml:space="preserve"> specialistas, kuris turi:</w:t>
            </w:r>
          </w:p>
          <w:p w:rsidR="00561AD3" w:rsidRPr="00561AD3" w:rsidRDefault="00561AD3" w:rsidP="00561AD3">
            <w:pPr>
              <w:spacing w:line="240" w:lineRule="auto"/>
              <w:jc w:val="both"/>
              <w:rPr>
                <w:rFonts w:ascii="Times New Roman" w:hAnsi="Times New Roman" w:cs="Times New Roman"/>
                <w:sz w:val="24"/>
                <w:szCs w:val="24"/>
              </w:rPr>
            </w:pPr>
            <w:r w:rsidRPr="00561AD3">
              <w:rPr>
                <w:rFonts w:ascii="Times New Roman" w:hAnsi="Times New Roman" w:cs="Times New Roman"/>
                <w:sz w:val="24"/>
                <w:szCs w:val="24"/>
              </w:rPr>
              <w:t xml:space="preserve">1) </w:t>
            </w:r>
            <w:proofErr w:type="spellStart"/>
            <w:r w:rsidRPr="00561AD3">
              <w:rPr>
                <w:rFonts w:ascii="Times New Roman" w:hAnsi="Times New Roman" w:cs="Times New Roman"/>
                <w:i/>
                <w:sz w:val="24"/>
                <w:szCs w:val="24"/>
              </w:rPr>
              <w:t>Oracle</w:t>
            </w:r>
            <w:proofErr w:type="spellEnd"/>
            <w:r w:rsidRPr="00561AD3">
              <w:rPr>
                <w:rFonts w:ascii="Times New Roman" w:hAnsi="Times New Roman" w:cs="Times New Roman"/>
                <w:sz w:val="24"/>
                <w:szCs w:val="24"/>
              </w:rPr>
              <w:t xml:space="preserve"> specialisto kvalifikaciją;</w:t>
            </w:r>
          </w:p>
          <w:p w:rsidR="00561AD3" w:rsidRPr="00561AD3" w:rsidRDefault="00561AD3" w:rsidP="00561AD3">
            <w:pPr>
              <w:spacing w:line="240" w:lineRule="auto"/>
              <w:jc w:val="both"/>
              <w:rPr>
                <w:rFonts w:ascii="Times New Roman" w:hAnsi="Times New Roman" w:cs="Times New Roman"/>
                <w:b/>
                <w:bCs/>
                <w:sz w:val="24"/>
                <w:szCs w:val="24"/>
              </w:rPr>
            </w:pPr>
            <w:r w:rsidRPr="00561AD3">
              <w:rPr>
                <w:rFonts w:ascii="Times New Roman" w:hAnsi="Times New Roman" w:cs="Times New Roman"/>
                <w:sz w:val="24"/>
                <w:szCs w:val="24"/>
              </w:rPr>
              <w:t xml:space="preserve">2) būti dalyvavęs </w:t>
            </w:r>
            <w:r w:rsidR="00710371" w:rsidRPr="00877EE1">
              <w:rPr>
                <w:rFonts w:ascii="Times New Roman" w:hAnsi="Times New Roman" w:cs="Times New Roman"/>
                <w:sz w:val="24"/>
                <w:szCs w:val="24"/>
              </w:rPr>
              <w:t xml:space="preserve">per pastaruosius 5 metus </w:t>
            </w:r>
            <w:r w:rsidRPr="00561AD3">
              <w:rPr>
                <w:rFonts w:ascii="Times New Roman" w:hAnsi="Times New Roman" w:cs="Times New Roman"/>
                <w:sz w:val="24"/>
                <w:szCs w:val="24"/>
              </w:rPr>
              <w:t xml:space="preserve">bent viename informacinių sistemų kūrimo ir diegimo arba priežiūros ir modifikavimo projekte, kur informacinė sistema veikia WEB technologijų (arba lygiaverčių) pagrindu naudojant žiniatinklio paslaugas (angl. </w:t>
            </w:r>
            <w:proofErr w:type="spellStart"/>
            <w:r w:rsidRPr="00561AD3">
              <w:rPr>
                <w:rFonts w:ascii="Times New Roman" w:hAnsi="Times New Roman" w:cs="Times New Roman"/>
                <w:i/>
                <w:iCs/>
                <w:sz w:val="24"/>
                <w:szCs w:val="24"/>
              </w:rPr>
              <w:t>Web</w:t>
            </w:r>
            <w:proofErr w:type="spellEnd"/>
            <w:r w:rsidRPr="00561AD3">
              <w:rPr>
                <w:rFonts w:ascii="Times New Roman" w:hAnsi="Times New Roman" w:cs="Times New Roman"/>
                <w:i/>
                <w:iCs/>
                <w:sz w:val="24"/>
                <w:szCs w:val="24"/>
              </w:rPr>
              <w:t xml:space="preserve"> </w:t>
            </w:r>
            <w:proofErr w:type="spellStart"/>
            <w:r w:rsidRPr="00561AD3">
              <w:rPr>
                <w:rFonts w:ascii="Times New Roman" w:hAnsi="Times New Roman" w:cs="Times New Roman"/>
                <w:i/>
                <w:iCs/>
                <w:sz w:val="24"/>
                <w:szCs w:val="24"/>
              </w:rPr>
              <w:t>Services</w:t>
            </w:r>
            <w:proofErr w:type="spellEnd"/>
            <w:r w:rsidRPr="00561AD3">
              <w:rPr>
                <w:rFonts w:ascii="Times New Roman" w:hAnsi="Times New Roman" w:cs="Times New Roman"/>
                <w:i/>
                <w:iCs/>
                <w:sz w:val="24"/>
                <w:szCs w:val="24"/>
              </w:rPr>
              <w:t xml:space="preserve"> </w:t>
            </w:r>
            <w:r w:rsidRPr="00561AD3">
              <w:rPr>
                <w:rFonts w:ascii="Times New Roman" w:hAnsi="Times New Roman" w:cs="Times New Roman"/>
                <w:sz w:val="24"/>
                <w:szCs w:val="24"/>
              </w:rPr>
              <w:t xml:space="preserve">arba lygiaverčių) ir </w:t>
            </w:r>
            <w:proofErr w:type="spellStart"/>
            <w:r w:rsidRPr="00561AD3">
              <w:rPr>
                <w:rFonts w:ascii="Times New Roman" w:hAnsi="Times New Roman" w:cs="Times New Roman"/>
                <w:i/>
                <w:sz w:val="24"/>
                <w:szCs w:val="24"/>
              </w:rPr>
              <w:t>Oracle</w:t>
            </w:r>
            <w:proofErr w:type="spellEnd"/>
            <w:r w:rsidRPr="00561AD3">
              <w:rPr>
                <w:rFonts w:ascii="Times New Roman" w:hAnsi="Times New Roman" w:cs="Times New Roman"/>
                <w:i/>
                <w:sz w:val="24"/>
                <w:szCs w:val="24"/>
              </w:rPr>
              <w:t xml:space="preserve"> BI Publisher</w:t>
            </w:r>
            <w:r w:rsidRPr="00561AD3">
              <w:rPr>
                <w:rFonts w:ascii="Times New Roman" w:hAnsi="Times New Roman" w:cs="Times New Roman"/>
                <w:sz w:val="24"/>
                <w:szCs w:val="24"/>
              </w:rPr>
              <w:t xml:space="preserve"> (arba lygiavertes) priemones.</w:t>
            </w:r>
          </w:p>
        </w:tc>
        <w:tc>
          <w:tcPr>
            <w:tcW w:w="1441" w:type="pct"/>
          </w:tcPr>
          <w:p w:rsidR="00561AD3" w:rsidRPr="001B4687" w:rsidRDefault="00561AD3" w:rsidP="00561AD3">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sz w:val="24"/>
                <w:szCs w:val="24"/>
              </w:rPr>
              <w:t>Oracle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Advanced</w:t>
            </w:r>
            <w:proofErr w:type="spellEnd"/>
            <w:r w:rsidRPr="001B4687">
              <w:rPr>
                <w:rFonts w:ascii="Times New Roman" w:hAnsi="Times New Roman" w:cs="Times New Roman"/>
                <w:i/>
                <w:sz w:val="24"/>
                <w:szCs w:val="24"/>
              </w:rPr>
              <w:t xml:space="preserve"> PL/SQL </w:t>
            </w:r>
            <w:proofErr w:type="spellStart"/>
            <w:r w:rsidRPr="001B4687">
              <w:rPr>
                <w:rFonts w:ascii="Times New Roman" w:hAnsi="Times New Roman" w:cs="Times New Roman"/>
                <w:i/>
                <w:sz w:val="24"/>
                <w:szCs w:val="24"/>
              </w:rPr>
              <w:t>Developer</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Professional</w:t>
            </w:r>
            <w:r w:rsidRPr="001B4687">
              <w:rPr>
                <w:rFonts w:ascii="Times New Roman" w:hAnsi="Times New Roman" w:cs="Times New Roman"/>
                <w:sz w:val="24"/>
                <w:szCs w:val="24"/>
              </w:rPr>
              <w:t xml:space="preserve"> sertifikatas arba kitas lygiavertis dokumentas;</w:t>
            </w:r>
          </w:p>
          <w:p w:rsidR="00561AD3" w:rsidRPr="001B4687" w:rsidRDefault="00561AD3" w:rsidP="00561AD3">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561AD3" w:rsidRPr="001B4687" w:rsidRDefault="00561AD3" w:rsidP="00561AD3">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AD3" w:rsidRPr="00E10C97" w:rsidRDefault="00561AD3" w:rsidP="00561AD3">
            <w:pPr>
              <w:autoSpaceDE w:val="0"/>
              <w:autoSpaceDN w:val="0"/>
              <w:adjustRightInd w:val="0"/>
              <w:jc w:val="both"/>
              <w:rPr>
                <w:rFonts w:ascii="Times New Roman" w:hAnsi="Times New Roman" w:cs="Times New Roman"/>
                <w:color w:val="000000"/>
                <w:sz w:val="24"/>
                <w:szCs w:val="24"/>
              </w:rPr>
            </w:pPr>
          </w:p>
        </w:tc>
      </w:tr>
      <w:tr w:rsidR="00FC1A84" w:rsidRPr="00C64600" w:rsidTr="003B33B6">
        <w:trPr>
          <w:trHeight w:val="555"/>
        </w:trPr>
        <w:tc>
          <w:tcPr>
            <w:tcW w:w="252" w:type="pct"/>
          </w:tcPr>
          <w:p w:rsidR="00FC1A84" w:rsidRDefault="00FC1A84" w:rsidP="00FC1A84">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p>
        </w:tc>
        <w:tc>
          <w:tcPr>
            <w:tcW w:w="1960" w:type="pct"/>
          </w:tcPr>
          <w:p w:rsidR="00FC1A84" w:rsidRPr="00FC1A84" w:rsidRDefault="00FC1A84" w:rsidP="00FC1A84">
            <w:pPr>
              <w:spacing w:line="240" w:lineRule="auto"/>
              <w:jc w:val="both"/>
              <w:rPr>
                <w:rFonts w:ascii="Times New Roman" w:hAnsi="Times New Roman" w:cs="Times New Roman"/>
                <w:b/>
                <w:bCs/>
                <w:sz w:val="24"/>
                <w:szCs w:val="24"/>
              </w:rPr>
            </w:pPr>
            <w:r w:rsidRPr="00FC1A84">
              <w:rPr>
                <w:rFonts w:ascii="Times New Roman" w:hAnsi="Times New Roman" w:cs="Times New Roman"/>
                <w:b/>
                <w:bCs/>
                <w:sz w:val="24"/>
                <w:szCs w:val="24"/>
              </w:rPr>
              <w:t>Java specialistas, kuris turi:</w:t>
            </w:r>
          </w:p>
          <w:p w:rsidR="00FC1A84" w:rsidRPr="00FC1A84" w:rsidRDefault="00FC1A84" w:rsidP="00FC1A84">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w:t>
            </w:r>
            <w:r w:rsidRPr="00FC1A84">
              <w:rPr>
                <w:rFonts w:ascii="Times New Roman" w:hAnsi="Times New Roman" w:cs="Times New Roman"/>
                <w:b/>
                <w:bCs/>
                <w:sz w:val="24"/>
                <w:szCs w:val="24"/>
              </w:rPr>
              <w:t xml:space="preserve"> </w:t>
            </w:r>
            <w:r w:rsidRPr="00710371">
              <w:rPr>
                <w:rFonts w:ascii="Times New Roman" w:hAnsi="Times New Roman" w:cs="Times New Roman"/>
                <w:i/>
                <w:sz w:val="24"/>
                <w:szCs w:val="24"/>
              </w:rPr>
              <w:t xml:space="preserve">Java </w:t>
            </w:r>
            <w:proofErr w:type="spellStart"/>
            <w:r w:rsidRPr="00710371">
              <w:rPr>
                <w:rFonts w:ascii="Times New Roman" w:hAnsi="Times New Roman" w:cs="Times New Roman"/>
                <w:i/>
                <w:sz w:val="24"/>
                <w:szCs w:val="24"/>
              </w:rPr>
              <w:t>Programmer</w:t>
            </w:r>
            <w:proofErr w:type="spellEnd"/>
            <w:r w:rsidRPr="00FC1A84">
              <w:rPr>
                <w:rFonts w:ascii="Times New Roman" w:hAnsi="Times New Roman" w:cs="Times New Roman"/>
                <w:sz w:val="24"/>
                <w:szCs w:val="24"/>
              </w:rPr>
              <w:t xml:space="preserve"> specialisto kvalifikaciją;</w:t>
            </w:r>
          </w:p>
          <w:p w:rsidR="00FC1A84" w:rsidRPr="00FC1A84" w:rsidRDefault="00FC1A84" w:rsidP="00FC1A84">
            <w:pPr>
              <w:spacing w:line="240" w:lineRule="auto"/>
              <w:jc w:val="both"/>
              <w:rPr>
                <w:rFonts w:ascii="Times New Roman" w:hAnsi="Times New Roman" w:cs="Times New Roman"/>
                <w:b/>
                <w:bCs/>
                <w:sz w:val="24"/>
                <w:szCs w:val="24"/>
              </w:rPr>
            </w:pPr>
            <w:r w:rsidRPr="00FC1A84">
              <w:rPr>
                <w:rFonts w:ascii="Times New Roman" w:hAnsi="Times New Roman" w:cs="Times New Roman"/>
                <w:sz w:val="24"/>
                <w:szCs w:val="24"/>
              </w:rPr>
              <w:t xml:space="preserve">2) būti dalyvavęs </w:t>
            </w:r>
            <w:r w:rsidR="00001374" w:rsidRPr="00877EE1">
              <w:rPr>
                <w:rFonts w:ascii="Times New Roman" w:hAnsi="Times New Roman" w:cs="Times New Roman"/>
                <w:sz w:val="24"/>
                <w:szCs w:val="24"/>
              </w:rPr>
              <w:t xml:space="preserve">per pastaruosius 5 metus </w:t>
            </w:r>
            <w:r w:rsidRPr="00FC1A84">
              <w:rPr>
                <w:rFonts w:ascii="Times New Roman" w:hAnsi="Times New Roman" w:cs="Times New Roman"/>
                <w:sz w:val="24"/>
                <w:szCs w:val="24"/>
              </w:rPr>
              <w:t xml:space="preserve">bent viename WEB technologijų (arba lygiaverčių) pagrindu veikiančių </w:t>
            </w:r>
            <w:r w:rsidRPr="00FC1A84">
              <w:rPr>
                <w:rFonts w:ascii="Times New Roman" w:hAnsi="Times New Roman" w:cs="Times New Roman"/>
                <w:sz w:val="24"/>
                <w:szCs w:val="24"/>
              </w:rPr>
              <w:lastRenderedPageBreak/>
              <w:t xml:space="preserve">informacinių sistemų kūrimo ir diegimo arba priežiūros ir modifikavimo projekte, kur buvo naudojama Java (arba lygiavertės) ir </w:t>
            </w:r>
            <w:proofErr w:type="spellStart"/>
            <w:r w:rsidRPr="00001374">
              <w:rPr>
                <w:rFonts w:ascii="Times New Roman" w:hAnsi="Times New Roman" w:cs="Times New Roman"/>
                <w:i/>
                <w:sz w:val="24"/>
                <w:szCs w:val="24"/>
              </w:rPr>
              <w:t>Oracle</w:t>
            </w:r>
            <w:proofErr w:type="spellEnd"/>
            <w:r w:rsidRPr="00001374">
              <w:rPr>
                <w:rFonts w:ascii="Times New Roman" w:hAnsi="Times New Roman" w:cs="Times New Roman"/>
                <w:i/>
                <w:sz w:val="24"/>
                <w:szCs w:val="24"/>
              </w:rPr>
              <w:t xml:space="preserve"> RDBVS</w:t>
            </w:r>
            <w:r w:rsidRPr="00FC1A84">
              <w:rPr>
                <w:rFonts w:ascii="Times New Roman" w:hAnsi="Times New Roman" w:cs="Times New Roman"/>
                <w:sz w:val="24"/>
                <w:szCs w:val="24"/>
              </w:rPr>
              <w:t xml:space="preserve"> (arba lygiavertės) priemonės.</w:t>
            </w:r>
          </w:p>
        </w:tc>
        <w:tc>
          <w:tcPr>
            <w:tcW w:w="1441" w:type="pct"/>
          </w:tcPr>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r w:rsidRPr="001B4687">
              <w:rPr>
                <w:rFonts w:ascii="Times New Roman" w:hAnsi="Times New Roman" w:cs="Times New Roman"/>
                <w:i/>
                <w:sz w:val="24"/>
                <w:szCs w:val="24"/>
              </w:rPr>
              <w:t xml:space="preserve">Java </w:t>
            </w:r>
            <w:proofErr w:type="spellStart"/>
            <w:r w:rsidRPr="001B4687">
              <w:rPr>
                <w:rFonts w:ascii="Times New Roman" w:hAnsi="Times New Roman" w:cs="Times New Roman"/>
                <w:i/>
                <w:sz w:val="24"/>
                <w:szCs w:val="24"/>
              </w:rPr>
              <w:t>Programmer</w:t>
            </w:r>
            <w:proofErr w:type="spellEnd"/>
            <w:r w:rsidRPr="001B4687">
              <w:rPr>
                <w:rFonts w:ascii="Times New Roman" w:hAnsi="Times New Roman" w:cs="Times New Roman"/>
                <w:sz w:val="24"/>
                <w:szCs w:val="24"/>
              </w:rPr>
              <w:t xml:space="preserve"> sertifikatas arba kitas lygiavertis dokumentas;</w:t>
            </w:r>
          </w:p>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FC1A84" w:rsidRPr="001B4687" w:rsidRDefault="00FC1A84" w:rsidP="00FC1A84">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A84" w:rsidRPr="00E10C97" w:rsidRDefault="00FC1A84" w:rsidP="00FC1A84">
            <w:pPr>
              <w:autoSpaceDE w:val="0"/>
              <w:autoSpaceDN w:val="0"/>
              <w:adjustRightInd w:val="0"/>
              <w:jc w:val="both"/>
              <w:rPr>
                <w:rFonts w:ascii="Times New Roman" w:hAnsi="Times New Roman" w:cs="Times New Roman"/>
                <w:color w:val="000000"/>
                <w:sz w:val="24"/>
                <w:szCs w:val="24"/>
              </w:rPr>
            </w:pPr>
          </w:p>
        </w:tc>
      </w:tr>
      <w:tr w:rsidR="00FC1A84" w:rsidRPr="00C64600" w:rsidTr="003B33B6">
        <w:trPr>
          <w:trHeight w:val="555"/>
        </w:trPr>
        <w:tc>
          <w:tcPr>
            <w:tcW w:w="252" w:type="pct"/>
          </w:tcPr>
          <w:p w:rsidR="00FC1A84" w:rsidRDefault="00FC1A84" w:rsidP="00FC1A84">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p>
        </w:tc>
        <w:tc>
          <w:tcPr>
            <w:tcW w:w="1960" w:type="pct"/>
          </w:tcPr>
          <w:p w:rsidR="00FC1A84" w:rsidRPr="00FC1A84" w:rsidRDefault="00FC1A84" w:rsidP="00FC1A84">
            <w:pPr>
              <w:spacing w:line="240" w:lineRule="auto"/>
              <w:jc w:val="both"/>
              <w:rPr>
                <w:rFonts w:ascii="Times New Roman" w:hAnsi="Times New Roman" w:cs="Times New Roman"/>
                <w:sz w:val="24"/>
                <w:szCs w:val="24"/>
              </w:rPr>
            </w:pPr>
            <w:r w:rsidRPr="00FC1A84">
              <w:rPr>
                <w:rFonts w:ascii="Times New Roman" w:hAnsi="Times New Roman" w:cs="Times New Roman"/>
                <w:b/>
                <w:bCs/>
                <w:sz w:val="24"/>
                <w:szCs w:val="24"/>
              </w:rPr>
              <w:t>Testavimo specialistas, kuris turi:</w:t>
            </w:r>
          </w:p>
          <w:p w:rsidR="00FC1A84" w:rsidRPr="00FC1A84" w:rsidRDefault="00FC1A84" w:rsidP="00FC1A84">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 turėti testuotojo kvalifikaciją;</w:t>
            </w:r>
          </w:p>
          <w:p w:rsidR="00FC1A84" w:rsidRPr="00FC1A84" w:rsidRDefault="00FC1A84" w:rsidP="007127BC">
            <w:pPr>
              <w:spacing w:line="240" w:lineRule="auto"/>
              <w:jc w:val="both"/>
              <w:rPr>
                <w:rFonts w:ascii="Times New Roman" w:hAnsi="Times New Roman" w:cs="Times New Roman"/>
                <w:b/>
                <w:bCs/>
                <w:sz w:val="24"/>
                <w:szCs w:val="24"/>
              </w:rPr>
            </w:pPr>
            <w:r w:rsidRPr="00FC1A84">
              <w:rPr>
                <w:rFonts w:ascii="Times New Roman" w:hAnsi="Times New Roman" w:cs="Times New Roman"/>
                <w:sz w:val="24"/>
                <w:szCs w:val="24"/>
              </w:rPr>
              <w:t>2) ne trumpesnę kaip 2 (dviejų) metų per pastaruosius 5 metus informacinių sistemų testavimo patirtį.</w:t>
            </w:r>
          </w:p>
        </w:tc>
        <w:tc>
          <w:tcPr>
            <w:tcW w:w="1441" w:type="pct"/>
          </w:tcPr>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ISEB </w:t>
            </w:r>
            <w:proofErr w:type="spellStart"/>
            <w:r w:rsidRPr="001B4687">
              <w:rPr>
                <w:rFonts w:ascii="Times New Roman" w:hAnsi="Times New Roman" w:cs="Times New Roman"/>
                <w:i/>
                <w:sz w:val="24"/>
                <w:szCs w:val="24"/>
              </w:rPr>
              <w:t>Intermediate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Certificate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in</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Software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Testing</w:t>
            </w:r>
            <w:proofErr w:type="spellEnd"/>
            <w:r w:rsidRPr="001B4687">
              <w:rPr>
                <w:rFonts w:ascii="Times New Roman" w:hAnsi="Times New Roman" w:cs="Times New Roman"/>
                <w:sz w:val="24"/>
                <w:szCs w:val="24"/>
              </w:rPr>
              <w:t xml:space="preserve"> sertifikatas arba kitas lygiavertis dokumentas;</w:t>
            </w:r>
          </w:p>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FC1A84" w:rsidRPr="001B4687" w:rsidRDefault="00FC1A84" w:rsidP="00FC1A84">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A84" w:rsidRPr="00E10C97" w:rsidRDefault="00FC1A84" w:rsidP="00FC1A84">
            <w:pPr>
              <w:autoSpaceDE w:val="0"/>
              <w:autoSpaceDN w:val="0"/>
              <w:adjustRightInd w:val="0"/>
              <w:jc w:val="both"/>
              <w:rPr>
                <w:rFonts w:ascii="Times New Roman" w:hAnsi="Times New Roman" w:cs="Times New Roman"/>
                <w:color w:val="000000"/>
                <w:sz w:val="24"/>
                <w:szCs w:val="24"/>
              </w:rPr>
            </w:pPr>
          </w:p>
        </w:tc>
      </w:tr>
      <w:tr w:rsidR="00FC1A84" w:rsidRPr="00C64600" w:rsidTr="003B33B6">
        <w:trPr>
          <w:trHeight w:val="555"/>
        </w:trPr>
        <w:tc>
          <w:tcPr>
            <w:tcW w:w="252" w:type="pct"/>
          </w:tcPr>
          <w:p w:rsidR="00FC1A84" w:rsidRDefault="00FC1A84" w:rsidP="00FC1A84">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p>
        </w:tc>
        <w:tc>
          <w:tcPr>
            <w:tcW w:w="1960" w:type="pct"/>
          </w:tcPr>
          <w:p w:rsidR="00FC1A84" w:rsidRPr="00FC1A84" w:rsidRDefault="00FC1A84" w:rsidP="00FC1A84">
            <w:pPr>
              <w:spacing w:line="240" w:lineRule="auto"/>
              <w:jc w:val="both"/>
              <w:rPr>
                <w:rFonts w:ascii="Times New Roman" w:hAnsi="Times New Roman" w:cs="Times New Roman"/>
                <w:b/>
                <w:bCs/>
                <w:sz w:val="24"/>
                <w:szCs w:val="24"/>
              </w:rPr>
            </w:pPr>
            <w:r w:rsidRPr="00FC1A84">
              <w:rPr>
                <w:rFonts w:ascii="Times New Roman" w:hAnsi="Times New Roman" w:cs="Times New Roman"/>
                <w:b/>
                <w:bCs/>
                <w:sz w:val="24"/>
                <w:szCs w:val="24"/>
              </w:rPr>
              <w:t>Informacinių sistemų saugos specialistas, kuris turi:</w:t>
            </w:r>
          </w:p>
          <w:p w:rsidR="00FC1A84" w:rsidRPr="00FC1A84" w:rsidRDefault="00FC1A84" w:rsidP="00FC1A84">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 informacinių technologijų saugos specialisto kvalifikaciją;</w:t>
            </w:r>
          </w:p>
          <w:p w:rsidR="00FC1A84" w:rsidRPr="00FC1A84" w:rsidRDefault="00FC1A84" w:rsidP="007127BC">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2) ne trumpesnę kaip 2 (dviejų) metų per pastaruosius 5 (penkerius) metus darbo patirtį informacinių technologijų srityje, užtikrinant bent vienos informacinės sistemos, veikiančios WEB technologijų (arba lygiaverčių) pagrindu, saugą.</w:t>
            </w:r>
          </w:p>
        </w:tc>
        <w:tc>
          <w:tcPr>
            <w:tcW w:w="1441" w:type="pct"/>
          </w:tcPr>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Information</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Security</w:t>
            </w:r>
            <w:proofErr w:type="spellEnd"/>
            <w:r w:rsidRPr="001B4687">
              <w:rPr>
                <w:rFonts w:ascii="Times New Roman" w:hAnsi="Times New Roman" w:cs="Times New Roman"/>
                <w:i/>
                <w:sz w:val="24"/>
                <w:szCs w:val="24"/>
              </w:rPr>
              <w:t xml:space="preserve"> Manager (CISM) arba CISA</w:t>
            </w:r>
            <w:r w:rsidRPr="001B4687">
              <w:rPr>
                <w:rFonts w:ascii="Times New Roman" w:hAnsi="Times New Roman" w:cs="Times New Roman"/>
                <w:sz w:val="24"/>
                <w:szCs w:val="24"/>
              </w:rPr>
              <w:t>, arba CISSP sertifikatas arba kitas lygiavertis dokumentas;</w:t>
            </w:r>
          </w:p>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FC1A84" w:rsidRPr="001B4687" w:rsidRDefault="00FC1A84" w:rsidP="00FC1A84">
            <w:pPr>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lastRenderedPageBreak/>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A84" w:rsidRPr="00E10C97" w:rsidRDefault="00FC1A84" w:rsidP="00FC1A84">
            <w:pPr>
              <w:autoSpaceDE w:val="0"/>
              <w:autoSpaceDN w:val="0"/>
              <w:adjustRightInd w:val="0"/>
              <w:jc w:val="both"/>
              <w:rPr>
                <w:rFonts w:ascii="Times New Roman" w:hAnsi="Times New Roman" w:cs="Times New Roman"/>
                <w:color w:val="000000"/>
                <w:sz w:val="24"/>
                <w:szCs w:val="24"/>
              </w:rPr>
            </w:pPr>
          </w:p>
        </w:tc>
      </w:tr>
      <w:tr w:rsidR="00FC1A84" w:rsidRPr="00C64600" w:rsidTr="003B33B6">
        <w:trPr>
          <w:trHeight w:val="555"/>
        </w:trPr>
        <w:tc>
          <w:tcPr>
            <w:tcW w:w="252" w:type="pct"/>
          </w:tcPr>
          <w:p w:rsidR="00FC1A84" w:rsidRDefault="00FC1A84" w:rsidP="00FC1A84">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p>
        </w:tc>
        <w:tc>
          <w:tcPr>
            <w:tcW w:w="1960" w:type="pct"/>
          </w:tcPr>
          <w:p w:rsidR="00FC1A84" w:rsidRPr="00FC1A84" w:rsidRDefault="00FC1A84" w:rsidP="00FC1A84">
            <w:pPr>
              <w:spacing w:line="240" w:lineRule="auto"/>
              <w:jc w:val="both"/>
              <w:rPr>
                <w:rFonts w:ascii="Times New Roman" w:hAnsi="Times New Roman" w:cs="Times New Roman"/>
                <w:b/>
                <w:bCs/>
                <w:sz w:val="24"/>
                <w:szCs w:val="24"/>
              </w:rPr>
            </w:pPr>
            <w:r w:rsidRPr="00FC1A84">
              <w:rPr>
                <w:rFonts w:ascii="Times New Roman" w:hAnsi="Times New Roman" w:cs="Times New Roman"/>
                <w:b/>
                <w:bCs/>
                <w:sz w:val="24"/>
                <w:szCs w:val="24"/>
              </w:rPr>
              <w:t>Informacinių sistemų analitikas, kuris turi:</w:t>
            </w:r>
          </w:p>
          <w:p w:rsidR="00FC1A84" w:rsidRPr="00FC1A84" w:rsidRDefault="00FC1A84" w:rsidP="00FC1A84">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 informacinių sistemų analitiko kvalifikaciją;</w:t>
            </w:r>
          </w:p>
          <w:p w:rsidR="00FC1A84" w:rsidRPr="00FC1A84" w:rsidRDefault="00FC1A84" w:rsidP="00FC1A84">
            <w:pPr>
              <w:spacing w:line="240" w:lineRule="auto"/>
              <w:jc w:val="both"/>
              <w:rPr>
                <w:rFonts w:ascii="Times New Roman" w:hAnsi="Times New Roman" w:cs="Times New Roman"/>
                <w:b/>
                <w:bCs/>
                <w:sz w:val="24"/>
                <w:szCs w:val="24"/>
              </w:rPr>
            </w:pPr>
            <w:r w:rsidRPr="00FC1A84">
              <w:rPr>
                <w:rFonts w:ascii="Times New Roman" w:hAnsi="Times New Roman" w:cs="Times New Roman"/>
                <w:sz w:val="24"/>
                <w:szCs w:val="24"/>
              </w:rPr>
              <w:t xml:space="preserve">2) būti dalyvavęs </w:t>
            </w:r>
            <w:r w:rsidR="00001374" w:rsidRPr="00100E08">
              <w:rPr>
                <w:rFonts w:ascii="Times New Roman" w:hAnsi="Times New Roman" w:cs="Times New Roman"/>
                <w:sz w:val="24"/>
                <w:szCs w:val="24"/>
              </w:rPr>
              <w:t xml:space="preserve">per pastaruosius 5 metus </w:t>
            </w:r>
            <w:r w:rsidRPr="00FC1A84">
              <w:rPr>
                <w:rFonts w:ascii="Times New Roman" w:hAnsi="Times New Roman" w:cs="Times New Roman"/>
                <w:sz w:val="24"/>
                <w:szCs w:val="24"/>
              </w:rPr>
              <w:t>analitiko pozicijoje bent viename informacinės sistemos kūrimo ir diegimo arba priežiūros ir modifikavimo projekte.</w:t>
            </w:r>
          </w:p>
        </w:tc>
        <w:tc>
          <w:tcPr>
            <w:tcW w:w="1441" w:type="pct"/>
          </w:tcPr>
          <w:p w:rsidR="00FC1A84" w:rsidRPr="001B4687" w:rsidRDefault="00FC1A84" w:rsidP="00FC1A84">
            <w:pPr>
              <w:snapToGrid w:val="0"/>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iCs/>
                <w:sz w:val="24"/>
                <w:szCs w:val="24"/>
              </w:rPr>
              <w:t>CertIified</w:t>
            </w:r>
            <w:proofErr w:type="spellEnd"/>
            <w:r w:rsidRPr="001B4687">
              <w:rPr>
                <w:rFonts w:ascii="Times New Roman" w:hAnsi="Times New Roman" w:cs="Times New Roman"/>
                <w:i/>
                <w:iCs/>
                <w:sz w:val="24"/>
                <w:szCs w:val="24"/>
              </w:rPr>
              <w:t xml:space="preserve"> UML Professional</w:t>
            </w:r>
            <w:r w:rsidRPr="001B4687">
              <w:rPr>
                <w:rFonts w:ascii="Times New Roman" w:hAnsi="Times New Roman" w:cs="Times New Roman"/>
                <w:sz w:val="24"/>
                <w:szCs w:val="24"/>
              </w:rPr>
              <w:t xml:space="preserve"> sertifikatas arba kitas lygiavertis dokumentas.</w:t>
            </w:r>
          </w:p>
          <w:p w:rsidR="00FC1A84" w:rsidRPr="001B4687" w:rsidRDefault="00FC1A84" w:rsidP="00FC1A84">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FC1A84" w:rsidRPr="001B4687" w:rsidRDefault="00FC1A84" w:rsidP="00FC1A84">
            <w:pPr>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bookmarkStart w:id="0" w:name="_GoBack"/>
            <w:bookmarkEnd w:id="0"/>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A84" w:rsidRPr="00E10C97" w:rsidRDefault="00FC1A84" w:rsidP="00FC1A84">
            <w:pPr>
              <w:autoSpaceDE w:val="0"/>
              <w:autoSpaceDN w:val="0"/>
              <w:adjustRightInd w:val="0"/>
              <w:jc w:val="both"/>
              <w:rPr>
                <w:rFonts w:ascii="Times New Roman" w:hAnsi="Times New Roman" w:cs="Times New Roman"/>
                <w:color w:val="000000"/>
                <w:sz w:val="24"/>
                <w:szCs w:val="24"/>
              </w:rPr>
            </w:pPr>
          </w:p>
        </w:tc>
      </w:tr>
    </w:tbl>
    <w:p w:rsidR="000303E9" w:rsidRDefault="000303E9" w:rsidP="00802A77">
      <w:pPr>
        <w:tabs>
          <w:tab w:val="left" w:pos="993"/>
        </w:tabs>
        <w:spacing w:line="240" w:lineRule="auto"/>
        <w:contextualSpacing/>
        <w:jc w:val="both"/>
        <w:rPr>
          <w:rFonts w:ascii="Times New Roman" w:eastAsia="Calibri" w:hAnsi="Times New Roman" w:cs="Times New Roman"/>
          <w:sz w:val="24"/>
          <w:szCs w:val="24"/>
          <w:lang w:eastAsia="en-US"/>
        </w:rPr>
      </w:pPr>
    </w:p>
    <w:p w:rsidR="00E10C97" w:rsidRDefault="00E10C97" w:rsidP="005865E9">
      <w:pPr>
        <w:tabs>
          <w:tab w:val="left" w:pos="720"/>
        </w:tabs>
        <w:spacing w:after="0" w:line="240" w:lineRule="auto"/>
        <w:ind w:firstLine="567"/>
        <w:jc w:val="center"/>
        <w:rPr>
          <w:rFonts w:ascii="Times New Roman" w:eastAsia="Calibri" w:hAnsi="Times New Roman" w:cs="Times New Roman"/>
          <w:b/>
          <w:bCs/>
          <w:sz w:val="24"/>
          <w:szCs w:val="24"/>
          <w:lang w:eastAsia="en-US"/>
        </w:rPr>
      </w:pPr>
    </w:p>
    <w:p w:rsidR="005865E9" w:rsidRPr="00EF3701" w:rsidRDefault="005865E9" w:rsidP="005865E9">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F3701">
        <w:rPr>
          <w:rFonts w:ascii="Times New Roman" w:eastAsia="Calibri" w:hAnsi="Times New Roman" w:cs="Times New Roman"/>
          <w:b/>
          <w:bCs/>
          <w:sz w:val="24"/>
          <w:szCs w:val="24"/>
          <w:lang w:eastAsia="en-US"/>
        </w:rPr>
        <w:t>Tiekėjams keliami reikalavimai dėl kokybės vadybos sistemos ir aplinkos apsaugos vadybos sistemos standartų reikalavimai</w:t>
      </w:r>
    </w:p>
    <w:p w:rsidR="006E2498" w:rsidRPr="00EF3701" w:rsidRDefault="006E2498" w:rsidP="006E2498">
      <w:pPr>
        <w:pStyle w:val="Sraopastraipa"/>
        <w:numPr>
          <w:ilvl w:val="0"/>
          <w:numId w:val="4"/>
        </w:numPr>
        <w:tabs>
          <w:tab w:val="left" w:pos="851"/>
        </w:tabs>
        <w:spacing w:after="0" w:line="240" w:lineRule="auto"/>
        <w:ind w:left="0" w:firstLine="567"/>
        <w:jc w:val="both"/>
        <w:rPr>
          <w:rFonts w:ascii="Times New Roman" w:eastAsia="Calibri" w:hAnsi="Times New Roman" w:cs="Times New Roman"/>
          <w:sz w:val="24"/>
          <w:szCs w:val="24"/>
        </w:rPr>
      </w:pPr>
      <w:r w:rsidRPr="00EF3701">
        <w:rPr>
          <w:rFonts w:ascii="Times New Roman" w:eastAsia="Calibri" w:hAnsi="Times New Roman" w:cs="Times New Roman"/>
          <w:sz w:val="24"/>
          <w:szCs w:val="24"/>
        </w:rPr>
        <w:t>Tiekėja</w:t>
      </w:r>
      <w:r w:rsidR="009963A5">
        <w:rPr>
          <w:rFonts w:ascii="Times New Roman" w:eastAsia="Calibri" w:hAnsi="Times New Roman" w:cs="Times New Roman"/>
          <w:sz w:val="24"/>
          <w:szCs w:val="24"/>
        </w:rPr>
        <w:t>ms</w:t>
      </w:r>
      <w:r w:rsidRPr="00EF3701">
        <w:rPr>
          <w:rFonts w:ascii="Times New Roman" w:eastAsia="Calibri" w:hAnsi="Times New Roman" w:cs="Times New Roman"/>
          <w:sz w:val="24"/>
          <w:szCs w:val="24"/>
        </w:rPr>
        <w:t xml:space="preserve"> </w:t>
      </w:r>
      <w:r w:rsidR="009963A5">
        <w:rPr>
          <w:rFonts w:ascii="Times New Roman" w:eastAsia="Calibri" w:hAnsi="Times New Roman" w:cs="Times New Roman"/>
          <w:sz w:val="24"/>
          <w:szCs w:val="24"/>
        </w:rPr>
        <w:t>netaikomi</w:t>
      </w:r>
      <w:r w:rsidRPr="00EF3701">
        <w:rPr>
          <w:rFonts w:ascii="Times New Roman" w:eastAsia="Calibri" w:hAnsi="Times New Roman" w:cs="Times New Roman"/>
          <w:sz w:val="24"/>
          <w:szCs w:val="24"/>
        </w:rPr>
        <w:t xml:space="preserve"> reikalavim</w:t>
      </w:r>
      <w:r w:rsidR="009963A5">
        <w:rPr>
          <w:rFonts w:ascii="Times New Roman" w:eastAsia="Calibri" w:hAnsi="Times New Roman" w:cs="Times New Roman"/>
          <w:sz w:val="24"/>
          <w:szCs w:val="24"/>
        </w:rPr>
        <w:t>ai</w:t>
      </w:r>
      <w:r w:rsidRPr="00EF3701">
        <w:rPr>
          <w:rFonts w:ascii="Times New Roman" w:hAnsi="Times New Roman" w:cs="Times New Roman"/>
          <w:sz w:val="24"/>
          <w:szCs w:val="24"/>
        </w:rPr>
        <w:t xml:space="preserve"> dėl </w:t>
      </w:r>
      <w:r w:rsidRPr="00EF3701">
        <w:rPr>
          <w:rFonts w:ascii="Times New Roman" w:eastAsia="Calibri" w:hAnsi="Times New Roman" w:cs="Times New Roman"/>
          <w:sz w:val="24"/>
          <w:szCs w:val="24"/>
        </w:rPr>
        <w:t>k</w:t>
      </w:r>
      <w:r w:rsidRPr="00EF3701">
        <w:rPr>
          <w:rFonts w:ascii="Times New Roman" w:eastAsia="Calibri" w:hAnsi="Times New Roman" w:cs="Times New Roman"/>
          <w:iCs/>
          <w:sz w:val="24"/>
          <w:szCs w:val="24"/>
        </w:rPr>
        <w:t>okybės vadybos sistemos ir aplinkos apsaugos vadybos sistemos</w:t>
      </w:r>
      <w:r w:rsidRPr="00EF3701">
        <w:rPr>
          <w:rFonts w:ascii="Times New Roman" w:eastAsia="Calibri" w:hAnsi="Times New Roman" w:cs="Times New Roman"/>
          <w:iCs/>
          <w:color w:val="00B050"/>
          <w:sz w:val="24"/>
          <w:szCs w:val="24"/>
        </w:rPr>
        <w:t xml:space="preserve"> </w:t>
      </w:r>
      <w:r w:rsidRPr="00EF3701">
        <w:rPr>
          <w:rFonts w:ascii="Times New Roman" w:eastAsia="Calibri" w:hAnsi="Times New Roman" w:cs="Times New Roman"/>
          <w:iCs/>
          <w:sz w:val="24"/>
          <w:szCs w:val="24"/>
        </w:rPr>
        <w:t>standartų</w:t>
      </w:r>
      <w:r w:rsidRPr="00EF3701">
        <w:rPr>
          <w:rFonts w:ascii="Times New Roman" w:hAnsi="Times New Roman" w:cs="Times New Roman"/>
          <w:sz w:val="24"/>
          <w:szCs w:val="24"/>
        </w:rPr>
        <w:t xml:space="preserve"> laikymosi.  </w:t>
      </w:r>
    </w:p>
    <w:p w:rsidR="006E2498" w:rsidRPr="00EF3701" w:rsidRDefault="006E2498" w:rsidP="006E2498">
      <w:pPr>
        <w:tabs>
          <w:tab w:val="left" w:pos="709"/>
        </w:tabs>
        <w:spacing w:after="0" w:line="240" w:lineRule="auto"/>
        <w:ind w:firstLine="567"/>
        <w:jc w:val="right"/>
        <w:rPr>
          <w:rFonts w:ascii="Times New Roman" w:eastAsiaTheme="minorHAnsi" w:hAnsi="Times New Roman" w:cs="Times New Roman"/>
          <w:sz w:val="24"/>
          <w:szCs w:val="24"/>
          <w:lang w:eastAsia="en-US"/>
        </w:rPr>
      </w:pPr>
    </w:p>
    <w:p w:rsidR="005865E9" w:rsidRPr="00EF3701" w:rsidRDefault="005865E9" w:rsidP="004B03CD">
      <w:pPr>
        <w:tabs>
          <w:tab w:val="left" w:pos="709"/>
        </w:tabs>
        <w:spacing w:after="0" w:line="240" w:lineRule="auto"/>
        <w:ind w:firstLine="567"/>
        <w:jc w:val="center"/>
        <w:rPr>
          <w:rFonts w:ascii="Times New Roman" w:eastAsiaTheme="minorHAnsi" w:hAnsi="Times New Roman" w:cs="Times New Roman"/>
          <w:sz w:val="24"/>
          <w:szCs w:val="24"/>
          <w:lang w:eastAsia="en-US"/>
        </w:rPr>
      </w:pPr>
    </w:p>
    <w:p w:rsidR="00C64600" w:rsidRDefault="00E10C97" w:rsidP="00E10C97">
      <w:pPr>
        <w:tabs>
          <w:tab w:val="right" w:pos="851"/>
        </w:tabs>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C64600" w:rsidSect="00E739F1">
      <w:footerReference w:type="default" r:id="rId8"/>
      <w:headerReference w:type="first" r:id="rId9"/>
      <w:pgSz w:w="16838" w:h="11906" w:orient="landscape"/>
      <w:pgMar w:top="1276" w:right="99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83B" w:rsidRDefault="00A7783B">
      <w:pPr>
        <w:spacing w:after="0" w:line="240" w:lineRule="auto"/>
      </w:pPr>
      <w:r>
        <w:separator/>
      </w:r>
    </w:p>
  </w:endnote>
  <w:endnote w:type="continuationSeparator" w:id="0">
    <w:p w:rsidR="00A7783B" w:rsidRDefault="00A7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412327"/>
      <w:docPartObj>
        <w:docPartGallery w:val="Page Numbers (Bottom of Page)"/>
        <w:docPartUnique/>
      </w:docPartObj>
    </w:sdtPr>
    <w:sdtEndPr/>
    <w:sdtContent>
      <w:p w:rsidR="00284DC6" w:rsidRDefault="006A5E00">
        <w:pPr>
          <w:pStyle w:val="Porat"/>
          <w:jc w:val="right"/>
        </w:pPr>
        <w:r>
          <w:fldChar w:fldCharType="begin"/>
        </w:r>
        <w:r>
          <w:instrText>PAGE   \* MERGEFORMAT</w:instrText>
        </w:r>
        <w:r>
          <w:fldChar w:fldCharType="separate"/>
        </w:r>
        <w:r w:rsidR="004A1CB2">
          <w:rPr>
            <w:noProof/>
          </w:rPr>
          <w:t>2</w:t>
        </w:r>
        <w:r>
          <w:fldChar w:fldCharType="end"/>
        </w:r>
      </w:p>
    </w:sdtContent>
  </w:sdt>
  <w:p w:rsidR="00284DC6" w:rsidRDefault="001B46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83B" w:rsidRDefault="00A7783B">
      <w:pPr>
        <w:spacing w:after="0" w:line="240" w:lineRule="auto"/>
      </w:pPr>
      <w:r>
        <w:separator/>
      </w:r>
    </w:p>
  </w:footnote>
  <w:footnote w:type="continuationSeparator" w:id="0">
    <w:p w:rsidR="00A7783B" w:rsidRDefault="00A7783B">
      <w:pPr>
        <w:spacing w:after="0" w:line="240" w:lineRule="auto"/>
      </w:pPr>
      <w:r>
        <w:continuationSeparator/>
      </w:r>
    </w:p>
  </w:footnote>
  <w:footnote w:id="1">
    <w:p w:rsidR="00C64600" w:rsidRDefault="00C64600" w:rsidP="006C0723">
      <w:pPr>
        <w:pStyle w:val="Puslapioinaostekstas"/>
        <w:tabs>
          <w:tab w:val="left" w:pos="9639"/>
        </w:tabs>
        <w:spacing w:after="0" w:line="240" w:lineRule="auto"/>
        <w:ind w:right="193"/>
        <w:rPr>
          <w:rFonts w:eastAsia="Arial"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 xml:space="preserve">Tiekėjo </w:t>
      </w:r>
    </w:p>
    <w:p w:rsidR="00C64600" w:rsidRDefault="00C64600" w:rsidP="00F40BA6">
      <w:pPr>
        <w:pStyle w:val="Puslapioinaostekstas"/>
        <w:tabs>
          <w:tab w:val="left" w:pos="9639"/>
        </w:tabs>
        <w:spacing w:after="0" w:line="240" w:lineRule="auto"/>
        <w:ind w:right="193"/>
      </w:pPr>
      <w:r w:rsidRPr="00515CBD">
        <w:rPr>
          <w:rFonts w:eastAsia="Arial" w:cstheme="minorHAnsi"/>
          <w:sz w:val="21"/>
          <w:szCs w:val="21"/>
        </w:rPr>
        <w:t>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8E5" w:rsidRPr="00C64600" w:rsidRDefault="006A5E00" w:rsidP="00677B6F">
    <w:pPr>
      <w:pStyle w:val="Antrat2"/>
      <w:tabs>
        <w:tab w:val="left" w:pos="993"/>
      </w:tabs>
      <w:spacing w:before="0"/>
      <w:ind w:left="4962"/>
      <w:jc w:val="right"/>
      <w:rPr>
        <w:rFonts w:ascii="Times New Roman" w:eastAsia="Calibri" w:hAnsi="Times New Roman" w:cs="Times New Roman"/>
        <w:bCs/>
        <w:i/>
        <w:color w:val="auto"/>
        <w:sz w:val="22"/>
        <w:szCs w:val="22"/>
      </w:rPr>
    </w:pPr>
    <w:bookmarkStart w:id="1" w:name="_Ref38291223"/>
    <w:bookmarkStart w:id="2" w:name="_Ref38291334"/>
    <w:bookmarkStart w:id="3" w:name="_Ref38533412"/>
    <w:bookmarkStart w:id="4" w:name="_Toc125010767"/>
    <w:bookmarkStart w:id="5" w:name="_Toc126308110"/>
    <w:r w:rsidRPr="00C64600">
      <w:rPr>
        <w:rFonts w:ascii="Times New Roman" w:eastAsia="Calibri" w:hAnsi="Times New Roman" w:cs="Times New Roman"/>
        <w:bCs/>
        <w:i/>
        <w:color w:val="auto"/>
        <w:sz w:val="22"/>
        <w:szCs w:val="22"/>
      </w:rPr>
      <w:t xml:space="preserve">Specialiųjų pirkimo sąlygų </w:t>
    </w:r>
    <w:r w:rsidR="00396AE2">
      <w:rPr>
        <w:rFonts w:ascii="Times New Roman" w:eastAsia="Calibri" w:hAnsi="Times New Roman" w:cs="Times New Roman"/>
        <w:bCs/>
        <w:i/>
        <w:color w:val="auto"/>
        <w:sz w:val="22"/>
        <w:szCs w:val="22"/>
      </w:rPr>
      <w:t>3</w:t>
    </w:r>
    <w:r w:rsidRPr="00C64600">
      <w:rPr>
        <w:rFonts w:ascii="Times New Roman" w:eastAsia="Calibri" w:hAnsi="Times New Roman" w:cs="Times New Roman"/>
        <w:bCs/>
        <w:i/>
        <w:color w:val="auto"/>
        <w:sz w:val="22"/>
        <w:szCs w:val="22"/>
      </w:rPr>
      <w:t xml:space="preserve"> priedas </w:t>
    </w:r>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A7"/>
    <w:multiLevelType w:val="multilevel"/>
    <w:tmpl w:val="F1F868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DB3A15"/>
    <w:multiLevelType w:val="hybridMultilevel"/>
    <w:tmpl w:val="F8F43C14"/>
    <w:lvl w:ilvl="0" w:tplc="C49AEF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852189"/>
    <w:multiLevelType w:val="hybridMultilevel"/>
    <w:tmpl w:val="6D1AF4D6"/>
    <w:lvl w:ilvl="0" w:tplc="2D90795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F322FF62"/>
    <w:lvl w:ilvl="0" w:tplc="074E7AA4">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77"/>
    <w:rsid w:val="00001374"/>
    <w:rsid w:val="000303E9"/>
    <w:rsid w:val="0003461C"/>
    <w:rsid w:val="000364D6"/>
    <w:rsid w:val="0007456F"/>
    <w:rsid w:val="000E116B"/>
    <w:rsid w:val="00100E08"/>
    <w:rsid w:val="00123DA3"/>
    <w:rsid w:val="001652A6"/>
    <w:rsid w:val="001755CC"/>
    <w:rsid w:val="001939E7"/>
    <w:rsid w:val="001B1739"/>
    <w:rsid w:val="001B4687"/>
    <w:rsid w:val="001B6D07"/>
    <w:rsid w:val="001E5FA5"/>
    <w:rsid w:val="001F468E"/>
    <w:rsid w:val="002523F4"/>
    <w:rsid w:val="002650D6"/>
    <w:rsid w:val="002A2123"/>
    <w:rsid w:val="002E1DF5"/>
    <w:rsid w:val="002E3C57"/>
    <w:rsid w:val="0030047E"/>
    <w:rsid w:val="00396AE2"/>
    <w:rsid w:val="003B33B6"/>
    <w:rsid w:val="003C45D8"/>
    <w:rsid w:val="00441F95"/>
    <w:rsid w:val="004436E8"/>
    <w:rsid w:val="00454005"/>
    <w:rsid w:val="00463EC8"/>
    <w:rsid w:val="004646B0"/>
    <w:rsid w:val="004A1CB2"/>
    <w:rsid w:val="004B03CD"/>
    <w:rsid w:val="004B7CC1"/>
    <w:rsid w:val="004C0B85"/>
    <w:rsid w:val="004C306E"/>
    <w:rsid w:val="005307D3"/>
    <w:rsid w:val="00561AD3"/>
    <w:rsid w:val="005865E9"/>
    <w:rsid w:val="006A5E00"/>
    <w:rsid w:val="006C7699"/>
    <w:rsid w:val="006E2498"/>
    <w:rsid w:val="00710371"/>
    <w:rsid w:val="007127BC"/>
    <w:rsid w:val="007341BE"/>
    <w:rsid w:val="00761263"/>
    <w:rsid w:val="007867D1"/>
    <w:rsid w:val="007D613F"/>
    <w:rsid w:val="007D7A81"/>
    <w:rsid w:val="007E57A8"/>
    <w:rsid w:val="007F76CB"/>
    <w:rsid w:val="00802A77"/>
    <w:rsid w:val="0085005C"/>
    <w:rsid w:val="00877EE1"/>
    <w:rsid w:val="00971357"/>
    <w:rsid w:val="0097394B"/>
    <w:rsid w:val="009963A5"/>
    <w:rsid w:val="009D16EF"/>
    <w:rsid w:val="00A2401D"/>
    <w:rsid w:val="00A7783B"/>
    <w:rsid w:val="00AA026A"/>
    <w:rsid w:val="00AA0B23"/>
    <w:rsid w:val="00B35AA1"/>
    <w:rsid w:val="00B377A2"/>
    <w:rsid w:val="00C43E92"/>
    <w:rsid w:val="00C52B50"/>
    <w:rsid w:val="00C64464"/>
    <w:rsid w:val="00C64600"/>
    <w:rsid w:val="00C82B0A"/>
    <w:rsid w:val="00CB3C48"/>
    <w:rsid w:val="00D40C53"/>
    <w:rsid w:val="00D707B6"/>
    <w:rsid w:val="00D71EB9"/>
    <w:rsid w:val="00E10C97"/>
    <w:rsid w:val="00E739F1"/>
    <w:rsid w:val="00ED1293"/>
    <w:rsid w:val="00EF5EC6"/>
    <w:rsid w:val="00F105A6"/>
    <w:rsid w:val="00FB11AE"/>
    <w:rsid w:val="00FC1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54A50-180C-4253-BBB0-3C90B7F2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2A7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802A77"/>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02A77"/>
    <w:rPr>
      <w:rFonts w:ascii="Tahoma" w:eastAsiaTheme="majorEastAsia" w:hAnsi="Tahoma" w:cstheme="majorBidi"/>
      <w:color w:val="000000" w:themeColor="text1"/>
      <w:sz w:val="21"/>
      <w:szCs w:val="36"/>
      <w:lang w:eastAsia="lt-LT"/>
    </w:rPr>
  </w:style>
  <w:style w:type="paragraph" w:styleId="Porat">
    <w:name w:val="footer"/>
    <w:basedOn w:val="prastasis"/>
    <w:link w:val="PoratDiagrama"/>
    <w:uiPriority w:val="99"/>
    <w:unhideWhenUsed/>
    <w:rsid w:val="00802A77"/>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802A77"/>
    <w:rPr>
      <w:rFonts w:eastAsiaTheme="minorEastAsia"/>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2A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802A77"/>
    <w:pPr>
      <w:ind w:left="720"/>
      <w:contextualSpacing/>
    </w:pPr>
    <w:rPr>
      <w:rFonts w:eastAsiaTheme="minorHAnsi"/>
      <w:sz w:val="22"/>
      <w:szCs w:val="22"/>
      <w:lang w:eastAsia="en-US"/>
    </w:rPr>
  </w:style>
  <w:style w:type="paragraph" w:styleId="Paantrat">
    <w:name w:val="Subtitle"/>
    <w:basedOn w:val="prastasis"/>
    <w:next w:val="prastasis"/>
    <w:link w:val="PaantratDiagrama"/>
    <w:uiPriority w:val="11"/>
    <w:qFormat/>
    <w:rsid w:val="00802A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02A77"/>
    <w:rPr>
      <w:rFonts w:eastAsiaTheme="minorEastAsia"/>
      <w:caps/>
      <w:color w:val="404040" w:themeColor="text1" w:themeTint="BF"/>
      <w:spacing w:val="20"/>
      <w:sz w:val="28"/>
      <w:szCs w:val="28"/>
      <w:lang w:eastAsia="lt-LT"/>
    </w:rPr>
  </w:style>
  <w:style w:type="paragraph" w:styleId="Antrats">
    <w:name w:val="header"/>
    <w:basedOn w:val="prastasis"/>
    <w:link w:val="AntratsDiagrama"/>
    <w:uiPriority w:val="99"/>
    <w:unhideWhenUsed/>
    <w:rsid w:val="00C646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4600"/>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C64600"/>
    <w:rPr>
      <w:sz w:val="20"/>
      <w:szCs w:val="20"/>
    </w:rPr>
  </w:style>
  <w:style w:type="character" w:customStyle="1" w:styleId="PuslapioinaostekstasDiagrama">
    <w:name w:val="Puslapio išnašos tekstas Diagrama"/>
    <w:basedOn w:val="Numatytasispastraiposriftas"/>
    <w:link w:val="Puslapioinaostekstas"/>
    <w:uiPriority w:val="99"/>
    <w:rsid w:val="00C64600"/>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4600"/>
    <w:rPr>
      <w:vertAlign w:val="superscript"/>
    </w:rPr>
  </w:style>
  <w:style w:type="table" w:customStyle="1" w:styleId="TableGrid3">
    <w:name w:val="Table Grid3"/>
    <w:basedOn w:val="prastojilentel"/>
    <w:next w:val="Lentelstinklelis"/>
    <w:uiPriority w:val="39"/>
    <w:rsid w:val="005865E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8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41F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1F95"/>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4AA4-0BB7-4086-9FB4-8E306389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7542</Words>
  <Characters>4300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Giedrė Keršulienė</cp:lastModifiedBy>
  <cp:revision>21</cp:revision>
  <dcterms:created xsi:type="dcterms:W3CDTF">2025-05-15T05:28:00Z</dcterms:created>
  <dcterms:modified xsi:type="dcterms:W3CDTF">2025-06-06T09:04:00Z</dcterms:modified>
</cp:coreProperties>
</file>