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7"/>
      </w:tblGrid>
      <w:tr w:rsidR="00735D34" w:rsidRPr="00F7692A" w14:paraId="16E191C6" w14:textId="77777777" w:rsidTr="00BC5B91"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376" w14:textId="5B70F714" w:rsidR="00735D34" w:rsidRPr="00F7692A" w:rsidRDefault="001E7A02" w:rsidP="003A7E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F7692A">
              <w:rPr>
                <w:rFonts w:asciiTheme="majorHAnsi" w:hAnsiTheme="majorHAnsi" w:cstheme="majorHAnsi"/>
                <w:b/>
                <w:color w:val="FFFFFF"/>
                <w:sz w:val="22"/>
              </w:rPr>
              <w:t xml:space="preserve">IŠTEKLIŲ AGENTŪRA </w:t>
            </w:r>
            <w:r w:rsidR="00735D34" w:rsidRPr="00F7692A">
              <w:rPr>
                <w:rFonts w:asciiTheme="majorHAnsi" w:hAnsiTheme="majorHAnsi" w:cstheme="majorHAnsi"/>
                <w:b/>
                <w:color w:val="FFFFFF"/>
                <w:sz w:val="22"/>
              </w:rPr>
              <w:t xml:space="preserve"> &gt; PIRKIMO DOKUMENTAI &gt; TECHNINĖ SPECIFIKACIJA</w:t>
            </w:r>
          </w:p>
        </w:tc>
      </w:tr>
    </w:tbl>
    <w:p w14:paraId="66A20C7A" w14:textId="77777777" w:rsidR="00735D34" w:rsidRPr="00F7692A" w:rsidRDefault="00735D34" w:rsidP="00735D34">
      <w:pPr>
        <w:spacing w:after="0" w:line="120" w:lineRule="auto"/>
        <w:jc w:val="center"/>
        <w:rPr>
          <w:rFonts w:asciiTheme="majorHAnsi" w:hAnsiTheme="majorHAnsi" w:cstheme="majorHAnsi"/>
          <w:sz w:val="22"/>
        </w:rPr>
      </w:pPr>
    </w:p>
    <w:tbl>
      <w:tblPr>
        <w:tblW w:w="147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7"/>
      </w:tblGrid>
      <w:tr w:rsidR="00735D34" w:rsidRPr="00F7692A" w14:paraId="46177C6C" w14:textId="77777777" w:rsidTr="00BC5B91">
        <w:trPr>
          <w:trHeight w:val="118"/>
        </w:trPr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A352" w14:textId="12468ECD" w:rsidR="00735D34" w:rsidRPr="00F7692A" w:rsidRDefault="00000000" w:rsidP="00F072B9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Calibri Light" w:eastAsiaTheme="minorHAnsi" w:hAnsi="Calibri Light" w:cs="Calibri Light"/>
                  <w:b/>
                  <w:bCs/>
                  <w:sz w:val="22"/>
                </w:rPr>
                <w:alias w:val="Įrašomas pirkimo pavadinimas ir Nr."/>
                <w:tag w:val="Įrašomas pirkimo pavadinimas ir Nr."/>
                <w:id w:val="235207420"/>
                <w:placeholder>
                  <w:docPart w:val="1FF2E9214E2C473298726E768F0744F6"/>
                </w:placeholder>
                <w:text/>
              </w:sdtPr>
              <w:sdtContent>
                <w:r w:rsidR="00BC5B91" w:rsidRPr="00BC5B91">
                  <w:rPr>
                    <w:rFonts w:ascii="Calibri Light" w:eastAsiaTheme="minorHAnsi" w:hAnsi="Calibri Light" w:cs="Calibri Light"/>
                    <w:b/>
                    <w:bCs/>
                    <w:sz w:val="22"/>
                  </w:rPr>
                  <w:t>Radiologinės įrangos fizikinių matavimų paslaugos</w:t>
                </w:r>
              </w:sdtContent>
            </w:sdt>
            <w:r w:rsidR="00E87A33" w:rsidRPr="00F7692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  <w:highlight w:val="yellow"/>
                </w:rPr>
                <w:id w:val="1433706434"/>
                <w:placeholder>
                  <w:docPart w:val="2CD415D143174A29A3997030D1C10051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alias w:val="&lt; Įrašomas pirkimo pavadinimas ir Nr. &gt;"/>
                    <w:tag w:val="&lt; Įrašomas pirkimo pavadinimas ir Nr. &gt; Pavadinimas (PPR-XXX)"/>
                    <w:id w:val="999704071"/>
                    <w:placeholder>
                      <w:docPart w:val="2CD415D143174A29A3997030D1C10051"/>
                    </w:placeholder>
                    <w:text/>
                  </w:sdtPr>
                  <w:sdtContent>
                    <w:r w:rsidR="00F7692A" w:rsidRPr="00F7692A">
                      <w:rPr>
                        <w:rFonts w:asciiTheme="majorHAnsi" w:hAnsiTheme="majorHAnsi" w:cstheme="majorHAnsi"/>
                        <w:b/>
                        <w:bCs/>
                        <w:sz w:val="22"/>
                        <w:szCs w:val="22"/>
                      </w:rPr>
                      <w:t xml:space="preserve"> (PPR-</w:t>
                    </w:r>
                    <w:r w:rsidR="00BC5B91">
                      <w:rPr>
                        <w:rFonts w:asciiTheme="majorHAnsi" w:hAnsiTheme="majorHAnsi" w:cstheme="majorHAnsi"/>
                        <w:b/>
                        <w:bCs/>
                        <w:sz w:val="22"/>
                        <w:szCs w:val="22"/>
                      </w:rPr>
                      <w:t>96</w:t>
                    </w:r>
                    <w:r w:rsidR="00F7692A" w:rsidRPr="00F7692A">
                      <w:rPr>
                        <w:rFonts w:asciiTheme="majorHAnsi" w:hAnsiTheme="majorHAnsi" w:cstheme="majorHAnsi"/>
                        <w:b/>
                        <w:bCs/>
                        <w:sz w:val="22"/>
                        <w:szCs w:val="22"/>
                      </w:rPr>
                      <w:t xml:space="preserve">3) </w:t>
                    </w:r>
                  </w:sdtContent>
                </w:sdt>
              </w:sdtContent>
            </w:sdt>
          </w:p>
        </w:tc>
      </w:tr>
    </w:tbl>
    <w:p w14:paraId="33C6670B" w14:textId="24609B2C" w:rsidR="001D4071" w:rsidRPr="00F7692A" w:rsidRDefault="001D4071" w:rsidP="00A76969">
      <w:pPr>
        <w:spacing w:before="60" w:after="60" w:line="240" w:lineRule="auto"/>
        <w:jc w:val="both"/>
        <w:rPr>
          <w:rFonts w:asciiTheme="majorHAnsi" w:hAnsiTheme="majorHAnsi" w:cstheme="majorHAnsi"/>
          <w:b/>
          <w:sz w:val="22"/>
          <w:u w:val="single"/>
        </w:rPr>
      </w:pPr>
      <w:r w:rsidRPr="00F7692A">
        <w:rPr>
          <w:rFonts w:asciiTheme="majorHAnsi" w:hAnsiTheme="majorHAnsi" w:cstheme="majorHAnsi"/>
          <w:b/>
          <w:sz w:val="22"/>
          <w:u w:val="single"/>
        </w:rPr>
        <w:t xml:space="preserve"> </w:t>
      </w:r>
    </w:p>
    <w:p w14:paraId="2EA2A781" w14:textId="431ACFAC" w:rsidR="00BC5B91" w:rsidRPr="00BC5B91" w:rsidRDefault="00BC5B91" w:rsidP="00BC5B91">
      <w:pPr>
        <w:ind w:firstLine="720"/>
        <w:jc w:val="both"/>
        <w:rPr>
          <w:rFonts w:asciiTheme="majorHAnsi" w:hAnsiTheme="majorHAnsi" w:cstheme="majorHAnsi"/>
          <w:bCs/>
          <w:sz w:val="22"/>
        </w:rPr>
      </w:pPr>
      <w:r w:rsidRPr="00BC5B91">
        <w:rPr>
          <w:rFonts w:asciiTheme="majorHAnsi" w:hAnsiTheme="majorHAnsi" w:cstheme="majorHAnsi"/>
          <w:bCs/>
          <w:sz w:val="22"/>
        </w:rPr>
        <w:t xml:space="preserve"> Vidaus reikalų ministerijos Medicinos centras atlieka medicinos prietaisų kokybės kontrolės bandymų ir individualių dozių tyrimų paslaugų (toliau – Paslaugos) pirkimą.</w:t>
      </w:r>
    </w:p>
    <w:p w14:paraId="3100CB2B" w14:textId="77777777" w:rsidR="00BC5B91" w:rsidRPr="00BC5B91" w:rsidRDefault="00BC5B91" w:rsidP="00BC5B91">
      <w:pPr>
        <w:ind w:firstLine="709"/>
        <w:jc w:val="both"/>
        <w:rPr>
          <w:rFonts w:asciiTheme="majorHAnsi" w:hAnsiTheme="majorHAnsi" w:cstheme="majorHAnsi"/>
          <w:iCs/>
          <w:sz w:val="22"/>
        </w:rPr>
      </w:pPr>
      <w:r w:rsidRPr="00BC5B91">
        <w:rPr>
          <w:rFonts w:asciiTheme="majorHAnsi" w:hAnsiTheme="majorHAnsi" w:cstheme="majorHAnsi"/>
          <w:sz w:val="22"/>
        </w:rPr>
        <w:t xml:space="preserve">2. </w:t>
      </w:r>
      <w:r w:rsidRPr="00BC5B91">
        <w:rPr>
          <w:rFonts w:asciiTheme="majorHAnsi" w:hAnsiTheme="majorHAnsi" w:cstheme="majorHAnsi"/>
          <w:iCs/>
          <w:sz w:val="22"/>
        </w:rPr>
        <w:t>Paslaugų teikimo vieta – Žygimantų g. 8, Vilnius.</w:t>
      </w:r>
    </w:p>
    <w:p w14:paraId="067EF928" w14:textId="77777777" w:rsidR="00BC5B91" w:rsidRPr="00BC5B91" w:rsidRDefault="00BC5B91" w:rsidP="00BC5B91">
      <w:pPr>
        <w:ind w:firstLine="709"/>
        <w:jc w:val="both"/>
        <w:rPr>
          <w:rFonts w:asciiTheme="majorHAnsi" w:hAnsiTheme="majorHAnsi" w:cstheme="majorHAnsi"/>
          <w:iCs/>
          <w:sz w:val="22"/>
        </w:rPr>
      </w:pPr>
      <w:r w:rsidRPr="00BC5B91">
        <w:rPr>
          <w:rFonts w:asciiTheme="majorHAnsi" w:hAnsiTheme="majorHAnsi" w:cstheme="majorHAnsi"/>
          <w:iCs/>
          <w:sz w:val="22"/>
        </w:rPr>
        <w:t>3. Paslaugų periodiškumas, kiekiai nurodyti 1 lentelėje.</w:t>
      </w:r>
    </w:p>
    <w:p w14:paraId="5029206A" w14:textId="77777777" w:rsidR="00BC5B91" w:rsidRPr="00BC5B91" w:rsidRDefault="00BC5B91" w:rsidP="00BC5B91">
      <w:pPr>
        <w:ind w:firstLine="709"/>
        <w:jc w:val="both"/>
        <w:rPr>
          <w:rFonts w:asciiTheme="majorHAnsi" w:hAnsiTheme="majorHAnsi" w:cstheme="majorHAnsi"/>
          <w:sz w:val="22"/>
        </w:rPr>
      </w:pPr>
      <w:r w:rsidRPr="00BC5B91">
        <w:rPr>
          <w:rFonts w:asciiTheme="majorHAnsi" w:hAnsiTheme="majorHAnsi" w:cstheme="majorHAnsi"/>
          <w:iCs/>
          <w:sz w:val="22"/>
        </w:rPr>
        <w:t xml:space="preserve">4. </w:t>
      </w:r>
      <w:r w:rsidRPr="00BC5B91">
        <w:rPr>
          <w:rFonts w:asciiTheme="majorHAnsi" w:hAnsiTheme="majorHAnsi" w:cstheme="majorHAnsi"/>
          <w:sz w:val="22"/>
        </w:rPr>
        <w:t xml:space="preserve">Paslaugų pirkimas bus </w:t>
      </w:r>
      <w:r w:rsidRPr="00BC5B91">
        <w:rPr>
          <w:rFonts w:asciiTheme="majorHAnsi" w:hAnsiTheme="majorHAnsi" w:cstheme="majorHAnsi"/>
          <w:b/>
          <w:sz w:val="22"/>
        </w:rPr>
        <w:t>vykdomas pagal poreikį. Pirkėjas neįsipareigoja išpirkti viso numatyto preliminaraus paslaugų kiekio</w:t>
      </w:r>
      <w:r w:rsidRPr="00BC5B91">
        <w:rPr>
          <w:rFonts w:asciiTheme="majorHAnsi" w:hAnsiTheme="majorHAnsi" w:cstheme="majorHAnsi"/>
          <w:sz w:val="22"/>
        </w:rPr>
        <w:t>.  Preliminarus paslaugų kiekis nurodytas 1 lentelėje.</w:t>
      </w:r>
    </w:p>
    <w:p w14:paraId="54CD54C7" w14:textId="77777777" w:rsidR="00BC5B91" w:rsidRPr="00BC5B91" w:rsidRDefault="00BC5B91" w:rsidP="00BC5B91">
      <w:pPr>
        <w:ind w:firstLine="709"/>
        <w:jc w:val="both"/>
        <w:rPr>
          <w:rFonts w:asciiTheme="majorHAnsi" w:hAnsiTheme="majorHAnsi" w:cstheme="majorHAnsi"/>
          <w:iCs/>
          <w:sz w:val="22"/>
        </w:rPr>
      </w:pPr>
      <w:r w:rsidRPr="00BC5B91">
        <w:rPr>
          <w:rFonts w:asciiTheme="majorHAnsi" w:hAnsiTheme="majorHAnsi" w:cstheme="majorHAnsi"/>
          <w:iCs/>
          <w:sz w:val="22"/>
        </w:rPr>
        <w:t xml:space="preserve">5. Kartu su </w:t>
      </w:r>
      <w:r w:rsidRPr="00BC5B91">
        <w:rPr>
          <w:rFonts w:asciiTheme="majorHAnsi" w:hAnsiTheme="majorHAnsi" w:cstheme="majorHAnsi"/>
          <w:bCs/>
          <w:sz w:val="22"/>
        </w:rPr>
        <w:t>medicinos prietaisų kokybės kontrolės bandymų ir individualių dozių tyrimų paslaugų pirkimu, planuojama įsigyti ir m</w:t>
      </w:r>
      <w:r w:rsidRPr="00BC5B91">
        <w:rPr>
          <w:rFonts w:asciiTheme="majorHAnsi" w:hAnsiTheme="majorHAnsi" w:cstheme="majorHAnsi"/>
          <w:sz w:val="22"/>
        </w:rPr>
        <w:t>edicinos fizikos eksperto konsultacijos radiacinės saugos ir medicinos fiziko klausimais</w:t>
      </w:r>
      <w:r w:rsidRPr="00BC5B91">
        <w:rPr>
          <w:rFonts w:asciiTheme="majorHAnsi" w:hAnsiTheme="majorHAnsi" w:cstheme="majorHAnsi"/>
          <w:bCs/>
          <w:sz w:val="22"/>
        </w:rPr>
        <w:t xml:space="preserve"> paslaugas. Preliminarus konsultacijų paslaugų kiekis nurodytas 2 lentelėje.</w:t>
      </w:r>
    </w:p>
    <w:p w14:paraId="643A4110" w14:textId="77777777" w:rsidR="00BC5B91" w:rsidRPr="00BC5B91" w:rsidRDefault="00BC5B91" w:rsidP="00BC5B91">
      <w:pPr>
        <w:ind w:firstLine="720"/>
        <w:jc w:val="right"/>
        <w:rPr>
          <w:rFonts w:asciiTheme="majorHAnsi" w:hAnsiTheme="majorHAnsi" w:cstheme="majorHAnsi"/>
          <w:bCs/>
          <w:sz w:val="22"/>
        </w:rPr>
      </w:pPr>
      <w:r w:rsidRPr="00BC5B91">
        <w:rPr>
          <w:rFonts w:asciiTheme="majorHAnsi" w:hAnsiTheme="majorHAnsi" w:cstheme="majorHAnsi"/>
          <w:bCs/>
          <w:sz w:val="22"/>
        </w:rPr>
        <w:t>1 lentelė</w:t>
      </w:r>
    </w:p>
    <w:tbl>
      <w:tblPr>
        <w:tblW w:w="14113" w:type="dxa"/>
        <w:tblInd w:w="3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"/>
        <w:gridCol w:w="9072"/>
        <w:gridCol w:w="2126"/>
        <w:gridCol w:w="2268"/>
      </w:tblGrid>
      <w:tr w:rsidR="00BC5B91" w:rsidRPr="00765E1F" w14:paraId="25F68D6A" w14:textId="77777777" w:rsidTr="00765E1F">
        <w:trPr>
          <w:trHeight w:val="84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DEFCCC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/>
                <w:kern w:val="1"/>
                <w:sz w:val="22"/>
                <w:lang w:eastAsia="hi-IN" w:bidi="hi-IN"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4ECDB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65E1F">
              <w:rPr>
                <w:rFonts w:asciiTheme="majorHAnsi" w:hAnsiTheme="majorHAnsi" w:cstheme="majorHAnsi"/>
                <w:b/>
                <w:bCs/>
                <w:sz w:val="22"/>
              </w:rPr>
              <w:t>Paslaugos pavadinimas (techniniai reikalavimai)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F8A16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765E1F">
              <w:rPr>
                <w:rFonts w:asciiTheme="majorHAnsi" w:hAnsiTheme="majorHAnsi" w:cstheme="majorHAnsi"/>
                <w:b/>
                <w:sz w:val="22"/>
              </w:rPr>
              <w:t>Rentgeno diagnostinių aparatų kokybės kontrolės paslaugų periodiškumas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169D8" w14:textId="6CB9ACA5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765E1F">
              <w:rPr>
                <w:rFonts w:asciiTheme="majorHAnsi" w:hAnsiTheme="majorHAnsi" w:cstheme="majorHAnsi"/>
                <w:b/>
                <w:sz w:val="22"/>
              </w:rPr>
              <w:t>Rentgeno diagnostinių aparatų kokybės kontrolės paslaugos; Dozių tyrimai; Kokybės kontrolės bandymų preliminarūs kiekiai (sutarties laikotarpiui – 24 mėnesi</w:t>
            </w:r>
            <w:r w:rsidR="00765E1F" w:rsidRPr="00765E1F">
              <w:rPr>
                <w:rFonts w:asciiTheme="majorHAnsi" w:hAnsiTheme="majorHAnsi" w:cstheme="majorHAnsi"/>
                <w:b/>
                <w:sz w:val="22"/>
              </w:rPr>
              <w:t>ams)</w:t>
            </w:r>
          </w:p>
        </w:tc>
      </w:tr>
      <w:tr w:rsidR="00BC5B91" w:rsidRPr="00765E1F" w14:paraId="00BCFC73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E6A" w14:textId="30998856" w:rsidR="00BC5B91" w:rsidRPr="00765E1F" w:rsidRDefault="00BC5B91" w:rsidP="00BC5B91">
            <w:pPr>
              <w:pStyle w:val="Sraopastraipa"/>
              <w:widowControl w:val="0"/>
              <w:numPr>
                <w:ilvl w:val="0"/>
                <w:numId w:val="31"/>
              </w:numPr>
              <w:suppressLineNumbers/>
              <w:suppressAutoHyphens w:val="0"/>
              <w:autoSpaceDN/>
              <w:snapToGrid w:val="0"/>
              <w:spacing w:after="0" w:line="240" w:lineRule="auto"/>
              <w:ind w:left="0"/>
              <w:textAlignment w:val="auto"/>
              <w:rPr>
                <w:rFonts w:asciiTheme="majorHAnsi" w:eastAsia="Lucida Sans Unicode" w:hAnsiTheme="majorHAnsi" w:cstheme="majorHAnsi"/>
                <w:b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/>
                <w:kern w:val="1"/>
                <w:sz w:val="22"/>
                <w:lang w:eastAsia="hi-IN" w:bidi="hi-IN"/>
              </w:rPr>
              <w:t xml:space="preserve">   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9094" w14:textId="77777777" w:rsidR="00BC5B91" w:rsidRPr="00765E1F" w:rsidRDefault="00BC5B91" w:rsidP="00BC5B91">
            <w:pPr>
              <w:pStyle w:val="Sraopastraipa"/>
              <w:numPr>
                <w:ilvl w:val="0"/>
                <w:numId w:val="31"/>
              </w:numPr>
              <w:suppressAutoHyphens w:val="0"/>
              <w:autoSpaceDN/>
              <w:spacing w:after="0" w:line="240" w:lineRule="auto"/>
              <w:ind w:left="0"/>
              <w:jc w:val="center"/>
              <w:textAlignment w:val="auto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5235" w14:textId="77777777" w:rsidR="00BC5B91" w:rsidRPr="00765E1F" w:rsidRDefault="00BC5B91" w:rsidP="00BC5B91">
            <w:pPr>
              <w:pStyle w:val="Sraopastraipa"/>
              <w:widowControl w:val="0"/>
              <w:numPr>
                <w:ilvl w:val="0"/>
                <w:numId w:val="31"/>
              </w:numPr>
              <w:suppressLineNumbers/>
              <w:suppressAutoHyphens w:val="0"/>
              <w:autoSpaceDN/>
              <w:snapToGrid w:val="0"/>
              <w:spacing w:after="0" w:line="240" w:lineRule="auto"/>
              <w:ind w:left="0"/>
              <w:jc w:val="center"/>
              <w:textAlignment w:val="auto"/>
              <w:rPr>
                <w:rFonts w:asciiTheme="majorHAnsi" w:eastAsia="Lucida Sans Unicode" w:hAnsiTheme="majorHAnsi" w:cstheme="majorHAnsi"/>
                <w:b/>
                <w:kern w:val="1"/>
                <w:sz w:val="22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04B" w14:textId="77777777" w:rsidR="00BC5B91" w:rsidRPr="00765E1F" w:rsidRDefault="00BC5B91" w:rsidP="00BC5B91">
            <w:pPr>
              <w:pStyle w:val="Sraopastraipa"/>
              <w:widowControl w:val="0"/>
              <w:numPr>
                <w:ilvl w:val="0"/>
                <w:numId w:val="31"/>
              </w:numPr>
              <w:suppressLineNumbers/>
              <w:suppressAutoHyphens w:val="0"/>
              <w:autoSpaceDN/>
              <w:snapToGrid w:val="0"/>
              <w:spacing w:after="0" w:line="240" w:lineRule="auto"/>
              <w:ind w:left="0"/>
              <w:jc w:val="center"/>
              <w:textAlignment w:val="auto"/>
              <w:rPr>
                <w:rFonts w:asciiTheme="majorHAnsi" w:eastAsia="Lucida Sans Unicode" w:hAnsiTheme="majorHAnsi" w:cstheme="majorHAnsi"/>
                <w:b/>
                <w:kern w:val="1"/>
                <w:sz w:val="22"/>
                <w:lang w:eastAsia="hi-IN" w:bidi="hi-IN"/>
              </w:rPr>
            </w:pPr>
          </w:p>
        </w:tc>
      </w:tr>
      <w:tr w:rsidR="00BC5B91" w:rsidRPr="00765E1F" w14:paraId="606CACB5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7B07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EAE" w14:textId="77777777" w:rsidR="00BC5B91" w:rsidRPr="00765E1F" w:rsidRDefault="00BC5B91" w:rsidP="00BC5B9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b/>
                <w:sz w:val="22"/>
              </w:rPr>
              <w:t>KOKYBĖS KONTROLĖS BANDYMAI</w:t>
            </w:r>
            <w:r w:rsidRPr="00765E1F">
              <w:rPr>
                <w:rFonts w:asciiTheme="majorHAnsi" w:hAnsiTheme="majorHAnsi" w:cstheme="majorHAnsi"/>
                <w:sz w:val="22"/>
              </w:rPr>
              <w:t xml:space="preserve">. Visiems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rentgenografijos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aparatams privaloma bus atlikti bandymus pagal Lietuvos higienos norma HN 78:2009 „Kokybės kontrolės reikalavimai ir vertinimo kriterijai medicininėje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rentgenodiagnostikoje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“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1DDB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0738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------</w:t>
            </w:r>
          </w:p>
        </w:tc>
      </w:tr>
      <w:tr w:rsidR="00BC5B91" w:rsidRPr="00765E1F" w14:paraId="3AF76912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92E4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1.1.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0753" w14:textId="77777777" w:rsidR="00BC5B91" w:rsidRPr="00765E1F" w:rsidRDefault="00BC5B91" w:rsidP="00BC5B91">
            <w:p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Rentgeno diagnostinis Philips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easy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diagnosts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(prietaiso modelis/gamyklinis Nr. 9801191,9903023,9900202; Vokietija, Philips; 1999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477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 x mėn.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C6D9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24</w:t>
            </w:r>
          </w:p>
        </w:tc>
      </w:tr>
      <w:tr w:rsidR="00BC5B91" w:rsidRPr="00765E1F" w14:paraId="162AFC85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A34B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lastRenderedPageBreak/>
              <w:t>1.2.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403A" w14:textId="77777777" w:rsidR="00BC5B91" w:rsidRPr="00765E1F" w:rsidRDefault="00BC5B91" w:rsidP="00BC5B91">
            <w:p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Rentgenografija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Drgem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GXR-823D (prietaiso modelis - DRQ19A0014A;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P.Korėja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,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Drgem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Corporation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>; 2019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B97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 x mėn.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460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24</w:t>
            </w:r>
          </w:p>
        </w:tc>
      </w:tr>
      <w:tr w:rsidR="00BC5B91" w:rsidRPr="00765E1F" w14:paraId="14B55FAA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566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1.3.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0DAD" w14:textId="77777777" w:rsidR="00BC5B91" w:rsidRPr="00765E1F" w:rsidRDefault="00BC5B91" w:rsidP="00BC5B91">
            <w:p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Rentgeno diagnostinis Philips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easy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diagnosts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(prietaiso modelis/gamyklinis Nr. 9801191,9903023,9900202; Vokietija, Philips; 1999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ABD2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1 x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ketv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870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8</w:t>
            </w:r>
          </w:p>
        </w:tc>
      </w:tr>
      <w:tr w:rsidR="00BC5B91" w:rsidRPr="00765E1F" w14:paraId="7060D28C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C178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1.4.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E1BA" w14:textId="77777777" w:rsidR="00BC5B91" w:rsidRPr="00765E1F" w:rsidRDefault="00BC5B91" w:rsidP="00BC5B91">
            <w:p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Rentgenografija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Drgem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GXR-823D (prietaiso modelis - DRQ19A0014A;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P.Korėja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,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Drgem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Corporation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>; 2019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5AD6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1 x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ketv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9B6A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8</w:t>
            </w:r>
          </w:p>
        </w:tc>
      </w:tr>
      <w:tr w:rsidR="00BC5B91" w:rsidRPr="00765E1F" w14:paraId="1824F68C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909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1.5.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AD2B" w14:textId="77777777" w:rsidR="00BC5B91" w:rsidRPr="00765E1F" w:rsidRDefault="00BC5B91" w:rsidP="00BC5B91">
            <w:p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Rentgeno diagnostinis Philips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easy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diagnosts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(prietaiso modelis/gamyklinis Nr. 9801191,9903023,9900202; Vokietija, Philips; 1999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2EBA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 x metus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62D3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2</w:t>
            </w:r>
          </w:p>
        </w:tc>
      </w:tr>
      <w:tr w:rsidR="00BC5B91" w:rsidRPr="00765E1F" w14:paraId="03E71F8E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0DAF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1.6.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CE96" w14:textId="77777777" w:rsidR="00BC5B91" w:rsidRPr="00765E1F" w:rsidRDefault="00BC5B91" w:rsidP="00BC5B91">
            <w:p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Rentgenografija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Drgem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GXR-823D (prietaiso modelis - DRQ19A0014A;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P.Korėja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,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Drgem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Corporation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>; 2019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C6F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 x metus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CED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2</w:t>
            </w:r>
          </w:p>
        </w:tc>
      </w:tr>
      <w:tr w:rsidR="00BC5B91" w:rsidRPr="00765E1F" w14:paraId="6A05A298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3D03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1.7.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7F4B" w14:textId="77777777" w:rsidR="00BC5B91" w:rsidRPr="00765E1F" w:rsidRDefault="00BC5B91" w:rsidP="00BC5B91">
            <w:p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Dentalinis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rentgeno aparatas ENDOS DC (prietaiso modelis - SN3506011;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Italija,Villa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Sistems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>; 2006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4CF9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8F12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</w:t>
            </w:r>
          </w:p>
        </w:tc>
      </w:tr>
      <w:tr w:rsidR="00BC5B91" w:rsidRPr="00765E1F" w14:paraId="354BCB34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8133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1.8.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585" w14:textId="77777777" w:rsidR="00BC5B91" w:rsidRPr="00765E1F" w:rsidRDefault="00BC5B91" w:rsidP="00BC5B91">
            <w:p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Dentalinis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rentgeno aparatas Kodak 2200 (prietaiso modelis - Kodak 2200, ABY1056; CARESTREAM Prancūzija; 2012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9B0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0B85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</w:t>
            </w:r>
          </w:p>
        </w:tc>
      </w:tr>
      <w:tr w:rsidR="00BC5B91" w:rsidRPr="00765E1F" w14:paraId="2586D1FC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5438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1.9.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C960" w14:textId="69F8C2AA" w:rsidR="00BC5B91" w:rsidRPr="00765E1F" w:rsidRDefault="00BC5B91" w:rsidP="00BC5B91">
            <w:p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Panoraminis rentgeno aparatas (prietaiso modelis - CS 8100, FKTA 083; CARESTREAM HEALTH INC Prancūzija; </w:t>
            </w:r>
            <w:r w:rsidR="006C533A">
              <w:rPr>
                <w:rFonts w:asciiTheme="majorHAnsi" w:hAnsiTheme="majorHAnsi" w:cstheme="majorHAnsi"/>
                <w:sz w:val="22"/>
              </w:rPr>
              <w:t>2017</w:t>
            </w:r>
            <w:r w:rsidRPr="00765E1F">
              <w:rPr>
                <w:rFonts w:asciiTheme="majorHAnsi" w:hAnsiTheme="majorHAnsi" w:cstheme="majorHAnsi"/>
                <w:sz w:val="22"/>
              </w:rPr>
              <w:t xml:space="preserve">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4A55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6C48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</w:t>
            </w:r>
          </w:p>
        </w:tc>
      </w:tr>
      <w:tr w:rsidR="00BC5B91" w:rsidRPr="00765E1F" w14:paraId="435A9872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837E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5588" w14:textId="77777777" w:rsidR="00BC5B91" w:rsidRPr="00765E1F" w:rsidRDefault="00BC5B91" w:rsidP="00BC5B91">
            <w:pPr>
              <w:spacing w:after="0" w:line="240" w:lineRule="auto"/>
              <w:jc w:val="both"/>
              <w:rPr>
                <w:rFonts w:asciiTheme="majorHAnsi" w:hAnsiTheme="majorHAnsi" w:cstheme="majorHAnsi"/>
                <w:noProof/>
                <w:sz w:val="22"/>
              </w:rPr>
            </w:pPr>
            <w:r w:rsidRPr="00765E1F">
              <w:rPr>
                <w:rFonts w:asciiTheme="majorHAnsi" w:hAnsiTheme="majorHAnsi" w:cstheme="majorHAnsi"/>
                <w:b/>
                <w:sz w:val="22"/>
              </w:rPr>
              <w:t xml:space="preserve">LYGIAVERTĖS DOZĖS GALIOS TYRIMAI. </w:t>
            </w:r>
            <w:r w:rsidRPr="00765E1F">
              <w:rPr>
                <w:rFonts w:asciiTheme="majorHAnsi" w:hAnsiTheme="majorHAnsi" w:cstheme="majorHAnsi"/>
                <w:sz w:val="22"/>
              </w:rPr>
              <w:t xml:space="preserve">Darbo vietų stebėsenos tyrimai atliekami vadovaujantis Radiacinės saugos centro direktoriaus 2007-11-16 įsakymu Nr. 63 „Dėl darbuotojų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apšvitos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ir darbo vietų stebėsenų atlikimo taisyklių patvirtinimo“ (Žin., 2007, Nr. 120-4950)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3DAA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74F5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----------</w:t>
            </w:r>
          </w:p>
        </w:tc>
      </w:tr>
      <w:tr w:rsidR="00BC5B91" w:rsidRPr="00765E1F" w14:paraId="688EF36E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2529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2.1.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3DE9" w14:textId="77777777" w:rsidR="00BC5B91" w:rsidRPr="00765E1F" w:rsidRDefault="00BC5B91" w:rsidP="00BC5B9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Rentgeno diagnostinis Philips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easy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diagnosts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(prietaiso modelis/gamyklinis Nr. 9801191,9903023,9900202; Vokietija, Philips; 1999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6F8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 x 2 metus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0232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  <w:lang w:val="en-US"/>
              </w:rPr>
            </w:pPr>
            <w:r w:rsidRPr="00765E1F">
              <w:rPr>
                <w:rFonts w:asciiTheme="majorHAnsi" w:hAnsiTheme="majorHAnsi" w:cstheme="majorHAnsi"/>
                <w:sz w:val="22"/>
                <w:lang w:val="en-US"/>
              </w:rPr>
              <w:t>1</w:t>
            </w:r>
          </w:p>
        </w:tc>
      </w:tr>
      <w:tr w:rsidR="00BC5B91" w:rsidRPr="00765E1F" w14:paraId="55BBBA1A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B6CD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2.2.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A945" w14:textId="77777777" w:rsidR="00BC5B91" w:rsidRPr="00765E1F" w:rsidRDefault="00BC5B91" w:rsidP="00BC5B9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Rentgenografija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Drgem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GXR-823D (prietaiso modelis - DRQ19A0014A;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P.Korėja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,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Drgem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Corporation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>; 2019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8AE4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 x 2 metus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29F7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</w:t>
            </w:r>
          </w:p>
        </w:tc>
      </w:tr>
      <w:tr w:rsidR="00BC5B91" w:rsidRPr="00765E1F" w14:paraId="7B2AC5E3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5B54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2.3.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DDD" w14:textId="77777777" w:rsidR="00BC5B91" w:rsidRPr="00765E1F" w:rsidRDefault="00BC5B91" w:rsidP="00BC5B9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Dentalinis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rentgeno aparatas ENDOS DC (prietaiso modelis - SN3506011;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Italija,Villa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Sistems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>; 2006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B189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D533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</w:t>
            </w:r>
          </w:p>
        </w:tc>
      </w:tr>
      <w:tr w:rsidR="00BC5B91" w:rsidRPr="00765E1F" w14:paraId="6EC18B3E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6CB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2.4.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B101" w14:textId="77777777" w:rsidR="00BC5B91" w:rsidRPr="00765E1F" w:rsidRDefault="00BC5B91" w:rsidP="00BC5B9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765E1F">
              <w:rPr>
                <w:rFonts w:asciiTheme="majorHAnsi" w:hAnsiTheme="majorHAnsi" w:cstheme="majorHAnsi"/>
                <w:sz w:val="22"/>
              </w:rPr>
              <w:t>Dentalinis</w:t>
            </w:r>
            <w:proofErr w:type="spellEnd"/>
            <w:r w:rsidRPr="00765E1F">
              <w:rPr>
                <w:rFonts w:asciiTheme="majorHAnsi" w:hAnsiTheme="majorHAnsi" w:cstheme="majorHAnsi"/>
                <w:sz w:val="22"/>
              </w:rPr>
              <w:t xml:space="preserve"> rentgeno aparatas Kodak 2200 (prietaiso modelis - Kodak 2200, ABY1056; CARESTREAM Prancūzija; 2012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33C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46C3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</w:t>
            </w:r>
          </w:p>
        </w:tc>
      </w:tr>
      <w:tr w:rsidR="00BC5B91" w:rsidRPr="00765E1F" w14:paraId="08E3081B" w14:textId="77777777" w:rsidTr="00765E1F">
        <w:trPr>
          <w:trHeight w:val="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B2A7" w14:textId="77777777" w:rsidR="00BC5B91" w:rsidRPr="00765E1F" w:rsidRDefault="00BC5B91" w:rsidP="00BC5B9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r w:rsidRPr="00765E1F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2.5.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5E26" w14:textId="655890B4" w:rsidR="00BC5B91" w:rsidRPr="00765E1F" w:rsidRDefault="00BC5B91" w:rsidP="00BC5B9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Panoraminis rentgeno aparatas (prietaiso modelis - CS 8100, FKTA 083; CARESTREAM HEALTH INC Prancūzija; </w:t>
            </w:r>
            <w:r w:rsidR="006C533A">
              <w:rPr>
                <w:rFonts w:asciiTheme="majorHAnsi" w:hAnsiTheme="majorHAnsi" w:cstheme="majorHAnsi"/>
                <w:sz w:val="22"/>
              </w:rPr>
              <w:t>2017</w:t>
            </w:r>
            <w:r w:rsidRPr="00765E1F">
              <w:rPr>
                <w:rFonts w:asciiTheme="majorHAnsi" w:hAnsiTheme="majorHAnsi" w:cstheme="majorHAnsi"/>
                <w:sz w:val="22"/>
              </w:rPr>
              <w:t xml:space="preserve"> m.)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BB76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7AC" w14:textId="77777777" w:rsidR="00BC5B91" w:rsidRPr="00765E1F" w:rsidRDefault="00BC5B91" w:rsidP="00BC5B9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765E1F">
              <w:rPr>
                <w:rFonts w:asciiTheme="majorHAnsi" w:hAnsiTheme="majorHAnsi" w:cstheme="majorHAnsi"/>
                <w:sz w:val="22"/>
              </w:rPr>
              <w:t>1</w:t>
            </w:r>
          </w:p>
        </w:tc>
      </w:tr>
    </w:tbl>
    <w:p w14:paraId="08BAA664" w14:textId="77777777" w:rsidR="00BC5B91" w:rsidRPr="00BC5B91" w:rsidRDefault="00BC5B91" w:rsidP="00BC5B91">
      <w:pPr>
        <w:tabs>
          <w:tab w:val="left" w:pos="709"/>
        </w:tabs>
        <w:jc w:val="both"/>
        <w:rPr>
          <w:rFonts w:asciiTheme="majorHAnsi" w:hAnsiTheme="majorHAnsi" w:cstheme="majorHAnsi"/>
          <w:bCs/>
          <w:sz w:val="22"/>
          <w:lang w:eastAsia="lt-LT"/>
        </w:rPr>
      </w:pPr>
    </w:p>
    <w:p w14:paraId="7B8DEEBD" w14:textId="77777777" w:rsidR="00BC5B91" w:rsidRPr="00BC5B91" w:rsidRDefault="00BC5B91" w:rsidP="00BC5B91">
      <w:pPr>
        <w:tabs>
          <w:tab w:val="left" w:pos="709"/>
        </w:tabs>
        <w:jc w:val="right"/>
        <w:rPr>
          <w:rFonts w:asciiTheme="majorHAnsi" w:hAnsiTheme="majorHAnsi" w:cstheme="majorHAnsi"/>
          <w:bCs/>
          <w:sz w:val="22"/>
          <w:lang w:eastAsia="lt-LT"/>
        </w:rPr>
      </w:pPr>
      <w:r w:rsidRPr="00BC5B91">
        <w:rPr>
          <w:rFonts w:asciiTheme="majorHAnsi" w:hAnsiTheme="majorHAnsi" w:cstheme="majorHAnsi"/>
          <w:bCs/>
          <w:sz w:val="22"/>
          <w:lang w:eastAsia="lt-LT"/>
        </w:rPr>
        <w:lastRenderedPageBreak/>
        <w:t>2 lentelė</w:t>
      </w:r>
    </w:p>
    <w:tbl>
      <w:tblPr>
        <w:tblW w:w="14396" w:type="dxa"/>
        <w:tblInd w:w="3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1"/>
        <w:gridCol w:w="11337"/>
        <w:gridCol w:w="2268"/>
      </w:tblGrid>
      <w:tr w:rsidR="00BC5B91" w:rsidRPr="00BC5B91" w14:paraId="4B1BB69A" w14:textId="77777777" w:rsidTr="00FF6BAE">
        <w:trPr>
          <w:trHeight w:val="15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0CD381" w14:textId="77777777" w:rsidR="00BC5B91" w:rsidRPr="00BC5B91" w:rsidRDefault="00BC5B91" w:rsidP="00FB7398">
            <w:pPr>
              <w:widowControl w:val="0"/>
              <w:suppressLineNumbers/>
              <w:snapToGrid w:val="0"/>
              <w:jc w:val="center"/>
              <w:rPr>
                <w:rFonts w:asciiTheme="majorHAnsi" w:eastAsia="Lucida Sans Unicode" w:hAnsiTheme="majorHAnsi" w:cstheme="majorHAnsi"/>
                <w:b/>
                <w:kern w:val="1"/>
                <w:sz w:val="22"/>
                <w:lang w:eastAsia="hi-IN" w:bidi="hi-IN"/>
              </w:rPr>
            </w:pPr>
            <w:r w:rsidRPr="00BC5B91">
              <w:rPr>
                <w:rFonts w:asciiTheme="majorHAnsi" w:eastAsia="Lucida Sans Unicode" w:hAnsiTheme="majorHAnsi" w:cstheme="majorHAnsi"/>
                <w:b/>
                <w:kern w:val="1"/>
                <w:sz w:val="22"/>
                <w:lang w:eastAsia="hi-IN" w:bidi="hi-IN"/>
              </w:rPr>
              <w:t>Eil. Nr.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1AC5AA" w14:textId="77777777" w:rsidR="00BC5B91" w:rsidRPr="00BC5B91" w:rsidRDefault="00BC5B91" w:rsidP="00FB7398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BC5B91">
              <w:rPr>
                <w:rFonts w:asciiTheme="majorHAnsi" w:hAnsiTheme="majorHAnsi" w:cstheme="majorHAnsi"/>
                <w:b/>
                <w:sz w:val="22"/>
              </w:rPr>
              <w:t>Paslaugos pavadinimas (techniniai reikalavimai)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1E07BC" w14:textId="20E568E2" w:rsidR="00BC5B91" w:rsidRPr="00BC5B91" w:rsidRDefault="00BC5B91" w:rsidP="00FB7398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>Preliminarus v</w:t>
            </w:r>
            <w:r w:rsidRPr="00BC5B91">
              <w:rPr>
                <w:rFonts w:asciiTheme="majorHAnsi" w:hAnsiTheme="majorHAnsi" w:cstheme="majorHAnsi"/>
                <w:b/>
                <w:sz w:val="22"/>
              </w:rPr>
              <w:t>alandų skaičius 24 mėn.</w:t>
            </w:r>
          </w:p>
        </w:tc>
      </w:tr>
      <w:tr w:rsidR="00BC5B91" w:rsidRPr="00BC5B91" w14:paraId="7C8BE178" w14:textId="77777777" w:rsidTr="00BC5B91">
        <w:trPr>
          <w:trHeight w:val="2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CCE" w14:textId="77777777" w:rsidR="00BC5B91" w:rsidRPr="00BC5B91" w:rsidRDefault="00BC5B91" w:rsidP="00FB7398">
            <w:pPr>
              <w:widowControl w:val="0"/>
              <w:suppressLineNumbers/>
              <w:snapToGrid w:val="0"/>
              <w:jc w:val="center"/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</w:pPr>
            <w:bookmarkStart w:id="0" w:name="_Hlk213743163"/>
            <w:r w:rsidRPr="00BC5B91">
              <w:rPr>
                <w:rFonts w:asciiTheme="majorHAnsi" w:eastAsia="Lucida Sans Unicode" w:hAnsiTheme="majorHAnsi" w:cstheme="majorHAnsi"/>
                <w:bCs/>
                <w:kern w:val="1"/>
                <w:sz w:val="22"/>
                <w:lang w:eastAsia="hi-IN" w:bidi="hi-IN"/>
              </w:rPr>
              <w:t>1.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0990" w14:textId="77777777" w:rsidR="00BC5B91" w:rsidRPr="00BC5B91" w:rsidRDefault="00BC5B91" w:rsidP="00FB7398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BC5B91">
              <w:rPr>
                <w:rFonts w:asciiTheme="majorHAnsi" w:hAnsiTheme="majorHAnsi" w:cstheme="majorHAnsi"/>
                <w:sz w:val="22"/>
              </w:rPr>
              <w:t>Medicinos fizikos eksperto konsultacijos radiacinės saugos ir medicinos fizikos klausimais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88E" w14:textId="77777777" w:rsidR="00BC5B91" w:rsidRPr="00BC5B91" w:rsidRDefault="00BC5B91" w:rsidP="00FB7398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BC5B91">
              <w:rPr>
                <w:rFonts w:asciiTheme="majorHAnsi" w:hAnsiTheme="majorHAnsi" w:cstheme="majorHAnsi"/>
                <w:sz w:val="22"/>
              </w:rPr>
              <w:t>60</w:t>
            </w:r>
          </w:p>
        </w:tc>
      </w:tr>
      <w:bookmarkEnd w:id="0"/>
    </w:tbl>
    <w:p w14:paraId="7F8A9162" w14:textId="77777777" w:rsidR="006C533A" w:rsidRDefault="006C533A" w:rsidP="002728A9">
      <w:pPr>
        <w:tabs>
          <w:tab w:val="left" w:pos="567"/>
        </w:tabs>
        <w:jc w:val="both"/>
        <w:rPr>
          <w:rFonts w:asciiTheme="majorHAnsi" w:hAnsiTheme="majorHAnsi" w:cstheme="majorHAnsi"/>
          <w:sz w:val="22"/>
        </w:rPr>
      </w:pPr>
    </w:p>
    <w:p w14:paraId="3543EAAD" w14:textId="3F8229CE" w:rsidR="002728A9" w:rsidRPr="00BC5B91" w:rsidRDefault="002728A9" w:rsidP="002728A9">
      <w:pPr>
        <w:tabs>
          <w:tab w:val="left" w:pos="567"/>
        </w:tabs>
        <w:jc w:val="both"/>
        <w:rPr>
          <w:rFonts w:asciiTheme="majorHAnsi" w:hAnsiTheme="majorHAnsi" w:cstheme="majorHAnsi"/>
          <w:sz w:val="22"/>
        </w:rPr>
      </w:pPr>
      <w:r w:rsidRPr="00BC5B91">
        <w:rPr>
          <w:rFonts w:asciiTheme="majorHAnsi" w:hAnsiTheme="majorHAnsi" w:cstheme="majorHAnsi"/>
          <w:sz w:val="22"/>
        </w:rPr>
        <w:t>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4.4.3 papunkčiu, vykdomas žaliasis pirkimas.</w:t>
      </w:r>
    </w:p>
    <w:p w14:paraId="4D4E5BBA" w14:textId="098EAD0B" w:rsidR="009331E8" w:rsidRPr="00BC5B91" w:rsidRDefault="009331E8" w:rsidP="002728A9">
      <w:pPr>
        <w:tabs>
          <w:tab w:val="left" w:pos="426"/>
          <w:tab w:val="left" w:pos="1276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2"/>
        </w:rPr>
      </w:pPr>
    </w:p>
    <w:p w14:paraId="0AC86F47" w14:textId="7E0F8646" w:rsidR="000F20B9" w:rsidRPr="00BC5B91" w:rsidRDefault="000F20B9" w:rsidP="002728A9">
      <w:pPr>
        <w:tabs>
          <w:tab w:val="left" w:pos="426"/>
          <w:tab w:val="left" w:pos="1276"/>
        </w:tabs>
        <w:spacing w:after="0" w:line="240" w:lineRule="auto"/>
        <w:jc w:val="center"/>
        <w:rPr>
          <w:rFonts w:asciiTheme="majorHAnsi" w:hAnsiTheme="majorHAnsi" w:cstheme="majorHAnsi"/>
          <w:noProof/>
          <w:sz w:val="22"/>
        </w:rPr>
      </w:pPr>
      <w:r w:rsidRPr="00BC5B91">
        <w:rPr>
          <w:rFonts w:asciiTheme="majorHAnsi" w:hAnsiTheme="majorHAnsi" w:cstheme="majorHAnsi"/>
          <w:noProof/>
          <w:sz w:val="22"/>
        </w:rPr>
        <w:t>_____________________</w:t>
      </w:r>
    </w:p>
    <w:p w14:paraId="16A65603" w14:textId="0857DAB8" w:rsidR="004F2531" w:rsidRPr="00BC5B91" w:rsidRDefault="000F20B9" w:rsidP="009331E8">
      <w:pPr>
        <w:spacing w:line="360" w:lineRule="auto"/>
        <w:ind w:right="-27"/>
        <w:jc w:val="both"/>
        <w:rPr>
          <w:rFonts w:asciiTheme="majorHAnsi" w:eastAsia="Times New Roman" w:hAnsiTheme="majorHAnsi" w:cstheme="majorHAnsi"/>
          <w:sz w:val="22"/>
        </w:rPr>
      </w:pPr>
      <w:r w:rsidRPr="00BC5B91">
        <w:rPr>
          <w:rFonts w:asciiTheme="majorHAnsi" w:hAnsiTheme="majorHAnsi" w:cstheme="majorHAnsi"/>
          <w:b/>
          <w:bCs/>
          <w:caps/>
          <w:sz w:val="22"/>
          <w:lang w:eastAsia="lt-LT"/>
        </w:rPr>
        <w:t xml:space="preserve"> </w:t>
      </w:r>
      <w:r w:rsidR="007675DD" w:rsidRPr="00BC5B91">
        <w:rPr>
          <w:rFonts w:asciiTheme="majorHAnsi" w:eastAsia="Times New Roman" w:hAnsiTheme="majorHAnsi" w:cstheme="majorHAnsi"/>
          <w:sz w:val="22"/>
        </w:rPr>
        <w:t xml:space="preserve"> </w:t>
      </w:r>
    </w:p>
    <w:sectPr w:rsidR="004F2531" w:rsidRPr="00BC5B91" w:rsidSect="009E2A63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DBE69" w14:textId="77777777" w:rsidR="007201CC" w:rsidRDefault="007201CC" w:rsidP="00E87A33">
      <w:pPr>
        <w:spacing w:after="0" w:line="240" w:lineRule="auto"/>
      </w:pPr>
      <w:r>
        <w:separator/>
      </w:r>
    </w:p>
  </w:endnote>
  <w:endnote w:type="continuationSeparator" w:id="0">
    <w:p w14:paraId="02FC426E" w14:textId="77777777" w:rsidR="007201CC" w:rsidRDefault="007201CC" w:rsidP="00E8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59B7" w14:textId="77777777" w:rsidR="007201CC" w:rsidRDefault="007201CC" w:rsidP="00E87A33">
      <w:pPr>
        <w:spacing w:after="0" w:line="240" w:lineRule="auto"/>
      </w:pPr>
      <w:r>
        <w:separator/>
      </w:r>
    </w:p>
  </w:footnote>
  <w:footnote w:type="continuationSeparator" w:id="0">
    <w:p w14:paraId="0C44CA76" w14:textId="77777777" w:rsidR="007201CC" w:rsidRDefault="007201CC" w:rsidP="00E8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CC6"/>
    <w:multiLevelType w:val="multilevel"/>
    <w:tmpl w:val="A65EE310"/>
    <w:lvl w:ilvl="0">
      <w:start w:val="1"/>
      <w:numFmt w:val="decimal"/>
      <w:lvlText w:val="%1."/>
      <w:lvlJc w:val="left"/>
      <w:pPr>
        <w:ind w:left="127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1" w:hanging="1800"/>
      </w:pPr>
      <w:rPr>
        <w:rFonts w:hint="default"/>
      </w:rPr>
    </w:lvl>
  </w:abstractNum>
  <w:abstractNum w:abstractNumId="1" w15:restartNumberingAfterBreak="0">
    <w:nsid w:val="05153833"/>
    <w:multiLevelType w:val="hybridMultilevel"/>
    <w:tmpl w:val="987C7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3" w15:restartNumberingAfterBreak="0">
    <w:nsid w:val="0D7200E3"/>
    <w:multiLevelType w:val="hybridMultilevel"/>
    <w:tmpl w:val="5B182D80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40F3589"/>
    <w:multiLevelType w:val="hybridMultilevel"/>
    <w:tmpl w:val="5FA24586"/>
    <w:lvl w:ilvl="0" w:tplc="B5400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D0FC7"/>
    <w:multiLevelType w:val="hybridMultilevel"/>
    <w:tmpl w:val="982C3B7A"/>
    <w:lvl w:ilvl="0" w:tplc="D73A7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C932D8"/>
    <w:multiLevelType w:val="hybridMultilevel"/>
    <w:tmpl w:val="01C67BEA"/>
    <w:lvl w:ilvl="0" w:tplc="0427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CC14E9"/>
    <w:multiLevelType w:val="hybridMultilevel"/>
    <w:tmpl w:val="D556C4F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95CF4"/>
    <w:multiLevelType w:val="hybridMultilevel"/>
    <w:tmpl w:val="97FE73AA"/>
    <w:lvl w:ilvl="0" w:tplc="0427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dstrike w:val="0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0B32B83"/>
    <w:multiLevelType w:val="multilevel"/>
    <w:tmpl w:val="484280F6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257" w:hanging="10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05" w:hanging="100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05" w:hanging="100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/>
      </w:rPr>
    </w:lvl>
  </w:abstractNum>
  <w:abstractNum w:abstractNumId="10" w15:restartNumberingAfterBreak="0">
    <w:nsid w:val="220F5812"/>
    <w:multiLevelType w:val="hybridMultilevel"/>
    <w:tmpl w:val="81D406A0"/>
    <w:lvl w:ilvl="0" w:tplc="5BAC4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A69A3"/>
    <w:multiLevelType w:val="hybridMultilevel"/>
    <w:tmpl w:val="D40A34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92972"/>
    <w:multiLevelType w:val="hybridMultilevel"/>
    <w:tmpl w:val="4C9EC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8572C"/>
    <w:multiLevelType w:val="multilevel"/>
    <w:tmpl w:val="3DA425A4"/>
    <w:lvl w:ilvl="0">
      <w:start w:val="1"/>
      <w:numFmt w:val="decimal"/>
      <w:lvlText w:val="%1."/>
      <w:lvlJc w:val="left"/>
      <w:pPr>
        <w:ind w:left="1807" w:hanging="108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74" w:hanging="3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216" w:hanging="1800"/>
      </w:pPr>
      <w:rPr>
        <w:rFonts w:hint="default"/>
        <w:b/>
      </w:rPr>
    </w:lvl>
  </w:abstractNum>
  <w:abstractNum w:abstractNumId="14" w15:restartNumberingAfterBreak="0">
    <w:nsid w:val="25AE3118"/>
    <w:multiLevelType w:val="hybridMultilevel"/>
    <w:tmpl w:val="B4D6EBC6"/>
    <w:lvl w:ilvl="0" w:tplc="901E52C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2F0751"/>
    <w:multiLevelType w:val="hybridMultilevel"/>
    <w:tmpl w:val="E8524DCC"/>
    <w:lvl w:ilvl="0" w:tplc="4D6CB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3178D"/>
    <w:multiLevelType w:val="hybridMultilevel"/>
    <w:tmpl w:val="61522466"/>
    <w:lvl w:ilvl="0" w:tplc="D6004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30BFF"/>
    <w:multiLevelType w:val="hybridMultilevel"/>
    <w:tmpl w:val="F27E5018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431E13FC"/>
    <w:multiLevelType w:val="hybridMultilevel"/>
    <w:tmpl w:val="A2AC2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9704E"/>
    <w:multiLevelType w:val="multilevel"/>
    <w:tmpl w:val="3DA425A4"/>
    <w:lvl w:ilvl="0">
      <w:start w:val="1"/>
      <w:numFmt w:val="decimal"/>
      <w:lvlText w:val="%1."/>
      <w:lvlJc w:val="left"/>
      <w:pPr>
        <w:ind w:left="1807" w:hanging="108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74" w:hanging="3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216" w:hanging="1800"/>
      </w:pPr>
      <w:rPr>
        <w:rFonts w:hint="default"/>
        <w:b/>
      </w:rPr>
    </w:lvl>
  </w:abstractNum>
  <w:abstractNum w:abstractNumId="20" w15:restartNumberingAfterBreak="0">
    <w:nsid w:val="4BA83C07"/>
    <w:multiLevelType w:val="multilevel"/>
    <w:tmpl w:val="A76EC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7BB6FA5"/>
    <w:multiLevelType w:val="hybridMultilevel"/>
    <w:tmpl w:val="C30C2E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530"/>
    <w:multiLevelType w:val="hybridMultilevel"/>
    <w:tmpl w:val="1CD20CAA"/>
    <w:lvl w:ilvl="0" w:tplc="4D6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00509E"/>
    <w:multiLevelType w:val="hybridMultilevel"/>
    <w:tmpl w:val="20CCBB8A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777F7"/>
    <w:multiLevelType w:val="hybridMultilevel"/>
    <w:tmpl w:val="4ED80C46"/>
    <w:lvl w:ilvl="0" w:tplc="90D259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4392E"/>
    <w:multiLevelType w:val="multilevel"/>
    <w:tmpl w:val="CD106AF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800"/>
      </w:pPr>
      <w:rPr>
        <w:rFonts w:hint="default"/>
      </w:rPr>
    </w:lvl>
  </w:abstractNum>
  <w:abstractNum w:abstractNumId="27" w15:restartNumberingAfterBreak="0">
    <w:nsid w:val="7295034A"/>
    <w:multiLevelType w:val="hybridMultilevel"/>
    <w:tmpl w:val="2FCCFE6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A6A8A"/>
    <w:multiLevelType w:val="hybridMultilevel"/>
    <w:tmpl w:val="01D829BE"/>
    <w:lvl w:ilvl="0" w:tplc="0427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9" w15:restartNumberingAfterBreak="0">
    <w:nsid w:val="7BDB5C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4C49D4"/>
    <w:multiLevelType w:val="hybridMultilevel"/>
    <w:tmpl w:val="8612C806"/>
    <w:lvl w:ilvl="0" w:tplc="57468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743979">
    <w:abstractNumId w:val="2"/>
  </w:num>
  <w:num w:numId="2" w16cid:durableId="620310344">
    <w:abstractNumId w:val="5"/>
  </w:num>
  <w:num w:numId="3" w16cid:durableId="840314488">
    <w:abstractNumId w:val="13"/>
  </w:num>
  <w:num w:numId="4" w16cid:durableId="911429590">
    <w:abstractNumId w:val="1"/>
  </w:num>
  <w:num w:numId="5" w16cid:durableId="1161460423">
    <w:abstractNumId w:val="26"/>
  </w:num>
  <w:num w:numId="6" w16cid:durableId="513611627">
    <w:abstractNumId w:val="19"/>
  </w:num>
  <w:num w:numId="7" w16cid:durableId="14255406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3087560">
    <w:abstractNumId w:val="9"/>
  </w:num>
  <w:num w:numId="9" w16cid:durableId="1620912815">
    <w:abstractNumId w:val="23"/>
  </w:num>
  <w:num w:numId="10" w16cid:durableId="1931968389">
    <w:abstractNumId w:val="14"/>
  </w:num>
  <w:num w:numId="11" w16cid:durableId="1339699273">
    <w:abstractNumId w:val="8"/>
  </w:num>
  <w:num w:numId="12" w16cid:durableId="2131313824">
    <w:abstractNumId w:val="7"/>
  </w:num>
  <w:num w:numId="13" w16cid:durableId="1618750758">
    <w:abstractNumId w:val="17"/>
  </w:num>
  <w:num w:numId="14" w16cid:durableId="1263227278">
    <w:abstractNumId w:val="3"/>
  </w:num>
  <w:num w:numId="15" w16cid:durableId="629749560">
    <w:abstractNumId w:val="12"/>
  </w:num>
  <w:num w:numId="16" w16cid:durableId="974799611">
    <w:abstractNumId w:val="27"/>
  </w:num>
  <w:num w:numId="17" w16cid:durableId="46226240">
    <w:abstractNumId w:val="15"/>
  </w:num>
  <w:num w:numId="18" w16cid:durableId="1737556856">
    <w:abstractNumId w:val="30"/>
  </w:num>
  <w:num w:numId="19" w16cid:durableId="649211591">
    <w:abstractNumId w:val="4"/>
  </w:num>
  <w:num w:numId="20" w16cid:durableId="1796212696">
    <w:abstractNumId w:val="16"/>
  </w:num>
  <w:num w:numId="21" w16cid:durableId="103308473">
    <w:abstractNumId w:val="10"/>
  </w:num>
  <w:num w:numId="22" w16cid:durableId="83961509">
    <w:abstractNumId w:val="21"/>
  </w:num>
  <w:num w:numId="23" w16cid:durableId="1330211010">
    <w:abstractNumId w:val="18"/>
  </w:num>
  <w:num w:numId="24" w16cid:durableId="450974356">
    <w:abstractNumId w:val="25"/>
  </w:num>
  <w:num w:numId="25" w16cid:durableId="20273208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431591">
    <w:abstractNumId w:val="28"/>
  </w:num>
  <w:num w:numId="27" w16cid:durableId="1710253578">
    <w:abstractNumId w:val="0"/>
  </w:num>
  <w:num w:numId="28" w16cid:durableId="469714706">
    <w:abstractNumId w:val="22"/>
  </w:num>
  <w:num w:numId="29" w16cid:durableId="1816097041">
    <w:abstractNumId w:val="20"/>
  </w:num>
  <w:num w:numId="30" w16cid:durableId="1952471346">
    <w:abstractNumId w:val="11"/>
  </w:num>
  <w:num w:numId="31" w16cid:durableId="11400772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B1"/>
    <w:rsid w:val="00012D54"/>
    <w:rsid w:val="000557F7"/>
    <w:rsid w:val="00063079"/>
    <w:rsid w:val="000A3782"/>
    <w:rsid w:val="000B15DE"/>
    <w:rsid w:val="000B3B71"/>
    <w:rsid w:val="000B5C7B"/>
    <w:rsid w:val="000C6A88"/>
    <w:rsid w:val="000E1C43"/>
    <w:rsid w:val="000F20B9"/>
    <w:rsid w:val="0012136B"/>
    <w:rsid w:val="00151DAF"/>
    <w:rsid w:val="0016436C"/>
    <w:rsid w:val="0018722D"/>
    <w:rsid w:val="001C0E25"/>
    <w:rsid w:val="001C0F1C"/>
    <w:rsid w:val="001D3FDB"/>
    <w:rsid w:val="001D4071"/>
    <w:rsid w:val="001E7A02"/>
    <w:rsid w:val="00204930"/>
    <w:rsid w:val="002262CB"/>
    <w:rsid w:val="00246187"/>
    <w:rsid w:val="0024646F"/>
    <w:rsid w:val="0026445F"/>
    <w:rsid w:val="002728A9"/>
    <w:rsid w:val="00281D5C"/>
    <w:rsid w:val="00284D85"/>
    <w:rsid w:val="0029411E"/>
    <w:rsid w:val="002C6A65"/>
    <w:rsid w:val="002D78D4"/>
    <w:rsid w:val="00312BA0"/>
    <w:rsid w:val="00314F8C"/>
    <w:rsid w:val="00317898"/>
    <w:rsid w:val="00326B6E"/>
    <w:rsid w:val="00334629"/>
    <w:rsid w:val="003514AF"/>
    <w:rsid w:val="00361531"/>
    <w:rsid w:val="003910C3"/>
    <w:rsid w:val="003A7E7B"/>
    <w:rsid w:val="003C0916"/>
    <w:rsid w:val="003C3231"/>
    <w:rsid w:val="003C55A2"/>
    <w:rsid w:val="003D725E"/>
    <w:rsid w:val="003F5940"/>
    <w:rsid w:val="00401890"/>
    <w:rsid w:val="00404CF9"/>
    <w:rsid w:val="00421FDE"/>
    <w:rsid w:val="00452D65"/>
    <w:rsid w:val="00481C55"/>
    <w:rsid w:val="004C5A78"/>
    <w:rsid w:val="004D4F17"/>
    <w:rsid w:val="004E0110"/>
    <w:rsid w:val="004F2531"/>
    <w:rsid w:val="005028C6"/>
    <w:rsid w:val="00506693"/>
    <w:rsid w:val="005120EF"/>
    <w:rsid w:val="005212F3"/>
    <w:rsid w:val="00533AF7"/>
    <w:rsid w:val="00543FA6"/>
    <w:rsid w:val="00551E62"/>
    <w:rsid w:val="00552086"/>
    <w:rsid w:val="00570E81"/>
    <w:rsid w:val="005A1DAE"/>
    <w:rsid w:val="005E6347"/>
    <w:rsid w:val="006148C5"/>
    <w:rsid w:val="00645062"/>
    <w:rsid w:val="00672C7D"/>
    <w:rsid w:val="00683C0C"/>
    <w:rsid w:val="006B1C71"/>
    <w:rsid w:val="006C533A"/>
    <w:rsid w:val="006E714E"/>
    <w:rsid w:val="0070438F"/>
    <w:rsid w:val="0070454F"/>
    <w:rsid w:val="007201CC"/>
    <w:rsid w:val="00735D34"/>
    <w:rsid w:val="00763BD9"/>
    <w:rsid w:val="00765E1F"/>
    <w:rsid w:val="007675DD"/>
    <w:rsid w:val="0077776D"/>
    <w:rsid w:val="00784029"/>
    <w:rsid w:val="00787B7B"/>
    <w:rsid w:val="00790470"/>
    <w:rsid w:val="007912A0"/>
    <w:rsid w:val="007968D5"/>
    <w:rsid w:val="007B0FA9"/>
    <w:rsid w:val="007E4B90"/>
    <w:rsid w:val="00804D6F"/>
    <w:rsid w:val="00805098"/>
    <w:rsid w:val="00841796"/>
    <w:rsid w:val="00846483"/>
    <w:rsid w:val="0085333F"/>
    <w:rsid w:val="00883C4B"/>
    <w:rsid w:val="008924B1"/>
    <w:rsid w:val="008A6057"/>
    <w:rsid w:val="008B6F20"/>
    <w:rsid w:val="008D719E"/>
    <w:rsid w:val="008F50C8"/>
    <w:rsid w:val="009002E7"/>
    <w:rsid w:val="0091238A"/>
    <w:rsid w:val="009331E8"/>
    <w:rsid w:val="00940B29"/>
    <w:rsid w:val="00951FEF"/>
    <w:rsid w:val="009634C2"/>
    <w:rsid w:val="009E2A63"/>
    <w:rsid w:val="009F69B1"/>
    <w:rsid w:val="00A05C25"/>
    <w:rsid w:val="00A30EFA"/>
    <w:rsid w:val="00A55710"/>
    <w:rsid w:val="00A76969"/>
    <w:rsid w:val="00AC3E3F"/>
    <w:rsid w:val="00B01DB7"/>
    <w:rsid w:val="00B20D69"/>
    <w:rsid w:val="00B71474"/>
    <w:rsid w:val="00BA0DBD"/>
    <w:rsid w:val="00BC5B91"/>
    <w:rsid w:val="00BE4818"/>
    <w:rsid w:val="00BE78C0"/>
    <w:rsid w:val="00C02AAF"/>
    <w:rsid w:val="00C05B00"/>
    <w:rsid w:val="00C64D7B"/>
    <w:rsid w:val="00C705D0"/>
    <w:rsid w:val="00C86898"/>
    <w:rsid w:val="00C91993"/>
    <w:rsid w:val="00C95689"/>
    <w:rsid w:val="00C957AD"/>
    <w:rsid w:val="00CB089E"/>
    <w:rsid w:val="00CD4CFB"/>
    <w:rsid w:val="00CE3DF4"/>
    <w:rsid w:val="00CE797C"/>
    <w:rsid w:val="00D0603A"/>
    <w:rsid w:val="00D12884"/>
    <w:rsid w:val="00D40DF5"/>
    <w:rsid w:val="00D4118A"/>
    <w:rsid w:val="00D901CE"/>
    <w:rsid w:val="00DA5054"/>
    <w:rsid w:val="00DB5EF8"/>
    <w:rsid w:val="00DC0233"/>
    <w:rsid w:val="00DE16B1"/>
    <w:rsid w:val="00DE760F"/>
    <w:rsid w:val="00E21726"/>
    <w:rsid w:val="00E2532C"/>
    <w:rsid w:val="00E53C87"/>
    <w:rsid w:val="00E66666"/>
    <w:rsid w:val="00E7788A"/>
    <w:rsid w:val="00E87A33"/>
    <w:rsid w:val="00ED4409"/>
    <w:rsid w:val="00ED4F6E"/>
    <w:rsid w:val="00F043F9"/>
    <w:rsid w:val="00F04F8D"/>
    <w:rsid w:val="00F12A61"/>
    <w:rsid w:val="00F25B0B"/>
    <w:rsid w:val="00F30CE7"/>
    <w:rsid w:val="00F54662"/>
    <w:rsid w:val="00F6645C"/>
    <w:rsid w:val="00F7692A"/>
    <w:rsid w:val="00F85EED"/>
    <w:rsid w:val="00FA50FA"/>
    <w:rsid w:val="00FC5DCF"/>
    <w:rsid w:val="00FF297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Pavadinimas">
    <w:name w:val="Title"/>
    <w:basedOn w:val="prastasis"/>
    <w:link w:val="PavadinimasDiagrama"/>
    <w:qFormat/>
    <w:rsid w:val="003A7E7B"/>
    <w:pPr>
      <w:suppressAutoHyphens w:val="0"/>
      <w:autoSpaceDN/>
      <w:spacing w:after="0" w:line="240" w:lineRule="auto"/>
      <w:jc w:val="center"/>
      <w:textAlignment w:val="auto"/>
    </w:pPr>
    <w:rPr>
      <w:rFonts w:eastAsia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A7E7B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3A7E7B"/>
    <w:pPr>
      <w:suppressAutoHyphens w:val="0"/>
      <w:autoSpaceDN/>
      <w:spacing w:after="0" w:line="240" w:lineRule="auto"/>
      <w:ind w:firstLine="720"/>
      <w:jc w:val="both"/>
      <w:textAlignment w:val="auto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3A7E7B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3A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Lentele,List Paragraph22,List Paragraph221,Buletai,List Paragraph111,Medium Grid 1 - Accent 21,Sąrašo pastraipa.Bullet"/>
    <w:basedOn w:val="prastasis"/>
    <w:link w:val="SraopastraipaDiagrama"/>
    <w:uiPriority w:val="34"/>
    <w:qFormat/>
    <w:rsid w:val="00063079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E87A33"/>
    <w:pPr>
      <w:suppressAutoHyphens w:val="0"/>
      <w:autoSpaceDN/>
      <w:spacing w:after="0" w:line="240" w:lineRule="auto"/>
      <w:textAlignment w:val="auto"/>
    </w:pPr>
    <w:rPr>
      <w:rFonts w:eastAsia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87A3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nhideWhenUsed/>
    <w:rsid w:val="00E87A33"/>
    <w:rPr>
      <w:vertAlign w:val="superscript"/>
    </w:rPr>
  </w:style>
  <w:style w:type="paragraph" w:styleId="Antrats">
    <w:name w:val="header"/>
    <w:aliases w:val="En-tête-1,En-tête-2,hd,Header 2,Char,Char2,Char3, Char,EY Header,Viršutinis kolontitulas Diagrama1,Viršutinis kolontitulas Diagrama Diagrama1,Char Diagrama Diagrama1,Viršutinis kolontitulas Diagrama Diagrama Diagrama"/>
    <w:basedOn w:val="prastasis"/>
    <w:link w:val="AntratsDiagrama"/>
    <w:uiPriority w:val="99"/>
    <w:rsid w:val="00E87A33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eastAsia="Times New Roman"/>
      <w:szCs w:val="20"/>
    </w:rPr>
  </w:style>
  <w:style w:type="character" w:customStyle="1" w:styleId="AntratsDiagrama">
    <w:name w:val="Antraštės Diagrama"/>
    <w:aliases w:val="En-tête-1 Diagrama,En-tête-2 Diagrama,hd Diagrama,Header 2 Diagrama,Char Diagrama,Char2 Diagrama,Char3 Diagrama, Char Diagrama,EY Header Diagrama,Viršutinis kolontitulas Diagrama1 Diagrama,Char Diagrama Diagrama1 Diagrama"/>
    <w:basedOn w:val="Numatytasispastraiposriftas"/>
    <w:link w:val="Antrats"/>
    <w:uiPriority w:val="99"/>
    <w:qFormat/>
    <w:rsid w:val="00E87A33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Lentele Diagrama,Buletai Diagrama"/>
    <w:link w:val="Sraopastraipa"/>
    <w:uiPriority w:val="34"/>
    <w:qFormat/>
    <w:locked/>
    <w:rsid w:val="00A55710"/>
    <w:rPr>
      <w:rFonts w:ascii="Times New Roman" w:eastAsia="Calibri" w:hAnsi="Times New Roman" w:cs="Times New Roman"/>
      <w:sz w:val="24"/>
      <w:lang w:val="lt-LT"/>
    </w:rPr>
  </w:style>
  <w:style w:type="table" w:customStyle="1" w:styleId="Lentelstinklelis1">
    <w:name w:val="Lentelės tinklelis1"/>
    <w:basedOn w:val="prastojilentel"/>
    <w:uiPriority w:val="59"/>
    <w:rsid w:val="000A3782"/>
    <w:pPr>
      <w:suppressAutoHyphens/>
      <w:spacing w:after="0" w:line="240" w:lineRule="auto"/>
    </w:pPr>
    <w:rPr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rsid w:val="00F043F9"/>
    <w:rPr>
      <w:color w:val="0000FF"/>
      <w:u w:val="single"/>
    </w:rPr>
  </w:style>
  <w:style w:type="table" w:customStyle="1" w:styleId="TableGrid1">
    <w:name w:val="Table Grid1"/>
    <w:basedOn w:val="prastojilentel"/>
    <w:next w:val="Lentelstinklelis"/>
    <w:uiPriority w:val="99"/>
    <w:rsid w:val="00F0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qFormat/>
    <w:rsid w:val="000F20B9"/>
    <w:rPr>
      <w:color w:val="808080"/>
    </w:rPr>
  </w:style>
  <w:style w:type="paragraph" w:styleId="prastasiniatinklio">
    <w:name w:val="Normal (Web)"/>
    <w:basedOn w:val="prastasis"/>
    <w:uiPriority w:val="99"/>
    <w:unhideWhenUsed/>
    <w:rsid w:val="009331E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F2E9214E2C473298726E768F0744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1B2755-1C0A-4922-9DF3-506E4751C82E}"/>
      </w:docPartPr>
      <w:docPartBody>
        <w:p w:rsidR="009D5FBE" w:rsidRDefault="00743512" w:rsidP="00743512">
          <w:pPr>
            <w:pStyle w:val="1FF2E9214E2C473298726E768F0744F6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2CD415D143174A29A3997030D1C100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CA63F4-37A6-4B0A-A625-52FF8118FF95}"/>
      </w:docPartPr>
      <w:docPartBody>
        <w:p w:rsidR="00484E7F" w:rsidRDefault="00850B47" w:rsidP="00850B47">
          <w:pPr>
            <w:pStyle w:val="2CD415D143174A29A3997030D1C10051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ED"/>
    <w:rsid w:val="00066106"/>
    <w:rsid w:val="000B15DE"/>
    <w:rsid w:val="000C0287"/>
    <w:rsid w:val="000C5CE4"/>
    <w:rsid w:val="00142A44"/>
    <w:rsid w:val="00151DAF"/>
    <w:rsid w:val="001C0E25"/>
    <w:rsid w:val="00204930"/>
    <w:rsid w:val="00224565"/>
    <w:rsid w:val="00243DB3"/>
    <w:rsid w:val="0026445F"/>
    <w:rsid w:val="002814B7"/>
    <w:rsid w:val="002C3D7B"/>
    <w:rsid w:val="002C46E6"/>
    <w:rsid w:val="00344E5B"/>
    <w:rsid w:val="00401890"/>
    <w:rsid w:val="00481C55"/>
    <w:rsid w:val="00484E7F"/>
    <w:rsid w:val="004A13ED"/>
    <w:rsid w:val="004E131F"/>
    <w:rsid w:val="005212F3"/>
    <w:rsid w:val="00543FA6"/>
    <w:rsid w:val="00570E81"/>
    <w:rsid w:val="005F1CED"/>
    <w:rsid w:val="005F5FDC"/>
    <w:rsid w:val="00626931"/>
    <w:rsid w:val="00645062"/>
    <w:rsid w:val="0064625E"/>
    <w:rsid w:val="006668AD"/>
    <w:rsid w:val="0070454F"/>
    <w:rsid w:val="00710963"/>
    <w:rsid w:val="00743512"/>
    <w:rsid w:val="007620C1"/>
    <w:rsid w:val="007621F8"/>
    <w:rsid w:val="00787B7B"/>
    <w:rsid w:val="00837E60"/>
    <w:rsid w:val="00841796"/>
    <w:rsid w:val="00850B47"/>
    <w:rsid w:val="00871B03"/>
    <w:rsid w:val="00883C4B"/>
    <w:rsid w:val="00885309"/>
    <w:rsid w:val="008B7EB8"/>
    <w:rsid w:val="008C61D1"/>
    <w:rsid w:val="009002E7"/>
    <w:rsid w:val="00951FEF"/>
    <w:rsid w:val="009D5FBE"/>
    <w:rsid w:val="00A05C25"/>
    <w:rsid w:val="00A30EFA"/>
    <w:rsid w:val="00A325D2"/>
    <w:rsid w:val="00AA0D4B"/>
    <w:rsid w:val="00AC3E3F"/>
    <w:rsid w:val="00AE7D7F"/>
    <w:rsid w:val="00AF5371"/>
    <w:rsid w:val="00B04BB5"/>
    <w:rsid w:val="00BA0DBD"/>
    <w:rsid w:val="00BE4818"/>
    <w:rsid w:val="00BE78C0"/>
    <w:rsid w:val="00C86898"/>
    <w:rsid w:val="00C91993"/>
    <w:rsid w:val="00D15EB8"/>
    <w:rsid w:val="00D52A2D"/>
    <w:rsid w:val="00D767BD"/>
    <w:rsid w:val="00D901CE"/>
    <w:rsid w:val="00DC0233"/>
    <w:rsid w:val="00E21726"/>
    <w:rsid w:val="00E53DBC"/>
    <w:rsid w:val="00ED4409"/>
    <w:rsid w:val="00EE20DC"/>
    <w:rsid w:val="00F04F8D"/>
    <w:rsid w:val="00F25D0A"/>
    <w:rsid w:val="00F30CE7"/>
    <w:rsid w:val="00F6645C"/>
    <w:rsid w:val="00FC7B77"/>
    <w:rsid w:val="00F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50B47"/>
    <w:rPr>
      <w:color w:val="808080"/>
    </w:rPr>
  </w:style>
  <w:style w:type="paragraph" w:customStyle="1" w:styleId="1FF2E9214E2C473298726E768F0744F6">
    <w:name w:val="1FF2E9214E2C473298726E768F0744F6"/>
    <w:rsid w:val="00743512"/>
  </w:style>
  <w:style w:type="paragraph" w:customStyle="1" w:styleId="2CD415D143174A29A3997030D1C10051">
    <w:name w:val="2CD415D143174A29A3997030D1C10051"/>
    <w:rsid w:val="00850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4D2DC-68AD-478F-8EC4-9AF259C8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2622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Klusevicius</dc:creator>
  <cp:keywords/>
  <dc:description/>
  <cp:lastModifiedBy>Česlava Grinienė</cp:lastModifiedBy>
  <cp:revision>3</cp:revision>
  <dcterms:created xsi:type="dcterms:W3CDTF">2025-11-11T11:39:00Z</dcterms:created>
  <dcterms:modified xsi:type="dcterms:W3CDTF">2025-11-11T12:28:00Z</dcterms:modified>
</cp:coreProperties>
</file>