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Infrastruktūros valdymo agentūra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 (VPĮ)</w:t>
      </w:r>
    </w:p>
    <w:p w14:paraId="7DA85E20" w14:textId="77777777" w:rsidR="00205AB1" w:rsidRPr="00BE4004" w:rsidRDefault="00205AB1" w:rsidP="00205AB1">
      <w:pPr>
        <w:pStyle w:val="Heading"/>
        <w:jc w:val="center"/>
        <w:rPr>
          <w:color w:val="000000" w:themeColor="text1"/>
          <w:lang w:val="lt-LT"/>
        </w:rPr>
      </w:pPr>
    </w:p>
    <w:p w14:paraId="50A1B36E" w14:textId="4F9C4E53" w:rsidR="001125E3" w:rsidRPr="001125E3" w:rsidRDefault="004F33B8" w:rsidP="004F33B8">
      <w:pPr>
        <w:pStyle w:val="Body2"/>
        <w:jc w:val="center"/>
        <w:rPr>
          <w:lang w:val="lt-LT"/>
        </w:rPr>
      </w:pPr>
      <w:r w:rsidRPr="004F33B8">
        <w:rPr>
          <w:rFonts w:eastAsia="Times New Roman" w:cs="Times New Roman"/>
          <w:b/>
          <w:color w:val="auto"/>
          <w:bdr w:val="none" w:sz="0" w:space="0" w:color="auto"/>
          <w:lang w:val="lt-LT"/>
        </w:rPr>
        <w:t>INDIVIDUALAUS KOVINIO ŠAUDYMO, GINKLŲ ĮŠAUDYMO ŠAUDYKLŲ KOMPLEKSO   NR. 17 SU APRŪPINIMO INFRASTRUKTŪRA STATYBOS ŠALČININKŲ R. SAV., BALTOSIOS VOKĖS SEN., SENŲJŲ MACELIŲ K., TDP BENDROSIOS EKSPERTIZĖS PASLAUGOS</w:t>
      </w:r>
    </w:p>
    <w:p w14:paraId="388AA4C5" w14:textId="77777777" w:rsidR="00205AB1" w:rsidRPr="00370648" w:rsidRDefault="00205AB1" w:rsidP="00205AB1">
      <w:pPr>
        <w:pStyle w:val="Body2"/>
        <w:rPr>
          <w:lang w:val="lt-LT"/>
        </w:rPr>
      </w:pPr>
    </w:p>
    <w:p w14:paraId="34AD81BC" w14:textId="3B990F8A" w:rsidR="006D7524" w:rsidRDefault="00205AB1" w:rsidP="00205AB1">
      <w:pPr>
        <w:pStyle w:val="Body2"/>
        <w:rPr>
          <w:highlight w:val="yellow"/>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Infrastruktūros valdymo agentūra, juridinio asmens kodas 188743887, adresas </w:t>
      </w:r>
      <w:r w:rsidR="00A263E5">
        <w:rPr>
          <w:lang w:val="lt-LT"/>
        </w:rPr>
        <w:t>Giedraičių</w:t>
      </w:r>
      <w:r w:rsidR="00A263E5" w:rsidRPr="00370648">
        <w:rPr>
          <w:lang w:val="lt-LT"/>
        </w:rPr>
        <w:t xml:space="preserve"> g. 4</w:t>
      </w:r>
      <w:r w:rsidR="00A263E5">
        <w:rPr>
          <w:lang w:val="lt-LT"/>
        </w:rPr>
        <w:t>1-101</w:t>
      </w:r>
      <w:r w:rsidR="00A263E5" w:rsidRPr="00370648">
        <w:rPr>
          <w:lang w:val="lt-LT"/>
        </w:rPr>
        <w:t>, LT-0</w:t>
      </w:r>
      <w:r w:rsidR="00A263E5">
        <w:rPr>
          <w:lang w:val="lt-LT"/>
        </w:rPr>
        <w:t>9303</w:t>
      </w:r>
      <w:r w:rsidR="00A263E5" w:rsidRPr="00370648">
        <w:rPr>
          <w:lang w:val="lt-LT"/>
        </w:rPr>
        <w:t xml:space="preserve"> Vilnius, Lietuva </w:t>
      </w:r>
      <w:r w:rsidRPr="00370648">
        <w:rPr>
          <w:lang w:val="lt-LT"/>
        </w:rPr>
        <w:t>(tolia</w:t>
      </w:r>
      <w:r w:rsidR="00ED41DD">
        <w:rPr>
          <w:lang w:val="lt-LT"/>
        </w:rPr>
        <w:t xml:space="preserve">u - perkančioji organizacija), </w:t>
      </w:r>
      <w:r w:rsidRPr="00370648">
        <w:rPr>
          <w:lang w:val="lt-LT"/>
        </w:rPr>
        <w:t xml:space="preserve">vykdydama šį viešąjį </w:t>
      </w:r>
      <w:r w:rsidRPr="00307897">
        <w:rPr>
          <w:lang w:val="lt-LT"/>
        </w:rPr>
        <w:t xml:space="preserve">pirkimą </w:t>
      </w:r>
      <w:r w:rsidRPr="00E303C7">
        <w:rPr>
          <w:color w:val="auto"/>
          <w:lang w:val="lt-LT"/>
        </w:rPr>
        <w:t>numato įsigyti</w:t>
      </w:r>
      <w:r w:rsidR="006D7524" w:rsidRPr="00E303C7">
        <w:rPr>
          <w:color w:val="auto"/>
          <w:lang w:val="lt-LT"/>
        </w:rPr>
        <w:t xml:space="preserve"> </w:t>
      </w:r>
      <w:r w:rsidR="004F33B8" w:rsidRPr="004F33B8">
        <w:rPr>
          <w:rFonts w:cs="Times New Roman"/>
          <w:b/>
          <w:lang w:val="lt-LT"/>
        </w:rPr>
        <w:t xml:space="preserve">Individualaus kovinio šaudymo, ginklų įšaudymo šaudyklų komplekso Nr. 17 su aprūpinimo infrastruktūra statybos Šalčininkų r. sav., Baltosios Vokės sen., Senųjų </w:t>
      </w:r>
      <w:proofErr w:type="spellStart"/>
      <w:r w:rsidR="004F33B8" w:rsidRPr="004F33B8">
        <w:rPr>
          <w:rFonts w:cs="Times New Roman"/>
          <w:b/>
          <w:lang w:val="lt-LT"/>
        </w:rPr>
        <w:t>Macelių</w:t>
      </w:r>
      <w:proofErr w:type="spellEnd"/>
      <w:r w:rsidR="004F33B8" w:rsidRPr="004F33B8">
        <w:rPr>
          <w:rFonts w:cs="Times New Roman"/>
          <w:b/>
          <w:lang w:val="lt-LT"/>
        </w:rPr>
        <w:t xml:space="preserve"> k., techninio darbo projekto ekspertizės </w:t>
      </w:r>
      <w:r w:rsidR="00E303C7" w:rsidRPr="00E303C7">
        <w:rPr>
          <w:color w:val="auto"/>
          <w:lang w:val="lt-LT"/>
        </w:rPr>
        <w:t>išvadą</w:t>
      </w:r>
      <w:r w:rsidR="006D7524" w:rsidRPr="00E303C7">
        <w:rPr>
          <w:color w:val="auto"/>
          <w:lang w:val="lt-LT"/>
        </w:rPr>
        <w:t>.</w:t>
      </w:r>
    </w:p>
    <w:p w14:paraId="4B1A755E" w14:textId="1F759D5E" w:rsidR="0043609D" w:rsidRDefault="00205AB1" w:rsidP="00205AB1">
      <w:pPr>
        <w:pStyle w:val="Body2"/>
        <w:rPr>
          <w:lang w:val="lt-LT"/>
        </w:rPr>
      </w:pPr>
      <w:r w:rsidRPr="00370648">
        <w:rPr>
          <w:lang w:val="lt-LT"/>
        </w:rPr>
        <w:tab/>
        <w:t>1.2. Šis mažos vertės viešasis pirkimas (toliau - pirkimas) atliekamas vadovaujantis Viešųjų pirkimų tarnybos direktoriaus įsakymu patvirtintu Mažos vertės pirkimų tvarkos aprašu (toli</w:t>
      </w:r>
      <w:bookmarkStart w:id="0" w:name="_GoBack"/>
      <w:bookmarkEnd w:id="0"/>
      <w:r w:rsidRPr="00370648">
        <w:rPr>
          <w:lang w:val="lt-LT"/>
        </w:rPr>
        <w:t xml:space="preserve">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w:t>
      </w:r>
      <w:r w:rsidRPr="006D7524">
        <w:rPr>
          <w:lang w:val="lt-LT"/>
        </w:rPr>
        <w:t xml:space="preserve">CVP IS, pasiekiamoje adresu </w:t>
      </w:r>
      <w:hyperlink r:id="rId7" w:history="1">
        <w:r w:rsidR="0043609D" w:rsidRPr="00866C3F">
          <w:rPr>
            <w:rStyle w:val="Hyperlink"/>
            <w:lang w:val="lt-LT"/>
          </w:rPr>
          <w:t>https://viesiejipirkimai.lt</w:t>
        </w:r>
      </w:hyperlink>
      <w:r w:rsidRPr="006D7524">
        <w:rPr>
          <w:lang w:val="lt-LT"/>
        </w:rPr>
        <w:t>.</w:t>
      </w:r>
    </w:p>
    <w:p w14:paraId="53192EB6" w14:textId="77777777" w:rsidR="007B3CF7" w:rsidRDefault="00205AB1" w:rsidP="00205AB1">
      <w:pPr>
        <w:pStyle w:val="Body2"/>
        <w:rPr>
          <w:lang w:val="lt-LT"/>
        </w:rPr>
      </w:pPr>
      <w:r w:rsidRPr="00370648">
        <w:rPr>
          <w:lang w:val="lt-LT"/>
        </w:rPr>
        <w:tab/>
        <w:t>1.4. Pirkimas atliekamas laikantis lygiateisiškumo, nediskriminavimo, abipusio pripažinimo, proporcingumo ir skaidrumo principų bei konfidencialumo ir nešališkumo reikalavimų.</w:t>
      </w:r>
    </w:p>
    <w:p w14:paraId="71F01DF1" w14:textId="797EC0A6" w:rsidR="007B3CF7" w:rsidRDefault="007B3CF7" w:rsidP="007B3CF7">
      <w:pPr>
        <w:pStyle w:val="Body2"/>
        <w:ind w:firstLine="709"/>
        <w:rPr>
          <w:lang w:val="lt-LT"/>
        </w:rPr>
      </w:pPr>
      <w:r>
        <w:rPr>
          <w:lang w:val="lt-LT"/>
        </w:rPr>
        <w:t xml:space="preserve">1.5. </w:t>
      </w:r>
      <w:r w:rsidRPr="007B3CF7">
        <w:rPr>
          <w:lang w:val="lt-LT"/>
        </w:rPr>
        <w:t>Pateikiant pasiūlymą, tiekėjas patvirtina, kad sutinka su pirkimo sąlygose nustatytomis tolesnėmis pirkimo procedūromis ir būsimos sutarties sąlygomis.</w:t>
      </w:r>
    </w:p>
    <w:p w14:paraId="1709783F" w14:textId="6B60DC58" w:rsidR="00EB64ED" w:rsidRDefault="007B3CF7" w:rsidP="007B3CF7">
      <w:pPr>
        <w:pStyle w:val="Body2"/>
        <w:ind w:firstLine="709"/>
        <w:rPr>
          <w:lang w:val="lt-LT"/>
        </w:rPr>
      </w:pPr>
      <w:r>
        <w:rPr>
          <w:lang w:val="lt-LT"/>
        </w:rPr>
        <w:tab/>
        <w:t>1.6</w:t>
      </w:r>
      <w:r w:rsidR="00205AB1" w:rsidRPr="00370648">
        <w:rPr>
          <w:lang w:val="lt-LT"/>
        </w:rPr>
        <w:t xml:space="preserve">. Tiesioginį ryšį su tiekėjais </w:t>
      </w:r>
      <w:r w:rsidR="00205AB1" w:rsidRPr="00001A04">
        <w:rPr>
          <w:lang w:val="lt-LT"/>
        </w:rPr>
        <w:t xml:space="preserve">įgaliotas palaikyti perkančiosios organizacijos atstovas </w:t>
      </w:r>
      <w:r w:rsidR="00001A04" w:rsidRPr="00001A04">
        <w:rPr>
          <w:lang w:val="lt-LT"/>
        </w:rPr>
        <w:t xml:space="preserve">Jurgita </w:t>
      </w:r>
      <w:proofErr w:type="spellStart"/>
      <w:r w:rsidR="00001A04" w:rsidRPr="00001A04">
        <w:rPr>
          <w:lang w:val="lt-LT"/>
        </w:rPr>
        <w:t>Skaisgirienė</w:t>
      </w:r>
      <w:proofErr w:type="spellEnd"/>
      <w:r w:rsidR="00001A04" w:rsidRPr="00001A04">
        <w:rPr>
          <w:lang w:val="lt-LT"/>
        </w:rPr>
        <w:t xml:space="preserve"> </w:t>
      </w:r>
      <w:r w:rsidR="00205AB1" w:rsidRPr="00001A04">
        <w:rPr>
          <w:lang w:val="lt-LT"/>
        </w:rPr>
        <w:t>tel. +370 706 84 4</w:t>
      </w:r>
      <w:r w:rsidR="00001A04" w:rsidRPr="00001A04">
        <w:rPr>
          <w:lang w:val="lt-LT"/>
        </w:rPr>
        <w:t>49</w:t>
      </w:r>
      <w:r w:rsidR="00205AB1" w:rsidRPr="00001A04">
        <w:rPr>
          <w:lang w:val="lt-LT"/>
        </w:rPr>
        <w:t xml:space="preserve">, </w:t>
      </w:r>
      <w:r w:rsidR="00EB64ED" w:rsidRPr="00001A04">
        <w:rPr>
          <w:lang w:val="lt-LT"/>
        </w:rPr>
        <w:t xml:space="preserve">el. p. </w:t>
      </w:r>
      <w:r w:rsidR="00001A04" w:rsidRPr="00001A04">
        <w:tab/>
      </w:r>
      <w:hyperlink r:id="rId8" w:history="1">
        <w:r w:rsidR="00001A04" w:rsidRPr="00001A04">
          <w:rPr>
            <w:rStyle w:val="Hyperlink"/>
          </w:rPr>
          <w:t>jurgita.skaisgiriene@kam.lt</w:t>
        </w:r>
      </w:hyperlink>
      <w:r w:rsidR="00EB64ED" w:rsidRPr="00001A04">
        <w:rPr>
          <w:lang w:val="lt-LT"/>
        </w:rPr>
        <w:t>.</w:t>
      </w:r>
    </w:p>
    <w:p w14:paraId="0ABFF1E4" w14:textId="430C2037" w:rsidR="001058A3" w:rsidRDefault="00205AB1" w:rsidP="00205AB1">
      <w:pPr>
        <w:pStyle w:val="Body2"/>
        <w:rPr>
          <w:lang w:val="lt-LT"/>
        </w:rPr>
      </w:pPr>
      <w:r w:rsidRPr="00370648">
        <w:rPr>
          <w:lang w:val="lt-LT"/>
        </w:rPr>
        <w:tab/>
      </w:r>
      <w:r w:rsidRPr="00370648">
        <w:rPr>
          <w:lang w:val="lt-LT"/>
        </w:rPr>
        <w:br/>
      </w:r>
      <w:r w:rsidRPr="00370648">
        <w:rPr>
          <w:lang w:val="lt-LT"/>
        </w:rPr>
        <w:tab/>
      </w:r>
      <w:r w:rsidRPr="0059570F">
        <w:rPr>
          <w:lang w:val="lt-LT"/>
        </w:rPr>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1058A3">
        <w:rPr>
          <w:lang w:val="lt-LT"/>
        </w:rPr>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w:t>
      </w:r>
      <w:r w:rsidRPr="00A177D2">
        <w:rPr>
          <w:lang w:val="lt-LT"/>
        </w:rPr>
        <w:t xml:space="preserve">.2. </w:t>
      </w:r>
      <w:r w:rsidR="00A177D2" w:rsidRPr="00A177D2">
        <w:rPr>
          <w:lang w:val="lt-LT"/>
        </w:rPr>
        <w:t>Pirkimas nėra skaidomas į pirkimo dalis.</w:t>
      </w:r>
      <w:r w:rsidR="00A177D2" w:rsidRPr="00A177D2">
        <w:rPr>
          <w:lang w:val="lt-LT"/>
        </w:rPr>
        <w:tab/>
      </w:r>
      <w:r w:rsidRPr="00370648">
        <w:rPr>
          <w:lang w:val="lt-LT"/>
        </w:rPr>
        <w:tab/>
      </w:r>
    </w:p>
    <w:p w14:paraId="02F4CCCA" w14:textId="2B7F1E52" w:rsidR="00A431FD" w:rsidRPr="00C1546B" w:rsidRDefault="00205AB1" w:rsidP="00476C50">
      <w:pPr>
        <w:pStyle w:val="Body2"/>
        <w:rPr>
          <w:lang w:val="lt-LT"/>
        </w:rPr>
      </w:pPr>
      <w:r w:rsidRPr="00370648">
        <w:rPr>
          <w:lang w:val="lt-LT"/>
        </w:rPr>
        <w:tab/>
      </w:r>
      <w:r w:rsidRPr="008455BB">
        <w:rPr>
          <w:color w:val="auto"/>
          <w:lang w:val="lt-LT"/>
        </w:rPr>
        <w:t>2.3.</w:t>
      </w:r>
      <w:r w:rsidR="00A177D2" w:rsidRPr="008455BB">
        <w:rPr>
          <w:color w:val="auto"/>
          <w:lang w:val="lt-LT"/>
        </w:rPr>
        <w:t xml:space="preserve"> Pasiūlymas turi būti pateiktas visai pirkimo dokumentuose nurodytai apimčiai, neskaidant jos smulkiau.</w:t>
      </w:r>
      <w:r w:rsidRPr="008455BB">
        <w:rPr>
          <w:color w:val="auto"/>
          <w:lang w:val="lt-LT"/>
        </w:rPr>
        <w:tab/>
      </w:r>
      <w:r w:rsidRPr="008455BB">
        <w:rPr>
          <w:color w:val="auto"/>
          <w:lang w:val="lt-LT"/>
        </w:rPr>
        <w:br/>
      </w:r>
      <w:r w:rsidRPr="008455BB">
        <w:rPr>
          <w:color w:val="auto"/>
          <w:lang w:val="lt-LT"/>
        </w:rPr>
        <w:tab/>
        <w:t xml:space="preserve">2.4. Reikalavimai pirkimo objektui nurodyti pirkimo sąlygų priede „Techninė specifikacija“ ir priede „Viešojo pirkimo sutarties projektas“. Pirkimo sąlygų techninėje specifikacijoje galimai nurodyti (jei yra) konkretūs modeliai ar tiekimo šaltiniai, konkretūs </w:t>
      </w:r>
      <w:r w:rsidRPr="003F1FF6">
        <w:rPr>
          <w:lang w:val="lt-LT"/>
        </w:rPr>
        <w:t>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r>
      <w:r w:rsidRPr="00DE44AE">
        <w:rPr>
          <w:lang w:val="lt-LT"/>
        </w:rPr>
        <w:t>2.5</w:t>
      </w:r>
      <w:r w:rsidRPr="008455BB">
        <w:rPr>
          <w:lang w:val="lt-LT"/>
        </w:rPr>
        <w:t xml:space="preserve">. Tiekėjo įsipareigojimų įvykdymo vieta yra </w:t>
      </w:r>
      <w:r w:rsidR="00DE44AE" w:rsidRPr="008455BB">
        <w:rPr>
          <w:lang w:val="lt-LT"/>
        </w:rPr>
        <w:t>Giedraičių g. 41-101</w:t>
      </w:r>
      <w:r w:rsidRPr="008455BB">
        <w:rPr>
          <w:lang w:val="lt-LT"/>
        </w:rPr>
        <w:t>, LT-</w:t>
      </w:r>
      <w:r w:rsidR="00DE44AE" w:rsidRPr="008455BB">
        <w:rPr>
          <w:lang w:val="lt-LT"/>
        </w:rPr>
        <w:t>09303</w:t>
      </w:r>
      <w:r w:rsidRPr="008455BB">
        <w:rPr>
          <w:lang w:val="lt-LT"/>
        </w:rPr>
        <w:t xml:space="preserve"> Vilnius, Lietuva.</w:t>
      </w:r>
      <w:r w:rsidRPr="008455BB">
        <w:rPr>
          <w:lang w:val="lt-LT"/>
        </w:rPr>
        <w:tab/>
      </w:r>
      <w:r w:rsidRPr="008455BB">
        <w:rPr>
          <w:lang w:val="lt-LT"/>
        </w:rPr>
        <w:br/>
      </w:r>
      <w:r w:rsidRPr="008455BB">
        <w:rPr>
          <w:lang w:val="lt-LT"/>
        </w:rPr>
        <w:tab/>
        <w:t xml:space="preserve">2.6. </w:t>
      </w:r>
      <w:r w:rsidR="0084648D" w:rsidRPr="008455BB">
        <w:rPr>
          <w:lang w:val="lt-LT"/>
        </w:rPr>
        <w:t>Paslaugų pirkimo sąlygos, terminai, šalių įsipareigojimai, atsiskaitymo tvarka ir kitos sąlygos nustatyti pirkimo sąlygų priede  „Viešojo pirkimo sutarties projektas“.</w:t>
      </w:r>
      <w:r w:rsidRPr="008455BB">
        <w:rPr>
          <w:lang w:val="lt-LT"/>
        </w:rPr>
        <w:tab/>
      </w:r>
      <w:r w:rsidRPr="008455BB">
        <w:rPr>
          <w:lang w:val="lt-LT"/>
        </w:rPr>
        <w:br/>
      </w:r>
      <w:r w:rsidRPr="008455BB">
        <w:rPr>
          <w:lang w:val="lt-LT"/>
        </w:rPr>
        <w:tab/>
      </w:r>
      <w:r w:rsidRPr="008455BB">
        <w:rPr>
          <w:lang w:val="lt-LT"/>
        </w:rPr>
        <w:br/>
      </w:r>
      <w:r w:rsidRPr="008455BB">
        <w:rPr>
          <w:lang w:val="lt-LT"/>
        </w:rPr>
        <w:tab/>
        <w:t>3. TIEKĖJŲ PAŠALINIMO PAGRINDAI IR REIKALAUJAMA KVALIFIKACIJA</w:t>
      </w:r>
      <w:r w:rsidRPr="008455BB">
        <w:rPr>
          <w:lang w:val="lt-LT"/>
        </w:rPr>
        <w:tab/>
      </w:r>
      <w:r w:rsidRPr="008455BB">
        <w:rPr>
          <w:lang w:val="lt-LT"/>
        </w:rPr>
        <w:br/>
      </w:r>
      <w:r w:rsidRPr="008455BB">
        <w:rPr>
          <w:lang w:val="lt-LT"/>
        </w:rPr>
        <w:tab/>
      </w:r>
      <w:r w:rsidRPr="008455BB">
        <w:rPr>
          <w:lang w:val="lt-LT"/>
        </w:rPr>
        <w:br/>
      </w:r>
      <w:r w:rsidRPr="008455BB">
        <w:rPr>
          <w:lang w:val="lt-LT"/>
        </w:rPr>
        <w:tab/>
        <w:t xml:space="preserve">3.1. Šiame punkte nustatyta tvarka perkančioji organizacija tikrins pirkimo sąlygų priede „Pašalinimo pagrindai“ nurodomų tiekėjo pašalinimo pagrindų nebuvimą. Tiekėjas ir ūkio subjektai, kurių </w:t>
      </w:r>
      <w:proofErr w:type="spellStart"/>
      <w:r w:rsidRPr="008455BB">
        <w:rPr>
          <w:lang w:val="lt-LT"/>
        </w:rPr>
        <w:lastRenderedPageBreak/>
        <w:t>pajėgumais</w:t>
      </w:r>
      <w:proofErr w:type="spellEnd"/>
      <w:r w:rsidRPr="008455BB">
        <w:rPr>
          <w:lang w:val="lt-LT"/>
        </w:rPr>
        <w:t xml:space="preserve"> remiasi tiekėjas deklaruodamas pašalinimo pagrindų nebuvimą ir atitikimą pirkimo sąlygose nurodytiems kvalifikaciniams reikalavimams (jei taikomi), turi pateikti užpildytą pirkimo sąlygų priedą „Europos bendrasis viešųjų pirkimų dokumentas (EBVPD)“ pagal VPĮ 50 straipsnyje</w:t>
      </w:r>
      <w:r w:rsidRPr="00370648">
        <w:rPr>
          <w:lang w:val="lt-LT"/>
        </w:rPr>
        <w:t xml:space="preserve"> nustatytus </w:t>
      </w:r>
      <w:r w:rsidRPr="00417191">
        <w:rPr>
          <w:lang w:val="lt-LT"/>
        </w:rPr>
        <w:t>reikalavimus. EBVPD pildomas jį įkėlus į Viešųjų pirkimų tarnybos interneto svetainę https://ebvpd.eviesiejipirkimai.lt/espd-web/ ir</w:t>
      </w:r>
      <w:r w:rsidRPr="00370648">
        <w:rPr>
          <w:lang w:val="lt-LT"/>
        </w:rPr>
        <w:t xml:space="preserve"> užpildžius bei atsisiuntus pateikiamas su pasiūlymu. Atskirą EBVPD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EBVPD pildyti nereikia.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 xml:space="preserve">3.1.2. Perkančioji </w:t>
      </w:r>
      <w:r w:rsidRPr="00417191">
        <w:rPr>
          <w:lang w:val="lt-LT"/>
        </w:rPr>
        <w:t>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w:t>
      </w:r>
      <w:r w:rsidRPr="00370648">
        <w:rPr>
          <w:lang w:val="lt-LT"/>
        </w:rPr>
        <w:t xml:space="preserve">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t xml:space="preserve">3.1.4. Perkančioji organizacija, vadovaudamasi VPĮ 46 </w:t>
      </w:r>
      <w:r w:rsidRPr="00E24AD0">
        <w:rPr>
          <w:lang w:val="lt-LT"/>
        </w:rPr>
        <w:t xml:space="preserve">straipsnio </w:t>
      </w:r>
      <w:r w:rsidR="00E24AD0" w:rsidRPr="00E24AD0">
        <w:rPr>
          <w:lang w:val="lt-LT"/>
        </w:rPr>
        <w:t>10</w:t>
      </w:r>
      <w:r w:rsidRPr="00E24AD0">
        <w:rPr>
          <w:lang w:val="lt-LT"/>
        </w:rPr>
        <w:t xml:space="preserve"> dalimi</w:t>
      </w:r>
      <w:r w:rsidRPr="00370648">
        <w:rPr>
          <w:lang w:val="lt-LT"/>
        </w:rPr>
        <w:t>,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 xml:space="preserve">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w:t>
      </w:r>
      <w:r w:rsidRPr="008B6C3F">
        <w:rPr>
          <w:lang w:val="lt-LT"/>
        </w:rPr>
        <w:t>gali būti pakeisti priesaikos deklaracija ar oficialia tiekėjo deklaracija Viešųjų pirkimų įstatymo 51 straipsnio 3 dalyje nustatytais atvejais ir tvarka.</w:t>
      </w:r>
      <w:r w:rsidRPr="008B6C3F">
        <w:rPr>
          <w:lang w:val="lt-LT"/>
        </w:rPr>
        <w:tab/>
      </w:r>
      <w:r w:rsidRPr="008B6C3F">
        <w:rPr>
          <w:lang w:val="lt-LT"/>
        </w:rPr>
        <w:br/>
      </w:r>
      <w:r w:rsidRPr="008B6C3F">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w:t>
      </w:r>
      <w:proofErr w:type="spellStart"/>
      <w:r w:rsidRPr="00370648">
        <w:rPr>
          <w:lang w:val="lt-LT"/>
        </w:rPr>
        <w:t>pajėgumais</w:t>
      </w:r>
      <w:proofErr w:type="spellEnd"/>
      <w:r w:rsidRPr="00370648">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w:t>
      </w:r>
      <w:proofErr w:type="spellStart"/>
      <w:r w:rsidRPr="00370648">
        <w:rPr>
          <w:lang w:val="lt-LT"/>
        </w:rPr>
        <w:t>pajėgumais</w:t>
      </w:r>
      <w:proofErr w:type="spellEnd"/>
      <w:r w:rsidRPr="00370648">
        <w:rPr>
          <w:lang w:val="lt-LT"/>
        </w:rPr>
        <w:t xml:space="preserve">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 xml:space="preserve">4.2. Perkančioji organizacija nereikalauja, kad ūkio subjektų grupės pateiktą pasiūlymą pripažinus </w:t>
      </w:r>
      <w:r w:rsidRPr="00370648">
        <w:rPr>
          <w:lang w:val="lt-LT"/>
        </w:rPr>
        <w:lastRenderedPageBreak/>
        <w:t>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 xml:space="preserve">4.3. Tiekėjas gali remtis kitų ūkio subjektų </w:t>
      </w:r>
      <w:proofErr w:type="spellStart"/>
      <w:r w:rsidRPr="00370648">
        <w:rPr>
          <w:lang w:val="lt-LT"/>
        </w:rPr>
        <w:t>pajėgumais</w:t>
      </w:r>
      <w:proofErr w:type="spellEnd"/>
      <w:r w:rsidRPr="00370648">
        <w:rPr>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370648">
        <w:rPr>
          <w:lang w:val="lt-LT"/>
        </w:rPr>
        <w:t>pajėgumais</w:t>
      </w:r>
      <w:proofErr w:type="spellEnd"/>
      <w:r w:rsidRPr="00370648">
        <w:rPr>
          <w:lang w:val="lt-LT"/>
        </w:rPr>
        <w:t>.</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w:t>
      </w:r>
      <w:r w:rsidRPr="00C1546B">
        <w:rPr>
          <w:lang w:val="lt-LT"/>
        </w:rPr>
        <w:t>.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032A5C" w:rsidRPr="00032A5C">
        <w:rPr>
          <w:lang w:val="lt-LT"/>
        </w:rPr>
        <w:t>https://viesiejipirkimai.lt</w:t>
      </w:r>
      <w:r w:rsidRPr="00032A5C">
        <w:rPr>
          <w:lang w:val="lt-LT"/>
        </w:rPr>
        <w:t>). Pateikiami</w:t>
      </w:r>
      <w:r w:rsidRPr="00370648">
        <w:rPr>
          <w:lang w:val="lt-LT"/>
        </w:rPr>
        <w:t xml:space="preserve">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br/>
      </w:r>
      <w:r w:rsidRPr="00370648">
        <w:rPr>
          <w:lang w:val="lt-LT"/>
        </w:rPr>
        <w:tab/>
        <w:t xml:space="preserve">5.6. Tiekėjo pasiūlymas bei kita korespondencija pateikiami lietuvių kalba. Jei reikalaujami pridėti </w:t>
      </w:r>
      <w:r w:rsidRPr="00370648">
        <w:rPr>
          <w:lang w:val="lt-LT"/>
        </w:rPr>
        <w:lastRenderedPageBreak/>
        <w:t>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 xml:space="preserve">5.7. Pasiūlymas turi galioti ne </w:t>
      </w:r>
      <w:r w:rsidRPr="001A5E5D">
        <w:rPr>
          <w:lang w:val="lt-LT"/>
        </w:rPr>
        <w:t xml:space="preserve">trumpiau nei </w:t>
      </w:r>
      <w:r w:rsidR="00F07B06" w:rsidRPr="001A5E5D">
        <w:rPr>
          <w:b/>
          <w:lang w:val="lt-LT"/>
        </w:rPr>
        <w:t>6</w:t>
      </w:r>
      <w:r w:rsidRPr="001A5E5D">
        <w:rPr>
          <w:b/>
          <w:lang w:val="lt-LT"/>
        </w:rPr>
        <w:t xml:space="preserve">0 dienų </w:t>
      </w:r>
      <w:r w:rsidRPr="00370648">
        <w:rPr>
          <w:lang w:val="lt-LT"/>
        </w:rPr>
        <w:t>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w:t>
      </w:r>
      <w:r w:rsidR="00A431FD">
        <w:rPr>
          <w:lang w:val="lt-LT"/>
        </w:rPr>
        <w:t xml:space="preserve"> ne tiekėjo vadovas).</w:t>
      </w:r>
      <w:r w:rsidR="00A431FD">
        <w:rPr>
          <w:lang w:val="lt-LT"/>
        </w:rPr>
        <w:tab/>
      </w:r>
      <w:r w:rsidR="00A431FD">
        <w:rPr>
          <w:lang w:val="lt-LT"/>
        </w:rPr>
        <w:br/>
      </w:r>
      <w:r w:rsidR="00A431FD">
        <w:rPr>
          <w:lang w:val="lt-LT"/>
        </w:rPr>
        <w:tab/>
        <w:t xml:space="preserve">5.10.3. </w:t>
      </w:r>
      <w:r w:rsidRPr="00370648">
        <w:rPr>
          <w:lang w:val="lt-LT"/>
        </w:rPr>
        <w:t>Užpildytas Europos bendrasis viešųjų pirkimų dokumentas (EBVPD) parengtas</w:t>
      </w:r>
      <w:r w:rsidR="009028BD">
        <w:rPr>
          <w:lang w:val="lt-LT"/>
        </w:rPr>
        <w:t xml:space="preserve"> pagal </w:t>
      </w:r>
      <w:r w:rsidR="009028BD" w:rsidRPr="00C1546B">
        <w:rPr>
          <w:lang w:val="lt-LT"/>
        </w:rPr>
        <w:t>pirkimo sąlygų priedą.</w:t>
      </w:r>
    </w:p>
    <w:p w14:paraId="377F6222" w14:textId="7998B483" w:rsidR="009028BD" w:rsidRDefault="009028BD" w:rsidP="00476C50">
      <w:pPr>
        <w:pStyle w:val="Body2"/>
        <w:rPr>
          <w:lang w:val="lt-LT"/>
        </w:rPr>
      </w:pPr>
      <w:r w:rsidRPr="00C1546B">
        <w:rPr>
          <w:lang w:val="lt-LT"/>
        </w:rPr>
        <w:tab/>
      </w:r>
      <w:r w:rsidR="00A431FD" w:rsidRPr="00C1546B">
        <w:rPr>
          <w:lang w:val="lt-LT"/>
        </w:rPr>
        <w:t xml:space="preserve">5.10.4. Užpildytas pirkimo sąlygų priedas „Nacionalinio saugumo atitikties </w:t>
      </w:r>
      <w:proofErr w:type="spellStart"/>
      <w:r w:rsidR="00A431FD" w:rsidRPr="00C1546B">
        <w:rPr>
          <w:lang w:val="lt-LT"/>
        </w:rPr>
        <w:t>deklaracija“.</w:t>
      </w:r>
      <w:r w:rsidR="005F5DCC" w:rsidRPr="00C1546B">
        <w:rPr>
          <w:lang w:val="lt-LT"/>
        </w:rPr>
        <w:t>Jeigu</w:t>
      </w:r>
      <w:proofErr w:type="spellEnd"/>
      <w:r w:rsidR="005F5DCC" w:rsidRPr="00C1546B">
        <w:rPr>
          <w:lang w:val="lt-LT"/>
        </w:rPr>
        <w:t xml:space="preserve">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w:t>
      </w:r>
      <w:r w:rsidR="005F5DCC" w:rsidRPr="00C1546B">
        <w:rPr>
          <w:rFonts w:eastAsia="Times New Roman"/>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00205AB1" w:rsidRPr="00370648">
        <w:rPr>
          <w:lang w:val="lt-LT"/>
        </w:rPr>
        <w:br/>
      </w:r>
      <w:r w:rsidR="00205AB1" w:rsidRPr="00370648">
        <w:rPr>
          <w:lang w:val="lt-LT"/>
        </w:rPr>
        <w:tab/>
        <w:t>5.11. Tiekėjo pasiūlymą sudaro CVP IS priemonėmis pateiktos informacijos ir dokumentų visuma.</w:t>
      </w:r>
    </w:p>
    <w:p w14:paraId="7EE2B12D" w14:textId="77777777" w:rsidR="00476C50" w:rsidRPr="00BF4982" w:rsidRDefault="00205AB1" w:rsidP="00476C50">
      <w:pPr>
        <w:pStyle w:val="Body2"/>
        <w:rPr>
          <w:strike/>
          <w:lang w:val="lt-LT"/>
        </w:rPr>
      </w:pPr>
      <w:r w:rsidRPr="00370648">
        <w:rPr>
          <w:lang w:val="lt-LT"/>
        </w:rPr>
        <w:tab/>
      </w:r>
      <w:r w:rsidR="009028BD" w:rsidRPr="00476C50">
        <w:rPr>
          <w:lang w:val="lt-LT"/>
        </w:rPr>
        <w:t>5</w:t>
      </w:r>
      <w:r w:rsidR="009028BD" w:rsidRPr="00BF4982">
        <w:rPr>
          <w:lang w:val="lt-LT"/>
        </w:rPr>
        <w:t>.12. Pasiūlymas privalo būti pasirašytas</w:t>
      </w:r>
      <w:r w:rsidR="00476C50" w:rsidRPr="00BF4982">
        <w:rPr>
          <w:lang w:val="lt-LT"/>
        </w:rPr>
        <w:t xml:space="preserve"> įmonės įgalioto asmens.</w:t>
      </w:r>
    </w:p>
    <w:p w14:paraId="62030708" w14:textId="77777777" w:rsidR="009113BB" w:rsidRPr="008B6C3F" w:rsidRDefault="009028BD" w:rsidP="00476C50">
      <w:pPr>
        <w:pStyle w:val="Body2"/>
        <w:rPr>
          <w:lang w:val="lt-LT"/>
        </w:rPr>
      </w:pPr>
      <w:r>
        <w:rPr>
          <w:lang w:val="lt-LT"/>
        </w:rPr>
        <w:tab/>
        <w:t>5.13</w:t>
      </w:r>
      <w:r w:rsidR="00205AB1"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370648">
        <w:rPr>
          <w:lang w:val="lt-LT"/>
        </w:rPr>
        <w:t>įrodymus</w:t>
      </w:r>
      <w:proofErr w:type="spellEnd"/>
      <w:r w:rsidR="00205AB1" w:rsidRPr="00370648">
        <w:rPr>
          <w:lang w:val="lt-LT"/>
        </w:rPr>
        <w:t>,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Pr>
          <w:lang w:val="lt-LT"/>
        </w:rPr>
        <w:t>teikimo termino pabaigos.</w:t>
      </w:r>
      <w:r>
        <w:rPr>
          <w:lang w:val="lt-LT"/>
        </w:rPr>
        <w:tab/>
      </w:r>
      <w:r>
        <w:rPr>
          <w:lang w:val="lt-LT"/>
        </w:rPr>
        <w:br/>
      </w:r>
      <w:r>
        <w:rPr>
          <w:lang w:val="lt-LT"/>
        </w:rPr>
        <w:tab/>
        <w:t>5.15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w:t>
      </w:r>
      <w:r w:rsidR="00205AB1" w:rsidRPr="00370648">
        <w:rPr>
          <w:lang w:val="lt-LT"/>
        </w:rPr>
        <w:lastRenderedPageBreak/>
        <w:t>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w:t>
      </w:r>
      <w:r w:rsidR="00205AB1" w:rsidRPr="00DE673D">
        <w:rPr>
          <w:lang w:val="lt-LT"/>
        </w:rPr>
        <w:t>priemonėmis) papildomi pirkimo dokumentai (paaiškinimai ar pataisymai) pateikiami CVP IS priemonėmis ne vėliau kaip likus 1 darbo dienai iki pasiūlymų pateikimo termino p</w:t>
      </w:r>
      <w:r w:rsidR="00296556">
        <w:rPr>
          <w:lang w:val="lt-LT"/>
        </w:rPr>
        <w:t>abaigos, jei jų paprašyta laiku</w:t>
      </w:r>
      <w:r w:rsidR="00205AB1" w:rsidRPr="00DE673D">
        <w:rPr>
          <w:lang w:val="lt-LT"/>
        </w:rPr>
        <w:t>. Paaiškinimai ar pataisymai yra neatsiejama pirkimo dokumentų dalis.</w:t>
      </w:r>
      <w:r w:rsidR="00205AB1" w:rsidRPr="00370648">
        <w:rPr>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 xml:space="preserve">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370648">
        <w:rPr>
          <w:lang w:val="lt-LT"/>
        </w:rPr>
        <w:t>patikslinimus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4018C">
        <w:rPr>
          <w:lang w:val="lt-LT"/>
        </w:rPr>
        <w:t xml:space="preserve">10.1. Pirminis susipažinimas su CVP IS priemonėmis pateiktais tiekėjų pasiūlymais vyks </w:t>
      </w:r>
      <w:r w:rsidR="0034018C" w:rsidRPr="0034018C">
        <w:rPr>
          <w:lang w:val="lt-LT"/>
        </w:rPr>
        <w:t>30</w:t>
      </w:r>
      <w:r w:rsidR="00205AB1" w:rsidRPr="0034018C">
        <w:rPr>
          <w:lang w:val="lt-LT"/>
        </w:rPr>
        <w:t xml:space="preserve"> min. po</w:t>
      </w:r>
      <w:r w:rsidR="00205AB1" w:rsidRPr="00370648">
        <w:rPr>
          <w:lang w:val="lt-LT"/>
        </w:rPr>
        <w:t xml:space="preserve">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 xml:space="preserve">11.1. Jei tiekėjo pasiūlymas nėra atmetamas, Komisija arba pirkimo organizatorius toliau atlieka šias pirkimo </w:t>
      </w:r>
      <w:r w:rsidR="00205AB1" w:rsidRPr="00D54AE0">
        <w:rPr>
          <w:lang w:val="lt-LT"/>
        </w:rPr>
        <w:t>procedūras:</w:t>
      </w:r>
      <w:r w:rsidR="00205AB1" w:rsidRPr="00D54AE0">
        <w:rPr>
          <w:lang w:val="lt-LT"/>
        </w:rPr>
        <w:tab/>
      </w:r>
      <w:r w:rsidR="00205AB1" w:rsidRPr="00D54AE0">
        <w:rPr>
          <w:lang w:val="lt-LT"/>
        </w:rPr>
        <w:br/>
      </w:r>
      <w:r w:rsidR="00205AB1" w:rsidRPr="00D54AE0">
        <w:rPr>
          <w:lang w:val="lt-LT"/>
        </w:rPr>
        <w:tab/>
        <w:t>11.1.1. įvertina tiekėjo EBVPD ir priima sprendimą dėl kiekvieno tiekėjo EBVPD patikrinimo.</w:t>
      </w:r>
      <w:r w:rsidR="00205AB1" w:rsidRPr="00370648">
        <w:rPr>
          <w:lang w:val="lt-LT"/>
        </w:rPr>
        <w:t xml:space="preserve">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r w:rsidR="00205AB1" w:rsidRPr="00370648">
        <w:rPr>
          <w:lang w:val="lt-LT"/>
        </w:rPr>
        <w:tab/>
      </w:r>
      <w:r w:rsidR="00205AB1" w:rsidRPr="00370648">
        <w:rPr>
          <w:lang w:val="lt-LT"/>
        </w:rPr>
        <w:br/>
      </w:r>
      <w:r w:rsidR="00205AB1" w:rsidRPr="00370648">
        <w:rPr>
          <w:lang w:val="lt-LT"/>
        </w:rPr>
        <w:tab/>
        <w:t>11.1.2. nustato, ar tiekėjo siūlomas pirkimo objektas atitinka pirkimo dokumentuose nustatytus reikalavimus;</w:t>
      </w:r>
      <w:r w:rsidR="00205AB1" w:rsidRPr="00370648">
        <w:rPr>
          <w:lang w:val="lt-LT"/>
        </w:rPr>
        <w:tab/>
      </w:r>
      <w:r w:rsidR="00205AB1" w:rsidRPr="00370648">
        <w:rPr>
          <w:lang w:val="lt-LT"/>
        </w:rPr>
        <w:br/>
      </w:r>
      <w:r w:rsidR="00205AB1" w:rsidRPr="00370648">
        <w:rPr>
          <w:lang w:val="lt-LT"/>
        </w:rPr>
        <w:tab/>
        <w:t>11.1.3. patikrina,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11.1.4. patikrina, ar tiekėjo pasiūlyme nurodyta kaina nėra per didelė ir perkančiajai organizacijai nepriimtina;</w:t>
      </w:r>
      <w:r w:rsidR="00205AB1" w:rsidRPr="00370648">
        <w:rPr>
          <w:lang w:val="lt-LT"/>
        </w:rPr>
        <w:tab/>
      </w:r>
      <w:r w:rsidR="00205AB1" w:rsidRPr="00370648">
        <w:rPr>
          <w:lang w:val="lt-LT"/>
        </w:rPr>
        <w:br/>
      </w:r>
      <w:r w:rsidR="00205AB1" w:rsidRPr="00370648">
        <w:rPr>
          <w:lang w:val="lt-LT"/>
        </w:rPr>
        <w:tab/>
        <w:t>11.1.5.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 xml:space="preserve">11.1.6. </w:t>
      </w:r>
      <w:r w:rsidR="00205AB1" w:rsidRPr="00761AB2">
        <w:rPr>
          <w:lang w:val="lt-LT"/>
        </w:rPr>
        <w:t>galimo laimėtojo prašo pateikti pašalinimo pagrindų nebuvimą pagrindžiančius dokumentus;</w:t>
      </w:r>
      <w:r w:rsidR="00205AB1" w:rsidRPr="00761AB2">
        <w:rPr>
          <w:lang w:val="lt-LT"/>
        </w:rPr>
        <w:br/>
      </w:r>
      <w:r w:rsidR="00205AB1" w:rsidRPr="00761AB2">
        <w:rPr>
          <w:lang w:val="lt-LT"/>
        </w:rPr>
        <w:tab/>
        <w:t>11.1.7. sudaro pasiūlymų eilę ir nustato pirkimo laimėtoją;</w:t>
      </w:r>
      <w:r w:rsidR="00205AB1" w:rsidRPr="00370648">
        <w:rPr>
          <w:lang w:val="lt-LT"/>
        </w:rPr>
        <w:tab/>
      </w:r>
      <w:r w:rsidR="00205AB1" w:rsidRPr="00370648">
        <w:rPr>
          <w:lang w:val="lt-LT"/>
        </w:rPr>
        <w:br/>
      </w:r>
      <w:r w:rsidR="00205AB1" w:rsidRPr="00370648">
        <w:rPr>
          <w:lang w:val="lt-LT"/>
        </w:rPr>
        <w:tab/>
        <w:t>11.1.8.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205AB1" w:rsidRPr="00370648">
        <w:rPr>
          <w:lang w:val="lt-LT"/>
        </w:rPr>
        <w:tab/>
      </w:r>
      <w:r w:rsidR="00205AB1" w:rsidRPr="00370648">
        <w:rPr>
          <w:lang w:val="lt-LT"/>
        </w:rPr>
        <w:br/>
      </w:r>
      <w:r w:rsidR="00205AB1"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205AB1" w:rsidRPr="00370648">
        <w:rPr>
          <w:lang w:val="lt-LT"/>
        </w:rPr>
        <w:tab/>
      </w:r>
      <w:r w:rsidR="00205AB1" w:rsidRPr="00370648">
        <w:rPr>
          <w:lang w:val="lt-LT"/>
        </w:rPr>
        <w:br/>
      </w:r>
      <w:r w:rsidR="00205AB1"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205AB1" w:rsidRPr="00370648">
        <w:rPr>
          <w:lang w:val="lt-LT"/>
        </w:rPr>
        <w:tab/>
      </w:r>
      <w:r w:rsidR="00205AB1" w:rsidRPr="00370648">
        <w:rPr>
          <w:lang w:val="lt-LT"/>
        </w:rPr>
        <w:br/>
      </w:r>
      <w:r w:rsidR="00205AB1"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00205AB1" w:rsidRPr="00370648">
        <w:rPr>
          <w:lang w:val="lt-LT"/>
        </w:rPr>
        <w:tab/>
      </w:r>
      <w:r w:rsidR="00205AB1" w:rsidRPr="00370648">
        <w:rPr>
          <w:lang w:val="lt-LT"/>
        </w:rPr>
        <w:br/>
      </w:r>
      <w:r w:rsidR="00205AB1" w:rsidRPr="00370648">
        <w:rPr>
          <w:lang w:val="lt-LT"/>
        </w:rPr>
        <w:tab/>
        <w:t>11.7. Komisija arba pirkimo organizatorius gali nevertinti viso pasiūlymo, jeigu patikrinus pasiūlymo dalį nustatoma, kad pasiūlymas, vadovaujantis jam nustatytais reikalavimais, turi būti atmetamas.</w:t>
      </w:r>
      <w:r w:rsidR="00205AB1" w:rsidRPr="00370648">
        <w:rPr>
          <w:lang w:val="lt-LT"/>
        </w:rPr>
        <w:tab/>
      </w:r>
      <w:r w:rsidR="00205AB1" w:rsidRPr="00370648">
        <w:rPr>
          <w:lang w:val="lt-LT"/>
        </w:rPr>
        <w:tab/>
      </w:r>
      <w:r w:rsidR="00205AB1" w:rsidRPr="00370648">
        <w:rPr>
          <w:lang w:val="lt-LT"/>
        </w:rPr>
        <w:br/>
      </w:r>
      <w:r w:rsidR="00205AB1" w:rsidRPr="00370648">
        <w:rPr>
          <w:lang w:val="lt-LT"/>
        </w:rPr>
        <w:tab/>
        <w:t>12. ELEKTRONINIS AUKCIONAS ARBA DERYBOS</w:t>
      </w:r>
      <w:r w:rsidR="00205AB1" w:rsidRPr="00370648">
        <w:rPr>
          <w:lang w:val="lt-LT"/>
        </w:rPr>
        <w:tab/>
      </w:r>
      <w:r w:rsidR="00205AB1" w:rsidRPr="00370648">
        <w:rPr>
          <w:lang w:val="lt-LT"/>
        </w:rPr>
        <w:br/>
      </w:r>
      <w:r w:rsidR="00205AB1" w:rsidRPr="00370648">
        <w:rPr>
          <w:lang w:val="lt-LT"/>
        </w:rPr>
        <w:tab/>
      </w:r>
      <w:r w:rsidR="00205AB1" w:rsidRPr="00370648">
        <w:rPr>
          <w:lang w:val="lt-LT"/>
        </w:rPr>
        <w:tab/>
      </w:r>
      <w:r w:rsidR="00205AB1" w:rsidRPr="00370648">
        <w:rPr>
          <w:lang w:val="lt-LT"/>
        </w:rPr>
        <w:br/>
      </w:r>
      <w:r w:rsidR="00205AB1" w:rsidRPr="00370648">
        <w:rPr>
          <w:lang w:val="lt-LT"/>
        </w:rPr>
        <w:tab/>
      </w:r>
      <w:r w:rsidR="00205AB1" w:rsidRPr="00F53E68">
        <w:rPr>
          <w:lang w:val="lt-LT"/>
        </w:rPr>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Perkančioji organizacija atmeta pasiūlymą, jeigu:</w:t>
      </w:r>
      <w:r w:rsidR="00205AB1" w:rsidRPr="00370648">
        <w:rPr>
          <w:lang w:val="lt-LT"/>
        </w:rPr>
        <w:tab/>
      </w:r>
      <w:r w:rsidR="00205AB1" w:rsidRPr="00370648">
        <w:rPr>
          <w:lang w:val="lt-LT"/>
        </w:rPr>
        <w:br/>
      </w:r>
      <w:r w:rsidR="00205AB1" w:rsidRPr="00370648">
        <w:rPr>
          <w:lang w:val="lt-LT"/>
        </w:rPr>
        <w:tab/>
        <w:t>13.1.1. tiekėjas pasiūlymą ar jo dalį pateikė ne CVP IS priemonėmis;</w:t>
      </w:r>
      <w:r w:rsidR="00205AB1" w:rsidRPr="00370648">
        <w:rPr>
          <w:lang w:val="lt-LT"/>
        </w:rPr>
        <w:tab/>
      </w:r>
      <w:r w:rsidR="00205AB1" w:rsidRPr="00370648">
        <w:rPr>
          <w:lang w:val="lt-LT"/>
        </w:rPr>
        <w:br/>
      </w:r>
      <w:r w:rsidR="00205AB1" w:rsidRPr="00370648">
        <w:rPr>
          <w:lang w:val="lt-LT"/>
        </w:rPr>
        <w:tab/>
        <w:t>13.1.2. pasiūlymą pateikęs tiekėjas turi būti pašalinamas iš pirkimo procedūros pagal pirkimo sąlygų 3.1 punktą  arba perkančiosios organizacijos prašymu nepateikė ar nepatikslino pateiktų netikslių ar neišsamių duomenų apie pašalinimo pagrindų nebuvimą CVP IS priemonėmis;</w:t>
      </w:r>
      <w:r w:rsidR="00205AB1" w:rsidRPr="00370648">
        <w:rPr>
          <w:lang w:val="lt-LT"/>
        </w:rPr>
        <w:tab/>
      </w:r>
      <w:r w:rsidR="00205AB1" w:rsidRPr="00370648">
        <w:rPr>
          <w:lang w:val="lt-LT"/>
        </w:rPr>
        <w:br/>
      </w:r>
      <w:r w:rsidR="00205AB1" w:rsidRPr="00370648">
        <w:rPr>
          <w:lang w:val="lt-LT"/>
        </w:rPr>
        <w:tab/>
        <w:t>13.1.3. pasiūlymas neatitinka pirkimo dokumentuose nustatytų reikalavimų;</w:t>
      </w:r>
      <w:r w:rsidR="00205AB1" w:rsidRPr="00370648">
        <w:rPr>
          <w:lang w:val="lt-LT"/>
        </w:rPr>
        <w:tab/>
      </w:r>
      <w:r w:rsidR="00205AB1" w:rsidRPr="00370648">
        <w:rPr>
          <w:lang w:val="lt-LT"/>
        </w:rPr>
        <w:br/>
      </w:r>
      <w:r w:rsidR="00205AB1" w:rsidRPr="00370648">
        <w:rPr>
          <w:lang w:val="lt-LT"/>
        </w:rPr>
        <w:tab/>
        <w:t>13.1.4. pasiūlyta kaina yra per didelė ir nepriimtina;</w:t>
      </w:r>
      <w:r w:rsidR="00205AB1" w:rsidRPr="00370648">
        <w:rPr>
          <w:lang w:val="lt-LT"/>
        </w:rPr>
        <w:tab/>
      </w:r>
      <w:r w:rsidR="00205AB1" w:rsidRPr="00370648">
        <w:rPr>
          <w:lang w:val="lt-LT"/>
        </w:rPr>
        <w:br/>
      </w:r>
      <w:r w:rsidR="00205AB1"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 xml:space="preserve">13.1.6. pateiktame pasiūlyme nurodyta kaina yra neįprastai maža ir dalyvis, perkančiosios </w:t>
      </w:r>
      <w:r w:rsidR="00205AB1" w:rsidRPr="00370648">
        <w:rPr>
          <w:lang w:val="lt-LT"/>
        </w:rPr>
        <w:lastRenderedPageBreak/>
        <w:t>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13.1.7.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8B6C3F">
        <w:rPr>
          <w:lang w:val="lt-LT"/>
        </w:rPr>
        <w:t>13.1.8. jei tiekėjas pateikia daugiau kaip vieną pasiūlymą arba ūkio subjektų grupės narys dalyvauja teikiant kelis pasiūlymus;</w:t>
      </w:r>
      <w:r w:rsidR="009113BB" w:rsidRPr="008B6C3F">
        <w:rPr>
          <w:lang w:val="lt-LT"/>
        </w:rPr>
        <w:t xml:space="preserve"> </w:t>
      </w:r>
    </w:p>
    <w:p w14:paraId="627D2AEB" w14:textId="285DC362" w:rsidR="001544DC" w:rsidRPr="008B6C3F" w:rsidRDefault="009113BB" w:rsidP="009113BB">
      <w:pPr>
        <w:pStyle w:val="Body2"/>
        <w:ind w:firstLine="720"/>
        <w:rPr>
          <w:lang w:val="lt-LT"/>
        </w:rPr>
      </w:pPr>
      <w:r w:rsidRPr="008B6C3F">
        <w:rPr>
          <w:lang w:val="lt-LT"/>
        </w:rPr>
        <w:t>1</w:t>
      </w:r>
      <w:r w:rsidR="001544DC" w:rsidRPr="008B6C3F">
        <w:rPr>
          <w:lang w:val="lt-LT"/>
        </w:rPr>
        <w:t>3</w:t>
      </w:r>
      <w:r w:rsidRPr="008B6C3F">
        <w:rPr>
          <w:lang w:val="lt-LT"/>
        </w:rPr>
        <w:t>.1.</w:t>
      </w:r>
      <w:r w:rsidR="001544DC" w:rsidRPr="008B6C3F">
        <w:rPr>
          <w:lang w:val="lt-LT"/>
        </w:rPr>
        <w:t>9</w:t>
      </w:r>
      <w:r w:rsidRPr="008B6C3F">
        <w:rPr>
          <w:lang w:val="lt-LT"/>
        </w:rPr>
        <w:t xml:space="preserve">. per perkančiosios organizacijos nustatytą terminą nepatikslino, nepapildė, nepaaiškino savo pasiūlymo; </w:t>
      </w:r>
      <w:r w:rsidRPr="008B6C3F">
        <w:rPr>
          <w:lang w:val="lt-LT"/>
        </w:rPr>
        <w:tab/>
      </w:r>
      <w:r w:rsidRPr="008B6C3F">
        <w:rPr>
          <w:lang w:val="lt-LT"/>
        </w:rPr>
        <w:br/>
      </w:r>
      <w:r w:rsidRPr="008B6C3F">
        <w:rPr>
          <w:lang w:val="lt-LT"/>
        </w:rPr>
        <w:tab/>
        <w:t>1</w:t>
      </w:r>
      <w:r w:rsidR="001544DC" w:rsidRPr="008B6C3F">
        <w:rPr>
          <w:lang w:val="lt-LT"/>
        </w:rPr>
        <w:t>3.1.10</w:t>
      </w:r>
      <w:r w:rsidRPr="008B6C3F">
        <w:rPr>
          <w:lang w:val="lt-LT"/>
        </w:rPr>
        <w:t xml:space="preserve">. tiekėjas per perkančiosios organizacijos nustatytą terminą patikslino, papildė, paaiškino pasiūlymą ir tai lėmė esminį jo pasiūlymo pakeitimą; </w:t>
      </w:r>
    </w:p>
    <w:p w14:paraId="495A3695" w14:textId="7FE12079" w:rsidR="001544DC" w:rsidRPr="008B6C3F" w:rsidRDefault="001544DC" w:rsidP="009113BB">
      <w:pPr>
        <w:pStyle w:val="Body2"/>
        <w:ind w:firstLine="720"/>
        <w:rPr>
          <w:rFonts w:cs="Times New Roman"/>
          <w:color w:val="auto"/>
          <w:lang w:val="lt-LT"/>
        </w:rPr>
      </w:pPr>
      <w:r w:rsidRPr="008B6C3F">
        <w:rPr>
          <w:lang w:val="lt-LT"/>
        </w:rPr>
        <w:t>13.1.11. netenkinami pirkimo sąlygose nustatyti reikalavimai, susiję su nacionaliniu saugumu (kai taikoma);</w:t>
      </w:r>
    </w:p>
    <w:p w14:paraId="27CB2196" w14:textId="0912CEFB" w:rsidR="001544DC" w:rsidRPr="008B6C3F" w:rsidRDefault="001544DC" w:rsidP="009113BB">
      <w:pPr>
        <w:pStyle w:val="Body2"/>
        <w:ind w:firstLine="720"/>
        <w:rPr>
          <w:lang w:val="lt-LT"/>
        </w:rPr>
      </w:pPr>
      <w:r w:rsidRPr="008B6C3F">
        <w:rPr>
          <w:rFonts w:cs="Times New Roman"/>
          <w:color w:val="auto"/>
          <w:lang w:val="lt-LT"/>
        </w:rPr>
        <w:t>13.1.12. Lietuvos Respublikos Vyriausybė yra priėmusi sprendimą, patvirtinantį, kad ketinamas sudaryti sandoris neatitinka nacionalinio saugumo interesų vadovaujantis Nacionaliniam saugumui užtikrinti svarbių objektų apsaugos įstatymu (jei taikoma);</w:t>
      </w:r>
      <w:r w:rsidR="009113BB" w:rsidRPr="008B6C3F">
        <w:rPr>
          <w:lang w:val="lt-LT"/>
        </w:rPr>
        <w:tab/>
      </w:r>
    </w:p>
    <w:p w14:paraId="2FC163AD" w14:textId="31B342FB" w:rsidR="001544DC" w:rsidRPr="008B6C3F" w:rsidRDefault="001544DC" w:rsidP="009113BB">
      <w:pPr>
        <w:pStyle w:val="Body2"/>
        <w:ind w:firstLine="720"/>
        <w:rPr>
          <w:lang w:val="lt-LT"/>
        </w:rPr>
      </w:pPr>
      <w:r w:rsidRPr="008B6C3F">
        <w:rPr>
          <w:lang w:val="lt-LT"/>
        </w:rPr>
        <w:t>13.1.13.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 (jei taikoma);</w:t>
      </w:r>
    </w:p>
    <w:p w14:paraId="037AD792" w14:textId="77777777" w:rsidR="00A67C43" w:rsidRDefault="001544DC" w:rsidP="009113BB">
      <w:pPr>
        <w:pStyle w:val="Body2"/>
        <w:ind w:firstLine="720"/>
        <w:rPr>
          <w:lang w:val="lt-LT"/>
        </w:rPr>
      </w:pPr>
      <w:r w:rsidRPr="008B6C3F">
        <w:rPr>
          <w:lang w:val="lt-LT"/>
        </w:rPr>
        <w:t xml:space="preserve"> 13.1.14</w:t>
      </w:r>
      <w:r w:rsidRPr="008B6C3F">
        <w:rPr>
          <w:sz w:val="20"/>
          <w:lang w:val="lt-LT"/>
        </w:rPr>
        <w:t xml:space="preserve">. </w:t>
      </w:r>
      <w:r w:rsidRPr="008B6C3F">
        <w:rPr>
          <w:bdr w:val="none" w:sz="0" w:space="0" w:color="auto" w:frame="1"/>
          <w:lang w:val="lt-LT"/>
        </w:rPr>
        <w:t>paaiškėjus aplinkybėms, atitinkančioms bent vieną iš VPĮ 45 straipsnio 2</w:t>
      </w:r>
      <w:r w:rsidRPr="008B6C3F">
        <w:rPr>
          <w:bdr w:val="none" w:sz="0" w:space="0" w:color="auto" w:frame="1"/>
          <w:vertAlign w:val="superscript"/>
          <w:lang w:val="lt-LT"/>
        </w:rPr>
        <w:t>1</w:t>
      </w:r>
      <w:r w:rsidRPr="008B6C3F">
        <w:rPr>
          <w:bdr w:val="none" w:sz="0" w:space="0" w:color="auto" w:frame="1"/>
          <w:lang w:val="lt-LT"/>
        </w:rPr>
        <w:t xml:space="preserve"> dalyje išvardintų sąlygų</w:t>
      </w:r>
      <w:r w:rsidRPr="008B6C3F">
        <w:rPr>
          <w:lang w:val="lt-LT"/>
        </w:rPr>
        <w:t>;</w:t>
      </w:r>
      <w:r w:rsidRPr="00A53E3A">
        <w:rPr>
          <w:lang w:val="lt-LT"/>
        </w:rPr>
        <w:t xml:space="preserve"> </w:t>
      </w:r>
      <w:r w:rsidRPr="00C92C9B">
        <w:rPr>
          <w:lang w:val="lt-LT"/>
        </w:rPr>
        <w:tab/>
      </w:r>
      <w:r w:rsidR="00205AB1" w:rsidRPr="00370648">
        <w:rPr>
          <w:lang w:val="lt-LT"/>
        </w:rPr>
        <w:tab/>
      </w:r>
      <w:r w:rsidR="00205AB1" w:rsidRPr="00370648">
        <w:rPr>
          <w:lang w:val="lt-LT"/>
        </w:rPr>
        <w:br/>
      </w:r>
      <w:r w:rsidR="00205AB1" w:rsidRPr="00370648">
        <w:rPr>
          <w:lang w:val="lt-LT"/>
        </w:rPr>
        <w:tab/>
        <w:t>13.1.</w:t>
      </w:r>
      <w:r>
        <w:rPr>
          <w:lang w:val="lt-LT"/>
        </w:rPr>
        <w:t>15</w:t>
      </w:r>
      <w:r w:rsidR="00205AB1" w:rsidRPr="00370648">
        <w:rPr>
          <w:lang w:val="lt-LT"/>
        </w:rPr>
        <w:t>. tiekėjas pateikė netikslius, neišsamius pirkimo dokumentuose nu</w:t>
      </w:r>
      <w:r w:rsidR="00A13D65">
        <w:rPr>
          <w:lang w:val="lt-LT"/>
        </w:rPr>
        <w:t>r</w:t>
      </w:r>
      <w:r w:rsidR="00205AB1" w:rsidRPr="00370648">
        <w:rPr>
          <w:lang w:val="lt-LT"/>
        </w:rPr>
        <w:t>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CVP 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w:t>
      </w:r>
      <w:r w:rsidR="00B7733B">
        <w:rPr>
          <w:lang w:val="lt-LT"/>
        </w:rPr>
        <w:t xml:space="preserve">cijai </w:t>
      </w:r>
      <w:r w:rsidR="00205AB1" w:rsidRPr="00370648">
        <w:rPr>
          <w:lang w:val="lt-LT"/>
        </w:rPr>
        <w:t>priimtina. Laimėtojas nustatomas kiekvienai pirkimo daliai atskirai.</w:t>
      </w:r>
      <w:r w:rsidR="00205AB1" w:rsidRPr="00370648">
        <w:rPr>
          <w:lang w:val="lt-LT"/>
        </w:rPr>
        <w:tab/>
      </w:r>
      <w:r w:rsidR="00205AB1" w:rsidRPr="00370648">
        <w:rPr>
          <w:lang w:val="lt-LT"/>
        </w:rPr>
        <w:br/>
      </w:r>
      <w:r w:rsidR="00205AB1" w:rsidRPr="00370648">
        <w:rPr>
          <w:lang w:val="lt-LT"/>
        </w:rPr>
        <w:tab/>
        <w:t xml:space="preserve">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w:t>
      </w:r>
      <w:r w:rsidR="00205AB1" w:rsidRPr="00370648">
        <w:rPr>
          <w:lang w:val="lt-LT"/>
        </w:rPr>
        <w:lastRenderedPageBreak/>
        <w:t>pasiūlymų atmetimo priežastis. Jei bus nuspręsta nesudaryti pirkimo sutarties, minėtame pranešime nurodomos tokio sprendimo priežastys.</w:t>
      </w:r>
      <w:r w:rsidR="00205AB1" w:rsidRPr="00370648">
        <w:rPr>
          <w:lang w:val="lt-LT"/>
        </w:rPr>
        <w:tab/>
      </w:r>
    </w:p>
    <w:p w14:paraId="0209F2C0" w14:textId="7DC5357E" w:rsidR="00501190" w:rsidRPr="00D61B6F" w:rsidRDefault="00A67C43" w:rsidP="009113BB">
      <w:pPr>
        <w:pStyle w:val="Body2"/>
        <w:ind w:firstLine="720"/>
        <w:rPr>
          <w:color w:val="auto"/>
          <w:lang w:val="lt-LT"/>
        </w:rPr>
      </w:pPr>
      <w:r w:rsidRPr="00A67C43">
        <w:rPr>
          <w:rFonts w:cs="Times New Roman"/>
          <w:color w:val="auto"/>
          <w:lang w:val="lt-LT"/>
        </w:rPr>
        <w:t>15.4 Tais atvejais, kai pasiūlymą pateikė tik vienas tiekėjas, pasiūlymų eilė nenustatoma ir jo pasiūlymas laikomas laimėjusiu, jeigu nebuvo atmestas pagal šių pirkimo dokumentų sąlygas.</w:t>
      </w:r>
      <w:r w:rsidR="00205AB1" w:rsidRPr="00A67C43">
        <w:rPr>
          <w:lang w:val="lt-LT"/>
        </w:rPr>
        <w:br/>
      </w:r>
      <w:r w:rsidR="00205AB1" w:rsidRPr="00A67C43">
        <w:rPr>
          <w:lang w:val="lt-LT"/>
        </w:rPr>
        <w:tab/>
      </w:r>
      <w:r w:rsidRPr="00A67C43">
        <w:rPr>
          <w:lang w:val="lt-LT"/>
        </w:rPr>
        <w:t>15.5</w:t>
      </w:r>
      <w:r w:rsidR="00205AB1" w:rsidRPr="00A67C43">
        <w:rPr>
          <w:lang w:val="lt-LT"/>
        </w:rPr>
        <w:t>. Pirkimo sutartis sudaroma netaikant pirkimo sutarties sudarymo atidėjimo termino.</w:t>
      </w:r>
      <w:r w:rsidR="00205AB1" w:rsidRPr="00A67C43">
        <w:rPr>
          <w:lang w:val="lt-LT"/>
        </w:rPr>
        <w:tab/>
      </w:r>
      <w:r w:rsidR="00205AB1" w:rsidRPr="00A67C43">
        <w:rPr>
          <w:lang w:val="lt-LT"/>
        </w:rPr>
        <w:br/>
      </w:r>
      <w:r w:rsidR="00205AB1" w:rsidRPr="00A67C43">
        <w:rPr>
          <w:lang w:val="lt-LT"/>
        </w:rPr>
        <w:tab/>
        <w:t>15.</w:t>
      </w:r>
      <w:r w:rsidRPr="00A67C43">
        <w:rPr>
          <w:lang w:val="lt-LT"/>
        </w:rPr>
        <w:t>6</w:t>
      </w:r>
      <w:r w:rsidR="00205AB1" w:rsidRPr="00A67C43">
        <w:rPr>
          <w:lang w:val="lt-LT"/>
        </w:rPr>
        <w:t>. Jeigu tiekėjas, kuriam buvo pasiūlyta sudaryti pirkimo sutartį, raštu atsisako ją sudaryti arba nepateikia pirkimo</w:t>
      </w:r>
      <w:r w:rsidR="00205AB1" w:rsidRPr="00370648">
        <w:rPr>
          <w:lang w:val="lt-LT"/>
        </w:rPr>
        <w:t xml:space="preserve">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 xml:space="preserve">16.7. </w:t>
      </w:r>
      <w:r w:rsidR="00205AB1" w:rsidRPr="00E63666">
        <w:rPr>
          <w:lang w:val="lt-LT"/>
        </w:rPr>
        <w:t>Tiekėjas turi teisę pareikšti ieškinį dėl pirkimo sutarties ar preliminariosios sutarties pripažinimo negaliojančia per 6 mėnesius nuo pirkimo sutarties sudarymo dienos.</w:t>
      </w:r>
      <w:r w:rsidR="00205AB1" w:rsidRPr="00E63666">
        <w:rPr>
          <w:lang w:val="lt-LT"/>
        </w:rPr>
        <w:tab/>
      </w:r>
      <w:r w:rsidR="00205AB1" w:rsidRPr="00E63666">
        <w:rPr>
          <w:lang w:val="lt-LT"/>
        </w:rPr>
        <w:br/>
      </w:r>
      <w:r w:rsidR="00205AB1" w:rsidRPr="00E63666">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370648">
        <w:rPr>
          <w:lang w:val="lt-LT"/>
        </w:rPr>
        <w:t>įrodymais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w:t>
      </w:r>
      <w:r w:rsidR="00205AB1" w:rsidRPr="00370648">
        <w:rPr>
          <w:lang w:val="lt-LT"/>
        </w:rPr>
        <w:lastRenderedPageBreak/>
        <w:t>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17.2. Pirkimo sutarties sąlygos pateikiamos pirkimo sąlygų priede „Viešojo pirkimo sutarties projektas“. Jei vienas tiekėjas yra pripažintas laimėjusiu daugiau, kaip vienoje pirkimo dalyje, rengiama bendra pirkimo sutartis visoms laimėtoms pirkimo dalims.</w:t>
      </w:r>
      <w:r w:rsidR="00205AB1" w:rsidRPr="00370648">
        <w:rPr>
          <w:lang w:val="lt-LT"/>
        </w:rPr>
        <w:tab/>
      </w:r>
      <w:r w:rsidR="00205AB1" w:rsidRPr="00370648">
        <w:rPr>
          <w:lang w:val="lt-LT"/>
        </w:rPr>
        <w:br/>
      </w:r>
      <w:r w:rsidR="00205AB1"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r w:rsidR="006571D0">
        <w:rPr>
          <w:lang w:val="lt-LT"/>
        </w:rPr>
        <w:t>SABIS</w:t>
      </w:r>
      <w:r w:rsidR="00205AB1" w:rsidRPr="00370648">
        <w:rPr>
          <w:lang w:val="lt-LT"/>
        </w:rPr>
        <w:t>“ priemonėmis. Paslaugos apmokėjimo tvarką nustato Lietuvos Respublikos finansų ministerija.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F67B26">
        <w:rPr>
          <w:color w:val="FF0000"/>
          <w:lang w:val="lt-LT"/>
        </w:rPr>
        <w:tab/>
      </w:r>
      <w:r w:rsidR="00205AB1" w:rsidRPr="00D61B6F">
        <w:rPr>
          <w:color w:val="auto"/>
          <w:lang w:val="lt-LT"/>
        </w:rPr>
        <w:t xml:space="preserve">18.1. </w:t>
      </w:r>
      <w:r w:rsidR="00501190" w:rsidRPr="00D61B6F">
        <w:rPr>
          <w:color w:val="auto"/>
          <w:lang w:val="lt-LT"/>
        </w:rPr>
        <w:t>Pasiūlymo forma;</w:t>
      </w:r>
    </w:p>
    <w:p w14:paraId="4DDFF58F" w14:textId="42C8A2D8" w:rsidR="00BF4982" w:rsidRPr="00F67B26" w:rsidRDefault="00501190" w:rsidP="00501190">
      <w:pPr>
        <w:pStyle w:val="Body2"/>
        <w:ind w:firstLine="720"/>
        <w:rPr>
          <w:color w:val="FF0000"/>
          <w:lang w:val="lt-LT"/>
        </w:rPr>
      </w:pPr>
      <w:r w:rsidRPr="00D61B6F">
        <w:rPr>
          <w:color w:val="auto"/>
          <w:lang w:val="lt-LT"/>
        </w:rPr>
        <w:t>18.2</w:t>
      </w:r>
      <w:r w:rsidR="00A431FD" w:rsidRPr="00D61B6F">
        <w:rPr>
          <w:color w:val="auto"/>
          <w:lang w:val="lt-LT"/>
        </w:rPr>
        <w:t>.</w:t>
      </w:r>
      <w:r w:rsidRPr="00D61B6F">
        <w:rPr>
          <w:color w:val="auto"/>
          <w:lang w:val="lt-LT"/>
        </w:rPr>
        <w:t xml:space="preserve"> </w:t>
      </w:r>
      <w:r w:rsidR="00205AB1" w:rsidRPr="00D61B6F">
        <w:rPr>
          <w:color w:val="auto"/>
          <w:lang w:val="lt-LT"/>
        </w:rPr>
        <w:t>Techninė specifikacija.</w:t>
      </w:r>
      <w:r w:rsidR="00205AB1" w:rsidRPr="00D61B6F">
        <w:rPr>
          <w:color w:val="auto"/>
          <w:lang w:val="lt-LT"/>
        </w:rPr>
        <w:tab/>
      </w:r>
      <w:r w:rsidRPr="00F67B26">
        <w:rPr>
          <w:color w:val="FF0000"/>
          <w:lang w:val="lt-LT"/>
        </w:rPr>
        <w:br/>
      </w:r>
      <w:r w:rsidRPr="00D61B6F">
        <w:rPr>
          <w:color w:val="auto"/>
          <w:lang w:val="lt-LT"/>
        </w:rPr>
        <w:tab/>
        <w:t>18.3</w:t>
      </w:r>
      <w:r w:rsidR="00205AB1" w:rsidRPr="00D61B6F">
        <w:rPr>
          <w:color w:val="auto"/>
          <w:lang w:val="lt-LT"/>
        </w:rPr>
        <w:t>. Viešojo pirkimo sutarties projektas.</w:t>
      </w:r>
      <w:r w:rsidR="00205AB1" w:rsidRPr="00F67B26">
        <w:rPr>
          <w:color w:val="FF0000"/>
          <w:lang w:val="lt-LT"/>
        </w:rPr>
        <w:tab/>
      </w:r>
      <w:r w:rsidR="00205AB1" w:rsidRPr="00F67B26">
        <w:rPr>
          <w:color w:val="FF0000"/>
          <w:lang w:val="lt-LT"/>
        </w:rPr>
        <w:br/>
      </w:r>
      <w:r w:rsidR="00205AB1" w:rsidRPr="00F67B26">
        <w:rPr>
          <w:color w:val="FF0000"/>
          <w:lang w:val="lt-LT"/>
        </w:rPr>
        <w:tab/>
      </w:r>
      <w:r w:rsidR="00205AB1" w:rsidRPr="00D61B6F">
        <w:rPr>
          <w:color w:val="auto"/>
          <w:lang w:val="lt-LT"/>
        </w:rPr>
        <w:t>18.4. Europos bendrasis viešųjų pir</w:t>
      </w:r>
      <w:r w:rsidRPr="00D61B6F">
        <w:rPr>
          <w:color w:val="auto"/>
          <w:lang w:val="lt-LT"/>
        </w:rPr>
        <w:t>kimų dokumentas (EBVPD).</w:t>
      </w:r>
      <w:r w:rsidRPr="00D61B6F">
        <w:rPr>
          <w:color w:val="auto"/>
          <w:lang w:val="lt-LT"/>
        </w:rPr>
        <w:tab/>
      </w:r>
    </w:p>
    <w:p w14:paraId="39DFE4DF" w14:textId="23434F3C" w:rsidR="00205AB1" w:rsidRPr="00F67B26" w:rsidRDefault="00BF4982" w:rsidP="00BF4982">
      <w:pPr>
        <w:pStyle w:val="Body2"/>
        <w:ind w:firstLine="720"/>
        <w:jc w:val="left"/>
        <w:rPr>
          <w:color w:val="FF0000"/>
          <w:lang w:val="lt-LT"/>
        </w:rPr>
      </w:pPr>
      <w:r w:rsidRPr="00D61B6F">
        <w:rPr>
          <w:color w:val="auto"/>
          <w:lang w:val="lt-LT"/>
        </w:rPr>
        <w:t>18.5</w:t>
      </w:r>
      <w:r w:rsidR="00A431FD" w:rsidRPr="00D61B6F">
        <w:rPr>
          <w:color w:val="auto"/>
          <w:lang w:val="lt-LT"/>
        </w:rPr>
        <w:t>.</w:t>
      </w:r>
      <w:r w:rsidRPr="00D61B6F">
        <w:rPr>
          <w:color w:val="auto"/>
          <w:lang w:val="lt-LT"/>
        </w:rPr>
        <w:t xml:space="preserve"> Pašalinimo pagrindai</w:t>
      </w:r>
      <w:r w:rsidR="00A431FD" w:rsidRPr="00F67B26">
        <w:rPr>
          <w:color w:val="FF0000"/>
          <w:lang w:val="lt-LT"/>
        </w:rPr>
        <w:t>.</w:t>
      </w:r>
      <w:r w:rsidR="00501190" w:rsidRPr="00F67B26">
        <w:rPr>
          <w:color w:val="FF0000"/>
          <w:lang w:val="lt-LT"/>
        </w:rPr>
        <w:br/>
      </w:r>
      <w:r w:rsidR="00205AB1" w:rsidRPr="00F67B26">
        <w:rPr>
          <w:color w:val="FF0000"/>
          <w:lang w:val="lt-LT"/>
        </w:rPr>
        <w:t xml:space="preserve"> </w:t>
      </w:r>
      <w:r w:rsidR="00A431FD" w:rsidRPr="00D61B6F">
        <w:rPr>
          <w:color w:val="auto"/>
          <w:lang w:val="lt-LT"/>
        </w:rPr>
        <w:tab/>
        <w:t>18.6. Nacionalinio saugumo atitikties deklaracija.</w:t>
      </w:r>
    </w:p>
    <w:sectPr w:rsidR="00205AB1" w:rsidRPr="00F67B26" w:rsidSect="001058A3">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3BE7E" w14:textId="77777777" w:rsidR="00ED17C6" w:rsidRDefault="00ED17C6">
      <w:r>
        <w:separator/>
      </w:r>
    </w:p>
  </w:endnote>
  <w:endnote w:type="continuationSeparator" w:id="0">
    <w:p w14:paraId="5F2B0C28" w14:textId="77777777" w:rsidR="00ED17C6" w:rsidRDefault="00ED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ED1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4987AFD"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F33B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F33B8">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ED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A2F33" w14:textId="77777777" w:rsidR="00ED17C6" w:rsidRDefault="00ED17C6">
      <w:r>
        <w:separator/>
      </w:r>
    </w:p>
  </w:footnote>
  <w:footnote w:type="continuationSeparator" w:id="0">
    <w:p w14:paraId="700F42F8" w14:textId="77777777" w:rsidR="00ED17C6" w:rsidRDefault="00ED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ED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ED1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A04"/>
    <w:rsid w:val="00032A5C"/>
    <w:rsid w:val="00046AF0"/>
    <w:rsid w:val="0005727B"/>
    <w:rsid w:val="000B75CE"/>
    <w:rsid w:val="001058A3"/>
    <w:rsid w:val="001125E3"/>
    <w:rsid w:val="001544DC"/>
    <w:rsid w:val="001567FE"/>
    <w:rsid w:val="001863A0"/>
    <w:rsid w:val="001A5E5D"/>
    <w:rsid w:val="001C7F80"/>
    <w:rsid w:val="001E7639"/>
    <w:rsid w:val="00205AB1"/>
    <w:rsid w:val="00296556"/>
    <w:rsid w:val="00307897"/>
    <w:rsid w:val="0034018C"/>
    <w:rsid w:val="0037070E"/>
    <w:rsid w:val="003757E4"/>
    <w:rsid w:val="003B5A37"/>
    <w:rsid w:val="003F1FF6"/>
    <w:rsid w:val="003F7101"/>
    <w:rsid w:val="00417191"/>
    <w:rsid w:val="0043609D"/>
    <w:rsid w:val="00473545"/>
    <w:rsid w:val="00476C50"/>
    <w:rsid w:val="004F33B8"/>
    <w:rsid w:val="00501190"/>
    <w:rsid w:val="00555648"/>
    <w:rsid w:val="00582CC1"/>
    <w:rsid w:val="005910C4"/>
    <w:rsid w:val="0059570F"/>
    <w:rsid w:val="005C0581"/>
    <w:rsid w:val="005E471B"/>
    <w:rsid w:val="005E5855"/>
    <w:rsid w:val="005F5DCC"/>
    <w:rsid w:val="005F5EA0"/>
    <w:rsid w:val="006014C0"/>
    <w:rsid w:val="006571D0"/>
    <w:rsid w:val="00663EFC"/>
    <w:rsid w:val="006777DF"/>
    <w:rsid w:val="006A35C5"/>
    <w:rsid w:val="006D7524"/>
    <w:rsid w:val="007143B6"/>
    <w:rsid w:val="00747606"/>
    <w:rsid w:val="007504B5"/>
    <w:rsid w:val="00761AB2"/>
    <w:rsid w:val="00781DD8"/>
    <w:rsid w:val="007B3CF7"/>
    <w:rsid w:val="007C39A3"/>
    <w:rsid w:val="007D34A9"/>
    <w:rsid w:val="007E4938"/>
    <w:rsid w:val="007F5F8F"/>
    <w:rsid w:val="00816A2D"/>
    <w:rsid w:val="0084143E"/>
    <w:rsid w:val="008455BB"/>
    <w:rsid w:val="0084648D"/>
    <w:rsid w:val="008B6C3F"/>
    <w:rsid w:val="008D58F9"/>
    <w:rsid w:val="009028BD"/>
    <w:rsid w:val="009113BB"/>
    <w:rsid w:val="00915583"/>
    <w:rsid w:val="009527D4"/>
    <w:rsid w:val="0099639A"/>
    <w:rsid w:val="00A13D65"/>
    <w:rsid w:val="00A177D2"/>
    <w:rsid w:val="00A263E5"/>
    <w:rsid w:val="00A431FD"/>
    <w:rsid w:val="00A67C43"/>
    <w:rsid w:val="00A973B1"/>
    <w:rsid w:val="00B303C2"/>
    <w:rsid w:val="00B74425"/>
    <w:rsid w:val="00B7733B"/>
    <w:rsid w:val="00B80290"/>
    <w:rsid w:val="00BA74B5"/>
    <w:rsid w:val="00BF4982"/>
    <w:rsid w:val="00C1546B"/>
    <w:rsid w:val="00C26DDE"/>
    <w:rsid w:val="00C7785B"/>
    <w:rsid w:val="00CA0713"/>
    <w:rsid w:val="00CE1071"/>
    <w:rsid w:val="00D45A18"/>
    <w:rsid w:val="00D54AE0"/>
    <w:rsid w:val="00D61B6F"/>
    <w:rsid w:val="00D865ED"/>
    <w:rsid w:val="00DB1841"/>
    <w:rsid w:val="00DE2634"/>
    <w:rsid w:val="00DE44AE"/>
    <w:rsid w:val="00DE673D"/>
    <w:rsid w:val="00E074BD"/>
    <w:rsid w:val="00E24AD0"/>
    <w:rsid w:val="00E25A25"/>
    <w:rsid w:val="00E303C7"/>
    <w:rsid w:val="00E63666"/>
    <w:rsid w:val="00EB2C82"/>
    <w:rsid w:val="00EB64ED"/>
    <w:rsid w:val="00ED17C6"/>
    <w:rsid w:val="00ED41DD"/>
    <w:rsid w:val="00EE1930"/>
    <w:rsid w:val="00F07B06"/>
    <w:rsid w:val="00F53E68"/>
    <w:rsid w:val="00F67B26"/>
    <w:rsid w:val="00F71E97"/>
    <w:rsid w:val="00F84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B64ED"/>
    <w:rPr>
      <w:color w:val="0563C1" w:themeColor="hyperlink"/>
      <w:u w:val="single"/>
    </w:rPr>
  </w:style>
  <w:style w:type="character" w:styleId="LineNumber">
    <w:name w:val="line number"/>
    <w:basedOn w:val="DefaultParagraphFont"/>
    <w:uiPriority w:val="99"/>
    <w:semiHidden/>
    <w:unhideWhenUsed/>
    <w:rsid w:val="0010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skaisgiriene@kam.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4E379-882C-4345-A7D3-236D75EF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9</Pages>
  <Words>5476</Words>
  <Characters>31218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69</cp:revision>
  <dcterms:created xsi:type="dcterms:W3CDTF">2024-12-30T05:53:00Z</dcterms:created>
  <dcterms:modified xsi:type="dcterms:W3CDTF">2025-02-18T06:35:00Z</dcterms:modified>
</cp:coreProperties>
</file>