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87" w:type="dxa"/>
        <w:tblLook w:val="04A0" w:firstRow="1" w:lastRow="0" w:firstColumn="1" w:lastColumn="0" w:noHBand="0" w:noVBand="1"/>
      </w:tblPr>
      <w:tblGrid>
        <w:gridCol w:w="565"/>
        <w:gridCol w:w="3801"/>
        <w:gridCol w:w="1241"/>
        <w:gridCol w:w="4280"/>
      </w:tblGrid>
      <w:tr w:rsidRPr="00A4110C" w:rsidR="007F0F26" w:rsidTr="343E6E6F" w14:paraId="280EE2C4" w14:textId="77777777">
        <w:tc>
          <w:tcPr>
            <w:tcW w:w="9887" w:type="dxa"/>
            <w:gridSpan w:val="4"/>
            <w:tcMar/>
          </w:tcPr>
          <w:p w:rsidRPr="00A4110C" w:rsidR="007F0F26" w:rsidP="00AD7FB7" w:rsidRDefault="00AD7FB7" w14:paraId="08A7CA77" w14:textId="77777777">
            <w:pPr>
              <w:jc w:val="center"/>
              <w:rPr>
                <w:rFonts w:cs="Tahoma"/>
                <w:b/>
              </w:rPr>
            </w:pPr>
            <w:r w:rsidRPr="00A4110C">
              <w:rPr>
                <w:rFonts w:cs="Tahoma"/>
                <w:b/>
              </w:rPr>
              <w:t>TECHNINĖ SPECIFIKACIJA</w:t>
            </w:r>
          </w:p>
        </w:tc>
      </w:tr>
      <w:tr w:rsidRPr="00A4110C" w:rsidR="00641CD5" w:rsidTr="343E6E6F" w14:paraId="576B03A4" w14:textId="77777777">
        <w:tc>
          <w:tcPr>
            <w:tcW w:w="565" w:type="dxa"/>
            <w:tcMar/>
          </w:tcPr>
          <w:p w:rsidRPr="00A4110C" w:rsidR="00641CD5" w:rsidP="00AD7FB7" w:rsidRDefault="00641CD5" w14:paraId="5E1E4122" w14:textId="77777777">
            <w:pPr>
              <w:jc w:val="center"/>
              <w:rPr>
                <w:rFonts w:cs="Tahoma"/>
                <w:b/>
              </w:rPr>
            </w:pPr>
            <w:r>
              <w:rPr>
                <w:rFonts w:cs="Tahoma"/>
                <w:b/>
              </w:rPr>
              <w:t>1.</w:t>
            </w:r>
          </w:p>
        </w:tc>
        <w:tc>
          <w:tcPr>
            <w:tcW w:w="9322" w:type="dxa"/>
            <w:gridSpan w:val="3"/>
            <w:tcMar/>
          </w:tcPr>
          <w:p w:rsidRPr="00A4110C" w:rsidR="00641CD5" w:rsidP="00641CD5" w:rsidRDefault="00641CD5" w14:paraId="49B59D94" w14:textId="77777777">
            <w:pPr>
              <w:rPr>
                <w:rFonts w:cs="Tahoma"/>
                <w:b/>
              </w:rPr>
            </w:pPr>
            <w:r w:rsidRPr="00A4110C">
              <w:rPr>
                <w:rFonts w:cs="Tahoma"/>
                <w:b/>
              </w:rPr>
              <w:t>Sąvokos</w:t>
            </w:r>
          </w:p>
        </w:tc>
      </w:tr>
      <w:tr w:rsidRPr="00A4110C" w:rsidR="00AD7FB7" w:rsidTr="343E6E6F" w14:paraId="696C738C" w14:textId="77777777">
        <w:tc>
          <w:tcPr>
            <w:tcW w:w="9887" w:type="dxa"/>
            <w:gridSpan w:val="4"/>
            <w:tcMar/>
          </w:tcPr>
          <w:p w:rsidR="00AD7FB7" w:rsidP="00641CD5" w:rsidRDefault="00524F19" w14:paraId="3F77925B" w14:textId="785D3D72">
            <w:pPr>
              <w:pStyle w:val="ListParagraph"/>
              <w:numPr>
                <w:ilvl w:val="1"/>
                <w:numId w:val="10"/>
              </w:numPr>
              <w:tabs>
                <w:tab w:val="left" w:pos="742"/>
              </w:tabs>
              <w:ind w:left="33" w:hanging="33"/>
              <w:jc w:val="both"/>
              <w:rPr>
                <w:rFonts w:cs="Tahoma"/>
              </w:rPr>
            </w:pPr>
            <w:r>
              <w:rPr>
                <w:rFonts w:ascii="Tahoma" w:hAnsi="Tahoma" w:cs="Tahoma"/>
                <w:b/>
                <w:bCs/>
              </w:rPr>
              <w:t xml:space="preserve">Užsakovas </w:t>
            </w:r>
            <w:r w:rsidRPr="00A4110C" w:rsidR="00641CD5">
              <w:rPr>
                <w:rFonts w:ascii="Tahoma" w:hAnsi="Tahoma" w:cs="Tahoma"/>
                <w:bCs/>
              </w:rPr>
              <w:t>–</w:t>
            </w:r>
            <w:r w:rsidR="00641CD5">
              <w:rPr>
                <w:rFonts w:cs="Tahoma"/>
              </w:rPr>
              <w:t xml:space="preserve"> </w:t>
            </w:r>
            <w:r w:rsidR="00EB05EA">
              <w:rPr>
                <w:rFonts w:cs="Tahoma"/>
              </w:rPr>
              <w:t>Uždaroji akcinė bendrovė „GRINDA“</w:t>
            </w:r>
            <w:r w:rsidRPr="00641CD5" w:rsidR="00AD7FB7">
              <w:rPr>
                <w:rFonts w:cs="Tahoma"/>
              </w:rPr>
              <w:t>.</w:t>
            </w:r>
          </w:p>
          <w:p w:rsidRPr="00641CD5" w:rsidR="00AD7FB7" w:rsidP="00641CD5" w:rsidRDefault="00524F19" w14:paraId="6936767C" w14:textId="77777777">
            <w:pPr>
              <w:pStyle w:val="ListParagraph"/>
              <w:numPr>
                <w:ilvl w:val="1"/>
                <w:numId w:val="10"/>
              </w:numPr>
              <w:tabs>
                <w:tab w:val="left" w:pos="742"/>
              </w:tabs>
              <w:ind w:left="0" w:firstLine="0"/>
              <w:jc w:val="both"/>
              <w:rPr>
                <w:rFonts w:cs="Tahoma"/>
              </w:rPr>
            </w:pPr>
            <w:r>
              <w:rPr>
                <w:rFonts w:ascii="Tahoma" w:hAnsi="Tahoma" w:cs="Tahoma"/>
                <w:b/>
              </w:rPr>
              <w:t>Rangovas</w:t>
            </w:r>
            <w:r w:rsidRPr="00641CD5" w:rsidR="00E5747A">
              <w:rPr>
                <w:rFonts w:ascii="Tahoma" w:hAnsi="Tahoma" w:cs="Tahoma"/>
              </w:rPr>
              <w:t xml:space="preserve"> - </w:t>
            </w:r>
            <w:r w:rsidRPr="00641CD5" w:rsidR="00A4110C">
              <w:rPr>
                <w:rFonts w:ascii="Tahoma" w:hAnsi="Tahoma" w:cs="Tahoma"/>
                <w:bCs/>
              </w:rPr>
              <w:t>ūkio subjektas – fizinis asmuo, privatusis juridinis asmuo, viešasis juridinis asmuo, kitos organizacijos ir jų padaliniai ar tokių asmenų grupė, su kuriuo Perkančioji organizacija sudaro sutartį.</w:t>
            </w:r>
          </w:p>
        </w:tc>
      </w:tr>
      <w:tr w:rsidRPr="00A4110C" w:rsidR="00641CD5" w:rsidTr="343E6E6F" w14:paraId="2A46BCAA" w14:textId="77777777">
        <w:tc>
          <w:tcPr>
            <w:tcW w:w="565" w:type="dxa"/>
            <w:tcMar/>
          </w:tcPr>
          <w:p w:rsidRPr="00A4110C" w:rsidR="00641CD5" w:rsidP="00AD7FB7" w:rsidRDefault="00641CD5" w14:paraId="0099AF69" w14:textId="77777777">
            <w:pPr>
              <w:jc w:val="center"/>
              <w:rPr>
                <w:rFonts w:cs="Tahoma"/>
                <w:b/>
              </w:rPr>
            </w:pPr>
            <w:r>
              <w:rPr>
                <w:rFonts w:cs="Tahoma"/>
                <w:b/>
              </w:rPr>
              <w:t>2.</w:t>
            </w:r>
          </w:p>
        </w:tc>
        <w:tc>
          <w:tcPr>
            <w:tcW w:w="9322" w:type="dxa"/>
            <w:gridSpan w:val="3"/>
            <w:tcMar/>
          </w:tcPr>
          <w:p w:rsidRPr="00A4110C" w:rsidR="00641CD5" w:rsidP="00641CD5" w:rsidRDefault="00641CD5" w14:paraId="22EAF1B0" w14:textId="77777777">
            <w:pPr>
              <w:rPr>
                <w:rFonts w:cs="Tahoma"/>
                <w:b/>
              </w:rPr>
            </w:pPr>
            <w:r>
              <w:rPr>
                <w:rFonts w:cs="Tahoma"/>
                <w:b/>
              </w:rPr>
              <w:t>Bendrosios nuostatos</w:t>
            </w:r>
          </w:p>
        </w:tc>
      </w:tr>
      <w:tr w:rsidRPr="00A4110C" w:rsidR="00641CD5" w:rsidTr="343E6E6F" w14:paraId="5437EF07" w14:textId="77777777">
        <w:tc>
          <w:tcPr>
            <w:tcW w:w="9887" w:type="dxa"/>
            <w:gridSpan w:val="4"/>
            <w:tcMar/>
          </w:tcPr>
          <w:p w:rsidRPr="00A4110C" w:rsidR="00641CD5" w:rsidP="00641CD5" w:rsidRDefault="00641CD5" w14:paraId="76C08EEC" w14:textId="77777777">
            <w:pPr>
              <w:jc w:val="both"/>
              <w:rPr>
                <w:rFonts w:cs="Tahoma"/>
                <w:b/>
              </w:rPr>
            </w:pPr>
            <w:r w:rsidRPr="005452BC">
              <w:rPr>
                <w:rFonts w:cs="Tahoma"/>
              </w:rPr>
              <w:t xml:space="preserve">Jeigu </w:t>
            </w:r>
            <w:r>
              <w:rPr>
                <w:rFonts w:cs="Tahoma"/>
              </w:rPr>
              <w:t xml:space="preserve">šioje </w:t>
            </w:r>
            <w:r w:rsidRPr="005452BC">
              <w:rPr>
                <w:rFonts w:cs="Tahoma"/>
              </w:rPr>
              <w:t xml:space="preserve">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w:t>
            </w:r>
            <w:r>
              <w:rPr>
                <w:rFonts w:cs="Tahoma"/>
              </w:rPr>
              <w:t>charakteristikų pirkimo objektą</w:t>
            </w:r>
            <w:r w:rsidRPr="005452BC">
              <w:rPr>
                <w:rFonts w:cs="Tahoma"/>
              </w:rPr>
              <w:t>.</w:t>
            </w:r>
          </w:p>
        </w:tc>
      </w:tr>
      <w:tr w:rsidRPr="00A4110C" w:rsidR="002F119A" w:rsidTr="343E6E6F" w14:paraId="6AA71E87" w14:textId="77777777">
        <w:tc>
          <w:tcPr>
            <w:tcW w:w="565" w:type="dxa"/>
            <w:tcMar/>
          </w:tcPr>
          <w:p w:rsidRPr="00641CD5" w:rsidR="002F119A" w:rsidP="002F119A" w:rsidRDefault="00641CD5" w14:paraId="00D9C85F" w14:textId="77777777">
            <w:pPr>
              <w:rPr>
                <w:rFonts w:cs="Tahoma"/>
                <w:b/>
              </w:rPr>
            </w:pPr>
            <w:r w:rsidRPr="00641CD5">
              <w:rPr>
                <w:rFonts w:cs="Tahoma"/>
                <w:b/>
              </w:rPr>
              <w:t>3</w:t>
            </w:r>
            <w:r w:rsidRPr="00641CD5" w:rsidR="002F119A">
              <w:rPr>
                <w:rFonts w:cs="Tahoma"/>
                <w:b/>
              </w:rPr>
              <w:t>.</w:t>
            </w:r>
          </w:p>
        </w:tc>
        <w:tc>
          <w:tcPr>
            <w:tcW w:w="3801" w:type="dxa"/>
            <w:tcMar/>
          </w:tcPr>
          <w:p w:rsidRPr="00A4110C" w:rsidR="002F119A" w:rsidP="002F119A" w:rsidRDefault="002F119A" w14:paraId="3DE89C69" w14:textId="77777777">
            <w:pPr>
              <w:rPr>
                <w:rFonts w:cs="Tahoma"/>
                <w:b/>
              </w:rPr>
            </w:pPr>
            <w:r w:rsidRPr="00A4110C">
              <w:rPr>
                <w:rFonts w:cs="Tahoma"/>
                <w:b/>
              </w:rPr>
              <w:t>Pirkimo objektas</w:t>
            </w:r>
          </w:p>
        </w:tc>
        <w:tc>
          <w:tcPr>
            <w:tcW w:w="5521" w:type="dxa"/>
            <w:gridSpan w:val="2"/>
            <w:tcMar/>
          </w:tcPr>
          <w:p w:rsidRPr="00A4110C" w:rsidR="002F119A" w:rsidP="006A1F9E" w:rsidRDefault="000E4DF4" w14:paraId="1FC52EF5" w14:textId="27FFFEC3">
            <w:pPr>
              <w:rPr>
                <w:rFonts w:cs="Tahoma"/>
                <w:i/>
                <w:color w:val="FF0000"/>
              </w:rPr>
            </w:pPr>
            <w:r w:rsidRPr="000E4DF4">
              <w:rPr>
                <w:rFonts w:cs="Tahoma"/>
              </w:rPr>
              <w:t>P</w:t>
            </w:r>
            <w:r w:rsidRPr="000E4DF4">
              <w:rPr>
                <w:rFonts w:eastAsia="Times New Roman"/>
                <w:lang w:eastAsia="lt-LT"/>
              </w:rPr>
              <w:t xml:space="preserve">aviršinių nuotekų tinklo </w:t>
            </w:r>
            <w:r>
              <w:rPr>
                <w:rFonts w:eastAsia="Times New Roman"/>
                <w:lang w:eastAsia="lt-LT"/>
              </w:rPr>
              <w:t>L</w:t>
            </w:r>
            <w:r w:rsidRPr="000E4DF4">
              <w:rPr>
                <w:rFonts w:eastAsia="Times New Roman"/>
                <w:lang w:eastAsia="lt-LT"/>
              </w:rPr>
              <w:t xml:space="preserve">iepkalnio g., </w:t>
            </w:r>
            <w:r>
              <w:rPr>
                <w:rFonts w:eastAsia="Times New Roman"/>
                <w:lang w:eastAsia="lt-LT"/>
              </w:rPr>
              <w:t>V</w:t>
            </w:r>
            <w:r w:rsidRPr="000E4DF4">
              <w:rPr>
                <w:rFonts w:eastAsia="Times New Roman"/>
                <w:lang w:eastAsia="lt-LT"/>
              </w:rPr>
              <w:t xml:space="preserve">ilniaus m., </w:t>
            </w:r>
            <w:r w:rsidR="00880A6E">
              <w:rPr>
                <w:rFonts w:eastAsia="Times New Roman"/>
                <w:lang w:eastAsia="lt-LT"/>
              </w:rPr>
              <w:t>paprastojo</w:t>
            </w:r>
            <w:r w:rsidRPr="000E4DF4">
              <w:rPr>
                <w:rFonts w:eastAsia="Times New Roman"/>
                <w:lang w:eastAsia="lt-LT"/>
              </w:rPr>
              <w:t xml:space="preserve"> remonto </w:t>
            </w:r>
            <w:r w:rsidR="00B001B7">
              <w:rPr>
                <w:rFonts w:eastAsia="Times New Roman"/>
                <w:lang w:eastAsia="lt-LT"/>
              </w:rPr>
              <w:t>darbai</w:t>
            </w:r>
          </w:p>
        </w:tc>
      </w:tr>
      <w:tr w:rsidRPr="00A4110C" w:rsidR="00396633" w:rsidTr="343E6E6F" w14:paraId="4454A03E" w14:textId="77777777">
        <w:trPr>
          <w:trHeight w:val="737"/>
        </w:trPr>
        <w:tc>
          <w:tcPr>
            <w:tcW w:w="565" w:type="dxa"/>
            <w:tcMar/>
          </w:tcPr>
          <w:p w:rsidRPr="00641CD5" w:rsidR="00396633" w:rsidP="00396633" w:rsidRDefault="00396633" w14:paraId="284B23B8" w14:textId="77777777">
            <w:pPr>
              <w:rPr>
                <w:rFonts w:cs="Tahoma"/>
                <w:b/>
              </w:rPr>
            </w:pPr>
            <w:r w:rsidRPr="00641CD5">
              <w:rPr>
                <w:rFonts w:cs="Tahoma"/>
                <w:b/>
              </w:rPr>
              <w:t>4.</w:t>
            </w:r>
          </w:p>
        </w:tc>
        <w:tc>
          <w:tcPr>
            <w:tcW w:w="3801" w:type="dxa"/>
            <w:tcMar/>
          </w:tcPr>
          <w:p w:rsidRPr="00641CD5" w:rsidR="00396633" w:rsidP="00396633" w:rsidRDefault="00396633" w14:paraId="65A61B4A" w14:textId="77777777">
            <w:pPr>
              <w:rPr>
                <w:rFonts w:cs="Tahoma"/>
                <w:b/>
              </w:rPr>
            </w:pPr>
            <w:r w:rsidRPr="00641CD5">
              <w:rPr>
                <w:rFonts w:cs="Tahoma"/>
                <w:b/>
                <w:color w:val="000000"/>
              </w:rPr>
              <w:t>Pirkimo objekto apimtys (kiekiai)</w:t>
            </w:r>
          </w:p>
        </w:tc>
        <w:tc>
          <w:tcPr>
            <w:tcW w:w="1241" w:type="dxa"/>
            <w:tcMar/>
          </w:tcPr>
          <w:p w:rsidRPr="005B2FE9" w:rsidR="00396633" w:rsidP="00396633" w:rsidRDefault="00796D40" w14:paraId="3071D0BB" w14:textId="70C8D48F">
            <w:pPr>
              <w:widowControl w:val="0"/>
              <w:tabs>
                <w:tab w:val="left" w:pos="1019"/>
              </w:tabs>
              <w:spacing w:before="40" w:after="40"/>
              <w:rPr>
                <w:rFonts w:cs="Tahoma"/>
              </w:rPr>
            </w:pPr>
            <w:r>
              <w:rPr>
                <w:rFonts w:cs="Tahoma"/>
              </w:rPr>
              <w:t>976</w:t>
            </w:r>
          </w:p>
        </w:tc>
        <w:tc>
          <w:tcPr>
            <w:tcW w:w="4280" w:type="dxa"/>
            <w:tcMar/>
          </w:tcPr>
          <w:p w:rsidR="00396633" w:rsidP="00396633" w:rsidRDefault="00787A57" w14:paraId="50A850FA" w14:textId="2C0B2A03">
            <w:pPr>
              <w:widowControl w:val="0"/>
              <w:tabs>
                <w:tab w:val="left" w:pos="1019"/>
              </w:tabs>
              <w:spacing w:before="40" w:after="40"/>
              <w:rPr>
                <w:rFonts w:cs="Tahoma"/>
              </w:rPr>
            </w:pPr>
            <w:sdt>
              <w:sdtPr>
                <w:rPr>
                  <w:rFonts w:cs="Tahoma"/>
                </w:rPr>
                <w:alias w:val="Pasirinkti"/>
                <w:tag w:val="Pasirinkti"/>
                <w:id w:val="-1066175980"/>
                <w:placeholder>
                  <w:docPart w:val="B1E68F0FCA2E4C2FBA4D3BBDD83D74DF"/>
                </w:placeholder>
                <w:dropDownList>
                  <w:listItem w:value="Choose an item."/>
                  <w:listItem w:displayText="Kilogramai" w:value="Kilogramai"/>
                  <w:listItem w:displayText="vnt." w:value="vnt."/>
                  <w:listItem w:displayText="metrai" w:value="metrai"/>
                  <w:listItem w:displayText="kompl." w:value="kompl."/>
                  <w:listItem w:displayText="val." w:value="val."/>
                </w:dropDownList>
              </w:sdtPr>
              <w:sdtEndPr/>
              <w:sdtContent>
                <w:r w:rsidR="003521FF">
                  <w:rPr>
                    <w:rFonts w:cs="Tahoma"/>
                  </w:rPr>
                  <w:t>metrai</w:t>
                </w:r>
              </w:sdtContent>
            </w:sdt>
          </w:p>
          <w:p w:rsidR="00396633" w:rsidP="00396633" w:rsidRDefault="00396633" w14:paraId="64377796" w14:textId="77777777">
            <w:pPr>
              <w:rPr>
                <w:rFonts w:cs="Tahoma"/>
              </w:rPr>
            </w:pPr>
          </w:p>
          <w:p w:rsidRPr="00A4110C" w:rsidR="00396633" w:rsidP="00396633" w:rsidRDefault="00787A57" w14:paraId="4A268F4F" w14:textId="727F27AE">
            <w:pPr>
              <w:rPr>
                <w:rFonts w:cs="Tahoma"/>
              </w:rPr>
            </w:pPr>
            <w:sdt>
              <w:sdtPr>
                <w:rPr>
                  <w:rFonts w:cs="Tahoma"/>
                </w:rPr>
                <w:alias w:val="Pasirinkti"/>
                <w:tag w:val="Pasirinkti"/>
                <w:id w:val="417142625"/>
                <w:placeholder>
                  <w:docPart w:val="016EBE419E3D4835826AF0C6172A7692"/>
                </w:placeholder>
                <w:dropDownList>
                  <w:listItem w:value="Choose an item."/>
                  <w:listItem w:displayText="Perkamas visas nurodytas Darbų kiekis. Perkančioji organziacija įsipareigoja nupirkti visą Darbų kiekį. " w:value="Perkamas visas nurodytas Darbų kiekis. Perkančioji organziacija įsipareigoja nupirkti visą Darbų kiekį. "/>
                </w:dropDownList>
              </w:sdtPr>
              <w:sdtEndPr/>
              <w:sdtContent>
                <w:r w:rsidR="004C095F">
                  <w:rPr>
                    <w:rFonts w:cs="Tahoma"/>
                  </w:rPr>
                  <w:t xml:space="preserve">Perkamas visas nurodytas Darbų kiekis. Perkančioji organziacija įsipareigoja nupirkti visą Darbų kiekį. </w:t>
                </w:r>
              </w:sdtContent>
            </w:sdt>
          </w:p>
        </w:tc>
      </w:tr>
      <w:tr w:rsidRPr="00A4110C" w:rsidR="00E67BB9" w:rsidTr="343E6E6F" w14:paraId="764F9DC4" w14:textId="77777777">
        <w:trPr>
          <w:trHeight w:val="335"/>
        </w:trPr>
        <w:tc>
          <w:tcPr>
            <w:tcW w:w="565" w:type="dxa"/>
            <w:tcMar/>
          </w:tcPr>
          <w:p w:rsidR="00E67BB9" w:rsidP="00E67BB9" w:rsidRDefault="006E4532" w14:paraId="7D943C7E" w14:textId="77777777">
            <w:pPr>
              <w:rPr>
                <w:rFonts w:cs="Tahoma"/>
                <w:b/>
                <w:color w:val="000000"/>
              </w:rPr>
            </w:pPr>
            <w:r>
              <w:rPr>
                <w:rFonts w:cs="Tahoma"/>
                <w:b/>
                <w:color w:val="000000"/>
              </w:rPr>
              <w:t>5</w:t>
            </w:r>
            <w:r w:rsidRPr="006F3E1B" w:rsidR="00E67BB9">
              <w:rPr>
                <w:rFonts w:cs="Tahoma"/>
                <w:b/>
                <w:color w:val="000000"/>
              </w:rPr>
              <w:t>.</w:t>
            </w:r>
          </w:p>
        </w:tc>
        <w:tc>
          <w:tcPr>
            <w:tcW w:w="3801" w:type="dxa"/>
            <w:tcMar/>
          </w:tcPr>
          <w:p w:rsidRPr="00EF1417" w:rsidR="00E67BB9" w:rsidP="00E67BB9" w:rsidRDefault="00E67BB9" w14:paraId="3AE1A309" w14:textId="77777777">
            <w:pPr>
              <w:pStyle w:val="ListParagraph"/>
              <w:tabs>
                <w:tab w:val="left" w:pos="426"/>
              </w:tabs>
              <w:ind w:left="0" w:firstLine="0"/>
              <w:jc w:val="both"/>
              <w:rPr>
                <w:rFonts w:ascii="Tahoma" w:hAnsi="Tahoma" w:cs="Tahoma"/>
                <w:b/>
                <w:sz w:val="20"/>
                <w:szCs w:val="20"/>
              </w:rPr>
            </w:pPr>
            <w:r>
              <w:rPr>
                <w:rFonts w:cs="Tahoma"/>
                <w:b/>
                <w:color w:val="000000"/>
              </w:rPr>
              <w:t>Darbų atlikimo</w:t>
            </w:r>
            <w:r w:rsidRPr="006F3E1B">
              <w:rPr>
                <w:rFonts w:cs="Tahoma"/>
                <w:b/>
                <w:color w:val="000000"/>
              </w:rPr>
              <w:t xml:space="preserve"> vieta</w:t>
            </w:r>
          </w:p>
        </w:tc>
        <w:tc>
          <w:tcPr>
            <w:tcW w:w="5521" w:type="dxa"/>
            <w:gridSpan w:val="2"/>
            <w:tcMar/>
          </w:tcPr>
          <w:p w:rsidRPr="00880941" w:rsidR="00E67BB9" w:rsidP="00880941" w:rsidRDefault="00B200A1" w14:paraId="79D833FE" w14:textId="361E08BE">
            <w:pPr>
              <w:rPr>
                <w:rFonts w:cs="Tahoma"/>
                <w:iCs/>
              </w:rPr>
            </w:pPr>
            <w:r w:rsidRPr="00880941">
              <w:rPr>
                <w:rFonts w:cs="Tahoma"/>
                <w:iCs/>
              </w:rPr>
              <w:t>Liepkalnio gatvė</w:t>
            </w:r>
            <w:r w:rsidRPr="00880941" w:rsidR="00B001B7">
              <w:rPr>
                <w:rFonts w:cs="Tahoma"/>
                <w:iCs/>
              </w:rPr>
              <w:t xml:space="preserve"> Vilniaus mieste</w:t>
            </w:r>
          </w:p>
        </w:tc>
      </w:tr>
      <w:tr w:rsidRPr="00A4110C" w:rsidR="00E67BB9" w:rsidTr="343E6E6F" w14:paraId="77DA7463" w14:textId="77777777">
        <w:tc>
          <w:tcPr>
            <w:tcW w:w="565" w:type="dxa"/>
            <w:tcMar/>
          </w:tcPr>
          <w:p w:rsidR="00E67BB9" w:rsidP="00E67BB9" w:rsidRDefault="006E4532" w14:paraId="67646A34" w14:textId="77777777">
            <w:pPr>
              <w:rPr>
                <w:rFonts w:cs="Tahoma"/>
                <w:b/>
                <w:color w:val="000000"/>
              </w:rPr>
            </w:pPr>
            <w:r>
              <w:rPr>
                <w:rFonts w:cs="Tahoma"/>
                <w:b/>
                <w:color w:val="000000"/>
              </w:rPr>
              <w:t>6</w:t>
            </w:r>
            <w:r w:rsidRPr="006F3E1B" w:rsidR="00E67BB9">
              <w:rPr>
                <w:rFonts w:cs="Tahoma"/>
                <w:b/>
                <w:color w:val="000000"/>
              </w:rPr>
              <w:t>.</w:t>
            </w:r>
          </w:p>
        </w:tc>
        <w:tc>
          <w:tcPr>
            <w:tcW w:w="3801" w:type="dxa"/>
            <w:tcMar/>
          </w:tcPr>
          <w:p w:rsidRPr="00EF1417" w:rsidR="00E67BB9" w:rsidP="00E67BB9" w:rsidRDefault="00E67BB9" w14:paraId="124B2C6D" w14:textId="77777777">
            <w:pPr>
              <w:pStyle w:val="ListParagraph"/>
              <w:tabs>
                <w:tab w:val="left" w:pos="426"/>
              </w:tabs>
              <w:ind w:left="0" w:firstLine="0"/>
              <w:jc w:val="both"/>
              <w:rPr>
                <w:rFonts w:ascii="Tahoma" w:hAnsi="Tahoma" w:cs="Tahoma"/>
                <w:b/>
                <w:sz w:val="20"/>
                <w:szCs w:val="20"/>
              </w:rPr>
            </w:pPr>
            <w:r>
              <w:rPr>
                <w:rFonts w:cs="Tahoma"/>
                <w:b/>
                <w:color w:val="000000"/>
              </w:rPr>
              <w:t>Darbų atlikimo</w:t>
            </w:r>
            <w:r w:rsidRPr="006F3E1B">
              <w:rPr>
                <w:rFonts w:cs="Tahoma"/>
                <w:b/>
                <w:color w:val="000000"/>
              </w:rPr>
              <w:t xml:space="preserve"> terminas</w:t>
            </w:r>
          </w:p>
        </w:tc>
        <w:tc>
          <w:tcPr>
            <w:tcW w:w="5521" w:type="dxa"/>
            <w:gridSpan w:val="2"/>
            <w:tcMar/>
          </w:tcPr>
          <w:p w:rsidRPr="006E4532" w:rsidR="00E67BB9" w:rsidP="343E6E6F" w:rsidRDefault="0098484C" w14:paraId="68F41BC6" w14:textId="02F1A5D0">
            <w:pPr>
              <w:tabs>
                <w:tab w:val="left" w:pos="567"/>
              </w:tabs>
              <w:spacing w:before="60" w:after="60"/>
              <w:contextualSpacing/>
              <w:jc w:val="both"/>
              <w:rPr>
                <w:rFonts w:eastAsia="Calibri" w:cs="Tahoma"/>
                <w:i w:val="1"/>
                <w:iCs w:val="1"/>
              </w:rPr>
            </w:pPr>
            <w:commentRangeStart w:id="1934964451"/>
            <w:commentRangeStart w:id="1894948560"/>
            <w:commentRangeStart w:id="236361095"/>
            <w:r w:rsidRPr="343E6E6F" w:rsidR="0098484C">
              <w:rPr>
                <w:rFonts w:cs="Tahoma"/>
              </w:rPr>
              <w:t xml:space="preserve">3 </w:t>
            </w:r>
            <w:r w:rsidRPr="343E6E6F" w:rsidR="002F4120">
              <w:rPr>
                <w:rFonts w:cs="Tahoma"/>
              </w:rPr>
              <w:t>mėnesia</w:t>
            </w:r>
            <w:r w:rsidRPr="343E6E6F" w:rsidR="002F4120">
              <w:rPr>
                <w:rFonts w:cs="Tahoma"/>
              </w:rPr>
              <w:t>i</w:t>
            </w:r>
            <w:r w:rsidRPr="343E6E6F" w:rsidR="3FB87BA0">
              <w:rPr>
                <w:rFonts w:cs="Tahoma"/>
              </w:rPr>
              <w:t xml:space="preserve"> nuo statybvietės perėmimo dienos</w:t>
            </w:r>
            <w:commentRangeEnd w:id="1934964451"/>
            <w:r>
              <w:rPr>
                <w:rStyle w:val="CommentReference"/>
              </w:rPr>
              <w:commentReference w:id="1934964451"/>
            </w:r>
            <w:commentRangeEnd w:id="1894948560"/>
            <w:r>
              <w:rPr>
                <w:rStyle w:val="CommentReference"/>
              </w:rPr>
              <w:commentReference w:id="1894948560"/>
            </w:r>
            <w:commentRangeEnd w:id="236361095"/>
            <w:r>
              <w:rPr>
                <w:rStyle w:val="CommentReference"/>
              </w:rPr>
              <w:commentReference w:id="236361095"/>
            </w:r>
          </w:p>
        </w:tc>
      </w:tr>
      <w:tr w:rsidRPr="00A4110C" w:rsidR="006E4532" w:rsidTr="343E6E6F" w14:paraId="74A8A649" w14:textId="77777777">
        <w:tc>
          <w:tcPr>
            <w:tcW w:w="632" w:type="dxa"/>
            <w:tcMar/>
          </w:tcPr>
          <w:p w:rsidRPr="006F3E1B" w:rsidR="006E4532" w:rsidP="006E4532" w:rsidRDefault="006E4532" w14:paraId="12AFE4AA" w14:textId="77777777">
            <w:pPr>
              <w:rPr>
                <w:rFonts w:cs="Tahoma"/>
                <w:b/>
                <w:color w:val="000000"/>
              </w:rPr>
            </w:pPr>
            <w:r>
              <w:rPr>
                <w:rFonts w:cs="Tahoma"/>
                <w:b/>
                <w:color w:val="000000"/>
              </w:rPr>
              <w:t>7.</w:t>
            </w:r>
          </w:p>
        </w:tc>
        <w:tc>
          <w:tcPr>
            <w:tcW w:w="3488" w:type="dxa"/>
            <w:tcMar/>
          </w:tcPr>
          <w:p w:rsidRPr="008B35D0" w:rsidR="006E4532" w:rsidP="006E4532" w:rsidRDefault="006E4532" w14:paraId="00E41A6A" w14:textId="77777777">
            <w:pPr>
              <w:jc w:val="both"/>
              <w:rPr>
                <w:rFonts w:cs="Tahoma"/>
                <w:b/>
                <w:color w:val="000000"/>
              </w:rPr>
            </w:pPr>
            <w:r w:rsidRPr="008B35D0">
              <w:rPr>
                <w:rFonts w:cs="Tahoma"/>
                <w:b/>
              </w:rPr>
              <w:t>Darbų atlikimo termino pratęsimas ir sąlygos</w:t>
            </w:r>
          </w:p>
        </w:tc>
        <w:tc>
          <w:tcPr>
            <w:tcW w:w="5514" w:type="dxa"/>
            <w:gridSpan w:val="2"/>
            <w:tcMar/>
          </w:tcPr>
          <w:p w:rsidR="006E4532" w:rsidP="006E4532" w:rsidRDefault="0098484C" w14:paraId="49D60104" w14:textId="54981B46">
            <w:pPr>
              <w:tabs>
                <w:tab w:val="left" w:pos="567"/>
              </w:tabs>
              <w:spacing w:before="60" w:after="60"/>
              <w:contextualSpacing/>
              <w:jc w:val="both"/>
              <w:rPr>
                <w:rFonts w:cs="Tahoma"/>
              </w:rPr>
            </w:pPr>
            <w:r w:rsidRPr="00095854">
              <w:rPr>
                <w:rFonts w:cs="Tahoma"/>
              </w:rPr>
              <w:t>1 mėn.</w:t>
            </w:r>
          </w:p>
          <w:p w:rsidR="006E4532" w:rsidP="006E4532" w:rsidRDefault="006E4532" w14:paraId="2435715E" w14:textId="77777777">
            <w:pPr>
              <w:tabs>
                <w:tab w:val="left" w:pos="567"/>
              </w:tabs>
              <w:spacing w:before="60" w:after="60"/>
              <w:contextualSpacing/>
              <w:jc w:val="both"/>
              <w:rPr>
                <w:rFonts w:eastAsia="Calibri" w:cs="Tahoma"/>
                <w:bCs/>
              </w:rPr>
            </w:pPr>
            <w:r>
              <w:rPr>
                <w:rFonts w:eastAsia="Calibri" w:cs="Tahoma"/>
                <w:bCs/>
              </w:rPr>
              <w:t>Darbų atlikimo termino pratęsimo priežastys:</w:t>
            </w:r>
          </w:p>
          <w:p w:rsidRPr="00095854" w:rsidR="0098484C" w:rsidP="00095854" w:rsidRDefault="0098484C" w14:paraId="55B7212D" w14:textId="77777777">
            <w:pPr>
              <w:tabs>
                <w:tab w:val="left" w:pos="180"/>
              </w:tabs>
              <w:jc w:val="both"/>
              <w:rPr>
                <w:rFonts w:eastAsia="Arial Unicode MS" w:cs="Tahoma"/>
                <w:color w:val="000000" w:themeColor="text1"/>
                <w:bdr w:val="nil"/>
                <w:lang w:eastAsia="lt-LT"/>
              </w:rPr>
            </w:pPr>
            <w:r w:rsidRPr="00095854">
              <w:rPr>
                <w:rFonts w:eastAsia="Arial Unicode MS" w:cs="Tahoma"/>
                <w:color w:val="000000" w:themeColor="text1"/>
                <w:bdr w:val="nil"/>
                <w:lang w:eastAsia="lt-LT"/>
              </w:rPr>
              <w:t>•</w:t>
            </w:r>
            <w:r w:rsidRPr="00095854">
              <w:rPr>
                <w:rFonts w:eastAsia="Arial Unicode MS" w:cs="Tahoma"/>
                <w:color w:val="000000" w:themeColor="text1"/>
                <w:bdr w:val="nil"/>
                <w:lang w:eastAsia="lt-LT"/>
              </w:rPr>
              <w:tab/>
            </w:r>
            <w:r w:rsidRPr="00095854">
              <w:rPr>
                <w:rFonts w:eastAsia="Arial Unicode MS" w:cs="Tahoma"/>
                <w:color w:val="000000" w:themeColor="text1"/>
                <w:bdr w:val="nil"/>
                <w:lang w:eastAsia="lt-LT"/>
              </w:rPr>
              <w:t xml:space="preserve">bet koks pagrįstas uždelsimas, kliūtys ar trukdymai atsiradę dėl Užsakovo kaltės; </w:t>
            </w:r>
          </w:p>
          <w:p w:rsidRPr="00095854" w:rsidR="0098484C" w:rsidP="00095854" w:rsidRDefault="0098484C" w14:paraId="6D80A48B" w14:textId="77777777">
            <w:pPr>
              <w:tabs>
                <w:tab w:val="left" w:pos="180"/>
              </w:tabs>
              <w:jc w:val="both"/>
              <w:rPr>
                <w:rFonts w:eastAsia="Arial Unicode MS" w:cs="Tahoma"/>
                <w:color w:val="000000" w:themeColor="text1"/>
                <w:bdr w:val="nil"/>
                <w:lang w:eastAsia="lt-LT"/>
              </w:rPr>
            </w:pPr>
            <w:r w:rsidRPr="00095854">
              <w:rPr>
                <w:rFonts w:eastAsia="Arial Unicode MS" w:cs="Tahoma"/>
                <w:color w:val="000000" w:themeColor="text1"/>
                <w:bdr w:val="nil"/>
                <w:lang w:eastAsia="lt-LT"/>
              </w:rPr>
              <w:t>•</w:t>
            </w:r>
            <w:r w:rsidRPr="00095854">
              <w:rPr>
                <w:rFonts w:eastAsia="Arial Unicode MS" w:cs="Tahoma"/>
                <w:color w:val="000000" w:themeColor="text1"/>
                <w:bdr w:val="nil"/>
                <w:lang w:eastAsia="lt-LT"/>
              </w:rPr>
              <w:tab/>
            </w:r>
            <w:r w:rsidRPr="00095854">
              <w:rPr>
                <w:rFonts w:eastAsia="Arial Unicode MS" w:cs="Tahoma"/>
                <w:color w:val="000000" w:themeColor="text1"/>
                <w:bdr w:val="nil"/>
                <w:lang w:eastAsia="lt-LT"/>
              </w:rPr>
              <w:t xml:space="preserve">bet koks pagrįstas uždelsimas, kliūtys ar trukdymai sukelti Rangovui kitų trečiųjų asmenų ne dėl Rangovo ne laiku ar netinkamai pagal šios techninės specifikacijos sąlygas ir tvarką atliktų Darbų; </w:t>
            </w:r>
          </w:p>
          <w:p w:rsidRPr="00095854" w:rsidR="0098484C" w:rsidP="00095854" w:rsidRDefault="0098484C" w14:paraId="7B356998" w14:textId="77777777">
            <w:pPr>
              <w:tabs>
                <w:tab w:val="left" w:pos="180"/>
              </w:tabs>
              <w:jc w:val="both"/>
              <w:rPr>
                <w:rFonts w:eastAsia="Arial Unicode MS" w:cs="Tahoma"/>
                <w:color w:val="000000" w:themeColor="text1"/>
                <w:bdr w:val="nil"/>
                <w:lang w:eastAsia="lt-LT"/>
              </w:rPr>
            </w:pPr>
            <w:r w:rsidRPr="00095854">
              <w:rPr>
                <w:rFonts w:eastAsia="Arial Unicode MS" w:cs="Tahoma"/>
                <w:color w:val="000000" w:themeColor="text1"/>
                <w:bdr w:val="nil"/>
                <w:lang w:eastAsia="lt-LT"/>
              </w:rPr>
              <w:t>•</w:t>
            </w:r>
            <w:r w:rsidRPr="00095854">
              <w:rPr>
                <w:rFonts w:eastAsia="Arial Unicode MS" w:cs="Tahoma"/>
                <w:color w:val="000000" w:themeColor="text1"/>
                <w:bdr w:val="nil"/>
                <w:lang w:eastAsia="lt-LT"/>
              </w:rPr>
              <w:tab/>
            </w:r>
            <w:r w:rsidRPr="00095854">
              <w:rPr>
                <w:rFonts w:eastAsia="Arial Unicode MS" w:cs="Tahoma"/>
                <w:color w:val="000000" w:themeColor="text1"/>
                <w:bdr w:val="nil"/>
                <w:lang w:eastAsia="lt-LT"/>
              </w:rPr>
              <w:t>pakeitimo būtinybė atsirado dėl kitų nenumatytų aplinkybių, jei tokių aplinkybių kiekviena šalis, būdama protinga ir apdairi, negalėjo iš anksto numatyti;</w:t>
            </w:r>
          </w:p>
          <w:p w:rsidRPr="00095854" w:rsidR="0098484C" w:rsidP="00095854" w:rsidRDefault="0098484C" w14:paraId="4B20EB39" w14:textId="77777777">
            <w:pPr>
              <w:tabs>
                <w:tab w:val="left" w:pos="180"/>
              </w:tabs>
              <w:jc w:val="both"/>
              <w:rPr>
                <w:rFonts w:eastAsia="Arial Unicode MS" w:cs="Tahoma"/>
                <w:color w:val="000000" w:themeColor="text1"/>
                <w:bdr w:val="nil"/>
                <w:lang w:eastAsia="lt-LT"/>
              </w:rPr>
            </w:pPr>
            <w:r w:rsidRPr="00095854">
              <w:rPr>
                <w:rFonts w:eastAsia="Arial Unicode MS" w:cs="Tahoma"/>
                <w:color w:val="000000" w:themeColor="text1"/>
                <w:bdr w:val="nil"/>
                <w:lang w:eastAsia="lt-LT"/>
              </w:rPr>
              <w:t>•</w:t>
            </w:r>
            <w:r w:rsidRPr="00095854">
              <w:rPr>
                <w:rFonts w:eastAsia="Arial Unicode MS" w:cs="Tahoma"/>
                <w:color w:val="000000" w:themeColor="text1"/>
                <w:bdr w:val="nil"/>
                <w:lang w:eastAsia="lt-LT"/>
              </w:rPr>
              <w:tab/>
            </w:r>
            <w:r w:rsidRPr="00095854">
              <w:rPr>
                <w:rFonts w:eastAsia="Arial Unicode MS" w:cs="Tahoma"/>
                <w:color w:val="000000" w:themeColor="text1"/>
                <w:bdr w:val="nil"/>
                <w:lang w:eastAsia="lt-LT"/>
              </w:rPr>
              <w:t>Užsakovo Rangovui pateikiami pagrįsti nurodymai turi įtakos Rangovo prievolių įvykdymo terminams;</w:t>
            </w:r>
          </w:p>
          <w:p w:rsidRPr="007D3AFB" w:rsidR="0098484C" w:rsidP="007D3AFB" w:rsidRDefault="0098484C" w14:paraId="4F61C3FD" w14:textId="58FBBD96">
            <w:pPr>
              <w:pStyle w:val="ListParagraph"/>
              <w:widowControl w:val="0"/>
              <w:numPr>
                <w:ilvl w:val="0"/>
                <w:numId w:val="6"/>
              </w:numPr>
              <w:tabs>
                <w:tab w:val="left" w:pos="180"/>
              </w:tabs>
              <w:ind w:left="0" w:firstLine="0"/>
              <w:jc w:val="both"/>
              <w:rPr>
                <w:rFonts w:ascii="Tahoma" w:hAnsi="Tahoma" w:cs="Tahoma"/>
              </w:rPr>
            </w:pPr>
            <w:r w:rsidRPr="0098484C">
              <w:rPr>
                <w:rFonts w:ascii="Tahoma" w:hAnsi="Tahoma" w:eastAsia="Arial Unicode MS" w:cs="Tahoma"/>
                <w:color w:val="000000" w:themeColor="text1"/>
                <w:bdr w:val="nil"/>
                <w:lang w:eastAsia="lt-LT"/>
              </w:rPr>
              <w:t>dėl Lietuvos Respublikos teisės aktų, kurie turi įtakos sutartinių prievolių vykdymui, pasikeitimo, panaikinimo ir (ar) naujų teisės aktų įsigaliojimo.</w:t>
            </w:r>
          </w:p>
        </w:tc>
      </w:tr>
      <w:tr w:rsidRPr="00A4110C" w:rsidR="00641CD5" w:rsidTr="343E6E6F" w14:paraId="5E868093" w14:textId="77777777">
        <w:tc>
          <w:tcPr>
            <w:tcW w:w="565" w:type="dxa"/>
            <w:tcMar/>
          </w:tcPr>
          <w:p w:rsidR="00641CD5" w:rsidP="002F119A" w:rsidRDefault="006E4532" w14:paraId="05003582" w14:textId="77777777">
            <w:pPr>
              <w:rPr>
                <w:rFonts w:cs="Tahoma"/>
                <w:b/>
                <w:color w:val="000000"/>
              </w:rPr>
            </w:pPr>
            <w:r>
              <w:rPr>
                <w:rFonts w:cs="Tahoma"/>
                <w:b/>
                <w:color w:val="000000"/>
              </w:rPr>
              <w:t>8</w:t>
            </w:r>
            <w:r w:rsidR="00641CD5">
              <w:rPr>
                <w:rFonts w:cs="Tahoma"/>
                <w:b/>
                <w:color w:val="000000"/>
              </w:rPr>
              <w:t>.</w:t>
            </w:r>
          </w:p>
        </w:tc>
        <w:tc>
          <w:tcPr>
            <w:tcW w:w="9322" w:type="dxa"/>
            <w:gridSpan w:val="3"/>
            <w:tcMar/>
          </w:tcPr>
          <w:p w:rsidRPr="00EF1417" w:rsidR="00641CD5" w:rsidP="00B27BA1" w:rsidRDefault="00641CD5" w14:paraId="741180C8" w14:textId="77777777">
            <w:pPr>
              <w:pStyle w:val="ListParagraph"/>
              <w:tabs>
                <w:tab w:val="left" w:pos="426"/>
              </w:tabs>
              <w:ind w:left="0" w:firstLine="0"/>
              <w:jc w:val="both"/>
              <w:rPr>
                <w:rFonts w:ascii="Tahoma" w:hAnsi="Tahoma" w:cs="Tahoma"/>
                <w:b/>
              </w:rPr>
            </w:pPr>
            <w:r w:rsidRPr="00EF1417">
              <w:rPr>
                <w:rFonts w:ascii="Tahoma" w:hAnsi="Tahoma" w:cs="Tahoma"/>
                <w:b/>
              </w:rPr>
              <w:t>Techniniai reikalavimai</w:t>
            </w:r>
            <w:r w:rsidRPr="00EF1417" w:rsidR="00EF1417">
              <w:rPr>
                <w:rFonts w:ascii="Tahoma" w:hAnsi="Tahoma" w:cs="Tahoma"/>
                <w:b/>
              </w:rPr>
              <w:t xml:space="preserve"> </w:t>
            </w:r>
            <w:r w:rsidRPr="00EF1417">
              <w:rPr>
                <w:rFonts w:ascii="Tahoma" w:hAnsi="Tahoma" w:cs="Tahoma"/>
                <w:b/>
              </w:rPr>
              <w:t>pirkimo</w:t>
            </w:r>
            <w:r w:rsidRPr="00EF1417" w:rsidR="00EF1417">
              <w:rPr>
                <w:rFonts w:ascii="Tahoma" w:hAnsi="Tahoma" w:cs="Tahoma"/>
                <w:b/>
              </w:rPr>
              <w:t xml:space="preserve"> </w:t>
            </w:r>
            <w:r w:rsidRPr="00EF1417">
              <w:rPr>
                <w:rFonts w:ascii="Tahoma" w:hAnsi="Tahoma" w:cs="Tahoma"/>
                <w:b/>
              </w:rPr>
              <w:t>objektui</w:t>
            </w:r>
          </w:p>
        </w:tc>
      </w:tr>
      <w:tr w:rsidRPr="00A4110C" w:rsidR="00EF1417" w:rsidTr="343E6E6F" w14:paraId="17466B75" w14:textId="77777777">
        <w:tc>
          <w:tcPr>
            <w:tcW w:w="565" w:type="dxa"/>
            <w:tcMar/>
          </w:tcPr>
          <w:p w:rsidRPr="00A4110C" w:rsidR="00EF1417" w:rsidP="009B5C9B" w:rsidRDefault="00EF1417" w14:paraId="68FF746C" w14:textId="77777777">
            <w:pPr>
              <w:rPr>
                <w:rFonts w:cs="Tahoma"/>
                <w:color w:val="000000"/>
              </w:rPr>
            </w:pPr>
          </w:p>
        </w:tc>
        <w:tc>
          <w:tcPr>
            <w:tcW w:w="9322" w:type="dxa"/>
            <w:gridSpan w:val="3"/>
            <w:tcMar/>
          </w:tcPr>
          <w:p w:rsidRPr="004749B2" w:rsidR="007E4967" w:rsidP="006E4532" w:rsidRDefault="006E4532" w14:paraId="3EFFFD27" w14:textId="57B8D831">
            <w:pPr>
              <w:tabs>
                <w:tab w:val="left" w:pos="851"/>
              </w:tabs>
              <w:spacing w:before="60" w:after="60"/>
              <w:jc w:val="both"/>
              <w:rPr>
                <w:rFonts w:cs="Tahoma"/>
                <w:iCs/>
              </w:rPr>
            </w:pPr>
            <w:r>
              <w:rPr>
                <w:rFonts w:cs="Tahoma"/>
              </w:rPr>
              <w:t xml:space="preserve">8.1. </w:t>
            </w:r>
            <w:r w:rsidR="00F07CE4">
              <w:rPr>
                <w:rFonts w:cs="Tahoma"/>
              </w:rPr>
              <w:t>D</w:t>
            </w:r>
            <w:r>
              <w:rPr>
                <w:rFonts w:cs="Tahoma"/>
              </w:rPr>
              <w:t>arbų kiekių žiniaraštis</w:t>
            </w:r>
            <w:r w:rsidRPr="004749B2" w:rsidR="005814FC">
              <w:rPr>
                <w:rFonts w:cs="Tahoma"/>
                <w:iCs/>
              </w:rPr>
              <w:t xml:space="preserve"> </w:t>
            </w:r>
            <w:r w:rsidR="005814FC">
              <w:rPr>
                <w:rFonts w:cs="Tahoma"/>
                <w:iCs/>
              </w:rPr>
              <w:t>v</w:t>
            </w:r>
            <w:r w:rsidRPr="004749B2" w:rsidR="005814FC">
              <w:rPr>
                <w:rFonts w:cs="Tahoma"/>
                <w:iCs/>
              </w:rPr>
              <w:t xml:space="preserve">amzdyno ir šulinių </w:t>
            </w:r>
            <w:r w:rsidR="0078438C">
              <w:rPr>
                <w:rFonts w:cs="Tahoma"/>
                <w:iCs/>
              </w:rPr>
              <w:t xml:space="preserve">paprastajam </w:t>
            </w:r>
            <w:r w:rsidRPr="004749B2" w:rsidR="005814FC">
              <w:rPr>
                <w:rFonts w:cs="Tahoma"/>
                <w:iCs/>
              </w:rPr>
              <w:t>remont</w:t>
            </w:r>
            <w:r w:rsidR="005814FC">
              <w:rPr>
                <w:rFonts w:cs="Tahoma"/>
                <w:iCs/>
              </w:rPr>
              <w:t>ui:</w:t>
            </w:r>
          </w:p>
          <w:tbl>
            <w:tblPr>
              <w:tblStyle w:val="TableGrid"/>
              <w:tblW w:w="9096" w:type="dxa"/>
              <w:tblLook w:val="04A0" w:firstRow="1" w:lastRow="0" w:firstColumn="1" w:lastColumn="0" w:noHBand="0" w:noVBand="1"/>
            </w:tblPr>
            <w:tblGrid>
              <w:gridCol w:w="3220"/>
              <w:gridCol w:w="1562"/>
              <w:gridCol w:w="1504"/>
              <w:gridCol w:w="1504"/>
              <w:gridCol w:w="1306"/>
            </w:tblGrid>
            <w:tr w:rsidR="007E4967" w:rsidTr="007B41DD" w14:paraId="127DC7FB" w14:textId="77777777">
              <w:trPr>
                <w:trHeight w:val="284"/>
              </w:trPr>
              <w:tc>
                <w:tcPr>
                  <w:tcW w:w="3223" w:type="dxa"/>
                </w:tcPr>
                <w:p w:rsidRPr="00455615" w:rsidR="007E4967" w:rsidP="007E4967" w:rsidRDefault="007E4967" w14:paraId="7D9F9A2E" w14:textId="77777777">
                  <w:pPr>
                    <w:ind w:right="140"/>
                    <w:jc w:val="both"/>
                    <w:rPr>
                      <w:b/>
                      <w:bCs/>
                    </w:rPr>
                  </w:pPr>
                  <w:r w:rsidRPr="00455615">
                    <w:rPr>
                      <w:b/>
                      <w:bCs/>
                    </w:rPr>
                    <w:t>Objektas</w:t>
                  </w:r>
                </w:p>
              </w:tc>
              <w:tc>
                <w:tcPr>
                  <w:tcW w:w="1562" w:type="dxa"/>
                </w:tcPr>
                <w:p w:rsidRPr="00455615" w:rsidR="007E4967" w:rsidP="007E4967" w:rsidRDefault="007E4967" w14:paraId="6EEACED2" w14:textId="77777777">
                  <w:pPr>
                    <w:ind w:right="140"/>
                    <w:jc w:val="both"/>
                    <w:rPr>
                      <w:b/>
                      <w:bCs/>
                    </w:rPr>
                  </w:pPr>
                  <w:r w:rsidRPr="00455615">
                    <w:rPr>
                      <w:b/>
                      <w:bCs/>
                    </w:rPr>
                    <w:t>Diametras, mm</w:t>
                  </w:r>
                </w:p>
              </w:tc>
              <w:tc>
                <w:tcPr>
                  <w:tcW w:w="1504" w:type="dxa"/>
                </w:tcPr>
                <w:p w:rsidRPr="00455615" w:rsidR="007E4967" w:rsidP="007E4967" w:rsidRDefault="007E4967" w14:paraId="410D2EB9" w14:textId="77777777">
                  <w:pPr>
                    <w:ind w:right="140"/>
                    <w:jc w:val="both"/>
                    <w:rPr>
                      <w:b/>
                      <w:bCs/>
                    </w:rPr>
                  </w:pPr>
                  <w:r w:rsidRPr="00455615">
                    <w:rPr>
                      <w:b/>
                      <w:bCs/>
                    </w:rPr>
                    <w:t>Vamzdyno ilgis, m</w:t>
                  </w:r>
                </w:p>
              </w:tc>
              <w:tc>
                <w:tcPr>
                  <w:tcW w:w="1504" w:type="dxa"/>
                </w:tcPr>
                <w:p w:rsidRPr="00455615" w:rsidR="007E4967" w:rsidP="007E4967" w:rsidRDefault="007E4967" w14:paraId="31C6405B" w14:textId="77777777">
                  <w:pPr>
                    <w:ind w:right="140"/>
                    <w:jc w:val="both"/>
                    <w:rPr>
                      <w:b/>
                      <w:bCs/>
                    </w:rPr>
                  </w:pPr>
                  <w:r w:rsidRPr="00455615">
                    <w:rPr>
                      <w:b/>
                      <w:bCs/>
                    </w:rPr>
                    <w:t>Vamzdyno gylis, m</w:t>
                  </w:r>
                </w:p>
              </w:tc>
              <w:tc>
                <w:tcPr>
                  <w:tcW w:w="1303" w:type="dxa"/>
                </w:tcPr>
                <w:p w:rsidRPr="00455615" w:rsidR="007E4967" w:rsidP="007E4967" w:rsidRDefault="007E4967" w14:paraId="1D9FB209" w14:textId="77777777">
                  <w:pPr>
                    <w:ind w:right="140"/>
                    <w:jc w:val="both"/>
                    <w:rPr>
                      <w:b/>
                      <w:bCs/>
                    </w:rPr>
                  </w:pPr>
                  <w:r w:rsidRPr="00455615">
                    <w:rPr>
                      <w:b/>
                      <w:bCs/>
                    </w:rPr>
                    <w:t>Šulinių skaičius, vnt.</w:t>
                  </w:r>
                </w:p>
              </w:tc>
            </w:tr>
            <w:tr w:rsidR="007E4967" w:rsidTr="007B41DD" w14:paraId="5BC6C45E" w14:textId="77777777">
              <w:trPr>
                <w:trHeight w:val="284"/>
              </w:trPr>
              <w:tc>
                <w:tcPr>
                  <w:tcW w:w="3223" w:type="dxa"/>
                </w:tcPr>
                <w:p w:rsidRPr="00455615" w:rsidR="007E4967" w:rsidP="007E4967" w:rsidRDefault="007E4967" w14:paraId="7E6DB14F" w14:textId="77777777">
                  <w:pPr>
                    <w:ind w:right="140"/>
                  </w:pPr>
                  <w:r w:rsidRPr="00455615">
                    <w:t xml:space="preserve">Liepkalnio g. </w:t>
                  </w:r>
                </w:p>
              </w:tc>
              <w:tc>
                <w:tcPr>
                  <w:tcW w:w="1562" w:type="dxa"/>
                </w:tcPr>
                <w:p w:rsidRPr="00455615" w:rsidR="007E4967" w:rsidP="007E4967" w:rsidRDefault="007E4967" w14:paraId="51382EB1" w14:textId="77777777">
                  <w:pPr>
                    <w:ind w:right="140"/>
                    <w:jc w:val="center"/>
                  </w:pPr>
                  <w:r w:rsidRPr="00455615">
                    <w:t>400</w:t>
                  </w:r>
                </w:p>
              </w:tc>
              <w:tc>
                <w:tcPr>
                  <w:tcW w:w="1504" w:type="dxa"/>
                </w:tcPr>
                <w:p w:rsidRPr="00455615" w:rsidR="007E4967" w:rsidP="007E4967" w:rsidRDefault="007E4967" w14:paraId="7364140A" w14:textId="77777777">
                  <w:pPr>
                    <w:ind w:right="140"/>
                    <w:jc w:val="center"/>
                    <w:rPr>
                      <w:highlight w:val="yellow"/>
                    </w:rPr>
                  </w:pPr>
                  <w:r w:rsidRPr="00455615">
                    <w:t>6</w:t>
                  </w:r>
                  <w:r>
                    <w:t>43</w:t>
                  </w:r>
                </w:p>
              </w:tc>
              <w:tc>
                <w:tcPr>
                  <w:tcW w:w="1504" w:type="dxa"/>
                </w:tcPr>
                <w:p w:rsidRPr="00455615" w:rsidR="007E4967" w:rsidP="007E4967" w:rsidRDefault="007E4967" w14:paraId="6161B85F" w14:textId="77777777">
                  <w:pPr>
                    <w:ind w:right="140"/>
                    <w:jc w:val="center"/>
                    <w:rPr>
                      <w:highlight w:val="yellow"/>
                    </w:rPr>
                  </w:pPr>
                  <w:r w:rsidRPr="00455615">
                    <w:t>2 - 3</w:t>
                  </w:r>
                </w:p>
              </w:tc>
              <w:tc>
                <w:tcPr>
                  <w:tcW w:w="1303" w:type="dxa"/>
                </w:tcPr>
                <w:p w:rsidRPr="00455615" w:rsidR="007E4967" w:rsidP="007E4967" w:rsidRDefault="007E4967" w14:paraId="7CEAEE59" w14:textId="77777777">
                  <w:pPr>
                    <w:ind w:right="140"/>
                    <w:jc w:val="center"/>
                  </w:pPr>
                  <w:r w:rsidRPr="00455615">
                    <w:t>1</w:t>
                  </w:r>
                  <w:r>
                    <w:t>5</w:t>
                  </w:r>
                </w:p>
              </w:tc>
            </w:tr>
            <w:tr w:rsidR="007E4967" w:rsidTr="007B41DD" w14:paraId="356F110C" w14:textId="77777777">
              <w:trPr>
                <w:trHeight w:val="311"/>
              </w:trPr>
              <w:tc>
                <w:tcPr>
                  <w:tcW w:w="3223" w:type="dxa"/>
                </w:tcPr>
                <w:p w:rsidRPr="00455615" w:rsidR="007E4967" w:rsidP="007E4967" w:rsidRDefault="007E4967" w14:paraId="736823AF" w14:textId="03ED513A">
                  <w:pPr>
                    <w:ind w:right="140"/>
                  </w:pPr>
                  <w:r w:rsidRPr="00455615">
                    <w:t xml:space="preserve">Liepkalnio g. </w:t>
                  </w:r>
                  <w:r w:rsidR="0079653F">
                    <w:t>-</w:t>
                  </w:r>
                  <w:r w:rsidRPr="00455615">
                    <w:t xml:space="preserve"> Dunojaus</w:t>
                  </w:r>
                </w:p>
              </w:tc>
              <w:tc>
                <w:tcPr>
                  <w:tcW w:w="1562" w:type="dxa"/>
                </w:tcPr>
                <w:p w:rsidRPr="00455615" w:rsidR="007E4967" w:rsidP="007E4967" w:rsidRDefault="007E4967" w14:paraId="7D2DF319" w14:textId="77777777">
                  <w:pPr>
                    <w:ind w:right="140"/>
                    <w:jc w:val="center"/>
                  </w:pPr>
                  <w:r w:rsidRPr="00455615">
                    <w:t>500</w:t>
                  </w:r>
                </w:p>
              </w:tc>
              <w:tc>
                <w:tcPr>
                  <w:tcW w:w="1504" w:type="dxa"/>
                </w:tcPr>
                <w:p w:rsidRPr="00455615" w:rsidR="007E4967" w:rsidP="007E4967" w:rsidRDefault="007E4967" w14:paraId="66D3F01B" w14:textId="77777777">
                  <w:pPr>
                    <w:ind w:right="140"/>
                    <w:jc w:val="center"/>
                  </w:pPr>
                  <w:r w:rsidRPr="00455615">
                    <w:t>144</w:t>
                  </w:r>
                </w:p>
              </w:tc>
              <w:tc>
                <w:tcPr>
                  <w:tcW w:w="1504" w:type="dxa"/>
                </w:tcPr>
                <w:p w:rsidRPr="00455615" w:rsidR="007E4967" w:rsidP="007E4967" w:rsidRDefault="007E4967" w14:paraId="6BAF168B" w14:textId="77777777">
                  <w:pPr>
                    <w:ind w:right="140"/>
                    <w:jc w:val="center"/>
                  </w:pPr>
                  <w:r w:rsidRPr="00455615">
                    <w:t>2 - 3</w:t>
                  </w:r>
                </w:p>
              </w:tc>
              <w:tc>
                <w:tcPr>
                  <w:tcW w:w="1303" w:type="dxa"/>
                </w:tcPr>
                <w:p w:rsidRPr="00455615" w:rsidR="007E4967" w:rsidP="007E4967" w:rsidRDefault="007E4967" w14:paraId="3700D16D" w14:textId="77777777">
                  <w:pPr>
                    <w:ind w:right="140"/>
                    <w:jc w:val="center"/>
                  </w:pPr>
                  <w:r w:rsidRPr="00455615">
                    <w:t>3</w:t>
                  </w:r>
                </w:p>
              </w:tc>
            </w:tr>
            <w:tr w:rsidR="007E4967" w:rsidTr="007B41DD" w14:paraId="04BB00FB" w14:textId="77777777">
              <w:trPr>
                <w:trHeight w:val="415"/>
              </w:trPr>
              <w:tc>
                <w:tcPr>
                  <w:tcW w:w="3223" w:type="dxa"/>
                  <w:tcBorders>
                    <w:bottom w:val="single" w:color="auto" w:sz="4" w:space="0"/>
                  </w:tcBorders>
                </w:tcPr>
                <w:p w:rsidRPr="00455615" w:rsidR="007E4967" w:rsidP="007E4967" w:rsidRDefault="007E4967" w14:paraId="00EDDA05" w14:textId="58DDAE26">
                  <w:pPr>
                    <w:ind w:right="140"/>
                  </w:pPr>
                  <w:r w:rsidRPr="00455615">
                    <w:t xml:space="preserve">Liepkalnio g. </w:t>
                  </w:r>
                  <w:r w:rsidR="0079653F">
                    <w:t>-</w:t>
                  </w:r>
                  <w:r w:rsidRPr="00455615">
                    <w:t xml:space="preserve"> Dunojaus pajungimai iš surinkimo šulinėlių</w:t>
                  </w:r>
                </w:p>
              </w:tc>
              <w:tc>
                <w:tcPr>
                  <w:tcW w:w="1562" w:type="dxa"/>
                  <w:tcBorders>
                    <w:bottom w:val="single" w:color="auto" w:sz="4" w:space="0"/>
                  </w:tcBorders>
                </w:tcPr>
                <w:p w:rsidRPr="00455615" w:rsidR="007E4967" w:rsidP="007E4967" w:rsidRDefault="007E4967" w14:paraId="3FD1B16E" w14:textId="77777777">
                  <w:pPr>
                    <w:ind w:right="140"/>
                    <w:jc w:val="center"/>
                  </w:pPr>
                  <w:r w:rsidRPr="00455615">
                    <w:t>200</w:t>
                  </w:r>
                </w:p>
              </w:tc>
              <w:tc>
                <w:tcPr>
                  <w:tcW w:w="1504" w:type="dxa"/>
                </w:tcPr>
                <w:p w:rsidRPr="00455615" w:rsidR="007E4967" w:rsidP="007E4967" w:rsidRDefault="007E4967" w14:paraId="6A90AAF7" w14:textId="77777777">
                  <w:pPr>
                    <w:ind w:right="140"/>
                    <w:jc w:val="center"/>
                  </w:pPr>
                  <w:r w:rsidRPr="00455615">
                    <w:t>189</w:t>
                  </w:r>
                </w:p>
              </w:tc>
              <w:tc>
                <w:tcPr>
                  <w:tcW w:w="1504" w:type="dxa"/>
                </w:tcPr>
                <w:p w:rsidRPr="00455615" w:rsidR="007E4967" w:rsidP="007E4967" w:rsidRDefault="007E4967" w14:paraId="4AFBC183" w14:textId="77777777">
                  <w:pPr>
                    <w:ind w:right="140"/>
                    <w:jc w:val="center"/>
                    <w:rPr>
                      <w:highlight w:val="yellow"/>
                    </w:rPr>
                  </w:pPr>
                  <w:r w:rsidRPr="00455615">
                    <w:t>1 - 2</w:t>
                  </w:r>
                </w:p>
              </w:tc>
              <w:tc>
                <w:tcPr>
                  <w:tcW w:w="1303" w:type="dxa"/>
                </w:tcPr>
                <w:p w:rsidRPr="00455615" w:rsidR="007E4967" w:rsidP="007E4967" w:rsidRDefault="007E4967" w14:paraId="373B9B21" w14:textId="77777777">
                  <w:pPr>
                    <w:ind w:right="140"/>
                    <w:jc w:val="center"/>
                  </w:pPr>
                  <w:r w:rsidRPr="00455615">
                    <w:rPr>
                      <w:b/>
                      <w:bCs/>
                    </w:rPr>
                    <w:t>-</w:t>
                  </w:r>
                </w:p>
              </w:tc>
            </w:tr>
            <w:tr w:rsidR="007E4967" w:rsidTr="007B41DD" w14:paraId="2911F1BD" w14:textId="77777777">
              <w:trPr>
                <w:trHeight w:val="284"/>
              </w:trPr>
              <w:tc>
                <w:tcPr>
                  <w:tcW w:w="3223" w:type="dxa"/>
                  <w:tcBorders>
                    <w:top w:val="single" w:color="auto" w:sz="4" w:space="0"/>
                    <w:left w:val="nil"/>
                    <w:bottom w:val="nil"/>
                    <w:right w:val="single" w:color="auto" w:sz="4" w:space="0"/>
                  </w:tcBorders>
                </w:tcPr>
                <w:p w:rsidRPr="00455615" w:rsidR="007E4967" w:rsidP="007E4967" w:rsidRDefault="007E4967" w14:paraId="1521554F" w14:textId="77777777">
                  <w:pPr>
                    <w:ind w:right="140"/>
                  </w:pPr>
                </w:p>
              </w:tc>
              <w:tc>
                <w:tcPr>
                  <w:tcW w:w="1562" w:type="dxa"/>
                  <w:tcBorders>
                    <w:left w:val="single" w:color="auto" w:sz="4" w:space="0"/>
                  </w:tcBorders>
                </w:tcPr>
                <w:p w:rsidRPr="00455615" w:rsidR="007E4967" w:rsidP="007E4967" w:rsidRDefault="007E4967" w14:paraId="3AD26D0C" w14:textId="77777777">
                  <w:pPr>
                    <w:ind w:right="140"/>
                    <w:jc w:val="center"/>
                    <w:rPr>
                      <w:b/>
                      <w:bCs/>
                    </w:rPr>
                  </w:pPr>
                  <w:r w:rsidRPr="00455615">
                    <w:rPr>
                      <w:b/>
                      <w:bCs/>
                    </w:rPr>
                    <w:t>Viso</w:t>
                  </w:r>
                </w:p>
              </w:tc>
              <w:tc>
                <w:tcPr>
                  <w:tcW w:w="1504" w:type="dxa"/>
                </w:tcPr>
                <w:p w:rsidRPr="00455615" w:rsidR="007E4967" w:rsidP="007E4967" w:rsidRDefault="007E4967" w14:paraId="35AE4BCA" w14:textId="77777777">
                  <w:pPr>
                    <w:ind w:right="140"/>
                    <w:jc w:val="center"/>
                    <w:rPr>
                      <w:b/>
                      <w:bCs/>
                    </w:rPr>
                  </w:pPr>
                  <w:r w:rsidRPr="00455615">
                    <w:rPr>
                      <w:b/>
                      <w:bCs/>
                    </w:rPr>
                    <w:t>9</w:t>
                  </w:r>
                  <w:r>
                    <w:rPr>
                      <w:b/>
                      <w:bCs/>
                    </w:rPr>
                    <w:t>76</w:t>
                  </w:r>
                </w:p>
              </w:tc>
              <w:tc>
                <w:tcPr>
                  <w:tcW w:w="1504" w:type="dxa"/>
                </w:tcPr>
                <w:p w:rsidRPr="00455615" w:rsidR="007E4967" w:rsidP="007E4967" w:rsidRDefault="007E4967" w14:paraId="7A9E4378" w14:textId="77777777">
                  <w:pPr>
                    <w:ind w:right="140"/>
                    <w:jc w:val="center"/>
                    <w:rPr>
                      <w:b/>
                      <w:bCs/>
                    </w:rPr>
                  </w:pPr>
                  <w:r w:rsidRPr="00455615">
                    <w:rPr>
                      <w:b/>
                      <w:bCs/>
                    </w:rPr>
                    <w:t>Viso</w:t>
                  </w:r>
                </w:p>
              </w:tc>
              <w:tc>
                <w:tcPr>
                  <w:tcW w:w="1303" w:type="dxa"/>
                </w:tcPr>
                <w:p w:rsidRPr="00455615" w:rsidR="007E4967" w:rsidP="007E4967" w:rsidRDefault="007E4967" w14:paraId="248F508D" w14:textId="77777777">
                  <w:pPr>
                    <w:ind w:right="140"/>
                    <w:jc w:val="center"/>
                    <w:rPr>
                      <w:b/>
                      <w:bCs/>
                    </w:rPr>
                  </w:pPr>
                  <w:r w:rsidRPr="00455615">
                    <w:rPr>
                      <w:b/>
                      <w:bCs/>
                    </w:rPr>
                    <w:t>1</w:t>
                  </w:r>
                  <w:r>
                    <w:rPr>
                      <w:b/>
                      <w:bCs/>
                    </w:rPr>
                    <w:t>8</w:t>
                  </w:r>
                </w:p>
              </w:tc>
            </w:tr>
          </w:tbl>
          <w:p w:rsidRPr="00F634F3" w:rsidR="00A0476D" w:rsidP="00F634F3" w:rsidRDefault="006E4532" w14:paraId="508A02C7" w14:textId="4A44F6DE">
            <w:pPr>
              <w:tabs>
                <w:tab w:val="left" w:pos="851"/>
              </w:tabs>
              <w:spacing w:before="60" w:after="60"/>
              <w:jc w:val="both"/>
              <w:rPr>
                <w:rFonts w:cs="Tahoma"/>
              </w:rPr>
            </w:pPr>
            <w:r>
              <w:rPr>
                <w:rFonts w:cs="Tahoma"/>
              </w:rPr>
              <w:t>*</w:t>
            </w:r>
            <w:r w:rsidR="000A3F2B">
              <w:rPr>
                <w:rFonts w:cs="Tahoma"/>
              </w:rPr>
              <w:t xml:space="preserve">. </w:t>
            </w:r>
            <w:r w:rsidR="00F634F3">
              <w:t xml:space="preserve">Statinio statybos darbų rūšis – </w:t>
            </w:r>
            <w:sdt>
              <w:sdtPr>
                <w:alias w:val="darbų rūšis"/>
                <w:tag w:val="darbų rūšis"/>
                <w:id w:val="1504396030"/>
                <w:placeholder>
                  <w:docPart w:val="DefaultPlaceholder_-1854013439"/>
                </w:placeholder>
                <w:dropDownList>
                  <w:listItem w:value="Choose an item."/>
                  <w:listItem w:displayText="paprastasis remontas" w:value="paprastasis remontas"/>
                </w:dropDownList>
              </w:sdtPr>
              <w:sdtEndPr/>
              <w:sdtContent>
                <w:r w:rsidR="00EB0EA6">
                  <w:t>paprastasis remontas</w:t>
                </w:r>
              </w:sdtContent>
            </w:sdt>
            <w:r w:rsidR="00F634F3">
              <w:t xml:space="preserve"> </w:t>
            </w:r>
            <w:r w:rsidR="008175C4">
              <w:t xml:space="preserve">. </w:t>
            </w:r>
            <w:r w:rsidRPr="00F634F3" w:rsidR="00F634F3">
              <w:rPr>
                <w:b/>
              </w:rPr>
              <w:t>Užsakovas nepateikia projekto.</w:t>
            </w:r>
            <w:r w:rsidRPr="00F634F3" w:rsidR="00F634F3">
              <w:t xml:space="preserve"> Visas medžiagas Rangovas privalo suderinti su Užsakovo atstovu iki darbų pradžios. </w:t>
            </w:r>
            <w:r w:rsidRPr="00F634F3" w:rsidR="00F634F3">
              <w:t>Vykdydamas sutartį, Rangovas organizuoja darbus taip, kad nebūtų sugadintas Užsakovo turtas.</w:t>
            </w:r>
          </w:p>
          <w:p w:rsidRPr="00F634F3" w:rsidR="00A0476D" w:rsidP="00F634F3" w:rsidRDefault="006E4532" w14:paraId="59996B73" w14:textId="77777777">
            <w:pPr>
              <w:tabs>
                <w:tab w:val="left" w:pos="851"/>
              </w:tabs>
              <w:spacing w:before="60" w:after="60"/>
              <w:jc w:val="both"/>
            </w:pPr>
            <w:r>
              <w:rPr>
                <w:rFonts w:cs="Tahoma"/>
              </w:rPr>
              <w:t>*</w:t>
            </w:r>
            <w:r w:rsidR="000A3F2B">
              <w:rPr>
                <w:rFonts w:cs="Tahoma"/>
              </w:rPr>
              <w:t>.</w:t>
            </w:r>
            <w:r w:rsidRPr="00F634F3" w:rsidR="00F634F3">
              <w:rPr>
                <w:rFonts w:cs="Tahoma"/>
              </w:rPr>
              <w:t xml:space="preserve"> </w:t>
            </w:r>
            <w:r w:rsidRPr="00F634F3" w:rsidR="00A0476D">
              <w:t>Darbų, medžiagų, gaminių, konstrukcijų, prietaisų kokybė turi atitikti Lietuvos Respublikoje galiojančias statybos normas ir taisykles. Statybinės medžiagos, konstrukcijos ir įrenginiai turi būti nauji sukomplektuoti su visais būtinais priedais be mechaninių arba kitokių pažeidimų. Neįkainavus kurių nors medžiagų, konstrukcijų, įrenginių arba komplektuojančių priedų, darbų, laikoma, kad šios medžiagos, konstrukcijos, įrenginiai, darbai įeina į kitus įkainius ir atliekami pastarųjų sąskaita nemokamai.</w:t>
            </w:r>
          </w:p>
          <w:p w:rsidRPr="00F634F3" w:rsidR="00A0476D" w:rsidP="00F634F3" w:rsidRDefault="006E4532" w14:paraId="6DBC0ED7" w14:textId="77777777">
            <w:pPr>
              <w:tabs>
                <w:tab w:val="left" w:pos="851"/>
              </w:tabs>
              <w:spacing w:before="60" w:after="60"/>
              <w:jc w:val="both"/>
            </w:pPr>
            <w:r>
              <w:t>*</w:t>
            </w:r>
            <w:r w:rsidR="000A3F2B">
              <w:t>.</w:t>
            </w:r>
            <w:r w:rsidRPr="00F634F3" w:rsidR="00A0476D">
              <w:t xml:space="preserve"> </w:t>
            </w:r>
            <w:r w:rsidR="00F634F3">
              <w:t>D</w:t>
            </w:r>
            <w:r w:rsidRPr="00F634F3" w:rsidR="00A0476D">
              <w:t>arbų vykdymo vietoje Rangovas privalo laikytis darbų saugos, priešgaisrinės ir aplinkos apsaugos bei higienos taisyklių, užtikrinti objekte materialinių vertybių apsaugą, nepažeisti trečiųjų asmenų interesų ir atsakyti už jų pažeidimus bei atlyginti dėl to atsiradusius tiesioginius nuostolius.</w:t>
            </w:r>
          </w:p>
          <w:p w:rsidRPr="00F634F3" w:rsidR="00A0476D" w:rsidP="00F634F3" w:rsidRDefault="006E4532" w14:paraId="629235CE" w14:textId="77777777">
            <w:pPr>
              <w:tabs>
                <w:tab w:val="left" w:pos="851"/>
              </w:tabs>
              <w:spacing w:before="60" w:after="60"/>
              <w:jc w:val="both"/>
            </w:pPr>
            <w:r>
              <w:t>*</w:t>
            </w:r>
            <w:r w:rsidR="000A3F2B">
              <w:t>.</w:t>
            </w:r>
            <w:r w:rsidRPr="00F634F3" w:rsidR="00A0476D">
              <w:t xml:space="preserve"> Atlikti </w:t>
            </w:r>
            <w:r w:rsidR="00F634F3">
              <w:t>darbus</w:t>
            </w:r>
            <w:r w:rsidRPr="00F634F3" w:rsidR="00A0476D">
              <w:t xml:space="preserve"> tvarkingai, neteršiant teritorijos, kompaktiškai kaupti prekių montavimo ir demontavimo atliekas ir jas išvežti iš teritorijos. Baigus </w:t>
            </w:r>
            <w:r w:rsidR="00F634F3">
              <w:t>darbus</w:t>
            </w:r>
            <w:r w:rsidRPr="00F634F3" w:rsidR="00A0476D">
              <w:t>, savo sąskaita išvežti šiukšles iš teritorijos ne vėliau kaip iki perdavimo–priėmimo akto pasirašymo dienos.</w:t>
            </w:r>
          </w:p>
          <w:p w:rsidRPr="00F634F3" w:rsidR="00A0476D" w:rsidP="00F634F3" w:rsidRDefault="006E4532" w14:paraId="1E2708AA" w14:textId="11640F37">
            <w:pPr>
              <w:tabs>
                <w:tab w:val="left" w:pos="851"/>
              </w:tabs>
              <w:spacing w:before="60" w:after="60"/>
              <w:jc w:val="both"/>
            </w:pPr>
            <w:r>
              <w:t>*</w:t>
            </w:r>
            <w:r w:rsidR="000A3F2B">
              <w:t>.</w:t>
            </w:r>
            <w:r w:rsidRPr="00F634F3" w:rsidR="00A0476D">
              <w:t xml:space="preserve"> Apsaugoti </w:t>
            </w:r>
            <w:r w:rsidR="000A3F2B">
              <w:t>Užsakovo</w:t>
            </w:r>
            <w:r w:rsidRPr="00F634F3" w:rsidR="00A0476D">
              <w:t xml:space="preserve"> turtą </w:t>
            </w:r>
            <w:r w:rsidR="000A3F2B">
              <w:t>nuo</w:t>
            </w:r>
            <w:r w:rsidRPr="00F634F3" w:rsidR="00A0476D">
              <w:t xml:space="preserve"> nuostolių, apgadinimo ar sunaikinimo, atsiradusių dėl Rangovo veiksmų. Rangovas, </w:t>
            </w:r>
            <w:r w:rsidR="000A3F2B">
              <w:t>atlikdamas darbus</w:t>
            </w:r>
            <w:r w:rsidRPr="00F634F3" w:rsidR="00A0476D">
              <w:t xml:space="preserve">, turi imtis visų būtinų atsargumo priemonių, kad Rangovo įrengimai ir personalas būtų tik </w:t>
            </w:r>
            <w:r w:rsidR="000A3F2B">
              <w:t>darbų atlikimo</w:t>
            </w:r>
            <w:r w:rsidRPr="00F634F3" w:rsidR="00A0476D">
              <w:t xml:space="preserve"> vietoje.</w:t>
            </w:r>
          </w:p>
          <w:p w:rsidRPr="00F634F3" w:rsidR="00A0476D" w:rsidP="00F634F3" w:rsidRDefault="006E4532" w14:paraId="5A8419A7" w14:textId="77777777">
            <w:pPr>
              <w:tabs>
                <w:tab w:val="left" w:pos="851"/>
              </w:tabs>
              <w:spacing w:before="60" w:after="60"/>
              <w:jc w:val="both"/>
            </w:pPr>
            <w:r>
              <w:t>*</w:t>
            </w:r>
            <w:r w:rsidR="000A3F2B">
              <w:t>.</w:t>
            </w:r>
            <w:r w:rsidRPr="00F634F3" w:rsidR="00A0476D">
              <w:t xml:space="preserve"> Atliktiems darbams ir panaudotoms medžiagoms taikomi L</w:t>
            </w:r>
            <w:r w:rsidR="000A3F2B">
              <w:t xml:space="preserve">ietuvos </w:t>
            </w:r>
            <w:r w:rsidRPr="00F634F3" w:rsidR="00A0476D">
              <w:t>R</w:t>
            </w:r>
            <w:r w:rsidR="000A3F2B">
              <w:t>espublikos</w:t>
            </w:r>
            <w:r w:rsidRPr="00F634F3" w:rsidR="00A0476D">
              <w:t xml:space="preserve"> teisės aktuose numatyti garantiniai terminai.</w:t>
            </w:r>
          </w:p>
          <w:p w:rsidRPr="00F634F3" w:rsidR="00A0476D" w:rsidP="00F634F3" w:rsidRDefault="006E4532" w14:paraId="5934EC88" w14:textId="77777777">
            <w:pPr>
              <w:tabs>
                <w:tab w:val="left" w:pos="851"/>
              </w:tabs>
              <w:spacing w:before="60" w:after="60"/>
              <w:jc w:val="both"/>
            </w:pPr>
            <w:r>
              <w:t>*</w:t>
            </w:r>
            <w:r w:rsidR="00831D26">
              <w:t xml:space="preserve">. </w:t>
            </w:r>
            <w:r w:rsidRPr="00F634F3" w:rsidR="00A0476D">
              <w:t>Faktinius darbų bei medžiagų kiekius, darbų technologijas, Rangova</w:t>
            </w:r>
            <w:r w:rsidR="000A3F2B">
              <w:t>s</w:t>
            </w:r>
            <w:r w:rsidRPr="00F634F3" w:rsidR="00A0476D">
              <w:t xml:space="preserve"> tikslinasi statybvietėje iki rangos darbų pasiūlymų pateikimo viešajam pirkimui termino. </w:t>
            </w:r>
            <w:r w:rsidR="000A3F2B">
              <w:t xml:space="preserve">Pirkimo </w:t>
            </w:r>
            <w:r w:rsidRPr="00F634F3" w:rsidR="00A0476D">
              <w:t xml:space="preserve">dalyviai atsako už visų </w:t>
            </w:r>
            <w:r w:rsidR="000A3F2B">
              <w:t>pirkimo</w:t>
            </w:r>
            <w:r w:rsidRPr="00F634F3" w:rsidR="00A0476D">
              <w:t xml:space="preserve"> dokumentų išnagrinėjimą prieš pateikiant pasiūlymus, įskaitant ir </w:t>
            </w:r>
            <w:r w:rsidR="000A3F2B">
              <w:t xml:space="preserve">papildomus </w:t>
            </w:r>
            <w:r w:rsidRPr="00F634F3" w:rsidR="00A0476D">
              <w:t>paaiškinimus.</w:t>
            </w:r>
          </w:p>
          <w:p w:rsidRPr="005B2FE9" w:rsidR="00EF1417" w:rsidP="005B2FE9" w:rsidRDefault="006E4532" w14:paraId="5E6301BC" w14:textId="77777777">
            <w:pPr>
              <w:tabs>
                <w:tab w:val="left" w:pos="851"/>
              </w:tabs>
              <w:spacing w:before="60" w:after="60"/>
              <w:jc w:val="both"/>
            </w:pPr>
            <w:r>
              <w:t>*</w:t>
            </w:r>
            <w:r w:rsidR="00831D26">
              <w:t xml:space="preserve">. </w:t>
            </w:r>
            <w:r w:rsidR="000A3F2B">
              <w:t xml:space="preserve">Darbų </w:t>
            </w:r>
            <w:r w:rsidRPr="00F634F3" w:rsidR="00A0476D">
              <w:t xml:space="preserve"> vykdymo metu nebus priimti jokie rangovo reikalavimai pakeisti bendrą pasiūlymo kainą, atlikti nenumatytus papildomus darbus arba sąlygas, grindžiamas Rangovo klaidomis ar praleidimais, faktinės situacijos neįvertinimu</w:t>
            </w:r>
            <w:r w:rsidR="00A0476D">
              <w:t>.</w:t>
            </w:r>
          </w:p>
        </w:tc>
      </w:tr>
      <w:tr w:rsidRPr="00A4110C" w:rsidR="00B64368" w:rsidTr="343E6E6F" w14:paraId="43747306" w14:textId="77777777">
        <w:tc>
          <w:tcPr>
            <w:tcW w:w="565" w:type="dxa"/>
            <w:tcMar/>
          </w:tcPr>
          <w:p w:rsidRPr="006F3E1B" w:rsidR="00B64368" w:rsidP="002F119A" w:rsidRDefault="006E4532" w14:paraId="03951909" w14:textId="77777777">
            <w:pPr>
              <w:rPr>
                <w:rFonts w:cs="Tahoma"/>
                <w:b/>
              </w:rPr>
            </w:pPr>
            <w:r>
              <w:rPr>
                <w:rFonts w:cs="Tahoma"/>
                <w:b/>
              </w:rPr>
              <w:t>9</w:t>
            </w:r>
            <w:r w:rsidRPr="006F3E1B" w:rsidR="00CB53F8">
              <w:rPr>
                <w:rFonts w:cs="Tahoma"/>
                <w:b/>
              </w:rPr>
              <w:t>.</w:t>
            </w:r>
          </w:p>
        </w:tc>
        <w:tc>
          <w:tcPr>
            <w:tcW w:w="3801" w:type="dxa"/>
            <w:tcMar/>
          </w:tcPr>
          <w:p w:rsidRPr="006F3E1B" w:rsidR="00B64368" w:rsidP="001836E8" w:rsidRDefault="00CB53F8" w14:paraId="09EE2439" w14:textId="77777777">
            <w:pPr>
              <w:rPr>
                <w:rFonts w:cs="Tahoma"/>
                <w:b/>
              </w:rPr>
            </w:pPr>
            <w:r w:rsidRPr="006F3E1B">
              <w:rPr>
                <w:rFonts w:cs="Tahoma"/>
                <w:b/>
              </w:rPr>
              <w:t>Atsiskaitym</w:t>
            </w:r>
            <w:r w:rsidRPr="006F3E1B" w:rsidR="001836E8">
              <w:rPr>
                <w:rFonts w:cs="Tahoma"/>
                <w:b/>
              </w:rPr>
              <w:t>o tvarka</w:t>
            </w:r>
          </w:p>
        </w:tc>
        <w:tc>
          <w:tcPr>
            <w:tcW w:w="5521" w:type="dxa"/>
            <w:gridSpan w:val="2"/>
            <w:tcMar/>
          </w:tcPr>
          <w:p w:rsidRPr="00A4110C" w:rsidR="00B64368" w:rsidP="006F3E1B" w:rsidRDefault="006E4532" w14:paraId="0FF049CB" w14:textId="69927435">
            <w:pPr>
              <w:jc w:val="both"/>
              <w:rPr>
                <w:rFonts w:cs="Tahoma"/>
                <w:color w:val="000000"/>
              </w:rPr>
            </w:pPr>
            <w:r>
              <w:rPr>
                <w:rFonts w:cs="Tahoma"/>
                <w:color w:val="000000"/>
              </w:rPr>
              <w:t>9</w:t>
            </w:r>
            <w:r w:rsidR="006F3E1B">
              <w:rPr>
                <w:rFonts w:cs="Tahoma"/>
                <w:color w:val="000000"/>
              </w:rPr>
              <w:t>.1.</w:t>
            </w:r>
            <w:r w:rsidRPr="00A4110C" w:rsidR="009B5C9B">
              <w:rPr>
                <w:rFonts w:cs="Tahoma"/>
                <w:color w:val="000000"/>
              </w:rPr>
              <w:t xml:space="preserve"> </w:t>
            </w:r>
            <w:r w:rsidRPr="00A4110C" w:rsidR="001836E8">
              <w:rPr>
                <w:rFonts w:cs="Tahoma"/>
                <w:color w:val="000000"/>
              </w:rPr>
              <w:t xml:space="preserve">Abiem šalims pasirašius </w:t>
            </w:r>
            <w:r w:rsidR="003E79BD">
              <w:rPr>
                <w:rFonts w:cs="Tahoma"/>
                <w:color w:val="000000"/>
              </w:rPr>
              <w:t>atliktų darbų</w:t>
            </w:r>
            <w:r w:rsidRPr="00A4110C" w:rsidR="001836E8">
              <w:rPr>
                <w:rFonts w:cs="Tahoma"/>
                <w:color w:val="000000"/>
              </w:rPr>
              <w:t xml:space="preserve"> aktą, </w:t>
            </w:r>
            <w:r w:rsidR="00214249">
              <w:rPr>
                <w:rFonts w:cs="Tahoma"/>
                <w:color w:val="000000"/>
              </w:rPr>
              <w:t>Rangovas</w:t>
            </w:r>
            <w:r w:rsidRPr="00A4110C" w:rsidR="001836E8">
              <w:rPr>
                <w:rFonts w:cs="Tahoma"/>
                <w:color w:val="000000"/>
              </w:rPr>
              <w:t xml:space="preserve"> įsipareigoja </w:t>
            </w:r>
            <w:r w:rsidR="006F3E1B">
              <w:rPr>
                <w:rFonts w:cs="Tahoma"/>
                <w:color w:val="000000"/>
              </w:rPr>
              <w:t>elektroniniu būdu</w:t>
            </w:r>
            <w:r w:rsidRPr="00A4110C" w:rsidR="001836E8">
              <w:rPr>
                <w:rFonts w:cs="Tahoma"/>
                <w:color w:val="000000"/>
              </w:rPr>
              <w:t xml:space="preserve"> ne vėliau kaip per 5 (penkias) kalendorines dienas pateikti sąskaitą faktūrą. </w:t>
            </w:r>
            <w:r w:rsidR="003E79BD">
              <w:rPr>
                <w:rFonts w:cs="Tahoma"/>
                <w:color w:val="000000"/>
              </w:rPr>
              <w:t>Užsakovas</w:t>
            </w:r>
            <w:r w:rsidRPr="00A4110C" w:rsidR="003E79BD">
              <w:rPr>
                <w:rFonts w:cs="Tahoma"/>
                <w:color w:val="000000"/>
              </w:rPr>
              <w:t xml:space="preserve"> </w:t>
            </w:r>
            <w:r w:rsidRPr="00A4110C" w:rsidR="001836E8">
              <w:rPr>
                <w:rFonts w:cs="Tahoma"/>
                <w:color w:val="000000"/>
              </w:rPr>
              <w:t xml:space="preserve">sumoka </w:t>
            </w:r>
            <w:r w:rsidR="003E79BD">
              <w:rPr>
                <w:rFonts w:cs="Tahoma"/>
                <w:color w:val="000000"/>
              </w:rPr>
              <w:t>Rangovui</w:t>
            </w:r>
            <w:r w:rsidRPr="00A4110C" w:rsidR="003E79BD">
              <w:rPr>
                <w:rFonts w:cs="Tahoma"/>
                <w:color w:val="000000"/>
              </w:rPr>
              <w:t xml:space="preserve"> </w:t>
            </w:r>
            <w:r w:rsidRPr="00A4110C" w:rsidR="001836E8">
              <w:rPr>
                <w:rFonts w:cs="Tahoma"/>
                <w:color w:val="000000"/>
              </w:rPr>
              <w:t xml:space="preserve">už tinkamai ir kokybiškai </w:t>
            </w:r>
            <w:r w:rsidR="003E79BD">
              <w:rPr>
                <w:rFonts w:cs="Tahoma"/>
                <w:color w:val="000000"/>
              </w:rPr>
              <w:t>atliktus darbus</w:t>
            </w:r>
            <w:r w:rsidRPr="00A4110C" w:rsidR="001836E8">
              <w:rPr>
                <w:rFonts w:cs="Tahoma"/>
                <w:color w:val="000000"/>
              </w:rPr>
              <w:t xml:space="preserve">, lėšas pervesdamas į </w:t>
            </w:r>
            <w:r w:rsidR="003E79BD">
              <w:rPr>
                <w:rFonts w:cs="Tahoma"/>
                <w:color w:val="000000"/>
              </w:rPr>
              <w:t>Rangovo</w:t>
            </w:r>
            <w:r w:rsidRPr="00A4110C" w:rsidR="003E79BD">
              <w:rPr>
                <w:rFonts w:cs="Tahoma"/>
                <w:color w:val="000000"/>
              </w:rPr>
              <w:t xml:space="preserve"> </w:t>
            </w:r>
            <w:r w:rsidRPr="00A4110C" w:rsidR="001836E8">
              <w:rPr>
                <w:rFonts w:cs="Tahoma"/>
                <w:color w:val="000000"/>
              </w:rPr>
              <w:t>banko sąskaitą, ne vėliau kaip per</w:t>
            </w:r>
            <w:r w:rsidR="00425BA6">
              <w:rPr>
                <w:rFonts w:cs="Tahoma"/>
                <w:color w:val="000000"/>
              </w:rPr>
              <w:t xml:space="preserve"> </w:t>
            </w:r>
            <w:r w:rsidRPr="00425BA6" w:rsidR="00425BA6">
              <w:rPr>
                <w:rFonts w:cs="Tahoma"/>
                <w:b/>
                <w:color w:val="000000"/>
              </w:rPr>
              <w:t>30</w:t>
            </w:r>
            <w:r w:rsidRPr="00425BA6" w:rsidR="001836E8">
              <w:rPr>
                <w:rFonts w:cs="Tahoma"/>
                <w:b/>
                <w:color w:val="000000"/>
              </w:rPr>
              <w:t xml:space="preserve"> kalendorinių dienų</w:t>
            </w:r>
            <w:r w:rsidRPr="00A4110C" w:rsidR="001836E8">
              <w:rPr>
                <w:rFonts w:cs="Tahoma"/>
                <w:color w:val="000000"/>
              </w:rPr>
              <w:t xml:space="preserve"> nuo sąskaitos faktūros priėmimo dienos.</w:t>
            </w:r>
          </w:p>
          <w:p w:rsidRPr="00A4110C" w:rsidR="009B5C9B" w:rsidP="006E4532" w:rsidRDefault="006E4532" w14:paraId="104BB53C" w14:textId="77777777">
            <w:pPr>
              <w:rPr>
                <w:rFonts w:cs="Tahoma"/>
              </w:rPr>
            </w:pPr>
            <w:r>
              <w:rPr>
                <w:rFonts w:cs="Tahoma"/>
                <w:color w:val="000000"/>
              </w:rPr>
              <w:t>9</w:t>
            </w:r>
            <w:r w:rsidRPr="00A4110C" w:rsidR="009B5C9B">
              <w:rPr>
                <w:rFonts w:cs="Tahoma"/>
                <w:color w:val="000000"/>
              </w:rPr>
              <w:t xml:space="preserve">.2. </w:t>
            </w:r>
            <w:r w:rsidRPr="00A4110C" w:rsidR="009B5C9B">
              <w:rPr>
                <w:rFonts w:cs="Tahoma"/>
              </w:rPr>
              <w:t xml:space="preserve">Avansas </w:t>
            </w:r>
            <w:r w:rsidR="00425BA6">
              <w:rPr>
                <w:rFonts w:cs="Tahoma"/>
              </w:rPr>
              <w:t>Rangovui</w:t>
            </w:r>
            <w:r w:rsidRPr="00A4110C" w:rsidR="009B5C9B">
              <w:rPr>
                <w:rFonts w:cs="Tahoma"/>
              </w:rPr>
              <w:t xml:space="preserve"> nebus mokamas.</w:t>
            </w:r>
          </w:p>
        </w:tc>
      </w:tr>
      <w:tr w:rsidRPr="00A4110C" w:rsidR="00B64368" w:rsidTr="343E6E6F" w14:paraId="4A682D89" w14:textId="77777777">
        <w:tc>
          <w:tcPr>
            <w:tcW w:w="565" w:type="dxa"/>
            <w:tcMar/>
          </w:tcPr>
          <w:p w:rsidRPr="006F3E1B" w:rsidR="00B64368" w:rsidP="006E4532" w:rsidRDefault="00E67BB9" w14:paraId="656D77CE" w14:textId="77777777">
            <w:pPr>
              <w:rPr>
                <w:rFonts w:cs="Tahoma"/>
                <w:b/>
              </w:rPr>
            </w:pPr>
            <w:r>
              <w:rPr>
                <w:rFonts w:cs="Tahoma"/>
                <w:b/>
              </w:rPr>
              <w:t>1</w:t>
            </w:r>
            <w:r w:rsidR="006E4532">
              <w:rPr>
                <w:rFonts w:cs="Tahoma"/>
                <w:b/>
              </w:rPr>
              <w:t>0</w:t>
            </w:r>
            <w:r w:rsidRPr="006F3E1B" w:rsidR="006F3E1B">
              <w:rPr>
                <w:rFonts w:cs="Tahoma"/>
                <w:b/>
              </w:rPr>
              <w:t>.</w:t>
            </w:r>
          </w:p>
        </w:tc>
        <w:tc>
          <w:tcPr>
            <w:tcW w:w="3801" w:type="dxa"/>
            <w:tcMar/>
          </w:tcPr>
          <w:p w:rsidRPr="006F3E1B" w:rsidR="00B64368" w:rsidP="006F3E1B" w:rsidRDefault="00B64368" w14:paraId="339A16BE" w14:textId="77777777">
            <w:pPr>
              <w:rPr>
                <w:rFonts w:cs="Tahoma"/>
                <w:b/>
              </w:rPr>
            </w:pPr>
            <w:r w:rsidRPr="006F3E1B">
              <w:rPr>
                <w:rFonts w:cs="Tahoma"/>
                <w:b/>
              </w:rPr>
              <w:t>Kokybė ir trūkumų pašalinimas</w:t>
            </w:r>
          </w:p>
        </w:tc>
        <w:tc>
          <w:tcPr>
            <w:tcW w:w="5521" w:type="dxa"/>
            <w:gridSpan w:val="2"/>
            <w:tcMar/>
          </w:tcPr>
          <w:p w:rsidRPr="006F3E1B" w:rsidR="00B64368" w:rsidP="002E278D" w:rsidRDefault="00B64368" w14:paraId="396748FF" w14:textId="77777777">
            <w:pPr>
              <w:tabs>
                <w:tab w:val="left" w:pos="540"/>
              </w:tabs>
              <w:spacing w:before="60" w:after="60"/>
              <w:jc w:val="both"/>
              <w:rPr>
                <w:rFonts w:cs="Tahoma"/>
              </w:rPr>
            </w:pPr>
            <w:r w:rsidRPr="005B2FE9">
              <w:rPr>
                <w:rStyle w:val="Laukeliai"/>
                <w:rFonts w:ascii="Tahoma" w:hAnsi="Tahoma" w:cs="Tahoma"/>
                <w:sz w:val="22"/>
              </w:rPr>
              <w:t xml:space="preserve">Už nustatytų </w:t>
            </w:r>
            <w:r w:rsidR="002E278D">
              <w:rPr>
                <w:rStyle w:val="Laukeliai"/>
                <w:rFonts w:ascii="Tahoma" w:hAnsi="Tahoma" w:cs="Tahoma"/>
                <w:sz w:val="22"/>
              </w:rPr>
              <w:t>Darbų</w:t>
            </w:r>
            <w:r w:rsidRPr="005B2FE9">
              <w:rPr>
                <w:rStyle w:val="Laukeliai"/>
                <w:rFonts w:ascii="Tahoma" w:hAnsi="Tahoma" w:cs="Tahoma"/>
                <w:sz w:val="22"/>
              </w:rPr>
              <w:t xml:space="preserve"> trūkumų nepašalinimą per nustatytą terminą </w:t>
            </w:r>
            <w:r w:rsidR="002E278D">
              <w:rPr>
                <w:rStyle w:val="Laukeliai"/>
                <w:rFonts w:ascii="Tahoma" w:hAnsi="Tahoma" w:cs="Tahoma"/>
                <w:sz w:val="22"/>
              </w:rPr>
              <w:t>Rangovas</w:t>
            </w:r>
            <w:r w:rsidRPr="005B2FE9">
              <w:rPr>
                <w:rStyle w:val="Laukeliai"/>
                <w:rFonts w:ascii="Tahoma" w:hAnsi="Tahoma" w:cs="Tahoma"/>
                <w:sz w:val="22"/>
              </w:rPr>
              <w:t xml:space="preserve">, </w:t>
            </w:r>
            <w:r w:rsidRPr="005B2FE9" w:rsidR="006F3916">
              <w:rPr>
                <w:rStyle w:val="Laukeliai"/>
                <w:rFonts w:ascii="Tahoma" w:hAnsi="Tahoma" w:cs="Tahoma"/>
                <w:sz w:val="22"/>
              </w:rPr>
              <w:t xml:space="preserve">Užsakovui </w:t>
            </w:r>
            <w:r w:rsidRPr="005B2FE9">
              <w:rPr>
                <w:rStyle w:val="Laukeliai"/>
                <w:rFonts w:ascii="Tahoma" w:hAnsi="Tahoma" w:cs="Tahoma"/>
                <w:sz w:val="22"/>
              </w:rPr>
              <w:t xml:space="preserve">pareikalavus, moka </w:t>
            </w:r>
            <w:r w:rsidRPr="005B2FE9" w:rsidR="006F3916">
              <w:rPr>
                <w:rStyle w:val="Laukeliai"/>
                <w:rFonts w:ascii="Tahoma" w:hAnsi="Tahoma" w:cs="Tahoma"/>
                <w:sz w:val="22"/>
              </w:rPr>
              <w:t>Užsakovui</w:t>
            </w:r>
            <w:r w:rsidRPr="005B2FE9">
              <w:rPr>
                <w:rStyle w:val="Laukeliai"/>
                <w:rFonts w:ascii="Tahoma" w:hAnsi="Tahoma" w:cs="Tahoma"/>
                <w:sz w:val="22"/>
              </w:rPr>
              <w:t xml:space="preserve"> 0,05 procentų nuo trūkumų turinčių </w:t>
            </w:r>
            <w:r w:rsidR="002E278D">
              <w:rPr>
                <w:rStyle w:val="Laukeliai"/>
                <w:rFonts w:ascii="Tahoma" w:hAnsi="Tahoma" w:cs="Tahoma"/>
                <w:sz w:val="22"/>
              </w:rPr>
              <w:t>darbų</w:t>
            </w:r>
            <w:r w:rsidRPr="005B2FE9">
              <w:rPr>
                <w:rStyle w:val="Laukeliai"/>
                <w:rFonts w:ascii="Tahoma" w:hAnsi="Tahoma" w:cs="Tahoma"/>
                <w:sz w:val="22"/>
              </w:rPr>
              <w:t xml:space="preserve"> kainos dydžio delspinigius už kiekvieną uždelstą dieną (tačiau bet kokiu atveju ne mažiau kaip </w:t>
            </w:r>
            <w:sdt>
              <w:sdtPr>
                <w:rPr>
                  <w:rFonts w:cs="Tahoma"/>
                  <w:bCs/>
                </w:rPr>
                <w:id w:val="-202720603"/>
                <w:placeholder>
                  <w:docPart w:val="959D96954FE245BEBB695F48224960CA"/>
                </w:placeholder>
                <w:text/>
              </w:sdtPr>
              <w:sdtEndPr/>
              <w:sdtContent>
                <w:r w:rsidRPr="005B2FE9">
                  <w:rPr>
                    <w:rFonts w:cs="Tahoma"/>
                    <w:bCs/>
                  </w:rPr>
                  <w:t>30,00</w:t>
                </w:r>
              </w:sdtContent>
            </w:sdt>
            <w:r w:rsidRPr="005B2FE9">
              <w:rPr>
                <w:rStyle w:val="Laukeliai"/>
                <w:rFonts w:ascii="Tahoma" w:hAnsi="Tahoma" w:cs="Tahoma"/>
                <w:sz w:val="22"/>
              </w:rPr>
              <w:t xml:space="preserve"> EUR (trisdešimt eurų 00 ct) už vieną vėlavimo laikotarpį). </w:t>
            </w:r>
          </w:p>
        </w:tc>
      </w:tr>
      <w:tr w:rsidRPr="00A4110C" w:rsidR="00D753AB" w:rsidTr="343E6E6F" w14:paraId="15F9D6A5" w14:textId="77777777">
        <w:tc>
          <w:tcPr>
            <w:tcW w:w="565" w:type="dxa"/>
            <w:tcMar/>
          </w:tcPr>
          <w:p w:rsidRPr="006F3E1B" w:rsidR="00D753AB" w:rsidP="006E4532" w:rsidRDefault="00E67BB9" w14:paraId="19A7C4E0" w14:textId="77777777">
            <w:pPr>
              <w:rPr>
                <w:rFonts w:cs="Tahoma"/>
                <w:b/>
              </w:rPr>
            </w:pPr>
            <w:r>
              <w:rPr>
                <w:rFonts w:cs="Tahoma"/>
                <w:b/>
              </w:rPr>
              <w:t>1</w:t>
            </w:r>
            <w:r w:rsidR="006E4532">
              <w:rPr>
                <w:rFonts w:cs="Tahoma"/>
                <w:b/>
              </w:rPr>
              <w:t>1</w:t>
            </w:r>
            <w:r w:rsidR="00D753AB">
              <w:rPr>
                <w:rFonts w:cs="Tahoma"/>
                <w:b/>
              </w:rPr>
              <w:t>.</w:t>
            </w:r>
          </w:p>
        </w:tc>
        <w:tc>
          <w:tcPr>
            <w:tcW w:w="3801" w:type="dxa"/>
            <w:tcMar/>
          </w:tcPr>
          <w:p w:rsidRPr="00D753AB" w:rsidR="00D753AB" w:rsidP="006F3E1B" w:rsidRDefault="00D753AB" w14:paraId="543892A0" w14:textId="77777777">
            <w:pPr>
              <w:rPr>
                <w:rFonts w:cs="Tahoma"/>
                <w:b/>
              </w:rPr>
            </w:pPr>
            <w:r w:rsidRPr="00D753AB">
              <w:rPr>
                <w:rFonts w:cs="Tahoma"/>
                <w:b/>
              </w:rPr>
              <w:t>Garantija</w:t>
            </w:r>
          </w:p>
        </w:tc>
        <w:tc>
          <w:tcPr>
            <w:tcW w:w="5521" w:type="dxa"/>
            <w:gridSpan w:val="2"/>
            <w:tcMar/>
          </w:tcPr>
          <w:p w:rsidR="006231C8" w:rsidP="00761F79" w:rsidRDefault="006231C8" w14:paraId="14EFFD20" w14:textId="07488AC7">
            <w:pPr>
              <w:pStyle w:val="ListParagraph"/>
              <w:tabs>
                <w:tab w:val="left" w:pos="567"/>
              </w:tabs>
              <w:ind w:left="0" w:firstLine="0"/>
              <w:jc w:val="both"/>
              <w:rPr>
                <w:rStyle w:val="Laukeliai"/>
                <w:rFonts w:ascii="Tahoma" w:hAnsi="Tahoma" w:cs="Tahoma"/>
                <w:sz w:val="22"/>
              </w:rPr>
            </w:pPr>
          </w:p>
          <w:p w:rsidRPr="006E4532" w:rsidR="00FE3836" w:rsidP="00761F79" w:rsidRDefault="006231C8" w14:paraId="42A8AC6D" w14:textId="0500B064">
            <w:pPr>
              <w:pStyle w:val="ListParagraph"/>
              <w:tabs>
                <w:tab w:val="left" w:pos="567"/>
              </w:tabs>
              <w:ind w:left="0" w:firstLine="0"/>
              <w:jc w:val="both"/>
              <w:rPr>
                <w:rFonts w:ascii="Tahoma" w:hAnsi="Tahoma" w:eastAsia="Arial" w:cs="Tahoma"/>
              </w:rPr>
            </w:pPr>
            <w:r>
              <w:rPr>
                <w:rStyle w:val="Laukeliai"/>
              </w:rPr>
              <w:t>11.</w:t>
            </w:r>
            <w:r w:rsidR="0098484C">
              <w:rPr>
                <w:rStyle w:val="Laukeliai"/>
              </w:rPr>
              <w:t>1</w:t>
            </w:r>
            <w:r>
              <w:rPr>
                <w:rStyle w:val="Laukeliai"/>
              </w:rPr>
              <w:t xml:space="preserve">. </w:t>
            </w:r>
            <w:r w:rsidRPr="006E4532" w:rsidR="006E4532">
              <w:rPr>
                <w:rStyle w:val="Laukeliai"/>
                <w:rFonts w:ascii="Tahoma" w:hAnsi="Tahoma" w:cs="Tahoma"/>
                <w:sz w:val="22"/>
              </w:rPr>
              <w:t xml:space="preserve">Garantinis terminas paslėptiems </w:t>
            </w:r>
            <w:r w:rsidRPr="006E4532" w:rsidR="006E4532">
              <w:rPr>
                <w:rFonts w:ascii="Tahoma" w:hAnsi="Tahoma" w:eastAsia="Arial" w:cs="Tahoma"/>
              </w:rPr>
              <w:t>defektams (defektams paslėptuose statinio elementuose: konstrukcijose, vamzdynuose ir kt.) – 10 metų;</w:t>
            </w:r>
          </w:p>
          <w:p w:rsidRPr="00BE1F9A" w:rsidR="006E4532" w:rsidP="006E4532" w:rsidRDefault="006E4532" w14:paraId="7B70159B" w14:textId="0B1E8222">
            <w:pPr>
              <w:pStyle w:val="ListParagraph"/>
              <w:tabs>
                <w:tab w:val="left" w:pos="567"/>
              </w:tabs>
              <w:ind w:left="0" w:firstLine="0"/>
              <w:jc w:val="both"/>
              <w:rPr>
                <w:rStyle w:val="Laukeliai"/>
                <w:rFonts w:ascii="Tahoma" w:hAnsi="Tahoma" w:eastAsia="Arial" w:cs="Tahoma"/>
                <w:sz w:val="22"/>
              </w:rPr>
            </w:pPr>
            <w:r w:rsidRPr="006E4532">
              <w:rPr>
                <w:rFonts w:ascii="Tahoma" w:hAnsi="Tahoma" w:eastAsia="Arial" w:cs="Tahoma"/>
              </w:rPr>
              <w:t>1</w:t>
            </w:r>
            <w:r>
              <w:rPr>
                <w:rFonts w:ascii="Tahoma" w:hAnsi="Tahoma" w:eastAsia="Arial" w:cs="Tahoma"/>
              </w:rPr>
              <w:t>1</w:t>
            </w:r>
            <w:r w:rsidRPr="006E4532">
              <w:rPr>
                <w:rFonts w:ascii="Tahoma" w:hAnsi="Tahoma" w:eastAsia="Arial" w:cs="Tahoma"/>
              </w:rPr>
              <w:t>.</w:t>
            </w:r>
            <w:r w:rsidR="00BE1F9A">
              <w:rPr>
                <w:rFonts w:ascii="Tahoma" w:hAnsi="Tahoma" w:eastAsia="Arial" w:cs="Tahoma"/>
              </w:rPr>
              <w:t>2</w:t>
            </w:r>
            <w:r w:rsidRPr="006E4532">
              <w:rPr>
                <w:rFonts w:ascii="Tahoma" w:hAnsi="Tahoma" w:eastAsia="Arial" w:cs="Tahoma"/>
              </w:rPr>
              <w:t>. Garantinis terminas tyčia paslėptiems defektams – 20 metų.</w:t>
            </w:r>
          </w:p>
        </w:tc>
      </w:tr>
      <w:tr w:rsidRPr="00A4110C" w:rsidR="00B64368" w:rsidTr="343E6E6F" w14:paraId="132AA3D1" w14:textId="77777777">
        <w:tc>
          <w:tcPr>
            <w:tcW w:w="565" w:type="dxa"/>
            <w:tcMar/>
          </w:tcPr>
          <w:p w:rsidRPr="00FE3836" w:rsidR="00B64368" w:rsidP="006E4532" w:rsidRDefault="00FE3836" w14:paraId="2CAC2AD2" w14:textId="77777777">
            <w:pPr>
              <w:rPr>
                <w:rFonts w:cs="Tahoma"/>
                <w:b/>
              </w:rPr>
            </w:pPr>
            <w:r w:rsidRPr="00FE3836">
              <w:rPr>
                <w:rFonts w:cs="Tahoma"/>
                <w:b/>
              </w:rPr>
              <w:t>1</w:t>
            </w:r>
            <w:r w:rsidR="006E4532">
              <w:rPr>
                <w:rFonts w:cs="Tahoma"/>
                <w:b/>
              </w:rPr>
              <w:t>2</w:t>
            </w:r>
            <w:r w:rsidRPr="00FE3836">
              <w:rPr>
                <w:rFonts w:cs="Tahoma"/>
                <w:b/>
              </w:rPr>
              <w:t>.</w:t>
            </w:r>
          </w:p>
        </w:tc>
        <w:tc>
          <w:tcPr>
            <w:tcW w:w="3801" w:type="dxa"/>
            <w:tcMar/>
          </w:tcPr>
          <w:p w:rsidRPr="00FE3836" w:rsidR="00B64368" w:rsidP="002F119A" w:rsidRDefault="00B64368" w14:paraId="63F37A93" w14:textId="77777777">
            <w:pPr>
              <w:rPr>
                <w:rFonts w:cs="Tahoma"/>
                <w:b/>
              </w:rPr>
            </w:pPr>
            <w:r w:rsidRPr="00FE3836">
              <w:rPr>
                <w:rFonts w:cs="Tahoma"/>
                <w:b/>
              </w:rPr>
              <w:t>Žalieji reikalavimai</w:t>
            </w:r>
          </w:p>
        </w:tc>
        <w:tc>
          <w:tcPr>
            <w:tcW w:w="5521" w:type="dxa"/>
            <w:gridSpan w:val="2"/>
            <w:tcMar/>
          </w:tcPr>
          <w:p w:rsidR="00B64368" w:rsidP="00C55FB4" w:rsidRDefault="00D41E69" w14:paraId="154136AE" w14:textId="25FD9B29">
            <w:pPr>
              <w:jc w:val="both"/>
              <w:rPr>
                <w:rFonts w:cs="Tahoma"/>
              </w:rPr>
            </w:pPr>
            <w:r>
              <w:rPr>
                <w:rFonts w:cs="Tahoma"/>
              </w:rPr>
              <w:t>Rangovas</w:t>
            </w:r>
            <w:r w:rsidRPr="00D41E69">
              <w:rPr>
                <w:rFonts w:cs="Tahoma"/>
              </w:rPr>
              <w:t xml:space="preserve"> sutarties vykdymo laikotarpiu, </w:t>
            </w:r>
            <w:r>
              <w:rPr>
                <w:rFonts w:cs="Tahoma"/>
              </w:rPr>
              <w:t>d</w:t>
            </w:r>
            <w:r w:rsidRPr="00D41E69">
              <w:rPr>
                <w:rFonts w:cs="Tahoma"/>
              </w:rPr>
              <w:t xml:space="preserve">arbams atlikti, </w:t>
            </w:r>
            <w:r>
              <w:rPr>
                <w:rFonts w:cs="Tahoma"/>
              </w:rPr>
              <w:t>turės</w:t>
            </w:r>
            <w:r w:rsidRPr="00D41E69">
              <w:rPr>
                <w:rFonts w:cs="Tahoma"/>
              </w:rPr>
              <w:t xml:space="preserve"> taikyti aplinkos apsaugos vadybos priemones, susijusias su gamtos išteklių tausojimu, </w:t>
            </w:r>
            <w:r w:rsidRPr="00D41E69">
              <w:rPr>
                <w:rFonts w:cs="Tahoma"/>
              </w:rPr>
              <w:t>atliekų mažinimu ir/ar kitais neigiamo poveikio aplinkai mažinimo būdais.</w:t>
            </w:r>
          </w:p>
          <w:p w:rsidRPr="006E4532" w:rsidR="00D41E69" w:rsidP="00C55FB4" w:rsidRDefault="00D41E69" w14:paraId="5435131A" w14:textId="4A02D153">
            <w:pPr>
              <w:jc w:val="both"/>
              <w:rPr>
                <w:rFonts w:cs="Tahoma"/>
              </w:rPr>
            </w:pPr>
            <w:r>
              <w:rPr>
                <w:rFonts w:cs="Tahoma"/>
              </w:rPr>
              <w:t>Rangovo</w:t>
            </w:r>
            <w:r w:rsidRPr="00095854">
              <w:rPr>
                <w:rFonts w:cs="Tahoma"/>
              </w:rPr>
              <w:t xml:space="preserve"> LST EN ISO 14001 arba EMAS sertifikatas arba kitas lygiavertis sertifikatas, patvirtintas nepriklausomos sertifikavimo įstaigos, atitinkančios Europos Sąjungos teisės aktus arba tarptautinius sertifikavimo standartus, patvirtinantis, kad tiekėjas, sutarties vykdymo laikotarpiu, Darbams atlikti galės taikyti aplinkos apsaugos vadybos priemones arba kiti aplinkos apsaugos vadybos užtikrinimo priemonių įrodymai</w:t>
            </w:r>
            <w:r>
              <w:rPr>
                <w:rFonts w:cs="Tahoma"/>
              </w:rPr>
              <w:t>.</w:t>
            </w:r>
          </w:p>
        </w:tc>
      </w:tr>
      <w:tr w:rsidRPr="00A4110C" w:rsidR="00EA4108" w:rsidTr="343E6E6F" w14:paraId="59F1AC1E" w14:textId="77777777">
        <w:tc>
          <w:tcPr>
            <w:tcW w:w="565" w:type="dxa"/>
            <w:tcMar/>
          </w:tcPr>
          <w:p w:rsidRPr="00FE3836" w:rsidR="00EA4108" w:rsidP="006E4532" w:rsidRDefault="00EA4108" w14:paraId="65DB3475" w14:textId="77777777">
            <w:pPr>
              <w:rPr>
                <w:rFonts w:cs="Tahoma"/>
                <w:b/>
              </w:rPr>
            </w:pPr>
            <w:r>
              <w:rPr>
                <w:rFonts w:cs="Tahoma"/>
                <w:b/>
              </w:rPr>
              <w:t>1</w:t>
            </w:r>
            <w:r w:rsidR="006E4532">
              <w:rPr>
                <w:rFonts w:cs="Tahoma"/>
                <w:b/>
              </w:rPr>
              <w:t>3</w:t>
            </w:r>
            <w:r>
              <w:rPr>
                <w:rFonts w:cs="Tahoma"/>
                <w:b/>
              </w:rPr>
              <w:t>.</w:t>
            </w:r>
          </w:p>
        </w:tc>
        <w:tc>
          <w:tcPr>
            <w:tcW w:w="3801" w:type="dxa"/>
            <w:tcMar/>
          </w:tcPr>
          <w:p w:rsidRPr="00042C85" w:rsidR="00EA4108" w:rsidP="002F119A" w:rsidRDefault="00042C85" w14:paraId="25785ACD" w14:textId="77777777">
            <w:pPr>
              <w:rPr>
                <w:rFonts w:cs="Tahoma"/>
                <w:b/>
              </w:rPr>
            </w:pPr>
            <w:r w:rsidRPr="00042C85">
              <w:rPr>
                <w:rFonts w:cs="Tahoma"/>
                <w:b/>
              </w:rPr>
              <w:t>Reikalavimai darbų vykdymui</w:t>
            </w:r>
          </w:p>
        </w:tc>
        <w:tc>
          <w:tcPr>
            <w:tcW w:w="5521" w:type="dxa"/>
            <w:gridSpan w:val="2"/>
            <w:tcMar/>
          </w:tcPr>
          <w:p w:rsidRPr="00A4110C" w:rsidR="00EA4108" w:rsidP="00213CB4" w:rsidRDefault="00D41E69" w14:paraId="15402C56" w14:textId="0D36299F">
            <w:pPr>
              <w:tabs>
                <w:tab w:val="left" w:pos="851"/>
              </w:tabs>
              <w:spacing w:before="60" w:after="60"/>
              <w:rPr>
                <w:rFonts w:cs="Tahoma"/>
              </w:rPr>
            </w:pPr>
            <w:r>
              <w:rPr>
                <w:rFonts w:cs="Tahoma"/>
              </w:rPr>
              <w:t>Pateikiama priede Nr. 1</w:t>
            </w:r>
          </w:p>
        </w:tc>
      </w:tr>
      <w:tr w:rsidRPr="00A4110C" w:rsidR="00B64368" w:rsidTr="343E6E6F" w14:paraId="00CCDB4E" w14:textId="77777777">
        <w:tc>
          <w:tcPr>
            <w:tcW w:w="565" w:type="dxa"/>
            <w:tcMar/>
          </w:tcPr>
          <w:p w:rsidRPr="00FE3836" w:rsidR="00B64368" w:rsidP="006E4532" w:rsidRDefault="00EA4108" w14:paraId="2764E2AD" w14:textId="77777777">
            <w:pPr>
              <w:rPr>
                <w:rFonts w:cs="Tahoma"/>
                <w:b/>
              </w:rPr>
            </w:pPr>
            <w:r>
              <w:rPr>
                <w:rFonts w:cs="Tahoma"/>
                <w:b/>
              </w:rPr>
              <w:t>1</w:t>
            </w:r>
            <w:r w:rsidR="006E4532">
              <w:rPr>
                <w:rFonts w:cs="Tahoma"/>
                <w:b/>
              </w:rPr>
              <w:t>4</w:t>
            </w:r>
            <w:r w:rsidRPr="00FE3836" w:rsidR="00FE3836">
              <w:rPr>
                <w:rFonts w:cs="Tahoma"/>
                <w:b/>
              </w:rPr>
              <w:t>.</w:t>
            </w:r>
          </w:p>
        </w:tc>
        <w:tc>
          <w:tcPr>
            <w:tcW w:w="3801" w:type="dxa"/>
            <w:tcMar/>
          </w:tcPr>
          <w:p w:rsidRPr="00FE3836" w:rsidR="00B64368" w:rsidP="00A0476D" w:rsidRDefault="00A0476D" w14:paraId="6458D047" w14:textId="77777777">
            <w:pPr>
              <w:rPr>
                <w:rFonts w:cs="Tahoma"/>
                <w:b/>
              </w:rPr>
            </w:pPr>
            <w:r>
              <w:rPr>
                <w:rFonts w:cs="Tahoma"/>
                <w:b/>
              </w:rPr>
              <w:t xml:space="preserve">Darbų vykdymo metu </w:t>
            </w:r>
            <w:r w:rsidRPr="00FE3836" w:rsidR="00B64368">
              <w:rPr>
                <w:rFonts w:cs="Tahoma"/>
                <w:b/>
              </w:rPr>
              <w:t xml:space="preserve"> pateikiami dokumentai</w:t>
            </w:r>
          </w:p>
        </w:tc>
        <w:tc>
          <w:tcPr>
            <w:tcW w:w="5521" w:type="dxa"/>
            <w:gridSpan w:val="2"/>
            <w:tcMar/>
          </w:tcPr>
          <w:p w:rsidRPr="00B20B4C" w:rsidR="00B64368" w:rsidP="005A16E4" w:rsidRDefault="006E4532" w14:paraId="0EBB6014" w14:textId="7E642F2B">
            <w:pPr>
              <w:tabs>
                <w:tab w:val="left" w:pos="426"/>
              </w:tabs>
              <w:rPr>
                <w:rFonts w:cs="Tahoma"/>
                <w:iCs/>
              </w:rPr>
            </w:pPr>
            <w:r>
              <w:t>Įvykdžius darbus, Rangovas pateikia Užsakovui atliktų darbų aktą, panaudotų medžiagų atitikties deklaracijas eksploatacinių savybių deklaracijas</w:t>
            </w:r>
            <w:r w:rsidR="005B49C2">
              <w:t>;</w:t>
            </w:r>
          </w:p>
          <w:p w:rsidRPr="004F79CA" w:rsidR="00B20B4C" w:rsidP="006E4532" w:rsidRDefault="004F79CA" w14:paraId="0802FFAA" w14:textId="2985A0C8">
            <w:pPr>
              <w:pStyle w:val="ListParagraph"/>
              <w:numPr>
                <w:ilvl w:val="0"/>
                <w:numId w:val="4"/>
              </w:numPr>
              <w:tabs>
                <w:tab w:val="left" w:pos="540"/>
              </w:tabs>
              <w:spacing w:before="60" w:after="60"/>
              <w:ind w:left="141" w:firstLine="0"/>
              <w:jc w:val="both"/>
              <w:rPr>
                <w:rFonts w:ascii="Tahoma" w:hAnsi="Tahoma" w:cs="Tahoma"/>
                <w:iCs/>
              </w:rPr>
            </w:pPr>
            <w:r w:rsidRPr="00AC2762">
              <w:rPr>
                <w:rFonts w:eastAsia="Times New Roman"/>
              </w:rPr>
              <w:t>Atlikti uždaru būdu suremontuotų vamzdynų atkarpų televizinę diagnostiką bei ataskaitą su filmuota medžiaga pateikti Užsakovui</w:t>
            </w:r>
            <w:r>
              <w:rPr>
                <w:rFonts w:eastAsia="Times New Roman"/>
              </w:rPr>
              <w:t>;</w:t>
            </w:r>
          </w:p>
          <w:p w:rsidRPr="00B20B4C" w:rsidR="004F79CA" w:rsidP="006E4532" w:rsidRDefault="00EE37A4" w14:paraId="11B250A7" w14:textId="3A8AFFEE">
            <w:pPr>
              <w:pStyle w:val="ListParagraph"/>
              <w:numPr>
                <w:ilvl w:val="0"/>
                <w:numId w:val="4"/>
              </w:numPr>
              <w:tabs>
                <w:tab w:val="left" w:pos="540"/>
              </w:tabs>
              <w:spacing w:before="60" w:after="60"/>
              <w:ind w:left="141" w:firstLine="0"/>
              <w:jc w:val="both"/>
              <w:rPr>
                <w:rFonts w:ascii="Tahoma" w:hAnsi="Tahoma" w:cs="Tahoma"/>
                <w:iCs/>
              </w:rPr>
            </w:pPr>
            <w:r w:rsidRPr="00AC2762">
              <w:rPr>
                <w:rFonts w:eastAsia="Times New Roman"/>
              </w:rPr>
              <w:t>Atlikti uždaru būdu suremontuotų tinklo atkarpų bandymus atestuotoje laboratorijoje bei pateikti jos išvadas apie vamzdžio žiedinio standumo (trumpalaikio ir ilgalaikio poveikio E žiedinis modulis, leidžiamas lenkimo įtempis ir kt.) bei kitų parametrų atitikimus šios techninės specifikacijos reikalavimams</w:t>
            </w:r>
            <w:r>
              <w:rPr>
                <w:rFonts w:eastAsia="Times New Roman"/>
              </w:rPr>
              <w:t>.</w:t>
            </w:r>
          </w:p>
        </w:tc>
      </w:tr>
      <w:tr w:rsidRPr="00A4110C" w:rsidR="00C87BAF" w:rsidTr="343E6E6F" w14:paraId="6B92AD9E" w14:textId="77777777">
        <w:tc>
          <w:tcPr>
            <w:tcW w:w="565" w:type="dxa"/>
            <w:tcMar/>
          </w:tcPr>
          <w:p w:rsidRPr="00FE3836" w:rsidR="00C87BAF" w:rsidP="006E4532" w:rsidRDefault="00FE3836" w14:paraId="4E06017F" w14:textId="77777777">
            <w:pPr>
              <w:rPr>
                <w:rFonts w:cs="Tahoma"/>
                <w:b/>
              </w:rPr>
            </w:pPr>
            <w:r w:rsidRPr="00FE3836">
              <w:rPr>
                <w:rFonts w:cs="Tahoma"/>
                <w:b/>
              </w:rPr>
              <w:t>1</w:t>
            </w:r>
            <w:r w:rsidR="006E4532">
              <w:rPr>
                <w:rFonts w:cs="Tahoma"/>
                <w:b/>
              </w:rPr>
              <w:t>5</w:t>
            </w:r>
            <w:r w:rsidRPr="00FE3836">
              <w:rPr>
                <w:rFonts w:cs="Tahoma"/>
                <w:b/>
              </w:rPr>
              <w:t>.</w:t>
            </w:r>
          </w:p>
        </w:tc>
        <w:tc>
          <w:tcPr>
            <w:tcW w:w="3801" w:type="dxa"/>
            <w:tcMar/>
          </w:tcPr>
          <w:p w:rsidRPr="00FE3836" w:rsidR="00C87BAF" w:rsidP="005763CF" w:rsidRDefault="00C87BAF" w14:paraId="57744DE3" w14:textId="77777777">
            <w:pPr>
              <w:rPr>
                <w:rFonts w:cs="Tahoma"/>
                <w:b/>
              </w:rPr>
            </w:pPr>
            <w:r w:rsidRPr="00FE3836">
              <w:rPr>
                <w:rFonts w:cs="Tahoma"/>
                <w:b/>
              </w:rPr>
              <w:t>Priedai</w:t>
            </w:r>
          </w:p>
        </w:tc>
        <w:tc>
          <w:tcPr>
            <w:tcW w:w="5521" w:type="dxa"/>
            <w:gridSpan w:val="2"/>
            <w:tcMar/>
          </w:tcPr>
          <w:p w:rsidR="00B25636" w:rsidP="004027D2" w:rsidRDefault="006E4532" w14:paraId="176C5AE6" w14:textId="34BF3DA6">
            <w:pPr>
              <w:jc w:val="both"/>
              <w:rPr>
                <w:rFonts w:eastAsia="Times New Roman"/>
                <w:lang w:eastAsia="lt-LT"/>
              </w:rPr>
            </w:pPr>
            <w:r w:rsidRPr="72DF5F87" w:rsidR="57026929">
              <w:rPr>
                <w:rFonts w:cs="Tahoma"/>
                <w:color w:val="000000" w:themeColor="text1" w:themeTint="FF" w:themeShade="FF"/>
              </w:rPr>
              <w:t>1 priedas</w:t>
            </w:r>
            <w:r w:rsidRPr="72DF5F87" w:rsidR="57026929">
              <w:rPr>
                <w:rFonts w:cs="Tahoma"/>
                <w:color w:val="000000" w:themeColor="text1" w:themeTint="FF" w:themeShade="FF"/>
              </w:rPr>
              <w:t xml:space="preserve"> </w:t>
            </w:r>
            <w:r w:rsidRPr="72DF5F87" w:rsidR="57026929">
              <w:rPr>
                <w:rFonts w:cs="Tahoma"/>
                <w:color w:val="000000" w:themeColor="text1" w:themeTint="FF" w:themeShade="FF"/>
              </w:rPr>
              <w:t xml:space="preserve">– </w:t>
            </w:r>
            <w:r w:rsidRPr="72DF5F87" w:rsidR="57026929">
              <w:rPr>
                <w:rFonts w:cs="Tahoma"/>
                <w:color w:val="000000" w:themeColor="text1" w:themeTint="FF" w:themeShade="FF"/>
              </w:rPr>
              <w:t>P</w:t>
            </w:r>
            <w:r w:rsidRPr="72DF5F87" w:rsidR="57026929">
              <w:rPr>
                <w:rFonts w:eastAsia="Times New Roman"/>
                <w:lang w:eastAsia="lt-LT"/>
              </w:rPr>
              <w:t xml:space="preserve">aviršinių nuotekų tinklo </w:t>
            </w:r>
            <w:r w:rsidRPr="72DF5F87" w:rsidR="57026929">
              <w:rPr>
                <w:rFonts w:eastAsia="Times New Roman"/>
                <w:lang w:eastAsia="lt-LT"/>
              </w:rPr>
              <w:t>L</w:t>
            </w:r>
            <w:r w:rsidRPr="72DF5F87" w:rsidR="57026929">
              <w:rPr>
                <w:rFonts w:eastAsia="Times New Roman"/>
                <w:lang w:eastAsia="lt-LT"/>
              </w:rPr>
              <w:t xml:space="preserve">iepkalnio g., </w:t>
            </w:r>
            <w:r w:rsidRPr="72DF5F87" w:rsidR="57026929">
              <w:rPr>
                <w:rFonts w:eastAsia="Times New Roman"/>
                <w:lang w:eastAsia="lt-LT"/>
              </w:rPr>
              <w:t>V</w:t>
            </w:r>
            <w:r w:rsidRPr="72DF5F87" w:rsidR="57026929">
              <w:rPr>
                <w:rFonts w:eastAsia="Times New Roman"/>
                <w:lang w:eastAsia="lt-LT"/>
              </w:rPr>
              <w:t xml:space="preserve">ilniaus m., </w:t>
            </w:r>
            <w:r w:rsidRPr="72DF5F87" w:rsidR="57026929">
              <w:rPr>
                <w:rFonts w:eastAsia="Times New Roman"/>
                <w:lang w:eastAsia="lt-LT"/>
              </w:rPr>
              <w:t>paprastojo</w:t>
            </w:r>
            <w:r w:rsidRPr="72DF5F87" w:rsidR="57026929">
              <w:rPr>
                <w:rFonts w:eastAsia="Times New Roman"/>
                <w:lang w:eastAsia="lt-LT"/>
              </w:rPr>
              <w:t xml:space="preserve"> remonto darbų </w:t>
            </w:r>
            <w:r w:rsidRPr="72DF5F87" w:rsidR="57026929">
              <w:rPr>
                <w:rFonts w:eastAsia="Times New Roman"/>
                <w:lang w:eastAsia="lt-LT"/>
              </w:rPr>
              <w:t>vykdymo rei</w:t>
            </w:r>
            <w:r w:rsidRPr="72DF5F87" w:rsidR="57026929">
              <w:rPr>
                <w:rFonts w:eastAsia="Times New Roman"/>
                <w:lang w:eastAsia="lt-LT"/>
              </w:rPr>
              <w:t>kalavimai</w:t>
            </w:r>
            <w:r w:rsidRPr="72DF5F87" w:rsidR="3D1C4224">
              <w:rPr>
                <w:rFonts w:eastAsia="Times New Roman"/>
                <w:lang w:eastAsia="lt-LT"/>
              </w:rPr>
              <w:t>.</w:t>
            </w:r>
          </w:p>
          <w:p w:rsidRPr="004027D2" w:rsidR="004027D2" w:rsidP="005A16E4" w:rsidRDefault="004027D2" w14:paraId="0EFC95D5" w14:textId="62304053" w14:noSpellErr="1">
            <w:pPr>
              <w:rPr>
                <w:rFonts w:eastAsia="Times New Roman"/>
                <w:lang w:eastAsia="lt-LT"/>
              </w:rPr>
            </w:pPr>
            <w:r w:rsidRPr="72DF5F87" w:rsidR="57026929">
              <w:rPr>
                <w:rFonts w:eastAsia="Times New Roman"/>
                <w:lang w:eastAsia="lt-LT"/>
              </w:rPr>
              <w:t xml:space="preserve">2 priedas – </w:t>
            </w:r>
            <w:r w:rsidRPr="72DF5F87" w:rsidR="57026929">
              <w:rPr>
                <w:rFonts w:eastAsia="Times New Roman"/>
                <w:lang w:eastAsia="lt-LT"/>
              </w:rPr>
              <w:t xml:space="preserve">Defektinis aktas Liepkalnio </w:t>
            </w:r>
            <w:r w:rsidRPr="72DF5F87" w:rsidR="57026929">
              <w:rPr>
                <w:rFonts w:eastAsia="Times New Roman"/>
                <w:lang w:eastAsia="lt-LT"/>
              </w:rPr>
              <w:t>g.</w:t>
            </w:r>
          </w:p>
          <w:p w:rsidRPr="006E4532" w:rsidR="00C87BAF" w:rsidP="006E4532" w:rsidRDefault="00C87BAF" w14:paraId="23DCE039" w14:textId="6D66B8A8">
            <w:pPr>
              <w:tabs>
                <w:tab w:val="left" w:pos="426"/>
              </w:tabs>
              <w:rPr>
                <w:rFonts w:cs="Tahoma"/>
                <w:i/>
                <w:iCs/>
                <w:color w:val="FF0000"/>
              </w:rPr>
            </w:pPr>
          </w:p>
        </w:tc>
      </w:tr>
    </w:tbl>
    <w:p w:rsidRPr="00A4110C" w:rsidR="002A7375" w:rsidRDefault="002A7375" w14:paraId="751B681A" w14:textId="77777777">
      <w:pPr>
        <w:rPr>
          <w:rFonts w:cs="Tahoma"/>
        </w:rPr>
      </w:pPr>
    </w:p>
    <w:sectPr w:rsidRPr="00A4110C" w:rsidR="002A7375" w:rsidSect="00B72F2A">
      <w:headerReference w:type="default" r:id="rId15"/>
      <w:pgSz w:w="11906" w:h="16838" w:orient="portrait" w:code="9"/>
      <w:pgMar w:top="1134" w:right="567" w:bottom="1134" w:left="1701" w:header="567" w:footer="567" w:gutter="0"/>
      <w:cols w:space="1296"/>
      <w:titlePg/>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AK" w:author="Ana Krukonė" w:date="2025-05-13T15:40:06" w:id="1934964451">
    <w:p xmlns:w14="http://schemas.microsoft.com/office/word/2010/wordml" xmlns:w="http://schemas.openxmlformats.org/wordprocessingml/2006/main" w:rsidR="2C84E45F" w:rsidRDefault="7C754C32" w14:paraId="068302A0" w14:textId="7B90AC17">
      <w:pPr>
        <w:pStyle w:val="CommentText"/>
      </w:pPr>
      <w:r>
        <w:rPr>
          <w:rStyle w:val="CommentReference"/>
        </w:rPr>
        <w:annotationRef/>
      </w:r>
      <w:r w:rsidRPr="4072C4F9" w:rsidR="252436C8">
        <w:t>nuo ko?</w:t>
      </w:r>
    </w:p>
  </w:comment>
  <w:comment xmlns:w="http://schemas.openxmlformats.org/wordprocessingml/2006/main" w:initials="VB" w:author="Viktorija Balčiūnienė" w:date="2025-05-14T09:01:08" w:id="1894948560">
    <w:p xmlns:w14="http://schemas.microsoft.com/office/word/2010/wordml" xmlns:w="http://schemas.openxmlformats.org/wordprocessingml/2006/main" w:rsidR="114D8BF8" w:rsidRDefault="4912F696" w14:paraId="141061A0" w14:textId="2A6026E5">
      <w:pPr>
        <w:pStyle w:val="CommentText"/>
      </w:pPr>
      <w:r>
        <w:rPr>
          <w:rStyle w:val="CommentReference"/>
        </w:rPr>
        <w:annotationRef/>
      </w:r>
      <w:r>
        <w:fldChar w:fldCharType="begin"/>
      </w:r>
      <w:r>
        <w:instrText xml:space="preserve"> HYPERLINK "mailto:v.ankenas@grinda.lt"</w:instrText>
      </w:r>
      <w:bookmarkStart w:name="_@_656E2E9FA07F4C0BB05D2FCC653E2B2FZ" w:id="630959248"/>
      <w:r>
        <w:fldChar w:fldCharType="separate"/>
      </w:r>
      <w:bookmarkEnd w:id="630959248"/>
      <w:r w:rsidRPr="383E3B21" w:rsidR="6FCE6BE4">
        <w:rPr>
          <w:rStyle w:val="Mention"/>
          <w:noProof/>
        </w:rPr>
        <w:t>@Vilius Ankėnas</w:t>
      </w:r>
      <w:r>
        <w:fldChar w:fldCharType="end"/>
      </w:r>
      <w:r w:rsidRPr="21800BED" w:rsidR="23AE0DDC">
        <w:t xml:space="preserve"> nuo statybvietės perėmimo ar nuo sutarties įsigaliojimo dienos? (įsigalioja tik po CA ir užtikrinimo). Kurią sąlygą renkates? arba parašykit savo sąlygą. ačiū</w:t>
      </w:r>
    </w:p>
  </w:comment>
  <w:comment xmlns:w="http://schemas.openxmlformats.org/wordprocessingml/2006/main" w:initials="VA" w:author="Vilius Ankėnas" w:date="2025-05-14T09:04:06" w:id="236361095">
    <w:p xmlns:w14="http://schemas.microsoft.com/office/word/2010/wordml" xmlns:w="http://schemas.openxmlformats.org/wordprocessingml/2006/main" w:rsidR="3360F661" w:rsidRDefault="5E012A47" w14:paraId="58B35C24" w14:textId="1766B5F4">
      <w:pPr>
        <w:pStyle w:val="CommentText"/>
      </w:pPr>
      <w:r>
        <w:rPr>
          <w:rStyle w:val="CommentReference"/>
        </w:rPr>
        <w:annotationRef/>
      </w:r>
      <w:r w:rsidRPr="20520E78" w:rsidR="5DE4564A">
        <w:t>nuo statybvietės perėmimo</w:t>
      </w:r>
    </w:p>
  </w:comment>
</w:comments>
</file>

<file path=word/commentsExtended.xml><?xml version="1.0" encoding="utf-8"?>
<w15:commentsEx xmlns:mc="http://schemas.openxmlformats.org/markup-compatibility/2006" xmlns:w15="http://schemas.microsoft.com/office/word/2012/wordml" mc:Ignorable="w15">
  <w15:commentEx w15:done="0" w15:paraId="068302A0"/>
  <w15:commentEx w15:done="0" w15:paraId="141061A0" w15:paraIdParent="068302A0"/>
  <w15:commentEx w15:done="0" w15:paraId="58B35C24" w15:paraIdParent="068302A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A50E681" w16cex:dateUtc="2025-05-13T12:40:06.466Z"/>
  <w16cex:commentExtensible w16cex:durableId="2B2FC4E7" w16cex:dateUtc="2025-05-14T06:01:08.862Z"/>
  <w16cex:commentExtensible w16cex:durableId="44F2FDED" w16cex:dateUtc="2025-05-14T06:04:06.63Z">
    <w16cex:extLst>
      <w16:ext w16:uri="{CE6994B0-6A32-4C9F-8C6B-6E91EDA988CE}">
        <cr:reactions xmlns:cr="http://schemas.microsoft.com/office/comments/2020/reactions">
          <cr:reaction reactionType="1">
            <cr:reactionInfo dateUtc="2025-05-14T06:09:20.725Z">
              <cr:user userId="S::v.balciuniene@grinda.lt::db716d38-663d-4776-9f63-7f1424dfa041" userProvider="AD" userName="Viktorija Balčiūnienė"/>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068302A0" w16cid:durableId="3A50E681"/>
  <w16cid:commentId w16cid:paraId="141061A0" w16cid:durableId="2B2FC4E7"/>
  <w16cid:commentId w16cid:paraId="58B35C24" w16cid:durableId="44F2FD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A24" w:rsidP="00DD3A79" w:rsidRDefault="00031A24" w14:paraId="670E4DE0" w14:textId="77777777">
      <w:pPr>
        <w:spacing w:line="240" w:lineRule="auto"/>
      </w:pPr>
      <w:r>
        <w:separator/>
      </w:r>
    </w:p>
  </w:endnote>
  <w:endnote w:type="continuationSeparator" w:id="0">
    <w:p w:rsidR="00031A24" w:rsidP="00DD3A79" w:rsidRDefault="00031A24" w14:paraId="4EF2351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A24" w:rsidP="00DD3A79" w:rsidRDefault="00031A24" w14:paraId="0B721C8A" w14:textId="77777777">
      <w:pPr>
        <w:spacing w:line="240" w:lineRule="auto"/>
      </w:pPr>
      <w:r>
        <w:separator/>
      </w:r>
    </w:p>
  </w:footnote>
  <w:footnote w:type="continuationSeparator" w:id="0">
    <w:p w:rsidR="00031A24" w:rsidP="00DD3A79" w:rsidRDefault="00031A24" w14:paraId="0C7DCDDC"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rPr>
        <w:rFonts w:cs="Tahoma"/>
      </w:rPr>
    </w:sdtEndPr>
    <w:sdtContent>
      <w:p w:rsidRPr="00F350AC" w:rsidR="00DD3A79" w:rsidP="00B76466" w:rsidRDefault="00DD3A79" w14:paraId="3E6ECC8B" w14:textId="77777777">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615C5C">
          <w:rPr>
            <w:rFonts w:cs="Tahoma"/>
            <w:bCs/>
            <w:noProof/>
          </w:rPr>
          <w:t>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615C5C">
          <w:rPr>
            <w:rFonts w:cs="Tahoma"/>
            <w:bCs/>
            <w:noProof/>
          </w:rPr>
          <w:t>3</w:t>
        </w:r>
        <w:r w:rsidRPr="00F350AC">
          <w:rPr>
            <w:rFonts w:cs="Tahoma"/>
            <w:bCs/>
          </w:rPr>
          <w:fldChar w:fldCharType="end"/>
        </w:r>
      </w:p>
    </w:sdtContent>
  </w:sdt>
  <w:p w:rsidRPr="00F350AC" w:rsidR="00DD3A79" w:rsidRDefault="00DD3A79" w14:paraId="3BA9C158" w14:textId="77777777">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hint="default" w:ascii="Symbol" w:hAnsi="Symbol"/>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hint="default" w:ascii="Tahoma" w:hAnsi="Tahoma" w:cs="Tahoma"/>
        <w:b/>
        <w:sz w:val="20"/>
      </w:rPr>
    </w:lvl>
    <w:lvl w:ilvl="1">
      <w:start w:val="1"/>
      <w:numFmt w:val="decimal"/>
      <w:lvlText w:val="%1.%2."/>
      <w:lvlJc w:val="left"/>
      <w:pPr>
        <w:tabs>
          <w:tab w:val="num" w:pos="0"/>
        </w:tabs>
        <w:ind w:left="1069" w:hanging="360"/>
      </w:pPr>
      <w:rPr>
        <w:rFonts w:hint="default" w:ascii="Tahoma" w:hAnsi="Tahoma" w:eastAsia="Times New Roman" w:cs="Tahoma"/>
        <w:b w:val="0"/>
        <w:sz w:val="20"/>
        <w:szCs w:val="18"/>
      </w:rPr>
    </w:lvl>
    <w:lvl w:ilvl="2">
      <w:start w:val="1"/>
      <w:numFmt w:val="decimal"/>
      <w:lvlText w:val="%1.%2.%3."/>
      <w:lvlJc w:val="left"/>
      <w:pPr>
        <w:tabs>
          <w:tab w:val="num" w:pos="0"/>
        </w:tabs>
        <w:ind w:left="1146" w:hanging="720"/>
      </w:pPr>
      <w:rPr>
        <w:rFonts w:hint="default" w:ascii="Tahoma" w:hAnsi="Tahoma" w:cs="Tahoma"/>
        <w:sz w:val="20"/>
      </w:rPr>
    </w:lvl>
    <w:lvl w:ilvl="3">
      <w:start w:val="1"/>
      <w:numFmt w:val="decimal"/>
      <w:lvlText w:val="%1.%2.%3.%4."/>
      <w:lvlJc w:val="left"/>
      <w:pPr>
        <w:tabs>
          <w:tab w:val="num" w:pos="0"/>
        </w:tabs>
        <w:ind w:left="720" w:hanging="720"/>
      </w:pPr>
      <w:rPr>
        <w:rFonts w:hint="default" w:cs="Times New Roman"/>
      </w:rPr>
    </w:lvl>
    <w:lvl w:ilvl="4">
      <w:start w:val="1"/>
      <w:numFmt w:val="decimal"/>
      <w:lvlText w:val="%1.%2.%3.%4.%5."/>
      <w:lvlJc w:val="left"/>
      <w:pPr>
        <w:tabs>
          <w:tab w:val="num" w:pos="0"/>
        </w:tabs>
        <w:ind w:left="1080" w:hanging="1080"/>
      </w:pPr>
      <w:rPr>
        <w:rFonts w:hint="default" w:cs="Times New Roman"/>
      </w:rPr>
    </w:lvl>
    <w:lvl w:ilvl="5">
      <w:start w:val="1"/>
      <w:numFmt w:val="decimal"/>
      <w:lvlText w:val="%1.%2.%3.%4.%5.%6."/>
      <w:lvlJc w:val="left"/>
      <w:pPr>
        <w:tabs>
          <w:tab w:val="num" w:pos="0"/>
        </w:tabs>
        <w:ind w:left="1080" w:hanging="1080"/>
      </w:pPr>
      <w:rPr>
        <w:rFonts w:hint="default" w:cs="Times New Roman"/>
      </w:rPr>
    </w:lvl>
    <w:lvl w:ilvl="6">
      <w:start w:val="1"/>
      <w:numFmt w:val="decimal"/>
      <w:lvlText w:val="%1.%2.%3.%4.%5.%6.%7."/>
      <w:lvlJc w:val="left"/>
      <w:pPr>
        <w:tabs>
          <w:tab w:val="num" w:pos="0"/>
        </w:tabs>
        <w:ind w:left="1440" w:hanging="1440"/>
      </w:pPr>
      <w:rPr>
        <w:rFonts w:hint="default" w:cs="Times New Roman"/>
      </w:rPr>
    </w:lvl>
    <w:lvl w:ilvl="7">
      <w:start w:val="1"/>
      <w:numFmt w:val="decimal"/>
      <w:lvlText w:val="%1.%2.%3.%4.%5.%6.%7.%8."/>
      <w:lvlJc w:val="left"/>
      <w:pPr>
        <w:tabs>
          <w:tab w:val="num" w:pos="0"/>
        </w:tabs>
        <w:ind w:left="1440" w:hanging="1440"/>
      </w:pPr>
      <w:rPr>
        <w:rFonts w:hint="default" w:cs="Times New Roman"/>
      </w:rPr>
    </w:lvl>
    <w:lvl w:ilvl="8">
      <w:start w:val="1"/>
      <w:numFmt w:val="decimal"/>
      <w:lvlText w:val="%1.%2.%3.%4.%5.%6.%7.%8.%9."/>
      <w:lvlJc w:val="left"/>
      <w:pPr>
        <w:tabs>
          <w:tab w:val="num" w:pos="0"/>
        </w:tabs>
        <w:ind w:left="1800" w:hanging="1800"/>
      </w:pPr>
      <w:rPr>
        <w:rFonts w:hint="default" w:cs="Times New Roman"/>
      </w:rPr>
    </w:lvl>
  </w:abstractNum>
  <w:abstractNum w:abstractNumId="2" w15:restartNumberingAfterBreak="0">
    <w:nsid w:val="065C2D7C"/>
    <w:multiLevelType w:val="hybridMultilevel"/>
    <w:tmpl w:val="2E421992"/>
    <w:lvl w:ilvl="0" w:tplc="81BEC9B2">
      <w:numFmt w:val="bullet"/>
      <w:lvlText w:val=""/>
      <w:lvlJc w:val="left"/>
      <w:pPr>
        <w:ind w:left="720" w:hanging="360"/>
      </w:pPr>
      <w:rPr>
        <w:rFonts w:hint="default" w:ascii="Symbol" w:hAnsi="Symbol" w:cs="Tahoma" w:eastAsiaTheme="minorHAns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46788B"/>
    <w:multiLevelType w:val="hybridMultilevel"/>
    <w:tmpl w:val="9F3EA1E2"/>
    <w:lvl w:ilvl="0" w:tplc="6AC22332">
      <w:numFmt w:val="bullet"/>
      <w:lvlText w:val=""/>
      <w:lvlJc w:val="left"/>
      <w:pPr>
        <w:ind w:left="720" w:hanging="360"/>
      </w:pPr>
      <w:rPr>
        <w:rFonts w:hint="default" w:ascii="Symbol" w:hAnsi="Symbol" w:cs="Tahoma" w:eastAsiaTheme="minorHAnsi"/>
      </w:rPr>
    </w:lvl>
    <w:lvl w:ilvl="1" w:tplc="04270003" w:tentative="1">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9" w15:restartNumberingAfterBreak="0">
    <w:nsid w:val="5CF2032A"/>
    <w:multiLevelType w:val="hybridMultilevel"/>
    <w:tmpl w:val="8140F0A4"/>
    <w:lvl w:ilvl="0" w:tplc="311C6328">
      <w:start w:val="1"/>
      <w:numFmt w:val="bullet"/>
      <w:lvlText w:val=""/>
      <w:lvlJc w:val="left"/>
      <w:pPr>
        <w:ind w:left="720" w:hanging="360"/>
      </w:pPr>
      <w:rPr>
        <w:rFonts w:hint="default" w:ascii="Symbol" w:hAnsi="Symbol" w:cs="Arial" w:eastAsiaTheme="minorHAnsi"/>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0"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7691863">
    <w:abstractNumId w:val="10"/>
  </w:num>
  <w:num w:numId="2" w16cid:durableId="1665666599">
    <w:abstractNumId w:val="11"/>
  </w:num>
  <w:num w:numId="3" w16cid:durableId="427387906">
    <w:abstractNumId w:val="3"/>
  </w:num>
  <w:num w:numId="4" w16cid:durableId="12078516">
    <w:abstractNumId w:val="8"/>
  </w:num>
  <w:num w:numId="5" w16cid:durableId="1339695260">
    <w:abstractNumId w:val="2"/>
  </w:num>
  <w:num w:numId="6" w16cid:durableId="1400395999">
    <w:abstractNumId w:val="9"/>
  </w:num>
  <w:num w:numId="7" w16cid:durableId="2128111730">
    <w:abstractNumId w:val="7"/>
  </w:num>
  <w:num w:numId="8" w16cid:durableId="694815062">
    <w:abstractNumId w:val="6"/>
  </w:num>
  <w:num w:numId="9" w16cid:durableId="1569464114">
    <w:abstractNumId w:val="4"/>
  </w:num>
  <w:num w:numId="10" w16cid:durableId="1784614002">
    <w:abstractNumId w:val="5"/>
  </w:num>
  <w:num w:numId="11" w16cid:durableId="229391321">
    <w:abstractNumId w:val="0"/>
  </w:num>
  <w:num w:numId="12" w16cid:durableId="147720781">
    <w:abstractNumId w:val="1"/>
  </w:num>
</w:numbering>
</file>

<file path=word/people.xml><?xml version="1.0" encoding="utf-8"?>
<w15:people xmlns:mc="http://schemas.openxmlformats.org/markup-compatibility/2006" xmlns:w15="http://schemas.microsoft.com/office/word/2012/wordml" mc:Ignorable="w15">
  <w15:person w15:author="Ana Krukonė">
    <w15:presenceInfo w15:providerId="AD" w15:userId="S::a.krukone@grinda.lt::bd62d3a5-c95b-414a-b059-a7118acfc538"/>
  </w15:person>
  <w15:person w15:author="Viktorija Balčiūnienė">
    <w15:presenceInfo w15:providerId="AD" w15:userId="S::v.balciuniene@grinda.lt::db716d38-663d-4776-9f63-7f1424dfa041"/>
  </w15:person>
  <w15:person w15:author="Vilius Ankėnas">
    <w15:presenceInfo w15:providerId="AD" w15:userId="S::v.ankenas@grinda.lt::dbda2517-717c-4667-bf13-85ac99ec69dc"/>
  </w15:person>
  <w15:person w15:author="Viktorija Balčiūnienė">
    <w15:presenceInfo w15:providerId="AD" w15:userId="S::v.balciuniene@grinda.lt::db716d38-663d-4776-9f63-7f1424dfa041"/>
  </w15:person>
  <w15:person w15:author="Vilius Ankėnas">
    <w15:presenceInfo w15:providerId="AD" w15:userId="S::v.ankenas@grinda.lt::dbda2517-717c-4667-bf13-85ac99ec69dc"/>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02E2E"/>
    <w:rsid w:val="00022219"/>
    <w:rsid w:val="00031A24"/>
    <w:rsid w:val="00042C85"/>
    <w:rsid w:val="00095854"/>
    <w:rsid w:val="000A3F2B"/>
    <w:rsid w:val="000B299F"/>
    <w:rsid w:val="000C7DC9"/>
    <w:rsid w:val="000E4DF4"/>
    <w:rsid w:val="00117AF6"/>
    <w:rsid w:val="00166A85"/>
    <w:rsid w:val="00177333"/>
    <w:rsid w:val="001836E8"/>
    <w:rsid w:val="0018389B"/>
    <w:rsid w:val="00186ABA"/>
    <w:rsid w:val="00191FF0"/>
    <w:rsid w:val="001B435C"/>
    <w:rsid w:val="001C7A39"/>
    <w:rsid w:val="001D5638"/>
    <w:rsid w:val="00213CB4"/>
    <w:rsid w:val="00214249"/>
    <w:rsid w:val="00273CFA"/>
    <w:rsid w:val="002A7375"/>
    <w:rsid w:val="002D285A"/>
    <w:rsid w:val="002E278D"/>
    <w:rsid w:val="002F119A"/>
    <w:rsid w:val="002F4120"/>
    <w:rsid w:val="003521FF"/>
    <w:rsid w:val="00377A0F"/>
    <w:rsid w:val="00386418"/>
    <w:rsid w:val="003879F1"/>
    <w:rsid w:val="00396633"/>
    <w:rsid w:val="003B54F6"/>
    <w:rsid w:val="003C2EA8"/>
    <w:rsid w:val="003E48E6"/>
    <w:rsid w:val="003E79BD"/>
    <w:rsid w:val="004027D2"/>
    <w:rsid w:val="00421C00"/>
    <w:rsid w:val="00425BA6"/>
    <w:rsid w:val="0046784B"/>
    <w:rsid w:val="004749B2"/>
    <w:rsid w:val="00493874"/>
    <w:rsid w:val="004C095F"/>
    <w:rsid w:val="004F08AE"/>
    <w:rsid w:val="004F79CA"/>
    <w:rsid w:val="00513A28"/>
    <w:rsid w:val="00521495"/>
    <w:rsid w:val="00524F19"/>
    <w:rsid w:val="00542F4A"/>
    <w:rsid w:val="005569F8"/>
    <w:rsid w:val="0056334B"/>
    <w:rsid w:val="005763CF"/>
    <w:rsid w:val="005814FC"/>
    <w:rsid w:val="005A16E4"/>
    <w:rsid w:val="005B2FE9"/>
    <w:rsid w:val="005B49C2"/>
    <w:rsid w:val="005C345E"/>
    <w:rsid w:val="005F43D5"/>
    <w:rsid w:val="00615C5C"/>
    <w:rsid w:val="006231C8"/>
    <w:rsid w:val="0063388C"/>
    <w:rsid w:val="00641CD5"/>
    <w:rsid w:val="00642ADB"/>
    <w:rsid w:val="00666F21"/>
    <w:rsid w:val="00672D56"/>
    <w:rsid w:val="0068133B"/>
    <w:rsid w:val="0068364F"/>
    <w:rsid w:val="006A0610"/>
    <w:rsid w:val="006A1F9E"/>
    <w:rsid w:val="006C5FC5"/>
    <w:rsid w:val="006E4532"/>
    <w:rsid w:val="006E6EB2"/>
    <w:rsid w:val="006F1AD3"/>
    <w:rsid w:val="006F3916"/>
    <w:rsid w:val="006F3E1B"/>
    <w:rsid w:val="00701A6E"/>
    <w:rsid w:val="007038C7"/>
    <w:rsid w:val="007066F9"/>
    <w:rsid w:val="007138FC"/>
    <w:rsid w:val="00720C01"/>
    <w:rsid w:val="0075727D"/>
    <w:rsid w:val="00761F79"/>
    <w:rsid w:val="00781787"/>
    <w:rsid w:val="0078438C"/>
    <w:rsid w:val="00787A57"/>
    <w:rsid w:val="0079152E"/>
    <w:rsid w:val="0079653F"/>
    <w:rsid w:val="0079698C"/>
    <w:rsid w:val="00796D40"/>
    <w:rsid w:val="00797321"/>
    <w:rsid w:val="007B41DD"/>
    <w:rsid w:val="007C04C6"/>
    <w:rsid w:val="007D3AFB"/>
    <w:rsid w:val="007E4967"/>
    <w:rsid w:val="007F0F26"/>
    <w:rsid w:val="007F6364"/>
    <w:rsid w:val="008150B9"/>
    <w:rsid w:val="008175C4"/>
    <w:rsid w:val="00831D26"/>
    <w:rsid w:val="0083617F"/>
    <w:rsid w:val="008435F7"/>
    <w:rsid w:val="00856E8F"/>
    <w:rsid w:val="00871A40"/>
    <w:rsid w:val="00880941"/>
    <w:rsid w:val="00880A6E"/>
    <w:rsid w:val="0089022F"/>
    <w:rsid w:val="008B35D0"/>
    <w:rsid w:val="0090651A"/>
    <w:rsid w:val="00963140"/>
    <w:rsid w:val="00973E52"/>
    <w:rsid w:val="0098484C"/>
    <w:rsid w:val="009B5C9B"/>
    <w:rsid w:val="009D3D32"/>
    <w:rsid w:val="00A00459"/>
    <w:rsid w:val="00A0476D"/>
    <w:rsid w:val="00A1693D"/>
    <w:rsid w:val="00A21BFA"/>
    <w:rsid w:val="00A4110C"/>
    <w:rsid w:val="00A44A6E"/>
    <w:rsid w:val="00A56E65"/>
    <w:rsid w:val="00A82A63"/>
    <w:rsid w:val="00AB57A3"/>
    <w:rsid w:val="00AD7FB7"/>
    <w:rsid w:val="00B001B7"/>
    <w:rsid w:val="00B200A1"/>
    <w:rsid w:val="00B20B4C"/>
    <w:rsid w:val="00B25636"/>
    <w:rsid w:val="00B27BA1"/>
    <w:rsid w:val="00B33789"/>
    <w:rsid w:val="00B51AFD"/>
    <w:rsid w:val="00B64368"/>
    <w:rsid w:val="00B72F2A"/>
    <w:rsid w:val="00B76466"/>
    <w:rsid w:val="00BE1F9A"/>
    <w:rsid w:val="00BF3BB2"/>
    <w:rsid w:val="00C02991"/>
    <w:rsid w:val="00C064DF"/>
    <w:rsid w:val="00C252CD"/>
    <w:rsid w:val="00C26B7E"/>
    <w:rsid w:val="00C55FB4"/>
    <w:rsid w:val="00C6449D"/>
    <w:rsid w:val="00C740D3"/>
    <w:rsid w:val="00C87BAF"/>
    <w:rsid w:val="00C97435"/>
    <w:rsid w:val="00CB53F8"/>
    <w:rsid w:val="00CD0702"/>
    <w:rsid w:val="00D41155"/>
    <w:rsid w:val="00D41E69"/>
    <w:rsid w:val="00D47B62"/>
    <w:rsid w:val="00D57BB2"/>
    <w:rsid w:val="00D753AB"/>
    <w:rsid w:val="00D917C5"/>
    <w:rsid w:val="00D933E8"/>
    <w:rsid w:val="00DA0E0F"/>
    <w:rsid w:val="00DA5749"/>
    <w:rsid w:val="00DB1685"/>
    <w:rsid w:val="00DD2C7F"/>
    <w:rsid w:val="00DD3A79"/>
    <w:rsid w:val="00E11C20"/>
    <w:rsid w:val="00E2122E"/>
    <w:rsid w:val="00E37341"/>
    <w:rsid w:val="00E5747A"/>
    <w:rsid w:val="00E67BB9"/>
    <w:rsid w:val="00EA4108"/>
    <w:rsid w:val="00EA7216"/>
    <w:rsid w:val="00EB05EA"/>
    <w:rsid w:val="00EB0EA6"/>
    <w:rsid w:val="00EE37A4"/>
    <w:rsid w:val="00EF1417"/>
    <w:rsid w:val="00F01F87"/>
    <w:rsid w:val="00F07CE4"/>
    <w:rsid w:val="00F106DD"/>
    <w:rsid w:val="00F110B3"/>
    <w:rsid w:val="00F350AC"/>
    <w:rsid w:val="00F540C2"/>
    <w:rsid w:val="00F634F3"/>
    <w:rsid w:val="00FA351B"/>
    <w:rsid w:val="00FC28FE"/>
    <w:rsid w:val="00FD50BE"/>
    <w:rsid w:val="00FD5A9B"/>
    <w:rsid w:val="00FD73F2"/>
    <w:rsid w:val="00FE3836"/>
    <w:rsid w:val="0ED6717B"/>
    <w:rsid w:val="0FD0C2A8"/>
    <w:rsid w:val="254E6256"/>
    <w:rsid w:val="343E6E6F"/>
    <w:rsid w:val="3D1C4224"/>
    <w:rsid w:val="3FB87BA0"/>
    <w:rsid w:val="57026929"/>
    <w:rsid w:val="59CDBC50"/>
    <w:rsid w:val="6D2D857E"/>
    <w:rsid w:val="72DF5F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90494"/>
  <w15:chartTrackingRefBased/>
  <w15:docId w15:val="{CF2370D1-F758-42B2-A646-93F6C63AC7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ahoma" w:hAnsi="Tahoma" w:eastAsiaTheme="minorHAnsi"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57A3"/>
    <w:pPr>
      <w:ind w:firstLine="0"/>
    </w:p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hAnsi="Times New Roman" w:eastAsia="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hAnsi="Times New Roman" w:eastAsia="Times New Roman" w:cs="Times New Roman"/>
      <w:sz w:val="4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styleId="HeaderChar" w:customStyle="1">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styleId="FooterChar" w:customStyle="1">
    <w:name w:val="Footer Char"/>
    <w:basedOn w:val="DefaultParagraphFont"/>
    <w:link w:val="Footer"/>
    <w:uiPriority w:val="99"/>
    <w:rsid w:val="00DD3A79"/>
  </w:style>
  <w:style w:type="table" w:styleId="TableGrid">
    <w:name w:val="Table Grid"/>
    <w:basedOn w:val="TableNormal"/>
    <w:uiPriority w:val="59"/>
    <w:rsid w:val="00A21BFA"/>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
    <w:basedOn w:val="Normal"/>
    <w:link w:val="ListParagraphChar"/>
    <w:uiPriority w:val="34"/>
    <w:qFormat/>
    <w:rsid w:val="006A0610"/>
    <w:pPr>
      <w:spacing w:line="240" w:lineRule="auto"/>
      <w:ind w:left="720" w:firstLine="357"/>
      <w:contextualSpacing/>
    </w:pPr>
    <w:rPr>
      <w:rFonts w:ascii="Arial" w:hAnsi="Arial"/>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styleId="Laukeliai" w:customStyle="1">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styleId="CommentTextChar" w:customStyle="1">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styleId="CommentSubjectChar" w:customStyle="1">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86ABA"/>
    <w:rPr>
      <w:rFonts w:ascii="Segoe UI" w:hAnsi="Segoe UI" w:cs="Segoe UI"/>
      <w:sz w:val="18"/>
      <w:szCs w:val="18"/>
    </w:rPr>
  </w:style>
  <w:style w:type="paragraph" w:styleId="Default" w:customStyle="1">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styleId="Heading6Char" w:customStyle="1">
    <w:name w:val="Heading 6 Char"/>
    <w:basedOn w:val="DefaultParagraphFont"/>
    <w:link w:val="Heading6"/>
    <w:uiPriority w:val="9"/>
    <w:rsid w:val="00FE3836"/>
    <w:rPr>
      <w:rFonts w:ascii="Times New Roman" w:hAnsi="Times New Roman" w:eastAsia="Times New Roman" w:cs="Times New Roman"/>
      <w:b/>
      <w:sz w:val="36"/>
      <w:szCs w:val="20"/>
    </w:rPr>
  </w:style>
  <w:style w:type="character" w:styleId="Heading9Char" w:customStyle="1">
    <w:name w:val="Heading 9 Char"/>
    <w:basedOn w:val="DefaultParagraphFont"/>
    <w:link w:val="Heading9"/>
    <w:uiPriority w:val="9"/>
    <w:rsid w:val="00FE3836"/>
    <w:rPr>
      <w:rFonts w:ascii="Times New Roman" w:hAnsi="Times New Roman" w:eastAsia="Times New Roman" w:cs="Times New Roman"/>
      <w:sz w:val="40"/>
      <w:szCs w:val="20"/>
    </w:rPr>
  </w:style>
  <w:style w:type="paragraph" w:styleId="Revision">
    <w:name w:val="Revision"/>
    <w:hidden/>
    <w:uiPriority w:val="99"/>
    <w:semiHidden/>
    <w:rsid w:val="00B001B7"/>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omments" Target="comments.xml" Id="R43b5221cc42049eb" /><Relationship Type="http://schemas.microsoft.com/office/2018/08/relationships/commentsExtensible" Target="commentsExtensible.xml" Id="Rf1ee2c1981c44c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9D96954FE245BEBB695F48224960CA"/>
        <w:category>
          <w:name w:val="General"/>
          <w:gallery w:val="placeholder"/>
        </w:category>
        <w:types>
          <w:type w:val="bbPlcHdr"/>
        </w:types>
        <w:behaviors>
          <w:behavior w:val="content"/>
        </w:behaviors>
        <w:guid w:val="{6B1736F0-C144-4219-B9B9-FFB2EFEEFEC1}"/>
      </w:docPartPr>
      <w:docPartBody>
        <w:p xmlns:wp14="http://schemas.microsoft.com/office/word/2010/wordml" w:rsidR="00095726" w:rsidP="001D5638" w:rsidRDefault="001D5638" w14:paraId="3676E433" wp14:textId="77777777">
          <w:pPr>
            <w:pStyle w:val="959D96954FE245BEBB695F48224960CA"/>
          </w:pPr>
          <w:r w:rsidRPr="00362593">
            <w:rPr>
              <w:rFonts w:cs="Arial"/>
              <w:bCs/>
              <w:sz w:val="20"/>
              <w:szCs w:val="20"/>
            </w:rPr>
            <w:t>____</w:t>
          </w:r>
        </w:p>
      </w:docPartBody>
    </w:docPart>
    <w:docPart>
      <w:docPartPr>
        <w:name w:val="DefaultPlaceholder_-1854013439"/>
        <w:category>
          <w:name w:val="General"/>
          <w:gallery w:val="placeholder"/>
        </w:category>
        <w:types>
          <w:type w:val="bbPlcHdr"/>
        </w:types>
        <w:behaviors>
          <w:behavior w:val="content"/>
        </w:behaviors>
        <w:guid w:val="{DCC82453-F088-43C9-9E9A-23AAB0DD456A}"/>
      </w:docPartPr>
      <w:docPartBody>
        <w:p xmlns:wp14="http://schemas.microsoft.com/office/word/2010/wordml" w:rsidR="00095726" w:rsidRDefault="001D5638" w14:paraId="54FBB16C" wp14:textId="77777777">
          <w:r w:rsidRPr="002676B1">
            <w:rPr>
              <w:rStyle w:val="PlaceholderText"/>
            </w:rPr>
            <w:t>Choose an item.</w:t>
          </w:r>
        </w:p>
      </w:docPartBody>
    </w:docPart>
    <w:docPart>
      <w:docPartPr>
        <w:name w:val="B1E68F0FCA2E4C2FBA4D3BBDD83D74DF"/>
        <w:category>
          <w:name w:val="General"/>
          <w:gallery w:val="placeholder"/>
        </w:category>
        <w:types>
          <w:type w:val="bbPlcHdr"/>
        </w:types>
        <w:behaviors>
          <w:behavior w:val="content"/>
        </w:behaviors>
        <w:guid w:val="{31BBA7EB-DEF7-4CA8-853A-8D7B32FD979D}"/>
      </w:docPartPr>
      <w:docPartBody>
        <w:p xmlns:wp14="http://schemas.microsoft.com/office/word/2010/wordml" w:rsidR="00D41155" w:rsidP="00D41155" w:rsidRDefault="00D41155" w14:paraId="37A642A9" wp14:textId="77777777">
          <w:pPr>
            <w:pStyle w:val="B1E68F0FCA2E4C2FBA4D3BBDD83D74DF"/>
          </w:pPr>
          <w:r w:rsidRPr="002676B1">
            <w:rPr>
              <w:rStyle w:val="PlaceholderText"/>
            </w:rPr>
            <w:t>Choose an item.</w:t>
          </w:r>
        </w:p>
      </w:docPartBody>
    </w:docPart>
    <w:docPart>
      <w:docPartPr>
        <w:name w:val="016EBE419E3D4835826AF0C6172A7692"/>
        <w:category>
          <w:name w:val="General"/>
          <w:gallery w:val="placeholder"/>
        </w:category>
        <w:types>
          <w:type w:val="bbPlcHdr"/>
        </w:types>
        <w:behaviors>
          <w:behavior w:val="content"/>
        </w:behaviors>
        <w:guid w:val="{7942EC08-E0CD-4FFE-9FE4-ECA0201D027F}"/>
      </w:docPartPr>
      <w:docPartBody>
        <w:p xmlns:wp14="http://schemas.microsoft.com/office/word/2010/wordml" w:rsidR="00D41155" w:rsidP="00D41155" w:rsidRDefault="00D41155" w14:paraId="30211418" wp14:textId="77777777">
          <w:pPr>
            <w:pStyle w:val="016EBE419E3D4835826AF0C6172A7692"/>
          </w:pPr>
          <w:r w:rsidRPr="002676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235FA"/>
    <w:rsid w:val="00057650"/>
    <w:rsid w:val="0006291B"/>
    <w:rsid w:val="00085E03"/>
    <w:rsid w:val="0009447E"/>
    <w:rsid w:val="00095726"/>
    <w:rsid w:val="000D5CD7"/>
    <w:rsid w:val="000D7B92"/>
    <w:rsid w:val="001331C6"/>
    <w:rsid w:val="00157B8E"/>
    <w:rsid w:val="001B435C"/>
    <w:rsid w:val="001D5638"/>
    <w:rsid w:val="002539B4"/>
    <w:rsid w:val="00325E48"/>
    <w:rsid w:val="00493874"/>
    <w:rsid w:val="004F58AE"/>
    <w:rsid w:val="0058303B"/>
    <w:rsid w:val="005C345E"/>
    <w:rsid w:val="005F43D5"/>
    <w:rsid w:val="006105E0"/>
    <w:rsid w:val="00642ADB"/>
    <w:rsid w:val="00664163"/>
    <w:rsid w:val="006A5D3C"/>
    <w:rsid w:val="007066F9"/>
    <w:rsid w:val="007F6364"/>
    <w:rsid w:val="008A7492"/>
    <w:rsid w:val="0090651A"/>
    <w:rsid w:val="00963140"/>
    <w:rsid w:val="00A860A5"/>
    <w:rsid w:val="00B202E5"/>
    <w:rsid w:val="00C05534"/>
    <w:rsid w:val="00D246F9"/>
    <w:rsid w:val="00D41155"/>
    <w:rsid w:val="00D57BB2"/>
    <w:rsid w:val="00DB0CA0"/>
    <w:rsid w:val="00E07696"/>
    <w:rsid w:val="00E23644"/>
    <w:rsid w:val="00E46E35"/>
    <w:rsid w:val="00E84C98"/>
    <w:rsid w:val="00F540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9D96954FE245BEBB695F48224960CA">
    <w:name w:val="959D96954FE245BEBB695F48224960CA"/>
    <w:rsid w:val="001D5638"/>
  </w:style>
  <w:style w:type="character" w:styleId="PlaceholderText">
    <w:name w:val="Placeholder Text"/>
    <w:basedOn w:val="DefaultParagraphFont"/>
    <w:uiPriority w:val="99"/>
    <w:rsid w:val="00D41155"/>
    <w:rPr>
      <w:color w:val="808080"/>
    </w:rPr>
  </w:style>
  <w:style w:type="paragraph" w:customStyle="1" w:styleId="B1E68F0FCA2E4C2FBA4D3BBDD83D74DF">
    <w:name w:val="B1E68F0FCA2E4C2FBA4D3BBDD83D74DF"/>
    <w:rsid w:val="00D41155"/>
    <w:pPr>
      <w:spacing w:line="278" w:lineRule="auto"/>
    </w:pPr>
    <w:rPr>
      <w:kern w:val="2"/>
      <w:sz w:val="24"/>
      <w:szCs w:val="24"/>
      <w:lang w:val="en-US" w:eastAsia="en-US"/>
      <w14:ligatures w14:val="standardContextual"/>
    </w:rPr>
  </w:style>
  <w:style w:type="paragraph" w:customStyle="1" w:styleId="016EBE419E3D4835826AF0C6172A7692">
    <w:name w:val="016EBE419E3D4835826AF0C6172A7692"/>
    <w:rsid w:val="00D41155"/>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f91c1c-48cc-40bc-9b33-2cadcc0937bf">
      <Terms xmlns="http://schemas.microsoft.com/office/infopath/2007/PartnerControls"/>
    </lcf76f155ced4ddcb4097134ff3c332f>
    <TaxCatchAll xmlns="b7bc99f5-ea6d-4cc9-aec5-c7476286bbe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DC5D1ED17278A459427C8540992B149" ma:contentTypeVersion="11" ma:contentTypeDescription="Kurkite naują dokumentą." ma:contentTypeScope="" ma:versionID="89e0b45a6affde8d6a301ba534b03e3f">
  <xsd:schema xmlns:xsd="http://www.w3.org/2001/XMLSchema" xmlns:xs="http://www.w3.org/2001/XMLSchema" xmlns:p="http://schemas.microsoft.com/office/2006/metadata/properties" xmlns:ns2="c2f91c1c-48cc-40bc-9b33-2cadcc0937bf" xmlns:ns3="b7bc99f5-ea6d-4cc9-aec5-c7476286bbee" targetNamespace="http://schemas.microsoft.com/office/2006/metadata/properties" ma:root="true" ma:fieldsID="d0342706ee845808e2e3e1ecb0eb49b2" ns2:_="" ns3:_="">
    <xsd:import namespace="c2f91c1c-48cc-40bc-9b33-2cadcc0937bf"/>
    <xsd:import namespace="b7bc99f5-ea6d-4cc9-aec5-c7476286b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1c1c-48cc-40bc-9b33-2cadcc093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c99f5-ea6d-4cc9-aec5-c7476286b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73c89b-b3d0-49cd-bd03-5fd825e57e05}" ma:internalName="TaxCatchAll" ma:showField="CatchAllData" ma:web="b7bc99f5-ea6d-4cc9-aec5-c7476286b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53A6F4-EE18-4F01-BF5C-BA26BEFD22D2}">
  <ds:schemaRefs>
    <ds:schemaRef ds:uri="http://schemas.microsoft.com/office/2006/metadata/properties"/>
    <ds:schemaRef ds:uri="http://schemas.microsoft.com/office/infopath/2007/PartnerControls"/>
    <ds:schemaRef ds:uri="c2f91c1c-48cc-40bc-9b33-2cadcc0937bf"/>
    <ds:schemaRef ds:uri="b7bc99f5-ea6d-4cc9-aec5-c7476286bbee"/>
  </ds:schemaRefs>
</ds:datastoreItem>
</file>

<file path=customXml/itemProps2.xml><?xml version="1.0" encoding="utf-8"?>
<ds:datastoreItem xmlns:ds="http://schemas.openxmlformats.org/officeDocument/2006/customXml" ds:itemID="{05023D3F-439A-489A-BA8C-EFB26BAFC335}">
  <ds:schemaRefs>
    <ds:schemaRef ds:uri="http://schemas.openxmlformats.org/officeDocument/2006/bibliography"/>
  </ds:schemaRefs>
</ds:datastoreItem>
</file>

<file path=customXml/itemProps3.xml><?xml version="1.0" encoding="utf-8"?>
<ds:datastoreItem xmlns:ds="http://schemas.openxmlformats.org/officeDocument/2006/customXml" ds:itemID="{7476A3DA-9A9A-43DD-90F1-36CFFDCB7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1c1c-48cc-40bc-9b33-2cadcc0937bf"/>
    <ds:schemaRef ds:uri="b7bc99f5-ea6d-4cc9-aec5-c7476286b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F948F-9373-4682-8DE0-103F638F3B7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VĮ Registrų centras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Ligita Balsytė</dc:creator>
  <keywords/>
  <dc:description/>
  <lastModifiedBy>Viktorija Balčiūnienė</lastModifiedBy>
  <revision>25</revision>
  <dcterms:created xsi:type="dcterms:W3CDTF">2025-03-18T08:26:00.0000000Z</dcterms:created>
  <dcterms:modified xsi:type="dcterms:W3CDTF">2025-05-14T06:09:34.7068628Z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2023-12-14T07:02:21Z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e528c2f9-91e9-43ba-ab6e-406603cf72a5</vt:lpwstr>
  </property>
  <property fmtid="{D5CDD505-2E9C-101B-9397-08002B2CF9AE}" pid="8" name="MSIP_Label_179ca552-b207-4d72-8d58-818aee87ca18_ContentBits">
    <vt:lpwstr>0</vt:lpwstr>
  </property>
  <property fmtid="{D5CDD505-2E9C-101B-9397-08002B2CF9AE}" pid="9" name="ContentTypeId">
    <vt:lpwstr>0x0101000DC5D1ED17278A459427C8540992B149</vt:lpwstr>
  </property>
</Properties>
</file>